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03A89B" w14:textId="6D83E9F3" w:rsidR="00CA0955" w:rsidRDefault="00E967C0" w:rsidP="00CA0955">
      <w:pPr>
        <w:bidi/>
        <w:spacing w:after="100"/>
        <w:jc w:val="center"/>
        <w:rPr>
          <w:rFonts w:ascii="FbFrankReal" w:hAnsi="FbFrankReal" w:cs="FbFrankReal"/>
          <w:b/>
          <w:bCs/>
          <w:sz w:val="32"/>
          <w:szCs w:val="32"/>
          <w:rtl/>
        </w:rPr>
      </w:pPr>
      <w:bookmarkStart w:id="0" w:name="_Toc427197011"/>
      <w:bookmarkStart w:id="1" w:name="_GoBack"/>
      <w:bookmarkEnd w:id="1"/>
      <w:r>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494D7E" w:rsidRDefault="00494D7E"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494D7E" w:rsidRDefault="00494D7E"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494D7E" w:rsidRDefault="00494D7E"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494D7E" w:rsidRDefault="00494D7E"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494D7E" w:rsidRDefault="00494D7E"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494D7E" w:rsidRDefault="00494D7E"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494D7E" w:rsidRDefault="00494D7E"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494D7E" w:rsidRDefault="00494D7E"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494D7E" w:rsidRDefault="00494D7E"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494D7E" w:rsidRDefault="00494D7E"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494D7E" w:rsidRDefault="00494D7E"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44515C82" w:rsidR="00494D7E" w:rsidRDefault="00494D7E" w:rsidP="00EC48BF">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יו"ד </w:t>
                            </w:r>
                            <w:r>
                              <w:rPr>
                                <w:rFonts w:ascii="FbSfaradi Regular" w:hAnsi="FbSfaradi Regular" w:cs="FbSfaradi Regular"/>
                                <w:sz w:val="28"/>
                                <w:szCs w:val="28"/>
                                <w:rtl/>
                              </w:rPr>
                              <w:t>[אלף-ק</w:t>
                            </w:r>
                            <w:r>
                              <w:rPr>
                                <w:rFonts w:ascii="FbSfaradi Regular" w:hAnsi="FbSfaradi Regular" w:cs="FbSfaradi Regular" w:hint="cs"/>
                                <w:sz w:val="28"/>
                                <w:szCs w:val="28"/>
                                <w:rtl/>
                              </w:rPr>
                              <w:t>מ</w:t>
                            </w:r>
                            <w:r>
                              <w:rPr>
                                <w:rFonts w:ascii="FbSfaradi Regular" w:hAnsi="FbSfaradi Regular" w:cs="FbSfaradi Regular"/>
                                <w:sz w:val="28"/>
                                <w:szCs w:val="28"/>
                                <w:rtl/>
                              </w:rPr>
                              <w:t>]</w:t>
                            </w:r>
                          </w:p>
                          <w:p w14:paraId="10DE60D7" w14:textId="0D677F9B" w:rsidR="00494D7E" w:rsidRDefault="00494D7E"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כ"ב שבט </w:t>
                            </w:r>
                            <w:r>
                              <w:rPr>
                                <w:rFonts w:ascii="FbSfaradi Bold" w:hAnsi="FbSfaradi Bold" w:cs="FbSfaradi Bold"/>
                                <w:sz w:val="36"/>
                                <w:szCs w:val="36"/>
                                <w:rtl/>
                              </w:rPr>
                              <w:t>–</w:t>
                            </w:r>
                            <w:r>
                              <w:rPr>
                                <w:rFonts w:ascii="FbSfaradi Bold" w:hAnsi="FbSfaradi Bold" w:cs="FbSfaradi Bold" w:hint="cs"/>
                                <w:sz w:val="36"/>
                                <w:szCs w:val="36"/>
                                <w:rtl/>
                              </w:rPr>
                              <w:t xml:space="preserve"> ש"פ משפטים</w:t>
                            </w:r>
                          </w:p>
                          <w:p w14:paraId="771DBF54" w14:textId="15932DDE" w:rsidR="00494D7E" w:rsidRPr="00EC48BF" w:rsidRDefault="00494D7E" w:rsidP="00EC48BF">
                            <w:pPr>
                              <w:pStyle w:val="NoParagraphStyle"/>
                              <w:spacing w:line="240" w:lineRule="auto"/>
                              <w:jc w:val="center"/>
                              <w:rPr>
                                <w:rFonts w:ascii="FbSfaradi Bold" w:hAnsi="FbSfaradi Bold" w:cs="FbSfaradi Bold"/>
                                <w:sz w:val="32"/>
                                <w:szCs w:val="32"/>
                                <w:rtl/>
                              </w:rPr>
                            </w:pPr>
                            <w:r w:rsidRPr="00EC48BF">
                              <w:rPr>
                                <w:rFonts w:ascii="FbSfaradi Bold" w:hAnsi="FbSfaradi Bold" w:cs="FbSfaradi Bold" w:hint="cs"/>
                                <w:sz w:val="32"/>
                                <w:szCs w:val="32"/>
                                <w:rtl/>
                              </w:rPr>
                              <w:t>- שלשים שנה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494D7E" w:rsidRDefault="00494D7E"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44515C82" w:rsidR="00494D7E" w:rsidRDefault="00494D7E" w:rsidP="00EC48BF">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יו"ד </w:t>
                      </w:r>
                      <w:r>
                        <w:rPr>
                          <w:rFonts w:ascii="FbSfaradi Regular" w:hAnsi="FbSfaradi Regular" w:cs="FbSfaradi Regular"/>
                          <w:sz w:val="28"/>
                          <w:szCs w:val="28"/>
                          <w:rtl/>
                        </w:rPr>
                        <w:t>[אלף-ק</w:t>
                      </w:r>
                      <w:r>
                        <w:rPr>
                          <w:rFonts w:ascii="FbSfaradi Regular" w:hAnsi="FbSfaradi Regular" w:cs="FbSfaradi Regular" w:hint="cs"/>
                          <w:sz w:val="28"/>
                          <w:szCs w:val="28"/>
                          <w:rtl/>
                        </w:rPr>
                        <w:t>מ</w:t>
                      </w:r>
                      <w:r>
                        <w:rPr>
                          <w:rFonts w:ascii="FbSfaradi Regular" w:hAnsi="FbSfaradi Regular" w:cs="FbSfaradi Regular"/>
                          <w:sz w:val="28"/>
                          <w:szCs w:val="28"/>
                          <w:rtl/>
                        </w:rPr>
                        <w:t>]</w:t>
                      </w:r>
                    </w:p>
                    <w:p w14:paraId="10DE60D7" w14:textId="0D677F9B" w:rsidR="00494D7E" w:rsidRDefault="00494D7E"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כ"ב שבט </w:t>
                      </w:r>
                      <w:r>
                        <w:rPr>
                          <w:rFonts w:ascii="FbSfaradi Bold" w:hAnsi="FbSfaradi Bold" w:cs="FbSfaradi Bold"/>
                          <w:sz w:val="36"/>
                          <w:szCs w:val="36"/>
                          <w:rtl/>
                        </w:rPr>
                        <w:t>–</w:t>
                      </w:r>
                      <w:r>
                        <w:rPr>
                          <w:rFonts w:ascii="FbSfaradi Bold" w:hAnsi="FbSfaradi Bold" w:cs="FbSfaradi Bold" w:hint="cs"/>
                          <w:sz w:val="36"/>
                          <w:szCs w:val="36"/>
                          <w:rtl/>
                        </w:rPr>
                        <w:t xml:space="preserve"> ש"פ משפטים</w:t>
                      </w:r>
                    </w:p>
                    <w:p w14:paraId="771DBF54" w14:textId="15932DDE" w:rsidR="00494D7E" w:rsidRPr="00EC48BF" w:rsidRDefault="00494D7E" w:rsidP="00EC48BF">
                      <w:pPr>
                        <w:pStyle w:val="NoParagraphStyle"/>
                        <w:spacing w:line="240" w:lineRule="auto"/>
                        <w:jc w:val="center"/>
                        <w:rPr>
                          <w:rFonts w:ascii="FbSfaradi Bold" w:hAnsi="FbSfaradi Bold" w:cs="FbSfaradi Bold"/>
                          <w:sz w:val="32"/>
                          <w:szCs w:val="32"/>
                          <w:rtl/>
                        </w:rPr>
                      </w:pPr>
                      <w:r w:rsidRPr="00EC48BF">
                        <w:rPr>
                          <w:rFonts w:ascii="FbSfaradi Bold" w:hAnsi="FbSfaradi Bold" w:cs="FbSfaradi Bold" w:hint="cs"/>
                          <w:sz w:val="32"/>
                          <w:szCs w:val="32"/>
                          <w:rtl/>
                        </w:rPr>
                        <w:t>- שלשים שנה -</w:t>
                      </w:r>
                    </w:p>
                  </w:txbxContent>
                </v:textbox>
                <w10:wrap type="square" anchorx="margin" anchory="margin"/>
              </v:shape>
            </w:pict>
          </mc:Fallback>
        </mc:AlternateContent>
      </w:r>
      <w:r w:rsidR="004E6CD8">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494D7E" w:rsidRDefault="00494D7E" w:rsidP="004E6CD8">
                            <w:pPr>
                              <w:widowControl w:val="0"/>
                              <w:bidi/>
                              <w:spacing w:line="156" w:lineRule="auto"/>
                              <w:jc w:val="center"/>
                              <w:rPr>
                                <w:rFonts w:ascii="FbSfaradi Regular" w:hAnsi="FbSfaradi Regular" w:cs="FbSfaradi Regular"/>
                                <w:sz w:val="26"/>
                                <w:szCs w:val="26"/>
                                <w:rtl/>
                              </w:rPr>
                            </w:pPr>
                          </w:p>
                          <w:p w14:paraId="44338DD7" w14:textId="35298197" w:rsidR="00494D7E" w:rsidRPr="00E967C0" w:rsidRDefault="00494D7E"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494D7E" w:rsidRDefault="00494D7E"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494D7E" w:rsidRDefault="00494D7E"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494D7E" w:rsidRDefault="00494D7E"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494D7E" w:rsidRDefault="0049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494D7E" w:rsidRDefault="0049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494D7E" w:rsidRDefault="00494D7E"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494D7E" w:rsidRDefault="00494D7E" w:rsidP="004E6CD8">
                      <w:pPr>
                        <w:widowControl w:val="0"/>
                        <w:bidi/>
                        <w:spacing w:line="156" w:lineRule="auto"/>
                        <w:jc w:val="center"/>
                        <w:rPr>
                          <w:rFonts w:ascii="FbSfaradi Regular" w:hAnsi="FbSfaradi Regular" w:cs="FbSfaradi Regular"/>
                          <w:sz w:val="26"/>
                          <w:szCs w:val="26"/>
                          <w:rtl/>
                        </w:rPr>
                      </w:pPr>
                    </w:p>
                    <w:p w14:paraId="44338DD7" w14:textId="35298197" w:rsidR="00494D7E" w:rsidRPr="00E967C0" w:rsidRDefault="00494D7E"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494D7E" w:rsidRDefault="00494D7E"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494D7E" w:rsidRDefault="00494D7E"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494D7E" w:rsidRDefault="00494D7E"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494D7E" w:rsidRDefault="0049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494D7E" w:rsidRDefault="0049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494D7E" w:rsidRDefault="00494D7E"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494D7E" w:rsidRDefault="00494D7E"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494D7E" w:rsidRDefault="00494D7E"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Pr>
          <w:rFonts w:ascii="FbSfaradi Regular" w:hAnsi="FbSfaradi Regular" w:cs="FbSfaradi Regular"/>
          <w:sz w:val="18"/>
          <w:szCs w:val="18"/>
          <w:rtl/>
        </w:rPr>
        <w:br w:type="page"/>
      </w:r>
    </w:p>
    <w:p w14:paraId="6A4DD04E" w14:textId="77777777" w:rsidR="00455686" w:rsidRPr="00893F64" w:rsidRDefault="00455686" w:rsidP="004C2F5E">
      <w:pPr>
        <w:pStyle w:val="a3"/>
        <w:spacing w:before="0" w:after="100"/>
        <w:outlineLvl w:val="9"/>
        <w:rPr>
          <w:rFonts w:ascii="FbFrankReal" w:hAnsi="FbFrankReal" w:cs="FbFrankReal"/>
          <w:bCs/>
          <w:sz w:val="22"/>
          <w:szCs w:val="2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r w:rsidRPr="00893F64">
        <w:rPr>
          <w:rFonts w:eastAsia="Calibri"/>
          <w:sz w:val="62"/>
          <w:szCs w:val="62"/>
          <w:rtl/>
        </w:rPr>
        <w:lastRenderedPageBreak/>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sdt>
      <w:sdtPr>
        <w:rPr>
          <w:rFonts w:asciiTheme="majorHAnsi" w:eastAsiaTheme="majorEastAsia" w:hAnsiTheme="majorHAnsi" w:cstheme="majorBidi"/>
          <w:noProof w:val="0"/>
          <w:color w:val="2E74B5" w:themeColor="accent1" w:themeShade="BF"/>
          <w:sz w:val="30"/>
          <w:szCs w:val="30"/>
          <w:rtl/>
          <w:lang w:bidi="ar-SA"/>
        </w:rPr>
        <w:id w:val="-36669119"/>
        <w:docPartObj>
          <w:docPartGallery w:val="Table of Contents"/>
          <w:docPartUnique/>
        </w:docPartObj>
      </w:sdtPr>
      <w:sdtEndPr>
        <w:rPr>
          <w:rFonts w:ascii="FbSfaradi" w:eastAsiaTheme="minorHAnsi" w:hAnsi="FbSfaradi" w:cs="FbSfaradi"/>
          <w:b/>
          <w:bCs/>
          <w:noProof/>
          <w:color w:val="auto"/>
          <w:lang w:bidi="he-IL"/>
        </w:rPr>
      </w:sdtEndPr>
      <w:sdtContent>
        <w:p w14:paraId="5C9130DD" w14:textId="603CE141" w:rsidR="00893F64" w:rsidRPr="00893F64" w:rsidRDefault="00DC501D" w:rsidP="00893F64">
          <w:pPr>
            <w:pStyle w:val="TOC1"/>
            <w:rPr>
              <w:rFonts w:asciiTheme="minorHAnsi" w:eastAsiaTheme="minorEastAsia" w:hAnsiTheme="minorHAnsi" w:cstheme="minorBidi"/>
              <w:sz w:val="20"/>
              <w:szCs w:val="20"/>
            </w:rPr>
          </w:pPr>
          <w:r w:rsidRPr="00893F64">
            <w:rPr>
              <w:sz w:val="56"/>
              <w:szCs w:val="56"/>
            </w:rPr>
            <w:fldChar w:fldCharType="begin"/>
          </w:r>
          <w:r w:rsidRPr="00893F64">
            <w:rPr>
              <w:sz w:val="56"/>
              <w:szCs w:val="56"/>
            </w:rPr>
            <w:instrText xml:space="preserve"> TOC \o "1-2" \h \z \t "</w:instrText>
          </w:r>
          <w:r w:rsidRPr="00893F64">
            <w:rPr>
              <w:sz w:val="56"/>
              <w:szCs w:val="56"/>
              <w:rtl/>
            </w:rPr>
            <w:instrText>שם,3</w:instrText>
          </w:r>
          <w:r w:rsidRPr="00893F64">
            <w:rPr>
              <w:sz w:val="56"/>
              <w:szCs w:val="56"/>
            </w:rPr>
            <w:instrText xml:space="preserve">" </w:instrText>
          </w:r>
          <w:r w:rsidRPr="00893F64">
            <w:rPr>
              <w:sz w:val="56"/>
              <w:szCs w:val="56"/>
            </w:rPr>
            <w:fldChar w:fldCharType="separate"/>
          </w:r>
          <w:hyperlink w:anchor="_Toc505910716" w:history="1">
            <w:r w:rsidR="00893F64" w:rsidRPr="00893F64">
              <w:rPr>
                <w:rStyle w:val="Hyperlink"/>
                <w:sz w:val="34"/>
                <w:szCs w:val="34"/>
                <w:rtl/>
              </w:rPr>
              <w:t>עניני משיח וגאולה</w:t>
            </w:r>
          </w:hyperlink>
        </w:p>
        <w:p w14:paraId="490C693F" w14:textId="77777777" w:rsidR="00893F64" w:rsidRPr="00893F64" w:rsidRDefault="00494D7E" w:rsidP="00893F64">
          <w:pPr>
            <w:pStyle w:val="TOC2"/>
            <w:rPr>
              <w:rFonts w:asciiTheme="minorHAnsi" w:eastAsiaTheme="minorEastAsia" w:hAnsiTheme="minorHAnsi" w:cstheme="minorBidi"/>
              <w:sz w:val="20"/>
              <w:szCs w:val="20"/>
            </w:rPr>
          </w:pPr>
          <w:hyperlink w:anchor="_Toc505910717" w:history="1">
            <w:r w:rsidR="00893F64" w:rsidRPr="00893F64">
              <w:rPr>
                <w:rStyle w:val="Hyperlink"/>
                <w:rFonts w:ascii="FbFRealBelet Bold" w:hAnsi="FbFRealBelet Bold" w:cs="FbFRealBelet Bold"/>
                <w:sz w:val="20"/>
                <w:szCs w:val="20"/>
                <w:rtl/>
              </w:rPr>
              <w:t>הילכתא למשיחא שאילת אורים ותומים בשבת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_Toc505910717 \h </w:instrText>
            </w:r>
            <w:r w:rsidR="00893F64" w:rsidRPr="00893F64">
              <w:rPr>
                <w:webHidden/>
                <w:sz w:val="20"/>
                <w:szCs w:val="20"/>
              </w:rPr>
            </w:r>
            <w:r w:rsidR="00893F64" w:rsidRPr="00893F64">
              <w:rPr>
                <w:webHidden/>
                <w:sz w:val="20"/>
                <w:szCs w:val="20"/>
              </w:rPr>
              <w:fldChar w:fldCharType="separate"/>
            </w:r>
            <w:r>
              <w:rPr>
                <w:webHidden/>
                <w:sz w:val="20"/>
                <w:szCs w:val="20"/>
                <w:rtl/>
              </w:rPr>
              <w:t>5</w:t>
            </w:r>
            <w:r w:rsidR="00893F64" w:rsidRPr="00893F64">
              <w:rPr>
                <w:webHidden/>
                <w:sz w:val="20"/>
                <w:szCs w:val="20"/>
              </w:rPr>
              <w:fldChar w:fldCharType="end"/>
            </w:r>
          </w:hyperlink>
        </w:p>
        <w:p w14:paraId="7C2E835B" w14:textId="20ACD448" w:rsidR="00893F64" w:rsidRPr="00893F64" w:rsidRDefault="00494D7E" w:rsidP="00893F64">
          <w:pPr>
            <w:pStyle w:val="TOC3"/>
            <w:rPr>
              <w:rFonts w:asciiTheme="minorHAnsi" w:eastAsiaTheme="minorEastAsia" w:hAnsiTheme="minorHAnsi" w:cstheme="minorBidi"/>
              <w:sz w:val="20"/>
              <w:szCs w:val="20"/>
            </w:rPr>
          </w:pPr>
          <w:hyperlink w:anchor="_Toc505910718" w:history="1">
            <w:r w:rsidR="00893F64" w:rsidRPr="00893F64">
              <w:rPr>
                <w:rStyle w:val="Hyperlink"/>
                <w:sz w:val="16"/>
                <w:szCs w:val="16"/>
                <w:rtl/>
              </w:rPr>
              <w:t>הרב אברהם יצחק ברוך גערליצקי</w:t>
            </w:r>
          </w:hyperlink>
        </w:p>
        <w:p w14:paraId="1F72225C" w14:textId="77777777" w:rsidR="00893F64" w:rsidRPr="00893F64" w:rsidRDefault="00494D7E" w:rsidP="00893F64">
          <w:pPr>
            <w:pStyle w:val="TOC2"/>
            <w:rPr>
              <w:rFonts w:asciiTheme="minorHAnsi" w:eastAsiaTheme="minorEastAsia" w:hAnsiTheme="minorHAnsi" w:cstheme="minorBidi"/>
              <w:sz w:val="20"/>
              <w:szCs w:val="20"/>
            </w:rPr>
          </w:pPr>
          <w:hyperlink w:anchor="_Toc505910719" w:history="1">
            <w:r w:rsidR="00893F64" w:rsidRPr="00893F64">
              <w:rPr>
                <w:rStyle w:val="Hyperlink"/>
                <w:rFonts w:ascii="FbFRealBelet Bold" w:hAnsi="FbFRealBelet Bold" w:cs="FbFRealBelet Bold"/>
                <w:sz w:val="20"/>
                <w:szCs w:val="20"/>
                <w:rtl/>
              </w:rPr>
              <w:t>יעוד הלידה לעתיד לבוא</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_Toc505910719 \h </w:instrText>
            </w:r>
            <w:r w:rsidR="00893F64" w:rsidRPr="00893F64">
              <w:rPr>
                <w:webHidden/>
                <w:sz w:val="20"/>
                <w:szCs w:val="20"/>
              </w:rPr>
            </w:r>
            <w:r w:rsidR="00893F64" w:rsidRPr="00893F64">
              <w:rPr>
                <w:webHidden/>
                <w:sz w:val="20"/>
                <w:szCs w:val="20"/>
              </w:rPr>
              <w:fldChar w:fldCharType="separate"/>
            </w:r>
            <w:r>
              <w:rPr>
                <w:webHidden/>
                <w:sz w:val="20"/>
                <w:szCs w:val="20"/>
                <w:rtl/>
              </w:rPr>
              <w:t>11</w:t>
            </w:r>
            <w:r w:rsidR="00893F64" w:rsidRPr="00893F64">
              <w:rPr>
                <w:webHidden/>
                <w:sz w:val="20"/>
                <w:szCs w:val="20"/>
              </w:rPr>
              <w:fldChar w:fldCharType="end"/>
            </w:r>
          </w:hyperlink>
        </w:p>
        <w:p w14:paraId="789CF743" w14:textId="4361963C" w:rsidR="00893F64" w:rsidRPr="00893F64" w:rsidRDefault="00494D7E" w:rsidP="00893F64">
          <w:pPr>
            <w:pStyle w:val="TOC3"/>
            <w:rPr>
              <w:rFonts w:asciiTheme="minorHAnsi" w:eastAsiaTheme="minorEastAsia" w:hAnsiTheme="minorHAnsi" w:cstheme="minorBidi"/>
              <w:sz w:val="20"/>
              <w:szCs w:val="20"/>
            </w:rPr>
          </w:pPr>
          <w:hyperlink w:anchor="_Toc505910720" w:history="1">
            <w:r w:rsidR="00893F64" w:rsidRPr="00893F64">
              <w:rPr>
                <w:rStyle w:val="Hyperlink"/>
                <w:sz w:val="16"/>
                <w:szCs w:val="16"/>
                <w:rtl/>
              </w:rPr>
              <w:t>הרב שלום צירקינד</w:t>
            </w:r>
          </w:hyperlink>
        </w:p>
        <w:p w14:paraId="38C6CF5C" w14:textId="08354308" w:rsidR="00893F64" w:rsidRPr="00893F64" w:rsidRDefault="00494D7E" w:rsidP="00893F64">
          <w:pPr>
            <w:pStyle w:val="TOC1"/>
            <w:rPr>
              <w:rFonts w:asciiTheme="minorHAnsi" w:eastAsiaTheme="minorEastAsia" w:hAnsiTheme="minorHAnsi" w:cstheme="minorBidi"/>
              <w:sz w:val="20"/>
              <w:szCs w:val="20"/>
            </w:rPr>
          </w:pPr>
          <w:hyperlink w:anchor="_Toc505910721" w:history="1">
            <w:r w:rsidR="00893F64" w:rsidRPr="00893F64">
              <w:rPr>
                <w:rStyle w:val="Hyperlink"/>
                <w:sz w:val="34"/>
                <w:szCs w:val="34"/>
                <w:rtl/>
              </w:rPr>
              <w:t>תורת רבינו</w:t>
            </w:r>
          </w:hyperlink>
        </w:p>
        <w:p w14:paraId="3E0DC660" w14:textId="77777777" w:rsidR="00893F64" w:rsidRPr="00893F64" w:rsidRDefault="00494D7E" w:rsidP="00893F64">
          <w:pPr>
            <w:pStyle w:val="TOC2"/>
            <w:rPr>
              <w:rFonts w:asciiTheme="minorHAnsi" w:eastAsiaTheme="minorEastAsia" w:hAnsiTheme="minorHAnsi" w:cstheme="minorBidi"/>
              <w:sz w:val="20"/>
              <w:szCs w:val="20"/>
            </w:rPr>
          </w:pPr>
          <w:hyperlink w:anchor="_Toc505910722" w:history="1">
            <w:r w:rsidR="00893F64" w:rsidRPr="00893F64">
              <w:rPr>
                <w:rStyle w:val="Hyperlink"/>
                <w:rFonts w:ascii="FbFRealBelet Bold" w:hAnsi="FbFRealBelet Bold" w:cs="FbFRealBelet Bold"/>
                <w:sz w:val="20"/>
                <w:szCs w:val="20"/>
                <w:rtl/>
              </w:rPr>
              <w:t>מדידה בשבת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_Toc505910722 \h </w:instrText>
            </w:r>
            <w:r w:rsidR="00893F64" w:rsidRPr="00893F64">
              <w:rPr>
                <w:webHidden/>
                <w:sz w:val="20"/>
                <w:szCs w:val="20"/>
              </w:rPr>
            </w:r>
            <w:r w:rsidR="00893F64" w:rsidRPr="00893F64">
              <w:rPr>
                <w:webHidden/>
                <w:sz w:val="20"/>
                <w:szCs w:val="20"/>
              </w:rPr>
              <w:fldChar w:fldCharType="separate"/>
            </w:r>
            <w:r>
              <w:rPr>
                <w:webHidden/>
                <w:sz w:val="20"/>
                <w:szCs w:val="20"/>
                <w:rtl/>
              </w:rPr>
              <w:t>21</w:t>
            </w:r>
            <w:r w:rsidR="00893F64" w:rsidRPr="00893F64">
              <w:rPr>
                <w:webHidden/>
                <w:sz w:val="20"/>
                <w:szCs w:val="20"/>
              </w:rPr>
              <w:fldChar w:fldCharType="end"/>
            </w:r>
          </w:hyperlink>
        </w:p>
        <w:p w14:paraId="3180356E" w14:textId="4AB60F4A" w:rsidR="00893F64" w:rsidRPr="00893F64" w:rsidRDefault="00494D7E" w:rsidP="00893F64">
          <w:pPr>
            <w:pStyle w:val="TOC3"/>
            <w:rPr>
              <w:rFonts w:asciiTheme="minorHAnsi" w:eastAsiaTheme="minorEastAsia" w:hAnsiTheme="minorHAnsi" w:cstheme="minorBidi"/>
              <w:sz w:val="20"/>
              <w:szCs w:val="20"/>
            </w:rPr>
          </w:pPr>
          <w:hyperlink w:anchor="_Toc505910723" w:history="1">
            <w:r w:rsidR="00893F64" w:rsidRPr="00893F64">
              <w:rPr>
                <w:rStyle w:val="Hyperlink"/>
                <w:sz w:val="16"/>
                <w:szCs w:val="16"/>
                <w:rtl/>
              </w:rPr>
              <w:t>הרב חנני' יוסף אייזנבך</w:t>
            </w:r>
          </w:hyperlink>
        </w:p>
        <w:p w14:paraId="1E8E8DA9" w14:textId="77777777" w:rsidR="00893F64" w:rsidRPr="00893F64" w:rsidRDefault="00494D7E" w:rsidP="00893F64">
          <w:pPr>
            <w:pStyle w:val="TOC2"/>
            <w:rPr>
              <w:rFonts w:asciiTheme="minorHAnsi" w:eastAsiaTheme="minorEastAsia" w:hAnsiTheme="minorHAnsi" w:cstheme="minorBidi"/>
              <w:sz w:val="20"/>
              <w:szCs w:val="20"/>
            </w:rPr>
          </w:pPr>
          <w:hyperlink w:anchor="_Toc505910724" w:history="1">
            <w:r w:rsidR="00893F64" w:rsidRPr="00893F64">
              <w:rPr>
                <w:rStyle w:val="Hyperlink"/>
                <w:rFonts w:ascii="FbFRealBelet Bold" w:hAnsi="FbFRealBelet Bold" w:cs="FbFRealBelet Bold"/>
                <w:sz w:val="20"/>
                <w:szCs w:val="20"/>
                <w:rtl/>
              </w:rPr>
              <w:t>בענין בדיבורא אתעביד מעשה</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_Toc505910724 \h </w:instrText>
            </w:r>
            <w:r w:rsidR="00893F64" w:rsidRPr="00893F64">
              <w:rPr>
                <w:webHidden/>
                <w:sz w:val="20"/>
                <w:szCs w:val="20"/>
              </w:rPr>
            </w:r>
            <w:r w:rsidR="00893F64" w:rsidRPr="00893F64">
              <w:rPr>
                <w:webHidden/>
                <w:sz w:val="20"/>
                <w:szCs w:val="20"/>
              </w:rPr>
              <w:fldChar w:fldCharType="separate"/>
            </w:r>
            <w:r>
              <w:rPr>
                <w:webHidden/>
                <w:sz w:val="20"/>
                <w:szCs w:val="20"/>
                <w:rtl/>
              </w:rPr>
              <w:t>26</w:t>
            </w:r>
            <w:r w:rsidR="00893F64" w:rsidRPr="00893F64">
              <w:rPr>
                <w:webHidden/>
                <w:sz w:val="20"/>
                <w:szCs w:val="20"/>
              </w:rPr>
              <w:fldChar w:fldCharType="end"/>
            </w:r>
          </w:hyperlink>
        </w:p>
        <w:p w14:paraId="5DDD57EC" w14:textId="5624B7CC" w:rsidR="00893F64" w:rsidRPr="00893F64" w:rsidRDefault="00494D7E" w:rsidP="00893F64">
          <w:pPr>
            <w:pStyle w:val="TOC3"/>
            <w:rPr>
              <w:rFonts w:asciiTheme="minorHAnsi" w:eastAsiaTheme="minorEastAsia" w:hAnsiTheme="minorHAnsi" w:cstheme="minorBidi"/>
              <w:sz w:val="20"/>
              <w:szCs w:val="20"/>
            </w:rPr>
          </w:pPr>
          <w:hyperlink w:anchor="_Toc505910725" w:history="1">
            <w:r w:rsidR="00893F64" w:rsidRPr="00893F64">
              <w:rPr>
                <w:rStyle w:val="Hyperlink"/>
                <w:sz w:val="16"/>
                <w:szCs w:val="16"/>
                <w:rtl/>
              </w:rPr>
              <w:t>הרב יעקב יוסף קופרמן</w:t>
            </w:r>
          </w:hyperlink>
        </w:p>
        <w:p w14:paraId="0F82D62C" w14:textId="77777777" w:rsidR="00893F64" w:rsidRPr="00893F64" w:rsidRDefault="00494D7E" w:rsidP="00893F64">
          <w:pPr>
            <w:pStyle w:val="TOC2"/>
            <w:rPr>
              <w:rFonts w:asciiTheme="minorHAnsi" w:eastAsiaTheme="minorEastAsia" w:hAnsiTheme="minorHAnsi" w:cstheme="minorBidi"/>
              <w:sz w:val="20"/>
              <w:szCs w:val="20"/>
            </w:rPr>
          </w:pPr>
          <w:hyperlink w:anchor="_Toc505910726" w:history="1">
            <w:r w:rsidR="00893F64" w:rsidRPr="00893F64">
              <w:rPr>
                <w:rStyle w:val="Hyperlink"/>
                <w:rFonts w:ascii="FbFRealBelet Bold" w:hAnsi="FbFRealBelet Bold" w:cs="FbFRealBelet Bold"/>
                <w:sz w:val="20"/>
                <w:szCs w:val="20"/>
                <w:rtl/>
              </w:rPr>
              <w:t>תיקון טעות בלקו"ש</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_Toc505910726 \h </w:instrText>
            </w:r>
            <w:r w:rsidR="00893F64" w:rsidRPr="00893F64">
              <w:rPr>
                <w:webHidden/>
                <w:sz w:val="20"/>
                <w:szCs w:val="20"/>
              </w:rPr>
            </w:r>
            <w:r w:rsidR="00893F64" w:rsidRPr="00893F64">
              <w:rPr>
                <w:webHidden/>
                <w:sz w:val="20"/>
                <w:szCs w:val="20"/>
              </w:rPr>
              <w:fldChar w:fldCharType="separate"/>
            </w:r>
            <w:r>
              <w:rPr>
                <w:webHidden/>
                <w:sz w:val="20"/>
                <w:szCs w:val="20"/>
                <w:rtl/>
              </w:rPr>
              <w:t>35</w:t>
            </w:r>
            <w:r w:rsidR="00893F64" w:rsidRPr="00893F64">
              <w:rPr>
                <w:webHidden/>
                <w:sz w:val="20"/>
                <w:szCs w:val="20"/>
              </w:rPr>
              <w:fldChar w:fldCharType="end"/>
            </w:r>
          </w:hyperlink>
        </w:p>
        <w:p w14:paraId="295F1CDE" w14:textId="4F40C085" w:rsidR="00893F64" w:rsidRPr="00893F64" w:rsidRDefault="00494D7E" w:rsidP="00893F64">
          <w:pPr>
            <w:pStyle w:val="TOC3"/>
            <w:rPr>
              <w:rFonts w:asciiTheme="minorHAnsi" w:eastAsiaTheme="minorEastAsia" w:hAnsiTheme="minorHAnsi" w:cstheme="minorBidi"/>
              <w:sz w:val="20"/>
              <w:szCs w:val="20"/>
            </w:rPr>
          </w:pPr>
          <w:hyperlink w:anchor="_Toc505910727" w:history="1">
            <w:r w:rsidR="00893F64" w:rsidRPr="00893F64">
              <w:rPr>
                <w:rStyle w:val="Hyperlink"/>
                <w:sz w:val="16"/>
                <w:szCs w:val="16"/>
                <w:rtl/>
              </w:rPr>
              <w:t>הרב משה מרקוביץ</w:t>
            </w:r>
          </w:hyperlink>
        </w:p>
        <w:p w14:paraId="40E3440B" w14:textId="77777777" w:rsidR="00893F64" w:rsidRPr="00893F64" w:rsidRDefault="00494D7E" w:rsidP="00893F64">
          <w:pPr>
            <w:pStyle w:val="TOC2"/>
            <w:rPr>
              <w:rFonts w:asciiTheme="minorHAnsi" w:eastAsiaTheme="minorEastAsia" w:hAnsiTheme="minorHAnsi" w:cstheme="minorBidi"/>
              <w:sz w:val="20"/>
              <w:szCs w:val="20"/>
            </w:rPr>
          </w:pPr>
          <w:hyperlink w:anchor="_Toc505910728" w:history="1">
            <w:r w:rsidR="00893F64" w:rsidRPr="00893F64">
              <w:rPr>
                <w:rStyle w:val="Hyperlink"/>
                <w:rFonts w:ascii="FbFRealBelet Bold" w:hAnsi="FbFRealBelet Bold" w:cs="FbFRealBelet Bold"/>
                <w:sz w:val="20"/>
                <w:szCs w:val="20"/>
                <w:rtl/>
              </w:rPr>
              <w:t>'ובכל המקרא מנאן לפי חכמתן'</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_Toc505910728 \h </w:instrText>
            </w:r>
            <w:r w:rsidR="00893F64" w:rsidRPr="00893F64">
              <w:rPr>
                <w:webHidden/>
                <w:sz w:val="20"/>
                <w:szCs w:val="20"/>
              </w:rPr>
            </w:r>
            <w:r w:rsidR="00893F64" w:rsidRPr="00893F64">
              <w:rPr>
                <w:webHidden/>
                <w:sz w:val="20"/>
                <w:szCs w:val="20"/>
              </w:rPr>
              <w:fldChar w:fldCharType="separate"/>
            </w:r>
            <w:r>
              <w:rPr>
                <w:webHidden/>
                <w:sz w:val="20"/>
                <w:szCs w:val="20"/>
                <w:rtl/>
              </w:rPr>
              <w:t>36</w:t>
            </w:r>
            <w:r w:rsidR="00893F64" w:rsidRPr="00893F64">
              <w:rPr>
                <w:webHidden/>
                <w:sz w:val="20"/>
                <w:szCs w:val="20"/>
              </w:rPr>
              <w:fldChar w:fldCharType="end"/>
            </w:r>
          </w:hyperlink>
        </w:p>
        <w:p w14:paraId="69B63A34" w14:textId="228BB35A" w:rsidR="00893F64" w:rsidRPr="00893F64" w:rsidRDefault="00494D7E" w:rsidP="00893F64">
          <w:pPr>
            <w:pStyle w:val="TOC3"/>
            <w:rPr>
              <w:rFonts w:asciiTheme="minorHAnsi" w:eastAsiaTheme="minorEastAsia" w:hAnsiTheme="minorHAnsi" w:cstheme="minorBidi"/>
              <w:sz w:val="20"/>
              <w:szCs w:val="20"/>
            </w:rPr>
          </w:pPr>
          <w:hyperlink w:anchor="_Toc505910729" w:history="1">
            <w:r w:rsidR="00893F64" w:rsidRPr="00893F64">
              <w:rPr>
                <w:rStyle w:val="Hyperlink"/>
                <w:sz w:val="16"/>
                <w:szCs w:val="16"/>
                <w:rtl/>
              </w:rPr>
              <w:t>הנ"ל</w:t>
            </w:r>
          </w:hyperlink>
        </w:p>
        <w:p w14:paraId="0EE3BF6D" w14:textId="77777777" w:rsidR="00893F64" w:rsidRPr="00893F64" w:rsidRDefault="00494D7E" w:rsidP="00893F64">
          <w:pPr>
            <w:pStyle w:val="TOC2"/>
            <w:rPr>
              <w:rFonts w:asciiTheme="minorHAnsi" w:eastAsiaTheme="minorEastAsia" w:hAnsiTheme="minorHAnsi" w:cstheme="minorBidi"/>
              <w:sz w:val="20"/>
              <w:szCs w:val="20"/>
            </w:rPr>
          </w:pPr>
          <w:hyperlink w:anchor="_Toc505910730" w:history="1">
            <w:r w:rsidR="00893F64" w:rsidRPr="00893F64">
              <w:rPr>
                <w:rStyle w:val="Hyperlink"/>
                <w:rFonts w:ascii="FbFRealBelet Bold" w:hAnsi="FbFRealBelet Bold" w:cs="FbFRealBelet Bold"/>
                <w:sz w:val="20"/>
                <w:szCs w:val="20"/>
                <w:rtl/>
              </w:rPr>
              <w:t>בטחון דיעקב אבינו ומשה רבינו (גליון)</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_Toc505910730 \h </w:instrText>
            </w:r>
            <w:r w:rsidR="00893F64" w:rsidRPr="00893F64">
              <w:rPr>
                <w:webHidden/>
                <w:sz w:val="20"/>
                <w:szCs w:val="20"/>
              </w:rPr>
            </w:r>
            <w:r w:rsidR="00893F64" w:rsidRPr="00893F64">
              <w:rPr>
                <w:webHidden/>
                <w:sz w:val="20"/>
                <w:szCs w:val="20"/>
              </w:rPr>
              <w:fldChar w:fldCharType="separate"/>
            </w:r>
            <w:r>
              <w:rPr>
                <w:webHidden/>
                <w:sz w:val="20"/>
                <w:szCs w:val="20"/>
                <w:rtl/>
              </w:rPr>
              <w:t>36</w:t>
            </w:r>
            <w:r w:rsidR="00893F64" w:rsidRPr="00893F64">
              <w:rPr>
                <w:webHidden/>
                <w:sz w:val="20"/>
                <w:szCs w:val="20"/>
              </w:rPr>
              <w:fldChar w:fldCharType="end"/>
            </w:r>
          </w:hyperlink>
        </w:p>
        <w:p w14:paraId="5233669A" w14:textId="46E665BF" w:rsidR="00893F64" w:rsidRPr="00893F64" w:rsidRDefault="00494D7E" w:rsidP="00893F64">
          <w:pPr>
            <w:pStyle w:val="TOC3"/>
            <w:rPr>
              <w:rFonts w:asciiTheme="minorHAnsi" w:eastAsiaTheme="minorEastAsia" w:hAnsiTheme="minorHAnsi" w:cstheme="minorBidi"/>
              <w:sz w:val="20"/>
              <w:szCs w:val="20"/>
            </w:rPr>
          </w:pPr>
          <w:hyperlink w:anchor="_Toc505910731" w:history="1">
            <w:r w:rsidR="00893F64" w:rsidRPr="00893F64">
              <w:rPr>
                <w:rStyle w:val="Hyperlink"/>
                <w:sz w:val="16"/>
                <w:szCs w:val="16"/>
                <w:rtl/>
              </w:rPr>
              <w:t>הרב מנחם מענדל הכהן כהן</w:t>
            </w:r>
          </w:hyperlink>
        </w:p>
        <w:p w14:paraId="18F41005" w14:textId="380988D6" w:rsidR="00893F64" w:rsidRPr="00893F64" w:rsidRDefault="00494D7E" w:rsidP="00893F64">
          <w:pPr>
            <w:pStyle w:val="TOC1"/>
            <w:rPr>
              <w:rFonts w:asciiTheme="minorHAnsi" w:eastAsiaTheme="minorEastAsia" w:hAnsiTheme="minorHAnsi" w:cstheme="minorBidi"/>
              <w:sz w:val="20"/>
              <w:szCs w:val="20"/>
            </w:rPr>
          </w:pPr>
          <w:hyperlink w:anchor="_Toc505910732" w:history="1">
            <w:r w:rsidR="00893F64" w:rsidRPr="00893F64">
              <w:rPr>
                <w:rStyle w:val="Hyperlink"/>
                <w:sz w:val="34"/>
                <w:szCs w:val="34"/>
                <w:rtl/>
              </w:rPr>
              <w:t>אגרות קודש</w:t>
            </w:r>
          </w:hyperlink>
        </w:p>
        <w:p w14:paraId="66173CC5" w14:textId="77777777" w:rsidR="00893F64" w:rsidRPr="00893F64" w:rsidRDefault="00494D7E" w:rsidP="00893F64">
          <w:pPr>
            <w:pStyle w:val="TOC2"/>
            <w:rPr>
              <w:rFonts w:asciiTheme="minorHAnsi" w:eastAsiaTheme="minorEastAsia" w:hAnsiTheme="minorHAnsi" w:cstheme="minorBidi"/>
              <w:sz w:val="20"/>
              <w:szCs w:val="20"/>
            </w:rPr>
          </w:pPr>
          <w:hyperlink w:anchor="_Toc505910733" w:history="1">
            <w:r w:rsidR="00893F64" w:rsidRPr="00893F64">
              <w:rPr>
                <w:rStyle w:val="Hyperlink"/>
                <w:rFonts w:ascii="FbFRealBelet Bold" w:hAnsi="FbFRealBelet Bold" w:cs="FbFRealBelet Bold"/>
                <w:sz w:val="20"/>
                <w:szCs w:val="20"/>
                <w:rtl/>
              </w:rPr>
              <w:t>דין יין שנגע בו 'תינוק שנשבה' מחלל שבת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_Toc505910733 \h </w:instrText>
            </w:r>
            <w:r w:rsidR="00893F64" w:rsidRPr="00893F64">
              <w:rPr>
                <w:webHidden/>
                <w:sz w:val="20"/>
                <w:szCs w:val="20"/>
              </w:rPr>
            </w:r>
            <w:r w:rsidR="00893F64" w:rsidRPr="00893F64">
              <w:rPr>
                <w:webHidden/>
                <w:sz w:val="20"/>
                <w:szCs w:val="20"/>
              </w:rPr>
              <w:fldChar w:fldCharType="separate"/>
            </w:r>
            <w:r>
              <w:rPr>
                <w:webHidden/>
                <w:sz w:val="20"/>
                <w:szCs w:val="20"/>
                <w:rtl/>
              </w:rPr>
              <w:t>39</w:t>
            </w:r>
            <w:r w:rsidR="00893F64" w:rsidRPr="00893F64">
              <w:rPr>
                <w:webHidden/>
                <w:sz w:val="20"/>
                <w:szCs w:val="20"/>
              </w:rPr>
              <w:fldChar w:fldCharType="end"/>
            </w:r>
          </w:hyperlink>
        </w:p>
        <w:p w14:paraId="2483512C" w14:textId="36409678" w:rsidR="00893F64" w:rsidRPr="00893F64" w:rsidRDefault="00494D7E" w:rsidP="00893F64">
          <w:pPr>
            <w:pStyle w:val="TOC3"/>
            <w:rPr>
              <w:rFonts w:asciiTheme="minorHAnsi" w:eastAsiaTheme="minorEastAsia" w:hAnsiTheme="minorHAnsi" w:cstheme="minorBidi"/>
              <w:sz w:val="20"/>
              <w:szCs w:val="20"/>
            </w:rPr>
          </w:pPr>
          <w:hyperlink w:anchor="_Toc505910734" w:history="1">
            <w:r w:rsidR="00893F64" w:rsidRPr="00893F64">
              <w:rPr>
                <w:rStyle w:val="Hyperlink"/>
                <w:sz w:val="16"/>
                <w:szCs w:val="16"/>
                <w:rtl/>
              </w:rPr>
              <w:t>הרב ברוך אבערלאנדער</w:t>
            </w:r>
          </w:hyperlink>
        </w:p>
        <w:p w14:paraId="5CCDC545" w14:textId="4ACEF547" w:rsidR="00893F64" w:rsidRPr="00893F64" w:rsidRDefault="00494D7E" w:rsidP="00893F64">
          <w:pPr>
            <w:pStyle w:val="TOC2"/>
            <w:rPr>
              <w:rFonts w:asciiTheme="minorHAnsi" w:eastAsiaTheme="minorEastAsia" w:hAnsiTheme="minorHAnsi" w:cstheme="minorBidi"/>
              <w:sz w:val="20"/>
              <w:szCs w:val="20"/>
            </w:rPr>
          </w:pPr>
          <w:hyperlink w:anchor="_Toc505910735" w:history="1">
            <w:r w:rsidR="00893F64" w:rsidRPr="00893F64">
              <w:rPr>
                <w:rStyle w:val="Hyperlink"/>
                <w:rFonts w:ascii="FbFRealBelet Bold" w:hAnsi="FbFRealBelet Bold" w:cs="FbFRealBelet Bold"/>
                <w:sz w:val="20"/>
                <w:szCs w:val="20"/>
                <w:rtl/>
              </w:rPr>
              <w:t>אמרי נא אחותי את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_Toc505910735 \h </w:instrText>
            </w:r>
            <w:r w:rsidR="00893F64" w:rsidRPr="00893F64">
              <w:rPr>
                <w:webHidden/>
                <w:sz w:val="20"/>
                <w:szCs w:val="20"/>
              </w:rPr>
            </w:r>
            <w:r w:rsidR="00893F64" w:rsidRPr="00893F64">
              <w:rPr>
                <w:webHidden/>
                <w:sz w:val="20"/>
                <w:szCs w:val="20"/>
              </w:rPr>
              <w:fldChar w:fldCharType="separate"/>
            </w:r>
            <w:r>
              <w:rPr>
                <w:webHidden/>
                <w:sz w:val="20"/>
                <w:szCs w:val="20"/>
                <w:rtl/>
              </w:rPr>
              <w:t>42</w:t>
            </w:r>
            <w:r w:rsidR="00893F64" w:rsidRPr="00893F64">
              <w:rPr>
                <w:webHidden/>
                <w:sz w:val="20"/>
                <w:szCs w:val="20"/>
              </w:rPr>
              <w:fldChar w:fldCharType="end"/>
            </w:r>
          </w:hyperlink>
        </w:p>
        <w:p w14:paraId="5D15E26C" w14:textId="235C4D78" w:rsidR="00893F64" w:rsidRPr="00893F64" w:rsidRDefault="00494D7E" w:rsidP="00893F64">
          <w:pPr>
            <w:pStyle w:val="TOC3"/>
            <w:rPr>
              <w:rFonts w:asciiTheme="minorHAnsi" w:eastAsiaTheme="minorEastAsia" w:hAnsiTheme="minorHAnsi" w:cstheme="minorBidi"/>
              <w:sz w:val="20"/>
              <w:szCs w:val="20"/>
            </w:rPr>
          </w:pPr>
          <w:hyperlink w:anchor="_Toc505910736" w:history="1">
            <w:r w:rsidR="00893F64" w:rsidRPr="00893F64">
              <w:rPr>
                <w:rStyle w:val="Hyperlink"/>
                <w:sz w:val="16"/>
                <w:szCs w:val="16"/>
                <w:rtl/>
              </w:rPr>
              <w:t>הרב בנימין אפרים ביטון</w:t>
            </w:r>
          </w:hyperlink>
        </w:p>
        <w:p w14:paraId="2B9C3AD4" w14:textId="00A49484" w:rsidR="00893F64" w:rsidRPr="00893F64" w:rsidRDefault="00494D7E" w:rsidP="00893F64">
          <w:pPr>
            <w:pStyle w:val="TOC1"/>
            <w:rPr>
              <w:rFonts w:asciiTheme="minorHAnsi" w:eastAsiaTheme="minorEastAsia" w:hAnsiTheme="minorHAnsi" w:cstheme="minorBidi"/>
              <w:sz w:val="20"/>
              <w:szCs w:val="20"/>
            </w:rPr>
          </w:pPr>
          <w:hyperlink w:anchor="_Toc505910737" w:history="1">
            <w:r w:rsidR="00893F64" w:rsidRPr="00893F64">
              <w:rPr>
                <w:rStyle w:val="Hyperlink"/>
                <w:sz w:val="34"/>
                <w:szCs w:val="34"/>
                <w:rtl/>
              </w:rPr>
              <w:t>היום יום</w:t>
            </w:r>
          </w:hyperlink>
        </w:p>
        <w:p w14:paraId="23899894" w14:textId="77777777" w:rsidR="00893F64" w:rsidRPr="00893F64" w:rsidRDefault="00494D7E" w:rsidP="00893F64">
          <w:pPr>
            <w:pStyle w:val="TOC2"/>
            <w:rPr>
              <w:rFonts w:asciiTheme="minorHAnsi" w:eastAsiaTheme="minorEastAsia" w:hAnsiTheme="minorHAnsi" w:cstheme="minorBidi"/>
              <w:sz w:val="20"/>
              <w:szCs w:val="20"/>
            </w:rPr>
          </w:pPr>
          <w:hyperlink w:anchor="_Toc505910738" w:history="1">
            <w:r w:rsidR="00893F64" w:rsidRPr="00893F64">
              <w:rPr>
                <w:rStyle w:val="Hyperlink"/>
                <w:rFonts w:ascii="FbFRealBelet Bold" w:hAnsi="FbFRealBelet Bold" w:cs="FbFRealBelet Bold"/>
                <w:sz w:val="20"/>
                <w:szCs w:val="20"/>
                <w:rtl/>
              </w:rPr>
              <w:t>ענין הרפואה</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_Toc505910738 \h </w:instrText>
            </w:r>
            <w:r w:rsidR="00893F64" w:rsidRPr="00893F64">
              <w:rPr>
                <w:webHidden/>
                <w:sz w:val="20"/>
                <w:szCs w:val="20"/>
              </w:rPr>
            </w:r>
            <w:r w:rsidR="00893F64" w:rsidRPr="00893F64">
              <w:rPr>
                <w:webHidden/>
                <w:sz w:val="20"/>
                <w:szCs w:val="20"/>
              </w:rPr>
              <w:fldChar w:fldCharType="separate"/>
            </w:r>
            <w:r>
              <w:rPr>
                <w:webHidden/>
                <w:sz w:val="20"/>
                <w:szCs w:val="20"/>
                <w:rtl/>
              </w:rPr>
              <w:t>51</w:t>
            </w:r>
            <w:r w:rsidR="00893F64" w:rsidRPr="00893F64">
              <w:rPr>
                <w:webHidden/>
                <w:sz w:val="20"/>
                <w:szCs w:val="20"/>
              </w:rPr>
              <w:fldChar w:fldCharType="end"/>
            </w:r>
          </w:hyperlink>
        </w:p>
        <w:p w14:paraId="70AF3D21" w14:textId="3C0052EB" w:rsidR="00893F64" w:rsidRPr="00893F64" w:rsidRDefault="00494D7E" w:rsidP="00893F64">
          <w:pPr>
            <w:pStyle w:val="TOC3"/>
            <w:rPr>
              <w:rFonts w:asciiTheme="minorHAnsi" w:eastAsiaTheme="minorEastAsia" w:hAnsiTheme="minorHAnsi" w:cstheme="minorBidi"/>
              <w:sz w:val="20"/>
              <w:szCs w:val="20"/>
            </w:rPr>
          </w:pPr>
          <w:hyperlink w:anchor="_Toc505910739" w:history="1">
            <w:r w:rsidR="00893F64" w:rsidRPr="00893F64">
              <w:rPr>
                <w:rStyle w:val="Hyperlink"/>
                <w:sz w:val="16"/>
                <w:szCs w:val="16"/>
                <w:rtl/>
              </w:rPr>
              <w:t>הרב מיכאל אהרן זליגסון</w:t>
            </w:r>
          </w:hyperlink>
        </w:p>
        <w:p w14:paraId="0DC91340" w14:textId="53C2F1B3" w:rsidR="00893F64" w:rsidRPr="00893F64" w:rsidRDefault="00494D7E" w:rsidP="00893F64">
          <w:pPr>
            <w:pStyle w:val="TOC1"/>
            <w:rPr>
              <w:rFonts w:asciiTheme="minorHAnsi" w:eastAsiaTheme="minorEastAsia" w:hAnsiTheme="minorHAnsi" w:cstheme="minorBidi"/>
              <w:sz w:val="20"/>
              <w:szCs w:val="20"/>
            </w:rPr>
          </w:pPr>
          <w:hyperlink w:anchor="_Toc505910740" w:history="1">
            <w:r w:rsidR="00893F64" w:rsidRPr="00893F64">
              <w:rPr>
                <w:rStyle w:val="Hyperlink"/>
                <w:sz w:val="34"/>
                <w:szCs w:val="34"/>
                <w:rtl/>
              </w:rPr>
              <w:t>חסידות</w:t>
            </w:r>
          </w:hyperlink>
        </w:p>
        <w:p w14:paraId="75F44641" w14:textId="77777777" w:rsidR="00893F64" w:rsidRPr="00893F64" w:rsidRDefault="00494D7E" w:rsidP="00893F64">
          <w:pPr>
            <w:pStyle w:val="TOC2"/>
            <w:rPr>
              <w:rFonts w:asciiTheme="minorHAnsi" w:eastAsiaTheme="minorEastAsia" w:hAnsiTheme="minorHAnsi" w:cstheme="minorBidi"/>
              <w:sz w:val="20"/>
              <w:szCs w:val="20"/>
            </w:rPr>
          </w:pPr>
          <w:hyperlink w:anchor="_Toc505910741" w:history="1">
            <w:r w:rsidR="00893F64" w:rsidRPr="00893F64">
              <w:rPr>
                <w:rStyle w:val="Hyperlink"/>
                <w:rFonts w:ascii="FbFRealBelet Bold" w:hAnsi="FbFRealBelet Bold" w:cs="FbFRealBelet Bold"/>
                <w:sz w:val="20"/>
                <w:szCs w:val="20"/>
                <w:rtl/>
              </w:rPr>
              <w:t>דרגות שונות בתורה ומצות שלא לשמה</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_Toc505910741 \h </w:instrText>
            </w:r>
            <w:r w:rsidR="00893F64" w:rsidRPr="00893F64">
              <w:rPr>
                <w:webHidden/>
                <w:sz w:val="20"/>
                <w:szCs w:val="20"/>
              </w:rPr>
            </w:r>
            <w:r w:rsidR="00893F64" w:rsidRPr="00893F64">
              <w:rPr>
                <w:webHidden/>
                <w:sz w:val="20"/>
                <w:szCs w:val="20"/>
              </w:rPr>
              <w:fldChar w:fldCharType="separate"/>
            </w:r>
            <w:r>
              <w:rPr>
                <w:webHidden/>
                <w:sz w:val="20"/>
                <w:szCs w:val="20"/>
                <w:rtl/>
              </w:rPr>
              <w:t>56</w:t>
            </w:r>
            <w:r w:rsidR="00893F64" w:rsidRPr="00893F64">
              <w:rPr>
                <w:webHidden/>
                <w:sz w:val="20"/>
                <w:szCs w:val="20"/>
              </w:rPr>
              <w:fldChar w:fldCharType="end"/>
            </w:r>
          </w:hyperlink>
        </w:p>
        <w:p w14:paraId="37381ACF" w14:textId="27A2A6B5" w:rsidR="00893F64" w:rsidRPr="00893F64" w:rsidRDefault="00494D7E" w:rsidP="00893F64">
          <w:pPr>
            <w:pStyle w:val="TOC3"/>
            <w:rPr>
              <w:rFonts w:asciiTheme="minorHAnsi" w:eastAsiaTheme="minorEastAsia" w:hAnsiTheme="minorHAnsi" w:cstheme="minorBidi"/>
              <w:sz w:val="20"/>
              <w:szCs w:val="20"/>
            </w:rPr>
          </w:pPr>
          <w:hyperlink w:anchor="_Toc505910742" w:history="1">
            <w:r w:rsidR="00893F64" w:rsidRPr="00893F64">
              <w:rPr>
                <w:rStyle w:val="Hyperlink"/>
                <w:sz w:val="16"/>
                <w:szCs w:val="16"/>
                <w:rtl/>
              </w:rPr>
              <w:t>הרב אליהו נתן הכהן סילבערבערג</w:t>
            </w:r>
          </w:hyperlink>
        </w:p>
        <w:p w14:paraId="7E693FF3" w14:textId="77777777" w:rsidR="00893F64" w:rsidRPr="00893F64" w:rsidRDefault="00494D7E" w:rsidP="00893F64">
          <w:pPr>
            <w:pStyle w:val="TOC2"/>
            <w:rPr>
              <w:rFonts w:asciiTheme="minorHAnsi" w:eastAsiaTheme="minorEastAsia" w:hAnsiTheme="minorHAnsi" w:cstheme="minorBidi"/>
              <w:sz w:val="20"/>
              <w:szCs w:val="20"/>
            </w:rPr>
          </w:pPr>
          <w:hyperlink w:anchor="_Toc505910743" w:history="1">
            <w:r w:rsidR="00893F64" w:rsidRPr="00893F64">
              <w:rPr>
                <w:rStyle w:val="Hyperlink"/>
                <w:rFonts w:ascii="FbFRealBelet Bold" w:hAnsi="FbFRealBelet Bold" w:cs="FbFRealBelet Bold"/>
                <w:sz w:val="20"/>
                <w:szCs w:val="20"/>
                <w:rtl/>
              </w:rPr>
              <w:t>'מדת הבינוני היא מדת כל אדם'</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_Toc505910743 \h </w:instrText>
            </w:r>
            <w:r w:rsidR="00893F64" w:rsidRPr="00893F64">
              <w:rPr>
                <w:webHidden/>
                <w:sz w:val="20"/>
                <w:szCs w:val="20"/>
              </w:rPr>
            </w:r>
            <w:r w:rsidR="00893F64" w:rsidRPr="00893F64">
              <w:rPr>
                <w:webHidden/>
                <w:sz w:val="20"/>
                <w:szCs w:val="20"/>
              </w:rPr>
              <w:fldChar w:fldCharType="separate"/>
            </w:r>
            <w:r>
              <w:rPr>
                <w:webHidden/>
                <w:sz w:val="20"/>
                <w:szCs w:val="20"/>
                <w:rtl/>
              </w:rPr>
              <w:t>59</w:t>
            </w:r>
            <w:r w:rsidR="00893F64" w:rsidRPr="00893F64">
              <w:rPr>
                <w:webHidden/>
                <w:sz w:val="20"/>
                <w:szCs w:val="20"/>
              </w:rPr>
              <w:fldChar w:fldCharType="end"/>
            </w:r>
          </w:hyperlink>
        </w:p>
        <w:p w14:paraId="26C75BCB" w14:textId="74D260CE" w:rsidR="00893F64" w:rsidRPr="00893F64" w:rsidRDefault="00494D7E" w:rsidP="00893F64">
          <w:pPr>
            <w:pStyle w:val="TOC3"/>
            <w:rPr>
              <w:rFonts w:asciiTheme="minorHAnsi" w:eastAsiaTheme="minorEastAsia" w:hAnsiTheme="minorHAnsi" w:cstheme="minorBidi"/>
              <w:sz w:val="20"/>
              <w:szCs w:val="20"/>
            </w:rPr>
          </w:pPr>
          <w:hyperlink w:anchor="_Toc505910744" w:history="1">
            <w:r w:rsidR="00893F64" w:rsidRPr="00893F64">
              <w:rPr>
                <w:rStyle w:val="Hyperlink"/>
                <w:sz w:val="16"/>
                <w:szCs w:val="16"/>
                <w:rtl/>
              </w:rPr>
              <w:t>הרב נחום שטראקס</w:t>
            </w:r>
          </w:hyperlink>
        </w:p>
        <w:p w14:paraId="491940CE" w14:textId="77777777" w:rsidR="00893F64" w:rsidRPr="00893F64" w:rsidRDefault="00494D7E" w:rsidP="00893F64">
          <w:pPr>
            <w:pStyle w:val="TOC2"/>
            <w:rPr>
              <w:rFonts w:asciiTheme="minorHAnsi" w:eastAsiaTheme="minorEastAsia" w:hAnsiTheme="minorHAnsi" w:cstheme="minorBidi"/>
              <w:sz w:val="20"/>
              <w:szCs w:val="20"/>
            </w:rPr>
          </w:pPr>
          <w:hyperlink w:anchor="_Toc505910745" w:history="1">
            <w:r w:rsidR="00893F64" w:rsidRPr="00893F64">
              <w:rPr>
                <w:rStyle w:val="Hyperlink"/>
                <w:rFonts w:ascii="FbFRealBelet Bold" w:hAnsi="FbFRealBelet Bold" w:cs="FbFRealBelet Bold"/>
                <w:sz w:val="20"/>
                <w:szCs w:val="20"/>
                <w:rtl/>
              </w:rPr>
              <w:t>שקולה מזוזה כנגד כל המצוות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_Toc505910745 \h </w:instrText>
            </w:r>
            <w:r w:rsidR="00893F64" w:rsidRPr="00893F64">
              <w:rPr>
                <w:webHidden/>
                <w:sz w:val="20"/>
                <w:szCs w:val="20"/>
              </w:rPr>
            </w:r>
            <w:r w:rsidR="00893F64" w:rsidRPr="00893F64">
              <w:rPr>
                <w:webHidden/>
                <w:sz w:val="20"/>
                <w:szCs w:val="20"/>
              </w:rPr>
              <w:fldChar w:fldCharType="separate"/>
            </w:r>
            <w:r>
              <w:rPr>
                <w:webHidden/>
                <w:sz w:val="20"/>
                <w:szCs w:val="20"/>
                <w:rtl/>
              </w:rPr>
              <w:t>61</w:t>
            </w:r>
            <w:r w:rsidR="00893F64" w:rsidRPr="00893F64">
              <w:rPr>
                <w:webHidden/>
                <w:sz w:val="20"/>
                <w:szCs w:val="20"/>
              </w:rPr>
              <w:fldChar w:fldCharType="end"/>
            </w:r>
          </w:hyperlink>
        </w:p>
        <w:p w14:paraId="68D7F24E" w14:textId="384D2C3D" w:rsidR="00893F64" w:rsidRPr="00893F64" w:rsidRDefault="00494D7E" w:rsidP="00893F64">
          <w:pPr>
            <w:pStyle w:val="TOC3"/>
            <w:rPr>
              <w:rFonts w:asciiTheme="minorHAnsi" w:eastAsiaTheme="minorEastAsia" w:hAnsiTheme="minorHAnsi" w:cstheme="minorBidi"/>
              <w:sz w:val="20"/>
              <w:szCs w:val="20"/>
            </w:rPr>
          </w:pPr>
          <w:hyperlink w:anchor="_Toc505910746" w:history="1">
            <w:r w:rsidR="00893F64" w:rsidRPr="00893F64">
              <w:rPr>
                <w:rStyle w:val="Hyperlink"/>
                <w:sz w:val="16"/>
                <w:szCs w:val="16"/>
                <w:rtl/>
              </w:rPr>
              <w:t>הרב משה מרקוביץ</w:t>
            </w:r>
          </w:hyperlink>
        </w:p>
        <w:p w14:paraId="3F778183" w14:textId="77777777" w:rsidR="00893F64" w:rsidRPr="00893F64" w:rsidRDefault="00494D7E" w:rsidP="00893F64">
          <w:pPr>
            <w:pStyle w:val="TOC2"/>
            <w:rPr>
              <w:rFonts w:asciiTheme="minorHAnsi" w:eastAsiaTheme="minorEastAsia" w:hAnsiTheme="minorHAnsi" w:cstheme="minorBidi"/>
              <w:sz w:val="20"/>
              <w:szCs w:val="20"/>
            </w:rPr>
          </w:pPr>
          <w:hyperlink w:anchor="_Toc505910747" w:history="1">
            <w:r w:rsidR="00893F64" w:rsidRPr="00893F64">
              <w:rPr>
                <w:rStyle w:val="Hyperlink"/>
                <w:rFonts w:ascii="FbFRealBelet Bold" w:hAnsi="FbFRealBelet Bold" w:cs="FbFRealBelet Bold"/>
                <w:sz w:val="20"/>
                <w:szCs w:val="20"/>
                <w:rtl/>
              </w:rPr>
              <w:t>'הארה' ו'הארה דהארה'</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_Toc505910747 \h </w:instrText>
            </w:r>
            <w:r w:rsidR="00893F64" w:rsidRPr="00893F64">
              <w:rPr>
                <w:webHidden/>
                <w:sz w:val="20"/>
                <w:szCs w:val="20"/>
              </w:rPr>
            </w:r>
            <w:r w:rsidR="00893F64" w:rsidRPr="00893F64">
              <w:rPr>
                <w:webHidden/>
                <w:sz w:val="20"/>
                <w:szCs w:val="20"/>
              </w:rPr>
              <w:fldChar w:fldCharType="separate"/>
            </w:r>
            <w:r>
              <w:rPr>
                <w:webHidden/>
                <w:sz w:val="20"/>
                <w:szCs w:val="20"/>
                <w:rtl/>
              </w:rPr>
              <w:t>61</w:t>
            </w:r>
            <w:r w:rsidR="00893F64" w:rsidRPr="00893F64">
              <w:rPr>
                <w:webHidden/>
                <w:sz w:val="20"/>
                <w:szCs w:val="20"/>
              </w:rPr>
              <w:fldChar w:fldCharType="end"/>
            </w:r>
          </w:hyperlink>
        </w:p>
        <w:p w14:paraId="66B05CFF" w14:textId="3F0B43A1" w:rsidR="00893F64" w:rsidRPr="00893F64" w:rsidRDefault="00494D7E" w:rsidP="00893F64">
          <w:pPr>
            <w:pStyle w:val="TOC3"/>
            <w:rPr>
              <w:rFonts w:asciiTheme="minorHAnsi" w:eastAsiaTheme="minorEastAsia" w:hAnsiTheme="minorHAnsi" w:cstheme="minorBidi"/>
              <w:sz w:val="20"/>
              <w:szCs w:val="20"/>
            </w:rPr>
          </w:pPr>
          <w:hyperlink w:anchor="_Toc505910748" w:history="1">
            <w:r w:rsidR="00893F64" w:rsidRPr="00893F64">
              <w:rPr>
                <w:rStyle w:val="Hyperlink"/>
                <w:sz w:val="16"/>
                <w:szCs w:val="16"/>
                <w:rtl/>
              </w:rPr>
              <w:t>הנ"ל</w:t>
            </w:r>
          </w:hyperlink>
        </w:p>
        <w:p w14:paraId="16EC9DBF" w14:textId="77777777" w:rsidR="00893F64" w:rsidRPr="00893F64" w:rsidRDefault="00494D7E" w:rsidP="00893F64">
          <w:pPr>
            <w:pStyle w:val="TOC2"/>
            <w:rPr>
              <w:rFonts w:asciiTheme="minorHAnsi" w:eastAsiaTheme="minorEastAsia" w:hAnsiTheme="minorHAnsi" w:cstheme="minorBidi"/>
              <w:sz w:val="20"/>
              <w:szCs w:val="20"/>
            </w:rPr>
          </w:pPr>
          <w:hyperlink w:anchor="_Toc505910749" w:history="1">
            <w:r w:rsidR="00893F64" w:rsidRPr="00893F64">
              <w:rPr>
                <w:rStyle w:val="Hyperlink"/>
                <w:rFonts w:ascii="FbFRealBelet Bold" w:hAnsi="FbFRealBelet Bold" w:cs="FbFRealBelet Bold"/>
                <w:sz w:val="20"/>
                <w:szCs w:val="20"/>
                <w:rtl/>
              </w:rPr>
              <w:t>הערה בתחילת ספר התניא</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_Toc505910749 \h </w:instrText>
            </w:r>
            <w:r w:rsidR="00893F64" w:rsidRPr="00893F64">
              <w:rPr>
                <w:webHidden/>
                <w:sz w:val="20"/>
                <w:szCs w:val="20"/>
              </w:rPr>
            </w:r>
            <w:r w:rsidR="00893F64" w:rsidRPr="00893F64">
              <w:rPr>
                <w:webHidden/>
                <w:sz w:val="20"/>
                <w:szCs w:val="20"/>
              </w:rPr>
              <w:fldChar w:fldCharType="separate"/>
            </w:r>
            <w:r>
              <w:rPr>
                <w:webHidden/>
                <w:sz w:val="20"/>
                <w:szCs w:val="20"/>
                <w:rtl/>
              </w:rPr>
              <w:t>62</w:t>
            </w:r>
            <w:r w:rsidR="00893F64" w:rsidRPr="00893F64">
              <w:rPr>
                <w:webHidden/>
                <w:sz w:val="20"/>
                <w:szCs w:val="20"/>
              </w:rPr>
              <w:fldChar w:fldCharType="end"/>
            </w:r>
          </w:hyperlink>
        </w:p>
        <w:p w14:paraId="0E6C6C93" w14:textId="7C1BDC52" w:rsidR="00893F64" w:rsidRPr="00893F64" w:rsidRDefault="00494D7E" w:rsidP="00893F64">
          <w:pPr>
            <w:pStyle w:val="TOC3"/>
            <w:rPr>
              <w:rFonts w:asciiTheme="minorHAnsi" w:eastAsiaTheme="minorEastAsia" w:hAnsiTheme="minorHAnsi" w:cstheme="minorBidi"/>
              <w:sz w:val="20"/>
              <w:szCs w:val="20"/>
            </w:rPr>
          </w:pPr>
          <w:hyperlink w:anchor="_Toc505910750" w:history="1">
            <w:r w:rsidR="00893F64" w:rsidRPr="00893F64">
              <w:rPr>
                <w:rStyle w:val="Hyperlink"/>
                <w:sz w:val="16"/>
                <w:szCs w:val="16"/>
                <w:rtl/>
              </w:rPr>
              <w:t>הת' דוד גריי</w:t>
            </w:r>
          </w:hyperlink>
        </w:p>
        <w:p w14:paraId="708E021D" w14:textId="65AF6A29" w:rsidR="00893F64" w:rsidRPr="00893F64" w:rsidRDefault="00494D7E" w:rsidP="00893F64">
          <w:pPr>
            <w:pStyle w:val="TOC1"/>
            <w:rPr>
              <w:rFonts w:asciiTheme="minorHAnsi" w:eastAsiaTheme="minorEastAsia" w:hAnsiTheme="minorHAnsi" w:cstheme="minorBidi"/>
              <w:sz w:val="20"/>
              <w:szCs w:val="20"/>
            </w:rPr>
          </w:pPr>
          <w:hyperlink w:anchor="_Toc505910751" w:history="1">
            <w:r w:rsidR="00893F64" w:rsidRPr="00893F64">
              <w:rPr>
                <w:rStyle w:val="Hyperlink"/>
                <w:sz w:val="34"/>
                <w:szCs w:val="34"/>
                <w:rtl/>
              </w:rPr>
              <w:t>נגלה</w:t>
            </w:r>
          </w:hyperlink>
        </w:p>
        <w:p w14:paraId="12F41404" w14:textId="77777777" w:rsidR="00893F64" w:rsidRPr="00893F64" w:rsidRDefault="00494D7E" w:rsidP="00893F64">
          <w:pPr>
            <w:pStyle w:val="TOC2"/>
            <w:rPr>
              <w:rFonts w:asciiTheme="minorHAnsi" w:eastAsiaTheme="minorEastAsia" w:hAnsiTheme="minorHAnsi" w:cstheme="minorBidi"/>
              <w:sz w:val="20"/>
              <w:szCs w:val="20"/>
            </w:rPr>
          </w:pPr>
          <w:hyperlink w:anchor="_Toc505910752" w:history="1">
            <w:r w:rsidR="00893F64" w:rsidRPr="00893F64">
              <w:rPr>
                <w:rStyle w:val="Hyperlink"/>
                <w:rFonts w:ascii="FbFRealBelet Bold" w:hAnsi="FbFRealBelet Bold" w:cs="FbFRealBelet Bold"/>
                <w:sz w:val="20"/>
                <w:szCs w:val="20"/>
                <w:rtl/>
              </w:rPr>
              <w:t>בסוגיא דראובן שמכר שדה  לשמעון שלא באחריות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_Toc505910752 \h </w:instrText>
            </w:r>
            <w:r w:rsidR="00893F64" w:rsidRPr="00893F64">
              <w:rPr>
                <w:webHidden/>
                <w:sz w:val="20"/>
                <w:szCs w:val="20"/>
              </w:rPr>
            </w:r>
            <w:r w:rsidR="00893F64" w:rsidRPr="00893F64">
              <w:rPr>
                <w:webHidden/>
                <w:sz w:val="20"/>
                <w:szCs w:val="20"/>
              </w:rPr>
              <w:fldChar w:fldCharType="separate"/>
            </w:r>
            <w:r>
              <w:rPr>
                <w:webHidden/>
                <w:sz w:val="20"/>
                <w:szCs w:val="20"/>
                <w:rtl/>
              </w:rPr>
              <w:t>70</w:t>
            </w:r>
            <w:r w:rsidR="00893F64" w:rsidRPr="00893F64">
              <w:rPr>
                <w:webHidden/>
                <w:sz w:val="20"/>
                <w:szCs w:val="20"/>
              </w:rPr>
              <w:fldChar w:fldCharType="end"/>
            </w:r>
          </w:hyperlink>
        </w:p>
        <w:p w14:paraId="38B08C22" w14:textId="24477396" w:rsidR="00893F64" w:rsidRPr="00893F64" w:rsidRDefault="00494D7E" w:rsidP="00893F64">
          <w:pPr>
            <w:pStyle w:val="TOC3"/>
            <w:rPr>
              <w:rFonts w:asciiTheme="minorHAnsi" w:eastAsiaTheme="minorEastAsia" w:hAnsiTheme="minorHAnsi" w:cstheme="minorBidi"/>
              <w:sz w:val="20"/>
              <w:szCs w:val="20"/>
            </w:rPr>
          </w:pPr>
          <w:hyperlink w:anchor="_Toc505910753" w:history="1">
            <w:r w:rsidR="00893F64" w:rsidRPr="00893F64">
              <w:rPr>
                <w:rStyle w:val="Hyperlink"/>
                <w:sz w:val="16"/>
                <w:szCs w:val="16"/>
                <w:rtl/>
              </w:rPr>
              <w:t>הרב יעקב משה וואלבערג</w:t>
            </w:r>
          </w:hyperlink>
        </w:p>
        <w:p w14:paraId="67FCD468" w14:textId="77777777" w:rsidR="00893F64" w:rsidRPr="00893F64" w:rsidRDefault="00494D7E" w:rsidP="00893F64">
          <w:pPr>
            <w:pStyle w:val="TOC2"/>
            <w:rPr>
              <w:rFonts w:asciiTheme="minorHAnsi" w:eastAsiaTheme="minorEastAsia" w:hAnsiTheme="minorHAnsi" w:cstheme="minorBidi"/>
              <w:sz w:val="20"/>
              <w:szCs w:val="20"/>
            </w:rPr>
          </w:pPr>
          <w:hyperlink w:anchor="_Toc505910754" w:history="1">
            <w:r w:rsidR="00893F64" w:rsidRPr="00893F64">
              <w:rPr>
                <w:rStyle w:val="Hyperlink"/>
                <w:rFonts w:ascii="FbFRealBelet Bold" w:hAnsi="FbFRealBelet Bold" w:cs="FbFRealBelet Bold"/>
                <w:sz w:val="20"/>
                <w:szCs w:val="20"/>
                <w:rtl/>
              </w:rPr>
              <w:t>בענין אשו משום חציו או משום ממונו</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_Toc505910754 \h </w:instrText>
            </w:r>
            <w:r w:rsidR="00893F64" w:rsidRPr="00893F64">
              <w:rPr>
                <w:webHidden/>
                <w:sz w:val="20"/>
                <w:szCs w:val="20"/>
              </w:rPr>
            </w:r>
            <w:r w:rsidR="00893F64" w:rsidRPr="00893F64">
              <w:rPr>
                <w:webHidden/>
                <w:sz w:val="20"/>
                <w:szCs w:val="20"/>
              </w:rPr>
              <w:fldChar w:fldCharType="separate"/>
            </w:r>
            <w:r>
              <w:rPr>
                <w:webHidden/>
                <w:sz w:val="20"/>
                <w:szCs w:val="20"/>
                <w:rtl/>
              </w:rPr>
              <w:t>72</w:t>
            </w:r>
            <w:r w:rsidR="00893F64" w:rsidRPr="00893F64">
              <w:rPr>
                <w:webHidden/>
                <w:sz w:val="20"/>
                <w:szCs w:val="20"/>
              </w:rPr>
              <w:fldChar w:fldCharType="end"/>
            </w:r>
          </w:hyperlink>
        </w:p>
        <w:p w14:paraId="696D94BD" w14:textId="5DA906FD" w:rsidR="00893F64" w:rsidRPr="00893F64" w:rsidRDefault="00494D7E" w:rsidP="00893F64">
          <w:pPr>
            <w:pStyle w:val="TOC3"/>
            <w:rPr>
              <w:rFonts w:asciiTheme="minorHAnsi" w:eastAsiaTheme="minorEastAsia" w:hAnsiTheme="minorHAnsi" w:cstheme="minorBidi"/>
              <w:sz w:val="20"/>
              <w:szCs w:val="20"/>
            </w:rPr>
          </w:pPr>
          <w:hyperlink w:anchor="_Toc505910755" w:history="1">
            <w:r w:rsidR="00893F64" w:rsidRPr="00893F64">
              <w:rPr>
                <w:rStyle w:val="Hyperlink"/>
                <w:sz w:val="16"/>
                <w:szCs w:val="16"/>
                <w:rtl/>
              </w:rPr>
              <w:t>הרב עקיבא גרשון וגנר</w:t>
            </w:r>
          </w:hyperlink>
        </w:p>
        <w:p w14:paraId="2BEFF346" w14:textId="3E54B6C9" w:rsidR="00893F64" w:rsidRPr="00893F64" w:rsidRDefault="00494D7E" w:rsidP="00893F64">
          <w:pPr>
            <w:pStyle w:val="TOC1"/>
            <w:rPr>
              <w:rFonts w:asciiTheme="minorHAnsi" w:eastAsiaTheme="minorEastAsia" w:hAnsiTheme="minorHAnsi" w:cstheme="minorBidi"/>
              <w:sz w:val="20"/>
              <w:szCs w:val="20"/>
            </w:rPr>
          </w:pPr>
          <w:hyperlink w:anchor="_Toc505910756" w:history="1">
            <w:r w:rsidR="00893F64" w:rsidRPr="00893F64">
              <w:rPr>
                <w:rStyle w:val="Hyperlink"/>
                <w:sz w:val="34"/>
                <w:szCs w:val="34"/>
                <w:rtl/>
              </w:rPr>
              <w:t>הלכה ומנהג</w:t>
            </w:r>
          </w:hyperlink>
        </w:p>
        <w:p w14:paraId="2F548B63" w14:textId="77777777" w:rsidR="00893F64" w:rsidRPr="00893F64" w:rsidRDefault="00494D7E" w:rsidP="00893F64">
          <w:pPr>
            <w:pStyle w:val="TOC2"/>
            <w:rPr>
              <w:rFonts w:asciiTheme="minorHAnsi" w:eastAsiaTheme="minorEastAsia" w:hAnsiTheme="minorHAnsi" w:cstheme="minorBidi"/>
              <w:sz w:val="20"/>
              <w:szCs w:val="20"/>
            </w:rPr>
          </w:pPr>
          <w:hyperlink w:anchor="_Toc505910757" w:history="1">
            <w:r w:rsidR="00893F64" w:rsidRPr="00893F64">
              <w:rPr>
                <w:rStyle w:val="Hyperlink"/>
                <w:rFonts w:ascii="FbFRealBelet Bold" w:hAnsi="FbFRealBelet Bold" w:cs="FbFRealBelet Bold"/>
                <w:sz w:val="20"/>
                <w:szCs w:val="20"/>
                <w:rtl/>
              </w:rPr>
              <w:t>סיבוב השושבינים בחופה</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_Toc505910757 \h </w:instrText>
            </w:r>
            <w:r w:rsidR="00893F64" w:rsidRPr="00893F64">
              <w:rPr>
                <w:webHidden/>
                <w:sz w:val="20"/>
                <w:szCs w:val="20"/>
              </w:rPr>
            </w:r>
            <w:r w:rsidR="00893F64" w:rsidRPr="00893F64">
              <w:rPr>
                <w:webHidden/>
                <w:sz w:val="20"/>
                <w:szCs w:val="20"/>
              </w:rPr>
              <w:fldChar w:fldCharType="separate"/>
            </w:r>
            <w:r>
              <w:rPr>
                <w:webHidden/>
                <w:sz w:val="20"/>
                <w:szCs w:val="20"/>
                <w:rtl/>
              </w:rPr>
              <w:t>79</w:t>
            </w:r>
            <w:r w:rsidR="00893F64" w:rsidRPr="00893F64">
              <w:rPr>
                <w:webHidden/>
                <w:sz w:val="20"/>
                <w:szCs w:val="20"/>
              </w:rPr>
              <w:fldChar w:fldCharType="end"/>
            </w:r>
          </w:hyperlink>
        </w:p>
        <w:p w14:paraId="59742F54" w14:textId="7E9B5D3B" w:rsidR="00893F64" w:rsidRPr="00893F64" w:rsidRDefault="00494D7E" w:rsidP="00893F64">
          <w:pPr>
            <w:pStyle w:val="TOC3"/>
            <w:rPr>
              <w:rFonts w:asciiTheme="minorHAnsi" w:eastAsiaTheme="minorEastAsia" w:hAnsiTheme="minorHAnsi" w:cstheme="minorBidi"/>
              <w:sz w:val="20"/>
              <w:szCs w:val="20"/>
            </w:rPr>
          </w:pPr>
          <w:hyperlink w:anchor="_Toc505910758" w:history="1">
            <w:r w:rsidR="00893F64" w:rsidRPr="00893F64">
              <w:rPr>
                <w:rStyle w:val="Hyperlink"/>
                <w:sz w:val="16"/>
                <w:szCs w:val="16"/>
                <w:rtl/>
              </w:rPr>
              <w:t>הרב לוי יצחק ראסקין</w:t>
            </w:r>
          </w:hyperlink>
        </w:p>
        <w:p w14:paraId="5948859A" w14:textId="77777777" w:rsidR="00893F64" w:rsidRPr="00893F64" w:rsidRDefault="00494D7E" w:rsidP="00893F64">
          <w:pPr>
            <w:pStyle w:val="TOC2"/>
            <w:rPr>
              <w:rFonts w:asciiTheme="minorHAnsi" w:eastAsiaTheme="minorEastAsia" w:hAnsiTheme="minorHAnsi" w:cstheme="minorBidi"/>
              <w:sz w:val="20"/>
              <w:szCs w:val="20"/>
            </w:rPr>
          </w:pPr>
          <w:hyperlink w:anchor="_Toc505910759" w:history="1">
            <w:r w:rsidR="00893F64" w:rsidRPr="00893F64">
              <w:rPr>
                <w:rStyle w:val="Hyperlink"/>
                <w:rFonts w:ascii="FbFRealBelet Bold" w:hAnsi="FbFRealBelet Bold" w:cs="FbFRealBelet Bold"/>
                <w:sz w:val="20"/>
                <w:szCs w:val="20"/>
                <w:rtl/>
              </w:rPr>
              <w:t>יחודיותו של סי' קצג בשו"ע אדה"ז</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_Toc505910759 \h </w:instrText>
            </w:r>
            <w:r w:rsidR="00893F64" w:rsidRPr="00893F64">
              <w:rPr>
                <w:webHidden/>
                <w:sz w:val="20"/>
                <w:szCs w:val="20"/>
              </w:rPr>
            </w:r>
            <w:r w:rsidR="00893F64" w:rsidRPr="00893F64">
              <w:rPr>
                <w:webHidden/>
                <w:sz w:val="20"/>
                <w:szCs w:val="20"/>
              </w:rPr>
              <w:fldChar w:fldCharType="separate"/>
            </w:r>
            <w:r>
              <w:rPr>
                <w:webHidden/>
                <w:sz w:val="20"/>
                <w:szCs w:val="20"/>
                <w:rtl/>
              </w:rPr>
              <w:t>80</w:t>
            </w:r>
            <w:r w:rsidR="00893F64" w:rsidRPr="00893F64">
              <w:rPr>
                <w:webHidden/>
                <w:sz w:val="20"/>
                <w:szCs w:val="20"/>
              </w:rPr>
              <w:fldChar w:fldCharType="end"/>
            </w:r>
          </w:hyperlink>
        </w:p>
        <w:p w14:paraId="4E3A47DA" w14:textId="03AD3DCD" w:rsidR="00893F64" w:rsidRPr="00893F64" w:rsidRDefault="00494D7E" w:rsidP="00893F64">
          <w:pPr>
            <w:pStyle w:val="TOC3"/>
            <w:rPr>
              <w:rFonts w:asciiTheme="minorHAnsi" w:eastAsiaTheme="minorEastAsia" w:hAnsiTheme="minorHAnsi" w:cstheme="minorBidi"/>
              <w:sz w:val="20"/>
              <w:szCs w:val="20"/>
            </w:rPr>
          </w:pPr>
          <w:hyperlink w:anchor="_Toc505910760" w:history="1">
            <w:r w:rsidR="00893F64" w:rsidRPr="00893F64">
              <w:rPr>
                <w:rStyle w:val="Hyperlink"/>
                <w:sz w:val="16"/>
                <w:szCs w:val="16"/>
                <w:rtl/>
              </w:rPr>
              <w:t>הרב אברהם אלאשוילי</w:t>
            </w:r>
          </w:hyperlink>
        </w:p>
        <w:p w14:paraId="2CE3470B" w14:textId="77777777" w:rsidR="00893F64" w:rsidRPr="00893F64" w:rsidRDefault="00494D7E" w:rsidP="00893F64">
          <w:pPr>
            <w:pStyle w:val="TOC2"/>
            <w:rPr>
              <w:rFonts w:asciiTheme="minorHAnsi" w:eastAsiaTheme="minorEastAsia" w:hAnsiTheme="minorHAnsi" w:cstheme="minorBidi"/>
              <w:sz w:val="20"/>
              <w:szCs w:val="20"/>
            </w:rPr>
          </w:pPr>
          <w:hyperlink w:anchor="_Toc505910761" w:history="1">
            <w:r w:rsidR="00893F64" w:rsidRPr="00893F64">
              <w:rPr>
                <w:rStyle w:val="Hyperlink"/>
                <w:rFonts w:ascii="FbFRealBelet Bold" w:hAnsi="FbFRealBelet Bold" w:cs="FbFRealBelet Bold"/>
                <w:sz w:val="20"/>
                <w:szCs w:val="20"/>
                <w:rtl/>
              </w:rPr>
              <w:t>דעת אדה"ז בפסיק רישא ולא ימות ויישוב לקושיית רעק"א</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_Toc505910761 \h </w:instrText>
            </w:r>
            <w:r w:rsidR="00893F64" w:rsidRPr="00893F64">
              <w:rPr>
                <w:webHidden/>
                <w:sz w:val="20"/>
                <w:szCs w:val="20"/>
              </w:rPr>
            </w:r>
            <w:r w:rsidR="00893F64" w:rsidRPr="00893F64">
              <w:rPr>
                <w:webHidden/>
                <w:sz w:val="20"/>
                <w:szCs w:val="20"/>
              </w:rPr>
              <w:fldChar w:fldCharType="separate"/>
            </w:r>
            <w:r>
              <w:rPr>
                <w:webHidden/>
                <w:sz w:val="20"/>
                <w:szCs w:val="20"/>
                <w:rtl/>
              </w:rPr>
              <w:t>83</w:t>
            </w:r>
            <w:r w:rsidR="00893F64" w:rsidRPr="00893F64">
              <w:rPr>
                <w:webHidden/>
                <w:sz w:val="20"/>
                <w:szCs w:val="20"/>
              </w:rPr>
              <w:fldChar w:fldCharType="end"/>
            </w:r>
          </w:hyperlink>
        </w:p>
        <w:p w14:paraId="26294A76" w14:textId="54803928" w:rsidR="00893F64" w:rsidRPr="00893F64" w:rsidRDefault="00494D7E" w:rsidP="00893F64">
          <w:pPr>
            <w:pStyle w:val="TOC3"/>
            <w:rPr>
              <w:rFonts w:asciiTheme="minorHAnsi" w:eastAsiaTheme="minorEastAsia" w:hAnsiTheme="minorHAnsi" w:cstheme="minorBidi"/>
              <w:sz w:val="20"/>
              <w:szCs w:val="20"/>
            </w:rPr>
          </w:pPr>
          <w:hyperlink w:anchor="_Toc505910762" w:history="1">
            <w:r w:rsidR="00893F64" w:rsidRPr="00893F64">
              <w:rPr>
                <w:rStyle w:val="Hyperlink"/>
                <w:sz w:val="16"/>
                <w:szCs w:val="16"/>
                <w:rtl/>
              </w:rPr>
              <w:t>הרב אלימלך יוסף הכהן סילבערבערג</w:t>
            </w:r>
          </w:hyperlink>
        </w:p>
        <w:p w14:paraId="191A6610" w14:textId="77777777" w:rsidR="00893F64" w:rsidRPr="00893F64" w:rsidRDefault="00494D7E" w:rsidP="00893F64">
          <w:pPr>
            <w:pStyle w:val="TOC2"/>
            <w:rPr>
              <w:rFonts w:asciiTheme="minorHAnsi" w:eastAsiaTheme="minorEastAsia" w:hAnsiTheme="minorHAnsi" w:cstheme="minorBidi"/>
              <w:sz w:val="20"/>
              <w:szCs w:val="20"/>
            </w:rPr>
          </w:pPr>
          <w:hyperlink w:anchor="_Toc505910763" w:history="1">
            <w:r w:rsidR="00893F64" w:rsidRPr="00893F64">
              <w:rPr>
                <w:rStyle w:val="Hyperlink"/>
                <w:rFonts w:ascii="FbFRealBelet Bold" w:hAnsi="FbFRealBelet Bold" w:cs="FbFRealBelet Bold"/>
                <w:sz w:val="20"/>
                <w:szCs w:val="20"/>
                <w:rtl/>
              </w:rPr>
              <w:t>קילוף פירות בשבת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_Toc505910763 \h </w:instrText>
            </w:r>
            <w:r w:rsidR="00893F64" w:rsidRPr="00893F64">
              <w:rPr>
                <w:webHidden/>
                <w:sz w:val="20"/>
                <w:szCs w:val="20"/>
              </w:rPr>
            </w:r>
            <w:r w:rsidR="00893F64" w:rsidRPr="00893F64">
              <w:rPr>
                <w:webHidden/>
                <w:sz w:val="20"/>
                <w:szCs w:val="20"/>
              </w:rPr>
              <w:fldChar w:fldCharType="separate"/>
            </w:r>
            <w:r>
              <w:rPr>
                <w:webHidden/>
                <w:sz w:val="20"/>
                <w:szCs w:val="20"/>
                <w:rtl/>
              </w:rPr>
              <w:t>85</w:t>
            </w:r>
            <w:r w:rsidR="00893F64" w:rsidRPr="00893F64">
              <w:rPr>
                <w:webHidden/>
                <w:sz w:val="20"/>
                <w:szCs w:val="20"/>
              </w:rPr>
              <w:fldChar w:fldCharType="end"/>
            </w:r>
          </w:hyperlink>
        </w:p>
        <w:p w14:paraId="24CA3B72" w14:textId="5C43AA58" w:rsidR="00893F64" w:rsidRPr="00893F64" w:rsidRDefault="00494D7E" w:rsidP="00893F64">
          <w:pPr>
            <w:pStyle w:val="TOC3"/>
            <w:rPr>
              <w:rFonts w:asciiTheme="minorHAnsi" w:eastAsiaTheme="minorEastAsia" w:hAnsiTheme="minorHAnsi" w:cstheme="minorBidi"/>
              <w:sz w:val="20"/>
              <w:szCs w:val="20"/>
            </w:rPr>
          </w:pPr>
          <w:hyperlink w:anchor="_Toc505910764" w:history="1">
            <w:r w:rsidR="00893F64" w:rsidRPr="00893F64">
              <w:rPr>
                <w:rStyle w:val="Hyperlink"/>
                <w:sz w:val="16"/>
                <w:szCs w:val="16"/>
                <w:rtl/>
              </w:rPr>
              <w:t>הרב מאיר צירקינד</w:t>
            </w:r>
          </w:hyperlink>
        </w:p>
        <w:p w14:paraId="7D5750C3" w14:textId="0DCA7EEB" w:rsidR="00893F64" w:rsidRPr="00893F64" w:rsidRDefault="00494D7E" w:rsidP="00893F64">
          <w:pPr>
            <w:pStyle w:val="TOC2"/>
            <w:rPr>
              <w:rFonts w:asciiTheme="minorHAnsi" w:eastAsiaTheme="minorEastAsia" w:hAnsiTheme="minorHAnsi" w:cstheme="minorBidi"/>
              <w:sz w:val="20"/>
              <w:szCs w:val="20"/>
            </w:rPr>
          </w:pPr>
          <w:hyperlink w:anchor="_Toc505910765" w:history="1">
            <w:r w:rsidR="00893F64" w:rsidRPr="00893F64">
              <w:rPr>
                <w:rStyle w:val="Hyperlink"/>
                <w:rFonts w:ascii="FbFRealBelet Bold" w:hAnsi="FbFRealBelet Bold" w:cs="FbFRealBelet Bold"/>
                <w:sz w:val="20"/>
                <w:szCs w:val="20"/>
                <w:rtl/>
              </w:rPr>
              <w:t>דין 'כסדרן' בתפלין ומזוזות</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_Toc505910765 \h </w:instrText>
            </w:r>
            <w:r w:rsidR="00893F64" w:rsidRPr="00893F64">
              <w:rPr>
                <w:webHidden/>
                <w:sz w:val="20"/>
                <w:szCs w:val="20"/>
              </w:rPr>
            </w:r>
            <w:r w:rsidR="00893F64" w:rsidRPr="00893F64">
              <w:rPr>
                <w:webHidden/>
                <w:sz w:val="20"/>
                <w:szCs w:val="20"/>
              </w:rPr>
              <w:fldChar w:fldCharType="separate"/>
            </w:r>
            <w:r>
              <w:rPr>
                <w:webHidden/>
                <w:sz w:val="20"/>
                <w:szCs w:val="20"/>
                <w:rtl/>
              </w:rPr>
              <w:t>86</w:t>
            </w:r>
            <w:r w:rsidR="00893F64" w:rsidRPr="00893F64">
              <w:rPr>
                <w:webHidden/>
                <w:sz w:val="20"/>
                <w:szCs w:val="20"/>
              </w:rPr>
              <w:fldChar w:fldCharType="end"/>
            </w:r>
          </w:hyperlink>
        </w:p>
        <w:p w14:paraId="19C24C91" w14:textId="4982391A" w:rsidR="00893F64" w:rsidRPr="00893F64" w:rsidRDefault="00494D7E" w:rsidP="00893F64">
          <w:pPr>
            <w:pStyle w:val="TOC3"/>
            <w:rPr>
              <w:rFonts w:asciiTheme="minorHAnsi" w:eastAsiaTheme="minorEastAsia" w:hAnsiTheme="minorHAnsi" w:cstheme="minorBidi"/>
              <w:sz w:val="20"/>
              <w:szCs w:val="20"/>
            </w:rPr>
          </w:pPr>
          <w:hyperlink w:anchor="_Toc505910766" w:history="1">
            <w:r w:rsidR="00893F64" w:rsidRPr="00893F64">
              <w:rPr>
                <w:rStyle w:val="Hyperlink"/>
                <w:sz w:val="16"/>
                <w:szCs w:val="16"/>
                <w:rtl/>
              </w:rPr>
              <w:t>הרב יוסף יצחק רייבין</w:t>
            </w:r>
          </w:hyperlink>
        </w:p>
        <w:p w14:paraId="4E0016BD" w14:textId="28C32EE6" w:rsidR="00893F64" w:rsidRPr="00893F64" w:rsidRDefault="00494D7E" w:rsidP="00893F64">
          <w:pPr>
            <w:pStyle w:val="TOC1"/>
            <w:rPr>
              <w:rStyle w:val="Hyperlink"/>
              <w:sz w:val="34"/>
              <w:szCs w:val="34"/>
            </w:rPr>
          </w:pPr>
          <w:hyperlink w:anchor="_Toc505910767" w:history="1">
            <w:r w:rsidR="00893F64" w:rsidRPr="00893F64">
              <w:rPr>
                <w:rStyle w:val="Hyperlink"/>
                <w:sz w:val="34"/>
                <w:szCs w:val="34"/>
                <w:rtl/>
              </w:rPr>
              <w:t>פשוטו של מקרא</w:t>
            </w:r>
          </w:hyperlink>
        </w:p>
        <w:p w14:paraId="7475361C" w14:textId="77777777" w:rsidR="00893F64" w:rsidRPr="00893F64" w:rsidRDefault="00494D7E" w:rsidP="00893F64">
          <w:pPr>
            <w:pStyle w:val="TOC2"/>
            <w:rPr>
              <w:rFonts w:asciiTheme="minorHAnsi" w:eastAsiaTheme="minorEastAsia" w:hAnsiTheme="minorHAnsi" w:cstheme="minorBidi"/>
              <w:sz w:val="20"/>
              <w:szCs w:val="20"/>
            </w:rPr>
          </w:pPr>
          <w:hyperlink w:anchor="_Toc505910768" w:history="1">
            <w:r w:rsidR="00893F64" w:rsidRPr="00893F64">
              <w:rPr>
                <w:rStyle w:val="Hyperlink"/>
                <w:rFonts w:ascii="FbFRealBelet Bold" w:hAnsi="FbFRealBelet Bold" w:cs="FbFRealBelet Bold"/>
                <w:sz w:val="20"/>
                <w:szCs w:val="20"/>
                <w:rtl/>
              </w:rPr>
              <w:t>קח מטך ונטה ידך</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_Toc505910768 \h </w:instrText>
            </w:r>
            <w:r w:rsidR="00893F64" w:rsidRPr="00893F64">
              <w:rPr>
                <w:webHidden/>
                <w:sz w:val="20"/>
                <w:szCs w:val="20"/>
              </w:rPr>
            </w:r>
            <w:r w:rsidR="00893F64" w:rsidRPr="00893F64">
              <w:rPr>
                <w:webHidden/>
                <w:sz w:val="20"/>
                <w:szCs w:val="20"/>
              </w:rPr>
              <w:fldChar w:fldCharType="separate"/>
            </w:r>
            <w:r>
              <w:rPr>
                <w:webHidden/>
                <w:sz w:val="20"/>
                <w:szCs w:val="20"/>
                <w:rtl/>
              </w:rPr>
              <w:t>88</w:t>
            </w:r>
            <w:r w:rsidR="00893F64" w:rsidRPr="00893F64">
              <w:rPr>
                <w:webHidden/>
                <w:sz w:val="20"/>
                <w:szCs w:val="20"/>
              </w:rPr>
              <w:fldChar w:fldCharType="end"/>
            </w:r>
          </w:hyperlink>
        </w:p>
        <w:p w14:paraId="4FA9CE20" w14:textId="2CD36157" w:rsidR="00893F64" w:rsidRPr="00893F64" w:rsidRDefault="00494D7E" w:rsidP="00893F64">
          <w:pPr>
            <w:pStyle w:val="TOC3"/>
            <w:rPr>
              <w:rFonts w:asciiTheme="minorHAnsi" w:eastAsiaTheme="minorEastAsia" w:hAnsiTheme="minorHAnsi" w:cstheme="minorBidi"/>
              <w:sz w:val="20"/>
              <w:szCs w:val="20"/>
            </w:rPr>
          </w:pPr>
          <w:hyperlink w:anchor="_Toc505910769" w:history="1">
            <w:r w:rsidR="00893F64" w:rsidRPr="00893F64">
              <w:rPr>
                <w:rStyle w:val="Hyperlink"/>
                <w:sz w:val="16"/>
                <w:szCs w:val="16"/>
                <w:rtl/>
              </w:rPr>
              <w:t>הרב לוי גאלדשטיין</w:t>
            </w:r>
          </w:hyperlink>
        </w:p>
        <w:p w14:paraId="40558880" w14:textId="77777777" w:rsidR="00893F64" w:rsidRPr="00893F64" w:rsidRDefault="00494D7E" w:rsidP="00893F64">
          <w:pPr>
            <w:pStyle w:val="TOC2"/>
            <w:rPr>
              <w:rFonts w:asciiTheme="minorHAnsi" w:eastAsiaTheme="minorEastAsia" w:hAnsiTheme="minorHAnsi" w:cstheme="minorBidi"/>
              <w:sz w:val="20"/>
              <w:szCs w:val="20"/>
            </w:rPr>
          </w:pPr>
          <w:hyperlink w:anchor="_Toc505910770" w:history="1">
            <w:r w:rsidR="00893F64" w:rsidRPr="00893F64">
              <w:rPr>
                <w:rStyle w:val="Hyperlink"/>
                <w:rFonts w:ascii="FbFRealBelet Bold" w:hAnsi="FbFRealBelet Bold" w:cs="FbFRealBelet Bold"/>
                <w:sz w:val="20"/>
                <w:szCs w:val="20"/>
                <w:rtl/>
              </w:rPr>
              <w:t>וחם השמש ונמס</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_Toc505910770 \h </w:instrText>
            </w:r>
            <w:r w:rsidR="00893F64" w:rsidRPr="00893F64">
              <w:rPr>
                <w:webHidden/>
                <w:sz w:val="20"/>
                <w:szCs w:val="20"/>
              </w:rPr>
            </w:r>
            <w:r w:rsidR="00893F64" w:rsidRPr="00893F64">
              <w:rPr>
                <w:webHidden/>
                <w:sz w:val="20"/>
                <w:szCs w:val="20"/>
              </w:rPr>
              <w:fldChar w:fldCharType="separate"/>
            </w:r>
            <w:r>
              <w:rPr>
                <w:webHidden/>
                <w:sz w:val="20"/>
                <w:szCs w:val="20"/>
                <w:rtl/>
              </w:rPr>
              <w:t>89</w:t>
            </w:r>
            <w:r w:rsidR="00893F64" w:rsidRPr="00893F64">
              <w:rPr>
                <w:webHidden/>
                <w:sz w:val="20"/>
                <w:szCs w:val="20"/>
              </w:rPr>
              <w:fldChar w:fldCharType="end"/>
            </w:r>
          </w:hyperlink>
        </w:p>
        <w:p w14:paraId="2C627F67" w14:textId="5BA8FC62" w:rsidR="00893F64" w:rsidRPr="00893F64" w:rsidRDefault="00494D7E" w:rsidP="00893F64">
          <w:pPr>
            <w:pStyle w:val="TOC3"/>
            <w:rPr>
              <w:rFonts w:asciiTheme="minorHAnsi" w:eastAsiaTheme="minorEastAsia" w:hAnsiTheme="minorHAnsi" w:cstheme="minorBidi"/>
              <w:sz w:val="20"/>
              <w:szCs w:val="20"/>
            </w:rPr>
          </w:pPr>
          <w:hyperlink w:anchor="_Toc505910771" w:history="1">
            <w:r w:rsidR="00893F64" w:rsidRPr="00893F64">
              <w:rPr>
                <w:rStyle w:val="Hyperlink"/>
                <w:sz w:val="16"/>
                <w:szCs w:val="16"/>
                <w:rtl/>
              </w:rPr>
              <w:t>הרב שרגא פייוויל רימלער</w:t>
            </w:r>
          </w:hyperlink>
        </w:p>
        <w:p w14:paraId="59BE5148" w14:textId="2434F309" w:rsidR="00893F64" w:rsidRPr="00893F64" w:rsidRDefault="00494D7E" w:rsidP="00893F64">
          <w:pPr>
            <w:pStyle w:val="TOC1"/>
            <w:rPr>
              <w:rFonts w:asciiTheme="minorHAnsi" w:eastAsiaTheme="minorEastAsia" w:hAnsiTheme="minorHAnsi" w:cstheme="minorBidi"/>
              <w:sz w:val="20"/>
              <w:szCs w:val="20"/>
            </w:rPr>
          </w:pPr>
          <w:hyperlink w:anchor="_Toc505910772" w:history="1">
            <w:r w:rsidR="00893F64" w:rsidRPr="00893F64">
              <w:rPr>
                <w:rStyle w:val="Hyperlink"/>
                <w:sz w:val="34"/>
                <w:szCs w:val="34"/>
                <w:rtl/>
              </w:rPr>
              <w:t>שונות</w:t>
            </w:r>
          </w:hyperlink>
        </w:p>
        <w:p w14:paraId="75412034" w14:textId="5D8952FB" w:rsidR="00893F64" w:rsidRPr="00893F64" w:rsidRDefault="00494D7E" w:rsidP="00893F64">
          <w:pPr>
            <w:pStyle w:val="TOC2"/>
            <w:rPr>
              <w:rFonts w:asciiTheme="minorHAnsi" w:eastAsiaTheme="minorEastAsia" w:hAnsiTheme="minorHAnsi" w:cstheme="minorBidi"/>
              <w:sz w:val="20"/>
              <w:szCs w:val="20"/>
            </w:rPr>
          </w:pPr>
          <w:hyperlink w:anchor="_Toc505910773" w:history="1">
            <w:r w:rsidR="00893F64" w:rsidRPr="00893F64">
              <w:rPr>
                <w:rStyle w:val="Hyperlink"/>
                <w:rFonts w:ascii="FbFRealBelet Bold" w:hAnsi="FbFRealBelet Bold" w:cs="FbFRealBelet Bold"/>
                <w:sz w:val="20"/>
                <w:szCs w:val="20"/>
                <w:rtl/>
              </w:rPr>
              <w:t>על דרך שמבואר בירושלמי בענין רבן גמליאל</w:t>
            </w:r>
            <w:r w:rsidR="00893F64" w:rsidRPr="00893F64">
              <w:rPr>
                <w:webHidden/>
                <w:sz w:val="20"/>
                <w:szCs w:val="20"/>
              </w:rPr>
              <w:tab/>
            </w:r>
            <w:r w:rsidR="00893F64" w:rsidRPr="00893F64">
              <w:rPr>
                <w:webHidden/>
                <w:sz w:val="20"/>
                <w:szCs w:val="20"/>
              </w:rPr>
              <w:fldChar w:fldCharType="begin"/>
            </w:r>
            <w:r w:rsidR="00893F64" w:rsidRPr="00893F64">
              <w:rPr>
                <w:webHidden/>
                <w:sz w:val="20"/>
                <w:szCs w:val="20"/>
              </w:rPr>
              <w:instrText xml:space="preserve"> PAGEREF _Toc505910773 \h </w:instrText>
            </w:r>
            <w:r w:rsidR="00893F64" w:rsidRPr="00893F64">
              <w:rPr>
                <w:webHidden/>
                <w:sz w:val="20"/>
                <w:szCs w:val="20"/>
              </w:rPr>
            </w:r>
            <w:r w:rsidR="00893F64" w:rsidRPr="00893F64">
              <w:rPr>
                <w:webHidden/>
                <w:sz w:val="20"/>
                <w:szCs w:val="20"/>
              </w:rPr>
              <w:fldChar w:fldCharType="separate"/>
            </w:r>
            <w:r>
              <w:rPr>
                <w:webHidden/>
                <w:sz w:val="20"/>
                <w:szCs w:val="20"/>
                <w:rtl/>
              </w:rPr>
              <w:t>90</w:t>
            </w:r>
            <w:r w:rsidR="00893F64" w:rsidRPr="00893F64">
              <w:rPr>
                <w:webHidden/>
                <w:sz w:val="20"/>
                <w:szCs w:val="20"/>
              </w:rPr>
              <w:fldChar w:fldCharType="end"/>
            </w:r>
          </w:hyperlink>
        </w:p>
        <w:p w14:paraId="5E7D5E0E" w14:textId="62F635A8" w:rsidR="00893F64" w:rsidRPr="00893F64" w:rsidRDefault="00494D7E" w:rsidP="00893F64">
          <w:pPr>
            <w:pStyle w:val="TOC3"/>
            <w:rPr>
              <w:rFonts w:asciiTheme="minorHAnsi" w:eastAsiaTheme="minorEastAsia" w:hAnsiTheme="minorHAnsi" w:cstheme="minorBidi"/>
              <w:sz w:val="20"/>
              <w:szCs w:val="20"/>
            </w:rPr>
          </w:pPr>
          <w:hyperlink w:anchor="_Toc505910774" w:history="1">
            <w:r w:rsidR="00893F64" w:rsidRPr="00893F64">
              <w:rPr>
                <w:rStyle w:val="Hyperlink"/>
                <w:sz w:val="16"/>
                <w:szCs w:val="16"/>
                <w:rtl/>
              </w:rPr>
              <w:t>הרב ישכר דוד קלויזנר</w:t>
            </w:r>
          </w:hyperlink>
        </w:p>
        <w:p w14:paraId="2EA4786C" w14:textId="0F5CD558" w:rsidR="003D5804" w:rsidRPr="002F2C76" w:rsidRDefault="00DC501D" w:rsidP="00893F64">
          <w:pPr>
            <w:pStyle w:val="TOC3"/>
            <w:rPr>
              <w:b/>
              <w:bCs/>
              <w:sz w:val="30"/>
              <w:szCs w:val="30"/>
              <w:rtl/>
            </w:rPr>
            <w:sectPr w:rsidR="003D5804" w:rsidRPr="002F2C76" w:rsidSect="00CA0955">
              <w:pgSz w:w="7920" w:h="12240"/>
              <w:pgMar w:top="720" w:right="864" w:bottom="720" w:left="864" w:header="720" w:footer="720" w:gutter="0"/>
              <w:cols w:space="720"/>
              <w:docGrid w:linePitch="360"/>
            </w:sectPr>
          </w:pPr>
          <w:r w:rsidRPr="00893F64">
            <w:rPr>
              <w:sz w:val="52"/>
              <w:szCs w:val="52"/>
            </w:rPr>
            <w:fldChar w:fldCharType="end"/>
          </w:r>
        </w:p>
      </w:sdtContent>
    </w:sdt>
    <w:p w14:paraId="7C61C774" w14:textId="77715321" w:rsidR="00710CCA" w:rsidRPr="00966307" w:rsidRDefault="00893F64" w:rsidP="00893F64">
      <w:pPr>
        <w:rPr>
          <w:bCs/>
          <w:sz w:val="36"/>
          <w:szCs w:val="36"/>
          <w:rtl/>
        </w:rPr>
      </w:pPr>
      <w:bookmarkStart w:id="74" w:name="_Toc504475482"/>
      <w:bookmarkStart w:id="75" w:name="_Toc403698996"/>
      <w:bookmarkStart w:id="76" w:name="_Toc405513659"/>
      <w:bookmarkStart w:id="77" w:name="_Toc408433553"/>
      <w:r>
        <w:rPr>
          <w:rFonts w:ascii="Times New Roman" w:hAnsi="Times New Roman" w:cs="Times New Roman"/>
          <w:noProof/>
          <w:sz w:val="24"/>
          <w:szCs w:val="24"/>
        </w:rPr>
        <w:lastRenderedPageBreak/>
        <mc:AlternateContent>
          <mc:Choice Requires="wps">
            <w:drawing>
              <wp:anchor distT="0" distB="0" distL="114300" distR="114300" simplePos="0" relativeHeight="251716608" behindDoc="1" locked="0" layoutInCell="1" allowOverlap="1" wp14:anchorId="6E21D50A" wp14:editId="468BDD27">
                <wp:simplePos x="0" y="0"/>
                <wp:positionH relativeFrom="margin">
                  <wp:posOffset>-262890</wp:posOffset>
                </wp:positionH>
                <wp:positionV relativeFrom="margin">
                  <wp:posOffset>-514985</wp:posOffset>
                </wp:positionV>
                <wp:extent cx="4429125" cy="455295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4552950"/>
                        </a:xfrm>
                        <a:prstGeom prst="rect">
                          <a:avLst/>
                        </a:prstGeom>
                        <a:solidFill>
                          <a:sysClr val="window" lastClr="FFFFFF"/>
                        </a:solidFill>
                        <a:ln w="12700" cap="flat" cmpd="sng" algn="ctr">
                          <a:noFill/>
                          <a:prstDash val="solid"/>
                          <a:miter lim="800000"/>
                          <a:headEnd/>
                          <a:tailEnd/>
                        </a:ln>
                        <a:effectLst/>
                      </wps:spPr>
                      <wps:txbx>
                        <w:txbxContent>
                          <w:p w14:paraId="4BE6C2AB" w14:textId="77777777" w:rsidR="00494D7E" w:rsidRPr="00EC67B0" w:rsidRDefault="00494D7E" w:rsidP="00EC67B0">
                            <w:pPr>
                              <w:bidi/>
                              <w:jc w:val="center"/>
                              <w:rPr>
                                <w:rFonts w:ascii="FbFrankReal" w:hAnsi="FbFrankReal" w:cs="1ShefaClassic"/>
                                <w:b/>
                                <w:bCs/>
                                <w:sz w:val="14"/>
                                <w:szCs w:val="14"/>
                                <w:rtl/>
                              </w:rPr>
                            </w:pPr>
                          </w:p>
                          <w:p w14:paraId="6A8748E9" w14:textId="77777777" w:rsidR="00494D7E" w:rsidRPr="00EC67B0" w:rsidRDefault="00494D7E" w:rsidP="00EC67B0">
                            <w:pPr>
                              <w:bidi/>
                              <w:jc w:val="center"/>
                              <w:rPr>
                                <w:rFonts w:ascii="FbFrankReal" w:hAnsi="FbFrankReal" w:cs="1ShefaClassic"/>
                                <w:b/>
                                <w:bCs/>
                                <w:sz w:val="32"/>
                                <w:szCs w:val="32"/>
                              </w:rPr>
                            </w:pPr>
                            <w:r w:rsidRPr="00EC67B0">
                              <w:rPr>
                                <w:rFonts w:ascii="FbFrankReal" w:hAnsi="FbFrankReal" w:cs="1ShefaClassic" w:hint="cs"/>
                                <w:b/>
                                <w:bCs/>
                                <w:sz w:val="32"/>
                                <w:szCs w:val="32"/>
                                <w:rtl/>
                              </w:rPr>
                              <w:t>ברכת מזל טוב!</w:t>
                            </w:r>
                          </w:p>
                          <w:p w14:paraId="63050B47"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 xml:space="preserve">ברגשי גיל ושמחה רבה מביעים אנו בזה את ברכותינו </w:t>
                            </w:r>
                            <w:r w:rsidRPr="00EC67B0">
                              <w:rPr>
                                <w:rFonts w:ascii="FbFrankReal" w:hAnsi="FbFrankReal" w:cs="1ShefaClassic" w:hint="cs"/>
                                <w:sz w:val="26"/>
                                <w:szCs w:val="26"/>
                                <w:rtl/>
                              </w:rPr>
                              <w:br/>
                              <w:t xml:space="preserve">לידידנו היקר האהוב והדגול, </w:t>
                            </w:r>
                          </w:p>
                          <w:p w14:paraId="538E8D91"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 xml:space="preserve">עדין הנפש, איש הטוב והחסד, פאר המדות, איש חי ורב פעלים, </w:t>
                            </w:r>
                            <w:r w:rsidRPr="00EC67B0">
                              <w:rPr>
                                <w:rFonts w:ascii="FbFrankReal" w:hAnsi="FbFrankReal" w:cs="1ShefaClassic" w:hint="cs"/>
                                <w:sz w:val="26"/>
                                <w:szCs w:val="26"/>
                                <w:rtl/>
                              </w:rPr>
                              <w:br/>
                              <w:t>חבר המערכת ד"</w:t>
                            </w:r>
                            <w:r w:rsidRPr="00EC67B0">
                              <w:rPr>
                                <w:rFonts w:ascii="FbFrankReal" w:hAnsi="FbFrankReal" w:cs="1ShefaClassic" w:hint="cs"/>
                                <w:b/>
                                <w:bCs/>
                                <w:sz w:val="26"/>
                                <w:szCs w:val="26"/>
                                <w:rtl/>
                              </w:rPr>
                              <w:t>הערות וביאורים</w:t>
                            </w:r>
                            <w:r w:rsidRPr="00EC67B0">
                              <w:rPr>
                                <w:rFonts w:ascii="FbFrankReal" w:hAnsi="FbFrankReal" w:cs="1ShefaClassic" w:hint="cs"/>
                                <w:sz w:val="26"/>
                                <w:szCs w:val="26"/>
                                <w:rtl/>
                              </w:rPr>
                              <w:t xml:space="preserve">" מלפנים, ברוב כשרון וברוב עמל ויגיעה  </w:t>
                            </w:r>
                          </w:p>
                          <w:p w14:paraId="1ED9C74C" w14:textId="77777777" w:rsidR="00494D7E" w:rsidRPr="00EC67B0" w:rsidRDefault="00494D7E" w:rsidP="00EC67B0">
                            <w:pPr>
                              <w:bidi/>
                              <w:jc w:val="center"/>
                              <w:rPr>
                                <w:rFonts w:ascii="FbFrankReal" w:hAnsi="FbFrankReal" w:cs="1ShefaClassic"/>
                                <w:b/>
                                <w:bCs/>
                                <w:sz w:val="30"/>
                                <w:szCs w:val="30"/>
                                <w:rtl/>
                              </w:rPr>
                            </w:pPr>
                            <w:r w:rsidRPr="00EC67B0">
                              <w:rPr>
                                <w:rFonts w:ascii="FbFrankReal" w:hAnsi="FbFrankReal" w:cs="1ShefaClassic" w:hint="cs"/>
                                <w:sz w:val="30"/>
                                <w:szCs w:val="30"/>
                                <w:rtl/>
                              </w:rPr>
                              <w:t>הרה"ח הרה"ת ר'</w:t>
                            </w:r>
                            <w:r w:rsidRPr="00EC67B0">
                              <w:rPr>
                                <w:rFonts w:ascii="FbFrankReal" w:hAnsi="FbFrankReal" w:cs="1ShefaClassic" w:hint="cs"/>
                                <w:b/>
                                <w:bCs/>
                                <w:sz w:val="30"/>
                                <w:szCs w:val="30"/>
                                <w:rtl/>
                              </w:rPr>
                              <w:t xml:space="preserve"> שמואל אבא</w:t>
                            </w:r>
                            <w:r w:rsidRPr="00EC67B0">
                              <w:rPr>
                                <w:rFonts w:ascii="FbFrankReal" w:hAnsi="FbFrankReal" w:cs="1ShefaClassic" w:hint="cs"/>
                                <w:sz w:val="30"/>
                                <w:szCs w:val="30"/>
                                <w:rtl/>
                              </w:rPr>
                              <w:t xml:space="preserve"> שי' </w:t>
                            </w:r>
                            <w:r w:rsidRPr="00EC67B0">
                              <w:rPr>
                                <w:rFonts w:ascii="FbFrankReal" w:hAnsi="FbFrankReal" w:cs="1ShefaClassic" w:hint="cs"/>
                                <w:b/>
                                <w:bCs/>
                                <w:sz w:val="30"/>
                                <w:szCs w:val="30"/>
                                <w:rtl/>
                              </w:rPr>
                              <w:t xml:space="preserve">נמרובסקי </w:t>
                            </w:r>
                          </w:p>
                          <w:p w14:paraId="23BF7D5C" w14:textId="77777777" w:rsidR="00494D7E" w:rsidRPr="00EC67B0" w:rsidRDefault="00494D7E" w:rsidP="00EC67B0">
                            <w:pPr>
                              <w:bidi/>
                              <w:jc w:val="center"/>
                              <w:rPr>
                                <w:rFonts w:ascii="FbFrankReal" w:hAnsi="FbFrankReal" w:cs="1ShefaClassic"/>
                                <w:b/>
                                <w:bCs/>
                                <w:sz w:val="28"/>
                                <w:szCs w:val="28"/>
                                <w:rtl/>
                              </w:rPr>
                            </w:pPr>
                            <w:r w:rsidRPr="00EC67B0">
                              <w:rPr>
                                <w:rFonts w:ascii="FbFrankReal" w:hAnsi="FbFrankReal" w:cs="1ShefaClassic" w:hint="cs"/>
                                <w:b/>
                                <w:bCs/>
                                <w:sz w:val="28"/>
                                <w:szCs w:val="28"/>
                                <w:rtl/>
                              </w:rPr>
                              <w:t>וזוגתו הנכבדה תחי'</w:t>
                            </w:r>
                          </w:p>
                          <w:p w14:paraId="04390898"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לרגל בוא בתם החשובה והמהוללה תחי' בקשרי השידוכין בשטומ"צ</w:t>
                            </w:r>
                            <w:r w:rsidRPr="00EC67B0">
                              <w:rPr>
                                <w:rFonts w:ascii="FbFrankReal" w:hAnsi="FbFrankReal" w:cs="1ShefaClassic" w:hint="cs"/>
                                <w:sz w:val="26"/>
                                <w:szCs w:val="26"/>
                                <w:rtl/>
                              </w:rPr>
                              <w:br/>
                              <w:t xml:space="preserve">עם ב"ג הבחור הנעלה והיקר, השקדן הגדול, מבחירי תלמידי התמימים </w:t>
                            </w:r>
                          </w:p>
                          <w:p w14:paraId="1B0B5E5A" w14:textId="77777777" w:rsidR="00494D7E" w:rsidRPr="00EC67B0" w:rsidRDefault="00494D7E" w:rsidP="00EC67B0">
                            <w:pPr>
                              <w:bidi/>
                              <w:jc w:val="center"/>
                              <w:rPr>
                                <w:rFonts w:ascii="FbFrankReal" w:hAnsi="FbFrankReal" w:cs="1ShefaClassic"/>
                                <w:b/>
                                <w:bCs/>
                                <w:sz w:val="28"/>
                                <w:szCs w:val="28"/>
                                <w:rtl/>
                              </w:rPr>
                            </w:pPr>
                            <w:r w:rsidRPr="00EC67B0">
                              <w:rPr>
                                <w:rFonts w:ascii="FbFrankReal" w:hAnsi="FbFrankReal" w:cs="1ShefaClassic" w:hint="cs"/>
                                <w:b/>
                                <w:bCs/>
                                <w:sz w:val="28"/>
                                <w:szCs w:val="28"/>
                                <w:rtl/>
                              </w:rPr>
                              <w:t>התמים יוסף יצחק שי' שיינגארטן</w:t>
                            </w:r>
                          </w:p>
                          <w:p w14:paraId="1E2F5FD7"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 xml:space="preserve">יהי רצון שיזכו לבנות בית נאמן בישראל בנין עדי עד </w:t>
                            </w:r>
                            <w:r w:rsidRPr="00EC67B0">
                              <w:rPr>
                                <w:rFonts w:ascii="FbFrankReal" w:hAnsi="FbFrankReal" w:cs="1ShefaClassic" w:hint="cs"/>
                                <w:sz w:val="26"/>
                                <w:szCs w:val="26"/>
                                <w:rtl/>
                              </w:rPr>
                              <w:br/>
                              <w:t>כפי רצון ולנח"ר רבינו הק'</w:t>
                            </w:r>
                          </w:p>
                          <w:p w14:paraId="1A7C76FA"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מתוך ברכה והצלחה רבה בחיים מאושרים בגו"ר</w:t>
                            </w:r>
                            <w:r w:rsidRPr="00EC67B0">
                              <w:rPr>
                                <w:rFonts w:ascii="FbFrankReal" w:hAnsi="FbFrankReal" w:cs="1ShefaClassic" w:hint="cs"/>
                                <w:sz w:val="26"/>
                                <w:szCs w:val="26"/>
                                <w:rtl/>
                              </w:rPr>
                              <w:br/>
                              <w:t xml:space="preserve">ותרוו מהם ומכל יו"ח יחיו הרבה נחת ועונג מתוך הרחבה גדולה </w:t>
                            </w:r>
                            <w:r w:rsidRPr="00EC67B0">
                              <w:rPr>
                                <w:rFonts w:ascii="FbFrankReal" w:hAnsi="FbFrankReal" w:cs="1ShefaClassic" w:hint="cs"/>
                                <w:sz w:val="26"/>
                                <w:szCs w:val="26"/>
                                <w:rtl/>
                              </w:rPr>
                              <w:br/>
                              <w:t xml:space="preserve">ומתוך ברכה והצלחה רבה, </w:t>
                            </w:r>
                          </w:p>
                          <w:p w14:paraId="33ED0D51"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שמחה וטוב לבב לאורך ימים ושנים טובות</w:t>
                            </w:r>
                          </w:p>
                          <w:p w14:paraId="24B23B4B" w14:textId="2824B49E" w:rsidR="00494D7E" w:rsidRDefault="00494D7E" w:rsidP="00EC67B0">
                            <w:pPr>
                              <w:bidi/>
                              <w:jc w:val="center"/>
                              <w:rPr>
                                <w:rtl/>
                              </w:rPr>
                            </w:pPr>
                            <w:r w:rsidRPr="00EC67B0">
                              <w:rPr>
                                <w:rFonts w:ascii="FbFrankReal" w:hAnsi="FbFrankReal" w:cs="1ShefaClassic" w:hint="cs"/>
                                <w:b/>
                                <w:bCs/>
                                <w:sz w:val="32"/>
                                <w:szCs w:val="32"/>
                                <w:rtl/>
                              </w:rPr>
                              <w:t>המערכת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D50A" id="Text Box 8" o:spid="_x0000_s1030" type="#_x0000_t202" style="position:absolute;margin-left:-20.7pt;margin-top:-40.55pt;width:348.75pt;height:358.5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" fillcolor="window" stroked="f" strokeweight="1pt">
                <v:textbox>
                  <w:txbxContent>
                    <w:p w14:paraId="4BE6C2AB" w14:textId="77777777" w:rsidR="00494D7E" w:rsidRPr="00EC67B0" w:rsidRDefault="00494D7E" w:rsidP="00EC67B0">
                      <w:pPr>
                        <w:bidi/>
                        <w:jc w:val="center"/>
                        <w:rPr>
                          <w:rFonts w:ascii="FbFrankReal" w:hAnsi="FbFrankReal" w:cs="1ShefaClassic"/>
                          <w:b/>
                          <w:bCs/>
                          <w:sz w:val="14"/>
                          <w:szCs w:val="14"/>
                          <w:rtl/>
                        </w:rPr>
                      </w:pPr>
                    </w:p>
                    <w:p w14:paraId="6A8748E9" w14:textId="77777777" w:rsidR="00494D7E" w:rsidRPr="00EC67B0" w:rsidRDefault="00494D7E" w:rsidP="00EC67B0">
                      <w:pPr>
                        <w:bidi/>
                        <w:jc w:val="center"/>
                        <w:rPr>
                          <w:rFonts w:ascii="FbFrankReal" w:hAnsi="FbFrankReal" w:cs="1ShefaClassic"/>
                          <w:b/>
                          <w:bCs/>
                          <w:sz w:val="32"/>
                          <w:szCs w:val="32"/>
                        </w:rPr>
                      </w:pPr>
                      <w:r w:rsidRPr="00EC67B0">
                        <w:rPr>
                          <w:rFonts w:ascii="FbFrankReal" w:hAnsi="FbFrankReal" w:cs="1ShefaClassic" w:hint="cs"/>
                          <w:b/>
                          <w:bCs/>
                          <w:sz w:val="32"/>
                          <w:szCs w:val="32"/>
                          <w:rtl/>
                        </w:rPr>
                        <w:t>ברכת מזל טוב!</w:t>
                      </w:r>
                    </w:p>
                    <w:p w14:paraId="63050B47"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 xml:space="preserve">ברגשי גיל ושמחה רבה מביעים אנו בזה את ברכותינו </w:t>
                      </w:r>
                      <w:r w:rsidRPr="00EC67B0">
                        <w:rPr>
                          <w:rFonts w:ascii="FbFrankReal" w:hAnsi="FbFrankReal" w:cs="1ShefaClassic" w:hint="cs"/>
                          <w:sz w:val="26"/>
                          <w:szCs w:val="26"/>
                          <w:rtl/>
                        </w:rPr>
                        <w:br/>
                        <w:t xml:space="preserve">לידידנו היקר האהוב והדגול, </w:t>
                      </w:r>
                    </w:p>
                    <w:p w14:paraId="538E8D91"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 xml:space="preserve">עדין הנפש, איש הטוב והחסד, פאר המדות, איש חי ורב פעלים, </w:t>
                      </w:r>
                      <w:r w:rsidRPr="00EC67B0">
                        <w:rPr>
                          <w:rFonts w:ascii="FbFrankReal" w:hAnsi="FbFrankReal" w:cs="1ShefaClassic" w:hint="cs"/>
                          <w:sz w:val="26"/>
                          <w:szCs w:val="26"/>
                          <w:rtl/>
                        </w:rPr>
                        <w:br/>
                        <w:t>חבר המערכת ד"</w:t>
                      </w:r>
                      <w:r w:rsidRPr="00EC67B0">
                        <w:rPr>
                          <w:rFonts w:ascii="FbFrankReal" w:hAnsi="FbFrankReal" w:cs="1ShefaClassic" w:hint="cs"/>
                          <w:b/>
                          <w:bCs/>
                          <w:sz w:val="26"/>
                          <w:szCs w:val="26"/>
                          <w:rtl/>
                        </w:rPr>
                        <w:t>הערות וביאורים</w:t>
                      </w:r>
                      <w:r w:rsidRPr="00EC67B0">
                        <w:rPr>
                          <w:rFonts w:ascii="FbFrankReal" w:hAnsi="FbFrankReal" w:cs="1ShefaClassic" w:hint="cs"/>
                          <w:sz w:val="26"/>
                          <w:szCs w:val="26"/>
                          <w:rtl/>
                        </w:rPr>
                        <w:t xml:space="preserve">" מלפנים, ברוב כשרון וברוב עמל ויגיעה  </w:t>
                      </w:r>
                    </w:p>
                    <w:p w14:paraId="1ED9C74C" w14:textId="77777777" w:rsidR="00494D7E" w:rsidRPr="00EC67B0" w:rsidRDefault="00494D7E" w:rsidP="00EC67B0">
                      <w:pPr>
                        <w:bidi/>
                        <w:jc w:val="center"/>
                        <w:rPr>
                          <w:rFonts w:ascii="FbFrankReal" w:hAnsi="FbFrankReal" w:cs="1ShefaClassic"/>
                          <w:b/>
                          <w:bCs/>
                          <w:sz w:val="30"/>
                          <w:szCs w:val="30"/>
                          <w:rtl/>
                        </w:rPr>
                      </w:pPr>
                      <w:r w:rsidRPr="00EC67B0">
                        <w:rPr>
                          <w:rFonts w:ascii="FbFrankReal" w:hAnsi="FbFrankReal" w:cs="1ShefaClassic" w:hint="cs"/>
                          <w:sz w:val="30"/>
                          <w:szCs w:val="30"/>
                          <w:rtl/>
                        </w:rPr>
                        <w:t>הרה"ח הרה"ת ר'</w:t>
                      </w:r>
                      <w:r w:rsidRPr="00EC67B0">
                        <w:rPr>
                          <w:rFonts w:ascii="FbFrankReal" w:hAnsi="FbFrankReal" w:cs="1ShefaClassic" w:hint="cs"/>
                          <w:b/>
                          <w:bCs/>
                          <w:sz w:val="30"/>
                          <w:szCs w:val="30"/>
                          <w:rtl/>
                        </w:rPr>
                        <w:t xml:space="preserve"> שמואל אבא</w:t>
                      </w:r>
                      <w:r w:rsidRPr="00EC67B0">
                        <w:rPr>
                          <w:rFonts w:ascii="FbFrankReal" w:hAnsi="FbFrankReal" w:cs="1ShefaClassic" w:hint="cs"/>
                          <w:sz w:val="30"/>
                          <w:szCs w:val="30"/>
                          <w:rtl/>
                        </w:rPr>
                        <w:t xml:space="preserve"> שי' </w:t>
                      </w:r>
                      <w:r w:rsidRPr="00EC67B0">
                        <w:rPr>
                          <w:rFonts w:ascii="FbFrankReal" w:hAnsi="FbFrankReal" w:cs="1ShefaClassic" w:hint="cs"/>
                          <w:b/>
                          <w:bCs/>
                          <w:sz w:val="30"/>
                          <w:szCs w:val="30"/>
                          <w:rtl/>
                        </w:rPr>
                        <w:t xml:space="preserve">נמרובסקי </w:t>
                      </w:r>
                    </w:p>
                    <w:p w14:paraId="23BF7D5C" w14:textId="77777777" w:rsidR="00494D7E" w:rsidRPr="00EC67B0" w:rsidRDefault="00494D7E" w:rsidP="00EC67B0">
                      <w:pPr>
                        <w:bidi/>
                        <w:jc w:val="center"/>
                        <w:rPr>
                          <w:rFonts w:ascii="FbFrankReal" w:hAnsi="FbFrankReal" w:cs="1ShefaClassic"/>
                          <w:b/>
                          <w:bCs/>
                          <w:sz w:val="28"/>
                          <w:szCs w:val="28"/>
                          <w:rtl/>
                        </w:rPr>
                      </w:pPr>
                      <w:r w:rsidRPr="00EC67B0">
                        <w:rPr>
                          <w:rFonts w:ascii="FbFrankReal" w:hAnsi="FbFrankReal" w:cs="1ShefaClassic" w:hint="cs"/>
                          <w:b/>
                          <w:bCs/>
                          <w:sz w:val="28"/>
                          <w:szCs w:val="28"/>
                          <w:rtl/>
                        </w:rPr>
                        <w:t>וזוגתו הנכבדה תחי'</w:t>
                      </w:r>
                    </w:p>
                    <w:p w14:paraId="04390898"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לרגל בוא בתם החשובה והמהוללה תחי' בקשרי השידוכין בשטומ"צ</w:t>
                      </w:r>
                      <w:r w:rsidRPr="00EC67B0">
                        <w:rPr>
                          <w:rFonts w:ascii="FbFrankReal" w:hAnsi="FbFrankReal" w:cs="1ShefaClassic" w:hint="cs"/>
                          <w:sz w:val="26"/>
                          <w:szCs w:val="26"/>
                          <w:rtl/>
                        </w:rPr>
                        <w:br/>
                        <w:t xml:space="preserve">עם ב"ג הבחור הנעלה והיקר, השקדן הגדול, מבחירי תלמידי התמימים </w:t>
                      </w:r>
                    </w:p>
                    <w:p w14:paraId="1B0B5E5A" w14:textId="77777777" w:rsidR="00494D7E" w:rsidRPr="00EC67B0" w:rsidRDefault="00494D7E" w:rsidP="00EC67B0">
                      <w:pPr>
                        <w:bidi/>
                        <w:jc w:val="center"/>
                        <w:rPr>
                          <w:rFonts w:ascii="FbFrankReal" w:hAnsi="FbFrankReal" w:cs="1ShefaClassic"/>
                          <w:b/>
                          <w:bCs/>
                          <w:sz w:val="28"/>
                          <w:szCs w:val="28"/>
                          <w:rtl/>
                        </w:rPr>
                      </w:pPr>
                      <w:r w:rsidRPr="00EC67B0">
                        <w:rPr>
                          <w:rFonts w:ascii="FbFrankReal" w:hAnsi="FbFrankReal" w:cs="1ShefaClassic" w:hint="cs"/>
                          <w:b/>
                          <w:bCs/>
                          <w:sz w:val="28"/>
                          <w:szCs w:val="28"/>
                          <w:rtl/>
                        </w:rPr>
                        <w:t>התמים יוסף יצחק שי' שיינגארטן</w:t>
                      </w:r>
                    </w:p>
                    <w:p w14:paraId="1E2F5FD7"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 xml:space="preserve">יהי רצון שיזכו לבנות בית נאמן בישראל בנין עדי עד </w:t>
                      </w:r>
                      <w:r w:rsidRPr="00EC67B0">
                        <w:rPr>
                          <w:rFonts w:ascii="FbFrankReal" w:hAnsi="FbFrankReal" w:cs="1ShefaClassic" w:hint="cs"/>
                          <w:sz w:val="26"/>
                          <w:szCs w:val="26"/>
                          <w:rtl/>
                        </w:rPr>
                        <w:br/>
                        <w:t>כפי רצון ולנח"ר רבינו הק'</w:t>
                      </w:r>
                    </w:p>
                    <w:p w14:paraId="1A7C76FA"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מתוך ברכה והצלחה רבה בחיים מאושרים בגו"ר</w:t>
                      </w:r>
                      <w:r w:rsidRPr="00EC67B0">
                        <w:rPr>
                          <w:rFonts w:ascii="FbFrankReal" w:hAnsi="FbFrankReal" w:cs="1ShefaClassic" w:hint="cs"/>
                          <w:sz w:val="26"/>
                          <w:szCs w:val="26"/>
                          <w:rtl/>
                        </w:rPr>
                        <w:br/>
                        <w:t xml:space="preserve">ותרוו מהם ומכל יו"ח יחיו הרבה נחת ועונג מתוך הרחבה גדולה </w:t>
                      </w:r>
                      <w:r w:rsidRPr="00EC67B0">
                        <w:rPr>
                          <w:rFonts w:ascii="FbFrankReal" w:hAnsi="FbFrankReal" w:cs="1ShefaClassic" w:hint="cs"/>
                          <w:sz w:val="26"/>
                          <w:szCs w:val="26"/>
                          <w:rtl/>
                        </w:rPr>
                        <w:br/>
                        <w:t xml:space="preserve">ומתוך ברכה והצלחה רבה, </w:t>
                      </w:r>
                    </w:p>
                    <w:p w14:paraId="33ED0D51" w14:textId="77777777" w:rsidR="00494D7E" w:rsidRPr="00EC67B0" w:rsidRDefault="00494D7E" w:rsidP="00EC67B0">
                      <w:pPr>
                        <w:bidi/>
                        <w:jc w:val="center"/>
                        <w:rPr>
                          <w:rFonts w:ascii="FbFrankReal" w:hAnsi="FbFrankReal" w:cs="1ShefaClassic"/>
                          <w:sz w:val="26"/>
                          <w:szCs w:val="26"/>
                          <w:rtl/>
                        </w:rPr>
                      </w:pPr>
                      <w:r w:rsidRPr="00EC67B0">
                        <w:rPr>
                          <w:rFonts w:ascii="FbFrankReal" w:hAnsi="FbFrankReal" w:cs="1ShefaClassic" w:hint="cs"/>
                          <w:sz w:val="26"/>
                          <w:szCs w:val="26"/>
                          <w:rtl/>
                        </w:rPr>
                        <w:t>שמחה וטוב לבב לאורך ימים ושנים טובות</w:t>
                      </w:r>
                    </w:p>
                    <w:p w14:paraId="24B23B4B" w14:textId="2824B49E" w:rsidR="00494D7E" w:rsidRDefault="00494D7E" w:rsidP="00EC67B0">
                      <w:pPr>
                        <w:bidi/>
                        <w:jc w:val="center"/>
                        <w:rPr>
                          <w:rtl/>
                        </w:rPr>
                      </w:pPr>
                      <w:r w:rsidRPr="00EC67B0">
                        <w:rPr>
                          <w:rFonts w:ascii="FbFrankReal" w:hAnsi="FbFrankReal" w:cs="1ShefaClassic" w:hint="cs"/>
                          <w:b/>
                          <w:bCs/>
                          <w:sz w:val="32"/>
                          <w:szCs w:val="32"/>
                          <w:rtl/>
                        </w:rPr>
                        <w:t>המערכת</w:t>
                      </w:r>
                    </w:p>
                  </w:txbxContent>
                </v:textbox>
                <w10:wrap type="square" anchorx="margin" anchory="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4560" behindDoc="1" locked="0" layoutInCell="1" allowOverlap="1" wp14:anchorId="06E88237" wp14:editId="591B2422">
                <wp:simplePos x="0" y="0"/>
                <wp:positionH relativeFrom="column">
                  <wp:posOffset>-278130</wp:posOffset>
                </wp:positionH>
                <wp:positionV relativeFrom="paragraph">
                  <wp:posOffset>4130040</wp:posOffset>
                </wp:positionV>
                <wp:extent cx="4429125" cy="2480310"/>
                <wp:effectExtent l="0" t="0" r="28575" b="1524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494D7E" w:rsidRDefault="00494D7E" w:rsidP="00893F64">
                            <w:pPr>
                              <w:bidi/>
                              <w:spacing w:after="0" w:line="240" w:lineRule="auto"/>
                              <w:ind w:left="600" w:right="600"/>
                              <w:jc w:val="center"/>
                              <w:rPr>
                                <w:rFonts w:ascii="FbSfaradi Medium" w:hAnsi="FbSfaradi Medium" w:cs="1ShefaClassic"/>
                                <w:sz w:val="4"/>
                                <w:szCs w:val="4"/>
                              </w:rPr>
                            </w:pPr>
                          </w:p>
                          <w:p w14:paraId="21162D05" w14:textId="77777777" w:rsidR="00494D7E" w:rsidRDefault="00494D7E"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77777777" w:rsidR="00494D7E" w:rsidRDefault="00494D7E"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שבת זכור – ש"פ תצוה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ה' אדר</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5FCDEFF2" w14:textId="77777777" w:rsidR="00494D7E" w:rsidRDefault="00494D7E"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494D7E" w:rsidRDefault="00494D7E" w:rsidP="00893F64">
                            <w:pPr>
                              <w:pStyle w:val="Footer"/>
                              <w:bidi/>
                              <w:jc w:val="center"/>
                              <w:rPr>
                                <w:rFonts w:ascii="FbFrankReal" w:hAnsi="FbFrankReal" w:cs="Levenim MT"/>
                                <w:sz w:val="16"/>
                                <w:szCs w:val="16"/>
                                <w:rtl/>
                              </w:rPr>
                            </w:pPr>
                          </w:p>
                          <w:p w14:paraId="597E6D44" w14:textId="77777777" w:rsidR="00494D7E" w:rsidRDefault="00494D7E"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494D7E" w:rsidRDefault="00494D7E" w:rsidP="00893F64">
                            <w:pPr>
                              <w:bidi/>
                              <w:spacing w:after="0" w:line="240" w:lineRule="auto"/>
                              <w:jc w:val="center"/>
                              <w:rPr>
                                <w:rFonts w:ascii="FbFrankReal" w:hAnsi="FbFrankReal" w:cs="1ShefaClassic"/>
                                <w:b/>
                                <w:bCs/>
                                <w:rtl/>
                              </w:rPr>
                            </w:pPr>
                          </w:p>
                          <w:p w14:paraId="4EF4B7EC" w14:textId="77777777" w:rsidR="00494D7E" w:rsidRDefault="00494D7E"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494D7E" w:rsidRDefault="00494D7E"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565A3FB6" w14:textId="77777777" w:rsidR="00494D7E" w:rsidRDefault="00494D7E"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F4B0A73" w14:textId="77777777" w:rsidR="00494D7E" w:rsidRDefault="00494D7E"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5CDCB5BE" w14:textId="77777777" w:rsidR="00494D7E" w:rsidRDefault="00494D7E"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494D7E" w:rsidRDefault="00494D7E"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1" type="#_x0000_t202" style="position:absolute;margin-left:-21.9pt;margin-top:325.2pt;width:348.75pt;height:195.3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" fillcolor="window" strokecolor="windowText" strokeweight="1pt">
                <v:textbox>
                  <w:txbxContent>
                    <w:p w14:paraId="20D83280" w14:textId="77777777" w:rsidR="00494D7E" w:rsidRDefault="00494D7E" w:rsidP="00893F64">
                      <w:pPr>
                        <w:bidi/>
                        <w:spacing w:after="0" w:line="240" w:lineRule="auto"/>
                        <w:ind w:left="600" w:right="600"/>
                        <w:jc w:val="center"/>
                        <w:rPr>
                          <w:rFonts w:ascii="FbSfaradi Medium" w:hAnsi="FbSfaradi Medium" w:cs="1ShefaClassic"/>
                          <w:sz w:val="4"/>
                          <w:szCs w:val="4"/>
                        </w:rPr>
                      </w:pPr>
                    </w:p>
                    <w:p w14:paraId="21162D05" w14:textId="77777777" w:rsidR="00494D7E" w:rsidRDefault="00494D7E"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77777777" w:rsidR="00494D7E" w:rsidRDefault="00494D7E"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שבת זכור – ש"פ תצוה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ה' אדר</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5FCDEFF2" w14:textId="77777777" w:rsidR="00494D7E" w:rsidRDefault="00494D7E"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494D7E" w:rsidRDefault="00494D7E" w:rsidP="00893F64">
                      <w:pPr>
                        <w:pStyle w:val="Footer"/>
                        <w:bidi/>
                        <w:jc w:val="center"/>
                        <w:rPr>
                          <w:rFonts w:ascii="FbFrankReal" w:hAnsi="FbFrankReal" w:cs="Levenim MT"/>
                          <w:sz w:val="16"/>
                          <w:szCs w:val="16"/>
                          <w:rtl/>
                        </w:rPr>
                      </w:pPr>
                    </w:p>
                    <w:p w14:paraId="597E6D44" w14:textId="77777777" w:rsidR="00494D7E" w:rsidRDefault="00494D7E"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494D7E" w:rsidRDefault="00494D7E" w:rsidP="00893F64">
                      <w:pPr>
                        <w:bidi/>
                        <w:spacing w:after="0" w:line="240" w:lineRule="auto"/>
                        <w:jc w:val="center"/>
                        <w:rPr>
                          <w:rFonts w:ascii="FbFrankReal" w:hAnsi="FbFrankReal" w:cs="1ShefaClassic"/>
                          <w:b/>
                          <w:bCs/>
                          <w:rtl/>
                        </w:rPr>
                      </w:pPr>
                    </w:p>
                    <w:p w14:paraId="4EF4B7EC" w14:textId="77777777" w:rsidR="00494D7E" w:rsidRDefault="00494D7E"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494D7E" w:rsidRDefault="00494D7E"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565A3FB6" w14:textId="77777777" w:rsidR="00494D7E" w:rsidRDefault="00494D7E"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F4B0A73" w14:textId="77777777" w:rsidR="00494D7E" w:rsidRDefault="00494D7E"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5CDCB5BE" w14:textId="77777777" w:rsidR="00494D7E" w:rsidRDefault="00494D7E"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494D7E" w:rsidRDefault="00494D7E" w:rsidP="00893F64">
                      <w:pPr>
                        <w:bidi/>
                        <w:jc w:val="center"/>
                        <w:rPr>
                          <w:rtl/>
                        </w:rPr>
                      </w:pPr>
                    </w:p>
                  </w:txbxContent>
                </v:textbox>
                <w10:wrap type="topAndBottom"/>
              </v:shape>
            </w:pict>
          </mc:Fallback>
        </mc:AlternateContent>
      </w:r>
      <w:r>
        <w:rPr>
          <w:bCs/>
          <w:sz w:val="36"/>
          <w:szCs w:val="36"/>
          <w:rtl/>
        </w:rPr>
        <w:br w:type="page"/>
      </w:r>
    </w:p>
    <w:p w14:paraId="28BB43CE" w14:textId="39BB97E5" w:rsidR="003457C8" w:rsidRPr="00704D3F" w:rsidRDefault="003457C8" w:rsidP="004463A2">
      <w:pPr>
        <w:pStyle w:val="a3"/>
        <w:spacing w:after="240"/>
        <w:rPr>
          <w:rtl/>
        </w:rPr>
      </w:pPr>
      <w:bookmarkStart w:id="78" w:name="_Toc505910716"/>
      <w:r>
        <w:rPr>
          <w:rFonts w:hint="cs"/>
          <w:rtl/>
        </w:rPr>
        <w:lastRenderedPageBreak/>
        <w:t>עניני משיח וגאולה</w:t>
      </w:r>
      <w:bookmarkEnd w:id="74"/>
      <w:bookmarkEnd w:id="78"/>
    </w:p>
    <w:p w14:paraId="72F19E5E" w14:textId="4E176FE2" w:rsidR="004463A2" w:rsidRDefault="004463A2" w:rsidP="004463A2">
      <w:pPr>
        <w:pStyle w:val="a"/>
        <w:spacing w:before="0" w:after="240"/>
        <w:rPr>
          <w:rFonts w:ascii="FbFRealBelet Bold" w:hAnsi="FbFRealBelet Bold" w:cs="FbFRealBelet Bold"/>
        </w:rPr>
      </w:pPr>
      <w:bookmarkStart w:id="79" w:name="_Toc505910717"/>
      <w:r>
        <w:rPr>
          <w:rFonts w:ascii="FbFRealBelet Bold" w:hAnsi="FbFRealBelet Bold" w:cs="FbFRealBelet Bold" w:hint="cs"/>
          <w:b w:val="0"/>
          <w:bCs w:val="0"/>
          <w:rtl/>
        </w:rPr>
        <w:t>הילכתא למשיחא</w:t>
      </w:r>
      <w:r>
        <w:rPr>
          <w:rFonts w:ascii="FbFRealBelet Bold" w:hAnsi="FbFRealBelet Bold" w:cs="FbFRealBelet Bold"/>
          <w:b w:val="0"/>
          <w:bCs w:val="0"/>
          <w:rtl/>
        </w:rPr>
        <w:br/>
      </w:r>
      <w:r>
        <w:rPr>
          <w:rFonts w:ascii="FbFRealBelet Bold" w:hAnsi="FbFRealBelet Bold" w:cs="FbFRealBelet Bold" w:hint="cs"/>
          <w:b w:val="0"/>
          <w:bCs w:val="0"/>
          <w:rtl/>
        </w:rPr>
        <w:t>שאילת אורים ותומים בשבת</w:t>
      </w:r>
      <w:bookmarkEnd w:id="79"/>
    </w:p>
    <w:p w14:paraId="3A556F9D" w14:textId="7F7B23D2" w:rsidR="004463A2" w:rsidRDefault="004463A2" w:rsidP="004463A2">
      <w:pPr>
        <w:pStyle w:val="a0"/>
        <w:rPr>
          <w:rtl/>
        </w:rPr>
      </w:pPr>
      <w:bookmarkStart w:id="80" w:name="_Toc505910718"/>
      <w:r>
        <w:rPr>
          <w:rFonts w:hint="cs"/>
          <w:rtl/>
        </w:rPr>
        <w:t>הרב אברהם יצחק ברוך גערליצקי</w:t>
      </w:r>
      <w:bookmarkEnd w:id="80"/>
    </w:p>
    <w:p w14:paraId="7AA7B06D" w14:textId="5CB347BD" w:rsidR="004463A2" w:rsidRDefault="004463A2" w:rsidP="004463A2">
      <w:pPr>
        <w:pStyle w:val="a1"/>
        <w:rPr>
          <w:rFonts w:ascii="AAd_Livorna4" w:hAnsi="AAd_Livorna4" w:cs="AAd_Livorna4"/>
          <w:rtl/>
        </w:rPr>
      </w:pPr>
      <w:r>
        <w:rPr>
          <w:rFonts w:ascii="AAd_Livorna4" w:hAnsi="AAd_Livorna4" w:cs="AAd_Livorna4" w:hint="cs"/>
          <w:rtl/>
        </w:rPr>
        <w:t>ר"מ בישיבה</w:t>
      </w:r>
    </w:p>
    <w:p w14:paraId="53AC890F" w14:textId="5CB2EB80" w:rsidR="004463A2" w:rsidRPr="004463A2" w:rsidRDefault="004463A2" w:rsidP="004463A2">
      <w:pPr>
        <w:pStyle w:val="11"/>
        <w:rPr>
          <w:rtl/>
        </w:rPr>
      </w:pPr>
      <w:r w:rsidRPr="004463A2">
        <w:rPr>
          <w:rFonts w:hint="cs"/>
          <w:rtl/>
        </w:rPr>
        <w:t>דוד שאל באו"ת בשבת</w:t>
      </w:r>
    </w:p>
    <w:p w14:paraId="1D12E82E" w14:textId="77777777" w:rsidR="004463A2" w:rsidRPr="004463A2" w:rsidRDefault="004463A2" w:rsidP="004463A2">
      <w:pPr>
        <w:pStyle w:val="a2"/>
        <w:rPr>
          <w:b/>
          <w:rtl/>
        </w:rPr>
      </w:pPr>
      <w:r w:rsidRPr="004463A2">
        <w:rPr>
          <w:rFonts w:hint="cs"/>
          <w:b/>
          <w:rtl/>
        </w:rPr>
        <w:t>בשיחת ש"פ פינחס תשמ"ז סכ"ז (תורת מנחם ח"ד ע' 120) איתא: "</w:t>
      </w:r>
      <w:r w:rsidRPr="004463A2">
        <w:rPr>
          <w:b/>
          <w:rtl/>
        </w:rPr>
        <w:t xml:space="preserve">שגם לאחרי ביאת המשיח יצטרכו בודאי לשאול </w:t>
      </w:r>
      <w:r w:rsidRPr="004463A2">
        <w:rPr>
          <w:rFonts w:hint="cs"/>
          <w:b/>
          <w:rtl/>
        </w:rPr>
        <w:t xml:space="preserve">באורים ותומים </w:t>
      </w:r>
      <w:r w:rsidRPr="004463A2">
        <w:rPr>
          <w:b/>
          <w:rtl/>
        </w:rPr>
        <w:t>אודות כו"כ</w:t>
      </w:r>
      <w:r w:rsidRPr="004463A2">
        <w:rPr>
          <w:rFonts w:hint="cs"/>
          <w:b/>
          <w:rtl/>
        </w:rPr>
        <w:t xml:space="preserve"> </w:t>
      </w:r>
      <w:r w:rsidRPr="004463A2">
        <w:rPr>
          <w:b/>
          <w:rtl/>
        </w:rPr>
        <w:t>ענינים</w:t>
      </w:r>
      <w:r w:rsidRPr="004463A2">
        <w:rPr>
          <w:rFonts w:hint="cs"/>
          <w:b/>
          <w:rtl/>
        </w:rPr>
        <w:t xml:space="preserve">, </w:t>
      </w:r>
      <w:r w:rsidRPr="004463A2">
        <w:rPr>
          <w:b/>
          <w:rtl/>
        </w:rPr>
        <w:t>ואדרבה מכיון שכל יושבי' עלי</w:t>
      </w:r>
      <w:r w:rsidRPr="004463A2">
        <w:rPr>
          <w:rFonts w:hint="cs"/>
          <w:b/>
          <w:rtl/>
        </w:rPr>
        <w:t>'</w:t>
      </w:r>
      <w:r w:rsidRPr="004463A2">
        <w:rPr>
          <w:b/>
          <w:rtl/>
        </w:rPr>
        <w:t xml:space="preserve"> יתוספו ריבוי ענינים דצרכי ציבור שיצטרכו לשאול אודותם</w:t>
      </w:r>
      <w:r w:rsidRPr="004463A2">
        <w:rPr>
          <w:rFonts w:hint="cs"/>
          <w:b/>
          <w:rtl/>
        </w:rPr>
        <w:t xml:space="preserve">. </w:t>
      </w:r>
      <w:r w:rsidRPr="004463A2">
        <w:rPr>
          <w:b/>
          <w:rtl/>
        </w:rPr>
        <w:t xml:space="preserve">ובפרטיות יותר בנוגע ליציאה למלחמה אעלה או לא אעלה הרי </w:t>
      </w:r>
      <w:r w:rsidRPr="004463A2">
        <w:rPr>
          <w:rFonts w:hint="cs"/>
          <w:b/>
          <w:rtl/>
        </w:rPr>
        <w:t>"</w:t>
      </w:r>
      <w:r w:rsidRPr="004463A2">
        <w:rPr>
          <w:b/>
          <w:rtl/>
        </w:rPr>
        <w:t>באותו הזמן לא יהי' שם</w:t>
      </w:r>
      <w:r w:rsidRPr="004463A2">
        <w:rPr>
          <w:rFonts w:hint="cs"/>
          <w:b/>
          <w:rtl/>
        </w:rPr>
        <w:t xml:space="preserve"> לא </w:t>
      </w:r>
      <w:r w:rsidRPr="004463A2">
        <w:rPr>
          <w:b/>
          <w:rtl/>
        </w:rPr>
        <w:t xml:space="preserve">רעב ולא מלחמה ולא קנאה ותחרות כו" </w:t>
      </w:r>
      <w:r w:rsidRPr="004463A2">
        <w:rPr>
          <w:rFonts w:hint="cs"/>
          <w:b/>
          <w:rtl/>
        </w:rPr>
        <w:t>. . א</w:t>
      </w:r>
      <w:r w:rsidRPr="004463A2">
        <w:rPr>
          <w:b/>
          <w:rtl/>
        </w:rPr>
        <w:t>בל מלבד יציאה במלחמה ישנם עוד ריבוי ענינים שיצטרכו לשאול עליהם בכל הקשור להנהגת העולם באופן דעולם כמנהגו נוהג בתקופה הראשונה עכ"פ</w:t>
      </w:r>
      <w:r w:rsidRPr="004463A2">
        <w:rPr>
          <w:rFonts w:hint="cs"/>
          <w:b/>
          <w:rtl/>
        </w:rPr>
        <w:t>"</w:t>
      </w:r>
      <w:r w:rsidRPr="004463A2">
        <w:rPr>
          <w:b/>
          <w:vertAlign w:val="superscript"/>
          <w:rtl/>
        </w:rPr>
        <w:footnoteReference w:id="2"/>
      </w:r>
      <w:r w:rsidRPr="004463A2">
        <w:rPr>
          <w:rFonts w:hint="cs"/>
          <w:b/>
          <w:rtl/>
        </w:rPr>
        <w:t>. וכדאי לעיין קצת "</w:t>
      </w:r>
      <w:r w:rsidRPr="004463A2">
        <w:rPr>
          <w:rFonts w:hint="cs"/>
          <w:bCs/>
          <w:rtl/>
        </w:rPr>
        <w:t>הילכתא למשיחא</w:t>
      </w:r>
      <w:r w:rsidRPr="004463A2">
        <w:rPr>
          <w:rFonts w:hint="cs"/>
          <w:b/>
          <w:rtl/>
        </w:rPr>
        <w:t>" בענין "אורים ותומים" אם מותר לשאול בו בשבת, שהרי ע"י השאילה בא המענה שנכתב באותיות, וא"כ י"ל שיש בזה משום מלאכת כתיבה ואסורה בשבת.</w:t>
      </w:r>
    </w:p>
    <w:p w14:paraId="7961FD7B" w14:textId="77777777" w:rsidR="004463A2" w:rsidRPr="004463A2" w:rsidRDefault="004463A2" w:rsidP="004463A2">
      <w:pPr>
        <w:pStyle w:val="a2"/>
        <w:rPr>
          <w:b/>
          <w:rtl/>
        </w:rPr>
      </w:pPr>
      <w:r w:rsidRPr="004463A2">
        <w:rPr>
          <w:rFonts w:hint="cs"/>
          <w:b/>
          <w:rtl/>
        </w:rPr>
        <w:t>הנה איתא ב</w:t>
      </w:r>
      <w:r w:rsidRPr="004463A2">
        <w:rPr>
          <w:b/>
          <w:rtl/>
        </w:rPr>
        <w:t xml:space="preserve">עירובין </w:t>
      </w:r>
      <w:r w:rsidRPr="004463A2">
        <w:rPr>
          <w:rFonts w:hint="cs"/>
          <w:b/>
          <w:rtl/>
        </w:rPr>
        <w:t>(מ</w:t>
      </w:r>
      <w:r w:rsidRPr="004463A2">
        <w:rPr>
          <w:b/>
          <w:rtl/>
        </w:rPr>
        <w:t>ה</w:t>
      </w:r>
      <w:r w:rsidRPr="004463A2">
        <w:rPr>
          <w:rFonts w:hint="cs"/>
          <w:b/>
          <w:rtl/>
        </w:rPr>
        <w:t>,</w:t>
      </w:r>
      <w:r w:rsidRPr="004463A2">
        <w:rPr>
          <w:b/>
          <w:rtl/>
        </w:rPr>
        <w:t>א</w:t>
      </w:r>
      <w:r w:rsidRPr="004463A2">
        <w:rPr>
          <w:rFonts w:hint="cs"/>
          <w:b/>
          <w:rtl/>
        </w:rPr>
        <w:t>): "</w:t>
      </w:r>
      <w:r w:rsidRPr="004463A2">
        <w:rPr>
          <w:b/>
          <w:rtl/>
        </w:rPr>
        <w:t xml:space="preserve">דרש רבי דוסתאי דמן בירי: </w:t>
      </w:r>
      <w:r w:rsidRPr="004463A2">
        <w:rPr>
          <w:rFonts w:hint="cs"/>
          <w:b/>
          <w:rtl/>
        </w:rPr>
        <w:t xml:space="preserve">[להביא ראי' </w:t>
      </w:r>
      <w:r w:rsidRPr="004463A2">
        <w:rPr>
          <w:b/>
          <w:rtl/>
        </w:rPr>
        <w:t>מקרא, שמחללין שבת על נכרים שבאו על עסקי תבן וקש בעיר הסמוכה לספר</w:t>
      </w:r>
      <w:r w:rsidRPr="004463A2">
        <w:rPr>
          <w:rFonts w:hint="cs"/>
          <w:b/>
          <w:rtl/>
        </w:rPr>
        <w:t xml:space="preserve">] </w:t>
      </w:r>
      <w:r w:rsidRPr="004463A2">
        <w:rPr>
          <w:b/>
          <w:rtl/>
        </w:rPr>
        <w:t xml:space="preserve">מאי דכתיב </w:t>
      </w:r>
      <w:r w:rsidRPr="004463A2">
        <w:rPr>
          <w:rFonts w:hint="cs"/>
          <w:b/>
          <w:rtl/>
        </w:rPr>
        <w:t xml:space="preserve">(שמואל א' כג,א) </w:t>
      </w:r>
      <w:r w:rsidRPr="004463A2">
        <w:rPr>
          <w:b/>
          <w:rtl/>
        </w:rPr>
        <w:t>ויג</w:t>
      </w:r>
      <w:r w:rsidRPr="004463A2">
        <w:rPr>
          <w:rFonts w:hint="cs"/>
          <w:b/>
          <w:rtl/>
        </w:rPr>
        <w:t>י</w:t>
      </w:r>
      <w:r w:rsidRPr="004463A2">
        <w:rPr>
          <w:b/>
          <w:rtl/>
        </w:rPr>
        <w:t xml:space="preserve">דו לדוד לאמר הנה פלשתים נלחמים בקעילה והמה שסים את הגרנות. תנא: קעילה עיר הסמוכה לספר היתה, והם לא באו אלא על עסקי תבן וקש. דכתיב והמה שסים את הגרנות, וכתיב וישאל דוד בה' לאמר </w:t>
      </w:r>
      <w:r w:rsidRPr="004463A2">
        <w:rPr>
          <w:rFonts w:hint="cs"/>
          <w:b/>
          <w:rtl/>
        </w:rPr>
        <w:t xml:space="preserve">[באורים ותומים] </w:t>
      </w:r>
      <w:r w:rsidRPr="004463A2">
        <w:rPr>
          <w:b/>
          <w:rtl/>
        </w:rPr>
        <w:t xml:space="preserve">האלך והכיתי בפלשתים האלה ויאמר ה' אל דוד לך והכית בפלשתים והושעת את קעילה. מאי קמבעיא ליה? אילימא אי שרי אי אסור </w:t>
      </w:r>
      <w:r w:rsidRPr="004463A2">
        <w:rPr>
          <w:rFonts w:hint="cs"/>
          <w:b/>
          <w:rtl/>
        </w:rPr>
        <w:t>[ופירש"י "</w:t>
      </w:r>
      <w:r w:rsidRPr="004463A2">
        <w:rPr>
          <w:bCs/>
          <w:rtl/>
        </w:rPr>
        <w:t>ושבת היתה</w:t>
      </w:r>
      <w:r w:rsidRPr="004463A2">
        <w:rPr>
          <w:rFonts w:hint="cs"/>
          <w:b/>
          <w:rtl/>
        </w:rPr>
        <w:t>"]</w:t>
      </w:r>
      <w:r w:rsidRPr="004463A2">
        <w:rPr>
          <w:b/>
          <w:rtl/>
        </w:rPr>
        <w:t xml:space="preserve"> - הרי בית דינו של שמואל הרמתי קיים.</w:t>
      </w:r>
      <w:r w:rsidRPr="004463A2">
        <w:rPr>
          <w:rFonts w:hint="cs"/>
          <w:b/>
          <w:rtl/>
        </w:rPr>
        <w:t xml:space="preserve"> [פי</w:t>
      </w:r>
      <w:r w:rsidRPr="004463A2">
        <w:rPr>
          <w:b/>
          <w:rtl/>
        </w:rPr>
        <w:t xml:space="preserve">רש"י </w:t>
      </w:r>
      <w:r w:rsidRPr="004463A2">
        <w:rPr>
          <w:rFonts w:hint="cs"/>
          <w:b/>
          <w:rtl/>
        </w:rPr>
        <w:t>"</w:t>
      </w:r>
      <w:r w:rsidRPr="004463A2">
        <w:rPr>
          <w:b/>
          <w:rtl/>
        </w:rPr>
        <w:t>ומידי דאיסור והיתר לא משייל באורים ותומים</w:t>
      </w:r>
      <w:r w:rsidRPr="004463A2">
        <w:rPr>
          <w:rFonts w:hint="cs"/>
          <w:b/>
          <w:rtl/>
        </w:rPr>
        <w:t xml:space="preserve">"] </w:t>
      </w:r>
      <w:r w:rsidRPr="004463A2">
        <w:rPr>
          <w:b/>
          <w:rtl/>
        </w:rPr>
        <w:t>אלא: אי מצלח אי לא מצלח</w:t>
      </w:r>
      <w:r w:rsidRPr="004463A2">
        <w:rPr>
          <w:rFonts w:hint="cs"/>
          <w:b/>
          <w:rtl/>
        </w:rPr>
        <w:t>", הרי יש להוכיח מכאן דדוד שאל באו"ת בשבת, דמותר.</w:t>
      </w:r>
    </w:p>
    <w:p w14:paraId="3F46508B" w14:textId="77777777" w:rsidR="004463A2" w:rsidRPr="004463A2" w:rsidRDefault="004463A2" w:rsidP="004463A2">
      <w:pPr>
        <w:pStyle w:val="a2"/>
        <w:rPr>
          <w:b/>
          <w:rtl/>
        </w:rPr>
      </w:pPr>
      <w:r w:rsidRPr="004463A2">
        <w:rPr>
          <w:rFonts w:hint="cs"/>
          <w:b/>
          <w:rtl/>
        </w:rPr>
        <w:lastRenderedPageBreak/>
        <w:t>אבל לכאורה יש לדחות זה ע"פ מה שכתבו התוס' שם (בד"ה אי) וז"ל:  אי</w:t>
      </w:r>
      <w:r w:rsidRPr="004463A2">
        <w:rPr>
          <w:b/>
          <w:rtl/>
        </w:rPr>
        <w:t xml:space="preserve"> מצלח אי לא מצלח - וא"ת א"כ היכא דריש ר' דוסתאי דמחללין עליו השבת </w:t>
      </w:r>
      <w:r w:rsidRPr="004463A2">
        <w:rPr>
          <w:bCs/>
          <w:rtl/>
        </w:rPr>
        <w:t>ד</w:t>
      </w:r>
      <w:r w:rsidRPr="004463A2">
        <w:rPr>
          <w:rFonts w:hint="cs"/>
          <w:bCs/>
          <w:rtl/>
        </w:rPr>
        <w:t>י</w:t>
      </w:r>
      <w:r w:rsidRPr="004463A2">
        <w:rPr>
          <w:bCs/>
          <w:rtl/>
        </w:rPr>
        <w:t>למא חול</w:t>
      </w:r>
      <w:r w:rsidRPr="004463A2">
        <w:rPr>
          <w:b/>
          <w:rtl/>
        </w:rPr>
        <w:t xml:space="preserve"> היה אי משום דמספקא ליה דכתיב וישאל דוד הא מסקינן אי מצלח אי לא מצלח</w:t>
      </w:r>
      <w:r w:rsidRPr="004463A2">
        <w:rPr>
          <w:rFonts w:hint="cs"/>
          <w:b/>
          <w:rtl/>
        </w:rPr>
        <w:t>?</w:t>
      </w:r>
      <w:r w:rsidRPr="004463A2">
        <w:rPr>
          <w:b/>
          <w:rtl/>
        </w:rPr>
        <w:t xml:space="preserve"> ויש לומר דמוכחא מילתא מדקאמר נלחמים בקעילה דקרי ליה מלחמה ומסר דוד נפשיה עליה אף על פי שלא באו אלא על עסקי תבן וקש שמע מינה דמחללין עליה נמי את השבת</w:t>
      </w:r>
      <w:r w:rsidRPr="004463A2">
        <w:rPr>
          <w:rFonts w:hint="cs"/>
          <w:b/>
          <w:rtl/>
        </w:rPr>
        <w:t xml:space="preserve"> עכ"ל</w:t>
      </w:r>
      <w:r w:rsidRPr="004463A2">
        <w:rPr>
          <w:b/>
          <w:rtl/>
        </w:rPr>
        <w:t>.</w:t>
      </w:r>
      <w:r w:rsidRPr="004463A2">
        <w:rPr>
          <w:b/>
          <w:vertAlign w:val="superscript"/>
          <w:rtl/>
        </w:rPr>
        <w:footnoteReference w:id="3"/>
      </w:r>
      <w:r w:rsidRPr="004463A2">
        <w:rPr>
          <w:rFonts w:hint="cs"/>
          <w:b/>
          <w:rtl/>
        </w:rPr>
        <w:t xml:space="preserve"> וא"כ לפי המסקנא דאפשר שזה הי' בחול שוב אין להוכיח מכאן דמותר בשבת, וכ"כ בשו"ת דובב מישרים ח"ג אות ג' עיי"ש.</w:t>
      </w:r>
    </w:p>
    <w:p w14:paraId="078CBDE4" w14:textId="77777777" w:rsidR="004463A2" w:rsidRPr="004463A2" w:rsidRDefault="004463A2" w:rsidP="004463A2">
      <w:pPr>
        <w:pStyle w:val="a2"/>
        <w:rPr>
          <w:b/>
          <w:rtl/>
        </w:rPr>
      </w:pPr>
      <w:r w:rsidRPr="004463A2">
        <w:rPr>
          <w:rFonts w:hint="cs"/>
          <w:b/>
          <w:rtl/>
        </w:rPr>
        <w:t xml:space="preserve"> וב</w:t>
      </w:r>
      <w:r w:rsidRPr="004463A2">
        <w:rPr>
          <w:b/>
          <w:rtl/>
        </w:rPr>
        <w:t>חי</w:t>
      </w:r>
      <w:r w:rsidRPr="004463A2">
        <w:rPr>
          <w:rFonts w:hint="cs"/>
          <w:b/>
          <w:rtl/>
        </w:rPr>
        <w:t>'</w:t>
      </w:r>
      <w:r w:rsidRPr="004463A2">
        <w:rPr>
          <w:b/>
          <w:rtl/>
        </w:rPr>
        <w:t xml:space="preserve"> הריטב"א עירובין </w:t>
      </w:r>
      <w:r w:rsidRPr="004463A2">
        <w:rPr>
          <w:rFonts w:hint="cs"/>
          <w:b/>
          <w:rtl/>
        </w:rPr>
        <w:t xml:space="preserve">שם כתב וז"ל: </w:t>
      </w:r>
      <w:r w:rsidRPr="004463A2">
        <w:rPr>
          <w:b/>
          <w:rtl/>
        </w:rPr>
        <w:t xml:space="preserve">תנא קעילה עיר הסמוכה לספר היתה, וא"ת ומנא לן דשבת היתה דאי משום דכתיב וישאל דוד בה' הא אוקימנא דשייל אי מצלח או לא, וי"ל דדייק לה מיתורא דקרא דכתיב והמה שוסים את הגרנות דלמה לי למכתביה אלא ודאי </w:t>
      </w:r>
      <w:r w:rsidRPr="004463A2">
        <w:rPr>
          <w:bCs/>
          <w:rtl/>
        </w:rPr>
        <w:t>לענין שבת</w:t>
      </w:r>
      <w:r w:rsidRPr="004463A2">
        <w:rPr>
          <w:b/>
          <w:rtl/>
        </w:rPr>
        <w:t xml:space="preserve"> קמ"ל, אי נמי דאפילו תימא דבחול היה מעשה מ"מ שמעינן מינה שמסרו עצמן על עסקי תבן וקש משום דסמוכה לספר היתה, ומינה דכל שהיא סמוכה לספר עסקי ממון כעסקי נפשות דמי ויוצאין עליו להציל אפי' בשבת</w:t>
      </w:r>
      <w:r w:rsidRPr="004463A2">
        <w:rPr>
          <w:rFonts w:hint="cs"/>
          <w:b/>
          <w:rtl/>
        </w:rPr>
        <w:t xml:space="preserve"> עכ"ל, נמצא דלפי תירוץ הא' דאכן בשבת הי' יש להוכיח משם דמותר אבל לפי תירוצו הב' (כהתוס') אין להוכיח.</w:t>
      </w:r>
    </w:p>
    <w:p w14:paraId="3D5D7BB1" w14:textId="77777777" w:rsidR="004463A2" w:rsidRPr="004463A2" w:rsidRDefault="004463A2" w:rsidP="004463A2">
      <w:pPr>
        <w:pStyle w:val="a2"/>
        <w:rPr>
          <w:b/>
          <w:rtl/>
        </w:rPr>
      </w:pPr>
      <w:r w:rsidRPr="004463A2">
        <w:rPr>
          <w:rFonts w:hint="cs"/>
          <w:b/>
          <w:rtl/>
        </w:rPr>
        <w:t>אבל נראה דגם לפי התוס' ותירוץ הב' של הריטב"א יש להוכיח דמותר, כיון דלפי ההו"א נקטה הגמ' דבשבת היתה, ומ"מ א"ש הא דשאל באו"ת משמע דמותר.</w:t>
      </w:r>
    </w:p>
    <w:p w14:paraId="465F010E" w14:textId="77777777" w:rsidR="004463A2" w:rsidRPr="004463A2" w:rsidRDefault="004463A2" w:rsidP="004463A2">
      <w:pPr>
        <w:pStyle w:val="a2"/>
        <w:rPr>
          <w:b/>
          <w:rtl/>
        </w:rPr>
      </w:pPr>
      <w:r w:rsidRPr="004463A2">
        <w:rPr>
          <w:rFonts w:hint="cs"/>
          <w:b/>
          <w:rtl/>
        </w:rPr>
        <w:t xml:space="preserve">ויש להוסיף גם כשדוד ברח משאול כתיב (שם </w:t>
      </w:r>
      <w:r w:rsidRPr="004463A2">
        <w:rPr>
          <w:b/>
          <w:rtl/>
        </w:rPr>
        <w:t>כא</w:t>
      </w:r>
      <w:r w:rsidRPr="004463A2">
        <w:rPr>
          <w:rFonts w:hint="cs"/>
          <w:b/>
          <w:rtl/>
        </w:rPr>
        <w:t>,י): "</w:t>
      </w:r>
      <w:r w:rsidRPr="004463A2">
        <w:rPr>
          <w:b/>
          <w:rtl/>
        </w:rPr>
        <w:t>וַי</w:t>
      </w:r>
      <w:r w:rsidRPr="004463A2">
        <w:rPr>
          <w:rFonts w:hint="cs"/>
          <w:b/>
          <w:rtl/>
        </w:rPr>
        <w:t>אמֶר הַכֹּהֵן חֶרֶב גָּלְיָת הַפְּלִשְׁתּי אֲשֶׁר־הִכּיתָ בְּעֵמֶק הָאֵלה הִנֵּה־ הִיא לוּטָה בַשִּׂמְלָה אַחֲרֵי הָאֵפוֹד וגו'" ופירש"י: "</w:t>
      </w:r>
      <w:r w:rsidRPr="004463A2">
        <w:rPr>
          <w:b/>
          <w:rtl/>
        </w:rPr>
        <w:t xml:space="preserve">אחרי האפוד - </w:t>
      </w:r>
      <w:r w:rsidRPr="004463A2">
        <w:rPr>
          <w:bCs/>
          <w:rtl/>
        </w:rPr>
        <w:t xml:space="preserve">אחר ששאלו באורים ותומים </w:t>
      </w:r>
      <w:r w:rsidRPr="004463A2">
        <w:rPr>
          <w:b/>
          <w:rtl/>
        </w:rPr>
        <w:t>אמר לו כן וכן תרגם יונתן בתר דשאיל ליה באפודא</w:t>
      </w:r>
      <w:r w:rsidRPr="004463A2">
        <w:rPr>
          <w:rFonts w:hint="cs"/>
          <w:b/>
          <w:rtl/>
        </w:rPr>
        <w:t xml:space="preserve">", ובמנחות צה,ב, מבואר  שזה - דדוד בא לאחימלך הכהן הי' </w:t>
      </w:r>
      <w:r w:rsidRPr="004463A2">
        <w:rPr>
          <w:rFonts w:hint="cs"/>
          <w:bCs/>
          <w:rtl/>
        </w:rPr>
        <w:t>בשבת,</w:t>
      </w:r>
      <w:r w:rsidRPr="004463A2">
        <w:rPr>
          <w:rFonts w:hint="cs"/>
          <w:b/>
          <w:rtl/>
        </w:rPr>
        <w:t xml:space="preserve"> וכיון ששאל אז באו"ת כנ"ל הרי מוכח גם מהכא דמותר.</w:t>
      </w:r>
    </w:p>
    <w:p w14:paraId="45B84210" w14:textId="77777777" w:rsidR="004463A2" w:rsidRPr="004463A2" w:rsidRDefault="004463A2" w:rsidP="004463A2">
      <w:pPr>
        <w:pStyle w:val="11"/>
        <w:rPr>
          <w:rtl/>
        </w:rPr>
      </w:pPr>
      <w:r w:rsidRPr="004463A2">
        <w:rPr>
          <w:rFonts w:hint="cs"/>
          <w:rtl/>
        </w:rPr>
        <w:t>אותיות בולטות או אותיות מצטרפות</w:t>
      </w:r>
    </w:p>
    <w:p w14:paraId="48CB40B2" w14:textId="77777777" w:rsidR="004463A2" w:rsidRPr="004463A2" w:rsidRDefault="004463A2" w:rsidP="004463A2">
      <w:pPr>
        <w:pStyle w:val="a2"/>
        <w:rPr>
          <w:b/>
          <w:rtl/>
        </w:rPr>
      </w:pPr>
      <w:r w:rsidRPr="004463A2">
        <w:rPr>
          <w:rFonts w:hint="cs"/>
          <w:b/>
          <w:rtl/>
        </w:rPr>
        <w:t>ומצינו דכבר שקו"ט בענין זה בס' נחלת בנימין (נדפס בשנת תמ"ב) מצוה ק"א (הובא בס' מעשה רקח פ' מטות) והביא מיומא עג,ב, דפליגי ריו"ח ור"ל באו"ת, "</w:t>
      </w:r>
      <w:r w:rsidRPr="004463A2">
        <w:rPr>
          <w:b/>
          <w:rtl/>
        </w:rPr>
        <w:t xml:space="preserve">כיצד נעשית? רבי יוחנן אומר: בולטות, </w:t>
      </w:r>
      <w:r w:rsidRPr="004463A2">
        <w:rPr>
          <w:rFonts w:hint="cs"/>
          <w:b/>
          <w:rtl/>
        </w:rPr>
        <w:t xml:space="preserve">[ופירש"י </w:t>
      </w:r>
      <w:r w:rsidRPr="004463A2">
        <w:rPr>
          <w:b/>
          <w:rtl/>
        </w:rPr>
        <w:t>בולטות - האותיות בולטות כגון עי"ן משמעון למ"ד מלוי ה"י מיהודה, לומר: עלה, וכל אחת אינה זזה ממקומה אלא בולטת במקומה והוא מצרפן</w:t>
      </w:r>
      <w:r w:rsidRPr="004463A2">
        <w:rPr>
          <w:rFonts w:hint="cs"/>
          <w:b/>
          <w:rtl/>
        </w:rPr>
        <w:t>]</w:t>
      </w:r>
      <w:r w:rsidRPr="004463A2">
        <w:rPr>
          <w:b/>
          <w:rtl/>
        </w:rPr>
        <w:t>. ריש לקיש אומר: מצטרפות</w:t>
      </w:r>
      <w:r w:rsidRPr="004463A2">
        <w:rPr>
          <w:rFonts w:hint="cs"/>
          <w:b/>
          <w:rtl/>
        </w:rPr>
        <w:t>"</w:t>
      </w:r>
      <w:r w:rsidRPr="004463A2">
        <w:rPr>
          <w:b/>
          <w:rtl/>
        </w:rPr>
        <w:t>.</w:t>
      </w:r>
      <w:r w:rsidRPr="004463A2">
        <w:rPr>
          <w:rFonts w:hint="cs"/>
          <w:b/>
          <w:rtl/>
        </w:rPr>
        <w:t xml:space="preserve"> [</w:t>
      </w:r>
      <w:r w:rsidRPr="004463A2">
        <w:rPr>
          <w:b/>
          <w:rtl/>
        </w:rPr>
        <w:t xml:space="preserve">האותיות שבהן היתה התשובה </w:t>
      </w:r>
      <w:r w:rsidRPr="004463A2">
        <w:rPr>
          <w:b/>
          <w:rtl/>
        </w:rPr>
        <w:lastRenderedPageBreak/>
        <w:t>היו נעקרות ממקומן ומצטרפות למילים, שהן המענה על השאלה</w:t>
      </w:r>
      <w:r w:rsidRPr="004463A2">
        <w:rPr>
          <w:rFonts w:hint="cs"/>
          <w:b/>
          <w:rtl/>
        </w:rPr>
        <w:t xml:space="preserve">] ור"ל דלמ"ד דמצטרפות ה"ז </w:t>
      </w:r>
      <w:r w:rsidRPr="004463A2">
        <w:rPr>
          <w:rFonts w:hint="cs"/>
          <w:bCs/>
          <w:rtl/>
        </w:rPr>
        <w:t>כתיבה</w:t>
      </w:r>
      <w:r w:rsidRPr="004463A2">
        <w:rPr>
          <w:rFonts w:hint="cs"/>
          <w:b/>
          <w:rtl/>
        </w:rPr>
        <w:t xml:space="preserve"> ממש ואסור, משא"כ למ"ד דבולטות ולא נצטרפו האותיות זה לזה אי"ז כתיבה ומותר, והקשה לפי ר"ל דסב"ל דמצטרפות, מהא דמצינו ששאל באו"ת מאחימלך בשבת כנ"ל? </w:t>
      </w:r>
    </w:p>
    <w:p w14:paraId="387DC12F" w14:textId="77777777" w:rsidR="004463A2" w:rsidRPr="004463A2" w:rsidRDefault="004463A2" w:rsidP="004463A2">
      <w:pPr>
        <w:pStyle w:val="a2"/>
        <w:rPr>
          <w:b/>
          <w:rtl/>
        </w:rPr>
      </w:pPr>
      <w:r w:rsidRPr="004463A2">
        <w:rPr>
          <w:rFonts w:hint="cs"/>
          <w:b/>
          <w:rtl/>
        </w:rPr>
        <w:t>ורצה לומר דעל דוד עצמו לא קשה מידי, כיון שהוא עשה כן משום פקו"נ כיון שנרדף היה וחשב דשאלתו באורים ותומים הוא ג"כ לפקו"נ, תדע שהרי בא בשבת לנוב ובו ביום ברח דכתיב ויקם דוד ויברח ביום ההוא וגו', אבל על אחימלך קשה שהוא לא ידע כי נרדף הוא והו"ע פקו"נ, ושוב רצה לומר דלכו"ע ליכא איסור כיון דאין זה כתיבה המתקיים ומה"ת אם אין הכתב מתקיים אין זה מלאכה (ראה ירושלמי שבת פי"ב ה"ד ושו"ע אדה"ז סי' ש"מ סעי' ו) וכאן מיד לאחר המענה חזרו האותיות למקומם וליכא שום איסור, וכן שקו"ט שם להיתר משום דהוה כתב ע"ג כתב עיי"ש בארוכה.</w:t>
      </w:r>
    </w:p>
    <w:p w14:paraId="4B68FDB8" w14:textId="77777777" w:rsidR="004463A2" w:rsidRPr="004463A2" w:rsidRDefault="004463A2" w:rsidP="004463A2">
      <w:pPr>
        <w:pStyle w:val="a2"/>
        <w:rPr>
          <w:b/>
          <w:rtl/>
        </w:rPr>
      </w:pPr>
      <w:r w:rsidRPr="004463A2">
        <w:rPr>
          <w:rFonts w:hint="cs"/>
          <w:b/>
          <w:rtl/>
        </w:rPr>
        <w:t>ועי' בשו"ת שערי דעה (ח"א סי' קצ"ד) שהביא דברי הנחלת בנימין למה שכתב דלמ"ד שהאותיות מצטרפות אסור לשאול באו"ת בשבת, והקשה עליו מהגמ' דעירובין הנ"ל דמוכח דאף אם הי' בשבת מותר לשאול באו"ת, ועיי"ש בטעמיו שמצדד להתיר.</w:t>
      </w:r>
    </w:p>
    <w:p w14:paraId="15DA46ED" w14:textId="77777777" w:rsidR="004463A2" w:rsidRPr="004463A2" w:rsidRDefault="004463A2" w:rsidP="004463A2">
      <w:pPr>
        <w:pStyle w:val="11"/>
        <w:rPr>
          <w:rtl/>
        </w:rPr>
      </w:pPr>
      <w:r w:rsidRPr="004463A2">
        <w:rPr>
          <w:rFonts w:hint="cs"/>
          <w:rtl/>
        </w:rPr>
        <w:t>בדוד הי' משום פקו"נ</w:t>
      </w:r>
    </w:p>
    <w:p w14:paraId="71DFA5B8" w14:textId="315DD45A" w:rsidR="004463A2" w:rsidRPr="004463A2" w:rsidRDefault="003E2F47" w:rsidP="004463A2">
      <w:pPr>
        <w:pStyle w:val="a2"/>
        <w:rPr>
          <w:b/>
          <w:lang w:val="en-US"/>
        </w:rPr>
      </w:pPr>
      <w:r>
        <w:rPr>
          <w:rFonts w:hint="cs"/>
          <w:b/>
          <w:rtl/>
        </w:rPr>
        <w:t xml:space="preserve">ובס' דעת תורה למהרש"ם או"ח סי' </w:t>
      </w:r>
      <w:r w:rsidR="004463A2" w:rsidRPr="004463A2">
        <w:rPr>
          <w:rFonts w:hint="cs"/>
          <w:b/>
          <w:rtl/>
        </w:rPr>
        <w:t xml:space="preserve">ש"מ סעי' ג' הביא קושיית השערי דעה, ותירץ דשם שאני דכיון שמותר לו לחלל שבת בעיר הסמוכה לספר כ"ש שהי' מותר לו לישאל באו"ת, והקשה על זה דא"כ הי' לו להוכיח מזה גופא דשרי, </w:t>
      </w:r>
      <w:r w:rsidR="004463A2" w:rsidRPr="004463A2">
        <w:rPr>
          <w:b/>
          <w:rtl/>
        </w:rPr>
        <w:t>דב</w:t>
      </w:r>
      <w:r w:rsidR="004463A2" w:rsidRPr="004463A2">
        <w:rPr>
          <w:rFonts w:hint="cs"/>
          <w:b/>
          <w:rtl/>
        </w:rPr>
        <w:t>ג</w:t>
      </w:r>
      <w:r w:rsidR="004463A2" w:rsidRPr="004463A2">
        <w:rPr>
          <w:b/>
          <w:rtl/>
        </w:rPr>
        <w:t>מ' שם דרש ר' דוסתאי וה</w:t>
      </w:r>
      <w:r w:rsidR="004463A2" w:rsidRPr="004463A2">
        <w:rPr>
          <w:rFonts w:hint="cs"/>
          <w:b/>
          <w:rtl/>
        </w:rPr>
        <w:t>ו</w:t>
      </w:r>
      <w:r w:rsidR="004463A2" w:rsidRPr="004463A2">
        <w:rPr>
          <w:b/>
          <w:rtl/>
        </w:rPr>
        <w:t>כיח מזה ד</w:t>
      </w:r>
      <w:r w:rsidR="004463A2" w:rsidRPr="004463A2">
        <w:rPr>
          <w:rFonts w:hint="cs"/>
          <w:b/>
          <w:rtl/>
        </w:rPr>
        <w:t>ו</w:t>
      </w:r>
      <w:r w:rsidR="004463A2" w:rsidRPr="004463A2">
        <w:rPr>
          <w:b/>
          <w:rtl/>
        </w:rPr>
        <w:t>ישאל דוד וגו' ויאמר ד' אל דוד לך והכית בפ</w:t>
      </w:r>
      <w:r w:rsidR="004463A2" w:rsidRPr="004463A2">
        <w:rPr>
          <w:rFonts w:hint="cs"/>
          <w:b/>
          <w:rtl/>
        </w:rPr>
        <w:t>ל</w:t>
      </w:r>
      <w:r w:rsidR="004463A2" w:rsidRPr="004463A2">
        <w:rPr>
          <w:b/>
          <w:rtl/>
        </w:rPr>
        <w:t>שתים והושעת את קעילה</w:t>
      </w:r>
      <w:r w:rsidR="004463A2" w:rsidRPr="004463A2">
        <w:rPr>
          <w:rFonts w:hint="cs"/>
          <w:b/>
          <w:rtl/>
        </w:rPr>
        <w:t>,</w:t>
      </w:r>
      <w:r w:rsidR="004463A2" w:rsidRPr="004463A2">
        <w:rPr>
          <w:b/>
          <w:rtl/>
        </w:rPr>
        <w:t xml:space="preserve"> דבעיר הסמוכה </w:t>
      </w:r>
      <w:r w:rsidR="004463A2" w:rsidRPr="004463A2">
        <w:rPr>
          <w:rFonts w:hint="cs"/>
          <w:b/>
          <w:rtl/>
        </w:rPr>
        <w:t>לס</w:t>
      </w:r>
      <w:r w:rsidR="004463A2" w:rsidRPr="004463A2">
        <w:rPr>
          <w:b/>
          <w:rtl/>
        </w:rPr>
        <w:t xml:space="preserve">פר אפי' באו על </w:t>
      </w:r>
      <w:r w:rsidR="004463A2" w:rsidRPr="004463A2">
        <w:rPr>
          <w:rFonts w:hint="cs"/>
          <w:b/>
          <w:rtl/>
        </w:rPr>
        <w:t>ע</w:t>
      </w:r>
      <w:r w:rsidR="004463A2" w:rsidRPr="004463A2">
        <w:rPr>
          <w:b/>
          <w:rtl/>
        </w:rPr>
        <w:t xml:space="preserve">סקי </w:t>
      </w:r>
      <w:r w:rsidR="004463A2" w:rsidRPr="004463A2">
        <w:rPr>
          <w:rFonts w:hint="cs"/>
          <w:b/>
          <w:rtl/>
        </w:rPr>
        <w:t>ת</w:t>
      </w:r>
      <w:r w:rsidR="004463A2" w:rsidRPr="004463A2">
        <w:rPr>
          <w:b/>
          <w:rtl/>
        </w:rPr>
        <w:t>בן וקש מח</w:t>
      </w:r>
      <w:r w:rsidR="004463A2" w:rsidRPr="004463A2">
        <w:rPr>
          <w:rFonts w:hint="cs"/>
          <w:b/>
          <w:rtl/>
        </w:rPr>
        <w:t>ל</w:t>
      </w:r>
      <w:r w:rsidR="004463A2" w:rsidRPr="004463A2">
        <w:rPr>
          <w:b/>
          <w:rtl/>
        </w:rPr>
        <w:t>לין עלי' את השבת</w:t>
      </w:r>
      <w:r w:rsidR="004463A2" w:rsidRPr="004463A2">
        <w:rPr>
          <w:rFonts w:hint="cs"/>
          <w:b/>
          <w:rtl/>
        </w:rPr>
        <w:t>,</w:t>
      </w:r>
      <w:r w:rsidR="004463A2" w:rsidRPr="004463A2">
        <w:rPr>
          <w:b/>
          <w:rtl/>
        </w:rPr>
        <w:t xml:space="preserve"> דקעילה עיר הסמוכה </w:t>
      </w:r>
      <w:r w:rsidR="004463A2" w:rsidRPr="004463A2">
        <w:rPr>
          <w:rFonts w:hint="cs"/>
          <w:b/>
          <w:rtl/>
        </w:rPr>
        <w:t>לס</w:t>
      </w:r>
      <w:r w:rsidR="004463A2" w:rsidRPr="004463A2">
        <w:rPr>
          <w:b/>
          <w:rtl/>
        </w:rPr>
        <w:t>פר הוי</w:t>
      </w:r>
      <w:r w:rsidR="004463A2" w:rsidRPr="004463A2">
        <w:rPr>
          <w:rFonts w:hint="cs"/>
          <w:b/>
          <w:rtl/>
        </w:rPr>
        <w:t xml:space="preserve">, </w:t>
      </w:r>
      <w:r w:rsidR="004463A2" w:rsidRPr="004463A2">
        <w:rPr>
          <w:b/>
          <w:rtl/>
        </w:rPr>
        <w:t>ואמרו בגמ' דמאי מסתפקא לי' לדוד ששאל באו"ת אי דקא מיבע"ל אי שרי לצאת למלחמה או לא,</w:t>
      </w:r>
      <w:r w:rsidR="004463A2" w:rsidRPr="004463A2">
        <w:rPr>
          <w:rFonts w:hint="cs"/>
          <w:b/>
          <w:rtl/>
        </w:rPr>
        <w:t xml:space="preserve"> </w:t>
      </w:r>
      <w:r w:rsidR="004463A2" w:rsidRPr="004463A2">
        <w:rPr>
          <w:b/>
          <w:rtl/>
        </w:rPr>
        <w:t>הא שמואל ובית דינו קיים,  אלא לאו דשאל אי מצלח או לא וכו', ופירש"י דמדמבשרי לי' דנצח,</w:t>
      </w:r>
      <w:r w:rsidR="004463A2" w:rsidRPr="004463A2">
        <w:rPr>
          <w:b/>
          <w:vertAlign w:val="superscript"/>
          <w:rtl/>
        </w:rPr>
        <w:footnoteReference w:id="4"/>
      </w:r>
      <w:r w:rsidR="004463A2" w:rsidRPr="004463A2">
        <w:rPr>
          <w:rFonts w:hint="cs"/>
          <w:b/>
          <w:rtl/>
        </w:rPr>
        <w:t xml:space="preserve"> </w:t>
      </w:r>
      <w:r w:rsidR="004463A2" w:rsidRPr="004463A2">
        <w:rPr>
          <w:b/>
          <w:rtl/>
        </w:rPr>
        <w:t>שמע מינה דשרי ע"ש, ואי נימא כנ"ל דלעולם אסור לישאל באו"ת בשבת אלא כל ההיתר היא משום דקעילה עיר הסמוכה לספר הוי</w:t>
      </w:r>
      <w:r w:rsidR="004463A2" w:rsidRPr="004463A2">
        <w:rPr>
          <w:rFonts w:hint="cs"/>
          <w:b/>
          <w:rtl/>
        </w:rPr>
        <w:t xml:space="preserve"> והוה </w:t>
      </w:r>
      <w:r w:rsidR="004463A2" w:rsidRPr="004463A2">
        <w:rPr>
          <w:rFonts w:hint="cs"/>
          <w:bCs/>
          <w:rtl/>
        </w:rPr>
        <w:t>פקו"נ</w:t>
      </w:r>
      <w:r w:rsidR="004463A2" w:rsidRPr="004463A2">
        <w:rPr>
          <w:b/>
          <w:rtl/>
        </w:rPr>
        <w:t xml:space="preserve">, א"כ הרי יש להוכיח מדין זה עצמו ששאל דוד באו"ת דבעיר הסמוכה לספר שרי לחלל השבת </w:t>
      </w:r>
      <w:r w:rsidR="004463A2" w:rsidRPr="004463A2">
        <w:rPr>
          <w:rFonts w:hint="cs"/>
          <w:b/>
          <w:rtl/>
        </w:rPr>
        <w:t xml:space="preserve">עיי"ש, אבל לכאורה אין זה קושיא, כיון דמסיק שלא הי' בשבת, א"כ אין להוכיח מאו"ת דסמוך לספר הוה </w:t>
      </w:r>
      <w:r w:rsidR="004463A2" w:rsidRPr="004463A2">
        <w:rPr>
          <w:rFonts w:hint="cs"/>
          <w:bCs/>
          <w:rtl/>
        </w:rPr>
        <w:t>פקו"נ</w:t>
      </w:r>
      <w:r w:rsidR="004463A2" w:rsidRPr="004463A2">
        <w:rPr>
          <w:rFonts w:hint="cs"/>
          <w:b/>
          <w:rtl/>
        </w:rPr>
        <w:t>.</w:t>
      </w:r>
    </w:p>
    <w:p w14:paraId="2BE589D1" w14:textId="77777777" w:rsidR="004463A2" w:rsidRPr="004463A2" w:rsidRDefault="004463A2" w:rsidP="004463A2">
      <w:pPr>
        <w:pStyle w:val="a2"/>
        <w:rPr>
          <w:b/>
          <w:vertAlign w:val="superscript"/>
          <w:lang w:val="en-US"/>
        </w:rPr>
      </w:pPr>
      <w:r w:rsidRPr="004463A2">
        <w:rPr>
          <w:rFonts w:hint="cs"/>
          <w:b/>
          <w:rtl/>
        </w:rPr>
        <w:lastRenderedPageBreak/>
        <w:t xml:space="preserve">ובאמת יש לומר כן גם בהך דדוד שאל </w:t>
      </w:r>
      <w:r w:rsidRPr="004463A2">
        <w:rPr>
          <w:rFonts w:hint="cs"/>
          <w:bCs/>
          <w:rtl/>
        </w:rPr>
        <w:t xml:space="preserve">מאחימלך </w:t>
      </w:r>
      <w:r w:rsidRPr="004463A2">
        <w:rPr>
          <w:rFonts w:hint="cs"/>
          <w:b/>
          <w:rtl/>
        </w:rPr>
        <w:t>באו"ת בשבת, שזה הי' משום פקו"נ שהי' נרדף משאול כנ"ל בנחלת בנימין, ואין לפשוט היתר מכאן, והא שהקשה בנחלת בנימין מאחימלך שהוא לא ידע מזה, י"ל דדוד אמר לו שדבר המלך נחוץ בידו, והבין אחימלך שזה דבר הנוגע לכלל ישראל ודוחה שבת לכן שאל בשבת, וראה בשו"ת ציץ אליעזר חי"ד סי' ל', ושו"ת הר צבי ט"ל הרים סי' ד'.</w:t>
      </w:r>
    </w:p>
    <w:p w14:paraId="1FE4E813" w14:textId="77777777" w:rsidR="004463A2" w:rsidRPr="004463A2" w:rsidRDefault="004463A2" w:rsidP="004463A2">
      <w:pPr>
        <w:pStyle w:val="a2"/>
        <w:rPr>
          <w:b/>
          <w:rtl/>
        </w:rPr>
      </w:pPr>
      <w:r w:rsidRPr="004463A2">
        <w:rPr>
          <w:rFonts w:hint="cs"/>
          <w:b/>
          <w:rtl/>
        </w:rPr>
        <w:t>ועי' גם בס' ברכת אהרן על מס' ברכות (מאמר י') דשקו"ט בזה, והזכיר סברא הנ"ל דכתיבת או"ת, הכתב אינו מתקיים ואינו אסור מה"ת, אבל פקפק בזה ע"פ המבואר בירושלמי פ' כלל גדול (ה"ב) לגבי בנין המשכן "</w:t>
      </w:r>
      <w:r w:rsidRPr="004463A2">
        <w:rPr>
          <w:b/>
          <w:rtl/>
        </w:rPr>
        <w:t xml:space="preserve">ולא לשעה היתה. אמר ר' יסה מכיון שהיו חונין ונוסעין על פי הדיבור </w:t>
      </w:r>
      <w:r w:rsidRPr="004463A2">
        <w:rPr>
          <w:bCs/>
          <w:rtl/>
        </w:rPr>
        <w:t>כמי שהוא לעולם</w:t>
      </w:r>
      <w:r w:rsidRPr="004463A2">
        <w:rPr>
          <w:rFonts w:hint="cs"/>
          <w:b/>
          <w:rtl/>
        </w:rPr>
        <w:t>", ועי' שבת לא,ב, ועירובין נה,ב</w:t>
      </w:r>
      <w:r w:rsidRPr="004463A2">
        <w:rPr>
          <w:b/>
          <w:vertAlign w:val="superscript"/>
          <w:rtl/>
        </w:rPr>
        <w:footnoteReference w:id="5"/>
      </w:r>
      <w:r w:rsidRPr="004463A2">
        <w:rPr>
          <w:rFonts w:hint="cs"/>
          <w:b/>
          <w:rtl/>
        </w:rPr>
        <w:t xml:space="preserve"> וא"כ גם הכא כיון שזהו מענה מה' יש לומר שיש לזה דין </w:t>
      </w:r>
      <w:r w:rsidRPr="004463A2">
        <w:rPr>
          <w:rFonts w:hint="cs"/>
          <w:bCs/>
          <w:rtl/>
        </w:rPr>
        <w:t>קביעות עי"ש</w:t>
      </w:r>
      <w:r w:rsidRPr="004463A2">
        <w:rPr>
          <w:rFonts w:hint="cs"/>
          <w:b/>
          <w:rtl/>
        </w:rPr>
        <w:t>, אבל יש לחלק דרק שם שלא ידעו על כמה זמן חונים וכו' לכן אמרינן דכקביע דמי משא"כ הכא באו"ת שיודעים מעיקרא שהכתב אינו מתקיים.</w:t>
      </w:r>
    </w:p>
    <w:p w14:paraId="2BA7EFE1" w14:textId="77777777" w:rsidR="004463A2" w:rsidRPr="004463A2" w:rsidRDefault="004463A2" w:rsidP="004463A2">
      <w:pPr>
        <w:pStyle w:val="11"/>
        <w:rPr>
          <w:rtl/>
        </w:rPr>
      </w:pPr>
      <w:r w:rsidRPr="004463A2">
        <w:rPr>
          <w:rFonts w:hint="cs"/>
          <w:rtl/>
        </w:rPr>
        <w:t>כתיבה נסית בשבת</w:t>
      </w:r>
    </w:p>
    <w:p w14:paraId="64AA4F72" w14:textId="77777777" w:rsidR="004463A2" w:rsidRPr="004463A2" w:rsidRDefault="004463A2" w:rsidP="004463A2">
      <w:pPr>
        <w:pStyle w:val="a2"/>
        <w:rPr>
          <w:b/>
          <w:rtl/>
        </w:rPr>
      </w:pPr>
      <w:r w:rsidRPr="004463A2">
        <w:rPr>
          <w:rFonts w:hint="cs"/>
          <w:b/>
          <w:rtl/>
        </w:rPr>
        <w:t>עוד הביא שם בברכת אהרן (והובא בעוד כ"מ) להתיר ע"פ</w:t>
      </w:r>
      <w:r w:rsidRPr="004463A2">
        <w:rPr>
          <w:b/>
          <w:rtl/>
        </w:rPr>
        <w:t xml:space="preserve"> מ"</w:t>
      </w:r>
      <w:r w:rsidRPr="004463A2">
        <w:rPr>
          <w:rFonts w:hint="eastAsia"/>
          <w:b/>
          <w:rtl/>
        </w:rPr>
        <w:t>ש</w:t>
      </w:r>
      <w:r w:rsidRPr="004463A2">
        <w:rPr>
          <w:b/>
          <w:rtl/>
        </w:rPr>
        <w:t xml:space="preserve"> השל"</w:t>
      </w:r>
      <w:r w:rsidRPr="004463A2">
        <w:rPr>
          <w:rFonts w:hint="eastAsia"/>
          <w:b/>
          <w:rtl/>
        </w:rPr>
        <w:t>ה</w:t>
      </w:r>
      <w:r w:rsidRPr="004463A2">
        <w:rPr>
          <w:b/>
          <w:rtl/>
        </w:rPr>
        <w:t xml:space="preserve"> לתרץ קושיית הרא"</w:t>
      </w:r>
      <w:r w:rsidRPr="004463A2">
        <w:rPr>
          <w:rFonts w:hint="eastAsia"/>
          <w:b/>
          <w:rtl/>
        </w:rPr>
        <w:t>ש</w:t>
      </w:r>
      <w:r w:rsidRPr="004463A2">
        <w:rPr>
          <w:b/>
          <w:rtl/>
        </w:rPr>
        <w:t xml:space="preserve"> (פ' ערבי פסחים סי' י"</w:t>
      </w:r>
      <w:r w:rsidRPr="004463A2">
        <w:rPr>
          <w:rFonts w:hint="eastAsia"/>
          <w:b/>
          <w:rtl/>
        </w:rPr>
        <w:t>ג</w:t>
      </w:r>
      <w:r w:rsidRPr="004463A2">
        <w:rPr>
          <w:b/>
          <w:rtl/>
        </w:rPr>
        <w:t>) על האומרים שבשבת מת מרע"</w:t>
      </w:r>
      <w:r w:rsidRPr="004463A2">
        <w:rPr>
          <w:rFonts w:hint="eastAsia"/>
          <w:b/>
          <w:rtl/>
        </w:rPr>
        <w:t>ה</w:t>
      </w:r>
      <w:r w:rsidRPr="004463A2">
        <w:rPr>
          <w:b/>
          <w:rtl/>
        </w:rPr>
        <w:t>, א"</w:t>
      </w:r>
      <w:r w:rsidRPr="004463A2">
        <w:rPr>
          <w:rFonts w:hint="eastAsia"/>
          <w:b/>
          <w:rtl/>
        </w:rPr>
        <w:t>כ</w:t>
      </w:r>
      <w:r w:rsidRPr="004463A2">
        <w:rPr>
          <w:b/>
          <w:rtl/>
        </w:rPr>
        <w:t xml:space="preserve"> איך כתב </w:t>
      </w:r>
      <w:r w:rsidRPr="004463A2">
        <w:rPr>
          <w:rFonts w:hint="eastAsia"/>
          <w:b/>
          <w:rtl/>
        </w:rPr>
        <w:t>י</w:t>
      </w:r>
      <w:r w:rsidRPr="004463A2">
        <w:rPr>
          <w:b/>
          <w:rtl/>
        </w:rPr>
        <w:t>"</w:t>
      </w:r>
      <w:r w:rsidRPr="004463A2">
        <w:rPr>
          <w:rFonts w:hint="eastAsia"/>
          <w:b/>
          <w:rtl/>
        </w:rPr>
        <w:t>ג</w:t>
      </w:r>
      <w:r w:rsidRPr="004463A2">
        <w:rPr>
          <w:b/>
          <w:rtl/>
        </w:rPr>
        <w:t xml:space="preserve"> ספרי תורה בו ביום? ותירץ השל"</w:t>
      </w:r>
      <w:r w:rsidRPr="004463A2">
        <w:rPr>
          <w:rFonts w:hint="eastAsia"/>
          <w:b/>
          <w:rtl/>
        </w:rPr>
        <w:t>ה</w:t>
      </w:r>
      <w:r w:rsidRPr="004463A2">
        <w:rPr>
          <w:b/>
          <w:rtl/>
        </w:rPr>
        <w:t xml:space="preserve"> דכתב ע"</w:t>
      </w:r>
      <w:r w:rsidRPr="004463A2">
        <w:rPr>
          <w:rFonts w:hint="eastAsia"/>
          <w:b/>
          <w:rtl/>
        </w:rPr>
        <w:t>י</w:t>
      </w:r>
      <w:r w:rsidRPr="004463A2">
        <w:rPr>
          <w:b/>
          <w:rtl/>
        </w:rPr>
        <w:t xml:space="preserve"> '</w:t>
      </w:r>
      <w:r w:rsidRPr="004463A2">
        <w:rPr>
          <w:bCs/>
          <w:rtl/>
        </w:rPr>
        <w:t>השבעת הקולמוס</w:t>
      </w:r>
      <w:r w:rsidRPr="004463A2">
        <w:rPr>
          <w:b/>
          <w:rtl/>
        </w:rPr>
        <w:t>' (</w:t>
      </w:r>
      <w:r w:rsidRPr="004463A2">
        <w:rPr>
          <w:rFonts w:hint="eastAsia"/>
          <w:b/>
          <w:rtl/>
        </w:rPr>
        <w:t>ראה</w:t>
      </w:r>
      <w:r w:rsidRPr="004463A2">
        <w:rPr>
          <w:b/>
          <w:rtl/>
        </w:rPr>
        <w:t xml:space="preserve"> שו"ת חת"ס ח"ו סכ"ט, הובא בלקוטי שיחות ח"</w:t>
      </w:r>
      <w:r w:rsidRPr="004463A2">
        <w:rPr>
          <w:rFonts w:hint="eastAsia"/>
          <w:b/>
          <w:rtl/>
        </w:rPr>
        <w:t>ו</w:t>
      </w:r>
      <w:r w:rsidRPr="004463A2">
        <w:rPr>
          <w:b/>
          <w:rtl/>
        </w:rPr>
        <w:t xml:space="preserve"> עמ' 361 ואגרות קודש ח"</w:t>
      </w:r>
      <w:r w:rsidRPr="004463A2">
        <w:rPr>
          <w:rFonts w:hint="eastAsia"/>
          <w:b/>
          <w:rtl/>
        </w:rPr>
        <w:t>ד</w:t>
      </w:r>
      <w:r w:rsidRPr="004463A2">
        <w:rPr>
          <w:b/>
          <w:rtl/>
        </w:rPr>
        <w:t xml:space="preserve"> עמ' </w:t>
      </w:r>
      <w:r w:rsidRPr="004463A2">
        <w:rPr>
          <w:rFonts w:hint="eastAsia"/>
          <w:b/>
          <w:rtl/>
        </w:rPr>
        <w:t>קפד</w:t>
      </w:r>
      <w:r w:rsidRPr="004463A2">
        <w:rPr>
          <w:b/>
          <w:rtl/>
        </w:rPr>
        <w:t>) וזה מותר בשבת</w:t>
      </w:r>
      <w:r w:rsidRPr="004463A2">
        <w:rPr>
          <w:rFonts w:hint="cs"/>
          <w:b/>
          <w:rtl/>
        </w:rPr>
        <w:t xml:space="preserve">, אלמא דעשיית מלאכה באופן שאינו טבעי אין בזה איסור מלאכה, וא"כ ה"ה כאן באורים ותומים דלא נחשב למלאכה, וראה בס' "אש פינחס" להג"ר פינחס הירשפרונג ז"ל (ע' מט-נ) שתירץ כן מדיליה ועוד שם כמה תירוצים, וראה בשו"ת יביע אומר ח"א או"ח סי' י"ט וח"ד יו"ד סי' כ', ובשו"ת יחוה דעת ח"ד סי' כ"ט. </w:t>
      </w:r>
    </w:p>
    <w:p w14:paraId="74B6B7E8" w14:textId="77777777" w:rsidR="004463A2" w:rsidRPr="004463A2" w:rsidRDefault="004463A2" w:rsidP="004463A2">
      <w:pPr>
        <w:pStyle w:val="a2"/>
        <w:rPr>
          <w:b/>
          <w:rtl/>
        </w:rPr>
      </w:pPr>
      <w:r w:rsidRPr="004463A2">
        <w:rPr>
          <w:rFonts w:hint="cs"/>
          <w:b/>
          <w:rtl/>
        </w:rPr>
        <w:t>ובתירוץ זה יש להעיר ממ"ש ב</w:t>
      </w:r>
      <w:r w:rsidRPr="004463A2">
        <w:rPr>
          <w:rFonts w:hint="eastAsia"/>
          <w:b/>
          <w:rtl/>
        </w:rPr>
        <w:t>שו</w:t>
      </w:r>
      <w:r w:rsidRPr="004463A2">
        <w:rPr>
          <w:b/>
          <w:rtl/>
        </w:rPr>
        <w:t>"</w:t>
      </w:r>
      <w:r w:rsidRPr="004463A2">
        <w:rPr>
          <w:rFonts w:hint="eastAsia"/>
          <w:b/>
          <w:rtl/>
        </w:rPr>
        <w:t>ת</w:t>
      </w:r>
      <w:r w:rsidRPr="004463A2">
        <w:rPr>
          <w:b/>
          <w:rtl/>
        </w:rPr>
        <w:t xml:space="preserve"> 'קב </w:t>
      </w:r>
      <w:r w:rsidRPr="004463A2">
        <w:rPr>
          <w:rFonts w:hint="eastAsia"/>
          <w:b/>
          <w:rtl/>
        </w:rPr>
        <w:t>חיים</w:t>
      </w:r>
      <w:r w:rsidRPr="004463A2">
        <w:rPr>
          <w:b/>
          <w:rtl/>
        </w:rPr>
        <w:t>' סי' עא שהקשו לו קושיא חזקה</w:t>
      </w:r>
      <w:r w:rsidRPr="004463A2">
        <w:rPr>
          <w:rFonts w:hint="cs"/>
          <w:b/>
          <w:rtl/>
        </w:rPr>
        <w:t xml:space="preserve"> על הגמ' נדה סא,ב, שהוכיח ממה שמותר לקבור את המת בכלאים מוכח דמצוות בטלות לע"ל ולכן כשיקום לא יעבור על איסור כלאים, וקשה ע"פ מה</w:t>
      </w:r>
      <w:r w:rsidRPr="004463A2">
        <w:rPr>
          <w:b/>
          <w:rtl/>
        </w:rPr>
        <w:t xml:space="preserve"> דאיתא ב</w:t>
      </w:r>
      <w:r w:rsidRPr="004463A2">
        <w:rPr>
          <w:rFonts w:hint="cs"/>
          <w:b/>
          <w:rtl/>
        </w:rPr>
        <w:t xml:space="preserve">תרגום של </w:t>
      </w:r>
      <w:r w:rsidRPr="004463A2">
        <w:rPr>
          <w:b/>
          <w:rtl/>
        </w:rPr>
        <w:t xml:space="preserve">תוספתא </w:t>
      </w:r>
      <w:r w:rsidRPr="004463A2">
        <w:rPr>
          <w:rFonts w:hint="cs"/>
          <w:b/>
          <w:rtl/>
        </w:rPr>
        <w:t>(ה</w:t>
      </w:r>
      <w:r w:rsidRPr="004463A2">
        <w:rPr>
          <w:b/>
          <w:rtl/>
        </w:rPr>
        <w:t>ובא ב</w:t>
      </w:r>
      <w:r w:rsidRPr="004463A2">
        <w:rPr>
          <w:rFonts w:hint="cs"/>
          <w:b/>
          <w:rtl/>
        </w:rPr>
        <w:t>רד"ק מלכים-ב' ד,ז) ל</w:t>
      </w:r>
      <w:r w:rsidRPr="004463A2">
        <w:rPr>
          <w:b/>
          <w:rtl/>
        </w:rPr>
        <w:t xml:space="preserve"> דאותו שמן שנתברכה אשת עובדי' הי' פטור מן המעשר דלא ניתן שמירת התורה אלא </w:t>
      </w:r>
      <w:r w:rsidRPr="004463A2">
        <w:rPr>
          <w:rFonts w:hint="eastAsia"/>
          <w:b/>
          <w:rtl/>
        </w:rPr>
        <w:t>בדברים</w:t>
      </w:r>
      <w:r w:rsidRPr="004463A2">
        <w:rPr>
          <w:b/>
          <w:rtl/>
        </w:rPr>
        <w:t xml:space="preserve"> טבעיים ולא בדברים שנתהוו ע"</w:t>
      </w:r>
      <w:r w:rsidRPr="004463A2">
        <w:rPr>
          <w:rFonts w:hint="eastAsia"/>
          <w:b/>
          <w:rtl/>
        </w:rPr>
        <w:t>פ</w:t>
      </w:r>
      <w:r w:rsidRPr="004463A2">
        <w:rPr>
          <w:b/>
          <w:rtl/>
        </w:rPr>
        <w:t xml:space="preserve"> נס, א"</w:t>
      </w:r>
      <w:r w:rsidRPr="004463A2">
        <w:rPr>
          <w:rFonts w:hint="eastAsia"/>
          <w:b/>
          <w:rtl/>
        </w:rPr>
        <w:t>כ</w:t>
      </w:r>
      <w:r w:rsidRPr="004463A2">
        <w:rPr>
          <w:b/>
          <w:rtl/>
        </w:rPr>
        <w:t xml:space="preserve"> לפי"</w:t>
      </w:r>
      <w:r w:rsidRPr="004463A2">
        <w:rPr>
          <w:rFonts w:hint="eastAsia"/>
          <w:b/>
          <w:rtl/>
        </w:rPr>
        <w:t>ז</w:t>
      </w:r>
      <w:r w:rsidRPr="004463A2">
        <w:rPr>
          <w:b/>
          <w:rtl/>
        </w:rPr>
        <w:t xml:space="preserve"> כיון שע"</w:t>
      </w:r>
      <w:r w:rsidRPr="004463A2">
        <w:rPr>
          <w:rFonts w:hint="eastAsia"/>
          <w:b/>
          <w:rtl/>
        </w:rPr>
        <w:t>פ</w:t>
      </w:r>
      <w:r w:rsidRPr="004463A2">
        <w:rPr>
          <w:b/>
          <w:rtl/>
        </w:rPr>
        <w:t xml:space="preserve"> </w:t>
      </w:r>
      <w:r w:rsidRPr="004463A2">
        <w:rPr>
          <w:rFonts w:hint="eastAsia"/>
          <w:b/>
          <w:rtl/>
        </w:rPr>
        <w:t>הטבע</w:t>
      </w:r>
      <w:r w:rsidRPr="004463A2">
        <w:rPr>
          <w:b/>
          <w:rtl/>
        </w:rPr>
        <w:t xml:space="preserve"> הבגדים שלבשו אותן כבר נפלו ונפסדו, רק בנס יעמדו לתחי' עם הלבושים, א"</w:t>
      </w:r>
      <w:r w:rsidRPr="004463A2">
        <w:rPr>
          <w:rFonts w:hint="eastAsia"/>
          <w:b/>
          <w:rtl/>
        </w:rPr>
        <w:t>כ</w:t>
      </w:r>
      <w:r w:rsidRPr="004463A2">
        <w:rPr>
          <w:b/>
          <w:rtl/>
        </w:rPr>
        <w:t xml:space="preserve"> </w:t>
      </w:r>
      <w:r w:rsidRPr="004463A2">
        <w:rPr>
          <w:rFonts w:hint="eastAsia"/>
          <w:b/>
          <w:rtl/>
        </w:rPr>
        <w:t>בדברים</w:t>
      </w:r>
      <w:r w:rsidRPr="004463A2">
        <w:rPr>
          <w:b/>
          <w:rtl/>
        </w:rPr>
        <w:t xml:space="preserve"> שנתהוו ע"</w:t>
      </w:r>
      <w:r w:rsidRPr="004463A2">
        <w:rPr>
          <w:rFonts w:hint="eastAsia"/>
          <w:b/>
          <w:rtl/>
        </w:rPr>
        <w:t>פ</w:t>
      </w:r>
      <w:r w:rsidRPr="004463A2">
        <w:rPr>
          <w:b/>
          <w:rtl/>
        </w:rPr>
        <w:t xml:space="preserve"> נס אין בו שמירת התורה, ואיך יש </w:t>
      </w:r>
      <w:r w:rsidRPr="004463A2">
        <w:rPr>
          <w:b/>
          <w:rtl/>
        </w:rPr>
        <w:lastRenderedPageBreak/>
        <w:t xml:space="preserve">לפשוט מזה דמצוות בטלות </w:t>
      </w:r>
      <w:r w:rsidRPr="004463A2">
        <w:rPr>
          <w:rFonts w:hint="eastAsia"/>
          <w:b/>
          <w:rtl/>
        </w:rPr>
        <w:t>לעת</w:t>
      </w:r>
      <w:r w:rsidRPr="004463A2">
        <w:rPr>
          <w:b/>
          <w:rtl/>
        </w:rPr>
        <w:t>"</w:t>
      </w:r>
      <w:r w:rsidRPr="004463A2">
        <w:rPr>
          <w:rFonts w:hint="eastAsia"/>
          <w:b/>
          <w:rtl/>
        </w:rPr>
        <w:t>ל</w:t>
      </w:r>
      <w:r w:rsidRPr="004463A2">
        <w:rPr>
          <w:b/>
          <w:rtl/>
        </w:rPr>
        <w:t xml:space="preserve"> דילמא מצוות אינן בטלות, ושאני הכא דבבגדים אלו שנמצאים עכשיו ע"</w:t>
      </w:r>
      <w:r w:rsidRPr="004463A2">
        <w:rPr>
          <w:rFonts w:hint="eastAsia"/>
          <w:b/>
          <w:rtl/>
        </w:rPr>
        <w:t>י</w:t>
      </w:r>
      <w:r w:rsidRPr="004463A2">
        <w:rPr>
          <w:b/>
          <w:rtl/>
        </w:rPr>
        <w:t xml:space="preserve"> </w:t>
      </w:r>
      <w:r w:rsidRPr="004463A2">
        <w:rPr>
          <w:rFonts w:hint="eastAsia"/>
          <w:b/>
          <w:bCs/>
          <w:rtl/>
        </w:rPr>
        <w:t>נס</w:t>
      </w:r>
      <w:r w:rsidRPr="004463A2">
        <w:rPr>
          <w:b/>
          <w:rtl/>
        </w:rPr>
        <w:t xml:space="preserve"> </w:t>
      </w:r>
      <w:r w:rsidRPr="004463A2">
        <w:rPr>
          <w:rFonts w:hint="eastAsia"/>
          <w:b/>
          <w:rtl/>
        </w:rPr>
        <w:t>ליכא</w:t>
      </w:r>
      <w:r w:rsidRPr="004463A2">
        <w:rPr>
          <w:b/>
          <w:rtl/>
        </w:rPr>
        <w:t xml:space="preserve"> בהם דין כלאים כלל</w:t>
      </w:r>
      <w:r w:rsidRPr="004463A2">
        <w:rPr>
          <w:b/>
          <w:vertAlign w:val="superscript"/>
          <w:rtl/>
        </w:rPr>
        <w:footnoteReference w:id="6"/>
      </w:r>
      <w:r w:rsidRPr="004463A2">
        <w:rPr>
          <w:b/>
          <w:rtl/>
        </w:rPr>
        <w:t>?</w:t>
      </w:r>
    </w:p>
    <w:p w14:paraId="20BA23EA" w14:textId="77777777" w:rsidR="004463A2" w:rsidRPr="004463A2" w:rsidRDefault="004463A2" w:rsidP="004463A2">
      <w:pPr>
        <w:pStyle w:val="11"/>
        <w:rPr>
          <w:rtl/>
        </w:rPr>
      </w:pPr>
      <w:r w:rsidRPr="004463A2">
        <w:rPr>
          <w:rFonts w:hint="eastAsia"/>
          <w:rtl/>
        </w:rPr>
        <w:t>חידוש</w:t>
      </w:r>
      <w:r w:rsidRPr="004463A2">
        <w:rPr>
          <w:rtl/>
        </w:rPr>
        <w:t xml:space="preserve"> </w:t>
      </w:r>
      <w:r w:rsidRPr="004463A2">
        <w:rPr>
          <w:rFonts w:hint="eastAsia"/>
          <w:rtl/>
        </w:rPr>
        <w:t>הקב</w:t>
      </w:r>
      <w:r w:rsidRPr="004463A2">
        <w:rPr>
          <w:rtl/>
        </w:rPr>
        <w:t xml:space="preserve"> חיים שיש הפרש אם הוא הנהגת הטבע או נסית</w:t>
      </w:r>
    </w:p>
    <w:p w14:paraId="20007963" w14:textId="77777777" w:rsidR="004463A2" w:rsidRPr="004463A2" w:rsidRDefault="004463A2" w:rsidP="004463A2">
      <w:pPr>
        <w:pStyle w:val="a2"/>
        <w:rPr>
          <w:b/>
          <w:rtl/>
        </w:rPr>
      </w:pPr>
      <w:r w:rsidRPr="004463A2">
        <w:rPr>
          <w:rFonts w:hint="cs"/>
          <w:b/>
          <w:rtl/>
        </w:rPr>
        <w:t xml:space="preserve">ותירץ </w:t>
      </w:r>
      <w:r w:rsidRPr="004463A2">
        <w:rPr>
          <w:b/>
          <w:rtl/>
        </w:rPr>
        <w:t>דלכאורה יש לעיין בגוף הנחה הנ"</w:t>
      </w:r>
      <w:r w:rsidRPr="004463A2">
        <w:rPr>
          <w:rFonts w:hint="eastAsia"/>
          <w:b/>
          <w:rtl/>
        </w:rPr>
        <w:t>ל</w:t>
      </w:r>
      <w:r w:rsidRPr="004463A2">
        <w:rPr>
          <w:b/>
          <w:rtl/>
        </w:rPr>
        <w:t xml:space="preserve"> דלא ניתן שמירת התורה רק בדברים </w:t>
      </w:r>
      <w:r w:rsidRPr="004463A2">
        <w:rPr>
          <w:rFonts w:hint="eastAsia"/>
          <w:b/>
          <w:rtl/>
        </w:rPr>
        <w:t>טבעיים</w:t>
      </w:r>
      <w:r w:rsidRPr="004463A2">
        <w:rPr>
          <w:b/>
          <w:rtl/>
        </w:rPr>
        <w:t xml:space="preserve">, דאיך נפרנס הא דאיתא בשבת לה,א, הרוצה לראות בארה של מרים יעלה לראש הר </w:t>
      </w:r>
      <w:r w:rsidRPr="004463A2">
        <w:rPr>
          <w:rFonts w:hint="eastAsia"/>
          <w:b/>
          <w:rtl/>
        </w:rPr>
        <w:t>כרמל</w:t>
      </w:r>
      <w:r w:rsidRPr="004463A2">
        <w:rPr>
          <w:b/>
          <w:rtl/>
        </w:rPr>
        <w:t xml:space="preserve"> ויצפה וכו' אמר רב מעין המטלטל טהור וזהו בארה של מרים, ופירש"</w:t>
      </w:r>
      <w:r w:rsidRPr="004463A2">
        <w:rPr>
          <w:rFonts w:hint="eastAsia"/>
          <w:b/>
          <w:rtl/>
        </w:rPr>
        <w:t>י</w:t>
      </w:r>
      <w:r w:rsidRPr="004463A2">
        <w:rPr>
          <w:b/>
          <w:rtl/>
        </w:rPr>
        <w:t>: "</w:t>
      </w:r>
      <w:r w:rsidRPr="004463A2">
        <w:rPr>
          <w:rFonts w:hint="eastAsia"/>
          <w:b/>
          <w:rtl/>
        </w:rPr>
        <w:t>זהו</w:t>
      </w:r>
      <w:r w:rsidRPr="004463A2">
        <w:rPr>
          <w:b/>
          <w:rtl/>
        </w:rPr>
        <w:t xml:space="preserve"> בארה של מרים – שהיה מתגלגל עם ישראל במדבר בזכותה של מרים, דכתיב (במדבר כ</w:t>
      </w:r>
      <w:r w:rsidRPr="004463A2">
        <w:rPr>
          <w:rFonts w:hint="cs"/>
          <w:b/>
          <w:rtl/>
        </w:rPr>
        <w:t>,א</w:t>
      </w:r>
      <w:r w:rsidRPr="004463A2">
        <w:rPr>
          <w:b/>
          <w:rtl/>
        </w:rPr>
        <w:t>) ותמת שם מרים וסמיך ליה</w:t>
      </w:r>
      <w:r w:rsidRPr="004463A2">
        <w:rPr>
          <w:rFonts w:hint="cs"/>
          <w:b/>
          <w:rtl/>
        </w:rPr>
        <w:t xml:space="preserve"> (שם,ב)</w:t>
      </w:r>
      <w:r w:rsidRPr="004463A2">
        <w:rPr>
          <w:b/>
          <w:rtl/>
        </w:rPr>
        <w:t xml:space="preserve"> ולא היה מים לעדה. טהור – מלקבל טומאה, </w:t>
      </w:r>
      <w:r w:rsidRPr="004463A2">
        <w:rPr>
          <w:rFonts w:hint="eastAsia"/>
          <w:b/>
          <w:bCs/>
          <w:rtl/>
        </w:rPr>
        <w:t>וטובלין</w:t>
      </w:r>
      <w:r w:rsidRPr="004463A2">
        <w:rPr>
          <w:b/>
          <w:bCs/>
          <w:rtl/>
        </w:rPr>
        <w:t xml:space="preserve"> בו</w:t>
      </w:r>
      <w:r w:rsidRPr="004463A2">
        <w:rPr>
          <w:b/>
          <w:rtl/>
        </w:rPr>
        <w:t xml:space="preserve"> – דלאו ככלי דמי להיות המים </w:t>
      </w:r>
      <w:r w:rsidRPr="004463A2">
        <w:rPr>
          <w:rFonts w:hint="eastAsia"/>
          <w:b/>
          <w:rtl/>
        </w:rPr>
        <w:t>הנובעין</w:t>
      </w:r>
      <w:r w:rsidRPr="004463A2">
        <w:rPr>
          <w:b/>
          <w:rtl/>
        </w:rPr>
        <w:t xml:space="preserve"> ממנו כשאובין, ואין לך מעין מיטלטל אלא בארה של מרים", </w:t>
      </w:r>
      <w:r w:rsidRPr="004463A2">
        <w:rPr>
          <w:rFonts w:hint="eastAsia"/>
          <w:b/>
          <w:rtl/>
        </w:rPr>
        <w:t>וכיון</w:t>
      </w:r>
      <w:r w:rsidRPr="004463A2">
        <w:rPr>
          <w:b/>
          <w:rtl/>
        </w:rPr>
        <w:t xml:space="preserve"> שבאר זה הי' </w:t>
      </w:r>
      <w:r w:rsidRPr="004463A2">
        <w:rPr>
          <w:rFonts w:hint="eastAsia"/>
          <w:b/>
          <w:bCs/>
          <w:rtl/>
        </w:rPr>
        <w:t>ע</w:t>
      </w:r>
      <w:r w:rsidRPr="004463A2">
        <w:rPr>
          <w:b/>
          <w:bCs/>
          <w:rtl/>
        </w:rPr>
        <w:t>"</w:t>
      </w:r>
      <w:r w:rsidRPr="004463A2">
        <w:rPr>
          <w:rFonts w:hint="eastAsia"/>
          <w:b/>
          <w:bCs/>
          <w:rtl/>
        </w:rPr>
        <w:t>י</w:t>
      </w:r>
      <w:r w:rsidRPr="004463A2">
        <w:rPr>
          <w:b/>
          <w:bCs/>
          <w:rtl/>
        </w:rPr>
        <w:t xml:space="preserve"> נס</w:t>
      </w:r>
      <w:r w:rsidRPr="004463A2">
        <w:rPr>
          <w:b/>
          <w:rtl/>
        </w:rPr>
        <w:t xml:space="preserve"> </w:t>
      </w:r>
      <w:r w:rsidRPr="004463A2">
        <w:rPr>
          <w:rFonts w:hint="eastAsia"/>
          <w:b/>
          <w:rtl/>
        </w:rPr>
        <w:t>איך</w:t>
      </w:r>
      <w:r w:rsidRPr="004463A2">
        <w:rPr>
          <w:b/>
          <w:rtl/>
        </w:rPr>
        <w:t xml:space="preserve"> </w:t>
      </w:r>
      <w:r w:rsidRPr="004463A2">
        <w:rPr>
          <w:rFonts w:hint="eastAsia"/>
          <w:b/>
          <w:rtl/>
        </w:rPr>
        <w:t>היו</w:t>
      </w:r>
      <w:r w:rsidRPr="004463A2">
        <w:rPr>
          <w:b/>
          <w:rtl/>
        </w:rPr>
        <w:t xml:space="preserve"> יכולים לטבול בו </w:t>
      </w:r>
      <w:r w:rsidRPr="004463A2">
        <w:rPr>
          <w:rFonts w:hint="eastAsia"/>
          <w:b/>
          <w:rtl/>
        </w:rPr>
        <w:t>וכו</w:t>
      </w:r>
      <w:r w:rsidRPr="004463A2">
        <w:rPr>
          <w:b/>
          <w:rtl/>
        </w:rPr>
        <w:t>'</w:t>
      </w:r>
      <w:r w:rsidRPr="004463A2">
        <w:rPr>
          <w:rFonts w:hint="cs"/>
          <w:b/>
          <w:rtl/>
        </w:rPr>
        <w:t>,</w:t>
      </w:r>
      <w:r w:rsidRPr="004463A2">
        <w:rPr>
          <w:b/>
          <w:rtl/>
        </w:rPr>
        <w:t xml:space="preserve"> דהרי בדבר נסי לא ניתנה שמירת התורה? ולכן נראה לומר דהם לא דיברו רק על </w:t>
      </w:r>
      <w:r w:rsidRPr="004463A2">
        <w:rPr>
          <w:rFonts w:hint="eastAsia"/>
          <w:b/>
          <w:rtl/>
        </w:rPr>
        <w:t>דורות</w:t>
      </w:r>
      <w:r w:rsidRPr="004463A2">
        <w:rPr>
          <w:b/>
          <w:rtl/>
        </w:rPr>
        <w:t xml:space="preserve"> הבאים, משא"</w:t>
      </w:r>
      <w:r w:rsidRPr="004463A2">
        <w:rPr>
          <w:rFonts w:hint="eastAsia"/>
          <w:b/>
          <w:rtl/>
        </w:rPr>
        <w:t>כ</w:t>
      </w:r>
      <w:r w:rsidRPr="004463A2">
        <w:rPr>
          <w:b/>
          <w:rtl/>
        </w:rPr>
        <w:t xml:space="preserve"> בדור המדבר דעיקר חיותם הי' רק עפ"</w:t>
      </w:r>
      <w:r w:rsidRPr="004463A2">
        <w:rPr>
          <w:rFonts w:hint="eastAsia"/>
          <w:b/>
          <w:rtl/>
        </w:rPr>
        <w:t>י</w:t>
      </w:r>
      <w:r w:rsidRPr="004463A2">
        <w:rPr>
          <w:b/>
          <w:rtl/>
        </w:rPr>
        <w:t xml:space="preserve"> נס, כמו בירידת </w:t>
      </w:r>
      <w:r w:rsidRPr="004463A2">
        <w:rPr>
          <w:rFonts w:hint="eastAsia"/>
          <w:b/>
          <w:rtl/>
        </w:rPr>
        <w:t>המן</w:t>
      </w:r>
      <w:r w:rsidRPr="004463A2">
        <w:rPr>
          <w:b/>
          <w:rtl/>
        </w:rPr>
        <w:t xml:space="preserve">, ועמוד הענן וכדומה, בטח דגם המצוות נצטוו לעשות גם אם לא הי' להם לקיים רק על </w:t>
      </w:r>
      <w:r w:rsidRPr="004463A2">
        <w:rPr>
          <w:rFonts w:hint="eastAsia"/>
          <w:b/>
          <w:rtl/>
        </w:rPr>
        <w:t>צד</w:t>
      </w:r>
      <w:r w:rsidRPr="004463A2">
        <w:rPr>
          <w:b/>
          <w:rtl/>
        </w:rPr>
        <w:t xml:space="preserve"> הפלא והנס, כי מדוע יגרע צורך גבוה מצורך הדיוט</w:t>
      </w:r>
      <w:r w:rsidRPr="004463A2">
        <w:rPr>
          <w:rFonts w:hint="cs"/>
          <w:b/>
          <w:rtl/>
        </w:rPr>
        <w:t>,</w:t>
      </w:r>
      <w:r w:rsidRPr="004463A2">
        <w:rPr>
          <w:b/>
          <w:rtl/>
        </w:rPr>
        <w:t xml:space="preserve"> וא"</w:t>
      </w:r>
      <w:r w:rsidRPr="004463A2">
        <w:rPr>
          <w:rFonts w:hint="eastAsia"/>
          <w:b/>
          <w:rtl/>
        </w:rPr>
        <w:t>כ</w:t>
      </w:r>
      <w:r w:rsidRPr="004463A2">
        <w:rPr>
          <w:b/>
          <w:rtl/>
        </w:rPr>
        <w:t xml:space="preserve"> הכי נמי לעת"ל, </w:t>
      </w:r>
      <w:r w:rsidRPr="004463A2">
        <w:rPr>
          <w:rFonts w:hint="eastAsia"/>
          <w:b/>
          <w:rtl/>
        </w:rPr>
        <w:t>שיהי</w:t>
      </w:r>
      <w:r w:rsidRPr="004463A2">
        <w:rPr>
          <w:b/>
          <w:rtl/>
        </w:rPr>
        <w:t>' עולם התיקון ומלאה הארץ דעה את ה'</w:t>
      </w:r>
      <w:r w:rsidRPr="004463A2">
        <w:rPr>
          <w:rFonts w:hint="cs"/>
          <w:b/>
          <w:rtl/>
        </w:rPr>
        <w:t xml:space="preserve"> (ישעי' יא,ט)</w:t>
      </w:r>
      <w:r w:rsidRPr="004463A2">
        <w:rPr>
          <w:b/>
          <w:rtl/>
        </w:rPr>
        <w:t>, ועיקר הויות שבעולם יהי' ע"</w:t>
      </w:r>
      <w:r w:rsidRPr="004463A2">
        <w:rPr>
          <w:rFonts w:hint="eastAsia"/>
          <w:b/>
          <w:rtl/>
        </w:rPr>
        <w:t>פ</w:t>
      </w:r>
      <w:r w:rsidRPr="004463A2">
        <w:rPr>
          <w:b/>
          <w:rtl/>
        </w:rPr>
        <w:t xml:space="preserve"> נס </w:t>
      </w:r>
      <w:r w:rsidRPr="004463A2">
        <w:rPr>
          <w:rFonts w:hint="eastAsia"/>
          <w:b/>
          <w:rtl/>
        </w:rPr>
        <w:t>למעלה</w:t>
      </w:r>
      <w:r w:rsidRPr="004463A2">
        <w:rPr>
          <w:b/>
          <w:rtl/>
        </w:rPr>
        <w:t xml:space="preserve"> מן הטבע, וכמ"</w:t>
      </w:r>
      <w:r w:rsidRPr="004463A2">
        <w:rPr>
          <w:rFonts w:hint="eastAsia"/>
          <w:b/>
          <w:rtl/>
        </w:rPr>
        <w:t>ש</w:t>
      </w:r>
      <w:r w:rsidRPr="004463A2">
        <w:rPr>
          <w:b/>
          <w:rtl/>
        </w:rPr>
        <w:t xml:space="preserve"> חז"</w:t>
      </w:r>
      <w:r w:rsidRPr="004463A2">
        <w:rPr>
          <w:rFonts w:hint="eastAsia"/>
          <w:b/>
          <w:rtl/>
        </w:rPr>
        <w:t>ל</w:t>
      </w:r>
      <w:r w:rsidRPr="004463A2">
        <w:rPr>
          <w:b/>
          <w:rtl/>
        </w:rPr>
        <w:t xml:space="preserve"> (כתובות דף קי</w:t>
      </w:r>
      <w:r w:rsidRPr="004463A2">
        <w:rPr>
          <w:rFonts w:hint="eastAsia"/>
          <w:b/>
          <w:rtl/>
        </w:rPr>
        <w:t>א</w:t>
      </w:r>
      <w:r w:rsidRPr="004463A2">
        <w:rPr>
          <w:rFonts w:hint="cs"/>
          <w:b/>
          <w:rtl/>
        </w:rPr>
        <w:t>,ב</w:t>
      </w:r>
      <w:r w:rsidRPr="004463A2">
        <w:rPr>
          <w:b/>
          <w:rtl/>
        </w:rPr>
        <w:t>) עתידה א"</w:t>
      </w:r>
      <w:r w:rsidRPr="004463A2">
        <w:rPr>
          <w:rFonts w:hint="eastAsia"/>
          <w:b/>
          <w:rtl/>
        </w:rPr>
        <w:t>י</w:t>
      </w:r>
      <w:r w:rsidRPr="004463A2">
        <w:rPr>
          <w:b/>
          <w:rtl/>
        </w:rPr>
        <w:t xml:space="preserve"> שתוציא </w:t>
      </w:r>
      <w:r w:rsidRPr="004463A2">
        <w:rPr>
          <w:rFonts w:hint="eastAsia"/>
          <w:b/>
          <w:rtl/>
        </w:rPr>
        <w:t>גלוסקאות</w:t>
      </w:r>
      <w:r w:rsidRPr="004463A2">
        <w:rPr>
          <w:b/>
          <w:rtl/>
        </w:rPr>
        <w:t xml:space="preserve"> וכלי מילת וכו' והוא שלא בדרך הטבע, וכן הוא בהא דעתידין צדיקים שיעמדו </w:t>
      </w:r>
      <w:r w:rsidRPr="004463A2">
        <w:rPr>
          <w:rFonts w:hint="eastAsia"/>
          <w:b/>
          <w:rtl/>
        </w:rPr>
        <w:t>בלבושיהן</w:t>
      </w:r>
      <w:r w:rsidRPr="004463A2">
        <w:rPr>
          <w:b/>
          <w:rtl/>
        </w:rPr>
        <w:t xml:space="preserve"> כמבואר</w:t>
      </w:r>
      <w:r w:rsidRPr="004463A2">
        <w:rPr>
          <w:rFonts w:hint="cs"/>
          <w:b/>
          <w:rtl/>
        </w:rPr>
        <w:t xml:space="preserve"> שם</w:t>
      </w:r>
      <w:r w:rsidRPr="004463A2">
        <w:rPr>
          <w:b/>
          <w:rtl/>
        </w:rPr>
        <w:t xml:space="preserve"> בסוף כתובות, א"</w:t>
      </w:r>
      <w:r w:rsidRPr="004463A2">
        <w:rPr>
          <w:rFonts w:hint="eastAsia"/>
          <w:b/>
          <w:rtl/>
        </w:rPr>
        <w:t>כ</w:t>
      </w:r>
      <w:r w:rsidRPr="004463A2">
        <w:rPr>
          <w:b/>
          <w:rtl/>
        </w:rPr>
        <w:t xml:space="preserve"> ממילא יהי' אז שמירת התורה ג"</w:t>
      </w:r>
      <w:r w:rsidRPr="004463A2">
        <w:rPr>
          <w:rFonts w:hint="eastAsia"/>
          <w:b/>
          <w:rtl/>
        </w:rPr>
        <w:t>כ</w:t>
      </w:r>
      <w:r w:rsidRPr="004463A2">
        <w:rPr>
          <w:b/>
          <w:rtl/>
        </w:rPr>
        <w:t xml:space="preserve"> בדברים </w:t>
      </w:r>
      <w:r w:rsidRPr="004463A2">
        <w:rPr>
          <w:rFonts w:hint="eastAsia"/>
          <w:b/>
          <w:rtl/>
        </w:rPr>
        <w:t>נסיים</w:t>
      </w:r>
      <w:r w:rsidRPr="004463A2">
        <w:rPr>
          <w:b/>
          <w:rtl/>
        </w:rPr>
        <w:t xml:space="preserve"> שלמעלה מן הטבע, ולכן ש"</w:t>
      </w:r>
      <w:r w:rsidRPr="004463A2">
        <w:rPr>
          <w:rFonts w:hint="eastAsia"/>
          <w:b/>
          <w:rtl/>
        </w:rPr>
        <w:t>מ</w:t>
      </w:r>
      <w:r w:rsidRPr="004463A2">
        <w:rPr>
          <w:b/>
          <w:rtl/>
        </w:rPr>
        <w:t xml:space="preserve"> מצוות בטלות לעת"ל כיון דאז יתקיימו </w:t>
      </w:r>
      <w:r w:rsidRPr="004463A2">
        <w:rPr>
          <w:rFonts w:hint="eastAsia"/>
          <w:b/>
          <w:rtl/>
        </w:rPr>
        <w:t>המצוות</w:t>
      </w:r>
      <w:r w:rsidRPr="004463A2">
        <w:rPr>
          <w:b/>
          <w:rtl/>
        </w:rPr>
        <w:t xml:space="preserve"> גם בדברים נסיים, עכ"</w:t>
      </w:r>
      <w:r w:rsidRPr="004463A2">
        <w:rPr>
          <w:rFonts w:hint="eastAsia"/>
          <w:b/>
          <w:rtl/>
        </w:rPr>
        <w:t>ד</w:t>
      </w:r>
      <w:r w:rsidRPr="004463A2">
        <w:rPr>
          <w:b/>
          <w:rtl/>
        </w:rPr>
        <w:t>.</w:t>
      </w:r>
    </w:p>
    <w:p w14:paraId="1183BF59" w14:textId="183CBEFF" w:rsidR="004463A2" w:rsidRPr="004463A2" w:rsidRDefault="004463A2" w:rsidP="004463A2">
      <w:pPr>
        <w:pStyle w:val="a2"/>
        <w:rPr>
          <w:b/>
          <w:rtl/>
        </w:rPr>
      </w:pPr>
      <w:r w:rsidRPr="004463A2">
        <w:rPr>
          <w:rFonts w:hint="cs"/>
          <w:b/>
          <w:rtl/>
        </w:rPr>
        <w:t xml:space="preserve">דלפי דבריו י"ל בנוגע לטעם זה באו"ת, דאה"נ בתקופה הראשונה דעולם כמנהגו נוהג יהי' מותר לשאול בשבת, אבל בתקופה השני' דימוה"מ שיהי' ביטול מנהגו של עולם וכו', הנהגה נסית י"ל דה"ה למלאכות וכיו"ב שיהיו אסורים גם אם אינו בדרך טבע, וראה בס' ימות המשיח בהלכה ח"ב סי' צ"א. </w:t>
      </w:r>
    </w:p>
    <w:p w14:paraId="0650749B" w14:textId="77777777" w:rsidR="004463A2" w:rsidRPr="004463A2" w:rsidRDefault="004463A2" w:rsidP="004463A2">
      <w:pPr>
        <w:pStyle w:val="11"/>
        <w:rPr>
          <w:rtl/>
        </w:rPr>
      </w:pPr>
      <w:r w:rsidRPr="004463A2">
        <w:rPr>
          <w:rFonts w:hint="cs"/>
          <w:rtl/>
        </w:rPr>
        <w:lastRenderedPageBreak/>
        <w:t>מלאכת שבת פועל או נפעל</w:t>
      </w:r>
    </w:p>
    <w:p w14:paraId="5796056C" w14:textId="77777777" w:rsidR="004463A2" w:rsidRPr="004463A2" w:rsidRDefault="004463A2" w:rsidP="004463A2">
      <w:pPr>
        <w:pStyle w:val="a2"/>
        <w:rPr>
          <w:b/>
          <w:rtl/>
        </w:rPr>
      </w:pPr>
      <w:r w:rsidRPr="004463A2">
        <w:rPr>
          <w:rFonts w:hint="cs"/>
          <w:b/>
          <w:rtl/>
        </w:rPr>
        <w:t xml:space="preserve">ובשו"ת דברי יציב חאו"ח סי' ק"ה הביא של"ה הנ"ל דמשה כתב ע"י השבעת הקולמוס והוסיף ע"ז </w:t>
      </w:r>
      <w:r w:rsidRPr="004463A2">
        <w:rPr>
          <w:b/>
          <w:rtl/>
        </w:rPr>
        <w:t>דאף שלגבי ס"ת נחשב לכתיבה מעליא כיון שנכתב על ידו</w:t>
      </w:r>
      <w:r w:rsidRPr="004463A2">
        <w:rPr>
          <w:b/>
          <w:vertAlign w:val="superscript"/>
          <w:rtl/>
        </w:rPr>
        <w:footnoteReference w:id="7"/>
      </w:r>
      <w:r w:rsidRPr="004463A2">
        <w:rPr>
          <w:b/>
          <w:rtl/>
        </w:rPr>
        <w:t xml:space="preserve">, מ"מ חיוב שבת ליכא לדברי הבית מאיר הידועים באבהע"ז סי' ה', דבשבת לא שייך שליחות בעכו"ם כלל כיון שהמעשה מצד עצמו אינו מתועב והאיסור מלאכה הוא מלמען ינוח וגו' והישראל נח עיין שם, ובשו"ת חתם סופר או"ח סי' פ"ד, ולזה גם בכותב ע"י השבעה או בקופץ ע"י שם אף שנחשב כמעשה מ"מ לענין שבת פטור כיון דגופו מינח נייח </w:t>
      </w:r>
      <w:r w:rsidRPr="004463A2">
        <w:rPr>
          <w:rFonts w:hint="cs"/>
          <w:b/>
          <w:rtl/>
        </w:rPr>
        <w:t xml:space="preserve">עיי"ש. היינו דכיון שיסוד האיסור דשבת הוא על </w:t>
      </w:r>
      <w:r w:rsidRPr="004463A2">
        <w:rPr>
          <w:rFonts w:hint="cs"/>
          <w:bCs/>
          <w:rtl/>
        </w:rPr>
        <w:t>גופו</w:t>
      </w:r>
      <w:r w:rsidRPr="004463A2">
        <w:rPr>
          <w:rFonts w:hint="cs"/>
          <w:b/>
          <w:rtl/>
        </w:rPr>
        <w:t xml:space="preserve"> שיהא נח ולא על הנפעל לכן כאן שהגוף נח אין בזה שום איסור.</w:t>
      </w:r>
    </w:p>
    <w:p w14:paraId="315AD308" w14:textId="77777777" w:rsidR="004463A2" w:rsidRPr="004463A2" w:rsidRDefault="004463A2" w:rsidP="004463A2">
      <w:pPr>
        <w:pStyle w:val="a2"/>
        <w:rPr>
          <w:b/>
          <w:rtl/>
        </w:rPr>
      </w:pPr>
      <w:r w:rsidRPr="004463A2">
        <w:rPr>
          <w:rFonts w:hint="cs"/>
          <w:b/>
          <w:rtl/>
        </w:rPr>
        <w:t xml:space="preserve">אבל ידוע מ"ש בס' לאור הלכה (שבת ע' רט"ו והלאה) ועוד, דשיטת אדה"ז אינו כהחת"ס דגדר מלאכת שבת היא על גוף האדם שיהא נח, דזהו ענין של </w:t>
      </w:r>
      <w:r w:rsidRPr="004463A2">
        <w:rPr>
          <w:b/>
          <w:bCs/>
          <w:rtl/>
        </w:rPr>
        <w:t>פ</w:t>
      </w:r>
      <w:r w:rsidRPr="004463A2">
        <w:rPr>
          <w:rFonts w:hint="cs"/>
          <w:b/>
          <w:bCs/>
          <w:rtl/>
        </w:rPr>
        <w:t>ועל</w:t>
      </w:r>
      <w:r w:rsidRPr="004463A2">
        <w:rPr>
          <w:b/>
          <w:rtl/>
        </w:rPr>
        <w:t xml:space="preserve"> </w:t>
      </w:r>
      <w:r w:rsidRPr="004463A2">
        <w:rPr>
          <w:rFonts w:hint="cs"/>
          <w:b/>
          <w:rtl/>
        </w:rPr>
        <w:t xml:space="preserve">אלא האיסור הוא על </w:t>
      </w:r>
      <w:r w:rsidRPr="004463A2">
        <w:rPr>
          <w:b/>
          <w:bCs/>
          <w:rtl/>
        </w:rPr>
        <w:t>ה</w:t>
      </w:r>
      <w:r w:rsidRPr="004463A2">
        <w:rPr>
          <w:rFonts w:hint="cs"/>
          <w:b/>
          <w:bCs/>
          <w:rtl/>
        </w:rPr>
        <w:t>נפעל</w:t>
      </w:r>
      <w:r w:rsidRPr="004463A2">
        <w:rPr>
          <w:b/>
          <w:rtl/>
        </w:rPr>
        <w:t xml:space="preserve"> </w:t>
      </w:r>
      <w:r w:rsidRPr="004463A2">
        <w:rPr>
          <w:rFonts w:hint="cs"/>
          <w:b/>
          <w:rtl/>
        </w:rPr>
        <w:t xml:space="preserve">שע"י האדם נפעל מלאכה בהעולם בשבת, ולכן שפיר שייך בזה ענין השליחות דעל ידו נפעל כאן מלאכה, עיי"ש בארוכה, והביא ראי' לאדה"ז מהדין דנר שהדליק עכו"ם בשבת אין מברכין עליו במוצ"ש (ברכות נג,א, רמב"ם שבת פכ"ט הכ"ו, שו"ע או"ח סי' רח"צ) ואי נימא שכל יסוד האיסור הוא רק בגוף האדם שיהא נח, הרי כאן הדליקו העכו"ם ולמה אין מברכין עליו ומשמע מזה שיש דין מלאכה גם </w:t>
      </w:r>
      <w:r w:rsidRPr="004463A2">
        <w:rPr>
          <w:rFonts w:hint="cs"/>
          <w:b/>
          <w:bCs/>
          <w:rtl/>
        </w:rPr>
        <w:t xml:space="preserve">בהנפעל, </w:t>
      </w:r>
      <w:r w:rsidRPr="004463A2">
        <w:rPr>
          <w:rFonts w:hint="cs"/>
          <w:b/>
          <w:rtl/>
        </w:rPr>
        <w:t xml:space="preserve">וכיון דלפועל הודלק הנר בשבת אין מברכין עליו, עוד הביא ראי' מהנמ"י בב"ק פ"ב שהקשה דאיך מותר להדליק נר ערב שבת למ"ד אשו משום חציו וכו', ואי נימא שהאיסור הוא רק על </w:t>
      </w:r>
      <w:r w:rsidRPr="004463A2">
        <w:rPr>
          <w:rFonts w:hint="cs"/>
          <w:b/>
          <w:bCs/>
          <w:rtl/>
        </w:rPr>
        <w:t>גוף האדם</w:t>
      </w:r>
      <w:r w:rsidRPr="004463A2">
        <w:rPr>
          <w:rFonts w:hint="cs"/>
          <w:b/>
          <w:rtl/>
        </w:rPr>
        <w:t xml:space="preserve"> שיהא נח מהו קושייתו מעיקרא</w:t>
      </w:r>
      <w:r w:rsidRPr="004463A2">
        <w:rPr>
          <w:b/>
          <w:vertAlign w:val="superscript"/>
          <w:rtl/>
        </w:rPr>
        <w:footnoteReference w:id="8"/>
      </w:r>
      <w:r w:rsidRPr="004463A2">
        <w:rPr>
          <w:rFonts w:hint="cs"/>
          <w:b/>
          <w:rtl/>
        </w:rPr>
        <w:t xml:space="preserve">. </w:t>
      </w:r>
    </w:p>
    <w:p w14:paraId="045EA8BC" w14:textId="77777777" w:rsidR="004463A2" w:rsidRPr="004463A2" w:rsidRDefault="004463A2" w:rsidP="004463A2">
      <w:pPr>
        <w:pStyle w:val="a2"/>
        <w:rPr>
          <w:b/>
          <w:rtl/>
        </w:rPr>
      </w:pPr>
      <w:bookmarkStart w:id="81" w:name="ח'תתכט_"/>
      <w:r w:rsidRPr="004463A2">
        <w:rPr>
          <w:rFonts w:hint="cs"/>
          <w:b/>
          <w:rtl/>
        </w:rPr>
        <w:t xml:space="preserve">וראה אגרות קודש חכ"ג ע' ר"א וזלה"ק: </w:t>
      </w:r>
      <w:r w:rsidRPr="004463A2">
        <w:rPr>
          <w:b/>
          <w:rtl/>
        </w:rPr>
        <w:t xml:space="preserve">דחיובי </w:t>
      </w:r>
      <w:bookmarkStart w:id="82" w:name="find2"/>
      <w:bookmarkEnd w:id="81"/>
      <w:bookmarkEnd w:id="82"/>
      <w:r w:rsidRPr="004463A2">
        <w:rPr>
          <w:b/>
          <w:rtl/>
        </w:rPr>
        <w:t xml:space="preserve">שבת הוא שלא יפעול הפעולה ולא שלא תיעשה הפעולה, ולדוגמא בכתיבה וכו'. - אין לומר כן בכל חיובי שבת, כדמוכח בכ"מ </w:t>
      </w:r>
      <w:r w:rsidRPr="004463A2">
        <w:rPr>
          <w:bCs/>
          <w:rtl/>
        </w:rPr>
        <w:t xml:space="preserve">ובפרט בנוגע לכתיבה </w:t>
      </w:r>
      <w:r w:rsidRPr="004463A2">
        <w:rPr>
          <w:b/>
          <w:rtl/>
        </w:rPr>
        <w:t>- מחיוב נטלו לגגו דחי"ת ועשאו ב' זייני"ן (שבת קד, סע"ב). ואף דפרש"י שם והספר לכך צריך - אין הטעם משום משלים וכו' (כי זהו פי' רבא שם), אלא דחשיב כותב ב' אותיות (ואף שלכאורה ראי' להיפך מהא דכתיבה בשמאל פטור - י"ל הטעם שא"א שתהי' כתיבה ביד כהה (ועיין צ"צ לשבת פי"ב מ"ה (נ, ג)) - כזו שביד ימין שלו)</w:t>
      </w:r>
      <w:r w:rsidRPr="004463A2">
        <w:rPr>
          <w:rFonts w:hint="cs"/>
          <w:b/>
          <w:rtl/>
        </w:rPr>
        <w:t xml:space="preserve"> עכלה"ק, הרי דעת הרבי דבמלאכת הכתיבה בפרט הענין </w:t>
      </w:r>
      <w:r w:rsidRPr="004463A2">
        <w:rPr>
          <w:rFonts w:hint="cs"/>
          <w:b/>
          <w:rtl/>
        </w:rPr>
        <w:lastRenderedPageBreak/>
        <w:t xml:space="preserve">הוא </w:t>
      </w:r>
      <w:r w:rsidRPr="004463A2">
        <w:rPr>
          <w:rFonts w:hint="cs"/>
          <w:bCs/>
          <w:rtl/>
        </w:rPr>
        <w:t>הנפעל</w:t>
      </w:r>
      <w:r w:rsidRPr="004463A2">
        <w:rPr>
          <w:rFonts w:hint="cs"/>
          <w:b/>
          <w:rtl/>
        </w:rPr>
        <w:t xml:space="preserve"> לא מה שגופו עשה, דלפי"ז יוצא באו"ת דאף דגופו נח שייך איסור מצד הנפעל</w:t>
      </w:r>
    </w:p>
    <w:p w14:paraId="3E7BEB12" w14:textId="77777777" w:rsidR="004463A2" w:rsidRPr="004463A2" w:rsidRDefault="004463A2" w:rsidP="004463A2">
      <w:pPr>
        <w:pStyle w:val="11"/>
        <w:rPr>
          <w:rtl/>
        </w:rPr>
      </w:pPr>
      <w:r w:rsidRPr="004463A2">
        <w:rPr>
          <w:rFonts w:hint="cs"/>
          <w:rtl/>
        </w:rPr>
        <w:t>לדעת הרמב"ם דאו"ת ראה הכהן במראה נבואה</w:t>
      </w:r>
    </w:p>
    <w:p w14:paraId="32F5E2EA" w14:textId="77777777" w:rsidR="004463A2" w:rsidRPr="004463A2" w:rsidRDefault="004463A2" w:rsidP="004463A2">
      <w:pPr>
        <w:pStyle w:val="a2"/>
        <w:rPr>
          <w:b/>
          <w:rtl/>
        </w:rPr>
      </w:pPr>
      <w:r w:rsidRPr="004463A2">
        <w:rPr>
          <w:rFonts w:hint="cs"/>
          <w:b/>
          <w:rtl/>
        </w:rPr>
        <w:t xml:space="preserve">עוד יש להוסיף במ"ש בלקו"ש חל"א ע' 59 וז"ל: </w:t>
      </w:r>
      <w:r w:rsidRPr="004463A2">
        <w:rPr>
          <w:b/>
          <w:rtl/>
        </w:rPr>
        <w:t>באופנה של תשובת האו</w:t>
      </w:r>
      <w:r w:rsidRPr="004463A2">
        <w:rPr>
          <w:rFonts w:hint="cs"/>
          <w:b/>
          <w:rtl/>
        </w:rPr>
        <w:t xml:space="preserve">רים ותומים </w:t>
      </w:r>
      <w:r w:rsidRPr="004463A2">
        <w:rPr>
          <w:b/>
          <w:rtl/>
        </w:rPr>
        <w:t xml:space="preserve">איתא בגמ' ר"י אומר בולטות </w:t>
      </w:r>
      <w:r w:rsidRPr="004463A2">
        <w:rPr>
          <w:rFonts w:hint="cs"/>
          <w:b/>
          <w:rtl/>
        </w:rPr>
        <w:t>(</w:t>
      </w:r>
      <w:r w:rsidRPr="004463A2">
        <w:rPr>
          <w:b/>
          <w:rtl/>
        </w:rPr>
        <w:t>האותיות בולטות כגון עי"ן משמעון למ"</w:t>
      </w:r>
      <w:r w:rsidRPr="004463A2">
        <w:rPr>
          <w:rFonts w:hint="cs"/>
          <w:b/>
          <w:rtl/>
        </w:rPr>
        <w:t>ד</w:t>
      </w:r>
      <w:r w:rsidRPr="004463A2">
        <w:rPr>
          <w:b/>
          <w:rtl/>
        </w:rPr>
        <w:t xml:space="preserve"> מלוי ה"י מיהודה </w:t>
      </w:r>
      <w:r w:rsidRPr="004463A2">
        <w:rPr>
          <w:rFonts w:hint="cs"/>
          <w:b/>
          <w:rtl/>
        </w:rPr>
        <w:t>- לו</w:t>
      </w:r>
      <w:r w:rsidRPr="004463A2">
        <w:rPr>
          <w:b/>
          <w:rtl/>
        </w:rPr>
        <w:t xml:space="preserve">מר </w:t>
      </w:r>
      <w:r w:rsidRPr="004463A2">
        <w:rPr>
          <w:bCs/>
          <w:rtl/>
        </w:rPr>
        <w:t>עלה</w:t>
      </w:r>
      <w:r w:rsidRPr="004463A2">
        <w:rPr>
          <w:rFonts w:hint="cs"/>
          <w:b/>
          <w:rtl/>
        </w:rPr>
        <w:t>,</w:t>
      </w:r>
      <w:r w:rsidRPr="004463A2">
        <w:rPr>
          <w:b/>
          <w:rtl/>
        </w:rPr>
        <w:t xml:space="preserve"> וכל אחת אינה זזה ממקומה אלא בולטת במקומה והוא </w:t>
      </w:r>
      <w:r w:rsidRPr="004463A2">
        <w:rPr>
          <w:rFonts w:hint="cs"/>
          <w:b/>
          <w:rtl/>
        </w:rPr>
        <w:t>(</w:t>
      </w:r>
      <w:r w:rsidRPr="004463A2">
        <w:rPr>
          <w:b/>
          <w:rtl/>
        </w:rPr>
        <w:t>הכהן</w:t>
      </w:r>
      <w:r w:rsidRPr="004463A2">
        <w:rPr>
          <w:rFonts w:hint="cs"/>
          <w:b/>
          <w:rtl/>
        </w:rPr>
        <w:t>)</w:t>
      </w:r>
      <w:r w:rsidRPr="004463A2">
        <w:rPr>
          <w:b/>
          <w:rtl/>
        </w:rPr>
        <w:t xml:space="preserve"> מצרפן</w:t>
      </w:r>
      <w:r w:rsidRPr="004463A2">
        <w:rPr>
          <w:rFonts w:hint="cs"/>
          <w:b/>
          <w:rtl/>
        </w:rPr>
        <w:t>)</w:t>
      </w:r>
      <w:r w:rsidRPr="004463A2">
        <w:rPr>
          <w:b/>
          <w:rtl/>
        </w:rPr>
        <w:t xml:space="preserve"> ר"ל אומר מצטרפות </w:t>
      </w:r>
      <w:r w:rsidRPr="004463A2">
        <w:rPr>
          <w:rFonts w:hint="cs"/>
          <w:b/>
          <w:rtl/>
        </w:rPr>
        <w:t>(</w:t>
      </w:r>
      <w:r w:rsidRPr="004463A2">
        <w:rPr>
          <w:b/>
          <w:rtl/>
        </w:rPr>
        <w:t>שמאליהן הן מצטרפות</w:t>
      </w:r>
      <w:r w:rsidRPr="004463A2">
        <w:rPr>
          <w:rFonts w:hint="cs"/>
          <w:b/>
          <w:rtl/>
        </w:rPr>
        <w:t>),</w:t>
      </w:r>
      <w:r w:rsidRPr="004463A2">
        <w:rPr>
          <w:b/>
          <w:rtl/>
        </w:rPr>
        <w:t xml:space="preserve"> ומקשה בגמ' </w:t>
      </w:r>
      <w:r w:rsidRPr="004463A2">
        <w:rPr>
          <w:rFonts w:hint="cs"/>
          <w:b/>
          <w:rtl/>
        </w:rPr>
        <w:t>"</w:t>
      </w:r>
      <w:r w:rsidRPr="004463A2">
        <w:rPr>
          <w:b/>
          <w:rtl/>
        </w:rPr>
        <w:t>כל כהן שאינו מדבר ברוח הקודש ושכינה שורה עליו אין שואלין בו שהרי שאל צדיק ועלתה לו ואביתר ולא עלתה לו</w:t>
      </w:r>
      <w:r w:rsidRPr="004463A2">
        <w:rPr>
          <w:rFonts w:hint="cs"/>
          <w:b/>
          <w:rtl/>
        </w:rPr>
        <w:t>",</w:t>
      </w:r>
      <w:r w:rsidRPr="004463A2">
        <w:rPr>
          <w:b/>
          <w:rtl/>
        </w:rPr>
        <w:t xml:space="preserve"> ומתרץ בגמ' </w:t>
      </w:r>
      <w:r w:rsidRPr="004463A2">
        <w:rPr>
          <w:rFonts w:hint="cs"/>
          <w:b/>
          <w:rtl/>
        </w:rPr>
        <w:t>"</w:t>
      </w:r>
      <w:r w:rsidRPr="004463A2">
        <w:rPr>
          <w:b/>
          <w:rtl/>
        </w:rPr>
        <w:t>סיוע הוי מסייע בהדייהו</w:t>
      </w:r>
      <w:r w:rsidRPr="004463A2">
        <w:rPr>
          <w:rFonts w:hint="cs"/>
          <w:b/>
          <w:rtl/>
        </w:rPr>
        <w:t>".</w:t>
      </w:r>
      <w:r w:rsidRPr="004463A2">
        <w:rPr>
          <w:b/>
          <w:rtl/>
        </w:rPr>
        <w:t xml:space="preserve"> ופרש"י </w:t>
      </w:r>
      <w:r w:rsidRPr="004463A2">
        <w:rPr>
          <w:rFonts w:hint="cs"/>
          <w:b/>
          <w:rtl/>
        </w:rPr>
        <w:t>"</w:t>
      </w:r>
      <w:r w:rsidRPr="004463A2">
        <w:rPr>
          <w:b/>
          <w:rtl/>
        </w:rPr>
        <w:t>כהן בהדי אורים ו</w:t>
      </w:r>
      <w:r w:rsidRPr="004463A2">
        <w:rPr>
          <w:rFonts w:hint="cs"/>
          <w:b/>
          <w:rtl/>
        </w:rPr>
        <w:t>ת</w:t>
      </w:r>
      <w:r w:rsidRPr="004463A2">
        <w:rPr>
          <w:b/>
          <w:rtl/>
        </w:rPr>
        <w:t>ומים הלכך אם כהן כשר הי' וראוי לשרות שכינה עליו האותיות בולטות או מצטרפות על ידו כשנשאלין בו ואם לאו לא בולטות ולא מצטרפות</w:t>
      </w:r>
      <w:r w:rsidRPr="004463A2">
        <w:rPr>
          <w:rFonts w:hint="cs"/>
          <w:b/>
          <w:rtl/>
        </w:rPr>
        <w:t>"</w:t>
      </w:r>
      <w:r w:rsidRPr="004463A2">
        <w:rPr>
          <w:b/>
          <w:rtl/>
        </w:rPr>
        <w:t xml:space="preserve"> הרי </w:t>
      </w:r>
      <w:r w:rsidRPr="004463A2">
        <w:rPr>
          <w:rFonts w:hint="cs"/>
          <w:b/>
          <w:rtl/>
        </w:rPr>
        <w:t>ד</w:t>
      </w:r>
      <w:r w:rsidRPr="004463A2">
        <w:rPr>
          <w:b/>
          <w:rtl/>
        </w:rPr>
        <w:t>ס"ל לרש"י שהאותיות עצמן היו בולטות או מצטרפות אם הי' כהן כשר</w:t>
      </w:r>
      <w:r w:rsidRPr="004463A2">
        <w:rPr>
          <w:rFonts w:hint="cs"/>
          <w:b/>
          <w:rtl/>
        </w:rPr>
        <w:t>.</w:t>
      </w:r>
    </w:p>
    <w:p w14:paraId="1E0EE887" w14:textId="77777777" w:rsidR="004463A2" w:rsidRDefault="004463A2" w:rsidP="004463A2">
      <w:pPr>
        <w:pStyle w:val="a2"/>
        <w:rPr>
          <w:b/>
          <w:rtl/>
        </w:rPr>
      </w:pPr>
      <w:r w:rsidRPr="004463A2">
        <w:rPr>
          <w:rFonts w:hint="cs"/>
          <w:b/>
          <w:rtl/>
        </w:rPr>
        <w:t xml:space="preserve"> </w:t>
      </w:r>
      <w:r w:rsidRPr="004463A2">
        <w:rPr>
          <w:b/>
          <w:rtl/>
        </w:rPr>
        <w:t xml:space="preserve">אמנם הרמב"ם </w:t>
      </w:r>
      <w:r w:rsidRPr="004463A2">
        <w:rPr>
          <w:rFonts w:hint="cs"/>
          <w:b/>
          <w:rtl/>
        </w:rPr>
        <w:t xml:space="preserve">(הל' כלי המקדש פ"י הי"א) </w:t>
      </w:r>
      <w:r w:rsidRPr="004463A2">
        <w:rPr>
          <w:b/>
          <w:rtl/>
        </w:rPr>
        <w:t>כתב</w:t>
      </w:r>
      <w:r w:rsidRPr="004463A2">
        <w:rPr>
          <w:rFonts w:hint="cs"/>
          <w:b/>
          <w:rtl/>
        </w:rPr>
        <w:t>:</w:t>
      </w:r>
      <w:r w:rsidRPr="004463A2">
        <w:rPr>
          <w:b/>
          <w:rtl/>
        </w:rPr>
        <w:t xml:space="preserve"> </w:t>
      </w:r>
      <w:r w:rsidRPr="004463A2">
        <w:rPr>
          <w:rFonts w:hint="cs"/>
          <w:b/>
          <w:rtl/>
        </w:rPr>
        <w:t>"</w:t>
      </w:r>
      <w:r w:rsidRPr="004463A2">
        <w:rPr>
          <w:b/>
          <w:rtl/>
        </w:rPr>
        <w:t xml:space="preserve">רוה"ק לובש את הכהן ומביט בחושן ורואה בו </w:t>
      </w:r>
      <w:r w:rsidRPr="004463A2">
        <w:rPr>
          <w:bCs/>
          <w:rtl/>
        </w:rPr>
        <w:t>במראה הנבואה</w:t>
      </w:r>
      <w:r w:rsidRPr="004463A2">
        <w:rPr>
          <w:b/>
          <w:rtl/>
        </w:rPr>
        <w:t xml:space="preserve"> עלה או לא תעלה באותיות שבולטות מן החושן כנגד פניו</w:t>
      </w:r>
      <w:r w:rsidRPr="004463A2">
        <w:rPr>
          <w:rFonts w:hint="cs"/>
          <w:b/>
          <w:rtl/>
        </w:rPr>
        <w:t>"</w:t>
      </w:r>
      <w:r w:rsidRPr="004463A2">
        <w:rPr>
          <w:b/>
          <w:rtl/>
        </w:rPr>
        <w:t xml:space="preserve"> והיינו דס"ל </w:t>
      </w:r>
      <w:r w:rsidRPr="004463A2">
        <w:rPr>
          <w:bCs/>
          <w:rtl/>
        </w:rPr>
        <w:t>שהאותיות לא היו בולטות כפשוטן</w:t>
      </w:r>
      <w:r w:rsidRPr="004463A2">
        <w:rPr>
          <w:rFonts w:hint="cs"/>
          <w:bCs/>
          <w:rtl/>
        </w:rPr>
        <w:t>,</w:t>
      </w:r>
      <w:r w:rsidRPr="004463A2">
        <w:rPr>
          <w:rFonts w:hint="cs"/>
          <w:b/>
          <w:rtl/>
        </w:rPr>
        <w:t xml:space="preserve"> </w:t>
      </w:r>
      <w:r w:rsidRPr="004463A2">
        <w:rPr>
          <w:b/>
          <w:rtl/>
        </w:rPr>
        <w:t xml:space="preserve">אלא </w:t>
      </w:r>
      <w:r w:rsidRPr="004463A2">
        <w:rPr>
          <w:bCs/>
          <w:rtl/>
        </w:rPr>
        <w:t>במראה הנבוא</w:t>
      </w:r>
      <w:r w:rsidRPr="004463A2">
        <w:rPr>
          <w:rFonts w:hint="cs"/>
          <w:bCs/>
          <w:rtl/>
        </w:rPr>
        <w:t>ה</w:t>
      </w:r>
      <w:r w:rsidRPr="004463A2">
        <w:rPr>
          <w:rFonts w:hint="cs"/>
          <w:b/>
          <w:rtl/>
        </w:rPr>
        <w:t xml:space="preserve"> (צפע"נ השלמה לד,ב ועוד שם בכ"מ), </w:t>
      </w:r>
      <w:r w:rsidRPr="004463A2">
        <w:rPr>
          <w:b/>
          <w:rtl/>
        </w:rPr>
        <w:t>ולשיטה</w:t>
      </w:r>
      <w:r w:rsidRPr="004463A2">
        <w:rPr>
          <w:rFonts w:hint="cs"/>
          <w:b/>
          <w:rtl/>
        </w:rPr>
        <w:t xml:space="preserve"> </w:t>
      </w:r>
      <w:r w:rsidRPr="004463A2">
        <w:rPr>
          <w:b/>
          <w:rtl/>
        </w:rPr>
        <w:t>זו תירוץ הגמרא הוא כפשוטו</w:t>
      </w:r>
      <w:r w:rsidRPr="004463A2">
        <w:rPr>
          <w:rFonts w:hint="cs"/>
          <w:b/>
          <w:rtl/>
        </w:rPr>
        <w:t>,</w:t>
      </w:r>
      <w:r w:rsidRPr="004463A2">
        <w:rPr>
          <w:b/>
          <w:rtl/>
        </w:rPr>
        <w:t xml:space="preserve"> שאם אין הכהן כשר אינו רואה דבר במראה הנבואה</w:t>
      </w:r>
      <w:r w:rsidRPr="004463A2">
        <w:rPr>
          <w:rFonts w:hint="cs"/>
          <w:b/>
          <w:rtl/>
        </w:rPr>
        <w:t xml:space="preserve"> עכ"ל. ולפי"ז נראה דלפי שיטת הרמב"ם שלא הי' כתיבה בפועל, רק שראה כן </w:t>
      </w:r>
      <w:r w:rsidRPr="004463A2">
        <w:rPr>
          <w:rFonts w:hint="cs"/>
          <w:bCs/>
          <w:rtl/>
        </w:rPr>
        <w:t>במראה הנבואה</w:t>
      </w:r>
      <w:r w:rsidRPr="004463A2">
        <w:rPr>
          <w:rFonts w:hint="cs"/>
          <w:b/>
          <w:rtl/>
        </w:rPr>
        <w:t>, ליכא בזה שום איסור.</w:t>
      </w:r>
    </w:p>
    <w:p w14:paraId="6EC70677" w14:textId="7A1FAA90" w:rsidR="00EC67B0" w:rsidRPr="00EC67B0" w:rsidRDefault="00EC67B0" w:rsidP="00EC67B0">
      <w:pPr>
        <w:pStyle w:val="a4"/>
        <w:rPr>
          <w:rFonts w:ascii="FbTehilaMedium" w:hAnsi="FbTehilaMedium" w:cs="FbTehilaMedium"/>
          <w:b/>
          <w:sz w:val="72"/>
          <w:szCs w:val="72"/>
          <w:lang w:val="en-GB"/>
        </w:rPr>
      </w:pPr>
      <w:proofErr w:type="gramStart"/>
      <w:r w:rsidRPr="005B2705">
        <w:t>g</w:t>
      </w:r>
      <w:proofErr w:type="gramEnd"/>
    </w:p>
    <w:p w14:paraId="47688030" w14:textId="773E26F1" w:rsidR="004463A2" w:rsidRPr="004463A2" w:rsidRDefault="004463A2" w:rsidP="00C62249">
      <w:pPr>
        <w:pStyle w:val="a"/>
        <w:rPr>
          <w:rFonts w:ascii="FbFRealBelet Bold" w:hAnsi="FbFRealBelet Bold" w:cs="FbFRealBelet Bold"/>
          <w:rtl/>
        </w:rPr>
      </w:pPr>
      <w:bookmarkStart w:id="83" w:name="_Toc505910719"/>
      <w:bookmarkStart w:id="84" w:name="_Toc504475484"/>
      <w:r w:rsidRPr="004463A2">
        <w:rPr>
          <w:rFonts w:ascii="FbFRealBelet Bold" w:hAnsi="FbFRealBelet Bold" w:cs="FbFRealBelet Bold"/>
          <w:rtl/>
        </w:rPr>
        <w:t>יעוד הלידה לעתיד לבוא</w:t>
      </w:r>
      <w:bookmarkEnd w:id="83"/>
    </w:p>
    <w:p w14:paraId="2E0E3D16" w14:textId="77777777" w:rsidR="003457C8" w:rsidRDefault="003457C8" w:rsidP="003457C8">
      <w:pPr>
        <w:pStyle w:val="a0"/>
        <w:rPr>
          <w:rtl/>
        </w:rPr>
      </w:pPr>
      <w:bookmarkStart w:id="85" w:name="_Toc505910720"/>
      <w:r>
        <w:rPr>
          <w:rFonts w:hint="cs"/>
          <w:rtl/>
        </w:rPr>
        <w:t>הרב שלום צירקינד</w:t>
      </w:r>
      <w:bookmarkEnd w:id="84"/>
      <w:bookmarkEnd w:id="85"/>
    </w:p>
    <w:p w14:paraId="734A4862" w14:textId="77777777" w:rsidR="003457C8" w:rsidRDefault="003457C8" w:rsidP="003457C8">
      <w:pPr>
        <w:pStyle w:val="a1"/>
        <w:rPr>
          <w:rFonts w:ascii="AAd_Livorna4" w:hAnsi="AAd_Livorna4" w:cs="AAd_Livorna4"/>
          <w:rtl/>
        </w:rPr>
      </w:pPr>
      <w:r>
        <w:rPr>
          <w:rFonts w:ascii="AAd_Livorna4" w:hAnsi="AAd_Livorna4" w:cs="AAd_Livorna4" w:hint="cs"/>
          <w:rtl/>
        </w:rPr>
        <w:t>תושב השכונה</w:t>
      </w:r>
    </w:p>
    <w:p w14:paraId="4795C896" w14:textId="2185CDF2" w:rsidR="00F218B2" w:rsidRPr="00F218B2" w:rsidRDefault="00F218B2" w:rsidP="00BC3247">
      <w:pPr>
        <w:pStyle w:val="11"/>
        <w:rPr>
          <w:lang w:val="en-US"/>
        </w:rPr>
      </w:pPr>
      <w:r w:rsidRPr="00F218B2">
        <w:rPr>
          <w:rtl/>
        </w:rPr>
        <w:t>לעתיד</w:t>
      </w:r>
      <w:r w:rsidRPr="00F218B2">
        <w:rPr>
          <w:rtl/>
          <w:lang w:bidi="ar-SA"/>
        </w:rPr>
        <w:t xml:space="preserve"> </w:t>
      </w:r>
      <w:r w:rsidRPr="00F218B2">
        <w:rPr>
          <w:rtl/>
        </w:rPr>
        <w:t>יהיו</w:t>
      </w:r>
      <w:r w:rsidRPr="00F218B2">
        <w:rPr>
          <w:rtl/>
          <w:lang w:bidi="ar-SA"/>
        </w:rPr>
        <w:t xml:space="preserve"> </w:t>
      </w:r>
      <w:r w:rsidRPr="00F218B2">
        <w:rPr>
          <w:rtl/>
        </w:rPr>
        <w:t>לכל</w:t>
      </w:r>
      <w:r w:rsidRPr="00F218B2">
        <w:rPr>
          <w:rtl/>
          <w:lang w:bidi="ar-SA"/>
        </w:rPr>
        <w:t xml:space="preserve"> </w:t>
      </w:r>
      <w:r w:rsidRPr="00F218B2">
        <w:rPr>
          <w:rtl/>
        </w:rPr>
        <w:t>אחד</w:t>
      </w:r>
      <w:r w:rsidRPr="00F218B2">
        <w:rPr>
          <w:rtl/>
          <w:lang w:bidi="ar-SA"/>
        </w:rPr>
        <w:t xml:space="preserve"> </w:t>
      </w:r>
      <w:r w:rsidRPr="00F218B2">
        <w:rPr>
          <w:rtl/>
        </w:rPr>
        <w:t>מישראל</w:t>
      </w:r>
      <w:r w:rsidRPr="00F218B2">
        <w:rPr>
          <w:rtl/>
          <w:lang w:bidi="ar-SA"/>
        </w:rPr>
        <w:t xml:space="preserve"> </w:t>
      </w:r>
      <w:r w:rsidRPr="00F218B2">
        <w:rPr>
          <w:rtl/>
        </w:rPr>
        <w:t>ששים</w:t>
      </w:r>
      <w:r w:rsidRPr="00F218B2">
        <w:rPr>
          <w:rtl/>
          <w:lang w:bidi="ar-SA"/>
        </w:rPr>
        <w:t xml:space="preserve"> </w:t>
      </w:r>
      <w:r w:rsidRPr="00F218B2">
        <w:rPr>
          <w:rtl/>
        </w:rPr>
        <w:t>רבוא</w:t>
      </w:r>
      <w:r w:rsidRPr="00F218B2">
        <w:rPr>
          <w:rtl/>
          <w:lang w:bidi="ar-SA"/>
        </w:rPr>
        <w:t xml:space="preserve"> </w:t>
      </w:r>
      <w:r w:rsidRPr="00F218B2">
        <w:rPr>
          <w:rtl/>
        </w:rPr>
        <w:t>ילדים</w:t>
      </w:r>
    </w:p>
    <w:p w14:paraId="583CF6DC" w14:textId="77777777" w:rsidR="00F218B2" w:rsidRPr="00F218B2" w:rsidRDefault="00F218B2" w:rsidP="00BC3247">
      <w:pPr>
        <w:pStyle w:val="a2"/>
        <w:rPr>
          <w:lang w:val="en-US"/>
        </w:rPr>
      </w:pPr>
      <w:r w:rsidRPr="00F218B2">
        <w:rPr>
          <w:rtl/>
        </w:rPr>
        <w:t>במכילתא</w:t>
      </w:r>
      <w:r w:rsidRPr="00F218B2">
        <w:rPr>
          <w:vertAlign w:val="superscript"/>
          <w:lang w:val="en-US"/>
        </w:rPr>
        <w:footnoteReference w:id="9"/>
      </w:r>
      <w:r w:rsidRPr="00F218B2">
        <w:rPr>
          <w:rtl/>
          <w:lang w:bidi="ar-SA"/>
        </w:rPr>
        <w:t xml:space="preserve"> </w:t>
      </w:r>
      <w:r w:rsidRPr="00F218B2">
        <w:rPr>
          <w:rtl/>
        </w:rPr>
        <w:t>מובא</w:t>
      </w:r>
      <w:r w:rsidRPr="00F218B2">
        <w:rPr>
          <w:rtl/>
          <w:lang w:bidi="ar-SA"/>
        </w:rPr>
        <w:t xml:space="preserve">, </w:t>
      </w:r>
      <w:r w:rsidRPr="00F218B2">
        <w:rPr>
          <w:rtl/>
        </w:rPr>
        <w:t>שלעתיד</w:t>
      </w:r>
      <w:r w:rsidRPr="00F218B2">
        <w:rPr>
          <w:rtl/>
          <w:lang w:bidi="ar-SA"/>
        </w:rPr>
        <w:t xml:space="preserve"> </w:t>
      </w:r>
      <w:r w:rsidRPr="00F218B2">
        <w:rPr>
          <w:rtl/>
        </w:rPr>
        <w:t>לבוא</w:t>
      </w:r>
      <w:r w:rsidRPr="00F218B2">
        <w:rPr>
          <w:rtl/>
          <w:lang w:bidi="ar-SA"/>
        </w:rPr>
        <w:t xml:space="preserve">, </w:t>
      </w:r>
      <w:r w:rsidRPr="00F218B2">
        <w:rPr>
          <w:rtl/>
        </w:rPr>
        <w:t>יהיו</w:t>
      </w:r>
      <w:r w:rsidRPr="00F218B2">
        <w:rPr>
          <w:rtl/>
          <w:lang w:bidi="ar-SA"/>
        </w:rPr>
        <w:t xml:space="preserve"> </w:t>
      </w:r>
      <w:r w:rsidRPr="00F218B2">
        <w:rPr>
          <w:rtl/>
        </w:rPr>
        <w:t>לכל</w:t>
      </w:r>
      <w:r w:rsidRPr="00F218B2">
        <w:rPr>
          <w:rtl/>
          <w:lang w:bidi="ar-SA"/>
        </w:rPr>
        <w:t xml:space="preserve"> </w:t>
      </w:r>
      <w:r w:rsidRPr="00F218B2">
        <w:rPr>
          <w:rtl/>
        </w:rPr>
        <w:t>אחד</w:t>
      </w:r>
      <w:r w:rsidRPr="00F218B2">
        <w:rPr>
          <w:rtl/>
          <w:lang w:bidi="ar-SA"/>
        </w:rPr>
        <w:t xml:space="preserve"> </w:t>
      </w:r>
      <w:r w:rsidRPr="00F218B2">
        <w:rPr>
          <w:rtl/>
        </w:rPr>
        <w:t>מישראל</w:t>
      </w:r>
      <w:r w:rsidRPr="00F218B2">
        <w:rPr>
          <w:rtl/>
          <w:lang w:bidi="ar-SA"/>
        </w:rPr>
        <w:t xml:space="preserve"> </w:t>
      </w:r>
      <w:r w:rsidRPr="00F218B2">
        <w:rPr>
          <w:rtl/>
        </w:rPr>
        <w:t>ששים</w:t>
      </w:r>
      <w:r w:rsidRPr="00F218B2">
        <w:rPr>
          <w:rtl/>
          <w:lang w:bidi="ar-SA"/>
        </w:rPr>
        <w:t xml:space="preserve"> </w:t>
      </w:r>
      <w:r w:rsidRPr="00F218B2">
        <w:rPr>
          <w:rtl/>
        </w:rPr>
        <w:t>רבוא</w:t>
      </w:r>
      <w:r w:rsidRPr="00F218B2">
        <w:rPr>
          <w:rtl/>
          <w:lang w:bidi="ar-SA"/>
        </w:rPr>
        <w:t xml:space="preserve"> </w:t>
      </w:r>
      <w:r w:rsidRPr="00F218B2">
        <w:rPr>
          <w:rtl/>
        </w:rPr>
        <w:t>בנים</w:t>
      </w:r>
      <w:r w:rsidRPr="00F218B2">
        <w:rPr>
          <w:rtl/>
          <w:lang w:bidi="ar-SA"/>
        </w:rPr>
        <w:t xml:space="preserve"> </w:t>
      </w:r>
      <w:r w:rsidRPr="00F218B2">
        <w:rPr>
          <w:rtl/>
        </w:rPr>
        <w:t>כיוצאי</w:t>
      </w:r>
      <w:r w:rsidRPr="00F218B2">
        <w:rPr>
          <w:rtl/>
          <w:lang w:bidi="ar-SA"/>
        </w:rPr>
        <w:t xml:space="preserve"> </w:t>
      </w:r>
      <w:r w:rsidRPr="00F218B2">
        <w:rPr>
          <w:rtl/>
        </w:rPr>
        <w:t>מצרים</w:t>
      </w:r>
      <w:r w:rsidRPr="00F218B2">
        <w:rPr>
          <w:rtl/>
          <w:lang w:bidi="ar-SA"/>
        </w:rPr>
        <w:t xml:space="preserve">, </w:t>
      </w:r>
      <w:r w:rsidRPr="00F218B2">
        <w:rPr>
          <w:rtl/>
        </w:rPr>
        <w:t>דהיינו</w:t>
      </w:r>
      <w:r w:rsidRPr="00F218B2">
        <w:rPr>
          <w:rtl/>
          <w:lang w:bidi="ar-SA"/>
        </w:rPr>
        <w:t xml:space="preserve"> 600,000 </w:t>
      </w:r>
      <w:r w:rsidRPr="00F218B2">
        <w:rPr>
          <w:rtl/>
        </w:rPr>
        <w:t>ילדים</w:t>
      </w:r>
      <w:r w:rsidRPr="00F218B2">
        <w:rPr>
          <w:rtl/>
          <w:lang w:bidi="ar-SA"/>
        </w:rPr>
        <w:t xml:space="preserve">. </w:t>
      </w:r>
      <w:r w:rsidRPr="00F218B2">
        <w:rPr>
          <w:rtl/>
        </w:rPr>
        <w:t>וכולם</w:t>
      </w:r>
      <w:r w:rsidRPr="00F218B2">
        <w:rPr>
          <w:rtl/>
          <w:lang w:bidi="ar-SA"/>
        </w:rPr>
        <w:t xml:space="preserve"> </w:t>
      </w:r>
      <w:r w:rsidRPr="00F218B2">
        <w:rPr>
          <w:rtl/>
        </w:rPr>
        <w:t>יהיו</w:t>
      </w:r>
      <w:r w:rsidRPr="00F218B2">
        <w:rPr>
          <w:rtl/>
          <w:lang w:bidi="ar-SA"/>
        </w:rPr>
        <w:t xml:space="preserve"> </w:t>
      </w:r>
      <w:r w:rsidRPr="00F218B2">
        <w:rPr>
          <w:rtl/>
        </w:rPr>
        <w:t>חשובים</w:t>
      </w:r>
      <w:r w:rsidRPr="00F218B2">
        <w:rPr>
          <w:rtl/>
          <w:lang w:bidi="ar-SA"/>
        </w:rPr>
        <w:t xml:space="preserve"> </w:t>
      </w:r>
      <w:r w:rsidRPr="00F218B2">
        <w:rPr>
          <w:rtl/>
        </w:rPr>
        <w:t>כמלכים</w:t>
      </w:r>
      <w:r w:rsidRPr="00F218B2">
        <w:rPr>
          <w:rtl/>
          <w:lang w:bidi="ar-SA"/>
        </w:rPr>
        <w:t>.</w:t>
      </w:r>
    </w:p>
    <w:p w14:paraId="35D743FE" w14:textId="77777777" w:rsidR="00F218B2" w:rsidRPr="00F218B2" w:rsidRDefault="00F218B2" w:rsidP="00BC3247">
      <w:pPr>
        <w:pStyle w:val="a2"/>
        <w:rPr>
          <w:lang w:val="en-US"/>
        </w:rPr>
      </w:pPr>
      <w:r w:rsidRPr="00F218B2">
        <w:rPr>
          <w:rtl/>
        </w:rPr>
        <w:lastRenderedPageBreak/>
        <w:t>וכך</w:t>
      </w:r>
      <w:r w:rsidRPr="00F218B2">
        <w:rPr>
          <w:rtl/>
          <w:lang w:bidi="ar-SA"/>
        </w:rPr>
        <w:t xml:space="preserve"> </w:t>
      </w:r>
      <w:r w:rsidRPr="00F218B2">
        <w:rPr>
          <w:rtl/>
        </w:rPr>
        <w:t>דורש</w:t>
      </w:r>
      <w:r w:rsidRPr="00F218B2">
        <w:rPr>
          <w:rtl/>
          <w:lang w:bidi="ar-SA"/>
        </w:rPr>
        <w:t xml:space="preserve"> </w:t>
      </w:r>
      <w:r w:rsidRPr="00F218B2">
        <w:rPr>
          <w:rtl/>
        </w:rPr>
        <w:t>על</w:t>
      </w:r>
      <w:r w:rsidRPr="00F218B2">
        <w:rPr>
          <w:rtl/>
          <w:lang w:bidi="ar-SA"/>
        </w:rPr>
        <w:t xml:space="preserve"> </w:t>
      </w:r>
      <w:r w:rsidRPr="00F218B2">
        <w:rPr>
          <w:rtl/>
        </w:rPr>
        <w:t>הפסוק</w:t>
      </w:r>
      <w:r w:rsidRPr="00F218B2">
        <w:rPr>
          <w:rtl/>
          <w:lang w:bidi="ar-SA"/>
        </w:rPr>
        <w:t xml:space="preserve"> "</w:t>
      </w:r>
      <w:r w:rsidRPr="00F218B2">
        <w:rPr>
          <w:rtl/>
        </w:rPr>
        <w:t>ואתם</w:t>
      </w:r>
      <w:r w:rsidRPr="00F218B2">
        <w:rPr>
          <w:rtl/>
          <w:lang w:bidi="ar-SA"/>
        </w:rPr>
        <w:t xml:space="preserve"> </w:t>
      </w:r>
      <w:r w:rsidRPr="00F218B2">
        <w:rPr>
          <w:rtl/>
        </w:rPr>
        <w:t>תהיו</w:t>
      </w:r>
      <w:r w:rsidRPr="00F218B2">
        <w:rPr>
          <w:rtl/>
          <w:lang w:bidi="ar-SA"/>
        </w:rPr>
        <w:t xml:space="preserve"> </w:t>
      </w:r>
      <w:r w:rsidRPr="00F218B2">
        <w:rPr>
          <w:rtl/>
        </w:rPr>
        <w:t>לי</w:t>
      </w:r>
      <w:r w:rsidRPr="00F218B2">
        <w:rPr>
          <w:rtl/>
          <w:lang w:bidi="ar-SA"/>
        </w:rPr>
        <w:t xml:space="preserve"> </w:t>
      </w:r>
      <w:r w:rsidRPr="00F218B2">
        <w:rPr>
          <w:rtl/>
        </w:rPr>
        <w:t>ממלכת</w:t>
      </w:r>
      <w:r w:rsidRPr="00F218B2">
        <w:rPr>
          <w:rtl/>
          <w:lang w:bidi="ar-SA"/>
        </w:rPr>
        <w:t xml:space="preserve"> </w:t>
      </w:r>
      <w:r w:rsidRPr="00F218B2">
        <w:rPr>
          <w:rtl/>
        </w:rPr>
        <w:t>כהנים</w:t>
      </w:r>
      <w:r w:rsidRPr="00F218B2">
        <w:rPr>
          <w:rtl/>
          <w:lang w:bidi="ar-SA"/>
        </w:rPr>
        <w:t>": "</w:t>
      </w:r>
      <w:r w:rsidRPr="00F218B2">
        <w:rPr>
          <w:rtl/>
        </w:rPr>
        <w:t>רבי</w:t>
      </w:r>
      <w:r w:rsidRPr="00F218B2">
        <w:rPr>
          <w:rtl/>
          <w:lang w:bidi="ar-SA"/>
        </w:rPr>
        <w:t xml:space="preserve"> </w:t>
      </w:r>
      <w:r w:rsidRPr="00F218B2">
        <w:rPr>
          <w:rtl/>
        </w:rPr>
        <w:t>אליעזר</w:t>
      </w:r>
      <w:r w:rsidRPr="00F218B2">
        <w:rPr>
          <w:rtl/>
          <w:lang w:bidi="ar-SA"/>
        </w:rPr>
        <w:t xml:space="preserve"> </w:t>
      </w:r>
      <w:r w:rsidRPr="00F218B2">
        <w:rPr>
          <w:rtl/>
        </w:rPr>
        <w:t>בנו</w:t>
      </w:r>
      <w:r w:rsidRPr="00F218B2">
        <w:rPr>
          <w:rtl/>
          <w:lang w:bidi="ar-SA"/>
        </w:rPr>
        <w:t xml:space="preserve"> </w:t>
      </w:r>
      <w:r w:rsidRPr="00F218B2">
        <w:rPr>
          <w:rtl/>
        </w:rPr>
        <w:t>של</w:t>
      </w:r>
      <w:r w:rsidRPr="00F218B2">
        <w:rPr>
          <w:rtl/>
          <w:lang w:bidi="ar-SA"/>
        </w:rPr>
        <w:t xml:space="preserve"> </w:t>
      </w:r>
      <w:r w:rsidRPr="00F218B2">
        <w:rPr>
          <w:rtl/>
        </w:rPr>
        <w:t>רבי</w:t>
      </w:r>
      <w:r w:rsidRPr="00F218B2">
        <w:rPr>
          <w:rtl/>
          <w:lang w:bidi="ar-SA"/>
        </w:rPr>
        <w:t xml:space="preserve"> </w:t>
      </w:r>
      <w:r w:rsidRPr="00F218B2">
        <w:rPr>
          <w:rtl/>
        </w:rPr>
        <w:t>יוסי</w:t>
      </w:r>
      <w:r w:rsidRPr="00F218B2">
        <w:rPr>
          <w:rtl/>
          <w:lang w:bidi="ar-SA"/>
        </w:rPr>
        <w:t xml:space="preserve"> </w:t>
      </w:r>
      <w:r w:rsidRPr="00F218B2">
        <w:rPr>
          <w:rtl/>
        </w:rPr>
        <w:t>הגלילי</w:t>
      </w:r>
      <w:r w:rsidRPr="00F218B2">
        <w:rPr>
          <w:rtl/>
          <w:lang w:bidi="ar-SA"/>
        </w:rPr>
        <w:t xml:space="preserve"> </w:t>
      </w:r>
      <w:r w:rsidRPr="00F218B2">
        <w:rPr>
          <w:rtl/>
        </w:rPr>
        <w:t>אומר</w:t>
      </w:r>
      <w:r w:rsidRPr="00F218B2">
        <w:rPr>
          <w:rtl/>
          <w:lang w:bidi="ar-SA"/>
        </w:rPr>
        <w:t xml:space="preserve">: </w:t>
      </w:r>
      <w:r w:rsidRPr="00F218B2">
        <w:rPr>
          <w:rtl/>
        </w:rPr>
        <w:t>מנין</w:t>
      </w:r>
      <w:r w:rsidRPr="00F218B2">
        <w:rPr>
          <w:rtl/>
          <w:lang w:bidi="ar-SA"/>
        </w:rPr>
        <w:t xml:space="preserve"> </w:t>
      </w:r>
      <w:r w:rsidRPr="00F218B2">
        <w:rPr>
          <w:rtl/>
        </w:rPr>
        <w:t>אתה</w:t>
      </w:r>
      <w:r w:rsidRPr="00F218B2">
        <w:rPr>
          <w:rtl/>
          <w:lang w:bidi="ar-SA"/>
        </w:rPr>
        <w:t xml:space="preserve"> </w:t>
      </w:r>
      <w:r w:rsidRPr="00F218B2">
        <w:rPr>
          <w:rtl/>
        </w:rPr>
        <w:t>אומר</w:t>
      </w:r>
      <w:r w:rsidRPr="00F218B2">
        <w:rPr>
          <w:rtl/>
          <w:lang w:bidi="ar-SA"/>
        </w:rPr>
        <w:t xml:space="preserve"> </w:t>
      </w:r>
      <w:r w:rsidRPr="00F218B2">
        <w:rPr>
          <w:rtl/>
        </w:rPr>
        <w:t>שכל</w:t>
      </w:r>
      <w:r w:rsidRPr="00F218B2">
        <w:rPr>
          <w:rtl/>
          <w:lang w:bidi="ar-SA"/>
        </w:rPr>
        <w:t xml:space="preserve"> </w:t>
      </w:r>
      <w:r w:rsidRPr="00F218B2">
        <w:rPr>
          <w:rtl/>
        </w:rPr>
        <w:t>אחד</w:t>
      </w:r>
      <w:r w:rsidRPr="00F218B2">
        <w:rPr>
          <w:rtl/>
          <w:lang w:bidi="ar-SA"/>
        </w:rPr>
        <w:t xml:space="preserve"> </w:t>
      </w:r>
      <w:r w:rsidRPr="00F218B2">
        <w:rPr>
          <w:rtl/>
        </w:rPr>
        <w:t>ואחד</w:t>
      </w:r>
      <w:r w:rsidRPr="00F218B2">
        <w:rPr>
          <w:rtl/>
          <w:lang w:bidi="ar-SA"/>
        </w:rPr>
        <w:t xml:space="preserve"> </w:t>
      </w:r>
      <w:r w:rsidRPr="00F218B2">
        <w:rPr>
          <w:rtl/>
        </w:rPr>
        <w:t>מישראל</w:t>
      </w:r>
      <w:r w:rsidRPr="00F218B2">
        <w:rPr>
          <w:vertAlign w:val="superscript"/>
          <w:lang w:val="en-US"/>
        </w:rPr>
        <w:footnoteReference w:id="10"/>
      </w:r>
      <w:r w:rsidRPr="00F218B2">
        <w:rPr>
          <w:rtl/>
          <w:lang w:bidi="ar-SA"/>
        </w:rPr>
        <w:t xml:space="preserve"> </w:t>
      </w:r>
      <w:r w:rsidRPr="00F218B2">
        <w:rPr>
          <w:rtl/>
        </w:rPr>
        <w:t>עתיד</w:t>
      </w:r>
      <w:r w:rsidRPr="00F218B2">
        <w:rPr>
          <w:rtl/>
          <w:lang w:bidi="ar-SA"/>
        </w:rPr>
        <w:t xml:space="preserve"> </w:t>
      </w:r>
      <w:r w:rsidRPr="00F218B2">
        <w:rPr>
          <w:rtl/>
        </w:rPr>
        <w:t>להיות</w:t>
      </w:r>
      <w:r w:rsidRPr="00F218B2">
        <w:rPr>
          <w:rtl/>
          <w:lang w:bidi="ar-SA"/>
        </w:rPr>
        <w:t xml:space="preserve"> </w:t>
      </w:r>
      <w:r w:rsidRPr="00F218B2">
        <w:rPr>
          <w:rtl/>
        </w:rPr>
        <w:t>לו</w:t>
      </w:r>
      <w:r w:rsidRPr="00F218B2">
        <w:rPr>
          <w:rtl/>
          <w:lang w:bidi="ar-SA"/>
        </w:rPr>
        <w:t xml:space="preserve"> </w:t>
      </w:r>
      <w:r w:rsidRPr="00F218B2">
        <w:rPr>
          <w:rtl/>
        </w:rPr>
        <w:t>בנים</w:t>
      </w:r>
      <w:r w:rsidRPr="00F218B2">
        <w:rPr>
          <w:rtl/>
          <w:lang w:bidi="ar-SA"/>
        </w:rPr>
        <w:t xml:space="preserve"> </w:t>
      </w:r>
      <w:r w:rsidRPr="00F218B2">
        <w:rPr>
          <w:rtl/>
        </w:rPr>
        <w:t>כיוצאי</w:t>
      </w:r>
      <w:r w:rsidRPr="00F218B2">
        <w:rPr>
          <w:rtl/>
          <w:lang w:bidi="ar-SA"/>
        </w:rPr>
        <w:t xml:space="preserve"> </w:t>
      </w:r>
      <w:r w:rsidRPr="00F218B2">
        <w:rPr>
          <w:rtl/>
        </w:rPr>
        <w:t>מצרים</w:t>
      </w:r>
      <w:r w:rsidRPr="00F218B2">
        <w:rPr>
          <w:rtl/>
          <w:lang w:bidi="ar-SA"/>
        </w:rPr>
        <w:t xml:space="preserve">, </w:t>
      </w:r>
      <w:r w:rsidRPr="00F218B2">
        <w:rPr>
          <w:rtl/>
        </w:rPr>
        <w:t>שנאמר</w:t>
      </w:r>
      <w:r w:rsidRPr="00F218B2">
        <w:rPr>
          <w:vertAlign w:val="superscript"/>
          <w:lang w:val="en-US"/>
        </w:rPr>
        <w:footnoteReference w:id="11"/>
      </w:r>
      <w:r w:rsidRPr="00F218B2">
        <w:rPr>
          <w:rtl/>
          <w:lang w:bidi="ar-SA"/>
        </w:rPr>
        <w:t xml:space="preserve"> '</w:t>
      </w:r>
      <w:r w:rsidRPr="00F218B2">
        <w:rPr>
          <w:rtl/>
        </w:rPr>
        <w:t>תחת</w:t>
      </w:r>
      <w:r w:rsidRPr="00F218B2">
        <w:rPr>
          <w:rtl/>
          <w:lang w:bidi="ar-SA"/>
        </w:rPr>
        <w:t xml:space="preserve"> </w:t>
      </w:r>
      <w:r w:rsidRPr="00F218B2">
        <w:rPr>
          <w:rtl/>
        </w:rPr>
        <w:t>אבותיך</w:t>
      </w:r>
      <w:r w:rsidRPr="00F218B2">
        <w:rPr>
          <w:rtl/>
          <w:lang w:bidi="ar-SA"/>
        </w:rPr>
        <w:t xml:space="preserve"> </w:t>
      </w:r>
      <w:r w:rsidRPr="00F218B2">
        <w:rPr>
          <w:rtl/>
        </w:rPr>
        <w:t>יהיו</w:t>
      </w:r>
      <w:r w:rsidRPr="00F218B2">
        <w:rPr>
          <w:rtl/>
          <w:lang w:bidi="ar-SA"/>
        </w:rPr>
        <w:t xml:space="preserve"> </w:t>
      </w:r>
      <w:r w:rsidRPr="00F218B2">
        <w:rPr>
          <w:rtl/>
        </w:rPr>
        <w:t>בניך</w:t>
      </w:r>
      <w:r w:rsidRPr="00F218B2">
        <w:rPr>
          <w:rtl/>
          <w:lang w:bidi="ar-SA"/>
        </w:rPr>
        <w:t xml:space="preserve">'. </w:t>
      </w:r>
      <w:r w:rsidRPr="00F218B2">
        <w:rPr>
          <w:rtl/>
        </w:rPr>
        <w:t>אי</w:t>
      </w:r>
      <w:r w:rsidRPr="00F218B2">
        <w:rPr>
          <w:rtl/>
          <w:lang w:bidi="ar-SA"/>
        </w:rPr>
        <w:t xml:space="preserve"> </w:t>
      </w:r>
      <w:r w:rsidRPr="00F218B2">
        <w:rPr>
          <w:rtl/>
        </w:rPr>
        <w:t>בנים</w:t>
      </w:r>
      <w:r w:rsidRPr="00F218B2">
        <w:rPr>
          <w:rtl/>
          <w:lang w:bidi="ar-SA"/>
        </w:rPr>
        <w:t xml:space="preserve"> </w:t>
      </w:r>
      <w:r w:rsidRPr="00F218B2">
        <w:rPr>
          <w:rtl/>
        </w:rPr>
        <w:t>יכול</w:t>
      </w:r>
      <w:r w:rsidRPr="00F218B2">
        <w:rPr>
          <w:rtl/>
          <w:lang w:bidi="ar-SA"/>
        </w:rPr>
        <w:t xml:space="preserve"> </w:t>
      </w:r>
      <w:r w:rsidRPr="00F218B2">
        <w:rPr>
          <w:rtl/>
        </w:rPr>
        <w:t>דווים</w:t>
      </w:r>
      <w:r w:rsidRPr="00F218B2">
        <w:rPr>
          <w:rtl/>
          <w:lang w:bidi="ar-SA"/>
        </w:rPr>
        <w:t xml:space="preserve"> </w:t>
      </w:r>
      <w:r w:rsidRPr="00F218B2">
        <w:rPr>
          <w:rtl/>
        </w:rPr>
        <w:t>וכפופים</w:t>
      </w:r>
      <w:r w:rsidRPr="00F218B2">
        <w:rPr>
          <w:rtl/>
          <w:lang w:bidi="ar-SA"/>
        </w:rPr>
        <w:t xml:space="preserve">, </w:t>
      </w:r>
      <w:r w:rsidRPr="00F218B2">
        <w:rPr>
          <w:rtl/>
        </w:rPr>
        <w:t>תלמוד</w:t>
      </w:r>
      <w:r w:rsidRPr="00F218B2">
        <w:rPr>
          <w:rtl/>
          <w:lang w:bidi="ar-SA"/>
        </w:rPr>
        <w:t xml:space="preserve"> </w:t>
      </w:r>
      <w:r w:rsidRPr="00F218B2">
        <w:rPr>
          <w:rtl/>
        </w:rPr>
        <w:t>לומר</w:t>
      </w:r>
      <w:r w:rsidRPr="00F218B2">
        <w:rPr>
          <w:rtl/>
          <w:lang w:bidi="ar-SA"/>
        </w:rPr>
        <w:t xml:space="preserve"> '</w:t>
      </w:r>
      <w:r w:rsidRPr="00F218B2">
        <w:rPr>
          <w:rtl/>
        </w:rPr>
        <w:t>תשיתמו</w:t>
      </w:r>
      <w:r w:rsidRPr="00F218B2">
        <w:rPr>
          <w:rtl/>
          <w:lang w:bidi="ar-SA"/>
        </w:rPr>
        <w:t xml:space="preserve"> </w:t>
      </w:r>
      <w:r w:rsidRPr="00F218B2">
        <w:rPr>
          <w:rtl/>
        </w:rPr>
        <w:t>לשרים</w:t>
      </w:r>
      <w:r w:rsidRPr="00F218B2">
        <w:rPr>
          <w:rtl/>
          <w:lang w:bidi="ar-SA"/>
        </w:rPr>
        <w:t xml:space="preserve">'. </w:t>
      </w:r>
      <w:r w:rsidRPr="00F218B2">
        <w:rPr>
          <w:rtl/>
        </w:rPr>
        <w:t>אי</w:t>
      </w:r>
      <w:r w:rsidRPr="00F218B2">
        <w:rPr>
          <w:rtl/>
          <w:lang w:bidi="ar-SA"/>
        </w:rPr>
        <w:t xml:space="preserve"> </w:t>
      </w:r>
      <w:r w:rsidRPr="00F218B2">
        <w:rPr>
          <w:rtl/>
        </w:rPr>
        <w:t>לשרים</w:t>
      </w:r>
      <w:r w:rsidRPr="00F218B2">
        <w:rPr>
          <w:rtl/>
          <w:lang w:bidi="ar-SA"/>
        </w:rPr>
        <w:t xml:space="preserve"> </w:t>
      </w:r>
      <w:r w:rsidRPr="00F218B2">
        <w:rPr>
          <w:rtl/>
        </w:rPr>
        <w:t>יכול</w:t>
      </w:r>
      <w:r w:rsidRPr="00F218B2">
        <w:rPr>
          <w:rtl/>
          <w:lang w:bidi="ar-SA"/>
        </w:rPr>
        <w:t xml:space="preserve"> </w:t>
      </w:r>
      <w:r w:rsidRPr="00F218B2">
        <w:rPr>
          <w:rtl/>
        </w:rPr>
        <w:t>פרגמטוטין</w:t>
      </w:r>
      <w:r w:rsidRPr="00F218B2">
        <w:rPr>
          <w:rtl/>
          <w:lang w:bidi="ar-SA"/>
        </w:rPr>
        <w:t xml:space="preserve"> (=</w:t>
      </w:r>
      <w:r w:rsidRPr="00F218B2">
        <w:rPr>
          <w:rtl/>
        </w:rPr>
        <w:t>סוחרים</w:t>
      </w:r>
      <w:r w:rsidRPr="00F218B2">
        <w:rPr>
          <w:rtl/>
          <w:lang w:bidi="ar-SA"/>
        </w:rPr>
        <w:t xml:space="preserve">), </w:t>
      </w:r>
      <w:r w:rsidRPr="00F218B2">
        <w:rPr>
          <w:rtl/>
        </w:rPr>
        <w:t>תלמוד</w:t>
      </w:r>
      <w:r w:rsidRPr="00F218B2">
        <w:rPr>
          <w:rtl/>
          <w:lang w:bidi="ar-SA"/>
        </w:rPr>
        <w:t xml:space="preserve"> </w:t>
      </w:r>
      <w:r w:rsidRPr="00F218B2">
        <w:rPr>
          <w:rtl/>
        </w:rPr>
        <w:t>לומר</w:t>
      </w:r>
      <w:r w:rsidRPr="00F218B2">
        <w:rPr>
          <w:rtl/>
          <w:lang w:bidi="ar-SA"/>
        </w:rPr>
        <w:t xml:space="preserve"> '</w:t>
      </w:r>
      <w:r w:rsidRPr="00F218B2">
        <w:rPr>
          <w:rtl/>
        </w:rPr>
        <w:t>ממלכת</w:t>
      </w:r>
      <w:r w:rsidRPr="00F218B2">
        <w:rPr>
          <w:rtl/>
          <w:lang w:bidi="ar-SA"/>
        </w:rPr>
        <w:t xml:space="preserve">'. </w:t>
      </w:r>
      <w:r w:rsidRPr="00F218B2">
        <w:rPr>
          <w:rtl/>
        </w:rPr>
        <w:t>אי</w:t>
      </w:r>
      <w:r w:rsidRPr="00F218B2">
        <w:rPr>
          <w:rtl/>
          <w:lang w:bidi="ar-SA"/>
        </w:rPr>
        <w:t xml:space="preserve"> </w:t>
      </w:r>
      <w:r w:rsidRPr="00F218B2">
        <w:rPr>
          <w:rtl/>
        </w:rPr>
        <w:t>מלך</w:t>
      </w:r>
      <w:r w:rsidRPr="00F218B2">
        <w:rPr>
          <w:rtl/>
          <w:lang w:bidi="ar-SA"/>
        </w:rPr>
        <w:t xml:space="preserve"> </w:t>
      </w:r>
      <w:r w:rsidRPr="00F218B2">
        <w:rPr>
          <w:rtl/>
        </w:rPr>
        <w:t>יכול</w:t>
      </w:r>
      <w:r w:rsidRPr="00F218B2">
        <w:rPr>
          <w:rtl/>
          <w:lang w:bidi="ar-SA"/>
        </w:rPr>
        <w:t xml:space="preserve"> </w:t>
      </w:r>
      <w:r w:rsidRPr="00F218B2">
        <w:rPr>
          <w:rtl/>
        </w:rPr>
        <w:t>חוזר</w:t>
      </w:r>
      <w:r w:rsidRPr="00F218B2">
        <w:rPr>
          <w:rtl/>
          <w:lang w:bidi="ar-SA"/>
        </w:rPr>
        <w:t xml:space="preserve"> </w:t>
      </w:r>
      <w:r w:rsidRPr="00F218B2">
        <w:rPr>
          <w:rtl/>
        </w:rPr>
        <w:t>ומכבש</w:t>
      </w:r>
      <w:r w:rsidRPr="00F218B2">
        <w:rPr>
          <w:rtl/>
          <w:lang w:bidi="ar-SA"/>
        </w:rPr>
        <w:t xml:space="preserve"> (=</w:t>
      </w:r>
      <w:r w:rsidRPr="00F218B2">
        <w:rPr>
          <w:rtl/>
        </w:rPr>
        <w:t>שצריכים</w:t>
      </w:r>
      <w:r w:rsidRPr="00F218B2">
        <w:rPr>
          <w:rtl/>
          <w:lang w:bidi="ar-SA"/>
        </w:rPr>
        <w:t xml:space="preserve"> </w:t>
      </w:r>
      <w:r w:rsidRPr="00F218B2">
        <w:rPr>
          <w:rtl/>
        </w:rPr>
        <w:t>למלחמה</w:t>
      </w:r>
      <w:r w:rsidRPr="00F218B2">
        <w:rPr>
          <w:rtl/>
          <w:lang w:bidi="ar-SA"/>
        </w:rPr>
        <w:t xml:space="preserve">) </w:t>
      </w:r>
      <w:r w:rsidRPr="00F218B2">
        <w:rPr>
          <w:rtl/>
        </w:rPr>
        <w:t>תלמוד</w:t>
      </w:r>
      <w:r w:rsidRPr="00F218B2">
        <w:rPr>
          <w:rtl/>
          <w:lang w:bidi="ar-SA"/>
        </w:rPr>
        <w:t xml:space="preserve"> </w:t>
      </w:r>
      <w:r w:rsidRPr="00F218B2">
        <w:rPr>
          <w:rtl/>
        </w:rPr>
        <w:t>לומר</w:t>
      </w:r>
      <w:r w:rsidRPr="00F218B2">
        <w:rPr>
          <w:rtl/>
          <w:lang w:bidi="ar-SA"/>
        </w:rPr>
        <w:t xml:space="preserve"> '</w:t>
      </w:r>
      <w:r w:rsidRPr="00F218B2">
        <w:rPr>
          <w:rtl/>
        </w:rPr>
        <w:t>כהנים</w:t>
      </w:r>
      <w:r w:rsidRPr="00F218B2">
        <w:rPr>
          <w:rtl/>
          <w:lang w:bidi="ar-SA"/>
        </w:rPr>
        <w:t xml:space="preserve">' </w:t>
      </w:r>
      <w:r w:rsidRPr="00F218B2">
        <w:rPr>
          <w:rtl/>
        </w:rPr>
        <w:t>בטלנים</w:t>
      </w:r>
      <w:r w:rsidRPr="00F218B2">
        <w:rPr>
          <w:rtl/>
          <w:lang w:bidi="ar-SA"/>
        </w:rPr>
        <w:t xml:space="preserve">, </w:t>
      </w:r>
      <w:r w:rsidRPr="00F218B2">
        <w:rPr>
          <w:rtl/>
        </w:rPr>
        <w:t>כענין</w:t>
      </w:r>
      <w:r w:rsidRPr="00F218B2">
        <w:rPr>
          <w:rtl/>
          <w:lang w:bidi="ar-SA"/>
        </w:rPr>
        <w:t xml:space="preserve"> </w:t>
      </w:r>
      <w:r w:rsidRPr="00F218B2">
        <w:rPr>
          <w:rtl/>
        </w:rPr>
        <w:t>שנאמר</w:t>
      </w:r>
      <w:r w:rsidRPr="00F218B2">
        <w:rPr>
          <w:vertAlign w:val="superscript"/>
          <w:lang w:val="en-US"/>
        </w:rPr>
        <w:footnoteReference w:id="12"/>
      </w:r>
      <w:r w:rsidRPr="00F218B2">
        <w:rPr>
          <w:rtl/>
          <w:lang w:bidi="ar-SA"/>
        </w:rPr>
        <w:t xml:space="preserve"> '</w:t>
      </w:r>
      <w:r w:rsidRPr="00F218B2">
        <w:rPr>
          <w:rtl/>
        </w:rPr>
        <w:t>ובני</w:t>
      </w:r>
      <w:r w:rsidRPr="00F218B2">
        <w:rPr>
          <w:rtl/>
          <w:lang w:bidi="ar-SA"/>
        </w:rPr>
        <w:t xml:space="preserve"> </w:t>
      </w:r>
      <w:r w:rsidRPr="00F218B2">
        <w:rPr>
          <w:rtl/>
        </w:rPr>
        <w:t>דוד</w:t>
      </w:r>
      <w:r w:rsidRPr="00F218B2">
        <w:rPr>
          <w:rtl/>
          <w:lang w:bidi="ar-SA"/>
        </w:rPr>
        <w:t xml:space="preserve"> </w:t>
      </w:r>
      <w:r w:rsidRPr="00F218B2">
        <w:rPr>
          <w:rtl/>
        </w:rPr>
        <w:t>כהנים</w:t>
      </w:r>
      <w:r w:rsidRPr="00F218B2">
        <w:rPr>
          <w:rtl/>
          <w:lang w:bidi="ar-SA"/>
        </w:rPr>
        <w:t xml:space="preserve"> </w:t>
      </w:r>
      <w:r w:rsidRPr="00F218B2">
        <w:rPr>
          <w:rtl/>
        </w:rPr>
        <w:t>היו</w:t>
      </w:r>
      <w:r w:rsidRPr="00F218B2">
        <w:rPr>
          <w:rtl/>
          <w:lang w:bidi="ar-SA"/>
        </w:rPr>
        <w:t>'</w:t>
      </w:r>
      <w:r w:rsidRPr="00F218B2">
        <w:rPr>
          <w:vertAlign w:val="superscript"/>
          <w:lang w:val="en-US"/>
        </w:rPr>
        <w:footnoteReference w:id="13"/>
      </w:r>
      <w:r w:rsidRPr="00F218B2">
        <w:rPr>
          <w:rtl/>
          <w:lang w:bidi="ar-SA"/>
        </w:rPr>
        <w:t>".</w:t>
      </w:r>
    </w:p>
    <w:p w14:paraId="1E583A99" w14:textId="77777777" w:rsidR="00F218B2" w:rsidRPr="00F218B2" w:rsidRDefault="00F218B2" w:rsidP="00BC3247">
      <w:pPr>
        <w:pStyle w:val="a2"/>
        <w:rPr>
          <w:lang w:val="en-US"/>
        </w:rPr>
      </w:pPr>
      <w:r w:rsidRPr="00F218B2">
        <w:rPr>
          <w:rtl/>
        </w:rPr>
        <w:t>ובמדרש</w:t>
      </w:r>
      <w:r w:rsidRPr="00F218B2">
        <w:rPr>
          <w:rtl/>
          <w:lang w:bidi="ar-SA"/>
        </w:rPr>
        <w:t xml:space="preserve"> </w:t>
      </w:r>
      <w:r w:rsidRPr="00F218B2">
        <w:rPr>
          <w:rtl/>
        </w:rPr>
        <w:t>תהלים</w:t>
      </w:r>
      <w:r w:rsidRPr="00F218B2">
        <w:rPr>
          <w:vertAlign w:val="superscript"/>
          <w:lang w:val="en-US"/>
        </w:rPr>
        <w:footnoteReference w:id="14"/>
      </w:r>
      <w:r w:rsidRPr="00F218B2">
        <w:rPr>
          <w:rtl/>
          <w:lang w:bidi="ar-SA"/>
        </w:rPr>
        <w:t xml:space="preserve"> </w:t>
      </w:r>
      <w:r w:rsidRPr="00F218B2">
        <w:rPr>
          <w:rtl/>
        </w:rPr>
        <w:t>מבאר</w:t>
      </w:r>
      <w:r w:rsidRPr="00F218B2">
        <w:rPr>
          <w:rtl/>
          <w:lang w:bidi="ar-SA"/>
        </w:rPr>
        <w:t xml:space="preserve"> </w:t>
      </w:r>
      <w:r w:rsidRPr="00F218B2">
        <w:rPr>
          <w:rtl/>
        </w:rPr>
        <w:t>בזה</w:t>
      </w:r>
      <w:r w:rsidRPr="00F218B2">
        <w:rPr>
          <w:rtl/>
          <w:lang w:bidi="ar-SA"/>
        </w:rPr>
        <w:t xml:space="preserve">, </w:t>
      </w:r>
      <w:r w:rsidRPr="00F218B2">
        <w:rPr>
          <w:rtl/>
        </w:rPr>
        <w:t>שלידת</w:t>
      </w:r>
      <w:r w:rsidRPr="00F218B2">
        <w:rPr>
          <w:rtl/>
          <w:lang w:bidi="ar-SA"/>
        </w:rPr>
        <w:t xml:space="preserve"> </w:t>
      </w:r>
      <w:r w:rsidRPr="00F218B2">
        <w:rPr>
          <w:rtl/>
        </w:rPr>
        <w:t>הששים</w:t>
      </w:r>
      <w:r w:rsidRPr="00F218B2">
        <w:rPr>
          <w:rtl/>
          <w:lang w:bidi="ar-SA"/>
        </w:rPr>
        <w:t xml:space="preserve"> </w:t>
      </w:r>
      <w:r w:rsidRPr="00F218B2">
        <w:rPr>
          <w:rtl/>
        </w:rPr>
        <w:t>רבוא</w:t>
      </w:r>
      <w:r w:rsidRPr="00F218B2">
        <w:rPr>
          <w:rtl/>
          <w:lang w:bidi="ar-SA"/>
        </w:rPr>
        <w:t xml:space="preserve"> (600,000) </w:t>
      </w:r>
      <w:r w:rsidRPr="00F218B2">
        <w:rPr>
          <w:rtl/>
        </w:rPr>
        <w:t>ילדים</w:t>
      </w:r>
      <w:r w:rsidRPr="00F218B2">
        <w:rPr>
          <w:rtl/>
          <w:lang w:bidi="ar-SA"/>
        </w:rPr>
        <w:t xml:space="preserve">, </w:t>
      </w:r>
      <w:r w:rsidRPr="00F218B2">
        <w:rPr>
          <w:rtl/>
        </w:rPr>
        <w:t>יהי</w:t>
      </w:r>
      <w:r w:rsidRPr="00F218B2">
        <w:rPr>
          <w:rtl/>
          <w:lang w:bidi="ar-SA"/>
        </w:rPr>
        <w:t xml:space="preserve">' </w:t>
      </w:r>
      <w:r w:rsidRPr="00F218B2">
        <w:rPr>
          <w:rtl/>
        </w:rPr>
        <w:t>ע</w:t>
      </w:r>
      <w:r w:rsidRPr="00F218B2">
        <w:rPr>
          <w:rtl/>
          <w:lang w:bidi="ar-SA"/>
        </w:rPr>
        <w:t>"</w:t>
      </w:r>
      <w:r w:rsidRPr="00F218B2">
        <w:rPr>
          <w:rtl/>
        </w:rPr>
        <w:t>י</w:t>
      </w:r>
      <w:r w:rsidRPr="00F218B2">
        <w:rPr>
          <w:rtl/>
          <w:lang w:bidi="ar-SA"/>
        </w:rPr>
        <w:t xml:space="preserve"> </w:t>
      </w:r>
      <w:r w:rsidRPr="00F218B2">
        <w:rPr>
          <w:rtl/>
        </w:rPr>
        <w:t>ריבוי</w:t>
      </w:r>
      <w:r w:rsidRPr="00F218B2">
        <w:rPr>
          <w:rtl/>
          <w:lang w:bidi="ar-SA"/>
        </w:rPr>
        <w:t xml:space="preserve"> </w:t>
      </w:r>
      <w:r w:rsidRPr="00F218B2">
        <w:rPr>
          <w:rtl/>
        </w:rPr>
        <w:t>ומהירות</w:t>
      </w:r>
      <w:r w:rsidRPr="00F218B2">
        <w:rPr>
          <w:rtl/>
          <w:lang w:bidi="ar-SA"/>
        </w:rPr>
        <w:t xml:space="preserve"> </w:t>
      </w:r>
      <w:r w:rsidRPr="00F218B2">
        <w:rPr>
          <w:rtl/>
        </w:rPr>
        <w:t>הלידה</w:t>
      </w:r>
      <w:r w:rsidRPr="00F218B2">
        <w:rPr>
          <w:rtl/>
          <w:lang w:bidi="ar-SA"/>
        </w:rPr>
        <w:t xml:space="preserve"> </w:t>
      </w:r>
      <w:r w:rsidRPr="00F218B2">
        <w:rPr>
          <w:rtl/>
        </w:rPr>
        <w:t>לעתיד</w:t>
      </w:r>
      <w:r w:rsidRPr="00F218B2">
        <w:rPr>
          <w:rtl/>
          <w:lang w:bidi="ar-SA"/>
        </w:rPr>
        <w:t xml:space="preserve"> </w:t>
      </w:r>
      <w:r w:rsidRPr="00F218B2">
        <w:rPr>
          <w:rtl/>
        </w:rPr>
        <w:t>לבוא</w:t>
      </w:r>
      <w:r w:rsidRPr="00F218B2">
        <w:rPr>
          <w:rtl/>
          <w:lang w:bidi="ar-SA"/>
        </w:rPr>
        <w:t xml:space="preserve">, </w:t>
      </w:r>
      <w:r w:rsidRPr="00F218B2">
        <w:rPr>
          <w:rtl/>
        </w:rPr>
        <w:t>בדוגמת</w:t>
      </w:r>
      <w:r w:rsidRPr="00F218B2">
        <w:rPr>
          <w:rtl/>
          <w:lang w:bidi="ar-SA"/>
        </w:rPr>
        <w:t xml:space="preserve"> </w:t>
      </w:r>
      <w:r w:rsidRPr="00F218B2">
        <w:rPr>
          <w:rtl/>
        </w:rPr>
        <w:t>תרנגולת</w:t>
      </w:r>
      <w:r w:rsidRPr="00F218B2">
        <w:rPr>
          <w:rtl/>
          <w:lang w:bidi="ar-SA"/>
        </w:rPr>
        <w:t xml:space="preserve"> </w:t>
      </w:r>
      <w:r w:rsidRPr="00F218B2">
        <w:rPr>
          <w:rtl/>
        </w:rPr>
        <w:t>שמטלת</w:t>
      </w:r>
      <w:r w:rsidRPr="00F218B2">
        <w:rPr>
          <w:rtl/>
          <w:lang w:bidi="ar-SA"/>
        </w:rPr>
        <w:t xml:space="preserve"> </w:t>
      </w:r>
      <w:r w:rsidRPr="00F218B2">
        <w:rPr>
          <w:rtl/>
        </w:rPr>
        <w:t>בכל</w:t>
      </w:r>
      <w:r w:rsidRPr="00F218B2">
        <w:rPr>
          <w:rtl/>
          <w:lang w:bidi="ar-SA"/>
        </w:rPr>
        <w:t xml:space="preserve"> </w:t>
      </w:r>
      <w:r w:rsidRPr="00F218B2">
        <w:rPr>
          <w:rtl/>
        </w:rPr>
        <w:t>יום</w:t>
      </w:r>
      <w:r w:rsidRPr="00F218B2">
        <w:rPr>
          <w:rtl/>
          <w:lang w:bidi="ar-SA"/>
        </w:rPr>
        <w:t xml:space="preserve"> </w:t>
      </w:r>
      <w:r w:rsidRPr="00F218B2">
        <w:rPr>
          <w:rtl/>
        </w:rPr>
        <w:t>ביצה</w:t>
      </w:r>
      <w:r w:rsidRPr="00F218B2">
        <w:rPr>
          <w:rtl/>
          <w:lang w:bidi="ar-SA"/>
        </w:rPr>
        <w:t xml:space="preserve">, </w:t>
      </w:r>
      <w:r w:rsidRPr="00F218B2">
        <w:rPr>
          <w:rtl/>
        </w:rPr>
        <w:t>ולפעמים</w:t>
      </w:r>
      <w:r w:rsidRPr="00F218B2">
        <w:rPr>
          <w:rtl/>
          <w:lang w:bidi="ar-SA"/>
        </w:rPr>
        <w:t xml:space="preserve"> </w:t>
      </w:r>
      <w:r w:rsidRPr="00F218B2">
        <w:rPr>
          <w:rtl/>
        </w:rPr>
        <w:t>שתי</w:t>
      </w:r>
      <w:r w:rsidRPr="00F218B2">
        <w:rPr>
          <w:rtl/>
          <w:lang w:bidi="ar-SA"/>
        </w:rPr>
        <w:t xml:space="preserve"> </w:t>
      </w:r>
      <w:r w:rsidRPr="00F218B2">
        <w:rPr>
          <w:rtl/>
        </w:rPr>
        <w:t>ביצים</w:t>
      </w:r>
      <w:r w:rsidRPr="00F218B2">
        <w:rPr>
          <w:rtl/>
          <w:lang w:bidi="ar-SA"/>
        </w:rPr>
        <w:t xml:space="preserve"> </w:t>
      </w:r>
      <w:r w:rsidRPr="00F218B2">
        <w:rPr>
          <w:rtl/>
        </w:rPr>
        <w:t>ליום</w:t>
      </w:r>
      <w:r w:rsidRPr="00F218B2">
        <w:rPr>
          <w:rtl/>
          <w:lang w:bidi="ar-SA"/>
        </w:rPr>
        <w:t>.</w:t>
      </w:r>
    </w:p>
    <w:p w14:paraId="39CCB276" w14:textId="77777777" w:rsidR="00F218B2" w:rsidRPr="00F218B2" w:rsidRDefault="00F218B2" w:rsidP="00BC3247">
      <w:pPr>
        <w:pStyle w:val="a2"/>
        <w:rPr>
          <w:lang w:val="en-US"/>
        </w:rPr>
      </w:pPr>
      <w:r w:rsidRPr="00F218B2">
        <w:rPr>
          <w:rtl/>
        </w:rPr>
        <w:lastRenderedPageBreak/>
        <w:t>וזה</w:t>
      </w:r>
      <w:r w:rsidRPr="00F218B2">
        <w:rPr>
          <w:rtl/>
          <w:lang w:bidi="ar-SA"/>
        </w:rPr>
        <w:t xml:space="preserve"> </w:t>
      </w:r>
      <w:r w:rsidRPr="00F218B2">
        <w:rPr>
          <w:rtl/>
        </w:rPr>
        <w:t>לשונו</w:t>
      </w:r>
      <w:r w:rsidRPr="00F218B2">
        <w:rPr>
          <w:rtl/>
          <w:lang w:bidi="ar-SA"/>
        </w:rPr>
        <w:t xml:space="preserve"> "</w:t>
      </w:r>
      <w:r w:rsidRPr="00F218B2">
        <w:rPr>
          <w:rtl/>
        </w:rPr>
        <w:t>תחת</w:t>
      </w:r>
      <w:r w:rsidRPr="00F218B2">
        <w:rPr>
          <w:rtl/>
          <w:lang w:bidi="ar-SA"/>
        </w:rPr>
        <w:t xml:space="preserve"> </w:t>
      </w:r>
      <w:r w:rsidRPr="00F218B2">
        <w:rPr>
          <w:rtl/>
        </w:rPr>
        <w:t>אבותיך</w:t>
      </w:r>
      <w:r w:rsidRPr="00F218B2">
        <w:rPr>
          <w:rtl/>
          <w:lang w:bidi="ar-SA"/>
        </w:rPr>
        <w:t xml:space="preserve"> </w:t>
      </w:r>
      <w:r w:rsidRPr="00F218B2">
        <w:rPr>
          <w:rtl/>
        </w:rPr>
        <w:t>יהיו</w:t>
      </w:r>
      <w:r w:rsidRPr="00F218B2">
        <w:rPr>
          <w:rtl/>
          <w:lang w:bidi="ar-SA"/>
        </w:rPr>
        <w:t xml:space="preserve"> </w:t>
      </w:r>
      <w:r w:rsidRPr="00F218B2">
        <w:rPr>
          <w:rtl/>
        </w:rPr>
        <w:t>בניך</w:t>
      </w:r>
      <w:r w:rsidRPr="00F218B2">
        <w:rPr>
          <w:rtl/>
          <w:lang w:bidi="ar-SA"/>
        </w:rPr>
        <w:t xml:space="preserve">. </w:t>
      </w:r>
      <w:r w:rsidRPr="00F218B2">
        <w:rPr>
          <w:rtl/>
        </w:rPr>
        <w:t>אמר</w:t>
      </w:r>
      <w:r w:rsidRPr="00F218B2">
        <w:rPr>
          <w:rtl/>
          <w:lang w:bidi="ar-SA"/>
        </w:rPr>
        <w:t xml:space="preserve"> </w:t>
      </w:r>
      <w:r w:rsidRPr="00F218B2">
        <w:rPr>
          <w:rtl/>
        </w:rPr>
        <w:t>רבי</w:t>
      </w:r>
      <w:r w:rsidRPr="00F218B2">
        <w:rPr>
          <w:rtl/>
          <w:lang w:bidi="ar-SA"/>
        </w:rPr>
        <w:t xml:space="preserve"> </w:t>
      </w:r>
      <w:r w:rsidRPr="00F218B2">
        <w:rPr>
          <w:rtl/>
        </w:rPr>
        <w:t>אלעזר</w:t>
      </w:r>
      <w:r w:rsidRPr="00F218B2">
        <w:rPr>
          <w:rtl/>
          <w:lang w:bidi="ar-SA"/>
        </w:rPr>
        <w:t xml:space="preserve"> </w:t>
      </w:r>
      <w:r w:rsidRPr="00F218B2">
        <w:rPr>
          <w:rtl/>
        </w:rPr>
        <w:t>ב</w:t>
      </w:r>
      <w:r w:rsidRPr="00F218B2">
        <w:rPr>
          <w:rtl/>
          <w:lang w:bidi="ar-SA"/>
        </w:rPr>
        <w:t>"</w:t>
      </w:r>
      <w:r w:rsidRPr="00F218B2">
        <w:rPr>
          <w:rtl/>
        </w:rPr>
        <w:t>ר</w:t>
      </w:r>
      <w:r w:rsidRPr="00F218B2">
        <w:rPr>
          <w:rtl/>
          <w:lang w:bidi="ar-SA"/>
        </w:rPr>
        <w:t xml:space="preserve"> </w:t>
      </w:r>
      <w:r w:rsidRPr="00F218B2">
        <w:rPr>
          <w:rtl/>
        </w:rPr>
        <w:t>יוסי</w:t>
      </w:r>
      <w:r w:rsidRPr="00F218B2">
        <w:rPr>
          <w:rtl/>
          <w:lang w:bidi="ar-SA"/>
        </w:rPr>
        <w:t xml:space="preserve"> </w:t>
      </w:r>
      <w:r w:rsidRPr="00F218B2">
        <w:rPr>
          <w:rtl/>
        </w:rPr>
        <w:t>הגלילי</w:t>
      </w:r>
      <w:r w:rsidRPr="00F218B2">
        <w:rPr>
          <w:rtl/>
          <w:lang w:bidi="ar-SA"/>
        </w:rPr>
        <w:t xml:space="preserve"> </w:t>
      </w:r>
      <w:r w:rsidRPr="00F218B2">
        <w:rPr>
          <w:rtl/>
        </w:rPr>
        <w:t>עתיד</w:t>
      </w:r>
      <w:r w:rsidRPr="00F218B2">
        <w:rPr>
          <w:rtl/>
          <w:lang w:bidi="ar-SA"/>
        </w:rPr>
        <w:t xml:space="preserve"> </w:t>
      </w:r>
      <w:r w:rsidRPr="00F218B2">
        <w:rPr>
          <w:rtl/>
        </w:rPr>
        <w:t>כל</w:t>
      </w:r>
      <w:r w:rsidRPr="00F218B2">
        <w:rPr>
          <w:rtl/>
          <w:lang w:bidi="ar-SA"/>
        </w:rPr>
        <w:t xml:space="preserve"> </w:t>
      </w:r>
      <w:r w:rsidRPr="00F218B2">
        <w:rPr>
          <w:rtl/>
        </w:rPr>
        <w:t>אחד</w:t>
      </w:r>
      <w:r w:rsidRPr="00F218B2">
        <w:rPr>
          <w:rtl/>
          <w:lang w:bidi="ar-SA"/>
        </w:rPr>
        <w:t xml:space="preserve"> </w:t>
      </w:r>
      <w:r w:rsidRPr="00F218B2">
        <w:rPr>
          <w:rtl/>
        </w:rPr>
        <w:t>ואחד</w:t>
      </w:r>
      <w:r w:rsidRPr="00F218B2">
        <w:rPr>
          <w:rtl/>
          <w:lang w:bidi="ar-SA"/>
        </w:rPr>
        <w:t xml:space="preserve"> </w:t>
      </w:r>
      <w:r w:rsidRPr="00F218B2">
        <w:rPr>
          <w:rtl/>
        </w:rPr>
        <w:t>מישראל</w:t>
      </w:r>
      <w:r w:rsidRPr="00F218B2">
        <w:rPr>
          <w:rtl/>
          <w:lang w:bidi="ar-SA"/>
        </w:rPr>
        <w:t xml:space="preserve"> </w:t>
      </w:r>
      <w:r w:rsidRPr="00F218B2">
        <w:rPr>
          <w:rtl/>
        </w:rPr>
        <w:t>להוליד</w:t>
      </w:r>
      <w:r w:rsidRPr="00F218B2">
        <w:rPr>
          <w:rtl/>
          <w:lang w:bidi="ar-SA"/>
        </w:rPr>
        <w:t xml:space="preserve"> </w:t>
      </w:r>
      <w:r w:rsidRPr="00F218B2">
        <w:rPr>
          <w:rtl/>
        </w:rPr>
        <w:t>בנים</w:t>
      </w:r>
      <w:r w:rsidRPr="00F218B2">
        <w:rPr>
          <w:rtl/>
          <w:lang w:bidi="ar-SA"/>
        </w:rPr>
        <w:t xml:space="preserve"> </w:t>
      </w:r>
      <w:r w:rsidRPr="00F218B2">
        <w:rPr>
          <w:rtl/>
        </w:rPr>
        <w:t>כיוצאי</w:t>
      </w:r>
      <w:r w:rsidRPr="00F218B2">
        <w:rPr>
          <w:rtl/>
          <w:lang w:bidi="ar-SA"/>
        </w:rPr>
        <w:t xml:space="preserve"> </w:t>
      </w:r>
      <w:r w:rsidRPr="00F218B2">
        <w:rPr>
          <w:rtl/>
        </w:rPr>
        <w:t>מצרים</w:t>
      </w:r>
      <w:r w:rsidRPr="00F218B2">
        <w:rPr>
          <w:rtl/>
          <w:lang w:bidi="ar-SA"/>
        </w:rPr>
        <w:t xml:space="preserve">, </w:t>
      </w:r>
      <w:r w:rsidRPr="00F218B2">
        <w:rPr>
          <w:rtl/>
        </w:rPr>
        <w:t>שנאמר</w:t>
      </w:r>
      <w:r w:rsidRPr="00F218B2">
        <w:rPr>
          <w:rtl/>
          <w:lang w:bidi="ar-SA"/>
        </w:rPr>
        <w:t xml:space="preserve"> </w:t>
      </w:r>
      <w:r w:rsidRPr="00F218B2">
        <w:rPr>
          <w:rtl/>
        </w:rPr>
        <w:t>תחת</w:t>
      </w:r>
      <w:r w:rsidRPr="00F218B2">
        <w:rPr>
          <w:rtl/>
          <w:lang w:bidi="ar-SA"/>
        </w:rPr>
        <w:t xml:space="preserve"> </w:t>
      </w:r>
      <w:r w:rsidRPr="00F218B2">
        <w:rPr>
          <w:rtl/>
        </w:rPr>
        <w:t>אבותיך</w:t>
      </w:r>
      <w:r w:rsidRPr="00F218B2">
        <w:rPr>
          <w:rtl/>
          <w:lang w:bidi="ar-SA"/>
        </w:rPr>
        <w:t xml:space="preserve"> </w:t>
      </w:r>
      <w:r w:rsidRPr="00F218B2">
        <w:rPr>
          <w:rtl/>
        </w:rPr>
        <w:t>יהיו</w:t>
      </w:r>
      <w:r w:rsidRPr="00F218B2">
        <w:rPr>
          <w:rtl/>
          <w:lang w:bidi="ar-SA"/>
        </w:rPr>
        <w:t xml:space="preserve"> </w:t>
      </w:r>
      <w:r w:rsidRPr="00F218B2">
        <w:rPr>
          <w:rtl/>
        </w:rPr>
        <w:t>בניך</w:t>
      </w:r>
      <w:r w:rsidRPr="00F218B2">
        <w:rPr>
          <w:rtl/>
          <w:lang w:bidi="ar-SA"/>
        </w:rPr>
        <w:t xml:space="preserve">, </w:t>
      </w:r>
      <w:r w:rsidRPr="00F218B2">
        <w:rPr>
          <w:rtl/>
        </w:rPr>
        <w:t>וכמה</w:t>
      </w:r>
      <w:r w:rsidRPr="00F218B2">
        <w:rPr>
          <w:rtl/>
          <w:lang w:bidi="ar-SA"/>
        </w:rPr>
        <w:t xml:space="preserve"> </w:t>
      </w:r>
      <w:r w:rsidRPr="00F218B2">
        <w:rPr>
          <w:rtl/>
        </w:rPr>
        <w:t>היו</w:t>
      </w:r>
      <w:r w:rsidRPr="00F218B2">
        <w:rPr>
          <w:rtl/>
          <w:lang w:bidi="ar-SA"/>
        </w:rPr>
        <w:t xml:space="preserve"> </w:t>
      </w:r>
      <w:r w:rsidRPr="00F218B2">
        <w:rPr>
          <w:rtl/>
        </w:rPr>
        <w:t>אבותיך</w:t>
      </w:r>
      <w:r w:rsidRPr="00F218B2">
        <w:rPr>
          <w:rtl/>
          <w:lang w:bidi="ar-SA"/>
        </w:rPr>
        <w:t xml:space="preserve"> </w:t>
      </w:r>
      <w:r w:rsidRPr="00F218B2">
        <w:rPr>
          <w:rtl/>
        </w:rPr>
        <w:t>כשיצאו</w:t>
      </w:r>
      <w:r w:rsidRPr="00F218B2">
        <w:rPr>
          <w:rtl/>
          <w:lang w:bidi="ar-SA"/>
        </w:rPr>
        <w:t xml:space="preserve"> </w:t>
      </w:r>
      <w:r w:rsidRPr="00F218B2">
        <w:rPr>
          <w:rtl/>
        </w:rPr>
        <w:t>ממצרים</w:t>
      </w:r>
      <w:r w:rsidRPr="00F218B2">
        <w:rPr>
          <w:rtl/>
          <w:lang w:bidi="ar-SA"/>
        </w:rPr>
        <w:t xml:space="preserve">, </w:t>
      </w:r>
      <w:r w:rsidRPr="00F218B2">
        <w:rPr>
          <w:rtl/>
        </w:rPr>
        <w:t>ששים</w:t>
      </w:r>
      <w:r w:rsidRPr="00F218B2">
        <w:rPr>
          <w:rtl/>
          <w:lang w:bidi="ar-SA"/>
        </w:rPr>
        <w:t xml:space="preserve"> </w:t>
      </w:r>
      <w:r w:rsidRPr="00F218B2">
        <w:rPr>
          <w:rtl/>
        </w:rPr>
        <w:t>רבוא</w:t>
      </w:r>
      <w:r w:rsidRPr="00F218B2">
        <w:rPr>
          <w:rtl/>
          <w:lang w:bidi="ar-SA"/>
        </w:rPr>
        <w:t xml:space="preserve">. </w:t>
      </w:r>
      <w:r w:rsidRPr="00F218B2">
        <w:rPr>
          <w:rtl/>
        </w:rPr>
        <w:t>אמר</w:t>
      </w:r>
      <w:r w:rsidRPr="00F218B2">
        <w:rPr>
          <w:rtl/>
          <w:lang w:bidi="ar-SA"/>
        </w:rPr>
        <w:t xml:space="preserve"> </w:t>
      </w:r>
      <w:r w:rsidRPr="00F218B2">
        <w:rPr>
          <w:rtl/>
        </w:rPr>
        <w:t>ר</w:t>
      </w:r>
      <w:r w:rsidRPr="00F218B2">
        <w:rPr>
          <w:rtl/>
          <w:lang w:bidi="ar-SA"/>
        </w:rPr>
        <w:t xml:space="preserve">' </w:t>
      </w:r>
      <w:r w:rsidRPr="00F218B2">
        <w:rPr>
          <w:rtl/>
        </w:rPr>
        <w:t>אבהו</w:t>
      </w:r>
      <w:r w:rsidRPr="00F218B2">
        <w:rPr>
          <w:rtl/>
          <w:lang w:bidi="ar-SA"/>
        </w:rPr>
        <w:t xml:space="preserve"> </w:t>
      </w:r>
      <w:r w:rsidRPr="00F218B2">
        <w:rPr>
          <w:rtl/>
        </w:rPr>
        <w:t>אל</w:t>
      </w:r>
      <w:r w:rsidRPr="00F218B2">
        <w:rPr>
          <w:rtl/>
          <w:lang w:bidi="ar-SA"/>
        </w:rPr>
        <w:t xml:space="preserve"> </w:t>
      </w:r>
      <w:r w:rsidRPr="00F218B2">
        <w:rPr>
          <w:rtl/>
        </w:rPr>
        <w:t>תתמה</w:t>
      </w:r>
      <w:r w:rsidRPr="00F218B2">
        <w:rPr>
          <w:rtl/>
          <w:lang w:bidi="ar-SA"/>
        </w:rPr>
        <w:t xml:space="preserve">, </w:t>
      </w:r>
      <w:r w:rsidRPr="00F218B2">
        <w:rPr>
          <w:rtl/>
        </w:rPr>
        <w:t>שהרי</w:t>
      </w:r>
      <w:r w:rsidRPr="00F218B2">
        <w:rPr>
          <w:rtl/>
          <w:lang w:bidi="ar-SA"/>
        </w:rPr>
        <w:t xml:space="preserve"> </w:t>
      </w:r>
      <w:r w:rsidRPr="00F218B2">
        <w:rPr>
          <w:rtl/>
        </w:rPr>
        <w:t>תרנגולתא</w:t>
      </w:r>
      <w:r w:rsidRPr="00F218B2">
        <w:rPr>
          <w:rtl/>
          <w:lang w:bidi="ar-SA"/>
        </w:rPr>
        <w:t xml:space="preserve"> </w:t>
      </w:r>
      <w:r w:rsidRPr="00F218B2">
        <w:rPr>
          <w:rtl/>
        </w:rPr>
        <w:t>ברא</w:t>
      </w:r>
      <w:r w:rsidRPr="00F218B2">
        <w:rPr>
          <w:rtl/>
          <w:lang w:bidi="ar-SA"/>
        </w:rPr>
        <w:t xml:space="preserve"> </w:t>
      </w:r>
      <w:r w:rsidRPr="00F218B2">
        <w:rPr>
          <w:rtl/>
        </w:rPr>
        <w:t>ביומא</w:t>
      </w:r>
      <w:r w:rsidRPr="00F218B2">
        <w:rPr>
          <w:rtl/>
          <w:lang w:bidi="ar-SA"/>
        </w:rPr>
        <w:t xml:space="preserve"> </w:t>
      </w:r>
      <w:r w:rsidRPr="00F218B2">
        <w:rPr>
          <w:rtl/>
        </w:rPr>
        <w:t>רבא</w:t>
      </w:r>
      <w:r w:rsidRPr="00F218B2">
        <w:rPr>
          <w:rtl/>
          <w:lang w:bidi="ar-SA"/>
        </w:rPr>
        <w:t xml:space="preserve"> </w:t>
      </w:r>
      <w:r w:rsidRPr="00F218B2">
        <w:rPr>
          <w:rtl/>
        </w:rPr>
        <w:t>יליד</w:t>
      </w:r>
      <w:r w:rsidRPr="00F218B2">
        <w:rPr>
          <w:rtl/>
          <w:lang w:bidi="ar-SA"/>
        </w:rPr>
        <w:t xml:space="preserve"> </w:t>
      </w:r>
      <w:r w:rsidRPr="00F218B2">
        <w:rPr>
          <w:rtl/>
        </w:rPr>
        <w:t>תרי</w:t>
      </w:r>
      <w:r w:rsidRPr="00F218B2">
        <w:rPr>
          <w:rtl/>
          <w:lang w:bidi="ar-SA"/>
        </w:rPr>
        <w:t xml:space="preserve"> </w:t>
      </w:r>
      <w:r w:rsidRPr="00F218B2">
        <w:rPr>
          <w:rtl/>
        </w:rPr>
        <w:t>ביעא</w:t>
      </w:r>
      <w:r w:rsidRPr="00F218B2">
        <w:rPr>
          <w:rtl/>
          <w:lang w:bidi="ar-SA"/>
        </w:rPr>
        <w:t xml:space="preserve">, </w:t>
      </w:r>
      <w:r w:rsidRPr="00F218B2">
        <w:rPr>
          <w:rtl/>
        </w:rPr>
        <w:t>וביומא</w:t>
      </w:r>
      <w:r w:rsidRPr="00F218B2">
        <w:rPr>
          <w:rtl/>
          <w:lang w:bidi="ar-SA"/>
        </w:rPr>
        <w:t xml:space="preserve"> </w:t>
      </w:r>
      <w:r w:rsidRPr="00F218B2">
        <w:rPr>
          <w:rtl/>
        </w:rPr>
        <w:t>זעירא</w:t>
      </w:r>
      <w:r w:rsidRPr="00F218B2">
        <w:rPr>
          <w:rtl/>
          <w:lang w:bidi="ar-SA"/>
        </w:rPr>
        <w:t xml:space="preserve"> </w:t>
      </w:r>
      <w:r w:rsidRPr="00F218B2">
        <w:rPr>
          <w:rtl/>
        </w:rPr>
        <w:t>ילדה</w:t>
      </w:r>
      <w:r w:rsidRPr="00F218B2">
        <w:rPr>
          <w:rtl/>
          <w:lang w:bidi="ar-SA"/>
        </w:rPr>
        <w:t xml:space="preserve"> </w:t>
      </w:r>
      <w:r w:rsidRPr="00F218B2">
        <w:rPr>
          <w:rtl/>
        </w:rPr>
        <w:t>חדא</w:t>
      </w:r>
      <w:r w:rsidRPr="00F218B2">
        <w:rPr>
          <w:rtl/>
          <w:lang w:bidi="ar-SA"/>
        </w:rPr>
        <w:t xml:space="preserve"> </w:t>
      </w:r>
      <w:r w:rsidRPr="00F218B2">
        <w:rPr>
          <w:rtl/>
        </w:rPr>
        <w:t>ביעא</w:t>
      </w:r>
      <w:r w:rsidRPr="00F218B2">
        <w:rPr>
          <w:rtl/>
          <w:lang w:bidi="ar-SA"/>
        </w:rPr>
        <w:t xml:space="preserve"> [=</w:t>
      </w:r>
      <w:r w:rsidRPr="00F218B2">
        <w:rPr>
          <w:rtl/>
        </w:rPr>
        <w:t>תרנגולת</w:t>
      </w:r>
      <w:r w:rsidRPr="00F218B2">
        <w:rPr>
          <w:rtl/>
          <w:lang w:bidi="ar-SA"/>
        </w:rPr>
        <w:t xml:space="preserve"> </w:t>
      </w:r>
      <w:r w:rsidRPr="00F218B2">
        <w:rPr>
          <w:rtl/>
        </w:rPr>
        <w:t>הבר</w:t>
      </w:r>
      <w:r w:rsidRPr="00F218B2">
        <w:rPr>
          <w:vertAlign w:val="superscript"/>
          <w:lang w:val="en-US"/>
        </w:rPr>
        <w:footnoteReference w:id="15"/>
      </w:r>
      <w:r w:rsidRPr="00F218B2">
        <w:rPr>
          <w:rtl/>
          <w:lang w:bidi="ar-SA"/>
        </w:rPr>
        <w:t xml:space="preserve">, </w:t>
      </w:r>
      <w:r w:rsidRPr="00F218B2">
        <w:rPr>
          <w:rtl/>
        </w:rPr>
        <w:t>ביום</w:t>
      </w:r>
      <w:r w:rsidRPr="00F218B2">
        <w:rPr>
          <w:rtl/>
          <w:lang w:bidi="ar-SA"/>
        </w:rPr>
        <w:t xml:space="preserve"> </w:t>
      </w:r>
      <w:r w:rsidRPr="00F218B2">
        <w:rPr>
          <w:rtl/>
        </w:rPr>
        <w:t>גדול</w:t>
      </w:r>
      <w:r w:rsidRPr="00F218B2">
        <w:rPr>
          <w:rtl/>
          <w:lang w:bidi="ar-SA"/>
        </w:rPr>
        <w:t xml:space="preserve"> </w:t>
      </w:r>
      <w:r w:rsidRPr="00F218B2">
        <w:rPr>
          <w:rtl/>
        </w:rPr>
        <w:t>יולדת</w:t>
      </w:r>
      <w:r w:rsidRPr="00F218B2">
        <w:rPr>
          <w:rtl/>
          <w:lang w:bidi="ar-SA"/>
        </w:rPr>
        <w:t xml:space="preserve"> </w:t>
      </w:r>
      <w:r w:rsidRPr="00F218B2">
        <w:rPr>
          <w:rtl/>
        </w:rPr>
        <w:t>שתי</w:t>
      </w:r>
      <w:r w:rsidRPr="00F218B2">
        <w:rPr>
          <w:rtl/>
          <w:lang w:bidi="ar-SA"/>
        </w:rPr>
        <w:t xml:space="preserve"> </w:t>
      </w:r>
      <w:r w:rsidRPr="00F218B2">
        <w:rPr>
          <w:rtl/>
        </w:rPr>
        <w:t>ביצים</w:t>
      </w:r>
      <w:r w:rsidRPr="00F218B2">
        <w:rPr>
          <w:rtl/>
          <w:lang w:bidi="ar-SA"/>
        </w:rPr>
        <w:t xml:space="preserve">, </w:t>
      </w:r>
      <w:r w:rsidRPr="00F218B2">
        <w:rPr>
          <w:rtl/>
        </w:rPr>
        <w:t>וביום</w:t>
      </w:r>
      <w:r w:rsidRPr="00F218B2">
        <w:rPr>
          <w:rtl/>
          <w:lang w:bidi="ar-SA"/>
        </w:rPr>
        <w:t xml:space="preserve"> </w:t>
      </w:r>
      <w:r w:rsidRPr="00F218B2">
        <w:rPr>
          <w:rtl/>
        </w:rPr>
        <w:t>קטן</w:t>
      </w:r>
      <w:r w:rsidRPr="00F218B2">
        <w:rPr>
          <w:rtl/>
          <w:lang w:bidi="ar-SA"/>
        </w:rPr>
        <w:t xml:space="preserve"> </w:t>
      </w:r>
      <w:r w:rsidRPr="00F218B2">
        <w:rPr>
          <w:rtl/>
        </w:rPr>
        <w:t>ביצה</w:t>
      </w:r>
      <w:r w:rsidRPr="00F218B2">
        <w:rPr>
          <w:rtl/>
          <w:lang w:bidi="ar-SA"/>
        </w:rPr>
        <w:t xml:space="preserve"> </w:t>
      </w:r>
      <w:r w:rsidRPr="00F218B2">
        <w:rPr>
          <w:rtl/>
        </w:rPr>
        <w:t>אחת</w:t>
      </w:r>
      <w:r w:rsidRPr="00F218B2">
        <w:rPr>
          <w:rtl/>
          <w:lang w:bidi="ar-SA"/>
        </w:rPr>
        <w:t xml:space="preserve">], </w:t>
      </w:r>
      <w:r w:rsidRPr="00F218B2">
        <w:rPr>
          <w:rtl/>
        </w:rPr>
        <w:t>הדא</w:t>
      </w:r>
      <w:r w:rsidRPr="00F218B2">
        <w:rPr>
          <w:rtl/>
          <w:lang w:bidi="ar-SA"/>
        </w:rPr>
        <w:t xml:space="preserve"> </w:t>
      </w:r>
      <w:r w:rsidRPr="00F218B2">
        <w:rPr>
          <w:rtl/>
        </w:rPr>
        <w:t>הוא</w:t>
      </w:r>
      <w:r w:rsidRPr="00F218B2">
        <w:rPr>
          <w:rtl/>
          <w:lang w:bidi="ar-SA"/>
        </w:rPr>
        <w:t xml:space="preserve"> </w:t>
      </w:r>
      <w:r w:rsidRPr="00F218B2">
        <w:rPr>
          <w:rtl/>
        </w:rPr>
        <w:t>דכתיב</w:t>
      </w:r>
      <w:r w:rsidRPr="00F218B2">
        <w:rPr>
          <w:rtl/>
          <w:lang w:bidi="ar-SA"/>
        </w:rPr>
        <w:t xml:space="preserve"> [=</w:t>
      </w:r>
      <w:r w:rsidRPr="00F218B2">
        <w:rPr>
          <w:rtl/>
        </w:rPr>
        <w:t>זהו</w:t>
      </w:r>
      <w:r w:rsidRPr="00F218B2">
        <w:rPr>
          <w:rtl/>
          <w:lang w:bidi="ar-SA"/>
        </w:rPr>
        <w:t xml:space="preserve"> </w:t>
      </w:r>
      <w:r w:rsidRPr="00F218B2">
        <w:rPr>
          <w:rtl/>
        </w:rPr>
        <w:t>מה</w:t>
      </w:r>
      <w:r w:rsidRPr="00F218B2">
        <w:rPr>
          <w:rtl/>
          <w:lang w:bidi="ar-SA"/>
        </w:rPr>
        <w:t xml:space="preserve"> </w:t>
      </w:r>
      <w:r w:rsidRPr="00F218B2">
        <w:rPr>
          <w:rtl/>
        </w:rPr>
        <w:t>שכתוב</w:t>
      </w:r>
      <w:r w:rsidRPr="00F218B2">
        <w:rPr>
          <w:rtl/>
          <w:lang w:bidi="ar-SA"/>
        </w:rPr>
        <w:t>] (</w:t>
      </w:r>
      <w:r w:rsidRPr="00F218B2">
        <w:rPr>
          <w:rtl/>
        </w:rPr>
        <w:t>ישעיהו</w:t>
      </w:r>
      <w:r w:rsidRPr="00F218B2">
        <w:rPr>
          <w:rtl/>
          <w:lang w:bidi="ar-SA"/>
        </w:rPr>
        <w:t xml:space="preserve"> </w:t>
      </w:r>
      <w:r w:rsidRPr="00F218B2">
        <w:rPr>
          <w:rtl/>
        </w:rPr>
        <w:t>סה</w:t>
      </w:r>
      <w:r w:rsidRPr="00F218B2">
        <w:rPr>
          <w:rtl/>
          <w:lang w:bidi="ar-SA"/>
        </w:rPr>
        <w:t xml:space="preserve">, </w:t>
      </w:r>
      <w:r w:rsidRPr="00F218B2">
        <w:rPr>
          <w:rtl/>
        </w:rPr>
        <w:t>כב</w:t>
      </w:r>
      <w:r w:rsidRPr="00F218B2">
        <w:rPr>
          <w:rtl/>
          <w:lang w:bidi="ar-SA"/>
        </w:rPr>
        <w:t>-</w:t>
      </w:r>
      <w:r w:rsidRPr="00F218B2">
        <w:rPr>
          <w:rtl/>
        </w:rPr>
        <w:t>כג</w:t>
      </w:r>
      <w:r w:rsidRPr="00F218B2">
        <w:rPr>
          <w:rtl/>
          <w:lang w:bidi="ar-SA"/>
        </w:rPr>
        <w:t xml:space="preserve">) </w:t>
      </w:r>
      <w:r w:rsidRPr="00F218B2">
        <w:rPr>
          <w:rtl/>
        </w:rPr>
        <w:t>כימי</w:t>
      </w:r>
      <w:r w:rsidRPr="00F218B2">
        <w:rPr>
          <w:rtl/>
          <w:lang w:bidi="ar-SA"/>
        </w:rPr>
        <w:t xml:space="preserve"> </w:t>
      </w:r>
      <w:r w:rsidRPr="00F218B2">
        <w:rPr>
          <w:rtl/>
        </w:rPr>
        <w:t>העץ</w:t>
      </w:r>
      <w:r w:rsidRPr="00F218B2">
        <w:rPr>
          <w:rtl/>
          <w:lang w:bidi="ar-SA"/>
        </w:rPr>
        <w:t xml:space="preserve"> </w:t>
      </w:r>
      <w:r w:rsidRPr="00F218B2">
        <w:rPr>
          <w:rtl/>
        </w:rPr>
        <w:t>ימי</w:t>
      </w:r>
      <w:r w:rsidRPr="00F218B2">
        <w:rPr>
          <w:rtl/>
          <w:lang w:bidi="ar-SA"/>
        </w:rPr>
        <w:t xml:space="preserve"> </w:t>
      </w:r>
      <w:r w:rsidRPr="00F218B2">
        <w:rPr>
          <w:rtl/>
        </w:rPr>
        <w:t>עמי</w:t>
      </w:r>
      <w:r w:rsidRPr="00F218B2">
        <w:rPr>
          <w:vertAlign w:val="superscript"/>
          <w:lang w:val="en-US"/>
        </w:rPr>
        <w:footnoteReference w:id="16"/>
      </w:r>
      <w:r w:rsidRPr="00F218B2">
        <w:rPr>
          <w:rtl/>
          <w:lang w:bidi="ar-SA"/>
        </w:rPr>
        <w:t xml:space="preserve"> [</w:t>
      </w:r>
      <w:r w:rsidRPr="00F218B2">
        <w:rPr>
          <w:rtl/>
        </w:rPr>
        <w:t>וגו</w:t>
      </w:r>
      <w:r w:rsidRPr="00F218B2">
        <w:rPr>
          <w:rtl/>
          <w:lang w:bidi="ar-SA"/>
        </w:rPr>
        <w:t xml:space="preserve">' </w:t>
      </w:r>
      <w:r w:rsidRPr="00F218B2">
        <w:rPr>
          <w:rtl/>
        </w:rPr>
        <w:t>לא</w:t>
      </w:r>
      <w:r w:rsidRPr="00F218B2">
        <w:rPr>
          <w:rtl/>
          <w:lang w:bidi="ar-SA"/>
        </w:rPr>
        <w:t xml:space="preserve"> </w:t>
      </w:r>
      <w:r w:rsidRPr="00F218B2">
        <w:rPr>
          <w:rtl/>
        </w:rPr>
        <w:t>יגעו</w:t>
      </w:r>
      <w:r w:rsidRPr="00F218B2">
        <w:rPr>
          <w:rtl/>
          <w:lang w:bidi="ar-SA"/>
        </w:rPr>
        <w:t xml:space="preserve"> </w:t>
      </w:r>
      <w:r w:rsidRPr="00F218B2">
        <w:rPr>
          <w:rtl/>
        </w:rPr>
        <w:t>לריק</w:t>
      </w:r>
      <w:r w:rsidRPr="00F218B2">
        <w:rPr>
          <w:rtl/>
          <w:lang w:bidi="ar-SA"/>
        </w:rPr>
        <w:t xml:space="preserve"> </w:t>
      </w:r>
      <w:r w:rsidRPr="00F218B2">
        <w:rPr>
          <w:rtl/>
        </w:rPr>
        <w:t>ולא</w:t>
      </w:r>
      <w:r w:rsidRPr="00F218B2">
        <w:rPr>
          <w:rtl/>
          <w:lang w:bidi="ar-SA"/>
        </w:rPr>
        <w:t xml:space="preserve"> </w:t>
      </w:r>
      <w:r w:rsidRPr="00F218B2">
        <w:rPr>
          <w:rtl/>
        </w:rPr>
        <w:t>ילדו</w:t>
      </w:r>
      <w:r w:rsidRPr="00F218B2">
        <w:rPr>
          <w:rtl/>
          <w:lang w:bidi="ar-SA"/>
        </w:rPr>
        <w:t xml:space="preserve"> </w:t>
      </w:r>
      <w:r w:rsidRPr="00F218B2">
        <w:rPr>
          <w:rtl/>
        </w:rPr>
        <w:t>לבהלה</w:t>
      </w:r>
      <w:r w:rsidRPr="00F218B2">
        <w:rPr>
          <w:rtl/>
          <w:lang w:bidi="ar-SA"/>
        </w:rPr>
        <w:t xml:space="preserve"> </w:t>
      </w:r>
      <w:r w:rsidRPr="00F218B2">
        <w:rPr>
          <w:rtl/>
        </w:rPr>
        <w:t>כי</w:t>
      </w:r>
      <w:r w:rsidRPr="00F218B2">
        <w:rPr>
          <w:rtl/>
          <w:lang w:bidi="ar-SA"/>
        </w:rPr>
        <w:t xml:space="preserve"> </w:t>
      </w:r>
      <w:r w:rsidRPr="00F218B2">
        <w:rPr>
          <w:rtl/>
        </w:rPr>
        <w:t>זרע</w:t>
      </w:r>
      <w:r w:rsidRPr="00F218B2">
        <w:rPr>
          <w:rtl/>
          <w:lang w:bidi="ar-SA"/>
        </w:rPr>
        <w:t xml:space="preserve"> </w:t>
      </w:r>
      <w:r w:rsidRPr="00F218B2">
        <w:rPr>
          <w:rtl/>
        </w:rPr>
        <w:t>ברוכי</w:t>
      </w:r>
      <w:r w:rsidRPr="00F218B2">
        <w:rPr>
          <w:rtl/>
          <w:lang w:bidi="ar-SA"/>
        </w:rPr>
        <w:t xml:space="preserve"> </w:t>
      </w:r>
      <w:r w:rsidRPr="00F218B2">
        <w:rPr>
          <w:rtl/>
        </w:rPr>
        <w:t>ה</w:t>
      </w:r>
      <w:r w:rsidRPr="00F218B2">
        <w:rPr>
          <w:rtl/>
          <w:lang w:bidi="ar-SA"/>
        </w:rPr>
        <w:t xml:space="preserve">' </w:t>
      </w:r>
      <w:r w:rsidRPr="00F218B2">
        <w:rPr>
          <w:rtl/>
        </w:rPr>
        <w:t>המה</w:t>
      </w:r>
      <w:r w:rsidRPr="00F218B2">
        <w:rPr>
          <w:rtl/>
          <w:lang w:bidi="ar-SA"/>
        </w:rPr>
        <w:t xml:space="preserve"> </w:t>
      </w:r>
      <w:r w:rsidRPr="00F218B2">
        <w:rPr>
          <w:rtl/>
        </w:rPr>
        <w:t>וצאצאיהם</w:t>
      </w:r>
      <w:r w:rsidRPr="00F218B2">
        <w:rPr>
          <w:rtl/>
          <w:lang w:bidi="ar-SA"/>
        </w:rPr>
        <w:t xml:space="preserve"> </w:t>
      </w:r>
      <w:r w:rsidRPr="00F218B2">
        <w:rPr>
          <w:rtl/>
        </w:rPr>
        <w:t>אתם</w:t>
      </w:r>
      <w:r w:rsidRPr="00F218B2">
        <w:rPr>
          <w:rtl/>
          <w:lang w:bidi="ar-SA"/>
        </w:rPr>
        <w:t>]".</w:t>
      </w:r>
    </w:p>
    <w:p w14:paraId="7CE71927" w14:textId="77777777" w:rsidR="00F218B2" w:rsidRPr="00F218B2" w:rsidRDefault="00F218B2" w:rsidP="00BC3247">
      <w:pPr>
        <w:pStyle w:val="a2"/>
        <w:rPr>
          <w:lang w:val="en-US"/>
        </w:rPr>
      </w:pPr>
      <w:r w:rsidRPr="00F218B2">
        <w:rPr>
          <w:rtl/>
        </w:rPr>
        <w:t>במרכבת</w:t>
      </w:r>
      <w:r w:rsidRPr="00F218B2">
        <w:rPr>
          <w:rtl/>
          <w:lang w:bidi="ar-SA"/>
        </w:rPr>
        <w:t xml:space="preserve"> </w:t>
      </w:r>
      <w:r w:rsidRPr="00F218B2">
        <w:rPr>
          <w:rtl/>
        </w:rPr>
        <w:t>המשנה</w:t>
      </w:r>
      <w:r w:rsidRPr="00F218B2">
        <w:rPr>
          <w:vertAlign w:val="superscript"/>
          <w:lang w:val="en-US"/>
        </w:rPr>
        <w:footnoteReference w:id="17"/>
      </w:r>
      <w:r w:rsidRPr="00F218B2">
        <w:rPr>
          <w:rtl/>
          <w:lang w:bidi="ar-SA"/>
        </w:rPr>
        <w:t xml:space="preserve"> </w:t>
      </w:r>
      <w:r w:rsidRPr="00F218B2">
        <w:rPr>
          <w:rtl/>
        </w:rPr>
        <w:t>פירש</w:t>
      </w:r>
      <w:r w:rsidRPr="00F218B2">
        <w:rPr>
          <w:rtl/>
          <w:lang w:bidi="ar-SA"/>
        </w:rPr>
        <w:t xml:space="preserve"> </w:t>
      </w:r>
      <w:r w:rsidRPr="00F218B2">
        <w:rPr>
          <w:rtl/>
        </w:rPr>
        <w:t>דברי</w:t>
      </w:r>
      <w:r w:rsidRPr="00F218B2">
        <w:rPr>
          <w:rtl/>
          <w:lang w:bidi="ar-SA"/>
        </w:rPr>
        <w:t xml:space="preserve"> </w:t>
      </w:r>
      <w:r w:rsidRPr="00F218B2">
        <w:rPr>
          <w:rtl/>
        </w:rPr>
        <w:t>המכילתא</w:t>
      </w:r>
      <w:r w:rsidRPr="00F218B2">
        <w:rPr>
          <w:rtl/>
          <w:lang w:bidi="ar-SA"/>
        </w:rPr>
        <w:t xml:space="preserve"> </w:t>
      </w:r>
      <w:r w:rsidRPr="00F218B2">
        <w:rPr>
          <w:rtl/>
        </w:rPr>
        <w:t>במישור</w:t>
      </w:r>
      <w:r w:rsidRPr="00F218B2">
        <w:rPr>
          <w:rtl/>
          <w:lang w:bidi="ar-SA"/>
        </w:rPr>
        <w:t xml:space="preserve"> </w:t>
      </w:r>
      <w:r w:rsidRPr="00F218B2">
        <w:rPr>
          <w:rtl/>
        </w:rPr>
        <w:t>הרוחני</w:t>
      </w:r>
      <w:r w:rsidRPr="00F218B2">
        <w:rPr>
          <w:rtl/>
          <w:lang w:bidi="ar-SA"/>
        </w:rPr>
        <w:t xml:space="preserve">, </w:t>
      </w:r>
      <w:r w:rsidRPr="00F218B2">
        <w:rPr>
          <w:rtl/>
        </w:rPr>
        <w:t>שהבנים</w:t>
      </w:r>
      <w:r w:rsidRPr="00F218B2">
        <w:rPr>
          <w:rtl/>
          <w:lang w:bidi="ar-SA"/>
        </w:rPr>
        <w:t xml:space="preserve"> </w:t>
      </w:r>
      <w:r w:rsidRPr="00F218B2">
        <w:rPr>
          <w:rtl/>
        </w:rPr>
        <w:t>שיולדו</w:t>
      </w:r>
      <w:r w:rsidRPr="00F218B2">
        <w:rPr>
          <w:rtl/>
          <w:lang w:bidi="ar-SA"/>
        </w:rPr>
        <w:t xml:space="preserve"> </w:t>
      </w:r>
      <w:r w:rsidRPr="00F218B2">
        <w:rPr>
          <w:rtl/>
        </w:rPr>
        <w:t>לעתיד</w:t>
      </w:r>
      <w:r w:rsidRPr="00F218B2">
        <w:rPr>
          <w:rtl/>
          <w:lang w:bidi="ar-SA"/>
        </w:rPr>
        <w:t xml:space="preserve"> </w:t>
      </w:r>
      <w:r w:rsidRPr="00F218B2">
        <w:rPr>
          <w:rtl/>
        </w:rPr>
        <w:t>לבא</w:t>
      </w:r>
      <w:r w:rsidRPr="00F218B2">
        <w:rPr>
          <w:rtl/>
          <w:lang w:bidi="ar-SA"/>
        </w:rPr>
        <w:t xml:space="preserve">, </w:t>
      </w:r>
      <w:r w:rsidRPr="00F218B2">
        <w:rPr>
          <w:rtl/>
        </w:rPr>
        <w:t>יהיו</w:t>
      </w:r>
      <w:r w:rsidRPr="00F218B2">
        <w:rPr>
          <w:rtl/>
          <w:lang w:bidi="ar-SA"/>
        </w:rPr>
        <w:t xml:space="preserve"> </w:t>
      </w:r>
      <w:r w:rsidRPr="00F218B2">
        <w:rPr>
          <w:rtl/>
        </w:rPr>
        <w:t>שקולים</w:t>
      </w:r>
      <w:r w:rsidRPr="00F218B2">
        <w:rPr>
          <w:rtl/>
          <w:lang w:bidi="ar-SA"/>
        </w:rPr>
        <w:t xml:space="preserve"> </w:t>
      </w:r>
      <w:r w:rsidRPr="00F218B2">
        <w:rPr>
          <w:rtl/>
        </w:rPr>
        <w:t>בערך</w:t>
      </w:r>
      <w:r w:rsidRPr="00F218B2">
        <w:rPr>
          <w:rtl/>
          <w:lang w:bidi="ar-SA"/>
        </w:rPr>
        <w:t xml:space="preserve"> </w:t>
      </w:r>
      <w:r w:rsidRPr="00F218B2">
        <w:rPr>
          <w:rtl/>
        </w:rPr>
        <w:t>חשיבותן</w:t>
      </w:r>
      <w:r w:rsidRPr="00F218B2">
        <w:rPr>
          <w:rtl/>
          <w:lang w:bidi="ar-SA"/>
        </w:rPr>
        <w:t xml:space="preserve"> </w:t>
      </w:r>
      <w:r w:rsidRPr="00F218B2">
        <w:rPr>
          <w:rtl/>
        </w:rPr>
        <w:t>כששים</w:t>
      </w:r>
      <w:r w:rsidRPr="00F218B2">
        <w:rPr>
          <w:rtl/>
          <w:lang w:bidi="ar-SA"/>
        </w:rPr>
        <w:t xml:space="preserve"> </w:t>
      </w:r>
      <w:r w:rsidRPr="00F218B2">
        <w:rPr>
          <w:rtl/>
        </w:rPr>
        <w:t>רבוא</w:t>
      </w:r>
      <w:r w:rsidRPr="00F218B2">
        <w:rPr>
          <w:rtl/>
          <w:lang w:bidi="ar-SA"/>
        </w:rPr>
        <w:t xml:space="preserve"> </w:t>
      </w:r>
      <w:r w:rsidRPr="00F218B2">
        <w:rPr>
          <w:rtl/>
        </w:rPr>
        <w:t>שיצאו</w:t>
      </w:r>
      <w:r w:rsidRPr="00F218B2">
        <w:rPr>
          <w:rtl/>
          <w:lang w:bidi="ar-SA"/>
        </w:rPr>
        <w:t xml:space="preserve"> </w:t>
      </w:r>
      <w:r w:rsidRPr="00F218B2">
        <w:rPr>
          <w:rtl/>
        </w:rPr>
        <w:t>ממצרים</w:t>
      </w:r>
      <w:r w:rsidRPr="00F218B2">
        <w:rPr>
          <w:rtl/>
          <w:lang w:bidi="ar-SA"/>
        </w:rPr>
        <w:t>.</w:t>
      </w:r>
    </w:p>
    <w:p w14:paraId="2C463226" w14:textId="2BDF55D8" w:rsidR="00893F64" w:rsidRPr="00EC67B0" w:rsidRDefault="00F218B2" w:rsidP="00EC67B0">
      <w:pPr>
        <w:pStyle w:val="a2"/>
        <w:rPr>
          <w:rtl/>
          <w:lang w:val="en-US"/>
        </w:rPr>
      </w:pPr>
      <w:r w:rsidRPr="00F218B2">
        <w:rPr>
          <w:rtl/>
        </w:rPr>
        <w:t>וכעין</w:t>
      </w:r>
      <w:r w:rsidRPr="00F218B2">
        <w:rPr>
          <w:rtl/>
          <w:lang w:bidi="ar-SA"/>
        </w:rPr>
        <w:t xml:space="preserve"> </w:t>
      </w:r>
      <w:r w:rsidRPr="00F218B2">
        <w:rPr>
          <w:rtl/>
        </w:rPr>
        <w:t>זה</w:t>
      </w:r>
      <w:r w:rsidRPr="00F218B2">
        <w:rPr>
          <w:rtl/>
          <w:lang w:bidi="ar-SA"/>
        </w:rPr>
        <w:t xml:space="preserve"> </w:t>
      </w:r>
      <w:r w:rsidRPr="00F218B2">
        <w:rPr>
          <w:rtl/>
        </w:rPr>
        <w:t>כתב</w:t>
      </w:r>
      <w:r w:rsidRPr="00F218B2">
        <w:rPr>
          <w:rtl/>
          <w:lang w:bidi="ar-SA"/>
        </w:rPr>
        <w:t xml:space="preserve"> </w:t>
      </w:r>
      <w:r w:rsidRPr="00F218B2">
        <w:rPr>
          <w:rtl/>
        </w:rPr>
        <w:t>בספר</w:t>
      </w:r>
      <w:r w:rsidRPr="00F218B2">
        <w:rPr>
          <w:rtl/>
          <w:lang w:bidi="ar-SA"/>
        </w:rPr>
        <w:t xml:space="preserve"> </w:t>
      </w:r>
      <w:r w:rsidRPr="00F218B2">
        <w:rPr>
          <w:rtl/>
        </w:rPr>
        <w:t>ספרי</w:t>
      </w:r>
      <w:r w:rsidRPr="00F218B2">
        <w:rPr>
          <w:rtl/>
          <w:lang w:bidi="ar-SA"/>
        </w:rPr>
        <w:t xml:space="preserve"> </w:t>
      </w:r>
      <w:r w:rsidRPr="00F218B2">
        <w:rPr>
          <w:rtl/>
        </w:rPr>
        <w:t>דבי</w:t>
      </w:r>
      <w:r w:rsidRPr="00F218B2">
        <w:rPr>
          <w:rtl/>
          <w:lang w:bidi="ar-SA"/>
        </w:rPr>
        <w:t xml:space="preserve"> </w:t>
      </w:r>
      <w:r w:rsidRPr="00F218B2">
        <w:rPr>
          <w:rtl/>
        </w:rPr>
        <w:t>רב</w:t>
      </w:r>
      <w:r w:rsidRPr="00F218B2">
        <w:rPr>
          <w:vertAlign w:val="superscript"/>
          <w:lang w:val="en-US"/>
        </w:rPr>
        <w:footnoteReference w:id="18"/>
      </w:r>
      <w:r w:rsidRPr="00F218B2">
        <w:rPr>
          <w:rtl/>
          <w:lang w:bidi="ar-SA"/>
        </w:rPr>
        <w:t xml:space="preserve"> </w:t>
      </w:r>
      <w:r w:rsidRPr="00F218B2">
        <w:rPr>
          <w:rtl/>
        </w:rPr>
        <w:t>בכוונת</w:t>
      </w:r>
      <w:r w:rsidRPr="00F218B2">
        <w:rPr>
          <w:rtl/>
          <w:lang w:bidi="ar-SA"/>
        </w:rPr>
        <w:t xml:space="preserve"> </w:t>
      </w:r>
      <w:r w:rsidRPr="00F218B2">
        <w:rPr>
          <w:rtl/>
        </w:rPr>
        <w:t>המכילתא</w:t>
      </w:r>
      <w:r w:rsidRPr="00F218B2">
        <w:rPr>
          <w:rtl/>
          <w:lang w:bidi="ar-SA"/>
        </w:rPr>
        <w:t xml:space="preserve">, </w:t>
      </w:r>
      <w:r w:rsidRPr="00F218B2">
        <w:rPr>
          <w:rtl/>
        </w:rPr>
        <w:t>שלעתיד</w:t>
      </w:r>
      <w:r w:rsidRPr="00F218B2">
        <w:rPr>
          <w:rtl/>
          <w:lang w:bidi="ar-SA"/>
        </w:rPr>
        <w:t xml:space="preserve"> </w:t>
      </w:r>
      <w:r w:rsidRPr="00F218B2">
        <w:rPr>
          <w:rtl/>
        </w:rPr>
        <w:t>לבוא</w:t>
      </w:r>
      <w:r w:rsidRPr="00F218B2">
        <w:rPr>
          <w:rtl/>
          <w:lang w:bidi="ar-SA"/>
        </w:rPr>
        <w:t xml:space="preserve"> </w:t>
      </w:r>
      <w:r w:rsidRPr="00F218B2">
        <w:rPr>
          <w:rtl/>
        </w:rPr>
        <w:t>יהי</w:t>
      </w:r>
      <w:r w:rsidRPr="00F218B2">
        <w:rPr>
          <w:rtl/>
          <w:lang w:bidi="ar-SA"/>
        </w:rPr>
        <w:t xml:space="preserve">' </w:t>
      </w:r>
      <w:r w:rsidRPr="00F218B2">
        <w:rPr>
          <w:rtl/>
        </w:rPr>
        <w:t>לכל</w:t>
      </w:r>
      <w:r w:rsidRPr="00F218B2">
        <w:rPr>
          <w:rtl/>
          <w:lang w:bidi="ar-SA"/>
        </w:rPr>
        <w:t xml:space="preserve"> </w:t>
      </w:r>
      <w:r w:rsidRPr="00F218B2">
        <w:rPr>
          <w:rtl/>
        </w:rPr>
        <w:t>אחד</w:t>
      </w:r>
      <w:r w:rsidRPr="00F218B2">
        <w:rPr>
          <w:rtl/>
          <w:lang w:bidi="ar-SA"/>
        </w:rPr>
        <w:t xml:space="preserve"> </w:t>
      </w:r>
      <w:r w:rsidRPr="00F218B2">
        <w:rPr>
          <w:rtl/>
        </w:rPr>
        <w:t>מישראל</w:t>
      </w:r>
      <w:r w:rsidRPr="00F218B2">
        <w:rPr>
          <w:rtl/>
          <w:lang w:bidi="ar-SA"/>
        </w:rPr>
        <w:t xml:space="preserve">, </w:t>
      </w:r>
      <w:r w:rsidRPr="00F218B2">
        <w:rPr>
          <w:rtl/>
        </w:rPr>
        <w:t>דרגת</w:t>
      </w:r>
      <w:r w:rsidRPr="00F218B2">
        <w:rPr>
          <w:rtl/>
          <w:lang w:bidi="ar-SA"/>
        </w:rPr>
        <w:t xml:space="preserve"> </w:t>
      </w:r>
      <w:r w:rsidRPr="00F218B2">
        <w:rPr>
          <w:rtl/>
        </w:rPr>
        <w:t>הדעת</w:t>
      </w:r>
      <w:r w:rsidRPr="00F218B2">
        <w:rPr>
          <w:rtl/>
          <w:lang w:bidi="ar-SA"/>
        </w:rPr>
        <w:t xml:space="preserve"> </w:t>
      </w:r>
      <w:r w:rsidRPr="00F218B2">
        <w:rPr>
          <w:rtl/>
        </w:rPr>
        <w:t>של</w:t>
      </w:r>
      <w:r w:rsidRPr="00F218B2">
        <w:rPr>
          <w:rtl/>
          <w:lang w:bidi="ar-SA"/>
        </w:rPr>
        <w:t xml:space="preserve"> </w:t>
      </w:r>
      <w:r w:rsidRPr="00F218B2">
        <w:rPr>
          <w:rtl/>
        </w:rPr>
        <w:t>אלו</w:t>
      </w:r>
      <w:r w:rsidRPr="00F218B2">
        <w:rPr>
          <w:rtl/>
          <w:lang w:bidi="ar-SA"/>
        </w:rPr>
        <w:t xml:space="preserve"> </w:t>
      </w:r>
      <w:r w:rsidRPr="00F218B2">
        <w:rPr>
          <w:rtl/>
        </w:rPr>
        <w:t>שיצאו</w:t>
      </w:r>
      <w:r w:rsidRPr="00F218B2">
        <w:rPr>
          <w:rtl/>
          <w:lang w:bidi="ar-SA"/>
        </w:rPr>
        <w:t xml:space="preserve"> </w:t>
      </w:r>
      <w:r w:rsidRPr="00F218B2">
        <w:rPr>
          <w:rtl/>
        </w:rPr>
        <w:t>ממצרים</w:t>
      </w:r>
      <w:r w:rsidRPr="00F218B2">
        <w:rPr>
          <w:rtl/>
          <w:lang w:bidi="ar-SA"/>
        </w:rPr>
        <w:t xml:space="preserve"> </w:t>
      </w:r>
      <w:r w:rsidRPr="00F218B2">
        <w:rPr>
          <w:rtl/>
        </w:rPr>
        <w:t>ועמדו</w:t>
      </w:r>
      <w:r w:rsidRPr="00F218B2">
        <w:rPr>
          <w:rtl/>
          <w:lang w:bidi="ar-SA"/>
        </w:rPr>
        <w:t xml:space="preserve"> </w:t>
      </w:r>
      <w:r w:rsidRPr="00F218B2">
        <w:rPr>
          <w:rtl/>
        </w:rPr>
        <w:t>על</w:t>
      </w:r>
      <w:r w:rsidRPr="00F218B2">
        <w:rPr>
          <w:rtl/>
          <w:lang w:bidi="ar-SA"/>
        </w:rPr>
        <w:t xml:space="preserve"> </w:t>
      </w:r>
      <w:r w:rsidRPr="00F218B2">
        <w:rPr>
          <w:rtl/>
        </w:rPr>
        <w:t>הר</w:t>
      </w:r>
      <w:r w:rsidRPr="00F218B2">
        <w:rPr>
          <w:rtl/>
          <w:lang w:bidi="ar-SA"/>
        </w:rPr>
        <w:t xml:space="preserve"> </w:t>
      </w:r>
      <w:r w:rsidRPr="00F218B2">
        <w:rPr>
          <w:rtl/>
        </w:rPr>
        <w:t>סיני</w:t>
      </w:r>
      <w:r w:rsidRPr="00F218B2">
        <w:rPr>
          <w:rtl/>
          <w:lang w:bidi="ar-SA"/>
        </w:rPr>
        <w:t xml:space="preserve">. </w:t>
      </w:r>
    </w:p>
    <w:p w14:paraId="61A31087" w14:textId="51B972AD" w:rsidR="00F218B2" w:rsidRPr="00F218B2" w:rsidRDefault="00F218B2" w:rsidP="00BC3247">
      <w:pPr>
        <w:pStyle w:val="11"/>
        <w:rPr>
          <w:lang w:val="en-US"/>
        </w:rPr>
      </w:pPr>
      <w:r w:rsidRPr="00F218B2">
        <w:rPr>
          <w:rtl/>
        </w:rPr>
        <w:lastRenderedPageBreak/>
        <w:t>ריבוי</w:t>
      </w:r>
      <w:r w:rsidRPr="00F218B2">
        <w:rPr>
          <w:rtl/>
          <w:lang w:bidi="ar-SA"/>
        </w:rPr>
        <w:t xml:space="preserve"> </w:t>
      </w:r>
      <w:r w:rsidRPr="00F218B2">
        <w:rPr>
          <w:rtl/>
        </w:rPr>
        <w:t>ומהירות</w:t>
      </w:r>
      <w:r w:rsidRPr="00F218B2">
        <w:rPr>
          <w:rtl/>
          <w:lang w:bidi="ar-SA"/>
        </w:rPr>
        <w:t xml:space="preserve"> </w:t>
      </w:r>
      <w:r w:rsidRPr="00F218B2">
        <w:rPr>
          <w:rtl/>
        </w:rPr>
        <w:t>הלידה</w:t>
      </w:r>
      <w:r w:rsidRPr="00F218B2">
        <w:rPr>
          <w:rtl/>
          <w:lang w:bidi="ar-SA"/>
        </w:rPr>
        <w:t xml:space="preserve"> </w:t>
      </w:r>
      <w:r w:rsidRPr="00F218B2">
        <w:rPr>
          <w:rtl/>
        </w:rPr>
        <w:t>לעתיד</w:t>
      </w:r>
      <w:r w:rsidRPr="00F218B2">
        <w:rPr>
          <w:rtl/>
          <w:lang w:bidi="ar-SA"/>
        </w:rPr>
        <w:t xml:space="preserve"> </w:t>
      </w:r>
      <w:r w:rsidRPr="00F218B2">
        <w:rPr>
          <w:rtl/>
        </w:rPr>
        <w:t>לבוא</w:t>
      </w:r>
    </w:p>
    <w:p w14:paraId="47BE03AD" w14:textId="77777777" w:rsidR="00F218B2" w:rsidRPr="00F218B2" w:rsidRDefault="00F218B2" w:rsidP="00BC3247">
      <w:pPr>
        <w:pStyle w:val="a2"/>
        <w:rPr>
          <w:lang w:val="en-US"/>
        </w:rPr>
      </w:pPr>
      <w:r w:rsidRPr="00F218B2">
        <w:rPr>
          <w:rtl/>
        </w:rPr>
        <w:t>במס</w:t>
      </w:r>
      <w:r w:rsidRPr="00F218B2">
        <w:rPr>
          <w:rtl/>
          <w:lang w:bidi="ar-SA"/>
        </w:rPr>
        <w:t xml:space="preserve">' </w:t>
      </w:r>
      <w:r w:rsidRPr="00F218B2">
        <w:rPr>
          <w:rtl/>
        </w:rPr>
        <w:t>שבת</w:t>
      </w:r>
      <w:r w:rsidRPr="00F218B2">
        <w:rPr>
          <w:vertAlign w:val="superscript"/>
          <w:lang w:val="en-US"/>
        </w:rPr>
        <w:footnoteReference w:id="19"/>
      </w:r>
      <w:r w:rsidRPr="00F218B2">
        <w:rPr>
          <w:rtl/>
          <w:lang w:bidi="ar-SA"/>
        </w:rPr>
        <w:t xml:space="preserve"> </w:t>
      </w:r>
      <w:r w:rsidRPr="00F218B2">
        <w:rPr>
          <w:rtl/>
        </w:rPr>
        <w:t>כתוב</w:t>
      </w:r>
      <w:r w:rsidRPr="00F218B2">
        <w:rPr>
          <w:rtl/>
          <w:lang w:bidi="ar-SA"/>
        </w:rPr>
        <w:t xml:space="preserve"> "</w:t>
      </w:r>
      <w:r w:rsidRPr="00F218B2">
        <w:rPr>
          <w:rtl/>
        </w:rPr>
        <w:t>דיתיב</w:t>
      </w:r>
      <w:r w:rsidRPr="00F218B2">
        <w:rPr>
          <w:rtl/>
          <w:lang w:bidi="ar-SA"/>
        </w:rPr>
        <w:t xml:space="preserve"> </w:t>
      </w:r>
      <w:r w:rsidRPr="00F218B2">
        <w:rPr>
          <w:rtl/>
        </w:rPr>
        <w:t>רבן</w:t>
      </w:r>
      <w:r w:rsidRPr="00F218B2">
        <w:rPr>
          <w:rtl/>
          <w:lang w:bidi="ar-SA"/>
        </w:rPr>
        <w:t xml:space="preserve"> </w:t>
      </w:r>
      <w:r w:rsidRPr="00F218B2">
        <w:rPr>
          <w:rtl/>
        </w:rPr>
        <w:t>גמליאל</w:t>
      </w:r>
      <w:r w:rsidRPr="00F218B2">
        <w:rPr>
          <w:rtl/>
          <w:lang w:bidi="ar-SA"/>
        </w:rPr>
        <w:t xml:space="preserve"> </w:t>
      </w:r>
      <w:r w:rsidRPr="00F218B2">
        <w:rPr>
          <w:rtl/>
        </w:rPr>
        <w:t>וקא</w:t>
      </w:r>
      <w:r w:rsidRPr="00F218B2">
        <w:rPr>
          <w:rtl/>
          <w:lang w:bidi="ar-SA"/>
        </w:rPr>
        <w:t xml:space="preserve"> </w:t>
      </w:r>
      <w:r w:rsidRPr="00F218B2">
        <w:rPr>
          <w:rtl/>
        </w:rPr>
        <w:t>דריש</w:t>
      </w:r>
      <w:r w:rsidRPr="00F218B2">
        <w:rPr>
          <w:rtl/>
          <w:lang w:bidi="ar-SA"/>
        </w:rPr>
        <w:t xml:space="preserve"> [=</w:t>
      </w:r>
      <w:r w:rsidRPr="00F218B2">
        <w:rPr>
          <w:rtl/>
        </w:rPr>
        <w:t>ישב</w:t>
      </w:r>
      <w:r w:rsidRPr="00F218B2">
        <w:rPr>
          <w:rtl/>
          <w:lang w:bidi="ar-SA"/>
        </w:rPr>
        <w:t xml:space="preserve"> </w:t>
      </w:r>
      <w:r w:rsidRPr="00F218B2">
        <w:rPr>
          <w:rtl/>
        </w:rPr>
        <w:t>רבן</w:t>
      </w:r>
      <w:r w:rsidRPr="00F218B2">
        <w:rPr>
          <w:rtl/>
          <w:lang w:bidi="ar-SA"/>
        </w:rPr>
        <w:t xml:space="preserve"> </w:t>
      </w:r>
      <w:r w:rsidRPr="00F218B2">
        <w:rPr>
          <w:rtl/>
        </w:rPr>
        <w:t>גמליאל</w:t>
      </w:r>
      <w:r w:rsidRPr="00F218B2">
        <w:rPr>
          <w:rtl/>
          <w:lang w:bidi="ar-SA"/>
        </w:rPr>
        <w:t xml:space="preserve"> </w:t>
      </w:r>
      <w:r w:rsidRPr="00F218B2">
        <w:rPr>
          <w:rtl/>
        </w:rPr>
        <w:t>ודרש</w:t>
      </w:r>
      <w:r w:rsidRPr="00F218B2">
        <w:rPr>
          <w:rtl/>
          <w:lang w:bidi="ar-SA"/>
        </w:rPr>
        <w:t xml:space="preserve">], </w:t>
      </w:r>
      <w:r w:rsidRPr="00F218B2">
        <w:rPr>
          <w:rtl/>
        </w:rPr>
        <w:t>עתידה</w:t>
      </w:r>
      <w:r w:rsidRPr="00F218B2">
        <w:rPr>
          <w:rtl/>
          <w:lang w:bidi="ar-SA"/>
        </w:rPr>
        <w:t xml:space="preserve"> </w:t>
      </w:r>
      <w:r w:rsidRPr="00F218B2">
        <w:rPr>
          <w:rtl/>
        </w:rPr>
        <w:t>אשה</w:t>
      </w:r>
      <w:r w:rsidRPr="00F218B2">
        <w:rPr>
          <w:rtl/>
          <w:lang w:bidi="ar-SA"/>
        </w:rPr>
        <w:t xml:space="preserve"> </w:t>
      </w:r>
      <w:r w:rsidRPr="00F218B2">
        <w:rPr>
          <w:rtl/>
        </w:rPr>
        <w:t>שתלד</w:t>
      </w:r>
      <w:r w:rsidRPr="00F218B2">
        <w:rPr>
          <w:vertAlign w:val="superscript"/>
          <w:lang w:val="en-US"/>
        </w:rPr>
        <w:footnoteReference w:id="20"/>
      </w:r>
      <w:r w:rsidRPr="00F218B2">
        <w:rPr>
          <w:rtl/>
          <w:lang w:bidi="ar-SA"/>
        </w:rPr>
        <w:t xml:space="preserve"> </w:t>
      </w:r>
      <w:r w:rsidRPr="00F218B2">
        <w:rPr>
          <w:rtl/>
        </w:rPr>
        <w:t>בכל</w:t>
      </w:r>
      <w:r w:rsidRPr="00F218B2">
        <w:rPr>
          <w:rtl/>
          <w:lang w:bidi="ar-SA"/>
        </w:rPr>
        <w:t xml:space="preserve"> </w:t>
      </w:r>
      <w:r w:rsidRPr="00F218B2">
        <w:rPr>
          <w:rtl/>
        </w:rPr>
        <w:t>יום</w:t>
      </w:r>
      <w:r w:rsidRPr="00F218B2">
        <w:rPr>
          <w:rtl/>
          <w:lang w:bidi="ar-SA"/>
        </w:rPr>
        <w:t xml:space="preserve">, </w:t>
      </w:r>
      <w:r w:rsidRPr="00F218B2">
        <w:rPr>
          <w:rtl/>
        </w:rPr>
        <w:t>שנאמר</w:t>
      </w:r>
      <w:r w:rsidRPr="00F218B2">
        <w:rPr>
          <w:rtl/>
          <w:lang w:bidi="ar-SA"/>
        </w:rPr>
        <w:t xml:space="preserve"> (</w:t>
      </w:r>
      <w:r w:rsidRPr="00F218B2">
        <w:rPr>
          <w:rtl/>
        </w:rPr>
        <w:t>ירמיהו</w:t>
      </w:r>
      <w:r w:rsidRPr="00F218B2">
        <w:rPr>
          <w:rtl/>
          <w:lang w:bidi="ar-SA"/>
        </w:rPr>
        <w:t xml:space="preserve"> </w:t>
      </w:r>
      <w:r w:rsidRPr="00F218B2">
        <w:rPr>
          <w:rtl/>
        </w:rPr>
        <w:t>לא</w:t>
      </w:r>
      <w:r w:rsidRPr="00F218B2">
        <w:rPr>
          <w:rtl/>
          <w:lang w:bidi="ar-SA"/>
        </w:rPr>
        <w:t xml:space="preserve">, </w:t>
      </w:r>
      <w:r w:rsidRPr="00F218B2">
        <w:rPr>
          <w:rtl/>
        </w:rPr>
        <w:t>ח</w:t>
      </w:r>
      <w:r w:rsidRPr="00F218B2">
        <w:rPr>
          <w:rtl/>
          <w:lang w:bidi="ar-SA"/>
        </w:rPr>
        <w:t xml:space="preserve">) </w:t>
      </w:r>
      <w:r w:rsidRPr="00F218B2">
        <w:rPr>
          <w:rtl/>
        </w:rPr>
        <w:t>הרה</w:t>
      </w:r>
      <w:r w:rsidRPr="00F218B2">
        <w:rPr>
          <w:rtl/>
          <w:lang w:bidi="ar-SA"/>
        </w:rPr>
        <w:t xml:space="preserve"> </w:t>
      </w:r>
      <w:r w:rsidRPr="00F218B2">
        <w:rPr>
          <w:rtl/>
        </w:rPr>
        <w:t>ויולדת</w:t>
      </w:r>
      <w:r w:rsidRPr="00F218B2">
        <w:rPr>
          <w:rtl/>
          <w:lang w:bidi="ar-SA"/>
        </w:rPr>
        <w:t xml:space="preserve"> </w:t>
      </w:r>
      <w:r w:rsidRPr="00F218B2">
        <w:rPr>
          <w:rtl/>
        </w:rPr>
        <w:t>יחדיו</w:t>
      </w:r>
      <w:r w:rsidRPr="00F218B2">
        <w:rPr>
          <w:rtl/>
          <w:lang w:bidi="ar-SA"/>
        </w:rPr>
        <w:t xml:space="preserve">". </w:t>
      </w:r>
    </w:p>
    <w:p w14:paraId="5F9FEE9E" w14:textId="77777777" w:rsidR="00F218B2" w:rsidRPr="00F218B2" w:rsidRDefault="00F218B2" w:rsidP="00BC3247">
      <w:pPr>
        <w:pStyle w:val="a2"/>
        <w:rPr>
          <w:lang w:val="en-US"/>
        </w:rPr>
      </w:pPr>
      <w:r w:rsidRPr="00F218B2">
        <w:rPr>
          <w:rtl/>
        </w:rPr>
        <w:t>ובילקוט</w:t>
      </w:r>
      <w:r w:rsidRPr="00F218B2">
        <w:rPr>
          <w:rtl/>
          <w:lang w:bidi="ar-SA"/>
        </w:rPr>
        <w:t xml:space="preserve"> </w:t>
      </w:r>
      <w:r w:rsidRPr="00F218B2">
        <w:rPr>
          <w:rtl/>
        </w:rPr>
        <w:t>שמעוני</w:t>
      </w:r>
      <w:r w:rsidRPr="00F218B2">
        <w:rPr>
          <w:vertAlign w:val="superscript"/>
          <w:lang w:val="en-US"/>
        </w:rPr>
        <w:footnoteReference w:id="21"/>
      </w:r>
      <w:r w:rsidRPr="00F218B2">
        <w:rPr>
          <w:rtl/>
          <w:lang w:bidi="ar-SA"/>
        </w:rPr>
        <w:t xml:space="preserve"> </w:t>
      </w:r>
      <w:r w:rsidRPr="00F218B2">
        <w:rPr>
          <w:rtl/>
        </w:rPr>
        <w:t>כתוב</w:t>
      </w:r>
      <w:r w:rsidRPr="00F218B2">
        <w:rPr>
          <w:rtl/>
          <w:lang w:bidi="ar-SA"/>
        </w:rPr>
        <w:t xml:space="preserve"> "</w:t>
      </w:r>
      <w:r w:rsidRPr="00F218B2">
        <w:rPr>
          <w:rtl/>
        </w:rPr>
        <w:t>מה</w:t>
      </w:r>
      <w:r w:rsidRPr="00F218B2">
        <w:rPr>
          <w:rtl/>
          <w:lang w:bidi="ar-SA"/>
        </w:rPr>
        <w:t xml:space="preserve"> </w:t>
      </w:r>
      <w:r w:rsidRPr="00F218B2">
        <w:rPr>
          <w:rtl/>
        </w:rPr>
        <w:t>כרמי</w:t>
      </w:r>
      <w:r w:rsidRPr="00F218B2">
        <w:rPr>
          <w:rtl/>
          <w:lang w:bidi="ar-SA"/>
        </w:rPr>
        <w:t xml:space="preserve"> </w:t>
      </w:r>
      <w:r w:rsidRPr="00F218B2">
        <w:rPr>
          <w:rtl/>
        </w:rPr>
        <w:t>עין</w:t>
      </w:r>
      <w:r w:rsidRPr="00F218B2">
        <w:rPr>
          <w:rtl/>
          <w:lang w:bidi="ar-SA"/>
        </w:rPr>
        <w:t xml:space="preserve"> </w:t>
      </w:r>
      <w:r w:rsidRPr="00F218B2">
        <w:rPr>
          <w:rtl/>
        </w:rPr>
        <w:t>גדי</w:t>
      </w:r>
      <w:r w:rsidRPr="00F218B2">
        <w:rPr>
          <w:rtl/>
          <w:lang w:bidi="ar-SA"/>
        </w:rPr>
        <w:t xml:space="preserve"> </w:t>
      </w:r>
      <w:r w:rsidRPr="00F218B2">
        <w:rPr>
          <w:rtl/>
        </w:rPr>
        <w:t>היו</w:t>
      </w:r>
      <w:r w:rsidRPr="00F218B2">
        <w:rPr>
          <w:rtl/>
          <w:lang w:bidi="ar-SA"/>
        </w:rPr>
        <w:t xml:space="preserve"> </w:t>
      </w:r>
      <w:r w:rsidRPr="00F218B2">
        <w:rPr>
          <w:rtl/>
        </w:rPr>
        <w:t>עושין</w:t>
      </w:r>
      <w:r w:rsidRPr="00F218B2">
        <w:rPr>
          <w:rtl/>
          <w:lang w:bidi="ar-SA"/>
        </w:rPr>
        <w:t xml:space="preserve"> </w:t>
      </w:r>
      <w:r w:rsidRPr="00F218B2">
        <w:rPr>
          <w:rtl/>
        </w:rPr>
        <w:t>ארבע</w:t>
      </w:r>
      <w:r w:rsidRPr="00F218B2">
        <w:rPr>
          <w:rtl/>
          <w:lang w:bidi="ar-SA"/>
        </w:rPr>
        <w:t xml:space="preserve"> </w:t>
      </w:r>
      <w:r w:rsidRPr="00F218B2">
        <w:rPr>
          <w:rtl/>
        </w:rPr>
        <w:t>וחמש</w:t>
      </w:r>
      <w:r w:rsidRPr="00F218B2">
        <w:rPr>
          <w:rtl/>
          <w:lang w:bidi="ar-SA"/>
        </w:rPr>
        <w:t xml:space="preserve"> </w:t>
      </w:r>
      <w:r w:rsidRPr="00F218B2">
        <w:rPr>
          <w:rtl/>
        </w:rPr>
        <w:t>פעמים</w:t>
      </w:r>
      <w:r w:rsidRPr="00F218B2">
        <w:rPr>
          <w:rtl/>
          <w:lang w:bidi="ar-SA"/>
        </w:rPr>
        <w:t xml:space="preserve"> </w:t>
      </w:r>
      <w:r w:rsidRPr="00F218B2">
        <w:rPr>
          <w:rtl/>
        </w:rPr>
        <w:t>בשנה</w:t>
      </w:r>
      <w:r w:rsidRPr="00F218B2">
        <w:rPr>
          <w:rtl/>
          <w:lang w:bidi="ar-SA"/>
        </w:rPr>
        <w:t xml:space="preserve">, </w:t>
      </w:r>
      <w:r w:rsidRPr="00F218B2">
        <w:rPr>
          <w:rtl/>
        </w:rPr>
        <w:t>כך</w:t>
      </w:r>
      <w:r w:rsidRPr="00F218B2">
        <w:rPr>
          <w:rtl/>
          <w:lang w:bidi="ar-SA"/>
        </w:rPr>
        <w:t xml:space="preserve"> </w:t>
      </w:r>
      <w:r w:rsidRPr="00F218B2">
        <w:rPr>
          <w:rtl/>
        </w:rPr>
        <w:t>עתידין</w:t>
      </w:r>
      <w:r w:rsidRPr="00F218B2">
        <w:rPr>
          <w:rtl/>
          <w:lang w:bidi="ar-SA"/>
        </w:rPr>
        <w:t xml:space="preserve"> </w:t>
      </w:r>
      <w:r w:rsidRPr="00F218B2">
        <w:rPr>
          <w:rtl/>
        </w:rPr>
        <w:t>הצדיקים</w:t>
      </w:r>
      <w:r w:rsidRPr="00F218B2">
        <w:rPr>
          <w:rtl/>
          <w:lang w:bidi="ar-SA"/>
        </w:rPr>
        <w:t xml:space="preserve"> </w:t>
      </w:r>
      <w:r w:rsidRPr="00F218B2">
        <w:rPr>
          <w:rtl/>
        </w:rPr>
        <w:t>להעמיד</w:t>
      </w:r>
      <w:r w:rsidRPr="00F218B2">
        <w:rPr>
          <w:rtl/>
          <w:lang w:bidi="ar-SA"/>
        </w:rPr>
        <w:t xml:space="preserve"> </w:t>
      </w:r>
      <w:r w:rsidRPr="00F218B2">
        <w:rPr>
          <w:rtl/>
        </w:rPr>
        <w:t>תולדות</w:t>
      </w:r>
      <w:r w:rsidRPr="00F218B2">
        <w:rPr>
          <w:rtl/>
          <w:lang w:bidi="ar-SA"/>
        </w:rPr>
        <w:t xml:space="preserve"> </w:t>
      </w:r>
      <w:r w:rsidRPr="00F218B2">
        <w:rPr>
          <w:rtl/>
        </w:rPr>
        <w:t>ארבע</w:t>
      </w:r>
      <w:r w:rsidRPr="00F218B2">
        <w:rPr>
          <w:rtl/>
          <w:lang w:bidi="ar-SA"/>
        </w:rPr>
        <w:t xml:space="preserve"> </w:t>
      </w:r>
      <w:r w:rsidRPr="00F218B2">
        <w:rPr>
          <w:rtl/>
        </w:rPr>
        <w:t>וחמש</w:t>
      </w:r>
      <w:r w:rsidRPr="00F218B2">
        <w:rPr>
          <w:rtl/>
          <w:lang w:bidi="ar-SA"/>
        </w:rPr>
        <w:t xml:space="preserve"> </w:t>
      </w:r>
      <w:r w:rsidRPr="00F218B2">
        <w:rPr>
          <w:rtl/>
        </w:rPr>
        <w:t>פעמים</w:t>
      </w:r>
      <w:r w:rsidRPr="00F218B2">
        <w:rPr>
          <w:rtl/>
          <w:lang w:bidi="ar-SA"/>
        </w:rPr>
        <w:t xml:space="preserve"> </w:t>
      </w:r>
      <w:r w:rsidRPr="00F218B2">
        <w:rPr>
          <w:rtl/>
        </w:rPr>
        <w:t>בשנה</w:t>
      </w:r>
      <w:r w:rsidRPr="00F218B2">
        <w:rPr>
          <w:rtl/>
          <w:lang w:bidi="ar-SA"/>
        </w:rPr>
        <w:t xml:space="preserve">. </w:t>
      </w:r>
      <w:r w:rsidRPr="00F218B2">
        <w:rPr>
          <w:rtl/>
        </w:rPr>
        <w:t>ויש</w:t>
      </w:r>
      <w:r w:rsidRPr="00F218B2">
        <w:rPr>
          <w:rtl/>
          <w:lang w:bidi="ar-SA"/>
        </w:rPr>
        <w:t xml:space="preserve"> </w:t>
      </w:r>
      <w:r w:rsidRPr="00F218B2">
        <w:rPr>
          <w:rtl/>
        </w:rPr>
        <w:t>אומרים</w:t>
      </w:r>
      <w:r w:rsidRPr="00F218B2">
        <w:rPr>
          <w:rtl/>
          <w:lang w:bidi="ar-SA"/>
        </w:rPr>
        <w:t xml:space="preserve"> </w:t>
      </w:r>
      <w:r w:rsidRPr="00F218B2">
        <w:rPr>
          <w:rtl/>
        </w:rPr>
        <w:t>כל</w:t>
      </w:r>
      <w:r w:rsidRPr="00F218B2">
        <w:rPr>
          <w:rtl/>
          <w:lang w:bidi="ar-SA"/>
        </w:rPr>
        <w:t xml:space="preserve"> </w:t>
      </w:r>
      <w:r w:rsidRPr="00F218B2">
        <w:rPr>
          <w:rtl/>
        </w:rPr>
        <w:t>בעילה</w:t>
      </w:r>
      <w:r w:rsidRPr="00F218B2">
        <w:rPr>
          <w:rtl/>
          <w:lang w:bidi="ar-SA"/>
        </w:rPr>
        <w:t xml:space="preserve"> </w:t>
      </w:r>
      <w:r w:rsidRPr="00F218B2">
        <w:rPr>
          <w:rtl/>
        </w:rPr>
        <w:t>ובעילה</w:t>
      </w:r>
      <w:r w:rsidRPr="00F218B2">
        <w:rPr>
          <w:rtl/>
          <w:lang w:bidi="ar-SA"/>
        </w:rPr>
        <w:t xml:space="preserve">". </w:t>
      </w:r>
      <w:r w:rsidRPr="00F218B2">
        <w:rPr>
          <w:rtl/>
        </w:rPr>
        <w:t>וראה</w:t>
      </w:r>
      <w:r w:rsidRPr="00F218B2">
        <w:rPr>
          <w:rtl/>
          <w:lang w:bidi="ar-SA"/>
        </w:rPr>
        <w:t xml:space="preserve"> </w:t>
      </w:r>
      <w:r w:rsidRPr="00F218B2">
        <w:rPr>
          <w:rtl/>
        </w:rPr>
        <w:t>בארוכה</w:t>
      </w:r>
      <w:r w:rsidRPr="00F218B2">
        <w:rPr>
          <w:rtl/>
          <w:lang w:bidi="ar-SA"/>
        </w:rPr>
        <w:t xml:space="preserve"> </w:t>
      </w:r>
      <w:r w:rsidRPr="00F218B2">
        <w:rPr>
          <w:rtl/>
        </w:rPr>
        <w:t>בערך</w:t>
      </w:r>
      <w:r w:rsidRPr="00F218B2">
        <w:rPr>
          <w:rtl/>
          <w:lang w:bidi="ar-SA"/>
        </w:rPr>
        <w:t xml:space="preserve"> "</w:t>
      </w:r>
      <w:r w:rsidRPr="00F218B2">
        <w:rPr>
          <w:rtl/>
        </w:rPr>
        <w:t>עתידה</w:t>
      </w:r>
      <w:r w:rsidRPr="00F218B2">
        <w:rPr>
          <w:rtl/>
          <w:lang w:bidi="ar-SA"/>
        </w:rPr>
        <w:t xml:space="preserve"> </w:t>
      </w:r>
      <w:r w:rsidRPr="00F218B2">
        <w:rPr>
          <w:rtl/>
        </w:rPr>
        <w:t>אשה</w:t>
      </w:r>
      <w:r w:rsidRPr="00F218B2">
        <w:rPr>
          <w:rtl/>
          <w:lang w:bidi="ar-SA"/>
        </w:rPr>
        <w:t xml:space="preserve"> </w:t>
      </w:r>
      <w:r w:rsidRPr="00F218B2">
        <w:rPr>
          <w:rtl/>
        </w:rPr>
        <w:t>שתלד</w:t>
      </w:r>
      <w:r w:rsidRPr="00F218B2">
        <w:rPr>
          <w:rtl/>
          <w:lang w:bidi="ar-SA"/>
        </w:rPr>
        <w:t xml:space="preserve"> </w:t>
      </w:r>
      <w:r w:rsidRPr="00F218B2">
        <w:rPr>
          <w:rtl/>
        </w:rPr>
        <w:t>בכל</w:t>
      </w:r>
      <w:r w:rsidRPr="00F218B2">
        <w:rPr>
          <w:rtl/>
          <w:lang w:bidi="ar-SA"/>
        </w:rPr>
        <w:t xml:space="preserve"> </w:t>
      </w:r>
      <w:r w:rsidRPr="00F218B2">
        <w:rPr>
          <w:rtl/>
        </w:rPr>
        <w:t>יום</w:t>
      </w:r>
      <w:r w:rsidRPr="00F218B2">
        <w:rPr>
          <w:rtl/>
          <w:lang w:bidi="ar-SA"/>
        </w:rPr>
        <w:t>".</w:t>
      </w:r>
    </w:p>
    <w:p w14:paraId="15921D62" w14:textId="77777777" w:rsidR="00F218B2" w:rsidRPr="00F218B2" w:rsidRDefault="00F218B2" w:rsidP="00BC3247">
      <w:pPr>
        <w:pStyle w:val="a2"/>
        <w:rPr>
          <w:lang w:val="en-US"/>
        </w:rPr>
      </w:pPr>
      <w:r w:rsidRPr="00F218B2">
        <w:rPr>
          <w:rtl/>
        </w:rPr>
        <w:lastRenderedPageBreak/>
        <w:t>רבינו</w:t>
      </w:r>
      <w:r w:rsidRPr="00F218B2">
        <w:rPr>
          <w:rtl/>
          <w:lang w:bidi="ar-SA"/>
        </w:rPr>
        <w:t xml:space="preserve"> </w:t>
      </w:r>
      <w:r w:rsidRPr="00F218B2">
        <w:rPr>
          <w:rtl/>
        </w:rPr>
        <w:t>אפרים</w:t>
      </w:r>
      <w:r w:rsidRPr="00F218B2">
        <w:rPr>
          <w:rtl/>
          <w:lang w:bidi="ar-SA"/>
        </w:rPr>
        <w:t xml:space="preserve"> </w:t>
      </w:r>
      <w:r w:rsidRPr="00F218B2">
        <w:rPr>
          <w:rtl/>
        </w:rPr>
        <w:t>והרוקח</w:t>
      </w:r>
      <w:r w:rsidRPr="00F218B2">
        <w:rPr>
          <w:rtl/>
          <w:lang w:bidi="ar-SA"/>
        </w:rPr>
        <w:t xml:space="preserve"> </w:t>
      </w:r>
      <w:r w:rsidRPr="00F218B2">
        <w:rPr>
          <w:rtl/>
        </w:rPr>
        <w:t>כתבו</w:t>
      </w:r>
      <w:r w:rsidRPr="00F218B2">
        <w:rPr>
          <w:vertAlign w:val="superscript"/>
          <w:lang w:val="en-US"/>
        </w:rPr>
        <w:footnoteReference w:id="22"/>
      </w:r>
      <w:r w:rsidRPr="00F218B2">
        <w:rPr>
          <w:rtl/>
          <w:lang w:bidi="ar-SA"/>
        </w:rPr>
        <w:t xml:space="preserve">, </w:t>
      </w:r>
      <w:r w:rsidRPr="00F218B2">
        <w:rPr>
          <w:rtl/>
        </w:rPr>
        <w:t>שלעתיד</w:t>
      </w:r>
      <w:r w:rsidRPr="00F218B2">
        <w:rPr>
          <w:rtl/>
          <w:lang w:bidi="ar-SA"/>
        </w:rPr>
        <w:t xml:space="preserve"> </w:t>
      </w:r>
      <w:r w:rsidRPr="00F218B2">
        <w:rPr>
          <w:rtl/>
        </w:rPr>
        <w:t>לבא</w:t>
      </w:r>
      <w:r w:rsidRPr="00F218B2">
        <w:rPr>
          <w:rtl/>
          <w:lang w:bidi="ar-SA"/>
        </w:rPr>
        <w:t xml:space="preserve">, </w:t>
      </w:r>
      <w:r w:rsidRPr="00F218B2">
        <w:rPr>
          <w:rtl/>
        </w:rPr>
        <w:t>תלד</w:t>
      </w:r>
      <w:r w:rsidRPr="00F218B2">
        <w:rPr>
          <w:rtl/>
          <w:lang w:bidi="ar-SA"/>
        </w:rPr>
        <w:t xml:space="preserve"> </w:t>
      </w:r>
      <w:r w:rsidRPr="00F218B2">
        <w:rPr>
          <w:rtl/>
        </w:rPr>
        <w:t>אשה</w:t>
      </w:r>
      <w:r w:rsidRPr="00F218B2">
        <w:rPr>
          <w:rtl/>
          <w:lang w:bidi="ar-SA"/>
        </w:rPr>
        <w:t xml:space="preserve"> </w:t>
      </w:r>
      <w:r w:rsidRPr="00F218B2">
        <w:rPr>
          <w:rtl/>
        </w:rPr>
        <w:t>ששה</w:t>
      </w:r>
      <w:r w:rsidRPr="00F218B2">
        <w:rPr>
          <w:rtl/>
          <w:lang w:bidi="ar-SA"/>
        </w:rPr>
        <w:t xml:space="preserve"> </w:t>
      </w:r>
      <w:r w:rsidRPr="00F218B2">
        <w:rPr>
          <w:rtl/>
        </w:rPr>
        <w:t>ילדים</w:t>
      </w:r>
      <w:r w:rsidRPr="00F218B2">
        <w:rPr>
          <w:rtl/>
          <w:lang w:bidi="ar-SA"/>
        </w:rPr>
        <w:t xml:space="preserve"> </w:t>
      </w:r>
      <w:r w:rsidRPr="00F218B2">
        <w:rPr>
          <w:rtl/>
        </w:rPr>
        <w:t>בפעם</w:t>
      </w:r>
      <w:r w:rsidRPr="00F218B2">
        <w:rPr>
          <w:rtl/>
          <w:lang w:bidi="ar-SA"/>
        </w:rPr>
        <w:t xml:space="preserve"> </w:t>
      </w:r>
      <w:r w:rsidRPr="00F218B2">
        <w:rPr>
          <w:rtl/>
        </w:rPr>
        <w:t>אחת</w:t>
      </w:r>
      <w:r w:rsidRPr="00F218B2">
        <w:rPr>
          <w:vertAlign w:val="superscript"/>
          <w:lang w:val="en-US"/>
        </w:rPr>
        <w:footnoteReference w:id="23"/>
      </w:r>
      <w:r w:rsidRPr="00F218B2">
        <w:rPr>
          <w:rtl/>
          <w:lang w:bidi="ar-SA"/>
        </w:rPr>
        <w:t>.</w:t>
      </w:r>
    </w:p>
    <w:p w14:paraId="73B68DA8" w14:textId="40D11813" w:rsidR="00C62249" w:rsidRPr="006E6CA2" w:rsidRDefault="00F218B2" w:rsidP="006E6CA2">
      <w:pPr>
        <w:pStyle w:val="a2"/>
        <w:rPr>
          <w:rtl/>
          <w:lang w:val="en-US"/>
        </w:rPr>
      </w:pPr>
      <w:r w:rsidRPr="00F218B2">
        <w:rPr>
          <w:rtl/>
        </w:rPr>
        <w:t>עוד</w:t>
      </w:r>
      <w:r w:rsidRPr="00F218B2">
        <w:rPr>
          <w:rtl/>
          <w:lang w:bidi="ar-SA"/>
        </w:rPr>
        <w:t xml:space="preserve"> </w:t>
      </w:r>
      <w:r w:rsidRPr="00F218B2">
        <w:rPr>
          <w:rtl/>
        </w:rPr>
        <w:t>סיבה</w:t>
      </w:r>
      <w:r w:rsidRPr="00F218B2">
        <w:rPr>
          <w:rtl/>
          <w:lang w:bidi="ar-SA"/>
        </w:rPr>
        <w:t xml:space="preserve"> </w:t>
      </w:r>
      <w:r w:rsidRPr="00F218B2">
        <w:rPr>
          <w:rtl/>
        </w:rPr>
        <w:t>לריבוי</w:t>
      </w:r>
      <w:r w:rsidRPr="00F218B2">
        <w:rPr>
          <w:rtl/>
          <w:lang w:bidi="ar-SA"/>
        </w:rPr>
        <w:t xml:space="preserve"> </w:t>
      </w:r>
      <w:r w:rsidRPr="00F218B2">
        <w:rPr>
          <w:rtl/>
        </w:rPr>
        <w:t>הילדים</w:t>
      </w:r>
      <w:r w:rsidRPr="00F218B2">
        <w:rPr>
          <w:rtl/>
          <w:lang w:bidi="ar-SA"/>
        </w:rPr>
        <w:t xml:space="preserve"> </w:t>
      </w:r>
      <w:r w:rsidRPr="00F218B2">
        <w:rPr>
          <w:rtl/>
        </w:rPr>
        <w:t>לעתיד</w:t>
      </w:r>
      <w:r w:rsidRPr="00F218B2">
        <w:rPr>
          <w:rtl/>
          <w:lang w:bidi="ar-SA"/>
        </w:rPr>
        <w:t xml:space="preserve"> </w:t>
      </w:r>
      <w:r w:rsidRPr="00F218B2">
        <w:rPr>
          <w:rtl/>
        </w:rPr>
        <w:t>לבוא</w:t>
      </w:r>
      <w:r w:rsidRPr="00F218B2">
        <w:rPr>
          <w:rtl/>
          <w:lang w:bidi="ar-SA"/>
        </w:rPr>
        <w:t xml:space="preserve">, </w:t>
      </w:r>
      <w:r w:rsidRPr="00F218B2">
        <w:rPr>
          <w:rtl/>
        </w:rPr>
        <w:t>הביא</w:t>
      </w:r>
      <w:r w:rsidRPr="00F218B2">
        <w:rPr>
          <w:rtl/>
          <w:lang w:bidi="ar-SA"/>
        </w:rPr>
        <w:t xml:space="preserve"> </w:t>
      </w:r>
      <w:r w:rsidRPr="00F218B2">
        <w:rPr>
          <w:rtl/>
        </w:rPr>
        <w:t>המהר</w:t>
      </w:r>
      <w:r w:rsidRPr="00F218B2">
        <w:rPr>
          <w:rtl/>
          <w:lang w:bidi="ar-SA"/>
        </w:rPr>
        <w:t>"</w:t>
      </w:r>
      <w:r w:rsidRPr="00F218B2">
        <w:rPr>
          <w:rtl/>
        </w:rPr>
        <w:t>ם</w:t>
      </w:r>
      <w:r w:rsidRPr="00F218B2">
        <w:rPr>
          <w:rtl/>
          <w:lang w:bidi="ar-SA"/>
        </w:rPr>
        <w:t xml:space="preserve"> </w:t>
      </w:r>
      <w:r w:rsidRPr="00F218B2">
        <w:rPr>
          <w:rtl/>
        </w:rPr>
        <w:t>גלאנטי</w:t>
      </w:r>
      <w:r w:rsidRPr="00F218B2">
        <w:rPr>
          <w:rtl/>
          <w:lang w:bidi="ar-SA"/>
        </w:rPr>
        <w:t xml:space="preserve"> </w:t>
      </w:r>
      <w:r w:rsidRPr="00F218B2">
        <w:rPr>
          <w:rtl/>
        </w:rPr>
        <w:t>בשם</w:t>
      </w:r>
      <w:r w:rsidRPr="00F218B2">
        <w:rPr>
          <w:rtl/>
          <w:lang w:bidi="ar-SA"/>
        </w:rPr>
        <w:t xml:space="preserve"> </w:t>
      </w:r>
      <w:r w:rsidRPr="00F218B2">
        <w:rPr>
          <w:rtl/>
        </w:rPr>
        <w:t>הזוהר</w:t>
      </w:r>
      <w:r w:rsidRPr="00F218B2">
        <w:rPr>
          <w:rtl/>
          <w:lang w:bidi="ar-SA"/>
        </w:rPr>
        <w:t xml:space="preserve"> </w:t>
      </w:r>
      <w:r w:rsidRPr="00F218B2">
        <w:rPr>
          <w:rtl/>
        </w:rPr>
        <w:t>כתב</w:t>
      </w:r>
      <w:r w:rsidRPr="00F218B2">
        <w:rPr>
          <w:rtl/>
          <w:lang w:bidi="ar-SA"/>
        </w:rPr>
        <w:t xml:space="preserve"> </w:t>
      </w:r>
      <w:r w:rsidRPr="00F218B2">
        <w:rPr>
          <w:rtl/>
        </w:rPr>
        <w:t>יד</w:t>
      </w:r>
      <w:r w:rsidRPr="00F218B2">
        <w:rPr>
          <w:vertAlign w:val="superscript"/>
          <w:lang w:val="en-US"/>
        </w:rPr>
        <w:footnoteReference w:id="24"/>
      </w:r>
      <w:r w:rsidRPr="00F218B2">
        <w:rPr>
          <w:rtl/>
          <w:lang w:bidi="ar-SA"/>
        </w:rPr>
        <w:t xml:space="preserve">, </w:t>
      </w:r>
      <w:r w:rsidRPr="00F218B2">
        <w:rPr>
          <w:rtl/>
        </w:rPr>
        <w:t>שכל</w:t>
      </w:r>
      <w:r w:rsidRPr="00F218B2">
        <w:rPr>
          <w:rtl/>
          <w:lang w:bidi="ar-SA"/>
        </w:rPr>
        <w:t xml:space="preserve"> </w:t>
      </w:r>
      <w:r w:rsidRPr="00F218B2">
        <w:rPr>
          <w:rtl/>
        </w:rPr>
        <w:t>הטפות</w:t>
      </w:r>
      <w:r w:rsidRPr="00F218B2">
        <w:rPr>
          <w:rtl/>
          <w:lang w:bidi="ar-SA"/>
        </w:rPr>
        <w:t xml:space="preserve"> </w:t>
      </w:r>
      <w:r w:rsidRPr="00F218B2">
        <w:rPr>
          <w:rtl/>
        </w:rPr>
        <w:t>שנתהוו</w:t>
      </w:r>
      <w:r w:rsidRPr="00F218B2">
        <w:rPr>
          <w:rtl/>
          <w:lang w:bidi="ar-SA"/>
        </w:rPr>
        <w:t xml:space="preserve"> </w:t>
      </w:r>
      <w:r w:rsidRPr="00F218B2">
        <w:rPr>
          <w:rtl/>
        </w:rPr>
        <w:t>מזיווג</w:t>
      </w:r>
      <w:r w:rsidRPr="00F218B2">
        <w:rPr>
          <w:rtl/>
          <w:lang w:bidi="ar-SA"/>
        </w:rPr>
        <w:t xml:space="preserve"> </w:t>
      </w:r>
      <w:r w:rsidRPr="00F218B2">
        <w:rPr>
          <w:rtl/>
        </w:rPr>
        <w:t>אדם</w:t>
      </w:r>
      <w:r w:rsidRPr="00F218B2">
        <w:rPr>
          <w:rtl/>
          <w:lang w:bidi="ar-SA"/>
        </w:rPr>
        <w:t xml:space="preserve"> </w:t>
      </w:r>
      <w:r w:rsidRPr="00F218B2">
        <w:rPr>
          <w:rtl/>
        </w:rPr>
        <w:t>עם</w:t>
      </w:r>
      <w:r w:rsidRPr="00F218B2">
        <w:rPr>
          <w:rtl/>
          <w:lang w:bidi="ar-SA"/>
        </w:rPr>
        <w:t xml:space="preserve"> </w:t>
      </w:r>
      <w:r w:rsidRPr="00F218B2">
        <w:rPr>
          <w:rtl/>
        </w:rPr>
        <w:t>אשתו</w:t>
      </w:r>
      <w:r w:rsidRPr="00F218B2">
        <w:rPr>
          <w:rtl/>
          <w:lang w:bidi="ar-SA"/>
        </w:rPr>
        <w:t xml:space="preserve"> </w:t>
      </w:r>
      <w:r w:rsidRPr="00F218B2">
        <w:rPr>
          <w:rtl/>
        </w:rPr>
        <w:t>לשם</w:t>
      </w:r>
      <w:r w:rsidRPr="00F218B2">
        <w:rPr>
          <w:rtl/>
          <w:lang w:bidi="ar-SA"/>
        </w:rPr>
        <w:t xml:space="preserve"> </w:t>
      </w:r>
      <w:r w:rsidRPr="00F218B2">
        <w:rPr>
          <w:rtl/>
        </w:rPr>
        <w:t>שמים</w:t>
      </w:r>
      <w:r w:rsidRPr="00F218B2">
        <w:rPr>
          <w:rtl/>
          <w:lang w:bidi="ar-SA"/>
        </w:rPr>
        <w:t xml:space="preserve"> </w:t>
      </w:r>
      <w:r w:rsidRPr="00F218B2">
        <w:rPr>
          <w:rtl/>
        </w:rPr>
        <w:t>שלא</w:t>
      </w:r>
      <w:r w:rsidRPr="00F218B2">
        <w:rPr>
          <w:rtl/>
          <w:lang w:bidi="ar-SA"/>
        </w:rPr>
        <w:t xml:space="preserve"> </w:t>
      </w:r>
      <w:r w:rsidRPr="00F218B2">
        <w:rPr>
          <w:rtl/>
        </w:rPr>
        <w:t>בא</w:t>
      </w:r>
      <w:r w:rsidRPr="00F218B2">
        <w:rPr>
          <w:rtl/>
          <w:lang w:bidi="ar-SA"/>
        </w:rPr>
        <w:t xml:space="preserve"> </w:t>
      </w:r>
      <w:r w:rsidRPr="00F218B2">
        <w:rPr>
          <w:rtl/>
        </w:rPr>
        <w:t>לידי</w:t>
      </w:r>
      <w:r w:rsidRPr="00F218B2">
        <w:rPr>
          <w:rtl/>
          <w:lang w:bidi="ar-SA"/>
        </w:rPr>
        <w:t xml:space="preserve"> </w:t>
      </w:r>
      <w:r w:rsidRPr="00F218B2">
        <w:rPr>
          <w:rtl/>
        </w:rPr>
        <w:t>הריון</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שומרם</w:t>
      </w:r>
      <w:r w:rsidRPr="00F218B2">
        <w:rPr>
          <w:rtl/>
          <w:lang w:bidi="ar-SA"/>
        </w:rPr>
        <w:t xml:space="preserve">, </w:t>
      </w:r>
      <w:r w:rsidRPr="00F218B2">
        <w:rPr>
          <w:rtl/>
        </w:rPr>
        <w:t>ולעתיד</w:t>
      </w:r>
      <w:r w:rsidRPr="00F218B2">
        <w:rPr>
          <w:rtl/>
          <w:lang w:bidi="ar-SA"/>
        </w:rPr>
        <w:t xml:space="preserve"> </w:t>
      </w:r>
      <w:r w:rsidRPr="00F218B2">
        <w:rPr>
          <w:rtl/>
        </w:rPr>
        <w:t>לבוא</w:t>
      </w:r>
      <w:r w:rsidRPr="00F218B2">
        <w:rPr>
          <w:rtl/>
          <w:lang w:bidi="ar-SA"/>
        </w:rPr>
        <w:t xml:space="preserve"> </w:t>
      </w:r>
      <w:r w:rsidRPr="00F218B2">
        <w:rPr>
          <w:rtl/>
        </w:rPr>
        <w:t>יתלבשו</w:t>
      </w:r>
      <w:r w:rsidRPr="00F218B2">
        <w:rPr>
          <w:rtl/>
          <w:lang w:bidi="ar-SA"/>
        </w:rPr>
        <w:t xml:space="preserve"> </w:t>
      </w:r>
      <w:r w:rsidRPr="00F218B2">
        <w:rPr>
          <w:rtl/>
        </w:rPr>
        <w:t>בגופים</w:t>
      </w:r>
      <w:r w:rsidRPr="00F218B2">
        <w:rPr>
          <w:rtl/>
          <w:lang w:bidi="ar-SA"/>
        </w:rPr>
        <w:t xml:space="preserve">, </w:t>
      </w:r>
      <w:r w:rsidRPr="00F218B2">
        <w:rPr>
          <w:rtl/>
        </w:rPr>
        <w:t>ויהיו</w:t>
      </w:r>
      <w:r w:rsidRPr="00F218B2">
        <w:rPr>
          <w:rtl/>
          <w:lang w:bidi="ar-SA"/>
        </w:rPr>
        <w:t xml:space="preserve"> </w:t>
      </w:r>
      <w:r w:rsidRPr="00F218B2">
        <w:rPr>
          <w:rtl/>
        </w:rPr>
        <w:t>לו</w:t>
      </w:r>
      <w:r w:rsidRPr="00F218B2">
        <w:rPr>
          <w:rtl/>
          <w:lang w:bidi="ar-SA"/>
        </w:rPr>
        <w:t xml:space="preserve"> </w:t>
      </w:r>
      <w:r w:rsidRPr="00F218B2">
        <w:rPr>
          <w:rtl/>
        </w:rPr>
        <w:t>ריבוי</w:t>
      </w:r>
      <w:r w:rsidRPr="00F218B2">
        <w:rPr>
          <w:rtl/>
          <w:lang w:bidi="ar-SA"/>
        </w:rPr>
        <w:t xml:space="preserve"> </w:t>
      </w:r>
      <w:r w:rsidRPr="00F218B2">
        <w:rPr>
          <w:rtl/>
        </w:rPr>
        <w:t>בנים</w:t>
      </w:r>
      <w:r w:rsidRPr="00F218B2">
        <w:rPr>
          <w:rtl/>
          <w:lang w:bidi="ar-SA"/>
        </w:rPr>
        <w:t xml:space="preserve"> </w:t>
      </w:r>
      <w:r w:rsidRPr="00F218B2">
        <w:rPr>
          <w:rtl/>
        </w:rPr>
        <w:t>ובנות</w:t>
      </w:r>
      <w:r w:rsidRPr="00F218B2">
        <w:rPr>
          <w:rtl/>
          <w:lang w:bidi="ar-SA"/>
        </w:rPr>
        <w:t xml:space="preserve"> </w:t>
      </w:r>
      <w:r w:rsidRPr="00F218B2">
        <w:rPr>
          <w:rtl/>
        </w:rPr>
        <w:t>מהם</w:t>
      </w:r>
      <w:r w:rsidRPr="00F218B2">
        <w:rPr>
          <w:rtl/>
          <w:lang w:bidi="ar-SA"/>
        </w:rPr>
        <w:t>.</w:t>
      </w:r>
    </w:p>
    <w:p w14:paraId="31ECF8F1" w14:textId="77777777" w:rsidR="00EC67B0" w:rsidRDefault="00EC67B0" w:rsidP="002F2C76">
      <w:pPr>
        <w:pStyle w:val="11"/>
        <w:rPr>
          <w:rtl/>
        </w:rPr>
      </w:pPr>
    </w:p>
    <w:p w14:paraId="6B16F53D" w14:textId="77777777" w:rsidR="00EC67B0" w:rsidRDefault="00EC67B0" w:rsidP="002F2C76">
      <w:pPr>
        <w:pStyle w:val="11"/>
        <w:rPr>
          <w:rtl/>
        </w:rPr>
      </w:pPr>
    </w:p>
    <w:p w14:paraId="6ACB0E22" w14:textId="77777777" w:rsidR="00EC67B0" w:rsidRDefault="00EC67B0" w:rsidP="002F2C76">
      <w:pPr>
        <w:pStyle w:val="11"/>
        <w:rPr>
          <w:rtl/>
        </w:rPr>
      </w:pPr>
    </w:p>
    <w:p w14:paraId="131081E0" w14:textId="40BDBB41" w:rsidR="00F218B2" w:rsidRPr="002F2C76" w:rsidRDefault="00F218B2" w:rsidP="002F2C76">
      <w:pPr>
        <w:pStyle w:val="11"/>
        <w:rPr>
          <w:lang w:val="en-US"/>
        </w:rPr>
      </w:pPr>
      <w:r w:rsidRPr="00F218B2">
        <w:rPr>
          <w:rtl/>
        </w:rPr>
        <w:lastRenderedPageBreak/>
        <w:t>קלות</w:t>
      </w:r>
      <w:r w:rsidRPr="00F218B2">
        <w:rPr>
          <w:rtl/>
          <w:lang w:bidi="ar-SA"/>
        </w:rPr>
        <w:t xml:space="preserve"> </w:t>
      </w:r>
      <w:r w:rsidRPr="00F218B2">
        <w:rPr>
          <w:rtl/>
        </w:rPr>
        <w:t>הלידה</w:t>
      </w:r>
      <w:r w:rsidRPr="00F218B2">
        <w:rPr>
          <w:rtl/>
          <w:lang w:bidi="ar-SA"/>
        </w:rPr>
        <w:t xml:space="preserve"> </w:t>
      </w:r>
      <w:r w:rsidRPr="00F218B2">
        <w:rPr>
          <w:rtl/>
        </w:rPr>
        <w:t>לעתיד</w:t>
      </w:r>
      <w:r w:rsidRPr="00F218B2">
        <w:rPr>
          <w:rtl/>
          <w:lang w:bidi="ar-SA"/>
        </w:rPr>
        <w:t xml:space="preserve"> </w:t>
      </w:r>
      <w:r w:rsidRPr="00F218B2">
        <w:rPr>
          <w:rtl/>
        </w:rPr>
        <w:t>לבוא</w:t>
      </w:r>
    </w:p>
    <w:p w14:paraId="41969F3A" w14:textId="0C2232CE" w:rsidR="00F218B2" w:rsidRPr="00F218B2" w:rsidRDefault="00F218B2" w:rsidP="00BC3247">
      <w:pPr>
        <w:pStyle w:val="a2"/>
        <w:rPr>
          <w:lang w:val="en-US"/>
        </w:rPr>
      </w:pPr>
      <w:r w:rsidRPr="00F218B2">
        <w:rPr>
          <w:rtl/>
        </w:rPr>
        <w:t>במדרש</w:t>
      </w:r>
      <w:r w:rsidRPr="00F218B2">
        <w:rPr>
          <w:rtl/>
          <w:lang w:bidi="ar-SA"/>
        </w:rPr>
        <w:t xml:space="preserve"> </w:t>
      </w:r>
      <w:r w:rsidRPr="00F218B2">
        <w:rPr>
          <w:rtl/>
        </w:rPr>
        <w:t>רבה</w:t>
      </w:r>
      <w:r w:rsidRPr="00F218B2">
        <w:rPr>
          <w:vertAlign w:val="superscript"/>
          <w:lang w:val="en-US"/>
        </w:rPr>
        <w:footnoteReference w:id="25"/>
      </w:r>
      <w:r w:rsidRPr="00F218B2">
        <w:rPr>
          <w:rtl/>
          <w:lang w:bidi="ar-SA"/>
        </w:rPr>
        <w:t xml:space="preserve"> </w:t>
      </w:r>
      <w:r w:rsidRPr="00F218B2">
        <w:rPr>
          <w:rtl/>
        </w:rPr>
        <w:t>מבואר</w:t>
      </w:r>
      <w:r w:rsidRPr="00F218B2">
        <w:rPr>
          <w:rtl/>
          <w:lang w:bidi="ar-SA"/>
        </w:rPr>
        <w:t xml:space="preserve"> </w:t>
      </w:r>
      <w:r w:rsidRPr="00F218B2">
        <w:rPr>
          <w:rtl/>
        </w:rPr>
        <w:t>שלעתיד</w:t>
      </w:r>
      <w:r w:rsidRPr="00F218B2">
        <w:rPr>
          <w:rtl/>
          <w:lang w:bidi="ar-SA"/>
        </w:rPr>
        <w:t xml:space="preserve"> </w:t>
      </w:r>
      <w:r w:rsidRPr="00F218B2">
        <w:rPr>
          <w:rtl/>
        </w:rPr>
        <w:t>לבוא</w:t>
      </w:r>
      <w:r w:rsidRPr="00F218B2">
        <w:rPr>
          <w:rtl/>
          <w:lang w:bidi="ar-SA"/>
        </w:rPr>
        <w:t xml:space="preserve"> </w:t>
      </w:r>
      <w:r w:rsidRPr="00F218B2">
        <w:rPr>
          <w:rtl/>
        </w:rPr>
        <w:t>לא</w:t>
      </w:r>
      <w:r w:rsidRPr="00F218B2">
        <w:rPr>
          <w:rtl/>
          <w:lang w:bidi="ar-SA"/>
        </w:rPr>
        <w:t xml:space="preserve"> </w:t>
      </w:r>
      <w:r w:rsidRPr="00F218B2">
        <w:rPr>
          <w:rtl/>
        </w:rPr>
        <w:t>יהי</w:t>
      </w:r>
      <w:r w:rsidRPr="00F218B2">
        <w:rPr>
          <w:rtl/>
          <w:lang w:bidi="ar-SA"/>
        </w:rPr>
        <w:t xml:space="preserve">' </w:t>
      </w:r>
      <w:r w:rsidRPr="00F218B2">
        <w:rPr>
          <w:rtl/>
        </w:rPr>
        <w:t>עוד</w:t>
      </w:r>
      <w:r w:rsidRPr="00F218B2">
        <w:rPr>
          <w:rtl/>
          <w:lang w:bidi="ar-SA"/>
        </w:rPr>
        <w:t xml:space="preserve"> </w:t>
      </w:r>
      <w:r w:rsidRPr="00F218B2">
        <w:rPr>
          <w:rtl/>
        </w:rPr>
        <w:t>צער</w:t>
      </w:r>
      <w:r w:rsidRPr="00F218B2">
        <w:rPr>
          <w:rtl/>
          <w:lang w:bidi="ar-SA"/>
        </w:rPr>
        <w:t xml:space="preserve"> </w:t>
      </w:r>
      <w:r w:rsidRPr="00F218B2">
        <w:rPr>
          <w:rtl/>
        </w:rPr>
        <w:t>העיבור</w:t>
      </w:r>
      <w:r w:rsidRPr="00F218B2">
        <w:rPr>
          <w:rtl/>
          <w:lang w:bidi="ar-SA"/>
        </w:rPr>
        <w:t xml:space="preserve"> </w:t>
      </w:r>
      <w:r w:rsidRPr="00F218B2">
        <w:rPr>
          <w:rtl/>
        </w:rPr>
        <w:t>והלידה</w:t>
      </w:r>
      <w:r w:rsidRPr="00F218B2">
        <w:rPr>
          <w:rtl/>
          <w:lang w:bidi="ar-SA"/>
        </w:rPr>
        <w:t xml:space="preserve">, </w:t>
      </w:r>
      <w:r w:rsidRPr="00F218B2">
        <w:rPr>
          <w:rtl/>
        </w:rPr>
        <w:t>וזה</w:t>
      </w:r>
      <w:r w:rsidRPr="00F218B2">
        <w:rPr>
          <w:rtl/>
          <w:lang w:bidi="ar-SA"/>
        </w:rPr>
        <w:t xml:space="preserve"> </w:t>
      </w:r>
      <w:r w:rsidRPr="00F218B2">
        <w:rPr>
          <w:rtl/>
        </w:rPr>
        <w:t>לשונו</w:t>
      </w:r>
      <w:r w:rsidRPr="00F218B2">
        <w:rPr>
          <w:rtl/>
          <w:lang w:bidi="ar-SA"/>
        </w:rPr>
        <w:t xml:space="preserve"> "</w:t>
      </w:r>
      <w:r w:rsidRPr="00F218B2">
        <w:rPr>
          <w:rtl/>
        </w:rPr>
        <w:t>בעולם</w:t>
      </w:r>
      <w:r w:rsidRPr="00F218B2">
        <w:rPr>
          <w:rtl/>
          <w:lang w:bidi="ar-SA"/>
        </w:rPr>
        <w:t xml:space="preserve"> </w:t>
      </w:r>
      <w:r w:rsidRPr="00F218B2">
        <w:rPr>
          <w:rtl/>
        </w:rPr>
        <w:t>הזה</w:t>
      </w:r>
      <w:r w:rsidRPr="00F218B2">
        <w:rPr>
          <w:rtl/>
          <w:lang w:bidi="ar-SA"/>
        </w:rPr>
        <w:t xml:space="preserve"> </w:t>
      </w:r>
      <w:r w:rsidRPr="00F218B2">
        <w:rPr>
          <w:rtl/>
        </w:rPr>
        <w:t>אשה</w:t>
      </w:r>
      <w:r w:rsidRPr="00F218B2">
        <w:rPr>
          <w:rtl/>
          <w:lang w:bidi="ar-SA"/>
        </w:rPr>
        <w:t xml:space="preserve"> </w:t>
      </w:r>
      <w:r w:rsidRPr="00F218B2">
        <w:rPr>
          <w:rtl/>
        </w:rPr>
        <w:t>יולדת</w:t>
      </w:r>
      <w:r w:rsidRPr="00F218B2">
        <w:rPr>
          <w:rtl/>
          <w:lang w:bidi="ar-SA"/>
        </w:rPr>
        <w:t xml:space="preserve"> </w:t>
      </w:r>
      <w:r w:rsidRPr="00F218B2">
        <w:rPr>
          <w:rtl/>
        </w:rPr>
        <w:t>בצער</w:t>
      </w:r>
      <w:r w:rsidRPr="00F218B2">
        <w:rPr>
          <w:rtl/>
          <w:lang w:bidi="ar-SA"/>
        </w:rPr>
        <w:t xml:space="preserve">, </w:t>
      </w:r>
      <w:r w:rsidRPr="00F218B2">
        <w:rPr>
          <w:rtl/>
        </w:rPr>
        <w:t>לעתיד</w:t>
      </w:r>
      <w:r w:rsidRPr="00F218B2">
        <w:rPr>
          <w:rtl/>
          <w:lang w:bidi="ar-SA"/>
        </w:rPr>
        <w:t xml:space="preserve"> </w:t>
      </w:r>
      <w:r w:rsidRPr="00F218B2">
        <w:rPr>
          <w:rtl/>
        </w:rPr>
        <w:t>לבא</w:t>
      </w:r>
      <w:r w:rsidRPr="00F218B2">
        <w:rPr>
          <w:rtl/>
          <w:lang w:bidi="ar-SA"/>
        </w:rPr>
        <w:t xml:space="preserve"> </w:t>
      </w:r>
      <w:r w:rsidRPr="00F218B2">
        <w:rPr>
          <w:rtl/>
        </w:rPr>
        <w:t>מה</w:t>
      </w:r>
      <w:r w:rsidRPr="00F218B2">
        <w:rPr>
          <w:rtl/>
          <w:lang w:bidi="ar-SA"/>
        </w:rPr>
        <w:t xml:space="preserve"> </w:t>
      </w:r>
      <w:r w:rsidRPr="00F218B2">
        <w:rPr>
          <w:rtl/>
        </w:rPr>
        <w:t>כתיב</w:t>
      </w:r>
      <w:r w:rsidRPr="00F218B2">
        <w:rPr>
          <w:vertAlign w:val="superscript"/>
          <w:lang w:val="en-US"/>
        </w:rPr>
        <w:footnoteReference w:id="26"/>
      </w:r>
      <w:r w:rsidRPr="00F218B2">
        <w:rPr>
          <w:rtl/>
          <w:lang w:bidi="ar-SA"/>
        </w:rPr>
        <w:t xml:space="preserve"> "</w:t>
      </w:r>
      <w:r w:rsidRPr="00F218B2">
        <w:rPr>
          <w:rtl/>
        </w:rPr>
        <w:t>בטרם</w:t>
      </w:r>
      <w:r w:rsidRPr="00F218B2">
        <w:rPr>
          <w:rtl/>
          <w:lang w:bidi="ar-SA"/>
        </w:rPr>
        <w:t xml:space="preserve"> </w:t>
      </w:r>
      <w:r w:rsidRPr="00F218B2">
        <w:rPr>
          <w:rtl/>
        </w:rPr>
        <w:t>תחיל</w:t>
      </w:r>
      <w:r w:rsidRPr="00F218B2">
        <w:rPr>
          <w:rtl/>
          <w:lang w:bidi="ar-SA"/>
        </w:rPr>
        <w:t xml:space="preserve"> </w:t>
      </w:r>
      <w:r w:rsidRPr="00F218B2">
        <w:rPr>
          <w:rtl/>
        </w:rPr>
        <w:t>ילדה</w:t>
      </w:r>
      <w:r w:rsidRPr="00F218B2">
        <w:rPr>
          <w:rtl/>
          <w:lang w:bidi="ar-SA"/>
        </w:rPr>
        <w:t xml:space="preserve">, </w:t>
      </w:r>
      <w:r w:rsidRPr="00F218B2">
        <w:rPr>
          <w:rtl/>
        </w:rPr>
        <w:t>בטרם</w:t>
      </w:r>
      <w:r w:rsidRPr="00F218B2">
        <w:rPr>
          <w:rtl/>
          <w:lang w:bidi="ar-SA"/>
        </w:rPr>
        <w:t xml:space="preserve"> </w:t>
      </w:r>
      <w:r w:rsidRPr="00F218B2">
        <w:rPr>
          <w:rtl/>
        </w:rPr>
        <w:t>יבא</w:t>
      </w:r>
      <w:r w:rsidRPr="00F218B2">
        <w:rPr>
          <w:rtl/>
          <w:lang w:bidi="ar-SA"/>
        </w:rPr>
        <w:t xml:space="preserve"> </w:t>
      </w:r>
      <w:r w:rsidRPr="00F218B2">
        <w:rPr>
          <w:rtl/>
        </w:rPr>
        <w:t>חבל</w:t>
      </w:r>
      <w:r w:rsidRPr="00F218B2">
        <w:rPr>
          <w:rtl/>
          <w:lang w:bidi="ar-SA"/>
        </w:rPr>
        <w:t xml:space="preserve"> </w:t>
      </w:r>
      <w:r w:rsidRPr="00F218B2">
        <w:rPr>
          <w:rtl/>
        </w:rPr>
        <w:t>לה</w:t>
      </w:r>
      <w:r w:rsidRPr="00F218B2">
        <w:rPr>
          <w:rtl/>
          <w:lang w:bidi="ar-SA"/>
        </w:rPr>
        <w:t xml:space="preserve"> </w:t>
      </w:r>
      <w:r w:rsidRPr="00F218B2">
        <w:rPr>
          <w:rtl/>
        </w:rPr>
        <w:t>וגו</w:t>
      </w:r>
      <w:r w:rsidRPr="00F218B2">
        <w:rPr>
          <w:rtl/>
          <w:lang w:bidi="ar-SA"/>
        </w:rPr>
        <w:t>'</w:t>
      </w:r>
      <w:r w:rsidRPr="00F218B2">
        <w:rPr>
          <w:vertAlign w:val="superscript"/>
          <w:lang w:val="en-US"/>
        </w:rPr>
        <w:footnoteReference w:id="27"/>
      </w:r>
      <w:r w:rsidRPr="00F218B2">
        <w:rPr>
          <w:rtl/>
          <w:lang w:bidi="ar-SA"/>
        </w:rPr>
        <w:t xml:space="preserve">". </w:t>
      </w:r>
    </w:p>
    <w:p w14:paraId="4A674884" w14:textId="77777777" w:rsidR="00F218B2" w:rsidRPr="00F218B2" w:rsidRDefault="00F218B2" w:rsidP="00BC3247">
      <w:pPr>
        <w:pStyle w:val="11"/>
        <w:rPr>
          <w:lang w:val="en-US"/>
        </w:rPr>
      </w:pPr>
      <w:r w:rsidRPr="00F218B2">
        <w:rPr>
          <w:rtl/>
          <w:lang w:bidi="ar-SA"/>
        </w:rPr>
        <w:t xml:space="preserve"> </w:t>
      </w:r>
      <w:r w:rsidRPr="00F218B2">
        <w:rPr>
          <w:rtl/>
        </w:rPr>
        <w:t>לא</w:t>
      </w:r>
      <w:r w:rsidRPr="00F218B2">
        <w:rPr>
          <w:rtl/>
          <w:lang w:bidi="ar-SA"/>
        </w:rPr>
        <w:t xml:space="preserve"> </w:t>
      </w:r>
      <w:r w:rsidRPr="00F218B2">
        <w:rPr>
          <w:rtl/>
        </w:rPr>
        <w:t>יהיו</w:t>
      </w:r>
      <w:r w:rsidRPr="00F218B2">
        <w:rPr>
          <w:rtl/>
          <w:lang w:bidi="ar-SA"/>
        </w:rPr>
        <w:t xml:space="preserve"> </w:t>
      </w:r>
      <w:r w:rsidRPr="00F218B2">
        <w:rPr>
          <w:rtl/>
        </w:rPr>
        <w:t>עוד</w:t>
      </w:r>
      <w:r w:rsidRPr="00F218B2">
        <w:rPr>
          <w:rtl/>
          <w:lang w:bidi="ar-SA"/>
        </w:rPr>
        <w:t xml:space="preserve"> </w:t>
      </w:r>
      <w:r w:rsidRPr="00F218B2">
        <w:rPr>
          <w:rtl/>
        </w:rPr>
        <w:t>עקרות</w:t>
      </w:r>
      <w:r w:rsidRPr="00F218B2">
        <w:rPr>
          <w:rtl/>
          <w:lang w:bidi="ar-SA"/>
        </w:rPr>
        <w:t xml:space="preserve"> </w:t>
      </w:r>
      <w:r w:rsidRPr="00F218B2">
        <w:rPr>
          <w:rtl/>
        </w:rPr>
        <w:t>לעתיד</w:t>
      </w:r>
    </w:p>
    <w:p w14:paraId="7755BEA0" w14:textId="77777777" w:rsidR="00F218B2" w:rsidRPr="00F218B2" w:rsidRDefault="00F218B2" w:rsidP="00BC3247">
      <w:pPr>
        <w:pStyle w:val="a2"/>
        <w:rPr>
          <w:lang w:val="en-US"/>
        </w:rPr>
      </w:pPr>
      <w:r w:rsidRPr="00F218B2">
        <w:rPr>
          <w:rtl/>
        </w:rPr>
        <w:t>במדרש</w:t>
      </w:r>
      <w:r w:rsidRPr="00F218B2">
        <w:rPr>
          <w:rtl/>
          <w:lang w:bidi="ar-SA"/>
        </w:rPr>
        <w:t xml:space="preserve"> </w:t>
      </w:r>
      <w:r w:rsidRPr="00F218B2">
        <w:rPr>
          <w:rtl/>
        </w:rPr>
        <w:t>רבה</w:t>
      </w:r>
      <w:r w:rsidRPr="00F218B2">
        <w:rPr>
          <w:vertAlign w:val="superscript"/>
          <w:lang w:val="en-US"/>
        </w:rPr>
        <w:footnoteReference w:id="28"/>
      </w:r>
      <w:r w:rsidRPr="00F218B2">
        <w:rPr>
          <w:rtl/>
          <w:lang w:bidi="ar-SA"/>
        </w:rPr>
        <w:t xml:space="preserve"> </w:t>
      </w:r>
      <w:r w:rsidRPr="00F218B2">
        <w:rPr>
          <w:rtl/>
        </w:rPr>
        <w:t>מבואר</w:t>
      </w:r>
      <w:r w:rsidRPr="00F218B2">
        <w:rPr>
          <w:rtl/>
          <w:lang w:bidi="ar-SA"/>
        </w:rPr>
        <w:t xml:space="preserve">, </w:t>
      </w:r>
      <w:r w:rsidRPr="00F218B2">
        <w:rPr>
          <w:rtl/>
        </w:rPr>
        <w:t>שלעתיד</w:t>
      </w:r>
      <w:r w:rsidRPr="00F218B2">
        <w:rPr>
          <w:rtl/>
          <w:lang w:bidi="ar-SA"/>
        </w:rPr>
        <w:t xml:space="preserve"> </w:t>
      </w:r>
      <w:r w:rsidRPr="00F218B2">
        <w:rPr>
          <w:rtl/>
        </w:rPr>
        <w:t>לבוא</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ירפא</w:t>
      </w:r>
      <w:r w:rsidRPr="00F218B2">
        <w:rPr>
          <w:rtl/>
          <w:lang w:bidi="ar-SA"/>
        </w:rPr>
        <w:t xml:space="preserve"> </w:t>
      </w:r>
      <w:r w:rsidRPr="00F218B2">
        <w:rPr>
          <w:rtl/>
        </w:rPr>
        <w:t>העקרות</w:t>
      </w:r>
      <w:r w:rsidRPr="00F218B2">
        <w:rPr>
          <w:rtl/>
          <w:lang w:bidi="ar-SA"/>
        </w:rPr>
        <w:t>.</w:t>
      </w:r>
    </w:p>
    <w:p w14:paraId="2F7EF5B0" w14:textId="77777777" w:rsidR="00F218B2" w:rsidRPr="00F218B2" w:rsidRDefault="00F218B2" w:rsidP="00BC3247">
      <w:pPr>
        <w:pStyle w:val="a2"/>
        <w:rPr>
          <w:lang w:val="en-US"/>
        </w:rPr>
      </w:pPr>
      <w:r w:rsidRPr="00F218B2">
        <w:rPr>
          <w:rtl/>
        </w:rPr>
        <w:t>ובספר</w:t>
      </w:r>
      <w:r w:rsidRPr="00F218B2">
        <w:rPr>
          <w:rtl/>
          <w:lang w:bidi="ar-SA"/>
        </w:rPr>
        <w:t xml:space="preserve"> </w:t>
      </w:r>
      <w:r w:rsidRPr="00F218B2">
        <w:rPr>
          <w:rtl/>
        </w:rPr>
        <w:t>יחזקאל</w:t>
      </w:r>
      <w:r w:rsidRPr="00F218B2">
        <w:rPr>
          <w:vertAlign w:val="superscript"/>
          <w:lang w:val="en-US"/>
        </w:rPr>
        <w:footnoteReference w:id="29"/>
      </w:r>
      <w:r w:rsidRPr="00F218B2">
        <w:rPr>
          <w:rtl/>
          <w:lang w:bidi="ar-SA"/>
        </w:rPr>
        <w:t xml:space="preserve"> </w:t>
      </w:r>
      <w:r w:rsidRPr="00F218B2">
        <w:rPr>
          <w:rtl/>
        </w:rPr>
        <w:t>מבואר</w:t>
      </w:r>
      <w:r w:rsidRPr="00F218B2">
        <w:rPr>
          <w:rtl/>
          <w:lang w:bidi="ar-SA"/>
        </w:rPr>
        <w:t xml:space="preserve">, </w:t>
      </w:r>
      <w:r w:rsidRPr="00F218B2">
        <w:rPr>
          <w:rtl/>
        </w:rPr>
        <w:t>שלעתיד</w:t>
      </w:r>
      <w:r w:rsidRPr="00F218B2">
        <w:rPr>
          <w:rtl/>
          <w:lang w:bidi="ar-SA"/>
        </w:rPr>
        <w:t xml:space="preserve"> </w:t>
      </w:r>
      <w:r w:rsidRPr="00F218B2">
        <w:rPr>
          <w:rtl/>
        </w:rPr>
        <w:t>לבא</w:t>
      </w:r>
      <w:r w:rsidRPr="00F218B2">
        <w:rPr>
          <w:rtl/>
          <w:lang w:bidi="ar-SA"/>
        </w:rPr>
        <w:t xml:space="preserve"> </w:t>
      </w:r>
      <w:r w:rsidRPr="00F218B2">
        <w:rPr>
          <w:rtl/>
        </w:rPr>
        <w:t>יוציא</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נחל</w:t>
      </w:r>
      <w:r w:rsidRPr="00F218B2">
        <w:rPr>
          <w:rtl/>
          <w:lang w:bidi="ar-SA"/>
        </w:rPr>
        <w:t xml:space="preserve"> </w:t>
      </w:r>
      <w:r w:rsidRPr="00F218B2">
        <w:rPr>
          <w:rtl/>
        </w:rPr>
        <w:t>מבית</w:t>
      </w:r>
      <w:r w:rsidRPr="00F218B2">
        <w:rPr>
          <w:rtl/>
          <w:lang w:bidi="ar-SA"/>
        </w:rPr>
        <w:t xml:space="preserve"> </w:t>
      </w:r>
      <w:r w:rsidRPr="00F218B2">
        <w:rPr>
          <w:rtl/>
        </w:rPr>
        <w:t>קדשי</w:t>
      </w:r>
      <w:r w:rsidRPr="00F218B2">
        <w:rPr>
          <w:rtl/>
          <w:lang w:bidi="ar-SA"/>
        </w:rPr>
        <w:t xml:space="preserve"> </w:t>
      </w:r>
      <w:r w:rsidRPr="00F218B2">
        <w:rPr>
          <w:rtl/>
        </w:rPr>
        <w:t>קדשים</w:t>
      </w:r>
      <w:r w:rsidRPr="00F218B2">
        <w:rPr>
          <w:rtl/>
          <w:lang w:bidi="ar-SA"/>
        </w:rPr>
        <w:t>, "</w:t>
      </w:r>
      <w:r w:rsidRPr="00F218B2">
        <w:rPr>
          <w:rtl/>
        </w:rPr>
        <w:t>ועל</w:t>
      </w:r>
      <w:r w:rsidRPr="00F218B2">
        <w:rPr>
          <w:rtl/>
          <w:lang w:bidi="ar-SA"/>
        </w:rPr>
        <w:t xml:space="preserve"> </w:t>
      </w:r>
      <w:r w:rsidRPr="00F218B2">
        <w:rPr>
          <w:rtl/>
        </w:rPr>
        <w:t>הנחל</w:t>
      </w:r>
      <w:r w:rsidRPr="00F218B2">
        <w:rPr>
          <w:rtl/>
          <w:lang w:bidi="ar-SA"/>
        </w:rPr>
        <w:t xml:space="preserve"> </w:t>
      </w:r>
      <w:r w:rsidRPr="00F218B2">
        <w:rPr>
          <w:rtl/>
        </w:rPr>
        <w:t>יעלה</w:t>
      </w:r>
      <w:r w:rsidRPr="00F218B2">
        <w:rPr>
          <w:rtl/>
          <w:lang w:bidi="ar-SA"/>
        </w:rPr>
        <w:t xml:space="preserve"> </w:t>
      </w:r>
      <w:r w:rsidRPr="00F218B2">
        <w:rPr>
          <w:rtl/>
        </w:rPr>
        <w:t>על</w:t>
      </w:r>
      <w:r w:rsidRPr="00F218B2">
        <w:rPr>
          <w:rtl/>
          <w:lang w:bidi="ar-SA"/>
        </w:rPr>
        <w:t xml:space="preserve"> </w:t>
      </w:r>
      <w:r w:rsidRPr="00F218B2">
        <w:rPr>
          <w:rtl/>
        </w:rPr>
        <w:t>שפתו</w:t>
      </w:r>
      <w:r w:rsidRPr="00F218B2">
        <w:rPr>
          <w:rtl/>
          <w:lang w:bidi="ar-SA"/>
        </w:rPr>
        <w:t xml:space="preserve"> </w:t>
      </w:r>
      <w:r w:rsidRPr="00F218B2">
        <w:rPr>
          <w:rtl/>
        </w:rPr>
        <w:t>מזה</w:t>
      </w:r>
      <w:r w:rsidRPr="00F218B2">
        <w:rPr>
          <w:rtl/>
          <w:lang w:bidi="ar-SA"/>
        </w:rPr>
        <w:t xml:space="preserve"> </w:t>
      </w:r>
      <w:r w:rsidRPr="00F218B2">
        <w:rPr>
          <w:rtl/>
        </w:rPr>
        <w:t>ומזה</w:t>
      </w:r>
      <w:r w:rsidRPr="00F218B2">
        <w:rPr>
          <w:rtl/>
          <w:lang w:bidi="ar-SA"/>
        </w:rPr>
        <w:t xml:space="preserve"> </w:t>
      </w:r>
      <w:r w:rsidRPr="00F218B2">
        <w:rPr>
          <w:rtl/>
        </w:rPr>
        <w:t>כל</w:t>
      </w:r>
      <w:r w:rsidRPr="00F218B2">
        <w:rPr>
          <w:rtl/>
          <w:lang w:bidi="ar-SA"/>
        </w:rPr>
        <w:t xml:space="preserve"> </w:t>
      </w:r>
      <w:r w:rsidRPr="00F218B2">
        <w:rPr>
          <w:rtl/>
        </w:rPr>
        <w:t>עץ</w:t>
      </w:r>
      <w:r w:rsidRPr="00F218B2">
        <w:rPr>
          <w:rtl/>
          <w:lang w:bidi="ar-SA"/>
        </w:rPr>
        <w:t xml:space="preserve"> </w:t>
      </w:r>
      <w:r w:rsidRPr="00F218B2">
        <w:rPr>
          <w:rtl/>
        </w:rPr>
        <w:t>מאכל</w:t>
      </w:r>
      <w:r w:rsidRPr="00F218B2">
        <w:rPr>
          <w:rtl/>
          <w:lang w:bidi="ar-SA"/>
        </w:rPr>
        <w:t xml:space="preserve"> </w:t>
      </w:r>
      <w:r w:rsidRPr="00F218B2">
        <w:rPr>
          <w:rtl/>
        </w:rPr>
        <w:t>וגו</w:t>
      </w:r>
      <w:r w:rsidRPr="00F218B2">
        <w:rPr>
          <w:rtl/>
          <w:lang w:bidi="ar-SA"/>
        </w:rPr>
        <w:t xml:space="preserve">' </w:t>
      </w:r>
      <w:r w:rsidRPr="00F218B2">
        <w:rPr>
          <w:rtl/>
        </w:rPr>
        <w:t>והיו</w:t>
      </w:r>
      <w:r w:rsidRPr="00F218B2">
        <w:rPr>
          <w:rtl/>
          <w:lang w:bidi="ar-SA"/>
        </w:rPr>
        <w:t xml:space="preserve"> [</w:t>
      </w:r>
      <w:r w:rsidRPr="00F218B2">
        <w:rPr>
          <w:rtl/>
        </w:rPr>
        <w:t>והיה</w:t>
      </w:r>
      <w:r w:rsidRPr="00F218B2">
        <w:rPr>
          <w:rtl/>
          <w:lang w:bidi="ar-SA"/>
        </w:rPr>
        <w:t xml:space="preserve">] </w:t>
      </w:r>
      <w:r w:rsidRPr="00F218B2">
        <w:rPr>
          <w:rtl/>
        </w:rPr>
        <w:t>פריו</w:t>
      </w:r>
      <w:r w:rsidRPr="00F218B2">
        <w:rPr>
          <w:rtl/>
          <w:lang w:bidi="ar-SA"/>
        </w:rPr>
        <w:t xml:space="preserve"> </w:t>
      </w:r>
      <w:r w:rsidRPr="00F218B2">
        <w:rPr>
          <w:rtl/>
        </w:rPr>
        <w:t>למאכל</w:t>
      </w:r>
      <w:r w:rsidRPr="00F218B2">
        <w:rPr>
          <w:rtl/>
          <w:lang w:bidi="ar-SA"/>
        </w:rPr>
        <w:t xml:space="preserve"> </w:t>
      </w:r>
      <w:r w:rsidRPr="00F218B2">
        <w:rPr>
          <w:rtl/>
        </w:rPr>
        <w:t>ועלהו</w:t>
      </w:r>
      <w:r w:rsidRPr="00F218B2">
        <w:rPr>
          <w:rtl/>
          <w:lang w:bidi="ar-SA"/>
        </w:rPr>
        <w:t xml:space="preserve"> </w:t>
      </w:r>
      <w:r w:rsidRPr="00F218B2">
        <w:rPr>
          <w:rtl/>
        </w:rPr>
        <w:t>לתרופה</w:t>
      </w:r>
      <w:r w:rsidRPr="00F218B2">
        <w:rPr>
          <w:rtl/>
          <w:lang w:bidi="ar-SA"/>
        </w:rPr>
        <w:t xml:space="preserve">". </w:t>
      </w:r>
      <w:r w:rsidRPr="00F218B2">
        <w:rPr>
          <w:rtl/>
        </w:rPr>
        <w:t>ומבואר</w:t>
      </w:r>
      <w:r w:rsidRPr="00F218B2">
        <w:rPr>
          <w:rtl/>
          <w:lang w:bidi="ar-SA"/>
        </w:rPr>
        <w:t xml:space="preserve"> </w:t>
      </w:r>
      <w:r w:rsidRPr="00F218B2">
        <w:rPr>
          <w:rtl/>
        </w:rPr>
        <w:t>בגמרא</w:t>
      </w:r>
      <w:r w:rsidRPr="00F218B2">
        <w:rPr>
          <w:vertAlign w:val="superscript"/>
          <w:lang w:val="en-US"/>
        </w:rPr>
        <w:footnoteReference w:id="30"/>
      </w:r>
      <w:r w:rsidRPr="00F218B2">
        <w:rPr>
          <w:rtl/>
          <w:lang w:bidi="ar-SA"/>
        </w:rPr>
        <w:t xml:space="preserve">, </w:t>
      </w:r>
      <w:r w:rsidRPr="00F218B2">
        <w:rPr>
          <w:rtl/>
        </w:rPr>
        <w:t>שאחד</w:t>
      </w:r>
      <w:r w:rsidRPr="00F218B2">
        <w:rPr>
          <w:rtl/>
          <w:lang w:bidi="ar-SA"/>
        </w:rPr>
        <w:t xml:space="preserve"> </w:t>
      </w:r>
      <w:r w:rsidRPr="00F218B2">
        <w:rPr>
          <w:rtl/>
        </w:rPr>
        <w:t>מן</w:t>
      </w:r>
      <w:r w:rsidRPr="00F218B2">
        <w:rPr>
          <w:rtl/>
          <w:lang w:bidi="ar-SA"/>
        </w:rPr>
        <w:t xml:space="preserve"> </w:t>
      </w:r>
      <w:r w:rsidRPr="00F218B2">
        <w:rPr>
          <w:rtl/>
        </w:rPr>
        <w:t>הדיעות</w:t>
      </w:r>
      <w:r w:rsidRPr="00F218B2">
        <w:rPr>
          <w:rtl/>
          <w:lang w:bidi="ar-SA"/>
        </w:rPr>
        <w:t xml:space="preserve"> </w:t>
      </w:r>
      <w:r w:rsidRPr="00F218B2">
        <w:rPr>
          <w:rtl/>
        </w:rPr>
        <w:t>בפירוש</w:t>
      </w:r>
      <w:r w:rsidRPr="00F218B2">
        <w:rPr>
          <w:rtl/>
          <w:lang w:bidi="ar-SA"/>
        </w:rPr>
        <w:t xml:space="preserve"> "</w:t>
      </w:r>
      <w:r w:rsidRPr="00F218B2">
        <w:rPr>
          <w:rtl/>
        </w:rPr>
        <w:t>ועלהו</w:t>
      </w:r>
      <w:r w:rsidRPr="00F218B2">
        <w:rPr>
          <w:rtl/>
          <w:lang w:bidi="ar-SA"/>
        </w:rPr>
        <w:t xml:space="preserve"> </w:t>
      </w:r>
      <w:r w:rsidRPr="00F218B2">
        <w:rPr>
          <w:rtl/>
        </w:rPr>
        <w:t>לתרופה</w:t>
      </w:r>
      <w:r w:rsidRPr="00F218B2">
        <w:rPr>
          <w:rtl/>
          <w:lang w:bidi="ar-SA"/>
        </w:rPr>
        <w:t xml:space="preserve">", </w:t>
      </w:r>
      <w:r w:rsidRPr="00F218B2">
        <w:rPr>
          <w:rtl/>
        </w:rPr>
        <w:t>הוא</w:t>
      </w:r>
      <w:r w:rsidRPr="00F218B2">
        <w:rPr>
          <w:rtl/>
          <w:lang w:bidi="ar-SA"/>
        </w:rPr>
        <w:t xml:space="preserve"> "</w:t>
      </w:r>
      <w:r w:rsidRPr="00F218B2">
        <w:rPr>
          <w:rtl/>
        </w:rPr>
        <w:t>להתיר</w:t>
      </w:r>
      <w:r w:rsidRPr="00F218B2">
        <w:rPr>
          <w:rtl/>
          <w:lang w:bidi="ar-SA"/>
        </w:rPr>
        <w:t xml:space="preserve"> </w:t>
      </w:r>
      <w:r w:rsidRPr="00F218B2">
        <w:rPr>
          <w:rtl/>
        </w:rPr>
        <w:t>פה</w:t>
      </w:r>
      <w:r w:rsidRPr="00F218B2">
        <w:rPr>
          <w:rtl/>
          <w:lang w:bidi="ar-SA"/>
        </w:rPr>
        <w:t xml:space="preserve"> </w:t>
      </w:r>
      <w:r w:rsidRPr="00F218B2">
        <w:rPr>
          <w:rtl/>
        </w:rPr>
        <w:t>עקרות</w:t>
      </w:r>
      <w:r w:rsidRPr="00F218B2">
        <w:rPr>
          <w:rtl/>
          <w:lang w:bidi="ar-SA"/>
        </w:rPr>
        <w:t xml:space="preserve">", </w:t>
      </w:r>
      <w:r w:rsidRPr="00F218B2">
        <w:rPr>
          <w:rtl/>
        </w:rPr>
        <w:t>דהיינו</w:t>
      </w:r>
      <w:r w:rsidRPr="00F218B2">
        <w:rPr>
          <w:rtl/>
          <w:lang w:bidi="ar-SA"/>
        </w:rPr>
        <w:t xml:space="preserve"> </w:t>
      </w:r>
      <w:r w:rsidRPr="00F218B2">
        <w:rPr>
          <w:rtl/>
        </w:rPr>
        <w:t>שהעקרות</w:t>
      </w:r>
      <w:r w:rsidRPr="00F218B2">
        <w:rPr>
          <w:rtl/>
          <w:lang w:bidi="ar-SA"/>
        </w:rPr>
        <w:t xml:space="preserve"> </w:t>
      </w:r>
      <w:r w:rsidRPr="00F218B2">
        <w:rPr>
          <w:rtl/>
        </w:rPr>
        <w:t>יאכלו</w:t>
      </w:r>
      <w:r w:rsidRPr="00F218B2">
        <w:rPr>
          <w:rtl/>
          <w:lang w:bidi="ar-SA"/>
        </w:rPr>
        <w:t xml:space="preserve"> </w:t>
      </w:r>
      <w:r w:rsidRPr="00F218B2">
        <w:rPr>
          <w:rtl/>
        </w:rPr>
        <w:t>מן</w:t>
      </w:r>
      <w:r w:rsidRPr="00F218B2">
        <w:rPr>
          <w:rtl/>
          <w:lang w:bidi="ar-SA"/>
        </w:rPr>
        <w:t xml:space="preserve"> </w:t>
      </w:r>
      <w:r w:rsidRPr="00F218B2">
        <w:rPr>
          <w:rtl/>
        </w:rPr>
        <w:t>העלים</w:t>
      </w:r>
      <w:r w:rsidRPr="00F218B2">
        <w:rPr>
          <w:rtl/>
          <w:lang w:bidi="ar-SA"/>
        </w:rPr>
        <w:t xml:space="preserve"> </w:t>
      </w:r>
      <w:r w:rsidRPr="00F218B2">
        <w:rPr>
          <w:rtl/>
        </w:rPr>
        <w:t>ויתרפאו</w:t>
      </w:r>
      <w:r w:rsidRPr="00F218B2">
        <w:rPr>
          <w:rtl/>
          <w:lang w:bidi="ar-SA"/>
        </w:rPr>
        <w:t xml:space="preserve">. </w:t>
      </w:r>
    </w:p>
    <w:p w14:paraId="34A43AA1" w14:textId="77777777" w:rsidR="00F218B2" w:rsidRPr="00F218B2" w:rsidRDefault="00F218B2" w:rsidP="00BC3247">
      <w:pPr>
        <w:pStyle w:val="a2"/>
        <w:rPr>
          <w:lang w:val="en-US"/>
        </w:rPr>
      </w:pPr>
      <w:r w:rsidRPr="00F218B2">
        <w:rPr>
          <w:rtl/>
        </w:rPr>
        <w:lastRenderedPageBreak/>
        <w:t>וכן</w:t>
      </w:r>
      <w:r w:rsidRPr="00F218B2">
        <w:rPr>
          <w:rtl/>
          <w:lang w:bidi="ar-SA"/>
        </w:rPr>
        <w:t xml:space="preserve"> </w:t>
      </w:r>
      <w:r w:rsidRPr="00F218B2">
        <w:rPr>
          <w:rtl/>
        </w:rPr>
        <w:t>לא</w:t>
      </w:r>
      <w:r w:rsidRPr="00F218B2">
        <w:rPr>
          <w:rtl/>
          <w:lang w:bidi="ar-SA"/>
        </w:rPr>
        <w:t xml:space="preserve"> </w:t>
      </w:r>
      <w:r w:rsidRPr="00F218B2">
        <w:rPr>
          <w:rtl/>
        </w:rPr>
        <w:t>יהי</w:t>
      </w:r>
      <w:r w:rsidRPr="00F218B2">
        <w:rPr>
          <w:rtl/>
          <w:lang w:bidi="ar-SA"/>
        </w:rPr>
        <w:t xml:space="preserve">' </w:t>
      </w:r>
      <w:r w:rsidRPr="00F218B2">
        <w:rPr>
          <w:rtl/>
        </w:rPr>
        <w:t>עקר</w:t>
      </w:r>
      <w:r w:rsidRPr="00F218B2">
        <w:rPr>
          <w:rtl/>
          <w:lang w:bidi="ar-SA"/>
        </w:rPr>
        <w:t xml:space="preserve"> </w:t>
      </w:r>
      <w:r w:rsidRPr="00F218B2">
        <w:rPr>
          <w:rtl/>
        </w:rPr>
        <w:t>בזכרים</w:t>
      </w:r>
      <w:r w:rsidRPr="00F218B2">
        <w:rPr>
          <w:rtl/>
          <w:lang w:bidi="ar-SA"/>
        </w:rPr>
        <w:t xml:space="preserve"> </w:t>
      </w:r>
      <w:r w:rsidRPr="00F218B2">
        <w:rPr>
          <w:rtl/>
        </w:rPr>
        <w:t>לעתיד</w:t>
      </w:r>
      <w:r w:rsidRPr="00F218B2">
        <w:rPr>
          <w:vertAlign w:val="superscript"/>
          <w:lang w:val="en-US"/>
        </w:rPr>
        <w:footnoteReference w:id="31"/>
      </w:r>
      <w:r w:rsidRPr="00F218B2">
        <w:rPr>
          <w:rtl/>
          <w:lang w:bidi="ar-SA"/>
        </w:rPr>
        <w:t>.</w:t>
      </w:r>
    </w:p>
    <w:p w14:paraId="4B17CA57" w14:textId="1703B74B" w:rsidR="00F218B2" w:rsidRPr="00F218B2" w:rsidRDefault="00F218B2" w:rsidP="00BC3247">
      <w:pPr>
        <w:pStyle w:val="11"/>
        <w:rPr>
          <w:lang w:val="en-US"/>
        </w:rPr>
      </w:pPr>
      <w:r w:rsidRPr="00F218B2">
        <w:rPr>
          <w:rtl/>
        </w:rPr>
        <w:t>תכונת</w:t>
      </w:r>
      <w:r w:rsidRPr="00F218B2">
        <w:rPr>
          <w:rtl/>
          <w:lang w:bidi="ar-SA"/>
        </w:rPr>
        <w:t xml:space="preserve"> </w:t>
      </w:r>
      <w:r w:rsidRPr="00F218B2">
        <w:rPr>
          <w:rtl/>
        </w:rPr>
        <w:t>הילדים</w:t>
      </w:r>
      <w:r w:rsidRPr="00F218B2">
        <w:rPr>
          <w:rtl/>
          <w:lang w:bidi="ar-SA"/>
        </w:rPr>
        <w:t xml:space="preserve"> </w:t>
      </w:r>
      <w:r w:rsidRPr="00F218B2">
        <w:rPr>
          <w:rtl/>
        </w:rPr>
        <w:t>שיולדו</w:t>
      </w:r>
      <w:r w:rsidRPr="00F218B2">
        <w:rPr>
          <w:rtl/>
          <w:lang w:bidi="ar-SA"/>
        </w:rPr>
        <w:t xml:space="preserve"> </w:t>
      </w:r>
      <w:r w:rsidRPr="00F218B2">
        <w:rPr>
          <w:rtl/>
        </w:rPr>
        <w:t>לעתיד</w:t>
      </w:r>
      <w:r w:rsidRPr="00F218B2">
        <w:rPr>
          <w:rtl/>
          <w:lang w:bidi="ar-SA"/>
        </w:rPr>
        <w:t xml:space="preserve"> </w:t>
      </w:r>
      <w:r w:rsidRPr="00F218B2">
        <w:rPr>
          <w:rtl/>
        </w:rPr>
        <w:t>לבוא</w:t>
      </w:r>
    </w:p>
    <w:p w14:paraId="052CAD6E" w14:textId="049B8367" w:rsidR="00F218B2" w:rsidRPr="00F218B2" w:rsidRDefault="00F218B2" w:rsidP="00BC3247">
      <w:pPr>
        <w:pStyle w:val="a2"/>
        <w:rPr>
          <w:lang w:val="en-US"/>
        </w:rPr>
      </w:pPr>
      <w:r w:rsidRPr="00F218B2">
        <w:rPr>
          <w:rtl/>
        </w:rPr>
        <w:t>במדרש</w:t>
      </w:r>
      <w:r w:rsidRPr="00F218B2">
        <w:rPr>
          <w:rtl/>
          <w:lang w:bidi="ar-SA"/>
        </w:rPr>
        <w:t xml:space="preserve"> </w:t>
      </w:r>
      <w:r w:rsidRPr="00F218B2">
        <w:rPr>
          <w:rtl/>
        </w:rPr>
        <w:t>תנחומא</w:t>
      </w:r>
      <w:r w:rsidRPr="00F218B2">
        <w:rPr>
          <w:vertAlign w:val="superscript"/>
          <w:lang w:val="en-US"/>
        </w:rPr>
        <w:footnoteReference w:id="32"/>
      </w:r>
      <w:r w:rsidRPr="00F218B2">
        <w:rPr>
          <w:rtl/>
          <w:lang w:bidi="ar-SA"/>
        </w:rPr>
        <w:t xml:space="preserve"> </w:t>
      </w:r>
      <w:r w:rsidRPr="00F218B2">
        <w:rPr>
          <w:rtl/>
        </w:rPr>
        <w:t>כתוב</w:t>
      </w:r>
      <w:r w:rsidRPr="00F218B2">
        <w:rPr>
          <w:rtl/>
          <w:lang w:bidi="ar-SA"/>
        </w:rPr>
        <w:t xml:space="preserve"> "</w:t>
      </w:r>
      <w:r w:rsidRPr="00F218B2">
        <w:rPr>
          <w:rtl/>
        </w:rPr>
        <w:t>אמר</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בעולם</w:t>
      </w:r>
      <w:r w:rsidRPr="00F218B2">
        <w:rPr>
          <w:rtl/>
          <w:lang w:bidi="ar-SA"/>
        </w:rPr>
        <w:t xml:space="preserve"> </w:t>
      </w:r>
      <w:r w:rsidRPr="00F218B2">
        <w:rPr>
          <w:rtl/>
        </w:rPr>
        <w:t>הזה</w:t>
      </w:r>
      <w:r w:rsidRPr="00F218B2">
        <w:rPr>
          <w:rtl/>
          <w:lang w:bidi="ar-SA"/>
        </w:rPr>
        <w:t xml:space="preserve"> </w:t>
      </w:r>
      <w:r w:rsidRPr="00F218B2">
        <w:rPr>
          <w:rtl/>
        </w:rPr>
        <w:t>הצדיקים</w:t>
      </w:r>
      <w:r w:rsidRPr="00F218B2">
        <w:rPr>
          <w:rtl/>
          <w:lang w:bidi="ar-SA"/>
        </w:rPr>
        <w:t xml:space="preserve"> </w:t>
      </w:r>
      <w:r w:rsidRPr="00F218B2">
        <w:rPr>
          <w:rtl/>
        </w:rPr>
        <w:t>מולידים</w:t>
      </w:r>
      <w:r w:rsidRPr="00F218B2">
        <w:rPr>
          <w:rtl/>
          <w:lang w:bidi="ar-SA"/>
        </w:rPr>
        <w:t xml:space="preserve"> </w:t>
      </w:r>
      <w:r w:rsidRPr="00F218B2">
        <w:rPr>
          <w:rtl/>
        </w:rPr>
        <w:t>טובים</w:t>
      </w:r>
      <w:r w:rsidRPr="00F218B2">
        <w:rPr>
          <w:rtl/>
          <w:lang w:bidi="ar-SA"/>
        </w:rPr>
        <w:t xml:space="preserve"> </w:t>
      </w:r>
      <w:r w:rsidRPr="00F218B2">
        <w:rPr>
          <w:rtl/>
        </w:rPr>
        <w:t>ורעים</w:t>
      </w:r>
      <w:r w:rsidRPr="00F218B2">
        <w:rPr>
          <w:rtl/>
          <w:lang w:bidi="ar-SA"/>
        </w:rPr>
        <w:t xml:space="preserve">, </w:t>
      </w:r>
      <w:r w:rsidRPr="00F218B2">
        <w:rPr>
          <w:rtl/>
        </w:rPr>
        <w:t>אבל</w:t>
      </w:r>
      <w:r w:rsidRPr="00F218B2">
        <w:rPr>
          <w:rtl/>
          <w:lang w:bidi="ar-SA"/>
        </w:rPr>
        <w:t xml:space="preserve"> </w:t>
      </w:r>
      <w:r w:rsidRPr="00F218B2">
        <w:rPr>
          <w:rtl/>
        </w:rPr>
        <w:t>לעולם</w:t>
      </w:r>
      <w:r w:rsidRPr="00F218B2">
        <w:rPr>
          <w:rtl/>
          <w:lang w:bidi="ar-SA"/>
        </w:rPr>
        <w:t xml:space="preserve"> </w:t>
      </w:r>
      <w:r w:rsidRPr="00F218B2">
        <w:rPr>
          <w:rtl/>
        </w:rPr>
        <w:t>הבא</w:t>
      </w:r>
      <w:r w:rsidRPr="00F218B2">
        <w:rPr>
          <w:rtl/>
          <w:lang w:bidi="ar-SA"/>
        </w:rPr>
        <w:t xml:space="preserve"> </w:t>
      </w:r>
      <w:r w:rsidRPr="00F218B2">
        <w:rPr>
          <w:rtl/>
        </w:rPr>
        <w:t>כולם</w:t>
      </w:r>
      <w:r w:rsidRPr="00F218B2">
        <w:rPr>
          <w:rtl/>
          <w:lang w:bidi="ar-SA"/>
        </w:rPr>
        <w:t xml:space="preserve"> </w:t>
      </w:r>
      <w:r w:rsidRPr="00F218B2">
        <w:rPr>
          <w:rtl/>
        </w:rPr>
        <w:t>יהיו</w:t>
      </w:r>
      <w:r w:rsidRPr="00F218B2">
        <w:rPr>
          <w:rtl/>
          <w:lang w:bidi="ar-SA"/>
        </w:rPr>
        <w:t xml:space="preserve"> </w:t>
      </w:r>
      <w:r w:rsidRPr="00F218B2">
        <w:rPr>
          <w:rtl/>
        </w:rPr>
        <w:t>צדיקים</w:t>
      </w:r>
      <w:r w:rsidRPr="00F218B2">
        <w:rPr>
          <w:rtl/>
          <w:lang w:bidi="ar-SA"/>
        </w:rPr>
        <w:t>".</w:t>
      </w:r>
    </w:p>
    <w:p w14:paraId="66D7F55E" w14:textId="5D0CC103" w:rsidR="00F218B2" w:rsidRPr="00F218B2" w:rsidRDefault="00F218B2" w:rsidP="00BC3247">
      <w:pPr>
        <w:pStyle w:val="a2"/>
        <w:rPr>
          <w:lang w:val="en-US"/>
        </w:rPr>
      </w:pPr>
      <w:r w:rsidRPr="00F218B2">
        <w:rPr>
          <w:rtl/>
        </w:rPr>
        <w:t>בספרי</w:t>
      </w:r>
      <w:r w:rsidRPr="00F218B2">
        <w:rPr>
          <w:rtl/>
          <w:lang w:bidi="ar-SA"/>
        </w:rPr>
        <w:t xml:space="preserve"> </w:t>
      </w:r>
      <w:r w:rsidRPr="00F218B2">
        <w:rPr>
          <w:rtl/>
        </w:rPr>
        <w:t>רבי</w:t>
      </w:r>
      <w:r w:rsidRPr="00F218B2">
        <w:rPr>
          <w:rtl/>
          <w:lang w:bidi="ar-SA"/>
        </w:rPr>
        <w:t xml:space="preserve"> </w:t>
      </w:r>
      <w:r w:rsidRPr="00F218B2">
        <w:rPr>
          <w:rtl/>
        </w:rPr>
        <w:t>יהודה</w:t>
      </w:r>
      <w:r w:rsidRPr="00F218B2">
        <w:rPr>
          <w:rtl/>
          <w:lang w:bidi="ar-SA"/>
        </w:rPr>
        <w:t xml:space="preserve"> </w:t>
      </w:r>
      <w:r w:rsidRPr="00F218B2">
        <w:rPr>
          <w:rtl/>
        </w:rPr>
        <w:t>החסיד</w:t>
      </w:r>
      <w:r w:rsidRPr="00F218B2">
        <w:rPr>
          <w:vertAlign w:val="superscript"/>
          <w:lang w:val="en-US"/>
        </w:rPr>
        <w:footnoteReference w:id="33"/>
      </w:r>
      <w:r w:rsidRPr="00F218B2">
        <w:rPr>
          <w:rtl/>
          <w:lang w:bidi="ar-SA"/>
        </w:rPr>
        <w:t xml:space="preserve"> </w:t>
      </w:r>
      <w:r w:rsidRPr="00F218B2">
        <w:rPr>
          <w:rtl/>
        </w:rPr>
        <w:t>מבואר</w:t>
      </w:r>
      <w:r w:rsidRPr="00F218B2">
        <w:rPr>
          <w:rtl/>
          <w:lang w:bidi="ar-SA"/>
        </w:rPr>
        <w:t xml:space="preserve">, </w:t>
      </w:r>
      <w:r w:rsidRPr="00F218B2">
        <w:rPr>
          <w:rtl/>
        </w:rPr>
        <w:t>שלימות</w:t>
      </w:r>
      <w:r w:rsidRPr="00F218B2">
        <w:rPr>
          <w:rtl/>
          <w:lang w:bidi="ar-SA"/>
        </w:rPr>
        <w:t xml:space="preserve"> </w:t>
      </w:r>
      <w:r w:rsidRPr="00F218B2">
        <w:rPr>
          <w:rtl/>
        </w:rPr>
        <w:t>המשיח</w:t>
      </w:r>
      <w:r w:rsidRPr="00F218B2">
        <w:rPr>
          <w:rtl/>
          <w:lang w:bidi="ar-SA"/>
        </w:rPr>
        <w:t xml:space="preserve"> </w:t>
      </w:r>
      <w:r w:rsidRPr="00F218B2">
        <w:rPr>
          <w:rtl/>
        </w:rPr>
        <w:t>כשתלד</w:t>
      </w:r>
      <w:r w:rsidRPr="00F218B2">
        <w:rPr>
          <w:rtl/>
          <w:lang w:bidi="ar-SA"/>
        </w:rPr>
        <w:t xml:space="preserve"> </w:t>
      </w:r>
      <w:r w:rsidRPr="00F218B2">
        <w:rPr>
          <w:rtl/>
        </w:rPr>
        <w:t>אשה</w:t>
      </w:r>
      <w:r w:rsidRPr="00F218B2">
        <w:rPr>
          <w:rtl/>
          <w:lang w:bidi="ar-SA"/>
        </w:rPr>
        <w:t xml:space="preserve"> </w:t>
      </w:r>
      <w:r w:rsidRPr="00F218B2">
        <w:rPr>
          <w:rtl/>
        </w:rPr>
        <w:t>בכל</w:t>
      </w:r>
      <w:r w:rsidRPr="00F218B2">
        <w:rPr>
          <w:rtl/>
          <w:lang w:bidi="ar-SA"/>
        </w:rPr>
        <w:t xml:space="preserve"> </w:t>
      </w:r>
      <w:r w:rsidRPr="00F218B2">
        <w:rPr>
          <w:rtl/>
        </w:rPr>
        <w:t>יום</w:t>
      </w:r>
      <w:r w:rsidRPr="00F218B2">
        <w:rPr>
          <w:rtl/>
          <w:lang w:bidi="ar-SA"/>
        </w:rPr>
        <w:t xml:space="preserve"> - </w:t>
      </w:r>
      <w:r w:rsidRPr="00F218B2">
        <w:rPr>
          <w:rtl/>
        </w:rPr>
        <w:t>באותו</w:t>
      </w:r>
      <w:r w:rsidRPr="00F218B2">
        <w:rPr>
          <w:rtl/>
          <w:lang w:bidi="ar-SA"/>
        </w:rPr>
        <w:t xml:space="preserve"> </w:t>
      </w:r>
      <w:r w:rsidRPr="00F218B2">
        <w:rPr>
          <w:rtl/>
        </w:rPr>
        <w:t>יום</w:t>
      </w:r>
      <w:r w:rsidRPr="00F218B2">
        <w:rPr>
          <w:rtl/>
          <w:lang w:bidi="ar-SA"/>
        </w:rPr>
        <w:t xml:space="preserve"> </w:t>
      </w:r>
      <w:r w:rsidRPr="00F218B2">
        <w:rPr>
          <w:rtl/>
        </w:rPr>
        <w:t>עצמו</w:t>
      </w:r>
      <w:r w:rsidRPr="00F218B2">
        <w:rPr>
          <w:rtl/>
          <w:lang w:bidi="ar-SA"/>
        </w:rPr>
        <w:t xml:space="preserve"> </w:t>
      </w:r>
      <w:r w:rsidRPr="00F218B2">
        <w:rPr>
          <w:rtl/>
        </w:rPr>
        <w:t>כבר</w:t>
      </w:r>
      <w:r w:rsidRPr="00F218B2">
        <w:rPr>
          <w:rtl/>
          <w:lang w:bidi="ar-SA"/>
        </w:rPr>
        <w:t xml:space="preserve"> </w:t>
      </w:r>
      <w:r w:rsidRPr="00F218B2">
        <w:rPr>
          <w:rtl/>
        </w:rPr>
        <w:t>יוכל</w:t>
      </w:r>
      <w:r w:rsidRPr="00F218B2">
        <w:rPr>
          <w:rtl/>
          <w:lang w:bidi="ar-SA"/>
        </w:rPr>
        <w:t xml:space="preserve"> </w:t>
      </w:r>
      <w:r w:rsidRPr="00F218B2">
        <w:rPr>
          <w:rtl/>
        </w:rPr>
        <w:t>הילד</w:t>
      </w:r>
      <w:r w:rsidRPr="00F218B2">
        <w:rPr>
          <w:rtl/>
          <w:lang w:bidi="ar-SA"/>
        </w:rPr>
        <w:t xml:space="preserve"> </w:t>
      </w:r>
      <w:r w:rsidRPr="00F218B2">
        <w:rPr>
          <w:rtl/>
        </w:rPr>
        <w:t>לילך</w:t>
      </w:r>
      <w:r w:rsidRPr="00F218B2">
        <w:rPr>
          <w:rtl/>
          <w:lang w:bidi="ar-SA"/>
        </w:rPr>
        <w:t xml:space="preserve">, </w:t>
      </w:r>
      <w:r w:rsidRPr="00F218B2">
        <w:rPr>
          <w:rtl/>
        </w:rPr>
        <w:t>ובאותו</w:t>
      </w:r>
      <w:r w:rsidRPr="00F218B2">
        <w:rPr>
          <w:rtl/>
          <w:lang w:bidi="ar-SA"/>
        </w:rPr>
        <w:t xml:space="preserve"> </w:t>
      </w:r>
      <w:r w:rsidRPr="00F218B2">
        <w:rPr>
          <w:rtl/>
        </w:rPr>
        <w:t>יום</w:t>
      </w:r>
      <w:r w:rsidRPr="00F218B2">
        <w:rPr>
          <w:rtl/>
          <w:lang w:bidi="ar-SA"/>
        </w:rPr>
        <w:t xml:space="preserve"> </w:t>
      </w:r>
      <w:r w:rsidRPr="00F218B2">
        <w:rPr>
          <w:rtl/>
        </w:rPr>
        <w:t>ידבר</w:t>
      </w:r>
      <w:r w:rsidRPr="00F218B2">
        <w:rPr>
          <w:rtl/>
          <w:lang w:bidi="ar-SA"/>
        </w:rPr>
        <w:t xml:space="preserve"> </w:t>
      </w:r>
      <w:r w:rsidRPr="00F218B2">
        <w:rPr>
          <w:rtl/>
        </w:rPr>
        <w:t>וידע</w:t>
      </w:r>
      <w:r w:rsidRPr="00F218B2">
        <w:rPr>
          <w:rtl/>
          <w:lang w:bidi="ar-SA"/>
        </w:rPr>
        <w:t xml:space="preserve"> </w:t>
      </w:r>
      <w:r w:rsidRPr="00F218B2">
        <w:rPr>
          <w:rtl/>
        </w:rPr>
        <w:t>הכל</w:t>
      </w:r>
      <w:r w:rsidRPr="00F218B2">
        <w:rPr>
          <w:vertAlign w:val="superscript"/>
          <w:lang w:val="en-US"/>
        </w:rPr>
        <w:footnoteReference w:id="34"/>
      </w:r>
      <w:r w:rsidRPr="00F218B2">
        <w:rPr>
          <w:rtl/>
          <w:lang w:bidi="ar-SA"/>
        </w:rPr>
        <w:t>.</w:t>
      </w:r>
    </w:p>
    <w:p w14:paraId="7260D7FA" w14:textId="45B88856" w:rsidR="00F218B2" w:rsidRPr="00F218B2" w:rsidRDefault="00F218B2" w:rsidP="00BC3247">
      <w:pPr>
        <w:pStyle w:val="a2"/>
        <w:rPr>
          <w:lang w:val="en-US"/>
        </w:rPr>
      </w:pPr>
      <w:r w:rsidRPr="00F218B2">
        <w:rPr>
          <w:rtl/>
        </w:rPr>
        <w:t>החתם</w:t>
      </w:r>
      <w:r w:rsidRPr="00F218B2">
        <w:rPr>
          <w:rtl/>
          <w:lang w:bidi="ar-SA"/>
        </w:rPr>
        <w:t xml:space="preserve"> </w:t>
      </w:r>
      <w:r w:rsidRPr="00F218B2">
        <w:rPr>
          <w:rtl/>
        </w:rPr>
        <w:t>סופר</w:t>
      </w:r>
      <w:r w:rsidRPr="00F218B2">
        <w:rPr>
          <w:vertAlign w:val="superscript"/>
          <w:lang w:val="en-US"/>
        </w:rPr>
        <w:footnoteReference w:id="35"/>
      </w:r>
      <w:r w:rsidRPr="00F218B2">
        <w:rPr>
          <w:rtl/>
          <w:lang w:bidi="ar-SA"/>
        </w:rPr>
        <w:t xml:space="preserve"> </w:t>
      </w:r>
      <w:r w:rsidRPr="00F218B2">
        <w:rPr>
          <w:rtl/>
        </w:rPr>
        <w:t>כותב</w:t>
      </w:r>
      <w:r w:rsidRPr="00F218B2">
        <w:rPr>
          <w:rtl/>
          <w:lang w:bidi="ar-SA"/>
        </w:rPr>
        <w:t xml:space="preserve"> </w:t>
      </w:r>
      <w:r w:rsidRPr="00F218B2">
        <w:rPr>
          <w:rtl/>
        </w:rPr>
        <w:t>שלעתיד</w:t>
      </w:r>
      <w:r w:rsidRPr="00F218B2">
        <w:rPr>
          <w:rtl/>
          <w:lang w:bidi="ar-SA"/>
        </w:rPr>
        <w:t xml:space="preserve"> </w:t>
      </w:r>
      <w:r w:rsidRPr="00F218B2">
        <w:rPr>
          <w:rtl/>
        </w:rPr>
        <w:t>יולדו</w:t>
      </w:r>
      <w:r w:rsidRPr="00F218B2">
        <w:rPr>
          <w:rtl/>
          <w:lang w:bidi="ar-SA"/>
        </w:rPr>
        <w:t xml:space="preserve"> </w:t>
      </w:r>
      <w:r w:rsidRPr="00F218B2">
        <w:rPr>
          <w:rtl/>
        </w:rPr>
        <w:t>כל</w:t>
      </w:r>
      <w:r w:rsidRPr="00F218B2">
        <w:rPr>
          <w:rtl/>
          <w:lang w:bidi="ar-SA"/>
        </w:rPr>
        <w:t xml:space="preserve"> </w:t>
      </w:r>
      <w:r w:rsidRPr="00F218B2">
        <w:rPr>
          <w:rtl/>
        </w:rPr>
        <w:t>הזכרים</w:t>
      </w:r>
      <w:r w:rsidRPr="00F218B2">
        <w:rPr>
          <w:rtl/>
          <w:lang w:bidi="ar-SA"/>
        </w:rPr>
        <w:t xml:space="preserve"> </w:t>
      </w:r>
      <w:r w:rsidRPr="00F218B2">
        <w:rPr>
          <w:rtl/>
        </w:rPr>
        <w:t>כשהם</w:t>
      </w:r>
      <w:r w:rsidRPr="00F218B2">
        <w:rPr>
          <w:rtl/>
          <w:lang w:bidi="ar-SA"/>
        </w:rPr>
        <w:t xml:space="preserve"> </w:t>
      </w:r>
      <w:r w:rsidRPr="00F218B2">
        <w:rPr>
          <w:rtl/>
        </w:rPr>
        <w:t>מולים</w:t>
      </w:r>
      <w:r w:rsidRPr="00F218B2">
        <w:rPr>
          <w:rtl/>
          <w:lang w:bidi="ar-SA"/>
        </w:rPr>
        <w:t>.</w:t>
      </w:r>
    </w:p>
    <w:p w14:paraId="308B9972" w14:textId="610CDE49" w:rsidR="00F218B2" w:rsidRPr="00F218B2" w:rsidRDefault="00F218B2" w:rsidP="00BC3247">
      <w:pPr>
        <w:pStyle w:val="a2"/>
        <w:rPr>
          <w:lang w:val="en-US"/>
        </w:rPr>
      </w:pPr>
      <w:r w:rsidRPr="00F218B2">
        <w:rPr>
          <w:rtl/>
        </w:rPr>
        <w:t>בתוס</w:t>
      </w:r>
      <w:r w:rsidRPr="00F218B2">
        <w:rPr>
          <w:vertAlign w:val="superscript"/>
          <w:lang w:val="en-US"/>
        </w:rPr>
        <w:footnoteReference w:id="36"/>
      </w:r>
      <w:r w:rsidRPr="00F218B2">
        <w:rPr>
          <w:rtl/>
          <w:lang w:bidi="ar-SA"/>
        </w:rPr>
        <w:t xml:space="preserve">' </w:t>
      </w:r>
      <w:r w:rsidRPr="00F218B2">
        <w:rPr>
          <w:rtl/>
        </w:rPr>
        <w:t>ובזהר</w:t>
      </w:r>
      <w:r w:rsidRPr="00F218B2">
        <w:rPr>
          <w:vertAlign w:val="superscript"/>
          <w:lang w:val="en-US"/>
        </w:rPr>
        <w:footnoteReference w:id="37"/>
      </w:r>
      <w:r w:rsidRPr="00F218B2">
        <w:rPr>
          <w:rtl/>
          <w:lang w:bidi="ar-SA"/>
        </w:rPr>
        <w:t xml:space="preserve"> </w:t>
      </w:r>
      <w:r w:rsidRPr="00F218B2">
        <w:rPr>
          <w:rtl/>
        </w:rPr>
        <w:t>מובא</w:t>
      </w:r>
      <w:r w:rsidRPr="00F218B2">
        <w:rPr>
          <w:rtl/>
          <w:lang w:bidi="ar-SA"/>
        </w:rPr>
        <w:t xml:space="preserve"> </w:t>
      </w:r>
      <w:r w:rsidRPr="00F218B2">
        <w:rPr>
          <w:rtl/>
        </w:rPr>
        <w:t>שלעתיד</w:t>
      </w:r>
      <w:r w:rsidRPr="00F218B2">
        <w:rPr>
          <w:rtl/>
          <w:lang w:bidi="ar-SA"/>
        </w:rPr>
        <w:t xml:space="preserve"> </w:t>
      </w:r>
      <w:r w:rsidRPr="00F218B2">
        <w:rPr>
          <w:rtl/>
        </w:rPr>
        <w:t>יהיו</w:t>
      </w:r>
      <w:r w:rsidRPr="00F218B2">
        <w:rPr>
          <w:rtl/>
          <w:lang w:bidi="ar-SA"/>
        </w:rPr>
        <w:t xml:space="preserve"> </w:t>
      </w:r>
      <w:r w:rsidRPr="00F218B2">
        <w:rPr>
          <w:rtl/>
        </w:rPr>
        <w:t>הילודים</w:t>
      </w:r>
      <w:r w:rsidRPr="00F218B2">
        <w:rPr>
          <w:rtl/>
          <w:lang w:bidi="ar-SA"/>
        </w:rPr>
        <w:t xml:space="preserve"> </w:t>
      </w:r>
      <w:r w:rsidRPr="00F218B2">
        <w:rPr>
          <w:rtl/>
        </w:rPr>
        <w:t>נשמות</w:t>
      </w:r>
      <w:r w:rsidRPr="00F218B2">
        <w:rPr>
          <w:rtl/>
          <w:lang w:bidi="ar-SA"/>
        </w:rPr>
        <w:t xml:space="preserve"> </w:t>
      </w:r>
      <w:r w:rsidRPr="00F218B2">
        <w:rPr>
          <w:rtl/>
        </w:rPr>
        <w:t>חדשות</w:t>
      </w:r>
      <w:r w:rsidRPr="00F218B2">
        <w:rPr>
          <w:rtl/>
          <w:lang w:bidi="ar-SA"/>
        </w:rPr>
        <w:t xml:space="preserve">. </w:t>
      </w:r>
      <w:r w:rsidRPr="00F218B2">
        <w:rPr>
          <w:rtl/>
        </w:rPr>
        <w:t>וראה</w:t>
      </w:r>
      <w:r w:rsidRPr="00F218B2">
        <w:rPr>
          <w:rtl/>
          <w:lang w:bidi="ar-SA"/>
        </w:rPr>
        <w:t xml:space="preserve"> </w:t>
      </w:r>
      <w:r w:rsidRPr="00F218B2">
        <w:rPr>
          <w:rtl/>
        </w:rPr>
        <w:t>מה</w:t>
      </w:r>
      <w:r w:rsidRPr="00F218B2">
        <w:rPr>
          <w:rtl/>
          <w:lang w:bidi="ar-SA"/>
        </w:rPr>
        <w:t xml:space="preserve"> </w:t>
      </w:r>
      <w:r w:rsidRPr="00F218B2">
        <w:rPr>
          <w:rtl/>
        </w:rPr>
        <w:t>שהאריך</w:t>
      </w:r>
      <w:r w:rsidRPr="00F218B2">
        <w:rPr>
          <w:rtl/>
          <w:lang w:bidi="ar-SA"/>
        </w:rPr>
        <w:t xml:space="preserve"> </w:t>
      </w:r>
      <w:r w:rsidRPr="00F218B2">
        <w:rPr>
          <w:rtl/>
        </w:rPr>
        <w:t>בזה</w:t>
      </w:r>
      <w:r w:rsidRPr="00F218B2">
        <w:rPr>
          <w:rtl/>
          <w:lang w:bidi="ar-SA"/>
        </w:rPr>
        <w:t xml:space="preserve"> </w:t>
      </w:r>
      <w:r w:rsidRPr="00F218B2">
        <w:rPr>
          <w:rtl/>
        </w:rPr>
        <w:t>הרב</w:t>
      </w:r>
      <w:r w:rsidRPr="00F218B2">
        <w:rPr>
          <w:rtl/>
          <w:lang w:bidi="ar-SA"/>
        </w:rPr>
        <w:t xml:space="preserve"> </w:t>
      </w:r>
      <w:r w:rsidRPr="00F218B2">
        <w:rPr>
          <w:rtl/>
        </w:rPr>
        <w:t>מ</w:t>
      </w:r>
      <w:r w:rsidRPr="00F218B2">
        <w:rPr>
          <w:rtl/>
          <w:lang w:bidi="ar-SA"/>
        </w:rPr>
        <w:t>"</w:t>
      </w:r>
      <w:r w:rsidRPr="00F218B2">
        <w:rPr>
          <w:rtl/>
        </w:rPr>
        <w:t>מ</w:t>
      </w:r>
      <w:r w:rsidRPr="00F218B2">
        <w:rPr>
          <w:rtl/>
          <w:lang w:bidi="ar-SA"/>
        </w:rPr>
        <w:t xml:space="preserve"> </w:t>
      </w:r>
      <w:r w:rsidRPr="00F218B2">
        <w:rPr>
          <w:rtl/>
        </w:rPr>
        <w:t>שי</w:t>
      </w:r>
      <w:r w:rsidRPr="00F218B2">
        <w:rPr>
          <w:rtl/>
          <w:lang w:bidi="ar-SA"/>
        </w:rPr>
        <w:t xml:space="preserve">' </w:t>
      </w:r>
      <w:r w:rsidRPr="00F218B2">
        <w:rPr>
          <w:rtl/>
        </w:rPr>
        <w:t>א</w:t>
      </w:r>
      <w:r w:rsidRPr="00F218B2">
        <w:rPr>
          <w:rtl/>
          <w:lang w:bidi="ar-SA"/>
        </w:rPr>
        <w:t xml:space="preserve">. </w:t>
      </w:r>
      <w:r w:rsidRPr="00F218B2">
        <w:rPr>
          <w:rtl/>
        </w:rPr>
        <w:t>בגליון</w:t>
      </w:r>
      <w:r w:rsidRPr="00F218B2">
        <w:rPr>
          <w:rtl/>
          <w:lang w:bidi="ar-SA"/>
        </w:rPr>
        <w:t xml:space="preserve"> </w:t>
      </w:r>
      <w:r w:rsidRPr="00F218B2">
        <w:rPr>
          <w:rtl/>
        </w:rPr>
        <w:t>האלף</w:t>
      </w:r>
      <w:r w:rsidRPr="00F218B2">
        <w:rPr>
          <w:rtl/>
          <w:lang w:bidi="ar-SA"/>
        </w:rPr>
        <w:t xml:space="preserve"> </w:t>
      </w:r>
      <w:r w:rsidRPr="00F218B2">
        <w:rPr>
          <w:rtl/>
        </w:rPr>
        <w:t>לבאר</w:t>
      </w:r>
      <w:r w:rsidRPr="00F218B2">
        <w:rPr>
          <w:rtl/>
          <w:lang w:bidi="ar-SA"/>
        </w:rPr>
        <w:t xml:space="preserve"> </w:t>
      </w:r>
      <w:r w:rsidRPr="00F218B2">
        <w:rPr>
          <w:rtl/>
        </w:rPr>
        <w:t>בזה</w:t>
      </w:r>
      <w:r w:rsidRPr="00F218B2">
        <w:rPr>
          <w:rtl/>
          <w:lang w:bidi="ar-SA"/>
        </w:rPr>
        <w:t xml:space="preserve">, </w:t>
      </w:r>
      <w:r w:rsidRPr="00F218B2">
        <w:rPr>
          <w:rtl/>
        </w:rPr>
        <w:t>ובאיזה</w:t>
      </w:r>
      <w:r w:rsidRPr="00F218B2">
        <w:rPr>
          <w:rtl/>
          <w:lang w:bidi="ar-SA"/>
        </w:rPr>
        <w:t xml:space="preserve"> </w:t>
      </w:r>
      <w:r w:rsidRPr="00F218B2">
        <w:rPr>
          <w:rtl/>
        </w:rPr>
        <w:t>תקופה</w:t>
      </w:r>
      <w:r w:rsidRPr="00F218B2">
        <w:rPr>
          <w:rtl/>
          <w:lang w:bidi="ar-SA"/>
        </w:rPr>
        <w:t xml:space="preserve"> </w:t>
      </w:r>
      <w:r w:rsidRPr="00F218B2">
        <w:rPr>
          <w:rtl/>
        </w:rPr>
        <w:t>יהי</w:t>
      </w:r>
      <w:r w:rsidRPr="00F218B2">
        <w:rPr>
          <w:rtl/>
          <w:lang w:bidi="ar-SA"/>
        </w:rPr>
        <w:t>'.</w:t>
      </w:r>
    </w:p>
    <w:p w14:paraId="3B0922E6" w14:textId="4D556B94" w:rsidR="00F218B2" w:rsidRPr="00F218B2" w:rsidRDefault="00F218B2" w:rsidP="00BC3247">
      <w:pPr>
        <w:pStyle w:val="a2"/>
        <w:rPr>
          <w:lang w:val="en-US"/>
        </w:rPr>
      </w:pPr>
      <w:r w:rsidRPr="00F218B2">
        <w:rPr>
          <w:rtl/>
        </w:rPr>
        <w:lastRenderedPageBreak/>
        <w:t>וראה</w:t>
      </w:r>
      <w:r w:rsidRPr="00F218B2">
        <w:rPr>
          <w:rtl/>
          <w:lang w:bidi="ar-SA"/>
        </w:rPr>
        <w:t xml:space="preserve"> </w:t>
      </w:r>
      <w:r w:rsidRPr="00F218B2">
        <w:rPr>
          <w:rtl/>
        </w:rPr>
        <w:t>לעיל</w:t>
      </w:r>
      <w:r w:rsidRPr="00F218B2">
        <w:rPr>
          <w:rtl/>
          <w:lang w:bidi="ar-SA"/>
        </w:rPr>
        <w:t xml:space="preserve"> </w:t>
      </w:r>
      <w:r w:rsidRPr="00F218B2">
        <w:rPr>
          <w:rtl/>
        </w:rPr>
        <w:t>סוף</w:t>
      </w:r>
      <w:r w:rsidRPr="00F218B2">
        <w:rPr>
          <w:rtl/>
          <w:lang w:bidi="ar-SA"/>
        </w:rPr>
        <w:t xml:space="preserve"> </w:t>
      </w:r>
      <w:r w:rsidRPr="00F218B2">
        <w:rPr>
          <w:rtl/>
        </w:rPr>
        <w:t>קטע</w:t>
      </w:r>
      <w:r w:rsidRPr="00F218B2">
        <w:rPr>
          <w:rtl/>
          <w:lang w:bidi="ar-SA"/>
        </w:rPr>
        <w:t xml:space="preserve"> "</w:t>
      </w:r>
      <w:r w:rsidRPr="00F218B2">
        <w:rPr>
          <w:rtl/>
        </w:rPr>
        <w:t>לעתיד</w:t>
      </w:r>
      <w:r w:rsidRPr="00F218B2">
        <w:rPr>
          <w:rtl/>
          <w:lang w:bidi="ar-SA"/>
        </w:rPr>
        <w:t xml:space="preserve"> </w:t>
      </w:r>
      <w:r w:rsidRPr="00F218B2">
        <w:rPr>
          <w:rtl/>
        </w:rPr>
        <w:t>יהיו</w:t>
      </w:r>
      <w:r w:rsidRPr="00F218B2">
        <w:rPr>
          <w:rtl/>
          <w:lang w:bidi="ar-SA"/>
        </w:rPr>
        <w:t xml:space="preserve"> </w:t>
      </w:r>
      <w:r w:rsidRPr="00F218B2">
        <w:rPr>
          <w:rtl/>
        </w:rPr>
        <w:t>לכל</w:t>
      </w:r>
      <w:r w:rsidRPr="00F218B2">
        <w:rPr>
          <w:rtl/>
          <w:lang w:bidi="ar-SA"/>
        </w:rPr>
        <w:t xml:space="preserve"> </w:t>
      </w:r>
      <w:r w:rsidRPr="00F218B2">
        <w:rPr>
          <w:rtl/>
        </w:rPr>
        <w:t>אחד</w:t>
      </w:r>
      <w:r w:rsidRPr="00F218B2">
        <w:rPr>
          <w:rtl/>
          <w:lang w:bidi="ar-SA"/>
        </w:rPr>
        <w:t xml:space="preserve"> </w:t>
      </w:r>
      <w:r w:rsidRPr="00F218B2">
        <w:rPr>
          <w:rtl/>
        </w:rPr>
        <w:t>מישראל</w:t>
      </w:r>
      <w:r w:rsidRPr="00F218B2">
        <w:rPr>
          <w:rtl/>
          <w:lang w:bidi="ar-SA"/>
        </w:rPr>
        <w:t xml:space="preserve"> </w:t>
      </w:r>
      <w:r w:rsidRPr="00F218B2">
        <w:rPr>
          <w:rtl/>
        </w:rPr>
        <w:t>ששים</w:t>
      </w:r>
      <w:r w:rsidRPr="00F218B2">
        <w:rPr>
          <w:rtl/>
          <w:lang w:bidi="ar-SA"/>
        </w:rPr>
        <w:t xml:space="preserve"> </w:t>
      </w:r>
      <w:r w:rsidRPr="00F218B2">
        <w:rPr>
          <w:rtl/>
        </w:rPr>
        <w:t>רבוא</w:t>
      </w:r>
      <w:r w:rsidRPr="00F218B2">
        <w:rPr>
          <w:rtl/>
          <w:lang w:bidi="ar-SA"/>
        </w:rPr>
        <w:t xml:space="preserve"> </w:t>
      </w:r>
      <w:r w:rsidRPr="00F218B2">
        <w:rPr>
          <w:rtl/>
        </w:rPr>
        <w:t>ילדים</w:t>
      </w:r>
      <w:r w:rsidRPr="00F218B2">
        <w:rPr>
          <w:rtl/>
          <w:lang w:bidi="ar-SA"/>
        </w:rPr>
        <w:t xml:space="preserve">" </w:t>
      </w:r>
      <w:r w:rsidRPr="00F218B2">
        <w:rPr>
          <w:rtl/>
        </w:rPr>
        <w:t>על</w:t>
      </w:r>
      <w:r w:rsidRPr="00F218B2">
        <w:rPr>
          <w:rtl/>
          <w:lang w:bidi="ar-SA"/>
        </w:rPr>
        <w:t xml:space="preserve"> </w:t>
      </w:r>
      <w:r w:rsidRPr="00F218B2">
        <w:rPr>
          <w:rtl/>
        </w:rPr>
        <w:t>מעלתם</w:t>
      </w:r>
      <w:r w:rsidRPr="00F218B2">
        <w:rPr>
          <w:rtl/>
          <w:lang w:bidi="ar-SA"/>
        </w:rPr>
        <w:t xml:space="preserve"> </w:t>
      </w:r>
      <w:r w:rsidRPr="00F218B2">
        <w:rPr>
          <w:rtl/>
        </w:rPr>
        <w:t>הרוחניית</w:t>
      </w:r>
      <w:r w:rsidRPr="00F218B2">
        <w:rPr>
          <w:rtl/>
          <w:lang w:bidi="ar-SA"/>
        </w:rPr>
        <w:t xml:space="preserve"> </w:t>
      </w:r>
      <w:r w:rsidRPr="00F218B2">
        <w:rPr>
          <w:rtl/>
        </w:rPr>
        <w:t>של</w:t>
      </w:r>
      <w:r w:rsidRPr="00F218B2">
        <w:rPr>
          <w:rtl/>
          <w:lang w:bidi="ar-SA"/>
        </w:rPr>
        <w:t xml:space="preserve"> </w:t>
      </w:r>
      <w:r w:rsidRPr="00F218B2">
        <w:rPr>
          <w:rtl/>
        </w:rPr>
        <w:t>הילדים</w:t>
      </w:r>
      <w:r w:rsidRPr="00F218B2">
        <w:rPr>
          <w:rtl/>
          <w:lang w:bidi="ar-SA"/>
        </w:rPr>
        <w:t xml:space="preserve"> </w:t>
      </w:r>
      <w:r w:rsidRPr="00F218B2">
        <w:rPr>
          <w:rtl/>
        </w:rPr>
        <w:t>שיולדו</w:t>
      </w:r>
      <w:r w:rsidRPr="00F218B2">
        <w:rPr>
          <w:rtl/>
          <w:lang w:bidi="ar-SA"/>
        </w:rPr>
        <w:t xml:space="preserve"> </w:t>
      </w:r>
      <w:r w:rsidRPr="00F218B2">
        <w:rPr>
          <w:rtl/>
        </w:rPr>
        <w:t>לעתיד</w:t>
      </w:r>
      <w:r w:rsidRPr="00F218B2">
        <w:rPr>
          <w:rtl/>
          <w:lang w:bidi="ar-SA"/>
        </w:rPr>
        <w:t>.</w:t>
      </w:r>
    </w:p>
    <w:p w14:paraId="688C9EA7" w14:textId="77777777" w:rsidR="00F218B2" w:rsidRPr="00F218B2" w:rsidRDefault="00F218B2" w:rsidP="00BC3247">
      <w:pPr>
        <w:pStyle w:val="11"/>
        <w:rPr>
          <w:lang w:val="en-US"/>
        </w:rPr>
      </w:pPr>
      <w:r w:rsidRPr="00F218B2">
        <w:rPr>
          <w:rtl/>
        </w:rPr>
        <w:t>איך</w:t>
      </w:r>
      <w:r w:rsidRPr="00F218B2">
        <w:rPr>
          <w:rtl/>
          <w:lang w:bidi="ar-SA"/>
        </w:rPr>
        <w:t xml:space="preserve"> </w:t>
      </w:r>
      <w:r w:rsidRPr="00F218B2">
        <w:rPr>
          <w:rtl/>
        </w:rPr>
        <w:t>יחזיק</w:t>
      </w:r>
      <w:r w:rsidRPr="00F218B2">
        <w:rPr>
          <w:rtl/>
          <w:lang w:bidi="ar-SA"/>
        </w:rPr>
        <w:t xml:space="preserve"> </w:t>
      </w:r>
      <w:r w:rsidRPr="00F218B2">
        <w:rPr>
          <w:rtl/>
        </w:rPr>
        <w:t>העולם</w:t>
      </w:r>
      <w:r w:rsidRPr="00F218B2">
        <w:rPr>
          <w:rtl/>
          <w:lang w:bidi="ar-SA"/>
        </w:rPr>
        <w:t xml:space="preserve"> </w:t>
      </w:r>
      <w:r w:rsidRPr="00F218B2">
        <w:rPr>
          <w:rtl/>
        </w:rPr>
        <w:t>כל</w:t>
      </w:r>
      <w:r w:rsidRPr="00F218B2">
        <w:rPr>
          <w:rtl/>
          <w:lang w:bidi="ar-SA"/>
        </w:rPr>
        <w:t xml:space="preserve"> </w:t>
      </w:r>
      <w:r w:rsidRPr="00F218B2">
        <w:rPr>
          <w:rtl/>
        </w:rPr>
        <w:t>הילדים</w:t>
      </w:r>
      <w:r w:rsidRPr="00F218B2">
        <w:rPr>
          <w:rtl/>
          <w:lang w:bidi="ar-SA"/>
        </w:rPr>
        <w:t xml:space="preserve"> </w:t>
      </w:r>
      <w:r w:rsidRPr="00F218B2">
        <w:rPr>
          <w:rtl/>
        </w:rPr>
        <w:t>שיולדו</w:t>
      </w:r>
    </w:p>
    <w:p w14:paraId="75AF6958" w14:textId="77777777" w:rsidR="00F218B2" w:rsidRPr="00F218B2" w:rsidRDefault="00F218B2" w:rsidP="00BC3247">
      <w:pPr>
        <w:pStyle w:val="a2"/>
        <w:rPr>
          <w:lang w:val="en-US"/>
        </w:rPr>
      </w:pPr>
      <w:r w:rsidRPr="00F218B2">
        <w:rPr>
          <w:rtl/>
        </w:rPr>
        <w:t>יש</w:t>
      </w:r>
      <w:r w:rsidRPr="00F218B2">
        <w:rPr>
          <w:rtl/>
          <w:lang w:bidi="ar-SA"/>
        </w:rPr>
        <w:t xml:space="preserve"> </w:t>
      </w:r>
      <w:r w:rsidRPr="00F218B2">
        <w:rPr>
          <w:rtl/>
        </w:rPr>
        <w:t>להקשות</w:t>
      </w:r>
      <w:r w:rsidRPr="00F218B2">
        <w:rPr>
          <w:rtl/>
          <w:lang w:bidi="ar-SA"/>
        </w:rPr>
        <w:t xml:space="preserve">, </w:t>
      </w:r>
      <w:r w:rsidRPr="00F218B2">
        <w:rPr>
          <w:rtl/>
        </w:rPr>
        <w:t>איך</w:t>
      </w:r>
      <w:r w:rsidRPr="00F218B2">
        <w:rPr>
          <w:rtl/>
          <w:lang w:bidi="ar-SA"/>
        </w:rPr>
        <w:t xml:space="preserve"> </w:t>
      </w:r>
      <w:r w:rsidRPr="00F218B2">
        <w:rPr>
          <w:rtl/>
        </w:rPr>
        <w:t>אפשר</w:t>
      </w:r>
      <w:r w:rsidRPr="00F218B2">
        <w:rPr>
          <w:rtl/>
          <w:lang w:bidi="ar-SA"/>
        </w:rPr>
        <w:t xml:space="preserve"> </w:t>
      </w:r>
      <w:r w:rsidRPr="00F218B2">
        <w:rPr>
          <w:rtl/>
        </w:rPr>
        <w:t>שיהי</w:t>
      </w:r>
      <w:r w:rsidRPr="00F218B2">
        <w:rPr>
          <w:rtl/>
          <w:lang w:bidi="ar-SA"/>
        </w:rPr>
        <w:t xml:space="preserve">' </w:t>
      </w:r>
      <w:r w:rsidRPr="00F218B2">
        <w:rPr>
          <w:rtl/>
        </w:rPr>
        <w:t>מספיק</w:t>
      </w:r>
      <w:r w:rsidRPr="00F218B2">
        <w:rPr>
          <w:rtl/>
          <w:lang w:bidi="ar-SA"/>
        </w:rPr>
        <w:t xml:space="preserve"> </w:t>
      </w:r>
      <w:r w:rsidRPr="00F218B2">
        <w:rPr>
          <w:rtl/>
        </w:rPr>
        <w:t>מקום</w:t>
      </w:r>
      <w:r w:rsidRPr="00F218B2">
        <w:rPr>
          <w:rtl/>
          <w:lang w:bidi="ar-SA"/>
        </w:rPr>
        <w:t xml:space="preserve"> </w:t>
      </w:r>
      <w:r w:rsidRPr="00F218B2">
        <w:rPr>
          <w:rtl/>
        </w:rPr>
        <w:t>בעולם</w:t>
      </w:r>
      <w:r w:rsidRPr="00F218B2">
        <w:rPr>
          <w:rtl/>
          <w:lang w:bidi="ar-SA"/>
        </w:rPr>
        <w:t xml:space="preserve">, </w:t>
      </w:r>
      <w:r w:rsidRPr="00F218B2">
        <w:rPr>
          <w:rtl/>
        </w:rPr>
        <w:t>בשביל</w:t>
      </w:r>
      <w:r w:rsidRPr="00F218B2">
        <w:rPr>
          <w:rtl/>
          <w:lang w:bidi="ar-SA"/>
        </w:rPr>
        <w:t xml:space="preserve"> </w:t>
      </w:r>
      <w:r w:rsidRPr="00F218B2">
        <w:rPr>
          <w:rtl/>
        </w:rPr>
        <w:t>כל</w:t>
      </w:r>
      <w:r w:rsidRPr="00F218B2">
        <w:rPr>
          <w:rtl/>
          <w:lang w:bidi="ar-SA"/>
        </w:rPr>
        <w:t xml:space="preserve"> </w:t>
      </w:r>
      <w:r w:rsidRPr="00F218B2">
        <w:rPr>
          <w:rtl/>
        </w:rPr>
        <w:t>הילדים</w:t>
      </w:r>
      <w:r w:rsidRPr="00F218B2">
        <w:rPr>
          <w:rtl/>
          <w:lang w:bidi="ar-SA"/>
        </w:rPr>
        <w:t xml:space="preserve"> </w:t>
      </w:r>
      <w:r w:rsidRPr="00F218B2">
        <w:rPr>
          <w:rtl/>
        </w:rPr>
        <w:t>שיולדו</w:t>
      </w:r>
      <w:r w:rsidRPr="00F218B2">
        <w:rPr>
          <w:rtl/>
          <w:lang w:bidi="ar-SA"/>
        </w:rPr>
        <w:t xml:space="preserve"> </w:t>
      </w:r>
      <w:r w:rsidRPr="00F218B2">
        <w:rPr>
          <w:rtl/>
        </w:rPr>
        <w:t>לעתיד</w:t>
      </w:r>
      <w:r w:rsidRPr="00F218B2">
        <w:rPr>
          <w:rtl/>
          <w:lang w:bidi="ar-SA"/>
        </w:rPr>
        <w:t xml:space="preserve">? </w:t>
      </w:r>
    </w:p>
    <w:p w14:paraId="65695EC3" w14:textId="77777777" w:rsidR="00F218B2" w:rsidRPr="00F218B2" w:rsidRDefault="00F218B2" w:rsidP="00BC3247">
      <w:pPr>
        <w:pStyle w:val="a2"/>
        <w:rPr>
          <w:lang w:val="en-US"/>
        </w:rPr>
      </w:pPr>
      <w:r w:rsidRPr="00F218B2">
        <w:rPr>
          <w:rtl/>
        </w:rPr>
        <w:t>ובספר</w:t>
      </w:r>
      <w:r w:rsidRPr="00F218B2">
        <w:rPr>
          <w:rtl/>
          <w:lang w:bidi="ar-SA"/>
        </w:rPr>
        <w:t xml:space="preserve"> </w:t>
      </w:r>
      <w:r w:rsidRPr="00F218B2">
        <w:rPr>
          <w:rtl/>
        </w:rPr>
        <w:t>מדרש</w:t>
      </w:r>
      <w:r w:rsidRPr="00F218B2">
        <w:rPr>
          <w:rtl/>
          <w:lang w:bidi="ar-SA"/>
        </w:rPr>
        <w:t xml:space="preserve"> </w:t>
      </w:r>
      <w:r w:rsidRPr="00F218B2">
        <w:rPr>
          <w:rtl/>
        </w:rPr>
        <w:t>תלפיות</w:t>
      </w:r>
      <w:r w:rsidRPr="00F218B2">
        <w:rPr>
          <w:vertAlign w:val="superscript"/>
          <w:lang w:val="en-US"/>
        </w:rPr>
        <w:footnoteReference w:id="38"/>
      </w:r>
      <w:r w:rsidRPr="00F218B2">
        <w:rPr>
          <w:rtl/>
          <w:lang w:bidi="ar-SA"/>
        </w:rPr>
        <w:t xml:space="preserve"> </w:t>
      </w:r>
      <w:r w:rsidRPr="00F218B2">
        <w:rPr>
          <w:rtl/>
        </w:rPr>
        <w:t>תירץ</w:t>
      </w:r>
      <w:r w:rsidRPr="00F218B2">
        <w:rPr>
          <w:rtl/>
          <w:lang w:bidi="ar-SA"/>
        </w:rPr>
        <w:t xml:space="preserve">, </w:t>
      </w:r>
      <w:r w:rsidRPr="00F218B2">
        <w:rPr>
          <w:rtl/>
        </w:rPr>
        <w:t>שלעתיד</w:t>
      </w:r>
      <w:r w:rsidRPr="00F218B2">
        <w:rPr>
          <w:rtl/>
          <w:lang w:bidi="ar-SA"/>
        </w:rPr>
        <w:t xml:space="preserve"> </w:t>
      </w:r>
      <w:r w:rsidRPr="00F218B2">
        <w:rPr>
          <w:rtl/>
        </w:rPr>
        <w:t>יזדככו</w:t>
      </w:r>
      <w:r w:rsidRPr="00F218B2">
        <w:rPr>
          <w:rtl/>
          <w:lang w:bidi="ar-SA"/>
        </w:rPr>
        <w:t xml:space="preserve"> </w:t>
      </w:r>
      <w:r w:rsidRPr="00F218B2">
        <w:rPr>
          <w:rtl/>
        </w:rPr>
        <w:t>האנשים</w:t>
      </w:r>
      <w:r w:rsidRPr="00F218B2">
        <w:rPr>
          <w:rtl/>
          <w:lang w:bidi="ar-SA"/>
        </w:rPr>
        <w:t xml:space="preserve"> </w:t>
      </w:r>
      <w:r w:rsidRPr="00F218B2">
        <w:rPr>
          <w:rtl/>
        </w:rPr>
        <w:t>ויהיו</w:t>
      </w:r>
      <w:r w:rsidRPr="00F218B2">
        <w:rPr>
          <w:rtl/>
          <w:lang w:bidi="ar-SA"/>
        </w:rPr>
        <w:t xml:space="preserve"> </w:t>
      </w:r>
      <w:r w:rsidRPr="00F218B2">
        <w:rPr>
          <w:rtl/>
        </w:rPr>
        <w:t>יותר</w:t>
      </w:r>
      <w:r w:rsidRPr="00F218B2">
        <w:rPr>
          <w:rtl/>
          <w:lang w:bidi="ar-SA"/>
        </w:rPr>
        <w:t xml:space="preserve"> </w:t>
      </w:r>
      <w:r w:rsidRPr="00F218B2">
        <w:rPr>
          <w:rtl/>
        </w:rPr>
        <w:t>רוחניים</w:t>
      </w:r>
      <w:r w:rsidRPr="00F218B2">
        <w:rPr>
          <w:rtl/>
          <w:lang w:bidi="ar-SA"/>
        </w:rPr>
        <w:t xml:space="preserve">, </w:t>
      </w:r>
      <w:r w:rsidRPr="00F218B2">
        <w:rPr>
          <w:rtl/>
        </w:rPr>
        <w:t>ודבר</w:t>
      </w:r>
      <w:r w:rsidRPr="00F218B2">
        <w:rPr>
          <w:rtl/>
          <w:lang w:bidi="ar-SA"/>
        </w:rPr>
        <w:t xml:space="preserve"> </w:t>
      </w:r>
      <w:r w:rsidRPr="00F218B2">
        <w:rPr>
          <w:rtl/>
        </w:rPr>
        <w:t>רוחני</w:t>
      </w:r>
      <w:r w:rsidRPr="00F218B2">
        <w:rPr>
          <w:rtl/>
          <w:lang w:bidi="ar-SA"/>
        </w:rPr>
        <w:t xml:space="preserve"> </w:t>
      </w:r>
      <w:r w:rsidRPr="00F218B2">
        <w:rPr>
          <w:rtl/>
        </w:rPr>
        <w:t>אינו</w:t>
      </w:r>
      <w:r w:rsidRPr="00F218B2">
        <w:rPr>
          <w:rtl/>
          <w:lang w:bidi="ar-SA"/>
        </w:rPr>
        <w:t xml:space="preserve"> </w:t>
      </w:r>
      <w:r w:rsidRPr="00F218B2">
        <w:rPr>
          <w:rtl/>
        </w:rPr>
        <w:t>תופס</w:t>
      </w:r>
      <w:r w:rsidRPr="00F218B2">
        <w:rPr>
          <w:rtl/>
          <w:lang w:bidi="ar-SA"/>
        </w:rPr>
        <w:t xml:space="preserve"> </w:t>
      </w:r>
      <w:r w:rsidRPr="00F218B2">
        <w:rPr>
          <w:rtl/>
        </w:rPr>
        <w:t>מקום</w:t>
      </w:r>
      <w:r w:rsidRPr="00F218B2">
        <w:rPr>
          <w:rtl/>
          <w:lang w:bidi="ar-SA"/>
        </w:rPr>
        <w:t xml:space="preserve"> </w:t>
      </w:r>
      <w:r w:rsidRPr="00F218B2">
        <w:rPr>
          <w:rtl/>
        </w:rPr>
        <w:t>גשמי</w:t>
      </w:r>
      <w:r w:rsidRPr="00F218B2">
        <w:rPr>
          <w:rtl/>
          <w:lang w:bidi="ar-SA"/>
        </w:rPr>
        <w:t xml:space="preserve">, </w:t>
      </w:r>
      <w:r w:rsidRPr="00F218B2">
        <w:rPr>
          <w:rtl/>
        </w:rPr>
        <w:t>על</w:t>
      </w:r>
      <w:r w:rsidRPr="00F218B2">
        <w:rPr>
          <w:rtl/>
          <w:lang w:bidi="ar-SA"/>
        </w:rPr>
        <w:t xml:space="preserve"> </w:t>
      </w:r>
      <w:r w:rsidRPr="00F218B2">
        <w:rPr>
          <w:rtl/>
        </w:rPr>
        <w:t>דרך</w:t>
      </w:r>
      <w:r w:rsidRPr="00F218B2">
        <w:rPr>
          <w:rtl/>
          <w:lang w:bidi="ar-SA"/>
        </w:rPr>
        <w:t xml:space="preserve"> </w:t>
      </w:r>
      <w:r w:rsidRPr="00F218B2">
        <w:rPr>
          <w:rtl/>
        </w:rPr>
        <w:t>שהי</w:t>
      </w:r>
      <w:r w:rsidRPr="00F218B2">
        <w:rPr>
          <w:rtl/>
          <w:lang w:bidi="ar-SA"/>
        </w:rPr>
        <w:t xml:space="preserve">' </w:t>
      </w:r>
      <w:r w:rsidRPr="00F218B2">
        <w:rPr>
          <w:rtl/>
        </w:rPr>
        <w:t>בבית</w:t>
      </w:r>
      <w:r w:rsidRPr="00F218B2">
        <w:rPr>
          <w:rtl/>
          <w:lang w:bidi="ar-SA"/>
        </w:rPr>
        <w:t xml:space="preserve"> </w:t>
      </w:r>
      <w:r w:rsidRPr="00F218B2">
        <w:rPr>
          <w:rtl/>
        </w:rPr>
        <w:t>המקדש</w:t>
      </w:r>
      <w:r w:rsidRPr="00F218B2">
        <w:rPr>
          <w:rtl/>
          <w:lang w:bidi="ar-SA"/>
        </w:rPr>
        <w:t xml:space="preserve"> </w:t>
      </w:r>
      <w:r w:rsidRPr="00F218B2">
        <w:rPr>
          <w:rtl/>
        </w:rPr>
        <w:t>שעומדים</w:t>
      </w:r>
      <w:r w:rsidRPr="00F218B2">
        <w:rPr>
          <w:rtl/>
          <w:lang w:bidi="ar-SA"/>
        </w:rPr>
        <w:t xml:space="preserve"> </w:t>
      </w:r>
      <w:r w:rsidRPr="00F218B2">
        <w:rPr>
          <w:rtl/>
        </w:rPr>
        <w:t>צפופים</w:t>
      </w:r>
      <w:r w:rsidRPr="00F218B2">
        <w:rPr>
          <w:rtl/>
          <w:lang w:bidi="ar-SA"/>
        </w:rPr>
        <w:t xml:space="preserve"> </w:t>
      </w:r>
      <w:r w:rsidRPr="00F218B2">
        <w:rPr>
          <w:rtl/>
        </w:rPr>
        <w:t>ומשתחווים</w:t>
      </w:r>
      <w:r w:rsidRPr="00F218B2">
        <w:rPr>
          <w:rtl/>
          <w:lang w:bidi="ar-SA"/>
        </w:rPr>
        <w:t xml:space="preserve"> </w:t>
      </w:r>
      <w:r w:rsidRPr="00F218B2">
        <w:rPr>
          <w:rtl/>
        </w:rPr>
        <w:t>רוחים</w:t>
      </w:r>
      <w:r w:rsidRPr="00F218B2">
        <w:rPr>
          <w:rtl/>
          <w:lang w:bidi="ar-SA"/>
        </w:rPr>
        <w:t>.</w:t>
      </w:r>
    </w:p>
    <w:p w14:paraId="1D47986B" w14:textId="469D4084" w:rsidR="00EB6A22" w:rsidRPr="004463A2" w:rsidRDefault="00F218B2" w:rsidP="004463A2">
      <w:pPr>
        <w:pStyle w:val="a2"/>
        <w:rPr>
          <w:rtl/>
          <w:lang w:val="en-US"/>
        </w:rPr>
      </w:pPr>
      <w:r w:rsidRPr="00F218B2">
        <w:rPr>
          <w:rtl/>
        </w:rPr>
        <w:t>ועוד</w:t>
      </w:r>
      <w:r w:rsidRPr="00F218B2">
        <w:rPr>
          <w:rtl/>
          <w:lang w:bidi="ar-SA"/>
        </w:rPr>
        <w:t xml:space="preserve"> </w:t>
      </w:r>
      <w:r w:rsidRPr="00F218B2">
        <w:rPr>
          <w:rtl/>
        </w:rPr>
        <w:t>תירץ</w:t>
      </w:r>
      <w:r w:rsidRPr="00F218B2">
        <w:rPr>
          <w:rtl/>
          <w:lang w:bidi="ar-SA"/>
        </w:rPr>
        <w:t xml:space="preserve">, </w:t>
      </w:r>
      <w:r w:rsidRPr="00F218B2">
        <w:rPr>
          <w:rtl/>
        </w:rPr>
        <w:t>שלעתיד</w:t>
      </w:r>
      <w:r w:rsidRPr="00F218B2">
        <w:rPr>
          <w:rtl/>
          <w:lang w:bidi="ar-SA"/>
        </w:rPr>
        <w:t xml:space="preserve"> </w:t>
      </w:r>
      <w:r w:rsidRPr="00F218B2">
        <w:rPr>
          <w:rtl/>
        </w:rPr>
        <w:t>לבוא</w:t>
      </w:r>
      <w:r w:rsidRPr="00F218B2">
        <w:rPr>
          <w:rtl/>
          <w:lang w:bidi="ar-SA"/>
        </w:rPr>
        <w:t xml:space="preserve"> </w:t>
      </w:r>
      <w:r w:rsidRPr="00F218B2">
        <w:rPr>
          <w:rtl/>
        </w:rPr>
        <w:t>ירחיב</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את</w:t>
      </w:r>
      <w:r w:rsidRPr="00F218B2">
        <w:rPr>
          <w:rtl/>
          <w:lang w:bidi="ar-SA"/>
        </w:rPr>
        <w:t xml:space="preserve"> </w:t>
      </w:r>
      <w:r w:rsidRPr="00F218B2">
        <w:rPr>
          <w:rtl/>
        </w:rPr>
        <w:t>העולם</w:t>
      </w:r>
      <w:r w:rsidRPr="00F218B2">
        <w:rPr>
          <w:rtl/>
          <w:lang w:bidi="ar-SA"/>
        </w:rPr>
        <w:t xml:space="preserve">, </w:t>
      </w:r>
      <w:r w:rsidRPr="00F218B2">
        <w:rPr>
          <w:rtl/>
        </w:rPr>
        <w:t>ויהי</w:t>
      </w:r>
      <w:r w:rsidRPr="00F218B2">
        <w:rPr>
          <w:rtl/>
          <w:lang w:bidi="ar-SA"/>
        </w:rPr>
        <w:t xml:space="preserve">' </w:t>
      </w:r>
      <w:r w:rsidRPr="00F218B2">
        <w:rPr>
          <w:rtl/>
        </w:rPr>
        <w:t>מספיק</w:t>
      </w:r>
      <w:r w:rsidRPr="00F218B2">
        <w:rPr>
          <w:rtl/>
          <w:lang w:bidi="ar-SA"/>
        </w:rPr>
        <w:t xml:space="preserve"> </w:t>
      </w:r>
      <w:r w:rsidRPr="00F218B2">
        <w:rPr>
          <w:rtl/>
        </w:rPr>
        <w:t>מקום</w:t>
      </w:r>
      <w:r w:rsidRPr="00F218B2">
        <w:rPr>
          <w:rtl/>
          <w:lang w:bidi="ar-SA"/>
        </w:rPr>
        <w:t xml:space="preserve"> </w:t>
      </w:r>
      <w:r w:rsidRPr="00F218B2">
        <w:rPr>
          <w:rtl/>
        </w:rPr>
        <w:t>בשביל</w:t>
      </w:r>
      <w:r w:rsidRPr="00F218B2">
        <w:rPr>
          <w:rtl/>
          <w:lang w:bidi="ar-SA"/>
        </w:rPr>
        <w:t xml:space="preserve"> </w:t>
      </w:r>
      <w:r w:rsidRPr="00F218B2">
        <w:rPr>
          <w:rtl/>
        </w:rPr>
        <w:t>כולם</w:t>
      </w:r>
      <w:r w:rsidRPr="00F218B2">
        <w:rPr>
          <w:rtl/>
          <w:lang w:bidi="ar-SA"/>
        </w:rPr>
        <w:t>. [</w:t>
      </w:r>
      <w:r w:rsidRPr="00F218B2">
        <w:rPr>
          <w:rtl/>
        </w:rPr>
        <w:t>וכעין</w:t>
      </w:r>
      <w:r w:rsidRPr="00F218B2">
        <w:rPr>
          <w:rtl/>
          <w:lang w:bidi="ar-SA"/>
        </w:rPr>
        <w:t xml:space="preserve"> </w:t>
      </w:r>
      <w:r w:rsidRPr="00F218B2">
        <w:rPr>
          <w:rtl/>
        </w:rPr>
        <w:t>זה</w:t>
      </w:r>
      <w:r w:rsidRPr="00F218B2">
        <w:rPr>
          <w:rtl/>
          <w:lang w:bidi="ar-SA"/>
        </w:rPr>
        <w:t xml:space="preserve"> </w:t>
      </w:r>
      <w:r w:rsidRPr="00F218B2">
        <w:rPr>
          <w:rtl/>
        </w:rPr>
        <w:t>מבואר</w:t>
      </w:r>
      <w:r w:rsidRPr="00F218B2">
        <w:rPr>
          <w:rtl/>
          <w:lang w:bidi="ar-SA"/>
        </w:rPr>
        <w:t xml:space="preserve"> </w:t>
      </w:r>
      <w:r w:rsidRPr="00F218B2">
        <w:rPr>
          <w:rtl/>
        </w:rPr>
        <w:t>במדרש</w:t>
      </w:r>
      <w:r w:rsidRPr="00F218B2">
        <w:rPr>
          <w:vertAlign w:val="superscript"/>
          <w:lang w:val="en-US"/>
        </w:rPr>
        <w:footnoteReference w:id="39"/>
      </w:r>
      <w:r w:rsidRPr="00F218B2">
        <w:rPr>
          <w:rtl/>
          <w:lang w:bidi="ar-SA"/>
        </w:rPr>
        <w:t xml:space="preserve">, </w:t>
      </w:r>
      <w:r w:rsidRPr="00F218B2">
        <w:rPr>
          <w:rtl/>
        </w:rPr>
        <w:t>שלעתיד</w:t>
      </w:r>
      <w:r w:rsidRPr="00F218B2">
        <w:rPr>
          <w:rtl/>
          <w:lang w:bidi="ar-SA"/>
        </w:rPr>
        <w:t xml:space="preserve"> </w:t>
      </w:r>
      <w:r w:rsidRPr="00F218B2">
        <w:rPr>
          <w:rtl/>
        </w:rPr>
        <w:t>לבוא</w:t>
      </w:r>
      <w:r w:rsidRPr="00F218B2">
        <w:rPr>
          <w:rtl/>
          <w:lang w:bidi="ar-SA"/>
        </w:rPr>
        <w:t xml:space="preserve"> </w:t>
      </w:r>
      <w:r w:rsidRPr="00F218B2">
        <w:rPr>
          <w:rtl/>
        </w:rPr>
        <w:t>ירחיב</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את</w:t>
      </w:r>
      <w:r w:rsidRPr="00F218B2">
        <w:rPr>
          <w:rtl/>
          <w:lang w:bidi="ar-SA"/>
        </w:rPr>
        <w:t xml:space="preserve"> </w:t>
      </w:r>
      <w:r w:rsidRPr="00F218B2">
        <w:rPr>
          <w:rtl/>
        </w:rPr>
        <w:t>ירושלים</w:t>
      </w:r>
      <w:r w:rsidRPr="00F218B2">
        <w:rPr>
          <w:rtl/>
          <w:lang w:bidi="ar-SA"/>
        </w:rPr>
        <w:t xml:space="preserve">, </w:t>
      </w:r>
      <w:r w:rsidRPr="00F218B2">
        <w:rPr>
          <w:rtl/>
        </w:rPr>
        <w:t>כדי</w:t>
      </w:r>
      <w:r w:rsidRPr="00F218B2">
        <w:rPr>
          <w:rtl/>
          <w:lang w:bidi="ar-SA"/>
        </w:rPr>
        <w:t xml:space="preserve"> </w:t>
      </w:r>
      <w:r w:rsidRPr="00F218B2">
        <w:rPr>
          <w:rtl/>
        </w:rPr>
        <w:t>שיהי</w:t>
      </w:r>
      <w:r w:rsidRPr="00F218B2">
        <w:rPr>
          <w:rtl/>
          <w:lang w:bidi="ar-SA"/>
        </w:rPr>
        <w:t xml:space="preserve">' </w:t>
      </w:r>
      <w:r w:rsidRPr="00F218B2">
        <w:rPr>
          <w:rtl/>
        </w:rPr>
        <w:t>מספיק</w:t>
      </w:r>
      <w:r w:rsidRPr="00F218B2">
        <w:rPr>
          <w:rtl/>
          <w:lang w:bidi="ar-SA"/>
        </w:rPr>
        <w:t xml:space="preserve"> </w:t>
      </w:r>
      <w:r w:rsidRPr="00F218B2">
        <w:rPr>
          <w:rtl/>
        </w:rPr>
        <w:t>מקום</w:t>
      </w:r>
      <w:r w:rsidRPr="00F218B2">
        <w:rPr>
          <w:rtl/>
          <w:lang w:bidi="ar-SA"/>
        </w:rPr>
        <w:t xml:space="preserve"> </w:t>
      </w:r>
      <w:r w:rsidRPr="00F218B2">
        <w:rPr>
          <w:rtl/>
        </w:rPr>
        <w:t>בשביל</w:t>
      </w:r>
      <w:r w:rsidRPr="00F218B2">
        <w:rPr>
          <w:rtl/>
          <w:lang w:bidi="ar-SA"/>
        </w:rPr>
        <w:t xml:space="preserve"> </w:t>
      </w:r>
      <w:r w:rsidRPr="00F218B2">
        <w:rPr>
          <w:rtl/>
        </w:rPr>
        <w:t>כל</w:t>
      </w:r>
      <w:r w:rsidRPr="00F218B2">
        <w:rPr>
          <w:rtl/>
          <w:lang w:bidi="ar-SA"/>
        </w:rPr>
        <w:t xml:space="preserve"> </w:t>
      </w:r>
      <w:r w:rsidRPr="00F218B2">
        <w:rPr>
          <w:rtl/>
        </w:rPr>
        <w:t>אלו</w:t>
      </w:r>
      <w:r w:rsidRPr="00F218B2">
        <w:rPr>
          <w:rtl/>
          <w:lang w:bidi="ar-SA"/>
        </w:rPr>
        <w:t xml:space="preserve"> </w:t>
      </w:r>
      <w:r w:rsidRPr="00F218B2">
        <w:rPr>
          <w:rtl/>
        </w:rPr>
        <w:t>שיקומו</w:t>
      </w:r>
      <w:r w:rsidRPr="00F218B2">
        <w:rPr>
          <w:rtl/>
          <w:lang w:bidi="ar-SA"/>
        </w:rPr>
        <w:t xml:space="preserve"> </w:t>
      </w:r>
      <w:r w:rsidRPr="00F218B2">
        <w:rPr>
          <w:rtl/>
        </w:rPr>
        <w:t>בתחיית</w:t>
      </w:r>
      <w:r w:rsidRPr="00F218B2">
        <w:rPr>
          <w:rtl/>
          <w:lang w:bidi="ar-SA"/>
        </w:rPr>
        <w:t xml:space="preserve"> </w:t>
      </w:r>
      <w:r w:rsidRPr="00F218B2">
        <w:rPr>
          <w:rtl/>
        </w:rPr>
        <w:t>המתים</w:t>
      </w:r>
      <w:r w:rsidRPr="00F218B2">
        <w:rPr>
          <w:rtl/>
          <w:lang w:bidi="ar-SA"/>
        </w:rPr>
        <w:t xml:space="preserve">].   </w:t>
      </w:r>
    </w:p>
    <w:p w14:paraId="7BCF8B0D" w14:textId="37410E1F" w:rsidR="00F218B2" w:rsidRPr="00F218B2" w:rsidRDefault="00F218B2" w:rsidP="00BC3247">
      <w:pPr>
        <w:pStyle w:val="11"/>
        <w:rPr>
          <w:lang w:val="en-US"/>
        </w:rPr>
      </w:pPr>
      <w:r w:rsidRPr="00F218B2">
        <w:rPr>
          <w:rtl/>
        </w:rPr>
        <w:lastRenderedPageBreak/>
        <w:t>התועלת</w:t>
      </w:r>
      <w:r w:rsidRPr="00F218B2">
        <w:rPr>
          <w:rtl/>
          <w:lang w:bidi="ar-SA"/>
        </w:rPr>
        <w:t xml:space="preserve"> </w:t>
      </w:r>
      <w:r w:rsidRPr="00F218B2">
        <w:rPr>
          <w:rtl/>
        </w:rPr>
        <w:t>בריבוי</w:t>
      </w:r>
      <w:r w:rsidRPr="00F218B2">
        <w:rPr>
          <w:rtl/>
          <w:lang w:bidi="ar-SA"/>
        </w:rPr>
        <w:t xml:space="preserve"> </w:t>
      </w:r>
      <w:r w:rsidRPr="00F218B2">
        <w:rPr>
          <w:rtl/>
        </w:rPr>
        <w:t>הילדים</w:t>
      </w:r>
      <w:r w:rsidRPr="00F218B2">
        <w:rPr>
          <w:rtl/>
          <w:lang w:bidi="ar-SA"/>
        </w:rPr>
        <w:t xml:space="preserve"> </w:t>
      </w:r>
      <w:r w:rsidRPr="00F218B2">
        <w:rPr>
          <w:rtl/>
        </w:rPr>
        <w:t>לעתיד</w:t>
      </w:r>
    </w:p>
    <w:p w14:paraId="4AF2704B" w14:textId="55C78E48" w:rsidR="00F218B2" w:rsidRPr="00F218B2" w:rsidRDefault="00F218B2" w:rsidP="00BC3247">
      <w:pPr>
        <w:pStyle w:val="a2"/>
        <w:rPr>
          <w:lang w:val="en-US"/>
        </w:rPr>
      </w:pPr>
      <w:r w:rsidRPr="00F218B2">
        <w:rPr>
          <w:rtl/>
        </w:rPr>
        <w:t>על</w:t>
      </w:r>
      <w:r w:rsidRPr="00F218B2">
        <w:rPr>
          <w:rtl/>
          <w:lang w:bidi="ar-SA"/>
        </w:rPr>
        <w:t xml:space="preserve"> </w:t>
      </w:r>
      <w:r w:rsidRPr="00F218B2">
        <w:rPr>
          <w:rtl/>
        </w:rPr>
        <w:t>ידי</w:t>
      </w:r>
      <w:r w:rsidRPr="00F218B2">
        <w:rPr>
          <w:rtl/>
          <w:lang w:bidi="ar-SA"/>
        </w:rPr>
        <w:t xml:space="preserve"> </w:t>
      </w:r>
      <w:r w:rsidRPr="00F218B2">
        <w:rPr>
          <w:rtl/>
        </w:rPr>
        <w:t>זה</w:t>
      </w:r>
      <w:r w:rsidRPr="00F218B2">
        <w:rPr>
          <w:rtl/>
          <w:lang w:bidi="ar-SA"/>
        </w:rPr>
        <w:t xml:space="preserve"> </w:t>
      </w:r>
      <w:r w:rsidRPr="00F218B2">
        <w:rPr>
          <w:rtl/>
        </w:rPr>
        <w:t>שיהי</w:t>
      </w:r>
      <w:r w:rsidRPr="00F218B2">
        <w:rPr>
          <w:rtl/>
          <w:lang w:bidi="ar-SA"/>
        </w:rPr>
        <w:t xml:space="preserve">' </w:t>
      </w:r>
      <w:r w:rsidRPr="00F218B2">
        <w:rPr>
          <w:rtl/>
        </w:rPr>
        <w:t>הלידה</w:t>
      </w:r>
      <w:r w:rsidRPr="00F218B2">
        <w:rPr>
          <w:rtl/>
          <w:lang w:bidi="ar-SA"/>
        </w:rPr>
        <w:t xml:space="preserve"> </w:t>
      </w:r>
      <w:r w:rsidRPr="00F218B2">
        <w:rPr>
          <w:rtl/>
        </w:rPr>
        <w:t>בריבוי</w:t>
      </w:r>
      <w:r w:rsidRPr="00F218B2">
        <w:rPr>
          <w:rtl/>
          <w:lang w:bidi="ar-SA"/>
        </w:rPr>
        <w:t xml:space="preserve"> </w:t>
      </w:r>
      <w:r w:rsidRPr="00F218B2">
        <w:rPr>
          <w:rtl/>
        </w:rPr>
        <w:t>לעתיד</w:t>
      </w:r>
      <w:r w:rsidRPr="00F218B2">
        <w:rPr>
          <w:rtl/>
          <w:lang w:bidi="ar-SA"/>
        </w:rPr>
        <w:t>, (</w:t>
      </w:r>
      <w:r w:rsidRPr="00F218B2">
        <w:rPr>
          <w:rtl/>
        </w:rPr>
        <w:t>בנוסף</w:t>
      </w:r>
      <w:r w:rsidRPr="00F218B2">
        <w:rPr>
          <w:rtl/>
          <w:lang w:bidi="ar-SA"/>
        </w:rPr>
        <w:t xml:space="preserve"> </w:t>
      </w:r>
      <w:r w:rsidRPr="00F218B2">
        <w:rPr>
          <w:rtl/>
        </w:rPr>
        <w:t>להברכה</w:t>
      </w:r>
      <w:r w:rsidRPr="00F218B2">
        <w:rPr>
          <w:rtl/>
          <w:lang w:bidi="ar-SA"/>
        </w:rPr>
        <w:t xml:space="preserve"> </w:t>
      </w:r>
      <w:r w:rsidRPr="00F218B2">
        <w:rPr>
          <w:rtl/>
        </w:rPr>
        <w:t>בריבוי</w:t>
      </w:r>
      <w:r w:rsidRPr="00F218B2">
        <w:rPr>
          <w:rtl/>
          <w:lang w:bidi="ar-SA"/>
        </w:rPr>
        <w:t xml:space="preserve"> </w:t>
      </w:r>
      <w:r w:rsidRPr="00F218B2">
        <w:rPr>
          <w:rtl/>
        </w:rPr>
        <w:t>הבנים</w:t>
      </w:r>
      <w:r w:rsidRPr="00F218B2">
        <w:rPr>
          <w:rtl/>
          <w:lang w:bidi="ar-SA"/>
        </w:rPr>
        <w:t xml:space="preserve"> </w:t>
      </w:r>
      <w:r w:rsidRPr="00F218B2">
        <w:rPr>
          <w:rtl/>
        </w:rPr>
        <w:t>לכשלעצמו</w:t>
      </w:r>
      <w:r w:rsidRPr="00F218B2">
        <w:rPr>
          <w:rtl/>
          <w:lang w:bidi="ar-SA"/>
        </w:rPr>
        <w:t xml:space="preserve">), </w:t>
      </w:r>
      <w:r w:rsidRPr="00F218B2">
        <w:rPr>
          <w:rtl/>
        </w:rPr>
        <w:t>יתקיים</w:t>
      </w:r>
      <w:r w:rsidRPr="00F218B2">
        <w:rPr>
          <w:rtl/>
          <w:lang w:bidi="ar-SA"/>
        </w:rPr>
        <w:t xml:space="preserve"> </w:t>
      </w:r>
      <w:r w:rsidRPr="00F218B2">
        <w:rPr>
          <w:rtl/>
        </w:rPr>
        <w:t>הבטחת</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לאברהם</w:t>
      </w:r>
      <w:r w:rsidRPr="00F218B2">
        <w:rPr>
          <w:rtl/>
          <w:lang w:bidi="ar-SA"/>
        </w:rPr>
        <w:t xml:space="preserve"> </w:t>
      </w:r>
      <w:r w:rsidRPr="00F218B2">
        <w:rPr>
          <w:rtl/>
        </w:rPr>
        <w:t>אבינו</w:t>
      </w:r>
      <w:r w:rsidRPr="00F218B2">
        <w:rPr>
          <w:vertAlign w:val="superscript"/>
          <w:lang w:val="en-US"/>
        </w:rPr>
        <w:footnoteReference w:id="40"/>
      </w:r>
      <w:r w:rsidRPr="00F218B2">
        <w:rPr>
          <w:rtl/>
          <w:lang w:bidi="ar-SA"/>
        </w:rPr>
        <w:t xml:space="preserve"> "</w:t>
      </w:r>
      <w:r w:rsidRPr="00F218B2">
        <w:rPr>
          <w:rtl/>
        </w:rPr>
        <w:t>ושמתי</w:t>
      </w:r>
      <w:r w:rsidRPr="00F218B2">
        <w:rPr>
          <w:rtl/>
          <w:lang w:bidi="ar-SA"/>
        </w:rPr>
        <w:t xml:space="preserve"> </w:t>
      </w:r>
      <w:r w:rsidRPr="00F218B2">
        <w:rPr>
          <w:rtl/>
        </w:rPr>
        <w:t>את</w:t>
      </w:r>
      <w:r w:rsidRPr="00F218B2">
        <w:rPr>
          <w:rtl/>
          <w:lang w:bidi="ar-SA"/>
        </w:rPr>
        <w:t xml:space="preserve"> </w:t>
      </w:r>
      <w:r w:rsidRPr="00F218B2">
        <w:rPr>
          <w:rtl/>
        </w:rPr>
        <w:t>זרעך</w:t>
      </w:r>
      <w:r w:rsidRPr="00F218B2">
        <w:rPr>
          <w:rtl/>
          <w:lang w:bidi="ar-SA"/>
        </w:rPr>
        <w:t xml:space="preserve"> </w:t>
      </w:r>
      <w:r w:rsidRPr="00F218B2">
        <w:rPr>
          <w:rtl/>
        </w:rPr>
        <w:t>כעפר</w:t>
      </w:r>
      <w:r w:rsidRPr="00F218B2">
        <w:rPr>
          <w:rtl/>
          <w:lang w:bidi="ar-SA"/>
        </w:rPr>
        <w:t xml:space="preserve"> </w:t>
      </w:r>
      <w:r w:rsidRPr="00F218B2">
        <w:rPr>
          <w:rtl/>
        </w:rPr>
        <w:t>הארץ</w:t>
      </w:r>
      <w:r w:rsidRPr="00F218B2">
        <w:rPr>
          <w:rtl/>
          <w:lang w:bidi="ar-SA"/>
        </w:rPr>
        <w:t xml:space="preserve">, </w:t>
      </w:r>
      <w:r w:rsidRPr="00F218B2">
        <w:rPr>
          <w:rtl/>
        </w:rPr>
        <w:t>אשר</w:t>
      </w:r>
      <w:r w:rsidRPr="00F218B2">
        <w:rPr>
          <w:rtl/>
          <w:lang w:bidi="ar-SA"/>
        </w:rPr>
        <w:t xml:space="preserve"> </w:t>
      </w:r>
      <w:r w:rsidRPr="00F218B2">
        <w:rPr>
          <w:rtl/>
        </w:rPr>
        <w:t>אם</w:t>
      </w:r>
      <w:r w:rsidRPr="00F218B2">
        <w:rPr>
          <w:rtl/>
          <w:lang w:bidi="ar-SA"/>
        </w:rPr>
        <w:t xml:space="preserve"> </w:t>
      </w:r>
      <w:r w:rsidRPr="00F218B2">
        <w:rPr>
          <w:rtl/>
        </w:rPr>
        <w:t>יוכל</w:t>
      </w:r>
      <w:r w:rsidRPr="00F218B2">
        <w:rPr>
          <w:rtl/>
          <w:lang w:bidi="ar-SA"/>
        </w:rPr>
        <w:t xml:space="preserve"> </w:t>
      </w:r>
      <w:r w:rsidRPr="00F218B2">
        <w:rPr>
          <w:rtl/>
        </w:rPr>
        <w:t>איש</w:t>
      </w:r>
      <w:r w:rsidRPr="00F218B2">
        <w:rPr>
          <w:rtl/>
          <w:lang w:bidi="ar-SA"/>
        </w:rPr>
        <w:t xml:space="preserve"> </w:t>
      </w:r>
      <w:r w:rsidRPr="00F218B2">
        <w:rPr>
          <w:rtl/>
        </w:rPr>
        <w:t>למנות</w:t>
      </w:r>
      <w:r w:rsidRPr="00F218B2">
        <w:rPr>
          <w:rtl/>
          <w:lang w:bidi="ar-SA"/>
        </w:rPr>
        <w:t xml:space="preserve"> </w:t>
      </w:r>
      <w:r w:rsidRPr="00F218B2">
        <w:rPr>
          <w:rtl/>
        </w:rPr>
        <w:t>את</w:t>
      </w:r>
      <w:r w:rsidRPr="00F218B2">
        <w:rPr>
          <w:rtl/>
          <w:lang w:bidi="ar-SA"/>
        </w:rPr>
        <w:t xml:space="preserve"> </w:t>
      </w:r>
      <w:r w:rsidRPr="00F218B2">
        <w:rPr>
          <w:rtl/>
        </w:rPr>
        <w:t>עפר</w:t>
      </w:r>
      <w:r w:rsidRPr="00F218B2">
        <w:rPr>
          <w:rtl/>
          <w:lang w:bidi="ar-SA"/>
        </w:rPr>
        <w:t xml:space="preserve"> </w:t>
      </w:r>
      <w:r w:rsidRPr="00F218B2">
        <w:rPr>
          <w:rtl/>
        </w:rPr>
        <w:t>הארץ</w:t>
      </w:r>
      <w:r w:rsidRPr="00F218B2">
        <w:rPr>
          <w:rtl/>
          <w:lang w:bidi="ar-SA"/>
        </w:rPr>
        <w:t xml:space="preserve"> </w:t>
      </w:r>
      <w:r w:rsidRPr="00F218B2">
        <w:rPr>
          <w:rtl/>
        </w:rPr>
        <w:t>גם</w:t>
      </w:r>
      <w:r w:rsidRPr="00F218B2">
        <w:rPr>
          <w:rtl/>
          <w:lang w:bidi="ar-SA"/>
        </w:rPr>
        <w:t xml:space="preserve"> </w:t>
      </w:r>
      <w:r w:rsidRPr="00F218B2">
        <w:rPr>
          <w:rtl/>
        </w:rPr>
        <w:t>זרעך</w:t>
      </w:r>
      <w:r w:rsidRPr="00F218B2">
        <w:rPr>
          <w:rtl/>
          <w:lang w:bidi="ar-SA"/>
        </w:rPr>
        <w:t xml:space="preserve"> </w:t>
      </w:r>
      <w:r w:rsidRPr="00F218B2">
        <w:rPr>
          <w:rtl/>
        </w:rPr>
        <w:t>ימנה</w:t>
      </w:r>
      <w:r w:rsidRPr="00F218B2">
        <w:rPr>
          <w:rtl/>
          <w:lang w:bidi="ar-SA"/>
        </w:rPr>
        <w:t xml:space="preserve"> </w:t>
      </w:r>
      <w:r w:rsidRPr="00F218B2">
        <w:rPr>
          <w:rtl/>
        </w:rPr>
        <w:t>וגו</w:t>
      </w:r>
      <w:r w:rsidRPr="00F218B2">
        <w:rPr>
          <w:rtl/>
          <w:lang w:bidi="ar-SA"/>
        </w:rPr>
        <w:t>'</w:t>
      </w:r>
      <w:r w:rsidRPr="00F218B2">
        <w:rPr>
          <w:vertAlign w:val="superscript"/>
          <w:lang w:val="en-US"/>
        </w:rPr>
        <w:footnoteReference w:id="41"/>
      </w:r>
      <w:r w:rsidRPr="00F218B2">
        <w:rPr>
          <w:rtl/>
          <w:lang w:bidi="ar-SA"/>
        </w:rPr>
        <w:t xml:space="preserve">". </w:t>
      </w:r>
    </w:p>
    <w:p w14:paraId="6D3B7208" w14:textId="63AA43E2" w:rsidR="00F218B2" w:rsidRPr="00F218B2" w:rsidRDefault="00F218B2" w:rsidP="00BC3247">
      <w:pPr>
        <w:pStyle w:val="11"/>
        <w:rPr>
          <w:lang w:val="en-US"/>
        </w:rPr>
      </w:pPr>
      <w:r w:rsidRPr="00F218B2">
        <w:rPr>
          <w:rtl/>
        </w:rPr>
        <w:t>שלימות</w:t>
      </w:r>
      <w:r w:rsidRPr="00F218B2">
        <w:rPr>
          <w:rtl/>
          <w:lang w:bidi="ar-SA"/>
        </w:rPr>
        <w:t xml:space="preserve"> </w:t>
      </w:r>
      <w:r w:rsidRPr="00F218B2">
        <w:rPr>
          <w:rtl/>
        </w:rPr>
        <w:t>מצוות</w:t>
      </w:r>
      <w:r w:rsidRPr="00F218B2">
        <w:rPr>
          <w:rtl/>
          <w:lang w:bidi="ar-SA"/>
        </w:rPr>
        <w:t xml:space="preserve"> </w:t>
      </w:r>
      <w:r w:rsidRPr="00F218B2">
        <w:rPr>
          <w:rtl/>
        </w:rPr>
        <w:t>פרו</w:t>
      </w:r>
      <w:r w:rsidRPr="00F218B2">
        <w:rPr>
          <w:rtl/>
          <w:lang w:bidi="ar-SA"/>
        </w:rPr>
        <w:t xml:space="preserve"> </w:t>
      </w:r>
      <w:r w:rsidRPr="00F218B2">
        <w:rPr>
          <w:rtl/>
        </w:rPr>
        <w:t>ורבו</w:t>
      </w:r>
      <w:r w:rsidRPr="00F218B2">
        <w:rPr>
          <w:rtl/>
          <w:lang w:bidi="ar-SA"/>
        </w:rPr>
        <w:t xml:space="preserve"> </w:t>
      </w:r>
      <w:r w:rsidRPr="00F218B2">
        <w:rPr>
          <w:rtl/>
        </w:rPr>
        <w:t>יהי</w:t>
      </w:r>
      <w:r w:rsidRPr="00F218B2">
        <w:rPr>
          <w:rtl/>
          <w:lang w:bidi="ar-SA"/>
        </w:rPr>
        <w:t xml:space="preserve">' </w:t>
      </w:r>
      <w:r w:rsidRPr="00F218B2">
        <w:rPr>
          <w:rtl/>
        </w:rPr>
        <w:t>לעתיד</w:t>
      </w:r>
      <w:r w:rsidRPr="00F218B2">
        <w:rPr>
          <w:rtl/>
          <w:lang w:bidi="ar-SA"/>
        </w:rPr>
        <w:t xml:space="preserve"> </w:t>
      </w:r>
      <w:r w:rsidRPr="00F218B2">
        <w:rPr>
          <w:rtl/>
        </w:rPr>
        <w:t>לבוא</w:t>
      </w:r>
    </w:p>
    <w:p w14:paraId="3AF92284" w14:textId="5EAEFFE2" w:rsidR="00F218B2" w:rsidRPr="00EB6A22" w:rsidRDefault="00F218B2" w:rsidP="00EB6A22">
      <w:pPr>
        <w:pStyle w:val="a2"/>
        <w:rPr>
          <w:lang w:val="en-US"/>
        </w:rPr>
      </w:pPr>
      <w:r w:rsidRPr="00F218B2">
        <w:rPr>
          <w:rtl/>
        </w:rPr>
        <w:t>השל</w:t>
      </w:r>
      <w:r w:rsidRPr="00F218B2">
        <w:rPr>
          <w:rtl/>
          <w:lang w:bidi="ar-SA"/>
        </w:rPr>
        <w:t>"</w:t>
      </w:r>
      <w:r w:rsidRPr="00F218B2">
        <w:rPr>
          <w:rtl/>
        </w:rPr>
        <w:t>ה</w:t>
      </w:r>
      <w:r w:rsidRPr="00F218B2">
        <w:rPr>
          <w:rtl/>
          <w:lang w:bidi="ar-SA"/>
        </w:rPr>
        <w:t xml:space="preserve"> </w:t>
      </w:r>
      <w:r w:rsidRPr="00F218B2">
        <w:rPr>
          <w:rtl/>
        </w:rPr>
        <w:t>מסביר</w:t>
      </w:r>
      <w:r w:rsidRPr="00F218B2">
        <w:rPr>
          <w:vertAlign w:val="superscript"/>
          <w:lang w:val="en-US"/>
        </w:rPr>
        <w:footnoteReference w:id="42"/>
      </w:r>
      <w:r w:rsidRPr="00F218B2">
        <w:rPr>
          <w:rtl/>
          <w:lang w:bidi="ar-SA"/>
        </w:rPr>
        <w:t xml:space="preserve">, </w:t>
      </w:r>
      <w:r w:rsidRPr="00F218B2">
        <w:rPr>
          <w:rtl/>
        </w:rPr>
        <w:t>ששלימות</w:t>
      </w:r>
      <w:r w:rsidRPr="00F218B2">
        <w:rPr>
          <w:rtl/>
          <w:lang w:bidi="ar-SA"/>
        </w:rPr>
        <w:t xml:space="preserve"> </w:t>
      </w:r>
      <w:r w:rsidRPr="00F218B2">
        <w:rPr>
          <w:rtl/>
        </w:rPr>
        <w:t>המצוה</w:t>
      </w:r>
      <w:r w:rsidRPr="00F218B2">
        <w:rPr>
          <w:rtl/>
          <w:lang w:bidi="ar-SA"/>
        </w:rPr>
        <w:t xml:space="preserve"> </w:t>
      </w:r>
      <w:r w:rsidRPr="00F218B2">
        <w:rPr>
          <w:rtl/>
        </w:rPr>
        <w:t>של</w:t>
      </w:r>
      <w:r w:rsidRPr="00F218B2">
        <w:rPr>
          <w:rtl/>
          <w:lang w:bidi="ar-SA"/>
        </w:rPr>
        <w:t xml:space="preserve"> </w:t>
      </w:r>
      <w:r w:rsidRPr="00F218B2">
        <w:rPr>
          <w:rtl/>
        </w:rPr>
        <w:t>פרו</w:t>
      </w:r>
      <w:r w:rsidRPr="00F218B2">
        <w:rPr>
          <w:rtl/>
          <w:lang w:bidi="ar-SA"/>
        </w:rPr>
        <w:t xml:space="preserve"> </w:t>
      </w:r>
      <w:r w:rsidRPr="00F218B2">
        <w:rPr>
          <w:rtl/>
        </w:rPr>
        <w:t>ורבו</w:t>
      </w:r>
      <w:r w:rsidRPr="00F218B2">
        <w:rPr>
          <w:rtl/>
          <w:lang w:bidi="ar-SA"/>
        </w:rPr>
        <w:t xml:space="preserve"> </w:t>
      </w:r>
      <w:r w:rsidRPr="00F218B2">
        <w:rPr>
          <w:rtl/>
        </w:rPr>
        <w:t>יהי</w:t>
      </w:r>
      <w:r w:rsidRPr="00F218B2">
        <w:rPr>
          <w:rtl/>
          <w:lang w:bidi="ar-SA"/>
        </w:rPr>
        <w:t xml:space="preserve">' </w:t>
      </w:r>
      <w:r w:rsidRPr="00F218B2">
        <w:rPr>
          <w:rtl/>
        </w:rPr>
        <w:t>לעתיד</w:t>
      </w:r>
      <w:r w:rsidRPr="00F218B2">
        <w:rPr>
          <w:rtl/>
          <w:lang w:bidi="ar-SA"/>
        </w:rPr>
        <w:t xml:space="preserve"> </w:t>
      </w:r>
      <w:r w:rsidRPr="00F218B2">
        <w:rPr>
          <w:rtl/>
        </w:rPr>
        <w:t>לבוא</w:t>
      </w:r>
      <w:r w:rsidRPr="00F218B2">
        <w:rPr>
          <w:rtl/>
          <w:lang w:bidi="ar-SA"/>
        </w:rPr>
        <w:t xml:space="preserve">, </w:t>
      </w:r>
      <w:r w:rsidRPr="00F218B2">
        <w:rPr>
          <w:rtl/>
        </w:rPr>
        <w:t>כי</w:t>
      </w:r>
      <w:r w:rsidRPr="00F218B2">
        <w:rPr>
          <w:rtl/>
          <w:lang w:bidi="ar-SA"/>
        </w:rPr>
        <w:t xml:space="preserve"> </w:t>
      </w:r>
      <w:r w:rsidRPr="00F218B2">
        <w:rPr>
          <w:rtl/>
        </w:rPr>
        <w:t>אז</w:t>
      </w:r>
      <w:r w:rsidRPr="00F218B2">
        <w:rPr>
          <w:rtl/>
          <w:lang w:bidi="ar-SA"/>
        </w:rPr>
        <w:t xml:space="preserve"> </w:t>
      </w:r>
      <w:r w:rsidRPr="00F218B2">
        <w:rPr>
          <w:rtl/>
        </w:rPr>
        <w:t>יולדו</w:t>
      </w:r>
      <w:r w:rsidRPr="00F218B2">
        <w:rPr>
          <w:rtl/>
          <w:lang w:bidi="ar-SA"/>
        </w:rPr>
        <w:t xml:space="preserve"> </w:t>
      </w:r>
      <w:r w:rsidRPr="00F218B2">
        <w:rPr>
          <w:rtl/>
        </w:rPr>
        <w:t>התולדות</w:t>
      </w:r>
      <w:r w:rsidRPr="00F218B2">
        <w:rPr>
          <w:rtl/>
          <w:lang w:bidi="ar-SA"/>
        </w:rPr>
        <w:t xml:space="preserve"> </w:t>
      </w:r>
      <w:r w:rsidRPr="00F218B2">
        <w:rPr>
          <w:rtl/>
        </w:rPr>
        <w:t>מצד</w:t>
      </w:r>
      <w:r w:rsidRPr="00F218B2">
        <w:rPr>
          <w:rtl/>
          <w:lang w:bidi="ar-SA"/>
        </w:rPr>
        <w:t xml:space="preserve"> </w:t>
      </w:r>
      <w:r w:rsidRPr="00F218B2">
        <w:rPr>
          <w:rtl/>
        </w:rPr>
        <w:t>הקדושה</w:t>
      </w:r>
      <w:r w:rsidRPr="00F218B2">
        <w:rPr>
          <w:rtl/>
          <w:lang w:bidi="ar-SA"/>
        </w:rPr>
        <w:t xml:space="preserve"> </w:t>
      </w:r>
      <w:r w:rsidRPr="00F218B2">
        <w:rPr>
          <w:rtl/>
        </w:rPr>
        <w:t>ולא</w:t>
      </w:r>
      <w:r w:rsidRPr="00F218B2">
        <w:rPr>
          <w:rtl/>
          <w:lang w:bidi="ar-SA"/>
        </w:rPr>
        <w:t xml:space="preserve"> </w:t>
      </w:r>
      <w:r w:rsidRPr="00F218B2">
        <w:rPr>
          <w:rtl/>
        </w:rPr>
        <w:t>על</w:t>
      </w:r>
      <w:r w:rsidRPr="00F218B2">
        <w:rPr>
          <w:rtl/>
          <w:lang w:bidi="ar-SA"/>
        </w:rPr>
        <w:t xml:space="preserve"> </w:t>
      </w:r>
      <w:r w:rsidRPr="00F218B2">
        <w:rPr>
          <w:rtl/>
        </w:rPr>
        <w:t>ידי</w:t>
      </w:r>
      <w:r w:rsidRPr="00F218B2">
        <w:rPr>
          <w:rtl/>
          <w:lang w:bidi="ar-SA"/>
        </w:rPr>
        <w:t xml:space="preserve"> </w:t>
      </w:r>
      <w:r w:rsidRPr="00F218B2">
        <w:rPr>
          <w:rtl/>
        </w:rPr>
        <w:t>התעוררות</w:t>
      </w:r>
      <w:r w:rsidRPr="00F218B2">
        <w:rPr>
          <w:rtl/>
          <w:lang w:bidi="ar-SA"/>
        </w:rPr>
        <w:t xml:space="preserve"> </w:t>
      </w:r>
      <w:r w:rsidRPr="00F218B2">
        <w:rPr>
          <w:rtl/>
        </w:rPr>
        <w:t>היצר</w:t>
      </w:r>
      <w:r w:rsidRPr="00F218B2">
        <w:rPr>
          <w:rtl/>
          <w:lang w:bidi="ar-SA"/>
        </w:rPr>
        <w:t xml:space="preserve"> </w:t>
      </w:r>
      <w:r w:rsidRPr="00F218B2">
        <w:rPr>
          <w:rtl/>
        </w:rPr>
        <w:t>הרע</w:t>
      </w:r>
      <w:r w:rsidRPr="00F218B2">
        <w:rPr>
          <w:rtl/>
          <w:lang w:bidi="ar-SA"/>
        </w:rPr>
        <w:t xml:space="preserve">, </w:t>
      </w:r>
      <w:r w:rsidRPr="00F218B2">
        <w:rPr>
          <w:rtl/>
        </w:rPr>
        <w:t>וגם</w:t>
      </w:r>
      <w:r w:rsidRPr="00F218B2">
        <w:rPr>
          <w:rtl/>
          <w:lang w:bidi="ar-SA"/>
        </w:rPr>
        <w:t xml:space="preserve"> </w:t>
      </w:r>
      <w:r w:rsidRPr="00F218B2">
        <w:rPr>
          <w:rtl/>
        </w:rPr>
        <w:t>כל</w:t>
      </w:r>
      <w:r w:rsidRPr="00F218B2">
        <w:rPr>
          <w:rtl/>
          <w:lang w:bidi="ar-SA"/>
        </w:rPr>
        <w:t xml:space="preserve"> </w:t>
      </w:r>
      <w:r w:rsidRPr="00F218B2">
        <w:rPr>
          <w:rtl/>
        </w:rPr>
        <w:t>אלו</w:t>
      </w:r>
      <w:r w:rsidRPr="00F218B2">
        <w:rPr>
          <w:rtl/>
          <w:lang w:bidi="ar-SA"/>
        </w:rPr>
        <w:t xml:space="preserve"> </w:t>
      </w:r>
      <w:r w:rsidRPr="00F218B2">
        <w:rPr>
          <w:rtl/>
        </w:rPr>
        <w:t>שיוולדו</w:t>
      </w:r>
      <w:r w:rsidRPr="00F218B2">
        <w:rPr>
          <w:rtl/>
          <w:lang w:bidi="ar-SA"/>
        </w:rPr>
        <w:t xml:space="preserve"> </w:t>
      </w:r>
      <w:r w:rsidRPr="00F218B2">
        <w:rPr>
          <w:rtl/>
        </w:rPr>
        <w:t>יהיו</w:t>
      </w:r>
      <w:r w:rsidRPr="00F218B2">
        <w:rPr>
          <w:rtl/>
          <w:lang w:bidi="ar-SA"/>
        </w:rPr>
        <w:t xml:space="preserve"> </w:t>
      </w:r>
      <w:r w:rsidRPr="00F218B2">
        <w:rPr>
          <w:rtl/>
        </w:rPr>
        <w:lastRenderedPageBreak/>
        <w:t>חיים</w:t>
      </w:r>
      <w:r w:rsidRPr="00F218B2">
        <w:rPr>
          <w:rtl/>
          <w:lang w:bidi="ar-SA"/>
        </w:rPr>
        <w:t xml:space="preserve"> </w:t>
      </w:r>
      <w:r w:rsidRPr="00F218B2">
        <w:rPr>
          <w:rtl/>
        </w:rPr>
        <w:t>לעולם</w:t>
      </w:r>
      <w:r w:rsidRPr="00F218B2">
        <w:rPr>
          <w:rtl/>
          <w:lang w:bidi="ar-SA"/>
        </w:rPr>
        <w:t xml:space="preserve">, </w:t>
      </w:r>
      <w:r w:rsidRPr="00F218B2">
        <w:rPr>
          <w:rtl/>
        </w:rPr>
        <w:t>וזה</w:t>
      </w:r>
      <w:r w:rsidRPr="00F218B2">
        <w:rPr>
          <w:rtl/>
          <w:lang w:bidi="ar-SA"/>
        </w:rPr>
        <w:t xml:space="preserve"> </w:t>
      </w:r>
      <w:r w:rsidRPr="00F218B2">
        <w:rPr>
          <w:rtl/>
        </w:rPr>
        <w:t>הי</w:t>
      </w:r>
      <w:r w:rsidRPr="00F218B2">
        <w:rPr>
          <w:rtl/>
          <w:lang w:bidi="ar-SA"/>
        </w:rPr>
        <w:t xml:space="preserve">' </w:t>
      </w:r>
      <w:r w:rsidRPr="00F218B2">
        <w:rPr>
          <w:rtl/>
        </w:rPr>
        <w:t>רצון</w:t>
      </w:r>
      <w:r w:rsidRPr="00F218B2">
        <w:rPr>
          <w:rtl/>
          <w:lang w:bidi="ar-SA"/>
        </w:rPr>
        <w:t xml:space="preserve"> </w:t>
      </w:r>
      <w:r w:rsidRPr="00F218B2">
        <w:rPr>
          <w:rtl/>
        </w:rPr>
        <w:t>הקב</w:t>
      </w:r>
      <w:r w:rsidRPr="00F218B2">
        <w:rPr>
          <w:rtl/>
          <w:lang w:bidi="ar-SA"/>
        </w:rPr>
        <w:t>"</w:t>
      </w:r>
      <w:r w:rsidRPr="00F218B2">
        <w:rPr>
          <w:rtl/>
        </w:rPr>
        <w:t>ה</w:t>
      </w:r>
      <w:r w:rsidRPr="00F218B2">
        <w:rPr>
          <w:rtl/>
          <w:lang w:bidi="ar-SA"/>
        </w:rPr>
        <w:t xml:space="preserve"> </w:t>
      </w:r>
      <w:r w:rsidRPr="00F218B2">
        <w:rPr>
          <w:rtl/>
        </w:rPr>
        <w:t>מלכתחילה</w:t>
      </w:r>
      <w:r w:rsidRPr="00F218B2">
        <w:rPr>
          <w:rtl/>
          <w:lang w:bidi="ar-SA"/>
        </w:rPr>
        <w:t xml:space="preserve"> </w:t>
      </w:r>
      <w:r w:rsidRPr="00F218B2">
        <w:rPr>
          <w:rtl/>
        </w:rPr>
        <w:t>כשציוה</w:t>
      </w:r>
      <w:r w:rsidRPr="00F218B2">
        <w:rPr>
          <w:rtl/>
          <w:lang w:bidi="ar-SA"/>
        </w:rPr>
        <w:t xml:space="preserve"> </w:t>
      </w:r>
      <w:r w:rsidRPr="00F218B2">
        <w:rPr>
          <w:rtl/>
        </w:rPr>
        <w:t>לאדם</w:t>
      </w:r>
      <w:r w:rsidRPr="00F218B2">
        <w:rPr>
          <w:rtl/>
          <w:lang w:bidi="ar-SA"/>
        </w:rPr>
        <w:t xml:space="preserve"> </w:t>
      </w:r>
      <w:r w:rsidRPr="00F218B2">
        <w:rPr>
          <w:rtl/>
        </w:rPr>
        <w:t>הראשון</w:t>
      </w:r>
      <w:r w:rsidRPr="00F218B2">
        <w:rPr>
          <w:rtl/>
          <w:lang w:bidi="ar-SA"/>
        </w:rPr>
        <w:t xml:space="preserve"> </w:t>
      </w:r>
      <w:r w:rsidRPr="00F218B2">
        <w:rPr>
          <w:rtl/>
        </w:rPr>
        <w:t>המצוה</w:t>
      </w:r>
      <w:r w:rsidRPr="00F218B2">
        <w:rPr>
          <w:rtl/>
          <w:lang w:bidi="ar-SA"/>
        </w:rPr>
        <w:t xml:space="preserve"> </w:t>
      </w:r>
      <w:r w:rsidRPr="00F218B2">
        <w:rPr>
          <w:rtl/>
        </w:rPr>
        <w:t>של</w:t>
      </w:r>
      <w:r w:rsidRPr="00F218B2">
        <w:rPr>
          <w:rtl/>
          <w:lang w:bidi="ar-SA"/>
        </w:rPr>
        <w:t xml:space="preserve"> </w:t>
      </w:r>
      <w:r w:rsidRPr="00F218B2">
        <w:rPr>
          <w:rtl/>
        </w:rPr>
        <w:t>פרו</w:t>
      </w:r>
      <w:r w:rsidRPr="00F218B2">
        <w:rPr>
          <w:rtl/>
          <w:lang w:bidi="ar-SA"/>
        </w:rPr>
        <w:t xml:space="preserve"> </w:t>
      </w:r>
      <w:r w:rsidRPr="00F218B2">
        <w:rPr>
          <w:rtl/>
        </w:rPr>
        <w:t>ורבו</w:t>
      </w:r>
      <w:r w:rsidRPr="00F218B2">
        <w:rPr>
          <w:vertAlign w:val="superscript"/>
          <w:lang w:val="en-US"/>
        </w:rPr>
        <w:footnoteReference w:id="43"/>
      </w:r>
      <w:r w:rsidRPr="00F218B2">
        <w:rPr>
          <w:rtl/>
          <w:lang w:bidi="ar-SA"/>
        </w:rPr>
        <w:t>.</w:t>
      </w:r>
    </w:p>
    <w:p w14:paraId="652628FF" w14:textId="15FB2C3E" w:rsidR="00F218B2" w:rsidRPr="00F218B2" w:rsidRDefault="00F218B2" w:rsidP="00BC3247">
      <w:pPr>
        <w:pStyle w:val="a2"/>
        <w:rPr>
          <w:lang w:val="en-US"/>
        </w:rPr>
      </w:pPr>
      <w:r w:rsidRPr="00F218B2">
        <w:rPr>
          <w:rtl/>
        </w:rPr>
        <w:t>ובנוגע</w:t>
      </w:r>
      <w:r w:rsidRPr="00F218B2">
        <w:rPr>
          <w:rtl/>
          <w:lang w:bidi="ar-SA"/>
        </w:rPr>
        <w:t xml:space="preserve"> </w:t>
      </w:r>
      <w:r w:rsidRPr="00F218B2">
        <w:rPr>
          <w:rtl/>
        </w:rPr>
        <w:t>למ</w:t>
      </w:r>
      <w:r w:rsidRPr="00F218B2">
        <w:rPr>
          <w:rtl/>
          <w:lang w:bidi="ar-SA"/>
        </w:rPr>
        <w:t>"</w:t>
      </w:r>
      <w:r w:rsidRPr="00F218B2">
        <w:rPr>
          <w:rtl/>
        </w:rPr>
        <w:t>ש</w:t>
      </w:r>
      <w:r w:rsidRPr="00F218B2">
        <w:rPr>
          <w:rtl/>
          <w:lang w:bidi="ar-SA"/>
        </w:rPr>
        <w:t xml:space="preserve"> </w:t>
      </w:r>
      <w:r w:rsidRPr="00F218B2">
        <w:rPr>
          <w:rtl/>
        </w:rPr>
        <w:t>השל</w:t>
      </w:r>
      <w:r w:rsidRPr="00F218B2">
        <w:rPr>
          <w:rtl/>
          <w:lang w:bidi="ar-SA"/>
        </w:rPr>
        <w:t>"</w:t>
      </w:r>
      <w:r w:rsidRPr="00F218B2">
        <w:rPr>
          <w:rtl/>
        </w:rPr>
        <w:t>ה</w:t>
      </w:r>
      <w:r w:rsidRPr="00F218B2">
        <w:rPr>
          <w:rtl/>
          <w:lang w:bidi="ar-SA"/>
        </w:rPr>
        <w:t xml:space="preserve"> </w:t>
      </w:r>
      <w:r w:rsidRPr="00F218B2">
        <w:rPr>
          <w:rtl/>
        </w:rPr>
        <w:t>שאז</w:t>
      </w:r>
      <w:r w:rsidRPr="00F218B2">
        <w:rPr>
          <w:rtl/>
          <w:lang w:bidi="ar-SA"/>
        </w:rPr>
        <w:t xml:space="preserve"> </w:t>
      </w:r>
      <w:r w:rsidRPr="00F218B2">
        <w:rPr>
          <w:rtl/>
        </w:rPr>
        <w:t>יולדו</w:t>
      </w:r>
      <w:r w:rsidRPr="00F218B2">
        <w:rPr>
          <w:rtl/>
          <w:lang w:bidi="ar-SA"/>
        </w:rPr>
        <w:t xml:space="preserve"> </w:t>
      </w:r>
      <w:r w:rsidRPr="00F218B2">
        <w:rPr>
          <w:rtl/>
        </w:rPr>
        <w:t>הילדים</w:t>
      </w:r>
      <w:r w:rsidRPr="00F218B2">
        <w:rPr>
          <w:rtl/>
          <w:lang w:bidi="ar-SA"/>
        </w:rPr>
        <w:t xml:space="preserve"> </w:t>
      </w:r>
      <w:r w:rsidRPr="00F218B2">
        <w:rPr>
          <w:rtl/>
        </w:rPr>
        <w:t>מצד</w:t>
      </w:r>
      <w:r w:rsidRPr="00F218B2">
        <w:rPr>
          <w:rtl/>
          <w:lang w:bidi="ar-SA"/>
        </w:rPr>
        <w:t xml:space="preserve"> </w:t>
      </w:r>
      <w:r w:rsidRPr="00F218B2">
        <w:rPr>
          <w:rtl/>
        </w:rPr>
        <w:t>הקדושה</w:t>
      </w:r>
      <w:r w:rsidRPr="00F218B2">
        <w:rPr>
          <w:rtl/>
          <w:lang w:bidi="ar-SA"/>
        </w:rPr>
        <w:t xml:space="preserve"> </w:t>
      </w:r>
      <w:r w:rsidRPr="00F218B2">
        <w:rPr>
          <w:rtl/>
        </w:rPr>
        <w:t>ולא</w:t>
      </w:r>
      <w:r w:rsidRPr="00F218B2">
        <w:rPr>
          <w:rtl/>
          <w:lang w:bidi="ar-SA"/>
        </w:rPr>
        <w:t xml:space="preserve"> </w:t>
      </w:r>
      <w:r w:rsidRPr="00F218B2">
        <w:rPr>
          <w:rtl/>
        </w:rPr>
        <w:t>על</w:t>
      </w:r>
      <w:r w:rsidRPr="00F218B2">
        <w:rPr>
          <w:rtl/>
          <w:lang w:bidi="ar-SA"/>
        </w:rPr>
        <w:t xml:space="preserve"> </w:t>
      </w:r>
      <w:r w:rsidRPr="00F218B2">
        <w:rPr>
          <w:rtl/>
        </w:rPr>
        <w:t>ידי</w:t>
      </w:r>
      <w:r w:rsidRPr="00F218B2">
        <w:rPr>
          <w:rtl/>
          <w:lang w:bidi="ar-SA"/>
        </w:rPr>
        <w:t xml:space="preserve"> </w:t>
      </w:r>
      <w:r w:rsidRPr="00F218B2">
        <w:rPr>
          <w:rtl/>
        </w:rPr>
        <w:t>התעוררות</w:t>
      </w:r>
      <w:r w:rsidRPr="00F218B2">
        <w:rPr>
          <w:rtl/>
          <w:lang w:bidi="ar-SA"/>
        </w:rPr>
        <w:t xml:space="preserve"> </w:t>
      </w:r>
      <w:r w:rsidRPr="00F218B2">
        <w:rPr>
          <w:rtl/>
        </w:rPr>
        <w:t>היצר</w:t>
      </w:r>
      <w:r w:rsidRPr="00F218B2">
        <w:rPr>
          <w:rtl/>
          <w:lang w:bidi="ar-SA"/>
        </w:rPr>
        <w:t xml:space="preserve"> </w:t>
      </w:r>
      <w:r w:rsidRPr="00F218B2">
        <w:rPr>
          <w:rtl/>
        </w:rPr>
        <w:t>הרע</w:t>
      </w:r>
      <w:r w:rsidRPr="00F218B2">
        <w:rPr>
          <w:rtl/>
          <w:lang w:bidi="ar-SA"/>
        </w:rPr>
        <w:t xml:space="preserve"> - </w:t>
      </w:r>
      <w:r w:rsidRPr="00F218B2">
        <w:rPr>
          <w:rtl/>
        </w:rPr>
        <w:t>עי</w:t>
      </w:r>
      <w:r w:rsidRPr="00F218B2">
        <w:rPr>
          <w:rtl/>
          <w:lang w:bidi="ar-SA"/>
        </w:rPr>
        <w:t xml:space="preserve">' </w:t>
      </w:r>
      <w:r w:rsidRPr="00F218B2">
        <w:rPr>
          <w:rtl/>
        </w:rPr>
        <w:t>בזה</w:t>
      </w:r>
      <w:r w:rsidRPr="00F218B2">
        <w:rPr>
          <w:rtl/>
          <w:lang w:bidi="ar-SA"/>
        </w:rPr>
        <w:t xml:space="preserve"> </w:t>
      </w:r>
      <w:r w:rsidRPr="00F218B2">
        <w:rPr>
          <w:rtl/>
        </w:rPr>
        <w:t>בספר</w:t>
      </w:r>
      <w:r w:rsidRPr="00F218B2">
        <w:rPr>
          <w:rtl/>
          <w:lang w:bidi="ar-SA"/>
        </w:rPr>
        <w:t xml:space="preserve"> </w:t>
      </w:r>
      <w:r w:rsidRPr="00F218B2">
        <w:rPr>
          <w:rtl/>
        </w:rPr>
        <w:t>הזוהר</w:t>
      </w:r>
      <w:r w:rsidRPr="00F218B2">
        <w:rPr>
          <w:rtl/>
          <w:lang w:bidi="ar-SA"/>
        </w:rPr>
        <w:t xml:space="preserve"> </w:t>
      </w:r>
      <w:r w:rsidRPr="00F218B2">
        <w:rPr>
          <w:rtl/>
        </w:rPr>
        <w:t>חלק</w:t>
      </w:r>
      <w:r w:rsidRPr="00F218B2">
        <w:rPr>
          <w:rtl/>
          <w:lang w:bidi="ar-SA"/>
        </w:rPr>
        <w:t xml:space="preserve"> </w:t>
      </w:r>
      <w:r w:rsidRPr="00F218B2">
        <w:rPr>
          <w:rtl/>
        </w:rPr>
        <w:t>א</w:t>
      </w:r>
      <w:r w:rsidRPr="00F218B2">
        <w:rPr>
          <w:rtl/>
          <w:lang w:bidi="ar-SA"/>
        </w:rPr>
        <w:t xml:space="preserve">' </w:t>
      </w:r>
      <w:r w:rsidRPr="00F218B2">
        <w:rPr>
          <w:rtl/>
        </w:rPr>
        <w:t>ע</w:t>
      </w:r>
      <w:r w:rsidRPr="00F218B2">
        <w:rPr>
          <w:rtl/>
          <w:lang w:bidi="ar-SA"/>
        </w:rPr>
        <w:t xml:space="preserve">' </w:t>
      </w:r>
      <w:r w:rsidRPr="00F218B2">
        <w:rPr>
          <w:rtl/>
        </w:rPr>
        <w:t>קל</w:t>
      </w:r>
      <w:r w:rsidRPr="00F218B2">
        <w:rPr>
          <w:rtl/>
          <w:lang w:bidi="ar-SA"/>
        </w:rPr>
        <w:t>"</w:t>
      </w:r>
      <w:r w:rsidRPr="00F218B2">
        <w:rPr>
          <w:rtl/>
        </w:rPr>
        <w:t>ז</w:t>
      </w:r>
      <w:r w:rsidRPr="00F218B2">
        <w:rPr>
          <w:rtl/>
          <w:lang w:bidi="ar-SA"/>
        </w:rPr>
        <w:t xml:space="preserve"> </w:t>
      </w:r>
      <w:r w:rsidRPr="00F218B2">
        <w:rPr>
          <w:rtl/>
        </w:rPr>
        <w:t>במדרש</w:t>
      </w:r>
      <w:r w:rsidRPr="00F218B2">
        <w:rPr>
          <w:rtl/>
          <w:lang w:bidi="ar-SA"/>
        </w:rPr>
        <w:t xml:space="preserve"> </w:t>
      </w:r>
      <w:r w:rsidRPr="00F218B2">
        <w:rPr>
          <w:rtl/>
        </w:rPr>
        <w:t>הנעלם</w:t>
      </w:r>
      <w:r w:rsidRPr="00F218B2">
        <w:rPr>
          <w:rtl/>
          <w:lang w:bidi="ar-SA"/>
        </w:rPr>
        <w:t xml:space="preserve">. </w:t>
      </w:r>
      <w:r w:rsidRPr="00F218B2">
        <w:rPr>
          <w:rtl/>
        </w:rPr>
        <w:t>וראה</w:t>
      </w:r>
      <w:r w:rsidRPr="00F218B2">
        <w:rPr>
          <w:rtl/>
          <w:lang w:bidi="ar-SA"/>
        </w:rPr>
        <w:t xml:space="preserve"> </w:t>
      </w:r>
      <w:r w:rsidRPr="00F218B2">
        <w:rPr>
          <w:rtl/>
        </w:rPr>
        <w:t>ד</w:t>
      </w:r>
      <w:r w:rsidRPr="00F218B2">
        <w:rPr>
          <w:rtl/>
          <w:lang w:bidi="ar-SA"/>
        </w:rPr>
        <w:t>"</w:t>
      </w:r>
      <w:r w:rsidRPr="00F218B2">
        <w:rPr>
          <w:rtl/>
        </w:rPr>
        <w:t>ה</w:t>
      </w:r>
      <w:r w:rsidRPr="00F218B2">
        <w:rPr>
          <w:rtl/>
          <w:lang w:bidi="ar-SA"/>
        </w:rPr>
        <w:t xml:space="preserve"> </w:t>
      </w:r>
      <w:r w:rsidRPr="00F218B2">
        <w:rPr>
          <w:rtl/>
        </w:rPr>
        <w:t>להבין</w:t>
      </w:r>
      <w:r w:rsidRPr="00F218B2">
        <w:rPr>
          <w:rtl/>
          <w:lang w:bidi="ar-SA"/>
        </w:rPr>
        <w:t xml:space="preserve"> </w:t>
      </w:r>
      <w:r w:rsidRPr="00F218B2">
        <w:rPr>
          <w:rtl/>
        </w:rPr>
        <w:t>ענין</w:t>
      </w:r>
      <w:r w:rsidRPr="00F218B2">
        <w:rPr>
          <w:rtl/>
          <w:lang w:bidi="ar-SA"/>
        </w:rPr>
        <w:t xml:space="preserve"> </w:t>
      </w:r>
      <w:r w:rsidRPr="00F218B2">
        <w:rPr>
          <w:rtl/>
        </w:rPr>
        <w:t>הילולא</w:t>
      </w:r>
      <w:r w:rsidRPr="00F218B2">
        <w:rPr>
          <w:rtl/>
          <w:lang w:bidi="ar-SA"/>
        </w:rPr>
        <w:t xml:space="preserve"> </w:t>
      </w:r>
      <w:r w:rsidRPr="00F218B2">
        <w:rPr>
          <w:rtl/>
        </w:rPr>
        <w:t>דרשב</w:t>
      </w:r>
      <w:r w:rsidRPr="00F218B2">
        <w:rPr>
          <w:rtl/>
          <w:lang w:bidi="ar-SA"/>
        </w:rPr>
        <w:t>"</w:t>
      </w:r>
      <w:r w:rsidRPr="00F218B2">
        <w:rPr>
          <w:rtl/>
        </w:rPr>
        <w:t>י</w:t>
      </w:r>
      <w:r w:rsidRPr="00F218B2">
        <w:rPr>
          <w:rtl/>
          <w:lang w:bidi="ar-SA"/>
        </w:rPr>
        <w:t xml:space="preserve"> </w:t>
      </w:r>
      <w:r w:rsidRPr="00F218B2">
        <w:rPr>
          <w:rtl/>
        </w:rPr>
        <w:t>עטר</w:t>
      </w:r>
      <w:r w:rsidRPr="00F218B2">
        <w:rPr>
          <w:rtl/>
          <w:lang w:bidi="ar-SA"/>
        </w:rPr>
        <w:t>"</w:t>
      </w:r>
      <w:r w:rsidRPr="00F218B2">
        <w:rPr>
          <w:rtl/>
        </w:rPr>
        <w:t>ת</w:t>
      </w:r>
      <w:r w:rsidRPr="00F218B2">
        <w:rPr>
          <w:rtl/>
          <w:lang w:bidi="ar-SA"/>
        </w:rPr>
        <w:t xml:space="preserve">, </w:t>
      </w:r>
      <w:r w:rsidRPr="00F218B2">
        <w:rPr>
          <w:rtl/>
        </w:rPr>
        <w:t>ד</w:t>
      </w:r>
      <w:r w:rsidRPr="00F218B2">
        <w:rPr>
          <w:rtl/>
          <w:lang w:bidi="ar-SA"/>
        </w:rPr>
        <w:t>"</w:t>
      </w:r>
      <w:r w:rsidRPr="00F218B2">
        <w:rPr>
          <w:rtl/>
        </w:rPr>
        <w:t>ה</w:t>
      </w:r>
      <w:r w:rsidRPr="00F218B2">
        <w:rPr>
          <w:rtl/>
          <w:lang w:bidi="ar-SA"/>
        </w:rPr>
        <w:t xml:space="preserve"> </w:t>
      </w:r>
      <w:r w:rsidRPr="00F218B2">
        <w:rPr>
          <w:rtl/>
        </w:rPr>
        <w:t>ואתם</w:t>
      </w:r>
      <w:r w:rsidRPr="00F218B2">
        <w:rPr>
          <w:rtl/>
          <w:lang w:bidi="ar-SA"/>
        </w:rPr>
        <w:t xml:space="preserve"> </w:t>
      </w:r>
      <w:r w:rsidRPr="00F218B2">
        <w:rPr>
          <w:rtl/>
        </w:rPr>
        <w:t>הדבקים</w:t>
      </w:r>
      <w:r w:rsidRPr="00F218B2">
        <w:rPr>
          <w:rtl/>
          <w:lang w:bidi="ar-SA"/>
        </w:rPr>
        <w:t xml:space="preserve"> </w:t>
      </w:r>
      <w:r w:rsidRPr="00F218B2">
        <w:rPr>
          <w:rtl/>
        </w:rPr>
        <w:t>תרפ</w:t>
      </w:r>
      <w:r w:rsidRPr="00F218B2">
        <w:rPr>
          <w:rtl/>
          <w:lang w:bidi="ar-SA"/>
        </w:rPr>
        <w:t>"</w:t>
      </w:r>
      <w:r w:rsidRPr="00F218B2">
        <w:rPr>
          <w:rtl/>
        </w:rPr>
        <w:t>ו</w:t>
      </w:r>
      <w:r w:rsidRPr="00F218B2">
        <w:rPr>
          <w:rtl/>
          <w:lang w:bidi="ar-SA"/>
        </w:rPr>
        <w:t xml:space="preserve"> </w:t>
      </w:r>
      <w:r w:rsidRPr="00F218B2">
        <w:rPr>
          <w:rtl/>
        </w:rPr>
        <w:t>אות</w:t>
      </w:r>
      <w:r w:rsidRPr="00F218B2">
        <w:rPr>
          <w:rtl/>
          <w:lang w:bidi="ar-SA"/>
        </w:rPr>
        <w:t xml:space="preserve"> </w:t>
      </w:r>
      <w:r w:rsidRPr="00F218B2">
        <w:rPr>
          <w:rtl/>
        </w:rPr>
        <w:t>ה</w:t>
      </w:r>
      <w:r w:rsidRPr="00F218B2">
        <w:rPr>
          <w:rtl/>
          <w:lang w:bidi="ar-SA"/>
        </w:rPr>
        <w:t xml:space="preserve">', </w:t>
      </w:r>
      <w:r w:rsidRPr="00F218B2">
        <w:rPr>
          <w:rtl/>
        </w:rPr>
        <w:t>ד</w:t>
      </w:r>
      <w:r w:rsidRPr="00F218B2">
        <w:rPr>
          <w:rtl/>
          <w:lang w:bidi="ar-SA"/>
        </w:rPr>
        <w:t>"</w:t>
      </w:r>
      <w:r w:rsidRPr="00F218B2">
        <w:rPr>
          <w:rtl/>
        </w:rPr>
        <w:t>ה</w:t>
      </w:r>
      <w:r w:rsidRPr="00F218B2">
        <w:rPr>
          <w:rtl/>
          <w:lang w:bidi="ar-SA"/>
        </w:rPr>
        <w:t xml:space="preserve"> </w:t>
      </w:r>
      <w:r w:rsidRPr="00F218B2">
        <w:rPr>
          <w:rtl/>
        </w:rPr>
        <w:t>להבין</w:t>
      </w:r>
      <w:r w:rsidRPr="00F218B2">
        <w:rPr>
          <w:rtl/>
          <w:lang w:bidi="ar-SA"/>
        </w:rPr>
        <w:t xml:space="preserve"> </w:t>
      </w:r>
      <w:r w:rsidRPr="00F218B2">
        <w:rPr>
          <w:rtl/>
        </w:rPr>
        <w:t>ענין</w:t>
      </w:r>
      <w:r w:rsidRPr="00F218B2">
        <w:rPr>
          <w:rtl/>
          <w:lang w:bidi="ar-SA"/>
        </w:rPr>
        <w:t xml:space="preserve"> </w:t>
      </w:r>
      <w:r w:rsidRPr="00F218B2">
        <w:rPr>
          <w:rtl/>
        </w:rPr>
        <w:t>הילולא</w:t>
      </w:r>
      <w:r w:rsidRPr="00F218B2">
        <w:rPr>
          <w:rtl/>
          <w:lang w:bidi="ar-SA"/>
        </w:rPr>
        <w:t xml:space="preserve"> </w:t>
      </w:r>
      <w:r w:rsidRPr="00F218B2">
        <w:rPr>
          <w:rtl/>
        </w:rPr>
        <w:t>דרשב</w:t>
      </w:r>
      <w:r w:rsidRPr="00F218B2">
        <w:rPr>
          <w:rtl/>
          <w:lang w:bidi="ar-SA"/>
        </w:rPr>
        <w:t>"</w:t>
      </w:r>
      <w:r w:rsidRPr="00F218B2">
        <w:rPr>
          <w:rtl/>
        </w:rPr>
        <w:t>י</w:t>
      </w:r>
      <w:r w:rsidRPr="00F218B2">
        <w:rPr>
          <w:rtl/>
          <w:lang w:bidi="ar-SA"/>
        </w:rPr>
        <w:t xml:space="preserve"> </w:t>
      </w:r>
      <w:r w:rsidRPr="00F218B2">
        <w:rPr>
          <w:rtl/>
        </w:rPr>
        <w:t>תש</w:t>
      </w:r>
      <w:r w:rsidRPr="00F218B2">
        <w:rPr>
          <w:rtl/>
          <w:lang w:bidi="ar-SA"/>
        </w:rPr>
        <w:t>"</w:t>
      </w:r>
      <w:r w:rsidRPr="00F218B2">
        <w:rPr>
          <w:rtl/>
        </w:rPr>
        <w:t>מ</w:t>
      </w:r>
      <w:r w:rsidRPr="00F218B2">
        <w:rPr>
          <w:rtl/>
          <w:lang w:bidi="ar-SA"/>
        </w:rPr>
        <w:t xml:space="preserve">, </w:t>
      </w:r>
      <w:r w:rsidRPr="00F218B2">
        <w:rPr>
          <w:rtl/>
        </w:rPr>
        <w:t>ואכ</w:t>
      </w:r>
      <w:r w:rsidRPr="00F218B2">
        <w:rPr>
          <w:rtl/>
          <w:lang w:bidi="ar-SA"/>
        </w:rPr>
        <w:t>"</w:t>
      </w:r>
      <w:r w:rsidRPr="00F218B2">
        <w:rPr>
          <w:rtl/>
        </w:rPr>
        <w:t>מ</w:t>
      </w:r>
      <w:r w:rsidRPr="00F218B2">
        <w:rPr>
          <w:rtl/>
          <w:lang w:bidi="ar-SA"/>
        </w:rPr>
        <w:t>.</w:t>
      </w:r>
    </w:p>
    <w:p w14:paraId="32390213" w14:textId="5FDCF2A8" w:rsidR="00F218B2" w:rsidRPr="00F218B2" w:rsidRDefault="00F218B2" w:rsidP="00BC3247">
      <w:pPr>
        <w:pStyle w:val="a2"/>
        <w:rPr>
          <w:rtl/>
          <w:lang w:val="en-US"/>
        </w:rPr>
      </w:pPr>
      <w:r w:rsidRPr="00F218B2">
        <w:rPr>
          <w:rtl/>
        </w:rPr>
        <w:t>ויה</w:t>
      </w:r>
      <w:r w:rsidRPr="00F218B2">
        <w:rPr>
          <w:rtl/>
          <w:lang w:bidi="ar-SA"/>
        </w:rPr>
        <w:t>"</w:t>
      </w:r>
      <w:r w:rsidRPr="00F218B2">
        <w:rPr>
          <w:rtl/>
        </w:rPr>
        <w:t>ר</w:t>
      </w:r>
      <w:r w:rsidRPr="00F218B2">
        <w:rPr>
          <w:rtl/>
          <w:lang w:bidi="ar-SA"/>
        </w:rPr>
        <w:t xml:space="preserve"> </w:t>
      </w:r>
      <w:r w:rsidRPr="00F218B2">
        <w:rPr>
          <w:rtl/>
        </w:rPr>
        <w:t>שנזכה</w:t>
      </w:r>
      <w:r w:rsidRPr="00F218B2">
        <w:rPr>
          <w:rtl/>
          <w:lang w:bidi="ar-SA"/>
        </w:rPr>
        <w:t xml:space="preserve"> </w:t>
      </w:r>
      <w:r w:rsidRPr="00F218B2">
        <w:rPr>
          <w:rtl/>
        </w:rPr>
        <w:t>לקבל</w:t>
      </w:r>
      <w:r w:rsidRPr="00F218B2">
        <w:rPr>
          <w:rtl/>
          <w:lang w:bidi="ar-SA"/>
        </w:rPr>
        <w:t xml:space="preserve"> </w:t>
      </w:r>
      <w:r w:rsidRPr="00F218B2">
        <w:rPr>
          <w:rtl/>
        </w:rPr>
        <w:t>פני</w:t>
      </w:r>
      <w:r w:rsidRPr="00F218B2">
        <w:rPr>
          <w:rtl/>
          <w:lang w:bidi="ar-SA"/>
        </w:rPr>
        <w:t xml:space="preserve"> </w:t>
      </w:r>
      <w:r w:rsidRPr="00F218B2">
        <w:rPr>
          <w:rtl/>
        </w:rPr>
        <w:t>משיח</w:t>
      </w:r>
      <w:r w:rsidRPr="00F218B2">
        <w:rPr>
          <w:rtl/>
          <w:lang w:bidi="ar-SA"/>
        </w:rPr>
        <w:t xml:space="preserve"> </w:t>
      </w:r>
      <w:r w:rsidRPr="00F218B2">
        <w:rPr>
          <w:rtl/>
        </w:rPr>
        <w:t>צדקינו</w:t>
      </w:r>
      <w:r w:rsidRPr="00F218B2">
        <w:rPr>
          <w:rtl/>
          <w:lang w:bidi="ar-SA"/>
        </w:rPr>
        <w:t xml:space="preserve"> </w:t>
      </w:r>
      <w:r w:rsidRPr="00F218B2">
        <w:rPr>
          <w:rtl/>
        </w:rPr>
        <w:t>תומ</w:t>
      </w:r>
      <w:r w:rsidRPr="00F218B2">
        <w:rPr>
          <w:rtl/>
          <w:lang w:bidi="ar-SA"/>
        </w:rPr>
        <w:t>"</w:t>
      </w:r>
      <w:r w:rsidRPr="00F218B2">
        <w:rPr>
          <w:rtl/>
        </w:rPr>
        <w:t>י</w:t>
      </w:r>
      <w:r w:rsidRPr="00F218B2">
        <w:rPr>
          <w:rtl/>
          <w:lang w:bidi="ar-SA"/>
        </w:rPr>
        <w:t xml:space="preserve"> </w:t>
      </w:r>
      <w:r w:rsidRPr="00F218B2">
        <w:rPr>
          <w:rtl/>
        </w:rPr>
        <w:t>ממש</w:t>
      </w:r>
      <w:r w:rsidRPr="00F218B2">
        <w:rPr>
          <w:rtl/>
          <w:lang w:bidi="ar-SA"/>
        </w:rPr>
        <w:t xml:space="preserve"> </w:t>
      </w:r>
      <w:r w:rsidRPr="00F218B2">
        <w:rPr>
          <w:rtl/>
        </w:rPr>
        <w:t>ובחסד</w:t>
      </w:r>
      <w:r w:rsidRPr="00F218B2">
        <w:rPr>
          <w:rtl/>
          <w:lang w:bidi="ar-SA"/>
        </w:rPr>
        <w:t xml:space="preserve"> </w:t>
      </w:r>
      <w:r w:rsidRPr="00F218B2">
        <w:rPr>
          <w:rtl/>
        </w:rPr>
        <w:t>וברחמים</w:t>
      </w:r>
      <w:r w:rsidRPr="00F218B2">
        <w:rPr>
          <w:rtl/>
          <w:lang w:bidi="ar-SA"/>
        </w:rPr>
        <w:t>.</w:t>
      </w:r>
    </w:p>
    <w:p w14:paraId="74D3ABC4" w14:textId="56B01E9A" w:rsidR="00C62249" w:rsidRDefault="005B2705" w:rsidP="00893F64">
      <w:pPr>
        <w:pStyle w:val="a4"/>
        <w:rPr>
          <w:rFonts w:ascii="FbTehilaMedium" w:hAnsi="FbTehilaMedium" w:cs="FbTehilaMedium"/>
          <w:b/>
          <w:sz w:val="72"/>
          <w:szCs w:val="72"/>
          <w:rtl/>
          <w:lang w:val="en-GB"/>
        </w:rPr>
      </w:pPr>
      <w:proofErr w:type="gramStart"/>
      <w:r w:rsidRPr="005B2705">
        <w:t>g</w:t>
      </w:r>
      <w:bookmarkStart w:id="86" w:name="_Toc504475485"/>
      <w:proofErr w:type="gramEnd"/>
    </w:p>
    <w:p w14:paraId="520C31BC" w14:textId="77777777" w:rsidR="00EC67B0" w:rsidRDefault="00EC67B0">
      <w:pPr>
        <w:rPr>
          <w:rFonts w:ascii="FbTehilaMedium" w:eastAsia="Times New Roman" w:hAnsi="FbTehilaMedium" w:cs="FbTehilaMedium"/>
          <w:b/>
          <w:sz w:val="72"/>
          <w:szCs w:val="72"/>
          <w:rtl/>
          <w:lang w:val="en-GB"/>
        </w:rPr>
      </w:pPr>
      <w:bookmarkStart w:id="87" w:name="_Toc505910721"/>
      <w:r>
        <w:rPr>
          <w:rtl/>
        </w:rPr>
        <w:br w:type="page"/>
      </w:r>
    </w:p>
    <w:p w14:paraId="5B03A030" w14:textId="0AEA1AA0" w:rsidR="003D265B" w:rsidRPr="002D5D3F" w:rsidRDefault="00704D3F" w:rsidP="002D5D3F">
      <w:pPr>
        <w:pStyle w:val="a3"/>
        <w:spacing w:before="0" w:after="120"/>
        <w:rPr>
          <w:rtl/>
        </w:rPr>
      </w:pPr>
      <w:r>
        <w:rPr>
          <w:rFonts w:hint="cs"/>
          <w:rtl/>
        </w:rPr>
        <w:lastRenderedPageBreak/>
        <w:t>תורת רבינו</w:t>
      </w:r>
      <w:bookmarkStart w:id="88" w:name="_Toc504475486"/>
      <w:bookmarkEnd w:id="86"/>
      <w:bookmarkEnd w:id="87"/>
    </w:p>
    <w:p w14:paraId="3C884910" w14:textId="19B149C6" w:rsidR="004E6CD8" w:rsidRDefault="002E2E6B" w:rsidP="004E6CD8">
      <w:pPr>
        <w:pStyle w:val="a"/>
        <w:spacing w:before="0" w:after="240"/>
        <w:rPr>
          <w:rFonts w:ascii="FbFRealBelet Bold" w:hAnsi="FbFRealBelet Bold" w:cs="FbFRealBelet Bold"/>
        </w:rPr>
      </w:pPr>
      <w:bookmarkStart w:id="89" w:name="_Toc505910722"/>
      <w:r>
        <w:rPr>
          <w:rFonts w:ascii="FbFRealBelet Bold" w:hAnsi="FbFRealBelet Bold" w:cs="FbFRealBelet Bold" w:hint="cs"/>
          <w:rtl/>
        </w:rPr>
        <w:t>מדידה בשבת</w:t>
      </w:r>
      <w:bookmarkEnd w:id="89"/>
    </w:p>
    <w:p w14:paraId="5367B8D0" w14:textId="504D2D70" w:rsidR="004E6CD8" w:rsidRPr="00A25CEE" w:rsidRDefault="004E6CD8" w:rsidP="002E2E6B">
      <w:pPr>
        <w:pStyle w:val="a0"/>
        <w:rPr>
          <w:rtl/>
        </w:rPr>
      </w:pPr>
      <w:r>
        <w:rPr>
          <w:rtl/>
        </w:rPr>
        <w:tab/>
      </w:r>
      <w:bookmarkStart w:id="90" w:name="_Toc505910723"/>
      <w:r w:rsidRPr="00A25CEE">
        <w:rPr>
          <w:rFonts w:hint="cs"/>
          <w:rtl/>
        </w:rPr>
        <w:t>ה</w:t>
      </w:r>
      <w:r>
        <w:rPr>
          <w:rFonts w:hint="cs"/>
          <w:rtl/>
        </w:rPr>
        <w:t xml:space="preserve">רב </w:t>
      </w:r>
      <w:r w:rsidR="002E2E6B">
        <w:rPr>
          <w:rFonts w:hint="cs"/>
          <w:rtl/>
        </w:rPr>
        <w:t>חנני' יוסף אייזנבך</w:t>
      </w:r>
      <w:bookmarkEnd w:id="90"/>
    </w:p>
    <w:p w14:paraId="4D29E0C6" w14:textId="6ADB1A95" w:rsidR="004E6CD8" w:rsidRPr="004E6CD8" w:rsidRDefault="002E2E6B" w:rsidP="004E6CD8">
      <w:pPr>
        <w:pStyle w:val="a1"/>
        <w:spacing w:after="100"/>
        <w:rPr>
          <w:rFonts w:ascii="AAd_Livorna4" w:hAnsi="AAd_Livorna4" w:cs="AAd_Livorna4"/>
          <w:rtl/>
        </w:rPr>
      </w:pPr>
      <w:r>
        <w:rPr>
          <w:rFonts w:ascii="AAd_Livorna4" w:hAnsi="AAd_Livorna4" w:cs="AAd_Livorna4" w:hint="cs"/>
          <w:rtl/>
        </w:rPr>
        <w:t>בעמ"ח ספרי "מחנה יוסף"</w:t>
      </w:r>
    </w:p>
    <w:p w14:paraId="5D0D7A62" w14:textId="081F1FF0" w:rsidR="002E2E6B" w:rsidRPr="002E2E6B" w:rsidRDefault="002E2E6B" w:rsidP="00BC3247">
      <w:pPr>
        <w:pStyle w:val="a2"/>
        <w:rPr>
          <w:b/>
          <w:bCs/>
          <w:rtl/>
        </w:rPr>
      </w:pPr>
      <w:r w:rsidRPr="002E2E6B">
        <w:rPr>
          <w:rFonts w:hint="cs"/>
          <w:b/>
          <w:bCs/>
          <w:rtl/>
        </w:rPr>
        <w:t>א</w:t>
      </w:r>
      <w:r>
        <w:rPr>
          <w:rFonts w:hint="cs"/>
          <w:b/>
          <w:bCs/>
          <w:rtl/>
        </w:rPr>
        <w:t xml:space="preserve">. </w:t>
      </w:r>
      <w:r w:rsidRPr="002E2E6B">
        <w:rPr>
          <w:rFonts w:hint="cs"/>
          <w:rtl/>
        </w:rPr>
        <w:t>ב"חידושים וביאורים בש"ס" ח"ג סי' מ"ו, בהערות לפסקי הרי"ד על מסכת שבת בסופה, הביא את לשון שו"ע רבינו בסי' ש"ו שאפילו בדבר הרשות אין המדידה אסור אלא כשמתכוין לצורך, אבל כשמודד שלא צורך כלל מותר. ומקור דברי רבינו הלא הוא מפורש בסוף מסכת שבת: "עולא איקלע לבי ריש גלותא חזיא לרבה בר רב הונא דיתיב באוונא דמיא (בגיגית מלאה מים, רש"י) וקא משח ליה, אמר ליה: אימור דאמרי רבנן מדידה דמצוה, דלאו מצוה מי אמור, אמר ליה: מתעסק בעלמא אנא (שלא לצורך אלא לאיעסוקי בעלמא, רש"י)", ובסיום דב"ק בחידושים וביאורים שם תמה: "וכיון דאתינא להאי, צ"ע למה לא הובא דין דמתעסק במדידה דמותר, ברמב"ם שו"ע, רמ"א וכו'".</w:t>
      </w:r>
    </w:p>
    <w:p w14:paraId="136BCC1B" w14:textId="2FAA6CB5" w:rsidR="002E2E6B" w:rsidRPr="002E2E6B" w:rsidRDefault="002E2E6B" w:rsidP="00BC3247">
      <w:pPr>
        <w:pStyle w:val="a2"/>
        <w:rPr>
          <w:rtl/>
        </w:rPr>
      </w:pPr>
      <w:r w:rsidRPr="002E2E6B">
        <w:rPr>
          <w:rFonts w:hint="cs"/>
          <w:b/>
          <w:bCs/>
          <w:rtl/>
        </w:rPr>
        <w:t>ב</w:t>
      </w:r>
      <w:r>
        <w:rPr>
          <w:rFonts w:hint="cs"/>
          <w:rtl/>
        </w:rPr>
        <w:t xml:space="preserve">. </w:t>
      </w:r>
      <w:r w:rsidRPr="002E2E6B">
        <w:rPr>
          <w:rFonts w:hint="cs"/>
          <w:rtl/>
        </w:rPr>
        <w:t>והנה רבינו בשו"ע שם סי"ח כתב: "אסור למדוד שום דבר בשבת, בין ביד בין בחבל, מפני שהוא מעשה חול וזלזול שבת, ומותר למדוד של מצוה כגון למדוד אם יש במקוה מ' סאה כו'", ושורש האיסור "למדוד שום דבר" הוא משום "ממצוא חפצך ודבר דבר", כמו שהקדים לכתוב בריש הסימן, [ולכן כיון דכל האיסור אינו אלא משום "מעשה חול", אמרינן דבמקום מצוה שרי, וכמוש"כ ה"מגן אברהם" שם סקט"ז בשם התוס' בשבת קכ"ו ע"ב עי"ש], ובהמשך לזה כתב בסעיף י"ט: "אף לדבר הרשות אין איסור למדוד אלא כשמתכוין למדוד לאיזה צורך אבל אם מודד שלא לצורך כלל אלא כמתעסק בעלמא, מותר".</w:t>
      </w:r>
    </w:p>
    <w:p w14:paraId="2981DA89" w14:textId="77777777" w:rsidR="002E2E6B" w:rsidRPr="002E2E6B" w:rsidRDefault="002E2E6B" w:rsidP="00BC3247">
      <w:pPr>
        <w:pStyle w:val="a2"/>
        <w:rPr>
          <w:rtl/>
        </w:rPr>
      </w:pPr>
      <w:r w:rsidRPr="002E2E6B">
        <w:rPr>
          <w:rFonts w:hint="cs"/>
          <w:rtl/>
        </w:rPr>
        <w:t xml:space="preserve">אבל הרמב"ם הביא את דין איסור מדידה בפכ"ד מהל' שבת (שדן בדיני הגזירה שמא יכתוב, והוא בהמשך לפרקים כ"א וכ"ב שדנים בדברים הדומים למלאכה או שמביאים לידי מלאכה) וז"ל בהלכה י"ב י"ג: "כותב מאבות מלאכות, לפיכך אסור לכחול בפוך וכיוצא בו בשבת מפני הוא ככותב, ואסור ללוות ולהלוות גזירה שמא יכתוב, וכן אסור לקנות ולמכור ולהשכיר שמא יכתוב כו'; אחד המוכר בפה או במסירה אסור, ואסור לשקול בין במאזנים בין שלא במאזנים, וכשם שאסור לשקול </w:t>
      </w:r>
      <w:r w:rsidRPr="002E2E6B">
        <w:rPr>
          <w:rFonts w:hint="cs"/>
          <w:b/>
          <w:bCs/>
          <w:rtl/>
        </w:rPr>
        <w:t>כך אסור למנות ולמדוד</w:t>
      </w:r>
      <w:r w:rsidRPr="002E2E6B">
        <w:rPr>
          <w:rFonts w:hint="cs"/>
          <w:rtl/>
        </w:rPr>
        <w:t xml:space="preserve"> בין בכלי מדה בין ביד בין בחבל".</w:t>
      </w:r>
    </w:p>
    <w:p w14:paraId="75A9927B" w14:textId="77777777" w:rsidR="002E2E6B" w:rsidRPr="002E2E6B" w:rsidRDefault="002E2E6B" w:rsidP="00BC3247">
      <w:pPr>
        <w:pStyle w:val="a2"/>
        <w:rPr>
          <w:rtl/>
        </w:rPr>
      </w:pPr>
      <w:r w:rsidRPr="002E2E6B">
        <w:rPr>
          <w:rFonts w:hint="cs"/>
          <w:rtl/>
        </w:rPr>
        <w:lastRenderedPageBreak/>
        <w:t xml:space="preserve">ולכאורה לדעת הרמב"ם כל איסור מדידה אינו אלא במקח וממכר וכיו"ב. ורבינו שלל זאת בתחילת דבריו, אלא "אסור למדוד </w:t>
      </w:r>
      <w:r w:rsidRPr="002E2E6B">
        <w:rPr>
          <w:rFonts w:hint="cs"/>
          <w:b/>
          <w:bCs/>
          <w:rtl/>
        </w:rPr>
        <w:t>שום דבר</w:t>
      </w:r>
      <w:r w:rsidRPr="002E2E6B">
        <w:rPr>
          <w:rFonts w:hint="cs"/>
          <w:rtl/>
        </w:rPr>
        <w:t xml:space="preserve">",  ולשיטתו ז"ל כתב בסי' שכ"ד: "מפני שהמדידה אסורה משום עובדין דחול </w:t>
      </w:r>
      <w:r w:rsidRPr="002E2E6B">
        <w:rPr>
          <w:rFonts w:hint="cs"/>
          <w:b/>
          <w:bCs/>
          <w:rtl/>
        </w:rPr>
        <w:t>אף שלא במקום מקח וממכר</w:t>
      </w:r>
      <w:r w:rsidRPr="002E2E6B">
        <w:rPr>
          <w:rFonts w:hint="cs"/>
          <w:rtl/>
        </w:rPr>
        <w:t xml:space="preserve"> כמו שנת' בסי' ש"ו" עי"ש.</w:t>
      </w:r>
    </w:p>
    <w:p w14:paraId="05657B4A" w14:textId="77777777" w:rsidR="002E2E6B" w:rsidRPr="002E2E6B" w:rsidRDefault="002E2E6B" w:rsidP="00BC3247">
      <w:pPr>
        <w:pStyle w:val="a2"/>
        <w:rPr>
          <w:rtl/>
        </w:rPr>
      </w:pPr>
      <w:r w:rsidRPr="002E2E6B">
        <w:rPr>
          <w:rFonts w:hint="cs"/>
          <w:rtl/>
        </w:rPr>
        <w:t>ולכאורה לפי דברי הרמב"ם שטעם איסור מדידה הוא מגזירת מקח וממכר ושמא יכתוב, ולא משום "מעשה חול" כדכתב רבינו, הרי לא שייך לומר שאם אינו מתכוין לצורך מותר, שהרי אין איסורו משם מעשה חול בלבד כי אם משום מקח וממכר וכיו"ב, ולכן יתכן דלא ס"ל הרמב"ם להלכה כהא דרבה בר רב הונא, ועד"ז בשו"ע סי' ש"ו הביא כלשון הרמב"ם, ולכן גם בשו"ע לא מובא ענין זה שאינו מתכוין לצורך.</w:t>
      </w:r>
    </w:p>
    <w:p w14:paraId="65ED2A79" w14:textId="3960A2F2" w:rsidR="002E2E6B" w:rsidRPr="002E2E6B" w:rsidRDefault="002E2E6B" w:rsidP="00BC3247">
      <w:pPr>
        <w:pStyle w:val="a2"/>
        <w:rPr>
          <w:rtl/>
        </w:rPr>
      </w:pPr>
      <w:r w:rsidRPr="002E2E6B">
        <w:rPr>
          <w:rFonts w:hint="cs"/>
          <w:rtl/>
        </w:rPr>
        <w:t xml:space="preserve"> </w:t>
      </w:r>
      <w:r w:rsidRPr="002E2E6B">
        <w:rPr>
          <w:rFonts w:hint="cs"/>
          <w:b/>
          <w:bCs/>
          <w:rtl/>
        </w:rPr>
        <w:t>ג</w:t>
      </w:r>
      <w:r>
        <w:rPr>
          <w:rFonts w:hint="cs"/>
          <w:rtl/>
        </w:rPr>
        <w:t xml:space="preserve">. </w:t>
      </w:r>
      <w:r w:rsidRPr="002E2E6B">
        <w:rPr>
          <w:rFonts w:hint="cs"/>
          <w:rtl/>
        </w:rPr>
        <w:t>אולם עדיין אין הדבר פשוט, שהרי הרמב"ם, את היתר מדידה של מצוה, כתב בפכ"ד  ("יש דברים שהן אסורין בשבת אף על פי שאינם דומין למלאכה ואינם מביאין לידי מלאכה, ומפני מה נאסרו, משום שנאמר: אם תשיב שבת רגליך עשות חפציך ביום קדשי, ונאמר: וכבדת מעשות דרכיך ודבר דבר") בה"ה: "ומודדין מדידה של מצוה כגון מקוה לידע אם יש כשיעור או בגד לידע אם מקבל טומאה וכו'", ולכאורה משמע שאין הבדל בהבנת הדברים בין הרמב"ם למש"כ רבינו, [והיה מקום לומר שמש"כ אדה"ז  בסי' ש"ו בתחילת סעיף י"ח: "אסור למדוד שום דבר בשבת בין ביד בין בחבל מפני שהוא מעשה חול וזלזול שבת"  אינה אלא הקדמה וביאור למה שכתב לאחר מכן (וכדרכו בכמה מקומות): "ומותר למדוד מדידה של מצוה", שהוא כלשון הרמב"ם, ולפי זה באמת אין חילוק ביניהם בהגדרת איסור המדידה, והוציא רבינו ענין זה מדיוק בלשון הרמב"ם "ומודדין מדידה של מצוה" ומשמעות הדבר, שמדידה שלא לשם מצוה אסור] וצ"ע.</w:t>
      </w:r>
    </w:p>
    <w:p w14:paraId="09169109" w14:textId="05F41961" w:rsidR="002E2E6B" w:rsidRPr="002E2E6B" w:rsidRDefault="002E2E6B" w:rsidP="00BC3247">
      <w:pPr>
        <w:pStyle w:val="a2"/>
        <w:rPr>
          <w:rtl/>
        </w:rPr>
      </w:pPr>
      <w:r w:rsidRPr="002E2E6B">
        <w:rPr>
          <w:rFonts w:hint="cs"/>
          <w:b/>
          <w:bCs/>
          <w:rtl/>
        </w:rPr>
        <w:t>ד</w:t>
      </w:r>
      <w:r>
        <w:rPr>
          <w:rFonts w:hint="cs"/>
          <w:rtl/>
        </w:rPr>
        <w:t xml:space="preserve">. </w:t>
      </w:r>
      <w:r w:rsidRPr="002E2E6B">
        <w:rPr>
          <w:rFonts w:hint="cs"/>
          <w:rtl/>
        </w:rPr>
        <w:t>אולם אחר כ"ז עדיין צ"ע למה לא כתב הרמב"ם את ההלכות של מדידה, האסור והמותר, יחד, כשם שעשה גבי ריצה בשבת עי"ש. גם צ"ע בגוף דברי הרמב"ם בפכ"ד הנ"ל, שכלל גם את הדין ש"לא ישכור פועלים כו'", שהוא מהמשנה והגמ' בשבת ק"נ ע"א, ושם מבואר שהוא משום "ממצוא חפצך", וגם רש"י במשנה שם וכן הרע"ב ז"ל פירשו כן את המשנה בסתם, ולכאורה משמע מזה שבעצם כל ההלכה של שמקח וממכר וגזירה שמא יכתוב יסודה מדין "ממצוא חפצך" [ועי' בביצה ל"ז ע"א: "ואלו הן משום מצוה לא מקדישין כו' גזרה משום מקח וממכר" וברש"י: "דלמקח וממכר דמו שמוציא מרשותו לרשות הקדש, ומקח וממכר אסור מן המקרא דכתיב ממצוא חפצך ודבר דבר, אי נמי מקח וממכר אתי לידי כתיבת שטרי מכירה, וא"ת הויא לה גזרה לגזרה, כולה חדא גזרה היא" עי"ש ובתוס'.</w:t>
      </w:r>
    </w:p>
    <w:p w14:paraId="41C6C788" w14:textId="77777777" w:rsidR="002E2E6B" w:rsidRPr="002E2E6B" w:rsidRDefault="002E2E6B" w:rsidP="00BC3247">
      <w:pPr>
        <w:pStyle w:val="a2"/>
        <w:rPr>
          <w:rtl/>
        </w:rPr>
      </w:pPr>
      <w:r w:rsidRPr="002E2E6B">
        <w:rPr>
          <w:rFonts w:hint="cs"/>
          <w:rtl/>
        </w:rPr>
        <w:lastRenderedPageBreak/>
        <w:t xml:space="preserve">ולכאורה משמע בדברי הרמב"ם שאיסור מדידה הוא גם משום גזירת מקח וממכר ומשום "ממצוא חפצך", וכן משמע להדיא מדברי המ"מ, שעל דברי הרמב"ם שאסור למדוד, כתב: "מבואר הדבר בשבת קנ"ז:" ושם ודאי לא קא מיירי מדין מו"מ, וזה ודאי צ"ע. </w:t>
      </w:r>
    </w:p>
    <w:p w14:paraId="451B82B9" w14:textId="0967E747" w:rsidR="002E2E6B" w:rsidRPr="002E2E6B" w:rsidRDefault="002E2E6B" w:rsidP="00BC3247">
      <w:pPr>
        <w:pStyle w:val="a2"/>
        <w:rPr>
          <w:rtl/>
        </w:rPr>
      </w:pPr>
      <w:r w:rsidRPr="002E2E6B">
        <w:rPr>
          <w:rFonts w:hint="cs"/>
          <w:b/>
          <w:bCs/>
          <w:rtl/>
        </w:rPr>
        <w:t>ה</w:t>
      </w:r>
      <w:r>
        <w:rPr>
          <w:rFonts w:hint="cs"/>
          <w:rtl/>
        </w:rPr>
        <w:t xml:space="preserve">. </w:t>
      </w:r>
      <w:r w:rsidRPr="002E2E6B">
        <w:rPr>
          <w:rFonts w:hint="cs"/>
          <w:rtl/>
        </w:rPr>
        <w:t xml:space="preserve">והיה מקום לומר שבאמת ס"ל להרמב"ם שאיסור מדידה הוא משום "ממצוא חפצך", ובאמת היה צריך להיות מקומו בפכ"ד ששם מקומו, ועד"ז מה שכתב בפכ"ג הי"ב וז"ל: "כותב מאבות מלאכות, לפיכך אסור לכחול בפוך וכיוצא בו בשבת, מפני שהוא ככותב, ואסור ללוות ולהלוות גזירה שמא יכתוב, וכן אסור לקנות ולמכור ולשכור ולהשכיר גזירה שמא יכתוב; לא ישכור אדם פועלים בשבת ולא יאמר לחבירו לשכור לו פועלין, אבל לשאול ולהשאיל מותר", ובהמשך לזה בהי"ג: "אחד המוכר בפה או במסירה אסור, בין במאזנים בין שלא במאזנים, וכשם שאסור לשקול כך אסור למנות ולמדוד בין בכלי מדה בין ביד בין בחבל". הנה החלק הראשון בהלכה ש"אסור לקנות ולמכור ולשכור ולהשכיר" הוא כמו שכתב הטעם שהוא משום "גזירה שמא יכתוב", אבל מה שכתב בהמשך ההלכה "לא ישכור אדם פועלים בשבת ולא יאמר לחבירו כו'" לכאורה לא שייך בזה לומר "גזירה שמא יכתוב" שזה שייך רק במכירה ושכירות  בית וכיו"ב, ולא בשכירות פועל שאינו אלא אמירה, וכפי שאכן מפורש להדיא בשבת ק"נ ע"א שכל איסורו משום "ממצוא חפצך ודבר דבר", ולכן כתב את הדין של "לא ישכור אדם פועלים" </w:t>
      </w:r>
      <w:r w:rsidRPr="002E2E6B">
        <w:rPr>
          <w:rFonts w:hint="cs"/>
          <w:b/>
          <w:bCs/>
          <w:rtl/>
        </w:rPr>
        <w:t>לאחר</w:t>
      </w:r>
      <w:r w:rsidRPr="002E2E6B">
        <w:rPr>
          <w:rFonts w:hint="cs"/>
          <w:rtl/>
        </w:rPr>
        <w:t xml:space="preserve"> שכתב הטעם "שמא יכתוב", ולפי זה גם ההמשך של מסירה בפה ומדידה הוא משום "ממצוא חפצך" וכמשמעות דברי המ"מ שם.</w:t>
      </w:r>
    </w:p>
    <w:p w14:paraId="4B72B9A4" w14:textId="77777777" w:rsidR="002E2E6B" w:rsidRPr="002E2E6B" w:rsidRDefault="002E2E6B" w:rsidP="00BC3247">
      <w:pPr>
        <w:pStyle w:val="a2"/>
        <w:rPr>
          <w:rtl/>
        </w:rPr>
      </w:pPr>
      <w:r w:rsidRPr="002E2E6B">
        <w:rPr>
          <w:rFonts w:hint="cs"/>
          <w:rtl/>
        </w:rPr>
        <w:t>אלא שלפי זה צע"ג מהו השייכות ביניהם, ולמה כלל הדינים יחד, והרי דין "ממצוא חפצך" וכל פרטיו כתב הרמב"ם בפכ"ד דמיירי בדין "ממצוא חפצך ודבר דבר" וצ"ע.</w:t>
      </w:r>
    </w:p>
    <w:p w14:paraId="0B48AF88" w14:textId="77777777" w:rsidR="002E2E6B" w:rsidRPr="002E2E6B" w:rsidRDefault="002E2E6B" w:rsidP="00BC3247">
      <w:pPr>
        <w:pStyle w:val="a2"/>
        <w:rPr>
          <w:rtl/>
        </w:rPr>
      </w:pPr>
      <w:r w:rsidRPr="002E2E6B">
        <w:rPr>
          <w:rFonts w:hint="cs"/>
          <w:rtl/>
        </w:rPr>
        <w:t xml:space="preserve">והיה נראה עפימש"כ הגאון רבי עקיבא איגר ז"ל בשו"ת ח"א סי' י"ז וז"ל: "אולם באמת לא זכיתי להבין דהא מבואר בסוגיא דאמירה לנכרי לשכור פועלים אסור משום אנירה לעכו"ם שבות, ולמה לי האי טעמא, הא בלאו הכי אסור משום ממצוא חפצך, וכמו דמהאי טעמא אסור לומר לו לשכור לו פועלים למחר, דלית ביה משום אמירה לעכו"ם שבות רק משום ממצוא חפצך, אלא ודאי נראה כטעם ב' דרש"י דאסור משום שמא יכתוב, וכן כתב הרמב"ם פכ"ד מהל' שבת, והא דבאמת אינו אסור משום ממצוא חפצך היינו דאם לא היה האיסור בעצמותו ליקח ולמכר ולשכור פועלים לא היה שייך בזה משום ממצוא חפצך, דהוי כאומר לו לשמור לו פירותיו למחר [ עי' רמב"ם פכ"ד ה"ג וה"ח, ושוע"ר סי' ש"ו סו"ס ג וסי' ש"ז סי"ג] או לטלטל ממקום למקום כיון דאין </w:t>
      </w:r>
      <w:r w:rsidRPr="002E2E6B">
        <w:rPr>
          <w:rFonts w:hint="cs"/>
          <w:rtl/>
        </w:rPr>
        <w:lastRenderedPageBreak/>
        <w:t>בזה סרך מלאכה והרי מותר אפילו לומר לכרך פלוני אני הולך למחר כיון דמשכחת היתר היום ע"י בורגנין כו'" עי"ש.</w:t>
      </w:r>
    </w:p>
    <w:p w14:paraId="7E82BDE8" w14:textId="77777777" w:rsidR="002E2E6B" w:rsidRPr="002E2E6B" w:rsidRDefault="002E2E6B" w:rsidP="00BC3247">
      <w:pPr>
        <w:pStyle w:val="a2"/>
        <w:rPr>
          <w:rtl/>
        </w:rPr>
      </w:pPr>
      <w:r w:rsidRPr="002E2E6B">
        <w:rPr>
          <w:rFonts w:hint="cs"/>
          <w:rtl/>
        </w:rPr>
        <w:t>ובאמת שאלת הגרעק"א ז"ל היא הרי על גוף סוגיית הגמ' בשבת ק"נ ע"א דמפרש את המשנה שם שלא יאמר לחבירו משום "אמירה לעכו"ם שבות", ואמאי לא קאמרי שגם שאומר לנכרי הוי משום "ממצוא חפצך" דמאי שנא אומר לישראל שיש בו משום "ממצוא חפצך" כמפורש להדיא בגמ' שם, מאומר לעכו"ם, ועי' ברש"י ע"ז ט"ו ע"א ד"ה כיון דזבנה: "ומה שאסור לישראל לומר לעובד כוכבים עשה לי כך, זהו משום ממצוא חפצך ודבר דבר, דבור אסור", אלא ודאי כדהכריח הגרעק"א ז"ל, דלולא דין "אמירה לנכרי שבות" לא היה שייך לאסור משום "ממצוא חפצך ודבר דבר".</w:t>
      </w:r>
    </w:p>
    <w:p w14:paraId="78BC74C0" w14:textId="77777777" w:rsidR="002E2E6B" w:rsidRPr="002E2E6B" w:rsidRDefault="002E2E6B" w:rsidP="00BC3247">
      <w:pPr>
        <w:pStyle w:val="a2"/>
        <w:rPr>
          <w:rtl/>
        </w:rPr>
      </w:pPr>
      <w:r w:rsidRPr="002E2E6B">
        <w:rPr>
          <w:rFonts w:hint="cs"/>
          <w:rtl/>
        </w:rPr>
        <w:t>ומעתה הרי א"שדברי הרמב"ם שכרך בחדא הלכה את ענין מקח וממכר ושכירות, וענין לא ישכור אדם פועלים שאינו אלא משום ממצוא חפצך,  כי רק משום שיש בשכירות בכלל דין של מו"מ וגזירה שמא יכתוב, ניתן לומר גם בכל אמירה לפועל שהוא אסור, אף שדינו הוא משום ממצוא חפצך.</w:t>
      </w:r>
    </w:p>
    <w:p w14:paraId="22CD2EB4" w14:textId="59423DC2" w:rsidR="002E2E6B" w:rsidRPr="002E2E6B" w:rsidRDefault="002E2E6B" w:rsidP="00BC3247">
      <w:pPr>
        <w:pStyle w:val="a2"/>
        <w:rPr>
          <w:rtl/>
        </w:rPr>
      </w:pPr>
      <w:r w:rsidRPr="002E2E6B">
        <w:rPr>
          <w:rFonts w:hint="cs"/>
          <w:b/>
          <w:bCs/>
          <w:rtl/>
        </w:rPr>
        <w:t>ו</w:t>
      </w:r>
      <w:r>
        <w:rPr>
          <w:rFonts w:hint="cs"/>
          <w:rtl/>
        </w:rPr>
        <w:t xml:space="preserve">. </w:t>
      </w:r>
      <w:r w:rsidRPr="002E2E6B">
        <w:rPr>
          <w:rFonts w:hint="cs"/>
          <w:rtl/>
        </w:rPr>
        <w:t xml:space="preserve">ברם האמת ניתנת להאמר, שפשטות לשון הרמב"ם בהלכה זו, מורה שאכן דין שכירות פועל ודין מדידה הוא משום לתא דמקח וממכר, שהרי קצת דוחק לומר שהכניס כאן בהלכה זו דבר שאין מקומו בפרק זה. [ואדמו"ר הזקן בסי' שכ"ד באמת בא, כאמור לעיל, לשלול דעת הרמב"ם הלזו, אלא "שהמדידה אסורה משום עובדין דחול </w:t>
      </w:r>
      <w:r w:rsidRPr="002E2E6B">
        <w:rPr>
          <w:rFonts w:hint="cs"/>
          <w:b/>
          <w:bCs/>
          <w:rtl/>
        </w:rPr>
        <w:t>אף שלא במקום מקח וממכר</w:t>
      </w:r>
      <w:r w:rsidRPr="002E2E6B">
        <w:rPr>
          <w:rFonts w:hint="cs"/>
          <w:rtl/>
        </w:rPr>
        <w:t>"]. אלא שלפי זה צ"ב למה כתב הרמב"ם את ההיתר של מדידה של מצוה רק בפכ"ד.</w:t>
      </w:r>
    </w:p>
    <w:p w14:paraId="348582A3" w14:textId="77777777" w:rsidR="002E2E6B" w:rsidRPr="002E2E6B" w:rsidRDefault="002E2E6B" w:rsidP="00BC3247">
      <w:pPr>
        <w:pStyle w:val="a2"/>
        <w:rPr>
          <w:rtl/>
        </w:rPr>
      </w:pPr>
      <w:r w:rsidRPr="002E2E6B">
        <w:rPr>
          <w:rFonts w:hint="cs"/>
          <w:rtl/>
        </w:rPr>
        <w:t xml:space="preserve">והנה ז"ל הרמב"ם בפכ"ד ה"ה: "מותר לרוץ בשבת לדבר מצוה כו' ומחשבין חשבונות של מצוה, ומודדין מדידה של מצוה כו' ופוסקין צדקה לעניים וכו' </w:t>
      </w:r>
      <w:r w:rsidRPr="002E2E6B">
        <w:rPr>
          <w:rtl/>
        </w:rPr>
        <w:t>–</w:t>
      </w:r>
      <w:r w:rsidRPr="002E2E6B">
        <w:rPr>
          <w:rFonts w:hint="cs"/>
          <w:rtl/>
        </w:rPr>
        <w:t xml:space="preserve"> שכל אלו וכיוצא בהן מצוה הן, ונאמר: עשות חפציך וכו' חפציך אסורין, </w:t>
      </w:r>
      <w:r w:rsidRPr="002E2E6B">
        <w:rPr>
          <w:rFonts w:hint="cs"/>
          <w:b/>
          <w:bCs/>
          <w:rtl/>
        </w:rPr>
        <w:t>חפצי שמים מותרין</w:t>
      </w:r>
      <w:r w:rsidRPr="002E2E6B">
        <w:rPr>
          <w:rFonts w:hint="cs"/>
          <w:rtl/>
        </w:rPr>
        <w:t xml:space="preserve">": ומבואר איפוא שלהרמב"ם מדידה של מצוה מותרת כיון שהיא בגדר "חפצי שמים", </w:t>
      </w:r>
      <w:r w:rsidRPr="002E2E6B">
        <w:rPr>
          <w:rFonts w:hint="cs"/>
          <w:b/>
          <w:bCs/>
          <w:rtl/>
        </w:rPr>
        <w:t>וחפצי שמים מלכתחילה לא נאסרו</w:t>
      </w:r>
      <w:r w:rsidRPr="002E2E6B">
        <w:rPr>
          <w:rFonts w:hint="cs"/>
          <w:rtl/>
        </w:rPr>
        <w:t xml:space="preserve">. ואין זה ש"במקום מצוה </w:t>
      </w:r>
      <w:r w:rsidRPr="002E2E6B">
        <w:rPr>
          <w:rFonts w:hint="cs"/>
          <w:b/>
          <w:bCs/>
          <w:rtl/>
        </w:rPr>
        <w:t>התירו</w:t>
      </w:r>
      <w:r w:rsidRPr="002E2E6B">
        <w:rPr>
          <w:rFonts w:hint="cs"/>
          <w:rtl/>
        </w:rPr>
        <w:t>" אלא דברים שהם חפצי שמים מותרים לכתחילה.</w:t>
      </w:r>
    </w:p>
    <w:p w14:paraId="00F1797E" w14:textId="77777777" w:rsidR="002E2E6B" w:rsidRPr="002E2E6B" w:rsidRDefault="002E2E6B" w:rsidP="00BC3247">
      <w:pPr>
        <w:pStyle w:val="a2"/>
        <w:rPr>
          <w:rtl/>
        </w:rPr>
      </w:pPr>
      <w:r w:rsidRPr="002E2E6B">
        <w:rPr>
          <w:rFonts w:hint="cs"/>
          <w:rtl/>
        </w:rPr>
        <w:t xml:space="preserve">ואדמו"ר הזקן לכאורה לא למד בזה כהרמב"ם, אחד, כי לדעתו בסעיף ו' שם: "חפצי שמים </w:t>
      </w:r>
      <w:r w:rsidRPr="002E2E6B">
        <w:rPr>
          <w:rFonts w:hint="cs"/>
          <w:b/>
          <w:bCs/>
          <w:rtl/>
        </w:rPr>
        <w:t>מותר לדבר</w:t>
      </w:r>
      <w:r w:rsidRPr="002E2E6B">
        <w:rPr>
          <w:rFonts w:hint="cs"/>
          <w:rtl/>
        </w:rPr>
        <w:t xml:space="preserve"> בהם כגון חשבונות של מצוה ולפסוק צדקה כו'", היינו שלא נכללו בגדר "חפצי שמים" רק עניני דיבור ואמירה, ואילו מדידה הוי מעשה ולא דיבור (והרמב"ם כלל ב"חפצי שמים" גם ריצה בשבת, והוא לשיטתו ש"חפצי שמים" הוא גם דיבור וגם מעשה), ולכן אדה"ז כתב בסעיף נפרד: "מותר למדוד בשבת מדידה של </w:t>
      </w:r>
      <w:r w:rsidRPr="002E2E6B">
        <w:rPr>
          <w:rFonts w:hint="cs"/>
          <w:rtl/>
        </w:rPr>
        <w:lastRenderedPageBreak/>
        <w:t xml:space="preserve">מצוה כו'". כי אינו נכלל לדעתו ז"ל ב"חפצי שמים". ועי' בריטב"א החדשים בסיום מס' שבת: "ואע"ג דחשבינן חשבונות של מצוהנ וכל הנהו דפרק שואל (שבת ק"נ ע"א), התם דיבור והילוך בעלמא הוא דשרי, אבל לעשות מעשה משקל ומדה לית לן למישרי כו'". </w:t>
      </w:r>
    </w:p>
    <w:p w14:paraId="4ACE74D2" w14:textId="77777777" w:rsidR="002E2E6B" w:rsidRPr="002E2E6B" w:rsidRDefault="002E2E6B" w:rsidP="00BC3247">
      <w:pPr>
        <w:pStyle w:val="a2"/>
        <w:rPr>
          <w:rtl/>
        </w:rPr>
      </w:pPr>
      <w:r w:rsidRPr="002E2E6B">
        <w:rPr>
          <w:rFonts w:hint="cs"/>
          <w:rtl/>
        </w:rPr>
        <w:t xml:space="preserve">ועוד ועיקר, שלרבינו הזקן בסי' ש"ו ס"ה לענין להחשיך על התחום, כתב: "שאין איסורו אלא משום שמזמין את עצמו בשבת לדבר האסור היום, הזמנה זו התירו לצורך מצוה, שנאמר חפציך, חפציך אסורים חפצי שמים מותרין", והיינו שדין חפצי שמים מותרין הוא "היתר לצורך מצוה", וזה לכאורה לא כדעת הרמב"ם שכתב שמדידה של מצוה מותרת, כיון שהיא בגדר "חפצי שמים", </w:t>
      </w:r>
      <w:r w:rsidRPr="002E2E6B">
        <w:rPr>
          <w:rFonts w:hint="cs"/>
          <w:b/>
          <w:bCs/>
          <w:rtl/>
        </w:rPr>
        <w:t>וחפצי שמים מלכתחילה לא נאסרו</w:t>
      </w:r>
      <w:r w:rsidRPr="002E2E6B">
        <w:rPr>
          <w:rFonts w:hint="cs"/>
          <w:rtl/>
        </w:rPr>
        <w:t>.</w:t>
      </w:r>
    </w:p>
    <w:p w14:paraId="412617DC" w14:textId="32E7C4C5" w:rsidR="002E2E6B" w:rsidRPr="002E2E6B" w:rsidRDefault="002E2E6B" w:rsidP="00BC3247">
      <w:pPr>
        <w:pStyle w:val="a2"/>
        <w:rPr>
          <w:rtl/>
        </w:rPr>
      </w:pPr>
      <w:r w:rsidRPr="002E2E6B">
        <w:rPr>
          <w:rFonts w:hint="cs"/>
          <w:b/>
          <w:bCs/>
          <w:rtl/>
        </w:rPr>
        <w:t>ז</w:t>
      </w:r>
      <w:r>
        <w:rPr>
          <w:rFonts w:hint="cs"/>
          <w:rtl/>
        </w:rPr>
        <w:t xml:space="preserve">. </w:t>
      </w:r>
      <w:r w:rsidRPr="002E2E6B">
        <w:rPr>
          <w:rFonts w:hint="cs"/>
          <w:rtl/>
        </w:rPr>
        <w:t>ומעתה הרי י"ל שמה שכתב הרמב"ם דין היתר מדידה של מצוה (לא בהמשך לאיסור המדידה בפכ"ג אלא) בפכ"ד, משם ששם כתב את הדין של "חפצי שמים מותרים", וכלל בזה כאמור גם עניני דיבור וגם עניני מעשה, שכיון שאינם בגדר "חפציך", לא נאסרו כלל.</w:t>
      </w:r>
    </w:p>
    <w:p w14:paraId="6D6E2112" w14:textId="77777777" w:rsidR="002E2E6B" w:rsidRPr="002E2E6B" w:rsidRDefault="002E2E6B" w:rsidP="00BC3247">
      <w:pPr>
        <w:pStyle w:val="a2"/>
        <w:rPr>
          <w:rtl/>
        </w:rPr>
      </w:pPr>
      <w:r w:rsidRPr="002E2E6B">
        <w:rPr>
          <w:rFonts w:hint="cs"/>
          <w:rtl/>
        </w:rPr>
        <w:t>ומבואר עכ"פ חילוק בין הרמב"ם שס"ל שמדידה הוא בכלל "חפצי שמים" ולכן היא מותרת לכתחילה, לבין דעת אדה"ז שמדידה בעצם אינה כלל בגדר "חפצי שמים" ובאמת היצ"ל אסור משום עובדין דחול, אלא שכיון שהאיסור קלוש "במקום מצוה התירו".</w:t>
      </w:r>
    </w:p>
    <w:p w14:paraId="34F79AB0" w14:textId="77777777" w:rsidR="002E2E6B" w:rsidRPr="002E2E6B" w:rsidRDefault="002E2E6B" w:rsidP="00BC3247">
      <w:pPr>
        <w:pStyle w:val="a2"/>
        <w:rPr>
          <w:rtl/>
        </w:rPr>
      </w:pPr>
      <w:r w:rsidRPr="002E2E6B">
        <w:rPr>
          <w:rFonts w:hint="cs"/>
          <w:rtl/>
        </w:rPr>
        <w:t xml:space="preserve">ומקור דברי רבינו הזקן, הוא כנ"ל בראשית דברינו, בתוס' שבת קכ"ו ע"ב וקנ"ז ע"ב, הובא במג"א סי' ש"ו סקט"ז שנקטו בטעם היתר מדידה של מצוה, שכיון שאין כל האיסור אלא משום עובדין דחול, </w:t>
      </w:r>
      <w:r w:rsidRPr="002E2E6B">
        <w:rPr>
          <w:rFonts w:hint="cs"/>
          <w:b/>
          <w:bCs/>
          <w:rtl/>
        </w:rPr>
        <w:t>במקום מצוה התירו</w:t>
      </w:r>
      <w:r w:rsidRPr="002E2E6B">
        <w:rPr>
          <w:rFonts w:hint="cs"/>
          <w:rtl/>
        </w:rPr>
        <w:t xml:space="preserve">. </w:t>
      </w:r>
    </w:p>
    <w:p w14:paraId="69620AD3" w14:textId="10F1E95B" w:rsidR="004E6CD8" w:rsidRDefault="002E2E6B" w:rsidP="00BC3247">
      <w:pPr>
        <w:pStyle w:val="a2"/>
        <w:rPr>
          <w:rtl/>
        </w:rPr>
      </w:pPr>
      <w:r w:rsidRPr="002E2E6B">
        <w:rPr>
          <w:rFonts w:hint="cs"/>
          <w:rtl/>
        </w:rPr>
        <w:t>ומעתה י"ל שרק לשיטת התוס', שהיא שיטת המג"א ורבינו, שמדידה אינה אסורה אלא משום עובדין דחול, ובמקום מצוה התירו, שייך שפיר לומר שאפילו בדבר הרשות אינה אסורה אלא בנתכוין לצורך, ובמתעסק בעלמא מותר לכתחילה, וי"ל שמקורם באמת במעשה רב דרבה בר רב הונא. אבל לשיטת הרמב"ם, וכן השו"ע שנקט כלשונו ממש, שמדידה הוא משום לתא דמקח וממכר, ורק במקום מצוה נכלל בגדר "חפצי שמים מותרים", לכאורה לא מסתבר לומר להלכה, שמכיון שאיסורו קלוש ואינו אלא מחמת "מעשה חול וזלזול שבת", לכן גם במדידה של חול אנו מקילים בלא נתכוין לצורך,  ולכן לא הביאו להלכה את מעשה רבה בר רב הונא. כן י"ל לכאורה. וכתבתי בהחפזי ועצ"ע.</w:t>
      </w:r>
    </w:p>
    <w:p w14:paraId="146B6977" w14:textId="0BFC7A0A" w:rsidR="004A08DE" w:rsidRDefault="004A08DE" w:rsidP="004A08DE">
      <w:pPr>
        <w:pStyle w:val="a"/>
        <w:spacing w:before="0" w:after="240"/>
        <w:rPr>
          <w:rFonts w:ascii="FbFRealBelet Bold" w:hAnsi="FbFRealBelet Bold" w:cs="FbFRealBelet Bold"/>
        </w:rPr>
      </w:pPr>
      <w:bookmarkStart w:id="91" w:name="_Toc505910724"/>
      <w:bookmarkStart w:id="92" w:name="_Toc504475488"/>
      <w:bookmarkEnd w:id="88"/>
      <w:r>
        <w:rPr>
          <w:rFonts w:ascii="FbFRealBelet Bold" w:hAnsi="FbFRealBelet Bold" w:cs="FbFRealBelet Bold" w:hint="cs"/>
          <w:rtl/>
        </w:rPr>
        <w:lastRenderedPageBreak/>
        <w:t>בענין בדיבורא אתעביד מעשה</w:t>
      </w:r>
      <w:bookmarkEnd w:id="91"/>
    </w:p>
    <w:p w14:paraId="1AD35878" w14:textId="07E30D67" w:rsidR="004A08DE" w:rsidRPr="00A25CEE" w:rsidRDefault="004A08DE" w:rsidP="004A08DE">
      <w:pPr>
        <w:pStyle w:val="a0"/>
        <w:rPr>
          <w:rtl/>
        </w:rPr>
      </w:pPr>
      <w:r>
        <w:rPr>
          <w:rtl/>
        </w:rPr>
        <w:tab/>
      </w:r>
      <w:r>
        <w:rPr>
          <w:rtl/>
        </w:rPr>
        <w:tab/>
      </w:r>
      <w:r>
        <w:rPr>
          <w:rtl/>
        </w:rPr>
        <w:tab/>
      </w:r>
      <w:bookmarkStart w:id="93" w:name="_Toc505910725"/>
      <w:r w:rsidRPr="00A25CEE">
        <w:rPr>
          <w:rFonts w:hint="cs"/>
          <w:rtl/>
        </w:rPr>
        <w:t>ה</w:t>
      </w:r>
      <w:r>
        <w:rPr>
          <w:rFonts w:hint="cs"/>
          <w:rtl/>
        </w:rPr>
        <w:t>רב יעקב יוסף קופרמן</w:t>
      </w:r>
      <w:bookmarkEnd w:id="93"/>
    </w:p>
    <w:p w14:paraId="38F5C2DE" w14:textId="52624F18" w:rsidR="004A08DE" w:rsidRDefault="004A08DE" w:rsidP="004A08DE">
      <w:pPr>
        <w:pStyle w:val="a1"/>
        <w:spacing w:after="100"/>
        <w:rPr>
          <w:rFonts w:ascii="AAd_Livorna4" w:hAnsi="AAd_Livorna4" w:cs="AAd_Livorna4"/>
          <w:rtl/>
        </w:rPr>
      </w:pPr>
      <w:r>
        <w:rPr>
          <w:rFonts w:ascii="AAd_Livorna4" w:hAnsi="AAd_Livorna4" w:cs="AAd_Livorna4" w:hint="cs"/>
          <w:rtl/>
        </w:rPr>
        <w:t xml:space="preserve">ר"מ ומשפיע בתות"ל </w:t>
      </w:r>
      <w:r>
        <w:rPr>
          <w:rFonts w:ascii="AAd_Livorna4" w:hAnsi="AAd_Livorna4" w:cs="AAd_Livorna4"/>
          <w:rtl/>
        </w:rPr>
        <w:t>–</w:t>
      </w:r>
      <w:r>
        <w:rPr>
          <w:rFonts w:ascii="AAd_Livorna4" w:hAnsi="AAd_Livorna4" w:cs="AAd_Livorna4" w:hint="cs"/>
          <w:rtl/>
        </w:rPr>
        <w:t xml:space="preserve"> קרית גת, אה"ק</w:t>
      </w:r>
    </w:p>
    <w:p w14:paraId="6D9F3225" w14:textId="6379B62A" w:rsidR="004A08DE" w:rsidRPr="004A08DE" w:rsidRDefault="004A08DE" w:rsidP="004A08DE">
      <w:pPr>
        <w:pStyle w:val="a2"/>
        <w:rPr>
          <w:rtl/>
        </w:rPr>
      </w:pPr>
      <w:r w:rsidRPr="004A08DE">
        <w:rPr>
          <w:b/>
          <w:bCs/>
          <w:rtl/>
        </w:rPr>
        <w:t>א</w:t>
      </w:r>
      <w:r w:rsidRPr="004A08DE">
        <w:rPr>
          <w:rtl/>
        </w:rPr>
        <w:t>.</w:t>
      </w:r>
      <w:r>
        <w:rPr>
          <w:rFonts w:hint="cs"/>
          <w:rtl/>
        </w:rPr>
        <w:t xml:space="preserve"> </w:t>
      </w:r>
      <w:r w:rsidRPr="004A08DE">
        <w:rPr>
          <w:rtl/>
        </w:rPr>
        <w:t>כתב הרמב"ם בפ"א מהלכות תמורה ה"א, כל הממיר לוקה וכו' ואע"פ שלא עשה מעשה מפי השמועה למדו שכל מצות לא תעשה שאין בה מעשה אין לוקין עליה חוץ מנשבע וממיר ומקלל את חבירו בשם שלשה לאוין אלו אי אפשר שיהיה בהן מעשה כלל ולוקין עליהן וכו' עכ"ל.</w:t>
      </w:r>
    </w:p>
    <w:p w14:paraId="0F53AB75" w14:textId="77777777" w:rsidR="004A08DE" w:rsidRPr="004A08DE" w:rsidRDefault="004A08DE" w:rsidP="004A08DE">
      <w:pPr>
        <w:pStyle w:val="a2"/>
        <w:rPr>
          <w:rtl/>
        </w:rPr>
      </w:pPr>
      <w:r w:rsidRPr="004A08DE">
        <w:rPr>
          <w:rtl/>
        </w:rPr>
        <w:t>ובכסף משנה שם כתב "ויש לתמוה דהא אמרינן בגמ' דאמר רבי יוחנן לתנא לא תיתני ממיר דבד</w:t>
      </w:r>
      <w:r w:rsidRPr="004A08DE">
        <w:rPr>
          <w:rFonts w:hint="cs"/>
          <w:rtl/>
        </w:rPr>
        <w:t>י</w:t>
      </w:r>
      <w:r w:rsidRPr="004A08DE">
        <w:rPr>
          <w:rtl/>
        </w:rPr>
        <w:t>בורו עביד</w:t>
      </w:r>
      <w:r w:rsidRPr="004A08DE">
        <w:rPr>
          <w:rFonts w:hint="cs"/>
          <w:rtl/>
        </w:rPr>
        <w:t xml:space="preserve"> </w:t>
      </w:r>
      <w:r w:rsidRPr="004A08DE">
        <w:rPr>
          <w:rtl/>
        </w:rPr>
        <w:t>מעשה וא"כ למה כתב רבינו שאין בו מעשה ולא חש לדר' יוחנן</w:t>
      </w:r>
      <w:r w:rsidRPr="004A08DE">
        <w:rPr>
          <w:rFonts w:hint="cs"/>
          <w:rtl/>
        </w:rPr>
        <w:t>,</w:t>
      </w:r>
      <w:r w:rsidRPr="004A08DE">
        <w:rPr>
          <w:rtl/>
        </w:rPr>
        <w:t xml:space="preserve"> וכבר הרגיש בזה המגיד משנה בפרק י"ג מהלכות שכירות" וביאור דבריו</w:t>
      </w:r>
      <w:r w:rsidRPr="004A08DE">
        <w:rPr>
          <w:rFonts w:hint="cs"/>
          <w:rtl/>
        </w:rPr>
        <w:t>,</w:t>
      </w:r>
      <w:r w:rsidRPr="004A08DE">
        <w:rPr>
          <w:rtl/>
        </w:rPr>
        <w:t xml:space="preserve"> דכיון דמצינו בתמורה (דף ג' ע"ב) דאמר רבי יוחנן לא תיתני ממיר משום דבדיבור עשה מעשה ואינו בכלל הלאוין שאין בהן מעשה ומ"מ לוקין עליהן, כנשבע ומקלל </w:t>
      </w:r>
      <w:r w:rsidRPr="004A08DE">
        <w:rPr>
          <w:rFonts w:hint="cs"/>
          <w:rtl/>
        </w:rPr>
        <w:t>חבירו</w:t>
      </w:r>
      <w:r w:rsidRPr="004A08DE">
        <w:rPr>
          <w:rtl/>
        </w:rPr>
        <w:t xml:space="preserve"> בשם, משא"כ תמורה לא הוי לאו שאין בו מעשה משום דבדיבורו עביד מעשה "שעושה מחולין קדשים" (רש"י בתמורה שם) וא"כ למה הגדיר הרמב"ם ממיר כלאו שאין בו מעשה, </w:t>
      </w:r>
      <w:r w:rsidRPr="004A08DE">
        <w:rPr>
          <w:rFonts w:hint="cs"/>
          <w:rtl/>
        </w:rPr>
        <w:t>וכללו</w:t>
      </w:r>
      <w:r w:rsidRPr="004A08DE">
        <w:rPr>
          <w:rtl/>
        </w:rPr>
        <w:t xml:space="preserve"> עם שאר הלאוין שאין בהן מעשה שלוקין עליהן מפי השמועה.</w:t>
      </w:r>
    </w:p>
    <w:p w14:paraId="17E55E47" w14:textId="77777777" w:rsidR="004A08DE" w:rsidRPr="004A08DE" w:rsidRDefault="004A08DE" w:rsidP="004A08DE">
      <w:pPr>
        <w:pStyle w:val="a2"/>
        <w:rPr>
          <w:rtl/>
        </w:rPr>
      </w:pPr>
      <w:r w:rsidRPr="004A08DE">
        <w:rPr>
          <w:rtl/>
        </w:rPr>
        <w:t>ואין לומר דאפשר דהרמ</w:t>
      </w:r>
      <w:r w:rsidRPr="004A08DE">
        <w:rPr>
          <w:rFonts w:hint="cs"/>
          <w:rtl/>
        </w:rPr>
        <w:t>ב</w:t>
      </w:r>
      <w:r w:rsidRPr="004A08DE">
        <w:rPr>
          <w:rtl/>
        </w:rPr>
        <w:t xml:space="preserve">"ם לא ס"ל לסברת ר' יוחנן - דמשום דבדיבורו עביד מעשה חשיב כלאו שיש בו מעשה - אלא כר"ל דעקימת פיו לא הוי מעשה, דהרי בהלכות שכירות מבואר דס"ל כר"י, וזהו שציין הכס"מ שכבר עמד ע"ז המ"מ בהלכות שכירות. דבפרק י"ג ה"ב כתב הרמב"ם "כל המונע הבהמה מלאכול בשעת מלאכתה לוקה שנאמר ולא תחסום שור בדישו וכו' אחד החוסם אותה בשעת מלאכה וכו' ואפילו חסמה בקול לוקה" ומקור הדברים הוא בב"מ (דף צ' ע"ב) </w:t>
      </w:r>
      <w:r w:rsidRPr="004A08DE">
        <w:rPr>
          <w:rFonts w:hint="cs"/>
          <w:rtl/>
        </w:rPr>
        <w:t>"</w:t>
      </w:r>
      <w:r w:rsidRPr="004A08DE">
        <w:rPr>
          <w:rtl/>
        </w:rPr>
        <w:t>איתמר חסמה בקול, והנהיגה בקול, רבי יוחנן אמר חייב, ריש לקיש אמר פטור, רבי יוחנן אמר חייב עקימת שפתיו הוי מעשה (והוי ליה לאו שיש בו מעשה ולוקין עליו. רש"י שם), ריש לקיש אמר פטור קלא לא הוי מעשה. הרי לנו דהרמב"ם סובר כר' יוחנן בחסמה בקול. וכן לגבי הנהגה בקול פסק הרמב"ם בהלכות כלאים (פ"ט ה"ז) דאפי' הנהיגם בקול לוקה, וא"כ סובר הרמב"ם דעקימת פיו הוי מעשה.</w:t>
      </w:r>
    </w:p>
    <w:p w14:paraId="555E9B2A" w14:textId="77777777" w:rsidR="004A08DE" w:rsidRPr="004A08DE" w:rsidRDefault="004A08DE" w:rsidP="004A08DE">
      <w:pPr>
        <w:pStyle w:val="a2"/>
        <w:rPr>
          <w:rtl/>
        </w:rPr>
      </w:pPr>
      <w:r w:rsidRPr="004A08DE">
        <w:rPr>
          <w:rtl/>
        </w:rPr>
        <w:t xml:space="preserve">והנה התוס' בב"מ שם ד"ה רבי יוחנן הקשו "תימה דבפ"ג דשבועות (דף כ"א ע"א) אמר רבי יוחנן אומר היה רבי יהודה משום ר' יוסי הגלילי כל לאו שאין בו מעשה אין לוקין עליו חוץ מנשבע ומימר ומקלל חבירו בשם, והלא רבי יוחנן גופיה קאמר הכא דעקימת שפתיו הוי מעשה א"כ נשבע ומימר ומקלל חבירו בשם אמאי מחשיב אותן </w:t>
      </w:r>
      <w:r w:rsidRPr="004A08DE">
        <w:rPr>
          <w:rtl/>
        </w:rPr>
        <w:lastRenderedPageBreak/>
        <w:t>לאו שאין בו מעשה. וי"ל דלא קאמר רבי יוחנן דעקימת פיו הוי מעשה אלא הכא משום דבדיבוריה קעביד מעשה שהולכת ודשה בלא אכילה כדאמרינן בריש תמורה (דף ג' ע"ב) אההיא דחוץ מנשבע ומימר ומקלל חבירו אמר ליה רבי יוחנן לתנא לא תיתני מימר דבדיבוריה קעביד מעשה ולהכי פריך הכא ר"י לריש לקיש ממימר דחשיב מעשה משום דבדיבוריה קעביד מעשה אבל נשבע לא עביד בדיבוריה מעשה וכו'".</w:t>
      </w:r>
    </w:p>
    <w:p w14:paraId="29737E24" w14:textId="77777777" w:rsidR="004A08DE" w:rsidRPr="004A08DE" w:rsidRDefault="004A08DE" w:rsidP="004A08DE">
      <w:pPr>
        <w:pStyle w:val="a2"/>
        <w:rPr>
          <w:rtl/>
        </w:rPr>
      </w:pPr>
      <w:r w:rsidRPr="004A08DE">
        <w:rPr>
          <w:rtl/>
        </w:rPr>
        <w:t>והעולה מדבריהם דלרבי יוחנן דס"ל דעקימת פיו הוי מעשה היינו דוקא היכא דקעביד מעשה ע"י דיבור</w:t>
      </w:r>
      <w:r w:rsidRPr="004A08DE">
        <w:rPr>
          <w:rFonts w:hint="cs"/>
          <w:rtl/>
        </w:rPr>
        <w:t>ו</w:t>
      </w:r>
      <w:r w:rsidRPr="004A08DE">
        <w:rPr>
          <w:rtl/>
        </w:rPr>
        <w:t xml:space="preserve"> וכגון בחסמה בקול או הנהיגה בקול </w:t>
      </w:r>
      <w:r w:rsidRPr="004A08DE">
        <w:rPr>
          <w:rFonts w:hint="cs"/>
          <w:rtl/>
        </w:rPr>
        <w:t>דנעשה</w:t>
      </w:r>
      <w:r w:rsidRPr="004A08DE">
        <w:rPr>
          <w:rtl/>
        </w:rPr>
        <w:t xml:space="preserve"> מעשה ע"י דיבור</w:t>
      </w:r>
      <w:r w:rsidRPr="004A08DE">
        <w:rPr>
          <w:rFonts w:hint="cs"/>
          <w:rtl/>
        </w:rPr>
        <w:t>ו</w:t>
      </w:r>
      <w:r w:rsidRPr="004A08DE">
        <w:rPr>
          <w:rtl/>
        </w:rPr>
        <w:t xml:space="preserve"> דבכה"ג ס"ל לרבי יוחנן דעקימת שפתיו הוי מעשה, אבל בנשבע ומקלל חבירו בשם דלא קעביד מעשה ע"י </w:t>
      </w:r>
      <w:r w:rsidRPr="004A08DE">
        <w:rPr>
          <w:rFonts w:hint="cs"/>
          <w:rtl/>
        </w:rPr>
        <w:t>דיבורו</w:t>
      </w:r>
      <w:r w:rsidRPr="004A08DE">
        <w:rPr>
          <w:rtl/>
        </w:rPr>
        <w:t xml:space="preserve"> גם רבי יוחנן יודה דעקימת שפתיו לא הוי מעשה. וזהו שהוכיחו התוס' מהא דתמורה דגבי מימר דוקא אמר ליה ר"י לתנא לא תיתי, משום דבדיבורו עשה מעשה, אבל נשבע ומקלל חבירו מודה רבי יוחנן דהוי לאו שאין בו מעשה, אלא שלוקין ע"ז מפי השמועה, וכמבואר בסוגיא דתמורה שם הלימודים ע"ז עיי"ש.</w:t>
      </w:r>
    </w:p>
    <w:p w14:paraId="4EBAE36C" w14:textId="77777777" w:rsidR="004A08DE" w:rsidRPr="004A08DE" w:rsidRDefault="004A08DE" w:rsidP="004A08DE">
      <w:pPr>
        <w:pStyle w:val="a2"/>
        <w:rPr>
          <w:rtl/>
        </w:rPr>
      </w:pPr>
      <w:r w:rsidRPr="004A08DE">
        <w:rPr>
          <w:rtl/>
        </w:rPr>
        <w:t xml:space="preserve">והרי ע"כ צריך לפרש כן בדעת הרמב"ם, דהרי קושיית התוס' הנ"ל קשה גם על הרמב"ם (וכמו שהקשה המ"מ שם) </w:t>
      </w:r>
      <w:r w:rsidRPr="004A08DE">
        <w:rPr>
          <w:rFonts w:hint="cs"/>
          <w:rtl/>
        </w:rPr>
        <w:t>דבחסימה</w:t>
      </w:r>
      <w:r w:rsidRPr="004A08DE">
        <w:rPr>
          <w:rtl/>
        </w:rPr>
        <w:t xml:space="preserve"> פסק כר' יוחנן דעקימת פיו הוי מעשה ובהלכות סנהדרין (פרק י"ב ה"ב) כתב הרמב"ם "כל לאו שאין בו מעשה אין לוקין עליו חוץ מנשבע וממיר ומקלל את חבירו בשם". (המ"מ הקשה מדבריו בהלכות </w:t>
      </w:r>
      <w:r w:rsidRPr="004A08DE">
        <w:rPr>
          <w:rFonts w:hint="cs"/>
          <w:rtl/>
        </w:rPr>
        <w:t>סנהדרין</w:t>
      </w:r>
      <w:r w:rsidRPr="004A08DE">
        <w:rPr>
          <w:rtl/>
        </w:rPr>
        <w:t xml:space="preserve">, וכ"ה ג"כ בריש הלכות תמורה כנ"ל) וע"ז </w:t>
      </w:r>
      <w:r w:rsidRPr="004A08DE">
        <w:rPr>
          <w:rFonts w:hint="cs"/>
          <w:rtl/>
        </w:rPr>
        <w:t>תירץ</w:t>
      </w:r>
      <w:r w:rsidRPr="004A08DE">
        <w:rPr>
          <w:rtl/>
        </w:rPr>
        <w:t xml:space="preserve"> המ"מ "שמה שאמרו כאן דעקימת שפתים דחסימה הוא מעשה הוא מפני שדיבורו בא לכלל מעשה שע"י קולו היא נחסמת אבל דיבור שאינו בא לכלל מעשה לא" והוא כתי' התוס' דלעיל.</w:t>
      </w:r>
    </w:p>
    <w:p w14:paraId="72B396D9" w14:textId="77777777" w:rsidR="004A08DE" w:rsidRPr="004A08DE" w:rsidRDefault="004A08DE" w:rsidP="004A08DE">
      <w:pPr>
        <w:pStyle w:val="a2"/>
        <w:rPr>
          <w:rtl/>
        </w:rPr>
      </w:pPr>
      <w:r w:rsidRPr="004A08DE">
        <w:rPr>
          <w:rtl/>
        </w:rPr>
        <w:t>אלא דעל הרמב"ם נשארת התמיה דלעיל דכיון דס"ל כרי' יוחנן, למה לא חש לדברי ר' יוחנן דממיר אינו נכלל בשאר הלאוין שאין בהן מעשה - ומ"מ לוקין עליהן, משום דבדיבוריה עביד מעשה כנ"ל, ולמה סובר הרמב"ם דממיר ג"כ הוי לאו שאין מעשה כנשבע ומקלל חבירו וכתמיהת הכס"מ הנ"ל.</w:t>
      </w:r>
    </w:p>
    <w:p w14:paraId="4B1CE1B4" w14:textId="0842E9D4" w:rsidR="004A08DE" w:rsidRPr="004A08DE" w:rsidRDefault="004A08DE" w:rsidP="004A08DE">
      <w:pPr>
        <w:pStyle w:val="a2"/>
        <w:rPr>
          <w:rtl/>
        </w:rPr>
      </w:pPr>
      <w:r w:rsidRPr="004A08DE">
        <w:rPr>
          <w:b/>
          <w:bCs/>
          <w:rtl/>
        </w:rPr>
        <w:t>ב</w:t>
      </w:r>
      <w:r w:rsidRPr="004A08DE">
        <w:rPr>
          <w:rtl/>
        </w:rPr>
        <w:t>.</w:t>
      </w:r>
      <w:r>
        <w:rPr>
          <w:rFonts w:hint="cs"/>
          <w:rtl/>
        </w:rPr>
        <w:t xml:space="preserve"> </w:t>
      </w:r>
      <w:r w:rsidRPr="004A08DE">
        <w:rPr>
          <w:rtl/>
        </w:rPr>
        <w:t xml:space="preserve">והמ"מ בהלכות שכירות רוצה לפרש בדעת הרמב"ם דאכן גם לדעת הרמב"ם מימר דומה לחסימה ולאו שיש בו מעשה הוא, שהרי ע"י דיבור נתפסת הבהמה בקדושה וכדעת ר' יוחנן, "ורבנו כתב מימר ולקח המימרא אעפ"י שלא היה צריך דלמסקנא מימר לאו שיש בו </w:t>
      </w:r>
      <w:r w:rsidRPr="004A08DE">
        <w:rPr>
          <w:rFonts w:hint="cs"/>
          <w:rtl/>
        </w:rPr>
        <w:t>מ</w:t>
      </w:r>
      <w:r w:rsidRPr="004A08DE">
        <w:rPr>
          <w:rtl/>
        </w:rPr>
        <w:t xml:space="preserve">עשה הוא" וכו' ע"ש. ובפשטות נראה דכוונתו לומר דמה שכתב הרמב"ם בהלכות </w:t>
      </w:r>
      <w:r w:rsidRPr="004A08DE">
        <w:rPr>
          <w:rFonts w:hint="cs"/>
          <w:rtl/>
        </w:rPr>
        <w:t>סנהדרין</w:t>
      </w:r>
      <w:r w:rsidRPr="004A08DE">
        <w:rPr>
          <w:rtl/>
        </w:rPr>
        <w:t xml:space="preserve"> </w:t>
      </w:r>
      <w:r w:rsidRPr="004A08DE">
        <w:rPr>
          <w:rFonts w:hint="cs"/>
          <w:rtl/>
        </w:rPr>
        <w:t>גם</w:t>
      </w:r>
      <w:r w:rsidRPr="004A08DE">
        <w:rPr>
          <w:rtl/>
        </w:rPr>
        <w:t xml:space="preserve"> מימר בהדי נשבע ומקלל - משום דנקט לשון המימרא שבגמ', אבל באמת ס"ל דמימר הוי לאו שיש בו מעשה, וזה לכאורה תמוה מאוד לפרש כן בדעת </w:t>
      </w:r>
      <w:r w:rsidRPr="004A08DE">
        <w:rPr>
          <w:rFonts w:hint="cs"/>
          <w:rtl/>
        </w:rPr>
        <w:t>הרמב"ם</w:t>
      </w:r>
      <w:r w:rsidRPr="004A08DE">
        <w:rPr>
          <w:rtl/>
        </w:rPr>
        <w:t xml:space="preserve"> וכמו שתמה הלחם משנה בהלכות שכירות שם דהרי </w:t>
      </w:r>
      <w:r w:rsidRPr="004A08DE">
        <w:rPr>
          <w:rtl/>
        </w:rPr>
        <w:lastRenderedPageBreak/>
        <w:t>בהלכות תמורה כתב הרמב"ם להדיא דמימר הוי לאו שאין בו מעשה, וכמו שהעתקנו לשונו לעיל, וכבר תמהו על המ"מ בזה כו"כ אחרונים.</w:t>
      </w:r>
    </w:p>
    <w:p w14:paraId="2E0B916E" w14:textId="77777777" w:rsidR="004A08DE" w:rsidRPr="004A08DE" w:rsidRDefault="004A08DE" w:rsidP="004A08DE">
      <w:pPr>
        <w:pStyle w:val="a2"/>
        <w:rPr>
          <w:rtl/>
        </w:rPr>
      </w:pPr>
      <w:r w:rsidRPr="004A08DE">
        <w:rPr>
          <w:rtl/>
        </w:rPr>
        <w:t>אמנם המ"מ לא הזכ</w:t>
      </w:r>
      <w:r w:rsidRPr="004A08DE">
        <w:rPr>
          <w:rFonts w:hint="cs"/>
          <w:rtl/>
        </w:rPr>
        <w:t>יר</w:t>
      </w:r>
      <w:r w:rsidRPr="004A08DE">
        <w:rPr>
          <w:rtl/>
        </w:rPr>
        <w:t xml:space="preserve"> </w:t>
      </w:r>
      <w:r w:rsidRPr="004A08DE">
        <w:rPr>
          <w:rFonts w:hint="cs"/>
          <w:rtl/>
        </w:rPr>
        <w:t>כלל מדבר</w:t>
      </w:r>
      <w:r w:rsidRPr="004A08DE">
        <w:rPr>
          <w:rFonts w:hint="eastAsia"/>
          <w:rtl/>
        </w:rPr>
        <w:t>י</w:t>
      </w:r>
      <w:r w:rsidRPr="004A08DE">
        <w:rPr>
          <w:rtl/>
        </w:rPr>
        <w:t xml:space="preserve"> הרמב"ם בהלכות תמורה, אלא רק מהלכות סנהדרין, ושם אולי עוד יש לפרש כן שהרמב"ם נקט </w:t>
      </w:r>
      <w:r w:rsidRPr="004A08DE">
        <w:rPr>
          <w:rFonts w:hint="cs"/>
          <w:rtl/>
        </w:rPr>
        <w:t>מימר</w:t>
      </w:r>
      <w:r w:rsidRPr="004A08DE">
        <w:rPr>
          <w:rtl/>
        </w:rPr>
        <w:t xml:space="preserve"> אגב שיטפא דלישנא. אבל בדבריו בהלכות תמורה שמתייחס בפרטיות ומאריך בענין הלאו דתמורה, וכותב במפורש שמימר אין בו מעשה הרי מבואר </w:t>
      </w:r>
      <w:r w:rsidRPr="004A08DE">
        <w:rPr>
          <w:rFonts w:hint="cs"/>
          <w:rtl/>
        </w:rPr>
        <w:t>להדיא</w:t>
      </w:r>
      <w:r w:rsidRPr="004A08DE">
        <w:rPr>
          <w:rtl/>
        </w:rPr>
        <w:t xml:space="preserve"> דלא ס"ל לסברת ר' יוחנן במימר, והדרא קושיית הכס"מ לדוכתא.</w:t>
      </w:r>
    </w:p>
    <w:p w14:paraId="0CD6F70A" w14:textId="77777777" w:rsidR="004A08DE" w:rsidRPr="004A08DE" w:rsidRDefault="004A08DE" w:rsidP="004A08DE">
      <w:pPr>
        <w:pStyle w:val="a2"/>
        <w:rPr>
          <w:rtl/>
        </w:rPr>
      </w:pPr>
      <w:r w:rsidRPr="004A08DE">
        <w:rPr>
          <w:rtl/>
        </w:rPr>
        <w:t xml:space="preserve">ועוד תירץ המ"מ שם תי' אחר "שכל לאו שא"א בו מעשה אלא דבור שאין הדבור קרוי מעשה אבל חסימה כיון שישנה במעשה גמור אף החסימה בקול הוא כמעשה ואעפ"י שהביא בגמ' כאן ראיה לדבריו רבי יוחנן ממימר (כוונת המ"מ הוא, דבסוגיא דב"מ הנ"ל הביא ר"י ראיה לדבריו </w:t>
      </w:r>
      <w:r w:rsidRPr="004A08DE">
        <w:rPr>
          <w:rFonts w:hint="cs"/>
          <w:rtl/>
        </w:rPr>
        <w:t>גבי</w:t>
      </w:r>
      <w:r w:rsidRPr="004A08DE">
        <w:rPr>
          <w:rtl/>
        </w:rPr>
        <w:t xml:space="preserve"> חסימה בקול דהוי מעשה, מהמשנה בריש תמורה דהממיר סופג את הארבעים) מכל שכן קא מייתי לה וצריך להתיישב בזה בסוגיית הגמ'" היינו דלפי תירצו השני אכן מימר הוא לאו שאין בו מעשה (לדעת </w:t>
      </w:r>
      <w:r w:rsidRPr="004A08DE">
        <w:rPr>
          <w:rFonts w:hint="cs"/>
          <w:rtl/>
        </w:rPr>
        <w:t>הרמב</w:t>
      </w:r>
      <w:r w:rsidRPr="004A08DE">
        <w:rPr>
          <w:rtl/>
        </w:rPr>
        <w:t xml:space="preserve">"ם) משום דלא דמי לחסימה שאפשר לחסום הבהמה גם במעשה ולכן גם כשחוסם בקולו הוי כמעשה, משא"כ מימר שלא שייך </w:t>
      </w:r>
      <w:r w:rsidRPr="004A08DE">
        <w:rPr>
          <w:rFonts w:hint="cs"/>
          <w:rtl/>
        </w:rPr>
        <w:t>לעבור</w:t>
      </w:r>
      <w:r w:rsidRPr="004A08DE">
        <w:rPr>
          <w:rtl/>
        </w:rPr>
        <w:t xml:space="preserve"> על האיסור במעשה אלא רק בדיבור ולכן הוי לאו שא"ב מעשה.</w:t>
      </w:r>
    </w:p>
    <w:p w14:paraId="2DCFF873" w14:textId="77777777" w:rsidR="004A08DE" w:rsidRPr="004A08DE" w:rsidRDefault="004A08DE" w:rsidP="004A08DE">
      <w:pPr>
        <w:pStyle w:val="a2"/>
        <w:rPr>
          <w:rtl/>
        </w:rPr>
      </w:pPr>
      <w:r w:rsidRPr="004A08DE">
        <w:rPr>
          <w:rtl/>
        </w:rPr>
        <w:t>וע"ז ג"כ הקשו האחרונים כו"כ קוןשיות (ראה בלח"מ שם ועוד) וגם המ"מ עצמו כתב שצריך להתיישב בזה בסוגיית הגמ' משום דפשטות הלשון שם אינו מתיישב כדבריו. אך בר מן כל דין, בדעת הרמב"ם עצמו ודאי קשה לומר כן משום דבהלכות איסורי מזבח פ"א ה"ג כתב "וכל המקדיש בהמה שיש בה מום לגבי המזבח עובר בלא תעשה ולוקה על הקדשו" וכתב הלח"מ שם " אע"ג דאין לוקין על לאו שאין בו מעשה שאני הקדש דבדיבורא עביד מעשה דעושה מחולין קדשים" וכן כתב גם הכס"מ (הלכות תמורה פ"ד הי"א)  בשם מהר"י קורקוס ז"ל עיי"ש. הרי לנו מפורש בדברי הרמב"ם דגם במקדיש בע"מ למזבח שא"א לעבור על האיסור במעשה אלא רק בדיבור, ומ"מ לוקה משום דעביד מעשה בדיבורו</w:t>
      </w:r>
      <w:r w:rsidRPr="004A08DE">
        <w:rPr>
          <w:vertAlign w:val="superscript"/>
          <w:rtl/>
        </w:rPr>
        <w:footnoteReference w:id="44"/>
      </w:r>
      <w:r w:rsidRPr="004A08DE">
        <w:rPr>
          <w:rtl/>
        </w:rPr>
        <w:t xml:space="preserve"> וא"כ עוד נתחזקה הקושיא על הרמב"ם למה מחשיב מימר </w:t>
      </w:r>
      <w:r w:rsidRPr="004A08DE">
        <w:rPr>
          <w:rFonts w:hint="cs"/>
          <w:rtl/>
        </w:rPr>
        <w:t>כלאו</w:t>
      </w:r>
      <w:r w:rsidRPr="004A08DE">
        <w:rPr>
          <w:rtl/>
        </w:rPr>
        <w:t xml:space="preserve"> שאין בו מעשה.</w:t>
      </w:r>
    </w:p>
    <w:p w14:paraId="75BA41C4" w14:textId="0A111241" w:rsidR="004A08DE" w:rsidRPr="004A08DE" w:rsidRDefault="004A08DE" w:rsidP="004A08DE">
      <w:pPr>
        <w:pStyle w:val="a2"/>
        <w:rPr>
          <w:rtl/>
        </w:rPr>
      </w:pPr>
      <w:r w:rsidRPr="004A08DE">
        <w:rPr>
          <w:b/>
          <w:bCs/>
          <w:rtl/>
        </w:rPr>
        <w:t>ג</w:t>
      </w:r>
      <w:r w:rsidRPr="004A08DE">
        <w:rPr>
          <w:rtl/>
        </w:rPr>
        <w:t>. והנה</w:t>
      </w:r>
      <w:r w:rsidRPr="004A08DE">
        <w:rPr>
          <w:b/>
          <w:bCs/>
          <w:rtl/>
        </w:rPr>
        <w:t xml:space="preserve"> </w:t>
      </w:r>
      <w:r w:rsidRPr="004A08DE">
        <w:rPr>
          <w:rtl/>
        </w:rPr>
        <w:t xml:space="preserve">השאגת אריה בסימן ע"ח כתב על קושית הכ"מ "ולא קשה מידי דהרמב"ם לשיטתו יפה כתב דמימר אעפ"י שאין בו מעשה לוקה דהיינו אצל קרבן צבור </w:t>
      </w:r>
      <w:r w:rsidRPr="004A08DE">
        <w:rPr>
          <w:rtl/>
        </w:rPr>
        <w:lastRenderedPageBreak/>
        <w:t xml:space="preserve">ושותפין" וכוונתו דלשיטת הרמב"ם שבהמשך ההלכה שם בריש הלכות תמורה כותב "ולמה </w:t>
      </w:r>
      <w:r w:rsidRPr="004A08DE">
        <w:rPr>
          <w:rFonts w:hint="cs"/>
          <w:rtl/>
        </w:rPr>
        <w:t>לוקין</w:t>
      </w:r>
      <w:r w:rsidRPr="004A08DE">
        <w:rPr>
          <w:rtl/>
        </w:rPr>
        <w:t xml:space="preserve"> על התמורה והרי לאו </w:t>
      </w:r>
      <w:r w:rsidRPr="004A08DE">
        <w:rPr>
          <w:rFonts w:hint="cs"/>
          <w:rtl/>
        </w:rPr>
        <w:t>שבה</w:t>
      </w:r>
      <w:r w:rsidRPr="004A08DE">
        <w:rPr>
          <w:rtl/>
        </w:rPr>
        <w:t xml:space="preserve"> ניתק לעשה שנאמר ואם המר ימירנו והיה הוא ותמורתו קודש, מפני שיש בה עשה ושני לאוין. ועוד שאין לאו שבה שוה לעשה שהצבור והשותפין אין עושין תמורה אם המירו אעפ"י שהן מוזהרין שלא ימירו. נמצא</w:t>
      </w:r>
      <w:r w:rsidRPr="004A08DE">
        <w:rPr>
          <w:rFonts w:hint="cs"/>
          <w:rtl/>
        </w:rPr>
        <w:t>ת</w:t>
      </w:r>
      <w:r w:rsidRPr="004A08DE">
        <w:rPr>
          <w:rtl/>
        </w:rPr>
        <w:t xml:space="preserve"> אומר שהיחיד שהמי</w:t>
      </w:r>
      <w:r w:rsidRPr="004A08DE">
        <w:rPr>
          <w:rFonts w:hint="cs"/>
          <w:rtl/>
        </w:rPr>
        <w:t>ר</w:t>
      </w:r>
      <w:r w:rsidRPr="004A08DE">
        <w:rPr>
          <w:rtl/>
        </w:rPr>
        <w:t xml:space="preserve"> </w:t>
      </w:r>
      <w:r w:rsidRPr="004A08DE">
        <w:rPr>
          <w:rFonts w:hint="cs"/>
          <w:rtl/>
        </w:rPr>
        <w:t>הרי</w:t>
      </w:r>
      <w:r w:rsidRPr="004A08DE">
        <w:rPr>
          <w:rtl/>
        </w:rPr>
        <w:t xml:space="preserve"> התמורה קודש וכו' ואחד מן השותפין שהמיר או מי שהמיר בקרבן מקרבנות הציבור הואיל ויש לו בהן שותפות הרי זה לוקה ואין התמורה קודש". (ועוד יתבאר בעז"ה לקמן בפרטיות כל הלשון כאן) וכיו</w:t>
      </w:r>
      <w:r w:rsidRPr="004A08DE">
        <w:rPr>
          <w:rFonts w:hint="cs"/>
          <w:rtl/>
        </w:rPr>
        <w:t>ן</w:t>
      </w:r>
      <w:r w:rsidRPr="004A08DE">
        <w:rPr>
          <w:rtl/>
        </w:rPr>
        <w:t xml:space="preserve"> דס"ל להרמב"ם דצבור ושותפין שהמירו לוקין אעפ"י שאין הצבור והשותפין עושין תמורה והרי בצו"ש בדיבורם לא איתעביד מעשה ומ"מ לוקין ובכה"ג נתכוין הרמב"ם דמימר הוא לאו שאין בו מעשה. והא דלוקין הוא מפי השמועה, אבל ביחיד סתם שהמיר, גם הרמב"ם סובר כר' יוחנן דהא דלוקה הוא משום דבדיבורו אתעביד מעשה.</w:t>
      </w:r>
    </w:p>
    <w:p w14:paraId="0579FE22" w14:textId="77777777" w:rsidR="004A08DE" w:rsidRPr="004A08DE" w:rsidRDefault="004A08DE" w:rsidP="004A08DE">
      <w:pPr>
        <w:pStyle w:val="a2"/>
        <w:rPr>
          <w:rtl/>
        </w:rPr>
      </w:pPr>
      <w:r w:rsidRPr="004A08DE">
        <w:rPr>
          <w:rtl/>
        </w:rPr>
        <w:t xml:space="preserve">אמנם י"ל דהכס"מ שהקשה על הרמב"ם ולא ניחא ליה כתי' הש"א, משום דהלשון בתחילת ההלכה שם "שלשה לאוין אלו </w:t>
      </w:r>
      <w:r w:rsidRPr="004A08DE">
        <w:rPr>
          <w:b/>
          <w:bCs/>
          <w:rtl/>
        </w:rPr>
        <w:t>א"א שיהיה בהם מעשה כלל</w:t>
      </w:r>
      <w:r w:rsidRPr="004A08DE">
        <w:rPr>
          <w:rtl/>
        </w:rPr>
        <w:t xml:space="preserve">" משמע להדיא דבכל אופן לא שייך בממיר שיהיה בו מעשה ולא רק בציבור ושותפין כביאור הש"א. ולהעיר עוד דהש"א שם שרוצה לתווך בין הרמב"ם ור' יוחנן דלא פליגי כלל לגבי תמורה יצא לו לפי"ז קושיא על ר' יוחנן (ע"ש) משא"כ כשמפרשים דהרמב"ם אינו סובר כר' </w:t>
      </w:r>
      <w:r w:rsidRPr="004A08DE">
        <w:rPr>
          <w:rFonts w:hint="cs"/>
          <w:rtl/>
        </w:rPr>
        <w:t>יוחנן</w:t>
      </w:r>
      <w:r w:rsidRPr="004A08DE">
        <w:rPr>
          <w:rtl/>
        </w:rPr>
        <w:t xml:space="preserve"> בתמורה, אז אין כל מקום </w:t>
      </w:r>
      <w:r w:rsidRPr="004A08DE">
        <w:rPr>
          <w:rFonts w:hint="cs"/>
          <w:rtl/>
        </w:rPr>
        <w:t>לקושיית</w:t>
      </w:r>
      <w:r w:rsidRPr="004A08DE">
        <w:rPr>
          <w:rFonts w:hint="eastAsia"/>
          <w:rtl/>
        </w:rPr>
        <w:t>ו</w:t>
      </w:r>
      <w:r w:rsidRPr="004A08DE">
        <w:rPr>
          <w:rtl/>
        </w:rPr>
        <w:t xml:space="preserve"> (וכמשית"ל) אלא דכמובן צריך ביאור מאין לקח הרמב"ם לחלוק על רבי יוחנן וכנ"ל.</w:t>
      </w:r>
    </w:p>
    <w:p w14:paraId="73E5C5C1" w14:textId="39CAAF34" w:rsidR="004A08DE" w:rsidRPr="004A08DE" w:rsidRDefault="004A08DE" w:rsidP="004A08DE">
      <w:pPr>
        <w:pStyle w:val="a2"/>
        <w:rPr>
          <w:rtl/>
        </w:rPr>
      </w:pPr>
      <w:r w:rsidRPr="004A08DE">
        <w:rPr>
          <w:b/>
          <w:bCs/>
          <w:rtl/>
        </w:rPr>
        <w:t>ד</w:t>
      </w:r>
      <w:r w:rsidRPr="004A08DE">
        <w:rPr>
          <w:rtl/>
        </w:rPr>
        <w:t>.</w:t>
      </w:r>
      <w:r>
        <w:rPr>
          <w:rFonts w:hint="cs"/>
          <w:rtl/>
        </w:rPr>
        <w:t xml:space="preserve"> </w:t>
      </w:r>
      <w:r w:rsidRPr="004A08DE">
        <w:rPr>
          <w:rtl/>
        </w:rPr>
        <w:t>ואשר ע"כ מסתבר לפרש כהלחם משנה (בהלכות שכירות שם) דהרמב"ם סובר דמהגמ' משמע שלא קבלו את דברי ר' יוחנן – דמימר הוי לאו שיש בו מעשה משום דהן בשבועות (דף כ"א ע"א) והן במכות (ט"ז ע"א) הובאה המימרא דכל לאו שאין בו מעשה אין לוקין עליו חוץ מנשבע ומימר ומקלל חבירו בשם, ולא הזכירו את דברי ר"י לא תיתני מימר וכו', ומשמע דודאי דהמימרא כך נאמרה, ור' יוחנן מסברא דנפשיה אמר לא תיתני מימר, אך בעלי הגמ' לא חשו לדבריו וסברו שגם מימר הוא לאו שאין בו מעשה ומה שלוקין ע"ז הוא מפי השמועה, כמו בנשבע ומקלל חבירו</w:t>
      </w:r>
      <w:r w:rsidRPr="004A08DE">
        <w:rPr>
          <w:vertAlign w:val="superscript"/>
          <w:rtl/>
        </w:rPr>
        <w:footnoteReference w:id="45"/>
      </w:r>
      <w:r w:rsidRPr="004A08DE">
        <w:rPr>
          <w:rtl/>
        </w:rPr>
        <w:t>, ע"כ דברי הלח"מ.</w:t>
      </w:r>
    </w:p>
    <w:p w14:paraId="50E07213" w14:textId="77777777" w:rsidR="004A08DE" w:rsidRPr="004A08DE" w:rsidRDefault="004A08DE" w:rsidP="004A08DE">
      <w:pPr>
        <w:pStyle w:val="a2"/>
        <w:rPr>
          <w:rtl/>
        </w:rPr>
      </w:pPr>
      <w:r w:rsidRPr="004A08DE">
        <w:rPr>
          <w:rtl/>
        </w:rPr>
        <w:lastRenderedPageBreak/>
        <w:t>אלא שזה לבד אינו מספיק כמובן לבאר דברי הרמב"ם, דעדיין צריך הסברה לשם מה צריך לימוד מיוחד ע"ז מפי השמועה, הרי יש כאן לכאורה הסברא דבדיבורא עביד מעשה, שהרמב"ם בכלל מסכים לזה (כדמוכח לעיל) ולמה לא נאמר כן גם במימר.</w:t>
      </w:r>
    </w:p>
    <w:p w14:paraId="4D853192" w14:textId="77777777" w:rsidR="004A08DE" w:rsidRPr="004A08DE" w:rsidRDefault="004A08DE" w:rsidP="004A08DE">
      <w:pPr>
        <w:pStyle w:val="a2"/>
        <w:rPr>
          <w:rtl/>
        </w:rPr>
      </w:pPr>
      <w:r w:rsidRPr="004A08DE">
        <w:rPr>
          <w:rtl/>
        </w:rPr>
        <w:t>ומבאר הלחם משנה בהלכות סנהדרין שם</w:t>
      </w:r>
      <w:r w:rsidRPr="004A08DE">
        <w:rPr>
          <w:vertAlign w:val="superscript"/>
          <w:rtl/>
        </w:rPr>
        <w:footnoteReference w:id="46"/>
      </w:r>
      <w:r w:rsidRPr="004A08DE">
        <w:rPr>
          <w:rtl/>
        </w:rPr>
        <w:t xml:space="preserve"> דהחילוק בין חסימה בקול דנקרא לאו שיש בו מעשה למימר הוא דבחסימה </w:t>
      </w:r>
      <w:r w:rsidRPr="004A08DE">
        <w:rPr>
          <w:rFonts w:hint="cs"/>
          <w:rtl/>
        </w:rPr>
        <w:t xml:space="preserve">- </w:t>
      </w:r>
      <w:r w:rsidRPr="004A08DE">
        <w:rPr>
          <w:rtl/>
        </w:rPr>
        <w:t xml:space="preserve">"נמשך המעשה בקול שהוא האיסור בעצמו שהוא החסימה כו' אבל כאן המעשה הנמשך אינו איסור ומפני כן </w:t>
      </w:r>
      <w:r w:rsidRPr="004A08DE">
        <w:rPr>
          <w:rFonts w:hint="cs"/>
          <w:rtl/>
        </w:rPr>
        <w:t>במימר פסק</w:t>
      </w:r>
      <w:r w:rsidRPr="004A08DE">
        <w:rPr>
          <w:rtl/>
        </w:rPr>
        <w:t xml:space="preserve"> דהוי לאו שאין בו מעשה ובחסימה הוי לאו שיש בו מעשה".</w:t>
      </w:r>
    </w:p>
    <w:p w14:paraId="09CB92BF" w14:textId="77777777" w:rsidR="004A08DE" w:rsidRPr="004A08DE" w:rsidRDefault="004A08DE" w:rsidP="004A08DE">
      <w:pPr>
        <w:pStyle w:val="a2"/>
        <w:rPr>
          <w:rtl/>
        </w:rPr>
      </w:pPr>
      <w:r w:rsidRPr="004A08DE">
        <w:rPr>
          <w:rtl/>
        </w:rPr>
        <w:t>וכוונת הלחם משנה היא דהמימר הרי בא לעשות שני דברים כשאומר תהא זו תחת זו</w:t>
      </w:r>
      <w:r w:rsidRPr="004A08DE">
        <w:rPr>
          <w:rFonts w:hint="cs"/>
          <w:rtl/>
        </w:rPr>
        <w:t>:</w:t>
      </w:r>
      <w:r w:rsidRPr="004A08DE">
        <w:rPr>
          <w:rtl/>
        </w:rPr>
        <w:t xml:space="preserve"> א' לעשות את בהמת ההקדש חולין</w:t>
      </w:r>
      <w:r w:rsidRPr="004A08DE">
        <w:rPr>
          <w:rFonts w:hint="cs"/>
          <w:rtl/>
        </w:rPr>
        <w:t>.</w:t>
      </w:r>
      <w:r w:rsidRPr="004A08DE">
        <w:rPr>
          <w:rtl/>
        </w:rPr>
        <w:t xml:space="preserve"> וב' לעשות את בהמת החולין קודש. ולכן מפרש הלח"מ דבמה שעושה את בהמת החולין הקדש בזה אין שום איסור, וכל האיסור הוא בזה שרוצה להוציא את בהמת הקדש לחולין, וזה הרי לא עלה בידו דאמרה תורה –</w:t>
      </w:r>
      <w:r w:rsidRPr="004A08DE">
        <w:rPr>
          <w:rFonts w:hint="cs"/>
          <w:rtl/>
        </w:rPr>
        <w:t xml:space="preserve"> "</w:t>
      </w:r>
      <w:r w:rsidRPr="004A08DE">
        <w:rPr>
          <w:rtl/>
        </w:rPr>
        <w:t>והיה הוא ותמורתו יהיה קודש</w:t>
      </w:r>
      <w:r w:rsidRPr="004A08DE">
        <w:rPr>
          <w:rFonts w:hint="cs"/>
          <w:rtl/>
        </w:rPr>
        <w:t>"</w:t>
      </w:r>
      <w:r w:rsidRPr="004A08DE">
        <w:rPr>
          <w:rtl/>
        </w:rPr>
        <w:t xml:space="preserve"> וממילא לא נעשה כאן שום מעשה של איסור ולכן הוי מימר לאו שאין בו מעשה.</w:t>
      </w:r>
    </w:p>
    <w:p w14:paraId="61C961A8" w14:textId="77777777" w:rsidR="004A08DE" w:rsidRPr="004A08DE" w:rsidRDefault="004A08DE" w:rsidP="004A08DE">
      <w:pPr>
        <w:pStyle w:val="a2"/>
        <w:rPr>
          <w:rtl/>
        </w:rPr>
      </w:pPr>
      <w:r w:rsidRPr="004A08DE">
        <w:rPr>
          <w:rtl/>
        </w:rPr>
        <w:t xml:space="preserve">אך עדיין צריך ביאור משום דגם ההוכחה של הלח"מ מזה שבשבועות ובמכות לא הובאו דברי ר' יוחנן לגבי מימר לכאורה אינו מוכרח, דהרי אפשר לומר דשם הנידון הוא נשבע ומקלל, ולא תמורה, ולכן לא הביאו דברי ר' יוחנן אלא במסכת תמורה דשם עסקינן בממיר, ואין זה מכריח עדיין דיש בזה מחלוקת, ולא </w:t>
      </w:r>
      <w:r w:rsidRPr="004A08DE">
        <w:rPr>
          <w:rFonts w:hint="cs"/>
          <w:rtl/>
        </w:rPr>
        <w:t>קיי</w:t>
      </w:r>
      <w:r w:rsidRPr="004A08DE">
        <w:rPr>
          <w:rtl/>
        </w:rPr>
        <w:t>"ל כוותיה כר"י.</w:t>
      </w:r>
    </w:p>
    <w:p w14:paraId="05B453AF" w14:textId="77777777" w:rsidR="004A08DE" w:rsidRPr="004A08DE" w:rsidRDefault="004A08DE" w:rsidP="004A08DE">
      <w:pPr>
        <w:pStyle w:val="a2"/>
        <w:rPr>
          <w:rtl/>
        </w:rPr>
      </w:pPr>
      <w:r w:rsidRPr="004A08DE">
        <w:rPr>
          <w:rtl/>
        </w:rPr>
        <w:t xml:space="preserve">וגם צ"ב בעיקר סברתו דבתמורה אין כל איסור במעשה שנקרא שנעשה – הרי ע"כ דר' יוחנן חולק ע"ז, וס"ל דיש גם איסור במה שבהמת החולין נתקדשה ע"י תמורה, וממילא יש כאן מעשה איסור, ולכן אמר ליה ר"י לתנא לא תתני מימר משום דבדיבורו עביד מעשה, </w:t>
      </w:r>
      <w:r w:rsidRPr="004A08DE">
        <w:rPr>
          <w:rFonts w:hint="cs"/>
          <w:rtl/>
        </w:rPr>
        <w:t>וא"</w:t>
      </w:r>
      <w:r w:rsidRPr="004A08DE">
        <w:rPr>
          <w:rtl/>
        </w:rPr>
        <w:t>כ מהיכי תיתי לחלוק על ר' יוחנן בזה, וכן צ"ב מהם סברות המחלוקת אם האיסור הוא רק מה שרצה להפקיע הקדושה מבהמת ההקדש, או שיש גם איסור במה שמקדיש את בהמת החולין ע"י תמורה. ומלבד כל אלה הקשה עליו בספר מלא הרועים (ערך לאו שאין בו מעשה) ועוד אחרונים, דמוכח מכמה דוכתי במס' תמורה דיש גם איסור במה שבהמת החולין נתקדשה.</w:t>
      </w:r>
    </w:p>
    <w:p w14:paraId="71FB1865" w14:textId="77777777" w:rsidR="004A08DE" w:rsidRPr="004A08DE" w:rsidRDefault="004A08DE" w:rsidP="004A08DE">
      <w:pPr>
        <w:pStyle w:val="a2"/>
        <w:rPr>
          <w:rtl/>
        </w:rPr>
      </w:pPr>
      <w:r w:rsidRPr="004A08DE">
        <w:rPr>
          <w:rtl/>
        </w:rPr>
        <w:lastRenderedPageBreak/>
        <w:t xml:space="preserve">ולכן עדיין צריכים אנו לביאור מהו ההכרח </w:t>
      </w:r>
      <w:r w:rsidRPr="004A08DE">
        <w:rPr>
          <w:rFonts w:hint="cs"/>
          <w:rtl/>
        </w:rPr>
        <w:t>לדעת</w:t>
      </w:r>
      <w:r w:rsidRPr="004A08DE">
        <w:rPr>
          <w:rtl/>
        </w:rPr>
        <w:t xml:space="preserve"> הרמב"ם דישנם החולקים על </w:t>
      </w:r>
      <w:r w:rsidRPr="004A08DE">
        <w:rPr>
          <w:rFonts w:hint="cs"/>
          <w:rtl/>
        </w:rPr>
        <w:t>סברת</w:t>
      </w:r>
      <w:r w:rsidRPr="004A08DE">
        <w:rPr>
          <w:rtl/>
        </w:rPr>
        <w:t xml:space="preserve"> ר' יוחנן – דמימר נחשב כלאו שיש בו מעשה משום דבדיבורו עביד מעשה, וכן צ"ב במאי פליגי ולמה פסק דוקא דלא כר"י וכנ"ל בארוכה.</w:t>
      </w:r>
    </w:p>
    <w:p w14:paraId="646BE1BD" w14:textId="17ACE338" w:rsidR="004A08DE" w:rsidRPr="004A08DE" w:rsidRDefault="004A08DE" w:rsidP="004A08DE">
      <w:pPr>
        <w:pStyle w:val="a2"/>
        <w:rPr>
          <w:rtl/>
        </w:rPr>
      </w:pPr>
      <w:r w:rsidRPr="004A08DE">
        <w:rPr>
          <w:b/>
          <w:bCs/>
          <w:rtl/>
        </w:rPr>
        <w:t>ה</w:t>
      </w:r>
      <w:r w:rsidRPr="004A08DE">
        <w:rPr>
          <w:rtl/>
        </w:rPr>
        <w:t>.</w:t>
      </w:r>
      <w:r>
        <w:rPr>
          <w:rFonts w:hint="cs"/>
          <w:rtl/>
        </w:rPr>
        <w:t xml:space="preserve"> </w:t>
      </w:r>
      <w:r w:rsidRPr="004A08DE">
        <w:rPr>
          <w:b/>
          <w:bCs/>
          <w:rtl/>
        </w:rPr>
        <w:t>וי"ל</w:t>
      </w:r>
      <w:r w:rsidRPr="004A08DE">
        <w:rPr>
          <w:rtl/>
        </w:rPr>
        <w:t xml:space="preserve"> הביאור בכ"ז לפענ"ד בהקדים דברי רבינו בלקו"ש חי"א (שיחה ב' לפ' יתרו) שמבאר שם דברי התוס' בב"מ (דף צ' ע"ב ד"ה ר"י אמר) דלא אמר ר"י דעקימת פיו הוי מעשה אלא היכא דבדיבוריה קעביד מעשה וכנ"ל. דלכאורה הרי מפורש בגמ' דטעמו של ר"י </w:t>
      </w:r>
      <w:r w:rsidRPr="004A08DE">
        <w:rPr>
          <w:b/>
          <w:bCs/>
          <w:rtl/>
        </w:rPr>
        <w:t>דעקימת</w:t>
      </w:r>
      <w:r w:rsidRPr="004A08DE">
        <w:rPr>
          <w:rtl/>
        </w:rPr>
        <w:t xml:space="preserve"> </w:t>
      </w:r>
      <w:r w:rsidRPr="004A08DE">
        <w:rPr>
          <w:b/>
          <w:bCs/>
          <w:rtl/>
        </w:rPr>
        <w:t>פיו</w:t>
      </w:r>
      <w:r w:rsidRPr="004A08DE">
        <w:rPr>
          <w:rtl/>
        </w:rPr>
        <w:t xml:space="preserve"> הוי מעשה, ולפי פי' התוס' החיוב הוא לא מחמת עקימת השפתיים שנחשבת מעשה כ"א משום דבדיבורו הבהמה עושה מעשה?</w:t>
      </w:r>
    </w:p>
    <w:p w14:paraId="19BFF39E" w14:textId="77777777" w:rsidR="004A08DE" w:rsidRPr="004A08DE" w:rsidRDefault="004A08DE" w:rsidP="004A08DE">
      <w:pPr>
        <w:pStyle w:val="a2"/>
        <w:rPr>
          <w:rtl/>
        </w:rPr>
      </w:pPr>
      <w:r w:rsidRPr="004A08DE">
        <w:rPr>
          <w:rtl/>
        </w:rPr>
        <w:t>ומבאר שם בסעיף ו' דאין כוונת התוס' שהאדם נענש על המעשה שנעשה ע"י אחרים אלא שהוא היה</w:t>
      </w:r>
      <w:r w:rsidRPr="004A08DE">
        <w:rPr>
          <w:rFonts w:hint="cs"/>
          <w:rtl/>
        </w:rPr>
        <w:t xml:space="preserve"> </w:t>
      </w:r>
      <w:r w:rsidRPr="004A08DE">
        <w:rPr>
          <w:rtl/>
        </w:rPr>
        <w:t xml:space="preserve">הסיבה וגרם לזה (וע"ש הטעם לזה שא"א לומר כן) אלא כוונת התוס' הוא </w:t>
      </w:r>
      <w:r w:rsidRPr="004A08DE">
        <w:rPr>
          <w:rFonts w:hint="cs"/>
          <w:rtl/>
        </w:rPr>
        <w:t xml:space="preserve">- </w:t>
      </w:r>
      <w:r w:rsidRPr="004A08DE">
        <w:rPr>
          <w:rtl/>
        </w:rPr>
        <w:t xml:space="preserve">"כשהאדם פועל מעשה בדיבורו, הרי מכיון שהמעשה בא רק ע"י דיבורו של האדם הרי זה המשך הדיבור, חלק ממנו – שהרי בא מכח הדיבור גרידא – ולכן אי"ז דיבור לבד, אלא "יש בו (-בהדיבור עצמו) מעשה" </w:t>
      </w:r>
      <w:r w:rsidRPr="004A08DE">
        <w:rPr>
          <w:b/>
          <w:bCs/>
          <w:rtl/>
        </w:rPr>
        <w:t>מעין</w:t>
      </w:r>
      <w:r w:rsidRPr="004A08DE">
        <w:rPr>
          <w:rtl/>
        </w:rPr>
        <w:t xml:space="preserve"> דוגמא לזה מעשה שלוחו של אדם (ובפרט לפי ההסברה שרק המעשה ה</w:t>
      </w:r>
      <w:r w:rsidRPr="004A08DE">
        <w:rPr>
          <w:rFonts w:hint="cs"/>
          <w:rtl/>
        </w:rPr>
        <w:t>וא</w:t>
      </w:r>
      <w:r w:rsidRPr="004A08DE">
        <w:rPr>
          <w:rtl/>
        </w:rPr>
        <w:t xml:space="preserve"> דהמשלח).</w:t>
      </w:r>
    </w:p>
    <w:p w14:paraId="73F1B3B6" w14:textId="77777777" w:rsidR="004A08DE" w:rsidRPr="004A08DE" w:rsidRDefault="004A08DE" w:rsidP="004A08DE">
      <w:pPr>
        <w:pStyle w:val="a2"/>
        <w:rPr>
          <w:rtl/>
        </w:rPr>
      </w:pPr>
      <w:r w:rsidRPr="004A08DE">
        <w:rPr>
          <w:rtl/>
        </w:rPr>
        <w:t xml:space="preserve">וזהו ג"כ דברי ר"י "עקימת פיו הוי מעשה": זה שהבהמה נחסמת ע"י קול האדם הרי"ז עשיית </w:t>
      </w:r>
      <w:r w:rsidRPr="004A08DE">
        <w:rPr>
          <w:b/>
          <w:bCs/>
          <w:rtl/>
        </w:rPr>
        <w:t>האדם</w:t>
      </w:r>
      <w:r w:rsidRPr="004A08DE">
        <w:rPr>
          <w:rtl/>
        </w:rPr>
        <w:t xml:space="preserve"> כי מכיון שקולו בא ע"י "עקימת פיו" – פעולה גשמית הקרובה ושייכת למעשה (ראה מ"ש לעיל בהשיחה בארוכה בהחי' בין דיבור למחשה עיי"ש היטב), הרי הפעולה (דהבהמה) שבאה ע"י ה"ה המשך העקימה".</w:t>
      </w:r>
    </w:p>
    <w:p w14:paraId="1A88399E" w14:textId="77777777" w:rsidR="004A08DE" w:rsidRPr="004A08DE" w:rsidRDefault="004A08DE" w:rsidP="004A08DE">
      <w:pPr>
        <w:pStyle w:val="a2"/>
        <w:rPr>
          <w:rtl/>
        </w:rPr>
      </w:pPr>
      <w:r w:rsidRPr="004A08DE">
        <w:rPr>
          <w:rtl/>
        </w:rPr>
        <w:t xml:space="preserve">ובפשטות נראה לומר דאף שהמדובר בשיחה הוא בנוגע למעשה גשמי ממש </w:t>
      </w:r>
      <w:r w:rsidRPr="004A08DE">
        <w:rPr>
          <w:rFonts w:hint="cs"/>
          <w:rtl/>
        </w:rPr>
        <w:t>כמו חסימה וכיו"ב, ולא נתבאר איך הוא במעשה של מימר או מקדיש בע"מ למזבח וכיו"ב שאין כאן מעשה גשמי ממש שנמשך</w:t>
      </w:r>
      <w:r w:rsidRPr="004A08DE">
        <w:rPr>
          <w:rtl/>
        </w:rPr>
        <w:t xml:space="preserve"> ומתייחס לדבור האדם, (אלא רק מציאות תורנית  של דיני הקדש וכיו"ב שחלו על בהמת </w:t>
      </w:r>
      <w:r w:rsidRPr="004A08DE">
        <w:rPr>
          <w:rFonts w:hint="cs"/>
          <w:rtl/>
        </w:rPr>
        <w:t>החולי</w:t>
      </w:r>
      <w:r w:rsidRPr="004A08DE">
        <w:rPr>
          <w:rFonts w:hint="eastAsia"/>
          <w:rtl/>
        </w:rPr>
        <w:t>ן</w:t>
      </w:r>
      <w:r w:rsidRPr="004A08DE">
        <w:rPr>
          <w:rtl/>
        </w:rPr>
        <w:t xml:space="preserve">) אבל כיון </w:t>
      </w:r>
      <w:r w:rsidRPr="004A08DE">
        <w:rPr>
          <w:rFonts w:hint="cs"/>
          <w:rtl/>
        </w:rPr>
        <w:t>דתכן</w:t>
      </w:r>
      <w:r w:rsidRPr="004A08DE">
        <w:rPr>
          <w:rtl/>
        </w:rPr>
        <w:t xml:space="preserve"> השיחה בא לבאר דברי התוס' בב"מ הנ"ל, והרי בהמשך הדיבור שם מדמים התוס' גם מימר לחסימה דבדיבוריה עביד מעשה, וא"כ ע"כ דגם כאן צריך לפרש עד"ז דזה שחלה קדושה על הבהמה </w:t>
      </w:r>
      <w:r w:rsidRPr="004A08DE">
        <w:rPr>
          <w:rFonts w:hint="cs"/>
          <w:rtl/>
        </w:rPr>
        <w:t>שהיית</w:t>
      </w:r>
      <w:r w:rsidRPr="004A08DE">
        <w:rPr>
          <w:rFonts w:hint="eastAsia"/>
          <w:rtl/>
        </w:rPr>
        <w:t>ה</w:t>
      </w:r>
      <w:r w:rsidRPr="004A08DE">
        <w:rPr>
          <w:rtl/>
        </w:rPr>
        <w:t xml:space="preserve"> חולין קודם דיבורו, </w:t>
      </w:r>
      <w:r w:rsidRPr="004A08DE">
        <w:rPr>
          <w:rFonts w:hint="cs"/>
          <w:rtl/>
        </w:rPr>
        <w:t>ועכשי</w:t>
      </w:r>
      <w:r w:rsidRPr="004A08DE">
        <w:rPr>
          <w:rFonts w:hint="eastAsia"/>
          <w:rtl/>
        </w:rPr>
        <w:t>ו</w:t>
      </w:r>
      <w:r w:rsidRPr="004A08DE">
        <w:rPr>
          <w:rtl/>
        </w:rPr>
        <w:t xml:space="preserve"> ע"י דיבורו "עושה מחולין קדשים" (כלשון רש"י בתמורה שם כנ"ל) הרי מכיון שהמעשה בא רק ע"י דיבורו של האדם הרי"ז המשך הדיבור וחלק ממנו וכו' כנ"ל בהשיחה ולכן נחשב מימר כלאו שיש בו מעשה.</w:t>
      </w:r>
    </w:p>
    <w:p w14:paraId="77171678" w14:textId="77777777" w:rsidR="004A08DE" w:rsidRPr="004A08DE" w:rsidRDefault="004A08DE" w:rsidP="004A08DE">
      <w:pPr>
        <w:pStyle w:val="a2"/>
        <w:rPr>
          <w:rtl/>
        </w:rPr>
      </w:pPr>
      <w:r w:rsidRPr="004A08DE">
        <w:rPr>
          <w:rtl/>
        </w:rPr>
        <w:t xml:space="preserve">וממילא כשנתבונן בנוגע לתמורה איך (וע"י מה) חלה הקדושה על הבהמה, נראה דע"כ א"א לומר אליבא דכו"ע דחלות התמורה היא המשך ותוצאה לדיבורו של האדם </w:t>
      </w:r>
      <w:r w:rsidRPr="004A08DE">
        <w:rPr>
          <w:rtl/>
        </w:rPr>
        <w:lastRenderedPageBreak/>
        <w:t>הממיר – ואשר לכן נחשיב ממיר כלאו שיש בו מעשה משום דבדיבורו עביד מעשה – וע"כ מוכרחים לפרש לפי שי' אלו דמימר הוא לאו שאין בו מעשה אלא שמ"מ לוקין עליו משום דכך קיבלו מפי השמועה וכפי שיתבאר לקמן.</w:t>
      </w:r>
    </w:p>
    <w:p w14:paraId="066E6907" w14:textId="2BC2B262" w:rsidR="004A08DE" w:rsidRPr="004A08DE" w:rsidRDefault="004A08DE" w:rsidP="004A08DE">
      <w:pPr>
        <w:pStyle w:val="a2"/>
        <w:rPr>
          <w:rtl/>
        </w:rPr>
      </w:pPr>
      <w:r w:rsidRPr="004A08DE">
        <w:rPr>
          <w:b/>
          <w:bCs/>
          <w:rtl/>
        </w:rPr>
        <w:t>ו.</w:t>
      </w:r>
      <w:r>
        <w:rPr>
          <w:rFonts w:hint="cs"/>
          <w:rtl/>
        </w:rPr>
        <w:t xml:space="preserve"> </w:t>
      </w:r>
      <w:r w:rsidRPr="004A08DE">
        <w:rPr>
          <w:rtl/>
        </w:rPr>
        <w:t xml:space="preserve">דהנה ידוע המחלוקת בין אביי </w:t>
      </w:r>
      <w:r w:rsidRPr="004A08DE">
        <w:rPr>
          <w:rFonts w:hint="cs"/>
          <w:rtl/>
        </w:rPr>
        <w:t>ל</w:t>
      </w:r>
      <w:r w:rsidRPr="004A08DE">
        <w:rPr>
          <w:rtl/>
        </w:rPr>
        <w:t>רבא (תמורה דף ד' ע"ב) בנוגע לכל מילתא דאמר רחמנא לא תעביד</w:t>
      </w:r>
      <w:r w:rsidRPr="004A08DE">
        <w:rPr>
          <w:rFonts w:hint="cs"/>
          <w:rtl/>
        </w:rPr>
        <w:t>:</w:t>
      </w:r>
      <w:r w:rsidRPr="004A08DE">
        <w:rPr>
          <w:rtl/>
        </w:rPr>
        <w:t xml:space="preserve"> דלאב</w:t>
      </w:r>
      <w:r w:rsidRPr="004A08DE">
        <w:rPr>
          <w:rFonts w:hint="cs"/>
          <w:rtl/>
        </w:rPr>
        <w:t>י</w:t>
      </w:r>
      <w:r w:rsidRPr="004A08DE">
        <w:rPr>
          <w:rtl/>
        </w:rPr>
        <w:t>י</w:t>
      </w:r>
      <w:r w:rsidRPr="004A08DE">
        <w:rPr>
          <w:rFonts w:hint="cs"/>
          <w:rtl/>
        </w:rPr>
        <w:t>,</w:t>
      </w:r>
      <w:r w:rsidRPr="004A08DE">
        <w:rPr>
          <w:rtl/>
        </w:rPr>
        <w:t xml:space="preserve"> אי עביד לא מהני</w:t>
      </w:r>
      <w:r w:rsidRPr="004A08DE">
        <w:rPr>
          <w:rFonts w:hint="cs"/>
          <w:rtl/>
        </w:rPr>
        <w:t>,</w:t>
      </w:r>
      <w:r w:rsidRPr="004A08DE">
        <w:rPr>
          <w:rtl/>
        </w:rPr>
        <w:t xml:space="preserve"> דאי סלקא דעתך לא מהני אמאי לקי</w:t>
      </w:r>
      <w:r w:rsidRPr="004A08DE">
        <w:rPr>
          <w:rFonts w:hint="cs"/>
          <w:rtl/>
        </w:rPr>
        <w:t>.</w:t>
      </w:r>
      <w:r w:rsidRPr="004A08DE">
        <w:rPr>
          <w:rtl/>
        </w:rPr>
        <w:t xml:space="preserve"> ולרבא</w:t>
      </w:r>
      <w:r w:rsidRPr="004A08DE">
        <w:rPr>
          <w:rFonts w:hint="cs"/>
          <w:rtl/>
        </w:rPr>
        <w:t>,</w:t>
      </w:r>
      <w:r w:rsidRPr="004A08DE">
        <w:rPr>
          <w:rtl/>
        </w:rPr>
        <w:t xml:space="preserve"> לא מהני מידי והאי דלקי משום דעבר אמימרא דרחמנא.</w:t>
      </w:r>
    </w:p>
    <w:p w14:paraId="54BFEA56" w14:textId="77777777" w:rsidR="004A08DE" w:rsidRPr="004A08DE" w:rsidRDefault="004A08DE" w:rsidP="004A08DE">
      <w:pPr>
        <w:pStyle w:val="a2"/>
        <w:rPr>
          <w:rtl/>
        </w:rPr>
      </w:pPr>
      <w:r w:rsidRPr="004A08DE">
        <w:rPr>
          <w:rtl/>
        </w:rPr>
        <w:t xml:space="preserve">ובהמשך הסוגיא (דף ה' ע"ב שם) פריך </w:t>
      </w:r>
      <w:r w:rsidRPr="004A08DE">
        <w:rPr>
          <w:rFonts w:hint="cs"/>
          <w:rtl/>
        </w:rPr>
        <w:t xml:space="preserve">- </w:t>
      </w:r>
      <w:r w:rsidRPr="004A08DE">
        <w:rPr>
          <w:rtl/>
        </w:rPr>
        <w:t>"והרי תמורה דאמר רחמנא לא יחליפנו ולא ימ</w:t>
      </w:r>
      <w:r w:rsidRPr="004A08DE">
        <w:rPr>
          <w:rFonts w:hint="cs"/>
          <w:rtl/>
        </w:rPr>
        <w:t>יר</w:t>
      </w:r>
      <w:r w:rsidRPr="004A08DE">
        <w:rPr>
          <w:rtl/>
        </w:rPr>
        <w:t xml:space="preserve"> אותו ותנא לא שאדם רשאי להמיר אלא שאם המיר מומר וסופג את הארבעים אלמא מהני תיובתא דרבא" ומשני </w:t>
      </w:r>
      <w:r w:rsidRPr="004A08DE">
        <w:rPr>
          <w:rFonts w:hint="cs"/>
          <w:rtl/>
        </w:rPr>
        <w:t xml:space="preserve">- </w:t>
      </w:r>
      <w:r w:rsidRPr="004A08DE">
        <w:rPr>
          <w:rtl/>
        </w:rPr>
        <w:t>"שאני התם דאמר קרא והיה הוא ותמורתו יהיה קודש" ושוב פריך</w:t>
      </w:r>
      <w:r w:rsidRPr="004A08DE">
        <w:rPr>
          <w:rFonts w:hint="cs"/>
          <w:rtl/>
        </w:rPr>
        <w:t>,</w:t>
      </w:r>
      <w:r w:rsidRPr="004A08DE">
        <w:rPr>
          <w:rtl/>
        </w:rPr>
        <w:t xml:space="preserve"> א"כ לאביי דס"ל בכ"מ אי עביד מהני למה צריכים את הפסוק</w:t>
      </w:r>
      <w:r w:rsidRPr="004A08DE">
        <w:rPr>
          <w:rFonts w:hint="cs"/>
          <w:rtl/>
        </w:rPr>
        <w:t>?</w:t>
      </w:r>
      <w:r w:rsidRPr="004A08DE">
        <w:rPr>
          <w:rtl/>
        </w:rPr>
        <w:t xml:space="preserve"> ומשני </w:t>
      </w:r>
      <w:r w:rsidRPr="004A08DE">
        <w:rPr>
          <w:rFonts w:hint="cs"/>
          <w:rtl/>
        </w:rPr>
        <w:t xml:space="preserve">- </w:t>
      </w:r>
      <w:r w:rsidRPr="004A08DE">
        <w:rPr>
          <w:rtl/>
        </w:rPr>
        <w:t>"אי לאו שאמר רחמנא והיה ותמורתו הו</w:t>
      </w:r>
      <w:r w:rsidRPr="004A08DE">
        <w:rPr>
          <w:rFonts w:hint="cs"/>
          <w:rtl/>
        </w:rPr>
        <w:t>וא</w:t>
      </w:r>
      <w:r w:rsidRPr="004A08DE">
        <w:rPr>
          <w:rtl/>
        </w:rPr>
        <w:t xml:space="preserve"> אמינא תצא זו ותכנס זו (ופי' רש"י דהו</w:t>
      </w:r>
      <w:r w:rsidRPr="004A08DE">
        <w:rPr>
          <w:rFonts w:hint="cs"/>
          <w:rtl/>
        </w:rPr>
        <w:t>ו</w:t>
      </w:r>
      <w:r w:rsidRPr="004A08DE">
        <w:rPr>
          <w:rtl/>
        </w:rPr>
        <w:t>א אמינא תצא ראשונה לחולין) קמ"ל".</w:t>
      </w:r>
    </w:p>
    <w:p w14:paraId="618DD94E" w14:textId="77777777" w:rsidR="004A08DE" w:rsidRPr="004A08DE" w:rsidRDefault="004A08DE" w:rsidP="004A08DE">
      <w:pPr>
        <w:pStyle w:val="a2"/>
        <w:rPr>
          <w:rtl/>
        </w:rPr>
      </w:pPr>
      <w:r w:rsidRPr="004A08DE">
        <w:rPr>
          <w:rtl/>
        </w:rPr>
        <w:t>ומבואר מזה</w:t>
      </w:r>
      <w:r w:rsidRPr="004A08DE">
        <w:rPr>
          <w:rFonts w:hint="cs"/>
          <w:rtl/>
        </w:rPr>
        <w:t>,</w:t>
      </w:r>
      <w:r w:rsidRPr="004A08DE">
        <w:rPr>
          <w:rtl/>
        </w:rPr>
        <w:t xml:space="preserve"> דלרבא מצד הלאו דתמורה לא היתה חלה התמורה, משום דכל מילתא דאמר רחמנא לא תעביד אי עביד לא מהני ולכן לא היה דיבורו מצ"ע מועיל מאומה כיון שאמרה תורה לא יחליפנו </w:t>
      </w:r>
      <w:r w:rsidRPr="004A08DE">
        <w:rPr>
          <w:rFonts w:hint="cs"/>
          <w:rtl/>
        </w:rPr>
        <w:t>ולא</w:t>
      </w:r>
      <w:r w:rsidRPr="004A08DE">
        <w:rPr>
          <w:rtl/>
        </w:rPr>
        <w:t xml:space="preserve"> ימיר, ורק משום דיש כאן פסוק מיוחד שבא ללמדנו שמ"מ "והיה הוא ותמורתו יהיה קודש" ולכן חלה התמורה ונתקדשה בהמת החולין.</w:t>
      </w:r>
    </w:p>
    <w:p w14:paraId="19D66D0A" w14:textId="77777777" w:rsidR="004A08DE" w:rsidRPr="004A08DE" w:rsidRDefault="004A08DE" w:rsidP="004A08DE">
      <w:pPr>
        <w:pStyle w:val="a2"/>
        <w:rPr>
          <w:rtl/>
        </w:rPr>
      </w:pPr>
      <w:r w:rsidRPr="004A08DE">
        <w:rPr>
          <w:rtl/>
        </w:rPr>
        <w:t>ועכצ"ל דמה שאמר ר' יוחנן דמימר הוא לאו שיש בו מעשה משום דאיתעביד מעשה ע"י דיבורו, זה שייך לומר רק לאביי דס"ל דכל מילתא דאמר רחמנא לא תעביד אי עביד מהני, וממילא גם בתמורה, זה שחלה התמורה הוא מכח דיבורו שעבר על הלאו של לא ימיר, והרי הוא לוקה ע"ז, כדתנן "וסופג את הארבעים" ומוכח שמעשיו הועילו, דהרי לפי סברת אביי אי לא מהני אמאי לקי וכנ"ל, ולכן שייך לומר ע"ז שנעשה כאן מעשה ע"י דיבורו כיון שהמעשה הוא המשך ותוצאה של הדיבור.</w:t>
      </w:r>
    </w:p>
    <w:p w14:paraId="5221DB18" w14:textId="77777777" w:rsidR="004A08DE" w:rsidRPr="004A08DE" w:rsidRDefault="004A08DE" w:rsidP="004A08DE">
      <w:pPr>
        <w:pStyle w:val="a2"/>
        <w:rPr>
          <w:rtl/>
        </w:rPr>
      </w:pPr>
      <w:r w:rsidRPr="004A08DE">
        <w:rPr>
          <w:rtl/>
        </w:rPr>
        <w:t xml:space="preserve">משא"כ לרבא ל"ש לומר שהמעשה הוא המשך ותוצאה לדיבורו ומתייחס אליו, דהרי אדרבה מצד דיבורו לא היה עשה מאומה דהרי עבר בזה על לאו וממילא לא אהני מידי אלא מצד שאמרה תורה יהיה קודש גילתה לנו התורה שמ"מ  חלה קדושה על הבהמה, אבל זה כבר שייך להעשה דתמורה, </w:t>
      </w:r>
      <w:r w:rsidRPr="004A08DE">
        <w:rPr>
          <w:rFonts w:hint="cs"/>
          <w:rtl/>
        </w:rPr>
        <w:t>ואין</w:t>
      </w:r>
      <w:r w:rsidRPr="004A08DE">
        <w:rPr>
          <w:rtl/>
        </w:rPr>
        <w:t xml:space="preserve"> זה מצד הלאו דתמורה, וא"כ איך אפשר לומר דתמורה הוא לאו שיש בו מעשה משום דכתוצאה והמשך לדיבורו אתעביד מעשה, והלא אדרבה מצד דיבורו (לשי' רבא) אמרינן דכיון דעבר אמימרא </w:t>
      </w:r>
      <w:r w:rsidRPr="004A08DE">
        <w:rPr>
          <w:rtl/>
        </w:rPr>
        <w:lastRenderedPageBreak/>
        <w:t xml:space="preserve">דרחמנא </w:t>
      </w:r>
      <w:r w:rsidRPr="004A08DE">
        <w:rPr>
          <w:b/>
          <w:bCs/>
          <w:rtl/>
        </w:rPr>
        <w:t>לא אהני</w:t>
      </w:r>
      <w:r w:rsidRPr="004A08DE">
        <w:rPr>
          <w:rtl/>
        </w:rPr>
        <w:t>, אלא רק מצד הגזה"כ דיהיה קודש חלה התמורה, וע"כ דמימר הוי לאו שאין בו מעשה ומה שלוקין ע"ז הוא מפי השמועה.</w:t>
      </w:r>
    </w:p>
    <w:p w14:paraId="77DF05FA" w14:textId="77777777" w:rsidR="004A08DE" w:rsidRPr="004A08DE" w:rsidRDefault="004A08DE" w:rsidP="004A08DE">
      <w:pPr>
        <w:pStyle w:val="a2"/>
        <w:rPr>
          <w:rtl/>
        </w:rPr>
      </w:pPr>
      <w:r w:rsidRPr="004A08DE">
        <w:rPr>
          <w:rtl/>
        </w:rPr>
        <w:t xml:space="preserve">ועפי"ז מבוארת היטב שי' הרמב"ם דכיון דהלכתא כרבא לגבי אביי חוץ מביע"ל קג"ם וכן הוכיחו הראשונים (הרמב"ן והחינוך והמ"מ והכס"מ, נסמנו בשד"ח מערכת כ' </w:t>
      </w:r>
      <w:r w:rsidRPr="004A08DE">
        <w:rPr>
          <w:rFonts w:hint="cs"/>
          <w:rtl/>
        </w:rPr>
        <w:t>כלל ס</w:t>
      </w:r>
      <w:r w:rsidRPr="004A08DE">
        <w:rPr>
          <w:rtl/>
        </w:rPr>
        <w:t>') דהרמב"ם פסק בזה כרבא דאי עביד לא מהני, ולכן הוכרח לפרש דלא כר"י בנוגע לתמורה, ופסק דתמורה הוי לאו שאין בו מעשה.</w:t>
      </w:r>
    </w:p>
    <w:p w14:paraId="41F534FE" w14:textId="77777777" w:rsidR="004A08DE" w:rsidRPr="004A08DE" w:rsidRDefault="004A08DE" w:rsidP="004A08DE">
      <w:pPr>
        <w:pStyle w:val="a2"/>
        <w:rPr>
          <w:rtl/>
        </w:rPr>
      </w:pPr>
      <w:r w:rsidRPr="004A08DE">
        <w:rPr>
          <w:rtl/>
        </w:rPr>
        <w:t xml:space="preserve">וראה בשדי חמד מערכת כף כלל נ"ו שמביא דברי המלא הרועים דר' יוחנן ס"ל כרבא במחלוקת דכל </w:t>
      </w:r>
      <w:r w:rsidRPr="004A08DE">
        <w:rPr>
          <w:rFonts w:hint="cs"/>
          <w:rtl/>
        </w:rPr>
        <w:t>מילתא</w:t>
      </w:r>
      <w:r w:rsidRPr="004A08DE">
        <w:rPr>
          <w:rtl/>
        </w:rPr>
        <w:t xml:space="preserve"> כו' וזה סתירה לדברינו, אבל השד"ח דוחה ראייתו ומוכיח דאפשר לומר דס"ל כאביי, ושוב מצאתי בספר עטרת חכמים (מהגר"ב פרענקיל ז"ל בעל הברוך טעם) בחדושים על מס' סנהדרין דף ע"ב שמוכיח בפירוש מכ"מ דר' יוחנן ס"ל דוקא כאביי ע"ש.</w:t>
      </w:r>
    </w:p>
    <w:p w14:paraId="76FEC0C6" w14:textId="77777777" w:rsidR="004A08DE" w:rsidRPr="004A08DE" w:rsidRDefault="004A08DE" w:rsidP="004A08DE">
      <w:pPr>
        <w:pStyle w:val="a2"/>
        <w:rPr>
          <w:rtl/>
        </w:rPr>
      </w:pPr>
      <w:r w:rsidRPr="004A08DE">
        <w:rPr>
          <w:rtl/>
        </w:rPr>
        <w:t xml:space="preserve">ועפי"ז לא יקשה מידי ממקדיש בע"מ למזבח, דנת"ל מהכ"מ ועוד שהטעם שלוקין ע"ז הוא משום דבדיבוריה איתעביד מעשה, והוקשה לנו מאי שנא מתמורה דלא ס"ל להרמב"ם את הסברא דאיתעביד מעשה בדיבורו, אבל לפי הנ"ל א"ש דבמקדיש בע"מ הקדושה אכן באה </w:t>
      </w:r>
      <w:r w:rsidRPr="004A08DE">
        <w:rPr>
          <w:rFonts w:hint="cs"/>
          <w:rtl/>
        </w:rPr>
        <w:t>כתוצאה והמש</w:t>
      </w:r>
      <w:r w:rsidRPr="004A08DE">
        <w:rPr>
          <w:rFonts w:hint="eastAsia"/>
          <w:rtl/>
        </w:rPr>
        <w:t>ך</w:t>
      </w:r>
      <w:r w:rsidRPr="004A08DE">
        <w:rPr>
          <w:rtl/>
        </w:rPr>
        <w:t xml:space="preserve"> לדיבורו לכו"ע, ולכן נחשב כלאו שיש בו מעשה, דהרי על עצם סברת ר' יוחנן דהיכא שבדיבורו נעשה מעשה הוי כלאו שיש בו מעשה,</w:t>
      </w:r>
      <w:r w:rsidRPr="004A08DE">
        <w:rPr>
          <w:rFonts w:hint="cs"/>
          <w:rtl/>
        </w:rPr>
        <w:t xml:space="preserve"> </w:t>
      </w:r>
      <w:r w:rsidRPr="004A08DE">
        <w:rPr>
          <w:rtl/>
        </w:rPr>
        <w:t>גם הרמב"ם מסכים וכדמוכח בנוגע לחסימה ומנהיג בכלאים וכנ"ל, ורק בתמורה משום דפסק כרבא לא ס"ל להא דר' יוחנן, ופסק דהוי לאו שאין בו מעשה וכנ"ל.</w:t>
      </w:r>
    </w:p>
    <w:p w14:paraId="0DBD2A1C" w14:textId="700FFAFD" w:rsidR="004A08DE" w:rsidRPr="004A08DE" w:rsidRDefault="004A08DE" w:rsidP="004A08DE">
      <w:pPr>
        <w:pStyle w:val="a2"/>
        <w:rPr>
          <w:rtl/>
        </w:rPr>
      </w:pPr>
      <w:r w:rsidRPr="004A08DE">
        <w:rPr>
          <w:b/>
          <w:bCs/>
          <w:rtl/>
        </w:rPr>
        <w:t>ז</w:t>
      </w:r>
      <w:r w:rsidRPr="004A08DE">
        <w:rPr>
          <w:rtl/>
        </w:rPr>
        <w:t>.</w:t>
      </w:r>
      <w:r>
        <w:rPr>
          <w:rFonts w:hint="cs"/>
          <w:rtl/>
        </w:rPr>
        <w:t xml:space="preserve"> </w:t>
      </w:r>
      <w:r w:rsidRPr="004A08DE">
        <w:rPr>
          <w:rtl/>
        </w:rPr>
        <w:t xml:space="preserve">ונראה עוד דיש להביא סימוכים דהרמב"ם לא ס"ל להא דר' יוחנן ממה שהקשה השאג"א בסימן ע"ח דלפי דעת הרמב"ם דצבור ושותפין מוזהרין על התמורה ולוקין עליה  אע"פ שאין התמורה </w:t>
      </w:r>
      <w:r w:rsidRPr="004A08DE">
        <w:rPr>
          <w:rFonts w:hint="cs"/>
          <w:rtl/>
        </w:rPr>
        <w:t>קדושה</w:t>
      </w:r>
      <w:r w:rsidRPr="004A08DE">
        <w:rPr>
          <w:rtl/>
        </w:rPr>
        <w:t xml:space="preserve"> על פיהם "הרי דלוקין בתמורה אע"פ שלא עשו בדבורם מעשה, ואמאי אמר ר' יוחנן לא תיתני מימר כו' הא איכא מימר דאע"ג דלא עשה מעשה אפ"ה לוקה וא"כ אמאי סמי מימר" ונשאר שם בקושיא.</w:t>
      </w:r>
    </w:p>
    <w:p w14:paraId="2D052613" w14:textId="77777777" w:rsidR="004A08DE" w:rsidRPr="004A08DE" w:rsidRDefault="004A08DE" w:rsidP="004A08DE">
      <w:pPr>
        <w:pStyle w:val="a2"/>
        <w:rPr>
          <w:rtl/>
        </w:rPr>
      </w:pPr>
      <w:r w:rsidRPr="004A08DE">
        <w:rPr>
          <w:rtl/>
        </w:rPr>
        <w:t>אך לפי דברינו א"ש משום דמה שהוקשה לו לשאג"א זהו משום שלמד דהרמב"ם ג"כ קאי בשיטת ר' יוחנן ואין בזה שום מחלוקת ולכן תמה על ר' יוחנן למה אמר להשמיט מימר, אבל לפמשנת"ל דיש כאן מחלוקת יסודית בכל האיסור דתמורה ור"י ס"ל כאביי והרמב"ם ס"ל כרבא לא יקשה מידי:</w:t>
      </w:r>
    </w:p>
    <w:p w14:paraId="39927FB1" w14:textId="77777777" w:rsidR="004A08DE" w:rsidRPr="004A08DE" w:rsidRDefault="004A08DE" w:rsidP="004A08DE">
      <w:pPr>
        <w:pStyle w:val="a2"/>
        <w:rPr>
          <w:rtl/>
        </w:rPr>
      </w:pPr>
      <w:r w:rsidRPr="004A08DE">
        <w:rPr>
          <w:rtl/>
        </w:rPr>
        <w:t xml:space="preserve">דהנה לאביי – דס"ל דהא דלוקה בעובר על מימרא דרחמנא הוא משום דאהנו מעשיו דאי לא אהני אמאי לקי – כבר כתבו כמה אחרונים (ראש יוסף חולין בדף ב' </w:t>
      </w:r>
      <w:r w:rsidRPr="004A08DE">
        <w:rPr>
          <w:rtl/>
        </w:rPr>
        <w:lastRenderedPageBreak/>
        <w:t>ובשו"ת ושב הכהן הובא בשו"ת אחיעזר ח"ב סימן מ"ג ועוד) דא"א לומר דיש מלקות בציבור ושותפין כדברי הרמב"ם, דהרי התמורה לא חלה ולאביי היכא דלא אהנו מעשיו אינו לוקה, וממילא עכצ"ל דגם ר' יוחנן הסובר כאביי בנוגע לכל מילתא כו' יסבור דאין מלקות בציבור ושותפין, ודוקא אי סבירא לן כרבא אפשר לומר דיש מלקות בצבור ושותפין אף שהתמורה לא חלה.</w:t>
      </w:r>
    </w:p>
    <w:p w14:paraId="44398C82" w14:textId="77777777" w:rsidR="004A08DE" w:rsidRPr="004A08DE" w:rsidRDefault="004A08DE" w:rsidP="004A08DE">
      <w:pPr>
        <w:pStyle w:val="a2"/>
        <w:rPr>
          <w:rtl/>
        </w:rPr>
      </w:pPr>
      <w:r w:rsidRPr="004A08DE">
        <w:rPr>
          <w:rtl/>
        </w:rPr>
        <w:t>וא"כ לא תקשה קושיית השאג"א , משום דהרמב"ם דפסק בציבור</w:t>
      </w:r>
      <w:r w:rsidRPr="004A08DE">
        <w:rPr>
          <w:rFonts w:hint="cs"/>
          <w:rtl/>
        </w:rPr>
        <w:t xml:space="preserve"> </w:t>
      </w:r>
      <w:r w:rsidRPr="004A08DE">
        <w:rPr>
          <w:rtl/>
        </w:rPr>
        <w:t xml:space="preserve">ושותפין שלוקין, אזיל בזה לשיטתו בעיקר יסוד האיסור דתמורה, דהוי לאו שאין בו מעשה ולא משום דאיתעביד מעשה בדבורו, משום דפסק כרבא וכנ"ל. משא"כ ר' יוחנן שסובר דתמורה הוי לאו שיש בו מעשה משום דאיתעביד מעשה בדבורו וסבר כאביי במחלוקת דכל מילתא כו' כנ"ל, ודאי יסבור דאין מלקות </w:t>
      </w:r>
      <w:r w:rsidRPr="004A08DE">
        <w:rPr>
          <w:rFonts w:hint="cs"/>
          <w:rtl/>
        </w:rPr>
        <w:t>בציבור</w:t>
      </w:r>
      <w:r w:rsidRPr="004A08DE">
        <w:rPr>
          <w:rtl/>
        </w:rPr>
        <w:t xml:space="preserve"> ושותפין ולכן אמר לתנא לא תיתני מימר דהרי ביחיד הממיר י</w:t>
      </w:r>
      <w:r w:rsidRPr="004A08DE">
        <w:rPr>
          <w:rFonts w:hint="cs"/>
          <w:rtl/>
        </w:rPr>
        <w:t>ש</w:t>
      </w:r>
      <w:r w:rsidRPr="004A08DE">
        <w:rPr>
          <w:rtl/>
        </w:rPr>
        <w:t xml:space="preserve"> כאן מעשה שהרי חלה התמורה, וזה בא מצד ד</w:t>
      </w:r>
      <w:r w:rsidRPr="004A08DE">
        <w:rPr>
          <w:rFonts w:hint="cs"/>
          <w:rtl/>
        </w:rPr>
        <w:t>י</w:t>
      </w:r>
      <w:r w:rsidRPr="004A08DE">
        <w:rPr>
          <w:rtl/>
        </w:rPr>
        <w:t>בורו, ולכן חשיב לר"י כלאו שיש בו מעשה.</w:t>
      </w:r>
    </w:p>
    <w:p w14:paraId="410BCC79" w14:textId="5960D698" w:rsidR="004A08DE" w:rsidRPr="004A08DE" w:rsidRDefault="004A08DE" w:rsidP="004A08DE">
      <w:pPr>
        <w:pStyle w:val="a2"/>
        <w:rPr>
          <w:rtl/>
        </w:rPr>
      </w:pPr>
      <w:r w:rsidRPr="004A08DE">
        <w:rPr>
          <w:b/>
          <w:bCs/>
          <w:rtl/>
        </w:rPr>
        <w:t>ח</w:t>
      </w:r>
      <w:r w:rsidRPr="004A08DE">
        <w:rPr>
          <w:rtl/>
        </w:rPr>
        <w:t>.</w:t>
      </w:r>
      <w:r>
        <w:rPr>
          <w:rFonts w:hint="cs"/>
          <w:rtl/>
        </w:rPr>
        <w:t xml:space="preserve"> </w:t>
      </w:r>
      <w:r w:rsidRPr="004A08DE">
        <w:rPr>
          <w:rtl/>
        </w:rPr>
        <w:t xml:space="preserve">עפ"י הנ"ל אפ"ל דברי השיטה מקובצת בפרק המפקיד (ב"מ דף מ"ג ע"ב): דמביא שקו"ט במחלוקת הראשונים אם </w:t>
      </w:r>
      <w:r w:rsidRPr="004A08DE">
        <w:rPr>
          <w:rFonts w:hint="cs"/>
          <w:rtl/>
        </w:rPr>
        <w:t>פיגול</w:t>
      </w:r>
      <w:r w:rsidRPr="004A08DE">
        <w:rPr>
          <w:rtl/>
        </w:rPr>
        <w:t xml:space="preserve"> הוא דוקא כשאומר בפיו, או שגם במחשבה לחוד נתפגל הקרבן ע"ש ומקשה שם על השיטות דפיגול היינו דוקא בדבור מהא דאמרינן בזבחים (דף י"ט ע"ב) "מניין למחשב בקדשים שהוא לוקה ת"ל לא יחשב. אמר ליה ר' אשי לרב מרי לאו שאין בו מעשה הוא וכל לאו שאין בו מעשה אין לוקין עליו, אמר ליה, רבי יהודה היא דאמר לאו שאין בו מעשה לוקין עליו". ולכאורה מאי קושיא היא כיון דבדיבורו איתעביד מעשה שהבהמה נפסלת, ועקימת פיו הויא מעשה היכא </w:t>
      </w:r>
      <w:r w:rsidRPr="004A08DE">
        <w:rPr>
          <w:rFonts w:hint="cs"/>
          <w:rtl/>
        </w:rPr>
        <w:t>דמדיבורו</w:t>
      </w:r>
      <w:r w:rsidRPr="004A08DE">
        <w:rPr>
          <w:rtl/>
        </w:rPr>
        <w:t xml:space="preserve"> איתעביד מעשה, ומה הקשה ר' אשי, עד שהגמ' הוצרכה לומר שזה דוקא אליבא דר"י? וראה שם בשטמ"ק מה שתירץ ע"ז.</w:t>
      </w:r>
    </w:p>
    <w:p w14:paraId="7CB014CC" w14:textId="77777777" w:rsidR="004A08DE" w:rsidRPr="004A08DE" w:rsidRDefault="004A08DE" w:rsidP="004A08DE">
      <w:pPr>
        <w:pStyle w:val="a2"/>
        <w:rPr>
          <w:rtl/>
        </w:rPr>
      </w:pPr>
      <w:r w:rsidRPr="004A08DE">
        <w:rPr>
          <w:rtl/>
        </w:rPr>
        <w:t>והנה הנודע ביהודה (מהדורא תנינא חיו"ד סימן קס"ח) רוצה לומר ע"ז דמזה גופא למד הרמב"ם דרב אשי סבירא ליה כר"ל דלא אמרינן עקימת שפתיו הוי מעשה, ולכן פסק בתמורה דלא כר' יוחנן שאמר דממיר בדבורו עביד מעשה, אלא פסק דתמורה הוי לאו שאין בו מעשה. ואף שבחסימה והנהגה פסק כר"י, משום דשם בדבורו עושה מעשה ממש שהבהמה הולכת וכו' אבל בממיר אף שהבהמה נעשית קודש הוא דבר שממילא ואין זה נחשב מעשה ועד"ז גם בפיגול. ע"ש.</w:t>
      </w:r>
    </w:p>
    <w:p w14:paraId="0A1AC3F5" w14:textId="77777777" w:rsidR="004A08DE" w:rsidRPr="004A08DE" w:rsidRDefault="004A08DE" w:rsidP="004A08DE">
      <w:pPr>
        <w:pStyle w:val="a2"/>
        <w:rPr>
          <w:rtl/>
        </w:rPr>
      </w:pPr>
      <w:r w:rsidRPr="004A08DE">
        <w:rPr>
          <w:rtl/>
        </w:rPr>
        <w:t xml:space="preserve">ודבריו צע"ג דהרי במקדיש בע"מ למזבח פסק הרמב"ם דלוקה וכנ"ל מהר"י קורקוס והכ"מ שפירשו משום דבדבורו עביד מעשה ולא אמרינן שהוא דבר ממילא. אך להעיר דעל הרמב"ם גופא לק"מ </w:t>
      </w:r>
      <w:r w:rsidRPr="004A08DE">
        <w:rPr>
          <w:rFonts w:hint="cs"/>
          <w:rtl/>
        </w:rPr>
        <w:t>מפיגול, מש</w:t>
      </w:r>
      <w:r w:rsidRPr="004A08DE">
        <w:rPr>
          <w:rFonts w:hint="eastAsia"/>
          <w:rtl/>
        </w:rPr>
        <w:t>ו</w:t>
      </w:r>
      <w:r w:rsidRPr="004A08DE">
        <w:rPr>
          <w:rFonts w:hint="cs"/>
          <w:rtl/>
        </w:rPr>
        <w:t>ם</w:t>
      </w:r>
      <w:r w:rsidRPr="004A08DE">
        <w:rPr>
          <w:rtl/>
        </w:rPr>
        <w:t xml:space="preserve"> דלדעתו </w:t>
      </w:r>
      <w:r w:rsidRPr="004A08DE">
        <w:rPr>
          <w:rFonts w:hint="cs"/>
          <w:rtl/>
        </w:rPr>
        <w:t>פיגול</w:t>
      </w:r>
      <w:r w:rsidRPr="004A08DE">
        <w:rPr>
          <w:rtl/>
        </w:rPr>
        <w:t xml:space="preserve"> נעשה גם במחשבה וכמו שדייק מדבריו המשנה למלך בפי"ג מהלכות פסולי המוקדשין, ולכן גם בפי"ח </w:t>
      </w:r>
      <w:r w:rsidRPr="004A08DE">
        <w:rPr>
          <w:rtl/>
        </w:rPr>
        <w:lastRenderedPageBreak/>
        <w:t>שם ה"א כתב ד</w:t>
      </w:r>
      <w:r w:rsidRPr="004A08DE">
        <w:rPr>
          <w:rFonts w:hint="cs"/>
          <w:rtl/>
        </w:rPr>
        <w:t>כל</w:t>
      </w:r>
      <w:r w:rsidRPr="004A08DE">
        <w:rPr>
          <w:rtl/>
        </w:rPr>
        <w:t xml:space="preserve"> המחשב מחשבה שאינה נכונה בקדשים הר"ז עובר בל"ת וכו' ואעפ"כ אינו לוקה שאין המחשבה מעשה, אמנם על שאר הראשונים דס"ל </w:t>
      </w:r>
      <w:r w:rsidRPr="004A08DE">
        <w:rPr>
          <w:rFonts w:hint="cs"/>
          <w:rtl/>
        </w:rPr>
        <w:t>דפיגול</w:t>
      </w:r>
      <w:r w:rsidRPr="004A08DE">
        <w:rPr>
          <w:rtl/>
        </w:rPr>
        <w:t xml:space="preserve"> הוא דוקא בדיבור, תמוה מהי </w:t>
      </w:r>
      <w:r w:rsidRPr="004A08DE">
        <w:rPr>
          <w:rFonts w:hint="cs"/>
          <w:rtl/>
        </w:rPr>
        <w:t>קושיי</w:t>
      </w:r>
      <w:r w:rsidRPr="004A08DE">
        <w:rPr>
          <w:rFonts w:hint="eastAsia"/>
          <w:rtl/>
        </w:rPr>
        <w:t>ת</w:t>
      </w:r>
      <w:r w:rsidRPr="004A08DE">
        <w:rPr>
          <w:rtl/>
        </w:rPr>
        <w:t xml:space="preserve"> ר' אשי וכנ"ל.</w:t>
      </w:r>
    </w:p>
    <w:p w14:paraId="3FDC4C92" w14:textId="77777777" w:rsidR="004A08DE" w:rsidRPr="004A08DE" w:rsidRDefault="004A08DE" w:rsidP="004A08DE">
      <w:pPr>
        <w:pStyle w:val="a2"/>
        <w:rPr>
          <w:rtl/>
        </w:rPr>
      </w:pPr>
      <w:r w:rsidRPr="004A08DE">
        <w:rPr>
          <w:rtl/>
        </w:rPr>
        <w:t xml:space="preserve">אמנם עפ"י הביאור הנ"ל בהשיחה דהפירוש בדיבורא עביד מעשה הוא שהמעשה הוא המשך וחלק מהדיבור וכו' י"ל </w:t>
      </w:r>
      <w:r w:rsidRPr="004A08DE">
        <w:rPr>
          <w:rFonts w:hint="cs"/>
          <w:rtl/>
        </w:rPr>
        <w:t>דבפיגול</w:t>
      </w:r>
      <w:r w:rsidRPr="004A08DE">
        <w:rPr>
          <w:rtl/>
        </w:rPr>
        <w:t xml:space="preserve"> ל"ש לומר כן:</w:t>
      </w:r>
    </w:p>
    <w:p w14:paraId="01724A38" w14:textId="77777777" w:rsidR="004A08DE" w:rsidRPr="004A08DE" w:rsidRDefault="004A08DE" w:rsidP="004A08DE">
      <w:pPr>
        <w:pStyle w:val="a2"/>
        <w:rPr>
          <w:rtl/>
        </w:rPr>
      </w:pPr>
      <w:r w:rsidRPr="004A08DE">
        <w:rPr>
          <w:rtl/>
        </w:rPr>
        <w:t>משום דגם בזה כשנתבונן מהו הדיבור, ומהו המעשה שנעשה כאן, נראה להדיא דאין זה כהמשך לדיבור, משום דבדיבורו הו</w:t>
      </w:r>
      <w:r w:rsidRPr="004A08DE">
        <w:rPr>
          <w:rFonts w:hint="cs"/>
          <w:rtl/>
        </w:rPr>
        <w:t>א</w:t>
      </w:r>
      <w:r w:rsidRPr="004A08DE">
        <w:rPr>
          <w:rtl/>
        </w:rPr>
        <w:t xml:space="preserve"> אומר שהוא רוצה לאכול או לזרוק שלא בזמנו, ולפועל אין זה נעשה כלל, שהרי אין אנו מניחים אותו לקיים בפועל, את מה שאמר בדבריו, אלא שהתורה אמרה שאם אדם מחשב </w:t>
      </w:r>
      <w:r w:rsidRPr="004A08DE">
        <w:rPr>
          <w:rFonts w:hint="cs"/>
          <w:rtl/>
        </w:rPr>
        <w:t>ענייני</w:t>
      </w:r>
      <w:r w:rsidRPr="004A08DE">
        <w:rPr>
          <w:rFonts w:hint="eastAsia"/>
          <w:rtl/>
        </w:rPr>
        <w:t>ם</w:t>
      </w:r>
      <w:r w:rsidRPr="004A08DE">
        <w:rPr>
          <w:rtl/>
        </w:rPr>
        <w:t xml:space="preserve"> אלו בשעת </w:t>
      </w:r>
      <w:r w:rsidRPr="004A08DE">
        <w:rPr>
          <w:rFonts w:hint="cs"/>
          <w:rtl/>
        </w:rPr>
        <w:t>ההקרב</w:t>
      </w:r>
      <w:r w:rsidRPr="004A08DE">
        <w:rPr>
          <w:rFonts w:hint="eastAsia"/>
          <w:rtl/>
        </w:rPr>
        <w:t>ה</w:t>
      </w:r>
      <w:r w:rsidRPr="004A08DE">
        <w:rPr>
          <w:rtl/>
        </w:rPr>
        <w:t xml:space="preserve"> אז הקרבן הוא פיגול ואסור לאכלו, וא"כ אין זה המשך </w:t>
      </w:r>
      <w:r w:rsidRPr="004A08DE">
        <w:rPr>
          <w:rFonts w:hint="cs"/>
          <w:rtl/>
        </w:rPr>
        <w:t>לדיבורו</w:t>
      </w:r>
      <w:r w:rsidRPr="004A08DE">
        <w:rPr>
          <w:rtl/>
        </w:rPr>
        <w:t xml:space="preserve">, שנאמר ע"ז </w:t>
      </w:r>
      <w:r w:rsidRPr="004A08DE">
        <w:rPr>
          <w:rFonts w:hint="cs"/>
          <w:rtl/>
        </w:rPr>
        <w:t>דבדיבורו</w:t>
      </w:r>
      <w:r w:rsidRPr="004A08DE">
        <w:rPr>
          <w:rtl/>
        </w:rPr>
        <w:t xml:space="preserve"> אתעביד מעשה ודו"ק. ולכן הקשה רב אשי והא לאו שאין בו מעשה הוא, והוצרך רב מרי לתרץ שזה שלוקין ע"ז הוא רק אליבא דרבי יהודה שלוקין על לאו שאין בו מעשה.</w:t>
      </w:r>
    </w:p>
    <w:p w14:paraId="54E3EE5B" w14:textId="2DB70758" w:rsidR="002F2C76" w:rsidRDefault="004A08DE" w:rsidP="004A08DE">
      <w:pPr>
        <w:pStyle w:val="a4"/>
        <w:rPr>
          <w:rFonts w:ascii="FbTehilaMedium" w:hAnsi="FbTehilaMedium" w:cs="FbTehilaMedium"/>
          <w:b/>
          <w:sz w:val="72"/>
          <w:szCs w:val="72"/>
          <w:rtl/>
          <w:lang w:val="en-GB"/>
        </w:rPr>
      </w:pPr>
      <w:proofErr w:type="gramStart"/>
      <w:r w:rsidRPr="005B2705">
        <w:t>g</w:t>
      </w:r>
      <w:proofErr w:type="gramEnd"/>
    </w:p>
    <w:p w14:paraId="7C59D1D4" w14:textId="3AF105B0" w:rsidR="00581C23" w:rsidRDefault="00581C23" w:rsidP="00581C23">
      <w:pPr>
        <w:pStyle w:val="a"/>
        <w:spacing w:before="0" w:after="240"/>
        <w:rPr>
          <w:rFonts w:ascii="FbFRealBelet Bold" w:hAnsi="FbFRealBelet Bold" w:cs="FbFRealBelet Bold"/>
        </w:rPr>
      </w:pPr>
      <w:bookmarkStart w:id="94" w:name="_Toc505910726"/>
      <w:r>
        <w:rPr>
          <w:rFonts w:ascii="FbFRealBelet Bold" w:hAnsi="FbFRealBelet Bold" w:cs="FbFRealBelet Bold" w:hint="cs"/>
          <w:rtl/>
        </w:rPr>
        <w:t>תיקון טעות בלקו"ש</w:t>
      </w:r>
      <w:bookmarkEnd w:id="94"/>
    </w:p>
    <w:p w14:paraId="1CD3AA6E" w14:textId="221C5128" w:rsidR="00581C23" w:rsidRPr="00A25CEE" w:rsidRDefault="00581C23" w:rsidP="00581C23">
      <w:pPr>
        <w:pStyle w:val="a0"/>
        <w:rPr>
          <w:rtl/>
        </w:rPr>
      </w:pPr>
      <w:r>
        <w:rPr>
          <w:rtl/>
        </w:rPr>
        <w:tab/>
      </w:r>
      <w:r>
        <w:rPr>
          <w:rtl/>
        </w:rPr>
        <w:tab/>
      </w:r>
      <w:r>
        <w:rPr>
          <w:rtl/>
        </w:rPr>
        <w:tab/>
      </w:r>
      <w:bookmarkStart w:id="95" w:name="_Toc505910727"/>
      <w:r w:rsidRPr="00A25CEE">
        <w:rPr>
          <w:rFonts w:hint="cs"/>
          <w:rtl/>
        </w:rPr>
        <w:t>ה</w:t>
      </w:r>
      <w:r>
        <w:rPr>
          <w:rFonts w:hint="cs"/>
          <w:rtl/>
        </w:rPr>
        <w:t>רב משה מרקוביץ</w:t>
      </w:r>
      <w:bookmarkEnd w:id="95"/>
    </w:p>
    <w:p w14:paraId="7F3DED89" w14:textId="3C8FC298" w:rsidR="00581C23" w:rsidRDefault="00581C23" w:rsidP="00581C23">
      <w:pPr>
        <w:pStyle w:val="a1"/>
        <w:spacing w:after="100"/>
        <w:rPr>
          <w:rFonts w:ascii="AAd_Livorna4" w:hAnsi="AAd_Livorna4" w:cs="AAd_Livorna4"/>
          <w:rtl/>
        </w:rPr>
      </w:pPr>
      <w:r>
        <w:rPr>
          <w:rFonts w:ascii="AAd_Livorna4" w:hAnsi="AAd_Livorna4" w:cs="AAd_Livorna4" w:hint="cs"/>
          <w:rtl/>
        </w:rPr>
        <w:t>ברוקלין, נ.י.</w:t>
      </w:r>
    </w:p>
    <w:p w14:paraId="4A7C2DCE" w14:textId="6128960E" w:rsidR="00581C23" w:rsidRPr="00581C23" w:rsidRDefault="00581C23" w:rsidP="00581C23">
      <w:pPr>
        <w:pStyle w:val="a2"/>
        <w:rPr>
          <w:rtl/>
        </w:rPr>
      </w:pPr>
      <w:r w:rsidRPr="00581C23">
        <w:rPr>
          <w:rFonts w:hint="cs"/>
          <w:rtl/>
        </w:rPr>
        <w:t xml:space="preserve">בלקוטי שיחות חי"א פ' יתרו שיחה א' עמוד 77 : "דוקא ב' ענינים אלו ששמע יתרו </w:t>
      </w:r>
      <w:r w:rsidRPr="00581C23">
        <w:rPr>
          <w:rtl/>
        </w:rPr>
        <w:t>–</w:t>
      </w:r>
      <w:r w:rsidRPr="00581C23">
        <w:rPr>
          <w:rFonts w:hint="cs"/>
          <w:rtl/>
        </w:rPr>
        <w:t xml:space="preserve"> "קרי"ס" (היינו שענין החיבור דהעליון והתחתון אפשרי הוא וגם נעשה בפועל) "ומלחמת עמלק"  דמוכיח דהחיבור עדיין אינו בשלימותו, כי עדיין הקליפה מתנגדת) ולכן בא (יתרו) "והודה לו להקב"ה" וכו'", ז.א. לתקן ולהשלים את החיבור ע"י בירור וזיכוך הלעו"ז".</w:t>
      </w:r>
    </w:p>
    <w:p w14:paraId="6046A25A" w14:textId="18F6058A" w:rsidR="00581C23" w:rsidRDefault="00581C23" w:rsidP="00581C23">
      <w:pPr>
        <w:pStyle w:val="a2"/>
        <w:rPr>
          <w:rtl/>
        </w:rPr>
      </w:pPr>
      <w:r w:rsidRPr="00581C23">
        <w:rPr>
          <w:rFonts w:hint="cs"/>
          <w:rtl/>
        </w:rPr>
        <w:t>והעירני ח"א דלכאורה חסר כאן התחלת החצע"ג המסיים "מתנגדת", ולבפשטות צ"ל לפני תבת "דמוכיח". וק"ל. (ויל"ע בדפוסים הקודמים).</w:t>
      </w:r>
    </w:p>
    <w:p w14:paraId="715472F4" w14:textId="77777777" w:rsidR="00581C23" w:rsidRDefault="00581C23" w:rsidP="00581C23">
      <w:pPr>
        <w:pStyle w:val="a4"/>
        <w:rPr>
          <w:rFonts w:ascii="FbTehilaMedium" w:hAnsi="FbTehilaMedium" w:cs="FbTehilaMedium"/>
          <w:b/>
          <w:sz w:val="72"/>
          <w:szCs w:val="72"/>
          <w:rtl/>
          <w:lang w:val="en-GB"/>
        </w:rPr>
      </w:pPr>
      <w:proofErr w:type="gramStart"/>
      <w:r w:rsidRPr="005B2705">
        <w:t>g</w:t>
      </w:r>
      <w:proofErr w:type="gramEnd"/>
    </w:p>
    <w:p w14:paraId="3C8CBAEF" w14:textId="21A5851B" w:rsidR="00581C23" w:rsidRDefault="00581C23" w:rsidP="00581C23">
      <w:pPr>
        <w:pStyle w:val="a"/>
        <w:spacing w:before="0" w:after="240"/>
        <w:rPr>
          <w:rFonts w:ascii="FbFRealBelet Bold" w:hAnsi="FbFRealBelet Bold" w:cs="FbFRealBelet Bold"/>
        </w:rPr>
      </w:pPr>
      <w:bookmarkStart w:id="96" w:name="_Toc505910728"/>
      <w:r>
        <w:rPr>
          <w:rFonts w:ascii="FbFRealBelet Bold" w:hAnsi="FbFRealBelet Bold" w:cs="FbFRealBelet Bold" w:hint="cs"/>
          <w:rtl/>
        </w:rPr>
        <w:lastRenderedPageBreak/>
        <w:t>'ובכל המקרא מנאן לפי חכמתן'</w:t>
      </w:r>
      <w:bookmarkEnd w:id="96"/>
    </w:p>
    <w:p w14:paraId="7DEC4367" w14:textId="1C623CB7" w:rsidR="00581C23" w:rsidRPr="00A25CEE" w:rsidRDefault="00581C23" w:rsidP="00581C23">
      <w:pPr>
        <w:pStyle w:val="a0"/>
        <w:rPr>
          <w:rtl/>
        </w:rPr>
      </w:pPr>
      <w:r>
        <w:rPr>
          <w:rtl/>
        </w:rPr>
        <w:tab/>
      </w:r>
      <w:r>
        <w:rPr>
          <w:rtl/>
        </w:rPr>
        <w:tab/>
      </w:r>
      <w:r>
        <w:rPr>
          <w:rtl/>
        </w:rPr>
        <w:tab/>
      </w:r>
      <w:bookmarkStart w:id="97" w:name="_Toc505910729"/>
      <w:r w:rsidRPr="00A25CEE">
        <w:rPr>
          <w:rFonts w:hint="cs"/>
          <w:rtl/>
        </w:rPr>
        <w:t>ה</w:t>
      </w:r>
      <w:r>
        <w:rPr>
          <w:rFonts w:hint="cs"/>
          <w:rtl/>
        </w:rPr>
        <w:t>נ"ל</w:t>
      </w:r>
      <w:bookmarkEnd w:id="97"/>
    </w:p>
    <w:p w14:paraId="40FDBBE3" w14:textId="1AAD3386" w:rsidR="00581C23" w:rsidRPr="00581C23" w:rsidRDefault="00581C23" w:rsidP="00581C23">
      <w:pPr>
        <w:pStyle w:val="a2"/>
        <w:rPr>
          <w:rtl/>
        </w:rPr>
      </w:pPr>
      <w:r w:rsidRPr="00581C23">
        <w:rPr>
          <w:rFonts w:hint="cs"/>
          <w:rtl/>
        </w:rPr>
        <w:t xml:space="preserve">בלקוטי שיחות ח"ח ע' 205 מבואר לשון רש"י ס"פ מסעי אודות בנות צלפחד "כאן מנאן לפי גדולתן... ובכל המקרא מנאן לפי חכמתן, ומגיד ששקולות זו כזו", דלכאורה אם במקום אחד מנאן לפי גדולתן ובמקום אחר לפי חכמתן מנלן ששקולות זו כזו </w:t>
      </w:r>
      <w:r w:rsidRPr="00581C23">
        <w:rPr>
          <w:rtl/>
        </w:rPr>
        <w:t>–</w:t>
      </w:r>
      <w:r w:rsidRPr="00581C23">
        <w:rPr>
          <w:rFonts w:hint="cs"/>
          <w:rtl/>
        </w:rPr>
        <w:t xml:space="preserve"> </w:t>
      </w:r>
    </w:p>
    <w:p w14:paraId="611DC12A" w14:textId="77777777" w:rsidR="00581C23" w:rsidRPr="00581C23" w:rsidRDefault="00581C23" w:rsidP="00581C23">
      <w:pPr>
        <w:pStyle w:val="a2"/>
        <w:rPr>
          <w:rtl/>
        </w:rPr>
      </w:pPr>
      <w:r w:rsidRPr="00581C23">
        <w:rPr>
          <w:rFonts w:hint="cs"/>
          <w:rtl/>
        </w:rPr>
        <w:t>דכוונת רש"י בתיבות "בכל המקרא" היא גם למקרא זה שלפנינו שבו מנאן לפי גדולתן.</w:t>
      </w:r>
    </w:p>
    <w:p w14:paraId="4D884FF5" w14:textId="77777777" w:rsidR="00581C23" w:rsidRPr="00581C23" w:rsidRDefault="00581C23" w:rsidP="00581C23">
      <w:pPr>
        <w:pStyle w:val="a2"/>
        <w:rPr>
          <w:rtl/>
        </w:rPr>
      </w:pPr>
      <w:r w:rsidRPr="00581C23">
        <w:rPr>
          <w:rFonts w:hint="cs"/>
          <w:rtl/>
        </w:rPr>
        <w:t>והעירני ח"א דלכאורה צריך ביאור איך מתאים פירוש זה, דהא המשמעות הפשוטה ברש"י יש שיש כאן ניגוד בין כל המקרא למקרא דנן ולא שכל המקרא קאי גם על הפסוק דנן.</w:t>
      </w:r>
    </w:p>
    <w:p w14:paraId="10CF50C2" w14:textId="019E4BDD" w:rsidR="00581C23" w:rsidRDefault="00581C23" w:rsidP="00581C23">
      <w:pPr>
        <w:pStyle w:val="a2"/>
        <w:rPr>
          <w:rtl/>
        </w:rPr>
      </w:pPr>
      <w:r w:rsidRPr="00581C23">
        <w:rPr>
          <w:rFonts w:hint="cs"/>
          <w:rtl/>
        </w:rPr>
        <w:t>ואבקש מקוראי הגליון לעיין בזה.</w:t>
      </w:r>
    </w:p>
    <w:p w14:paraId="30D108E5" w14:textId="7D1F99C0" w:rsidR="00581C23" w:rsidRPr="00581C23" w:rsidRDefault="00581C23" w:rsidP="00581C23">
      <w:pPr>
        <w:pStyle w:val="a4"/>
        <w:rPr>
          <w:rFonts w:ascii="FbTehilaMedium" w:hAnsi="FbTehilaMedium" w:cs="FbTehilaMedium"/>
          <w:b/>
          <w:sz w:val="72"/>
          <w:szCs w:val="72"/>
          <w:rtl/>
          <w:lang w:val="en-GB"/>
        </w:rPr>
      </w:pPr>
      <w:proofErr w:type="gramStart"/>
      <w:r w:rsidRPr="005B2705">
        <w:t>g</w:t>
      </w:r>
      <w:proofErr w:type="gramEnd"/>
    </w:p>
    <w:p w14:paraId="31C79B2A" w14:textId="77777777" w:rsidR="006E6CA2" w:rsidRPr="00581C23" w:rsidRDefault="006E6CA2" w:rsidP="006E6CA2">
      <w:pPr>
        <w:pStyle w:val="a"/>
        <w:spacing w:after="240"/>
        <w:rPr>
          <w:rFonts w:ascii="FbFRealBelet Bold" w:hAnsi="FbFRealBelet Bold" w:cs="FbFRealBelet Bold"/>
          <w:sz w:val="32"/>
          <w:szCs w:val="32"/>
        </w:rPr>
      </w:pPr>
      <w:bookmarkStart w:id="98" w:name="_Toc505910730"/>
      <w:r w:rsidRPr="00581C23">
        <w:rPr>
          <w:rFonts w:ascii="FbFRealBelet Bold" w:hAnsi="FbFRealBelet Bold" w:cs="FbFRealBelet Bold"/>
          <w:rtl/>
        </w:rPr>
        <w:t>בטחון דיעקב אבינו ומשה רבינו (גליון)</w:t>
      </w:r>
      <w:bookmarkEnd w:id="98"/>
    </w:p>
    <w:p w14:paraId="519864D0" w14:textId="77777777" w:rsidR="006E6CA2" w:rsidRPr="00A25CEE" w:rsidRDefault="006E6CA2" w:rsidP="006E6CA2">
      <w:pPr>
        <w:pStyle w:val="a0"/>
        <w:rPr>
          <w:rtl/>
        </w:rPr>
      </w:pPr>
      <w:r>
        <w:rPr>
          <w:rtl/>
        </w:rPr>
        <w:tab/>
      </w:r>
      <w:r>
        <w:rPr>
          <w:rtl/>
        </w:rPr>
        <w:tab/>
      </w:r>
      <w:bookmarkStart w:id="99" w:name="_Toc505910731"/>
      <w:r w:rsidRPr="00A25CEE">
        <w:rPr>
          <w:rFonts w:hint="cs"/>
          <w:rtl/>
        </w:rPr>
        <w:t>ה</w:t>
      </w:r>
      <w:r>
        <w:rPr>
          <w:rFonts w:hint="cs"/>
          <w:rtl/>
        </w:rPr>
        <w:t>רב מנחם מענדל הכהן כהן</w:t>
      </w:r>
      <w:bookmarkEnd w:id="99"/>
    </w:p>
    <w:p w14:paraId="5E604F23" w14:textId="77777777" w:rsidR="006E6CA2" w:rsidRDefault="006E6CA2" w:rsidP="006E6CA2">
      <w:pPr>
        <w:pStyle w:val="a1"/>
        <w:spacing w:after="100"/>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סאקראמענטו, קאליפארניא</w:t>
      </w:r>
    </w:p>
    <w:p w14:paraId="2FC8C7CF" w14:textId="77777777" w:rsidR="006E6CA2" w:rsidRPr="00BC3247" w:rsidRDefault="006E6CA2" w:rsidP="006E6CA2">
      <w:pPr>
        <w:pStyle w:val="a2"/>
        <w:rPr>
          <w:rtl/>
        </w:rPr>
      </w:pPr>
      <w:r w:rsidRPr="00BC3247">
        <w:rPr>
          <w:rFonts w:hint="cs"/>
          <w:rtl/>
        </w:rPr>
        <w:t>בגליון הערות וביאורים דש"פ וארא שנה זו</w:t>
      </w:r>
      <w:r>
        <w:rPr>
          <w:rFonts w:hint="cs"/>
          <w:rtl/>
        </w:rPr>
        <w:t xml:space="preserve"> (א'קלח)</w:t>
      </w:r>
      <w:r w:rsidRPr="00BC3247">
        <w:rPr>
          <w:rFonts w:hint="cs"/>
          <w:rtl/>
        </w:rPr>
        <w:t>, הקשה הרב מ. מ. על המבואר בביאורי הזהר לאדמו"ר הזקן (והמה מאמרים שאמר אדמו"ר הזקן לבני ביתו בלילי שבת) בנוגע למדת הבטחון, וז"ל:</w:t>
      </w:r>
    </w:p>
    <w:p w14:paraId="44A61EB9" w14:textId="77777777" w:rsidR="006E6CA2" w:rsidRPr="00BC3247" w:rsidRDefault="006E6CA2" w:rsidP="006E6CA2">
      <w:pPr>
        <w:pStyle w:val="a2"/>
        <w:rPr>
          <w:rtl/>
        </w:rPr>
      </w:pPr>
      <w:r w:rsidRPr="00BC3247">
        <w:rPr>
          <w:rFonts w:hint="cs"/>
          <w:rtl/>
        </w:rPr>
        <w:t xml:space="preserve">"וכך המדה של בטחון הוא בחינת התגברות שמתגבר עצמו לבטוח שבודאי ימלא בקשתו, כמו בה' בטחתי שבכל ספר תהלים, שהוא ענין חוזק ואימוץ הלב בבטחון ברור, ושרש ענינו היינו מבחי' תוקף ועוז של המדות אהבה ויראה וכו'". </w:t>
      </w:r>
    </w:p>
    <w:p w14:paraId="33F586D5" w14:textId="77777777" w:rsidR="006E6CA2" w:rsidRPr="00BC3247" w:rsidRDefault="006E6CA2" w:rsidP="006E6CA2">
      <w:pPr>
        <w:pStyle w:val="a2"/>
        <w:rPr>
          <w:rtl/>
        </w:rPr>
      </w:pPr>
      <w:r w:rsidRPr="00BC3247">
        <w:rPr>
          <w:rFonts w:hint="cs"/>
          <w:rtl/>
        </w:rPr>
        <w:t xml:space="preserve">וממשיך אדה"ז בזה: "ואמנם מי ששרש נשמתו למעלה מבחינת המדות דאצילות כמו שרש נשמתו של משה שהיה מבחינת אור החכמה דאצילות . . לא שייך שם בחינת הבטחון כלל . . וזהו שנאמר במשה ויברח משה מפני פרעה וכן ויברח יעקב, ולכאורה יפלא למה לא בטח משה בה' שיצילהו מחרב פרעה, וזה לא יתכן שלא היה לו למשה </w:t>
      </w:r>
      <w:r w:rsidRPr="00BC3247">
        <w:rPr>
          <w:rFonts w:hint="cs"/>
          <w:rtl/>
        </w:rPr>
        <w:lastRenderedPageBreak/>
        <w:t>מדת הבטחון כו', אך הענין הוא לפי ששרש משה בבחי' מה דחכמה לכך לא סמך בלבו בבחינת הבטחון שהוא בחינת יש היפוך בחינת ביטול כנ"ל ולכך ברח אל נפשו וכן ויברח יעקב". עכ"ל.</w:t>
      </w:r>
    </w:p>
    <w:p w14:paraId="6D427B3C" w14:textId="77777777" w:rsidR="006E6CA2" w:rsidRPr="00BC3247" w:rsidRDefault="006E6CA2" w:rsidP="006E6CA2">
      <w:pPr>
        <w:pStyle w:val="a2"/>
        <w:rPr>
          <w:rtl/>
        </w:rPr>
      </w:pPr>
      <w:r w:rsidRPr="00BC3247">
        <w:rPr>
          <w:rtl/>
        </w:rPr>
        <w:t>ו</w:t>
      </w:r>
      <w:r w:rsidRPr="00BC3247">
        <w:rPr>
          <w:rFonts w:hint="cs"/>
          <w:rtl/>
        </w:rPr>
        <w:t>ה</w:t>
      </w:r>
      <w:r w:rsidRPr="00BC3247">
        <w:rPr>
          <w:rtl/>
        </w:rPr>
        <w:t xml:space="preserve">קשה </w:t>
      </w:r>
      <w:r w:rsidRPr="00BC3247">
        <w:rPr>
          <w:rFonts w:hint="cs"/>
          <w:rtl/>
        </w:rPr>
        <w:t xml:space="preserve">הנ"ל דלכאורה קשה לומר שחסר ענין כה יסודי של בטחון אצל בחיר האבות ואצל משה רבינו אב כל הנביאים. </w:t>
      </w:r>
    </w:p>
    <w:p w14:paraId="2A7E8F2E" w14:textId="77777777" w:rsidR="006E6CA2" w:rsidRPr="00BC3247" w:rsidRDefault="006E6CA2" w:rsidP="006E6CA2">
      <w:pPr>
        <w:pStyle w:val="a2"/>
        <w:rPr>
          <w:rtl/>
        </w:rPr>
      </w:pPr>
      <w:r w:rsidRPr="00BC3247">
        <w:rPr>
          <w:rFonts w:hint="cs"/>
          <w:rtl/>
        </w:rPr>
        <w:t>והנה בביאורי הזהר להצמח צדק (שבעיקרם ביאורים על ביאוה"ז לאדה"ז) עמד על קושיא זו, ולאחרי כל הביאורים הקושיא במקומה עומדת, ובלשון הצ"צ שם: "זהו כעין האומרים שמגודל רוממות שלו יתברך שפלות הוא לו להשגיח, ובאמת נהפוך הוא דכיון דכולא קמיה כלא חשיב על כן הנמלה עם השמש שווין על דרך משל וזהו במקום גדולתו שם דוקא אתה מוצא ענוותנותו להשגיח". עכ"ל הצ"צ.</w:t>
      </w:r>
    </w:p>
    <w:p w14:paraId="54479E38" w14:textId="77777777" w:rsidR="006E6CA2" w:rsidRPr="00BC3247" w:rsidRDefault="006E6CA2" w:rsidP="006E6CA2">
      <w:pPr>
        <w:pStyle w:val="a2"/>
        <w:rPr>
          <w:rtl/>
        </w:rPr>
      </w:pPr>
      <w:r w:rsidRPr="00BC3247">
        <w:rPr>
          <w:rFonts w:hint="cs"/>
          <w:rtl/>
        </w:rPr>
        <w:t>והנה צריך להקדים בזה שאדה"ז בא לבאר כאן שיטת הזהר דהבטחון הוא רק בז"א, ויעויין בהג"ה שמביא הצ"צ שלרש"י ותרגום ירושלמי עיקר הבטחון הוא למעלה בחכמה ובינה, ובלשון הצ"צ: "ולכן הכח והיכולת בידו ועל כן ראוי לבטוח בו שהוא צור וסלע מגן הוא לכל החוסים בו זהן היפך מפירוש הזהר". עכ"ל ההג"ה.</w:t>
      </w:r>
    </w:p>
    <w:p w14:paraId="5A8DA142" w14:textId="77777777" w:rsidR="006E6CA2" w:rsidRPr="00BC3247" w:rsidRDefault="006E6CA2" w:rsidP="006E6CA2">
      <w:pPr>
        <w:pStyle w:val="a2"/>
        <w:rPr>
          <w:rtl/>
        </w:rPr>
      </w:pPr>
      <w:r w:rsidRPr="00BC3247">
        <w:rPr>
          <w:rFonts w:hint="cs"/>
          <w:rtl/>
        </w:rPr>
        <w:t xml:space="preserve">ואפילו לדעת הזהר, מביא הצ"צ לקמן (ע' קצד) בהמאמר, דאפילו לדעת הזהר הבטחון הוא בעתיקא קדישא שלמעלה מז"א, וז"ל: "שבחכמה ובינה אין שייך בטחון לדעת הזהר ודוקא באוא"ס ממש שייך בטחון כי הרי בכל קראנו </w:t>
      </w:r>
      <w:r w:rsidRPr="00BC3247">
        <w:rPr>
          <w:rFonts w:hint="cs"/>
          <w:b/>
          <w:bCs/>
          <w:rtl/>
        </w:rPr>
        <w:t>אליו</w:t>
      </w:r>
      <w:r w:rsidRPr="00BC3247">
        <w:rPr>
          <w:rFonts w:hint="cs"/>
          <w:rtl/>
        </w:rPr>
        <w:t xml:space="preserve"> ולא למדותיו ועגולי אריך אנפין מגיעים בעשיה וכן רגלי אדם קדמון מגיעים בעשיה", יעויי"ש באריכות.</w:t>
      </w:r>
    </w:p>
    <w:p w14:paraId="067055CB" w14:textId="77777777" w:rsidR="006E6CA2" w:rsidRPr="00BC3247" w:rsidRDefault="006E6CA2" w:rsidP="006E6CA2">
      <w:pPr>
        <w:pStyle w:val="a2"/>
        <w:rPr>
          <w:rtl/>
        </w:rPr>
      </w:pPr>
      <w:r w:rsidRPr="00BC3247">
        <w:rPr>
          <w:rFonts w:hint="cs"/>
          <w:rtl/>
        </w:rPr>
        <w:t xml:space="preserve">והנה לבאר ולתרץ הקושיא מביא בזה הצ"צ ארבע ביאורים: א) שהפירוש בטחון הוא על דרך המבואר בלקוטי תורה על הפסוק טוב לחסות בהשם מבטוח באדם (שבטוח מלשון טוח היינו איחוד פנימי, וזה שייך דוקא באדם באור הממלא). ב) שזהו על דרך החילוק בכל צרתם לו צר בוא"ו ולא צר באל"ף. ג) בחכמה ובינה אין נוגע שם מעשה התחתונים ומעשה האדם אין תופסים מקום, כי גם שמים לא זכו בעיניו, לפיכך פחדו יעקב ומשה שמא גרם החטא לעוצם ביטולם. </w:t>
      </w:r>
    </w:p>
    <w:p w14:paraId="1E98070B" w14:textId="77777777" w:rsidR="006E6CA2" w:rsidRPr="00BC3247" w:rsidRDefault="006E6CA2" w:rsidP="006E6CA2">
      <w:pPr>
        <w:pStyle w:val="a2"/>
        <w:rPr>
          <w:rtl/>
        </w:rPr>
      </w:pPr>
      <w:r w:rsidRPr="00BC3247">
        <w:rPr>
          <w:rFonts w:hint="cs"/>
          <w:rtl/>
        </w:rPr>
        <w:t>וכל הביאורים הללו עדיין צריכים ביאור, ויש להאריך בזה כי עדיין צריכים ביאור איך יתכן שאין שם ענין כה יסודי דבטחון.</w:t>
      </w:r>
    </w:p>
    <w:p w14:paraId="4952F09C" w14:textId="77777777" w:rsidR="006E6CA2" w:rsidRPr="00BC3247" w:rsidRDefault="006E6CA2" w:rsidP="006E6CA2">
      <w:pPr>
        <w:pStyle w:val="a2"/>
        <w:rPr>
          <w:rtl/>
        </w:rPr>
      </w:pPr>
      <w:r w:rsidRPr="00BC3247">
        <w:rPr>
          <w:rFonts w:hint="cs"/>
          <w:rtl/>
        </w:rPr>
        <w:t xml:space="preserve">והנה ביאור הרביעי שופך אור על כל הביאורים, ובלשון הצ"צ: "או יש לומר על דרך שארז"ל אין הבטחה לצדיקים בעולם הזה יש לומר כי בחכמה ובינה שהוא העולם </w:t>
      </w:r>
      <w:r w:rsidRPr="00BC3247">
        <w:rPr>
          <w:rFonts w:hint="cs"/>
          <w:rtl/>
        </w:rPr>
        <w:lastRenderedPageBreak/>
        <w:t>הבא אין תופסים עניני עולם הזה מקום כלל כמו שכתוב אשר תייסרנו י"ה שמשם דוקא נמשך ודרך חיים תוכחת מוסר בכדי לזכותו לעולם הבא על כן אי אפשר להיות שם הבטחון על עניני עולם הזה, וכמו שיצחק בירך את עשו לפי שעניני עולם הזה לא היו חשובים אצלו כלום על כן לא היה איכפת לן מה שלא יהיה ליעקב עולם הזה", עכ"ל.</w:t>
      </w:r>
    </w:p>
    <w:p w14:paraId="0DE572AE" w14:textId="77777777" w:rsidR="006E6CA2" w:rsidRPr="00BC3247" w:rsidRDefault="006E6CA2" w:rsidP="006E6CA2">
      <w:pPr>
        <w:pStyle w:val="a2"/>
        <w:rPr>
          <w:rtl/>
        </w:rPr>
      </w:pPr>
      <w:r w:rsidRPr="00BC3247">
        <w:rPr>
          <w:rFonts w:hint="cs"/>
          <w:rtl/>
        </w:rPr>
        <w:t>היינו שאצלם לא תפסו עניני עולם הזה מקום ולפיכך הרע אצלם היה טוב, וע"ד הסיפור עם ר' זושא מאניפאלי שכששלח המגיד שני מתלמידיו שיבארם איך אפשר לקבל יסורים באהבה, אמר להם שאינו מבין למה שלח המגיד אותם אליו מאחר שאין אצלו יסורים, ועי"ז ביאר הצ"צ הקושיא איך רצה יצחק שלא לברך את יעקב אבינו, מפני שאצלו לא תפסו עניני עולם הזה מקום והיסורים יהיו אצלו לטובה.</w:t>
      </w:r>
    </w:p>
    <w:p w14:paraId="366D472B" w14:textId="77777777" w:rsidR="006E6CA2" w:rsidRPr="00BC3247" w:rsidRDefault="006E6CA2" w:rsidP="006E6CA2">
      <w:pPr>
        <w:pStyle w:val="a2"/>
        <w:rPr>
          <w:rtl/>
        </w:rPr>
      </w:pPr>
      <w:r w:rsidRPr="00BC3247">
        <w:rPr>
          <w:rFonts w:hint="cs"/>
          <w:rtl/>
        </w:rPr>
        <w:t>וענין הבטחון הוא דוקא כשיורד לז"א ואז נרגשים הדברים איך שהם אצל המטה, כי הרי זהו כל ענין המדות שמרגיש ותופס מקום הזולת אצלו, ובמילא יהודי שכואב לו עניני עולם הזה ממשיך מלמעלה שיבא בז"א והרע נהפך לטוב ע"י בטחונו, וכמבואר בלקו"ש בהשיחה חל"ו שיחה לפ' וארא באריכות. משא"כ יעקב ומשה הכל היה אצלם טוב הנוהנ"ג. ומסיים ה"צ הדרוש, וז"ל: "דזהו הפירוש בחובת הלבבות פרק ג' הקדמה הרביעית דעשה רצונך כרצונו ובטל רצונך לרצונו כדי שיהיה טוב הנראה והנגלה".</w:t>
      </w:r>
    </w:p>
    <w:p w14:paraId="194FFAD0" w14:textId="77777777" w:rsidR="006E6CA2" w:rsidRPr="00BC3247" w:rsidRDefault="006E6CA2" w:rsidP="006E6CA2">
      <w:pPr>
        <w:pStyle w:val="a2"/>
        <w:rPr>
          <w:rtl/>
        </w:rPr>
      </w:pPr>
      <w:r w:rsidRPr="00BC3247">
        <w:rPr>
          <w:rFonts w:hint="cs"/>
          <w:rtl/>
        </w:rPr>
        <w:t>וכשהייתי בחברון עיר הקודש בשבת חיי שרה הראני השליח הרב דני כהן שי' דברי אדה"ז שאמר לפני הסלקותו לבני ביתו, שיצטרכו לבד לעשות תשובה וללמוד תורה ולקיים מצוות, כי המתים אינם יודעים מהנעשה מאומה מהתחתונים, כי אילו האבות היו יודעים שיש על קברם מסגד מוסלמי האם היו מרשים?</w:t>
      </w:r>
    </w:p>
    <w:p w14:paraId="2C55CE43" w14:textId="77777777" w:rsidR="006E6CA2" w:rsidRDefault="006E6CA2" w:rsidP="006E6CA2">
      <w:pPr>
        <w:pStyle w:val="a2"/>
        <w:rPr>
          <w:rtl/>
        </w:rPr>
      </w:pPr>
      <w:r w:rsidRPr="00BC3247">
        <w:rPr>
          <w:rFonts w:hint="cs"/>
          <w:rtl/>
        </w:rPr>
        <w:t>וכבר שקיל וטרי באמיתות הסיפור הר"י מונדשיין ז"ל, ואכמ"ל. ושאל אותי אחי הרב שמואל שי' כי איך יתאים זה עם הסוגיא בברכות יח דשתי רוחות מספרות זו עם זו, וכן כל היהודים שהתפללו על קברי צדיקים וכו'. ולכאורה הביאור בזה בפשטות שהם יודעים הכל אבל רואים רק הטוב היוצא מזה כי עניני עולם הזה אינם תופסים מקום אצלם כלל, ולפיכך הולכים על קברם ומתפללים שירגישו הצער על התחתונים, הגם שמודעים על הכל, ועדיין יש לעיין בזה.</w:t>
      </w:r>
    </w:p>
    <w:p w14:paraId="79AE60E1" w14:textId="308C4116" w:rsidR="006E6CA2" w:rsidRDefault="006E6CA2" w:rsidP="006E6CA2">
      <w:pPr>
        <w:pStyle w:val="a4"/>
        <w:rPr>
          <w:rtl/>
        </w:rPr>
      </w:pPr>
      <w:proofErr w:type="gramStart"/>
      <w:r w:rsidRPr="002E2E6B">
        <w:t>g</w:t>
      </w:r>
      <w:proofErr w:type="gramEnd"/>
    </w:p>
    <w:p w14:paraId="02109019" w14:textId="41CC479B" w:rsidR="00704D3F" w:rsidRDefault="00704D3F" w:rsidP="00704D3F">
      <w:pPr>
        <w:pStyle w:val="a3"/>
        <w:tabs>
          <w:tab w:val="left" w:pos="546"/>
        </w:tabs>
        <w:spacing w:before="0" w:after="100"/>
        <w:rPr>
          <w:rtl/>
        </w:rPr>
      </w:pPr>
      <w:bookmarkStart w:id="100" w:name="_Toc505910732"/>
      <w:r>
        <w:rPr>
          <w:rFonts w:hint="cs"/>
          <w:rtl/>
        </w:rPr>
        <w:lastRenderedPageBreak/>
        <w:t>אגרות קודש</w:t>
      </w:r>
      <w:bookmarkEnd w:id="92"/>
      <w:bookmarkEnd w:id="100"/>
    </w:p>
    <w:p w14:paraId="1C485518" w14:textId="7C055A7C" w:rsidR="002F2C76" w:rsidRDefault="002F2C76" w:rsidP="002F2C76">
      <w:pPr>
        <w:pStyle w:val="a"/>
        <w:spacing w:before="0" w:after="240"/>
        <w:rPr>
          <w:rFonts w:ascii="FbFRealBelet Bold" w:hAnsi="FbFRealBelet Bold" w:cs="FbFRealBelet Bold"/>
        </w:rPr>
      </w:pPr>
      <w:bookmarkStart w:id="101" w:name="_Toc505910733"/>
      <w:bookmarkStart w:id="102" w:name="_Toc504475489"/>
      <w:r>
        <w:rPr>
          <w:rFonts w:ascii="FbFRealBelet Bold" w:hAnsi="FbFRealBelet Bold" w:cs="FbFRealBelet Bold" w:hint="cs"/>
          <w:rtl/>
        </w:rPr>
        <w:t>דין יין שנגע בו 'תינוק שנשבה' מחלל שבת</w:t>
      </w:r>
      <w:bookmarkEnd w:id="101"/>
    </w:p>
    <w:p w14:paraId="1DF5465F" w14:textId="1F17F269" w:rsidR="002F2C76" w:rsidRPr="00A25CEE" w:rsidRDefault="002F2C76" w:rsidP="002F2C76">
      <w:pPr>
        <w:pStyle w:val="a0"/>
        <w:rPr>
          <w:rtl/>
        </w:rPr>
      </w:pPr>
      <w:r>
        <w:rPr>
          <w:rtl/>
        </w:rPr>
        <w:tab/>
      </w:r>
      <w:r>
        <w:rPr>
          <w:rtl/>
        </w:rPr>
        <w:tab/>
      </w:r>
      <w:r>
        <w:rPr>
          <w:rtl/>
        </w:rPr>
        <w:tab/>
      </w:r>
      <w:bookmarkStart w:id="103" w:name="_Toc505910734"/>
      <w:r w:rsidRPr="00A25CEE">
        <w:rPr>
          <w:rFonts w:hint="cs"/>
          <w:rtl/>
        </w:rPr>
        <w:t>ה</w:t>
      </w:r>
      <w:r>
        <w:rPr>
          <w:rFonts w:hint="cs"/>
          <w:rtl/>
        </w:rPr>
        <w:t>רב ברוך אבערלאנדער</w:t>
      </w:r>
      <w:bookmarkEnd w:id="103"/>
    </w:p>
    <w:p w14:paraId="65997D61" w14:textId="76E579C1" w:rsidR="002F2C76" w:rsidRDefault="002F2C76" w:rsidP="002F2C76">
      <w:pPr>
        <w:pStyle w:val="a1"/>
        <w:spacing w:after="100"/>
        <w:rPr>
          <w:rFonts w:ascii="AAd_Livorna4" w:hAnsi="AAd_Livorna4" w:cs="AAd_Livorna4"/>
          <w:rtl/>
        </w:rPr>
      </w:pPr>
      <w:r>
        <w:rPr>
          <w:rFonts w:ascii="AAd_Livorna4" w:hAnsi="AAd_Livorna4" w:cs="AAd_Livorna4" w:hint="cs"/>
          <w:rtl/>
        </w:rPr>
        <w:t>אב"ד הבד"צ דקהילות החרדים</w:t>
      </w:r>
      <w:r>
        <w:rPr>
          <w:rFonts w:ascii="AAd_Livorna4" w:hAnsi="AAd_Livorna4" w:cs="AAd_Livorna4"/>
          <w:rtl/>
        </w:rPr>
        <w:br/>
      </w:r>
      <w:r>
        <w:rPr>
          <w:rFonts w:ascii="AAd_Livorna4" w:hAnsi="AAd_Livorna4" w:cs="AAd_Livorna4" w:hint="cs"/>
          <w:rtl/>
        </w:rPr>
        <w:t xml:space="preserve">ושליח כ"ק אדמו"ר זי"ע </w:t>
      </w:r>
      <w:r>
        <w:rPr>
          <w:rFonts w:ascii="AAd_Livorna4" w:hAnsi="AAd_Livorna4" w:cs="AAd_Livorna4"/>
          <w:rtl/>
        </w:rPr>
        <w:t>–</w:t>
      </w:r>
      <w:r>
        <w:rPr>
          <w:rFonts w:ascii="AAd_Livorna4" w:hAnsi="AAd_Livorna4" w:cs="AAd_Livorna4" w:hint="cs"/>
          <w:rtl/>
        </w:rPr>
        <w:t xml:space="preserve"> בודעפעסט, הונגריה </w:t>
      </w:r>
    </w:p>
    <w:p w14:paraId="4E73059A" w14:textId="44C4B7A7" w:rsidR="002F2C76" w:rsidRPr="002F2C76" w:rsidRDefault="002F2C76" w:rsidP="002F2C76">
      <w:pPr>
        <w:pStyle w:val="11"/>
        <w:rPr>
          <w:rtl/>
        </w:rPr>
      </w:pPr>
      <w:r w:rsidRPr="002F2C76">
        <w:rPr>
          <w:rFonts w:hint="cs"/>
          <w:rtl/>
        </w:rPr>
        <w:t xml:space="preserve">ג' הוראות של הרבי בעניני </w:t>
      </w:r>
      <w:r w:rsidRPr="002F2C76">
        <w:rPr>
          <w:rtl/>
        </w:rPr>
        <w:t>קירוב רחוקים</w:t>
      </w:r>
    </w:p>
    <w:p w14:paraId="0C48E0F8" w14:textId="5B384A4F" w:rsidR="002F2C76" w:rsidRPr="002F2C76" w:rsidRDefault="002F2C76" w:rsidP="002F2C76">
      <w:pPr>
        <w:pStyle w:val="a2"/>
        <w:rPr>
          <w:rtl/>
        </w:rPr>
      </w:pPr>
      <w:r w:rsidRPr="002F2C76">
        <w:rPr>
          <w:rFonts w:hint="cs"/>
          <w:rtl/>
        </w:rPr>
        <w:t xml:space="preserve">ב'יגדיל תורה' ירושלים </w:t>
      </w:r>
      <w:r w:rsidRPr="002F2C76">
        <w:rPr>
          <w:rFonts w:hint="cs"/>
          <w:sz w:val="22"/>
          <w:szCs w:val="22"/>
          <w:rtl/>
        </w:rPr>
        <w:t>(גליון יא, תמוז תשל"ט, עמ' 16-18)</w:t>
      </w:r>
      <w:r w:rsidRPr="002F2C76">
        <w:rPr>
          <w:rFonts w:hint="cs"/>
          <w:rtl/>
        </w:rPr>
        <w:t xml:space="preserve"> נתפרסמה אגרת מכ"ק אדמו"ר זי"ע "תרגום חפשי מאנגלית" בכותרת "</w:t>
      </w:r>
      <w:r w:rsidRPr="002F2C76">
        <w:rPr>
          <w:rtl/>
        </w:rPr>
        <w:t>ג</w:t>
      </w:r>
      <w:r w:rsidRPr="002F2C76">
        <w:rPr>
          <w:rFonts w:hint="cs"/>
          <w:rtl/>
        </w:rPr>
        <w:t>'</w:t>
      </w:r>
      <w:r w:rsidRPr="002F2C76">
        <w:rPr>
          <w:rtl/>
        </w:rPr>
        <w:t xml:space="preserve"> תשובות בעניני קירוב רחוקים</w:t>
      </w:r>
      <w:r w:rsidRPr="002F2C76">
        <w:rPr>
          <w:rFonts w:hint="cs"/>
          <w:rtl/>
        </w:rPr>
        <w:t>". השאלה ראשונה דנה אודות "</w:t>
      </w:r>
      <w:r w:rsidRPr="002F2C76">
        <w:rPr>
          <w:rtl/>
        </w:rPr>
        <w:t>יהודים שהמירו דתם ר"ל</w:t>
      </w:r>
      <w:r w:rsidRPr="002F2C76">
        <w:rPr>
          <w:rFonts w:hint="cs"/>
          <w:rtl/>
        </w:rPr>
        <w:t>,</w:t>
      </w:r>
      <w:r w:rsidRPr="002F2C76">
        <w:rPr>
          <w:rtl/>
        </w:rPr>
        <w:t xml:space="preserve"> </w:t>
      </w:r>
      <w:r w:rsidRPr="002F2C76">
        <w:rPr>
          <w:rFonts w:hint="cs"/>
          <w:rtl/>
        </w:rPr>
        <w:t>[ש]</w:t>
      </w:r>
      <w:r w:rsidRPr="002F2C76">
        <w:rPr>
          <w:rtl/>
        </w:rPr>
        <w:t>כמה מהם חשים לאחרונה משיכה ליהדות</w:t>
      </w:r>
      <w:r w:rsidRPr="002F2C76">
        <w:rPr>
          <w:rFonts w:hint="cs"/>
          <w:rtl/>
        </w:rPr>
        <w:t>,</w:t>
      </w:r>
      <w:r w:rsidRPr="002F2C76">
        <w:rPr>
          <w:rtl/>
        </w:rPr>
        <w:t xml:space="preserve"> ורוצים להצטרף לשעורי תורה</w:t>
      </w:r>
      <w:r w:rsidRPr="002F2C76">
        <w:rPr>
          <w:rFonts w:hint="cs"/>
          <w:rtl/>
        </w:rPr>
        <w:t>,</w:t>
      </w:r>
      <w:r w:rsidRPr="002F2C76">
        <w:rPr>
          <w:rtl/>
        </w:rPr>
        <w:t xml:space="preserve"> מה צריך להיות היחס כלפיהם</w:t>
      </w:r>
      <w:r w:rsidRPr="002F2C76">
        <w:rPr>
          <w:rFonts w:hint="cs"/>
          <w:rtl/>
        </w:rPr>
        <w:t>". השאלה השניה היא: "</w:t>
      </w:r>
      <w:r w:rsidRPr="002F2C76">
        <w:rPr>
          <w:rtl/>
        </w:rPr>
        <w:t>כאשר מזמינים יהודים שאינם שומרי מצוות</w:t>
      </w:r>
      <w:r w:rsidRPr="002F2C76">
        <w:rPr>
          <w:rFonts w:hint="cs"/>
          <w:rtl/>
        </w:rPr>
        <w:t>,</w:t>
      </w:r>
      <w:r w:rsidRPr="002F2C76">
        <w:rPr>
          <w:rtl/>
        </w:rPr>
        <w:t xml:space="preserve"> ושגדלו בבתים שלא שמרו מצוות</w:t>
      </w:r>
      <w:r w:rsidRPr="002F2C76">
        <w:rPr>
          <w:rFonts w:hint="cs"/>
          <w:rtl/>
        </w:rPr>
        <w:t>,</w:t>
      </w:r>
      <w:r w:rsidRPr="002F2C76">
        <w:rPr>
          <w:rtl/>
        </w:rPr>
        <w:t xml:space="preserve"> האם מותר לשתות יין אתם</w:t>
      </w:r>
      <w:r w:rsidRPr="002F2C76">
        <w:rPr>
          <w:rFonts w:hint="cs"/>
          <w:rtl/>
        </w:rPr>
        <w:t xml:space="preserve">?". והשאלה השלישית היא, ש"קיימת קבוצת נשים צעירות המעונינות ללמוד תורה, </w:t>
      </w:r>
      <w:r w:rsidRPr="002F2C76">
        <w:rPr>
          <w:rtl/>
        </w:rPr>
        <w:t>האם מ</w:t>
      </w:r>
      <w:r w:rsidRPr="002F2C76">
        <w:rPr>
          <w:rFonts w:hint="cs"/>
          <w:rtl/>
        </w:rPr>
        <w:t>ות</w:t>
      </w:r>
      <w:r w:rsidRPr="002F2C76">
        <w:rPr>
          <w:rtl/>
        </w:rPr>
        <w:t>ר לשת</w:t>
      </w:r>
      <w:r w:rsidRPr="002F2C76">
        <w:rPr>
          <w:rFonts w:hint="cs"/>
          <w:rtl/>
        </w:rPr>
        <w:t>פן</w:t>
      </w:r>
      <w:r w:rsidRPr="002F2C76">
        <w:rPr>
          <w:rtl/>
        </w:rPr>
        <w:t xml:space="preserve"> בשעורי הגברים</w:t>
      </w:r>
      <w:r w:rsidRPr="002F2C76">
        <w:rPr>
          <w:rFonts w:hint="cs"/>
          <w:rtl/>
        </w:rPr>
        <w:t>,</w:t>
      </w:r>
      <w:r w:rsidRPr="002F2C76">
        <w:rPr>
          <w:rtl/>
        </w:rPr>
        <w:t xml:space="preserve"> או האם יש לערוך שעורים נפרדים לנשים</w:t>
      </w:r>
      <w:r w:rsidRPr="002F2C76">
        <w:rPr>
          <w:rFonts w:hint="cs"/>
          <w:rtl/>
        </w:rPr>
        <w:t>,</w:t>
      </w:r>
      <w:r w:rsidRPr="002F2C76">
        <w:rPr>
          <w:rtl/>
        </w:rPr>
        <w:t xml:space="preserve"> במקרה האחרון האם מותר לגברים ללמד</w:t>
      </w:r>
      <w:r>
        <w:rPr>
          <w:rFonts w:hint="cs"/>
          <w:rtl/>
        </w:rPr>
        <w:t>".</w:t>
      </w:r>
    </w:p>
    <w:p w14:paraId="62EB3B52" w14:textId="77777777" w:rsidR="002F2C76" w:rsidRPr="002F2C76" w:rsidRDefault="002F2C76" w:rsidP="002F2C76">
      <w:pPr>
        <w:pStyle w:val="11"/>
        <w:rPr>
          <w:rtl/>
        </w:rPr>
      </w:pPr>
      <w:r w:rsidRPr="002F2C76">
        <w:rPr>
          <w:rFonts w:hint="cs"/>
          <w:rtl/>
        </w:rPr>
        <w:t>האם הורה הרבי לגנוז את ההוראה השניה?</w:t>
      </w:r>
    </w:p>
    <w:p w14:paraId="754F9F96" w14:textId="77777777" w:rsidR="002F2C76" w:rsidRPr="002F2C76" w:rsidRDefault="002F2C76" w:rsidP="002F2C76">
      <w:pPr>
        <w:pStyle w:val="a2"/>
        <w:rPr>
          <w:rtl/>
        </w:rPr>
      </w:pPr>
      <w:r w:rsidRPr="002F2C76">
        <w:rPr>
          <w:rFonts w:hint="cs"/>
          <w:rtl/>
        </w:rPr>
        <w:t xml:space="preserve">לקראת י"א ניסן תשמ"א התפרסמו החלק הראשון והשלישי שבאגרת זו ב'תשובות וביאורים' </w:t>
      </w:r>
      <w:r w:rsidRPr="002F2C76">
        <w:rPr>
          <w:rFonts w:hint="cs"/>
          <w:sz w:val="22"/>
          <w:szCs w:val="22"/>
          <w:rtl/>
        </w:rPr>
        <w:t>(עמ' 241-243)</w:t>
      </w:r>
      <w:r w:rsidRPr="002F2C76">
        <w:rPr>
          <w:rFonts w:hint="cs"/>
          <w:rtl/>
        </w:rPr>
        <w:t xml:space="preserve">. ונתפרסמו שוב בשנת תשנ"ג ב'שערי הלכה ומנהג' </w:t>
      </w:r>
      <w:r w:rsidRPr="002F2C76">
        <w:rPr>
          <w:rFonts w:hint="cs"/>
          <w:sz w:val="22"/>
          <w:szCs w:val="22"/>
          <w:rtl/>
        </w:rPr>
        <w:t>(ח"ג עמ' רמג-רמה)</w:t>
      </w:r>
      <w:r w:rsidRPr="002F2C76">
        <w:rPr>
          <w:rFonts w:hint="cs"/>
          <w:rtl/>
        </w:rPr>
        <w:t xml:space="preserve">. ושוב בשנת תשע"ג ב'שלחן מנחם' </w:t>
      </w:r>
      <w:r w:rsidRPr="002F2C76">
        <w:rPr>
          <w:rFonts w:hint="cs"/>
          <w:sz w:val="22"/>
          <w:szCs w:val="22"/>
          <w:rtl/>
        </w:rPr>
        <w:t>(ח"ה עמ' פ-פב)</w:t>
      </w:r>
      <w:r w:rsidRPr="002F2C76">
        <w:rPr>
          <w:rFonts w:hint="cs"/>
          <w:rtl/>
        </w:rPr>
        <w:t>. והפלא שהחלק השני לא נתפרסמה מאז.</w:t>
      </w:r>
    </w:p>
    <w:p w14:paraId="0AAA45CA" w14:textId="77777777" w:rsidR="002F2C76" w:rsidRPr="002F2C76" w:rsidRDefault="002F2C76" w:rsidP="002F2C76">
      <w:pPr>
        <w:pStyle w:val="a2"/>
        <w:rPr>
          <w:rtl/>
        </w:rPr>
      </w:pPr>
      <w:r w:rsidRPr="002F2C76">
        <w:rPr>
          <w:rFonts w:hint="cs"/>
          <w:rtl/>
        </w:rPr>
        <w:t>ואעתיק בזה את החלק שנשמט. השאלה היתה כנ"ל: "</w:t>
      </w:r>
      <w:r w:rsidRPr="002F2C76">
        <w:rPr>
          <w:rtl/>
        </w:rPr>
        <w:t>כאשר מזמינים יהודים שאינם שומרי מצוות</w:t>
      </w:r>
      <w:r w:rsidRPr="002F2C76">
        <w:rPr>
          <w:rFonts w:hint="cs"/>
          <w:rtl/>
        </w:rPr>
        <w:t>,</w:t>
      </w:r>
      <w:r w:rsidRPr="002F2C76">
        <w:rPr>
          <w:rtl/>
        </w:rPr>
        <w:t xml:space="preserve"> ושגדלו בבתים שלא שמרו מצוות</w:t>
      </w:r>
      <w:r w:rsidRPr="002F2C76">
        <w:rPr>
          <w:rFonts w:hint="cs"/>
          <w:rtl/>
        </w:rPr>
        <w:t>,</w:t>
      </w:r>
      <w:r w:rsidRPr="002F2C76">
        <w:rPr>
          <w:rtl/>
        </w:rPr>
        <w:t xml:space="preserve"> האם מותר לשתות יין אתם</w:t>
      </w:r>
      <w:r w:rsidRPr="002F2C76">
        <w:rPr>
          <w:rFonts w:hint="cs"/>
          <w:rtl/>
        </w:rPr>
        <w:t>?" ועל זה ענה כ"ק אדמו"ר זי"ע: "</w:t>
      </w:r>
      <w:r w:rsidRPr="002F2C76">
        <w:rPr>
          <w:rtl/>
        </w:rPr>
        <w:t>קיים מגוון רחב של יהודים שאינם שומרי מצוות</w:t>
      </w:r>
      <w:r w:rsidRPr="002F2C76">
        <w:rPr>
          <w:rFonts w:hint="cs"/>
          <w:rtl/>
        </w:rPr>
        <w:t>.</w:t>
      </w:r>
      <w:r w:rsidRPr="002F2C76">
        <w:rPr>
          <w:rtl/>
        </w:rPr>
        <w:t xml:space="preserve"> מסיבות מובנות לא נ</w:t>
      </w:r>
      <w:r w:rsidRPr="002F2C76">
        <w:rPr>
          <w:rFonts w:hint="cs"/>
          <w:rtl/>
        </w:rPr>
        <w:t>[י]</w:t>
      </w:r>
      <w:r w:rsidRPr="002F2C76">
        <w:rPr>
          <w:rtl/>
        </w:rPr>
        <w:t>תן לבדוק את ה</w:t>
      </w:r>
      <w:r w:rsidRPr="002F2C76">
        <w:rPr>
          <w:rFonts w:hint="cs"/>
          <w:rtl/>
        </w:rPr>
        <w:t>'</w:t>
      </w:r>
      <w:r w:rsidRPr="002F2C76">
        <w:rPr>
          <w:rtl/>
        </w:rPr>
        <w:t>תעודת זהות</w:t>
      </w:r>
      <w:r w:rsidRPr="002F2C76">
        <w:rPr>
          <w:rFonts w:hint="cs"/>
          <w:rtl/>
        </w:rPr>
        <w:t>'</w:t>
      </w:r>
      <w:r w:rsidRPr="002F2C76">
        <w:rPr>
          <w:rtl/>
        </w:rPr>
        <w:t xml:space="preserve"> היהודית של כאו"א</w:t>
      </w:r>
      <w:r w:rsidRPr="002F2C76">
        <w:rPr>
          <w:rFonts w:hint="cs"/>
          <w:rtl/>
        </w:rPr>
        <w:t xml:space="preserve"> </w:t>
      </w:r>
      <w:r w:rsidRPr="002F2C76">
        <w:rPr>
          <w:rFonts w:hint="cs"/>
          <w:sz w:val="22"/>
          <w:szCs w:val="22"/>
          <w:rtl/>
        </w:rPr>
        <w:t>[בתרגום החדש שנסמן לקמן: תעודת היהדות של כאו"א]</w:t>
      </w:r>
      <w:r w:rsidRPr="002F2C76">
        <w:rPr>
          <w:rFonts w:hint="cs"/>
          <w:rtl/>
        </w:rPr>
        <w:t>.</w:t>
      </w:r>
      <w:r w:rsidRPr="002F2C76">
        <w:rPr>
          <w:rtl/>
        </w:rPr>
        <w:t xml:space="preserve"> לכן</w:t>
      </w:r>
      <w:r w:rsidRPr="002F2C76">
        <w:rPr>
          <w:rFonts w:hint="cs"/>
          <w:rtl/>
        </w:rPr>
        <w:t>,</w:t>
      </w:r>
      <w:r w:rsidRPr="002F2C76">
        <w:rPr>
          <w:rtl/>
        </w:rPr>
        <w:t xml:space="preserve"> למה כדאי להכנס למצב של ספק</w:t>
      </w:r>
      <w:r w:rsidRPr="002F2C76">
        <w:rPr>
          <w:rFonts w:hint="cs"/>
          <w:rtl/>
        </w:rPr>
        <w:t>,</w:t>
      </w:r>
      <w:r w:rsidRPr="002F2C76">
        <w:rPr>
          <w:rtl/>
        </w:rPr>
        <w:t xml:space="preserve"> כשקיימים סוגים רבים של משקאות שנ</w:t>
      </w:r>
      <w:r w:rsidRPr="002F2C76">
        <w:rPr>
          <w:rFonts w:hint="cs"/>
          <w:rtl/>
        </w:rPr>
        <w:t>[י]</w:t>
      </w:r>
      <w:r w:rsidRPr="002F2C76">
        <w:rPr>
          <w:rtl/>
        </w:rPr>
        <w:t>תן להגישם מבלי להכנס ל</w:t>
      </w:r>
      <w:r w:rsidRPr="002F2C76">
        <w:rPr>
          <w:rFonts w:hint="cs"/>
          <w:rtl/>
        </w:rPr>
        <w:t>'</w:t>
      </w:r>
      <w:r w:rsidRPr="002F2C76">
        <w:rPr>
          <w:rtl/>
        </w:rPr>
        <w:t>שאלה</w:t>
      </w:r>
      <w:r w:rsidRPr="002F2C76">
        <w:rPr>
          <w:rFonts w:hint="cs"/>
          <w:rtl/>
        </w:rPr>
        <w:t xml:space="preserve">'". ובשוה"ג </w:t>
      </w:r>
      <w:r w:rsidRPr="002F2C76">
        <w:rPr>
          <w:rFonts w:hint="cs"/>
          <w:sz w:val="22"/>
          <w:szCs w:val="22"/>
          <w:rtl/>
        </w:rPr>
        <w:t xml:space="preserve">(הערה 1) </w:t>
      </w:r>
      <w:r w:rsidRPr="002F2C76">
        <w:rPr>
          <w:rFonts w:hint="cs"/>
          <w:rtl/>
        </w:rPr>
        <w:t>הוסיף הרבי: "</w:t>
      </w:r>
      <w:r w:rsidRPr="002F2C76">
        <w:rPr>
          <w:rtl/>
        </w:rPr>
        <w:t xml:space="preserve">במיוחד בדרך כלל מעורבת בזה גם </w:t>
      </w:r>
      <w:r w:rsidRPr="002F2C76">
        <w:rPr>
          <w:rFonts w:hint="cs"/>
          <w:rtl/>
        </w:rPr>
        <w:t>'</w:t>
      </w:r>
      <w:r w:rsidRPr="002F2C76">
        <w:rPr>
          <w:rtl/>
        </w:rPr>
        <w:t>שאלה</w:t>
      </w:r>
      <w:r w:rsidRPr="002F2C76">
        <w:rPr>
          <w:rFonts w:hint="cs"/>
          <w:rtl/>
        </w:rPr>
        <w:t>'</w:t>
      </w:r>
      <w:r w:rsidRPr="002F2C76">
        <w:rPr>
          <w:rtl/>
        </w:rPr>
        <w:t xml:space="preserve"> על </w:t>
      </w:r>
      <w:r w:rsidRPr="002F2C76">
        <w:rPr>
          <w:b/>
          <w:bCs/>
          <w:rtl/>
        </w:rPr>
        <w:t>כשרות היין</w:t>
      </w:r>
      <w:r w:rsidRPr="002F2C76">
        <w:rPr>
          <w:rFonts w:hint="cs"/>
          <w:rtl/>
        </w:rPr>
        <w:t>.</w:t>
      </w:r>
      <w:r w:rsidRPr="002F2C76">
        <w:rPr>
          <w:rtl/>
        </w:rPr>
        <w:t xml:space="preserve"> כשאין שאלה על כשרות היין</w:t>
      </w:r>
      <w:r w:rsidRPr="002F2C76">
        <w:rPr>
          <w:rFonts w:hint="cs"/>
          <w:rtl/>
        </w:rPr>
        <w:t>,</w:t>
      </w:r>
      <w:r w:rsidRPr="002F2C76">
        <w:rPr>
          <w:rtl/>
        </w:rPr>
        <w:t xml:space="preserve"> והמדובר בהזמנת אורח </w:t>
      </w:r>
      <w:r w:rsidRPr="002F2C76">
        <w:rPr>
          <w:rFonts w:hint="cs"/>
          <w:rtl/>
        </w:rPr>
        <w:t>(</w:t>
      </w:r>
      <w:r w:rsidRPr="002F2C76">
        <w:rPr>
          <w:rtl/>
        </w:rPr>
        <w:t xml:space="preserve">או </w:t>
      </w:r>
      <w:r w:rsidRPr="002F2C76">
        <w:rPr>
          <w:rtl/>
        </w:rPr>
        <w:lastRenderedPageBreak/>
        <w:t>אורחים</w:t>
      </w:r>
      <w:r w:rsidRPr="002F2C76">
        <w:rPr>
          <w:rFonts w:hint="cs"/>
          <w:rtl/>
        </w:rPr>
        <w:t>)</w:t>
      </w:r>
      <w:r w:rsidRPr="002F2C76">
        <w:rPr>
          <w:rtl/>
        </w:rPr>
        <w:t xml:space="preserve"> לקי</w:t>
      </w:r>
      <w:r w:rsidRPr="002F2C76">
        <w:rPr>
          <w:rFonts w:hint="cs"/>
          <w:rtl/>
        </w:rPr>
        <w:t>ד</w:t>
      </w:r>
      <w:r w:rsidRPr="002F2C76">
        <w:rPr>
          <w:rtl/>
        </w:rPr>
        <w:t>וש בשבת או יו"ט</w:t>
      </w:r>
      <w:r w:rsidRPr="002F2C76">
        <w:rPr>
          <w:rFonts w:hint="cs"/>
          <w:rtl/>
        </w:rPr>
        <w:t>,</w:t>
      </w:r>
      <w:r w:rsidRPr="002F2C76">
        <w:rPr>
          <w:rtl/>
        </w:rPr>
        <w:t xml:space="preserve"> כדאי שיקדש המארח בלבד</w:t>
      </w:r>
      <w:r w:rsidRPr="002F2C76">
        <w:rPr>
          <w:rFonts w:hint="cs"/>
          <w:rtl/>
        </w:rPr>
        <w:t>,</w:t>
      </w:r>
      <w:r w:rsidRPr="002F2C76">
        <w:rPr>
          <w:rtl/>
        </w:rPr>
        <w:t xml:space="preserve"> ויש להגביל א</w:t>
      </w:r>
      <w:r w:rsidRPr="002F2C76">
        <w:rPr>
          <w:rFonts w:hint="cs"/>
          <w:rtl/>
        </w:rPr>
        <w:t>ת</w:t>
      </w:r>
      <w:r w:rsidRPr="002F2C76">
        <w:rPr>
          <w:rtl/>
        </w:rPr>
        <w:t xml:space="preserve"> שתי</w:t>
      </w:r>
      <w:r w:rsidRPr="002F2C76">
        <w:rPr>
          <w:rFonts w:hint="cs"/>
          <w:rtl/>
        </w:rPr>
        <w:t>[י]</w:t>
      </w:r>
      <w:r w:rsidRPr="002F2C76">
        <w:rPr>
          <w:rtl/>
        </w:rPr>
        <w:t>ת היין לקידוש בלבד</w:t>
      </w:r>
      <w:r w:rsidRPr="002F2C76">
        <w:rPr>
          <w:rFonts w:hint="cs"/>
          <w:rtl/>
        </w:rPr>
        <w:t>".</w:t>
      </w:r>
    </w:p>
    <w:p w14:paraId="41441972" w14:textId="77777777" w:rsidR="002F2C76" w:rsidRPr="002F2C76" w:rsidRDefault="002F2C76" w:rsidP="002F2C76">
      <w:pPr>
        <w:pStyle w:val="a2"/>
        <w:rPr>
          <w:rtl/>
        </w:rPr>
      </w:pPr>
      <w:r w:rsidRPr="002F2C76">
        <w:rPr>
          <w:rFonts w:hint="cs"/>
          <w:rtl/>
        </w:rPr>
        <w:t xml:space="preserve">ויש לעיין האם היתה בזה הוראה מיוחדת מכ"ק אדמו"ר זי"ע או מרבני חב"ד שלא לפרסם שוב את החלק הזה של האגרת, או שנשמט מסיבה אחרת. הספר היחיד שבו זה מצוטט הרי זה ב'אוצר מנהגים והוראות' </w:t>
      </w:r>
      <w:r w:rsidRPr="002F2C76">
        <w:rPr>
          <w:rFonts w:hint="cs"/>
          <w:sz w:val="22"/>
          <w:szCs w:val="22"/>
          <w:rtl/>
        </w:rPr>
        <w:t xml:space="preserve">(עמ' מז) </w:t>
      </w:r>
      <w:r w:rsidRPr="002F2C76">
        <w:rPr>
          <w:rFonts w:hint="cs"/>
          <w:rtl/>
        </w:rPr>
        <w:t>שיצא לאור בשנת תשס"ו.</w:t>
      </w:r>
    </w:p>
    <w:p w14:paraId="0FE1BFDF" w14:textId="7DAD020E" w:rsidR="002F2C76" w:rsidRPr="002F2C76" w:rsidRDefault="002F2C76" w:rsidP="002F2C76">
      <w:pPr>
        <w:pStyle w:val="a2"/>
        <w:rPr>
          <w:rtl/>
        </w:rPr>
      </w:pPr>
      <w:r w:rsidRPr="002F2C76">
        <w:rPr>
          <w:rFonts w:hint="cs"/>
          <w:rtl/>
        </w:rPr>
        <w:t xml:space="preserve">האגרת נתפרסמה בתרגום חדש (ויותר מדויק), בתוספת שם הנמען, ב'מורה לדור נבוך' </w:t>
      </w:r>
      <w:r w:rsidRPr="002F2C76">
        <w:rPr>
          <w:rFonts w:hint="cs"/>
          <w:sz w:val="22"/>
          <w:szCs w:val="22"/>
          <w:rtl/>
        </w:rPr>
        <w:t>(ח"ב עמ' 124-126)</w:t>
      </w:r>
      <w:r w:rsidRPr="002F2C76">
        <w:rPr>
          <w:rFonts w:hint="cs"/>
          <w:rtl/>
        </w:rPr>
        <w:t>. ושם חסר ההוספה שבשוה"ג, שכנראה הוסיפו הרבי על האגרת לפני ששלח אותה, ואילו ב'העתק המזכירות' שנשאר בארכיון מינדל זה לא מופיע.</w:t>
      </w:r>
    </w:p>
    <w:p w14:paraId="628A7725" w14:textId="77777777" w:rsidR="002F2C76" w:rsidRPr="002F2C76" w:rsidRDefault="002F2C76" w:rsidP="002F2C76">
      <w:pPr>
        <w:pStyle w:val="11"/>
        <w:rPr>
          <w:rtl/>
        </w:rPr>
      </w:pPr>
      <w:r w:rsidRPr="002F2C76">
        <w:rPr>
          <w:rFonts w:hint="cs"/>
          <w:rtl/>
        </w:rPr>
        <w:t>האם הרבי חשש לנגיעת מחלל שבת או לנגיעת נכרי?</w:t>
      </w:r>
    </w:p>
    <w:p w14:paraId="7509BBED" w14:textId="77777777" w:rsidR="002F2C76" w:rsidRPr="002F2C76" w:rsidRDefault="002F2C76" w:rsidP="002F2C76">
      <w:pPr>
        <w:pStyle w:val="a2"/>
        <w:rPr>
          <w:rtl/>
        </w:rPr>
      </w:pPr>
      <w:r w:rsidRPr="002F2C76">
        <w:rPr>
          <w:rFonts w:hint="cs"/>
          <w:rtl/>
        </w:rPr>
        <w:t>ויל"ע בכוונת הדברים. חכ"א כתב לי שמכאן ראיה ש</w:t>
      </w:r>
      <w:r w:rsidRPr="002F2C76">
        <w:rPr>
          <w:rtl/>
        </w:rPr>
        <w:t xml:space="preserve">בחב"ד מקפידים מאד במגע </w:t>
      </w:r>
      <w:r w:rsidRPr="002F2C76">
        <w:rPr>
          <w:rFonts w:hint="cs"/>
          <w:rtl/>
        </w:rPr>
        <w:t xml:space="preserve">מי </w:t>
      </w:r>
      <w:r w:rsidRPr="002F2C76">
        <w:rPr>
          <w:rtl/>
        </w:rPr>
        <w:t>שאינו שומר שבת.</w:t>
      </w:r>
      <w:r w:rsidRPr="002F2C76">
        <w:rPr>
          <w:rFonts w:hint="cs"/>
          <w:rtl/>
        </w:rPr>
        <w:t xml:space="preserve"> ומשום כך </w:t>
      </w:r>
      <w:r w:rsidRPr="002F2C76">
        <w:rPr>
          <w:rtl/>
        </w:rPr>
        <w:t>כשאין יודעים ה</w:t>
      </w:r>
      <w:r w:rsidRPr="002F2C76">
        <w:rPr>
          <w:rFonts w:hint="cs"/>
          <w:rtl/>
        </w:rPr>
        <w:t>'</w:t>
      </w:r>
      <w:r w:rsidRPr="002F2C76">
        <w:rPr>
          <w:rtl/>
        </w:rPr>
        <w:t>תעודת זהות</w:t>
      </w:r>
      <w:r w:rsidRPr="002F2C76">
        <w:rPr>
          <w:rFonts w:hint="cs"/>
          <w:rtl/>
        </w:rPr>
        <w:t>'</w:t>
      </w:r>
      <w:r w:rsidRPr="002F2C76">
        <w:rPr>
          <w:rtl/>
        </w:rPr>
        <w:t xml:space="preserve"> של כל המתארחים יש בזה שאלה, </w:t>
      </w:r>
      <w:r w:rsidRPr="002F2C76">
        <w:rPr>
          <w:rFonts w:hint="cs"/>
          <w:rtl/>
        </w:rPr>
        <w:t>ו</w:t>
      </w:r>
      <w:r w:rsidRPr="002F2C76">
        <w:rPr>
          <w:rtl/>
        </w:rPr>
        <w:t>לכן כשא"א להשיג מבושל "כדאי שיקדש המארח בלבד ויש להגביל את שתית היין לקידוש בלבד".</w:t>
      </w:r>
    </w:p>
    <w:p w14:paraId="117B6C1C" w14:textId="77777777" w:rsidR="002F2C76" w:rsidRPr="002F2C76" w:rsidRDefault="002F2C76" w:rsidP="002F2C76">
      <w:pPr>
        <w:pStyle w:val="a2"/>
        <w:rPr>
          <w:rtl/>
        </w:rPr>
      </w:pPr>
      <w:r w:rsidRPr="002F2C76">
        <w:rPr>
          <w:rFonts w:hint="cs"/>
          <w:rtl/>
        </w:rPr>
        <w:t>אמנם אי משום הא אינם מובנים כלל דברי הרבי, שהרי כתב ש"</w:t>
      </w:r>
      <w:r w:rsidRPr="002F2C76">
        <w:rPr>
          <w:rtl/>
        </w:rPr>
        <w:t>קיים מגוון רחב של יהודים שאינם שומרי מצוות</w:t>
      </w:r>
      <w:r w:rsidRPr="002F2C76">
        <w:rPr>
          <w:rFonts w:hint="cs"/>
          <w:rtl/>
        </w:rPr>
        <w:t>", וכי מה נוגע לכאן המגוון הרחב, והרי כל אלו שאינם שומרי מצות יש שאלה על מגע יינם. (ודוחק גדול לומר שהכוונה לאלו שאינם שומרי מצות, אבל אינם מחללים שבת בפרהסיא).</w:t>
      </w:r>
    </w:p>
    <w:p w14:paraId="46EF2F22" w14:textId="77777777" w:rsidR="002F2C76" w:rsidRPr="002F2C76" w:rsidRDefault="002F2C76" w:rsidP="002F2C76">
      <w:pPr>
        <w:pStyle w:val="a2"/>
        <w:rPr>
          <w:rtl/>
        </w:rPr>
      </w:pPr>
      <w:r w:rsidRPr="002F2C76">
        <w:rPr>
          <w:rFonts w:hint="cs"/>
          <w:rtl/>
        </w:rPr>
        <w:t>כמו כן אינו מובן מה הכוונה ש"</w:t>
      </w:r>
      <w:r w:rsidRPr="002F2C76">
        <w:rPr>
          <w:rtl/>
        </w:rPr>
        <w:t>מסיבות מובנות לא נ</w:t>
      </w:r>
      <w:r w:rsidRPr="002F2C76">
        <w:rPr>
          <w:rFonts w:hint="cs"/>
          <w:rtl/>
        </w:rPr>
        <w:t>[י]</w:t>
      </w:r>
      <w:r w:rsidRPr="002F2C76">
        <w:rPr>
          <w:rtl/>
        </w:rPr>
        <w:t>תן לבדוק את ה</w:t>
      </w:r>
      <w:r w:rsidRPr="002F2C76">
        <w:rPr>
          <w:rFonts w:hint="cs"/>
          <w:rtl/>
        </w:rPr>
        <w:t>'</w:t>
      </w:r>
      <w:r w:rsidRPr="002F2C76">
        <w:rPr>
          <w:rtl/>
        </w:rPr>
        <w:t>תעודת זהות</w:t>
      </w:r>
      <w:r w:rsidRPr="002F2C76">
        <w:rPr>
          <w:rFonts w:hint="cs"/>
          <w:rtl/>
        </w:rPr>
        <w:t>'</w:t>
      </w:r>
      <w:r w:rsidRPr="002F2C76">
        <w:rPr>
          <w:rtl/>
        </w:rPr>
        <w:t xml:space="preserve"> היהודית של כאו"א</w:t>
      </w:r>
      <w:r w:rsidRPr="002F2C76">
        <w:rPr>
          <w:rFonts w:hint="cs"/>
          <w:rtl/>
        </w:rPr>
        <w:t>", וכי באם היה ניתן לבדוק את ה'תעודת זהות' אז הם כבר לא מחללי שבת.</w:t>
      </w:r>
    </w:p>
    <w:p w14:paraId="60F017B2" w14:textId="77777777" w:rsidR="002F2C76" w:rsidRPr="002F2C76" w:rsidRDefault="002F2C76" w:rsidP="002F2C76">
      <w:pPr>
        <w:pStyle w:val="a2"/>
        <w:rPr>
          <w:rtl/>
        </w:rPr>
      </w:pPr>
      <w:r w:rsidRPr="002F2C76">
        <w:rPr>
          <w:rFonts w:hint="cs"/>
          <w:rtl/>
        </w:rPr>
        <w:t>וצ"ל שכוונתו לומר שב"מגוון הרחב" שבין יהודים שאינם שומרי מצות, ישנם כאלו שהם יהודים מצד האם וישנם כאלו שהם יהודים מצד האב, ולא ניתן לבדוק את תעודות היהדות שלהם, ועל כן יש חשש גדול שלא-יהודי יגע ביין (שאינו מבושל) ויאסור אותו בשתיה.</w:t>
      </w:r>
    </w:p>
    <w:p w14:paraId="609CF857" w14:textId="7134C859" w:rsidR="002F2C76" w:rsidRPr="002F2C76" w:rsidRDefault="002F2C76" w:rsidP="002F2C76">
      <w:pPr>
        <w:pStyle w:val="a2"/>
        <w:rPr>
          <w:rtl/>
        </w:rPr>
      </w:pPr>
      <w:r w:rsidRPr="002F2C76">
        <w:rPr>
          <w:rFonts w:hint="cs"/>
          <w:rtl/>
        </w:rPr>
        <w:t xml:space="preserve">ולפי זה אדרבה, מכאן ראיה שהרבי חשש כאן רק לנגיעת גוי, ולא לנגיעת יהודי שאינו שומר מצות. ואין לדעת באם זה הוראה כללית לכל מקום, או שגם זה קשור ל"תנאים והקשיים המיוחדים במדינה ההיא", שהרי באגרת "מדובר על מדינת רוסיא </w:t>
      </w:r>
      <w:r w:rsidRPr="002F2C76">
        <w:rPr>
          <w:rFonts w:hint="cs"/>
          <w:rtl/>
        </w:rPr>
        <w:lastRenderedPageBreak/>
        <w:t xml:space="preserve">בשנים שבהם שלט השלטון הקומוניסטי" </w:t>
      </w:r>
      <w:r w:rsidRPr="002F2C76">
        <w:rPr>
          <w:rFonts w:hint="cs"/>
          <w:sz w:val="22"/>
          <w:szCs w:val="22"/>
          <w:rtl/>
        </w:rPr>
        <w:t>('שלחן מנחם' שם עמ' פ הערה כח)</w:t>
      </w:r>
      <w:r w:rsidRPr="002F2C76">
        <w:rPr>
          <w:rFonts w:hint="cs"/>
          <w:rtl/>
        </w:rPr>
        <w:t>. וכנראה יש שם הביאור בדברי הרבי בשוה"ג, ש"</w:t>
      </w:r>
      <w:r w:rsidRPr="002F2C76">
        <w:rPr>
          <w:rtl/>
        </w:rPr>
        <w:t xml:space="preserve">בדרך כלל מעורבת בזה גם </w:t>
      </w:r>
      <w:r w:rsidRPr="002F2C76">
        <w:rPr>
          <w:rFonts w:hint="cs"/>
          <w:rtl/>
        </w:rPr>
        <w:t>'</w:t>
      </w:r>
      <w:r w:rsidRPr="002F2C76">
        <w:rPr>
          <w:rtl/>
        </w:rPr>
        <w:t>שאלה</w:t>
      </w:r>
      <w:r w:rsidRPr="002F2C76">
        <w:rPr>
          <w:rFonts w:hint="cs"/>
          <w:rtl/>
        </w:rPr>
        <w:t>'</w:t>
      </w:r>
      <w:r w:rsidRPr="002F2C76">
        <w:rPr>
          <w:rtl/>
        </w:rPr>
        <w:t xml:space="preserve"> על כשרות היין</w:t>
      </w:r>
      <w:r w:rsidRPr="002F2C76">
        <w:rPr>
          <w:rFonts w:hint="cs"/>
          <w:rtl/>
        </w:rPr>
        <w:t>", כיון שברוסיא דאז היה קשה להשיג יין כשר.</w:t>
      </w:r>
    </w:p>
    <w:p w14:paraId="00EFFFA5" w14:textId="77777777" w:rsidR="002F2C76" w:rsidRPr="002F2C76" w:rsidRDefault="002F2C76" w:rsidP="002F2C76">
      <w:pPr>
        <w:pStyle w:val="11"/>
        <w:rPr>
          <w:rtl/>
        </w:rPr>
      </w:pPr>
      <w:r w:rsidRPr="002F2C76">
        <w:rPr>
          <w:rFonts w:hint="cs"/>
          <w:rtl/>
        </w:rPr>
        <w:t>האם היין שבאוניות הישראליות שמחללות שבת אסור בשתיה?</w:t>
      </w:r>
    </w:p>
    <w:p w14:paraId="122F0ED9" w14:textId="77777777" w:rsidR="002F2C76" w:rsidRPr="002F2C76" w:rsidRDefault="002F2C76" w:rsidP="002F2C76">
      <w:pPr>
        <w:pStyle w:val="a2"/>
        <w:rPr>
          <w:rtl/>
        </w:rPr>
      </w:pPr>
      <w:r w:rsidRPr="002F2C76">
        <w:rPr>
          <w:rFonts w:hint="cs"/>
          <w:rtl/>
        </w:rPr>
        <w:t>והנה באגרות הרבות שכ"ק אדמו"ר זי"ע כתב אודות האוניות הישראליות עורר גם על כשרות היין של מחללי השבת:</w:t>
      </w:r>
    </w:p>
    <w:p w14:paraId="32594D43" w14:textId="65D27AAA" w:rsidR="002F2C76" w:rsidRPr="002F2C76" w:rsidRDefault="002F2C76" w:rsidP="002F2C76">
      <w:pPr>
        <w:pStyle w:val="a2"/>
        <w:rPr>
          <w:rtl/>
        </w:rPr>
      </w:pPr>
      <w:r w:rsidRPr="002F2C76">
        <w:rPr>
          <w:rtl/>
        </w:rPr>
        <w:t>–</w:t>
      </w:r>
      <w:r w:rsidRPr="002F2C76">
        <w:rPr>
          <w:rFonts w:hint="cs"/>
          <w:rtl/>
        </w:rPr>
        <w:t xml:space="preserve"> "</w:t>
      </w:r>
      <w:r w:rsidRPr="002F2C76">
        <w:rPr>
          <w:rtl/>
        </w:rPr>
        <w:t>על הרב להודיעו ש</w:t>
      </w:r>
      <w:r>
        <w:rPr>
          <w:rFonts w:hint="cs"/>
          <w:rtl/>
        </w:rPr>
        <w:t xml:space="preserve"> . . </w:t>
      </w:r>
      <w:r w:rsidRPr="002F2C76">
        <w:rPr>
          <w:rtl/>
        </w:rPr>
        <w:t>אסור לקדש על היין וכו' וכו'</w:t>
      </w:r>
      <w:r>
        <w:rPr>
          <w:rFonts w:hint="cs"/>
          <w:rtl/>
        </w:rPr>
        <w:t xml:space="preserve"> . . </w:t>
      </w:r>
      <w:r w:rsidRPr="002F2C76">
        <w:rPr>
          <w:rFonts w:hint="cs"/>
          <w:rtl/>
        </w:rPr>
        <w:t xml:space="preserve">" </w:t>
      </w:r>
      <w:r w:rsidRPr="002F2C76">
        <w:rPr>
          <w:rFonts w:hint="cs"/>
          <w:sz w:val="22"/>
          <w:szCs w:val="22"/>
          <w:rtl/>
        </w:rPr>
        <w:t>('אגרות קודש חלק יג עמ' רפט)</w:t>
      </w:r>
      <w:r w:rsidRPr="002F2C76">
        <w:rPr>
          <w:rFonts w:hint="cs"/>
          <w:rtl/>
        </w:rPr>
        <w:t>.</w:t>
      </w:r>
    </w:p>
    <w:p w14:paraId="26F5CBAF" w14:textId="77777777" w:rsidR="002F2C76" w:rsidRPr="002F2C76" w:rsidRDefault="002F2C76" w:rsidP="002F2C76">
      <w:pPr>
        <w:pStyle w:val="a2"/>
        <w:rPr>
          <w:rtl/>
        </w:rPr>
      </w:pPr>
      <w:r w:rsidRPr="002F2C76">
        <w:rPr>
          <w:rtl/>
        </w:rPr>
        <w:t>–</w:t>
      </w:r>
      <w:r w:rsidRPr="002F2C76">
        <w:rPr>
          <w:rFonts w:hint="cs"/>
          <w:rtl/>
        </w:rPr>
        <w:t xml:space="preserve"> "...הר</w:t>
      </w:r>
      <w:r w:rsidRPr="002F2C76">
        <w:rPr>
          <w:rtl/>
        </w:rPr>
        <w:t>י קידש על היין השייך לבעלי האני' הנוסעת בחילול שבת בפרהסיא</w:t>
      </w:r>
      <w:r w:rsidRPr="002F2C76">
        <w:rPr>
          <w:rFonts w:hint="cs"/>
          <w:rtl/>
        </w:rPr>
        <w:t>,</w:t>
      </w:r>
      <w:r w:rsidRPr="002F2C76">
        <w:rPr>
          <w:rtl/>
        </w:rPr>
        <w:t xml:space="preserve"> שהיין אסור הוא </w:t>
      </w:r>
      <w:r w:rsidRPr="002F2C76">
        <w:rPr>
          <w:rFonts w:hint="cs"/>
          <w:rtl/>
        </w:rPr>
        <w:t>(</w:t>
      </w:r>
      <w:r w:rsidRPr="002F2C76">
        <w:rPr>
          <w:rtl/>
        </w:rPr>
        <w:t>והשגחה בנדון זה הרי זה חוכא וטלולא</w:t>
      </w:r>
      <w:r w:rsidRPr="002F2C76">
        <w:rPr>
          <w:rFonts w:hint="cs"/>
          <w:rtl/>
        </w:rPr>
        <w:t>,</w:t>
      </w:r>
      <w:r w:rsidRPr="002F2C76">
        <w:rPr>
          <w:rtl/>
        </w:rPr>
        <w:t xml:space="preserve"> כי אין איסור יינו של מחלל שבת בפרהסיא מפני מגע עכו"ם וק"</w:t>
      </w:r>
      <w:r w:rsidRPr="002F2C76">
        <w:rPr>
          <w:rFonts w:hint="cs"/>
          <w:rtl/>
        </w:rPr>
        <w:t>ל).</w:t>
      </w:r>
      <w:r w:rsidRPr="002F2C76">
        <w:rPr>
          <w:rtl/>
        </w:rPr>
        <w:t xml:space="preserve"> ומזה נכשל בספק אם יש לברך עליו</w:t>
      </w:r>
      <w:r w:rsidRPr="002F2C76">
        <w:rPr>
          <w:rFonts w:hint="cs"/>
          <w:rtl/>
        </w:rPr>
        <w:t>,</w:t>
      </w:r>
      <w:r w:rsidRPr="002F2C76">
        <w:rPr>
          <w:rtl/>
        </w:rPr>
        <w:t xml:space="preserve"> וכידוע המחלוקת באיסורים כגון דא</w:t>
      </w:r>
      <w:r w:rsidRPr="002F2C76">
        <w:rPr>
          <w:rFonts w:hint="cs"/>
          <w:rtl/>
        </w:rPr>
        <w:t>.</w:t>
      </w:r>
      <w:r w:rsidRPr="002F2C76">
        <w:rPr>
          <w:rtl/>
        </w:rPr>
        <w:t xml:space="preserve"> מזה נגרר לעוד ספק –</w:t>
      </w:r>
      <w:r w:rsidRPr="002F2C76">
        <w:rPr>
          <w:rFonts w:hint="cs"/>
          <w:rtl/>
        </w:rPr>
        <w:t xml:space="preserve"> </w:t>
      </w:r>
      <w:r w:rsidRPr="002F2C76">
        <w:rPr>
          <w:rtl/>
        </w:rPr>
        <w:t>אם סעד אותו הלילה בלא קידוש</w:t>
      </w:r>
      <w:r w:rsidRPr="002F2C76">
        <w:rPr>
          <w:rFonts w:hint="cs"/>
          <w:rtl/>
        </w:rPr>
        <w:t xml:space="preserve">..." </w:t>
      </w:r>
      <w:r w:rsidRPr="002F2C76">
        <w:rPr>
          <w:rFonts w:hint="cs"/>
          <w:sz w:val="22"/>
          <w:szCs w:val="22"/>
          <w:rtl/>
        </w:rPr>
        <w:t>(שם עמ' שכב)</w:t>
      </w:r>
      <w:r w:rsidRPr="002F2C76">
        <w:rPr>
          <w:rFonts w:hint="cs"/>
          <w:rtl/>
        </w:rPr>
        <w:t>.</w:t>
      </w:r>
    </w:p>
    <w:p w14:paraId="3E93CD95" w14:textId="06850E2F" w:rsidR="002F2C76" w:rsidRPr="002F2C76" w:rsidRDefault="002F2C76" w:rsidP="002F2C76">
      <w:pPr>
        <w:pStyle w:val="a2"/>
        <w:rPr>
          <w:rtl/>
        </w:rPr>
      </w:pPr>
      <w:r w:rsidRPr="002F2C76">
        <w:rPr>
          <w:rtl/>
        </w:rPr>
        <w:t>–</w:t>
      </w:r>
      <w:r w:rsidRPr="002F2C76">
        <w:rPr>
          <w:rFonts w:hint="cs"/>
          <w:rtl/>
        </w:rPr>
        <w:t xml:space="preserve"> "</w:t>
      </w:r>
      <w:r>
        <w:rPr>
          <w:rFonts w:hint="cs"/>
          <w:rtl/>
        </w:rPr>
        <w:t xml:space="preserve"> . . </w:t>
      </w:r>
      <w:r w:rsidRPr="002F2C76">
        <w:rPr>
          <w:rtl/>
        </w:rPr>
        <w:t>שהמדובר בזה הוא ע"ד חילול שבת בפרהסיא</w:t>
      </w:r>
      <w:r w:rsidRPr="002F2C76">
        <w:rPr>
          <w:rFonts w:hint="cs"/>
          <w:rtl/>
        </w:rPr>
        <w:t>,</w:t>
      </w:r>
      <w:r w:rsidRPr="002F2C76">
        <w:rPr>
          <w:rtl/>
        </w:rPr>
        <w:t xml:space="preserve"> אשר שקולה כנגד כל המצות</w:t>
      </w:r>
      <w:r w:rsidRPr="002F2C76">
        <w:rPr>
          <w:rFonts w:hint="cs"/>
          <w:rtl/>
        </w:rPr>
        <w:t>,</w:t>
      </w:r>
      <w:r w:rsidRPr="002F2C76">
        <w:rPr>
          <w:rtl/>
        </w:rPr>
        <w:t xml:space="preserve"> עד שיינו וכו'</w:t>
      </w:r>
      <w:r>
        <w:rPr>
          <w:rFonts w:hint="cs"/>
          <w:rtl/>
        </w:rPr>
        <w:t xml:space="preserve"> . . </w:t>
      </w:r>
      <w:r w:rsidRPr="002F2C76">
        <w:rPr>
          <w:rFonts w:hint="cs"/>
          <w:rtl/>
        </w:rPr>
        <w:t xml:space="preserve">" </w:t>
      </w:r>
      <w:r w:rsidRPr="002F2C76">
        <w:rPr>
          <w:rFonts w:hint="cs"/>
          <w:sz w:val="22"/>
          <w:szCs w:val="22"/>
          <w:rtl/>
        </w:rPr>
        <w:t>(שם חלק טו עמ' ריז)</w:t>
      </w:r>
      <w:r w:rsidRPr="002F2C76">
        <w:rPr>
          <w:rFonts w:hint="cs"/>
          <w:rtl/>
        </w:rPr>
        <w:t>.</w:t>
      </w:r>
    </w:p>
    <w:p w14:paraId="47429685" w14:textId="77777777" w:rsidR="002F2C76" w:rsidRPr="002F2C76" w:rsidRDefault="002F2C76" w:rsidP="002F2C76">
      <w:pPr>
        <w:pStyle w:val="a2"/>
        <w:rPr>
          <w:rtl/>
        </w:rPr>
      </w:pPr>
      <w:r w:rsidRPr="002F2C76">
        <w:rPr>
          <w:rFonts w:hint="cs"/>
          <w:rtl/>
        </w:rPr>
        <w:t xml:space="preserve">ויל"ע בזה, שהרי אפשר היה לו לנוסע הנ"ל לקדש על יין מבושל, שאפילו באם נכרי נגע בהם מותר </w:t>
      </w:r>
      <w:r w:rsidRPr="002F2C76">
        <w:rPr>
          <w:rFonts w:hint="cs"/>
          <w:sz w:val="22"/>
          <w:szCs w:val="22"/>
          <w:rtl/>
        </w:rPr>
        <w:t>(שו"ע יו"ד סי' קכג ס"ג)</w:t>
      </w:r>
      <w:r w:rsidRPr="002F2C76">
        <w:rPr>
          <w:rFonts w:hint="cs"/>
          <w:rtl/>
        </w:rPr>
        <w:t>, ואז ודאי שיצא ידי חובתו, ואין שום ספק האם לברך עליו, וודאי שלא בעד אותו שבת בלא קידש.</w:t>
      </w:r>
    </w:p>
    <w:p w14:paraId="6095561D" w14:textId="77777777" w:rsidR="002F2C76" w:rsidRPr="002F2C76" w:rsidRDefault="002F2C76" w:rsidP="002F2C76">
      <w:pPr>
        <w:pStyle w:val="a2"/>
        <w:rPr>
          <w:rtl/>
        </w:rPr>
      </w:pPr>
      <w:r w:rsidRPr="002F2C76">
        <w:rPr>
          <w:rFonts w:hint="cs"/>
          <w:rtl/>
        </w:rPr>
        <w:t>וצ"ל שאין כוונת הרבי להורות כאן הלכה על כשרות היין באותה נסיעה, אלא שרצה שהנוסע באניה הנ"ל יבין חומרת הענין שקשור בחילול שבת, עד שיכול להיות שכל היין אסור בשתיה וכו' וכו'. אבל לפועל ודאי תלוי באם קידש על יין מבושל או על הלחם וכיו"ב.</w:t>
      </w:r>
    </w:p>
    <w:p w14:paraId="404244FE" w14:textId="397DD2E7" w:rsidR="002F2C76" w:rsidRPr="002F2C76" w:rsidRDefault="002F2C76" w:rsidP="002F2C76">
      <w:pPr>
        <w:pStyle w:val="a2"/>
        <w:rPr>
          <w:rtl/>
        </w:rPr>
      </w:pPr>
      <w:r w:rsidRPr="002F2C76">
        <w:rPr>
          <w:rFonts w:hint="cs"/>
          <w:rtl/>
        </w:rPr>
        <w:t xml:space="preserve">ומעתה גם אין ללמוד מכאן הלכה למעשה, שדעת הרבי שאין לסמוך על ההיתר המובא בהרבה פוסקים שתינוק שנשבה אינו מנסך יין במגעו </w:t>
      </w:r>
      <w:r w:rsidRPr="002F2C76">
        <w:rPr>
          <w:rFonts w:hint="cs"/>
          <w:sz w:val="22"/>
          <w:szCs w:val="22"/>
          <w:rtl/>
        </w:rPr>
        <w:t>(ראה 'דרכי תשובה' סי' קכד סקי"ב ועוד)</w:t>
      </w:r>
      <w:r w:rsidRPr="002F2C76">
        <w:rPr>
          <w:rFonts w:hint="cs"/>
          <w:rtl/>
        </w:rPr>
        <w:t>, והרי כשמדובר בצירוף למנין ובעליה לתורה מקילים מהאי טעמא, שהרי כאמור גם בלי ההיתר הזה ישנם אופני היתר, כמו מבושל וכיו"ב.</w:t>
      </w:r>
    </w:p>
    <w:p w14:paraId="38DCC952" w14:textId="77777777" w:rsidR="00EC67B0" w:rsidRDefault="00EC67B0" w:rsidP="002F2C76">
      <w:pPr>
        <w:pStyle w:val="11"/>
        <w:rPr>
          <w:rtl/>
        </w:rPr>
      </w:pPr>
    </w:p>
    <w:p w14:paraId="495D9592" w14:textId="77777777" w:rsidR="002F2C76" w:rsidRPr="002F2C76" w:rsidRDefault="002F2C76" w:rsidP="002F2C76">
      <w:pPr>
        <w:pStyle w:val="11"/>
        <w:rPr>
          <w:rtl/>
        </w:rPr>
      </w:pPr>
      <w:r w:rsidRPr="002F2C76">
        <w:rPr>
          <w:rFonts w:hint="cs"/>
          <w:rtl/>
        </w:rPr>
        <w:lastRenderedPageBreak/>
        <w:t>הטעם שהיין שעל שולחן ההתוועדות תמיד היה עטוף</w:t>
      </w:r>
    </w:p>
    <w:p w14:paraId="263FDEF4" w14:textId="77777777" w:rsidR="002F2C76" w:rsidRPr="002F2C76" w:rsidRDefault="002F2C76" w:rsidP="002F2C76">
      <w:pPr>
        <w:pStyle w:val="a2"/>
        <w:rPr>
          <w:rtl/>
        </w:rPr>
      </w:pPr>
      <w:r w:rsidRPr="002F2C76">
        <w:rPr>
          <w:rFonts w:hint="cs"/>
          <w:rtl/>
        </w:rPr>
        <w:t>ואין להביא ראיה מזה שבקבוק היין שעל שולחן ההתוועדות תמיד היה עטוף, שהרי י"ל שלא עשה כן רק כיון שלא רצה להורות הלכה ברבים לקולא. ובזה יומתק מה ששמעתי מקשים, שבאם חשש לראיית מחלל שבת, מה יועיל שהבקבוק עטוף, והרי בשעה שהיו ממלאים את הכוס לקידוש היה אפשר לראות את היין.</w:t>
      </w:r>
    </w:p>
    <w:p w14:paraId="7B58F31B" w14:textId="77777777" w:rsidR="002F2C76" w:rsidRDefault="002F2C76" w:rsidP="002F2C76">
      <w:pPr>
        <w:pStyle w:val="a2"/>
        <w:rPr>
          <w:rtl/>
        </w:rPr>
      </w:pPr>
      <w:r w:rsidRPr="002F2C76">
        <w:rPr>
          <w:rFonts w:hint="cs"/>
          <w:rtl/>
        </w:rPr>
        <w:t>וצ"ע בכל זה, ולא באתי להורות אלא להעיר.</w:t>
      </w:r>
    </w:p>
    <w:p w14:paraId="7B5EE42B" w14:textId="02DC5D56" w:rsidR="002F2C76" w:rsidRPr="00EB6A22" w:rsidRDefault="002F2C76" w:rsidP="00EB6A22">
      <w:pPr>
        <w:pStyle w:val="a4"/>
        <w:rPr>
          <w:rFonts w:ascii="FbTehilaMedium" w:hAnsi="FbTehilaMedium" w:cs="FbTehilaMedium"/>
          <w:b/>
          <w:sz w:val="72"/>
          <w:szCs w:val="72"/>
          <w:rtl/>
          <w:lang w:val="en-GB"/>
        </w:rPr>
      </w:pPr>
      <w:proofErr w:type="gramStart"/>
      <w:r w:rsidRPr="005B2705">
        <w:t>g</w:t>
      </w:r>
      <w:proofErr w:type="gramEnd"/>
    </w:p>
    <w:p w14:paraId="5074C554" w14:textId="0F2CD512" w:rsidR="00704D3F" w:rsidRPr="00893F64" w:rsidRDefault="00BC3247" w:rsidP="00893F64">
      <w:pPr>
        <w:pStyle w:val="a"/>
        <w:bidi w:val="0"/>
        <w:rPr>
          <w:rFonts w:ascii="FbFRealBelet Bold" w:hAnsi="FbFRealBelet Bold" w:cs="FbFRealBelet Bold"/>
          <w:sz w:val="72"/>
          <w:szCs w:val="72"/>
        </w:rPr>
      </w:pPr>
      <w:bookmarkStart w:id="104" w:name="_Toc505910735"/>
      <w:r w:rsidRPr="00893F64">
        <w:rPr>
          <w:rFonts w:ascii="FbFRealBelet Bold" w:hAnsi="FbFRealBelet Bold" w:cs="FbFRealBelet Bold"/>
          <w:rtl/>
        </w:rPr>
        <w:t>אמרי נא אחותי את</w:t>
      </w:r>
      <w:bookmarkEnd w:id="102"/>
      <w:r w:rsidR="006E6CA2" w:rsidRPr="00893F64">
        <w:rPr>
          <w:sz w:val="36"/>
          <w:szCs w:val="36"/>
          <w:rtl/>
        </w:rPr>
        <w:t>*</w:t>
      </w:r>
      <w:bookmarkEnd w:id="104"/>
    </w:p>
    <w:p w14:paraId="2AC314D7" w14:textId="77777777" w:rsidR="00704D3F" w:rsidRPr="00A25CEE" w:rsidRDefault="00704D3F" w:rsidP="00704D3F">
      <w:pPr>
        <w:pStyle w:val="a0"/>
        <w:rPr>
          <w:rtl/>
        </w:rPr>
      </w:pPr>
      <w:r>
        <w:rPr>
          <w:rtl/>
        </w:rPr>
        <w:tab/>
      </w:r>
      <w:r>
        <w:rPr>
          <w:rtl/>
        </w:rPr>
        <w:tab/>
      </w:r>
      <w:r>
        <w:rPr>
          <w:rtl/>
        </w:rPr>
        <w:tab/>
      </w:r>
      <w:bookmarkStart w:id="105" w:name="_Toc504475490"/>
      <w:bookmarkStart w:id="106" w:name="_Toc505910736"/>
      <w:r w:rsidRPr="00A25CEE">
        <w:rPr>
          <w:rFonts w:hint="cs"/>
          <w:rtl/>
        </w:rPr>
        <w:t>ה</w:t>
      </w:r>
      <w:r>
        <w:rPr>
          <w:rFonts w:hint="cs"/>
          <w:rtl/>
        </w:rPr>
        <w:t>רב בנימין אפרים ביטון</w:t>
      </w:r>
      <w:bookmarkEnd w:id="105"/>
      <w:bookmarkEnd w:id="106"/>
    </w:p>
    <w:p w14:paraId="1903471D" w14:textId="77777777" w:rsidR="00704D3F" w:rsidRDefault="00704D3F" w:rsidP="00704D3F">
      <w:pPr>
        <w:pStyle w:val="a1"/>
        <w:spacing w:after="100"/>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וונקובר, ב.ק. קנדה</w:t>
      </w:r>
    </w:p>
    <w:p w14:paraId="5909FE34" w14:textId="53883001" w:rsidR="00BC3247" w:rsidRPr="00BC3247" w:rsidRDefault="00BC3247" w:rsidP="00BC3247">
      <w:pPr>
        <w:pStyle w:val="11"/>
        <w:rPr>
          <w:rtl/>
        </w:rPr>
      </w:pPr>
      <w:r w:rsidRPr="00BC3247">
        <w:rPr>
          <w:rFonts w:hint="cs"/>
          <w:rtl/>
        </w:rPr>
        <w:t>הלימוד מאברהם ששוחטין לחולה בשבת</w:t>
      </w:r>
    </w:p>
    <w:p w14:paraId="6F69F657" w14:textId="77777777" w:rsidR="00BC3247" w:rsidRPr="00BC3247" w:rsidRDefault="00BC3247" w:rsidP="00BC3247">
      <w:pPr>
        <w:pStyle w:val="a2"/>
        <w:rPr>
          <w:rtl/>
        </w:rPr>
      </w:pPr>
      <w:r w:rsidRPr="00BC3247">
        <w:rPr>
          <w:rFonts w:hint="cs"/>
          <w:b/>
          <w:bCs/>
          <w:rtl/>
        </w:rPr>
        <w:t>א</w:t>
      </w:r>
      <w:r w:rsidRPr="00BC3247">
        <w:rPr>
          <w:rtl/>
        </w:rPr>
        <w:t xml:space="preserve">. </w:t>
      </w:r>
      <w:r w:rsidRPr="00BC3247">
        <w:rPr>
          <w:rFonts w:hint="cs"/>
          <w:rtl/>
        </w:rPr>
        <w:t>ב׳אגרות קודש׳ ח״ב עמ׳ קפא</w:t>
      </w:r>
      <w:r w:rsidRPr="00BC3247">
        <w:rPr>
          <w:rtl/>
        </w:rPr>
        <w:t>-</w:t>
      </w:r>
      <w:r w:rsidRPr="00BC3247">
        <w:rPr>
          <w:rFonts w:hint="cs"/>
          <w:rtl/>
        </w:rPr>
        <w:t xml:space="preserve">קפג עמד רבינו אדברי המדרש פליאה אשר ממה שאמר אברהם אבינו לשרה </w:t>
      </w:r>
      <w:r w:rsidRPr="00BC3247">
        <w:rPr>
          <w:rtl/>
        </w:rPr>
        <w:t>(</w:t>
      </w:r>
      <w:r w:rsidRPr="00BC3247">
        <w:rPr>
          <w:rFonts w:hint="cs"/>
          <w:rtl/>
        </w:rPr>
        <w:t>בראשית יב</w:t>
      </w:r>
      <w:r w:rsidRPr="00BC3247">
        <w:rPr>
          <w:rtl/>
        </w:rPr>
        <w:t xml:space="preserve">, </w:t>
      </w:r>
      <w:r w:rsidRPr="00BC3247">
        <w:rPr>
          <w:rFonts w:hint="cs"/>
          <w:rtl/>
        </w:rPr>
        <w:t>יג</w:t>
      </w:r>
      <w:r w:rsidRPr="00BC3247">
        <w:rPr>
          <w:rtl/>
        </w:rPr>
        <w:t xml:space="preserve">) </w:t>
      </w:r>
      <w:r w:rsidRPr="00BC3247">
        <w:rPr>
          <w:rFonts w:hint="cs"/>
          <w:rtl/>
        </w:rPr>
        <w:t>״אמרי נא אחותי את וגו׳״ למדים ״ששוחטין לחולה בשבת״</w:t>
      </w:r>
      <w:r w:rsidRPr="00BC3247">
        <w:rPr>
          <w:rtl/>
        </w:rPr>
        <w:t>.</w:t>
      </w:r>
    </w:p>
    <w:p w14:paraId="4F1C658F" w14:textId="77777777" w:rsidR="00BC3247" w:rsidRPr="00BC3247" w:rsidRDefault="00BC3247" w:rsidP="00BC3247">
      <w:pPr>
        <w:pStyle w:val="a2"/>
        <w:rPr>
          <w:rtl/>
        </w:rPr>
      </w:pPr>
      <w:r w:rsidRPr="00BC3247">
        <w:rPr>
          <w:rFonts w:hint="cs"/>
          <w:rtl/>
        </w:rPr>
        <w:t>ושקו״ט רבינו בביאור כוונת המדרש</w:t>
      </w:r>
      <w:r w:rsidRPr="00BC3247">
        <w:rPr>
          <w:rtl/>
        </w:rPr>
        <w:t xml:space="preserve">, </w:t>
      </w:r>
      <w:r w:rsidRPr="00BC3247">
        <w:rPr>
          <w:rFonts w:hint="cs"/>
          <w:rtl/>
        </w:rPr>
        <w:t>דהנה בספרים מובא הפירוש בזה אשר מזה שאברהם הלך בתחבולות ולא סמך על בטחונו בה׳ לבד</w:t>
      </w:r>
      <w:r w:rsidRPr="00BC3247">
        <w:rPr>
          <w:rtl/>
        </w:rPr>
        <w:t xml:space="preserve">, </w:t>
      </w:r>
      <w:r w:rsidRPr="00BC3247">
        <w:rPr>
          <w:rFonts w:hint="cs"/>
          <w:rtl/>
        </w:rPr>
        <w:t>הנה מכאן אנו למדים שגם בחולה אין סומכין על הנס</w:t>
      </w:r>
      <w:r w:rsidRPr="00BC3247">
        <w:rPr>
          <w:rtl/>
        </w:rPr>
        <w:t xml:space="preserve">. </w:t>
      </w:r>
    </w:p>
    <w:p w14:paraId="0F7105D4" w14:textId="77777777" w:rsidR="00BC3247" w:rsidRPr="00BC3247" w:rsidRDefault="00BC3247" w:rsidP="00BC3247">
      <w:pPr>
        <w:pStyle w:val="a2"/>
        <w:rPr>
          <w:rtl/>
        </w:rPr>
      </w:pPr>
      <w:r w:rsidRPr="00BC3247">
        <w:rPr>
          <w:rFonts w:hint="cs"/>
          <w:rtl/>
        </w:rPr>
        <w:t>אמנם רבינו מקשה על פירוש זה ב׳ שאלות</w:t>
      </w:r>
      <w:r w:rsidRPr="00BC3247">
        <w:rPr>
          <w:rtl/>
        </w:rPr>
        <w:t xml:space="preserve">, </w:t>
      </w:r>
      <w:r w:rsidRPr="00BC3247">
        <w:rPr>
          <w:rFonts w:hint="cs"/>
          <w:rtl/>
        </w:rPr>
        <w:t>הא׳ בלשון המדרש דא״כ הול״ל ״מכאן שאין סומכין על הנס״</w:t>
      </w:r>
      <w:r w:rsidRPr="00BC3247">
        <w:rPr>
          <w:rtl/>
        </w:rPr>
        <w:t xml:space="preserve">, </w:t>
      </w:r>
      <w:r w:rsidRPr="00BC3247">
        <w:rPr>
          <w:rFonts w:hint="cs"/>
          <w:rtl/>
        </w:rPr>
        <w:t>והב׳ גם בתוכן הענין שכן הרי מבואר בזח״א פ״ב ע״א אשר אדרבה אברהם אכן סמך על הנס ולכן ירד למצרים</w:t>
      </w:r>
      <w:r w:rsidRPr="00BC3247">
        <w:rPr>
          <w:rtl/>
        </w:rPr>
        <w:t>.</w:t>
      </w:r>
    </w:p>
    <w:p w14:paraId="7DF9588C" w14:textId="77777777" w:rsidR="00BC3247" w:rsidRPr="00BC3247" w:rsidRDefault="00BC3247" w:rsidP="00BC3247">
      <w:pPr>
        <w:pStyle w:val="a2"/>
        <w:rPr>
          <w:rtl/>
        </w:rPr>
      </w:pPr>
      <w:r w:rsidRPr="00BC3247">
        <w:rPr>
          <w:rFonts w:hint="cs"/>
          <w:rtl/>
        </w:rPr>
        <w:t>שוב ממשיך רבינו ומציע בזה פירוש נוסף</w:t>
      </w:r>
      <w:r w:rsidRPr="00BC3247">
        <w:rPr>
          <w:rtl/>
        </w:rPr>
        <w:t xml:space="preserve">, </w:t>
      </w:r>
      <w:r w:rsidRPr="00BC3247">
        <w:rPr>
          <w:rFonts w:hint="cs"/>
          <w:rtl/>
        </w:rPr>
        <w:t>והוא דממה שאמר אברהם ששרה</w:t>
      </w:r>
      <w:r w:rsidRPr="00BC3247">
        <w:rPr>
          <w:rFonts w:ascii="Cambria" w:hAnsi="Cambria" w:cs="Cambria" w:hint="cs"/>
          <w:rtl/>
        </w:rPr>
        <w:t> </w:t>
      </w:r>
      <w:r w:rsidRPr="00BC3247">
        <w:rPr>
          <w:rFonts w:hint="cs"/>
          <w:rtl/>
        </w:rPr>
        <w:t>תאמר אחותי את וכו׳ בשביל הצלת</w:t>
      </w:r>
      <w:r w:rsidRPr="00BC3247">
        <w:rPr>
          <w:rtl/>
        </w:rPr>
        <w:t xml:space="preserve"> </w:t>
      </w:r>
      <w:r w:rsidRPr="00BC3247">
        <w:rPr>
          <w:rFonts w:hint="cs"/>
          <w:rtl/>
        </w:rPr>
        <w:t>אברהם</w:t>
      </w:r>
      <w:r w:rsidRPr="00BC3247">
        <w:rPr>
          <w:rtl/>
        </w:rPr>
        <w:t>,</w:t>
      </w:r>
      <w:r w:rsidRPr="00BC3247">
        <w:rPr>
          <w:rFonts w:ascii="Cambria" w:hAnsi="Cambria" w:cs="Cambria" w:hint="cs"/>
          <w:rtl/>
        </w:rPr>
        <w:t> </w:t>
      </w:r>
      <w:r w:rsidRPr="00BC3247">
        <w:rPr>
          <w:rFonts w:hint="cs"/>
          <w:rtl/>
        </w:rPr>
        <w:t>אנו למדים שמותר לעשות</w:t>
      </w:r>
      <w:r w:rsidRPr="00BC3247">
        <w:rPr>
          <w:rFonts w:ascii="Cambria" w:hAnsi="Cambria" w:cs="Cambria" w:hint="cs"/>
          <w:rtl/>
        </w:rPr>
        <w:t> </w:t>
      </w:r>
      <w:r w:rsidRPr="00BC3247">
        <w:rPr>
          <w:rFonts w:hint="cs"/>
          <w:rtl/>
        </w:rPr>
        <w:t>איסור</w:t>
      </w:r>
      <w:r w:rsidRPr="00BC3247">
        <w:rPr>
          <w:rFonts w:ascii="Cambria" w:hAnsi="Cambria" w:cs="Cambria" w:hint="cs"/>
          <w:rtl/>
        </w:rPr>
        <w:t> </w:t>
      </w:r>
      <w:r w:rsidRPr="00BC3247">
        <w:rPr>
          <w:rFonts w:hint="cs"/>
          <w:rtl/>
        </w:rPr>
        <w:t>בשביל הצלת</w:t>
      </w:r>
      <w:r w:rsidRPr="00BC3247">
        <w:rPr>
          <w:rFonts w:ascii="Cambria" w:hAnsi="Cambria" w:cs="Cambria" w:hint="cs"/>
          <w:rtl/>
        </w:rPr>
        <w:t> </w:t>
      </w:r>
      <w:r w:rsidRPr="00BC3247">
        <w:rPr>
          <w:rFonts w:hint="cs"/>
          <w:rtl/>
        </w:rPr>
        <w:t>חבירו</w:t>
      </w:r>
      <w:r w:rsidRPr="00BC3247">
        <w:rPr>
          <w:rtl/>
        </w:rPr>
        <w:t>.</w:t>
      </w:r>
    </w:p>
    <w:p w14:paraId="61C6FE73" w14:textId="77777777" w:rsidR="00BC3247" w:rsidRPr="00BC3247" w:rsidRDefault="00BC3247" w:rsidP="00BC3247">
      <w:pPr>
        <w:pStyle w:val="a2"/>
        <w:rPr>
          <w:rtl/>
        </w:rPr>
      </w:pPr>
      <w:r w:rsidRPr="00BC3247">
        <w:rPr>
          <w:rFonts w:hint="cs"/>
          <w:rtl/>
        </w:rPr>
        <w:t>אלא שגם על פירוש זה מקשה רבינו שאין זה מדוייק בלשון המדרש</w:t>
      </w:r>
      <w:r w:rsidRPr="00BC3247">
        <w:rPr>
          <w:rtl/>
        </w:rPr>
        <w:t xml:space="preserve">, </w:t>
      </w:r>
      <w:r w:rsidRPr="00BC3247">
        <w:rPr>
          <w:rFonts w:hint="cs"/>
          <w:rtl/>
        </w:rPr>
        <w:t>דא״כ עדיין הול״ל ״מכאן שמחללין את השבת לחולה״</w:t>
      </w:r>
      <w:r w:rsidRPr="00BC3247">
        <w:rPr>
          <w:rtl/>
        </w:rPr>
        <w:t xml:space="preserve">, </w:t>
      </w:r>
      <w:r w:rsidRPr="00BC3247">
        <w:rPr>
          <w:rFonts w:hint="cs"/>
          <w:rtl/>
        </w:rPr>
        <w:t>ולמה תפס המדרש לשחיטה דוקא</w:t>
      </w:r>
      <w:r w:rsidRPr="00BC3247">
        <w:rPr>
          <w:rtl/>
        </w:rPr>
        <w:t>.</w:t>
      </w:r>
    </w:p>
    <w:p w14:paraId="2A1C6AE7" w14:textId="77777777" w:rsidR="00BC3247" w:rsidRPr="00BC3247" w:rsidRDefault="00BC3247" w:rsidP="00BC3247">
      <w:pPr>
        <w:pStyle w:val="a2"/>
        <w:rPr>
          <w:rtl/>
        </w:rPr>
      </w:pPr>
      <w:r w:rsidRPr="00BC3247">
        <w:rPr>
          <w:rFonts w:hint="cs"/>
          <w:b/>
          <w:bCs/>
          <w:rtl/>
        </w:rPr>
        <w:lastRenderedPageBreak/>
        <w:t>ב</w:t>
      </w:r>
      <w:r w:rsidRPr="00BC3247">
        <w:rPr>
          <w:rtl/>
        </w:rPr>
        <w:t xml:space="preserve">. </w:t>
      </w:r>
      <w:r w:rsidRPr="00BC3247">
        <w:rPr>
          <w:rFonts w:hint="cs"/>
          <w:rtl/>
        </w:rPr>
        <w:t>ומבאר רבינו כוונת המדרש באו״א</w:t>
      </w:r>
      <w:r w:rsidRPr="00BC3247">
        <w:rPr>
          <w:rtl/>
        </w:rPr>
        <w:t xml:space="preserve">, </w:t>
      </w:r>
      <w:r w:rsidRPr="00BC3247">
        <w:rPr>
          <w:rFonts w:hint="cs"/>
          <w:rtl/>
        </w:rPr>
        <w:t xml:space="preserve">ובהקדים דהנה ידועה הקושיא </w:t>
      </w:r>
      <w:r w:rsidRPr="00BC3247">
        <w:rPr>
          <w:rtl/>
        </w:rPr>
        <w:t xml:space="preserve">– </w:t>
      </w:r>
      <w:r w:rsidRPr="00BC3247">
        <w:rPr>
          <w:rFonts w:hint="cs"/>
          <w:rtl/>
        </w:rPr>
        <w:t xml:space="preserve">לחידודי </w:t>
      </w:r>
      <w:r w:rsidRPr="00BC3247">
        <w:rPr>
          <w:rtl/>
        </w:rPr>
        <w:t xml:space="preserve">– </w:t>
      </w:r>
      <w:r w:rsidRPr="00BC3247">
        <w:rPr>
          <w:rFonts w:hint="cs"/>
          <w:rtl/>
        </w:rPr>
        <w:t>מנא לי׳ לאברהם שהמצריים יהרגו אותו ויעברו על האיסור דשפיכת דמים כדי שלא לעבור על האיסור דעריות דאשת איש</w:t>
      </w:r>
      <w:r w:rsidRPr="00BC3247">
        <w:rPr>
          <w:rtl/>
        </w:rPr>
        <w:t xml:space="preserve">, </w:t>
      </w:r>
      <w:r w:rsidRPr="00BC3247">
        <w:rPr>
          <w:rFonts w:hint="cs"/>
          <w:rtl/>
        </w:rPr>
        <w:t>שלכן אמר ״אמרי נא אחותי את וגו׳״</w:t>
      </w:r>
      <w:r w:rsidRPr="00BC3247">
        <w:rPr>
          <w:vertAlign w:val="superscript"/>
        </w:rPr>
        <w:footnoteReference w:id="47"/>
      </w:r>
      <w:r w:rsidRPr="00BC3247">
        <w:rPr>
          <w:rtl/>
        </w:rPr>
        <w:t>.</w:t>
      </w:r>
    </w:p>
    <w:p w14:paraId="1F3DF3B1" w14:textId="77777777" w:rsidR="00BC3247" w:rsidRPr="00BC3247" w:rsidRDefault="00BC3247" w:rsidP="00BC3247">
      <w:pPr>
        <w:pStyle w:val="a2"/>
        <w:rPr>
          <w:rtl/>
        </w:rPr>
      </w:pPr>
      <w:r w:rsidRPr="00BC3247">
        <w:rPr>
          <w:rFonts w:hint="cs"/>
          <w:rtl/>
        </w:rPr>
        <w:t>ואחד התירוצים בזה הוא דחלוק איסורא דשפיכות דמים שאין עוברים על זה כ״א פעם אחת</w:t>
      </w:r>
      <w:r w:rsidRPr="00BC3247">
        <w:rPr>
          <w:rtl/>
        </w:rPr>
        <w:t xml:space="preserve">, </w:t>
      </w:r>
      <w:r w:rsidRPr="00BC3247">
        <w:rPr>
          <w:rFonts w:hint="cs"/>
          <w:rtl/>
        </w:rPr>
        <w:t>משא״כ איסורא דגילוי עריות דאשת איש שעוברים על זה כמה פעמים על כל ביאה וביאה</w:t>
      </w:r>
      <w:r w:rsidRPr="00BC3247">
        <w:rPr>
          <w:rtl/>
        </w:rPr>
        <w:t xml:space="preserve">, </w:t>
      </w:r>
      <w:r w:rsidRPr="00BC3247">
        <w:rPr>
          <w:rFonts w:hint="cs"/>
          <w:rtl/>
        </w:rPr>
        <w:t>וזהו דהסיק אברהם שהמצריים יהרגו אותו ויעברו על האיסור דשפיכות דמים פעם אחת במקום לעבור על האיסור דגילוי עריות דא״א כמה פעמים</w:t>
      </w:r>
      <w:r w:rsidRPr="00BC3247">
        <w:rPr>
          <w:rtl/>
        </w:rPr>
        <w:t xml:space="preserve">, </w:t>
      </w:r>
      <w:r w:rsidRPr="00BC3247">
        <w:rPr>
          <w:rFonts w:hint="cs"/>
          <w:rtl/>
        </w:rPr>
        <w:t>ולכן אמר לשרה ״אמרי נא אחותי את וגו׳״</w:t>
      </w:r>
      <w:r w:rsidRPr="00BC3247">
        <w:rPr>
          <w:vertAlign w:val="superscript"/>
        </w:rPr>
        <w:footnoteReference w:id="48"/>
      </w:r>
      <w:r w:rsidRPr="00BC3247">
        <w:rPr>
          <w:rtl/>
        </w:rPr>
        <w:t>.</w:t>
      </w:r>
    </w:p>
    <w:p w14:paraId="26BA83A0" w14:textId="77777777" w:rsidR="00BC3247" w:rsidRPr="00BC3247" w:rsidRDefault="00BC3247" w:rsidP="00BC3247">
      <w:pPr>
        <w:pStyle w:val="a2"/>
        <w:rPr>
          <w:rtl/>
        </w:rPr>
      </w:pPr>
      <w:r w:rsidRPr="00BC3247">
        <w:rPr>
          <w:rFonts w:hint="cs"/>
          <w:rtl/>
        </w:rPr>
        <w:lastRenderedPageBreak/>
        <w:t>ולומד המדרש ״מכאן ששוחטין לחולה בשבת״</w:t>
      </w:r>
      <w:r w:rsidRPr="00BC3247">
        <w:rPr>
          <w:rtl/>
        </w:rPr>
        <w:t xml:space="preserve">, </w:t>
      </w:r>
      <w:r w:rsidRPr="00BC3247">
        <w:rPr>
          <w:rFonts w:hint="cs"/>
          <w:rtl/>
        </w:rPr>
        <w:t>והיינו דממסקנת אברהם אנו למדים שמוטב לשחוט לחולה בשבת מלהאכילו נבילה</w:t>
      </w:r>
      <w:r w:rsidRPr="00BC3247">
        <w:rPr>
          <w:rtl/>
        </w:rPr>
        <w:t xml:space="preserve">, </w:t>
      </w:r>
      <w:r w:rsidRPr="00BC3247">
        <w:rPr>
          <w:rFonts w:hint="cs"/>
          <w:rtl/>
        </w:rPr>
        <w:t>והטעם שכן בנבילה הרי הוא עובר על אכילת כל כזית וכזית</w:t>
      </w:r>
      <w:r w:rsidRPr="00BC3247">
        <w:rPr>
          <w:rtl/>
        </w:rPr>
        <w:t xml:space="preserve">, </w:t>
      </w:r>
      <w:r w:rsidRPr="00BC3247">
        <w:rPr>
          <w:rFonts w:hint="cs"/>
          <w:rtl/>
        </w:rPr>
        <w:t xml:space="preserve">משא״כ בשחיטה שאינו עובר כ״א על האיסור דשחיטה בשבת פעם אחת </w:t>
      </w:r>
      <w:r w:rsidRPr="00BC3247">
        <w:rPr>
          <w:rtl/>
        </w:rPr>
        <w:t>[</w:t>
      </w:r>
      <w:r w:rsidRPr="00BC3247">
        <w:rPr>
          <w:rFonts w:hint="cs"/>
          <w:rtl/>
        </w:rPr>
        <w:t>וכמבואר להדיא בר״ן ליומא דף ד</w:t>
      </w:r>
      <w:r w:rsidRPr="00BC3247">
        <w:rPr>
          <w:rtl/>
        </w:rPr>
        <w:t xml:space="preserve">, </w:t>
      </w:r>
      <w:r w:rsidRPr="00BC3247">
        <w:rPr>
          <w:rFonts w:hint="cs"/>
          <w:rtl/>
        </w:rPr>
        <w:t>ב מדפי הרי״ף ד״ה וגרסינן בגמ׳</w:t>
      </w:r>
      <w:r w:rsidRPr="00BC3247">
        <w:rPr>
          <w:rtl/>
        </w:rPr>
        <w:t xml:space="preserve">, </w:t>
      </w:r>
      <w:r w:rsidRPr="00BC3247">
        <w:rPr>
          <w:rFonts w:hint="cs"/>
          <w:rtl/>
        </w:rPr>
        <w:t>ונפסק להלכה בשו״ע אדה״ז סימן שכח סט״ז עיי״ש וש״נ</w:t>
      </w:r>
      <w:r w:rsidRPr="00BC3247">
        <w:rPr>
          <w:rtl/>
        </w:rPr>
        <w:t>].</w:t>
      </w:r>
    </w:p>
    <w:p w14:paraId="5C585F0D" w14:textId="77777777" w:rsidR="00BC3247" w:rsidRPr="00BC3247" w:rsidRDefault="00BC3247" w:rsidP="002F2C76">
      <w:pPr>
        <w:pStyle w:val="11"/>
        <w:rPr>
          <w:rtl/>
        </w:rPr>
      </w:pPr>
      <w:r w:rsidRPr="00BC3247">
        <w:rPr>
          <w:rFonts w:hint="cs"/>
          <w:rtl/>
        </w:rPr>
        <w:t>כמות ואיכות האיסורים בעובדא דאברהם ובחולה</w:t>
      </w:r>
    </w:p>
    <w:p w14:paraId="45434BF7" w14:textId="77777777" w:rsidR="00BC3247" w:rsidRPr="00BC3247" w:rsidRDefault="00BC3247" w:rsidP="00BC3247">
      <w:pPr>
        <w:pStyle w:val="a2"/>
        <w:rPr>
          <w:rtl/>
        </w:rPr>
      </w:pPr>
      <w:r w:rsidRPr="002F2C76">
        <w:rPr>
          <w:rFonts w:hint="cs"/>
          <w:b/>
          <w:bCs/>
          <w:rtl/>
        </w:rPr>
        <w:t>ג</w:t>
      </w:r>
      <w:r w:rsidRPr="00BC3247">
        <w:rPr>
          <w:rtl/>
        </w:rPr>
        <w:t xml:space="preserve">. </w:t>
      </w:r>
      <w:r w:rsidRPr="00BC3247">
        <w:rPr>
          <w:rFonts w:hint="cs"/>
          <w:rtl/>
        </w:rPr>
        <w:t>אלא ששוב מקשה על זה רבינו דלכאורה עדיין יש לתמוה</w:t>
      </w:r>
      <w:r w:rsidRPr="00BC3247">
        <w:rPr>
          <w:rtl/>
        </w:rPr>
        <w:t xml:space="preserve">, </w:t>
      </w:r>
      <w:r w:rsidRPr="00BC3247">
        <w:rPr>
          <w:rFonts w:hint="cs"/>
          <w:rtl/>
        </w:rPr>
        <w:t>דמנא לי׳ להמדרש דמעובדא דאברהם למדים ששוחטין לחולה בשבת ואין מאכילין אותו נבילה</w:t>
      </w:r>
      <w:r w:rsidRPr="00BC3247">
        <w:rPr>
          <w:rtl/>
        </w:rPr>
        <w:t xml:space="preserve">, </w:t>
      </w:r>
      <w:r w:rsidRPr="00BC3247">
        <w:rPr>
          <w:rFonts w:hint="cs"/>
          <w:rtl/>
        </w:rPr>
        <w:t>שכן בעובדא דאברהם הרי שני האיסורים הא׳ האיסור דגילוי עריות והב׳ האיסור דשפיכות דמים הנה ״חיובם שווה במיתה״</w:t>
      </w:r>
      <w:r w:rsidRPr="00BC3247">
        <w:rPr>
          <w:rtl/>
        </w:rPr>
        <w:t xml:space="preserve">, </w:t>
      </w:r>
      <w:r w:rsidRPr="00BC3247">
        <w:rPr>
          <w:rFonts w:hint="cs"/>
          <w:rtl/>
        </w:rPr>
        <w:t>משא״כ בהך דחולה שאין שני האיסורים דשחיטה בשבת ודאכילת נבילה שווים</w:t>
      </w:r>
      <w:r w:rsidRPr="00BC3247">
        <w:rPr>
          <w:rtl/>
        </w:rPr>
        <w:t xml:space="preserve">, </w:t>
      </w:r>
      <w:r w:rsidRPr="00BC3247">
        <w:rPr>
          <w:rFonts w:hint="cs"/>
          <w:rtl/>
        </w:rPr>
        <w:t>דשחיטה בשבת חיובו במיתה משא״כ אכילת נבילה דהוא איסור לאו בלבד</w:t>
      </w:r>
      <w:r w:rsidRPr="00BC3247">
        <w:rPr>
          <w:rtl/>
        </w:rPr>
        <w:t>.</w:t>
      </w:r>
    </w:p>
    <w:p w14:paraId="41C61F31" w14:textId="77777777" w:rsidR="00BC3247" w:rsidRPr="00BC3247" w:rsidRDefault="00BC3247" w:rsidP="00BC3247">
      <w:pPr>
        <w:pStyle w:val="a2"/>
        <w:rPr>
          <w:rtl/>
        </w:rPr>
      </w:pPr>
      <w:r w:rsidRPr="00BC3247">
        <w:rPr>
          <w:rFonts w:hint="cs"/>
          <w:rtl/>
        </w:rPr>
        <w:t xml:space="preserve">וא״כ לעולם אימא לך דדוקא בשני איסורים ששווים במיתה הוא דאמרינן דמוטב לעבור על איסור מסויים פעם אחת </w:t>
      </w:r>
      <w:r w:rsidRPr="00BC3247">
        <w:rPr>
          <w:rtl/>
        </w:rPr>
        <w:t>[</w:t>
      </w:r>
      <w:r w:rsidRPr="00BC3247">
        <w:rPr>
          <w:rFonts w:hint="cs"/>
          <w:rtl/>
        </w:rPr>
        <w:t>שפיכות דמים</w:t>
      </w:r>
      <w:r w:rsidRPr="00BC3247">
        <w:rPr>
          <w:rtl/>
        </w:rPr>
        <w:t xml:space="preserve">] </w:t>
      </w:r>
      <w:r w:rsidRPr="00BC3247">
        <w:rPr>
          <w:rFonts w:hint="cs"/>
          <w:rtl/>
        </w:rPr>
        <w:t xml:space="preserve">מלעבור על איסור אחר כמה וכמה פעמים </w:t>
      </w:r>
      <w:r w:rsidRPr="00BC3247">
        <w:rPr>
          <w:rtl/>
        </w:rPr>
        <w:t>[</w:t>
      </w:r>
      <w:r w:rsidRPr="00BC3247">
        <w:rPr>
          <w:rFonts w:hint="cs"/>
          <w:rtl/>
        </w:rPr>
        <w:t>גילוי עריות על כל ביאה וביאה</w:t>
      </w:r>
      <w:r w:rsidRPr="00BC3247">
        <w:rPr>
          <w:rtl/>
        </w:rPr>
        <w:t xml:space="preserve">], </w:t>
      </w:r>
      <w:r w:rsidRPr="00BC3247">
        <w:rPr>
          <w:rFonts w:hint="cs"/>
          <w:rtl/>
        </w:rPr>
        <w:t xml:space="preserve">משא״כ בכה״ג ששני האיסורים אינם </w:t>
      </w:r>
      <w:r w:rsidRPr="00BC3247">
        <w:rPr>
          <w:rFonts w:hint="cs"/>
          <w:rtl/>
        </w:rPr>
        <w:lastRenderedPageBreak/>
        <w:t>שווים באיכותם ובחומרתם</w:t>
      </w:r>
      <w:r w:rsidRPr="00BC3247">
        <w:rPr>
          <w:rtl/>
        </w:rPr>
        <w:t xml:space="preserve">, </w:t>
      </w:r>
      <w:r w:rsidRPr="00BC3247">
        <w:rPr>
          <w:rFonts w:hint="cs"/>
          <w:rtl/>
        </w:rPr>
        <w:t xml:space="preserve">דאיסור אחד הוא חיוב מיתה </w:t>
      </w:r>
      <w:r w:rsidRPr="00BC3247">
        <w:rPr>
          <w:rtl/>
        </w:rPr>
        <w:t>[</w:t>
      </w:r>
      <w:r w:rsidRPr="00BC3247">
        <w:rPr>
          <w:rFonts w:hint="cs"/>
          <w:rtl/>
        </w:rPr>
        <w:t>שחיטה</w:t>
      </w:r>
      <w:r w:rsidRPr="00BC3247">
        <w:rPr>
          <w:rtl/>
        </w:rPr>
        <w:t xml:space="preserve">] </w:t>
      </w:r>
      <w:r w:rsidRPr="00BC3247">
        <w:rPr>
          <w:rFonts w:hint="cs"/>
          <w:rtl/>
        </w:rPr>
        <w:t xml:space="preserve">ואיסור שני הוא חיוב לאו </w:t>
      </w:r>
      <w:r w:rsidRPr="00BC3247">
        <w:rPr>
          <w:rtl/>
        </w:rPr>
        <w:t>[</w:t>
      </w:r>
      <w:r w:rsidRPr="00BC3247">
        <w:rPr>
          <w:rFonts w:hint="cs"/>
          <w:rtl/>
        </w:rPr>
        <w:t>נבילה</w:t>
      </w:r>
      <w:r w:rsidRPr="00BC3247">
        <w:rPr>
          <w:rtl/>
        </w:rPr>
        <w:t xml:space="preserve">], </w:t>
      </w:r>
      <w:r w:rsidRPr="00BC3247">
        <w:rPr>
          <w:rFonts w:hint="cs"/>
          <w:rtl/>
        </w:rPr>
        <w:t>הנה לעולם יתכן דאין העברה על איסור החמור פעם אחת עדיפה מאיסור הקל כמה פעמים</w:t>
      </w:r>
      <w:r w:rsidRPr="00BC3247">
        <w:rPr>
          <w:rtl/>
        </w:rPr>
        <w:t xml:space="preserve">, </w:t>
      </w:r>
      <w:r w:rsidRPr="00BC3247">
        <w:rPr>
          <w:rFonts w:hint="cs"/>
          <w:rtl/>
        </w:rPr>
        <w:t>ועכ״פ ליכא למידק זה מעובדא דאברהם</w:t>
      </w:r>
      <w:r w:rsidRPr="00BC3247">
        <w:rPr>
          <w:rtl/>
        </w:rPr>
        <w:t>.</w:t>
      </w:r>
    </w:p>
    <w:p w14:paraId="68A77A2F" w14:textId="77777777" w:rsidR="00BC3247" w:rsidRPr="00BC3247" w:rsidRDefault="00BC3247" w:rsidP="00BC3247">
      <w:pPr>
        <w:pStyle w:val="a2"/>
        <w:rPr>
          <w:rtl/>
        </w:rPr>
      </w:pPr>
      <w:r w:rsidRPr="00BC3247">
        <w:rPr>
          <w:rFonts w:hint="cs"/>
          <w:rtl/>
        </w:rPr>
        <w:t>בסגנון אחר</w:t>
      </w:r>
      <w:r w:rsidRPr="00BC3247">
        <w:rPr>
          <w:rtl/>
        </w:rPr>
        <w:t xml:space="preserve">: </w:t>
      </w:r>
      <w:r w:rsidRPr="00BC3247">
        <w:rPr>
          <w:rFonts w:hint="cs"/>
          <w:rtl/>
        </w:rPr>
        <w:t>שאלה זו אם בשני איסורים שונים שאינם שווים בחומרתם ובאיכותם מוטב לעבור על האיסור החמור פעם אחת מלעבור על האיסור הקל כמה פעמים</w:t>
      </w:r>
      <w:r w:rsidRPr="00BC3247">
        <w:rPr>
          <w:rtl/>
        </w:rPr>
        <w:t xml:space="preserve">, </w:t>
      </w:r>
      <w:r w:rsidRPr="00BC3247">
        <w:rPr>
          <w:rFonts w:hint="cs"/>
          <w:rtl/>
        </w:rPr>
        <w:t>הרי היא בעצם תלויה בהך חקירה הכללית הידועה האם ריבוי הכמות מכריע את גודל האיכות או להיפך</w:t>
      </w:r>
      <w:r w:rsidRPr="00BC3247">
        <w:rPr>
          <w:rtl/>
        </w:rPr>
        <w:t>.</w:t>
      </w:r>
    </w:p>
    <w:p w14:paraId="7C073FAD" w14:textId="77777777" w:rsidR="00BC3247" w:rsidRPr="00BC3247" w:rsidRDefault="00BC3247" w:rsidP="00BC3247">
      <w:pPr>
        <w:pStyle w:val="a2"/>
        <w:rPr>
          <w:rtl/>
        </w:rPr>
      </w:pPr>
      <w:r w:rsidRPr="00BC3247">
        <w:rPr>
          <w:rFonts w:hint="cs"/>
          <w:rtl/>
        </w:rPr>
        <w:t xml:space="preserve">דאם גודל האיכות מכריע אזי מוטב לעבור על האיסור הקל כמה פעמים </w:t>
      </w:r>
      <w:r w:rsidRPr="00BC3247">
        <w:rPr>
          <w:rtl/>
        </w:rPr>
        <w:t>[</w:t>
      </w:r>
      <w:r w:rsidRPr="00BC3247">
        <w:rPr>
          <w:rFonts w:hint="cs"/>
          <w:rtl/>
        </w:rPr>
        <w:t>ריבוי הכמות</w:t>
      </w:r>
      <w:r w:rsidRPr="00BC3247">
        <w:rPr>
          <w:rtl/>
        </w:rPr>
        <w:t xml:space="preserve">] </w:t>
      </w:r>
      <w:r w:rsidRPr="00BC3247">
        <w:rPr>
          <w:rFonts w:hint="cs"/>
          <w:rtl/>
        </w:rPr>
        <w:t xml:space="preserve">מלעבור על איסור החמור פעם אחת </w:t>
      </w:r>
      <w:r w:rsidRPr="00BC3247">
        <w:rPr>
          <w:rtl/>
        </w:rPr>
        <w:t>[</w:t>
      </w:r>
      <w:r w:rsidRPr="00BC3247">
        <w:rPr>
          <w:rFonts w:hint="cs"/>
          <w:rtl/>
        </w:rPr>
        <w:t>גודל האיכות</w:t>
      </w:r>
      <w:r w:rsidRPr="00BC3247">
        <w:rPr>
          <w:rtl/>
        </w:rPr>
        <w:t xml:space="preserve">], </w:t>
      </w:r>
      <w:r w:rsidRPr="00BC3247">
        <w:rPr>
          <w:rFonts w:hint="cs"/>
          <w:rtl/>
        </w:rPr>
        <w:t xml:space="preserve">משא״כ אם ריבוי הכמות מכריע הרי עדיף יותר לעבור על האיסור החמור פעם אחת </w:t>
      </w:r>
      <w:r w:rsidRPr="00BC3247">
        <w:rPr>
          <w:rtl/>
        </w:rPr>
        <w:t>[</w:t>
      </w:r>
      <w:r w:rsidRPr="00BC3247">
        <w:rPr>
          <w:rFonts w:hint="cs"/>
          <w:rtl/>
        </w:rPr>
        <w:t>גודל האיכות</w:t>
      </w:r>
      <w:r w:rsidRPr="00BC3247">
        <w:rPr>
          <w:rtl/>
        </w:rPr>
        <w:t xml:space="preserve">] </w:t>
      </w:r>
      <w:r w:rsidRPr="00BC3247">
        <w:rPr>
          <w:rFonts w:hint="cs"/>
          <w:rtl/>
        </w:rPr>
        <w:t xml:space="preserve">מלעבור על האיסור הקל כמה פעמים </w:t>
      </w:r>
      <w:r w:rsidRPr="00BC3247">
        <w:rPr>
          <w:rtl/>
        </w:rPr>
        <w:t>[</w:t>
      </w:r>
      <w:r w:rsidRPr="00BC3247">
        <w:rPr>
          <w:rFonts w:hint="cs"/>
          <w:rtl/>
        </w:rPr>
        <w:t>ריבוי הכמות</w:t>
      </w:r>
      <w:r w:rsidRPr="00BC3247">
        <w:rPr>
          <w:rtl/>
        </w:rPr>
        <w:t xml:space="preserve">]. </w:t>
      </w:r>
    </w:p>
    <w:p w14:paraId="3D22D18D" w14:textId="77777777" w:rsidR="00BC3247" w:rsidRPr="00BC3247" w:rsidRDefault="00BC3247" w:rsidP="00BC3247">
      <w:pPr>
        <w:pStyle w:val="a2"/>
        <w:rPr>
          <w:rtl/>
        </w:rPr>
      </w:pPr>
      <w:r w:rsidRPr="00BC3247">
        <w:rPr>
          <w:rFonts w:hint="cs"/>
          <w:rtl/>
        </w:rPr>
        <w:t>אלא דדבר זה אי אפשר למילף מהך עובדא דאברהם לכאורה</w:t>
      </w:r>
      <w:r w:rsidRPr="00BC3247">
        <w:rPr>
          <w:rtl/>
        </w:rPr>
        <w:t xml:space="preserve">, </w:t>
      </w:r>
      <w:r w:rsidRPr="00BC3247">
        <w:rPr>
          <w:rFonts w:hint="cs"/>
          <w:rtl/>
        </w:rPr>
        <w:t>שכן הרי התם שני האיסורים דשפיכות דמים ודגילוי עריות שווים דשניהם חיובם במיתה</w:t>
      </w:r>
      <w:r w:rsidRPr="00BC3247">
        <w:rPr>
          <w:rtl/>
        </w:rPr>
        <w:t xml:space="preserve">, </w:t>
      </w:r>
      <w:r w:rsidRPr="00BC3247">
        <w:rPr>
          <w:rFonts w:hint="cs"/>
          <w:rtl/>
        </w:rPr>
        <w:t xml:space="preserve">וא״כ ברור דבכה״ג מוטב לעבור על האיסור דשפיכות דמים פעם אחת מלעבור על האיסור דגילוי עריות </w:t>
      </w:r>
      <w:r w:rsidRPr="00BC3247">
        <w:rPr>
          <w:rtl/>
        </w:rPr>
        <w:t>[</w:t>
      </w:r>
      <w:r w:rsidRPr="00BC3247">
        <w:rPr>
          <w:rFonts w:hint="cs"/>
          <w:rtl/>
        </w:rPr>
        <w:t>השווה בחומרתו ובאיכותו להאיסור דשפיכות דמים</w:t>
      </w:r>
      <w:r w:rsidRPr="00BC3247">
        <w:rPr>
          <w:rtl/>
        </w:rPr>
        <w:t xml:space="preserve">] </w:t>
      </w:r>
      <w:r w:rsidRPr="00BC3247">
        <w:rPr>
          <w:rFonts w:hint="cs"/>
          <w:rtl/>
        </w:rPr>
        <w:t>כמה פעמים</w:t>
      </w:r>
      <w:r w:rsidRPr="00BC3247">
        <w:rPr>
          <w:rtl/>
        </w:rPr>
        <w:t xml:space="preserve">. </w:t>
      </w:r>
    </w:p>
    <w:p w14:paraId="7BCDD1E1" w14:textId="77777777" w:rsidR="00BC3247" w:rsidRPr="00BC3247" w:rsidRDefault="00BC3247" w:rsidP="00BC3247">
      <w:pPr>
        <w:pStyle w:val="a2"/>
        <w:rPr>
          <w:rtl/>
        </w:rPr>
      </w:pPr>
      <w:r w:rsidRPr="00BC3247">
        <w:rPr>
          <w:rtl/>
        </w:rPr>
        <w:t>[</w:t>
      </w:r>
      <w:r w:rsidRPr="00BC3247">
        <w:rPr>
          <w:rFonts w:hint="cs"/>
          <w:rtl/>
        </w:rPr>
        <w:t>ועיי״ש בהמשך המכתב ששוב מיישב רבינו דהראי׳ מאברהם הוא מזה דהיו יכולים לבוא עלי׳ שלא כדרכה</w:t>
      </w:r>
      <w:r w:rsidRPr="00BC3247">
        <w:rPr>
          <w:rtl/>
        </w:rPr>
        <w:t xml:space="preserve">, </w:t>
      </w:r>
      <w:r w:rsidRPr="00BC3247">
        <w:rPr>
          <w:rFonts w:hint="cs"/>
          <w:rtl/>
        </w:rPr>
        <w:t>שבזה אין חיוב מיתה אלא דהוא דבר מכוער וכו׳</w:t>
      </w:r>
      <w:r w:rsidRPr="00BC3247">
        <w:rPr>
          <w:rtl/>
        </w:rPr>
        <w:t xml:space="preserve">, </w:t>
      </w:r>
      <w:r w:rsidRPr="00BC3247">
        <w:rPr>
          <w:rFonts w:hint="cs"/>
          <w:rtl/>
        </w:rPr>
        <w:t>ומזה שהכריע אברהם שבכל זאת יהרגו אותו</w:t>
      </w:r>
      <w:r w:rsidRPr="00BC3247">
        <w:rPr>
          <w:rtl/>
        </w:rPr>
        <w:t xml:space="preserve">, </w:t>
      </w:r>
      <w:r w:rsidRPr="00BC3247">
        <w:rPr>
          <w:rFonts w:hint="cs"/>
          <w:rtl/>
        </w:rPr>
        <w:t xml:space="preserve">הנה מוכח אפוא דס״ל דמוטב לעבור על איסור חמור פעם אחת </w:t>
      </w:r>
      <w:r w:rsidRPr="00BC3247">
        <w:rPr>
          <w:rtl/>
        </w:rPr>
        <w:t>[</w:t>
      </w:r>
      <w:r w:rsidRPr="00BC3247">
        <w:rPr>
          <w:rFonts w:hint="cs"/>
          <w:rtl/>
        </w:rPr>
        <w:t>שפיכות דמים</w:t>
      </w:r>
      <w:r w:rsidRPr="00BC3247">
        <w:rPr>
          <w:rtl/>
        </w:rPr>
        <w:t xml:space="preserve">] </w:t>
      </w:r>
      <w:r w:rsidRPr="00BC3247">
        <w:rPr>
          <w:rFonts w:hint="cs"/>
          <w:rtl/>
        </w:rPr>
        <w:t>מלעבור על איסור קל הרבה פעמים</w:t>
      </w:r>
      <w:r w:rsidRPr="00BC3247">
        <w:rPr>
          <w:rtl/>
        </w:rPr>
        <w:t xml:space="preserve"> [</w:t>
      </w:r>
      <w:r w:rsidRPr="00BC3247">
        <w:rPr>
          <w:rFonts w:hint="cs"/>
          <w:rtl/>
        </w:rPr>
        <w:t>ביאה שלא כדרכה דהוא דבר מכוער וכו׳</w:t>
      </w:r>
      <w:r w:rsidRPr="00BC3247">
        <w:rPr>
          <w:rtl/>
        </w:rPr>
        <w:t xml:space="preserve">], </w:t>
      </w:r>
      <w:r w:rsidRPr="00BC3247">
        <w:rPr>
          <w:rFonts w:hint="cs"/>
          <w:rtl/>
        </w:rPr>
        <w:t>ולכן אמר אברהם ״אמרי נא אחותי את וגו׳״</w:t>
      </w:r>
      <w:r w:rsidRPr="00BC3247">
        <w:rPr>
          <w:rtl/>
        </w:rPr>
        <w:t>.</w:t>
      </w:r>
    </w:p>
    <w:p w14:paraId="21F9A5C4" w14:textId="77777777" w:rsidR="00BC3247" w:rsidRPr="00BC3247" w:rsidRDefault="00BC3247" w:rsidP="00BC3247">
      <w:pPr>
        <w:pStyle w:val="a2"/>
        <w:rPr>
          <w:rtl/>
        </w:rPr>
      </w:pPr>
      <w:r w:rsidRPr="00BC3247">
        <w:rPr>
          <w:rFonts w:hint="cs"/>
          <w:rtl/>
        </w:rPr>
        <w:t>ולומד המדרש ״מכאן ששוחטין לחולה בשבת״</w:t>
      </w:r>
      <w:r w:rsidRPr="00BC3247">
        <w:rPr>
          <w:rtl/>
        </w:rPr>
        <w:t xml:space="preserve">, </w:t>
      </w:r>
      <w:r w:rsidRPr="00BC3247">
        <w:rPr>
          <w:rFonts w:hint="cs"/>
          <w:rtl/>
        </w:rPr>
        <w:t>והיינו דמזה אנו למדים שאכן מוטב לעבור על האיסור דשחיטה החמור פעם אחת מלעבור על האיסור דנבילה הקל כמה פעמים</w:t>
      </w:r>
      <w:r w:rsidRPr="00BC3247">
        <w:rPr>
          <w:rtl/>
        </w:rPr>
        <w:t xml:space="preserve">, </w:t>
      </w:r>
      <w:r w:rsidRPr="00BC3247">
        <w:rPr>
          <w:rFonts w:hint="cs"/>
          <w:rtl/>
        </w:rPr>
        <w:t>ובסגנון אחר</w:t>
      </w:r>
      <w:r w:rsidRPr="00BC3247">
        <w:rPr>
          <w:rtl/>
        </w:rPr>
        <w:t xml:space="preserve">: </w:t>
      </w:r>
      <w:r w:rsidRPr="00BC3247">
        <w:rPr>
          <w:rFonts w:hint="cs"/>
          <w:rtl/>
        </w:rPr>
        <w:t>דמעובדא דאברהם אכן ניתן ללמוד דריבוי הכמות מכריע את גודל האיכות</w:t>
      </w:r>
      <w:r w:rsidRPr="00BC3247">
        <w:rPr>
          <w:rtl/>
        </w:rPr>
        <w:t xml:space="preserve">]. </w:t>
      </w:r>
      <w:r w:rsidRPr="00BC3247">
        <w:rPr>
          <w:rFonts w:hint="cs"/>
          <w:rtl/>
        </w:rPr>
        <w:t>ע״כ תוכן דברי רבינו לענייננו</w:t>
      </w:r>
      <w:r w:rsidRPr="00BC3247">
        <w:rPr>
          <w:rtl/>
        </w:rPr>
        <w:t>.</w:t>
      </w:r>
    </w:p>
    <w:p w14:paraId="015921F4" w14:textId="77777777" w:rsidR="00BC3247" w:rsidRPr="00BC3247" w:rsidRDefault="00BC3247" w:rsidP="002F2C76">
      <w:pPr>
        <w:pStyle w:val="11"/>
        <w:rPr>
          <w:rtl/>
        </w:rPr>
      </w:pPr>
      <w:r w:rsidRPr="00BC3247">
        <w:rPr>
          <w:rFonts w:hint="cs"/>
          <w:rtl/>
        </w:rPr>
        <w:t>חיובם שווה במיתה</w:t>
      </w:r>
    </w:p>
    <w:p w14:paraId="537847A2" w14:textId="77777777" w:rsidR="00BC3247" w:rsidRPr="00BC3247" w:rsidRDefault="00BC3247" w:rsidP="00BC3247">
      <w:pPr>
        <w:pStyle w:val="a2"/>
        <w:rPr>
          <w:rtl/>
        </w:rPr>
      </w:pPr>
      <w:r w:rsidRPr="002F2C76">
        <w:rPr>
          <w:rFonts w:hint="cs"/>
          <w:b/>
          <w:bCs/>
          <w:rtl/>
        </w:rPr>
        <w:t>ד</w:t>
      </w:r>
      <w:r w:rsidRPr="00BC3247">
        <w:rPr>
          <w:rtl/>
        </w:rPr>
        <w:t xml:space="preserve">. </w:t>
      </w:r>
      <w:r w:rsidRPr="00BC3247">
        <w:rPr>
          <w:rFonts w:hint="cs"/>
          <w:rtl/>
        </w:rPr>
        <w:t>והנראה לומר דבדבריו הקצרים בזה רמז רבינו לעוד כמה נקודות וענינים</w:t>
      </w:r>
      <w:r w:rsidRPr="00BC3247">
        <w:rPr>
          <w:rtl/>
        </w:rPr>
        <w:t xml:space="preserve">, </w:t>
      </w:r>
      <w:r w:rsidRPr="00BC3247">
        <w:rPr>
          <w:rFonts w:hint="cs"/>
          <w:rtl/>
        </w:rPr>
        <w:t>דהנה יעויין ב׳לקח טוב׳ להגר״י ענגיל ז״ל כלל טו שדן שם בארוכה בהך חקירה הכללית האם ריבוי הכמות מכריע את גודל האיכות או להיפך</w:t>
      </w:r>
      <w:r w:rsidRPr="00BC3247">
        <w:rPr>
          <w:rtl/>
        </w:rPr>
        <w:t xml:space="preserve">, </w:t>
      </w:r>
      <w:r w:rsidRPr="00BC3247">
        <w:rPr>
          <w:rFonts w:hint="cs"/>
          <w:rtl/>
        </w:rPr>
        <w:t xml:space="preserve">ומביא ראיות והשוואות מכו״כ </w:t>
      </w:r>
      <w:r w:rsidRPr="00BC3247">
        <w:rPr>
          <w:rFonts w:hint="cs"/>
          <w:rtl/>
        </w:rPr>
        <w:lastRenderedPageBreak/>
        <w:t>מקומות בש״ס לכאן ולכאן</w:t>
      </w:r>
      <w:r w:rsidRPr="00BC3247">
        <w:rPr>
          <w:rtl/>
        </w:rPr>
        <w:t xml:space="preserve">, </w:t>
      </w:r>
      <w:r w:rsidRPr="00BC3247">
        <w:rPr>
          <w:rFonts w:hint="cs"/>
          <w:rtl/>
        </w:rPr>
        <w:t>ועיי״ש באות יח שהביא מהך עובדא דאברהם דאמר לשרה ״אמרי נא אחותי את וגו׳״</w:t>
      </w:r>
      <w:r w:rsidRPr="00BC3247">
        <w:rPr>
          <w:rtl/>
        </w:rPr>
        <w:t xml:space="preserve">, </w:t>
      </w:r>
      <w:r w:rsidRPr="00BC3247">
        <w:rPr>
          <w:rFonts w:hint="cs"/>
          <w:rtl/>
        </w:rPr>
        <w:t>ומזה הוכיח דריבוי הכמות מכריע את גודל האיכות</w:t>
      </w:r>
      <w:r w:rsidRPr="00BC3247">
        <w:rPr>
          <w:rtl/>
        </w:rPr>
        <w:t>.</w:t>
      </w:r>
    </w:p>
    <w:p w14:paraId="48610252" w14:textId="77777777" w:rsidR="00BC3247" w:rsidRPr="00BC3247" w:rsidRDefault="00BC3247" w:rsidP="00BC3247">
      <w:pPr>
        <w:pStyle w:val="a2"/>
        <w:rPr>
          <w:rtl/>
        </w:rPr>
      </w:pPr>
      <w:r w:rsidRPr="00BC3247">
        <w:rPr>
          <w:rFonts w:hint="cs"/>
          <w:rtl/>
        </w:rPr>
        <w:t>וז״ל ״שמעתי אומרים שמה שנתיירא אברהם באומרו והרגו אותי ואותך יחיו</w:t>
      </w:r>
      <w:r w:rsidRPr="00BC3247">
        <w:rPr>
          <w:rtl/>
        </w:rPr>
        <w:t xml:space="preserve">, </w:t>
      </w:r>
      <w:r w:rsidRPr="00BC3247">
        <w:rPr>
          <w:rFonts w:hint="cs"/>
          <w:rtl/>
        </w:rPr>
        <w:t>אע״פ ששפיכות דמים אסור לב״נ כמו אשת איש</w:t>
      </w:r>
      <w:r w:rsidRPr="00BC3247">
        <w:rPr>
          <w:rtl/>
        </w:rPr>
        <w:t xml:space="preserve">, </w:t>
      </w:r>
      <w:r w:rsidRPr="00BC3247">
        <w:rPr>
          <w:rFonts w:hint="cs"/>
          <w:rtl/>
        </w:rPr>
        <w:t>היינו משום דשפיכות דמים יהי׳ רק פעם אחת</w:t>
      </w:r>
      <w:r w:rsidRPr="00BC3247">
        <w:rPr>
          <w:rtl/>
        </w:rPr>
        <w:t xml:space="preserve">, </w:t>
      </w:r>
      <w:r w:rsidRPr="00BC3247">
        <w:rPr>
          <w:rFonts w:hint="cs"/>
          <w:rtl/>
        </w:rPr>
        <w:t>משא״כ אם לא יהרגוהו תהי׳ כל ביאה וביאה באיסור אשת איש</w:t>
      </w:r>
      <w:r w:rsidRPr="00BC3247">
        <w:rPr>
          <w:rtl/>
        </w:rPr>
        <w:t xml:space="preserve">, </w:t>
      </w:r>
      <w:r w:rsidRPr="00BC3247">
        <w:rPr>
          <w:rFonts w:hint="cs"/>
          <w:rtl/>
        </w:rPr>
        <w:t>וע״כ אם לא יוכלו להתגבר על יצרם</w:t>
      </w:r>
      <w:r w:rsidRPr="00BC3247">
        <w:rPr>
          <w:rtl/>
        </w:rPr>
        <w:t xml:space="preserve">, </w:t>
      </w:r>
      <w:r w:rsidRPr="00BC3247">
        <w:rPr>
          <w:rFonts w:hint="cs"/>
          <w:rtl/>
        </w:rPr>
        <w:t>עכ״פ יבחרו להם לעבור פעם אחת מלעבור הרבה פעמים</w:t>
      </w:r>
      <w:r w:rsidRPr="00BC3247">
        <w:rPr>
          <w:rtl/>
        </w:rPr>
        <w:t xml:space="preserve">, </w:t>
      </w:r>
      <w:r w:rsidRPr="00BC3247">
        <w:rPr>
          <w:rFonts w:hint="cs"/>
          <w:rtl/>
        </w:rPr>
        <w:t>ע״כ שמעתי</w:t>
      </w:r>
      <w:r w:rsidRPr="00BC3247">
        <w:rPr>
          <w:rtl/>
        </w:rPr>
        <w:t>.</w:t>
      </w:r>
    </w:p>
    <w:p w14:paraId="4CA2DB61" w14:textId="77777777" w:rsidR="00BC3247" w:rsidRPr="00BC3247" w:rsidRDefault="00BC3247" w:rsidP="00BC3247">
      <w:pPr>
        <w:pStyle w:val="a2"/>
        <w:rPr>
          <w:rtl/>
        </w:rPr>
      </w:pPr>
      <w:r w:rsidRPr="00BC3247">
        <w:rPr>
          <w:rFonts w:hint="cs"/>
          <w:rtl/>
        </w:rPr>
        <w:t>והנה אם כנים הדברים יש מזה ראי׳ דריבוי הכמות מכריע את האיכות</w:t>
      </w:r>
      <w:r w:rsidRPr="00BC3247">
        <w:rPr>
          <w:rtl/>
        </w:rPr>
        <w:t xml:space="preserve">, </w:t>
      </w:r>
      <w:r w:rsidRPr="00BC3247">
        <w:rPr>
          <w:rFonts w:hint="cs"/>
          <w:rtl/>
        </w:rPr>
        <w:t xml:space="preserve">דהא שפיכות דמים עונשו בסייף </w:t>
      </w:r>
      <w:r w:rsidRPr="00BC3247">
        <w:rPr>
          <w:rtl/>
        </w:rPr>
        <w:t>[</w:t>
      </w:r>
      <w:r w:rsidRPr="00BC3247">
        <w:rPr>
          <w:rFonts w:hint="cs"/>
          <w:rtl/>
        </w:rPr>
        <w:t>סנהדרין עו</w:t>
      </w:r>
      <w:r w:rsidRPr="00BC3247">
        <w:rPr>
          <w:rtl/>
        </w:rPr>
        <w:t xml:space="preserve">, </w:t>
      </w:r>
      <w:r w:rsidRPr="00BC3247">
        <w:rPr>
          <w:rFonts w:hint="cs"/>
          <w:rtl/>
        </w:rPr>
        <w:t>ב</w:t>
      </w:r>
      <w:r w:rsidRPr="00BC3247">
        <w:rPr>
          <w:rtl/>
        </w:rPr>
        <w:t xml:space="preserve">] </w:t>
      </w:r>
      <w:r w:rsidRPr="00BC3247">
        <w:rPr>
          <w:rFonts w:hint="cs"/>
          <w:rtl/>
        </w:rPr>
        <w:t xml:space="preserve">ואשת איש בחנק </w:t>
      </w:r>
      <w:r w:rsidRPr="00BC3247">
        <w:rPr>
          <w:rtl/>
        </w:rPr>
        <w:t>[</w:t>
      </w:r>
      <w:r w:rsidRPr="00BC3247">
        <w:rPr>
          <w:rFonts w:hint="cs"/>
          <w:rtl/>
        </w:rPr>
        <w:t>שם פד</w:t>
      </w:r>
      <w:r w:rsidRPr="00BC3247">
        <w:rPr>
          <w:rtl/>
        </w:rPr>
        <w:t xml:space="preserve">, </w:t>
      </w:r>
      <w:r w:rsidRPr="00BC3247">
        <w:rPr>
          <w:rFonts w:hint="cs"/>
          <w:rtl/>
        </w:rPr>
        <w:t>ב</w:t>
      </w:r>
      <w:r w:rsidRPr="00BC3247">
        <w:rPr>
          <w:rtl/>
        </w:rPr>
        <w:t xml:space="preserve">], </w:t>
      </w:r>
      <w:r w:rsidRPr="00BC3247">
        <w:rPr>
          <w:rFonts w:hint="cs"/>
          <w:rtl/>
        </w:rPr>
        <w:t>ואם כן הרי איסור אשת איש קל</w:t>
      </w:r>
      <w:r w:rsidRPr="00BC3247">
        <w:rPr>
          <w:rtl/>
        </w:rPr>
        <w:t xml:space="preserve">, </w:t>
      </w:r>
      <w:r w:rsidRPr="00BC3247">
        <w:rPr>
          <w:rFonts w:hint="cs"/>
          <w:rtl/>
        </w:rPr>
        <w:t>ועל כרחך דריבוי הכמות מכריע את האיכות״</w:t>
      </w:r>
      <w:r w:rsidRPr="00BC3247">
        <w:rPr>
          <w:rtl/>
        </w:rPr>
        <w:t>.</w:t>
      </w:r>
    </w:p>
    <w:p w14:paraId="1EC6FF0B" w14:textId="77777777" w:rsidR="00BC3247" w:rsidRPr="00BC3247" w:rsidRDefault="00BC3247" w:rsidP="00BC3247">
      <w:pPr>
        <w:pStyle w:val="a2"/>
        <w:rPr>
          <w:rtl/>
        </w:rPr>
      </w:pPr>
      <w:r w:rsidRPr="002F2C76">
        <w:rPr>
          <w:rFonts w:hint="cs"/>
          <w:b/>
          <w:bCs/>
          <w:rtl/>
        </w:rPr>
        <w:t>ה</w:t>
      </w:r>
      <w:r w:rsidRPr="00BC3247">
        <w:rPr>
          <w:rtl/>
        </w:rPr>
        <w:t xml:space="preserve">. </w:t>
      </w:r>
      <w:r w:rsidRPr="00BC3247">
        <w:rPr>
          <w:rFonts w:hint="cs"/>
          <w:rtl/>
        </w:rPr>
        <w:t>אלא ששוב ממשיך ומעיר על זה ״ואולם זהו רק לדידן</w:t>
      </w:r>
      <w:r w:rsidRPr="00BC3247">
        <w:rPr>
          <w:rtl/>
        </w:rPr>
        <w:t xml:space="preserve">, </w:t>
      </w:r>
      <w:r w:rsidRPr="00BC3247">
        <w:rPr>
          <w:rFonts w:hint="cs"/>
          <w:rtl/>
        </w:rPr>
        <w:t>אבל לר״ש דס״ל בסנהדרין מ״ט ב׳ דחנק חמור מסייף</w:t>
      </w:r>
      <w:r w:rsidRPr="00BC3247">
        <w:rPr>
          <w:rtl/>
        </w:rPr>
        <w:t xml:space="preserve">, </w:t>
      </w:r>
      <w:r w:rsidRPr="00BC3247">
        <w:rPr>
          <w:rFonts w:hint="cs"/>
          <w:rtl/>
        </w:rPr>
        <w:t>אדרבה אשת איש חמור״</w:t>
      </w:r>
      <w:r w:rsidRPr="00BC3247">
        <w:rPr>
          <w:rtl/>
        </w:rPr>
        <w:t>.</w:t>
      </w:r>
    </w:p>
    <w:p w14:paraId="53330490" w14:textId="77777777" w:rsidR="00BC3247" w:rsidRPr="00BC3247" w:rsidRDefault="00BC3247" w:rsidP="00BC3247">
      <w:pPr>
        <w:pStyle w:val="a2"/>
        <w:rPr>
          <w:rtl/>
        </w:rPr>
      </w:pPr>
      <w:r w:rsidRPr="00BC3247">
        <w:rPr>
          <w:rFonts w:hint="cs"/>
          <w:rtl/>
        </w:rPr>
        <w:t>והיינו דלשיטת ר״ש דמיתת חנק חמור מסייף נמצא דתו א״א להוכיח כלום מהך עובדא דאברהם לענין הך חקירה אם ריבוי הכמות מכריע את גודל האיכות או להיפך</w:t>
      </w:r>
      <w:r w:rsidRPr="00BC3247">
        <w:rPr>
          <w:rtl/>
        </w:rPr>
        <w:t xml:space="preserve">, </w:t>
      </w:r>
      <w:r w:rsidRPr="00BC3247">
        <w:rPr>
          <w:rFonts w:hint="cs"/>
          <w:rtl/>
        </w:rPr>
        <w:t xml:space="preserve">דהרי באיסור אשת איש איכא בזה שתי המעלות דהכמות </w:t>
      </w:r>
      <w:r w:rsidRPr="00BC3247">
        <w:rPr>
          <w:rtl/>
        </w:rPr>
        <w:t>[</w:t>
      </w:r>
      <w:r w:rsidRPr="00BC3247">
        <w:rPr>
          <w:rFonts w:hint="cs"/>
          <w:rtl/>
        </w:rPr>
        <w:t>ריבוי איסורים על כל ביאה וביאה</w:t>
      </w:r>
      <w:r w:rsidRPr="00BC3247">
        <w:rPr>
          <w:rtl/>
        </w:rPr>
        <w:t xml:space="preserve">] </w:t>
      </w:r>
      <w:r w:rsidRPr="00BC3247">
        <w:rPr>
          <w:rFonts w:hint="cs"/>
          <w:rtl/>
        </w:rPr>
        <w:t xml:space="preserve">ודהאיכות </w:t>
      </w:r>
      <w:r w:rsidRPr="00BC3247">
        <w:rPr>
          <w:rtl/>
        </w:rPr>
        <w:t>[</w:t>
      </w:r>
      <w:r w:rsidRPr="00BC3247">
        <w:rPr>
          <w:rFonts w:hint="cs"/>
          <w:rtl/>
        </w:rPr>
        <w:t>דאיסורו חמור דהוא בחנק</w:t>
      </w:r>
      <w:r w:rsidRPr="00BC3247">
        <w:rPr>
          <w:rtl/>
        </w:rPr>
        <w:t xml:space="preserve">], </w:t>
      </w:r>
      <w:r w:rsidRPr="00BC3247">
        <w:rPr>
          <w:rFonts w:hint="cs"/>
          <w:rtl/>
        </w:rPr>
        <w:t xml:space="preserve">וברור אפוא דבכגון דא היו מכריעים לעבור על שפיכות דמים </w:t>
      </w:r>
      <w:r w:rsidRPr="00BC3247">
        <w:rPr>
          <w:rtl/>
        </w:rPr>
        <w:t>[</w:t>
      </w:r>
      <w:r w:rsidRPr="00BC3247">
        <w:rPr>
          <w:rFonts w:hint="cs"/>
          <w:rtl/>
        </w:rPr>
        <w:t>איסור קל פעם אחת</w:t>
      </w:r>
      <w:r w:rsidRPr="00BC3247">
        <w:rPr>
          <w:rtl/>
        </w:rPr>
        <w:t xml:space="preserve">] </w:t>
      </w:r>
      <w:r w:rsidRPr="00BC3247">
        <w:rPr>
          <w:rFonts w:hint="cs"/>
          <w:rtl/>
        </w:rPr>
        <w:t xml:space="preserve">מלעבור על איסור אשת איש </w:t>
      </w:r>
      <w:r w:rsidRPr="00BC3247">
        <w:rPr>
          <w:rtl/>
        </w:rPr>
        <w:t>[</w:t>
      </w:r>
      <w:r w:rsidRPr="00BC3247">
        <w:rPr>
          <w:rFonts w:hint="cs"/>
          <w:rtl/>
        </w:rPr>
        <w:t>איסור חמור כמה פעמים</w:t>
      </w:r>
      <w:r w:rsidRPr="00BC3247">
        <w:rPr>
          <w:rtl/>
        </w:rPr>
        <w:t>].</w:t>
      </w:r>
    </w:p>
    <w:p w14:paraId="6742F1A9" w14:textId="77777777" w:rsidR="00BC3247" w:rsidRPr="00BC3247" w:rsidRDefault="00BC3247" w:rsidP="00BC3247">
      <w:pPr>
        <w:pStyle w:val="a2"/>
        <w:rPr>
          <w:rtl/>
        </w:rPr>
      </w:pPr>
      <w:r w:rsidRPr="00BC3247">
        <w:rPr>
          <w:rFonts w:hint="cs"/>
          <w:rtl/>
        </w:rPr>
        <w:t>זאת ועוד מוסיף הגר״י ענגיל ז״ל ״ותו דגבי ב״נ</w:t>
      </w:r>
      <w:r w:rsidRPr="00BC3247">
        <w:rPr>
          <w:rtl/>
        </w:rPr>
        <w:t xml:space="preserve">, </w:t>
      </w:r>
      <w:r w:rsidRPr="00BC3247">
        <w:rPr>
          <w:rFonts w:hint="cs"/>
          <w:rtl/>
        </w:rPr>
        <w:t>בלאו הכי שניהם שוין</w:t>
      </w:r>
      <w:r w:rsidRPr="00BC3247">
        <w:rPr>
          <w:rtl/>
        </w:rPr>
        <w:t xml:space="preserve">, </w:t>
      </w:r>
      <w:r w:rsidRPr="00BC3247">
        <w:rPr>
          <w:rFonts w:hint="cs"/>
          <w:rtl/>
        </w:rPr>
        <w:t>דכל הז׳ מצוות שלהן כולם עונשן בסייף</w:t>
      </w:r>
      <w:r w:rsidRPr="00BC3247">
        <w:rPr>
          <w:rtl/>
        </w:rPr>
        <w:t xml:space="preserve">, </w:t>
      </w:r>
      <w:r w:rsidRPr="00BC3247">
        <w:rPr>
          <w:rFonts w:hint="cs"/>
          <w:rtl/>
        </w:rPr>
        <w:t xml:space="preserve">וכמבואר בסנהדרין </w:t>
      </w:r>
      <w:r w:rsidRPr="00BC3247">
        <w:rPr>
          <w:rtl/>
        </w:rPr>
        <w:t>[</w:t>
      </w:r>
      <w:r w:rsidRPr="00BC3247">
        <w:rPr>
          <w:rFonts w:hint="cs"/>
          <w:rtl/>
        </w:rPr>
        <w:t>נו</w:t>
      </w:r>
      <w:r w:rsidRPr="00BC3247">
        <w:rPr>
          <w:rtl/>
        </w:rPr>
        <w:t xml:space="preserve">, </w:t>
      </w:r>
      <w:r w:rsidRPr="00BC3247">
        <w:rPr>
          <w:rFonts w:hint="cs"/>
          <w:rtl/>
        </w:rPr>
        <w:t>א</w:t>
      </w:r>
      <w:r w:rsidRPr="00BC3247">
        <w:rPr>
          <w:rtl/>
        </w:rPr>
        <w:t>]</w:t>
      </w:r>
      <w:r w:rsidRPr="00BC3247">
        <w:rPr>
          <w:rFonts w:hint="cs"/>
          <w:rtl/>
        </w:rPr>
        <w:t>״</w:t>
      </w:r>
      <w:r w:rsidRPr="00BC3247">
        <w:rPr>
          <w:rtl/>
        </w:rPr>
        <w:t>.</w:t>
      </w:r>
    </w:p>
    <w:p w14:paraId="0E3DC913" w14:textId="77777777" w:rsidR="00BC3247" w:rsidRPr="00BC3247" w:rsidRDefault="00BC3247" w:rsidP="00BC3247">
      <w:pPr>
        <w:pStyle w:val="a2"/>
        <w:rPr>
          <w:rtl/>
        </w:rPr>
      </w:pPr>
      <w:r w:rsidRPr="00BC3247">
        <w:rPr>
          <w:rFonts w:hint="cs"/>
          <w:rtl/>
        </w:rPr>
        <w:t>כלומר</w:t>
      </w:r>
      <w:r w:rsidRPr="00BC3247">
        <w:rPr>
          <w:rtl/>
        </w:rPr>
        <w:t xml:space="preserve">, </w:t>
      </w:r>
      <w:r w:rsidRPr="00BC3247">
        <w:rPr>
          <w:rFonts w:hint="cs"/>
          <w:rtl/>
        </w:rPr>
        <w:t>דלאמיתו של דבר הנה כיון דבהך עובדא דאברהם קאי אבני נח</w:t>
      </w:r>
      <w:r w:rsidRPr="00BC3247">
        <w:rPr>
          <w:rtl/>
        </w:rPr>
        <w:t xml:space="preserve">, </w:t>
      </w:r>
      <w:r w:rsidRPr="00BC3247">
        <w:rPr>
          <w:rFonts w:hint="cs"/>
          <w:rtl/>
        </w:rPr>
        <w:t>הרי בלאו הכי ליכא כל חילוק בין חיוב מיתה דשפיכות דמים לחיוב מיתה של אשת איש</w:t>
      </w:r>
      <w:r w:rsidRPr="00BC3247">
        <w:rPr>
          <w:rtl/>
        </w:rPr>
        <w:t xml:space="preserve">, </w:t>
      </w:r>
      <w:r w:rsidRPr="00BC3247">
        <w:rPr>
          <w:rFonts w:hint="cs"/>
          <w:rtl/>
        </w:rPr>
        <w:t>שכן אצל ב״נ עונשן על כל ז׳ מצוות שלהם הוא בסייף</w:t>
      </w:r>
      <w:r w:rsidRPr="00BC3247">
        <w:rPr>
          <w:rtl/>
        </w:rPr>
        <w:t xml:space="preserve">. </w:t>
      </w:r>
    </w:p>
    <w:p w14:paraId="735787DC" w14:textId="77777777" w:rsidR="00BC3247" w:rsidRPr="00BC3247" w:rsidRDefault="00BC3247" w:rsidP="00BC3247">
      <w:pPr>
        <w:pStyle w:val="a2"/>
        <w:rPr>
          <w:rtl/>
        </w:rPr>
      </w:pPr>
      <w:r w:rsidRPr="00BC3247">
        <w:rPr>
          <w:rFonts w:hint="cs"/>
          <w:rtl/>
        </w:rPr>
        <w:t>וא״כ תו א״א להוכיח כלום לכאורה מהך עובדא דאברהם לענייננו בהחקירה הכללית אם ריבוי הכמות מכריע את האיכות או להיפך</w:t>
      </w:r>
      <w:r w:rsidRPr="00BC3247">
        <w:rPr>
          <w:rtl/>
        </w:rPr>
        <w:t xml:space="preserve">, </w:t>
      </w:r>
      <w:r w:rsidRPr="00BC3247">
        <w:rPr>
          <w:rFonts w:hint="cs"/>
          <w:rtl/>
        </w:rPr>
        <w:t>שכן התם באברהם שני האיסורים שווים בחומרתם ובאיכותם</w:t>
      </w:r>
      <w:r w:rsidRPr="00BC3247">
        <w:rPr>
          <w:rtl/>
        </w:rPr>
        <w:t xml:space="preserve">, </w:t>
      </w:r>
      <w:r w:rsidRPr="00BC3247">
        <w:rPr>
          <w:rFonts w:hint="cs"/>
          <w:rtl/>
        </w:rPr>
        <w:t xml:space="preserve">דשניהם חייבים מיתה ושניהם באותו סוג של מיתה </w:t>
      </w:r>
      <w:r w:rsidRPr="00BC3247">
        <w:rPr>
          <w:rtl/>
        </w:rPr>
        <w:t>[</w:t>
      </w:r>
      <w:r w:rsidRPr="00BC3247">
        <w:rPr>
          <w:rFonts w:hint="cs"/>
          <w:rtl/>
        </w:rPr>
        <w:t>בסייף</w:t>
      </w:r>
      <w:r w:rsidRPr="00BC3247">
        <w:rPr>
          <w:rtl/>
        </w:rPr>
        <w:t xml:space="preserve">], </w:t>
      </w:r>
      <w:r w:rsidRPr="00BC3247">
        <w:rPr>
          <w:rFonts w:hint="cs"/>
          <w:rtl/>
        </w:rPr>
        <w:t>וברור כי בכגון דא מוטב לעבור על איסור מסויים פעם אחד מלעבור על איסור אחר כמה פעמים</w:t>
      </w:r>
      <w:r w:rsidRPr="00BC3247">
        <w:rPr>
          <w:rtl/>
        </w:rPr>
        <w:t xml:space="preserve">. </w:t>
      </w:r>
      <w:r w:rsidRPr="00BC3247">
        <w:rPr>
          <w:rFonts w:hint="cs"/>
          <w:rtl/>
        </w:rPr>
        <w:t>ע״כ תוכן דברי הגר״י ענגיל ז״ל</w:t>
      </w:r>
      <w:r w:rsidRPr="00BC3247">
        <w:rPr>
          <w:rtl/>
        </w:rPr>
        <w:t>.</w:t>
      </w:r>
    </w:p>
    <w:p w14:paraId="0003F857" w14:textId="77777777" w:rsidR="00BC3247" w:rsidRPr="00BC3247" w:rsidRDefault="00BC3247" w:rsidP="00BC3247">
      <w:pPr>
        <w:pStyle w:val="a2"/>
        <w:rPr>
          <w:rtl/>
        </w:rPr>
      </w:pPr>
      <w:r w:rsidRPr="002F2C76">
        <w:rPr>
          <w:rFonts w:hint="cs"/>
          <w:b/>
          <w:bCs/>
          <w:rtl/>
        </w:rPr>
        <w:lastRenderedPageBreak/>
        <w:t>ו</w:t>
      </w:r>
      <w:r w:rsidRPr="00BC3247">
        <w:rPr>
          <w:rtl/>
        </w:rPr>
        <w:t xml:space="preserve">. </w:t>
      </w:r>
      <w:r w:rsidRPr="00BC3247">
        <w:rPr>
          <w:rFonts w:hint="cs"/>
          <w:rtl/>
        </w:rPr>
        <w:t>ויתכן לומר דבדקדוק לשונו שבמכתב הנ״ל נתכוון רבינו בדבריו הקצרים לרמז גם לכל זה</w:t>
      </w:r>
      <w:r w:rsidRPr="00BC3247">
        <w:rPr>
          <w:rtl/>
        </w:rPr>
        <w:t xml:space="preserve">, </w:t>
      </w:r>
      <w:r w:rsidRPr="00BC3247">
        <w:rPr>
          <w:rFonts w:hint="cs"/>
          <w:rtl/>
        </w:rPr>
        <w:t xml:space="preserve">דזלה״ק שם ״והנה יש להקשות דעדיין מנ״ל להמדרש דשוחטין לחולה </w:t>
      </w:r>
      <w:r w:rsidRPr="00BC3247">
        <w:rPr>
          <w:rtl/>
        </w:rPr>
        <w:t>–</w:t>
      </w:r>
      <w:r w:rsidRPr="00BC3247">
        <w:rPr>
          <w:rFonts w:hint="cs"/>
          <w:rtl/>
        </w:rPr>
        <w:t xml:space="preserve"> שהוא איסור</w:t>
      </w:r>
      <w:r w:rsidRPr="00BC3247">
        <w:rPr>
          <w:rtl/>
        </w:rPr>
        <w:t xml:space="preserve"> </w:t>
      </w:r>
      <w:r w:rsidRPr="00BC3247">
        <w:rPr>
          <w:rFonts w:hint="cs"/>
          <w:rtl/>
        </w:rPr>
        <w:t xml:space="preserve">מיתה </w:t>
      </w:r>
      <w:r w:rsidRPr="00BC3247">
        <w:rPr>
          <w:rtl/>
        </w:rPr>
        <w:t>–</w:t>
      </w:r>
      <w:r w:rsidRPr="00BC3247">
        <w:rPr>
          <w:rFonts w:hint="cs"/>
          <w:rtl/>
        </w:rPr>
        <w:t xml:space="preserve"> פעם אחת ואין מאכילין אותו נבלה </w:t>
      </w:r>
      <w:r w:rsidRPr="00BC3247">
        <w:rPr>
          <w:rtl/>
        </w:rPr>
        <w:t>–</w:t>
      </w:r>
      <w:r w:rsidRPr="00BC3247">
        <w:rPr>
          <w:rFonts w:hint="cs"/>
          <w:rtl/>
        </w:rPr>
        <w:t xml:space="preserve"> שהוא איסור לאו </w:t>
      </w:r>
      <w:r w:rsidRPr="00BC3247">
        <w:rPr>
          <w:rtl/>
        </w:rPr>
        <w:t>–</w:t>
      </w:r>
      <w:r w:rsidRPr="00BC3247">
        <w:rPr>
          <w:rFonts w:hint="cs"/>
          <w:rtl/>
        </w:rPr>
        <w:t xml:space="preserve"> כמה פעמים</w:t>
      </w:r>
      <w:r w:rsidRPr="00BC3247">
        <w:rPr>
          <w:rtl/>
        </w:rPr>
        <w:t xml:space="preserve">, </w:t>
      </w:r>
      <w:r w:rsidRPr="00BC3247">
        <w:rPr>
          <w:rFonts w:hint="cs"/>
          <w:rtl/>
        </w:rPr>
        <w:t xml:space="preserve">דבעובדא דאברהם </w:t>
      </w:r>
      <w:r w:rsidRPr="00BC3247">
        <w:rPr>
          <w:rtl/>
        </w:rPr>
        <w:t>–</w:t>
      </w:r>
      <w:r w:rsidRPr="00BC3247">
        <w:rPr>
          <w:rFonts w:hint="cs"/>
          <w:rtl/>
        </w:rPr>
        <w:t xml:space="preserve"> שרוצה ללמוד ממנו </w:t>
      </w:r>
      <w:r w:rsidRPr="00BC3247">
        <w:rPr>
          <w:rtl/>
        </w:rPr>
        <w:t>–</w:t>
      </w:r>
      <w:r w:rsidRPr="00BC3247">
        <w:rPr>
          <w:rFonts w:hint="cs"/>
          <w:rtl/>
        </w:rPr>
        <w:t xml:space="preserve"> הרי שניהם</w:t>
      </w:r>
      <w:r w:rsidRPr="00BC3247">
        <w:rPr>
          <w:rtl/>
        </w:rPr>
        <w:t xml:space="preserve">, </w:t>
      </w:r>
      <w:r w:rsidRPr="00BC3247">
        <w:rPr>
          <w:rFonts w:hint="cs"/>
          <w:rtl/>
        </w:rPr>
        <w:t>הן ג״ע הן שפ״ד</w:t>
      </w:r>
      <w:r w:rsidRPr="00BC3247">
        <w:rPr>
          <w:rtl/>
        </w:rPr>
        <w:t xml:space="preserve">, </w:t>
      </w:r>
      <w:r w:rsidRPr="00BC3247">
        <w:rPr>
          <w:rFonts w:hint="cs"/>
          <w:rtl/>
        </w:rPr>
        <w:t>חיובם שווה במיתה״</w:t>
      </w:r>
      <w:r w:rsidRPr="00BC3247">
        <w:rPr>
          <w:rtl/>
        </w:rPr>
        <w:t>.</w:t>
      </w:r>
    </w:p>
    <w:p w14:paraId="335AC6FF" w14:textId="77777777" w:rsidR="00BC3247" w:rsidRPr="00BC3247" w:rsidRDefault="00BC3247" w:rsidP="00BC3247">
      <w:pPr>
        <w:pStyle w:val="a2"/>
        <w:rPr>
          <w:rtl/>
        </w:rPr>
      </w:pPr>
      <w:r w:rsidRPr="00BC3247">
        <w:rPr>
          <w:rFonts w:hint="cs"/>
          <w:rtl/>
        </w:rPr>
        <w:t xml:space="preserve">ויש לומר דבמה שכתב רבינו ש״חיובם שווה במיתה״ הנה נראה דאיכלל בזה לא רק ששניהם הן ג״ע והן שפ״ד עונשם במיתה בכלל </w:t>
      </w:r>
      <w:r w:rsidRPr="00BC3247">
        <w:rPr>
          <w:rtl/>
        </w:rPr>
        <w:t>[</w:t>
      </w:r>
      <w:r w:rsidRPr="00BC3247">
        <w:rPr>
          <w:rFonts w:hint="cs"/>
          <w:rtl/>
        </w:rPr>
        <w:t>ולאפוקי מאיסור לאו שאינו במיתה</w:t>
      </w:r>
      <w:r w:rsidRPr="00BC3247">
        <w:rPr>
          <w:rtl/>
        </w:rPr>
        <w:t xml:space="preserve">], </w:t>
      </w:r>
      <w:r w:rsidRPr="00BC3247">
        <w:rPr>
          <w:rFonts w:hint="cs"/>
          <w:rtl/>
        </w:rPr>
        <w:t>אלא גם ששניהם שווים באותו סוג של מיתה</w:t>
      </w:r>
      <w:r w:rsidRPr="00BC3247">
        <w:rPr>
          <w:rtl/>
        </w:rPr>
        <w:t xml:space="preserve">, </w:t>
      </w:r>
      <w:r w:rsidRPr="00BC3247">
        <w:rPr>
          <w:rFonts w:hint="cs"/>
          <w:rtl/>
        </w:rPr>
        <w:t xml:space="preserve">והיינו משום דשניהם בסייף </w:t>
      </w:r>
      <w:r w:rsidRPr="00BC3247">
        <w:rPr>
          <w:rtl/>
        </w:rPr>
        <w:t>[</w:t>
      </w:r>
      <w:r w:rsidRPr="00BC3247">
        <w:rPr>
          <w:rFonts w:hint="cs"/>
          <w:rtl/>
        </w:rPr>
        <w:t>וכמ״ש הגר״י ענגיל ז״ל להעיר בתו״ד כנ״ל</w:t>
      </w:r>
      <w:r w:rsidRPr="00BC3247">
        <w:rPr>
          <w:rtl/>
        </w:rPr>
        <w:t xml:space="preserve">, </w:t>
      </w:r>
      <w:r w:rsidRPr="00BC3247">
        <w:rPr>
          <w:rFonts w:hint="cs"/>
          <w:rtl/>
        </w:rPr>
        <w:t>ובלשונו שם ״ותו דגבי ב״נ</w:t>
      </w:r>
      <w:r w:rsidRPr="00BC3247">
        <w:rPr>
          <w:rtl/>
        </w:rPr>
        <w:t xml:space="preserve">, </w:t>
      </w:r>
      <w:r w:rsidRPr="00BC3247">
        <w:rPr>
          <w:rFonts w:hint="cs"/>
          <w:rtl/>
        </w:rPr>
        <w:t>בלאו הכי שניהם שוין וכו׳״</w:t>
      </w:r>
      <w:r w:rsidRPr="00BC3247">
        <w:rPr>
          <w:rtl/>
        </w:rPr>
        <w:t xml:space="preserve">], </w:t>
      </w:r>
      <w:r w:rsidRPr="00BC3247">
        <w:rPr>
          <w:rFonts w:hint="cs"/>
          <w:rtl/>
        </w:rPr>
        <w:t>וא״כ אין שום חילוק ביניהם בחומרת ואיכות האיסור</w:t>
      </w:r>
      <w:r w:rsidRPr="00BC3247">
        <w:rPr>
          <w:rtl/>
        </w:rPr>
        <w:t>.</w:t>
      </w:r>
    </w:p>
    <w:p w14:paraId="3C90F09E" w14:textId="77777777" w:rsidR="00BC3247" w:rsidRPr="00BC3247" w:rsidRDefault="00BC3247" w:rsidP="00BC3247">
      <w:pPr>
        <w:pStyle w:val="a2"/>
        <w:rPr>
          <w:rtl/>
        </w:rPr>
      </w:pPr>
      <w:r w:rsidRPr="00BC3247">
        <w:rPr>
          <w:rFonts w:hint="cs"/>
          <w:rtl/>
        </w:rPr>
        <w:t xml:space="preserve">וזהו שהקשה רבינו דכיון ש״חיובם שווה במיתה״ </w:t>
      </w:r>
      <w:r w:rsidRPr="00BC3247">
        <w:rPr>
          <w:rtl/>
        </w:rPr>
        <w:t>[</w:t>
      </w:r>
      <w:r w:rsidRPr="00BC3247">
        <w:rPr>
          <w:rFonts w:hint="cs"/>
          <w:rtl/>
        </w:rPr>
        <w:t>ששניהם במיתה בכלל ושניהם עונשם בסייף בפרט</w:t>
      </w:r>
      <w:r w:rsidRPr="00BC3247">
        <w:rPr>
          <w:rtl/>
        </w:rPr>
        <w:t xml:space="preserve">], </w:t>
      </w:r>
      <w:r w:rsidRPr="00BC3247">
        <w:rPr>
          <w:rFonts w:hint="cs"/>
          <w:rtl/>
        </w:rPr>
        <w:t xml:space="preserve">הנה שוב ליכא למילף מזה לכאורה דמוטב לעבור על האיסור החמור דשחיטה פעם אחת </w:t>
      </w:r>
      <w:r w:rsidRPr="00BC3247">
        <w:rPr>
          <w:rtl/>
        </w:rPr>
        <w:t>[</w:t>
      </w:r>
      <w:r w:rsidRPr="00BC3247">
        <w:rPr>
          <w:rFonts w:hint="cs"/>
          <w:rtl/>
        </w:rPr>
        <w:t>גודל האיכות</w:t>
      </w:r>
      <w:r w:rsidRPr="00BC3247">
        <w:rPr>
          <w:rtl/>
        </w:rPr>
        <w:t xml:space="preserve">] </w:t>
      </w:r>
      <w:r w:rsidRPr="00BC3247">
        <w:rPr>
          <w:rFonts w:hint="cs"/>
          <w:rtl/>
        </w:rPr>
        <w:t xml:space="preserve">מלעבור על האיסור הקל דנבילה כמה פעמים </w:t>
      </w:r>
      <w:r w:rsidRPr="00BC3247">
        <w:rPr>
          <w:rtl/>
        </w:rPr>
        <w:t>[</w:t>
      </w:r>
      <w:r w:rsidRPr="00BC3247">
        <w:rPr>
          <w:rFonts w:hint="cs"/>
          <w:rtl/>
        </w:rPr>
        <w:t>ריבוי הכמות</w:t>
      </w:r>
      <w:r w:rsidRPr="00BC3247">
        <w:rPr>
          <w:rtl/>
        </w:rPr>
        <w:t>].</w:t>
      </w:r>
    </w:p>
    <w:p w14:paraId="1F6BA5BE" w14:textId="77777777" w:rsidR="00BC3247" w:rsidRPr="00BC3247" w:rsidRDefault="00BC3247" w:rsidP="002F2C76">
      <w:pPr>
        <w:pStyle w:val="11"/>
        <w:rPr>
          <w:rtl/>
        </w:rPr>
      </w:pPr>
      <w:r w:rsidRPr="00BC3247">
        <w:rPr>
          <w:rFonts w:hint="cs"/>
          <w:rtl/>
        </w:rPr>
        <w:t>יהרג ואל יעבור או יעבור ואל יהרג</w:t>
      </w:r>
    </w:p>
    <w:p w14:paraId="7FC23EFD" w14:textId="77777777" w:rsidR="00BC3247" w:rsidRPr="00BC3247" w:rsidRDefault="00BC3247" w:rsidP="00BC3247">
      <w:pPr>
        <w:pStyle w:val="a2"/>
        <w:rPr>
          <w:rtl/>
        </w:rPr>
      </w:pPr>
      <w:r w:rsidRPr="002F2C76">
        <w:rPr>
          <w:rFonts w:hint="cs"/>
          <w:b/>
          <w:bCs/>
          <w:rtl/>
        </w:rPr>
        <w:t>ז</w:t>
      </w:r>
      <w:r w:rsidRPr="00BC3247">
        <w:rPr>
          <w:rtl/>
        </w:rPr>
        <w:t xml:space="preserve">. </w:t>
      </w:r>
      <w:r w:rsidRPr="00BC3247">
        <w:rPr>
          <w:rFonts w:hint="cs"/>
          <w:rtl/>
        </w:rPr>
        <w:t>עוד יש להעיר בזה</w:t>
      </w:r>
      <w:r w:rsidRPr="00BC3247">
        <w:rPr>
          <w:rtl/>
        </w:rPr>
        <w:t xml:space="preserve">, </w:t>
      </w:r>
      <w:r w:rsidRPr="00BC3247">
        <w:rPr>
          <w:rFonts w:hint="cs"/>
          <w:rtl/>
        </w:rPr>
        <w:t>דהנה יעויין בהמשך דברי הגר״י ענגיל ז״ל שם שכתב עוד דבעצם איכא חומרא באיכות האיסור דשפיכות דמים על האיסור דג״ע</w:t>
      </w:r>
      <w:r w:rsidRPr="00BC3247">
        <w:rPr>
          <w:rtl/>
        </w:rPr>
        <w:t xml:space="preserve">. </w:t>
      </w:r>
    </w:p>
    <w:p w14:paraId="59F76F5D" w14:textId="77777777" w:rsidR="00BC3247" w:rsidRPr="00BC3247" w:rsidRDefault="00BC3247" w:rsidP="00BC3247">
      <w:pPr>
        <w:pStyle w:val="a2"/>
        <w:rPr>
          <w:rtl/>
        </w:rPr>
      </w:pPr>
      <w:r w:rsidRPr="00BC3247">
        <w:rPr>
          <w:rFonts w:hint="cs"/>
          <w:rtl/>
        </w:rPr>
        <w:t>וז״ל ״שפיכות דמים חמור לגבי׳ יותר מכל השאר מצוות שלו</w:t>
      </w:r>
      <w:r w:rsidRPr="00BC3247">
        <w:rPr>
          <w:rtl/>
        </w:rPr>
        <w:t xml:space="preserve">, </w:t>
      </w:r>
      <w:r w:rsidRPr="00BC3247">
        <w:rPr>
          <w:rFonts w:hint="cs"/>
          <w:rtl/>
        </w:rPr>
        <w:t>וזה שבשפיכות דמים פשיטא דגם בן נח הוי ביהרג ואל יעבור</w:t>
      </w:r>
      <w:r w:rsidRPr="00BC3247">
        <w:rPr>
          <w:rtl/>
        </w:rPr>
        <w:t xml:space="preserve">, </w:t>
      </w:r>
      <w:r w:rsidRPr="00BC3247">
        <w:rPr>
          <w:rFonts w:hint="cs"/>
          <w:rtl/>
        </w:rPr>
        <w:t xml:space="preserve">שהרי בסנהדרין שם דף ע״ד ע״א ובפסחים כ״ה א׳ יליף נערה המאורסה דהוי ביהרג ואל יעבור מדכתיב </w:t>
      </w:r>
      <w:r w:rsidRPr="00BC3247">
        <w:rPr>
          <w:rtl/>
        </w:rPr>
        <w:t>(</w:t>
      </w:r>
      <w:r w:rsidRPr="00BC3247">
        <w:rPr>
          <w:rFonts w:hint="cs"/>
          <w:rtl/>
        </w:rPr>
        <w:t>דברים כב</w:t>
      </w:r>
      <w:r w:rsidRPr="00BC3247">
        <w:rPr>
          <w:rtl/>
        </w:rPr>
        <w:t xml:space="preserve">, </w:t>
      </w:r>
      <w:r w:rsidRPr="00BC3247">
        <w:rPr>
          <w:rFonts w:hint="cs"/>
          <w:rtl/>
        </w:rPr>
        <w:t>כו</w:t>
      </w:r>
      <w:r w:rsidRPr="00BC3247">
        <w:rPr>
          <w:rtl/>
        </w:rPr>
        <w:t xml:space="preserve">) </w:t>
      </w:r>
      <w:r w:rsidRPr="00BC3247">
        <w:rPr>
          <w:rFonts w:hint="cs"/>
          <w:rtl/>
        </w:rPr>
        <w:t>כי כאשר יקום איש על רעהו ורצחו נפש כן הדבר הזה</w:t>
      </w:r>
      <w:r w:rsidRPr="00BC3247">
        <w:rPr>
          <w:rtl/>
        </w:rPr>
        <w:t xml:space="preserve">, </w:t>
      </w:r>
      <w:r w:rsidRPr="00BC3247">
        <w:rPr>
          <w:rFonts w:hint="cs"/>
          <w:rtl/>
        </w:rPr>
        <w:t>הוקש נערה המאורסה לרוצח מה רוצח יהרג ואל יעבור כו׳</w:t>
      </w:r>
      <w:r w:rsidRPr="00BC3247">
        <w:rPr>
          <w:rtl/>
        </w:rPr>
        <w:t xml:space="preserve">, </w:t>
      </w:r>
      <w:r w:rsidRPr="00BC3247">
        <w:rPr>
          <w:rFonts w:hint="cs"/>
          <w:rtl/>
        </w:rPr>
        <w:t>ופריך רוצח גופי׳ מנ״ל</w:t>
      </w:r>
      <w:r w:rsidRPr="00BC3247">
        <w:rPr>
          <w:rtl/>
        </w:rPr>
        <w:t xml:space="preserve">, </w:t>
      </w:r>
      <w:r w:rsidRPr="00BC3247">
        <w:rPr>
          <w:rFonts w:hint="cs"/>
          <w:rtl/>
        </w:rPr>
        <w:t>ומשני סברא הוא דמאי חזית דדמא דידך סומק טפי דלמא דמא דההוא גברא סומק טפי ע״ש</w:t>
      </w:r>
      <w:r w:rsidRPr="00BC3247">
        <w:rPr>
          <w:rtl/>
        </w:rPr>
        <w:t>.</w:t>
      </w:r>
    </w:p>
    <w:p w14:paraId="04781B94" w14:textId="77777777" w:rsidR="00BC3247" w:rsidRPr="00BC3247" w:rsidRDefault="00BC3247" w:rsidP="00BC3247">
      <w:pPr>
        <w:pStyle w:val="a2"/>
        <w:rPr>
          <w:rtl/>
        </w:rPr>
      </w:pPr>
      <w:r w:rsidRPr="00BC3247">
        <w:rPr>
          <w:rFonts w:hint="cs"/>
          <w:rtl/>
        </w:rPr>
        <w:t>ואם כן כיון דבשפיכות דמים סברא חיצונית היא הא דיהרג כו׳</w:t>
      </w:r>
      <w:r w:rsidRPr="00BC3247">
        <w:rPr>
          <w:rtl/>
        </w:rPr>
        <w:t xml:space="preserve">, </w:t>
      </w:r>
      <w:r w:rsidRPr="00BC3247">
        <w:rPr>
          <w:rFonts w:hint="cs"/>
          <w:rtl/>
        </w:rPr>
        <w:t>א״כ גם ב״נ הוי בי׳ ביהרג ואל יעבור</w:t>
      </w:r>
      <w:r w:rsidRPr="00BC3247">
        <w:rPr>
          <w:rtl/>
        </w:rPr>
        <w:t xml:space="preserve">, </w:t>
      </w:r>
      <w:r w:rsidRPr="00BC3247">
        <w:rPr>
          <w:rFonts w:hint="cs"/>
          <w:rtl/>
        </w:rPr>
        <w:t>משא״כ ע״ז וגילוי עריות דרק מגזירת הכתוב היא דיהרג</w:t>
      </w:r>
      <w:r w:rsidRPr="00BC3247">
        <w:rPr>
          <w:rtl/>
        </w:rPr>
        <w:t xml:space="preserve">, </w:t>
      </w:r>
      <w:r w:rsidRPr="00BC3247">
        <w:rPr>
          <w:rFonts w:hint="cs"/>
          <w:rtl/>
        </w:rPr>
        <w:t xml:space="preserve">ע״כ שפיר אין ב״נ מצווה ע״ז דכל התורה לישראל ניתנה ולא לעכו״ם </w:t>
      </w:r>
      <w:r w:rsidRPr="00BC3247">
        <w:rPr>
          <w:rtl/>
        </w:rPr>
        <w:t>[</w:t>
      </w:r>
      <w:r w:rsidRPr="00BC3247">
        <w:rPr>
          <w:rFonts w:hint="cs"/>
          <w:rtl/>
        </w:rPr>
        <w:t>עיין סנהדרין נט</w:t>
      </w:r>
      <w:r w:rsidRPr="00BC3247">
        <w:rPr>
          <w:rtl/>
        </w:rPr>
        <w:t xml:space="preserve">, </w:t>
      </w:r>
      <w:r w:rsidRPr="00BC3247">
        <w:rPr>
          <w:rFonts w:hint="cs"/>
          <w:rtl/>
        </w:rPr>
        <w:t>א</w:t>
      </w:r>
      <w:r w:rsidRPr="00BC3247">
        <w:rPr>
          <w:rtl/>
        </w:rPr>
        <w:t xml:space="preserve">], </w:t>
      </w:r>
      <w:r w:rsidRPr="00BC3247">
        <w:rPr>
          <w:rFonts w:hint="cs"/>
          <w:rtl/>
        </w:rPr>
        <w:t>וא״כ נמצא דשפיכות דמים חמור לגבי ב״נ מגילוי עריות</w:t>
      </w:r>
      <w:r w:rsidRPr="00BC3247">
        <w:rPr>
          <w:rtl/>
        </w:rPr>
        <w:t xml:space="preserve">, </w:t>
      </w:r>
      <w:r w:rsidRPr="00BC3247">
        <w:rPr>
          <w:rFonts w:hint="cs"/>
          <w:rtl/>
        </w:rPr>
        <w:t xml:space="preserve">דשפיכות דמים הוי ביהרג ואל </w:t>
      </w:r>
      <w:r w:rsidRPr="00BC3247">
        <w:rPr>
          <w:rFonts w:hint="cs"/>
          <w:rtl/>
        </w:rPr>
        <w:lastRenderedPageBreak/>
        <w:t>יעבור משא״כ גילוי עריות וכו׳</w:t>
      </w:r>
      <w:r w:rsidRPr="00BC3247">
        <w:rPr>
          <w:vertAlign w:val="superscript"/>
        </w:rPr>
        <w:footnoteReference w:id="49"/>
      </w:r>
      <w:r w:rsidRPr="00BC3247">
        <w:rPr>
          <w:rtl/>
        </w:rPr>
        <w:t xml:space="preserve">, </w:t>
      </w:r>
      <w:r w:rsidRPr="00BC3247">
        <w:rPr>
          <w:rFonts w:hint="cs"/>
          <w:rtl/>
        </w:rPr>
        <w:t>וא״כ שוב שפיר קמה ראי׳ הנ״ל דריבוי הכמות מכריע את האיכות״</w:t>
      </w:r>
      <w:r w:rsidRPr="00BC3247">
        <w:rPr>
          <w:rtl/>
        </w:rPr>
        <w:t>.</w:t>
      </w:r>
    </w:p>
    <w:p w14:paraId="0EC6B99C" w14:textId="77777777" w:rsidR="00BC3247" w:rsidRPr="00BC3247" w:rsidRDefault="00BC3247" w:rsidP="00BC3247">
      <w:pPr>
        <w:pStyle w:val="a2"/>
        <w:rPr>
          <w:rtl/>
        </w:rPr>
      </w:pPr>
      <w:r w:rsidRPr="00BC3247">
        <w:rPr>
          <w:rFonts w:hint="cs"/>
          <w:rtl/>
        </w:rPr>
        <w:t>ומבואר להדיא מדברי הגר״י ענגיל ז״ל דעדיין איכא חילוק בחומרת ואיכות האיסור בין שפיכות דמים לגילוי עריות</w:t>
      </w:r>
      <w:r w:rsidRPr="00BC3247">
        <w:rPr>
          <w:rtl/>
        </w:rPr>
        <w:t xml:space="preserve">, </w:t>
      </w:r>
      <w:r w:rsidRPr="00BC3247">
        <w:rPr>
          <w:rFonts w:hint="cs"/>
          <w:rtl/>
        </w:rPr>
        <w:t xml:space="preserve">והיינו משום דשפיכות דמים הוא ביהרג ואל יעבור משא״כ גילוי עריות </w:t>
      </w:r>
      <w:r w:rsidRPr="00BC3247">
        <w:rPr>
          <w:rtl/>
        </w:rPr>
        <w:t>[</w:t>
      </w:r>
      <w:r w:rsidRPr="00BC3247">
        <w:rPr>
          <w:rFonts w:hint="cs"/>
          <w:rtl/>
        </w:rPr>
        <w:t>ועד כי מזה הסיק הגר״י ענגיל ז״ל דשפיר יש להוכיח מהך עובדא דאברהם דממה שנתיירא דיהרגו אותו וכו׳</w:t>
      </w:r>
      <w:r w:rsidRPr="00BC3247">
        <w:rPr>
          <w:rtl/>
        </w:rPr>
        <w:t xml:space="preserve">, </w:t>
      </w:r>
      <w:r w:rsidRPr="00BC3247">
        <w:rPr>
          <w:rFonts w:hint="cs"/>
          <w:rtl/>
        </w:rPr>
        <w:t>הנה יש להוכיח מזה דריבוי הכמות דאיסור ג״ע שעל כל ביאה וביאה מכריע את גודל האיכות דאיסור שפיכות דמים החמור פעם אחת</w:t>
      </w:r>
      <w:r w:rsidRPr="00BC3247">
        <w:rPr>
          <w:rtl/>
        </w:rPr>
        <w:t>].</w:t>
      </w:r>
    </w:p>
    <w:p w14:paraId="78CB5C07" w14:textId="77777777" w:rsidR="00BC3247" w:rsidRPr="00BC3247" w:rsidRDefault="00BC3247" w:rsidP="00BC3247">
      <w:pPr>
        <w:pStyle w:val="a2"/>
        <w:rPr>
          <w:rtl/>
        </w:rPr>
      </w:pPr>
      <w:r w:rsidRPr="002F2C76">
        <w:rPr>
          <w:rFonts w:hint="cs"/>
          <w:b/>
          <w:bCs/>
          <w:rtl/>
        </w:rPr>
        <w:t>ח</w:t>
      </w:r>
      <w:r w:rsidRPr="00BC3247">
        <w:rPr>
          <w:rtl/>
        </w:rPr>
        <w:t xml:space="preserve">. </w:t>
      </w:r>
      <w:r w:rsidRPr="00BC3247">
        <w:rPr>
          <w:rFonts w:hint="cs"/>
          <w:rtl/>
        </w:rPr>
        <w:t xml:space="preserve">ולכאורה יש להעיר מזה אדברי רבינו שכתב להקשות בפשטות ״דעדיין מנ״ל להמדרש דשוחטין לחולה </w:t>
      </w:r>
      <w:r w:rsidRPr="00BC3247">
        <w:rPr>
          <w:rtl/>
        </w:rPr>
        <w:t>–</w:t>
      </w:r>
      <w:r w:rsidRPr="00BC3247">
        <w:rPr>
          <w:rFonts w:hint="cs"/>
          <w:rtl/>
        </w:rPr>
        <w:t xml:space="preserve"> שהוא איסור</w:t>
      </w:r>
      <w:r w:rsidRPr="00BC3247">
        <w:rPr>
          <w:rtl/>
        </w:rPr>
        <w:t xml:space="preserve"> </w:t>
      </w:r>
      <w:r w:rsidRPr="00BC3247">
        <w:rPr>
          <w:rFonts w:hint="cs"/>
          <w:rtl/>
        </w:rPr>
        <w:t xml:space="preserve">מיתה </w:t>
      </w:r>
      <w:r w:rsidRPr="00BC3247">
        <w:rPr>
          <w:rtl/>
        </w:rPr>
        <w:t>–</w:t>
      </w:r>
      <w:r w:rsidRPr="00BC3247">
        <w:rPr>
          <w:rFonts w:hint="cs"/>
          <w:rtl/>
        </w:rPr>
        <w:t xml:space="preserve"> פעם אחת ואין מאכילין אותו נבלה </w:t>
      </w:r>
      <w:r w:rsidRPr="00BC3247">
        <w:rPr>
          <w:rtl/>
        </w:rPr>
        <w:t>–</w:t>
      </w:r>
      <w:r w:rsidRPr="00BC3247">
        <w:rPr>
          <w:rFonts w:hint="cs"/>
          <w:rtl/>
        </w:rPr>
        <w:t xml:space="preserve"> שהוא איסור לאו </w:t>
      </w:r>
      <w:r w:rsidRPr="00BC3247">
        <w:rPr>
          <w:rtl/>
        </w:rPr>
        <w:t>–</w:t>
      </w:r>
      <w:r w:rsidRPr="00BC3247">
        <w:rPr>
          <w:rFonts w:hint="cs"/>
          <w:rtl/>
        </w:rPr>
        <w:t xml:space="preserve"> כמה פעמים</w:t>
      </w:r>
      <w:r w:rsidRPr="00BC3247">
        <w:rPr>
          <w:rtl/>
        </w:rPr>
        <w:t xml:space="preserve">, </w:t>
      </w:r>
      <w:r w:rsidRPr="00BC3247">
        <w:rPr>
          <w:rFonts w:hint="cs"/>
          <w:rtl/>
        </w:rPr>
        <w:t xml:space="preserve">דבעובדא דאברהם </w:t>
      </w:r>
      <w:r w:rsidRPr="00BC3247">
        <w:rPr>
          <w:rtl/>
        </w:rPr>
        <w:t>–</w:t>
      </w:r>
      <w:r w:rsidRPr="00BC3247">
        <w:rPr>
          <w:rFonts w:hint="cs"/>
          <w:rtl/>
        </w:rPr>
        <w:t xml:space="preserve"> שרוצה ללמוד ממנו </w:t>
      </w:r>
      <w:r w:rsidRPr="00BC3247">
        <w:rPr>
          <w:rtl/>
        </w:rPr>
        <w:t>–</w:t>
      </w:r>
      <w:r w:rsidRPr="00BC3247">
        <w:rPr>
          <w:rFonts w:hint="cs"/>
          <w:rtl/>
        </w:rPr>
        <w:t xml:space="preserve"> הרי שניהם</w:t>
      </w:r>
      <w:r w:rsidRPr="00BC3247">
        <w:rPr>
          <w:rtl/>
        </w:rPr>
        <w:t xml:space="preserve">, </w:t>
      </w:r>
      <w:r w:rsidRPr="00BC3247">
        <w:rPr>
          <w:rFonts w:hint="cs"/>
          <w:rtl/>
        </w:rPr>
        <w:t>הן ג״ע הן שפ״ד</w:t>
      </w:r>
      <w:r w:rsidRPr="00BC3247">
        <w:rPr>
          <w:rtl/>
        </w:rPr>
        <w:t xml:space="preserve">, </w:t>
      </w:r>
      <w:r w:rsidRPr="00BC3247">
        <w:rPr>
          <w:rFonts w:hint="cs"/>
          <w:rtl/>
        </w:rPr>
        <w:t>חיובם שווה במיתה״</w:t>
      </w:r>
      <w:r w:rsidRPr="00BC3247">
        <w:rPr>
          <w:rtl/>
        </w:rPr>
        <w:t xml:space="preserve">, </w:t>
      </w:r>
      <w:r w:rsidRPr="00BC3247">
        <w:rPr>
          <w:rFonts w:hint="cs"/>
          <w:rtl/>
        </w:rPr>
        <w:t>דהרי מדברי הגר״י ענגיל ז״ל מבואר להדיא דאיכא שפיר חומרא באיכות האיסור דשפיכות דמים על האיסור דג״ע</w:t>
      </w:r>
      <w:r w:rsidRPr="00BC3247">
        <w:rPr>
          <w:rtl/>
        </w:rPr>
        <w:t xml:space="preserve">, </w:t>
      </w:r>
      <w:r w:rsidRPr="00BC3247">
        <w:rPr>
          <w:rFonts w:hint="cs"/>
          <w:rtl/>
        </w:rPr>
        <w:t>והיינו משום לתא דיהרג ואל יעבור וכנ״ל</w:t>
      </w:r>
      <w:r w:rsidRPr="00BC3247">
        <w:rPr>
          <w:rtl/>
        </w:rPr>
        <w:t>.</w:t>
      </w:r>
    </w:p>
    <w:p w14:paraId="2C9667E3" w14:textId="77777777" w:rsidR="00BC3247" w:rsidRPr="00BC3247" w:rsidRDefault="00BC3247" w:rsidP="00BC3247">
      <w:pPr>
        <w:pStyle w:val="a2"/>
        <w:rPr>
          <w:rtl/>
        </w:rPr>
      </w:pPr>
      <w:r w:rsidRPr="00BC3247">
        <w:rPr>
          <w:rFonts w:hint="cs"/>
          <w:rtl/>
        </w:rPr>
        <w:t>וא״כ שוב שפיר איכא לפרש דברי המדרש ״מכאן ששוחטין לחולה בשבת״ דהכוונה דמהך עובדא דאברהם ניתן ללמוד דריבוי הכמות</w:t>
      </w:r>
      <w:r w:rsidRPr="00BC3247">
        <w:rPr>
          <w:rtl/>
        </w:rPr>
        <w:t xml:space="preserve"> [</w:t>
      </w:r>
      <w:r w:rsidRPr="00BC3247">
        <w:rPr>
          <w:rFonts w:hint="cs"/>
          <w:rtl/>
        </w:rPr>
        <w:t>גילוי עריות הקל</w:t>
      </w:r>
      <w:r w:rsidRPr="00BC3247">
        <w:rPr>
          <w:rtl/>
        </w:rPr>
        <w:t xml:space="preserve">] </w:t>
      </w:r>
      <w:r w:rsidRPr="00BC3247">
        <w:rPr>
          <w:rFonts w:hint="cs"/>
          <w:rtl/>
        </w:rPr>
        <w:t xml:space="preserve">מכריע את גודל האיכות </w:t>
      </w:r>
      <w:r w:rsidRPr="00BC3247">
        <w:rPr>
          <w:rtl/>
        </w:rPr>
        <w:t>[</w:t>
      </w:r>
      <w:r w:rsidRPr="00BC3247">
        <w:rPr>
          <w:rFonts w:hint="cs"/>
          <w:rtl/>
        </w:rPr>
        <w:t>שפיכות דמים החמור</w:t>
      </w:r>
      <w:r w:rsidRPr="00BC3247">
        <w:rPr>
          <w:rtl/>
        </w:rPr>
        <w:t xml:space="preserve">], </w:t>
      </w:r>
      <w:r w:rsidRPr="00BC3247">
        <w:rPr>
          <w:rFonts w:hint="cs"/>
          <w:rtl/>
        </w:rPr>
        <w:t>וכמ״ש הגר״י ענגיל ז״ל להדיא</w:t>
      </w:r>
      <w:r w:rsidRPr="00BC3247">
        <w:rPr>
          <w:rtl/>
        </w:rPr>
        <w:t xml:space="preserve">, </w:t>
      </w:r>
      <w:r w:rsidRPr="00BC3247">
        <w:rPr>
          <w:rFonts w:hint="cs"/>
          <w:rtl/>
        </w:rPr>
        <w:t>ומזה יש להוכיח גם ״ששוחטין לחולה בשבת״</w:t>
      </w:r>
      <w:r w:rsidRPr="00BC3247">
        <w:rPr>
          <w:rtl/>
        </w:rPr>
        <w:t xml:space="preserve">, </w:t>
      </w:r>
      <w:r w:rsidRPr="00BC3247">
        <w:rPr>
          <w:rFonts w:hint="cs"/>
          <w:rtl/>
        </w:rPr>
        <w:t xml:space="preserve">והיינו דמוטב לעבור על האיסור דשחיטה החמור פעם אחת </w:t>
      </w:r>
      <w:r w:rsidRPr="00BC3247">
        <w:rPr>
          <w:rtl/>
        </w:rPr>
        <w:t>[</w:t>
      </w:r>
      <w:r w:rsidRPr="00BC3247">
        <w:rPr>
          <w:rFonts w:hint="cs"/>
          <w:rtl/>
        </w:rPr>
        <w:t>גודל האיכות</w:t>
      </w:r>
      <w:r w:rsidRPr="00BC3247">
        <w:rPr>
          <w:rtl/>
        </w:rPr>
        <w:t xml:space="preserve">] </w:t>
      </w:r>
      <w:r w:rsidRPr="00BC3247">
        <w:rPr>
          <w:rFonts w:hint="cs"/>
          <w:rtl/>
        </w:rPr>
        <w:t xml:space="preserve">מלעבור על האיסור דנבילה הקל יותר כמה פעמים </w:t>
      </w:r>
      <w:r w:rsidRPr="00BC3247">
        <w:rPr>
          <w:rtl/>
        </w:rPr>
        <w:t>[</w:t>
      </w:r>
      <w:r w:rsidRPr="00BC3247">
        <w:rPr>
          <w:rFonts w:hint="cs"/>
          <w:rtl/>
        </w:rPr>
        <w:t>ריבוי הכמות</w:t>
      </w:r>
      <w:r w:rsidRPr="00BC3247">
        <w:rPr>
          <w:rtl/>
        </w:rPr>
        <w:t xml:space="preserve">], </w:t>
      </w:r>
      <w:r w:rsidRPr="00BC3247">
        <w:rPr>
          <w:rFonts w:hint="cs"/>
          <w:rtl/>
        </w:rPr>
        <w:t>דריבוי הכמות עדיף</w:t>
      </w:r>
      <w:r w:rsidRPr="00BC3247">
        <w:rPr>
          <w:rtl/>
        </w:rPr>
        <w:t xml:space="preserve">, </w:t>
      </w:r>
      <w:r w:rsidRPr="00BC3247">
        <w:rPr>
          <w:rFonts w:hint="cs"/>
          <w:rtl/>
        </w:rPr>
        <w:t>וצ״ב מדוע לא נחית רבינו לסברא זו</w:t>
      </w:r>
      <w:r w:rsidRPr="00BC3247">
        <w:rPr>
          <w:rtl/>
        </w:rPr>
        <w:t xml:space="preserve">, </w:t>
      </w:r>
      <w:r w:rsidRPr="00BC3247">
        <w:rPr>
          <w:rFonts w:hint="cs"/>
          <w:rtl/>
        </w:rPr>
        <w:t>וצע״ק</w:t>
      </w:r>
      <w:r w:rsidRPr="00BC3247">
        <w:rPr>
          <w:vertAlign w:val="superscript"/>
        </w:rPr>
        <w:footnoteReference w:id="50"/>
      </w:r>
      <w:r w:rsidRPr="00BC3247">
        <w:rPr>
          <w:rtl/>
        </w:rPr>
        <w:t>.</w:t>
      </w:r>
    </w:p>
    <w:p w14:paraId="211C464F" w14:textId="77777777" w:rsidR="00BC3247" w:rsidRPr="00BC3247" w:rsidRDefault="00BC3247" w:rsidP="00BC3247">
      <w:pPr>
        <w:pStyle w:val="a2"/>
        <w:rPr>
          <w:rtl/>
        </w:rPr>
      </w:pPr>
      <w:r w:rsidRPr="002F2C76">
        <w:rPr>
          <w:rFonts w:hint="cs"/>
          <w:b/>
          <w:bCs/>
          <w:rtl/>
        </w:rPr>
        <w:lastRenderedPageBreak/>
        <w:t>ט</w:t>
      </w:r>
      <w:r w:rsidRPr="00BC3247">
        <w:rPr>
          <w:rtl/>
        </w:rPr>
        <w:t xml:space="preserve">. </w:t>
      </w:r>
      <w:r w:rsidRPr="00BC3247">
        <w:rPr>
          <w:rFonts w:hint="cs"/>
          <w:rtl/>
        </w:rPr>
        <w:t>והנראה לומר בזה</w:t>
      </w:r>
      <w:r w:rsidRPr="00BC3247">
        <w:rPr>
          <w:rtl/>
        </w:rPr>
        <w:t xml:space="preserve">, </w:t>
      </w:r>
      <w:r w:rsidRPr="00BC3247">
        <w:rPr>
          <w:rFonts w:hint="cs"/>
          <w:rtl/>
        </w:rPr>
        <w:t>דהנה יעויין ב׳אגרות קודש׳ שם עמ׳ קיט דשקו״ט רבינו עוד בהך סוגיא וכן גם בהך חקירה הכללית אם ריבוי הכמות מכריע את האיכות או להיפך</w:t>
      </w:r>
      <w:r w:rsidRPr="00BC3247">
        <w:rPr>
          <w:rtl/>
        </w:rPr>
        <w:t xml:space="preserve">, </w:t>
      </w:r>
      <w:r w:rsidRPr="00BC3247">
        <w:rPr>
          <w:rFonts w:hint="cs"/>
          <w:rtl/>
        </w:rPr>
        <w:t xml:space="preserve">ומציין בדבריו שם לדברי הגר״י ענגיל ז״ל שם </w:t>
      </w:r>
      <w:r w:rsidRPr="00BC3247">
        <w:rPr>
          <w:rtl/>
        </w:rPr>
        <w:t>[</w:t>
      </w:r>
      <w:r w:rsidRPr="00BC3247">
        <w:rPr>
          <w:rFonts w:hint="cs"/>
          <w:rtl/>
        </w:rPr>
        <w:t>והובא ונתבאר להלן בדברינו סימן ה עיי״ש בארוכה</w:t>
      </w:r>
      <w:r w:rsidRPr="00BC3247">
        <w:rPr>
          <w:rtl/>
        </w:rPr>
        <w:t>].</w:t>
      </w:r>
    </w:p>
    <w:p w14:paraId="54C20C2E" w14:textId="77777777" w:rsidR="00BC3247" w:rsidRPr="00BC3247" w:rsidRDefault="00BC3247" w:rsidP="00BC3247">
      <w:pPr>
        <w:pStyle w:val="a2"/>
        <w:rPr>
          <w:rtl/>
        </w:rPr>
      </w:pPr>
      <w:r w:rsidRPr="00BC3247">
        <w:rPr>
          <w:rFonts w:hint="cs"/>
          <w:rtl/>
        </w:rPr>
        <w:t xml:space="preserve">והנה יעויי״ש בהערה </w:t>
      </w:r>
      <w:r w:rsidRPr="00BC3247">
        <w:rPr>
          <w:rtl/>
        </w:rPr>
        <w:t xml:space="preserve">9 </w:t>
      </w:r>
      <w:r w:rsidRPr="00BC3247">
        <w:rPr>
          <w:rFonts w:hint="cs"/>
          <w:rtl/>
        </w:rPr>
        <w:t xml:space="preserve">שכתב רבינו להעיר </w:t>
      </w:r>
      <w:r w:rsidRPr="00BC3247">
        <w:rPr>
          <w:rtl/>
        </w:rPr>
        <w:t>[</w:t>
      </w:r>
      <w:r w:rsidRPr="00BC3247">
        <w:rPr>
          <w:rFonts w:hint="cs"/>
          <w:rtl/>
        </w:rPr>
        <w:t>אדברי הגר״י ענגיל ז״ל שם</w:t>
      </w:r>
      <w:r w:rsidRPr="00BC3247">
        <w:rPr>
          <w:rtl/>
        </w:rPr>
        <w:t xml:space="preserve">] </w:t>
      </w:r>
      <w:r w:rsidRPr="00BC3247">
        <w:rPr>
          <w:rFonts w:hint="cs"/>
          <w:rtl/>
        </w:rPr>
        <w:t>וזלה״ק ״באות כ׳ שם מקשה על כלל זה</w:t>
      </w:r>
      <w:r w:rsidRPr="00BC3247">
        <w:rPr>
          <w:rtl/>
        </w:rPr>
        <w:t xml:space="preserve">, </w:t>
      </w:r>
      <w:r w:rsidRPr="00BC3247">
        <w:rPr>
          <w:rFonts w:hint="cs"/>
          <w:rtl/>
        </w:rPr>
        <w:t>דאם כן יהרג ואל יעבור גם על שאר עברות אם אונסים אותו לעבור כמה פעמים</w:t>
      </w:r>
      <w:r w:rsidRPr="00BC3247">
        <w:rPr>
          <w:rtl/>
        </w:rPr>
        <w:t xml:space="preserve">, </w:t>
      </w:r>
      <w:r w:rsidRPr="00BC3247">
        <w:rPr>
          <w:rFonts w:hint="cs"/>
          <w:rtl/>
        </w:rPr>
        <w:t>כמו על אונס דפעם אחת בג׳ העברות החמורות</w:t>
      </w:r>
      <w:r w:rsidRPr="00BC3247">
        <w:rPr>
          <w:rtl/>
        </w:rPr>
        <w:t xml:space="preserve">. </w:t>
      </w:r>
      <w:r w:rsidRPr="00BC3247">
        <w:rPr>
          <w:rFonts w:hint="cs"/>
          <w:rtl/>
        </w:rPr>
        <w:t>ולא קשה</w:t>
      </w:r>
      <w:r w:rsidRPr="00BC3247">
        <w:rPr>
          <w:rtl/>
        </w:rPr>
        <w:t xml:space="preserve">, </w:t>
      </w:r>
      <w:r w:rsidRPr="00BC3247">
        <w:rPr>
          <w:rFonts w:hint="cs"/>
          <w:rtl/>
        </w:rPr>
        <w:t>דכבר ביאר רבנו בתניא פכ״ד דהא דיהרג ואל יעבור או יעבור ואל יהרג אינו משום קלות העברות וחומרן״</w:t>
      </w:r>
      <w:r w:rsidRPr="00BC3247">
        <w:rPr>
          <w:rtl/>
        </w:rPr>
        <w:t xml:space="preserve">. </w:t>
      </w:r>
    </w:p>
    <w:p w14:paraId="335A257E" w14:textId="77777777" w:rsidR="00BC3247" w:rsidRPr="00BC3247" w:rsidRDefault="00BC3247" w:rsidP="00BC3247">
      <w:pPr>
        <w:pStyle w:val="a2"/>
        <w:rPr>
          <w:rtl/>
        </w:rPr>
      </w:pPr>
      <w:r w:rsidRPr="00BC3247">
        <w:rPr>
          <w:rFonts w:hint="cs"/>
          <w:rtl/>
        </w:rPr>
        <w:t>וכוונת הדברים</w:t>
      </w:r>
      <w:r w:rsidRPr="00BC3247">
        <w:rPr>
          <w:rtl/>
        </w:rPr>
        <w:t xml:space="preserve">, </w:t>
      </w:r>
      <w:r w:rsidRPr="00BC3247">
        <w:rPr>
          <w:rFonts w:hint="cs"/>
          <w:rtl/>
        </w:rPr>
        <w:t>דהנה יעויין ב׳לקח טוב׳ שם שהקשה וז״ל ״יש לדקדק מהא דקיי״ל בכל התורה דיעבור ואל יהרג</w:t>
      </w:r>
      <w:r w:rsidRPr="00BC3247">
        <w:rPr>
          <w:rtl/>
        </w:rPr>
        <w:t xml:space="preserve">, </w:t>
      </w:r>
      <w:r w:rsidRPr="00BC3247">
        <w:rPr>
          <w:rFonts w:hint="cs"/>
          <w:rtl/>
        </w:rPr>
        <w:t>ובג׳ עבירות עבודה זרה כו׳ קיי״ל דיהרג ואל יעבור</w:t>
      </w:r>
      <w:r w:rsidRPr="00BC3247">
        <w:rPr>
          <w:rtl/>
        </w:rPr>
        <w:t xml:space="preserve">, </w:t>
      </w:r>
      <w:r w:rsidRPr="00BC3247">
        <w:rPr>
          <w:rFonts w:hint="cs"/>
          <w:rtl/>
        </w:rPr>
        <w:t>ועל כרחך הטעם משום דהני חמירי טפי</w:t>
      </w:r>
      <w:r w:rsidRPr="00BC3247">
        <w:rPr>
          <w:rtl/>
        </w:rPr>
        <w:t xml:space="preserve">, </w:t>
      </w:r>
      <w:r w:rsidRPr="00BC3247">
        <w:rPr>
          <w:rFonts w:hint="cs"/>
          <w:rtl/>
        </w:rPr>
        <w:t>ואם כן אי נימא דריבוי הכמות מכריע את האיכות א״כ בהכרח יש מספר דאם יאנסוהו לעבור כך וכך פעמים אאחד משארי עבירות אז יהי׳ זה שקול כמו פעם אחד על עבודה זרה או גילוי עריות כו׳</w:t>
      </w:r>
      <w:r w:rsidRPr="00BC3247">
        <w:rPr>
          <w:rtl/>
        </w:rPr>
        <w:t>.</w:t>
      </w:r>
    </w:p>
    <w:p w14:paraId="245D1204" w14:textId="77777777" w:rsidR="00BC3247" w:rsidRPr="00BC3247" w:rsidRDefault="00BC3247" w:rsidP="00BC3247">
      <w:pPr>
        <w:pStyle w:val="a2"/>
        <w:rPr>
          <w:rtl/>
        </w:rPr>
      </w:pPr>
      <w:r w:rsidRPr="00BC3247">
        <w:rPr>
          <w:rFonts w:hint="cs"/>
          <w:rtl/>
        </w:rPr>
        <w:t>ובאמת הרי לא מצינו בזה גבול כלל</w:t>
      </w:r>
      <w:r w:rsidRPr="00BC3247">
        <w:rPr>
          <w:rtl/>
        </w:rPr>
        <w:t xml:space="preserve">, </w:t>
      </w:r>
      <w:r w:rsidRPr="00BC3247">
        <w:rPr>
          <w:rFonts w:hint="cs"/>
          <w:rtl/>
        </w:rPr>
        <w:t>ומסתימות ההלכה משמע דבשארי עבירות אפילו יאנסוהו לעבור מאה פעמים</w:t>
      </w:r>
      <w:r w:rsidRPr="00BC3247">
        <w:rPr>
          <w:rtl/>
        </w:rPr>
        <w:t xml:space="preserve">, </w:t>
      </w:r>
      <w:r w:rsidRPr="00BC3247">
        <w:rPr>
          <w:rFonts w:hint="cs"/>
          <w:rtl/>
        </w:rPr>
        <w:t>יעבור ואל יהרג</w:t>
      </w:r>
      <w:r w:rsidRPr="00BC3247">
        <w:rPr>
          <w:rtl/>
        </w:rPr>
        <w:t xml:space="preserve">, </w:t>
      </w:r>
      <w:r w:rsidRPr="00BC3247">
        <w:rPr>
          <w:rFonts w:hint="cs"/>
          <w:rtl/>
        </w:rPr>
        <w:t xml:space="preserve">ושאין גבול כלל בדבר </w:t>
      </w:r>
      <w:r w:rsidRPr="00BC3247">
        <w:rPr>
          <w:rtl/>
        </w:rPr>
        <w:t>[</w:t>
      </w:r>
      <w:r w:rsidRPr="00BC3247">
        <w:rPr>
          <w:rFonts w:hint="cs"/>
          <w:rtl/>
        </w:rPr>
        <w:t>ובזכרוני שכן מפורש בס׳ מעשה רוקח על הרמב״ם הלכות יסודי התורה שאין גבול בדבר</w:t>
      </w:r>
      <w:r w:rsidRPr="00BC3247">
        <w:rPr>
          <w:rtl/>
        </w:rPr>
        <w:t xml:space="preserve">, </w:t>
      </w:r>
      <w:r w:rsidRPr="00BC3247">
        <w:rPr>
          <w:rFonts w:hint="cs"/>
          <w:rtl/>
        </w:rPr>
        <w:t>ואינו כעת לפני לעיין בו</w:t>
      </w:r>
      <w:r w:rsidRPr="00BC3247">
        <w:rPr>
          <w:rtl/>
        </w:rPr>
        <w:t xml:space="preserve">], </w:t>
      </w:r>
      <w:r w:rsidRPr="00BC3247">
        <w:rPr>
          <w:rFonts w:hint="cs"/>
          <w:rtl/>
        </w:rPr>
        <w:t>וא״כ על כרחך דאין ריבוי הכמות מכריע את האיכות ודו״ק״</w:t>
      </w:r>
      <w:r w:rsidRPr="00BC3247">
        <w:rPr>
          <w:rtl/>
        </w:rPr>
        <w:t>.</w:t>
      </w:r>
    </w:p>
    <w:p w14:paraId="2188E29F" w14:textId="77777777" w:rsidR="00BC3247" w:rsidRPr="00BC3247" w:rsidRDefault="00BC3247" w:rsidP="00BC3247">
      <w:pPr>
        <w:pStyle w:val="a2"/>
        <w:rPr>
          <w:rtl/>
        </w:rPr>
      </w:pPr>
      <w:r w:rsidRPr="00BC3247">
        <w:rPr>
          <w:rFonts w:hint="cs"/>
          <w:rtl/>
        </w:rPr>
        <w:lastRenderedPageBreak/>
        <w:t>אלא שעל זה כתב רבינו ליישב בפשטות</w:t>
      </w:r>
      <w:r w:rsidRPr="00BC3247">
        <w:rPr>
          <w:rtl/>
        </w:rPr>
        <w:t xml:space="preserve">, </w:t>
      </w:r>
      <w:r w:rsidRPr="00BC3247">
        <w:rPr>
          <w:rFonts w:hint="cs"/>
          <w:rtl/>
        </w:rPr>
        <w:t>והוא למה שכתב האדה״ז בתניא פכ״ד וזלה״ק ״ומה שפיקוח נפש דוחה שאר עבירות וגם יעבור ואל יהרג</w:t>
      </w:r>
      <w:r w:rsidRPr="00BC3247">
        <w:rPr>
          <w:rtl/>
        </w:rPr>
        <w:t>,</w:t>
      </w:r>
      <w:r w:rsidRPr="00BC3247">
        <w:rPr>
          <w:rFonts w:hint="cs"/>
          <w:rtl/>
        </w:rPr>
        <w:t xml:space="preserve"> היינו כפירוש חז״ל אמרה תורה חלל עליו שבת אחת כדי שישמור שבתות הרבה</w:t>
      </w:r>
      <w:r w:rsidRPr="00BC3247">
        <w:rPr>
          <w:rtl/>
        </w:rPr>
        <w:t xml:space="preserve">, </w:t>
      </w:r>
      <w:r w:rsidRPr="00BC3247">
        <w:rPr>
          <w:rFonts w:hint="cs"/>
          <w:rtl/>
        </w:rPr>
        <w:t>ולא משום קלות העבירות וחומרן</w:t>
      </w:r>
      <w:r w:rsidRPr="00BC3247">
        <w:rPr>
          <w:rtl/>
        </w:rPr>
        <w:t xml:space="preserve"> [</w:t>
      </w:r>
      <w:r w:rsidRPr="00BC3247">
        <w:rPr>
          <w:rFonts w:hint="cs"/>
          <w:rtl/>
        </w:rPr>
        <w:t>תדע</w:t>
      </w:r>
      <w:r w:rsidRPr="00BC3247">
        <w:rPr>
          <w:rtl/>
        </w:rPr>
        <w:t>,</w:t>
      </w:r>
      <w:r w:rsidRPr="00BC3247">
        <w:rPr>
          <w:rFonts w:hint="cs"/>
          <w:rtl/>
        </w:rPr>
        <w:t xml:space="preserve"> שהרי שבת חמורה ושקולה כעבודה זרה לענין שחיטת מומר לדבר אחד בי״ד סי׳ ב׳</w:t>
      </w:r>
      <w:r w:rsidRPr="00BC3247">
        <w:rPr>
          <w:rtl/>
        </w:rPr>
        <w:t>,</w:t>
      </w:r>
      <w:r w:rsidRPr="00BC3247">
        <w:rPr>
          <w:rFonts w:hint="cs"/>
          <w:rtl/>
        </w:rPr>
        <w:t xml:space="preserve"> משא״כ במומר לגילוי עריות</w:t>
      </w:r>
      <w:r w:rsidRPr="00BC3247">
        <w:rPr>
          <w:rtl/>
        </w:rPr>
        <w:t>,</w:t>
      </w:r>
      <w:r w:rsidRPr="00BC3247">
        <w:rPr>
          <w:rFonts w:hint="cs"/>
          <w:rtl/>
        </w:rPr>
        <w:t xml:space="preserve"> ואפילו הכי פיקוח נפש דוחה שבת ולא ג״ע</w:t>
      </w:r>
      <w:r w:rsidRPr="00BC3247">
        <w:rPr>
          <w:rtl/>
        </w:rPr>
        <w:t xml:space="preserve">, </w:t>
      </w:r>
      <w:r w:rsidRPr="00BC3247">
        <w:rPr>
          <w:rFonts w:hint="cs"/>
          <w:rtl/>
        </w:rPr>
        <w:t>אלא דגזירת הכתוב הוא</w:t>
      </w:r>
      <w:r w:rsidRPr="00BC3247">
        <w:rPr>
          <w:rtl/>
        </w:rPr>
        <w:t>]</w:t>
      </w:r>
      <w:r w:rsidRPr="00BC3247">
        <w:rPr>
          <w:rFonts w:hint="cs"/>
          <w:rtl/>
        </w:rPr>
        <w:t>״</w:t>
      </w:r>
      <w:r w:rsidRPr="00BC3247">
        <w:rPr>
          <w:rtl/>
        </w:rPr>
        <w:t xml:space="preserve">. </w:t>
      </w:r>
    </w:p>
    <w:p w14:paraId="1B6AA5F6" w14:textId="77777777" w:rsidR="00BC3247" w:rsidRPr="00BC3247" w:rsidRDefault="00BC3247" w:rsidP="00BC3247">
      <w:pPr>
        <w:pStyle w:val="a2"/>
        <w:rPr>
          <w:rtl/>
        </w:rPr>
      </w:pPr>
      <w:r w:rsidRPr="00BC3247">
        <w:rPr>
          <w:rFonts w:hint="cs"/>
          <w:rtl/>
        </w:rPr>
        <w:t>ומבואר להדיא שאין הך חילוק בין הני ג׳ עבירות דע״ז וג״ע ושפ״ד דיהרג ואל יעבור לבין שאר עבירות דיעבור ואל יהרג תלוי בקלות העבירות וחומרן</w:t>
      </w:r>
      <w:r w:rsidRPr="00BC3247">
        <w:rPr>
          <w:rtl/>
        </w:rPr>
        <w:t xml:space="preserve">, </w:t>
      </w:r>
      <w:r w:rsidRPr="00BC3247">
        <w:rPr>
          <w:rFonts w:hint="cs"/>
          <w:rtl/>
        </w:rPr>
        <w:t>אלא ״דגזירת הכתוב הוא״</w:t>
      </w:r>
      <w:r w:rsidRPr="00BC3247">
        <w:rPr>
          <w:rtl/>
        </w:rPr>
        <w:t xml:space="preserve">, </w:t>
      </w:r>
      <w:r w:rsidRPr="00BC3247">
        <w:rPr>
          <w:rFonts w:hint="cs"/>
          <w:rtl/>
        </w:rPr>
        <w:t>דכך עליה ברצונו ית׳ דעל אלו עבירות יהרג ואל יעבור ועל שאר עבירות יעבור ואל יהרג</w:t>
      </w:r>
      <w:r w:rsidRPr="00BC3247">
        <w:rPr>
          <w:rtl/>
        </w:rPr>
        <w:t xml:space="preserve">, </w:t>
      </w:r>
      <w:r w:rsidRPr="00BC3247">
        <w:rPr>
          <w:rFonts w:hint="cs"/>
          <w:rtl/>
        </w:rPr>
        <w:t>ודלא כהנחת הגר״י ענגיל ז״ל דמה שבג׳ עבירות יהרג ואל יעבור הוא ״משום דהני חמירי טפי״</w:t>
      </w:r>
      <w:r w:rsidRPr="00BC3247">
        <w:rPr>
          <w:rtl/>
        </w:rPr>
        <w:t xml:space="preserve">. </w:t>
      </w:r>
    </w:p>
    <w:p w14:paraId="656D8AAF" w14:textId="77777777" w:rsidR="00BC3247" w:rsidRPr="00BC3247" w:rsidRDefault="00BC3247" w:rsidP="00BC3247">
      <w:pPr>
        <w:pStyle w:val="a2"/>
        <w:rPr>
          <w:rtl/>
        </w:rPr>
      </w:pPr>
      <w:r w:rsidRPr="00BC3247">
        <w:rPr>
          <w:rFonts w:hint="cs"/>
          <w:rtl/>
        </w:rPr>
        <w:t>וממילא דאף אי נימא דריבוי הכמות מכריע את האיכות</w:t>
      </w:r>
      <w:r w:rsidRPr="00BC3247">
        <w:rPr>
          <w:rtl/>
        </w:rPr>
        <w:t xml:space="preserve">, </w:t>
      </w:r>
      <w:r w:rsidRPr="00BC3247">
        <w:rPr>
          <w:rFonts w:hint="cs"/>
          <w:rtl/>
        </w:rPr>
        <w:t>והעברה על ריבוי חטאים דשאר העבירות חמירא טפי מהעברה על הני ג׳ עבירות דע״ז וג״ע ושפ״ד פעם אחת</w:t>
      </w:r>
      <w:r w:rsidRPr="00BC3247">
        <w:rPr>
          <w:rtl/>
        </w:rPr>
        <w:t xml:space="preserve">, </w:t>
      </w:r>
      <w:r w:rsidRPr="00BC3247">
        <w:rPr>
          <w:rFonts w:hint="cs"/>
          <w:rtl/>
        </w:rPr>
        <w:t>מ״מ הנה גזירת הכתוב הוא דבשאר עבירות יעבור ואל יהרג משא״כ בהני ג׳ עבירות יהרג ואל יעבור</w:t>
      </w:r>
      <w:r w:rsidRPr="00BC3247">
        <w:rPr>
          <w:rtl/>
        </w:rPr>
        <w:t xml:space="preserve">. </w:t>
      </w:r>
    </w:p>
    <w:p w14:paraId="366E3DE2" w14:textId="77777777" w:rsidR="00BC3247" w:rsidRPr="00BC3247" w:rsidRDefault="00BC3247" w:rsidP="00BC3247">
      <w:pPr>
        <w:pStyle w:val="a2"/>
        <w:rPr>
          <w:rtl/>
        </w:rPr>
      </w:pPr>
      <w:r w:rsidRPr="002F2C76">
        <w:rPr>
          <w:rFonts w:hint="cs"/>
          <w:b/>
          <w:bCs/>
          <w:rtl/>
        </w:rPr>
        <w:t>יוד</w:t>
      </w:r>
      <w:r w:rsidRPr="00BC3247">
        <w:rPr>
          <w:rtl/>
        </w:rPr>
        <w:t xml:space="preserve">. </w:t>
      </w:r>
      <w:r w:rsidRPr="00BC3247">
        <w:rPr>
          <w:rFonts w:hint="cs"/>
          <w:rtl/>
        </w:rPr>
        <w:t>ומעתה יש לבאר דברי רבינו שבמכתב הנ״ל שכתב בפשטות דשני האיסורים דשפיכות דמים ודגילוי עריות שווים באיכותם ובחומרתם</w:t>
      </w:r>
      <w:r w:rsidRPr="00BC3247">
        <w:rPr>
          <w:rtl/>
        </w:rPr>
        <w:t xml:space="preserve">, </w:t>
      </w:r>
      <w:r w:rsidRPr="00BC3247">
        <w:rPr>
          <w:rFonts w:hint="cs"/>
          <w:rtl/>
        </w:rPr>
        <w:t>דשניהם ״חיובם שווה במיתה״</w:t>
      </w:r>
      <w:r w:rsidRPr="00BC3247">
        <w:rPr>
          <w:rtl/>
        </w:rPr>
        <w:t xml:space="preserve">, </w:t>
      </w:r>
      <w:r w:rsidRPr="00BC3247">
        <w:rPr>
          <w:rFonts w:hint="cs"/>
          <w:rtl/>
        </w:rPr>
        <w:t xml:space="preserve">ולא הזכיר וציין כלל מהך סברת הגר״י ענגיל ז״ל </w:t>
      </w:r>
      <w:r w:rsidRPr="00BC3247">
        <w:rPr>
          <w:rtl/>
        </w:rPr>
        <w:t>[</w:t>
      </w:r>
      <w:r w:rsidRPr="00BC3247">
        <w:rPr>
          <w:rFonts w:hint="cs"/>
          <w:rtl/>
        </w:rPr>
        <w:t>שם אות יח</w:t>
      </w:r>
      <w:r w:rsidRPr="00BC3247">
        <w:rPr>
          <w:rtl/>
        </w:rPr>
        <w:t xml:space="preserve">] </w:t>
      </w:r>
      <w:r w:rsidRPr="00BC3247">
        <w:rPr>
          <w:rFonts w:hint="cs"/>
          <w:rtl/>
        </w:rPr>
        <w:t>דאיכא חומרא באיכות האיסור דשפיכות דמים אגילוי עריות בבני נח דשפיכות דמים הוא ביהרג ואל יעבור משא״כ גילוי עריות וכנ״ל</w:t>
      </w:r>
      <w:r w:rsidRPr="00BC3247">
        <w:rPr>
          <w:rtl/>
        </w:rPr>
        <w:t>.</w:t>
      </w:r>
    </w:p>
    <w:p w14:paraId="3E48C691" w14:textId="77777777" w:rsidR="00BC3247" w:rsidRPr="00BC3247" w:rsidRDefault="00BC3247" w:rsidP="00BC3247">
      <w:pPr>
        <w:pStyle w:val="a2"/>
        <w:rPr>
          <w:rtl/>
        </w:rPr>
      </w:pPr>
      <w:r w:rsidRPr="00BC3247">
        <w:rPr>
          <w:rFonts w:hint="cs"/>
          <w:rtl/>
        </w:rPr>
        <w:t>והיינו משום דהגר״י ענגיל ז״ל לשיטתי׳ דהא דיהרג ואל יעבור או יעבור ואל יהרג הוא הוא משום קלות העברות וחומרן</w:t>
      </w:r>
      <w:r w:rsidRPr="00BC3247">
        <w:rPr>
          <w:rtl/>
        </w:rPr>
        <w:t xml:space="preserve">, </w:t>
      </w:r>
      <w:r w:rsidRPr="00BC3247">
        <w:rPr>
          <w:rFonts w:hint="cs"/>
          <w:rtl/>
        </w:rPr>
        <w:t>ולכן ס״ל דבבני נח איכא חומרא באיכות האיסור דשפיכות דמים אגילוי עריות משום הך לתא דיהרג ואל יעבור</w:t>
      </w:r>
      <w:r w:rsidRPr="00BC3247">
        <w:rPr>
          <w:rtl/>
        </w:rPr>
        <w:t>.</w:t>
      </w:r>
    </w:p>
    <w:p w14:paraId="08F67CC0" w14:textId="77777777" w:rsidR="00BC3247" w:rsidRPr="00BC3247" w:rsidRDefault="00BC3247" w:rsidP="00BC3247">
      <w:pPr>
        <w:pStyle w:val="a2"/>
        <w:rPr>
          <w:rtl/>
        </w:rPr>
      </w:pPr>
      <w:r w:rsidRPr="00BC3247">
        <w:rPr>
          <w:rFonts w:hint="cs"/>
          <w:rtl/>
        </w:rPr>
        <w:t xml:space="preserve">אמנם רבינו לשיטתי׳ </w:t>
      </w:r>
      <w:r w:rsidRPr="00BC3247">
        <w:rPr>
          <w:rtl/>
        </w:rPr>
        <w:t xml:space="preserve">– </w:t>
      </w:r>
      <w:r w:rsidRPr="00BC3247">
        <w:rPr>
          <w:rFonts w:hint="cs"/>
          <w:rtl/>
        </w:rPr>
        <w:t xml:space="preserve">המיוסדת אדברי אדה״ז בתניא שם </w:t>
      </w:r>
      <w:r w:rsidRPr="00BC3247">
        <w:rPr>
          <w:rtl/>
        </w:rPr>
        <w:t xml:space="preserve">– </w:t>
      </w:r>
      <w:r w:rsidRPr="00BC3247">
        <w:rPr>
          <w:rFonts w:hint="cs"/>
          <w:rtl/>
        </w:rPr>
        <w:t>ס״ל דאין הא דיהרג ואל יעבור או יעבור ואל יהרג משום קלות העברות וחומרן כלל אלא דגזירת הכתוב הוא</w:t>
      </w:r>
      <w:r w:rsidRPr="00BC3247">
        <w:rPr>
          <w:rtl/>
        </w:rPr>
        <w:t xml:space="preserve">, </w:t>
      </w:r>
      <w:r w:rsidRPr="00BC3247">
        <w:rPr>
          <w:rFonts w:hint="cs"/>
          <w:rtl/>
        </w:rPr>
        <w:t>וא״כ גם למה דקיי״ל דבבני נח שפיכות דמים הוא ביהרג ואל יעבור משא״כ גילוי עריות</w:t>
      </w:r>
      <w:r w:rsidRPr="00BC3247">
        <w:rPr>
          <w:rtl/>
        </w:rPr>
        <w:t xml:space="preserve">, </w:t>
      </w:r>
      <w:r w:rsidRPr="00BC3247">
        <w:rPr>
          <w:rFonts w:hint="cs"/>
          <w:rtl/>
        </w:rPr>
        <w:t>הנה אין משום זה שום חילוק בחומרת ואיכות האיסורים וכמוש״נ</w:t>
      </w:r>
      <w:r w:rsidRPr="00BC3247">
        <w:rPr>
          <w:rtl/>
        </w:rPr>
        <w:t xml:space="preserve">, </w:t>
      </w:r>
      <w:r w:rsidRPr="00BC3247">
        <w:rPr>
          <w:rFonts w:hint="cs"/>
          <w:rtl/>
        </w:rPr>
        <w:t>ולפ״ז י״ל דזהו הטעם שלא הזכיר רבינו כלום מהך סברת הגר״י ענגיל ז״ל במכתב הנ״ל</w:t>
      </w:r>
      <w:r w:rsidRPr="00BC3247">
        <w:rPr>
          <w:rtl/>
        </w:rPr>
        <w:t>.</w:t>
      </w:r>
    </w:p>
    <w:p w14:paraId="731C7D95" w14:textId="77F8B9FA" w:rsidR="00BC3247" w:rsidRPr="00BC3247" w:rsidRDefault="00BC3247" w:rsidP="00BC3247">
      <w:pPr>
        <w:pStyle w:val="11"/>
        <w:rPr>
          <w:rtl/>
        </w:rPr>
      </w:pPr>
      <w:r>
        <w:rPr>
          <w:rFonts w:hint="cs"/>
          <w:rtl/>
        </w:rPr>
        <w:t>**</w:t>
      </w:r>
      <w:r w:rsidRPr="00BC3247">
        <w:rPr>
          <w:rtl/>
        </w:rPr>
        <w:t>*</w:t>
      </w:r>
    </w:p>
    <w:p w14:paraId="270AA0EF" w14:textId="77777777" w:rsidR="00BC3247" w:rsidRPr="00BC3247" w:rsidRDefault="00BC3247" w:rsidP="00BC3247">
      <w:pPr>
        <w:pStyle w:val="a2"/>
        <w:rPr>
          <w:rtl/>
        </w:rPr>
      </w:pPr>
      <w:r w:rsidRPr="00BC3247">
        <w:rPr>
          <w:rFonts w:hint="cs"/>
          <w:rtl/>
        </w:rPr>
        <w:lastRenderedPageBreak/>
        <w:t>ועוד יש להעיר בזה כמה הערות ודיוקים במכתב הנ״ל</w:t>
      </w:r>
      <w:r w:rsidRPr="00BC3247">
        <w:rPr>
          <w:rtl/>
        </w:rPr>
        <w:t xml:space="preserve">, </w:t>
      </w:r>
      <w:r w:rsidRPr="00BC3247">
        <w:rPr>
          <w:rFonts w:hint="cs"/>
          <w:rtl/>
        </w:rPr>
        <w:t>אלא שקצרה היריעה</w:t>
      </w:r>
      <w:r w:rsidRPr="00BC3247">
        <w:rPr>
          <w:rtl/>
        </w:rPr>
        <w:t xml:space="preserve">, </w:t>
      </w:r>
      <w:r w:rsidRPr="00BC3247">
        <w:rPr>
          <w:rFonts w:hint="cs"/>
          <w:rtl/>
        </w:rPr>
        <w:t>ועוד חזון למועד בגליון הבא בע״ה</w:t>
      </w:r>
      <w:r w:rsidRPr="00BC3247">
        <w:rPr>
          <w:rtl/>
        </w:rPr>
        <w:t xml:space="preserve">.  </w:t>
      </w:r>
    </w:p>
    <w:p w14:paraId="66CD1657" w14:textId="77777777" w:rsidR="005B2705" w:rsidRDefault="005B2705" w:rsidP="005B2705">
      <w:pPr>
        <w:pStyle w:val="a4"/>
        <w:rPr>
          <w:rFonts w:ascii="FbTehilaMedium" w:hAnsi="FbTehilaMedium" w:cs="FbTehilaMedium"/>
          <w:b/>
          <w:sz w:val="72"/>
          <w:szCs w:val="72"/>
          <w:rtl/>
          <w:lang w:val="en-GB"/>
        </w:rPr>
      </w:pPr>
      <w:proofErr w:type="gramStart"/>
      <w:r w:rsidRPr="005B2705">
        <w:t>g</w:t>
      </w:r>
      <w:proofErr w:type="gramEnd"/>
    </w:p>
    <w:p w14:paraId="75C83428" w14:textId="2FE4E2D4" w:rsidR="00B407D3" w:rsidRDefault="00F740A0" w:rsidP="00EB6A22">
      <w:pPr>
        <w:pStyle w:val="a3"/>
        <w:spacing w:after="240"/>
        <w:rPr>
          <w:rtl/>
        </w:rPr>
      </w:pPr>
      <w:bookmarkStart w:id="107" w:name="_Toc505910737"/>
      <w:r>
        <w:rPr>
          <w:rFonts w:hint="cs"/>
          <w:rtl/>
        </w:rPr>
        <w:t>היום יום</w:t>
      </w:r>
      <w:bookmarkEnd w:id="107"/>
    </w:p>
    <w:p w14:paraId="66F913E1" w14:textId="7E1B9261" w:rsidR="00F740A0" w:rsidRDefault="00F740A0" w:rsidP="00F740A0">
      <w:pPr>
        <w:pStyle w:val="a"/>
        <w:spacing w:before="0" w:after="240"/>
        <w:rPr>
          <w:rFonts w:ascii="FbFRealBelet Bold" w:hAnsi="FbFRealBelet Bold" w:cs="FbFRealBelet Bold"/>
        </w:rPr>
      </w:pPr>
      <w:bookmarkStart w:id="108" w:name="_Toc505910738"/>
      <w:r>
        <w:rPr>
          <w:rFonts w:ascii="FbFRealBelet Bold" w:hAnsi="FbFRealBelet Bold" w:cs="FbFRealBelet Bold" w:hint="cs"/>
          <w:rtl/>
        </w:rPr>
        <w:t>ענין הרפואה</w:t>
      </w:r>
      <w:r w:rsidRPr="000A44EE">
        <w:rPr>
          <w:rFonts w:ascii="FbFRealBelet Bold" w:hAnsi="FbFRealBelet Bold" w:cs="FbFRealBelet Bold"/>
          <w:b w:val="0"/>
          <w:bCs w:val="0"/>
          <w:sz w:val="32"/>
          <w:szCs w:val="32"/>
          <w:vertAlign w:val="superscript"/>
        </w:rPr>
        <w:footnoteReference w:customMarkFollows="1" w:id="51"/>
        <w:sym w:font="Symbol" w:char="F02A"/>
      </w:r>
      <w:bookmarkEnd w:id="108"/>
    </w:p>
    <w:p w14:paraId="7C7C7B59" w14:textId="71EFE385" w:rsidR="00F740A0" w:rsidRPr="00A25CEE" w:rsidRDefault="00F740A0" w:rsidP="00F740A0">
      <w:pPr>
        <w:pStyle w:val="a0"/>
        <w:rPr>
          <w:rtl/>
        </w:rPr>
      </w:pPr>
      <w:r>
        <w:rPr>
          <w:rtl/>
        </w:rPr>
        <w:tab/>
      </w:r>
      <w:r>
        <w:rPr>
          <w:rtl/>
        </w:rPr>
        <w:tab/>
      </w:r>
      <w:bookmarkStart w:id="109" w:name="_Toc505910739"/>
      <w:r w:rsidRPr="00A25CEE">
        <w:rPr>
          <w:rFonts w:hint="cs"/>
          <w:rtl/>
        </w:rPr>
        <w:t>ה</w:t>
      </w:r>
      <w:r>
        <w:rPr>
          <w:rFonts w:hint="cs"/>
          <w:rtl/>
        </w:rPr>
        <w:t>רב מיכאל אהרן זליגסון</w:t>
      </w:r>
      <w:bookmarkEnd w:id="109"/>
    </w:p>
    <w:p w14:paraId="4E94F2A7" w14:textId="168692B7" w:rsidR="00F740A0" w:rsidRDefault="00146914" w:rsidP="00F740A0">
      <w:pPr>
        <w:pStyle w:val="a1"/>
        <w:spacing w:after="100"/>
        <w:rPr>
          <w:rFonts w:ascii="AAd_Livorna4" w:hAnsi="AAd_Livorna4" w:cs="AAd_Livorna4"/>
          <w:rtl/>
        </w:rPr>
      </w:pPr>
      <w:r>
        <w:rPr>
          <w:rFonts w:ascii="AAd_Livorna4" w:hAnsi="AAd_Livorna4" w:cs="AAd_Livorna4" w:hint="cs"/>
          <w:rtl/>
        </w:rPr>
        <w:t>ר"מ ומשפיע</w:t>
      </w:r>
      <w:r w:rsidR="00F740A0">
        <w:rPr>
          <w:rFonts w:ascii="AAd_Livorna4" w:hAnsi="AAd_Livorna4" w:cs="AAd_Livorna4" w:hint="cs"/>
          <w:rtl/>
        </w:rPr>
        <w:t xml:space="preserve"> במתיבתא</w:t>
      </w:r>
      <w:r>
        <w:rPr>
          <w:rFonts w:ascii="AAd_Livorna4" w:hAnsi="AAd_Livorna4" w:cs="AAd_Livorna4" w:hint="cs"/>
          <w:rtl/>
        </w:rPr>
        <w:t xml:space="preserve"> אהלי תורה</w:t>
      </w:r>
    </w:p>
    <w:p w14:paraId="26A740CE" w14:textId="73027D81" w:rsidR="00F740A0" w:rsidRPr="00F740A0" w:rsidRDefault="00F740A0" w:rsidP="00BC3247">
      <w:pPr>
        <w:pStyle w:val="a2"/>
        <w:rPr>
          <w:rtl/>
        </w:rPr>
      </w:pPr>
      <w:r w:rsidRPr="00F740A0">
        <w:rPr>
          <w:rFonts w:hint="cs"/>
          <w:rtl/>
        </w:rPr>
        <w:t>ב"היום יום" טז סיון מדמה הרבי רפואת הנפש לרפואת הגוף ומסכם: "</w:t>
      </w:r>
      <w:r w:rsidRPr="00F740A0">
        <w:rPr>
          <w:rtl/>
        </w:rPr>
        <w:t>אמנם מה שנחוץ ביותר הוא שיעורר החולה בעצמו שני ענינים: א</w:t>
      </w:r>
      <w:r w:rsidRPr="00F740A0">
        <w:rPr>
          <w:rFonts w:hint="cs"/>
          <w:rtl/>
        </w:rPr>
        <w:t>)</w:t>
      </w:r>
      <w:r w:rsidRPr="00F740A0">
        <w:rPr>
          <w:rtl/>
        </w:rPr>
        <w:t xml:space="preserve"> לידע שהוא חולה ויכסוף וישתוקק להתרפאות מחליו. ב</w:t>
      </w:r>
      <w:r w:rsidRPr="00F740A0">
        <w:rPr>
          <w:rFonts w:hint="cs"/>
          <w:rtl/>
        </w:rPr>
        <w:t>)</w:t>
      </w:r>
      <w:r w:rsidRPr="00F740A0">
        <w:rPr>
          <w:rtl/>
        </w:rPr>
        <w:t xml:space="preserve"> הידיעה שיכול להתרפאות, והתקוה ובטחון גמור כי בעזה</w:t>
      </w:r>
      <w:r w:rsidRPr="00F740A0">
        <w:rPr>
          <w:rFonts w:hint="cs"/>
          <w:rtl/>
        </w:rPr>
        <w:t>"</w:t>
      </w:r>
      <w:r w:rsidRPr="00F740A0">
        <w:rPr>
          <w:rtl/>
        </w:rPr>
        <w:t>י יתרפא מחליו</w:t>
      </w:r>
      <w:r w:rsidRPr="00F740A0">
        <w:rPr>
          <w:rFonts w:hint="cs"/>
          <w:rtl/>
        </w:rPr>
        <w:t>".</w:t>
      </w:r>
    </w:p>
    <w:p w14:paraId="796DF659" w14:textId="77777777" w:rsidR="00F740A0" w:rsidRPr="00F740A0" w:rsidRDefault="00F740A0" w:rsidP="00BC3247">
      <w:pPr>
        <w:pStyle w:val="11"/>
        <w:rPr>
          <w:rtl/>
        </w:rPr>
      </w:pPr>
      <w:r w:rsidRPr="00F740A0">
        <w:rPr>
          <w:rFonts w:hint="cs"/>
          <w:rtl/>
        </w:rPr>
        <w:t>תקוה ובטחון</w:t>
      </w:r>
    </w:p>
    <w:p w14:paraId="6D50B32B" w14:textId="0830785D" w:rsidR="00F740A0" w:rsidRPr="00F740A0" w:rsidRDefault="00F740A0" w:rsidP="00BC3247">
      <w:pPr>
        <w:pStyle w:val="a2"/>
        <w:rPr>
          <w:rtl/>
        </w:rPr>
      </w:pPr>
      <w:r w:rsidRPr="00F740A0">
        <w:rPr>
          <w:rFonts w:hint="cs"/>
          <w:rtl/>
        </w:rPr>
        <w:t xml:space="preserve">ויש לדייק בסעיף ב' </w:t>
      </w:r>
      <w:r w:rsidRPr="00F740A0">
        <w:rPr>
          <w:rtl/>
        </w:rPr>
        <w:t>–</w:t>
      </w:r>
      <w:r w:rsidRPr="00F740A0">
        <w:rPr>
          <w:rFonts w:hint="cs"/>
          <w:rtl/>
        </w:rPr>
        <w:t xml:space="preserve"> בשני הביטויים "</w:t>
      </w:r>
      <w:r w:rsidRPr="00F740A0">
        <w:rPr>
          <w:rFonts w:hint="cs"/>
          <w:b/>
          <w:bCs/>
          <w:rtl/>
        </w:rPr>
        <w:t>והתקוה ובטחון גמור</w:t>
      </w:r>
      <w:r>
        <w:rPr>
          <w:rFonts w:hint="cs"/>
          <w:rtl/>
        </w:rPr>
        <w:t xml:space="preserve"> כי בעזה"י יתרפא". </w:t>
      </w:r>
    </w:p>
    <w:p w14:paraId="4BF66890" w14:textId="77777777" w:rsidR="00F740A0" w:rsidRPr="00F740A0" w:rsidRDefault="00F740A0" w:rsidP="00BC3247">
      <w:pPr>
        <w:pStyle w:val="11"/>
        <w:rPr>
          <w:rtl/>
        </w:rPr>
      </w:pPr>
      <w:r w:rsidRPr="00F740A0">
        <w:rPr>
          <w:rFonts w:hint="cs"/>
          <w:rtl/>
        </w:rPr>
        <w:t>ענין הרפואה וב' תנאים-גדרים שבו</w:t>
      </w:r>
    </w:p>
    <w:p w14:paraId="3C502F03" w14:textId="2D3922B5" w:rsidR="00F740A0" w:rsidRPr="00F740A0" w:rsidRDefault="00F740A0" w:rsidP="00BC3247">
      <w:pPr>
        <w:pStyle w:val="a2"/>
        <w:rPr>
          <w:rtl/>
        </w:rPr>
      </w:pPr>
      <w:r w:rsidRPr="00F740A0">
        <w:rPr>
          <w:rFonts w:hint="cs"/>
          <w:rtl/>
        </w:rPr>
        <w:t>ויובן בהקדם מ"ש במכתב הרבי</w:t>
      </w:r>
      <w:r w:rsidRPr="00F740A0">
        <w:rPr>
          <w:vertAlign w:val="superscript"/>
          <w:rtl/>
        </w:rPr>
        <w:footnoteReference w:id="52"/>
      </w:r>
      <w:r w:rsidRPr="00F740A0">
        <w:rPr>
          <w:rFonts w:hint="cs"/>
          <w:rtl/>
        </w:rPr>
        <w:t>: "</w:t>
      </w:r>
      <w:r w:rsidRPr="00F740A0">
        <w:rPr>
          <w:rtl/>
        </w:rPr>
        <w:t xml:space="preserve">אם מקדמת דנא הדגיש הפתגם הרפואי על "נפש בריאה בגוף בריא", הנה בימינו נוכחו לדעת עד כמה קלקול קל בנפש מביא לידי קלקול גדול בגוף, וכל מה שהנפש בריאה יותר, כן גדלה שליטתה על הגוף </w:t>
      </w:r>
      <w:r w:rsidRPr="00F740A0">
        <w:rPr>
          <w:rtl/>
        </w:rPr>
        <w:lastRenderedPageBreak/>
        <w:t>ואפשריותה לתקן חסרונות בגוף, עד שגם כמה מטיפולים גשמיים משפיעים ומועילים הרבה יותר ברפואת הגוף אם מצטרף עמהם גם תוקף והרצון וכחות הנפש של המתרפא</w:t>
      </w:r>
      <w:r w:rsidRPr="00F740A0">
        <w:rPr>
          <w:rFonts w:hint="cs"/>
          <w:rtl/>
        </w:rPr>
        <w:t>".</w:t>
      </w:r>
    </w:p>
    <w:p w14:paraId="034BE94C" w14:textId="03F54270" w:rsidR="00F740A0" w:rsidRPr="00F740A0" w:rsidRDefault="00F740A0" w:rsidP="00BC3247">
      <w:pPr>
        <w:pStyle w:val="a2"/>
        <w:rPr>
          <w:rtl/>
        </w:rPr>
      </w:pPr>
      <w:r w:rsidRPr="00F740A0">
        <w:rPr>
          <w:rFonts w:hint="cs"/>
          <w:rtl/>
        </w:rPr>
        <w:t>והנה במכתב זה קובע הרבי שברפואה ישנם שני ענינים: 1) "טיפולים גשמיים", מצד הרופא. 2) "</w:t>
      </w:r>
      <w:r w:rsidRPr="00F740A0">
        <w:rPr>
          <w:rtl/>
        </w:rPr>
        <w:t>תוקף והרצון וכחות הנפש של המתרפא</w:t>
      </w:r>
      <w:r w:rsidRPr="00F740A0">
        <w:rPr>
          <w:rFonts w:hint="cs"/>
          <w:rtl/>
        </w:rPr>
        <w:t xml:space="preserve">", מצד המתרפא.  וכעין שמצינו בכל משפיע ומקבל, שצ"ל "משפיע" </w:t>
      </w:r>
      <w:r w:rsidRPr="00F740A0">
        <w:rPr>
          <w:rtl/>
        </w:rPr>
        <w:t>–</w:t>
      </w:r>
      <w:r w:rsidRPr="00F740A0">
        <w:rPr>
          <w:rFonts w:hint="cs"/>
          <w:rtl/>
        </w:rPr>
        <w:t xml:space="preserve"> מלמעלה למטה; "מקבל"  </w:t>
      </w:r>
      <w:r w:rsidRPr="00F740A0">
        <w:rPr>
          <w:rtl/>
        </w:rPr>
        <w:t>–</w:t>
      </w:r>
      <w:r w:rsidRPr="00F740A0">
        <w:rPr>
          <w:rFonts w:hint="cs"/>
          <w:rtl/>
        </w:rPr>
        <w:t xml:space="preserve">  ממטה למעלה.</w:t>
      </w:r>
    </w:p>
    <w:p w14:paraId="7EE4E925" w14:textId="4195AE42" w:rsidR="00F740A0" w:rsidRPr="00F740A0" w:rsidRDefault="00F740A0" w:rsidP="00BC3247">
      <w:pPr>
        <w:pStyle w:val="a2"/>
        <w:rPr>
          <w:lang w:val="en-US"/>
        </w:rPr>
      </w:pPr>
      <w:r w:rsidRPr="00F740A0">
        <w:rPr>
          <w:rFonts w:hint="cs"/>
          <w:rtl/>
        </w:rPr>
        <w:t>וכן מובן ב"היום יום" הנזכר לעיל: שבנוסף להשפעה מצד רפואות (שבא מצד הרופא), צ"ל "תקוה ובטחון".</w:t>
      </w:r>
    </w:p>
    <w:p w14:paraId="2ED136B7" w14:textId="77777777" w:rsidR="00F740A0" w:rsidRPr="00F740A0" w:rsidRDefault="00F740A0" w:rsidP="00BC3247">
      <w:pPr>
        <w:pStyle w:val="11"/>
        <w:rPr>
          <w:rtl/>
        </w:rPr>
      </w:pPr>
      <w:r w:rsidRPr="00F740A0">
        <w:rPr>
          <w:rFonts w:hint="cs"/>
          <w:rtl/>
        </w:rPr>
        <w:t>"תקוה ובטחון" וההפרש</w:t>
      </w:r>
    </w:p>
    <w:p w14:paraId="71601091" w14:textId="4686497F" w:rsidR="00F740A0" w:rsidRPr="00F740A0" w:rsidRDefault="00F740A0" w:rsidP="00BC3247">
      <w:pPr>
        <w:pStyle w:val="a2"/>
        <w:rPr>
          <w:rtl/>
        </w:rPr>
      </w:pPr>
      <w:r w:rsidRPr="00F740A0">
        <w:rPr>
          <w:rFonts w:hint="cs"/>
          <w:rtl/>
        </w:rPr>
        <w:t>והנה בענין ה"תקוה ובטחון גמור" מבאר הרבי בשיחה</w:t>
      </w:r>
      <w:r w:rsidRPr="00F740A0">
        <w:rPr>
          <w:vertAlign w:val="superscript"/>
          <w:rtl/>
        </w:rPr>
        <w:footnoteReference w:id="53"/>
      </w:r>
      <w:r w:rsidRPr="00F740A0">
        <w:rPr>
          <w:rFonts w:hint="cs"/>
          <w:rtl/>
        </w:rPr>
        <w:t xml:space="preserve"> בקשר לעבודה דיציאת מצרים בכל שנה: "</w:t>
      </w:r>
      <w:r w:rsidRPr="00F740A0">
        <w:rPr>
          <w:rtl/>
        </w:rPr>
        <w:t>בטחון שהוא יותר מתקוה, כפי שמבאר כ"ק מו"ח אדמו"ר בהשיחה</w:t>
      </w:r>
      <w:r w:rsidRPr="00F740A0">
        <w:rPr>
          <w:rFonts w:ascii="Cambria" w:hAnsi="Cambria" w:cs="Cambria"/>
          <w:lang w:val="en-US"/>
        </w:rPr>
        <w:t> </w:t>
      </w:r>
      <w:r w:rsidRPr="00F740A0">
        <w:rPr>
          <w:rtl/>
        </w:rPr>
        <w:t>המעלה דבטחון על תקוה, שלא זו בלבד שמקוה שיהי' כן, אלא עוד זאת</w:t>
      </w:r>
      <w:r w:rsidRPr="00F740A0">
        <w:rPr>
          <w:rFonts w:ascii="Cambria" w:hAnsi="Cambria" w:cs="Cambria"/>
          <w:lang w:val="en-US"/>
        </w:rPr>
        <w:t> </w:t>
      </w:r>
      <w:r w:rsidRPr="00F740A0">
        <w:rPr>
          <w:rtl/>
        </w:rPr>
        <w:t>שבטוח</w:t>
      </w:r>
      <w:r w:rsidRPr="00F740A0">
        <w:rPr>
          <w:rFonts w:ascii="Cambria" w:hAnsi="Cambria" w:cs="Cambria"/>
          <w:lang w:val="en-US"/>
        </w:rPr>
        <w:t> </w:t>
      </w:r>
      <w:r w:rsidRPr="00F740A0">
        <w:rPr>
          <w:rtl/>
        </w:rPr>
        <w:t>שבודאי יהי' כן</w:t>
      </w:r>
      <w:r w:rsidRPr="00F740A0">
        <w:rPr>
          <w:rFonts w:hint="cs"/>
          <w:rtl/>
        </w:rPr>
        <w:t>.</w:t>
      </w:r>
      <w:r w:rsidRPr="00F740A0">
        <w:rPr>
          <w:rtl/>
        </w:rPr>
        <w:t xml:space="preserve"> ש"עכשיו קרבנו המקום לעבודתו", שמצד גילוי העצמות "בלילה הזה" יכול להשתנות בשעתא חדא ("מיט איין קער)</w:t>
      </w:r>
      <w:r w:rsidRPr="00F740A0">
        <w:rPr>
          <w:lang w:val="en-US"/>
        </w:rPr>
        <w:t xml:space="preserve"> </w:t>
      </w:r>
      <w:r w:rsidRPr="00F740A0">
        <w:rPr>
          <w:rtl/>
        </w:rPr>
        <w:t>ממהות למהות</w:t>
      </w:r>
      <w:r w:rsidRPr="00F740A0">
        <w:rPr>
          <w:rFonts w:hint="cs"/>
          <w:rtl/>
        </w:rPr>
        <w:t>".</w:t>
      </w:r>
    </w:p>
    <w:p w14:paraId="7BB38D5D" w14:textId="28BE7271" w:rsidR="00F740A0" w:rsidRPr="00F740A0" w:rsidRDefault="00F740A0" w:rsidP="00BC3247">
      <w:pPr>
        <w:pStyle w:val="a2"/>
        <w:rPr>
          <w:rtl/>
        </w:rPr>
      </w:pPr>
      <w:r w:rsidRPr="00F740A0">
        <w:rPr>
          <w:rtl/>
        </w:rPr>
        <w:t xml:space="preserve">ויוצא מזה ש"בטחון גמור" </w:t>
      </w:r>
      <w:r w:rsidRPr="00F740A0">
        <w:rPr>
          <w:rFonts w:hint="cs"/>
          <w:rtl/>
        </w:rPr>
        <w:t xml:space="preserve">היינו </w:t>
      </w:r>
      <w:r w:rsidRPr="00F740A0">
        <w:rPr>
          <w:rtl/>
        </w:rPr>
        <w:t>שבטוח שבודאי יהי' כן. ובמילא מובן סדר הענינים: מתחילה "תקוה" שמקווה שיהי' טוב. ואח"כ עולה לשלב נעלית יותר "בטחון גמור" היינו שמצדו הענין כבר הגיע.</w:t>
      </w:r>
    </w:p>
    <w:p w14:paraId="3243350D" w14:textId="77777777" w:rsidR="00F740A0" w:rsidRPr="00F740A0" w:rsidRDefault="00F740A0" w:rsidP="00BC3247">
      <w:pPr>
        <w:pStyle w:val="11"/>
        <w:rPr>
          <w:rtl/>
        </w:rPr>
      </w:pPr>
      <w:r w:rsidRPr="00F740A0">
        <w:rPr>
          <w:rFonts w:hint="cs"/>
          <w:rtl/>
        </w:rPr>
        <w:t>"תקוה"</w:t>
      </w:r>
    </w:p>
    <w:p w14:paraId="41DE1CEA" w14:textId="215F0E4B" w:rsidR="00F740A0" w:rsidRPr="00F740A0" w:rsidRDefault="00F740A0" w:rsidP="00BC3247">
      <w:pPr>
        <w:pStyle w:val="a2"/>
        <w:rPr>
          <w:rtl/>
        </w:rPr>
      </w:pPr>
      <w:r w:rsidRPr="00F740A0">
        <w:rPr>
          <w:rFonts w:hint="cs"/>
          <w:rtl/>
        </w:rPr>
        <w:t>והנה אדמו"ר הצמח צדק</w:t>
      </w:r>
      <w:r w:rsidRPr="00F740A0">
        <w:rPr>
          <w:vertAlign w:val="superscript"/>
          <w:rtl/>
        </w:rPr>
        <w:footnoteReference w:id="54"/>
      </w:r>
      <w:r w:rsidRPr="00F740A0">
        <w:rPr>
          <w:rFonts w:hint="cs"/>
          <w:rtl/>
        </w:rPr>
        <w:t xml:space="preserve"> מבאר שמילות מקוה ותקוה הו"ע אחד. ומבאר בהמשך המאמר (שם, ס"ב): "גם תפלה היא מקוה לשון קוה קויתי ה'".</w:t>
      </w:r>
    </w:p>
    <w:p w14:paraId="4ECAA215" w14:textId="09242855" w:rsidR="00C62249" w:rsidRDefault="00F740A0" w:rsidP="00EC67B0">
      <w:pPr>
        <w:pStyle w:val="a2"/>
        <w:rPr>
          <w:rtl/>
        </w:rPr>
      </w:pPr>
      <w:r w:rsidRPr="00F740A0">
        <w:rPr>
          <w:rFonts w:hint="cs"/>
          <w:rtl/>
        </w:rPr>
        <w:t xml:space="preserve">ע"פ המבואר בחסידות שענינו דתפלה הוא מלמטלמ"ע, מובן בנדו"ד, ש"תקוה" הוא שלב הראשון בעבודת האדם (להגיע לרפואה). </w:t>
      </w:r>
    </w:p>
    <w:p w14:paraId="58E8C72A" w14:textId="77777777" w:rsidR="00F740A0" w:rsidRPr="00F740A0" w:rsidRDefault="00F740A0" w:rsidP="00BC3247">
      <w:pPr>
        <w:pStyle w:val="11"/>
        <w:rPr>
          <w:rtl/>
        </w:rPr>
      </w:pPr>
      <w:r w:rsidRPr="00F740A0">
        <w:rPr>
          <w:rFonts w:hint="cs"/>
          <w:rtl/>
        </w:rPr>
        <w:lastRenderedPageBreak/>
        <w:t>"בטחון"</w:t>
      </w:r>
    </w:p>
    <w:p w14:paraId="6D2D99E3" w14:textId="571BCEB8" w:rsidR="00F740A0" w:rsidRPr="00F740A0" w:rsidRDefault="00F740A0" w:rsidP="00BC3247">
      <w:pPr>
        <w:pStyle w:val="a2"/>
        <w:rPr>
          <w:rtl/>
        </w:rPr>
      </w:pPr>
      <w:r w:rsidRPr="00F740A0">
        <w:rPr>
          <w:rFonts w:hint="cs"/>
          <w:rtl/>
        </w:rPr>
        <w:t>הענין של בטחון, כפי שהוא בתכלית העילוי הוא כמ"ש אדמו"ר מהורש"ב</w:t>
      </w:r>
      <w:r w:rsidRPr="00F740A0">
        <w:rPr>
          <w:vertAlign w:val="superscript"/>
          <w:rtl/>
        </w:rPr>
        <w:footnoteReference w:id="55"/>
      </w:r>
      <w:r w:rsidRPr="00F740A0">
        <w:rPr>
          <w:rFonts w:hint="cs"/>
          <w:rtl/>
        </w:rPr>
        <w:t>: "ראיתי בשם א' מהגדולים</w:t>
      </w:r>
      <w:r w:rsidRPr="00F740A0">
        <w:rPr>
          <w:vertAlign w:val="superscript"/>
          <w:rtl/>
        </w:rPr>
        <w:footnoteReference w:id="56"/>
      </w:r>
      <w:r w:rsidRPr="00F740A0">
        <w:rPr>
          <w:rFonts w:hint="cs"/>
          <w:rtl/>
        </w:rPr>
        <w:t xml:space="preserve"> מי שיש לו צרה גדולה ר"ל צריך לבטוח בה' היינו שלא יתפלל ע"ז ולא יעשה שום דבר כמו הילוך למקוה וכדומה כ"א לבטוח בה' כו'. וי"ל דז"ע שתיקה שהוא ביטל גדול (א שטארקער אוועקלייג)".</w:t>
      </w:r>
    </w:p>
    <w:p w14:paraId="7F390B01" w14:textId="56B41F26" w:rsidR="00F740A0" w:rsidRPr="00F740A0" w:rsidRDefault="00F740A0" w:rsidP="00BC3247">
      <w:pPr>
        <w:pStyle w:val="a2"/>
        <w:rPr>
          <w:rtl/>
        </w:rPr>
      </w:pPr>
      <w:r w:rsidRPr="00F740A0">
        <w:rPr>
          <w:rtl/>
        </w:rPr>
        <w:t xml:space="preserve">ויש לומר בדא"פ </w:t>
      </w:r>
      <w:r w:rsidRPr="00F740A0">
        <w:rPr>
          <w:rFonts w:hint="cs"/>
          <w:rtl/>
        </w:rPr>
        <w:t xml:space="preserve"> </w:t>
      </w:r>
      <w:r w:rsidRPr="00F740A0">
        <w:rPr>
          <w:rtl/>
        </w:rPr>
        <w:t xml:space="preserve">מ"ש </w:t>
      </w:r>
      <w:r w:rsidRPr="00F740A0">
        <w:rPr>
          <w:rFonts w:hint="cs"/>
          <w:rtl/>
        </w:rPr>
        <w:t>ב"היום יום" (לעיל) "</w:t>
      </w:r>
      <w:r w:rsidRPr="00F740A0">
        <w:rPr>
          <w:rtl/>
        </w:rPr>
        <w:t xml:space="preserve">בטחון </w:t>
      </w:r>
      <w:r w:rsidRPr="00F740A0">
        <w:rPr>
          <w:b/>
          <w:bCs/>
          <w:rtl/>
        </w:rPr>
        <w:t>גמור</w:t>
      </w:r>
      <w:r w:rsidRPr="00F740A0">
        <w:rPr>
          <w:rFonts w:hint="cs"/>
          <w:rtl/>
        </w:rPr>
        <w:t>"</w:t>
      </w:r>
      <w:r w:rsidRPr="00F740A0">
        <w:rPr>
          <w:rtl/>
        </w:rPr>
        <w:t>, שהרי יש סוגים בענין הבטחון</w:t>
      </w:r>
      <w:r w:rsidRPr="00F740A0">
        <w:rPr>
          <w:rFonts w:hint="cs"/>
          <w:rtl/>
        </w:rPr>
        <w:t xml:space="preserve"> כפי שנתבאר מאדמו"ר מהוריי"צ</w:t>
      </w:r>
      <w:r w:rsidRPr="00F740A0">
        <w:rPr>
          <w:vertAlign w:val="superscript"/>
          <w:rtl/>
        </w:rPr>
        <w:footnoteReference w:id="57"/>
      </w:r>
      <w:r w:rsidRPr="00F740A0">
        <w:rPr>
          <w:rtl/>
        </w:rPr>
        <w:t xml:space="preserve">.  </w:t>
      </w:r>
    </w:p>
    <w:p w14:paraId="1634377F" w14:textId="60D6417B" w:rsidR="00F740A0" w:rsidRPr="00F740A0" w:rsidRDefault="00F740A0" w:rsidP="00BC3247">
      <w:pPr>
        <w:pStyle w:val="a2"/>
        <w:rPr>
          <w:rtl/>
        </w:rPr>
      </w:pPr>
      <w:r w:rsidRPr="00F740A0">
        <w:rPr>
          <w:rFonts w:hint="cs"/>
          <w:rtl/>
        </w:rPr>
        <w:t xml:space="preserve">וההפרש בין "תקוה" ו"בטחון" הוא: באופן הא' </w:t>
      </w:r>
      <w:r w:rsidRPr="00F740A0">
        <w:rPr>
          <w:rtl/>
        </w:rPr>
        <w:t>–</w:t>
      </w:r>
      <w:r w:rsidRPr="00F740A0">
        <w:rPr>
          <w:rFonts w:hint="cs"/>
          <w:rtl/>
        </w:rPr>
        <w:t xml:space="preserve"> "תקוה", תפלה, הרי זה מלמטה למעלה, היינו שהאדם במצב שמקווה שהכל יהי' באופן הכי טוב, ואי"ז חודר לפנימי'  האדם כל כולו, היינו שעוד לא השיג למטרתו ולמילוי משאלות לבבו, אלא הוא עדיין נשאר במציאות, שמבקש וכו'. ואילו בענין הבטחון הרי אינו עושה שום פעולה, כי אין לו שום דאגה, שהענין שלו ימולא בתכלית, והיינו שמרגיש שכבר ישנו הענין. והיינו שהרים את עצמו במצב כזה, שמשאלות לבבו שעליו ביקש והתפלל כו', אינו מכאיב לו ולא תופס מקום אצלו אלא בטוח וחדור בפנימיותו אופן פנימי, שכבר נפעל הענין.</w:t>
      </w:r>
    </w:p>
    <w:p w14:paraId="15068942" w14:textId="2572D725" w:rsidR="00EB6A22" w:rsidRDefault="00F740A0" w:rsidP="00C62249">
      <w:pPr>
        <w:pStyle w:val="11"/>
        <w:rPr>
          <w:rtl/>
        </w:rPr>
      </w:pPr>
      <w:r>
        <w:rPr>
          <w:rFonts w:hint="cs"/>
          <w:rtl/>
        </w:rPr>
        <w:t>**</w:t>
      </w:r>
      <w:r w:rsidR="00C62249">
        <w:rPr>
          <w:rFonts w:hint="cs"/>
          <w:rtl/>
        </w:rPr>
        <w:t>*</w:t>
      </w:r>
    </w:p>
    <w:p w14:paraId="2FB41A75" w14:textId="77777777" w:rsidR="00F740A0" w:rsidRPr="00F740A0" w:rsidRDefault="00F740A0" w:rsidP="00BC3247">
      <w:pPr>
        <w:pStyle w:val="11"/>
        <w:rPr>
          <w:rtl/>
        </w:rPr>
      </w:pPr>
      <w:r w:rsidRPr="00F740A0">
        <w:rPr>
          <w:rFonts w:hint="cs"/>
          <w:rtl/>
        </w:rPr>
        <w:t>אור ומתיקות</w:t>
      </w:r>
    </w:p>
    <w:p w14:paraId="2B67D864" w14:textId="77777777" w:rsidR="00F740A0" w:rsidRPr="00F740A0" w:rsidRDefault="00F740A0" w:rsidP="00BC3247">
      <w:pPr>
        <w:pStyle w:val="a2"/>
        <w:rPr>
          <w:rtl/>
        </w:rPr>
      </w:pPr>
      <w:r w:rsidRPr="00F740A0">
        <w:rPr>
          <w:rFonts w:hint="cs"/>
          <w:rtl/>
        </w:rPr>
        <w:t xml:space="preserve">ויש לקשר זה עם הערת אבי ע"ה לס' תניא קדישא פכ"ז (שיעור דיום היארצייט שלו </w:t>
      </w:r>
      <w:r w:rsidRPr="00F740A0">
        <w:rPr>
          <w:rtl/>
        </w:rPr>
        <w:t>–</w:t>
      </w:r>
      <w:r w:rsidRPr="00F740A0">
        <w:rPr>
          <w:rFonts w:hint="cs"/>
          <w:rtl/>
        </w:rPr>
        <w:t xml:space="preserve"> בשנה פשוטה). </w:t>
      </w:r>
    </w:p>
    <w:p w14:paraId="7AA1940F" w14:textId="169B0751" w:rsidR="00F740A0" w:rsidRPr="00F740A0" w:rsidRDefault="00F740A0" w:rsidP="00BC3247">
      <w:pPr>
        <w:pStyle w:val="a2"/>
        <w:rPr>
          <w:rtl/>
        </w:rPr>
      </w:pPr>
      <w:r w:rsidRPr="00F740A0">
        <w:rPr>
          <w:rFonts w:hint="cs"/>
          <w:rtl/>
        </w:rPr>
        <w:t>ובהקדמה: אבי ע"ה בעת לימודו מעוד שהותו בעיר שנגהאי ובמשך השנים שאח"כ רשם ריבוי הערות על גליונות דפי התניא שלו, וכמו"כ  על גליונות החומש ומסכתות הש"ס ועוד. בהזדמנות אחת שאלהו הרבי באם יוכל להשאיל לו את התניא. אחרי איזה זמן קיבל אבי את התניא בחזרה על זמן מסויים ע"מ לרשום את הערותיו על גליונות ס' התניא שהי' אצלו.</w:t>
      </w:r>
    </w:p>
    <w:p w14:paraId="3375809E" w14:textId="54747D06" w:rsidR="00F740A0" w:rsidRPr="00F740A0" w:rsidRDefault="00F740A0" w:rsidP="00BC3247">
      <w:pPr>
        <w:pStyle w:val="a2"/>
        <w:rPr>
          <w:rtl/>
        </w:rPr>
      </w:pPr>
      <w:r w:rsidRPr="00F740A0">
        <w:rPr>
          <w:rFonts w:hint="cs"/>
          <w:rtl/>
        </w:rPr>
        <w:lastRenderedPageBreak/>
        <w:t>בקשר למה שכתוב בתניא "וגם רשע ליום רעה . . שישוב ויעשה הרע שלו יום ואור", מצטט אבי האימרה: "פרק אחד שחרית ופרק אחד ערבית, ער צוברעכט זיך (הוא "מפרק" את עצמו) איינמאל ווערט ליכטיג, אור ("שחרית"), ווען מען צוברעכט זיך (כנ"ל) ווערט זיס ("ערבית")" (ל' עריבות).</w:t>
      </w:r>
    </w:p>
    <w:p w14:paraId="0A23A0F7" w14:textId="0F67B2AB" w:rsidR="00F740A0" w:rsidRPr="00F740A0" w:rsidRDefault="00F740A0" w:rsidP="00BC3247">
      <w:pPr>
        <w:pStyle w:val="a2"/>
        <w:rPr>
          <w:rtl/>
        </w:rPr>
      </w:pPr>
      <w:r w:rsidRPr="00F740A0">
        <w:rPr>
          <w:rFonts w:hint="cs"/>
          <w:rtl/>
        </w:rPr>
        <w:t>והנה שני ביטויים אלו "ליכטיג" ו"זיס" (אור ומתוק) מתאימים לפמ"ש בתניא פ"י: "מאן מנכון די חשוכא מהפכן לנהורא וטעמין מרירו למיתקא וכו'". הן ענין האור ("די חשוכא מהפכן לנהורא") והן ענין המתיקות ("וטעמין מרירו למיתקא"). ושניהם נכללים בעבודה "שמהפכין הרע ומעלים אותו לקדושה".</w:t>
      </w:r>
      <w:r>
        <w:rPr>
          <w:rFonts w:hint="cs"/>
          <w:rtl/>
        </w:rPr>
        <w:t xml:space="preserve">  </w:t>
      </w:r>
    </w:p>
    <w:p w14:paraId="00F3B798" w14:textId="183E0684" w:rsidR="00F740A0" w:rsidRPr="00F740A0" w:rsidRDefault="00F740A0" w:rsidP="00BC3247">
      <w:pPr>
        <w:pStyle w:val="a2"/>
        <w:rPr>
          <w:lang w:val="en-US"/>
        </w:rPr>
      </w:pPr>
      <w:r w:rsidRPr="00F740A0">
        <w:rPr>
          <w:rFonts w:hint="cs"/>
          <w:rtl/>
        </w:rPr>
        <w:t xml:space="preserve">והנה ההפרש בין אור ומתיקות בפשטות הוא ש"אור" הוא מקיף ע"ד "שמשא אכולא עלמא נייחא" בבחי' מקיף ואינו נתפס כמו דבר שנקלט במקבל, באופן פנימי. ואילו "מתיקות" ("זיס") הוא מה שנכנס ונקלט בהאדם. ויתרה מזו: שזה מוסיף תענוג אצל האדם, שמתענג מדבר ערב.   </w:t>
      </w:r>
    </w:p>
    <w:p w14:paraId="70073192" w14:textId="1E8CB8DE" w:rsidR="00F740A0" w:rsidRPr="00F740A0" w:rsidRDefault="00F740A0" w:rsidP="00BC3247">
      <w:pPr>
        <w:pStyle w:val="a2"/>
        <w:rPr>
          <w:rtl/>
        </w:rPr>
      </w:pPr>
      <w:r w:rsidRPr="00F740A0">
        <w:rPr>
          <w:rtl/>
        </w:rPr>
        <w:t>ויש לקשר זה ע</w:t>
      </w:r>
      <w:r w:rsidRPr="00F740A0">
        <w:rPr>
          <w:rFonts w:hint="cs"/>
          <w:rtl/>
        </w:rPr>
        <w:t xml:space="preserve">ם הפתגם </w:t>
      </w:r>
      <w:r w:rsidRPr="00F740A0">
        <w:rPr>
          <w:rtl/>
        </w:rPr>
        <w:t>ב</w:t>
      </w:r>
      <w:r w:rsidRPr="00F740A0">
        <w:rPr>
          <w:rFonts w:hint="cs"/>
          <w:rtl/>
        </w:rPr>
        <w:t>"</w:t>
      </w:r>
      <w:r w:rsidRPr="00F740A0">
        <w:rPr>
          <w:rtl/>
        </w:rPr>
        <w:t>היום יום</w:t>
      </w:r>
      <w:r w:rsidRPr="00F740A0">
        <w:rPr>
          <w:rFonts w:hint="cs"/>
          <w:rtl/>
        </w:rPr>
        <w:t xml:space="preserve">" </w:t>
      </w:r>
      <w:r w:rsidRPr="00F740A0">
        <w:rPr>
          <w:rtl/>
        </w:rPr>
        <w:t>–</w:t>
      </w:r>
      <w:r w:rsidRPr="00F740A0">
        <w:rPr>
          <w:rFonts w:hint="cs"/>
          <w:rtl/>
        </w:rPr>
        <w:t xml:space="preserve"> חדש אד"א</w:t>
      </w:r>
      <w:r w:rsidRPr="00F740A0">
        <w:rPr>
          <w:vertAlign w:val="superscript"/>
          <w:rtl/>
        </w:rPr>
        <w:footnoteReference w:id="58"/>
      </w:r>
      <w:r w:rsidRPr="00F740A0">
        <w:rPr>
          <w:rtl/>
        </w:rPr>
        <w:t>: "יצא אדם לפעלו ולעבדתו עדי ערב</w:t>
      </w:r>
      <w:r w:rsidRPr="00F740A0">
        <w:rPr>
          <w:rFonts w:hint="cs"/>
          <w:rtl/>
        </w:rPr>
        <w:t xml:space="preserve"> </w:t>
      </w:r>
      <w:r w:rsidRPr="00F740A0">
        <w:rPr>
          <w:rtl/>
        </w:rPr>
        <w:t>.</w:t>
      </w:r>
      <w:r w:rsidRPr="00F740A0">
        <w:rPr>
          <w:rFonts w:hint="cs"/>
          <w:rtl/>
        </w:rPr>
        <w:t xml:space="preserve"> </w:t>
      </w:r>
      <w:r w:rsidRPr="00F740A0">
        <w:rPr>
          <w:rtl/>
        </w:rPr>
        <w:t>. דיציאת הנשמה מעמידתה בשמי רום באוצר הנשמות, וירידתה מדרגא לדרגא עד בואה להתלבש בגוף ונה"ט והבהמית, הוא בשביל</w:t>
      </w:r>
      <w:r w:rsidRPr="00F740A0">
        <w:rPr>
          <w:rFonts w:hint="cs"/>
          <w:rtl/>
        </w:rPr>
        <w:t xml:space="preserve"> </w:t>
      </w:r>
      <w:r w:rsidRPr="00F740A0">
        <w:rPr>
          <w:rtl/>
        </w:rPr>
        <w:t>. .</w:t>
      </w:r>
      <w:r w:rsidRPr="00F740A0">
        <w:rPr>
          <w:rFonts w:hint="cs"/>
          <w:rtl/>
        </w:rPr>
        <w:t xml:space="preserve"> </w:t>
      </w:r>
      <w:r w:rsidRPr="00F740A0">
        <w:rPr>
          <w:rtl/>
        </w:rPr>
        <w:t>להאיר את העולם באור תורה ונר מצוה. ולעבודתו שהיא מלאכה הפרטית</w:t>
      </w:r>
      <w:r w:rsidRPr="00F740A0">
        <w:rPr>
          <w:rFonts w:hint="cs"/>
          <w:rtl/>
        </w:rPr>
        <w:t xml:space="preserve"> . </w:t>
      </w:r>
      <w:r w:rsidRPr="00F740A0">
        <w:rPr>
          <w:rtl/>
        </w:rPr>
        <w:t>. עדי ערב</w:t>
      </w:r>
      <w:r w:rsidRPr="00F740A0">
        <w:rPr>
          <w:rFonts w:hint="cs"/>
          <w:rtl/>
        </w:rPr>
        <w:t xml:space="preserve"> </w:t>
      </w:r>
      <w:r w:rsidRPr="00F740A0">
        <w:rPr>
          <w:rtl/>
        </w:rPr>
        <w:t>.</w:t>
      </w:r>
      <w:r w:rsidRPr="00F740A0">
        <w:rPr>
          <w:rFonts w:hint="cs"/>
          <w:rtl/>
        </w:rPr>
        <w:t xml:space="preserve"> .</w:t>
      </w:r>
      <w:r w:rsidRPr="00F740A0">
        <w:rPr>
          <w:rtl/>
        </w:rPr>
        <w:t xml:space="preserve"> </w:t>
      </w:r>
      <w:r w:rsidRPr="00F740A0">
        <w:rPr>
          <w:rFonts w:hint="cs"/>
          <w:rtl/>
        </w:rPr>
        <w:t>הנועם וה</w:t>
      </w:r>
      <w:r w:rsidRPr="00F740A0">
        <w:rPr>
          <w:rtl/>
        </w:rPr>
        <w:t>עריבות</w:t>
      </w:r>
      <w:r w:rsidRPr="00F740A0">
        <w:rPr>
          <w:rFonts w:hint="cs"/>
          <w:rtl/>
        </w:rPr>
        <w:t>".</w:t>
      </w:r>
    </w:p>
    <w:p w14:paraId="5F05988C" w14:textId="77777777" w:rsidR="00F740A0" w:rsidRPr="00F740A0" w:rsidRDefault="00F740A0" w:rsidP="00BC3247">
      <w:pPr>
        <w:pStyle w:val="a2"/>
        <w:rPr>
          <w:lang w:val="en-US"/>
        </w:rPr>
      </w:pPr>
      <w:r w:rsidRPr="00F740A0">
        <w:rPr>
          <w:rFonts w:hint="cs"/>
          <w:rtl/>
        </w:rPr>
        <w:t>היינו שהפתגם מתחיל בתוכן ענין "להאיר" ("אור"), ומסכם שתכלית הכל הוא "עדי ערב", הנועם וה</w:t>
      </w:r>
      <w:r w:rsidRPr="00F740A0">
        <w:rPr>
          <w:rtl/>
        </w:rPr>
        <w:t>עריבות</w:t>
      </w:r>
      <w:r w:rsidRPr="00F740A0">
        <w:rPr>
          <w:rFonts w:hint="cs"/>
          <w:rtl/>
        </w:rPr>
        <w:t xml:space="preserve">, שהוא תוכן ענין המתיקות.   </w:t>
      </w:r>
    </w:p>
    <w:p w14:paraId="74BA27AB" w14:textId="77777777" w:rsidR="00F740A0" w:rsidRPr="00F740A0" w:rsidRDefault="00F740A0" w:rsidP="00BC3247">
      <w:pPr>
        <w:pStyle w:val="a2"/>
      </w:pPr>
    </w:p>
    <w:p w14:paraId="769ADBD5" w14:textId="485D0485" w:rsidR="00F740A0" w:rsidRPr="00F740A0" w:rsidRDefault="00F740A0" w:rsidP="00BC3247">
      <w:pPr>
        <w:pStyle w:val="a2"/>
        <w:rPr>
          <w:rtl/>
        </w:rPr>
      </w:pPr>
      <w:r w:rsidRPr="00F740A0">
        <w:rPr>
          <w:rFonts w:hint="cs"/>
          <w:rtl/>
        </w:rPr>
        <w:t>ויש להעיר גם הקשר עם ענין הרפואה. כפי שידוע שבהתרופות עצמם יש גם מהמין שהוא מנגד לבריאות (בקטרי'), והוא בכדי שיהי' כח להתרופה לרפא את המיחוש. נמצא שהוא כעין "מיני' ובי' אבא לישדי בי' נרגא", שמיני' ובי' של המיחוש משתמשים כדי לרפא את המיחוש עצמו.</w:t>
      </w:r>
    </w:p>
    <w:p w14:paraId="41B476B1" w14:textId="77777777" w:rsidR="00C62249" w:rsidRDefault="00C62249" w:rsidP="00BC3247">
      <w:pPr>
        <w:pStyle w:val="11"/>
        <w:rPr>
          <w:rtl/>
        </w:rPr>
      </w:pPr>
    </w:p>
    <w:p w14:paraId="2DF06275" w14:textId="77777777" w:rsidR="00F740A0" w:rsidRPr="00F740A0" w:rsidRDefault="00F740A0" w:rsidP="00BC3247">
      <w:pPr>
        <w:pStyle w:val="11"/>
        <w:rPr>
          <w:rtl/>
        </w:rPr>
      </w:pPr>
      <w:r w:rsidRPr="00F740A0">
        <w:rPr>
          <w:rFonts w:hint="cs"/>
          <w:rtl/>
        </w:rPr>
        <w:lastRenderedPageBreak/>
        <w:t>עבודת בני ישראל</w:t>
      </w:r>
    </w:p>
    <w:p w14:paraId="1BC17BF1" w14:textId="7716FFB7" w:rsidR="00F740A0" w:rsidRPr="00F740A0" w:rsidRDefault="00F740A0" w:rsidP="00BC3247">
      <w:pPr>
        <w:pStyle w:val="a2"/>
        <w:rPr>
          <w:rtl/>
        </w:rPr>
      </w:pPr>
      <w:r w:rsidRPr="00F740A0">
        <w:rPr>
          <w:rFonts w:hint="cs"/>
          <w:rtl/>
        </w:rPr>
        <w:t>והטעם כיון שעבודת ישראל בעוה"ז הגשמי לעשות דירה לו ית' בתחתונים, הוא המילוי של "נתאוה" הקב"ה, ובמילא זה גורם למעלה נחת רוח, תענוג העליון (בחי' מתוק).</w:t>
      </w:r>
    </w:p>
    <w:p w14:paraId="2517C0BB" w14:textId="179CD7FF" w:rsidR="00F740A0" w:rsidRPr="00F740A0" w:rsidRDefault="00F740A0" w:rsidP="00BC3247">
      <w:pPr>
        <w:pStyle w:val="a2"/>
        <w:rPr>
          <w:rtl/>
          <w:lang w:val="en-US"/>
        </w:rPr>
      </w:pPr>
      <w:r w:rsidRPr="00F740A0">
        <w:rPr>
          <w:rFonts w:hint="cs"/>
          <w:rtl/>
        </w:rPr>
        <w:t>[וענין זה הוא למעלה גם מאור. שהרי אור הוא ענין מורה על החכמה, ותענוג הוא למעלה מחכמה</w:t>
      </w:r>
      <w:r w:rsidRPr="00F740A0">
        <w:rPr>
          <w:vertAlign w:val="superscript"/>
          <w:rtl/>
        </w:rPr>
        <w:footnoteReference w:id="59"/>
      </w:r>
      <w:r w:rsidRPr="00F740A0">
        <w:rPr>
          <w:rFonts w:hint="cs"/>
          <w:rtl/>
        </w:rPr>
        <w:t xml:space="preserve"> וכח הכי נעלה באדם, "אין למעלה מעונג", ולכן כשר' אבהו מצא תוספתא חדתא צהבו בפניו, היינו שנתוסף ענין נוסף בחכמה.  וע"י עבודת דירה לו ית' בתחתונים].  </w:t>
      </w:r>
    </w:p>
    <w:p w14:paraId="1B498C72" w14:textId="77777777" w:rsidR="00F740A0" w:rsidRPr="00F740A0" w:rsidRDefault="00F740A0" w:rsidP="00BC3247">
      <w:pPr>
        <w:pStyle w:val="11"/>
        <w:rPr>
          <w:rtl/>
        </w:rPr>
      </w:pPr>
      <w:r w:rsidRPr="00F740A0">
        <w:rPr>
          <w:rFonts w:hint="cs"/>
          <w:rtl/>
        </w:rPr>
        <w:t>דירה בתחתונים, ע"י נשמות ישראל דוקא</w:t>
      </w:r>
    </w:p>
    <w:p w14:paraId="0D5B758C" w14:textId="6DAF8216" w:rsidR="00F740A0" w:rsidRPr="00F740A0" w:rsidRDefault="00F740A0" w:rsidP="00BC3247">
      <w:pPr>
        <w:pStyle w:val="a2"/>
        <w:rPr>
          <w:rtl/>
        </w:rPr>
      </w:pPr>
      <w:r w:rsidRPr="00F740A0">
        <w:rPr>
          <w:rFonts w:hint="cs"/>
          <w:rtl/>
        </w:rPr>
        <w:t>"</w:t>
      </w:r>
      <w:r w:rsidRPr="00F740A0">
        <w:rPr>
          <w:rtl/>
        </w:rPr>
        <w:t>עשיית</w:t>
      </w:r>
      <w:r w:rsidRPr="00F740A0">
        <w:rPr>
          <w:vertAlign w:val="superscript"/>
          <w:rtl/>
        </w:rPr>
        <w:footnoteReference w:id="60"/>
      </w:r>
      <w:r w:rsidRPr="00F740A0">
        <w:rPr>
          <w:rtl/>
        </w:rPr>
        <w:t xml:space="preserve"> הדירה היא ע"י נשמות ישראל דוקא, דבכדי להמשיך את העצמות צ"ל עבודת נשמות ישראל דוקא, לפי שישראל עלו במחשבה</w:t>
      </w:r>
      <w:r w:rsidRPr="00F740A0">
        <w:rPr>
          <w:rFonts w:hint="cs"/>
          <w:rtl/>
        </w:rPr>
        <w:t xml:space="preserve"> </w:t>
      </w:r>
      <w:r w:rsidRPr="00F740A0">
        <w:rPr>
          <w:rtl/>
        </w:rPr>
        <w:t>.</w:t>
      </w:r>
      <w:r w:rsidRPr="00F740A0">
        <w:rPr>
          <w:rFonts w:hint="cs"/>
          <w:rtl/>
        </w:rPr>
        <w:t xml:space="preserve"> </w:t>
      </w:r>
      <w:r w:rsidRPr="00F740A0">
        <w:rPr>
          <w:rtl/>
        </w:rPr>
        <w:t>.</w:t>
      </w:r>
      <w:r w:rsidRPr="00F740A0">
        <w:rPr>
          <w:rFonts w:hint="cs"/>
          <w:rtl/>
        </w:rPr>
        <w:t xml:space="preserve"> </w:t>
      </w:r>
      <w:r w:rsidRPr="00F740A0">
        <w:rPr>
          <w:rtl/>
        </w:rPr>
        <w:t>והענין בזה, דהנה, עם היות שהפועל דעשיית הדירה הוא ע"י תומ"צ, הרי בשביל זה צריכים גם את אלו שיודעים איך לעשות דירה, כיון שהיו פעם בהדירה ויודעים איך דירה צריכה להראות</w:t>
      </w:r>
      <w:r w:rsidRPr="00F740A0">
        <w:rPr>
          <w:rFonts w:hint="cs"/>
          <w:rtl/>
        </w:rPr>
        <w:t xml:space="preserve"> . . </w:t>
      </w:r>
      <w:r w:rsidRPr="00F740A0">
        <w:rPr>
          <w:rtl/>
        </w:rPr>
        <w:t>והם נשמות ישראל, דישראל עלו במחשבה</w:t>
      </w:r>
      <w:r w:rsidRPr="00F740A0">
        <w:rPr>
          <w:rFonts w:hint="cs"/>
          <w:rtl/>
        </w:rPr>
        <w:t>"</w:t>
      </w:r>
      <w:r w:rsidRPr="00F740A0">
        <w:rPr>
          <w:rtl/>
        </w:rPr>
        <w:t>.</w:t>
      </w:r>
    </w:p>
    <w:p w14:paraId="7ADEBEFF" w14:textId="406EA1A7" w:rsidR="00F740A0" w:rsidRDefault="00F740A0" w:rsidP="00BC3247">
      <w:pPr>
        <w:pStyle w:val="a2"/>
        <w:rPr>
          <w:rtl/>
        </w:rPr>
      </w:pPr>
      <w:r w:rsidRPr="00F740A0">
        <w:rPr>
          <w:rFonts w:hint="cs"/>
          <w:rtl/>
        </w:rPr>
        <w:t xml:space="preserve">ובכן מובן ופשוט שהעבודה צ"ל ע"י נשמות בגופים דוקא ובעוה"ז הגשמי דוקא. </w:t>
      </w:r>
    </w:p>
    <w:p w14:paraId="3757E3D6" w14:textId="2CBDCB95" w:rsidR="002F2C76" w:rsidRDefault="002F2C76" w:rsidP="00EB6A22">
      <w:pPr>
        <w:pStyle w:val="a4"/>
        <w:rPr>
          <w:rFonts w:ascii="FbTehilaMedium" w:hAnsi="FbTehilaMedium" w:cs="FbTehilaMedium"/>
          <w:b/>
          <w:sz w:val="72"/>
          <w:szCs w:val="72"/>
          <w:rtl/>
          <w:lang w:val="en-GB"/>
        </w:rPr>
      </w:pPr>
      <w:proofErr w:type="gramStart"/>
      <w:r w:rsidRPr="005B2705">
        <w:t>g</w:t>
      </w:r>
      <w:bookmarkStart w:id="110" w:name="_Toc504475491"/>
      <w:bookmarkEnd w:id="0"/>
      <w:bookmarkEnd w:id="75"/>
      <w:bookmarkEnd w:id="76"/>
      <w:bookmarkEnd w:id="77"/>
      <w:proofErr w:type="gramEnd"/>
    </w:p>
    <w:p w14:paraId="29C57B67" w14:textId="77777777" w:rsidR="00C62249" w:rsidRDefault="00C62249">
      <w:pPr>
        <w:rPr>
          <w:rFonts w:ascii="FbTehilaMedium" w:eastAsia="Times New Roman" w:hAnsi="FbTehilaMedium" w:cs="FbTehilaMedium"/>
          <w:b/>
          <w:sz w:val="72"/>
          <w:szCs w:val="72"/>
          <w:rtl/>
          <w:lang w:val="en-GB"/>
        </w:rPr>
      </w:pPr>
      <w:r>
        <w:rPr>
          <w:rtl/>
        </w:rPr>
        <w:br w:type="page"/>
      </w:r>
    </w:p>
    <w:p w14:paraId="28217AFC" w14:textId="433A2C62" w:rsidR="00F018D0" w:rsidRPr="00F018D0" w:rsidRDefault="00634875" w:rsidP="00EB6A22">
      <w:pPr>
        <w:pStyle w:val="a3"/>
        <w:spacing w:after="240"/>
        <w:rPr>
          <w:rtl/>
        </w:rPr>
      </w:pPr>
      <w:bookmarkStart w:id="111" w:name="_Toc505910740"/>
      <w:r>
        <w:rPr>
          <w:rFonts w:hint="cs"/>
          <w:rtl/>
        </w:rPr>
        <w:lastRenderedPageBreak/>
        <w:t>חסידות</w:t>
      </w:r>
      <w:bookmarkEnd w:id="110"/>
      <w:bookmarkEnd w:id="111"/>
    </w:p>
    <w:p w14:paraId="2B488FFB" w14:textId="787D0271" w:rsidR="002E2E6B" w:rsidRDefault="002E2E6B" w:rsidP="002E2E6B">
      <w:pPr>
        <w:pStyle w:val="a"/>
        <w:spacing w:before="0" w:after="240"/>
        <w:rPr>
          <w:rFonts w:ascii="FbFRealBelet Bold" w:hAnsi="FbFRealBelet Bold" w:cs="FbFRealBelet Bold"/>
        </w:rPr>
      </w:pPr>
      <w:bookmarkStart w:id="112" w:name="_Toc505910741"/>
      <w:r>
        <w:rPr>
          <w:rFonts w:ascii="FbFRealBelet Bold" w:hAnsi="FbFRealBelet Bold" w:cs="FbFRealBelet Bold" w:hint="cs"/>
          <w:rtl/>
        </w:rPr>
        <w:t>דרגות שונות בתורה ומצות שלא לשמה</w:t>
      </w:r>
      <w:bookmarkEnd w:id="112"/>
    </w:p>
    <w:p w14:paraId="19C853B2" w14:textId="2B2D6304" w:rsidR="002E2E6B" w:rsidRPr="00A25CEE" w:rsidRDefault="002E2E6B" w:rsidP="002E2E6B">
      <w:pPr>
        <w:pStyle w:val="a0"/>
        <w:rPr>
          <w:rtl/>
        </w:rPr>
      </w:pPr>
      <w:r>
        <w:rPr>
          <w:rtl/>
        </w:rPr>
        <w:tab/>
      </w:r>
      <w:r>
        <w:rPr>
          <w:rtl/>
        </w:rPr>
        <w:tab/>
      </w:r>
      <w:bookmarkStart w:id="113" w:name="_Toc505910742"/>
      <w:r w:rsidRPr="00A25CEE">
        <w:rPr>
          <w:rFonts w:hint="cs"/>
          <w:rtl/>
        </w:rPr>
        <w:t>ה</w:t>
      </w:r>
      <w:r>
        <w:rPr>
          <w:rFonts w:hint="cs"/>
          <w:rtl/>
        </w:rPr>
        <w:t>רב אליהו נתן הכהן סילבערבערג</w:t>
      </w:r>
      <w:bookmarkEnd w:id="113"/>
    </w:p>
    <w:p w14:paraId="353FA064" w14:textId="3B972A28" w:rsidR="002E2E6B" w:rsidRDefault="002E2E6B" w:rsidP="002E2E6B">
      <w:pPr>
        <w:pStyle w:val="a1"/>
        <w:spacing w:after="100"/>
        <w:rPr>
          <w:rFonts w:ascii="AAd_Livorna4" w:hAnsi="AAd_Livorna4" w:cs="AAd_Livorna4"/>
          <w:rtl/>
        </w:rPr>
      </w:pPr>
      <w:r>
        <w:rPr>
          <w:rFonts w:ascii="AAd_Livorna4" w:hAnsi="AAd_Livorna4" w:cs="AAd_Livorna4" w:hint="cs"/>
          <w:rtl/>
        </w:rPr>
        <w:t>ראש מתיבתא ליובאוויטש ד'שיקאגא</w:t>
      </w:r>
    </w:p>
    <w:p w14:paraId="319F4ED5" w14:textId="567228AF" w:rsidR="002E2E6B" w:rsidRPr="002E2E6B" w:rsidRDefault="002E2E6B" w:rsidP="00BC3247">
      <w:pPr>
        <w:pStyle w:val="a2"/>
        <w:rPr>
          <w:rtl/>
        </w:rPr>
      </w:pPr>
      <w:r w:rsidRPr="002E2E6B">
        <w:rPr>
          <w:rFonts w:hint="cs"/>
          <w:b/>
          <w:bCs/>
          <w:rtl/>
        </w:rPr>
        <w:t>א</w:t>
      </w:r>
      <w:r w:rsidRPr="002E2E6B">
        <w:rPr>
          <w:rFonts w:hint="cs"/>
          <w:rtl/>
        </w:rPr>
        <w:t>. בספר תניא קדישא ס"פ ל"ט מבואר שבעבודת ה' בלי התעוררות אהבה ויראה בכלל אין העבודה עולה למעלה. ומבאר: "</w:t>
      </w:r>
      <w:r w:rsidRPr="002E2E6B">
        <w:rPr>
          <w:rtl/>
        </w:rPr>
        <w:t>והיינו אפי</w:t>
      </w:r>
      <w:r w:rsidRPr="002E2E6B">
        <w:rPr>
          <w:rFonts w:hint="cs"/>
          <w:rtl/>
        </w:rPr>
        <w:t>לו</w:t>
      </w:r>
      <w:r w:rsidRPr="002E2E6B">
        <w:rPr>
          <w:rtl/>
        </w:rPr>
        <w:t xml:space="preserve"> אם אינו עוסק שלא לשמה ממש לשום איזו פניה ח"ו אלא כמ"ש ותהי יראתם אותי מצות אנשי</w:t>
      </w:r>
      <w:r w:rsidRPr="002E2E6B">
        <w:rPr>
          <w:rFonts w:hint="cs"/>
          <w:rtl/>
        </w:rPr>
        <w:t>ם</w:t>
      </w:r>
      <w:r w:rsidRPr="002E2E6B">
        <w:rPr>
          <w:rtl/>
        </w:rPr>
        <w:t xml:space="preserve"> מלומדה פי' מחמת הרגל שהורגל מקטנותו </w:t>
      </w:r>
      <w:r w:rsidRPr="002E2E6B">
        <w:rPr>
          <w:rFonts w:hint="cs"/>
          <w:rtl/>
        </w:rPr>
        <w:t>. .".</w:t>
      </w:r>
    </w:p>
    <w:p w14:paraId="47A00929" w14:textId="77777777" w:rsidR="002E2E6B" w:rsidRPr="002E2E6B" w:rsidRDefault="002E2E6B" w:rsidP="00BC3247">
      <w:pPr>
        <w:pStyle w:val="a2"/>
        <w:rPr>
          <w:rtl/>
        </w:rPr>
      </w:pPr>
      <w:r w:rsidRPr="002E2E6B">
        <w:rPr>
          <w:rFonts w:hint="cs"/>
          <w:rtl/>
        </w:rPr>
        <w:t>וממשיך: "</w:t>
      </w:r>
      <w:r w:rsidRPr="002E2E6B">
        <w:rPr>
          <w:rtl/>
        </w:rPr>
        <w:t>וכשעוסק שלא לשמה ממש לשום איזו פניה לכבוד עצמו כגון להיות ת"ח וכהאי גוונא אזי אותה פניה שמצד הקליפה דנוגה מתלבשת בתורתו והתורה היא בבחי' גלות בתוך הקליפה לפי שעה עד אשר יעשה תשובה שמביאה רפואה לעולם שבשובו אל ה' גם תורתו שבה עמו ולכן אמרו רז"ל לעולם יעסוק אדם וכו' שמתוך שלא לשמה בא לשמה בודאי שבודאי סופו לעשות תשובה בגלגול זה או בגלגול אחר כי לא ידח ממנו נדח</w:t>
      </w:r>
      <w:r w:rsidRPr="002E2E6B">
        <w:rPr>
          <w:rFonts w:hint="cs"/>
          <w:rtl/>
        </w:rPr>
        <w:t>".</w:t>
      </w:r>
      <w:r w:rsidRPr="002E2E6B">
        <w:rPr>
          <w:rtl/>
        </w:rPr>
        <w:t xml:space="preserve"> </w:t>
      </w:r>
    </w:p>
    <w:p w14:paraId="618C442E" w14:textId="77777777" w:rsidR="002E2E6B" w:rsidRPr="002E2E6B" w:rsidRDefault="002E2E6B" w:rsidP="00BC3247">
      <w:pPr>
        <w:pStyle w:val="a2"/>
        <w:rPr>
          <w:rtl/>
        </w:rPr>
      </w:pPr>
      <w:r w:rsidRPr="002E2E6B">
        <w:rPr>
          <w:rFonts w:hint="cs"/>
          <w:rtl/>
        </w:rPr>
        <w:t>ומסיים: "</w:t>
      </w:r>
      <w:r w:rsidRPr="002E2E6B">
        <w:rPr>
          <w:rtl/>
        </w:rPr>
        <w:t>אך כשעושה סתם לא לשמה ולא שלא לשמה אין הדבר תלוי בתשובה אלא מיד שחוזר ולומד דבר זה לשמה הרי גם מה שלמד בסתם מתחבר ומצטרף ללימוד זה ופרחא לעילא מאחר שלא נתלבש בו עדיין שום קליפה דנוגה ולכן לעולם יעסוק אדם כו'</w:t>
      </w:r>
      <w:r w:rsidRPr="002E2E6B">
        <w:rPr>
          <w:rFonts w:hint="cs"/>
          <w:rtl/>
        </w:rPr>
        <w:t xml:space="preserve"> . .".</w:t>
      </w:r>
    </w:p>
    <w:p w14:paraId="5D209431" w14:textId="77777777" w:rsidR="002E2E6B" w:rsidRPr="002E2E6B" w:rsidRDefault="002E2E6B" w:rsidP="00BC3247">
      <w:pPr>
        <w:pStyle w:val="a2"/>
        <w:rPr>
          <w:rtl/>
        </w:rPr>
      </w:pPr>
      <w:r w:rsidRPr="002E2E6B">
        <w:rPr>
          <w:rFonts w:hint="cs"/>
          <w:rtl/>
        </w:rPr>
        <w:t>והיינו שמדבר על ב' מדריגות ואופנים ב"שלא לשמה": כשעושה סתם לא לשמה ולא שלא לשמה, והיינו מחמת הרגל כמצות אנשים מלומדה, אז אין שום התלבשות של קליפה בתוך התורה, ורק שאין בה כח לעלות למעלה, ולכן ע"י שחוזר ולומד אותו דבר לשמה ה"ז מתחבר ומצטרף לאותו לימוד וכו'. משא"כ כשלומד שלא לשמה ממש, כגון להיות ת"ח וכה"ג, אז הרי הקליפה מתלבשת בהתורה ואינו עולה עד אשר יעשה תשובה ע"ז.</w:t>
      </w:r>
    </w:p>
    <w:p w14:paraId="45E202D4" w14:textId="77777777" w:rsidR="002E2E6B" w:rsidRPr="002E2E6B" w:rsidRDefault="002E2E6B" w:rsidP="00BC3247">
      <w:pPr>
        <w:pStyle w:val="a2"/>
        <w:rPr>
          <w:rtl/>
        </w:rPr>
      </w:pPr>
      <w:r w:rsidRPr="002E2E6B">
        <w:rPr>
          <w:rFonts w:hint="cs"/>
          <w:rtl/>
        </w:rPr>
        <w:t xml:space="preserve">ובקשר לשני האופנים מביא דברי רז"ל ד"לעולם יעסוק אדם . . שמתוך שלא לשמה בא לשמה", והיינו משום שלפועל יעלה תורה זו ג"כ, או ע"י תשובה </w:t>
      </w:r>
      <w:r w:rsidRPr="002E2E6B">
        <w:rPr>
          <w:rtl/>
        </w:rPr>
        <w:t>–</w:t>
      </w:r>
      <w:r w:rsidRPr="002E2E6B">
        <w:rPr>
          <w:rFonts w:hint="cs"/>
          <w:rtl/>
        </w:rPr>
        <w:t xml:space="preserve"> אם הי' שלא לשמה ממש </w:t>
      </w:r>
      <w:r w:rsidRPr="002E2E6B">
        <w:rPr>
          <w:rtl/>
        </w:rPr>
        <w:t>–</w:t>
      </w:r>
      <w:r w:rsidRPr="002E2E6B">
        <w:rPr>
          <w:rFonts w:hint="cs"/>
          <w:rtl/>
        </w:rPr>
        <w:t xml:space="preserve"> או גם בלעדה באופן השני כמשנ"ת.</w:t>
      </w:r>
    </w:p>
    <w:p w14:paraId="0A934F7E" w14:textId="77777777" w:rsidR="002E2E6B" w:rsidRPr="002E2E6B" w:rsidRDefault="002E2E6B" w:rsidP="00BC3247">
      <w:pPr>
        <w:pStyle w:val="a2"/>
        <w:rPr>
          <w:rtl/>
        </w:rPr>
      </w:pPr>
      <w:r w:rsidRPr="00D250C0">
        <w:rPr>
          <w:rFonts w:hint="cs"/>
          <w:b/>
          <w:bCs/>
          <w:rtl/>
        </w:rPr>
        <w:lastRenderedPageBreak/>
        <w:t>ב</w:t>
      </w:r>
      <w:r w:rsidRPr="002E2E6B">
        <w:rPr>
          <w:rFonts w:hint="cs"/>
          <w:rtl/>
        </w:rPr>
        <w:t>. והנה אף שבתניא כאן מביא דהדרגא ד"שלא לשמה ממש" הוה "</w:t>
      </w:r>
      <w:r w:rsidRPr="002E2E6B">
        <w:rPr>
          <w:rtl/>
        </w:rPr>
        <w:t>כגון להיות ת"ח וכהאי גוונא</w:t>
      </w:r>
      <w:r w:rsidRPr="002E2E6B">
        <w:rPr>
          <w:rFonts w:hint="cs"/>
          <w:rtl/>
        </w:rPr>
        <w:t>", אמנם באמת יש מדריגה פחותה מזה ב"שלא לשמה", ולגבי אותה מדריגה אכן ישנה מחלוקת גדולה באם נאמר כלל זה של</w:t>
      </w:r>
      <w:r w:rsidRPr="002E2E6B">
        <w:rPr>
          <w:b/>
          <w:bCs/>
          <w:lang w:val="en-US"/>
        </w:rPr>
        <w:t xml:space="preserve"> </w:t>
      </w:r>
      <w:r w:rsidRPr="002E2E6B">
        <w:rPr>
          <w:rFonts w:hint="cs"/>
          <w:rtl/>
        </w:rPr>
        <w:t>"לעולם יעסוק . . שמתוך שלא לשמה בא לשמה", או לא;</w:t>
      </w:r>
    </w:p>
    <w:p w14:paraId="505D4B65" w14:textId="77777777" w:rsidR="002E2E6B" w:rsidRPr="002E2E6B" w:rsidRDefault="002E2E6B" w:rsidP="00BC3247">
      <w:pPr>
        <w:pStyle w:val="a2"/>
        <w:rPr>
          <w:rtl/>
        </w:rPr>
      </w:pPr>
      <w:r w:rsidRPr="002E2E6B">
        <w:rPr>
          <w:rFonts w:hint="cs"/>
          <w:rtl/>
        </w:rPr>
        <w:t>דז"ל אדה"ז בשלחנו בהל' ת"ת (פ"ד ס"ג) "</w:t>
      </w:r>
      <w:r w:rsidRPr="002E2E6B">
        <w:rPr>
          <w:rtl/>
        </w:rPr>
        <w:t xml:space="preserve">ולא אמרו חכמים לעולם יעסוק אדם בתורה ובמצות אפילו שלא לשמה אלא כשמקיים המצות שלומד בתורה רק שאינו לומד ומקיים לשם שמים אלא מיראת העונש בעולם הבא או אפילו בעולם הזה או מאהבת השכר לקבל פרס בעולם הבא או אפילו בעולם הזה עושר וכבוד שלמשמאילים בה הניתן מן השמים או אפילו ליקח [ל]עצמו כבוד וגדולה שיקראוהו רבי ויהיה ראש ישיבה אבל אם אינו מקיים מה שלומד נקרא רשע ועליו אמר הכתוב ולרשע אמר אלהים מה לך לספר חוקי וגו' </w:t>
      </w:r>
      <w:r w:rsidRPr="002E2E6B">
        <w:rPr>
          <w:rFonts w:hint="cs"/>
          <w:rtl/>
        </w:rPr>
        <w:t>. .".</w:t>
      </w:r>
    </w:p>
    <w:p w14:paraId="26224B7E" w14:textId="77777777" w:rsidR="002E2E6B" w:rsidRPr="002E2E6B" w:rsidRDefault="002E2E6B" w:rsidP="00BC3247">
      <w:pPr>
        <w:pStyle w:val="a2"/>
        <w:rPr>
          <w:rtl/>
        </w:rPr>
      </w:pPr>
      <w:r w:rsidRPr="002E2E6B">
        <w:rPr>
          <w:rFonts w:hint="cs"/>
          <w:rtl/>
        </w:rPr>
        <w:t>וממשיך: "</w:t>
      </w:r>
      <w:r w:rsidRPr="002E2E6B">
        <w:rPr>
          <w:rtl/>
        </w:rPr>
        <w:t>ויש אומרים שאע</w:t>
      </w:r>
      <w:r w:rsidRPr="002E2E6B">
        <w:rPr>
          <w:rFonts w:hint="cs"/>
          <w:rtl/>
        </w:rPr>
        <w:t>פ"</w:t>
      </w:r>
      <w:r w:rsidRPr="002E2E6B">
        <w:rPr>
          <w:rtl/>
        </w:rPr>
        <w:t xml:space="preserve">כ לעולם יעסוק אדם בתורה כי מתוך שלא לשמה יוכל לבא לידי לשמה ללמוד על מנת לשמור ולעשות שהמאור שבה מחזירו למוטב </w:t>
      </w:r>
      <w:r w:rsidRPr="002E2E6B">
        <w:rPr>
          <w:rFonts w:hint="cs"/>
          <w:rtl/>
        </w:rPr>
        <w:t xml:space="preserve">. . </w:t>
      </w:r>
      <w:r w:rsidRPr="002E2E6B">
        <w:rPr>
          <w:rtl/>
        </w:rPr>
        <w:t>וכך אמרו חכמי הקבלה שכל התורה ומצות שאדם עושה בעודו רשע אף שמוסיף כח בקליפות לפי שעה מכל מקום כשיחזור אח"כ בתשובה בגלגול זה או בגלגול אחר כמ"ש כי לא ידח ממנו נידח אזי מוציא מהקליפה כל התורה והמצות וחוזרים לקדושה בחזרתו</w:t>
      </w:r>
      <w:r w:rsidRPr="002E2E6B">
        <w:rPr>
          <w:rFonts w:hint="cs"/>
          <w:rtl/>
        </w:rPr>
        <w:t xml:space="preserve"> </w:t>
      </w:r>
      <w:r w:rsidRPr="002E2E6B">
        <w:rPr>
          <w:rtl/>
        </w:rPr>
        <w:t>ולפיכך אין לו למנוע מלעסוק לעולם</w:t>
      </w:r>
      <w:r w:rsidRPr="002E2E6B">
        <w:rPr>
          <w:rFonts w:hint="cs"/>
          <w:rtl/>
        </w:rPr>
        <w:t>" (וראה בקו"א איך שמוכיח שגם שיטת הרמב"ם הוא כאופן זה השני, ואכ"מ).</w:t>
      </w:r>
    </w:p>
    <w:p w14:paraId="0CB6E689" w14:textId="77777777" w:rsidR="002E2E6B" w:rsidRPr="002E2E6B" w:rsidRDefault="002E2E6B" w:rsidP="00BC3247">
      <w:pPr>
        <w:pStyle w:val="a2"/>
        <w:rPr>
          <w:rtl/>
        </w:rPr>
      </w:pPr>
      <w:r w:rsidRPr="00D250C0">
        <w:rPr>
          <w:rFonts w:hint="cs"/>
          <w:b/>
          <w:bCs/>
          <w:rtl/>
        </w:rPr>
        <w:t>ג</w:t>
      </w:r>
      <w:r w:rsidRPr="002E2E6B">
        <w:rPr>
          <w:rFonts w:hint="cs"/>
          <w:rtl/>
        </w:rPr>
        <w:t>. והנה מזה שאדה"ז בתניא מביא רק דרגא זו של "שלא לשמה" של העוסק בכדי להיות ת"ח וכה"ג, ולא דרגא הנמוכה יותר של מי שלומד ואינו מקיים, משמע לכאורה שכאן אזיל לפי שיטה הראשונה בשלחנו, שבאמת בדרגא הפחותה יותר לא נאמר האי מילתא של "לעולם יעסוק . .".</w:t>
      </w:r>
    </w:p>
    <w:p w14:paraId="5FB6CD5D" w14:textId="77777777" w:rsidR="002E2E6B" w:rsidRPr="002E2E6B" w:rsidRDefault="002E2E6B" w:rsidP="00BC3247">
      <w:pPr>
        <w:pStyle w:val="a2"/>
        <w:rPr>
          <w:rtl/>
        </w:rPr>
      </w:pPr>
      <w:r w:rsidRPr="002E2E6B">
        <w:rPr>
          <w:rFonts w:hint="cs"/>
          <w:rtl/>
        </w:rPr>
        <w:t xml:space="preserve">אמנם ראה מש"כ בלקו"ש (חי"ח שיחה ג' לפ' בהעלותך הערה 74 בא"ד): "והא דמביא בתניא שם גם הטעם דלא ידח כו' (אלומד "שלא לשמה ממש לשום איזו פני'") </w:t>
      </w:r>
      <w:r w:rsidRPr="002E2E6B">
        <w:rPr>
          <w:rtl/>
        </w:rPr>
        <w:t>–</w:t>
      </w:r>
      <w:r w:rsidRPr="002E2E6B">
        <w:rPr>
          <w:rFonts w:hint="cs"/>
          <w:rtl/>
        </w:rPr>
        <w:t xml:space="preserve"> כי בתניא שם כולל הכל. בסגנון אחר </w:t>
      </w:r>
      <w:r w:rsidRPr="002E2E6B">
        <w:rPr>
          <w:rtl/>
        </w:rPr>
        <w:t>–</w:t>
      </w:r>
      <w:r w:rsidRPr="002E2E6B">
        <w:rPr>
          <w:rFonts w:hint="cs"/>
          <w:rtl/>
        </w:rPr>
        <w:t xml:space="preserve"> נקט </w:t>
      </w:r>
      <w:r w:rsidRPr="002E2E6B">
        <w:rPr>
          <w:rFonts w:hint="cs"/>
          <w:b/>
          <w:bCs/>
          <w:rtl/>
        </w:rPr>
        <w:t>הקצוות</w:t>
      </w:r>
      <w:r w:rsidRPr="002E2E6B">
        <w:rPr>
          <w:rFonts w:hint="cs"/>
          <w:rtl/>
        </w:rPr>
        <w:t xml:space="preserve">: מקצה ד"נידח" (אחטא ואשוב), עד לומד סתם שאפילו </w:t>
      </w:r>
      <w:r w:rsidRPr="002E2E6B">
        <w:rPr>
          <w:rFonts w:hint="cs"/>
          <w:b/>
          <w:bCs/>
          <w:rtl/>
        </w:rPr>
        <w:t>ק"נ</w:t>
      </w:r>
      <w:r w:rsidRPr="002E2E6B">
        <w:rPr>
          <w:rFonts w:hint="cs"/>
          <w:rtl/>
        </w:rPr>
        <w:t xml:space="preserve"> לא </w:t>
      </w:r>
      <w:r w:rsidRPr="002E2E6B">
        <w:rPr>
          <w:rFonts w:hint="cs"/>
          <w:b/>
          <w:bCs/>
          <w:rtl/>
        </w:rPr>
        <w:t>נתלבשה</w:t>
      </w:r>
      <w:r w:rsidRPr="002E2E6B">
        <w:rPr>
          <w:rFonts w:hint="cs"/>
          <w:rtl/>
        </w:rPr>
        <w:t xml:space="preserve"> בו; וכמה דרגות בינתיים (וכדמוכח גם בהל' ת"ת שם ובקו"א), ובכל הדרגות הנ"ל לעולם יעסוק כו'".</w:t>
      </w:r>
    </w:p>
    <w:p w14:paraId="02F16073" w14:textId="77777777" w:rsidR="002E2E6B" w:rsidRPr="002E2E6B" w:rsidRDefault="002E2E6B" w:rsidP="00BC3247">
      <w:pPr>
        <w:pStyle w:val="a2"/>
        <w:rPr>
          <w:rtl/>
        </w:rPr>
      </w:pPr>
      <w:r w:rsidRPr="002E2E6B">
        <w:rPr>
          <w:rFonts w:hint="cs"/>
          <w:rtl/>
        </w:rPr>
        <w:t xml:space="preserve">והיינו דהרבי מדייק דבתניא כולל אדה"ז גם דרגא הכי פחותה בשלא לשמה. ולכאורה הרי הדיוק הוא מהסיבה שמביא בתניא לזה שיעסוק כו' שלא לשמה </w:t>
      </w:r>
      <w:r w:rsidRPr="002E2E6B">
        <w:rPr>
          <w:rtl/>
        </w:rPr>
        <w:t>–</w:t>
      </w:r>
      <w:r w:rsidRPr="002E2E6B">
        <w:rPr>
          <w:rFonts w:hint="cs"/>
          <w:rtl/>
        </w:rPr>
        <w:t xml:space="preserve"> </w:t>
      </w:r>
      <w:r w:rsidRPr="002E2E6B">
        <w:rPr>
          <w:rFonts w:hint="cs"/>
          <w:rtl/>
        </w:rPr>
        <w:lastRenderedPageBreak/>
        <w:t>"</w:t>
      </w:r>
      <w:r w:rsidRPr="002E2E6B">
        <w:rPr>
          <w:rtl/>
        </w:rPr>
        <w:t xml:space="preserve">שבודאי סופו לעשות תשובה </w:t>
      </w:r>
      <w:r w:rsidRPr="002E2E6B">
        <w:rPr>
          <w:rFonts w:hint="cs"/>
          <w:rtl/>
        </w:rPr>
        <w:t>. .</w:t>
      </w:r>
      <w:r w:rsidRPr="002E2E6B">
        <w:rPr>
          <w:rtl/>
        </w:rPr>
        <w:t xml:space="preserve"> כי לא ידח ממנו נדח</w:t>
      </w:r>
      <w:r w:rsidRPr="002E2E6B">
        <w:rPr>
          <w:rFonts w:hint="cs"/>
          <w:rtl/>
        </w:rPr>
        <w:t>", אשר הא גופא הוה טעם  השיטה בשו"ע שיעסוק בתורה גם שלא לשמה בדרגא הכי פחותה!</w:t>
      </w:r>
    </w:p>
    <w:p w14:paraId="010DD254" w14:textId="77777777" w:rsidR="002E2E6B" w:rsidRPr="002E2E6B" w:rsidRDefault="002E2E6B" w:rsidP="00BC3247">
      <w:pPr>
        <w:pStyle w:val="a2"/>
        <w:rPr>
          <w:rtl/>
        </w:rPr>
      </w:pPr>
      <w:r w:rsidRPr="002E2E6B">
        <w:rPr>
          <w:rFonts w:hint="cs"/>
          <w:rtl/>
        </w:rPr>
        <w:t>וי"ל שהדיוק הוא גם מהלשון "נידח" שמשתמש איתו בתניא, אשר בפשוטו א"א להחשיב זה שלמד תורה עם כוונה להיות ת"ח וכה"ג ל'נידח' (וכמבואר שם בפנים השיחה אשר לשון זה מתאים לזה שלומד עם כוונה של "אחטא ואשוב" דוקא עיי"ש)!</w:t>
      </w:r>
    </w:p>
    <w:p w14:paraId="0A4A9CFD" w14:textId="77777777" w:rsidR="002E2E6B" w:rsidRPr="002E2E6B" w:rsidRDefault="002E2E6B" w:rsidP="00BC3247">
      <w:pPr>
        <w:pStyle w:val="a2"/>
        <w:rPr>
          <w:rtl/>
        </w:rPr>
      </w:pPr>
      <w:r w:rsidRPr="002E2E6B">
        <w:rPr>
          <w:rFonts w:hint="cs"/>
          <w:rtl/>
        </w:rPr>
        <w:t>אלא דלפ"ז מתבקשת השאלה דמדוע באמת לא הזכיר אדה"ז בתניא גם מדריגה ואופן זה ב"שלא לשמה" במפורש, ורק רמזו בהביאו "לשון" זה של "נידח", והסיבה שגם אדם כזה יעסוק בתורה?!</w:t>
      </w:r>
    </w:p>
    <w:p w14:paraId="6B75506C" w14:textId="40D41116" w:rsidR="002E2E6B" w:rsidRPr="002E2E6B" w:rsidRDefault="00CD7DB2" w:rsidP="00BC3247">
      <w:pPr>
        <w:pStyle w:val="a2"/>
        <w:rPr>
          <w:rtl/>
        </w:rPr>
      </w:pPr>
      <w:r w:rsidRPr="00CD7DB2">
        <w:rPr>
          <w:rFonts w:hint="cs"/>
          <w:b/>
          <w:bCs/>
          <w:rtl/>
        </w:rPr>
        <w:t>ד</w:t>
      </w:r>
      <w:r w:rsidR="002E2E6B" w:rsidRPr="002E2E6B">
        <w:rPr>
          <w:rFonts w:hint="cs"/>
          <w:rtl/>
        </w:rPr>
        <w:t>. ואולי י"ל הביאור בזה ע"פ ביאור של הרבי בתניא במק"א;</w:t>
      </w:r>
    </w:p>
    <w:p w14:paraId="0E9B26FF" w14:textId="77777777" w:rsidR="002E2E6B" w:rsidRPr="002E2E6B" w:rsidRDefault="002E2E6B" w:rsidP="00BC3247">
      <w:pPr>
        <w:pStyle w:val="a2"/>
        <w:rPr>
          <w:rtl/>
        </w:rPr>
      </w:pPr>
      <w:r w:rsidRPr="002E2E6B">
        <w:rPr>
          <w:rFonts w:hint="cs"/>
          <w:rtl/>
        </w:rPr>
        <w:t>בריש פכ"ט מבואר, "</w:t>
      </w:r>
      <w:r w:rsidRPr="002E2E6B">
        <w:rPr>
          <w:rtl/>
        </w:rPr>
        <w:t>אך עוד אחת צריך לשית עצות בנפשו' הבינונים אשר לפעמים ועתים רבים יש להם טמטום הלב</w:t>
      </w:r>
      <w:r w:rsidRPr="002E2E6B">
        <w:rPr>
          <w:rFonts w:hint="cs"/>
          <w:rtl/>
        </w:rPr>
        <w:t xml:space="preserve"> . .", ומביא ע"ז "</w:t>
      </w:r>
      <w:r w:rsidRPr="002E2E6B">
        <w:rPr>
          <w:rtl/>
        </w:rPr>
        <w:t>עצה היעוצה בזהר הקדוש דאמר רב מתיבתא בגן עדן אעא דלא סליק ביה נהורא מבטשין ליה כו' גופא דלא סליק ביה נהורא דנשמתא מבטשין ליה כו'</w:t>
      </w:r>
      <w:r w:rsidRPr="002E2E6B">
        <w:rPr>
          <w:rFonts w:hint="cs"/>
          <w:rtl/>
        </w:rPr>
        <w:t>.</w:t>
      </w:r>
      <w:r w:rsidRPr="002E2E6B">
        <w:rPr>
          <w:rtl/>
        </w:rPr>
        <w:t xml:space="preserve"> פי' נהורא דנשמתא שאור הנשמה והשכל אינו מאיר כל כך למשול על חומריות שבגוף. ואף שמבין ומתבונן בשכלו בגדולת ה' אינו נתפס ונדבק במוחו כל כך שיוכל למשול על חומריו' הלב מחמת חומריותן וגסותן</w:t>
      </w:r>
      <w:r w:rsidRPr="002E2E6B">
        <w:rPr>
          <w:rFonts w:hint="cs"/>
          <w:rtl/>
        </w:rPr>
        <w:t>".</w:t>
      </w:r>
    </w:p>
    <w:p w14:paraId="7133AF91" w14:textId="77777777" w:rsidR="002E2E6B" w:rsidRPr="002E2E6B" w:rsidRDefault="002E2E6B" w:rsidP="00BC3247">
      <w:pPr>
        <w:pStyle w:val="a2"/>
        <w:rPr>
          <w:rtl/>
        </w:rPr>
      </w:pPr>
      <w:r w:rsidRPr="002E2E6B">
        <w:rPr>
          <w:rFonts w:hint="cs"/>
          <w:rtl/>
        </w:rPr>
        <w:t xml:space="preserve">וידוע הדיוק בזה דבתחלה כתב שבא לענות על בעי' של טמטום </w:t>
      </w:r>
      <w:r w:rsidRPr="002E2E6B">
        <w:rPr>
          <w:rFonts w:hint="cs"/>
          <w:b/>
          <w:bCs/>
          <w:rtl/>
        </w:rPr>
        <w:t>הלב</w:t>
      </w:r>
      <w:r w:rsidRPr="002E2E6B">
        <w:rPr>
          <w:rFonts w:hint="cs"/>
          <w:rtl/>
        </w:rPr>
        <w:t xml:space="preserve">, אבל בהמשך נראה שמדבר גם על טמטום </w:t>
      </w:r>
      <w:r w:rsidRPr="002E2E6B">
        <w:rPr>
          <w:rFonts w:hint="cs"/>
          <w:b/>
          <w:bCs/>
          <w:rtl/>
        </w:rPr>
        <w:t>המוח</w:t>
      </w:r>
      <w:r w:rsidRPr="002E2E6B">
        <w:rPr>
          <w:rFonts w:hint="cs"/>
          <w:rtl/>
        </w:rPr>
        <w:t xml:space="preserve"> </w:t>
      </w:r>
      <w:r w:rsidRPr="002E2E6B">
        <w:rPr>
          <w:rtl/>
        </w:rPr>
        <w:t>–</w:t>
      </w:r>
      <w:r w:rsidRPr="002E2E6B">
        <w:rPr>
          <w:rFonts w:hint="cs"/>
          <w:rtl/>
        </w:rPr>
        <w:t xml:space="preserve"> "</w:t>
      </w:r>
      <w:r w:rsidRPr="002E2E6B">
        <w:rPr>
          <w:b/>
          <w:bCs/>
          <w:rtl/>
        </w:rPr>
        <w:t>אינו נתפס ונדבק במוחו כל כך</w:t>
      </w:r>
      <w:r w:rsidRPr="002E2E6B">
        <w:rPr>
          <w:rtl/>
        </w:rPr>
        <w:t xml:space="preserve"> שיוכל למשול על חומריו' הלב מחמת </w:t>
      </w:r>
      <w:r w:rsidRPr="002E2E6B">
        <w:rPr>
          <w:b/>
          <w:bCs/>
          <w:rtl/>
        </w:rPr>
        <w:t>חומריותן וגסותן</w:t>
      </w:r>
      <w:r w:rsidRPr="002E2E6B">
        <w:rPr>
          <w:rFonts w:hint="cs"/>
          <w:rtl/>
        </w:rPr>
        <w:t xml:space="preserve">" (בלשון הרבים </w:t>
      </w:r>
      <w:r w:rsidRPr="002E2E6B">
        <w:rPr>
          <w:rtl/>
        </w:rPr>
        <w:t>–</w:t>
      </w:r>
      <w:r w:rsidRPr="002E2E6B">
        <w:rPr>
          <w:rFonts w:hint="cs"/>
          <w:rtl/>
        </w:rPr>
        <w:t xml:space="preserve"> גם דהמוח וגם דהלב)?!</w:t>
      </w:r>
    </w:p>
    <w:p w14:paraId="66E350F3" w14:textId="77777777" w:rsidR="002E2E6B" w:rsidRPr="002E2E6B" w:rsidRDefault="002E2E6B" w:rsidP="00BC3247">
      <w:pPr>
        <w:pStyle w:val="a2"/>
        <w:rPr>
          <w:rtl/>
        </w:rPr>
      </w:pPr>
      <w:r w:rsidRPr="002E2E6B">
        <w:rPr>
          <w:rFonts w:hint="cs"/>
          <w:rtl/>
        </w:rPr>
        <w:t xml:space="preserve">ומבאר בזה הרבי (בהערה ב"שיעורים בספר התניא") דבהתחלת הפרק מדבר בבינוני, והרי אצלו מוחו ברשותו ואין סיבה כ"כ שיהי' אצלו גם טמטום המוח, אמנם אח"כ מדבר על מאמר הזוהר אשר פשיטא דמדבר </w:t>
      </w:r>
      <w:r w:rsidRPr="002E2E6B">
        <w:rPr>
          <w:rFonts w:hint="cs"/>
          <w:b/>
          <w:bCs/>
          <w:rtl/>
        </w:rPr>
        <w:t>גם</w:t>
      </w:r>
      <w:r w:rsidRPr="002E2E6B">
        <w:rPr>
          <w:rFonts w:hint="cs"/>
          <w:rtl/>
        </w:rPr>
        <w:t xml:space="preserve"> ברשעים, אשר אצלם רגיל ג"כ ענין טמטום המוח (עיי"ש).</w:t>
      </w:r>
    </w:p>
    <w:p w14:paraId="39A55D1C" w14:textId="77777777" w:rsidR="002E2E6B" w:rsidRPr="002E2E6B" w:rsidRDefault="002E2E6B" w:rsidP="00BC3247">
      <w:pPr>
        <w:pStyle w:val="a2"/>
        <w:rPr>
          <w:rtl/>
        </w:rPr>
      </w:pPr>
      <w:r w:rsidRPr="002E2E6B">
        <w:rPr>
          <w:rFonts w:hint="cs"/>
          <w:rtl/>
        </w:rPr>
        <w:t xml:space="preserve">ולכאורה למדנו כאן יסוד בתניא; דלהיות דהוה "ספר של בינונים" לכן צריך שמש"כ בו יהי' ראוי ומתאים גם להבינוני, אף שמובן שגם מי שעדיין אינו במדריגה זו יכול וצריך ללמוד ממנו ולמצוא ולהתאימו גם למצבו </w:t>
      </w:r>
      <w:r w:rsidRPr="002E2E6B">
        <w:rPr>
          <w:rtl/>
        </w:rPr>
        <w:t>–</w:t>
      </w:r>
      <w:r w:rsidRPr="002E2E6B">
        <w:rPr>
          <w:rFonts w:hint="cs"/>
          <w:rtl/>
        </w:rPr>
        <w:t xml:space="preserve"> אבל בכל זאת צריך להתאים גם להבינוני.</w:t>
      </w:r>
    </w:p>
    <w:p w14:paraId="17F1C50E" w14:textId="77777777" w:rsidR="002E2E6B" w:rsidRPr="002E2E6B" w:rsidRDefault="002E2E6B" w:rsidP="00BC3247">
      <w:pPr>
        <w:pStyle w:val="a2"/>
        <w:rPr>
          <w:rtl/>
        </w:rPr>
      </w:pPr>
      <w:r w:rsidRPr="002E2E6B">
        <w:rPr>
          <w:rFonts w:hint="cs"/>
          <w:rtl/>
        </w:rPr>
        <w:t>ועפ"ז אואפ"ל שעד"ז הוא כאן, דאדה"ז אינו מדבר בפירוש על זה שלומד שלא לשמה בדרגת "רשע" (וכלשון אדה"ז בשולחנו הנ"ל "</w:t>
      </w:r>
      <w:r w:rsidRPr="002E2E6B">
        <w:rPr>
          <w:rtl/>
        </w:rPr>
        <w:t xml:space="preserve">שכל התורה ומצות שאדם עושה </w:t>
      </w:r>
      <w:r w:rsidRPr="002E2E6B">
        <w:rPr>
          <w:rtl/>
        </w:rPr>
        <w:lastRenderedPageBreak/>
        <w:t>בעודו רשע</w:t>
      </w:r>
      <w:r w:rsidRPr="002E2E6B">
        <w:rPr>
          <w:rFonts w:hint="cs"/>
          <w:rtl/>
        </w:rPr>
        <w:t xml:space="preserve"> . ."), ורק בלימוד שלא לשמה אשר בדרגת ק"נ, אשר כנראה זה שייך להבינוני ג"כ. </w:t>
      </w:r>
    </w:p>
    <w:p w14:paraId="3121614F" w14:textId="77777777" w:rsidR="002E2E6B" w:rsidRPr="002E2E6B" w:rsidRDefault="002E2E6B" w:rsidP="00BC3247">
      <w:pPr>
        <w:pStyle w:val="a2"/>
        <w:rPr>
          <w:rtl/>
        </w:rPr>
      </w:pPr>
      <w:r w:rsidRPr="002E2E6B">
        <w:rPr>
          <w:rFonts w:hint="cs"/>
          <w:rtl/>
        </w:rPr>
        <w:t xml:space="preserve">אלא דמ"מ בתוך דבריו מרומז איך שזה מתאים גם לדרגא שהיא נמוכה מזה בהרבה, וכמו שמדייק בזה הרבי כנ"ל </w:t>
      </w:r>
      <w:r w:rsidRPr="002E2E6B">
        <w:rPr>
          <w:rtl/>
        </w:rPr>
        <w:t>–</w:t>
      </w:r>
      <w:r w:rsidRPr="002E2E6B">
        <w:rPr>
          <w:rFonts w:hint="cs"/>
          <w:rtl/>
        </w:rPr>
        <w:t xml:space="preserve"> בדיוק כמו שבפכ"ט מבואר בהמשך דבריו ההוראה גם לאלו שבדרגת רשעים כנ"ל (מתוך הביאור המובא בזוהר עבור הבינוני).</w:t>
      </w:r>
    </w:p>
    <w:p w14:paraId="689EE884" w14:textId="77777777" w:rsidR="002E2E6B" w:rsidRPr="002E2E6B" w:rsidRDefault="002E2E6B" w:rsidP="00BC3247">
      <w:pPr>
        <w:pStyle w:val="a2"/>
        <w:rPr>
          <w:rtl/>
        </w:rPr>
      </w:pPr>
      <w:r w:rsidRPr="002E2E6B">
        <w:rPr>
          <w:rFonts w:hint="cs"/>
          <w:rtl/>
        </w:rPr>
        <w:t xml:space="preserve">ליתר ביאור: כמו שבפכ"ט מדבר על הבינוני (ששייך רק לטמטום הלב), אלא שמתוך העצה שמביא עבורו נלמד גם עצה עבור מי שבדרגא פחותה ממנו (ושייך גם לטמטום המוח), עד"ז ממש הוא בפרקין; שמדבר על הבינוני </w:t>
      </w:r>
      <w:r w:rsidRPr="002E2E6B">
        <w:rPr>
          <w:rtl/>
        </w:rPr>
        <w:t>–</w:t>
      </w:r>
      <w:r w:rsidRPr="002E2E6B">
        <w:rPr>
          <w:rFonts w:hint="cs"/>
          <w:rtl/>
        </w:rPr>
        <w:t xml:space="preserve"> וה"לא לשמה" שלו </w:t>
      </w:r>
      <w:r w:rsidRPr="002E2E6B">
        <w:rPr>
          <w:rtl/>
        </w:rPr>
        <w:t>–</w:t>
      </w:r>
      <w:r w:rsidRPr="002E2E6B">
        <w:rPr>
          <w:rFonts w:hint="cs"/>
          <w:rtl/>
        </w:rPr>
        <w:t xml:space="preserve"> ומתוך ההסברה המובא בשבילו נלמד גם הוראה עבור מי שהוא בדרגא פחותה ממנו בהרבה (עד שייך לשלא לשמה פחותה ביותר) כמשנ"ת. </w:t>
      </w:r>
    </w:p>
    <w:p w14:paraId="610F8405" w14:textId="5B4A4CB6" w:rsidR="002E2E6B" w:rsidRPr="00CD7DB2" w:rsidRDefault="00CD7DB2" w:rsidP="00CD7DB2">
      <w:pPr>
        <w:pStyle w:val="a4"/>
        <w:rPr>
          <w:rtl/>
        </w:rPr>
      </w:pPr>
      <w:proofErr w:type="gramStart"/>
      <w:r w:rsidRPr="002E2E6B">
        <w:t>g</w:t>
      </w:r>
      <w:proofErr w:type="gramEnd"/>
    </w:p>
    <w:p w14:paraId="2777CEDE" w14:textId="32720B53" w:rsidR="000752D6" w:rsidRDefault="002E2E6B" w:rsidP="000752D6">
      <w:pPr>
        <w:pStyle w:val="a"/>
        <w:spacing w:before="0" w:after="240"/>
        <w:rPr>
          <w:rFonts w:ascii="FbFRealBelet Bold" w:hAnsi="FbFRealBelet Bold" w:cs="FbFRealBelet Bold"/>
        </w:rPr>
      </w:pPr>
      <w:bookmarkStart w:id="114" w:name="_Toc505910743"/>
      <w:r>
        <w:rPr>
          <w:rFonts w:ascii="FbFRealBelet Bold" w:hAnsi="FbFRealBelet Bold" w:cs="FbFRealBelet Bold" w:hint="cs"/>
          <w:rtl/>
        </w:rPr>
        <w:t>'מדת הבינוני היא מדת כל אדם'</w:t>
      </w:r>
      <w:bookmarkEnd w:id="114"/>
    </w:p>
    <w:p w14:paraId="3A47F2C4" w14:textId="1D9DDC43" w:rsidR="000752D6" w:rsidRPr="00A25CEE" w:rsidRDefault="000752D6" w:rsidP="002E2E6B">
      <w:pPr>
        <w:pStyle w:val="a0"/>
        <w:rPr>
          <w:rtl/>
        </w:rPr>
      </w:pPr>
      <w:r>
        <w:rPr>
          <w:rtl/>
        </w:rPr>
        <w:tab/>
      </w:r>
      <w:r>
        <w:rPr>
          <w:rtl/>
        </w:rPr>
        <w:tab/>
      </w:r>
      <w:r>
        <w:rPr>
          <w:rtl/>
        </w:rPr>
        <w:tab/>
      </w:r>
      <w:bookmarkStart w:id="115" w:name="_Toc504475493"/>
      <w:bookmarkStart w:id="116" w:name="_Toc505910744"/>
      <w:r w:rsidRPr="00A25CEE">
        <w:rPr>
          <w:rFonts w:hint="cs"/>
          <w:rtl/>
        </w:rPr>
        <w:t>ה</w:t>
      </w:r>
      <w:r>
        <w:rPr>
          <w:rFonts w:hint="cs"/>
          <w:rtl/>
        </w:rPr>
        <w:t xml:space="preserve">רב </w:t>
      </w:r>
      <w:bookmarkEnd w:id="115"/>
      <w:r w:rsidR="002E2E6B">
        <w:rPr>
          <w:rFonts w:hint="cs"/>
          <w:rtl/>
        </w:rPr>
        <w:t>נחום שטראקס</w:t>
      </w:r>
      <w:bookmarkEnd w:id="116"/>
    </w:p>
    <w:p w14:paraId="7539140E" w14:textId="5A80813C" w:rsidR="000752D6" w:rsidRDefault="002E2E6B" w:rsidP="000752D6">
      <w:pPr>
        <w:pStyle w:val="a1"/>
        <w:spacing w:after="100"/>
        <w:rPr>
          <w:rFonts w:ascii="AAd_Livorna4" w:hAnsi="AAd_Livorna4" w:cs="AAd_Livorna4"/>
          <w:rtl/>
        </w:rPr>
      </w:pPr>
      <w:r>
        <w:rPr>
          <w:rFonts w:ascii="AAd_Livorna4" w:hAnsi="AAd_Livorna4" w:cs="AAd_Livorna4" w:hint="cs"/>
          <w:rtl/>
        </w:rPr>
        <w:t>תושב השכונה</w:t>
      </w:r>
    </w:p>
    <w:p w14:paraId="4B54F7E2" w14:textId="64DD869A" w:rsidR="002E2E6B" w:rsidRPr="002E2E6B" w:rsidRDefault="002E2E6B" w:rsidP="00BC3247">
      <w:pPr>
        <w:pStyle w:val="a2"/>
        <w:rPr>
          <w:rtl/>
        </w:rPr>
      </w:pPr>
      <w:r w:rsidRPr="002E2E6B">
        <w:rPr>
          <w:rFonts w:hint="cs"/>
          <w:rtl/>
        </w:rPr>
        <w:t>בחסידות מבוארת על פי"ד דתניא הע' 3 על מ"ש בתניא "מדת הבינוני היא מדת כל אדם", מביא בשם יש שכתבו "בביאור דיוק לשון רבינו שכתב "מדת הבינוני" ולא "</w:t>
      </w:r>
      <w:r w:rsidRPr="002E2E6B">
        <w:rPr>
          <w:rFonts w:hint="cs"/>
          <w:b/>
          <w:bCs/>
          <w:rtl/>
        </w:rPr>
        <w:t>מדריגת</w:t>
      </w:r>
      <w:r w:rsidRPr="002E2E6B">
        <w:rPr>
          <w:rFonts w:hint="cs"/>
          <w:rtl/>
        </w:rPr>
        <w:t xml:space="preserve"> הבינוני" </w:t>
      </w:r>
      <w:r w:rsidRPr="002E2E6B">
        <w:rPr>
          <w:rtl/>
        </w:rPr>
        <w:t>–</w:t>
      </w:r>
      <w:r w:rsidRPr="002E2E6B">
        <w:rPr>
          <w:rFonts w:hint="cs"/>
          <w:rtl/>
        </w:rPr>
        <w:t xml:space="preserve"> כי "</w:t>
      </w:r>
      <w:r w:rsidRPr="002E2E6B">
        <w:rPr>
          <w:rFonts w:hint="cs"/>
          <w:b/>
          <w:bCs/>
          <w:rtl/>
        </w:rPr>
        <w:t>מדריגת</w:t>
      </w:r>
      <w:r w:rsidRPr="002E2E6B">
        <w:rPr>
          <w:rFonts w:hint="cs"/>
          <w:rtl/>
        </w:rPr>
        <w:t xml:space="preserve"> הבינוני" ש"לא עבר עבירה מימיו ולא יעבור לעולם", היינו שעשיית עבירה מושללת ממנו בתכלית, אין זאת בנקל כל כך לאדם להגיע אלי', כי לשם כך נדרשת עבודה ויגיעה רבה, בהתבוננות בגדולת ה' והתעוררות אהבה עזה לה' כרשפי אש בהתגלות הלב (בשעת התפלה); משא"כ "</w:t>
      </w:r>
      <w:r w:rsidRPr="002E2E6B">
        <w:rPr>
          <w:rFonts w:hint="cs"/>
          <w:b/>
          <w:bCs/>
          <w:rtl/>
        </w:rPr>
        <w:t>מדת</w:t>
      </w:r>
      <w:r w:rsidRPr="002E2E6B">
        <w:rPr>
          <w:rFonts w:hint="cs"/>
          <w:rtl/>
        </w:rPr>
        <w:t xml:space="preserve"> הבינוני", היינו הנהגתו בפועל בסור מרע ועשה טוב, זוהי אכן "מדת כל אדם", כי זהו ביכולתו של אדם לקיים בפועל "בכל עת ובכל שעה".</w:t>
      </w:r>
    </w:p>
    <w:p w14:paraId="15B66D40" w14:textId="77777777" w:rsidR="002E2E6B" w:rsidRPr="002E2E6B" w:rsidRDefault="002E2E6B" w:rsidP="00BC3247">
      <w:pPr>
        <w:pStyle w:val="a2"/>
        <w:rPr>
          <w:rtl/>
        </w:rPr>
      </w:pPr>
      <w:r w:rsidRPr="002E2E6B">
        <w:rPr>
          <w:rFonts w:hint="cs"/>
          <w:rtl/>
        </w:rPr>
        <w:t xml:space="preserve">והנה מהמשך הביאור להלן בפרק זה בתניא, מובן לכאורה בכוונת הדברים הנ"ל, שיש </w:t>
      </w:r>
      <w:r w:rsidRPr="002E2E6B">
        <w:rPr>
          <w:rFonts w:hint="cs"/>
          <w:b/>
          <w:bCs/>
          <w:rtl/>
        </w:rPr>
        <w:t>דרך</w:t>
      </w:r>
      <w:r w:rsidRPr="002E2E6B">
        <w:rPr>
          <w:rFonts w:hint="cs"/>
          <w:rtl/>
        </w:rPr>
        <w:t xml:space="preserve"> כאילו בעבודת ה' להיות סור מרע ועשה טוב ע"י שיעורר נקודת היהדות בכל עת שייתקל עם בעי' היצה"ר (שאל"כ אי"מ מובן הקשר ושייכות בין דברים הנ"ל למ"ש בהמשך הפרק).</w:t>
      </w:r>
    </w:p>
    <w:p w14:paraId="1289E30E" w14:textId="77777777" w:rsidR="002E2E6B" w:rsidRPr="002E2E6B" w:rsidRDefault="002E2E6B" w:rsidP="00BC3247">
      <w:pPr>
        <w:pStyle w:val="a2"/>
        <w:rPr>
          <w:rtl/>
        </w:rPr>
      </w:pPr>
      <w:r w:rsidRPr="002E2E6B">
        <w:rPr>
          <w:rFonts w:hint="cs"/>
          <w:rtl/>
        </w:rPr>
        <w:t xml:space="preserve">זאת אומרת, שיש ב' סוגי עבודות: עבודה שלימה של הבינוני ש"לא עבר עבירה מימיו ולא יעבור לעולם"; ועבודה ממוצעת וקלה יותר, שהיא זו של אדם שיודע וסומך </w:t>
      </w:r>
      <w:r w:rsidRPr="002E2E6B">
        <w:rPr>
          <w:rFonts w:hint="cs"/>
          <w:b/>
          <w:bCs/>
          <w:rtl/>
        </w:rPr>
        <w:lastRenderedPageBreak/>
        <w:t>לכתחילה</w:t>
      </w:r>
      <w:r w:rsidRPr="002E2E6B">
        <w:rPr>
          <w:rFonts w:hint="cs"/>
          <w:rtl/>
        </w:rPr>
        <w:t xml:space="preserve"> ע"ז שיצטרך מזמן לזמן לעורר את נקודת היהדות כדי להתגבר על יצרו (כמבואר להלן בהמשך הפרק).</w:t>
      </w:r>
    </w:p>
    <w:p w14:paraId="4ED84968" w14:textId="77777777" w:rsidR="002E2E6B" w:rsidRPr="002E2E6B" w:rsidRDefault="002E2E6B" w:rsidP="00BC3247">
      <w:pPr>
        <w:pStyle w:val="a2"/>
        <w:rPr>
          <w:rtl/>
        </w:rPr>
      </w:pPr>
      <w:r w:rsidRPr="002E2E6B">
        <w:rPr>
          <w:rFonts w:hint="cs"/>
          <w:rtl/>
        </w:rPr>
        <w:t xml:space="preserve">אך מהמבואר בד"ה ואלה משפטים תשל"ח אות ה' (מאמרים מלוקט ח"א ע' ש"ח) מובן לכאורה שאין כזו עבודה ממוצעת, וזה שאדם זה בפי"ד (שצריך להתעוררות נקודת היהדות כדי להתגבר על יצרו) נכלל ב"מדת הבינוני", היינו משום שביכולתו </w:t>
      </w:r>
      <w:r w:rsidRPr="002E2E6B">
        <w:rPr>
          <w:rFonts w:hint="cs"/>
          <w:b/>
          <w:bCs/>
          <w:rtl/>
        </w:rPr>
        <w:t>לשנות</w:t>
      </w:r>
      <w:r w:rsidRPr="002E2E6B">
        <w:rPr>
          <w:rFonts w:hint="cs"/>
          <w:rtl/>
        </w:rPr>
        <w:t xml:space="preserve"> מצבו </w:t>
      </w:r>
      <w:r w:rsidRPr="002E2E6B">
        <w:rPr>
          <w:rFonts w:hint="cs"/>
          <w:b/>
          <w:bCs/>
          <w:rtl/>
        </w:rPr>
        <w:t>ולהיעשות</w:t>
      </w:r>
      <w:r w:rsidRPr="002E2E6B">
        <w:rPr>
          <w:rFonts w:hint="cs"/>
          <w:rtl/>
        </w:rPr>
        <w:t xml:space="preserve"> בינוני, ואשר </w:t>
      </w:r>
      <w:r w:rsidRPr="002E2E6B">
        <w:rPr>
          <w:rFonts w:hint="cs"/>
          <w:b/>
          <w:bCs/>
          <w:rtl/>
        </w:rPr>
        <w:t>שינוי</w:t>
      </w:r>
      <w:r w:rsidRPr="002E2E6B">
        <w:rPr>
          <w:rFonts w:hint="cs"/>
          <w:rtl/>
        </w:rPr>
        <w:t xml:space="preserve"> זה בהנהגתו כ"כ </w:t>
      </w:r>
      <w:r w:rsidRPr="002E2E6B">
        <w:rPr>
          <w:rFonts w:hint="cs"/>
          <w:b/>
          <w:bCs/>
          <w:rtl/>
        </w:rPr>
        <w:t>קרוב מאוד אליו</w:t>
      </w:r>
      <w:r w:rsidRPr="002E2E6B">
        <w:rPr>
          <w:rFonts w:hint="cs"/>
          <w:rtl/>
        </w:rPr>
        <w:t xml:space="preserve">, ולכן </w:t>
      </w:r>
      <w:r w:rsidRPr="002E2E6B">
        <w:rPr>
          <w:rFonts w:hint="cs"/>
          <w:b/>
          <w:bCs/>
          <w:rtl/>
        </w:rPr>
        <w:t>כבר עכשיו</w:t>
      </w:r>
      <w:r w:rsidRPr="002E2E6B">
        <w:rPr>
          <w:vertAlign w:val="superscript"/>
          <w:rtl/>
        </w:rPr>
        <w:footnoteReference w:id="61"/>
      </w:r>
      <w:r w:rsidRPr="002E2E6B">
        <w:rPr>
          <w:rFonts w:hint="cs"/>
          <w:rtl/>
        </w:rPr>
        <w:t xml:space="preserve"> נקראת </w:t>
      </w:r>
      <w:r w:rsidRPr="002E2E6B">
        <w:rPr>
          <w:rFonts w:hint="cs"/>
          <w:b/>
          <w:bCs/>
          <w:rtl/>
        </w:rPr>
        <w:t>מדתו</w:t>
      </w:r>
      <w:r w:rsidRPr="002E2E6B">
        <w:rPr>
          <w:rFonts w:hint="cs"/>
          <w:rtl/>
        </w:rPr>
        <w:t xml:space="preserve"> (כמו שמבואר שם במאמר), אבל לא משום שהוא לפי </w:t>
      </w:r>
      <w:r w:rsidRPr="002E2E6B">
        <w:rPr>
          <w:rFonts w:hint="cs"/>
          <w:b/>
          <w:bCs/>
          <w:rtl/>
        </w:rPr>
        <w:t>הנהגתו ההווה</w:t>
      </w:r>
      <w:r w:rsidRPr="002E2E6B">
        <w:rPr>
          <w:rFonts w:hint="cs"/>
          <w:rtl/>
        </w:rPr>
        <w:t xml:space="preserve"> שייך לאיזו דרגה </w:t>
      </w:r>
      <w:r w:rsidRPr="002E2E6B">
        <w:rPr>
          <w:rFonts w:hint="cs"/>
          <w:b/>
          <w:bCs/>
          <w:rtl/>
        </w:rPr>
        <w:t>בעבודת ה'</w:t>
      </w:r>
      <w:r w:rsidRPr="002E2E6B">
        <w:rPr>
          <w:rFonts w:hint="cs"/>
          <w:rtl/>
        </w:rPr>
        <w:t xml:space="preserve"> </w:t>
      </w:r>
      <w:r w:rsidRPr="002E2E6B">
        <w:rPr>
          <w:rtl/>
        </w:rPr>
        <w:t xml:space="preserve">(שייקרא עליו אפי' </w:t>
      </w:r>
      <w:r w:rsidRPr="002E2E6B">
        <w:rPr>
          <w:rFonts w:hint="cs"/>
          <w:rtl/>
        </w:rPr>
        <w:t>ב</w:t>
      </w:r>
      <w:r w:rsidRPr="002E2E6B">
        <w:rPr>
          <w:rtl/>
        </w:rPr>
        <w:t>שם "מדת הבינוני").</w:t>
      </w:r>
    </w:p>
    <w:p w14:paraId="5A84F2E5" w14:textId="77777777" w:rsidR="002E2E6B" w:rsidRPr="002E2E6B" w:rsidRDefault="002E2E6B" w:rsidP="00BC3247">
      <w:pPr>
        <w:pStyle w:val="a2"/>
        <w:rPr>
          <w:rtl/>
          <w:lang w:bidi="ar-SA"/>
        </w:rPr>
      </w:pPr>
      <w:r w:rsidRPr="002E2E6B">
        <w:rPr>
          <w:rFonts w:hint="cs"/>
          <w:rtl/>
        </w:rPr>
        <w:t xml:space="preserve">[ויש להעיר (בענין יכולתו של האדם לשנות הנהגתו באופן קיצוני) ממ"ש </w:t>
      </w:r>
      <w:r w:rsidRPr="002E2E6B">
        <w:rPr>
          <w:rtl/>
        </w:rPr>
        <w:t>מלקו</w:t>
      </w:r>
      <w:r w:rsidRPr="002E2E6B">
        <w:rPr>
          <w:rtl/>
          <w:lang w:bidi="ar-SA"/>
        </w:rPr>
        <w:t>"</w:t>
      </w:r>
      <w:r w:rsidRPr="002E2E6B">
        <w:rPr>
          <w:rtl/>
        </w:rPr>
        <w:t>ש חל</w:t>
      </w:r>
      <w:r w:rsidRPr="002E2E6B">
        <w:rPr>
          <w:rtl/>
          <w:lang w:bidi="ar-SA"/>
        </w:rPr>
        <w:t>"</w:t>
      </w:r>
      <w:r w:rsidRPr="002E2E6B">
        <w:rPr>
          <w:rtl/>
        </w:rPr>
        <w:t>ו ע</w:t>
      </w:r>
      <w:r w:rsidRPr="002E2E6B">
        <w:rPr>
          <w:rtl/>
          <w:lang w:bidi="ar-SA"/>
        </w:rPr>
        <w:t>' 107</w:t>
      </w:r>
      <w:r w:rsidRPr="002E2E6B">
        <w:rPr>
          <w:rFonts w:hint="cs"/>
          <w:rtl/>
        </w:rPr>
        <w:t xml:space="preserve"> (באופן נעלה יותר מזה), וז"ל</w:t>
      </w:r>
      <w:r w:rsidRPr="002E2E6B">
        <w:rPr>
          <w:rtl/>
          <w:lang w:bidi="ar-SA"/>
        </w:rPr>
        <w:t xml:space="preserve">: </w:t>
      </w:r>
      <w:r w:rsidRPr="002E2E6B">
        <w:rPr>
          <w:rtl/>
        </w:rPr>
        <w:t>"גם אם האדם לא עבד עם נפשו הבהמית עד שזיככו</w:t>
      </w:r>
      <w:r w:rsidRPr="002E2E6B">
        <w:rPr>
          <w:rtl/>
          <w:lang w:bidi="ar-SA"/>
        </w:rPr>
        <w:t xml:space="preserve">, </w:t>
      </w:r>
      <w:r w:rsidRPr="002E2E6B">
        <w:rPr>
          <w:rtl/>
        </w:rPr>
        <w:t>אלא ש</w:t>
      </w:r>
      <w:r w:rsidRPr="002E2E6B">
        <w:rPr>
          <w:rtl/>
          <w:lang w:bidi="ar-SA"/>
        </w:rPr>
        <w:softHyphen/>
      </w:r>
      <w:r w:rsidRPr="002E2E6B">
        <w:rPr>
          <w:rtl/>
        </w:rPr>
        <w:t>שינה רשותו</w:t>
      </w:r>
      <w:r w:rsidRPr="002E2E6B">
        <w:rPr>
          <w:rtl/>
          <w:lang w:bidi="ar-SA"/>
        </w:rPr>
        <w:t xml:space="preserve">, </w:t>
      </w:r>
      <w:r w:rsidRPr="002E2E6B">
        <w:rPr>
          <w:rtl/>
        </w:rPr>
        <w:t>שהשקיע את עצמו בכל מהותו בעולם חדש דקדושה</w:t>
      </w:r>
      <w:r w:rsidRPr="002E2E6B">
        <w:rPr>
          <w:rtl/>
          <w:lang w:bidi="ar-SA"/>
        </w:rPr>
        <w:t xml:space="preserve">, </w:t>
      </w:r>
      <w:r w:rsidRPr="002E2E6B">
        <w:rPr>
          <w:rtl/>
        </w:rPr>
        <w:t>אם בלימוד התורה או בעבודת התפילה או במעש</w:t>
      </w:r>
      <w:r w:rsidRPr="002E2E6B">
        <w:rPr>
          <w:rtl/>
          <w:lang w:bidi="ar-SA"/>
        </w:rPr>
        <w:t>"</w:t>
      </w:r>
      <w:r w:rsidRPr="002E2E6B">
        <w:rPr>
          <w:rtl/>
        </w:rPr>
        <w:t>ט</w:t>
      </w:r>
      <w:r w:rsidRPr="002E2E6B">
        <w:rPr>
          <w:rtl/>
          <w:lang w:bidi="ar-SA"/>
        </w:rPr>
        <w:t xml:space="preserve">, </w:t>
      </w:r>
      <w:r w:rsidRPr="002E2E6B">
        <w:rPr>
          <w:rtl/>
        </w:rPr>
        <w:t>אזי בדרך ממילא הועברה ממנו שליטת היצר בענין זה שהי</w:t>
      </w:r>
      <w:r w:rsidRPr="002E2E6B">
        <w:rPr>
          <w:rtl/>
          <w:lang w:bidi="ar-SA"/>
        </w:rPr>
        <w:t xml:space="preserve">' </w:t>
      </w:r>
      <w:r w:rsidRPr="002E2E6B">
        <w:rPr>
          <w:rtl/>
        </w:rPr>
        <w:t>מורגל בו"</w:t>
      </w:r>
      <w:r w:rsidRPr="002E2E6B">
        <w:rPr>
          <w:rtl/>
          <w:lang w:bidi="ar-SA"/>
        </w:rPr>
        <w:t>. (</w:t>
      </w:r>
      <w:r w:rsidRPr="002E2E6B">
        <w:rPr>
          <w:rtl/>
        </w:rPr>
        <w:t>ושם ע</w:t>
      </w:r>
      <w:r w:rsidRPr="002E2E6B">
        <w:rPr>
          <w:rtl/>
          <w:lang w:bidi="ar-SA"/>
        </w:rPr>
        <w:t xml:space="preserve">' 108): </w:t>
      </w:r>
      <w:r w:rsidRPr="002E2E6B">
        <w:rPr>
          <w:rtl/>
        </w:rPr>
        <w:t>"</w:t>
      </w:r>
      <w:r w:rsidRPr="002E2E6B">
        <w:rPr>
          <w:rtl/>
          <w:lang w:bidi="ar-SA"/>
        </w:rPr>
        <w:t>"</w:t>
      </w:r>
      <w:r w:rsidRPr="002E2E6B">
        <w:rPr>
          <w:rtl/>
        </w:rPr>
        <w:t>שינוי רשות</w:t>
      </w:r>
      <w:r w:rsidRPr="002E2E6B">
        <w:rPr>
          <w:rtl/>
          <w:lang w:bidi="ar-SA"/>
        </w:rPr>
        <w:t xml:space="preserve">" </w:t>
      </w:r>
      <w:r w:rsidRPr="002E2E6B">
        <w:rPr>
          <w:rtl/>
        </w:rPr>
        <w:t>זה</w:t>
      </w:r>
      <w:r w:rsidRPr="002E2E6B">
        <w:rPr>
          <w:rtl/>
          <w:lang w:bidi="ar-SA"/>
        </w:rPr>
        <w:t xml:space="preserve">, </w:t>
      </w:r>
      <w:r w:rsidRPr="002E2E6B">
        <w:rPr>
          <w:rtl/>
        </w:rPr>
        <w:t>שהשקיע את עצמו בעולם הקדושה</w:t>
      </w:r>
      <w:r w:rsidRPr="002E2E6B">
        <w:rPr>
          <w:rtl/>
          <w:lang w:bidi="ar-SA"/>
        </w:rPr>
        <w:t xml:space="preserve">, </w:t>
      </w:r>
      <w:r w:rsidRPr="002E2E6B">
        <w:rPr>
          <w:rtl/>
        </w:rPr>
        <w:t>פועל בכל עניניו באופן פנימי</w:t>
      </w:r>
      <w:r w:rsidRPr="002E2E6B">
        <w:rPr>
          <w:rtl/>
          <w:lang w:bidi="ar-SA"/>
        </w:rPr>
        <w:t xml:space="preserve">, </w:t>
      </w:r>
      <w:r w:rsidRPr="002E2E6B">
        <w:rPr>
          <w:rtl/>
        </w:rPr>
        <w:t>עד שגם טבע נפשו הבהמית נשתנה ונזדכך</w:t>
      </w:r>
      <w:r w:rsidRPr="002E2E6B">
        <w:rPr>
          <w:rtl/>
          <w:lang w:bidi="ar-SA"/>
        </w:rPr>
        <w:t xml:space="preserve">, </w:t>
      </w:r>
      <w:r w:rsidRPr="002E2E6B">
        <w:rPr>
          <w:rtl/>
        </w:rPr>
        <w:t>שנתבטל ממנו כליל טבעו הרע</w:t>
      </w:r>
      <w:r w:rsidRPr="002E2E6B">
        <w:rPr>
          <w:rtl/>
          <w:lang w:bidi="ar-SA"/>
        </w:rPr>
        <w:t xml:space="preserve">, </w:t>
      </w:r>
      <w:r w:rsidRPr="002E2E6B">
        <w:rPr>
          <w:rtl/>
        </w:rPr>
        <w:t xml:space="preserve">ומתהפך </w:t>
      </w:r>
      <w:r w:rsidRPr="002E2E6B">
        <w:rPr>
          <w:rtl/>
          <w:lang w:bidi="ar-SA"/>
        </w:rPr>
        <w:t>"</w:t>
      </w:r>
      <w:r w:rsidRPr="002E2E6B">
        <w:rPr>
          <w:rtl/>
        </w:rPr>
        <w:t>להיות</w:t>
      </w:r>
      <w:r w:rsidRPr="002E2E6B">
        <w:rPr>
          <w:rFonts w:ascii="Cambria" w:hAnsi="Cambria" w:cs="Cambria"/>
          <w:lang w:val="en-US"/>
        </w:rPr>
        <w:t> </w:t>
      </w:r>
      <w:r w:rsidRPr="002E2E6B">
        <w:rPr>
          <w:rtl/>
        </w:rPr>
        <w:t>טוב גמור</w:t>
      </w:r>
      <w:r w:rsidRPr="002E2E6B">
        <w:rPr>
          <w:rtl/>
          <w:lang w:bidi="ar-SA"/>
        </w:rPr>
        <w:t xml:space="preserve">, </w:t>
      </w:r>
      <w:r w:rsidRPr="002E2E6B">
        <w:rPr>
          <w:rtl/>
        </w:rPr>
        <w:t>כמו יצר טוב ממש</w:t>
      </w:r>
      <w:r w:rsidRPr="002E2E6B">
        <w:rPr>
          <w:rtl/>
          <w:lang w:bidi="ar-SA"/>
        </w:rPr>
        <w:t>"</w:t>
      </w:r>
      <w:r w:rsidRPr="002E2E6B">
        <w:rPr>
          <w:rtl/>
        </w:rPr>
        <w:t>"</w:t>
      </w:r>
      <w:r w:rsidRPr="002E2E6B">
        <w:rPr>
          <w:rFonts w:hint="cs"/>
          <w:rtl/>
        </w:rPr>
        <w:t>]</w:t>
      </w:r>
      <w:r w:rsidRPr="002E2E6B">
        <w:rPr>
          <w:rtl/>
          <w:lang w:bidi="ar-SA"/>
        </w:rPr>
        <w:t>.</w:t>
      </w:r>
    </w:p>
    <w:p w14:paraId="39672C69" w14:textId="77777777" w:rsidR="002E2E6B" w:rsidRPr="002E2E6B" w:rsidRDefault="002E2E6B" w:rsidP="00BC3247">
      <w:pPr>
        <w:pStyle w:val="a2"/>
        <w:rPr>
          <w:rtl/>
        </w:rPr>
      </w:pPr>
      <w:r w:rsidRPr="002E2E6B">
        <w:rPr>
          <w:rFonts w:hint="cs"/>
          <w:rtl/>
        </w:rPr>
        <w:t xml:space="preserve">ועי' לקו"ש חכ"ז ע' 179 ובהע' 40 שם, שיש בינוני כזה שאין לו שליטה אפי' על התפשטות המידות דנפה"ב ואעפ"כ הוא שולט על כוח המחדו"מ שלו. אך עי"ש הע' 29 מדבריי הצ"צ, שהיינו בחי' ה"עבד כנעני </w:t>
      </w:r>
      <w:r w:rsidRPr="002E2E6B">
        <w:rPr>
          <w:rtl/>
        </w:rPr>
        <w:t>–</w:t>
      </w:r>
      <w:r w:rsidRPr="002E2E6B">
        <w:rPr>
          <w:rFonts w:hint="cs"/>
          <w:rtl/>
        </w:rPr>
        <w:t xml:space="preserve"> שמצד "בחי' נצח והסכם הוא מקבל הוא מקבל עליו </w:t>
      </w:r>
      <w:r w:rsidRPr="002E2E6B">
        <w:rPr>
          <w:rFonts w:hint="cs"/>
          <w:b/>
          <w:bCs/>
          <w:rtl/>
        </w:rPr>
        <w:t>עומ"ש</w:t>
      </w:r>
      <w:r w:rsidRPr="002E2E6B">
        <w:rPr>
          <w:rFonts w:hint="cs"/>
          <w:rtl/>
        </w:rPr>
        <w:t xml:space="preserve"> כל היום כולו ומושל ברוחו כו"'". ולכאורה לא זה הוא "מדת הבינוני" שמדובר עליו כאן בפי"ד </w:t>
      </w:r>
      <w:r w:rsidRPr="002E2E6B">
        <w:rPr>
          <w:rFonts w:hint="cs"/>
          <w:b/>
          <w:bCs/>
          <w:rtl/>
        </w:rPr>
        <w:t>שאין לו</w:t>
      </w:r>
      <w:r w:rsidRPr="002E2E6B">
        <w:rPr>
          <w:rFonts w:hint="cs"/>
          <w:rtl/>
        </w:rPr>
        <w:t xml:space="preserve"> הסכם הקב"ע </w:t>
      </w:r>
      <w:r w:rsidRPr="002E2E6B">
        <w:rPr>
          <w:rFonts w:hint="cs"/>
          <w:b/>
          <w:bCs/>
          <w:rtl/>
        </w:rPr>
        <w:t>שעל כל היום</w:t>
      </w:r>
      <w:r w:rsidRPr="002E2E6B">
        <w:rPr>
          <w:rFonts w:hint="cs"/>
          <w:rtl/>
        </w:rPr>
        <w:t xml:space="preserve"> שמושל על ידו על רוחו כו' אלא הוא צריך להתעוררות נקודת יהודותו כשנתקל באיזו חמדה ותאוה</w:t>
      </w:r>
      <w:r w:rsidRPr="002E2E6B">
        <w:rPr>
          <w:vertAlign w:val="superscript"/>
          <w:rtl/>
        </w:rPr>
        <w:footnoteReference w:id="62"/>
      </w:r>
      <w:r w:rsidRPr="002E2E6B">
        <w:rPr>
          <w:rFonts w:hint="cs"/>
          <w:rtl/>
        </w:rPr>
        <w:t>.</w:t>
      </w:r>
    </w:p>
    <w:p w14:paraId="461F7D3A" w14:textId="77777777" w:rsidR="002E2E6B" w:rsidRPr="002E2E6B" w:rsidRDefault="002E2E6B" w:rsidP="00BC3247">
      <w:pPr>
        <w:pStyle w:val="a2"/>
        <w:rPr>
          <w:rtl/>
        </w:rPr>
      </w:pPr>
      <w:r w:rsidRPr="002E2E6B">
        <w:rPr>
          <w:rFonts w:hint="cs"/>
          <w:rtl/>
        </w:rPr>
        <w:t>הנקודה בזה היא, שאין כזו דבר של דרגה ממוצעת בעבודת ה', אלא יש רק דרגה אחת, והיא להיות במצב ש"לא עבר עבירה מימיו ולא יעבור לעולם", אלא שיש לדעת גם, שמדרגה זו (ש"לא עבר עבירה מימיו ולא יעבור לעולם") קרוב כ"כ לכל אחד, שעוד לפי ששינה הנהגתו ה"ה כבר מדתו.</w:t>
      </w:r>
    </w:p>
    <w:p w14:paraId="4114060B" w14:textId="77777777" w:rsidR="002E2E6B" w:rsidRDefault="002E2E6B" w:rsidP="00BC3247">
      <w:pPr>
        <w:pStyle w:val="a2"/>
        <w:rPr>
          <w:rtl/>
        </w:rPr>
      </w:pPr>
      <w:r w:rsidRPr="002E2E6B">
        <w:rPr>
          <w:rFonts w:hint="cs"/>
          <w:rtl/>
        </w:rPr>
        <w:lastRenderedPageBreak/>
        <w:t>את הנ"ל לפענ"ד כתבתי.</w:t>
      </w:r>
    </w:p>
    <w:p w14:paraId="073BFD6C" w14:textId="3E08A14B" w:rsidR="002E2E6B" w:rsidRPr="002E2E6B" w:rsidRDefault="002E2E6B" w:rsidP="002E2E6B">
      <w:pPr>
        <w:pStyle w:val="a4"/>
        <w:rPr>
          <w:rtl/>
        </w:rPr>
      </w:pPr>
      <w:proofErr w:type="gramStart"/>
      <w:r w:rsidRPr="002E2E6B">
        <w:t>g</w:t>
      </w:r>
      <w:proofErr w:type="gramEnd"/>
    </w:p>
    <w:p w14:paraId="4E69815E" w14:textId="371D3FC7" w:rsidR="00581C23" w:rsidRPr="00CD7DB2" w:rsidRDefault="00581C23" w:rsidP="00581C23">
      <w:pPr>
        <w:pStyle w:val="a"/>
        <w:spacing w:before="0" w:after="240"/>
        <w:rPr>
          <w:rFonts w:ascii="FbFrankReal Light" w:hAnsi="FbFrankReal Light" w:cs="FbFrankReal Light"/>
          <w:b w:val="0"/>
          <w:bCs w:val="0"/>
          <w:sz w:val="32"/>
          <w:szCs w:val="32"/>
        </w:rPr>
      </w:pPr>
      <w:bookmarkStart w:id="117" w:name="_Toc505910745"/>
      <w:r>
        <w:rPr>
          <w:rFonts w:ascii="FbFRealBelet Bold" w:hAnsi="FbFRealBelet Bold" w:cs="FbFRealBelet Bold" w:hint="cs"/>
          <w:rtl/>
        </w:rPr>
        <w:t>שקולה מזוזה כנגד כל המצוות</w:t>
      </w:r>
      <w:bookmarkEnd w:id="117"/>
    </w:p>
    <w:p w14:paraId="4094D993" w14:textId="28C427BA" w:rsidR="00581C23" w:rsidRPr="00A25CEE" w:rsidRDefault="00581C23" w:rsidP="00581C23">
      <w:pPr>
        <w:pStyle w:val="a0"/>
        <w:rPr>
          <w:rtl/>
        </w:rPr>
      </w:pPr>
      <w:r>
        <w:rPr>
          <w:rtl/>
        </w:rPr>
        <w:tab/>
      </w:r>
      <w:r>
        <w:rPr>
          <w:rtl/>
        </w:rPr>
        <w:tab/>
      </w:r>
      <w:bookmarkStart w:id="118" w:name="_Toc505910746"/>
      <w:r w:rsidRPr="00A25CEE">
        <w:rPr>
          <w:rFonts w:hint="cs"/>
          <w:rtl/>
        </w:rPr>
        <w:t>ה</w:t>
      </w:r>
      <w:r>
        <w:rPr>
          <w:rFonts w:hint="cs"/>
          <w:rtl/>
        </w:rPr>
        <w:t>רב משה מרקוביץ</w:t>
      </w:r>
      <w:bookmarkEnd w:id="118"/>
    </w:p>
    <w:p w14:paraId="296BC1DB" w14:textId="68A7890F" w:rsidR="00581C23" w:rsidRDefault="00581C23" w:rsidP="00581C23">
      <w:pPr>
        <w:pStyle w:val="a1"/>
        <w:spacing w:after="100"/>
        <w:rPr>
          <w:rFonts w:ascii="AAd_Livorna4" w:hAnsi="AAd_Livorna4" w:cs="AAd_Livorna4"/>
          <w:rtl/>
        </w:rPr>
      </w:pPr>
      <w:r>
        <w:rPr>
          <w:rFonts w:ascii="AAd_Livorna4" w:hAnsi="AAd_Livorna4" w:cs="AAd_Livorna4" w:hint="cs"/>
          <w:rtl/>
        </w:rPr>
        <w:t>ברוקלין, נ.י.</w:t>
      </w:r>
    </w:p>
    <w:p w14:paraId="4D4E4044" w14:textId="4CEDEE27" w:rsidR="00581C23" w:rsidRPr="00581C23" w:rsidRDefault="00581C23" w:rsidP="00581C23">
      <w:pPr>
        <w:pStyle w:val="a2"/>
        <w:rPr>
          <w:rtl/>
        </w:rPr>
      </w:pPr>
      <w:r w:rsidRPr="00581C23">
        <w:rPr>
          <w:rFonts w:hint="cs"/>
          <w:rtl/>
        </w:rPr>
        <w:t>ידוע מ"ש בסידור עם דא"ח בדרושי חנוכה (ערה, א) בשם חז"ל שמזוזה שקולה כנגד כל המצוות, וכבר בקובץ התמים (חוברת ז ע' פב [718]) נשאלה השאלה מהו מקור הדברים (ונזכר גם בשיחת יג תשרי תשמ"ה (התוועדויות תשמ"ה ח"א ע 210).</w:t>
      </w:r>
    </w:p>
    <w:p w14:paraId="4E045E06" w14:textId="77777777" w:rsidR="00581C23" w:rsidRPr="00581C23" w:rsidRDefault="00581C23" w:rsidP="00581C23">
      <w:pPr>
        <w:pStyle w:val="a2"/>
        <w:rPr>
          <w:rtl/>
        </w:rPr>
      </w:pPr>
      <w:r w:rsidRPr="00581C23">
        <w:rPr>
          <w:rFonts w:hint="cs"/>
          <w:rtl/>
        </w:rPr>
        <w:t>והעירני ח"א מכמה מקומות בתורת רבינו שם הביא מ"מ לענין זה מדברי הזהר, כגון:  לקו"ש ח"ה ע' 223. חי"ט ע' 121 בשוה"ג. אג"ק כ"ק אדמו"ר זי"ע חט"ז ע' נה. מכתב בלקו"ש חי"ז ע' 506.</w:t>
      </w:r>
    </w:p>
    <w:p w14:paraId="1897E68C" w14:textId="77777777" w:rsidR="00581C23" w:rsidRPr="00581C23" w:rsidRDefault="00581C23" w:rsidP="00581C23">
      <w:pPr>
        <w:pStyle w:val="a2"/>
        <w:rPr>
          <w:rtl/>
        </w:rPr>
      </w:pPr>
      <w:r w:rsidRPr="00581C23">
        <w:rPr>
          <w:rFonts w:hint="cs"/>
          <w:rtl/>
        </w:rPr>
        <w:t>אך יש להעיר עוד ממ"ש הרמב"ן סוף פ' בא וז"ל : "</w:t>
      </w:r>
      <w:r w:rsidRPr="00581C23">
        <w:rPr>
          <w:rtl/>
        </w:rPr>
        <w:t>כי הקונה מזוזה בזוז אחד וקבעה בפתחו ונתכוון בענינה</w:t>
      </w:r>
      <w:r w:rsidRPr="00581C23">
        <w:rPr>
          <w:rFonts w:hint="cs"/>
          <w:rtl/>
        </w:rPr>
        <w:t>,</w:t>
      </w:r>
      <w:r w:rsidRPr="00581C23">
        <w:rPr>
          <w:rtl/>
        </w:rPr>
        <w:t xml:space="preserve"> כבר הודה בחדוש העולם ובידיעת הבורא והשגחתו וגם בנבואה </w:t>
      </w:r>
      <w:r w:rsidRPr="00581C23">
        <w:rPr>
          <w:b/>
          <w:bCs/>
          <w:rtl/>
        </w:rPr>
        <w:t>והאמין בכל פנות התורה</w:t>
      </w:r>
      <w:r w:rsidRPr="00581C23">
        <w:rPr>
          <w:rFonts w:hint="cs"/>
          <w:rtl/>
        </w:rPr>
        <w:t>,</w:t>
      </w:r>
      <w:r w:rsidRPr="00581C23">
        <w:rPr>
          <w:rtl/>
        </w:rPr>
        <w:t xml:space="preserve"> מלבד שהודה שחסד הבורא גדול מאד על עושי רצונו שהוציאנו מאותו עבדות לחירות וכבוד גדול לזכות אבותיהם החפצים ביראת שמו</w:t>
      </w:r>
      <w:r w:rsidRPr="00581C23">
        <w:rPr>
          <w:rFonts w:ascii="Cambria" w:hAnsi="Cambria" w:cs="Cambria" w:hint="cs"/>
          <w:rtl/>
        </w:rPr>
        <w:t> </w:t>
      </w:r>
      <w:r w:rsidRPr="00581C23">
        <w:rPr>
          <w:rFonts w:hint="cs"/>
          <w:rtl/>
        </w:rPr>
        <w:t>" .</w:t>
      </w:r>
    </w:p>
    <w:p w14:paraId="6D00AFE9" w14:textId="16743E96" w:rsidR="00581C23" w:rsidRDefault="00581C23" w:rsidP="00581C23">
      <w:pPr>
        <w:pStyle w:val="a2"/>
        <w:rPr>
          <w:rtl/>
        </w:rPr>
      </w:pPr>
      <w:r w:rsidRPr="00581C23">
        <w:rPr>
          <w:rFonts w:hint="cs"/>
          <w:rtl/>
        </w:rPr>
        <w:t>ולא באתי אלא להעיר.</w:t>
      </w:r>
    </w:p>
    <w:p w14:paraId="14ABD954" w14:textId="14246C40" w:rsidR="00581C23" w:rsidRDefault="00581C23" w:rsidP="00581C23">
      <w:pPr>
        <w:pStyle w:val="a4"/>
        <w:rPr>
          <w:rtl/>
        </w:rPr>
      </w:pPr>
      <w:proofErr w:type="gramStart"/>
      <w:r w:rsidRPr="002E2E6B">
        <w:t>g</w:t>
      </w:r>
      <w:proofErr w:type="gramEnd"/>
    </w:p>
    <w:p w14:paraId="370434CE" w14:textId="19DFA37C" w:rsidR="00581C23" w:rsidRPr="00CD7DB2" w:rsidRDefault="00581C23" w:rsidP="00581C23">
      <w:pPr>
        <w:pStyle w:val="a"/>
        <w:spacing w:before="0" w:after="240"/>
        <w:rPr>
          <w:rFonts w:ascii="FbFrankReal Light" w:hAnsi="FbFrankReal Light" w:cs="FbFrankReal Light"/>
          <w:b w:val="0"/>
          <w:bCs w:val="0"/>
          <w:sz w:val="32"/>
          <w:szCs w:val="32"/>
        </w:rPr>
      </w:pPr>
      <w:bookmarkStart w:id="119" w:name="_Toc505910747"/>
      <w:r>
        <w:rPr>
          <w:rFonts w:ascii="FbFRealBelet Bold" w:hAnsi="FbFRealBelet Bold" w:cs="FbFRealBelet Bold" w:hint="cs"/>
          <w:rtl/>
        </w:rPr>
        <w:t>'הארה' ו'הארה דהארה'</w:t>
      </w:r>
      <w:bookmarkEnd w:id="119"/>
      <w:r>
        <w:rPr>
          <w:rFonts w:ascii="FbFRealBelet Bold" w:hAnsi="FbFRealBelet Bold" w:cs="FbFRealBelet Bold" w:hint="cs"/>
          <w:rtl/>
        </w:rPr>
        <w:t xml:space="preserve"> </w:t>
      </w:r>
    </w:p>
    <w:p w14:paraId="108DA493" w14:textId="0707C314" w:rsidR="00581C23" w:rsidRDefault="00581C23" w:rsidP="00581C23">
      <w:pPr>
        <w:pStyle w:val="a0"/>
        <w:rPr>
          <w:rFonts w:ascii="AAd_Livorna4" w:hAnsi="AAd_Livorna4" w:cs="AAd_Livorna4"/>
          <w:rtl/>
        </w:rPr>
      </w:pPr>
      <w:r>
        <w:rPr>
          <w:rtl/>
        </w:rPr>
        <w:tab/>
      </w:r>
      <w:r>
        <w:rPr>
          <w:rtl/>
        </w:rPr>
        <w:tab/>
      </w:r>
      <w:bookmarkStart w:id="120" w:name="_Toc505910748"/>
      <w:r w:rsidRPr="00A25CEE">
        <w:rPr>
          <w:rFonts w:hint="cs"/>
          <w:rtl/>
        </w:rPr>
        <w:t>ה</w:t>
      </w:r>
      <w:r>
        <w:rPr>
          <w:rFonts w:hint="cs"/>
          <w:rtl/>
        </w:rPr>
        <w:t>נ"ל</w:t>
      </w:r>
      <w:bookmarkEnd w:id="120"/>
    </w:p>
    <w:p w14:paraId="3364AE95" w14:textId="69318F19" w:rsidR="00581C23" w:rsidRPr="00581C23" w:rsidRDefault="00581C23" w:rsidP="00581C23">
      <w:pPr>
        <w:pStyle w:val="a2"/>
        <w:rPr>
          <w:rtl/>
        </w:rPr>
      </w:pPr>
      <w:r w:rsidRPr="00581C23">
        <w:rPr>
          <w:rFonts w:hint="cs"/>
          <w:rtl/>
        </w:rPr>
        <w:t xml:space="preserve">בד"ה קדש ישראל תרס"ח בהמשך תרס"ו (ע' תערב ואילך), מבאר ענין ג' המדריגות שבאור שלפני הצמצצום, עצם האור, הגילוי לעצמו והגילוי לזולתו, "והכל בעצמותו עדיין, היינו לפני הצמצום, אלא שזהו מה שמאיר לעצמו כבי' בחי' האור השייך אל העולמות כו'", ושם בעמ' עדרת מביא מד"ה להבין מ"ש באוצ"ח שבלקו"ת שב' המדריגות שבגילוי עצמו הם בדוגמת מחשבה ודיבור לעצמו, דגם דיבור לעצמו </w:t>
      </w:r>
      <w:r w:rsidRPr="00581C23">
        <w:rPr>
          <w:rFonts w:hint="cs"/>
          <w:rtl/>
        </w:rPr>
        <w:lastRenderedPageBreak/>
        <w:t>הוא השפלה וירידה לגבי המחשבה לעצמו, ואחרי שמבאר ההבדל בין מח' ודיבור ממשיך:</w:t>
      </w:r>
    </w:p>
    <w:p w14:paraId="388A592E" w14:textId="77777777" w:rsidR="00581C23" w:rsidRPr="00581C23" w:rsidRDefault="00581C23" w:rsidP="00581C23">
      <w:pPr>
        <w:pStyle w:val="a2"/>
        <w:rPr>
          <w:rtl/>
        </w:rPr>
      </w:pPr>
      <w:r w:rsidRPr="00581C23">
        <w:rPr>
          <w:rFonts w:hint="cs"/>
          <w:rtl/>
        </w:rPr>
        <w:t>"</w:t>
      </w:r>
      <w:r w:rsidRPr="00581C23">
        <w:rPr>
          <w:rtl/>
        </w:rPr>
        <w:t>וי"ל דזהו כמו בחי' הארה והארה דהארה , שמבואר במ"א דהארה דהארה היא בחי' הארה נבדלת כו', וכמ"ש בד"ה וכל העם רואים, רנ"ה, דבחי' מלכות, גם כמו שהיא באצילות, היא בבחי' הארה נבדלת כו'. וכמו"כ י"ל בד"א בדוגמא כזאת בבחי' הגילוי דאוא"ס שלפני הצמצום, שהוא כמשל הדבור, שזהו בחי' מלכות דא"ס, וכמ"ש בלק"ת שם</w:t>
      </w:r>
      <w:r w:rsidRPr="00581C23">
        <w:rPr>
          <w:rFonts w:hint="cs"/>
          <w:rtl/>
        </w:rPr>
        <w:t>...</w:t>
      </w:r>
      <w:r w:rsidRPr="00581C23">
        <w:rPr>
          <w:rtl/>
        </w:rPr>
        <w:t xml:space="preserve"> וזהו דב' המדריגות שבהתפשטות האור הן כמו בחי' מח' ודבור, ובחי' עצם האור</w:t>
      </w:r>
      <w:r w:rsidRPr="00581C23">
        <w:rPr>
          <w:rFonts w:hint="cs"/>
          <w:rtl/>
        </w:rPr>
        <w:t xml:space="preserve"> </w:t>
      </w:r>
      <w:r w:rsidRPr="00581C23">
        <w:rPr>
          <w:rtl/>
        </w:rPr>
        <w:t>הוא למעלה מזה כו</w:t>
      </w:r>
      <w:r w:rsidRPr="00581C23">
        <w:rPr>
          <w:rFonts w:hint="cs"/>
          <w:rtl/>
        </w:rPr>
        <w:t>'".</w:t>
      </w:r>
    </w:p>
    <w:p w14:paraId="2E8C0564" w14:textId="77777777" w:rsidR="00581C23" w:rsidRPr="00581C23" w:rsidRDefault="00581C23" w:rsidP="00581C23">
      <w:pPr>
        <w:pStyle w:val="a2"/>
        <w:rPr>
          <w:rtl/>
        </w:rPr>
      </w:pPr>
      <w:r w:rsidRPr="00581C23">
        <w:rPr>
          <w:rFonts w:hint="cs"/>
          <w:rtl/>
        </w:rPr>
        <w:t>והעירני ח"א, דלכאורה צ"ב מה מוסיף כאן במה שמביא ההבדל בין הארה והארה דהארה, דמה מוסיף זה על המשל דמחשבה ודיבור.</w:t>
      </w:r>
    </w:p>
    <w:p w14:paraId="569D8D17" w14:textId="77777777" w:rsidR="00581C23" w:rsidRDefault="00581C23" w:rsidP="00581C23">
      <w:pPr>
        <w:pStyle w:val="a2"/>
        <w:rPr>
          <w:rtl/>
        </w:rPr>
      </w:pPr>
      <w:r w:rsidRPr="00581C23">
        <w:rPr>
          <w:rFonts w:hint="cs"/>
          <w:rtl/>
        </w:rPr>
        <w:t>ואולי אפ"ל, דכיון שמביא קודם מלשון בהלקו"ת דלפני הצמצום לא שייך ענין מחשבה ודיבור והכל הוא רק "לשכך את האזן כו'", לכן מביא עוד הוכחה לזה שניתן לומר לפני הצמצום לא רק גדר גילוי לעצמו אלא גם גדר גילוי לזולתו, מזה שמלכות דאצילות היא הארה נבדלת, הארה דהארה ו"בדרך אפשר"</w:t>
      </w:r>
      <w:r w:rsidRPr="00581C23">
        <w:rPr>
          <w:rFonts w:hint="cs"/>
          <w:lang w:val="en-US"/>
        </w:rPr>
        <w:t xml:space="preserve"> </w:t>
      </w:r>
      <w:r w:rsidRPr="00581C23">
        <w:rPr>
          <w:rFonts w:hint="cs"/>
          <w:rtl/>
        </w:rPr>
        <w:t>לומד מזה גם לגבי מל' דא"ס שלפני הצמצום גם הוא כמשל הדבור. ועצ"ע בזה.</w:t>
      </w:r>
    </w:p>
    <w:p w14:paraId="07DC9D1B" w14:textId="326951A6" w:rsidR="00581C23" w:rsidRDefault="00581C23" w:rsidP="00581C23">
      <w:pPr>
        <w:pStyle w:val="a4"/>
        <w:rPr>
          <w:rtl/>
        </w:rPr>
      </w:pPr>
      <w:proofErr w:type="gramStart"/>
      <w:r w:rsidRPr="002E2E6B">
        <w:t>g</w:t>
      </w:r>
      <w:proofErr w:type="gramEnd"/>
    </w:p>
    <w:p w14:paraId="01F8166A" w14:textId="3C6E7D8F" w:rsidR="00BC3247" w:rsidRPr="00662C27" w:rsidRDefault="00BC3247" w:rsidP="00BC3247">
      <w:pPr>
        <w:pStyle w:val="a"/>
        <w:spacing w:before="0" w:after="240"/>
        <w:rPr>
          <w:rFonts w:ascii="FbFRealBelet Bold" w:hAnsi="FbFRealBelet Bold" w:cs="FbFRealBelet Bold"/>
          <w:rtl/>
        </w:rPr>
      </w:pPr>
      <w:bookmarkStart w:id="121" w:name="_Toc505910749"/>
      <w:bookmarkStart w:id="122" w:name="_Toc504475500"/>
      <w:r>
        <w:rPr>
          <w:rFonts w:ascii="FbFRealBelet Bold" w:hAnsi="FbFRealBelet Bold" w:cs="FbFRealBelet Bold" w:hint="cs"/>
          <w:rtl/>
        </w:rPr>
        <w:t>הערה בתחילת ספר התניא</w:t>
      </w:r>
      <w:bookmarkEnd w:id="121"/>
    </w:p>
    <w:p w14:paraId="25809DE0" w14:textId="2D1613A6" w:rsidR="00BC3247" w:rsidRPr="00326CEF" w:rsidRDefault="00BC3247" w:rsidP="00BC324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23" w:name="_Toc505910750"/>
      <w:r w:rsidRPr="00310D5D">
        <w:rPr>
          <w:rStyle w:val="Char0"/>
          <w:rFonts w:hint="cs"/>
          <w:rtl/>
        </w:rPr>
        <w:t>ה</w:t>
      </w:r>
      <w:r>
        <w:rPr>
          <w:rStyle w:val="Char0"/>
          <w:rFonts w:hint="cs"/>
          <w:rtl/>
        </w:rPr>
        <w:t>ת' דוד גריי</w:t>
      </w:r>
      <w:bookmarkEnd w:id="123"/>
      <w:r w:rsidRPr="00310D5D">
        <w:rPr>
          <w:rStyle w:val="Char0"/>
          <w:rtl/>
        </w:rPr>
        <w:br/>
      </w:r>
      <w:r>
        <w:rPr>
          <w:rFonts w:ascii="AAd_Livorna4" w:eastAsia="Calibri" w:hAnsi="AAd_Livorna4" w:cs="AAd_Livorna4" w:hint="cs"/>
          <w:sz w:val="24"/>
          <w:szCs w:val="24"/>
          <w:rtl/>
        </w:rPr>
        <w:t>תלמיד בישיבת אחי תמימים</w:t>
      </w:r>
      <w:r>
        <w:rPr>
          <w:rFonts w:ascii="AAd_Livorna4" w:eastAsia="Calibri" w:hAnsi="AAd_Livorna4" w:cs="AAd_Livorna4"/>
          <w:sz w:val="24"/>
          <w:szCs w:val="24"/>
          <w:rtl/>
        </w:rPr>
        <w:br/>
      </w:r>
      <w:r>
        <w:rPr>
          <w:rFonts w:ascii="AAd_Livorna4" w:eastAsia="Calibri" w:hAnsi="AAd_Livorna4" w:cs="AAd_Livorna4" w:hint="cs"/>
          <w:sz w:val="24"/>
          <w:szCs w:val="24"/>
          <w:rtl/>
        </w:rPr>
        <w:t>פיטסבורג, פנסילבניא</w:t>
      </w:r>
    </w:p>
    <w:p w14:paraId="4A4548BE" w14:textId="75FA0A1A" w:rsidR="00BC3247" w:rsidRPr="00BC3247" w:rsidRDefault="00BC3247" w:rsidP="00BC3247">
      <w:pPr>
        <w:pStyle w:val="11"/>
        <w:rPr>
          <w:lang w:val="en-US"/>
        </w:rPr>
      </w:pPr>
      <w:r w:rsidRPr="00BC3247">
        <w:rPr>
          <w:rtl/>
        </w:rPr>
        <w:t>עירוב שתי קצוות – עצבות וקלות</w:t>
      </w:r>
      <w:r w:rsidRPr="00BC3247">
        <w:rPr>
          <w:rFonts w:hint="cs"/>
          <w:rtl/>
        </w:rPr>
        <w:t xml:space="preserve"> </w:t>
      </w:r>
      <w:r w:rsidRPr="00BC3247">
        <w:rPr>
          <w:rtl/>
        </w:rPr>
        <w:t>– תוצאות מוכרחות?</w:t>
      </w:r>
    </w:p>
    <w:p w14:paraId="5F047AC9" w14:textId="77777777" w:rsidR="00BC3247" w:rsidRPr="00BC3247" w:rsidRDefault="00BC3247" w:rsidP="00BC3247">
      <w:pPr>
        <w:pStyle w:val="a2"/>
        <w:rPr>
          <w:lang w:val="en-US"/>
        </w:rPr>
      </w:pPr>
      <w:r w:rsidRPr="00BC3247">
        <w:rPr>
          <w:b/>
          <w:bCs/>
          <w:rtl/>
        </w:rPr>
        <w:t>א</w:t>
      </w:r>
      <w:r w:rsidRPr="00BC3247">
        <w:rPr>
          <w:rtl/>
        </w:rPr>
        <w:t xml:space="preserve">. </w:t>
      </w:r>
      <w:r w:rsidRPr="00BC3247">
        <w:rPr>
          <w:rFonts w:hint="cs"/>
          <w:rtl/>
        </w:rPr>
        <w:t xml:space="preserve">כותב </w:t>
      </w:r>
      <w:r w:rsidRPr="00BC3247">
        <w:rPr>
          <w:rtl/>
        </w:rPr>
        <w:t xml:space="preserve">אדה"ז </w:t>
      </w:r>
      <w:r w:rsidRPr="00BC3247">
        <w:rPr>
          <w:rFonts w:hint="cs"/>
          <w:rtl/>
        </w:rPr>
        <w:t xml:space="preserve">בתחלת </w:t>
      </w:r>
      <w:r w:rsidRPr="00BC3247">
        <w:rPr>
          <w:rtl/>
        </w:rPr>
        <w:t xml:space="preserve">ספר של בינונים: </w:t>
      </w:r>
      <w:r w:rsidRPr="00BC3247">
        <w:rPr>
          <w:b/>
          <w:rtl/>
        </w:rPr>
        <w:t xml:space="preserve">"תניא [בספ"ג דנדה] משביעים אותו תהי צדיק ואל תהי רשע ואפי' כל העולם כולו אומרים לך צדיק אתה היה בעיניך כרשע וצריך להבין דהא תנן [אבות פ"ב] ואל תהי רשע בפני עצמך וגם אם יהיה בעיניו כרשע ירע לבבו ויהיה עצב ולא יוכל לעבוד ה' בשמחה ובטוב לבב ואם לא ירע לבבו כלל מזה יכול לבוא לידי קלות ח"ו". </w:t>
      </w:r>
      <w:r w:rsidRPr="00BC3247">
        <w:rPr>
          <w:rtl/>
        </w:rPr>
        <w:t>ע"כ לשון התניא ק</w:t>
      </w:r>
      <w:r w:rsidRPr="00BC3247">
        <w:rPr>
          <w:rFonts w:hint="cs"/>
          <w:rtl/>
        </w:rPr>
        <w:t>דישא.</w:t>
      </w:r>
    </w:p>
    <w:p w14:paraId="49E76216" w14:textId="77777777" w:rsidR="00BC3247" w:rsidRPr="00BC3247" w:rsidRDefault="00BC3247" w:rsidP="00BC3247">
      <w:pPr>
        <w:pStyle w:val="a2"/>
        <w:rPr>
          <w:lang w:val="en-US"/>
        </w:rPr>
      </w:pPr>
      <w:r w:rsidRPr="00BC3247">
        <w:rPr>
          <w:rFonts w:hint="cs"/>
          <w:rtl/>
        </w:rPr>
        <w:lastRenderedPageBreak/>
        <w:t>ו</w:t>
      </w:r>
      <w:r w:rsidRPr="00BC3247">
        <w:rPr>
          <w:rtl/>
        </w:rPr>
        <w:t>לכאורה פשטות כוונתו במה שהקשה "וגם אם יהיה בעיניו כרשע ירע לבבו ויהיה עצב ולא יוכל לעבוד ה' בשמחה ובטוב לבב"</w:t>
      </w:r>
      <w:r w:rsidRPr="00BC3247">
        <w:rPr>
          <w:rFonts w:hint="cs"/>
          <w:rtl/>
        </w:rPr>
        <w:t>,</w:t>
      </w:r>
      <w:r w:rsidRPr="00BC3247">
        <w:rPr>
          <w:rtl/>
        </w:rPr>
        <w:t xml:space="preserve"> הוא להקשות על הא דשנינו בנדה "הי' בעיניך כרשע", </w:t>
      </w:r>
      <w:r w:rsidRPr="00BC3247">
        <w:rPr>
          <w:rFonts w:hint="cs"/>
          <w:rtl/>
        </w:rPr>
        <w:t>ד</w:t>
      </w:r>
      <w:r w:rsidRPr="00BC3247">
        <w:rPr>
          <w:rtl/>
        </w:rPr>
        <w:t>איך אמרו חז"ל שעל האדם להיות בעיניו כרשע? והלא א"כ מובן ומוכרח שיהיה האדם עצב מזה ולא יוכל לעבוד ה' בשמחה</w:t>
      </w:r>
      <w:r w:rsidRPr="00BC3247">
        <w:rPr>
          <w:rFonts w:hint="cs"/>
          <w:rtl/>
        </w:rPr>
        <w:t xml:space="preserve">. </w:t>
      </w:r>
      <w:r w:rsidRPr="00BC3247">
        <w:rPr>
          <w:rtl/>
        </w:rPr>
        <w:t>ולאידך גיסא</w:t>
      </w:r>
      <w:r w:rsidRPr="00BC3247">
        <w:rPr>
          <w:rFonts w:hint="cs"/>
          <w:rtl/>
        </w:rPr>
        <w:t>,</w:t>
      </w:r>
      <w:r w:rsidRPr="00BC3247">
        <w:rPr>
          <w:rtl/>
        </w:rPr>
        <w:t xml:space="preserve"> לפי מה שאמרו באבות "ואל תהי רשע בפני עצמך", קשה דא"כ לא ירע לבבו מהחטא כלל ויכול לבוא לידי קלות ח"ו?</w:t>
      </w:r>
    </w:p>
    <w:p w14:paraId="4CAAC381" w14:textId="77777777" w:rsidR="00BC3247" w:rsidRPr="00BC3247" w:rsidRDefault="00BC3247" w:rsidP="00BC3247">
      <w:pPr>
        <w:pStyle w:val="a2"/>
        <w:rPr>
          <w:lang w:val="en-US"/>
        </w:rPr>
      </w:pPr>
      <w:r w:rsidRPr="00BC3247">
        <w:rPr>
          <w:rtl/>
        </w:rPr>
        <w:t>נמצא דשתי שאלות אלו הם קושיות על התוצאות ישירות שיסובבו ממילא על ידי שתי הדרכים (הסותרים זל"ז) שהורו חז"ל איך יסתכל</w:t>
      </w:r>
      <w:r w:rsidRPr="00BC3247">
        <w:rPr>
          <w:rFonts w:hint="cs"/>
          <w:rtl/>
        </w:rPr>
        <w:t xml:space="preserve"> האדם</w:t>
      </w:r>
      <w:r w:rsidRPr="00BC3247">
        <w:rPr>
          <w:rtl/>
        </w:rPr>
        <w:t xml:space="preserve"> על עצמו.</w:t>
      </w:r>
    </w:p>
    <w:p w14:paraId="4E1AF9B7" w14:textId="77777777" w:rsidR="00BC3247" w:rsidRPr="00BC3247" w:rsidRDefault="00BC3247" w:rsidP="00BC3247">
      <w:pPr>
        <w:pStyle w:val="a2"/>
        <w:rPr>
          <w:lang w:val="en-US"/>
        </w:rPr>
      </w:pPr>
      <w:r w:rsidRPr="00BC3247">
        <w:rPr>
          <w:rtl/>
        </w:rPr>
        <w:t xml:space="preserve">אך לפני הבנה זו יש לעיין למה נוטל </w:t>
      </w:r>
      <w:r w:rsidRPr="00BC3247">
        <w:rPr>
          <w:rFonts w:hint="cs"/>
          <w:rtl/>
        </w:rPr>
        <w:t xml:space="preserve">אדה"ז </w:t>
      </w:r>
      <w:r w:rsidRPr="00BC3247">
        <w:rPr>
          <w:rtl/>
        </w:rPr>
        <w:t xml:space="preserve">זו הדרך לקפוץ מיד לב’ הקצוות, והיינו שאם האדם יהי' בעיניו כרשע – בהכרח </w:t>
      </w:r>
      <w:r w:rsidRPr="00BC3247">
        <w:rPr>
          <w:rFonts w:hint="cs"/>
          <w:rtl/>
        </w:rPr>
        <w:t>שי</w:t>
      </w:r>
      <w:r w:rsidRPr="00BC3247">
        <w:rPr>
          <w:rtl/>
        </w:rPr>
        <w:t>סתעף התוצאה של עצבות ולא יוכל לעבוד את ה' בשמחה. שהרי מדוע לא יתכן להיות הנהגה כז</w:t>
      </w:r>
      <w:r w:rsidRPr="00BC3247">
        <w:rPr>
          <w:rFonts w:hint="cs"/>
          <w:rtl/>
        </w:rPr>
        <w:t>ו</w:t>
      </w:r>
      <w:r w:rsidRPr="00BC3247">
        <w:rPr>
          <w:rtl/>
        </w:rPr>
        <w:t xml:space="preserve"> שהאדם יסתכל על עצמו כרשע (בכ"ף הדמיון דייקא)</w:t>
      </w:r>
      <w:r w:rsidRPr="00BC3247">
        <w:rPr>
          <w:rFonts w:hint="cs"/>
          <w:rtl/>
        </w:rPr>
        <w:t>,</w:t>
      </w:r>
      <w:r w:rsidRPr="00BC3247">
        <w:rPr>
          <w:rtl/>
        </w:rPr>
        <w:t xml:space="preserve"> דהיינו שיש בו קצת רע אבל מ"מ לא כרשע גמור שכולו רע, וא"כ לא מוכרח שיהי’ מזה עצב כ"כ עד שלא יוכל לעבוד את ה' בשמחה?!</w:t>
      </w:r>
    </w:p>
    <w:p w14:paraId="7BEAB0C0" w14:textId="77777777" w:rsidR="00BC3247" w:rsidRPr="00BC3247" w:rsidRDefault="00BC3247" w:rsidP="00BC3247">
      <w:pPr>
        <w:pStyle w:val="a2"/>
        <w:rPr>
          <w:lang w:val="en-US"/>
        </w:rPr>
      </w:pPr>
      <w:r w:rsidRPr="00BC3247">
        <w:rPr>
          <w:rtl/>
        </w:rPr>
        <w:t>ועוד</w:t>
      </w:r>
      <w:r w:rsidRPr="00BC3247">
        <w:rPr>
          <w:rFonts w:hint="cs"/>
          <w:rtl/>
        </w:rPr>
        <w:t>,</w:t>
      </w:r>
      <w:r w:rsidRPr="00BC3247">
        <w:rPr>
          <w:rtl/>
        </w:rPr>
        <w:t xml:space="preserve"> </w:t>
      </w:r>
      <w:r w:rsidRPr="00BC3247">
        <w:rPr>
          <w:rFonts w:hint="cs"/>
          <w:rtl/>
        </w:rPr>
        <w:t>ד</w:t>
      </w:r>
      <w:r w:rsidRPr="00BC3247">
        <w:rPr>
          <w:rtl/>
        </w:rPr>
        <w:t xml:space="preserve">הלא בשעה אחת יכול להיפטר מגדר זה ולעשות תשובה ונקרא צדיק </w:t>
      </w:r>
      <w:r w:rsidRPr="00BC3247">
        <w:rPr>
          <w:rFonts w:hint="cs"/>
          <w:rtl/>
        </w:rPr>
        <w:t>ו</w:t>
      </w:r>
      <w:r w:rsidRPr="00BC3247">
        <w:rPr>
          <w:rtl/>
        </w:rPr>
        <w:t>כמו ש</w:t>
      </w:r>
      <w:r w:rsidRPr="00BC3247">
        <w:rPr>
          <w:rFonts w:hint="cs"/>
          <w:rtl/>
        </w:rPr>
        <w:t xml:space="preserve">מביא </w:t>
      </w:r>
      <w:r w:rsidRPr="00BC3247">
        <w:rPr>
          <w:rtl/>
        </w:rPr>
        <w:t>אדה"ז ל</w:t>
      </w:r>
      <w:r w:rsidRPr="00BC3247">
        <w:rPr>
          <w:rFonts w:hint="cs"/>
          <w:rtl/>
        </w:rPr>
        <w:t>קמ</w:t>
      </w:r>
      <w:r w:rsidRPr="00BC3247">
        <w:rPr>
          <w:rtl/>
        </w:rPr>
        <w:t>ן</w:t>
      </w:r>
      <w:r w:rsidRPr="00BC3247">
        <w:rPr>
          <w:rFonts w:hint="cs"/>
          <w:rtl/>
        </w:rPr>
        <w:t>,</w:t>
      </w:r>
      <w:r w:rsidRPr="00BC3247">
        <w:rPr>
          <w:rtl/>
        </w:rPr>
        <w:t xml:space="preserve"> ולמה ליה להיות עצב?</w:t>
      </w:r>
    </w:p>
    <w:p w14:paraId="758BBCB1" w14:textId="77777777" w:rsidR="00BC3247" w:rsidRPr="00BC3247" w:rsidRDefault="00BC3247" w:rsidP="00BC3247">
      <w:pPr>
        <w:pStyle w:val="a2"/>
        <w:rPr>
          <w:lang w:val="en-US"/>
        </w:rPr>
      </w:pPr>
      <w:r w:rsidRPr="00BC3247">
        <w:rPr>
          <w:rtl/>
        </w:rPr>
        <w:t xml:space="preserve">ולאידך גיסא קשה אף יותר מזה, מדוע לומד </w:t>
      </w:r>
      <w:r w:rsidRPr="00BC3247">
        <w:rPr>
          <w:rFonts w:hint="cs"/>
          <w:rtl/>
        </w:rPr>
        <w:t>אדה"ז</w:t>
      </w:r>
      <w:r w:rsidRPr="00BC3247">
        <w:rPr>
          <w:rtl/>
        </w:rPr>
        <w:t xml:space="preserve"> שאם יתנהג </w:t>
      </w:r>
      <w:r w:rsidRPr="00BC3247">
        <w:rPr>
          <w:rFonts w:hint="cs"/>
          <w:rtl/>
        </w:rPr>
        <w:t xml:space="preserve">האדם </w:t>
      </w:r>
      <w:r w:rsidRPr="00BC3247">
        <w:rPr>
          <w:rtl/>
        </w:rPr>
        <w:t>כהא דאבות "ואל תהי רשע בפני עצמך", עלול הוא להיות במצב שלא ירע לבבו כלל מזה. וכי לא שייך מצב שהאדם אכן י</w:t>
      </w:r>
      <w:r w:rsidRPr="00BC3247">
        <w:rPr>
          <w:rFonts w:hint="cs"/>
          <w:rtl/>
        </w:rPr>
        <w:t>ת</w:t>
      </w:r>
      <w:r w:rsidRPr="00BC3247">
        <w:rPr>
          <w:rtl/>
        </w:rPr>
        <w:t>חרט על מעשיו וירגיש בלבו שנכשל ועשה שלא כהוגן, וביחד עם זאת לא להיות עצב בידעו שהוא אינו רשע גמור כיון שהרי רוב רובו אינו רע?!</w:t>
      </w:r>
    </w:p>
    <w:p w14:paraId="0CD2D7C0" w14:textId="77777777" w:rsidR="00BC3247" w:rsidRPr="00BC3247" w:rsidRDefault="00BC3247" w:rsidP="00BC3247">
      <w:pPr>
        <w:pStyle w:val="a2"/>
        <w:rPr>
          <w:lang w:val="en-US"/>
        </w:rPr>
      </w:pPr>
      <w:r w:rsidRPr="00BC3247">
        <w:rPr>
          <w:rtl/>
        </w:rPr>
        <w:t>אכן ראה בדברי אדה"ז להלן בפי"ג שמיישב הסתירה דהכוונה "הי’ בעיניך כרשע, ולא רשע ממש, אלא שיחזיק עצמו לבינוני</w:t>
      </w:r>
      <w:r w:rsidRPr="00BC3247">
        <w:rPr>
          <w:rFonts w:hint="cs"/>
          <w:rtl/>
        </w:rPr>
        <w:t>"</w:t>
      </w:r>
      <w:r w:rsidRPr="00BC3247">
        <w:rPr>
          <w:rtl/>
        </w:rPr>
        <w:t>, ולכאורה לפי האמור י"ל דזוהי הביאור גם להערה הנ"ל בענין תוצאות העצבות וקלות.</w:t>
      </w:r>
    </w:p>
    <w:p w14:paraId="0FABA78F" w14:textId="77777777" w:rsidR="00BC3247" w:rsidRPr="00BC3247" w:rsidRDefault="00BC3247" w:rsidP="00BC3247">
      <w:pPr>
        <w:pStyle w:val="a2"/>
        <w:rPr>
          <w:lang w:val="en-US"/>
        </w:rPr>
      </w:pPr>
      <w:r w:rsidRPr="00BC3247">
        <w:rPr>
          <w:rtl/>
        </w:rPr>
        <w:t>אמנם אפשר לומר כן רק אצל מי שבאמת אוחז מעין דרגת הבינוני, אבל במי שכבר חטא בפועל ואוחז בדרגא שהוא עלול להיות נכשל עוד ונקרא עליו רשע ממש, עדיין אינו מובן איך יחזיק עצמו כבינוני ולא ירע לבבו מזה?</w:t>
      </w:r>
    </w:p>
    <w:p w14:paraId="4747E560" w14:textId="77777777" w:rsidR="00BC3247" w:rsidRPr="00BC3247" w:rsidRDefault="00BC3247" w:rsidP="00BC3247">
      <w:pPr>
        <w:pStyle w:val="a2"/>
        <w:rPr>
          <w:lang w:val="en-US"/>
        </w:rPr>
      </w:pPr>
      <w:r w:rsidRPr="00BC3247">
        <w:rPr>
          <w:b/>
          <w:bCs/>
          <w:rtl/>
        </w:rPr>
        <w:t>ב</w:t>
      </w:r>
      <w:r w:rsidRPr="00BC3247">
        <w:rPr>
          <w:rtl/>
        </w:rPr>
        <w:t xml:space="preserve">. והנה מלבד זאת, לאחר העיון נראה שאין זה כוונת </w:t>
      </w:r>
      <w:r w:rsidRPr="00BC3247">
        <w:rPr>
          <w:rFonts w:hint="cs"/>
          <w:rtl/>
        </w:rPr>
        <w:t>אדה"ז</w:t>
      </w:r>
      <w:r w:rsidRPr="00BC3247">
        <w:rPr>
          <w:rtl/>
        </w:rPr>
        <w:t>. דהנה יעוי</w:t>
      </w:r>
      <w:r w:rsidRPr="00BC3247">
        <w:rPr>
          <w:rFonts w:hint="cs"/>
          <w:rtl/>
        </w:rPr>
        <w:t>ין</w:t>
      </w:r>
      <w:r w:rsidRPr="00BC3247">
        <w:rPr>
          <w:rtl/>
        </w:rPr>
        <w:t xml:space="preserve"> במש"כ הצ"צ בקיצורים והערות על התניא בפרק א</w:t>
      </w:r>
      <w:r w:rsidRPr="00BC3247">
        <w:rPr>
          <w:rFonts w:hint="cs"/>
          <w:rtl/>
        </w:rPr>
        <w:t>',</w:t>
      </w:r>
      <w:r w:rsidRPr="00BC3247">
        <w:rPr>
          <w:rtl/>
        </w:rPr>
        <w:t xml:space="preserve"> וז</w:t>
      </w:r>
      <w:r w:rsidRPr="00BC3247">
        <w:rPr>
          <w:rFonts w:hint="cs"/>
          <w:rtl/>
        </w:rPr>
        <w:t>"</w:t>
      </w:r>
      <w:r w:rsidRPr="00BC3247">
        <w:rPr>
          <w:rtl/>
        </w:rPr>
        <w:t xml:space="preserve">ל: "יקשה על ברייתא שבספ"ג דנדה </w:t>
      </w:r>
      <w:r w:rsidRPr="00BC3247">
        <w:rPr>
          <w:rtl/>
        </w:rPr>
        <w:lastRenderedPageBreak/>
        <w:t>היה בעיניך כרשע ממתני’ פ"ב דאבות ואל תהי רשע בפני עצמך. (</w:t>
      </w:r>
      <w:r w:rsidRPr="00BC3247">
        <w:rPr>
          <w:b/>
          <w:rtl/>
        </w:rPr>
        <w:t>והפי</w:t>
      </w:r>
      <w:r w:rsidRPr="00BC3247">
        <w:rPr>
          <w:rFonts w:hint="cs"/>
          <w:b/>
          <w:rtl/>
        </w:rPr>
        <w:t xml:space="preserve">' </w:t>
      </w:r>
      <w:r w:rsidRPr="00BC3247">
        <w:rPr>
          <w:b/>
          <w:rtl/>
        </w:rPr>
        <w:t>של הברייתא נתבאר פי"ג ופי</w:t>
      </w:r>
      <w:r w:rsidRPr="00BC3247">
        <w:rPr>
          <w:rFonts w:hint="cs"/>
          <w:b/>
          <w:rtl/>
        </w:rPr>
        <w:t>"</w:t>
      </w:r>
      <w:r w:rsidRPr="00BC3247">
        <w:rPr>
          <w:b/>
          <w:rtl/>
        </w:rPr>
        <w:t>ד)</w:t>
      </w:r>
      <w:r w:rsidRPr="00BC3247">
        <w:rPr>
          <w:rFonts w:hint="cs"/>
          <w:rtl/>
        </w:rPr>
        <w:t>"</w:t>
      </w:r>
      <w:r w:rsidRPr="00BC3247">
        <w:rPr>
          <w:vertAlign w:val="superscript"/>
          <w:rtl/>
        </w:rPr>
        <w:footnoteReference w:id="63"/>
      </w:r>
      <w:r w:rsidRPr="00BC3247">
        <w:rPr>
          <w:rtl/>
        </w:rPr>
        <w:t>.</w:t>
      </w:r>
    </w:p>
    <w:p w14:paraId="2C377835" w14:textId="77777777" w:rsidR="00BC3247" w:rsidRPr="00BC3247" w:rsidRDefault="00BC3247" w:rsidP="00BC3247">
      <w:pPr>
        <w:pStyle w:val="a2"/>
        <w:rPr>
          <w:lang w:val="en-US"/>
        </w:rPr>
      </w:pPr>
      <w:r w:rsidRPr="00BC3247">
        <w:rPr>
          <w:rtl/>
        </w:rPr>
        <w:t xml:space="preserve">אך על כל המשך דברי אדה"ז "וצריך להבין דהא תנן [אבות פ"ב] ואל תהי רשע בפני עצמך וגם אם יהיה בעיניו כרשע ירע לבבו ויהיה עצב ולא יוכל לעבוד ה' בשמחה ובטוב לבב" ציין הצ"צ שם: </w:t>
      </w:r>
      <w:r w:rsidRPr="00BC3247">
        <w:rPr>
          <w:b/>
          <w:rtl/>
        </w:rPr>
        <w:t>"פירוש משנה וברייתא זו נתבאר להלן פכ"ט עד פל"ד, ושם בסופו נתבאר תירוץ לקושיא זו".</w:t>
      </w:r>
    </w:p>
    <w:p w14:paraId="670B450B" w14:textId="77777777" w:rsidR="00BC3247" w:rsidRPr="00BC3247" w:rsidRDefault="00BC3247" w:rsidP="00BC3247">
      <w:pPr>
        <w:pStyle w:val="a2"/>
        <w:rPr>
          <w:lang w:val="en-US"/>
        </w:rPr>
      </w:pPr>
      <w:r w:rsidRPr="00BC3247">
        <w:rPr>
          <w:rtl/>
        </w:rPr>
        <w:t>והנראה מדבריו שישנם כאן ב’ שאלות נפרדות, ולכאורה כך הוא ביאור הדברים:</w:t>
      </w:r>
    </w:p>
    <w:p w14:paraId="3664B540" w14:textId="77777777" w:rsidR="00BC3247" w:rsidRPr="00BC3247" w:rsidRDefault="00BC3247" w:rsidP="00BC3247">
      <w:pPr>
        <w:pStyle w:val="a2"/>
        <w:rPr>
          <w:lang w:val="en-US"/>
        </w:rPr>
      </w:pPr>
      <w:r w:rsidRPr="00BC3247">
        <w:rPr>
          <w:rtl/>
        </w:rPr>
        <w:t>תחילה מקשה אדה"ז סתירה מנדה (הי’ בעיניך כרשע) לאבות (ואל תהי רשע בפני עצמך). והביאור על זה בפרק י"ג וי"ד כנ"ל שיחזיק עצמו לבינוני.</w:t>
      </w:r>
    </w:p>
    <w:p w14:paraId="508A3490" w14:textId="77777777" w:rsidR="00BC3247" w:rsidRPr="00BC3247" w:rsidRDefault="00BC3247" w:rsidP="00BC3247">
      <w:pPr>
        <w:pStyle w:val="a2"/>
        <w:rPr>
          <w:lang w:val="en-US"/>
        </w:rPr>
      </w:pPr>
      <w:r w:rsidRPr="00BC3247">
        <w:rPr>
          <w:rtl/>
        </w:rPr>
        <w:t>שוב שואל אדה"ז קושיא נוספת, והוא שאם ננקוט כהא דנדה דהי’ בעיניך כרשע, מ"מ קשה בתרתי. שהרי כשהאדם לומד שעליו להיות בעיניו תמיד כרשע, יתכן להיות רק ב' תוצאות שונות ומנוגדות:</w:t>
      </w:r>
    </w:p>
    <w:p w14:paraId="610F49C2" w14:textId="77777777" w:rsidR="00BC3247" w:rsidRPr="00BC3247" w:rsidRDefault="00BC3247" w:rsidP="00BC3247">
      <w:pPr>
        <w:pStyle w:val="a2"/>
        <w:rPr>
          <w:lang w:val="en-US"/>
        </w:rPr>
      </w:pPr>
      <w:r w:rsidRPr="00BC3247">
        <w:rPr>
          <w:rtl/>
        </w:rPr>
        <w:t>א) שמזה יהי' עצב ולא יוכל לעבוד ה' בשמחה ובטוב לבב.</w:t>
      </w:r>
      <w:r w:rsidRPr="00BC3247">
        <w:rPr>
          <w:vertAlign w:val="superscript"/>
          <w:rtl/>
        </w:rPr>
        <w:t xml:space="preserve"> </w:t>
      </w:r>
      <w:r w:rsidRPr="00BC3247">
        <w:rPr>
          <w:vertAlign w:val="superscript"/>
          <w:rtl/>
        </w:rPr>
        <w:footnoteReference w:id="64"/>
      </w:r>
    </w:p>
    <w:p w14:paraId="228D8254" w14:textId="77777777" w:rsidR="00BC3247" w:rsidRPr="00BC3247" w:rsidRDefault="00BC3247" w:rsidP="00BC3247">
      <w:pPr>
        <w:pStyle w:val="a2"/>
        <w:rPr>
          <w:lang w:val="en-US"/>
        </w:rPr>
      </w:pPr>
      <w:r w:rsidRPr="00BC3247">
        <w:rPr>
          <w:rtl/>
        </w:rPr>
        <w:t>ב) אפי’ אם יחליט האדם שהוא רשע ואעפ"כ הוא לא יתן לזה מקום להיפגע בו ולגרום לו עצבות. על זאת אומר אדה"ז שמהנהגה כזו יכול לבוא לידי קלות ח"ו. ועל זה מציין הצ"צ שהביאור היא להלן בפכ"ט עד פל"ד.</w:t>
      </w:r>
    </w:p>
    <w:p w14:paraId="29CD84BE" w14:textId="77777777" w:rsidR="00BC3247" w:rsidRPr="00BC3247" w:rsidRDefault="00BC3247" w:rsidP="00BC3247">
      <w:pPr>
        <w:pStyle w:val="a2"/>
        <w:rPr>
          <w:lang w:val="en-US"/>
        </w:rPr>
      </w:pPr>
      <w:r w:rsidRPr="00BC3247">
        <w:rPr>
          <w:rtl/>
        </w:rPr>
        <w:t>ונתבאר יותר בדברי הצ"צ במאמר ד"ה להבין הקושיא הנזכרת בתחלת ספר התניא</w:t>
      </w:r>
      <w:r w:rsidRPr="00BC3247">
        <w:rPr>
          <w:vertAlign w:val="superscript"/>
          <w:rtl/>
        </w:rPr>
        <w:footnoteReference w:id="65"/>
      </w:r>
      <w:r w:rsidRPr="00BC3247">
        <w:rPr>
          <w:rFonts w:hint="cs"/>
          <w:rtl/>
        </w:rPr>
        <w:t>,</w:t>
      </w:r>
      <w:r w:rsidRPr="00BC3247">
        <w:rPr>
          <w:rtl/>
        </w:rPr>
        <w:t xml:space="preserve"> וז"ל: </w:t>
      </w:r>
      <w:r w:rsidRPr="00BC3247">
        <w:rPr>
          <w:rFonts w:hint="cs"/>
          <w:rtl/>
        </w:rPr>
        <w:t>"</w:t>
      </w:r>
      <w:r w:rsidRPr="00BC3247">
        <w:rPr>
          <w:rtl/>
        </w:rPr>
        <w:t>שאם יהי’ בעיניו כרשע הרי יבוא לידי עצבות על היותו מורד ברבונו . . . ואם הכוונה שיהי’ בעיניו כרשע ואעפ"כ לא יתעצב גם זה אינו מובן שהרי א"כ הוא קלות ח"ו</w:t>
      </w:r>
      <w:r w:rsidRPr="00BC3247">
        <w:rPr>
          <w:rFonts w:hint="cs"/>
          <w:rtl/>
        </w:rPr>
        <w:t>"</w:t>
      </w:r>
      <w:r w:rsidRPr="00BC3247">
        <w:rPr>
          <w:rtl/>
        </w:rPr>
        <w:t>.</w:t>
      </w:r>
    </w:p>
    <w:p w14:paraId="4C6A37A7" w14:textId="77777777" w:rsidR="00BC3247" w:rsidRPr="00BC3247" w:rsidRDefault="00BC3247" w:rsidP="00BC3247">
      <w:pPr>
        <w:pStyle w:val="a2"/>
        <w:rPr>
          <w:lang w:val="en-US"/>
        </w:rPr>
      </w:pPr>
      <w:r w:rsidRPr="00BC3247">
        <w:rPr>
          <w:rtl/>
        </w:rPr>
        <w:lastRenderedPageBreak/>
        <w:t>הרי שב’ הקושיות על תוצאות העצבות והקלות הן מוסבות דוקא על הא דנדה – "היה בעיניך כרשע".</w:t>
      </w:r>
      <w:r w:rsidRPr="00BC3247">
        <w:rPr>
          <w:vertAlign w:val="superscript"/>
          <w:rtl/>
        </w:rPr>
        <w:footnoteReference w:id="66"/>
      </w:r>
    </w:p>
    <w:p w14:paraId="21E5D836" w14:textId="77777777" w:rsidR="00BC3247" w:rsidRPr="00BC3247" w:rsidRDefault="00BC3247" w:rsidP="00BC3247">
      <w:pPr>
        <w:pStyle w:val="a2"/>
        <w:rPr>
          <w:lang w:val="en-US"/>
        </w:rPr>
      </w:pPr>
      <w:r w:rsidRPr="00BC3247">
        <w:rPr>
          <w:rtl/>
        </w:rPr>
        <w:t xml:space="preserve">וכ"כ להדיא בביאורי רש"ג אסתרמן </w:t>
      </w:r>
      <w:r w:rsidRPr="00BC3247">
        <w:rPr>
          <w:rFonts w:hint="cs"/>
          <w:rtl/>
        </w:rPr>
        <w:t xml:space="preserve">ע"ה </w:t>
      </w:r>
      <w:r w:rsidRPr="00BC3247">
        <w:rPr>
          <w:rtl/>
        </w:rPr>
        <w:t>על התניא</w:t>
      </w:r>
      <w:r w:rsidRPr="00BC3247">
        <w:rPr>
          <w:rFonts w:hint="cs"/>
          <w:rtl/>
        </w:rPr>
        <w:t>,</w:t>
      </w:r>
      <w:r w:rsidRPr="00BC3247">
        <w:rPr>
          <w:rtl/>
        </w:rPr>
        <w:t xml:space="preserve"> וז"ל</w:t>
      </w:r>
      <w:r w:rsidRPr="00BC3247">
        <w:rPr>
          <w:rFonts w:hint="cs"/>
          <w:rtl/>
        </w:rPr>
        <w:t xml:space="preserve"> שם</w:t>
      </w:r>
      <w:r w:rsidRPr="00BC3247">
        <w:rPr>
          <w:rtl/>
        </w:rPr>
        <w:t>: "וגם אם יהי’ בעיניו כרשע – פירוש מלבד הסתירה מהמשנה (אבות פ"ב) הלא הוא גם נגד החוש והשכל, כי הרי ירע לבבו ויהי’ עצב ולא יוכל לעבוד את ה’ בשמחה . . ואם לא ירע לבבו – היינו שיעשה הסכם חזק בנפשו שלא יחוש מזה ולא איכפת לו ולא מידי יכול לבוא לידי קלות ח"ו".</w:t>
      </w:r>
    </w:p>
    <w:p w14:paraId="09A46198" w14:textId="77777777" w:rsidR="00BC3247" w:rsidRPr="00BC3247" w:rsidRDefault="00BC3247" w:rsidP="00BC3247">
      <w:pPr>
        <w:pStyle w:val="a2"/>
        <w:rPr>
          <w:lang w:val="en-US"/>
        </w:rPr>
      </w:pPr>
      <w:r w:rsidRPr="00BC3247">
        <w:rPr>
          <w:rtl/>
        </w:rPr>
        <w:t>ואולי דזהו גם כוונת הרמב"ם בפיהמ"ש לאבות שם (הובא גם ברע"ב) שקיצר מאד ופירש "אל תהי רשע בפני עצמך", היינו ש"לא תחזיק עצמך ברשע, שמתוך כך אתה יוצא לתרבות רעה לגמרי"</w:t>
      </w:r>
      <w:r w:rsidRPr="00BC3247">
        <w:rPr>
          <w:vertAlign w:val="superscript"/>
          <w:rtl/>
        </w:rPr>
        <w:footnoteReference w:id="67"/>
      </w:r>
      <w:r w:rsidRPr="00BC3247">
        <w:rPr>
          <w:rtl/>
        </w:rPr>
        <w:t>, כיון שיתכן להיות מזה רק ב’ התוצאות שליליות כנ</w:t>
      </w:r>
      <w:r w:rsidRPr="00BC3247">
        <w:rPr>
          <w:rFonts w:hint="cs"/>
          <w:rtl/>
        </w:rPr>
        <w:t>"</w:t>
      </w:r>
      <w:r w:rsidRPr="00BC3247">
        <w:rPr>
          <w:rtl/>
        </w:rPr>
        <w:t>ל.</w:t>
      </w:r>
    </w:p>
    <w:p w14:paraId="0240ACC2" w14:textId="77777777" w:rsidR="00BC3247" w:rsidRPr="00BC3247" w:rsidRDefault="00BC3247" w:rsidP="00BC3247">
      <w:pPr>
        <w:pStyle w:val="a2"/>
        <w:rPr>
          <w:lang w:val="en-US"/>
        </w:rPr>
      </w:pPr>
      <w:r w:rsidRPr="00BC3247">
        <w:rPr>
          <w:rtl/>
        </w:rPr>
        <w:t>והביאור של אדה"ז באותו פרקים (שאליהן ציין הצ"צ) הוא בקיצור: שמצד הנפש הבהמית אכן עליו להיות (לא בעצבות שמובנו שלבו מטומטם כאבן ואין חיות בלבו</w:t>
      </w:r>
      <w:r w:rsidRPr="00BC3247">
        <w:rPr>
          <w:rFonts w:hint="cs"/>
          <w:rtl/>
        </w:rPr>
        <w:t>,</w:t>
      </w:r>
      <w:r w:rsidRPr="00BC3247">
        <w:rPr>
          <w:rtl/>
        </w:rPr>
        <w:t xml:space="preserve"> כ"א) במר נפשו בפנימיות להתפעל ולהתמרמר על זה שאינו בטל לה’ ית’, אבל מצד הנפה"א שאינו שייך לזה הרי צ"ל שמחת הנפש בתגבורת במדה גדולה ביותר, ואין לערבב שמחת הנפש בעצבון הגוף.</w:t>
      </w:r>
    </w:p>
    <w:p w14:paraId="06304C39" w14:textId="77777777" w:rsidR="00BC3247" w:rsidRPr="00BC3247" w:rsidRDefault="00BC3247" w:rsidP="00BC3247">
      <w:pPr>
        <w:pStyle w:val="a2"/>
        <w:rPr>
          <w:lang w:val="en-US"/>
        </w:rPr>
      </w:pPr>
      <w:r w:rsidRPr="00BC3247">
        <w:rPr>
          <w:rtl/>
        </w:rPr>
        <w:t xml:space="preserve">אך עדיין צ"ב למה לא נוטל </w:t>
      </w:r>
      <w:r w:rsidRPr="00BC3247">
        <w:rPr>
          <w:rFonts w:hint="cs"/>
          <w:rtl/>
        </w:rPr>
        <w:t>אדה"ז</w:t>
      </w:r>
      <w:r w:rsidRPr="00BC3247">
        <w:rPr>
          <w:rtl/>
        </w:rPr>
        <w:t xml:space="preserve"> דרך ממוצעת (ולכאורה יותר פשוט) ליישב גם זה השאלה, והוא שאכן על האדם להסתכל על עצמו כרשע וירע לבבו קצת, ומ"מ כיון שיש בידו הרבה טוב, וגם על הרע שבו אפשר להתחרט בשעה אחת ונפקע ממנו שם רשעו, לכן בידעו זאת הרי זה שהוא בעיניו כרשע אינו גורם לו להרגיש רשעו כ"כ באופן קיצוני שנעשה מזה עצב עד שלא יוכל לעבוד ה' בשמחה?</w:t>
      </w:r>
    </w:p>
    <w:p w14:paraId="05E8CD9A" w14:textId="77777777" w:rsidR="00BC3247" w:rsidRPr="00BC3247" w:rsidRDefault="00BC3247" w:rsidP="00BC3247">
      <w:pPr>
        <w:pStyle w:val="a2"/>
        <w:rPr>
          <w:lang w:val="en-US"/>
        </w:rPr>
      </w:pPr>
      <w:r w:rsidRPr="00BC3247">
        <w:rPr>
          <w:b/>
          <w:bCs/>
          <w:rtl/>
        </w:rPr>
        <w:lastRenderedPageBreak/>
        <w:t>ג</w:t>
      </w:r>
      <w:r w:rsidRPr="00BC3247">
        <w:rPr>
          <w:rtl/>
        </w:rPr>
        <w:t xml:space="preserve">. ואולי יש להוסיף קצת בהבנת הדברים בהקדם דברי אדמו"ר מהר"ש </w:t>
      </w:r>
      <w:r w:rsidRPr="00BC3247">
        <w:rPr>
          <w:rFonts w:hint="cs"/>
          <w:rtl/>
        </w:rPr>
        <w:t>נ"ע</w:t>
      </w:r>
      <w:r w:rsidRPr="00BC3247">
        <w:rPr>
          <w:rtl/>
        </w:rPr>
        <w:t xml:space="preserve"> שנאמרו בעת שבעת ימי המשתה לחתונת בנו אדמו"ר מוהרש"ב </w:t>
      </w:r>
      <w:r w:rsidRPr="00BC3247">
        <w:rPr>
          <w:rFonts w:hint="cs"/>
          <w:rtl/>
        </w:rPr>
        <w:t>נ"ע</w:t>
      </w:r>
      <w:r w:rsidRPr="00BC3247">
        <w:rPr>
          <w:rtl/>
        </w:rPr>
        <w:t xml:space="preserve"> בהסעודה דיום שבת קודש ח"י אלול תרל"ה (בתרגום מאידיש)</w:t>
      </w:r>
      <w:r w:rsidRPr="00BC3247">
        <w:rPr>
          <w:vertAlign w:val="superscript"/>
          <w:rtl/>
        </w:rPr>
        <w:footnoteReference w:id="68"/>
      </w:r>
      <w:r w:rsidRPr="00BC3247">
        <w:rPr>
          <w:rtl/>
        </w:rPr>
        <w:t>:</w:t>
      </w:r>
    </w:p>
    <w:p w14:paraId="4F243B77" w14:textId="77777777" w:rsidR="00BC3247" w:rsidRPr="00BC3247" w:rsidRDefault="00BC3247" w:rsidP="00BC3247">
      <w:pPr>
        <w:pStyle w:val="a2"/>
        <w:rPr>
          <w:lang w:val="en-US"/>
        </w:rPr>
      </w:pPr>
      <w:r w:rsidRPr="00BC3247">
        <w:rPr>
          <w:rtl/>
        </w:rPr>
        <w:t>שם פתח בשאלה מדוע מתחיל אדה"ז בתחלת ספרו בקושיות בענין הרשע דוקא, דלכאורה הי' לו לפתוח דבריו בענין מדריגת הצדיק.</w:t>
      </w:r>
    </w:p>
    <w:p w14:paraId="3C0A2D75" w14:textId="77777777" w:rsidR="00BC3247" w:rsidRPr="00BC3247" w:rsidRDefault="00BC3247" w:rsidP="00BC3247">
      <w:pPr>
        <w:pStyle w:val="a2"/>
        <w:rPr>
          <w:lang w:val="en-US"/>
        </w:rPr>
      </w:pPr>
      <w:r w:rsidRPr="00BC3247">
        <w:rPr>
          <w:rtl/>
        </w:rPr>
        <w:t>ומבאר בזה שכל ההתחלה בענין "ואל תהי רשע בפני עצמך" היא בהתאם לכללות חידושו של אדה"ז בגילוי תורת חב"ד. הבעש"ט פתח את שערי פנימיות התורה, ומאחר שהי' זה הגילוי הראשון, הי' הגילוי מוכרח להיות בדרך מקיף, שאינו מתיישב בכלים בכלל, ובפנימיות בפרט</w:t>
      </w:r>
      <w:r w:rsidRPr="00BC3247">
        <w:rPr>
          <w:rFonts w:hint="cs"/>
          <w:rtl/>
        </w:rPr>
        <w:t>.</w:t>
      </w:r>
      <w:r w:rsidRPr="00BC3247">
        <w:rPr>
          <w:rtl/>
        </w:rPr>
        <w:t xml:space="preserve"> ואדה"ז פתח את שערי חב"ד, ופעל התיישבות המקיף בפנימיות, אורות בכלים.</w:t>
      </w:r>
    </w:p>
    <w:p w14:paraId="6D7EC3A8" w14:textId="77777777" w:rsidR="00BC3247" w:rsidRPr="00BC3247" w:rsidRDefault="00BC3247" w:rsidP="00BC3247">
      <w:pPr>
        <w:pStyle w:val="a2"/>
        <w:rPr>
          <w:lang w:val="en-US"/>
        </w:rPr>
      </w:pPr>
      <w:r w:rsidRPr="00BC3247">
        <w:rPr>
          <w:rtl/>
        </w:rPr>
        <w:t>והנה</w:t>
      </w:r>
      <w:r w:rsidRPr="00BC3247">
        <w:rPr>
          <w:rFonts w:hint="cs"/>
          <w:rtl/>
        </w:rPr>
        <w:t>,</w:t>
      </w:r>
      <w:r w:rsidRPr="00BC3247">
        <w:rPr>
          <w:rtl/>
        </w:rPr>
        <w:t xml:space="preserve"> הסדר אצל בעלי מקיפים – יכול אדם להיות במדריגת צדיק, ומ"מ יהי' רשע בעיני עצמו, וממילא "ירע לבבו ויהי' עצב כו'''. ולכן פתח אדה"ז (שענינו התיישבות המקיף בפנימיות, כנ"ל) את ספר התניא בשלילת ענין זה, ובזה גירש את העצבות הנמשכת מהמקיפים, והכניס את המרירות הנמשכת מהפנימית.</w:t>
      </w:r>
    </w:p>
    <w:p w14:paraId="33250249" w14:textId="77777777" w:rsidR="00BC3247" w:rsidRPr="00BC3247" w:rsidRDefault="00BC3247" w:rsidP="00BC3247">
      <w:pPr>
        <w:pStyle w:val="a2"/>
        <w:rPr>
          <w:lang w:val="en-US"/>
        </w:rPr>
      </w:pPr>
      <w:r w:rsidRPr="00BC3247">
        <w:rPr>
          <w:rtl/>
        </w:rPr>
        <w:t>עכת"ד אדמו"ר מהר"ש.</w:t>
      </w:r>
    </w:p>
    <w:p w14:paraId="2DD586E8" w14:textId="77777777" w:rsidR="00BC3247" w:rsidRPr="00BC3247" w:rsidRDefault="00BC3247" w:rsidP="00BC3247">
      <w:pPr>
        <w:pStyle w:val="a2"/>
        <w:rPr>
          <w:lang w:val="en-US"/>
        </w:rPr>
      </w:pPr>
      <w:r w:rsidRPr="00BC3247">
        <w:rPr>
          <w:rtl/>
        </w:rPr>
        <w:t>ו</w:t>
      </w:r>
      <w:r w:rsidRPr="00BC3247">
        <w:rPr>
          <w:rFonts w:hint="cs"/>
          <w:rtl/>
        </w:rPr>
        <w:t>ע</w:t>
      </w:r>
      <w:r w:rsidRPr="00BC3247">
        <w:rPr>
          <w:rtl/>
        </w:rPr>
        <w:t>פ"ז יש לבאר דרק לאחרי לימוד וה</w:t>
      </w:r>
      <w:r w:rsidRPr="00BC3247">
        <w:rPr>
          <w:rFonts w:hint="cs"/>
          <w:rtl/>
        </w:rPr>
        <w:t>בנת</w:t>
      </w:r>
      <w:r w:rsidRPr="00BC3247">
        <w:rPr>
          <w:rtl/>
        </w:rPr>
        <w:t xml:space="preserve"> חידושיו של אדה"ז בפנימיות התורה, אפשר לאדם הלומד ומתנהג ע"פ תורת הבעש"ט להסתדר ולהתיישב באופן דאורות וכלים, ובנדו"ד לאפשר עירוב ב' ענינים הללו: להחזיק את עצמו כרשע (והיינו כבינוני), וביחד עם זאת לא להיות עצב מזה.</w:t>
      </w:r>
    </w:p>
    <w:p w14:paraId="73A54AB2" w14:textId="77777777" w:rsidR="00BC3247" w:rsidRPr="00BC3247" w:rsidRDefault="00BC3247" w:rsidP="00BC3247">
      <w:pPr>
        <w:pStyle w:val="a2"/>
        <w:rPr>
          <w:lang w:val="en-US"/>
        </w:rPr>
      </w:pPr>
      <w:r w:rsidRPr="00BC3247">
        <w:rPr>
          <w:rtl/>
        </w:rPr>
        <w:t>אבל בתחילת ספר התניא עדיין אוחז הלומד בשלב קודם לכך, ועל ז</w:t>
      </w:r>
      <w:r w:rsidRPr="00BC3247">
        <w:rPr>
          <w:rFonts w:hint="cs"/>
          <w:rtl/>
        </w:rPr>
        <w:t>ה</w:t>
      </w:r>
      <w:r w:rsidRPr="00BC3247">
        <w:rPr>
          <w:rtl/>
        </w:rPr>
        <w:t xml:space="preserve"> אומר אדה"ז: בן אדם נעלה שהוא במדריגה שכל העולם כולו מדמים אותו לצדיק, הרי אם יחזיק את עצמו כרשע וכנפרד מה</w:t>
      </w:r>
      <w:r w:rsidRPr="00BC3247">
        <w:rPr>
          <w:rFonts w:hint="cs"/>
          <w:rtl/>
        </w:rPr>
        <w:t>שי"ת</w:t>
      </w:r>
      <w:r w:rsidRPr="00BC3247">
        <w:rPr>
          <w:rtl/>
        </w:rPr>
        <w:t>, מן ההכרח שזה יגרום לו עצבות ולא יוכל לעבוד את ה' בשמחה ובטוב לבב, מכיון שכך הוא הסדר אצל בעלי מקיפים להיות נמשך ממילא אל קצה המדה.</w:t>
      </w:r>
    </w:p>
    <w:p w14:paraId="272F7565" w14:textId="77777777" w:rsidR="00BC3247" w:rsidRPr="00BC3247" w:rsidRDefault="00BC3247" w:rsidP="00BC3247">
      <w:pPr>
        <w:pStyle w:val="a2"/>
        <w:rPr>
          <w:lang w:val="en-US"/>
        </w:rPr>
      </w:pPr>
      <w:r w:rsidRPr="00BC3247">
        <w:rPr>
          <w:rtl/>
        </w:rPr>
        <w:t>אבל לאחרי לימוד והבנת חידושיו של אדה"ז בס</w:t>
      </w:r>
      <w:r w:rsidRPr="00BC3247">
        <w:rPr>
          <w:rFonts w:hint="cs"/>
          <w:rtl/>
        </w:rPr>
        <w:t>'</w:t>
      </w:r>
      <w:r w:rsidRPr="00BC3247">
        <w:rPr>
          <w:rtl/>
        </w:rPr>
        <w:t xml:space="preserve"> התניא מובן שכל זה שייך דוקא לנפש הבהמית, אבל אין זה מהותו של האדם כלל, ולכן "אמת הוא כן בלי ספק שאני </w:t>
      </w:r>
      <w:r w:rsidRPr="00BC3247">
        <w:rPr>
          <w:rtl/>
        </w:rPr>
        <w:lastRenderedPageBreak/>
        <w:t>רחוק מאד מה</w:t>
      </w:r>
      <w:r w:rsidRPr="00BC3247">
        <w:rPr>
          <w:rFonts w:hint="cs"/>
          <w:rtl/>
        </w:rPr>
        <w:t>'</w:t>
      </w:r>
      <w:r w:rsidRPr="00BC3247">
        <w:rPr>
          <w:rtl/>
        </w:rPr>
        <w:t xml:space="preserve"> בתכלית ומשוקץ ומתועב כו</w:t>
      </w:r>
      <w:r w:rsidRPr="00BC3247">
        <w:rPr>
          <w:rFonts w:hint="cs"/>
          <w:rtl/>
        </w:rPr>
        <w:t>'</w:t>
      </w:r>
      <w:r w:rsidRPr="00BC3247">
        <w:rPr>
          <w:rtl/>
        </w:rPr>
        <w:t>, אך כל זה הוא אני לבדי – הוא הגוף עם נפש החיונית שבו, אבל מ"מ יש בקרבי חלק ה’ ממש . . רק שהיא בבחי גלות"</w:t>
      </w:r>
      <w:r w:rsidRPr="00BC3247">
        <w:rPr>
          <w:rFonts w:hint="cs"/>
          <w:rtl/>
        </w:rPr>
        <w:t>,</w:t>
      </w:r>
      <w:r w:rsidRPr="00BC3247">
        <w:rPr>
          <w:rtl/>
        </w:rPr>
        <w:t xml:space="preserve"> ו"מ"מ תיקר נפשו בעיניו לשמוח בשמחתה יותר מהגוף הנבזה, שלא לערבב ולבלבל שמחת הנפש בעצבון הגוף”. (לשון אדה"ז להלן פל"א). ולכן "בכל פרטי שמחות הנפש הנ"ל אין מהן מניעה להיות נבזה בעיניו נמאס ולב נשבר ורוח נמוכה בשעת השמחה ממש, מאחר כי היותו נבזה בעיניו וכו' הוא מצד הגוף ונפש הבהמית, והיותו בשמחה הוא מצד נפש האלקית וניצוץ אלקות המלובש בה להחיותה" (לשונו להלן ספל"ד).</w:t>
      </w:r>
    </w:p>
    <w:p w14:paraId="62B7585D" w14:textId="77777777" w:rsidR="00BC3247" w:rsidRPr="00BC3247" w:rsidRDefault="00BC3247" w:rsidP="00BC3247">
      <w:pPr>
        <w:pStyle w:val="a2"/>
        <w:rPr>
          <w:lang w:val="en-US"/>
        </w:rPr>
      </w:pPr>
      <w:r w:rsidRPr="00BC3247">
        <w:rPr>
          <w:rtl/>
        </w:rPr>
        <w:t>ונתבאר בפרטיות יותר בדברי הצ"צ במאמרו הנ"ל</w:t>
      </w:r>
      <w:r w:rsidRPr="00BC3247">
        <w:rPr>
          <w:vertAlign w:val="superscript"/>
          <w:rtl/>
        </w:rPr>
        <w:footnoteReference w:id="69"/>
      </w:r>
      <w:r w:rsidRPr="00BC3247">
        <w:rPr>
          <w:rtl/>
        </w:rPr>
        <w:t>: שהנפש אלקית להיותה חלק אלוקה ממעל ממש, אין אש של גיהנום (אפילו רוחניות האש) שולט בה. ומטעם זה (ומעוד טעמים שפירט שם) מובן שאף שבאמת יש לו מרירות מזה שהוא בעיניו כרשע, ויודע שיקבל עונש מחמת זה, אעפ"כ הוא שמח וטוב לב, ולא מצד קלות ח"ו, כ"א מצד יתרון תגבורת השמחה שיש לו במעשה המצוות, שבהם ועל ידם ממשיכים עצמות א"ס ב"ה, ולגבי שמחה זו בטלה המרירות שצ"ל מצד חסרון עבודתו ונחשבת כאין ואפס. עי</w:t>
      </w:r>
      <w:r w:rsidRPr="00BC3247">
        <w:rPr>
          <w:rFonts w:hint="cs"/>
          <w:rtl/>
        </w:rPr>
        <w:t>י"</w:t>
      </w:r>
      <w:r w:rsidRPr="00BC3247">
        <w:rPr>
          <w:rtl/>
        </w:rPr>
        <w:t>ש</w:t>
      </w:r>
      <w:r w:rsidRPr="00BC3247">
        <w:rPr>
          <w:rFonts w:hint="cs"/>
          <w:rtl/>
        </w:rPr>
        <w:t xml:space="preserve"> </w:t>
      </w:r>
      <w:r w:rsidRPr="00BC3247">
        <w:rPr>
          <w:rtl/>
        </w:rPr>
        <w:t>ב</w:t>
      </w:r>
      <w:r w:rsidRPr="00BC3247">
        <w:rPr>
          <w:rFonts w:hint="cs"/>
          <w:rtl/>
        </w:rPr>
        <w:t>אורך</w:t>
      </w:r>
      <w:r w:rsidRPr="00BC3247">
        <w:rPr>
          <w:rtl/>
        </w:rPr>
        <w:t xml:space="preserve">.  </w:t>
      </w:r>
    </w:p>
    <w:p w14:paraId="2EC5DC3A" w14:textId="77777777" w:rsidR="00BC3247" w:rsidRPr="00BC3247" w:rsidRDefault="00BC3247" w:rsidP="00BC3247">
      <w:pPr>
        <w:pStyle w:val="a2"/>
        <w:rPr>
          <w:lang w:val="en-US"/>
        </w:rPr>
      </w:pPr>
      <w:r w:rsidRPr="00BC3247">
        <w:rPr>
          <w:rtl/>
        </w:rPr>
        <w:t>ועפ"ז מיושב שגם במי שאכן כבר חטא ונקרא רשע ממש, מ"מ אפשר לו להיות בשמחת הנפש, ושלא לערבב בזה עצבון הגוף.</w:t>
      </w:r>
    </w:p>
    <w:p w14:paraId="779E5AE2" w14:textId="77777777" w:rsidR="00BC3247" w:rsidRPr="00BC3247" w:rsidRDefault="00BC3247" w:rsidP="00BC3247">
      <w:pPr>
        <w:pStyle w:val="a2"/>
        <w:rPr>
          <w:lang w:val="en-US"/>
        </w:rPr>
      </w:pPr>
      <w:r w:rsidRPr="00BC3247">
        <w:rPr>
          <w:b/>
          <w:bCs/>
          <w:rtl/>
        </w:rPr>
        <w:t>ד</w:t>
      </w:r>
      <w:r w:rsidRPr="00BC3247">
        <w:rPr>
          <w:rtl/>
        </w:rPr>
        <w:t>. והנה לפי דברי אדמו"ר המהר"ש שבאמת מדובר כאן גם באדם שהוא במדריגת צדיק, צ"ב איך ועל מה בדיוק יחזיק את עצמו כרשע להיות במר נפשו.</w:t>
      </w:r>
    </w:p>
    <w:p w14:paraId="11118AB0" w14:textId="77777777" w:rsidR="00BC3247" w:rsidRPr="00BC3247" w:rsidRDefault="00BC3247" w:rsidP="00BC3247">
      <w:pPr>
        <w:pStyle w:val="a2"/>
        <w:rPr>
          <w:rtl/>
        </w:rPr>
      </w:pPr>
      <w:r w:rsidRPr="00BC3247">
        <w:rPr>
          <w:rtl/>
        </w:rPr>
        <w:t xml:space="preserve">אכן ראה במכתב </w:t>
      </w:r>
      <w:r w:rsidRPr="00BC3247">
        <w:rPr>
          <w:rFonts w:hint="cs"/>
          <w:rtl/>
        </w:rPr>
        <w:t>כ"ק אדמו"ר</w:t>
      </w:r>
      <w:r w:rsidRPr="00BC3247">
        <w:rPr>
          <w:vertAlign w:val="superscript"/>
          <w:rtl/>
        </w:rPr>
        <w:footnoteReference w:id="70"/>
      </w:r>
      <w:r w:rsidRPr="00BC3247">
        <w:rPr>
          <w:rtl/>
        </w:rPr>
        <w:t xml:space="preserve"> שכנראה כבר עמד על זה</w:t>
      </w:r>
      <w:r w:rsidRPr="00BC3247">
        <w:rPr>
          <w:rFonts w:hint="cs"/>
          <w:rtl/>
        </w:rPr>
        <w:t>,</w:t>
      </w:r>
      <w:r w:rsidRPr="00BC3247">
        <w:rPr>
          <w:rtl/>
        </w:rPr>
        <w:t xml:space="preserve"> וזל</w:t>
      </w:r>
      <w:r w:rsidRPr="00BC3247">
        <w:rPr>
          <w:rFonts w:hint="cs"/>
          <w:rtl/>
        </w:rPr>
        <w:t>ה"ק</w:t>
      </w:r>
      <w:r w:rsidRPr="00BC3247">
        <w:rPr>
          <w:rtl/>
        </w:rPr>
        <w:t xml:space="preserve">:  </w:t>
      </w:r>
    </w:p>
    <w:p w14:paraId="69023BB4" w14:textId="77777777" w:rsidR="00BC3247" w:rsidRPr="00BC3247" w:rsidRDefault="00BC3247" w:rsidP="00BC3247">
      <w:pPr>
        <w:pStyle w:val="a2"/>
        <w:rPr>
          <w:lang w:val="en-US"/>
        </w:rPr>
      </w:pPr>
      <w:r w:rsidRPr="00BC3247">
        <w:rPr>
          <w:rtl/>
        </w:rPr>
        <w:t>"ב) במה שמעיר מה הפסד יהי’ מזה אם צדיק גמור . . ידע מזה שהוא צדיק. – התירוץ בזה הוא, שאין בזה כל היזק, וההיזק הוא רק במי שאינו במדריגת צדיק שלא יטעה בזה . . ועיקר ההזהרה הוא בזה שלא יסמוך על מה שהעולם כולו אומרים לו כו</w:t>
      </w:r>
      <w:r w:rsidRPr="00BC3247">
        <w:rPr>
          <w:rFonts w:hint="cs"/>
          <w:rtl/>
        </w:rPr>
        <w:t>'</w:t>
      </w:r>
      <w:r w:rsidRPr="00BC3247">
        <w:rPr>
          <w:rtl/>
        </w:rPr>
        <w:t>. ג) מה שהקשה שהרבה צדיקים העידו ע"ע שהם צדיקים – הנה כנ"ל אין בזה כל קושיא, כי הם ידעו שהם צדיקים לא מפני מאמר העולם כו</w:t>
      </w:r>
      <w:r w:rsidRPr="00BC3247">
        <w:rPr>
          <w:rFonts w:hint="cs"/>
          <w:rtl/>
        </w:rPr>
        <w:t>'</w:t>
      </w:r>
      <w:r w:rsidRPr="00BC3247">
        <w:rPr>
          <w:rtl/>
        </w:rPr>
        <w:t xml:space="preserve"> אלא ע"י הוכחות אחרות והיו צדיקים באמת, ובמילא אין בזה היזק ואדרבה וכמבואר בכ"מ בדא"ח, שכשם שצריך לידע חסרונות עצמו צריך לידע מעלות עצמו".</w:t>
      </w:r>
    </w:p>
    <w:p w14:paraId="15B96A52" w14:textId="77777777" w:rsidR="00BC3247" w:rsidRPr="00BC3247" w:rsidRDefault="00BC3247" w:rsidP="00BC3247">
      <w:pPr>
        <w:pStyle w:val="a2"/>
        <w:rPr>
          <w:lang w:val="en-US"/>
        </w:rPr>
      </w:pPr>
      <w:r w:rsidRPr="00BC3247">
        <w:rPr>
          <w:rtl/>
        </w:rPr>
        <w:lastRenderedPageBreak/>
        <w:t>הרי שאצל מי שהוא יודע בעצמו ע"י הוכחות ברורות שהוא במדריגת צדיק אמיתי, אין בזה היזק ולא אמרינן שצריך להחזיק עצמו כרשע.</w:t>
      </w:r>
    </w:p>
    <w:p w14:paraId="05307DEC" w14:textId="77777777" w:rsidR="00BC3247" w:rsidRPr="00BC3247" w:rsidRDefault="00BC3247" w:rsidP="00BC3247">
      <w:pPr>
        <w:pStyle w:val="a2"/>
        <w:rPr>
          <w:lang w:val="en-US"/>
        </w:rPr>
      </w:pPr>
      <w:r w:rsidRPr="00BC3247">
        <w:rPr>
          <w:rtl/>
        </w:rPr>
        <w:t>ולהעיר שהצ"צ במאמרו שם מבאר בארוכה שאף שבכללות אין מענישין מלמעלה על כוונת הלב, אך בנוגע למדת היראה הרי כיון שתכלית התהוות היש הוא כדי שיהי’ בטל אח"כ אל המלך, לכן אם אין היראה כדבעי אזי מענישים ע"ז. ומחמת זה ארז"ל הי</w:t>
      </w:r>
      <w:r w:rsidRPr="00BC3247">
        <w:rPr>
          <w:rFonts w:hint="cs"/>
          <w:rtl/>
        </w:rPr>
        <w:t>'</w:t>
      </w:r>
      <w:r w:rsidRPr="00BC3247">
        <w:rPr>
          <w:rtl/>
        </w:rPr>
        <w:t xml:space="preserve"> בעיניך כרשע ואפי</w:t>
      </w:r>
      <w:r w:rsidRPr="00BC3247">
        <w:rPr>
          <w:rFonts w:hint="cs"/>
          <w:rtl/>
        </w:rPr>
        <w:t>'</w:t>
      </w:r>
      <w:r w:rsidRPr="00BC3247">
        <w:rPr>
          <w:rtl/>
        </w:rPr>
        <w:t xml:space="preserve"> כל העולם כולו אומרים לך צדיק אתה, כי פשיטא שאינך יוצא ידי חובת יראה כדבעי וא"כ הרי אתה מורד במל</w:t>
      </w:r>
      <w:r w:rsidRPr="00BC3247">
        <w:rPr>
          <w:rFonts w:hint="cs"/>
          <w:rtl/>
        </w:rPr>
        <w:t>'</w:t>
      </w:r>
      <w:r w:rsidRPr="00BC3247">
        <w:rPr>
          <w:rtl/>
        </w:rPr>
        <w:t xml:space="preserve"> באותה שעה וזהו כרשע כו</w:t>
      </w:r>
      <w:r w:rsidRPr="00BC3247">
        <w:rPr>
          <w:rFonts w:hint="cs"/>
          <w:rtl/>
        </w:rPr>
        <w:t>'.</w:t>
      </w:r>
    </w:p>
    <w:p w14:paraId="305B67B4" w14:textId="77777777" w:rsidR="00BC3247" w:rsidRPr="00BC3247" w:rsidRDefault="00BC3247" w:rsidP="00BC3247">
      <w:pPr>
        <w:pStyle w:val="a2"/>
        <w:rPr>
          <w:lang w:val="en-US"/>
        </w:rPr>
      </w:pPr>
      <w:r w:rsidRPr="00BC3247">
        <w:rPr>
          <w:rFonts w:hint="cs"/>
          <w:rtl/>
        </w:rPr>
        <w:t>ועפ"</w:t>
      </w:r>
      <w:r w:rsidRPr="00BC3247">
        <w:rPr>
          <w:rtl/>
        </w:rPr>
        <w:t>ז אפשר לומר דדבר זה שייך גם אצל צדיקים.</w:t>
      </w:r>
    </w:p>
    <w:p w14:paraId="3DA63B3C" w14:textId="77777777" w:rsidR="00BC3247" w:rsidRPr="00BC3247" w:rsidRDefault="00BC3247" w:rsidP="00BC3247">
      <w:pPr>
        <w:pStyle w:val="a2"/>
        <w:rPr>
          <w:lang w:val="en-US"/>
        </w:rPr>
      </w:pPr>
      <w:r w:rsidRPr="00BC3247">
        <w:rPr>
          <w:rtl/>
        </w:rPr>
        <w:t xml:space="preserve">ולהעיר </w:t>
      </w:r>
      <w:r w:rsidRPr="00BC3247">
        <w:rPr>
          <w:rFonts w:hint="cs"/>
          <w:rtl/>
        </w:rPr>
        <w:t xml:space="preserve">גם </w:t>
      </w:r>
      <w:r w:rsidRPr="00BC3247">
        <w:rPr>
          <w:rtl/>
        </w:rPr>
        <w:t>מדברים נפלאים שהביא החיד"א</w:t>
      </w:r>
      <w:r w:rsidRPr="00BC3247">
        <w:rPr>
          <w:vertAlign w:val="superscript"/>
          <w:rtl/>
        </w:rPr>
        <w:footnoteReference w:id="71"/>
      </w:r>
      <w:r w:rsidRPr="00BC3247">
        <w:rPr>
          <w:rtl/>
        </w:rPr>
        <w:t xml:space="preserve"> קבלה איש מפי איש עד הרמב"ם</w:t>
      </w:r>
      <w:r w:rsidRPr="00BC3247">
        <w:rPr>
          <w:rFonts w:hint="cs"/>
          <w:rtl/>
        </w:rPr>
        <w:t>,</w:t>
      </w:r>
      <w:r w:rsidRPr="00BC3247">
        <w:rPr>
          <w:rtl/>
        </w:rPr>
        <w:t xml:space="preserve"> שאדם גדול שאלו איך יכול לומר כל נוסח הוידוי ביוה"כ כאשר יודע בעצמו שלא חטא, והשיבו הרמב"ם: "אילו ידעת אתה הנלבב כמה חומר עבודת ה’ יתעלה, וכמה צריך לעבוד האלקה הזה, והיית מקיף העבודה הראויה והמוכרחת לאדון הזה, היית יודע בודאי שאין כל יום שאין אתה עושה כל האמור בוידוי, ועוד נוסף כהנה וכהנה, וכל אדם נדון לפי גודל חכמתו". ועפ"ז מבאר החיד"א מה שהקשה דאי ידע בנפשיה שלא חטא וגם כל העולם כולו אומרים לך צדיק אתה, מדוע יהיה בעיניו כרשע? והביאור</w:t>
      </w:r>
      <w:r w:rsidRPr="00BC3247">
        <w:rPr>
          <w:rFonts w:hint="cs"/>
          <w:rtl/>
        </w:rPr>
        <w:t>:</w:t>
      </w:r>
      <w:r w:rsidRPr="00BC3247">
        <w:rPr>
          <w:rtl/>
        </w:rPr>
        <w:t xml:space="preserve"> "כי זמנין דבר קל, לפי ערך נשמתו יהיה חמור יחשוב ה’ לו עון</w:t>
      </w:r>
      <w:r w:rsidRPr="00BC3247">
        <w:rPr>
          <w:rFonts w:hint="cs"/>
          <w:rtl/>
        </w:rPr>
        <w:t>"</w:t>
      </w:r>
      <w:r w:rsidRPr="00BC3247">
        <w:rPr>
          <w:rtl/>
        </w:rPr>
        <w:t>, ו"מי יודע כמה וכמה עבירות אשר לא עשה בפועל אך לפי גדלו יחשבו אף הם כאילו עשאם", ולכן צריך שיהיה בעיניו כרשע.</w:t>
      </w:r>
    </w:p>
    <w:p w14:paraId="2D3B3448" w14:textId="77777777" w:rsidR="00BC3247" w:rsidRPr="00BC3247" w:rsidRDefault="00BC3247" w:rsidP="00BC3247">
      <w:pPr>
        <w:pStyle w:val="a2"/>
        <w:rPr>
          <w:lang w:val="en-US"/>
        </w:rPr>
      </w:pPr>
      <w:r w:rsidRPr="00BC3247">
        <w:rPr>
          <w:rtl/>
        </w:rPr>
        <w:t>אך הצ"צ בביאורו את יישוב אדה"ז איך שלא להיות עצב מזה, האריך לבאר ענין עונש הגהינום ומדוע אין להתעצב ממנו, שהרי העונש נוגע רק לנפה"ב, שהיא הנכויות באש של גיהנום, משא"כ הנפה"א אין אש של גיהנום שולט בה. וגם אפי</w:t>
      </w:r>
      <w:r w:rsidRPr="00BC3247">
        <w:rPr>
          <w:rFonts w:hint="cs"/>
          <w:rtl/>
        </w:rPr>
        <w:t>'</w:t>
      </w:r>
      <w:r w:rsidRPr="00BC3247">
        <w:rPr>
          <w:rtl/>
        </w:rPr>
        <w:t xml:space="preserve"> לרשעים גמורים משפטם בגיהנום היא רק י"ב חודש, ומי שהוא פחות מזה פוחתין לו.</w:t>
      </w:r>
    </w:p>
    <w:p w14:paraId="53516C92" w14:textId="77777777" w:rsidR="00BC3247" w:rsidRPr="00BC3247" w:rsidRDefault="00BC3247" w:rsidP="00BC3247">
      <w:pPr>
        <w:pStyle w:val="a2"/>
        <w:rPr>
          <w:lang w:val="en-US"/>
        </w:rPr>
      </w:pPr>
      <w:r w:rsidRPr="00BC3247">
        <w:rPr>
          <w:rtl/>
        </w:rPr>
        <w:t>ועוד, שורש ענין הגיהנום אינו בבחי</w:t>
      </w:r>
      <w:r w:rsidRPr="00BC3247">
        <w:rPr>
          <w:rFonts w:hint="cs"/>
          <w:rtl/>
        </w:rPr>
        <w:t>'</w:t>
      </w:r>
      <w:r w:rsidRPr="00BC3247">
        <w:rPr>
          <w:rtl/>
        </w:rPr>
        <w:t xml:space="preserve"> נקמה ח"ו רק שהוא מצרף את הנפש החוטאת להוציא כתמים הנעשים בה ע"י הפשעים והעוונות, ולאחר שתיצרף תבוא להשתעשע וליהנות מזיו השכינה בג"ע. והרי אמרו רז"ל כי כדאי המה כל יסורי גיהנום נגד אפי’ שעה אחת בג"ע שהוא תענוג עצום ונפלא מאד.</w:t>
      </w:r>
    </w:p>
    <w:p w14:paraId="75BF02A4" w14:textId="77777777" w:rsidR="00BC3247" w:rsidRPr="00BC3247" w:rsidRDefault="00BC3247" w:rsidP="00BC3247">
      <w:pPr>
        <w:pStyle w:val="a2"/>
        <w:rPr>
          <w:lang w:val="en-US"/>
        </w:rPr>
      </w:pPr>
      <w:r w:rsidRPr="00BC3247">
        <w:rPr>
          <w:rtl/>
        </w:rPr>
        <w:lastRenderedPageBreak/>
        <w:t>שלישית, אפי’ לגבי ג"ע העליון והמדריגות שלמעלה הימנו גבוה מעל גבוה, אמרו רז"ל שכולם אינם אלא מבחי’ זיו בלבד ממנו ית</w:t>
      </w:r>
      <w:r w:rsidRPr="00BC3247">
        <w:rPr>
          <w:rFonts w:hint="cs"/>
          <w:rtl/>
        </w:rPr>
        <w:t>'</w:t>
      </w:r>
      <w:r w:rsidRPr="00BC3247">
        <w:rPr>
          <w:rtl/>
        </w:rPr>
        <w:t>, משא"כ ע"י תשובה ומעשים טובים שבעוה"ז ממשיכים עצמות א"ס ב"ה, שאין אותו הזיו ערך אליו כלל וכלל. עכתו"ד הצ"צ בקיצור נמרץ יעו</w:t>
      </w:r>
      <w:r w:rsidRPr="00BC3247">
        <w:rPr>
          <w:rFonts w:hint="cs"/>
          <w:rtl/>
        </w:rPr>
        <w:t>יי"</w:t>
      </w:r>
      <w:r w:rsidRPr="00BC3247">
        <w:rPr>
          <w:rtl/>
        </w:rPr>
        <w:t>ש</w:t>
      </w:r>
      <w:r w:rsidRPr="00BC3247">
        <w:rPr>
          <w:rFonts w:hint="cs"/>
          <w:rtl/>
        </w:rPr>
        <w:t xml:space="preserve"> </w:t>
      </w:r>
      <w:r w:rsidRPr="00BC3247">
        <w:rPr>
          <w:rtl/>
        </w:rPr>
        <w:t>ב</w:t>
      </w:r>
      <w:r w:rsidRPr="00BC3247">
        <w:rPr>
          <w:rFonts w:hint="cs"/>
          <w:rtl/>
        </w:rPr>
        <w:t>אריכות</w:t>
      </w:r>
      <w:r w:rsidRPr="00BC3247">
        <w:rPr>
          <w:rtl/>
        </w:rPr>
        <w:t>.</w:t>
      </w:r>
    </w:p>
    <w:p w14:paraId="3BD5331B" w14:textId="77777777" w:rsidR="00BC3247" w:rsidRPr="00BC3247" w:rsidRDefault="00BC3247" w:rsidP="00BC3247">
      <w:pPr>
        <w:pStyle w:val="a2"/>
        <w:rPr>
          <w:lang w:val="en-US"/>
        </w:rPr>
      </w:pPr>
      <w:r w:rsidRPr="00BC3247">
        <w:rPr>
          <w:rtl/>
        </w:rPr>
        <w:t>ולפום ריהטא משמע דמדובר באדם שעבר על כמה עבירות בפועל ממש ולא רק במחשבת הלב.</w:t>
      </w:r>
    </w:p>
    <w:p w14:paraId="7D167171" w14:textId="77777777" w:rsidR="00BC3247" w:rsidRPr="00BC3247" w:rsidRDefault="00BC3247" w:rsidP="00BC3247">
      <w:pPr>
        <w:pStyle w:val="a2"/>
        <w:rPr>
          <w:lang w:val="en-US"/>
        </w:rPr>
      </w:pPr>
      <w:r w:rsidRPr="00BC3247">
        <w:rPr>
          <w:rtl/>
        </w:rPr>
        <w:t>אלא כמובן ופשוט דדברי אדה"ז שייכים לכל בר נש ובכל חד לפום שיעוריה דיליה, וגם למי שיש בו הרבה פשעים ועוונות אפשר לו להמשיך בעבודת ה</w:t>
      </w:r>
      <w:r w:rsidRPr="00BC3247">
        <w:rPr>
          <w:rFonts w:hint="cs"/>
          <w:rtl/>
        </w:rPr>
        <w:t>'</w:t>
      </w:r>
      <w:r w:rsidRPr="00BC3247">
        <w:rPr>
          <w:rtl/>
        </w:rPr>
        <w:t xml:space="preserve"> ית</w:t>
      </w:r>
      <w:r w:rsidRPr="00BC3247">
        <w:rPr>
          <w:rFonts w:hint="cs"/>
          <w:rtl/>
        </w:rPr>
        <w:t>'</w:t>
      </w:r>
      <w:r w:rsidRPr="00BC3247">
        <w:rPr>
          <w:rtl/>
        </w:rPr>
        <w:t xml:space="preserve"> בשמחה ובטוב לבב, על אף שזהו קשה לו ביותר לא להרגיש העצבות, מ"מ אי"ז סתירה. ובהתאם לזה בא הצ"צ לבאר בפרטיות שיש לו לחשוב על צד החיוב איך משפט הגיהנום שנותנים לו אינו כ"כ גרוע, וגם אח"כ יהנה הנאה כ"כ נפלא ועצום, וגם גודל הערכה וחשיבות מעשה המצוות שלו.</w:t>
      </w:r>
      <w:r w:rsidRPr="00BC3247">
        <w:rPr>
          <w:vertAlign w:val="superscript"/>
          <w:rtl/>
        </w:rPr>
        <w:t xml:space="preserve"> </w:t>
      </w:r>
      <w:r w:rsidRPr="00BC3247">
        <w:rPr>
          <w:vertAlign w:val="superscript"/>
          <w:rtl/>
        </w:rPr>
        <w:footnoteReference w:id="72"/>
      </w:r>
    </w:p>
    <w:p w14:paraId="22F57E3F" w14:textId="4BFC7237" w:rsidR="00BC3247" w:rsidRDefault="00BC3247" w:rsidP="002F2C76">
      <w:pPr>
        <w:pStyle w:val="a2"/>
        <w:rPr>
          <w:rtl/>
        </w:rPr>
      </w:pPr>
      <w:r w:rsidRPr="00BC3247">
        <w:rPr>
          <w:rtl/>
        </w:rPr>
        <w:t>וממבט אחר לגמרי בא אדמו"ר המהר"ש לבאר שגם לצדיקים נזקקים אנו לביאור אדה"ז איך שלא להתעצב מזה שיחזיק עצמו כרשע, שהרי בפנימי שהוא מיושב ומסודר הרי הוא מבין גודל זכויותיו, וביחד עם זאת מרגיש מר נפשו על שביטולו ויראתו אינם בשלימות.</w:t>
      </w:r>
    </w:p>
    <w:p w14:paraId="43A9D263" w14:textId="77777777" w:rsidR="00EC67B0" w:rsidRDefault="00EC67B0" w:rsidP="00EC67B0">
      <w:pPr>
        <w:pStyle w:val="a4"/>
        <w:rPr>
          <w:rFonts w:ascii="FbTehilaMedium" w:hAnsi="FbTehilaMedium" w:cs="FbTehilaMedium"/>
          <w:b/>
          <w:sz w:val="72"/>
          <w:szCs w:val="72"/>
          <w:rtl/>
          <w:lang w:val="en-GB"/>
        </w:rPr>
      </w:pPr>
      <w:proofErr w:type="gramStart"/>
      <w:r w:rsidRPr="005B2705">
        <w:t>g</w:t>
      </w:r>
      <w:proofErr w:type="gramEnd"/>
    </w:p>
    <w:p w14:paraId="4B2BFAAD" w14:textId="77777777" w:rsidR="00EC67B0" w:rsidRPr="002F2C76" w:rsidRDefault="00EC67B0" w:rsidP="002F2C76">
      <w:pPr>
        <w:pStyle w:val="a2"/>
        <w:rPr>
          <w:rtl/>
          <w:lang w:val="en-US"/>
        </w:rPr>
      </w:pPr>
    </w:p>
    <w:p w14:paraId="40BFE4BB" w14:textId="6631DC51" w:rsidR="00AE5FEB" w:rsidRPr="00AE5FEB" w:rsidRDefault="00A9551E" w:rsidP="00AE5FEB">
      <w:pPr>
        <w:pStyle w:val="a3"/>
        <w:tabs>
          <w:tab w:val="left" w:pos="546"/>
        </w:tabs>
        <w:spacing w:before="0" w:after="100"/>
      </w:pPr>
      <w:bookmarkStart w:id="124" w:name="_Toc505910751"/>
      <w:r>
        <w:rPr>
          <w:rFonts w:hint="cs"/>
          <w:rtl/>
        </w:rPr>
        <w:lastRenderedPageBreak/>
        <w:t>נגלה</w:t>
      </w:r>
      <w:bookmarkEnd w:id="122"/>
      <w:bookmarkEnd w:id="124"/>
    </w:p>
    <w:p w14:paraId="15495631" w14:textId="311A59C4" w:rsidR="00C62249" w:rsidRPr="00662C27" w:rsidRDefault="00C62249" w:rsidP="00C62249">
      <w:pPr>
        <w:pStyle w:val="a"/>
        <w:spacing w:before="0" w:after="240"/>
        <w:rPr>
          <w:rFonts w:ascii="FbFRealBelet Bold" w:hAnsi="FbFRealBelet Bold" w:cs="FbFRealBelet Bold"/>
          <w:rtl/>
        </w:rPr>
      </w:pPr>
      <w:bookmarkStart w:id="125" w:name="_Toc505910752"/>
      <w:bookmarkStart w:id="126" w:name="_Toc504475501"/>
      <w:r>
        <w:rPr>
          <w:rFonts w:ascii="FbFRealBelet Bold" w:hAnsi="FbFRealBelet Bold" w:cs="FbFRealBelet Bold" w:hint="cs"/>
          <w:rtl/>
        </w:rPr>
        <w:t xml:space="preserve">בסוגיא דראובן שמכר שדה </w:t>
      </w:r>
      <w:r>
        <w:rPr>
          <w:rFonts w:ascii="FbFRealBelet Bold" w:hAnsi="FbFRealBelet Bold" w:cs="FbFRealBelet Bold"/>
          <w:rtl/>
        </w:rPr>
        <w:br/>
      </w:r>
      <w:r>
        <w:rPr>
          <w:rFonts w:ascii="FbFRealBelet Bold" w:hAnsi="FbFRealBelet Bold" w:cs="FbFRealBelet Bold" w:hint="cs"/>
          <w:rtl/>
        </w:rPr>
        <w:t>לשמעון שלא באחריות</w:t>
      </w:r>
      <w:bookmarkEnd w:id="125"/>
    </w:p>
    <w:p w14:paraId="397C563D" w14:textId="4BBF6F38" w:rsidR="00C62249" w:rsidRPr="00326CEF" w:rsidRDefault="00C62249" w:rsidP="00C62249">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27" w:name="_Toc505910753"/>
      <w:r w:rsidRPr="00310D5D">
        <w:rPr>
          <w:rStyle w:val="Char0"/>
          <w:rFonts w:hint="cs"/>
          <w:rtl/>
        </w:rPr>
        <w:t xml:space="preserve">הרב </w:t>
      </w:r>
      <w:r>
        <w:rPr>
          <w:rStyle w:val="Char0"/>
          <w:rFonts w:hint="cs"/>
          <w:rtl/>
        </w:rPr>
        <w:t>יעקב משה וואלבערג</w:t>
      </w:r>
      <w:bookmarkEnd w:id="127"/>
      <w:r w:rsidRPr="00310D5D">
        <w:rPr>
          <w:rStyle w:val="Char0"/>
          <w:rtl/>
        </w:rPr>
        <w:br/>
      </w:r>
      <w:r>
        <w:rPr>
          <w:rFonts w:ascii="AAd_Livorna4" w:eastAsia="Calibri" w:hAnsi="AAd_Livorna4" w:cs="AAd_Livorna4" w:hint="cs"/>
          <w:sz w:val="24"/>
          <w:szCs w:val="24"/>
          <w:rtl/>
        </w:rPr>
        <w:t>ר"מ בישיבת ליובאוויטש מנשסתר</w:t>
      </w:r>
    </w:p>
    <w:p w14:paraId="7F07D7CC" w14:textId="0A0BA65A" w:rsidR="00C62249" w:rsidRPr="00C62249" w:rsidRDefault="00C62249" w:rsidP="00C62249">
      <w:pPr>
        <w:pStyle w:val="a2"/>
        <w:rPr>
          <w:lang w:val="en"/>
        </w:rPr>
      </w:pPr>
      <w:r w:rsidRPr="00C62249">
        <w:rPr>
          <w:rtl/>
        </w:rPr>
        <w:t>ב"ק ח, ב "ראובן שמכר שדה לשמעון שלא באחריות ויצאו עליה עסיקין עד שלא החזיק בה יכול לחזור בו משהחזיק בה אין יכול לחזור בו כו' ודוקא שלא באחריות אבל באחריות לא ואיכא דאמרי אפי' באחריות נמי".</w:t>
      </w:r>
    </w:p>
    <w:p w14:paraId="6AEEB6D3" w14:textId="77777777" w:rsidR="00C62249" w:rsidRPr="00C62249" w:rsidRDefault="00C62249" w:rsidP="00C62249">
      <w:pPr>
        <w:pStyle w:val="a2"/>
        <w:rPr>
          <w:lang w:val="en"/>
        </w:rPr>
      </w:pPr>
      <w:r w:rsidRPr="00C62249">
        <w:rPr>
          <w:rtl/>
        </w:rPr>
        <w:t>והנה הא דל"ק באחריות אינו יכול לחזור בו פירש"י "הואיל וסופו לחזור עליו עכשיו נמי יחזור ויטלנה". אבל בתוד"ה איכא (כתובות צג,א) דכיון דקיבל אחריות א"כ רצה נכסים משופים וא"כ אינו יכול לומר לו חייתא דקטרי סברת וקבלת. ובתוס' ב"מ (יד,א) מבואר כפרש"י.</w:t>
      </w:r>
    </w:p>
    <w:p w14:paraId="62E8B775" w14:textId="77777777" w:rsidR="00C62249" w:rsidRPr="00C62249" w:rsidRDefault="00C62249" w:rsidP="00C62249">
      <w:pPr>
        <w:pStyle w:val="a2"/>
        <w:rPr>
          <w:lang w:val="en"/>
        </w:rPr>
      </w:pPr>
      <w:r w:rsidRPr="00C62249">
        <w:rPr>
          <w:rtl/>
        </w:rPr>
        <w:t>ובתוד"ה ויצאו עליה עסיקין "פירוש עוררים אבל אין לפרש אנסים דא"כ אפי' באחריות משהחזיק בה אמאי יכול לחזור לימא ליה מזלך גרם"</w:t>
      </w:r>
    </w:p>
    <w:p w14:paraId="14D2F89F" w14:textId="77777777" w:rsidR="00C62249" w:rsidRPr="00C62249" w:rsidRDefault="00C62249" w:rsidP="00C62249">
      <w:pPr>
        <w:pStyle w:val="a2"/>
        <w:rPr>
          <w:lang w:val="en"/>
        </w:rPr>
      </w:pPr>
      <w:r w:rsidRPr="00C62249">
        <w:rPr>
          <w:rtl/>
        </w:rPr>
        <w:t>ובס' אהל תורה מבואר דפשוט לתוס' דגם באנסין יכול לחזור בו אבל הא דמבואר בסוגיין דבאחריות משהחזיק יכול לחזור בו היינו דוקא בעוררין ולא באנסין והטעם מבואר שם בהערה רכ דבעוררין סופו לחזור לכן יכול לחזור בו אבל באנסין לא והיינו שנקט ש"מזלך גרם" ומשו"ה אין חיוב אחריות באנסים.</w:t>
      </w:r>
    </w:p>
    <w:p w14:paraId="7C989B90" w14:textId="77777777" w:rsidR="00C62249" w:rsidRPr="00C62249" w:rsidRDefault="00C62249" w:rsidP="00C62249">
      <w:pPr>
        <w:pStyle w:val="a2"/>
        <w:rPr>
          <w:lang w:val="en"/>
        </w:rPr>
      </w:pPr>
      <w:r w:rsidRPr="00C62249">
        <w:rPr>
          <w:rtl/>
        </w:rPr>
        <w:t>ולכאו' תמוה דבאנסים פשוט שאין אחריות אפי' בלי "מזלך גרם".</w:t>
      </w:r>
    </w:p>
    <w:p w14:paraId="0594DF2C" w14:textId="45F6BA6D" w:rsidR="00C62249" w:rsidRPr="00C62249" w:rsidRDefault="00C62249" w:rsidP="00C62249">
      <w:pPr>
        <w:pStyle w:val="a2"/>
        <w:rPr>
          <w:lang w:val="en"/>
        </w:rPr>
      </w:pPr>
      <w:r w:rsidRPr="00C62249">
        <w:rPr>
          <w:rtl/>
        </w:rPr>
        <w:t>ולכאו' הפשט הוא שהתוס' אזיל בשיטת התוס' בכתובות צג,</w:t>
      </w:r>
      <w:r w:rsidR="006E6CA2">
        <w:rPr>
          <w:rFonts w:hint="cs"/>
          <w:rtl/>
        </w:rPr>
        <w:t xml:space="preserve"> </w:t>
      </w:r>
      <w:r w:rsidRPr="00C62249">
        <w:rPr>
          <w:rtl/>
        </w:rPr>
        <w:t>א (ד"ה איכא דאמרי) דהא דיכול לחזור בקיבל אחריות הוא דכיון דקיבל אחריות יש סברא שרוצה "נכסים משופים" עיי"ש.</w:t>
      </w:r>
    </w:p>
    <w:p w14:paraId="3B425834" w14:textId="77777777" w:rsidR="00C62249" w:rsidRPr="00C62249" w:rsidRDefault="00C62249" w:rsidP="00C62249">
      <w:pPr>
        <w:pStyle w:val="a2"/>
        <w:rPr>
          <w:lang w:val="en"/>
        </w:rPr>
      </w:pPr>
      <w:r w:rsidRPr="00C62249">
        <w:rPr>
          <w:rtl/>
        </w:rPr>
        <w:t>וע"ז אומר התוס' אבל במזלך גרם לא מסתבר שיועיל לו הא דקיבל אחריות שיהי' לו זכות לחזור דהא מזלך גרם.</w:t>
      </w:r>
    </w:p>
    <w:p w14:paraId="7B3E85B9" w14:textId="77777777" w:rsidR="00C62249" w:rsidRPr="00C62249" w:rsidRDefault="00C62249" w:rsidP="00C62249">
      <w:pPr>
        <w:pStyle w:val="a2"/>
        <w:rPr>
          <w:lang w:val="en"/>
        </w:rPr>
      </w:pPr>
      <w:r w:rsidRPr="00C62249">
        <w:rPr>
          <w:rtl/>
        </w:rPr>
        <w:lastRenderedPageBreak/>
        <w:t>(וע"ד כתובות יב,ב דבמזלך גרם הגם שכוונתו היתה שתהי' בתולה אחר הנישואין וא"כ יש מקום לומר שלא ע"מ זה התחייב, מ"מ כיון שמזלך גרם אין טענה של מקח טעות.</w:t>
      </w:r>
    </w:p>
    <w:p w14:paraId="289D0B4F" w14:textId="77777777" w:rsidR="00C62249" w:rsidRPr="00C62249" w:rsidRDefault="00C62249" w:rsidP="00C62249">
      <w:pPr>
        <w:pStyle w:val="a2"/>
        <w:rPr>
          <w:lang w:val="en"/>
        </w:rPr>
      </w:pPr>
      <w:r w:rsidRPr="00C62249">
        <w:rPr>
          <w:rtl/>
        </w:rPr>
        <w:t>וכן הוא בנדו"ד אף שכוונתו היתה לקנות נכסים משופים מכל ערעור וא"כ הוי מקח טעות, מ"מ כיון שמזלך גרם אין טענה של מקח טעות).</w:t>
      </w:r>
    </w:p>
    <w:p w14:paraId="2BC7AE57" w14:textId="77777777" w:rsidR="00C62249" w:rsidRPr="00C62249" w:rsidRDefault="00C62249" w:rsidP="00C62249">
      <w:pPr>
        <w:pStyle w:val="a2"/>
        <w:rPr>
          <w:lang w:val="en"/>
        </w:rPr>
      </w:pPr>
      <w:r w:rsidRPr="00C62249">
        <w:rPr>
          <w:rtl/>
        </w:rPr>
        <w:t xml:space="preserve">והיינו שמבואר שהתוס' ס"ל כתוס' בכתובות ולא כתוס' בב"מ יד,א שס"ל כרש"י דהטעם דבאחריות יכול לחזור הוא משום דסופו לחזור עליו כו'. </w:t>
      </w:r>
    </w:p>
    <w:p w14:paraId="267814E0" w14:textId="77777777" w:rsidR="00C62249" w:rsidRPr="00C62249" w:rsidRDefault="00C62249" w:rsidP="00C62249">
      <w:pPr>
        <w:pStyle w:val="a2"/>
        <w:rPr>
          <w:lang w:val="en"/>
        </w:rPr>
      </w:pPr>
      <w:r w:rsidRPr="00C62249">
        <w:rPr>
          <w:rtl/>
        </w:rPr>
        <w:t>ועד"ז מבואר בתוד"ה משהחזיק "ובלא נתן מעות איירי דאי כו' וכי לעולם יכול לחזור בו".</w:t>
      </w:r>
    </w:p>
    <w:p w14:paraId="67C5A3F9" w14:textId="77777777" w:rsidR="00C62249" w:rsidRPr="00C62249" w:rsidRDefault="00C62249" w:rsidP="00C62249">
      <w:pPr>
        <w:pStyle w:val="a2"/>
        <w:rPr>
          <w:lang w:val="en"/>
        </w:rPr>
      </w:pPr>
      <w:r w:rsidRPr="00C62249">
        <w:rPr>
          <w:rtl/>
        </w:rPr>
        <w:t>והנה אי התוס' ס"ל כרש"י הא פשיטא דבלא נתן מעות איירי דזה כל יסוד הטענה כיון דסופך לחזור עלי כו' וע"כ התוס' אזיל בשיטת התוס' בכתובות.</w:t>
      </w:r>
    </w:p>
    <w:p w14:paraId="2430760E" w14:textId="77777777" w:rsidR="00C62249" w:rsidRPr="00C62249" w:rsidRDefault="00C62249" w:rsidP="00C62249">
      <w:pPr>
        <w:pStyle w:val="a2"/>
        <w:rPr>
          <w:lang w:val="en"/>
        </w:rPr>
      </w:pPr>
      <w:r w:rsidRPr="00C62249">
        <w:rPr>
          <w:rtl/>
        </w:rPr>
        <w:t>ועפי"ז יש להעיר על הקצות (קטז,ב) דדייק דס"ל להתוס' דאחריות המוכר הוא כפי דמי המקח ממ"ש התוס' דהא דאין יכול לחזור בו הוא בכגון שהוזלו, דאת"ל דאחריות המוכר הוא כפי השווי בזמן הטירפא תיקשי באחריות אמאי יכול לחזור הא מפסיד המוכר עיי"ש, וזה רק משום דנקט דהתוס' קאי בשיטת רש"י אבל אי נקטינן כנ"ל דהאחריות הוא משום שרצה ארעא שפאי אזיל הראי', דהטעם שיכול לחזור בו הוא משום דהוי מקח טעות.</w:t>
      </w:r>
    </w:p>
    <w:p w14:paraId="722DAE75" w14:textId="77777777" w:rsidR="00C62249" w:rsidRPr="00C62249" w:rsidRDefault="00C62249" w:rsidP="00C62249">
      <w:pPr>
        <w:pStyle w:val="a2"/>
        <w:rPr>
          <w:lang w:val="en"/>
        </w:rPr>
      </w:pPr>
      <w:r w:rsidRPr="00C62249">
        <w:rPr>
          <w:rtl/>
        </w:rPr>
        <w:t>ובאותו ענין:</w:t>
      </w:r>
    </w:p>
    <w:p w14:paraId="5D8AA142" w14:textId="77777777" w:rsidR="00C62249" w:rsidRPr="00C62249" w:rsidRDefault="00C62249" w:rsidP="00C62249">
      <w:pPr>
        <w:pStyle w:val="a2"/>
        <w:rPr>
          <w:lang w:val="en"/>
        </w:rPr>
      </w:pPr>
      <w:r w:rsidRPr="00C62249">
        <w:rPr>
          <w:rtl/>
        </w:rPr>
        <w:t>רש"י בכתובות צג,א "שהקרקע נקנה בחזקה כי א"ל לך חזק וקני ויש שמחזיקין מיד ונותנין מעות לאחר זמן ומשהחזיק בה נתחייב המעות".</w:t>
      </w:r>
    </w:p>
    <w:p w14:paraId="2A594A67" w14:textId="77777777" w:rsidR="00C62249" w:rsidRPr="00C62249" w:rsidRDefault="00C62249" w:rsidP="00C62249">
      <w:pPr>
        <w:pStyle w:val="a2"/>
        <w:rPr>
          <w:lang w:val="en"/>
        </w:rPr>
      </w:pPr>
      <w:r w:rsidRPr="00C62249">
        <w:rPr>
          <w:rtl/>
        </w:rPr>
        <w:t xml:space="preserve">לכאו' פשטות כוונת רש"י ש"החזיק" בה איירי בלי שא"ל לך חזק וקני וכבר "נתחייב במעות" וא"כ לכאו' הפשט ב"אינו יכול לחזור בו" היינו בלי לקבל מי שפרע (אבל אם רוצה לחזור חוזר ומקבל מי שפרע) ואף דלא קנה ממש כיון שלא א"ל לך חזק וקני. </w:t>
      </w:r>
    </w:p>
    <w:p w14:paraId="3E881AB3" w14:textId="77777777" w:rsidR="00C62249" w:rsidRPr="00C62249" w:rsidRDefault="00C62249" w:rsidP="00C62249">
      <w:pPr>
        <w:pStyle w:val="a2"/>
        <w:rPr>
          <w:lang w:val="en"/>
        </w:rPr>
      </w:pPr>
      <w:r w:rsidRPr="00C62249">
        <w:rPr>
          <w:rtl/>
        </w:rPr>
        <w:t>ועפי"ז י"ל דשאלת הגמ' "מאמתי הוי חזקה" היינו לענין דאסור לחזור בו ולא לענין קנין.</w:t>
      </w:r>
    </w:p>
    <w:p w14:paraId="0675113C" w14:textId="77777777" w:rsidR="00C62249" w:rsidRPr="00C62249" w:rsidRDefault="00C62249" w:rsidP="00C62249">
      <w:pPr>
        <w:pStyle w:val="a2"/>
        <w:rPr>
          <w:lang w:val="en"/>
        </w:rPr>
      </w:pPr>
      <w:r w:rsidRPr="00C62249">
        <w:rPr>
          <w:rtl/>
        </w:rPr>
        <w:lastRenderedPageBreak/>
        <w:t>ועי"ז מובן הא דבאחריות יכול לחזור כיון דסופו לחזור כו' דהא מיירי שעדיין לא הי' קנין ממש.</w:t>
      </w:r>
    </w:p>
    <w:p w14:paraId="5422D3DB" w14:textId="77777777" w:rsidR="00C62249" w:rsidRPr="00C62249" w:rsidRDefault="00C62249" w:rsidP="00C62249">
      <w:pPr>
        <w:pStyle w:val="a2"/>
        <w:rPr>
          <w:lang w:val="en"/>
        </w:rPr>
      </w:pPr>
      <w:r w:rsidRPr="00C62249">
        <w:rPr>
          <w:rtl/>
        </w:rPr>
        <w:t>ועפי"ז חידוש גדול הא"ד דאפי' באחריות כו' אף דעדיין לא הי' גמר קנין.</w:t>
      </w:r>
    </w:p>
    <w:p w14:paraId="57266714" w14:textId="77777777" w:rsidR="00C62249" w:rsidRPr="00C62249" w:rsidRDefault="00C62249" w:rsidP="00C62249">
      <w:pPr>
        <w:pStyle w:val="a2"/>
        <w:rPr>
          <w:lang w:val="en"/>
        </w:rPr>
      </w:pPr>
      <w:r w:rsidRPr="00C62249">
        <w:rPr>
          <w:rtl/>
        </w:rPr>
        <w:t xml:space="preserve">ולכאו' כהנ"ל הוא מחודש בשיטת רש"י אבל לכאו' זה הפשט הפשוט ברש"י כתובות הנ"ל.  </w:t>
      </w:r>
    </w:p>
    <w:p w14:paraId="6D251A8D" w14:textId="2C92995B" w:rsidR="00EB6A22" w:rsidRPr="00C62249" w:rsidRDefault="005B2705" w:rsidP="00C62249">
      <w:pPr>
        <w:pStyle w:val="a4"/>
        <w:bidi/>
        <w:rPr>
          <w:rFonts w:ascii="FbTehilaMedium" w:hAnsi="FbTehilaMedium" w:cs="FbTehilaMedium"/>
          <w:sz w:val="72"/>
          <w:szCs w:val="72"/>
          <w:rtl/>
          <w:lang w:val="en-GB"/>
        </w:rPr>
      </w:pPr>
      <w:proofErr w:type="gramStart"/>
      <w:r w:rsidRPr="005B2705">
        <w:t>g</w:t>
      </w:r>
      <w:bookmarkStart w:id="128" w:name="_Toc504475508"/>
      <w:bookmarkEnd w:id="126"/>
      <w:proofErr w:type="gramEnd"/>
    </w:p>
    <w:p w14:paraId="0B602808" w14:textId="1D9B62AC" w:rsidR="003C391D" w:rsidRPr="00C62249" w:rsidRDefault="003C391D" w:rsidP="003C391D">
      <w:pPr>
        <w:pStyle w:val="a"/>
        <w:spacing w:before="0" w:after="240"/>
        <w:rPr>
          <w:rFonts w:ascii="FbFRealBelet Bold" w:hAnsi="FbFRealBelet Bold" w:cs="FbFRealBelet Bold"/>
          <w:rtl/>
        </w:rPr>
      </w:pPr>
      <w:bookmarkStart w:id="129" w:name="_Toc505910754"/>
      <w:r w:rsidRPr="00C62249">
        <w:rPr>
          <w:rFonts w:ascii="FbFRealBelet Bold" w:hAnsi="FbFRealBelet Bold" w:cs="FbFRealBelet Bold"/>
          <w:rtl/>
        </w:rPr>
        <w:t>בענין אשו משום חציו או משום ממונו</w:t>
      </w:r>
      <w:r w:rsidRPr="00C62249">
        <w:rPr>
          <w:rFonts w:ascii="FbFRealBelet Bold" w:hAnsi="FbFRealBelet Bold" w:cs="FbFRealBelet Bold"/>
          <w:b w:val="0"/>
          <w:bCs w:val="0"/>
          <w:sz w:val="32"/>
          <w:szCs w:val="32"/>
          <w:vertAlign w:val="superscript"/>
        </w:rPr>
        <w:footnoteReference w:customMarkFollows="1" w:id="73"/>
        <w:sym w:font="Symbol" w:char="F02A"/>
      </w:r>
      <w:bookmarkEnd w:id="129"/>
    </w:p>
    <w:p w14:paraId="3BFC9B8B" w14:textId="41DB2568" w:rsidR="003C391D" w:rsidRPr="00E85961" w:rsidRDefault="003C391D" w:rsidP="003C391D">
      <w:pPr>
        <w:pStyle w:val="a0"/>
        <w:rPr>
          <w:rtl/>
        </w:rPr>
      </w:pPr>
      <w:bookmarkStart w:id="130" w:name="_Toc505910755"/>
      <w:r>
        <w:rPr>
          <w:rFonts w:hint="cs"/>
          <w:rtl/>
        </w:rPr>
        <w:t>הרב עקיבא גרשון וגנר</w:t>
      </w:r>
      <w:bookmarkEnd w:id="130"/>
    </w:p>
    <w:p w14:paraId="64E7F35E" w14:textId="7F068CFD" w:rsidR="003C391D" w:rsidRDefault="003C391D" w:rsidP="003C391D">
      <w:pPr>
        <w:pStyle w:val="a1"/>
        <w:spacing w:line="240" w:lineRule="auto"/>
        <w:rPr>
          <w:rFonts w:ascii="AAd_Livorna4" w:hAnsi="AAd_Livorna4" w:cs="AAd_Livorna4"/>
          <w:rtl/>
        </w:rPr>
      </w:pPr>
      <w:r>
        <w:rPr>
          <w:rFonts w:ascii="AAd_Livorna4" w:hAnsi="AAd_Livorna4" w:cs="AAd_Livorna4" w:hint="cs"/>
          <w:rtl/>
        </w:rPr>
        <w:t>ראש ישיבת ליובאוויטש טורונטו</w:t>
      </w:r>
    </w:p>
    <w:p w14:paraId="4A9CA215" w14:textId="17D19075" w:rsidR="00EB6A22" w:rsidRPr="00EB6A22" w:rsidRDefault="00EB6A22" w:rsidP="00EB6A22">
      <w:pPr>
        <w:pStyle w:val="a2"/>
        <w:rPr>
          <w:rtl/>
        </w:rPr>
      </w:pPr>
      <w:r w:rsidRPr="00EB6A22">
        <w:rPr>
          <w:rFonts w:hint="cs"/>
          <w:rtl/>
        </w:rPr>
        <w:t>בגמ' (כב, א) אתמר רבי יוחנן אמר אשו משום חציו ור"ל אמר אשו משום ממונו.</w:t>
      </w:r>
    </w:p>
    <w:p w14:paraId="7602DF3C" w14:textId="77777777" w:rsidR="00EB6A22" w:rsidRPr="00EB6A22" w:rsidRDefault="00EB6A22" w:rsidP="00EB6A22">
      <w:pPr>
        <w:pStyle w:val="11"/>
        <w:rPr>
          <w:rtl/>
        </w:rPr>
      </w:pPr>
      <w:r w:rsidRPr="00EB6A22">
        <w:rPr>
          <w:rFonts w:hint="cs"/>
          <w:rtl/>
        </w:rPr>
        <w:t>ב' אופנים בביאור פלוגתת ר"י ור"ל</w:t>
      </w:r>
    </w:p>
    <w:p w14:paraId="673AF84E" w14:textId="77777777" w:rsidR="00EB6A22" w:rsidRPr="00EB6A22" w:rsidRDefault="00EB6A22" w:rsidP="00EB6A22">
      <w:pPr>
        <w:pStyle w:val="a2"/>
        <w:rPr>
          <w:rtl/>
        </w:rPr>
      </w:pPr>
      <w:r w:rsidRPr="00EB6A22">
        <w:rPr>
          <w:rFonts w:hint="cs"/>
          <w:rtl/>
        </w:rPr>
        <w:t>ובכללות יש לבאר מחלוקתם בב' אופנים: א) אפשר לבאר דפליגי במציאות, שר"ל סב"ל שאשו הוי באמת ממונו, ולן מה דחייב התורה על אשו הוא מצד זה שהוא ממונו, ור"י סב"ל דאשו חשיב כחו לגמרי, וזהו הטעם שחייב התורה על זה. וכן משמע בפרש"י שכ' (בד"ה משום חציו) "</w:t>
      </w:r>
      <w:r w:rsidRPr="00EB6A22">
        <w:rPr>
          <w:rtl/>
        </w:rPr>
        <w:t>חייבו הכתוב דאיהו קעביד דהוי כזורק חץ</w:t>
      </w:r>
      <w:r w:rsidRPr="00EB6A22">
        <w:rPr>
          <w:rFonts w:hint="cs"/>
          <w:rtl/>
        </w:rPr>
        <w:t>", ומבואר מלשונו דהחיוב הוא משום דהוי באמת חציו. ולאופן זה לכ' צ"ל דמה דבעינן הפסוקים לחייב באש (וכן אמרינן דקרא מסייעא לי' לר"י), היינו משום דמסברא הי' אפ"ל דאי"ז חציו (וכמו דמק' ר"ל), וכן הי' אפ"ל דאי"ז ממונו (כקושיית ר"י), וע"ז בעינן הפסוק לגלות שגם בכה"ג הוי חציו או ממונו, למר כדאית לי' ולמר כדאית לי'.</w:t>
      </w:r>
    </w:p>
    <w:p w14:paraId="5C54BDBF" w14:textId="77777777" w:rsidR="00EB6A22" w:rsidRPr="00EB6A22" w:rsidRDefault="00EB6A22" w:rsidP="00EB6A22">
      <w:pPr>
        <w:pStyle w:val="a2"/>
        <w:rPr>
          <w:rtl/>
        </w:rPr>
      </w:pPr>
      <w:r w:rsidRPr="00EB6A22">
        <w:rPr>
          <w:rFonts w:hint="cs"/>
          <w:rtl/>
        </w:rPr>
        <w:t>ב) או אפ"ל דלכו"ע לא הוי אשו חציו, וגם לא הוי ממונו, והחיוב הוא מגזה"כ מדכתי' שלם ישלם המבעיר את הבעירה, והמחלוקת דר"י ור"ל הוא בהך גזה"כ גופא, אם כוונת הכתוב לחייבו מדין חציו, ובחיוב דחציו, או דכוונת הכתוב לחייבו מדין ממונו ובחיוב דממונו. וכן משמע בתוס' (ד"ה אשו משום חציו) שכ' "</w:t>
      </w:r>
      <w:r w:rsidRPr="00EB6A22">
        <w:rPr>
          <w:rtl/>
        </w:rPr>
        <w:t>לא שיבעיר בעצמו האש אלא כל מקום שפשע ולא שמר גחלתו חציו נינהו</w:t>
      </w:r>
      <w:r w:rsidRPr="00EB6A22">
        <w:rPr>
          <w:rFonts w:hint="cs"/>
          <w:rtl/>
        </w:rPr>
        <w:t xml:space="preserve">". והרי היכא שפשע ולא שמר </w:t>
      </w:r>
      <w:r w:rsidRPr="00EB6A22">
        <w:rPr>
          <w:rFonts w:hint="cs"/>
          <w:rtl/>
        </w:rPr>
        <w:lastRenderedPageBreak/>
        <w:t>גחלתו לא שייך לומר דהוי ממש חציו, ורק דהוי חיוב דחציו (וכ"כ התוס' לענין אשו משום ממונו).</w:t>
      </w:r>
    </w:p>
    <w:p w14:paraId="3A003A6E" w14:textId="77777777" w:rsidR="00EB6A22" w:rsidRPr="00EB6A22" w:rsidRDefault="00EB6A22" w:rsidP="00EB6A22">
      <w:pPr>
        <w:pStyle w:val="a2"/>
        <w:rPr>
          <w:rtl/>
        </w:rPr>
      </w:pPr>
      <w:r w:rsidRPr="00EB6A22">
        <w:rPr>
          <w:rFonts w:hint="cs"/>
          <w:rtl/>
        </w:rPr>
        <w:t>וכ"ה ברשב"א (סד"ה וריש לקיש, לאחרי שהביא קושיות התוס' על פרש"י) "</w:t>
      </w:r>
      <w:r w:rsidRPr="00EB6A22">
        <w:rPr>
          <w:rtl/>
        </w:rPr>
        <w:t xml:space="preserve">אלא למ"ד משום חציו חייב </w:t>
      </w:r>
      <w:r w:rsidRPr="00EB6A22">
        <w:rPr>
          <w:b/>
          <w:bCs/>
          <w:rtl/>
        </w:rPr>
        <w:t>כא</w:t>
      </w:r>
      <w:r w:rsidRPr="00EB6A22">
        <w:rPr>
          <w:rFonts w:hint="cs"/>
          <w:b/>
          <w:bCs/>
          <w:rtl/>
        </w:rPr>
        <w:t>י</w:t>
      </w:r>
      <w:r w:rsidRPr="00EB6A22">
        <w:rPr>
          <w:b/>
          <w:bCs/>
          <w:rtl/>
        </w:rPr>
        <w:t>לו</w:t>
      </w:r>
      <w:r w:rsidRPr="00EB6A22">
        <w:rPr>
          <w:rtl/>
        </w:rPr>
        <w:t xml:space="preserve"> הוא בעצמו המכה וחייב באשו בכל מה שהוא חייב כמזיק בגופו ור"ל דאמר משום ממונו אינו חייב אלא </w:t>
      </w:r>
      <w:r w:rsidRPr="00EB6A22">
        <w:rPr>
          <w:b/>
          <w:bCs/>
          <w:rtl/>
        </w:rPr>
        <w:t>בחיוב ממונו</w:t>
      </w:r>
      <w:r w:rsidRPr="00EB6A22">
        <w:rPr>
          <w:rtl/>
        </w:rPr>
        <w:t>, ומיהו בחיוב ממונו חייב ואף על פי שמדליק בגחלת שאינה שלו</w:t>
      </w:r>
      <w:r w:rsidRPr="00EB6A22">
        <w:rPr>
          <w:rFonts w:hint="cs"/>
          <w:rtl/>
        </w:rPr>
        <w:t>". וכן משמע בל' ר"ח שכ' "</w:t>
      </w:r>
      <w:r w:rsidRPr="00EB6A22">
        <w:rPr>
          <w:rtl/>
        </w:rPr>
        <w:t xml:space="preserve">ר' יוחנן אמר אשו משום חציו </w:t>
      </w:r>
      <w:r w:rsidRPr="00EB6A22">
        <w:rPr>
          <w:b/>
          <w:bCs/>
          <w:rtl/>
        </w:rPr>
        <w:t>כא</w:t>
      </w:r>
      <w:r w:rsidRPr="00EB6A22">
        <w:rPr>
          <w:rFonts w:hint="cs"/>
          <w:b/>
          <w:bCs/>
          <w:rtl/>
        </w:rPr>
        <w:t>י</w:t>
      </w:r>
      <w:r w:rsidRPr="00EB6A22">
        <w:rPr>
          <w:b/>
          <w:bCs/>
          <w:rtl/>
        </w:rPr>
        <w:t>לו</w:t>
      </w:r>
      <w:r w:rsidRPr="00EB6A22">
        <w:rPr>
          <w:rtl/>
        </w:rPr>
        <w:t xml:space="preserve"> בידיו מכה והוא המזיק בעצמו ו</w:t>
      </w:r>
      <w:r w:rsidRPr="00EB6A22">
        <w:rPr>
          <w:b/>
          <w:bCs/>
          <w:rtl/>
        </w:rPr>
        <w:t>דינו כדין</w:t>
      </w:r>
      <w:r w:rsidRPr="00EB6A22">
        <w:rPr>
          <w:rtl/>
        </w:rPr>
        <w:t xml:space="preserve"> אדם המזיק בעצמו</w:t>
      </w:r>
      <w:r w:rsidRPr="00EB6A22">
        <w:rPr>
          <w:rFonts w:hint="cs"/>
          <w:rtl/>
        </w:rPr>
        <w:t xml:space="preserve">, </w:t>
      </w:r>
      <w:r w:rsidRPr="00EB6A22">
        <w:rPr>
          <w:rtl/>
        </w:rPr>
        <w:t xml:space="preserve">ריש לקיש אמר </w:t>
      </w:r>
      <w:r w:rsidRPr="00EB6A22">
        <w:rPr>
          <w:rFonts w:hint="cs"/>
          <w:rtl/>
        </w:rPr>
        <w:t xml:space="preserve">... </w:t>
      </w:r>
      <w:r w:rsidRPr="00EB6A22">
        <w:rPr>
          <w:rtl/>
        </w:rPr>
        <w:t>וכל מה שחייב בנזקי ממונו חייב באשו</w:t>
      </w:r>
      <w:r w:rsidRPr="00EB6A22">
        <w:rPr>
          <w:rFonts w:hint="cs"/>
          <w:rtl/>
        </w:rPr>
        <w:t>" (ועי' ברשב"א שם מה שהביא מר"ח בהמשך הסוגיא). ועד"ז ברי"ף "</w:t>
      </w:r>
      <w:r w:rsidRPr="00EB6A22">
        <w:rPr>
          <w:rtl/>
        </w:rPr>
        <w:t xml:space="preserve">משום חציו כלומר </w:t>
      </w:r>
      <w:r w:rsidRPr="00EB6A22">
        <w:rPr>
          <w:b/>
          <w:bCs/>
          <w:rtl/>
        </w:rPr>
        <w:t>כאילו</w:t>
      </w:r>
      <w:r w:rsidRPr="00EB6A22">
        <w:rPr>
          <w:rtl/>
        </w:rPr>
        <w:t xml:space="preserve"> בידו הזיק ריש לקיש אמר אשו משום ממונו כלומר </w:t>
      </w:r>
      <w:r w:rsidRPr="00EB6A22">
        <w:rPr>
          <w:b/>
          <w:bCs/>
          <w:rtl/>
        </w:rPr>
        <w:t>כאילו</w:t>
      </w:r>
      <w:r w:rsidRPr="00EB6A22">
        <w:rPr>
          <w:rtl/>
        </w:rPr>
        <w:t xml:space="preserve"> שורו הזיק</w:t>
      </w:r>
      <w:r w:rsidRPr="00EB6A22">
        <w:rPr>
          <w:rFonts w:hint="cs"/>
          <w:rtl/>
        </w:rPr>
        <w:t>".</w:t>
      </w:r>
    </w:p>
    <w:p w14:paraId="35CE52F9" w14:textId="77777777" w:rsidR="00EB6A22" w:rsidRPr="00EB6A22" w:rsidRDefault="00EB6A22" w:rsidP="00EB6A22">
      <w:pPr>
        <w:pStyle w:val="a2"/>
        <w:rPr>
          <w:rtl/>
        </w:rPr>
      </w:pPr>
      <w:r w:rsidRPr="00EB6A22">
        <w:rPr>
          <w:rFonts w:hint="cs"/>
          <w:rtl/>
        </w:rPr>
        <w:t>[ולפ"ז צ"ל דלרש"י היכא דפשע ולא שמר הגחלת לא שייך החיוב דחציו. ואין להקשות לפ"ז, דא"כ אמאי לא כ' רש"י נ"מ היכא דפשע ולא שמר (אבל לא הבעיר בעצמו), די"ל דרש"י נקט הנ"מ שנוגע להמשך הגמ' (שלפי פירושו ההוכחות שבהמשך הסוגיא מיוסדים על נ"מ זו)</w:t>
      </w:r>
      <w:r w:rsidRPr="00EB6A22">
        <w:rPr>
          <w:vertAlign w:val="superscript"/>
          <w:rtl/>
        </w:rPr>
        <w:footnoteReference w:id="74"/>
      </w:r>
      <w:r w:rsidRPr="00EB6A22">
        <w:rPr>
          <w:rFonts w:hint="cs"/>
          <w:rtl/>
        </w:rPr>
        <w:t>].</w:t>
      </w:r>
    </w:p>
    <w:p w14:paraId="4751D919" w14:textId="77777777" w:rsidR="00EB6A22" w:rsidRPr="00EB6A22" w:rsidRDefault="00EB6A22" w:rsidP="00EB6A22">
      <w:pPr>
        <w:pStyle w:val="a2"/>
        <w:rPr>
          <w:lang w:val="en-US"/>
        </w:rPr>
      </w:pPr>
      <w:r w:rsidRPr="00EB6A22">
        <w:rPr>
          <w:rFonts w:hint="cs"/>
          <w:rtl/>
        </w:rPr>
        <w:t>ובב' אופנים אלו תלוי הפלוגתא דרש"י ותוס' דפליגי להדיא, שרש"י פי' (בד"ה משום ממונו)</w:t>
      </w:r>
      <w:r w:rsidRPr="00EB6A22">
        <w:rPr>
          <w:rtl/>
        </w:rPr>
        <w:t xml:space="preserve"> </w:t>
      </w:r>
      <w:r w:rsidRPr="00EB6A22">
        <w:rPr>
          <w:rFonts w:hint="cs"/>
          <w:rtl/>
        </w:rPr>
        <w:t>"</w:t>
      </w:r>
      <w:r w:rsidRPr="00EB6A22">
        <w:rPr>
          <w:rtl/>
        </w:rPr>
        <w:t>כשורו ובורו שהזיקו וקס"ד דאיכא בינייהו כגון שהדליק בגחלת שאינו שלו דלרבי יוחנן חייב דחציו הן ולר"ל פטור דלאו ממונו הוא</w:t>
      </w:r>
      <w:r w:rsidRPr="00EB6A22">
        <w:rPr>
          <w:rFonts w:hint="cs"/>
          <w:rtl/>
        </w:rPr>
        <w:t>" (ועפ"ז ביאר את יסוד הראיות שבהמשך הסוגיא). אבל התוס' כ' (בד"ה אשו משום ממונו) "</w:t>
      </w:r>
      <w:r w:rsidRPr="00EB6A22">
        <w:rPr>
          <w:rtl/>
        </w:rPr>
        <w:t>כלומר חיוב ממונו יש בו ולא שיהא האש שלו דאפילו הדליק באש של אחר חייב</w:t>
      </w:r>
      <w:r w:rsidRPr="00EB6A22">
        <w:rPr>
          <w:rFonts w:hint="cs"/>
          <w:rtl/>
        </w:rPr>
        <w:t>" (והביאו כמה ראיות לזה).</w:t>
      </w:r>
    </w:p>
    <w:p w14:paraId="2A02683A" w14:textId="77777777" w:rsidR="00EB6A22" w:rsidRPr="00EB6A22" w:rsidRDefault="00EB6A22" w:rsidP="00EB6A22">
      <w:pPr>
        <w:pStyle w:val="a2"/>
        <w:rPr>
          <w:rtl/>
        </w:rPr>
      </w:pPr>
      <w:r w:rsidRPr="00EB6A22">
        <w:rPr>
          <w:rFonts w:hint="cs"/>
          <w:rtl/>
        </w:rPr>
        <w:t>ובשיטה (בשם תלמיד ר"פ): "</w:t>
      </w:r>
      <w:r w:rsidRPr="00EB6A22">
        <w:rPr>
          <w:rtl/>
        </w:rPr>
        <w:t>יש לתמוה קצת למה הוצרך לומר טעם באשו יותר מבשאר נזיקין והלוא הוא כתוב בפסוק כמו שאר נזיקין</w:t>
      </w:r>
      <w:r w:rsidRPr="00EB6A22">
        <w:rPr>
          <w:rFonts w:hint="cs"/>
          <w:rtl/>
        </w:rPr>
        <w:t xml:space="preserve">". ולכ' קושיא זו היא לפי אופן פרש"י בהסוגיא, ששאילת הגמ' הוא על עצם החיוב, אמאי חייבים, וע"ז שואל שפיר הרי הוא כתוב בפסוק כמו שאר נזיקין, אבל לפי התוס', הרי שאילת הגמ' היא ע"ז גופא, מהו גדר החיוב שחייבה התורה באש [ואף שגם לפי' התוס' יש מקום לשאול </w:t>
      </w:r>
      <w:r w:rsidRPr="00EB6A22">
        <w:rPr>
          <w:rFonts w:hint="cs"/>
          <w:rtl/>
        </w:rPr>
        <w:lastRenderedPageBreak/>
        <w:t>למה שאלו באש יותר מבשאר המזיקין, אבל אין השאילה משום ש"הרי הוא כתוב בפסוק" כו'].</w:t>
      </w:r>
    </w:p>
    <w:p w14:paraId="3965523C" w14:textId="77777777" w:rsidR="00EB6A22" w:rsidRPr="00EB6A22" w:rsidRDefault="00EB6A22" w:rsidP="00EB6A22">
      <w:pPr>
        <w:pStyle w:val="a2"/>
        <w:rPr>
          <w:rtl/>
        </w:rPr>
      </w:pPr>
      <w:r w:rsidRPr="00EB6A22">
        <w:rPr>
          <w:rFonts w:hint="cs"/>
          <w:rtl/>
        </w:rPr>
        <w:t>והמפרשים מקשים לר"י דאמר אשו משום חציו, א"כ אמאי קתני אש בהמשנה, והרי לרב דאמר מבעה זה האדם, א"כ הוי בכלל מבעה, ולמה נמנה בפנ"ע (ואינם אלא ג' אבות, וע"ד דמק' הגמ' לעיל), ולשמואל דאמר מבעה זה השן, הרי סב"ל דלא תנא אדם במשנתינו משום דבנזקי ממונו קמיירי בנזקי גופו לא קמיירי, וא"כ איך קתני במשנה הבער דהוי משום חציו?</w:t>
      </w:r>
    </w:p>
    <w:p w14:paraId="7F10A77A" w14:textId="77777777" w:rsidR="00EB6A22" w:rsidRPr="00EB6A22" w:rsidRDefault="00EB6A22" w:rsidP="00EB6A22">
      <w:pPr>
        <w:pStyle w:val="a2"/>
        <w:rPr>
          <w:rtl/>
        </w:rPr>
      </w:pPr>
      <w:r w:rsidRPr="00EB6A22">
        <w:rPr>
          <w:rFonts w:hint="cs"/>
          <w:rtl/>
        </w:rPr>
        <w:t>אך קושיא זו הוא רק לפרש"י דלעיל, דהוי חציו באמת, וא"כ הוי כחו ממש והוי בכלל אדם המזיק, אבל לפי' התוס' הנ"ל, הא הוי זה מזיק בפנ"ע דאש, והפלוגתא הוא רק מהו גדר החיוב של מזיק דאש, אבל לתרווייהו הוי מזיק בפנ"ע, ושפיר קתני לה במתני'.</w:t>
      </w:r>
    </w:p>
    <w:p w14:paraId="3CF5F1CD" w14:textId="77777777" w:rsidR="00EB6A22" w:rsidRPr="00EB6A22" w:rsidRDefault="00EB6A22" w:rsidP="00EB6A22">
      <w:pPr>
        <w:pStyle w:val="11"/>
        <w:rPr>
          <w:rtl/>
        </w:rPr>
      </w:pPr>
      <w:r w:rsidRPr="00EB6A22">
        <w:rPr>
          <w:rFonts w:hint="cs"/>
          <w:rtl/>
        </w:rPr>
        <w:t>ב' אופנים לפ"ז בטעם דר"י לא אמר כר"ל ור"ל לא אמר כר"י</w:t>
      </w:r>
    </w:p>
    <w:p w14:paraId="424A1054" w14:textId="77777777" w:rsidR="00EB6A22" w:rsidRPr="00EB6A22" w:rsidRDefault="00EB6A22" w:rsidP="00EB6A22">
      <w:pPr>
        <w:pStyle w:val="a2"/>
        <w:rPr>
          <w:rtl/>
        </w:rPr>
      </w:pPr>
      <w:r w:rsidRPr="00EB6A22">
        <w:rPr>
          <w:rFonts w:hint="cs"/>
          <w:rtl/>
        </w:rPr>
        <w:t>ונ"מ בפי' מאי דקאמר בגמ' "</w:t>
      </w:r>
      <w:r w:rsidRPr="00EB6A22">
        <w:rPr>
          <w:rtl/>
        </w:rPr>
        <w:t>וריש לקיש מאי טעמא לא אמר כרבי יוחנן</w:t>
      </w:r>
      <w:r w:rsidRPr="00EB6A22">
        <w:rPr>
          <w:rFonts w:hint="cs"/>
          <w:rtl/>
        </w:rPr>
        <w:t xml:space="preserve"> </w:t>
      </w:r>
      <w:r w:rsidRPr="00EB6A22">
        <w:rPr>
          <w:rtl/>
        </w:rPr>
        <w:t>אמר לך</w:t>
      </w:r>
      <w:r w:rsidRPr="00EB6A22">
        <w:rPr>
          <w:rFonts w:hint="cs"/>
          <w:rtl/>
        </w:rPr>
        <w:t xml:space="preserve"> </w:t>
      </w:r>
      <w:r w:rsidRPr="00EB6A22">
        <w:rPr>
          <w:rtl/>
        </w:rPr>
        <w:t>חציו מכחו קאזלי</w:t>
      </w:r>
      <w:r w:rsidRPr="00EB6A22">
        <w:rPr>
          <w:rFonts w:hint="cs"/>
          <w:rtl/>
        </w:rPr>
        <w:t xml:space="preserve"> </w:t>
      </w:r>
      <w:r w:rsidRPr="00EB6A22">
        <w:rPr>
          <w:rtl/>
        </w:rPr>
        <w:t>האי לא מכחו קאזיל</w:t>
      </w:r>
      <w:r w:rsidRPr="00EB6A22">
        <w:rPr>
          <w:rFonts w:hint="cs"/>
          <w:rtl/>
        </w:rPr>
        <w:t>,</w:t>
      </w:r>
      <w:r w:rsidRPr="00EB6A22">
        <w:rPr>
          <w:rtl/>
        </w:rPr>
        <w:t xml:space="preserve"> ורבי יוחנן מאי טעמא לא אמר כריש לקיש</w:t>
      </w:r>
      <w:r w:rsidRPr="00EB6A22">
        <w:rPr>
          <w:rFonts w:hint="cs"/>
          <w:rtl/>
        </w:rPr>
        <w:t xml:space="preserve"> </w:t>
      </w:r>
      <w:r w:rsidRPr="00EB6A22">
        <w:rPr>
          <w:rtl/>
        </w:rPr>
        <w:t>אמר לך</w:t>
      </w:r>
      <w:r w:rsidRPr="00EB6A22">
        <w:rPr>
          <w:rFonts w:hint="cs"/>
          <w:rtl/>
        </w:rPr>
        <w:t xml:space="preserve"> </w:t>
      </w:r>
      <w:r w:rsidRPr="00EB6A22">
        <w:rPr>
          <w:rtl/>
        </w:rPr>
        <w:t>ממונא אית ביה ממשא</w:t>
      </w:r>
      <w:r w:rsidRPr="00EB6A22">
        <w:rPr>
          <w:rFonts w:hint="cs"/>
          <w:rtl/>
        </w:rPr>
        <w:t xml:space="preserve"> </w:t>
      </w:r>
      <w:r w:rsidRPr="00EB6A22">
        <w:rPr>
          <w:rtl/>
        </w:rPr>
        <w:t>הא לית ביה ממשא</w:t>
      </w:r>
      <w:r w:rsidRPr="00EB6A22">
        <w:rPr>
          <w:rFonts w:hint="cs"/>
          <w:rtl/>
        </w:rPr>
        <w:t>". דלפרש"י הרי מבארים הטעם שאינו חציו לר"ל, ושאינו ממונו לר"י. אבל להתוס' הרי לתרווייהו אינו לא חציו ולא ממונו, ומבארים רק אמאי יותר מסתבר לפרש הגזה"ג דמחייבו בחיוב דחציו למר ובחיוב דממונו למר.</w:t>
      </w:r>
    </w:p>
    <w:p w14:paraId="2E612B9A" w14:textId="77777777" w:rsidR="00EB6A22" w:rsidRPr="00EB6A22" w:rsidRDefault="00EB6A22" w:rsidP="00EB6A22">
      <w:pPr>
        <w:pStyle w:val="a2"/>
        <w:rPr>
          <w:rtl/>
        </w:rPr>
      </w:pPr>
      <w:r w:rsidRPr="00EB6A22">
        <w:rPr>
          <w:rFonts w:hint="cs"/>
          <w:rtl/>
        </w:rPr>
        <w:t>ועי' בתד"ה ור"י מ"ט לא אמר כר"ל שכ' "</w:t>
      </w:r>
      <w:r w:rsidRPr="00EB6A22">
        <w:rPr>
          <w:rtl/>
        </w:rPr>
        <w:t>אף על גב דדריש טעמא דר' יוחנן מקראי הוה ליה לאוקמי קרא לדרשה אחריתי דסברא כריש לקיש</w:t>
      </w:r>
      <w:r w:rsidRPr="00EB6A22">
        <w:rPr>
          <w:rFonts w:hint="cs"/>
          <w:rtl/>
        </w:rPr>
        <w:t>". ולפ"ז אי לאו קושיית ר"י דממונא אית בי' ממשא הי' באמת מפרש הקרא באו"א ולא הי' דורש דאשו משום חציו. ועפ"ז ראיתי מובא להקשות (בשם ההפלאה) הרי למסקנא מבואר (להלן כג, א) דמאן דאית לי' משום חציו אית לי' נמי משום ממונו, והיינו דגם לר"י חייב על אשו גם משום ממונו, היכא דכלו לו חציו, וא"כ מוכרח למסקנא דסב"ל דשייך לחייב באש משום ממונו אע"ג דלית בה ממשא, וא"כ הדק"ל, דר"י מ"ט לא אמר כר"ל, הרי הו"ל לאוקמי קרא לדרשא אחרינא (כפי שסבר המקשן) ולפרש דלעולם החיוב דאשו משום ממונו גרידא?</w:t>
      </w:r>
    </w:p>
    <w:p w14:paraId="60D2788D" w14:textId="77777777" w:rsidR="00EB6A22" w:rsidRPr="00EB6A22" w:rsidRDefault="00EB6A22" w:rsidP="00EB6A22">
      <w:pPr>
        <w:pStyle w:val="a2"/>
        <w:rPr>
          <w:rtl/>
        </w:rPr>
      </w:pPr>
      <w:r w:rsidRPr="00EB6A22">
        <w:rPr>
          <w:rFonts w:hint="cs"/>
          <w:rtl/>
        </w:rPr>
        <w:t xml:space="preserve">אך קושיא זו הי' אפשר להקשות רק לפי דרכו של פרש"י, דקושיית ר"י (שמטעם זה סבר דאשו משום חציו) הוא משום דבמציאות לא שייך באש לומר שהוא ממונו, כיון דלית בה ממשא, דלסברא זו באמת צ"ע סברא הנ"ל, הרי מאחר דחזינן דלפי </w:t>
      </w:r>
      <w:r w:rsidRPr="00EB6A22">
        <w:rPr>
          <w:rFonts w:hint="cs"/>
          <w:rtl/>
        </w:rPr>
        <w:lastRenderedPageBreak/>
        <w:t xml:space="preserve">האמת שייך חיוב משום ממונו אף היכא דלית בה ממשא א"כ הדק"ל. אך לפי' התוס' לכ' לק"מ, דהרי בין לר"ל בין לר"י אש אינו לא ממונו ולא חציו, והוי גזה"כ, ומובן דמגזה"כ הי' </w:t>
      </w:r>
      <w:r w:rsidRPr="00EB6A22">
        <w:rPr>
          <w:rFonts w:hint="cs"/>
          <w:b/>
          <w:bCs/>
          <w:rtl/>
        </w:rPr>
        <w:t>אפשר</w:t>
      </w:r>
      <w:r w:rsidRPr="00EB6A22">
        <w:rPr>
          <w:rFonts w:hint="cs"/>
          <w:rtl/>
        </w:rPr>
        <w:t xml:space="preserve"> לחייב בין חיוב דממונו ובין חיוב דחציו. וכל הפלוגתא הוא איך מסתבר יותר לפרש הגזה"כ, דר"ל סבר דכיון דאש לאו מכחו קא אזיל, לכן מסתבר יותר לפרש דהגזה"כ מחייב חיוב דממונו, ור"י סב"ל דכיון דממונו אית בה ממשא לכן מסתבר יותר לפרש הגזה"כ דמחייב בחיוב דחציו. וא"כ מובן דאף דלמסקנא מוכרחים לפרש הגזה"כ </w:t>
      </w:r>
      <w:r w:rsidRPr="00EB6A22">
        <w:rPr>
          <w:rtl/>
        </w:rPr>
        <w:t>–</w:t>
      </w:r>
      <w:r w:rsidRPr="00EB6A22">
        <w:rPr>
          <w:rFonts w:hint="cs"/>
          <w:rtl/>
        </w:rPr>
        <w:t xml:space="preserve"> גם אליבא דר"י </w:t>
      </w:r>
      <w:r w:rsidRPr="00EB6A22">
        <w:rPr>
          <w:rtl/>
        </w:rPr>
        <w:t>–</w:t>
      </w:r>
      <w:r w:rsidRPr="00EB6A22">
        <w:rPr>
          <w:rFonts w:hint="cs"/>
          <w:rtl/>
        </w:rPr>
        <w:t xml:space="preserve"> דמחייב בה גם החיוב דממונו (אף דלית בה ממשא), והיינו היכא דלא כלו לו חציו, אבל אין לך בו אלא חידושו, וכל היכא דלא כלו לו חציו, עדיין סברת ר"י במקומה עומדת דבכל אש מסתבר יותר לפרש הגזה"כ דמחייבו בחיוב דחציו מכיון דממונא לית בה ממשא.</w:t>
      </w:r>
    </w:p>
    <w:p w14:paraId="0567AF9D" w14:textId="77777777" w:rsidR="00EB6A22" w:rsidRPr="00EB6A22" w:rsidRDefault="00EB6A22" w:rsidP="00EB6A22">
      <w:pPr>
        <w:pStyle w:val="11"/>
        <w:rPr>
          <w:rtl/>
        </w:rPr>
      </w:pPr>
      <w:r w:rsidRPr="00EB6A22">
        <w:rPr>
          <w:rFonts w:hint="cs"/>
          <w:rtl/>
        </w:rPr>
        <w:t>נ"מ אם זהו בכה"ת כולה או לא</w:t>
      </w:r>
    </w:p>
    <w:p w14:paraId="75C8CD35" w14:textId="77777777" w:rsidR="00EB6A22" w:rsidRPr="00EB6A22" w:rsidRDefault="00EB6A22" w:rsidP="00EB6A22">
      <w:pPr>
        <w:pStyle w:val="a2"/>
        <w:rPr>
          <w:rtl/>
        </w:rPr>
      </w:pPr>
      <w:r w:rsidRPr="00EB6A22">
        <w:rPr>
          <w:rFonts w:hint="cs"/>
          <w:rtl/>
        </w:rPr>
        <w:t>והנה לכ' איכא נפקותא אי שייך הך פלוגתא דר"י ור"ל בשאר דיני התורה, דאי נימא דפליגי איך לפרש החיוב והגזה"כ לענין אש, א"כ לא נאמרה זה כ"א במזיק דאש, ואין דין חציו בשאר דינים, אבל לפרש"י דר"י סבר דאשו הוי במציאות חציו, א"כ צ"ל דגם בכ"מ וגם בשאר דיני התורה כל דבר שהוא אשו חשיב חציו.</w:t>
      </w:r>
    </w:p>
    <w:p w14:paraId="33756CC8" w14:textId="77777777" w:rsidR="00EB6A22" w:rsidRPr="00EB6A22" w:rsidRDefault="00EB6A22" w:rsidP="00EB6A22">
      <w:pPr>
        <w:pStyle w:val="a2"/>
        <w:rPr>
          <w:rtl/>
        </w:rPr>
      </w:pPr>
      <w:r w:rsidRPr="00EB6A22">
        <w:rPr>
          <w:rFonts w:hint="cs"/>
          <w:rtl/>
        </w:rPr>
        <w:t>ועי' בנימו"י שכ' "</w:t>
      </w:r>
      <w:r w:rsidRPr="00EB6A22">
        <w:rPr>
          <w:rtl/>
        </w:rPr>
        <w:t>אשו משום חציו. כאילו בידיו הבעירו כדאמרן. ואי קשיא לך א"כ היכי שרינן עם חשיכה להדליק את הנרות והדלקתה הולכת ונגמרת בשבת וכן מאחיזין את האור במדורה והולכת ונגמרת הדלקתה בשבת ולפי זה הרי הוא כאילו הבעירה הוא בעצמו בשבת וכל שכן הוא דאילו הכא לא נתכוון להבעיר גדיש של חבירו כלל והכא עיקר כוונתו היא שתדלק ותלך בשבת ועם כל זה תנן [שבת דף יט ב] משלשלין את הפסח לתנור עם חשיכה ומאחיזין את האור במדורת בית המוקד ומעשים בכל יום וכדאמרן</w:t>
      </w:r>
      <w:r w:rsidRPr="00EB6A22">
        <w:rPr>
          <w:rFonts w:hint="cs"/>
          <w:rtl/>
        </w:rPr>
        <w:t>".</w:t>
      </w:r>
    </w:p>
    <w:p w14:paraId="3ADAF851" w14:textId="77777777" w:rsidR="00EB6A22" w:rsidRPr="00EB6A22" w:rsidRDefault="00EB6A22" w:rsidP="00EB6A22">
      <w:pPr>
        <w:pStyle w:val="a2"/>
        <w:rPr>
          <w:rtl/>
        </w:rPr>
      </w:pPr>
      <w:r w:rsidRPr="00EB6A22">
        <w:rPr>
          <w:rFonts w:hint="cs"/>
          <w:rtl/>
        </w:rPr>
        <w:t>והי' נראה מוכח מקושייתו דמפרש ע"ד פרש"י, ולכן שייך לומר דחשיב חציו גם לענין חיובי שבת, דאי נימא דכל הפלוגתא הוא איך לבאר החיוב דהמזיק דאש, א"כ אי"ז שייך לחיובי ופטורי שבת, ומאי קא קשיא לי' להנימו"י.</w:t>
      </w:r>
    </w:p>
    <w:p w14:paraId="7D751616" w14:textId="77777777" w:rsidR="00EB6A22" w:rsidRPr="00EB6A22" w:rsidRDefault="00EB6A22" w:rsidP="00EB6A22">
      <w:pPr>
        <w:pStyle w:val="a2"/>
        <w:rPr>
          <w:rtl/>
        </w:rPr>
      </w:pPr>
      <w:r w:rsidRPr="00EB6A22">
        <w:rPr>
          <w:rFonts w:hint="cs"/>
          <w:rtl/>
        </w:rPr>
        <w:t>ועי' להלן בהמשך הסוגיא (כג, א) דקאמר בגמ' "</w:t>
      </w:r>
      <w:r w:rsidRPr="00EB6A22">
        <w:rPr>
          <w:rtl/>
        </w:rPr>
        <w:t>קשיא ליה לאביי</w:t>
      </w:r>
      <w:r w:rsidRPr="00EB6A22">
        <w:rPr>
          <w:rFonts w:hint="cs"/>
          <w:rtl/>
        </w:rPr>
        <w:t>,</w:t>
      </w:r>
      <w:r w:rsidRPr="00EB6A22">
        <w:rPr>
          <w:rtl/>
        </w:rPr>
        <w:t xml:space="preserve"> למ"ד אשו משום חציו טמון באש דפטר רחמנא היכי משכחת לה</w:t>
      </w:r>
      <w:r w:rsidRPr="00EB6A22">
        <w:rPr>
          <w:rFonts w:hint="cs"/>
          <w:rtl/>
        </w:rPr>
        <w:t xml:space="preserve">". ולכ' קושיא זו היא רק לפי פרש"י, דהוי חציו במציאות, וא"כ מכיון דהוא כחו ואדם המזיק, א"כ לא שייך הפטור דטמון (דבאדם המזיק ליכא פטור טמון). אבל לפי' התוס', הרי משום חציו פירושה שהחיוב שחייבה תורה באש הוא משום חציו, וא"כ כ"ז הוא היכא דיש חיוב דאש, אבל </w:t>
      </w:r>
      <w:r w:rsidRPr="00EB6A22">
        <w:rPr>
          <w:rFonts w:hint="cs"/>
          <w:rtl/>
        </w:rPr>
        <w:lastRenderedPageBreak/>
        <w:t>בטמון, דפטר בו התורה אש, א"כ ליכא מעיקרא הענין דמשום חציו, ומאי מקשה בגמ'?</w:t>
      </w:r>
    </w:p>
    <w:p w14:paraId="43788AA9" w14:textId="5AF27889" w:rsidR="00EB6A22" w:rsidRDefault="00EB6A22" w:rsidP="00C62249">
      <w:pPr>
        <w:pStyle w:val="a2"/>
        <w:rPr>
          <w:rtl/>
        </w:rPr>
      </w:pPr>
      <w:r w:rsidRPr="00EB6A22">
        <w:rPr>
          <w:rFonts w:hint="cs"/>
          <w:rtl/>
        </w:rPr>
        <w:t>אך עי' ברש"י שם (בד"ה היכי משכחת לה) שכ' "</w:t>
      </w:r>
      <w:r w:rsidRPr="00EB6A22">
        <w:rPr>
          <w:rtl/>
        </w:rPr>
        <w:t>אילו אדם זורק חץ והזיק בטמון לא מיחייב בנזק הא קיימא לן בהאי פירקין (דף כו) פצע תחת פצע לחייב את השוגג כמזיד ואונס כרצון לישנא אחרינא האי חץ לעולם בטמון הוא נכנס ומזיק ולא שמעתי</w:t>
      </w:r>
      <w:r w:rsidRPr="00EB6A22">
        <w:rPr>
          <w:rFonts w:hint="cs"/>
          <w:rtl/>
        </w:rPr>
        <w:t>". ולישנא האחרינא שכ' רש"י לכ' צ"ב בסברא, ולמה הוצרך רש"י, הרי הפי' הראשון מובנת בפשטות? אך אפ"ל דלאידך פי' צריכים לפרש כהלישנא אחרינא, וא"ש קושיית הגמ' גם לדידהו.</w:t>
      </w:r>
    </w:p>
    <w:p w14:paraId="36380023" w14:textId="77777777" w:rsidR="00EB6A22" w:rsidRPr="00EB6A22" w:rsidRDefault="00EB6A22" w:rsidP="00EB6A22">
      <w:pPr>
        <w:pStyle w:val="11"/>
        <w:rPr>
          <w:rtl/>
        </w:rPr>
      </w:pPr>
      <w:r w:rsidRPr="00EB6A22">
        <w:rPr>
          <w:rFonts w:hint="cs"/>
          <w:rtl/>
        </w:rPr>
        <w:t>ב' אופנים בפי' התוס' גופא, ולפ"ז ליכא לכמה מהנ"מ שנתבארו</w:t>
      </w:r>
    </w:p>
    <w:p w14:paraId="1D6A1808" w14:textId="77777777" w:rsidR="00EB6A22" w:rsidRPr="00EB6A22" w:rsidRDefault="00EB6A22" w:rsidP="00EB6A22">
      <w:pPr>
        <w:pStyle w:val="a2"/>
        <w:rPr>
          <w:rtl/>
        </w:rPr>
      </w:pPr>
      <w:r w:rsidRPr="00EB6A22">
        <w:rPr>
          <w:rFonts w:hint="cs"/>
          <w:rtl/>
        </w:rPr>
        <w:t>ועי' בתוס' בסנהדרין (עז, א בד"ה סוף חמה לבא) בא"ד שכ' "</w:t>
      </w:r>
      <w:r w:rsidRPr="00EB6A22">
        <w:rPr>
          <w:rtl/>
        </w:rPr>
        <w:t>והא דתנן בפ"ב דחולין (דף לא.) נפלה סכין מידו ושחט שחיטתו פסולה ודייק טעמא דנפלה הא הפילה הוא כשירה כמאן כרבי נתן דלא בעי כוונה קשה נפלה נמי ליהוי כי הפילה למ"ד אשו משום חציו אם לא נחלק בשחיטה ולא מסתבר לחלק כיון דאפילו מיתה גמרינן מממון אלא נראה דאתיא ההיא סוגיא כמ"ד אשו משום ממונו</w:t>
      </w:r>
      <w:r w:rsidRPr="00EB6A22">
        <w:rPr>
          <w:rFonts w:hint="cs"/>
          <w:rtl/>
        </w:rPr>
        <w:t>".</w:t>
      </w:r>
    </w:p>
    <w:p w14:paraId="0A28B22B" w14:textId="77777777" w:rsidR="00EB6A22" w:rsidRPr="00EB6A22" w:rsidRDefault="00EB6A22" w:rsidP="00EB6A22">
      <w:pPr>
        <w:pStyle w:val="a2"/>
        <w:rPr>
          <w:rtl/>
        </w:rPr>
      </w:pPr>
      <w:r w:rsidRPr="00EB6A22">
        <w:rPr>
          <w:rFonts w:hint="cs"/>
          <w:rtl/>
        </w:rPr>
        <w:t xml:space="preserve">[ועי' בחידושי הגר"ח על הרמב"ם פי"א ה"א מהל' שכנים שהאריך בזה, דלדעת הרמב"ם ע"כ הך סוגיא הוא אף למ"ד אשו משום חציו, דהא פסק דאשו משום חציו אע"פ דפסק כהך סוגיא דנפלה סכין מידו לא הוי שחיטה כשרה, וביאר </w:t>
      </w:r>
      <w:r w:rsidRPr="00EB6A22">
        <w:rPr>
          <w:rtl/>
        </w:rPr>
        <w:br/>
      </w:r>
      <w:r w:rsidRPr="00EB6A22">
        <w:rPr>
          <w:rFonts w:hint="cs"/>
          <w:rtl/>
        </w:rPr>
        <w:t>"</w:t>
      </w:r>
      <w:r w:rsidRPr="00EB6A22">
        <w:rPr>
          <w:rtl/>
        </w:rPr>
        <w:t>דס"ל דהא דאשו משום חציו לאו דגזירת הכתוב הוא באש לחייבו משום חצו, דאם נימא כן הרי היה צריך להיות הדין כן רק בממון דהתם איכא הך גזירת הכתוב, משא"כ בנפשות דליכא קרא על זה פשיטא דלא הוי חציו, אלא הא דהוי חציו, היינו משום דבאמת הדבר כן דאשו הויא חציו ממש והולכת מכחו, ועל כן שפיר חייב גם בנפשות כיון דהויא כחו ממש, והא דאצטריך למילפה מקרא, הוא משום דכח אחר מעורב בה, והוי אמרינן דפטור, ובזה הוא דגלי לן קרא דגם היכא דכח אחר מעורב בו ג"כ חייב והוי ליה כחו ממש, וזהו הגזירת הכתוב דאשו משום חציו, אשר לפי זה י"ל גם בנפשות הך דינא דחייב משום חציו, כיון דהוי כעין גילוי מילתא דגם בכח אחר מעורב בו ג"כ הוי כחו, משא"כ בכח שני</w:t>
      </w:r>
      <w:r w:rsidRPr="00EB6A22">
        <w:rPr>
          <w:rFonts w:hint="cs"/>
          <w:rtl/>
        </w:rPr>
        <w:t>" ולכן זהו דוקא באש ממש, שהוא עשה האש, וכל המשך פעולת האש ע"י כח אחר המעורב בה חשיב המשך מכחו, משא"כ בנפילה וכיו"ב דלא הוי מכחו כלל.</w:t>
      </w:r>
    </w:p>
    <w:p w14:paraId="5647C521" w14:textId="77777777" w:rsidR="00EB6A22" w:rsidRPr="00EB6A22" w:rsidRDefault="00EB6A22" w:rsidP="00EB6A22">
      <w:pPr>
        <w:pStyle w:val="a2"/>
        <w:rPr>
          <w:rtl/>
        </w:rPr>
      </w:pPr>
      <w:r w:rsidRPr="00EB6A22">
        <w:rPr>
          <w:rFonts w:hint="cs"/>
          <w:rtl/>
        </w:rPr>
        <w:t xml:space="preserve">והיינו דהרמב"ם סב"ל כמשנת"ל בשיטת רש"י דאשו משום חציו היינו שבמציאות זהו חציו, כיון שכחו פעל תוצאה זו (וע"ד זורק חץ בפשטות, הרי גם בזורק חץ הרי </w:t>
      </w:r>
      <w:r w:rsidRPr="00EB6A22">
        <w:rPr>
          <w:rFonts w:hint="cs"/>
          <w:rtl/>
        </w:rPr>
        <w:lastRenderedPageBreak/>
        <w:t xml:space="preserve">פעולת כחו על החץ תלוי ג"כ בהטבע והתכונות של החץ, היינו הכובד שלה וכן הציור הגשמי שלה, ומ"מ כ"ז חשיב כהמשך מכחו, </w:t>
      </w:r>
      <w:r w:rsidRPr="00EB6A22">
        <w:rPr>
          <w:rFonts w:hint="cs"/>
          <w:b/>
          <w:bCs/>
          <w:rtl/>
        </w:rPr>
        <w:t>ועד"ז</w:t>
      </w:r>
      <w:r w:rsidRPr="00EB6A22">
        <w:rPr>
          <w:rFonts w:hint="cs"/>
          <w:rtl/>
        </w:rPr>
        <w:t xml:space="preserve"> הוא באש.</w:t>
      </w:r>
      <w:r w:rsidRPr="00EB6A22">
        <w:rPr>
          <w:rtl/>
        </w:rPr>
        <w:t xml:space="preserve"> </w:t>
      </w:r>
      <w:r w:rsidRPr="00EB6A22">
        <w:rPr>
          <w:rFonts w:hint="cs"/>
          <w:rtl/>
        </w:rPr>
        <w:t>ועכ"פ כ"ז הוא רק לפי' ולפי דרכו של רש"י, והתוס' שלא פי' כן הוא לשיטתם].</w:t>
      </w:r>
    </w:p>
    <w:p w14:paraId="1A6274F5" w14:textId="77777777" w:rsidR="00EB6A22" w:rsidRPr="00EB6A22" w:rsidRDefault="00EB6A22" w:rsidP="00EB6A22">
      <w:pPr>
        <w:pStyle w:val="a2"/>
        <w:rPr>
          <w:rtl/>
        </w:rPr>
      </w:pPr>
      <w:r w:rsidRPr="00EB6A22">
        <w:rPr>
          <w:rFonts w:hint="cs"/>
          <w:rtl/>
        </w:rPr>
        <w:t>והתוס' כ' דהי' אפשר לחלק בשחיטה, דדין זה הוא רק באש ולא בשחיטה ובשאר דיני התורה, ועי' בחידושי הגר"ח (הנ"ל) בהסברת השקו"ט של התוס' "</w:t>
      </w:r>
      <w:r w:rsidRPr="00EB6A22">
        <w:rPr>
          <w:rtl/>
        </w:rPr>
        <w:t>וליכא למימר דאשו משום חציו אין זה רק גזירת הכתוב בנזקין, דהרי מבואר להדיא בסוגיא דב"ק דף כ"ב [ע"ב] שם גבי היה עבד כפות לו דגם בנפשות חייב אשו משום חציו, הרי דהא דאשו משום חציו הוא לכל מילי</w:t>
      </w:r>
      <w:r w:rsidRPr="00EB6A22">
        <w:rPr>
          <w:rFonts w:hint="cs"/>
          <w:rtl/>
        </w:rPr>
        <w:t>", והיינו דהתוס' מוכיחים מזה דאמרינן משום חציו גם לענין רציחה וחיוב מיתה דאינה גזה"כ רק לענין אש, כ"א הוי חציו בכה"ת. ולכ' צ"ע, דלפמשת"ל הרי אדרבא, שיטת התוס' הוא באמת דהוי גזה"כ, ורק לשיטת רש"י הוא דהוי בכה"ת כולה?</w:t>
      </w:r>
    </w:p>
    <w:p w14:paraId="4E2D990B" w14:textId="77777777" w:rsidR="00EB6A22" w:rsidRPr="00EB6A22" w:rsidRDefault="00EB6A22" w:rsidP="00EB6A22">
      <w:pPr>
        <w:pStyle w:val="a2"/>
        <w:rPr>
          <w:rtl/>
        </w:rPr>
      </w:pPr>
      <w:r w:rsidRPr="00EB6A22">
        <w:rPr>
          <w:rFonts w:hint="cs"/>
          <w:rtl/>
        </w:rPr>
        <w:t>אך באמת אי"ז קושיא, דבביאור הגזה"כ גופא (לפי' התוס' גופא) אפ"ל בב' אופנים, ובזה הוא השקו"ט של התוס' בסנהדרין שם: א) דאפ"ל דהגזה"כ הוא דאש חיוב, ולמדים מקרא דהחייבה שחייבה תורה באש הוא חיוב דחציו (לר"י וחיוב דממונו לר"ל). ב) או אפ"ל דהגזה"כ הוא דאש חייב, ומזה דחייבה תורה באש, למדים דהגזה"כ החשיבה מבעיר את הבעירה כמזיק בחציו (לר"י, וכמזיק בממונו לר"ל).</w:t>
      </w:r>
    </w:p>
    <w:p w14:paraId="4655241F" w14:textId="77777777" w:rsidR="00EB6A22" w:rsidRPr="00EB6A22" w:rsidRDefault="00EB6A22" w:rsidP="00EB6A22">
      <w:pPr>
        <w:pStyle w:val="a2"/>
        <w:rPr>
          <w:rtl/>
        </w:rPr>
      </w:pPr>
      <w:r w:rsidRPr="00EB6A22">
        <w:rPr>
          <w:rFonts w:hint="cs"/>
          <w:rtl/>
        </w:rPr>
        <w:t>והחילוק הוא דלאופן הב' אפ"ל דאף דהוי גזה"כ מ"מ מאחר דהגזה"כ גופא החשיבה אשו כחציו, א"כ לא ללמד על עצמו יצא אלא ללמד על הכלל כולו יצא, והוי אש בכל מקום כמו חציו מגזה"כ. וע"ז מוכיחים התוס' מדאמרינן אשו משום חציו גם לענין רציחה וחיוב מיתה דמהגזה"כ ילפינן דאשו משום חציו בכ"מ, אבל לעולם לפי' התוס' הוי רק גזה"כ לכל הצדדים.</w:t>
      </w:r>
    </w:p>
    <w:p w14:paraId="4B578D08" w14:textId="77777777" w:rsidR="00EB6A22" w:rsidRPr="00EB6A22" w:rsidRDefault="00EB6A22" w:rsidP="00EB6A22">
      <w:pPr>
        <w:pStyle w:val="a2"/>
        <w:rPr>
          <w:rtl/>
        </w:rPr>
      </w:pPr>
      <w:r w:rsidRPr="00EB6A22">
        <w:rPr>
          <w:rFonts w:hint="cs"/>
          <w:rtl/>
        </w:rPr>
        <w:t>[ואילולי דברי התוס' הי' אפ"ל דמרציחה אין ראי', דבאמת הגזה"כ הוא רק לענין מזיק אבל רציחה תלוי ג"כ בדיני מזיק והוי ג"כ מדיני היזק, והרי בכלל המזיקים ישנם גם היזקות דמיתה כמו כופר (אך באמת אפ"ל דתלוי בפלוגתת הראשונים לעיל (ד, א) בביאור הפירכא מה לשור שמשלם את הכופר, ואכמ"ל)].</w:t>
      </w:r>
    </w:p>
    <w:p w14:paraId="78CA4897" w14:textId="77777777" w:rsidR="00EB6A22" w:rsidRPr="00EB6A22" w:rsidRDefault="00EB6A22" w:rsidP="00EB6A22">
      <w:pPr>
        <w:pStyle w:val="a2"/>
        <w:rPr>
          <w:rtl/>
        </w:rPr>
      </w:pPr>
      <w:r w:rsidRPr="00EB6A22">
        <w:rPr>
          <w:rFonts w:hint="cs"/>
          <w:rtl/>
        </w:rPr>
        <w:t>ועפ"ז מובן דגם קושיית הנימו"י מנרות שבת הוא גם אליבא דפי' התוס' דהוי גזה"כ, ומ"מ מהגזה"כ גופא ילפינן דהוי בכ"מ כחציו, וא"כ ק' הדלקת אש שהולכת ודולקת בשבת. וכן מוכח לכ' לפמשנת"ל, דהרי הנימו"י קאי על דברי הרי"ף (והד"ה של הנימו"י בקושיא הנ"ל הוא ל' הרי"ף) שכ' "כאילו הזיק בחציו", דמבואר מזה דהוי גזה"כ.</w:t>
      </w:r>
    </w:p>
    <w:p w14:paraId="034FBD26" w14:textId="77777777" w:rsidR="00EB6A22" w:rsidRPr="00EB6A22" w:rsidRDefault="00EB6A22" w:rsidP="00EB6A22">
      <w:pPr>
        <w:pStyle w:val="11"/>
        <w:rPr>
          <w:rtl/>
        </w:rPr>
      </w:pPr>
      <w:r w:rsidRPr="00EB6A22">
        <w:rPr>
          <w:rFonts w:hint="cs"/>
          <w:rtl/>
        </w:rPr>
        <w:lastRenderedPageBreak/>
        <w:t>ביאור דברי הרבי בענין הנימו"י ע"פ הנ"ל</w:t>
      </w:r>
    </w:p>
    <w:p w14:paraId="25180AB0" w14:textId="77777777" w:rsidR="00EB6A22" w:rsidRPr="00EB6A22" w:rsidRDefault="00EB6A22" w:rsidP="00EB6A22">
      <w:pPr>
        <w:pStyle w:val="a2"/>
        <w:rPr>
          <w:rtl/>
        </w:rPr>
      </w:pPr>
      <w:r w:rsidRPr="00EB6A22">
        <w:rPr>
          <w:rFonts w:hint="cs"/>
          <w:rtl/>
        </w:rPr>
        <w:t>ועי' באג"ק (ח"א ע' קל"ד) "</w:t>
      </w:r>
      <w:r w:rsidRPr="00EB6A22">
        <w:rPr>
          <w:rtl/>
        </w:rPr>
        <w:t>מה שהביא הקושיא אר"י דאמר בתענית (כט, א) אלמלא הייתי באותו הדור קבעתיו בעשירי מפני שרובו של היכל בו נשרף, והרי ר"י ס"ל בב"ק (כב, א) אשו משום חציו ומסביר הנימוק"י דהיינו דכל מעשה המבעיר נגמר בעת הדלקת האש, וא"כ הרי גם בחורבן הבית כיון שהציתו אש בתשיעי נגמר אז המעשה ומפני מה רצה לקובעו בעשירי</w:t>
      </w:r>
      <w:r w:rsidRPr="00EB6A22">
        <w:rPr>
          <w:lang w:val="en-US"/>
        </w:rPr>
        <w:t>.</w:t>
      </w:r>
      <w:r w:rsidRPr="00EB6A22">
        <w:rPr>
          <w:rFonts w:hint="cs"/>
          <w:rtl/>
        </w:rPr>
        <w:t xml:space="preserve"> </w:t>
      </w:r>
      <w:r w:rsidRPr="00EB6A22">
        <w:rPr>
          <w:rtl/>
        </w:rPr>
        <w:t>והנה בגוף סברת הנימוק"י יש להאריך ואכ"מ, אבל בהנוגע להנ"ל לא הבנתי הקושיא, דהרי בתענית דנים באיזה יום יתאבלו בנ"י על הפורענות שלהם ואינו נוגע להשאלה מתי נגמרה השתתפות העכו"ם בזה, ולדוגמא המכה את חברו ומת לאחר כמה ימים מחמת המכה, פשיטא שקרוביו מתאבלין ביום המיתה ולא ביום ההכאה</w:t>
      </w:r>
      <w:r w:rsidRPr="00EB6A22">
        <w:rPr>
          <w:lang w:val="en-US"/>
        </w:rPr>
        <w:t>.</w:t>
      </w:r>
      <w:r w:rsidRPr="00EB6A22">
        <w:rPr>
          <w:rFonts w:hint="cs"/>
          <w:rtl/>
        </w:rPr>
        <w:t xml:space="preserve"> </w:t>
      </w:r>
      <w:r w:rsidRPr="00EB6A22">
        <w:rPr>
          <w:rtl/>
        </w:rPr>
        <w:t>ג) מש"כ שבחורבן ביהמ"ק שהיתה אשו של הק' הרי בידו להחזיר חציו בכל עת, יש להעיר מר"ה (יח, א) דגז"ד שיש עמו שבועה אינו נקרע וכן הי' בחורבן הבית, דבזה קאי קרא דנכתם עונך שהובא שם, וכ"כ להדיא בפתיחתא דאיכ"ר ס' כד מיד</w:t>
      </w:r>
      <w:r w:rsidRPr="00EB6A22">
        <w:rPr>
          <w:rFonts w:ascii="Cambria" w:hAnsi="Cambria" w:cs="Cambria" w:hint="cs"/>
          <w:rtl/>
        </w:rPr>
        <w:t> </w:t>
      </w:r>
      <w:r w:rsidRPr="00EB6A22">
        <w:rPr>
          <w:b/>
          <w:bCs/>
          <w:rtl/>
        </w:rPr>
        <w:t>נשבע</w:t>
      </w:r>
      <w:r w:rsidRPr="00EB6A22">
        <w:rPr>
          <w:rFonts w:ascii="Cambria" w:hAnsi="Cambria" w:cs="Cambria" w:hint="cs"/>
          <w:rtl/>
        </w:rPr>
        <w:t> </w:t>
      </w:r>
      <w:r w:rsidRPr="00EB6A22">
        <w:rPr>
          <w:rFonts w:hint="cs"/>
          <w:rtl/>
        </w:rPr>
        <w:t>הק</w:t>
      </w:r>
      <w:r w:rsidRPr="00EB6A22">
        <w:rPr>
          <w:rtl/>
        </w:rPr>
        <w:t xml:space="preserve">' </w:t>
      </w:r>
      <w:r w:rsidRPr="00EB6A22">
        <w:rPr>
          <w:rFonts w:hint="cs"/>
          <w:rtl/>
        </w:rPr>
        <w:t>כו</w:t>
      </w:r>
      <w:r w:rsidRPr="00EB6A22">
        <w:rPr>
          <w:rtl/>
        </w:rPr>
        <w:t xml:space="preserve">', </w:t>
      </w:r>
      <w:r w:rsidRPr="00EB6A22">
        <w:rPr>
          <w:rFonts w:hint="cs"/>
          <w:rtl/>
        </w:rPr>
        <w:t>גם</w:t>
      </w:r>
      <w:r w:rsidRPr="00EB6A22">
        <w:rPr>
          <w:rtl/>
        </w:rPr>
        <w:t xml:space="preserve"> </w:t>
      </w:r>
      <w:r w:rsidRPr="00EB6A22">
        <w:rPr>
          <w:rFonts w:hint="cs"/>
          <w:rtl/>
        </w:rPr>
        <w:t>את</w:t>
      </w:r>
      <w:r w:rsidRPr="00EB6A22">
        <w:rPr>
          <w:rtl/>
        </w:rPr>
        <w:t>"</w:t>
      </w:r>
      <w:r w:rsidRPr="00EB6A22">
        <w:rPr>
          <w:rFonts w:hint="cs"/>
          <w:rtl/>
        </w:rPr>
        <w:t>ל</w:t>
      </w:r>
      <w:r w:rsidRPr="00EB6A22">
        <w:rPr>
          <w:rtl/>
        </w:rPr>
        <w:t xml:space="preserve"> </w:t>
      </w:r>
      <w:r w:rsidRPr="00EB6A22">
        <w:rPr>
          <w:rFonts w:hint="cs"/>
          <w:rtl/>
        </w:rPr>
        <w:t>דרב</w:t>
      </w:r>
      <w:r w:rsidRPr="00EB6A22">
        <w:rPr>
          <w:rtl/>
        </w:rPr>
        <w:t xml:space="preserve"> </w:t>
      </w:r>
      <w:r w:rsidRPr="00EB6A22">
        <w:rPr>
          <w:rFonts w:hint="cs"/>
          <w:rtl/>
        </w:rPr>
        <w:t>בר</w:t>
      </w:r>
      <w:r w:rsidRPr="00EB6A22">
        <w:rPr>
          <w:rtl/>
        </w:rPr>
        <w:t>"</w:t>
      </w:r>
      <w:r w:rsidRPr="00EB6A22">
        <w:rPr>
          <w:rFonts w:hint="cs"/>
          <w:rtl/>
        </w:rPr>
        <w:t>ה</w:t>
      </w:r>
      <w:r w:rsidRPr="00EB6A22">
        <w:rPr>
          <w:rtl/>
        </w:rPr>
        <w:t xml:space="preserve"> (</w:t>
      </w:r>
      <w:r w:rsidRPr="00EB6A22">
        <w:rPr>
          <w:rFonts w:hint="cs"/>
          <w:rtl/>
        </w:rPr>
        <w:t>שם</w:t>
      </w:r>
      <w:r w:rsidRPr="00EB6A22">
        <w:rPr>
          <w:rtl/>
        </w:rPr>
        <w:t xml:space="preserve">) </w:t>
      </w:r>
      <w:r w:rsidRPr="00EB6A22">
        <w:rPr>
          <w:rFonts w:hint="cs"/>
          <w:rtl/>
        </w:rPr>
        <w:t>פליג</w:t>
      </w:r>
      <w:r w:rsidRPr="00EB6A22">
        <w:rPr>
          <w:rtl/>
        </w:rPr>
        <w:t xml:space="preserve"> - (</w:t>
      </w:r>
      <w:r w:rsidRPr="00EB6A22">
        <w:rPr>
          <w:rFonts w:hint="cs"/>
          <w:rtl/>
        </w:rPr>
        <w:t>וצ</w:t>
      </w:r>
      <w:r w:rsidRPr="00EB6A22">
        <w:rPr>
          <w:rtl/>
        </w:rPr>
        <w:t>"</w:t>
      </w:r>
      <w:r w:rsidRPr="00EB6A22">
        <w:rPr>
          <w:rFonts w:hint="cs"/>
          <w:rtl/>
        </w:rPr>
        <w:t>ע</w:t>
      </w:r>
      <w:r w:rsidRPr="00EB6A22">
        <w:rPr>
          <w:rtl/>
        </w:rPr>
        <w:t xml:space="preserve"> </w:t>
      </w:r>
      <w:r w:rsidRPr="00EB6A22">
        <w:rPr>
          <w:rFonts w:hint="cs"/>
          <w:rtl/>
        </w:rPr>
        <w:t>איך</w:t>
      </w:r>
      <w:r w:rsidRPr="00EB6A22">
        <w:rPr>
          <w:rtl/>
        </w:rPr>
        <w:t xml:space="preserve"> </w:t>
      </w:r>
      <w:r w:rsidRPr="00EB6A22">
        <w:rPr>
          <w:rFonts w:hint="cs"/>
          <w:rtl/>
        </w:rPr>
        <w:t>יפרש</w:t>
      </w:r>
      <w:r w:rsidRPr="00EB6A22">
        <w:rPr>
          <w:rtl/>
        </w:rPr>
        <w:t xml:space="preserve"> </w:t>
      </w:r>
      <w:r w:rsidRPr="00EB6A22">
        <w:rPr>
          <w:rFonts w:hint="cs"/>
          <w:rtl/>
        </w:rPr>
        <w:t>רב</w:t>
      </w:r>
      <w:r w:rsidRPr="00EB6A22">
        <w:rPr>
          <w:rtl/>
        </w:rPr>
        <w:t xml:space="preserve"> </w:t>
      </w:r>
      <w:r w:rsidRPr="00EB6A22">
        <w:rPr>
          <w:rFonts w:hint="cs"/>
          <w:rtl/>
        </w:rPr>
        <w:t>קרא</w:t>
      </w:r>
      <w:r w:rsidRPr="00EB6A22">
        <w:rPr>
          <w:rtl/>
        </w:rPr>
        <w:t xml:space="preserve"> </w:t>
      </w:r>
      <w:r w:rsidRPr="00EB6A22">
        <w:rPr>
          <w:rFonts w:hint="cs"/>
          <w:rtl/>
        </w:rPr>
        <w:t>הרשום</w:t>
      </w:r>
      <w:r w:rsidRPr="00EB6A22">
        <w:rPr>
          <w:rtl/>
        </w:rPr>
        <w:t xml:space="preserve"> </w:t>
      </w:r>
      <w:r w:rsidRPr="00EB6A22">
        <w:rPr>
          <w:rFonts w:hint="cs"/>
          <w:rtl/>
        </w:rPr>
        <w:t>בכתב</w:t>
      </w:r>
      <w:r w:rsidRPr="00EB6A22">
        <w:rPr>
          <w:rtl/>
        </w:rPr>
        <w:t xml:space="preserve"> </w:t>
      </w:r>
      <w:r w:rsidRPr="00EB6A22">
        <w:rPr>
          <w:rFonts w:hint="cs"/>
          <w:rtl/>
        </w:rPr>
        <w:t>אמת</w:t>
      </w:r>
      <w:r w:rsidRPr="00EB6A22">
        <w:rPr>
          <w:rtl/>
        </w:rPr>
        <w:t xml:space="preserve"> </w:t>
      </w:r>
      <w:r w:rsidRPr="00EB6A22">
        <w:rPr>
          <w:rFonts w:hint="cs"/>
          <w:rtl/>
        </w:rPr>
        <w:t>דקאי</w:t>
      </w:r>
      <w:r w:rsidRPr="00EB6A22">
        <w:rPr>
          <w:rtl/>
        </w:rPr>
        <w:t xml:space="preserve"> </w:t>
      </w:r>
      <w:r w:rsidRPr="00EB6A22">
        <w:rPr>
          <w:rFonts w:hint="cs"/>
          <w:rtl/>
        </w:rPr>
        <w:t>בגז</w:t>
      </w:r>
      <w:r w:rsidRPr="00EB6A22">
        <w:rPr>
          <w:rtl/>
        </w:rPr>
        <w:t>"</w:t>
      </w:r>
      <w:r w:rsidRPr="00EB6A22">
        <w:rPr>
          <w:rFonts w:hint="cs"/>
          <w:rtl/>
        </w:rPr>
        <w:t>ד</w:t>
      </w:r>
      <w:r w:rsidRPr="00EB6A22">
        <w:rPr>
          <w:rtl/>
        </w:rPr>
        <w:t xml:space="preserve"> </w:t>
      </w:r>
      <w:r w:rsidRPr="00EB6A22">
        <w:rPr>
          <w:rFonts w:hint="cs"/>
          <w:rtl/>
        </w:rPr>
        <w:t>דצבור</w:t>
      </w:r>
      <w:r w:rsidRPr="00EB6A22">
        <w:rPr>
          <w:rtl/>
        </w:rPr>
        <w:t xml:space="preserve">, </w:t>
      </w:r>
      <w:r w:rsidRPr="00EB6A22">
        <w:rPr>
          <w:rFonts w:hint="cs"/>
          <w:rtl/>
        </w:rPr>
        <w:t>עיין</w:t>
      </w:r>
      <w:r w:rsidRPr="00EB6A22">
        <w:rPr>
          <w:rtl/>
        </w:rPr>
        <w:t xml:space="preserve"> </w:t>
      </w:r>
      <w:r w:rsidRPr="00EB6A22">
        <w:rPr>
          <w:rFonts w:hint="cs"/>
          <w:rtl/>
        </w:rPr>
        <w:t>יבמות</w:t>
      </w:r>
      <w:r w:rsidRPr="00EB6A22">
        <w:rPr>
          <w:rtl/>
        </w:rPr>
        <w:t xml:space="preserve"> </w:t>
      </w:r>
      <w:r w:rsidRPr="00EB6A22">
        <w:rPr>
          <w:rFonts w:hint="cs"/>
          <w:rtl/>
        </w:rPr>
        <w:t>קה</w:t>
      </w:r>
      <w:r w:rsidRPr="00EB6A22">
        <w:rPr>
          <w:rtl/>
        </w:rPr>
        <w:t xml:space="preserve">, </w:t>
      </w:r>
      <w:r w:rsidRPr="00EB6A22">
        <w:rPr>
          <w:rFonts w:hint="cs"/>
          <w:rtl/>
        </w:rPr>
        <w:t>א</w:t>
      </w:r>
      <w:r w:rsidRPr="00EB6A22">
        <w:rPr>
          <w:rtl/>
        </w:rPr>
        <w:t>)</w:t>
      </w:r>
      <w:r w:rsidRPr="00EB6A22">
        <w:rPr>
          <w:lang w:val="en-US"/>
        </w:rPr>
        <w:t xml:space="preserve"> -</w:t>
      </w:r>
      <w:r w:rsidRPr="00EB6A22">
        <w:rPr>
          <w:rtl/>
        </w:rPr>
        <w:t>הרי הי' הדבר תלוי בתשובה (ובר"ה לא, ב ו"ח נתעכבה כו' שמא יחזרו בתשובה) והכל ביד"ש חוץ מיר"ש (ברכות לג, ב)</w:t>
      </w:r>
      <w:r w:rsidRPr="00EB6A22">
        <w:rPr>
          <w:rFonts w:hint="cs"/>
          <w:rtl/>
        </w:rPr>
        <w:t xml:space="preserve"> </w:t>
      </w:r>
      <w:r w:rsidRPr="00EB6A22">
        <w:rPr>
          <w:rtl/>
        </w:rPr>
        <w:t>ואולי י"ל, בסברת כת"ר, דזהו סיבה צדדית מפני מה אינו מחזיר חציו, אבל לא שמצ"ע זריקת החץ (הצתת האש) היא באופן שא"י להחזי</w:t>
      </w:r>
      <w:r w:rsidRPr="00EB6A22">
        <w:rPr>
          <w:rFonts w:hint="cs"/>
          <w:rtl/>
        </w:rPr>
        <w:t>ר".</w:t>
      </w:r>
    </w:p>
    <w:p w14:paraId="265EB80A" w14:textId="77777777" w:rsidR="00EB6A22" w:rsidRPr="00EB6A22" w:rsidRDefault="00EB6A22" w:rsidP="00EB6A22">
      <w:pPr>
        <w:pStyle w:val="a2"/>
        <w:rPr>
          <w:rtl/>
        </w:rPr>
      </w:pPr>
      <w:r w:rsidRPr="00EB6A22">
        <w:rPr>
          <w:rFonts w:hint="cs"/>
          <w:rtl/>
        </w:rPr>
        <w:t xml:space="preserve">ובלקו"ש ח"א פר' וארא (ע' 126) ששם מביא הרבי התי' הב'. </w:t>
      </w:r>
    </w:p>
    <w:p w14:paraId="1AC727A9" w14:textId="77777777" w:rsidR="00EB6A22" w:rsidRPr="00EB6A22" w:rsidRDefault="00EB6A22" w:rsidP="00EB6A22">
      <w:pPr>
        <w:pStyle w:val="a2"/>
        <w:rPr>
          <w:rtl/>
        </w:rPr>
      </w:pPr>
      <w:r w:rsidRPr="00EB6A22">
        <w:rPr>
          <w:rFonts w:hint="cs"/>
          <w:rtl/>
        </w:rPr>
        <w:t>ולכ' יל"ע, הרי גם בכל אש אפשר בחזרה, וא"כ להך סברא דהיכא דאפשר בחזרה לא נאמרה סברת הנימו"י, א"כ מאי קא קשיא לי' להנימו"י מעיקרא באש?</w:t>
      </w:r>
    </w:p>
    <w:p w14:paraId="65493192" w14:textId="77777777" w:rsidR="00EB6A22" w:rsidRPr="00EB6A22" w:rsidRDefault="00EB6A22" w:rsidP="00EB6A22">
      <w:pPr>
        <w:pStyle w:val="a2"/>
        <w:rPr>
          <w:rtl/>
        </w:rPr>
      </w:pPr>
      <w:r w:rsidRPr="00EB6A22">
        <w:rPr>
          <w:rFonts w:hint="cs"/>
          <w:rtl/>
        </w:rPr>
        <w:t>אך להנ"ל יובן, דכיון דלהנימו"י יסוד הענין הוא דמגזה"כ חשיב אשו כמו חציו, א"כ אין נוגע מה דבאשו אפשר בחזרה, וכל מה שנוגע הוא מה דחציו ליתא בחזרה, כיון שאשו הוי מגזה"כ כמו חציו. וזה מדוייק בל' השיחה שם שכ' "ביי אש, וואס עס איז משום חציו, איז ווי נאר דער חץ איז ארויס פון זיין האנט איז ער שוין ניט קיין בעה"ב אויף אים" כו'. הרי להדיא דהסברא שא"א בחזרה כ' לענין חץ, ורק דנוגע לאש מצד ההלכה דאשו משום חציו, וכנ"ל. והתי' לענין הקב"ה הי' רק משום דגבי הקב"ה גם חציו הוי אפשר בחזרה.</w:t>
      </w:r>
    </w:p>
    <w:p w14:paraId="71EC7517" w14:textId="230712C9" w:rsidR="002F2C76" w:rsidRPr="00C62249" w:rsidRDefault="00EB6A22" w:rsidP="00C62249">
      <w:pPr>
        <w:pStyle w:val="a2"/>
        <w:rPr>
          <w:rtl/>
          <w:lang w:val="en-US"/>
        </w:rPr>
      </w:pPr>
      <w:r w:rsidRPr="00EB6A22">
        <w:rPr>
          <w:rFonts w:hint="cs"/>
          <w:rtl/>
        </w:rPr>
        <w:t>אך לכ' הקושיא דלעיל מטמון עדיין במקומה עומדת, דהא מדאימעיט טמון באש, הרי שבטמון לא נאמרה מלכתחלה הגזה"כ דהוי משום חציו, וא"כ צ"ל כהלישנא אחרינא שבפרש"י וכמשנת"ל. ועצ"ע.</w:t>
      </w:r>
    </w:p>
    <w:p w14:paraId="02154E1A" w14:textId="02CC47D5" w:rsidR="004C3F52" w:rsidRPr="004C3F52" w:rsidRDefault="00EB2A34" w:rsidP="003D265B">
      <w:pPr>
        <w:pStyle w:val="a3"/>
        <w:spacing w:after="240"/>
        <w:rPr>
          <w:rtl/>
        </w:rPr>
      </w:pPr>
      <w:bookmarkStart w:id="131" w:name="_Toc505910756"/>
      <w:r>
        <w:rPr>
          <w:rFonts w:hint="cs"/>
          <w:rtl/>
        </w:rPr>
        <w:lastRenderedPageBreak/>
        <w:t>הלכה ומנהג</w:t>
      </w:r>
      <w:bookmarkEnd w:id="128"/>
      <w:bookmarkEnd w:id="131"/>
    </w:p>
    <w:p w14:paraId="0661F2AC" w14:textId="7296FAA6" w:rsidR="000606D4" w:rsidRPr="00662C27" w:rsidRDefault="003E14B8" w:rsidP="002615F3">
      <w:pPr>
        <w:pStyle w:val="a"/>
        <w:spacing w:before="0" w:after="240"/>
        <w:rPr>
          <w:rFonts w:ascii="FbFRealBelet Bold" w:hAnsi="FbFRealBelet Bold" w:cs="FbFRealBelet Bold"/>
          <w:rtl/>
        </w:rPr>
      </w:pPr>
      <w:bookmarkStart w:id="132" w:name="_Toc505910757"/>
      <w:r>
        <w:rPr>
          <w:rFonts w:ascii="FbFRealBelet Bold" w:hAnsi="FbFRealBelet Bold" w:cs="FbFRealBelet Bold" w:hint="cs"/>
          <w:rtl/>
        </w:rPr>
        <w:t>סיבוב השושבינים בחופה</w:t>
      </w:r>
      <w:bookmarkEnd w:id="132"/>
    </w:p>
    <w:p w14:paraId="76A75EF0" w14:textId="77777777" w:rsidR="000606D4" w:rsidRPr="00E85961" w:rsidRDefault="000606D4" w:rsidP="004C2F5E">
      <w:pPr>
        <w:pStyle w:val="a0"/>
        <w:rPr>
          <w:rtl/>
        </w:rPr>
      </w:pPr>
      <w:bookmarkStart w:id="133" w:name="_Toc504475510"/>
      <w:bookmarkStart w:id="134" w:name="_Toc505910758"/>
      <w:r>
        <w:rPr>
          <w:rFonts w:hint="cs"/>
          <w:rtl/>
        </w:rPr>
        <w:t>הרב לוי יצחק ראסקין</w:t>
      </w:r>
      <w:bookmarkEnd w:id="133"/>
      <w:bookmarkEnd w:id="134"/>
    </w:p>
    <w:p w14:paraId="0DF225B3" w14:textId="77777777" w:rsidR="000606D4" w:rsidRDefault="000606D4" w:rsidP="004C2F5E">
      <w:pPr>
        <w:pStyle w:val="a1"/>
        <w:spacing w:line="240" w:lineRule="auto"/>
        <w:rPr>
          <w:rFonts w:ascii="AAd_Livorna4" w:hAnsi="AAd_Livorna4" w:cs="AAd_Livorna4"/>
          <w:rtl/>
        </w:rPr>
      </w:pPr>
      <w:r>
        <w:rPr>
          <w:rFonts w:ascii="AAd_Livorna4" w:hAnsi="AAd_Livorna4" w:cs="AAd_Livorna4" w:hint="cs"/>
          <w:rtl/>
        </w:rPr>
        <w:t>דומ"צ בקהילת ליובאוויטש, לונדון</w:t>
      </w:r>
    </w:p>
    <w:p w14:paraId="66414349" w14:textId="3E111E49" w:rsidR="003916ED" w:rsidRPr="003916ED" w:rsidRDefault="003916ED" w:rsidP="00BC3247">
      <w:pPr>
        <w:pStyle w:val="a2"/>
        <w:rPr>
          <w:rtl/>
        </w:rPr>
      </w:pPr>
      <w:bookmarkStart w:id="135" w:name="_Toc501076789"/>
      <w:bookmarkStart w:id="136" w:name="_Toc503474719"/>
      <w:bookmarkStart w:id="137" w:name="_Toc503486523"/>
      <w:bookmarkStart w:id="138" w:name="_Toc503488668"/>
      <w:bookmarkStart w:id="139" w:name="_Toc504475511"/>
      <w:r w:rsidRPr="003916ED">
        <w:rPr>
          <w:rFonts w:hint="cs"/>
          <w:rtl/>
        </w:rPr>
        <w:t>נזדמן לי לאחרונה לסדר קידושין לגר וגיורת, והשושבינים היו ת"ח ואנשי חסד, לא מחסידי חב"ד. כשאמרתי להם שמנהגנו הוא שגם המחותנים (הגברים) מסובבים את החתן, הקשה האחד דא"כ יצטרך ללכת אחורי האשה. והרי אמרו רז"ל (ברכות סא, א) "לא יהלך אדם אחורי אשה, ואפילו אשתו".</w:t>
      </w:r>
    </w:p>
    <w:p w14:paraId="70BF27CD" w14:textId="77777777" w:rsidR="003916ED" w:rsidRPr="003916ED" w:rsidRDefault="003916ED" w:rsidP="00BC3247">
      <w:pPr>
        <w:pStyle w:val="a2"/>
        <w:rPr>
          <w:rtl/>
        </w:rPr>
      </w:pPr>
      <w:r w:rsidRPr="003916ED">
        <w:rPr>
          <w:rFonts w:hint="cs"/>
          <w:rtl/>
        </w:rPr>
        <w:t>ולא אכחד כי בעת מעשה לא הי' בידי להשיב, ורק אמרתי שזה מנהג בכמה קהילות בישראל, ובודאי שיש לקושייתו תשובה. וכעת פניתי לברר הדבר.</w:t>
      </w:r>
    </w:p>
    <w:p w14:paraId="7066CCF8" w14:textId="77777777" w:rsidR="003916ED" w:rsidRPr="003916ED" w:rsidRDefault="003916ED" w:rsidP="00BC3247">
      <w:pPr>
        <w:pStyle w:val="a2"/>
        <w:rPr>
          <w:rtl/>
        </w:rPr>
      </w:pPr>
      <w:r w:rsidRPr="003916ED">
        <w:rPr>
          <w:rFonts w:hint="cs"/>
          <w:rtl/>
        </w:rPr>
        <w:t>הנה מנהג סיבוב הכלה מוזכר באגרת הטיול לאחי המהר"ל. ובנטעי גבריאל (פי"ז הע' טז) הראה מקור משנת ה"א קצ. יש נוהגים שהכלה מסובבת ג' פעמים, ויש נוהגים לסבב ז' פעמים (ראה נט"ג שם). יש נוהגים שהשושבינות מסובבות יחד עם הכלה (קיצור שו"ע סי' קמז ס"ה, וכן מנהג העולם), ויש נוהגים שגם השושבינים גם השושבינות מסובבות יחד עם הכלה (כן הוא בס' המנהגים-חב"ד, וכך מבואר בס' מגן אברהם (להמגיד מטריסק) בפ' פינחס, ושם האריך בדבר על דרך הסוד והגימטרי', וכן הוא מנהג סקווירא ועוד).</w:t>
      </w:r>
    </w:p>
    <w:p w14:paraId="32D23CB5" w14:textId="77777777" w:rsidR="003916ED" w:rsidRPr="003916ED" w:rsidRDefault="003916ED" w:rsidP="00BC3247">
      <w:pPr>
        <w:pStyle w:val="a2"/>
        <w:rPr>
          <w:rtl/>
        </w:rPr>
      </w:pPr>
      <w:r w:rsidRPr="003916ED">
        <w:rPr>
          <w:rFonts w:hint="cs"/>
          <w:rtl/>
        </w:rPr>
        <w:t xml:space="preserve">וכאן נוהגים להשתדל שאחד מהגברים ילך מאחורי אשתו, בכדי למנוע שייאלץ גבר ללכת אחורי אשה אחרת. אבל </w:t>
      </w:r>
      <w:r w:rsidRPr="003916ED">
        <w:rPr>
          <w:rtl/>
        </w:rPr>
        <w:t>–</w:t>
      </w:r>
      <w:r w:rsidRPr="003916ED">
        <w:rPr>
          <w:rFonts w:hint="cs"/>
          <w:rtl/>
        </w:rPr>
        <w:t xml:space="preserve"> כפי שהיטיב ת"ח זה </w:t>
      </w:r>
      <w:r w:rsidRPr="003916ED">
        <w:rPr>
          <w:rtl/>
        </w:rPr>
        <w:t>–</w:t>
      </w:r>
      <w:r w:rsidRPr="003916ED">
        <w:rPr>
          <w:rFonts w:hint="cs"/>
          <w:rtl/>
        </w:rPr>
        <w:t xml:space="preserve"> הרי גינו חז"ל גם ההולך אחורי אשתו?</w:t>
      </w:r>
    </w:p>
    <w:p w14:paraId="466FB3E9" w14:textId="77777777" w:rsidR="003916ED" w:rsidRPr="003916ED" w:rsidRDefault="003916ED" w:rsidP="00BC3247">
      <w:pPr>
        <w:pStyle w:val="a2"/>
        <w:rPr>
          <w:rtl/>
        </w:rPr>
      </w:pPr>
      <w:r w:rsidRPr="003916ED">
        <w:rPr>
          <w:rFonts w:hint="cs"/>
          <w:rtl/>
        </w:rPr>
        <w:t>והנה ברמב"ם (פכ"א מהל' איסו"ב הכ"ב, וכן בשו"ע אה"ע סי' כא ס"א) הובא להלכה "המהלך בשוק אחרי אשה הרי זה מקלי עם הארץ". אבל הך ד"אפילו אשתו" לא הביא. ובשו"ת דברי יציב (ח"ה סי' מ) ר"ל דהיינו לפי שזהירות זו שייכת רק לת"ח. ולא נחה דעתי מתירוצו, הכי ת"ח לא צריך לדעת דינו? ועצ"ע.</w:t>
      </w:r>
    </w:p>
    <w:p w14:paraId="4655C869" w14:textId="77777777" w:rsidR="003916ED" w:rsidRPr="003916ED" w:rsidRDefault="003916ED" w:rsidP="00BC3247">
      <w:pPr>
        <w:pStyle w:val="a2"/>
        <w:rPr>
          <w:rtl/>
        </w:rPr>
      </w:pPr>
      <w:r w:rsidRPr="003916ED">
        <w:rPr>
          <w:rFonts w:hint="cs"/>
          <w:rtl/>
        </w:rPr>
        <w:lastRenderedPageBreak/>
        <w:t xml:space="preserve">אכן עוד דיוק שינה הרמב"ם, דבברייתא הנ"ל איתא "לא יהלך אדם אחורי . .", ואילו הרמב"ם הוסיף "המהלך </w:t>
      </w:r>
      <w:r w:rsidRPr="003916ED">
        <w:rPr>
          <w:rFonts w:hint="cs"/>
          <w:b/>
          <w:bCs/>
          <w:rtl/>
        </w:rPr>
        <w:t>בשוק</w:t>
      </w:r>
      <w:r w:rsidRPr="003916ED">
        <w:rPr>
          <w:rFonts w:hint="cs"/>
          <w:rtl/>
        </w:rPr>
        <w:t xml:space="preserve"> אחרי . . וכל המהלך </w:t>
      </w:r>
      <w:r w:rsidRPr="003916ED">
        <w:rPr>
          <w:rFonts w:hint="cs"/>
          <w:b/>
          <w:bCs/>
          <w:rtl/>
        </w:rPr>
        <w:t>בשוק</w:t>
      </w:r>
      <w:r w:rsidRPr="003916ED">
        <w:rPr>
          <w:rFonts w:hint="cs"/>
          <w:rtl/>
        </w:rPr>
        <w:t xml:space="preserve"> אחרי אשה הרי זה מקלי עם הארץ". וכך העתיק המחבר (תחלת לשון הרמב"ם) בשו"ע שם.</w:t>
      </w:r>
    </w:p>
    <w:p w14:paraId="63F64B05" w14:textId="77777777" w:rsidR="003916ED" w:rsidRPr="003916ED" w:rsidRDefault="003916ED" w:rsidP="00BC3247">
      <w:pPr>
        <w:pStyle w:val="a2"/>
        <w:rPr>
          <w:rtl/>
        </w:rPr>
      </w:pPr>
      <w:r w:rsidRPr="003916ED">
        <w:rPr>
          <w:rFonts w:hint="cs"/>
          <w:rtl/>
        </w:rPr>
        <w:t>ובשו"ת הרדב"ז (ח"ב סי' תשע, הובא בבאר היטב על אתר) דן לומר דלא סגי בהרחקת ד' אמות, כי עיקר הטעם הוא שלא יבוא לידי הרהור ע"י הילוכה ותנועותי'. [אבל ב"גליוני הש"ס" להר"י ענגיל ציין לס"ח ופע"ח דמיירי דוקא תוך ד"א, ואכ"מ].</w:t>
      </w:r>
    </w:p>
    <w:p w14:paraId="7AA8E7B6" w14:textId="77777777" w:rsidR="003916ED" w:rsidRPr="003916ED" w:rsidRDefault="003916ED" w:rsidP="00BC3247">
      <w:pPr>
        <w:pStyle w:val="a2"/>
        <w:rPr>
          <w:rtl/>
        </w:rPr>
      </w:pPr>
      <w:r w:rsidRPr="003916ED">
        <w:rPr>
          <w:rFonts w:hint="cs"/>
          <w:rtl/>
        </w:rPr>
        <w:t>אך עכ"פ הרווחנו דמיירי במהלך בשוק דייקא. ואז אפילו אחורי אשתו "גנאי הדבר" (כלשון רש"י שם), כי אין הכל בקיאין בקרובותיו (ראה המובא באוצר הפוסקים לאה"ע שם, אות יד). אבל בנדו"ד לא הוי "מהלך בשוק". ובאשתו ליכא משום הרהור בראותו הילוכה ותנועותי'. ומשום חשדא מסתבר דליכא, דכו"ע ידעי שהשובינין הם זוג של בעל ואשה.</w:t>
      </w:r>
    </w:p>
    <w:p w14:paraId="3CCE3CB6" w14:textId="77777777" w:rsidR="003916ED" w:rsidRPr="003916ED" w:rsidRDefault="003916ED" w:rsidP="00BC3247">
      <w:pPr>
        <w:pStyle w:val="a2"/>
        <w:rPr>
          <w:rtl/>
        </w:rPr>
      </w:pPr>
      <w:r w:rsidRPr="003916ED">
        <w:rPr>
          <w:rFonts w:hint="cs"/>
          <w:rtl/>
        </w:rPr>
        <w:t>כן נ"ל ליישב המנהג. ואם יש מהקוראים שיש בידו תשובה ברורה יותר, נא לשתף אותה עם קהל אנ"ש.</w:t>
      </w:r>
    </w:p>
    <w:p w14:paraId="0CA27FC2" w14:textId="2454DA23" w:rsidR="00176E39" w:rsidRPr="00B84C85" w:rsidRDefault="00B84C85" w:rsidP="003916ED">
      <w:pPr>
        <w:pStyle w:val="a4"/>
        <w:bidi/>
        <w:rPr>
          <w:rFonts w:ascii="FbTehilaMedium" w:hAnsi="FbTehilaMedium" w:cs="FbTehilaMedium"/>
          <w:sz w:val="72"/>
          <w:szCs w:val="72"/>
          <w:rtl/>
          <w:lang w:val="en-GB"/>
        </w:rPr>
      </w:pPr>
      <w:proofErr w:type="gramStart"/>
      <w:r w:rsidRPr="005B2705">
        <w:t>g</w:t>
      </w:r>
      <w:proofErr w:type="gramEnd"/>
    </w:p>
    <w:p w14:paraId="5936F5F1" w14:textId="5CDE9451" w:rsidR="00690846" w:rsidRPr="00AB3305" w:rsidRDefault="00690846" w:rsidP="00690846">
      <w:pPr>
        <w:pStyle w:val="a"/>
        <w:spacing w:before="0" w:after="240"/>
        <w:rPr>
          <w:rFonts w:ascii="FbFRealBelet Bold" w:hAnsi="FbFRealBelet Bold" w:cs="FbFRealBelet Bold"/>
          <w:rtl/>
        </w:rPr>
      </w:pPr>
      <w:bookmarkStart w:id="140" w:name="_Toc505910759"/>
      <w:bookmarkStart w:id="141" w:name="_Toc504475512"/>
      <w:bookmarkEnd w:id="135"/>
      <w:bookmarkEnd w:id="136"/>
      <w:bookmarkEnd w:id="137"/>
      <w:bookmarkEnd w:id="138"/>
      <w:bookmarkEnd w:id="139"/>
      <w:r>
        <w:rPr>
          <w:rFonts w:ascii="FbFRealBelet Bold" w:hAnsi="FbFRealBelet Bold" w:cs="FbFRealBelet Bold" w:hint="cs"/>
          <w:rtl/>
        </w:rPr>
        <w:t>יחודיותו של סי' קצג בשו"ע אדה"ז</w:t>
      </w:r>
      <w:bookmarkEnd w:id="140"/>
    </w:p>
    <w:p w14:paraId="2C860248" w14:textId="01D728D6" w:rsidR="00690846" w:rsidRPr="007B06F7" w:rsidRDefault="00690846" w:rsidP="00690846">
      <w:pPr>
        <w:pStyle w:val="a0"/>
        <w:rPr>
          <w:rtl/>
        </w:rPr>
      </w:pPr>
      <w:r>
        <w:rPr>
          <w:rtl/>
        </w:rPr>
        <w:tab/>
      </w:r>
      <w:r>
        <w:rPr>
          <w:rtl/>
        </w:rPr>
        <w:tab/>
      </w:r>
      <w:bookmarkStart w:id="142" w:name="_Toc505910760"/>
      <w:r>
        <w:rPr>
          <w:rFonts w:hint="cs"/>
          <w:rtl/>
        </w:rPr>
        <w:t>הרב אברהם אלאשוילי</w:t>
      </w:r>
      <w:bookmarkEnd w:id="142"/>
    </w:p>
    <w:p w14:paraId="2C1254EE" w14:textId="4FE74B36" w:rsidR="00690846" w:rsidRDefault="00690846" w:rsidP="00690846">
      <w:pPr>
        <w:pStyle w:val="a1"/>
        <w:rPr>
          <w:rFonts w:ascii="AAd_Livorna4" w:hAnsi="AAd_Livorna4" w:cs="AAd_Livorna4"/>
          <w:rtl/>
        </w:rPr>
      </w:pPr>
      <w:r>
        <w:rPr>
          <w:rFonts w:ascii="AAd_Livorna4" w:hAnsi="AAd_Livorna4" w:cs="AAd_Livorna4" w:hint="cs"/>
          <w:rtl/>
        </w:rPr>
        <w:t>עורך מהדורת שו"ע המבואר</w:t>
      </w:r>
    </w:p>
    <w:p w14:paraId="095EFF54" w14:textId="17C89A3D" w:rsidR="00690846" w:rsidRPr="00690846" w:rsidRDefault="00690846" w:rsidP="00690846">
      <w:pPr>
        <w:pStyle w:val="a2"/>
        <w:rPr>
          <w:rtl/>
        </w:rPr>
      </w:pPr>
      <w:r w:rsidRPr="00690846">
        <w:rPr>
          <w:rtl/>
        </w:rPr>
        <w:t>בהלכות ברכת המזון בשו"ע אדה"ז ניתן לראות דבר מעניין, הלכות ברכת המזון מתחילות בסי' קפב ומסתיימות בסי' ר, אלא שיש סי</w:t>
      </w:r>
      <w:r w:rsidRPr="00690846">
        <w:rPr>
          <w:rFonts w:hint="cs"/>
          <w:rtl/>
        </w:rPr>
        <w:t>מן</w:t>
      </w:r>
      <w:r w:rsidRPr="00690846">
        <w:rPr>
          <w:rtl/>
        </w:rPr>
        <w:t xml:space="preserve"> אחד שהגיע לידינו רק תחילתו של הסימן</w:t>
      </w:r>
      <w:r w:rsidRPr="00690846">
        <w:rPr>
          <w:rFonts w:hint="cs"/>
          <w:rtl/>
        </w:rPr>
        <w:t>,</w:t>
      </w:r>
      <w:r w:rsidRPr="00690846">
        <w:rPr>
          <w:rtl/>
        </w:rPr>
        <w:t xml:space="preserve"> אך עיקר הסימן</w:t>
      </w:r>
      <w:r w:rsidRPr="00690846">
        <w:rPr>
          <w:rFonts w:hint="cs"/>
          <w:rtl/>
        </w:rPr>
        <w:t>,</w:t>
      </w:r>
      <w:r w:rsidRPr="00690846">
        <w:rPr>
          <w:rtl/>
        </w:rPr>
        <w:t xml:space="preserve"> </w:t>
      </w:r>
      <w:r w:rsidRPr="00690846">
        <w:rPr>
          <w:rFonts w:hint="cs"/>
          <w:rtl/>
        </w:rPr>
        <w:t xml:space="preserve">רובו ככולו, </w:t>
      </w:r>
      <w:r w:rsidRPr="00690846">
        <w:rPr>
          <w:rtl/>
        </w:rPr>
        <w:t>לא הגיע לידינו, והוא סי' קצג, שמתוך כל הסימן הגיע לידינו רק סעיף וחצי. בעוד שבשו"ע הב"י יש בו ו' סעיפים, ובדרך כלל כשיש ו' סעיפים בשו"ע הב"י, אזי בשוע"ר הוא לערך י"ב סעיפים (אם לא יותר), ונמצא שלפחות עשרה סעיפים לא הגיעו לידינו.</w:t>
      </w:r>
    </w:p>
    <w:p w14:paraId="1C75F875" w14:textId="77777777" w:rsidR="00690846" w:rsidRPr="00690846" w:rsidRDefault="00690846" w:rsidP="00690846">
      <w:pPr>
        <w:pStyle w:val="a2"/>
        <w:rPr>
          <w:rtl/>
        </w:rPr>
      </w:pPr>
      <w:r w:rsidRPr="00690846">
        <w:rPr>
          <w:rtl/>
        </w:rPr>
        <w:t xml:space="preserve">והנה החלק הקטן שהגיע לידינו </w:t>
      </w:r>
      <w:r w:rsidRPr="00690846">
        <w:rPr>
          <w:rFonts w:hint="cs"/>
          <w:rtl/>
        </w:rPr>
        <w:t xml:space="preserve">בשוע"ר </w:t>
      </w:r>
      <w:r w:rsidRPr="00690846">
        <w:rPr>
          <w:rtl/>
        </w:rPr>
        <w:t>ה</w:t>
      </w:r>
      <w:r w:rsidRPr="00690846">
        <w:rPr>
          <w:rFonts w:hint="cs"/>
          <w:rtl/>
        </w:rPr>
        <w:t>ן</w:t>
      </w:r>
      <w:r w:rsidRPr="00690846">
        <w:rPr>
          <w:rtl/>
        </w:rPr>
        <w:t xml:space="preserve"> הלכות אלו: </w:t>
      </w:r>
    </w:p>
    <w:p w14:paraId="74C96A28" w14:textId="77777777" w:rsidR="00690846" w:rsidRPr="00690846" w:rsidRDefault="00690846" w:rsidP="00690846">
      <w:pPr>
        <w:pStyle w:val="a2"/>
        <w:rPr>
          <w:b/>
          <w:bCs/>
          <w:rtl/>
        </w:rPr>
      </w:pPr>
      <w:r w:rsidRPr="00690846">
        <w:rPr>
          <w:b/>
          <w:bCs/>
          <w:rtl/>
        </w:rPr>
        <w:t>א) שנים שאכלו כאחת, אם נקבעו בקביעות המועלת לצרף לזימון בשלשה</w:t>
      </w:r>
      <w:r w:rsidRPr="00690846">
        <w:rPr>
          <w:rFonts w:hint="cs"/>
          <w:b/>
          <w:bCs/>
          <w:rtl/>
        </w:rPr>
        <w:t>,</w:t>
      </w:r>
      <w:r w:rsidRPr="00690846">
        <w:rPr>
          <w:b/>
          <w:bCs/>
          <w:rtl/>
        </w:rPr>
        <w:t xml:space="preserve"> אע"פ ששנים אין ראוים לזימון, ולכן צריך כל אחד לברך לעצמו לכתחלה, מכל מקום אם אחד יודע לברך והשני אינו יודע – מברך היודע ומוציא מי שאינו יודע. וצריך לכוין </w:t>
      </w:r>
      <w:r w:rsidRPr="00690846">
        <w:rPr>
          <w:b/>
          <w:bCs/>
          <w:rtl/>
        </w:rPr>
        <w:lastRenderedPageBreak/>
        <w:t>מלה במלה לכל מה שיאמר המברך</w:t>
      </w:r>
      <w:r w:rsidRPr="00690846">
        <w:rPr>
          <w:rFonts w:hint="cs"/>
          <w:b/>
          <w:bCs/>
          <w:rtl/>
        </w:rPr>
        <w:t>,</w:t>
      </w:r>
      <w:r w:rsidRPr="00690846">
        <w:rPr>
          <w:b/>
          <w:bCs/>
          <w:rtl/>
        </w:rPr>
        <w:t xml:space="preserve"> והמברך צריך לכוין להוציאו ידי חובתו. ואם צריך שיהיה העם הארץ מבין בלשון הקודש – נתבאר בסימן קפ"ה</w:t>
      </w:r>
      <w:r w:rsidRPr="00690846">
        <w:rPr>
          <w:rFonts w:hint="cs"/>
          <w:b/>
          <w:bCs/>
          <w:rtl/>
        </w:rPr>
        <w:t>.</w:t>
      </w:r>
      <w:r w:rsidRPr="00690846">
        <w:rPr>
          <w:b/>
          <w:bCs/>
          <w:rtl/>
        </w:rPr>
        <w:t xml:space="preserve"> </w:t>
      </w:r>
    </w:p>
    <w:p w14:paraId="6DFA6F93" w14:textId="77777777" w:rsidR="00690846" w:rsidRPr="00690846" w:rsidRDefault="00690846" w:rsidP="00690846">
      <w:pPr>
        <w:pStyle w:val="a2"/>
        <w:rPr>
          <w:rtl/>
        </w:rPr>
      </w:pPr>
      <w:r w:rsidRPr="00690846">
        <w:rPr>
          <w:b/>
          <w:bCs/>
          <w:rtl/>
        </w:rPr>
        <w:t>ב) איזו היא קביעות המצטרפת לזימון? כשהסיבו על המטות, או שישבו בשולחן אחד, או בלא שולחן במפה אחת</w:t>
      </w:r>
      <w:r w:rsidRPr="00690846">
        <w:rPr>
          <w:rFonts w:hint="cs"/>
          <w:b/>
          <w:bCs/>
          <w:rtl/>
        </w:rPr>
        <w:t>,</w:t>
      </w:r>
      <w:r w:rsidRPr="00690846">
        <w:rPr>
          <w:b/>
          <w:bCs/>
          <w:rtl/>
        </w:rPr>
        <w:t xml:space="preserve"> בזמן הזה שאין לנו הסיבה, או שקבעו [חסר].</w:t>
      </w:r>
    </w:p>
    <w:p w14:paraId="3B973BBC" w14:textId="77777777" w:rsidR="00690846" w:rsidRPr="00690846" w:rsidRDefault="00690846" w:rsidP="00690846">
      <w:pPr>
        <w:pStyle w:val="a2"/>
        <w:rPr>
          <w:rtl/>
        </w:rPr>
      </w:pPr>
      <w:r w:rsidRPr="00690846">
        <w:rPr>
          <w:rtl/>
        </w:rPr>
        <w:t>המשך הסימן שחסר לפנינו ונתבארו בשו"ע</w:t>
      </w:r>
      <w:r w:rsidRPr="00690846">
        <w:rPr>
          <w:rFonts w:hint="cs"/>
          <w:rtl/>
        </w:rPr>
        <w:t xml:space="preserve"> הב"י</w:t>
      </w:r>
      <w:r w:rsidRPr="00690846">
        <w:rPr>
          <w:rtl/>
        </w:rPr>
        <w:t xml:space="preserve">, הן ההלכות דלקמן: </w:t>
      </w:r>
    </w:p>
    <w:p w14:paraId="33DB7357" w14:textId="77777777" w:rsidR="00690846" w:rsidRPr="00690846" w:rsidRDefault="00690846" w:rsidP="00690846">
      <w:pPr>
        <w:pStyle w:val="a2"/>
        <w:rPr>
          <w:rtl/>
        </w:rPr>
      </w:pPr>
      <w:r w:rsidRPr="00690846">
        <w:rPr>
          <w:rtl/>
        </w:rPr>
        <w:t xml:space="preserve">א) צריך לחזר אחרי זימון שלושה ועשרה (ס"א). </w:t>
      </w:r>
    </w:p>
    <w:p w14:paraId="04E4947F" w14:textId="77777777" w:rsidR="00690846" w:rsidRPr="00690846" w:rsidRDefault="00690846" w:rsidP="00690846">
      <w:pPr>
        <w:pStyle w:val="a2"/>
        <w:rPr>
          <w:rtl/>
        </w:rPr>
      </w:pPr>
      <w:r w:rsidRPr="00690846">
        <w:rPr>
          <w:rtl/>
        </w:rPr>
        <w:t xml:space="preserve">ב) דיני חלוקת בני חבורה שהיו קבועים אצל בעה"ב (ס"א). </w:t>
      </w:r>
    </w:p>
    <w:p w14:paraId="50216EFA" w14:textId="77777777" w:rsidR="00690846" w:rsidRPr="00690846" w:rsidRDefault="00690846" w:rsidP="00690846">
      <w:pPr>
        <w:pStyle w:val="a2"/>
        <w:rPr>
          <w:rtl/>
        </w:rPr>
      </w:pPr>
      <w:r w:rsidRPr="00690846">
        <w:rPr>
          <w:rtl/>
        </w:rPr>
        <w:t xml:space="preserve">ג) דיני קביעות בזימון שלושה (סעי' ב-ג). </w:t>
      </w:r>
    </w:p>
    <w:p w14:paraId="2DAB586B" w14:textId="77777777" w:rsidR="00690846" w:rsidRPr="00690846" w:rsidRDefault="00690846" w:rsidP="00690846">
      <w:pPr>
        <w:pStyle w:val="a2"/>
        <w:rPr>
          <w:rtl/>
        </w:rPr>
      </w:pPr>
      <w:r w:rsidRPr="00690846">
        <w:rPr>
          <w:rtl/>
        </w:rPr>
        <w:t xml:space="preserve">ד) שלושה אינם רשאים להתחלק (ס"ד). </w:t>
      </w:r>
    </w:p>
    <w:p w14:paraId="216BD46B" w14:textId="77777777" w:rsidR="00690846" w:rsidRPr="00690846" w:rsidRDefault="00690846" w:rsidP="00690846">
      <w:pPr>
        <w:pStyle w:val="a2"/>
        <w:rPr>
          <w:rtl/>
        </w:rPr>
      </w:pPr>
      <w:r w:rsidRPr="00690846">
        <w:rPr>
          <w:rtl/>
        </w:rPr>
        <w:t xml:space="preserve">ה) מי שזימנו עליהם אין יכולים לזמן שוב (ס"ה). </w:t>
      </w:r>
    </w:p>
    <w:p w14:paraId="40AAE4F5" w14:textId="05D1DCBF" w:rsidR="00690846" w:rsidRPr="00690846" w:rsidRDefault="00690846" w:rsidP="00690846">
      <w:pPr>
        <w:pStyle w:val="a2"/>
        <w:rPr>
          <w:rtl/>
        </w:rPr>
      </w:pPr>
      <w:r w:rsidRPr="00690846">
        <w:rPr>
          <w:rtl/>
        </w:rPr>
        <w:t>ו) די</w:t>
      </w:r>
      <w:r w:rsidRPr="00690846">
        <w:rPr>
          <w:rFonts w:hint="cs"/>
          <w:rtl/>
        </w:rPr>
        <w:t>ני</w:t>
      </w:r>
      <w:r w:rsidRPr="00690846">
        <w:rPr>
          <w:rtl/>
        </w:rPr>
        <w:t xml:space="preserve"> "פרח זימון" (ס"ו).</w:t>
      </w:r>
    </w:p>
    <w:p w14:paraId="635A6C49" w14:textId="5F0E42E8" w:rsidR="00690846" w:rsidRPr="00690846" w:rsidRDefault="00690846" w:rsidP="00690846">
      <w:pPr>
        <w:pStyle w:val="a2"/>
        <w:rPr>
          <w:rtl/>
        </w:rPr>
      </w:pPr>
      <w:r w:rsidRPr="00690846">
        <w:rPr>
          <w:rtl/>
        </w:rPr>
        <w:t xml:space="preserve">וכאן אנו מוצאים דבר פלא בשוע"ר: אדה"ז מציין </w:t>
      </w:r>
      <w:r w:rsidRPr="00690846">
        <w:rPr>
          <w:rFonts w:hint="cs"/>
          <w:rtl/>
        </w:rPr>
        <w:t xml:space="preserve">בהל' ברכת המזון </w:t>
      </w:r>
      <w:r w:rsidRPr="00690846">
        <w:rPr>
          <w:rtl/>
        </w:rPr>
        <w:t xml:space="preserve">לסי' קצג (החסר) ח"י פעמים! </w:t>
      </w:r>
      <w:r w:rsidRPr="00690846">
        <w:rPr>
          <w:rFonts w:hint="cs"/>
          <w:rtl/>
        </w:rPr>
        <w:t>מה שלא עשה כן בשום סימן בהלכות אלו</w:t>
      </w:r>
      <w:r w:rsidRPr="00690846">
        <w:rPr>
          <w:rtl/>
        </w:rPr>
        <w:t xml:space="preserve">, ומתוך כך אנו למדים כמעט כל מה שהיה כתוב בסי' זה.   </w:t>
      </w:r>
    </w:p>
    <w:p w14:paraId="1EF9236F" w14:textId="77777777" w:rsidR="00690846" w:rsidRPr="00690846" w:rsidRDefault="00690846" w:rsidP="00690846">
      <w:pPr>
        <w:pStyle w:val="a2"/>
        <w:rPr>
          <w:rtl/>
        </w:rPr>
      </w:pPr>
      <w:r w:rsidRPr="00690846">
        <w:rPr>
          <w:rtl/>
        </w:rPr>
        <w:t xml:space="preserve">ואלו הן ההלכות שרבנו הזקן מציין לסי' קצג: </w:t>
      </w:r>
    </w:p>
    <w:p w14:paraId="56D116EA" w14:textId="77777777" w:rsidR="00690846" w:rsidRPr="00690846" w:rsidRDefault="00690846" w:rsidP="00690846">
      <w:pPr>
        <w:pStyle w:val="a2"/>
        <w:rPr>
          <w:rtl/>
        </w:rPr>
      </w:pPr>
      <w:r w:rsidRPr="00690846">
        <w:rPr>
          <w:rtl/>
        </w:rPr>
        <w:t>א) כשלא נקבעו אם בירך אחד לכולם יצאו י"ח בדיעבד (סי' קסז סי"ז).</w:t>
      </w:r>
    </w:p>
    <w:p w14:paraId="2E68F4B0" w14:textId="77777777" w:rsidR="00690846" w:rsidRPr="00690846" w:rsidRDefault="00690846" w:rsidP="00690846">
      <w:pPr>
        <w:pStyle w:val="a2"/>
        <w:rPr>
          <w:rtl/>
        </w:rPr>
      </w:pPr>
      <w:r w:rsidRPr="00690846">
        <w:rPr>
          <w:rtl/>
        </w:rPr>
        <w:t>ב) מעיקר הדין ברכת הזימון הוא כשאחד מברך לכולם ולא כל אחד לעצמו (סי' קפג ס"י)</w:t>
      </w:r>
      <w:r w:rsidRPr="00690846">
        <w:rPr>
          <w:rFonts w:hint="cs"/>
          <w:rtl/>
        </w:rPr>
        <w:t xml:space="preserve">. </w:t>
      </w:r>
    </w:p>
    <w:p w14:paraId="0B7FCA13" w14:textId="77777777" w:rsidR="00690846" w:rsidRPr="00690846" w:rsidRDefault="00690846" w:rsidP="00690846">
      <w:pPr>
        <w:pStyle w:val="a2"/>
        <w:rPr>
          <w:rtl/>
        </w:rPr>
      </w:pPr>
      <w:r w:rsidRPr="00690846">
        <w:rPr>
          <w:rtl/>
        </w:rPr>
        <w:t>ג) שהעיקר להלכה שצריך לשמוע את ברכת הזימון עד "הזן את הכל" (סי' קפג סוף ס"י. סי' קצד ס"ב-ג. סי' קצה ס"ד. סי' קצז ס"ה. סי' קצט ס"י. סי' ר ס"א).</w:t>
      </w:r>
    </w:p>
    <w:p w14:paraId="4077EEFA" w14:textId="77777777" w:rsidR="00690846" w:rsidRPr="00690846" w:rsidRDefault="00690846" w:rsidP="00690846">
      <w:pPr>
        <w:pStyle w:val="a2"/>
        <w:rPr>
          <w:rtl/>
        </w:rPr>
      </w:pPr>
      <w:r w:rsidRPr="00690846">
        <w:rPr>
          <w:rtl/>
        </w:rPr>
        <w:t xml:space="preserve">ד) נשים וקטנים אין מזמנים עליהם (סי' קפו ס"ד). </w:t>
      </w:r>
    </w:p>
    <w:p w14:paraId="5417CFE0" w14:textId="77777777" w:rsidR="00690846" w:rsidRPr="00690846" w:rsidRDefault="00690846" w:rsidP="00690846">
      <w:pPr>
        <w:pStyle w:val="a2"/>
        <w:rPr>
          <w:rtl/>
        </w:rPr>
      </w:pPr>
      <w:r w:rsidRPr="00690846">
        <w:rPr>
          <w:rtl/>
        </w:rPr>
        <w:t xml:space="preserve">ה) שנים שאכלו ביחד מצוה לחזר אחר זימון (סימן קצז סוס"א). </w:t>
      </w:r>
    </w:p>
    <w:p w14:paraId="308EA329" w14:textId="77777777" w:rsidR="00690846" w:rsidRPr="00690846" w:rsidRDefault="00690846" w:rsidP="00690846">
      <w:pPr>
        <w:pStyle w:val="a2"/>
        <w:rPr>
          <w:rtl/>
        </w:rPr>
      </w:pPr>
      <w:r w:rsidRPr="00690846">
        <w:rPr>
          <w:rtl/>
        </w:rPr>
        <w:lastRenderedPageBreak/>
        <w:t xml:space="preserve">ו) דיני צירוף לזימון שלושה (סי' קצז ס"ב. סי' קצט ס"א). </w:t>
      </w:r>
    </w:p>
    <w:p w14:paraId="6B162D1D" w14:textId="77777777" w:rsidR="00690846" w:rsidRPr="00690846" w:rsidRDefault="00690846" w:rsidP="00690846">
      <w:pPr>
        <w:pStyle w:val="a2"/>
        <w:rPr>
          <w:rtl/>
        </w:rPr>
      </w:pPr>
      <w:r w:rsidRPr="00690846">
        <w:rPr>
          <w:rtl/>
        </w:rPr>
        <w:t>ז) אם נשים צריכות להבין לשון הקודש כדי לצאת י"ח ברכת המזון בשמיעה מהמברך (סי' קצט ס"ו, אלא שבסי' קצג שלפנינו ס"א מזכיר ענין זה גבי עם הארץ, ומציין לסי' קפה סוס"א, ושם פוסק שנשים ועמי הארץ יוצאים בשמיעה מהמברך בלשון הקודש אף שאינם מבינים</w:t>
      </w:r>
      <w:r w:rsidRPr="00690846">
        <w:rPr>
          <w:rFonts w:hint="cs"/>
          <w:rtl/>
        </w:rPr>
        <w:t>.</w:t>
      </w:r>
      <w:r w:rsidRPr="00690846">
        <w:rPr>
          <w:rtl/>
        </w:rPr>
        <w:t xml:space="preserve"> אלא שבסי' רעא סוס"ז כותב רבנו (גבי קידוש): "אם אינה מבינה לשון הקודש – תאמר עמו מלה במלה, </w:t>
      </w:r>
      <w:r w:rsidRPr="00690846">
        <w:rPr>
          <w:b/>
          <w:bCs/>
          <w:rtl/>
        </w:rPr>
        <w:t>כמו שנתבאר בסי' קצג</w:t>
      </w:r>
      <w:r w:rsidRPr="00690846">
        <w:rPr>
          <w:rtl/>
        </w:rPr>
        <w:t xml:space="preserve">". וצ"ע). </w:t>
      </w:r>
    </w:p>
    <w:p w14:paraId="4CCDADD7" w14:textId="77777777" w:rsidR="00690846" w:rsidRPr="00690846" w:rsidRDefault="00690846" w:rsidP="00690846">
      <w:pPr>
        <w:pStyle w:val="a2"/>
        <w:rPr>
          <w:rtl/>
        </w:rPr>
      </w:pPr>
      <w:r w:rsidRPr="00690846">
        <w:rPr>
          <w:rtl/>
        </w:rPr>
        <w:t>ח) דין "פרח זימון" (סימן ר ס"ב, אלא שמציין ששאר פרטי "פרח זימון" נתבאר</w:t>
      </w:r>
      <w:r w:rsidRPr="00690846">
        <w:rPr>
          <w:rFonts w:hint="cs"/>
          <w:rtl/>
        </w:rPr>
        <w:t>ו</w:t>
      </w:r>
      <w:r w:rsidRPr="00690846">
        <w:rPr>
          <w:rtl/>
        </w:rPr>
        <w:t xml:space="preserve"> בסי' קצג). </w:t>
      </w:r>
    </w:p>
    <w:p w14:paraId="0992F823" w14:textId="77777777" w:rsidR="00690846" w:rsidRPr="00690846" w:rsidRDefault="00690846" w:rsidP="00690846">
      <w:pPr>
        <w:pStyle w:val="a2"/>
        <w:rPr>
          <w:rtl/>
        </w:rPr>
      </w:pPr>
      <w:r w:rsidRPr="00690846">
        <w:rPr>
          <w:rtl/>
        </w:rPr>
        <w:t xml:space="preserve">ט) אין יכולים להפרד אחר שכבר נתחייבו בזימון (סי' ר ס"ב). </w:t>
      </w:r>
    </w:p>
    <w:p w14:paraId="269A7BA4" w14:textId="4129AEF9" w:rsidR="00690846" w:rsidRPr="00690846" w:rsidRDefault="00690846" w:rsidP="00690846">
      <w:pPr>
        <w:pStyle w:val="a2"/>
        <w:rPr>
          <w:rtl/>
        </w:rPr>
      </w:pPr>
      <w:r w:rsidRPr="00690846">
        <w:rPr>
          <w:rtl/>
        </w:rPr>
        <w:t>י) אם ישבו על דעת שלא להצטרף לברכה אחת – כאילו לא נקבעו כלל (סי' ריג ס"ו).</w:t>
      </w:r>
    </w:p>
    <w:p w14:paraId="0F860604" w14:textId="77777777" w:rsidR="00690846" w:rsidRPr="00690846" w:rsidRDefault="00690846" w:rsidP="00690846">
      <w:pPr>
        <w:pStyle w:val="a2"/>
        <w:rPr>
          <w:rtl/>
        </w:rPr>
      </w:pPr>
      <w:r w:rsidRPr="00690846">
        <w:rPr>
          <w:rtl/>
        </w:rPr>
        <w:t xml:space="preserve">ומכל זה אנו למדים כמה דברים: </w:t>
      </w:r>
    </w:p>
    <w:p w14:paraId="23A18D37" w14:textId="77777777" w:rsidR="00690846" w:rsidRPr="00690846" w:rsidRDefault="00690846" w:rsidP="00690846">
      <w:pPr>
        <w:pStyle w:val="a2"/>
        <w:rPr>
          <w:rtl/>
        </w:rPr>
      </w:pPr>
      <w:r w:rsidRPr="00690846">
        <w:rPr>
          <w:rtl/>
        </w:rPr>
        <w:t xml:space="preserve">א) סי' קצג הוא מהסימנים החשובים והמרכזיים בהל' </w:t>
      </w:r>
      <w:r w:rsidRPr="00690846">
        <w:rPr>
          <w:rFonts w:hint="cs"/>
          <w:rtl/>
        </w:rPr>
        <w:t xml:space="preserve">ברכות </w:t>
      </w:r>
      <w:r w:rsidRPr="00690846">
        <w:rPr>
          <w:rtl/>
        </w:rPr>
        <w:t>המזון והזימון</w:t>
      </w:r>
      <w:r w:rsidRPr="00690846">
        <w:rPr>
          <w:rFonts w:hint="cs"/>
          <w:rtl/>
        </w:rPr>
        <w:t>.</w:t>
      </w:r>
      <w:r w:rsidRPr="00690846">
        <w:rPr>
          <w:rtl/>
        </w:rPr>
        <w:t xml:space="preserve"> </w:t>
      </w:r>
    </w:p>
    <w:p w14:paraId="07B32E95" w14:textId="77777777" w:rsidR="00690846" w:rsidRPr="00690846" w:rsidRDefault="00690846" w:rsidP="00690846">
      <w:pPr>
        <w:pStyle w:val="a2"/>
        <w:rPr>
          <w:rtl/>
        </w:rPr>
      </w:pPr>
      <w:r w:rsidRPr="00690846">
        <w:rPr>
          <w:rtl/>
        </w:rPr>
        <w:t xml:space="preserve">ב) דוקא </w:t>
      </w:r>
      <w:r w:rsidRPr="00690846">
        <w:rPr>
          <w:rFonts w:hint="cs"/>
          <w:rtl/>
        </w:rPr>
        <w:t xml:space="preserve">רובו ככולו </w:t>
      </w:r>
      <w:r w:rsidRPr="00690846">
        <w:rPr>
          <w:rtl/>
        </w:rPr>
        <w:t xml:space="preserve">של סימן זה לא הגיע לידינו בשוע"ר. </w:t>
      </w:r>
    </w:p>
    <w:p w14:paraId="000EB511" w14:textId="77777777" w:rsidR="00690846" w:rsidRPr="00690846" w:rsidRDefault="00690846" w:rsidP="00690846">
      <w:pPr>
        <w:pStyle w:val="a2"/>
        <w:rPr>
          <w:rtl/>
        </w:rPr>
      </w:pPr>
      <w:r w:rsidRPr="00690846">
        <w:rPr>
          <w:rtl/>
        </w:rPr>
        <w:t xml:space="preserve">ג) </w:t>
      </w:r>
      <w:r w:rsidRPr="00690846">
        <w:rPr>
          <w:rFonts w:hint="cs"/>
          <w:rtl/>
        </w:rPr>
        <w:t xml:space="preserve">מאידך </w:t>
      </w:r>
      <w:r w:rsidRPr="00690846">
        <w:rPr>
          <w:rtl/>
        </w:rPr>
        <w:t xml:space="preserve">אדה"ז השלים רובו ככולו של </w:t>
      </w:r>
      <w:r w:rsidRPr="00690846">
        <w:rPr>
          <w:rFonts w:hint="cs"/>
          <w:rtl/>
        </w:rPr>
        <w:t xml:space="preserve">החלק החסר </w:t>
      </w:r>
      <w:r w:rsidRPr="00690846">
        <w:rPr>
          <w:rtl/>
        </w:rPr>
        <w:t>ע</w:t>
      </w:r>
      <w:r w:rsidRPr="00690846">
        <w:rPr>
          <w:rFonts w:hint="cs"/>
          <w:rtl/>
        </w:rPr>
        <w:t>ל ידי</w:t>
      </w:r>
      <w:r w:rsidRPr="00690846">
        <w:rPr>
          <w:rtl/>
        </w:rPr>
        <w:t xml:space="preserve"> שציין אליו שמונה עשרה פעמים עם כללות הדינים שנתבארו שם. </w:t>
      </w:r>
    </w:p>
    <w:p w14:paraId="25ACB30A" w14:textId="772A677C" w:rsidR="00690846" w:rsidRPr="00690846" w:rsidRDefault="00690846" w:rsidP="00690846">
      <w:pPr>
        <w:pStyle w:val="a2"/>
        <w:rPr>
          <w:rtl/>
        </w:rPr>
      </w:pPr>
      <w:r w:rsidRPr="00690846">
        <w:rPr>
          <w:rtl/>
        </w:rPr>
        <w:t xml:space="preserve">ד) רואים </w:t>
      </w:r>
      <w:r w:rsidRPr="00690846">
        <w:rPr>
          <w:rFonts w:hint="cs"/>
          <w:rtl/>
        </w:rPr>
        <w:t xml:space="preserve">כאן </w:t>
      </w:r>
      <w:r w:rsidRPr="00690846">
        <w:rPr>
          <w:rtl/>
        </w:rPr>
        <w:t xml:space="preserve">השגחה פרטית נפלאה, שדוקא הסימן המרכזי החסר בשוע"ר הושלם על ידו (במודע או שלא במודע) על ידי ציוניו הרבים אליו. וכך יש לנו בשוע"ר את הלכות ברכת המזון כמעט באופן מושלם. </w:t>
      </w:r>
    </w:p>
    <w:p w14:paraId="6D5D5E26" w14:textId="77777777" w:rsidR="00690846" w:rsidRDefault="00690846" w:rsidP="00690846">
      <w:pPr>
        <w:pStyle w:val="a2"/>
        <w:rPr>
          <w:rtl/>
        </w:rPr>
      </w:pPr>
      <w:r w:rsidRPr="00690846">
        <w:rPr>
          <w:rtl/>
        </w:rPr>
        <w:t>מה שנ</w:t>
      </w:r>
      <w:r w:rsidRPr="00690846">
        <w:rPr>
          <w:rFonts w:hint="cs"/>
          <w:rtl/>
        </w:rPr>
        <w:t>ותר</w:t>
      </w:r>
      <w:r w:rsidRPr="00690846">
        <w:rPr>
          <w:rtl/>
        </w:rPr>
        <w:t xml:space="preserve"> הוא רק לשבת וללמוד </w:t>
      </w:r>
      <w:r w:rsidRPr="00690846">
        <w:rPr>
          <w:rFonts w:hint="cs"/>
          <w:rtl/>
        </w:rPr>
        <w:t xml:space="preserve">את ההלכות האלו </w:t>
      </w:r>
      <w:r w:rsidRPr="00690846">
        <w:rPr>
          <w:rtl/>
        </w:rPr>
        <w:t>בעיון הראוי</w:t>
      </w:r>
      <w:r w:rsidRPr="00690846">
        <w:rPr>
          <w:rFonts w:hint="cs"/>
          <w:rtl/>
        </w:rPr>
        <w:t xml:space="preserve">, כדי </w:t>
      </w:r>
      <w:r w:rsidRPr="00690846">
        <w:rPr>
          <w:rtl/>
        </w:rPr>
        <w:t>לדעת</w:t>
      </w:r>
      <w:r w:rsidRPr="00690846">
        <w:rPr>
          <w:rFonts w:hint="cs"/>
          <w:rtl/>
        </w:rPr>
        <w:t xml:space="preserve"> אותן </w:t>
      </w:r>
      <w:r w:rsidRPr="00690846">
        <w:rPr>
          <w:rtl/>
        </w:rPr>
        <w:t>היטב על בוריין</w:t>
      </w:r>
      <w:r w:rsidRPr="00690846">
        <w:rPr>
          <w:rFonts w:hint="cs"/>
          <w:rtl/>
        </w:rPr>
        <w:t>,</w:t>
      </w:r>
      <w:r w:rsidRPr="00690846">
        <w:rPr>
          <w:rtl/>
        </w:rPr>
        <w:t xml:space="preserve"> באופן של לימוד המביא לידי מעשה. ותוך כ</w:t>
      </w:r>
      <w:r w:rsidRPr="00690846">
        <w:rPr>
          <w:rFonts w:hint="cs"/>
          <w:rtl/>
        </w:rPr>
        <w:t>די לימוד</w:t>
      </w:r>
      <w:r w:rsidRPr="00690846">
        <w:rPr>
          <w:rtl/>
        </w:rPr>
        <w:t xml:space="preserve"> לראות </w:t>
      </w:r>
      <w:r w:rsidRPr="00690846">
        <w:rPr>
          <w:rFonts w:hint="cs"/>
          <w:rtl/>
        </w:rPr>
        <w:t xml:space="preserve">גם </w:t>
      </w:r>
      <w:r w:rsidRPr="00690846">
        <w:rPr>
          <w:rtl/>
        </w:rPr>
        <w:t xml:space="preserve">נפלאות </w:t>
      </w:r>
      <w:r w:rsidRPr="00690846">
        <w:rPr>
          <w:rFonts w:hint="cs"/>
          <w:rtl/>
        </w:rPr>
        <w:t xml:space="preserve">הטמונות </w:t>
      </w:r>
      <w:r w:rsidRPr="00690846">
        <w:rPr>
          <w:rtl/>
        </w:rPr>
        <w:t xml:space="preserve">בתורת רבנו הזקן, שכדרכו בשולחנו האיר גם הלכות אלו באור יקרות.   </w:t>
      </w:r>
    </w:p>
    <w:p w14:paraId="3CC4AE11" w14:textId="73B50DC1" w:rsidR="00EB6A22" w:rsidRPr="00EB6A22" w:rsidRDefault="00EB6A22" w:rsidP="00EB6A22">
      <w:pPr>
        <w:pStyle w:val="a4"/>
        <w:bidi/>
        <w:rPr>
          <w:rFonts w:ascii="FbTehilaMedium" w:hAnsi="FbTehilaMedium" w:cs="FbTehilaMedium"/>
          <w:sz w:val="72"/>
          <w:szCs w:val="72"/>
          <w:lang w:val="en-GB"/>
        </w:rPr>
      </w:pPr>
      <w:proofErr w:type="gramStart"/>
      <w:r w:rsidRPr="005B2705">
        <w:t>g</w:t>
      </w:r>
      <w:proofErr w:type="gramEnd"/>
    </w:p>
    <w:p w14:paraId="244FC76B" w14:textId="56A19532" w:rsidR="0036387E" w:rsidRPr="00690846" w:rsidRDefault="0036387E" w:rsidP="0036387E">
      <w:pPr>
        <w:pStyle w:val="a"/>
        <w:spacing w:after="240"/>
        <w:rPr>
          <w:rFonts w:ascii="FbFRealBelet Bold" w:hAnsi="FbFRealBelet Bold" w:cs="FbFRealBelet Bold"/>
          <w:rtl/>
        </w:rPr>
      </w:pPr>
      <w:bookmarkStart w:id="143" w:name="_Toc505910761"/>
      <w:r>
        <w:rPr>
          <w:rFonts w:ascii="FbFRealBelet Bold" w:hAnsi="FbFRealBelet Bold" w:cs="FbFRealBelet Bold" w:hint="cs"/>
          <w:rtl/>
        </w:rPr>
        <w:lastRenderedPageBreak/>
        <w:t>דעת אדה"ז בפסיק רישא ולא ימות</w:t>
      </w:r>
      <w:r>
        <w:rPr>
          <w:rFonts w:ascii="FbFRealBelet Bold" w:hAnsi="FbFRealBelet Bold" w:cs="FbFRealBelet Bold"/>
          <w:rtl/>
        </w:rPr>
        <w:br/>
      </w:r>
      <w:r>
        <w:rPr>
          <w:rFonts w:ascii="FbFRealBelet Bold" w:hAnsi="FbFRealBelet Bold" w:cs="FbFRealBelet Bold" w:hint="cs"/>
          <w:rtl/>
        </w:rPr>
        <w:t>ויישוב לקושיית רעק"א</w:t>
      </w:r>
      <w:bookmarkEnd w:id="143"/>
      <w:r w:rsidRPr="00690846">
        <w:rPr>
          <w:rFonts w:ascii="FbFRealBelet Bold" w:hAnsi="FbFRealBelet Bold" w:cs="FbFRealBelet Bold"/>
          <w:rtl/>
        </w:rPr>
        <w:t xml:space="preserve"> </w:t>
      </w:r>
    </w:p>
    <w:p w14:paraId="23A2264B" w14:textId="66FA7E31" w:rsidR="0036387E" w:rsidRPr="007B06F7" w:rsidRDefault="0036387E" w:rsidP="0036387E">
      <w:pPr>
        <w:pStyle w:val="a0"/>
        <w:rPr>
          <w:rtl/>
        </w:rPr>
      </w:pPr>
      <w:r>
        <w:rPr>
          <w:rtl/>
        </w:rPr>
        <w:tab/>
      </w:r>
      <w:r>
        <w:rPr>
          <w:rtl/>
        </w:rPr>
        <w:tab/>
      </w:r>
      <w:bookmarkStart w:id="144" w:name="_Toc505910762"/>
      <w:r>
        <w:rPr>
          <w:rFonts w:hint="cs"/>
          <w:rtl/>
        </w:rPr>
        <w:t>הרב אלימלך יוסף הכהן סילבערבערג</w:t>
      </w:r>
      <w:bookmarkEnd w:id="144"/>
    </w:p>
    <w:p w14:paraId="1EA3DD98" w14:textId="39A28AF9" w:rsidR="0036387E" w:rsidRDefault="000443D5" w:rsidP="0036387E">
      <w:pPr>
        <w:pStyle w:val="a1"/>
        <w:rPr>
          <w:rFonts w:ascii="AAd_Livorna4" w:hAnsi="AAd_Livorna4" w:cs="AAd_Livorna4"/>
          <w:rtl/>
        </w:rPr>
      </w:pPr>
      <w:r>
        <w:rPr>
          <w:rFonts w:ascii="AAd_Livorna4" w:hAnsi="AAd_Livorna4" w:cs="AAd_Livorna4" w:hint="cs"/>
          <w:rtl/>
        </w:rPr>
        <w:t>וועסט בלומפילד, מישיגון</w:t>
      </w:r>
    </w:p>
    <w:p w14:paraId="2B39E9DA" w14:textId="6362B3CD" w:rsidR="00C62249" w:rsidRPr="00C62249" w:rsidRDefault="00C62249" w:rsidP="00C62249">
      <w:pPr>
        <w:pStyle w:val="a2"/>
        <w:rPr>
          <w:lang w:val="en-US"/>
        </w:rPr>
      </w:pPr>
      <w:r w:rsidRPr="00C62249">
        <w:rPr>
          <w:rFonts w:hint="cs"/>
          <w:rtl/>
        </w:rPr>
        <w:t>ב</w:t>
      </w:r>
      <w:r w:rsidRPr="00C62249">
        <w:rPr>
          <w:rtl/>
        </w:rPr>
        <w:t>שו</w:t>
      </w:r>
      <w:r w:rsidRPr="00C62249">
        <w:rPr>
          <w:rFonts w:hint="cs"/>
          <w:rtl/>
        </w:rPr>
        <w:t>"ע אדה"ז</w:t>
      </w:r>
      <w:r w:rsidRPr="00C62249">
        <w:rPr>
          <w:rtl/>
        </w:rPr>
        <w:t xml:space="preserve"> ס</w:t>
      </w:r>
      <w:r w:rsidRPr="00C62249">
        <w:rPr>
          <w:rFonts w:hint="cs"/>
          <w:rtl/>
        </w:rPr>
        <w:t>י</w:t>
      </w:r>
      <w:r w:rsidRPr="00C62249">
        <w:rPr>
          <w:rtl/>
        </w:rPr>
        <w:t>' רעח ס</w:t>
      </w:r>
      <w:r w:rsidRPr="00C62249">
        <w:rPr>
          <w:rFonts w:hint="cs"/>
          <w:rtl/>
        </w:rPr>
        <w:t>"ד:</w:t>
      </w:r>
      <w:r w:rsidRPr="00C62249">
        <w:rPr>
          <w:rtl/>
        </w:rPr>
        <w:t xml:space="preserve"> </w:t>
      </w:r>
      <w:r w:rsidRPr="00C62249">
        <w:rPr>
          <w:rFonts w:hint="cs"/>
          <w:rtl/>
        </w:rPr>
        <w:t>"</w:t>
      </w:r>
      <w:r w:rsidRPr="00C62249">
        <w:rPr>
          <w:rtl/>
        </w:rPr>
        <w:t>והכל מודים בפסיק רישא ולא ימות שחייב עליו מן התורה לפעמים</w:t>
      </w:r>
      <w:r w:rsidRPr="00C62249">
        <w:rPr>
          <w:rFonts w:hint="cs"/>
          <w:rtl/>
        </w:rPr>
        <w:t>,</w:t>
      </w:r>
      <w:r w:rsidRPr="00C62249">
        <w:rPr>
          <w:rtl/>
        </w:rPr>
        <w:t xml:space="preserve"> וכיצד מצינו זה והלא כשאינו מתכוון למלאכה בוודאי אין צריך לגופה כלל? מצינו כגון שהדבר ידוע שנוח לו במלאכה שנעשית בלא כוונתו וחפץ הוא בה אע"פ שלא נתכוון לה והרי הוא צריכה לו עכשיו שכבר נעשית מאליה בלא כוונתו</w:t>
      </w:r>
      <w:r w:rsidRPr="00C62249">
        <w:rPr>
          <w:rFonts w:hint="cs"/>
          <w:rtl/>
        </w:rPr>
        <w:t>.</w:t>
      </w:r>
      <w:r w:rsidRPr="00C62249">
        <w:rPr>
          <w:rtl/>
        </w:rPr>
        <w:t xml:space="preserve"> כיצד כגון נקב שבחבית שמוציאין בו היין שפקוק בנעורת של פשתים שהנעורות בלועה מיין הרבה וכשמוציאה וחוזר ופוקק בה כו' אי אפשר שלא יסחט יין ממנה ואע"פ שאינו מתכוון אלא לסתום הנקב הרי זה פסיק רישא</w:t>
      </w:r>
      <w:r w:rsidRPr="00C62249">
        <w:rPr>
          <w:rFonts w:hint="cs"/>
          <w:rtl/>
        </w:rPr>
        <w:t>,</w:t>
      </w:r>
      <w:r w:rsidRPr="00C62249">
        <w:rPr>
          <w:rtl/>
        </w:rPr>
        <w:t xml:space="preserve"> ואם יש לו כלי תחת פקיקת הנעורת שהיין הנסחט ממנה נוטף לתוכו הר זה חייב  כו' שהדבר ידוע שנוח לו ביין הנסחט כו' והרי זה מלאכה הצריכה לגופה אע"פ שלא נתכוון לה וכן כל כיוצא בזה</w:t>
      </w:r>
      <w:r w:rsidRPr="00C62249">
        <w:rPr>
          <w:rFonts w:hint="cs"/>
          <w:rtl/>
        </w:rPr>
        <w:t>",</w:t>
      </w:r>
      <w:r w:rsidRPr="00C62249">
        <w:rPr>
          <w:rtl/>
        </w:rPr>
        <w:t xml:space="preserve"> ע"כ</w:t>
      </w:r>
      <w:r w:rsidRPr="00C62249">
        <w:rPr>
          <w:rFonts w:hint="cs"/>
          <w:rtl/>
        </w:rPr>
        <w:t>.</w:t>
      </w:r>
    </w:p>
    <w:p w14:paraId="67CD2037" w14:textId="77777777" w:rsidR="00C62249" w:rsidRPr="00C62249" w:rsidRDefault="00C62249" w:rsidP="00C62249">
      <w:pPr>
        <w:pStyle w:val="a2"/>
        <w:rPr>
          <w:lang w:val="en-US"/>
        </w:rPr>
      </w:pPr>
      <w:r w:rsidRPr="00C62249">
        <w:rPr>
          <w:rFonts w:hint="cs"/>
          <w:rtl/>
        </w:rPr>
        <w:t>אדה"ז</w:t>
      </w:r>
      <w:r w:rsidRPr="00C62249">
        <w:rPr>
          <w:rtl/>
        </w:rPr>
        <w:t xml:space="preserve"> מדגיש שאינו חייב לרבי שמעון שסובר שמלאכה שאינה צריכה לגופה פטור אלא אם כן הדבר ידוע שהדבר נוח לו  ו"חפץ הוא בה". דהנה ב</w:t>
      </w:r>
      <w:r w:rsidRPr="00C62249">
        <w:rPr>
          <w:rFonts w:hint="cs"/>
          <w:rtl/>
        </w:rPr>
        <w:t>גמ</w:t>
      </w:r>
      <w:r w:rsidRPr="00C62249">
        <w:rPr>
          <w:rtl/>
        </w:rPr>
        <w:t>' שבת קג</w:t>
      </w:r>
      <w:r w:rsidRPr="00C62249">
        <w:rPr>
          <w:rFonts w:hint="cs"/>
          <w:rtl/>
        </w:rPr>
        <w:t>, א</w:t>
      </w:r>
      <w:r w:rsidRPr="00C62249">
        <w:rPr>
          <w:rtl/>
        </w:rPr>
        <w:t xml:space="preserve"> איתא גבי התולש עולשין בשבת שאם הוא עושה זה לאכילה חייב בכגרוגרות ואם לייפות הקרקע בכל שהוא. ופריך </w:t>
      </w:r>
      <w:r w:rsidRPr="00C62249">
        <w:rPr>
          <w:rFonts w:hint="cs"/>
          <w:rtl/>
        </w:rPr>
        <w:t>ב</w:t>
      </w:r>
      <w:r w:rsidRPr="00C62249">
        <w:rPr>
          <w:rtl/>
        </w:rPr>
        <w:t xml:space="preserve">גמרא שכיון שיש שם פסיק רישא א"כ גם לרבי שמעון יהא חייב בכל אופן בכל שהוא? </w:t>
      </w:r>
      <w:r w:rsidRPr="00C62249">
        <w:rPr>
          <w:rFonts w:hint="cs"/>
          <w:rtl/>
        </w:rPr>
        <w:t xml:space="preserve">ומתרץ בגמ' </w:t>
      </w:r>
      <w:r w:rsidRPr="00C62249">
        <w:rPr>
          <w:rtl/>
        </w:rPr>
        <w:t>ד"קעביד בשדה של חבירו".</w:t>
      </w:r>
      <w:r w:rsidRPr="00C62249">
        <w:rPr>
          <w:rFonts w:hint="cs"/>
          <w:rtl/>
        </w:rPr>
        <w:t xml:space="preserve"> ו</w:t>
      </w:r>
      <w:r w:rsidRPr="00C62249">
        <w:rPr>
          <w:rtl/>
        </w:rPr>
        <w:t>עי</w:t>
      </w:r>
      <w:r w:rsidRPr="00C62249">
        <w:rPr>
          <w:rFonts w:hint="cs"/>
          <w:rtl/>
        </w:rPr>
        <w:t>'</w:t>
      </w:r>
      <w:r w:rsidRPr="00C62249">
        <w:rPr>
          <w:rtl/>
        </w:rPr>
        <w:t xml:space="preserve"> שם בתוד"ה לא צריכא שמפרש שמדובר בחבר שאינו אוהבו. </w:t>
      </w:r>
      <w:r w:rsidRPr="00C62249">
        <w:rPr>
          <w:rFonts w:hint="cs"/>
          <w:rtl/>
        </w:rPr>
        <w:t xml:space="preserve">והנה </w:t>
      </w:r>
      <w:r w:rsidRPr="00C62249">
        <w:rPr>
          <w:rtl/>
        </w:rPr>
        <w:t>מדברי תוס'  משמע שבחבר שאוהבו יהיה חייב משום שמסתמא ניחא ליה במה ששדה של חבירו מתייפה.</w:t>
      </w:r>
      <w:r w:rsidRPr="00C62249">
        <w:rPr>
          <w:rFonts w:hint="cs"/>
          <w:rtl/>
        </w:rPr>
        <w:t xml:space="preserve"> </w:t>
      </w:r>
      <w:r w:rsidRPr="00C62249">
        <w:rPr>
          <w:rtl/>
        </w:rPr>
        <w:t xml:space="preserve">אבל מדברי </w:t>
      </w:r>
      <w:r w:rsidRPr="00C62249">
        <w:rPr>
          <w:rFonts w:hint="cs"/>
          <w:rtl/>
        </w:rPr>
        <w:t>אדה"ז</w:t>
      </w:r>
      <w:r w:rsidRPr="00C62249">
        <w:rPr>
          <w:rtl/>
        </w:rPr>
        <w:t xml:space="preserve"> משמע שדוקא במקום שהדבר ידוע שנוח לו אז יתחייב לרבי שמעון. </w:t>
      </w:r>
      <w:r w:rsidRPr="00C62249">
        <w:rPr>
          <w:rFonts w:hint="cs"/>
          <w:rtl/>
        </w:rPr>
        <w:t>אדה"ז</w:t>
      </w:r>
      <w:r w:rsidRPr="00C62249">
        <w:rPr>
          <w:rtl/>
        </w:rPr>
        <w:t xml:space="preserve"> כותב שהדבר "נוח לו"</w:t>
      </w:r>
      <w:r w:rsidRPr="00C62249">
        <w:rPr>
          <w:rFonts w:hint="cs"/>
          <w:rtl/>
        </w:rPr>
        <w:t>,</w:t>
      </w:r>
      <w:r w:rsidRPr="00C62249">
        <w:rPr>
          <w:rtl/>
        </w:rPr>
        <w:t xml:space="preserve"> ומוסיף וכותב ו"חפץ הוא בה"</w:t>
      </w:r>
      <w:r w:rsidRPr="00C62249">
        <w:rPr>
          <w:rFonts w:hint="cs"/>
          <w:rtl/>
        </w:rPr>
        <w:t>,</w:t>
      </w:r>
      <w:r w:rsidRPr="00C62249">
        <w:rPr>
          <w:rtl/>
        </w:rPr>
        <w:t xml:space="preserve"> </w:t>
      </w:r>
      <w:r w:rsidRPr="00C62249">
        <w:rPr>
          <w:rFonts w:hint="cs"/>
          <w:rtl/>
        </w:rPr>
        <w:t xml:space="preserve">היינו </w:t>
      </w:r>
      <w:r w:rsidRPr="00C62249">
        <w:rPr>
          <w:rtl/>
        </w:rPr>
        <w:t xml:space="preserve"> </w:t>
      </w:r>
      <w:r w:rsidRPr="00C62249">
        <w:rPr>
          <w:rFonts w:hint="cs"/>
          <w:rtl/>
        </w:rPr>
        <w:t>ד</w:t>
      </w:r>
      <w:r w:rsidRPr="00C62249">
        <w:rPr>
          <w:rtl/>
        </w:rPr>
        <w:t>לא סגי במה שהוא מרוצה מזה כי אם שצריך שהוא "רוצה בזה"</w:t>
      </w:r>
      <w:r w:rsidRPr="00C62249">
        <w:rPr>
          <w:rFonts w:hint="cs"/>
          <w:rtl/>
        </w:rPr>
        <w:t>, היינו</w:t>
      </w:r>
      <w:r w:rsidRPr="00C62249">
        <w:rPr>
          <w:rtl/>
        </w:rPr>
        <w:t xml:space="preserve"> שהוא נהנה ומרויח מזה.</w:t>
      </w:r>
      <w:r w:rsidRPr="00C62249">
        <w:rPr>
          <w:rFonts w:hint="cs"/>
          <w:rtl/>
        </w:rPr>
        <w:t xml:space="preserve"> </w:t>
      </w:r>
      <w:r w:rsidRPr="00C62249">
        <w:rPr>
          <w:rtl/>
        </w:rPr>
        <w:t>ועל זה מביא דוגמא מנעורת של פשתן שהוא מרויח בעצמו מהיין הנסחט בכלי. רק במקרה כזה אומרים שחייב לר"ש בפסיק רישא. ונראה ש</w:t>
      </w:r>
      <w:r w:rsidRPr="00C62249">
        <w:rPr>
          <w:rFonts w:hint="cs"/>
          <w:rtl/>
        </w:rPr>
        <w:t>אדה"ז</w:t>
      </w:r>
      <w:r w:rsidRPr="00C62249">
        <w:rPr>
          <w:rtl/>
        </w:rPr>
        <w:t xml:space="preserve"> אינו מקבל דברי תוספות שמדברי תוס' משמע שאם אדם  מייפה שדה חבירו והוא אוהבו אז הוא חייב  אם יש פסיק רישא משום שמסתמא ניחא ליה בזה.</w:t>
      </w:r>
      <w:r w:rsidRPr="00C62249">
        <w:rPr>
          <w:rFonts w:hint="cs"/>
          <w:rtl/>
        </w:rPr>
        <w:t xml:space="preserve"> </w:t>
      </w:r>
      <w:r w:rsidRPr="00C62249">
        <w:rPr>
          <w:rtl/>
        </w:rPr>
        <w:t xml:space="preserve">לפי דברי רבינו משמע שכדי להיות חייב צריך שיהא מוכח שהוא רוצה זה וע"כ רבינו מצייר ציור שחייב רק במקום שהוא בעצמו מרויח ולא במקום שחבירו מרויח. </w:t>
      </w:r>
    </w:p>
    <w:p w14:paraId="4359DDE2" w14:textId="77777777" w:rsidR="00C62249" w:rsidRPr="00C62249" w:rsidRDefault="00C62249" w:rsidP="00C62249">
      <w:pPr>
        <w:pStyle w:val="a2"/>
        <w:rPr>
          <w:lang w:val="en-US"/>
        </w:rPr>
      </w:pPr>
      <w:r w:rsidRPr="00C62249">
        <w:rPr>
          <w:rtl/>
        </w:rPr>
        <w:lastRenderedPageBreak/>
        <w:t>המקור לזה הוא תו</w:t>
      </w:r>
      <w:r w:rsidRPr="00C62249">
        <w:rPr>
          <w:rFonts w:hint="cs"/>
          <w:rtl/>
        </w:rPr>
        <w:t>ס'</w:t>
      </w:r>
      <w:r w:rsidRPr="00C62249">
        <w:rPr>
          <w:rtl/>
        </w:rPr>
        <w:t xml:space="preserve"> במס' יומא דף לד</w:t>
      </w:r>
      <w:r w:rsidRPr="00C62249">
        <w:rPr>
          <w:rFonts w:hint="cs"/>
          <w:rtl/>
        </w:rPr>
        <w:t>, ב</w:t>
      </w:r>
      <w:r w:rsidRPr="00C62249">
        <w:rPr>
          <w:rtl/>
        </w:rPr>
        <w:t xml:space="preserve"> ד"ה הני מילי שכותב גבי מנחש שדה שלו ש"אנן סהדי שהוא מתכוון לייפות הקרקע  שלו כיון שהוא נהנה מזה</w:t>
      </w:r>
      <w:r w:rsidRPr="00C62249">
        <w:rPr>
          <w:rFonts w:hint="cs"/>
          <w:rtl/>
        </w:rPr>
        <w:t>"</w:t>
      </w:r>
      <w:r w:rsidRPr="00C62249">
        <w:rPr>
          <w:rtl/>
        </w:rPr>
        <w:t>.</w:t>
      </w:r>
    </w:p>
    <w:p w14:paraId="69A20343" w14:textId="77777777" w:rsidR="00C62249" w:rsidRPr="00C62249" w:rsidRDefault="00C62249" w:rsidP="00C62249">
      <w:pPr>
        <w:pStyle w:val="a2"/>
        <w:rPr>
          <w:lang w:val="en-US"/>
        </w:rPr>
      </w:pPr>
      <w:r w:rsidRPr="00C62249">
        <w:rPr>
          <w:rtl/>
        </w:rPr>
        <w:t xml:space="preserve">וזה הוא מה </w:t>
      </w:r>
      <w:r w:rsidRPr="00C62249">
        <w:rPr>
          <w:rFonts w:hint="cs"/>
          <w:rtl/>
        </w:rPr>
        <w:t>ש</w:t>
      </w:r>
      <w:r w:rsidRPr="00C62249">
        <w:rPr>
          <w:rtl/>
        </w:rPr>
        <w:t>כותב</w:t>
      </w:r>
      <w:r w:rsidRPr="00C62249">
        <w:rPr>
          <w:rFonts w:hint="cs"/>
          <w:rtl/>
        </w:rPr>
        <w:t xml:space="preserve"> אדה"ז</w:t>
      </w:r>
      <w:r w:rsidRPr="00C62249">
        <w:rPr>
          <w:rtl/>
        </w:rPr>
        <w:t xml:space="preserve"> "שהדבר ידוע שנוח לו בהמלאכה שנעשית בלא כוונתו וחפץ הוא בה אע"פ שלא נתכוון לה".</w:t>
      </w:r>
    </w:p>
    <w:p w14:paraId="07640B38" w14:textId="77777777" w:rsidR="00C62249" w:rsidRPr="00C62249" w:rsidRDefault="00C62249" w:rsidP="00C62249">
      <w:pPr>
        <w:pStyle w:val="a2"/>
        <w:rPr>
          <w:lang w:val="en-US"/>
        </w:rPr>
      </w:pPr>
      <w:r w:rsidRPr="00C62249">
        <w:rPr>
          <w:rFonts w:hint="cs"/>
          <w:rtl/>
        </w:rPr>
        <w:t xml:space="preserve">היינו </w:t>
      </w:r>
      <w:r w:rsidRPr="00C62249">
        <w:rPr>
          <w:rtl/>
        </w:rPr>
        <w:t>שכדי להיות נקרא מלאכה הצריכה לגופה לא די במה שנוח לו בזה כי אם שצריך להיות "ידוע" שהוא רוצה בזה ורק אז נקרא מלאכת מחשבת.</w:t>
      </w:r>
    </w:p>
    <w:p w14:paraId="240F09B6" w14:textId="77777777" w:rsidR="00C62249" w:rsidRPr="00C62249" w:rsidRDefault="00C62249" w:rsidP="00C62249">
      <w:pPr>
        <w:pStyle w:val="a2"/>
        <w:rPr>
          <w:lang w:val="en-US"/>
        </w:rPr>
      </w:pPr>
      <w:r w:rsidRPr="00C62249">
        <w:rPr>
          <w:rtl/>
        </w:rPr>
        <w:t>והנה ביסוד זה יש מקום ליישב קושיית הגרע"א על רש"י במס' שבת דף לב</w:t>
      </w:r>
      <w:r w:rsidRPr="00C62249">
        <w:rPr>
          <w:rFonts w:hint="cs"/>
          <w:rtl/>
        </w:rPr>
        <w:t>, ב.</w:t>
      </w:r>
    </w:p>
    <w:p w14:paraId="6FF43E97" w14:textId="77777777" w:rsidR="00C62249" w:rsidRPr="00C62249" w:rsidRDefault="00C62249" w:rsidP="00C62249">
      <w:pPr>
        <w:pStyle w:val="a2"/>
        <w:rPr>
          <w:lang w:val="en-US"/>
        </w:rPr>
      </w:pPr>
      <w:r w:rsidRPr="00C62249">
        <w:rPr>
          <w:rtl/>
        </w:rPr>
        <w:t>בהמשנה בדף כט</w:t>
      </w:r>
      <w:r w:rsidRPr="00C62249">
        <w:rPr>
          <w:rFonts w:hint="cs"/>
          <w:rtl/>
        </w:rPr>
        <w:t>, ב</w:t>
      </w:r>
      <w:r w:rsidRPr="00C62249">
        <w:rPr>
          <w:rtl/>
        </w:rPr>
        <w:t xml:space="preserve"> איתא המכבה את הנר מפני שהוא מתיירא מפני הנכרים כו' פטור כחס על הנר כחס על השמן כחס על הפתילה חייב  רבי יוסי פוטר בכולן חוץ מכחס על הפתילה מפני שהוא עושה פחם</w:t>
      </w:r>
      <w:r w:rsidRPr="00C62249">
        <w:rPr>
          <w:rFonts w:hint="cs"/>
          <w:rtl/>
        </w:rPr>
        <w:t>,</w:t>
      </w:r>
      <w:r w:rsidRPr="00C62249">
        <w:rPr>
          <w:rtl/>
        </w:rPr>
        <w:t xml:space="preserve"> ע"כ </w:t>
      </w:r>
      <w:r w:rsidRPr="00C62249">
        <w:rPr>
          <w:rFonts w:hint="cs"/>
          <w:rtl/>
        </w:rPr>
        <w:t>.</w:t>
      </w:r>
    </w:p>
    <w:p w14:paraId="08121EE5" w14:textId="77777777" w:rsidR="00C62249" w:rsidRPr="00C62249" w:rsidRDefault="00C62249" w:rsidP="00C62249">
      <w:pPr>
        <w:pStyle w:val="a2"/>
        <w:rPr>
          <w:lang w:val="en-US"/>
        </w:rPr>
      </w:pPr>
      <w:r w:rsidRPr="00C62249">
        <w:rPr>
          <w:rtl/>
        </w:rPr>
        <w:t>ובגמרא דף לא</w:t>
      </w:r>
      <w:r w:rsidRPr="00C62249">
        <w:rPr>
          <w:rFonts w:hint="cs"/>
          <w:rtl/>
        </w:rPr>
        <w:t>, ב</w:t>
      </w:r>
      <w:r w:rsidRPr="00C62249">
        <w:rPr>
          <w:rtl/>
        </w:rPr>
        <w:t xml:space="preserve"> אמר רבי יוחנן  שרבי יוסי כרבי שמעון ס"ל שמלאכה שאינו  צריכה לגופה פטור "והכא בפתילה  שצריך להבהבה עסקינן דבההיא אפילו ר"ש מודה דקא מתקן מנא. אמר רבא דיקא נמי דקתני שהוא עושה פחם ולא קתני שנעשית פחם  ש"מ</w:t>
      </w:r>
      <w:r w:rsidRPr="00C62249">
        <w:rPr>
          <w:rFonts w:hint="cs"/>
          <w:rtl/>
        </w:rPr>
        <w:t xml:space="preserve">, </w:t>
      </w:r>
      <w:r w:rsidRPr="00C62249">
        <w:rPr>
          <w:rtl/>
        </w:rPr>
        <w:t>ע</w:t>
      </w:r>
      <w:r w:rsidRPr="00C62249">
        <w:rPr>
          <w:rFonts w:hint="cs"/>
          <w:rtl/>
        </w:rPr>
        <w:t>"</w:t>
      </w:r>
      <w:r w:rsidRPr="00C62249">
        <w:rPr>
          <w:rtl/>
        </w:rPr>
        <w:t>כ.</w:t>
      </w:r>
    </w:p>
    <w:p w14:paraId="3A37EA5E" w14:textId="77777777" w:rsidR="00C62249" w:rsidRPr="00C62249" w:rsidRDefault="00C62249" w:rsidP="00C62249">
      <w:pPr>
        <w:pStyle w:val="a2"/>
        <w:rPr>
          <w:lang w:val="en-US"/>
        </w:rPr>
      </w:pPr>
      <w:r w:rsidRPr="00C62249">
        <w:rPr>
          <w:rtl/>
        </w:rPr>
        <w:t>רש"י ד"ה שהוא עושה פחם כותב "שהוא מתכוון ממש לעשותה  כמין פחם עכשיו אלמא בכיבוי הצריך לגופא מיירי ולא קתני שנעשה פחם מתחילתה שהובהבה דנמצי למימר דטעמא דבת בנין הוא דאיכא בנין במקום סתירה</w:t>
      </w:r>
      <w:r w:rsidRPr="00C62249">
        <w:rPr>
          <w:rFonts w:hint="cs"/>
          <w:rtl/>
        </w:rPr>
        <w:t xml:space="preserve"> </w:t>
      </w:r>
      <w:r w:rsidRPr="00C62249">
        <w:rPr>
          <w:rtl/>
        </w:rPr>
        <w:t>כו'</w:t>
      </w:r>
      <w:r w:rsidRPr="00C62249">
        <w:rPr>
          <w:rFonts w:hint="cs"/>
          <w:rtl/>
        </w:rPr>
        <w:t>",</w:t>
      </w:r>
      <w:r w:rsidRPr="00C62249">
        <w:rPr>
          <w:rtl/>
        </w:rPr>
        <w:t xml:space="preserve"> ע"כ</w:t>
      </w:r>
    </w:p>
    <w:p w14:paraId="0E26F450" w14:textId="77777777" w:rsidR="00C62249" w:rsidRPr="00C62249" w:rsidRDefault="00C62249" w:rsidP="00C62249">
      <w:pPr>
        <w:pStyle w:val="a2"/>
        <w:rPr>
          <w:lang w:val="en-US"/>
        </w:rPr>
      </w:pPr>
      <w:r w:rsidRPr="00C62249">
        <w:rPr>
          <w:rtl/>
        </w:rPr>
        <w:t>עיין בגליון הש"ס להגרעק"א שהקשה על דברי רש"י שאין שום צורך לומר שמדובר במי שמכוון לעשותה כמין פחם הא כיון דמיירי שלא הובהבה  הפתילה מבעוד יום   ומיירי שרצונו לחזור ולהדליק הפתילה וניחא ליה בפחם מקרי צריכה לגופא אפילו באינו מתכוון? עיין שם כל דבריו.</w:t>
      </w:r>
    </w:p>
    <w:p w14:paraId="07776494" w14:textId="77777777" w:rsidR="00C62249" w:rsidRPr="00C62249" w:rsidRDefault="00C62249" w:rsidP="00C62249">
      <w:pPr>
        <w:pStyle w:val="a2"/>
        <w:rPr>
          <w:lang w:val="en-US"/>
        </w:rPr>
      </w:pPr>
      <w:r w:rsidRPr="00C62249">
        <w:rPr>
          <w:rtl/>
        </w:rPr>
        <w:t>לפי דברי רבינו המיוסדים על דברי תוספות ביומא,</w:t>
      </w:r>
      <w:r w:rsidRPr="00C62249">
        <w:rPr>
          <w:rFonts w:hint="cs"/>
          <w:rtl/>
        </w:rPr>
        <w:t xml:space="preserve"> </w:t>
      </w:r>
      <w:r w:rsidRPr="00C62249">
        <w:rPr>
          <w:rtl/>
        </w:rPr>
        <w:t>דעת רבי שמעון שאינו חייב בפסיק רישא כי אם  במקום שרצונו  במה שמתרחש וכלשון התוס'  ש"אנן סהדי שהוא מתכוין לייפות". ונראה שזה הוא כוונת רש"י במה  שהוא כותב שהוא מתכוון ממש לעשותה כמין פחם.</w:t>
      </w:r>
      <w:r w:rsidRPr="00C62249">
        <w:rPr>
          <w:rFonts w:hint="cs"/>
          <w:rtl/>
        </w:rPr>
        <w:t xml:space="preserve"> </w:t>
      </w:r>
      <w:r w:rsidRPr="00C62249">
        <w:rPr>
          <w:rtl/>
        </w:rPr>
        <w:t>רש"י משתמש בלשון זה משום שאף במקום שכוונתו רק לחזור ולהדליק הפתילה, ולא לעשות פחם מ"מ כיון שהוא נהנה מהפחם נקרא מתכוון לעשות פחם וכלשון התוס' גבי שדה "שאנן סהדי שכוונתו לייפות", כמו כן כאן בכיבוי אנן סהדי שמכוון לעשות פחם.</w:t>
      </w:r>
    </w:p>
    <w:p w14:paraId="0A5A2822" w14:textId="27B2FD2F" w:rsidR="00C62249" w:rsidRPr="00C62249" w:rsidRDefault="00C62249" w:rsidP="00C62249">
      <w:pPr>
        <w:pStyle w:val="a2"/>
        <w:rPr>
          <w:lang w:val="en-US"/>
        </w:rPr>
      </w:pPr>
      <w:r w:rsidRPr="00C62249">
        <w:rPr>
          <w:rtl/>
        </w:rPr>
        <w:lastRenderedPageBreak/>
        <w:t xml:space="preserve">כוונתו של רש"י הוא שאם היה כתוב בהמשנה שנעשית פחם מתחילתו היה משמע דהטעם שחייב הוא משום דבת בנין הוא דאיכא בנין במקום סתירה  ואין שום צורך שיכוון בתיקון הפתילה. עכשיו שכתוב בהמשנה "משום </w:t>
      </w:r>
      <w:r w:rsidR="006E6CA2">
        <w:rPr>
          <w:rtl/>
        </w:rPr>
        <w:t>שהוא עושה פחם</w:t>
      </w:r>
      <w:r w:rsidR="006E6CA2">
        <w:rPr>
          <w:rFonts w:hint="cs"/>
          <w:rtl/>
        </w:rPr>
        <w:t xml:space="preserve">", </w:t>
      </w:r>
      <w:r w:rsidRPr="00C62249">
        <w:rPr>
          <w:rtl/>
        </w:rPr>
        <w:t>וכח שרבי יוסי סובר כרבי שמעון שאינו חייב בשבת אלא במקום שיש לו רצון בתיקון הפתילה.</w:t>
      </w:r>
    </w:p>
    <w:p w14:paraId="4EDD8BFA" w14:textId="4101F625" w:rsidR="0036387E" w:rsidRPr="00C62249" w:rsidRDefault="00C62249" w:rsidP="00C62249">
      <w:pPr>
        <w:pStyle w:val="a4"/>
        <w:bidi/>
        <w:rPr>
          <w:rFonts w:ascii="FbTehilaMedium" w:hAnsi="FbTehilaMedium" w:cs="FbTehilaMedium"/>
          <w:sz w:val="72"/>
          <w:szCs w:val="72"/>
          <w:rtl/>
          <w:lang w:val="en-GB"/>
        </w:rPr>
      </w:pPr>
      <w:proofErr w:type="gramStart"/>
      <w:r w:rsidRPr="005B2705">
        <w:t>g</w:t>
      </w:r>
      <w:proofErr w:type="gramEnd"/>
    </w:p>
    <w:p w14:paraId="18DA4213" w14:textId="0CD5F45F" w:rsidR="00C62249" w:rsidRPr="00690846" w:rsidRDefault="00C62249" w:rsidP="00C62249">
      <w:pPr>
        <w:pStyle w:val="a"/>
        <w:spacing w:after="240"/>
        <w:rPr>
          <w:rFonts w:ascii="FbFRealBelet Bold" w:hAnsi="FbFRealBelet Bold" w:cs="FbFRealBelet Bold"/>
          <w:rtl/>
        </w:rPr>
      </w:pPr>
      <w:bookmarkStart w:id="145" w:name="_Toc505910763"/>
      <w:r>
        <w:rPr>
          <w:rFonts w:ascii="FbFRealBelet Bold" w:hAnsi="FbFRealBelet Bold" w:cs="FbFRealBelet Bold" w:hint="cs"/>
          <w:rtl/>
        </w:rPr>
        <w:t>קילוף פירות בשבת</w:t>
      </w:r>
      <w:bookmarkEnd w:id="145"/>
    </w:p>
    <w:p w14:paraId="08259046" w14:textId="29A7606F" w:rsidR="00C62249" w:rsidRPr="007B06F7" w:rsidRDefault="00C62249" w:rsidP="00C62249">
      <w:pPr>
        <w:pStyle w:val="a0"/>
        <w:rPr>
          <w:rtl/>
        </w:rPr>
      </w:pPr>
      <w:r>
        <w:rPr>
          <w:rtl/>
        </w:rPr>
        <w:tab/>
      </w:r>
      <w:r>
        <w:rPr>
          <w:rtl/>
        </w:rPr>
        <w:tab/>
      </w:r>
      <w:bookmarkStart w:id="146" w:name="_Toc505910764"/>
      <w:r>
        <w:rPr>
          <w:rFonts w:hint="cs"/>
          <w:rtl/>
        </w:rPr>
        <w:t>הרב מאיר צירקינד</w:t>
      </w:r>
      <w:bookmarkEnd w:id="146"/>
    </w:p>
    <w:p w14:paraId="241C77D7" w14:textId="253791C5" w:rsidR="00C62249" w:rsidRDefault="00C62249" w:rsidP="00C62249">
      <w:pPr>
        <w:pStyle w:val="a1"/>
        <w:rPr>
          <w:rFonts w:ascii="AAd_Livorna4" w:hAnsi="AAd_Livorna4" w:cs="AAd_Livorna4"/>
          <w:rtl/>
        </w:rPr>
      </w:pPr>
      <w:r>
        <w:rPr>
          <w:rFonts w:ascii="AAd_Livorna4" w:hAnsi="AAd_Livorna4" w:cs="AAd_Livorna4" w:hint="cs"/>
          <w:rtl/>
        </w:rPr>
        <w:t>מיאמי, פלארידא</w:t>
      </w:r>
    </w:p>
    <w:p w14:paraId="7E86EE9F" w14:textId="513401C5" w:rsidR="00C62249" w:rsidRPr="00C62249" w:rsidRDefault="00C62249" w:rsidP="00C62249">
      <w:pPr>
        <w:pStyle w:val="a2"/>
        <w:rPr>
          <w:rtl/>
        </w:rPr>
      </w:pPr>
      <w:r w:rsidRPr="00C62249">
        <w:rPr>
          <w:rtl/>
        </w:rPr>
        <w:t>כתוב בספר 'שבת כהלכה' (פי"ב סעיף ב* ופי"ג סעיף ה*)</w:t>
      </w:r>
      <w:r w:rsidRPr="00C62249">
        <w:rPr>
          <w:rFonts w:hint="cs"/>
          <w:rtl/>
        </w:rPr>
        <w:t>:</w:t>
      </w:r>
      <w:r w:rsidRPr="00C62249">
        <w:rPr>
          <w:rtl/>
        </w:rPr>
        <w:t xml:space="preserve"> "מותר לתחוב ידיו לקערה שיש בה דברים הדורשים קילוף, ומקלף את הנדרש לו מבלי שיוציא כלל את הפרי, אלא משאיר הכל -הקליפות עם הפרי- בתוך התערובת. ולאחר זמן, כשיגיע בסמוך לסעודה בזמן המוגדר "לאלתר" אזי יברור את האוכל מתוך הפסולת".</w:t>
      </w:r>
    </w:p>
    <w:p w14:paraId="197D48EB" w14:textId="77777777" w:rsidR="00C62249" w:rsidRPr="00C62249" w:rsidRDefault="00C62249" w:rsidP="00C62249">
      <w:pPr>
        <w:pStyle w:val="a2"/>
        <w:rPr>
          <w:rtl/>
        </w:rPr>
      </w:pPr>
      <w:r w:rsidRPr="00C62249">
        <w:rPr>
          <w:rtl/>
        </w:rPr>
        <w:t>והסברא בזה משום שה"בורר" בעצמו לא נעשה אלא סמוך לסעודה.</w:t>
      </w:r>
    </w:p>
    <w:p w14:paraId="76631C49" w14:textId="77777777" w:rsidR="00C62249" w:rsidRPr="00C62249" w:rsidRDefault="00C62249" w:rsidP="00C62249">
      <w:pPr>
        <w:pStyle w:val="a2"/>
        <w:rPr>
          <w:rtl/>
        </w:rPr>
      </w:pPr>
      <w:r w:rsidRPr="00C62249">
        <w:rPr>
          <w:rtl/>
        </w:rPr>
        <w:t>ותמיה לי, דהא לקלוף פירות איסורו משום מפרק (תולדת דש)</w:t>
      </w:r>
      <w:r w:rsidRPr="00C62249">
        <w:rPr>
          <w:rFonts w:hint="cs"/>
          <w:rtl/>
        </w:rPr>
        <w:t>,</w:t>
      </w:r>
      <w:r w:rsidRPr="00C62249">
        <w:rPr>
          <w:rtl/>
        </w:rPr>
        <w:t xml:space="preserve"> ו</w:t>
      </w:r>
      <w:r w:rsidRPr="00C62249">
        <w:rPr>
          <w:rFonts w:hint="cs"/>
          <w:rtl/>
        </w:rPr>
        <w:t>כשקלף הפרי אעפ"י שמשאיר הכל מעורב עד סמוך לאכילה עבר על מלאכת מפרק.</w:t>
      </w:r>
    </w:p>
    <w:p w14:paraId="53411035" w14:textId="77777777" w:rsidR="00C62249" w:rsidRPr="00C62249" w:rsidRDefault="00C62249" w:rsidP="00C62249">
      <w:pPr>
        <w:pStyle w:val="a2"/>
        <w:rPr>
          <w:rtl/>
        </w:rPr>
      </w:pPr>
      <w:r w:rsidRPr="00C62249">
        <w:rPr>
          <w:rFonts w:hint="cs"/>
          <w:rtl/>
        </w:rPr>
        <w:t xml:space="preserve">ומה שהביא ראיה ממ"ש ה'אגלי טל' "...כל שכן שבירת קליפת האגוזים בלא הוצאת האוכל מתוכן, שאינו לא דש ולא בורר" </w:t>
      </w:r>
      <w:r w:rsidRPr="00C62249">
        <w:rPr>
          <w:rtl/>
        </w:rPr>
        <w:t>–</w:t>
      </w:r>
      <w:r w:rsidRPr="00C62249">
        <w:rPr>
          <w:rFonts w:hint="cs"/>
          <w:rtl/>
        </w:rPr>
        <w:t xml:space="preserve"> זה דווק</w:t>
      </w:r>
      <w:r w:rsidRPr="00C62249">
        <w:rPr>
          <w:rFonts w:hint="eastAsia"/>
          <w:rtl/>
        </w:rPr>
        <w:t>א</w:t>
      </w:r>
      <w:r w:rsidRPr="00C62249">
        <w:rPr>
          <w:rFonts w:hint="cs"/>
          <w:rtl/>
        </w:rPr>
        <w:t xml:space="preserve"> באגוזים (</w:t>
      </w:r>
      <w:r w:rsidRPr="00C62249">
        <w:rPr>
          <w:lang w:val="en-US"/>
        </w:rPr>
        <w:t>walnuts</w:t>
      </w:r>
      <w:r w:rsidRPr="00C62249">
        <w:rPr>
          <w:rFonts w:hint="cs"/>
          <w:rtl/>
        </w:rPr>
        <w:t>)</w:t>
      </w:r>
      <w:r w:rsidRPr="00C62249">
        <w:rPr>
          <w:lang w:val="en-US"/>
        </w:rPr>
        <w:t xml:space="preserve"> </w:t>
      </w:r>
      <w:r w:rsidRPr="00C62249">
        <w:rPr>
          <w:rFonts w:hint="cs"/>
          <w:rtl/>
        </w:rPr>
        <w:t>וכדומה שבשעת שבירת הקליפה הרי האגוז נשאר עדיין מתאחדת עם קליפתו, מה שאין כן (למשול) בתפוזים כשנקלפים מהקליפה (אעפ"י ש</w:t>
      </w:r>
      <w:r w:rsidRPr="00C62249">
        <w:rPr>
          <w:rtl/>
        </w:rPr>
        <w:t>משאיר הקליפות עם הפרי</w:t>
      </w:r>
      <w:r w:rsidRPr="00C62249">
        <w:rPr>
          <w:rFonts w:hint="cs"/>
          <w:rtl/>
        </w:rPr>
        <w:t xml:space="preserve"> </w:t>
      </w:r>
      <w:r w:rsidRPr="00C62249">
        <w:rPr>
          <w:rtl/>
        </w:rPr>
        <w:t>בתוך תערובת</w:t>
      </w:r>
      <w:r w:rsidRPr="00C62249">
        <w:rPr>
          <w:rFonts w:hint="cs"/>
          <w:rtl/>
        </w:rPr>
        <w:t>) הרי עשה מלאכת מפרק שלא בזמן אכילה.</w:t>
      </w:r>
    </w:p>
    <w:p w14:paraId="0217AC7B" w14:textId="77777777" w:rsidR="00C62249" w:rsidRPr="00C62249" w:rsidRDefault="00C62249" w:rsidP="00C62249">
      <w:pPr>
        <w:pStyle w:val="a2"/>
        <w:rPr>
          <w:rtl/>
        </w:rPr>
      </w:pPr>
      <w:r w:rsidRPr="00C62249">
        <w:rPr>
          <w:rFonts w:hint="cs"/>
          <w:rtl/>
        </w:rPr>
        <w:t xml:space="preserve">ב. גם שם </w:t>
      </w:r>
      <w:r w:rsidRPr="00C62249">
        <w:rPr>
          <w:rtl/>
        </w:rPr>
        <w:t xml:space="preserve">ב'שבת כהלכה' (פי"ב סעיף </w:t>
      </w:r>
      <w:r w:rsidRPr="00C62249">
        <w:rPr>
          <w:rFonts w:hint="cs"/>
          <w:rtl/>
        </w:rPr>
        <w:t>לז</w:t>
      </w:r>
      <w:r w:rsidRPr="00C62249">
        <w:rPr>
          <w:rtl/>
        </w:rPr>
        <w:t>)</w:t>
      </w:r>
      <w:r w:rsidRPr="00C62249">
        <w:rPr>
          <w:rFonts w:hint="cs"/>
          <w:rtl/>
        </w:rPr>
        <w:t>: "...אבל לשטוף פסולת שדבוקה לאוכל, כגון פרי שדבוק עליו עפר וכיו"ב, מותר גם כשנדרש לשפשף בידים בכדי להסירה, שהרי זה כמסיר קליפה מהפרי".</w:t>
      </w:r>
    </w:p>
    <w:p w14:paraId="61409B63" w14:textId="77777777" w:rsidR="00C62249" w:rsidRPr="00C62249" w:rsidRDefault="00C62249" w:rsidP="00C62249">
      <w:pPr>
        <w:pStyle w:val="a2"/>
        <w:rPr>
          <w:lang w:val="en-US"/>
        </w:rPr>
      </w:pPr>
      <w:r w:rsidRPr="00C62249">
        <w:rPr>
          <w:rFonts w:hint="cs"/>
          <w:rtl/>
        </w:rPr>
        <w:t>ולהעיר ממה שאמרו בגמרא (</w:t>
      </w:r>
      <w:r w:rsidRPr="00C62249">
        <w:rPr>
          <w:rtl/>
        </w:rPr>
        <w:t>שבת דף ע</w:t>
      </w:r>
      <w:r w:rsidRPr="00C62249">
        <w:rPr>
          <w:rFonts w:hint="cs"/>
          <w:rtl/>
        </w:rPr>
        <w:t>ג, ב) "</w:t>
      </w:r>
      <w:r w:rsidRPr="00C62249">
        <w:rPr>
          <w:rtl/>
        </w:rPr>
        <w:t xml:space="preserve">תנא: הדש </w:t>
      </w:r>
      <w:r w:rsidRPr="00C62249">
        <w:rPr>
          <w:b/>
          <w:bCs/>
          <w:rtl/>
        </w:rPr>
        <w:t>והמנפץ</w:t>
      </w:r>
      <w:r w:rsidRPr="00C62249">
        <w:rPr>
          <w:rtl/>
        </w:rPr>
        <w:t xml:space="preserve"> והמנפט</w:t>
      </w:r>
      <w:r w:rsidRPr="00C62249">
        <w:rPr>
          <w:rFonts w:hint="cs"/>
          <w:rtl/>
        </w:rPr>
        <w:t>,</w:t>
      </w:r>
      <w:r w:rsidRPr="00C62249">
        <w:rPr>
          <w:rtl/>
        </w:rPr>
        <w:t xml:space="preserve"> כולן מלאכה אחת הן.</w:t>
      </w:r>
      <w:r w:rsidRPr="00C62249">
        <w:rPr>
          <w:rFonts w:hint="cs"/>
          <w:rtl/>
        </w:rPr>
        <w:t>" ומפרש ברבינו חננאל (נדפס ב</w:t>
      </w:r>
      <w:r w:rsidRPr="00C62249">
        <w:rPr>
          <w:rtl/>
        </w:rPr>
        <w:t>דף עד</w:t>
      </w:r>
      <w:r w:rsidRPr="00C62249">
        <w:rPr>
          <w:rFonts w:hint="cs"/>
          <w:rtl/>
        </w:rPr>
        <w:t>, א): "</w:t>
      </w:r>
      <w:r w:rsidRPr="00C62249">
        <w:rPr>
          <w:rtl/>
        </w:rPr>
        <w:t>המנפץ נופץ עפרורית מן האוכל</w:t>
      </w:r>
      <w:r w:rsidRPr="00C62249">
        <w:rPr>
          <w:rFonts w:hint="cs"/>
          <w:rtl/>
        </w:rPr>
        <w:t>,</w:t>
      </w:r>
      <w:r w:rsidRPr="00C62249">
        <w:rPr>
          <w:rtl/>
        </w:rPr>
        <w:t xml:space="preserve"> וכן המנפט מולל שבלים נמצא זורה והבורר והמרקד כולן מעבירין פסולת </w:t>
      </w:r>
      <w:r w:rsidRPr="00C62249">
        <w:rPr>
          <w:rtl/>
        </w:rPr>
        <w:lastRenderedPageBreak/>
        <w:t>המעורבות באוכל ואינה מחוברת (ואינה) כגון קליפה שצריכה פירוק או כגון עפרורית שצריך ניפוץ אלא מעורבת בלבד</w:t>
      </w:r>
      <w:r w:rsidRPr="00C62249">
        <w:rPr>
          <w:rFonts w:hint="cs"/>
          <w:rtl/>
        </w:rPr>
        <w:t>".</w:t>
      </w:r>
    </w:p>
    <w:p w14:paraId="730A965F" w14:textId="70D6E11C" w:rsidR="00C62249" w:rsidRPr="00C62249" w:rsidRDefault="00C62249" w:rsidP="00C62249">
      <w:pPr>
        <w:pStyle w:val="a4"/>
        <w:bidi/>
        <w:rPr>
          <w:rFonts w:ascii="FbTehilaMedium" w:hAnsi="FbTehilaMedium" w:cs="FbTehilaMedium"/>
          <w:sz w:val="72"/>
          <w:szCs w:val="72"/>
          <w:rtl/>
          <w:lang w:val="en-GB"/>
        </w:rPr>
      </w:pPr>
      <w:proofErr w:type="gramStart"/>
      <w:r w:rsidRPr="005B2705">
        <w:t>g</w:t>
      </w:r>
      <w:proofErr w:type="gramEnd"/>
    </w:p>
    <w:p w14:paraId="40D9DAF2" w14:textId="5BCA06F4" w:rsidR="003916ED" w:rsidRPr="00690846" w:rsidRDefault="003916ED" w:rsidP="00690846">
      <w:pPr>
        <w:pStyle w:val="a"/>
        <w:spacing w:after="240"/>
        <w:rPr>
          <w:rFonts w:ascii="FbFRealBelet Bold" w:hAnsi="FbFRealBelet Bold" w:cs="FbFRealBelet Bold"/>
          <w:rtl/>
        </w:rPr>
      </w:pPr>
      <w:bookmarkStart w:id="147" w:name="_Toc505910765"/>
      <w:r w:rsidRPr="00690846">
        <w:rPr>
          <w:rFonts w:ascii="FbFRealBelet Bold" w:hAnsi="FbFRealBelet Bold" w:cs="FbFRealBelet Bold"/>
          <w:rtl/>
        </w:rPr>
        <w:t>דין 'כסדרן' בתפלין ומזוזות</w:t>
      </w:r>
      <w:bookmarkEnd w:id="147"/>
      <w:r w:rsidRPr="00690846">
        <w:rPr>
          <w:rFonts w:ascii="FbFRealBelet Bold" w:hAnsi="FbFRealBelet Bold" w:cs="FbFRealBelet Bold"/>
          <w:rtl/>
        </w:rPr>
        <w:t xml:space="preserve"> </w:t>
      </w:r>
    </w:p>
    <w:p w14:paraId="00B153E1" w14:textId="1C2EDFE3" w:rsidR="003916ED" w:rsidRPr="007B06F7" w:rsidRDefault="003916ED" w:rsidP="003916ED">
      <w:pPr>
        <w:pStyle w:val="a0"/>
        <w:rPr>
          <w:rtl/>
        </w:rPr>
      </w:pPr>
      <w:r>
        <w:rPr>
          <w:rtl/>
        </w:rPr>
        <w:tab/>
      </w:r>
      <w:r>
        <w:rPr>
          <w:rtl/>
        </w:rPr>
        <w:tab/>
      </w:r>
      <w:bookmarkStart w:id="148" w:name="_Toc505910766"/>
      <w:r>
        <w:rPr>
          <w:rFonts w:hint="cs"/>
          <w:rtl/>
        </w:rPr>
        <w:t>הרב יוסף יצחק רייבין</w:t>
      </w:r>
      <w:bookmarkEnd w:id="148"/>
    </w:p>
    <w:p w14:paraId="2DEB89AC" w14:textId="5DC247FE" w:rsidR="003916ED" w:rsidRDefault="003916ED" w:rsidP="003916ED">
      <w:pPr>
        <w:pStyle w:val="a1"/>
        <w:rPr>
          <w:rFonts w:ascii="AAd_Livorna4" w:hAnsi="AAd_Livorna4" w:cs="AAd_Livorna4"/>
          <w:rtl/>
        </w:rPr>
      </w:pPr>
      <w:r>
        <w:rPr>
          <w:rFonts w:ascii="AAd_Livorna4" w:hAnsi="AAd_Livorna4" w:cs="AAd_Livorna4" w:hint="cs"/>
          <w:rtl/>
        </w:rPr>
        <w:t>יו"ר ישיבת סת"ם</w:t>
      </w:r>
      <w:r>
        <w:rPr>
          <w:rFonts w:ascii="AAd_Livorna4" w:hAnsi="AAd_Livorna4" w:cs="AAd_Livorna4"/>
          <w:rtl/>
        </w:rPr>
        <w:br/>
      </w:r>
      <w:r>
        <w:rPr>
          <w:rFonts w:ascii="AAd_Livorna4" w:hAnsi="AAd_Livorna4" w:cs="AAd_Livorna4" w:hint="cs"/>
          <w:rtl/>
        </w:rPr>
        <w:t>וסופר סת"ם, קראון הייטס, נ.י.</w:t>
      </w:r>
    </w:p>
    <w:p w14:paraId="6D5C23C5" w14:textId="419388EF" w:rsidR="003916ED" w:rsidRPr="003916ED" w:rsidRDefault="003916ED" w:rsidP="00BC3247">
      <w:pPr>
        <w:pStyle w:val="a2"/>
        <w:rPr>
          <w:rtl/>
        </w:rPr>
      </w:pPr>
      <w:r w:rsidRPr="003916ED">
        <w:rPr>
          <w:rFonts w:hint="cs"/>
          <w:rtl/>
        </w:rPr>
        <w:t>הלכה רווחת בישראל שהתפילין ומזוזות צריכין להכתב כסדרן, היינו כסדר שהן כתובות בתורה. וז"ל הרמ"א באו"ח סי' ל"ב ס"א בהגה: "וצריך לכתבם כסדר הזה לכתוב תחלה הקודמת בתורה ואם שינה פסול".</w:t>
      </w:r>
    </w:p>
    <w:p w14:paraId="02D5270B" w14:textId="77777777" w:rsidR="003916ED" w:rsidRPr="003916ED" w:rsidRDefault="003916ED" w:rsidP="00BC3247">
      <w:pPr>
        <w:pStyle w:val="a2"/>
        <w:rPr>
          <w:rtl/>
        </w:rPr>
      </w:pPr>
      <w:r w:rsidRPr="003916ED">
        <w:rPr>
          <w:rFonts w:hint="cs"/>
          <w:rtl/>
        </w:rPr>
        <w:t>והנה, בפשטות דברי הרמ"א מתפרשים על סדר כתיבת הפרשיות שצריך לכתוב פרשה הראשונה שהיא "קדש לי" קודם פרשה השניה שהיא "והיה כי יביאך", ועד"ז בשאר הפרשיות, אבל על סדר כתיבת האותיות בתוך פרשה אחת גופא לא מדובר.</w:t>
      </w:r>
    </w:p>
    <w:p w14:paraId="464788D1" w14:textId="77777777" w:rsidR="003916ED" w:rsidRPr="003916ED" w:rsidRDefault="003916ED" w:rsidP="00BC3247">
      <w:pPr>
        <w:pStyle w:val="a2"/>
        <w:rPr>
          <w:rtl/>
        </w:rPr>
      </w:pPr>
      <w:r w:rsidRPr="003916ED">
        <w:rPr>
          <w:rFonts w:hint="cs"/>
          <w:rtl/>
        </w:rPr>
        <w:t xml:space="preserve">והנה, במשנ"ב ס"ק ג' מביא מקור להדין ד"כסדרן" מהפסוק "והיו הדברים" </w:t>
      </w:r>
      <w:r w:rsidRPr="003916ED">
        <w:rPr>
          <w:rtl/>
        </w:rPr>
        <w:t>–</w:t>
      </w:r>
      <w:r w:rsidRPr="003916ED">
        <w:rPr>
          <w:rFonts w:hint="cs"/>
          <w:rtl/>
        </w:rPr>
        <w:t xml:space="preserve"> בהוייתן יהו. ודרשה זה מקורו בב"י ע"ש ר"י אסכדנרני. וממשיך המשנ"ב וז"ל: "</w:t>
      </w:r>
      <w:r w:rsidRPr="003916ED">
        <w:rPr>
          <w:rFonts w:hint="cs"/>
          <w:b/>
          <w:bCs/>
          <w:rtl/>
        </w:rPr>
        <w:t>וכל שכן</w:t>
      </w:r>
      <w:r w:rsidRPr="003916ED">
        <w:rPr>
          <w:rFonts w:ascii="Cambria" w:hAnsi="Cambria" w:cs="Cambria" w:hint="cs"/>
          <w:b/>
          <w:bCs/>
          <w:rtl/>
        </w:rPr>
        <w:t> </w:t>
      </w:r>
      <w:r w:rsidRPr="003916ED">
        <w:rPr>
          <w:rFonts w:hint="cs"/>
          <w:rtl/>
        </w:rPr>
        <w:t>שצריך ליזהר מטעם זה שיהיה כל פרשה ופרשה</w:t>
      </w:r>
      <w:r w:rsidRPr="003916ED">
        <w:rPr>
          <w:rFonts w:ascii="Cambria" w:hAnsi="Cambria" w:cs="Cambria" w:hint="cs"/>
          <w:rtl/>
        </w:rPr>
        <w:t> </w:t>
      </w:r>
      <w:r w:rsidRPr="003916ED">
        <w:rPr>
          <w:rFonts w:hint="cs"/>
          <w:b/>
          <w:bCs/>
          <w:rtl/>
        </w:rPr>
        <w:t>גופא</w:t>
      </w:r>
      <w:r w:rsidRPr="003916ED">
        <w:rPr>
          <w:rFonts w:ascii="Cambria" w:hAnsi="Cambria" w:cs="Cambria" w:hint="cs"/>
          <w:rtl/>
        </w:rPr>
        <w:t> </w:t>
      </w:r>
      <w:r w:rsidRPr="003916ED">
        <w:rPr>
          <w:rFonts w:hint="cs"/>
          <w:rtl/>
        </w:rPr>
        <w:t>נכתבת כסדרה,</w:t>
      </w:r>
      <w:r w:rsidRPr="003916ED">
        <w:rPr>
          <w:rFonts w:ascii="Cambria" w:hAnsi="Cambria" w:cs="Cambria" w:hint="cs"/>
          <w:rtl/>
        </w:rPr>
        <w:t> </w:t>
      </w:r>
      <w:r w:rsidRPr="003916ED">
        <w:rPr>
          <w:rFonts w:hint="cs"/>
          <w:b/>
          <w:bCs/>
          <w:rtl/>
        </w:rPr>
        <w:t xml:space="preserve">שלא יחסר בה אפילו אות אחת </w:t>
      </w:r>
      <w:r w:rsidRPr="003916ED">
        <w:rPr>
          <w:rFonts w:hint="cs"/>
          <w:rtl/>
        </w:rPr>
        <w:t>. ."</w:t>
      </w:r>
      <w:r w:rsidRPr="003916ED">
        <w:rPr>
          <w:rFonts w:ascii="Cambria" w:hAnsi="Cambria" w:cs="Cambria"/>
          <w:lang w:val="en-US"/>
        </w:rPr>
        <w:t> </w:t>
      </w:r>
      <w:r w:rsidRPr="003916ED">
        <w:rPr>
          <w:rFonts w:hint="cs"/>
          <w:rtl/>
        </w:rPr>
        <w:t>. ומשמעות הדברים הוא, דקדימת אות לאות חמירי טפי מהקדמת פרשה לפרשה, ואשר על כן, מה הקל דהוא הקדמת פרשה לפרשה פוסל כ"ש דפוסל הקדמת אות לאות דהוא החמור.</w:t>
      </w:r>
    </w:p>
    <w:p w14:paraId="4158A021" w14:textId="77777777" w:rsidR="003916ED" w:rsidRPr="003916ED" w:rsidRDefault="003916ED" w:rsidP="00BC3247">
      <w:pPr>
        <w:pStyle w:val="a2"/>
        <w:rPr>
          <w:rtl/>
        </w:rPr>
      </w:pPr>
      <w:r w:rsidRPr="003916ED">
        <w:rPr>
          <w:rFonts w:hint="cs"/>
          <w:rtl/>
        </w:rPr>
        <w:t>וצ"ע איזה חומר איכא בהקדמת אות לאות מהקדמת פרשה לפרשה. ואדרבא, ממשמעות לשון המחבר ביו"ד סי' רפ"ח ס"ג גבי מזוזה "כתבה שלא על הסדר אפילו שכח מלכתוב אות אחת פסולה ואין לה תקנה</w:t>
      </w:r>
      <w:r w:rsidRPr="003916ED">
        <w:rPr>
          <w:rFonts w:ascii="Cambria" w:hAnsi="Cambria" w:cs="Cambria" w:hint="cs"/>
          <w:rtl/>
        </w:rPr>
        <w:t> </w:t>
      </w:r>
      <w:r w:rsidRPr="003916ED">
        <w:rPr>
          <w:rFonts w:hint="cs"/>
          <w:b/>
          <w:bCs/>
          <w:rtl/>
        </w:rPr>
        <w:t>ואין צריך לומר</w:t>
      </w:r>
      <w:r w:rsidRPr="003916ED">
        <w:rPr>
          <w:rFonts w:ascii="Cambria" w:hAnsi="Cambria" w:cs="Cambria" w:hint="cs"/>
          <w:rtl/>
        </w:rPr>
        <w:t> </w:t>
      </w:r>
      <w:r w:rsidRPr="003916ED">
        <w:rPr>
          <w:rFonts w:hint="cs"/>
          <w:rtl/>
        </w:rPr>
        <w:t>אם הקדים לפרשה לפרשה" מבואר דהקדים פרשה לפרשה חמירי טפי מהקדים אות לאות.</w:t>
      </w:r>
    </w:p>
    <w:p w14:paraId="0003F98B" w14:textId="77777777" w:rsidR="003916ED" w:rsidRPr="003916ED" w:rsidRDefault="003916ED" w:rsidP="00BC3247">
      <w:pPr>
        <w:pStyle w:val="a2"/>
        <w:rPr>
          <w:rtl/>
        </w:rPr>
      </w:pPr>
      <w:r w:rsidRPr="003916ED">
        <w:rPr>
          <w:rFonts w:hint="cs"/>
          <w:rtl/>
        </w:rPr>
        <w:t>והנה, באמת הט"ז שם (סק"א) תמה על המחבר, והעלה דיותר יש פסול במקדים אות לאות מבהקדים פרשה לפרשה. וא"כ לכאו' היה לומר דהמשנ"ב נמשך אחר הט"ז בזה שכ' דפסול הקדמת אות לאות "כ"ש" הוא מפסול הקדמת פרשה לפרשה.</w:t>
      </w:r>
    </w:p>
    <w:p w14:paraId="3388FE06" w14:textId="77777777" w:rsidR="003916ED" w:rsidRPr="003916ED" w:rsidRDefault="003916ED" w:rsidP="00BC3247">
      <w:pPr>
        <w:pStyle w:val="a2"/>
        <w:rPr>
          <w:rtl/>
        </w:rPr>
      </w:pPr>
      <w:r w:rsidRPr="003916ED">
        <w:rPr>
          <w:rFonts w:hint="cs"/>
          <w:rtl/>
        </w:rPr>
        <w:lastRenderedPageBreak/>
        <w:t>אבל באמת ק' לומר דהמשנ"ב נמשך אחר הט"ז. דהנה, עיקר הוכחת הט"ז הוא ממה שמצינו באו"ח סי' ס"ד גבי ק"ש דהקורא ק"ש והקדים פסוק לפסוק לא יצא, אבל אם הקדים פרשה לפרשה יצא, כיון דאין הפרשיות סמוכות בתורה. דמזה למד הט"ז, דמקדים בתוך הפרשה גופא חמור ממקדים פרשה לפרשה. עוד כ' הט"ז דמתוס' בהקומץ משמע דמקדים פרשה לפרשה באמת כשר. והמעיין בט"ז סי' ר"ץ סק"א יראה דמה שהטה הט"ז לפרש כן בדעת התוס', הוא מזה שבקריאת שמע אם הקדים פרשה לפרשה יצא, כנ"ל.</w:t>
      </w:r>
    </w:p>
    <w:p w14:paraId="2985EC52" w14:textId="77777777" w:rsidR="003916ED" w:rsidRPr="003916ED" w:rsidRDefault="003916ED" w:rsidP="00BC3247">
      <w:pPr>
        <w:pStyle w:val="a2"/>
        <w:rPr>
          <w:rtl/>
        </w:rPr>
      </w:pPr>
      <w:r w:rsidRPr="003916ED">
        <w:rPr>
          <w:rFonts w:hint="cs"/>
          <w:rtl/>
        </w:rPr>
        <w:t>והנה, בביאור הלכה סד"ה כסדר הזה כ': "ועיין לקמן בסי' ס"ד בביאו"ה שתרצנו בעזהי"ת את קושית הט"ז בטוב". וקו' הט"ז הוא כנ"ל איך כ' המחבר דהקדמת פרשה לפרשה חמירי טפי הלא מק"ש מבואר דמקדים בתוך הפרשה חמור טפי ממקדים פרשה לפרשה. ובסי' ס"ד מיישב הביאו"ה קו' זו וז"ל: "והטעם (דבכתיבת הפרשיות צ"ל כסדרן דוקא ובקריאת שמע אם הקדים פרשה לפרשה יצא) נ"ל פשוט דשם (בכתיבת הפרשיות) כיון דארבע פרשיות שבתפילין וב' פרשיות שבמזוזה מעכבות זו את זו כדאיתא מנחות כ"ח במשנה א"כ אם חיסר פסוק אחד או פרשה אחת הרי הוא כאלו לא כתב כלל ולכן אמרינן דמה שגילתה לנו התורה דבעינן כסדרן כדאיתא במכילתא ומסתמא הטעם ג"כ משום והיו לטוטפת בין עיניך הכונה הוא על כל הד' פרשיות ביחד שכולה נחשבת רק כפרשה אחת ומחולקת רק בפסוקים משא"כ בענינינו (קריאת שמע) אם לא קרא רק פרשה ראשונה בודאי יש לו עכ"פ מצוה דקבלת עול מלכות שמים אף אם לא קרא השניה של קבלת עול המצות אף אם נאמר דשתיהן דאורייתא אין מעכבין זו את זו שהרי בכל אחת כתוב צווי בפני עצמה וכל פרשה ופרשה מורה על ענין מיוחד בפני עצמו . .". עכ"ל.</w:t>
      </w:r>
    </w:p>
    <w:p w14:paraId="11C7D9AD" w14:textId="77777777" w:rsidR="003916ED" w:rsidRPr="003916ED" w:rsidRDefault="003916ED" w:rsidP="00BC3247">
      <w:pPr>
        <w:pStyle w:val="a2"/>
        <w:rPr>
          <w:rtl/>
        </w:rPr>
      </w:pPr>
      <w:r w:rsidRPr="003916ED">
        <w:rPr>
          <w:rFonts w:hint="cs"/>
          <w:rtl/>
        </w:rPr>
        <w:t xml:space="preserve">ונמצא מבואר דהביאו"ה לא נחית כלל ל"הוכחת הט"ז" מקריאת שמע. ואדרבא, הביאו"ה סתר יסוד הט"ז והעלה דאין ללמוד מק"ש לכתיבת תו"מ כנ"ל. וא"כ גם מה שהעמיס הט"ז בדעת התוס' דמקדים פרשה לפרשה כשר </w:t>
      </w:r>
      <w:r w:rsidRPr="003916ED">
        <w:rPr>
          <w:rtl/>
        </w:rPr>
        <w:t>–</w:t>
      </w:r>
      <w:r w:rsidRPr="003916ED">
        <w:rPr>
          <w:rFonts w:hint="cs"/>
          <w:rtl/>
        </w:rPr>
        <w:t xml:space="preserve"> אינו לדעת הביאו"ה. ובפשטות ס"ל להביאו"ה כשי' הקדושת יו"ט דהביא בעצמו בד"ה כסדר הזה דאין חילוק בין מקדים פרשה לפרשה למקדים אות לאות רק דס"ל להתוס' דהדין ד"כסדרן" הוא שסידור הפרשיות בהקלף יהיו כסדרן בתורה. וא"כ הדרא קושיא לדוכתא למה כ' המשנ"ב "</w:t>
      </w:r>
      <w:r w:rsidRPr="003916ED">
        <w:rPr>
          <w:rFonts w:hint="cs"/>
          <w:b/>
          <w:bCs/>
          <w:rtl/>
        </w:rPr>
        <w:t>וכל שכן</w:t>
      </w:r>
      <w:r w:rsidRPr="003916ED">
        <w:rPr>
          <w:rFonts w:ascii="Cambria" w:hAnsi="Cambria" w:cs="Cambria" w:hint="cs"/>
          <w:rtl/>
        </w:rPr>
        <w:t> </w:t>
      </w:r>
      <w:r w:rsidRPr="003916ED">
        <w:rPr>
          <w:rFonts w:hint="cs"/>
          <w:rtl/>
        </w:rPr>
        <w:t>שצריך ליזהר מטעם זה שיהיה כל פרשה ופרשה</w:t>
      </w:r>
      <w:r w:rsidRPr="003916ED">
        <w:rPr>
          <w:rFonts w:ascii="Cambria" w:hAnsi="Cambria" w:cs="Cambria" w:hint="cs"/>
          <w:rtl/>
        </w:rPr>
        <w:t> </w:t>
      </w:r>
      <w:r w:rsidRPr="003916ED">
        <w:rPr>
          <w:rFonts w:hint="cs"/>
          <w:b/>
          <w:bCs/>
          <w:rtl/>
        </w:rPr>
        <w:t>גופא</w:t>
      </w:r>
      <w:r w:rsidRPr="003916ED">
        <w:rPr>
          <w:rFonts w:hint="cs"/>
          <w:rtl/>
        </w:rPr>
        <w:t>נכתבת כסדרה,</w:t>
      </w:r>
      <w:r w:rsidRPr="003916ED">
        <w:rPr>
          <w:rFonts w:ascii="Cambria" w:hAnsi="Cambria" w:cs="Cambria" w:hint="cs"/>
          <w:rtl/>
        </w:rPr>
        <w:t> </w:t>
      </w:r>
      <w:r w:rsidRPr="003916ED">
        <w:rPr>
          <w:rFonts w:hint="cs"/>
          <w:b/>
          <w:bCs/>
          <w:rtl/>
        </w:rPr>
        <w:t>שלא יחסר בה אפילו אות אחת</w:t>
      </w:r>
      <w:r w:rsidRPr="003916ED">
        <w:rPr>
          <w:rFonts w:hint="cs"/>
          <w:rtl/>
        </w:rPr>
        <w:t>" דבפשטות אין חומר במקדים אות לאות יותר ממקדים פרשה לפרשה.</w:t>
      </w:r>
    </w:p>
    <w:p w14:paraId="32829A98" w14:textId="35ABD1B8" w:rsidR="002F2C76" w:rsidRPr="00C62249" w:rsidRDefault="00F740A0" w:rsidP="00C62249">
      <w:pPr>
        <w:pStyle w:val="a4"/>
        <w:bidi/>
        <w:rPr>
          <w:rStyle w:val="Char3"/>
          <w:b w:val="0"/>
          <w:rtl/>
        </w:rPr>
      </w:pPr>
      <w:proofErr w:type="gramStart"/>
      <w:r w:rsidRPr="005B2705">
        <w:t>g</w:t>
      </w:r>
      <w:proofErr w:type="gramEnd"/>
      <w:r w:rsidR="002F2C76">
        <w:rPr>
          <w:rStyle w:val="Char3"/>
          <w:rFonts w:eastAsiaTheme="minorHAnsi"/>
          <w:b w:val="0"/>
          <w:bCs/>
          <w:rtl/>
        </w:rPr>
        <w:br w:type="page"/>
      </w:r>
    </w:p>
    <w:p w14:paraId="2190521A" w14:textId="23348FEF" w:rsidR="00AC083A" w:rsidRPr="003D265B" w:rsidRDefault="00AC083A" w:rsidP="003D265B">
      <w:pPr>
        <w:pStyle w:val="a"/>
        <w:spacing w:after="240"/>
        <w:rPr>
          <w:rStyle w:val="Char3"/>
          <w:rFonts w:eastAsiaTheme="minorHAnsi"/>
          <w:b/>
          <w:bCs w:val="0"/>
          <w:rtl/>
        </w:rPr>
      </w:pPr>
      <w:bookmarkStart w:id="149" w:name="_Toc505910767"/>
      <w:r w:rsidRPr="003D265B">
        <w:rPr>
          <w:rStyle w:val="Char3"/>
          <w:rFonts w:eastAsiaTheme="minorHAnsi" w:hint="cs"/>
          <w:b/>
          <w:bCs w:val="0"/>
          <w:rtl/>
        </w:rPr>
        <w:lastRenderedPageBreak/>
        <w:t>פשוטו של מקרא</w:t>
      </w:r>
      <w:bookmarkEnd w:id="141"/>
      <w:bookmarkEnd w:id="149"/>
    </w:p>
    <w:p w14:paraId="38AA744E" w14:textId="2472C03B" w:rsidR="00F52D74" w:rsidRPr="00AB3305" w:rsidRDefault="003916ED" w:rsidP="004C2F5E">
      <w:pPr>
        <w:pStyle w:val="a"/>
        <w:spacing w:before="0" w:after="240"/>
        <w:rPr>
          <w:rFonts w:ascii="FbFRealBelet Bold" w:hAnsi="FbFRealBelet Bold" w:cs="FbFRealBelet Bold"/>
          <w:rtl/>
        </w:rPr>
      </w:pPr>
      <w:bookmarkStart w:id="150" w:name="_Toc505910768"/>
      <w:r>
        <w:rPr>
          <w:rFonts w:ascii="FbFRealBelet Bold" w:hAnsi="FbFRealBelet Bold" w:cs="FbFRealBelet Bold" w:hint="cs"/>
          <w:rtl/>
        </w:rPr>
        <w:t>קח מטך ונטה ידך</w:t>
      </w:r>
      <w:bookmarkEnd w:id="150"/>
    </w:p>
    <w:p w14:paraId="7E3CAB66" w14:textId="2AF34039" w:rsidR="00F52D74" w:rsidRPr="007B06F7" w:rsidRDefault="00F52D74" w:rsidP="003916ED">
      <w:pPr>
        <w:pStyle w:val="a0"/>
        <w:rPr>
          <w:rtl/>
        </w:rPr>
      </w:pPr>
      <w:r>
        <w:rPr>
          <w:rtl/>
        </w:rPr>
        <w:tab/>
      </w:r>
      <w:r>
        <w:rPr>
          <w:rtl/>
        </w:rPr>
        <w:tab/>
      </w:r>
      <w:bookmarkStart w:id="151" w:name="_Toc504475514"/>
      <w:bookmarkStart w:id="152" w:name="_Toc505910769"/>
      <w:r>
        <w:rPr>
          <w:rFonts w:hint="cs"/>
          <w:rtl/>
        </w:rPr>
        <w:t>ה</w:t>
      </w:r>
      <w:bookmarkEnd w:id="151"/>
      <w:r w:rsidR="003916ED">
        <w:rPr>
          <w:rFonts w:hint="cs"/>
          <w:rtl/>
        </w:rPr>
        <w:t>רב לוי גאלדשטיין</w:t>
      </w:r>
      <w:bookmarkEnd w:id="152"/>
    </w:p>
    <w:p w14:paraId="78886ACD" w14:textId="634C34B6" w:rsidR="00F52D74" w:rsidRDefault="003916ED" w:rsidP="004C2F5E">
      <w:pPr>
        <w:pStyle w:val="a1"/>
        <w:rPr>
          <w:rFonts w:ascii="AAd_Livorna4" w:hAnsi="AAd_Livorna4" w:cs="AAd_Livorna4"/>
          <w:rtl/>
        </w:rPr>
      </w:pPr>
      <w:r>
        <w:rPr>
          <w:rFonts w:ascii="AAd_Livorna4" w:hAnsi="AAd_Livorna4" w:cs="AAd_Livorna4" w:hint="cs"/>
          <w:rtl/>
        </w:rPr>
        <w:t>מלמד תשב"ר</w:t>
      </w:r>
    </w:p>
    <w:p w14:paraId="46569CF8" w14:textId="62AE4B24" w:rsidR="003916ED" w:rsidRPr="003916ED" w:rsidRDefault="003916ED" w:rsidP="00BC3247">
      <w:pPr>
        <w:pStyle w:val="a2"/>
        <w:rPr>
          <w:rtl/>
        </w:rPr>
      </w:pPr>
      <w:r w:rsidRPr="003916ED">
        <w:rPr>
          <w:rtl/>
        </w:rPr>
        <w:t>בציווי ה' למשה ואהרן אודות הבאת המכות על מצרים וכו', מצינו שה' ציוה להם בכמה אופנים בקשר לנטיית היד ונטיית המטה. פעמים ציוה ה' לנטות רק ה"יד", פעמים רק ה"מטה" ופעמים - שניהם.</w:t>
      </w:r>
    </w:p>
    <w:p w14:paraId="03D0C06C" w14:textId="77777777" w:rsidR="003916ED" w:rsidRDefault="003916ED" w:rsidP="00BC3247">
      <w:pPr>
        <w:pStyle w:val="a2"/>
        <w:rPr>
          <w:rtl/>
        </w:rPr>
      </w:pPr>
      <w:r w:rsidRPr="003916ED">
        <w:rPr>
          <w:rtl/>
        </w:rPr>
        <w:t xml:space="preserve">הנה, יש להעיר, אשר בפשוטו של מקרא (נראה ש)רק </w:t>
      </w:r>
      <w:r w:rsidRPr="003916ED">
        <w:rPr>
          <w:b/>
          <w:bCs/>
          <w:rtl/>
        </w:rPr>
        <w:t>שתי</w:t>
      </w:r>
      <w:r w:rsidRPr="003916ED">
        <w:rPr>
          <w:rtl/>
        </w:rPr>
        <w:t xml:space="preserve"> פעמים</w:t>
      </w:r>
      <w:r w:rsidRPr="003916ED">
        <w:rPr>
          <w:vertAlign w:val="superscript"/>
          <w:rtl/>
        </w:rPr>
        <w:footnoteReference w:id="75"/>
      </w:r>
      <w:r w:rsidRPr="003916ED">
        <w:rPr>
          <w:rtl/>
        </w:rPr>
        <w:t xml:space="preserve"> עשו </w:t>
      </w:r>
      <w:r w:rsidRPr="003916ED">
        <w:rPr>
          <w:b/>
          <w:bCs/>
          <w:rtl/>
        </w:rPr>
        <w:t>בדיוק</w:t>
      </w:r>
      <w:r w:rsidRPr="003916ED">
        <w:rPr>
          <w:rtl/>
        </w:rPr>
        <w:t xml:space="preserve"> כמו שציוה ה'. אבל בשאר המכות כו' עשו באופן אחר, כמפורט להלן:</w:t>
      </w:r>
    </w:p>
    <w:tbl>
      <w:tblPr>
        <w:tblStyle w:val="TableGrid"/>
        <w:bidiVisual/>
        <w:tblW w:w="7010" w:type="dxa"/>
        <w:jc w:val="center"/>
        <w:tblLayout w:type="fixed"/>
        <w:tblCellMar>
          <w:top w:w="14" w:type="dxa"/>
          <w:left w:w="115" w:type="dxa"/>
          <w:bottom w:w="14" w:type="dxa"/>
          <w:right w:w="115" w:type="dxa"/>
        </w:tblCellMar>
        <w:tblLook w:val="04A0" w:firstRow="1" w:lastRow="0" w:firstColumn="1" w:lastColumn="0" w:noHBand="0" w:noVBand="1"/>
      </w:tblPr>
      <w:tblGrid>
        <w:gridCol w:w="1430"/>
        <w:gridCol w:w="720"/>
        <w:gridCol w:w="2160"/>
        <w:gridCol w:w="720"/>
        <w:gridCol w:w="1980"/>
      </w:tblGrid>
      <w:tr w:rsidR="003916ED" w:rsidRPr="00F218B2" w14:paraId="05216A7E" w14:textId="77777777" w:rsidTr="00F218B2">
        <w:trPr>
          <w:jc w:val="center"/>
        </w:trPr>
        <w:tc>
          <w:tcPr>
            <w:tcW w:w="1430" w:type="dxa"/>
            <w:tcBorders>
              <w:top w:val="nil"/>
              <w:left w:val="nil"/>
            </w:tcBorders>
            <w:vAlign w:val="center"/>
          </w:tcPr>
          <w:p w14:paraId="14E05FF6" w14:textId="77777777" w:rsidR="003916ED" w:rsidRPr="00F218B2" w:rsidRDefault="003916ED" w:rsidP="00F218B2">
            <w:pPr>
              <w:bidi/>
              <w:jc w:val="center"/>
              <w:rPr>
                <w:rFonts w:ascii="FbFrankReal" w:hAnsi="FbFrankReal" w:cs="FbFrankReal"/>
                <w:rtl/>
              </w:rPr>
            </w:pPr>
          </w:p>
        </w:tc>
        <w:tc>
          <w:tcPr>
            <w:tcW w:w="720" w:type="dxa"/>
            <w:vAlign w:val="center"/>
          </w:tcPr>
          <w:p w14:paraId="7ECE17D0"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פסוק</w:t>
            </w:r>
          </w:p>
        </w:tc>
        <w:tc>
          <w:tcPr>
            <w:tcW w:w="2160" w:type="dxa"/>
            <w:vAlign w:val="center"/>
          </w:tcPr>
          <w:p w14:paraId="4374704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ציווי ד'</w:t>
            </w:r>
          </w:p>
        </w:tc>
        <w:tc>
          <w:tcPr>
            <w:tcW w:w="720" w:type="dxa"/>
            <w:vAlign w:val="center"/>
          </w:tcPr>
          <w:p w14:paraId="650485BF"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פסוק</w:t>
            </w:r>
          </w:p>
        </w:tc>
        <w:tc>
          <w:tcPr>
            <w:tcW w:w="1980" w:type="dxa"/>
            <w:vAlign w:val="center"/>
          </w:tcPr>
          <w:p w14:paraId="798BD96F"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ביצוע ע"י משה/אהרן</w:t>
            </w:r>
          </w:p>
        </w:tc>
      </w:tr>
      <w:tr w:rsidR="003916ED" w:rsidRPr="00F218B2" w14:paraId="18EA765A" w14:textId="77777777" w:rsidTr="00F218B2">
        <w:trPr>
          <w:jc w:val="center"/>
        </w:trPr>
        <w:tc>
          <w:tcPr>
            <w:tcW w:w="1430" w:type="dxa"/>
            <w:vAlign w:val="center"/>
          </w:tcPr>
          <w:p w14:paraId="6DFF1E4A"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דם</w:t>
            </w:r>
          </w:p>
        </w:tc>
        <w:tc>
          <w:tcPr>
            <w:tcW w:w="720" w:type="dxa"/>
            <w:vAlign w:val="center"/>
          </w:tcPr>
          <w:p w14:paraId="6F39F7C3"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ז, יט</w:t>
            </w:r>
          </w:p>
        </w:tc>
        <w:tc>
          <w:tcPr>
            <w:tcW w:w="2160" w:type="dxa"/>
            <w:vAlign w:val="center"/>
          </w:tcPr>
          <w:p w14:paraId="1DE2EFD9" w14:textId="77777777" w:rsidR="003916ED" w:rsidRPr="00F218B2" w:rsidRDefault="003916ED" w:rsidP="00F218B2">
            <w:pPr>
              <w:bidi/>
              <w:jc w:val="center"/>
              <w:rPr>
                <w:rFonts w:ascii="FbFrankReal" w:hAnsi="FbFrankReal" w:cs="FbFrankReal"/>
                <w:rtl/>
              </w:rPr>
            </w:pPr>
            <w:r w:rsidRPr="00F218B2">
              <w:rPr>
                <w:rFonts w:ascii="FbFrankReal" w:hAnsi="FbFrankReal" w:cs="FbFrankReal"/>
                <w:shd w:val="clear" w:color="auto" w:fill="FFFFFF"/>
                <w:rtl/>
              </w:rPr>
              <w:t>קח מטך ונטה ידך</w:t>
            </w:r>
          </w:p>
        </w:tc>
        <w:tc>
          <w:tcPr>
            <w:tcW w:w="720" w:type="dxa"/>
            <w:vAlign w:val="center"/>
          </w:tcPr>
          <w:p w14:paraId="261822FD"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ז, כ</w:t>
            </w:r>
          </w:p>
        </w:tc>
        <w:tc>
          <w:tcPr>
            <w:tcW w:w="1980" w:type="dxa"/>
            <w:vAlign w:val="center"/>
          </w:tcPr>
          <w:p w14:paraId="0702FE82" w14:textId="77777777" w:rsidR="003916ED" w:rsidRPr="00F218B2" w:rsidRDefault="003916ED" w:rsidP="00F218B2">
            <w:pPr>
              <w:bidi/>
              <w:jc w:val="center"/>
              <w:rPr>
                <w:rFonts w:ascii="FbFrankReal" w:hAnsi="FbFrankReal" w:cs="FbFrankReal"/>
                <w:rtl/>
              </w:rPr>
            </w:pPr>
            <w:r w:rsidRPr="00F218B2">
              <w:rPr>
                <w:rFonts w:ascii="FbFrankReal" w:hAnsi="FbFrankReal" w:cs="FbFrankReal"/>
                <w:shd w:val="clear" w:color="auto" w:fill="FFFFFF"/>
                <w:rtl/>
              </w:rPr>
              <w:t>וירם במטה</w:t>
            </w:r>
          </w:p>
        </w:tc>
      </w:tr>
      <w:tr w:rsidR="003916ED" w:rsidRPr="00F218B2" w14:paraId="4223816D" w14:textId="77777777" w:rsidTr="00F218B2">
        <w:trPr>
          <w:jc w:val="center"/>
        </w:trPr>
        <w:tc>
          <w:tcPr>
            <w:tcW w:w="1430" w:type="dxa"/>
            <w:vAlign w:val="center"/>
          </w:tcPr>
          <w:p w14:paraId="75CB2C37"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צפרדע</w:t>
            </w:r>
          </w:p>
        </w:tc>
        <w:tc>
          <w:tcPr>
            <w:tcW w:w="720" w:type="dxa"/>
            <w:vAlign w:val="center"/>
          </w:tcPr>
          <w:p w14:paraId="0E6C2BCD"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ח, א</w:t>
            </w:r>
          </w:p>
        </w:tc>
        <w:tc>
          <w:tcPr>
            <w:tcW w:w="2160" w:type="dxa"/>
            <w:vAlign w:val="center"/>
          </w:tcPr>
          <w:p w14:paraId="66D907A6"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נטה את ידך במטך</w:t>
            </w:r>
          </w:p>
        </w:tc>
        <w:tc>
          <w:tcPr>
            <w:tcW w:w="720" w:type="dxa"/>
            <w:vAlign w:val="center"/>
          </w:tcPr>
          <w:p w14:paraId="2F0763A4"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ח, ב</w:t>
            </w:r>
          </w:p>
        </w:tc>
        <w:tc>
          <w:tcPr>
            <w:tcW w:w="1980" w:type="dxa"/>
            <w:vAlign w:val="center"/>
          </w:tcPr>
          <w:p w14:paraId="4986597A"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ויט אהרן את ידו</w:t>
            </w:r>
          </w:p>
        </w:tc>
      </w:tr>
      <w:tr w:rsidR="003916ED" w:rsidRPr="00F218B2" w14:paraId="6482D068" w14:textId="77777777" w:rsidTr="00F218B2">
        <w:trPr>
          <w:jc w:val="center"/>
        </w:trPr>
        <w:tc>
          <w:tcPr>
            <w:tcW w:w="1430" w:type="dxa"/>
            <w:vAlign w:val="center"/>
          </w:tcPr>
          <w:p w14:paraId="6728FFD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כנים</w:t>
            </w:r>
          </w:p>
        </w:tc>
        <w:tc>
          <w:tcPr>
            <w:tcW w:w="720" w:type="dxa"/>
            <w:vAlign w:val="center"/>
          </w:tcPr>
          <w:p w14:paraId="2AEC0C16"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ח, יב</w:t>
            </w:r>
          </w:p>
        </w:tc>
        <w:tc>
          <w:tcPr>
            <w:tcW w:w="2160" w:type="dxa"/>
            <w:vAlign w:val="center"/>
          </w:tcPr>
          <w:p w14:paraId="3C98832E"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נטה את מטך</w:t>
            </w:r>
          </w:p>
        </w:tc>
        <w:tc>
          <w:tcPr>
            <w:tcW w:w="720" w:type="dxa"/>
            <w:vAlign w:val="center"/>
          </w:tcPr>
          <w:p w14:paraId="41ED57B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ח, יג</w:t>
            </w:r>
          </w:p>
        </w:tc>
        <w:tc>
          <w:tcPr>
            <w:tcW w:w="1980" w:type="dxa"/>
            <w:vAlign w:val="center"/>
          </w:tcPr>
          <w:p w14:paraId="494B3025" w14:textId="6802411D" w:rsidR="003916ED" w:rsidRPr="00F218B2" w:rsidRDefault="00F218B2" w:rsidP="00F218B2">
            <w:pPr>
              <w:bidi/>
              <w:jc w:val="center"/>
              <w:rPr>
                <w:rFonts w:ascii="FbFrankReal" w:hAnsi="FbFrankReal" w:cs="FbFrankReal"/>
                <w:rtl/>
              </w:rPr>
            </w:pPr>
            <w:r w:rsidRPr="00F218B2">
              <w:rPr>
                <w:rFonts w:ascii="FbFrankReal" w:hAnsi="FbFrankReal" w:cs="FbFrankReal"/>
                <w:rtl/>
              </w:rPr>
              <w:t>ויט אהרן את ידו ב</w:t>
            </w:r>
            <w:r w:rsidR="003916ED" w:rsidRPr="00F218B2">
              <w:rPr>
                <w:rFonts w:ascii="FbFrankReal" w:hAnsi="FbFrankReal" w:cs="FbFrankReal"/>
                <w:rtl/>
              </w:rPr>
              <w:t>טהו</w:t>
            </w:r>
          </w:p>
        </w:tc>
      </w:tr>
      <w:tr w:rsidR="003916ED" w:rsidRPr="00F218B2" w14:paraId="3807923D" w14:textId="77777777" w:rsidTr="00F218B2">
        <w:trPr>
          <w:jc w:val="center"/>
        </w:trPr>
        <w:tc>
          <w:tcPr>
            <w:tcW w:w="1430" w:type="dxa"/>
            <w:vAlign w:val="center"/>
          </w:tcPr>
          <w:p w14:paraId="0982253D"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ברד</w:t>
            </w:r>
          </w:p>
        </w:tc>
        <w:tc>
          <w:tcPr>
            <w:tcW w:w="720" w:type="dxa"/>
            <w:vAlign w:val="center"/>
          </w:tcPr>
          <w:p w14:paraId="60DB4783"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ט, כב</w:t>
            </w:r>
          </w:p>
        </w:tc>
        <w:tc>
          <w:tcPr>
            <w:tcW w:w="2160" w:type="dxa"/>
            <w:vAlign w:val="center"/>
          </w:tcPr>
          <w:p w14:paraId="575348D3"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נטה את ידך</w:t>
            </w:r>
          </w:p>
        </w:tc>
        <w:tc>
          <w:tcPr>
            <w:tcW w:w="720" w:type="dxa"/>
            <w:vAlign w:val="center"/>
          </w:tcPr>
          <w:p w14:paraId="311DB77F"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ט, כג</w:t>
            </w:r>
          </w:p>
        </w:tc>
        <w:tc>
          <w:tcPr>
            <w:tcW w:w="1980" w:type="dxa"/>
            <w:vAlign w:val="center"/>
          </w:tcPr>
          <w:p w14:paraId="5C154BBE"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ויט משה את מטהו</w:t>
            </w:r>
          </w:p>
        </w:tc>
      </w:tr>
      <w:tr w:rsidR="003916ED" w:rsidRPr="00F218B2" w14:paraId="164C97AD" w14:textId="77777777" w:rsidTr="00F218B2">
        <w:trPr>
          <w:jc w:val="center"/>
        </w:trPr>
        <w:tc>
          <w:tcPr>
            <w:tcW w:w="1430" w:type="dxa"/>
            <w:vAlign w:val="center"/>
          </w:tcPr>
          <w:p w14:paraId="1581FC50"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ארבה</w:t>
            </w:r>
          </w:p>
        </w:tc>
        <w:tc>
          <w:tcPr>
            <w:tcW w:w="720" w:type="dxa"/>
            <w:vAlign w:val="center"/>
          </w:tcPr>
          <w:p w14:paraId="36B94DD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 יב</w:t>
            </w:r>
          </w:p>
        </w:tc>
        <w:tc>
          <w:tcPr>
            <w:tcW w:w="2160" w:type="dxa"/>
            <w:vAlign w:val="center"/>
          </w:tcPr>
          <w:p w14:paraId="7DEC4DED"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נטה ידך</w:t>
            </w:r>
          </w:p>
        </w:tc>
        <w:tc>
          <w:tcPr>
            <w:tcW w:w="720" w:type="dxa"/>
            <w:vAlign w:val="center"/>
          </w:tcPr>
          <w:p w14:paraId="6D7683F7"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 יג</w:t>
            </w:r>
          </w:p>
        </w:tc>
        <w:tc>
          <w:tcPr>
            <w:tcW w:w="1980" w:type="dxa"/>
            <w:vAlign w:val="center"/>
          </w:tcPr>
          <w:p w14:paraId="76B19922"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ויט משה את מטהו</w:t>
            </w:r>
          </w:p>
        </w:tc>
      </w:tr>
      <w:tr w:rsidR="003916ED" w:rsidRPr="00F218B2" w14:paraId="4C1ADACF" w14:textId="77777777" w:rsidTr="00F218B2">
        <w:trPr>
          <w:jc w:val="center"/>
        </w:trPr>
        <w:tc>
          <w:tcPr>
            <w:tcW w:w="1430" w:type="dxa"/>
            <w:vAlign w:val="center"/>
          </w:tcPr>
          <w:p w14:paraId="1363981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חושך</w:t>
            </w:r>
          </w:p>
        </w:tc>
        <w:tc>
          <w:tcPr>
            <w:tcW w:w="720" w:type="dxa"/>
            <w:vAlign w:val="center"/>
          </w:tcPr>
          <w:p w14:paraId="6ECEBF2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 כא</w:t>
            </w:r>
          </w:p>
        </w:tc>
        <w:tc>
          <w:tcPr>
            <w:tcW w:w="2160" w:type="dxa"/>
            <w:vAlign w:val="center"/>
          </w:tcPr>
          <w:p w14:paraId="0C887E0F"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נטה ידך</w:t>
            </w:r>
          </w:p>
        </w:tc>
        <w:tc>
          <w:tcPr>
            <w:tcW w:w="720" w:type="dxa"/>
            <w:vAlign w:val="center"/>
          </w:tcPr>
          <w:p w14:paraId="6B58CA28"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 כב</w:t>
            </w:r>
          </w:p>
        </w:tc>
        <w:tc>
          <w:tcPr>
            <w:tcW w:w="1980" w:type="dxa"/>
            <w:vAlign w:val="center"/>
          </w:tcPr>
          <w:p w14:paraId="48505006"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ויט משה את ידו</w:t>
            </w:r>
          </w:p>
        </w:tc>
      </w:tr>
      <w:tr w:rsidR="003916ED" w:rsidRPr="00F218B2" w14:paraId="2DBA7EFA" w14:textId="77777777" w:rsidTr="00F218B2">
        <w:trPr>
          <w:jc w:val="center"/>
        </w:trPr>
        <w:tc>
          <w:tcPr>
            <w:tcW w:w="1430" w:type="dxa"/>
            <w:vAlign w:val="center"/>
          </w:tcPr>
          <w:p w14:paraId="3D490EDE"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בקיעת הים סוף</w:t>
            </w:r>
          </w:p>
        </w:tc>
        <w:tc>
          <w:tcPr>
            <w:tcW w:w="720" w:type="dxa"/>
            <w:vAlign w:val="center"/>
          </w:tcPr>
          <w:p w14:paraId="36CC220E"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יד, טז</w:t>
            </w:r>
          </w:p>
        </w:tc>
        <w:tc>
          <w:tcPr>
            <w:tcW w:w="2160" w:type="dxa"/>
            <w:vAlign w:val="center"/>
          </w:tcPr>
          <w:p w14:paraId="504350E5"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הרם את מטך ונטה את ידך</w:t>
            </w:r>
          </w:p>
        </w:tc>
        <w:tc>
          <w:tcPr>
            <w:tcW w:w="720" w:type="dxa"/>
            <w:vAlign w:val="center"/>
          </w:tcPr>
          <w:p w14:paraId="41834AEA"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יד, כא</w:t>
            </w:r>
          </w:p>
        </w:tc>
        <w:tc>
          <w:tcPr>
            <w:tcW w:w="1980" w:type="dxa"/>
            <w:vAlign w:val="center"/>
          </w:tcPr>
          <w:p w14:paraId="64DDD829"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ויט משה את ידו</w:t>
            </w:r>
          </w:p>
        </w:tc>
      </w:tr>
      <w:tr w:rsidR="003916ED" w:rsidRPr="00F218B2" w14:paraId="061AD178" w14:textId="77777777" w:rsidTr="00F218B2">
        <w:trPr>
          <w:jc w:val="center"/>
        </w:trPr>
        <w:tc>
          <w:tcPr>
            <w:tcW w:w="1430" w:type="dxa"/>
            <w:vAlign w:val="center"/>
          </w:tcPr>
          <w:p w14:paraId="66A60DBE" w14:textId="3FC86099" w:rsidR="003916ED" w:rsidRPr="00F218B2" w:rsidRDefault="003916ED" w:rsidP="00F218B2">
            <w:pPr>
              <w:bidi/>
              <w:jc w:val="center"/>
              <w:rPr>
                <w:rFonts w:ascii="FbFrankReal" w:hAnsi="FbFrankReal" w:cs="FbFrankReal"/>
                <w:rtl/>
              </w:rPr>
            </w:pPr>
            <w:r w:rsidRPr="00F218B2">
              <w:rPr>
                <w:rFonts w:ascii="FbFrankReal" w:hAnsi="FbFrankReal" w:cs="FbFrankReal"/>
                <w:rtl/>
              </w:rPr>
              <w:t>השבת המים</w:t>
            </w:r>
          </w:p>
        </w:tc>
        <w:tc>
          <w:tcPr>
            <w:tcW w:w="720" w:type="dxa"/>
            <w:vAlign w:val="center"/>
          </w:tcPr>
          <w:p w14:paraId="0B6A1276"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יד, כו</w:t>
            </w:r>
          </w:p>
        </w:tc>
        <w:tc>
          <w:tcPr>
            <w:tcW w:w="2160" w:type="dxa"/>
            <w:vAlign w:val="center"/>
          </w:tcPr>
          <w:p w14:paraId="7F52E393"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נטה את ידך</w:t>
            </w:r>
          </w:p>
        </w:tc>
        <w:tc>
          <w:tcPr>
            <w:tcW w:w="720" w:type="dxa"/>
            <w:vAlign w:val="center"/>
          </w:tcPr>
          <w:p w14:paraId="29F16CC6"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יד, כז</w:t>
            </w:r>
          </w:p>
        </w:tc>
        <w:tc>
          <w:tcPr>
            <w:tcW w:w="1980" w:type="dxa"/>
            <w:vAlign w:val="center"/>
          </w:tcPr>
          <w:p w14:paraId="2DE6B0D6" w14:textId="77777777" w:rsidR="003916ED" w:rsidRPr="00F218B2" w:rsidRDefault="003916ED" w:rsidP="00F218B2">
            <w:pPr>
              <w:bidi/>
              <w:jc w:val="center"/>
              <w:rPr>
                <w:rFonts w:ascii="FbFrankReal" w:hAnsi="FbFrankReal" w:cs="FbFrankReal"/>
                <w:rtl/>
              </w:rPr>
            </w:pPr>
            <w:r w:rsidRPr="00F218B2">
              <w:rPr>
                <w:rFonts w:ascii="FbFrankReal" w:hAnsi="FbFrankReal" w:cs="FbFrankReal"/>
                <w:rtl/>
              </w:rPr>
              <w:t>ויט משה את ידו</w:t>
            </w:r>
          </w:p>
        </w:tc>
      </w:tr>
    </w:tbl>
    <w:p w14:paraId="516AA46C" w14:textId="6CC7540C" w:rsidR="003916ED" w:rsidRPr="003916ED" w:rsidRDefault="003916ED" w:rsidP="00BC3247">
      <w:pPr>
        <w:pStyle w:val="a2"/>
        <w:rPr>
          <w:rtl/>
        </w:rPr>
      </w:pPr>
      <w:bookmarkStart w:id="153" w:name="_Toc504475515"/>
      <w:r w:rsidRPr="003916ED">
        <w:rPr>
          <w:rtl/>
        </w:rPr>
        <w:t>ואולי יש לומר (</w:t>
      </w:r>
      <w:r w:rsidRPr="003916ED">
        <w:rPr>
          <w:b/>
          <w:bCs/>
          <w:rtl/>
        </w:rPr>
        <w:t>בדוחק</w:t>
      </w:r>
      <w:r w:rsidRPr="003916ED">
        <w:rPr>
          <w:rtl/>
        </w:rPr>
        <w:t xml:space="preserve">, עכ"פ) שבעצם, הנה, "יד" ו"מטה" </w:t>
      </w:r>
      <w:r w:rsidRPr="003916ED">
        <w:rPr>
          <w:b/>
          <w:bCs/>
          <w:rtl/>
        </w:rPr>
        <w:t>שווים</w:t>
      </w:r>
      <w:r w:rsidRPr="003916ED">
        <w:rPr>
          <w:rtl/>
        </w:rPr>
        <w:t xml:space="preserve"> הם, </w:t>
      </w:r>
      <w:r w:rsidRPr="003916ED">
        <w:rPr>
          <w:b/>
          <w:bCs/>
          <w:rtl/>
        </w:rPr>
        <w:t>דהיינו הך</w:t>
      </w:r>
      <w:r w:rsidRPr="003916ED">
        <w:rPr>
          <w:rtl/>
        </w:rPr>
        <w:t>. במילא, אין לחלק ביניהם (וק"ל).</w:t>
      </w:r>
    </w:p>
    <w:p w14:paraId="0332A6E5" w14:textId="77777777" w:rsidR="003916ED" w:rsidRPr="003916ED" w:rsidRDefault="003916ED" w:rsidP="00BC3247">
      <w:pPr>
        <w:pStyle w:val="a2"/>
        <w:rPr>
          <w:rtl/>
        </w:rPr>
      </w:pPr>
      <w:r w:rsidRPr="003916ED">
        <w:rPr>
          <w:rtl/>
        </w:rPr>
        <w:t xml:space="preserve">וכפי שרואים (בפסוקים לפני"ז, כמפורט להלן) שהרבה פעמים, הנה, ה"מטה" נזכר </w:t>
      </w:r>
      <w:r w:rsidRPr="003916ED">
        <w:rPr>
          <w:b/>
          <w:bCs/>
          <w:rtl/>
        </w:rPr>
        <w:t>וקשור</w:t>
      </w:r>
      <w:r w:rsidRPr="003916ED">
        <w:rPr>
          <w:rtl/>
        </w:rPr>
        <w:t xml:space="preserve"> עם ה"יד".</w:t>
      </w:r>
      <w:r w:rsidRPr="003916ED">
        <w:rPr>
          <w:vertAlign w:val="superscript"/>
          <w:rtl/>
        </w:rPr>
        <w:footnoteReference w:id="76"/>
      </w:r>
      <w:r w:rsidRPr="003916ED">
        <w:rPr>
          <w:rtl/>
        </w:rPr>
        <w:t xml:space="preserve">  </w:t>
      </w:r>
    </w:p>
    <w:p w14:paraId="493942A2" w14:textId="77777777" w:rsidR="003916ED" w:rsidRPr="003916ED" w:rsidRDefault="003916ED" w:rsidP="00BC3247">
      <w:pPr>
        <w:pStyle w:val="a2"/>
        <w:rPr>
          <w:rtl/>
        </w:rPr>
      </w:pPr>
      <w:r w:rsidRPr="003916ED">
        <w:rPr>
          <w:rtl/>
        </w:rPr>
        <w:lastRenderedPageBreak/>
        <w:t xml:space="preserve">ויאמר אליו ה' מה זה </w:t>
      </w:r>
      <w:r w:rsidRPr="003916ED">
        <w:rPr>
          <w:b/>
          <w:bCs/>
          <w:rtl/>
        </w:rPr>
        <w:t>בידך</w:t>
      </w:r>
      <w:r w:rsidRPr="003916ED">
        <w:rPr>
          <w:rtl/>
        </w:rPr>
        <w:t xml:space="preserve"> ויאמר </w:t>
      </w:r>
      <w:r w:rsidRPr="003916ED">
        <w:rPr>
          <w:b/>
          <w:bCs/>
          <w:rtl/>
        </w:rPr>
        <w:t>מטה</w:t>
      </w:r>
      <w:r w:rsidRPr="003916ED">
        <w:rPr>
          <w:rtl/>
        </w:rPr>
        <w:t>. (ד, ב)</w:t>
      </w:r>
    </w:p>
    <w:p w14:paraId="34BE1779" w14:textId="77777777" w:rsidR="003916ED" w:rsidRPr="003916ED" w:rsidRDefault="003916ED" w:rsidP="00BC3247">
      <w:pPr>
        <w:pStyle w:val="a2"/>
        <w:rPr>
          <w:rtl/>
        </w:rPr>
      </w:pPr>
      <w:r w:rsidRPr="003916ED">
        <w:rPr>
          <w:rFonts w:ascii="Cambria" w:hAnsi="Cambria" w:cs="Cambria"/>
          <w:lang w:val="en-US"/>
        </w:rPr>
        <w:t> </w:t>
      </w:r>
      <w:r w:rsidRPr="003916ED">
        <w:rPr>
          <w:rtl/>
        </w:rPr>
        <w:t xml:space="preserve">ואת </w:t>
      </w:r>
      <w:r w:rsidRPr="003916ED">
        <w:rPr>
          <w:b/>
          <w:bCs/>
          <w:rtl/>
        </w:rPr>
        <w:t>המטה</w:t>
      </w:r>
      <w:r w:rsidRPr="003916ED">
        <w:rPr>
          <w:rtl/>
        </w:rPr>
        <w:t xml:space="preserve"> הזה תקח </w:t>
      </w:r>
      <w:r w:rsidRPr="003916ED">
        <w:rPr>
          <w:b/>
          <w:bCs/>
          <w:rtl/>
        </w:rPr>
        <w:t>בידך</w:t>
      </w:r>
      <w:r w:rsidRPr="003916ED">
        <w:rPr>
          <w:rtl/>
        </w:rPr>
        <w:t xml:space="preserve"> אשר תעשה בו את האתת.</w:t>
      </w:r>
      <w:r w:rsidRPr="003916ED">
        <w:rPr>
          <w:rFonts w:ascii="Cambria" w:hAnsi="Cambria" w:cs="Cambria"/>
          <w:lang w:val="en-US"/>
        </w:rPr>
        <w:t> </w:t>
      </w:r>
      <w:r w:rsidRPr="003916ED">
        <w:rPr>
          <w:rtl/>
        </w:rPr>
        <w:t>(ד, יז)</w:t>
      </w:r>
    </w:p>
    <w:p w14:paraId="7B974689" w14:textId="77777777" w:rsidR="003916ED" w:rsidRPr="003916ED" w:rsidRDefault="003916ED" w:rsidP="00BC3247">
      <w:pPr>
        <w:pStyle w:val="a2"/>
        <w:rPr>
          <w:rtl/>
        </w:rPr>
      </w:pPr>
      <w:r w:rsidRPr="003916ED">
        <w:rPr>
          <w:rFonts w:ascii="Cambria" w:hAnsi="Cambria" w:cs="Cambria"/>
          <w:lang w:val="en-US"/>
        </w:rPr>
        <w:t> </w:t>
      </w:r>
      <w:r w:rsidRPr="003916ED">
        <w:rPr>
          <w:rtl/>
        </w:rPr>
        <w:t xml:space="preserve">ויקח משה את אשתו ואת בניו וירכבם על החמר וישב ארצה מצרים ויקח משה את </w:t>
      </w:r>
      <w:r w:rsidRPr="003916ED">
        <w:rPr>
          <w:b/>
          <w:bCs/>
          <w:rtl/>
        </w:rPr>
        <w:t>מטה</w:t>
      </w:r>
      <w:r w:rsidRPr="003916ED">
        <w:rPr>
          <w:rtl/>
        </w:rPr>
        <w:t xml:space="preserve"> האלהים </w:t>
      </w:r>
      <w:r w:rsidRPr="003916ED">
        <w:rPr>
          <w:b/>
          <w:bCs/>
          <w:rtl/>
        </w:rPr>
        <w:t>בידו</w:t>
      </w:r>
      <w:r w:rsidRPr="003916ED">
        <w:rPr>
          <w:rtl/>
        </w:rPr>
        <w:t>. (ד, כ)</w:t>
      </w:r>
    </w:p>
    <w:p w14:paraId="7579DDD8" w14:textId="06073448" w:rsidR="003916ED" w:rsidRDefault="003916ED" w:rsidP="00BC3247">
      <w:pPr>
        <w:pStyle w:val="a2"/>
        <w:rPr>
          <w:rtl/>
        </w:rPr>
      </w:pPr>
      <w:r w:rsidRPr="003916ED">
        <w:rPr>
          <w:rtl/>
        </w:rPr>
        <w:t xml:space="preserve">לך אל פרעה בבקר הנה יצא המימה ונצבת לקראתו על שפת היאר </w:t>
      </w:r>
      <w:r w:rsidRPr="003916ED">
        <w:rPr>
          <w:b/>
          <w:bCs/>
          <w:rtl/>
        </w:rPr>
        <w:t>והמטה</w:t>
      </w:r>
      <w:r w:rsidRPr="003916ED">
        <w:rPr>
          <w:rtl/>
        </w:rPr>
        <w:t xml:space="preserve"> אשר נהפך לנחש תקח </w:t>
      </w:r>
      <w:r w:rsidRPr="003916ED">
        <w:rPr>
          <w:b/>
          <w:bCs/>
          <w:rtl/>
        </w:rPr>
        <w:t>בידך</w:t>
      </w:r>
      <w:r w:rsidRPr="003916ED">
        <w:rPr>
          <w:rtl/>
        </w:rPr>
        <w:t>. (ז, טו)</w:t>
      </w:r>
      <w:r>
        <w:rPr>
          <w:rFonts w:hint="cs"/>
          <w:rtl/>
        </w:rPr>
        <w:t>.</w:t>
      </w:r>
    </w:p>
    <w:p w14:paraId="7699D181" w14:textId="4A63BD36" w:rsidR="003916ED" w:rsidRPr="003916ED" w:rsidRDefault="003916ED" w:rsidP="003916ED">
      <w:pPr>
        <w:pStyle w:val="a4"/>
        <w:bidi/>
        <w:rPr>
          <w:rFonts w:ascii="FbTehilaMedium" w:hAnsi="FbTehilaMedium" w:cs="FbTehilaMedium"/>
          <w:sz w:val="72"/>
          <w:szCs w:val="72"/>
          <w:lang w:val="en-GB"/>
        </w:rPr>
      </w:pPr>
      <w:proofErr w:type="gramStart"/>
      <w:r w:rsidRPr="005B2705">
        <w:t>g</w:t>
      </w:r>
      <w:proofErr w:type="gramEnd"/>
    </w:p>
    <w:p w14:paraId="5BE71203" w14:textId="5C20DBD2" w:rsidR="00F218B2" w:rsidRPr="00AB3305" w:rsidRDefault="00F218B2" w:rsidP="00F218B2">
      <w:pPr>
        <w:pStyle w:val="a"/>
        <w:spacing w:before="0" w:after="240"/>
        <w:rPr>
          <w:rFonts w:ascii="FbFRealBelet Bold" w:hAnsi="FbFRealBelet Bold" w:cs="FbFRealBelet Bold"/>
          <w:rtl/>
        </w:rPr>
      </w:pPr>
      <w:bookmarkStart w:id="154" w:name="_Toc505910770"/>
      <w:r>
        <w:rPr>
          <w:rFonts w:ascii="FbFRealBelet Bold" w:hAnsi="FbFRealBelet Bold" w:cs="FbFRealBelet Bold" w:hint="cs"/>
          <w:rtl/>
        </w:rPr>
        <w:t>וחם השמש ונמס</w:t>
      </w:r>
      <w:bookmarkEnd w:id="154"/>
    </w:p>
    <w:p w14:paraId="4AAAE876" w14:textId="2498DF73" w:rsidR="00F218B2" w:rsidRPr="007B06F7" w:rsidRDefault="00F218B2" w:rsidP="00F218B2">
      <w:pPr>
        <w:pStyle w:val="a0"/>
        <w:rPr>
          <w:rtl/>
        </w:rPr>
      </w:pPr>
      <w:r>
        <w:rPr>
          <w:rtl/>
        </w:rPr>
        <w:tab/>
      </w:r>
      <w:r>
        <w:rPr>
          <w:rtl/>
        </w:rPr>
        <w:tab/>
      </w:r>
      <w:bookmarkStart w:id="155" w:name="_Toc505910771"/>
      <w:r>
        <w:rPr>
          <w:rFonts w:hint="cs"/>
          <w:rtl/>
        </w:rPr>
        <w:t>הרב שרגא פייוויל רימלער</w:t>
      </w:r>
      <w:bookmarkEnd w:id="155"/>
    </w:p>
    <w:p w14:paraId="19A4DBE0" w14:textId="3AF8B7E4" w:rsidR="00F218B2" w:rsidRDefault="00F218B2" w:rsidP="00F218B2">
      <w:pPr>
        <w:pStyle w:val="a1"/>
        <w:rPr>
          <w:rFonts w:ascii="AAd_Livorna4" w:hAnsi="AAd_Livorna4" w:cs="AAd_Livorna4"/>
          <w:rtl/>
        </w:rPr>
      </w:pPr>
      <w:r>
        <w:rPr>
          <w:rFonts w:ascii="AAd_Livorna4" w:hAnsi="AAd_Livorna4" w:cs="AAd_Livorna4" w:hint="cs"/>
          <w:rtl/>
        </w:rPr>
        <w:t>תושב השכונה</w:t>
      </w:r>
    </w:p>
    <w:p w14:paraId="779E52E2" w14:textId="5F4BA65D" w:rsidR="00F218B2" w:rsidRPr="00F218B2" w:rsidRDefault="00F218B2" w:rsidP="00BC3247">
      <w:pPr>
        <w:pStyle w:val="a2"/>
        <w:rPr>
          <w:rtl/>
        </w:rPr>
      </w:pPr>
      <w:r w:rsidRPr="00F218B2">
        <w:rPr>
          <w:rFonts w:hint="cs"/>
          <w:rtl/>
        </w:rPr>
        <w:t xml:space="preserve">בפרש"י פ' בשלח טז, כא ד"ה וחם השמש ונמס, כותב: "הנשאר בשדה נמוח ונעשה נחלים ושותין ממנו אילים וצבאים ואומות העולם צדין מהם וטועמין בהם טעם מן ויודעין מה שבחן של ישראל (מכילתא)".  </w:t>
      </w:r>
    </w:p>
    <w:p w14:paraId="0FDE932D" w14:textId="77777777" w:rsidR="00F218B2" w:rsidRPr="00F218B2" w:rsidRDefault="00F218B2" w:rsidP="00BC3247">
      <w:pPr>
        <w:pStyle w:val="a2"/>
        <w:rPr>
          <w:rtl/>
        </w:rPr>
      </w:pPr>
      <w:r w:rsidRPr="00F218B2">
        <w:rPr>
          <w:rFonts w:hint="cs"/>
          <w:rtl/>
        </w:rPr>
        <w:t>והנה במכילתא, מקורו של רש"י, מסיים: "וטועמים בהם טעם מן שהי' יורד לישראל". ורש"י מוסיף ע"ז "ויודעין מה שבחן של ישראל".</w:t>
      </w:r>
    </w:p>
    <w:p w14:paraId="68C0EE8D" w14:textId="77777777" w:rsidR="00F218B2" w:rsidRPr="00F218B2" w:rsidRDefault="00F218B2" w:rsidP="00BC3247">
      <w:pPr>
        <w:pStyle w:val="a2"/>
        <w:rPr>
          <w:rtl/>
        </w:rPr>
      </w:pPr>
      <w:r w:rsidRPr="00F218B2">
        <w:rPr>
          <w:rFonts w:hint="cs"/>
          <w:rtl/>
        </w:rPr>
        <w:t>וצ"ל מה הי' קשה לרש"י בכתוב זה? דהרי הכתוב מספר שהמן הנשאר בשדה הי' נמס בחום השמש ולא נשאר מזה כלום אח"כ, ולכן בכל יום הי' יורד מן חדש בכל בקר, ולמה מאריך רש"י בסיפור המכילתא שלכאורה אין זה נוגע להבנת פשוטו של מקרא?</w:t>
      </w:r>
    </w:p>
    <w:p w14:paraId="4C8C82D2" w14:textId="77777777" w:rsidR="00F218B2" w:rsidRPr="00F218B2" w:rsidRDefault="00F218B2" w:rsidP="00BC3247">
      <w:pPr>
        <w:pStyle w:val="a2"/>
        <w:rPr>
          <w:rtl/>
        </w:rPr>
      </w:pPr>
      <w:r w:rsidRPr="00F218B2">
        <w:rPr>
          <w:rFonts w:hint="cs"/>
          <w:rtl/>
        </w:rPr>
        <w:t xml:space="preserve">ויש לבאר דלרש"י הי' קשה קושיא חזקה, כי במדרש רבה (פי"ח, יח) ובזהר ח"א (כג) איתא "לא ברא הקב"ה דבר א' בעולמו לבטלה", וא"כ כיון שיודע הקב"ה כמה מן היה צריך להוריד שיספיק לבני ישראל במדבר, למה הוריד יותר ממה שצריך ויהי' </w:t>
      </w:r>
      <w:r w:rsidRPr="00F218B2">
        <w:rPr>
          <w:rFonts w:hint="cs"/>
          <w:rtl/>
        </w:rPr>
        <w:lastRenderedPageBreak/>
        <w:t>נשאר בשדה ויהי' נמס בחום השמש, הי' צריך להוריד כמות של מן שיספיק לכל בנ"י, ולא יהי' יותר מזה שיהי' צריך להמיסו בשמש?</w:t>
      </w:r>
    </w:p>
    <w:p w14:paraId="33338E4E" w14:textId="458385D6" w:rsidR="00F218B2" w:rsidRDefault="00F218B2" w:rsidP="00BC3247">
      <w:pPr>
        <w:pStyle w:val="a2"/>
        <w:rPr>
          <w:rtl/>
        </w:rPr>
      </w:pPr>
      <w:r w:rsidRPr="00F218B2">
        <w:rPr>
          <w:rFonts w:hint="cs"/>
          <w:rtl/>
        </w:rPr>
        <w:t>וע"ז בא רש"י ליישב שהיתר לא הי' לבטלה, אלא כדי שידעו אומות העולם שבחן של ישראל. ולכן הוכרח רש"י להביא המכילתא, וגם להוסיף מה שלא כתוב במכילתא במפורש, שהטעם שרצה הקב"ה שאוה"ע יטעמו בבשר האילים והצבאים טעם מן שעי"ז "יודעין האומות שבחן של ישראל", ובשביל זה הי' כדאי להקב"ה להוריד מן יותר כדי שידעו אומות העולם שבחן של ישראל, ואין זה המן היתר לבטלה ח"ו.</w:t>
      </w:r>
    </w:p>
    <w:p w14:paraId="406FFC73" w14:textId="70922965" w:rsidR="002F2C76" w:rsidRPr="00EB6A22" w:rsidRDefault="002F2C76" w:rsidP="00EB6A22">
      <w:pPr>
        <w:pStyle w:val="a4"/>
        <w:rPr>
          <w:rStyle w:val="Char3"/>
          <w:rtl/>
        </w:rPr>
      </w:pPr>
      <w:proofErr w:type="gramStart"/>
      <w:r w:rsidRPr="005B2705">
        <w:t>g</w:t>
      </w:r>
      <w:proofErr w:type="gramEnd"/>
    </w:p>
    <w:p w14:paraId="203ACD33" w14:textId="6A0E44BD" w:rsidR="00AF0D3B" w:rsidRPr="00C30C3F" w:rsidRDefault="00283E14" w:rsidP="003916ED">
      <w:pPr>
        <w:pStyle w:val="a3"/>
        <w:rPr>
          <w:rtl/>
        </w:rPr>
      </w:pPr>
      <w:bookmarkStart w:id="156" w:name="_Toc505910772"/>
      <w:r w:rsidRPr="00C30C3F">
        <w:rPr>
          <w:rStyle w:val="Char3"/>
          <w:rFonts w:eastAsiaTheme="minorHAnsi" w:hint="cs"/>
          <w:rtl/>
        </w:rPr>
        <w:t>שונות</w:t>
      </w:r>
      <w:bookmarkEnd w:id="153"/>
      <w:bookmarkEnd w:id="156"/>
    </w:p>
    <w:p w14:paraId="5A3B0451" w14:textId="1F194DDF" w:rsidR="00AF0D3B" w:rsidRPr="00AB3305" w:rsidRDefault="00F740A0" w:rsidP="00AF0D3B">
      <w:pPr>
        <w:pStyle w:val="a"/>
        <w:spacing w:before="0" w:after="240"/>
        <w:rPr>
          <w:rFonts w:ascii="FbFRealBelet Bold" w:hAnsi="FbFRealBelet Bold" w:cs="FbFRealBelet Bold"/>
          <w:rtl/>
        </w:rPr>
      </w:pPr>
      <w:bookmarkStart w:id="157" w:name="_Toc505910773"/>
      <w:bookmarkStart w:id="158" w:name="_Toc504475516"/>
      <w:r>
        <w:rPr>
          <w:rFonts w:ascii="FbFRealBelet Bold" w:hAnsi="FbFRealBelet Bold" w:cs="FbFRealBelet Bold" w:hint="cs"/>
          <w:rtl/>
        </w:rPr>
        <w:t>על דרך שמבואר בירושלמי בענין רבן גמליאל</w:t>
      </w:r>
      <w:bookmarkEnd w:id="157"/>
    </w:p>
    <w:p w14:paraId="25216AE6" w14:textId="3F0F6836" w:rsidR="00AF0D3B" w:rsidRPr="007B06F7" w:rsidRDefault="00AF0D3B" w:rsidP="00F740A0">
      <w:pPr>
        <w:pStyle w:val="a0"/>
        <w:rPr>
          <w:rtl/>
        </w:rPr>
      </w:pPr>
      <w:r>
        <w:rPr>
          <w:rtl/>
        </w:rPr>
        <w:tab/>
      </w:r>
      <w:r>
        <w:rPr>
          <w:rtl/>
        </w:rPr>
        <w:tab/>
      </w:r>
      <w:bookmarkStart w:id="159" w:name="_Toc505910774"/>
      <w:r>
        <w:rPr>
          <w:rFonts w:hint="cs"/>
          <w:rtl/>
        </w:rPr>
        <w:t xml:space="preserve">הרב </w:t>
      </w:r>
      <w:r w:rsidR="008A2FAC">
        <w:rPr>
          <w:rFonts w:hint="cs"/>
          <w:rtl/>
        </w:rPr>
        <w:t>י</w:t>
      </w:r>
      <w:r w:rsidR="00F740A0">
        <w:rPr>
          <w:rFonts w:hint="cs"/>
          <w:rtl/>
        </w:rPr>
        <w:t>שכר דוד קלויזנר</w:t>
      </w:r>
      <w:bookmarkEnd w:id="159"/>
    </w:p>
    <w:p w14:paraId="67C852C5" w14:textId="0C7E3F9E" w:rsidR="00AF0D3B" w:rsidRDefault="00F740A0" w:rsidP="00AF0D3B">
      <w:pPr>
        <w:pStyle w:val="a1"/>
        <w:rPr>
          <w:rFonts w:ascii="AAd_Livorna4" w:hAnsi="AAd_Livorna4" w:cs="AAd_Livorna4"/>
          <w:rtl/>
        </w:rPr>
      </w:pPr>
      <w:r>
        <w:rPr>
          <w:rFonts w:ascii="AAd_Livorna4" w:hAnsi="AAd_Livorna4" w:cs="AAd_Livorna4" w:hint="cs"/>
          <w:rtl/>
        </w:rPr>
        <w:t>נחלת הר חב"ד, אה"ק</w:t>
      </w:r>
    </w:p>
    <w:p w14:paraId="5AE64627" w14:textId="272FA43A" w:rsidR="00F740A0" w:rsidRPr="00F740A0" w:rsidRDefault="00F740A0" w:rsidP="00BC3247">
      <w:pPr>
        <w:pStyle w:val="a2"/>
        <w:rPr>
          <w:lang w:val="en-US"/>
        </w:rPr>
      </w:pPr>
      <w:r w:rsidRPr="00F740A0">
        <w:rPr>
          <w:rFonts w:hint="cs"/>
          <w:rtl/>
        </w:rPr>
        <w:t xml:space="preserve">איתא </w:t>
      </w:r>
      <w:r w:rsidRPr="00F740A0">
        <w:rPr>
          <w:rtl/>
        </w:rPr>
        <w:t xml:space="preserve">ב׳תפארת שלמה׳ </w:t>
      </w:r>
      <w:r w:rsidRPr="00F740A0">
        <w:rPr>
          <w:rFonts w:hint="cs"/>
          <w:rtl/>
        </w:rPr>
        <w:t>ל</w:t>
      </w:r>
      <w:r w:rsidRPr="00F740A0">
        <w:rPr>
          <w:rtl/>
        </w:rPr>
        <w:t>הרה׳׳ק מראד</w:t>
      </w:r>
      <w:r w:rsidRPr="00F740A0">
        <w:rPr>
          <w:rFonts w:hint="cs"/>
          <w:rtl/>
        </w:rPr>
        <w:t>ו</w:t>
      </w:r>
      <w:r w:rsidRPr="00F740A0">
        <w:rPr>
          <w:rtl/>
        </w:rPr>
        <w:t xml:space="preserve">מסק </w:t>
      </w:r>
      <w:r w:rsidRPr="00F740A0">
        <w:rPr>
          <w:rFonts w:hint="cs"/>
          <w:rtl/>
        </w:rPr>
        <w:t>נ"ע (</w:t>
      </w:r>
      <w:r w:rsidRPr="00F740A0">
        <w:rPr>
          <w:rtl/>
        </w:rPr>
        <w:t>שער התפלה</w:t>
      </w:r>
      <w:r w:rsidRPr="00F740A0">
        <w:rPr>
          <w:rFonts w:hint="cs"/>
          <w:rtl/>
        </w:rPr>
        <w:t>,</w:t>
      </w:r>
      <w:r w:rsidRPr="00F740A0">
        <w:rPr>
          <w:lang w:val="en-US"/>
        </w:rPr>
        <w:t xml:space="preserve"> </w:t>
      </w:r>
      <w:r w:rsidRPr="00F740A0">
        <w:rPr>
          <w:rtl/>
        </w:rPr>
        <w:t>ד׳׳ה וירא</w:t>
      </w:r>
      <w:r w:rsidRPr="00F740A0">
        <w:rPr>
          <w:rFonts w:hint="cs"/>
          <w:rtl/>
        </w:rPr>
        <w:t>)</w:t>
      </w:r>
      <w:r w:rsidRPr="00F740A0">
        <w:rPr>
          <w:rtl/>
        </w:rPr>
        <w:t xml:space="preserve">: </w:t>
      </w:r>
      <w:r w:rsidRPr="00F740A0">
        <w:rPr>
          <w:rFonts w:hint="cs"/>
          <w:rtl/>
        </w:rPr>
        <w:t>׳׳</w:t>
      </w:r>
      <w:r w:rsidRPr="00F740A0">
        <w:rPr>
          <w:rtl/>
        </w:rPr>
        <w:t>וירא ישראל את מצרים מת על שפת הים וגו׳</w:t>
      </w:r>
      <w:r w:rsidRPr="00F740A0">
        <w:rPr>
          <w:rFonts w:hint="cs"/>
          <w:rtl/>
        </w:rPr>
        <w:t xml:space="preserve"> (שמות יד, ל)</w:t>
      </w:r>
      <w:r w:rsidRPr="00F740A0">
        <w:rPr>
          <w:rtl/>
        </w:rPr>
        <w:t>, יש לדקדק מה משמיענו הכתוב בזה שראו אותם מתים</w:t>
      </w:r>
      <w:r w:rsidRPr="00F740A0">
        <w:rPr>
          <w:rFonts w:hint="cs"/>
          <w:rtl/>
        </w:rPr>
        <w:t>,</w:t>
      </w:r>
      <w:r w:rsidRPr="00F740A0">
        <w:rPr>
          <w:lang w:val="en-US"/>
        </w:rPr>
        <w:t xml:space="preserve"> </w:t>
      </w:r>
      <w:r w:rsidRPr="00F740A0">
        <w:rPr>
          <w:rtl/>
        </w:rPr>
        <w:t>הלא פשיטא שלא יחיו אחר טבעם בים</w:t>
      </w:r>
      <w:r w:rsidRPr="00F740A0">
        <w:rPr>
          <w:rFonts w:hint="cs"/>
          <w:rtl/>
        </w:rPr>
        <w:t>?</w:t>
      </w:r>
      <w:r w:rsidRPr="00F740A0">
        <w:rPr>
          <w:rtl/>
        </w:rPr>
        <w:t xml:space="preserve"> אך הנראה על דרך שמבואר </w:t>
      </w:r>
      <w:r w:rsidRPr="00F740A0">
        <w:rPr>
          <w:b/>
          <w:bCs/>
          <w:rtl/>
        </w:rPr>
        <w:t xml:space="preserve">בירושלמי </w:t>
      </w:r>
      <w:r w:rsidRPr="00F740A0">
        <w:rPr>
          <w:rtl/>
        </w:rPr>
        <w:t xml:space="preserve">בענין רבי ורבן גמליאל לפי גודל מעלת רבינו הקדוש ראה אותם מיד שאין בהם ממש עיי׳׳ש, כך ישראל כשעלו מן הים היו במעלה הגדולה כזו, אע׳׳פ שהיו המצרים עודם חיים קודם שנטבעו, הם ראו אותם מתים על שפת הים כמו שאומרים </w:t>
      </w:r>
      <w:r w:rsidRPr="00F740A0">
        <w:rPr>
          <w:rFonts w:hint="cs"/>
          <w:rtl/>
        </w:rPr>
        <w:t>(</w:t>
      </w:r>
      <w:r w:rsidRPr="00F740A0">
        <w:rPr>
          <w:rtl/>
        </w:rPr>
        <w:t>תפלת שחרית</w:t>
      </w:r>
      <w:r w:rsidRPr="00F740A0">
        <w:rPr>
          <w:rFonts w:hint="cs"/>
          <w:rtl/>
        </w:rPr>
        <w:t>)</w:t>
      </w:r>
      <w:r w:rsidRPr="00F740A0">
        <w:rPr>
          <w:rtl/>
        </w:rPr>
        <w:t xml:space="preserve"> וכל הגויים כאין נגדך והבן</w:t>
      </w:r>
      <w:r w:rsidRPr="00F740A0">
        <w:rPr>
          <w:rFonts w:hint="cs"/>
          <w:rtl/>
        </w:rPr>
        <w:t>"</w:t>
      </w:r>
      <w:r w:rsidRPr="00F740A0">
        <w:rPr>
          <w:rtl/>
        </w:rPr>
        <w:t>. עכ׳׳ל</w:t>
      </w:r>
      <w:r w:rsidRPr="00F740A0">
        <w:rPr>
          <w:rFonts w:hint="cs"/>
          <w:rtl/>
        </w:rPr>
        <w:t>.</w:t>
      </w:r>
    </w:p>
    <w:p w14:paraId="4F1E2B48" w14:textId="77777777" w:rsidR="00F740A0" w:rsidRPr="00F740A0" w:rsidRDefault="00F740A0" w:rsidP="00BC3247">
      <w:pPr>
        <w:pStyle w:val="a2"/>
        <w:rPr>
          <w:rtl/>
        </w:rPr>
      </w:pPr>
      <w:r w:rsidRPr="00F740A0">
        <w:rPr>
          <w:rFonts w:hint="cs"/>
          <w:rtl/>
        </w:rPr>
        <w:t>בקובץ 'נחלתנו' גליון רו (׳מי יודע׳ אות ב) שואלים במה שכתב</w:t>
      </w:r>
      <w:r w:rsidRPr="00F740A0">
        <w:rPr>
          <w:rtl/>
        </w:rPr>
        <w:t xml:space="preserve"> </w:t>
      </w:r>
      <w:r w:rsidRPr="00F740A0">
        <w:rPr>
          <w:rFonts w:hint="cs"/>
          <w:rtl/>
        </w:rPr>
        <w:t>"</w:t>
      </w:r>
      <w:r w:rsidRPr="00F740A0">
        <w:rPr>
          <w:rtl/>
        </w:rPr>
        <w:t>על דרך שמבואר בירושלמי</w:t>
      </w:r>
      <w:r w:rsidRPr="00F740A0">
        <w:rPr>
          <w:rFonts w:hint="cs"/>
          <w:rtl/>
        </w:rPr>
        <w:t>":</w:t>
      </w:r>
      <w:r w:rsidRPr="00F740A0">
        <w:rPr>
          <w:rtl/>
        </w:rPr>
        <w:t xml:space="preserve"> </w:t>
      </w:r>
      <w:r w:rsidRPr="00F740A0">
        <w:rPr>
          <w:rFonts w:hint="cs"/>
          <w:rtl/>
        </w:rPr>
        <w:t>"</w:t>
      </w:r>
      <w:r w:rsidRPr="00F740A0">
        <w:rPr>
          <w:rtl/>
        </w:rPr>
        <w:t>אשמח אם אי אלו מהקוראים הנכבדים יוכל להפנות אותי למקום שאליו כיון רבינו ה׳תפארת שלמה׳ בדבריו</w:t>
      </w:r>
      <w:r w:rsidRPr="00F740A0">
        <w:rPr>
          <w:rFonts w:hint="cs"/>
          <w:rtl/>
        </w:rPr>
        <w:t>".</w:t>
      </w:r>
      <w:r w:rsidRPr="00F740A0">
        <w:rPr>
          <w:lang w:val="en-US"/>
        </w:rPr>
        <w:t xml:space="preserve"> </w:t>
      </w:r>
    </w:p>
    <w:p w14:paraId="536F5AE6" w14:textId="77777777" w:rsidR="00F740A0" w:rsidRPr="00F740A0" w:rsidRDefault="00F740A0" w:rsidP="00BC3247">
      <w:pPr>
        <w:pStyle w:val="a2"/>
        <w:rPr>
          <w:rtl/>
        </w:rPr>
      </w:pPr>
      <w:r w:rsidRPr="00F740A0">
        <w:rPr>
          <w:rFonts w:hint="cs"/>
          <w:rtl/>
        </w:rPr>
        <w:t xml:space="preserve">ונראה לומר בס׳׳ד שהכוונה למ׳׳ש </w:t>
      </w:r>
      <w:r w:rsidRPr="00F740A0">
        <w:rPr>
          <w:rFonts w:hint="cs"/>
          <w:b/>
          <w:bCs/>
          <w:rtl/>
        </w:rPr>
        <w:t>בירושלמי ברכות (פ׳׳ג ה׳׳א).</w:t>
      </w:r>
      <w:r w:rsidRPr="00F740A0">
        <w:rPr>
          <w:rFonts w:hint="cs"/>
          <w:rtl/>
        </w:rPr>
        <w:t xml:space="preserve"> וז׳׳ל </w:t>
      </w:r>
      <w:r w:rsidRPr="00F740A0">
        <w:rPr>
          <w:rFonts w:hint="cs"/>
          <w:b/>
          <w:bCs/>
          <w:rtl/>
        </w:rPr>
        <w:t>'רבינו בחיי'</w:t>
      </w:r>
      <w:r w:rsidRPr="00F740A0">
        <w:rPr>
          <w:rFonts w:hint="cs"/>
          <w:rtl/>
        </w:rPr>
        <w:t xml:space="preserve"> ריש פרשת אמור: ׳׳</w:t>
      </w:r>
      <w:r w:rsidRPr="00F740A0">
        <w:rPr>
          <w:rtl/>
        </w:rPr>
        <w:t>ומעל</w:t>
      </w:r>
      <w:r w:rsidRPr="00F740A0">
        <w:rPr>
          <w:rFonts w:hint="cs"/>
          <w:rtl/>
        </w:rPr>
        <w:t>ת</w:t>
      </w:r>
      <w:r w:rsidRPr="00F740A0">
        <w:rPr>
          <w:rtl/>
        </w:rPr>
        <w:t xml:space="preserve"> הדביקו</w:t>
      </w:r>
      <w:r w:rsidRPr="00F740A0">
        <w:rPr>
          <w:rFonts w:hint="cs"/>
          <w:rtl/>
        </w:rPr>
        <w:t>ת</w:t>
      </w:r>
      <w:r w:rsidRPr="00F740A0">
        <w:rPr>
          <w:lang w:val="en-US"/>
        </w:rPr>
        <w:t xml:space="preserve"> </w:t>
      </w:r>
      <w:r w:rsidRPr="00F740A0">
        <w:rPr>
          <w:rtl/>
        </w:rPr>
        <w:t xml:space="preserve">הזה </w:t>
      </w:r>
      <w:r w:rsidRPr="00F740A0">
        <w:rPr>
          <w:rFonts w:hint="cs"/>
          <w:rtl/>
        </w:rPr>
        <w:t>הי</w:t>
      </w:r>
      <w:r w:rsidRPr="00F740A0">
        <w:rPr>
          <w:rtl/>
        </w:rPr>
        <w:t>א מית</w:t>
      </w:r>
      <w:r w:rsidRPr="00F740A0">
        <w:rPr>
          <w:rFonts w:hint="cs"/>
          <w:rtl/>
        </w:rPr>
        <w:t>ת</w:t>
      </w:r>
      <w:r w:rsidRPr="00F740A0">
        <w:rPr>
          <w:rtl/>
        </w:rPr>
        <w:t xml:space="preserve"> נשיק</w:t>
      </w:r>
      <w:r w:rsidRPr="00F740A0">
        <w:rPr>
          <w:rFonts w:hint="cs"/>
          <w:rtl/>
        </w:rPr>
        <w:t>ה</w:t>
      </w:r>
      <w:r w:rsidRPr="00F740A0">
        <w:rPr>
          <w:rtl/>
        </w:rPr>
        <w:t xml:space="preserve"> שהוא הדביקו</w:t>
      </w:r>
      <w:r w:rsidRPr="00F740A0">
        <w:rPr>
          <w:rFonts w:hint="cs"/>
          <w:rtl/>
        </w:rPr>
        <w:t>ת</w:t>
      </w:r>
      <w:r w:rsidRPr="00F740A0">
        <w:rPr>
          <w:rtl/>
        </w:rPr>
        <w:t xml:space="preserve"> בשם הנכבד</w:t>
      </w:r>
      <w:r w:rsidRPr="00F740A0">
        <w:rPr>
          <w:rFonts w:hint="cs"/>
          <w:rtl/>
        </w:rPr>
        <w:t>,</w:t>
      </w:r>
      <w:r w:rsidRPr="00F740A0">
        <w:rPr>
          <w:rtl/>
        </w:rPr>
        <w:t xml:space="preserve"> והיא מעל</w:t>
      </w:r>
      <w:r w:rsidRPr="00F740A0">
        <w:rPr>
          <w:rFonts w:hint="cs"/>
          <w:rtl/>
        </w:rPr>
        <w:t xml:space="preserve">ת </w:t>
      </w:r>
      <w:r w:rsidRPr="00F740A0">
        <w:rPr>
          <w:rtl/>
        </w:rPr>
        <w:t xml:space="preserve">החשק שהזכיר דוד </w:t>
      </w:r>
      <w:r w:rsidRPr="00F740A0">
        <w:rPr>
          <w:rFonts w:hint="cs"/>
          <w:rtl/>
        </w:rPr>
        <w:t>ע׳׳ה [ת</w:t>
      </w:r>
      <w:r w:rsidRPr="00F740A0">
        <w:rPr>
          <w:rtl/>
        </w:rPr>
        <w:t>הלים צא</w:t>
      </w:r>
      <w:r w:rsidRPr="00F740A0">
        <w:rPr>
          <w:rFonts w:hint="cs"/>
          <w:rtl/>
        </w:rPr>
        <w:t>, יד</w:t>
      </w:r>
      <w:r w:rsidRPr="00F740A0">
        <w:rPr>
          <w:rtl/>
        </w:rPr>
        <w:t xml:space="preserve">] </w:t>
      </w:r>
      <w:r w:rsidRPr="00F740A0">
        <w:rPr>
          <w:rFonts w:hint="cs"/>
          <w:rtl/>
        </w:rPr>
        <w:t>׳</w:t>
      </w:r>
      <w:r w:rsidRPr="00F740A0">
        <w:rPr>
          <w:rtl/>
        </w:rPr>
        <w:t xml:space="preserve">כי </w:t>
      </w:r>
      <w:r w:rsidRPr="00F740A0">
        <w:rPr>
          <w:rFonts w:hint="cs"/>
          <w:rtl/>
        </w:rPr>
        <w:t>ב</w:t>
      </w:r>
      <w:r w:rsidRPr="00F740A0">
        <w:rPr>
          <w:rtl/>
        </w:rPr>
        <w:t xml:space="preserve">י </w:t>
      </w:r>
      <w:r w:rsidRPr="00F740A0">
        <w:rPr>
          <w:rFonts w:hint="cs"/>
          <w:rtl/>
        </w:rPr>
        <w:t>ח</w:t>
      </w:r>
      <w:r w:rsidRPr="00F740A0">
        <w:rPr>
          <w:rtl/>
        </w:rPr>
        <w:t>שק ואפלטהו</w:t>
      </w:r>
      <w:r w:rsidRPr="00F740A0">
        <w:rPr>
          <w:rFonts w:hint="cs"/>
          <w:rtl/>
        </w:rPr>
        <w:t>׳, ו</w:t>
      </w:r>
      <w:r w:rsidRPr="00F740A0">
        <w:rPr>
          <w:rtl/>
        </w:rPr>
        <w:t>הצדיק הזוכה אל המעלה הזא</w:t>
      </w:r>
      <w:r w:rsidRPr="00F740A0">
        <w:rPr>
          <w:rFonts w:hint="cs"/>
          <w:rtl/>
        </w:rPr>
        <w:t>ת</w:t>
      </w:r>
      <w:r w:rsidRPr="00F740A0">
        <w:rPr>
          <w:rtl/>
        </w:rPr>
        <w:t xml:space="preserve"> אין מי</w:t>
      </w:r>
      <w:r w:rsidRPr="00F740A0">
        <w:rPr>
          <w:rFonts w:hint="cs"/>
          <w:rtl/>
        </w:rPr>
        <w:t>תת</w:t>
      </w:r>
      <w:r w:rsidRPr="00F740A0">
        <w:rPr>
          <w:rtl/>
        </w:rPr>
        <w:t>ו ע</w:t>
      </w:r>
      <w:r w:rsidRPr="00F740A0">
        <w:rPr>
          <w:rFonts w:hint="cs"/>
          <w:rtl/>
        </w:rPr>
        <w:t xml:space="preserve">ל </w:t>
      </w:r>
      <w:r w:rsidRPr="00F740A0">
        <w:rPr>
          <w:rtl/>
        </w:rPr>
        <w:t>י</w:t>
      </w:r>
      <w:r w:rsidRPr="00F740A0">
        <w:rPr>
          <w:rFonts w:hint="cs"/>
          <w:rtl/>
        </w:rPr>
        <w:t>די</w:t>
      </w:r>
      <w:r w:rsidRPr="00F740A0">
        <w:rPr>
          <w:rtl/>
        </w:rPr>
        <w:t xml:space="preserve"> הכח </w:t>
      </w:r>
      <w:r w:rsidRPr="00F740A0">
        <w:rPr>
          <w:rFonts w:hint="cs"/>
          <w:rtl/>
        </w:rPr>
        <w:t>המ</w:t>
      </w:r>
      <w:r w:rsidRPr="00F740A0">
        <w:rPr>
          <w:rtl/>
        </w:rPr>
        <w:t>שחי</w:t>
      </w:r>
      <w:r w:rsidRPr="00F740A0">
        <w:rPr>
          <w:rFonts w:hint="cs"/>
          <w:rtl/>
        </w:rPr>
        <w:t>ת</w:t>
      </w:r>
      <w:r w:rsidRPr="00F740A0">
        <w:rPr>
          <w:rtl/>
        </w:rPr>
        <w:t xml:space="preserve"> כשאר בני</w:t>
      </w:r>
      <w:r w:rsidRPr="00F740A0">
        <w:rPr>
          <w:rFonts w:hint="cs"/>
          <w:rtl/>
        </w:rPr>
        <w:t xml:space="preserve"> העולם. </w:t>
      </w:r>
      <w:r w:rsidRPr="00F740A0">
        <w:rPr>
          <w:rtl/>
        </w:rPr>
        <w:t>והנה משה ואהרן ו</w:t>
      </w:r>
      <w:r w:rsidRPr="00F740A0">
        <w:rPr>
          <w:rFonts w:hint="cs"/>
          <w:rtl/>
        </w:rPr>
        <w:t>מר</w:t>
      </w:r>
      <w:r w:rsidRPr="00F740A0">
        <w:rPr>
          <w:rtl/>
        </w:rPr>
        <w:t>י</w:t>
      </w:r>
      <w:r w:rsidRPr="00F740A0">
        <w:rPr>
          <w:rFonts w:hint="cs"/>
          <w:rtl/>
        </w:rPr>
        <w:t>ם</w:t>
      </w:r>
      <w:r w:rsidRPr="00F740A0">
        <w:rPr>
          <w:rtl/>
        </w:rPr>
        <w:t xml:space="preserve"> זכו אליה</w:t>
      </w:r>
      <w:r w:rsidRPr="00F740A0">
        <w:rPr>
          <w:rFonts w:hint="cs"/>
          <w:rtl/>
        </w:rPr>
        <w:t>,</w:t>
      </w:r>
      <w:r w:rsidRPr="00F740A0">
        <w:rPr>
          <w:rtl/>
        </w:rPr>
        <w:t xml:space="preserve"> שה</w:t>
      </w:r>
      <w:r w:rsidRPr="00F740A0">
        <w:rPr>
          <w:rFonts w:hint="cs"/>
          <w:rtl/>
        </w:rPr>
        <w:t>זכי</w:t>
      </w:r>
      <w:r w:rsidRPr="00F740A0">
        <w:rPr>
          <w:rtl/>
        </w:rPr>
        <w:t>ר בהם הכתוב [</w:t>
      </w:r>
      <w:r w:rsidRPr="00F740A0">
        <w:rPr>
          <w:rFonts w:hint="cs"/>
          <w:rtl/>
        </w:rPr>
        <w:t>ב</w:t>
      </w:r>
      <w:r w:rsidRPr="00F740A0">
        <w:rPr>
          <w:rtl/>
        </w:rPr>
        <w:t>מד</w:t>
      </w:r>
      <w:r w:rsidRPr="00F740A0">
        <w:rPr>
          <w:rFonts w:hint="cs"/>
          <w:rtl/>
        </w:rPr>
        <w:t>ב</w:t>
      </w:r>
      <w:r w:rsidRPr="00F740A0">
        <w:rPr>
          <w:rtl/>
        </w:rPr>
        <w:t>ר לג</w:t>
      </w:r>
      <w:r w:rsidRPr="00F740A0">
        <w:rPr>
          <w:rFonts w:hint="cs"/>
          <w:rtl/>
        </w:rPr>
        <w:t xml:space="preserve">, לח. דברים לד, ה] </w:t>
      </w:r>
      <w:r w:rsidRPr="00F740A0">
        <w:rPr>
          <w:rFonts w:hint="cs"/>
          <w:rtl/>
        </w:rPr>
        <w:lastRenderedPageBreak/>
        <w:t>׳על פי</w:t>
      </w:r>
      <w:r w:rsidRPr="00F740A0">
        <w:rPr>
          <w:rtl/>
        </w:rPr>
        <w:t xml:space="preserve"> ה׳</w:t>
      </w:r>
      <w:r w:rsidRPr="00F740A0">
        <w:rPr>
          <w:rFonts w:hint="cs"/>
          <w:rtl/>
        </w:rPr>
        <w:t>׳,</w:t>
      </w:r>
      <w:r w:rsidRPr="00F740A0">
        <w:rPr>
          <w:rtl/>
        </w:rPr>
        <w:t xml:space="preserve"> והיא מי</w:t>
      </w:r>
      <w:r w:rsidRPr="00F740A0">
        <w:rPr>
          <w:rFonts w:hint="cs"/>
          <w:rtl/>
        </w:rPr>
        <w:t>תת</w:t>
      </w:r>
      <w:r w:rsidRPr="00F740A0">
        <w:rPr>
          <w:rtl/>
        </w:rPr>
        <w:t xml:space="preserve"> נשיקה </w:t>
      </w:r>
      <w:r w:rsidRPr="00F740A0">
        <w:rPr>
          <w:rFonts w:hint="cs"/>
          <w:rtl/>
        </w:rPr>
        <w:t xml:space="preserve">. . </w:t>
      </w:r>
      <w:r w:rsidRPr="00F740A0">
        <w:rPr>
          <w:rtl/>
        </w:rPr>
        <w:t>וכן באבו</w:t>
      </w:r>
      <w:r w:rsidRPr="00F740A0">
        <w:rPr>
          <w:rFonts w:hint="cs"/>
          <w:rtl/>
        </w:rPr>
        <w:t>ת</w:t>
      </w:r>
      <w:r w:rsidRPr="00F740A0">
        <w:rPr>
          <w:rtl/>
        </w:rPr>
        <w:t xml:space="preserve"> העולם שנהוג בהם </w:t>
      </w:r>
      <w:r w:rsidRPr="00F740A0">
        <w:rPr>
          <w:rFonts w:hint="cs"/>
          <w:rtl/>
        </w:rPr>
        <w:t>׳</w:t>
      </w:r>
      <w:r w:rsidRPr="00F740A0">
        <w:rPr>
          <w:rtl/>
        </w:rPr>
        <w:t>בכל</w:t>
      </w:r>
      <w:r w:rsidRPr="00F740A0">
        <w:rPr>
          <w:rFonts w:hint="cs"/>
          <w:rtl/>
        </w:rPr>
        <w:t>,</w:t>
      </w:r>
      <w:r w:rsidRPr="00F740A0">
        <w:rPr>
          <w:rtl/>
        </w:rPr>
        <w:t xml:space="preserve"> מכל</w:t>
      </w:r>
      <w:r w:rsidRPr="00F740A0">
        <w:rPr>
          <w:rFonts w:hint="cs"/>
          <w:rtl/>
        </w:rPr>
        <w:t>,</w:t>
      </w:r>
      <w:r w:rsidRPr="00F740A0">
        <w:rPr>
          <w:rtl/>
        </w:rPr>
        <w:t xml:space="preserve"> כל</w:t>
      </w:r>
      <w:r w:rsidRPr="00F740A0">
        <w:rPr>
          <w:rFonts w:hint="cs"/>
          <w:rtl/>
        </w:rPr>
        <w:t>׳.</w:t>
      </w:r>
      <w:r w:rsidRPr="00F740A0">
        <w:rPr>
          <w:rtl/>
        </w:rPr>
        <w:t xml:space="preserve"> </w:t>
      </w:r>
      <w:r w:rsidRPr="00F740A0">
        <w:rPr>
          <w:rFonts w:hint="cs"/>
          <w:b/>
          <w:bCs/>
          <w:rtl/>
        </w:rPr>
        <w:t>גם</w:t>
      </w:r>
      <w:r w:rsidRPr="00F740A0">
        <w:rPr>
          <w:b/>
          <w:bCs/>
          <w:rtl/>
        </w:rPr>
        <w:t xml:space="preserve"> </w:t>
      </w:r>
      <w:r w:rsidRPr="00F740A0">
        <w:rPr>
          <w:rFonts w:hint="cs"/>
          <w:b/>
          <w:bCs/>
          <w:rtl/>
        </w:rPr>
        <w:t>רבי</w:t>
      </w:r>
      <w:r w:rsidRPr="00F740A0">
        <w:rPr>
          <w:b/>
          <w:bCs/>
          <w:rtl/>
        </w:rPr>
        <w:t>נו הקדוש ז״ל זכה אליה</w:t>
      </w:r>
      <w:r w:rsidRPr="00F740A0">
        <w:rPr>
          <w:rFonts w:hint="cs"/>
          <w:b/>
          <w:bCs/>
          <w:rtl/>
        </w:rPr>
        <w:t>,</w:t>
      </w:r>
      <w:r w:rsidRPr="00F740A0">
        <w:rPr>
          <w:rtl/>
        </w:rPr>
        <w:t xml:space="preserve"> לפי שברור </w:t>
      </w:r>
      <w:r w:rsidRPr="00F740A0">
        <w:rPr>
          <w:rFonts w:hint="cs"/>
          <w:rtl/>
        </w:rPr>
        <w:t>הד</w:t>
      </w:r>
      <w:r w:rsidRPr="00F740A0">
        <w:rPr>
          <w:rtl/>
        </w:rPr>
        <w:t>בר מתוך</w:t>
      </w:r>
      <w:r w:rsidRPr="00F740A0">
        <w:rPr>
          <w:rFonts w:hint="cs"/>
          <w:rtl/>
        </w:rPr>
        <w:t xml:space="preserve"> </w:t>
      </w:r>
      <w:r w:rsidRPr="00F740A0">
        <w:rPr>
          <w:rtl/>
        </w:rPr>
        <w:t>ש</w:t>
      </w:r>
      <w:r w:rsidRPr="00F740A0">
        <w:rPr>
          <w:rFonts w:hint="cs"/>
          <w:rtl/>
        </w:rPr>
        <w:t>נ</w:t>
      </w:r>
      <w:r w:rsidRPr="00F740A0">
        <w:rPr>
          <w:rtl/>
        </w:rPr>
        <w:t>תעל</w:t>
      </w:r>
      <w:r w:rsidRPr="00F740A0">
        <w:rPr>
          <w:rFonts w:hint="cs"/>
          <w:rtl/>
        </w:rPr>
        <w:t>ה</w:t>
      </w:r>
      <w:r w:rsidRPr="00F740A0">
        <w:rPr>
          <w:rtl/>
        </w:rPr>
        <w:t xml:space="preserve"> בהשגת הח</w:t>
      </w:r>
      <w:r w:rsidRPr="00F740A0">
        <w:rPr>
          <w:rFonts w:hint="cs"/>
          <w:rtl/>
        </w:rPr>
        <w:t>כמ</w:t>
      </w:r>
      <w:r w:rsidRPr="00F740A0">
        <w:rPr>
          <w:rtl/>
        </w:rPr>
        <w:t xml:space="preserve">ה </w:t>
      </w:r>
      <w:r w:rsidRPr="00F740A0">
        <w:rPr>
          <w:b/>
          <w:bCs/>
          <w:rtl/>
        </w:rPr>
        <w:t>לא היה מיתתו ע״י המלאך ה</w:t>
      </w:r>
      <w:r w:rsidRPr="00F740A0">
        <w:rPr>
          <w:rFonts w:hint="cs"/>
          <w:b/>
          <w:bCs/>
          <w:rtl/>
        </w:rPr>
        <w:t>מ</w:t>
      </w:r>
      <w:r w:rsidRPr="00F740A0">
        <w:rPr>
          <w:b/>
          <w:bCs/>
          <w:rtl/>
        </w:rPr>
        <w:t>שחי</w:t>
      </w:r>
      <w:r w:rsidRPr="00F740A0">
        <w:rPr>
          <w:rFonts w:hint="cs"/>
          <w:b/>
          <w:bCs/>
          <w:rtl/>
        </w:rPr>
        <w:t>ת,</w:t>
      </w:r>
      <w:r w:rsidRPr="00F740A0">
        <w:rPr>
          <w:rtl/>
        </w:rPr>
        <w:t xml:space="preserve"> ודרשו </w:t>
      </w:r>
      <w:r w:rsidRPr="00F740A0">
        <w:rPr>
          <w:rFonts w:hint="cs"/>
          <w:rtl/>
        </w:rPr>
        <w:t>רז</w:t>
      </w:r>
      <w:r w:rsidRPr="00F740A0">
        <w:rPr>
          <w:rtl/>
        </w:rPr>
        <w:t>״ל</w:t>
      </w:r>
      <w:r w:rsidRPr="00F740A0">
        <w:rPr>
          <w:rFonts w:hint="cs"/>
          <w:rtl/>
        </w:rPr>
        <w:t xml:space="preserve"> [כתובות קד, א],</w:t>
      </w:r>
      <w:r w:rsidRPr="00F740A0">
        <w:rPr>
          <w:rtl/>
        </w:rPr>
        <w:t xml:space="preserve"> בשע</w:t>
      </w:r>
      <w:r w:rsidRPr="00F740A0">
        <w:rPr>
          <w:rFonts w:hint="cs"/>
          <w:rtl/>
        </w:rPr>
        <w:t>ת</w:t>
      </w:r>
      <w:r w:rsidRPr="00F740A0">
        <w:rPr>
          <w:rtl/>
        </w:rPr>
        <w:t xml:space="preserve"> פטירתו</w:t>
      </w:r>
      <w:r w:rsidRPr="00F740A0">
        <w:rPr>
          <w:rFonts w:hint="cs"/>
          <w:rtl/>
        </w:rPr>
        <w:t xml:space="preserve"> </w:t>
      </w:r>
      <w:r w:rsidRPr="00F740A0">
        <w:rPr>
          <w:rtl/>
        </w:rPr>
        <w:t>של רבי זקף עשר אצבעו</w:t>
      </w:r>
      <w:r w:rsidRPr="00F740A0">
        <w:rPr>
          <w:rFonts w:hint="cs"/>
          <w:rtl/>
        </w:rPr>
        <w:t>ת</w:t>
      </w:r>
      <w:r w:rsidRPr="00F740A0">
        <w:rPr>
          <w:rtl/>
        </w:rPr>
        <w:t xml:space="preserve">יו </w:t>
      </w:r>
      <w:r w:rsidRPr="00F740A0">
        <w:rPr>
          <w:rFonts w:hint="cs"/>
          <w:rtl/>
        </w:rPr>
        <w:t>כ</w:t>
      </w:r>
      <w:r w:rsidRPr="00F740A0">
        <w:rPr>
          <w:rtl/>
        </w:rPr>
        <w:t>לפי מעלה</w:t>
      </w:r>
      <w:r w:rsidRPr="00F740A0">
        <w:rPr>
          <w:rFonts w:hint="cs"/>
          <w:rtl/>
        </w:rPr>
        <w:t xml:space="preserve"> ואמר</w:t>
      </w:r>
      <w:r w:rsidRPr="00F740A0">
        <w:rPr>
          <w:rtl/>
        </w:rPr>
        <w:t xml:space="preserve"> </w:t>
      </w:r>
      <w:r w:rsidRPr="00F740A0">
        <w:rPr>
          <w:rFonts w:hint="cs"/>
          <w:rtl/>
        </w:rPr>
        <w:t xml:space="preserve">. . </w:t>
      </w:r>
      <w:r w:rsidRPr="00F740A0">
        <w:rPr>
          <w:rtl/>
        </w:rPr>
        <w:t>יצתה ב</w:t>
      </w:r>
      <w:r w:rsidRPr="00F740A0">
        <w:rPr>
          <w:rFonts w:hint="cs"/>
          <w:rtl/>
        </w:rPr>
        <w:t xml:space="preserve">ת </w:t>
      </w:r>
      <w:r w:rsidRPr="00F740A0">
        <w:rPr>
          <w:rtl/>
        </w:rPr>
        <w:t>ק</w:t>
      </w:r>
      <w:r w:rsidRPr="00F740A0">
        <w:rPr>
          <w:rFonts w:hint="cs"/>
          <w:rtl/>
        </w:rPr>
        <w:t>ול</w:t>
      </w:r>
      <w:r w:rsidRPr="00F740A0">
        <w:rPr>
          <w:rtl/>
        </w:rPr>
        <w:t xml:space="preserve"> ואמרה</w:t>
      </w:r>
      <w:r w:rsidRPr="00F740A0">
        <w:rPr>
          <w:rFonts w:hint="cs"/>
          <w:rtl/>
        </w:rPr>
        <w:t>,</w:t>
      </w:r>
      <w:r w:rsidRPr="00F740A0">
        <w:rPr>
          <w:rtl/>
        </w:rPr>
        <w:t xml:space="preserve"> יבא שלו</w:t>
      </w:r>
      <w:r w:rsidRPr="00F740A0">
        <w:rPr>
          <w:rFonts w:hint="cs"/>
          <w:rtl/>
        </w:rPr>
        <w:t>ם</w:t>
      </w:r>
      <w:r w:rsidRPr="00F740A0">
        <w:rPr>
          <w:rtl/>
        </w:rPr>
        <w:t xml:space="preserve"> </w:t>
      </w:r>
      <w:r w:rsidRPr="00F740A0">
        <w:rPr>
          <w:rFonts w:hint="cs"/>
          <w:rtl/>
        </w:rPr>
        <w:t>ו</w:t>
      </w:r>
      <w:r w:rsidRPr="00F740A0">
        <w:rPr>
          <w:rtl/>
        </w:rPr>
        <w:t xml:space="preserve">ינוח על משכבו. </w:t>
      </w:r>
      <w:r w:rsidRPr="00F740A0">
        <w:rPr>
          <w:b/>
          <w:bCs/>
          <w:rtl/>
        </w:rPr>
        <w:t xml:space="preserve">ואמרו בירושלמי </w:t>
      </w:r>
      <w:r w:rsidRPr="00F740A0">
        <w:rPr>
          <w:rFonts w:hint="cs"/>
          <w:b/>
          <w:bCs/>
          <w:rtl/>
        </w:rPr>
        <w:t xml:space="preserve">[ברכות פ׳׳ג ה׳׳א], </w:t>
      </w:r>
      <w:r w:rsidRPr="00F740A0">
        <w:rPr>
          <w:b/>
          <w:bCs/>
          <w:rtl/>
        </w:rPr>
        <w:t xml:space="preserve">כד דמך ר׳ יהודה נשיאה </w:t>
      </w:r>
      <w:r w:rsidRPr="00F740A0">
        <w:rPr>
          <w:rFonts w:hint="cs"/>
          <w:b/>
          <w:bCs/>
          <w:rtl/>
        </w:rPr>
        <w:t>ה</w:t>
      </w:r>
      <w:r w:rsidRPr="00F740A0">
        <w:rPr>
          <w:b/>
          <w:bCs/>
          <w:rtl/>
        </w:rPr>
        <w:t xml:space="preserve">כריז רבי </w:t>
      </w:r>
      <w:r w:rsidRPr="00F740A0">
        <w:rPr>
          <w:rFonts w:hint="cs"/>
          <w:b/>
          <w:bCs/>
          <w:rtl/>
        </w:rPr>
        <w:t>ינאי, ׳</w:t>
      </w:r>
      <w:r w:rsidRPr="00F740A0">
        <w:rPr>
          <w:b/>
          <w:bCs/>
          <w:rtl/>
        </w:rPr>
        <w:t>אין כהונה היום</w:t>
      </w:r>
      <w:r w:rsidRPr="00F740A0">
        <w:rPr>
          <w:rFonts w:hint="cs"/>
          <w:b/>
          <w:bCs/>
          <w:rtl/>
        </w:rPr>
        <w:t>׳</w:t>
      </w:r>
      <w:r w:rsidRPr="00F740A0">
        <w:rPr>
          <w:rFonts w:hint="cs"/>
          <w:rtl/>
        </w:rPr>
        <w:t>.</w:t>
      </w:r>
      <w:r w:rsidRPr="00F740A0">
        <w:rPr>
          <w:rtl/>
        </w:rPr>
        <w:t xml:space="preserve"> וטעם הדבר מפני שהכהני</w:t>
      </w:r>
      <w:r w:rsidRPr="00F740A0">
        <w:rPr>
          <w:rFonts w:hint="cs"/>
          <w:rtl/>
        </w:rPr>
        <w:t>ם</w:t>
      </w:r>
      <w:r w:rsidRPr="00F740A0">
        <w:rPr>
          <w:rtl/>
        </w:rPr>
        <w:t xml:space="preserve"> מוז</w:t>
      </w:r>
      <w:r w:rsidRPr="00F740A0">
        <w:rPr>
          <w:rFonts w:hint="cs"/>
          <w:rtl/>
        </w:rPr>
        <w:t>ה</w:t>
      </w:r>
      <w:r w:rsidRPr="00F740A0">
        <w:rPr>
          <w:rtl/>
        </w:rPr>
        <w:t>רין על טומא</w:t>
      </w:r>
      <w:r w:rsidRPr="00F740A0">
        <w:rPr>
          <w:rFonts w:hint="cs"/>
          <w:rtl/>
        </w:rPr>
        <w:t>ת</w:t>
      </w:r>
      <w:r w:rsidRPr="00F740A0">
        <w:rPr>
          <w:rtl/>
        </w:rPr>
        <w:t xml:space="preserve"> המ</w:t>
      </w:r>
      <w:r w:rsidRPr="00F740A0">
        <w:rPr>
          <w:rFonts w:hint="cs"/>
          <w:rtl/>
        </w:rPr>
        <w:t>ת,</w:t>
      </w:r>
      <w:r w:rsidRPr="00F740A0">
        <w:rPr>
          <w:rtl/>
        </w:rPr>
        <w:t xml:space="preserve"> לפי שהם משרתי עליון מקודשים לעבודתו</w:t>
      </w:r>
      <w:r w:rsidRPr="00F740A0">
        <w:rPr>
          <w:rFonts w:hint="cs"/>
          <w:rtl/>
        </w:rPr>
        <w:t xml:space="preserve">, </w:t>
      </w:r>
      <w:r w:rsidRPr="00F740A0">
        <w:rPr>
          <w:b/>
          <w:bCs/>
          <w:rtl/>
        </w:rPr>
        <w:t>ו</w:t>
      </w:r>
      <w:r w:rsidRPr="00F740A0">
        <w:rPr>
          <w:rFonts w:hint="cs"/>
          <w:b/>
          <w:bCs/>
          <w:rtl/>
        </w:rPr>
        <w:t>כ</w:t>
      </w:r>
      <w:r w:rsidRPr="00F740A0">
        <w:rPr>
          <w:b/>
          <w:bCs/>
          <w:rtl/>
        </w:rPr>
        <w:t>יון שמיתתו הי</w:t>
      </w:r>
      <w:r w:rsidRPr="00F740A0">
        <w:rPr>
          <w:rFonts w:hint="cs"/>
          <w:b/>
          <w:bCs/>
          <w:rtl/>
        </w:rPr>
        <w:t>תה</w:t>
      </w:r>
      <w:r w:rsidRPr="00F740A0">
        <w:rPr>
          <w:b/>
          <w:bCs/>
          <w:rtl/>
        </w:rPr>
        <w:t xml:space="preserve"> </w:t>
      </w:r>
      <w:r w:rsidRPr="00F740A0">
        <w:rPr>
          <w:rFonts w:hint="cs"/>
          <w:b/>
          <w:bCs/>
          <w:rtl/>
        </w:rPr>
        <w:t xml:space="preserve">שלא על ידי </w:t>
      </w:r>
      <w:r w:rsidRPr="00F740A0">
        <w:rPr>
          <w:b/>
          <w:bCs/>
          <w:rtl/>
        </w:rPr>
        <w:t>המש</w:t>
      </w:r>
      <w:r w:rsidRPr="00F740A0">
        <w:rPr>
          <w:rFonts w:hint="cs"/>
          <w:b/>
          <w:bCs/>
          <w:rtl/>
        </w:rPr>
        <w:t>ח</w:t>
      </w:r>
      <w:r w:rsidRPr="00F740A0">
        <w:rPr>
          <w:b/>
          <w:bCs/>
          <w:rtl/>
        </w:rPr>
        <w:t>ית אלא ע</w:t>
      </w:r>
      <w:r w:rsidRPr="00F740A0">
        <w:rPr>
          <w:rFonts w:hint="cs"/>
          <w:b/>
          <w:bCs/>
          <w:rtl/>
        </w:rPr>
        <w:t>ל ידי</w:t>
      </w:r>
      <w:r w:rsidRPr="00F740A0">
        <w:rPr>
          <w:b/>
          <w:bCs/>
          <w:rtl/>
        </w:rPr>
        <w:t xml:space="preserve"> שכינה לא היתה ש</w:t>
      </w:r>
      <w:r w:rsidRPr="00F740A0">
        <w:rPr>
          <w:rFonts w:hint="cs"/>
          <w:b/>
          <w:bCs/>
          <w:rtl/>
        </w:rPr>
        <w:t>ם</w:t>
      </w:r>
      <w:r w:rsidRPr="00F740A0">
        <w:rPr>
          <w:b/>
          <w:bCs/>
          <w:rtl/>
        </w:rPr>
        <w:t xml:space="preserve"> טומאה</w:t>
      </w:r>
      <w:r w:rsidRPr="00F740A0">
        <w:rPr>
          <w:rFonts w:hint="cs"/>
          <w:b/>
          <w:bCs/>
          <w:rtl/>
        </w:rPr>
        <w:t>,</w:t>
      </w:r>
      <w:r w:rsidRPr="00F740A0">
        <w:rPr>
          <w:rtl/>
        </w:rPr>
        <w:t xml:space="preserve"> </w:t>
      </w:r>
      <w:r w:rsidRPr="00F740A0">
        <w:rPr>
          <w:b/>
          <w:bCs/>
          <w:rtl/>
        </w:rPr>
        <w:t>ולכך הכריז רבי ינאי</w:t>
      </w:r>
      <w:r w:rsidRPr="00F740A0">
        <w:rPr>
          <w:rtl/>
        </w:rPr>
        <w:t xml:space="preserve"> </w:t>
      </w:r>
      <w:r w:rsidRPr="00F740A0">
        <w:rPr>
          <w:rFonts w:hint="cs"/>
          <w:b/>
          <w:bCs/>
          <w:rtl/>
        </w:rPr>
        <w:t>׳</w:t>
      </w:r>
      <w:r w:rsidRPr="00F740A0">
        <w:rPr>
          <w:b/>
          <w:bCs/>
          <w:rtl/>
        </w:rPr>
        <w:t>א</w:t>
      </w:r>
      <w:r w:rsidRPr="00F740A0">
        <w:rPr>
          <w:rFonts w:hint="cs"/>
          <w:b/>
          <w:bCs/>
          <w:rtl/>
        </w:rPr>
        <w:t>ין</w:t>
      </w:r>
      <w:r w:rsidRPr="00F740A0">
        <w:rPr>
          <w:b/>
          <w:bCs/>
          <w:rtl/>
        </w:rPr>
        <w:t xml:space="preserve"> כהונה </w:t>
      </w:r>
      <w:r w:rsidRPr="00F740A0">
        <w:rPr>
          <w:rFonts w:hint="cs"/>
          <w:b/>
          <w:bCs/>
          <w:rtl/>
        </w:rPr>
        <w:t>ה</w:t>
      </w:r>
      <w:r w:rsidRPr="00F740A0">
        <w:rPr>
          <w:b/>
          <w:bCs/>
          <w:rtl/>
        </w:rPr>
        <w:t>יום</w:t>
      </w:r>
      <w:r w:rsidRPr="00F740A0">
        <w:rPr>
          <w:rFonts w:hint="cs"/>
          <w:b/>
          <w:bCs/>
          <w:rtl/>
        </w:rPr>
        <w:t>׳,</w:t>
      </w:r>
      <w:r w:rsidRPr="00F740A0">
        <w:rPr>
          <w:b/>
          <w:bCs/>
          <w:rtl/>
        </w:rPr>
        <w:t xml:space="preserve"> </w:t>
      </w:r>
      <w:r w:rsidRPr="00F740A0">
        <w:rPr>
          <w:rtl/>
        </w:rPr>
        <w:t>לפי ש</w:t>
      </w:r>
      <w:r w:rsidRPr="00F740A0">
        <w:rPr>
          <w:rFonts w:hint="cs"/>
          <w:rtl/>
        </w:rPr>
        <w:t>ה</w:t>
      </w:r>
      <w:r w:rsidRPr="00F740A0">
        <w:rPr>
          <w:rtl/>
        </w:rPr>
        <w:t>כ</w:t>
      </w:r>
      <w:r w:rsidRPr="00F740A0">
        <w:rPr>
          <w:rFonts w:hint="cs"/>
          <w:rtl/>
        </w:rPr>
        <w:t>ה</w:t>
      </w:r>
      <w:r w:rsidRPr="00F740A0">
        <w:rPr>
          <w:rtl/>
        </w:rPr>
        <w:t>נים נתעסקו בקבורתו ונס</w:t>
      </w:r>
      <w:r w:rsidRPr="00F740A0">
        <w:rPr>
          <w:rFonts w:hint="cs"/>
          <w:rtl/>
        </w:rPr>
        <w:t>ת</w:t>
      </w:r>
      <w:r w:rsidRPr="00F740A0">
        <w:rPr>
          <w:rtl/>
        </w:rPr>
        <w:t>לקה מעלי</w:t>
      </w:r>
      <w:r w:rsidRPr="00F740A0">
        <w:rPr>
          <w:rFonts w:hint="cs"/>
          <w:rtl/>
        </w:rPr>
        <w:t>הם</w:t>
      </w:r>
      <w:r w:rsidRPr="00F740A0">
        <w:rPr>
          <w:rtl/>
        </w:rPr>
        <w:t xml:space="preserve"> תו</w:t>
      </w:r>
      <w:r w:rsidRPr="00F740A0">
        <w:rPr>
          <w:rFonts w:hint="cs"/>
          <w:rtl/>
        </w:rPr>
        <w:t>רת</w:t>
      </w:r>
      <w:r w:rsidRPr="00F740A0">
        <w:rPr>
          <w:rtl/>
        </w:rPr>
        <w:t xml:space="preserve"> כהונה </w:t>
      </w:r>
      <w:r w:rsidRPr="00F740A0">
        <w:rPr>
          <w:rFonts w:hint="cs"/>
          <w:rtl/>
        </w:rPr>
        <w:t xml:space="preserve">היום, </w:t>
      </w:r>
      <w:r w:rsidRPr="00F740A0">
        <w:rPr>
          <w:rtl/>
        </w:rPr>
        <w:t>אבל שאר ב</w:t>
      </w:r>
      <w:r w:rsidRPr="00F740A0">
        <w:rPr>
          <w:rFonts w:hint="cs"/>
          <w:rtl/>
        </w:rPr>
        <w:t>נ</w:t>
      </w:r>
      <w:r w:rsidRPr="00F740A0">
        <w:rPr>
          <w:rtl/>
        </w:rPr>
        <w:t xml:space="preserve">י </w:t>
      </w:r>
      <w:r w:rsidRPr="00F740A0">
        <w:rPr>
          <w:rFonts w:hint="cs"/>
          <w:rtl/>
        </w:rPr>
        <w:t>ה</w:t>
      </w:r>
      <w:r w:rsidRPr="00F740A0">
        <w:rPr>
          <w:rtl/>
        </w:rPr>
        <w:t>עולם ש</w:t>
      </w:r>
      <w:r w:rsidRPr="00F740A0">
        <w:rPr>
          <w:rFonts w:hint="cs"/>
          <w:rtl/>
        </w:rPr>
        <w:t>מ</w:t>
      </w:r>
      <w:r w:rsidRPr="00F740A0">
        <w:rPr>
          <w:rtl/>
        </w:rPr>
        <w:t>י</w:t>
      </w:r>
      <w:r w:rsidRPr="00F740A0">
        <w:rPr>
          <w:rFonts w:hint="cs"/>
          <w:rtl/>
        </w:rPr>
        <w:t>תת</w:t>
      </w:r>
      <w:r w:rsidRPr="00F740A0">
        <w:rPr>
          <w:rtl/>
        </w:rPr>
        <w:t xml:space="preserve">ן </w:t>
      </w:r>
      <w:r w:rsidRPr="00F740A0">
        <w:rPr>
          <w:rFonts w:hint="cs"/>
          <w:rtl/>
        </w:rPr>
        <w:t>ע</w:t>
      </w:r>
      <w:r w:rsidRPr="00F740A0">
        <w:rPr>
          <w:rtl/>
        </w:rPr>
        <w:t>ל</w:t>
      </w:r>
      <w:r w:rsidRPr="00F740A0">
        <w:rPr>
          <w:rFonts w:hint="cs"/>
          <w:rtl/>
        </w:rPr>
        <w:t xml:space="preserve"> </w:t>
      </w:r>
      <w:r w:rsidRPr="00F740A0">
        <w:rPr>
          <w:rtl/>
        </w:rPr>
        <w:t>י</w:t>
      </w:r>
      <w:r w:rsidRPr="00F740A0">
        <w:rPr>
          <w:rFonts w:hint="cs"/>
          <w:rtl/>
        </w:rPr>
        <w:t>ד</w:t>
      </w:r>
      <w:r w:rsidRPr="00F740A0">
        <w:rPr>
          <w:rtl/>
        </w:rPr>
        <w:t>י הכ</w:t>
      </w:r>
      <w:r w:rsidRPr="00F740A0">
        <w:rPr>
          <w:rFonts w:hint="cs"/>
          <w:rtl/>
        </w:rPr>
        <w:t>ח</w:t>
      </w:r>
      <w:r w:rsidRPr="00F740A0">
        <w:rPr>
          <w:rtl/>
        </w:rPr>
        <w:t xml:space="preserve"> ה</w:t>
      </w:r>
      <w:r w:rsidRPr="00F740A0">
        <w:rPr>
          <w:rFonts w:hint="cs"/>
          <w:rtl/>
        </w:rPr>
        <w:t>מ</w:t>
      </w:r>
      <w:r w:rsidRPr="00F740A0">
        <w:rPr>
          <w:rtl/>
        </w:rPr>
        <w:t>ש</w:t>
      </w:r>
      <w:r w:rsidRPr="00F740A0">
        <w:rPr>
          <w:rFonts w:hint="cs"/>
          <w:rtl/>
        </w:rPr>
        <w:t>ח</w:t>
      </w:r>
      <w:r w:rsidRPr="00F740A0">
        <w:rPr>
          <w:rtl/>
        </w:rPr>
        <w:t>ית שהוא סבת טו</w:t>
      </w:r>
      <w:r w:rsidRPr="00F740A0">
        <w:rPr>
          <w:rFonts w:hint="cs"/>
          <w:rtl/>
        </w:rPr>
        <w:t>מ</w:t>
      </w:r>
      <w:r w:rsidRPr="00F740A0">
        <w:rPr>
          <w:rtl/>
        </w:rPr>
        <w:t>את המת</w:t>
      </w:r>
      <w:r w:rsidRPr="00F740A0">
        <w:rPr>
          <w:rFonts w:hint="cs"/>
          <w:rtl/>
        </w:rPr>
        <w:t>,</w:t>
      </w:r>
      <w:r w:rsidRPr="00F740A0">
        <w:rPr>
          <w:rtl/>
        </w:rPr>
        <w:t xml:space="preserve"> הכהנים מוז</w:t>
      </w:r>
      <w:r w:rsidRPr="00F740A0">
        <w:rPr>
          <w:rFonts w:hint="cs"/>
          <w:rtl/>
        </w:rPr>
        <w:t>ה</w:t>
      </w:r>
      <w:r w:rsidRPr="00F740A0">
        <w:rPr>
          <w:rtl/>
        </w:rPr>
        <w:t xml:space="preserve">רין </w:t>
      </w:r>
      <w:r w:rsidRPr="00F740A0">
        <w:rPr>
          <w:rFonts w:hint="cs"/>
          <w:rtl/>
        </w:rPr>
        <w:t>מ</w:t>
      </w:r>
      <w:r w:rsidRPr="00F740A0">
        <w:rPr>
          <w:rtl/>
        </w:rPr>
        <w:t>זה שלא יט</w:t>
      </w:r>
      <w:r w:rsidRPr="00F740A0">
        <w:rPr>
          <w:rFonts w:hint="cs"/>
          <w:rtl/>
        </w:rPr>
        <w:t>מ</w:t>
      </w:r>
      <w:r w:rsidRPr="00F740A0">
        <w:rPr>
          <w:rtl/>
        </w:rPr>
        <w:t>או</w:t>
      </w:r>
      <w:r w:rsidRPr="00F740A0">
        <w:rPr>
          <w:rFonts w:hint="cs"/>
          <w:rtl/>
        </w:rPr>
        <w:t>׳׳, עכ׳׳ל 'רבנו בחיי'.</w:t>
      </w:r>
      <w:r w:rsidRPr="00F740A0">
        <w:rPr>
          <w:rtl/>
        </w:rPr>
        <w:t xml:space="preserve"> </w:t>
      </w:r>
    </w:p>
    <w:p w14:paraId="71FEF90D" w14:textId="77777777" w:rsidR="00F740A0" w:rsidRPr="00F740A0" w:rsidRDefault="00F740A0" w:rsidP="00BC3247">
      <w:pPr>
        <w:pStyle w:val="a2"/>
        <w:rPr>
          <w:rtl/>
        </w:rPr>
      </w:pPr>
      <w:r w:rsidRPr="00F740A0">
        <w:rPr>
          <w:rFonts w:hint="cs"/>
          <w:rtl/>
        </w:rPr>
        <w:t>והנה</w:t>
      </w:r>
      <w:r w:rsidRPr="00F740A0">
        <w:rPr>
          <w:rFonts w:hint="cs"/>
          <w:b/>
          <w:bCs/>
          <w:rtl/>
        </w:rPr>
        <w:t xml:space="preserve"> בירושלמי ברכות</w:t>
      </w:r>
      <w:r w:rsidRPr="00F740A0">
        <w:rPr>
          <w:rFonts w:hint="cs"/>
          <w:rtl/>
        </w:rPr>
        <w:t xml:space="preserve"> שם נאמר: כאשר מת רבי יהודה הנשיא (רבי), הכריז רבי ינאי ואמר: ׳אין [דין] כהונה היום׳ [לענין טומאתם למת, שאף הכהנים צריכים להשתתף בלווייתו ולהיטמא לו. [בדומה לכך] . . כאשר מת </w:t>
      </w:r>
      <w:r w:rsidRPr="00F740A0">
        <w:rPr>
          <w:rFonts w:hint="cs"/>
          <w:b/>
          <w:bCs/>
          <w:rtl/>
        </w:rPr>
        <w:t>רבי נהוראי אחיו דרבי יהודה נשיאה</w:t>
      </w:r>
      <w:r w:rsidRPr="00F740A0">
        <w:rPr>
          <w:rFonts w:hint="cs"/>
          <w:rtl/>
        </w:rPr>
        <w:t xml:space="preserve">, </w:t>
      </w:r>
      <w:r w:rsidRPr="00F740A0">
        <w:rPr>
          <w:rFonts w:hint="cs"/>
          <w:b/>
          <w:bCs/>
          <w:rtl/>
        </w:rPr>
        <w:t xml:space="preserve">[כאן תמהים המפרשים, שקביעה זו מוקשה, שכן כפי הידוע היה רבן גמליאל הרביעי נשיא לאחר רבי יהודה נשיאה הראשון, ורבן גמליאל החמישי היה נשיא לאחר רבי יהודה נשיאה השני, ולא נודע לנו שום נשיא בשם רבי נהוראי], </w:t>
      </w:r>
      <w:r w:rsidRPr="00F740A0">
        <w:rPr>
          <w:rFonts w:hint="cs"/>
          <w:rtl/>
        </w:rPr>
        <w:t>שלח</w:t>
      </w:r>
      <w:r w:rsidRPr="00F740A0">
        <w:rPr>
          <w:rFonts w:hint="cs"/>
          <w:b/>
          <w:bCs/>
          <w:rtl/>
        </w:rPr>
        <w:t xml:space="preserve"> </w:t>
      </w:r>
      <w:r w:rsidRPr="00F740A0">
        <w:rPr>
          <w:rFonts w:hint="cs"/>
          <w:rtl/>
        </w:rPr>
        <w:t xml:space="preserve">רבי חנינא אחר רבי מנא [שהיה כהן, לבא להשתתף בלוויה], ולא בא. אמר לו [רבי מנא לרבי חנינא להסביר סירובו], עיי׳׳ש מה שדחה הגמרא טענת רבי מנא.  </w:t>
      </w:r>
    </w:p>
    <w:p w14:paraId="5DA55D35" w14:textId="77777777" w:rsidR="00F740A0" w:rsidRPr="00F740A0" w:rsidRDefault="00F740A0" w:rsidP="00BC3247">
      <w:pPr>
        <w:pStyle w:val="a2"/>
        <w:rPr>
          <w:rtl/>
        </w:rPr>
      </w:pPr>
      <w:r w:rsidRPr="00F740A0">
        <w:rPr>
          <w:rFonts w:hint="cs"/>
          <w:rtl/>
        </w:rPr>
        <w:t xml:space="preserve">ומעתה י׳׳ל כמין חומר שזהו עומק כוונת רבנו </w:t>
      </w:r>
      <w:r w:rsidRPr="00F740A0">
        <w:rPr>
          <w:rFonts w:hint="cs"/>
          <w:b/>
          <w:bCs/>
          <w:rtl/>
        </w:rPr>
        <w:t>ה׳תפארת שלמה׳ נ׳׳ע</w:t>
      </w:r>
      <w:r w:rsidRPr="00F740A0">
        <w:rPr>
          <w:rFonts w:hint="cs"/>
          <w:rtl/>
        </w:rPr>
        <w:t>:</w:t>
      </w:r>
      <w:r w:rsidRPr="00F740A0">
        <w:rPr>
          <w:rtl/>
        </w:rPr>
        <w:t xml:space="preserve"> </w:t>
      </w:r>
      <w:r w:rsidRPr="00F740A0">
        <w:rPr>
          <w:rFonts w:hint="cs"/>
          <w:b/>
          <w:bCs/>
          <w:rtl/>
        </w:rPr>
        <w:t>׳׳</w:t>
      </w:r>
      <w:r w:rsidRPr="00F740A0">
        <w:rPr>
          <w:b/>
          <w:bCs/>
          <w:rtl/>
        </w:rPr>
        <w:t>אך הנראה על דרך שמבואר</w:t>
      </w:r>
      <w:r w:rsidRPr="00F740A0">
        <w:rPr>
          <w:rtl/>
        </w:rPr>
        <w:t xml:space="preserve"> </w:t>
      </w:r>
      <w:r w:rsidRPr="00F740A0">
        <w:rPr>
          <w:b/>
          <w:bCs/>
          <w:rtl/>
        </w:rPr>
        <w:t xml:space="preserve">בירושלמי </w:t>
      </w:r>
      <w:r w:rsidRPr="00F740A0">
        <w:rPr>
          <w:rFonts w:hint="cs"/>
          <w:rtl/>
        </w:rPr>
        <w:t>[ברכות פ׳׳ג ה׳׳א],</w:t>
      </w:r>
      <w:r w:rsidRPr="00F740A0">
        <w:rPr>
          <w:rFonts w:hint="cs"/>
          <w:b/>
          <w:bCs/>
          <w:rtl/>
        </w:rPr>
        <w:t xml:space="preserve"> </w:t>
      </w:r>
      <w:r w:rsidRPr="00F740A0">
        <w:rPr>
          <w:b/>
          <w:bCs/>
          <w:rtl/>
        </w:rPr>
        <w:t>בענין רבי ורבן גמליאל</w:t>
      </w:r>
      <w:r w:rsidRPr="00F740A0">
        <w:rPr>
          <w:rFonts w:hint="cs"/>
          <w:b/>
          <w:bCs/>
          <w:rtl/>
        </w:rPr>
        <w:t xml:space="preserve"> </w:t>
      </w:r>
      <w:r w:rsidRPr="00F740A0">
        <w:rPr>
          <w:rFonts w:hint="cs"/>
          <w:rtl/>
        </w:rPr>
        <w:t>[הרביעי או החמישי, ולא נודע לנו שום נשיא בשם רבי נהוראי! כנ׳׳ל]</w:t>
      </w:r>
      <w:r w:rsidRPr="00F740A0">
        <w:rPr>
          <w:rFonts w:hint="cs"/>
          <w:b/>
          <w:bCs/>
          <w:rtl/>
        </w:rPr>
        <w:t xml:space="preserve">, </w:t>
      </w:r>
      <w:r w:rsidRPr="00F740A0">
        <w:rPr>
          <w:b/>
          <w:bCs/>
          <w:rtl/>
        </w:rPr>
        <w:t>לפי גודל מעלת רבינו הקדוש</w:t>
      </w:r>
      <w:r w:rsidRPr="00F740A0">
        <w:rPr>
          <w:rtl/>
        </w:rPr>
        <w:t xml:space="preserve"> </w:t>
      </w:r>
      <w:r w:rsidRPr="00F740A0">
        <w:rPr>
          <w:rFonts w:hint="cs"/>
          <w:rtl/>
        </w:rPr>
        <w:t>[כ</w:t>
      </w:r>
      <w:r w:rsidRPr="00F740A0">
        <w:rPr>
          <w:rtl/>
        </w:rPr>
        <w:t>יון שמיתתו הי</w:t>
      </w:r>
      <w:r w:rsidRPr="00F740A0">
        <w:rPr>
          <w:rFonts w:hint="cs"/>
          <w:rtl/>
        </w:rPr>
        <w:t>תה</w:t>
      </w:r>
      <w:r w:rsidRPr="00F740A0">
        <w:rPr>
          <w:rtl/>
        </w:rPr>
        <w:t xml:space="preserve"> </w:t>
      </w:r>
      <w:r w:rsidRPr="00F740A0">
        <w:rPr>
          <w:rFonts w:hint="cs"/>
          <w:rtl/>
        </w:rPr>
        <w:t xml:space="preserve">שלא על ידי </w:t>
      </w:r>
      <w:r w:rsidRPr="00F740A0">
        <w:rPr>
          <w:rtl/>
        </w:rPr>
        <w:t>המש</w:t>
      </w:r>
      <w:r w:rsidRPr="00F740A0">
        <w:rPr>
          <w:rFonts w:hint="cs"/>
          <w:rtl/>
        </w:rPr>
        <w:t>ח</w:t>
      </w:r>
      <w:r w:rsidRPr="00F740A0">
        <w:rPr>
          <w:rtl/>
        </w:rPr>
        <w:t>ית אלא ע</w:t>
      </w:r>
      <w:r w:rsidRPr="00F740A0">
        <w:rPr>
          <w:rFonts w:hint="cs"/>
          <w:rtl/>
        </w:rPr>
        <w:t>ל ידי</w:t>
      </w:r>
      <w:r w:rsidRPr="00F740A0">
        <w:rPr>
          <w:rtl/>
        </w:rPr>
        <w:t xml:space="preserve"> שכינה</w:t>
      </w:r>
      <w:r w:rsidRPr="00F740A0">
        <w:rPr>
          <w:rFonts w:hint="cs"/>
          <w:rtl/>
        </w:rPr>
        <w:t>]</w:t>
      </w:r>
      <w:r w:rsidRPr="00F740A0">
        <w:rPr>
          <w:rtl/>
        </w:rPr>
        <w:t xml:space="preserve"> </w:t>
      </w:r>
      <w:r w:rsidRPr="00F740A0">
        <w:rPr>
          <w:b/>
          <w:bCs/>
          <w:rtl/>
        </w:rPr>
        <w:t xml:space="preserve">ראה אותם מיד שאין בהם ממש </w:t>
      </w:r>
      <w:r w:rsidRPr="00F740A0">
        <w:rPr>
          <w:rFonts w:hint="cs"/>
          <w:rtl/>
        </w:rPr>
        <w:t>[</w:t>
      </w:r>
      <w:r w:rsidRPr="00F740A0">
        <w:rPr>
          <w:rtl/>
        </w:rPr>
        <w:t>לא היתה ש</w:t>
      </w:r>
      <w:r w:rsidRPr="00F740A0">
        <w:rPr>
          <w:rFonts w:hint="cs"/>
          <w:rtl/>
        </w:rPr>
        <w:t>ם</w:t>
      </w:r>
      <w:r w:rsidRPr="00F740A0">
        <w:rPr>
          <w:rtl/>
        </w:rPr>
        <w:t xml:space="preserve"> טומאה</w:t>
      </w:r>
      <w:r w:rsidRPr="00F740A0">
        <w:rPr>
          <w:rFonts w:hint="cs"/>
          <w:rtl/>
        </w:rPr>
        <w:t xml:space="preserve"> ומיתה,</w:t>
      </w:r>
      <w:r w:rsidRPr="00F740A0">
        <w:rPr>
          <w:rtl/>
        </w:rPr>
        <w:t xml:space="preserve"> ולכך הכריז רבי ינאי </w:t>
      </w:r>
      <w:r w:rsidRPr="00F740A0">
        <w:rPr>
          <w:rFonts w:hint="cs"/>
          <w:rtl/>
        </w:rPr>
        <w:t>׳</w:t>
      </w:r>
      <w:r w:rsidRPr="00F740A0">
        <w:rPr>
          <w:rtl/>
        </w:rPr>
        <w:t>א</w:t>
      </w:r>
      <w:r w:rsidRPr="00F740A0">
        <w:rPr>
          <w:rFonts w:hint="cs"/>
          <w:rtl/>
        </w:rPr>
        <w:t>ין</w:t>
      </w:r>
      <w:r w:rsidRPr="00F740A0">
        <w:rPr>
          <w:rtl/>
        </w:rPr>
        <w:t xml:space="preserve"> </w:t>
      </w:r>
      <w:r w:rsidRPr="00F740A0">
        <w:rPr>
          <w:rFonts w:hint="cs"/>
          <w:rtl/>
        </w:rPr>
        <w:t xml:space="preserve">[דין] </w:t>
      </w:r>
      <w:r w:rsidRPr="00F740A0">
        <w:rPr>
          <w:rtl/>
        </w:rPr>
        <w:t xml:space="preserve">כהונה </w:t>
      </w:r>
      <w:r w:rsidRPr="00F740A0">
        <w:rPr>
          <w:rFonts w:hint="cs"/>
          <w:rtl/>
        </w:rPr>
        <w:t>ה</w:t>
      </w:r>
      <w:r w:rsidRPr="00F740A0">
        <w:rPr>
          <w:rtl/>
        </w:rPr>
        <w:t>יום</w:t>
      </w:r>
      <w:r w:rsidRPr="00F740A0">
        <w:rPr>
          <w:rFonts w:hint="cs"/>
          <w:rtl/>
        </w:rPr>
        <w:t>׳,</w:t>
      </w:r>
      <w:r w:rsidRPr="00F740A0">
        <w:rPr>
          <w:rtl/>
        </w:rPr>
        <w:t xml:space="preserve"> לפי ש</w:t>
      </w:r>
      <w:r w:rsidRPr="00F740A0">
        <w:rPr>
          <w:rFonts w:hint="cs"/>
          <w:rtl/>
        </w:rPr>
        <w:t>ה</w:t>
      </w:r>
      <w:r w:rsidRPr="00F740A0">
        <w:rPr>
          <w:rtl/>
        </w:rPr>
        <w:t>כ</w:t>
      </w:r>
      <w:r w:rsidRPr="00F740A0">
        <w:rPr>
          <w:rFonts w:hint="cs"/>
          <w:rtl/>
        </w:rPr>
        <w:t>ה</w:t>
      </w:r>
      <w:r w:rsidRPr="00F740A0">
        <w:rPr>
          <w:rtl/>
        </w:rPr>
        <w:t>נים נתעסקו בקבורתו ונס</w:t>
      </w:r>
      <w:r w:rsidRPr="00F740A0">
        <w:rPr>
          <w:rFonts w:hint="cs"/>
          <w:rtl/>
        </w:rPr>
        <w:t>ת</w:t>
      </w:r>
      <w:r w:rsidRPr="00F740A0">
        <w:rPr>
          <w:rtl/>
        </w:rPr>
        <w:t>לקה מעלי</w:t>
      </w:r>
      <w:r w:rsidRPr="00F740A0">
        <w:rPr>
          <w:rFonts w:hint="cs"/>
          <w:rtl/>
        </w:rPr>
        <w:t>הם</w:t>
      </w:r>
      <w:r w:rsidRPr="00F740A0">
        <w:rPr>
          <w:rtl/>
        </w:rPr>
        <w:t xml:space="preserve"> </w:t>
      </w:r>
      <w:r w:rsidRPr="00F740A0">
        <w:rPr>
          <w:rFonts w:hint="cs"/>
          <w:rtl/>
        </w:rPr>
        <w:t xml:space="preserve">דין </w:t>
      </w:r>
      <w:r w:rsidRPr="00F740A0">
        <w:rPr>
          <w:rtl/>
        </w:rPr>
        <w:t>תו</w:t>
      </w:r>
      <w:r w:rsidRPr="00F740A0">
        <w:rPr>
          <w:rFonts w:hint="cs"/>
          <w:rtl/>
        </w:rPr>
        <w:t>רת</w:t>
      </w:r>
      <w:r w:rsidRPr="00F740A0">
        <w:rPr>
          <w:rtl/>
        </w:rPr>
        <w:t xml:space="preserve"> כהונה </w:t>
      </w:r>
      <w:r w:rsidRPr="00F740A0">
        <w:rPr>
          <w:rFonts w:hint="cs"/>
          <w:rtl/>
        </w:rPr>
        <w:t>היום, מחמת שאע׳׳פ שכבר נסתלקו מן העולם עדיין ראו אותם בגדר חיים]</w:t>
      </w:r>
      <w:r w:rsidRPr="00F740A0">
        <w:rPr>
          <w:rFonts w:hint="cs"/>
          <w:b/>
          <w:bCs/>
          <w:rtl/>
        </w:rPr>
        <w:t xml:space="preserve"> </w:t>
      </w:r>
      <w:r w:rsidRPr="00F740A0">
        <w:rPr>
          <w:b/>
          <w:bCs/>
          <w:rtl/>
        </w:rPr>
        <w:t xml:space="preserve">עיי׳׳ש, כך ישראל כשעלו מן הים היו במעלה הגדולה כזו, </w:t>
      </w:r>
      <w:r w:rsidRPr="00F740A0">
        <w:rPr>
          <w:rFonts w:hint="cs"/>
          <w:b/>
          <w:bCs/>
          <w:rtl/>
        </w:rPr>
        <w:t>[</w:t>
      </w:r>
      <w:r w:rsidRPr="00F740A0">
        <w:rPr>
          <w:rFonts w:hint="cs"/>
          <w:rtl/>
        </w:rPr>
        <w:t>שראו במצב ההפוך]</w:t>
      </w:r>
      <w:r w:rsidRPr="00F740A0">
        <w:rPr>
          <w:rFonts w:hint="cs"/>
          <w:b/>
          <w:bCs/>
          <w:rtl/>
        </w:rPr>
        <w:t xml:space="preserve">, </w:t>
      </w:r>
      <w:r w:rsidRPr="00F740A0">
        <w:rPr>
          <w:b/>
          <w:bCs/>
          <w:rtl/>
        </w:rPr>
        <w:t xml:space="preserve">אע׳׳פ שהיו המצרים עודם חיים קודם שנטבעו, הם ראו אותם מתים על שפת הים כמו שאומרים </w:t>
      </w:r>
      <w:r w:rsidRPr="00F740A0">
        <w:rPr>
          <w:rFonts w:hint="cs"/>
          <w:b/>
          <w:bCs/>
          <w:rtl/>
        </w:rPr>
        <w:t>(</w:t>
      </w:r>
      <w:r w:rsidRPr="00F740A0">
        <w:rPr>
          <w:b/>
          <w:bCs/>
          <w:rtl/>
        </w:rPr>
        <w:t>תפלת שחרית</w:t>
      </w:r>
      <w:r w:rsidRPr="00F740A0">
        <w:rPr>
          <w:rFonts w:hint="cs"/>
          <w:b/>
          <w:bCs/>
          <w:rtl/>
        </w:rPr>
        <w:t>)</w:t>
      </w:r>
      <w:r w:rsidRPr="00F740A0">
        <w:rPr>
          <w:b/>
          <w:bCs/>
          <w:rtl/>
        </w:rPr>
        <w:t xml:space="preserve"> וכל הגויים כאין נגדך</w:t>
      </w:r>
      <w:r w:rsidRPr="00F740A0">
        <w:rPr>
          <w:rFonts w:hint="cs"/>
          <w:rtl/>
        </w:rPr>
        <w:t xml:space="preserve"> [</w:t>
      </w:r>
      <w:r w:rsidRPr="00F740A0">
        <w:rPr>
          <w:rtl/>
        </w:rPr>
        <w:t>ש</w:t>
      </w:r>
      <w:r w:rsidRPr="00F740A0">
        <w:rPr>
          <w:rFonts w:hint="cs"/>
          <w:rtl/>
        </w:rPr>
        <w:t>מ</w:t>
      </w:r>
      <w:r w:rsidRPr="00F740A0">
        <w:rPr>
          <w:rtl/>
        </w:rPr>
        <w:t>י</w:t>
      </w:r>
      <w:r w:rsidRPr="00F740A0">
        <w:rPr>
          <w:rFonts w:hint="cs"/>
          <w:rtl/>
        </w:rPr>
        <w:t>תת</w:t>
      </w:r>
      <w:r w:rsidRPr="00F740A0">
        <w:rPr>
          <w:rtl/>
        </w:rPr>
        <w:t xml:space="preserve">ן </w:t>
      </w:r>
      <w:r w:rsidRPr="00F740A0">
        <w:rPr>
          <w:rFonts w:hint="cs"/>
          <w:rtl/>
        </w:rPr>
        <w:t>ע</w:t>
      </w:r>
      <w:r w:rsidRPr="00F740A0">
        <w:rPr>
          <w:rtl/>
        </w:rPr>
        <w:t>ל</w:t>
      </w:r>
      <w:r w:rsidRPr="00F740A0">
        <w:rPr>
          <w:rFonts w:hint="cs"/>
          <w:rtl/>
        </w:rPr>
        <w:t xml:space="preserve"> </w:t>
      </w:r>
      <w:r w:rsidRPr="00F740A0">
        <w:rPr>
          <w:rtl/>
        </w:rPr>
        <w:t>י</w:t>
      </w:r>
      <w:r w:rsidRPr="00F740A0">
        <w:rPr>
          <w:rFonts w:hint="cs"/>
          <w:rtl/>
        </w:rPr>
        <w:t>ד</w:t>
      </w:r>
      <w:r w:rsidRPr="00F740A0">
        <w:rPr>
          <w:rtl/>
        </w:rPr>
        <w:t>י הכ</w:t>
      </w:r>
      <w:r w:rsidRPr="00F740A0">
        <w:rPr>
          <w:rFonts w:hint="cs"/>
          <w:rtl/>
        </w:rPr>
        <w:t>ח</w:t>
      </w:r>
      <w:r w:rsidRPr="00F740A0">
        <w:rPr>
          <w:rtl/>
        </w:rPr>
        <w:t xml:space="preserve"> ה</w:t>
      </w:r>
      <w:r w:rsidRPr="00F740A0">
        <w:rPr>
          <w:rFonts w:hint="cs"/>
          <w:rtl/>
        </w:rPr>
        <w:t>מ</w:t>
      </w:r>
      <w:r w:rsidRPr="00F740A0">
        <w:rPr>
          <w:rtl/>
        </w:rPr>
        <w:t>ש</w:t>
      </w:r>
      <w:r w:rsidRPr="00F740A0">
        <w:rPr>
          <w:rFonts w:hint="cs"/>
          <w:rtl/>
        </w:rPr>
        <w:t>ח</w:t>
      </w:r>
      <w:r w:rsidRPr="00F740A0">
        <w:rPr>
          <w:rtl/>
        </w:rPr>
        <w:t>י</w:t>
      </w:r>
      <w:r w:rsidRPr="00F740A0">
        <w:rPr>
          <w:rFonts w:hint="cs"/>
          <w:rtl/>
        </w:rPr>
        <w:t>ת],</w:t>
      </w:r>
      <w:r w:rsidRPr="00F740A0">
        <w:rPr>
          <w:rtl/>
        </w:rPr>
        <w:t xml:space="preserve"> </w:t>
      </w:r>
      <w:r w:rsidRPr="00F740A0">
        <w:rPr>
          <w:b/>
          <w:bCs/>
          <w:rtl/>
        </w:rPr>
        <w:t>והבן</w:t>
      </w:r>
      <w:r w:rsidRPr="00F740A0">
        <w:rPr>
          <w:rFonts w:hint="cs"/>
          <w:b/>
          <w:bCs/>
          <w:rtl/>
        </w:rPr>
        <w:t>׳׳,</w:t>
      </w:r>
      <w:r w:rsidRPr="00F740A0">
        <w:rPr>
          <w:rFonts w:hint="cs"/>
          <w:rtl/>
        </w:rPr>
        <w:t xml:space="preserve"> וא׳׳ש מאד ולק׳׳מ</w:t>
      </w:r>
      <w:r w:rsidRPr="00F740A0">
        <w:rPr>
          <w:rtl/>
        </w:rPr>
        <w:t>.</w:t>
      </w:r>
    </w:p>
    <w:p w14:paraId="2BF5B344" w14:textId="77777777" w:rsidR="00F740A0" w:rsidRPr="00F740A0" w:rsidRDefault="00F740A0" w:rsidP="00BC3247">
      <w:pPr>
        <w:pStyle w:val="a2"/>
        <w:rPr>
          <w:rtl/>
        </w:rPr>
      </w:pPr>
      <w:r w:rsidRPr="00F740A0">
        <w:rPr>
          <w:rFonts w:hint="cs"/>
          <w:rtl/>
        </w:rPr>
        <w:t>עוד י"ל בענין מ"ש ה'</w:t>
      </w:r>
      <w:r w:rsidRPr="00F740A0">
        <w:rPr>
          <w:rtl/>
        </w:rPr>
        <w:t>תפארת שלמה</w:t>
      </w:r>
      <w:r w:rsidRPr="00F740A0">
        <w:rPr>
          <w:rFonts w:hint="cs"/>
          <w:rtl/>
        </w:rPr>
        <w:t>':</w:t>
      </w:r>
      <w:r w:rsidRPr="00F740A0">
        <w:rPr>
          <w:rtl/>
        </w:rPr>
        <w:t xml:space="preserve"> </w:t>
      </w:r>
      <w:r w:rsidRPr="00F740A0">
        <w:rPr>
          <w:rFonts w:hint="cs"/>
          <w:rtl/>
        </w:rPr>
        <w:t>"</w:t>
      </w:r>
      <w:r w:rsidRPr="00F740A0">
        <w:rPr>
          <w:rtl/>
        </w:rPr>
        <w:t xml:space="preserve">אך הנראה על דרך שמבואר </w:t>
      </w:r>
      <w:r w:rsidRPr="00F740A0">
        <w:rPr>
          <w:b/>
          <w:bCs/>
          <w:rtl/>
        </w:rPr>
        <w:t>בירושלמי בענין רבי ורבן גמליאל</w:t>
      </w:r>
      <w:r w:rsidRPr="00F740A0">
        <w:rPr>
          <w:rFonts w:hint="cs"/>
          <w:rtl/>
        </w:rPr>
        <w:t xml:space="preserve">", הגם שבירושלמי מופיע </w:t>
      </w:r>
      <w:r w:rsidRPr="00F740A0">
        <w:rPr>
          <w:b/>
          <w:bCs/>
          <w:rtl/>
        </w:rPr>
        <w:t>רבי נהוראי</w:t>
      </w:r>
      <w:r w:rsidRPr="00F740A0">
        <w:rPr>
          <w:rFonts w:hint="cs"/>
          <w:rtl/>
        </w:rPr>
        <w:t xml:space="preserve"> ולא </w:t>
      </w:r>
      <w:r w:rsidRPr="00F740A0">
        <w:rPr>
          <w:b/>
          <w:bCs/>
          <w:rtl/>
        </w:rPr>
        <w:t>רבן גמליאל</w:t>
      </w:r>
      <w:r w:rsidRPr="00F740A0">
        <w:rPr>
          <w:rFonts w:hint="cs"/>
          <w:rtl/>
        </w:rPr>
        <w:t xml:space="preserve">, אבל </w:t>
      </w:r>
      <w:r w:rsidRPr="00F740A0">
        <w:rPr>
          <w:rFonts w:hint="cs"/>
          <w:rtl/>
        </w:rPr>
        <w:lastRenderedPageBreak/>
        <w:t>כתבו המפורשים</w:t>
      </w:r>
      <w:r w:rsidRPr="00F740A0">
        <w:rPr>
          <w:b/>
          <w:bCs/>
          <w:rtl/>
        </w:rPr>
        <w:t xml:space="preserve"> </w:t>
      </w:r>
      <w:r w:rsidRPr="00F740A0">
        <w:rPr>
          <w:rFonts w:hint="cs"/>
          <w:b/>
          <w:bCs/>
          <w:rtl/>
        </w:rPr>
        <w:t xml:space="preserve">שלא </w:t>
      </w:r>
      <w:r w:rsidRPr="00F740A0">
        <w:rPr>
          <w:b/>
          <w:bCs/>
          <w:rtl/>
        </w:rPr>
        <w:t>נודע לנו שום נשיא בשם רבי נהוראי</w:t>
      </w:r>
      <w:r w:rsidRPr="00F740A0">
        <w:rPr>
          <w:rFonts w:hint="cs"/>
          <w:b/>
          <w:bCs/>
          <w:rtl/>
        </w:rPr>
        <w:t>, אלא רבן גמליאל</w:t>
      </w:r>
      <w:r w:rsidRPr="00F740A0">
        <w:rPr>
          <w:rFonts w:hint="cs"/>
          <w:rtl/>
        </w:rPr>
        <w:t xml:space="preserve"> - נראה להמתיק, די"ל עוד, ש</w:t>
      </w:r>
      <w:r w:rsidRPr="00F740A0">
        <w:rPr>
          <w:rtl/>
        </w:rPr>
        <w:t xml:space="preserve">רבנו </w:t>
      </w:r>
      <w:r w:rsidRPr="00F740A0">
        <w:rPr>
          <w:b/>
          <w:bCs/>
          <w:rtl/>
        </w:rPr>
        <w:t xml:space="preserve">ה׳תפארת שלמה׳ </w:t>
      </w:r>
      <w:r w:rsidRPr="00F740A0">
        <w:rPr>
          <w:rFonts w:hint="cs"/>
          <w:b/>
          <w:bCs/>
          <w:rtl/>
        </w:rPr>
        <w:t xml:space="preserve">נ"ע גם </w:t>
      </w:r>
      <w:r w:rsidRPr="00F740A0">
        <w:rPr>
          <w:rFonts w:hint="cs"/>
          <w:rtl/>
        </w:rPr>
        <w:t>ידע שהכוונה לרבן גמליאל ולא ל</w:t>
      </w:r>
      <w:r w:rsidRPr="00F740A0">
        <w:rPr>
          <w:rtl/>
        </w:rPr>
        <w:t>רבי נהוראי</w:t>
      </w:r>
      <w:r w:rsidRPr="00F740A0">
        <w:rPr>
          <w:rFonts w:hint="cs"/>
          <w:rtl/>
        </w:rPr>
        <w:t>,</w:t>
      </w:r>
      <w:r w:rsidRPr="00F740A0">
        <w:rPr>
          <w:rFonts w:hint="cs"/>
          <w:b/>
          <w:bCs/>
          <w:rtl/>
        </w:rPr>
        <w:t xml:space="preserve"> </w:t>
      </w:r>
      <w:r w:rsidRPr="00F740A0">
        <w:rPr>
          <w:rFonts w:hint="cs"/>
          <w:rtl/>
        </w:rPr>
        <w:t>ע"ד הידוע [סיפורי חסידים - תורה סי' פ] ש</w:t>
      </w:r>
      <w:r w:rsidRPr="00F740A0">
        <w:rPr>
          <w:rtl/>
        </w:rPr>
        <w:t xml:space="preserve">הרב הקדוש הרבי ר' זושא </w:t>
      </w:r>
      <w:r w:rsidRPr="00F740A0">
        <w:rPr>
          <w:rFonts w:hint="cs"/>
          <w:rtl/>
        </w:rPr>
        <w:t>מאניפולי נ"ע אמר</w:t>
      </w:r>
      <w:r w:rsidRPr="00F740A0">
        <w:rPr>
          <w:lang w:val="en-US"/>
        </w:rPr>
        <w:t>:</w:t>
      </w:r>
      <w:r w:rsidRPr="00F740A0">
        <w:rPr>
          <w:rFonts w:hint="cs"/>
          <w:rtl/>
        </w:rPr>
        <w:t xml:space="preserve"> שמאיפה </w:t>
      </w:r>
      <w:r w:rsidRPr="00F740A0">
        <w:rPr>
          <w:rtl/>
        </w:rPr>
        <w:t xml:space="preserve">שהוציא הירושלמי </w:t>
      </w:r>
      <w:r w:rsidRPr="00F740A0">
        <w:rPr>
          <w:rFonts w:hint="cs"/>
          <w:rtl/>
        </w:rPr>
        <w:t>את ה</w:t>
      </w:r>
      <w:r w:rsidRPr="00F740A0">
        <w:rPr>
          <w:rtl/>
        </w:rPr>
        <w:t>דבר לי נתגלה להוציא משם דבר זה</w:t>
      </w:r>
      <w:r w:rsidRPr="00F740A0">
        <w:rPr>
          <w:rFonts w:hint="cs"/>
          <w:rtl/>
        </w:rPr>
        <w:t xml:space="preserve">. </w:t>
      </w:r>
    </w:p>
    <w:p w14:paraId="0BEAF898" w14:textId="77777777" w:rsidR="00F740A0" w:rsidRPr="00F740A0" w:rsidRDefault="00F740A0" w:rsidP="00BC3247">
      <w:pPr>
        <w:pStyle w:val="a2"/>
        <w:rPr>
          <w:rtl/>
        </w:rPr>
      </w:pPr>
      <w:r w:rsidRPr="00F740A0">
        <w:rPr>
          <w:rFonts w:hint="cs"/>
          <w:rtl/>
        </w:rPr>
        <w:t xml:space="preserve">וע"ד המסופר על הרה"ק רבי יצחק אייזיק מקומרנא נ"ע בהקדמת ספרו [מאת בנו הרה"ק רבי אליעזר צבי מקומרנא נ"ע] 'זהר חי' על בראשית (ב, ב)]: "פעם אחת בתוך למודו בגמרא עם החבר הזה אמר לו אאמו"ר זלה"ה להחבר הזה, זה התנא צורה שלו הוא כך, וצורה של התנא זה הוא כך, וכך אמר לו על כל תנא ותנא שהיו לומד בעת למודו בגמרא עמו, וכן על כל אמוראים אמר לו איזה צורה שיש להם". </w:t>
      </w:r>
    </w:p>
    <w:p w14:paraId="504F9E3C" w14:textId="77777777" w:rsidR="00F740A0" w:rsidRPr="00F740A0" w:rsidRDefault="00F740A0" w:rsidP="00BC3247">
      <w:pPr>
        <w:pStyle w:val="a2"/>
        <w:rPr>
          <w:lang w:val="en-US"/>
        </w:rPr>
      </w:pPr>
      <w:r w:rsidRPr="00F740A0">
        <w:rPr>
          <w:rFonts w:hint="cs"/>
          <w:rtl/>
        </w:rPr>
        <w:t xml:space="preserve">וכידוע מה'חתם סופר' שהיה נוהג כשלמד מאמרי חז"ל היה אומר לפעמים את שם בעל המימרא פעמים רבות. והסביר לשואלים, שהוא עושה כך מפני שאינו אומר את המימרא עד שרואה את בעל המימרא לפניו. כדאיתא בירושלמי שבת (פ"א ה"ב): כל האומר שמועה מפי אומרה יהא רואה בעל השמועה כאלו הוא עומד לנגדו. </w:t>
      </w:r>
    </w:p>
    <w:p w14:paraId="1976346C" w14:textId="77777777" w:rsidR="00F740A0" w:rsidRPr="00F740A0" w:rsidRDefault="00F740A0" w:rsidP="00BC3247">
      <w:pPr>
        <w:pStyle w:val="a2"/>
        <w:rPr>
          <w:rtl/>
        </w:rPr>
      </w:pPr>
      <w:r w:rsidRPr="00F740A0">
        <w:rPr>
          <w:rFonts w:hint="cs"/>
          <w:rtl/>
        </w:rPr>
        <w:t xml:space="preserve">ועד"ז י"ל בנוגע למ"ש רבנו הזקן ב'תניא' פרק ז (יא, ב): "וכן האומר מילתא דבדיחותא לפקח דעתו ולשמח לבו לה' ולתורתו ועבודתו שצריכים להיות בשמחה, וכמו שעשה </w:t>
      </w:r>
      <w:r w:rsidRPr="00F740A0">
        <w:rPr>
          <w:rFonts w:hint="cs"/>
          <w:b/>
          <w:bCs/>
          <w:rtl/>
        </w:rPr>
        <w:t>רבא</w:t>
      </w:r>
      <w:r w:rsidRPr="00F740A0">
        <w:rPr>
          <w:rFonts w:hint="cs"/>
          <w:rtl/>
        </w:rPr>
        <w:t xml:space="preserve"> לתלמידיו שאמר לפניהם מילתא דבדיחותא תחלה ובדחי רבנן"</w:t>
      </w:r>
      <w:r w:rsidRPr="00F740A0">
        <w:rPr>
          <w:vertAlign w:val="superscript"/>
          <w:rtl/>
        </w:rPr>
        <w:footnoteReference w:id="77"/>
      </w:r>
      <w:r w:rsidRPr="00F740A0">
        <w:rPr>
          <w:rFonts w:hint="cs"/>
          <w:rtl/>
        </w:rPr>
        <w:t xml:space="preserve"> - </w:t>
      </w:r>
      <w:r w:rsidRPr="00F740A0">
        <w:rPr>
          <w:rFonts w:hint="cs"/>
          <w:rtl/>
        </w:rPr>
        <w:lastRenderedPageBreak/>
        <w:t xml:space="preserve">שבעת שלמד את המימרא ראה את </w:t>
      </w:r>
      <w:r w:rsidRPr="00F740A0">
        <w:rPr>
          <w:rFonts w:hint="cs"/>
          <w:b/>
          <w:bCs/>
          <w:rtl/>
        </w:rPr>
        <w:t>"רבא"</w:t>
      </w:r>
      <w:r w:rsidRPr="00F740A0">
        <w:rPr>
          <w:rFonts w:hint="cs"/>
          <w:rtl/>
        </w:rPr>
        <w:t xml:space="preserve"> ולא את "רבה" - ולכן לא יקשה יותר מדוע רבנו הזקן בחר לכאורה ב</w:t>
      </w:r>
      <w:r w:rsidRPr="00F740A0">
        <w:rPr>
          <w:rtl/>
        </w:rPr>
        <w:t>גירסא בלתי רגילה ("א פארווא</w:t>
      </w:r>
      <w:r w:rsidRPr="00F740A0">
        <w:rPr>
          <w:rFonts w:hint="cs"/>
          <w:rtl/>
        </w:rPr>
        <w:t>ר</w:t>
      </w:r>
      <w:r w:rsidRPr="00F740A0">
        <w:rPr>
          <w:rtl/>
        </w:rPr>
        <w:t>פענ</w:t>
      </w:r>
      <w:r w:rsidRPr="00F740A0">
        <w:rPr>
          <w:rFonts w:hint="cs"/>
          <w:rtl/>
        </w:rPr>
        <w:t>ע</w:t>
      </w:r>
      <w:r w:rsidRPr="00F740A0">
        <w:rPr>
          <w:rtl/>
        </w:rPr>
        <w:t xml:space="preserve"> גירסא"</w:t>
      </w:r>
      <w:r w:rsidRPr="00F740A0">
        <w:rPr>
          <w:rFonts w:hint="cs"/>
          <w:rtl/>
        </w:rPr>
        <w:t>),</w:t>
      </w:r>
      <w:r w:rsidRPr="00F740A0">
        <w:rPr>
          <w:rtl/>
        </w:rPr>
        <w:t xml:space="preserve"> בה בשעה שהגירסא הרגילה בש"ס ועין יעקב היא "כי הא דרבה</w:t>
      </w:r>
      <w:r w:rsidRPr="00F740A0">
        <w:rPr>
          <w:rFonts w:hint="cs"/>
          <w:rtl/>
        </w:rPr>
        <w:t xml:space="preserve"> </w:t>
      </w:r>
      <w:r w:rsidRPr="00F740A0">
        <w:rPr>
          <w:rtl/>
        </w:rPr>
        <w:t>כו'", רבה ולא רבא</w:t>
      </w:r>
      <w:r w:rsidRPr="00F740A0">
        <w:rPr>
          <w:rFonts w:hint="cs"/>
          <w:rtl/>
        </w:rPr>
        <w:t xml:space="preserve">? </w:t>
      </w:r>
      <w:r w:rsidRPr="00F740A0">
        <w:rPr>
          <w:rtl/>
        </w:rPr>
        <w:t>כי</w:t>
      </w:r>
      <w:r w:rsidRPr="00F740A0">
        <w:rPr>
          <w:rFonts w:hint="cs"/>
          <w:rtl/>
        </w:rPr>
        <w:t xml:space="preserve"> לפי הנ"ל</w:t>
      </w:r>
      <w:r w:rsidRPr="00F740A0">
        <w:rPr>
          <w:rtl/>
        </w:rPr>
        <w:t xml:space="preserve"> </w:t>
      </w:r>
      <w:r w:rsidRPr="00F740A0">
        <w:rPr>
          <w:rFonts w:hint="cs"/>
          <w:rtl/>
        </w:rPr>
        <w:t xml:space="preserve">אדרבה, </w:t>
      </w:r>
      <w:r w:rsidRPr="00F740A0">
        <w:rPr>
          <w:rtl/>
        </w:rPr>
        <w:t>רוב</w:t>
      </w:r>
      <w:r w:rsidRPr="00F740A0">
        <w:rPr>
          <w:rFonts w:hint="cs"/>
          <w:rtl/>
        </w:rPr>
        <w:t>ם ככולם</w:t>
      </w:r>
      <w:r w:rsidRPr="00F740A0">
        <w:rPr>
          <w:rtl/>
        </w:rPr>
        <w:t xml:space="preserve"> </w:t>
      </w:r>
      <w:r w:rsidRPr="00F740A0">
        <w:rPr>
          <w:rFonts w:hint="cs"/>
          <w:rtl/>
        </w:rPr>
        <w:t>של כת"י הש"ס ה</w:t>
      </w:r>
      <w:r w:rsidRPr="00F740A0">
        <w:rPr>
          <w:rtl/>
        </w:rPr>
        <w:t>גירסא היא</w:t>
      </w:r>
      <w:r w:rsidRPr="00F740A0">
        <w:rPr>
          <w:rFonts w:hint="cs"/>
          <w:rtl/>
        </w:rPr>
        <w:t xml:space="preserve"> </w:t>
      </w:r>
      <w:r w:rsidRPr="00F740A0">
        <w:rPr>
          <w:rtl/>
        </w:rPr>
        <w:t>"רב</w:t>
      </w:r>
      <w:r w:rsidRPr="00F740A0">
        <w:rPr>
          <w:rFonts w:hint="cs"/>
          <w:rtl/>
        </w:rPr>
        <w:t>א</w:t>
      </w:r>
      <w:r w:rsidRPr="00F740A0">
        <w:rPr>
          <w:rtl/>
        </w:rPr>
        <w:t>"</w:t>
      </w:r>
      <w:r w:rsidRPr="00F740A0">
        <w:rPr>
          <w:rFonts w:hint="cs"/>
          <w:rtl/>
        </w:rPr>
        <w:t xml:space="preserve"> דייקא - ו</w:t>
      </w:r>
      <w:r w:rsidRPr="00F740A0">
        <w:rPr>
          <w:rtl/>
        </w:rPr>
        <w:t>ל</w:t>
      </w:r>
      <w:r w:rsidRPr="00F740A0">
        <w:rPr>
          <w:rFonts w:hint="cs"/>
          <w:rtl/>
        </w:rPr>
        <w:t>כן רבנו הזקן</w:t>
      </w:r>
      <w:r w:rsidRPr="00F740A0">
        <w:rPr>
          <w:rtl/>
        </w:rPr>
        <w:t xml:space="preserve"> </w:t>
      </w:r>
      <w:r w:rsidRPr="00F740A0">
        <w:rPr>
          <w:rFonts w:hint="cs"/>
          <w:rtl/>
        </w:rPr>
        <w:t xml:space="preserve">מתוך עיונו [כמבואר בשיחה שם שהתלבט במשך 6 שבועות אם לכתוב וא"ו או לא בפמ"א] - כיון שראה את </w:t>
      </w:r>
      <w:r w:rsidRPr="00F740A0">
        <w:rPr>
          <w:rFonts w:hint="cs"/>
          <w:b/>
          <w:bCs/>
          <w:rtl/>
        </w:rPr>
        <w:t>'רבא'</w:t>
      </w:r>
      <w:r w:rsidRPr="00F740A0">
        <w:rPr>
          <w:rFonts w:hint="cs"/>
          <w:rtl/>
        </w:rPr>
        <w:t xml:space="preserve"> לפניו הגיע ל</w:t>
      </w:r>
      <w:r w:rsidRPr="00F740A0">
        <w:rPr>
          <w:rtl/>
        </w:rPr>
        <w:t xml:space="preserve">גירסת </w:t>
      </w:r>
      <w:r w:rsidRPr="00F740A0">
        <w:rPr>
          <w:rFonts w:hint="cs"/>
          <w:rtl/>
        </w:rPr>
        <w:t xml:space="preserve">הגמרא של </w:t>
      </w:r>
      <w:r w:rsidRPr="00F740A0">
        <w:rPr>
          <w:rtl/>
        </w:rPr>
        <w:t>רוב הספרים</w:t>
      </w:r>
      <w:r w:rsidRPr="00F740A0">
        <w:rPr>
          <w:rFonts w:hint="cs"/>
          <w:rtl/>
        </w:rPr>
        <w:t xml:space="preserve"> שבכת"י - שהם בעצם לפני והמקור להדפוס דוקא</w:t>
      </w:r>
      <w:r w:rsidRPr="00F740A0">
        <w:rPr>
          <w:rtl/>
        </w:rPr>
        <w:t>,</w:t>
      </w:r>
      <w:r w:rsidRPr="00F740A0">
        <w:rPr>
          <w:rFonts w:hint="cs"/>
          <w:rtl/>
        </w:rPr>
        <w:t xml:space="preserve"> וע"ד מ"ש </w:t>
      </w:r>
      <w:r w:rsidRPr="00F740A0">
        <w:rPr>
          <w:rtl/>
        </w:rPr>
        <w:t>במסכת סופרים</w:t>
      </w:r>
      <w:r w:rsidRPr="00F740A0">
        <w:rPr>
          <w:rFonts w:hint="cs"/>
          <w:rtl/>
        </w:rPr>
        <w:t xml:space="preserve"> הנ"ל.</w:t>
      </w:r>
    </w:p>
    <w:p w14:paraId="66C5D7CB" w14:textId="77777777" w:rsidR="00F740A0" w:rsidRPr="00F740A0" w:rsidRDefault="00F740A0" w:rsidP="00BC3247">
      <w:pPr>
        <w:pStyle w:val="a2"/>
        <w:rPr>
          <w:rtl/>
        </w:rPr>
      </w:pPr>
      <w:r w:rsidRPr="00F740A0">
        <w:rPr>
          <w:rFonts w:hint="cs"/>
          <w:rtl/>
        </w:rPr>
        <w:t>וגם ידוע אודות ה'דברי חיים' מצאנז בענין הפולמוס אם להרמ"ע מפאנו היה זקן או לא, אמר שהוא מתפלא על הויכוח, כיון שראה אותו עם זקן. והסביר שכשלמד בספריו היה רואה אותו - כהך ירושלמי הנ"ל שכל האומר שמועה מפי אומרה יהא רואה בעל השמועה כאלו הוא עומד לנגדו.</w:t>
      </w:r>
    </w:p>
    <w:p w14:paraId="5BF174D8" w14:textId="64F90BC9" w:rsidR="0036387E" w:rsidRPr="00EC67B0" w:rsidRDefault="00F740A0" w:rsidP="00EC67B0">
      <w:pPr>
        <w:pStyle w:val="a2"/>
        <w:rPr>
          <w:rtl/>
        </w:rPr>
      </w:pPr>
      <w:r w:rsidRPr="00F740A0">
        <w:rPr>
          <w:rFonts w:hint="cs"/>
          <w:rtl/>
        </w:rPr>
        <w:t xml:space="preserve">עד"ז י"ל בנוגע להרה"ק ה'תפארת שלמה', שבעת שלמד את הירושלמי הלזה ראה את </w:t>
      </w:r>
      <w:r w:rsidRPr="00F740A0">
        <w:rPr>
          <w:rFonts w:hint="cs"/>
          <w:b/>
          <w:bCs/>
          <w:rtl/>
        </w:rPr>
        <w:t xml:space="preserve">"רבן גמליאל" </w:t>
      </w:r>
      <w:r w:rsidRPr="00F740A0">
        <w:rPr>
          <w:rFonts w:hint="cs"/>
          <w:rtl/>
        </w:rPr>
        <w:t xml:space="preserve">ולא את "רבי נהוראי". </w:t>
      </w:r>
    </w:p>
    <w:bookmarkEnd w:id="158"/>
    <w:p w14:paraId="19EAF474" w14:textId="469966C9" w:rsidR="003C391D" w:rsidRPr="0036387E" w:rsidRDefault="002F2C76" w:rsidP="0036387E">
      <w:pPr>
        <w:pStyle w:val="a4"/>
      </w:pPr>
      <w:proofErr w:type="gramStart"/>
      <w:r w:rsidRPr="0036387E">
        <w:t>g</w:t>
      </w:r>
      <w:proofErr w:type="gramEnd"/>
    </w:p>
    <w:p w14:paraId="239F6464" w14:textId="77777777" w:rsidR="0036387E" w:rsidRDefault="0036387E">
      <w:pPr>
        <w:rPr>
          <w:rFonts w:ascii="1ShefaClassic" w:cs="1ShefaClassic"/>
          <w:sz w:val="28"/>
          <w:szCs w:val="28"/>
          <w:rtl/>
        </w:rPr>
      </w:pPr>
      <w:r>
        <w:rPr>
          <w:rFonts w:ascii="1ShefaClassic" w:cs="1ShefaClassic"/>
          <w:sz w:val="28"/>
          <w:szCs w:val="28"/>
          <w:rtl/>
        </w:rPr>
        <w:br w:type="page"/>
      </w:r>
    </w:p>
    <w:p w14:paraId="28D652BA" w14:textId="060908B3" w:rsidR="003E2F47" w:rsidRDefault="003E2F47" w:rsidP="003C391D">
      <w:pPr>
        <w:bidi/>
        <w:spacing w:after="0" w:line="276" w:lineRule="auto"/>
        <w:jc w:val="center"/>
        <w:rPr>
          <w:rFonts w:ascii="1ShefaClassic" w:cs="1ShefaClassic"/>
          <w:sz w:val="28"/>
          <w:szCs w:val="28"/>
          <w:rtl/>
        </w:rPr>
      </w:pPr>
      <w:r>
        <w:rPr>
          <w:rFonts w:ascii="1ShefaClassic" w:cs="1ShefaClassic" w:hint="cs"/>
          <w:sz w:val="28"/>
          <w:szCs w:val="28"/>
          <w:rtl/>
        </w:rPr>
        <w:lastRenderedPageBreak/>
        <w:t>לעילוי נשמת</w:t>
      </w:r>
    </w:p>
    <w:p w14:paraId="65B0C83A" w14:textId="77777777" w:rsidR="003C391D" w:rsidRPr="003C391D" w:rsidRDefault="003C391D" w:rsidP="003E2F47">
      <w:pPr>
        <w:bidi/>
        <w:spacing w:after="0" w:line="276" w:lineRule="auto"/>
        <w:jc w:val="center"/>
        <w:rPr>
          <w:rFonts w:ascii="1ShefaClassic" w:cs="1ShefaClassic"/>
          <w:sz w:val="28"/>
          <w:szCs w:val="28"/>
        </w:rPr>
      </w:pP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ח</w:t>
      </w:r>
      <w:r w:rsidRPr="003C391D">
        <w:rPr>
          <w:rFonts w:ascii="1ShefaClassic" w:cs="1ShefaClassic"/>
          <w:sz w:val="28"/>
          <w:szCs w:val="28"/>
        </w:rPr>
        <w:t xml:space="preserve"> </w:t>
      </w: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ת</w:t>
      </w:r>
      <w:r w:rsidRPr="003C391D">
        <w:rPr>
          <w:rFonts w:ascii="1ShefaClassic" w:cs="1ShefaClassic"/>
          <w:sz w:val="28"/>
          <w:szCs w:val="28"/>
        </w:rPr>
        <w:t xml:space="preserve"> </w:t>
      </w:r>
      <w:r w:rsidRPr="003C391D">
        <w:rPr>
          <w:rFonts w:ascii="1ShefaClassic" w:cs="1ShefaClassic" w:hint="cs"/>
          <w:sz w:val="28"/>
          <w:szCs w:val="28"/>
          <w:rtl/>
        </w:rPr>
        <w:t>הותיק</w:t>
      </w:r>
      <w:r w:rsidRPr="003C391D">
        <w:rPr>
          <w:rFonts w:ascii="1ShefaClassic" w:cs="1ShefaClassic"/>
          <w:sz w:val="28"/>
          <w:szCs w:val="28"/>
        </w:rPr>
        <w:t xml:space="preserve"> </w:t>
      </w:r>
      <w:r w:rsidRPr="003C391D">
        <w:rPr>
          <w:rFonts w:ascii="1ShefaClassic" w:cs="1ShefaClassic" w:hint="cs"/>
          <w:sz w:val="28"/>
          <w:szCs w:val="28"/>
          <w:rtl/>
        </w:rPr>
        <w:t>אי</w:t>
      </w:r>
      <w:r w:rsidRPr="003C391D">
        <w:rPr>
          <w:rFonts w:ascii="1ShefaClassic" w:cs="1ShefaClassic"/>
          <w:sz w:val="28"/>
          <w:szCs w:val="28"/>
        </w:rPr>
        <w:t>"</w:t>
      </w:r>
      <w:r w:rsidRPr="003C391D">
        <w:rPr>
          <w:rFonts w:ascii="1ShefaClassic" w:cs="1ShefaClassic" w:hint="cs"/>
          <w:sz w:val="28"/>
          <w:szCs w:val="28"/>
          <w:rtl/>
        </w:rPr>
        <w:t>א</w:t>
      </w:r>
      <w:r w:rsidRPr="003C391D">
        <w:rPr>
          <w:rFonts w:ascii="1ShefaClassic" w:cs="1ShefaClassic"/>
          <w:sz w:val="28"/>
          <w:szCs w:val="28"/>
        </w:rPr>
        <w:t xml:space="preserve"> </w:t>
      </w:r>
      <w:r w:rsidRPr="003C391D">
        <w:rPr>
          <w:rFonts w:ascii="1ShefaClassic" w:cs="1ShefaClassic" w:hint="cs"/>
          <w:sz w:val="28"/>
          <w:szCs w:val="28"/>
          <w:rtl/>
        </w:rPr>
        <w:t>גומל</w:t>
      </w:r>
      <w:r w:rsidRPr="003C391D">
        <w:rPr>
          <w:rFonts w:ascii="1ShefaClassic" w:cs="1ShefaClassic"/>
          <w:sz w:val="28"/>
          <w:szCs w:val="28"/>
        </w:rPr>
        <w:t xml:space="preserve"> </w:t>
      </w:r>
      <w:r w:rsidRPr="003C391D">
        <w:rPr>
          <w:rFonts w:ascii="1ShefaClassic" w:cs="1ShefaClassic" w:hint="cs"/>
          <w:sz w:val="28"/>
          <w:szCs w:val="28"/>
          <w:rtl/>
        </w:rPr>
        <w:t>חסד</w:t>
      </w:r>
      <w:r w:rsidRPr="003C391D">
        <w:rPr>
          <w:rFonts w:ascii="1ShefaClassic" w:cs="1ShefaClassic"/>
          <w:sz w:val="28"/>
          <w:szCs w:val="28"/>
        </w:rPr>
        <w:t xml:space="preserve"> </w:t>
      </w:r>
      <w:r w:rsidRPr="003C391D">
        <w:rPr>
          <w:rFonts w:ascii="1ShefaClassic" w:cs="1ShefaClassic" w:hint="cs"/>
          <w:sz w:val="28"/>
          <w:szCs w:val="28"/>
          <w:rtl/>
        </w:rPr>
        <w:t>בגופו</w:t>
      </w:r>
    </w:p>
    <w:p w14:paraId="49FE3ADA" w14:textId="2045B299"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עוסק</w:t>
      </w:r>
      <w:r w:rsidRPr="003C391D">
        <w:rPr>
          <w:rFonts w:ascii="1ShefaClassic" w:cs="1ShefaClassic"/>
          <w:sz w:val="28"/>
          <w:szCs w:val="28"/>
        </w:rPr>
        <w:t xml:space="preserve"> </w:t>
      </w:r>
      <w:r w:rsidRPr="003C391D">
        <w:rPr>
          <w:rFonts w:ascii="1ShefaClassic" w:cs="1ShefaClassic" w:hint="cs"/>
          <w:sz w:val="28"/>
          <w:szCs w:val="28"/>
          <w:rtl/>
        </w:rPr>
        <w:t>בצ</w:t>
      </w:r>
      <w:r w:rsidRPr="003C391D">
        <w:rPr>
          <w:rFonts w:ascii="1ShefaClassic" w:cs="1ShefaClassic"/>
          <w:sz w:val="28"/>
          <w:szCs w:val="28"/>
        </w:rPr>
        <w:t>"</w:t>
      </w:r>
      <w:r w:rsidRPr="003C391D">
        <w:rPr>
          <w:rFonts w:ascii="1ShefaClassic" w:cs="1ShefaClassic" w:hint="cs"/>
          <w:sz w:val="28"/>
          <w:szCs w:val="28"/>
          <w:rtl/>
        </w:rPr>
        <w:t>צ</w:t>
      </w:r>
      <w:r w:rsidRPr="003C391D">
        <w:rPr>
          <w:rFonts w:ascii="1ShefaClassic" w:cs="1ShefaClassic"/>
          <w:sz w:val="28"/>
          <w:szCs w:val="28"/>
        </w:rPr>
        <w:t xml:space="preserve"> </w:t>
      </w:r>
      <w:r w:rsidRPr="003C391D">
        <w:rPr>
          <w:rFonts w:ascii="1ShefaClassic" w:cs="1ShefaClassic" w:hint="cs"/>
          <w:sz w:val="28"/>
          <w:szCs w:val="28"/>
          <w:rtl/>
        </w:rPr>
        <w:t>באמונה</w:t>
      </w:r>
      <w:r>
        <w:rPr>
          <w:rFonts w:ascii="1ShefaClassic" w:cs="1ShefaClassic" w:hint="cs"/>
          <w:sz w:val="28"/>
          <w:szCs w:val="28"/>
          <w:rtl/>
        </w:rPr>
        <w:t xml:space="preserve">, </w:t>
      </w:r>
      <w:r w:rsidRPr="003C391D">
        <w:rPr>
          <w:rFonts w:ascii="1ShefaClassic" w:cs="1ShefaClassic" w:hint="cs"/>
          <w:sz w:val="28"/>
          <w:szCs w:val="28"/>
          <w:rtl/>
        </w:rPr>
        <w:t>הצנע</w:t>
      </w:r>
      <w:r w:rsidRPr="003C391D">
        <w:rPr>
          <w:rFonts w:ascii="1ShefaClassic" w:cs="1ShefaClassic"/>
          <w:sz w:val="28"/>
          <w:szCs w:val="28"/>
        </w:rPr>
        <w:t xml:space="preserve"> </w:t>
      </w:r>
      <w:r w:rsidRPr="003C391D">
        <w:rPr>
          <w:rFonts w:ascii="1ShefaClassic" w:cs="1ShefaClassic" w:hint="cs"/>
          <w:sz w:val="28"/>
          <w:szCs w:val="28"/>
          <w:rtl/>
        </w:rPr>
        <w:t>לכת</w:t>
      </w:r>
    </w:p>
    <w:p w14:paraId="3924989C" w14:textId="1974657E"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ר</w:t>
      </w:r>
      <w:r>
        <w:rPr>
          <w:rFonts w:ascii="1ShefaClassic" w:cs="1ShefaClassic" w:hint="cs"/>
          <w:sz w:val="28"/>
          <w:szCs w:val="28"/>
          <w:rtl/>
        </w:rPr>
        <w:t xml:space="preserve">' </w:t>
      </w:r>
      <w:r w:rsidRPr="003C391D">
        <w:rPr>
          <w:rFonts w:ascii="1ShefaClassic" w:cs="1ShefaClassic" w:hint="cs"/>
          <w:b/>
          <w:bCs/>
          <w:sz w:val="28"/>
          <w:szCs w:val="28"/>
          <w:rtl/>
        </w:rPr>
        <w:t>אברהם</w:t>
      </w:r>
      <w:r w:rsidRPr="003C391D">
        <w:rPr>
          <w:rFonts w:ascii="1ShefaClassic" w:cs="1ShefaClassic"/>
          <w:b/>
          <w:bCs/>
          <w:sz w:val="28"/>
          <w:szCs w:val="28"/>
        </w:rPr>
        <w:t xml:space="preserve"> </w:t>
      </w:r>
      <w:r w:rsidRPr="003C391D">
        <w:rPr>
          <w:rFonts w:ascii="1ShefaClassic" w:cs="1ShefaClassic" w:hint="cs"/>
          <w:b/>
          <w:bCs/>
          <w:sz w:val="28"/>
          <w:szCs w:val="28"/>
          <w:rtl/>
        </w:rPr>
        <w:t>אבא</w:t>
      </w:r>
      <w:r w:rsidRPr="003C391D">
        <w:rPr>
          <w:rFonts w:ascii="1ShefaClassic" w:cs="1ShefaClassic"/>
          <w:b/>
          <w:bCs/>
          <w:sz w:val="28"/>
          <w:szCs w:val="28"/>
        </w:rPr>
        <w:t xml:space="preserve"> </w:t>
      </w:r>
      <w:r>
        <w:rPr>
          <w:rFonts w:ascii="1ShefaClassic" w:cs="1ShefaClassic" w:hint="cs"/>
          <w:sz w:val="28"/>
          <w:szCs w:val="28"/>
          <w:rtl/>
        </w:rPr>
        <w:t>(</w:t>
      </w:r>
      <w:r w:rsidRPr="003C391D">
        <w:rPr>
          <w:rFonts w:ascii="1ShefaClassic" w:cs="1ShefaClassic" w:hint="cs"/>
          <w:sz w:val="28"/>
          <w:szCs w:val="28"/>
          <w:rtl/>
        </w:rPr>
        <w:t>הרופא</w:t>
      </w:r>
      <w:r>
        <w:rPr>
          <w:rFonts w:ascii="1ShefaClassic" w:cs="1ShefaClassic"/>
          <w:sz w:val="28"/>
          <w:szCs w:val="28"/>
        </w:rPr>
        <w:t>(</w:t>
      </w:r>
      <w:r>
        <w:rPr>
          <w:rFonts w:ascii="1ShefaClassic" w:cs="1ShefaClassic" w:hint="cs"/>
          <w:sz w:val="28"/>
          <w:szCs w:val="28"/>
          <w:rtl/>
        </w:rPr>
        <w:t xml:space="preserve"> </w:t>
      </w:r>
      <w:r w:rsidRPr="003C391D">
        <w:rPr>
          <w:rFonts w:ascii="1ShefaClassic" w:cs="1ShefaClassic" w:hint="cs"/>
          <w:sz w:val="28"/>
          <w:szCs w:val="28"/>
          <w:rtl/>
        </w:rPr>
        <w:t>ז</w:t>
      </w:r>
      <w:r w:rsidRPr="003C391D">
        <w:rPr>
          <w:rFonts w:ascii="1ShefaClassic" w:cs="1ShefaClassic"/>
          <w:sz w:val="28"/>
          <w:szCs w:val="28"/>
        </w:rPr>
        <w:t>"</w:t>
      </w:r>
      <w:r w:rsidRPr="003C391D">
        <w:rPr>
          <w:rFonts w:ascii="1ShefaClassic" w:cs="1ShefaClassic" w:hint="cs"/>
          <w:sz w:val="28"/>
          <w:szCs w:val="28"/>
          <w:rtl/>
        </w:rPr>
        <w:t>ל</w:t>
      </w:r>
    </w:p>
    <w:p w14:paraId="4BFF633A" w14:textId="062F2A26" w:rsidR="003C391D" w:rsidRPr="003C391D" w:rsidRDefault="003C391D" w:rsidP="003C391D">
      <w:pPr>
        <w:bidi/>
        <w:spacing w:after="0" w:line="276" w:lineRule="auto"/>
        <w:jc w:val="center"/>
        <w:rPr>
          <w:rFonts w:ascii="1ShefaClassic" w:cs="1ShefaClassic"/>
          <w:b/>
          <w:bCs/>
          <w:sz w:val="28"/>
          <w:szCs w:val="28"/>
        </w:rPr>
      </w:pPr>
      <w:r w:rsidRPr="003C391D">
        <w:rPr>
          <w:rFonts w:ascii="1ShefaClassic" w:cs="1ShefaClassic" w:hint="cs"/>
          <w:sz w:val="28"/>
          <w:szCs w:val="28"/>
          <w:rtl/>
        </w:rPr>
        <w:t>בנו</w:t>
      </w:r>
      <w:r w:rsidRPr="003C391D">
        <w:rPr>
          <w:rFonts w:ascii="1ShefaClassic" w:cs="1ShefaClassic"/>
          <w:sz w:val="28"/>
          <w:szCs w:val="28"/>
        </w:rPr>
        <w:t xml:space="preserve"> </w:t>
      </w:r>
      <w:r w:rsidRPr="003C391D">
        <w:rPr>
          <w:rFonts w:ascii="1ShefaClassic" w:cs="1ShefaClassic" w:hint="cs"/>
          <w:sz w:val="28"/>
          <w:szCs w:val="28"/>
          <w:rtl/>
        </w:rPr>
        <w:t>של</w:t>
      </w:r>
      <w:r w:rsidRPr="003C391D">
        <w:rPr>
          <w:rFonts w:ascii="1ShefaClassic" w:cs="1ShefaClassic"/>
          <w:sz w:val="28"/>
          <w:szCs w:val="28"/>
        </w:rPr>
        <w:t xml:space="preserve"> </w:t>
      </w: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ח</w:t>
      </w:r>
      <w:r w:rsidRPr="003C391D">
        <w:rPr>
          <w:rFonts w:ascii="1ShefaClassic" w:cs="1ShefaClassic"/>
          <w:sz w:val="28"/>
          <w:szCs w:val="28"/>
        </w:rPr>
        <w:t xml:space="preserve"> </w:t>
      </w: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ת</w:t>
      </w:r>
      <w:r w:rsidRPr="003C391D">
        <w:rPr>
          <w:rFonts w:ascii="1ShefaClassic" w:cs="1ShefaClassic"/>
          <w:sz w:val="28"/>
          <w:szCs w:val="28"/>
        </w:rPr>
        <w:t xml:space="preserve"> </w:t>
      </w:r>
      <w:r w:rsidRPr="003C391D">
        <w:rPr>
          <w:rFonts w:ascii="1ShefaClassic" w:cs="1ShefaClassic" w:hint="cs"/>
          <w:sz w:val="28"/>
          <w:szCs w:val="28"/>
          <w:rtl/>
        </w:rPr>
        <w:t>ר</w:t>
      </w:r>
      <w:r>
        <w:rPr>
          <w:rFonts w:ascii="1ShefaClassic" w:cs="1ShefaClassic" w:hint="cs"/>
          <w:sz w:val="28"/>
          <w:szCs w:val="28"/>
          <w:rtl/>
        </w:rPr>
        <w:t xml:space="preserve">' </w:t>
      </w:r>
      <w:r w:rsidRPr="003C391D">
        <w:rPr>
          <w:rFonts w:ascii="1ShefaClassic" w:cs="1ShefaClassic" w:hint="cs"/>
          <w:sz w:val="28"/>
          <w:szCs w:val="28"/>
          <w:rtl/>
        </w:rPr>
        <w:t>מיכאל</w:t>
      </w:r>
      <w:r w:rsidRPr="003C391D">
        <w:rPr>
          <w:rFonts w:ascii="1ShefaClassic" w:cs="1ShefaClassic"/>
          <w:sz w:val="28"/>
          <w:szCs w:val="28"/>
        </w:rPr>
        <w:t xml:space="preserve"> </w:t>
      </w:r>
      <w:r w:rsidRPr="003C391D">
        <w:rPr>
          <w:rFonts w:ascii="1ShefaClassic" w:cs="1ShefaClassic" w:hint="cs"/>
          <w:sz w:val="28"/>
          <w:szCs w:val="28"/>
          <w:rtl/>
        </w:rPr>
        <w:t>אהרן</w:t>
      </w:r>
      <w:r w:rsidRPr="003C391D">
        <w:rPr>
          <w:rFonts w:ascii="1ShefaClassic" w:cs="1ShefaClassic"/>
          <w:sz w:val="28"/>
          <w:szCs w:val="28"/>
        </w:rPr>
        <w:t xml:space="preserve"> </w:t>
      </w:r>
      <w:r w:rsidRPr="003C391D">
        <w:rPr>
          <w:rFonts w:ascii="1ShefaClassic" w:cs="1ShefaClassic" w:hint="cs"/>
          <w:sz w:val="28"/>
          <w:szCs w:val="28"/>
          <w:rtl/>
        </w:rPr>
        <w:t>בן</w:t>
      </w:r>
      <w:r w:rsidRPr="003C391D">
        <w:rPr>
          <w:rFonts w:ascii="1ShefaClassic" w:cs="1ShefaClassic"/>
          <w:sz w:val="28"/>
          <w:szCs w:val="28"/>
        </w:rPr>
        <w:t xml:space="preserve"> </w:t>
      </w:r>
      <w:r w:rsidRPr="003C391D">
        <w:rPr>
          <w:rFonts w:ascii="1ShefaClassic" w:cs="1ShefaClassic" w:hint="cs"/>
          <w:sz w:val="28"/>
          <w:szCs w:val="28"/>
          <w:rtl/>
        </w:rPr>
        <w:t>מרת</w:t>
      </w:r>
      <w:r w:rsidRPr="003C391D">
        <w:rPr>
          <w:rFonts w:ascii="1ShefaClassic" w:cs="1ShefaClassic"/>
          <w:sz w:val="28"/>
          <w:szCs w:val="28"/>
        </w:rPr>
        <w:t xml:space="preserve"> </w:t>
      </w:r>
      <w:r w:rsidRPr="003C391D">
        <w:rPr>
          <w:rFonts w:ascii="1ShefaClassic" w:cs="1ShefaClassic" w:hint="cs"/>
          <w:b/>
          <w:bCs/>
          <w:sz w:val="28"/>
          <w:szCs w:val="28"/>
          <w:rtl/>
        </w:rPr>
        <w:t>שטערנא</w:t>
      </w:r>
      <w:r w:rsidRPr="003C391D">
        <w:rPr>
          <w:rFonts w:ascii="1ShefaClassic" w:cs="1ShefaClassic"/>
          <w:b/>
          <w:bCs/>
          <w:sz w:val="28"/>
          <w:szCs w:val="28"/>
        </w:rPr>
        <w:t xml:space="preserve"> </w:t>
      </w:r>
      <w:r w:rsidRPr="003C391D">
        <w:rPr>
          <w:rFonts w:ascii="1ShefaClassic" w:cs="1ShefaClassic" w:hint="cs"/>
          <w:b/>
          <w:bCs/>
          <w:sz w:val="28"/>
          <w:szCs w:val="28"/>
          <w:rtl/>
        </w:rPr>
        <w:t>סלווה</w:t>
      </w:r>
    </w:p>
    <w:p w14:paraId="1F8E77A5" w14:textId="14D7AAE0" w:rsidR="003C391D" w:rsidRPr="003C391D" w:rsidRDefault="003C391D" w:rsidP="003C391D">
      <w:pPr>
        <w:bidi/>
        <w:spacing w:after="0" w:line="276" w:lineRule="auto"/>
        <w:jc w:val="center"/>
        <w:rPr>
          <w:rFonts w:ascii="1ShefaClassic" w:cs="1ShefaClassic"/>
          <w:b/>
          <w:bCs/>
          <w:sz w:val="28"/>
          <w:szCs w:val="28"/>
        </w:rPr>
      </w:pPr>
      <w:r w:rsidRPr="003C391D">
        <w:rPr>
          <w:rFonts w:ascii="1ShefaClassic" w:cs="1ShefaClassic" w:hint="cs"/>
          <w:sz w:val="28"/>
          <w:szCs w:val="28"/>
          <w:rtl/>
        </w:rPr>
        <w:t>בת</w:t>
      </w:r>
      <w:r w:rsidRPr="003C391D">
        <w:rPr>
          <w:rFonts w:ascii="1ShefaClassic" w:cs="1ShefaClassic"/>
          <w:sz w:val="28"/>
          <w:szCs w:val="28"/>
        </w:rPr>
        <w:t xml:space="preserve"> </w:t>
      </w:r>
      <w:r w:rsidRPr="003C391D">
        <w:rPr>
          <w:rFonts w:ascii="1ShefaClassic" w:cs="1ShefaClassic" w:hint="cs"/>
          <w:sz w:val="28"/>
          <w:szCs w:val="28"/>
          <w:rtl/>
        </w:rPr>
        <w:t>מרת</w:t>
      </w:r>
      <w:r w:rsidRPr="003C391D">
        <w:rPr>
          <w:rFonts w:ascii="1ShefaClassic" w:cs="1ShefaClassic"/>
          <w:sz w:val="28"/>
          <w:szCs w:val="28"/>
        </w:rPr>
        <w:t xml:space="preserve"> </w:t>
      </w:r>
      <w:r w:rsidRPr="003C391D">
        <w:rPr>
          <w:rFonts w:ascii="1ShefaClassic" w:cs="1ShefaClassic" w:hint="cs"/>
          <w:b/>
          <w:bCs/>
          <w:sz w:val="28"/>
          <w:szCs w:val="28"/>
          <w:rtl/>
        </w:rPr>
        <w:t>מוסיא</w:t>
      </w:r>
      <w:r w:rsidRPr="003C391D">
        <w:rPr>
          <w:rFonts w:ascii="1ShefaClassic" w:cs="1ShefaClassic"/>
          <w:b/>
          <w:bCs/>
          <w:sz w:val="28"/>
          <w:szCs w:val="28"/>
        </w:rPr>
        <w:t xml:space="preserve"> </w:t>
      </w:r>
      <w:r w:rsidRPr="003C391D">
        <w:rPr>
          <w:rFonts w:ascii="1ShefaClassic" w:cs="1ShefaClassic" w:hint="cs"/>
          <w:b/>
          <w:bCs/>
          <w:sz w:val="28"/>
          <w:szCs w:val="28"/>
          <w:rtl/>
        </w:rPr>
        <w:t>הינדא</w:t>
      </w:r>
      <w:r w:rsidRPr="003C391D">
        <w:rPr>
          <w:rFonts w:ascii="1ShefaClassic" w:cs="1ShefaClassic"/>
          <w:b/>
          <w:bCs/>
          <w:sz w:val="28"/>
          <w:szCs w:val="28"/>
        </w:rPr>
        <w:t xml:space="preserve"> </w:t>
      </w:r>
      <w:r w:rsidRPr="003C391D">
        <w:rPr>
          <w:rFonts w:ascii="1ShefaClassic" w:cs="1ShefaClassic" w:hint="cs"/>
          <w:sz w:val="28"/>
          <w:szCs w:val="28"/>
          <w:rtl/>
        </w:rPr>
        <w:t>בת</w:t>
      </w:r>
      <w:r w:rsidRPr="003C391D">
        <w:rPr>
          <w:rFonts w:ascii="1ShefaClassic" w:cs="1ShefaClassic"/>
          <w:sz w:val="28"/>
          <w:szCs w:val="28"/>
        </w:rPr>
        <w:t xml:space="preserve"> </w:t>
      </w:r>
      <w:r w:rsidRPr="003C391D">
        <w:rPr>
          <w:rFonts w:ascii="1ShefaClassic" w:cs="1ShefaClassic" w:hint="cs"/>
          <w:sz w:val="28"/>
          <w:szCs w:val="28"/>
          <w:rtl/>
        </w:rPr>
        <w:t>כ</w:t>
      </w:r>
      <w:r w:rsidRPr="003C391D">
        <w:rPr>
          <w:rFonts w:ascii="1ShefaClassic" w:cs="1ShefaClassic"/>
          <w:sz w:val="28"/>
          <w:szCs w:val="28"/>
        </w:rPr>
        <w:t>"</w:t>
      </w:r>
      <w:r w:rsidRPr="003C391D">
        <w:rPr>
          <w:rFonts w:ascii="1ShefaClassic" w:cs="1ShefaClassic" w:hint="cs"/>
          <w:sz w:val="28"/>
          <w:szCs w:val="28"/>
          <w:rtl/>
        </w:rPr>
        <w:t>ק</w:t>
      </w:r>
      <w:r w:rsidRPr="003C391D">
        <w:rPr>
          <w:rFonts w:ascii="1ShefaClassic" w:cs="1ShefaClassic"/>
          <w:sz w:val="28"/>
          <w:szCs w:val="28"/>
        </w:rPr>
        <w:t xml:space="preserve"> </w:t>
      </w: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ח</w:t>
      </w:r>
      <w:r w:rsidRPr="003C391D">
        <w:rPr>
          <w:rFonts w:ascii="1ShefaClassic" w:cs="1ShefaClassic"/>
          <w:sz w:val="28"/>
          <w:szCs w:val="28"/>
        </w:rPr>
        <w:t xml:space="preserve"> </w:t>
      </w:r>
      <w:r>
        <w:rPr>
          <w:rFonts w:ascii="1ShefaClassic" w:cs="1ShefaClassic" w:hint="cs"/>
          <w:sz w:val="28"/>
          <w:szCs w:val="28"/>
          <w:rtl/>
        </w:rPr>
        <w:t>ר'</w:t>
      </w:r>
      <w:r w:rsidRPr="003C391D">
        <w:rPr>
          <w:rFonts w:ascii="1ShefaClassic" w:cs="1ShefaClassic"/>
          <w:sz w:val="28"/>
          <w:szCs w:val="28"/>
        </w:rPr>
        <w:t xml:space="preserve"> </w:t>
      </w:r>
      <w:r w:rsidRPr="003C391D">
        <w:rPr>
          <w:rFonts w:ascii="1ShefaClassic" w:cs="1ShefaClassic" w:hint="cs"/>
          <w:b/>
          <w:bCs/>
          <w:sz w:val="28"/>
          <w:szCs w:val="28"/>
          <w:rtl/>
        </w:rPr>
        <w:t>חיים</w:t>
      </w:r>
      <w:r w:rsidRPr="003C391D">
        <w:rPr>
          <w:rFonts w:ascii="1ShefaClassic" w:cs="1ShefaClassic"/>
          <w:b/>
          <w:bCs/>
          <w:sz w:val="28"/>
          <w:szCs w:val="28"/>
        </w:rPr>
        <w:t xml:space="preserve"> </w:t>
      </w:r>
      <w:r w:rsidRPr="003C391D">
        <w:rPr>
          <w:rFonts w:ascii="1ShefaClassic" w:cs="1ShefaClassic" w:hint="cs"/>
          <w:b/>
          <w:bCs/>
          <w:sz w:val="28"/>
          <w:szCs w:val="28"/>
          <w:rtl/>
        </w:rPr>
        <w:t>אברהם</w:t>
      </w:r>
    </w:p>
    <w:p w14:paraId="3790CB09"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בן</w:t>
      </w:r>
      <w:r w:rsidRPr="003C391D">
        <w:rPr>
          <w:rFonts w:ascii="1ShefaClassic" w:cs="1ShefaClassic"/>
          <w:sz w:val="28"/>
          <w:szCs w:val="28"/>
        </w:rPr>
        <w:t xml:space="preserve"> </w:t>
      </w:r>
      <w:r w:rsidRPr="003C391D">
        <w:rPr>
          <w:rFonts w:ascii="1ShefaClassic" w:cs="1ShefaClassic" w:hint="cs"/>
          <w:b/>
          <w:bCs/>
          <w:sz w:val="28"/>
          <w:szCs w:val="28"/>
          <w:rtl/>
        </w:rPr>
        <w:t>כ</w:t>
      </w:r>
      <w:r w:rsidRPr="003C391D">
        <w:rPr>
          <w:rFonts w:ascii="1ShefaClassic" w:cs="1ShefaClassic"/>
          <w:b/>
          <w:bCs/>
          <w:sz w:val="28"/>
          <w:szCs w:val="28"/>
        </w:rPr>
        <w:t>"</w:t>
      </w:r>
      <w:r w:rsidRPr="003C391D">
        <w:rPr>
          <w:rFonts w:ascii="1ShefaClassic" w:cs="1ShefaClassic" w:hint="cs"/>
          <w:b/>
          <w:bCs/>
          <w:sz w:val="28"/>
          <w:szCs w:val="28"/>
          <w:rtl/>
        </w:rPr>
        <w:t>ק</w:t>
      </w:r>
      <w:r w:rsidRPr="003C391D">
        <w:rPr>
          <w:rFonts w:ascii="1ShefaClassic" w:cs="1ShefaClassic"/>
          <w:b/>
          <w:bCs/>
          <w:sz w:val="28"/>
          <w:szCs w:val="28"/>
        </w:rPr>
        <w:t xml:space="preserve"> </w:t>
      </w:r>
      <w:r w:rsidRPr="003C391D">
        <w:rPr>
          <w:rFonts w:ascii="1ShefaClassic" w:cs="1ShefaClassic" w:hint="cs"/>
          <w:b/>
          <w:bCs/>
          <w:sz w:val="28"/>
          <w:szCs w:val="28"/>
          <w:rtl/>
        </w:rPr>
        <w:t>אדמו</w:t>
      </w:r>
      <w:r w:rsidRPr="003C391D">
        <w:rPr>
          <w:rFonts w:ascii="1ShefaClassic" w:cs="1ShefaClassic"/>
          <w:b/>
          <w:bCs/>
          <w:sz w:val="28"/>
          <w:szCs w:val="28"/>
        </w:rPr>
        <w:t>"</w:t>
      </w:r>
      <w:r w:rsidRPr="003C391D">
        <w:rPr>
          <w:rFonts w:ascii="1ShefaClassic" w:cs="1ShefaClassic" w:hint="cs"/>
          <w:b/>
          <w:bCs/>
          <w:sz w:val="28"/>
          <w:szCs w:val="28"/>
          <w:rtl/>
        </w:rPr>
        <w:t>ר</w:t>
      </w:r>
      <w:r w:rsidRPr="003C391D">
        <w:rPr>
          <w:rFonts w:ascii="1ShefaClassic" w:cs="1ShefaClassic"/>
          <w:b/>
          <w:bCs/>
          <w:sz w:val="28"/>
          <w:szCs w:val="28"/>
        </w:rPr>
        <w:t xml:space="preserve"> </w:t>
      </w:r>
      <w:r w:rsidRPr="003C391D">
        <w:rPr>
          <w:rFonts w:ascii="1ShefaClassic" w:cs="1ShefaClassic" w:hint="cs"/>
          <w:b/>
          <w:bCs/>
          <w:sz w:val="28"/>
          <w:szCs w:val="28"/>
          <w:rtl/>
        </w:rPr>
        <w:t>הזקן</w:t>
      </w:r>
      <w:r w:rsidRPr="003C391D">
        <w:rPr>
          <w:rFonts w:ascii="1ShefaClassic" w:cs="1ShefaClassic"/>
          <w:b/>
          <w:bCs/>
          <w:sz w:val="28"/>
          <w:szCs w:val="28"/>
        </w:rPr>
        <w:t xml:space="preserve"> </w:t>
      </w:r>
      <w:r w:rsidRPr="003C391D">
        <w:rPr>
          <w:rFonts w:ascii="1ShefaClassic" w:cs="1ShefaClassic" w:hint="cs"/>
          <w:sz w:val="28"/>
          <w:szCs w:val="28"/>
          <w:rtl/>
        </w:rPr>
        <w:t>נ</w:t>
      </w:r>
      <w:r w:rsidRPr="003C391D">
        <w:rPr>
          <w:rFonts w:ascii="1ShefaClassic" w:cs="1ShefaClassic"/>
          <w:sz w:val="28"/>
          <w:szCs w:val="28"/>
        </w:rPr>
        <w:t>"</w:t>
      </w:r>
      <w:r w:rsidRPr="003C391D">
        <w:rPr>
          <w:rFonts w:ascii="1ShefaClassic" w:cs="1ShefaClassic" w:hint="cs"/>
          <w:sz w:val="28"/>
          <w:szCs w:val="28"/>
          <w:rtl/>
        </w:rPr>
        <w:t>ע</w:t>
      </w:r>
      <w:r w:rsidRPr="003C391D">
        <w:rPr>
          <w:rFonts w:ascii="1ShefaClassic" w:cs="1ShefaClassic"/>
          <w:sz w:val="28"/>
          <w:szCs w:val="28"/>
        </w:rPr>
        <w:t xml:space="preserve"> </w:t>
      </w:r>
      <w:r w:rsidRPr="003C391D">
        <w:rPr>
          <w:rFonts w:ascii="1ShefaClassic" w:cs="1ShefaClassic" w:hint="cs"/>
          <w:sz w:val="28"/>
          <w:szCs w:val="28"/>
          <w:rtl/>
        </w:rPr>
        <w:t>ז</w:t>
      </w:r>
      <w:r w:rsidRPr="003C391D">
        <w:rPr>
          <w:rFonts w:ascii="1ShefaClassic" w:cs="1ShefaClassic"/>
          <w:sz w:val="28"/>
          <w:szCs w:val="28"/>
        </w:rPr>
        <w:t>"</w:t>
      </w:r>
      <w:r w:rsidRPr="003C391D">
        <w:rPr>
          <w:rFonts w:ascii="1ShefaClassic" w:cs="1ShefaClassic" w:hint="cs"/>
          <w:sz w:val="28"/>
          <w:szCs w:val="28"/>
          <w:rtl/>
        </w:rPr>
        <w:t>ל</w:t>
      </w:r>
    </w:p>
    <w:p w14:paraId="48C9E6CB" w14:textId="5A255442"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במשרתו</w:t>
      </w:r>
      <w:r w:rsidRPr="003C391D">
        <w:rPr>
          <w:rFonts w:ascii="1ShefaClassic" w:cs="1ShefaClassic"/>
          <w:sz w:val="28"/>
          <w:szCs w:val="28"/>
        </w:rPr>
        <w:t xml:space="preserve"> </w:t>
      </w:r>
      <w:r w:rsidRPr="003C391D">
        <w:rPr>
          <w:rFonts w:ascii="1ShefaClassic" w:cs="1ShefaClassic" w:hint="cs"/>
          <w:sz w:val="28"/>
          <w:szCs w:val="28"/>
          <w:rtl/>
        </w:rPr>
        <w:t>בתור</w:t>
      </w:r>
      <w:r w:rsidRPr="003C391D">
        <w:rPr>
          <w:rFonts w:ascii="1ShefaClassic" w:cs="1ShefaClassic"/>
          <w:sz w:val="28"/>
          <w:szCs w:val="28"/>
        </w:rPr>
        <w:t xml:space="preserve"> </w:t>
      </w:r>
      <w:r w:rsidRPr="003C391D">
        <w:rPr>
          <w:rFonts w:ascii="1ShefaClassic" w:cs="1ShefaClassic" w:hint="cs"/>
          <w:sz w:val="28"/>
          <w:szCs w:val="28"/>
          <w:rtl/>
        </w:rPr>
        <w:t>רופא</w:t>
      </w:r>
      <w:r>
        <w:rPr>
          <w:rFonts w:ascii="1ShefaClassic" w:cs="1ShefaClassic"/>
          <w:sz w:val="28"/>
          <w:szCs w:val="28"/>
        </w:rPr>
        <w:t>,</w:t>
      </w:r>
      <w:r>
        <w:rPr>
          <w:rFonts w:ascii="1ShefaClassic" w:cs="1ShefaClassic" w:hint="cs"/>
          <w:sz w:val="28"/>
          <w:szCs w:val="28"/>
          <w:rtl/>
        </w:rPr>
        <w:t xml:space="preserve"> ז</w:t>
      </w:r>
      <w:r w:rsidRPr="003C391D">
        <w:rPr>
          <w:rFonts w:ascii="1ShefaClassic" w:cs="1ShefaClassic" w:hint="cs"/>
          <w:sz w:val="28"/>
          <w:szCs w:val="28"/>
          <w:rtl/>
        </w:rPr>
        <w:t>כה</w:t>
      </w:r>
      <w:r w:rsidRPr="003C391D">
        <w:rPr>
          <w:rFonts w:ascii="1ShefaClassic" w:cs="1ShefaClassic"/>
          <w:sz w:val="28"/>
          <w:szCs w:val="28"/>
        </w:rPr>
        <w:t xml:space="preserve"> </w:t>
      </w:r>
      <w:r w:rsidRPr="003C391D">
        <w:rPr>
          <w:rFonts w:ascii="1ShefaClassic" w:cs="1ShefaClassic" w:hint="cs"/>
          <w:sz w:val="28"/>
          <w:szCs w:val="28"/>
          <w:rtl/>
        </w:rPr>
        <w:t>להציל</w:t>
      </w:r>
      <w:r w:rsidRPr="003C391D">
        <w:rPr>
          <w:rFonts w:ascii="1ShefaClassic" w:cs="1ShefaClassic"/>
          <w:sz w:val="28"/>
          <w:szCs w:val="28"/>
        </w:rPr>
        <w:t xml:space="preserve"> </w:t>
      </w:r>
      <w:r w:rsidRPr="003C391D">
        <w:rPr>
          <w:rFonts w:ascii="1ShefaClassic" w:cs="1ShefaClassic" w:hint="cs"/>
          <w:sz w:val="28"/>
          <w:szCs w:val="28"/>
          <w:rtl/>
        </w:rPr>
        <w:t>אלפי</w:t>
      </w:r>
      <w:r w:rsidRPr="003C391D">
        <w:rPr>
          <w:rFonts w:ascii="1ShefaClassic" w:cs="1ShefaClassic"/>
          <w:sz w:val="28"/>
          <w:szCs w:val="28"/>
        </w:rPr>
        <w:t xml:space="preserve"> </w:t>
      </w:r>
      <w:r w:rsidRPr="003C391D">
        <w:rPr>
          <w:rFonts w:ascii="1ShefaClassic" w:cs="1ShefaClassic" w:hint="cs"/>
          <w:sz w:val="28"/>
          <w:szCs w:val="28"/>
          <w:rtl/>
        </w:rPr>
        <w:t>יהודים</w:t>
      </w:r>
      <w:r w:rsidRPr="003C391D">
        <w:rPr>
          <w:rFonts w:ascii="1ShefaClassic" w:cs="1ShefaClassic"/>
          <w:sz w:val="28"/>
          <w:szCs w:val="28"/>
        </w:rPr>
        <w:t xml:space="preserve"> </w:t>
      </w:r>
      <w:r w:rsidRPr="003C391D">
        <w:rPr>
          <w:rFonts w:ascii="1ShefaClassic" w:cs="1ShefaClassic" w:hint="cs"/>
          <w:sz w:val="28"/>
          <w:szCs w:val="28"/>
          <w:rtl/>
        </w:rPr>
        <w:t>בעיר</w:t>
      </w:r>
      <w:r w:rsidRPr="003C391D">
        <w:rPr>
          <w:rFonts w:ascii="1ShefaClassic" w:cs="1ShefaClassic"/>
          <w:sz w:val="28"/>
          <w:szCs w:val="28"/>
        </w:rPr>
        <w:t xml:space="preserve"> </w:t>
      </w:r>
      <w:r w:rsidRPr="003C391D">
        <w:rPr>
          <w:rFonts w:ascii="1ShefaClassic" w:cs="1ShefaClassic" w:hint="cs"/>
          <w:sz w:val="28"/>
          <w:szCs w:val="28"/>
          <w:rtl/>
        </w:rPr>
        <w:t>שנגהאי</w:t>
      </w:r>
      <w:r>
        <w:rPr>
          <w:rFonts w:ascii="1ShefaClassic" w:cs="1ShefaClassic"/>
          <w:sz w:val="28"/>
          <w:szCs w:val="28"/>
        </w:rPr>
        <w:t>,</w:t>
      </w:r>
      <w:r>
        <w:rPr>
          <w:rFonts w:ascii="1ShefaClassic" w:cs="1ShefaClassic" w:hint="cs"/>
          <w:sz w:val="28"/>
          <w:szCs w:val="28"/>
          <w:rtl/>
        </w:rPr>
        <w:t xml:space="preserve"> </w:t>
      </w:r>
      <w:r w:rsidRPr="003C391D">
        <w:rPr>
          <w:rFonts w:ascii="1ShefaClassic" w:cs="1ShefaClassic" w:hint="cs"/>
          <w:sz w:val="28"/>
          <w:szCs w:val="28"/>
          <w:rtl/>
        </w:rPr>
        <w:t>סין</w:t>
      </w:r>
    </w:p>
    <w:p w14:paraId="04A7E160"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המשיך</w:t>
      </w:r>
      <w:r w:rsidRPr="003C391D">
        <w:rPr>
          <w:rFonts w:ascii="1ShefaClassic" w:cs="1ShefaClassic"/>
          <w:sz w:val="28"/>
          <w:szCs w:val="28"/>
        </w:rPr>
        <w:t xml:space="preserve"> </w:t>
      </w:r>
      <w:r w:rsidRPr="003C391D">
        <w:rPr>
          <w:rFonts w:ascii="1ShefaClassic" w:cs="1ShefaClassic" w:hint="cs"/>
          <w:sz w:val="28"/>
          <w:szCs w:val="28"/>
          <w:rtl/>
        </w:rPr>
        <w:t>במשרתו</w:t>
      </w:r>
      <w:r w:rsidRPr="003C391D">
        <w:rPr>
          <w:rFonts w:ascii="1ShefaClassic" w:cs="1ShefaClassic"/>
          <w:sz w:val="28"/>
          <w:szCs w:val="28"/>
        </w:rPr>
        <w:t xml:space="preserve"> </w:t>
      </w:r>
      <w:r w:rsidRPr="003C391D">
        <w:rPr>
          <w:rFonts w:ascii="1ShefaClassic" w:cs="1ShefaClassic" w:hint="cs"/>
          <w:sz w:val="28"/>
          <w:szCs w:val="28"/>
          <w:rtl/>
        </w:rPr>
        <w:t>הנ</w:t>
      </w:r>
      <w:r w:rsidRPr="003C391D">
        <w:rPr>
          <w:rFonts w:ascii="1ShefaClassic" w:cs="1ShefaClassic"/>
          <w:sz w:val="28"/>
          <w:szCs w:val="28"/>
        </w:rPr>
        <w:t>"</w:t>
      </w:r>
      <w:r w:rsidRPr="003C391D">
        <w:rPr>
          <w:rFonts w:ascii="1ShefaClassic" w:cs="1ShefaClassic" w:hint="cs"/>
          <w:sz w:val="28"/>
          <w:szCs w:val="28"/>
          <w:rtl/>
        </w:rPr>
        <w:t>ל</w:t>
      </w:r>
      <w:r w:rsidRPr="003C391D">
        <w:rPr>
          <w:rFonts w:ascii="1ShefaClassic" w:cs="1ShefaClassic"/>
          <w:sz w:val="28"/>
          <w:szCs w:val="28"/>
        </w:rPr>
        <w:t xml:space="preserve"> </w:t>
      </w:r>
      <w:r w:rsidRPr="003C391D">
        <w:rPr>
          <w:rFonts w:ascii="1ShefaClassic" w:cs="1ShefaClassic" w:hint="cs"/>
          <w:sz w:val="28"/>
          <w:szCs w:val="28"/>
          <w:rtl/>
        </w:rPr>
        <w:t>מעת</w:t>
      </w:r>
      <w:r w:rsidRPr="003C391D">
        <w:rPr>
          <w:rFonts w:ascii="1ShefaClassic" w:cs="1ShefaClassic"/>
          <w:sz w:val="28"/>
          <w:szCs w:val="28"/>
        </w:rPr>
        <w:t xml:space="preserve"> </w:t>
      </w:r>
      <w:r w:rsidRPr="003C391D">
        <w:rPr>
          <w:rFonts w:ascii="1ShefaClassic" w:cs="1ShefaClassic" w:hint="cs"/>
          <w:sz w:val="28"/>
          <w:szCs w:val="28"/>
          <w:rtl/>
        </w:rPr>
        <w:t>בואו</w:t>
      </w:r>
      <w:r w:rsidRPr="003C391D">
        <w:rPr>
          <w:rFonts w:ascii="1ShefaClassic" w:cs="1ShefaClassic"/>
          <w:sz w:val="28"/>
          <w:szCs w:val="28"/>
        </w:rPr>
        <w:t xml:space="preserve"> </w:t>
      </w:r>
      <w:r w:rsidRPr="003C391D">
        <w:rPr>
          <w:rFonts w:ascii="1ShefaClassic" w:cs="1ShefaClassic" w:hint="cs"/>
          <w:sz w:val="28"/>
          <w:szCs w:val="28"/>
          <w:rtl/>
        </w:rPr>
        <w:t>לארה</w:t>
      </w:r>
      <w:r w:rsidRPr="003C391D">
        <w:rPr>
          <w:rFonts w:ascii="1ShefaClassic" w:cs="1ShefaClassic"/>
          <w:sz w:val="28"/>
          <w:szCs w:val="28"/>
        </w:rPr>
        <w:t>"</w:t>
      </w:r>
      <w:r w:rsidRPr="003C391D">
        <w:rPr>
          <w:rFonts w:ascii="1ShefaClassic" w:cs="1ShefaClassic" w:hint="cs"/>
          <w:sz w:val="28"/>
          <w:szCs w:val="28"/>
          <w:rtl/>
        </w:rPr>
        <w:t>ב</w:t>
      </w:r>
    </w:p>
    <w:p w14:paraId="377DDB5E"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וזכה</w:t>
      </w:r>
      <w:r w:rsidRPr="003C391D">
        <w:rPr>
          <w:rFonts w:ascii="1ShefaClassic" w:cs="1ShefaClassic"/>
          <w:sz w:val="28"/>
          <w:szCs w:val="28"/>
        </w:rPr>
        <w:t xml:space="preserve"> </w:t>
      </w:r>
      <w:r w:rsidRPr="003C391D">
        <w:rPr>
          <w:rFonts w:ascii="1ShefaClassic" w:cs="1ShefaClassic" w:hint="cs"/>
          <w:sz w:val="28"/>
          <w:szCs w:val="28"/>
          <w:rtl/>
        </w:rPr>
        <w:t>לשמש</w:t>
      </w:r>
      <w:r w:rsidRPr="003C391D">
        <w:rPr>
          <w:rFonts w:ascii="1ShefaClassic" w:cs="1ShefaClassic"/>
          <w:sz w:val="28"/>
          <w:szCs w:val="28"/>
        </w:rPr>
        <w:t xml:space="preserve"> </w:t>
      </w:r>
      <w:r w:rsidRPr="003C391D">
        <w:rPr>
          <w:rFonts w:ascii="1ShefaClassic" w:cs="1ShefaClassic" w:hint="cs"/>
          <w:sz w:val="28"/>
          <w:szCs w:val="28"/>
          <w:rtl/>
        </w:rPr>
        <w:t>בתור</w:t>
      </w:r>
      <w:r w:rsidRPr="003C391D">
        <w:rPr>
          <w:rFonts w:ascii="1ShefaClassic" w:cs="1ShefaClassic"/>
          <w:sz w:val="28"/>
          <w:szCs w:val="28"/>
        </w:rPr>
        <w:t xml:space="preserve"> </w:t>
      </w:r>
      <w:r w:rsidRPr="003C391D">
        <w:rPr>
          <w:rFonts w:ascii="1ShefaClassic" w:cs="1ShefaClassic" w:hint="cs"/>
          <w:sz w:val="28"/>
          <w:szCs w:val="28"/>
          <w:rtl/>
        </w:rPr>
        <w:t>רופא</w:t>
      </w:r>
      <w:r w:rsidRPr="003C391D">
        <w:rPr>
          <w:rFonts w:ascii="1ShefaClassic" w:cs="1ShefaClassic"/>
          <w:sz w:val="28"/>
          <w:szCs w:val="28"/>
        </w:rPr>
        <w:t xml:space="preserve"> </w:t>
      </w:r>
      <w:r w:rsidRPr="003C391D">
        <w:rPr>
          <w:rFonts w:ascii="1ShefaClassic" w:cs="1ShefaClassic" w:hint="cs"/>
          <w:sz w:val="28"/>
          <w:szCs w:val="28"/>
          <w:rtl/>
        </w:rPr>
        <w:t>פרטי</w:t>
      </w:r>
      <w:r w:rsidRPr="003C391D">
        <w:rPr>
          <w:rFonts w:ascii="1ShefaClassic" w:cs="1ShefaClassic"/>
          <w:sz w:val="28"/>
          <w:szCs w:val="28"/>
        </w:rPr>
        <w:t xml:space="preserve"> </w:t>
      </w:r>
      <w:r w:rsidRPr="003C391D">
        <w:rPr>
          <w:rFonts w:ascii="1ShefaClassic" w:cs="1ShefaClassic" w:hint="cs"/>
          <w:sz w:val="28"/>
          <w:szCs w:val="28"/>
          <w:rtl/>
        </w:rPr>
        <w:t>בבית</w:t>
      </w:r>
      <w:r w:rsidRPr="003C391D">
        <w:rPr>
          <w:rFonts w:ascii="1ShefaClassic" w:cs="1ShefaClassic"/>
          <w:sz w:val="28"/>
          <w:szCs w:val="28"/>
        </w:rPr>
        <w:t xml:space="preserve"> </w:t>
      </w:r>
      <w:r w:rsidRPr="003C391D">
        <w:rPr>
          <w:rFonts w:ascii="1ShefaClassic" w:cs="1ShefaClassic" w:hint="cs"/>
          <w:sz w:val="28"/>
          <w:szCs w:val="28"/>
          <w:rtl/>
        </w:rPr>
        <w:t>חיינו</w:t>
      </w:r>
      <w:r w:rsidRPr="003C391D">
        <w:rPr>
          <w:rFonts w:ascii="1ShefaClassic" w:cs="1ShefaClassic"/>
          <w:sz w:val="28"/>
          <w:szCs w:val="28"/>
        </w:rPr>
        <w:t xml:space="preserve"> </w:t>
      </w:r>
      <w:r w:rsidRPr="003C391D">
        <w:rPr>
          <w:rFonts w:ascii="1ShefaClassic" w:cs="1ShefaClassic" w:hint="cs"/>
          <w:sz w:val="28"/>
          <w:szCs w:val="28"/>
          <w:rtl/>
        </w:rPr>
        <w:t>במשך</w:t>
      </w:r>
      <w:r w:rsidRPr="003C391D">
        <w:rPr>
          <w:rFonts w:ascii="1ShefaClassic" w:cs="1ShefaClassic"/>
          <w:sz w:val="28"/>
          <w:szCs w:val="28"/>
        </w:rPr>
        <w:t xml:space="preserve"> </w:t>
      </w:r>
      <w:r w:rsidRPr="003C391D">
        <w:rPr>
          <w:rFonts w:ascii="1ShefaClassic" w:cs="1ShefaClassic" w:hint="cs"/>
          <w:sz w:val="28"/>
          <w:szCs w:val="28"/>
          <w:rtl/>
        </w:rPr>
        <w:t>ארבעים</w:t>
      </w:r>
      <w:r w:rsidRPr="003C391D">
        <w:rPr>
          <w:rFonts w:ascii="1ShefaClassic" w:cs="1ShefaClassic"/>
          <w:sz w:val="28"/>
          <w:szCs w:val="28"/>
        </w:rPr>
        <w:t xml:space="preserve"> </w:t>
      </w:r>
      <w:r w:rsidRPr="003C391D">
        <w:rPr>
          <w:rFonts w:ascii="1ShefaClassic" w:cs="1ShefaClassic" w:hint="cs"/>
          <w:sz w:val="28"/>
          <w:szCs w:val="28"/>
          <w:rtl/>
        </w:rPr>
        <w:t>שנה</w:t>
      </w:r>
    </w:p>
    <w:p w14:paraId="72558787"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נפטר</w:t>
      </w:r>
      <w:r w:rsidRPr="003C391D">
        <w:rPr>
          <w:rFonts w:ascii="1ShefaClassic" w:cs="1ShefaClassic"/>
          <w:sz w:val="28"/>
          <w:szCs w:val="28"/>
        </w:rPr>
        <w:t xml:space="preserve"> </w:t>
      </w:r>
      <w:r w:rsidRPr="003C391D">
        <w:rPr>
          <w:rFonts w:ascii="1ShefaClassic" w:cs="1ShefaClassic" w:hint="cs"/>
          <w:sz w:val="28"/>
          <w:szCs w:val="28"/>
          <w:rtl/>
        </w:rPr>
        <w:t>ביום</w:t>
      </w:r>
      <w:r w:rsidRPr="003C391D">
        <w:rPr>
          <w:rFonts w:ascii="1ShefaClassic" w:cs="1ShefaClassic"/>
          <w:sz w:val="28"/>
          <w:szCs w:val="28"/>
        </w:rPr>
        <w:t xml:space="preserve"> </w:t>
      </w:r>
      <w:r w:rsidRPr="003C391D">
        <w:rPr>
          <w:rFonts w:ascii="1ShefaClassic" w:cs="1ShefaClassic" w:hint="cs"/>
          <w:sz w:val="28"/>
          <w:szCs w:val="28"/>
          <w:rtl/>
        </w:rPr>
        <w:t>שלישי</w:t>
      </w:r>
      <w:r w:rsidRPr="003C391D">
        <w:rPr>
          <w:rFonts w:ascii="1ShefaClassic" w:cs="1ShefaClassic"/>
          <w:sz w:val="28"/>
          <w:szCs w:val="28"/>
        </w:rPr>
        <w:t xml:space="preserve"> </w:t>
      </w:r>
      <w:r w:rsidRPr="003C391D">
        <w:rPr>
          <w:rFonts w:ascii="1ShefaClassic" w:cs="1ShefaClassic" w:hint="cs"/>
          <w:sz w:val="28"/>
          <w:szCs w:val="28"/>
          <w:rtl/>
        </w:rPr>
        <w:t>לסדר</w:t>
      </w:r>
      <w:r w:rsidRPr="003C391D">
        <w:rPr>
          <w:rFonts w:ascii="1ShefaClassic" w:cs="1ShefaClassic"/>
          <w:sz w:val="28"/>
          <w:szCs w:val="28"/>
        </w:rPr>
        <w:t xml:space="preserve"> </w:t>
      </w:r>
      <w:r w:rsidRPr="003C391D">
        <w:rPr>
          <w:rFonts w:ascii="1ShefaClassic" w:cs="1ShefaClassic" w:hint="cs"/>
          <w:sz w:val="28"/>
          <w:szCs w:val="28"/>
          <w:rtl/>
        </w:rPr>
        <w:t>ורפא</w:t>
      </w:r>
      <w:r w:rsidRPr="003C391D">
        <w:rPr>
          <w:rFonts w:ascii="1ShefaClassic" w:cs="1ShefaClassic"/>
          <w:sz w:val="28"/>
          <w:szCs w:val="28"/>
        </w:rPr>
        <w:t xml:space="preserve"> </w:t>
      </w:r>
      <w:r w:rsidRPr="003C391D">
        <w:rPr>
          <w:rFonts w:ascii="1ShefaClassic" w:cs="1ShefaClassic" w:hint="cs"/>
          <w:sz w:val="28"/>
          <w:szCs w:val="28"/>
          <w:rtl/>
        </w:rPr>
        <w:t>ירפא</w:t>
      </w:r>
    </w:p>
    <w:p w14:paraId="563D32D6" w14:textId="77777777" w:rsidR="003C391D" w:rsidRPr="003C391D" w:rsidRDefault="003C391D" w:rsidP="003C391D">
      <w:pPr>
        <w:bidi/>
        <w:spacing w:after="0" w:line="276" w:lineRule="auto"/>
        <w:jc w:val="center"/>
        <w:rPr>
          <w:rFonts w:ascii="1ShefaClassic" w:cs="1ShefaClassic"/>
          <w:b/>
          <w:bCs/>
          <w:sz w:val="28"/>
          <w:szCs w:val="28"/>
        </w:rPr>
      </w:pPr>
      <w:r w:rsidRPr="003C391D">
        <w:rPr>
          <w:rFonts w:ascii="1ShefaClassic" w:cs="1ShefaClassic" w:hint="cs"/>
          <w:b/>
          <w:bCs/>
          <w:sz w:val="28"/>
          <w:szCs w:val="28"/>
          <w:rtl/>
        </w:rPr>
        <w:t>כ</w:t>
      </w:r>
      <w:r w:rsidRPr="003C391D">
        <w:rPr>
          <w:rFonts w:ascii="1ShefaClassic" w:cs="1ShefaClassic"/>
          <w:b/>
          <w:bCs/>
          <w:sz w:val="28"/>
          <w:szCs w:val="28"/>
        </w:rPr>
        <w:t>"</w:t>
      </w:r>
      <w:r w:rsidRPr="003C391D">
        <w:rPr>
          <w:rFonts w:ascii="1ShefaClassic" w:cs="1ShefaClassic" w:hint="cs"/>
          <w:b/>
          <w:bCs/>
          <w:sz w:val="28"/>
          <w:szCs w:val="28"/>
          <w:rtl/>
        </w:rPr>
        <w:t>ה</w:t>
      </w:r>
      <w:r w:rsidRPr="003C391D">
        <w:rPr>
          <w:rFonts w:ascii="1ShefaClassic" w:cs="1ShefaClassic"/>
          <w:b/>
          <w:bCs/>
          <w:sz w:val="28"/>
          <w:szCs w:val="28"/>
        </w:rPr>
        <w:t xml:space="preserve"> </w:t>
      </w:r>
      <w:r w:rsidRPr="003C391D">
        <w:rPr>
          <w:rFonts w:ascii="1ShefaClassic" w:cs="1ShefaClassic" w:hint="cs"/>
          <w:b/>
          <w:bCs/>
          <w:sz w:val="28"/>
          <w:szCs w:val="28"/>
          <w:rtl/>
        </w:rPr>
        <w:t>שבט</w:t>
      </w:r>
      <w:r w:rsidRPr="003C391D">
        <w:rPr>
          <w:rFonts w:ascii="1ShefaClassic" w:cs="1ShefaClassic"/>
          <w:b/>
          <w:bCs/>
          <w:sz w:val="28"/>
          <w:szCs w:val="28"/>
        </w:rPr>
        <w:t xml:space="preserve"> </w:t>
      </w:r>
      <w:r w:rsidRPr="003C391D">
        <w:rPr>
          <w:rFonts w:ascii="1ShefaClassic" w:cs="1ShefaClassic" w:hint="cs"/>
          <w:b/>
          <w:bCs/>
          <w:sz w:val="28"/>
          <w:szCs w:val="28"/>
          <w:rtl/>
        </w:rPr>
        <w:t>ה</w:t>
      </w:r>
      <w:r w:rsidRPr="003C391D">
        <w:rPr>
          <w:rFonts w:ascii="1ShefaClassic" w:cs="1ShefaClassic"/>
          <w:b/>
          <w:bCs/>
          <w:sz w:val="28"/>
          <w:szCs w:val="28"/>
        </w:rPr>
        <w:t>'</w:t>
      </w:r>
      <w:r w:rsidRPr="003C391D">
        <w:rPr>
          <w:rFonts w:ascii="1ShefaClassic" w:cs="1ShefaClassic" w:hint="cs"/>
          <w:b/>
          <w:bCs/>
          <w:sz w:val="28"/>
          <w:szCs w:val="28"/>
          <w:rtl/>
        </w:rPr>
        <w:t>תשמ</w:t>
      </w:r>
      <w:r w:rsidRPr="003C391D">
        <w:rPr>
          <w:rFonts w:ascii="1ShefaClassic" w:cs="1ShefaClassic"/>
          <w:b/>
          <w:bCs/>
          <w:sz w:val="28"/>
          <w:szCs w:val="28"/>
        </w:rPr>
        <w:t>"</w:t>
      </w:r>
      <w:r w:rsidRPr="003C391D">
        <w:rPr>
          <w:rFonts w:ascii="1ShefaClassic" w:cs="1ShefaClassic" w:hint="cs"/>
          <w:b/>
          <w:bCs/>
          <w:sz w:val="28"/>
          <w:szCs w:val="28"/>
          <w:rtl/>
        </w:rPr>
        <w:t>ט</w:t>
      </w:r>
    </w:p>
    <w:p w14:paraId="34B93F48" w14:textId="77777777" w:rsidR="003C391D" w:rsidRDefault="003C391D" w:rsidP="003C391D">
      <w:pPr>
        <w:bidi/>
        <w:spacing w:after="0" w:line="276" w:lineRule="auto"/>
        <w:jc w:val="center"/>
        <w:rPr>
          <w:rFonts w:ascii="1ShefaClassic" w:cs="1ShefaClassic"/>
          <w:sz w:val="28"/>
          <w:szCs w:val="28"/>
          <w:rtl/>
        </w:rPr>
      </w:pPr>
      <w:r>
        <w:rPr>
          <w:rFonts w:ascii="1ShefaClassic" w:cs="1ShefaClassic"/>
          <w:sz w:val="28"/>
          <w:szCs w:val="28"/>
        </w:rPr>
        <w:sym w:font="Wingdings 2" w:char="F0B1"/>
      </w:r>
    </w:p>
    <w:p w14:paraId="5B9115A8" w14:textId="41BD8E6A"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ולעילוי</w:t>
      </w:r>
      <w:r w:rsidRPr="003C391D">
        <w:rPr>
          <w:rFonts w:ascii="1ShefaClassic" w:cs="1ShefaClassic"/>
          <w:sz w:val="28"/>
          <w:szCs w:val="28"/>
        </w:rPr>
        <w:t xml:space="preserve"> </w:t>
      </w:r>
      <w:r w:rsidRPr="003C391D">
        <w:rPr>
          <w:rFonts w:ascii="1ShefaClassic" w:cs="1ShefaClassic" w:hint="cs"/>
          <w:sz w:val="28"/>
          <w:szCs w:val="28"/>
          <w:rtl/>
        </w:rPr>
        <w:t>נשמת</w:t>
      </w:r>
    </w:p>
    <w:p w14:paraId="67F8AE50" w14:textId="063E7628"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האשה</w:t>
      </w:r>
      <w:r w:rsidRPr="003C391D">
        <w:rPr>
          <w:rFonts w:ascii="1ShefaClassic" w:cs="1ShefaClassic"/>
          <w:sz w:val="28"/>
          <w:szCs w:val="28"/>
        </w:rPr>
        <w:t xml:space="preserve"> </w:t>
      </w:r>
      <w:r w:rsidRPr="003C391D">
        <w:rPr>
          <w:rFonts w:ascii="1ShefaClassic" w:cs="1ShefaClassic" w:hint="cs"/>
          <w:sz w:val="28"/>
          <w:szCs w:val="28"/>
          <w:rtl/>
        </w:rPr>
        <w:t>החשובה</w:t>
      </w:r>
      <w:r w:rsidRPr="003C391D">
        <w:rPr>
          <w:rFonts w:ascii="1ShefaClassic" w:cs="1ShefaClassic"/>
          <w:sz w:val="28"/>
          <w:szCs w:val="28"/>
        </w:rPr>
        <w:t xml:space="preserve"> </w:t>
      </w:r>
      <w:r w:rsidRPr="003C391D">
        <w:rPr>
          <w:rFonts w:ascii="1ShefaClassic" w:cs="1ShefaClassic" w:hint="cs"/>
          <w:sz w:val="28"/>
          <w:szCs w:val="28"/>
          <w:rtl/>
        </w:rPr>
        <w:t>והכבודה</w:t>
      </w:r>
      <w:r>
        <w:rPr>
          <w:rFonts w:ascii="1ShefaClassic" w:cs="1ShefaClassic"/>
          <w:sz w:val="28"/>
          <w:szCs w:val="28"/>
        </w:rPr>
        <w:t>,</w:t>
      </w:r>
      <w:r>
        <w:rPr>
          <w:rFonts w:ascii="1ShefaClassic" w:cs="1ShefaClassic" w:hint="cs"/>
          <w:sz w:val="28"/>
          <w:szCs w:val="28"/>
          <w:rtl/>
        </w:rPr>
        <w:t xml:space="preserve"> </w:t>
      </w:r>
      <w:r w:rsidRPr="003C391D">
        <w:rPr>
          <w:rFonts w:ascii="1ShefaClassic" w:cs="1ShefaClassic" w:hint="cs"/>
          <w:sz w:val="28"/>
          <w:szCs w:val="28"/>
          <w:rtl/>
        </w:rPr>
        <w:t>אשת</w:t>
      </w:r>
      <w:r w:rsidRPr="003C391D">
        <w:rPr>
          <w:rFonts w:ascii="1ShefaClassic" w:cs="1ShefaClassic"/>
          <w:sz w:val="28"/>
          <w:szCs w:val="28"/>
        </w:rPr>
        <w:t xml:space="preserve"> </w:t>
      </w:r>
      <w:r w:rsidRPr="003C391D">
        <w:rPr>
          <w:rFonts w:ascii="1ShefaClassic" w:cs="1ShefaClassic" w:hint="cs"/>
          <w:sz w:val="28"/>
          <w:szCs w:val="28"/>
          <w:rtl/>
        </w:rPr>
        <w:t>חיל</w:t>
      </w:r>
      <w:r>
        <w:rPr>
          <w:rFonts w:ascii="1ShefaClassic" w:cs="1ShefaClassic" w:hint="cs"/>
          <w:sz w:val="28"/>
          <w:szCs w:val="28"/>
          <w:rtl/>
        </w:rPr>
        <w:t xml:space="preserve">, </w:t>
      </w:r>
      <w:r w:rsidRPr="003C391D">
        <w:rPr>
          <w:rFonts w:ascii="1ShefaClassic" w:cs="1ShefaClassic" w:hint="cs"/>
          <w:sz w:val="28"/>
          <w:szCs w:val="28"/>
          <w:rtl/>
        </w:rPr>
        <w:t>משכלת</w:t>
      </w:r>
      <w:r w:rsidRPr="003C391D">
        <w:rPr>
          <w:rFonts w:ascii="1ShefaClassic" w:cs="1ShefaClassic"/>
          <w:sz w:val="28"/>
          <w:szCs w:val="28"/>
        </w:rPr>
        <w:t xml:space="preserve"> </w:t>
      </w:r>
      <w:r w:rsidRPr="003C391D">
        <w:rPr>
          <w:rFonts w:ascii="1ShefaClassic" w:cs="1ShefaClassic" w:hint="cs"/>
          <w:sz w:val="28"/>
          <w:szCs w:val="28"/>
          <w:rtl/>
        </w:rPr>
        <w:t>ומלומדת</w:t>
      </w:r>
    </w:p>
    <w:p w14:paraId="4A441C90" w14:textId="2E98682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עמדה</w:t>
      </w:r>
      <w:r w:rsidRPr="003C391D">
        <w:rPr>
          <w:rFonts w:ascii="1ShefaClassic" w:cs="1ShefaClassic"/>
          <w:sz w:val="28"/>
          <w:szCs w:val="28"/>
        </w:rPr>
        <w:t xml:space="preserve"> </w:t>
      </w:r>
      <w:r w:rsidRPr="003C391D">
        <w:rPr>
          <w:rFonts w:ascii="1ShefaClassic" w:cs="1ShefaClassic" w:hint="cs"/>
          <w:sz w:val="28"/>
          <w:szCs w:val="28"/>
          <w:rtl/>
        </w:rPr>
        <w:t>תמיד</w:t>
      </w:r>
      <w:r w:rsidRPr="003C391D">
        <w:rPr>
          <w:rFonts w:ascii="1ShefaClassic" w:cs="1ShefaClassic"/>
          <w:sz w:val="28"/>
          <w:szCs w:val="28"/>
        </w:rPr>
        <w:t xml:space="preserve"> </w:t>
      </w:r>
      <w:r w:rsidRPr="003C391D">
        <w:rPr>
          <w:rFonts w:ascii="1ShefaClassic" w:cs="1ShefaClassic" w:hint="cs"/>
          <w:sz w:val="28"/>
          <w:szCs w:val="28"/>
          <w:rtl/>
        </w:rPr>
        <w:t>לימין</w:t>
      </w:r>
      <w:r w:rsidRPr="003C391D">
        <w:rPr>
          <w:rFonts w:ascii="1ShefaClassic" w:cs="1ShefaClassic"/>
          <w:sz w:val="28"/>
          <w:szCs w:val="28"/>
        </w:rPr>
        <w:t xml:space="preserve"> </w:t>
      </w:r>
      <w:r w:rsidRPr="003C391D">
        <w:rPr>
          <w:rFonts w:ascii="1ShefaClassic" w:cs="1ShefaClassic" w:hint="cs"/>
          <w:sz w:val="28"/>
          <w:szCs w:val="28"/>
          <w:rtl/>
        </w:rPr>
        <w:t>בעלה</w:t>
      </w:r>
      <w:r w:rsidRPr="003C391D">
        <w:rPr>
          <w:rFonts w:ascii="1ShefaClassic" w:cs="1ShefaClassic"/>
          <w:sz w:val="28"/>
          <w:szCs w:val="28"/>
        </w:rPr>
        <w:t xml:space="preserve"> </w:t>
      </w:r>
      <w:r w:rsidRPr="003C391D">
        <w:rPr>
          <w:rFonts w:ascii="1ShefaClassic" w:cs="1ShefaClassic" w:hint="cs"/>
          <w:sz w:val="28"/>
          <w:szCs w:val="28"/>
          <w:rtl/>
        </w:rPr>
        <w:t>הדגול</w:t>
      </w:r>
      <w:r w:rsidRPr="003C391D">
        <w:rPr>
          <w:rFonts w:ascii="1ShefaClassic" w:cs="1ShefaClassic"/>
          <w:sz w:val="28"/>
          <w:szCs w:val="28"/>
        </w:rPr>
        <w:t xml:space="preserve"> </w:t>
      </w:r>
      <w:r w:rsidRPr="003C391D">
        <w:rPr>
          <w:rFonts w:ascii="1ShefaClassic" w:cs="1ShefaClassic" w:hint="cs"/>
          <w:sz w:val="28"/>
          <w:szCs w:val="28"/>
          <w:rtl/>
        </w:rPr>
        <w:t>ע</w:t>
      </w:r>
      <w:r w:rsidRPr="003C391D">
        <w:rPr>
          <w:rFonts w:ascii="1ShefaClassic" w:cs="1ShefaClassic"/>
          <w:sz w:val="28"/>
          <w:szCs w:val="28"/>
        </w:rPr>
        <w:t>"</w:t>
      </w:r>
      <w:r w:rsidRPr="003C391D">
        <w:rPr>
          <w:rFonts w:ascii="1ShefaClassic" w:cs="1ShefaClassic" w:hint="cs"/>
          <w:sz w:val="28"/>
          <w:szCs w:val="28"/>
          <w:rtl/>
        </w:rPr>
        <w:t>ה</w:t>
      </w:r>
      <w:r>
        <w:rPr>
          <w:rFonts w:ascii="1ShefaClassic" w:cs="1ShefaClassic" w:hint="cs"/>
          <w:sz w:val="28"/>
          <w:szCs w:val="28"/>
          <w:rtl/>
        </w:rPr>
        <w:t xml:space="preserve"> "</w:t>
      </w:r>
      <w:r w:rsidRPr="003C391D">
        <w:rPr>
          <w:rFonts w:ascii="1ShefaClassic" w:cs="1ShefaClassic" w:hint="cs"/>
          <w:sz w:val="28"/>
          <w:szCs w:val="28"/>
          <w:rtl/>
        </w:rPr>
        <w:t>רופא</w:t>
      </w:r>
      <w:r w:rsidRPr="003C391D">
        <w:rPr>
          <w:rFonts w:ascii="1ShefaClassic" w:cs="1ShefaClassic"/>
          <w:sz w:val="28"/>
          <w:szCs w:val="28"/>
        </w:rPr>
        <w:t xml:space="preserve"> </w:t>
      </w:r>
      <w:r w:rsidRPr="003C391D">
        <w:rPr>
          <w:rFonts w:ascii="1ShefaClassic" w:cs="1ShefaClassic" w:hint="cs"/>
          <w:sz w:val="28"/>
          <w:szCs w:val="28"/>
          <w:rtl/>
        </w:rPr>
        <w:t>בית</w:t>
      </w:r>
      <w:r w:rsidRPr="003C391D">
        <w:rPr>
          <w:rFonts w:ascii="1ShefaClassic" w:cs="1ShefaClassic"/>
          <w:sz w:val="28"/>
          <w:szCs w:val="28"/>
        </w:rPr>
        <w:t xml:space="preserve"> </w:t>
      </w:r>
      <w:r w:rsidRPr="003C391D">
        <w:rPr>
          <w:rFonts w:ascii="1ShefaClassic" w:cs="1ShefaClassic" w:hint="cs"/>
          <w:sz w:val="28"/>
          <w:szCs w:val="28"/>
          <w:rtl/>
        </w:rPr>
        <w:t>הרב</w:t>
      </w:r>
      <w:r w:rsidRPr="003C391D">
        <w:rPr>
          <w:rFonts w:ascii="1ShefaClassic" w:cs="1ShefaClassic"/>
          <w:sz w:val="28"/>
          <w:szCs w:val="28"/>
        </w:rPr>
        <w:t xml:space="preserve"> "</w:t>
      </w:r>
    </w:p>
    <w:p w14:paraId="32089090"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חינכה</w:t>
      </w:r>
      <w:r w:rsidRPr="003C391D">
        <w:rPr>
          <w:rFonts w:ascii="1ShefaClassic" w:cs="1ShefaClassic"/>
          <w:sz w:val="28"/>
          <w:szCs w:val="28"/>
        </w:rPr>
        <w:t xml:space="preserve"> </w:t>
      </w:r>
      <w:r w:rsidRPr="003C391D">
        <w:rPr>
          <w:rFonts w:ascii="1ShefaClassic" w:cs="1ShefaClassic" w:hint="cs"/>
          <w:sz w:val="28"/>
          <w:szCs w:val="28"/>
          <w:rtl/>
        </w:rPr>
        <w:t>במסירות</w:t>
      </w:r>
      <w:r w:rsidRPr="003C391D">
        <w:rPr>
          <w:rFonts w:ascii="1ShefaClassic" w:cs="1ShefaClassic"/>
          <w:sz w:val="28"/>
          <w:szCs w:val="28"/>
        </w:rPr>
        <w:t xml:space="preserve"> </w:t>
      </w:r>
      <w:r w:rsidRPr="003C391D">
        <w:rPr>
          <w:rFonts w:ascii="1ShefaClassic" w:cs="1ShefaClassic" w:hint="cs"/>
          <w:sz w:val="28"/>
          <w:szCs w:val="28"/>
          <w:rtl/>
        </w:rPr>
        <w:t>מיוחדת</w:t>
      </w:r>
      <w:r w:rsidRPr="003C391D">
        <w:rPr>
          <w:rFonts w:ascii="1ShefaClassic" w:cs="1ShefaClassic"/>
          <w:sz w:val="28"/>
          <w:szCs w:val="28"/>
        </w:rPr>
        <w:t xml:space="preserve"> </w:t>
      </w:r>
      <w:r w:rsidRPr="003C391D">
        <w:rPr>
          <w:rFonts w:ascii="1ShefaClassic" w:cs="1ShefaClassic" w:hint="cs"/>
          <w:sz w:val="28"/>
          <w:szCs w:val="28"/>
          <w:rtl/>
        </w:rPr>
        <w:t>את</w:t>
      </w:r>
      <w:r w:rsidRPr="003C391D">
        <w:rPr>
          <w:rFonts w:ascii="1ShefaClassic" w:cs="1ShefaClassic"/>
          <w:sz w:val="28"/>
          <w:szCs w:val="28"/>
        </w:rPr>
        <w:t xml:space="preserve"> </w:t>
      </w:r>
      <w:r w:rsidRPr="003C391D">
        <w:rPr>
          <w:rFonts w:ascii="1ShefaClassic" w:cs="1ShefaClassic" w:hint="cs"/>
          <w:sz w:val="28"/>
          <w:szCs w:val="28"/>
          <w:rtl/>
        </w:rPr>
        <w:t>בני</w:t>
      </w:r>
      <w:r w:rsidRPr="003C391D">
        <w:rPr>
          <w:rFonts w:ascii="1ShefaClassic" w:cs="1ShefaClassic"/>
          <w:sz w:val="28"/>
          <w:szCs w:val="28"/>
        </w:rPr>
        <w:t xml:space="preserve">' </w:t>
      </w:r>
      <w:r w:rsidRPr="003C391D">
        <w:rPr>
          <w:rFonts w:ascii="1ShefaClassic" w:cs="1ShefaClassic" w:hint="cs"/>
          <w:sz w:val="28"/>
          <w:szCs w:val="28"/>
          <w:rtl/>
        </w:rPr>
        <w:t>שליט</w:t>
      </w:r>
      <w:r w:rsidRPr="003C391D">
        <w:rPr>
          <w:rFonts w:ascii="1ShefaClassic" w:cs="1ShefaClassic"/>
          <w:sz w:val="28"/>
          <w:szCs w:val="28"/>
        </w:rPr>
        <w:t>"</w:t>
      </w:r>
      <w:r w:rsidRPr="003C391D">
        <w:rPr>
          <w:rFonts w:ascii="1ShefaClassic" w:cs="1ShefaClassic" w:hint="cs"/>
          <w:sz w:val="28"/>
          <w:szCs w:val="28"/>
          <w:rtl/>
        </w:rPr>
        <w:t>א</w:t>
      </w:r>
    </w:p>
    <w:p w14:paraId="0D9EAC66"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זכתה</w:t>
      </w:r>
      <w:r w:rsidRPr="003C391D">
        <w:rPr>
          <w:rFonts w:ascii="1ShefaClassic" w:cs="1ShefaClassic"/>
          <w:sz w:val="28"/>
          <w:szCs w:val="28"/>
        </w:rPr>
        <w:t xml:space="preserve"> </w:t>
      </w:r>
      <w:r w:rsidRPr="003C391D">
        <w:rPr>
          <w:rFonts w:ascii="1ShefaClassic" w:cs="1ShefaClassic" w:hint="cs"/>
          <w:sz w:val="28"/>
          <w:szCs w:val="28"/>
          <w:rtl/>
        </w:rPr>
        <w:t>לקירובים</w:t>
      </w:r>
      <w:r w:rsidRPr="003C391D">
        <w:rPr>
          <w:rFonts w:ascii="1ShefaClassic" w:cs="1ShefaClassic"/>
          <w:sz w:val="28"/>
          <w:szCs w:val="28"/>
        </w:rPr>
        <w:t xml:space="preserve"> </w:t>
      </w:r>
      <w:r w:rsidRPr="003C391D">
        <w:rPr>
          <w:rFonts w:ascii="1ShefaClassic" w:cs="1ShefaClassic" w:hint="cs"/>
          <w:sz w:val="28"/>
          <w:szCs w:val="28"/>
          <w:rtl/>
        </w:rPr>
        <w:t>מיוחדים</w:t>
      </w:r>
      <w:r w:rsidRPr="003C391D">
        <w:rPr>
          <w:rFonts w:ascii="1ShefaClassic" w:cs="1ShefaClassic"/>
          <w:sz w:val="28"/>
          <w:szCs w:val="28"/>
        </w:rPr>
        <w:t xml:space="preserve"> </w:t>
      </w:r>
      <w:r w:rsidRPr="003C391D">
        <w:rPr>
          <w:rFonts w:ascii="1ShefaClassic" w:cs="1ShefaClassic" w:hint="cs"/>
          <w:sz w:val="28"/>
          <w:szCs w:val="28"/>
          <w:rtl/>
        </w:rPr>
        <w:t>מכ</w:t>
      </w:r>
      <w:r w:rsidRPr="003C391D">
        <w:rPr>
          <w:rFonts w:ascii="1ShefaClassic" w:cs="1ShefaClassic"/>
          <w:sz w:val="28"/>
          <w:szCs w:val="28"/>
        </w:rPr>
        <w:t>"</w:t>
      </w:r>
      <w:r w:rsidRPr="003C391D">
        <w:rPr>
          <w:rFonts w:ascii="1ShefaClassic" w:cs="1ShefaClassic" w:hint="cs"/>
          <w:sz w:val="28"/>
          <w:szCs w:val="28"/>
          <w:rtl/>
        </w:rPr>
        <w:t>ק</w:t>
      </w:r>
      <w:r w:rsidRPr="003C391D">
        <w:rPr>
          <w:rFonts w:ascii="1ShefaClassic" w:cs="1ShefaClassic"/>
          <w:sz w:val="28"/>
          <w:szCs w:val="28"/>
        </w:rPr>
        <w:t xml:space="preserve"> </w:t>
      </w:r>
      <w:r w:rsidRPr="003C391D">
        <w:rPr>
          <w:rFonts w:ascii="1ShefaClassic" w:cs="1ShefaClassic" w:hint="cs"/>
          <w:sz w:val="28"/>
          <w:szCs w:val="28"/>
          <w:rtl/>
        </w:rPr>
        <w:t>אדמו</w:t>
      </w:r>
      <w:r w:rsidRPr="003C391D">
        <w:rPr>
          <w:rFonts w:ascii="1ShefaClassic" w:cs="1ShefaClassic"/>
          <w:sz w:val="28"/>
          <w:szCs w:val="28"/>
        </w:rPr>
        <w:t>"</w:t>
      </w:r>
      <w:r w:rsidRPr="003C391D">
        <w:rPr>
          <w:rFonts w:ascii="1ShefaClassic" w:cs="1ShefaClassic" w:hint="cs"/>
          <w:sz w:val="28"/>
          <w:szCs w:val="28"/>
          <w:rtl/>
        </w:rPr>
        <w:t>ר</w:t>
      </w:r>
      <w:r w:rsidRPr="003C391D">
        <w:rPr>
          <w:rFonts w:ascii="1ShefaClassic" w:cs="1ShefaClassic"/>
          <w:sz w:val="28"/>
          <w:szCs w:val="28"/>
        </w:rPr>
        <w:t xml:space="preserve"> </w:t>
      </w:r>
      <w:r w:rsidRPr="003C391D">
        <w:rPr>
          <w:rFonts w:ascii="1ShefaClassic" w:cs="1ShefaClassic" w:hint="cs"/>
          <w:sz w:val="28"/>
          <w:szCs w:val="28"/>
          <w:rtl/>
        </w:rPr>
        <w:t>נשיא</w:t>
      </w:r>
      <w:r w:rsidRPr="003C391D">
        <w:rPr>
          <w:rFonts w:ascii="1ShefaClassic" w:cs="1ShefaClassic"/>
          <w:sz w:val="28"/>
          <w:szCs w:val="28"/>
        </w:rPr>
        <w:t xml:space="preserve"> </w:t>
      </w:r>
      <w:r w:rsidRPr="003C391D">
        <w:rPr>
          <w:rFonts w:ascii="1ShefaClassic" w:cs="1ShefaClassic" w:hint="cs"/>
          <w:sz w:val="28"/>
          <w:szCs w:val="28"/>
          <w:rtl/>
        </w:rPr>
        <w:t>דורנו</w:t>
      </w:r>
    </w:p>
    <w:p w14:paraId="1B486E7E"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מרת</w:t>
      </w:r>
      <w:r w:rsidRPr="003C391D">
        <w:rPr>
          <w:rFonts w:ascii="1ShefaClassic" w:cs="1ShefaClassic"/>
          <w:sz w:val="28"/>
          <w:szCs w:val="28"/>
        </w:rPr>
        <w:t xml:space="preserve"> </w:t>
      </w:r>
      <w:r w:rsidRPr="003C391D">
        <w:rPr>
          <w:rFonts w:ascii="1ShefaClassic" w:cs="1ShefaClassic" w:hint="cs"/>
          <w:b/>
          <w:bCs/>
          <w:sz w:val="28"/>
          <w:szCs w:val="28"/>
          <w:rtl/>
        </w:rPr>
        <w:t>הינדא</w:t>
      </w:r>
      <w:r w:rsidRPr="003C391D">
        <w:rPr>
          <w:rFonts w:ascii="1ShefaClassic" w:cs="1ShefaClassic"/>
          <w:b/>
          <w:bCs/>
          <w:sz w:val="28"/>
          <w:szCs w:val="28"/>
        </w:rPr>
        <w:t xml:space="preserve"> </w:t>
      </w:r>
      <w:r w:rsidRPr="003C391D">
        <w:rPr>
          <w:rFonts w:ascii="1ShefaClassic" w:cs="1ShefaClassic" w:hint="cs"/>
          <w:b/>
          <w:bCs/>
          <w:sz w:val="28"/>
          <w:szCs w:val="28"/>
          <w:rtl/>
        </w:rPr>
        <w:t>רחל</w:t>
      </w:r>
      <w:r w:rsidRPr="003C391D">
        <w:rPr>
          <w:rFonts w:ascii="1ShefaClassic" w:cs="1ShefaClassic"/>
          <w:b/>
          <w:bCs/>
          <w:sz w:val="28"/>
          <w:szCs w:val="28"/>
        </w:rPr>
        <w:t xml:space="preserve"> </w:t>
      </w:r>
      <w:r w:rsidRPr="003C391D">
        <w:rPr>
          <w:rFonts w:ascii="1ShefaClassic" w:cs="1ShefaClassic" w:hint="cs"/>
          <w:sz w:val="28"/>
          <w:szCs w:val="28"/>
          <w:rtl/>
        </w:rPr>
        <w:t>ע</w:t>
      </w:r>
      <w:r w:rsidRPr="003C391D">
        <w:rPr>
          <w:rFonts w:ascii="1ShefaClassic" w:cs="1ShefaClassic"/>
          <w:sz w:val="28"/>
          <w:szCs w:val="28"/>
        </w:rPr>
        <w:t>"</w:t>
      </w:r>
      <w:r w:rsidRPr="003C391D">
        <w:rPr>
          <w:rFonts w:ascii="1ShefaClassic" w:cs="1ShefaClassic" w:hint="cs"/>
          <w:sz w:val="28"/>
          <w:szCs w:val="28"/>
          <w:rtl/>
        </w:rPr>
        <w:t>ה</w:t>
      </w:r>
    </w:p>
    <w:p w14:paraId="44C39C68" w14:textId="27D895F2"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בת</w:t>
      </w:r>
      <w:r w:rsidRPr="003C391D">
        <w:rPr>
          <w:rFonts w:ascii="1ShefaClassic" w:cs="1ShefaClassic"/>
          <w:sz w:val="28"/>
          <w:szCs w:val="28"/>
        </w:rPr>
        <w:t xml:space="preserve"> </w:t>
      </w: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ח</w:t>
      </w:r>
      <w:r w:rsidRPr="003C391D">
        <w:rPr>
          <w:rFonts w:ascii="1ShefaClassic" w:cs="1ShefaClassic"/>
          <w:sz w:val="28"/>
          <w:szCs w:val="28"/>
        </w:rPr>
        <w:t xml:space="preserve"> </w:t>
      </w: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ת</w:t>
      </w:r>
      <w:r w:rsidRPr="003C391D">
        <w:rPr>
          <w:rFonts w:ascii="1ShefaClassic" w:cs="1ShefaClassic"/>
          <w:sz w:val="28"/>
          <w:szCs w:val="28"/>
        </w:rPr>
        <w:t xml:space="preserve"> </w:t>
      </w:r>
      <w:r w:rsidRPr="003C391D">
        <w:rPr>
          <w:rFonts w:ascii="1ShefaClassic" w:cs="1ShefaClassic" w:hint="cs"/>
          <w:sz w:val="28"/>
          <w:szCs w:val="28"/>
          <w:rtl/>
        </w:rPr>
        <w:t>ר</w:t>
      </w:r>
      <w:r>
        <w:rPr>
          <w:rFonts w:ascii="1ShefaClassic" w:cs="1ShefaClassic" w:hint="cs"/>
          <w:sz w:val="28"/>
          <w:szCs w:val="28"/>
          <w:rtl/>
        </w:rPr>
        <w:t xml:space="preserve">' </w:t>
      </w:r>
      <w:r w:rsidRPr="003C391D">
        <w:rPr>
          <w:rFonts w:ascii="1ShefaClassic" w:cs="1ShefaClassic" w:hint="cs"/>
          <w:b/>
          <w:bCs/>
          <w:sz w:val="28"/>
          <w:szCs w:val="28"/>
          <w:rtl/>
        </w:rPr>
        <w:t>יצחק</w:t>
      </w:r>
      <w:r w:rsidRPr="003C391D">
        <w:rPr>
          <w:rFonts w:ascii="1ShefaClassic" w:cs="1ShefaClassic"/>
          <w:b/>
          <w:bCs/>
          <w:sz w:val="28"/>
          <w:szCs w:val="28"/>
        </w:rPr>
        <w:t xml:space="preserve"> </w:t>
      </w:r>
      <w:r w:rsidRPr="003C391D">
        <w:rPr>
          <w:rFonts w:ascii="1ShefaClassic" w:cs="1ShefaClassic" w:hint="cs"/>
          <w:b/>
          <w:bCs/>
          <w:sz w:val="28"/>
          <w:szCs w:val="28"/>
          <w:rtl/>
        </w:rPr>
        <w:t>מאיר</w:t>
      </w:r>
      <w:r w:rsidRPr="003C391D">
        <w:rPr>
          <w:rFonts w:ascii="1ShefaClassic" w:cs="1ShefaClassic"/>
          <w:b/>
          <w:bCs/>
          <w:sz w:val="28"/>
          <w:szCs w:val="28"/>
        </w:rPr>
        <w:t xml:space="preserve"> </w:t>
      </w:r>
      <w:r w:rsidRPr="003C391D">
        <w:rPr>
          <w:rFonts w:ascii="1ShefaClassic" w:cs="1ShefaClassic" w:hint="cs"/>
          <w:sz w:val="28"/>
          <w:szCs w:val="28"/>
          <w:rtl/>
        </w:rPr>
        <w:t>הכהן</w:t>
      </w:r>
      <w:r w:rsidRPr="003C391D">
        <w:rPr>
          <w:rFonts w:ascii="1ShefaClassic" w:cs="1ShefaClassic"/>
          <w:sz w:val="28"/>
          <w:szCs w:val="28"/>
        </w:rPr>
        <w:t xml:space="preserve"> </w:t>
      </w:r>
      <w:r w:rsidRPr="003C391D">
        <w:rPr>
          <w:rFonts w:ascii="1ShefaClassic" w:cs="1ShefaClassic" w:hint="cs"/>
          <w:sz w:val="28"/>
          <w:szCs w:val="28"/>
          <w:rtl/>
        </w:rPr>
        <w:t>שו</w:t>
      </w:r>
      <w:r w:rsidRPr="003C391D">
        <w:rPr>
          <w:rFonts w:ascii="1ShefaClassic" w:cs="1ShefaClassic"/>
          <w:sz w:val="28"/>
          <w:szCs w:val="28"/>
        </w:rPr>
        <w:t>"</w:t>
      </w:r>
      <w:r w:rsidRPr="003C391D">
        <w:rPr>
          <w:rFonts w:ascii="1ShefaClassic" w:cs="1ShefaClassic" w:hint="cs"/>
          <w:sz w:val="28"/>
          <w:szCs w:val="28"/>
          <w:rtl/>
        </w:rPr>
        <w:t>ב</w:t>
      </w:r>
      <w:r w:rsidRPr="003C391D">
        <w:rPr>
          <w:rFonts w:ascii="1ShefaClassic" w:cs="1ShefaClassic"/>
          <w:sz w:val="28"/>
          <w:szCs w:val="28"/>
        </w:rPr>
        <w:t xml:space="preserve"> </w:t>
      </w:r>
      <w:r w:rsidRPr="003C391D">
        <w:rPr>
          <w:rFonts w:ascii="1ShefaClassic" w:cs="1ShefaClassic" w:hint="cs"/>
          <w:sz w:val="28"/>
          <w:szCs w:val="28"/>
          <w:rtl/>
        </w:rPr>
        <w:t>ע</w:t>
      </w:r>
      <w:r w:rsidRPr="003C391D">
        <w:rPr>
          <w:rFonts w:ascii="1ShefaClassic" w:cs="1ShefaClassic"/>
          <w:sz w:val="28"/>
          <w:szCs w:val="28"/>
        </w:rPr>
        <w:t>"</w:t>
      </w:r>
      <w:r w:rsidRPr="003C391D">
        <w:rPr>
          <w:rFonts w:ascii="1ShefaClassic" w:cs="1ShefaClassic" w:hint="cs"/>
          <w:sz w:val="28"/>
          <w:szCs w:val="28"/>
          <w:rtl/>
        </w:rPr>
        <w:t>ה</w:t>
      </w:r>
    </w:p>
    <w:p w14:paraId="1F542A4F" w14:textId="6A0C517C"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נפטרה</w:t>
      </w:r>
      <w:r w:rsidRPr="003C391D">
        <w:rPr>
          <w:rFonts w:ascii="1ShefaClassic" w:cs="1ShefaClassic"/>
          <w:sz w:val="28"/>
          <w:szCs w:val="28"/>
        </w:rPr>
        <w:t xml:space="preserve"> </w:t>
      </w:r>
      <w:r w:rsidRPr="003C391D">
        <w:rPr>
          <w:rFonts w:ascii="1ShefaClassic" w:cs="1ShefaClassic" w:hint="cs"/>
          <w:sz w:val="28"/>
          <w:szCs w:val="28"/>
          <w:rtl/>
        </w:rPr>
        <w:t>אור</w:t>
      </w:r>
      <w:r w:rsidRPr="003C391D">
        <w:rPr>
          <w:rFonts w:ascii="1ShefaClassic" w:cs="1ShefaClassic"/>
          <w:sz w:val="28"/>
          <w:szCs w:val="28"/>
        </w:rPr>
        <w:t xml:space="preserve"> </w:t>
      </w:r>
      <w:r w:rsidRPr="003C391D">
        <w:rPr>
          <w:rFonts w:ascii="1ShefaClassic" w:cs="1ShefaClassic" w:hint="cs"/>
          <w:sz w:val="28"/>
          <w:szCs w:val="28"/>
          <w:rtl/>
        </w:rPr>
        <w:t>ליום</w:t>
      </w:r>
      <w:r w:rsidRPr="003C391D">
        <w:rPr>
          <w:rFonts w:ascii="1ShefaClassic" w:cs="1ShefaClassic"/>
          <w:sz w:val="28"/>
          <w:szCs w:val="28"/>
        </w:rPr>
        <w:t xml:space="preserve"> </w:t>
      </w:r>
      <w:r w:rsidRPr="003C391D">
        <w:rPr>
          <w:rFonts w:ascii="1ShefaClassic" w:cs="1ShefaClassic" w:hint="cs"/>
          <w:sz w:val="28"/>
          <w:szCs w:val="28"/>
          <w:rtl/>
        </w:rPr>
        <w:t>ועש</w:t>
      </w:r>
      <w:r w:rsidRPr="003C391D">
        <w:rPr>
          <w:rFonts w:ascii="1ShefaClassic" w:cs="1ShefaClassic"/>
          <w:sz w:val="28"/>
          <w:szCs w:val="28"/>
        </w:rPr>
        <w:t>"</w:t>
      </w:r>
      <w:r w:rsidRPr="003C391D">
        <w:rPr>
          <w:rFonts w:ascii="1ShefaClassic" w:cs="1ShefaClassic" w:hint="cs"/>
          <w:sz w:val="28"/>
          <w:szCs w:val="28"/>
          <w:rtl/>
        </w:rPr>
        <w:t>ק</w:t>
      </w:r>
      <w:r w:rsidRPr="003C391D">
        <w:rPr>
          <w:rFonts w:ascii="1ShefaClassic" w:cs="1ShefaClassic"/>
          <w:sz w:val="28"/>
          <w:szCs w:val="28"/>
        </w:rPr>
        <w:t xml:space="preserve"> </w:t>
      </w:r>
      <w:r w:rsidRPr="003C391D">
        <w:rPr>
          <w:rFonts w:ascii="1ShefaClassic" w:cs="1ShefaClassic" w:hint="cs"/>
          <w:sz w:val="28"/>
          <w:szCs w:val="28"/>
          <w:rtl/>
        </w:rPr>
        <w:t>פ</w:t>
      </w:r>
      <w:r>
        <w:rPr>
          <w:rFonts w:ascii="1ShefaClassic" w:cs="1ShefaClassic" w:hint="cs"/>
          <w:sz w:val="28"/>
          <w:szCs w:val="28"/>
          <w:rtl/>
        </w:rPr>
        <w:t xml:space="preserve">' </w:t>
      </w:r>
      <w:r w:rsidRPr="003C391D">
        <w:rPr>
          <w:rFonts w:ascii="1ShefaClassic" w:cs="1ShefaClassic" w:hint="cs"/>
          <w:sz w:val="28"/>
          <w:szCs w:val="28"/>
          <w:rtl/>
        </w:rPr>
        <w:t>מקץ</w:t>
      </w:r>
    </w:p>
    <w:p w14:paraId="7AE7DB15" w14:textId="420C17E3"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ג</w:t>
      </w:r>
      <w:r>
        <w:rPr>
          <w:rFonts w:ascii="1ShefaClassic" w:cs="1ShefaClassic" w:hint="cs"/>
          <w:sz w:val="28"/>
          <w:szCs w:val="28"/>
          <w:rtl/>
        </w:rPr>
        <w:t xml:space="preserve">' </w:t>
      </w:r>
      <w:r w:rsidRPr="003C391D">
        <w:rPr>
          <w:rFonts w:ascii="1ShefaClassic" w:cs="1ShefaClassic" w:hint="cs"/>
          <w:sz w:val="28"/>
          <w:szCs w:val="28"/>
          <w:rtl/>
        </w:rPr>
        <w:t>טבת</w:t>
      </w:r>
      <w:r w:rsidRPr="003C391D">
        <w:rPr>
          <w:rFonts w:ascii="1ShefaClassic" w:cs="1ShefaClassic"/>
          <w:sz w:val="28"/>
          <w:szCs w:val="28"/>
        </w:rPr>
        <w:t xml:space="preserve"> </w:t>
      </w:r>
      <w:r w:rsidRPr="003C391D">
        <w:rPr>
          <w:rFonts w:ascii="1ShefaClassic" w:cs="1ShefaClassic" w:hint="cs"/>
          <w:sz w:val="28"/>
          <w:szCs w:val="28"/>
          <w:rtl/>
        </w:rPr>
        <w:t>זאת</w:t>
      </w:r>
      <w:r w:rsidRPr="003C391D">
        <w:rPr>
          <w:rFonts w:ascii="1ShefaClassic" w:cs="1ShefaClassic"/>
          <w:sz w:val="28"/>
          <w:szCs w:val="28"/>
        </w:rPr>
        <w:t xml:space="preserve"> </w:t>
      </w:r>
      <w:r w:rsidRPr="003C391D">
        <w:rPr>
          <w:rFonts w:ascii="1ShefaClassic" w:cs="1ShefaClassic" w:hint="cs"/>
          <w:sz w:val="28"/>
          <w:szCs w:val="28"/>
          <w:rtl/>
        </w:rPr>
        <w:t>חנוכה</w:t>
      </w:r>
      <w:r w:rsidRPr="003C391D">
        <w:rPr>
          <w:rFonts w:ascii="1ShefaClassic" w:cs="1ShefaClassic"/>
          <w:sz w:val="28"/>
          <w:szCs w:val="28"/>
        </w:rPr>
        <w:t xml:space="preserve"> </w:t>
      </w:r>
      <w:r w:rsidRPr="003C391D">
        <w:rPr>
          <w:rFonts w:ascii="1ShefaClassic" w:cs="1ShefaClassic" w:hint="cs"/>
          <w:sz w:val="28"/>
          <w:szCs w:val="28"/>
          <w:rtl/>
        </w:rPr>
        <w:t>ה</w:t>
      </w:r>
      <w:r w:rsidRPr="003C391D">
        <w:rPr>
          <w:rFonts w:ascii="1ShefaClassic" w:cs="1ShefaClassic"/>
          <w:sz w:val="28"/>
          <w:szCs w:val="28"/>
        </w:rPr>
        <w:t>'</w:t>
      </w:r>
      <w:r w:rsidRPr="003C391D">
        <w:rPr>
          <w:rFonts w:ascii="1ShefaClassic" w:cs="1ShefaClassic" w:hint="cs"/>
          <w:sz w:val="28"/>
          <w:szCs w:val="28"/>
          <w:rtl/>
        </w:rPr>
        <w:t>תשס</w:t>
      </w:r>
      <w:r w:rsidRPr="003C391D">
        <w:rPr>
          <w:rFonts w:ascii="1ShefaClassic" w:cs="1ShefaClassic"/>
          <w:sz w:val="28"/>
          <w:szCs w:val="28"/>
        </w:rPr>
        <w:t>"</w:t>
      </w:r>
      <w:r w:rsidRPr="003C391D">
        <w:rPr>
          <w:rFonts w:ascii="1ShefaClassic" w:cs="1ShefaClassic" w:hint="cs"/>
          <w:sz w:val="28"/>
          <w:szCs w:val="28"/>
          <w:rtl/>
        </w:rPr>
        <w:t>א</w:t>
      </w:r>
    </w:p>
    <w:p w14:paraId="2BCCB249"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והובאה</w:t>
      </w:r>
      <w:r w:rsidRPr="003C391D">
        <w:rPr>
          <w:rFonts w:ascii="1ShefaClassic" w:cs="1ShefaClassic"/>
          <w:sz w:val="28"/>
          <w:szCs w:val="28"/>
        </w:rPr>
        <w:t xml:space="preserve"> </w:t>
      </w:r>
      <w:r w:rsidRPr="003C391D">
        <w:rPr>
          <w:rFonts w:ascii="1ShefaClassic" w:cs="1ShefaClassic" w:hint="cs"/>
          <w:sz w:val="28"/>
          <w:szCs w:val="28"/>
          <w:rtl/>
        </w:rPr>
        <w:t>למנוחות</w:t>
      </w:r>
      <w:r w:rsidRPr="003C391D">
        <w:rPr>
          <w:rFonts w:ascii="1ShefaClassic" w:cs="1ShefaClassic"/>
          <w:sz w:val="28"/>
          <w:szCs w:val="28"/>
        </w:rPr>
        <w:t xml:space="preserve"> </w:t>
      </w:r>
      <w:r w:rsidRPr="003C391D">
        <w:rPr>
          <w:rFonts w:ascii="1ShefaClassic" w:cs="1ShefaClassic" w:hint="cs"/>
          <w:sz w:val="28"/>
          <w:szCs w:val="28"/>
          <w:rtl/>
        </w:rPr>
        <w:t>בו</w:t>
      </w:r>
      <w:r w:rsidRPr="003C391D">
        <w:rPr>
          <w:rFonts w:ascii="1ShefaClassic" w:cs="1ShefaClassic"/>
          <w:sz w:val="28"/>
          <w:szCs w:val="28"/>
        </w:rPr>
        <w:t xml:space="preserve"> </w:t>
      </w:r>
      <w:r w:rsidRPr="003C391D">
        <w:rPr>
          <w:rFonts w:ascii="1ShefaClassic" w:cs="1ShefaClassic" w:hint="cs"/>
          <w:sz w:val="28"/>
          <w:szCs w:val="28"/>
          <w:rtl/>
        </w:rPr>
        <w:t>ביום</w:t>
      </w:r>
      <w:r w:rsidRPr="003C391D">
        <w:rPr>
          <w:rFonts w:ascii="1ShefaClassic" w:cs="1ShefaClassic"/>
          <w:sz w:val="28"/>
          <w:szCs w:val="28"/>
        </w:rPr>
        <w:t xml:space="preserve"> </w:t>
      </w:r>
      <w:r w:rsidRPr="003C391D">
        <w:rPr>
          <w:rFonts w:ascii="1ShefaClassic" w:cs="1ShefaClassic" w:hint="cs"/>
          <w:sz w:val="28"/>
          <w:szCs w:val="28"/>
          <w:rtl/>
        </w:rPr>
        <w:t>אחר</w:t>
      </w:r>
      <w:r w:rsidRPr="003C391D">
        <w:rPr>
          <w:rFonts w:ascii="1ShefaClassic" w:cs="1ShefaClassic"/>
          <w:sz w:val="28"/>
          <w:szCs w:val="28"/>
        </w:rPr>
        <w:t xml:space="preserve"> </w:t>
      </w:r>
      <w:r w:rsidRPr="003C391D">
        <w:rPr>
          <w:rFonts w:ascii="1ShefaClassic" w:cs="1ShefaClassic" w:hint="cs"/>
          <w:sz w:val="28"/>
          <w:szCs w:val="28"/>
          <w:rtl/>
        </w:rPr>
        <w:t>חצות</w:t>
      </w:r>
    </w:p>
    <w:p w14:paraId="66E06585" w14:textId="77777777" w:rsidR="003C391D" w:rsidRPr="003C391D" w:rsidRDefault="003C391D" w:rsidP="003C391D">
      <w:pPr>
        <w:bidi/>
        <w:spacing w:after="0" w:line="276" w:lineRule="auto"/>
        <w:jc w:val="center"/>
        <w:rPr>
          <w:rFonts w:ascii="1ShefaClassic" w:cs="1ShefaClassic"/>
          <w:b/>
          <w:bCs/>
          <w:sz w:val="28"/>
          <w:szCs w:val="28"/>
        </w:rPr>
      </w:pPr>
      <w:r w:rsidRPr="003C391D">
        <w:rPr>
          <w:rFonts w:ascii="1ShefaClassic" w:cs="1ShefaClassic" w:hint="cs"/>
          <w:b/>
          <w:bCs/>
          <w:sz w:val="28"/>
          <w:szCs w:val="28"/>
          <w:rtl/>
        </w:rPr>
        <w:t>זליגסון</w:t>
      </w:r>
    </w:p>
    <w:p w14:paraId="49A398B3" w14:textId="77777777" w:rsidR="003C391D" w:rsidRPr="003C391D" w:rsidRDefault="003C391D" w:rsidP="003C391D">
      <w:pPr>
        <w:bidi/>
        <w:spacing w:after="0" w:line="276" w:lineRule="auto"/>
        <w:jc w:val="center"/>
        <w:rPr>
          <w:rFonts w:ascii="1ShefaClassic" w:cs="1ShefaClassic"/>
          <w:b/>
          <w:bCs/>
          <w:sz w:val="28"/>
          <w:szCs w:val="28"/>
        </w:rPr>
      </w:pPr>
      <w:r w:rsidRPr="003C391D">
        <w:rPr>
          <w:rFonts w:ascii="1ShefaClassic" w:cs="1ShefaClassic" w:hint="cs"/>
          <w:b/>
          <w:bCs/>
          <w:sz w:val="28"/>
          <w:szCs w:val="28"/>
          <w:rtl/>
        </w:rPr>
        <w:t>ת</w:t>
      </w:r>
      <w:r w:rsidRPr="003C391D">
        <w:rPr>
          <w:rFonts w:ascii="1ShefaClassic" w:cs="1ShefaClassic"/>
          <w:b/>
          <w:bCs/>
          <w:sz w:val="28"/>
          <w:szCs w:val="28"/>
        </w:rPr>
        <w:t>.</w:t>
      </w:r>
      <w:r w:rsidRPr="003C391D">
        <w:rPr>
          <w:rFonts w:ascii="1ShefaClassic" w:cs="1ShefaClassic" w:hint="cs"/>
          <w:b/>
          <w:bCs/>
          <w:sz w:val="28"/>
          <w:szCs w:val="28"/>
          <w:rtl/>
        </w:rPr>
        <w:t>נ</w:t>
      </w:r>
      <w:r w:rsidRPr="003C391D">
        <w:rPr>
          <w:rFonts w:ascii="1ShefaClassic" w:cs="1ShefaClassic"/>
          <w:b/>
          <w:bCs/>
          <w:sz w:val="28"/>
          <w:szCs w:val="28"/>
        </w:rPr>
        <w:t>.</w:t>
      </w:r>
      <w:r w:rsidRPr="003C391D">
        <w:rPr>
          <w:rFonts w:ascii="1ShefaClassic" w:cs="1ShefaClassic" w:hint="cs"/>
          <w:b/>
          <w:bCs/>
          <w:sz w:val="28"/>
          <w:szCs w:val="28"/>
          <w:rtl/>
        </w:rPr>
        <w:t>צ</w:t>
      </w:r>
      <w:r w:rsidRPr="003C391D">
        <w:rPr>
          <w:rFonts w:ascii="1ShefaClassic" w:cs="1ShefaClassic"/>
          <w:b/>
          <w:bCs/>
          <w:sz w:val="28"/>
          <w:szCs w:val="28"/>
        </w:rPr>
        <w:t>.</w:t>
      </w:r>
      <w:r w:rsidRPr="003C391D">
        <w:rPr>
          <w:rFonts w:ascii="1ShefaClassic" w:cs="1ShefaClassic" w:hint="cs"/>
          <w:b/>
          <w:bCs/>
          <w:sz w:val="28"/>
          <w:szCs w:val="28"/>
          <w:rtl/>
        </w:rPr>
        <w:t>ב</w:t>
      </w:r>
      <w:r w:rsidRPr="003C391D">
        <w:rPr>
          <w:rFonts w:ascii="1ShefaClassic" w:cs="1ShefaClassic"/>
          <w:b/>
          <w:bCs/>
          <w:sz w:val="28"/>
          <w:szCs w:val="28"/>
        </w:rPr>
        <w:t>.</w:t>
      </w:r>
      <w:r w:rsidRPr="003C391D">
        <w:rPr>
          <w:rFonts w:ascii="1ShefaClassic" w:cs="1ShefaClassic" w:hint="cs"/>
          <w:b/>
          <w:bCs/>
          <w:sz w:val="28"/>
          <w:szCs w:val="28"/>
          <w:rtl/>
        </w:rPr>
        <w:t>ה</w:t>
      </w:r>
      <w:r w:rsidRPr="003C391D">
        <w:rPr>
          <w:rFonts w:ascii="1ShefaClassic" w:cs="1ShefaClassic"/>
          <w:b/>
          <w:bCs/>
          <w:sz w:val="28"/>
          <w:szCs w:val="28"/>
        </w:rPr>
        <w:t>.</w:t>
      </w:r>
    </w:p>
    <w:p w14:paraId="2F081AA8" w14:textId="77777777" w:rsidR="003C391D" w:rsidRDefault="003C391D" w:rsidP="003C391D">
      <w:pPr>
        <w:bidi/>
        <w:spacing w:after="0" w:line="276" w:lineRule="auto"/>
        <w:jc w:val="center"/>
        <w:rPr>
          <w:rFonts w:ascii="1ShefaClassic" w:cs="1ShefaClassic"/>
          <w:sz w:val="28"/>
          <w:szCs w:val="28"/>
          <w:rtl/>
        </w:rPr>
      </w:pPr>
      <w:r>
        <w:rPr>
          <w:rFonts w:ascii="1ShefaClassic" w:cs="1ShefaClassic"/>
          <w:sz w:val="28"/>
          <w:szCs w:val="28"/>
        </w:rPr>
        <w:sym w:font="Wingdings 2" w:char="F0B1"/>
      </w:r>
    </w:p>
    <w:p w14:paraId="5E45593F"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נדפס</w:t>
      </w:r>
      <w:r w:rsidRPr="003C391D">
        <w:rPr>
          <w:rFonts w:ascii="1ShefaClassic" w:cs="1ShefaClassic"/>
          <w:sz w:val="28"/>
          <w:szCs w:val="28"/>
        </w:rPr>
        <w:t xml:space="preserve"> </w:t>
      </w:r>
      <w:r w:rsidRPr="003C391D">
        <w:rPr>
          <w:rFonts w:ascii="1ShefaClassic" w:cs="1ShefaClassic" w:hint="cs"/>
          <w:sz w:val="28"/>
          <w:szCs w:val="28"/>
          <w:rtl/>
        </w:rPr>
        <w:t>ע</w:t>
      </w:r>
      <w:r w:rsidRPr="003C391D">
        <w:rPr>
          <w:rFonts w:ascii="1ShefaClassic" w:cs="1ShefaClassic"/>
          <w:sz w:val="28"/>
          <w:szCs w:val="28"/>
        </w:rPr>
        <w:t>"</w:t>
      </w:r>
      <w:r w:rsidRPr="003C391D">
        <w:rPr>
          <w:rFonts w:ascii="1ShefaClassic" w:cs="1ShefaClassic" w:hint="cs"/>
          <w:sz w:val="28"/>
          <w:szCs w:val="28"/>
          <w:rtl/>
        </w:rPr>
        <w:t>י</w:t>
      </w:r>
      <w:r w:rsidRPr="003C391D">
        <w:rPr>
          <w:rFonts w:ascii="1ShefaClassic" w:cs="1ShefaClassic"/>
          <w:sz w:val="28"/>
          <w:szCs w:val="28"/>
        </w:rPr>
        <w:t xml:space="preserve"> </w:t>
      </w:r>
      <w:r w:rsidRPr="003C391D">
        <w:rPr>
          <w:rFonts w:ascii="1ShefaClassic" w:cs="1ShefaClassic" w:hint="cs"/>
          <w:sz w:val="28"/>
          <w:szCs w:val="28"/>
          <w:rtl/>
        </w:rPr>
        <w:t>ולזכות</w:t>
      </w:r>
    </w:p>
    <w:p w14:paraId="257DBEBF"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ת</w:t>
      </w:r>
      <w:r w:rsidRPr="003C391D">
        <w:rPr>
          <w:rFonts w:ascii="1ShefaClassic" w:cs="1ShefaClassic"/>
          <w:sz w:val="28"/>
          <w:szCs w:val="28"/>
        </w:rPr>
        <w:t xml:space="preserve"> </w:t>
      </w:r>
      <w:r w:rsidRPr="003C391D">
        <w:rPr>
          <w:rFonts w:ascii="1ShefaClassic" w:cs="1ShefaClassic" w:hint="cs"/>
          <w:b/>
          <w:bCs/>
          <w:sz w:val="28"/>
          <w:szCs w:val="28"/>
          <w:rtl/>
        </w:rPr>
        <w:t>מיכאל</w:t>
      </w:r>
      <w:r w:rsidRPr="003C391D">
        <w:rPr>
          <w:rFonts w:ascii="1ShefaClassic" w:cs="1ShefaClassic"/>
          <w:b/>
          <w:bCs/>
          <w:sz w:val="28"/>
          <w:szCs w:val="28"/>
        </w:rPr>
        <w:t xml:space="preserve"> </w:t>
      </w:r>
      <w:r w:rsidRPr="003C391D">
        <w:rPr>
          <w:rFonts w:ascii="1ShefaClassic" w:cs="1ShefaClassic" w:hint="cs"/>
          <w:b/>
          <w:bCs/>
          <w:sz w:val="28"/>
          <w:szCs w:val="28"/>
          <w:rtl/>
        </w:rPr>
        <w:t>אהרן</w:t>
      </w:r>
      <w:r w:rsidRPr="003C391D">
        <w:rPr>
          <w:rFonts w:ascii="1ShefaClassic" w:cs="1ShefaClassic"/>
          <w:b/>
          <w:bCs/>
          <w:sz w:val="28"/>
          <w:szCs w:val="28"/>
        </w:rPr>
        <w:t xml:space="preserve"> </w:t>
      </w:r>
      <w:r w:rsidRPr="003C391D">
        <w:rPr>
          <w:rFonts w:ascii="1ShefaClassic" w:cs="1ShefaClassic" w:hint="cs"/>
          <w:sz w:val="28"/>
          <w:szCs w:val="28"/>
          <w:rtl/>
        </w:rPr>
        <w:t>וזוגתו</w:t>
      </w:r>
      <w:r w:rsidRPr="003C391D">
        <w:rPr>
          <w:rFonts w:ascii="1ShefaClassic" w:cs="1ShefaClassic"/>
          <w:sz w:val="28"/>
          <w:szCs w:val="28"/>
        </w:rPr>
        <w:t xml:space="preserve"> </w:t>
      </w:r>
      <w:r w:rsidRPr="003C391D">
        <w:rPr>
          <w:rFonts w:ascii="1ShefaClassic" w:cs="1ShefaClassic" w:hint="cs"/>
          <w:sz w:val="28"/>
          <w:szCs w:val="28"/>
          <w:rtl/>
        </w:rPr>
        <w:t>מרת</w:t>
      </w:r>
      <w:r w:rsidRPr="003C391D">
        <w:rPr>
          <w:rFonts w:ascii="1ShefaClassic" w:cs="1ShefaClassic"/>
          <w:sz w:val="28"/>
          <w:szCs w:val="28"/>
        </w:rPr>
        <w:t xml:space="preserve"> </w:t>
      </w:r>
      <w:r w:rsidRPr="003C391D">
        <w:rPr>
          <w:rFonts w:ascii="1ShefaClassic" w:cs="1ShefaClassic" w:hint="cs"/>
          <w:b/>
          <w:bCs/>
          <w:sz w:val="28"/>
          <w:szCs w:val="28"/>
          <w:rtl/>
        </w:rPr>
        <w:t>חנה</w:t>
      </w:r>
      <w:r w:rsidRPr="003C391D">
        <w:rPr>
          <w:rFonts w:ascii="1ShefaClassic" w:cs="1ShefaClassic"/>
          <w:b/>
          <w:bCs/>
          <w:sz w:val="28"/>
          <w:szCs w:val="28"/>
        </w:rPr>
        <w:t xml:space="preserve"> </w:t>
      </w:r>
      <w:r w:rsidRPr="003C391D">
        <w:rPr>
          <w:rFonts w:ascii="1ShefaClassic" w:cs="1ShefaClassic" w:hint="cs"/>
          <w:sz w:val="28"/>
          <w:szCs w:val="28"/>
          <w:rtl/>
        </w:rPr>
        <w:t>שיחיו</w:t>
      </w:r>
    </w:p>
    <w:p w14:paraId="640B7EB3" w14:textId="77777777"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הרה</w:t>
      </w:r>
      <w:r w:rsidRPr="003C391D">
        <w:rPr>
          <w:rFonts w:ascii="1ShefaClassic" w:cs="1ShefaClassic"/>
          <w:sz w:val="28"/>
          <w:szCs w:val="28"/>
        </w:rPr>
        <w:t>"</w:t>
      </w:r>
      <w:r w:rsidRPr="003C391D">
        <w:rPr>
          <w:rFonts w:ascii="1ShefaClassic" w:cs="1ShefaClassic" w:hint="cs"/>
          <w:sz w:val="28"/>
          <w:szCs w:val="28"/>
          <w:rtl/>
        </w:rPr>
        <w:t>ת</w:t>
      </w:r>
      <w:r w:rsidRPr="003C391D">
        <w:rPr>
          <w:rFonts w:ascii="1ShefaClassic" w:cs="1ShefaClassic"/>
          <w:sz w:val="28"/>
          <w:szCs w:val="28"/>
        </w:rPr>
        <w:t xml:space="preserve"> </w:t>
      </w:r>
      <w:r w:rsidRPr="003C391D">
        <w:rPr>
          <w:rFonts w:ascii="1ShefaClassic" w:cs="1ShefaClassic" w:hint="cs"/>
          <w:b/>
          <w:bCs/>
          <w:sz w:val="28"/>
          <w:szCs w:val="28"/>
          <w:rtl/>
        </w:rPr>
        <w:t>מרדכי</w:t>
      </w:r>
      <w:r w:rsidRPr="003C391D">
        <w:rPr>
          <w:rFonts w:ascii="1ShefaClassic" w:cs="1ShefaClassic"/>
          <w:b/>
          <w:bCs/>
          <w:sz w:val="28"/>
          <w:szCs w:val="28"/>
        </w:rPr>
        <w:t xml:space="preserve"> </w:t>
      </w:r>
      <w:r w:rsidRPr="003C391D">
        <w:rPr>
          <w:rFonts w:ascii="1ShefaClassic" w:cs="1ShefaClassic" w:hint="cs"/>
          <w:sz w:val="28"/>
          <w:szCs w:val="28"/>
          <w:rtl/>
        </w:rPr>
        <w:t>וזוגתו</w:t>
      </w:r>
      <w:r w:rsidRPr="003C391D">
        <w:rPr>
          <w:rFonts w:ascii="1ShefaClassic" w:cs="1ShefaClassic"/>
          <w:sz w:val="28"/>
          <w:szCs w:val="28"/>
        </w:rPr>
        <w:t xml:space="preserve"> </w:t>
      </w:r>
      <w:r w:rsidRPr="003C391D">
        <w:rPr>
          <w:rFonts w:ascii="1ShefaClassic" w:cs="1ShefaClassic" w:hint="cs"/>
          <w:sz w:val="28"/>
          <w:szCs w:val="28"/>
          <w:rtl/>
        </w:rPr>
        <w:t>מרת</w:t>
      </w:r>
      <w:r w:rsidRPr="003C391D">
        <w:rPr>
          <w:rFonts w:ascii="1ShefaClassic" w:cs="1ShefaClassic"/>
          <w:sz w:val="28"/>
          <w:szCs w:val="28"/>
        </w:rPr>
        <w:t xml:space="preserve"> </w:t>
      </w:r>
      <w:r w:rsidRPr="003C391D">
        <w:rPr>
          <w:rFonts w:ascii="1ShefaClassic" w:cs="1ShefaClassic" w:hint="cs"/>
          <w:b/>
          <w:bCs/>
          <w:sz w:val="28"/>
          <w:szCs w:val="28"/>
          <w:rtl/>
        </w:rPr>
        <w:t>שטערנא</w:t>
      </w:r>
      <w:r w:rsidRPr="003C391D">
        <w:rPr>
          <w:rFonts w:ascii="1ShefaClassic" w:cs="1ShefaClassic"/>
          <w:b/>
          <w:bCs/>
          <w:sz w:val="28"/>
          <w:szCs w:val="28"/>
        </w:rPr>
        <w:t xml:space="preserve"> </w:t>
      </w:r>
      <w:r w:rsidRPr="003C391D">
        <w:rPr>
          <w:rFonts w:ascii="1ShefaClassic" w:cs="1ShefaClassic" w:hint="cs"/>
          <w:b/>
          <w:bCs/>
          <w:sz w:val="28"/>
          <w:szCs w:val="28"/>
          <w:rtl/>
        </w:rPr>
        <w:t>שרה</w:t>
      </w:r>
      <w:r w:rsidRPr="003C391D">
        <w:rPr>
          <w:rFonts w:ascii="1ShefaClassic" w:cs="1ShefaClassic"/>
          <w:b/>
          <w:bCs/>
          <w:sz w:val="28"/>
          <w:szCs w:val="28"/>
        </w:rPr>
        <w:t xml:space="preserve"> </w:t>
      </w:r>
      <w:r w:rsidRPr="003C391D">
        <w:rPr>
          <w:rFonts w:ascii="1ShefaClassic" w:cs="1ShefaClassic" w:hint="cs"/>
          <w:sz w:val="28"/>
          <w:szCs w:val="28"/>
          <w:rtl/>
        </w:rPr>
        <w:t>שיחיו</w:t>
      </w:r>
    </w:p>
    <w:p w14:paraId="280886A6" w14:textId="41615975"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b/>
          <w:bCs/>
          <w:sz w:val="28"/>
          <w:szCs w:val="28"/>
          <w:rtl/>
        </w:rPr>
        <w:t>חי</w:t>
      </w:r>
      <w:r>
        <w:rPr>
          <w:rFonts w:ascii="1ShefaClassic" w:cs="1ShefaClassic" w:hint="cs"/>
          <w:b/>
          <w:bCs/>
          <w:sz w:val="28"/>
          <w:szCs w:val="28"/>
          <w:rtl/>
        </w:rPr>
        <w:t xml:space="preserve">' </w:t>
      </w:r>
      <w:r w:rsidRPr="003C391D">
        <w:rPr>
          <w:rFonts w:ascii="1ShefaClassic" w:cs="1ShefaClassic" w:hint="cs"/>
          <w:b/>
          <w:bCs/>
          <w:sz w:val="28"/>
          <w:szCs w:val="28"/>
          <w:rtl/>
        </w:rPr>
        <w:t>ביילא</w:t>
      </w:r>
      <w:r w:rsidRPr="003C391D">
        <w:rPr>
          <w:rFonts w:ascii="1ShefaClassic" w:cs="1ShefaClassic"/>
          <w:b/>
          <w:bCs/>
          <w:sz w:val="28"/>
          <w:szCs w:val="28"/>
        </w:rPr>
        <w:t xml:space="preserve"> </w:t>
      </w:r>
      <w:r w:rsidRPr="003C391D">
        <w:rPr>
          <w:rFonts w:ascii="1ShefaClassic" w:cs="1ShefaClassic" w:hint="cs"/>
          <w:sz w:val="28"/>
          <w:szCs w:val="28"/>
          <w:rtl/>
        </w:rPr>
        <w:t>שתחי</w:t>
      </w:r>
      <w:r w:rsidRPr="003C391D">
        <w:rPr>
          <w:rFonts w:ascii="1ShefaClassic" w:cs="1ShefaClassic"/>
          <w:sz w:val="28"/>
          <w:szCs w:val="28"/>
        </w:rPr>
        <w:t>'</w:t>
      </w:r>
    </w:p>
    <w:p w14:paraId="6A225E2D" w14:textId="68786665" w:rsidR="003C391D" w:rsidRPr="003C391D" w:rsidRDefault="003C391D" w:rsidP="003C391D">
      <w:pPr>
        <w:bidi/>
        <w:spacing w:after="0" w:line="276" w:lineRule="auto"/>
        <w:jc w:val="center"/>
        <w:rPr>
          <w:rFonts w:ascii="1ShefaClassic" w:cs="1ShefaClassic"/>
          <w:sz w:val="28"/>
          <w:szCs w:val="28"/>
        </w:rPr>
      </w:pPr>
      <w:r w:rsidRPr="003C391D">
        <w:rPr>
          <w:rFonts w:ascii="1ShefaClassic" w:cs="1ShefaClassic" w:hint="cs"/>
          <w:sz w:val="28"/>
          <w:szCs w:val="28"/>
          <w:rtl/>
        </w:rPr>
        <w:t>התמים</w:t>
      </w:r>
      <w:r w:rsidRPr="003C391D">
        <w:rPr>
          <w:rFonts w:ascii="1ShefaClassic" w:cs="1ShefaClassic"/>
          <w:sz w:val="28"/>
          <w:szCs w:val="28"/>
        </w:rPr>
        <w:t xml:space="preserve"> </w:t>
      </w:r>
      <w:r w:rsidRPr="003C391D">
        <w:rPr>
          <w:rFonts w:ascii="1ShefaClassic" w:cs="1ShefaClassic" w:hint="cs"/>
          <w:sz w:val="28"/>
          <w:szCs w:val="28"/>
          <w:rtl/>
        </w:rPr>
        <w:t>ר</w:t>
      </w:r>
      <w:r>
        <w:rPr>
          <w:rFonts w:ascii="1ShefaClassic" w:cs="1ShefaClassic" w:hint="cs"/>
          <w:sz w:val="28"/>
          <w:szCs w:val="28"/>
          <w:rtl/>
        </w:rPr>
        <w:t xml:space="preserve">' </w:t>
      </w:r>
      <w:r w:rsidRPr="003C391D">
        <w:rPr>
          <w:rFonts w:ascii="1ShefaClassic" w:cs="1ShefaClassic" w:hint="cs"/>
          <w:b/>
          <w:bCs/>
          <w:sz w:val="28"/>
          <w:szCs w:val="28"/>
          <w:rtl/>
        </w:rPr>
        <w:t>יוסף</w:t>
      </w:r>
      <w:r w:rsidRPr="003C391D">
        <w:rPr>
          <w:rFonts w:ascii="1ShefaClassic" w:cs="1ShefaClassic"/>
          <w:b/>
          <w:bCs/>
          <w:sz w:val="28"/>
          <w:szCs w:val="28"/>
        </w:rPr>
        <w:t xml:space="preserve"> </w:t>
      </w:r>
      <w:r w:rsidRPr="003C391D">
        <w:rPr>
          <w:rFonts w:ascii="1ShefaClassic" w:cs="1ShefaClassic" w:hint="cs"/>
          <w:b/>
          <w:bCs/>
          <w:sz w:val="28"/>
          <w:szCs w:val="28"/>
          <w:rtl/>
        </w:rPr>
        <w:t>יצחק</w:t>
      </w:r>
      <w:r w:rsidRPr="003C391D">
        <w:rPr>
          <w:rFonts w:ascii="1ShefaClassic" w:cs="1ShefaClassic"/>
          <w:b/>
          <w:bCs/>
          <w:sz w:val="28"/>
          <w:szCs w:val="28"/>
        </w:rPr>
        <w:t xml:space="preserve"> </w:t>
      </w:r>
      <w:r w:rsidRPr="003C391D">
        <w:rPr>
          <w:rFonts w:ascii="1ShefaClassic" w:cs="1ShefaClassic" w:hint="cs"/>
          <w:sz w:val="28"/>
          <w:szCs w:val="28"/>
          <w:rtl/>
        </w:rPr>
        <w:t>שיחי</w:t>
      </w:r>
      <w:r w:rsidRPr="003C391D">
        <w:rPr>
          <w:rFonts w:ascii="1ShefaClassic" w:cs="1ShefaClassic"/>
          <w:sz w:val="28"/>
          <w:szCs w:val="28"/>
        </w:rPr>
        <w:t>'</w:t>
      </w:r>
    </w:p>
    <w:p w14:paraId="6A55A66E" w14:textId="4383D650" w:rsidR="003C391D" w:rsidRPr="003C391D" w:rsidRDefault="003C391D" w:rsidP="003C391D">
      <w:pPr>
        <w:bidi/>
        <w:spacing w:after="0" w:line="276" w:lineRule="auto"/>
        <w:jc w:val="center"/>
        <w:rPr>
          <w:rFonts w:ascii="1ShefaClassic" w:cs="1ShefaClassic"/>
          <w:sz w:val="28"/>
          <w:szCs w:val="28"/>
          <w:rtl/>
        </w:rPr>
      </w:pPr>
      <w:r w:rsidRPr="003C391D">
        <w:rPr>
          <w:rFonts w:ascii="1ShefaClassic" w:cs="1ShefaClassic" w:hint="cs"/>
          <w:b/>
          <w:bCs/>
          <w:sz w:val="28"/>
          <w:szCs w:val="28"/>
          <w:rtl/>
        </w:rPr>
        <w:t>זליגסון</w:t>
      </w:r>
    </w:p>
    <w:p w14:paraId="324B07E5" w14:textId="77777777" w:rsidR="00EB6A22" w:rsidRDefault="00EB6A22" w:rsidP="00EB6A22">
      <w:pPr>
        <w:bidi/>
        <w:spacing w:after="0" w:line="360" w:lineRule="auto"/>
        <w:jc w:val="center"/>
        <w:rPr>
          <w:rFonts w:ascii="1ShefaClassic" w:cs="1ShefaClassic"/>
          <w:sz w:val="34"/>
          <w:szCs w:val="34"/>
          <w:rtl/>
        </w:rPr>
      </w:pPr>
    </w:p>
    <w:p w14:paraId="1BD4B4F7" w14:textId="3C1C3E59" w:rsidR="00EB6A22" w:rsidRPr="001D58C1" w:rsidRDefault="00EB6A22" w:rsidP="00EB6A22">
      <w:pPr>
        <w:bidi/>
        <w:spacing w:after="0" w:line="360" w:lineRule="auto"/>
        <w:jc w:val="center"/>
        <w:rPr>
          <w:rFonts w:ascii="1ShefaClassic" w:cs="1ShefaClassic"/>
          <w:sz w:val="32"/>
          <w:szCs w:val="32"/>
          <w:rtl/>
        </w:rPr>
      </w:pPr>
      <w:r w:rsidRPr="001D58C1">
        <w:rPr>
          <w:rFonts w:ascii="1ShefaClassic" w:cs="1ShefaClassic" w:hint="cs"/>
          <w:sz w:val="32"/>
          <w:szCs w:val="32"/>
          <w:rtl/>
        </w:rPr>
        <w:t xml:space="preserve">לע"נ </w:t>
      </w:r>
    </w:p>
    <w:p w14:paraId="69F02083" w14:textId="3C753F01" w:rsidR="00EB6A22" w:rsidRPr="001D58C1" w:rsidRDefault="00EB6A22" w:rsidP="00EB6A22">
      <w:pPr>
        <w:bidi/>
        <w:spacing w:after="0" w:line="360" w:lineRule="auto"/>
        <w:jc w:val="center"/>
        <w:rPr>
          <w:rFonts w:ascii="1ShefaClassic" w:cs="1ShefaClassic"/>
          <w:sz w:val="32"/>
          <w:szCs w:val="32"/>
          <w:rtl/>
        </w:rPr>
      </w:pPr>
      <w:r w:rsidRPr="001D58C1">
        <w:rPr>
          <w:rFonts w:ascii="1ShefaClassic" w:cs="1ShefaClassic" w:hint="cs"/>
          <w:sz w:val="32"/>
          <w:szCs w:val="32"/>
          <w:rtl/>
        </w:rPr>
        <w:t xml:space="preserve">הרה"ח הרה"ת אי"א </w:t>
      </w:r>
    </w:p>
    <w:p w14:paraId="27352265" w14:textId="441E47F5" w:rsidR="00EB6A22" w:rsidRPr="001D58C1" w:rsidRDefault="00EB6A22" w:rsidP="00EB6A22">
      <w:pPr>
        <w:bidi/>
        <w:spacing w:after="0" w:line="360" w:lineRule="auto"/>
        <w:jc w:val="center"/>
        <w:rPr>
          <w:rFonts w:ascii="1ShefaClassic" w:cs="1ShefaClassic"/>
          <w:sz w:val="36"/>
          <w:szCs w:val="36"/>
          <w:rtl/>
        </w:rPr>
      </w:pPr>
      <w:r w:rsidRPr="001D58C1">
        <w:rPr>
          <w:rFonts w:ascii="1ShefaClassic" w:cs="1ShefaClassic" w:hint="cs"/>
          <w:sz w:val="36"/>
          <w:szCs w:val="36"/>
          <w:rtl/>
        </w:rPr>
        <w:t xml:space="preserve">ר' </w:t>
      </w:r>
      <w:r w:rsidRPr="001D58C1">
        <w:rPr>
          <w:rFonts w:ascii="1ShefaClassic" w:cs="1ShefaClassic" w:hint="cs"/>
          <w:b/>
          <w:bCs/>
          <w:sz w:val="36"/>
          <w:szCs w:val="36"/>
          <w:rtl/>
        </w:rPr>
        <w:t>מנחם מענדל</w:t>
      </w:r>
      <w:r w:rsidRPr="001D58C1">
        <w:rPr>
          <w:rFonts w:ascii="1ShefaClassic" w:cs="1ShefaClassic" w:hint="cs"/>
          <w:sz w:val="36"/>
          <w:szCs w:val="36"/>
          <w:rtl/>
        </w:rPr>
        <w:t xml:space="preserve"> ע"ה </w:t>
      </w:r>
    </w:p>
    <w:p w14:paraId="2FACCBFC" w14:textId="0DC2B2F4" w:rsidR="00EB6A22" w:rsidRPr="001D58C1" w:rsidRDefault="00EB6A22" w:rsidP="00EB6A22">
      <w:pPr>
        <w:bidi/>
        <w:spacing w:after="0" w:line="360" w:lineRule="auto"/>
        <w:jc w:val="center"/>
        <w:rPr>
          <w:rFonts w:ascii="1ShefaClassic" w:cs="1ShefaClassic"/>
          <w:sz w:val="36"/>
          <w:szCs w:val="36"/>
          <w:rtl/>
        </w:rPr>
      </w:pPr>
      <w:r w:rsidRPr="001D58C1">
        <w:rPr>
          <w:rFonts w:ascii="1ShefaClassic" w:cs="1ShefaClassic" w:hint="cs"/>
          <w:sz w:val="36"/>
          <w:szCs w:val="36"/>
          <w:rtl/>
        </w:rPr>
        <w:t xml:space="preserve">בן הרה"ח הרה"ת ר' </w:t>
      </w:r>
      <w:r w:rsidRPr="001D58C1">
        <w:rPr>
          <w:rFonts w:ascii="1ShefaClassic" w:cs="1ShefaClassic" w:hint="cs"/>
          <w:b/>
          <w:bCs/>
          <w:sz w:val="36"/>
          <w:szCs w:val="36"/>
          <w:rtl/>
        </w:rPr>
        <w:t>אלחנן דובער</w:t>
      </w:r>
      <w:r w:rsidRPr="001D58C1">
        <w:rPr>
          <w:rFonts w:ascii="1ShefaClassic" w:cs="1ShefaClassic" w:hint="cs"/>
          <w:sz w:val="36"/>
          <w:szCs w:val="36"/>
          <w:rtl/>
        </w:rPr>
        <w:t xml:space="preserve"> הי"ד</w:t>
      </w:r>
    </w:p>
    <w:p w14:paraId="68955657" w14:textId="58BB619C" w:rsidR="00EB6A22" w:rsidRPr="001D58C1" w:rsidRDefault="00EB6A22" w:rsidP="00EB6A22">
      <w:pPr>
        <w:bidi/>
        <w:spacing w:after="0" w:line="360" w:lineRule="auto"/>
        <w:jc w:val="center"/>
        <w:rPr>
          <w:rFonts w:ascii="1ShefaClassic" w:cs="1ShefaClassic"/>
          <w:sz w:val="40"/>
          <w:szCs w:val="40"/>
          <w:rtl/>
        </w:rPr>
      </w:pPr>
      <w:r w:rsidRPr="001D58C1">
        <w:rPr>
          <w:rFonts w:ascii="1ShefaClassic" w:cs="1ShefaClassic" w:hint="cs"/>
          <w:b/>
          <w:bCs/>
          <w:sz w:val="40"/>
          <w:szCs w:val="40"/>
          <w:rtl/>
        </w:rPr>
        <w:t>מאראזאוו</w:t>
      </w:r>
    </w:p>
    <w:p w14:paraId="7589CD9E" w14:textId="5B6F7404" w:rsidR="00EB6A22" w:rsidRPr="001D58C1" w:rsidRDefault="00EB6A22" w:rsidP="001D58C1">
      <w:pPr>
        <w:bidi/>
        <w:spacing w:line="276" w:lineRule="auto"/>
        <w:jc w:val="center"/>
        <w:rPr>
          <w:rFonts w:ascii="1ShefaClassic" w:cs="1ShefaClassic"/>
          <w:sz w:val="32"/>
          <w:szCs w:val="32"/>
          <w:rtl/>
        </w:rPr>
      </w:pPr>
      <w:r w:rsidRPr="001D58C1">
        <w:rPr>
          <w:rFonts w:ascii="1ShefaClassic" w:cs="1ShefaClassic" w:hint="cs"/>
          <w:sz w:val="32"/>
          <w:szCs w:val="32"/>
          <w:rtl/>
        </w:rPr>
        <w:t>מקושר לכ"ק אדמו"ר מהוריי"צ</w:t>
      </w:r>
      <w:r w:rsidRPr="001D58C1">
        <w:rPr>
          <w:rFonts w:ascii="1ShefaClassic" w:cs="1ShefaClassic"/>
          <w:sz w:val="32"/>
          <w:szCs w:val="32"/>
          <w:rtl/>
        </w:rPr>
        <w:br/>
      </w:r>
      <w:r w:rsidRPr="001D58C1">
        <w:rPr>
          <w:rFonts w:ascii="1ShefaClassic" w:cs="1ShefaClassic" w:hint="cs"/>
          <w:sz w:val="32"/>
          <w:szCs w:val="32"/>
          <w:rtl/>
        </w:rPr>
        <w:t>וכ"ק אדמו"ר נשיא דורנו</w:t>
      </w:r>
    </w:p>
    <w:p w14:paraId="38B802CF" w14:textId="79C5ADE3" w:rsidR="00EB6A22" w:rsidRPr="001D58C1" w:rsidRDefault="00EB6A22" w:rsidP="001D58C1">
      <w:pPr>
        <w:bidi/>
        <w:spacing w:after="0" w:line="276" w:lineRule="auto"/>
        <w:jc w:val="center"/>
        <w:rPr>
          <w:rFonts w:ascii="1ShefaClassic" w:cs="1ShefaClassic"/>
          <w:sz w:val="32"/>
          <w:szCs w:val="32"/>
          <w:rtl/>
        </w:rPr>
      </w:pPr>
      <w:r w:rsidRPr="001D58C1">
        <w:rPr>
          <w:rFonts w:ascii="1ShefaClassic" w:cs="1ShefaClassic" w:hint="cs"/>
          <w:sz w:val="32"/>
          <w:szCs w:val="32"/>
          <w:rtl/>
        </w:rPr>
        <w:t>נולד בעיר ליובאוויטש</w:t>
      </w:r>
    </w:p>
    <w:p w14:paraId="5DC29741" w14:textId="4C46BC58" w:rsidR="00EB6A22" w:rsidRPr="001D58C1" w:rsidRDefault="00EB6A22" w:rsidP="001D58C1">
      <w:pPr>
        <w:bidi/>
        <w:spacing w:after="0" w:line="276" w:lineRule="auto"/>
        <w:jc w:val="center"/>
        <w:rPr>
          <w:rFonts w:ascii="1ShefaClassic" w:cs="1ShefaClassic"/>
          <w:sz w:val="32"/>
          <w:szCs w:val="32"/>
          <w:rtl/>
        </w:rPr>
      </w:pPr>
      <w:r w:rsidRPr="001D58C1">
        <w:rPr>
          <w:rFonts w:ascii="1ShefaClassic" w:cs="1ShefaClassic" w:hint="cs"/>
          <w:sz w:val="32"/>
          <w:szCs w:val="32"/>
          <w:rtl/>
        </w:rPr>
        <w:t>זכה לגור ולקבל קירובים</w:t>
      </w:r>
    </w:p>
    <w:p w14:paraId="5D7AD4E8" w14:textId="351AE6B4" w:rsidR="00EB6A22" w:rsidRPr="001D58C1" w:rsidRDefault="00EB6A22" w:rsidP="001D58C1">
      <w:pPr>
        <w:bidi/>
        <w:spacing w:after="0" w:line="276" w:lineRule="auto"/>
        <w:jc w:val="center"/>
        <w:rPr>
          <w:rFonts w:ascii="1ShefaClassic" w:cs="1ShefaClassic"/>
          <w:sz w:val="32"/>
          <w:szCs w:val="32"/>
          <w:rtl/>
        </w:rPr>
      </w:pPr>
      <w:r w:rsidRPr="001D58C1">
        <w:rPr>
          <w:rFonts w:ascii="1ShefaClassic" w:cs="1ShefaClassic" w:hint="cs"/>
          <w:sz w:val="32"/>
          <w:szCs w:val="32"/>
          <w:rtl/>
        </w:rPr>
        <w:t>בבית כ"ק אדמו"ר מהוריי"צ בעיר רוסטוב</w:t>
      </w:r>
    </w:p>
    <w:p w14:paraId="58F47434" w14:textId="3C73A8B4" w:rsidR="00EB6A22" w:rsidRPr="001D58C1" w:rsidRDefault="00EB6A22" w:rsidP="001D58C1">
      <w:pPr>
        <w:bidi/>
        <w:spacing w:line="276" w:lineRule="auto"/>
        <w:jc w:val="center"/>
        <w:rPr>
          <w:rFonts w:ascii="1ShefaClassic" w:cs="1ShefaClassic"/>
          <w:sz w:val="32"/>
          <w:szCs w:val="32"/>
          <w:rtl/>
        </w:rPr>
      </w:pPr>
      <w:r w:rsidRPr="001D58C1">
        <w:rPr>
          <w:rFonts w:ascii="1ShefaClassic" w:cs="1ShefaClassic" w:hint="cs"/>
          <w:sz w:val="32"/>
          <w:szCs w:val="32"/>
          <w:rtl/>
        </w:rPr>
        <w:t>למד מתוך מסירות נפש בישיבת תו"ת במחתרת</w:t>
      </w:r>
    </w:p>
    <w:p w14:paraId="5A19DE26" w14:textId="40E5805B" w:rsidR="00EB6A22" w:rsidRPr="001D58C1" w:rsidRDefault="001D58C1" w:rsidP="001D58C1">
      <w:pPr>
        <w:bidi/>
        <w:spacing w:after="0" w:line="276" w:lineRule="auto"/>
        <w:jc w:val="center"/>
        <w:rPr>
          <w:rFonts w:ascii="1ShefaClassic" w:cs="1ShefaClassic"/>
          <w:sz w:val="32"/>
          <w:szCs w:val="32"/>
          <w:rtl/>
        </w:rPr>
      </w:pPr>
      <w:r w:rsidRPr="001D58C1">
        <w:rPr>
          <w:rFonts w:ascii="1ShefaClassic" w:cs="1ShefaClassic" w:hint="cs"/>
          <w:sz w:val="32"/>
          <w:szCs w:val="32"/>
          <w:rtl/>
        </w:rPr>
        <w:t>הי' ממייסדי ושימש בתור מנהל ומשפיע</w:t>
      </w:r>
      <w:r>
        <w:rPr>
          <w:rFonts w:ascii="1ShefaClassic" w:cs="1ShefaClassic" w:hint="cs"/>
          <w:sz w:val="32"/>
          <w:szCs w:val="32"/>
          <w:rtl/>
        </w:rPr>
        <w:t xml:space="preserve"> ישיבתנו</w:t>
      </w:r>
    </w:p>
    <w:p w14:paraId="113560E3" w14:textId="2ACEB6AB" w:rsidR="001D58C1" w:rsidRPr="001D58C1" w:rsidRDefault="001D58C1" w:rsidP="001D58C1">
      <w:pPr>
        <w:bidi/>
        <w:spacing w:after="0" w:line="276" w:lineRule="auto"/>
        <w:jc w:val="center"/>
        <w:rPr>
          <w:rFonts w:ascii="1ShefaClassic" w:cs="1ShefaClassic"/>
          <w:sz w:val="32"/>
          <w:szCs w:val="32"/>
          <w:rtl/>
        </w:rPr>
      </w:pPr>
      <w:r>
        <w:rPr>
          <w:rFonts w:ascii="1ShefaClassic" w:cs="1ShefaClassic" w:hint="cs"/>
          <w:sz w:val="32"/>
          <w:szCs w:val="32"/>
          <w:rtl/>
        </w:rPr>
        <w:t>בבית מדרש ד</w:t>
      </w:r>
      <w:r w:rsidRPr="001D58C1">
        <w:rPr>
          <w:rFonts w:ascii="1ShefaClassic" w:cs="1ShefaClassic" w:hint="cs"/>
          <w:sz w:val="32"/>
          <w:szCs w:val="32"/>
          <w:rtl/>
        </w:rPr>
        <w:t xml:space="preserve">מוסד חינוך אהלי תורה </w:t>
      </w:r>
    </w:p>
    <w:p w14:paraId="3A567EF7" w14:textId="76300E63" w:rsidR="001D58C1" w:rsidRPr="001D58C1" w:rsidRDefault="001D58C1" w:rsidP="001D58C1">
      <w:pPr>
        <w:bidi/>
        <w:spacing w:line="276" w:lineRule="auto"/>
        <w:jc w:val="center"/>
        <w:rPr>
          <w:rFonts w:ascii="1ShefaClassic" w:cs="1ShefaClassic"/>
          <w:sz w:val="32"/>
          <w:szCs w:val="32"/>
          <w:rtl/>
        </w:rPr>
      </w:pPr>
      <w:r w:rsidRPr="001D58C1">
        <w:rPr>
          <w:rFonts w:ascii="1ShefaClassic" w:cs="1ShefaClassic" w:hint="cs"/>
          <w:sz w:val="32"/>
          <w:szCs w:val="32"/>
          <w:rtl/>
        </w:rPr>
        <w:t>וזכה להשפיע לאלפי תלמידים</w:t>
      </w:r>
    </w:p>
    <w:p w14:paraId="3EDF83FA" w14:textId="7493EB80" w:rsidR="001D58C1" w:rsidRPr="001D58C1" w:rsidRDefault="001D58C1" w:rsidP="001D58C1">
      <w:pPr>
        <w:bidi/>
        <w:spacing w:after="0" w:line="360" w:lineRule="auto"/>
        <w:jc w:val="center"/>
        <w:rPr>
          <w:rFonts w:ascii="1ShefaClassic" w:cs="1ShefaClassic"/>
          <w:sz w:val="32"/>
          <w:szCs w:val="32"/>
          <w:rtl/>
        </w:rPr>
      </w:pPr>
      <w:r w:rsidRPr="001D58C1">
        <w:rPr>
          <w:rFonts w:ascii="1ShefaClassic" w:cs="1ShefaClassic" w:hint="cs"/>
          <w:sz w:val="32"/>
          <w:szCs w:val="32"/>
          <w:rtl/>
        </w:rPr>
        <w:t xml:space="preserve">נפטר בשיבה טובה </w:t>
      </w:r>
      <w:r w:rsidRPr="001D58C1">
        <w:rPr>
          <w:rFonts w:ascii="1ShefaClassic" w:cs="1ShefaClassic" w:hint="cs"/>
          <w:b/>
          <w:bCs/>
          <w:sz w:val="34"/>
          <w:szCs w:val="34"/>
          <w:rtl/>
        </w:rPr>
        <w:t>ר"ח שבט ה'תשע"ח</w:t>
      </w:r>
    </w:p>
    <w:p w14:paraId="69BE8143" w14:textId="46B5E939" w:rsidR="001D58C1" w:rsidRPr="001D58C1" w:rsidRDefault="001D58C1" w:rsidP="001D58C1">
      <w:pPr>
        <w:bidi/>
        <w:spacing w:after="0" w:line="360" w:lineRule="auto"/>
        <w:jc w:val="center"/>
        <w:rPr>
          <w:rFonts w:ascii="1ShefaClassic" w:cs="1ShefaClassic"/>
          <w:b/>
          <w:bCs/>
          <w:sz w:val="32"/>
          <w:szCs w:val="32"/>
          <w:rtl/>
        </w:rPr>
      </w:pPr>
      <w:r w:rsidRPr="001D58C1">
        <w:rPr>
          <w:rFonts w:ascii="1ShefaClassic" w:cs="1ShefaClassic" w:hint="cs"/>
          <w:b/>
          <w:bCs/>
          <w:sz w:val="32"/>
          <w:szCs w:val="32"/>
          <w:rtl/>
        </w:rPr>
        <w:t>ת' נ' צ' ב' ה'</w:t>
      </w:r>
    </w:p>
    <w:p w14:paraId="15AC14C7" w14:textId="43574675" w:rsidR="001D58C1" w:rsidRDefault="001D58C1" w:rsidP="001D58C1">
      <w:pPr>
        <w:bidi/>
        <w:spacing w:after="0" w:line="360" w:lineRule="auto"/>
        <w:jc w:val="center"/>
        <w:rPr>
          <w:rFonts w:ascii="1ShefaClassic" w:cs="1ShefaClassic"/>
          <w:sz w:val="28"/>
          <w:szCs w:val="28"/>
          <w:rtl/>
        </w:rPr>
      </w:pPr>
      <w:r w:rsidRPr="0016346D">
        <w:rPr>
          <w:rFonts w:ascii="1ShefaClassic" w:cs="1ShefaClassic"/>
          <w:sz w:val="28"/>
          <w:szCs w:val="28"/>
        </w:rPr>
        <w:sym w:font="Wingdings 2" w:char="F0B1"/>
      </w:r>
    </w:p>
    <w:p w14:paraId="0636BC31" w14:textId="55BCC551" w:rsidR="001D58C1" w:rsidRPr="001D58C1" w:rsidRDefault="001D58C1" w:rsidP="001D58C1">
      <w:pPr>
        <w:bidi/>
        <w:spacing w:after="0" w:line="276" w:lineRule="auto"/>
        <w:jc w:val="center"/>
        <w:rPr>
          <w:rFonts w:ascii="1ShefaClassic" w:cs="1ShefaClassic"/>
          <w:sz w:val="32"/>
          <w:szCs w:val="32"/>
          <w:rtl/>
        </w:rPr>
      </w:pPr>
      <w:r w:rsidRPr="001D58C1">
        <w:rPr>
          <w:rFonts w:ascii="1ShefaClassic" w:cs="1ShefaClassic" w:hint="cs"/>
          <w:sz w:val="32"/>
          <w:szCs w:val="32"/>
          <w:rtl/>
        </w:rPr>
        <w:t>נדפס ע"י נכדו</w:t>
      </w:r>
    </w:p>
    <w:p w14:paraId="1D68BA38" w14:textId="53114F3B" w:rsidR="001D58C1" w:rsidRPr="001D58C1" w:rsidRDefault="001D58C1" w:rsidP="001D58C1">
      <w:pPr>
        <w:bidi/>
        <w:spacing w:after="0" w:line="276" w:lineRule="auto"/>
        <w:jc w:val="center"/>
        <w:rPr>
          <w:rFonts w:ascii="1ShefaClassic" w:cs="1ShefaClassic"/>
          <w:sz w:val="32"/>
          <w:szCs w:val="32"/>
          <w:rtl/>
        </w:rPr>
      </w:pPr>
      <w:r w:rsidRPr="001D58C1">
        <w:rPr>
          <w:rFonts w:ascii="1ShefaClassic" w:cs="1ShefaClassic" w:hint="cs"/>
          <w:sz w:val="32"/>
          <w:szCs w:val="32"/>
          <w:rtl/>
        </w:rPr>
        <w:t xml:space="preserve">מנהל ישיבתנו הק' </w:t>
      </w:r>
    </w:p>
    <w:p w14:paraId="5B833190" w14:textId="5250671C" w:rsidR="001D58C1" w:rsidRPr="001D58C1" w:rsidRDefault="001D58C1" w:rsidP="001D58C1">
      <w:pPr>
        <w:bidi/>
        <w:spacing w:after="0" w:line="360" w:lineRule="auto"/>
        <w:jc w:val="center"/>
        <w:rPr>
          <w:rFonts w:ascii="1ShefaClassic" w:cs="1ShefaClassic"/>
          <w:sz w:val="36"/>
          <w:szCs w:val="36"/>
          <w:rtl/>
        </w:rPr>
      </w:pPr>
      <w:r w:rsidRPr="001D58C1">
        <w:rPr>
          <w:rFonts w:ascii="1ShefaClassic" w:cs="1ShefaClassic" w:hint="cs"/>
          <w:sz w:val="36"/>
          <w:szCs w:val="36"/>
          <w:rtl/>
        </w:rPr>
        <w:t xml:space="preserve">הרה"ת ר' </w:t>
      </w:r>
      <w:r w:rsidRPr="001D58C1">
        <w:rPr>
          <w:rFonts w:ascii="1ShefaClassic" w:cs="1ShefaClassic" w:hint="cs"/>
          <w:b/>
          <w:bCs/>
          <w:sz w:val="36"/>
          <w:szCs w:val="36"/>
          <w:rtl/>
        </w:rPr>
        <w:t xml:space="preserve">אלחנן ומשפחתו </w:t>
      </w:r>
      <w:r w:rsidRPr="001D58C1">
        <w:rPr>
          <w:rFonts w:ascii="1ShefaClassic" w:cs="1ShefaClassic" w:hint="cs"/>
          <w:sz w:val="36"/>
          <w:szCs w:val="36"/>
          <w:rtl/>
        </w:rPr>
        <w:t>שיחיו</w:t>
      </w:r>
    </w:p>
    <w:p w14:paraId="71908864" w14:textId="50CD61C2" w:rsidR="001D58C1" w:rsidRDefault="001D58C1" w:rsidP="001D58C1">
      <w:pPr>
        <w:bidi/>
        <w:spacing w:after="0" w:line="276" w:lineRule="auto"/>
        <w:jc w:val="center"/>
        <w:rPr>
          <w:rFonts w:ascii="1ShefaClassic" w:cs="1ShefaClassic"/>
          <w:b/>
          <w:bCs/>
          <w:sz w:val="36"/>
          <w:szCs w:val="36"/>
          <w:rtl/>
        </w:rPr>
      </w:pPr>
      <w:r w:rsidRPr="001D58C1">
        <w:rPr>
          <w:rFonts w:ascii="1ShefaClassic" w:cs="1ShefaClassic" w:hint="cs"/>
          <w:b/>
          <w:bCs/>
          <w:sz w:val="36"/>
          <w:szCs w:val="36"/>
          <w:rtl/>
        </w:rPr>
        <w:t>לשס</w:t>
      </w:r>
    </w:p>
    <w:p w14:paraId="0DD1B726" w14:textId="77777777" w:rsidR="001D58C1" w:rsidRDefault="001D58C1" w:rsidP="001D58C1">
      <w:pPr>
        <w:bidi/>
        <w:spacing w:after="0" w:line="276" w:lineRule="auto"/>
        <w:jc w:val="center"/>
        <w:rPr>
          <w:rFonts w:ascii="1ShefaClassic" w:cs="1ShefaClassic"/>
          <w:b/>
          <w:bCs/>
          <w:sz w:val="36"/>
          <w:szCs w:val="36"/>
          <w:rtl/>
        </w:rPr>
      </w:pPr>
    </w:p>
    <w:p w14:paraId="416BD677" w14:textId="77777777" w:rsidR="001D58C1" w:rsidRDefault="001D58C1" w:rsidP="001D58C1">
      <w:pPr>
        <w:bidi/>
        <w:spacing w:after="0" w:line="276" w:lineRule="auto"/>
        <w:jc w:val="center"/>
        <w:rPr>
          <w:rFonts w:ascii="1ShefaClassic" w:cs="1ShefaClassic"/>
          <w:b/>
          <w:bCs/>
          <w:sz w:val="36"/>
          <w:szCs w:val="36"/>
          <w:rtl/>
        </w:rPr>
      </w:pPr>
    </w:p>
    <w:p w14:paraId="74B99E10" w14:textId="77777777" w:rsidR="00873BE2" w:rsidRDefault="00873BE2" w:rsidP="00667403">
      <w:pPr>
        <w:bidi/>
        <w:spacing w:after="0" w:line="360" w:lineRule="auto"/>
        <w:rPr>
          <w:rFonts w:ascii="1ShefaClassic" w:cs="1ShefaClassic"/>
          <w:sz w:val="38"/>
          <w:szCs w:val="38"/>
          <w:rtl/>
        </w:rPr>
      </w:pPr>
    </w:p>
    <w:p w14:paraId="0DB05D6B" w14:textId="77777777" w:rsidR="00667403" w:rsidRDefault="00667403" w:rsidP="00667403">
      <w:pPr>
        <w:bidi/>
        <w:spacing w:after="0" w:line="360" w:lineRule="auto"/>
        <w:rPr>
          <w:rFonts w:ascii="1ShefaClassic" w:cs="1ShefaClassic"/>
          <w:sz w:val="38"/>
          <w:szCs w:val="38"/>
          <w:rtl/>
        </w:rPr>
      </w:pPr>
    </w:p>
    <w:p w14:paraId="0ED80771" w14:textId="77777777" w:rsidR="00873BE2" w:rsidRPr="00873BE2" w:rsidRDefault="001D58C1" w:rsidP="00873BE2">
      <w:pPr>
        <w:bidi/>
        <w:spacing w:after="0" w:line="360" w:lineRule="auto"/>
        <w:jc w:val="center"/>
        <w:rPr>
          <w:rFonts w:ascii="1ShefaClassic" w:cs="1ShefaClassic"/>
          <w:sz w:val="38"/>
          <w:szCs w:val="38"/>
          <w:rtl/>
        </w:rPr>
      </w:pPr>
      <w:r w:rsidRPr="00873BE2">
        <w:rPr>
          <w:rFonts w:ascii="1ShefaClassic" w:cs="1ShefaClassic"/>
          <w:sz w:val="38"/>
          <w:szCs w:val="38"/>
          <w:rtl/>
        </w:rPr>
        <w:t xml:space="preserve">לעילוי נשמת </w:t>
      </w:r>
    </w:p>
    <w:p w14:paraId="39BC1A14" w14:textId="77777777" w:rsidR="00873BE2" w:rsidRDefault="001D58C1" w:rsidP="00873BE2">
      <w:pPr>
        <w:bidi/>
        <w:spacing w:after="0" w:line="360" w:lineRule="auto"/>
        <w:jc w:val="center"/>
        <w:rPr>
          <w:rFonts w:ascii="1ShefaClassic" w:cs="1ShefaClassic"/>
          <w:sz w:val="40"/>
          <w:szCs w:val="40"/>
          <w:rtl/>
        </w:rPr>
      </w:pPr>
      <w:r w:rsidRPr="00873BE2">
        <w:rPr>
          <w:rFonts w:ascii="1ShefaClassic" w:cs="1ShefaClassic"/>
          <w:sz w:val="40"/>
          <w:szCs w:val="40"/>
          <w:rtl/>
        </w:rPr>
        <w:t>הרה"ח הרה"ת ר'</w:t>
      </w:r>
      <w:r w:rsidRPr="001D58C1">
        <w:rPr>
          <w:rFonts w:ascii="1ShefaClassic" w:cs="1ShefaClassic"/>
          <w:b/>
          <w:bCs/>
          <w:sz w:val="40"/>
          <w:szCs w:val="40"/>
          <w:rtl/>
        </w:rPr>
        <w:t xml:space="preserve"> יהודה </w:t>
      </w:r>
      <w:r w:rsidRPr="00873BE2">
        <w:rPr>
          <w:rFonts w:ascii="1ShefaClassic" w:cs="1ShefaClassic"/>
          <w:sz w:val="40"/>
          <w:szCs w:val="40"/>
          <w:rtl/>
        </w:rPr>
        <w:t xml:space="preserve">ע"ה </w:t>
      </w:r>
    </w:p>
    <w:p w14:paraId="6002C97C" w14:textId="77777777" w:rsidR="00873BE2" w:rsidRDefault="001D58C1" w:rsidP="00873BE2">
      <w:pPr>
        <w:bidi/>
        <w:spacing w:after="0" w:line="360" w:lineRule="auto"/>
        <w:jc w:val="center"/>
        <w:rPr>
          <w:rFonts w:ascii="1ShefaClassic" w:cs="1ShefaClassic"/>
          <w:b/>
          <w:bCs/>
          <w:sz w:val="40"/>
          <w:szCs w:val="40"/>
          <w:rtl/>
        </w:rPr>
      </w:pPr>
      <w:r w:rsidRPr="00873BE2">
        <w:rPr>
          <w:rFonts w:ascii="1ShefaClassic" w:cs="1ShefaClassic"/>
          <w:sz w:val="40"/>
          <w:szCs w:val="40"/>
          <w:rtl/>
        </w:rPr>
        <w:t>בן הרה"ח הרה"ת ר'</w:t>
      </w:r>
      <w:r w:rsidRPr="001D58C1">
        <w:rPr>
          <w:rFonts w:ascii="1ShefaClassic" w:cs="1ShefaClassic"/>
          <w:b/>
          <w:bCs/>
          <w:sz w:val="40"/>
          <w:szCs w:val="40"/>
          <w:rtl/>
        </w:rPr>
        <w:t xml:space="preserve"> צבי הירש </w:t>
      </w:r>
      <w:r w:rsidRPr="00873BE2">
        <w:rPr>
          <w:rFonts w:ascii="1ShefaClassic" w:cs="1ShefaClassic"/>
          <w:sz w:val="40"/>
          <w:szCs w:val="40"/>
          <w:rtl/>
        </w:rPr>
        <w:t>ע"ה</w:t>
      </w:r>
      <w:r w:rsidRPr="001D58C1">
        <w:rPr>
          <w:rFonts w:ascii="1ShefaClassic" w:cs="1ShefaClassic"/>
          <w:b/>
          <w:bCs/>
          <w:sz w:val="40"/>
          <w:szCs w:val="40"/>
          <w:rtl/>
        </w:rPr>
        <w:t xml:space="preserve"> </w:t>
      </w:r>
    </w:p>
    <w:p w14:paraId="3CE96A98" w14:textId="77777777" w:rsidR="00873BE2" w:rsidRDefault="001D58C1" w:rsidP="00873BE2">
      <w:pPr>
        <w:bidi/>
        <w:spacing w:after="0" w:line="360" w:lineRule="auto"/>
        <w:jc w:val="center"/>
        <w:rPr>
          <w:rFonts w:ascii="1ShefaClassic" w:cs="1ShefaClassic"/>
          <w:b/>
          <w:bCs/>
          <w:sz w:val="40"/>
          <w:szCs w:val="40"/>
          <w:rtl/>
        </w:rPr>
      </w:pPr>
      <w:r w:rsidRPr="001D58C1">
        <w:rPr>
          <w:rFonts w:ascii="1ShefaClassic" w:cs="1ShefaClassic"/>
          <w:b/>
          <w:bCs/>
          <w:sz w:val="40"/>
          <w:szCs w:val="40"/>
          <w:rtl/>
        </w:rPr>
        <w:t>חיטריק</w:t>
      </w:r>
    </w:p>
    <w:p w14:paraId="09A4D2F4" w14:textId="61AB1C9D" w:rsidR="00873BE2" w:rsidRDefault="001D58C1" w:rsidP="00873BE2">
      <w:pPr>
        <w:bidi/>
        <w:spacing w:after="0" w:line="360" w:lineRule="auto"/>
        <w:jc w:val="center"/>
        <w:rPr>
          <w:rFonts w:ascii="1ShefaClassic" w:cs="1ShefaClassic"/>
          <w:b/>
          <w:bCs/>
          <w:sz w:val="40"/>
          <w:szCs w:val="40"/>
          <w:rtl/>
        </w:rPr>
      </w:pPr>
      <w:r w:rsidRPr="001D58C1">
        <w:rPr>
          <w:rFonts w:ascii="1ShefaClassic" w:cs="1ShefaClassic"/>
          <w:b/>
          <w:bCs/>
          <w:sz w:val="40"/>
          <w:szCs w:val="40"/>
          <w:rtl/>
        </w:rPr>
        <w:t xml:space="preserve"> </w:t>
      </w:r>
    </w:p>
    <w:p w14:paraId="34C73113" w14:textId="77777777" w:rsidR="00873BE2" w:rsidRPr="00873BE2" w:rsidRDefault="001D58C1" w:rsidP="00873BE2">
      <w:pPr>
        <w:bidi/>
        <w:spacing w:after="0" w:line="360" w:lineRule="auto"/>
        <w:jc w:val="center"/>
        <w:rPr>
          <w:rFonts w:ascii="1ShefaClassic" w:cs="1ShefaClassic"/>
          <w:sz w:val="40"/>
          <w:szCs w:val="40"/>
          <w:rtl/>
        </w:rPr>
      </w:pPr>
      <w:r w:rsidRPr="00873BE2">
        <w:rPr>
          <w:rFonts w:ascii="1ShefaClassic" w:cs="1ShefaClassic"/>
          <w:sz w:val="40"/>
          <w:szCs w:val="40"/>
          <w:rtl/>
        </w:rPr>
        <w:t xml:space="preserve">נפטר ביום י"ז </w:t>
      </w:r>
      <w:r w:rsidR="00873BE2" w:rsidRPr="00873BE2">
        <w:rPr>
          <w:rFonts w:ascii="1ShefaClassic" w:cs="1ShefaClassic" w:hint="cs"/>
          <w:sz w:val="40"/>
          <w:szCs w:val="40"/>
          <w:rtl/>
        </w:rPr>
        <w:t>(</w:t>
      </w:r>
      <w:r w:rsidRPr="00873BE2">
        <w:rPr>
          <w:rFonts w:ascii="1ShefaClassic" w:cs="1ShefaClassic"/>
          <w:sz w:val="40"/>
          <w:szCs w:val="40"/>
          <w:rtl/>
        </w:rPr>
        <w:t>טוב</w:t>
      </w:r>
      <w:r w:rsidR="00873BE2" w:rsidRPr="00873BE2">
        <w:rPr>
          <w:rFonts w:ascii="1ShefaClassic" w:cs="1ShefaClassic" w:hint="cs"/>
          <w:sz w:val="40"/>
          <w:szCs w:val="40"/>
          <w:rtl/>
        </w:rPr>
        <w:t>)</w:t>
      </w:r>
      <w:r w:rsidRPr="00873BE2">
        <w:rPr>
          <w:rFonts w:ascii="1ShefaClassic" w:cs="1ShefaClassic"/>
          <w:sz w:val="40"/>
          <w:szCs w:val="40"/>
          <w:rtl/>
        </w:rPr>
        <w:t xml:space="preserve"> שבט ה'תשס"ו </w:t>
      </w:r>
    </w:p>
    <w:p w14:paraId="1648B664" w14:textId="77777777" w:rsidR="00873BE2" w:rsidRDefault="001D58C1" w:rsidP="00873BE2">
      <w:pPr>
        <w:bidi/>
        <w:spacing w:after="0" w:line="360" w:lineRule="auto"/>
        <w:jc w:val="center"/>
        <w:rPr>
          <w:rFonts w:ascii="1ShefaClassic" w:cs="1ShefaClassic"/>
          <w:b/>
          <w:bCs/>
          <w:sz w:val="40"/>
          <w:szCs w:val="40"/>
          <w:rtl/>
        </w:rPr>
      </w:pPr>
      <w:r w:rsidRPr="001D58C1">
        <w:rPr>
          <w:rFonts w:ascii="1ShefaClassic" w:cs="1ShefaClassic"/>
          <w:b/>
          <w:bCs/>
          <w:sz w:val="40"/>
          <w:szCs w:val="40"/>
          <w:rtl/>
        </w:rPr>
        <w:t>ת.נ.צ.ב.ה</w:t>
      </w:r>
    </w:p>
    <w:p w14:paraId="7C75933D" w14:textId="190B5F33" w:rsidR="00873BE2" w:rsidRDefault="00873BE2" w:rsidP="00873BE2">
      <w:pPr>
        <w:bidi/>
        <w:spacing w:after="0" w:line="360" w:lineRule="auto"/>
        <w:jc w:val="center"/>
        <w:rPr>
          <w:rFonts w:ascii="1ShefaClassic" w:cs="1ShefaClassic"/>
          <w:b/>
          <w:bCs/>
          <w:sz w:val="40"/>
          <w:szCs w:val="40"/>
          <w:rtl/>
        </w:rPr>
      </w:pPr>
      <w:r>
        <w:rPr>
          <w:rFonts w:ascii="1ShefaClassic" w:cs="1ShefaClassic"/>
          <w:b/>
          <w:bCs/>
          <w:sz w:val="40"/>
          <w:szCs w:val="40"/>
        </w:rPr>
        <w:sym w:font="Wingdings 2" w:char="F0B1"/>
      </w:r>
    </w:p>
    <w:p w14:paraId="459E940E" w14:textId="77777777" w:rsidR="00873BE2" w:rsidRPr="00873BE2" w:rsidRDefault="001D58C1" w:rsidP="00873BE2">
      <w:pPr>
        <w:bidi/>
        <w:spacing w:after="0" w:line="276" w:lineRule="auto"/>
        <w:jc w:val="center"/>
        <w:rPr>
          <w:rFonts w:ascii="1ShefaClassic" w:cs="1ShefaClassic"/>
          <w:sz w:val="36"/>
          <w:szCs w:val="36"/>
          <w:rtl/>
        </w:rPr>
      </w:pPr>
      <w:r w:rsidRPr="00873BE2">
        <w:rPr>
          <w:rFonts w:ascii="1ShefaClassic" w:cs="1ShefaClassic"/>
          <w:b/>
          <w:bCs/>
          <w:sz w:val="42"/>
          <w:szCs w:val="42"/>
        </w:rPr>
        <w:t xml:space="preserve"> </w:t>
      </w:r>
      <w:r w:rsidRPr="00873BE2">
        <w:rPr>
          <w:rFonts w:ascii="1ShefaClassic" w:cs="1ShefaClassic"/>
          <w:sz w:val="36"/>
          <w:szCs w:val="36"/>
          <w:rtl/>
        </w:rPr>
        <w:t xml:space="preserve">נדפס ע"י נכדו </w:t>
      </w:r>
    </w:p>
    <w:p w14:paraId="0FF1CECA" w14:textId="77777777" w:rsidR="00873BE2" w:rsidRPr="00873BE2" w:rsidRDefault="001D58C1" w:rsidP="00873BE2">
      <w:pPr>
        <w:bidi/>
        <w:spacing w:after="0" w:line="276" w:lineRule="auto"/>
        <w:jc w:val="center"/>
        <w:rPr>
          <w:rFonts w:ascii="1ShefaClassic" w:cs="1ShefaClassic"/>
          <w:b/>
          <w:bCs/>
          <w:sz w:val="38"/>
          <w:szCs w:val="38"/>
          <w:rtl/>
        </w:rPr>
      </w:pPr>
      <w:r w:rsidRPr="00873BE2">
        <w:rPr>
          <w:rFonts w:ascii="1ShefaClassic" w:cs="1ShefaClassic"/>
          <w:sz w:val="38"/>
          <w:szCs w:val="38"/>
          <w:rtl/>
        </w:rPr>
        <w:t>הרה"ח הרה"ת ר'</w:t>
      </w:r>
      <w:r w:rsidRPr="00873BE2">
        <w:rPr>
          <w:rFonts w:ascii="1ShefaClassic" w:cs="1ShefaClassic"/>
          <w:b/>
          <w:bCs/>
          <w:sz w:val="38"/>
          <w:szCs w:val="38"/>
          <w:rtl/>
        </w:rPr>
        <w:t xml:space="preserve"> מנחם מענדל </w:t>
      </w:r>
    </w:p>
    <w:p w14:paraId="4F817D15" w14:textId="4A96E257" w:rsidR="00873BE2" w:rsidRPr="00873BE2" w:rsidRDefault="001D58C1" w:rsidP="00873BE2">
      <w:pPr>
        <w:bidi/>
        <w:spacing w:after="0" w:line="276" w:lineRule="auto"/>
        <w:jc w:val="center"/>
        <w:rPr>
          <w:rFonts w:ascii="1ShefaClassic" w:cs="1ShefaClassic"/>
          <w:b/>
          <w:bCs/>
          <w:sz w:val="38"/>
          <w:szCs w:val="38"/>
          <w:rtl/>
        </w:rPr>
      </w:pPr>
      <w:r w:rsidRPr="00873BE2">
        <w:rPr>
          <w:rFonts w:ascii="1ShefaClassic" w:cs="1ShefaClassic"/>
          <w:sz w:val="38"/>
          <w:szCs w:val="38"/>
          <w:rtl/>
        </w:rPr>
        <w:t xml:space="preserve">וזוגתו מרת </w:t>
      </w:r>
      <w:r w:rsidRPr="00873BE2">
        <w:rPr>
          <w:rFonts w:ascii="1ShefaClassic" w:cs="1ShefaClassic"/>
          <w:b/>
          <w:bCs/>
          <w:sz w:val="38"/>
          <w:szCs w:val="38"/>
          <w:rtl/>
        </w:rPr>
        <w:t xml:space="preserve">אסתר </w:t>
      </w:r>
    </w:p>
    <w:p w14:paraId="172A2760" w14:textId="77777777" w:rsidR="00873BE2" w:rsidRPr="00873BE2" w:rsidRDefault="001D58C1" w:rsidP="00873BE2">
      <w:pPr>
        <w:bidi/>
        <w:spacing w:after="0" w:line="360" w:lineRule="auto"/>
        <w:jc w:val="center"/>
        <w:rPr>
          <w:rFonts w:ascii="1ShefaClassic" w:cs="1ShefaClassic"/>
          <w:sz w:val="38"/>
          <w:szCs w:val="38"/>
          <w:rtl/>
        </w:rPr>
      </w:pPr>
      <w:r w:rsidRPr="00873BE2">
        <w:rPr>
          <w:rFonts w:ascii="1ShefaClassic" w:cs="1ShefaClassic"/>
          <w:sz w:val="38"/>
          <w:szCs w:val="38"/>
          <w:rtl/>
        </w:rPr>
        <w:t>ומשפחתם שיחיו</w:t>
      </w:r>
    </w:p>
    <w:p w14:paraId="610F6CC5" w14:textId="5FA7C502" w:rsidR="001D58C1" w:rsidRDefault="001D58C1" w:rsidP="00873BE2">
      <w:pPr>
        <w:bidi/>
        <w:spacing w:after="0" w:line="276" w:lineRule="auto"/>
        <w:jc w:val="center"/>
        <w:rPr>
          <w:rFonts w:ascii="1ShefaClassic" w:cs="1ShefaClassic"/>
          <w:b/>
          <w:bCs/>
          <w:sz w:val="42"/>
          <w:szCs w:val="42"/>
          <w:rtl/>
        </w:rPr>
      </w:pPr>
      <w:r w:rsidRPr="00873BE2">
        <w:rPr>
          <w:rFonts w:ascii="1ShefaClassic" w:cs="1ShefaClassic"/>
          <w:b/>
          <w:bCs/>
          <w:sz w:val="42"/>
          <w:szCs w:val="42"/>
          <w:rtl/>
        </w:rPr>
        <w:t xml:space="preserve"> שניאורסאהן</w:t>
      </w:r>
    </w:p>
    <w:p w14:paraId="41FC887E" w14:textId="5F8FBFA1" w:rsidR="00667403" w:rsidRPr="00873BE2" w:rsidRDefault="00667403" w:rsidP="00667403">
      <w:pPr>
        <w:bidi/>
        <w:spacing w:after="0" w:line="276" w:lineRule="auto"/>
        <w:jc w:val="center"/>
        <w:rPr>
          <w:rFonts w:ascii="1ShefaClassic" w:cs="1ShefaClassic"/>
          <w:b/>
          <w:bCs/>
          <w:sz w:val="42"/>
          <w:szCs w:val="42"/>
        </w:rPr>
      </w:pPr>
    </w:p>
    <w:sectPr w:rsidR="00667403" w:rsidRPr="00873BE2" w:rsidSect="00A9551E">
      <w:headerReference w:type="even" r:id="rId8"/>
      <w:headerReference w:type="default" r:id="rId9"/>
      <w:type w:val="continuous"/>
      <w:pgSz w:w="7920" w:h="12240"/>
      <w:pgMar w:top="72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4B653" w14:textId="77777777" w:rsidR="008319B6" w:rsidRDefault="008319B6" w:rsidP="001D6A1B">
      <w:pPr>
        <w:spacing w:after="0" w:line="240" w:lineRule="auto"/>
      </w:pPr>
      <w:r>
        <w:separator/>
      </w:r>
    </w:p>
  </w:endnote>
  <w:endnote w:type="continuationSeparator" w:id="0">
    <w:p w14:paraId="35F22CF3" w14:textId="77777777" w:rsidR="008319B6" w:rsidRDefault="008319B6" w:rsidP="001D6A1B">
      <w:pPr>
        <w:spacing w:after="0" w:line="240" w:lineRule="auto"/>
      </w:pPr>
      <w:r>
        <w:continuationSeparator/>
      </w:r>
    </w:p>
  </w:endnote>
  <w:endnote w:type="continuationNotice" w:id="1">
    <w:p w14:paraId="42FACFBD" w14:textId="77777777" w:rsidR="008319B6" w:rsidRDefault="008319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Helvetica Neue">
    <w:altName w:val="Times New Roman"/>
    <w:charset w:val="00"/>
    <w:family w:val="roman"/>
    <w:pitch w:val="variable"/>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altName w:val="Times New Roman"/>
    <w:panose1 w:val="02020603050405020304"/>
    <w:charset w:val="00"/>
    <w:family w:val="roman"/>
    <w:pitch w:val="variable"/>
    <w:sig w:usb0="80000827" w:usb1="50000000" w:usb2="00000000" w:usb3="00000000" w:csb0="00000021" w:csb1="00000000"/>
  </w:font>
  <w:font w:name="FbCarizmaBook Regular">
    <w:altName w:val="Times New Roman"/>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4">
    <w:panose1 w:val="02020603050405020304"/>
    <w:charset w:val="00"/>
    <w:family w:val="roman"/>
    <w:pitch w:val="variable"/>
    <w:sig w:usb0="80000827" w:usb1="50000000" w:usb2="00000000" w:usb3="00000000" w:csb0="0000002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bFrankReal Light">
    <w:panose1 w:val="02020603050405020304"/>
    <w:charset w:val="00"/>
    <w:family w:val="roman"/>
    <w:pitch w:val="variable"/>
    <w:sig w:usb0="80000827" w:usb1="50000000" w:usb2="00000000" w:usb3="00000000" w:csb0="00000021"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36262" w14:textId="77777777" w:rsidR="008319B6" w:rsidRDefault="008319B6" w:rsidP="00724B87">
      <w:pPr>
        <w:bidi/>
        <w:spacing w:after="0" w:line="240" w:lineRule="auto"/>
      </w:pPr>
      <w:r>
        <w:separator/>
      </w:r>
    </w:p>
  </w:footnote>
  <w:footnote w:type="continuationSeparator" w:id="0">
    <w:p w14:paraId="5B284221" w14:textId="77777777" w:rsidR="008319B6" w:rsidRDefault="008319B6" w:rsidP="001D6A1B">
      <w:pPr>
        <w:spacing w:after="0" w:line="240" w:lineRule="auto"/>
      </w:pPr>
      <w:r>
        <w:continuationSeparator/>
      </w:r>
    </w:p>
  </w:footnote>
  <w:footnote w:type="continuationNotice" w:id="1">
    <w:p w14:paraId="1EDBBF06" w14:textId="77777777" w:rsidR="008319B6" w:rsidRDefault="008319B6">
      <w:pPr>
        <w:spacing w:after="0" w:line="240" w:lineRule="auto"/>
      </w:pPr>
    </w:p>
  </w:footnote>
  <w:footnote w:id="2">
    <w:p w14:paraId="3CFB3B64" w14:textId="3B691781" w:rsidR="00494D7E" w:rsidRPr="004463A2" w:rsidRDefault="00494D7E" w:rsidP="004463A2">
      <w:pPr>
        <w:pStyle w:val="FootnoteText"/>
        <w:bidi/>
        <w:spacing w:after="120" w:line="276" w:lineRule="auto"/>
        <w:ind w:firstLine="144"/>
        <w:jc w:val="both"/>
        <w:rPr>
          <w:rFonts w:ascii="FbFrankReal" w:hAnsi="FbFrankReal" w:cs="FbFrankReal"/>
          <w:rtl/>
        </w:rPr>
      </w:pPr>
      <w:r w:rsidRPr="004463A2">
        <w:rPr>
          <w:rFonts w:ascii="FbFrankReal" w:hAnsi="FbFrankReal" w:cs="FbFrankReal"/>
        </w:rPr>
        <w:footnoteRef/>
      </w:r>
      <w:r>
        <w:rPr>
          <w:rFonts w:ascii="FbFrankReal" w:hAnsi="FbFrankReal" w:cs="FbFrankReal" w:hint="cs"/>
          <w:rtl/>
        </w:rPr>
        <w:t>)</w:t>
      </w:r>
      <w:r w:rsidRPr="004463A2">
        <w:rPr>
          <w:rFonts w:ascii="FbFrankReal" w:hAnsi="FbFrankReal" w:cs="FbFrankReal"/>
          <w:rtl/>
        </w:rPr>
        <w:t xml:space="preserve"> </w:t>
      </w:r>
      <w:r w:rsidRPr="004463A2">
        <w:rPr>
          <w:rFonts w:ascii="FbFrankReal" w:hAnsi="FbFrankReal" w:cs="FbFrankReal" w:hint="cs"/>
          <w:rtl/>
        </w:rPr>
        <w:t xml:space="preserve">וראה </w:t>
      </w:r>
      <w:r>
        <w:rPr>
          <w:rFonts w:ascii="FbFrankReal" w:hAnsi="FbFrankReal" w:cs="FbFrankReal" w:hint="cs"/>
          <w:rtl/>
        </w:rPr>
        <w:t>בס' ימות המשיח בהלכה ח"א סי' לד.</w:t>
      </w:r>
    </w:p>
  </w:footnote>
  <w:footnote w:id="3">
    <w:p w14:paraId="0D223596" w14:textId="1EA98CE8" w:rsidR="00494D7E" w:rsidRPr="004463A2" w:rsidRDefault="00494D7E" w:rsidP="004463A2">
      <w:pPr>
        <w:pStyle w:val="FootnoteText"/>
        <w:bidi/>
        <w:spacing w:after="120" w:line="276" w:lineRule="auto"/>
        <w:ind w:firstLine="144"/>
        <w:jc w:val="both"/>
        <w:rPr>
          <w:rFonts w:ascii="FbFrankReal" w:hAnsi="FbFrankReal" w:cs="FbFrankReal"/>
        </w:rPr>
      </w:pPr>
      <w:r w:rsidRPr="004463A2">
        <w:rPr>
          <w:rFonts w:ascii="FbFrankReal" w:hAnsi="FbFrankReal" w:cs="FbFrankReal"/>
        </w:rPr>
        <w:footnoteRef/>
      </w:r>
      <w:r>
        <w:rPr>
          <w:rFonts w:ascii="FbFrankReal" w:hAnsi="FbFrankReal" w:cs="FbFrankReal" w:hint="cs"/>
          <w:rtl/>
        </w:rPr>
        <w:t>)</w:t>
      </w:r>
      <w:r w:rsidRPr="004463A2">
        <w:rPr>
          <w:rFonts w:ascii="FbFrankReal" w:hAnsi="FbFrankReal" w:cs="FbFrankReal"/>
          <w:rtl/>
        </w:rPr>
        <w:t xml:space="preserve"> </w:t>
      </w:r>
      <w:r w:rsidRPr="004463A2">
        <w:rPr>
          <w:rFonts w:ascii="FbFrankReal" w:hAnsi="FbFrankReal" w:cs="FbFrankReal" w:hint="cs"/>
          <w:rtl/>
        </w:rPr>
        <w:t>וכ"כ בתוס' רבינו פרץ שם ועי' בס' תורת חיים שם</w:t>
      </w:r>
      <w:r>
        <w:rPr>
          <w:rFonts w:ascii="FbFrankReal" w:hAnsi="FbFrankReal" w:cs="FbFrankReal" w:hint="cs"/>
          <w:rtl/>
        </w:rPr>
        <w:t>.</w:t>
      </w:r>
    </w:p>
  </w:footnote>
  <w:footnote w:id="4">
    <w:p w14:paraId="746E6F31" w14:textId="034CC1F0" w:rsidR="00494D7E" w:rsidRPr="004463A2" w:rsidRDefault="00494D7E" w:rsidP="004463A2">
      <w:pPr>
        <w:pStyle w:val="FootnoteText"/>
        <w:bidi/>
        <w:spacing w:after="120" w:line="276" w:lineRule="auto"/>
        <w:ind w:firstLine="144"/>
        <w:jc w:val="both"/>
        <w:rPr>
          <w:rFonts w:ascii="FbFrankReal" w:hAnsi="FbFrankReal" w:cs="FbFrankReal"/>
        </w:rPr>
      </w:pPr>
      <w:r w:rsidRPr="004463A2">
        <w:rPr>
          <w:rFonts w:ascii="FbFrankReal" w:hAnsi="FbFrankReal" w:cs="FbFrankReal"/>
        </w:rPr>
        <w:footnoteRef/>
      </w:r>
      <w:r>
        <w:rPr>
          <w:rFonts w:ascii="FbFrankReal" w:hAnsi="FbFrankReal" w:cs="FbFrankReal" w:hint="cs"/>
          <w:rtl/>
        </w:rPr>
        <w:t>)</w:t>
      </w:r>
      <w:r w:rsidRPr="004463A2">
        <w:rPr>
          <w:rFonts w:ascii="FbFrankReal" w:hAnsi="FbFrankReal" w:cs="FbFrankReal"/>
          <w:rtl/>
        </w:rPr>
        <w:t xml:space="preserve"> </w:t>
      </w:r>
      <w:r w:rsidRPr="004463A2">
        <w:rPr>
          <w:rFonts w:ascii="FbFrankReal" w:hAnsi="FbFrankReal" w:cs="FbFrankReal" w:hint="cs"/>
          <w:rtl/>
        </w:rPr>
        <w:t>ראה בס' פרשת דרכים דרך החיים דרוש כ' בביאור זה בארוכה.</w:t>
      </w:r>
    </w:p>
  </w:footnote>
  <w:footnote w:id="5">
    <w:p w14:paraId="4BAC9161" w14:textId="14539061" w:rsidR="00494D7E" w:rsidRPr="004463A2" w:rsidRDefault="00494D7E" w:rsidP="004463A2">
      <w:pPr>
        <w:pStyle w:val="FootnoteText"/>
        <w:bidi/>
        <w:spacing w:after="120" w:line="276" w:lineRule="auto"/>
        <w:ind w:firstLine="144"/>
        <w:jc w:val="both"/>
        <w:rPr>
          <w:rFonts w:ascii="FbFrankReal" w:hAnsi="FbFrankReal" w:cs="FbFrankReal"/>
          <w:rtl/>
        </w:rPr>
      </w:pPr>
      <w:r w:rsidRPr="004463A2">
        <w:rPr>
          <w:rFonts w:ascii="FbFrankReal" w:hAnsi="FbFrankReal" w:cs="FbFrankReal"/>
        </w:rPr>
        <w:footnoteRef/>
      </w:r>
      <w:r>
        <w:rPr>
          <w:rFonts w:ascii="FbFrankReal" w:hAnsi="FbFrankReal" w:cs="FbFrankReal" w:hint="cs"/>
          <w:rtl/>
        </w:rPr>
        <w:t>)</w:t>
      </w:r>
      <w:r w:rsidRPr="004463A2">
        <w:rPr>
          <w:rFonts w:ascii="FbFrankReal" w:hAnsi="FbFrankReal" w:cs="FbFrankReal"/>
          <w:rtl/>
        </w:rPr>
        <w:t xml:space="preserve"> </w:t>
      </w:r>
      <w:r w:rsidRPr="004463A2">
        <w:rPr>
          <w:rFonts w:ascii="FbFrankReal" w:hAnsi="FbFrankReal" w:cs="FbFrankReal" w:hint="cs"/>
          <w:rtl/>
        </w:rPr>
        <w:t>ראה בס' ימות המשיח בהלכה ח"ב סי' א'.</w:t>
      </w:r>
    </w:p>
  </w:footnote>
  <w:footnote w:id="6">
    <w:p w14:paraId="36520357" w14:textId="64D69C72" w:rsidR="00494D7E" w:rsidRPr="004463A2" w:rsidRDefault="00494D7E" w:rsidP="004463A2">
      <w:pPr>
        <w:pStyle w:val="FootnoteText"/>
        <w:bidi/>
        <w:spacing w:after="120" w:line="276" w:lineRule="auto"/>
        <w:ind w:firstLine="144"/>
        <w:jc w:val="both"/>
        <w:rPr>
          <w:rFonts w:ascii="FbFrankReal" w:hAnsi="FbFrankReal" w:cs="FbFrankReal"/>
        </w:rPr>
      </w:pPr>
      <w:r w:rsidRPr="004463A2">
        <w:rPr>
          <w:rFonts w:ascii="FbFrankReal" w:hAnsi="FbFrankReal" w:cs="FbFrankReal"/>
        </w:rPr>
        <w:footnoteRef/>
      </w:r>
      <w:r>
        <w:rPr>
          <w:rFonts w:ascii="FbFrankReal" w:hAnsi="FbFrankReal" w:cs="FbFrankReal" w:hint="cs"/>
          <w:rtl/>
        </w:rPr>
        <w:t>)</w:t>
      </w:r>
      <w:r w:rsidRPr="004463A2">
        <w:rPr>
          <w:rFonts w:ascii="FbFrankReal" w:hAnsi="FbFrankReal" w:cs="FbFrankReal"/>
          <w:rtl/>
        </w:rPr>
        <w:t xml:space="preserve"> ענין זה דקיום </w:t>
      </w:r>
      <w:r w:rsidRPr="004463A2">
        <w:rPr>
          <w:rFonts w:ascii="FbFrankReal" w:hAnsi="FbFrankReal" w:cs="FbFrankReal" w:hint="eastAsia"/>
          <w:rtl/>
        </w:rPr>
        <w:t>המצוות</w:t>
      </w:r>
      <w:r w:rsidRPr="004463A2">
        <w:rPr>
          <w:rFonts w:ascii="FbFrankReal" w:hAnsi="FbFrankReal" w:cs="FbFrankReal"/>
          <w:rtl/>
        </w:rPr>
        <w:t xml:space="preserve"> צ"</w:t>
      </w:r>
      <w:r w:rsidRPr="004463A2">
        <w:rPr>
          <w:rFonts w:ascii="FbFrankReal" w:hAnsi="FbFrankReal" w:cs="FbFrankReal" w:hint="eastAsia"/>
          <w:rtl/>
        </w:rPr>
        <w:t>ל</w:t>
      </w:r>
      <w:r w:rsidRPr="004463A2">
        <w:rPr>
          <w:rFonts w:ascii="FbFrankReal" w:hAnsi="FbFrankReal" w:cs="FbFrankReal"/>
          <w:rtl/>
        </w:rPr>
        <w:t xml:space="preserve"> בדרך הטבע, הובא הרבה פעמים בשיחות קודש, ובלקוטי שיחות חלק ה' עמ' 80 ועמ' 317, וחלק ל"</w:t>
      </w:r>
      <w:r w:rsidRPr="004463A2">
        <w:rPr>
          <w:rFonts w:ascii="FbFrankReal" w:hAnsi="FbFrankReal" w:cs="FbFrankReal" w:hint="eastAsia"/>
          <w:rtl/>
        </w:rPr>
        <w:t>א</w:t>
      </w:r>
      <w:r w:rsidRPr="004463A2">
        <w:rPr>
          <w:rFonts w:ascii="FbFrankReal" w:hAnsi="FbFrankReal" w:cs="FbFrankReal"/>
          <w:rtl/>
        </w:rPr>
        <w:t xml:space="preserve"> עמ' 48, וחלק ל"</w:t>
      </w:r>
      <w:r w:rsidRPr="004463A2">
        <w:rPr>
          <w:rFonts w:ascii="FbFrankReal" w:hAnsi="FbFrankReal" w:cs="FbFrankReal" w:hint="eastAsia"/>
          <w:rtl/>
        </w:rPr>
        <w:t>ה</w:t>
      </w:r>
      <w:r w:rsidRPr="004463A2">
        <w:rPr>
          <w:rFonts w:ascii="FbFrankReal" w:hAnsi="FbFrankReal" w:cs="FbFrankReal"/>
          <w:rtl/>
        </w:rPr>
        <w:t xml:space="preserve"> עמ' 226 והלאה, וראה לקוטי שיחות </w:t>
      </w:r>
      <w:r w:rsidRPr="004463A2">
        <w:rPr>
          <w:rFonts w:ascii="FbFrankReal" w:hAnsi="FbFrankReal" w:cs="FbFrankReal" w:hint="eastAsia"/>
          <w:rtl/>
        </w:rPr>
        <w:t>ח</w:t>
      </w:r>
      <w:r w:rsidRPr="004463A2">
        <w:rPr>
          <w:rFonts w:ascii="FbFrankReal" w:hAnsi="FbFrankReal" w:cs="FbFrankReal"/>
          <w:rtl/>
        </w:rPr>
        <w:t>"</w:t>
      </w:r>
      <w:r w:rsidRPr="004463A2">
        <w:rPr>
          <w:rFonts w:ascii="FbFrankReal" w:hAnsi="FbFrankReal" w:cs="FbFrankReal" w:hint="eastAsia"/>
          <w:rtl/>
        </w:rPr>
        <w:t>ו</w:t>
      </w:r>
      <w:r w:rsidRPr="004463A2">
        <w:rPr>
          <w:rFonts w:ascii="FbFrankReal" w:hAnsi="FbFrankReal" w:cs="FbFrankReal"/>
          <w:rtl/>
        </w:rPr>
        <w:t xml:space="preserve"> עמ' 361 וחכ"</w:t>
      </w:r>
      <w:r w:rsidRPr="004463A2">
        <w:rPr>
          <w:rFonts w:ascii="FbFrankReal" w:hAnsi="FbFrankReal" w:cs="FbFrankReal" w:hint="eastAsia"/>
          <w:rtl/>
        </w:rPr>
        <w:t>ז</w:t>
      </w:r>
      <w:r w:rsidRPr="004463A2">
        <w:rPr>
          <w:rFonts w:ascii="FbFrankReal" w:hAnsi="FbFrankReal" w:cs="FbFrankReal"/>
          <w:rtl/>
        </w:rPr>
        <w:t xml:space="preserve"> עמ' 201 הערה 74 ועוד בכ"</w:t>
      </w:r>
      <w:r w:rsidRPr="004463A2">
        <w:rPr>
          <w:rFonts w:ascii="FbFrankReal" w:hAnsi="FbFrankReal" w:cs="FbFrankReal" w:hint="eastAsia"/>
          <w:rtl/>
        </w:rPr>
        <w:t>מ</w:t>
      </w:r>
      <w:r w:rsidRPr="004463A2">
        <w:rPr>
          <w:rFonts w:ascii="FbFrankReal" w:hAnsi="FbFrankReal" w:cs="FbFrankReal"/>
          <w:rtl/>
        </w:rPr>
        <w:t xml:space="preserve">, ונתבאר בזה הסיפור </w:t>
      </w:r>
      <w:r w:rsidRPr="004463A2">
        <w:rPr>
          <w:rFonts w:ascii="FbFrankReal" w:hAnsi="FbFrankReal" w:cs="FbFrankReal" w:hint="eastAsia"/>
          <w:rtl/>
        </w:rPr>
        <w:t>הידוע</w:t>
      </w:r>
      <w:r w:rsidRPr="004463A2">
        <w:rPr>
          <w:rFonts w:ascii="FbFrankReal" w:hAnsi="FbFrankReal" w:cs="FbFrankReal"/>
          <w:rtl/>
        </w:rPr>
        <w:t xml:space="preserve"> אודות אדמו"</w:t>
      </w:r>
      <w:r w:rsidRPr="004463A2">
        <w:rPr>
          <w:rFonts w:ascii="FbFrankReal" w:hAnsi="FbFrankReal" w:cs="FbFrankReal" w:hint="eastAsia"/>
          <w:rtl/>
        </w:rPr>
        <w:t>ר</w:t>
      </w:r>
      <w:r w:rsidRPr="004463A2">
        <w:rPr>
          <w:rFonts w:ascii="FbFrankReal" w:hAnsi="FbFrankReal" w:cs="FbFrankReal"/>
          <w:rtl/>
        </w:rPr>
        <w:t xml:space="preserve"> הזקן, שכאשר הובילוהו בסירה מהמבצר הפטרופבלי לחקירה (במועצה החשאית) רצה אדה"</w:t>
      </w:r>
      <w:r w:rsidRPr="004463A2">
        <w:rPr>
          <w:rFonts w:ascii="FbFrankReal" w:hAnsi="FbFrankReal" w:cs="FbFrankReal" w:hint="eastAsia"/>
          <w:rtl/>
        </w:rPr>
        <w:t>ז</w:t>
      </w:r>
      <w:r w:rsidRPr="004463A2">
        <w:rPr>
          <w:rFonts w:ascii="FbFrankReal" w:hAnsi="FbFrankReal" w:cs="FbFrankReal"/>
          <w:rtl/>
        </w:rPr>
        <w:t xml:space="preserve"> לקדש את הלבנה, וביקש מהפקיד להעמיד את הסירה, </w:t>
      </w:r>
      <w:r w:rsidRPr="004463A2">
        <w:rPr>
          <w:rFonts w:ascii="FbFrankReal" w:hAnsi="FbFrankReal" w:cs="FbFrankReal" w:hint="eastAsia"/>
          <w:rtl/>
        </w:rPr>
        <w:t>וכאשר</w:t>
      </w:r>
      <w:r w:rsidRPr="004463A2">
        <w:rPr>
          <w:rFonts w:ascii="FbFrankReal" w:hAnsi="FbFrankReal" w:cs="FbFrankReal"/>
          <w:rtl/>
        </w:rPr>
        <w:t xml:space="preserve"> סירב, עמדה הסירה מאלי', אבל אדה"</w:t>
      </w:r>
      <w:r w:rsidRPr="004463A2">
        <w:rPr>
          <w:rFonts w:ascii="FbFrankReal" w:hAnsi="FbFrankReal" w:cs="FbFrankReal" w:hint="eastAsia"/>
          <w:rtl/>
        </w:rPr>
        <w:t>ז</w:t>
      </w:r>
      <w:r w:rsidRPr="004463A2">
        <w:rPr>
          <w:rFonts w:ascii="FbFrankReal" w:hAnsi="FbFrankReal" w:cs="FbFrankReal"/>
          <w:rtl/>
        </w:rPr>
        <w:t xml:space="preserve"> עדיין לא אמר את ברכת קידוש הלבנה, </w:t>
      </w:r>
      <w:r w:rsidRPr="004463A2">
        <w:rPr>
          <w:rFonts w:ascii="FbFrankReal" w:hAnsi="FbFrankReal" w:cs="FbFrankReal" w:hint="eastAsia"/>
          <w:rtl/>
        </w:rPr>
        <w:t>עד</w:t>
      </w:r>
      <w:r w:rsidRPr="004463A2">
        <w:rPr>
          <w:rFonts w:ascii="FbFrankReal" w:hAnsi="FbFrankReal" w:cs="FbFrankReal"/>
          <w:rtl/>
        </w:rPr>
        <w:t xml:space="preserve"> שהפקיד נתרצה להעמיד את הסירה - כי אדה"</w:t>
      </w:r>
      <w:r w:rsidRPr="004463A2">
        <w:rPr>
          <w:rFonts w:ascii="FbFrankReal" w:hAnsi="FbFrankReal" w:cs="FbFrankReal" w:hint="eastAsia"/>
          <w:rtl/>
        </w:rPr>
        <w:t>ז</w:t>
      </w:r>
      <w:r w:rsidRPr="004463A2">
        <w:rPr>
          <w:rFonts w:ascii="FbFrankReal" w:hAnsi="FbFrankReal" w:cs="FbFrankReal"/>
          <w:rtl/>
        </w:rPr>
        <w:t xml:space="preserve"> רצה שעמידת הסירה לברכת קידוש </w:t>
      </w:r>
      <w:r w:rsidRPr="004463A2">
        <w:rPr>
          <w:rFonts w:ascii="FbFrankReal" w:hAnsi="FbFrankReal" w:cs="FbFrankReal" w:hint="eastAsia"/>
          <w:rtl/>
        </w:rPr>
        <w:t>לבנה</w:t>
      </w:r>
      <w:r w:rsidRPr="004463A2">
        <w:rPr>
          <w:rFonts w:ascii="FbFrankReal" w:hAnsi="FbFrankReal" w:cs="FbFrankReal"/>
          <w:rtl/>
        </w:rPr>
        <w:t xml:space="preserve"> תהי' באופן טבעי, וראה לקוטי דיבורים ח"</w:t>
      </w:r>
      <w:r w:rsidRPr="004463A2">
        <w:rPr>
          <w:rFonts w:ascii="FbFrankReal" w:hAnsi="FbFrankReal" w:cs="FbFrankReal" w:hint="eastAsia"/>
          <w:rtl/>
        </w:rPr>
        <w:t>ד</w:t>
      </w:r>
      <w:r w:rsidRPr="004463A2">
        <w:rPr>
          <w:rFonts w:ascii="FbFrankReal" w:hAnsi="FbFrankReal" w:cs="FbFrankReal"/>
          <w:rtl/>
        </w:rPr>
        <w:t xml:space="preserve"> תשנב,ב והלאה.</w:t>
      </w:r>
    </w:p>
  </w:footnote>
  <w:footnote w:id="7">
    <w:p w14:paraId="0356F6ED" w14:textId="77777777" w:rsidR="00494D7E" w:rsidRPr="004463A2" w:rsidRDefault="00494D7E" w:rsidP="004463A2">
      <w:pPr>
        <w:pStyle w:val="FootnoteText"/>
        <w:bidi/>
        <w:spacing w:after="120" w:line="276" w:lineRule="auto"/>
        <w:ind w:firstLine="144"/>
        <w:jc w:val="both"/>
        <w:rPr>
          <w:rFonts w:ascii="FbFrankReal" w:hAnsi="FbFrankReal" w:cs="FbFrankReal"/>
        </w:rPr>
      </w:pPr>
      <w:r w:rsidRPr="004463A2">
        <w:rPr>
          <w:rFonts w:ascii="FbFrankReal" w:hAnsi="FbFrankReal" w:cs="FbFrankReal"/>
        </w:rPr>
        <w:footnoteRef/>
      </w:r>
      <w:r w:rsidRPr="004463A2">
        <w:rPr>
          <w:rFonts w:ascii="FbFrankReal" w:hAnsi="FbFrankReal" w:cs="FbFrankReal"/>
          <w:rtl/>
        </w:rPr>
        <w:t xml:space="preserve"> </w:t>
      </w:r>
      <w:r w:rsidRPr="004463A2">
        <w:rPr>
          <w:rFonts w:ascii="FbFrankReal" w:hAnsi="FbFrankReal" w:cs="FbFrankReal" w:hint="cs"/>
          <w:rtl/>
        </w:rPr>
        <w:t xml:space="preserve">אבל הרבי כתב שם על השל"ה וזלה"ק: </w:t>
      </w:r>
      <w:r w:rsidRPr="004463A2">
        <w:rPr>
          <w:rFonts w:ascii="FbFrankReal" w:hAnsi="FbFrankReal" w:cs="FbFrankReal"/>
          <w:rtl/>
        </w:rPr>
        <w:t xml:space="preserve">ולכאורה חידוש גדול הוא לומר דכתיבה כזו כשרה </w:t>
      </w:r>
      <w:r w:rsidRPr="004463A2">
        <w:rPr>
          <w:rFonts w:ascii="FbFrankReal" w:hAnsi="FbFrankReal" w:cs="FbFrankReal" w:hint="eastAsia"/>
          <w:rtl/>
        </w:rPr>
        <w:t>היא</w:t>
      </w:r>
      <w:r w:rsidRPr="004463A2">
        <w:rPr>
          <w:rFonts w:ascii="FbFrankReal" w:hAnsi="FbFrankReal" w:cs="FbFrankReal"/>
          <w:rtl/>
        </w:rPr>
        <w:t>, ואת"</w:t>
      </w:r>
      <w:r w:rsidRPr="004463A2">
        <w:rPr>
          <w:rFonts w:ascii="FbFrankReal" w:hAnsi="FbFrankReal" w:cs="FbFrankReal" w:hint="eastAsia"/>
          <w:rtl/>
        </w:rPr>
        <w:t>ל</w:t>
      </w:r>
      <w:r w:rsidRPr="004463A2">
        <w:rPr>
          <w:rFonts w:ascii="FbFrankReal" w:hAnsi="FbFrankReal" w:cs="FbFrankReal"/>
          <w:rtl/>
        </w:rPr>
        <w:t xml:space="preserve"> דכך הי' הציווי: לקוח את סה"</w:t>
      </w:r>
      <w:r w:rsidRPr="004463A2">
        <w:rPr>
          <w:rFonts w:ascii="FbFrankReal" w:hAnsi="FbFrankReal" w:cs="FbFrankReal" w:hint="eastAsia"/>
          <w:rtl/>
        </w:rPr>
        <w:t>ת</w:t>
      </w:r>
      <w:r w:rsidRPr="004463A2">
        <w:rPr>
          <w:rFonts w:ascii="FbFrankReal" w:hAnsi="FbFrankReal" w:cs="FbFrankReal"/>
          <w:rtl/>
        </w:rPr>
        <w:t xml:space="preserve"> וגו' </w:t>
      </w:r>
      <w:r w:rsidRPr="004463A2">
        <w:rPr>
          <w:rFonts w:ascii="FbFrankReal" w:hAnsi="FbFrankReal" w:cs="FbFrankReal" w:hint="cs"/>
          <w:rtl/>
        </w:rPr>
        <w:t xml:space="preserve">(דברים לא,כו) </w:t>
      </w:r>
      <w:r w:rsidRPr="004463A2">
        <w:rPr>
          <w:rFonts w:ascii="FbFrankReal" w:hAnsi="FbFrankReal" w:cs="FbFrankReal"/>
          <w:rtl/>
        </w:rPr>
        <w:t>- א"</w:t>
      </w:r>
      <w:r w:rsidRPr="004463A2">
        <w:rPr>
          <w:rFonts w:ascii="FbFrankReal" w:hAnsi="FbFrankReal" w:cs="FbFrankReal" w:hint="eastAsia"/>
          <w:rtl/>
        </w:rPr>
        <w:t>כ</w:t>
      </w:r>
      <w:r w:rsidRPr="004463A2">
        <w:rPr>
          <w:rFonts w:ascii="FbFrankReal" w:hAnsi="FbFrankReal" w:cs="FbFrankReal"/>
          <w:rtl/>
        </w:rPr>
        <w:t xml:space="preserve"> נילוף מינה גם </w:t>
      </w:r>
      <w:r w:rsidRPr="004463A2">
        <w:rPr>
          <w:rFonts w:ascii="FbFrankReal" w:hAnsi="FbFrankReal" w:cs="FbFrankReal" w:hint="eastAsia"/>
          <w:rtl/>
        </w:rPr>
        <w:t>לכל</w:t>
      </w:r>
      <w:r w:rsidRPr="004463A2">
        <w:rPr>
          <w:rFonts w:ascii="FbFrankReal" w:hAnsi="FbFrankReal" w:cs="FbFrankReal"/>
          <w:rtl/>
        </w:rPr>
        <w:t xml:space="preserve"> מקום עכלה"</w:t>
      </w:r>
      <w:r w:rsidRPr="004463A2">
        <w:rPr>
          <w:rFonts w:ascii="FbFrankReal" w:hAnsi="FbFrankReal" w:cs="FbFrankReal" w:hint="eastAsia"/>
          <w:rtl/>
        </w:rPr>
        <w:t>ק</w:t>
      </w:r>
      <w:r w:rsidRPr="004463A2">
        <w:rPr>
          <w:rFonts w:ascii="FbFrankReal" w:hAnsi="FbFrankReal" w:cs="FbFrankReal"/>
          <w:rtl/>
        </w:rPr>
        <w:t>.</w:t>
      </w:r>
    </w:p>
  </w:footnote>
  <w:footnote w:id="8">
    <w:p w14:paraId="3A4B9F2A" w14:textId="77777777" w:rsidR="00494D7E" w:rsidRDefault="00494D7E" w:rsidP="004463A2">
      <w:pPr>
        <w:pStyle w:val="FootnoteText"/>
        <w:bidi/>
        <w:spacing w:after="120" w:line="276" w:lineRule="auto"/>
        <w:ind w:firstLine="144"/>
        <w:jc w:val="both"/>
        <w:rPr>
          <w:rtl/>
        </w:rPr>
      </w:pPr>
      <w:r w:rsidRPr="004463A2">
        <w:rPr>
          <w:rFonts w:ascii="FbFrankReal" w:hAnsi="FbFrankReal" w:cs="FbFrankReal"/>
        </w:rPr>
        <w:footnoteRef/>
      </w:r>
      <w:r w:rsidRPr="004463A2">
        <w:rPr>
          <w:rFonts w:ascii="FbFrankReal" w:hAnsi="FbFrankReal" w:cs="FbFrankReal"/>
          <w:rtl/>
        </w:rPr>
        <w:t xml:space="preserve"> </w:t>
      </w:r>
      <w:r w:rsidRPr="004463A2">
        <w:rPr>
          <w:rFonts w:ascii="FbFrankReal" w:hAnsi="FbFrankReal" w:cs="FbFrankReal" w:hint="cs"/>
          <w:rtl/>
        </w:rPr>
        <w:t xml:space="preserve">אבל ראה בהערות וביאורים גליון תתקכח ע' 49 ואילך מ"ש על זה הג"ר דובער ריבקין ז"ל. </w:t>
      </w:r>
    </w:p>
  </w:footnote>
  <w:footnote w:id="9">
    <w:p w14:paraId="03B998C3" w14:textId="44D67E89"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שמות</w:t>
      </w:r>
      <w:r w:rsidRPr="00F218B2">
        <w:rPr>
          <w:rFonts w:ascii="FbFrankReal" w:hAnsi="FbFrankReal" w:cs="FbFrankReal"/>
          <w:rtl/>
          <w:lang w:bidi="ar-SA"/>
        </w:rPr>
        <w:t xml:space="preserve"> </w:t>
      </w:r>
      <w:r w:rsidRPr="00F218B2">
        <w:rPr>
          <w:rFonts w:ascii="FbFrankReal" w:hAnsi="FbFrankReal" w:cs="FbFrankReal"/>
          <w:rtl/>
        </w:rPr>
        <w:t>יט</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ובקיצור</w:t>
      </w:r>
      <w:r w:rsidRPr="00F218B2">
        <w:rPr>
          <w:rFonts w:ascii="FbFrankReal" w:hAnsi="FbFrankReal" w:cs="FbFrankReal"/>
          <w:rtl/>
          <w:lang w:bidi="ar-SA"/>
        </w:rPr>
        <w:t xml:space="preserve"> </w:t>
      </w:r>
      <w:r w:rsidRPr="00F218B2">
        <w:rPr>
          <w:rFonts w:ascii="FbFrankReal" w:hAnsi="FbFrankReal" w:cs="FbFrankReal"/>
          <w:rtl/>
        </w:rPr>
        <w:t>במדרש</w:t>
      </w:r>
      <w:r w:rsidRPr="00F218B2">
        <w:rPr>
          <w:rFonts w:ascii="FbFrankReal" w:hAnsi="FbFrankReal" w:cs="FbFrankReal"/>
          <w:rtl/>
          <w:lang w:bidi="ar-SA"/>
        </w:rPr>
        <w:t xml:space="preserve"> </w:t>
      </w:r>
      <w:r w:rsidRPr="00F218B2">
        <w:rPr>
          <w:rFonts w:ascii="FbFrankReal" w:hAnsi="FbFrankReal" w:cs="FbFrankReal"/>
          <w:rtl/>
        </w:rPr>
        <w:t>תנחומא</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כז</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w:t>
      </w:r>
    </w:p>
    <w:p w14:paraId="0226182E"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ובמכילתא</w:t>
      </w:r>
      <w:r w:rsidRPr="00F218B2">
        <w:rPr>
          <w:rFonts w:ascii="FbFrankReal" w:hAnsi="FbFrankReal" w:cs="FbFrankReal"/>
          <w:rtl/>
          <w:lang w:bidi="ar-SA"/>
        </w:rPr>
        <w:t xml:space="preserve"> </w:t>
      </w:r>
      <w:r w:rsidRPr="00F218B2">
        <w:rPr>
          <w:rFonts w:ascii="FbFrankReal" w:hAnsi="FbFrankReal" w:cs="FbFrankReal"/>
          <w:rtl/>
        </w:rPr>
        <w:t>דר</w:t>
      </w:r>
      <w:r w:rsidRPr="00F218B2">
        <w:rPr>
          <w:rFonts w:ascii="FbFrankReal" w:hAnsi="FbFrankReal" w:cs="FbFrankReal"/>
          <w:rtl/>
          <w:lang w:bidi="ar-SA"/>
        </w:rPr>
        <w:t xml:space="preserve">' </w:t>
      </w:r>
      <w:r w:rsidRPr="00F218B2">
        <w:rPr>
          <w:rFonts w:ascii="FbFrankReal" w:hAnsi="FbFrankReal" w:cs="FbFrankReal"/>
          <w:rtl/>
        </w:rPr>
        <w:t>שמעון</w:t>
      </w:r>
      <w:r w:rsidRPr="00F218B2">
        <w:rPr>
          <w:rFonts w:ascii="FbFrankReal" w:hAnsi="FbFrankReal" w:cs="FbFrankReal"/>
          <w:rtl/>
          <w:lang w:bidi="ar-SA"/>
        </w:rPr>
        <w:t xml:space="preserve"> </w:t>
      </w:r>
      <w:r w:rsidRPr="00F218B2">
        <w:rPr>
          <w:rFonts w:ascii="FbFrankReal" w:hAnsi="FbFrankReal" w:cs="FbFrankReal"/>
          <w:rtl/>
        </w:rPr>
        <w:t>בן</w:t>
      </w:r>
      <w:r w:rsidRPr="00F218B2">
        <w:rPr>
          <w:rFonts w:ascii="FbFrankReal" w:hAnsi="FbFrankReal" w:cs="FbFrankReal"/>
          <w:rtl/>
          <w:lang w:bidi="ar-SA"/>
        </w:rPr>
        <w:t xml:space="preserve"> </w:t>
      </w:r>
      <w:r w:rsidRPr="00F218B2">
        <w:rPr>
          <w:rFonts w:ascii="FbFrankReal" w:hAnsi="FbFrankReal" w:cs="FbFrankReal"/>
          <w:rtl/>
        </w:rPr>
        <w:t>יוחאי</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שמות</w:t>
      </w:r>
      <w:r w:rsidRPr="00F218B2">
        <w:rPr>
          <w:rFonts w:ascii="FbFrankReal" w:hAnsi="FbFrankReal" w:cs="FbFrankReal"/>
          <w:rtl/>
          <w:lang w:bidi="ar-SA"/>
        </w:rPr>
        <w:t xml:space="preserve"> </w:t>
      </w:r>
      <w:r w:rsidRPr="00F218B2">
        <w:rPr>
          <w:rFonts w:ascii="FbFrankReal" w:hAnsi="FbFrankReal" w:cs="FbFrankReal"/>
          <w:rtl/>
        </w:rPr>
        <w:t>יט</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מובא</w:t>
      </w:r>
      <w:r w:rsidRPr="00F218B2">
        <w:rPr>
          <w:rFonts w:ascii="FbFrankReal" w:hAnsi="FbFrankReal" w:cs="FbFrankReal"/>
          <w:rtl/>
          <w:lang w:bidi="ar-SA"/>
        </w:rPr>
        <w:t xml:space="preserve"> </w:t>
      </w:r>
      <w:r w:rsidRPr="00F218B2">
        <w:rPr>
          <w:rFonts w:ascii="FbFrankReal" w:hAnsi="FbFrankReal" w:cs="FbFrankReal"/>
          <w:rtl/>
        </w:rPr>
        <w:t>בלשון</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אליעזר</w:t>
      </w:r>
      <w:r w:rsidRPr="00F218B2">
        <w:rPr>
          <w:rFonts w:ascii="FbFrankReal" w:hAnsi="FbFrankReal" w:cs="FbFrankReal"/>
          <w:rtl/>
          <w:lang w:bidi="ar-SA"/>
        </w:rPr>
        <w:t xml:space="preserve"> </w:t>
      </w:r>
      <w:r w:rsidRPr="00F218B2">
        <w:rPr>
          <w:rFonts w:ascii="FbFrankReal" w:hAnsi="FbFrankReal" w:cs="FbFrankReal"/>
          <w:rtl/>
        </w:rPr>
        <w:t>בנו</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ר</w:t>
      </w:r>
      <w:r w:rsidRPr="00F218B2">
        <w:rPr>
          <w:rFonts w:ascii="FbFrankReal" w:hAnsi="FbFrankReal" w:cs="FbFrankReal"/>
          <w:rtl/>
          <w:lang w:bidi="ar-SA"/>
        </w:rPr>
        <w:t xml:space="preserve">' </w:t>
      </w:r>
      <w:r w:rsidRPr="00F218B2">
        <w:rPr>
          <w:rFonts w:ascii="FbFrankReal" w:hAnsi="FbFrankReal" w:cs="FbFrankReal"/>
          <w:rtl/>
        </w:rPr>
        <w:t>יוסי</w:t>
      </w:r>
      <w:r w:rsidRPr="00F218B2">
        <w:rPr>
          <w:rFonts w:ascii="FbFrankReal" w:hAnsi="FbFrankReal" w:cs="FbFrankReal"/>
          <w:rtl/>
          <w:lang w:bidi="ar-SA"/>
        </w:rPr>
        <w:t xml:space="preserve"> </w:t>
      </w:r>
      <w:r w:rsidRPr="00F218B2">
        <w:rPr>
          <w:rFonts w:ascii="FbFrankReal" w:hAnsi="FbFrankReal" w:cs="FbFrankReal"/>
          <w:rtl/>
        </w:rPr>
        <w:t>הגלילי</w:t>
      </w:r>
      <w:r w:rsidRPr="00F218B2">
        <w:rPr>
          <w:rFonts w:ascii="FbFrankReal" w:hAnsi="FbFrankReal" w:cs="FbFrankReal"/>
          <w:rtl/>
          <w:lang w:bidi="ar-SA"/>
        </w:rPr>
        <w:t xml:space="preserve"> </w:t>
      </w:r>
      <w:r w:rsidRPr="00F218B2">
        <w:rPr>
          <w:rFonts w:ascii="FbFrankReal" w:hAnsi="FbFrankReal" w:cs="FbFrankReal"/>
          <w:rtl/>
        </w:rPr>
        <w:t>אומר</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לך</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שאין</w:t>
      </w:r>
      <w:r w:rsidRPr="00F218B2">
        <w:rPr>
          <w:rFonts w:ascii="FbFrankReal" w:hAnsi="FbFrankReal" w:cs="FbFrankReal"/>
          <w:rtl/>
          <w:lang w:bidi="ar-SA"/>
        </w:rPr>
        <w:t xml:space="preserve"> </w:t>
      </w:r>
      <w:r w:rsidRPr="00F218B2">
        <w:rPr>
          <w:rFonts w:ascii="FbFrankReal" w:hAnsi="FbFrankReal" w:cs="FbFrankReal"/>
          <w:rtl/>
        </w:rPr>
        <w:t>הווין</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כיוצאי</w:t>
      </w:r>
      <w:r w:rsidRPr="00F218B2">
        <w:rPr>
          <w:rFonts w:ascii="FbFrankReal" w:hAnsi="FbFrankReal" w:cs="FbFrankReal"/>
          <w:rtl/>
          <w:lang w:bidi="ar-SA"/>
        </w:rPr>
        <w:t xml:space="preserve"> </w:t>
      </w:r>
      <w:r w:rsidRPr="00F218B2">
        <w:rPr>
          <w:rFonts w:ascii="FbFrankReal" w:hAnsi="FbFrankReal" w:cs="FbFrankReal"/>
          <w:rtl/>
        </w:rPr>
        <w:t>מצרים</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תחת</w:t>
      </w:r>
      <w:r w:rsidRPr="00F218B2">
        <w:rPr>
          <w:rFonts w:ascii="FbFrankReal" w:hAnsi="FbFrankReal" w:cs="FbFrankReal"/>
          <w:rtl/>
          <w:lang w:bidi="ar-SA"/>
        </w:rPr>
        <w:t xml:space="preserve"> </w:t>
      </w:r>
      <w:r w:rsidRPr="00F218B2">
        <w:rPr>
          <w:rFonts w:ascii="FbFrankReal" w:hAnsi="FbFrankReal" w:cs="FbFrankReal"/>
          <w:rtl/>
        </w:rPr>
        <w:t>אבתיך</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בניך</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בני</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עניים</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תשיתמו</w:t>
      </w:r>
      <w:r w:rsidRPr="00F218B2">
        <w:rPr>
          <w:rFonts w:ascii="FbFrankReal" w:hAnsi="FbFrankReal" w:cs="FbFrankReal"/>
          <w:rtl/>
          <w:lang w:bidi="ar-SA"/>
        </w:rPr>
        <w:t xml:space="preserve"> </w:t>
      </w:r>
      <w:r w:rsidRPr="00F218B2">
        <w:rPr>
          <w:rFonts w:ascii="FbFrankReal" w:hAnsi="FbFrankReal" w:cs="FbFrankReal"/>
          <w:rtl/>
        </w:rPr>
        <w:t>לשרים</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הארץ</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שרים</w:t>
      </w:r>
      <w:r w:rsidRPr="00F218B2">
        <w:rPr>
          <w:rFonts w:ascii="FbFrankReal" w:hAnsi="FbFrankReal" w:cs="FbFrankReal"/>
          <w:rtl/>
          <w:lang w:bidi="ar-SA"/>
        </w:rPr>
        <w:t xml:space="preserve"> </w:t>
      </w:r>
      <w:r w:rsidRPr="00F218B2">
        <w:rPr>
          <w:rFonts w:ascii="FbFrankReal" w:hAnsi="FbFrankReal" w:cs="FbFrankReal"/>
          <w:rtl/>
        </w:rPr>
        <w:t>בעלי</w:t>
      </w:r>
      <w:r w:rsidRPr="00F218B2">
        <w:rPr>
          <w:rFonts w:ascii="FbFrankReal" w:hAnsi="FbFrankReal" w:cs="FbFrankReal"/>
          <w:rtl/>
          <w:lang w:bidi="ar-SA"/>
        </w:rPr>
        <w:t xml:space="preserve"> </w:t>
      </w:r>
      <w:r w:rsidRPr="00F218B2">
        <w:rPr>
          <w:rFonts w:ascii="FbFrankReal" w:hAnsi="FbFrankReal" w:cs="FbFrankReal"/>
          <w:rtl/>
        </w:rPr>
        <w:t>פרקמטאות</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ממלכת</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מלכים</w:t>
      </w:r>
      <w:r w:rsidRPr="00F218B2">
        <w:rPr>
          <w:rFonts w:ascii="FbFrankReal" w:hAnsi="FbFrankReal" w:cs="FbFrankReal"/>
          <w:rtl/>
          <w:lang w:bidi="ar-SA"/>
        </w:rPr>
        <w:t xml:space="preserve"> </w:t>
      </w:r>
      <w:r w:rsidRPr="00F218B2">
        <w:rPr>
          <w:rFonts w:ascii="FbFrankReal" w:hAnsi="FbFrankReal" w:cs="FbFrankReal"/>
          <w:rtl/>
        </w:rPr>
        <w:t>בעלי</w:t>
      </w:r>
      <w:r w:rsidRPr="00F218B2">
        <w:rPr>
          <w:rFonts w:ascii="FbFrankReal" w:hAnsi="FbFrankReal" w:cs="FbFrankReal"/>
          <w:rtl/>
          <w:lang w:bidi="ar-SA"/>
        </w:rPr>
        <w:t xml:space="preserve"> </w:t>
      </w:r>
      <w:r w:rsidRPr="00F218B2">
        <w:rPr>
          <w:rFonts w:ascii="FbFrankReal" w:hAnsi="FbFrankReal" w:cs="FbFrankReal"/>
          <w:rtl/>
        </w:rPr>
        <w:t>מלחמה</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w:t>
      </w:r>
      <w:r w:rsidRPr="00F218B2">
        <w:rPr>
          <w:rFonts w:ascii="FbFrankReal" w:hAnsi="FbFrankReal" w:cs="FbFrankReal"/>
          <w:rtl/>
        </w:rPr>
        <w:t>אין</w:t>
      </w:r>
      <w:r w:rsidRPr="00F218B2">
        <w:rPr>
          <w:rFonts w:ascii="FbFrankReal" w:hAnsi="FbFrankReal" w:cs="FbFrankReal"/>
          <w:rtl/>
          <w:lang w:bidi="ar-SA"/>
        </w:rPr>
        <w:t>) [</w:t>
      </w:r>
      <w:r w:rsidRPr="00F218B2">
        <w:rPr>
          <w:rFonts w:ascii="FbFrankReal" w:hAnsi="FbFrankReal" w:cs="FbFrankReal"/>
          <w:rtl/>
        </w:rPr>
        <w:t>אי</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בטלנין</w:t>
      </w:r>
      <w:r w:rsidRPr="00F218B2">
        <w:rPr>
          <w:rFonts w:ascii="FbFrankReal" w:hAnsi="FbFrankReal" w:cs="FbFrankReal"/>
          <w:rtl/>
          <w:lang w:bidi="ar-SA"/>
        </w:rPr>
        <w:t xml:space="preserve"> </w:t>
      </w:r>
      <w:r w:rsidRPr="00F218B2">
        <w:rPr>
          <w:rFonts w:ascii="FbFrankReal" w:hAnsi="FbFrankReal" w:cs="FbFrankReal"/>
          <w:rtl/>
        </w:rPr>
        <w:t>כענין</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ובני</w:t>
      </w:r>
      <w:r w:rsidRPr="00F218B2">
        <w:rPr>
          <w:rFonts w:ascii="FbFrankReal" w:hAnsi="FbFrankReal" w:cs="FbFrankReal"/>
          <w:rtl/>
          <w:lang w:bidi="ar-SA"/>
        </w:rPr>
        <w:t xml:space="preserve"> </w:t>
      </w:r>
      <w:r w:rsidRPr="00F218B2">
        <w:rPr>
          <w:rFonts w:ascii="FbFrankReal" w:hAnsi="FbFrankReal" w:cs="FbFrankReal"/>
          <w:rtl/>
        </w:rPr>
        <w:t>דוד</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xml:space="preserve"> </w:t>
      </w:r>
      <w:r w:rsidRPr="00F218B2">
        <w:rPr>
          <w:rFonts w:ascii="FbFrankReal" w:hAnsi="FbFrankReal" w:cs="FbFrankReal"/>
          <w:rtl/>
        </w:rPr>
        <w:t>היו</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וגוי</w:t>
      </w:r>
      <w:r w:rsidRPr="00F218B2">
        <w:rPr>
          <w:rFonts w:ascii="FbFrankReal" w:hAnsi="FbFrankReal" w:cs="FbFrankReal"/>
          <w:rtl/>
          <w:lang w:bidi="ar-SA"/>
        </w:rPr>
        <w:t xml:space="preserve"> </w:t>
      </w:r>
      <w:r w:rsidRPr="00F218B2">
        <w:rPr>
          <w:rFonts w:ascii="FbFrankReal" w:hAnsi="FbFrankReal" w:cs="FbFrankReal"/>
          <w:rtl/>
        </w:rPr>
        <w:t>קדוש</w:t>
      </w:r>
      <w:r w:rsidRPr="00F218B2">
        <w:rPr>
          <w:rFonts w:ascii="FbFrankReal" w:hAnsi="FbFrankReal" w:cs="FbFrankReal"/>
          <w:rtl/>
          <w:lang w:bidi="ar-SA"/>
        </w:rPr>
        <w:t>'".</w:t>
      </w:r>
    </w:p>
    <w:p w14:paraId="0A7A5E0D" w14:textId="62B46F55"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ובמדרש</w:t>
      </w:r>
      <w:r w:rsidRPr="00F218B2">
        <w:rPr>
          <w:rFonts w:ascii="FbFrankReal" w:hAnsi="FbFrankReal" w:cs="FbFrankReal"/>
          <w:rtl/>
          <w:lang w:bidi="ar-SA"/>
        </w:rPr>
        <w:t xml:space="preserve"> </w:t>
      </w:r>
      <w:r w:rsidRPr="00F218B2">
        <w:rPr>
          <w:rFonts w:ascii="FbFrankReal" w:hAnsi="FbFrankReal" w:cs="FbFrankReal"/>
          <w:rtl/>
        </w:rPr>
        <w:t>ארקים</w:t>
      </w:r>
      <w:r w:rsidRPr="00F218B2">
        <w:rPr>
          <w:rFonts w:ascii="FbFrankReal" w:hAnsi="FbFrankReal" w:cs="FbFrankReal"/>
          <w:rtl/>
          <w:lang w:bidi="ar-SA"/>
        </w:rPr>
        <w:t xml:space="preserve"> (</w:t>
      </w:r>
      <w:r w:rsidRPr="00F218B2">
        <w:rPr>
          <w:rFonts w:ascii="FbFrankReal" w:hAnsi="FbFrankReal" w:cs="FbFrankReal"/>
          <w:rtl/>
        </w:rPr>
        <w:t>אוצר</w:t>
      </w:r>
      <w:r w:rsidRPr="00F218B2">
        <w:rPr>
          <w:rFonts w:ascii="FbFrankReal" w:hAnsi="FbFrankReal" w:cs="FbFrankReal"/>
          <w:rtl/>
          <w:lang w:bidi="ar-SA"/>
        </w:rPr>
        <w:t xml:space="preserve"> </w:t>
      </w:r>
      <w:r w:rsidRPr="00F218B2">
        <w:rPr>
          <w:rFonts w:ascii="FbFrankReal" w:hAnsi="FbFrankReal" w:cs="FbFrankReal"/>
          <w:rtl/>
        </w:rPr>
        <w:t>מדרשים</w:t>
      </w:r>
      <w:r w:rsidRPr="00F218B2">
        <w:rPr>
          <w:rFonts w:ascii="FbFrankReal" w:hAnsi="FbFrankReal" w:cs="FbFrankReal"/>
          <w:rtl/>
          <w:lang w:bidi="ar-SA"/>
        </w:rPr>
        <w:t xml:space="preserve"> </w:t>
      </w:r>
      <w:r w:rsidRPr="00F218B2">
        <w:rPr>
          <w:rFonts w:ascii="FbFrankReal" w:hAnsi="FbFrankReal" w:cs="FbFrankReal"/>
          <w:rtl/>
        </w:rPr>
        <w:t>אייזנשטיין</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71, </w:t>
      </w:r>
      <w:r w:rsidRPr="00F218B2">
        <w:rPr>
          <w:rFonts w:ascii="FbFrankReal" w:hAnsi="FbFrankReal" w:cs="FbFrankReal"/>
          <w:rtl/>
        </w:rPr>
        <w:t>ובס</w:t>
      </w:r>
      <w:r w:rsidRPr="00F218B2">
        <w:rPr>
          <w:rFonts w:ascii="FbFrankReal" w:hAnsi="FbFrankReal" w:cs="FbFrankReal"/>
          <w:rtl/>
          <w:lang w:bidi="ar-SA"/>
        </w:rPr>
        <w:t xml:space="preserve">' </w:t>
      </w:r>
      <w:r w:rsidRPr="00F218B2">
        <w:rPr>
          <w:rFonts w:ascii="FbFrankReal" w:hAnsi="FbFrankReal" w:cs="FbFrankReal"/>
          <w:rtl/>
        </w:rPr>
        <w:t>ילקוט</w:t>
      </w:r>
      <w:r w:rsidRPr="00F218B2">
        <w:rPr>
          <w:rFonts w:ascii="FbFrankReal" w:hAnsi="FbFrankReal" w:cs="FbFrankReal"/>
          <w:rtl/>
          <w:lang w:bidi="ar-SA"/>
        </w:rPr>
        <w:t xml:space="preserve"> </w:t>
      </w:r>
      <w:r w:rsidRPr="00F218B2">
        <w:rPr>
          <w:rFonts w:ascii="FbFrankReal" w:hAnsi="FbFrankReal" w:cs="FbFrankReal"/>
          <w:rtl/>
        </w:rPr>
        <w:t>מדרשים</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רז</w:t>
      </w:r>
      <w:r w:rsidRPr="00F218B2">
        <w:rPr>
          <w:rFonts w:ascii="FbFrankReal" w:hAnsi="FbFrankReal" w:cs="FbFrankReal"/>
          <w:rtl/>
          <w:lang w:bidi="ar-SA"/>
        </w:rPr>
        <w:t>): "</w:t>
      </w:r>
      <w:r w:rsidRPr="00F218B2">
        <w:rPr>
          <w:rFonts w:ascii="FbFrankReal" w:hAnsi="FbFrankReal" w:cs="FbFrankReal"/>
          <w:rtl/>
        </w:rPr>
        <w:t>לדור</w:t>
      </w:r>
      <w:r w:rsidRPr="00F218B2">
        <w:rPr>
          <w:rFonts w:ascii="FbFrankReal" w:hAnsi="FbFrankReal" w:cs="FbFrankReal"/>
          <w:rtl/>
          <w:lang w:bidi="ar-SA"/>
        </w:rPr>
        <w:t xml:space="preserve"> </w:t>
      </w:r>
      <w:r>
        <w:rPr>
          <w:rFonts w:ascii="FbFrankReal" w:hAnsi="FbFrankReal" w:cs="FbFrankReal"/>
          <w:rtl/>
        </w:rPr>
        <w:t>המב</w:t>
      </w:r>
      <w:r>
        <w:rPr>
          <w:rFonts w:ascii="FbFrankReal" w:hAnsi="FbFrankReal" w:cs="FbFrankReal" w:hint="cs"/>
          <w:rtl/>
        </w:rPr>
        <w:t xml:space="preserve">ול . . </w:t>
      </w:r>
      <w:r w:rsidRPr="00F218B2">
        <w:rPr>
          <w:rFonts w:ascii="FbFrankReal" w:hAnsi="FbFrankReal" w:cs="FbFrankReal"/>
          <w:rtl/>
        </w:rPr>
        <w:t>הי</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כצאן</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איוב</w:t>
      </w:r>
      <w:r w:rsidRPr="00F218B2">
        <w:rPr>
          <w:rFonts w:ascii="FbFrankReal" w:hAnsi="FbFrankReal" w:cs="FbFrankReal"/>
          <w:rtl/>
          <w:lang w:bidi="ar-SA"/>
        </w:rPr>
        <w:t xml:space="preserve"> </w:t>
      </w:r>
      <w:r w:rsidRPr="00F218B2">
        <w:rPr>
          <w:rFonts w:ascii="FbFrankReal" w:hAnsi="FbFrankReal" w:cs="FbFrankReal"/>
          <w:rtl/>
        </w:rPr>
        <w:t>כא</w:t>
      </w:r>
      <w:r w:rsidRPr="00F218B2">
        <w:rPr>
          <w:rFonts w:ascii="FbFrankReal" w:hAnsi="FbFrankReal" w:cs="FbFrankReal"/>
          <w:rtl/>
          <w:lang w:bidi="ar-SA"/>
        </w:rPr>
        <w:t xml:space="preserve">, </w:t>
      </w:r>
      <w:r w:rsidRPr="00F218B2">
        <w:rPr>
          <w:rFonts w:ascii="FbFrankReal" w:hAnsi="FbFrankReal" w:cs="FbFrankReal"/>
          <w:rtl/>
        </w:rPr>
        <w:t>יא</w:t>
      </w:r>
      <w:r w:rsidRPr="00F218B2">
        <w:rPr>
          <w:rFonts w:ascii="FbFrankReal" w:hAnsi="FbFrankReal" w:cs="FbFrankReal"/>
          <w:rtl/>
          <w:lang w:bidi="ar-SA"/>
        </w:rPr>
        <w:t xml:space="preserve">) </w:t>
      </w:r>
      <w:r w:rsidRPr="00F218B2">
        <w:rPr>
          <w:rFonts w:ascii="FbFrankReal" w:hAnsi="FbFrankReal" w:cs="FbFrankReal"/>
          <w:rtl/>
        </w:rPr>
        <w:t>ישלחו</w:t>
      </w:r>
      <w:r w:rsidRPr="00F218B2">
        <w:rPr>
          <w:rFonts w:ascii="FbFrankReal" w:hAnsi="FbFrankReal" w:cs="FbFrankReal"/>
          <w:rtl/>
          <w:lang w:bidi="ar-SA"/>
        </w:rPr>
        <w:t xml:space="preserve"> </w:t>
      </w:r>
      <w:r w:rsidRPr="00F218B2">
        <w:rPr>
          <w:rFonts w:ascii="FbFrankReal" w:hAnsi="FbFrankReal" w:cs="FbFrankReal"/>
          <w:rtl/>
        </w:rPr>
        <w:t>כצאן</w:t>
      </w:r>
      <w:r w:rsidRPr="00F218B2">
        <w:rPr>
          <w:rFonts w:ascii="FbFrankReal" w:hAnsi="FbFrankReal" w:cs="FbFrankReal"/>
          <w:rtl/>
          <w:lang w:bidi="ar-SA"/>
        </w:rPr>
        <w:t xml:space="preserve"> </w:t>
      </w:r>
      <w:r w:rsidRPr="00F218B2">
        <w:rPr>
          <w:rFonts w:ascii="FbFrankReal" w:hAnsi="FbFrankReal" w:cs="FbFrankReal"/>
          <w:rtl/>
        </w:rPr>
        <w:t>עויליהם</w:t>
      </w:r>
      <w:r w:rsidRPr="00F218B2">
        <w:rPr>
          <w:rFonts w:ascii="FbFrankReal" w:hAnsi="FbFrankReal" w:cs="FbFrankReal"/>
          <w:rtl/>
          <w:lang w:bidi="ar-SA"/>
        </w:rPr>
        <w:t xml:space="preserve">, </w:t>
      </w:r>
      <w:r w:rsidRPr="00F218B2">
        <w:rPr>
          <w:rFonts w:ascii="FbFrankReal" w:hAnsi="FbFrankReal" w:cs="FbFrankReal"/>
          <w:rtl/>
        </w:rPr>
        <w:t>ולעתיד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עתיד</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לעשות</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מישראל</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ס</w:t>
      </w:r>
      <w:r w:rsidRPr="00F218B2">
        <w:rPr>
          <w:rFonts w:ascii="FbFrankReal" w:hAnsi="FbFrankReal" w:cs="FbFrankReal"/>
          <w:rtl/>
          <w:lang w:bidi="ar-SA"/>
        </w:rPr>
        <w:t xml:space="preserve">, </w:t>
      </w:r>
      <w:r w:rsidRPr="00F218B2">
        <w:rPr>
          <w:rFonts w:ascii="FbFrankReal" w:hAnsi="FbFrankReal" w:cs="FbFrankReal"/>
          <w:rtl/>
        </w:rPr>
        <w:t>כב</w:t>
      </w:r>
      <w:r w:rsidRPr="00F218B2">
        <w:rPr>
          <w:rFonts w:ascii="FbFrankReal" w:hAnsi="FbFrankReal" w:cs="FbFrankReal"/>
          <w:rtl/>
          <w:lang w:bidi="ar-SA"/>
        </w:rPr>
        <w:t>) "</w:t>
      </w:r>
      <w:r w:rsidRPr="00F218B2">
        <w:rPr>
          <w:rFonts w:ascii="FbFrankReal" w:hAnsi="FbFrankReal" w:cs="FbFrankReal"/>
          <w:rtl/>
        </w:rPr>
        <w:t>הקטן</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לאלף</w:t>
      </w:r>
      <w:r w:rsidRPr="00F218B2">
        <w:rPr>
          <w:rFonts w:ascii="FbFrankReal" w:hAnsi="FbFrankReal" w:cs="FbFrankReal"/>
          <w:rtl/>
          <w:lang w:bidi="ar-SA"/>
        </w:rPr>
        <w:t>"".</w:t>
      </w:r>
      <w:r w:rsidRPr="00F218B2">
        <w:rPr>
          <w:rFonts w:ascii="FbFrankReal" w:hAnsi="FbFrankReal" w:cs="FbFrankReal"/>
          <w:rtl/>
          <w:lang w:bidi="ar-SA"/>
        </w:rPr>
        <w:br/>
      </w:r>
      <w:r w:rsidRPr="00F218B2">
        <w:rPr>
          <w:rFonts w:ascii="FbFrankReal" w:hAnsi="FbFrankReal" w:cs="FbFrankReal"/>
          <w:rtl/>
        </w:rPr>
        <w:t>ובמדרש</w:t>
      </w:r>
      <w:r w:rsidRPr="00F218B2">
        <w:rPr>
          <w:rFonts w:ascii="FbFrankReal" w:hAnsi="FbFrankReal" w:cs="FbFrankReal"/>
          <w:rtl/>
          <w:lang w:bidi="ar-SA"/>
        </w:rPr>
        <w:t xml:space="preserve"> </w:t>
      </w:r>
      <w:r w:rsidRPr="00F218B2">
        <w:rPr>
          <w:rFonts w:ascii="FbFrankReal" w:hAnsi="FbFrankReal" w:cs="FbFrankReal"/>
          <w:rtl/>
        </w:rPr>
        <w:t>הגדול</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שמות</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במאד</w:t>
      </w:r>
      <w:r w:rsidRPr="00F218B2">
        <w:rPr>
          <w:rFonts w:ascii="FbFrankReal" w:hAnsi="FbFrankReal" w:cs="FbFrankReal"/>
          <w:rtl/>
          <w:lang w:bidi="ar-SA"/>
        </w:rPr>
        <w:t xml:space="preserve"> </w:t>
      </w:r>
      <w:r w:rsidRPr="00F218B2">
        <w:rPr>
          <w:rFonts w:ascii="FbFrankReal" w:hAnsi="FbFrankReal" w:cs="FbFrankReal"/>
          <w:rtl/>
        </w:rPr>
        <w:t>מאד</w:t>
      </w:r>
      <w:r w:rsidRPr="00F218B2">
        <w:rPr>
          <w:rFonts w:ascii="FbFrankReal" w:hAnsi="FbFrankReal" w:cs="FbFrankReal"/>
          <w:rtl/>
          <w:lang w:bidi="ar-SA"/>
        </w:rPr>
        <w:t xml:space="preserve">. </w:t>
      </w:r>
      <w:r w:rsidRPr="00F218B2">
        <w:rPr>
          <w:rFonts w:ascii="FbFrankReal" w:hAnsi="FbFrankReal" w:cs="FbFrankReal"/>
          <w:rtl/>
        </w:rPr>
        <w:t>שני</w:t>
      </w:r>
      <w:r w:rsidRPr="00F218B2">
        <w:rPr>
          <w:rFonts w:ascii="FbFrankReal" w:hAnsi="FbFrankReal" w:cs="FbFrankReal"/>
          <w:rtl/>
          <w:lang w:bidi="ar-SA"/>
        </w:rPr>
        <w:t xml:space="preserve"> </w:t>
      </w:r>
      <w:r w:rsidRPr="00F218B2">
        <w:rPr>
          <w:rFonts w:ascii="FbFrankReal" w:hAnsi="FbFrankReal" w:cs="FbFrankReal"/>
          <w:rtl/>
        </w:rPr>
        <w:t>פעמים</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ר</w:t>
      </w:r>
      <w:r w:rsidRPr="00F218B2">
        <w:rPr>
          <w:rFonts w:ascii="FbFrankReal" w:hAnsi="FbFrankReal" w:cs="FbFrankReal"/>
          <w:rtl/>
          <w:lang w:bidi="ar-SA"/>
        </w:rPr>
        <w:t xml:space="preserve">' </w:t>
      </w:r>
      <w:r w:rsidRPr="00F218B2">
        <w:rPr>
          <w:rFonts w:ascii="FbFrankReal" w:hAnsi="FbFrankReal" w:cs="FbFrankReal"/>
          <w:rtl/>
        </w:rPr>
        <w:t>יוחנן</w:t>
      </w:r>
      <w:r w:rsidRPr="00F218B2">
        <w:rPr>
          <w:rFonts w:ascii="FbFrankReal" w:hAnsi="FbFrankReal" w:cs="FbFrankReal"/>
          <w:rtl/>
          <w:lang w:bidi="ar-SA"/>
        </w:rPr>
        <w:t xml:space="preserve"> </w:t>
      </w:r>
      <w:r w:rsidRPr="00F218B2">
        <w:rPr>
          <w:rFonts w:ascii="FbFrankReal" w:hAnsi="FbFrankReal" w:cs="FbFrankReal"/>
          <w:rtl/>
        </w:rPr>
        <w:t>שכך</w:t>
      </w:r>
      <w:r w:rsidRPr="00F218B2">
        <w:rPr>
          <w:rFonts w:ascii="FbFrankReal" w:hAnsi="FbFrankReal" w:cs="FbFrankReal"/>
          <w:rtl/>
          <w:lang w:bidi="ar-SA"/>
        </w:rPr>
        <w:t xml:space="preserve"> </w:t>
      </w:r>
      <w:r w:rsidRPr="00F218B2">
        <w:rPr>
          <w:rFonts w:ascii="FbFrankReal" w:hAnsi="FbFrankReal" w:cs="FbFrankReal"/>
          <w:rtl/>
        </w:rPr>
        <w:t>הן</w:t>
      </w:r>
      <w:r w:rsidRPr="00F218B2">
        <w:rPr>
          <w:rFonts w:ascii="FbFrankReal" w:hAnsi="FbFrankReal" w:cs="FbFrankReal"/>
          <w:rtl/>
          <w:lang w:bidi="ar-SA"/>
        </w:rPr>
        <w:t xml:space="preserve"> </w:t>
      </w:r>
      <w:r w:rsidRPr="00F218B2">
        <w:rPr>
          <w:rFonts w:ascii="FbFrankReal" w:hAnsi="FbFrankReal" w:cs="FbFrankReal"/>
          <w:rtl/>
        </w:rPr>
        <w:t>עתידין</w:t>
      </w:r>
      <w:r w:rsidRPr="00F218B2">
        <w:rPr>
          <w:rFonts w:ascii="FbFrankReal" w:hAnsi="FbFrankReal" w:cs="FbFrankReal"/>
          <w:rtl/>
          <w:lang w:bidi="ar-SA"/>
        </w:rPr>
        <w:t xml:space="preserve"> </w:t>
      </w:r>
      <w:r w:rsidRPr="00F218B2">
        <w:rPr>
          <w:rFonts w:ascii="FbFrankReal" w:hAnsi="FbFrankReal" w:cs="FbFrankReal"/>
          <w:rtl/>
        </w:rPr>
        <w:t>לפרות</w:t>
      </w:r>
      <w:r w:rsidRPr="00F218B2">
        <w:rPr>
          <w:rFonts w:ascii="FbFrankReal" w:hAnsi="FbFrankReal" w:cs="FbFrankReal"/>
          <w:rtl/>
          <w:lang w:bidi="ar-SA"/>
        </w:rPr>
        <w:t xml:space="preserve"> </w:t>
      </w:r>
      <w:r w:rsidRPr="00F218B2">
        <w:rPr>
          <w:rFonts w:ascii="FbFrankReal" w:hAnsi="FbFrankReal" w:cs="FbFrankReal"/>
          <w:rtl/>
        </w:rPr>
        <w:t>ולרבות</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דכתיב</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מט</w:t>
      </w:r>
      <w:r w:rsidRPr="00F218B2">
        <w:rPr>
          <w:rFonts w:ascii="FbFrankReal" w:hAnsi="FbFrankReal" w:cs="FbFrankReal"/>
          <w:rtl/>
          <w:lang w:bidi="ar-SA"/>
        </w:rPr>
        <w:t xml:space="preserve">, </w:t>
      </w:r>
      <w:r w:rsidRPr="00F218B2">
        <w:rPr>
          <w:rFonts w:ascii="FbFrankReal" w:hAnsi="FbFrankReal" w:cs="FbFrankReal"/>
          <w:rtl/>
        </w:rPr>
        <w:t>כא</w:t>
      </w:r>
      <w:r w:rsidRPr="00F218B2">
        <w:rPr>
          <w:rFonts w:ascii="FbFrankReal" w:hAnsi="FbFrankReal" w:cs="FbFrankReal"/>
          <w:rtl/>
          <w:lang w:bidi="ar-SA"/>
        </w:rPr>
        <w:t xml:space="preserve">) </w:t>
      </w:r>
      <w:r w:rsidRPr="00F218B2">
        <w:rPr>
          <w:rFonts w:ascii="FbFrankReal" w:hAnsi="FbFrankReal" w:cs="FbFrankReal"/>
          <w:rtl/>
        </w:rPr>
        <w:t>ואמרת</w:t>
      </w:r>
      <w:r w:rsidRPr="00F218B2">
        <w:rPr>
          <w:rFonts w:ascii="FbFrankReal" w:hAnsi="FbFrankReal" w:cs="FbFrankReal"/>
          <w:rtl/>
          <w:lang w:bidi="ar-SA"/>
        </w:rPr>
        <w:t xml:space="preserve"> </w:t>
      </w:r>
      <w:r w:rsidRPr="00F218B2">
        <w:rPr>
          <w:rFonts w:ascii="FbFrankReal" w:hAnsi="FbFrankReal" w:cs="FbFrankReal"/>
          <w:rtl/>
        </w:rPr>
        <w:t>בלבבך</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ילד</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אלה</w:t>
      </w:r>
      <w:r w:rsidRPr="00F218B2">
        <w:rPr>
          <w:rFonts w:ascii="FbFrankReal" w:hAnsi="FbFrankReal" w:cs="FbFrankReal"/>
          <w:rtl/>
          <w:lang w:bidi="ar-SA"/>
        </w:rPr>
        <w:t>".</w:t>
      </w:r>
    </w:p>
  </w:footnote>
  <w:footnote w:id="10">
    <w:p w14:paraId="1376DB30" w14:textId="0C1A7176"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לכאורה</w:t>
      </w:r>
      <w:r w:rsidRPr="00F218B2">
        <w:rPr>
          <w:rFonts w:ascii="FbFrankReal" w:hAnsi="FbFrankReal" w:cs="FbFrankReal"/>
          <w:rtl/>
          <w:lang w:bidi="ar-SA"/>
        </w:rPr>
        <w:t xml:space="preserve"> </w:t>
      </w:r>
      <w:r w:rsidRPr="00F218B2">
        <w:rPr>
          <w:rFonts w:ascii="FbFrankReal" w:hAnsi="FbFrankReal" w:cs="FbFrankReal"/>
          <w:rtl/>
        </w:rPr>
        <w:t>הי</w:t>
      </w:r>
      <w:r w:rsidRPr="00F218B2">
        <w:rPr>
          <w:rFonts w:ascii="FbFrankReal" w:hAnsi="FbFrankReal" w:cs="FbFrankReal"/>
          <w:rtl/>
          <w:lang w:bidi="ar-SA"/>
        </w:rPr>
        <w:t xml:space="preserve">' </w:t>
      </w:r>
      <w:r w:rsidRPr="00F218B2">
        <w:rPr>
          <w:rFonts w:ascii="FbFrankReal" w:hAnsi="FbFrankReal" w:cs="FbFrankReal"/>
          <w:rtl/>
        </w:rPr>
        <w:t>אפשר</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שהחשבון</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ששים</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ילדים</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י</w:t>
      </w:r>
      <w:r w:rsidRPr="00F218B2">
        <w:rPr>
          <w:rFonts w:ascii="FbFrankReal" w:hAnsi="FbFrankReal" w:cs="FbFrankReal"/>
          <w:rtl/>
          <w:lang w:bidi="ar-SA"/>
        </w:rPr>
        <w:t xml:space="preserve"> </w:t>
      </w:r>
      <w:r w:rsidRPr="00F218B2">
        <w:rPr>
          <w:rFonts w:ascii="FbFrankReal" w:hAnsi="FbFrankReal" w:cs="FbFrankReal"/>
          <w:rtl/>
        </w:rPr>
        <w:t>שחושבים</w:t>
      </w:r>
      <w:r w:rsidRPr="00F218B2">
        <w:rPr>
          <w:rFonts w:ascii="FbFrankReal" w:hAnsi="FbFrankReal" w:cs="FbFrankReal"/>
          <w:rtl/>
          <w:lang w:bidi="ar-SA"/>
        </w:rPr>
        <w:t xml:space="preserve"> </w:t>
      </w:r>
      <w:r w:rsidRPr="00F218B2">
        <w:rPr>
          <w:rFonts w:ascii="FbFrankReal" w:hAnsi="FbFrankReal" w:cs="FbFrankReal"/>
          <w:rtl/>
        </w:rPr>
        <w:t>גם</w:t>
      </w:r>
      <w:r w:rsidRPr="00F218B2">
        <w:rPr>
          <w:rFonts w:ascii="FbFrankReal" w:hAnsi="FbFrankReal" w:cs="FbFrankReal"/>
          <w:rtl/>
          <w:lang w:bidi="ar-SA"/>
        </w:rPr>
        <w:t xml:space="preserve"> </w:t>
      </w:r>
      <w:r w:rsidRPr="00F218B2">
        <w:rPr>
          <w:rFonts w:ascii="FbFrankReal" w:hAnsi="FbFrankReal" w:cs="FbFrankReal"/>
          <w:rtl/>
        </w:rPr>
        <w:t>הבני</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אבל</w:t>
      </w:r>
      <w:r w:rsidRPr="00F218B2">
        <w:rPr>
          <w:rFonts w:ascii="FbFrankReal" w:hAnsi="FbFrankReal" w:cs="FbFrankReal"/>
          <w:rtl/>
          <w:lang w:bidi="ar-SA"/>
        </w:rPr>
        <w:t xml:space="preserve"> </w:t>
      </w:r>
      <w:r w:rsidRPr="00F218B2">
        <w:rPr>
          <w:rFonts w:ascii="FbFrankReal" w:hAnsi="FbFrankReal" w:cs="FbFrankReal"/>
          <w:rtl/>
        </w:rPr>
        <w:t>מלשון</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מישראל</w:t>
      </w:r>
      <w:r w:rsidRPr="00F218B2">
        <w:rPr>
          <w:rFonts w:ascii="FbFrankReal" w:hAnsi="FbFrankReal" w:cs="FbFrankReal"/>
          <w:rtl/>
          <w:lang w:bidi="ar-SA"/>
        </w:rPr>
        <w:t xml:space="preserve">" </w:t>
      </w:r>
      <w:r w:rsidRPr="00F218B2">
        <w:rPr>
          <w:rFonts w:ascii="FbFrankReal" w:hAnsi="FbFrankReal" w:cs="FbFrankReal"/>
          <w:rtl/>
        </w:rPr>
        <w:t>משמע</w:t>
      </w:r>
      <w:r w:rsidRPr="00F218B2">
        <w:rPr>
          <w:rFonts w:ascii="FbFrankReal" w:hAnsi="FbFrankReal" w:cs="FbFrankReal"/>
          <w:rtl/>
          <w:lang w:bidi="ar-SA"/>
        </w:rPr>
        <w:t xml:space="preserve"> </w:t>
      </w:r>
      <w:r w:rsidRPr="00F218B2">
        <w:rPr>
          <w:rFonts w:ascii="FbFrankReal" w:hAnsi="FbFrankReal" w:cs="FbFrankReal"/>
          <w:rtl/>
        </w:rPr>
        <w:t>שכל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מישראל</w:t>
      </w:r>
      <w:r w:rsidRPr="00F218B2">
        <w:rPr>
          <w:rFonts w:ascii="FbFrankReal" w:hAnsi="FbFrankReal" w:cs="FbFrankReal"/>
          <w:rtl/>
          <w:lang w:bidi="ar-SA"/>
        </w:rPr>
        <w:t xml:space="preserve"> (</w:t>
      </w:r>
      <w:r w:rsidRPr="00F218B2">
        <w:rPr>
          <w:rFonts w:ascii="FbFrankReal" w:hAnsi="FbFrankReal" w:cs="FbFrankReal"/>
          <w:rtl/>
        </w:rPr>
        <w:t>הסבא</w:t>
      </w:r>
      <w:r w:rsidRPr="00F218B2">
        <w:rPr>
          <w:rFonts w:ascii="FbFrankReal" w:hAnsi="FbFrankReal" w:cs="FbFrankReal"/>
          <w:rtl/>
          <w:lang w:bidi="ar-SA"/>
        </w:rPr>
        <w:t xml:space="preserve">, </w:t>
      </w:r>
      <w:r w:rsidRPr="00F218B2">
        <w:rPr>
          <w:rFonts w:ascii="FbFrankReal" w:hAnsi="FbFrankReal" w:cs="FbFrankReal"/>
          <w:rtl/>
        </w:rPr>
        <w:t>הבנים</w:t>
      </w:r>
      <w:r w:rsidRPr="00F218B2">
        <w:rPr>
          <w:rFonts w:ascii="FbFrankReal" w:hAnsi="FbFrankReal" w:cs="FbFrankReal"/>
          <w:rtl/>
          <w:lang w:bidi="ar-SA"/>
        </w:rPr>
        <w:t xml:space="preserve">, </w:t>
      </w:r>
      <w:r w:rsidRPr="00F218B2">
        <w:rPr>
          <w:rFonts w:ascii="FbFrankReal" w:hAnsi="FbFrankReal" w:cs="FbFrankReal"/>
          <w:rtl/>
        </w:rPr>
        <w:t>ובני</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ממש</w:t>
      </w:r>
      <w:r w:rsidRPr="00F218B2">
        <w:rPr>
          <w:rFonts w:ascii="FbFrankReal" w:hAnsi="FbFrankReal" w:cs="FbFrankReal"/>
          <w:rtl/>
          <w:lang w:bidi="ar-SA"/>
        </w:rPr>
        <w:t xml:space="preserve">, </w:t>
      </w:r>
      <w:r w:rsidRPr="00F218B2">
        <w:rPr>
          <w:rFonts w:ascii="FbFrankReal" w:hAnsi="FbFrankReal" w:cs="FbFrankReal"/>
          <w:rtl/>
        </w:rPr>
        <w:t>ששים</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ילדים</w:t>
      </w:r>
      <w:r w:rsidRPr="00F218B2">
        <w:rPr>
          <w:rFonts w:ascii="FbFrankReal" w:hAnsi="FbFrankReal" w:cs="FbFrankReal"/>
          <w:rtl/>
          <w:lang w:bidi="ar-SA"/>
        </w:rPr>
        <w:t xml:space="preserve">. </w:t>
      </w:r>
    </w:p>
  </w:footnote>
  <w:footnote w:id="11">
    <w:p w14:paraId="51C38F54" w14:textId="0A2016E1"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תהלים</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יז</w:t>
      </w:r>
      <w:r w:rsidRPr="00F218B2">
        <w:rPr>
          <w:rFonts w:ascii="FbFrankReal" w:hAnsi="FbFrankReal" w:cs="FbFrankReal"/>
          <w:rtl/>
          <w:lang w:bidi="ar-SA"/>
        </w:rPr>
        <w:t>.</w:t>
      </w:r>
    </w:p>
  </w:footnote>
  <w:footnote w:id="12">
    <w:p w14:paraId="565E5E5F" w14:textId="3F1FF482"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שמואל</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 xml:space="preserve">, </w:t>
      </w:r>
      <w:r w:rsidRPr="00F218B2">
        <w:rPr>
          <w:rFonts w:ascii="FbFrankReal" w:hAnsi="FbFrankReal" w:cs="FbFrankReal"/>
          <w:rtl/>
        </w:rPr>
        <w:t>יח</w:t>
      </w:r>
      <w:r w:rsidRPr="00F218B2">
        <w:rPr>
          <w:rFonts w:ascii="FbFrankReal" w:hAnsi="FbFrankReal" w:cs="FbFrankReal"/>
          <w:rtl/>
          <w:lang w:bidi="ar-SA"/>
        </w:rPr>
        <w:t>.</w:t>
      </w:r>
    </w:p>
  </w:footnote>
  <w:footnote w:id="13">
    <w:p w14:paraId="7D57445D" w14:textId="47F3F6E4"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ובפירוש</w:t>
      </w:r>
      <w:r w:rsidRPr="00F218B2">
        <w:rPr>
          <w:rFonts w:ascii="FbFrankReal" w:hAnsi="FbFrankReal" w:cs="FbFrankReal"/>
          <w:rtl/>
          <w:lang w:bidi="ar-SA"/>
        </w:rPr>
        <w:t xml:space="preserve"> </w:t>
      </w:r>
      <w:r w:rsidRPr="00F218B2">
        <w:rPr>
          <w:rFonts w:ascii="FbFrankReal" w:hAnsi="FbFrankReal" w:cs="FbFrankReal"/>
          <w:rtl/>
        </w:rPr>
        <w:t>המכילתא</w:t>
      </w:r>
      <w:r w:rsidRPr="00F218B2">
        <w:rPr>
          <w:rFonts w:ascii="FbFrankReal" w:hAnsi="FbFrankReal" w:cs="FbFrankReal"/>
          <w:rtl/>
          <w:lang w:bidi="ar-SA"/>
        </w:rPr>
        <w:t xml:space="preserve"> </w:t>
      </w:r>
      <w:r w:rsidRPr="00F218B2">
        <w:rPr>
          <w:rFonts w:ascii="FbFrankReal" w:hAnsi="FbFrankReal" w:cs="FbFrankReal"/>
          <w:rtl/>
        </w:rPr>
        <w:t>לרבי</w:t>
      </w:r>
      <w:r w:rsidRPr="00F218B2">
        <w:rPr>
          <w:rFonts w:ascii="FbFrankReal" w:hAnsi="FbFrankReal" w:cs="FbFrankReal"/>
          <w:rtl/>
          <w:lang w:bidi="ar-SA"/>
        </w:rPr>
        <w:t xml:space="preserve"> </w:t>
      </w:r>
      <w:r w:rsidRPr="00F218B2">
        <w:rPr>
          <w:rFonts w:ascii="FbFrankReal" w:hAnsi="FbFrankReal" w:cs="FbFrankReal"/>
          <w:rtl/>
        </w:rPr>
        <w:t>אליעזר</w:t>
      </w:r>
      <w:r w:rsidRPr="00F218B2">
        <w:rPr>
          <w:rFonts w:ascii="FbFrankReal" w:hAnsi="FbFrankReal" w:cs="FbFrankReal"/>
          <w:rtl/>
          <w:lang w:bidi="ar-SA"/>
        </w:rPr>
        <w:t xml:space="preserve"> </w:t>
      </w:r>
      <w:r w:rsidRPr="00F218B2">
        <w:rPr>
          <w:rFonts w:ascii="FbFrankReal" w:hAnsi="FbFrankReal" w:cs="FbFrankReal"/>
          <w:rtl/>
        </w:rPr>
        <w:t>נחום</w:t>
      </w:r>
      <w:r w:rsidRPr="00F218B2">
        <w:rPr>
          <w:rFonts w:ascii="FbFrankReal" w:hAnsi="FbFrankReal" w:cs="FbFrankReal"/>
          <w:rtl/>
          <w:lang w:bidi="ar-SA"/>
        </w:rPr>
        <w:t xml:space="preserve">, </w:t>
      </w:r>
      <w:r w:rsidRPr="00F218B2">
        <w:rPr>
          <w:rFonts w:ascii="FbFrankReal" w:hAnsi="FbFrankReal" w:cs="FbFrankReal"/>
          <w:rtl/>
        </w:rPr>
        <w:t>מפרש</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פרגמוטין</w:t>
      </w:r>
      <w:r w:rsidRPr="00F218B2">
        <w:rPr>
          <w:rFonts w:ascii="FbFrankReal" w:hAnsi="FbFrankReal" w:cs="FbFrankReal"/>
          <w:rtl/>
          <w:lang w:bidi="ar-SA"/>
        </w:rPr>
        <w:t xml:space="preserve">. </w:t>
      </w:r>
      <w:r w:rsidRPr="00F218B2">
        <w:rPr>
          <w:rFonts w:ascii="FbFrankReal" w:hAnsi="FbFrankReal" w:cs="FbFrankReal"/>
          <w:rtl/>
        </w:rPr>
        <w:t>אנשים</w:t>
      </w:r>
      <w:r w:rsidRPr="00F218B2">
        <w:rPr>
          <w:rFonts w:ascii="FbFrankReal" w:hAnsi="FbFrankReal" w:cs="FbFrankReal"/>
          <w:rtl/>
          <w:lang w:bidi="ar-SA"/>
        </w:rPr>
        <w:t xml:space="preserve"> </w:t>
      </w:r>
      <w:r w:rsidRPr="00F218B2">
        <w:rPr>
          <w:rFonts w:ascii="FbFrankReal" w:hAnsi="FbFrankReal" w:cs="FbFrankReal"/>
          <w:rtl/>
        </w:rPr>
        <w:t>סוחרין</w:t>
      </w:r>
      <w:r w:rsidRPr="00F218B2">
        <w:rPr>
          <w:rFonts w:ascii="FbFrankReal" w:hAnsi="FbFrankReal" w:cs="FbFrankReal"/>
          <w:rtl/>
          <w:lang w:bidi="ar-SA"/>
        </w:rPr>
        <w:t xml:space="preserve"> </w:t>
      </w:r>
      <w:r w:rsidRPr="00F218B2">
        <w:rPr>
          <w:rFonts w:ascii="FbFrankReal" w:hAnsi="FbFrankReal" w:cs="FbFrankReal"/>
          <w:rtl/>
        </w:rPr>
        <w:t>שצריכין</w:t>
      </w:r>
      <w:r w:rsidRPr="00F218B2">
        <w:rPr>
          <w:rFonts w:ascii="FbFrankReal" w:hAnsi="FbFrankReal" w:cs="FbFrankReal"/>
          <w:rtl/>
          <w:lang w:bidi="ar-SA"/>
        </w:rPr>
        <w:t xml:space="preserve"> </w:t>
      </w:r>
      <w:r w:rsidRPr="00F218B2">
        <w:rPr>
          <w:rFonts w:ascii="FbFrankReal" w:hAnsi="FbFrankReal" w:cs="FbFrankReal"/>
          <w:rtl/>
        </w:rPr>
        <w:t>לטרוח</w:t>
      </w:r>
      <w:r w:rsidRPr="00F218B2">
        <w:rPr>
          <w:rFonts w:ascii="FbFrankReal" w:hAnsi="FbFrankReal" w:cs="FbFrankReal"/>
          <w:rtl/>
          <w:lang w:bidi="ar-SA"/>
        </w:rPr>
        <w:t xml:space="preserve"> </w:t>
      </w:r>
      <w:r w:rsidRPr="00F218B2">
        <w:rPr>
          <w:rFonts w:ascii="FbFrankReal" w:hAnsi="FbFrankReal" w:cs="FbFrankReal"/>
          <w:rtl/>
        </w:rPr>
        <w:t>אחר</w:t>
      </w:r>
      <w:r w:rsidRPr="00F218B2">
        <w:rPr>
          <w:rFonts w:ascii="FbFrankReal" w:hAnsi="FbFrankReal" w:cs="FbFrankReal"/>
          <w:rtl/>
          <w:lang w:bidi="ar-SA"/>
        </w:rPr>
        <w:t xml:space="preserve"> </w:t>
      </w:r>
      <w:r w:rsidRPr="00F218B2">
        <w:rPr>
          <w:rFonts w:ascii="FbFrankReal" w:hAnsi="FbFrankReal" w:cs="FbFrankReal"/>
          <w:rtl/>
        </w:rPr>
        <w:t>פרגמטיא</w:t>
      </w:r>
      <w:r w:rsidRPr="00F218B2">
        <w:rPr>
          <w:rFonts w:ascii="FbFrankReal" w:hAnsi="FbFrankReal" w:cs="FbFrankReal"/>
          <w:rtl/>
          <w:lang w:bidi="ar-SA"/>
        </w:rPr>
        <w:t xml:space="preserve"> </w:t>
      </w:r>
      <w:r w:rsidRPr="00F218B2">
        <w:rPr>
          <w:rFonts w:ascii="FbFrankReal" w:hAnsi="FbFrankReal" w:cs="FbFrankReal"/>
          <w:rtl/>
        </w:rPr>
        <w:t>שלהן</w:t>
      </w:r>
      <w:r w:rsidRPr="00F218B2">
        <w:rPr>
          <w:rFonts w:ascii="FbFrankReal" w:hAnsi="FbFrankReal" w:cs="FbFrankReal"/>
          <w:rtl/>
          <w:lang w:bidi="ar-SA"/>
        </w:rPr>
        <w:t xml:space="preserve"> </w:t>
      </w:r>
      <w:r w:rsidRPr="00F218B2">
        <w:rPr>
          <w:rFonts w:ascii="FbFrankReal" w:hAnsi="FbFrankReal" w:cs="FbFrankReal"/>
          <w:rtl/>
        </w:rPr>
        <w:t>לשאת</w:t>
      </w:r>
      <w:r w:rsidRPr="00F218B2">
        <w:rPr>
          <w:rFonts w:ascii="FbFrankReal" w:hAnsi="FbFrankReal" w:cs="FbFrankReal"/>
          <w:rtl/>
          <w:lang w:bidi="ar-SA"/>
        </w:rPr>
        <w:t xml:space="preserve"> </w:t>
      </w:r>
      <w:r w:rsidRPr="00F218B2">
        <w:rPr>
          <w:rFonts w:ascii="FbFrankReal" w:hAnsi="FbFrankReal" w:cs="FbFrankReal"/>
          <w:rtl/>
        </w:rPr>
        <w:t>ולתת</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ממלכת</w:t>
      </w:r>
      <w:r w:rsidRPr="00F218B2">
        <w:rPr>
          <w:rFonts w:ascii="FbFrankReal" w:hAnsi="FbFrankReal" w:cs="FbFrankReal"/>
          <w:rtl/>
          <w:lang w:bidi="ar-SA"/>
        </w:rPr>
        <w:t>, [</w:t>
      </w:r>
      <w:r w:rsidRPr="00F218B2">
        <w:rPr>
          <w:rFonts w:ascii="FbFrankReal" w:hAnsi="FbFrankReal" w:cs="FbFrankReal"/>
          <w:rtl/>
        </w:rPr>
        <w:t>כ</w:t>
      </w:r>
      <w:r w:rsidRPr="00F218B2">
        <w:rPr>
          <w:rFonts w:ascii="FbFrankReal" w:hAnsi="FbFrankReal" w:cs="FbFrankReal"/>
          <w:rtl/>
          <w:lang w:bidi="ar-SA"/>
        </w:rPr>
        <w:t>]</w:t>
      </w:r>
      <w:r w:rsidRPr="00F218B2">
        <w:rPr>
          <w:rFonts w:ascii="FbFrankReal" w:hAnsi="FbFrankReal" w:cs="FbFrankReal"/>
          <w:rtl/>
        </w:rPr>
        <w:t>מלך</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שהכל</w:t>
      </w:r>
      <w:r w:rsidRPr="00F218B2">
        <w:rPr>
          <w:rFonts w:ascii="FbFrankReal" w:hAnsi="FbFrankReal" w:cs="FbFrankReal"/>
          <w:rtl/>
          <w:lang w:bidi="ar-SA"/>
        </w:rPr>
        <w:t xml:space="preserve"> </w:t>
      </w:r>
      <w:r w:rsidRPr="00F218B2">
        <w:rPr>
          <w:rFonts w:ascii="FbFrankReal" w:hAnsi="FbFrankReal" w:cs="FbFrankReal"/>
          <w:rtl/>
        </w:rPr>
        <w:t>מוכן</w:t>
      </w:r>
      <w:r w:rsidRPr="00F218B2">
        <w:rPr>
          <w:rFonts w:ascii="FbFrankReal" w:hAnsi="FbFrankReal" w:cs="FbFrankReal"/>
          <w:rtl/>
          <w:lang w:bidi="ar-SA"/>
        </w:rPr>
        <w:t xml:space="preserve"> </w:t>
      </w:r>
      <w:r w:rsidRPr="00F218B2">
        <w:rPr>
          <w:rFonts w:ascii="FbFrankReal" w:hAnsi="FbFrankReal" w:cs="FbFrankReal"/>
          <w:rtl/>
        </w:rPr>
        <w:t>ומזומן</w:t>
      </w:r>
      <w:r w:rsidRPr="00F218B2">
        <w:rPr>
          <w:rFonts w:ascii="FbFrankReal" w:hAnsi="FbFrankReal" w:cs="FbFrankReal"/>
          <w:rtl/>
          <w:lang w:bidi="ar-SA"/>
        </w:rPr>
        <w:t xml:space="preserve"> </w:t>
      </w:r>
      <w:r w:rsidRPr="00F218B2">
        <w:rPr>
          <w:rFonts w:ascii="FbFrankReal" w:hAnsi="FbFrankReal" w:cs="FbFrankReal"/>
          <w:rtl/>
        </w:rPr>
        <w:t>לפניו</w:t>
      </w:r>
      <w:r w:rsidRPr="00F218B2">
        <w:rPr>
          <w:rFonts w:ascii="FbFrankReal" w:hAnsi="FbFrankReal" w:cs="FbFrankReal"/>
          <w:rtl/>
          <w:lang w:bidi="ar-SA"/>
        </w:rPr>
        <w:t xml:space="preserve">, </w:t>
      </w:r>
      <w:r w:rsidRPr="00F218B2">
        <w:rPr>
          <w:rFonts w:ascii="FbFrankReal" w:hAnsi="FbFrankReal" w:cs="FbFrankReal"/>
          <w:rtl/>
        </w:rPr>
        <w:t>אם</w:t>
      </w:r>
      <w:r w:rsidRPr="00F218B2">
        <w:rPr>
          <w:rFonts w:ascii="FbFrankReal" w:hAnsi="FbFrankReal" w:cs="FbFrankReal"/>
          <w:rtl/>
          <w:lang w:bidi="ar-SA"/>
        </w:rPr>
        <w:t xml:space="preserve"> </w:t>
      </w:r>
      <w:r w:rsidRPr="00F218B2">
        <w:rPr>
          <w:rFonts w:ascii="FbFrankReal" w:hAnsi="FbFrankReal" w:cs="FbFrankReal"/>
          <w:rtl/>
        </w:rPr>
        <w:t>מלך</w:t>
      </w:r>
      <w:r w:rsidRPr="00F218B2">
        <w:rPr>
          <w:rFonts w:ascii="FbFrankReal" w:hAnsi="FbFrankReal" w:cs="FbFrankReal"/>
          <w:rtl/>
          <w:lang w:bidi="ar-SA"/>
        </w:rPr>
        <w:t xml:space="preserve"> </w:t>
      </w:r>
      <w:r w:rsidRPr="00F218B2">
        <w:rPr>
          <w:rFonts w:ascii="FbFrankReal" w:hAnsi="FbFrankReal" w:cs="FbFrankReal"/>
          <w:rtl/>
        </w:rPr>
        <w:t>סוף</w:t>
      </w:r>
      <w:r w:rsidRPr="00F218B2">
        <w:rPr>
          <w:rFonts w:ascii="FbFrankReal" w:hAnsi="FbFrankReal" w:cs="FbFrankReal"/>
          <w:rtl/>
          <w:lang w:bidi="ar-SA"/>
        </w:rPr>
        <w:t xml:space="preserve"> </w:t>
      </w:r>
      <w:r w:rsidRPr="00F218B2">
        <w:rPr>
          <w:rFonts w:ascii="FbFrankReal" w:hAnsi="FbFrankReal" w:cs="FbFrankReal"/>
          <w:rtl/>
        </w:rPr>
        <w:t>סוף</w:t>
      </w:r>
      <w:r w:rsidRPr="00F218B2">
        <w:rPr>
          <w:rFonts w:ascii="FbFrankReal" w:hAnsi="FbFrankReal" w:cs="FbFrankReal"/>
          <w:rtl/>
          <w:lang w:bidi="ar-SA"/>
        </w:rPr>
        <w:t xml:space="preserve"> </w:t>
      </w:r>
      <w:r w:rsidRPr="00F218B2">
        <w:rPr>
          <w:rFonts w:ascii="FbFrankReal" w:hAnsi="FbFrankReal" w:cs="FbFrankReal"/>
          <w:rtl/>
        </w:rPr>
        <w:t>צריך</w:t>
      </w:r>
      <w:r w:rsidRPr="00F218B2">
        <w:rPr>
          <w:rFonts w:ascii="FbFrankReal" w:hAnsi="FbFrankReal" w:cs="FbFrankReal"/>
          <w:rtl/>
          <w:lang w:bidi="ar-SA"/>
        </w:rPr>
        <w:t xml:space="preserve"> </w:t>
      </w:r>
      <w:r w:rsidRPr="00F218B2">
        <w:rPr>
          <w:rFonts w:ascii="FbFrankReal" w:hAnsi="FbFrankReal" w:cs="FbFrankReal"/>
          <w:rtl/>
        </w:rPr>
        <w:t>לכתת</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רגליו</w:t>
      </w:r>
      <w:r w:rsidRPr="00F218B2">
        <w:rPr>
          <w:rFonts w:ascii="FbFrankReal" w:hAnsi="FbFrankReal" w:cs="FbFrankReal"/>
          <w:rtl/>
          <w:lang w:bidi="ar-SA"/>
        </w:rPr>
        <w:t xml:space="preserve"> </w:t>
      </w:r>
      <w:r w:rsidRPr="00F218B2">
        <w:rPr>
          <w:rFonts w:ascii="FbFrankReal" w:hAnsi="FbFrankReal" w:cs="FbFrankReal"/>
          <w:rtl/>
        </w:rPr>
        <w:t>להיות</w:t>
      </w:r>
      <w:r w:rsidRPr="00F218B2">
        <w:rPr>
          <w:rFonts w:ascii="FbFrankReal" w:hAnsi="FbFrankReal" w:cs="FbFrankReal"/>
          <w:rtl/>
          <w:lang w:bidi="ar-SA"/>
        </w:rPr>
        <w:t xml:space="preserve"> </w:t>
      </w:r>
      <w:r w:rsidRPr="00F218B2">
        <w:rPr>
          <w:rFonts w:ascii="FbFrankReal" w:hAnsi="FbFrankReal" w:cs="FbFrankReal"/>
          <w:rtl/>
        </w:rPr>
        <w:t>חוזר</w:t>
      </w:r>
      <w:r w:rsidRPr="00F218B2">
        <w:rPr>
          <w:rFonts w:ascii="FbFrankReal" w:hAnsi="FbFrankReal" w:cs="FbFrankReal"/>
          <w:rtl/>
          <w:lang w:bidi="ar-SA"/>
        </w:rPr>
        <w:t xml:space="preserve"> </w:t>
      </w:r>
      <w:r w:rsidRPr="00F218B2">
        <w:rPr>
          <w:rFonts w:ascii="FbFrankReal" w:hAnsi="FbFrankReal" w:cs="FbFrankReal"/>
          <w:rtl/>
        </w:rPr>
        <w:t>ממקום</w:t>
      </w:r>
      <w:r w:rsidRPr="00F218B2">
        <w:rPr>
          <w:rFonts w:ascii="FbFrankReal" w:hAnsi="FbFrankReal" w:cs="FbFrankReal"/>
          <w:rtl/>
          <w:lang w:bidi="ar-SA"/>
        </w:rPr>
        <w:t xml:space="preserve"> </w:t>
      </w:r>
      <w:r w:rsidRPr="00F218B2">
        <w:rPr>
          <w:rFonts w:ascii="FbFrankReal" w:hAnsi="FbFrankReal" w:cs="FbFrankReal"/>
          <w:rtl/>
        </w:rPr>
        <w:t>למקום</w:t>
      </w:r>
      <w:r w:rsidRPr="00F218B2">
        <w:rPr>
          <w:rFonts w:ascii="FbFrankReal" w:hAnsi="FbFrankReal" w:cs="FbFrankReal"/>
          <w:rtl/>
          <w:lang w:bidi="ar-SA"/>
        </w:rPr>
        <w:t xml:space="preserve"> </w:t>
      </w:r>
      <w:r w:rsidRPr="00F218B2">
        <w:rPr>
          <w:rFonts w:ascii="FbFrankReal" w:hAnsi="FbFrankReal" w:cs="FbFrankReal"/>
          <w:rtl/>
        </w:rPr>
        <w:t>לכבוש</w:t>
      </w:r>
      <w:r w:rsidRPr="00F218B2">
        <w:rPr>
          <w:rFonts w:ascii="FbFrankReal" w:hAnsi="FbFrankReal" w:cs="FbFrankReal"/>
          <w:rtl/>
          <w:lang w:bidi="ar-SA"/>
        </w:rPr>
        <w:t xml:space="preserve"> </w:t>
      </w:r>
      <w:r w:rsidRPr="00F218B2">
        <w:rPr>
          <w:rFonts w:ascii="FbFrankReal" w:hAnsi="FbFrankReal" w:cs="FbFrankReal"/>
          <w:rtl/>
        </w:rPr>
        <w:t>כרכים</w:t>
      </w:r>
      <w:r w:rsidRPr="00F218B2">
        <w:rPr>
          <w:rFonts w:ascii="FbFrankReal" w:hAnsi="FbFrankReal" w:cs="FbFrankReal"/>
          <w:rtl/>
          <w:lang w:bidi="ar-SA"/>
        </w:rPr>
        <w:t xml:space="preserve"> </w:t>
      </w:r>
      <w:r w:rsidRPr="00F218B2">
        <w:rPr>
          <w:rFonts w:ascii="FbFrankReal" w:hAnsi="FbFrankReal" w:cs="FbFrankReal"/>
          <w:rtl/>
        </w:rPr>
        <w:t>ועיירות</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xml:space="preserve">, </w:t>
      </w:r>
      <w:r w:rsidRPr="00F218B2">
        <w:rPr>
          <w:rFonts w:ascii="FbFrankReal" w:hAnsi="FbFrankReal" w:cs="FbFrankReal"/>
          <w:rtl/>
        </w:rPr>
        <w:t>בטלנין</w:t>
      </w:r>
      <w:r w:rsidRPr="00F218B2">
        <w:rPr>
          <w:rFonts w:ascii="FbFrankReal" w:hAnsi="FbFrankReal" w:cs="FbFrankReal"/>
          <w:rtl/>
          <w:lang w:bidi="ar-SA"/>
        </w:rPr>
        <w:t xml:space="preserve">, </w:t>
      </w:r>
      <w:r w:rsidRPr="00F218B2">
        <w:rPr>
          <w:rFonts w:ascii="FbFrankReal" w:hAnsi="FbFrankReal" w:cs="FbFrankReal"/>
          <w:rtl/>
        </w:rPr>
        <w:t>ככהנים</w:t>
      </w:r>
      <w:r w:rsidRPr="00F218B2">
        <w:rPr>
          <w:rFonts w:ascii="FbFrankReal" w:hAnsi="FbFrankReal" w:cs="FbFrankReal"/>
          <w:rtl/>
          <w:lang w:bidi="ar-SA"/>
        </w:rPr>
        <w:t xml:space="preserve"> </w:t>
      </w:r>
      <w:r w:rsidRPr="00F218B2">
        <w:rPr>
          <w:rFonts w:ascii="FbFrankReal" w:hAnsi="FbFrankReal" w:cs="FbFrankReal"/>
          <w:rtl/>
        </w:rPr>
        <w:t>הללו</w:t>
      </w:r>
      <w:r w:rsidRPr="00F218B2">
        <w:rPr>
          <w:rFonts w:ascii="FbFrankReal" w:hAnsi="FbFrankReal" w:cs="FbFrankReal"/>
          <w:rtl/>
          <w:lang w:bidi="ar-SA"/>
        </w:rPr>
        <w:t xml:space="preserve"> </w:t>
      </w:r>
      <w:r w:rsidRPr="00F218B2">
        <w:rPr>
          <w:rFonts w:ascii="FbFrankReal" w:hAnsi="FbFrankReal" w:cs="FbFrankReal"/>
          <w:rtl/>
        </w:rPr>
        <w:t>שמביאין</w:t>
      </w:r>
      <w:r w:rsidRPr="00F218B2">
        <w:rPr>
          <w:rFonts w:ascii="FbFrankReal" w:hAnsi="FbFrankReal" w:cs="FbFrankReal"/>
          <w:rtl/>
          <w:lang w:bidi="ar-SA"/>
        </w:rPr>
        <w:t xml:space="preserve"> </w:t>
      </w:r>
      <w:r w:rsidRPr="00F218B2">
        <w:rPr>
          <w:rFonts w:ascii="FbFrankReal" w:hAnsi="FbFrankReal" w:cs="FbFrankReal"/>
          <w:rtl/>
        </w:rPr>
        <w:t>פרנסתם</w:t>
      </w:r>
      <w:r w:rsidRPr="00F218B2">
        <w:rPr>
          <w:rFonts w:ascii="FbFrankReal" w:hAnsi="FbFrankReal" w:cs="FbFrankReal"/>
          <w:rtl/>
          <w:lang w:bidi="ar-SA"/>
        </w:rPr>
        <w:t xml:space="preserve"> </w:t>
      </w:r>
      <w:r w:rsidRPr="00F218B2">
        <w:rPr>
          <w:rFonts w:ascii="FbFrankReal" w:hAnsi="FbFrankReal" w:cs="FbFrankReal"/>
          <w:rtl/>
        </w:rPr>
        <w:t>אצלם</w:t>
      </w:r>
      <w:r w:rsidRPr="00F218B2">
        <w:rPr>
          <w:rFonts w:ascii="FbFrankReal" w:hAnsi="FbFrankReal" w:cs="FbFrankReal"/>
          <w:rtl/>
          <w:lang w:bidi="ar-SA"/>
        </w:rPr>
        <w:t xml:space="preserve"> </w:t>
      </w:r>
      <w:r w:rsidRPr="00F218B2">
        <w:rPr>
          <w:rFonts w:ascii="FbFrankReal" w:hAnsi="FbFrankReal" w:cs="FbFrankReal"/>
          <w:rtl/>
        </w:rPr>
        <w:t>בלי</w:t>
      </w:r>
      <w:r w:rsidRPr="00F218B2">
        <w:rPr>
          <w:rFonts w:ascii="FbFrankReal" w:hAnsi="FbFrankReal" w:cs="FbFrankReal"/>
          <w:rtl/>
          <w:lang w:bidi="ar-SA"/>
        </w:rPr>
        <w:t xml:space="preserve"> </w:t>
      </w:r>
      <w:r w:rsidRPr="00F218B2">
        <w:rPr>
          <w:rFonts w:ascii="FbFrankReal" w:hAnsi="FbFrankReal" w:cs="FbFrankReal"/>
          <w:rtl/>
        </w:rPr>
        <w:t>טורח</w:t>
      </w:r>
      <w:r w:rsidRPr="00F218B2">
        <w:rPr>
          <w:rFonts w:ascii="FbFrankReal" w:hAnsi="FbFrankReal" w:cs="FbFrankReal"/>
          <w:rtl/>
          <w:lang w:bidi="ar-SA"/>
        </w:rPr>
        <w:t xml:space="preserve"> </w:t>
      </w:r>
      <w:r w:rsidRPr="00F218B2">
        <w:rPr>
          <w:rFonts w:ascii="FbFrankReal" w:hAnsi="FbFrankReal" w:cs="FbFrankReal"/>
          <w:rtl/>
        </w:rPr>
        <w:t>וכמו</w:t>
      </w:r>
      <w:r w:rsidRPr="00F218B2">
        <w:rPr>
          <w:rFonts w:ascii="FbFrankReal" w:hAnsi="FbFrankReal" w:cs="FbFrankReal"/>
          <w:rtl/>
          <w:lang w:bidi="ar-SA"/>
        </w:rPr>
        <w:t xml:space="preserve"> </w:t>
      </w:r>
      <w:r w:rsidRPr="00F218B2">
        <w:rPr>
          <w:rFonts w:ascii="FbFrankReal" w:hAnsi="FbFrankReal" w:cs="FbFrankReal"/>
          <w:rtl/>
        </w:rPr>
        <w:t>שאמרו</w:t>
      </w:r>
      <w:r w:rsidRPr="00F218B2">
        <w:rPr>
          <w:rFonts w:ascii="FbFrankReal" w:hAnsi="FbFrankReal" w:cs="FbFrankReal"/>
          <w:rtl/>
          <w:lang w:bidi="ar-SA"/>
        </w:rPr>
        <w:t xml:space="preserve"> </w:t>
      </w:r>
      <w:r w:rsidRPr="00F218B2">
        <w:rPr>
          <w:rFonts w:ascii="FbFrankReal" w:hAnsi="FbFrankReal" w:cs="FbFrankReal"/>
          <w:rtl/>
        </w:rPr>
        <w:t>זכרונם</w:t>
      </w:r>
      <w:r w:rsidRPr="00F218B2">
        <w:rPr>
          <w:rFonts w:ascii="FbFrankReal" w:hAnsi="FbFrankReal" w:cs="FbFrankReal"/>
          <w:rtl/>
          <w:lang w:bidi="ar-SA"/>
        </w:rPr>
        <w:t xml:space="preserve"> </w:t>
      </w:r>
      <w:r w:rsidRPr="00F218B2">
        <w:rPr>
          <w:rFonts w:ascii="FbFrankReal" w:hAnsi="FbFrankReal" w:cs="FbFrankReal"/>
          <w:rtl/>
        </w:rPr>
        <w:t>לברכה</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ניתנה</w:t>
      </w:r>
      <w:r w:rsidRPr="00F218B2">
        <w:rPr>
          <w:rFonts w:ascii="FbFrankReal" w:hAnsi="FbFrankReal" w:cs="FbFrankReal"/>
          <w:rtl/>
          <w:lang w:bidi="ar-SA"/>
        </w:rPr>
        <w:t xml:space="preserve"> </w:t>
      </w:r>
      <w:r w:rsidRPr="00F218B2">
        <w:rPr>
          <w:rFonts w:ascii="FbFrankReal" w:hAnsi="FbFrankReal" w:cs="FbFrankReal"/>
          <w:rtl/>
        </w:rPr>
        <w:t>תורה</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לאוכלי</w:t>
      </w:r>
      <w:r w:rsidRPr="00F218B2">
        <w:rPr>
          <w:rFonts w:ascii="FbFrankReal" w:hAnsi="FbFrankReal" w:cs="FbFrankReal"/>
          <w:rtl/>
          <w:lang w:bidi="ar-SA"/>
        </w:rPr>
        <w:t xml:space="preserve"> </w:t>
      </w:r>
      <w:r w:rsidRPr="00F218B2">
        <w:rPr>
          <w:rFonts w:ascii="FbFrankReal" w:hAnsi="FbFrankReal" w:cs="FbFrankReal"/>
          <w:rtl/>
        </w:rPr>
        <w:t>המן</w:t>
      </w:r>
      <w:r w:rsidRPr="00F218B2">
        <w:rPr>
          <w:rFonts w:ascii="FbFrankReal" w:hAnsi="FbFrankReal" w:cs="FbFrankReal"/>
          <w:rtl/>
          <w:lang w:bidi="ar-SA"/>
        </w:rPr>
        <w:t xml:space="preserve"> </w:t>
      </w:r>
      <w:r w:rsidRPr="00F218B2">
        <w:rPr>
          <w:rFonts w:ascii="FbFrankReal" w:hAnsi="FbFrankReal" w:cs="FbFrankReal"/>
          <w:rtl/>
        </w:rPr>
        <w:t>ושניים</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אוכלי</w:t>
      </w:r>
      <w:r w:rsidRPr="00F218B2">
        <w:rPr>
          <w:rFonts w:ascii="FbFrankReal" w:hAnsi="FbFrankReal" w:cs="FbFrankReal"/>
          <w:rtl/>
          <w:lang w:bidi="ar-SA"/>
        </w:rPr>
        <w:t xml:space="preserve"> </w:t>
      </w:r>
      <w:r w:rsidRPr="00F218B2">
        <w:rPr>
          <w:rFonts w:ascii="FbFrankReal" w:hAnsi="FbFrankReal" w:cs="FbFrankReal"/>
          <w:rtl/>
        </w:rPr>
        <w:t>תרומה</w:t>
      </w:r>
      <w:r w:rsidRPr="00F218B2">
        <w:rPr>
          <w:rFonts w:ascii="FbFrankReal" w:hAnsi="FbFrankReal" w:cs="FbFrankReal"/>
          <w:rtl/>
          <w:lang w:bidi="ar-SA"/>
        </w:rPr>
        <w:t xml:space="preserve">, </w:t>
      </w:r>
      <w:r w:rsidRPr="00F218B2">
        <w:rPr>
          <w:rFonts w:ascii="FbFrankReal" w:hAnsi="FbFrankReal" w:cs="FbFrankReal"/>
          <w:rtl/>
        </w:rPr>
        <w:t>ולא</w:t>
      </w:r>
      <w:r w:rsidRPr="00F218B2">
        <w:rPr>
          <w:rFonts w:ascii="FbFrankReal" w:hAnsi="FbFrankReal" w:cs="FbFrankReal"/>
          <w:rtl/>
          <w:lang w:bidi="ar-SA"/>
        </w:rPr>
        <w:t xml:space="preserve"> </w:t>
      </w:r>
      <w:r w:rsidRPr="00F218B2">
        <w:rPr>
          <w:rFonts w:ascii="FbFrankReal" w:hAnsi="FbFrankReal" w:cs="FbFrankReal"/>
          <w:rtl/>
        </w:rPr>
        <w:t>ככהנים</w:t>
      </w:r>
      <w:r w:rsidRPr="00F218B2">
        <w:rPr>
          <w:rFonts w:ascii="FbFrankReal" w:hAnsi="FbFrankReal" w:cs="FbFrankReal"/>
          <w:rtl/>
          <w:lang w:bidi="ar-SA"/>
        </w:rPr>
        <w:t xml:space="preserve"> </w:t>
      </w:r>
      <w:r w:rsidRPr="00F218B2">
        <w:rPr>
          <w:rFonts w:ascii="FbFrankReal" w:hAnsi="FbFrankReal" w:cs="FbFrankReal"/>
          <w:rtl/>
        </w:rPr>
        <w:t>המחזרין</w:t>
      </w:r>
      <w:r w:rsidRPr="00F218B2">
        <w:rPr>
          <w:rFonts w:ascii="FbFrankReal" w:hAnsi="FbFrankReal" w:cs="FbFrankReal"/>
          <w:rtl/>
          <w:lang w:bidi="ar-SA"/>
        </w:rPr>
        <w:t xml:space="preserve"> </w:t>
      </w:r>
      <w:r w:rsidRPr="00F218B2">
        <w:rPr>
          <w:rFonts w:ascii="FbFrankReal" w:hAnsi="FbFrankReal" w:cs="FbFrankReal"/>
          <w:rtl/>
        </w:rPr>
        <w:t>כבית</w:t>
      </w:r>
      <w:r w:rsidRPr="00F218B2">
        <w:rPr>
          <w:rFonts w:ascii="FbFrankReal" w:hAnsi="FbFrankReal" w:cs="FbFrankReal"/>
          <w:rtl/>
          <w:lang w:bidi="ar-SA"/>
        </w:rPr>
        <w:t xml:space="preserve"> </w:t>
      </w:r>
      <w:r w:rsidRPr="00F218B2">
        <w:rPr>
          <w:rFonts w:ascii="FbFrankReal" w:hAnsi="FbFrankReal" w:cs="FbFrankReal"/>
          <w:rtl/>
        </w:rPr>
        <w:t>הגרנות</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דרך</w:t>
      </w:r>
      <w:r w:rsidRPr="00F218B2">
        <w:rPr>
          <w:rFonts w:ascii="FbFrankReal" w:hAnsi="FbFrankReal" w:cs="FbFrankReal"/>
          <w:rtl/>
          <w:lang w:bidi="ar-SA"/>
        </w:rPr>
        <w:t xml:space="preserve"> </w:t>
      </w:r>
      <w:r w:rsidRPr="00F218B2">
        <w:rPr>
          <w:rFonts w:ascii="FbFrankReal" w:hAnsi="FbFrankReal" w:cs="FbFrankReal"/>
          <w:rtl/>
        </w:rPr>
        <w:t>כבוד</w:t>
      </w:r>
      <w:r w:rsidRPr="00F218B2">
        <w:rPr>
          <w:rFonts w:ascii="FbFrankReal" w:hAnsi="FbFrankReal" w:cs="FbFrankReal"/>
          <w:rtl/>
          <w:lang w:bidi="ar-SA"/>
        </w:rPr>
        <w:t xml:space="preserve"> </w:t>
      </w:r>
      <w:r w:rsidRPr="00F218B2">
        <w:rPr>
          <w:rFonts w:ascii="FbFrankReal" w:hAnsi="FbFrankReal" w:cs="FbFrankReal"/>
          <w:rtl/>
        </w:rPr>
        <w:t>וגדולה</w:t>
      </w:r>
      <w:r w:rsidRPr="00F218B2">
        <w:rPr>
          <w:rFonts w:ascii="FbFrankReal" w:hAnsi="FbFrankReal" w:cs="FbFrankReal"/>
          <w:rtl/>
          <w:lang w:bidi="ar-SA"/>
        </w:rPr>
        <w:t xml:space="preserve">, </w:t>
      </w:r>
      <w:r w:rsidRPr="00F218B2">
        <w:rPr>
          <w:rFonts w:ascii="FbFrankReal" w:hAnsi="FbFrankReal" w:cs="FbFrankReal"/>
          <w:rtl/>
        </w:rPr>
        <w:t>וזהו</w:t>
      </w:r>
      <w:r w:rsidRPr="00F218B2">
        <w:rPr>
          <w:rFonts w:ascii="FbFrankReal" w:hAnsi="FbFrankReal" w:cs="FbFrankReal"/>
          <w:rtl/>
          <w:lang w:bidi="ar-SA"/>
        </w:rPr>
        <w:t xml:space="preserve"> </w:t>
      </w:r>
      <w:r w:rsidRPr="00F218B2">
        <w:rPr>
          <w:rFonts w:ascii="FbFrankReal" w:hAnsi="FbFrankReal" w:cs="FbFrankReal"/>
          <w:rtl/>
        </w:rPr>
        <w:t>ש</w:t>
      </w:r>
      <w:r w:rsidRPr="00F218B2">
        <w:rPr>
          <w:rFonts w:ascii="FbFrankReal" w:hAnsi="FbFrankReal" w:cs="FbFrankReal"/>
          <w:rtl/>
          <w:lang w:bidi="ar-SA"/>
        </w:rPr>
        <w:t>[</w:t>
      </w:r>
      <w:r w:rsidRPr="00F218B2">
        <w:rPr>
          <w:rFonts w:ascii="FbFrankReal" w:hAnsi="FbFrankReal" w:cs="FbFrankReal"/>
          <w:rtl/>
        </w:rPr>
        <w:t>ס</w:t>
      </w:r>
      <w:r w:rsidRPr="00F218B2">
        <w:rPr>
          <w:rFonts w:ascii="FbFrankReal" w:hAnsi="FbFrankReal" w:cs="FbFrankReal"/>
          <w:rtl/>
          <w:lang w:bidi="ar-SA"/>
        </w:rPr>
        <w:t>]</w:t>
      </w:r>
      <w:r w:rsidRPr="00F218B2">
        <w:rPr>
          <w:rFonts w:ascii="FbFrankReal" w:hAnsi="FbFrankReal" w:cs="FbFrankReal"/>
          <w:rtl/>
        </w:rPr>
        <w:t>יים</w:t>
      </w:r>
      <w:r w:rsidRPr="00F218B2">
        <w:rPr>
          <w:rFonts w:ascii="FbFrankReal" w:hAnsi="FbFrankReal" w:cs="FbFrankReal"/>
          <w:rtl/>
          <w:lang w:bidi="ar-SA"/>
        </w:rPr>
        <w:t xml:space="preserve"> </w:t>
      </w:r>
      <w:r w:rsidRPr="00F218B2">
        <w:rPr>
          <w:rFonts w:ascii="FbFrankReal" w:hAnsi="FbFrankReal" w:cs="FbFrankReal"/>
          <w:rtl/>
        </w:rPr>
        <w:t>ובני</w:t>
      </w:r>
      <w:r w:rsidRPr="00F218B2">
        <w:rPr>
          <w:rFonts w:ascii="FbFrankReal" w:hAnsi="FbFrankReal" w:cs="FbFrankReal"/>
          <w:rtl/>
          <w:lang w:bidi="ar-SA"/>
        </w:rPr>
        <w:t xml:space="preserve"> </w:t>
      </w:r>
      <w:r w:rsidRPr="00F218B2">
        <w:rPr>
          <w:rFonts w:ascii="FbFrankReal" w:hAnsi="FbFrankReal" w:cs="FbFrankReal"/>
          <w:rtl/>
        </w:rPr>
        <w:t>דוד</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xml:space="preserve"> </w:t>
      </w:r>
      <w:r w:rsidRPr="00F218B2">
        <w:rPr>
          <w:rFonts w:ascii="FbFrankReal" w:hAnsi="FbFrankReal" w:cs="FbFrankReal"/>
          <w:rtl/>
        </w:rPr>
        <w:t>היו</w:t>
      </w:r>
      <w:r w:rsidRPr="00F218B2">
        <w:rPr>
          <w:rFonts w:ascii="FbFrankReal" w:hAnsi="FbFrankReal" w:cs="FbFrankReal"/>
          <w:rtl/>
          <w:lang w:bidi="ar-SA"/>
        </w:rPr>
        <w:t xml:space="preserve">, </w:t>
      </w:r>
      <w:r w:rsidRPr="00F218B2">
        <w:rPr>
          <w:rFonts w:ascii="FbFrankReal" w:hAnsi="FbFrankReal" w:cs="FbFrankReal"/>
          <w:rtl/>
        </w:rPr>
        <w:t>שיהיו</w:t>
      </w:r>
      <w:r w:rsidRPr="00F218B2">
        <w:rPr>
          <w:rFonts w:ascii="FbFrankReal" w:hAnsi="FbFrankReal" w:cs="FbFrankReal"/>
          <w:rtl/>
          <w:lang w:bidi="ar-SA"/>
        </w:rPr>
        <w:t xml:space="preserve"> </w:t>
      </w:r>
      <w:r w:rsidRPr="00F218B2">
        <w:rPr>
          <w:rFonts w:ascii="FbFrankReal" w:hAnsi="FbFrankReal" w:cs="FbFrankReal"/>
          <w:rtl/>
        </w:rPr>
        <w:t>נוטלין</w:t>
      </w:r>
      <w:r w:rsidRPr="00F218B2">
        <w:rPr>
          <w:rFonts w:ascii="FbFrankReal" w:hAnsi="FbFrankReal" w:cs="FbFrankReal"/>
          <w:rtl/>
          <w:lang w:bidi="ar-SA"/>
        </w:rPr>
        <w:t xml:space="preserve"> </w:t>
      </w:r>
      <w:r w:rsidRPr="00F218B2">
        <w:rPr>
          <w:rFonts w:ascii="FbFrankReal" w:hAnsi="FbFrankReal" w:cs="FbFrankReal"/>
          <w:rtl/>
        </w:rPr>
        <w:t>פרנסתם</w:t>
      </w:r>
      <w:r w:rsidRPr="00F218B2">
        <w:rPr>
          <w:rFonts w:ascii="FbFrankReal" w:hAnsi="FbFrankReal" w:cs="FbFrankReal"/>
          <w:rtl/>
          <w:lang w:bidi="ar-SA"/>
        </w:rPr>
        <w:t xml:space="preserve"> </w:t>
      </w:r>
      <w:r w:rsidRPr="00F218B2">
        <w:rPr>
          <w:rFonts w:ascii="FbFrankReal" w:hAnsi="FbFrankReal" w:cs="FbFrankReal"/>
          <w:rtl/>
        </w:rPr>
        <w:t>מאת</w:t>
      </w:r>
      <w:r w:rsidRPr="00F218B2">
        <w:rPr>
          <w:rFonts w:ascii="FbFrankReal" w:hAnsi="FbFrankReal" w:cs="FbFrankReal"/>
          <w:rtl/>
          <w:lang w:bidi="ar-SA"/>
        </w:rPr>
        <w:t xml:space="preserve"> </w:t>
      </w:r>
      <w:r w:rsidRPr="00F218B2">
        <w:rPr>
          <w:rFonts w:ascii="FbFrankReal" w:hAnsi="FbFrankReal" w:cs="FbFrankReal"/>
          <w:rtl/>
        </w:rPr>
        <w:t>המלך</w:t>
      </w:r>
      <w:r w:rsidRPr="00F218B2">
        <w:rPr>
          <w:rFonts w:ascii="FbFrankReal" w:hAnsi="FbFrankReal" w:cs="FbFrankReal"/>
          <w:rtl/>
          <w:lang w:bidi="ar-SA"/>
        </w:rPr>
        <w:t xml:space="preserve"> </w:t>
      </w:r>
      <w:r w:rsidRPr="00F218B2">
        <w:rPr>
          <w:rFonts w:ascii="FbFrankReal" w:hAnsi="FbFrankReal" w:cs="FbFrankReal"/>
          <w:rtl/>
        </w:rPr>
        <w:t>מלכו</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עולם</w:t>
      </w:r>
      <w:r w:rsidRPr="00F218B2">
        <w:rPr>
          <w:rFonts w:ascii="FbFrankReal" w:hAnsi="FbFrankReal" w:cs="FbFrankReal"/>
          <w:rtl/>
          <w:lang w:bidi="ar-SA"/>
        </w:rPr>
        <w:t xml:space="preserve"> </w:t>
      </w:r>
      <w:r w:rsidRPr="00F218B2">
        <w:rPr>
          <w:rFonts w:ascii="FbFrankReal" w:hAnsi="FbFrankReal" w:cs="FbFrankReal"/>
          <w:rtl/>
        </w:rPr>
        <w:t>דרך</w:t>
      </w:r>
      <w:r w:rsidRPr="00F218B2">
        <w:rPr>
          <w:rFonts w:ascii="FbFrankReal" w:hAnsi="FbFrankReal" w:cs="FbFrankReal"/>
          <w:rtl/>
          <w:lang w:bidi="ar-SA"/>
        </w:rPr>
        <w:t xml:space="preserve"> </w:t>
      </w:r>
      <w:r w:rsidRPr="00F218B2">
        <w:rPr>
          <w:rFonts w:ascii="FbFrankReal" w:hAnsi="FbFrankReal" w:cs="FbFrankReal"/>
          <w:rtl/>
        </w:rPr>
        <w:t>כבוד</w:t>
      </w:r>
      <w:r w:rsidRPr="00F218B2">
        <w:rPr>
          <w:rFonts w:ascii="FbFrankReal" w:hAnsi="FbFrankReal" w:cs="FbFrankReal"/>
          <w:rtl/>
          <w:lang w:bidi="ar-SA"/>
        </w:rPr>
        <w:t xml:space="preserve"> </w:t>
      </w:r>
      <w:r w:rsidRPr="00F218B2">
        <w:rPr>
          <w:rFonts w:ascii="FbFrankReal" w:hAnsi="FbFrankReal" w:cs="FbFrankReal"/>
          <w:rtl/>
        </w:rPr>
        <w:t>וגדולה</w:t>
      </w:r>
      <w:r w:rsidRPr="00F218B2">
        <w:rPr>
          <w:rFonts w:ascii="FbFrankReal" w:hAnsi="FbFrankReal" w:cs="FbFrankReal"/>
          <w:rtl/>
          <w:lang w:bidi="ar-SA"/>
        </w:rPr>
        <w:t>".</w:t>
      </w:r>
    </w:p>
  </w:footnote>
  <w:footnote w:id="14">
    <w:p w14:paraId="17E6AC88" w14:textId="75537698"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סוף</w:t>
      </w:r>
      <w:r w:rsidRPr="00F218B2">
        <w:rPr>
          <w:rFonts w:ascii="FbFrankReal" w:hAnsi="FbFrankReal" w:cs="FbFrankReal"/>
          <w:rtl/>
          <w:lang w:bidi="ar-SA"/>
        </w:rPr>
        <w:t xml:space="preserve"> </w:t>
      </w:r>
      <w:r w:rsidRPr="00F218B2">
        <w:rPr>
          <w:rFonts w:ascii="FbFrankReal" w:hAnsi="FbFrankReal" w:cs="FbFrankReal"/>
          <w:rtl/>
        </w:rPr>
        <w:t>מזמור</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והמובא</w:t>
      </w:r>
      <w:r w:rsidRPr="00F218B2">
        <w:rPr>
          <w:rFonts w:ascii="FbFrankReal" w:hAnsi="FbFrankReal" w:cs="FbFrankReal"/>
          <w:rtl/>
          <w:lang w:bidi="ar-SA"/>
        </w:rPr>
        <w:t xml:space="preserve"> </w:t>
      </w:r>
      <w:r w:rsidRPr="00F218B2">
        <w:rPr>
          <w:rFonts w:ascii="FbFrankReal" w:hAnsi="FbFrankReal" w:cs="FbFrankReal"/>
          <w:rtl/>
        </w:rPr>
        <w:t>בפנים</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פי</w:t>
      </w:r>
      <w:r w:rsidRPr="00F218B2">
        <w:rPr>
          <w:rFonts w:ascii="FbFrankReal" w:hAnsi="FbFrankReal" w:cs="FbFrankReal"/>
          <w:rtl/>
          <w:lang w:bidi="ar-SA"/>
        </w:rPr>
        <w:t xml:space="preserve"> </w:t>
      </w:r>
      <w:r w:rsidRPr="00F218B2">
        <w:rPr>
          <w:rFonts w:ascii="FbFrankReal" w:hAnsi="FbFrankReal" w:cs="FbFrankReal"/>
          <w:rtl/>
        </w:rPr>
        <w:t>מהדורת</w:t>
      </w:r>
      <w:r w:rsidRPr="00F218B2">
        <w:rPr>
          <w:rFonts w:ascii="FbFrankReal" w:hAnsi="FbFrankReal" w:cs="FbFrankReal"/>
          <w:rtl/>
          <w:lang w:bidi="ar-SA"/>
        </w:rPr>
        <w:t xml:space="preserve"> </w:t>
      </w:r>
      <w:r w:rsidRPr="00F218B2">
        <w:rPr>
          <w:rFonts w:ascii="FbFrankReal" w:hAnsi="FbFrankReal" w:cs="FbFrankReal"/>
          <w:rtl/>
        </w:rPr>
        <w:t>בובר</w:t>
      </w:r>
      <w:r w:rsidRPr="00F218B2">
        <w:rPr>
          <w:rFonts w:ascii="FbFrankReal" w:hAnsi="FbFrankReal" w:cs="FbFrankReal"/>
          <w:rtl/>
          <w:lang w:bidi="ar-SA"/>
        </w:rPr>
        <w:t xml:space="preserve">. </w:t>
      </w:r>
      <w:r w:rsidRPr="00F218B2">
        <w:rPr>
          <w:rFonts w:ascii="FbFrankReal" w:hAnsi="FbFrankReal" w:cs="FbFrankReal"/>
          <w:rtl/>
        </w:rPr>
        <w:t>והועתק</w:t>
      </w:r>
      <w:r w:rsidRPr="00F218B2">
        <w:rPr>
          <w:rFonts w:ascii="FbFrankReal" w:hAnsi="FbFrankReal" w:cs="FbFrankReal"/>
          <w:rtl/>
          <w:lang w:bidi="ar-SA"/>
        </w:rPr>
        <w:t xml:space="preserve"> </w:t>
      </w:r>
      <w:r w:rsidRPr="00F218B2">
        <w:rPr>
          <w:rFonts w:ascii="FbFrankReal" w:hAnsi="FbFrankReal" w:cs="FbFrankReal"/>
          <w:rtl/>
        </w:rPr>
        <w:t>בילקוט</w:t>
      </w:r>
      <w:r w:rsidRPr="00F218B2">
        <w:rPr>
          <w:rFonts w:ascii="FbFrankReal" w:hAnsi="FbFrankReal" w:cs="FbFrankReal"/>
          <w:rtl/>
          <w:lang w:bidi="ar-SA"/>
        </w:rPr>
        <w:t xml:space="preserve"> </w:t>
      </w:r>
      <w:r w:rsidRPr="00F218B2">
        <w:rPr>
          <w:rFonts w:ascii="FbFrankReal" w:hAnsi="FbFrankReal" w:cs="FbFrankReal"/>
          <w:rtl/>
        </w:rPr>
        <w:t>שמעוני</w:t>
      </w:r>
      <w:r w:rsidRPr="00F218B2">
        <w:rPr>
          <w:rFonts w:ascii="FbFrankReal" w:hAnsi="FbFrankReal" w:cs="FbFrankReal"/>
          <w:rtl/>
          <w:lang w:bidi="ar-SA"/>
        </w:rPr>
        <w:t xml:space="preserve"> </w:t>
      </w:r>
      <w:r w:rsidRPr="00F218B2">
        <w:rPr>
          <w:rFonts w:ascii="FbFrankReal" w:hAnsi="FbFrankReal" w:cs="FbFrankReal"/>
          <w:rtl/>
        </w:rPr>
        <w:t>תהלים</w:t>
      </w:r>
      <w:r w:rsidRPr="00F218B2">
        <w:rPr>
          <w:rFonts w:ascii="FbFrankReal" w:hAnsi="FbFrankReal" w:cs="FbFrankReal"/>
          <w:rtl/>
          <w:lang w:bidi="ar-SA"/>
        </w:rPr>
        <w:t xml:space="preserve"> </w:t>
      </w:r>
      <w:r w:rsidRPr="00F218B2">
        <w:rPr>
          <w:rFonts w:ascii="FbFrankReal" w:hAnsi="FbFrankReal" w:cs="FbFrankReal"/>
          <w:rtl/>
        </w:rPr>
        <w:t>סוף</w:t>
      </w:r>
      <w:r w:rsidRPr="00F218B2">
        <w:rPr>
          <w:rFonts w:ascii="FbFrankReal" w:hAnsi="FbFrankReal" w:cs="FbFrankReal"/>
          <w:rtl/>
          <w:lang w:bidi="ar-SA"/>
        </w:rPr>
        <w:t xml:space="preserve"> </w:t>
      </w:r>
      <w:r w:rsidRPr="00F218B2">
        <w:rPr>
          <w:rFonts w:ascii="FbFrankReal" w:hAnsi="FbFrankReal" w:cs="FbFrankReal"/>
          <w:rtl/>
        </w:rPr>
        <w:t>רמז</w:t>
      </w:r>
      <w:r w:rsidRPr="00F218B2">
        <w:rPr>
          <w:rFonts w:ascii="FbFrankReal" w:hAnsi="FbFrankReal" w:cs="FbFrankReal"/>
          <w:rtl/>
          <w:lang w:bidi="ar-SA"/>
        </w:rPr>
        <w:t xml:space="preserve"> </w:t>
      </w:r>
      <w:r w:rsidRPr="00F218B2">
        <w:rPr>
          <w:rFonts w:ascii="FbFrankReal" w:hAnsi="FbFrankReal" w:cs="FbFrankReal"/>
          <w:rtl/>
        </w:rPr>
        <w:t>תש</w:t>
      </w:r>
      <w:r w:rsidRPr="00F218B2">
        <w:rPr>
          <w:rFonts w:ascii="FbFrankReal" w:hAnsi="FbFrankReal" w:cs="FbFrankReal"/>
          <w:rtl/>
          <w:lang w:bidi="ar-SA"/>
        </w:rPr>
        <w:t>"</w:t>
      </w:r>
      <w:r w:rsidRPr="00F218B2">
        <w:rPr>
          <w:rFonts w:ascii="FbFrankReal" w:hAnsi="FbFrankReal" w:cs="FbFrankReal"/>
          <w:rtl/>
        </w:rPr>
        <w:t>נ</w:t>
      </w:r>
      <w:r w:rsidRPr="00F218B2">
        <w:rPr>
          <w:rFonts w:ascii="FbFrankReal" w:hAnsi="FbFrankReal" w:cs="FbFrankReal"/>
          <w:rtl/>
          <w:lang w:bidi="ar-SA"/>
        </w:rPr>
        <w:t xml:space="preserve"> </w:t>
      </w:r>
      <w:r w:rsidRPr="00F218B2">
        <w:rPr>
          <w:rFonts w:ascii="FbFrankReal" w:hAnsi="FbFrankReal" w:cs="FbFrankReal"/>
          <w:rtl/>
        </w:rPr>
        <w:t>בלשון</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w:t>
      </w:r>
      <w:r w:rsidRPr="00F218B2">
        <w:rPr>
          <w:rFonts w:ascii="FbFrankReal" w:hAnsi="FbFrankReal" w:cs="FbFrankReal"/>
          <w:rtl/>
        </w:rPr>
        <w:t>ר</w:t>
      </w:r>
      <w:r w:rsidRPr="00F218B2">
        <w:rPr>
          <w:rFonts w:ascii="FbFrankReal" w:hAnsi="FbFrankReal" w:cs="FbFrankReal"/>
          <w:rtl/>
          <w:lang w:bidi="ar-SA"/>
        </w:rPr>
        <w:t xml:space="preserve"> </w:t>
      </w:r>
      <w:r w:rsidRPr="00F218B2">
        <w:rPr>
          <w:rFonts w:ascii="FbFrankReal" w:hAnsi="FbFrankReal" w:cs="FbFrankReal"/>
          <w:rtl/>
        </w:rPr>
        <w:t>אבהו</w:t>
      </w:r>
      <w:r w:rsidRPr="00F218B2">
        <w:rPr>
          <w:rFonts w:ascii="FbFrankReal" w:hAnsi="FbFrankReal" w:cs="FbFrankReal"/>
          <w:rtl/>
          <w:lang w:bidi="ar-SA"/>
        </w:rPr>
        <w:t xml:space="preserve"> </w:t>
      </w:r>
      <w:r w:rsidRPr="00F218B2">
        <w:rPr>
          <w:rFonts w:ascii="FbFrankReal" w:hAnsi="FbFrankReal" w:cs="FbFrankReal"/>
          <w:rtl/>
        </w:rPr>
        <w:t>אל</w:t>
      </w:r>
      <w:r w:rsidRPr="00F218B2">
        <w:rPr>
          <w:rFonts w:ascii="FbFrankReal" w:hAnsi="FbFrankReal" w:cs="FbFrankReal"/>
          <w:rtl/>
          <w:lang w:bidi="ar-SA"/>
        </w:rPr>
        <w:t xml:space="preserve"> </w:t>
      </w:r>
      <w:r w:rsidRPr="00F218B2">
        <w:rPr>
          <w:rFonts w:ascii="FbFrankReal" w:hAnsi="FbFrankReal" w:cs="FbFrankReal"/>
          <w:rtl/>
        </w:rPr>
        <w:t>תתמה</w:t>
      </w:r>
      <w:r w:rsidRPr="00F218B2">
        <w:rPr>
          <w:rFonts w:ascii="FbFrankReal" w:hAnsi="FbFrankReal" w:cs="FbFrankReal"/>
          <w:rtl/>
          <w:lang w:bidi="ar-SA"/>
        </w:rPr>
        <w:t xml:space="preserve"> </w:t>
      </w:r>
      <w:r w:rsidRPr="00F218B2">
        <w:rPr>
          <w:rFonts w:ascii="FbFrankReal" w:hAnsi="FbFrankReal" w:cs="FbFrankReal"/>
          <w:rtl/>
        </w:rPr>
        <w:t>הדא</w:t>
      </w:r>
      <w:r w:rsidRPr="00F218B2">
        <w:rPr>
          <w:rFonts w:ascii="FbFrankReal" w:hAnsi="FbFrankReal" w:cs="FbFrankReal"/>
          <w:rtl/>
          <w:lang w:bidi="ar-SA"/>
        </w:rPr>
        <w:t xml:space="preserve"> </w:t>
      </w:r>
      <w:r w:rsidRPr="00F218B2">
        <w:rPr>
          <w:rFonts w:ascii="FbFrankReal" w:hAnsi="FbFrankReal" w:cs="FbFrankReal"/>
          <w:rtl/>
        </w:rPr>
        <w:t>תרנגולא</w:t>
      </w:r>
      <w:r w:rsidRPr="00F218B2">
        <w:rPr>
          <w:rFonts w:ascii="FbFrankReal" w:hAnsi="FbFrankReal" w:cs="FbFrankReal"/>
          <w:rtl/>
          <w:lang w:bidi="ar-SA"/>
        </w:rPr>
        <w:t xml:space="preserve"> </w:t>
      </w:r>
      <w:r w:rsidRPr="00F218B2">
        <w:rPr>
          <w:rFonts w:ascii="FbFrankReal" w:hAnsi="FbFrankReal" w:cs="FbFrankReal"/>
          <w:rtl/>
        </w:rPr>
        <w:t>ביומא</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ילדה</w:t>
      </w:r>
      <w:r w:rsidRPr="00F218B2">
        <w:rPr>
          <w:rFonts w:ascii="FbFrankReal" w:hAnsi="FbFrankReal" w:cs="FbFrankReal"/>
          <w:rtl/>
          <w:lang w:bidi="ar-SA"/>
        </w:rPr>
        <w:t xml:space="preserve"> </w:t>
      </w:r>
      <w:r w:rsidRPr="00F218B2">
        <w:rPr>
          <w:rFonts w:ascii="FbFrankReal" w:hAnsi="FbFrankReal" w:cs="FbFrankReal"/>
          <w:rtl/>
        </w:rPr>
        <w:t>שני</w:t>
      </w:r>
      <w:r w:rsidRPr="00F218B2">
        <w:rPr>
          <w:rFonts w:ascii="FbFrankReal" w:hAnsi="FbFrankReal" w:cs="FbFrankReal"/>
          <w:rtl/>
          <w:lang w:bidi="ar-SA"/>
        </w:rPr>
        <w:t xml:space="preserve"> </w:t>
      </w:r>
      <w:r w:rsidRPr="00F218B2">
        <w:rPr>
          <w:rFonts w:ascii="FbFrankReal" w:hAnsi="FbFrankReal" w:cs="FbFrankReal"/>
          <w:rtl/>
        </w:rPr>
        <w:t>ביעי</w:t>
      </w:r>
      <w:r w:rsidRPr="00F218B2">
        <w:rPr>
          <w:rFonts w:ascii="FbFrankReal" w:hAnsi="FbFrankReal" w:cs="FbFrankReal"/>
          <w:rtl/>
          <w:lang w:bidi="ar-SA"/>
        </w:rPr>
        <w:t xml:space="preserve">, </w:t>
      </w:r>
      <w:r w:rsidRPr="00F218B2">
        <w:rPr>
          <w:rFonts w:ascii="FbFrankReal" w:hAnsi="FbFrankReal" w:cs="FbFrankReal"/>
          <w:rtl/>
        </w:rPr>
        <w:t>וביומא</w:t>
      </w:r>
      <w:r w:rsidRPr="00F218B2">
        <w:rPr>
          <w:rFonts w:ascii="FbFrankReal" w:hAnsi="FbFrankReal" w:cs="FbFrankReal"/>
          <w:rtl/>
          <w:lang w:bidi="ar-SA"/>
        </w:rPr>
        <w:t xml:space="preserve"> </w:t>
      </w:r>
      <w:r w:rsidRPr="00F218B2">
        <w:rPr>
          <w:rFonts w:ascii="FbFrankReal" w:hAnsi="FbFrankReal" w:cs="FbFrankReal"/>
          <w:rtl/>
        </w:rPr>
        <w:t>זוטא</w:t>
      </w:r>
      <w:r w:rsidRPr="00F218B2">
        <w:rPr>
          <w:rFonts w:ascii="FbFrankReal" w:hAnsi="FbFrankReal" w:cs="FbFrankReal"/>
          <w:rtl/>
          <w:lang w:bidi="ar-SA"/>
        </w:rPr>
        <w:t xml:space="preserve"> </w:t>
      </w:r>
      <w:r w:rsidRPr="00F218B2">
        <w:rPr>
          <w:rFonts w:ascii="FbFrankReal" w:hAnsi="FbFrankReal" w:cs="FbFrankReal"/>
          <w:rtl/>
        </w:rPr>
        <w:t>חדא</w:t>
      </w:r>
      <w:r w:rsidRPr="00F218B2">
        <w:rPr>
          <w:rFonts w:ascii="FbFrankReal" w:hAnsi="FbFrankReal" w:cs="FbFrankReal"/>
          <w:rtl/>
          <w:lang w:bidi="ar-SA"/>
        </w:rPr>
        <w:t xml:space="preserve"> </w:t>
      </w:r>
      <w:r w:rsidRPr="00F218B2">
        <w:rPr>
          <w:rFonts w:ascii="FbFrankReal" w:hAnsi="FbFrankReal" w:cs="FbFrankReal"/>
          <w:rtl/>
        </w:rPr>
        <w:t>ביעתא</w:t>
      </w:r>
      <w:r w:rsidRPr="00F218B2">
        <w:rPr>
          <w:rFonts w:ascii="FbFrankReal" w:hAnsi="FbFrankReal" w:cs="FbFrankReal"/>
          <w:rtl/>
          <w:lang w:bidi="ar-SA"/>
        </w:rPr>
        <w:t xml:space="preserve">, </w:t>
      </w:r>
      <w:r w:rsidRPr="00F218B2">
        <w:rPr>
          <w:rFonts w:ascii="FbFrankReal" w:hAnsi="FbFrankReal" w:cs="FbFrankReal"/>
          <w:rtl/>
        </w:rPr>
        <w:t>הדא</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דכתיב</w:t>
      </w:r>
      <w:r w:rsidRPr="00F218B2">
        <w:rPr>
          <w:rFonts w:ascii="FbFrankReal" w:hAnsi="FbFrankReal" w:cs="FbFrankReal"/>
          <w:rtl/>
          <w:lang w:bidi="ar-SA"/>
        </w:rPr>
        <w:t xml:space="preserve">, </w:t>
      </w:r>
      <w:r w:rsidRPr="00F218B2">
        <w:rPr>
          <w:rFonts w:ascii="FbFrankReal" w:hAnsi="FbFrankReal" w:cs="FbFrankReal"/>
          <w:rtl/>
        </w:rPr>
        <w:t>כימי</w:t>
      </w:r>
      <w:r w:rsidRPr="00F218B2">
        <w:rPr>
          <w:rFonts w:ascii="FbFrankReal" w:hAnsi="FbFrankReal" w:cs="FbFrankReal"/>
          <w:rtl/>
          <w:lang w:bidi="ar-SA"/>
        </w:rPr>
        <w:t xml:space="preserve"> </w:t>
      </w:r>
      <w:r w:rsidRPr="00F218B2">
        <w:rPr>
          <w:rFonts w:ascii="FbFrankReal" w:hAnsi="FbFrankReal" w:cs="FbFrankReal"/>
          <w:rtl/>
        </w:rPr>
        <w:t>העץ</w:t>
      </w:r>
      <w:r w:rsidRPr="00F218B2">
        <w:rPr>
          <w:rFonts w:ascii="FbFrankReal" w:hAnsi="FbFrankReal" w:cs="FbFrankReal"/>
          <w:rtl/>
          <w:lang w:bidi="ar-SA"/>
        </w:rPr>
        <w:t xml:space="preserve"> </w:t>
      </w:r>
      <w:r w:rsidRPr="00F218B2">
        <w:rPr>
          <w:rFonts w:ascii="FbFrankReal" w:hAnsi="FbFrankReal" w:cs="FbFrankReal"/>
          <w:rtl/>
        </w:rPr>
        <w:t>ימי</w:t>
      </w:r>
      <w:r w:rsidRPr="00F218B2">
        <w:rPr>
          <w:rFonts w:ascii="FbFrankReal" w:hAnsi="FbFrankReal" w:cs="FbFrankReal"/>
          <w:rtl/>
          <w:lang w:bidi="ar-SA"/>
        </w:rPr>
        <w:t xml:space="preserve"> </w:t>
      </w:r>
      <w:r w:rsidRPr="00F218B2">
        <w:rPr>
          <w:rFonts w:ascii="FbFrankReal" w:hAnsi="FbFrankReal" w:cs="FbFrankReal"/>
          <w:rtl/>
        </w:rPr>
        <w:t>עמי</w:t>
      </w:r>
      <w:r w:rsidRPr="00F218B2">
        <w:rPr>
          <w:rFonts w:ascii="FbFrankReal" w:hAnsi="FbFrankReal" w:cs="FbFrankReal"/>
          <w:rtl/>
          <w:lang w:bidi="ar-SA"/>
        </w:rPr>
        <w:t xml:space="preserve">". </w:t>
      </w:r>
    </w:p>
  </w:footnote>
  <w:footnote w:id="15">
    <w:p w14:paraId="0775A3EB" w14:textId="1DF9A965"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חולין</w:t>
      </w:r>
      <w:r w:rsidRPr="00F218B2">
        <w:rPr>
          <w:rFonts w:ascii="FbFrankReal" w:hAnsi="FbFrankReal" w:cs="FbFrankReal"/>
          <w:rtl/>
          <w:lang w:bidi="ar-SA"/>
        </w:rPr>
        <w:t xml:space="preserve"> </w:t>
      </w:r>
      <w:r w:rsidRPr="00F218B2">
        <w:rPr>
          <w:rFonts w:ascii="FbFrankReal" w:hAnsi="FbFrankReal" w:cs="FbFrankReal"/>
          <w:rtl/>
        </w:rPr>
        <w:t>סג</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ורש</w:t>
      </w:r>
      <w:r w:rsidRPr="00F218B2">
        <w:rPr>
          <w:rFonts w:ascii="FbFrankReal" w:hAnsi="FbFrankReal" w:cs="FbFrankReal"/>
          <w:rtl/>
          <w:lang w:bidi="ar-SA"/>
        </w:rPr>
        <w:t>"</w:t>
      </w:r>
      <w:r w:rsidRPr="00F218B2">
        <w:rPr>
          <w:rFonts w:ascii="FbFrankReal" w:hAnsi="FbFrankReal" w:cs="FbFrankReal"/>
          <w:rtl/>
        </w:rPr>
        <w:t>י</w:t>
      </w:r>
      <w:r w:rsidRPr="00F218B2">
        <w:rPr>
          <w:rFonts w:ascii="FbFrankReal" w:hAnsi="FbFrankReal" w:cs="FbFrankReal"/>
          <w:rtl/>
          <w:lang w:bidi="ar-SA"/>
        </w:rPr>
        <w:t xml:space="preserve"> </w:t>
      </w:r>
      <w:r w:rsidRPr="00F218B2">
        <w:rPr>
          <w:rFonts w:ascii="FbFrankReal" w:hAnsi="FbFrankReal" w:cs="FbFrankReal"/>
          <w:rtl/>
        </w:rPr>
        <w:t>ד</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וזהו</w:t>
      </w:r>
      <w:r w:rsidRPr="00F218B2">
        <w:rPr>
          <w:rFonts w:ascii="FbFrankReal" w:hAnsi="FbFrankReal" w:cs="FbFrankReal"/>
          <w:rtl/>
          <w:lang w:bidi="ar-SA"/>
        </w:rPr>
        <w:t xml:space="preserve">. </w:t>
      </w:r>
      <w:r w:rsidRPr="00F218B2">
        <w:rPr>
          <w:rFonts w:ascii="FbFrankReal" w:hAnsi="FbFrankReal" w:cs="FbFrankReal"/>
          <w:rtl/>
        </w:rPr>
        <w:t>נדה</w:t>
      </w:r>
      <w:r w:rsidRPr="00F218B2">
        <w:rPr>
          <w:rFonts w:ascii="FbFrankReal" w:hAnsi="FbFrankReal" w:cs="FbFrankReal"/>
          <w:rtl/>
          <w:lang w:bidi="ar-SA"/>
        </w:rPr>
        <w:t xml:space="preserve"> </w:t>
      </w:r>
      <w:r w:rsidRPr="00F218B2">
        <w:rPr>
          <w:rFonts w:ascii="FbFrankReal" w:hAnsi="FbFrankReal" w:cs="FbFrankReal"/>
          <w:rtl/>
        </w:rPr>
        <w:t>נ</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p>
  </w:footnote>
  <w:footnote w:id="16">
    <w:p w14:paraId="471E1EED" w14:textId="0DE44B0E"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בפירוש</w:t>
      </w:r>
      <w:r w:rsidRPr="00F218B2">
        <w:rPr>
          <w:rFonts w:ascii="FbFrankReal" w:hAnsi="FbFrankReal" w:cs="FbFrankReal"/>
          <w:rtl/>
          <w:lang w:bidi="ar-SA"/>
        </w:rPr>
        <w:t xml:space="preserve"> </w:t>
      </w:r>
      <w:r w:rsidRPr="00F218B2">
        <w:rPr>
          <w:rFonts w:ascii="FbFrankReal" w:hAnsi="FbFrankReal" w:cs="FbFrankReal"/>
          <w:rtl/>
        </w:rPr>
        <w:t>זית</w:t>
      </w:r>
      <w:r w:rsidRPr="00F218B2">
        <w:rPr>
          <w:rFonts w:ascii="FbFrankReal" w:hAnsi="FbFrankReal" w:cs="FbFrankReal"/>
          <w:rtl/>
          <w:lang w:bidi="ar-SA"/>
        </w:rPr>
        <w:t xml:space="preserve"> </w:t>
      </w:r>
      <w:r w:rsidRPr="00F218B2">
        <w:rPr>
          <w:rFonts w:ascii="FbFrankReal" w:hAnsi="FbFrankReal" w:cs="FbFrankReal"/>
          <w:rtl/>
        </w:rPr>
        <w:t>רענן</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ילקוט</w:t>
      </w:r>
      <w:r w:rsidRPr="00F218B2">
        <w:rPr>
          <w:rFonts w:ascii="FbFrankReal" w:hAnsi="FbFrankReal" w:cs="FbFrankReal"/>
          <w:rtl/>
          <w:lang w:bidi="ar-SA"/>
        </w:rPr>
        <w:t xml:space="preserve"> </w:t>
      </w:r>
      <w:r w:rsidRPr="00F218B2">
        <w:rPr>
          <w:rFonts w:ascii="FbFrankReal" w:hAnsi="FbFrankReal" w:cs="FbFrankReal"/>
          <w:rtl/>
        </w:rPr>
        <w:t>שמעוני</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מבאר</w:t>
      </w:r>
      <w:r w:rsidRPr="00F218B2">
        <w:rPr>
          <w:rFonts w:ascii="FbFrankReal" w:hAnsi="FbFrankReal" w:cs="FbFrankReal"/>
          <w:rtl/>
          <w:lang w:bidi="ar-SA"/>
        </w:rPr>
        <w:t xml:space="preserve"> </w:t>
      </w:r>
      <w:r w:rsidRPr="00F218B2">
        <w:rPr>
          <w:rFonts w:ascii="FbFrankReal" w:hAnsi="FbFrankReal" w:cs="FbFrankReal"/>
          <w:rtl/>
        </w:rPr>
        <w:t>הראי</w:t>
      </w:r>
      <w:r w:rsidRPr="00F218B2">
        <w:rPr>
          <w:rFonts w:ascii="FbFrankReal" w:hAnsi="FbFrankReal" w:cs="FbFrankReal"/>
          <w:rtl/>
          <w:lang w:bidi="ar-SA"/>
        </w:rPr>
        <w:t xml:space="preserve">' </w:t>
      </w:r>
      <w:r w:rsidRPr="00F218B2">
        <w:rPr>
          <w:rFonts w:ascii="FbFrankReal" w:hAnsi="FbFrankReal" w:cs="FbFrankReal"/>
          <w:rtl/>
        </w:rPr>
        <w:t>מהפסוק</w:t>
      </w:r>
      <w:r w:rsidRPr="00F218B2">
        <w:rPr>
          <w:rFonts w:ascii="FbFrankReal" w:hAnsi="FbFrankReal" w:cs="FbFrankReal"/>
          <w:rtl/>
          <w:lang w:bidi="ar-SA"/>
        </w:rPr>
        <w:t xml:space="preserve"> </w:t>
      </w:r>
      <w:r w:rsidRPr="00F218B2">
        <w:rPr>
          <w:rFonts w:ascii="FbFrankReal" w:hAnsi="FbFrankReal" w:cs="FbFrankReal"/>
          <w:rtl/>
        </w:rPr>
        <w:t>כימי</w:t>
      </w:r>
      <w:r w:rsidRPr="00F218B2">
        <w:rPr>
          <w:rFonts w:ascii="FbFrankReal" w:hAnsi="FbFrankReal" w:cs="FbFrankReal"/>
          <w:rtl/>
          <w:lang w:bidi="ar-SA"/>
        </w:rPr>
        <w:t xml:space="preserve"> </w:t>
      </w:r>
      <w:r w:rsidRPr="00F218B2">
        <w:rPr>
          <w:rFonts w:ascii="FbFrankReal" w:hAnsi="FbFrankReal" w:cs="FbFrankReal"/>
          <w:rtl/>
        </w:rPr>
        <w:t>העץ</w:t>
      </w:r>
      <w:r w:rsidRPr="00F218B2">
        <w:rPr>
          <w:rFonts w:ascii="FbFrankReal" w:hAnsi="FbFrankReal" w:cs="FbFrankReal"/>
          <w:rtl/>
          <w:lang w:bidi="ar-SA"/>
        </w:rPr>
        <w:t xml:space="preserve"> </w:t>
      </w:r>
      <w:r w:rsidRPr="00F218B2">
        <w:rPr>
          <w:rFonts w:ascii="FbFrankReal" w:hAnsi="FbFrankReal" w:cs="FbFrankReal"/>
          <w:rtl/>
        </w:rPr>
        <w:t>ימי</w:t>
      </w:r>
      <w:r w:rsidRPr="00F218B2">
        <w:rPr>
          <w:rFonts w:ascii="FbFrankReal" w:hAnsi="FbFrankReal" w:cs="FbFrankReal"/>
          <w:rtl/>
          <w:lang w:bidi="ar-SA"/>
        </w:rPr>
        <w:t xml:space="preserve"> </w:t>
      </w:r>
      <w:r w:rsidRPr="00F218B2">
        <w:rPr>
          <w:rFonts w:ascii="FbFrankReal" w:hAnsi="FbFrankReal" w:cs="FbFrankReal"/>
          <w:rtl/>
        </w:rPr>
        <w:t>עמי</w:t>
      </w:r>
      <w:r w:rsidRPr="00F218B2">
        <w:rPr>
          <w:rFonts w:ascii="FbFrankReal" w:hAnsi="FbFrankReal" w:cs="FbFrankReal"/>
          <w:rtl/>
          <w:lang w:bidi="ar-SA"/>
        </w:rPr>
        <w:t xml:space="preserve"> "</w:t>
      </w:r>
      <w:r w:rsidRPr="00F218B2">
        <w:rPr>
          <w:rFonts w:ascii="FbFrankReal" w:hAnsi="FbFrankReal" w:cs="FbFrankReal"/>
          <w:rtl/>
        </w:rPr>
        <w:t>כלומר</w:t>
      </w:r>
      <w:r w:rsidRPr="00F218B2">
        <w:rPr>
          <w:rFonts w:ascii="FbFrankReal" w:hAnsi="FbFrankReal" w:cs="FbFrankReal"/>
          <w:rtl/>
          <w:lang w:bidi="ar-SA"/>
        </w:rPr>
        <w:t xml:space="preserve"> </w:t>
      </w:r>
      <w:r w:rsidRPr="00F218B2">
        <w:rPr>
          <w:rFonts w:ascii="FbFrankReal" w:hAnsi="FbFrankReal" w:cs="FbFrankReal"/>
          <w:rtl/>
        </w:rPr>
        <w:t>כשם</w:t>
      </w:r>
      <w:r w:rsidRPr="00F218B2">
        <w:rPr>
          <w:rFonts w:ascii="FbFrankReal" w:hAnsi="FbFrankReal" w:cs="FbFrankReal"/>
          <w:rtl/>
          <w:lang w:bidi="ar-SA"/>
        </w:rPr>
        <w:t xml:space="preserve"> </w:t>
      </w:r>
      <w:r w:rsidRPr="00F218B2">
        <w:rPr>
          <w:rFonts w:ascii="FbFrankReal" w:hAnsi="FbFrankReal" w:cs="FbFrankReal"/>
          <w:rtl/>
        </w:rPr>
        <w:t>שהעץ</w:t>
      </w:r>
      <w:r w:rsidRPr="00F218B2">
        <w:rPr>
          <w:rFonts w:ascii="FbFrankReal" w:hAnsi="FbFrankReal" w:cs="FbFrankReal"/>
          <w:rtl/>
          <w:lang w:bidi="ar-SA"/>
        </w:rPr>
        <w:t xml:space="preserve"> </w:t>
      </w:r>
      <w:r w:rsidRPr="00F218B2">
        <w:rPr>
          <w:rFonts w:ascii="FbFrankReal" w:hAnsi="FbFrankReal" w:cs="FbFrankReal"/>
          <w:rtl/>
        </w:rPr>
        <w:t>עושה</w:t>
      </w:r>
      <w:r w:rsidRPr="00F218B2">
        <w:rPr>
          <w:rFonts w:ascii="FbFrankReal" w:hAnsi="FbFrankReal" w:cs="FbFrankReal"/>
          <w:rtl/>
          <w:lang w:bidi="ar-SA"/>
        </w:rPr>
        <w:t xml:space="preserve"> </w:t>
      </w:r>
      <w:r w:rsidRPr="00F218B2">
        <w:rPr>
          <w:rFonts w:ascii="FbFrankReal" w:hAnsi="FbFrankReal" w:cs="FbFrankReal"/>
          <w:rtl/>
        </w:rPr>
        <w:t>פירות</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עתידין</w:t>
      </w:r>
      <w:r w:rsidRPr="00F218B2">
        <w:rPr>
          <w:rFonts w:ascii="FbFrankReal" w:hAnsi="FbFrankReal" w:cs="FbFrankReal"/>
          <w:rtl/>
          <w:lang w:bidi="ar-SA"/>
        </w:rPr>
        <w:t xml:space="preserve"> </w:t>
      </w:r>
      <w:r w:rsidRPr="00F218B2">
        <w:rPr>
          <w:rFonts w:ascii="FbFrankReal" w:hAnsi="FbFrankReal" w:cs="FbFrankReal"/>
          <w:rtl/>
        </w:rPr>
        <w:t>להוליד</w:t>
      </w:r>
      <w:r w:rsidRPr="00F218B2">
        <w:rPr>
          <w:rFonts w:ascii="FbFrankReal" w:hAnsi="FbFrankReal" w:cs="FbFrankReal"/>
          <w:rtl/>
          <w:lang w:bidi="ar-SA"/>
        </w:rPr>
        <w:t xml:space="preserve"> </w:t>
      </w:r>
      <w:r w:rsidRPr="00F218B2">
        <w:rPr>
          <w:rFonts w:ascii="FbFrankReal" w:hAnsi="FbFrankReal" w:cs="FbFrankReal"/>
          <w:rtl/>
        </w:rPr>
        <w:t>ככל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w:t>
      </w:r>
    </w:p>
    <w:p w14:paraId="6995388C"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ובס</w:t>
      </w:r>
      <w:r w:rsidRPr="00F218B2">
        <w:rPr>
          <w:rFonts w:ascii="FbFrankReal" w:hAnsi="FbFrankReal" w:cs="FbFrankReal"/>
          <w:rtl/>
          <w:lang w:bidi="ar-SA"/>
        </w:rPr>
        <w:t xml:space="preserve">' </w:t>
      </w:r>
      <w:r w:rsidRPr="00F218B2">
        <w:rPr>
          <w:rFonts w:ascii="FbFrankReal" w:hAnsi="FbFrankReal" w:cs="FbFrankReal"/>
          <w:rtl/>
        </w:rPr>
        <w:t>מגדים</w:t>
      </w:r>
      <w:r w:rsidRPr="00F218B2">
        <w:rPr>
          <w:rFonts w:ascii="FbFrankReal" w:hAnsi="FbFrankReal" w:cs="FbFrankReal"/>
          <w:rtl/>
          <w:lang w:bidi="ar-SA"/>
        </w:rPr>
        <w:t xml:space="preserve"> </w:t>
      </w:r>
      <w:r w:rsidRPr="00F218B2">
        <w:rPr>
          <w:rFonts w:ascii="FbFrankReal" w:hAnsi="FbFrankReal" w:cs="FbFrankReal"/>
          <w:rtl/>
        </w:rPr>
        <w:t>חדשים</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מס</w:t>
      </w:r>
      <w:r w:rsidRPr="00F218B2">
        <w:rPr>
          <w:rFonts w:ascii="FbFrankReal" w:hAnsi="FbFrankReal" w:cs="FbFrankReal"/>
          <w:rtl/>
          <w:lang w:bidi="ar-SA"/>
        </w:rPr>
        <w:t xml:space="preserve">' </w:t>
      </w:r>
      <w:r w:rsidRPr="00F218B2">
        <w:rPr>
          <w:rFonts w:ascii="FbFrankReal" w:hAnsi="FbFrankReal" w:cs="FbFrankReal"/>
          <w:rtl/>
        </w:rPr>
        <w:t>שבת</w:t>
      </w:r>
      <w:r w:rsidRPr="00F218B2">
        <w:rPr>
          <w:rFonts w:ascii="FbFrankReal" w:hAnsi="FbFrankReal" w:cs="FbFrankReal"/>
          <w:rtl/>
          <w:lang w:bidi="ar-SA"/>
        </w:rPr>
        <w:t xml:space="preserve"> </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פירש</w:t>
      </w:r>
      <w:r w:rsidRPr="00F218B2">
        <w:rPr>
          <w:rFonts w:ascii="FbFrankReal" w:hAnsi="FbFrankReal" w:cs="FbFrankReal"/>
          <w:rtl/>
          <w:lang w:bidi="ar-SA"/>
        </w:rPr>
        <w:t xml:space="preserve">, </w:t>
      </w:r>
      <w:r w:rsidRPr="00F218B2">
        <w:rPr>
          <w:rFonts w:ascii="FbFrankReal" w:hAnsi="FbFrankReal" w:cs="FbFrankReal"/>
          <w:rtl/>
        </w:rPr>
        <w:t>שצריך</w:t>
      </w:r>
      <w:r w:rsidRPr="00F218B2">
        <w:rPr>
          <w:rFonts w:ascii="FbFrankReal" w:hAnsi="FbFrankReal" w:cs="FbFrankReal"/>
          <w:rtl/>
          <w:lang w:bidi="ar-SA"/>
        </w:rPr>
        <w:t xml:space="preserve"> </w:t>
      </w:r>
      <w:r w:rsidRPr="00F218B2">
        <w:rPr>
          <w:rFonts w:ascii="FbFrankReal" w:hAnsi="FbFrankReal" w:cs="FbFrankReal"/>
          <w:rtl/>
        </w:rPr>
        <w:t>לחיות</w:t>
      </w:r>
      <w:r w:rsidRPr="00F218B2">
        <w:rPr>
          <w:rFonts w:ascii="FbFrankReal" w:hAnsi="FbFrankReal" w:cs="FbFrankReal"/>
          <w:rtl/>
          <w:lang w:bidi="ar-SA"/>
        </w:rPr>
        <w:t xml:space="preserve"> </w:t>
      </w:r>
      <w:r w:rsidRPr="00F218B2">
        <w:rPr>
          <w:rFonts w:ascii="FbFrankReal" w:hAnsi="FbFrankReal" w:cs="FbFrankReal"/>
          <w:rtl/>
        </w:rPr>
        <w:t>כמה</w:t>
      </w:r>
      <w:r w:rsidRPr="00F218B2">
        <w:rPr>
          <w:rFonts w:ascii="FbFrankReal" w:hAnsi="FbFrankReal" w:cs="FbFrankReal"/>
          <w:rtl/>
          <w:lang w:bidi="ar-SA"/>
        </w:rPr>
        <w:t xml:space="preserve"> </w:t>
      </w:r>
      <w:r w:rsidRPr="00F218B2">
        <w:rPr>
          <w:rFonts w:ascii="FbFrankReal" w:hAnsi="FbFrankReal" w:cs="FbFrankReal"/>
          <w:rtl/>
        </w:rPr>
        <w:t>מאות</w:t>
      </w:r>
      <w:r w:rsidRPr="00F218B2">
        <w:rPr>
          <w:rFonts w:ascii="FbFrankReal" w:hAnsi="FbFrankReal" w:cs="FbFrankReal"/>
          <w:rtl/>
          <w:lang w:bidi="ar-SA"/>
        </w:rPr>
        <w:t xml:space="preserve"> </w:t>
      </w:r>
      <w:r w:rsidRPr="00F218B2">
        <w:rPr>
          <w:rFonts w:ascii="FbFrankReal" w:hAnsi="FbFrankReal" w:cs="FbFrankReal"/>
          <w:rtl/>
        </w:rPr>
        <w:t>שנים</w:t>
      </w:r>
      <w:r w:rsidRPr="00F218B2">
        <w:rPr>
          <w:rFonts w:ascii="FbFrankReal" w:hAnsi="FbFrankReal" w:cs="FbFrankReal"/>
          <w:rtl/>
          <w:lang w:bidi="ar-SA"/>
        </w:rPr>
        <w:t xml:space="preserve"> </w:t>
      </w:r>
      <w:r w:rsidRPr="00F218B2">
        <w:rPr>
          <w:rFonts w:ascii="FbFrankReal" w:hAnsi="FbFrankReal" w:cs="FbFrankReal"/>
          <w:rtl/>
        </w:rPr>
        <w:t>בכדי</w:t>
      </w:r>
      <w:r w:rsidRPr="00F218B2">
        <w:rPr>
          <w:rFonts w:ascii="FbFrankReal" w:hAnsi="FbFrankReal" w:cs="FbFrankReal"/>
          <w:rtl/>
          <w:lang w:bidi="ar-SA"/>
        </w:rPr>
        <w:t xml:space="preserve"> </w:t>
      </w:r>
      <w:r w:rsidRPr="00F218B2">
        <w:rPr>
          <w:rFonts w:ascii="FbFrankReal" w:hAnsi="FbFrankReal" w:cs="FbFrankReal"/>
          <w:rtl/>
        </w:rPr>
        <w:t>להוליד</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כך</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פ</w:t>
      </w:r>
      <w:r w:rsidRPr="00F218B2">
        <w:rPr>
          <w:rFonts w:ascii="FbFrankReal" w:hAnsi="FbFrankReal" w:cs="FbFrankReal"/>
          <w:rtl/>
          <w:lang w:bidi="ar-SA"/>
        </w:rPr>
        <w:t xml:space="preserve"> </w:t>
      </w:r>
      <w:r w:rsidRPr="00F218B2">
        <w:rPr>
          <w:rFonts w:ascii="FbFrankReal" w:hAnsi="FbFrankReal" w:cs="FbFrankReal"/>
          <w:rtl/>
        </w:rPr>
        <w:t>חשבון</w:t>
      </w:r>
      <w:r w:rsidRPr="00F218B2">
        <w:rPr>
          <w:rFonts w:ascii="FbFrankReal" w:hAnsi="FbFrankReal" w:cs="FbFrankReal"/>
          <w:rtl/>
          <w:lang w:bidi="ar-SA"/>
        </w:rPr>
        <w:t xml:space="preserve"> </w:t>
      </w:r>
      <w:r w:rsidRPr="00F218B2">
        <w:rPr>
          <w:rFonts w:ascii="FbFrankReal" w:hAnsi="FbFrankReal" w:cs="FbFrankReal"/>
          <w:rtl/>
        </w:rPr>
        <w:t>פשוט</w:t>
      </w:r>
      <w:r w:rsidRPr="00F218B2">
        <w:rPr>
          <w:rFonts w:ascii="FbFrankReal" w:hAnsi="FbFrankReal" w:cs="FbFrankReal"/>
          <w:rtl/>
          <w:lang w:bidi="ar-SA"/>
        </w:rPr>
        <w:t xml:space="preserve">, </w:t>
      </w:r>
      <w:r w:rsidRPr="00F218B2">
        <w:rPr>
          <w:rFonts w:ascii="FbFrankReal" w:hAnsi="FbFrankReal" w:cs="FbFrankReal"/>
          <w:rtl/>
        </w:rPr>
        <w:t>להוליד</w:t>
      </w:r>
      <w:r w:rsidRPr="00F218B2">
        <w:rPr>
          <w:rFonts w:ascii="FbFrankReal" w:hAnsi="FbFrankReal" w:cs="FbFrankReal"/>
          <w:rtl/>
          <w:lang w:bidi="ar-SA"/>
        </w:rPr>
        <w:t xml:space="preserve"> </w:t>
      </w:r>
      <w:r w:rsidRPr="00F218B2">
        <w:rPr>
          <w:rFonts w:ascii="FbFrankReal" w:hAnsi="FbFrankReal" w:cs="FbFrankReal"/>
          <w:rtl/>
        </w:rPr>
        <w:t>שש</w:t>
      </w:r>
      <w:r w:rsidRPr="00F218B2">
        <w:rPr>
          <w:rFonts w:ascii="FbFrankReal" w:hAnsi="FbFrankReal" w:cs="FbFrankReal"/>
          <w:rtl/>
          <w:lang w:bidi="ar-SA"/>
        </w:rPr>
        <w:t xml:space="preserve"> </w:t>
      </w:r>
      <w:r w:rsidRPr="00F218B2">
        <w:rPr>
          <w:rFonts w:ascii="FbFrankReal" w:hAnsi="FbFrankReal" w:cs="FbFrankReal"/>
          <w:rtl/>
        </w:rPr>
        <w:t>מאות</w:t>
      </w:r>
      <w:r w:rsidRPr="00F218B2">
        <w:rPr>
          <w:rFonts w:ascii="FbFrankReal" w:hAnsi="FbFrankReal" w:cs="FbFrankReal"/>
          <w:rtl/>
          <w:lang w:bidi="ar-SA"/>
        </w:rPr>
        <w:t xml:space="preserve"> </w:t>
      </w:r>
      <w:r w:rsidRPr="00F218B2">
        <w:rPr>
          <w:rFonts w:ascii="FbFrankReal" w:hAnsi="FbFrankReal" w:cs="FbFrankReal"/>
          <w:rtl/>
        </w:rPr>
        <w:t>אלף</w:t>
      </w:r>
      <w:r w:rsidRPr="00F218B2">
        <w:rPr>
          <w:rFonts w:ascii="FbFrankReal" w:hAnsi="FbFrankReal" w:cs="FbFrankReal"/>
          <w:rtl/>
          <w:lang w:bidi="ar-SA"/>
        </w:rPr>
        <w:t xml:space="preserve"> </w:t>
      </w:r>
      <w:r w:rsidRPr="00F218B2">
        <w:rPr>
          <w:rFonts w:ascii="FbFrankReal" w:hAnsi="FbFrankReal" w:cs="FbFrankReal"/>
          <w:rtl/>
        </w:rPr>
        <w:t>ילדים</w:t>
      </w:r>
      <w:r w:rsidRPr="00F218B2">
        <w:rPr>
          <w:rFonts w:ascii="FbFrankReal" w:hAnsi="FbFrankReal" w:cs="FbFrankReal"/>
          <w:rtl/>
          <w:lang w:bidi="ar-SA"/>
        </w:rPr>
        <w:t xml:space="preserve">, </w:t>
      </w:r>
      <w:r w:rsidRPr="00F218B2">
        <w:rPr>
          <w:rFonts w:ascii="FbFrankReal" w:hAnsi="FbFrankReal" w:cs="FbFrankReal"/>
          <w:rtl/>
        </w:rPr>
        <w:t>בחשבון</w:t>
      </w:r>
      <w:r w:rsidRPr="00F218B2">
        <w:rPr>
          <w:rFonts w:ascii="FbFrankReal" w:hAnsi="FbFrankReal" w:cs="FbFrankReal"/>
          <w:rtl/>
          <w:lang w:bidi="ar-SA"/>
        </w:rPr>
        <w:t xml:space="preserve"> </w:t>
      </w:r>
      <w:r w:rsidRPr="00F218B2">
        <w:rPr>
          <w:rFonts w:ascii="FbFrankReal" w:hAnsi="FbFrankReal" w:cs="FbFrankReal"/>
          <w:rtl/>
        </w:rPr>
        <w:t>ילד</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ליום</w:t>
      </w:r>
      <w:r w:rsidRPr="00F218B2">
        <w:rPr>
          <w:rFonts w:ascii="FbFrankReal" w:hAnsi="FbFrankReal" w:cs="FbFrankReal"/>
          <w:rtl/>
          <w:lang w:bidi="ar-SA"/>
        </w:rPr>
        <w:t xml:space="preserve">, </w:t>
      </w:r>
      <w:r w:rsidRPr="00F218B2">
        <w:rPr>
          <w:rFonts w:ascii="FbFrankReal" w:hAnsi="FbFrankReal" w:cs="FbFrankReal"/>
          <w:rtl/>
        </w:rPr>
        <w:t>יקח</w:t>
      </w:r>
      <w:r w:rsidRPr="00F218B2">
        <w:rPr>
          <w:rFonts w:ascii="FbFrankReal" w:hAnsi="FbFrankReal" w:cs="FbFrankReal"/>
          <w:rtl/>
          <w:lang w:bidi="ar-SA"/>
        </w:rPr>
        <w:t xml:space="preserve"> 1643 </w:t>
      </w:r>
      <w:r w:rsidRPr="00F218B2">
        <w:rPr>
          <w:rFonts w:ascii="FbFrankReal" w:hAnsi="FbFrankReal" w:cs="FbFrankReal"/>
          <w:rtl/>
        </w:rPr>
        <w:t>שנים</w:t>
      </w:r>
      <w:r w:rsidRPr="00F218B2">
        <w:rPr>
          <w:rFonts w:ascii="FbFrankReal" w:hAnsi="FbFrankReal" w:cs="FbFrankReal"/>
          <w:rtl/>
          <w:lang w:bidi="ar-SA"/>
        </w:rPr>
        <w:t xml:space="preserve"> </w:t>
      </w:r>
      <w:r w:rsidRPr="00F218B2">
        <w:rPr>
          <w:rFonts w:ascii="FbFrankReal" w:hAnsi="FbFrankReal" w:cs="FbFrankReal"/>
          <w:rtl/>
        </w:rPr>
        <w:t>לערך</w:t>
      </w:r>
      <w:r w:rsidRPr="00F218B2">
        <w:rPr>
          <w:rFonts w:ascii="FbFrankReal" w:hAnsi="FbFrankReal" w:cs="FbFrankReal"/>
          <w:rtl/>
          <w:lang w:bidi="ar-SA"/>
        </w:rPr>
        <w:t xml:space="preserve">!, </w:t>
      </w:r>
      <w:r w:rsidRPr="00F218B2">
        <w:rPr>
          <w:rFonts w:ascii="FbFrankReal" w:hAnsi="FbFrankReal" w:cs="FbFrankReal"/>
          <w:rtl/>
        </w:rPr>
        <w:t>ואפילו</w:t>
      </w:r>
      <w:r w:rsidRPr="00F218B2">
        <w:rPr>
          <w:rFonts w:ascii="FbFrankReal" w:hAnsi="FbFrankReal" w:cs="FbFrankReal"/>
          <w:rtl/>
          <w:lang w:bidi="ar-SA"/>
        </w:rPr>
        <w:t xml:space="preserve"> </w:t>
      </w:r>
      <w:r w:rsidRPr="00F218B2">
        <w:rPr>
          <w:rFonts w:ascii="FbFrankReal" w:hAnsi="FbFrankReal" w:cs="FbFrankReal"/>
          <w:rtl/>
        </w:rPr>
        <w:t>אם</w:t>
      </w:r>
      <w:r w:rsidRPr="00F218B2">
        <w:rPr>
          <w:rFonts w:ascii="FbFrankReal" w:hAnsi="FbFrankReal" w:cs="FbFrankReal"/>
          <w:rtl/>
          <w:lang w:bidi="ar-SA"/>
        </w:rPr>
        <w:t xml:space="preserve"> </w:t>
      </w:r>
      <w:r w:rsidRPr="00F218B2">
        <w:rPr>
          <w:rFonts w:ascii="FbFrankReal" w:hAnsi="FbFrankReal" w:cs="FbFrankReal"/>
          <w:rtl/>
        </w:rPr>
        <w:t>יולדו</w:t>
      </w:r>
      <w:r w:rsidRPr="00F218B2">
        <w:rPr>
          <w:rFonts w:ascii="FbFrankReal" w:hAnsi="FbFrankReal" w:cs="FbFrankReal"/>
          <w:rtl/>
          <w:lang w:bidi="ar-SA"/>
        </w:rPr>
        <w:t xml:space="preserve"> </w:t>
      </w:r>
      <w:r w:rsidRPr="00F218B2">
        <w:rPr>
          <w:rFonts w:ascii="FbFrankReal" w:hAnsi="FbFrankReal" w:cs="FbFrankReal"/>
          <w:rtl/>
        </w:rPr>
        <w:t>כמה</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בפעם</w:t>
      </w:r>
      <w:r w:rsidRPr="00F218B2">
        <w:rPr>
          <w:rFonts w:ascii="FbFrankReal" w:hAnsi="FbFrankReal" w:cs="FbFrankReal"/>
          <w:rtl/>
          <w:lang w:bidi="ar-SA"/>
        </w:rPr>
        <w:t xml:space="preserve"> </w:t>
      </w:r>
      <w:r w:rsidRPr="00F218B2">
        <w:rPr>
          <w:rFonts w:ascii="FbFrankReal" w:hAnsi="FbFrankReal" w:cs="FbFrankReal"/>
          <w:rtl/>
        </w:rPr>
        <w:t>אחת</w:t>
      </w:r>
      <w:r w:rsidRPr="00F218B2">
        <w:rPr>
          <w:rFonts w:ascii="FbFrankReal" w:hAnsi="FbFrankReal" w:cs="FbFrankReal"/>
          <w:rtl/>
          <w:lang w:bidi="ar-SA"/>
        </w:rPr>
        <w:t xml:space="preserve">, </w:t>
      </w:r>
      <w:r w:rsidRPr="00F218B2">
        <w:rPr>
          <w:rFonts w:ascii="FbFrankReal" w:hAnsi="FbFrankReal" w:cs="FbFrankReal"/>
          <w:rtl/>
        </w:rPr>
        <w:t>מכל</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xml:space="preserve"> </w:t>
      </w:r>
      <w:r w:rsidRPr="00F218B2">
        <w:rPr>
          <w:rFonts w:ascii="FbFrankReal" w:hAnsi="FbFrankReal" w:cs="FbFrankReal"/>
          <w:rtl/>
        </w:rPr>
        <w:t>יקח</w:t>
      </w:r>
      <w:r w:rsidRPr="00F218B2">
        <w:rPr>
          <w:rFonts w:ascii="FbFrankReal" w:hAnsi="FbFrankReal" w:cs="FbFrankReal"/>
          <w:rtl/>
          <w:lang w:bidi="ar-SA"/>
        </w:rPr>
        <w:t xml:space="preserve"> </w:t>
      </w:r>
      <w:r w:rsidRPr="00F218B2">
        <w:rPr>
          <w:rFonts w:ascii="FbFrankReal" w:hAnsi="FbFrankReal" w:cs="FbFrankReal"/>
          <w:rtl/>
        </w:rPr>
        <w:t>הרבה</w:t>
      </w:r>
      <w:r w:rsidRPr="00F218B2">
        <w:rPr>
          <w:rFonts w:ascii="FbFrankReal" w:hAnsi="FbFrankReal" w:cs="FbFrankReal"/>
          <w:rtl/>
          <w:lang w:bidi="ar-SA"/>
        </w:rPr>
        <w:t xml:space="preserve"> </w:t>
      </w:r>
      <w:r w:rsidRPr="00F218B2">
        <w:rPr>
          <w:rFonts w:ascii="FbFrankReal" w:hAnsi="FbFrankReal" w:cs="FbFrankReal"/>
          <w:rtl/>
        </w:rPr>
        <w:t>זמן</w:t>
      </w:r>
      <w:r w:rsidRPr="00F218B2">
        <w:rPr>
          <w:rFonts w:ascii="FbFrankReal" w:hAnsi="FbFrankReal" w:cs="FbFrankReal"/>
          <w:rtl/>
          <w:lang w:bidi="ar-SA"/>
        </w:rPr>
        <w:t xml:space="preserve">), </w:t>
      </w:r>
      <w:r w:rsidRPr="00F218B2">
        <w:rPr>
          <w:rFonts w:ascii="FbFrankReal" w:hAnsi="FbFrankReal" w:cs="FbFrankReal"/>
          <w:rtl/>
        </w:rPr>
        <w:t>ולכן</w:t>
      </w:r>
      <w:r w:rsidRPr="00F218B2">
        <w:rPr>
          <w:rFonts w:ascii="FbFrankReal" w:hAnsi="FbFrankReal" w:cs="FbFrankReal"/>
          <w:rtl/>
          <w:lang w:bidi="ar-SA"/>
        </w:rPr>
        <w:t xml:space="preserve"> </w:t>
      </w:r>
      <w:r w:rsidRPr="00F218B2">
        <w:rPr>
          <w:rFonts w:ascii="FbFrankReal" w:hAnsi="FbFrankReal" w:cs="FbFrankReal"/>
          <w:rtl/>
        </w:rPr>
        <w:t>מביא</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כימי</w:t>
      </w:r>
      <w:r w:rsidRPr="00F218B2">
        <w:rPr>
          <w:rFonts w:ascii="FbFrankReal" w:hAnsi="FbFrankReal" w:cs="FbFrankReal"/>
          <w:rtl/>
          <w:lang w:bidi="ar-SA"/>
        </w:rPr>
        <w:t xml:space="preserve"> </w:t>
      </w:r>
      <w:r w:rsidRPr="00F218B2">
        <w:rPr>
          <w:rFonts w:ascii="FbFrankReal" w:hAnsi="FbFrankReal" w:cs="FbFrankReal"/>
          <w:rtl/>
        </w:rPr>
        <w:t>העץ</w:t>
      </w:r>
      <w:r w:rsidRPr="00F218B2">
        <w:rPr>
          <w:rFonts w:ascii="FbFrankReal" w:hAnsi="FbFrankReal" w:cs="FbFrankReal"/>
          <w:rtl/>
          <w:lang w:bidi="ar-SA"/>
        </w:rPr>
        <w:t xml:space="preserve"> </w:t>
      </w:r>
      <w:r w:rsidRPr="00F218B2">
        <w:rPr>
          <w:rFonts w:ascii="FbFrankReal" w:hAnsi="FbFrankReal" w:cs="FbFrankReal"/>
          <w:rtl/>
        </w:rPr>
        <w:t>ימי</w:t>
      </w:r>
      <w:r w:rsidRPr="00F218B2">
        <w:rPr>
          <w:rFonts w:ascii="FbFrankReal" w:hAnsi="FbFrankReal" w:cs="FbFrankReal"/>
          <w:rtl/>
          <w:lang w:bidi="ar-SA"/>
        </w:rPr>
        <w:t xml:space="preserve"> </w:t>
      </w:r>
      <w:r w:rsidRPr="00F218B2">
        <w:rPr>
          <w:rFonts w:ascii="FbFrankReal" w:hAnsi="FbFrankReal" w:cs="FbFrankReal"/>
          <w:rtl/>
        </w:rPr>
        <w:t>עמי</w:t>
      </w:r>
      <w:r w:rsidRPr="00F218B2">
        <w:rPr>
          <w:rFonts w:ascii="FbFrankReal" w:hAnsi="FbFrankReal" w:cs="FbFrankReal"/>
          <w:rtl/>
          <w:lang w:bidi="ar-SA"/>
        </w:rPr>
        <w:t xml:space="preserve">, </w:t>
      </w:r>
      <w:r w:rsidRPr="00F218B2">
        <w:rPr>
          <w:rFonts w:ascii="FbFrankReal" w:hAnsi="FbFrankReal" w:cs="FbFrankReal"/>
          <w:rtl/>
        </w:rPr>
        <w:t>שמזה</w:t>
      </w:r>
      <w:r w:rsidRPr="00F218B2">
        <w:rPr>
          <w:rFonts w:ascii="FbFrankReal" w:hAnsi="FbFrankReal" w:cs="FbFrankReal"/>
          <w:rtl/>
          <w:lang w:bidi="ar-SA"/>
        </w:rPr>
        <w:t xml:space="preserve"> </w:t>
      </w:r>
      <w:r w:rsidRPr="00F218B2">
        <w:rPr>
          <w:rFonts w:ascii="FbFrankReal" w:hAnsi="FbFrankReal" w:cs="FbFrankReal"/>
          <w:rtl/>
        </w:rPr>
        <w:t>מוכח</w:t>
      </w:r>
      <w:r w:rsidRPr="00F218B2">
        <w:rPr>
          <w:rFonts w:ascii="FbFrankReal" w:hAnsi="FbFrankReal" w:cs="FbFrankReal"/>
          <w:rtl/>
          <w:lang w:bidi="ar-SA"/>
        </w:rPr>
        <w:t xml:space="preserve"> </w:t>
      </w:r>
      <w:r w:rsidRPr="00F218B2">
        <w:rPr>
          <w:rFonts w:ascii="FbFrankReal" w:hAnsi="FbFrankReal" w:cs="FbFrankReal"/>
          <w:rtl/>
        </w:rPr>
        <w:t>שיהי</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אריכות</w:t>
      </w:r>
      <w:r w:rsidRPr="00F218B2">
        <w:rPr>
          <w:rFonts w:ascii="FbFrankReal" w:hAnsi="FbFrankReal" w:cs="FbFrankReal"/>
          <w:rtl/>
          <w:lang w:bidi="ar-SA"/>
        </w:rPr>
        <w:t xml:space="preserve"> </w:t>
      </w:r>
      <w:r w:rsidRPr="00F218B2">
        <w:rPr>
          <w:rFonts w:ascii="FbFrankReal" w:hAnsi="FbFrankReal" w:cs="FbFrankReal"/>
          <w:rtl/>
        </w:rPr>
        <w:t>ימים</w:t>
      </w:r>
      <w:r w:rsidRPr="00F218B2">
        <w:rPr>
          <w:rFonts w:ascii="FbFrankReal" w:hAnsi="FbFrankReal" w:cs="FbFrankReal"/>
          <w:rtl/>
          <w:lang w:bidi="ar-SA"/>
        </w:rPr>
        <w:t xml:space="preserve">, </w:t>
      </w:r>
      <w:r w:rsidRPr="00F218B2">
        <w:rPr>
          <w:rFonts w:ascii="FbFrankReal" w:hAnsi="FbFrankReal" w:cs="FbFrankReal"/>
          <w:rtl/>
        </w:rPr>
        <w:t>ומובן</w:t>
      </w:r>
      <w:r w:rsidRPr="00F218B2">
        <w:rPr>
          <w:rFonts w:ascii="FbFrankReal" w:hAnsi="FbFrankReal" w:cs="FbFrankReal"/>
          <w:rtl/>
          <w:lang w:bidi="ar-SA"/>
        </w:rPr>
        <w:t xml:space="preserve"> </w:t>
      </w:r>
      <w:r w:rsidRPr="00F218B2">
        <w:rPr>
          <w:rFonts w:ascii="FbFrankReal" w:hAnsi="FbFrankReal" w:cs="FbFrankReal"/>
          <w:rtl/>
        </w:rPr>
        <w:t>איך</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להוליד</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כך</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p>
    <w:p w14:paraId="1CA73385"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אמנם</w:t>
      </w:r>
      <w:r w:rsidRPr="00F218B2">
        <w:rPr>
          <w:rFonts w:ascii="FbFrankReal" w:hAnsi="FbFrankReal" w:cs="FbFrankReal"/>
          <w:rtl/>
          <w:lang w:bidi="ar-SA"/>
        </w:rPr>
        <w:t xml:space="preserve"> </w:t>
      </w:r>
      <w:r w:rsidRPr="00F218B2">
        <w:rPr>
          <w:rFonts w:ascii="FbFrankReal" w:hAnsi="FbFrankReal" w:cs="FbFrankReal"/>
          <w:rtl/>
        </w:rPr>
        <w:t>במדרש</w:t>
      </w:r>
      <w:r w:rsidRPr="00F218B2">
        <w:rPr>
          <w:rFonts w:ascii="FbFrankReal" w:hAnsi="FbFrankReal" w:cs="FbFrankReal"/>
          <w:rtl/>
          <w:lang w:bidi="ar-SA"/>
        </w:rPr>
        <w:t xml:space="preserve"> </w:t>
      </w:r>
      <w:r w:rsidRPr="00F218B2">
        <w:rPr>
          <w:rFonts w:ascii="FbFrankReal" w:hAnsi="FbFrankReal" w:cs="FbFrankReal"/>
          <w:rtl/>
        </w:rPr>
        <w:t>תהלים</w:t>
      </w:r>
      <w:r w:rsidRPr="00F218B2">
        <w:rPr>
          <w:rFonts w:ascii="FbFrankReal" w:hAnsi="FbFrankReal" w:cs="FbFrankReal"/>
          <w:rtl/>
          <w:lang w:bidi="ar-SA"/>
        </w:rPr>
        <w:t xml:space="preserve"> </w:t>
      </w:r>
      <w:r w:rsidRPr="00F218B2">
        <w:rPr>
          <w:rFonts w:ascii="FbFrankReal" w:hAnsi="FbFrankReal" w:cs="FbFrankReal"/>
          <w:rtl/>
        </w:rPr>
        <w:t>מהדורת</w:t>
      </w:r>
      <w:r w:rsidRPr="00F218B2">
        <w:rPr>
          <w:rFonts w:ascii="FbFrankReal" w:hAnsi="FbFrankReal" w:cs="FbFrankReal"/>
          <w:rtl/>
          <w:lang w:bidi="ar-SA"/>
        </w:rPr>
        <w:t xml:space="preserve"> </w:t>
      </w:r>
      <w:r w:rsidRPr="00F218B2">
        <w:rPr>
          <w:rFonts w:ascii="FbFrankReal" w:hAnsi="FbFrankReal" w:cs="FbFrankReal"/>
          <w:rtl/>
        </w:rPr>
        <w:t>בובר</w:t>
      </w:r>
      <w:r w:rsidRPr="00F218B2">
        <w:rPr>
          <w:rFonts w:ascii="FbFrankReal" w:hAnsi="FbFrankReal" w:cs="FbFrankReal"/>
          <w:rtl/>
          <w:lang w:bidi="ar-SA"/>
        </w:rPr>
        <w:t xml:space="preserve">, </w:t>
      </w:r>
      <w:r w:rsidRPr="00F218B2">
        <w:rPr>
          <w:rFonts w:ascii="FbFrankReal" w:hAnsi="FbFrankReal" w:cs="FbFrankReal"/>
          <w:rtl/>
        </w:rPr>
        <w:t>פירש</w:t>
      </w:r>
      <w:r w:rsidRPr="00F218B2">
        <w:rPr>
          <w:rFonts w:ascii="FbFrankReal" w:hAnsi="FbFrankReal" w:cs="FbFrankReal"/>
          <w:rtl/>
          <w:lang w:bidi="ar-SA"/>
        </w:rPr>
        <w:t xml:space="preserve"> </w:t>
      </w:r>
      <w:r w:rsidRPr="00F218B2">
        <w:rPr>
          <w:rFonts w:ascii="FbFrankReal" w:hAnsi="FbFrankReal" w:cs="FbFrankReal"/>
          <w:rtl/>
        </w:rPr>
        <w:t>שכוונת</w:t>
      </w:r>
      <w:r w:rsidRPr="00F218B2">
        <w:rPr>
          <w:rFonts w:ascii="FbFrankReal" w:hAnsi="FbFrankReal" w:cs="FbFrankReal"/>
          <w:rtl/>
          <w:lang w:bidi="ar-SA"/>
        </w:rPr>
        <w:t xml:space="preserve"> </w:t>
      </w:r>
      <w:r w:rsidRPr="00F218B2">
        <w:rPr>
          <w:rFonts w:ascii="FbFrankReal" w:hAnsi="FbFrankReal" w:cs="FbFrankReal"/>
          <w:rtl/>
        </w:rPr>
        <w:t>המדרש</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להמשך</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וצאצאיהם</w:t>
      </w:r>
      <w:r w:rsidRPr="00F218B2">
        <w:rPr>
          <w:rFonts w:ascii="FbFrankReal" w:hAnsi="FbFrankReal" w:cs="FbFrankReal"/>
          <w:rtl/>
          <w:lang w:bidi="ar-SA"/>
        </w:rPr>
        <w:t xml:space="preserve"> </w:t>
      </w:r>
      <w:r w:rsidRPr="00F218B2">
        <w:rPr>
          <w:rFonts w:ascii="FbFrankReal" w:hAnsi="FbFrankReal" w:cs="FbFrankReal"/>
          <w:rtl/>
        </w:rPr>
        <w:t>אתם</w:t>
      </w:r>
      <w:r w:rsidRPr="00F218B2">
        <w:rPr>
          <w:rFonts w:ascii="FbFrankReal" w:hAnsi="FbFrankReal" w:cs="FbFrankReal"/>
          <w:rtl/>
          <w:lang w:bidi="ar-SA"/>
        </w:rPr>
        <w:t>".</w:t>
      </w:r>
    </w:p>
  </w:footnote>
  <w:footnote w:id="17">
    <w:p w14:paraId="557034EE" w14:textId="6D7F666D"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בפירוש</w:t>
      </w:r>
      <w:r w:rsidRPr="00F218B2">
        <w:rPr>
          <w:rFonts w:ascii="FbFrankReal" w:hAnsi="FbFrankReal" w:cs="FbFrankReal"/>
          <w:rtl/>
          <w:lang w:bidi="ar-SA"/>
        </w:rPr>
        <w:t xml:space="preserve"> </w:t>
      </w:r>
      <w:r w:rsidRPr="00F218B2">
        <w:rPr>
          <w:rFonts w:ascii="FbFrankReal" w:hAnsi="FbFrankReal" w:cs="FbFrankReal"/>
          <w:rtl/>
        </w:rPr>
        <w:t>מרכבת</w:t>
      </w:r>
      <w:r w:rsidRPr="00F218B2">
        <w:rPr>
          <w:rFonts w:ascii="FbFrankReal" w:hAnsi="FbFrankReal" w:cs="FbFrankReal"/>
          <w:rtl/>
          <w:lang w:bidi="ar-SA"/>
        </w:rPr>
        <w:t xml:space="preserve"> </w:t>
      </w:r>
      <w:r w:rsidRPr="00F218B2">
        <w:rPr>
          <w:rFonts w:ascii="FbFrankReal" w:hAnsi="FbFrankReal" w:cs="FbFrankReal"/>
          <w:rtl/>
        </w:rPr>
        <w:t>המשנה</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המכילתא</w:t>
      </w:r>
      <w:r w:rsidRPr="00F218B2">
        <w:rPr>
          <w:rFonts w:ascii="FbFrankReal" w:hAnsi="FbFrankReal" w:cs="FbFrankReal"/>
          <w:rtl/>
          <w:lang w:bidi="ar-SA"/>
        </w:rPr>
        <w:t xml:space="preserve"> "</w:t>
      </w:r>
      <w:r w:rsidRPr="00F218B2">
        <w:rPr>
          <w:rFonts w:ascii="FbFrankReal" w:hAnsi="FbFrankReal" w:cs="FbFrankReal"/>
          <w:rtl/>
        </w:rPr>
        <w:t>ואפשר</w:t>
      </w:r>
      <w:r w:rsidRPr="00F218B2">
        <w:rPr>
          <w:rFonts w:ascii="FbFrankReal" w:hAnsi="FbFrankReal" w:cs="FbFrankReal"/>
          <w:rtl/>
          <w:lang w:bidi="ar-SA"/>
        </w:rPr>
        <w:t xml:space="preserve"> </w:t>
      </w:r>
      <w:r w:rsidRPr="00F218B2">
        <w:rPr>
          <w:rFonts w:ascii="FbFrankReal" w:hAnsi="FbFrankReal" w:cs="FbFrankReal"/>
          <w:rtl/>
        </w:rPr>
        <w:t>שלדוגמא</w:t>
      </w:r>
      <w:r w:rsidRPr="00F218B2">
        <w:rPr>
          <w:rFonts w:ascii="FbFrankReal" w:hAnsi="FbFrankReal" w:cs="FbFrankReal"/>
          <w:rtl/>
          <w:lang w:bidi="ar-SA"/>
        </w:rPr>
        <w:t xml:space="preserve"> </w:t>
      </w:r>
      <w:r w:rsidRPr="00F218B2">
        <w:rPr>
          <w:rFonts w:ascii="FbFrankReal" w:hAnsi="FbFrankReal" w:cs="FbFrankReal"/>
          <w:rtl/>
        </w:rPr>
        <w:t>נקט</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שדרש</w:t>
      </w:r>
      <w:r w:rsidRPr="00F218B2">
        <w:rPr>
          <w:rFonts w:ascii="FbFrankReal" w:hAnsi="FbFrankReal" w:cs="FbFrankReal"/>
          <w:rtl/>
          <w:lang w:bidi="ar-SA"/>
        </w:rPr>
        <w:t xml:space="preserve"> </w:t>
      </w:r>
      <w:r w:rsidRPr="00F218B2">
        <w:rPr>
          <w:rFonts w:ascii="FbFrankReal" w:hAnsi="FbFrankReal" w:cs="FbFrankReal"/>
          <w:rtl/>
        </w:rPr>
        <w:t>תלמיד</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אשה</w:t>
      </w:r>
      <w:r w:rsidRPr="00F218B2">
        <w:rPr>
          <w:rFonts w:ascii="FbFrankReal" w:hAnsi="FbFrankReal" w:cs="FbFrankReal"/>
          <w:rtl/>
          <w:lang w:bidi="ar-SA"/>
        </w:rPr>
        <w:t xml:space="preserve"> </w:t>
      </w:r>
      <w:r w:rsidRPr="00F218B2">
        <w:rPr>
          <w:rFonts w:ascii="FbFrankReal" w:hAnsi="FbFrankReal" w:cs="FbFrankReal"/>
          <w:rtl/>
        </w:rPr>
        <w:t>אחת</w:t>
      </w:r>
      <w:r w:rsidRPr="00F218B2">
        <w:rPr>
          <w:rFonts w:ascii="FbFrankReal" w:hAnsi="FbFrankReal" w:cs="FbFrankReal"/>
          <w:rtl/>
          <w:lang w:bidi="ar-SA"/>
        </w:rPr>
        <w:t xml:space="preserve"> </w:t>
      </w:r>
      <w:r w:rsidRPr="00F218B2">
        <w:rPr>
          <w:rFonts w:ascii="FbFrankReal" w:hAnsi="FbFrankReal" w:cs="FbFrankReal"/>
          <w:rtl/>
        </w:rPr>
        <w:t>ילדה</w:t>
      </w:r>
      <w:r w:rsidRPr="00F218B2">
        <w:rPr>
          <w:rFonts w:ascii="FbFrankReal" w:hAnsi="FbFrankReal" w:cs="FbFrankReal"/>
          <w:rtl/>
          <w:lang w:bidi="ar-SA"/>
        </w:rPr>
        <w:t xml:space="preserve"> </w:t>
      </w:r>
      <w:r w:rsidRPr="00F218B2">
        <w:rPr>
          <w:rFonts w:ascii="FbFrankReal" w:hAnsi="FbFrankReal" w:cs="FbFrankReal"/>
          <w:rtl/>
        </w:rPr>
        <w:t>במצרים</w:t>
      </w:r>
      <w:r w:rsidRPr="00F218B2">
        <w:rPr>
          <w:rFonts w:ascii="FbFrankReal" w:hAnsi="FbFrankReal" w:cs="FbFrankReal"/>
          <w:rtl/>
          <w:lang w:bidi="ar-SA"/>
        </w:rPr>
        <w:t xml:space="preserve"> </w:t>
      </w:r>
      <w:r w:rsidRPr="00F218B2">
        <w:rPr>
          <w:rFonts w:ascii="FbFrankReal" w:hAnsi="FbFrankReal" w:cs="FbFrankReal"/>
          <w:rtl/>
        </w:rPr>
        <w:t>ס</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משה</w:t>
      </w:r>
      <w:r w:rsidRPr="00F218B2">
        <w:rPr>
          <w:rFonts w:ascii="FbFrankReal" w:hAnsi="FbFrankReal" w:cs="FbFrankReal"/>
          <w:rtl/>
          <w:lang w:bidi="ar-SA"/>
        </w:rPr>
        <w:t xml:space="preserve"> </w:t>
      </w:r>
      <w:r w:rsidRPr="00F218B2">
        <w:rPr>
          <w:rFonts w:ascii="FbFrankReal" w:hAnsi="FbFrankReal" w:cs="FbFrankReal"/>
          <w:rtl/>
        </w:rPr>
        <w:t>ששקול</w:t>
      </w:r>
      <w:r w:rsidRPr="00F218B2">
        <w:rPr>
          <w:rFonts w:ascii="FbFrankReal" w:hAnsi="FbFrankReal" w:cs="FbFrankReal"/>
          <w:rtl/>
          <w:lang w:bidi="ar-SA"/>
        </w:rPr>
        <w:t xml:space="preserve"> </w:t>
      </w:r>
      <w:r w:rsidRPr="00F218B2">
        <w:rPr>
          <w:rFonts w:ascii="FbFrankReal" w:hAnsi="FbFrankReal" w:cs="FbFrankReal"/>
          <w:rtl/>
        </w:rPr>
        <w:t>נגד</w:t>
      </w:r>
      <w:r w:rsidRPr="00F218B2">
        <w:rPr>
          <w:rFonts w:ascii="FbFrankReal" w:hAnsi="FbFrankReal" w:cs="FbFrankReal"/>
          <w:rtl/>
          <w:lang w:bidi="ar-SA"/>
        </w:rPr>
        <w:t xml:space="preserve"> </w:t>
      </w:r>
      <w:r w:rsidRPr="00F218B2">
        <w:rPr>
          <w:rFonts w:ascii="FbFrankReal" w:hAnsi="FbFrankReal" w:cs="FbFrankReal"/>
          <w:rtl/>
        </w:rPr>
        <w:t>ס</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כמבואר</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שירה</w:t>
      </w:r>
      <w:r w:rsidRPr="00F218B2">
        <w:rPr>
          <w:rFonts w:ascii="FbFrankReal" w:hAnsi="FbFrankReal" w:cs="FbFrankReal"/>
          <w:rtl/>
          <w:lang w:bidi="ar-SA"/>
        </w:rPr>
        <w:t xml:space="preserve"> </w:t>
      </w:r>
      <w:r w:rsidRPr="00F218B2">
        <w:rPr>
          <w:rFonts w:ascii="FbFrankReal" w:hAnsi="FbFrankReal" w:cs="FbFrankReal"/>
          <w:rtl/>
        </w:rPr>
        <w:t>פ</w:t>
      </w:r>
      <w:r w:rsidRPr="00F218B2">
        <w:rPr>
          <w:rFonts w:ascii="FbFrankReal" w:hAnsi="FbFrankReal" w:cs="FbFrankReal"/>
          <w:rtl/>
          <w:lang w:bidi="ar-SA"/>
        </w:rPr>
        <w:t>"</w:t>
      </w:r>
      <w:r w:rsidRPr="00F218B2">
        <w:rPr>
          <w:rFonts w:ascii="FbFrankReal" w:hAnsi="FbFrankReal" w:cs="FbFrankReal"/>
          <w:rtl/>
        </w:rPr>
        <w:t>ט</w:t>
      </w:r>
      <w:r w:rsidRPr="00F218B2">
        <w:rPr>
          <w:rFonts w:ascii="FbFrankReal" w:hAnsi="FbFrankReal" w:cs="FbFrankReal"/>
          <w:rtl/>
          <w:lang w:bidi="ar-SA"/>
        </w:rPr>
        <w:t xml:space="preserve">, </w:t>
      </w: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כמאמר</w:t>
      </w:r>
      <w:r w:rsidRPr="00F218B2">
        <w:rPr>
          <w:rFonts w:ascii="FbFrankReal" w:hAnsi="FbFrankReal" w:cs="FbFrankReal"/>
          <w:rtl/>
          <w:lang w:bidi="ar-SA"/>
        </w:rPr>
        <w:t xml:space="preserve"> </w:t>
      </w:r>
      <w:r w:rsidRPr="00F218B2">
        <w:rPr>
          <w:rFonts w:ascii="FbFrankReal" w:hAnsi="FbFrankReal" w:cs="FbFrankReal"/>
          <w:rtl/>
        </w:rPr>
        <w:t>ועמך</w:t>
      </w:r>
      <w:r w:rsidRPr="00F218B2">
        <w:rPr>
          <w:rFonts w:ascii="FbFrankReal" w:hAnsi="FbFrankReal" w:cs="FbFrankReal"/>
          <w:rtl/>
          <w:lang w:bidi="ar-SA"/>
        </w:rPr>
        <w:t xml:space="preserve"> </w:t>
      </w:r>
      <w:r w:rsidRPr="00F218B2">
        <w:rPr>
          <w:rFonts w:ascii="FbFrankReal" w:hAnsi="FbFrankReal" w:cs="FbFrankReal"/>
          <w:rtl/>
        </w:rPr>
        <w:t>כולם</w:t>
      </w:r>
      <w:r w:rsidRPr="00F218B2">
        <w:rPr>
          <w:rFonts w:ascii="FbFrankReal" w:hAnsi="FbFrankReal" w:cs="FbFrankReal"/>
          <w:rtl/>
          <w:lang w:bidi="ar-SA"/>
        </w:rPr>
        <w:t xml:space="preserve"> </w:t>
      </w:r>
      <w:r w:rsidRPr="00F218B2">
        <w:rPr>
          <w:rFonts w:ascii="FbFrankReal" w:hAnsi="FbFrankReal" w:cs="FbFrankReal"/>
          <w:rtl/>
        </w:rPr>
        <w:t>צדיקים</w:t>
      </w:r>
      <w:r w:rsidRPr="00F218B2">
        <w:rPr>
          <w:rFonts w:ascii="FbFrankReal" w:hAnsi="FbFrankReal" w:cs="FbFrankReal"/>
          <w:rtl/>
          <w:lang w:bidi="ar-SA"/>
        </w:rPr>
        <w:t xml:space="preserve"> </w:t>
      </w:r>
      <w:r w:rsidRPr="00F218B2">
        <w:rPr>
          <w:rFonts w:ascii="FbFrankReal" w:hAnsi="FbFrankReal" w:cs="FbFrankReal"/>
          <w:rtl/>
        </w:rPr>
        <w:t>ובערך</w:t>
      </w:r>
      <w:r w:rsidRPr="00F218B2">
        <w:rPr>
          <w:rFonts w:ascii="FbFrankReal" w:hAnsi="FbFrankReal" w:cs="FbFrankReal"/>
          <w:rtl/>
          <w:lang w:bidi="ar-SA"/>
        </w:rPr>
        <w:t xml:space="preserve"> </w:t>
      </w:r>
      <w:r w:rsidRPr="00F218B2">
        <w:rPr>
          <w:rFonts w:ascii="FbFrankReal" w:hAnsi="FbFrankReal" w:cs="FbFrankReal"/>
          <w:rtl/>
        </w:rPr>
        <w:t>חשיבותן</w:t>
      </w:r>
      <w:r w:rsidRPr="00F218B2">
        <w:rPr>
          <w:rFonts w:ascii="FbFrankReal" w:hAnsi="FbFrankReal" w:cs="FbFrankReal"/>
          <w:rtl/>
          <w:lang w:bidi="ar-SA"/>
        </w:rPr>
        <w:t xml:space="preserve"> </w:t>
      </w:r>
      <w:r w:rsidRPr="00F218B2">
        <w:rPr>
          <w:rFonts w:ascii="FbFrankReal" w:hAnsi="FbFrankReal" w:cs="FbFrankReal"/>
          <w:rtl/>
        </w:rPr>
        <w:t>יהיה</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שקול</w:t>
      </w:r>
      <w:r w:rsidRPr="00F218B2">
        <w:rPr>
          <w:rFonts w:ascii="FbFrankReal" w:hAnsi="FbFrankReal" w:cs="FbFrankReal"/>
          <w:rtl/>
          <w:lang w:bidi="ar-SA"/>
        </w:rPr>
        <w:t xml:space="preserve"> </w:t>
      </w:r>
      <w:r w:rsidRPr="00F218B2">
        <w:rPr>
          <w:rFonts w:ascii="FbFrankReal" w:hAnsi="FbFrankReal" w:cs="FbFrankReal"/>
          <w:rtl/>
        </w:rPr>
        <w:t>כס</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וע</w:t>
      </w:r>
      <w:r w:rsidRPr="00F218B2">
        <w:rPr>
          <w:rFonts w:ascii="FbFrankReal" w:hAnsi="FbFrankReal" w:cs="FbFrankReal"/>
          <w:rtl/>
          <w:lang w:bidi="ar-SA"/>
        </w:rPr>
        <w:t>"</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בס</w:t>
      </w:r>
      <w:r w:rsidRPr="00F218B2">
        <w:rPr>
          <w:rFonts w:ascii="FbFrankReal" w:hAnsi="FbFrankReal" w:cs="FbFrankReal"/>
          <w:rtl/>
          <w:lang w:bidi="ar-SA"/>
        </w:rPr>
        <w:t xml:space="preserve">' </w:t>
      </w:r>
      <w:r w:rsidRPr="00F218B2">
        <w:rPr>
          <w:rFonts w:ascii="FbFrankReal" w:hAnsi="FbFrankReal" w:cs="FbFrankReal"/>
          <w:rtl/>
        </w:rPr>
        <w:t>מגלה</w:t>
      </w:r>
      <w:r w:rsidRPr="00F218B2">
        <w:rPr>
          <w:rFonts w:ascii="FbFrankReal" w:hAnsi="FbFrankReal" w:cs="FbFrankReal"/>
          <w:rtl/>
          <w:lang w:bidi="ar-SA"/>
        </w:rPr>
        <w:t xml:space="preserve"> </w:t>
      </w:r>
      <w:r w:rsidRPr="00F218B2">
        <w:rPr>
          <w:rFonts w:ascii="FbFrankReal" w:hAnsi="FbFrankReal" w:cs="FbFrankReal"/>
          <w:rtl/>
        </w:rPr>
        <w:t>עמוקות</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ואתחנן</w:t>
      </w:r>
      <w:r w:rsidRPr="00F218B2">
        <w:rPr>
          <w:rFonts w:ascii="FbFrankReal" w:hAnsi="FbFrankReal" w:cs="FbFrankReal"/>
          <w:rtl/>
          <w:lang w:bidi="ar-SA"/>
        </w:rPr>
        <w:t xml:space="preserve"> </w:t>
      </w:r>
      <w:r w:rsidRPr="00F218B2">
        <w:rPr>
          <w:rFonts w:ascii="FbFrankReal" w:hAnsi="FbFrankReal" w:cs="FbFrankReal"/>
          <w:rtl/>
        </w:rPr>
        <w:t>אופן</w:t>
      </w:r>
      <w:r w:rsidRPr="00F218B2">
        <w:rPr>
          <w:rFonts w:ascii="FbFrankReal" w:hAnsi="FbFrankReal" w:cs="FbFrankReal"/>
          <w:rtl/>
          <w:lang w:bidi="ar-SA"/>
        </w:rPr>
        <w:t xml:space="preserve"> </w:t>
      </w:r>
      <w:r w:rsidRPr="00F218B2">
        <w:rPr>
          <w:rFonts w:ascii="FbFrankReal" w:hAnsi="FbFrankReal" w:cs="FbFrankReal"/>
          <w:rtl/>
        </w:rPr>
        <w:t>רל</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בתחילתו</w:t>
      </w:r>
      <w:r w:rsidRPr="00F218B2">
        <w:rPr>
          <w:rFonts w:ascii="FbFrankReal" w:hAnsi="FbFrankReal" w:cs="FbFrankReal"/>
          <w:rtl/>
          <w:lang w:bidi="ar-SA"/>
        </w:rPr>
        <w:t xml:space="preserve">, </w:t>
      </w:r>
      <w:r w:rsidRPr="00F218B2">
        <w:rPr>
          <w:rFonts w:ascii="FbFrankReal" w:hAnsi="FbFrankReal" w:cs="FbFrankReal"/>
          <w:rtl/>
        </w:rPr>
        <w:t>ואופן</w:t>
      </w:r>
      <w:r w:rsidRPr="00F218B2">
        <w:rPr>
          <w:rFonts w:ascii="FbFrankReal" w:hAnsi="FbFrankReal" w:cs="FbFrankReal"/>
          <w:rtl/>
          <w:lang w:bidi="ar-SA"/>
        </w:rPr>
        <w:t xml:space="preserve"> </w:t>
      </w:r>
      <w:r w:rsidRPr="00F218B2">
        <w:rPr>
          <w:rFonts w:ascii="FbFrankReal" w:hAnsi="FbFrankReal" w:cs="FbFrankReal"/>
          <w:rtl/>
        </w:rPr>
        <w:t>רמ</w:t>
      </w:r>
      <w:r w:rsidRPr="00F218B2">
        <w:rPr>
          <w:rFonts w:ascii="FbFrankReal" w:hAnsi="FbFrankReal" w:cs="FbFrankReal"/>
          <w:rtl/>
          <w:lang w:bidi="ar-SA"/>
        </w:rPr>
        <w:t>"</w:t>
      </w:r>
      <w:r w:rsidRPr="00F218B2">
        <w:rPr>
          <w:rFonts w:ascii="FbFrankReal" w:hAnsi="FbFrankReal" w:cs="FbFrankReal"/>
          <w:rtl/>
        </w:rPr>
        <w:t>ח</w:t>
      </w:r>
      <w:r w:rsidRPr="00F218B2">
        <w:rPr>
          <w:rFonts w:ascii="FbFrankReal" w:hAnsi="FbFrankReal" w:cs="FbFrankReal"/>
          <w:rtl/>
          <w:lang w:bidi="ar-SA"/>
        </w:rPr>
        <w:t>.</w:t>
      </w:r>
    </w:p>
    <w:p w14:paraId="4CAB7077"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אמנם</w:t>
      </w:r>
      <w:r w:rsidRPr="00F218B2">
        <w:rPr>
          <w:rFonts w:ascii="FbFrankReal" w:hAnsi="FbFrankReal" w:cs="FbFrankReal"/>
          <w:rtl/>
          <w:lang w:bidi="ar-SA"/>
        </w:rPr>
        <w:t xml:space="preserve"> </w:t>
      </w:r>
      <w:r w:rsidRPr="00F218B2">
        <w:rPr>
          <w:rFonts w:ascii="FbFrankReal" w:hAnsi="FbFrankReal" w:cs="FbFrankReal"/>
          <w:rtl/>
        </w:rPr>
        <w:t>יש</w:t>
      </w:r>
      <w:r w:rsidRPr="00F218B2">
        <w:rPr>
          <w:rFonts w:ascii="FbFrankReal" w:hAnsi="FbFrankReal" w:cs="FbFrankReal"/>
          <w:rtl/>
          <w:lang w:bidi="ar-SA"/>
        </w:rPr>
        <w:t xml:space="preserve"> </w:t>
      </w:r>
      <w:r w:rsidRPr="00F218B2">
        <w:rPr>
          <w:rFonts w:ascii="FbFrankReal" w:hAnsi="FbFrankReal" w:cs="FbFrankReal"/>
          <w:rtl/>
        </w:rPr>
        <w:t>להעיר</w:t>
      </w:r>
      <w:r w:rsidRPr="00F218B2">
        <w:rPr>
          <w:rFonts w:ascii="FbFrankReal" w:hAnsi="FbFrankReal" w:cs="FbFrankReal"/>
          <w:rtl/>
          <w:lang w:bidi="ar-SA"/>
        </w:rPr>
        <w:t xml:space="preserve"> </w:t>
      </w:r>
      <w:r w:rsidRPr="00F218B2">
        <w:rPr>
          <w:rFonts w:ascii="FbFrankReal" w:hAnsi="FbFrankReal" w:cs="FbFrankReal"/>
          <w:rtl/>
        </w:rPr>
        <w:t>שמלשון</w:t>
      </w:r>
      <w:r w:rsidRPr="00F218B2">
        <w:rPr>
          <w:rFonts w:ascii="FbFrankReal" w:hAnsi="FbFrankReal" w:cs="FbFrankReal"/>
          <w:rtl/>
          <w:lang w:bidi="ar-SA"/>
        </w:rPr>
        <w:t xml:space="preserve"> </w:t>
      </w:r>
      <w:r w:rsidRPr="00F218B2">
        <w:rPr>
          <w:rFonts w:ascii="FbFrankReal" w:hAnsi="FbFrankReal" w:cs="FbFrankReal"/>
          <w:rtl/>
        </w:rPr>
        <w:t>המדרש</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שמביא</w:t>
      </w:r>
      <w:r w:rsidRPr="00F218B2">
        <w:rPr>
          <w:rFonts w:ascii="FbFrankReal" w:hAnsi="FbFrankReal" w:cs="FbFrankReal"/>
          <w:rtl/>
          <w:lang w:bidi="ar-SA"/>
        </w:rPr>
        <w:t xml:space="preserve"> </w:t>
      </w:r>
      <w:r w:rsidRPr="00F218B2">
        <w:rPr>
          <w:rFonts w:ascii="FbFrankReal" w:hAnsi="FbFrankReal" w:cs="FbFrankReal"/>
          <w:rtl/>
        </w:rPr>
        <w:t>דוגמא</w:t>
      </w:r>
      <w:r w:rsidRPr="00F218B2">
        <w:rPr>
          <w:rFonts w:ascii="FbFrankReal" w:hAnsi="FbFrankReal" w:cs="FbFrankReal"/>
          <w:rtl/>
          <w:lang w:bidi="ar-SA"/>
        </w:rPr>
        <w:t xml:space="preserve"> </w:t>
      </w:r>
      <w:r w:rsidRPr="00F218B2">
        <w:rPr>
          <w:rFonts w:ascii="FbFrankReal" w:hAnsi="FbFrankReal" w:cs="FbFrankReal"/>
          <w:rtl/>
        </w:rPr>
        <w:t>גשמית</w:t>
      </w:r>
      <w:r w:rsidRPr="00F218B2">
        <w:rPr>
          <w:rFonts w:ascii="FbFrankReal" w:hAnsi="FbFrankReal" w:cs="FbFrankReal"/>
          <w:rtl/>
          <w:lang w:bidi="ar-SA"/>
        </w:rPr>
        <w:t xml:space="preserve"> </w:t>
      </w:r>
      <w:r w:rsidRPr="00F218B2">
        <w:rPr>
          <w:rFonts w:ascii="FbFrankReal" w:hAnsi="FbFrankReal" w:cs="FbFrankReal"/>
          <w:rtl/>
        </w:rPr>
        <w:t>מתרנגולת</w:t>
      </w:r>
      <w:r w:rsidRPr="00F218B2">
        <w:rPr>
          <w:rFonts w:ascii="FbFrankReal" w:hAnsi="FbFrankReal" w:cs="FbFrankReal"/>
          <w:rtl/>
          <w:lang w:bidi="ar-SA"/>
        </w:rPr>
        <w:t xml:space="preserve">, </w:t>
      </w:r>
      <w:r w:rsidRPr="00F218B2">
        <w:rPr>
          <w:rFonts w:ascii="FbFrankReal" w:hAnsi="FbFrankReal" w:cs="FbFrankReal"/>
          <w:rtl/>
        </w:rPr>
        <w:t>משמע</w:t>
      </w:r>
      <w:r w:rsidRPr="00F218B2">
        <w:rPr>
          <w:rFonts w:ascii="FbFrankReal" w:hAnsi="FbFrankReal" w:cs="FbFrankReal"/>
          <w:rtl/>
          <w:lang w:bidi="ar-SA"/>
        </w:rPr>
        <w:t xml:space="preserve"> </w:t>
      </w:r>
      <w:r w:rsidRPr="00F218B2">
        <w:rPr>
          <w:rFonts w:ascii="FbFrankReal" w:hAnsi="FbFrankReal" w:cs="FbFrankReal"/>
          <w:rtl/>
        </w:rPr>
        <w:t>שהכוונה</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לריבוי</w:t>
      </w:r>
      <w:r w:rsidRPr="00F218B2">
        <w:rPr>
          <w:rFonts w:ascii="FbFrankReal" w:hAnsi="FbFrankReal" w:cs="FbFrankReal"/>
          <w:rtl/>
          <w:lang w:bidi="ar-SA"/>
        </w:rPr>
        <w:t xml:space="preserve"> </w:t>
      </w:r>
      <w:r w:rsidRPr="00F218B2">
        <w:rPr>
          <w:rFonts w:ascii="FbFrankReal" w:hAnsi="FbFrankReal" w:cs="FbFrankReal"/>
          <w:rtl/>
        </w:rPr>
        <w:t>ילדים</w:t>
      </w:r>
      <w:r w:rsidRPr="00F218B2">
        <w:rPr>
          <w:rFonts w:ascii="FbFrankReal" w:hAnsi="FbFrankReal" w:cs="FbFrankReal"/>
          <w:rtl/>
          <w:lang w:bidi="ar-SA"/>
        </w:rPr>
        <w:t xml:space="preserve"> </w:t>
      </w:r>
      <w:r w:rsidRPr="00F218B2">
        <w:rPr>
          <w:rFonts w:ascii="FbFrankReal" w:hAnsi="FbFrankReal" w:cs="FbFrankReal"/>
          <w:rtl/>
        </w:rPr>
        <w:t>כפשוטו</w:t>
      </w:r>
      <w:r w:rsidRPr="00F218B2">
        <w:rPr>
          <w:rFonts w:ascii="FbFrankReal" w:hAnsi="FbFrankReal" w:cs="FbFrankReal"/>
          <w:rtl/>
          <w:lang w:bidi="ar-SA"/>
        </w:rPr>
        <w:t>.</w:t>
      </w:r>
    </w:p>
    <w:p w14:paraId="6806758C"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ולהעיר</w:t>
      </w:r>
      <w:r w:rsidRPr="00F218B2">
        <w:rPr>
          <w:rFonts w:ascii="FbFrankReal" w:hAnsi="FbFrankReal" w:cs="FbFrankReal"/>
          <w:rtl/>
          <w:lang w:bidi="ar-SA"/>
        </w:rPr>
        <w:t xml:space="preserve"> </w:t>
      </w:r>
      <w:r w:rsidRPr="00F218B2">
        <w:rPr>
          <w:rFonts w:ascii="FbFrankReal" w:hAnsi="FbFrankReal" w:cs="FbFrankReal"/>
          <w:rtl/>
        </w:rPr>
        <w:t>מהמפרשים</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הסוגיא</w:t>
      </w:r>
      <w:r w:rsidRPr="00F218B2">
        <w:rPr>
          <w:rFonts w:ascii="FbFrankReal" w:hAnsi="FbFrankReal" w:cs="FbFrankReal"/>
          <w:rtl/>
          <w:lang w:bidi="ar-SA"/>
        </w:rPr>
        <w:t xml:space="preserve"> </w:t>
      </w:r>
      <w:r w:rsidRPr="00F218B2">
        <w:rPr>
          <w:rFonts w:ascii="FbFrankReal" w:hAnsi="FbFrankReal" w:cs="FbFrankReal"/>
          <w:rtl/>
        </w:rPr>
        <w:t>בגיטין</w:t>
      </w:r>
      <w:r w:rsidRPr="00F218B2">
        <w:rPr>
          <w:rFonts w:ascii="FbFrankReal" w:hAnsi="FbFrankReal" w:cs="FbFrankReal"/>
          <w:rtl/>
          <w:lang w:bidi="ar-SA"/>
        </w:rPr>
        <w:t xml:space="preserve"> </w:t>
      </w:r>
      <w:r w:rsidRPr="00F218B2">
        <w:rPr>
          <w:rFonts w:ascii="FbFrankReal" w:hAnsi="FbFrankReal" w:cs="FbFrankReal"/>
          <w:rtl/>
        </w:rPr>
        <w:t>נז</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ששים</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עיירות</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וראה</w:t>
      </w:r>
      <w:r w:rsidRPr="00F218B2">
        <w:rPr>
          <w:rFonts w:ascii="FbFrankReal" w:hAnsi="FbFrankReal" w:cs="FbFrankReal"/>
          <w:rtl/>
          <w:lang w:bidi="ar-SA"/>
        </w:rPr>
        <w:t xml:space="preserve"> </w:t>
      </w:r>
      <w:r w:rsidRPr="00F218B2">
        <w:rPr>
          <w:rFonts w:ascii="FbFrankReal" w:hAnsi="FbFrankReal" w:cs="FbFrankReal"/>
          <w:rtl/>
        </w:rPr>
        <w:t>בחידושי</w:t>
      </w:r>
      <w:r w:rsidRPr="00F218B2">
        <w:rPr>
          <w:rFonts w:ascii="FbFrankReal" w:hAnsi="FbFrankReal" w:cs="FbFrankReal"/>
          <w:rtl/>
          <w:lang w:bidi="ar-SA"/>
        </w:rPr>
        <w:t xml:space="preserve"> </w:t>
      </w:r>
      <w:r w:rsidRPr="00F218B2">
        <w:rPr>
          <w:rFonts w:ascii="FbFrankReal" w:hAnsi="FbFrankReal" w:cs="FbFrankReal"/>
          <w:rtl/>
        </w:rPr>
        <w:t>אגדות</w:t>
      </w:r>
      <w:r w:rsidRPr="00F218B2">
        <w:rPr>
          <w:rFonts w:ascii="FbFrankReal" w:hAnsi="FbFrankReal" w:cs="FbFrankReal"/>
          <w:rtl/>
          <w:lang w:bidi="ar-SA"/>
        </w:rPr>
        <w:t xml:space="preserve"> </w:t>
      </w:r>
      <w:r w:rsidRPr="00F218B2">
        <w:rPr>
          <w:rFonts w:ascii="FbFrankReal" w:hAnsi="FbFrankReal" w:cs="FbFrankReal"/>
          <w:rtl/>
        </w:rPr>
        <w:t>מהר</w:t>
      </w:r>
      <w:r w:rsidRPr="00F218B2">
        <w:rPr>
          <w:rFonts w:ascii="FbFrankReal" w:hAnsi="FbFrankReal" w:cs="FbFrankReal"/>
          <w:rtl/>
          <w:lang w:bidi="ar-SA"/>
        </w:rPr>
        <w:t>"</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ובמאמר</w:t>
      </w:r>
      <w:r w:rsidRPr="00F218B2">
        <w:rPr>
          <w:rFonts w:ascii="FbFrankReal" w:hAnsi="FbFrankReal" w:cs="FbFrankReal"/>
          <w:rtl/>
          <w:lang w:bidi="ar-SA"/>
        </w:rPr>
        <w:t xml:space="preserve"> </w:t>
      </w:r>
      <w:r w:rsidRPr="00F218B2">
        <w:rPr>
          <w:rFonts w:ascii="FbFrankReal" w:hAnsi="FbFrankReal" w:cs="FbFrankReal"/>
          <w:rtl/>
        </w:rPr>
        <w:t>מהצמח</w:t>
      </w:r>
      <w:r w:rsidRPr="00F218B2">
        <w:rPr>
          <w:rFonts w:ascii="FbFrankReal" w:hAnsi="FbFrankReal" w:cs="FbFrankReal"/>
          <w:rtl/>
          <w:lang w:bidi="ar-SA"/>
        </w:rPr>
        <w:t xml:space="preserve"> </w:t>
      </w:r>
      <w:r w:rsidRPr="00F218B2">
        <w:rPr>
          <w:rFonts w:ascii="FbFrankReal" w:hAnsi="FbFrankReal" w:cs="FbFrankReal"/>
          <w:rtl/>
        </w:rPr>
        <w:t>צדק</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שנדפס</w:t>
      </w:r>
      <w:r w:rsidRPr="00F218B2">
        <w:rPr>
          <w:rFonts w:ascii="FbFrankReal" w:hAnsi="FbFrankReal" w:cs="FbFrankReal"/>
          <w:rtl/>
          <w:lang w:bidi="ar-SA"/>
        </w:rPr>
        <w:t xml:space="preserve"> </w:t>
      </w:r>
      <w:r w:rsidRPr="00F218B2">
        <w:rPr>
          <w:rFonts w:ascii="FbFrankReal" w:hAnsi="FbFrankReal" w:cs="FbFrankReal"/>
          <w:rtl/>
        </w:rPr>
        <w:t>בקונטרס</w:t>
      </w:r>
      <w:r w:rsidRPr="00F218B2">
        <w:rPr>
          <w:rFonts w:ascii="FbFrankReal" w:hAnsi="FbFrankReal" w:cs="FbFrankReal"/>
          <w:rtl/>
          <w:lang w:bidi="ar-SA"/>
        </w:rPr>
        <w:t xml:space="preserve"> </w:t>
      </w:r>
      <w:r w:rsidRPr="00F218B2">
        <w:rPr>
          <w:rFonts w:ascii="FbFrankReal" w:hAnsi="FbFrankReal" w:cs="FbFrankReal"/>
          <w:rtl/>
        </w:rPr>
        <w:t>בפ</w:t>
      </w:r>
      <w:r w:rsidRPr="00F218B2">
        <w:rPr>
          <w:rFonts w:ascii="FbFrankReal" w:hAnsi="FbFrankReal" w:cs="FbFrankReal"/>
          <w:rtl/>
          <w:lang w:bidi="ar-SA"/>
        </w:rPr>
        <w:t>"</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לפסח</w:t>
      </w:r>
      <w:r w:rsidRPr="00F218B2">
        <w:rPr>
          <w:rFonts w:ascii="FbFrankReal" w:hAnsi="FbFrankReal" w:cs="FbFrankReal"/>
          <w:rtl/>
          <w:lang w:bidi="ar-SA"/>
        </w:rPr>
        <w:t xml:space="preserve"> </w:t>
      </w:r>
      <w:r w:rsidRPr="00F218B2">
        <w:rPr>
          <w:rFonts w:ascii="FbFrankReal" w:hAnsi="FbFrankReal" w:cs="FbFrankReal"/>
          <w:rtl/>
        </w:rPr>
        <w:t>שני</w:t>
      </w:r>
      <w:r w:rsidRPr="00F218B2">
        <w:rPr>
          <w:rFonts w:ascii="FbFrankReal" w:hAnsi="FbFrankReal" w:cs="FbFrankReal"/>
          <w:rtl/>
          <w:lang w:bidi="ar-SA"/>
        </w:rPr>
        <w:t xml:space="preserve"> </w:t>
      </w:r>
      <w:r w:rsidRPr="00F218B2">
        <w:rPr>
          <w:rFonts w:ascii="FbFrankReal" w:hAnsi="FbFrankReal" w:cs="FbFrankReal"/>
          <w:rtl/>
        </w:rPr>
        <w:t>תשע</w:t>
      </w:r>
      <w:r w:rsidRPr="00F218B2">
        <w:rPr>
          <w:rFonts w:ascii="FbFrankReal" w:hAnsi="FbFrankReal" w:cs="FbFrankReal"/>
          <w:rtl/>
          <w:lang w:bidi="ar-SA"/>
        </w:rPr>
        <w:t>"</w:t>
      </w:r>
      <w:r w:rsidRPr="00F218B2">
        <w:rPr>
          <w:rFonts w:ascii="FbFrankReal" w:hAnsi="FbFrankReal" w:cs="FbFrankReal"/>
          <w:rtl/>
        </w:rPr>
        <w:t>ד</w:t>
      </w:r>
      <w:r w:rsidRPr="00F218B2">
        <w:rPr>
          <w:rFonts w:ascii="FbFrankReal" w:hAnsi="FbFrankReal" w:cs="FbFrankReal"/>
          <w:rtl/>
          <w:lang w:bidi="ar-SA"/>
        </w:rPr>
        <w:t>.</w:t>
      </w:r>
    </w:p>
  </w:footnote>
  <w:footnote w:id="18">
    <w:p w14:paraId="5AD86069" w14:textId="0CFCC0C3"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בפירושו</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הספרי</w:t>
      </w:r>
      <w:r w:rsidRPr="00F218B2">
        <w:rPr>
          <w:rFonts w:ascii="FbFrankReal" w:hAnsi="FbFrankReal" w:cs="FbFrankReal"/>
          <w:rtl/>
          <w:lang w:bidi="ar-SA"/>
        </w:rPr>
        <w:t xml:space="preserve"> </w:t>
      </w:r>
      <w:r w:rsidRPr="00F218B2">
        <w:rPr>
          <w:rFonts w:ascii="FbFrankReal" w:hAnsi="FbFrankReal" w:cs="FbFrankReal"/>
          <w:rtl/>
        </w:rPr>
        <w:t>ריש</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חקת</w:t>
      </w:r>
      <w:r w:rsidRPr="00F218B2">
        <w:rPr>
          <w:rFonts w:ascii="FbFrankReal" w:hAnsi="FbFrankReal" w:cs="FbFrankReal"/>
          <w:rtl/>
          <w:lang w:bidi="ar-SA"/>
        </w:rPr>
        <w:t xml:space="preserve"> "</w:t>
      </w:r>
      <w:r w:rsidRPr="00F218B2">
        <w:rPr>
          <w:rFonts w:ascii="FbFrankReal" w:hAnsi="FbFrankReal" w:cs="FbFrankReal"/>
          <w:rtl/>
        </w:rPr>
        <w:t>ועין</w:t>
      </w:r>
      <w:r w:rsidRPr="00F218B2">
        <w:rPr>
          <w:rFonts w:ascii="FbFrankReal" w:hAnsi="FbFrankReal" w:cs="FbFrankReal"/>
          <w:rtl/>
          <w:lang w:bidi="ar-SA"/>
        </w:rPr>
        <w:t xml:space="preserve"> </w:t>
      </w:r>
      <w:r w:rsidRPr="00F218B2">
        <w:rPr>
          <w:rFonts w:ascii="FbFrankReal" w:hAnsi="FbFrankReal" w:cs="FbFrankReal"/>
          <w:rtl/>
        </w:rPr>
        <w:t>רואה</w:t>
      </w:r>
      <w:r w:rsidRPr="00F218B2">
        <w:rPr>
          <w:rFonts w:ascii="FbFrankReal" w:hAnsi="FbFrankReal" w:cs="FbFrankReal"/>
          <w:rtl/>
          <w:lang w:bidi="ar-SA"/>
        </w:rPr>
        <w:t xml:space="preserve"> </w:t>
      </w:r>
      <w:r w:rsidRPr="00F218B2">
        <w:rPr>
          <w:rFonts w:ascii="FbFrankReal" w:hAnsi="FbFrankReal" w:cs="FbFrankReal"/>
          <w:rtl/>
        </w:rPr>
        <w:t>דפירושא</w:t>
      </w:r>
      <w:r w:rsidRPr="00F218B2">
        <w:rPr>
          <w:rFonts w:ascii="FbFrankReal" w:hAnsi="FbFrankReal" w:cs="FbFrankReal"/>
          <w:rtl/>
          <w:lang w:bidi="ar-SA"/>
        </w:rPr>
        <w:t xml:space="preserve"> </w:t>
      </w:r>
      <w:r w:rsidRPr="00F218B2">
        <w:rPr>
          <w:rFonts w:ascii="FbFrankReal" w:hAnsi="FbFrankReal" w:cs="FbFrankReal"/>
          <w:rtl/>
        </w:rPr>
        <w:t>בעי</w:t>
      </w:r>
      <w:r w:rsidRPr="00F218B2">
        <w:rPr>
          <w:rFonts w:ascii="FbFrankReal" w:hAnsi="FbFrankReal" w:cs="FbFrankReal"/>
          <w:rtl/>
          <w:lang w:bidi="ar-SA"/>
        </w:rPr>
        <w:t xml:space="preserve">. </w:t>
      </w:r>
      <w:r w:rsidRPr="00F218B2">
        <w:rPr>
          <w:rFonts w:ascii="FbFrankReal" w:hAnsi="FbFrankReal" w:cs="FbFrankReal"/>
          <w:rtl/>
        </w:rPr>
        <w:t>דאיך</w:t>
      </w:r>
      <w:r w:rsidRPr="00F218B2">
        <w:rPr>
          <w:rFonts w:ascii="FbFrankReal" w:hAnsi="FbFrankReal" w:cs="FbFrankReal"/>
          <w:rtl/>
          <w:lang w:bidi="ar-SA"/>
        </w:rPr>
        <w:t xml:space="preserve"> </w:t>
      </w:r>
      <w:r w:rsidRPr="00F218B2">
        <w:rPr>
          <w:rFonts w:ascii="FbFrankReal" w:hAnsi="FbFrankReal" w:cs="FbFrankReal"/>
          <w:rtl/>
        </w:rPr>
        <w:t>יתכן</w:t>
      </w:r>
      <w:r w:rsidRPr="00F218B2">
        <w:rPr>
          <w:rFonts w:ascii="FbFrankReal" w:hAnsi="FbFrankReal" w:cs="FbFrankReal"/>
          <w:rtl/>
          <w:lang w:bidi="ar-SA"/>
        </w:rPr>
        <w:t xml:space="preserve"> </w:t>
      </w:r>
      <w:r w:rsidRPr="00F218B2">
        <w:rPr>
          <w:rFonts w:ascii="FbFrankReal" w:hAnsi="FbFrankReal" w:cs="FbFrankReal"/>
          <w:rtl/>
        </w:rPr>
        <w:t>להיות</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כיוצאי</w:t>
      </w:r>
      <w:r w:rsidRPr="00F218B2">
        <w:rPr>
          <w:rFonts w:ascii="FbFrankReal" w:hAnsi="FbFrankReal" w:cs="FbFrankReal"/>
          <w:rtl/>
          <w:lang w:bidi="ar-SA"/>
        </w:rPr>
        <w:t xml:space="preserve"> </w:t>
      </w:r>
      <w:r w:rsidRPr="00F218B2">
        <w:rPr>
          <w:rFonts w:ascii="FbFrankReal" w:hAnsi="FbFrankReal" w:cs="FbFrankReal"/>
          <w:rtl/>
        </w:rPr>
        <w:t>מצרים</w:t>
      </w:r>
      <w:r w:rsidRPr="00F218B2">
        <w:rPr>
          <w:rFonts w:ascii="FbFrankReal" w:hAnsi="FbFrankReal" w:cs="FbFrankReal"/>
          <w:rtl/>
          <w:lang w:bidi="ar-SA"/>
        </w:rPr>
        <w:t xml:space="preserve"> </w:t>
      </w:r>
      <w:r w:rsidRPr="00F218B2">
        <w:rPr>
          <w:rFonts w:ascii="FbFrankReal" w:hAnsi="FbFrankReal" w:cs="FbFrankReal"/>
          <w:rtl/>
        </w:rPr>
        <w:t>דמשמע</w:t>
      </w:r>
      <w:r w:rsidRPr="00F218B2">
        <w:rPr>
          <w:rFonts w:ascii="FbFrankReal" w:hAnsi="FbFrankReal" w:cs="FbFrankReal"/>
          <w:rtl/>
          <w:lang w:bidi="ar-SA"/>
        </w:rPr>
        <w:t xml:space="preserve"> </w:t>
      </w:r>
      <w:r w:rsidRPr="00F218B2">
        <w:rPr>
          <w:rFonts w:ascii="FbFrankReal" w:hAnsi="FbFrankReal" w:cs="FbFrankReal"/>
          <w:rtl/>
        </w:rPr>
        <w:t>ששים</w:t>
      </w:r>
      <w:r w:rsidRPr="00F218B2">
        <w:rPr>
          <w:rFonts w:ascii="FbFrankReal" w:hAnsi="FbFrankReal" w:cs="FbFrankReal"/>
          <w:rtl/>
          <w:lang w:bidi="ar-SA"/>
        </w:rPr>
        <w:t xml:space="preserve"> </w:t>
      </w:r>
      <w:r w:rsidRPr="00F218B2">
        <w:rPr>
          <w:rFonts w:ascii="FbFrankReal" w:hAnsi="FbFrankReal" w:cs="FbFrankReal"/>
          <w:rtl/>
        </w:rPr>
        <w:t>רבוא</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ומאי</w:t>
      </w:r>
      <w:r w:rsidRPr="00F218B2">
        <w:rPr>
          <w:rFonts w:ascii="FbFrankReal" w:hAnsi="FbFrankReal" w:cs="FbFrankReal"/>
          <w:rtl/>
          <w:lang w:bidi="ar-SA"/>
        </w:rPr>
        <w:t xml:space="preserve"> </w:t>
      </w:r>
      <w:r w:rsidRPr="00F218B2">
        <w:rPr>
          <w:rFonts w:ascii="FbFrankReal" w:hAnsi="FbFrankReal" w:cs="FbFrankReal"/>
          <w:rtl/>
        </w:rPr>
        <w:t>מעליותא</w:t>
      </w:r>
      <w:r w:rsidRPr="00F218B2">
        <w:rPr>
          <w:rFonts w:ascii="FbFrankReal" w:hAnsi="FbFrankReal" w:cs="FbFrankReal"/>
          <w:rtl/>
          <w:lang w:bidi="ar-SA"/>
        </w:rPr>
        <w:t xml:space="preserve"> </w:t>
      </w:r>
      <w:r w:rsidRPr="00F218B2">
        <w:rPr>
          <w:rFonts w:ascii="FbFrankReal" w:hAnsi="FbFrankReal" w:cs="FbFrankReal"/>
          <w:rtl/>
        </w:rPr>
        <w:t>איכא</w:t>
      </w:r>
      <w:r w:rsidRPr="00F218B2">
        <w:rPr>
          <w:rFonts w:ascii="FbFrankReal" w:hAnsi="FbFrankReal" w:cs="FbFrankReal"/>
          <w:rtl/>
          <w:lang w:bidi="ar-SA"/>
        </w:rPr>
        <w:t xml:space="preserve"> </w:t>
      </w:r>
      <w:r w:rsidRPr="00F218B2">
        <w:rPr>
          <w:rFonts w:ascii="FbFrankReal" w:hAnsi="FbFrankReal" w:cs="FbFrankReal"/>
          <w:rtl/>
        </w:rPr>
        <w:t>בהא</w:t>
      </w:r>
      <w:r w:rsidRPr="00F218B2">
        <w:rPr>
          <w:rFonts w:ascii="FbFrankReal" w:hAnsi="FbFrankReal" w:cs="FbFrankReal"/>
          <w:rtl/>
          <w:lang w:bidi="ar-SA"/>
        </w:rPr>
        <w:t xml:space="preserve">. </w:t>
      </w:r>
      <w:r w:rsidRPr="00F218B2">
        <w:rPr>
          <w:rFonts w:ascii="FbFrankReal" w:hAnsi="FbFrankReal" w:cs="FbFrankReal"/>
          <w:rtl/>
          <w:lang w:bidi="ar-SA"/>
        </w:rPr>
        <w:br/>
      </w:r>
      <w:r w:rsidRPr="00F218B2">
        <w:rPr>
          <w:rFonts w:ascii="FbFrankReal" w:hAnsi="FbFrankReal" w:cs="FbFrankReal"/>
          <w:rtl/>
        </w:rPr>
        <w:t>ונראה</w:t>
      </w:r>
      <w:r w:rsidRPr="00F218B2">
        <w:rPr>
          <w:rFonts w:ascii="FbFrankReal" w:hAnsi="FbFrankReal" w:cs="FbFrankReal"/>
          <w:rtl/>
          <w:lang w:bidi="ar-SA"/>
        </w:rPr>
        <w:t xml:space="preserve"> </w:t>
      </w:r>
      <w:r w:rsidRPr="00F218B2">
        <w:rPr>
          <w:rFonts w:ascii="FbFrankReal" w:hAnsi="FbFrankReal" w:cs="FbFrankReal"/>
          <w:rtl/>
        </w:rPr>
        <w:t>לפרש</w:t>
      </w:r>
      <w:r w:rsidRPr="00F218B2">
        <w:rPr>
          <w:rFonts w:ascii="FbFrankReal" w:hAnsi="FbFrankReal" w:cs="FbFrankReal"/>
          <w:rtl/>
          <w:lang w:bidi="ar-SA"/>
        </w:rPr>
        <w:t xml:space="preserve"> </w:t>
      </w:r>
      <w:r w:rsidRPr="00F218B2">
        <w:rPr>
          <w:rFonts w:ascii="FbFrankReal" w:hAnsi="FbFrankReal" w:cs="FbFrankReal"/>
          <w:rtl/>
        </w:rPr>
        <w:t>במ</w:t>
      </w:r>
      <w:r w:rsidRPr="00F218B2">
        <w:rPr>
          <w:rFonts w:ascii="FbFrankReal" w:hAnsi="FbFrankReal" w:cs="FbFrankReal"/>
          <w:rtl/>
          <w:lang w:bidi="ar-SA"/>
        </w:rPr>
        <w:t>"</w:t>
      </w:r>
      <w:r w:rsidRPr="00F218B2">
        <w:rPr>
          <w:rFonts w:ascii="FbFrankReal" w:hAnsi="FbFrankReal" w:cs="FbFrankReal"/>
          <w:rtl/>
        </w:rPr>
        <w:t>ש</w:t>
      </w:r>
      <w:r w:rsidRPr="00F218B2">
        <w:rPr>
          <w:rFonts w:ascii="FbFrankReal" w:hAnsi="FbFrankReal" w:cs="FbFrankReal"/>
          <w:rtl/>
          <w:lang w:bidi="ar-SA"/>
        </w:rPr>
        <w:t xml:space="preserve"> </w:t>
      </w:r>
      <w:r w:rsidRPr="00F218B2">
        <w:rPr>
          <w:rFonts w:ascii="FbFrankReal" w:hAnsi="FbFrankReal" w:cs="FbFrankReal"/>
          <w:rtl/>
        </w:rPr>
        <w:t>רז</w:t>
      </w:r>
      <w:r w:rsidRPr="00F218B2">
        <w:rPr>
          <w:rFonts w:ascii="FbFrankReal" w:hAnsi="FbFrankReal" w:cs="FbFrankReal"/>
          <w:rtl/>
          <w:lang w:bidi="ar-SA"/>
        </w:rPr>
        <w:t>"</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שבת</w:t>
      </w:r>
      <w:r w:rsidRPr="00F218B2">
        <w:rPr>
          <w:rFonts w:ascii="FbFrankReal" w:hAnsi="FbFrankReal" w:cs="FbFrankReal"/>
          <w:rtl/>
          <w:lang w:bidi="ar-SA"/>
        </w:rPr>
        <w:t xml:space="preserve"> </w:t>
      </w:r>
      <w:r w:rsidRPr="00F218B2">
        <w:rPr>
          <w:rFonts w:ascii="FbFrankReal" w:hAnsi="FbFrankReal" w:cs="FbFrankReal"/>
          <w:rtl/>
        </w:rPr>
        <w:t>פח</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שכשהקדימו</w:t>
      </w:r>
      <w:r w:rsidRPr="00F218B2">
        <w:rPr>
          <w:rFonts w:ascii="FbFrankReal" w:hAnsi="FbFrankReal" w:cs="FbFrankReal"/>
          <w:rtl/>
          <w:lang w:bidi="ar-SA"/>
        </w:rPr>
        <w:t xml:space="preserve"> </w:t>
      </w:r>
      <w:r w:rsidRPr="00F218B2">
        <w:rPr>
          <w:rFonts w:ascii="FbFrankReal" w:hAnsi="FbFrankReal" w:cs="FbFrankReal"/>
          <w:rtl/>
        </w:rPr>
        <w:t>נעשה</w:t>
      </w:r>
      <w:r w:rsidRPr="00F218B2">
        <w:rPr>
          <w:rFonts w:ascii="FbFrankReal" w:hAnsi="FbFrankReal" w:cs="FbFrankReal"/>
          <w:rtl/>
          <w:lang w:bidi="ar-SA"/>
        </w:rPr>
        <w:t xml:space="preserve"> </w:t>
      </w:r>
      <w:r w:rsidRPr="00F218B2">
        <w:rPr>
          <w:rFonts w:ascii="FbFrankReal" w:hAnsi="FbFrankReal" w:cs="FbFrankReal"/>
          <w:rtl/>
        </w:rPr>
        <w:t>לנשמע</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מהם</w:t>
      </w:r>
      <w:r w:rsidRPr="00F218B2">
        <w:rPr>
          <w:rFonts w:ascii="FbFrankReal" w:hAnsi="FbFrankReal" w:cs="FbFrankReal"/>
          <w:rtl/>
          <w:lang w:bidi="ar-SA"/>
        </w:rPr>
        <w:t xml:space="preserve"> </w:t>
      </w:r>
      <w:r w:rsidRPr="00F218B2">
        <w:rPr>
          <w:rFonts w:ascii="FbFrankReal" w:hAnsi="FbFrankReal" w:cs="FbFrankReal"/>
          <w:rtl/>
        </w:rPr>
        <w:t>קשרו</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שני</w:t>
      </w:r>
      <w:r w:rsidRPr="00F218B2">
        <w:rPr>
          <w:rFonts w:ascii="FbFrankReal" w:hAnsi="FbFrankReal" w:cs="FbFrankReal"/>
          <w:rtl/>
          <w:lang w:bidi="ar-SA"/>
        </w:rPr>
        <w:t xml:space="preserve"> </w:t>
      </w:r>
      <w:r w:rsidRPr="00F218B2">
        <w:rPr>
          <w:rFonts w:ascii="FbFrankReal" w:hAnsi="FbFrankReal" w:cs="FbFrankReal"/>
          <w:rtl/>
        </w:rPr>
        <w:t>כתרים</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כנגד</w:t>
      </w:r>
      <w:r w:rsidRPr="00F218B2">
        <w:rPr>
          <w:rFonts w:ascii="FbFrankReal" w:hAnsi="FbFrankReal" w:cs="FbFrankReal"/>
          <w:rtl/>
          <w:lang w:bidi="ar-SA"/>
        </w:rPr>
        <w:t xml:space="preserve"> </w:t>
      </w:r>
      <w:r w:rsidRPr="00F218B2">
        <w:rPr>
          <w:rFonts w:ascii="FbFrankReal" w:hAnsi="FbFrankReal" w:cs="FbFrankReal"/>
          <w:rtl/>
        </w:rPr>
        <w:t>נעשה</w:t>
      </w:r>
      <w:r w:rsidRPr="00F218B2">
        <w:rPr>
          <w:rFonts w:ascii="FbFrankReal" w:hAnsi="FbFrankReal" w:cs="FbFrankReal"/>
          <w:rtl/>
          <w:lang w:bidi="ar-SA"/>
        </w:rPr>
        <w:t xml:space="preserve"> </w:t>
      </w:r>
      <w:r w:rsidRPr="00F218B2">
        <w:rPr>
          <w:rFonts w:ascii="FbFrankReal" w:hAnsi="FbFrankReal" w:cs="FbFrankReal"/>
          <w:rtl/>
        </w:rPr>
        <w:t>כו</w:t>
      </w:r>
      <w:r w:rsidRPr="00F218B2">
        <w:rPr>
          <w:rFonts w:ascii="FbFrankReal" w:hAnsi="FbFrankReal" w:cs="FbFrankReal"/>
          <w:rtl/>
          <w:lang w:bidi="ar-SA"/>
        </w:rPr>
        <w:t xml:space="preserve">'. </w:t>
      </w:r>
      <w:r w:rsidRPr="00F218B2">
        <w:rPr>
          <w:rFonts w:ascii="FbFrankReal" w:hAnsi="FbFrankReal" w:cs="FbFrankReal"/>
          <w:rtl/>
        </w:rPr>
        <w:t>ופשטן</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דברים</w:t>
      </w:r>
      <w:r w:rsidRPr="00F218B2">
        <w:rPr>
          <w:rFonts w:ascii="FbFrankReal" w:hAnsi="FbFrankReal" w:cs="FbFrankReal"/>
          <w:rtl/>
          <w:lang w:bidi="ar-SA"/>
        </w:rPr>
        <w:t xml:space="preserve"> </w:t>
      </w:r>
      <w:r w:rsidRPr="00F218B2">
        <w:rPr>
          <w:rFonts w:ascii="FbFrankReal" w:hAnsi="FbFrankReal" w:cs="FbFrankReal"/>
          <w:rtl/>
        </w:rPr>
        <w:t>שהשיגו</w:t>
      </w:r>
      <w:r w:rsidRPr="00F218B2">
        <w:rPr>
          <w:rFonts w:ascii="FbFrankReal" w:hAnsi="FbFrankReal" w:cs="FbFrankReal"/>
          <w:rtl/>
          <w:lang w:bidi="ar-SA"/>
        </w:rPr>
        <w:t xml:space="preserve"> </w:t>
      </w:r>
      <w:r w:rsidRPr="00F218B2">
        <w:rPr>
          <w:rFonts w:ascii="FbFrankReal" w:hAnsi="FbFrankReal" w:cs="FbFrankReal"/>
          <w:rtl/>
        </w:rPr>
        <w:t>לדעת</w:t>
      </w:r>
      <w:r w:rsidRPr="00F218B2">
        <w:rPr>
          <w:rFonts w:ascii="FbFrankReal" w:hAnsi="FbFrankReal" w:cs="FbFrankReal"/>
          <w:rtl/>
          <w:lang w:bidi="ar-SA"/>
        </w:rPr>
        <w:t xml:space="preserve"> </w:t>
      </w:r>
      <w:r w:rsidRPr="00F218B2">
        <w:rPr>
          <w:rFonts w:ascii="FbFrankReal" w:hAnsi="FbFrankReal" w:cs="FbFrankReal"/>
          <w:rtl/>
        </w:rPr>
        <w:t>העליונה</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ידוע</w:t>
      </w:r>
      <w:r w:rsidRPr="00F218B2">
        <w:rPr>
          <w:rFonts w:ascii="FbFrankReal" w:hAnsi="FbFrankReal" w:cs="FbFrankReal"/>
          <w:rtl/>
          <w:lang w:bidi="ar-SA"/>
        </w:rPr>
        <w:t xml:space="preserve"> </w:t>
      </w:r>
      <w:r w:rsidRPr="00F218B2">
        <w:rPr>
          <w:rFonts w:ascii="FbFrankReal" w:hAnsi="FbFrankReal" w:cs="FbFrankReal"/>
          <w:rtl/>
        </w:rPr>
        <w:t>שהדעת</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סוד</w:t>
      </w:r>
      <w:r w:rsidRPr="00F218B2">
        <w:rPr>
          <w:rFonts w:ascii="FbFrankReal" w:hAnsi="FbFrankReal" w:cs="FbFrankReal"/>
          <w:rtl/>
          <w:lang w:bidi="ar-SA"/>
        </w:rPr>
        <w:t xml:space="preserve"> </w:t>
      </w:r>
      <w:r w:rsidRPr="00F218B2">
        <w:rPr>
          <w:rFonts w:ascii="FbFrankReal" w:hAnsi="FbFrankReal" w:cs="FbFrankReal"/>
          <w:rtl/>
        </w:rPr>
        <w:t>תרין</w:t>
      </w:r>
      <w:r w:rsidRPr="00F218B2">
        <w:rPr>
          <w:rFonts w:ascii="FbFrankReal" w:hAnsi="FbFrankReal" w:cs="FbFrankReal"/>
          <w:rtl/>
          <w:lang w:bidi="ar-SA"/>
        </w:rPr>
        <w:t xml:space="preserve"> </w:t>
      </w:r>
      <w:r w:rsidRPr="00F218B2">
        <w:rPr>
          <w:rFonts w:ascii="FbFrankReal" w:hAnsi="FbFrankReal" w:cs="FbFrankReal"/>
          <w:rtl/>
        </w:rPr>
        <w:t>עטרין</w:t>
      </w:r>
      <w:r w:rsidRPr="00F218B2">
        <w:rPr>
          <w:rFonts w:ascii="FbFrankReal" w:hAnsi="FbFrankReal" w:cs="FbFrankReal"/>
          <w:rtl/>
          <w:lang w:bidi="ar-SA"/>
        </w:rPr>
        <w:t xml:space="preserve">, </w:t>
      </w:r>
      <w:r w:rsidRPr="00F218B2">
        <w:rPr>
          <w:rFonts w:ascii="FbFrankReal" w:hAnsi="FbFrankReal" w:cs="FbFrankReal"/>
          <w:rtl/>
        </w:rPr>
        <w:t>אחסנתא</w:t>
      </w:r>
      <w:r w:rsidRPr="00F218B2">
        <w:rPr>
          <w:rFonts w:ascii="FbFrankReal" w:hAnsi="FbFrankReal" w:cs="FbFrankReal"/>
          <w:rtl/>
          <w:lang w:bidi="ar-SA"/>
        </w:rPr>
        <w:t xml:space="preserve"> </w:t>
      </w:r>
      <w:r w:rsidRPr="00F218B2">
        <w:rPr>
          <w:rFonts w:ascii="FbFrankReal" w:hAnsi="FbFrankReal" w:cs="FbFrankReal"/>
          <w:rtl/>
        </w:rPr>
        <w:t>דאבא</w:t>
      </w:r>
      <w:r w:rsidRPr="00F218B2">
        <w:rPr>
          <w:rFonts w:ascii="FbFrankReal" w:hAnsi="FbFrankReal" w:cs="FbFrankReal"/>
          <w:rtl/>
          <w:lang w:bidi="ar-SA"/>
        </w:rPr>
        <w:t xml:space="preserve"> </w:t>
      </w:r>
      <w:r w:rsidRPr="00F218B2">
        <w:rPr>
          <w:rFonts w:ascii="FbFrankReal" w:hAnsi="FbFrankReal" w:cs="FbFrankReal"/>
          <w:rtl/>
        </w:rPr>
        <w:t>ואימא</w:t>
      </w:r>
      <w:r w:rsidRPr="00F218B2">
        <w:rPr>
          <w:rFonts w:ascii="FbFrankReal" w:hAnsi="FbFrankReal" w:cs="FbFrankReal"/>
          <w:rtl/>
          <w:lang w:bidi="ar-SA"/>
        </w:rPr>
        <w:t xml:space="preserve">, </w:t>
      </w:r>
      <w:r w:rsidRPr="00F218B2">
        <w:rPr>
          <w:rFonts w:ascii="FbFrankReal" w:hAnsi="FbFrankReal" w:cs="FbFrankReal"/>
          <w:rtl/>
        </w:rPr>
        <w:t>חסד</w:t>
      </w:r>
      <w:r w:rsidRPr="00F218B2">
        <w:rPr>
          <w:rFonts w:ascii="FbFrankReal" w:hAnsi="FbFrankReal" w:cs="FbFrankReal"/>
          <w:rtl/>
          <w:lang w:bidi="ar-SA"/>
        </w:rPr>
        <w:t xml:space="preserve"> </w:t>
      </w:r>
      <w:r w:rsidRPr="00F218B2">
        <w:rPr>
          <w:rFonts w:ascii="FbFrankReal" w:hAnsi="FbFrankReal" w:cs="FbFrankReal"/>
          <w:rtl/>
        </w:rPr>
        <w:t>וגבורה</w:t>
      </w:r>
      <w:r w:rsidRPr="00F218B2">
        <w:rPr>
          <w:rFonts w:ascii="FbFrankReal" w:hAnsi="FbFrankReal" w:cs="FbFrankReal"/>
          <w:rtl/>
          <w:lang w:bidi="ar-SA"/>
        </w:rPr>
        <w:t xml:space="preserve">. </w:t>
      </w:r>
      <w:r w:rsidRPr="00F218B2">
        <w:rPr>
          <w:rFonts w:ascii="FbFrankReal" w:hAnsi="FbFrankReal" w:cs="FbFrankReal"/>
          <w:rtl/>
        </w:rPr>
        <w:t>והיינו</w:t>
      </w:r>
      <w:r w:rsidRPr="00F218B2">
        <w:rPr>
          <w:rFonts w:ascii="FbFrankReal" w:hAnsi="FbFrankReal" w:cs="FbFrankReal"/>
          <w:rtl/>
          <w:lang w:bidi="ar-SA"/>
        </w:rPr>
        <w:t xml:space="preserve"> </w:t>
      </w:r>
      <w:r w:rsidRPr="00F218B2">
        <w:rPr>
          <w:rFonts w:ascii="FbFrankReal" w:hAnsi="FbFrankReal" w:cs="FbFrankReal"/>
          <w:rtl/>
        </w:rPr>
        <w:t>טעמא</w:t>
      </w:r>
      <w:r w:rsidRPr="00F218B2">
        <w:rPr>
          <w:rFonts w:ascii="FbFrankReal" w:hAnsi="FbFrankReal" w:cs="FbFrankReal"/>
          <w:rtl/>
          <w:lang w:bidi="ar-SA"/>
        </w:rPr>
        <w:t xml:space="preserve"> </w:t>
      </w:r>
      <w:r w:rsidRPr="00F218B2">
        <w:rPr>
          <w:rFonts w:ascii="FbFrankReal" w:hAnsi="FbFrankReal" w:cs="FbFrankReal"/>
          <w:rtl/>
        </w:rPr>
        <w:t>שנקראו</w:t>
      </w:r>
      <w:r w:rsidRPr="00F218B2">
        <w:rPr>
          <w:rFonts w:ascii="FbFrankReal" w:hAnsi="FbFrankReal" w:cs="FbFrankReal"/>
          <w:rtl/>
          <w:lang w:bidi="ar-SA"/>
        </w:rPr>
        <w:t xml:space="preserve"> </w:t>
      </w:r>
      <w:r w:rsidRPr="00F218B2">
        <w:rPr>
          <w:rFonts w:ascii="FbFrankReal" w:hAnsi="FbFrankReal" w:cs="FbFrankReal"/>
          <w:rtl/>
        </w:rPr>
        <w:t>דור</w:t>
      </w:r>
      <w:r w:rsidRPr="00F218B2">
        <w:rPr>
          <w:rFonts w:ascii="FbFrankReal" w:hAnsi="FbFrankReal" w:cs="FbFrankReal"/>
          <w:rtl/>
          <w:lang w:bidi="ar-SA"/>
        </w:rPr>
        <w:t xml:space="preserve"> </w:t>
      </w:r>
      <w:r w:rsidRPr="00F218B2">
        <w:rPr>
          <w:rFonts w:ascii="FbFrankReal" w:hAnsi="FbFrankReal" w:cs="FbFrankReal"/>
          <w:rtl/>
        </w:rPr>
        <w:t>דעה</w:t>
      </w:r>
      <w:r w:rsidRPr="00F218B2">
        <w:rPr>
          <w:rFonts w:ascii="FbFrankReal" w:hAnsi="FbFrankReal" w:cs="FbFrankReal"/>
          <w:rtl/>
          <w:lang w:bidi="ar-SA"/>
        </w:rPr>
        <w:t xml:space="preserve"> (</w:t>
      </w:r>
      <w:r w:rsidRPr="00F218B2">
        <w:rPr>
          <w:rFonts w:ascii="FbFrankReal" w:hAnsi="FbFrankReal" w:cs="FbFrankReal"/>
          <w:rtl/>
        </w:rPr>
        <w:t>ויקרא</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ט</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ואתמר</w:t>
      </w:r>
      <w:r w:rsidRPr="00F218B2">
        <w:rPr>
          <w:rFonts w:ascii="FbFrankReal" w:hAnsi="FbFrankReal" w:cs="FbFrankReal"/>
          <w:rtl/>
          <w:lang w:bidi="ar-SA"/>
        </w:rPr>
        <w:t xml:space="preserve"> </w:t>
      </w:r>
      <w:r w:rsidRPr="00F218B2">
        <w:rPr>
          <w:rFonts w:ascii="FbFrankReal" w:hAnsi="FbFrankReal" w:cs="FbFrankReal"/>
          <w:rtl/>
        </w:rPr>
        <w:t>עלה</w:t>
      </w:r>
      <w:r w:rsidRPr="00F218B2">
        <w:rPr>
          <w:rFonts w:ascii="FbFrankReal" w:hAnsi="FbFrankReal" w:cs="FbFrankReal"/>
          <w:rtl/>
          <w:lang w:bidi="ar-SA"/>
        </w:rPr>
        <w:t xml:space="preserve"> (</w:t>
      </w:r>
      <w:r w:rsidRPr="00F218B2">
        <w:rPr>
          <w:rFonts w:ascii="FbFrankReal" w:hAnsi="FbFrankReal" w:cs="FbFrankReal"/>
          <w:rtl/>
        </w:rPr>
        <w:t>שבת</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וכלן</w:t>
      </w:r>
      <w:r w:rsidRPr="00F218B2">
        <w:rPr>
          <w:rFonts w:ascii="FbFrankReal" w:hAnsi="FbFrankReal" w:cs="FbFrankReal"/>
          <w:rtl/>
          <w:lang w:bidi="ar-SA"/>
        </w:rPr>
        <w:t xml:space="preserve"> </w:t>
      </w:r>
      <w:r w:rsidRPr="00F218B2">
        <w:rPr>
          <w:rFonts w:ascii="FbFrankReal" w:hAnsi="FbFrankReal" w:cs="FbFrankReal"/>
          <w:rtl/>
        </w:rPr>
        <w:t>זכה</w:t>
      </w:r>
      <w:r w:rsidRPr="00F218B2">
        <w:rPr>
          <w:rFonts w:ascii="FbFrankReal" w:hAnsi="FbFrankReal" w:cs="FbFrankReal"/>
          <w:rtl/>
          <w:lang w:bidi="ar-SA"/>
        </w:rPr>
        <w:t xml:space="preserve"> </w:t>
      </w:r>
      <w:r w:rsidRPr="00F218B2">
        <w:rPr>
          <w:rFonts w:ascii="FbFrankReal" w:hAnsi="FbFrankReal" w:cs="FbFrankReal"/>
          <w:rtl/>
        </w:rPr>
        <w:t>משה</w:t>
      </w:r>
      <w:r w:rsidRPr="00F218B2">
        <w:rPr>
          <w:rFonts w:ascii="FbFrankReal" w:hAnsi="FbFrankReal" w:cs="FbFrankReal"/>
          <w:rtl/>
          <w:lang w:bidi="ar-SA"/>
        </w:rPr>
        <w:t xml:space="preserve"> </w:t>
      </w:r>
      <w:r w:rsidRPr="00F218B2">
        <w:rPr>
          <w:rFonts w:ascii="FbFrankReal" w:hAnsi="FbFrankReal" w:cs="FbFrankReal"/>
          <w:rtl/>
        </w:rPr>
        <w:t>ונטלן</w:t>
      </w:r>
      <w:r w:rsidRPr="00F218B2">
        <w:rPr>
          <w:rFonts w:ascii="FbFrankReal" w:hAnsi="FbFrankReal" w:cs="FbFrankReal"/>
          <w:rtl/>
          <w:lang w:bidi="ar-SA"/>
        </w:rPr>
        <w:t xml:space="preserve"> </w:t>
      </w:r>
      <w:r w:rsidRPr="00F218B2">
        <w:rPr>
          <w:rFonts w:ascii="FbFrankReal" w:hAnsi="FbFrankReal" w:cs="FbFrankReal"/>
          <w:rtl/>
        </w:rPr>
        <w:t>כשפרקום</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ידי</w:t>
      </w:r>
      <w:r w:rsidRPr="00F218B2">
        <w:rPr>
          <w:rFonts w:ascii="FbFrankReal" w:hAnsi="FbFrankReal" w:cs="FbFrankReal"/>
          <w:rtl/>
          <w:lang w:bidi="ar-SA"/>
        </w:rPr>
        <w:t xml:space="preserve"> </w:t>
      </w:r>
      <w:r w:rsidRPr="00F218B2">
        <w:rPr>
          <w:rFonts w:ascii="FbFrankReal" w:hAnsi="FbFrankReal" w:cs="FbFrankReal"/>
          <w:rtl/>
        </w:rPr>
        <w:t>העגל</w:t>
      </w:r>
      <w:r w:rsidRPr="00F218B2">
        <w:rPr>
          <w:rFonts w:ascii="FbFrankReal" w:hAnsi="FbFrankReal" w:cs="FbFrankReal"/>
          <w:rtl/>
          <w:lang w:bidi="ar-SA"/>
        </w:rPr>
        <w:t xml:space="preserve">, </w:t>
      </w:r>
      <w:r w:rsidRPr="00F218B2">
        <w:rPr>
          <w:rFonts w:ascii="FbFrankReal" w:hAnsi="FbFrankReal" w:cs="FbFrankReal"/>
          <w:rtl/>
        </w:rPr>
        <w:t>ואלו</w:t>
      </w:r>
      <w:r w:rsidRPr="00F218B2">
        <w:rPr>
          <w:rFonts w:ascii="FbFrankReal" w:hAnsi="FbFrankReal" w:cs="FbFrankReal"/>
          <w:rtl/>
          <w:lang w:bidi="ar-SA"/>
        </w:rPr>
        <w:t xml:space="preserve"> </w:t>
      </w:r>
      <w:r w:rsidRPr="00F218B2">
        <w:rPr>
          <w:rFonts w:ascii="FbFrankReal" w:hAnsi="FbFrankReal" w:cs="FbFrankReal"/>
          <w:rtl/>
        </w:rPr>
        <w:t>היו</w:t>
      </w:r>
      <w:r w:rsidRPr="00F218B2">
        <w:rPr>
          <w:rFonts w:ascii="FbFrankReal" w:hAnsi="FbFrankReal" w:cs="FbFrankReal"/>
          <w:rtl/>
          <w:lang w:bidi="ar-SA"/>
        </w:rPr>
        <w:t xml:space="preserve"> </w:t>
      </w:r>
      <w:r w:rsidRPr="00F218B2">
        <w:rPr>
          <w:rFonts w:ascii="FbFrankReal" w:hAnsi="FbFrankReal" w:cs="FbFrankReal"/>
          <w:rtl/>
        </w:rPr>
        <w:t>קרני</w:t>
      </w:r>
      <w:r w:rsidRPr="00F218B2">
        <w:rPr>
          <w:rFonts w:ascii="FbFrankReal" w:hAnsi="FbFrankReal" w:cs="FbFrankReal"/>
          <w:rtl/>
          <w:lang w:bidi="ar-SA"/>
        </w:rPr>
        <w:t xml:space="preserve"> </w:t>
      </w:r>
      <w:r w:rsidRPr="00F218B2">
        <w:rPr>
          <w:rFonts w:ascii="FbFrankReal" w:hAnsi="FbFrankReal" w:cs="FbFrankReal"/>
          <w:rtl/>
        </w:rPr>
        <w:t>ההוד</w:t>
      </w:r>
      <w:r w:rsidRPr="00F218B2">
        <w:rPr>
          <w:rFonts w:ascii="FbFrankReal" w:hAnsi="FbFrankReal" w:cs="FbFrankReal"/>
          <w:rtl/>
          <w:lang w:bidi="ar-SA"/>
        </w:rPr>
        <w:t xml:space="preserve"> </w:t>
      </w:r>
      <w:r w:rsidRPr="00F218B2">
        <w:rPr>
          <w:rFonts w:ascii="FbFrankReal" w:hAnsi="FbFrankReal" w:cs="FbFrankReal"/>
          <w:rtl/>
        </w:rPr>
        <w:t>שלו</w:t>
      </w:r>
      <w:r w:rsidRPr="00F218B2">
        <w:rPr>
          <w:rFonts w:ascii="FbFrankReal" w:hAnsi="FbFrankReal" w:cs="FbFrankReal"/>
          <w:rtl/>
          <w:lang w:bidi="ar-SA"/>
        </w:rPr>
        <w:t xml:space="preserve">. </w:t>
      </w:r>
      <w:r w:rsidRPr="00F218B2">
        <w:rPr>
          <w:rFonts w:ascii="FbFrankReal" w:hAnsi="FbFrankReal" w:cs="FbFrankReal"/>
          <w:rtl/>
        </w:rPr>
        <w:t>ומסיים</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ועתיד</w:t>
      </w:r>
      <w:r w:rsidRPr="00F218B2">
        <w:rPr>
          <w:rFonts w:ascii="FbFrankReal" w:hAnsi="FbFrankReal" w:cs="FbFrankReal"/>
          <w:rtl/>
          <w:lang w:bidi="ar-SA"/>
        </w:rPr>
        <w:t xml:space="preserve"> </w:t>
      </w:r>
      <w:r w:rsidRPr="00F218B2">
        <w:rPr>
          <w:rFonts w:ascii="FbFrankReal" w:hAnsi="FbFrankReal" w:cs="FbFrankReal"/>
          <w:rtl/>
        </w:rPr>
        <w:t>הקב</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להחזירן</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לה</w:t>
      </w:r>
      <w:r w:rsidRPr="00F218B2">
        <w:rPr>
          <w:rFonts w:ascii="FbFrankReal" w:hAnsi="FbFrankReal" w:cs="FbFrankReal"/>
          <w:rtl/>
          <w:lang w:bidi="ar-SA"/>
        </w:rPr>
        <w:t xml:space="preserve">, </w:t>
      </w:r>
      <w:r w:rsidRPr="00F218B2">
        <w:rPr>
          <w:rFonts w:ascii="FbFrankReal" w:hAnsi="FbFrankReal" w:cs="FbFrankReal"/>
          <w:rtl/>
        </w:rPr>
        <w:t>י</w:t>
      </w:r>
      <w:r w:rsidRPr="00F218B2">
        <w:rPr>
          <w:rFonts w:ascii="FbFrankReal" w:hAnsi="FbFrankReal" w:cs="FbFrankReal"/>
          <w:rtl/>
          <w:lang w:bidi="ar-SA"/>
        </w:rPr>
        <w:t xml:space="preserve">) </w:t>
      </w:r>
      <w:r w:rsidRPr="00F218B2">
        <w:rPr>
          <w:rFonts w:ascii="FbFrankReal" w:hAnsi="FbFrankReal" w:cs="FbFrankReal"/>
          <w:rtl/>
        </w:rPr>
        <w:t>ושמחת</w:t>
      </w:r>
      <w:r w:rsidRPr="00F218B2">
        <w:rPr>
          <w:rFonts w:ascii="FbFrankReal" w:hAnsi="FbFrankReal" w:cs="FbFrankReal"/>
          <w:rtl/>
          <w:lang w:bidi="ar-SA"/>
        </w:rPr>
        <w:t xml:space="preserve"> </w:t>
      </w:r>
      <w:r w:rsidRPr="00F218B2">
        <w:rPr>
          <w:rFonts w:ascii="FbFrankReal" w:hAnsi="FbFrankReal" w:cs="FbFrankReal"/>
          <w:rtl/>
        </w:rPr>
        <w:t>עולם</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ראשם</w:t>
      </w:r>
      <w:r w:rsidRPr="00F218B2">
        <w:rPr>
          <w:rFonts w:ascii="FbFrankReal" w:hAnsi="FbFrankReal" w:cs="FbFrankReal"/>
          <w:rtl/>
          <w:lang w:bidi="ar-SA"/>
        </w:rPr>
        <w:t>.</w:t>
      </w:r>
    </w:p>
    <w:p w14:paraId="39F79335"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ונראה</w:t>
      </w:r>
      <w:r w:rsidRPr="00F218B2">
        <w:rPr>
          <w:rFonts w:ascii="FbFrankReal" w:hAnsi="FbFrankReal" w:cs="FbFrankReal"/>
          <w:rtl/>
          <w:lang w:bidi="ar-SA"/>
        </w:rPr>
        <w:t xml:space="preserve"> </w:t>
      </w:r>
      <w:r w:rsidRPr="00F218B2">
        <w:rPr>
          <w:rFonts w:ascii="FbFrankReal" w:hAnsi="FbFrankReal" w:cs="FbFrankReal"/>
          <w:rtl/>
        </w:rPr>
        <w:t>דהיינו</w:t>
      </w:r>
      <w:r w:rsidRPr="00F218B2">
        <w:rPr>
          <w:rFonts w:ascii="FbFrankReal" w:hAnsi="FbFrankReal" w:cs="FbFrankReal"/>
          <w:rtl/>
          <w:lang w:bidi="ar-SA"/>
        </w:rPr>
        <w:t xml:space="preserve"> </w:t>
      </w:r>
      <w:r w:rsidRPr="00F218B2">
        <w:rPr>
          <w:rFonts w:ascii="FbFrankReal" w:hAnsi="FbFrankReal" w:cs="FbFrankReal"/>
          <w:rtl/>
        </w:rPr>
        <w:t>מ</w:t>
      </w:r>
      <w:r w:rsidRPr="00F218B2">
        <w:rPr>
          <w:rFonts w:ascii="FbFrankReal" w:hAnsi="FbFrankReal" w:cs="FbFrankReal"/>
          <w:rtl/>
          <w:lang w:bidi="ar-SA"/>
        </w:rPr>
        <w:t>"</w:t>
      </w:r>
      <w:r w:rsidRPr="00F218B2">
        <w:rPr>
          <w:rFonts w:ascii="FbFrankReal" w:hAnsi="FbFrankReal" w:cs="FbFrankReal"/>
          <w:rtl/>
        </w:rPr>
        <w:t>ש</w:t>
      </w:r>
      <w:r w:rsidRPr="00F218B2">
        <w:rPr>
          <w:rFonts w:ascii="FbFrankReal" w:hAnsi="FbFrankReal" w:cs="FbFrankReal"/>
          <w:rtl/>
          <w:lang w:bidi="ar-SA"/>
        </w:rPr>
        <w:t xml:space="preserve"> </w:t>
      </w:r>
      <w:r w:rsidRPr="00F218B2">
        <w:rPr>
          <w:rFonts w:ascii="FbFrankReal" w:hAnsi="FbFrankReal" w:cs="FbFrankReal"/>
          <w:rtl/>
        </w:rPr>
        <w:t>בזהר</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תרומה</w:t>
      </w:r>
      <w:r w:rsidRPr="00F218B2">
        <w:rPr>
          <w:rFonts w:ascii="FbFrankReal" w:hAnsi="FbFrankReal" w:cs="FbFrankReal"/>
          <w:rtl/>
          <w:lang w:bidi="ar-SA"/>
        </w:rPr>
        <w:t xml:space="preserve"> (</w:t>
      </w:r>
      <w:r w:rsidRPr="00F218B2">
        <w:rPr>
          <w:rFonts w:ascii="FbFrankReal" w:hAnsi="FbFrankReal" w:cs="FbFrankReal"/>
          <w:rtl/>
        </w:rPr>
        <w:t>קנד</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דתרין</w:t>
      </w:r>
      <w:r w:rsidRPr="00F218B2">
        <w:rPr>
          <w:rFonts w:ascii="FbFrankReal" w:hAnsi="FbFrankReal" w:cs="FbFrankReal"/>
          <w:rtl/>
          <w:lang w:bidi="ar-SA"/>
        </w:rPr>
        <w:t xml:space="preserve"> </w:t>
      </w:r>
      <w:r w:rsidRPr="00F218B2">
        <w:rPr>
          <w:rFonts w:ascii="FbFrankReal" w:hAnsi="FbFrankReal" w:cs="FbFrankReal"/>
          <w:rtl/>
        </w:rPr>
        <w:t>אילין</w:t>
      </w:r>
      <w:r w:rsidRPr="00F218B2">
        <w:rPr>
          <w:rFonts w:ascii="FbFrankReal" w:hAnsi="FbFrankReal" w:cs="FbFrankReal"/>
          <w:rtl/>
          <w:lang w:bidi="ar-SA"/>
        </w:rPr>
        <w:t xml:space="preserve"> </w:t>
      </w:r>
      <w:r w:rsidRPr="00F218B2">
        <w:rPr>
          <w:rFonts w:ascii="FbFrankReal" w:hAnsi="FbFrankReal" w:cs="FbFrankReal"/>
          <w:rtl/>
        </w:rPr>
        <w:t>נבואה</w:t>
      </w:r>
      <w:r w:rsidRPr="00F218B2">
        <w:rPr>
          <w:rFonts w:ascii="FbFrankReal" w:hAnsi="FbFrankReal" w:cs="FbFrankReal"/>
          <w:rtl/>
          <w:lang w:bidi="ar-SA"/>
        </w:rPr>
        <w:t xml:space="preserve"> </w:t>
      </w:r>
      <w:r w:rsidRPr="00F218B2">
        <w:rPr>
          <w:rFonts w:ascii="FbFrankReal" w:hAnsi="FbFrankReal" w:cs="FbFrankReal"/>
          <w:rtl/>
        </w:rPr>
        <w:t>ומלכות</w:t>
      </w:r>
      <w:r w:rsidRPr="00F218B2">
        <w:rPr>
          <w:rFonts w:ascii="FbFrankReal" w:hAnsi="FbFrankReal" w:cs="FbFrankReal"/>
          <w:rtl/>
          <w:lang w:bidi="ar-SA"/>
        </w:rPr>
        <w:t xml:space="preserve"> </w:t>
      </w:r>
      <w:r w:rsidRPr="00F218B2">
        <w:rPr>
          <w:rFonts w:ascii="FbFrankReal" w:hAnsi="FbFrankReal" w:cs="FbFrankReal"/>
          <w:rtl/>
        </w:rPr>
        <w:t>כחדא</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זכה</w:t>
      </w:r>
      <w:r w:rsidRPr="00F218B2">
        <w:rPr>
          <w:rFonts w:ascii="FbFrankReal" w:hAnsi="FbFrankReal" w:cs="FbFrankReal"/>
          <w:rtl/>
          <w:lang w:bidi="ar-SA"/>
        </w:rPr>
        <w:t xml:space="preserve"> </w:t>
      </w:r>
      <w:r w:rsidRPr="00F218B2">
        <w:rPr>
          <w:rFonts w:ascii="FbFrankReal" w:hAnsi="FbFrankReal" w:cs="FbFrankReal"/>
          <w:rtl/>
        </w:rPr>
        <w:t>בהו</w:t>
      </w:r>
      <w:r w:rsidRPr="00F218B2">
        <w:rPr>
          <w:rFonts w:ascii="FbFrankReal" w:hAnsi="FbFrankReal" w:cs="FbFrankReal"/>
          <w:rtl/>
          <w:lang w:bidi="ar-SA"/>
        </w:rPr>
        <w:t xml:space="preserve"> </w:t>
      </w:r>
      <w:r w:rsidRPr="00F218B2">
        <w:rPr>
          <w:rFonts w:ascii="FbFrankReal" w:hAnsi="FbFrankReal" w:cs="FbFrankReal"/>
          <w:rtl/>
        </w:rPr>
        <w:t>בר</w:t>
      </w:r>
      <w:r w:rsidRPr="00F218B2">
        <w:rPr>
          <w:rFonts w:ascii="FbFrankReal" w:hAnsi="FbFrankReal" w:cs="FbFrankReal"/>
          <w:rtl/>
          <w:lang w:bidi="ar-SA"/>
        </w:rPr>
        <w:t xml:space="preserve"> </w:t>
      </w:r>
      <w:r w:rsidRPr="00F218B2">
        <w:rPr>
          <w:rFonts w:ascii="FbFrankReal" w:hAnsi="FbFrankReal" w:cs="FbFrankReal"/>
          <w:rtl/>
        </w:rPr>
        <w:t>נש</w:t>
      </w:r>
      <w:r w:rsidRPr="00F218B2">
        <w:rPr>
          <w:rFonts w:ascii="FbFrankReal" w:hAnsi="FbFrankReal" w:cs="FbFrankReal"/>
          <w:rtl/>
          <w:lang w:bidi="ar-SA"/>
        </w:rPr>
        <w:t xml:space="preserve"> </w:t>
      </w:r>
      <w:r w:rsidRPr="00F218B2">
        <w:rPr>
          <w:rFonts w:ascii="FbFrankReal" w:hAnsi="FbFrankReal" w:cs="FbFrankReal"/>
          <w:rtl/>
        </w:rPr>
        <w:t>בעלמא</w:t>
      </w:r>
      <w:r w:rsidRPr="00F218B2">
        <w:rPr>
          <w:rFonts w:ascii="FbFrankReal" w:hAnsi="FbFrankReal" w:cs="FbFrankReal"/>
          <w:rtl/>
          <w:lang w:bidi="ar-SA"/>
        </w:rPr>
        <w:t xml:space="preserve"> </w:t>
      </w:r>
      <w:r w:rsidRPr="00F218B2">
        <w:rPr>
          <w:rFonts w:ascii="FbFrankReal" w:hAnsi="FbFrankReal" w:cs="FbFrankReal"/>
          <w:rtl/>
        </w:rPr>
        <w:t>בר</w:t>
      </w:r>
      <w:r w:rsidRPr="00F218B2">
        <w:rPr>
          <w:rFonts w:ascii="FbFrankReal" w:hAnsi="FbFrankReal" w:cs="FbFrankReal"/>
          <w:rtl/>
          <w:lang w:bidi="ar-SA"/>
        </w:rPr>
        <w:t xml:space="preserve"> </w:t>
      </w:r>
      <w:r w:rsidRPr="00F218B2">
        <w:rPr>
          <w:rFonts w:ascii="FbFrankReal" w:hAnsi="FbFrankReal" w:cs="FbFrankReal"/>
          <w:rtl/>
        </w:rPr>
        <w:t>משה</w:t>
      </w:r>
      <w:r w:rsidRPr="00F218B2">
        <w:rPr>
          <w:rFonts w:ascii="FbFrankReal" w:hAnsi="FbFrankReal" w:cs="FbFrankReal"/>
          <w:rtl/>
          <w:lang w:bidi="ar-SA"/>
        </w:rPr>
        <w:t xml:space="preserve"> </w:t>
      </w:r>
      <w:r w:rsidRPr="00F218B2">
        <w:rPr>
          <w:rFonts w:ascii="FbFrankReal" w:hAnsi="FbFrankReal" w:cs="FbFrankReal"/>
          <w:rtl/>
        </w:rPr>
        <w:t>רבינו</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הנבואה</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סוד</w:t>
      </w:r>
      <w:r w:rsidRPr="00F218B2">
        <w:rPr>
          <w:rFonts w:ascii="FbFrankReal" w:hAnsi="FbFrankReal" w:cs="FbFrankReal"/>
          <w:rtl/>
          <w:lang w:bidi="ar-SA"/>
        </w:rPr>
        <w:t xml:space="preserve"> </w:t>
      </w:r>
      <w:r w:rsidRPr="00F218B2">
        <w:rPr>
          <w:rFonts w:ascii="FbFrankReal" w:hAnsi="FbFrankReal" w:cs="FbFrankReal"/>
          <w:rtl/>
        </w:rPr>
        <w:t>עטרה</w:t>
      </w:r>
      <w:r w:rsidRPr="00F218B2">
        <w:rPr>
          <w:rFonts w:ascii="FbFrankReal" w:hAnsi="FbFrankReal" w:cs="FbFrankReal"/>
          <w:rtl/>
          <w:lang w:bidi="ar-SA"/>
        </w:rPr>
        <w:t xml:space="preserve"> </w:t>
      </w:r>
      <w:r w:rsidRPr="00F218B2">
        <w:rPr>
          <w:rFonts w:ascii="FbFrankReal" w:hAnsi="FbFrankReal" w:cs="FbFrankReal"/>
          <w:rtl/>
        </w:rPr>
        <w:t>דחסד</w:t>
      </w:r>
      <w:r w:rsidRPr="00F218B2">
        <w:rPr>
          <w:rFonts w:ascii="FbFrankReal" w:hAnsi="FbFrankReal" w:cs="FbFrankReal"/>
          <w:rtl/>
          <w:lang w:bidi="ar-SA"/>
        </w:rPr>
        <w:t xml:space="preserve">, </w:t>
      </w:r>
      <w:r w:rsidRPr="00F218B2">
        <w:rPr>
          <w:rFonts w:ascii="FbFrankReal" w:hAnsi="FbFrankReal" w:cs="FbFrankReal"/>
          <w:rtl/>
        </w:rPr>
        <w:t>ומלכות</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סוד</w:t>
      </w:r>
      <w:r w:rsidRPr="00F218B2">
        <w:rPr>
          <w:rFonts w:ascii="FbFrankReal" w:hAnsi="FbFrankReal" w:cs="FbFrankReal"/>
          <w:rtl/>
          <w:lang w:bidi="ar-SA"/>
        </w:rPr>
        <w:t xml:space="preserve"> </w:t>
      </w:r>
      <w:r w:rsidRPr="00F218B2">
        <w:rPr>
          <w:rFonts w:ascii="FbFrankReal" w:hAnsi="FbFrankReal" w:cs="FbFrankReal"/>
          <w:rtl/>
        </w:rPr>
        <w:t>עטרה</w:t>
      </w:r>
      <w:r w:rsidRPr="00F218B2">
        <w:rPr>
          <w:rFonts w:ascii="FbFrankReal" w:hAnsi="FbFrankReal" w:cs="FbFrankReal"/>
          <w:rtl/>
          <w:lang w:bidi="ar-SA"/>
        </w:rPr>
        <w:t xml:space="preserve"> </w:t>
      </w:r>
      <w:r w:rsidRPr="00F218B2">
        <w:rPr>
          <w:rFonts w:ascii="FbFrankReal" w:hAnsi="FbFrankReal" w:cs="FbFrankReal"/>
          <w:rtl/>
        </w:rPr>
        <w:t>דגבורה</w:t>
      </w:r>
      <w:r w:rsidRPr="00F218B2">
        <w:rPr>
          <w:rFonts w:ascii="FbFrankReal" w:hAnsi="FbFrankReal" w:cs="FbFrankReal"/>
          <w:rtl/>
          <w:lang w:bidi="ar-SA"/>
        </w:rPr>
        <w:t xml:space="preserve">, </w:t>
      </w:r>
      <w:r w:rsidRPr="00F218B2">
        <w:rPr>
          <w:rFonts w:ascii="FbFrankReal" w:hAnsi="FbFrankReal" w:cs="FbFrankReal"/>
          <w:rtl/>
        </w:rPr>
        <w:t>וכל</w:t>
      </w:r>
      <w:r w:rsidRPr="00F218B2">
        <w:rPr>
          <w:rFonts w:ascii="FbFrankReal" w:hAnsi="FbFrankReal" w:cs="FbFrankReal"/>
          <w:rtl/>
          <w:lang w:bidi="ar-SA"/>
        </w:rPr>
        <w:t xml:space="preserve"> </w:t>
      </w:r>
      <w:r w:rsidRPr="00F218B2">
        <w:rPr>
          <w:rFonts w:ascii="FbFrankReal" w:hAnsi="FbFrankReal" w:cs="FbFrankReal"/>
          <w:rtl/>
        </w:rPr>
        <w:t>זמן</w:t>
      </w:r>
      <w:r w:rsidRPr="00F218B2">
        <w:rPr>
          <w:rFonts w:ascii="FbFrankReal" w:hAnsi="FbFrankReal" w:cs="FbFrankReal"/>
          <w:rtl/>
          <w:lang w:bidi="ar-SA"/>
        </w:rPr>
        <w:t xml:space="preserve"> </w:t>
      </w:r>
      <w:r w:rsidRPr="00F218B2">
        <w:rPr>
          <w:rFonts w:ascii="FbFrankReal" w:hAnsi="FbFrankReal" w:cs="FbFrankReal"/>
          <w:rtl/>
        </w:rPr>
        <w:t>שאין</w:t>
      </w:r>
      <w:r w:rsidRPr="00F218B2">
        <w:rPr>
          <w:rFonts w:ascii="FbFrankReal" w:hAnsi="FbFrankReal" w:cs="FbFrankReal"/>
          <w:rtl/>
          <w:lang w:bidi="ar-SA"/>
        </w:rPr>
        <w:t xml:space="preserve"> </w:t>
      </w:r>
      <w:r w:rsidRPr="00F218B2">
        <w:rPr>
          <w:rFonts w:ascii="FbFrankReal" w:hAnsi="FbFrankReal" w:cs="FbFrankReal"/>
          <w:rtl/>
        </w:rPr>
        <w:t>נתקן</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שהיה</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להיות</w:t>
      </w:r>
      <w:r w:rsidRPr="00F218B2">
        <w:rPr>
          <w:rFonts w:ascii="FbFrankReal" w:hAnsi="FbFrankReal" w:cs="FbFrankReal"/>
          <w:rtl/>
          <w:lang w:bidi="ar-SA"/>
        </w:rPr>
        <w:t xml:space="preserve"> </w:t>
      </w:r>
      <w:r w:rsidRPr="00F218B2">
        <w:rPr>
          <w:rFonts w:ascii="FbFrankReal" w:hAnsi="FbFrankReal" w:cs="FbFrankReal"/>
          <w:rtl/>
        </w:rPr>
        <w:t>במתן</w:t>
      </w:r>
      <w:r w:rsidRPr="00F218B2">
        <w:rPr>
          <w:rFonts w:ascii="FbFrankReal" w:hAnsi="FbFrankReal" w:cs="FbFrankReal"/>
          <w:rtl/>
          <w:lang w:bidi="ar-SA"/>
        </w:rPr>
        <w:t xml:space="preserve"> </w:t>
      </w:r>
      <w:r w:rsidRPr="00F218B2">
        <w:rPr>
          <w:rFonts w:ascii="FbFrankReal" w:hAnsi="FbFrankReal" w:cs="FbFrankReal"/>
          <w:rtl/>
        </w:rPr>
        <w:t>תורה</w:t>
      </w:r>
      <w:r w:rsidRPr="00F218B2">
        <w:rPr>
          <w:rFonts w:ascii="FbFrankReal" w:hAnsi="FbFrankReal" w:cs="FbFrankReal"/>
          <w:rtl/>
          <w:lang w:bidi="ar-SA"/>
        </w:rPr>
        <w:t xml:space="preserve"> </w:t>
      </w:r>
      <w:r w:rsidRPr="00F218B2">
        <w:rPr>
          <w:rFonts w:ascii="FbFrankReal" w:hAnsi="FbFrankReal" w:cs="FbFrankReal"/>
          <w:rtl/>
        </w:rPr>
        <w:t>חירות</w:t>
      </w:r>
      <w:r w:rsidRPr="00F218B2">
        <w:rPr>
          <w:rFonts w:ascii="FbFrankReal" w:hAnsi="FbFrankReal" w:cs="FbFrankReal"/>
          <w:rtl/>
          <w:lang w:bidi="ar-SA"/>
        </w:rPr>
        <w:t xml:space="preserve"> </w:t>
      </w:r>
      <w:r w:rsidRPr="00F218B2">
        <w:rPr>
          <w:rFonts w:ascii="FbFrankReal" w:hAnsi="FbFrankReal" w:cs="FbFrankReal"/>
          <w:rtl/>
        </w:rPr>
        <w:t>כו</w:t>
      </w:r>
      <w:r w:rsidRPr="00F218B2">
        <w:rPr>
          <w:rFonts w:ascii="FbFrankReal" w:hAnsi="FbFrankReal" w:cs="FbFrankReal"/>
          <w:rtl/>
          <w:lang w:bidi="ar-SA"/>
        </w:rPr>
        <w:t>' (</w:t>
      </w:r>
      <w:r w:rsidRPr="00F218B2">
        <w:rPr>
          <w:rFonts w:ascii="FbFrankReal" w:hAnsi="FbFrankReal" w:cs="FbFrankReal"/>
          <w:rtl/>
        </w:rPr>
        <w:t>אבות</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אילו</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חטאו</w:t>
      </w:r>
      <w:r w:rsidRPr="00F218B2">
        <w:rPr>
          <w:rFonts w:ascii="FbFrankReal" w:hAnsi="FbFrankReal" w:cs="FbFrankReal"/>
          <w:rtl/>
          <w:lang w:bidi="ar-SA"/>
        </w:rPr>
        <w:t xml:space="preserve">), </w:t>
      </w:r>
      <w:r w:rsidRPr="00F218B2">
        <w:rPr>
          <w:rFonts w:ascii="FbFrankReal" w:hAnsi="FbFrankReal" w:cs="FbFrankReal"/>
          <w:rtl/>
        </w:rPr>
        <w:t>אי</w:t>
      </w:r>
      <w:r w:rsidRPr="00F218B2">
        <w:rPr>
          <w:rFonts w:ascii="FbFrankReal" w:hAnsi="FbFrankReal" w:cs="FbFrankReal"/>
          <w:rtl/>
          <w:lang w:bidi="ar-SA"/>
        </w:rPr>
        <w:t xml:space="preserve"> </w:t>
      </w:r>
      <w:r w:rsidRPr="00F218B2">
        <w:rPr>
          <w:rFonts w:ascii="FbFrankReal" w:hAnsi="FbFrankReal" w:cs="FbFrankReal"/>
          <w:rtl/>
        </w:rPr>
        <w:t>אפשר</w:t>
      </w:r>
      <w:r w:rsidRPr="00F218B2">
        <w:rPr>
          <w:rFonts w:ascii="FbFrankReal" w:hAnsi="FbFrankReal" w:cs="FbFrankReal"/>
          <w:rtl/>
          <w:lang w:bidi="ar-SA"/>
        </w:rPr>
        <w:t xml:space="preserve"> </w:t>
      </w:r>
      <w:r w:rsidRPr="00F218B2">
        <w:rPr>
          <w:rFonts w:ascii="FbFrankReal" w:hAnsi="FbFrankReal" w:cs="FbFrankReal"/>
          <w:rtl/>
        </w:rPr>
        <w:t>לאדם</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בעולם</w:t>
      </w:r>
      <w:r w:rsidRPr="00F218B2">
        <w:rPr>
          <w:rFonts w:ascii="FbFrankReal" w:hAnsi="FbFrankReal" w:cs="FbFrankReal"/>
          <w:rtl/>
          <w:lang w:bidi="ar-SA"/>
        </w:rPr>
        <w:t xml:space="preserve"> </w:t>
      </w:r>
      <w:r w:rsidRPr="00F218B2">
        <w:rPr>
          <w:rFonts w:ascii="FbFrankReal" w:hAnsi="FbFrankReal" w:cs="FbFrankReal"/>
          <w:rtl/>
        </w:rPr>
        <w:t>הזה</w:t>
      </w:r>
      <w:r w:rsidRPr="00F218B2">
        <w:rPr>
          <w:rFonts w:ascii="FbFrankReal" w:hAnsi="FbFrankReal" w:cs="FbFrankReal"/>
          <w:rtl/>
          <w:lang w:bidi="ar-SA"/>
        </w:rPr>
        <w:t xml:space="preserve"> </w:t>
      </w:r>
      <w:r w:rsidRPr="00F218B2">
        <w:rPr>
          <w:rFonts w:ascii="FbFrankReal" w:hAnsi="FbFrankReal" w:cs="FbFrankReal"/>
          <w:rtl/>
        </w:rPr>
        <w:t>אפילו</w:t>
      </w:r>
      <w:r w:rsidRPr="00F218B2">
        <w:rPr>
          <w:rFonts w:ascii="FbFrankReal" w:hAnsi="FbFrankReal" w:cs="FbFrankReal"/>
          <w:rtl/>
          <w:lang w:bidi="ar-SA"/>
        </w:rPr>
        <w:t xml:space="preserve"> </w:t>
      </w:r>
      <w:r w:rsidRPr="00F218B2">
        <w:rPr>
          <w:rFonts w:ascii="FbFrankReal" w:hAnsi="FbFrankReal" w:cs="FbFrankReal"/>
          <w:rtl/>
        </w:rPr>
        <w:t>צדיק</w:t>
      </w:r>
      <w:r w:rsidRPr="00F218B2">
        <w:rPr>
          <w:rFonts w:ascii="FbFrankReal" w:hAnsi="FbFrankReal" w:cs="FbFrankReal"/>
          <w:rtl/>
          <w:lang w:bidi="ar-SA"/>
        </w:rPr>
        <w:t xml:space="preserve"> </w:t>
      </w:r>
      <w:r w:rsidRPr="00F218B2">
        <w:rPr>
          <w:rFonts w:ascii="FbFrankReal" w:hAnsi="FbFrankReal" w:cs="FbFrankReal"/>
          <w:rtl/>
        </w:rPr>
        <w:t>גמור</w:t>
      </w:r>
      <w:r w:rsidRPr="00F218B2">
        <w:rPr>
          <w:rFonts w:ascii="FbFrankReal" w:hAnsi="FbFrankReal" w:cs="FbFrankReal"/>
          <w:rtl/>
          <w:lang w:bidi="ar-SA"/>
        </w:rPr>
        <w:t xml:space="preserve"> </w:t>
      </w:r>
      <w:r w:rsidRPr="00F218B2">
        <w:rPr>
          <w:rFonts w:ascii="FbFrankReal" w:hAnsi="FbFrankReal" w:cs="FbFrankReal"/>
          <w:rtl/>
        </w:rPr>
        <w:t>לזכות</w:t>
      </w:r>
      <w:r w:rsidRPr="00F218B2">
        <w:rPr>
          <w:rFonts w:ascii="FbFrankReal" w:hAnsi="FbFrankReal" w:cs="FbFrankReal"/>
          <w:rtl/>
          <w:lang w:bidi="ar-SA"/>
        </w:rPr>
        <w:t xml:space="preserve"> </w:t>
      </w:r>
      <w:r w:rsidRPr="00F218B2">
        <w:rPr>
          <w:rFonts w:ascii="FbFrankReal" w:hAnsi="FbFrankReal" w:cs="FbFrankReal"/>
          <w:rtl/>
        </w:rPr>
        <w:t>לשניהם</w:t>
      </w:r>
      <w:r w:rsidRPr="00F218B2">
        <w:rPr>
          <w:rFonts w:ascii="FbFrankReal" w:hAnsi="FbFrankReal" w:cs="FbFrankReal"/>
          <w:rtl/>
          <w:lang w:bidi="ar-SA"/>
        </w:rPr>
        <w:t xml:space="preserve"> </w:t>
      </w:r>
      <w:r w:rsidRPr="00F218B2">
        <w:rPr>
          <w:rFonts w:ascii="FbFrankReal" w:hAnsi="FbFrankReal" w:cs="FbFrankReal"/>
          <w:rtl/>
        </w:rPr>
        <w:t>רק</w:t>
      </w:r>
      <w:r w:rsidRPr="00F218B2">
        <w:rPr>
          <w:rFonts w:ascii="FbFrankReal" w:hAnsi="FbFrankReal" w:cs="FbFrankReal"/>
          <w:rtl/>
          <w:lang w:bidi="ar-SA"/>
        </w:rPr>
        <w:t xml:space="preserve"> </w:t>
      </w:r>
      <w:r w:rsidRPr="00F218B2">
        <w:rPr>
          <w:rFonts w:ascii="FbFrankReal" w:hAnsi="FbFrankReal" w:cs="FbFrankReal"/>
          <w:rtl/>
        </w:rPr>
        <w:t>משה</w:t>
      </w:r>
      <w:r w:rsidRPr="00F218B2">
        <w:rPr>
          <w:rFonts w:ascii="FbFrankReal" w:hAnsi="FbFrankReal" w:cs="FbFrankReal"/>
          <w:rtl/>
          <w:lang w:bidi="ar-SA"/>
        </w:rPr>
        <w:t xml:space="preserve"> </w:t>
      </w:r>
      <w:r w:rsidRPr="00F218B2">
        <w:rPr>
          <w:rFonts w:ascii="FbFrankReal" w:hAnsi="FbFrankReal" w:cs="FbFrankReal"/>
          <w:rtl/>
        </w:rPr>
        <w:t>רבנו</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w:t>
      </w:r>
    </w:p>
    <w:p w14:paraId="69D723C8"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האמנם</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יזכו</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ואחד</w:t>
      </w:r>
      <w:r w:rsidRPr="00F218B2">
        <w:rPr>
          <w:rFonts w:ascii="FbFrankReal" w:hAnsi="FbFrankReal" w:cs="FbFrankReal"/>
          <w:rtl/>
          <w:lang w:bidi="ar-SA"/>
        </w:rPr>
        <w:t xml:space="preserve"> </w:t>
      </w:r>
      <w:r w:rsidRPr="00F218B2">
        <w:rPr>
          <w:rFonts w:ascii="FbFrankReal" w:hAnsi="FbFrankReal" w:cs="FbFrankReal"/>
          <w:rtl/>
        </w:rPr>
        <w:t>בחלקו</w:t>
      </w:r>
      <w:r w:rsidRPr="00F218B2">
        <w:rPr>
          <w:rFonts w:ascii="FbFrankReal" w:hAnsi="FbFrankReal" w:cs="FbFrankReal"/>
          <w:rtl/>
          <w:lang w:bidi="ar-SA"/>
        </w:rPr>
        <w:t xml:space="preserve"> </w:t>
      </w:r>
      <w:r w:rsidRPr="00F218B2">
        <w:rPr>
          <w:rFonts w:ascii="FbFrankReal" w:hAnsi="FbFrankReal" w:cs="FbFrankReal"/>
          <w:rtl/>
        </w:rPr>
        <w:t>מהתרין</w:t>
      </w:r>
      <w:r w:rsidRPr="00F218B2">
        <w:rPr>
          <w:rFonts w:ascii="FbFrankReal" w:hAnsi="FbFrankReal" w:cs="FbFrankReal"/>
          <w:rtl/>
          <w:lang w:bidi="ar-SA"/>
        </w:rPr>
        <w:t xml:space="preserve"> </w:t>
      </w:r>
      <w:r w:rsidRPr="00F218B2">
        <w:rPr>
          <w:rFonts w:ascii="FbFrankReal" w:hAnsi="FbFrankReal" w:cs="FbFrankReal"/>
          <w:rtl/>
        </w:rPr>
        <w:t>עטרין</w:t>
      </w:r>
      <w:r w:rsidRPr="00F218B2">
        <w:rPr>
          <w:rFonts w:ascii="FbFrankReal" w:hAnsi="FbFrankReal" w:cs="FbFrankReal"/>
          <w:rtl/>
          <w:lang w:bidi="ar-SA"/>
        </w:rPr>
        <w:t xml:space="preserve"> </w:t>
      </w:r>
      <w:r w:rsidRPr="00F218B2">
        <w:rPr>
          <w:rFonts w:ascii="FbFrankReal" w:hAnsi="FbFrankReal" w:cs="FbFrankReal"/>
          <w:rtl/>
        </w:rPr>
        <w:t>שהי</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בסיני</w:t>
      </w:r>
      <w:r w:rsidRPr="00F218B2">
        <w:rPr>
          <w:rFonts w:ascii="FbFrankReal" w:hAnsi="FbFrankReal" w:cs="FbFrankReal"/>
          <w:rtl/>
          <w:lang w:bidi="ar-SA"/>
        </w:rPr>
        <w:t xml:space="preserve">, </w:t>
      </w:r>
      <w:r w:rsidRPr="00F218B2">
        <w:rPr>
          <w:rFonts w:ascii="FbFrankReal" w:hAnsi="FbFrankReal" w:cs="FbFrankReal"/>
          <w:rtl/>
        </w:rPr>
        <w:t>ויהיו</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דור</w:t>
      </w:r>
      <w:r w:rsidRPr="00F218B2">
        <w:rPr>
          <w:rFonts w:ascii="FbFrankReal" w:hAnsi="FbFrankReal" w:cs="FbFrankReal"/>
          <w:rtl/>
          <w:lang w:bidi="ar-SA"/>
        </w:rPr>
        <w:t xml:space="preserve"> </w:t>
      </w:r>
      <w:r w:rsidRPr="00F218B2">
        <w:rPr>
          <w:rFonts w:ascii="FbFrankReal" w:hAnsi="FbFrankReal" w:cs="FbFrankReal"/>
          <w:rtl/>
        </w:rPr>
        <w:t>דעה</w:t>
      </w:r>
      <w:r w:rsidRPr="00F218B2">
        <w:rPr>
          <w:rFonts w:ascii="FbFrankReal" w:hAnsi="FbFrankReal" w:cs="FbFrankReal"/>
          <w:rtl/>
          <w:lang w:bidi="ar-SA"/>
        </w:rPr>
        <w:t xml:space="preserve">, </w:t>
      </w:r>
      <w:r w:rsidRPr="00F218B2">
        <w:rPr>
          <w:rFonts w:ascii="FbFrankReal" w:hAnsi="FbFrankReal" w:cs="FbFrankReal"/>
          <w:rtl/>
        </w:rPr>
        <w:t>והיינו</w:t>
      </w:r>
      <w:r w:rsidRPr="00F218B2">
        <w:rPr>
          <w:rFonts w:ascii="FbFrankReal" w:hAnsi="FbFrankReal" w:cs="FbFrankReal"/>
          <w:rtl/>
          <w:lang w:bidi="ar-SA"/>
        </w:rPr>
        <w:t xml:space="preserve"> </w:t>
      </w:r>
      <w:r w:rsidRPr="00F218B2">
        <w:rPr>
          <w:rFonts w:ascii="FbFrankReal" w:hAnsi="FbFrankReal" w:cs="FbFrankReal"/>
          <w:rtl/>
        </w:rPr>
        <w:t>בחינת</w:t>
      </w:r>
      <w:r w:rsidRPr="00F218B2">
        <w:rPr>
          <w:rFonts w:ascii="FbFrankReal" w:hAnsi="FbFrankReal" w:cs="FbFrankReal"/>
          <w:rtl/>
          <w:lang w:bidi="ar-SA"/>
        </w:rPr>
        <w:t xml:space="preserve"> </w:t>
      </w:r>
      <w:r w:rsidRPr="00F218B2">
        <w:rPr>
          <w:rFonts w:ascii="FbFrankReal" w:hAnsi="FbFrankReal" w:cs="FbFrankReal"/>
          <w:rtl/>
        </w:rPr>
        <w:t>נבואה</w:t>
      </w:r>
      <w:r w:rsidRPr="00F218B2">
        <w:rPr>
          <w:rFonts w:ascii="FbFrankReal" w:hAnsi="FbFrankReal" w:cs="FbFrankReal"/>
          <w:rtl/>
          <w:lang w:bidi="ar-SA"/>
        </w:rPr>
        <w:t xml:space="preserve"> </w:t>
      </w:r>
      <w:r w:rsidRPr="00F218B2">
        <w:rPr>
          <w:rFonts w:ascii="FbFrankReal" w:hAnsi="FbFrankReal" w:cs="FbFrankReal"/>
          <w:rtl/>
        </w:rPr>
        <w:t>ובחינת</w:t>
      </w:r>
      <w:r w:rsidRPr="00F218B2">
        <w:rPr>
          <w:rFonts w:ascii="FbFrankReal" w:hAnsi="FbFrankReal" w:cs="FbFrankReal"/>
          <w:rtl/>
          <w:lang w:bidi="ar-SA"/>
        </w:rPr>
        <w:t xml:space="preserve"> </w:t>
      </w:r>
      <w:r w:rsidRPr="00F218B2">
        <w:rPr>
          <w:rFonts w:ascii="FbFrankReal" w:hAnsi="FbFrankReal" w:cs="FbFrankReal"/>
          <w:rtl/>
        </w:rPr>
        <w:t>מלכות</w:t>
      </w:r>
      <w:r w:rsidRPr="00F218B2">
        <w:rPr>
          <w:rFonts w:ascii="FbFrankReal" w:hAnsi="FbFrankReal" w:cs="FbFrankReal"/>
          <w:rtl/>
          <w:lang w:bidi="ar-SA"/>
        </w:rPr>
        <w:t xml:space="preserve"> </w:t>
      </w:r>
      <w:r w:rsidRPr="00F218B2">
        <w:rPr>
          <w:rFonts w:ascii="FbFrankReal" w:hAnsi="FbFrankReal" w:cs="FbFrankReal"/>
          <w:rtl/>
        </w:rPr>
        <w:t>כדאמרן</w:t>
      </w:r>
      <w:r w:rsidRPr="00F218B2">
        <w:rPr>
          <w:rFonts w:ascii="FbFrankReal" w:hAnsi="FbFrankReal" w:cs="FbFrankReal"/>
          <w:rtl/>
          <w:lang w:bidi="ar-SA"/>
        </w:rPr>
        <w:t xml:space="preserve">. </w:t>
      </w:r>
      <w:r w:rsidRPr="00F218B2">
        <w:rPr>
          <w:rFonts w:ascii="FbFrankReal" w:hAnsi="FbFrankReal" w:cs="FbFrankReal"/>
          <w:rtl/>
        </w:rPr>
        <w:t>ודייק</w:t>
      </w:r>
      <w:r w:rsidRPr="00F218B2">
        <w:rPr>
          <w:rFonts w:ascii="FbFrankReal" w:hAnsi="FbFrankReal" w:cs="FbFrankReal"/>
          <w:rtl/>
          <w:lang w:bidi="ar-SA"/>
        </w:rPr>
        <w:t xml:space="preserve"> </w:t>
      </w:r>
      <w:r w:rsidRPr="00F218B2">
        <w:rPr>
          <w:rFonts w:ascii="FbFrankReal" w:hAnsi="FbFrankReal" w:cs="FbFrankReal"/>
          <w:rtl/>
        </w:rPr>
        <w:t>תנא</w:t>
      </w:r>
      <w:r w:rsidRPr="00F218B2">
        <w:rPr>
          <w:rFonts w:ascii="FbFrankReal" w:hAnsi="FbFrankReal" w:cs="FbFrankReal"/>
          <w:rtl/>
          <w:lang w:bidi="ar-SA"/>
        </w:rPr>
        <w:t xml:space="preserve"> </w:t>
      </w:r>
      <w:r w:rsidRPr="00F218B2">
        <w:rPr>
          <w:rFonts w:ascii="FbFrankReal" w:hAnsi="FbFrankReal" w:cs="FbFrankReal"/>
          <w:rtl/>
        </w:rPr>
        <w:t>בקרא</w:t>
      </w:r>
      <w:r w:rsidRPr="00F218B2">
        <w:rPr>
          <w:rFonts w:ascii="FbFrankReal" w:hAnsi="FbFrankReal" w:cs="FbFrankReal"/>
          <w:rtl/>
          <w:lang w:bidi="ar-SA"/>
        </w:rPr>
        <w:t xml:space="preserve"> </w:t>
      </w:r>
      <w:r w:rsidRPr="00F218B2">
        <w:rPr>
          <w:rFonts w:ascii="FbFrankReal" w:hAnsi="FbFrankReal" w:cs="FbFrankReal"/>
          <w:rtl/>
        </w:rPr>
        <w:t>דכתיב</w:t>
      </w:r>
      <w:r w:rsidRPr="00F218B2">
        <w:rPr>
          <w:rFonts w:ascii="FbFrankReal" w:hAnsi="FbFrankReal" w:cs="FbFrankReal"/>
          <w:rtl/>
          <w:lang w:bidi="ar-SA"/>
        </w:rPr>
        <w:t xml:space="preserve"> </w:t>
      </w:r>
      <w:r w:rsidRPr="00F218B2">
        <w:rPr>
          <w:rFonts w:ascii="FbFrankReal" w:hAnsi="FbFrankReal" w:cs="FbFrankReal"/>
          <w:rtl/>
        </w:rPr>
        <w:t>תחת</w:t>
      </w:r>
      <w:r w:rsidRPr="00F218B2">
        <w:rPr>
          <w:rFonts w:ascii="FbFrankReal" w:hAnsi="FbFrankReal" w:cs="FbFrankReal"/>
          <w:rtl/>
          <w:lang w:bidi="ar-SA"/>
        </w:rPr>
        <w:t xml:space="preserve"> </w:t>
      </w:r>
      <w:r w:rsidRPr="00F218B2">
        <w:rPr>
          <w:rFonts w:ascii="FbFrankReal" w:hAnsi="FbFrankReal" w:cs="FbFrankReal"/>
          <w:rtl/>
        </w:rPr>
        <w:t>אבותיך</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בניך</w:t>
      </w:r>
      <w:r w:rsidRPr="00F218B2">
        <w:rPr>
          <w:rFonts w:ascii="FbFrankReal" w:hAnsi="FbFrankReal" w:cs="FbFrankReal"/>
          <w:rtl/>
          <w:lang w:bidi="ar-SA"/>
        </w:rPr>
        <w:t>, (</w:t>
      </w:r>
      <w:r w:rsidRPr="00F218B2">
        <w:rPr>
          <w:rFonts w:ascii="FbFrankReal" w:hAnsi="FbFrankReal" w:cs="FbFrankReal"/>
          <w:rtl/>
        </w:rPr>
        <w:t>וכהאי</w:t>
      </w:r>
      <w:r w:rsidRPr="00F218B2">
        <w:rPr>
          <w:rFonts w:ascii="FbFrankReal" w:hAnsi="FbFrankReal" w:cs="FbFrankReal"/>
          <w:rtl/>
          <w:lang w:bidi="ar-SA"/>
        </w:rPr>
        <w:t xml:space="preserve"> </w:t>
      </w:r>
      <w:r w:rsidRPr="00F218B2">
        <w:rPr>
          <w:rFonts w:ascii="FbFrankReal" w:hAnsi="FbFrankReal" w:cs="FbFrankReal"/>
          <w:rtl/>
        </w:rPr>
        <w:t>גוונא</w:t>
      </w:r>
      <w:r w:rsidRPr="00F218B2">
        <w:rPr>
          <w:rFonts w:ascii="FbFrankReal" w:hAnsi="FbFrankReal" w:cs="FbFrankReal"/>
          <w:rtl/>
          <w:lang w:bidi="ar-SA"/>
        </w:rPr>
        <w:t xml:space="preserve"> </w:t>
      </w:r>
      <w:r w:rsidRPr="00F218B2">
        <w:rPr>
          <w:rFonts w:ascii="FbFrankReal" w:hAnsi="FbFrankReal" w:cs="FbFrankReal"/>
          <w:rtl/>
        </w:rPr>
        <w:t>דריש</w:t>
      </w:r>
      <w:r w:rsidRPr="00F218B2">
        <w:rPr>
          <w:rFonts w:ascii="FbFrankReal" w:hAnsi="FbFrankReal" w:cs="FbFrankReal"/>
          <w:rtl/>
          <w:lang w:bidi="ar-SA"/>
        </w:rPr>
        <w:t xml:space="preserve"> </w:t>
      </w:r>
      <w:r w:rsidRPr="00F218B2">
        <w:rPr>
          <w:rFonts w:ascii="FbFrankReal" w:hAnsi="FbFrankReal" w:cs="FbFrankReal"/>
          <w:rtl/>
        </w:rPr>
        <w:t>בבבא</w:t>
      </w:r>
      <w:r w:rsidRPr="00F218B2">
        <w:rPr>
          <w:rFonts w:ascii="FbFrankReal" w:hAnsi="FbFrankReal" w:cs="FbFrankReal"/>
          <w:rtl/>
          <w:lang w:bidi="ar-SA"/>
        </w:rPr>
        <w:t xml:space="preserve"> </w:t>
      </w:r>
      <w:r w:rsidRPr="00F218B2">
        <w:rPr>
          <w:rFonts w:ascii="FbFrankReal" w:hAnsi="FbFrankReal" w:cs="FbFrankReal"/>
          <w:rtl/>
        </w:rPr>
        <w:t>בתרא</w:t>
      </w:r>
      <w:r w:rsidRPr="00F218B2">
        <w:rPr>
          <w:rFonts w:ascii="FbFrankReal" w:hAnsi="FbFrankReal" w:cs="FbFrankReal"/>
          <w:rtl/>
          <w:lang w:bidi="ar-SA"/>
        </w:rPr>
        <w:t xml:space="preserve"> </w:t>
      </w:r>
      <w:r w:rsidRPr="00F218B2">
        <w:rPr>
          <w:rFonts w:ascii="FbFrankReal" w:hAnsi="FbFrankReal" w:cs="FbFrankReal"/>
          <w:rtl/>
        </w:rPr>
        <w:t>פ</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שמת</w:t>
      </w:r>
      <w:r w:rsidRPr="00F218B2">
        <w:rPr>
          <w:rFonts w:ascii="FbFrankReal" w:hAnsi="FbFrankReal" w:cs="FbFrankReal"/>
          <w:rtl/>
          <w:lang w:bidi="ar-SA"/>
        </w:rPr>
        <w:t xml:space="preserve"> </w:t>
      </w:r>
      <w:r w:rsidRPr="00F218B2">
        <w:rPr>
          <w:rFonts w:ascii="FbFrankReal" w:hAnsi="FbFrankReal" w:cs="FbFrankReal"/>
          <w:rtl/>
        </w:rPr>
        <w:t>דקנ</w:t>
      </w:r>
      <w:r w:rsidRPr="00F218B2">
        <w:rPr>
          <w:rFonts w:ascii="FbFrankReal" w:hAnsi="FbFrankReal" w:cs="FbFrankReal"/>
          <w:rtl/>
          <w:lang w:bidi="ar-SA"/>
        </w:rPr>
        <w:t>"</w:t>
      </w:r>
      <w:r w:rsidRPr="00F218B2">
        <w:rPr>
          <w:rFonts w:ascii="FbFrankReal" w:hAnsi="FbFrankReal" w:cs="FbFrankReal"/>
          <w:rtl/>
        </w:rPr>
        <w:t>ט</w:t>
      </w:r>
      <w:r w:rsidRPr="00F218B2">
        <w:rPr>
          <w:rFonts w:ascii="FbFrankReal" w:hAnsi="FbFrankReal" w:cs="FbFrankReal"/>
          <w:rtl/>
          <w:lang w:bidi="ar-SA"/>
        </w:rPr>
        <w:t xml:space="preserve"> </w:t>
      </w:r>
      <w:r w:rsidRPr="00F218B2">
        <w:rPr>
          <w:rFonts w:ascii="FbFrankReal" w:hAnsi="FbFrankReal" w:cs="FbFrankReal"/>
          <w:rtl/>
        </w:rPr>
        <w:t>דמצי</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תחת</w:t>
      </w:r>
      <w:r w:rsidRPr="00F218B2">
        <w:rPr>
          <w:rFonts w:ascii="FbFrankReal" w:hAnsi="FbFrankReal" w:cs="FbFrankReal"/>
          <w:rtl/>
          <w:lang w:bidi="ar-SA"/>
        </w:rPr>
        <w:t xml:space="preserve"> </w:t>
      </w:r>
      <w:r w:rsidRPr="00F218B2">
        <w:rPr>
          <w:rFonts w:ascii="FbFrankReal" w:hAnsi="FbFrankReal" w:cs="FbFrankReal"/>
          <w:rtl/>
        </w:rPr>
        <w:t>אבותיך</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בניך</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ש</w:t>
      </w:r>
      <w:r w:rsidRPr="00F218B2">
        <w:rPr>
          <w:rFonts w:ascii="FbFrankReal" w:hAnsi="FbFrankReal" w:cs="FbFrankReal"/>
          <w:rtl/>
          <w:lang w:bidi="ar-SA"/>
        </w:rPr>
        <w:t xml:space="preserve">). </w:t>
      </w:r>
      <w:r w:rsidRPr="00F218B2">
        <w:rPr>
          <w:rFonts w:ascii="FbFrankReal" w:hAnsi="FbFrankReal" w:cs="FbFrankReal"/>
          <w:rtl/>
        </w:rPr>
        <w:t>הילכך</w:t>
      </w:r>
      <w:r w:rsidRPr="00F218B2">
        <w:rPr>
          <w:rFonts w:ascii="FbFrankReal" w:hAnsi="FbFrankReal" w:cs="FbFrankReal"/>
          <w:rtl/>
          <w:lang w:bidi="ar-SA"/>
        </w:rPr>
        <w:t xml:space="preserve"> </w:t>
      </w:r>
      <w:r w:rsidRPr="00F218B2">
        <w:rPr>
          <w:rFonts w:ascii="FbFrankReal" w:hAnsi="FbFrankReal" w:cs="FbFrankReal"/>
          <w:rtl/>
        </w:rPr>
        <w:t>מפרש</w:t>
      </w:r>
      <w:r w:rsidRPr="00F218B2">
        <w:rPr>
          <w:rFonts w:ascii="FbFrankReal" w:hAnsi="FbFrankReal" w:cs="FbFrankReal"/>
          <w:rtl/>
          <w:lang w:bidi="ar-SA"/>
        </w:rPr>
        <w:t xml:space="preserve"> </w:t>
      </w:r>
      <w:r w:rsidRPr="00F218B2">
        <w:rPr>
          <w:rFonts w:ascii="FbFrankReal" w:hAnsi="FbFrankReal" w:cs="FbFrankReal"/>
          <w:rtl/>
        </w:rPr>
        <w:t>דמיירי</w:t>
      </w:r>
      <w:r w:rsidRPr="00F218B2">
        <w:rPr>
          <w:rFonts w:ascii="FbFrankReal" w:hAnsi="FbFrankReal" w:cs="FbFrankReal"/>
          <w:rtl/>
          <w:lang w:bidi="ar-SA"/>
        </w:rPr>
        <w:t xml:space="preserve"> </w:t>
      </w:r>
      <w:r w:rsidRPr="00F218B2">
        <w:rPr>
          <w:rFonts w:ascii="FbFrankReal" w:hAnsi="FbFrankReal" w:cs="FbFrankReal"/>
          <w:rtl/>
        </w:rPr>
        <w:t>קרא</w:t>
      </w:r>
      <w:r w:rsidRPr="00F218B2">
        <w:rPr>
          <w:rFonts w:ascii="FbFrankReal" w:hAnsi="FbFrankReal" w:cs="FbFrankReal"/>
          <w:rtl/>
          <w:lang w:bidi="ar-SA"/>
        </w:rPr>
        <w:t xml:space="preserve"> </w:t>
      </w:r>
      <w:r w:rsidRPr="00F218B2">
        <w:rPr>
          <w:rFonts w:ascii="FbFrankReal" w:hAnsi="FbFrankReal" w:cs="FbFrankReal"/>
          <w:rtl/>
        </w:rPr>
        <w:t>בהנך</w:t>
      </w:r>
      <w:r w:rsidRPr="00F218B2">
        <w:rPr>
          <w:rFonts w:ascii="FbFrankReal" w:hAnsi="FbFrankReal" w:cs="FbFrankReal"/>
          <w:rtl/>
          <w:lang w:bidi="ar-SA"/>
        </w:rPr>
        <w:t xml:space="preserve"> </w:t>
      </w:r>
      <w:r w:rsidRPr="00F218B2">
        <w:rPr>
          <w:rFonts w:ascii="FbFrankReal" w:hAnsi="FbFrankReal" w:cs="FbFrankReal"/>
          <w:rtl/>
        </w:rPr>
        <w:t>תרי</w:t>
      </w:r>
      <w:r w:rsidRPr="00F218B2">
        <w:rPr>
          <w:rFonts w:ascii="FbFrankReal" w:hAnsi="FbFrankReal" w:cs="FbFrankReal"/>
          <w:rtl/>
          <w:lang w:bidi="ar-SA"/>
        </w:rPr>
        <w:t xml:space="preserve"> </w:t>
      </w:r>
      <w:r w:rsidRPr="00F218B2">
        <w:rPr>
          <w:rFonts w:ascii="FbFrankReal" w:hAnsi="FbFrankReal" w:cs="FbFrankReal"/>
          <w:rtl/>
        </w:rPr>
        <w:t>עטרין</w:t>
      </w:r>
      <w:r w:rsidRPr="00F218B2">
        <w:rPr>
          <w:rFonts w:ascii="FbFrankReal" w:hAnsi="FbFrankReal" w:cs="FbFrankReal"/>
          <w:rtl/>
          <w:lang w:bidi="ar-SA"/>
        </w:rPr>
        <w:t xml:space="preserve">, </w:t>
      </w:r>
      <w:r w:rsidRPr="00F218B2">
        <w:rPr>
          <w:rFonts w:ascii="FbFrankReal" w:hAnsi="FbFrankReal" w:cs="FbFrankReal"/>
          <w:rtl/>
        </w:rPr>
        <w:t>דמעיקרא</w:t>
      </w:r>
      <w:r w:rsidRPr="00F218B2">
        <w:rPr>
          <w:rFonts w:ascii="FbFrankReal" w:hAnsi="FbFrankReal" w:cs="FbFrankReal"/>
          <w:rtl/>
          <w:lang w:bidi="ar-SA"/>
        </w:rPr>
        <w:t xml:space="preserve"> </w:t>
      </w:r>
      <w:r w:rsidRPr="00F218B2">
        <w:rPr>
          <w:rFonts w:ascii="FbFrankReal" w:hAnsi="FbFrankReal" w:cs="FbFrankReal"/>
          <w:rtl/>
        </w:rPr>
        <w:t>בשעת</w:t>
      </w:r>
      <w:r w:rsidRPr="00F218B2">
        <w:rPr>
          <w:rFonts w:ascii="FbFrankReal" w:hAnsi="FbFrankReal" w:cs="FbFrankReal"/>
          <w:rtl/>
          <w:lang w:bidi="ar-SA"/>
        </w:rPr>
        <w:t xml:space="preserve"> </w:t>
      </w:r>
      <w:r w:rsidRPr="00F218B2">
        <w:rPr>
          <w:rFonts w:ascii="FbFrankReal" w:hAnsi="FbFrankReal" w:cs="FbFrankReal"/>
          <w:rtl/>
        </w:rPr>
        <w:t>מתן</w:t>
      </w:r>
      <w:r w:rsidRPr="00F218B2">
        <w:rPr>
          <w:rFonts w:ascii="FbFrankReal" w:hAnsi="FbFrankReal" w:cs="FbFrankReal"/>
          <w:rtl/>
          <w:lang w:bidi="ar-SA"/>
        </w:rPr>
        <w:t xml:space="preserve"> </w:t>
      </w:r>
      <w:r w:rsidRPr="00F218B2">
        <w:rPr>
          <w:rFonts w:ascii="FbFrankReal" w:hAnsi="FbFrankReal" w:cs="FbFrankReal"/>
          <w:rtl/>
        </w:rPr>
        <w:t>תורה</w:t>
      </w:r>
      <w:r w:rsidRPr="00F218B2">
        <w:rPr>
          <w:rFonts w:ascii="FbFrankReal" w:hAnsi="FbFrankReal" w:cs="FbFrankReal"/>
          <w:rtl/>
          <w:lang w:bidi="ar-SA"/>
        </w:rPr>
        <w:t xml:space="preserve"> </w:t>
      </w:r>
      <w:r w:rsidRPr="00F218B2">
        <w:rPr>
          <w:rFonts w:ascii="FbFrankReal" w:hAnsi="FbFrankReal" w:cs="FbFrankReal"/>
          <w:rtl/>
        </w:rPr>
        <w:t>יהיב</w:t>
      </w:r>
      <w:r w:rsidRPr="00F218B2">
        <w:rPr>
          <w:rFonts w:ascii="FbFrankReal" w:hAnsi="FbFrankReal" w:cs="FbFrankReal"/>
          <w:rtl/>
          <w:lang w:bidi="ar-SA"/>
        </w:rPr>
        <w:t xml:space="preserve"> </w:t>
      </w:r>
      <w:r w:rsidRPr="00F218B2">
        <w:rPr>
          <w:rFonts w:ascii="FbFrankReal" w:hAnsi="FbFrankReal" w:cs="FbFrankReal"/>
          <w:rtl/>
        </w:rPr>
        <w:t>להו</w:t>
      </w:r>
      <w:r w:rsidRPr="00F218B2">
        <w:rPr>
          <w:rFonts w:ascii="FbFrankReal" w:hAnsi="FbFrankReal" w:cs="FbFrankReal"/>
          <w:rtl/>
          <w:lang w:bidi="ar-SA"/>
        </w:rPr>
        <w:t xml:space="preserve"> </w:t>
      </w:r>
      <w:r w:rsidRPr="00F218B2">
        <w:rPr>
          <w:rFonts w:ascii="FbFrankReal" w:hAnsi="FbFrankReal" w:cs="FbFrankReal"/>
          <w:rtl/>
        </w:rPr>
        <w:t>רחמנא</w:t>
      </w:r>
      <w:r w:rsidRPr="00F218B2">
        <w:rPr>
          <w:rFonts w:ascii="FbFrankReal" w:hAnsi="FbFrankReal" w:cs="FbFrankReal"/>
          <w:rtl/>
          <w:lang w:bidi="ar-SA"/>
        </w:rPr>
        <w:t xml:space="preserve"> </w:t>
      </w:r>
      <w:r w:rsidRPr="00F218B2">
        <w:rPr>
          <w:rFonts w:ascii="FbFrankReal" w:hAnsi="FbFrankReal" w:cs="FbFrankReal"/>
          <w:rtl/>
        </w:rPr>
        <w:t>לאבותינו</w:t>
      </w:r>
      <w:r w:rsidRPr="00F218B2">
        <w:rPr>
          <w:rFonts w:ascii="FbFrankReal" w:hAnsi="FbFrankReal" w:cs="FbFrankReal"/>
          <w:rtl/>
          <w:lang w:bidi="ar-SA"/>
        </w:rPr>
        <w:t xml:space="preserve"> </w:t>
      </w:r>
      <w:r w:rsidRPr="00F218B2">
        <w:rPr>
          <w:rFonts w:ascii="FbFrankReal" w:hAnsi="FbFrankReal" w:cs="FbFrankReal"/>
          <w:rtl/>
        </w:rPr>
        <w:t>שעמדו</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הר</w:t>
      </w:r>
      <w:r w:rsidRPr="00F218B2">
        <w:rPr>
          <w:rFonts w:ascii="FbFrankReal" w:hAnsi="FbFrankReal" w:cs="FbFrankReal"/>
          <w:rtl/>
          <w:lang w:bidi="ar-SA"/>
        </w:rPr>
        <w:t xml:space="preserve"> </w:t>
      </w:r>
      <w:r w:rsidRPr="00F218B2">
        <w:rPr>
          <w:rFonts w:ascii="FbFrankReal" w:hAnsi="FbFrankReal" w:cs="FbFrankReal"/>
          <w:rtl/>
        </w:rPr>
        <w:t>סיני</w:t>
      </w:r>
      <w:r w:rsidRPr="00F218B2">
        <w:rPr>
          <w:rFonts w:ascii="FbFrankReal" w:hAnsi="FbFrankReal" w:cs="FbFrankReal"/>
          <w:rtl/>
          <w:lang w:bidi="ar-SA"/>
        </w:rPr>
        <w:t xml:space="preserve">, </w:t>
      </w:r>
      <w:r w:rsidRPr="00F218B2">
        <w:rPr>
          <w:rFonts w:ascii="FbFrankReal" w:hAnsi="FbFrankReal" w:cs="FbFrankReal"/>
          <w:rtl/>
        </w:rPr>
        <w:t>אבל</w:t>
      </w:r>
      <w:r w:rsidRPr="00F218B2">
        <w:rPr>
          <w:rFonts w:ascii="FbFrankReal" w:hAnsi="FbFrankReal" w:cs="FbFrankReal"/>
          <w:rtl/>
          <w:lang w:bidi="ar-SA"/>
        </w:rPr>
        <w:t xml:space="preserve"> </w:t>
      </w:r>
      <w:r w:rsidRPr="00F218B2">
        <w:rPr>
          <w:rFonts w:ascii="FbFrankReal" w:hAnsi="FbFrankReal" w:cs="FbFrankReal"/>
          <w:rtl/>
        </w:rPr>
        <w:t>כשנתפרקו</w:t>
      </w:r>
      <w:r w:rsidRPr="00F218B2">
        <w:rPr>
          <w:rFonts w:ascii="FbFrankReal" w:hAnsi="FbFrankReal" w:cs="FbFrankReal"/>
          <w:rtl/>
          <w:lang w:bidi="ar-SA"/>
        </w:rPr>
        <w:t xml:space="preserve"> </w:t>
      </w:r>
      <w:r w:rsidRPr="00F218B2">
        <w:rPr>
          <w:rFonts w:ascii="FbFrankReal" w:hAnsi="FbFrankReal" w:cs="FbFrankReal"/>
          <w:rtl/>
        </w:rPr>
        <w:t>מהם</w:t>
      </w:r>
      <w:r w:rsidRPr="00F218B2">
        <w:rPr>
          <w:rFonts w:ascii="FbFrankReal" w:hAnsi="FbFrankReal" w:cs="FbFrankReal"/>
          <w:rtl/>
          <w:lang w:bidi="ar-SA"/>
        </w:rPr>
        <w:t xml:space="preserve">, </w:t>
      </w:r>
      <w:r w:rsidRPr="00F218B2">
        <w:rPr>
          <w:rFonts w:ascii="FbFrankReal" w:hAnsi="FbFrankReal" w:cs="FbFrankReal"/>
          <w:rtl/>
        </w:rPr>
        <w:t>שוב</w:t>
      </w:r>
      <w:r w:rsidRPr="00F218B2">
        <w:rPr>
          <w:rFonts w:ascii="FbFrankReal" w:hAnsi="FbFrankReal" w:cs="FbFrankReal"/>
          <w:rtl/>
          <w:lang w:bidi="ar-SA"/>
        </w:rPr>
        <w:t xml:space="preserve"> </w:t>
      </w:r>
      <w:r w:rsidRPr="00F218B2">
        <w:rPr>
          <w:rFonts w:ascii="FbFrankReal" w:hAnsi="FbFrankReal" w:cs="FbFrankReal"/>
          <w:rtl/>
        </w:rPr>
        <w:t>אי</w:t>
      </w:r>
      <w:r w:rsidRPr="00F218B2">
        <w:rPr>
          <w:rFonts w:ascii="FbFrankReal" w:hAnsi="FbFrankReal" w:cs="FbFrankReal"/>
          <w:rtl/>
          <w:lang w:bidi="ar-SA"/>
        </w:rPr>
        <w:t xml:space="preserve"> </w:t>
      </w:r>
      <w:r w:rsidRPr="00F218B2">
        <w:rPr>
          <w:rFonts w:ascii="FbFrankReal" w:hAnsi="FbFrankReal" w:cs="FbFrankReal"/>
          <w:rtl/>
        </w:rPr>
        <w:t>אפשר</w:t>
      </w:r>
      <w:r w:rsidRPr="00F218B2">
        <w:rPr>
          <w:rFonts w:ascii="FbFrankReal" w:hAnsi="FbFrankReal" w:cs="FbFrankReal"/>
          <w:rtl/>
          <w:lang w:bidi="ar-SA"/>
        </w:rPr>
        <w:t xml:space="preserve"> </w:t>
      </w:r>
      <w:r w:rsidRPr="00F218B2">
        <w:rPr>
          <w:rFonts w:ascii="FbFrankReal" w:hAnsi="FbFrankReal" w:cs="FbFrankReal"/>
          <w:rtl/>
        </w:rPr>
        <w:t>לשום</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מהדורות</w:t>
      </w:r>
      <w:r w:rsidRPr="00F218B2">
        <w:rPr>
          <w:rFonts w:ascii="FbFrankReal" w:hAnsi="FbFrankReal" w:cs="FbFrankReal"/>
          <w:rtl/>
          <w:lang w:bidi="ar-SA"/>
        </w:rPr>
        <w:t xml:space="preserve"> </w:t>
      </w:r>
      <w:r w:rsidRPr="00F218B2">
        <w:rPr>
          <w:rFonts w:ascii="FbFrankReal" w:hAnsi="FbFrankReal" w:cs="FbFrankReal"/>
          <w:rtl/>
        </w:rPr>
        <w:t>הבאים</w:t>
      </w:r>
      <w:r w:rsidRPr="00F218B2">
        <w:rPr>
          <w:rFonts w:ascii="FbFrankReal" w:hAnsi="FbFrankReal" w:cs="FbFrankReal"/>
          <w:rtl/>
          <w:lang w:bidi="ar-SA"/>
        </w:rPr>
        <w:t xml:space="preserve"> </w:t>
      </w:r>
      <w:r w:rsidRPr="00F218B2">
        <w:rPr>
          <w:rFonts w:ascii="FbFrankReal" w:hAnsi="FbFrankReal" w:cs="FbFrankReal"/>
          <w:rtl/>
        </w:rPr>
        <w:t>לזכות</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כשיתוקן</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הילכך</w:t>
      </w:r>
      <w:r w:rsidRPr="00F218B2">
        <w:rPr>
          <w:rFonts w:ascii="FbFrankReal" w:hAnsi="FbFrankReal" w:cs="FbFrankReal"/>
          <w:rtl/>
          <w:lang w:bidi="ar-SA"/>
        </w:rPr>
        <w:t xml:space="preserve"> </w:t>
      </w:r>
      <w:r w:rsidRPr="00F218B2">
        <w:rPr>
          <w:rFonts w:ascii="FbFrankReal" w:hAnsi="FbFrankReal" w:cs="FbFrankReal"/>
          <w:rtl/>
        </w:rPr>
        <w:t>שפיר</w:t>
      </w:r>
      <w:r w:rsidRPr="00F218B2">
        <w:rPr>
          <w:rFonts w:ascii="FbFrankReal" w:hAnsi="FbFrankReal" w:cs="FbFrankReal"/>
          <w:rtl/>
          <w:lang w:bidi="ar-SA"/>
        </w:rPr>
        <w:t xml:space="preserve"> </w:t>
      </w:r>
      <w:r w:rsidRPr="00F218B2">
        <w:rPr>
          <w:rFonts w:ascii="FbFrankReal" w:hAnsi="FbFrankReal" w:cs="FbFrankReal"/>
          <w:rtl/>
        </w:rPr>
        <w:t>כתיב</w:t>
      </w:r>
      <w:r w:rsidRPr="00F218B2">
        <w:rPr>
          <w:rFonts w:ascii="FbFrankReal" w:hAnsi="FbFrankReal" w:cs="FbFrankReal"/>
          <w:rtl/>
          <w:lang w:bidi="ar-SA"/>
        </w:rPr>
        <w:t xml:space="preserve"> </w:t>
      </w:r>
      <w:r w:rsidRPr="00F218B2">
        <w:rPr>
          <w:rFonts w:ascii="FbFrankReal" w:hAnsi="FbFrankReal" w:cs="FbFrankReal"/>
          <w:rtl/>
        </w:rPr>
        <w:t>תחת</w:t>
      </w:r>
      <w:r w:rsidRPr="00F218B2">
        <w:rPr>
          <w:rFonts w:ascii="FbFrankReal" w:hAnsi="FbFrankReal" w:cs="FbFrankReal"/>
          <w:rtl/>
          <w:lang w:bidi="ar-SA"/>
        </w:rPr>
        <w:t xml:space="preserve"> </w:t>
      </w:r>
      <w:r w:rsidRPr="00F218B2">
        <w:rPr>
          <w:rFonts w:ascii="FbFrankReal" w:hAnsi="FbFrankReal" w:cs="FbFrankReal"/>
          <w:rtl/>
        </w:rPr>
        <w:t>אבותיך</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בניך</w:t>
      </w:r>
      <w:r w:rsidRPr="00F218B2">
        <w:rPr>
          <w:rFonts w:ascii="FbFrankReal" w:hAnsi="FbFrankReal" w:cs="FbFrankReal"/>
          <w:rtl/>
          <w:lang w:bidi="ar-SA"/>
        </w:rPr>
        <w:t xml:space="preserve"> </w:t>
      </w:r>
      <w:r w:rsidRPr="00F218B2">
        <w:rPr>
          <w:rFonts w:ascii="FbFrankReal" w:hAnsi="FbFrankReal" w:cs="FbFrankReal"/>
          <w:rtl/>
        </w:rPr>
        <w:t>דוקא</w:t>
      </w:r>
      <w:r w:rsidRPr="00F218B2">
        <w:rPr>
          <w:rFonts w:ascii="FbFrankReal" w:hAnsi="FbFrankReal" w:cs="FbFrankReal"/>
          <w:rtl/>
          <w:lang w:bidi="ar-SA"/>
        </w:rPr>
        <w:t xml:space="preserve">, </w:t>
      </w:r>
      <w:r w:rsidRPr="00F218B2">
        <w:rPr>
          <w:rFonts w:ascii="FbFrankReal" w:hAnsi="FbFrankReal" w:cs="FbFrankReal"/>
          <w:rtl/>
        </w:rPr>
        <w:t>אבל</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אתה</w:t>
      </w:r>
      <w:r w:rsidRPr="00F218B2">
        <w:rPr>
          <w:rFonts w:ascii="FbFrankReal" w:hAnsi="FbFrankReal" w:cs="FbFrankReal"/>
          <w:rtl/>
          <w:lang w:bidi="ar-SA"/>
        </w:rPr>
        <w:t xml:space="preserve"> </w:t>
      </w:r>
      <w:r w:rsidRPr="00F218B2">
        <w:rPr>
          <w:rFonts w:ascii="FbFrankReal" w:hAnsi="FbFrankReal" w:cs="FbFrankReal"/>
          <w:rtl/>
        </w:rPr>
        <w:t>בשום</w:t>
      </w:r>
      <w:r w:rsidRPr="00F218B2">
        <w:rPr>
          <w:rFonts w:ascii="FbFrankReal" w:hAnsi="FbFrankReal" w:cs="FbFrankReal"/>
          <w:rtl/>
          <w:lang w:bidi="ar-SA"/>
        </w:rPr>
        <w:t xml:space="preserve"> </w:t>
      </w:r>
      <w:r w:rsidRPr="00F218B2">
        <w:rPr>
          <w:rFonts w:ascii="FbFrankReal" w:hAnsi="FbFrankReal" w:cs="FbFrankReal"/>
          <w:rtl/>
        </w:rPr>
        <w:t>פנים</w:t>
      </w:r>
      <w:r w:rsidRPr="00F218B2">
        <w:rPr>
          <w:rFonts w:ascii="FbFrankReal" w:hAnsi="FbFrankReal" w:cs="FbFrankReal"/>
          <w:rtl/>
          <w:lang w:bidi="ar-SA"/>
        </w:rPr>
        <w:t>.</w:t>
      </w:r>
    </w:p>
    <w:p w14:paraId="7D848D17"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ועל</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שכל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כיוצאי</w:t>
      </w:r>
      <w:r w:rsidRPr="00F218B2">
        <w:rPr>
          <w:rFonts w:ascii="FbFrankReal" w:hAnsi="FbFrankReal" w:cs="FbFrankReal"/>
          <w:rtl/>
          <w:lang w:bidi="ar-SA"/>
        </w:rPr>
        <w:t xml:space="preserve"> </w:t>
      </w:r>
      <w:r w:rsidRPr="00F218B2">
        <w:rPr>
          <w:rFonts w:ascii="FbFrankReal" w:hAnsi="FbFrankReal" w:cs="FbFrankReal"/>
          <w:rtl/>
        </w:rPr>
        <w:t>מצרים</w:t>
      </w:r>
      <w:r w:rsidRPr="00F218B2">
        <w:rPr>
          <w:rFonts w:ascii="FbFrankReal" w:hAnsi="FbFrankReal" w:cs="FbFrankReal"/>
          <w:rtl/>
          <w:lang w:bidi="ar-SA"/>
        </w:rPr>
        <w:t xml:space="preserve">, </w:t>
      </w:r>
      <w:r w:rsidRPr="00F218B2">
        <w:rPr>
          <w:rFonts w:ascii="FbFrankReal" w:hAnsi="FbFrankReal" w:cs="FbFrankReal"/>
          <w:rtl/>
        </w:rPr>
        <w:t>כלומר</w:t>
      </w:r>
      <w:r w:rsidRPr="00F218B2">
        <w:rPr>
          <w:rFonts w:ascii="FbFrankReal" w:hAnsi="FbFrankReal" w:cs="FbFrankReal"/>
          <w:rtl/>
          <w:lang w:bidi="ar-SA"/>
        </w:rPr>
        <w:t xml:space="preserve"> </w:t>
      </w:r>
      <w:r w:rsidRPr="00F218B2">
        <w:rPr>
          <w:rFonts w:ascii="FbFrankReal" w:hAnsi="FbFrankReal" w:cs="FbFrankReal"/>
          <w:rtl/>
        </w:rPr>
        <w:t>שיזכו</w:t>
      </w:r>
      <w:r w:rsidRPr="00F218B2">
        <w:rPr>
          <w:rFonts w:ascii="FbFrankReal" w:hAnsi="FbFrankReal" w:cs="FbFrankReal"/>
          <w:rtl/>
          <w:lang w:bidi="ar-SA"/>
        </w:rPr>
        <w:t xml:space="preserve"> </w:t>
      </w:r>
      <w:r w:rsidRPr="00F218B2">
        <w:rPr>
          <w:rFonts w:ascii="FbFrankReal" w:hAnsi="FbFrankReal" w:cs="FbFrankReal"/>
          <w:rtl/>
        </w:rPr>
        <w:t>למדרגת</w:t>
      </w:r>
      <w:r w:rsidRPr="00F218B2">
        <w:rPr>
          <w:rFonts w:ascii="FbFrankReal" w:hAnsi="FbFrankReal" w:cs="FbFrankReal"/>
          <w:rtl/>
          <w:lang w:bidi="ar-SA"/>
        </w:rPr>
        <w:t xml:space="preserve"> </w:t>
      </w:r>
      <w:r w:rsidRPr="00F218B2">
        <w:rPr>
          <w:rFonts w:ascii="FbFrankReal" w:hAnsi="FbFrankReal" w:cs="FbFrankReal"/>
          <w:rtl/>
        </w:rPr>
        <w:t>דור</w:t>
      </w:r>
      <w:r w:rsidRPr="00F218B2">
        <w:rPr>
          <w:rFonts w:ascii="FbFrankReal" w:hAnsi="FbFrankReal" w:cs="FbFrankReal"/>
          <w:rtl/>
          <w:lang w:bidi="ar-SA"/>
        </w:rPr>
        <w:t xml:space="preserve"> </w:t>
      </w:r>
      <w:r w:rsidRPr="00F218B2">
        <w:rPr>
          <w:rFonts w:ascii="FbFrankReal" w:hAnsi="FbFrankReal" w:cs="FbFrankReal"/>
          <w:rtl/>
        </w:rPr>
        <w:t>דעה</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דווים</w:t>
      </w:r>
      <w:r w:rsidRPr="00F218B2">
        <w:rPr>
          <w:rFonts w:ascii="FbFrankReal" w:hAnsi="FbFrankReal" w:cs="FbFrankReal"/>
          <w:rtl/>
          <w:lang w:bidi="ar-SA"/>
        </w:rPr>
        <w:t xml:space="preserve"> </w:t>
      </w:r>
      <w:r w:rsidRPr="00F218B2">
        <w:rPr>
          <w:rFonts w:ascii="FbFrankReal" w:hAnsi="FbFrankReal" w:cs="FbFrankReal"/>
          <w:rtl/>
        </w:rPr>
        <w:t>וסחופים</w:t>
      </w:r>
      <w:r w:rsidRPr="00F218B2">
        <w:rPr>
          <w:rFonts w:ascii="FbFrankReal" w:hAnsi="FbFrankReal" w:cs="FbFrankReal"/>
          <w:rtl/>
          <w:lang w:bidi="ar-SA"/>
        </w:rPr>
        <w:t xml:space="preserve">, </w:t>
      </w:r>
      <w:r w:rsidRPr="00F218B2">
        <w:rPr>
          <w:rFonts w:ascii="FbFrankReal" w:hAnsi="FbFrankReal" w:cs="FbFrankReal"/>
          <w:rtl/>
        </w:rPr>
        <w:t>איברא</w:t>
      </w:r>
      <w:r w:rsidRPr="00F218B2">
        <w:rPr>
          <w:rFonts w:ascii="FbFrankReal" w:hAnsi="FbFrankReal" w:cs="FbFrankReal"/>
          <w:rtl/>
          <w:lang w:bidi="ar-SA"/>
        </w:rPr>
        <w:t xml:space="preserve"> </w:t>
      </w:r>
      <w:r w:rsidRPr="00F218B2">
        <w:rPr>
          <w:rFonts w:ascii="FbFrankReal" w:hAnsi="FbFrankReal" w:cs="FbFrankReal"/>
          <w:rtl/>
        </w:rPr>
        <w:t>שיזכו</w:t>
      </w:r>
      <w:r w:rsidRPr="00F218B2">
        <w:rPr>
          <w:rFonts w:ascii="FbFrankReal" w:hAnsi="FbFrankReal" w:cs="FbFrankReal"/>
          <w:rtl/>
          <w:lang w:bidi="ar-SA"/>
        </w:rPr>
        <w:t xml:space="preserve"> </w:t>
      </w:r>
      <w:r w:rsidRPr="00F218B2">
        <w:rPr>
          <w:rFonts w:ascii="FbFrankReal" w:hAnsi="FbFrankReal" w:cs="FbFrankReal"/>
          <w:rtl/>
        </w:rPr>
        <w:t>לחכמה</w:t>
      </w:r>
      <w:r w:rsidRPr="00F218B2">
        <w:rPr>
          <w:rFonts w:ascii="FbFrankReal" w:hAnsi="FbFrankReal" w:cs="FbFrankReal"/>
          <w:rtl/>
          <w:lang w:bidi="ar-SA"/>
        </w:rPr>
        <w:t xml:space="preserve"> </w:t>
      </w:r>
      <w:r w:rsidRPr="00F218B2">
        <w:rPr>
          <w:rFonts w:ascii="FbFrankReal" w:hAnsi="FbFrankReal" w:cs="FbFrankReal"/>
          <w:rtl/>
        </w:rPr>
        <w:t>ונבואה</w:t>
      </w:r>
      <w:r w:rsidRPr="00F218B2">
        <w:rPr>
          <w:rFonts w:ascii="FbFrankReal" w:hAnsi="FbFrankReal" w:cs="FbFrankReal"/>
          <w:rtl/>
          <w:lang w:bidi="ar-SA"/>
        </w:rPr>
        <w:t xml:space="preserve"> </w:t>
      </w:r>
      <w:r w:rsidRPr="00F218B2">
        <w:rPr>
          <w:rFonts w:ascii="FbFrankReal" w:hAnsi="FbFrankReal" w:cs="FbFrankReal"/>
          <w:rtl/>
        </w:rPr>
        <w:t>אבל</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יזכו</w:t>
      </w:r>
      <w:r w:rsidRPr="00F218B2">
        <w:rPr>
          <w:rFonts w:ascii="FbFrankReal" w:hAnsi="FbFrankReal" w:cs="FbFrankReal"/>
          <w:rtl/>
          <w:lang w:bidi="ar-SA"/>
        </w:rPr>
        <w:t xml:space="preserve"> </w:t>
      </w:r>
      <w:r w:rsidRPr="00F218B2">
        <w:rPr>
          <w:rFonts w:ascii="FbFrankReal" w:hAnsi="FbFrankReal" w:cs="FbFrankReal"/>
          <w:rtl/>
        </w:rPr>
        <w:t>גם</w:t>
      </w:r>
      <w:r w:rsidRPr="00F218B2">
        <w:rPr>
          <w:rFonts w:ascii="FbFrankReal" w:hAnsi="FbFrankReal" w:cs="FbFrankReal"/>
          <w:rtl/>
          <w:lang w:bidi="ar-SA"/>
        </w:rPr>
        <w:t xml:space="preserve"> </w:t>
      </w:r>
      <w:r w:rsidRPr="00F218B2">
        <w:rPr>
          <w:rFonts w:ascii="FbFrankReal" w:hAnsi="FbFrankReal" w:cs="FbFrankReal"/>
          <w:rtl/>
        </w:rPr>
        <w:t>למלכות</w:t>
      </w:r>
      <w:r w:rsidRPr="00F218B2">
        <w:rPr>
          <w:rFonts w:ascii="FbFrankReal" w:hAnsi="FbFrankReal" w:cs="FbFrankReal"/>
          <w:rtl/>
          <w:lang w:bidi="ar-SA"/>
        </w:rPr>
        <w:t xml:space="preserve"> </w:t>
      </w:r>
      <w:r w:rsidRPr="00F218B2">
        <w:rPr>
          <w:rFonts w:ascii="FbFrankReal" w:hAnsi="FbFrankReal" w:cs="FbFrankReal"/>
          <w:rtl/>
        </w:rPr>
        <w:t>שהרי</w:t>
      </w:r>
      <w:r w:rsidRPr="00F218B2">
        <w:rPr>
          <w:rFonts w:ascii="FbFrankReal" w:hAnsi="FbFrankReal" w:cs="FbFrankReal"/>
          <w:rtl/>
          <w:lang w:bidi="ar-SA"/>
        </w:rPr>
        <w:t xml:space="preserve"> </w:t>
      </w:r>
      <w:r w:rsidRPr="00F218B2">
        <w:rPr>
          <w:rFonts w:ascii="FbFrankReal" w:hAnsi="FbFrankReal" w:cs="FbFrankReal"/>
          <w:rtl/>
        </w:rPr>
        <w:t>הנך</w:t>
      </w:r>
      <w:r w:rsidRPr="00F218B2">
        <w:rPr>
          <w:rFonts w:ascii="FbFrankReal" w:hAnsi="FbFrankReal" w:cs="FbFrankReal"/>
          <w:rtl/>
          <w:lang w:bidi="ar-SA"/>
        </w:rPr>
        <w:t xml:space="preserve"> </w:t>
      </w:r>
      <w:r w:rsidRPr="00F218B2">
        <w:rPr>
          <w:rFonts w:ascii="FbFrankReal" w:hAnsi="FbFrankReal" w:cs="FbFrankReal"/>
          <w:rtl/>
        </w:rPr>
        <w:t>תרתי</w:t>
      </w:r>
      <w:r w:rsidRPr="00F218B2">
        <w:rPr>
          <w:rFonts w:ascii="FbFrankReal" w:hAnsi="FbFrankReal" w:cs="FbFrankReal"/>
          <w:rtl/>
          <w:lang w:bidi="ar-SA"/>
        </w:rPr>
        <w:t xml:space="preserve"> </w:t>
      </w:r>
      <w:r w:rsidRPr="00F218B2">
        <w:rPr>
          <w:rFonts w:ascii="FbFrankReal" w:hAnsi="FbFrankReal" w:cs="FbFrankReal"/>
          <w:rtl/>
        </w:rPr>
        <w:t>יחד</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זוכה</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תשיתמו</w:t>
      </w:r>
      <w:r w:rsidRPr="00F218B2">
        <w:rPr>
          <w:rFonts w:ascii="FbFrankReal" w:hAnsi="FbFrankReal" w:cs="FbFrankReal"/>
          <w:rtl/>
          <w:lang w:bidi="ar-SA"/>
        </w:rPr>
        <w:t xml:space="preserve"> </w:t>
      </w:r>
      <w:r w:rsidRPr="00F218B2">
        <w:rPr>
          <w:rFonts w:ascii="FbFrankReal" w:hAnsi="FbFrankReal" w:cs="FbFrankReal"/>
          <w:rtl/>
        </w:rPr>
        <w:t>לשרים</w:t>
      </w:r>
      <w:r w:rsidRPr="00F218B2">
        <w:rPr>
          <w:rFonts w:ascii="FbFrankReal" w:hAnsi="FbFrankReal" w:cs="FbFrankReal"/>
          <w:rtl/>
          <w:lang w:bidi="ar-SA"/>
        </w:rPr>
        <w:t xml:space="preserve">. </w:t>
      </w:r>
      <w:r w:rsidRPr="00F218B2">
        <w:rPr>
          <w:rFonts w:ascii="FbFrankReal" w:hAnsi="FbFrankReal" w:cs="FbFrankReal"/>
          <w:rtl/>
        </w:rPr>
        <w:t>והדר</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פרגמוטוטין</w:t>
      </w:r>
      <w:r w:rsidRPr="00F218B2">
        <w:rPr>
          <w:rFonts w:ascii="FbFrankReal" w:hAnsi="FbFrankReal" w:cs="FbFrankReal"/>
          <w:rtl/>
          <w:lang w:bidi="ar-SA"/>
        </w:rPr>
        <w:t xml:space="preserve">, </w:t>
      </w:r>
      <w:r w:rsidRPr="00F218B2">
        <w:rPr>
          <w:rFonts w:ascii="FbFrankReal" w:hAnsi="FbFrankReal" w:cs="FbFrankReal"/>
          <w:rtl/>
        </w:rPr>
        <w:t>דהיינו</w:t>
      </w:r>
      <w:r w:rsidRPr="00F218B2">
        <w:rPr>
          <w:rFonts w:ascii="FbFrankReal" w:hAnsi="FbFrankReal" w:cs="FbFrankReal"/>
          <w:rtl/>
          <w:lang w:bidi="ar-SA"/>
        </w:rPr>
        <w:t xml:space="preserve"> </w:t>
      </w:r>
      <w:r w:rsidRPr="00F218B2">
        <w:rPr>
          <w:rFonts w:ascii="FbFrankReal" w:hAnsi="FbFrankReal" w:cs="FbFrankReal"/>
          <w:rtl/>
        </w:rPr>
        <w:t>נושאים</w:t>
      </w:r>
      <w:r w:rsidRPr="00F218B2">
        <w:rPr>
          <w:rFonts w:ascii="FbFrankReal" w:hAnsi="FbFrankReal" w:cs="FbFrankReal"/>
          <w:rtl/>
          <w:lang w:bidi="ar-SA"/>
        </w:rPr>
        <w:t xml:space="preserve"> </w:t>
      </w:r>
      <w:r w:rsidRPr="00F218B2">
        <w:rPr>
          <w:rFonts w:ascii="FbFrankReal" w:hAnsi="FbFrankReal" w:cs="FbFrankReal"/>
          <w:rtl/>
        </w:rPr>
        <w:t>ונותנים</w:t>
      </w:r>
      <w:r w:rsidRPr="00F218B2">
        <w:rPr>
          <w:rFonts w:ascii="FbFrankReal" w:hAnsi="FbFrankReal" w:cs="FbFrankReal"/>
          <w:rtl/>
          <w:lang w:bidi="ar-SA"/>
        </w:rPr>
        <w:t xml:space="preserve"> </w:t>
      </w:r>
      <w:r w:rsidRPr="00F218B2">
        <w:rPr>
          <w:rFonts w:ascii="FbFrankReal" w:hAnsi="FbFrankReal" w:cs="FbFrankReal"/>
          <w:rtl/>
        </w:rPr>
        <w:t>בשל</w:t>
      </w:r>
      <w:r w:rsidRPr="00F218B2">
        <w:rPr>
          <w:rFonts w:ascii="FbFrankReal" w:hAnsi="FbFrankReal" w:cs="FbFrankReal"/>
          <w:rtl/>
          <w:lang w:bidi="ar-SA"/>
        </w:rPr>
        <w:t xml:space="preserve"> </w:t>
      </w:r>
      <w:r w:rsidRPr="00F218B2">
        <w:rPr>
          <w:rFonts w:ascii="FbFrankReal" w:hAnsi="FbFrankReal" w:cs="FbFrankReal"/>
          <w:rtl/>
        </w:rPr>
        <w:t>אחרים</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השרים</w:t>
      </w:r>
      <w:r w:rsidRPr="00F218B2">
        <w:rPr>
          <w:rFonts w:ascii="FbFrankReal" w:hAnsi="FbFrankReal" w:cs="FbFrankReal"/>
          <w:rtl/>
          <w:lang w:bidi="ar-SA"/>
        </w:rPr>
        <w:t xml:space="preserve"> </w:t>
      </w:r>
      <w:r w:rsidRPr="00F218B2">
        <w:rPr>
          <w:rFonts w:ascii="FbFrankReal" w:hAnsi="FbFrankReal" w:cs="FbFrankReal"/>
          <w:rtl/>
        </w:rPr>
        <w:t>שהם</w:t>
      </w:r>
      <w:r w:rsidRPr="00F218B2">
        <w:rPr>
          <w:rFonts w:ascii="FbFrankReal" w:hAnsi="FbFrankReal" w:cs="FbFrankReal"/>
          <w:rtl/>
          <w:lang w:bidi="ar-SA"/>
        </w:rPr>
        <w:t xml:space="preserve"> </w:t>
      </w:r>
      <w:r w:rsidRPr="00F218B2">
        <w:rPr>
          <w:rFonts w:ascii="FbFrankReal" w:hAnsi="FbFrankReal" w:cs="FbFrankReal"/>
          <w:rtl/>
        </w:rPr>
        <w:t>תחת</w:t>
      </w:r>
      <w:r w:rsidRPr="00F218B2">
        <w:rPr>
          <w:rFonts w:ascii="FbFrankReal" w:hAnsi="FbFrankReal" w:cs="FbFrankReal"/>
          <w:rtl/>
          <w:lang w:bidi="ar-SA"/>
        </w:rPr>
        <w:t xml:space="preserve"> </w:t>
      </w:r>
      <w:r w:rsidRPr="00F218B2">
        <w:rPr>
          <w:rFonts w:ascii="FbFrankReal" w:hAnsi="FbFrankReal" w:cs="FbFrankReal"/>
          <w:rtl/>
        </w:rPr>
        <w:t>המלכים</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ממלכת</w:t>
      </w:r>
      <w:r w:rsidRPr="00F218B2">
        <w:rPr>
          <w:rFonts w:ascii="FbFrankReal" w:hAnsi="FbFrankReal" w:cs="FbFrankReal"/>
          <w:rtl/>
          <w:lang w:bidi="ar-SA"/>
        </w:rPr>
        <w:t xml:space="preserve">. </w:t>
      </w:r>
      <w:r w:rsidRPr="00F218B2">
        <w:rPr>
          <w:rFonts w:ascii="FbFrankReal" w:hAnsi="FbFrankReal" w:cs="FbFrankReal"/>
          <w:rtl/>
        </w:rPr>
        <w:t>אי</w:t>
      </w:r>
      <w:r w:rsidRPr="00F218B2">
        <w:rPr>
          <w:rFonts w:ascii="FbFrankReal" w:hAnsi="FbFrankReal" w:cs="FbFrankReal"/>
          <w:rtl/>
          <w:lang w:bidi="ar-SA"/>
        </w:rPr>
        <w:t xml:space="preserve"> </w:t>
      </w:r>
      <w:r w:rsidRPr="00F218B2">
        <w:rPr>
          <w:rFonts w:ascii="FbFrankReal" w:hAnsi="FbFrankReal" w:cs="FbFrankReal"/>
          <w:rtl/>
        </w:rPr>
        <w:t>מלך</w:t>
      </w:r>
      <w:r w:rsidRPr="00F218B2">
        <w:rPr>
          <w:rFonts w:ascii="FbFrankReal" w:hAnsi="FbFrankReal" w:cs="FbFrankReal"/>
          <w:rtl/>
          <w:lang w:bidi="ar-SA"/>
        </w:rPr>
        <w:t xml:space="preserve"> </w:t>
      </w:r>
      <w:r w:rsidRPr="00F218B2">
        <w:rPr>
          <w:rFonts w:ascii="FbFrankReal" w:hAnsi="FbFrankReal" w:cs="FbFrankReal"/>
          <w:rtl/>
        </w:rPr>
        <w:t>יכול</w:t>
      </w:r>
      <w:r w:rsidRPr="00F218B2">
        <w:rPr>
          <w:rFonts w:ascii="FbFrankReal" w:hAnsi="FbFrankReal" w:cs="FbFrankReal"/>
          <w:rtl/>
          <w:lang w:bidi="ar-SA"/>
        </w:rPr>
        <w:t xml:space="preserve"> </w:t>
      </w:r>
      <w:r w:rsidRPr="00F218B2">
        <w:rPr>
          <w:rFonts w:ascii="FbFrankReal" w:hAnsi="FbFrankReal" w:cs="FbFrankReal"/>
          <w:rtl/>
        </w:rPr>
        <w:t>חוזר</w:t>
      </w:r>
      <w:r w:rsidRPr="00F218B2">
        <w:rPr>
          <w:rFonts w:ascii="FbFrankReal" w:hAnsi="FbFrankReal" w:cs="FbFrankReal"/>
          <w:rtl/>
          <w:lang w:bidi="ar-SA"/>
        </w:rPr>
        <w:t xml:space="preserve"> </w:t>
      </w:r>
      <w:r w:rsidRPr="00F218B2">
        <w:rPr>
          <w:rFonts w:ascii="FbFrankReal" w:hAnsi="FbFrankReal" w:cs="FbFrankReal"/>
          <w:rtl/>
        </w:rPr>
        <w:t>ומכבש</w:t>
      </w:r>
      <w:r w:rsidRPr="00F218B2">
        <w:rPr>
          <w:rFonts w:ascii="FbFrankReal" w:hAnsi="FbFrankReal" w:cs="FbFrankReal"/>
          <w:rtl/>
          <w:lang w:bidi="ar-SA"/>
        </w:rPr>
        <w:t xml:space="preserve"> </w:t>
      </w:r>
      <w:r w:rsidRPr="00F218B2">
        <w:rPr>
          <w:rFonts w:ascii="FbFrankReal" w:hAnsi="FbFrankReal" w:cs="FbFrankReal"/>
          <w:rtl/>
        </w:rPr>
        <w:t>כלומר</w:t>
      </w:r>
      <w:r w:rsidRPr="00F218B2">
        <w:rPr>
          <w:rFonts w:ascii="FbFrankReal" w:hAnsi="FbFrankReal" w:cs="FbFrankReal"/>
          <w:rtl/>
          <w:lang w:bidi="ar-SA"/>
        </w:rPr>
        <w:t xml:space="preserve"> </w:t>
      </w:r>
      <w:r w:rsidRPr="00F218B2">
        <w:rPr>
          <w:rFonts w:ascii="FbFrankReal" w:hAnsi="FbFrankReal" w:cs="FbFrankReal"/>
          <w:rtl/>
        </w:rPr>
        <w:t>שיהא</w:t>
      </w:r>
      <w:r w:rsidRPr="00F218B2">
        <w:rPr>
          <w:rFonts w:ascii="FbFrankReal" w:hAnsi="FbFrankReal" w:cs="FbFrankReal"/>
          <w:rtl/>
          <w:lang w:bidi="ar-SA"/>
        </w:rPr>
        <w:t xml:space="preserve"> </w:t>
      </w:r>
      <w:r w:rsidRPr="00F218B2">
        <w:rPr>
          <w:rFonts w:ascii="FbFrankReal" w:hAnsi="FbFrankReal" w:cs="FbFrankReal"/>
          <w:rtl/>
        </w:rPr>
        <w:t>עדיין</w:t>
      </w:r>
      <w:r w:rsidRPr="00F218B2">
        <w:rPr>
          <w:rFonts w:ascii="FbFrankReal" w:hAnsi="FbFrankReal" w:cs="FbFrankReal"/>
          <w:rtl/>
          <w:lang w:bidi="ar-SA"/>
        </w:rPr>
        <w:t xml:space="preserve"> </w:t>
      </w:r>
      <w:r w:rsidRPr="00F218B2">
        <w:rPr>
          <w:rFonts w:ascii="FbFrankReal" w:hAnsi="FbFrankReal" w:cs="FbFrankReal"/>
          <w:rtl/>
        </w:rPr>
        <w:t>צריך</w:t>
      </w:r>
      <w:r w:rsidRPr="00F218B2">
        <w:rPr>
          <w:rFonts w:ascii="FbFrankReal" w:hAnsi="FbFrankReal" w:cs="FbFrankReal"/>
          <w:rtl/>
          <w:lang w:bidi="ar-SA"/>
        </w:rPr>
        <w:t xml:space="preserve"> </w:t>
      </w:r>
      <w:r w:rsidRPr="00F218B2">
        <w:rPr>
          <w:rFonts w:ascii="FbFrankReal" w:hAnsi="FbFrankReal" w:cs="FbFrankReal"/>
          <w:rtl/>
        </w:rPr>
        <w:t>לטרוח</w:t>
      </w:r>
      <w:r w:rsidRPr="00F218B2">
        <w:rPr>
          <w:rFonts w:ascii="FbFrankReal" w:hAnsi="FbFrankReal" w:cs="FbFrankReal"/>
          <w:rtl/>
          <w:lang w:bidi="ar-SA"/>
        </w:rPr>
        <w:t xml:space="preserve"> </w:t>
      </w:r>
      <w:r w:rsidRPr="00F218B2">
        <w:rPr>
          <w:rFonts w:ascii="FbFrankReal" w:hAnsi="FbFrankReal" w:cs="FbFrankReal"/>
          <w:rtl/>
        </w:rPr>
        <w:t>ולהלחם</w:t>
      </w:r>
      <w:r w:rsidRPr="00F218B2">
        <w:rPr>
          <w:rFonts w:ascii="FbFrankReal" w:hAnsi="FbFrankReal" w:cs="FbFrankReal"/>
          <w:rtl/>
          <w:lang w:bidi="ar-SA"/>
        </w:rPr>
        <w:t xml:space="preserve"> </w:t>
      </w:r>
      <w:r w:rsidRPr="00F218B2">
        <w:rPr>
          <w:rFonts w:ascii="FbFrankReal" w:hAnsi="FbFrankReal" w:cs="FbFrankReal"/>
          <w:rtl/>
        </w:rPr>
        <w:t>עם</w:t>
      </w:r>
      <w:r w:rsidRPr="00F218B2">
        <w:rPr>
          <w:rFonts w:ascii="FbFrankReal" w:hAnsi="FbFrankReal" w:cs="FbFrankReal"/>
          <w:rtl/>
          <w:lang w:bidi="ar-SA"/>
        </w:rPr>
        <w:t xml:space="preserve"> </w:t>
      </w:r>
      <w:r w:rsidRPr="00F218B2">
        <w:rPr>
          <w:rFonts w:ascii="FbFrankReal" w:hAnsi="FbFrankReal" w:cs="FbFrankReal"/>
          <w:rtl/>
        </w:rPr>
        <w:t>הקליפות</w:t>
      </w:r>
      <w:r w:rsidRPr="00F218B2">
        <w:rPr>
          <w:rFonts w:ascii="FbFrankReal" w:hAnsi="FbFrankReal" w:cs="FbFrankReal"/>
          <w:rtl/>
          <w:lang w:bidi="ar-SA"/>
        </w:rPr>
        <w:t xml:space="preserve"> </w:t>
      </w:r>
      <w:r w:rsidRPr="00F218B2">
        <w:rPr>
          <w:rFonts w:ascii="FbFrankReal" w:hAnsi="FbFrankReal" w:cs="FbFrankReal"/>
          <w:rtl/>
        </w:rPr>
        <w:t>להוציא</w:t>
      </w:r>
      <w:r w:rsidRPr="00F218B2">
        <w:rPr>
          <w:rFonts w:ascii="FbFrankReal" w:hAnsi="FbFrankReal" w:cs="FbFrankReal"/>
          <w:rtl/>
          <w:lang w:bidi="ar-SA"/>
        </w:rPr>
        <w:t xml:space="preserve"> </w:t>
      </w:r>
      <w:r w:rsidRPr="00F218B2">
        <w:rPr>
          <w:rFonts w:ascii="FbFrankReal" w:hAnsi="FbFrankReal" w:cs="FbFrankReal"/>
          <w:rtl/>
        </w:rPr>
        <w:t>ניצוצות</w:t>
      </w:r>
      <w:r w:rsidRPr="00F218B2">
        <w:rPr>
          <w:rFonts w:ascii="FbFrankReal" w:hAnsi="FbFrankReal" w:cs="FbFrankReal"/>
          <w:rtl/>
          <w:lang w:bidi="ar-SA"/>
        </w:rPr>
        <w:t xml:space="preserve"> </w:t>
      </w:r>
      <w:r w:rsidRPr="00F218B2">
        <w:rPr>
          <w:rFonts w:ascii="FbFrankReal" w:hAnsi="FbFrankReal" w:cs="FbFrankReal"/>
          <w:rtl/>
        </w:rPr>
        <w:t>הקדושה</w:t>
      </w:r>
      <w:r w:rsidRPr="00F218B2">
        <w:rPr>
          <w:rFonts w:ascii="FbFrankReal" w:hAnsi="FbFrankReal" w:cs="FbFrankReal"/>
          <w:rtl/>
          <w:lang w:bidi="ar-SA"/>
        </w:rPr>
        <w:t xml:space="preserve"> </w:t>
      </w:r>
      <w:r w:rsidRPr="00F218B2">
        <w:rPr>
          <w:rFonts w:ascii="FbFrankReal" w:hAnsi="FbFrankReal" w:cs="FbFrankReal"/>
          <w:rtl/>
        </w:rPr>
        <w:t>בלעם</w:t>
      </w:r>
      <w:r w:rsidRPr="00F218B2">
        <w:rPr>
          <w:rFonts w:ascii="FbFrankReal" w:hAnsi="FbFrankReal" w:cs="FbFrankReal"/>
          <w:rtl/>
          <w:lang w:bidi="ar-SA"/>
        </w:rPr>
        <w:t xml:space="preserve"> </w:t>
      </w:r>
      <w:r w:rsidRPr="00F218B2">
        <w:rPr>
          <w:rFonts w:ascii="FbFrankReal" w:hAnsi="FbFrankReal" w:cs="FbFrankReal"/>
          <w:rtl/>
        </w:rPr>
        <w:t>מפיהם</w:t>
      </w:r>
      <w:r w:rsidRPr="00F218B2">
        <w:rPr>
          <w:rFonts w:ascii="FbFrankReal" w:hAnsi="FbFrankReal" w:cs="FbFrankReal"/>
          <w:rtl/>
          <w:lang w:bidi="ar-SA"/>
        </w:rPr>
        <w:t xml:space="preserve">, </w:t>
      </w:r>
      <w:r w:rsidRPr="00F218B2">
        <w:rPr>
          <w:rFonts w:ascii="FbFrankReal" w:hAnsi="FbFrankReal" w:cs="FbFrankReal"/>
          <w:rtl/>
        </w:rPr>
        <w:t>דמשום</w:t>
      </w:r>
      <w:r w:rsidRPr="00F218B2">
        <w:rPr>
          <w:rFonts w:ascii="FbFrankReal" w:hAnsi="FbFrankReal" w:cs="FbFrankReal"/>
          <w:rtl/>
          <w:lang w:bidi="ar-SA"/>
        </w:rPr>
        <w:t xml:space="preserve"> </w:t>
      </w:r>
      <w:r w:rsidRPr="00F218B2">
        <w:rPr>
          <w:rFonts w:ascii="FbFrankReal" w:hAnsi="FbFrankReal" w:cs="FbFrankReal"/>
          <w:rtl/>
        </w:rPr>
        <w:t>הכי</w:t>
      </w:r>
      <w:r w:rsidRPr="00F218B2">
        <w:rPr>
          <w:rFonts w:ascii="FbFrankReal" w:hAnsi="FbFrankReal" w:cs="FbFrankReal"/>
          <w:rtl/>
          <w:lang w:bidi="ar-SA"/>
        </w:rPr>
        <w:t xml:space="preserve"> </w:t>
      </w:r>
      <w:r w:rsidRPr="00F218B2">
        <w:rPr>
          <w:rFonts w:ascii="FbFrankReal" w:hAnsi="FbFrankReal" w:cs="FbFrankReal"/>
          <w:rtl/>
        </w:rPr>
        <w:t>צריך</w:t>
      </w:r>
      <w:r w:rsidRPr="00F218B2">
        <w:rPr>
          <w:rFonts w:ascii="FbFrankReal" w:hAnsi="FbFrankReal" w:cs="FbFrankReal"/>
          <w:rtl/>
          <w:lang w:bidi="ar-SA"/>
        </w:rPr>
        <w:t xml:space="preserve"> </w:t>
      </w:r>
      <w:r w:rsidRPr="00F218B2">
        <w:rPr>
          <w:rFonts w:ascii="FbFrankReal" w:hAnsi="FbFrankReal" w:cs="FbFrankReal"/>
          <w:rtl/>
        </w:rPr>
        <w:t>למעלת</w:t>
      </w:r>
      <w:r w:rsidRPr="00F218B2">
        <w:rPr>
          <w:rFonts w:ascii="FbFrankReal" w:hAnsi="FbFrankReal" w:cs="FbFrankReal"/>
          <w:rtl/>
          <w:lang w:bidi="ar-SA"/>
        </w:rPr>
        <w:t xml:space="preserve"> </w:t>
      </w:r>
      <w:r w:rsidRPr="00F218B2">
        <w:rPr>
          <w:rFonts w:ascii="FbFrankReal" w:hAnsi="FbFrankReal" w:cs="FbFrankReal"/>
          <w:rtl/>
        </w:rPr>
        <w:t>המלכות</w:t>
      </w:r>
      <w:r w:rsidRPr="00F218B2">
        <w:rPr>
          <w:rFonts w:ascii="FbFrankReal" w:hAnsi="FbFrankReal" w:cs="FbFrankReal"/>
          <w:rtl/>
          <w:lang w:bidi="ar-SA"/>
        </w:rPr>
        <w:t xml:space="preserve"> </w:t>
      </w:r>
      <w:r w:rsidRPr="00F218B2">
        <w:rPr>
          <w:rFonts w:ascii="FbFrankReal" w:hAnsi="FbFrankReal" w:cs="FbFrankReal"/>
          <w:rtl/>
        </w:rPr>
        <w:t>שהוא</w:t>
      </w:r>
      <w:r w:rsidRPr="00F218B2">
        <w:rPr>
          <w:rFonts w:ascii="FbFrankReal" w:hAnsi="FbFrankReal" w:cs="FbFrankReal"/>
          <w:rtl/>
          <w:lang w:bidi="ar-SA"/>
        </w:rPr>
        <w:t xml:space="preserve"> </w:t>
      </w:r>
      <w:r w:rsidRPr="00F218B2">
        <w:rPr>
          <w:rFonts w:ascii="FbFrankReal" w:hAnsi="FbFrankReal" w:cs="FbFrankReal"/>
          <w:rtl/>
        </w:rPr>
        <w:t>סוד</w:t>
      </w:r>
      <w:r w:rsidRPr="00F218B2">
        <w:rPr>
          <w:rFonts w:ascii="FbFrankReal" w:hAnsi="FbFrankReal" w:cs="FbFrankReal"/>
          <w:rtl/>
          <w:lang w:bidi="ar-SA"/>
        </w:rPr>
        <w:t xml:space="preserve"> </w:t>
      </w:r>
      <w:r w:rsidRPr="00F218B2">
        <w:rPr>
          <w:rFonts w:ascii="FbFrankReal" w:hAnsi="FbFrankReal" w:cs="FbFrankReal"/>
          <w:rtl/>
        </w:rPr>
        <w:t>הדין</w:t>
      </w:r>
      <w:r w:rsidRPr="00F218B2">
        <w:rPr>
          <w:rFonts w:ascii="FbFrankReal" w:hAnsi="FbFrankReal" w:cs="FbFrankReal"/>
          <w:rtl/>
          <w:lang w:bidi="ar-SA"/>
        </w:rPr>
        <w:t xml:space="preserve"> </w:t>
      </w:r>
      <w:r w:rsidRPr="00F218B2">
        <w:rPr>
          <w:rFonts w:ascii="FbFrankReal" w:hAnsi="FbFrankReal" w:cs="FbFrankReal"/>
          <w:rtl/>
        </w:rPr>
        <w:t>להלחם</w:t>
      </w:r>
      <w:r w:rsidRPr="00F218B2">
        <w:rPr>
          <w:rFonts w:ascii="FbFrankReal" w:hAnsi="FbFrankReal" w:cs="FbFrankReal"/>
          <w:rtl/>
          <w:lang w:bidi="ar-SA"/>
        </w:rPr>
        <w:t xml:space="preserve"> </w:t>
      </w:r>
      <w:r w:rsidRPr="00F218B2">
        <w:rPr>
          <w:rFonts w:ascii="FbFrankReal" w:hAnsi="FbFrankReal" w:cs="FbFrankReal"/>
          <w:rtl/>
        </w:rPr>
        <w:t>בחצונים</w:t>
      </w:r>
      <w:r w:rsidRPr="00F218B2">
        <w:rPr>
          <w:rFonts w:ascii="FbFrankReal" w:hAnsi="FbFrankReal" w:cs="FbFrankReal"/>
          <w:rtl/>
          <w:lang w:bidi="ar-SA"/>
        </w:rPr>
        <w:t xml:space="preserve">, </w:t>
      </w:r>
      <w:r w:rsidRPr="00F218B2">
        <w:rPr>
          <w:rFonts w:ascii="FbFrankReal" w:hAnsi="FbFrankReal" w:cs="FbFrankReal"/>
          <w:rtl/>
        </w:rPr>
        <w:t>תלמוד</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xml:space="preserve">, </w:t>
      </w:r>
      <w:r w:rsidRPr="00F218B2">
        <w:rPr>
          <w:rFonts w:ascii="FbFrankReal" w:hAnsi="FbFrankReal" w:cs="FbFrankReal"/>
          <w:rtl/>
        </w:rPr>
        <w:t>בטלים</w:t>
      </w:r>
      <w:r w:rsidRPr="00F218B2">
        <w:rPr>
          <w:rFonts w:ascii="FbFrankReal" w:hAnsi="FbFrankReal" w:cs="FbFrankReal"/>
          <w:rtl/>
          <w:lang w:bidi="ar-SA"/>
        </w:rPr>
        <w:t xml:space="preserve">, </w:t>
      </w:r>
      <w:r w:rsidRPr="00F218B2">
        <w:rPr>
          <w:rFonts w:ascii="FbFrankReal" w:hAnsi="FbFrankReal" w:cs="FbFrankReal"/>
          <w:rtl/>
        </w:rPr>
        <w:t>כלומר</w:t>
      </w:r>
      <w:r w:rsidRPr="00F218B2">
        <w:rPr>
          <w:rFonts w:ascii="FbFrankReal" w:hAnsi="FbFrankReal" w:cs="FbFrankReal"/>
          <w:rtl/>
          <w:lang w:bidi="ar-SA"/>
        </w:rPr>
        <w:t xml:space="preserve"> </w:t>
      </w:r>
      <w:r w:rsidRPr="00F218B2">
        <w:rPr>
          <w:rFonts w:ascii="FbFrankReal" w:hAnsi="FbFrankReal" w:cs="FbFrankReal"/>
          <w:rtl/>
        </w:rPr>
        <w:t>דבלע</w:t>
      </w:r>
      <w:r w:rsidRPr="00F218B2">
        <w:rPr>
          <w:rFonts w:ascii="FbFrankReal" w:hAnsi="FbFrankReal" w:cs="FbFrankReal"/>
          <w:rtl/>
          <w:lang w:bidi="ar-SA"/>
        </w:rPr>
        <w:t xml:space="preserve"> </w:t>
      </w:r>
      <w:r w:rsidRPr="00F218B2">
        <w:rPr>
          <w:rFonts w:ascii="FbFrankReal" w:hAnsi="FbFrankReal" w:cs="FbFrankReal"/>
          <w:rtl/>
        </w:rPr>
        <w:t>המות</w:t>
      </w:r>
      <w:r w:rsidRPr="00F218B2">
        <w:rPr>
          <w:rFonts w:ascii="FbFrankReal" w:hAnsi="FbFrankReal" w:cs="FbFrankReal"/>
          <w:rtl/>
          <w:lang w:bidi="ar-SA"/>
        </w:rPr>
        <w:t xml:space="preserve"> </w:t>
      </w:r>
      <w:r w:rsidRPr="00F218B2">
        <w:rPr>
          <w:rFonts w:ascii="FbFrankReal" w:hAnsi="FbFrankReal" w:cs="FbFrankReal"/>
          <w:rtl/>
        </w:rPr>
        <w:t>לנצח</w:t>
      </w:r>
      <w:r w:rsidRPr="00F218B2">
        <w:rPr>
          <w:rFonts w:ascii="FbFrankReal" w:hAnsi="FbFrankReal" w:cs="FbFrankReal"/>
          <w:rtl/>
          <w:lang w:bidi="ar-SA"/>
        </w:rPr>
        <w:t xml:space="preserve"> </w:t>
      </w:r>
      <w:r w:rsidRPr="00F218B2">
        <w:rPr>
          <w:rFonts w:ascii="FbFrankReal" w:hAnsi="FbFrankReal" w:cs="FbFrankReal"/>
          <w:rtl/>
        </w:rPr>
        <w:t>ושוב</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צריך</w:t>
      </w:r>
      <w:r w:rsidRPr="00F218B2">
        <w:rPr>
          <w:rFonts w:ascii="FbFrankReal" w:hAnsi="FbFrankReal" w:cs="FbFrankReal"/>
          <w:rtl/>
          <w:lang w:bidi="ar-SA"/>
        </w:rPr>
        <w:t xml:space="preserve"> </w:t>
      </w:r>
      <w:r w:rsidRPr="00F218B2">
        <w:rPr>
          <w:rFonts w:ascii="FbFrankReal" w:hAnsi="FbFrankReal" w:cs="FbFrankReal"/>
          <w:rtl/>
        </w:rPr>
        <w:t>טורח</w:t>
      </w:r>
      <w:r w:rsidRPr="00F218B2">
        <w:rPr>
          <w:rFonts w:ascii="FbFrankReal" w:hAnsi="FbFrankReal" w:cs="FbFrankReal"/>
          <w:rtl/>
          <w:lang w:bidi="ar-SA"/>
        </w:rPr>
        <w:t xml:space="preserve"> </w:t>
      </w:r>
      <w:r w:rsidRPr="00F218B2">
        <w:rPr>
          <w:rFonts w:ascii="FbFrankReal" w:hAnsi="FbFrankReal" w:cs="FbFrankReal"/>
          <w:rtl/>
        </w:rPr>
        <w:t>לברר</w:t>
      </w:r>
      <w:r w:rsidRPr="00F218B2">
        <w:rPr>
          <w:rFonts w:ascii="FbFrankReal" w:hAnsi="FbFrankReal" w:cs="FbFrankReal"/>
          <w:rtl/>
          <w:lang w:bidi="ar-SA"/>
        </w:rPr>
        <w:t xml:space="preserve"> </w:t>
      </w:r>
      <w:r w:rsidRPr="00F218B2">
        <w:rPr>
          <w:rFonts w:ascii="FbFrankReal" w:hAnsi="FbFrankReal" w:cs="FbFrankReal"/>
          <w:rtl/>
        </w:rPr>
        <w:t>ניצוצות</w:t>
      </w:r>
      <w:r w:rsidRPr="00F218B2">
        <w:rPr>
          <w:rFonts w:ascii="FbFrankReal" w:hAnsi="FbFrankReal" w:cs="FbFrankReal"/>
          <w:rtl/>
          <w:lang w:bidi="ar-SA"/>
        </w:rPr>
        <w:t xml:space="preserve"> </w:t>
      </w:r>
      <w:r w:rsidRPr="00F218B2">
        <w:rPr>
          <w:rFonts w:ascii="FbFrankReal" w:hAnsi="FbFrankReal" w:cs="FbFrankReal"/>
          <w:rtl/>
        </w:rPr>
        <w:t>שכבר</w:t>
      </w:r>
      <w:r w:rsidRPr="00F218B2">
        <w:rPr>
          <w:rFonts w:ascii="FbFrankReal" w:hAnsi="FbFrankReal" w:cs="FbFrankReal"/>
          <w:rtl/>
          <w:lang w:bidi="ar-SA"/>
        </w:rPr>
        <w:t xml:space="preserve"> </w:t>
      </w:r>
      <w:r w:rsidRPr="00F218B2">
        <w:rPr>
          <w:rFonts w:ascii="FbFrankReal" w:hAnsi="FbFrankReal" w:cs="FbFrankReal"/>
          <w:rtl/>
        </w:rPr>
        <w:t>יהא</w:t>
      </w:r>
      <w:r w:rsidRPr="00F218B2">
        <w:rPr>
          <w:rFonts w:ascii="FbFrankReal" w:hAnsi="FbFrankReal" w:cs="FbFrankReal"/>
          <w:rtl/>
          <w:lang w:bidi="ar-SA"/>
        </w:rPr>
        <w:t xml:space="preserve"> </w:t>
      </w:r>
      <w:r w:rsidRPr="00F218B2">
        <w:rPr>
          <w:rFonts w:ascii="FbFrankReal" w:hAnsi="FbFrankReal" w:cs="FbFrankReal"/>
          <w:rtl/>
        </w:rPr>
        <w:t>הכל</w:t>
      </w:r>
      <w:r w:rsidRPr="00F218B2">
        <w:rPr>
          <w:rFonts w:ascii="FbFrankReal" w:hAnsi="FbFrankReal" w:cs="FbFrankReal"/>
          <w:rtl/>
          <w:lang w:bidi="ar-SA"/>
        </w:rPr>
        <w:t xml:space="preserve"> </w:t>
      </w:r>
      <w:r w:rsidRPr="00F218B2">
        <w:rPr>
          <w:rFonts w:ascii="FbFrankReal" w:hAnsi="FbFrankReal" w:cs="FbFrankReal"/>
          <w:rtl/>
        </w:rPr>
        <w:t>ברור</w:t>
      </w:r>
      <w:r w:rsidRPr="00F218B2">
        <w:rPr>
          <w:rFonts w:ascii="FbFrankReal" w:hAnsi="FbFrankReal" w:cs="FbFrankReal"/>
          <w:rtl/>
          <w:lang w:bidi="ar-SA"/>
        </w:rPr>
        <w:t xml:space="preserve"> </w:t>
      </w:r>
      <w:r w:rsidRPr="00F218B2">
        <w:rPr>
          <w:rFonts w:ascii="FbFrankReal" w:hAnsi="FbFrankReal" w:cs="FbFrankReal"/>
          <w:rtl/>
        </w:rPr>
        <w:t>וחוזר</w:t>
      </w:r>
      <w:r w:rsidRPr="00F218B2">
        <w:rPr>
          <w:rFonts w:ascii="FbFrankReal" w:hAnsi="FbFrankReal" w:cs="FbFrankReal"/>
          <w:rtl/>
          <w:lang w:bidi="ar-SA"/>
        </w:rPr>
        <w:t xml:space="preserve"> </w:t>
      </w:r>
      <w:r w:rsidRPr="00F218B2">
        <w:rPr>
          <w:rFonts w:ascii="FbFrankReal" w:hAnsi="FbFrankReal" w:cs="FbFrankReal"/>
          <w:rtl/>
        </w:rPr>
        <w:t>לקדושה</w:t>
      </w:r>
      <w:r w:rsidRPr="00F218B2">
        <w:rPr>
          <w:rFonts w:ascii="FbFrankReal" w:hAnsi="FbFrankReal" w:cs="FbFrankReal"/>
          <w:rtl/>
          <w:lang w:bidi="ar-SA"/>
        </w:rPr>
        <w:t xml:space="preserve">, </w:t>
      </w:r>
      <w:r w:rsidRPr="00F218B2">
        <w:rPr>
          <w:rFonts w:ascii="FbFrankReal" w:hAnsi="FbFrankReal" w:cs="FbFrankReal"/>
          <w:rtl/>
        </w:rPr>
        <w:t>שכך</w:t>
      </w:r>
      <w:r w:rsidRPr="00F218B2">
        <w:rPr>
          <w:rFonts w:ascii="FbFrankReal" w:hAnsi="FbFrankReal" w:cs="FbFrankReal"/>
          <w:rtl/>
          <w:lang w:bidi="ar-SA"/>
        </w:rPr>
        <w:t xml:space="preserve"> </w:t>
      </w:r>
      <w:r w:rsidRPr="00F218B2">
        <w:rPr>
          <w:rFonts w:ascii="FbFrankReal" w:hAnsi="FbFrankReal" w:cs="FbFrankReal"/>
          <w:rtl/>
        </w:rPr>
        <w:t>הבטיח</w:t>
      </w:r>
      <w:r w:rsidRPr="00F218B2">
        <w:rPr>
          <w:rFonts w:ascii="FbFrankReal" w:hAnsi="FbFrankReal" w:cs="FbFrankReal"/>
          <w:rtl/>
          <w:lang w:bidi="ar-SA"/>
        </w:rPr>
        <w:t xml:space="preserve"> </w:t>
      </w:r>
      <w:r w:rsidRPr="00F218B2">
        <w:rPr>
          <w:rFonts w:ascii="FbFrankReal" w:hAnsi="FbFrankReal" w:cs="FbFrankReal"/>
          <w:rtl/>
        </w:rPr>
        <w:t>הקב</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לאבותינו</w:t>
      </w:r>
      <w:r w:rsidRPr="00F218B2">
        <w:rPr>
          <w:rFonts w:ascii="FbFrankReal" w:hAnsi="FbFrankReal" w:cs="FbFrankReal"/>
          <w:rtl/>
          <w:lang w:bidi="ar-SA"/>
        </w:rPr>
        <w:t xml:space="preserve"> </w:t>
      </w:r>
      <w:r w:rsidRPr="00F218B2">
        <w:rPr>
          <w:rFonts w:ascii="FbFrankReal" w:hAnsi="FbFrankReal" w:cs="FbFrankReal"/>
          <w:rtl/>
        </w:rPr>
        <w:t>בסיני</w:t>
      </w:r>
      <w:r w:rsidRPr="00F218B2">
        <w:rPr>
          <w:rFonts w:ascii="FbFrankReal" w:hAnsi="FbFrankReal" w:cs="FbFrankReal"/>
          <w:rtl/>
          <w:lang w:bidi="ar-SA"/>
        </w:rPr>
        <w:t xml:space="preserve"> </w:t>
      </w:r>
      <w:r w:rsidRPr="00F218B2">
        <w:rPr>
          <w:rFonts w:ascii="FbFrankReal" w:hAnsi="FbFrankReal" w:cs="FbFrankReal"/>
          <w:rtl/>
        </w:rPr>
        <w:t>ממלכת</w:t>
      </w:r>
      <w:r w:rsidRPr="00F218B2">
        <w:rPr>
          <w:rFonts w:ascii="FbFrankReal" w:hAnsi="FbFrankReal" w:cs="FbFrankReal"/>
          <w:rtl/>
          <w:lang w:bidi="ar-SA"/>
        </w:rPr>
        <w:t xml:space="preserve"> </w:t>
      </w:r>
      <w:r w:rsidRPr="00F218B2">
        <w:rPr>
          <w:rFonts w:ascii="FbFrankReal" w:hAnsi="FbFrankReal" w:cs="FbFrankReal"/>
          <w:rtl/>
        </w:rPr>
        <w:t>כהנים</w:t>
      </w:r>
      <w:r w:rsidRPr="00F218B2">
        <w:rPr>
          <w:rFonts w:ascii="FbFrankReal" w:hAnsi="FbFrankReal" w:cs="FbFrankReal"/>
          <w:rtl/>
          <w:lang w:bidi="ar-SA"/>
        </w:rPr>
        <w:t xml:space="preserve"> </w:t>
      </w:r>
      <w:r w:rsidRPr="00F218B2">
        <w:rPr>
          <w:rFonts w:ascii="FbFrankReal" w:hAnsi="FbFrankReal" w:cs="FbFrankReal"/>
          <w:rtl/>
        </w:rPr>
        <w:t>דהיינו</w:t>
      </w:r>
      <w:r w:rsidRPr="00F218B2">
        <w:rPr>
          <w:rFonts w:ascii="FbFrankReal" w:hAnsi="FbFrankReal" w:cs="FbFrankReal"/>
          <w:rtl/>
          <w:lang w:bidi="ar-SA"/>
        </w:rPr>
        <w:t xml:space="preserve"> </w:t>
      </w:r>
      <w:r w:rsidRPr="00F218B2">
        <w:rPr>
          <w:rFonts w:ascii="FbFrankReal" w:hAnsi="FbFrankReal" w:cs="FbFrankReal"/>
          <w:rtl/>
        </w:rPr>
        <w:t>התרין</w:t>
      </w:r>
      <w:r w:rsidRPr="00F218B2">
        <w:rPr>
          <w:rFonts w:ascii="FbFrankReal" w:hAnsi="FbFrankReal" w:cs="FbFrankReal"/>
          <w:rtl/>
          <w:lang w:bidi="ar-SA"/>
        </w:rPr>
        <w:t xml:space="preserve"> </w:t>
      </w:r>
      <w:r w:rsidRPr="00F218B2">
        <w:rPr>
          <w:rFonts w:ascii="FbFrankReal" w:hAnsi="FbFrankReal" w:cs="FbFrankReal"/>
          <w:rtl/>
        </w:rPr>
        <w:t>עטרין</w:t>
      </w:r>
      <w:r w:rsidRPr="00F218B2">
        <w:rPr>
          <w:rFonts w:ascii="FbFrankReal" w:hAnsi="FbFrankReal" w:cs="FbFrankReal"/>
          <w:rtl/>
          <w:lang w:bidi="ar-SA"/>
        </w:rPr>
        <w:t xml:space="preserve"> </w:t>
      </w:r>
      <w:r w:rsidRPr="00F218B2">
        <w:rPr>
          <w:rFonts w:ascii="FbFrankReal" w:hAnsi="FbFrankReal" w:cs="FbFrankReal"/>
          <w:rtl/>
        </w:rPr>
        <w:t>וכך</w:t>
      </w:r>
      <w:r w:rsidRPr="00F218B2">
        <w:rPr>
          <w:rFonts w:ascii="FbFrankReal" w:hAnsi="FbFrankReal" w:cs="FbFrankReal"/>
          <w:rtl/>
          <w:lang w:bidi="ar-SA"/>
        </w:rPr>
        <w:t xml:space="preserve"> </w:t>
      </w:r>
      <w:r w:rsidRPr="00F218B2">
        <w:rPr>
          <w:rFonts w:ascii="FbFrankReal" w:hAnsi="FbFrankReal" w:cs="FbFrankReal"/>
          <w:rtl/>
        </w:rPr>
        <w:t>עשה</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שלא</w:t>
      </w:r>
      <w:r w:rsidRPr="00F218B2">
        <w:rPr>
          <w:rFonts w:ascii="FbFrankReal" w:hAnsi="FbFrankReal" w:cs="FbFrankReal"/>
          <w:rtl/>
          <w:lang w:bidi="ar-SA"/>
        </w:rPr>
        <w:t xml:space="preserve"> </w:t>
      </w:r>
      <w:r w:rsidRPr="00F218B2">
        <w:rPr>
          <w:rFonts w:ascii="FbFrankReal" w:hAnsi="FbFrankReal" w:cs="FbFrankReal"/>
          <w:rtl/>
        </w:rPr>
        <w:t>הי</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לשעה</w:t>
      </w:r>
      <w:r w:rsidRPr="00F218B2">
        <w:rPr>
          <w:rFonts w:ascii="FbFrankReal" w:hAnsi="FbFrankReal" w:cs="FbFrankReal"/>
          <w:rtl/>
          <w:lang w:bidi="ar-SA"/>
        </w:rPr>
        <w:t xml:space="preserve">, </w:t>
      </w:r>
      <w:r w:rsidRPr="00F218B2">
        <w:rPr>
          <w:rFonts w:ascii="FbFrankReal" w:hAnsi="FbFrankReal" w:cs="FbFrankReal"/>
          <w:rtl/>
        </w:rPr>
        <w:t>ואולם</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לבא</w:t>
      </w:r>
      <w:r w:rsidRPr="00F218B2">
        <w:rPr>
          <w:rFonts w:ascii="FbFrankReal" w:hAnsi="FbFrankReal" w:cs="FbFrankReal"/>
          <w:rtl/>
          <w:lang w:bidi="ar-SA"/>
        </w:rPr>
        <w:t>.</w:t>
      </w:r>
    </w:p>
  </w:footnote>
  <w:footnote w:id="19">
    <w:p w14:paraId="61259899" w14:textId="577BB8D4"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ועל</w:t>
      </w:r>
      <w:r w:rsidRPr="00F218B2">
        <w:rPr>
          <w:rFonts w:ascii="FbFrankReal" w:hAnsi="FbFrankReal" w:cs="FbFrankReal"/>
          <w:rtl/>
          <w:lang w:bidi="ar-SA"/>
        </w:rPr>
        <w:t xml:space="preserve"> </w:t>
      </w:r>
      <w:r w:rsidRPr="00F218B2">
        <w:rPr>
          <w:rFonts w:ascii="FbFrankReal" w:hAnsi="FbFrankReal" w:cs="FbFrankReal"/>
          <w:rtl/>
        </w:rPr>
        <w:t>דרך</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במסכת</w:t>
      </w:r>
      <w:r w:rsidRPr="00F218B2">
        <w:rPr>
          <w:rFonts w:ascii="FbFrankReal" w:hAnsi="FbFrankReal" w:cs="FbFrankReal"/>
          <w:rtl/>
          <w:lang w:bidi="ar-SA"/>
        </w:rPr>
        <w:t xml:space="preserve"> </w:t>
      </w:r>
      <w:r w:rsidRPr="00F218B2">
        <w:rPr>
          <w:rFonts w:ascii="FbFrankReal" w:hAnsi="FbFrankReal" w:cs="FbFrankReal"/>
          <w:rtl/>
        </w:rPr>
        <w:t>כלה</w:t>
      </w:r>
      <w:r w:rsidRPr="00F218B2">
        <w:rPr>
          <w:rFonts w:ascii="FbFrankReal" w:hAnsi="FbFrankReal" w:cs="FbFrankReal"/>
          <w:rtl/>
          <w:lang w:bidi="ar-SA"/>
        </w:rPr>
        <w:t xml:space="preserve"> </w:t>
      </w:r>
      <w:r w:rsidRPr="00F218B2">
        <w:rPr>
          <w:rFonts w:ascii="FbFrankReal" w:hAnsi="FbFrankReal" w:cs="FbFrankReal"/>
          <w:rtl/>
        </w:rPr>
        <w:t>רבתי</w:t>
      </w:r>
      <w:r w:rsidRPr="00F218B2">
        <w:rPr>
          <w:rFonts w:ascii="FbFrankReal" w:hAnsi="FbFrankReal" w:cs="FbFrankReal"/>
          <w:rtl/>
          <w:lang w:bidi="ar-SA"/>
        </w:rPr>
        <w:t xml:space="preserve"> </w:t>
      </w:r>
      <w:r w:rsidRPr="00F218B2">
        <w:rPr>
          <w:rFonts w:ascii="FbFrankReal" w:hAnsi="FbFrankReal" w:cs="FbFrankReal"/>
          <w:rtl/>
        </w:rPr>
        <w:t>פ</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ה</w:t>
      </w:r>
      <w:r w:rsidRPr="00F218B2">
        <w:rPr>
          <w:rFonts w:ascii="FbFrankReal" w:hAnsi="FbFrankReal" w:cs="FbFrankReal"/>
          <w:rtl/>
          <w:lang w:bidi="ar-SA"/>
        </w:rPr>
        <w:t>"</w:t>
      </w:r>
      <w:r w:rsidRPr="00F218B2">
        <w:rPr>
          <w:rFonts w:ascii="FbFrankReal" w:hAnsi="FbFrankReal" w:cs="FbFrankReal"/>
          <w:rtl/>
        </w:rPr>
        <w:t>ג</w:t>
      </w:r>
      <w:r w:rsidRPr="00F218B2">
        <w:rPr>
          <w:rFonts w:ascii="FbFrankReal" w:hAnsi="FbFrankReal" w:cs="FbFrankReal"/>
          <w:rtl/>
          <w:lang w:bidi="ar-SA"/>
        </w:rPr>
        <w:t xml:space="preserve">. </w:t>
      </w:r>
    </w:p>
  </w:footnote>
  <w:footnote w:id="20">
    <w:p w14:paraId="7A5C1F7D" w14:textId="406E7B80"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ובילקוט</w:t>
      </w:r>
      <w:r w:rsidRPr="00F218B2">
        <w:rPr>
          <w:rFonts w:ascii="FbFrankReal" w:hAnsi="FbFrankReal" w:cs="FbFrankReal"/>
          <w:rtl/>
          <w:lang w:bidi="ar-SA"/>
        </w:rPr>
        <w:t xml:space="preserve"> </w:t>
      </w:r>
      <w:r w:rsidRPr="00F218B2">
        <w:rPr>
          <w:rFonts w:ascii="FbFrankReal" w:hAnsi="FbFrankReal" w:cs="FbFrankReal"/>
          <w:rtl/>
        </w:rPr>
        <w:t>שמעוני</w:t>
      </w:r>
      <w:r w:rsidRPr="00F218B2">
        <w:rPr>
          <w:rFonts w:ascii="FbFrankReal" w:hAnsi="FbFrankReal" w:cs="FbFrankReal"/>
          <w:rtl/>
          <w:lang w:bidi="ar-SA"/>
        </w:rPr>
        <w:t xml:space="preserve"> </w:t>
      </w:r>
      <w:r w:rsidRPr="00F218B2">
        <w:rPr>
          <w:rFonts w:ascii="FbFrankReal" w:hAnsi="FbFrankReal" w:cs="FbFrankReal"/>
          <w:rtl/>
        </w:rPr>
        <w:t>ירמי</w:t>
      </w:r>
      <w:r w:rsidRPr="00F218B2">
        <w:rPr>
          <w:rFonts w:ascii="FbFrankReal" w:hAnsi="FbFrankReal" w:cs="FbFrankReal"/>
          <w:rtl/>
          <w:lang w:bidi="ar-SA"/>
        </w:rPr>
        <w:t xml:space="preserve">' </w:t>
      </w:r>
      <w:r w:rsidRPr="00F218B2">
        <w:rPr>
          <w:rFonts w:ascii="FbFrankReal" w:hAnsi="FbFrankReal" w:cs="FbFrankReal"/>
          <w:rtl/>
        </w:rPr>
        <w:t>רמז</w:t>
      </w:r>
      <w:r w:rsidRPr="00F218B2">
        <w:rPr>
          <w:rFonts w:ascii="FbFrankReal" w:hAnsi="FbFrankReal" w:cs="FbFrankReal"/>
          <w:rtl/>
          <w:lang w:bidi="ar-SA"/>
        </w:rPr>
        <w:t xml:space="preserve"> </w:t>
      </w:r>
      <w:r w:rsidRPr="00F218B2">
        <w:rPr>
          <w:rFonts w:ascii="FbFrankReal" w:hAnsi="FbFrankReal" w:cs="FbFrankReal"/>
          <w:rtl/>
        </w:rPr>
        <w:t>שי</w:t>
      </w:r>
      <w:r w:rsidRPr="00F218B2">
        <w:rPr>
          <w:rFonts w:ascii="FbFrankReal" w:hAnsi="FbFrankReal" w:cs="FbFrankReal"/>
          <w:rtl/>
          <w:lang w:bidi="ar-SA"/>
        </w:rPr>
        <w:t>"</w:t>
      </w:r>
      <w:r w:rsidRPr="00F218B2">
        <w:rPr>
          <w:rFonts w:ascii="FbFrankReal" w:hAnsi="FbFrankReal" w:cs="FbFrankReal"/>
          <w:rtl/>
        </w:rPr>
        <w:t>ד</w:t>
      </w:r>
      <w:r w:rsidRPr="00F218B2">
        <w:rPr>
          <w:rFonts w:ascii="FbFrankReal" w:hAnsi="FbFrankReal" w:cs="FbFrankReal"/>
          <w:rtl/>
          <w:lang w:bidi="ar-SA"/>
        </w:rPr>
        <w:t xml:space="preserve">, </w:t>
      </w:r>
      <w:r w:rsidRPr="00F218B2">
        <w:rPr>
          <w:rFonts w:ascii="FbFrankReal" w:hAnsi="FbFrankReal" w:cs="FbFrankReal"/>
          <w:rtl/>
        </w:rPr>
        <w:t>ומשלי</w:t>
      </w:r>
      <w:r w:rsidRPr="00F218B2">
        <w:rPr>
          <w:rFonts w:ascii="FbFrankReal" w:hAnsi="FbFrankReal" w:cs="FbFrankReal"/>
          <w:rtl/>
          <w:lang w:bidi="ar-SA"/>
        </w:rPr>
        <w:t xml:space="preserve"> </w:t>
      </w:r>
      <w:r w:rsidRPr="00F218B2">
        <w:rPr>
          <w:rFonts w:ascii="FbFrankReal" w:hAnsi="FbFrankReal" w:cs="FbFrankReal"/>
          <w:rtl/>
        </w:rPr>
        <w:t>רמז</w:t>
      </w:r>
      <w:r w:rsidRPr="00F218B2">
        <w:rPr>
          <w:rFonts w:ascii="FbFrankReal" w:hAnsi="FbFrankReal" w:cs="FbFrankReal"/>
          <w:rtl/>
          <w:lang w:bidi="ar-SA"/>
        </w:rPr>
        <w:t xml:space="preserve"> </w:t>
      </w:r>
      <w:r w:rsidRPr="00F218B2">
        <w:rPr>
          <w:rFonts w:ascii="FbFrankReal" w:hAnsi="FbFrankReal" w:cs="FbFrankReal"/>
          <w:rtl/>
        </w:rPr>
        <w:t>תתקס</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עה</w:t>
      </w:r>
      <w:r w:rsidRPr="00F218B2">
        <w:rPr>
          <w:rFonts w:ascii="FbFrankReal" w:hAnsi="FbFrankReal" w:cs="FbFrankReal"/>
          <w:rtl/>
          <w:lang w:bidi="ar-SA"/>
        </w:rPr>
        <w:t>"</w:t>
      </w:r>
      <w:r w:rsidRPr="00F218B2">
        <w:rPr>
          <w:rFonts w:ascii="FbFrankReal" w:hAnsi="FbFrankReal" w:cs="FbFrankReal"/>
          <w:rtl/>
        </w:rPr>
        <w:t>פ</w:t>
      </w:r>
      <w:r w:rsidRPr="00F218B2">
        <w:rPr>
          <w:rFonts w:ascii="FbFrankReal" w:hAnsi="FbFrankReal" w:cs="FbFrankReal"/>
          <w:rtl/>
          <w:lang w:bidi="ar-SA"/>
        </w:rPr>
        <w:t xml:space="preserve"> </w:t>
      </w:r>
      <w:r w:rsidRPr="00F218B2">
        <w:rPr>
          <w:rFonts w:ascii="FbFrankReal" w:hAnsi="FbFrankReal" w:cs="FbFrankReal"/>
          <w:rtl/>
        </w:rPr>
        <w:t>כו</w:t>
      </w:r>
      <w:r w:rsidRPr="00F218B2">
        <w:rPr>
          <w:rFonts w:ascii="FbFrankReal" w:hAnsi="FbFrankReal" w:cs="FbFrankReal"/>
          <w:rtl/>
          <w:lang w:bidi="ar-SA"/>
        </w:rPr>
        <w:t xml:space="preserve">, </w:t>
      </w:r>
      <w:r w:rsidRPr="00F218B2">
        <w:rPr>
          <w:rFonts w:ascii="FbFrankReal" w:hAnsi="FbFrankReal" w:cs="FbFrankReal"/>
          <w:rtl/>
        </w:rPr>
        <w:t>ד</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גורס</w:t>
      </w:r>
      <w:r w:rsidRPr="00F218B2">
        <w:rPr>
          <w:rFonts w:ascii="FbFrankReal" w:hAnsi="FbFrankReal" w:cs="FbFrankReal"/>
          <w:rtl/>
          <w:lang w:bidi="ar-SA"/>
        </w:rPr>
        <w:t xml:space="preserve"> "</w:t>
      </w:r>
      <w:r w:rsidRPr="00F218B2">
        <w:rPr>
          <w:rFonts w:ascii="FbFrankReal" w:hAnsi="FbFrankReal" w:cs="FbFrankReal"/>
          <w:rtl/>
        </w:rPr>
        <w:t>עתידה</w:t>
      </w:r>
      <w:r w:rsidRPr="00F218B2">
        <w:rPr>
          <w:rFonts w:ascii="FbFrankReal" w:hAnsi="FbFrankReal" w:cs="FbFrankReal"/>
          <w:rtl/>
          <w:lang w:bidi="ar-SA"/>
        </w:rPr>
        <w:t xml:space="preserve"> </w:t>
      </w:r>
      <w:r w:rsidRPr="00F218B2">
        <w:rPr>
          <w:rFonts w:ascii="FbFrankReal" w:hAnsi="FbFrankReal" w:cs="FbFrankReal"/>
          <w:rtl/>
        </w:rPr>
        <w:t>אשה</w:t>
      </w:r>
      <w:r w:rsidRPr="00F218B2">
        <w:rPr>
          <w:rFonts w:ascii="FbFrankReal" w:hAnsi="FbFrankReal" w:cs="FbFrankReal"/>
          <w:rtl/>
          <w:lang w:bidi="ar-SA"/>
        </w:rPr>
        <w:t xml:space="preserve"> </w:t>
      </w:r>
      <w:r w:rsidRPr="00F218B2">
        <w:rPr>
          <w:rFonts w:ascii="FbFrankReal" w:hAnsi="FbFrankReal" w:cs="FbFrankReal"/>
          <w:rtl/>
        </w:rPr>
        <w:t>שתתעבר</w:t>
      </w:r>
      <w:r w:rsidRPr="00F218B2">
        <w:rPr>
          <w:rFonts w:ascii="FbFrankReal" w:hAnsi="FbFrankReal" w:cs="FbFrankReal"/>
          <w:rtl/>
          <w:lang w:bidi="ar-SA"/>
        </w:rPr>
        <w:t xml:space="preserve"> </w:t>
      </w:r>
      <w:r w:rsidRPr="00F218B2">
        <w:rPr>
          <w:rFonts w:ascii="FbFrankReal" w:hAnsi="FbFrankReal" w:cs="FbFrankReal"/>
          <w:rtl/>
        </w:rPr>
        <w:t>ותלד</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w:t>
      </w:r>
    </w:p>
  </w:footnote>
  <w:footnote w:id="21">
    <w:p w14:paraId="3B30EC8E" w14:textId="6984B936"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שיר</w:t>
      </w:r>
      <w:r w:rsidRPr="00F218B2">
        <w:rPr>
          <w:rFonts w:ascii="FbFrankReal" w:hAnsi="FbFrankReal" w:cs="FbFrankReal"/>
          <w:rtl/>
          <w:lang w:bidi="ar-SA"/>
        </w:rPr>
        <w:t xml:space="preserve"> </w:t>
      </w:r>
      <w:r w:rsidRPr="00F218B2">
        <w:rPr>
          <w:rFonts w:ascii="FbFrankReal" w:hAnsi="FbFrankReal" w:cs="FbFrankReal"/>
          <w:rtl/>
        </w:rPr>
        <w:t>השירים</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יד</w:t>
      </w:r>
      <w:r w:rsidRPr="00F218B2">
        <w:rPr>
          <w:rFonts w:ascii="FbFrankReal" w:hAnsi="FbFrankReal" w:cs="FbFrankReal"/>
          <w:rtl/>
          <w:lang w:bidi="ar-SA"/>
        </w:rPr>
        <w:t xml:space="preserve">. </w:t>
      </w:r>
    </w:p>
  </w:footnote>
  <w:footnote w:id="22">
    <w:p w14:paraId="5EEFDE06" w14:textId="23C2330C"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פירוש</w:t>
      </w:r>
      <w:r w:rsidRPr="00F218B2">
        <w:rPr>
          <w:rFonts w:ascii="FbFrankReal" w:hAnsi="FbFrankReal" w:cs="FbFrankReal"/>
          <w:rtl/>
          <w:lang w:bidi="ar-SA"/>
        </w:rPr>
        <w:t xml:space="preserve"> </w:t>
      </w:r>
      <w:r w:rsidRPr="00F218B2">
        <w:rPr>
          <w:rFonts w:ascii="FbFrankReal" w:hAnsi="FbFrankReal" w:cs="FbFrankReal"/>
          <w:rtl/>
        </w:rPr>
        <w:t>רבינו</w:t>
      </w:r>
      <w:r w:rsidRPr="00F218B2">
        <w:rPr>
          <w:rFonts w:ascii="FbFrankReal" w:hAnsi="FbFrankReal" w:cs="FbFrankReal"/>
          <w:rtl/>
          <w:lang w:bidi="ar-SA"/>
        </w:rPr>
        <w:t xml:space="preserve"> </w:t>
      </w:r>
      <w:r w:rsidRPr="00F218B2">
        <w:rPr>
          <w:rFonts w:ascii="FbFrankReal" w:hAnsi="FbFrankReal" w:cs="FbFrankReal"/>
          <w:rtl/>
        </w:rPr>
        <w:t>אפרים</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שמות</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w:t>
      </w:r>
      <w:r w:rsidRPr="00F218B2">
        <w:rPr>
          <w:rFonts w:ascii="FbFrankReal" w:hAnsi="FbFrankReal" w:cs="FbFrankReal"/>
          <w:rtl/>
        </w:rPr>
        <w:t>ויעצמו</w:t>
      </w:r>
      <w:r w:rsidRPr="00F218B2">
        <w:rPr>
          <w:rFonts w:ascii="FbFrankReal" w:hAnsi="FbFrankReal" w:cs="FbFrankReal"/>
          <w:rtl/>
          <w:lang w:bidi="ar-SA"/>
        </w:rPr>
        <w:t xml:space="preserve"> </w:t>
      </w:r>
      <w:r w:rsidRPr="00F218B2">
        <w:rPr>
          <w:rFonts w:ascii="FbFrankReal" w:hAnsi="FbFrankReal" w:cs="FbFrankReal"/>
          <w:rtl/>
        </w:rPr>
        <w:t>במאד</w:t>
      </w:r>
      <w:r w:rsidRPr="00F218B2">
        <w:rPr>
          <w:rFonts w:ascii="FbFrankReal" w:hAnsi="FbFrankReal" w:cs="FbFrankReal"/>
          <w:rtl/>
          <w:lang w:bidi="ar-SA"/>
        </w:rPr>
        <w:t xml:space="preserve"> </w:t>
      </w:r>
      <w:r w:rsidRPr="00F218B2">
        <w:rPr>
          <w:rFonts w:ascii="FbFrankReal" w:hAnsi="FbFrankReal" w:cs="FbFrankReal"/>
          <w:rtl/>
        </w:rPr>
        <w:t>מאד</w:t>
      </w:r>
      <w:r w:rsidRPr="00F218B2">
        <w:rPr>
          <w:rFonts w:ascii="FbFrankReal" w:hAnsi="FbFrankReal" w:cs="FbFrankReal"/>
          <w:rtl/>
          <w:lang w:bidi="ar-SA"/>
        </w:rPr>
        <w:t xml:space="preserve"> </w:t>
      </w:r>
      <w:r w:rsidRPr="00F218B2">
        <w:rPr>
          <w:rFonts w:ascii="FbFrankReal" w:hAnsi="FbFrankReal" w:cs="FbFrankReal"/>
          <w:rtl/>
        </w:rPr>
        <w:t>גימטריא</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בכרס</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w:t>
      </w:r>
      <w:r w:rsidRPr="00F218B2">
        <w:rPr>
          <w:rFonts w:ascii="FbFrankReal" w:hAnsi="FbFrankReal" w:cs="FbFrankReal"/>
          <w:rtl/>
        </w:rPr>
        <w:t>ועיין</w:t>
      </w:r>
      <w:r w:rsidRPr="00F218B2">
        <w:rPr>
          <w:rFonts w:ascii="FbFrankReal" w:hAnsi="FbFrankReal" w:cs="FbFrankReal"/>
          <w:rtl/>
          <w:lang w:bidi="ar-SA"/>
        </w:rPr>
        <w:t xml:space="preserve"> </w:t>
      </w:r>
      <w:r w:rsidRPr="00F218B2">
        <w:rPr>
          <w:rFonts w:ascii="FbFrankReal" w:hAnsi="FbFrankReal" w:cs="FbFrankReal"/>
          <w:rtl/>
        </w:rPr>
        <w:t>עוד</w:t>
      </w:r>
      <w:r w:rsidRPr="00F218B2">
        <w:rPr>
          <w:rFonts w:ascii="FbFrankReal" w:hAnsi="FbFrankReal" w:cs="FbFrankReal"/>
          <w:rtl/>
          <w:lang w:bidi="ar-SA"/>
        </w:rPr>
        <w:t xml:space="preserve"> </w:t>
      </w:r>
      <w:r w:rsidRPr="00F218B2">
        <w:rPr>
          <w:rFonts w:ascii="FbFrankReal" w:hAnsi="FbFrankReal" w:cs="FbFrankReal"/>
          <w:rtl/>
        </w:rPr>
        <w:t>בספר</w:t>
      </w:r>
      <w:r w:rsidRPr="00F218B2">
        <w:rPr>
          <w:rFonts w:ascii="FbFrankReal" w:hAnsi="FbFrankReal" w:cs="FbFrankReal"/>
          <w:rtl/>
          <w:lang w:bidi="ar-SA"/>
        </w:rPr>
        <w:t xml:space="preserve"> </w:t>
      </w:r>
      <w:r w:rsidRPr="00F218B2">
        <w:rPr>
          <w:rFonts w:ascii="FbFrankReal" w:hAnsi="FbFrankReal" w:cs="FbFrankReal"/>
          <w:rtl/>
        </w:rPr>
        <w:t>תוספות</w:t>
      </w:r>
      <w:r w:rsidRPr="00F218B2">
        <w:rPr>
          <w:rFonts w:ascii="FbFrankReal" w:hAnsi="FbFrankReal" w:cs="FbFrankReal"/>
          <w:rtl/>
          <w:lang w:bidi="ar-SA"/>
        </w:rPr>
        <w:t xml:space="preserve"> </w:t>
      </w:r>
      <w:r w:rsidRPr="00F218B2">
        <w:rPr>
          <w:rFonts w:ascii="FbFrankReal" w:hAnsi="FbFrankReal" w:cs="FbFrankReal"/>
          <w:rtl/>
        </w:rPr>
        <w:t>השלם</w:t>
      </w:r>
      <w:r w:rsidRPr="00F218B2">
        <w:rPr>
          <w:rFonts w:ascii="FbFrankReal" w:hAnsi="FbFrankReal" w:cs="FbFrankReal"/>
          <w:rtl/>
          <w:lang w:bidi="ar-SA"/>
        </w:rPr>
        <w:t xml:space="preserve"> </w:t>
      </w:r>
      <w:r w:rsidRPr="00F218B2">
        <w:rPr>
          <w:rFonts w:ascii="FbFrankReal" w:hAnsi="FbFrankReal" w:cs="FbFrankReal"/>
          <w:rtl/>
        </w:rPr>
        <w:t>שמות</w:t>
      </w:r>
      <w:r w:rsidRPr="00F218B2">
        <w:rPr>
          <w:rFonts w:ascii="FbFrankReal" w:hAnsi="FbFrankReal" w:cs="FbFrankReal"/>
          <w:rtl/>
          <w:lang w:bidi="ar-SA"/>
        </w:rPr>
        <w:t xml:space="preserve"> </w:t>
      </w:r>
      <w:r w:rsidRPr="00F218B2">
        <w:rPr>
          <w:rFonts w:ascii="FbFrankReal" w:hAnsi="FbFrankReal" w:cs="FbFrankReal"/>
          <w:rtl/>
        </w:rPr>
        <w:t>עמוד</w:t>
      </w:r>
      <w:r w:rsidRPr="00F218B2">
        <w:rPr>
          <w:rFonts w:ascii="FbFrankReal" w:hAnsi="FbFrankReal" w:cs="FbFrankReal"/>
          <w:rtl/>
          <w:lang w:bidi="ar-SA"/>
        </w:rPr>
        <w:t xml:space="preserve"> </w:t>
      </w:r>
      <w:r w:rsidRPr="00F218B2">
        <w:rPr>
          <w:rFonts w:ascii="FbFrankReal" w:hAnsi="FbFrankReal" w:cs="FbFrankReal"/>
          <w:rtl/>
        </w:rPr>
        <w:t>י</w:t>
      </w:r>
      <w:r w:rsidRPr="00F218B2">
        <w:rPr>
          <w:rFonts w:ascii="FbFrankReal" w:hAnsi="FbFrankReal" w:cs="FbFrankReal"/>
          <w:rtl/>
          <w:lang w:bidi="ar-SA"/>
        </w:rPr>
        <w:t>').</w:t>
      </w:r>
    </w:p>
    <w:p w14:paraId="33256F3C"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ועל</w:t>
      </w:r>
      <w:r w:rsidRPr="00F218B2">
        <w:rPr>
          <w:rFonts w:ascii="FbFrankReal" w:hAnsi="FbFrankReal" w:cs="FbFrankReal"/>
          <w:rtl/>
          <w:lang w:bidi="ar-SA"/>
        </w:rPr>
        <w:t xml:space="preserve"> </w:t>
      </w:r>
      <w:r w:rsidRPr="00F218B2">
        <w:rPr>
          <w:rFonts w:ascii="FbFrankReal" w:hAnsi="FbFrankReal" w:cs="FbFrankReal"/>
          <w:rtl/>
        </w:rPr>
        <w:t>דרך</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מבואר</w:t>
      </w:r>
      <w:r w:rsidRPr="00F218B2">
        <w:rPr>
          <w:rFonts w:ascii="FbFrankReal" w:hAnsi="FbFrankReal" w:cs="FbFrankReal"/>
          <w:rtl/>
          <w:lang w:bidi="ar-SA"/>
        </w:rPr>
        <w:t xml:space="preserve"> </w:t>
      </w:r>
      <w:r w:rsidRPr="00F218B2">
        <w:rPr>
          <w:rFonts w:ascii="FbFrankReal" w:hAnsi="FbFrankReal" w:cs="FbFrankReal"/>
          <w:rtl/>
        </w:rPr>
        <w:t>בפרקי</w:t>
      </w:r>
      <w:r w:rsidRPr="00F218B2">
        <w:rPr>
          <w:rFonts w:ascii="FbFrankReal" w:hAnsi="FbFrankReal" w:cs="FbFrankReal"/>
          <w:rtl/>
          <w:lang w:bidi="ar-SA"/>
        </w:rPr>
        <w:t xml:space="preserve"> </w:t>
      </w:r>
      <w:r w:rsidRPr="00F218B2">
        <w:rPr>
          <w:rFonts w:ascii="FbFrankReal" w:hAnsi="FbFrankReal" w:cs="FbFrankReal"/>
          <w:rtl/>
        </w:rPr>
        <w:t>דרבי</w:t>
      </w:r>
      <w:r w:rsidRPr="00F218B2">
        <w:rPr>
          <w:rFonts w:ascii="FbFrankReal" w:hAnsi="FbFrankReal" w:cs="FbFrankReal"/>
          <w:rtl/>
          <w:lang w:bidi="ar-SA"/>
        </w:rPr>
        <w:t xml:space="preserve"> </w:t>
      </w:r>
      <w:r w:rsidRPr="00F218B2">
        <w:rPr>
          <w:rFonts w:ascii="FbFrankReal" w:hAnsi="FbFrankReal" w:cs="FbFrankReal"/>
          <w:rtl/>
        </w:rPr>
        <w:t>אליעזר</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כ</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שקודם</w:t>
      </w:r>
      <w:r w:rsidRPr="00F218B2">
        <w:rPr>
          <w:rFonts w:ascii="FbFrankReal" w:hAnsi="FbFrankReal" w:cs="FbFrankReal"/>
          <w:rtl/>
          <w:lang w:bidi="ar-SA"/>
        </w:rPr>
        <w:t xml:space="preserve"> </w:t>
      </w:r>
      <w:r w:rsidRPr="00F218B2">
        <w:rPr>
          <w:rFonts w:ascii="FbFrankReal" w:hAnsi="FbFrankReal" w:cs="FbFrankReal"/>
          <w:rtl/>
        </w:rPr>
        <w:t>המבול</w:t>
      </w:r>
      <w:r w:rsidRPr="00F218B2">
        <w:rPr>
          <w:rFonts w:ascii="FbFrankReal" w:hAnsi="FbFrankReal" w:cs="FbFrankReal"/>
          <w:rtl/>
          <w:lang w:bidi="ar-SA"/>
        </w:rPr>
        <w:t xml:space="preserve"> </w:t>
      </w:r>
      <w:r w:rsidRPr="00F218B2">
        <w:rPr>
          <w:rFonts w:ascii="FbFrankReal" w:hAnsi="FbFrankReal" w:cs="FbFrankReal"/>
          <w:rtl/>
        </w:rPr>
        <w:t>היו</w:t>
      </w:r>
      <w:r w:rsidRPr="00F218B2">
        <w:rPr>
          <w:rFonts w:ascii="FbFrankReal" w:hAnsi="FbFrankReal" w:cs="FbFrankReal"/>
          <w:rtl/>
          <w:lang w:bidi="ar-SA"/>
        </w:rPr>
        <w:t xml:space="preserve"> </w:t>
      </w:r>
      <w:r w:rsidRPr="00F218B2">
        <w:rPr>
          <w:rFonts w:ascii="FbFrankReal" w:hAnsi="FbFrankReal" w:cs="FbFrankReal"/>
          <w:rtl/>
        </w:rPr>
        <w:t>יולדות</w:t>
      </w:r>
      <w:r w:rsidRPr="00F218B2">
        <w:rPr>
          <w:rFonts w:ascii="FbFrankReal" w:hAnsi="FbFrankReal" w:cs="FbFrankReal"/>
          <w:rtl/>
          <w:lang w:bidi="ar-SA"/>
        </w:rPr>
        <w:t xml:space="preserve"> </w:t>
      </w:r>
      <w:r w:rsidRPr="00F218B2">
        <w:rPr>
          <w:rFonts w:ascii="FbFrankReal" w:hAnsi="FbFrankReal" w:cs="FbFrankReal"/>
          <w:rtl/>
        </w:rPr>
        <w:t>ששה</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לידה</w:t>
      </w:r>
      <w:r w:rsidRPr="00F218B2">
        <w:rPr>
          <w:rFonts w:ascii="FbFrankReal" w:hAnsi="FbFrankReal" w:cs="FbFrankReal"/>
          <w:rtl/>
          <w:lang w:bidi="ar-SA"/>
        </w:rPr>
        <w:t>.</w:t>
      </w:r>
    </w:p>
    <w:p w14:paraId="3E292F95"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ובפירוש</w:t>
      </w:r>
      <w:r w:rsidRPr="00F218B2">
        <w:rPr>
          <w:rFonts w:ascii="FbFrankReal" w:hAnsi="FbFrankReal" w:cs="FbFrankReal"/>
          <w:rtl/>
          <w:lang w:bidi="ar-SA"/>
        </w:rPr>
        <w:t xml:space="preserve"> </w:t>
      </w:r>
      <w:r w:rsidRPr="00F218B2">
        <w:rPr>
          <w:rFonts w:ascii="FbFrankReal" w:hAnsi="FbFrankReal" w:cs="FbFrankReal"/>
          <w:rtl/>
        </w:rPr>
        <w:t>הרוקח</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לך</w:t>
      </w:r>
      <w:r w:rsidRPr="00F218B2">
        <w:rPr>
          <w:rFonts w:ascii="FbFrankReal" w:hAnsi="FbFrankReal" w:cs="FbFrankReal"/>
          <w:rtl/>
          <w:lang w:bidi="ar-SA"/>
        </w:rPr>
        <w:t xml:space="preserve"> </w:t>
      </w:r>
      <w:r w:rsidRPr="00F218B2">
        <w:rPr>
          <w:rFonts w:ascii="FbFrankReal" w:hAnsi="FbFrankReal" w:cs="FbFrankReal"/>
          <w:rtl/>
        </w:rPr>
        <w:t>יג</w:t>
      </w:r>
      <w:r w:rsidRPr="00F218B2">
        <w:rPr>
          <w:rFonts w:ascii="FbFrankReal" w:hAnsi="FbFrankReal" w:cs="FbFrankReal"/>
          <w:rtl/>
          <w:lang w:bidi="ar-SA"/>
        </w:rPr>
        <w:t xml:space="preserve">, </w:t>
      </w:r>
      <w:r w:rsidRPr="00F218B2">
        <w:rPr>
          <w:rFonts w:ascii="FbFrankReal" w:hAnsi="FbFrankReal" w:cs="FbFrankReal"/>
          <w:rtl/>
        </w:rPr>
        <w:t>טז</w:t>
      </w:r>
      <w:r w:rsidRPr="00F218B2">
        <w:rPr>
          <w:rFonts w:ascii="FbFrankReal" w:hAnsi="FbFrankReal" w:cs="FbFrankReal"/>
          <w:rtl/>
          <w:lang w:bidi="ar-SA"/>
        </w:rPr>
        <w:t xml:space="preserve"> "</w:t>
      </w:r>
      <w:r w:rsidRPr="00F218B2">
        <w:rPr>
          <w:rFonts w:ascii="FbFrankReal" w:hAnsi="FbFrankReal" w:cs="FbFrankReal"/>
          <w:rtl/>
        </w:rPr>
        <w:t>וגם</w:t>
      </w:r>
      <w:r w:rsidRPr="00F218B2">
        <w:rPr>
          <w:rFonts w:ascii="FbFrankReal" w:hAnsi="FbFrankReal" w:cs="FbFrankReal"/>
          <w:rtl/>
          <w:lang w:bidi="ar-SA"/>
        </w:rPr>
        <w:t xml:space="preserve"> </w:t>
      </w:r>
      <w:r w:rsidRPr="00F218B2">
        <w:rPr>
          <w:rFonts w:ascii="FbFrankReal" w:hAnsi="FbFrankReal" w:cs="FbFrankReal"/>
          <w:rtl/>
        </w:rPr>
        <w:t>לימות</w:t>
      </w:r>
      <w:r w:rsidRPr="00F218B2">
        <w:rPr>
          <w:rFonts w:ascii="FbFrankReal" w:hAnsi="FbFrankReal" w:cs="FbFrankReal"/>
          <w:rtl/>
          <w:lang w:bidi="ar-SA"/>
        </w:rPr>
        <w:t xml:space="preserve"> </w:t>
      </w:r>
      <w:r w:rsidRPr="00F218B2">
        <w:rPr>
          <w:rFonts w:ascii="FbFrankReal" w:hAnsi="FbFrankReal" w:cs="FbFrankReal"/>
          <w:rtl/>
        </w:rPr>
        <w:t>המשיח</w:t>
      </w:r>
      <w:r w:rsidRPr="00F218B2">
        <w:rPr>
          <w:rFonts w:ascii="FbFrankReal" w:hAnsi="FbFrankReal" w:cs="FbFrankReal"/>
          <w:rtl/>
          <w:lang w:bidi="ar-SA"/>
        </w:rPr>
        <w:t xml:space="preserve"> </w:t>
      </w:r>
      <w:r w:rsidRPr="00F218B2">
        <w:rPr>
          <w:rFonts w:ascii="FbFrankReal" w:hAnsi="FbFrankReal" w:cs="FbFrankReal"/>
          <w:rtl/>
        </w:rPr>
        <w:t>ורבו</w:t>
      </w:r>
      <w:r w:rsidRPr="00F218B2">
        <w:rPr>
          <w:rFonts w:ascii="FbFrankReal" w:hAnsi="FbFrankReal" w:cs="FbFrankReal"/>
          <w:rtl/>
          <w:lang w:bidi="ar-SA"/>
        </w:rPr>
        <w:t xml:space="preserve"> </w:t>
      </w:r>
      <w:r w:rsidRPr="00F218B2">
        <w:rPr>
          <w:rFonts w:ascii="FbFrankReal" w:hAnsi="FbFrankReal" w:cs="FbFrankReal"/>
          <w:rtl/>
        </w:rPr>
        <w:t>ופרו</w:t>
      </w:r>
      <w:r w:rsidRPr="00F218B2">
        <w:rPr>
          <w:rFonts w:ascii="FbFrankReal" w:hAnsi="FbFrankReal" w:cs="FbFrankReal"/>
          <w:rtl/>
          <w:lang w:bidi="ar-SA"/>
        </w:rPr>
        <w:t xml:space="preserve"> </w:t>
      </w:r>
      <w:r w:rsidRPr="00F218B2">
        <w:rPr>
          <w:rFonts w:ascii="FbFrankReal" w:hAnsi="FbFrankReal" w:cs="FbFrankReal"/>
          <w:rtl/>
        </w:rPr>
        <w:t>עלי</w:t>
      </w:r>
      <w:r w:rsidRPr="00F218B2">
        <w:rPr>
          <w:rFonts w:ascii="FbFrankReal" w:hAnsi="FbFrankReal" w:cs="FbFrankReal"/>
          <w:rtl/>
          <w:lang w:bidi="ar-SA"/>
        </w:rPr>
        <w:t xml:space="preserve">', </w:t>
      </w:r>
      <w:r w:rsidRPr="00F218B2">
        <w:rPr>
          <w:rFonts w:ascii="FbFrankReal" w:hAnsi="FbFrankReal" w:cs="FbFrankReal"/>
          <w:rtl/>
        </w:rPr>
        <w:t>עתידה</w:t>
      </w:r>
      <w:r w:rsidRPr="00F218B2">
        <w:rPr>
          <w:rFonts w:ascii="FbFrankReal" w:hAnsi="FbFrankReal" w:cs="FbFrankReal"/>
          <w:rtl/>
          <w:lang w:bidi="ar-SA"/>
        </w:rPr>
        <w:t xml:space="preserve"> </w:t>
      </w:r>
      <w:r w:rsidRPr="00F218B2">
        <w:rPr>
          <w:rFonts w:ascii="FbFrankReal" w:hAnsi="FbFrankReal" w:cs="FbFrankReal"/>
          <w:rtl/>
        </w:rPr>
        <w:t>אשה</w:t>
      </w:r>
      <w:r w:rsidRPr="00F218B2">
        <w:rPr>
          <w:rFonts w:ascii="FbFrankReal" w:hAnsi="FbFrankReal" w:cs="FbFrankReal"/>
          <w:rtl/>
          <w:lang w:bidi="ar-SA"/>
        </w:rPr>
        <w:t xml:space="preserve"> </w:t>
      </w:r>
      <w:r w:rsidRPr="00F218B2">
        <w:rPr>
          <w:rFonts w:ascii="FbFrankReal" w:hAnsi="FbFrankReal" w:cs="FbFrankReal"/>
          <w:rtl/>
        </w:rPr>
        <w:t>שתלד</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w:t>
      </w:r>
      <w:r w:rsidRPr="00F218B2">
        <w:rPr>
          <w:rFonts w:ascii="FbFrankReal" w:hAnsi="FbFrankReal" w:cs="FbFrankReal"/>
          <w:rtl/>
        </w:rPr>
        <w:t>נדפס</w:t>
      </w:r>
      <w:r w:rsidRPr="00F218B2">
        <w:rPr>
          <w:rFonts w:ascii="FbFrankReal" w:hAnsi="FbFrankReal" w:cs="FbFrankReal"/>
          <w:rtl/>
          <w:lang w:bidi="ar-SA"/>
        </w:rPr>
        <w:t xml:space="preserve"> </w:t>
      </w:r>
      <w:r w:rsidRPr="00F218B2">
        <w:rPr>
          <w:rFonts w:ascii="FbFrankReal" w:hAnsi="FbFrankReal" w:cs="FbFrankReal"/>
          <w:rtl/>
        </w:rPr>
        <w:t>בפירוש</w:t>
      </w:r>
      <w:r w:rsidRPr="00F218B2">
        <w:rPr>
          <w:rFonts w:ascii="FbFrankReal" w:hAnsi="FbFrankReal" w:cs="FbFrankReal"/>
          <w:rtl/>
          <w:lang w:bidi="ar-SA"/>
        </w:rPr>
        <w:t xml:space="preserve"> </w:t>
      </w:r>
      <w:r w:rsidRPr="00F218B2">
        <w:rPr>
          <w:rFonts w:ascii="FbFrankReal" w:hAnsi="FbFrankReal" w:cs="FbFrankReal"/>
          <w:rtl/>
        </w:rPr>
        <w:t>הרוקח</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התורה</w:t>
      </w:r>
      <w:r w:rsidRPr="00F218B2">
        <w:rPr>
          <w:rFonts w:ascii="FbFrankReal" w:hAnsi="FbFrankReal" w:cs="FbFrankReal"/>
          <w:rtl/>
          <w:lang w:bidi="ar-SA"/>
        </w:rPr>
        <w:t xml:space="preserve"> </w:t>
      </w:r>
      <w:r w:rsidRPr="00F218B2">
        <w:rPr>
          <w:rFonts w:ascii="FbFrankReal" w:hAnsi="FbFrankReal" w:cs="FbFrankReal"/>
          <w:rtl/>
        </w:rPr>
        <w:t>הראשית</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קל</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ובתוספות</w:t>
      </w:r>
      <w:r w:rsidRPr="00F218B2">
        <w:rPr>
          <w:rFonts w:ascii="FbFrankReal" w:hAnsi="FbFrankReal" w:cs="FbFrankReal"/>
          <w:rtl/>
          <w:lang w:bidi="ar-SA"/>
        </w:rPr>
        <w:t xml:space="preserve"> </w:t>
      </w:r>
      <w:r w:rsidRPr="00F218B2">
        <w:rPr>
          <w:rFonts w:ascii="FbFrankReal" w:hAnsi="FbFrankReal" w:cs="FbFrankReal"/>
          <w:rtl/>
        </w:rPr>
        <w:t>השלם</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לך</w:t>
      </w:r>
      <w:r w:rsidRPr="00F218B2">
        <w:rPr>
          <w:rFonts w:ascii="FbFrankReal" w:hAnsi="FbFrankReal" w:cs="FbFrankReal"/>
          <w:rtl/>
          <w:lang w:bidi="ar-SA"/>
        </w:rPr>
        <w:t xml:space="preserve"> </w:t>
      </w:r>
      <w:r w:rsidRPr="00F218B2">
        <w:rPr>
          <w:rFonts w:ascii="FbFrankReal" w:hAnsi="FbFrankReal" w:cs="FbFrankReal"/>
          <w:rtl/>
        </w:rPr>
        <w:t>יג</w:t>
      </w:r>
      <w:r w:rsidRPr="00F218B2">
        <w:rPr>
          <w:rFonts w:ascii="FbFrankReal" w:hAnsi="FbFrankReal" w:cs="FbFrankReal"/>
          <w:rtl/>
          <w:lang w:bidi="ar-SA"/>
        </w:rPr>
        <w:t xml:space="preserve">, </w:t>
      </w:r>
      <w:r w:rsidRPr="00F218B2">
        <w:rPr>
          <w:rFonts w:ascii="FbFrankReal" w:hAnsi="FbFrankReal" w:cs="FbFrankReal"/>
          <w:rtl/>
        </w:rPr>
        <w:t>טז</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ל</w:t>
      </w:r>
      <w:r w:rsidRPr="00F218B2">
        <w:rPr>
          <w:rFonts w:ascii="FbFrankReal" w:hAnsi="FbFrankReal" w:cs="FbFrankReal"/>
          <w:rtl/>
          <w:lang w:bidi="ar-SA"/>
        </w:rPr>
        <w:t>"</w:t>
      </w:r>
      <w:r w:rsidRPr="00F218B2">
        <w:rPr>
          <w:rFonts w:ascii="FbFrankReal" w:hAnsi="FbFrankReal" w:cs="FbFrankReal"/>
          <w:rtl/>
        </w:rPr>
        <w:t>ד</w:t>
      </w:r>
      <w:r w:rsidRPr="00F218B2">
        <w:rPr>
          <w:rFonts w:ascii="FbFrankReal" w:hAnsi="FbFrankReal" w:cs="FbFrankReal"/>
          <w:rtl/>
          <w:lang w:bidi="ar-SA"/>
        </w:rPr>
        <w:t>).</w:t>
      </w:r>
    </w:p>
  </w:footnote>
  <w:footnote w:id="23">
    <w:p w14:paraId="4D13385A" w14:textId="6C2D1272"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וכמו</w:t>
      </w:r>
      <w:r w:rsidRPr="00F218B2">
        <w:rPr>
          <w:rFonts w:ascii="FbFrankReal" w:hAnsi="FbFrankReal" w:cs="FbFrankReal"/>
          <w:rtl/>
          <w:lang w:bidi="ar-SA"/>
        </w:rPr>
        <w:t xml:space="preserve"> </w:t>
      </w:r>
      <w:r w:rsidRPr="00F218B2">
        <w:rPr>
          <w:rFonts w:ascii="FbFrankReal" w:hAnsi="FbFrankReal" w:cs="FbFrankReal"/>
          <w:rtl/>
        </w:rPr>
        <w:t>שמצינו</w:t>
      </w:r>
      <w:r w:rsidRPr="00F218B2">
        <w:rPr>
          <w:rFonts w:ascii="FbFrankReal" w:hAnsi="FbFrankReal" w:cs="FbFrankReal"/>
          <w:rtl/>
          <w:lang w:bidi="ar-SA"/>
        </w:rPr>
        <w:t xml:space="preserve"> </w:t>
      </w:r>
      <w:r w:rsidRPr="00F218B2">
        <w:rPr>
          <w:rFonts w:ascii="FbFrankReal" w:hAnsi="FbFrankReal" w:cs="FbFrankReal"/>
          <w:rtl/>
        </w:rPr>
        <w:t>בברכות</w:t>
      </w:r>
      <w:r w:rsidRPr="00F218B2">
        <w:rPr>
          <w:rFonts w:ascii="FbFrankReal" w:hAnsi="FbFrankReal" w:cs="FbFrankReal"/>
          <w:rtl/>
          <w:lang w:bidi="ar-SA"/>
        </w:rPr>
        <w:t xml:space="preserve"> </w:t>
      </w:r>
      <w:r w:rsidRPr="00F218B2">
        <w:rPr>
          <w:rFonts w:ascii="FbFrankReal" w:hAnsi="FbFrankReal" w:cs="FbFrankReal"/>
          <w:rtl/>
        </w:rPr>
        <w:t>הקב</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כשישראל</w:t>
      </w:r>
      <w:r w:rsidRPr="00F218B2">
        <w:rPr>
          <w:rFonts w:ascii="FbFrankReal" w:hAnsi="FbFrankReal" w:cs="FbFrankReal"/>
          <w:rtl/>
          <w:lang w:bidi="ar-SA"/>
        </w:rPr>
        <w:t xml:space="preserve"> </w:t>
      </w:r>
      <w:r w:rsidRPr="00F218B2">
        <w:rPr>
          <w:rFonts w:ascii="FbFrankReal" w:hAnsi="FbFrankReal" w:cs="FbFrankReal"/>
          <w:rtl/>
        </w:rPr>
        <w:t>עושין</w:t>
      </w:r>
      <w:r w:rsidRPr="00F218B2">
        <w:rPr>
          <w:rFonts w:ascii="FbFrankReal" w:hAnsi="FbFrankReal" w:cs="FbFrankReal"/>
          <w:rtl/>
          <w:lang w:bidi="ar-SA"/>
        </w:rPr>
        <w:t xml:space="preserve"> </w:t>
      </w:r>
      <w:r w:rsidRPr="00F218B2">
        <w:rPr>
          <w:rFonts w:ascii="FbFrankReal" w:hAnsi="FbFrankReal" w:cs="FbFrankReal"/>
          <w:rtl/>
        </w:rPr>
        <w:t>רצונו</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xml:space="preserve">, </w:t>
      </w:r>
      <w:r w:rsidRPr="00F218B2">
        <w:rPr>
          <w:rFonts w:ascii="FbFrankReal" w:hAnsi="FbFrankReal" w:cs="FbFrankReal"/>
          <w:rtl/>
        </w:rPr>
        <w:t>שיולדים</w:t>
      </w:r>
      <w:r w:rsidRPr="00F218B2">
        <w:rPr>
          <w:rFonts w:ascii="FbFrankReal" w:hAnsi="FbFrankReal" w:cs="FbFrankReal"/>
          <w:rtl/>
          <w:lang w:bidi="ar-SA"/>
        </w:rPr>
        <w:t xml:space="preserve"> </w:t>
      </w:r>
      <w:r w:rsidRPr="00F218B2">
        <w:rPr>
          <w:rFonts w:ascii="FbFrankReal" w:hAnsi="FbFrankReal" w:cs="FbFrankReal"/>
          <w:rtl/>
        </w:rPr>
        <w:t>במהירות</w:t>
      </w:r>
      <w:r w:rsidRPr="00F218B2">
        <w:rPr>
          <w:rFonts w:ascii="FbFrankReal" w:hAnsi="FbFrankReal" w:cs="FbFrankReal"/>
          <w:rtl/>
          <w:lang w:bidi="ar-SA"/>
        </w:rPr>
        <w:t xml:space="preserve"> </w:t>
      </w:r>
      <w:r w:rsidRPr="00F218B2">
        <w:rPr>
          <w:rFonts w:ascii="FbFrankReal" w:hAnsi="FbFrankReal" w:cs="FbFrankReal"/>
          <w:rtl/>
        </w:rPr>
        <w:t>וכמה</w:t>
      </w:r>
      <w:r w:rsidRPr="00F218B2">
        <w:rPr>
          <w:rFonts w:ascii="FbFrankReal" w:hAnsi="FbFrankReal" w:cs="FbFrankReal"/>
          <w:rtl/>
          <w:lang w:bidi="ar-SA"/>
        </w:rPr>
        <w:t xml:space="preserve"> </w:t>
      </w:r>
      <w:r w:rsidRPr="00F218B2">
        <w:rPr>
          <w:rFonts w:ascii="FbFrankReal" w:hAnsi="FbFrankReal" w:cs="FbFrankReal"/>
          <w:rtl/>
        </w:rPr>
        <w:t>ילדים</w:t>
      </w:r>
      <w:r w:rsidRPr="00F218B2">
        <w:rPr>
          <w:rFonts w:ascii="FbFrankReal" w:hAnsi="FbFrankReal" w:cs="FbFrankReal"/>
          <w:rtl/>
          <w:lang w:bidi="ar-SA"/>
        </w:rPr>
        <w:t xml:space="preserve"> </w:t>
      </w:r>
      <w:r w:rsidRPr="00F218B2">
        <w:rPr>
          <w:rFonts w:ascii="FbFrankReal" w:hAnsi="FbFrankReal" w:cs="FbFrankReal"/>
          <w:rtl/>
        </w:rPr>
        <w:t>בבת</w:t>
      </w:r>
      <w:r w:rsidRPr="00F218B2">
        <w:rPr>
          <w:rFonts w:ascii="FbFrankReal" w:hAnsi="FbFrankReal" w:cs="FbFrankReal"/>
          <w:rtl/>
          <w:lang w:bidi="ar-SA"/>
        </w:rPr>
        <w:t xml:space="preserve"> </w:t>
      </w:r>
      <w:r w:rsidRPr="00F218B2">
        <w:rPr>
          <w:rFonts w:ascii="FbFrankReal" w:hAnsi="FbFrankReal" w:cs="FbFrankReal"/>
          <w:rtl/>
        </w:rPr>
        <w:t>אחת</w:t>
      </w:r>
      <w:r w:rsidRPr="00F218B2">
        <w:rPr>
          <w:rFonts w:ascii="FbFrankReal" w:hAnsi="FbFrankReal" w:cs="FbFrankReal"/>
          <w:rtl/>
          <w:lang w:bidi="ar-SA"/>
        </w:rPr>
        <w:t xml:space="preserve">.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תרגום</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שיר</w:t>
      </w:r>
      <w:r w:rsidRPr="00F218B2">
        <w:rPr>
          <w:rFonts w:ascii="FbFrankReal" w:hAnsi="FbFrankReal" w:cs="FbFrankReal"/>
          <w:rtl/>
          <w:lang w:bidi="ar-SA"/>
        </w:rPr>
        <w:t xml:space="preserve"> </w:t>
      </w:r>
      <w:r w:rsidRPr="00F218B2">
        <w:rPr>
          <w:rFonts w:ascii="FbFrankReal" w:hAnsi="FbFrankReal" w:cs="FbFrankReal"/>
          <w:rtl/>
        </w:rPr>
        <w:t>השירים</w:t>
      </w:r>
      <w:r w:rsidRPr="00F218B2">
        <w:rPr>
          <w:rFonts w:ascii="FbFrankReal" w:hAnsi="FbFrankReal" w:cs="FbFrankReal"/>
          <w:rtl/>
          <w:lang w:bidi="ar-SA"/>
        </w:rPr>
        <w:t xml:space="preserve"> </w:t>
      </w:r>
      <w:r w:rsidRPr="00F218B2">
        <w:rPr>
          <w:rFonts w:ascii="FbFrankReal" w:hAnsi="FbFrankReal" w:cs="FbFrankReal"/>
          <w:rtl/>
        </w:rPr>
        <w:t>ד</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ושם</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שהיו</w:t>
      </w:r>
      <w:r w:rsidRPr="00F218B2">
        <w:rPr>
          <w:rFonts w:ascii="FbFrankReal" w:hAnsi="FbFrankReal" w:cs="FbFrankReal"/>
          <w:rtl/>
          <w:lang w:bidi="ar-SA"/>
        </w:rPr>
        <w:t xml:space="preserve"> </w:t>
      </w:r>
      <w:r w:rsidRPr="00F218B2">
        <w:rPr>
          <w:rFonts w:ascii="FbFrankReal" w:hAnsi="FbFrankReal" w:cs="FbFrankReal"/>
          <w:rtl/>
        </w:rPr>
        <w:t>יולדות</w:t>
      </w:r>
      <w:r w:rsidRPr="00F218B2">
        <w:rPr>
          <w:rFonts w:ascii="FbFrankReal" w:hAnsi="FbFrankReal" w:cs="FbFrankReal"/>
          <w:rtl/>
          <w:lang w:bidi="ar-SA"/>
        </w:rPr>
        <w:t xml:space="preserve"> </w:t>
      </w:r>
      <w:r w:rsidRPr="00F218B2">
        <w:rPr>
          <w:rFonts w:ascii="FbFrankReal" w:hAnsi="FbFrankReal" w:cs="FbFrankReal"/>
          <w:rtl/>
        </w:rPr>
        <w:t>תאומים</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עת</w:t>
      </w:r>
      <w:r w:rsidRPr="00F218B2">
        <w:rPr>
          <w:rFonts w:ascii="FbFrankReal" w:hAnsi="FbFrankReal" w:cs="FbFrankReal"/>
          <w:rtl/>
          <w:lang w:bidi="ar-SA"/>
        </w:rPr>
        <w:t xml:space="preserve">. </w:t>
      </w:r>
      <w:r w:rsidRPr="00F218B2">
        <w:rPr>
          <w:rFonts w:ascii="FbFrankReal" w:hAnsi="FbFrankReal" w:cs="FbFrankReal"/>
          <w:rtl/>
        </w:rPr>
        <w:t>ברכות</w:t>
      </w:r>
      <w:r w:rsidRPr="00F218B2">
        <w:rPr>
          <w:rFonts w:ascii="FbFrankReal" w:hAnsi="FbFrankReal" w:cs="FbFrankReal"/>
          <w:rtl/>
          <w:lang w:bidi="ar-SA"/>
        </w:rPr>
        <w:t xml:space="preserve"> </w:t>
      </w:r>
      <w:r w:rsidRPr="00F218B2">
        <w:rPr>
          <w:rFonts w:ascii="FbFrankReal" w:hAnsi="FbFrankReal" w:cs="FbFrankReal"/>
          <w:rtl/>
        </w:rPr>
        <w:t>סג</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בברכת</w:t>
      </w:r>
      <w:r w:rsidRPr="00F218B2">
        <w:rPr>
          <w:rFonts w:ascii="FbFrankReal" w:hAnsi="FbFrankReal" w:cs="FbFrankReal"/>
          <w:rtl/>
          <w:lang w:bidi="ar-SA"/>
        </w:rPr>
        <w:t xml:space="preserve"> </w:t>
      </w:r>
      <w:r w:rsidRPr="00F218B2">
        <w:rPr>
          <w:rFonts w:ascii="FbFrankReal" w:hAnsi="FbFrankReal" w:cs="FbFrankReal"/>
          <w:rtl/>
        </w:rPr>
        <w:t>בית</w:t>
      </w:r>
      <w:r w:rsidRPr="00F218B2">
        <w:rPr>
          <w:rFonts w:ascii="FbFrankReal" w:hAnsi="FbFrankReal" w:cs="FbFrankReal"/>
          <w:rtl/>
          <w:lang w:bidi="ar-SA"/>
        </w:rPr>
        <w:t xml:space="preserve"> </w:t>
      </w:r>
      <w:r w:rsidRPr="00F218B2">
        <w:rPr>
          <w:rFonts w:ascii="FbFrankReal" w:hAnsi="FbFrankReal" w:cs="FbFrankReal"/>
          <w:rtl/>
        </w:rPr>
        <w:t>אדום</w:t>
      </w:r>
      <w:r w:rsidRPr="00F218B2">
        <w:rPr>
          <w:rFonts w:ascii="FbFrankReal" w:hAnsi="FbFrankReal" w:cs="FbFrankReal"/>
          <w:rtl/>
          <w:lang w:bidi="ar-SA"/>
        </w:rPr>
        <w:t xml:space="preserve"> </w:t>
      </w:r>
      <w:r w:rsidRPr="00F218B2">
        <w:rPr>
          <w:rFonts w:ascii="FbFrankReal" w:hAnsi="FbFrankReal" w:cs="FbFrankReal"/>
          <w:rtl/>
        </w:rPr>
        <w:t>הגתי</w:t>
      </w:r>
      <w:r w:rsidRPr="00F218B2">
        <w:rPr>
          <w:rFonts w:ascii="FbFrankReal" w:hAnsi="FbFrankReal" w:cs="FbFrankReal"/>
          <w:rtl/>
          <w:lang w:bidi="ar-SA"/>
        </w:rPr>
        <w:t xml:space="preserve">, </w:t>
      </w:r>
      <w:r w:rsidRPr="00F218B2">
        <w:rPr>
          <w:rFonts w:ascii="FbFrankReal" w:hAnsi="FbFrankReal" w:cs="FbFrankReal"/>
          <w:rtl/>
        </w:rPr>
        <w:t>שילדו</w:t>
      </w:r>
      <w:r w:rsidRPr="00F218B2">
        <w:rPr>
          <w:rFonts w:ascii="FbFrankReal" w:hAnsi="FbFrankReal" w:cs="FbFrankReal"/>
          <w:rtl/>
          <w:lang w:bidi="ar-SA"/>
        </w:rPr>
        <w:t xml:space="preserve"> </w:t>
      </w:r>
      <w:r w:rsidRPr="00F218B2">
        <w:rPr>
          <w:rFonts w:ascii="FbFrankReal" w:hAnsi="FbFrankReal" w:cs="FbFrankReal"/>
          <w:rtl/>
        </w:rPr>
        <w:t>ששה</w:t>
      </w:r>
      <w:r w:rsidRPr="00F218B2">
        <w:rPr>
          <w:rFonts w:ascii="FbFrankReal" w:hAnsi="FbFrankReal" w:cs="FbFrankReal"/>
          <w:rtl/>
          <w:lang w:bidi="ar-SA"/>
        </w:rPr>
        <w:t xml:space="preserve"> </w:t>
      </w:r>
      <w:r w:rsidRPr="00F218B2">
        <w:rPr>
          <w:rFonts w:ascii="FbFrankReal" w:hAnsi="FbFrankReal" w:cs="FbFrankReal"/>
          <w:rtl/>
        </w:rPr>
        <w:t>בכרס</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ועיין</w:t>
      </w:r>
      <w:r w:rsidRPr="00F218B2">
        <w:rPr>
          <w:rFonts w:ascii="FbFrankReal" w:hAnsi="FbFrankReal" w:cs="FbFrankReal"/>
          <w:rtl/>
          <w:lang w:bidi="ar-SA"/>
        </w:rPr>
        <w:t xml:space="preserve"> </w:t>
      </w:r>
      <w:r w:rsidRPr="00F218B2">
        <w:rPr>
          <w:rFonts w:ascii="FbFrankReal" w:hAnsi="FbFrankReal" w:cs="FbFrankReal"/>
          <w:rtl/>
        </w:rPr>
        <w:t>עוד</w:t>
      </w:r>
      <w:r w:rsidRPr="00F218B2">
        <w:rPr>
          <w:rFonts w:ascii="FbFrankReal" w:hAnsi="FbFrankReal" w:cs="FbFrankReal"/>
          <w:rtl/>
          <w:lang w:bidi="ar-SA"/>
        </w:rPr>
        <w:t xml:space="preserve"> </w:t>
      </w:r>
      <w:r w:rsidRPr="00F218B2">
        <w:rPr>
          <w:rFonts w:ascii="FbFrankReal" w:hAnsi="FbFrankReal" w:cs="FbFrankReal"/>
          <w:rtl/>
        </w:rPr>
        <w:t>דיעות</w:t>
      </w:r>
      <w:r w:rsidRPr="00F218B2">
        <w:rPr>
          <w:rFonts w:ascii="FbFrankReal" w:hAnsi="FbFrankReal" w:cs="FbFrankReal"/>
          <w:rtl/>
          <w:lang w:bidi="ar-SA"/>
        </w:rPr>
        <w:t xml:space="preserve"> </w:t>
      </w:r>
      <w:r w:rsidRPr="00F218B2">
        <w:rPr>
          <w:rFonts w:ascii="FbFrankReal" w:hAnsi="FbFrankReal" w:cs="FbFrankReal"/>
          <w:rtl/>
        </w:rPr>
        <w:t>בזה</w:t>
      </w:r>
      <w:r w:rsidRPr="00F218B2">
        <w:rPr>
          <w:rFonts w:ascii="FbFrankReal" w:hAnsi="FbFrankReal" w:cs="FbFrankReal"/>
          <w:rtl/>
          <w:lang w:bidi="ar-SA"/>
        </w:rPr>
        <w:t xml:space="preserve"> </w:t>
      </w:r>
      <w:r w:rsidRPr="00F218B2">
        <w:rPr>
          <w:rFonts w:ascii="FbFrankReal" w:hAnsi="FbFrankReal" w:cs="FbFrankReal"/>
          <w:rtl/>
        </w:rPr>
        <w:t>בשיר</w:t>
      </w:r>
      <w:r w:rsidRPr="00F218B2">
        <w:rPr>
          <w:rFonts w:ascii="FbFrankReal" w:hAnsi="FbFrankReal" w:cs="FbFrankReal"/>
          <w:rtl/>
          <w:lang w:bidi="ar-SA"/>
        </w:rPr>
        <w:t xml:space="preserve"> </w:t>
      </w:r>
      <w:r w:rsidRPr="00F218B2">
        <w:rPr>
          <w:rFonts w:ascii="FbFrankReal" w:hAnsi="FbFrankReal" w:cs="FbFrankReal"/>
          <w:rtl/>
        </w:rPr>
        <w:t>השירים</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פסוק</w:t>
      </w:r>
      <w:r w:rsidRPr="00F218B2">
        <w:rPr>
          <w:rFonts w:ascii="FbFrankReal" w:hAnsi="FbFrankReal" w:cs="FbFrankReal"/>
          <w:rtl/>
          <w:lang w:bidi="ar-SA"/>
        </w:rPr>
        <w:t xml:space="preserve"> </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ובהנסמן</w:t>
      </w:r>
      <w:r w:rsidRPr="00F218B2">
        <w:rPr>
          <w:rFonts w:ascii="FbFrankReal" w:hAnsi="FbFrankReal" w:cs="FbFrankReal"/>
          <w:rtl/>
          <w:lang w:bidi="ar-SA"/>
        </w:rPr>
        <w:t xml:space="preserve"> </w:t>
      </w:r>
      <w:r w:rsidRPr="00F218B2">
        <w:rPr>
          <w:rFonts w:ascii="FbFrankReal" w:hAnsi="FbFrankReal" w:cs="FbFrankReal"/>
          <w:rtl/>
        </w:rPr>
        <w:t>בפירוש</w:t>
      </w:r>
      <w:r w:rsidRPr="00F218B2">
        <w:rPr>
          <w:rFonts w:ascii="FbFrankReal" w:hAnsi="FbFrankReal" w:cs="FbFrankReal"/>
          <w:rtl/>
          <w:lang w:bidi="ar-SA"/>
        </w:rPr>
        <w:t xml:space="preserve"> </w:t>
      </w:r>
      <w:r w:rsidRPr="00F218B2">
        <w:rPr>
          <w:rFonts w:ascii="FbFrankReal" w:hAnsi="FbFrankReal" w:cs="FbFrankReal"/>
          <w:rtl/>
        </w:rPr>
        <w:t>עץ</w:t>
      </w:r>
      <w:r w:rsidRPr="00F218B2">
        <w:rPr>
          <w:rFonts w:ascii="FbFrankReal" w:hAnsi="FbFrankReal" w:cs="FbFrankReal"/>
          <w:rtl/>
          <w:lang w:bidi="ar-SA"/>
        </w:rPr>
        <w:t xml:space="preserve"> </w:t>
      </w:r>
      <w:r w:rsidRPr="00F218B2">
        <w:rPr>
          <w:rFonts w:ascii="FbFrankReal" w:hAnsi="FbFrankReal" w:cs="FbFrankReal"/>
          <w:rtl/>
        </w:rPr>
        <w:t>יוסף</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ולהעיר</w:t>
      </w:r>
      <w:r w:rsidRPr="00F218B2">
        <w:rPr>
          <w:rFonts w:ascii="FbFrankReal" w:hAnsi="FbFrankReal" w:cs="FbFrankReal"/>
          <w:rtl/>
          <w:lang w:bidi="ar-SA"/>
        </w:rPr>
        <w:t xml:space="preserve"> </w:t>
      </w:r>
      <w:r w:rsidRPr="00F218B2">
        <w:rPr>
          <w:rFonts w:ascii="FbFrankReal" w:hAnsi="FbFrankReal" w:cs="FbFrankReal"/>
          <w:rtl/>
        </w:rPr>
        <w:t>מהדיעות</w:t>
      </w:r>
      <w:r w:rsidRPr="00F218B2">
        <w:rPr>
          <w:rFonts w:ascii="FbFrankReal" w:hAnsi="FbFrankReal" w:cs="FbFrankReal"/>
          <w:rtl/>
          <w:lang w:bidi="ar-SA"/>
        </w:rPr>
        <w:t xml:space="preserve"> </w:t>
      </w:r>
      <w:r w:rsidRPr="00F218B2">
        <w:rPr>
          <w:rFonts w:ascii="FbFrankReal" w:hAnsi="FbFrankReal" w:cs="FbFrankReal"/>
          <w:rtl/>
        </w:rPr>
        <w:t>השונות</w:t>
      </w:r>
      <w:r w:rsidRPr="00F218B2">
        <w:rPr>
          <w:rFonts w:ascii="FbFrankReal" w:hAnsi="FbFrankReal" w:cs="FbFrankReal"/>
          <w:rtl/>
          <w:lang w:bidi="ar-SA"/>
        </w:rPr>
        <w:t xml:space="preserve"> </w:t>
      </w:r>
      <w:r w:rsidRPr="00F218B2">
        <w:rPr>
          <w:rFonts w:ascii="FbFrankReal" w:hAnsi="FbFrankReal" w:cs="FbFrankReal"/>
          <w:rtl/>
        </w:rPr>
        <w:t>כמה</w:t>
      </w:r>
      <w:r w:rsidRPr="00F218B2">
        <w:rPr>
          <w:rFonts w:ascii="FbFrankReal" w:hAnsi="FbFrankReal" w:cs="FbFrankReal"/>
          <w:rtl/>
          <w:lang w:bidi="ar-SA"/>
        </w:rPr>
        <w:t xml:space="preserve"> </w:t>
      </w:r>
      <w:r w:rsidRPr="00F218B2">
        <w:rPr>
          <w:rFonts w:ascii="FbFrankReal" w:hAnsi="FbFrankReal" w:cs="FbFrankReal"/>
          <w:rtl/>
        </w:rPr>
        <w:t>נולדו</w:t>
      </w:r>
      <w:r w:rsidRPr="00F218B2">
        <w:rPr>
          <w:rFonts w:ascii="FbFrankReal" w:hAnsi="FbFrankReal" w:cs="FbFrankReal"/>
          <w:rtl/>
          <w:lang w:bidi="ar-SA"/>
        </w:rPr>
        <w:t xml:space="preserve"> </w:t>
      </w:r>
      <w:r w:rsidRPr="00F218B2">
        <w:rPr>
          <w:rFonts w:ascii="FbFrankReal" w:hAnsi="FbFrankReal" w:cs="FbFrankReal"/>
          <w:rtl/>
        </w:rPr>
        <w:t>בכרס</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במצרים</w:t>
      </w:r>
      <w:r w:rsidRPr="00F218B2">
        <w:rPr>
          <w:rFonts w:ascii="FbFrankReal" w:hAnsi="FbFrankReal" w:cs="FbFrankReal"/>
          <w:rtl/>
          <w:lang w:bidi="ar-SA"/>
        </w:rPr>
        <w:t xml:space="preserve"> -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תורה</w:t>
      </w:r>
      <w:r w:rsidRPr="00F218B2">
        <w:rPr>
          <w:rFonts w:ascii="FbFrankReal" w:hAnsi="FbFrankReal" w:cs="FbFrankReal"/>
          <w:rtl/>
          <w:lang w:bidi="ar-SA"/>
        </w:rPr>
        <w:t xml:space="preserve"> </w:t>
      </w:r>
      <w:r w:rsidRPr="00F218B2">
        <w:rPr>
          <w:rFonts w:ascii="FbFrankReal" w:hAnsi="FbFrankReal" w:cs="FbFrankReal"/>
          <w:rtl/>
        </w:rPr>
        <w:t>שלמה</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שמות</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xml:space="preserve">.  </w:t>
      </w:r>
    </w:p>
  </w:footnote>
  <w:footnote w:id="24">
    <w:p w14:paraId="7565AAA3" w14:textId="0AA1BCF4"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בתשובה</w:t>
      </w:r>
      <w:r w:rsidRPr="00F218B2">
        <w:rPr>
          <w:rFonts w:ascii="FbFrankReal" w:hAnsi="FbFrankReal" w:cs="FbFrankReal"/>
          <w:rtl/>
          <w:lang w:bidi="ar-SA"/>
        </w:rPr>
        <w:t xml:space="preserve"> </w:t>
      </w:r>
      <w:r w:rsidRPr="00F218B2">
        <w:rPr>
          <w:rFonts w:ascii="FbFrankReal" w:hAnsi="FbFrankReal" w:cs="FbFrankReal"/>
          <w:rtl/>
        </w:rPr>
        <w:t>שנדפסה</w:t>
      </w:r>
      <w:r w:rsidRPr="00F218B2">
        <w:rPr>
          <w:rFonts w:ascii="FbFrankReal" w:hAnsi="FbFrankReal" w:cs="FbFrankReal"/>
          <w:rtl/>
          <w:lang w:bidi="ar-SA"/>
        </w:rPr>
        <w:t xml:space="preserve"> </w:t>
      </w:r>
      <w:r w:rsidRPr="00F218B2">
        <w:rPr>
          <w:rFonts w:ascii="FbFrankReal" w:hAnsi="FbFrankReal" w:cs="FbFrankReal"/>
          <w:rtl/>
        </w:rPr>
        <w:t>בשאלות</w:t>
      </w:r>
      <w:r w:rsidRPr="00F218B2">
        <w:rPr>
          <w:rFonts w:ascii="FbFrankReal" w:hAnsi="FbFrankReal" w:cs="FbFrankReal"/>
          <w:rtl/>
          <w:lang w:bidi="ar-SA"/>
        </w:rPr>
        <w:t xml:space="preserve"> </w:t>
      </w:r>
      <w:r w:rsidRPr="00F218B2">
        <w:rPr>
          <w:rFonts w:ascii="FbFrankReal" w:hAnsi="FbFrankReal" w:cs="FbFrankReal"/>
          <w:rtl/>
        </w:rPr>
        <w:t>ותשובות</w:t>
      </w:r>
      <w:r w:rsidRPr="00F218B2">
        <w:rPr>
          <w:rFonts w:ascii="FbFrankReal" w:hAnsi="FbFrankReal" w:cs="FbFrankReal"/>
          <w:rtl/>
          <w:lang w:bidi="ar-SA"/>
        </w:rPr>
        <w:t xml:space="preserve"> </w:t>
      </w:r>
      <w:r w:rsidRPr="00F218B2">
        <w:rPr>
          <w:rFonts w:ascii="FbFrankReal" w:hAnsi="FbFrankReal" w:cs="FbFrankReal"/>
          <w:rtl/>
        </w:rPr>
        <w:t>לר</w:t>
      </w:r>
      <w:r w:rsidRPr="00F218B2">
        <w:rPr>
          <w:rFonts w:ascii="FbFrankReal" w:hAnsi="FbFrankReal" w:cs="FbFrankReal"/>
          <w:rtl/>
          <w:lang w:bidi="ar-SA"/>
        </w:rPr>
        <w:t xml:space="preserve">' </w:t>
      </w:r>
      <w:r w:rsidRPr="00F218B2">
        <w:rPr>
          <w:rFonts w:ascii="FbFrankReal" w:hAnsi="FbFrankReal" w:cs="FbFrankReal"/>
          <w:rtl/>
        </w:rPr>
        <w:t>אליעזר</w:t>
      </w:r>
      <w:r w:rsidRPr="00F218B2">
        <w:rPr>
          <w:rFonts w:ascii="FbFrankReal" w:hAnsi="FbFrankReal" w:cs="FbFrankReal"/>
          <w:rtl/>
          <w:lang w:bidi="ar-SA"/>
        </w:rPr>
        <w:t xml:space="preserve"> </w:t>
      </w:r>
      <w:r w:rsidRPr="00F218B2">
        <w:rPr>
          <w:rFonts w:ascii="FbFrankReal" w:hAnsi="FbFrankReal" w:cs="FbFrankReal"/>
          <w:rtl/>
        </w:rPr>
        <w:t>בן</w:t>
      </w:r>
      <w:r w:rsidRPr="00F218B2">
        <w:rPr>
          <w:rFonts w:ascii="FbFrankReal" w:hAnsi="FbFrankReal" w:cs="FbFrankReal"/>
          <w:rtl/>
          <w:lang w:bidi="ar-SA"/>
        </w:rPr>
        <w:t xml:space="preserve"> </w:t>
      </w:r>
      <w:r w:rsidRPr="00F218B2">
        <w:rPr>
          <w:rFonts w:ascii="FbFrankReal" w:hAnsi="FbFrankReal" w:cs="FbFrankReal"/>
          <w:rtl/>
        </w:rPr>
        <w:t>ארחא</w:t>
      </w:r>
      <w:r w:rsidRPr="00F218B2">
        <w:rPr>
          <w:rFonts w:ascii="FbFrankReal" w:hAnsi="FbFrankReal" w:cs="FbFrankReal"/>
          <w:rtl/>
          <w:lang w:bidi="ar-SA"/>
        </w:rPr>
        <w:t xml:space="preserve"> </w:t>
      </w:r>
      <w:r w:rsidRPr="00F218B2">
        <w:rPr>
          <w:rFonts w:ascii="FbFrankReal" w:hAnsi="FbFrankReal" w:cs="FbFrankReal"/>
          <w:rtl/>
        </w:rPr>
        <w:t>סי</w:t>
      </w:r>
      <w:r w:rsidRPr="00F218B2">
        <w:rPr>
          <w:rFonts w:ascii="FbFrankReal" w:hAnsi="FbFrankReal" w:cs="FbFrankReal"/>
          <w:rtl/>
          <w:lang w:bidi="ar-SA"/>
        </w:rPr>
        <w:t xml:space="preserve">' </w:t>
      </w:r>
      <w:r w:rsidRPr="00F218B2">
        <w:rPr>
          <w:rFonts w:ascii="FbFrankReal" w:hAnsi="FbFrankReal" w:cs="FbFrankReal"/>
          <w:rtl/>
        </w:rPr>
        <w:t>י</w:t>
      </w:r>
      <w:r w:rsidRPr="00F218B2">
        <w:rPr>
          <w:rFonts w:ascii="FbFrankReal" w:hAnsi="FbFrankReal" w:cs="FbFrankReal"/>
          <w:rtl/>
          <w:lang w:bidi="ar-SA"/>
        </w:rPr>
        <w:t>', (</w:t>
      </w:r>
      <w:r w:rsidRPr="00F218B2">
        <w:rPr>
          <w:rFonts w:ascii="FbFrankReal" w:hAnsi="FbFrankReal" w:cs="FbFrankReal"/>
          <w:rtl/>
        </w:rPr>
        <w:t>והביאה</w:t>
      </w:r>
      <w:r w:rsidRPr="00F218B2">
        <w:rPr>
          <w:rFonts w:ascii="FbFrankReal" w:hAnsi="FbFrankReal" w:cs="FbFrankReal"/>
          <w:rtl/>
          <w:lang w:bidi="ar-SA"/>
        </w:rPr>
        <w:t xml:space="preserve"> </w:t>
      </w:r>
      <w:r w:rsidRPr="00F218B2">
        <w:rPr>
          <w:rFonts w:ascii="FbFrankReal" w:hAnsi="FbFrankReal" w:cs="FbFrankReal"/>
          <w:rtl/>
        </w:rPr>
        <w:t>החיד</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בחסדי</w:t>
      </w:r>
      <w:r w:rsidRPr="00F218B2">
        <w:rPr>
          <w:rFonts w:ascii="FbFrankReal" w:hAnsi="FbFrankReal" w:cs="FbFrankReal"/>
          <w:rtl/>
          <w:lang w:bidi="ar-SA"/>
        </w:rPr>
        <w:t xml:space="preserve"> </w:t>
      </w:r>
      <w:r w:rsidRPr="00F218B2">
        <w:rPr>
          <w:rFonts w:ascii="FbFrankReal" w:hAnsi="FbFrankReal" w:cs="FbFrankReal"/>
          <w:rtl/>
        </w:rPr>
        <w:t>אבות</w:t>
      </w:r>
      <w:r w:rsidRPr="00F218B2">
        <w:rPr>
          <w:rFonts w:ascii="FbFrankReal" w:hAnsi="FbFrankReal" w:cs="FbFrankReal"/>
          <w:rtl/>
          <w:lang w:bidi="ar-SA"/>
        </w:rPr>
        <w:t xml:space="preserve"> </w:t>
      </w:r>
      <w:r w:rsidRPr="00F218B2">
        <w:rPr>
          <w:rFonts w:ascii="FbFrankReal" w:hAnsi="FbFrankReal" w:cs="FbFrankReal"/>
          <w:rtl/>
        </w:rPr>
        <w:t>ריש</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דאבות</w:t>
      </w:r>
      <w:r w:rsidRPr="00F218B2">
        <w:rPr>
          <w:rFonts w:ascii="FbFrankReal" w:hAnsi="FbFrankReal" w:cs="FbFrankReal"/>
          <w:rtl/>
          <w:lang w:bidi="ar-SA"/>
        </w:rPr>
        <w:t xml:space="preserve">, </w:t>
      </w:r>
      <w:r w:rsidRPr="00F218B2">
        <w:rPr>
          <w:rFonts w:ascii="FbFrankReal" w:hAnsi="FbFrankReal" w:cs="FbFrankReal"/>
          <w:rtl/>
        </w:rPr>
        <w:t>ובמדבר</w:t>
      </w:r>
      <w:r w:rsidRPr="00F218B2">
        <w:rPr>
          <w:rFonts w:ascii="FbFrankReal" w:hAnsi="FbFrankReal" w:cs="FbFrankReal"/>
          <w:rtl/>
          <w:lang w:bidi="ar-SA"/>
        </w:rPr>
        <w:t xml:space="preserve"> </w:t>
      </w:r>
      <w:r w:rsidRPr="00F218B2">
        <w:rPr>
          <w:rFonts w:ascii="FbFrankReal" w:hAnsi="FbFrankReal" w:cs="FbFrankReal"/>
          <w:rtl/>
        </w:rPr>
        <w:t>קדמות</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ד</w:t>
      </w:r>
      <w:r w:rsidRPr="00F218B2">
        <w:rPr>
          <w:rFonts w:ascii="FbFrankReal" w:hAnsi="FbFrankReal" w:cs="FbFrankReal"/>
          <w:rtl/>
          <w:lang w:bidi="ar-SA"/>
        </w:rPr>
        <w:t xml:space="preserve">), </w:t>
      </w:r>
      <w:r w:rsidRPr="00F218B2">
        <w:rPr>
          <w:rFonts w:ascii="FbFrankReal" w:hAnsi="FbFrankReal" w:cs="FbFrankReal"/>
          <w:rtl/>
        </w:rPr>
        <w:t>וזה</w:t>
      </w:r>
      <w:r w:rsidRPr="00F218B2">
        <w:rPr>
          <w:rFonts w:ascii="FbFrankReal" w:hAnsi="FbFrankReal" w:cs="FbFrankReal"/>
          <w:rtl/>
          <w:lang w:bidi="ar-SA"/>
        </w:rPr>
        <w:t xml:space="preserve"> </w:t>
      </w:r>
      <w:r w:rsidRPr="00F218B2">
        <w:rPr>
          <w:rFonts w:ascii="FbFrankReal" w:hAnsi="FbFrankReal" w:cs="FbFrankReal"/>
          <w:rtl/>
        </w:rPr>
        <w:t>לשונו</w:t>
      </w:r>
      <w:r w:rsidRPr="00F218B2">
        <w:rPr>
          <w:rFonts w:ascii="FbFrankReal" w:hAnsi="FbFrankReal" w:cs="FbFrankReal"/>
          <w:rtl/>
          <w:lang w:bidi="ar-SA"/>
        </w:rPr>
        <w:t xml:space="preserve"> "</w:t>
      </w:r>
      <w:r w:rsidRPr="00F218B2">
        <w:rPr>
          <w:rFonts w:ascii="FbFrankReal" w:hAnsi="FbFrankReal" w:cs="FbFrankReal"/>
          <w:rtl/>
        </w:rPr>
        <w:t>בשם</w:t>
      </w:r>
      <w:r w:rsidRPr="00F218B2">
        <w:rPr>
          <w:rFonts w:ascii="FbFrankReal" w:hAnsi="FbFrankReal" w:cs="FbFrankReal"/>
          <w:rtl/>
          <w:lang w:bidi="ar-SA"/>
        </w:rPr>
        <w:t xml:space="preserve"> </w:t>
      </w:r>
      <w:r w:rsidRPr="00F218B2">
        <w:rPr>
          <w:rFonts w:ascii="FbFrankReal" w:hAnsi="FbFrankReal" w:cs="FbFrankReal"/>
          <w:rtl/>
        </w:rPr>
        <w:t>זוהר</w:t>
      </w:r>
      <w:r w:rsidRPr="00F218B2">
        <w:rPr>
          <w:rFonts w:ascii="FbFrankReal" w:hAnsi="FbFrankReal" w:cs="FbFrankReal"/>
          <w:rtl/>
          <w:lang w:bidi="ar-SA"/>
        </w:rPr>
        <w:t xml:space="preserve"> </w:t>
      </w:r>
      <w:r w:rsidRPr="00F218B2">
        <w:rPr>
          <w:rFonts w:ascii="FbFrankReal" w:hAnsi="FbFrankReal" w:cs="FbFrankReal"/>
          <w:rtl/>
        </w:rPr>
        <w:t>כתב</w:t>
      </w:r>
      <w:r w:rsidRPr="00F218B2">
        <w:rPr>
          <w:rFonts w:ascii="FbFrankReal" w:hAnsi="FbFrankReal" w:cs="FbFrankReal"/>
          <w:rtl/>
          <w:lang w:bidi="ar-SA"/>
        </w:rPr>
        <w:t xml:space="preserve"> </w:t>
      </w:r>
      <w:r w:rsidRPr="00F218B2">
        <w:rPr>
          <w:rFonts w:ascii="FbFrankReal" w:hAnsi="FbFrankReal" w:cs="FbFrankReal"/>
          <w:rtl/>
        </w:rPr>
        <w:t>יד</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הכתוב</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מט</w:t>
      </w:r>
      <w:r w:rsidRPr="00F218B2">
        <w:rPr>
          <w:rFonts w:ascii="FbFrankReal" w:hAnsi="FbFrankReal" w:cs="FbFrankReal"/>
          <w:rtl/>
          <w:lang w:bidi="ar-SA"/>
        </w:rPr>
        <w:t xml:space="preserve">, </w:t>
      </w:r>
      <w:r w:rsidRPr="00F218B2">
        <w:rPr>
          <w:rFonts w:ascii="FbFrankReal" w:hAnsi="FbFrankReal" w:cs="FbFrankReal"/>
          <w:rtl/>
        </w:rPr>
        <w:t>כא</w:t>
      </w:r>
      <w:r w:rsidRPr="00F218B2">
        <w:rPr>
          <w:rFonts w:ascii="FbFrankReal" w:hAnsi="FbFrankReal" w:cs="FbFrankReal"/>
          <w:rtl/>
          <w:lang w:bidi="ar-SA"/>
        </w:rPr>
        <w:t xml:space="preserve">) </w:t>
      </w:r>
      <w:r w:rsidRPr="00F218B2">
        <w:rPr>
          <w:rFonts w:ascii="FbFrankReal" w:hAnsi="FbFrankReal" w:cs="FbFrankReal"/>
          <w:rtl/>
        </w:rPr>
        <w:t>ואמרת</w:t>
      </w:r>
      <w:r w:rsidRPr="00F218B2">
        <w:rPr>
          <w:rFonts w:ascii="FbFrankReal" w:hAnsi="FbFrankReal" w:cs="FbFrankReal"/>
          <w:rtl/>
          <w:lang w:bidi="ar-SA"/>
        </w:rPr>
        <w:t xml:space="preserve"> </w:t>
      </w:r>
      <w:r w:rsidRPr="00F218B2">
        <w:rPr>
          <w:rFonts w:ascii="FbFrankReal" w:hAnsi="FbFrankReal" w:cs="FbFrankReal"/>
          <w:rtl/>
        </w:rPr>
        <w:t>בלבבך</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ילד</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אלה</w:t>
      </w:r>
      <w:r w:rsidRPr="00F218B2">
        <w:rPr>
          <w:rFonts w:ascii="FbFrankReal" w:hAnsi="FbFrankReal" w:cs="FbFrankReal"/>
          <w:rtl/>
          <w:lang w:bidi="ar-SA"/>
        </w:rPr>
        <w:t xml:space="preserve"> </w:t>
      </w:r>
      <w:r w:rsidRPr="00F218B2">
        <w:rPr>
          <w:rFonts w:ascii="FbFrankReal" w:hAnsi="FbFrankReal" w:cs="FbFrankReal"/>
          <w:rtl/>
        </w:rPr>
        <w:t>ואני</w:t>
      </w:r>
      <w:r w:rsidRPr="00F218B2">
        <w:rPr>
          <w:rFonts w:ascii="FbFrankReal" w:hAnsi="FbFrankReal" w:cs="FbFrankReal"/>
          <w:rtl/>
          <w:lang w:bidi="ar-SA"/>
        </w:rPr>
        <w:t xml:space="preserve"> </w:t>
      </w:r>
      <w:r w:rsidRPr="00F218B2">
        <w:rPr>
          <w:rFonts w:ascii="FbFrankReal" w:hAnsi="FbFrankReal" w:cs="FbFrankReal"/>
          <w:rtl/>
        </w:rPr>
        <w:t>שכולה</w:t>
      </w:r>
      <w:r w:rsidRPr="00F218B2">
        <w:rPr>
          <w:rFonts w:ascii="FbFrankReal" w:hAnsi="FbFrankReal" w:cs="FbFrankReal"/>
          <w:rtl/>
          <w:lang w:bidi="ar-SA"/>
        </w:rPr>
        <w:t xml:space="preserve"> </w:t>
      </w:r>
      <w:r w:rsidRPr="00F218B2">
        <w:rPr>
          <w:rFonts w:ascii="FbFrankReal" w:hAnsi="FbFrankReal" w:cs="FbFrankReal"/>
          <w:rtl/>
        </w:rPr>
        <w:t>וגלמודה</w:t>
      </w:r>
      <w:r w:rsidRPr="00F218B2">
        <w:rPr>
          <w:rFonts w:ascii="FbFrankReal" w:hAnsi="FbFrankReal" w:cs="FbFrankReal"/>
          <w:rtl/>
          <w:lang w:bidi="ar-SA"/>
        </w:rPr>
        <w:t xml:space="preserve"> </w:t>
      </w:r>
      <w:r w:rsidRPr="00F218B2">
        <w:rPr>
          <w:rFonts w:ascii="FbFrankReal" w:hAnsi="FbFrankReal" w:cs="FbFrankReal"/>
          <w:rtl/>
        </w:rPr>
        <w:t>גולה</w:t>
      </w:r>
      <w:r w:rsidRPr="00F218B2">
        <w:rPr>
          <w:rFonts w:ascii="FbFrankReal" w:hAnsi="FbFrankReal" w:cs="FbFrankReal"/>
          <w:rtl/>
          <w:lang w:bidi="ar-SA"/>
        </w:rPr>
        <w:t xml:space="preserve"> </w:t>
      </w:r>
      <w:r w:rsidRPr="00F218B2">
        <w:rPr>
          <w:rFonts w:ascii="FbFrankReal" w:hAnsi="FbFrankReal" w:cs="FbFrankReal"/>
          <w:rtl/>
        </w:rPr>
        <w:t>וסורה</w:t>
      </w:r>
      <w:r w:rsidRPr="00F218B2">
        <w:rPr>
          <w:rFonts w:ascii="FbFrankReal" w:hAnsi="FbFrankReal" w:cs="FbFrankReal"/>
          <w:rtl/>
          <w:lang w:bidi="ar-SA"/>
        </w:rPr>
        <w:t xml:space="preserve"> </w:t>
      </w:r>
      <w:r w:rsidRPr="00F218B2">
        <w:rPr>
          <w:rFonts w:ascii="FbFrankReal" w:hAnsi="FbFrankReal" w:cs="FbFrankReal"/>
          <w:rtl/>
        </w:rPr>
        <w:t>ואלה</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גדל</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שמעון</w:t>
      </w:r>
      <w:r w:rsidRPr="00F218B2">
        <w:rPr>
          <w:rFonts w:ascii="FbFrankReal" w:hAnsi="FbFrankReal" w:cs="FbFrankReal"/>
          <w:rtl/>
          <w:lang w:bidi="ar-SA"/>
        </w:rPr>
        <w:t xml:space="preserve"> </w:t>
      </w:r>
      <w:r w:rsidRPr="00F218B2">
        <w:rPr>
          <w:rFonts w:ascii="FbFrankReal" w:hAnsi="FbFrankReal" w:cs="FbFrankReal"/>
          <w:rtl/>
        </w:rPr>
        <w:t>לעולם</w:t>
      </w:r>
      <w:r w:rsidRPr="00F218B2">
        <w:rPr>
          <w:rFonts w:ascii="FbFrankReal" w:hAnsi="FbFrankReal" w:cs="FbFrankReal"/>
          <w:rtl/>
          <w:lang w:bidi="ar-SA"/>
        </w:rPr>
        <w:t xml:space="preserve"> </w:t>
      </w:r>
      <w:r w:rsidRPr="00F218B2">
        <w:rPr>
          <w:rFonts w:ascii="FbFrankReal" w:hAnsi="FbFrankReal" w:cs="FbFrankReal"/>
          <w:rtl/>
        </w:rPr>
        <w:t>יקיים</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מצות</w:t>
      </w:r>
      <w:r w:rsidRPr="00F218B2">
        <w:rPr>
          <w:rFonts w:ascii="FbFrankReal" w:hAnsi="FbFrankReal" w:cs="FbFrankReal"/>
          <w:rtl/>
          <w:lang w:bidi="ar-SA"/>
        </w:rPr>
        <w:t xml:space="preserve"> </w:t>
      </w:r>
      <w:r w:rsidRPr="00F218B2">
        <w:rPr>
          <w:rFonts w:ascii="FbFrankReal" w:hAnsi="FbFrankReal" w:cs="FbFrankReal"/>
          <w:rtl/>
        </w:rPr>
        <w:t>עונה</w:t>
      </w:r>
      <w:r w:rsidRPr="00F218B2">
        <w:rPr>
          <w:rFonts w:ascii="FbFrankReal" w:hAnsi="FbFrankReal" w:cs="FbFrankReal"/>
          <w:rtl/>
          <w:lang w:bidi="ar-SA"/>
        </w:rPr>
        <w:t xml:space="preserve"> </w:t>
      </w:r>
      <w:r w:rsidRPr="00F218B2">
        <w:rPr>
          <w:rFonts w:ascii="FbFrankReal" w:hAnsi="FbFrankReal" w:cs="FbFrankReal"/>
          <w:rtl/>
        </w:rPr>
        <w:t>בזוגתו</w:t>
      </w:r>
      <w:r w:rsidRPr="00F218B2">
        <w:rPr>
          <w:rFonts w:ascii="FbFrankReal" w:hAnsi="FbFrankReal" w:cs="FbFrankReal"/>
          <w:rtl/>
          <w:lang w:bidi="ar-SA"/>
        </w:rPr>
        <w:t xml:space="preserve"> </w:t>
      </w:r>
      <w:r w:rsidRPr="00F218B2">
        <w:rPr>
          <w:rFonts w:ascii="FbFrankReal" w:hAnsi="FbFrankReal" w:cs="FbFrankReal"/>
          <w:rtl/>
        </w:rPr>
        <w:t>לשם</w:t>
      </w:r>
      <w:r w:rsidRPr="00F218B2">
        <w:rPr>
          <w:rFonts w:ascii="FbFrankReal" w:hAnsi="FbFrankReal" w:cs="FbFrankReal"/>
          <w:rtl/>
          <w:lang w:bidi="ar-SA"/>
        </w:rPr>
        <w:t xml:space="preserve"> </w:t>
      </w:r>
      <w:r w:rsidRPr="00F218B2">
        <w:rPr>
          <w:rFonts w:ascii="FbFrankReal" w:hAnsi="FbFrankReal" w:cs="FbFrankReal"/>
          <w:rtl/>
        </w:rPr>
        <w:t>שמים</w:t>
      </w:r>
      <w:r w:rsidRPr="00F218B2">
        <w:rPr>
          <w:rFonts w:ascii="FbFrankReal" w:hAnsi="FbFrankReal" w:cs="FbFrankReal"/>
          <w:rtl/>
          <w:lang w:bidi="ar-SA"/>
        </w:rPr>
        <w:t xml:space="preserve">, </w:t>
      </w:r>
      <w:r w:rsidRPr="00F218B2">
        <w:rPr>
          <w:rFonts w:ascii="FbFrankReal" w:hAnsi="FbFrankReal" w:cs="FbFrankReal"/>
          <w:rtl/>
        </w:rPr>
        <w:t>שכל</w:t>
      </w:r>
      <w:r w:rsidRPr="00F218B2">
        <w:rPr>
          <w:rFonts w:ascii="FbFrankReal" w:hAnsi="FbFrankReal" w:cs="FbFrankReal"/>
          <w:rtl/>
          <w:lang w:bidi="ar-SA"/>
        </w:rPr>
        <w:t xml:space="preserve"> </w:t>
      </w:r>
      <w:r w:rsidRPr="00F218B2">
        <w:rPr>
          <w:rFonts w:ascii="FbFrankReal" w:hAnsi="FbFrankReal" w:cs="FbFrankReal"/>
          <w:rtl/>
        </w:rPr>
        <w:t>אותן</w:t>
      </w:r>
      <w:r w:rsidRPr="00F218B2">
        <w:rPr>
          <w:rFonts w:ascii="FbFrankReal" w:hAnsi="FbFrankReal" w:cs="FbFrankReal"/>
          <w:rtl/>
          <w:lang w:bidi="ar-SA"/>
        </w:rPr>
        <w:t xml:space="preserve"> </w:t>
      </w:r>
      <w:r w:rsidRPr="00F218B2">
        <w:rPr>
          <w:rFonts w:ascii="FbFrankReal" w:hAnsi="FbFrankReal" w:cs="FbFrankReal"/>
          <w:rtl/>
        </w:rPr>
        <w:t>הטפות</w:t>
      </w:r>
      <w:r w:rsidRPr="00F218B2">
        <w:rPr>
          <w:rFonts w:ascii="FbFrankReal" w:hAnsi="FbFrankReal" w:cs="FbFrankReal"/>
          <w:rtl/>
          <w:lang w:bidi="ar-SA"/>
        </w:rPr>
        <w:t xml:space="preserve"> </w:t>
      </w:r>
      <w:r w:rsidRPr="00F218B2">
        <w:rPr>
          <w:rFonts w:ascii="FbFrankReal" w:hAnsi="FbFrankReal" w:cs="FbFrankReal"/>
          <w:rtl/>
        </w:rPr>
        <w:t>שיטיל</w:t>
      </w:r>
      <w:r w:rsidRPr="00F218B2">
        <w:rPr>
          <w:rFonts w:ascii="FbFrankReal" w:hAnsi="FbFrankReal" w:cs="FbFrankReal"/>
          <w:rtl/>
          <w:lang w:bidi="ar-SA"/>
        </w:rPr>
        <w:t xml:space="preserve"> </w:t>
      </w:r>
      <w:r w:rsidRPr="00F218B2">
        <w:rPr>
          <w:rFonts w:ascii="FbFrankReal" w:hAnsi="FbFrankReal" w:cs="FbFrankReal"/>
          <w:rtl/>
        </w:rPr>
        <w:t>האדם</w:t>
      </w:r>
      <w:r w:rsidRPr="00F218B2">
        <w:rPr>
          <w:rFonts w:ascii="FbFrankReal" w:hAnsi="FbFrankReal" w:cs="FbFrankReal"/>
          <w:rtl/>
          <w:lang w:bidi="ar-SA"/>
        </w:rPr>
        <w:t xml:space="preserve"> </w:t>
      </w:r>
      <w:r w:rsidRPr="00F218B2">
        <w:rPr>
          <w:rFonts w:ascii="FbFrankReal" w:hAnsi="FbFrankReal" w:cs="FbFrankReal"/>
          <w:rtl/>
        </w:rPr>
        <w:t>עם</w:t>
      </w:r>
      <w:r w:rsidRPr="00F218B2">
        <w:rPr>
          <w:rFonts w:ascii="FbFrankReal" w:hAnsi="FbFrankReal" w:cs="FbFrankReal"/>
          <w:rtl/>
          <w:lang w:bidi="ar-SA"/>
        </w:rPr>
        <w:t xml:space="preserve"> </w:t>
      </w:r>
      <w:r w:rsidRPr="00F218B2">
        <w:rPr>
          <w:rFonts w:ascii="FbFrankReal" w:hAnsi="FbFrankReal" w:cs="FbFrankReal"/>
          <w:rtl/>
        </w:rPr>
        <w:t>בת</w:t>
      </w:r>
      <w:r w:rsidRPr="00F218B2">
        <w:rPr>
          <w:rFonts w:ascii="FbFrankReal" w:hAnsi="FbFrankReal" w:cs="FbFrankReal"/>
          <w:rtl/>
          <w:lang w:bidi="ar-SA"/>
        </w:rPr>
        <w:t xml:space="preserve"> </w:t>
      </w:r>
      <w:r w:rsidRPr="00F218B2">
        <w:rPr>
          <w:rFonts w:ascii="FbFrankReal" w:hAnsi="FbFrankReal" w:cs="FbFrankReal"/>
          <w:rtl/>
        </w:rPr>
        <w:t>זוגתו</w:t>
      </w:r>
      <w:r w:rsidRPr="00F218B2">
        <w:rPr>
          <w:rFonts w:ascii="FbFrankReal" w:hAnsi="FbFrankReal" w:cs="FbFrankReal"/>
          <w:rtl/>
          <w:lang w:bidi="ar-SA"/>
        </w:rPr>
        <w:t xml:space="preserve"> </w:t>
      </w:r>
      <w:r w:rsidRPr="00F218B2">
        <w:rPr>
          <w:rFonts w:ascii="FbFrankReal" w:hAnsi="FbFrankReal" w:cs="FbFrankReal"/>
          <w:rtl/>
        </w:rPr>
        <w:t>אע</w:t>
      </w:r>
      <w:r w:rsidRPr="00F218B2">
        <w:rPr>
          <w:rFonts w:ascii="FbFrankReal" w:hAnsi="FbFrankReal" w:cs="FbFrankReal"/>
          <w:rtl/>
          <w:lang w:bidi="ar-SA"/>
        </w:rPr>
        <w:t>"</w:t>
      </w:r>
      <w:r w:rsidRPr="00F218B2">
        <w:rPr>
          <w:rFonts w:ascii="FbFrankReal" w:hAnsi="FbFrankReal" w:cs="FbFrankReal"/>
          <w:rtl/>
        </w:rPr>
        <w:t>פ</w:t>
      </w:r>
      <w:r w:rsidRPr="00F218B2">
        <w:rPr>
          <w:rFonts w:ascii="FbFrankReal" w:hAnsi="FbFrankReal" w:cs="FbFrankReal"/>
          <w:rtl/>
          <w:lang w:bidi="ar-SA"/>
        </w:rPr>
        <w:t xml:space="preserve"> </w:t>
      </w:r>
      <w:r w:rsidRPr="00F218B2">
        <w:rPr>
          <w:rFonts w:ascii="FbFrankReal" w:hAnsi="FbFrankReal" w:cs="FbFrankReal"/>
          <w:rtl/>
        </w:rPr>
        <w:t>שהיא</w:t>
      </w:r>
      <w:r w:rsidRPr="00F218B2">
        <w:rPr>
          <w:rFonts w:ascii="FbFrankReal" w:hAnsi="FbFrankReal" w:cs="FbFrankReal"/>
          <w:rtl/>
          <w:lang w:bidi="ar-SA"/>
        </w:rPr>
        <w:t xml:space="preserve"> </w:t>
      </w:r>
      <w:r w:rsidRPr="00F218B2">
        <w:rPr>
          <w:rFonts w:ascii="FbFrankReal" w:hAnsi="FbFrankReal" w:cs="FbFrankReal"/>
          <w:rtl/>
        </w:rPr>
        <w:t>עקרה</w:t>
      </w:r>
      <w:r w:rsidRPr="00F218B2">
        <w:rPr>
          <w:rFonts w:ascii="FbFrankReal" w:hAnsi="FbFrankReal" w:cs="FbFrankReal"/>
          <w:rtl/>
          <w:lang w:bidi="ar-SA"/>
        </w:rPr>
        <w:t xml:space="preserve"> </w:t>
      </w:r>
      <w:r w:rsidRPr="00F218B2">
        <w:rPr>
          <w:rFonts w:ascii="FbFrankReal" w:hAnsi="FbFrankReal" w:cs="FbFrankReal"/>
          <w:rtl/>
        </w:rPr>
        <w:t>וזקנה</w:t>
      </w:r>
      <w:r w:rsidRPr="00F218B2">
        <w:rPr>
          <w:rFonts w:ascii="FbFrankReal" w:hAnsi="FbFrankReal" w:cs="FbFrankReal"/>
          <w:rtl/>
          <w:lang w:bidi="ar-SA"/>
        </w:rPr>
        <w:t xml:space="preserve"> </w:t>
      </w:r>
      <w:r w:rsidRPr="00F218B2">
        <w:rPr>
          <w:rFonts w:ascii="FbFrankReal" w:hAnsi="FbFrankReal" w:cs="FbFrankReal"/>
          <w:rtl/>
        </w:rPr>
        <w:t>אינם</w:t>
      </w:r>
      <w:r w:rsidRPr="00F218B2">
        <w:rPr>
          <w:rFonts w:ascii="FbFrankReal" w:hAnsi="FbFrankReal" w:cs="FbFrankReal"/>
          <w:rtl/>
          <w:lang w:bidi="ar-SA"/>
        </w:rPr>
        <w:t xml:space="preserve"> </w:t>
      </w:r>
      <w:r w:rsidRPr="00F218B2">
        <w:rPr>
          <w:rFonts w:ascii="FbFrankReal" w:hAnsi="FbFrankReal" w:cs="FbFrankReal"/>
          <w:rtl/>
        </w:rPr>
        <w:t>הולכים</w:t>
      </w:r>
      <w:r w:rsidRPr="00F218B2">
        <w:rPr>
          <w:rFonts w:ascii="FbFrankReal" w:hAnsi="FbFrankReal" w:cs="FbFrankReal"/>
          <w:rtl/>
          <w:lang w:bidi="ar-SA"/>
        </w:rPr>
        <w:t xml:space="preserve"> </w:t>
      </w:r>
      <w:r w:rsidRPr="00F218B2">
        <w:rPr>
          <w:rFonts w:ascii="FbFrankReal" w:hAnsi="FbFrankReal" w:cs="FbFrankReal"/>
          <w:rtl/>
        </w:rPr>
        <w:t>לאיבוד</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השי</w:t>
      </w:r>
      <w:r w:rsidRPr="00F218B2">
        <w:rPr>
          <w:rFonts w:ascii="FbFrankReal" w:hAnsi="FbFrankReal" w:cs="FbFrankReal"/>
          <w:rtl/>
          <w:lang w:bidi="ar-SA"/>
        </w:rPr>
        <w:t>"</w:t>
      </w:r>
      <w:r w:rsidRPr="00F218B2">
        <w:rPr>
          <w:rFonts w:ascii="FbFrankReal" w:hAnsi="FbFrankReal" w:cs="FbFrankReal"/>
          <w:rtl/>
        </w:rPr>
        <w:t>ת</w:t>
      </w:r>
      <w:r w:rsidRPr="00F218B2">
        <w:rPr>
          <w:rFonts w:ascii="FbFrankReal" w:hAnsi="FbFrankReal" w:cs="FbFrankReal"/>
          <w:rtl/>
          <w:lang w:bidi="ar-SA"/>
        </w:rPr>
        <w:t xml:space="preserve"> </w:t>
      </w:r>
      <w:r w:rsidRPr="00F218B2">
        <w:rPr>
          <w:rFonts w:ascii="FbFrankReal" w:hAnsi="FbFrankReal" w:cs="FbFrankReal"/>
          <w:rtl/>
        </w:rPr>
        <w:t>מצוה</w:t>
      </w:r>
      <w:r w:rsidRPr="00F218B2">
        <w:rPr>
          <w:rFonts w:ascii="FbFrankReal" w:hAnsi="FbFrankReal" w:cs="FbFrankReal"/>
          <w:rtl/>
          <w:lang w:bidi="ar-SA"/>
        </w:rPr>
        <w:t xml:space="preserve"> </w:t>
      </w:r>
      <w:r w:rsidRPr="00F218B2">
        <w:rPr>
          <w:rFonts w:ascii="FbFrankReal" w:hAnsi="FbFrankReal" w:cs="FbFrankReal"/>
          <w:rtl/>
        </w:rPr>
        <w:t>למלאך</w:t>
      </w:r>
      <w:r w:rsidRPr="00F218B2">
        <w:rPr>
          <w:rFonts w:ascii="FbFrankReal" w:hAnsi="FbFrankReal" w:cs="FbFrankReal"/>
          <w:rtl/>
          <w:lang w:bidi="ar-SA"/>
        </w:rPr>
        <w:t xml:space="preserve"> </w:t>
      </w:r>
      <w:r w:rsidRPr="00F218B2">
        <w:rPr>
          <w:rFonts w:ascii="FbFrankReal" w:hAnsi="FbFrankReal" w:cs="FbFrankReal"/>
          <w:rtl/>
        </w:rPr>
        <w:t>ממונה</w:t>
      </w:r>
      <w:r w:rsidRPr="00F218B2">
        <w:rPr>
          <w:rFonts w:ascii="FbFrankReal" w:hAnsi="FbFrankReal" w:cs="FbFrankReal"/>
          <w:rtl/>
          <w:lang w:bidi="ar-SA"/>
        </w:rPr>
        <w:t xml:space="preserve"> </w:t>
      </w:r>
      <w:r w:rsidRPr="00F218B2">
        <w:rPr>
          <w:rFonts w:ascii="FbFrankReal" w:hAnsi="FbFrankReal" w:cs="FbFrankReal"/>
          <w:rtl/>
        </w:rPr>
        <w:t>שישמרם</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ויכין</w:t>
      </w:r>
      <w:r w:rsidRPr="00F218B2">
        <w:rPr>
          <w:rFonts w:ascii="FbFrankReal" w:hAnsi="FbFrankReal" w:cs="FbFrankReal"/>
          <w:rtl/>
          <w:lang w:bidi="ar-SA"/>
        </w:rPr>
        <w:t xml:space="preserve"> </w:t>
      </w:r>
      <w:r w:rsidRPr="00F218B2">
        <w:rPr>
          <w:rFonts w:ascii="FbFrankReal" w:hAnsi="FbFrankReal" w:cs="FbFrankReal"/>
          <w:rtl/>
        </w:rPr>
        <w:t>לכל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גוף</w:t>
      </w:r>
      <w:r w:rsidRPr="00F218B2">
        <w:rPr>
          <w:rFonts w:ascii="FbFrankReal" w:hAnsi="FbFrankReal" w:cs="FbFrankReal"/>
          <w:rtl/>
          <w:lang w:bidi="ar-SA"/>
        </w:rPr>
        <w:t xml:space="preserve"> </w:t>
      </w:r>
      <w:r w:rsidRPr="00F218B2">
        <w:rPr>
          <w:rFonts w:ascii="FbFrankReal" w:hAnsi="FbFrankReal" w:cs="FbFrankReal"/>
          <w:rtl/>
        </w:rPr>
        <w:t>ויהיו</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רבים</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הטפות</w:t>
      </w:r>
      <w:r w:rsidRPr="00F218B2">
        <w:rPr>
          <w:rFonts w:ascii="FbFrankReal" w:hAnsi="FbFrankReal" w:cs="FbFrankReal"/>
          <w:rtl/>
          <w:lang w:bidi="ar-SA"/>
        </w:rPr>
        <w:t xml:space="preserve"> </w:t>
      </w:r>
      <w:r w:rsidRPr="00F218B2">
        <w:rPr>
          <w:rFonts w:ascii="FbFrankReal" w:hAnsi="FbFrankReal" w:cs="FbFrankReal"/>
          <w:rtl/>
        </w:rPr>
        <w:t>שהי</w:t>
      </w:r>
      <w:r w:rsidRPr="00F218B2">
        <w:rPr>
          <w:rFonts w:ascii="FbFrankReal" w:hAnsi="FbFrankReal" w:cs="FbFrankReal"/>
          <w:rtl/>
          <w:lang w:bidi="ar-SA"/>
        </w:rPr>
        <w:t xml:space="preserve">' </w:t>
      </w:r>
      <w:r w:rsidRPr="00F218B2">
        <w:rPr>
          <w:rFonts w:ascii="FbFrankReal" w:hAnsi="FbFrankReal" w:cs="FbFrankReal"/>
          <w:rtl/>
        </w:rPr>
        <w:t>חושב</w:t>
      </w:r>
      <w:r w:rsidRPr="00F218B2">
        <w:rPr>
          <w:rFonts w:ascii="FbFrankReal" w:hAnsi="FbFrankReal" w:cs="FbFrankReal"/>
          <w:rtl/>
          <w:lang w:bidi="ar-SA"/>
        </w:rPr>
        <w:t xml:space="preserve"> </w:t>
      </w:r>
      <w:r w:rsidRPr="00F218B2">
        <w:rPr>
          <w:rFonts w:ascii="FbFrankReal" w:hAnsi="FbFrankReal" w:cs="FbFrankReal"/>
          <w:rtl/>
        </w:rPr>
        <w:t>האדם</w:t>
      </w:r>
      <w:r w:rsidRPr="00F218B2">
        <w:rPr>
          <w:rFonts w:ascii="FbFrankReal" w:hAnsi="FbFrankReal" w:cs="FbFrankReal"/>
          <w:rtl/>
          <w:lang w:bidi="ar-SA"/>
        </w:rPr>
        <w:t xml:space="preserve"> </w:t>
      </w:r>
      <w:r w:rsidRPr="00F218B2">
        <w:rPr>
          <w:rFonts w:ascii="FbFrankReal" w:hAnsi="FbFrankReal" w:cs="FbFrankReal"/>
          <w:rtl/>
        </w:rPr>
        <w:t>שהיו</w:t>
      </w:r>
      <w:r w:rsidRPr="00F218B2">
        <w:rPr>
          <w:rFonts w:ascii="FbFrankReal" w:hAnsi="FbFrankReal" w:cs="FbFrankReal"/>
          <w:rtl/>
          <w:lang w:bidi="ar-SA"/>
        </w:rPr>
        <w:t xml:space="preserve"> </w:t>
      </w:r>
      <w:r w:rsidRPr="00F218B2">
        <w:rPr>
          <w:rFonts w:ascii="FbFrankReal" w:hAnsi="FbFrankReal" w:cs="FbFrankReal"/>
          <w:rtl/>
        </w:rPr>
        <w:t>הולכים</w:t>
      </w:r>
      <w:r w:rsidRPr="00F218B2">
        <w:rPr>
          <w:rFonts w:ascii="FbFrankReal" w:hAnsi="FbFrankReal" w:cs="FbFrankReal"/>
          <w:rtl/>
          <w:lang w:bidi="ar-SA"/>
        </w:rPr>
        <w:t xml:space="preserve"> </w:t>
      </w:r>
      <w:r w:rsidRPr="00F218B2">
        <w:rPr>
          <w:rFonts w:ascii="FbFrankReal" w:hAnsi="FbFrankReal" w:cs="FbFrankReal"/>
          <w:rtl/>
        </w:rPr>
        <w:t>לאיבוד</w:t>
      </w:r>
      <w:r w:rsidRPr="00F218B2">
        <w:rPr>
          <w:rFonts w:ascii="FbFrankReal" w:hAnsi="FbFrankReal" w:cs="FbFrankReal"/>
          <w:rtl/>
          <w:lang w:bidi="ar-SA"/>
        </w:rPr>
        <w:t xml:space="preserve"> </w:t>
      </w:r>
      <w:r w:rsidRPr="00F218B2">
        <w:rPr>
          <w:rFonts w:ascii="FbFrankReal" w:hAnsi="FbFrankReal" w:cs="FbFrankReal"/>
          <w:rtl/>
        </w:rPr>
        <w:t>שלא</w:t>
      </w:r>
      <w:r w:rsidRPr="00F218B2">
        <w:rPr>
          <w:rFonts w:ascii="FbFrankReal" w:hAnsi="FbFrankReal" w:cs="FbFrankReal"/>
          <w:rtl/>
          <w:lang w:bidi="ar-SA"/>
        </w:rPr>
        <w:t xml:space="preserve"> </w:t>
      </w:r>
      <w:r w:rsidRPr="00F218B2">
        <w:rPr>
          <w:rFonts w:ascii="FbFrankReal" w:hAnsi="FbFrankReal" w:cs="FbFrankReal"/>
          <w:rtl/>
        </w:rPr>
        <w:t>היתה</w:t>
      </w:r>
      <w:r w:rsidRPr="00F218B2">
        <w:rPr>
          <w:rFonts w:ascii="FbFrankReal" w:hAnsi="FbFrankReal" w:cs="FbFrankReal"/>
          <w:rtl/>
          <w:lang w:bidi="ar-SA"/>
        </w:rPr>
        <w:t xml:space="preserve"> </w:t>
      </w:r>
      <w:r w:rsidRPr="00F218B2">
        <w:rPr>
          <w:rFonts w:ascii="FbFrankReal" w:hAnsi="FbFrankReal" w:cs="FbFrankReal"/>
          <w:rtl/>
        </w:rPr>
        <w:t>אשתו</w:t>
      </w:r>
      <w:r w:rsidRPr="00F218B2">
        <w:rPr>
          <w:rFonts w:ascii="FbFrankReal" w:hAnsi="FbFrankReal" w:cs="FbFrankReal"/>
          <w:rtl/>
          <w:lang w:bidi="ar-SA"/>
        </w:rPr>
        <w:t xml:space="preserve"> </w:t>
      </w:r>
      <w:r w:rsidRPr="00F218B2">
        <w:rPr>
          <w:rFonts w:ascii="FbFrankReal" w:hAnsi="FbFrankReal" w:cs="FbFrankReal"/>
          <w:rtl/>
        </w:rPr>
        <w:t>מתעברת</w:t>
      </w:r>
      <w:r w:rsidRPr="00F218B2">
        <w:rPr>
          <w:rFonts w:ascii="FbFrankReal" w:hAnsi="FbFrankReal" w:cs="FbFrankReal"/>
          <w:rtl/>
          <w:lang w:bidi="ar-SA"/>
        </w:rPr>
        <w:t xml:space="preserve"> </w:t>
      </w:r>
      <w:r w:rsidRPr="00F218B2">
        <w:rPr>
          <w:rFonts w:ascii="FbFrankReal" w:hAnsi="FbFrankReal" w:cs="FbFrankReal"/>
          <w:rtl/>
        </w:rPr>
        <w:t>כולם</w:t>
      </w:r>
      <w:r w:rsidRPr="00F218B2">
        <w:rPr>
          <w:rFonts w:ascii="FbFrankReal" w:hAnsi="FbFrankReal" w:cs="FbFrankReal"/>
          <w:rtl/>
          <w:lang w:bidi="ar-SA"/>
        </w:rPr>
        <w:t xml:space="preserve"> </w:t>
      </w:r>
      <w:r w:rsidRPr="00F218B2">
        <w:rPr>
          <w:rFonts w:ascii="FbFrankReal" w:hAnsi="FbFrankReal" w:cs="FbFrankReal"/>
          <w:rtl/>
        </w:rPr>
        <w:t>יהיו</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בנים</w:t>
      </w:r>
      <w:r w:rsidRPr="00F218B2">
        <w:rPr>
          <w:rFonts w:ascii="FbFrankReal" w:hAnsi="FbFrankReal" w:cs="FbFrankReal"/>
          <w:rtl/>
          <w:lang w:bidi="ar-SA"/>
        </w:rPr>
        <w:t xml:space="preserve"> </w:t>
      </w:r>
      <w:r w:rsidRPr="00F218B2">
        <w:rPr>
          <w:rFonts w:ascii="FbFrankReal" w:hAnsi="FbFrankReal" w:cs="FbFrankReal"/>
          <w:rtl/>
        </w:rPr>
        <w:t>ובנות</w:t>
      </w:r>
      <w:r w:rsidRPr="00F218B2">
        <w:rPr>
          <w:rFonts w:ascii="FbFrankReal" w:hAnsi="FbFrankReal" w:cs="FbFrankReal"/>
          <w:rtl/>
          <w:lang w:bidi="ar-SA"/>
        </w:rPr>
        <w:t xml:space="preserve"> </w:t>
      </w:r>
      <w:r w:rsidRPr="00F218B2">
        <w:rPr>
          <w:rFonts w:ascii="FbFrankReal" w:hAnsi="FbFrankReal" w:cs="FbFrankReal"/>
          <w:rtl/>
        </w:rPr>
        <w:t>ויכיר</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אביו</w:t>
      </w:r>
      <w:r w:rsidRPr="00F218B2">
        <w:rPr>
          <w:rFonts w:ascii="FbFrankReal" w:hAnsi="FbFrankReal" w:cs="FbFrankReal"/>
          <w:rtl/>
          <w:lang w:bidi="ar-SA"/>
        </w:rPr>
        <w:t xml:space="preserve">, </w:t>
      </w:r>
      <w:r w:rsidRPr="00F218B2">
        <w:rPr>
          <w:rFonts w:ascii="FbFrankReal" w:hAnsi="FbFrankReal" w:cs="FbFrankReal"/>
          <w:rtl/>
        </w:rPr>
        <w:t>ואז</w:t>
      </w:r>
      <w:r w:rsidRPr="00F218B2">
        <w:rPr>
          <w:rFonts w:ascii="FbFrankReal" w:hAnsi="FbFrankReal" w:cs="FbFrankReal"/>
          <w:rtl/>
          <w:lang w:bidi="ar-SA"/>
        </w:rPr>
        <w:t xml:space="preserve"> </w:t>
      </w:r>
      <w:r w:rsidRPr="00F218B2">
        <w:rPr>
          <w:rFonts w:ascii="FbFrankReal" w:hAnsi="FbFrankReal" w:cs="FbFrankReal"/>
          <w:rtl/>
        </w:rPr>
        <w:t>תאמרי</w:t>
      </w:r>
      <w:r w:rsidRPr="00F218B2">
        <w:rPr>
          <w:rFonts w:ascii="FbFrankReal" w:hAnsi="FbFrankReal" w:cs="FbFrankReal"/>
          <w:rtl/>
          <w:lang w:bidi="ar-SA"/>
        </w:rPr>
        <w:t xml:space="preserve"> </w:t>
      </w:r>
      <w:r w:rsidRPr="00F218B2">
        <w:rPr>
          <w:rFonts w:ascii="FbFrankReal" w:hAnsi="FbFrankReal" w:cs="FbFrankReal"/>
          <w:rtl/>
        </w:rPr>
        <w:t>בלבבך</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ילד</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אלה</w:t>
      </w:r>
      <w:r w:rsidRPr="00F218B2">
        <w:rPr>
          <w:rFonts w:ascii="FbFrankReal" w:hAnsi="FbFrankReal" w:cs="FbFrankReal"/>
          <w:rtl/>
          <w:lang w:bidi="ar-SA"/>
        </w:rPr>
        <w:t xml:space="preserve"> </w:t>
      </w:r>
      <w:r w:rsidRPr="00F218B2">
        <w:rPr>
          <w:rFonts w:ascii="FbFrankReal" w:hAnsi="FbFrankReal" w:cs="FbFrankReal"/>
          <w:rtl/>
        </w:rPr>
        <w:t>ואני</w:t>
      </w:r>
      <w:r w:rsidRPr="00F218B2">
        <w:rPr>
          <w:rFonts w:ascii="FbFrankReal" w:hAnsi="FbFrankReal" w:cs="FbFrankReal"/>
          <w:rtl/>
          <w:lang w:bidi="ar-SA"/>
        </w:rPr>
        <w:t xml:space="preserve"> </w:t>
      </w:r>
      <w:r w:rsidRPr="00F218B2">
        <w:rPr>
          <w:rFonts w:ascii="FbFrankReal" w:hAnsi="FbFrankReal" w:cs="FbFrankReal"/>
          <w:rtl/>
        </w:rPr>
        <w:t>שכולה</w:t>
      </w:r>
      <w:r w:rsidRPr="00F218B2">
        <w:rPr>
          <w:rFonts w:ascii="FbFrankReal" w:hAnsi="FbFrankReal" w:cs="FbFrankReal"/>
          <w:rtl/>
          <w:lang w:bidi="ar-SA"/>
        </w:rPr>
        <w:t xml:space="preserve"> </w:t>
      </w:r>
      <w:r w:rsidRPr="00F218B2">
        <w:rPr>
          <w:rFonts w:ascii="FbFrankReal" w:hAnsi="FbFrankReal" w:cs="FbFrankReal"/>
          <w:rtl/>
        </w:rPr>
        <w:t>וגלמודה</w:t>
      </w:r>
      <w:r w:rsidRPr="00F218B2">
        <w:rPr>
          <w:rFonts w:ascii="FbFrankReal" w:hAnsi="FbFrankReal" w:cs="FbFrankReal"/>
          <w:rtl/>
          <w:lang w:bidi="ar-SA"/>
        </w:rPr>
        <w:t xml:space="preserve">, </w:t>
      </w:r>
      <w:r w:rsidRPr="00F218B2">
        <w:rPr>
          <w:rFonts w:ascii="FbFrankReal" w:hAnsi="FbFrankReal" w:cs="FbFrankReal"/>
          <w:rtl/>
        </w:rPr>
        <w:t>שהייתי</w:t>
      </w:r>
      <w:r w:rsidRPr="00F218B2">
        <w:rPr>
          <w:rFonts w:ascii="FbFrankReal" w:hAnsi="FbFrankReal" w:cs="FbFrankReal"/>
          <w:rtl/>
          <w:lang w:bidi="ar-SA"/>
        </w:rPr>
        <w:t xml:space="preserve"> </w:t>
      </w:r>
      <w:r w:rsidRPr="00F218B2">
        <w:rPr>
          <w:rFonts w:ascii="FbFrankReal" w:hAnsi="FbFrankReal" w:cs="FbFrankReal"/>
          <w:rtl/>
        </w:rPr>
        <w:t>חושב</w:t>
      </w:r>
      <w:r w:rsidRPr="00F218B2">
        <w:rPr>
          <w:rFonts w:ascii="FbFrankReal" w:hAnsi="FbFrankReal" w:cs="FbFrankReal"/>
          <w:rtl/>
          <w:lang w:bidi="ar-SA"/>
        </w:rPr>
        <w:t xml:space="preserve"> </w:t>
      </w:r>
      <w:r w:rsidRPr="00F218B2">
        <w:rPr>
          <w:rFonts w:ascii="FbFrankReal" w:hAnsi="FbFrankReal" w:cs="FbFrankReal"/>
          <w:rtl/>
        </w:rPr>
        <w:t>שהולכים</w:t>
      </w:r>
      <w:r w:rsidRPr="00F218B2">
        <w:rPr>
          <w:rFonts w:ascii="FbFrankReal" w:hAnsi="FbFrankReal" w:cs="FbFrankReal"/>
          <w:rtl/>
          <w:lang w:bidi="ar-SA"/>
        </w:rPr>
        <w:t xml:space="preserve"> </w:t>
      </w:r>
      <w:r w:rsidRPr="00F218B2">
        <w:rPr>
          <w:rFonts w:ascii="FbFrankReal" w:hAnsi="FbFrankReal" w:cs="FbFrankReal"/>
          <w:rtl/>
        </w:rPr>
        <w:t>לאיבוד</w:t>
      </w:r>
      <w:r w:rsidRPr="00F218B2">
        <w:rPr>
          <w:rFonts w:ascii="FbFrankReal" w:hAnsi="FbFrankReal" w:cs="FbFrankReal"/>
          <w:rtl/>
          <w:lang w:bidi="ar-SA"/>
        </w:rPr>
        <w:t xml:space="preserve">, </w:t>
      </w:r>
      <w:r w:rsidRPr="00F218B2">
        <w:rPr>
          <w:rFonts w:ascii="FbFrankReal" w:hAnsi="FbFrankReal" w:cs="FbFrankReal"/>
          <w:rtl/>
        </w:rPr>
        <w:t>ואלה</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גדל</w:t>
      </w:r>
      <w:r w:rsidRPr="00F218B2">
        <w:rPr>
          <w:rFonts w:ascii="FbFrankReal" w:hAnsi="FbFrankReal" w:cs="FbFrankReal"/>
          <w:rtl/>
          <w:lang w:bidi="ar-SA"/>
        </w:rPr>
        <w:t xml:space="preserve"> </w:t>
      </w:r>
      <w:r w:rsidRPr="00F218B2">
        <w:rPr>
          <w:rFonts w:ascii="FbFrankReal" w:hAnsi="FbFrankReal" w:cs="FbFrankReal"/>
          <w:rtl/>
        </w:rPr>
        <w:t>יתברך</w:t>
      </w:r>
      <w:r w:rsidRPr="00F218B2">
        <w:rPr>
          <w:rFonts w:ascii="FbFrankReal" w:hAnsi="FbFrankReal" w:cs="FbFrankReal"/>
          <w:rtl/>
          <w:lang w:bidi="ar-SA"/>
        </w:rPr>
        <w:t xml:space="preserve"> </w:t>
      </w:r>
      <w:r w:rsidRPr="00F218B2">
        <w:rPr>
          <w:rFonts w:ascii="FbFrankReal" w:hAnsi="FbFrankReal" w:cs="FbFrankReal"/>
          <w:rtl/>
        </w:rPr>
        <w:t>שמו</w:t>
      </w:r>
      <w:r w:rsidRPr="00F218B2">
        <w:rPr>
          <w:rFonts w:ascii="FbFrankReal" w:hAnsi="FbFrankReal" w:cs="FbFrankReal"/>
          <w:rtl/>
          <w:lang w:bidi="ar-SA"/>
        </w:rPr>
        <w:t xml:space="preserve">, </w:t>
      </w:r>
      <w:r w:rsidRPr="00F218B2">
        <w:rPr>
          <w:rFonts w:ascii="FbFrankReal" w:hAnsi="FbFrankReal" w:cs="FbFrankReal"/>
          <w:rtl/>
        </w:rPr>
        <w:t>יש</w:t>
      </w:r>
      <w:r w:rsidRPr="00F218B2">
        <w:rPr>
          <w:rFonts w:ascii="FbFrankReal" w:hAnsi="FbFrankReal" w:cs="FbFrankReal"/>
          <w:rtl/>
          <w:lang w:bidi="ar-SA"/>
        </w:rPr>
        <w:t xml:space="preserve"> </w:t>
      </w:r>
      <w:r w:rsidRPr="00F218B2">
        <w:rPr>
          <w:rFonts w:ascii="FbFrankReal" w:hAnsi="FbFrankReal" w:cs="FbFrankReal"/>
          <w:rtl/>
        </w:rPr>
        <w:t>מדור</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שמתגדלים</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טיפות</w:t>
      </w:r>
      <w:r w:rsidRPr="00F218B2">
        <w:rPr>
          <w:rFonts w:ascii="FbFrankReal" w:hAnsi="FbFrankReal" w:cs="FbFrankReal"/>
          <w:rtl/>
          <w:lang w:bidi="ar-SA"/>
        </w:rPr>
        <w:t xml:space="preserve"> </w:t>
      </w:r>
      <w:r w:rsidRPr="00F218B2">
        <w:rPr>
          <w:rFonts w:ascii="FbFrankReal" w:hAnsi="FbFrankReal" w:cs="FbFrankReal"/>
          <w:rtl/>
        </w:rPr>
        <w:t>קדושות</w:t>
      </w:r>
      <w:r w:rsidRPr="00F218B2">
        <w:rPr>
          <w:rFonts w:ascii="FbFrankReal" w:hAnsi="FbFrankReal" w:cs="FbFrankReal"/>
          <w:rtl/>
          <w:lang w:bidi="ar-SA"/>
        </w:rPr>
        <w:t xml:space="preserve"> </w:t>
      </w:r>
      <w:r w:rsidRPr="00F218B2">
        <w:rPr>
          <w:rFonts w:ascii="FbFrankReal" w:hAnsi="FbFrankReal" w:cs="FbFrankReal"/>
          <w:rtl/>
        </w:rPr>
        <w:t>שלא</w:t>
      </w:r>
      <w:r w:rsidRPr="00F218B2">
        <w:rPr>
          <w:rFonts w:ascii="FbFrankReal" w:hAnsi="FbFrankReal" w:cs="FbFrankReal"/>
          <w:rtl/>
          <w:lang w:bidi="ar-SA"/>
        </w:rPr>
        <w:t xml:space="preserve"> </w:t>
      </w:r>
      <w:r w:rsidRPr="00F218B2">
        <w:rPr>
          <w:rFonts w:ascii="FbFrankReal" w:hAnsi="FbFrankReal" w:cs="FbFrankReal"/>
          <w:rtl/>
        </w:rPr>
        <w:t>נעשו</w:t>
      </w:r>
      <w:r w:rsidRPr="00F218B2">
        <w:rPr>
          <w:rFonts w:ascii="FbFrankReal" w:hAnsi="FbFrankReal" w:cs="FbFrankReal"/>
          <w:rtl/>
          <w:lang w:bidi="ar-SA"/>
        </w:rPr>
        <w:t xml:space="preserve"> </w:t>
      </w:r>
      <w:r w:rsidRPr="00F218B2">
        <w:rPr>
          <w:rFonts w:ascii="FbFrankReal" w:hAnsi="FbFrankReal" w:cs="FbFrankReal"/>
          <w:rtl/>
        </w:rPr>
        <w:t>באיסור</w:t>
      </w:r>
      <w:r w:rsidRPr="00F218B2">
        <w:rPr>
          <w:rFonts w:ascii="FbFrankReal" w:hAnsi="FbFrankReal" w:cs="FbFrankReal"/>
          <w:rtl/>
          <w:lang w:bidi="ar-SA"/>
        </w:rPr>
        <w:t xml:space="preserve"> </w:t>
      </w:r>
      <w:r w:rsidRPr="00F218B2">
        <w:rPr>
          <w:rFonts w:ascii="FbFrankReal" w:hAnsi="FbFrankReal" w:cs="FbFrankReal"/>
          <w:rtl/>
        </w:rPr>
        <w:t>כולם</w:t>
      </w:r>
      <w:r w:rsidRPr="00F218B2">
        <w:rPr>
          <w:rFonts w:ascii="FbFrankReal" w:hAnsi="FbFrankReal" w:cs="FbFrankReal"/>
          <w:rtl/>
          <w:lang w:bidi="ar-SA"/>
        </w:rPr>
        <w:t xml:space="preserve"> </w:t>
      </w:r>
      <w:r w:rsidRPr="00F218B2">
        <w:rPr>
          <w:rFonts w:ascii="FbFrankReal" w:hAnsi="FbFrankReal" w:cs="FbFrankReal"/>
          <w:rtl/>
        </w:rPr>
        <w:t>הם</w:t>
      </w:r>
      <w:r w:rsidRPr="00F218B2">
        <w:rPr>
          <w:rFonts w:ascii="FbFrankReal" w:hAnsi="FbFrankReal" w:cs="FbFrankReal"/>
          <w:rtl/>
          <w:lang w:bidi="ar-SA"/>
        </w:rPr>
        <w:t xml:space="preserve"> </w:t>
      </w:r>
      <w:r w:rsidRPr="00F218B2">
        <w:rPr>
          <w:rFonts w:ascii="FbFrankReal" w:hAnsi="FbFrankReal" w:cs="FbFrankReal"/>
          <w:rtl/>
        </w:rPr>
        <w:t>נגנזות</w:t>
      </w:r>
      <w:r w:rsidRPr="00F218B2">
        <w:rPr>
          <w:rFonts w:ascii="FbFrankReal" w:hAnsi="FbFrankReal" w:cs="FbFrankReal"/>
          <w:rtl/>
          <w:lang w:bidi="ar-SA"/>
        </w:rPr>
        <w:t xml:space="preserve"> </w:t>
      </w:r>
      <w:r w:rsidRPr="00F218B2">
        <w:rPr>
          <w:rFonts w:ascii="FbFrankReal" w:hAnsi="FbFrankReal" w:cs="FbFrankReal"/>
          <w:rtl/>
        </w:rPr>
        <w:t>בהיכל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דמלכא</w:t>
      </w:r>
      <w:r w:rsidRPr="00F218B2">
        <w:rPr>
          <w:rFonts w:ascii="FbFrankReal" w:hAnsi="FbFrankReal" w:cs="FbFrankReal"/>
          <w:rtl/>
          <w:lang w:bidi="ar-SA"/>
        </w:rPr>
        <w:t>".</w:t>
      </w:r>
    </w:p>
    <w:p w14:paraId="5850162A"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ועיין</w:t>
      </w:r>
      <w:r w:rsidRPr="00F218B2">
        <w:rPr>
          <w:rFonts w:ascii="FbFrankReal" w:hAnsi="FbFrankReal" w:cs="FbFrankReal"/>
          <w:rtl/>
          <w:lang w:bidi="ar-SA"/>
        </w:rPr>
        <w:t xml:space="preserve"> </w:t>
      </w:r>
      <w:r w:rsidRPr="00F218B2">
        <w:rPr>
          <w:rFonts w:ascii="FbFrankReal" w:hAnsi="FbFrankReal" w:cs="FbFrankReal"/>
          <w:rtl/>
        </w:rPr>
        <w:t>עוד</w:t>
      </w:r>
      <w:r w:rsidRPr="00F218B2">
        <w:rPr>
          <w:rFonts w:ascii="FbFrankReal" w:hAnsi="FbFrankReal" w:cs="FbFrankReal"/>
          <w:rtl/>
          <w:lang w:bidi="ar-SA"/>
        </w:rPr>
        <w:t xml:space="preserve"> </w:t>
      </w:r>
      <w:r w:rsidRPr="00F218B2">
        <w:rPr>
          <w:rFonts w:ascii="FbFrankReal" w:hAnsi="FbFrankReal" w:cs="FbFrankReal"/>
          <w:rtl/>
        </w:rPr>
        <w:t>בכתובות</w:t>
      </w:r>
      <w:r w:rsidRPr="00F218B2">
        <w:rPr>
          <w:rFonts w:ascii="FbFrankReal" w:hAnsi="FbFrankReal" w:cs="FbFrankReal"/>
          <w:rtl/>
          <w:lang w:bidi="ar-SA"/>
        </w:rPr>
        <w:t xml:space="preserve"> </w:t>
      </w:r>
      <w:r w:rsidRPr="00F218B2">
        <w:rPr>
          <w:rFonts w:ascii="FbFrankReal" w:hAnsi="FbFrankReal" w:cs="FbFrankReal"/>
          <w:rtl/>
        </w:rPr>
        <w:t>קיא</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דגם</w:t>
      </w:r>
      <w:r w:rsidRPr="00F218B2">
        <w:rPr>
          <w:rFonts w:ascii="FbFrankReal" w:hAnsi="FbFrankReal" w:cs="FbFrankReal"/>
          <w:rtl/>
          <w:lang w:bidi="ar-SA"/>
        </w:rPr>
        <w:t xml:space="preserve"> </w:t>
      </w:r>
      <w:r w:rsidRPr="00F218B2">
        <w:rPr>
          <w:rFonts w:ascii="FbFrankReal" w:hAnsi="FbFrankReal" w:cs="FbFrankReal"/>
          <w:rtl/>
        </w:rPr>
        <w:t>נפלים</w:t>
      </w:r>
      <w:r w:rsidRPr="00F218B2">
        <w:rPr>
          <w:rFonts w:ascii="FbFrankReal" w:hAnsi="FbFrankReal" w:cs="FbFrankReal"/>
          <w:rtl/>
          <w:lang w:bidi="ar-SA"/>
        </w:rPr>
        <w:t xml:space="preserve"> </w:t>
      </w:r>
      <w:r w:rsidRPr="00F218B2">
        <w:rPr>
          <w:rFonts w:ascii="FbFrankReal" w:hAnsi="FbFrankReal" w:cs="FbFrankReal"/>
          <w:rtl/>
        </w:rPr>
        <w:t>יקומו</w:t>
      </w:r>
      <w:r w:rsidRPr="00F218B2">
        <w:rPr>
          <w:rFonts w:ascii="FbFrankReal" w:hAnsi="FbFrankReal" w:cs="FbFrankReal"/>
          <w:rtl/>
          <w:lang w:bidi="ar-SA"/>
        </w:rPr>
        <w:t xml:space="preserve"> </w:t>
      </w:r>
      <w:r w:rsidRPr="00F218B2">
        <w:rPr>
          <w:rFonts w:ascii="FbFrankReal" w:hAnsi="FbFrankReal" w:cs="FbFrankReal"/>
          <w:rtl/>
        </w:rPr>
        <w:t>בתחיית</w:t>
      </w:r>
      <w:r w:rsidRPr="00F218B2">
        <w:rPr>
          <w:rFonts w:ascii="FbFrankReal" w:hAnsi="FbFrankReal" w:cs="FbFrankReal"/>
          <w:rtl/>
          <w:lang w:bidi="ar-SA"/>
        </w:rPr>
        <w:t xml:space="preserve"> </w:t>
      </w:r>
      <w:r w:rsidRPr="00F218B2">
        <w:rPr>
          <w:rFonts w:ascii="FbFrankReal" w:hAnsi="FbFrankReal" w:cs="FbFrankReal"/>
          <w:rtl/>
        </w:rPr>
        <w:t>המתים</w:t>
      </w:r>
      <w:r w:rsidRPr="00F218B2">
        <w:rPr>
          <w:rFonts w:ascii="FbFrankReal" w:hAnsi="FbFrankReal" w:cs="FbFrankReal"/>
          <w:rtl/>
          <w:lang w:bidi="ar-SA"/>
        </w:rPr>
        <w:t xml:space="preserve">. </w:t>
      </w:r>
      <w:r w:rsidRPr="00F218B2">
        <w:rPr>
          <w:rFonts w:ascii="FbFrankReal" w:hAnsi="FbFrankReal" w:cs="FbFrankReal"/>
          <w:rtl/>
        </w:rPr>
        <w:t>וראה</w:t>
      </w:r>
      <w:r w:rsidRPr="00F218B2">
        <w:rPr>
          <w:rFonts w:ascii="FbFrankReal" w:hAnsi="FbFrankReal" w:cs="FbFrankReal"/>
          <w:rtl/>
          <w:lang w:bidi="ar-SA"/>
        </w:rPr>
        <w:t xml:space="preserve"> </w:t>
      </w:r>
      <w:r w:rsidRPr="00F218B2">
        <w:rPr>
          <w:rFonts w:ascii="FbFrankReal" w:hAnsi="FbFrankReal" w:cs="FbFrankReal"/>
          <w:rtl/>
        </w:rPr>
        <w:t>בילקוט</w:t>
      </w:r>
      <w:r w:rsidRPr="00F218B2">
        <w:rPr>
          <w:rFonts w:ascii="FbFrankReal" w:hAnsi="FbFrankReal" w:cs="FbFrankReal"/>
          <w:rtl/>
          <w:lang w:bidi="ar-SA"/>
        </w:rPr>
        <w:t xml:space="preserve"> </w:t>
      </w:r>
      <w:r w:rsidRPr="00F218B2">
        <w:rPr>
          <w:rFonts w:ascii="FbFrankReal" w:hAnsi="FbFrankReal" w:cs="FbFrankReal"/>
          <w:rtl/>
        </w:rPr>
        <w:t>שמעוני</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רמז</w:t>
      </w:r>
      <w:r w:rsidRPr="00F218B2">
        <w:rPr>
          <w:rFonts w:ascii="FbFrankReal" w:hAnsi="FbFrankReal" w:cs="FbFrankReal"/>
          <w:rtl/>
          <w:lang w:bidi="ar-SA"/>
        </w:rPr>
        <w:t xml:space="preserve"> </w:t>
      </w:r>
      <w:r w:rsidRPr="00F218B2">
        <w:rPr>
          <w:rFonts w:ascii="FbFrankReal" w:hAnsi="FbFrankReal" w:cs="FbFrankReal"/>
          <w:rtl/>
        </w:rPr>
        <w:t>תצט</w:t>
      </w:r>
      <w:r w:rsidRPr="00F218B2">
        <w:rPr>
          <w:rFonts w:ascii="FbFrankReal" w:hAnsi="FbFrankReal" w:cs="FbFrankReal"/>
          <w:rtl/>
          <w:lang w:bidi="ar-SA"/>
        </w:rPr>
        <w:t>.</w:t>
      </w:r>
    </w:p>
  </w:footnote>
  <w:footnote w:id="25">
    <w:p w14:paraId="136F3947" w14:textId="18299D5F"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ויקרא</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סוף</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י</w:t>
      </w:r>
      <w:r w:rsidRPr="00F218B2">
        <w:rPr>
          <w:rFonts w:ascii="FbFrankReal" w:hAnsi="FbFrankReal" w:cs="FbFrankReal"/>
          <w:rtl/>
          <w:lang w:bidi="ar-SA"/>
        </w:rPr>
        <w:t>"</w:t>
      </w:r>
      <w:r w:rsidRPr="00F218B2">
        <w:rPr>
          <w:rFonts w:ascii="FbFrankReal" w:hAnsi="FbFrankReal" w:cs="FbFrankReal"/>
          <w:rtl/>
        </w:rPr>
        <w:t>ד</w:t>
      </w:r>
      <w:r w:rsidRPr="00F218B2">
        <w:rPr>
          <w:rFonts w:ascii="FbFrankReal" w:hAnsi="FbFrankReal" w:cs="FbFrankReal"/>
          <w:rtl/>
          <w:lang w:bidi="ar-SA"/>
        </w:rPr>
        <w:t>.</w:t>
      </w:r>
    </w:p>
    <w:p w14:paraId="2CF5217A"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ובפירוש</w:t>
      </w:r>
      <w:r w:rsidRPr="00F218B2">
        <w:rPr>
          <w:rFonts w:ascii="FbFrankReal" w:hAnsi="FbFrankReal" w:cs="FbFrankReal"/>
          <w:rtl/>
          <w:lang w:bidi="ar-SA"/>
        </w:rPr>
        <w:t xml:space="preserve"> </w:t>
      </w:r>
      <w:r w:rsidRPr="00F218B2">
        <w:rPr>
          <w:rFonts w:ascii="FbFrankReal" w:hAnsi="FbFrankReal" w:cs="FbFrankReal"/>
          <w:rtl/>
        </w:rPr>
        <w:t>מהרז</w:t>
      </w:r>
      <w:r w:rsidRPr="00F218B2">
        <w:rPr>
          <w:rFonts w:ascii="FbFrankReal" w:hAnsi="FbFrankReal" w:cs="FbFrankReal"/>
          <w:rtl/>
          <w:lang w:bidi="ar-SA"/>
        </w:rPr>
        <w:t>"</w:t>
      </w:r>
      <w:r w:rsidRPr="00F218B2">
        <w:rPr>
          <w:rFonts w:ascii="FbFrankReal" w:hAnsi="FbFrankReal" w:cs="FbFrankReal"/>
          <w:rtl/>
        </w:rPr>
        <w:t>ו</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בעולם</w:t>
      </w:r>
      <w:r w:rsidRPr="00F218B2">
        <w:rPr>
          <w:rFonts w:ascii="FbFrankReal" w:hAnsi="FbFrankReal" w:cs="FbFrankReal"/>
          <w:rtl/>
          <w:lang w:bidi="ar-SA"/>
        </w:rPr>
        <w:t xml:space="preserve"> </w:t>
      </w:r>
      <w:r w:rsidRPr="00F218B2">
        <w:rPr>
          <w:rFonts w:ascii="FbFrankReal" w:hAnsi="FbFrankReal" w:cs="FbFrankReal"/>
          <w:rtl/>
        </w:rPr>
        <w:t>הזה</w:t>
      </w:r>
      <w:r w:rsidRPr="00F218B2">
        <w:rPr>
          <w:rFonts w:ascii="FbFrankReal" w:hAnsi="FbFrankReal" w:cs="FbFrankReal"/>
          <w:rtl/>
          <w:lang w:bidi="ar-SA"/>
        </w:rPr>
        <w:t xml:space="preserve"> </w:t>
      </w:r>
      <w:r w:rsidRPr="00F218B2">
        <w:rPr>
          <w:rFonts w:ascii="FbFrankReal" w:hAnsi="FbFrankReal" w:cs="FbFrankReal"/>
          <w:rtl/>
        </w:rPr>
        <w:t>תלד</w:t>
      </w:r>
      <w:r w:rsidRPr="00F218B2">
        <w:rPr>
          <w:rFonts w:ascii="FbFrankReal" w:hAnsi="FbFrankReal" w:cs="FbFrankReal"/>
          <w:rtl/>
          <w:lang w:bidi="ar-SA"/>
        </w:rPr>
        <w:t xml:space="preserve"> </w:t>
      </w:r>
      <w:r w:rsidRPr="00F218B2">
        <w:rPr>
          <w:rFonts w:ascii="FbFrankReal" w:hAnsi="FbFrankReal" w:cs="FbFrankReal"/>
          <w:rtl/>
        </w:rPr>
        <w:t>האשה</w:t>
      </w:r>
      <w:r w:rsidRPr="00F218B2">
        <w:rPr>
          <w:rFonts w:ascii="FbFrankReal" w:hAnsi="FbFrankReal" w:cs="FbFrankReal"/>
          <w:rtl/>
          <w:lang w:bidi="ar-SA"/>
        </w:rPr>
        <w:t xml:space="preserve"> </w:t>
      </w:r>
      <w:r w:rsidRPr="00F218B2">
        <w:rPr>
          <w:rFonts w:ascii="FbFrankReal" w:hAnsi="FbFrankReal" w:cs="FbFrankReal"/>
          <w:rtl/>
        </w:rPr>
        <w:t>בעצב</w:t>
      </w:r>
      <w:r w:rsidRPr="00F218B2">
        <w:rPr>
          <w:rFonts w:ascii="FbFrankReal" w:hAnsi="FbFrankReal" w:cs="FbFrankReal"/>
          <w:rtl/>
          <w:lang w:bidi="ar-SA"/>
        </w:rPr>
        <w:t xml:space="preserve"> </w:t>
      </w:r>
      <w:r w:rsidRPr="00F218B2">
        <w:rPr>
          <w:rFonts w:ascii="FbFrankReal" w:hAnsi="FbFrankReal" w:cs="FbFrankReal"/>
          <w:rtl/>
        </w:rPr>
        <w:t>בשביל</w:t>
      </w:r>
      <w:r w:rsidRPr="00F218B2">
        <w:rPr>
          <w:rFonts w:ascii="FbFrankReal" w:hAnsi="FbFrankReal" w:cs="FbFrankReal"/>
          <w:rtl/>
          <w:lang w:bidi="ar-SA"/>
        </w:rPr>
        <w:t xml:space="preserve"> </w:t>
      </w:r>
      <w:r w:rsidRPr="00F218B2">
        <w:rPr>
          <w:rFonts w:ascii="FbFrankReal" w:hAnsi="FbFrankReal" w:cs="FbFrankReal"/>
          <w:rtl/>
        </w:rPr>
        <w:t>קללת</w:t>
      </w:r>
      <w:r w:rsidRPr="00F218B2">
        <w:rPr>
          <w:rFonts w:ascii="FbFrankReal" w:hAnsi="FbFrankReal" w:cs="FbFrankReal"/>
          <w:rtl/>
          <w:lang w:bidi="ar-SA"/>
        </w:rPr>
        <w:t xml:space="preserve"> </w:t>
      </w:r>
      <w:r w:rsidRPr="00F218B2">
        <w:rPr>
          <w:rFonts w:ascii="FbFrankReal" w:hAnsi="FbFrankReal" w:cs="FbFrankReal"/>
          <w:rtl/>
        </w:rPr>
        <w:t>האדם</w:t>
      </w:r>
      <w:r w:rsidRPr="00F218B2">
        <w:rPr>
          <w:rFonts w:ascii="FbFrankReal" w:hAnsi="FbFrankReal" w:cs="FbFrankReal"/>
          <w:rtl/>
          <w:lang w:bidi="ar-SA"/>
        </w:rPr>
        <w:t xml:space="preserve">, </w:t>
      </w:r>
      <w:r w:rsidRPr="00F218B2">
        <w:rPr>
          <w:rFonts w:ascii="FbFrankReal" w:hAnsi="FbFrankReal" w:cs="FbFrankReal"/>
          <w:rtl/>
        </w:rPr>
        <w:t>ולעתיד</w:t>
      </w:r>
      <w:r w:rsidRPr="00F218B2">
        <w:rPr>
          <w:rFonts w:ascii="FbFrankReal" w:hAnsi="FbFrankReal" w:cs="FbFrankReal"/>
          <w:rtl/>
          <w:lang w:bidi="ar-SA"/>
        </w:rPr>
        <w:t xml:space="preserve"> </w:t>
      </w:r>
      <w:r w:rsidRPr="00F218B2">
        <w:rPr>
          <w:rFonts w:ascii="FbFrankReal" w:hAnsi="FbFrankReal" w:cs="FbFrankReal"/>
          <w:rtl/>
        </w:rPr>
        <w:t>תוסר</w:t>
      </w:r>
      <w:r w:rsidRPr="00F218B2">
        <w:rPr>
          <w:rFonts w:ascii="FbFrankReal" w:hAnsi="FbFrankReal" w:cs="FbFrankReal"/>
          <w:rtl/>
          <w:lang w:bidi="ar-SA"/>
        </w:rPr>
        <w:t xml:space="preserve"> </w:t>
      </w:r>
      <w:r w:rsidRPr="00F218B2">
        <w:rPr>
          <w:rFonts w:ascii="FbFrankReal" w:hAnsi="FbFrankReal" w:cs="FbFrankReal"/>
          <w:rtl/>
        </w:rPr>
        <w:t>הקללה</w:t>
      </w:r>
      <w:r w:rsidRPr="00F218B2">
        <w:rPr>
          <w:rFonts w:ascii="FbFrankReal" w:hAnsi="FbFrankReal" w:cs="FbFrankReal"/>
          <w:rtl/>
          <w:lang w:bidi="ar-SA"/>
        </w:rPr>
        <w:t xml:space="preserve"> </w:t>
      </w:r>
      <w:r w:rsidRPr="00F218B2">
        <w:rPr>
          <w:rFonts w:ascii="FbFrankReal" w:hAnsi="FbFrankReal" w:cs="FbFrankReal"/>
          <w:rtl/>
        </w:rPr>
        <w:t>וכמו</w:t>
      </w:r>
      <w:r w:rsidRPr="00F218B2">
        <w:rPr>
          <w:rFonts w:ascii="FbFrankReal" w:hAnsi="FbFrankReal" w:cs="FbFrankReal"/>
          <w:rtl/>
          <w:lang w:bidi="ar-SA"/>
        </w:rPr>
        <w:t xml:space="preserve"> </w:t>
      </w:r>
      <w:r w:rsidRPr="00F218B2">
        <w:rPr>
          <w:rFonts w:ascii="FbFrankReal" w:hAnsi="FbFrankReal" w:cs="FbFrankReal"/>
          <w:rtl/>
        </w:rPr>
        <w:t>שכתוב</w:t>
      </w:r>
      <w:r w:rsidRPr="00F218B2">
        <w:rPr>
          <w:rFonts w:ascii="FbFrankReal" w:hAnsi="FbFrankReal" w:cs="FbFrankReal"/>
          <w:rtl/>
          <w:lang w:bidi="ar-SA"/>
        </w:rPr>
        <w:t xml:space="preserve"> </w:t>
      </w:r>
      <w:r w:rsidRPr="00F218B2">
        <w:rPr>
          <w:rFonts w:ascii="FbFrankReal" w:hAnsi="FbFrankReal" w:cs="FbFrankReal"/>
          <w:rtl/>
        </w:rPr>
        <w:t>והמליטה</w:t>
      </w:r>
      <w:r w:rsidRPr="00F218B2">
        <w:rPr>
          <w:rFonts w:ascii="FbFrankReal" w:hAnsi="FbFrankReal" w:cs="FbFrankReal"/>
          <w:rtl/>
          <w:lang w:bidi="ar-SA"/>
        </w:rPr>
        <w:t xml:space="preserve"> </w:t>
      </w:r>
      <w:r w:rsidRPr="00F218B2">
        <w:rPr>
          <w:rFonts w:ascii="FbFrankReal" w:hAnsi="FbFrankReal" w:cs="FbFrankReal"/>
          <w:rtl/>
        </w:rPr>
        <w:t>זכר</w:t>
      </w:r>
      <w:r w:rsidRPr="00F218B2">
        <w:rPr>
          <w:rFonts w:ascii="FbFrankReal" w:hAnsi="FbFrankReal" w:cs="FbFrankReal"/>
          <w:rtl/>
          <w:lang w:bidi="ar-SA"/>
        </w:rPr>
        <w:t xml:space="preserve">". </w:t>
      </w:r>
      <w:r w:rsidRPr="00F218B2">
        <w:rPr>
          <w:rFonts w:ascii="FbFrankReal" w:hAnsi="FbFrankReal" w:cs="FbFrankReal"/>
          <w:rtl/>
        </w:rPr>
        <w:t>ומזה</w:t>
      </w:r>
      <w:r w:rsidRPr="00F218B2">
        <w:rPr>
          <w:rFonts w:ascii="FbFrankReal" w:hAnsi="FbFrankReal" w:cs="FbFrankReal"/>
          <w:rtl/>
          <w:lang w:bidi="ar-SA"/>
        </w:rPr>
        <w:t xml:space="preserve"> </w:t>
      </w:r>
      <w:r w:rsidRPr="00F218B2">
        <w:rPr>
          <w:rFonts w:ascii="FbFrankReal" w:hAnsi="FbFrankReal" w:cs="FbFrankReal"/>
          <w:rtl/>
        </w:rPr>
        <w:t>מובן</w:t>
      </w:r>
      <w:r w:rsidRPr="00F218B2">
        <w:rPr>
          <w:rFonts w:ascii="FbFrankReal" w:hAnsi="FbFrankReal" w:cs="FbFrankReal"/>
          <w:rtl/>
          <w:lang w:bidi="ar-SA"/>
        </w:rPr>
        <w:t xml:space="preserve">, </w:t>
      </w:r>
      <w:r w:rsidRPr="00F218B2">
        <w:rPr>
          <w:rFonts w:ascii="FbFrankReal" w:hAnsi="FbFrankReal" w:cs="FbFrankReal"/>
          <w:rtl/>
        </w:rPr>
        <w:t>שגם</w:t>
      </w:r>
      <w:r w:rsidRPr="00F218B2">
        <w:rPr>
          <w:rFonts w:ascii="FbFrankReal" w:hAnsi="FbFrankReal" w:cs="FbFrankReal"/>
          <w:rtl/>
          <w:lang w:bidi="ar-SA"/>
        </w:rPr>
        <w:t xml:space="preserve"> </w:t>
      </w:r>
      <w:r w:rsidRPr="00F218B2">
        <w:rPr>
          <w:rFonts w:ascii="FbFrankReal" w:hAnsi="FbFrankReal" w:cs="FbFrankReal"/>
          <w:rtl/>
        </w:rPr>
        <w:t>צער</w:t>
      </w:r>
      <w:r w:rsidRPr="00F218B2">
        <w:rPr>
          <w:rFonts w:ascii="FbFrankReal" w:hAnsi="FbFrankReal" w:cs="FbFrankReal"/>
          <w:rtl/>
          <w:lang w:bidi="ar-SA"/>
        </w:rPr>
        <w:t xml:space="preserve"> </w:t>
      </w:r>
      <w:r w:rsidRPr="00F218B2">
        <w:rPr>
          <w:rFonts w:ascii="FbFrankReal" w:hAnsi="FbFrankReal" w:cs="FbFrankReal"/>
          <w:rtl/>
        </w:rPr>
        <w:t>העיבור</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גם</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בא</w:t>
      </w:r>
      <w:r w:rsidRPr="00F218B2">
        <w:rPr>
          <w:rFonts w:ascii="FbFrankReal" w:hAnsi="FbFrankReal" w:cs="FbFrankReal"/>
          <w:rtl/>
          <w:lang w:bidi="ar-SA"/>
        </w:rPr>
        <w:t xml:space="preserve"> </w:t>
      </w:r>
      <w:r w:rsidRPr="00F218B2">
        <w:rPr>
          <w:rFonts w:ascii="FbFrankReal" w:hAnsi="FbFrankReal" w:cs="FbFrankReal"/>
          <w:rtl/>
        </w:rPr>
        <w:t>בשביל</w:t>
      </w:r>
      <w:r w:rsidRPr="00F218B2">
        <w:rPr>
          <w:rFonts w:ascii="FbFrankReal" w:hAnsi="FbFrankReal" w:cs="FbFrankReal"/>
          <w:rtl/>
          <w:lang w:bidi="ar-SA"/>
        </w:rPr>
        <w:t xml:space="preserve"> </w:t>
      </w:r>
      <w:r w:rsidRPr="00F218B2">
        <w:rPr>
          <w:rFonts w:ascii="FbFrankReal" w:hAnsi="FbFrankReal" w:cs="FbFrankReal"/>
          <w:rtl/>
        </w:rPr>
        <w:t>קללת</w:t>
      </w:r>
      <w:r w:rsidRPr="00F218B2">
        <w:rPr>
          <w:rFonts w:ascii="FbFrankReal" w:hAnsi="FbFrankReal" w:cs="FbFrankReal"/>
          <w:rtl/>
          <w:lang w:bidi="ar-SA"/>
        </w:rPr>
        <w:t xml:space="preserve"> </w:t>
      </w:r>
      <w:r w:rsidRPr="00F218B2">
        <w:rPr>
          <w:rFonts w:ascii="FbFrankReal" w:hAnsi="FbFrankReal" w:cs="FbFrankReal"/>
          <w:rtl/>
        </w:rPr>
        <w:t>האדם</w:t>
      </w:r>
      <w:r w:rsidRPr="00F218B2">
        <w:rPr>
          <w:rFonts w:ascii="FbFrankReal" w:hAnsi="FbFrankReal" w:cs="FbFrankReal"/>
          <w:rtl/>
          <w:lang w:bidi="ar-SA"/>
        </w:rPr>
        <w:t xml:space="preserve">, </w:t>
      </w:r>
      <w:r w:rsidRPr="00F218B2">
        <w:rPr>
          <w:rFonts w:ascii="FbFrankReal" w:hAnsi="FbFrankReal" w:cs="FbFrankReal"/>
          <w:rtl/>
        </w:rPr>
        <w:t>כמבואר</w:t>
      </w:r>
      <w:r w:rsidRPr="00F218B2">
        <w:rPr>
          <w:rFonts w:ascii="FbFrankReal" w:hAnsi="FbFrankReal" w:cs="FbFrankReal"/>
          <w:rtl/>
          <w:lang w:bidi="ar-SA"/>
        </w:rPr>
        <w:t xml:space="preserve"> </w:t>
      </w:r>
      <w:r w:rsidRPr="00F218B2">
        <w:rPr>
          <w:rFonts w:ascii="FbFrankReal" w:hAnsi="FbFrankReal" w:cs="FbFrankReal"/>
          <w:rtl/>
        </w:rPr>
        <w:t>בבראשית</w:t>
      </w:r>
      <w:r w:rsidRPr="00F218B2">
        <w:rPr>
          <w:rFonts w:ascii="FbFrankReal" w:hAnsi="FbFrankReal" w:cs="FbFrankReal"/>
          <w:rtl/>
          <w:lang w:bidi="ar-SA"/>
        </w:rPr>
        <w:t xml:space="preserve"> </w:t>
      </w:r>
      <w:r w:rsidRPr="00F218B2">
        <w:rPr>
          <w:rFonts w:ascii="FbFrankReal" w:hAnsi="FbFrankReal" w:cs="FbFrankReal"/>
          <w:rtl/>
        </w:rPr>
        <w:t>ג</w:t>
      </w:r>
      <w:r w:rsidRPr="00F218B2">
        <w:rPr>
          <w:rFonts w:ascii="FbFrankReal" w:hAnsi="FbFrankReal" w:cs="FbFrankReal"/>
          <w:rtl/>
          <w:lang w:bidi="ar-SA"/>
        </w:rPr>
        <w:t xml:space="preserve">, </w:t>
      </w:r>
      <w:r w:rsidRPr="00F218B2">
        <w:rPr>
          <w:rFonts w:ascii="FbFrankReal" w:hAnsi="FbFrankReal" w:cs="FbFrankReal"/>
          <w:rtl/>
        </w:rPr>
        <w:t>טז</w:t>
      </w:r>
      <w:r w:rsidRPr="00F218B2">
        <w:rPr>
          <w:rFonts w:ascii="FbFrankReal" w:hAnsi="FbFrankReal" w:cs="FbFrankReal"/>
          <w:rtl/>
          <w:lang w:bidi="ar-SA"/>
        </w:rPr>
        <w:t xml:space="preserve"> </w:t>
      </w:r>
      <w:r w:rsidRPr="00F218B2">
        <w:rPr>
          <w:rFonts w:ascii="FbFrankReal" w:hAnsi="FbFrankReal" w:cs="FbFrankReal"/>
          <w:rtl/>
        </w:rPr>
        <w:t>ובפרש</w:t>
      </w:r>
      <w:r w:rsidRPr="00F218B2">
        <w:rPr>
          <w:rFonts w:ascii="FbFrankReal" w:hAnsi="FbFrankReal" w:cs="FbFrankReal"/>
          <w:rtl/>
          <w:lang w:bidi="ar-SA"/>
        </w:rPr>
        <w:t>"</w:t>
      </w:r>
      <w:r w:rsidRPr="00F218B2">
        <w:rPr>
          <w:rFonts w:ascii="FbFrankReal" w:hAnsi="FbFrankReal" w:cs="FbFrankReal"/>
          <w:rtl/>
        </w:rPr>
        <w:t>י</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ןבעירובין</w:t>
      </w:r>
      <w:r w:rsidRPr="00F218B2">
        <w:rPr>
          <w:rFonts w:ascii="FbFrankReal" w:hAnsi="FbFrankReal" w:cs="FbFrankReal"/>
          <w:rtl/>
          <w:lang w:bidi="ar-SA"/>
        </w:rPr>
        <w:t xml:space="preserve"> </w:t>
      </w:r>
      <w:r w:rsidRPr="00F218B2">
        <w:rPr>
          <w:rFonts w:ascii="FbFrankReal" w:hAnsi="FbFrankReal" w:cs="FbFrankReal"/>
          <w:rtl/>
        </w:rPr>
        <w:t>ק</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כתב</w:t>
      </w:r>
      <w:r w:rsidRPr="00F218B2">
        <w:rPr>
          <w:rFonts w:ascii="FbFrankReal" w:hAnsi="FbFrankReal" w:cs="FbFrankReal"/>
          <w:rtl/>
          <w:lang w:bidi="ar-SA"/>
        </w:rPr>
        <w:t xml:space="preserve"> </w:t>
      </w:r>
      <w:r w:rsidRPr="00F218B2">
        <w:rPr>
          <w:rFonts w:ascii="FbFrankReal" w:hAnsi="FbFrankReal" w:cs="FbFrankReal"/>
          <w:rtl/>
        </w:rPr>
        <w:t>סשפר</w:t>
      </w:r>
      <w:r w:rsidRPr="00F218B2">
        <w:rPr>
          <w:rFonts w:ascii="FbFrankReal" w:hAnsi="FbFrankReal" w:cs="FbFrankReal"/>
          <w:rtl/>
          <w:lang w:bidi="ar-SA"/>
        </w:rPr>
        <w:t xml:space="preserve"> </w:t>
      </w:r>
      <w:r w:rsidRPr="00F218B2">
        <w:rPr>
          <w:rFonts w:ascii="FbFrankReal" w:hAnsi="FbFrankReal" w:cs="FbFrankReal"/>
          <w:rtl/>
        </w:rPr>
        <w:t>שבט</w:t>
      </w:r>
      <w:r w:rsidRPr="00F218B2">
        <w:rPr>
          <w:rFonts w:ascii="FbFrankReal" w:hAnsi="FbFrankReal" w:cs="FbFrankReal"/>
          <w:rtl/>
          <w:lang w:bidi="ar-SA"/>
        </w:rPr>
        <w:t xml:space="preserve"> </w:t>
      </w:r>
      <w:r w:rsidRPr="00F218B2">
        <w:rPr>
          <w:rFonts w:ascii="FbFrankReal" w:hAnsi="FbFrankReal" w:cs="FbFrankReal"/>
          <w:rtl/>
        </w:rPr>
        <w:t>מוסר</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נ</w:t>
      </w:r>
      <w:r w:rsidRPr="00F218B2">
        <w:rPr>
          <w:rFonts w:ascii="FbFrankReal" w:hAnsi="FbFrankReal" w:cs="FbFrankReal"/>
          <w:rtl/>
          <w:lang w:bidi="ar-SA"/>
        </w:rPr>
        <w:t xml:space="preserve"> "</w:t>
      </w:r>
      <w:r w:rsidRPr="00F218B2">
        <w:rPr>
          <w:rFonts w:ascii="FbFrankReal" w:hAnsi="FbFrankReal" w:cs="FbFrankReal"/>
          <w:rtl/>
        </w:rPr>
        <w:t>ושאין</w:t>
      </w:r>
      <w:r w:rsidRPr="00F218B2">
        <w:rPr>
          <w:rFonts w:ascii="FbFrankReal" w:hAnsi="FbFrankReal" w:cs="FbFrankReal"/>
          <w:rtl/>
          <w:lang w:bidi="ar-SA"/>
        </w:rPr>
        <w:t xml:space="preserve"> </w:t>
      </w:r>
      <w:r w:rsidRPr="00F218B2">
        <w:rPr>
          <w:rFonts w:ascii="FbFrankReal" w:hAnsi="FbFrankReal" w:cs="FbFrankReal"/>
          <w:rtl/>
        </w:rPr>
        <w:t>צער</w:t>
      </w:r>
      <w:r w:rsidRPr="00F218B2">
        <w:rPr>
          <w:rFonts w:ascii="FbFrankReal" w:hAnsi="FbFrankReal" w:cs="FbFrankReal"/>
          <w:rtl/>
          <w:lang w:bidi="ar-SA"/>
        </w:rPr>
        <w:t xml:space="preserve"> </w:t>
      </w:r>
      <w:r w:rsidRPr="00F218B2">
        <w:rPr>
          <w:rFonts w:ascii="FbFrankReal" w:hAnsi="FbFrankReal" w:cs="FbFrankReal"/>
          <w:rtl/>
        </w:rPr>
        <w:t>העיבור</w:t>
      </w:r>
      <w:r w:rsidRPr="00F218B2">
        <w:rPr>
          <w:rFonts w:ascii="FbFrankReal" w:hAnsi="FbFrankReal" w:cs="FbFrankReal"/>
          <w:rtl/>
          <w:lang w:bidi="ar-SA"/>
        </w:rPr>
        <w:t xml:space="preserve"> </w:t>
      </w:r>
      <w:r w:rsidRPr="00F218B2">
        <w:rPr>
          <w:rFonts w:ascii="FbFrankReal" w:hAnsi="FbFrankReal" w:cs="FbFrankReal"/>
          <w:rtl/>
        </w:rPr>
        <w:t>ולא</w:t>
      </w:r>
      <w:r w:rsidRPr="00F218B2">
        <w:rPr>
          <w:rFonts w:ascii="FbFrankReal" w:hAnsi="FbFrankReal" w:cs="FbFrankReal"/>
          <w:rtl/>
          <w:lang w:bidi="ar-SA"/>
        </w:rPr>
        <w:t xml:space="preserve"> </w:t>
      </w:r>
      <w:r w:rsidRPr="00F218B2">
        <w:rPr>
          <w:rFonts w:ascii="FbFrankReal" w:hAnsi="FbFrankReal" w:cs="FbFrankReal"/>
          <w:rtl/>
        </w:rPr>
        <w:t>צער</w:t>
      </w:r>
      <w:r w:rsidRPr="00F218B2">
        <w:rPr>
          <w:rFonts w:ascii="FbFrankReal" w:hAnsi="FbFrankReal" w:cs="FbFrankReal"/>
          <w:rtl/>
          <w:lang w:bidi="ar-SA"/>
        </w:rPr>
        <w:t xml:space="preserve"> </w:t>
      </w:r>
      <w:r w:rsidRPr="00F218B2">
        <w:rPr>
          <w:rFonts w:ascii="FbFrankReal" w:hAnsi="FbFrankReal" w:cs="FbFrankReal"/>
          <w:rtl/>
        </w:rPr>
        <w:t>הלידה</w:t>
      </w:r>
      <w:r w:rsidRPr="00F218B2">
        <w:rPr>
          <w:rFonts w:ascii="FbFrankReal" w:hAnsi="FbFrankReal" w:cs="FbFrankReal"/>
          <w:rtl/>
          <w:lang w:bidi="ar-SA"/>
        </w:rPr>
        <w:t>".</w:t>
      </w:r>
    </w:p>
    <w:p w14:paraId="53120023"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ובפירוש</w:t>
      </w:r>
      <w:r w:rsidRPr="00F218B2">
        <w:rPr>
          <w:rFonts w:ascii="FbFrankReal" w:hAnsi="FbFrankReal" w:cs="FbFrankReal"/>
          <w:rtl/>
          <w:lang w:bidi="ar-SA"/>
        </w:rPr>
        <w:t xml:space="preserve"> </w:t>
      </w:r>
      <w:r w:rsidRPr="00F218B2">
        <w:rPr>
          <w:rFonts w:ascii="FbFrankReal" w:hAnsi="FbFrankReal" w:cs="FbFrankReal"/>
          <w:rtl/>
        </w:rPr>
        <w:t>יפה</w:t>
      </w:r>
      <w:r w:rsidRPr="00F218B2">
        <w:rPr>
          <w:rFonts w:ascii="FbFrankReal" w:hAnsi="FbFrankReal" w:cs="FbFrankReal"/>
          <w:rtl/>
          <w:lang w:bidi="ar-SA"/>
        </w:rPr>
        <w:t xml:space="preserve"> </w:t>
      </w:r>
      <w:r w:rsidRPr="00F218B2">
        <w:rPr>
          <w:rFonts w:ascii="FbFrankReal" w:hAnsi="FbFrankReal" w:cs="FbFrankReal"/>
          <w:rtl/>
        </w:rPr>
        <w:t>תואר</w:t>
      </w:r>
      <w:r w:rsidRPr="00F218B2">
        <w:rPr>
          <w:rFonts w:ascii="FbFrankReal" w:hAnsi="FbFrankReal" w:cs="FbFrankReal"/>
          <w:rtl/>
          <w:lang w:bidi="ar-SA"/>
        </w:rPr>
        <w:t xml:space="preserve"> </w:t>
      </w:r>
      <w:r w:rsidRPr="00F218B2">
        <w:rPr>
          <w:rFonts w:ascii="FbFrankReal" w:hAnsi="FbFrankReal" w:cs="FbFrankReal"/>
          <w:rtl/>
        </w:rPr>
        <w:t>הארוך</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ויתכן</w:t>
      </w:r>
      <w:r w:rsidRPr="00F218B2">
        <w:rPr>
          <w:rFonts w:ascii="FbFrankReal" w:hAnsi="FbFrankReal" w:cs="FbFrankReal"/>
          <w:rtl/>
          <w:lang w:bidi="ar-SA"/>
        </w:rPr>
        <w:t xml:space="preserve"> </w:t>
      </w:r>
      <w:r w:rsidRPr="00F218B2">
        <w:rPr>
          <w:rFonts w:ascii="FbFrankReal" w:hAnsi="FbFrankReal" w:cs="FbFrankReal"/>
          <w:rtl/>
        </w:rPr>
        <w:t>דסבירא</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דאשה</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תזריע</w:t>
      </w:r>
      <w:r w:rsidRPr="00F218B2">
        <w:rPr>
          <w:rFonts w:ascii="FbFrankReal" w:hAnsi="FbFrankReal" w:cs="FbFrankReal"/>
          <w:rtl/>
          <w:lang w:bidi="ar-SA"/>
        </w:rPr>
        <w:t xml:space="preserve"> </w:t>
      </w:r>
      <w:r w:rsidRPr="00F218B2">
        <w:rPr>
          <w:rFonts w:ascii="FbFrankReal" w:hAnsi="FbFrankReal" w:cs="FbFrankReal"/>
          <w:rtl/>
        </w:rPr>
        <w:t>רמיז</w:t>
      </w:r>
      <w:r w:rsidRPr="00F218B2">
        <w:rPr>
          <w:rFonts w:ascii="FbFrankReal" w:hAnsi="FbFrankReal" w:cs="FbFrankReal"/>
          <w:rtl/>
          <w:lang w:bidi="ar-SA"/>
        </w:rPr>
        <w:t xml:space="preserve"> </w:t>
      </w:r>
      <w:r w:rsidRPr="00F218B2">
        <w:rPr>
          <w:rFonts w:ascii="FbFrankReal" w:hAnsi="FbFrankReal" w:cs="FbFrankReal"/>
          <w:rtl/>
        </w:rPr>
        <w:t>לה</w:t>
      </w:r>
      <w:r w:rsidRPr="00F218B2">
        <w:rPr>
          <w:rFonts w:ascii="FbFrankReal" w:hAnsi="FbFrankReal" w:cs="FbFrankReal"/>
          <w:rtl/>
          <w:lang w:bidi="ar-SA"/>
        </w:rPr>
        <w:t xml:space="preserve">, </w:t>
      </w:r>
      <w:r w:rsidRPr="00F218B2">
        <w:rPr>
          <w:rFonts w:ascii="FbFrankReal" w:hAnsi="FbFrankReal" w:cs="FbFrankReal"/>
          <w:rtl/>
        </w:rPr>
        <w:t>כלומר</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כשתזריע</w:t>
      </w:r>
      <w:r w:rsidRPr="00F218B2">
        <w:rPr>
          <w:rFonts w:ascii="FbFrankReal" w:hAnsi="FbFrankReal" w:cs="FbFrankReal"/>
          <w:rtl/>
          <w:lang w:bidi="ar-SA"/>
        </w:rPr>
        <w:t xml:space="preserve"> </w:t>
      </w:r>
      <w:r w:rsidRPr="00F218B2">
        <w:rPr>
          <w:rFonts w:ascii="FbFrankReal" w:hAnsi="FbFrankReal" w:cs="FbFrankReal"/>
          <w:rtl/>
        </w:rPr>
        <w:t>מיד</w:t>
      </w:r>
      <w:r w:rsidRPr="00F218B2">
        <w:rPr>
          <w:rFonts w:ascii="FbFrankReal" w:hAnsi="FbFrankReal" w:cs="FbFrankReal"/>
          <w:rtl/>
          <w:lang w:bidi="ar-SA"/>
        </w:rPr>
        <w:t xml:space="preserve"> </w:t>
      </w:r>
      <w:r w:rsidRPr="00F218B2">
        <w:rPr>
          <w:rFonts w:ascii="FbFrankReal" w:hAnsi="FbFrankReal" w:cs="FbFrankReal"/>
          <w:rtl/>
        </w:rPr>
        <w:t>תלד</w:t>
      </w:r>
      <w:r w:rsidRPr="00F218B2">
        <w:rPr>
          <w:rFonts w:ascii="FbFrankReal" w:hAnsi="FbFrankReal" w:cs="FbFrankReal"/>
          <w:rtl/>
          <w:lang w:bidi="ar-SA"/>
        </w:rPr>
        <w:t xml:space="preserve">, </w:t>
      </w:r>
      <w:r w:rsidRPr="00F218B2">
        <w:rPr>
          <w:rFonts w:ascii="FbFrankReal" w:hAnsi="FbFrankReal" w:cs="FbFrankReal"/>
          <w:rtl/>
        </w:rPr>
        <w:t>וכמו</w:t>
      </w:r>
      <w:r w:rsidRPr="00F218B2">
        <w:rPr>
          <w:rFonts w:ascii="FbFrankReal" w:hAnsi="FbFrankReal" w:cs="FbFrankReal"/>
          <w:rtl/>
          <w:lang w:bidi="ar-SA"/>
        </w:rPr>
        <w:t xml:space="preserve"> </w:t>
      </w:r>
      <w:r w:rsidRPr="00F218B2">
        <w:rPr>
          <w:rFonts w:ascii="FbFrankReal" w:hAnsi="FbFrankReal" w:cs="FbFrankReal"/>
          <w:rtl/>
        </w:rPr>
        <w:t>שכתוב</w:t>
      </w:r>
      <w:r w:rsidRPr="00F218B2">
        <w:rPr>
          <w:rFonts w:ascii="FbFrankReal" w:hAnsi="FbFrankReal" w:cs="FbFrankReal"/>
          <w:rtl/>
          <w:lang w:bidi="ar-SA"/>
        </w:rPr>
        <w:t xml:space="preserve"> </w:t>
      </w:r>
      <w:r w:rsidRPr="00F218B2">
        <w:rPr>
          <w:rFonts w:ascii="FbFrankReal" w:hAnsi="FbFrankReal" w:cs="FbFrankReal"/>
          <w:rtl/>
        </w:rPr>
        <w:t>במסכת</w:t>
      </w:r>
      <w:r w:rsidRPr="00F218B2">
        <w:rPr>
          <w:rFonts w:ascii="FbFrankReal" w:hAnsi="FbFrankReal" w:cs="FbFrankReal"/>
          <w:rtl/>
          <w:lang w:bidi="ar-SA"/>
        </w:rPr>
        <w:t xml:space="preserve"> </w:t>
      </w:r>
      <w:r w:rsidRPr="00F218B2">
        <w:rPr>
          <w:rFonts w:ascii="FbFrankReal" w:hAnsi="FbFrankReal" w:cs="FbFrankReal"/>
          <w:rtl/>
        </w:rPr>
        <w:t>שבת</w:t>
      </w:r>
      <w:r w:rsidRPr="00F218B2">
        <w:rPr>
          <w:rFonts w:ascii="FbFrankReal" w:hAnsi="FbFrankReal" w:cs="FbFrankReal"/>
          <w:rtl/>
          <w:lang w:bidi="ar-SA"/>
        </w:rPr>
        <w:t xml:space="preserve"> </w:t>
      </w:r>
      <w:r w:rsidRPr="00F218B2">
        <w:rPr>
          <w:rFonts w:ascii="FbFrankReal" w:hAnsi="FbFrankReal" w:cs="FbFrankReal"/>
          <w:rtl/>
        </w:rPr>
        <w:t>גבי</w:t>
      </w:r>
      <w:r w:rsidRPr="00F218B2">
        <w:rPr>
          <w:rFonts w:ascii="FbFrankReal" w:hAnsi="FbFrankReal" w:cs="FbFrankReal"/>
          <w:rtl/>
          <w:lang w:bidi="ar-SA"/>
        </w:rPr>
        <w:t xml:space="preserve"> </w:t>
      </w:r>
      <w:r w:rsidRPr="00F218B2">
        <w:rPr>
          <w:rFonts w:ascii="FbFrankReal" w:hAnsi="FbFrankReal" w:cs="FbFrankReal"/>
          <w:rtl/>
        </w:rPr>
        <w:t>הרה</w:t>
      </w:r>
      <w:r w:rsidRPr="00F218B2">
        <w:rPr>
          <w:rFonts w:ascii="FbFrankReal" w:hAnsi="FbFrankReal" w:cs="FbFrankReal"/>
          <w:rtl/>
          <w:lang w:bidi="ar-SA"/>
        </w:rPr>
        <w:t xml:space="preserve"> </w:t>
      </w:r>
      <w:r w:rsidRPr="00F218B2">
        <w:rPr>
          <w:rFonts w:ascii="FbFrankReal" w:hAnsi="FbFrankReal" w:cs="FbFrankReal"/>
          <w:rtl/>
        </w:rPr>
        <w:t>ויולדת</w:t>
      </w:r>
      <w:r w:rsidRPr="00F218B2">
        <w:rPr>
          <w:rFonts w:ascii="FbFrankReal" w:hAnsi="FbFrankReal" w:cs="FbFrankReal"/>
          <w:rtl/>
          <w:lang w:bidi="ar-SA"/>
        </w:rPr>
        <w:t xml:space="preserve"> </w:t>
      </w:r>
      <w:r w:rsidRPr="00F218B2">
        <w:rPr>
          <w:rFonts w:ascii="FbFrankReal" w:hAnsi="FbFrankReal" w:cs="FbFrankReal"/>
          <w:rtl/>
        </w:rPr>
        <w:t>יחדיו</w:t>
      </w:r>
      <w:r w:rsidRPr="00F218B2">
        <w:rPr>
          <w:rFonts w:ascii="FbFrankReal" w:hAnsi="FbFrankReal" w:cs="FbFrankReal"/>
          <w:rtl/>
          <w:lang w:bidi="ar-SA"/>
        </w:rPr>
        <w:t xml:space="preserve">, </w:t>
      </w:r>
      <w:r w:rsidRPr="00F218B2">
        <w:rPr>
          <w:rFonts w:ascii="FbFrankReal" w:hAnsi="FbFrankReal" w:cs="FbFrankReal"/>
          <w:rtl/>
        </w:rPr>
        <w:t>ומכל</w:t>
      </w:r>
      <w:r w:rsidRPr="00F218B2">
        <w:rPr>
          <w:rFonts w:ascii="FbFrankReal" w:hAnsi="FbFrankReal" w:cs="FbFrankReal"/>
          <w:rtl/>
          <w:lang w:bidi="ar-SA"/>
        </w:rPr>
        <w:t xml:space="preserve"> </w:t>
      </w:r>
      <w:r w:rsidRPr="00F218B2">
        <w:rPr>
          <w:rFonts w:ascii="FbFrankReal" w:hAnsi="FbFrankReal" w:cs="FbFrankReal"/>
          <w:rtl/>
        </w:rPr>
        <w:t>שכן</w:t>
      </w:r>
      <w:r w:rsidRPr="00F218B2">
        <w:rPr>
          <w:rFonts w:ascii="FbFrankReal" w:hAnsi="FbFrankReal" w:cs="FbFrankReal"/>
          <w:rtl/>
          <w:lang w:bidi="ar-SA"/>
        </w:rPr>
        <w:t xml:space="preserve"> </w:t>
      </w:r>
      <w:r w:rsidRPr="00F218B2">
        <w:rPr>
          <w:rFonts w:ascii="FbFrankReal" w:hAnsi="FbFrankReal" w:cs="FbFrankReal"/>
          <w:rtl/>
        </w:rPr>
        <w:t>שלא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צער</w:t>
      </w:r>
      <w:r w:rsidRPr="00F218B2">
        <w:rPr>
          <w:rFonts w:ascii="FbFrankReal" w:hAnsi="FbFrankReal" w:cs="FbFrankReal"/>
          <w:rtl/>
          <w:lang w:bidi="ar-SA"/>
        </w:rPr>
        <w:t xml:space="preserve"> </w:t>
      </w:r>
      <w:r w:rsidRPr="00F218B2">
        <w:rPr>
          <w:rFonts w:ascii="FbFrankReal" w:hAnsi="FbFrankReal" w:cs="FbFrankReal"/>
          <w:rtl/>
        </w:rPr>
        <w:t>לידה</w:t>
      </w:r>
      <w:r w:rsidRPr="00F218B2">
        <w:rPr>
          <w:rFonts w:ascii="FbFrankReal" w:hAnsi="FbFrankReal" w:cs="FbFrankReal"/>
          <w:rtl/>
          <w:lang w:bidi="ar-SA"/>
        </w:rPr>
        <w:t xml:space="preserve">, </w:t>
      </w:r>
      <w:r w:rsidRPr="00F218B2">
        <w:rPr>
          <w:rFonts w:ascii="FbFrankReal" w:hAnsi="FbFrankReal" w:cs="FbFrankReal"/>
          <w:rtl/>
        </w:rPr>
        <w:t>או</w:t>
      </w:r>
      <w:r w:rsidRPr="00F218B2">
        <w:rPr>
          <w:rFonts w:ascii="FbFrankReal" w:hAnsi="FbFrankReal" w:cs="FbFrankReal"/>
          <w:rtl/>
          <w:lang w:bidi="ar-SA"/>
        </w:rPr>
        <w:t xml:space="preserve"> </w:t>
      </w:r>
      <w:r w:rsidRPr="00F218B2">
        <w:rPr>
          <w:rFonts w:ascii="FbFrankReal" w:hAnsi="FbFrankReal" w:cs="FbFrankReal"/>
          <w:rtl/>
        </w:rPr>
        <w:t>שבאומרו</w:t>
      </w:r>
      <w:r w:rsidRPr="00F218B2">
        <w:rPr>
          <w:rFonts w:ascii="FbFrankReal" w:hAnsi="FbFrankReal" w:cs="FbFrankReal"/>
          <w:rtl/>
          <w:lang w:bidi="ar-SA"/>
        </w:rPr>
        <w:t xml:space="preserve"> </w:t>
      </w:r>
      <w:r w:rsidRPr="00F218B2">
        <w:rPr>
          <w:rFonts w:ascii="FbFrankReal" w:hAnsi="FbFrankReal" w:cs="FbFrankReal"/>
          <w:rtl/>
        </w:rPr>
        <w:t>וילדה</w:t>
      </w:r>
      <w:r w:rsidRPr="00F218B2">
        <w:rPr>
          <w:rFonts w:ascii="FbFrankReal" w:hAnsi="FbFrankReal" w:cs="FbFrankReal"/>
          <w:rtl/>
          <w:lang w:bidi="ar-SA"/>
        </w:rPr>
        <w:t xml:space="preserve"> </w:t>
      </w:r>
      <w:r w:rsidRPr="00F218B2">
        <w:rPr>
          <w:rFonts w:ascii="FbFrankReal" w:hAnsi="FbFrankReal" w:cs="FbFrankReal"/>
          <w:rtl/>
        </w:rPr>
        <w:t>זכר</w:t>
      </w:r>
      <w:r w:rsidRPr="00F218B2">
        <w:rPr>
          <w:rFonts w:ascii="FbFrankReal" w:hAnsi="FbFrankReal" w:cs="FbFrankReal"/>
          <w:rtl/>
          <w:lang w:bidi="ar-SA"/>
        </w:rPr>
        <w:t xml:space="preserve"> </w:t>
      </w:r>
      <w:r w:rsidRPr="00F218B2">
        <w:rPr>
          <w:rFonts w:ascii="FbFrankReal" w:hAnsi="FbFrankReal" w:cs="FbFrankReal"/>
          <w:rtl/>
        </w:rPr>
        <w:t>רמוז</w:t>
      </w:r>
      <w:r w:rsidRPr="00F218B2">
        <w:rPr>
          <w:rFonts w:ascii="FbFrankReal" w:hAnsi="FbFrankReal" w:cs="FbFrankReal"/>
          <w:rtl/>
          <w:lang w:bidi="ar-SA"/>
        </w:rPr>
        <w:t xml:space="preserve"> </w:t>
      </w:r>
      <w:r w:rsidRPr="00F218B2">
        <w:rPr>
          <w:rFonts w:ascii="FbFrankReal" w:hAnsi="FbFrankReal" w:cs="FbFrankReal"/>
          <w:rtl/>
        </w:rPr>
        <w:t>נמי</w:t>
      </w:r>
      <w:r w:rsidRPr="00F218B2">
        <w:rPr>
          <w:rFonts w:ascii="FbFrankReal" w:hAnsi="FbFrankReal" w:cs="FbFrankReal"/>
          <w:rtl/>
          <w:lang w:bidi="ar-SA"/>
        </w:rPr>
        <w:t xml:space="preserve"> </w:t>
      </w:r>
      <w:r w:rsidRPr="00F218B2">
        <w:rPr>
          <w:rFonts w:ascii="FbFrankReal" w:hAnsi="FbFrankReal" w:cs="FbFrankReal"/>
          <w:rtl/>
        </w:rPr>
        <w:t>העדר</w:t>
      </w:r>
      <w:r w:rsidRPr="00F218B2">
        <w:rPr>
          <w:rFonts w:ascii="FbFrankReal" w:hAnsi="FbFrankReal" w:cs="FbFrankReal"/>
          <w:rtl/>
          <w:lang w:bidi="ar-SA"/>
        </w:rPr>
        <w:t xml:space="preserve"> </w:t>
      </w:r>
      <w:r w:rsidRPr="00F218B2">
        <w:rPr>
          <w:rFonts w:ascii="FbFrankReal" w:hAnsi="FbFrankReal" w:cs="FbFrankReal"/>
          <w:rtl/>
        </w:rPr>
        <w:t>הצער</w:t>
      </w:r>
      <w:r w:rsidRPr="00F218B2">
        <w:rPr>
          <w:rFonts w:ascii="FbFrankReal" w:hAnsi="FbFrankReal" w:cs="FbFrankReal"/>
          <w:rtl/>
          <w:lang w:bidi="ar-SA"/>
        </w:rPr>
        <w:t xml:space="preserve">, </w:t>
      </w:r>
      <w:r w:rsidRPr="00F218B2">
        <w:rPr>
          <w:rFonts w:ascii="FbFrankReal" w:hAnsi="FbFrankReal" w:cs="FbFrankReal"/>
          <w:rtl/>
        </w:rPr>
        <w:t>דחבלי</w:t>
      </w:r>
      <w:r w:rsidRPr="00F218B2">
        <w:rPr>
          <w:rFonts w:ascii="FbFrankReal" w:hAnsi="FbFrankReal" w:cs="FbFrankReal"/>
          <w:rtl/>
          <w:lang w:bidi="ar-SA"/>
        </w:rPr>
        <w:t xml:space="preserve"> </w:t>
      </w:r>
      <w:r w:rsidRPr="00F218B2">
        <w:rPr>
          <w:rFonts w:ascii="FbFrankReal" w:hAnsi="FbFrankReal" w:cs="FbFrankReal"/>
          <w:rtl/>
        </w:rPr>
        <w:t>זכר</w:t>
      </w:r>
      <w:r w:rsidRPr="00F218B2">
        <w:rPr>
          <w:rFonts w:ascii="FbFrankReal" w:hAnsi="FbFrankReal" w:cs="FbFrankReal"/>
          <w:rtl/>
          <w:lang w:bidi="ar-SA"/>
        </w:rPr>
        <w:t xml:space="preserve"> </w:t>
      </w:r>
      <w:r w:rsidRPr="00F218B2">
        <w:rPr>
          <w:rFonts w:ascii="FbFrankReal" w:hAnsi="FbFrankReal" w:cs="FbFrankReal"/>
          <w:rtl/>
        </w:rPr>
        <w:t>מעטים</w:t>
      </w:r>
      <w:r w:rsidRPr="00F218B2">
        <w:rPr>
          <w:rFonts w:ascii="FbFrankReal" w:hAnsi="FbFrankReal" w:cs="FbFrankReal"/>
          <w:rtl/>
          <w:lang w:bidi="ar-SA"/>
        </w:rPr>
        <w:t xml:space="preserve"> </w:t>
      </w:r>
      <w:r w:rsidRPr="00F218B2">
        <w:rPr>
          <w:rFonts w:ascii="FbFrankReal" w:hAnsi="FbFrankReal" w:cs="FbFrankReal"/>
          <w:rtl/>
        </w:rPr>
        <w:t>משל</w:t>
      </w:r>
      <w:r w:rsidRPr="00F218B2">
        <w:rPr>
          <w:rFonts w:ascii="FbFrankReal" w:hAnsi="FbFrankReal" w:cs="FbFrankReal"/>
          <w:rtl/>
          <w:lang w:bidi="ar-SA"/>
        </w:rPr>
        <w:t xml:space="preserve"> </w:t>
      </w:r>
      <w:r w:rsidRPr="00F218B2">
        <w:rPr>
          <w:rFonts w:ascii="FbFrankReal" w:hAnsi="FbFrankReal" w:cs="FbFrankReal"/>
          <w:rtl/>
        </w:rPr>
        <w:t>נקבה</w:t>
      </w:r>
      <w:r w:rsidRPr="00F218B2">
        <w:rPr>
          <w:rFonts w:ascii="FbFrankReal" w:hAnsi="FbFrankReal" w:cs="FbFrankReal"/>
          <w:rtl/>
          <w:lang w:bidi="ar-SA"/>
        </w:rPr>
        <w:t xml:space="preserve"> </w:t>
      </w:r>
      <w:r w:rsidRPr="00F218B2">
        <w:rPr>
          <w:rFonts w:ascii="FbFrankReal" w:hAnsi="FbFrankReal" w:cs="FbFrankReal"/>
          <w:rtl/>
        </w:rPr>
        <w:t>כדאיתא</w:t>
      </w:r>
      <w:r w:rsidRPr="00F218B2">
        <w:rPr>
          <w:rFonts w:ascii="FbFrankReal" w:hAnsi="FbFrankReal" w:cs="FbFrankReal"/>
          <w:rtl/>
          <w:lang w:bidi="ar-SA"/>
        </w:rPr>
        <w:t xml:space="preserve"> </w:t>
      </w:r>
      <w:r w:rsidRPr="00F218B2">
        <w:rPr>
          <w:rFonts w:ascii="FbFrankReal" w:hAnsi="FbFrankReal" w:cs="FbFrankReal"/>
          <w:rtl/>
        </w:rPr>
        <w:t>בפרק</w:t>
      </w:r>
      <w:r w:rsidRPr="00F218B2">
        <w:rPr>
          <w:rFonts w:ascii="FbFrankReal" w:hAnsi="FbFrankReal" w:cs="FbFrankReal"/>
          <w:rtl/>
          <w:lang w:bidi="ar-SA"/>
        </w:rPr>
        <w:t xml:space="preserve"> </w:t>
      </w:r>
      <w:r w:rsidRPr="00F218B2">
        <w:rPr>
          <w:rFonts w:ascii="FbFrankReal" w:hAnsi="FbFrankReal" w:cs="FbFrankReal"/>
          <w:rtl/>
        </w:rPr>
        <w:t>המפלת</w:t>
      </w:r>
      <w:r w:rsidRPr="00F218B2">
        <w:rPr>
          <w:rFonts w:ascii="FbFrankReal" w:hAnsi="FbFrankReal" w:cs="FbFrankReal"/>
          <w:rtl/>
          <w:lang w:bidi="ar-SA"/>
        </w:rPr>
        <w:t>".</w:t>
      </w:r>
    </w:p>
    <w:p w14:paraId="749C2F1B"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ובספר</w:t>
      </w:r>
      <w:r w:rsidRPr="00F218B2">
        <w:rPr>
          <w:rFonts w:ascii="FbFrankReal" w:hAnsi="FbFrankReal" w:cs="FbFrankReal"/>
          <w:rtl/>
          <w:lang w:bidi="ar-SA"/>
        </w:rPr>
        <w:t xml:space="preserve"> </w:t>
      </w:r>
      <w:r w:rsidRPr="00F218B2">
        <w:rPr>
          <w:rFonts w:ascii="FbFrankReal" w:hAnsi="FbFrankReal" w:cs="FbFrankReal"/>
          <w:rtl/>
        </w:rPr>
        <w:t>ראש</w:t>
      </w:r>
      <w:r w:rsidRPr="00F218B2">
        <w:rPr>
          <w:rFonts w:ascii="FbFrankReal" w:hAnsi="FbFrankReal" w:cs="FbFrankReal"/>
          <w:rtl/>
          <w:lang w:bidi="ar-SA"/>
        </w:rPr>
        <w:t xml:space="preserve"> </w:t>
      </w:r>
      <w:r w:rsidRPr="00F218B2">
        <w:rPr>
          <w:rFonts w:ascii="FbFrankReal" w:hAnsi="FbFrankReal" w:cs="FbFrankReal"/>
          <w:rtl/>
        </w:rPr>
        <w:t>מר</w:t>
      </w:r>
      <w:r w:rsidRPr="00F218B2">
        <w:rPr>
          <w:rFonts w:ascii="FbFrankReal" w:hAnsi="FbFrankReal" w:cs="FbFrankReal"/>
          <w:rtl/>
          <w:lang w:bidi="ar-SA"/>
        </w:rPr>
        <w:t xml:space="preserve"> </w:t>
      </w:r>
      <w:r w:rsidRPr="00F218B2">
        <w:rPr>
          <w:rFonts w:ascii="FbFrankReal" w:hAnsi="FbFrankReal" w:cs="FbFrankReal"/>
          <w:rtl/>
        </w:rPr>
        <w:t>דרור</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סא</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פירש</w:t>
      </w:r>
      <w:r w:rsidRPr="00F218B2">
        <w:rPr>
          <w:rFonts w:ascii="FbFrankReal" w:hAnsi="FbFrankReal" w:cs="FbFrankReal"/>
          <w:rtl/>
          <w:lang w:bidi="ar-SA"/>
        </w:rPr>
        <w:t xml:space="preserve"> "</w:t>
      </w:r>
      <w:r w:rsidRPr="00F218B2">
        <w:rPr>
          <w:rFonts w:ascii="FbFrankReal" w:hAnsi="FbFrankReal" w:cs="FbFrankReal"/>
          <w:rtl/>
        </w:rPr>
        <w:t>גם</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רצו</w:t>
      </w:r>
      <w:r w:rsidRPr="00F218B2">
        <w:rPr>
          <w:rFonts w:ascii="FbFrankReal" w:hAnsi="FbFrankReal" w:cs="FbFrankReal"/>
          <w:rtl/>
          <w:lang w:bidi="ar-SA"/>
        </w:rPr>
        <w:t xml:space="preserve"> </w:t>
      </w:r>
      <w:r w:rsidRPr="00F218B2">
        <w:rPr>
          <w:rFonts w:ascii="FbFrankReal" w:hAnsi="FbFrankReal" w:cs="FbFrankReal"/>
          <w:rtl/>
        </w:rPr>
        <w:t>לרמוז</w:t>
      </w:r>
      <w:r w:rsidRPr="00F218B2">
        <w:rPr>
          <w:rFonts w:ascii="FbFrankReal" w:hAnsi="FbFrankReal" w:cs="FbFrankReal"/>
          <w:rtl/>
          <w:lang w:bidi="ar-SA"/>
        </w:rPr>
        <w:t xml:space="preserve"> </w:t>
      </w:r>
      <w:r w:rsidRPr="00F218B2">
        <w:rPr>
          <w:rFonts w:ascii="FbFrankReal" w:hAnsi="FbFrankReal" w:cs="FbFrankReal"/>
          <w:rtl/>
        </w:rPr>
        <w:t>בפסוק</w:t>
      </w:r>
      <w:r w:rsidRPr="00F218B2">
        <w:rPr>
          <w:rFonts w:ascii="FbFrankReal" w:hAnsi="FbFrankReal" w:cs="FbFrankReal"/>
          <w:rtl/>
          <w:lang w:bidi="ar-SA"/>
        </w:rPr>
        <w:t xml:space="preserve"> </w:t>
      </w:r>
      <w:r w:rsidRPr="00F218B2">
        <w:rPr>
          <w:rFonts w:ascii="FbFrankReal" w:hAnsi="FbFrankReal" w:cs="FbFrankReal"/>
          <w:rtl/>
        </w:rPr>
        <w:t>שאמר</w:t>
      </w:r>
      <w:r w:rsidRPr="00F218B2">
        <w:rPr>
          <w:rFonts w:ascii="FbFrankReal" w:hAnsi="FbFrankReal" w:cs="FbFrankReal"/>
          <w:rtl/>
          <w:lang w:bidi="ar-SA"/>
        </w:rPr>
        <w:t xml:space="preserve"> </w:t>
      </w:r>
      <w:r w:rsidRPr="00F218B2">
        <w:rPr>
          <w:rFonts w:ascii="FbFrankReal" w:hAnsi="FbFrankReal" w:cs="FbFrankReal"/>
          <w:rtl/>
        </w:rPr>
        <w:t>דבר</w:t>
      </w:r>
      <w:r w:rsidRPr="00F218B2">
        <w:rPr>
          <w:rFonts w:ascii="FbFrankReal" w:hAnsi="FbFrankReal" w:cs="FbFrankReal"/>
          <w:rtl/>
          <w:lang w:bidi="ar-SA"/>
        </w:rPr>
        <w:t xml:space="preserve"> </w:t>
      </w:r>
      <w:r w:rsidRPr="00F218B2">
        <w:rPr>
          <w:rFonts w:ascii="FbFrankReal" w:hAnsi="FbFrankReal" w:cs="FbFrankReal"/>
          <w:rtl/>
        </w:rPr>
        <w:t>אל</w:t>
      </w:r>
      <w:r w:rsidRPr="00F218B2">
        <w:rPr>
          <w:rFonts w:ascii="FbFrankReal" w:hAnsi="FbFrankReal" w:cs="FbFrankReal"/>
          <w:rtl/>
          <w:lang w:bidi="ar-SA"/>
        </w:rPr>
        <w:t xml:space="preserve"> </w:t>
      </w:r>
      <w:r w:rsidRPr="00F218B2">
        <w:rPr>
          <w:rFonts w:ascii="FbFrankReal" w:hAnsi="FbFrankReal" w:cs="FbFrankReal"/>
          <w:rtl/>
        </w:rPr>
        <w:t>בני</w:t>
      </w:r>
      <w:r w:rsidRPr="00F218B2">
        <w:rPr>
          <w:rFonts w:ascii="FbFrankReal" w:hAnsi="FbFrankReal" w:cs="FbFrankReal"/>
          <w:rtl/>
          <w:lang w:bidi="ar-SA"/>
        </w:rPr>
        <w:t xml:space="preserve"> </w:t>
      </w:r>
      <w:r w:rsidRPr="00F218B2">
        <w:rPr>
          <w:rFonts w:ascii="FbFrankReal" w:hAnsi="FbFrankReal" w:cs="FbFrankReal"/>
          <w:rtl/>
        </w:rPr>
        <w:t>ישראל</w:t>
      </w:r>
      <w:r w:rsidRPr="00F218B2">
        <w:rPr>
          <w:rFonts w:ascii="FbFrankReal" w:hAnsi="FbFrankReal" w:cs="FbFrankReal"/>
          <w:rtl/>
          <w:lang w:bidi="ar-SA"/>
        </w:rPr>
        <w:t xml:space="preserve"> </w:t>
      </w:r>
      <w:r w:rsidRPr="00F218B2">
        <w:rPr>
          <w:rFonts w:ascii="FbFrankReal" w:hAnsi="FbFrankReal" w:cs="FbFrankReal"/>
          <w:rtl/>
        </w:rPr>
        <w:t>ואמור</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שלעתיד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יזכו</w:t>
      </w:r>
      <w:r w:rsidRPr="00F218B2">
        <w:rPr>
          <w:rFonts w:ascii="FbFrankReal" w:hAnsi="FbFrankReal" w:cs="FbFrankReal"/>
          <w:rtl/>
          <w:lang w:bidi="ar-SA"/>
        </w:rPr>
        <w:t xml:space="preserve"> </w:t>
      </w:r>
      <w:r w:rsidRPr="00F218B2">
        <w:rPr>
          <w:rFonts w:ascii="FbFrankReal" w:hAnsi="FbFrankReal" w:cs="FbFrankReal"/>
          <w:rtl/>
        </w:rPr>
        <w:t>שאשה</w:t>
      </w:r>
      <w:r w:rsidRPr="00F218B2">
        <w:rPr>
          <w:rFonts w:ascii="FbFrankReal" w:hAnsi="FbFrankReal" w:cs="FbFrankReal"/>
          <w:rtl/>
          <w:lang w:bidi="ar-SA"/>
        </w:rPr>
        <w:t xml:space="preserve"> </w:t>
      </w:r>
      <w:r w:rsidRPr="00F218B2">
        <w:rPr>
          <w:rFonts w:ascii="FbFrankReal" w:hAnsi="FbFrankReal" w:cs="FbFrankReal"/>
          <w:rtl/>
        </w:rPr>
        <w:t>כשם</w:t>
      </w:r>
      <w:r w:rsidRPr="00F218B2">
        <w:rPr>
          <w:rFonts w:ascii="FbFrankReal" w:hAnsi="FbFrankReal" w:cs="FbFrankReal"/>
          <w:rtl/>
          <w:lang w:bidi="ar-SA"/>
        </w:rPr>
        <w:t xml:space="preserve"> </w:t>
      </w:r>
      <w:r w:rsidRPr="00F218B2">
        <w:rPr>
          <w:rFonts w:ascii="FbFrankReal" w:hAnsi="FbFrankReal" w:cs="FbFrankReal"/>
          <w:rtl/>
        </w:rPr>
        <w:t>שהיא</w:t>
      </w:r>
      <w:r w:rsidRPr="00F218B2">
        <w:rPr>
          <w:rFonts w:ascii="FbFrankReal" w:hAnsi="FbFrankReal" w:cs="FbFrankReal"/>
          <w:rtl/>
          <w:lang w:bidi="ar-SA"/>
        </w:rPr>
        <w:t xml:space="preserve"> </w:t>
      </w:r>
      <w:r w:rsidRPr="00F218B2">
        <w:rPr>
          <w:rFonts w:ascii="FbFrankReal" w:hAnsi="FbFrankReal" w:cs="FbFrankReal"/>
          <w:rtl/>
        </w:rPr>
        <w:t>מזרעת</w:t>
      </w:r>
      <w:r w:rsidRPr="00F218B2">
        <w:rPr>
          <w:rFonts w:ascii="FbFrankReal" w:hAnsi="FbFrankReal" w:cs="FbFrankReal"/>
          <w:rtl/>
          <w:lang w:bidi="ar-SA"/>
        </w:rPr>
        <w:t xml:space="preserve"> </w:t>
      </w:r>
      <w:r w:rsidRPr="00F218B2">
        <w:rPr>
          <w:rFonts w:ascii="FbFrankReal" w:hAnsi="FbFrankReal" w:cs="FbFrankReal"/>
          <w:rtl/>
        </w:rPr>
        <w:t>בלי</w:t>
      </w:r>
      <w:r w:rsidRPr="00F218B2">
        <w:rPr>
          <w:rFonts w:ascii="FbFrankReal" w:hAnsi="FbFrankReal" w:cs="FbFrankReal"/>
          <w:rtl/>
          <w:lang w:bidi="ar-SA"/>
        </w:rPr>
        <w:t xml:space="preserve"> </w:t>
      </w:r>
      <w:r w:rsidRPr="00F218B2">
        <w:rPr>
          <w:rFonts w:ascii="FbFrankReal" w:hAnsi="FbFrankReal" w:cs="FbFrankReal"/>
          <w:rtl/>
        </w:rPr>
        <w:t>צער</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אם</w:t>
      </w:r>
      <w:r w:rsidRPr="00F218B2">
        <w:rPr>
          <w:rFonts w:ascii="FbFrankReal" w:hAnsi="FbFrankReal" w:cs="FbFrankReal"/>
          <w:rtl/>
          <w:lang w:bidi="ar-SA"/>
        </w:rPr>
        <w:t xml:space="preserve"> </w:t>
      </w:r>
      <w:r w:rsidRPr="00F218B2">
        <w:rPr>
          <w:rFonts w:ascii="FbFrankReal" w:hAnsi="FbFrankReal" w:cs="FbFrankReal"/>
          <w:rtl/>
        </w:rPr>
        <w:t>אדרבה</w:t>
      </w:r>
      <w:r w:rsidRPr="00F218B2">
        <w:rPr>
          <w:rFonts w:ascii="FbFrankReal" w:hAnsi="FbFrankReal" w:cs="FbFrankReal"/>
          <w:rtl/>
          <w:lang w:bidi="ar-SA"/>
        </w:rPr>
        <w:t xml:space="preserve"> </w:t>
      </w:r>
      <w:r w:rsidRPr="00F218B2">
        <w:rPr>
          <w:rFonts w:ascii="FbFrankReal" w:hAnsi="FbFrankReal" w:cs="FbFrankReal"/>
          <w:rtl/>
        </w:rPr>
        <w:t>בתשוקת</w:t>
      </w:r>
      <w:r w:rsidRPr="00F218B2">
        <w:rPr>
          <w:rFonts w:ascii="FbFrankReal" w:hAnsi="FbFrankReal" w:cs="FbFrankReal"/>
          <w:rtl/>
          <w:lang w:bidi="ar-SA"/>
        </w:rPr>
        <w:t xml:space="preserve"> </w:t>
      </w:r>
      <w:r w:rsidRPr="00F218B2">
        <w:rPr>
          <w:rFonts w:ascii="FbFrankReal" w:hAnsi="FbFrankReal" w:cs="FbFrankReal"/>
          <w:rtl/>
        </w:rPr>
        <w:t>בעלה</w:t>
      </w:r>
      <w:r w:rsidRPr="00F218B2">
        <w:rPr>
          <w:rFonts w:ascii="FbFrankReal" w:hAnsi="FbFrankReal" w:cs="FbFrankReal"/>
          <w:rtl/>
          <w:lang w:bidi="ar-SA"/>
        </w:rPr>
        <w:t xml:space="preserve">, </w:t>
      </w:r>
      <w:r w:rsidRPr="00F218B2">
        <w:rPr>
          <w:rFonts w:ascii="FbFrankReal" w:hAnsi="FbFrankReal" w:cs="FbFrankReal"/>
          <w:rtl/>
        </w:rPr>
        <w:t>כך</w:t>
      </w:r>
      <w:r w:rsidRPr="00F218B2">
        <w:rPr>
          <w:rFonts w:ascii="FbFrankReal" w:hAnsi="FbFrankReal" w:cs="FbFrankReal"/>
          <w:rtl/>
          <w:lang w:bidi="ar-SA"/>
        </w:rPr>
        <w:t xml:space="preserve"> </w:t>
      </w:r>
      <w:r w:rsidRPr="00F218B2">
        <w:rPr>
          <w:rFonts w:ascii="FbFrankReal" w:hAnsi="FbFrankReal" w:cs="FbFrankReal"/>
          <w:rtl/>
        </w:rPr>
        <w:t>תהא</w:t>
      </w:r>
      <w:r w:rsidRPr="00F218B2">
        <w:rPr>
          <w:rFonts w:ascii="FbFrankReal" w:hAnsi="FbFrankReal" w:cs="FbFrankReal"/>
          <w:rtl/>
          <w:lang w:bidi="ar-SA"/>
        </w:rPr>
        <w:t xml:space="preserve"> </w:t>
      </w:r>
      <w:r w:rsidRPr="00F218B2">
        <w:rPr>
          <w:rFonts w:ascii="FbFrankReal" w:hAnsi="FbFrankReal" w:cs="FbFrankReal"/>
          <w:rtl/>
        </w:rPr>
        <w:t>לידתה</w:t>
      </w:r>
      <w:r w:rsidRPr="00F218B2">
        <w:rPr>
          <w:rFonts w:ascii="FbFrankReal" w:hAnsi="FbFrankReal" w:cs="FbFrankReal"/>
          <w:rtl/>
          <w:lang w:bidi="ar-SA"/>
        </w:rPr>
        <w:t xml:space="preserve">, </w:t>
      </w:r>
      <w:r w:rsidRPr="00F218B2">
        <w:rPr>
          <w:rFonts w:ascii="FbFrankReal" w:hAnsi="FbFrankReal" w:cs="FbFrankReal"/>
          <w:rtl/>
        </w:rPr>
        <w:t>בטרם</w:t>
      </w:r>
      <w:r w:rsidRPr="00F218B2">
        <w:rPr>
          <w:rFonts w:ascii="FbFrankReal" w:hAnsi="FbFrankReal" w:cs="FbFrankReal"/>
          <w:rtl/>
          <w:lang w:bidi="ar-SA"/>
        </w:rPr>
        <w:t xml:space="preserve"> </w:t>
      </w:r>
      <w:r w:rsidRPr="00F218B2">
        <w:rPr>
          <w:rFonts w:ascii="FbFrankReal" w:hAnsi="FbFrankReal" w:cs="FbFrankReal"/>
          <w:rtl/>
        </w:rPr>
        <w:t>תחיל</w:t>
      </w:r>
      <w:r w:rsidRPr="00F218B2">
        <w:rPr>
          <w:rFonts w:ascii="FbFrankReal" w:hAnsi="FbFrankReal" w:cs="FbFrankReal"/>
          <w:rtl/>
          <w:lang w:bidi="ar-SA"/>
        </w:rPr>
        <w:t xml:space="preserve"> </w:t>
      </w:r>
      <w:r w:rsidRPr="00F218B2">
        <w:rPr>
          <w:rFonts w:ascii="FbFrankReal" w:hAnsi="FbFrankReal" w:cs="FbFrankReal"/>
          <w:rtl/>
        </w:rPr>
        <w:t>תלד</w:t>
      </w:r>
      <w:r w:rsidRPr="00F218B2">
        <w:rPr>
          <w:rFonts w:ascii="FbFrankReal" w:hAnsi="FbFrankReal" w:cs="FbFrankReal"/>
          <w:rtl/>
          <w:lang w:bidi="ar-SA"/>
        </w:rPr>
        <w:t xml:space="preserve">, </w:t>
      </w:r>
      <w:r w:rsidRPr="00F218B2">
        <w:rPr>
          <w:rFonts w:ascii="FbFrankReal" w:hAnsi="FbFrankReal" w:cs="FbFrankReal"/>
          <w:rtl/>
        </w:rPr>
        <w:t>וילדה</w:t>
      </w:r>
      <w:r w:rsidRPr="00F218B2">
        <w:rPr>
          <w:rFonts w:ascii="FbFrankReal" w:hAnsi="FbFrankReal" w:cs="FbFrankReal"/>
          <w:rtl/>
          <w:lang w:bidi="ar-SA"/>
        </w:rPr>
        <w:t xml:space="preserve"> </w:t>
      </w:r>
      <w:r w:rsidRPr="00F218B2">
        <w:rPr>
          <w:rFonts w:ascii="FbFrankReal" w:hAnsi="FbFrankReal" w:cs="FbFrankReal"/>
          <w:rtl/>
        </w:rPr>
        <w:t>זכר</w:t>
      </w:r>
      <w:r w:rsidRPr="00F218B2">
        <w:rPr>
          <w:rFonts w:ascii="FbFrankReal" w:hAnsi="FbFrankReal" w:cs="FbFrankReal"/>
          <w:rtl/>
          <w:lang w:bidi="ar-SA"/>
        </w:rPr>
        <w:t xml:space="preserve"> </w:t>
      </w:r>
      <w:r w:rsidRPr="00F218B2">
        <w:rPr>
          <w:rFonts w:ascii="FbFrankReal" w:hAnsi="FbFrankReal" w:cs="FbFrankReal"/>
          <w:rtl/>
        </w:rPr>
        <w:t>כמ</w:t>
      </w:r>
      <w:r w:rsidRPr="00F218B2">
        <w:rPr>
          <w:rFonts w:ascii="FbFrankReal" w:hAnsi="FbFrankReal" w:cs="FbFrankReal"/>
          <w:rtl/>
          <w:lang w:bidi="ar-SA"/>
        </w:rPr>
        <w:t>"</w:t>
      </w:r>
      <w:r w:rsidRPr="00F218B2">
        <w:rPr>
          <w:rFonts w:ascii="FbFrankReal" w:hAnsi="FbFrankReal" w:cs="FbFrankReal"/>
          <w:rtl/>
        </w:rPr>
        <w:t>ש</w:t>
      </w:r>
      <w:r w:rsidRPr="00F218B2">
        <w:rPr>
          <w:rFonts w:ascii="FbFrankReal" w:hAnsi="FbFrankReal" w:cs="FbFrankReal"/>
          <w:rtl/>
          <w:lang w:bidi="ar-SA"/>
        </w:rPr>
        <w:t xml:space="preserve"> </w:t>
      </w:r>
      <w:r w:rsidRPr="00F218B2">
        <w:rPr>
          <w:rFonts w:ascii="FbFrankReal" w:hAnsi="FbFrankReal" w:cs="FbFrankReal"/>
          <w:rtl/>
        </w:rPr>
        <w:t>והמליטה</w:t>
      </w:r>
      <w:r w:rsidRPr="00F218B2">
        <w:rPr>
          <w:rFonts w:ascii="FbFrankReal" w:hAnsi="FbFrankReal" w:cs="FbFrankReal"/>
          <w:rtl/>
          <w:lang w:bidi="ar-SA"/>
        </w:rPr>
        <w:t xml:space="preserve"> </w:t>
      </w:r>
      <w:r w:rsidRPr="00F218B2">
        <w:rPr>
          <w:rFonts w:ascii="FbFrankReal" w:hAnsi="FbFrankReal" w:cs="FbFrankReal"/>
          <w:rtl/>
        </w:rPr>
        <w:t>זכר</w:t>
      </w:r>
      <w:r w:rsidRPr="00F218B2">
        <w:rPr>
          <w:rFonts w:ascii="FbFrankReal" w:hAnsi="FbFrankReal" w:cs="FbFrankReal"/>
          <w:rtl/>
          <w:lang w:bidi="ar-SA"/>
        </w:rPr>
        <w:t>".</w:t>
      </w:r>
    </w:p>
  </w:footnote>
  <w:footnote w:id="26">
    <w:p w14:paraId="26C80A55" w14:textId="0F87060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סו</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w:t>
      </w:r>
    </w:p>
  </w:footnote>
  <w:footnote w:id="27">
    <w:p w14:paraId="63412B87" w14:textId="49FEFD14"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ולהעיר</w:t>
      </w:r>
      <w:r w:rsidRPr="00F218B2">
        <w:rPr>
          <w:rFonts w:ascii="FbFrankReal" w:hAnsi="FbFrankReal" w:cs="FbFrankReal"/>
          <w:rtl/>
          <w:lang w:bidi="ar-SA"/>
        </w:rPr>
        <w:t xml:space="preserve"> </w:t>
      </w:r>
      <w:r w:rsidRPr="00F218B2">
        <w:rPr>
          <w:rFonts w:ascii="FbFrankReal" w:hAnsi="FbFrankReal" w:cs="FbFrankReal"/>
          <w:rtl/>
        </w:rPr>
        <w:t>גם</w:t>
      </w:r>
      <w:r w:rsidRPr="00F218B2">
        <w:rPr>
          <w:rFonts w:ascii="FbFrankReal" w:hAnsi="FbFrankReal" w:cs="FbFrankReal"/>
          <w:rtl/>
          <w:lang w:bidi="ar-SA"/>
        </w:rPr>
        <w:t xml:space="preserve"> </w:t>
      </w:r>
      <w:r w:rsidRPr="00F218B2">
        <w:rPr>
          <w:rFonts w:ascii="FbFrankReal" w:hAnsi="FbFrankReal" w:cs="FbFrankReal"/>
          <w:rtl/>
        </w:rPr>
        <w:t>מהמבואר</w:t>
      </w:r>
      <w:r w:rsidRPr="00F218B2">
        <w:rPr>
          <w:rFonts w:ascii="FbFrankReal" w:hAnsi="FbFrankReal" w:cs="FbFrankReal"/>
          <w:rtl/>
          <w:lang w:bidi="ar-SA"/>
        </w:rPr>
        <w:t xml:space="preserve"> </w:t>
      </w:r>
      <w:r w:rsidRPr="00F218B2">
        <w:rPr>
          <w:rFonts w:ascii="FbFrankReal" w:hAnsi="FbFrankReal" w:cs="FbFrankReal"/>
          <w:rtl/>
        </w:rPr>
        <w:t>בשבת</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שלש</w:t>
      </w:r>
      <w:r w:rsidRPr="00F218B2">
        <w:rPr>
          <w:rFonts w:ascii="FbFrankReal" w:hAnsi="FbFrankReal" w:cs="FbFrankReal"/>
          <w:rtl/>
          <w:lang w:bidi="ar-SA"/>
        </w:rPr>
        <w:t xml:space="preserve"> </w:t>
      </w:r>
      <w:r w:rsidRPr="00F218B2">
        <w:rPr>
          <w:rFonts w:ascii="FbFrankReal" w:hAnsi="FbFrankReal" w:cs="FbFrankReal"/>
          <w:rtl/>
        </w:rPr>
        <w:t>עבירות</w:t>
      </w:r>
      <w:r w:rsidRPr="00F218B2">
        <w:rPr>
          <w:rFonts w:ascii="FbFrankReal" w:hAnsi="FbFrankReal" w:cs="FbFrankReal"/>
          <w:rtl/>
          <w:lang w:bidi="ar-SA"/>
        </w:rPr>
        <w:t xml:space="preserve"> </w:t>
      </w:r>
      <w:r w:rsidRPr="00F218B2">
        <w:rPr>
          <w:rFonts w:ascii="FbFrankReal" w:hAnsi="FbFrankReal" w:cs="FbFrankReal"/>
          <w:rtl/>
        </w:rPr>
        <w:t>נשים</w:t>
      </w:r>
      <w:r w:rsidRPr="00F218B2">
        <w:rPr>
          <w:rFonts w:ascii="FbFrankReal" w:hAnsi="FbFrankReal" w:cs="FbFrankReal"/>
          <w:rtl/>
          <w:lang w:bidi="ar-SA"/>
        </w:rPr>
        <w:t xml:space="preserve"> </w:t>
      </w:r>
      <w:r w:rsidRPr="00F218B2">
        <w:rPr>
          <w:rFonts w:ascii="FbFrankReal" w:hAnsi="FbFrankReal" w:cs="FbFrankReal"/>
          <w:rtl/>
        </w:rPr>
        <w:t>מתות</w:t>
      </w:r>
      <w:r w:rsidRPr="00F218B2">
        <w:rPr>
          <w:rFonts w:ascii="FbFrankReal" w:hAnsi="FbFrankReal" w:cs="FbFrankReal"/>
          <w:rtl/>
          <w:lang w:bidi="ar-SA"/>
        </w:rPr>
        <w:t xml:space="preserve"> </w:t>
      </w:r>
      <w:r w:rsidRPr="00F218B2">
        <w:rPr>
          <w:rFonts w:ascii="FbFrankReal" w:hAnsi="FbFrankReal" w:cs="FbFrankReal"/>
          <w:rtl/>
        </w:rPr>
        <w:t>בשעת</w:t>
      </w:r>
      <w:r w:rsidRPr="00F218B2">
        <w:rPr>
          <w:rFonts w:ascii="FbFrankReal" w:hAnsi="FbFrankReal" w:cs="FbFrankReal"/>
          <w:rtl/>
          <w:lang w:bidi="ar-SA"/>
        </w:rPr>
        <w:t xml:space="preserve"> </w:t>
      </w:r>
      <w:r w:rsidRPr="00F218B2">
        <w:rPr>
          <w:rFonts w:ascii="FbFrankReal" w:hAnsi="FbFrankReal" w:cs="FbFrankReal"/>
          <w:rtl/>
        </w:rPr>
        <w:t>לידתן</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שכמובן</w:t>
      </w:r>
      <w:r w:rsidRPr="00F218B2">
        <w:rPr>
          <w:rFonts w:ascii="FbFrankReal" w:hAnsi="FbFrankReal" w:cs="FbFrankReal"/>
          <w:rtl/>
          <w:lang w:bidi="ar-SA"/>
        </w:rPr>
        <w:t xml:space="preserve"> </w:t>
      </w:r>
      <w:r w:rsidRPr="00F218B2">
        <w:rPr>
          <w:rFonts w:ascii="FbFrankReal" w:hAnsi="FbFrankReal" w:cs="FbFrankReal"/>
          <w:rtl/>
        </w:rPr>
        <w:t>שלעתיד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אז</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xml:space="preserve"> </w:t>
      </w:r>
      <w:r w:rsidRPr="00F218B2">
        <w:rPr>
          <w:rFonts w:ascii="FbFrankReal" w:hAnsi="FbFrankReal" w:cs="FbFrankReal"/>
          <w:rtl/>
        </w:rPr>
        <w:t>לעבירות</w:t>
      </w:r>
      <w:r w:rsidRPr="00F218B2">
        <w:rPr>
          <w:rFonts w:ascii="FbFrankReal" w:hAnsi="FbFrankReal" w:cs="FbFrankReal"/>
          <w:rtl/>
          <w:lang w:bidi="ar-SA"/>
        </w:rPr>
        <w:t xml:space="preserve"> </w:t>
      </w:r>
      <w:r w:rsidRPr="00F218B2">
        <w:rPr>
          <w:rFonts w:ascii="FbFrankReal" w:hAnsi="FbFrankReal" w:cs="FbFrankReal"/>
          <w:rtl/>
        </w:rPr>
        <w:t>אלו</w:t>
      </w:r>
      <w:r w:rsidRPr="00F218B2">
        <w:rPr>
          <w:rFonts w:ascii="FbFrankReal" w:hAnsi="FbFrankReal" w:cs="FbFrankReal"/>
          <w:rtl/>
          <w:lang w:bidi="ar-SA"/>
        </w:rPr>
        <w:t>.</w:t>
      </w:r>
    </w:p>
  </w:footnote>
  <w:footnote w:id="28">
    <w:p w14:paraId="562FD347" w14:textId="563FCD7E"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ויקרא</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כז</w:t>
      </w:r>
      <w:r w:rsidRPr="00F218B2">
        <w:rPr>
          <w:rFonts w:ascii="FbFrankReal" w:hAnsi="FbFrankReal" w:cs="FbFrankReal"/>
          <w:rtl/>
          <w:lang w:bidi="ar-SA"/>
        </w:rPr>
        <w:t xml:space="preserve">, </w:t>
      </w:r>
      <w:r w:rsidRPr="00F218B2">
        <w:rPr>
          <w:rFonts w:ascii="FbFrankReal" w:hAnsi="FbFrankReal" w:cs="FbFrankReal"/>
          <w:rtl/>
        </w:rPr>
        <w:t>ד</w:t>
      </w:r>
      <w:r w:rsidRPr="00F218B2">
        <w:rPr>
          <w:rFonts w:ascii="FbFrankReal" w:hAnsi="FbFrankReal" w:cs="FbFrankReal"/>
          <w:rtl/>
          <w:lang w:bidi="ar-SA"/>
        </w:rPr>
        <w:t>. "</w:t>
      </w:r>
      <w:r w:rsidRPr="00F218B2">
        <w:rPr>
          <w:rFonts w:ascii="FbFrankReal" w:hAnsi="FbFrankReal" w:cs="FbFrankReal"/>
          <w:rtl/>
        </w:rPr>
        <w:t>אני</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שעתיד</w:t>
      </w:r>
      <w:r w:rsidRPr="00F218B2">
        <w:rPr>
          <w:rFonts w:ascii="FbFrankReal" w:hAnsi="FbFrankReal" w:cs="FbFrankReal"/>
          <w:rtl/>
          <w:lang w:bidi="ar-SA"/>
        </w:rPr>
        <w:t xml:space="preserve"> </w:t>
      </w:r>
      <w:r w:rsidRPr="00F218B2">
        <w:rPr>
          <w:rFonts w:ascii="FbFrankReal" w:hAnsi="FbFrankReal" w:cs="FbFrankReal"/>
          <w:rtl/>
        </w:rPr>
        <w:t>לפקוד</w:t>
      </w:r>
      <w:r w:rsidRPr="00F218B2">
        <w:rPr>
          <w:rFonts w:ascii="FbFrankReal" w:hAnsi="FbFrankReal" w:cs="FbFrankReal"/>
          <w:rtl/>
          <w:lang w:bidi="ar-SA"/>
        </w:rPr>
        <w:t xml:space="preserve"> </w:t>
      </w:r>
      <w:r w:rsidRPr="00F218B2">
        <w:rPr>
          <w:rFonts w:ascii="FbFrankReal" w:hAnsi="FbFrankReal" w:cs="FbFrankReal"/>
          <w:rtl/>
        </w:rPr>
        <w:t>עקרות</w:t>
      </w:r>
      <w:r w:rsidRPr="00F218B2">
        <w:rPr>
          <w:rFonts w:ascii="FbFrankReal" w:hAnsi="FbFrankReal" w:cs="FbFrankReal"/>
          <w:rtl/>
          <w:lang w:bidi="ar-SA"/>
        </w:rPr>
        <w:t xml:space="preserve">" </w:t>
      </w:r>
      <w:r w:rsidRPr="00F218B2">
        <w:rPr>
          <w:rFonts w:ascii="FbFrankReal" w:hAnsi="FbFrankReal" w:cs="FbFrankReal"/>
          <w:rtl/>
        </w:rPr>
        <w:t>ועד</w:t>
      </w:r>
      <w:r w:rsidRPr="00F218B2">
        <w:rPr>
          <w:rFonts w:ascii="FbFrankReal" w:hAnsi="FbFrankReal" w:cs="FbFrankReal"/>
          <w:rtl/>
          <w:lang w:bidi="ar-SA"/>
        </w:rPr>
        <w:t>"</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עז</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p>
  </w:footnote>
  <w:footnote w:id="29">
    <w:p w14:paraId="03C92097" w14:textId="68BB43D2"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מז</w:t>
      </w:r>
      <w:r w:rsidRPr="00F218B2">
        <w:rPr>
          <w:rFonts w:ascii="FbFrankReal" w:hAnsi="FbFrankReal" w:cs="FbFrankReal"/>
          <w:rtl/>
          <w:lang w:bidi="ar-SA"/>
        </w:rPr>
        <w:t xml:space="preserve">, </w:t>
      </w:r>
      <w:r w:rsidRPr="00F218B2">
        <w:rPr>
          <w:rFonts w:ascii="FbFrankReal" w:hAnsi="FbFrankReal" w:cs="FbFrankReal"/>
          <w:rtl/>
        </w:rPr>
        <w:t>יב</w:t>
      </w:r>
      <w:r w:rsidRPr="00F218B2">
        <w:rPr>
          <w:rFonts w:ascii="FbFrankReal" w:hAnsi="FbFrankReal" w:cs="FbFrankReal"/>
          <w:rtl/>
          <w:lang w:bidi="ar-SA"/>
        </w:rPr>
        <w:t>.</w:t>
      </w:r>
    </w:p>
  </w:footnote>
  <w:footnote w:id="30">
    <w:p w14:paraId="55F3F382" w14:textId="7325C273"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סנהדרין</w:t>
      </w:r>
      <w:r w:rsidRPr="00F218B2">
        <w:rPr>
          <w:rFonts w:ascii="FbFrankReal" w:hAnsi="FbFrankReal" w:cs="FbFrankReal"/>
          <w:rtl/>
          <w:lang w:bidi="ar-SA"/>
        </w:rPr>
        <w:t xml:space="preserve"> </w:t>
      </w:r>
      <w:r w:rsidRPr="00F218B2">
        <w:rPr>
          <w:rFonts w:ascii="FbFrankReal" w:hAnsi="FbFrankReal" w:cs="FbFrankReal"/>
          <w:rtl/>
        </w:rPr>
        <w:t>ק</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ועד</w:t>
      </w:r>
      <w:r w:rsidRPr="00F218B2">
        <w:rPr>
          <w:rFonts w:ascii="FbFrankReal" w:hAnsi="FbFrankReal" w:cs="FbFrankReal"/>
          <w:rtl/>
          <w:lang w:bidi="ar-SA"/>
        </w:rPr>
        <w:t>"</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מנחות</w:t>
      </w:r>
      <w:r w:rsidRPr="00F218B2">
        <w:rPr>
          <w:rFonts w:ascii="FbFrankReal" w:hAnsi="FbFrankReal" w:cs="FbFrankReal"/>
          <w:rtl/>
          <w:lang w:bidi="ar-SA"/>
        </w:rPr>
        <w:t xml:space="preserve"> </w:t>
      </w:r>
      <w:r w:rsidRPr="00F218B2">
        <w:rPr>
          <w:rFonts w:ascii="FbFrankReal" w:hAnsi="FbFrankReal" w:cs="FbFrankReal"/>
          <w:rtl/>
        </w:rPr>
        <w:t>צח</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וע</w:t>
      </w:r>
      <w:r w:rsidRPr="00F218B2">
        <w:rPr>
          <w:rFonts w:ascii="FbFrankReal" w:hAnsi="FbFrankReal" w:cs="FbFrankReal"/>
          <w:rtl/>
          <w:lang w:bidi="ar-SA"/>
        </w:rPr>
        <w:t>"</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מדרש</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רבתי</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20) "</w:t>
      </w:r>
      <w:r w:rsidRPr="00F218B2">
        <w:rPr>
          <w:rFonts w:ascii="FbFrankReal" w:hAnsi="FbFrankReal" w:cs="FbFrankReal"/>
          <w:rtl/>
        </w:rPr>
        <w:t>מאי</w:t>
      </w:r>
      <w:r w:rsidRPr="00F218B2">
        <w:rPr>
          <w:rFonts w:ascii="FbFrankReal" w:hAnsi="FbFrankReal" w:cs="FbFrankReal"/>
          <w:rtl/>
          <w:lang w:bidi="ar-SA"/>
        </w:rPr>
        <w:t xml:space="preserve"> </w:t>
      </w:r>
      <w:r w:rsidRPr="00F218B2">
        <w:rPr>
          <w:rFonts w:ascii="FbFrankReal" w:hAnsi="FbFrankReal" w:cs="FbFrankReal"/>
          <w:rtl/>
        </w:rPr>
        <w:t>ועלהו</w:t>
      </w:r>
      <w:r w:rsidRPr="00F218B2">
        <w:rPr>
          <w:rFonts w:ascii="FbFrankReal" w:hAnsi="FbFrankReal" w:cs="FbFrankReal"/>
          <w:rtl/>
          <w:lang w:bidi="ar-SA"/>
        </w:rPr>
        <w:t xml:space="preserve"> </w:t>
      </w:r>
      <w:r w:rsidRPr="00F218B2">
        <w:rPr>
          <w:rFonts w:ascii="FbFrankReal" w:hAnsi="FbFrankReal" w:cs="FbFrankReal"/>
          <w:rtl/>
        </w:rPr>
        <w:t>לתרופה</w:t>
      </w:r>
      <w:r w:rsidRPr="00F218B2">
        <w:rPr>
          <w:rFonts w:ascii="FbFrankReal" w:hAnsi="FbFrankReal" w:cs="FbFrankReal"/>
          <w:rtl/>
          <w:lang w:bidi="ar-SA"/>
        </w:rPr>
        <w:t xml:space="preserve">. </w:t>
      </w:r>
      <w:r w:rsidRPr="00F218B2">
        <w:rPr>
          <w:rFonts w:ascii="FbFrankReal" w:hAnsi="FbFrankReal" w:cs="FbFrankReal"/>
          <w:rtl/>
        </w:rPr>
        <w:t>ר</w:t>
      </w:r>
      <w:r w:rsidRPr="00F218B2">
        <w:rPr>
          <w:rFonts w:ascii="FbFrankReal" w:hAnsi="FbFrankReal" w:cs="FbFrankReal"/>
          <w:rtl/>
          <w:lang w:bidi="ar-SA"/>
        </w:rPr>
        <w:t xml:space="preserve">' </w:t>
      </w:r>
      <w:r w:rsidRPr="00F218B2">
        <w:rPr>
          <w:rFonts w:ascii="FbFrankReal" w:hAnsi="FbFrankReal" w:cs="FbFrankReal"/>
          <w:rtl/>
        </w:rPr>
        <w:t>יצחק</w:t>
      </w:r>
      <w:r w:rsidRPr="00F218B2">
        <w:rPr>
          <w:rFonts w:ascii="FbFrankReal" w:hAnsi="FbFrankReal" w:cs="FbFrankReal"/>
          <w:rtl/>
          <w:lang w:bidi="ar-SA"/>
        </w:rPr>
        <w:t xml:space="preserve"> </w:t>
      </w:r>
      <w:r w:rsidRPr="00F218B2">
        <w:rPr>
          <w:rFonts w:ascii="FbFrankReal" w:hAnsi="FbFrankReal" w:cs="FbFrankReal"/>
          <w:rtl/>
        </w:rPr>
        <w:t>בר</w:t>
      </w:r>
      <w:r w:rsidRPr="00F218B2">
        <w:rPr>
          <w:rFonts w:ascii="FbFrankReal" w:hAnsi="FbFrankReal" w:cs="FbFrankReal"/>
          <w:rtl/>
          <w:lang w:bidi="ar-SA"/>
        </w:rPr>
        <w:t xml:space="preserve"> </w:t>
      </w:r>
      <w:r w:rsidRPr="00F218B2">
        <w:rPr>
          <w:rFonts w:ascii="FbFrankReal" w:hAnsi="FbFrankReal" w:cs="FbFrankReal"/>
          <w:rtl/>
        </w:rPr>
        <w:t>אבודימי</w:t>
      </w:r>
      <w:r w:rsidRPr="00F218B2">
        <w:rPr>
          <w:rFonts w:ascii="FbFrankReal" w:hAnsi="FbFrankReal" w:cs="FbFrankReal"/>
          <w:rtl/>
          <w:lang w:bidi="ar-SA"/>
        </w:rPr>
        <w:t xml:space="preserve"> </w:t>
      </w:r>
      <w:r w:rsidRPr="00F218B2">
        <w:rPr>
          <w:rFonts w:ascii="FbFrankReal" w:hAnsi="FbFrankReal" w:cs="FbFrankReal"/>
          <w:rtl/>
        </w:rPr>
        <w:t>ורב</w:t>
      </w:r>
      <w:r w:rsidRPr="00F218B2">
        <w:rPr>
          <w:rFonts w:ascii="FbFrankReal" w:hAnsi="FbFrankReal" w:cs="FbFrankReal"/>
          <w:rtl/>
          <w:lang w:bidi="ar-SA"/>
        </w:rPr>
        <w:t xml:space="preserve"> </w:t>
      </w:r>
      <w:r w:rsidRPr="00F218B2">
        <w:rPr>
          <w:rFonts w:ascii="FbFrankReal" w:hAnsi="FbFrankReal" w:cs="FbFrankReal"/>
          <w:rtl/>
        </w:rPr>
        <w:t>חסדא</w:t>
      </w:r>
      <w:r w:rsidRPr="00F218B2">
        <w:rPr>
          <w:rFonts w:ascii="FbFrankReal" w:hAnsi="FbFrankReal" w:cs="FbFrankReal"/>
          <w:rtl/>
          <w:lang w:bidi="ar-SA"/>
        </w:rPr>
        <w:t xml:space="preserve">, </w:t>
      </w:r>
      <w:r w:rsidRPr="00F218B2">
        <w:rPr>
          <w:rFonts w:ascii="FbFrankReal" w:hAnsi="FbFrankReal" w:cs="FbFrankReal"/>
          <w:rtl/>
        </w:rPr>
        <w:t>חד</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להתיר</w:t>
      </w:r>
      <w:r w:rsidRPr="00F218B2">
        <w:rPr>
          <w:rFonts w:ascii="FbFrankReal" w:hAnsi="FbFrankReal" w:cs="FbFrankReal"/>
          <w:rtl/>
          <w:lang w:bidi="ar-SA"/>
        </w:rPr>
        <w:t xml:space="preserve"> </w:t>
      </w:r>
      <w:r w:rsidRPr="00F218B2">
        <w:rPr>
          <w:rFonts w:ascii="FbFrankReal" w:hAnsi="FbFrankReal" w:cs="FbFrankReal"/>
          <w:rtl/>
        </w:rPr>
        <w:t>פה</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מעלה</w:t>
      </w:r>
      <w:r w:rsidRPr="00F218B2">
        <w:rPr>
          <w:rFonts w:ascii="FbFrankReal" w:hAnsi="FbFrankReal" w:cs="FbFrankReal"/>
          <w:rtl/>
          <w:lang w:bidi="ar-SA"/>
        </w:rPr>
        <w:t xml:space="preserve">, </w:t>
      </w:r>
      <w:r w:rsidRPr="00F218B2">
        <w:rPr>
          <w:rFonts w:ascii="FbFrankReal" w:hAnsi="FbFrankReal" w:cs="FbFrankReal"/>
          <w:rtl/>
        </w:rPr>
        <w:t>וחד</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להתיר</w:t>
      </w:r>
      <w:r w:rsidRPr="00F218B2">
        <w:rPr>
          <w:rFonts w:ascii="FbFrankReal" w:hAnsi="FbFrankReal" w:cs="FbFrankReal"/>
          <w:rtl/>
          <w:lang w:bidi="ar-SA"/>
        </w:rPr>
        <w:t xml:space="preserve"> </w:t>
      </w:r>
      <w:r w:rsidRPr="00F218B2">
        <w:rPr>
          <w:rFonts w:ascii="FbFrankReal" w:hAnsi="FbFrankReal" w:cs="FbFrankReal"/>
          <w:rtl/>
        </w:rPr>
        <w:t>פה</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מטה</w:t>
      </w:r>
      <w:r w:rsidRPr="00F218B2">
        <w:rPr>
          <w:rFonts w:ascii="FbFrankReal" w:hAnsi="FbFrankReal" w:cs="FbFrankReal"/>
          <w:rtl/>
          <w:lang w:bidi="ar-SA"/>
        </w:rPr>
        <w:t xml:space="preserve">. </w:t>
      </w:r>
      <w:r w:rsidRPr="00F218B2">
        <w:rPr>
          <w:rFonts w:ascii="FbFrankReal" w:hAnsi="FbFrankReal" w:cs="FbFrankReal"/>
          <w:rtl/>
        </w:rPr>
        <w:t>איתמר</w:t>
      </w:r>
      <w:r w:rsidRPr="00F218B2">
        <w:rPr>
          <w:rFonts w:ascii="FbFrankReal" w:hAnsi="FbFrankReal" w:cs="FbFrankReal"/>
          <w:rtl/>
          <w:lang w:bidi="ar-SA"/>
        </w:rPr>
        <w:t xml:space="preserve"> (</w:t>
      </w:r>
      <w:r w:rsidRPr="00F218B2">
        <w:rPr>
          <w:rFonts w:ascii="FbFrankReal" w:hAnsi="FbFrankReal" w:cs="FbFrankReal"/>
          <w:rtl/>
        </w:rPr>
        <w:t>נמי</w:t>
      </w:r>
      <w:r w:rsidRPr="00F218B2">
        <w:rPr>
          <w:rFonts w:ascii="FbFrankReal" w:hAnsi="FbFrankReal" w:cs="FbFrankReal"/>
          <w:rtl/>
          <w:lang w:bidi="ar-SA"/>
        </w:rPr>
        <w:t xml:space="preserve">), </w:t>
      </w:r>
      <w:r w:rsidRPr="00F218B2">
        <w:rPr>
          <w:rFonts w:ascii="FbFrankReal" w:hAnsi="FbFrankReal" w:cs="FbFrankReal"/>
          <w:rtl/>
        </w:rPr>
        <w:t>חזקי</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להתיר</w:t>
      </w:r>
      <w:r w:rsidRPr="00F218B2">
        <w:rPr>
          <w:rFonts w:ascii="FbFrankReal" w:hAnsi="FbFrankReal" w:cs="FbFrankReal"/>
          <w:rtl/>
          <w:lang w:bidi="ar-SA"/>
        </w:rPr>
        <w:t xml:space="preserve"> </w:t>
      </w:r>
      <w:r w:rsidRPr="00F218B2">
        <w:rPr>
          <w:rFonts w:ascii="FbFrankReal" w:hAnsi="FbFrankReal" w:cs="FbFrankReal"/>
          <w:rtl/>
        </w:rPr>
        <w:t>פה</w:t>
      </w:r>
      <w:r w:rsidRPr="00F218B2">
        <w:rPr>
          <w:rFonts w:ascii="FbFrankReal" w:hAnsi="FbFrankReal" w:cs="FbFrankReal"/>
          <w:rtl/>
          <w:lang w:bidi="ar-SA"/>
        </w:rPr>
        <w:t xml:space="preserve"> </w:t>
      </w:r>
      <w:r w:rsidRPr="00F218B2">
        <w:rPr>
          <w:rFonts w:ascii="FbFrankReal" w:hAnsi="FbFrankReal" w:cs="FbFrankReal"/>
          <w:rtl/>
        </w:rPr>
        <w:t>אילמין</w:t>
      </w:r>
      <w:r w:rsidRPr="00F218B2">
        <w:rPr>
          <w:rFonts w:ascii="FbFrankReal" w:hAnsi="FbFrankReal" w:cs="FbFrankReal"/>
          <w:rtl/>
          <w:lang w:bidi="ar-SA"/>
        </w:rPr>
        <w:t xml:space="preserve">, </w:t>
      </w:r>
      <w:r w:rsidRPr="00F218B2">
        <w:rPr>
          <w:rFonts w:ascii="FbFrankReal" w:hAnsi="FbFrankReal" w:cs="FbFrankReal"/>
          <w:rtl/>
        </w:rPr>
        <w:t>בר</w:t>
      </w:r>
      <w:r w:rsidRPr="00F218B2">
        <w:rPr>
          <w:rFonts w:ascii="FbFrankReal" w:hAnsi="FbFrankReal" w:cs="FbFrankReal"/>
          <w:rtl/>
          <w:lang w:bidi="ar-SA"/>
        </w:rPr>
        <w:t xml:space="preserve"> </w:t>
      </w:r>
      <w:r w:rsidRPr="00F218B2">
        <w:rPr>
          <w:rFonts w:ascii="FbFrankReal" w:hAnsi="FbFrankReal" w:cs="FbFrankReal"/>
          <w:rtl/>
        </w:rPr>
        <w:t>קפרא</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להתיר</w:t>
      </w:r>
      <w:r w:rsidRPr="00F218B2">
        <w:rPr>
          <w:rFonts w:ascii="FbFrankReal" w:hAnsi="FbFrankReal" w:cs="FbFrankReal"/>
          <w:rtl/>
          <w:lang w:bidi="ar-SA"/>
        </w:rPr>
        <w:t xml:space="preserve"> </w:t>
      </w:r>
      <w:r w:rsidRPr="00F218B2">
        <w:rPr>
          <w:rFonts w:ascii="FbFrankReal" w:hAnsi="FbFrankReal" w:cs="FbFrankReal"/>
          <w:rtl/>
        </w:rPr>
        <w:t>פה</w:t>
      </w:r>
      <w:r w:rsidRPr="00F218B2">
        <w:rPr>
          <w:rFonts w:ascii="FbFrankReal" w:hAnsi="FbFrankReal" w:cs="FbFrankReal"/>
          <w:rtl/>
          <w:lang w:bidi="ar-SA"/>
        </w:rPr>
        <w:t xml:space="preserve"> </w:t>
      </w:r>
      <w:r w:rsidRPr="00F218B2">
        <w:rPr>
          <w:rFonts w:ascii="FbFrankReal" w:hAnsi="FbFrankReal" w:cs="FbFrankReal"/>
          <w:rtl/>
        </w:rPr>
        <w:t>עקרות</w:t>
      </w:r>
      <w:r w:rsidRPr="00F218B2">
        <w:rPr>
          <w:rFonts w:ascii="FbFrankReal" w:hAnsi="FbFrankReal" w:cs="FbFrankReal"/>
          <w:rtl/>
          <w:lang w:bidi="ar-SA"/>
        </w:rPr>
        <w:t xml:space="preserve">". </w:t>
      </w:r>
      <w:r w:rsidRPr="00F218B2">
        <w:rPr>
          <w:rFonts w:ascii="FbFrankReal" w:hAnsi="FbFrankReal" w:cs="FbFrankReal"/>
          <w:rtl/>
        </w:rPr>
        <w:t>ופרש</w:t>
      </w:r>
      <w:r w:rsidRPr="00F218B2">
        <w:rPr>
          <w:rFonts w:ascii="FbFrankReal" w:hAnsi="FbFrankReal" w:cs="FbFrankReal"/>
          <w:rtl/>
          <w:lang w:bidi="ar-SA"/>
        </w:rPr>
        <w:t>"</w:t>
      </w:r>
      <w:r w:rsidRPr="00F218B2">
        <w:rPr>
          <w:rFonts w:ascii="FbFrankReal" w:hAnsi="FbFrankReal" w:cs="FbFrankReal"/>
          <w:rtl/>
        </w:rPr>
        <w:t>י</w:t>
      </w:r>
      <w:r w:rsidRPr="00F218B2">
        <w:rPr>
          <w:rFonts w:ascii="FbFrankReal" w:hAnsi="FbFrankReal" w:cs="FbFrankReal"/>
          <w:rtl/>
          <w:lang w:bidi="ar-SA"/>
        </w:rPr>
        <w:t xml:space="preserve"> "</w:t>
      </w:r>
      <w:r w:rsidRPr="00F218B2">
        <w:rPr>
          <w:rFonts w:ascii="FbFrankReal" w:hAnsi="FbFrankReal" w:cs="FbFrankReal"/>
          <w:rtl/>
        </w:rPr>
        <w:t>להתיר</w:t>
      </w:r>
      <w:r w:rsidRPr="00F218B2">
        <w:rPr>
          <w:rFonts w:ascii="FbFrankReal" w:hAnsi="FbFrankReal" w:cs="FbFrankReal"/>
          <w:rtl/>
          <w:lang w:bidi="ar-SA"/>
        </w:rPr>
        <w:t xml:space="preserve"> </w:t>
      </w:r>
      <w:r w:rsidRPr="00F218B2">
        <w:rPr>
          <w:rFonts w:ascii="FbFrankReal" w:hAnsi="FbFrankReal" w:cs="FbFrankReal"/>
          <w:rtl/>
        </w:rPr>
        <w:t>פה</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מטה</w:t>
      </w:r>
      <w:r w:rsidRPr="00F218B2">
        <w:rPr>
          <w:rFonts w:ascii="FbFrankReal" w:hAnsi="FbFrankReal" w:cs="FbFrankReal"/>
          <w:rtl/>
          <w:lang w:bidi="ar-SA"/>
        </w:rPr>
        <w:t xml:space="preserve"> - </w:t>
      </w:r>
      <w:r w:rsidRPr="00F218B2">
        <w:rPr>
          <w:rFonts w:ascii="FbFrankReal" w:hAnsi="FbFrankReal" w:cs="FbFrankReal"/>
          <w:rtl/>
        </w:rPr>
        <w:t>רחם</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העקרות</w:t>
      </w:r>
      <w:r w:rsidRPr="00F218B2">
        <w:rPr>
          <w:rFonts w:ascii="FbFrankReal" w:hAnsi="FbFrankReal" w:cs="FbFrankReal"/>
          <w:rtl/>
          <w:lang w:bidi="ar-SA"/>
        </w:rPr>
        <w:t xml:space="preserve"> </w:t>
      </w:r>
      <w:r w:rsidRPr="00F218B2">
        <w:rPr>
          <w:rFonts w:ascii="FbFrankReal" w:hAnsi="FbFrankReal" w:cs="FbFrankReal"/>
          <w:rtl/>
        </w:rPr>
        <w:t>האוכלות</w:t>
      </w:r>
      <w:r w:rsidRPr="00F218B2">
        <w:rPr>
          <w:rFonts w:ascii="FbFrankReal" w:hAnsi="FbFrankReal" w:cs="FbFrankReal"/>
          <w:rtl/>
          <w:lang w:bidi="ar-SA"/>
        </w:rPr>
        <w:t xml:space="preserve"> </w:t>
      </w:r>
      <w:r w:rsidRPr="00F218B2">
        <w:rPr>
          <w:rFonts w:ascii="FbFrankReal" w:hAnsi="FbFrankReal" w:cs="FbFrankReal"/>
          <w:rtl/>
        </w:rPr>
        <w:t>מן</w:t>
      </w:r>
      <w:r w:rsidRPr="00F218B2">
        <w:rPr>
          <w:rFonts w:ascii="FbFrankReal" w:hAnsi="FbFrankReal" w:cs="FbFrankReal"/>
          <w:rtl/>
          <w:lang w:bidi="ar-SA"/>
        </w:rPr>
        <w:t xml:space="preserve"> </w:t>
      </w:r>
      <w:r w:rsidRPr="00F218B2">
        <w:rPr>
          <w:rFonts w:ascii="FbFrankReal" w:hAnsi="FbFrankReal" w:cs="FbFrankReal"/>
          <w:rtl/>
        </w:rPr>
        <w:t>העלין</w:t>
      </w:r>
      <w:r w:rsidRPr="00F218B2">
        <w:rPr>
          <w:rFonts w:ascii="FbFrankReal" w:hAnsi="FbFrankReal" w:cs="FbFrankReal"/>
          <w:rtl/>
          <w:lang w:bidi="ar-SA"/>
        </w:rPr>
        <w:t xml:space="preserve"> </w:t>
      </w:r>
      <w:r w:rsidRPr="00F218B2">
        <w:rPr>
          <w:rFonts w:ascii="FbFrankReal" w:hAnsi="FbFrankReal" w:cs="FbFrankReal"/>
          <w:rtl/>
        </w:rPr>
        <w:t>נפקדות</w:t>
      </w:r>
      <w:r w:rsidRPr="00F218B2">
        <w:rPr>
          <w:rFonts w:ascii="FbFrankReal" w:hAnsi="FbFrankReal" w:cs="FbFrankReal"/>
          <w:rtl/>
          <w:lang w:bidi="ar-SA"/>
        </w:rPr>
        <w:t>".</w:t>
      </w:r>
    </w:p>
  </w:footnote>
  <w:footnote w:id="31">
    <w:p w14:paraId="0AD193FA" w14:textId="79DA83D3"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וכמובן</w:t>
      </w:r>
      <w:r w:rsidRPr="00F218B2">
        <w:rPr>
          <w:rFonts w:ascii="FbFrankReal" w:hAnsi="FbFrankReal" w:cs="FbFrankReal"/>
          <w:rtl/>
          <w:lang w:bidi="ar-SA"/>
        </w:rPr>
        <w:t xml:space="preserve"> </w:t>
      </w:r>
      <w:r w:rsidRPr="00F218B2">
        <w:rPr>
          <w:rFonts w:ascii="FbFrankReal" w:hAnsi="FbFrankReal" w:cs="FbFrankReal"/>
          <w:rtl/>
        </w:rPr>
        <w:t>מזה</w:t>
      </w:r>
      <w:r w:rsidRPr="00F218B2">
        <w:rPr>
          <w:rFonts w:ascii="FbFrankReal" w:hAnsi="FbFrankReal" w:cs="FbFrankReal"/>
          <w:rtl/>
          <w:lang w:bidi="ar-SA"/>
        </w:rPr>
        <w:t xml:space="preserve"> </w:t>
      </w:r>
      <w:r w:rsidRPr="00F218B2">
        <w:rPr>
          <w:rFonts w:ascii="FbFrankReal" w:hAnsi="FbFrankReal" w:cs="FbFrankReal"/>
          <w:rtl/>
        </w:rPr>
        <w:t>שבברכות</w:t>
      </w:r>
      <w:r w:rsidRPr="00F218B2">
        <w:rPr>
          <w:rFonts w:ascii="FbFrankReal" w:hAnsi="FbFrankReal" w:cs="FbFrankReal"/>
          <w:rtl/>
          <w:lang w:bidi="ar-SA"/>
        </w:rPr>
        <w:t xml:space="preserve"> </w:t>
      </w:r>
      <w:r w:rsidRPr="00F218B2">
        <w:rPr>
          <w:rFonts w:ascii="FbFrankReal" w:hAnsi="FbFrankReal" w:cs="FbFrankReal"/>
          <w:rtl/>
        </w:rPr>
        <w:t>הקב</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דברים</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יד</w:t>
      </w:r>
      <w:r w:rsidRPr="00F218B2">
        <w:rPr>
          <w:rFonts w:ascii="FbFrankReal" w:hAnsi="FbFrankReal" w:cs="FbFrankReal"/>
          <w:rtl/>
          <w:lang w:bidi="ar-SA"/>
        </w:rPr>
        <w:t xml:space="preserve">) </w:t>
      </w:r>
      <w:r w:rsidRPr="00F218B2">
        <w:rPr>
          <w:rFonts w:ascii="FbFrankReal" w:hAnsi="FbFrankReal" w:cs="FbFrankReal"/>
          <w:rtl/>
        </w:rPr>
        <w:t>נאמר</w:t>
      </w:r>
      <w:r w:rsidRPr="00F218B2">
        <w:rPr>
          <w:rFonts w:ascii="FbFrankReal" w:hAnsi="FbFrankReal" w:cs="FbFrankReal"/>
          <w:rtl/>
          <w:lang w:bidi="ar-SA"/>
        </w:rPr>
        <w:t xml:space="preserve"> </w:t>
      </w:r>
      <w:r w:rsidRPr="00F218B2">
        <w:rPr>
          <w:rFonts w:ascii="FbFrankReal" w:hAnsi="FbFrankReal" w:cs="FbFrankReal"/>
          <w:rtl/>
        </w:rPr>
        <w:t>שלא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בך</w:t>
      </w:r>
      <w:r w:rsidRPr="00F218B2">
        <w:rPr>
          <w:rFonts w:ascii="FbFrankReal" w:hAnsi="FbFrankReal" w:cs="FbFrankReal"/>
          <w:rtl/>
          <w:lang w:bidi="ar-SA"/>
        </w:rPr>
        <w:t xml:space="preserve"> </w:t>
      </w:r>
      <w:r w:rsidRPr="00F218B2">
        <w:rPr>
          <w:rFonts w:ascii="FbFrankReal" w:hAnsi="FbFrankReal" w:cs="FbFrankReal"/>
          <w:rtl/>
        </w:rPr>
        <w:t>עקר</w:t>
      </w:r>
      <w:r w:rsidRPr="00F218B2">
        <w:rPr>
          <w:rFonts w:ascii="FbFrankReal" w:hAnsi="FbFrankReal" w:cs="FbFrankReal"/>
          <w:rtl/>
          <w:lang w:bidi="ar-SA"/>
        </w:rPr>
        <w:t xml:space="preserve"> </w:t>
      </w:r>
      <w:r w:rsidRPr="00F218B2">
        <w:rPr>
          <w:rFonts w:ascii="FbFrankReal" w:hAnsi="FbFrankReal" w:cs="FbFrankReal"/>
          <w:rtl/>
        </w:rPr>
        <w:t>ועקרה</w:t>
      </w:r>
      <w:r w:rsidRPr="00F218B2">
        <w:rPr>
          <w:rFonts w:ascii="FbFrankReal" w:hAnsi="FbFrankReal" w:cs="FbFrankReal"/>
          <w:rtl/>
          <w:lang w:bidi="ar-SA"/>
        </w:rPr>
        <w:t xml:space="preserve">. </w:t>
      </w:r>
      <w:r w:rsidRPr="00F218B2">
        <w:rPr>
          <w:rFonts w:ascii="FbFrankReal" w:hAnsi="FbFrankReal" w:cs="FbFrankReal"/>
          <w:rtl/>
        </w:rPr>
        <w:t>וכמבואר</w:t>
      </w:r>
      <w:r w:rsidRPr="00F218B2">
        <w:rPr>
          <w:rFonts w:ascii="FbFrankReal" w:hAnsi="FbFrankReal" w:cs="FbFrankReal"/>
          <w:rtl/>
          <w:lang w:bidi="ar-SA"/>
        </w:rPr>
        <w:t xml:space="preserve"> </w:t>
      </w:r>
      <w:r w:rsidRPr="00F218B2">
        <w:rPr>
          <w:rFonts w:ascii="FbFrankReal" w:hAnsi="FbFrankReal" w:cs="FbFrankReal"/>
          <w:rtl/>
        </w:rPr>
        <w:t>במדרש</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צה</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ובכ</w:t>
      </w:r>
      <w:r w:rsidRPr="00F218B2">
        <w:rPr>
          <w:rFonts w:ascii="FbFrankReal" w:hAnsi="FbFrankReal" w:cs="FbFrankReal"/>
          <w:rtl/>
          <w:lang w:bidi="ar-SA"/>
        </w:rPr>
        <w:t>"</w:t>
      </w:r>
      <w:r w:rsidRPr="00F218B2">
        <w:rPr>
          <w:rFonts w:ascii="FbFrankReal" w:hAnsi="FbFrankReal" w:cs="FbFrankReal"/>
          <w:rtl/>
        </w:rPr>
        <w:t>מ</w:t>
      </w:r>
      <w:r w:rsidRPr="00F218B2">
        <w:rPr>
          <w:rFonts w:ascii="FbFrankReal" w:hAnsi="FbFrankReal" w:cs="FbFrankReal"/>
          <w:rtl/>
          <w:lang w:bidi="ar-SA"/>
        </w:rPr>
        <w:t xml:space="preserve">) </w:t>
      </w:r>
      <w:r w:rsidRPr="00F218B2">
        <w:rPr>
          <w:rFonts w:ascii="FbFrankReal" w:hAnsi="FbFrankReal" w:cs="FbFrankReal"/>
          <w:rtl/>
        </w:rPr>
        <w:t>שלעתיד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המומים</w:t>
      </w:r>
      <w:r w:rsidRPr="00F218B2">
        <w:rPr>
          <w:rFonts w:ascii="FbFrankReal" w:hAnsi="FbFrankReal" w:cs="FbFrankReal"/>
          <w:rtl/>
          <w:lang w:bidi="ar-SA"/>
        </w:rPr>
        <w:t xml:space="preserve"> </w:t>
      </w:r>
      <w:r w:rsidRPr="00F218B2">
        <w:rPr>
          <w:rFonts w:ascii="FbFrankReal" w:hAnsi="FbFrankReal" w:cs="FbFrankReal"/>
          <w:rtl/>
        </w:rPr>
        <w:t>מתרפאים</w:t>
      </w:r>
      <w:r w:rsidRPr="00F218B2">
        <w:rPr>
          <w:rFonts w:ascii="FbFrankReal" w:hAnsi="FbFrankReal" w:cs="FbFrankReal"/>
          <w:rtl/>
          <w:lang w:bidi="ar-SA"/>
        </w:rPr>
        <w:t xml:space="preserve">. </w:t>
      </w: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כתב</w:t>
      </w:r>
      <w:r w:rsidRPr="00F218B2">
        <w:rPr>
          <w:rFonts w:ascii="FbFrankReal" w:hAnsi="FbFrankReal" w:cs="FbFrankReal"/>
          <w:rtl/>
          <w:lang w:bidi="ar-SA"/>
        </w:rPr>
        <w:t xml:space="preserve"> </w:t>
      </w:r>
      <w:r w:rsidRPr="00F218B2">
        <w:rPr>
          <w:rFonts w:ascii="FbFrankReal" w:hAnsi="FbFrankReal" w:cs="FbFrankReal"/>
          <w:rtl/>
        </w:rPr>
        <w:t>בספר</w:t>
      </w:r>
      <w:r w:rsidRPr="00F218B2">
        <w:rPr>
          <w:rFonts w:ascii="FbFrankReal" w:hAnsi="FbFrankReal" w:cs="FbFrankReal"/>
          <w:rtl/>
          <w:lang w:bidi="ar-SA"/>
        </w:rPr>
        <w:t xml:space="preserve"> </w:t>
      </w:r>
      <w:r w:rsidRPr="00F218B2">
        <w:rPr>
          <w:rFonts w:ascii="FbFrankReal" w:hAnsi="FbFrankReal" w:cs="FbFrankReal"/>
          <w:rtl/>
        </w:rPr>
        <w:t>שבט</w:t>
      </w:r>
      <w:r w:rsidRPr="00F218B2">
        <w:rPr>
          <w:rFonts w:ascii="FbFrankReal" w:hAnsi="FbFrankReal" w:cs="FbFrankReal"/>
          <w:rtl/>
          <w:lang w:bidi="ar-SA"/>
        </w:rPr>
        <w:t xml:space="preserve"> </w:t>
      </w:r>
      <w:r w:rsidRPr="00F218B2">
        <w:rPr>
          <w:rFonts w:ascii="FbFrankReal" w:hAnsi="FbFrankReal" w:cs="FbFrankReal"/>
          <w:rtl/>
        </w:rPr>
        <w:t>מוסר</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נ</w:t>
      </w:r>
      <w:r w:rsidRPr="00F218B2">
        <w:rPr>
          <w:rFonts w:ascii="FbFrankReal" w:hAnsi="FbFrankReal" w:cs="FbFrankReal"/>
          <w:rtl/>
          <w:lang w:bidi="ar-SA"/>
        </w:rPr>
        <w:t xml:space="preserve"> "</w:t>
      </w:r>
      <w:r w:rsidRPr="00F218B2">
        <w:rPr>
          <w:rFonts w:ascii="FbFrankReal" w:hAnsi="FbFrankReal" w:cs="FbFrankReal"/>
          <w:rtl/>
        </w:rPr>
        <w:t>וכל</w:t>
      </w:r>
      <w:r w:rsidRPr="00F218B2">
        <w:rPr>
          <w:rFonts w:ascii="FbFrankReal" w:hAnsi="FbFrankReal" w:cs="FbFrankReal"/>
          <w:rtl/>
          <w:lang w:bidi="ar-SA"/>
        </w:rPr>
        <w:t xml:space="preserve"> </w:t>
      </w:r>
      <w:r w:rsidRPr="00F218B2">
        <w:rPr>
          <w:rFonts w:ascii="FbFrankReal" w:hAnsi="FbFrankReal" w:cs="FbFrankReal"/>
          <w:rtl/>
        </w:rPr>
        <w:t>עקר</w:t>
      </w:r>
      <w:r w:rsidRPr="00F218B2">
        <w:rPr>
          <w:rFonts w:ascii="FbFrankReal" w:hAnsi="FbFrankReal" w:cs="FbFrankReal"/>
          <w:rtl/>
          <w:lang w:bidi="ar-SA"/>
        </w:rPr>
        <w:t xml:space="preserve"> </w:t>
      </w:r>
      <w:r w:rsidRPr="00F218B2">
        <w:rPr>
          <w:rFonts w:ascii="FbFrankReal" w:hAnsi="FbFrankReal" w:cs="FbFrankReal"/>
          <w:rtl/>
        </w:rPr>
        <w:t>ועקרה</w:t>
      </w:r>
      <w:r w:rsidRPr="00F218B2">
        <w:rPr>
          <w:rFonts w:ascii="FbFrankReal" w:hAnsi="FbFrankReal" w:cs="FbFrankReal"/>
          <w:rtl/>
          <w:lang w:bidi="ar-SA"/>
        </w:rPr>
        <w:t xml:space="preserve"> </w:t>
      </w:r>
      <w:r w:rsidRPr="00F218B2">
        <w:rPr>
          <w:rFonts w:ascii="FbFrankReal" w:hAnsi="FbFrankReal" w:cs="FbFrankReal"/>
          <w:rtl/>
        </w:rPr>
        <w:t>יתרפאו</w:t>
      </w:r>
      <w:r w:rsidRPr="00F218B2">
        <w:rPr>
          <w:rFonts w:ascii="FbFrankReal" w:hAnsi="FbFrankReal" w:cs="FbFrankReal"/>
          <w:rtl/>
          <w:lang w:bidi="ar-SA"/>
        </w:rPr>
        <w:t xml:space="preserve">". </w:t>
      </w:r>
      <w:r w:rsidRPr="00F218B2">
        <w:rPr>
          <w:rFonts w:ascii="FbFrankReal" w:hAnsi="FbFrankReal" w:cs="FbFrankReal"/>
          <w:rtl/>
        </w:rPr>
        <w:t>ובספר</w:t>
      </w:r>
      <w:r w:rsidRPr="00F218B2">
        <w:rPr>
          <w:rFonts w:ascii="FbFrankReal" w:hAnsi="FbFrankReal" w:cs="FbFrankReal"/>
          <w:rtl/>
          <w:lang w:bidi="ar-SA"/>
        </w:rPr>
        <w:t xml:space="preserve"> </w:t>
      </w:r>
      <w:r w:rsidRPr="00F218B2">
        <w:rPr>
          <w:rFonts w:ascii="FbFrankReal" w:hAnsi="FbFrankReal" w:cs="FbFrankReal"/>
          <w:rtl/>
        </w:rPr>
        <w:t>בן</w:t>
      </w:r>
      <w:r w:rsidRPr="00F218B2">
        <w:rPr>
          <w:rFonts w:ascii="FbFrankReal" w:hAnsi="FbFrankReal" w:cs="FbFrankReal"/>
          <w:rtl/>
          <w:lang w:bidi="ar-SA"/>
        </w:rPr>
        <w:t xml:space="preserve"> </w:t>
      </w:r>
      <w:r w:rsidRPr="00F218B2">
        <w:rPr>
          <w:rFonts w:ascii="FbFrankReal" w:hAnsi="FbFrankReal" w:cs="FbFrankReal"/>
          <w:rtl/>
        </w:rPr>
        <w:t>איש</w:t>
      </w:r>
      <w:r w:rsidRPr="00F218B2">
        <w:rPr>
          <w:rFonts w:ascii="FbFrankReal" w:hAnsi="FbFrankReal" w:cs="FbFrankReal"/>
          <w:rtl/>
          <w:lang w:bidi="ar-SA"/>
        </w:rPr>
        <w:t xml:space="preserve"> </w:t>
      </w:r>
      <w:r w:rsidRPr="00F218B2">
        <w:rPr>
          <w:rFonts w:ascii="FbFrankReal" w:hAnsi="FbFrankReal" w:cs="FbFrankReal"/>
          <w:rtl/>
        </w:rPr>
        <w:t>חיל</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ג</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ק</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וגם</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שום</w:t>
      </w:r>
      <w:r w:rsidRPr="00F218B2">
        <w:rPr>
          <w:rFonts w:ascii="FbFrankReal" w:hAnsi="FbFrankReal" w:cs="FbFrankReal"/>
          <w:rtl/>
          <w:lang w:bidi="ar-SA"/>
        </w:rPr>
        <w:t xml:space="preserve"> </w:t>
      </w:r>
      <w:r w:rsidRPr="00F218B2">
        <w:rPr>
          <w:rFonts w:ascii="FbFrankReal" w:hAnsi="FbFrankReal" w:cs="FbFrankReal"/>
          <w:rtl/>
        </w:rPr>
        <w:t>עקר</w:t>
      </w:r>
      <w:r w:rsidRPr="00F218B2">
        <w:rPr>
          <w:rFonts w:ascii="FbFrankReal" w:hAnsi="FbFrankReal" w:cs="FbFrankReal"/>
          <w:rtl/>
          <w:lang w:bidi="ar-SA"/>
        </w:rPr>
        <w:t xml:space="preserve"> </w:t>
      </w:r>
      <w:r w:rsidRPr="00F218B2">
        <w:rPr>
          <w:rFonts w:ascii="FbFrankReal" w:hAnsi="FbFrankReal" w:cs="FbFrankReal"/>
          <w:rtl/>
        </w:rPr>
        <w:t>ועקרה</w:t>
      </w:r>
      <w:r w:rsidRPr="00F218B2">
        <w:rPr>
          <w:rFonts w:ascii="FbFrankReal" w:hAnsi="FbFrankReal" w:cs="FbFrankReal"/>
          <w:rtl/>
          <w:lang w:bidi="ar-SA"/>
        </w:rPr>
        <w:t>".</w:t>
      </w:r>
    </w:p>
  </w:footnote>
  <w:footnote w:id="32">
    <w:p w14:paraId="252697D1" w14:textId="4F0035C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בפרשת</w:t>
      </w:r>
      <w:r w:rsidRPr="00F218B2">
        <w:rPr>
          <w:rFonts w:ascii="FbFrankReal" w:hAnsi="FbFrankReal" w:cs="FbFrankReal"/>
          <w:rtl/>
          <w:lang w:bidi="ar-SA"/>
        </w:rPr>
        <w:t xml:space="preserve"> </w:t>
      </w:r>
      <w:r w:rsidRPr="00F218B2">
        <w:rPr>
          <w:rFonts w:ascii="FbFrankReal" w:hAnsi="FbFrankReal" w:cs="FbFrankReal"/>
          <w:rtl/>
        </w:rPr>
        <w:t>חיי</w:t>
      </w:r>
      <w:r w:rsidRPr="00F218B2">
        <w:rPr>
          <w:rFonts w:ascii="FbFrankReal" w:hAnsi="FbFrankReal" w:cs="FbFrankReal"/>
          <w:rtl/>
          <w:lang w:bidi="ar-SA"/>
        </w:rPr>
        <w:t xml:space="preserve"> </w:t>
      </w:r>
      <w:r w:rsidRPr="00F218B2">
        <w:rPr>
          <w:rFonts w:ascii="FbFrankReal" w:hAnsi="FbFrankReal" w:cs="FbFrankReal"/>
          <w:rtl/>
        </w:rPr>
        <w:t>שרה</w:t>
      </w:r>
      <w:r w:rsidRPr="00F218B2">
        <w:rPr>
          <w:rFonts w:ascii="FbFrankReal" w:hAnsi="FbFrankReal" w:cs="FbFrankReal"/>
          <w:rtl/>
          <w:lang w:bidi="ar-SA"/>
        </w:rPr>
        <w:t xml:space="preserve"> </w:t>
      </w:r>
      <w:r w:rsidRPr="00F218B2">
        <w:rPr>
          <w:rFonts w:ascii="FbFrankReal" w:hAnsi="FbFrankReal" w:cs="FbFrankReal"/>
          <w:rtl/>
        </w:rPr>
        <w:t>כה</w:t>
      </w:r>
      <w:r w:rsidRPr="00F218B2">
        <w:rPr>
          <w:rFonts w:ascii="FbFrankReal" w:hAnsi="FbFrankReal" w:cs="FbFrankReal"/>
          <w:rtl/>
          <w:lang w:bidi="ar-SA"/>
        </w:rPr>
        <w:t xml:space="preserve">, </w:t>
      </w:r>
      <w:r w:rsidRPr="00F218B2">
        <w:rPr>
          <w:rFonts w:ascii="FbFrankReal" w:hAnsi="FbFrankReal" w:cs="FbFrankReal"/>
          <w:rtl/>
        </w:rPr>
        <w:t>ב</w:t>
      </w:r>
    </w:p>
  </w:footnote>
  <w:footnote w:id="33">
    <w:p w14:paraId="549AF707" w14:textId="561C0482"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בספר</w:t>
      </w:r>
      <w:r w:rsidRPr="00F218B2">
        <w:rPr>
          <w:rFonts w:ascii="FbFrankReal" w:hAnsi="FbFrankReal" w:cs="FbFrankReal"/>
          <w:rtl/>
          <w:lang w:bidi="ar-SA"/>
        </w:rPr>
        <w:t xml:space="preserve"> </w:t>
      </w:r>
      <w:r w:rsidRPr="00F218B2">
        <w:rPr>
          <w:rFonts w:ascii="FbFrankReal" w:hAnsi="FbFrankReal" w:cs="FbFrankReal"/>
          <w:rtl/>
        </w:rPr>
        <w:t>סודי</w:t>
      </w:r>
      <w:r w:rsidRPr="00F218B2">
        <w:rPr>
          <w:rFonts w:ascii="FbFrankReal" w:hAnsi="FbFrankReal" w:cs="FbFrankReal"/>
          <w:rtl/>
          <w:lang w:bidi="ar-SA"/>
        </w:rPr>
        <w:t xml:space="preserve"> </w:t>
      </w:r>
      <w:r w:rsidRPr="00F218B2">
        <w:rPr>
          <w:rFonts w:ascii="FbFrankReal" w:hAnsi="FbFrankReal" w:cs="FbFrankReal"/>
          <w:rtl/>
        </w:rPr>
        <w:t>חומש</w:t>
      </w:r>
      <w:r w:rsidRPr="00F218B2">
        <w:rPr>
          <w:rFonts w:ascii="FbFrankReal" w:hAnsi="FbFrankReal" w:cs="FbFrankReal"/>
          <w:rtl/>
          <w:lang w:bidi="ar-SA"/>
        </w:rPr>
        <w:t xml:space="preserve"> </w:t>
      </w:r>
      <w:r w:rsidRPr="00F218B2">
        <w:rPr>
          <w:rFonts w:ascii="FbFrankReal" w:hAnsi="FbFrankReal" w:cs="FbFrankReal"/>
          <w:rtl/>
        </w:rPr>
        <w:t>ושאר</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קצד</w:t>
      </w:r>
      <w:r w:rsidRPr="00F218B2">
        <w:rPr>
          <w:rFonts w:ascii="FbFrankReal" w:hAnsi="FbFrankReal" w:cs="FbFrankReal"/>
          <w:rtl/>
          <w:lang w:bidi="ar-SA"/>
        </w:rPr>
        <w:t xml:space="preserve">, </w:t>
      </w:r>
      <w:r w:rsidRPr="00F218B2">
        <w:rPr>
          <w:rFonts w:ascii="FbFrankReal" w:hAnsi="FbFrankReal" w:cs="FbFrankReal"/>
          <w:rtl/>
        </w:rPr>
        <w:t>מביא</w:t>
      </w:r>
      <w:r w:rsidRPr="00F218B2">
        <w:rPr>
          <w:rFonts w:ascii="FbFrankReal" w:hAnsi="FbFrankReal" w:cs="FbFrankReal"/>
          <w:rtl/>
          <w:lang w:bidi="ar-SA"/>
        </w:rPr>
        <w:t xml:space="preserve"> </w:t>
      </w:r>
      <w:r w:rsidRPr="00F218B2">
        <w:rPr>
          <w:rFonts w:ascii="FbFrankReal" w:hAnsi="FbFrankReal" w:cs="FbFrankReal"/>
          <w:rtl/>
        </w:rPr>
        <w:t>קטע</w:t>
      </w:r>
      <w:r w:rsidRPr="00F218B2">
        <w:rPr>
          <w:rFonts w:ascii="FbFrankReal" w:hAnsi="FbFrankReal" w:cs="FbFrankReal"/>
          <w:rtl/>
          <w:lang w:bidi="ar-SA"/>
        </w:rPr>
        <w:t xml:space="preserve"> </w:t>
      </w:r>
      <w:r w:rsidRPr="00F218B2">
        <w:rPr>
          <w:rFonts w:ascii="FbFrankReal" w:hAnsi="FbFrankReal" w:cs="FbFrankReal"/>
          <w:rtl/>
        </w:rPr>
        <w:t>מספר</w:t>
      </w:r>
      <w:r w:rsidRPr="00F218B2">
        <w:rPr>
          <w:rFonts w:ascii="FbFrankReal" w:hAnsi="FbFrankReal" w:cs="FbFrankReal"/>
          <w:rtl/>
          <w:lang w:bidi="ar-SA"/>
        </w:rPr>
        <w:t xml:space="preserve"> </w:t>
      </w:r>
      <w:r w:rsidRPr="00F218B2">
        <w:rPr>
          <w:rFonts w:ascii="FbFrankReal" w:hAnsi="FbFrankReal" w:cs="FbFrankReal"/>
          <w:rtl/>
        </w:rPr>
        <w:t>הכבוד</w:t>
      </w:r>
      <w:r w:rsidRPr="00F218B2">
        <w:rPr>
          <w:rFonts w:ascii="FbFrankReal" w:hAnsi="FbFrankReal" w:cs="FbFrankReal"/>
          <w:rtl/>
          <w:lang w:bidi="ar-SA"/>
        </w:rPr>
        <w:t xml:space="preserve"> </w:t>
      </w:r>
      <w:r w:rsidRPr="00F218B2">
        <w:rPr>
          <w:rFonts w:ascii="FbFrankReal" w:hAnsi="FbFrankReal" w:cs="FbFrankReal"/>
          <w:rtl/>
        </w:rPr>
        <w:t>לרבי</w:t>
      </w:r>
      <w:r w:rsidRPr="00F218B2">
        <w:rPr>
          <w:rFonts w:ascii="FbFrankReal" w:hAnsi="FbFrankReal" w:cs="FbFrankReal"/>
          <w:rtl/>
          <w:lang w:bidi="ar-SA"/>
        </w:rPr>
        <w:t xml:space="preserve"> </w:t>
      </w:r>
      <w:r w:rsidRPr="00F218B2">
        <w:rPr>
          <w:rFonts w:ascii="FbFrankReal" w:hAnsi="FbFrankReal" w:cs="FbFrankReal"/>
          <w:rtl/>
        </w:rPr>
        <w:t>יהודה</w:t>
      </w:r>
      <w:r w:rsidRPr="00F218B2">
        <w:rPr>
          <w:rFonts w:ascii="FbFrankReal" w:hAnsi="FbFrankReal" w:cs="FbFrankReal"/>
          <w:rtl/>
          <w:lang w:bidi="ar-SA"/>
        </w:rPr>
        <w:t xml:space="preserve"> </w:t>
      </w:r>
      <w:r w:rsidRPr="00F218B2">
        <w:rPr>
          <w:rFonts w:ascii="FbFrankReal" w:hAnsi="FbFrankReal" w:cs="FbFrankReal"/>
          <w:rtl/>
        </w:rPr>
        <w:t>החסיד</w:t>
      </w:r>
      <w:r w:rsidRPr="00F218B2">
        <w:rPr>
          <w:rFonts w:ascii="FbFrankReal" w:hAnsi="FbFrankReal" w:cs="FbFrankReal"/>
          <w:rtl/>
          <w:lang w:bidi="ar-SA"/>
        </w:rPr>
        <w:t xml:space="preserve"> "</w:t>
      </w:r>
      <w:r w:rsidRPr="00F218B2">
        <w:rPr>
          <w:rFonts w:ascii="FbFrankReal" w:hAnsi="FbFrankReal" w:cs="FbFrankReal"/>
          <w:rtl/>
        </w:rPr>
        <w:t>ולימות</w:t>
      </w:r>
      <w:r w:rsidRPr="00F218B2">
        <w:rPr>
          <w:rFonts w:ascii="FbFrankReal" w:hAnsi="FbFrankReal" w:cs="FbFrankReal"/>
          <w:rtl/>
          <w:lang w:bidi="ar-SA"/>
        </w:rPr>
        <w:t xml:space="preserve"> </w:t>
      </w:r>
      <w:r w:rsidRPr="00F218B2">
        <w:rPr>
          <w:rFonts w:ascii="FbFrankReal" w:hAnsi="FbFrankReal" w:cs="FbFrankReal"/>
          <w:rtl/>
        </w:rPr>
        <w:t>המשיח</w:t>
      </w:r>
      <w:r w:rsidRPr="00F218B2">
        <w:rPr>
          <w:rFonts w:ascii="FbFrankReal" w:hAnsi="FbFrankReal" w:cs="FbFrankReal"/>
          <w:rtl/>
          <w:lang w:bidi="ar-SA"/>
        </w:rPr>
        <w:t xml:space="preserve"> </w:t>
      </w:r>
      <w:r w:rsidRPr="00F218B2">
        <w:rPr>
          <w:rFonts w:ascii="FbFrankReal" w:hAnsi="FbFrankReal" w:cs="FbFrankReal"/>
          <w:rtl/>
        </w:rPr>
        <w:t>כשתלד</w:t>
      </w:r>
      <w:r w:rsidRPr="00F218B2">
        <w:rPr>
          <w:rFonts w:ascii="FbFrankReal" w:hAnsi="FbFrankReal" w:cs="FbFrankReal"/>
          <w:rtl/>
          <w:lang w:bidi="ar-SA"/>
        </w:rPr>
        <w:t xml:space="preserve"> </w:t>
      </w:r>
      <w:r w:rsidRPr="00F218B2">
        <w:rPr>
          <w:rFonts w:ascii="FbFrankReal" w:hAnsi="FbFrankReal" w:cs="FbFrankReal"/>
          <w:rtl/>
        </w:rPr>
        <w:t>אשה</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 </w:t>
      </w:r>
      <w:r w:rsidRPr="00F218B2">
        <w:rPr>
          <w:rFonts w:ascii="FbFrankReal" w:hAnsi="FbFrankReal" w:cs="FbFrankReal"/>
          <w:rtl/>
        </w:rPr>
        <w:t>באותו</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w:t>
      </w:r>
      <w:r w:rsidRPr="00F218B2">
        <w:rPr>
          <w:rFonts w:ascii="FbFrankReal" w:hAnsi="FbFrankReal" w:cs="FbFrankReal"/>
          <w:rtl/>
        </w:rPr>
        <w:t>ילך</w:t>
      </w:r>
      <w:r w:rsidRPr="00F218B2">
        <w:rPr>
          <w:rFonts w:ascii="FbFrankReal" w:hAnsi="FbFrankReal" w:cs="FbFrankReal"/>
          <w:rtl/>
          <w:lang w:bidi="ar-SA"/>
        </w:rPr>
        <w:t xml:space="preserve"> </w:t>
      </w:r>
      <w:r w:rsidRPr="00F218B2">
        <w:rPr>
          <w:rFonts w:ascii="FbFrankReal" w:hAnsi="FbFrankReal" w:cs="FbFrankReal"/>
          <w:rtl/>
        </w:rPr>
        <w:t>הוולד</w:t>
      </w:r>
      <w:r w:rsidRPr="00F218B2">
        <w:rPr>
          <w:rFonts w:ascii="FbFrankReal" w:hAnsi="FbFrankReal" w:cs="FbFrankReal"/>
          <w:rtl/>
          <w:lang w:bidi="ar-SA"/>
        </w:rPr>
        <w:t xml:space="preserve">, </w:t>
      </w:r>
      <w:r w:rsidRPr="00F218B2">
        <w:rPr>
          <w:rFonts w:ascii="FbFrankReal" w:hAnsi="FbFrankReal" w:cs="FbFrankReal"/>
          <w:rtl/>
        </w:rPr>
        <w:t>באותו</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w:t>
      </w:r>
      <w:r w:rsidRPr="00F218B2">
        <w:rPr>
          <w:rFonts w:ascii="FbFrankReal" w:hAnsi="FbFrankReal" w:cs="FbFrankReal"/>
          <w:rtl/>
        </w:rPr>
        <w:t>ידבר</w:t>
      </w:r>
      <w:r w:rsidRPr="00F218B2">
        <w:rPr>
          <w:rFonts w:ascii="FbFrankReal" w:hAnsi="FbFrankReal" w:cs="FbFrankReal"/>
          <w:rtl/>
          <w:lang w:bidi="ar-SA"/>
        </w:rPr>
        <w:t xml:space="preserve"> </w:t>
      </w:r>
      <w:r w:rsidRPr="00F218B2">
        <w:rPr>
          <w:rFonts w:ascii="FbFrankReal" w:hAnsi="FbFrankReal" w:cs="FbFrankReal"/>
          <w:rtl/>
        </w:rPr>
        <w:t>וידע</w:t>
      </w:r>
      <w:r w:rsidRPr="00F218B2">
        <w:rPr>
          <w:rFonts w:ascii="FbFrankReal" w:hAnsi="FbFrankReal" w:cs="FbFrankReal"/>
          <w:rtl/>
          <w:lang w:bidi="ar-SA"/>
        </w:rPr>
        <w:t xml:space="preserve"> </w:t>
      </w:r>
      <w:r w:rsidRPr="00F218B2">
        <w:rPr>
          <w:rFonts w:ascii="FbFrankReal" w:hAnsi="FbFrankReal" w:cs="FbFrankReal"/>
          <w:rtl/>
        </w:rPr>
        <w:t>הכל</w:t>
      </w:r>
      <w:r w:rsidRPr="00F218B2">
        <w:rPr>
          <w:rFonts w:ascii="FbFrankReal" w:hAnsi="FbFrankReal" w:cs="FbFrankReal"/>
          <w:rtl/>
          <w:lang w:bidi="ar-SA"/>
        </w:rPr>
        <w:t xml:space="preserve">. </w:t>
      </w:r>
      <w:r w:rsidRPr="00F218B2">
        <w:rPr>
          <w:rFonts w:ascii="FbFrankReal" w:hAnsi="FbFrankReal" w:cs="FbFrankReal"/>
          <w:rtl/>
        </w:rPr>
        <w:t>שהרי</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היו</w:t>
      </w:r>
      <w:r w:rsidRPr="00F218B2">
        <w:rPr>
          <w:rFonts w:ascii="FbFrankReal" w:hAnsi="FbFrankReal" w:cs="FbFrankReal"/>
          <w:rtl/>
          <w:lang w:bidi="ar-SA"/>
        </w:rPr>
        <w:t xml:space="preserve"> </w:t>
      </w:r>
      <w:r w:rsidRPr="00F218B2">
        <w:rPr>
          <w:rFonts w:ascii="FbFrankReal" w:hAnsi="FbFrankReal" w:cs="FbFrankReal"/>
          <w:rtl/>
        </w:rPr>
        <w:t>דור</w:t>
      </w:r>
      <w:r w:rsidRPr="00F218B2">
        <w:rPr>
          <w:rFonts w:ascii="FbFrankReal" w:hAnsi="FbFrankReal" w:cs="FbFrankReal"/>
          <w:rtl/>
          <w:lang w:bidi="ar-SA"/>
        </w:rPr>
        <w:t xml:space="preserve"> </w:t>
      </w:r>
      <w:r w:rsidRPr="00F218B2">
        <w:rPr>
          <w:rFonts w:ascii="FbFrankReal" w:hAnsi="FbFrankReal" w:cs="FbFrankReal"/>
          <w:rtl/>
        </w:rPr>
        <w:t>המבול</w:t>
      </w:r>
      <w:r w:rsidRPr="00F218B2">
        <w:rPr>
          <w:rFonts w:ascii="FbFrankReal" w:hAnsi="FbFrankReal" w:cs="FbFrankReal"/>
          <w:rtl/>
          <w:lang w:bidi="ar-SA"/>
        </w:rPr>
        <w:t>,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ויקרא</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פרקי</w:t>
      </w:r>
      <w:r w:rsidRPr="00F218B2">
        <w:rPr>
          <w:rFonts w:ascii="FbFrankReal" w:hAnsi="FbFrankReal" w:cs="FbFrankReal"/>
          <w:rtl/>
          <w:lang w:bidi="ar-SA"/>
        </w:rPr>
        <w:t xml:space="preserve"> </w:t>
      </w:r>
      <w:r w:rsidRPr="00F218B2">
        <w:rPr>
          <w:rFonts w:ascii="FbFrankReal" w:hAnsi="FbFrankReal" w:cs="FbFrankReal"/>
          <w:rtl/>
        </w:rPr>
        <w:t>דרבי</w:t>
      </w:r>
      <w:r w:rsidRPr="00F218B2">
        <w:rPr>
          <w:rFonts w:ascii="FbFrankReal" w:hAnsi="FbFrankReal" w:cs="FbFrankReal"/>
          <w:rtl/>
          <w:lang w:bidi="ar-SA"/>
        </w:rPr>
        <w:t xml:space="preserve"> </w:t>
      </w:r>
      <w:r w:rsidRPr="00F218B2">
        <w:rPr>
          <w:rFonts w:ascii="FbFrankReal" w:hAnsi="FbFrankReal" w:cs="FbFrankReal"/>
          <w:rtl/>
        </w:rPr>
        <w:t>אליעזר</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כ</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שאמרה</w:t>
      </w:r>
      <w:r w:rsidRPr="00F218B2">
        <w:rPr>
          <w:rFonts w:ascii="FbFrankReal" w:hAnsi="FbFrankReal" w:cs="FbFrankReal"/>
          <w:rtl/>
          <w:lang w:bidi="ar-SA"/>
        </w:rPr>
        <w:t xml:space="preserve"> </w:t>
      </w:r>
      <w:r w:rsidRPr="00F218B2">
        <w:rPr>
          <w:rFonts w:ascii="FbFrankReal" w:hAnsi="FbFrankReal" w:cs="FbFrankReal"/>
          <w:rtl/>
        </w:rPr>
        <w:t>לבנה</w:t>
      </w:r>
      <w:r w:rsidRPr="00F218B2">
        <w:rPr>
          <w:rFonts w:ascii="FbFrankReal" w:hAnsi="FbFrankReal" w:cs="FbFrankReal"/>
          <w:rtl/>
          <w:lang w:bidi="ar-SA"/>
        </w:rPr>
        <w:t xml:space="preserve"> </w:t>
      </w:r>
      <w:r w:rsidRPr="00F218B2">
        <w:rPr>
          <w:rFonts w:ascii="FbFrankReal" w:hAnsi="FbFrankReal" w:cs="FbFrankReal"/>
          <w:rtl/>
        </w:rPr>
        <w:t>להביא</w:t>
      </w:r>
      <w:r w:rsidRPr="00F218B2">
        <w:rPr>
          <w:rFonts w:ascii="FbFrankReal" w:hAnsi="FbFrankReal" w:cs="FbFrankReal"/>
          <w:rtl/>
          <w:lang w:bidi="ar-SA"/>
        </w:rPr>
        <w:t xml:space="preserve"> </w:t>
      </w:r>
      <w:r w:rsidRPr="00F218B2">
        <w:rPr>
          <w:rFonts w:ascii="FbFrankReal" w:hAnsi="FbFrankReal" w:cs="FbFrankReal"/>
          <w:rtl/>
        </w:rPr>
        <w:t>לחתוך</w:t>
      </w:r>
      <w:r w:rsidRPr="00F218B2">
        <w:rPr>
          <w:rFonts w:ascii="FbFrankReal" w:hAnsi="FbFrankReal" w:cs="FbFrankReal"/>
          <w:rtl/>
          <w:lang w:bidi="ar-SA"/>
        </w:rPr>
        <w:t xml:space="preserve"> </w:t>
      </w:r>
      <w:r w:rsidRPr="00F218B2">
        <w:rPr>
          <w:rFonts w:ascii="FbFrankReal" w:hAnsi="FbFrankReal" w:cs="FbFrankReal"/>
          <w:rtl/>
        </w:rPr>
        <w:t>טיבורו</w:t>
      </w:r>
      <w:r w:rsidRPr="00F218B2">
        <w:rPr>
          <w:rFonts w:ascii="FbFrankReal" w:hAnsi="FbFrankReal" w:cs="FbFrankReal"/>
          <w:rtl/>
          <w:lang w:bidi="ar-SA"/>
        </w:rPr>
        <w:t xml:space="preserve">, </w:t>
      </w:r>
      <w:r w:rsidRPr="00F218B2">
        <w:rPr>
          <w:rFonts w:ascii="FbFrankReal" w:hAnsi="FbFrankReal" w:cs="FbFrankReal"/>
          <w:rtl/>
        </w:rPr>
        <w:t>ודיבר</w:t>
      </w:r>
      <w:r w:rsidRPr="00F218B2">
        <w:rPr>
          <w:rFonts w:ascii="FbFrankReal" w:hAnsi="FbFrankReal" w:cs="FbFrankReal"/>
          <w:rtl/>
          <w:lang w:bidi="ar-SA"/>
        </w:rPr>
        <w:t xml:space="preserve"> </w:t>
      </w:r>
      <w:r w:rsidRPr="00F218B2">
        <w:rPr>
          <w:rFonts w:ascii="FbFrankReal" w:hAnsi="FbFrankReal" w:cs="FbFrankReal"/>
          <w:rtl/>
        </w:rPr>
        <w:t>הילד</w:t>
      </w:r>
      <w:r w:rsidRPr="00F218B2">
        <w:rPr>
          <w:rFonts w:ascii="FbFrankReal" w:hAnsi="FbFrankReal" w:cs="FbFrankReal"/>
          <w:rtl/>
          <w:lang w:bidi="ar-SA"/>
        </w:rPr>
        <w:t xml:space="preserve"> </w:t>
      </w:r>
      <w:r w:rsidRPr="00F218B2">
        <w:rPr>
          <w:rFonts w:ascii="FbFrankReal" w:hAnsi="FbFrankReal" w:cs="FbFrankReal"/>
          <w:rtl/>
        </w:rPr>
        <w:t>לשמדון</w:t>
      </w:r>
      <w:r w:rsidRPr="00F218B2">
        <w:rPr>
          <w:rFonts w:ascii="FbFrankReal" w:hAnsi="FbFrankReal" w:cs="FbFrankReal"/>
          <w:rtl/>
          <w:lang w:bidi="ar-SA"/>
        </w:rPr>
        <w:t xml:space="preserve">, </w:t>
      </w:r>
      <w:r w:rsidRPr="00F218B2">
        <w:rPr>
          <w:rFonts w:ascii="FbFrankReal" w:hAnsi="FbFrankReal" w:cs="FbFrankReal"/>
          <w:rtl/>
        </w:rPr>
        <w:t>שיד</w:t>
      </w:r>
      <w:r w:rsidRPr="00F218B2">
        <w:rPr>
          <w:rFonts w:ascii="FbFrankReal" w:hAnsi="FbFrankReal" w:cs="FbFrankReal"/>
          <w:rtl/>
          <w:lang w:bidi="ar-SA"/>
        </w:rPr>
        <w:t xml:space="preserve">, </w:t>
      </w:r>
      <w:r w:rsidRPr="00F218B2">
        <w:rPr>
          <w:rFonts w:ascii="FbFrankReal" w:hAnsi="FbFrankReal" w:cs="FbFrankReal"/>
          <w:rtl/>
        </w:rPr>
        <w:t>וכתיב</w:t>
      </w:r>
      <w:r w:rsidRPr="00F218B2">
        <w:rPr>
          <w:rFonts w:ascii="FbFrankReal" w:hAnsi="FbFrankReal" w:cs="FbFrankReal"/>
          <w:rtl/>
          <w:lang w:bidi="ar-SA"/>
        </w:rPr>
        <w:t xml:space="preserve"> (</w:t>
      </w:r>
      <w:r w:rsidRPr="00F218B2">
        <w:rPr>
          <w:rFonts w:ascii="FbFrankReal" w:hAnsi="FbFrankReal" w:cs="FbFrankReal"/>
          <w:rtl/>
        </w:rPr>
        <w:t>קהלת</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ט</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שהיה</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שיהיה</w:t>
      </w:r>
      <w:r w:rsidRPr="00F218B2">
        <w:rPr>
          <w:rFonts w:ascii="FbFrankReal" w:hAnsi="FbFrankReal" w:cs="FbFrankReal"/>
          <w:rtl/>
          <w:lang w:bidi="ar-SA"/>
        </w:rPr>
        <w:t xml:space="preserve"> </w:t>
      </w:r>
      <w:r w:rsidRPr="00F218B2">
        <w:rPr>
          <w:rFonts w:ascii="FbFrankReal" w:hAnsi="FbFrankReal" w:cs="FbFrankReal"/>
          <w:rtl/>
        </w:rPr>
        <w:t>ומה</w:t>
      </w:r>
      <w:r w:rsidRPr="00F218B2">
        <w:rPr>
          <w:rFonts w:ascii="FbFrankReal" w:hAnsi="FbFrankReal" w:cs="FbFrankReal"/>
          <w:rtl/>
          <w:lang w:bidi="ar-SA"/>
        </w:rPr>
        <w:t xml:space="preserve"> </w:t>
      </w:r>
      <w:r w:rsidRPr="00F218B2">
        <w:rPr>
          <w:rFonts w:ascii="FbFrankReal" w:hAnsi="FbFrankReal" w:cs="FbFrankReal"/>
          <w:rtl/>
        </w:rPr>
        <w:t>שנעשה</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שיעשה</w:t>
      </w:r>
      <w:r w:rsidRPr="00F218B2">
        <w:rPr>
          <w:rFonts w:ascii="FbFrankReal" w:hAnsi="FbFrankReal" w:cs="FbFrankReal"/>
          <w:rtl/>
          <w:lang w:bidi="ar-SA"/>
        </w:rPr>
        <w:t xml:space="preserve">". </w:t>
      </w:r>
      <w:r w:rsidRPr="00F218B2">
        <w:rPr>
          <w:rFonts w:ascii="FbFrankReal" w:hAnsi="FbFrankReal" w:cs="FbFrankReal"/>
          <w:rtl/>
        </w:rPr>
        <w:t>וע</w:t>
      </w:r>
      <w:r w:rsidRPr="00F218B2">
        <w:rPr>
          <w:rFonts w:ascii="FbFrankReal" w:hAnsi="FbFrankReal" w:cs="FbFrankReal"/>
          <w:rtl/>
          <w:lang w:bidi="ar-SA"/>
        </w:rPr>
        <w:t>"</w:t>
      </w:r>
      <w:r w:rsidRPr="00F218B2">
        <w:rPr>
          <w:rFonts w:ascii="FbFrankReal" w:hAnsi="FbFrankReal" w:cs="FbFrankReal"/>
          <w:rtl/>
        </w:rPr>
        <w:t>ש</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שהאריך</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המהדיר</w:t>
      </w:r>
      <w:r w:rsidRPr="00F218B2">
        <w:rPr>
          <w:rFonts w:ascii="FbFrankReal" w:hAnsi="FbFrankReal" w:cs="FbFrankReal"/>
          <w:rtl/>
          <w:lang w:bidi="ar-SA"/>
        </w:rPr>
        <w:t xml:space="preserve"> </w:t>
      </w:r>
      <w:r w:rsidRPr="00F218B2">
        <w:rPr>
          <w:rFonts w:ascii="FbFrankReal" w:hAnsi="FbFrankReal" w:cs="FbFrankReal"/>
          <w:rtl/>
        </w:rPr>
        <w:t>בזה</w:t>
      </w:r>
      <w:r w:rsidRPr="00F218B2">
        <w:rPr>
          <w:rFonts w:ascii="FbFrankReal" w:hAnsi="FbFrankReal" w:cs="FbFrankReal"/>
          <w:rtl/>
          <w:lang w:bidi="ar-SA"/>
        </w:rPr>
        <w:t xml:space="preserve">. </w:t>
      </w:r>
      <w:r w:rsidRPr="00F218B2">
        <w:rPr>
          <w:rFonts w:ascii="FbFrankReal" w:hAnsi="FbFrankReal" w:cs="FbFrankReal"/>
          <w:rtl/>
        </w:rPr>
        <w:t>ובשבט</w:t>
      </w:r>
      <w:r w:rsidRPr="00F218B2">
        <w:rPr>
          <w:rFonts w:ascii="FbFrankReal" w:hAnsi="FbFrankReal" w:cs="FbFrankReal"/>
          <w:rtl/>
          <w:lang w:bidi="ar-SA"/>
        </w:rPr>
        <w:t xml:space="preserve"> </w:t>
      </w:r>
      <w:r w:rsidRPr="00F218B2">
        <w:rPr>
          <w:rFonts w:ascii="FbFrankReal" w:hAnsi="FbFrankReal" w:cs="FbFrankReal"/>
          <w:rtl/>
        </w:rPr>
        <w:t>מוסר</w:t>
      </w:r>
      <w:r w:rsidRPr="00F218B2">
        <w:rPr>
          <w:rFonts w:ascii="FbFrankReal" w:hAnsi="FbFrankReal" w:cs="FbFrankReal"/>
          <w:rtl/>
          <w:lang w:bidi="ar-SA"/>
        </w:rPr>
        <w:t xml:space="preserve"> </w:t>
      </w:r>
      <w:r w:rsidRPr="00F218B2">
        <w:rPr>
          <w:rFonts w:ascii="FbFrankReal" w:hAnsi="FbFrankReal" w:cs="FbFrankReal"/>
          <w:rtl/>
        </w:rPr>
        <w:t>פרק</w:t>
      </w:r>
      <w:r w:rsidRPr="00F218B2">
        <w:rPr>
          <w:rFonts w:ascii="FbFrankReal" w:hAnsi="FbFrankReal" w:cs="FbFrankReal"/>
          <w:rtl/>
          <w:lang w:bidi="ar-SA"/>
        </w:rPr>
        <w:t xml:space="preserve"> </w:t>
      </w:r>
      <w:r w:rsidRPr="00F218B2">
        <w:rPr>
          <w:rFonts w:ascii="FbFrankReal" w:hAnsi="FbFrankReal" w:cs="FbFrankReal"/>
          <w:rtl/>
        </w:rPr>
        <w:t>נ</w:t>
      </w:r>
      <w:r w:rsidRPr="00F218B2">
        <w:rPr>
          <w:rFonts w:ascii="FbFrankReal" w:hAnsi="FbFrankReal" w:cs="FbFrankReal"/>
          <w:rtl/>
          <w:lang w:bidi="ar-SA"/>
        </w:rPr>
        <w:t xml:space="preserve"> "</w:t>
      </w:r>
      <w:r w:rsidRPr="00F218B2">
        <w:rPr>
          <w:rFonts w:ascii="FbFrankReal" w:hAnsi="FbFrankReal" w:cs="FbFrankReal"/>
          <w:rtl/>
        </w:rPr>
        <w:t>ושלא</w:t>
      </w:r>
      <w:r w:rsidRPr="00F218B2">
        <w:rPr>
          <w:rFonts w:ascii="FbFrankReal" w:hAnsi="FbFrankReal" w:cs="FbFrankReal"/>
          <w:rtl/>
          <w:lang w:bidi="ar-SA"/>
        </w:rPr>
        <w:t xml:space="preserve"> </w:t>
      </w:r>
      <w:r w:rsidRPr="00F218B2">
        <w:rPr>
          <w:rFonts w:ascii="FbFrankReal" w:hAnsi="FbFrankReal" w:cs="FbFrankReal"/>
          <w:rtl/>
        </w:rPr>
        <w:t>יצטרך</w:t>
      </w:r>
      <w:r w:rsidRPr="00F218B2">
        <w:rPr>
          <w:rFonts w:ascii="FbFrankReal" w:hAnsi="FbFrankReal" w:cs="FbFrankReal"/>
          <w:rtl/>
          <w:lang w:bidi="ar-SA"/>
        </w:rPr>
        <w:t xml:space="preserve"> </w:t>
      </w:r>
      <w:r w:rsidRPr="00F218B2">
        <w:rPr>
          <w:rFonts w:ascii="FbFrankReal" w:hAnsi="FbFrankReal" w:cs="FbFrankReal"/>
          <w:rtl/>
        </w:rPr>
        <w:t>התינוק</w:t>
      </w:r>
      <w:r w:rsidRPr="00F218B2">
        <w:rPr>
          <w:rFonts w:ascii="FbFrankReal" w:hAnsi="FbFrankReal" w:cs="FbFrankReal"/>
          <w:rtl/>
          <w:lang w:bidi="ar-SA"/>
        </w:rPr>
        <w:t xml:space="preserve"> </w:t>
      </w:r>
      <w:r w:rsidRPr="00F218B2">
        <w:rPr>
          <w:rFonts w:ascii="FbFrankReal" w:hAnsi="FbFrankReal" w:cs="FbFrankReal"/>
          <w:rtl/>
        </w:rPr>
        <w:t>לאחר</w:t>
      </w:r>
      <w:r w:rsidRPr="00F218B2">
        <w:rPr>
          <w:rFonts w:ascii="FbFrankReal" w:hAnsi="FbFrankReal" w:cs="FbFrankReal"/>
          <w:rtl/>
          <w:lang w:bidi="ar-SA"/>
        </w:rPr>
        <w:t xml:space="preserve"> </w:t>
      </w:r>
      <w:r w:rsidRPr="00F218B2">
        <w:rPr>
          <w:rFonts w:ascii="FbFrankReal" w:hAnsi="FbFrankReal" w:cs="FbFrankReal"/>
          <w:rtl/>
        </w:rPr>
        <w:t>לסייעו</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מיד</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רגליו</w:t>
      </w:r>
      <w:r w:rsidRPr="00F218B2">
        <w:rPr>
          <w:rFonts w:ascii="FbFrankReal" w:hAnsi="FbFrankReal" w:cs="FbFrankReal"/>
          <w:rtl/>
          <w:lang w:bidi="ar-SA"/>
        </w:rPr>
        <w:t xml:space="preserve"> </w:t>
      </w:r>
      <w:r w:rsidRPr="00F218B2">
        <w:rPr>
          <w:rFonts w:ascii="FbFrankReal" w:hAnsi="FbFrankReal" w:cs="FbFrankReal"/>
          <w:rtl/>
        </w:rPr>
        <w:t>יעמוד</w:t>
      </w:r>
      <w:r w:rsidRPr="00F218B2">
        <w:rPr>
          <w:rFonts w:ascii="FbFrankReal" w:hAnsi="FbFrankReal" w:cs="FbFrankReal"/>
          <w:rtl/>
          <w:lang w:bidi="ar-SA"/>
        </w:rPr>
        <w:t xml:space="preserve"> </w:t>
      </w:r>
      <w:r w:rsidRPr="00F218B2">
        <w:rPr>
          <w:rFonts w:ascii="FbFrankReal" w:hAnsi="FbFrankReal" w:cs="FbFrankReal"/>
          <w:rtl/>
        </w:rPr>
        <w:t>ובפיו</w:t>
      </w:r>
      <w:r w:rsidRPr="00F218B2">
        <w:rPr>
          <w:rFonts w:ascii="FbFrankReal" w:hAnsi="FbFrankReal" w:cs="FbFrankReal"/>
          <w:rtl/>
          <w:lang w:bidi="ar-SA"/>
        </w:rPr>
        <w:t xml:space="preserve"> </w:t>
      </w:r>
      <w:r w:rsidRPr="00F218B2">
        <w:rPr>
          <w:rFonts w:ascii="FbFrankReal" w:hAnsi="FbFrankReal" w:cs="FbFrankReal"/>
          <w:rtl/>
        </w:rPr>
        <w:t>ידבר</w:t>
      </w:r>
      <w:r w:rsidRPr="00F218B2">
        <w:rPr>
          <w:rFonts w:ascii="FbFrankReal" w:hAnsi="FbFrankReal" w:cs="FbFrankReal"/>
          <w:rtl/>
          <w:lang w:bidi="ar-SA"/>
        </w:rPr>
        <w:t xml:space="preserve"> </w:t>
      </w:r>
      <w:r w:rsidRPr="00F218B2">
        <w:rPr>
          <w:rFonts w:ascii="FbFrankReal" w:hAnsi="FbFrankReal" w:cs="FbFrankReal"/>
          <w:rtl/>
        </w:rPr>
        <w:t>פלאים</w:t>
      </w:r>
      <w:r w:rsidRPr="00F218B2">
        <w:rPr>
          <w:rFonts w:ascii="FbFrankReal" w:hAnsi="FbFrankReal" w:cs="FbFrankReal"/>
          <w:rtl/>
          <w:lang w:bidi="ar-SA"/>
        </w:rPr>
        <w:t>".</w:t>
      </w:r>
    </w:p>
  </w:footnote>
  <w:footnote w:id="34">
    <w:p w14:paraId="5803BA08" w14:textId="0C02E476"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וראה</w:t>
      </w:r>
      <w:r w:rsidRPr="00F218B2">
        <w:rPr>
          <w:rFonts w:ascii="FbFrankReal" w:hAnsi="FbFrankReal" w:cs="FbFrankReal"/>
          <w:rtl/>
          <w:lang w:bidi="ar-SA"/>
        </w:rPr>
        <w:t xml:space="preserve"> </w:t>
      </w:r>
      <w:r w:rsidRPr="00F218B2">
        <w:rPr>
          <w:rFonts w:ascii="FbFrankReal" w:hAnsi="FbFrankReal" w:cs="FbFrankReal"/>
          <w:rtl/>
        </w:rPr>
        <w:t>ג</w:t>
      </w:r>
      <w:r w:rsidRPr="00F218B2">
        <w:rPr>
          <w:rFonts w:ascii="FbFrankReal" w:hAnsi="FbFrankReal" w:cs="FbFrankReal"/>
          <w:rtl/>
          <w:lang w:bidi="ar-SA"/>
        </w:rPr>
        <w:t>"</w:t>
      </w:r>
      <w:r w:rsidRPr="00F218B2">
        <w:rPr>
          <w:rFonts w:ascii="FbFrankReal" w:hAnsi="FbFrankReal" w:cs="FbFrankReal"/>
          <w:rtl/>
        </w:rPr>
        <w:t>כ</w:t>
      </w:r>
      <w:r w:rsidRPr="00F218B2">
        <w:rPr>
          <w:rFonts w:ascii="FbFrankReal" w:hAnsi="FbFrankReal" w:cs="FbFrankReal"/>
          <w:rtl/>
          <w:lang w:bidi="ar-SA"/>
        </w:rPr>
        <w:t xml:space="preserve"> </w:t>
      </w:r>
      <w:r w:rsidRPr="00F218B2">
        <w:rPr>
          <w:rFonts w:ascii="FbFrankReal" w:hAnsi="FbFrankReal" w:cs="FbFrankReal"/>
          <w:rtl/>
        </w:rPr>
        <w:t>תורת</w:t>
      </w:r>
      <w:r w:rsidRPr="00F218B2">
        <w:rPr>
          <w:rFonts w:ascii="FbFrankReal" w:hAnsi="FbFrankReal" w:cs="FbFrankReal"/>
          <w:rtl/>
          <w:lang w:bidi="ar-SA"/>
        </w:rPr>
        <w:t xml:space="preserve"> </w:t>
      </w:r>
      <w:r w:rsidRPr="00F218B2">
        <w:rPr>
          <w:rFonts w:ascii="FbFrankReal" w:hAnsi="FbFrankReal" w:cs="FbFrankReal"/>
          <w:rtl/>
        </w:rPr>
        <w:t>מנחם</w:t>
      </w:r>
      <w:r w:rsidRPr="00F218B2">
        <w:rPr>
          <w:rFonts w:ascii="FbFrankReal" w:hAnsi="FbFrankReal" w:cs="FbFrankReal"/>
          <w:rtl/>
          <w:lang w:bidi="ar-SA"/>
        </w:rPr>
        <w:t xml:space="preserve"> </w:t>
      </w:r>
      <w:r w:rsidRPr="00F218B2">
        <w:rPr>
          <w:rFonts w:ascii="FbFrankReal" w:hAnsi="FbFrankReal" w:cs="FbFrankReal"/>
          <w:rtl/>
        </w:rPr>
        <w:t>תשמ</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ג</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1287 </w:t>
      </w:r>
      <w:r w:rsidRPr="00F218B2">
        <w:rPr>
          <w:rFonts w:ascii="FbFrankReal" w:hAnsi="FbFrankReal" w:cs="FbFrankReal"/>
          <w:rtl/>
        </w:rPr>
        <w:t>ואילך</w:t>
      </w:r>
      <w:r w:rsidRPr="00F218B2">
        <w:rPr>
          <w:rFonts w:ascii="FbFrankReal" w:hAnsi="FbFrankReal" w:cs="FbFrankReal"/>
          <w:rtl/>
          <w:lang w:bidi="ar-SA"/>
        </w:rPr>
        <w:t xml:space="preserve"> </w:t>
      </w:r>
      <w:r w:rsidRPr="00F218B2">
        <w:rPr>
          <w:rFonts w:ascii="FbFrankReal" w:hAnsi="FbFrankReal" w:cs="FbFrankReal"/>
          <w:rtl/>
        </w:rPr>
        <w:t>בארוכה</w:t>
      </w:r>
      <w:r w:rsidRPr="00F218B2">
        <w:rPr>
          <w:rFonts w:ascii="FbFrankReal" w:hAnsi="FbFrankReal" w:cs="FbFrankReal"/>
          <w:rtl/>
          <w:lang w:bidi="ar-SA"/>
        </w:rPr>
        <w:t xml:space="preserve">. </w:t>
      </w:r>
      <w:r w:rsidRPr="00F218B2">
        <w:rPr>
          <w:rFonts w:ascii="FbFrankReal" w:hAnsi="FbFrankReal" w:cs="FbFrankReal"/>
          <w:rtl/>
        </w:rPr>
        <w:t>ספר</w:t>
      </w:r>
      <w:r w:rsidRPr="00F218B2">
        <w:rPr>
          <w:rFonts w:ascii="FbFrankReal" w:hAnsi="FbFrankReal" w:cs="FbFrankReal"/>
          <w:rtl/>
          <w:lang w:bidi="ar-SA"/>
        </w:rPr>
        <w:t xml:space="preserve"> </w:t>
      </w:r>
      <w:r w:rsidRPr="00F218B2">
        <w:rPr>
          <w:rFonts w:ascii="FbFrankReal" w:hAnsi="FbFrankReal" w:cs="FbFrankReal"/>
          <w:rtl/>
        </w:rPr>
        <w:t>השיחות</w:t>
      </w:r>
      <w:r w:rsidRPr="00F218B2">
        <w:rPr>
          <w:rFonts w:ascii="FbFrankReal" w:hAnsi="FbFrankReal" w:cs="FbFrankReal"/>
          <w:rtl/>
          <w:lang w:bidi="ar-SA"/>
        </w:rPr>
        <w:t xml:space="preserve"> </w:t>
      </w:r>
      <w:r w:rsidRPr="00F218B2">
        <w:rPr>
          <w:rFonts w:ascii="FbFrankReal" w:hAnsi="FbFrankReal" w:cs="FbFrankReal"/>
          <w:rtl/>
        </w:rPr>
        <w:t>שתנ</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744 </w:t>
      </w:r>
      <w:r w:rsidRPr="00F218B2">
        <w:rPr>
          <w:rFonts w:ascii="FbFrankReal" w:hAnsi="FbFrankReal" w:cs="FbFrankReal"/>
          <w:rtl/>
        </w:rPr>
        <w:t>הערה</w:t>
      </w:r>
      <w:r w:rsidRPr="00F218B2">
        <w:rPr>
          <w:rFonts w:ascii="FbFrankReal" w:hAnsi="FbFrankReal" w:cs="FbFrankReal"/>
          <w:rtl/>
          <w:lang w:bidi="ar-SA"/>
        </w:rPr>
        <w:t xml:space="preserve"> 93 </w:t>
      </w:r>
      <w:r w:rsidRPr="00F218B2">
        <w:rPr>
          <w:rFonts w:ascii="FbFrankReal" w:hAnsi="FbFrankReal" w:cs="FbFrankReal"/>
          <w:rtl/>
        </w:rPr>
        <w:t>בשולי</w:t>
      </w:r>
      <w:r w:rsidRPr="00F218B2">
        <w:rPr>
          <w:rFonts w:ascii="FbFrankReal" w:hAnsi="FbFrankReal" w:cs="FbFrankReal"/>
          <w:rtl/>
          <w:lang w:bidi="ar-SA"/>
        </w:rPr>
        <w:t xml:space="preserve"> </w:t>
      </w:r>
      <w:r w:rsidRPr="00F218B2">
        <w:rPr>
          <w:rFonts w:ascii="FbFrankReal" w:hAnsi="FbFrankReal" w:cs="FbFrankReal"/>
          <w:rtl/>
        </w:rPr>
        <w:t>הגליון</w:t>
      </w:r>
      <w:r w:rsidRPr="00F218B2">
        <w:rPr>
          <w:rFonts w:ascii="FbFrankReal" w:hAnsi="FbFrankReal" w:cs="FbFrankReal"/>
          <w:rtl/>
          <w:lang w:bidi="ar-SA"/>
        </w:rPr>
        <w:t>.</w:t>
      </w:r>
    </w:p>
  </w:footnote>
  <w:footnote w:id="35">
    <w:p w14:paraId="2204B3BA" w14:textId="0BE5DAAD"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התורה</w:t>
      </w:r>
      <w:r w:rsidRPr="00F218B2">
        <w:rPr>
          <w:rFonts w:ascii="FbFrankReal" w:hAnsi="FbFrankReal" w:cs="FbFrankReal"/>
          <w:rtl/>
          <w:lang w:bidi="ar-SA"/>
        </w:rPr>
        <w:t xml:space="preserve"> </w:t>
      </w:r>
      <w:r w:rsidRPr="00F218B2">
        <w:rPr>
          <w:rFonts w:ascii="FbFrankReal" w:hAnsi="FbFrankReal" w:cs="FbFrankReal"/>
          <w:rtl/>
        </w:rPr>
        <w:t>במדבר</w:t>
      </w:r>
      <w:r w:rsidRPr="00F218B2">
        <w:rPr>
          <w:rFonts w:ascii="FbFrankReal" w:hAnsi="FbFrankReal" w:cs="FbFrankReal"/>
          <w:rtl/>
          <w:lang w:bidi="ar-SA"/>
        </w:rPr>
        <w:t xml:space="preserve"> </w:t>
      </w:r>
      <w:r w:rsidRPr="00F218B2">
        <w:rPr>
          <w:rFonts w:ascii="FbFrankReal" w:hAnsi="FbFrankReal" w:cs="FbFrankReal"/>
          <w:rtl/>
        </w:rPr>
        <w:t>טו</w:t>
      </w:r>
      <w:r w:rsidRPr="00F218B2">
        <w:rPr>
          <w:rFonts w:ascii="FbFrankReal" w:hAnsi="FbFrankReal" w:cs="FbFrankReal"/>
          <w:rtl/>
          <w:lang w:bidi="ar-SA"/>
        </w:rPr>
        <w:t xml:space="preserve">, </w:t>
      </w:r>
      <w:r w:rsidRPr="00F218B2">
        <w:rPr>
          <w:rFonts w:ascii="FbFrankReal" w:hAnsi="FbFrankReal" w:cs="FbFrankReal"/>
          <w:rtl/>
        </w:rPr>
        <w:t>כא</w:t>
      </w:r>
      <w:r w:rsidRPr="00F218B2">
        <w:rPr>
          <w:rFonts w:ascii="FbFrankReal" w:hAnsi="FbFrankReal" w:cs="FbFrankReal"/>
          <w:rtl/>
          <w:lang w:bidi="ar-SA"/>
        </w:rPr>
        <w:t xml:space="preserve">. </w:t>
      </w:r>
      <w:r w:rsidRPr="00F218B2">
        <w:rPr>
          <w:rFonts w:ascii="FbFrankReal" w:hAnsi="FbFrankReal" w:cs="FbFrankReal"/>
          <w:rtl/>
        </w:rPr>
        <w:t>וראה</w:t>
      </w:r>
      <w:r w:rsidRPr="00F218B2">
        <w:rPr>
          <w:rFonts w:ascii="FbFrankReal" w:hAnsi="FbFrankReal" w:cs="FbFrankReal"/>
          <w:rtl/>
          <w:lang w:bidi="ar-SA"/>
        </w:rPr>
        <w:t xml:space="preserve"> </w:t>
      </w:r>
      <w:r w:rsidRPr="00F218B2">
        <w:rPr>
          <w:rFonts w:ascii="FbFrankReal" w:hAnsi="FbFrankReal" w:cs="FbFrankReal"/>
          <w:rtl/>
        </w:rPr>
        <w:t>מש</w:t>
      </w:r>
      <w:r w:rsidRPr="00F218B2">
        <w:rPr>
          <w:rFonts w:ascii="FbFrankReal" w:hAnsi="FbFrankReal" w:cs="FbFrankReal"/>
          <w:rtl/>
          <w:lang w:bidi="ar-SA"/>
        </w:rPr>
        <w:t>"</w:t>
      </w:r>
      <w:r w:rsidRPr="00F218B2">
        <w:rPr>
          <w:rFonts w:ascii="FbFrankReal" w:hAnsi="FbFrankReal" w:cs="FbFrankReal"/>
          <w:rtl/>
        </w:rPr>
        <w:t>כ</w:t>
      </w:r>
      <w:r w:rsidRPr="00F218B2">
        <w:rPr>
          <w:rFonts w:ascii="FbFrankReal" w:hAnsi="FbFrankReal" w:cs="FbFrankReal"/>
          <w:rtl/>
          <w:lang w:bidi="ar-SA"/>
        </w:rPr>
        <w:t xml:space="preserve"> </w:t>
      </w:r>
      <w:r w:rsidRPr="00F218B2">
        <w:rPr>
          <w:rFonts w:ascii="FbFrankReal" w:hAnsi="FbFrankReal" w:cs="FbFrankReal"/>
          <w:rtl/>
        </w:rPr>
        <w:t>בזה</w:t>
      </w:r>
      <w:r w:rsidRPr="00F218B2">
        <w:rPr>
          <w:rFonts w:ascii="FbFrankReal" w:hAnsi="FbFrankReal" w:cs="FbFrankReal"/>
          <w:rtl/>
          <w:lang w:bidi="ar-SA"/>
        </w:rPr>
        <w:t xml:space="preserve"> </w:t>
      </w:r>
      <w:r w:rsidRPr="00F218B2">
        <w:rPr>
          <w:rFonts w:ascii="FbFrankReal" w:hAnsi="FbFrankReal" w:cs="FbFrankReal"/>
          <w:rtl/>
        </w:rPr>
        <w:t>הראיב</w:t>
      </w:r>
      <w:r w:rsidRPr="00F218B2">
        <w:rPr>
          <w:rFonts w:ascii="FbFrankReal" w:hAnsi="FbFrankReal" w:cs="FbFrankReal"/>
          <w:rtl/>
          <w:lang w:bidi="ar-SA"/>
        </w:rPr>
        <w:t>"</w:t>
      </w:r>
      <w:r w:rsidRPr="00F218B2">
        <w:rPr>
          <w:rFonts w:ascii="FbFrankReal" w:hAnsi="FbFrankReal" w:cs="FbFrankReal"/>
          <w:rtl/>
        </w:rPr>
        <w:t>ג</w:t>
      </w:r>
      <w:r w:rsidRPr="00F218B2">
        <w:rPr>
          <w:rFonts w:ascii="FbFrankReal" w:hAnsi="FbFrankReal" w:cs="FbFrankReal"/>
          <w:rtl/>
          <w:lang w:bidi="ar-SA"/>
        </w:rPr>
        <w:t xml:space="preserve"> </w:t>
      </w:r>
      <w:r w:rsidRPr="00F218B2">
        <w:rPr>
          <w:rFonts w:ascii="FbFrankReal" w:hAnsi="FbFrankReal" w:cs="FbFrankReal"/>
          <w:rtl/>
        </w:rPr>
        <w:t>שי</w:t>
      </w:r>
      <w:r w:rsidRPr="00F218B2">
        <w:rPr>
          <w:rFonts w:ascii="FbFrankReal" w:hAnsi="FbFrankReal" w:cs="FbFrankReal"/>
          <w:rtl/>
          <w:lang w:bidi="ar-SA"/>
        </w:rPr>
        <w:t xml:space="preserve">' </w:t>
      </w:r>
      <w:r w:rsidRPr="00F218B2">
        <w:rPr>
          <w:rFonts w:ascii="FbFrankReal" w:hAnsi="FbFrankReal" w:cs="FbFrankReal"/>
          <w:rtl/>
        </w:rPr>
        <w:t>בגליון</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w:t>
      </w:r>
      <w:r w:rsidRPr="00F218B2">
        <w:rPr>
          <w:rFonts w:ascii="FbFrankReal" w:hAnsi="FbFrankReal" w:cs="FbFrankReal"/>
          <w:rtl/>
        </w:rPr>
        <w:t>עח</w:t>
      </w:r>
      <w:r w:rsidRPr="00F218B2">
        <w:rPr>
          <w:rFonts w:ascii="FbFrankReal" w:hAnsi="FbFrankReal" w:cs="FbFrankReal"/>
          <w:rtl/>
          <w:lang w:bidi="ar-SA"/>
        </w:rPr>
        <w:t>.</w:t>
      </w:r>
    </w:p>
  </w:footnote>
  <w:footnote w:id="36">
    <w:p w14:paraId="296FB2D9" w14:textId="66032C86"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עבודה</w:t>
      </w:r>
      <w:r w:rsidRPr="00F218B2">
        <w:rPr>
          <w:rFonts w:ascii="FbFrankReal" w:hAnsi="FbFrankReal" w:cs="FbFrankReal"/>
          <w:rtl/>
          <w:lang w:bidi="ar-SA"/>
        </w:rPr>
        <w:t xml:space="preserve"> </w:t>
      </w:r>
      <w:r w:rsidRPr="00F218B2">
        <w:rPr>
          <w:rFonts w:ascii="FbFrankReal" w:hAnsi="FbFrankReal" w:cs="FbFrankReal"/>
          <w:rtl/>
        </w:rPr>
        <w:t>זרה</w:t>
      </w:r>
      <w:r w:rsidRPr="00F218B2">
        <w:rPr>
          <w:rFonts w:ascii="FbFrankReal" w:hAnsi="FbFrankReal" w:cs="FbFrankReal"/>
          <w:rtl/>
          <w:lang w:bidi="ar-SA"/>
        </w:rPr>
        <w:t xml:space="preserve"> </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ד</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בן</w:t>
      </w:r>
      <w:r w:rsidRPr="00F218B2">
        <w:rPr>
          <w:rFonts w:ascii="FbFrankReal" w:hAnsi="FbFrankReal" w:cs="FbFrankReal"/>
          <w:rtl/>
          <w:lang w:bidi="ar-SA"/>
        </w:rPr>
        <w:t xml:space="preserve"> </w:t>
      </w:r>
      <w:r w:rsidRPr="00F218B2">
        <w:rPr>
          <w:rFonts w:ascii="FbFrankReal" w:hAnsi="FbFrankReal" w:cs="FbFrankReal"/>
          <w:rtl/>
        </w:rPr>
        <w:t>דוד</w:t>
      </w:r>
      <w:r w:rsidRPr="00F218B2">
        <w:rPr>
          <w:rFonts w:ascii="FbFrankReal" w:hAnsi="FbFrankReal" w:cs="FbFrankReal"/>
          <w:rtl/>
          <w:lang w:bidi="ar-SA"/>
        </w:rPr>
        <w:t xml:space="preserve"> </w:t>
      </w:r>
      <w:r w:rsidRPr="00F218B2">
        <w:rPr>
          <w:rFonts w:ascii="FbFrankReal" w:hAnsi="FbFrankReal" w:cs="FbFrankReal"/>
          <w:rtl/>
        </w:rPr>
        <w:t>בא</w:t>
      </w:r>
      <w:r w:rsidRPr="00F218B2">
        <w:rPr>
          <w:rFonts w:ascii="FbFrankReal" w:hAnsi="FbFrankReal" w:cs="FbFrankReal"/>
          <w:rtl/>
          <w:lang w:bidi="ar-SA"/>
        </w:rPr>
        <w:t xml:space="preserve">. </w:t>
      </w:r>
    </w:p>
  </w:footnote>
  <w:footnote w:id="37">
    <w:p w14:paraId="3D2D053A" w14:textId="22D01096"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חלק</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כח</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w:t>
      </w:r>
    </w:p>
  </w:footnote>
  <w:footnote w:id="38">
    <w:p w14:paraId="032E461C" w14:textId="2319004B"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אות</w:t>
      </w:r>
      <w:r w:rsidRPr="00F218B2">
        <w:rPr>
          <w:rFonts w:ascii="FbFrankReal" w:hAnsi="FbFrankReal" w:cs="FbFrankReal"/>
          <w:rtl/>
          <w:lang w:bidi="ar-SA"/>
        </w:rPr>
        <w:t xml:space="preserve"> </w:t>
      </w:r>
      <w:r w:rsidRPr="00F218B2">
        <w:rPr>
          <w:rFonts w:ascii="FbFrankReal" w:hAnsi="FbFrankReal" w:cs="FbFrankReal"/>
          <w:rtl/>
        </w:rPr>
        <w:t>בית</w:t>
      </w:r>
      <w:r w:rsidRPr="00F218B2">
        <w:rPr>
          <w:rFonts w:ascii="FbFrankReal" w:hAnsi="FbFrankReal" w:cs="FbFrankReal"/>
          <w:rtl/>
          <w:lang w:bidi="ar-SA"/>
        </w:rPr>
        <w:t xml:space="preserve">, </w:t>
      </w:r>
      <w:r w:rsidRPr="00F218B2">
        <w:rPr>
          <w:rFonts w:ascii="FbFrankReal" w:hAnsi="FbFrankReal" w:cs="FbFrankReal"/>
          <w:rtl/>
        </w:rPr>
        <w:t>ענף</w:t>
      </w:r>
      <w:r w:rsidRPr="00F218B2">
        <w:rPr>
          <w:rFonts w:ascii="FbFrankReal" w:hAnsi="FbFrankReal" w:cs="FbFrankReal"/>
          <w:rtl/>
          <w:lang w:bidi="ar-SA"/>
        </w:rPr>
        <w:t xml:space="preserve"> </w:t>
      </w:r>
      <w:r w:rsidRPr="00F218B2">
        <w:rPr>
          <w:rFonts w:ascii="FbFrankReal" w:hAnsi="FbFrankReal" w:cs="FbFrankReal"/>
          <w:rtl/>
        </w:rPr>
        <w:t>בן</w:t>
      </w:r>
      <w:r w:rsidRPr="00F218B2">
        <w:rPr>
          <w:rFonts w:ascii="FbFrankReal" w:hAnsi="FbFrankReal" w:cs="FbFrankReal"/>
          <w:rtl/>
          <w:lang w:bidi="ar-SA"/>
        </w:rPr>
        <w:t xml:space="preserve"> </w:t>
      </w:r>
      <w:r w:rsidRPr="00F218B2">
        <w:rPr>
          <w:rFonts w:ascii="FbFrankReal" w:hAnsi="FbFrankReal" w:cs="FbFrankReal"/>
          <w:rtl/>
        </w:rPr>
        <w:t>זכר</w:t>
      </w:r>
      <w:r w:rsidRPr="00F218B2">
        <w:rPr>
          <w:rFonts w:ascii="FbFrankReal" w:hAnsi="FbFrankReal" w:cs="FbFrankReal"/>
          <w:rtl/>
          <w:lang w:bidi="ar-SA"/>
        </w:rPr>
        <w:t xml:space="preserve"> "</w:t>
      </w:r>
      <w:r w:rsidRPr="00F218B2">
        <w:rPr>
          <w:rFonts w:ascii="FbFrankReal" w:hAnsi="FbFrankReal" w:cs="FbFrankReal"/>
          <w:rtl/>
        </w:rPr>
        <w:t>אינו</w:t>
      </w:r>
      <w:r w:rsidRPr="00F218B2">
        <w:rPr>
          <w:rFonts w:ascii="FbFrankReal" w:hAnsi="FbFrankReal" w:cs="FbFrankReal"/>
          <w:rtl/>
          <w:lang w:bidi="ar-SA"/>
        </w:rPr>
        <w:t xml:space="preserve"> </w:t>
      </w:r>
      <w:r w:rsidRPr="00F218B2">
        <w:rPr>
          <w:rFonts w:ascii="FbFrankReal" w:hAnsi="FbFrankReal" w:cs="FbFrankReal"/>
          <w:rtl/>
        </w:rPr>
        <w:t>מהתמי</w:t>
      </w:r>
      <w:r w:rsidRPr="00F218B2">
        <w:rPr>
          <w:rFonts w:ascii="FbFrankReal" w:hAnsi="FbFrankReal" w:cs="FbFrankReal"/>
          <w:rtl/>
          <w:lang w:bidi="ar-SA"/>
        </w:rPr>
        <w:t xml:space="preserve">' </w:t>
      </w:r>
      <w:r w:rsidRPr="00F218B2">
        <w:rPr>
          <w:rFonts w:ascii="FbFrankReal" w:hAnsi="FbFrankReal" w:cs="FbFrankReal"/>
          <w:rtl/>
        </w:rPr>
        <w:t>איך</w:t>
      </w:r>
      <w:r w:rsidRPr="00F218B2">
        <w:rPr>
          <w:rFonts w:ascii="FbFrankReal" w:hAnsi="FbFrankReal" w:cs="FbFrankReal"/>
          <w:rtl/>
          <w:lang w:bidi="ar-SA"/>
        </w:rPr>
        <w:t xml:space="preserve"> </w:t>
      </w:r>
      <w:r w:rsidRPr="00F218B2">
        <w:rPr>
          <w:rFonts w:ascii="FbFrankReal" w:hAnsi="FbFrankReal" w:cs="FbFrankReal"/>
          <w:rtl/>
        </w:rPr>
        <w:t>יחזיקם</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דכפי</w:t>
      </w:r>
      <w:r w:rsidRPr="00F218B2">
        <w:rPr>
          <w:rFonts w:ascii="FbFrankReal" w:hAnsi="FbFrankReal" w:cs="FbFrankReal"/>
          <w:rtl/>
          <w:lang w:bidi="ar-SA"/>
        </w:rPr>
        <w:t xml:space="preserve"> </w:t>
      </w:r>
      <w:r w:rsidRPr="00F218B2">
        <w:rPr>
          <w:rFonts w:ascii="FbFrankReal" w:hAnsi="FbFrankReal" w:cs="FbFrankReal"/>
          <w:rtl/>
        </w:rPr>
        <w:t>שיעור</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ת</w:t>
      </w:r>
      <w:r w:rsidRPr="00F218B2">
        <w:rPr>
          <w:rFonts w:ascii="FbFrankReal" w:hAnsi="FbFrankReal" w:cs="FbFrankReal"/>
          <w:rtl/>
          <w:lang w:bidi="ar-SA"/>
        </w:rPr>
        <w:t>"</w:t>
      </w:r>
      <w:r w:rsidRPr="00F218B2">
        <w:rPr>
          <w:rFonts w:ascii="FbFrankReal" w:hAnsi="FbFrankReal" w:cs="FbFrankReal"/>
          <w:rtl/>
        </w:rPr>
        <w:t>ק</w:t>
      </w:r>
      <w:r w:rsidRPr="00F218B2">
        <w:rPr>
          <w:rFonts w:ascii="FbFrankReal" w:hAnsi="FbFrankReal" w:cs="FbFrankReal"/>
          <w:rtl/>
          <w:lang w:bidi="ar-SA"/>
        </w:rPr>
        <w:t xml:space="preserve"> </w:t>
      </w:r>
      <w:r w:rsidRPr="00F218B2">
        <w:rPr>
          <w:rFonts w:ascii="FbFrankReal" w:hAnsi="FbFrankReal" w:cs="FbFrankReal"/>
          <w:rtl/>
        </w:rPr>
        <w:t>שנה</w:t>
      </w:r>
      <w:r w:rsidRPr="00F218B2">
        <w:rPr>
          <w:rFonts w:ascii="FbFrankReal" w:hAnsi="FbFrankReal" w:cs="FbFrankReal"/>
          <w:rtl/>
          <w:lang w:bidi="ar-SA"/>
        </w:rPr>
        <w:t xml:space="preserve"> </w:t>
      </w:r>
      <w:r w:rsidRPr="00F218B2">
        <w:rPr>
          <w:rFonts w:ascii="FbFrankReal" w:hAnsi="FbFrankReal" w:cs="FbFrankReal"/>
          <w:rtl/>
        </w:rPr>
        <w:t>לאורכו</w:t>
      </w:r>
      <w:r w:rsidRPr="00F218B2">
        <w:rPr>
          <w:rFonts w:ascii="FbFrankReal" w:hAnsi="FbFrankReal" w:cs="FbFrankReal"/>
          <w:rtl/>
          <w:lang w:bidi="ar-SA"/>
        </w:rPr>
        <w:t xml:space="preserve"> </w:t>
      </w:r>
      <w:r w:rsidRPr="00F218B2">
        <w:rPr>
          <w:rFonts w:ascii="FbFrankReal" w:hAnsi="FbFrankReal" w:cs="FbFrankReal"/>
          <w:rtl/>
        </w:rPr>
        <w:t>ות</w:t>
      </w:r>
      <w:r w:rsidRPr="00F218B2">
        <w:rPr>
          <w:rFonts w:ascii="FbFrankReal" w:hAnsi="FbFrankReal" w:cs="FbFrankReal"/>
          <w:rtl/>
          <w:lang w:bidi="ar-SA"/>
        </w:rPr>
        <w:t>"</w:t>
      </w:r>
      <w:r w:rsidRPr="00F218B2">
        <w:rPr>
          <w:rFonts w:ascii="FbFrankReal" w:hAnsi="FbFrankReal" w:cs="FbFrankReal"/>
          <w:rtl/>
        </w:rPr>
        <w:t>ק</w:t>
      </w:r>
      <w:r w:rsidRPr="00F218B2">
        <w:rPr>
          <w:rFonts w:ascii="FbFrankReal" w:hAnsi="FbFrankReal" w:cs="FbFrankReal"/>
          <w:rtl/>
          <w:lang w:bidi="ar-SA"/>
        </w:rPr>
        <w:t xml:space="preserve"> </w:t>
      </w:r>
      <w:r w:rsidRPr="00F218B2">
        <w:rPr>
          <w:rFonts w:ascii="FbFrankReal" w:hAnsi="FbFrankReal" w:cs="FbFrankReal"/>
          <w:rtl/>
        </w:rPr>
        <w:t>לרוחבו</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כמות</w:t>
      </w:r>
      <w:r w:rsidRPr="00F218B2">
        <w:rPr>
          <w:rFonts w:ascii="FbFrankReal" w:hAnsi="FbFrankReal" w:cs="FbFrankReal"/>
          <w:rtl/>
          <w:lang w:bidi="ar-SA"/>
        </w:rPr>
        <w:t xml:space="preserve"> </w:t>
      </w:r>
      <w:r w:rsidRPr="00F218B2">
        <w:rPr>
          <w:rFonts w:ascii="FbFrankReal" w:hAnsi="FbFrankReal" w:cs="FbFrankReal"/>
          <w:rtl/>
        </w:rPr>
        <w:t>קטן</w:t>
      </w:r>
      <w:r w:rsidRPr="00F218B2">
        <w:rPr>
          <w:rFonts w:ascii="FbFrankReal" w:hAnsi="FbFrankReal" w:cs="FbFrankReal"/>
          <w:rtl/>
          <w:lang w:bidi="ar-SA"/>
        </w:rPr>
        <w:t xml:space="preserve"> </w:t>
      </w:r>
      <w:r w:rsidRPr="00F218B2">
        <w:rPr>
          <w:rFonts w:ascii="FbFrankReal" w:hAnsi="FbFrankReal" w:cs="FbFrankReal"/>
          <w:rtl/>
        </w:rPr>
        <w:t>לכשיחזיק</w:t>
      </w:r>
      <w:r w:rsidRPr="00F218B2">
        <w:rPr>
          <w:rFonts w:ascii="FbFrankReal" w:hAnsi="FbFrankReal" w:cs="FbFrankReal"/>
          <w:rtl/>
          <w:lang w:bidi="ar-SA"/>
        </w:rPr>
        <w:t xml:space="preserve"> </w:t>
      </w:r>
      <w:r w:rsidRPr="00F218B2">
        <w:rPr>
          <w:rFonts w:ascii="FbFrankReal" w:hAnsi="FbFrankReal" w:cs="FbFrankReal"/>
          <w:rtl/>
        </w:rPr>
        <w:t>הריבוי</w:t>
      </w:r>
      <w:r w:rsidRPr="00F218B2">
        <w:rPr>
          <w:rFonts w:ascii="FbFrankReal" w:hAnsi="FbFrankReal" w:cs="FbFrankReal"/>
          <w:rtl/>
          <w:lang w:bidi="ar-SA"/>
        </w:rPr>
        <w:t xml:space="preserve"> </w:t>
      </w:r>
      <w:r w:rsidRPr="00F218B2">
        <w:rPr>
          <w:rFonts w:ascii="FbFrankReal" w:hAnsi="FbFrankReal" w:cs="FbFrankReal"/>
          <w:rtl/>
        </w:rPr>
        <w:t>העצום</w:t>
      </w:r>
      <w:r w:rsidRPr="00F218B2">
        <w:rPr>
          <w:rFonts w:ascii="FbFrankReal" w:hAnsi="FbFrankReal" w:cs="FbFrankReal"/>
          <w:rtl/>
          <w:lang w:bidi="ar-SA"/>
        </w:rPr>
        <w:t xml:space="preserve"> </w:t>
      </w:r>
      <w:r w:rsidRPr="00F218B2">
        <w:rPr>
          <w:rFonts w:ascii="FbFrankReal" w:hAnsi="FbFrankReal" w:cs="FbFrankReal"/>
          <w:rtl/>
        </w:rPr>
        <w:t>הזה</w:t>
      </w:r>
      <w:r w:rsidRPr="00F218B2">
        <w:rPr>
          <w:rFonts w:ascii="FbFrankReal" w:hAnsi="FbFrankReal" w:cs="FbFrankReal"/>
          <w:rtl/>
          <w:lang w:bidi="ar-SA"/>
        </w:rPr>
        <w:t xml:space="preserve"> </w:t>
      </w:r>
      <w:r w:rsidRPr="00F218B2">
        <w:rPr>
          <w:rFonts w:ascii="FbFrankReal" w:hAnsi="FbFrankReal" w:cs="FbFrankReal"/>
          <w:rtl/>
        </w:rPr>
        <w:t>ושיהיו</w:t>
      </w:r>
      <w:r w:rsidRPr="00F218B2">
        <w:rPr>
          <w:rFonts w:ascii="FbFrankReal" w:hAnsi="FbFrankReal" w:cs="FbFrankReal"/>
          <w:rtl/>
          <w:lang w:bidi="ar-SA"/>
        </w:rPr>
        <w:t xml:space="preserve"> </w:t>
      </w:r>
      <w:r w:rsidRPr="00F218B2">
        <w:rPr>
          <w:rFonts w:ascii="FbFrankReal" w:hAnsi="FbFrankReal" w:cs="FbFrankReal"/>
          <w:rtl/>
        </w:rPr>
        <w:t>מרווחין</w:t>
      </w:r>
      <w:r w:rsidRPr="00F218B2">
        <w:rPr>
          <w:rFonts w:ascii="FbFrankReal" w:hAnsi="FbFrankReal" w:cs="FbFrankReal"/>
          <w:rtl/>
          <w:lang w:bidi="ar-SA"/>
        </w:rPr>
        <w:t xml:space="preserve">, </w:t>
      </w:r>
      <w:r w:rsidRPr="00F218B2">
        <w:rPr>
          <w:rFonts w:ascii="FbFrankReal" w:hAnsi="FbFrankReal" w:cs="FbFrankReal"/>
          <w:rtl/>
        </w:rPr>
        <w:t>דיש</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יתנהג</w:t>
      </w:r>
      <w:r w:rsidRPr="00F218B2">
        <w:rPr>
          <w:rFonts w:ascii="FbFrankReal" w:hAnsi="FbFrankReal" w:cs="FbFrankReal"/>
          <w:rtl/>
          <w:lang w:bidi="ar-SA"/>
        </w:rPr>
        <w:t xml:space="preserve"> </w:t>
      </w:r>
      <w:r w:rsidRPr="00F218B2">
        <w:rPr>
          <w:rFonts w:ascii="FbFrankReal" w:hAnsi="FbFrankReal" w:cs="FbFrankReal"/>
          <w:rtl/>
        </w:rPr>
        <w:t>הקב</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בעולם</w:t>
      </w:r>
      <w:r w:rsidRPr="00F218B2">
        <w:rPr>
          <w:rFonts w:ascii="FbFrankReal" w:hAnsi="FbFrankReal" w:cs="FbFrankReal"/>
          <w:rtl/>
          <w:lang w:bidi="ar-SA"/>
        </w:rPr>
        <w:t xml:space="preserve"> </w:t>
      </w:r>
      <w:r w:rsidRPr="00F218B2">
        <w:rPr>
          <w:rFonts w:ascii="FbFrankReal" w:hAnsi="FbFrankReal" w:cs="FbFrankReal"/>
          <w:rtl/>
        </w:rPr>
        <w:t>כנס</w:t>
      </w:r>
      <w:r w:rsidRPr="00F218B2">
        <w:rPr>
          <w:rFonts w:ascii="FbFrankReal" w:hAnsi="FbFrankReal" w:cs="FbFrankReal"/>
          <w:rtl/>
          <w:lang w:bidi="ar-SA"/>
        </w:rPr>
        <w:t xml:space="preserve"> </w:t>
      </w:r>
      <w:r w:rsidRPr="00F218B2">
        <w:rPr>
          <w:rFonts w:ascii="FbFrankReal" w:hAnsi="FbFrankReal" w:cs="FbFrankReal"/>
          <w:rtl/>
        </w:rPr>
        <w:t>שהי</w:t>
      </w:r>
      <w:r w:rsidRPr="00F218B2">
        <w:rPr>
          <w:rFonts w:ascii="FbFrankReal" w:hAnsi="FbFrankReal" w:cs="FbFrankReal"/>
          <w:rtl/>
          <w:lang w:bidi="ar-SA"/>
        </w:rPr>
        <w:t xml:space="preserve">' </w:t>
      </w:r>
      <w:r w:rsidRPr="00F218B2">
        <w:rPr>
          <w:rFonts w:ascii="FbFrankReal" w:hAnsi="FbFrankReal" w:cs="FbFrankReal"/>
          <w:rtl/>
        </w:rPr>
        <w:t>במקדש</w:t>
      </w:r>
      <w:r w:rsidRPr="00F218B2">
        <w:rPr>
          <w:rFonts w:ascii="FbFrankReal" w:hAnsi="FbFrankReal" w:cs="FbFrankReal"/>
          <w:rtl/>
          <w:lang w:bidi="ar-SA"/>
        </w:rPr>
        <w:t xml:space="preserve">, </w:t>
      </w:r>
      <w:r w:rsidRPr="00F218B2">
        <w:rPr>
          <w:rFonts w:ascii="FbFrankReal" w:hAnsi="FbFrankReal" w:cs="FbFrankReal"/>
          <w:rtl/>
        </w:rPr>
        <w:t>שהי</w:t>
      </w:r>
      <w:r w:rsidRPr="00F218B2">
        <w:rPr>
          <w:rFonts w:ascii="FbFrankReal" w:hAnsi="FbFrankReal" w:cs="FbFrankReal"/>
          <w:rtl/>
          <w:lang w:bidi="ar-SA"/>
        </w:rPr>
        <w:t xml:space="preserve">' </w:t>
      </w:r>
      <w:r w:rsidRPr="00F218B2">
        <w:rPr>
          <w:rFonts w:ascii="FbFrankReal" w:hAnsi="FbFrankReal" w:cs="FbFrankReal"/>
          <w:rtl/>
        </w:rPr>
        <w:t>מחזיק</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הנכנסים</w:t>
      </w:r>
      <w:r w:rsidRPr="00F218B2">
        <w:rPr>
          <w:rFonts w:ascii="FbFrankReal" w:hAnsi="FbFrankReal" w:cs="FbFrankReal"/>
          <w:rtl/>
          <w:lang w:bidi="ar-SA"/>
        </w:rPr>
        <w:t xml:space="preserve"> </w:t>
      </w:r>
      <w:r w:rsidRPr="00F218B2">
        <w:rPr>
          <w:rFonts w:ascii="FbFrankReal" w:hAnsi="FbFrankReal" w:cs="FbFrankReal"/>
          <w:rtl/>
        </w:rPr>
        <w:t>בתוכו</w:t>
      </w:r>
      <w:r w:rsidRPr="00F218B2">
        <w:rPr>
          <w:rFonts w:ascii="FbFrankReal" w:hAnsi="FbFrankReal" w:cs="FbFrankReal"/>
          <w:rtl/>
          <w:lang w:bidi="ar-SA"/>
        </w:rPr>
        <w:t xml:space="preserve"> </w:t>
      </w:r>
      <w:r w:rsidRPr="00F218B2">
        <w:rPr>
          <w:rFonts w:ascii="FbFrankReal" w:hAnsi="FbFrankReal" w:cs="FbFrankReal"/>
          <w:rtl/>
        </w:rPr>
        <w:t>אפילו</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רבבות</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חקר</w:t>
      </w:r>
      <w:r w:rsidRPr="00F218B2">
        <w:rPr>
          <w:rFonts w:ascii="FbFrankReal" w:hAnsi="FbFrankReal" w:cs="FbFrankReal"/>
          <w:rtl/>
          <w:lang w:bidi="ar-SA"/>
        </w:rPr>
        <w:t xml:space="preserve"> ,</w:t>
      </w:r>
      <w:r w:rsidRPr="00F218B2">
        <w:rPr>
          <w:rFonts w:ascii="FbFrankReal" w:hAnsi="FbFrankReal" w:cs="FbFrankReal"/>
          <w:rtl/>
        </w:rPr>
        <w:t>ועומדין</w:t>
      </w:r>
      <w:r w:rsidRPr="00F218B2">
        <w:rPr>
          <w:rFonts w:ascii="FbFrankReal" w:hAnsi="FbFrankReal" w:cs="FbFrankReal"/>
          <w:rtl/>
          <w:lang w:bidi="ar-SA"/>
        </w:rPr>
        <w:t xml:space="preserve"> </w:t>
      </w:r>
      <w:r w:rsidRPr="00F218B2">
        <w:rPr>
          <w:rFonts w:ascii="FbFrankReal" w:hAnsi="FbFrankReal" w:cs="FbFrankReal"/>
          <w:rtl/>
        </w:rPr>
        <w:t>צפופים</w:t>
      </w:r>
      <w:r w:rsidRPr="00F218B2">
        <w:rPr>
          <w:rFonts w:ascii="FbFrankReal" w:hAnsi="FbFrankReal" w:cs="FbFrankReal"/>
          <w:rtl/>
          <w:lang w:bidi="ar-SA"/>
        </w:rPr>
        <w:t xml:space="preserve"> </w:t>
      </w:r>
      <w:r w:rsidRPr="00F218B2">
        <w:rPr>
          <w:rFonts w:ascii="FbFrankReal" w:hAnsi="FbFrankReal" w:cs="FbFrankReal"/>
          <w:rtl/>
        </w:rPr>
        <w:t>ומשתחוים</w:t>
      </w:r>
      <w:r w:rsidRPr="00F218B2">
        <w:rPr>
          <w:rFonts w:ascii="FbFrankReal" w:hAnsi="FbFrankReal" w:cs="FbFrankReal"/>
          <w:rtl/>
          <w:lang w:bidi="ar-SA"/>
        </w:rPr>
        <w:t xml:space="preserve"> </w:t>
      </w:r>
      <w:r w:rsidRPr="00F218B2">
        <w:rPr>
          <w:rFonts w:ascii="FbFrankReal" w:hAnsi="FbFrankReal" w:cs="FbFrankReal"/>
          <w:rtl/>
        </w:rPr>
        <w:t>רוחים</w:t>
      </w:r>
      <w:r w:rsidRPr="00F218B2">
        <w:rPr>
          <w:rFonts w:ascii="FbFrankReal" w:hAnsi="FbFrankReal" w:cs="FbFrankReal"/>
          <w:rtl/>
          <w:lang w:bidi="ar-SA"/>
        </w:rPr>
        <w:t xml:space="preserve"> </w:t>
      </w:r>
      <w:r w:rsidRPr="00F218B2">
        <w:rPr>
          <w:rFonts w:ascii="FbFrankReal" w:hAnsi="FbFrankReal" w:cs="FbFrankReal"/>
          <w:rtl/>
        </w:rPr>
        <w:t>להגדלת</w:t>
      </w:r>
      <w:r w:rsidRPr="00F218B2">
        <w:rPr>
          <w:rFonts w:ascii="FbFrankReal" w:hAnsi="FbFrankReal" w:cs="FbFrankReal"/>
          <w:rtl/>
          <w:lang w:bidi="ar-SA"/>
        </w:rPr>
        <w:t xml:space="preserve"> </w:t>
      </w:r>
      <w:r w:rsidRPr="00F218B2">
        <w:rPr>
          <w:rFonts w:ascii="FbFrankReal" w:hAnsi="FbFrankReal" w:cs="FbFrankReal"/>
          <w:rtl/>
        </w:rPr>
        <w:t>הנס</w:t>
      </w:r>
      <w:r w:rsidRPr="00F218B2">
        <w:rPr>
          <w:rFonts w:ascii="FbFrankReal" w:hAnsi="FbFrankReal" w:cs="FbFrankReal"/>
          <w:rtl/>
          <w:lang w:bidi="ar-SA"/>
        </w:rPr>
        <w:t xml:space="preserve">, </w:t>
      </w:r>
      <w:r w:rsidRPr="00F218B2">
        <w:rPr>
          <w:rFonts w:ascii="FbFrankReal" w:hAnsi="FbFrankReal" w:cs="FbFrankReal"/>
          <w:rtl/>
        </w:rPr>
        <w:t>ומבואר</w:t>
      </w:r>
      <w:r w:rsidRPr="00F218B2">
        <w:rPr>
          <w:rFonts w:ascii="FbFrankReal" w:hAnsi="FbFrankReal" w:cs="FbFrankReal"/>
          <w:rtl/>
          <w:lang w:bidi="ar-SA"/>
        </w:rPr>
        <w:t xml:space="preserve"> </w:t>
      </w:r>
      <w:r w:rsidRPr="00F218B2">
        <w:rPr>
          <w:rFonts w:ascii="FbFrankReal" w:hAnsi="FbFrankReal" w:cs="FbFrankReal"/>
          <w:rtl/>
        </w:rPr>
        <w:t>אצלי</w:t>
      </w:r>
      <w:r w:rsidRPr="00F218B2">
        <w:rPr>
          <w:rFonts w:ascii="FbFrankReal" w:hAnsi="FbFrankReal" w:cs="FbFrankReal"/>
          <w:rtl/>
          <w:lang w:bidi="ar-SA"/>
        </w:rPr>
        <w:t xml:space="preserve"> </w:t>
      </w:r>
      <w:r w:rsidRPr="00F218B2">
        <w:rPr>
          <w:rFonts w:ascii="FbFrankReal" w:hAnsi="FbFrankReal" w:cs="FbFrankReal"/>
          <w:rtl/>
        </w:rPr>
        <w:t>בחיבור</w:t>
      </w:r>
      <w:r w:rsidRPr="00F218B2">
        <w:rPr>
          <w:rFonts w:ascii="FbFrankReal" w:hAnsi="FbFrankReal" w:cs="FbFrankReal"/>
          <w:rtl/>
          <w:lang w:bidi="ar-SA"/>
        </w:rPr>
        <w:t xml:space="preserve"> </w:t>
      </w:r>
      <w:r w:rsidRPr="00F218B2">
        <w:rPr>
          <w:rFonts w:ascii="FbFrankReal" w:hAnsi="FbFrankReal" w:cs="FbFrankReal"/>
          <w:rtl/>
        </w:rPr>
        <w:t>אחר</w:t>
      </w:r>
      <w:r w:rsidRPr="00F218B2">
        <w:rPr>
          <w:rFonts w:ascii="FbFrankReal" w:hAnsi="FbFrankReal" w:cs="FbFrankReal"/>
          <w:rtl/>
          <w:lang w:bidi="ar-SA"/>
        </w:rPr>
        <w:t xml:space="preserve"> </w:t>
      </w:r>
      <w:r w:rsidRPr="00F218B2">
        <w:rPr>
          <w:rFonts w:ascii="FbFrankReal" w:hAnsi="FbFrankReal" w:cs="FbFrankReal"/>
          <w:rtl/>
        </w:rPr>
        <w:t>טעם</w:t>
      </w:r>
      <w:r w:rsidRPr="00F218B2">
        <w:rPr>
          <w:rFonts w:ascii="FbFrankReal" w:hAnsi="FbFrankReal" w:cs="FbFrankReal"/>
          <w:rtl/>
          <w:lang w:bidi="ar-SA"/>
        </w:rPr>
        <w:t xml:space="preserve"> </w:t>
      </w:r>
      <w:r w:rsidRPr="00F218B2">
        <w:rPr>
          <w:rFonts w:ascii="FbFrankReal" w:hAnsi="FbFrankReal" w:cs="FbFrankReal"/>
          <w:rtl/>
        </w:rPr>
        <w:t>מחזיקם</w:t>
      </w:r>
      <w:r w:rsidRPr="00F218B2">
        <w:rPr>
          <w:rFonts w:ascii="FbFrankReal" w:hAnsi="FbFrankReal" w:cs="FbFrankReal"/>
          <w:rtl/>
          <w:lang w:bidi="ar-SA"/>
        </w:rPr>
        <w:t xml:space="preserve">, </w:t>
      </w:r>
      <w:r w:rsidRPr="00F218B2">
        <w:rPr>
          <w:rFonts w:ascii="FbFrankReal" w:hAnsi="FbFrankReal" w:cs="FbFrankReal"/>
          <w:rtl/>
        </w:rPr>
        <w:t>לפי</w:t>
      </w:r>
      <w:r w:rsidRPr="00F218B2">
        <w:rPr>
          <w:rFonts w:ascii="FbFrankReal" w:hAnsi="FbFrankReal" w:cs="FbFrankReal"/>
          <w:rtl/>
          <w:lang w:bidi="ar-SA"/>
        </w:rPr>
        <w:t xml:space="preserve"> </w:t>
      </w:r>
      <w:r w:rsidRPr="00F218B2">
        <w:rPr>
          <w:rFonts w:ascii="FbFrankReal" w:hAnsi="FbFrankReal" w:cs="FbFrankReal"/>
          <w:rtl/>
        </w:rPr>
        <w:t>שבבואם</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במקדש</w:t>
      </w:r>
      <w:r w:rsidRPr="00F218B2">
        <w:rPr>
          <w:rFonts w:ascii="FbFrankReal" w:hAnsi="FbFrankReal" w:cs="FbFrankReal"/>
          <w:rtl/>
          <w:lang w:bidi="ar-SA"/>
        </w:rPr>
        <w:t xml:space="preserve"> </w:t>
      </w:r>
      <w:r w:rsidRPr="00F218B2">
        <w:rPr>
          <w:rFonts w:ascii="FbFrankReal" w:hAnsi="FbFrankReal" w:cs="FbFrankReal"/>
          <w:rtl/>
        </w:rPr>
        <w:t>היו</w:t>
      </w:r>
      <w:r w:rsidRPr="00F218B2">
        <w:rPr>
          <w:rFonts w:ascii="FbFrankReal" w:hAnsi="FbFrankReal" w:cs="FbFrankReal"/>
          <w:rtl/>
          <w:lang w:bidi="ar-SA"/>
        </w:rPr>
        <w:t xml:space="preserve"> </w:t>
      </w:r>
      <w:r w:rsidRPr="00F218B2">
        <w:rPr>
          <w:rFonts w:ascii="FbFrankReal" w:hAnsi="FbFrankReal" w:cs="FbFrankReal"/>
          <w:rtl/>
        </w:rPr>
        <w:t>מתכפרים</w:t>
      </w:r>
      <w:r w:rsidRPr="00F218B2">
        <w:rPr>
          <w:rFonts w:ascii="FbFrankReal" w:hAnsi="FbFrankReal" w:cs="FbFrankReal"/>
          <w:rtl/>
          <w:lang w:bidi="ar-SA"/>
        </w:rPr>
        <w:t xml:space="preserve"> </w:t>
      </w:r>
      <w:r w:rsidRPr="00F218B2">
        <w:rPr>
          <w:rFonts w:ascii="FbFrankReal" w:hAnsi="FbFrankReal" w:cs="FbFrankReal"/>
          <w:rtl/>
        </w:rPr>
        <w:t>ונכנסים</w:t>
      </w:r>
      <w:r w:rsidRPr="00F218B2">
        <w:rPr>
          <w:rFonts w:ascii="FbFrankReal" w:hAnsi="FbFrankReal" w:cs="FbFrankReal"/>
          <w:rtl/>
          <w:lang w:bidi="ar-SA"/>
        </w:rPr>
        <w:t xml:space="preserve"> </w:t>
      </w:r>
      <w:r w:rsidRPr="00F218B2">
        <w:rPr>
          <w:rFonts w:ascii="FbFrankReal" w:hAnsi="FbFrankReal" w:cs="FbFrankReal"/>
          <w:rtl/>
        </w:rPr>
        <w:t>בבחינת</w:t>
      </w:r>
      <w:r w:rsidRPr="00F218B2">
        <w:rPr>
          <w:rFonts w:ascii="FbFrankReal" w:hAnsi="FbFrankReal" w:cs="FbFrankReal"/>
          <w:rtl/>
          <w:lang w:bidi="ar-SA"/>
        </w:rPr>
        <w:t xml:space="preserve"> </w:t>
      </w:r>
      <w:r w:rsidRPr="00F218B2">
        <w:rPr>
          <w:rFonts w:ascii="FbFrankReal" w:hAnsi="FbFrankReal" w:cs="FbFrankReal"/>
          <w:rtl/>
        </w:rPr>
        <w:t>רוחנייות</w:t>
      </w:r>
      <w:r w:rsidRPr="00F218B2">
        <w:rPr>
          <w:rFonts w:ascii="FbFrankReal" w:hAnsi="FbFrankReal" w:cs="FbFrankReal"/>
          <w:rtl/>
          <w:lang w:bidi="ar-SA"/>
        </w:rPr>
        <w:t xml:space="preserve"> </w:t>
      </w:r>
      <w:r w:rsidRPr="00F218B2">
        <w:rPr>
          <w:rFonts w:ascii="FbFrankReal" w:hAnsi="FbFrankReal" w:cs="FbFrankReal"/>
          <w:rtl/>
        </w:rPr>
        <w:t>ובדבר</w:t>
      </w:r>
      <w:r w:rsidRPr="00F218B2">
        <w:rPr>
          <w:rFonts w:ascii="FbFrankReal" w:hAnsi="FbFrankReal" w:cs="FbFrankReal"/>
          <w:rtl/>
          <w:lang w:bidi="ar-SA"/>
        </w:rPr>
        <w:t xml:space="preserve"> </w:t>
      </w:r>
      <w:r w:rsidRPr="00F218B2">
        <w:rPr>
          <w:rFonts w:ascii="FbFrankReal" w:hAnsi="FbFrankReal" w:cs="FbFrankReal"/>
          <w:rtl/>
        </w:rPr>
        <w:t>רוחניי</w:t>
      </w:r>
      <w:r w:rsidRPr="00F218B2">
        <w:rPr>
          <w:rFonts w:ascii="FbFrankReal" w:hAnsi="FbFrankReal" w:cs="FbFrankReal"/>
          <w:rtl/>
          <w:lang w:bidi="ar-SA"/>
        </w:rPr>
        <w:t xml:space="preserve"> </w:t>
      </w:r>
      <w:r w:rsidRPr="00F218B2">
        <w:rPr>
          <w:rFonts w:ascii="FbFrankReal" w:hAnsi="FbFrankReal" w:cs="FbFrankReal"/>
          <w:rtl/>
        </w:rPr>
        <w:t>לית</w:t>
      </w:r>
      <w:r w:rsidRPr="00F218B2">
        <w:rPr>
          <w:rFonts w:ascii="FbFrankReal" w:hAnsi="FbFrankReal" w:cs="FbFrankReal"/>
          <w:rtl/>
          <w:lang w:bidi="ar-SA"/>
        </w:rPr>
        <w:t xml:space="preserve"> </w:t>
      </w:r>
      <w:r w:rsidRPr="00F218B2">
        <w:rPr>
          <w:rFonts w:ascii="FbFrankReal" w:hAnsi="FbFrankReal" w:cs="FbFrankReal"/>
          <w:rtl/>
        </w:rPr>
        <w:t>תפיסת</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xml:space="preserve"> </w:t>
      </w:r>
      <w:r w:rsidRPr="00F218B2">
        <w:rPr>
          <w:rFonts w:ascii="FbFrankReal" w:hAnsi="FbFrankReal" w:cs="FbFrankReal"/>
          <w:rtl/>
        </w:rPr>
        <w:t>כדוגמת</w:t>
      </w:r>
      <w:r w:rsidRPr="00F218B2">
        <w:rPr>
          <w:rFonts w:ascii="FbFrankReal" w:hAnsi="FbFrankReal" w:cs="FbFrankReal"/>
          <w:rtl/>
          <w:lang w:bidi="ar-SA"/>
        </w:rPr>
        <w:t xml:space="preserve"> </w:t>
      </w:r>
      <w:r w:rsidRPr="00F218B2">
        <w:rPr>
          <w:rFonts w:ascii="FbFrankReal" w:hAnsi="FbFrankReal" w:cs="FbFrankReal"/>
          <w:rtl/>
        </w:rPr>
        <w:t>הצלם</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יעלו</w:t>
      </w:r>
      <w:r w:rsidRPr="00F218B2">
        <w:rPr>
          <w:rFonts w:ascii="FbFrankReal" w:hAnsi="FbFrankReal" w:cs="FbFrankReal"/>
          <w:rtl/>
          <w:lang w:bidi="ar-SA"/>
        </w:rPr>
        <w:t xml:space="preserve"> </w:t>
      </w:r>
      <w:r w:rsidRPr="00F218B2">
        <w:rPr>
          <w:rFonts w:ascii="FbFrankReal" w:hAnsi="FbFrankReal" w:cs="FbFrankReal"/>
          <w:rtl/>
        </w:rPr>
        <w:t>כלם</w:t>
      </w:r>
      <w:r w:rsidRPr="00F218B2">
        <w:rPr>
          <w:rFonts w:ascii="FbFrankReal" w:hAnsi="FbFrankReal" w:cs="FbFrankReal"/>
          <w:rtl/>
          <w:lang w:bidi="ar-SA"/>
        </w:rPr>
        <w:t xml:space="preserve"> </w:t>
      </w:r>
      <w:r w:rsidRPr="00F218B2">
        <w:rPr>
          <w:rFonts w:ascii="FbFrankReal" w:hAnsi="FbFrankReal" w:cs="FbFrankReal"/>
          <w:rtl/>
        </w:rPr>
        <w:t>למדריגה</w:t>
      </w:r>
      <w:r w:rsidRPr="00F218B2">
        <w:rPr>
          <w:rFonts w:ascii="FbFrankReal" w:hAnsi="FbFrankReal" w:cs="FbFrankReal"/>
          <w:rtl/>
          <w:lang w:bidi="ar-SA"/>
        </w:rPr>
        <w:t xml:space="preserve"> </w:t>
      </w:r>
      <w:r w:rsidRPr="00F218B2">
        <w:rPr>
          <w:rFonts w:ascii="FbFrankReal" w:hAnsi="FbFrankReal" w:cs="FbFrankReal"/>
          <w:rtl/>
        </w:rPr>
        <w:t>זאת</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אז</w:t>
      </w:r>
      <w:r w:rsidRPr="00F218B2">
        <w:rPr>
          <w:rFonts w:ascii="FbFrankReal" w:hAnsi="FbFrankReal" w:cs="FbFrankReal"/>
          <w:rtl/>
          <w:lang w:bidi="ar-SA"/>
        </w:rPr>
        <w:t xml:space="preserve"> </w:t>
      </w:r>
      <w:r w:rsidRPr="00F218B2">
        <w:rPr>
          <w:rFonts w:ascii="FbFrankReal" w:hAnsi="FbFrankReal" w:cs="FbFrankReal"/>
          <w:rtl/>
        </w:rPr>
        <w:t>יסיר</w:t>
      </w:r>
      <w:r w:rsidRPr="00F218B2">
        <w:rPr>
          <w:rFonts w:ascii="FbFrankReal" w:hAnsi="FbFrankReal" w:cs="FbFrankReal"/>
          <w:rtl/>
          <w:lang w:bidi="ar-SA"/>
        </w:rPr>
        <w:t xml:space="preserve"> </w:t>
      </w:r>
      <w:r w:rsidRPr="00F218B2">
        <w:rPr>
          <w:rFonts w:ascii="FbFrankReal" w:hAnsi="FbFrankReal" w:cs="FbFrankReal"/>
          <w:rtl/>
        </w:rPr>
        <w:t>לב</w:t>
      </w:r>
      <w:r w:rsidRPr="00F218B2">
        <w:rPr>
          <w:rFonts w:ascii="FbFrankReal" w:hAnsi="FbFrankReal" w:cs="FbFrankReal"/>
          <w:rtl/>
          <w:lang w:bidi="ar-SA"/>
        </w:rPr>
        <w:t xml:space="preserve"> </w:t>
      </w:r>
      <w:r w:rsidRPr="00F218B2">
        <w:rPr>
          <w:rFonts w:ascii="FbFrankReal" w:hAnsi="FbFrankReal" w:cs="FbFrankReal"/>
          <w:rtl/>
        </w:rPr>
        <w:t>האבן</w:t>
      </w:r>
      <w:r w:rsidRPr="00F218B2">
        <w:rPr>
          <w:rFonts w:ascii="FbFrankReal" w:hAnsi="FbFrankReal" w:cs="FbFrankReal"/>
          <w:rtl/>
          <w:lang w:bidi="ar-SA"/>
        </w:rPr>
        <w:t xml:space="preserve"> </w:t>
      </w:r>
      <w:r w:rsidRPr="00F218B2">
        <w:rPr>
          <w:rFonts w:ascii="FbFrankReal" w:hAnsi="FbFrankReal" w:cs="FbFrankReal"/>
          <w:rtl/>
        </w:rPr>
        <w:t>ואת</w:t>
      </w:r>
      <w:r w:rsidRPr="00F218B2">
        <w:rPr>
          <w:rFonts w:ascii="FbFrankReal" w:hAnsi="FbFrankReal" w:cs="FbFrankReal"/>
          <w:rtl/>
          <w:lang w:bidi="ar-SA"/>
        </w:rPr>
        <w:t xml:space="preserve"> </w:t>
      </w:r>
      <w:r w:rsidRPr="00F218B2">
        <w:rPr>
          <w:rFonts w:ascii="FbFrankReal" w:hAnsi="FbFrankReal" w:cs="FbFrankReal"/>
          <w:rtl/>
        </w:rPr>
        <w:t>הצפוני</w:t>
      </w:r>
      <w:r w:rsidRPr="00F218B2">
        <w:rPr>
          <w:rFonts w:ascii="FbFrankReal" w:hAnsi="FbFrankReal" w:cs="FbFrankReal"/>
          <w:rtl/>
          <w:lang w:bidi="ar-SA"/>
        </w:rPr>
        <w:t xml:space="preserve"> </w:t>
      </w:r>
      <w:r w:rsidRPr="00F218B2">
        <w:rPr>
          <w:rFonts w:ascii="FbFrankReal" w:hAnsi="FbFrankReal" w:cs="FbFrankReal"/>
          <w:rtl/>
        </w:rPr>
        <w:t>ירחיק</w:t>
      </w:r>
      <w:r w:rsidRPr="00F218B2">
        <w:rPr>
          <w:rFonts w:ascii="FbFrankReal" w:hAnsi="FbFrankReal" w:cs="FbFrankReal"/>
          <w:rtl/>
          <w:lang w:bidi="ar-SA"/>
        </w:rPr>
        <w:t xml:space="preserve">, </w:t>
      </w:r>
      <w:r w:rsidRPr="00F218B2">
        <w:rPr>
          <w:rFonts w:ascii="FbFrankReal" w:hAnsi="FbFrankReal" w:cs="FbFrankReal"/>
          <w:rtl/>
        </w:rPr>
        <w:t>ויעלו</w:t>
      </w:r>
      <w:r w:rsidRPr="00F218B2">
        <w:rPr>
          <w:rFonts w:ascii="FbFrankReal" w:hAnsi="FbFrankReal" w:cs="FbFrankReal"/>
          <w:rtl/>
          <w:lang w:bidi="ar-SA"/>
        </w:rPr>
        <w:t xml:space="preserve"> </w:t>
      </w:r>
      <w:r w:rsidRPr="00F218B2">
        <w:rPr>
          <w:rFonts w:ascii="FbFrankReal" w:hAnsi="FbFrankReal" w:cs="FbFrankReal"/>
          <w:rtl/>
        </w:rPr>
        <w:t>כולם</w:t>
      </w:r>
      <w:r w:rsidRPr="00F218B2">
        <w:rPr>
          <w:rFonts w:ascii="FbFrankReal" w:hAnsi="FbFrankReal" w:cs="FbFrankReal"/>
          <w:rtl/>
          <w:lang w:bidi="ar-SA"/>
        </w:rPr>
        <w:t xml:space="preserve"> </w:t>
      </w:r>
      <w:r w:rsidRPr="00F218B2">
        <w:rPr>
          <w:rFonts w:ascii="FbFrankReal" w:hAnsi="FbFrankReal" w:cs="FbFrankReal"/>
          <w:rtl/>
        </w:rPr>
        <w:t>לבחינת</w:t>
      </w:r>
      <w:r w:rsidRPr="00F218B2">
        <w:rPr>
          <w:rFonts w:ascii="FbFrankReal" w:hAnsi="FbFrankReal" w:cs="FbFrankReal"/>
          <w:rtl/>
          <w:lang w:bidi="ar-SA"/>
        </w:rPr>
        <w:t xml:space="preserve"> </w:t>
      </w:r>
      <w:r w:rsidRPr="00F218B2">
        <w:rPr>
          <w:rFonts w:ascii="FbFrankReal" w:hAnsi="FbFrankReal" w:cs="FbFrankReal"/>
          <w:rtl/>
        </w:rPr>
        <w:t>רוחנייות</w:t>
      </w:r>
      <w:r w:rsidRPr="00F218B2">
        <w:rPr>
          <w:rFonts w:ascii="FbFrankReal" w:hAnsi="FbFrankReal" w:cs="FbFrankReal"/>
          <w:rtl/>
          <w:lang w:bidi="ar-SA"/>
        </w:rPr>
        <w:t xml:space="preserve"> </w:t>
      </w:r>
      <w:r w:rsidRPr="00F218B2">
        <w:rPr>
          <w:rFonts w:ascii="FbFrankReal" w:hAnsi="FbFrankReal" w:cs="FbFrankReal"/>
          <w:rtl/>
        </w:rPr>
        <w:t>ולא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לב</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אם</w:t>
      </w:r>
      <w:r w:rsidRPr="00F218B2">
        <w:rPr>
          <w:rFonts w:ascii="FbFrankReal" w:hAnsi="FbFrankReal" w:cs="FbFrankReal"/>
          <w:rtl/>
          <w:lang w:bidi="ar-SA"/>
        </w:rPr>
        <w:t xml:space="preserve"> </w:t>
      </w:r>
      <w:r w:rsidRPr="00F218B2">
        <w:rPr>
          <w:rFonts w:ascii="FbFrankReal" w:hAnsi="FbFrankReal" w:cs="FbFrankReal"/>
          <w:rtl/>
        </w:rPr>
        <w:t>לעשות</w:t>
      </w:r>
      <w:r w:rsidRPr="00F218B2">
        <w:rPr>
          <w:rFonts w:ascii="FbFrankReal" w:hAnsi="FbFrankReal" w:cs="FbFrankReal"/>
          <w:rtl/>
          <w:lang w:bidi="ar-SA"/>
        </w:rPr>
        <w:t xml:space="preserve"> (</w:t>
      </w:r>
      <w:r w:rsidRPr="00F218B2">
        <w:rPr>
          <w:rFonts w:ascii="FbFrankReal" w:hAnsi="FbFrankReal" w:cs="FbFrankReal"/>
          <w:rtl/>
        </w:rPr>
        <w:t>בשר</w:t>
      </w:r>
      <w:r w:rsidRPr="00F218B2">
        <w:rPr>
          <w:rFonts w:ascii="FbFrankReal" w:hAnsi="FbFrankReal" w:cs="FbFrankReal"/>
          <w:rtl/>
          <w:lang w:bidi="ar-SA"/>
        </w:rPr>
        <w:t xml:space="preserve">) </w:t>
      </w:r>
      <w:r w:rsidRPr="00F218B2">
        <w:rPr>
          <w:rFonts w:ascii="FbFrankReal" w:hAnsi="FbFrankReal" w:cs="FbFrankReal"/>
          <w:rtl/>
        </w:rPr>
        <w:t>בלבד</w:t>
      </w:r>
      <w:r w:rsidRPr="00F218B2">
        <w:rPr>
          <w:rFonts w:ascii="FbFrankReal" w:hAnsi="FbFrankReal" w:cs="FbFrankReal"/>
          <w:rtl/>
          <w:lang w:bidi="ar-SA"/>
        </w:rPr>
        <w:t xml:space="preserve">, </w:t>
      </w:r>
      <w:r w:rsidRPr="00F218B2">
        <w:rPr>
          <w:rFonts w:ascii="FbFrankReal" w:hAnsi="FbFrankReal" w:cs="FbFrankReal"/>
          <w:rtl/>
        </w:rPr>
        <w:t>וכיון</w:t>
      </w:r>
      <w:r w:rsidRPr="00F218B2">
        <w:rPr>
          <w:rFonts w:ascii="FbFrankReal" w:hAnsi="FbFrankReal" w:cs="FbFrankReal"/>
          <w:rtl/>
          <w:lang w:bidi="ar-SA"/>
        </w:rPr>
        <w:t xml:space="preserve"> </w:t>
      </w:r>
      <w:r w:rsidRPr="00F218B2">
        <w:rPr>
          <w:rFonts w:ascii="FbFrankReal" w:hAnsi="FbFrankReal" w:cs="FbFrankReal"/>
          <w:rtl/>
        </w:rPr>
        <w:t>שכן</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נשאר</w:t>
      </w:r>
      <w:r w:rsidRPr="00F218B2">
        <w:rPr>
          <w:rFonts w:ascii="FbFrankReal" w:hAnsi="FbFrankReal" w:cs="FbFrankReal"/>
          <w:rtl/>
          <w:lang w:bidi="ar-SA"/>
        </w:rPr>
        <w:t xml:space="preserve"> </w:t>
      </w:r>
      <w:r w:rsidRPr="00F218B2">
        <w:rPr>
          <w:rFonts w:ascii="FbFrankReal" w:hAnsi="FbFrankReal" w:cs="FbFrankReal"/>
          <w:rtl/>
        </w:rPr>
        <w:t>שום</w:t>
      </w:r>
      <w:r w:rsidRPr="00F218B2">
        <w:rPr>
          <w:rFonts w:ascii="FbFrankReal" w:hAnsi="FbFrankReal" w:cs="FbFrankReal"/>
          <w:rtl/>
          <w:lang w:bidi="ar-SA"/>
        </w:rPr>
        <w:t xml:space="preserve"> </w:t>
      </w:r>
      <w:r w:rsidRPr="00F218B2">
        <w:rPr>
          <w:rFonts w:ascii="FbFrankReal" w:hAnsi="FbFrankReal" w:cs="FbFrankReal"/>
          <w:rtl/>
        </w:rPr>
        <w:t>קושי</w:t>
      </w:r>
      <w:r w:rsidRPr="00F218B2">
        <w:rPr>
          <w:rFonts w:ascii="FbFrankReal" w:hAnsi="FbFrankReal" w:cs="FbFrankReal"/>
          <w:rtl/>
          <w:lang w:bidi="ar-SA"/>
        </w:rPr>
        <w:t xml:space="preserve"> </w:t>
      </w:r>
      <w:r w:rsidRPr="00F218B2">
        <w:rPr>
          <w:rFonts w:ascii="FbFrankReal" w:hAnsi="FbFrankReal" w:cs="FbFrankReal"/>
          <w:rtl/>
        </w:rPr>
        <w:t>איך</w:t>
      </w:r>
      <w:r w:rsidRPr="00F218B2">
        <w:rPr>
          <w:rFonts w:ascii="FbFrankReal" w:hAnsi="FbFrankReal" w:cs="FbFrankReal"/>
          <w:rtl/>
          <w:lang w:bidi="ar-SA"/>
        </w:rPr>
        <w:t xml:space="preserve"> </w:t>
      </w:r>
      <w:r w:rsidRPr="00F218B2">
        <w:rPr>
          <w:rFonts w:ascii="FbFrankReal" w:hAnsi="FbFrankReal" w:cs="FbFrankReal"/>
          <w:rtl/>
        </w:rPr>
        <w:t>יחזיקם</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וראי</w:t>
      </w:r>
      <w:r w:rsidRPr="00F218B2">
        <w:rPr>
          <w:rFonts w:ascii="FbFrankReal" w:hAnsi="FbFrankReal" w:cs="FbFrankReal"/>
          <w:rtl/>
          <w:lang w:bidi="ar-SA"/>
        </w:rPr>
        <w:t xml:space="preserve">' </w:t>
      </w:r>
      <w:r w:rsidRPr="00F218B2">
        <w:rPr>
          <w:rFonts w:ascii="FbFrankReal" w:hAnsi="FbFrankReal" w:cs="FbFrankReal"/>
          <w:rtl/>
        </w:rPr>
        <w:t>ממלאכי</w:t>
      </w:r>
      <w:r w:rsidRPr="00F218B2">
        <w:rPr>
          <w:rFonts w:ascii="FbFrankReal" w:hAnsi="FbFrankReal" w:cs="FbFrankReal"/>
          <w:rtl/>
          <w:lang w:bidi="ar-SA"/>
        </w:rPr>
        <w:t xml:space="preserve"> </w:t>
      </w:r>
      <w:r w:rsidRPr="00F218B2">
        <w:rPr>
          <w:rFonts w:ascii="FbFrankReal" w:hAnsi="FbFrankReal" w:cs="FbFrankReal"/>
          <w:rtl/>
        </w:rPr>
        <w:t>השרת</w:t>
      </w:r>
      <w:r w:rsidRPr="00F218B2">
        <w:rPr>
          <w:rFonts w:ascii="FbFrankReal" w:hAnsi="FbFrankReal" w:cs="FbFrankReal"/>
          <w:rtl/>
          <w:lang w:bidi="ar-SA"/>
        </w:rPr>
        <w:t xml:space="preserve"> </w:t>
      </w:r>
      <w:r w:rsidRPr="00F218B2">
        <w:rPr>
          <w:rFonts w:ascii="FbFrankReal" w:hAnsi="FbFrankReal" w:cs="FbFrankReal"/>
          <w:rtl/>
        </w:rPr>
        <w:t>בבואם</w:t>
      </w:r>
      <w:r w:rsidRPr="00F218B2">
        <w:rPr>
          <w:rFonts w:ascii="FbFrankReal" w:hAnsi="FbFrankReal" w:cs="FbFrankReal"/>
          <w:rtl/>
          <w:lang w:bidi="ar-SA"/>
        </w:rPr>
        <w:t xml:space="preserve"> </w:t>
      </w:r>
      <w:r w:rsidRPr="00F218B2">
        <w:rPr>
          <w:rFonts w:ascii="FbFrankReal" w:hAnsi="FbFrankReal" w:cs="FbFrankReal"/>
          <w:rtl/>
        </w:rPr>
        <w:t>כאן</w:t>
      </w:r>
      <w:r w:rsidRPr="00F218B2">
        <w:rPr>
          <w:rFonts w:ascii="FbFrankReal" w:hAnsi="FbFrankReal" w:cs="FbFrankReal"/>
          <w:rtl/>
          <w:lang w:bidi="ar-SA"/>
        </w:rPr>
        <w:t xml:space="preserve"> </w:t>
      </w:r>
      <w:r w:rsidRPr="00F218B2">
        <w:rPr>
          <w:rFonts w:ascii="FbFrankReal" w:hAnsi="FbFrankReal" w:cs="FbFrankReal"/>
          <w:rtl/>
        </w:rPr>
        <w:t>בעולם</w:t>
      </w:r>
      <w:r w:rsidRPr="00F218B2">
        <w:rPr>
          <w:rFonts w:ascii="FbFrankReal" w:hAnsi="FbFrankReal" w:cs="FbFrankReal"/>
          <w:rtl/>
          <w:lang w:bidi="ar-SA"/>
        </w:rPr>
        <w:t xml:space="preserve"> </w:t>
      </w:r>
      <w:r w:rsidRPr="00F218B2">
        <w:rPr>
          <w:rFonts w:ascii="FbFrankReal" w:hAnsi="FbFrankReal" w:cs="FbFrankReal"/>
          <w:rtl/>
        </w:rPr>
        <w:t>השפל</w:t>
      </w:r>
      <w:r w:rsidRPr="00F218B2">
        <w:rPr>
          <w:rFonts w:ascii="FbFrankReal" w:hAnsi="FbFrankReal" w:cs="FbFrankReal"/>
          <w:rtl/>
          <w:lang w:bidi="ar-SA"/>
        </w:rPr>
        <w:t xml:space="preserve"> </w:t>
      </w:r>
      <w:r w:rsidRPr="00F218B2">
        <w:rPr>
          <w:rFonts w:ascii="FbFrankReal" w:hAnsi="FbFrankReal" w:cs="FbFrankReal"/>
          <w:rtl/>
        </w:rPr>
        <w:t>אף</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פי</w:t>
      </w:r>
      <w:r w:rsidRPr="00F218B2">
        <w:rPr>
          <w:rFonts w:ascii="FbFrankReal" w:hAnsi="FbFrankReal" w:cs="FbFrankReal"/>
          <w:rtl/>
          <w:lang w:bidi="ar-SA"/>
        </w:rPr>
        <w:t xml:space="preserve"> </w:t>
      </w:r>
      <w:r w:rsidRPr="00F218B2">
        <w:rPr>
          <w:rFonts w:ascii="FbFrankReal" w:hAnsi="FbFrankReal" w:cs="FbFrankReal"/>
          <w:rtl/>
        </w:rPr>
        <w:t>שכל</w:t>
      </w:r>
      <w:r w:rsidRPr="00F218B2">
        <w:rPr>
          <w:rFonts w:ascii="FbFrankReal" w:hAnsi="FbFrankReal" w:cs="FbFrankReal"/>
          <w:rtl/>
          <w:lang w:bidi="ar-SA"/>
        </w:rPr>
        <w:t xml:space="preserve"> </w:t>
      </w:r>
      <w:r w:rsidRPr="00F218B2">
        <w:rPr>
          <w:rFonts w:ascii="FbFrankReal" w:hAnsi="FbFrankReal" w:cs="FbFrankReal"/>
          <w:rtl/>
        </w:rPr>
        <w:t>מלאך</w:t>
      </w:r>
      <w:r w:rsidRPr="00F218B2">
        <w:rPr>
          <w:rFonts w:ascii="FbFrankReal" w:hAnsi="FbFrankReal" w:cs="FbFrankReal"/>
          <w:rtl/>
          <w:lang w:bidi="ar-SA"/>
        </w:rPr>
        <w:t xml:space="preserve"> </w:t>
      </w:r>
      <w:r w:rsidRPr="00F218B2">
        <w:rPr>
          <w:rFonts w:ascii="FbFrankReal" w:hAnsi="FbFrankReal" w:cs="FbFrankReal"/>
          <w:rtl/>
        </w:rPr>
        <w:t>שלישו</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עולם</w:t>
      </w:r>
      <w:r w:rsidRPr="00F218B2">
        <w:rPr>
          <w:rFonts w:ascii="FbFrankReal" w:hAnsi="FbFrankReal" w:cs="FbFrankReal"/>
          <w:rtl/>
          <w:lang w:bidi="ar-SA"/>
        </w:rPr>
        <w:t xml:space="preserve">, </w:t>
      </w:r>
      <w:r w:rsidRPr="00F218B2">
        <w:rPr>
          <w:rFonts w:ascii="FbFrankReal" w:hAnsi="FbFrankReal" w:cs="FbFrankReal"/>
          <w:rtl/>
        </w:rPr>
        <w:t>ירדו</w:t>
      </w:r>
      <w:r w:rsidRPr="00F218B2">
        <w:rPr>
          <w:rFonts w:ascii="FbFrankReal" w:hAnsi="FbFrankReal" w:cs="FbFrankReal"/>
          <w:rtl/>
          <w:lang w:bidi="ar-SA"/>
        </w:rPr>
        <w:t xml:space="preserve"> </w:t>
      </w:r>
      <w:r w:rsidRPr="00F218B2">
        <w:rPr>
          <w:rFonts w:ascii="FbFrankReal" w:hAnsi="FbFrankReal" w:cs="FbFrankReal"/>
          <w:rtl/>
        </w:rPr>
        <w:t>במתן</w:t>
      </w:r>
      <w:r w:rsidRPr="00F218B2">
        <w:rPr>
          <w:rFonts w:ascii="FbFrankReal" w:hAnsi="FbFrankReal" w:cs="FbFrankReal"/>
          <w:rtl/>
          <w:lang w:bidi="ar-SA"/>
        </w:rPr>
        <w:t xml:space="preserve"> </w:t>
      </w:r>
      <w:r w:rsidRPr="00F218B2">
        <w:rPr>
          <w:rFonts w:ascii="FbFrankReal" w:hAnsi="FbFrankReal" w:cs="FbFrankReal"/>
          <w:rtl/>
        </w:rPr>
        <w:t>תורה</w:t>
      </w:r>
      <w:r w:rsidRPr="00F218B2">
        <w:rPr>
          <w:rFonts w:ascii="FbFrankReal" w:hAnsi="FbFrankReal" w:cs="FbFrankReal"/>
          <w:rtl/>
          <w:lang w:bidi="ar-SA"/>
        </w:rPr>
        <w:t xml:space="preserve"> </w:t>
      </w:r>
      <w:r w:rsidRPr="00F218B2">
        <w:rPr>
          <w:rFonts w:ascii="FbFrankReal" w:hAnsi="FbFrankReal" w:cs="FbFrankReal"/>
          <w:rtl/>
        </w:rPr>
        <w:t>כמה</w:t>
      </w:r>
      <w:r w:rsidRPr="00F218B2">
        <w:rPr>
          <w:rFonts w:ascii="FbFrankReal" w:hAnsi="FbFrankReal" w:cs="FbFrankReal"/>
          <w:rtl/>
          <w:lang w:bidi="ar-SA"/>
        </w:rPr>
        <w:t xml:space="preserve"> </w:t>
      </w:r>
      <w:r w:rsidRPr="00F218B2">
        <w:rPr>
          <w:rFonts w:ascii="FbFrankReal" w:hAnsi="FbFrankReal" w:cs="FbFrankReal"/>
          <w:rtl/>
        </w:rPr>
        <w:t>רבבות</w:t>
      </w:r>
      <w:r w:rsidRPr="00F218B2">
        <w:rPr>
          <w:rFonts w:ascii="FbFrankReal" w:hAnsi="FbFrankReal" w:cs="FbFrankReal"/>
          <w:rtl/>
          <w:lang w:bidi="ar-SA"/>
        </w:rPr>
        <w:t xml:space="preserve"> </w:t>
      </w:r>
      <w:r w:rsidRPr="00F218B2">
        <w:rPr>
          <w:rFonts w:ascii="FbFrankReal" w:hAnsi="FbFrankReal" w:cs="FbFrankReal"/>
          <w:rtl/>
        </w:rPr>
        <w:t>והחזיקם</w:t>
      </w:r>
      <w:r w:rsidRPr="00F218B2">
        <w:rPr>
          <w:rFonts w:ascii="FbFrankReal" w:hAnsi="FbFrankReal" w:cs="FbFrankReal"/>
          <w:rtl/>
          <w:lang w:bidi="ar-SA"/>
        </w:rPr>
        <w:t xml:space="preserve"> </w:t>
      </w:r>
      <w:r w:rsidRPr="00F218B2">
        <w:rPr>
          <w:rFonts w:ascii="FbFrankReal" w:hAnsi="FbFrankReal" w:cs="FbFrankReal"/>
          <w:rtl/>
        </w:rPr>
        <w:t>המקום</w:t>
      </w:r>
      <w:r w:rsidRPr="00F218B2">
        <w:rPr>
          <w:rFonts w:ascii="FbFrankReal" w:hAnsi="FbFrankReal" w:cs="FbFrankReal"/>
          <w:rtl/>
          <w:lang w:bidi="ar-SA"/>
        </w:rPr>
        <w:t xml:space="preserve">, </w:t>
      </w:r>
      <w:r w:rsidRPr="00F218B2">
        <w:rPr>
          <w:rFonts w:ascii="FbFrankReal" w:hAnsi="FbFrankReal" w:cs="FbFrankReal"/>
          <w:rtl/>
        </w:rPr>
        <w:t>והוא</w:t>
      </w:r>
      <w:r w:rsidRPr="00F218B2">
        <w:rPr>
          <w:rFonts w:ascii="FbFrankReal" w:hAnsi="FbFrankReal" w:cs="FbFrankReal"/>
          <w:rtl/>
          <w:lang w:bidi="ar-SA"/>
        </w:rPr>
        <w:t xml:space="preserve"> </w:t>
      </w:r>
      <w:r w:rsidRPr="00F218B2">
        <w:rPr>
          <w:rFonts w:ascii="FbFrankReal" w:hAnsi="FbFrankReal" w:cs="FbFrankReal"/>
          <w:rtl/>
        </w:rPr>
        <w:t>שכיון</w:t>
      </w:r>
      <w:r w:rsidRPr="00F218B2">
        <w:rPr>
          <w:rFonts w:ascii="FbFrankReal" w:hAnsi="FbFrankReal" w:cs="FbFrankReal"/>
          <w:rtl/>
          <w:lang w:bidi="ar-SA"/>
        </w:rPr>
        <w:t xml:space="preserve"> </w:t>
      </w:r>
      <w:r w:rsidRPr="00F218B2">
        <w:rPr>
          <w:rFonts w:ascii="FbFrankReal" w:hAnsi="FbFrankReal" w:cs="FbFrankReal"/>
          <w:rtl/>
        </w:rPr>
        <w:t>שהם</w:t>
      </w:r>
      <w:r w:rsidRPr="00F218B2">
        <w:rPr>
          <w:rFonts w:ascii="FbFrankReal" w:hAnsi="FbFrankReal" w:cs="FbFrankReal"/>
          <w:rtl/>
          <w:lang w:bidi="ar-SA"/>
        </w:rPr>
        <w:t xml:space="preserve"> </w:t>
      </w:r>
      <w:r w:rsidRPr="00F218B2">
        <w:rPr>
          <w:rFonts w:ascii="FbFrankReal" w:hAnsi="FbFrankReal" w:cs="FbFrankReal"/>
          <w:rtl/>
        </w:rPr>
        <w:t>רוחניים</w:t>
      </w:r>
      <w:r w:rsidRPr="00F218B2">
        <w:rPr>
          <w:rFonts w:ascii="FbFrankReal" w:hAnsi="FbFrankReal" w:cs="FbFrankReal"/>
          <w:rtl/>
          <w:lang w:bidi="ar-SA"/>
        </w:rPr>
        <w:t xml:space="preserve"> </w:t>
      </w:r>
      <w:r w:rsidRPr="00F218B2">
        <w:rPr>
          <w:rFonts w:ascii="FbFrankReal" w:hAnsi="FbFrankReal" w:cs="FbFrankReal"/>
          <w:rtl/>
        </w:rPr>
        <w:t>לית</w:t>
      </w:r>
      <w:r w:rsidRPr="00F218B2">
        <w:rPr>
          <w:rFonts w:ascii="FbFrankReal" w:hAnsi="FbFrankReal" w:cs="FbFrankReal"/>
          <w:rtl/>
          <w:lang w:bidi="ar-SA"/>
        </w:rPr>
        <w:t xml:space="preserve"> </w:t>
      </w:r>
      <w:r w:rsidRPr="00F218B2">
        <w:rPr>
          <w:rFonts w:ascii="FbFrankReal" w:hAnsi="FbFrankReal" w:cs="FbFrankReal"/>
          <w:rtl/>
        </w:rPr>
        <w:t>בהם</w:t>
      </w:r>
      <w:r w:rsidRPr="00F218B2">
        <w:rPr>
          <w:rFonts w:ascii="FbFrankReal" w:hAnsi="FbFrankReal" w:cs="FbFrankReal"/>
          <w:rtl/>
          <w:lang w:bidi="ar-SA"/>
        </w:rPr>
        <w:t xml:space="preserve"> </w:t>
      </w:r>
      <w:r w:rsidRPr="00F218B2">
        <w:rPr>
          <w:rFonts w:ascii="FbFrankReal" w:hAnsi="FbFrankReal" w:cs="FbFrankReal"/>
          <w:rtl/>
        </w:rPr>
        <w:t>תפיסת</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xml:space="preserve">, </w:t>
      </w:r>
      <w:r w:rsidRPr="00F218B2">
        <w:rPr>
          <w:rFonts w:ascii="FbFrankReal" w:hAnsi="FbFrankReal" w:cs="FbFrankReal"/>
          <w:rtl/>
        </w:rPr>
        <w:t>קל</w:t>
      </w:r>
      <w:r w:rsidRPr="00F218B2">
        <w:rPr>
          <w:rFonts w:ascii="FbFrankReal" w:hAnsi="FbFrankReal" w:cs="FbFrankReal"/>
          <w:rtl/>
          <w:lang w:bidi="ar-SA"/>
        </w:rPr>
        <w:t xml:space="preserve"> </w:t>
      </w:r>
      <w:r w:rsidRPr="00F218B2">
        <w:rPr>
          <w:rFonts w:ascii="FbFrankReal" w:hAnsi="FbFrankReal" w:cs="FbFrankReal"/>
          <w:rtl/>
        </w:rPr>
        <w:t>וחומר</w:t>
      </w:r>
      <w:r w:rsidRPr="00F218B2">
        <w:rPr>
          <w:rFonts w:ascii="FbFrankReal" w:hAnsi="FbFrankReal" w:cs="FbFrankReal"/>
          <w:rtl/>
          <w:lang w:bidi="ar-SA"/>
        </w:rPr>
        <w:t xml:space="preserve"> </w:t>
      </w:r>
      <w:r w:rsidRPr="00F218B2">
        <w:rPr>
          <w:rFonts w:ascii="FbFrankReal" w:hAnsi="FbFrankReal" w:cs="FbFrankReal"/>
          <w:rtl/>
        </w:rPr>
        <w:t>מהצלם</w:t>
      </w:r>
      <w:r w:rsidRPr="00F218B2">
        <w:rPr>
          <w:rFonts w:ascii="FbFrankReal" w:hAnsi="FbFrankReal" w:cs="FbFrankReal"/>
          <w:rtl/>
          <w:lang w:bidi="ar-SA"/>
        </w:rPr>
        <w:t xml:space="preserve"> </w:t>
      </w:r>
      <w:r w:rsidRPr="00F218B2">
        <w:rPr>
          <w:rFonts w:ascii="FbFrankReal" w:hAnsi="FbFrankReal" w:cs="FbFrankReal"/>
          <w:rtl/>
        </w:rPr>
        <w:t>שאף</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פי</w:t>
      </w:r>
      <w:r w:rsidRPr="00F218B2">
        <w:rPr>
          <w:rFonts w:ascii="FbFrankReal" w:hAnsi="FbFrankReal" w:cs="FbFrankReal"/>
          <w:rtl/>
          <w:lang w:bidi="ar-SA"/>
        </w:rPr>
        <w:t xml:space="preserve"> </w:t>
      </w:r>
      <w:r w:rsidRPr="00F218B2">
        <w:rPr>
          <w:rFonts w:ascii="FbFrankReal" w:hAnsi="FbFrankReal" w:cs="FbFrankReal"/>
          <w:rtl/>
        </w:rPr>
        <w:t>שיש</w:t>
      </w:r>
      <w:r w:rsidRPr="00F218B2">
        <w:rPr>
          <w:rFonts w:ascii="FbFrankReal" w:hAnsi="FbFrankReal" w:cs="FbFrankReal"/>
          <w:rtl/>
          <w:lang w:bidi="ar-SA"/>
        </w:rPr>
        <w:t xml:space="preserve"> </w:t>
      </w:r>
      <w:r w:rsidRPr="00F218B2">
        <w:rPr>
          <w:rFonts w:ascii="FbFrankReal" w:hAnsi="FbFrankReal" w:cs="FbFrankReal"/>
          <w:rtl/>
        </w:rPr>
        <w:t>בה</w:t>
      </w:r>
      <w:r w:rsidRPr="00F218B2">
        <w:rPr>
          <w:rFonts w:ascii="FbFrankReal" w:hAnsi="FbFrankReal" w:cs="FbFrankReal"/>
          <w:rtl/>
          <w:lang w:bidi="ar-SA"/>
        </w:rPr>
        <w:t xml:space="preserve"> </w:t>
      </w:r>
      <w:r w:rsidRPr="00F218B2">
        <w:rPr>
          <w:rFonts w:ascii="FbFrankReal" w:hAnsi="FbFrankReal" w:cs="FbFrankReal"/>
          <w:rtl/>
        </w:rPr>
        <w:t>איזה</w:t>
      </w:r>
      <w:r w:rsidRPr="00F218B2">
        <w:rPr>
          <w:rFonts w:ascii="FbFrankReal" w:hAnsi="FbFrankReal" w:cs="FbFrankReal"/>
          <w:rtl/>
          <w:lang w:bidi="ar-SA"/>
        </w:rPr>
        <w:t xml:space="preserve"> </w:t>
      </w:r>
      <w:r w:rsidRPr="00F218B2">
        <w:rPr>
          <w:rFonts w:ascii="FbFrankReal" w:hAnsi="FbFrankReal" w:cs="FbFrankReal"/>
          <w:rtl/>
        </w:rPr>
        <w:t>ממש</w:t>
      </w:r>
      <w:r w:rsidRPr="00F218B2">
        <w:rPr>
          <w:rFonts w:ascii="FbFrankReal" w:hAnsi="FbFrankReal" w:cs="FbFrankReal"/>
          <w:rtl/>
          <w:lang w:bidi="ar-SA"/>
        </w:rPr>
        <w:t xml:space="preserve"> </w:t>
      </w:r>
      <w:r w:rsidRPr="00F218B2">
        <w:rPr>
          <w:rFonts w:ascii="FbFrankReal" w:hAnsi="FbFrankReal" w:cs="FbFrankReal"/>
          <w:rtl/>
        </w:rPr>
        <w:t>תפיסת</w:t>
      </w:r>
      <w:r w:rsidRPr="00F218B2">
        <w:rPr>
          <w:rFonts w:ascii="FbFrankReal" w:hAnsi="FbFrankReal" w:cs="FbFrankReal"/>
          <w:rtl/>
          <w:lang w:bidi="ar-SA"/>
        </w:rPr>
        <w:t xml:space="preserve"> </w:t>
      </w:r>
      <w:r w:rsidRPr="00F218B2">
        <w:rPr>
          <w:rFonts w:ascii="FbFrankReal" w:hAnsi="FbFrankReal" w:cs="FbFrankReal"/>
          <w:rtl/>
        </w:rPr>
        <w:t>ראי</w:t>
      </w:r>
      <w:r w:rsidRPr="00F218B2">
        <w:rPr>
          <w:rFonts w:ascii="FbFrankReal" w:hAnsi="FbFrankReal" w:cs="FbFrankReal"/>
          <w:rtl/>
          <w:lang w:bidi="ar-SA"/>
        </w:rPr>
        <w:t xml:space="preserve">' </w:t>
      </w:r>
      <w:r w:rsidRPr="00F218B2">
        <w:rPr>
          <w:rFonts w:ascii="FbFrankReal" w:hAnsi="FbFrankReal" w:cs="FbFrankReal"/>
          <w:rtl/>
        </w:rPr>
        <w:t>ועם</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אינה</w:t>
      </w:r>
      <w:r w:rsidRPr="00F218B2">
        <w:rPr>
          <w:rFonts w:ascii="FbFrankReal" w:hAnsi="FbFrankReal" w:cs="FbFrankReal"/>
          <w:rtl/>
          <w:lang w:bidi="ar-SA"/>
        </w:rPr>
        <w:t xml:space="preserve"> </w:t>
      </w:r>
      <w:r w:rsidRPr="00F218B2">
        <w:rPr>
          <w:rFonts w:ascii="FbFrankReal" w:hAnsi="FbFrankReal" w:cs="FbFrankReal"/>
          <w:rtl/>
        </w:rPr>
        <w:t>תופסת</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w:t>
      </w:r>
      <w:r w:rsidRPr="00F218B2">
        <w:rPr>
          <w:rFonts w:ascii="FbFrankReal" w:hAnsi="FbFrankReal" w:cs="FbFrankReal"/>
          <w:rtl/>
        </w:rPr>
        <w:t>ולהעיר</w:t>
      </w:r>
      <w:r w:rsidRPr="00F218B2">
        <w:rPr>
          <w:rFonts w:ascii="FbFrankReal" w:hAnsi="FbFrankReal" w:cs="FbFrankReal"/>
          <w:rtl/>
          <w:lang w:bidi="ar-SA"/>
        </w:rPr>
        <w:t xml:space="preserve"> </w:t>
      </w:r>
      <w:r w:rsidRPr="00F218B2">
        <w:rPr>
          <w:rFonts w:ascii="FbFrankReal" w:hAnsi="FbFrankReal" w:cs="FbFrankReal"/>
          <w:rtl/>
        </w:rPr>
        <w:t>מספר</w:t>
      </w:r>
      <w:r w:rsidRPr="00F218B2">
        <w:rPr>
          <w:rFonts w:ascii="FbFrankReal" w:hAnsi="FbFrankReal" w:cs="FbFrankReal"/>
          <w:rtl/>
          <w:lang w:bidi="ar-SA"/>
        </w:rPr>
        <w:t xml:space="preserve"> </w:t>
      </w:r>
      <w:r w:rsidRPr="00F218B2">
        <w:rPr>
          <w:rFonts w:ascii="FbFrankReal" w:hAnsi="FbFrankReal" w:cs="FbFrankReal"/>
          <w:rtl/>
        </w:rPr>
        <w:t>המאמרים</w:t>
      </w:r>
      <w:r w:rsidRPr="00F218B2">
        <w:rPr>
          <w:rFonts w:ascii="FbFrankReal" w:hAnsi="FbFrankReal" w:cs="FbFrankReal"/>
          <w:rtl/>
          <w:lang w:bidi="ar-SA"/>
        </w:rPr>
        <w:t xml:space="preserve"> </w:t>
      </w:r>
      <w:r w:rsidRPr="00F218B2">
        <w:rPr>
          <w:rFonts w:ascii="FbFrankReal" w:hAnsi="FbFrankReal" w:cs="FbFrankReal"/>
          <w:rtl/>
        </w:rPr>
        <w:t>תרפ</w:t>
      </w:r>
      <w:r w:rsidRPr="00F218B2">
        <w:rPr>
          <w:rFonts w:ascii="FbFrankReal" w:hAnsi="FbFrankReal" w:cs="FbFrankReal"/>
          <w:rtl/>
          <w:lang w:bidi="ar-SA"/>
        </w:rPr>
        <w:t>"</w:t>
      </w:r>
      <w:r w:rsidRPr="00F218B2">
        <w:rPr>
          <w:rFonts w:ascii="FbFrankReal" w:hAnsi="FbFrankReal" w:cs="FbFrankReal"/>
          <w:rtl/>
        </w:rPr>
        <w:t>ט</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212).</w:t>
      </w:r>
      <w:r w:rsidRPr="00F218B2">
        <w:rPr>
          <w:rFonts w:ascii="FbFrankReal" w:hAnsi="FbFrankReal" w:cs="FbFrankReal"/>
          <w:rtl/>
          <w:lang w:bidi="ar-SA"/>
        </w:rPr>
        <w:br/>
      </w:r>
      <w:r w:rsidRPr="00F218B2">
        <w:rPr>
          <w:rFonts w:ascii="FbFrankReal" w:hAnsi="FbFrankReal" w:cs="FbFrankReal"/>
          <w:rtl/>
        </w:rPr>
        <w:t>וגם</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שיהיו</w:t>
      </w:r>
      <w:r w:rsidRPr="00F218B2">
        <w:rPr>
          <w:rFonts w:ascii="FbFrankReal" w:hAnsi="FbFrankReal" w:cs="FbFrankReal"/>
          <w:rtl/>
          <w:lang w:bidi="ar-SA"/>
        </w:rPr>
        <w:t xml:space="preserve"> </w:t>
      </w:r>
      <w:r w:rsidRPr="00F218B2">
        <w:rPr>
          <w:rFonts w:ascii="FbFrankReal" w:hAnsi="FbFrankReal" w:cs="FbFrankReal"/>
          <w:rtl/>
        </w:rPr>
        <w:t>אז</w:t>
      </w:r>
      <w:r w:rsidRPr="00F218B2">
        <w:rPr>
          <w:rFonts w:ascii="FbFrankReal" w:hAnsi="FbFrankReal" w:cs="FbFrankReal"/>
          <w:rtl/>
          <w:lang w:bidi="ar-SA"/>
        </w:rPr>
        <w:t xml:space="preserve"> </w:t>
      </w:r>
      <w:r w:rsidRPr="00F218B2">
        <w:rPr>
          <w:rFonts w:ascii="FbFrankReal" w:hAnsi="FbFrankReal" w:cs="FbFrankReal"/>
          <w:rtl/>
        </w:rPr>
        <w:t>בגופנייותם</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עצה</w:t>
      </w:r>
      <w:r w:rsidRPr="00F218B2">
        <w:rPr>
          <w:rFonts w:ascii="FbFrankReal" w:hAnsi="FbFrankReal" w:cs="FbFrankReal"/>
          <w:rtl/>
          <w:lang w:bidi="ar-SA"/>
        </w:rPr>
        <w:t xml:space="preserve"> </w:t>
      </w:r>
      <w:r w:rsidRPr="00F218B2">
        <w:rPr>
          <w:rFonts w:ascii="FbFrankReal" w:hAnsi="FbFrankReal" w:cs="FbFrankReal"/>
          <w:rtl/>
        </w:rPr>
        <w:t>אינו</w:t>
      </w:r>
      <w:r w:rsidRPr="00F218B2">
        <w:rPr>
          <w:rFonts w:ascii="FbFrankReal" w:hAnsi="FbFrankReal" w:cs="FbFrankReal"/>
          <w:rtl/>
          <w:lang w:bidi="ar-SA"/>
        </w:rPr>
        <w:t xml:space="preserve"> </w:t>
      </w:r>
      <w:r w:rsidRPr="00F218B2">
        <w:rPr>
          <w:rFonts w:ascii="FbFrankReal" w:hAnsi="FbFrankReal" w:cs="FbFrankReal"/>
          <w:rtl/>
        </w:rPr>
        <w:t>מהקושי</w:t>
      </w:r>
      <w:r w:rsidRPr="00F218B2">
        <w:rPr>
          <w:rFonts w:ascii="FbFrankReal" w:hAnsi="FbFrankReal" w:cs="FbFrankReal"/>
          <w:rtl/>
          <w:lang w:bidi="ar-SA"/>
        </w:rPr>
        <w:t xml:space="preserve"> </w:t>
      </w:r>
      <w:r w:rsidRPr="00F218B2">
        <w:rPr>
          <w:rFonts w:ascii="FbFrankReal" w:hAnsi="FbFrankReal" w:cs="FbFrankReal"/>
          <w:rtl/>
        </w:rPr>
        <w:t>לפי</w:t>
      </w:r>
      <w:r w:rsidRPr="00F218B2">
        <w:rPr>
          <w:rFonts w:ascii="FbFrankReal" w:hAnsi="FbFrankReal" w:cs="FbFrankReal"/>
          <w:rtl/>
          <w:lang w:bidi="ar-SA"/>
        </w:rPr>
        <w:t xml:space="preserve"> </w:t>
      </w:r>
      <w:r w:rsidRPr="00F218B2">
        <w:rPr>
          <w:rFonts w:ascii="FbFrankReal" w:hAnsi="FbFrankReal" w:cs="FbFrankReal"/>
          <w:rtl/>
        </w:rPr>
        <w:t>שבורא</w:t>
      </w:r>
      <w:r w:rsidRPr="00F218B2">
        <w:rPr>
          <w:rFonts w:ascii="FbFrankReal" w:hAnsi="FbFrankReal" w:cs="FbFrankReal"/>
          <w:rtl/>
          <w:lang w:bidi="ar-SA"/>
        </w:rPr>
        <w:t xml:space="preserve"> </w:t>
      </w:r>
      <w:r w:rsidRPr="00F218B2">
        <w:rPr>
          <w:rFonts w:ascii="FbFrankReal" w:hAnsi="FbFrankReal" w:cs="FbFrankReal"/>
          <w:rtl/>
        </w:rPr>
        <w:t>הכל</w:t>
      </w:r>
      <w:r w:rsidRPr="00F218B2">
        <w:rPr>
          <w:rFonts w:ascii="FbFrankReal" w:hAnsi="FbFrankReal" w:cs="FbFrankReal"/>
          <w:rtl/>
          <w:lang w:bidi="ar-SA"/>
        </w:rPr>
        <w:t xml:space="preserve"> </w:t>
      </w:r>
      <w:r w:rsidRPr="00F218B2">
        <w:rPr>
          <w:rFonts w:ascii="FbFrankReal" w:hAnsi="FbFrankReal" w:cs="FbFrankReal"/>
          <w:rtl/>
        </w:rPr>
        <w:t>ירחיב</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וכמו</w:t>
      </w:r>
      <w:r w:rsidRPr="00F218B2">
        <w:rPr>
          <w:rFonts w:ascii="FbFrankReal" w:hAnsi="FbFrankReal" w:cs="FbFrankReal"/>
          <w:rtl/>
          <w:lang w:bidi="ar-SA"/>
        </w:rPr>
        <w:t xml:space="preserve"> </w:t>
      </w:r>
      <w:r w:rsidRPr="00F218B2">
        <w:rPr>
          <w:rFonts w:ascii="FbFrankReal" w:hAnsi="FbFrankReal" w:cs="FbFrankReal"/>
          <w:rtl/>
        </w:rPr>
        <w:t>שכתבתי</w:t>
      </w:r>
      <w:r w:rsidRPr="00F218B2">
        <w:rPr>
          <w:rFonts w:ascii="FbFrankReal" w:hAnsi="FbFrankReal" w:cs="FbFrankReal"/>
          <w:rtl/>
          <w:lang w:bidi="ar-SA"/>
        </w:rPr>
        <w:t xml:space="preserve"> </w:t>
      </w:r>
      <w:r w:rsidRPr="00F218B2">
        <w:rPr>
          <w:rFonts w:ascii="FbFrankReal" w:hAnsi="FbFrankReal" w:cs="FbFrankReal"/>
          <w:rtl/>
        </w:rPr>
        <w:t>בענפים</w:t>
      </w:r>
      <w:r w:rsidRPr="00F218B2">
        <w:rPr>
          <w:rFonts w:ascii="FbFrankReal" w:hAnsi="FbFrankReal" w:cs="FbFrankReal"/>
          <w:rtl/>
          <w:lang w:bidi="ar-SA"/>
        </w:rPr>
        <w:t xml:space="preserve"> </w:t>
      </w:r>
      <w:r w:rsidRPr="00F218B2">
        <w:rPr>
          <w:rFonts w:ascii="FbFrankReal" w:hAnsi="FbFrankReal" w:cs="FbFrankReal"/>
          <w:rtl/>
        </w:rPr>
        <w:t>דלעיל</w:t>
      </w:r>
      <w:r w:rsidRPr="00F218B2">
        <w:rPr>
          <w:rFonts w:ascii="FbFrankReal" w:hAnsi="FbFrankReal" w:cs="FbFrankReal"/>
          <w:rtl/>
          <w:lang w:bidi="ar-SA"/>
        </w:rPr>
        <w:t xml:space="preserve"> </w:t>
      </w:r>
      <w:r w:rsidRPr="00F218B2">
        <w:rPr>
          <w:rFonts w:ascii="FbFrankReal" w:hAnsi="FbFrankReal" w:cs="FbFrankReal"/>
          <w:rtl/>
        </w:rPr>
        <w:t>משם</w:t>
      </w:r>
      <w:r w:rsidRPr="00F218B2">
        <w:rPr>
          <w:rFonts w:ascii="FbFrankReal" w:hAnsi="FbFrankReal" w:cs="FbFrankReal"/>
          <w:rtl/>
          <w:lang w:bidi="ar-SA"/>
        </w:rPr>
        <w:t xml:space="preserve"> </w:t>
      </w:r>
      <w:r w:rsidRPr="00F218B2">
        <w:rPr>
          <w:rFonts w:ascii="FbFrankReal" w:hAnsi="FbFrankReal" w:cs="FbFrankReal"/>
          <w:rtl/>
        </w:rPr>
        <w:t>רז</w:t>
      </w:r>
      <w:r w:rsidRPr="00F218B2">
        <w:rPr>
          <w:rFonts w:ascii="FbFrankReal" w:hAnsi="FbFrankReal" w:cs="FbFrankReal"/>
          <w:rtl/>
          <w:lang w:bidi="ar-SA"/>
        </w:rPr>
        <w:t>"</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שעתיד</w:t>
      </w:r>
      <w:r w:rsidRPr="00F218B2">
        <w:rPr>
          <w:rFonts w:ascii="FbFrankReal" w:hAnsi="FbFrankReal" w:cs="FbFrankReal"/>
          <w:rtl/>
          <w:lang w:bidi="ar-SA"/>
        </w:rPr>
        <w:t xml:space="preserve"> </w:t>
      </w:r>
      <w:r w:rsidRPr="00F218B2">
        <w:rPr>
          <w:rFonts w:ascii="FbFrankReal" w:hAnsi="FbFrankReal" w:cs="FbFrankReal"/>
          <w:rtl/>
        </w:rPr>
        <w:t>ירושלים</w:t>
      </w:r>
      <w:r w:rsidRPr="00F218B2">
        <w:rPr>
          <w:rFonts w:ascii="FbFrankReal" w:hAnsi="FbFrankReal" w:cs="FbFrankReal"/>
          <w:rtl/>
          <w:lang w:bidi="ar-SA"/>
        </w:rPr>
        <w:t xml:space="preserve"> </w:t>
      </w:r>
      <w:r w:rsidRPr="00F218B2">
        <w:rPr>
          <w:rFonts w:ascii="FbFrankReal" w:hAnsi="FbFrankReal" w:cs="FbFrankReal"/>
          <w:rtl/>
        </w:rPr>
        <w:t>להיות</w:t>
      </w:r>
      <w:r w:rsidRPr="00F218B2">
        <w:rPr>
          <w:rFonts w:ascii="FbFrankReal" w:hAnsi="FbFrankReal" w:cs="FbFrankReal"/>
          <w:rtl/>
          <w:lang w:bidi="ar-SA"/>
        </w:rPr>
        <w:t xml:space="preserve"> </w:t>
      </w:r>
      <w:r w:rsidRPr="00F218B2">
        <w:rPr>
          <w:rFonts w:ascii="FbFrankReal" w:hAnsi="FbFrankReal" w:cs="FbFrankReal"/>
          <w:rtl/>
        </w:rPr>
        <w:t>כשיעור</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ובהכרח</w:t>
      </w:r>
      <w:r w:rsidRPr="00F218B2">
        <w:rPr>
          <w:rFonts w:ascii="FbFrankReal" w:hAnsi="FbFrankReal" w:cs="FbFrankReal"/>
          <w:rtl/>
          <w:lang w:bidi="ar-SA"/>
        </w:rPr>
        <w:t xml:space="preserve"> </w:t>
      </w:r>
      <w:r w:rsidRPr="00F218B2">
        <w:rPr>
          <w:rFonts w:ascii="FbFrankReal" w:hAnsi="FbFrankReal" w:cs="FbFrankReal"/>
          <w:rtl/>
        </w:rPr>
        <w:t>שהעולם</w:t>
      </w:r>
      <w:r w:rsidRPr="00F218B2">
        <w:rPr>
          <w:rFonts w:ascii="FbFrankReal" w:hAnsi="FbFrankReal" w:cs="FbFrankReal"/>
          <w:rtl/>
          <w:lang w:bidi="ar-SA"/>
        </w:rPr>
        <w:t xml:space="preserve"> </w:t>
      </w:r>
      <w:r w:rsidRPr="00F218B2">
        <w:rPr>
          <w:rFonts w:ascii="FbFrankReal" w:hAnsi="FbFrankReal" w:cs="FbFrankReal"/>
          <w:rtl/>
        </w:rPr>
        <w:t>יתרחב</w:t>
      </w:r>
      <w:r w:rsidRPr="00F218B2">
        <w:rPr>
          <w:rFonts w:ascii="FbFrankReal" w:hAnsi="FbFrankReal" w:cs="FbFrankReal"/>
          <w:rtl/>
          <w:lang w:bidi="ar-SA"/>
        </w:rPr>
        <w:t xml:space="preserve"> </w:t>
      </w:r>
      <w:r w:rsidRPr="00F218B2">
        <w:rPr>
          <w:rFonts w:ascii="FbFrankReal" w:hAnsi="FbFrankReal" w:cs="FbFrankReal"/>
          <w:rtl/>
        </w:rPr>
        <w:t>יותר</w:t>
      </w:r>
      <w:r w:rsidRPr="00F218B2">
        <w:rPr>
          <w:rFonts w:ascii="FbFrankReal" w:hAnsi="FbFrankReal" w:cs="FbFrankReal"/>
          <w:rtl/>
          <w:lang w:bidi="ar-SA"/>
        </w:rPr>
        <w:t>..".</w:t>
      </w:r>
    </w:p>
  </w:footnote>
  <w:footnote w:id="39">
    <w:p w14:paraId="214450F4" w14:textId="112D00C2"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רבה</w:t>
      </w:r>
      <w:r w:rsidRPr="00F218B2">
        <w:rPr>
          <w:rFonts w:ascii="FbFrankReal" w:hAnsi="FbFrankReal" w:cs="FbFrankReal"/>
          <w:rtl/>
          <w:lang w:bidi="ar-SA"/>
        </w:rPr>
        <w:t xml:space="preserve"> </w:t>
      </w:r>
      <w:r w:rsidRPr="00F218B2">
        <w:rPr>
          <w:rFonts w:ascii="FbFrankReal" w:hAnsi="FbFrankReal" w:cs="FbFrankReal"/>
          <w:rtl/>
        </w:rPr>
        <w:t>פרשה</w:t>
      </w:r>
      <w:r w:rsidRPr="00F218B2">
        <w:rPr>
          <w:rFonts w:ascii="FbFrankReal" w:hAnsi="FbFrankReal" w:cs="FbFrankReal"/>
          <w:rtl/>
          <w:lang w:bidi="ar-SA"/>
        </w:rPr>
        <w:t xml:space="preserve"> </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ובכמה</w:t>
      </w:r>
      <w:r w:rsidRPr="00F218B2">
        <w:rPr>
          <w:rFonts w:ascii="FbFrankReal" w:hAnsi="FbFrankReal" w:cs="FbFrankReal"/>
          <w:rtl/>
          <w:lang w:bidi="ar-SA"/>
        </w:rPr>
        <w:t xml:space="preserve"> </w:t>
      </w:r>
      <w:r w:rsidRPr="00F218B2">
        <w:rPr>
          <w:rFonts w:ascii="FbFrankReal" w:hAnsi="FbFrankReal" w:cs="FbFrankReal"/>
          <w:rtl/>
        </w:rPr>
        <w:t>מקומות</w:t>
      </w:r>
      <w:r w:rsidRPr="00F218B2">
        <w:rPr>
          <w:rFonts w:ascii="FbFrankReal" w:hAnsi="FbFrankReal" w:cs="FbFrankReal"/>
          <w:rtl/>
          <w:lang w:bidi="ar-SA"/>
        </w:rPr>
        <w:t>.</w:t>
      </w:r>
    </w:p>
    <w:p w14:paraId="1E64829C" w14:textId="77777777" w:rsidR="00494D7E" w:rsidRDefault="00494D7E" w:rsidP="00F218B2">
      <w:pPr>
        <w:pStyle w:val="FootnoteText"/>
        <w:bidi/>
        <w:spacing w:after="120" w:line="276" w:lineRule="auto"/>
        <w:ind w:firstLine="144"/>
        <w:jc w:val="both"/>
        <w:rPr>
          <w:rFonts w:ascii="FbFrankReal" w:hAnsi="FbFrankReal" w:cs="FbFrankReal"/>
          <w:rtl/>
          <w:lang w:bidi="ar-SA"/>
        </w:rPr>
      </w:pPr>
      <w:r w:rsidRPr="00F218B2">
        <w:rPr>
          <w:rFonts w:ascii="FbFrankReal" w:hAnsi="FbFrankReal" w:cs="FbFrankReal"/>
          <w:rtl/>
        </w:rPr>
        <w:t>וביתר</w:t>
      </w:r>
      <w:r w:rsidRPr="00F218B2">
        <w:rPr>
          <w:rFonts w:ascii="FbFrankReal" w:hAnsi="FbFrankReal" w:cs="FbFrankReal"/>
          <w:rtl/>
          <w:lang w:bidi="ar-SA"/>
        </w:rPr>
        <w:t xml:space="preserve"> </w:t>
      </w:r>
      <w:r w:rsidRPr="00F218B2">
        <w:rPr>
          <w:rFonts w:ascii="FbFrankReal" w:hAnsi="FbFrankReal" w:cs="FbFrankReal"/>
          <w:rtl/>
        </w:rPr>
        <w:t>פירוט</w:t>
      </w:r>
      <w:r w:rsidRPr="00F218B2">
        <w:rPr>
          <w:rFonts w:ascii="FbFrankReal" w:hAnsi="FbFrankReal" w:cs="FbFrankReal"/>
          <w:rtl/>
          <w:lang w:bidi="ar-SA"/>
        </w:rPr>
        <w:t xml:space="preserve"> </w:t>
      </w:r>
      <w:r w:rsidRPr="00F218B2">
        <w:rPr>
          <w:rFonts w:ascii="FbFrankReal" w:hAnsi="FbFrankReal" w:cs="FbFrankReal"/>
          <w:rtl/>
        </w:rPr>
        <w:t>במדרש</w:t>
      </w:r>
      <w:r w:rsidRPr="00F218B2">
        <w:rPr>
          <w:rFonts w:ascii="FbFrankReal" w:hAnsi="FbFrankReal" w:cs="FbFrankReal"/>
          <w:rtl/>
          <w:lang w:bidi="ar-SA"/>
        </w:rPr>
        <w:t xml:space="preserve"> </w:t>
      </w:r>
      <w:r w:rsidRPr="00F218B2">
        <w:rPr>
          <w:rFonts w:ascii="FbFrankReal" w:hAnsi="FbFrankReal" w:cs="FbFrankReal"/>
          <w:rtl/>
        </w:rPr>
        <w:t>תנחומא</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צו</w:t>
      </w:r>
      <w:r w:rsidRPr="00F218B2">
        <w:rPr>
          <w:rFonts w:ascii="FbFrankReal" w:hAnsi="FbFrankReal" w:cs="FbFrankReal"/>
          <w:rtl/>
          <w:lang w:bidi="ar-SA"/>
        </w:rPr>
        <w:t xml:space="preserve"> </w:t>
      </w:r>
      <w:r w:rsidRPr="00F218B2">
        <w:rPr>
          <w:rFonts w:ascii="FbFrankReal" w:hAnsi="FbFrankReal" w:cs="FbFrankReal"/>
          <w:rtl/>
        </w:rPr>
        <w:t>סימן</w:t>
      </w:r>
      <w:r w:rsidRPr="00F218B2">
        <w:rPr>
          <w:rFonts w:ascii="FbFrankReal" w:hAnsi="FbFrankReal" w:cs="FbFrankReal"/>
          <w:rtl/>
          <w:lang w:bidi="ar-SA"/>
        </w:rPr>
        <w:t xml:space="preserve"> </w:t>
      </w:r>
      <w:r w:rsidRPr="00F218B2">
        <w:rPr>
          <w:rFonts w:ascii="FbFrankReal" w:hAnsi="FbFrankReal" w:cs="FbFrankReal"/>
          <w:rtl/>
        </w:rPr>
        <w:t>י</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ואף</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 xml:space="preserve"> </w:t>
      </w:r>
      <w:r w:rsidRPr="00F218B2">
        <w:rPr>
          <w:rFonts w:ascii="FbFrankReal" w:hAnsi="FbFrankReal" w:cs="FbFrankReal"/>
          <w:rtl/>
        </w:rPr>
        <w:t>כך</w:t>
      </w:r>
      <w:r w:rsidRPr="00F218B2">
        <w:rPr>
          <w:rFonts w:ascii="FbFrankReal" w:hAnsi="FbFrankReal" w:cs="FbFrankReal"/>
          <w:rtl/>
          <w:lang w:bidi="ar-SA"/>
        </w:rPr>
        <w:t xml:space="preserve"> </w:t>
      </w:r>
      <w:r w:rsidRPr="00F218B2">
        <w:rPr>
          <w:rFonts w:ascii="FbFrankReal" w:hAnsi="FbFrankReal" w:cs="FbFrankReal"/>
          <w:rtl/>
        </w:rPr>
        <w:t>אני</w:t>
      </w:r>
      <w:r w:rsidRPr="00F218B2">
        <w:rPr>
          <w:rFonts w:ascii="FbFrankReal" w:hAnsi="FbFrankReal" w:cs="FbFrankReal"/>
          <w:rtl/>
          <w:lang w:bidi="ar-SA"/>
        </w:rPr>
        <w:t xml:space="preserve"> </w:t>
      </w:r>
      <w:r w:rsidRPr="00F218B2">
        <w:rPr>
          <w:rFonts w:ascii="FbFrankReal" w:hAnsi="FbFrankReal" w:cs="FbFrankReal"/>
          <w:rtl/>
        </w:rPr>
        <w:t>עושה</w:t>
      </w:r>
      <w:r w:rsidRPr="00F218B2">
        <w:rPr>
          <w:rFonts w:ascii="FbFrankReal" w:hAnsi="FbFrankReal" w:cs="FbFrankReal"/>
          <w:rtl/>
          <w:lang w:bidi="ar-SA"/>
        </w:rPr>
        <w:t xml:space="preserve"> </w:t>
      </w:r>
      <w:r w:rsidRPr="00F218B2">
        <w:rPr>
          <w:rFonts w:ascii="FbFrankReal" w:hAnsi="FbFrankReal" w:cs="FbFrankReal"/>
          <w:rtl/>
        </w:rPr>
        <w:t>בציון</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אותן</w:t>
      </w:r>
      <w:r w:rsidRPr="00F218B2">
        <w:rPr>
          <w:rFonts w:ascii="FbFrankReal" w:hAnsi="FbFrankReal" w:cs="FbFrankReal"/>
          <w:rtl/>
          <w:lang w:bidi="ar-SA"/>
        </w:rPr>
        <w:t xml:space="preserve"> </w:t>
      </w:r>
      <w:r w:rsidRPr="00F218B2">
        <w:rPr>
          <w:rFonts w:ascii="FbFrankReal" w:hAnsi="FbFrankReal" w:cs="FbFrankReal"/>
          <w:rtl/>
        </w:rPr>
        <w:t>האכלוסין</w:t>
      </w:r>
      <w:r w:rsidRPr="00F218B2">
        <w:rPr>
          <w:rFonts w:ascii="FbFrankReal" w:hAnsi="FbFrankReal" w:cs="FbFrankReal"/>
          <w:rtl/>
          <w:lang w:bidi="ar-SA"/>
        </w:rPr>
        <w:t xml:space="preserve"> </w:t>
      </w:r>
      <w:r w:rsidRPr="00F218B2">
        <w:rPr>
          <w:rFonts w:ascii="FbFrankReal" w:hAnsi="FbFrankReal" w:cs="FbFrankReal"/>
          <w:rtl/>
        </w:rPr>
        <w:t>מן</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הראשון</w:t>
      </w:r>
      <w:r w:rsidRPr="00F218B2">
        <w:rPr>
          <w:rFonts w:ascii="FbFrankReal" w:hAnsi="FbFrankReal" w:cs="FbFrankReal"/>
          <w:rtl/>
          <w:lang w:bidi="ar-SA"/>
        </w:rPr>
        <w:t xml:space="preserve"> </w:t>
      </w: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שיחיו</w:t>
      </w:r>
      <w:r w:rsidRPr="00F218B2">
        <w:rPr>
          <w:rFonts w:ascii="FbFrankReal" w:hAnsi="FbFrankReal" w:cs="FbFrankReal"/>
          <w:rtl/>
          <w:lang w:bidi="ar-SA"/>
        </w:rPr>
        <w:t xml:space="preserve"> </w:t>
      </w:r>
      <w:r w:rsidRPr="00F218B2">
        <w:rPr>
          <w:rFonts w:ascii="FbFrankReal" w:hAnsi="FbFrankReal" w:cs="FbFrankReal"/>
          <w:rtl/>
        </w:rPr>
        <w:t>המתים</w:t>
      </w:r>
      <w:r w:rsidRPr="00F218B2">
        <w:rPr>
          <w:rFonts w:ascii="FbFrankReal" w:hAnsi="FbFrankReal" w:cs="FbFrankReal"/>
          <w:rtl/>
          <w:lang w:bidi="ar-SA"/>
        </w:rPr>
        <w:t xml:space="preserve"> </w:t>
      </w:r>
      <w:r w:rsidRPr="00F218B2">
        <w:rPr>
          <w:rFonts w:ascii="FbFrankReal" w:hAnsi="FbFrankReal" w:cs="FbFrankReal"/>
          <w:rtl/>
        </w:rPr>
        <w:t>היכן</w:t>
      </w:r>
      <w:r w:rsidRPr="00F218B2">
        <w:rPr>
          <w:rFonts w:ascii="FbFrankReal" w:hAnsi="FbFrankReal" w:cs="FbFrankReal"/>
          <w:rtl/>
          <w:lang w:bidi="ar-SA"/>
        </w:rPr>
        <w:t xml:space="preserve"> </w:t>
      </w:r>
      <w:r w:rsidRPr="00F218B2">
        <w:rPr>
          <w:rFonts w:ascii="FbFrankReal" w:hAnsi="FbFrankReal" w:cs="FbFrankReal"/>
          <w:rtl/>
        </w:rPr>
        <w:t>הם</w:t>
      </w:r>
      <w:r w:rsidRPr="00F218B2">
        <w:rPr>
          <w:rFonts w:ascii="FbFrankReal" w:hAnsi="FbFrankReal" w:cs="FbFrankReal"/>
          <w:rtl/>
          <w:lang w:bidi="ar-SA"/>
        </w:rPr>
        <w:t xml:space="preserve"> </w:t>
      </w:r>
      <w:r w:rsidRPr="00F218B2">
        <w:rPr>
          <w:rFonts w:ascii="FbFrankReal" w:hAnsi="FbFrankReal" w:cs="FbFrankReal"/>
          <w:rtl/>
        </w:rPr>
        <w:t>עומדים</w:t>
      </w:r>
      <w:r w:rsidRPr="00F218B2">
        <w:rPr>
          <w:rFonts w:ascii="FbFrankReal" w:hAnsi="FbFrankReal" w:cs="FbFrankReal"/>
          <w:rtl/>
          <w:lang w:bidi="ar-SA"/>
        </w:rPr>
        <w:t xml:space="preserve">, </w:t>
      </w:r>
      <w:r w:rsidRPr="00F218B2">
        <w:rPr>
          <w:rFonts w:ascii="FbFrankReal" w:hAnsi="FbFrankReal" w:cs="FbFrankReal"/>
          <w:rtl/>
        </w:rPr>
        <w:t>והם</w:t>
      </w:r>
      <w:r w:rsidRPr="00F218B2">
        <w:rPr>
          <w:rFonts w:ascii="FbFrankReal" w:hAnsi="FbFrankReal" w:cs="FbFrankReal"/>
          <w:rtl/>
          <w:lang w:bidi="ar-SA"/>
        </w:rPr>
        <w:t xml:space="preserve"> </w:t>
      </w:r>
      <w:r w:rsidRPr="00F218B2">
        <w:rPr>
          <w:rFonts w:ascii="FbFrankReal" w:hAnsi="FbFrankReal" w:cs="FbFrankReal"/>
          <w:rtl/>
        </w:rPr>
        <w:t>עתידים</w:t>
      </w:r>
      <w:r w:rsidRPr="00F218B2">
        <w:rPr>
          <w:rFonts w:ascii="FbFrankReal" w:hAnsi="FbFrankReal" w:cs="FbFrankReal"/>
          <w:rtl/>
          <w:lang w:bidi="ar-SA"/>
        </w:rPr>
        <w:t xml:space="preserve"> </w:t>
      </w:r>
      <w:r w:rsidRPr="00F218B2">
        <w:rPr>
          <w:rFonts w:ascii="FbFrankReal" w:hAnsi="FbFrankReal" w:cs="FbFrankReal"/>
          <w:rtl/>
        </w:rPr>
        <w:t>לומר</w:t>
      </w:r>
      <w:r w:rsidRPr="00F218B2">
        <w:rPr>
          <w:rFonts w:ascii="FbFrankReal" w:hAnsi="FbFrankReal" w:cs="FbFrankReal"/>
          <w:rtl/>
          <w:lang w:bidi="ar-SA"/>
        </w:rPr>
        <w:t xml:space="preserve"> </w:t>
      </w:r>
      <w:r w:rsidRPr="00F218B2">
        <w:rPr>
          <w:rFonts w:ascii="FbFrankReal" w:hAnsi="FbFrankReal" w:cs="FbFrankReal"/>
          <w:rtl/>
        </w:rPr>
        <w:t>צר</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המקום</w:t>
      </w:r>
      <w:r w:rsidRPr="00F218B2">
        <w:rPr>
          <w:rFonts w:ascii="FbFrankReal" w:hAnsi="FbFrankReal" w:cs="FbFrankReal"/>
          <w:rtl/>
          <w:lang w:bidi="ar-SA"/>
        </w:rPr>
        <w:t xml:space="preserve"> </w:t>
      </w:r>
      <w:r w:rsidRPr="00F218B2">
        <w:rPr>
          <w:rFonts w:ascii="FbFrankReal" w:hAnsi="FbFrankReal" w:cs="FbFrankReal"/>
          <w:rtl/>
        </w:rPr>
        <w:t>גשה</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ואשבה</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מ</w:t>
      </w:r>
      <w:r w:rsidRPr="00F218B2">
        <w:rPr>
          <w:rFonts w:ascii="FbFrankReal" w:hAnsi="FbFrankReal" w:cs="FbFrankReal"/>
          <w:rtl/>
          <w:lang w:bidi="ar-SA"/>
        </w:rPr>
        <w:t>"</w:t>
      </w:r>
      <w:r w:rsidRPr="00F218B2">
        <w:rPr>
          <w:rFonts w:ascii="FbFrankReal" w:hAnsi="FbFrankReal" w:cs="FbFrankReal"/>
          <w:rtl/>
        </w:rPr>
        <w:t>ט</w:t>
      </w:r>
      <w:r w:rsidRPr="00F218B2">
        <w:rPr>
          <w:rFonts w:ascii="FbFrankReal" w:hAnsi="FbFrankReal" w:cs="FbFrankReal"/>
          <w:rtl/>
          <w:lang w:bidi="ar-SA"/>
        </w:rPr>
        <w:t xml:space="preserve">, </w:t>
      </w:r>
      <w:r w:rsidRPr="00F218B2">
        <w:rPr>
          <w:rFonts w:ascii="FbFrankReal" w:hAnsi="FbFrankReal" w:cs="FbFrankReal"/>
          <w:rtl/>
        </w:rPr>
        <w:t>כ</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אני</w:t>
      </w:r>
      <w:r w:rsidRPr="00F218B2">
        <w:rPr>
          <w:rFonts w:ascii="FbFrankReal" w:hAnsi="FbFrankReal" w:cs="FbFrankReal"/>
          <w:rtl/>
          <w:lang w:bidi="ar-SA"/>
        </w:rPr>
        <w:t xml:space="preserve"> </w:t>
      </w:r>
      <w:r w:rsidRPr="00F218B2">
        <w:rPr>
          <w:rFonts w:ascii="FbFrankReal" w:hAnsi="FbFrankReal" w:cs="FbFrankReal"/>
          <w:rtl/>
        </w:rPr>
        <w:t>עושה</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אני</w:t>
      </w:r>
      <w:r w:rsidRPr="00F218B2">
        <w:rPr>
          <w:rFonts w:ascii="FbFrankReal" w:hAnsi="FbFrankReal" w:cs="FbFrankReal"/>
          <w:rtl/>
          <w:lang w:bidi="ar-SA"/>
        </w:rPr>
        <w:t xml:space="preserve"> </w:t>
      </w:r>
      <w:r w:rsidRPr="00F218B2">
        <w:rPr>
          <w:rFonts w:ascii="FbFrankReal" w:hAnsi="FbFrankReal" w:cs="FbFrankReal"/>
          <w:rtl/>
        </w:rPr>
        <w:t>מרחיבה</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הרחיבי</w:t>
      </w:r>
      <w:r w:rsidRPr="00F218B2">
        <w:rPr>
          <w:rFonts w:ascii="FbFrankReal" w:hAnsi="FbFrankReal" w:cs="FbFrankReal"/>
          <w:rtl/>
          <w:lang w:bidi="ar-SA"/>
        </w:rPr>
        <w:t xml:space="preserve"> </w:t>
      </w:r>
      <w:r w:rsidRPr="00F218B2">
        <w:rPr>
          <w:rFonts w:ascii="FbFrankReal" w:hAnsi="FbFrankReal" w:cs="FbFrankReal"/>
          <w:rtl/>
        </w:rPr>
        <w:t>מקום</w:t>
      </w:r>
      <w:r w:rsidRPr="00F218B2">
        <w:rPr>
          <w:rFonts w:ascii="FbFrankReal" w:hAnsi="FbFrankReal" w:cs="FbFrankReal"/>
          <w:rtl/>
          <w:lang w:bidi="ar-SA"/>
        </w:rPr>
        <w:t xml:space="preserve"> </w:t>
      </w:r>
      <w:r w:rsidRPr="00F218B2">
        <w:rPr>
          <w:rFonts w:ascii="FbFrankReal" w:hAnsi="FbFrankReal" w:cs="FbFrankReal"/>
          <w:rtl/>
        </w:rPr>
        <w:t>אהלך</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נ</w:t>
      </w:r>
      <w:r w:rsidRPr="00F218B2">
        <w:rPr>
          <w:rFonts w:ascii="FbFrankReal" w:hAnsi="FbFrankReal" w:cs="FbFrankReal"/>
          <w:rtl/>
          <w:lang w:bidi="ar-SA"/>
        </w:rPr>
        <w:t>"</w:t>
      </w:r>
      <w:r w:rsidRPr="00F218B2">
        <w:rPr>
          <w:rFonts w:ascii="FbFrankReal" w:hAnsi="FbFrankReal" w:cs="FbFrankReal"/>
          <w:rtl/>
        </w:rPr>
        <w:t>ד</w:t>
      </w:r>
      <w:r w:rsidRPr="00F218B2">
        <w:rPr>
          <w:rFonts w:ascii="FbFrankReal" w:hAnsi="FbFrankReal" w:cs="FbFrankReal"/>
          <w:rtl/>
          <w:lang w:bidi="ar-SA"/>
        </w:rPr>
        <w:t xml:space="preserve">, </w:t>
      </w:r>
      <w:r w:rsidRPr="00F218B2">
        <w:rPr>
          <w:rFonts w:ascii="FbFrankReal" w:hAnsi="FbFrankReal" w:cs="FbFrankReal"/>
          <w:rtl/>
        </w:rPr>
        <w:t>ב</w:t>
      </w:r>
      <w:r>
        <w:rPr>
          <w:rFonts w:ascii="FbFrankReal" w:hAnsi="FbFrankReal" w:cs="FbFrankReal"/>
          <w:rtl/>
          <w:lang w:bidi="ar-SA"/>
        </w:rPr>
        <w:t>).</w:t>
      </w:r>
    </w:p>
    <w:p w14:paraId="4D6DA4BF" w14:textId="77777777" w:rsidR="00494D7E" w:rsidRDefault="00494D7E" w:rsidP="00F218B2">
      <w:pPr>
        <w:pStyle w:val="FootnoteText"/>
        <w:bidi/>
        <w:spacing w:after="120" w:line="276" w:lineRule="auto"/>
        <w:ind w:firstLine="144"/>
        <w:jc w:val="both"/>
        <w:rPr>
          <w:rFonts w:ascii="FbFrankReal" w:hAnsi="FbFrankReal" w:cs="FbFrankReal"/>
          <w:rtl/>
          <w:lang w:bidi="ar-SA"/>
        </w:rPr>
      </w:pPr>
      <w:r w:rsidRPr="00F218B2">
        <w:rPr>
          <w:rFonts w:ascii="FbFrankReal" w:hAnsi="FbFrankReal" w:cs="FbFrankReal"/>
          <w:rtl/>
        </w:rPr>
        <w:t>מהיכן</w:t>
      </w:r>
      <w:r w:rsidRPr="00F218B2">
        <w:rPr>
          <w:rFonts w:ascii="FbFrankReal" w:hAnsi="FbFrankReal" w:cs="FbFrankReal"/>
          <w:rtl/>
          <w:lang w:bidi="ar-SA"/>
        </w:rPr>
        <w:t xml:space="preserve"> </w:t>
      </w:r>
      <w:r w:rsidRPr="00F218B2">
        <w:rPr>
          <w:rFonts w:ascii="FbFrankReal" w:hAnsi="FbFrankReal" w:cs="FbFrankReal"/>
          <w:rtl/>
        </w:rPr>
        <w:t>אתה</w:t>
      </w:r>
      <w:r w:rsidRPr="00F218B2">
        <w:rPr>
          <w:rFonts w:ascii="FbFrankReal" w:hAnsi="FbFrankReal" w:cs="FbFrankReal"/>
          <w:rtl/>
          <w:lang w:bidi="ar-SA"/>
        </w:rPr>
        <w:t xml:space="preserve"> </w:t>
      </w:r>
      <w:r w:rsidRPr="00F218B2">
        <w:rPr>
          <w:rFonts w:ascii="FbFrankReal" w:hAnsi="FbFrankReal" w:cs="FbFrankReal"/>
          <w:rtl/>
        </w:rPr>
        <w:t>למד</w:t>
      </w:r>
      <w:r w:rsidRPr="00F218B2">
        <w:rPr>
          <w:rFonts w:ascii="FbFrankReal" w:hAnsi="FbFrankReal" w:cs="FbFrankReal"/>
          <w:rtl/>
          <w:lang w:bidi="ar-SA"/>
        </w:rPr>
        <w:t xml:space="preserve"> </w:t>
      </w:r>
      <w:r w:rsidRPr="00F218B2">
        <w:rPr>
          <w:rFonts w:ascii="FbFrankReal" w:hAnsi="FbFrankReal" w:cs="FbFrankReal"/>
          <w:rtl/>
        </w:rPr>
        <w:t>מהר</w:t>
      </w:r>
      <w:r w:rsidRPr="00F218B2">
        <w:rPr>
          <w:rFonts w:ascii="FbFrankReal" w:hAnsi="FbFrankReal" w:cs="FbFrankReal"/>
          <w:rtl/>
          <w:lang w:bidi="ar-SA"/>
        </w:rPr>
        <w:t xml:space="preserve"> </w:t>
      </w:r>
      <w:r w:rsidRPr="00F218B2">
        <w:rPr>
          <w:rFonts w:ascii="FbFrankReal" w:hAnsi="FbFrankReal" w:cs="FbFrankReal"/>
          <w:rtl/>
        </w:rPr>
        <w:t>סיני</w:t>
      </w:r>
      <w:r w:rsidRPr="00F218B2">
        <w:rPr>
          <w:rFonts w:ascii="FbFrankReal" w:hAnsi="FbFrankReal" w:cs="FbFrankReal"/>
          <w:rtl/>
          <w:lang w:bidi="ar-SA"/>
        </w:rPr>
        <w:t xml:space="preserve">, </w:t>
      </w:r>
      <w:r w:rsidRPr="00F218B2">
        <w:rPr>
          <w:rFonts w:ascii="FbFrankReal" w:hAnsi="FbFrankReal" w:cs="FbFrankReal"/>
          <w:rtl/>
        </w:rPr>
        <w:t>כיון</w:t>
      </w:r>
      <w:r w:rsidRPr="00F218B2">
        <w:rPr>
          <w:rFonts w:ascii="FbFrankReal" w:hAnsi="FbFrankReal" w:cs="FbFrankReal"/>
          <w:rtl/>
          <w:lang w:bidi="ar-SA"/>
        </w:rPr>
        <w:t xml:space="preserve"> </w:t>
      </w:r>
      <w:r w:rsidRPr="00F218B2">
        <w:rPr>
          <w:rFonts w:ascii="FbFrankReal" w:hAnsi="FbFrankReal" w:cs="FbFrankReal"/>
          <w:rtl/>
        </w:rPr>
        <w:t>שנגלה</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עליו</w:t>
      </w:r>
      <w:r w:rsidRPr="00F218B2">
        <w:rPr>
          <w:rFonts w:ascii="FbFrankReal" w:hAnsi="FbFrankReal" w:cs="FbFrankReal"/>
          <w:rtl/>
          <w:lang w:bidi="ar-SA"/>
        </w:rPr>
        <w:t xml:space="preserve">, </w:t>
      </w:r>
      <w:r w:rsidRPr="00F218B2">
        <w:rPr>
          <w:rFonts w:ascii="FbFrankReal" w:hAnsi="FbFrankReal" w:cs="FbFrankReal"/>
          <w:rtl/>
        </w:rPr>
        <w:t>מיד</w:t>
      </w:r>
      <w:r w:rsidRPr="00F218B2">
        <w:rPr>
          <w:rFonts w:ascii="FbFrankReal" w:hAnsi="FbFrankReal" w:cs="FbFrankReal"/>
          <w:rtl/>
          <w:lang w:bidi="ar-SA"/>
        </w:rPr>
        <w:t xml:space="preserve"> </w:t>
      </w:r>
      <w:r w:rsidRPr="00F218B2">
        <w:rPr>
          <w:rFonts w:ascii="FbFrankReal" w:hAnsi="FbFrankReal" w:cs="FbFrankReal"/>
          <w:rtl/>
        </w:rPr>
        <w:t>נרחב</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רכב</w:t>
      </w:r>
      <w:r w:rsidRPr="00F218B2">
        <w:rPr>
          <w:rFonts w:ascii="FbFrankReal" w:hAnsi="FbFrankReal" w:cs="FbFrankReal"/>
          <w:rtl/>
          <w:lang w:bidi="ar-SA"/>
        </w:rPr>
        <w:t xml:space="preserve"> </w:t>
      </w:r>
      <w:r w:rsidRPr="00F218B2">
        <w:rPr>
          <w:rFonts w:ascii="FbFrankReal" w:hAnsi="FbFrankReal" w:cs="FbFrankReal"/>
          <w:rtl/>
        </w:rPr>
        <w:t>אלקים</w:t>
      </w:r>
      <w:r w:rsidRPr="00F218B2">
        <w:rPr>
          <w:rFonts w:ascii="FbFrankReal" w:hAnsi="FbFrankReal" w:cs="FbFrankReal"/>
          <w:rtl/>
          <w:lang w:bidi="ar-SA"/>
        </w:rPr>
        <w:t xml:space="preserve"> </w:t>
      </w:r>
      <w:r w:rsidRPr="00F218B2">
        <w:rPr>
          <w:rFonts w:ascii="FbFrankReal" w:hAnsi="FbFrankReal" w:cs="FbFrankReal"/>
          <w:rtl/>
        </w:rPr>
        <w:t>רבותים</w:t>
      </w:r>
      <w:r w:rsidRPr="00F218B2">
        <w:rPr>
          <w:rFonts w:ascii="FbFrankReal" w:hAnsi="FbFrankReal" w:cs="FbFrankReal"/>
          <w:rtl/>
          <w:lang w:bidi="ar-SA"/>
        </w:rPr>
        <w:t xml:space="preserve"> </w:t>
      </w:r>
      <w:r w:rsidRPr="00F218B2">
        <w:rPr>
          <w:rFonts w:ascii="FbFrankReal" w:hAnsi="FbFrankReal" w:cs="FbFrankReal"/>
          <w:rtl/>
        </w:rPr>
        <w:t>אלפי</w:t>
      </w:r>
      <w:r w:rsidRPr="00F218B2">
        <w:rPr>
          <w:rFonts w:ascii="FbFrankReal" w:hAnsi="FbFrankReal" w:cs="FbFrankReal"/>
          <w:rtl/>
          <w:lang w:bidi="ar-SA"/>
        </w:rPr>
        <w:t xml:space="preserve"> </w:t>
      </w:r>
      <w:r w:rsidRPr="00F218B2">
        <w:rPr>
          <w:rFonts w:ascii="FbFrankReal" w:hAnsi="FbFrankReal" w:cs="FbFrankReal"/>
          <w:rtl/>
        </w:rPr>
        <w:t>שנאן</w:t>
      </w:r>
      <w:r w:rsidRPr="00F218B2">
        <w:rPr>
          <w:rFonts w:ascii="FbFrankReal" w:hAnsi="FbFrankReal" w:cs="FbFrankReal"/>
          <w:rtl/>
          <w:lang w:bidi="ar-SA"/>
        </w:rPr>
        <w:t xml:space="preserve"> (</w:t>
      </w:r>
      <w:r w:rsidRPr="00F218B2">
        <w:rPr>
          <w:rFonts w:ascii="FbFrankReal" w:hAnsi="FbFrankReal" w:cs="FbFrankReal"/>
          <w:rtl/>
        </w:rPr>
        <w:t>תהלים</w:t>
      </w:r>
      <w:r w:rsidRPr="00F218B2">
        <w:rPr>
          <w:rFonts w:ascii="FbFrankReal" w:hAnsi="FbFrankReal" w:cs="FbFrankReal"/>
          <w:rtl/>
          <w:lang w:bidi="ar-SA"/>
        </w:rPr>
        <w:t xml:space="preserve"> </w:t>
      </w:r>
      <w:r w:rsidRPr="00F218B2">
        <w:rPr>
          <w:rFonts w:ascii="FbFrankReal" w:hAnsi="FbFrankReal" w:cs="FbFrankReal"/>
          <w:rtl/>
        </w:rPr>
        <w:t>סח</w:t>
      </w:r>
      <w:r w:rsidRPr="00F218B2">
        <w:rPr>
          <w:rFonts w:ascii="FbFrankReal" w:hAnsi="FbFrankReal" w:cs="FbFrankReal"/>
          <w:rtl/>
          <w:lang w:bidi="ar-SA"/>
        </w:rPr>
        <w:t xml:space="preserve"> </w:t>
      </w:r>
      <w:r w:rsidRPr="00F218B2">
        <w:rPr>
          <w:rFonts w:ascii="FbFrankReal" w:hAnsi="FbFrankReal" w:cs="FbFrankReal"/>
          <w:rtl/>
        </w:rPr>
        <w:t>יח</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אבדימי</w:t>
      </w:r>
      <w:r w:rsidRPr="00F218B2">
        <w:rPr>
          <w:rFonts w:ascii="FbFrankReal" w:hAnsi="FbFrankReal" w:cs="FbFrankReal"/>
          <w:rtl/>
          <w:lang w:bidi="ar-SA"/>
        </w:rPr>
        <w:t xml:space="preserve"> </w:t>
      </w:r>
      <w:r w:rsidRPr="00F218B2">
        <w:rPr>
          <w:rFonts w:ascii="FbFrankReal" w:hAnsi="FbFrankReal" w:cs="FbFrankReal"/>
          <w:rtl/>
        </w:rPr>
        <w:t>דמן</w:t>
      </w:r>
      <w:r w:rsidRPr="00F218B2">
        <w:rPr>
          <w:rFonts w:ascii="FbFrankReal" w:hAnsi="FbFrankReal" w:cs="FbFrankReal"/>
          <w:rtl/>
          <w:lang w:bidi="ar-SA"/>
        </w:rPr>
        <w:t xml:space="preserve"> </w:t>
      </w:r>
      <w:r w:rsidRPr="00F218B2">
        <w:rPr>
          <w:rFonts w:ascii="FbFrankReal" w:hAnsi="FbFrankReal" w:cs="FbFrankReal"/>
          <w:rtl/>
        </w:rPr>
        <w:t>חיפה</w:t>
      </w:r>
      <w:r w:rsidRPr="00F218B2">
        <w:rPr>
          <w:rFonts w:ascii="FbFrankReal" w:hAnsi="FbFrankReal" w:cs="FbFrankReal"/>
          <w:rtl/>
          <w:lang w:bidi="ar-SA"/>
        </w:rPr>
        <w:t xml:space="preserve">: </w:t>
      </w:r>
      <w:r w:rsidRPr="00F218B2">
        <w:rPr>
          <w:rFonts w:ascii="FbFrankReal" w:hAnsi="FbFrankReal" w:cs="FbFrankReal"/>
          <w:rtl/>
        </w:rPr>
        <w:t>אני</w:t>
      </w:r>
      <w:r w:rsidRPr="00F218B2">
        <w:rPr>
          <w:rFonts w:ascii="FbFrankReal" w:hAnsi="FbFrankReal" w:cs="FbFrankReal"/>
          <w:rtl/>
          <w:lang w:bidi="ar-SA"/>
        </w:rPr>
        <w:t xml:space="preserve"> </w:t>
      </w:r>
      <w:r w:rsidRPr="00F218B2">
        <w:rPr>
          <w:rFonts w:ascii="FbFrankReal" w:hAnsi="FbFrankReal" w:cs="FbFrankReal"/>
          <w:rtl/>
        </w:rPr>
        <w:t>שניתי</w:t>
      </w:r>
      <w:r w:rsidRPr="00F218B2">
        <w:rPr>
          <w:rFonts w:ascii="FbFrankReal" w:hAnsi="FbFrankReal" w:cs="FbFrankReal"/>
          <w:rtl/>
          <w:lang w:bidi="ar-SA"/>
        </w:rPr>
        <w:t xml:space="preserve"> </w:t>
      </w:r>
      <w:r w:rsidRPr="00F218B2">
        <w:rPr>
          <w:rFonts w:ascii="FbFrankReal" w:hAnsi="FbFrankReal" w:cs="FbFrankReal"/>
          <w:rtl/>
        </w:rPr>
        <w:t>במשנתי</w:t>
      </w:r>
      <w:r w:rsidRPr="00F218B2">
        <w:rPr>
          <w:rFonts w:ascii="FbFrankReal" w:hAnsi="FbFrankReal" w:cs="FbFrankReal"/>
          <w:rtl/>
          <w:lang w:bidi="ar-SA"/>
        </w:rPr>
        <w:t xml:space="preserve">, </w:t>
      </w:r>
      <w:r w:rsidRPr="00F218B2">
        <w:rPr>
          <w:rFonts w:ascii="FbFrankReal" w:hAnsi="FbFrankReal" w:cs="FbFrankReal"/>
          <w:rtl/>
        </w:rPr>
        <w:t>כשנגלה</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הר</w:t>
      </w:r>
      <w:r w:rsidRPr="00F218B2">
        <w:rPr>
          <w:rFonts w:ascii="FbFrankReal" w:hAnsi="FbFrankReal" w:cs="FbFrankReal"/>
          <w:rtl/>
          <w:lang w:bidi="ar-SA"/>
        </w:rPr>
        <w:t xml:space="preserve"> </w:t>
      </w:r>
      <w:r w:rsidRPr="00F218B2">
        <w:rPr>
          <w:rFonts w:ascii="FbFrankReal" w:hAnsi="FbFrankReal" w:cs="FbFrankReal"/>
          <w:rtl/>
        </w:rPr>
        <w:t>סיני</w:t>
      </w:r>
      <w:r w:rsidRPr="00F218B2">
        <w:rPr>
          <w:rFonts w:ascii="FbFrankReal" w:hAnsi="FbFrankReal" w:cs="FbFrankReal"/>
          <w:rtl/>
          <w:lang w:bidi="ar-SA"/>
        </w:rPr>
        <w:t xml:space="preserve"> </w:t>
      </w:r>
      <w:r w:rsidRPr="00F218B2">
        <w:rPr>
          <w:rFonts w:ascii="FbFrankReal" w:hAnsi="FbFrankReal" w:cs="FbFrankReal"/>
          <w:rtl/>
        </w:rPr>
        <w:t>ליתן</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התורה</w:t>
      </w:r>
      <w:r w:rsidRPr="00F218B2">
        <w:rPr>
          <w:rFonts w:ascii="FbFrankReal" w:hAnsi="FbFrankReal" w:cs="FbFrankReal"/>
          <w:rtl/>
          <w:lang w:bidi="ar-SA"/>
        </w:rPr>
        <w:t xml:space="preserve">, </w:t>
      </w:r>
      <w:r w:rsidRPr="00F218B2">
        <w:rPr>
          <w:rFonts w:ascii="FbFrankReal" w:hAnsi="FbFrankReal" w:cs="FbFrankReal"/>
          <w:rtl/>
        </w:rPr>
        <w:t>ירדו</w:t>
      </w:r>
      <w:r w:rsidRPr="00F218B2">
        <w:rPr>
          <w:rFonts w:ascii="FbFrankReal" w:hAnsi="FbFrankReal" w:cs="FbFrankReal"/>
          <w:rtl/>
          <w:lang w:bidi="ar-SA"/>
        </w:rPr>
        <w:t xml:space="preserve"> </w:t>
      </w:r>
      <w:r w:rsidRPr="00F218B2">
        <w:rPr>
          <w:rFonts w:ascii="FbFrankReal" w:hAnsi="FbFrankReal" w:cs="FbFrankReal"/>
          <w:rtl/>
        </w:rPr>
        <w:t>עמו</w:t>
      </w:r>
      <w:r w:rsidRPr="00F218B2">
        <w:rPr>
          <w:rFonts w:ascii="FbFrankReal" w:hAnsi="FbFrankReal" w:cs="FbFrankReal"/>
          <w:rtl/>
          <w:lang w:bidi="ar-SA"/>
        </w:rPr>
        <w:t xml:space="preserve"> </w:t>
      </w:r>
      <w:r w:rsidRPr="00F218B2">
        <w:rPr>
          <w:rFonts w:ascii="FbFrankReal" w:hAnsi="FbFrankReal" w:cs="FbFrankReal"/>
          <w:rtl/>
        </w:rPr>
        <w:t>עשרים</w:t>
      </w:r>
      <w:r w:rsidRPr="00F218B2">
        <w:rPr>
          <w:rFonts w:ascii="FbFrankReal" w:hAnsi="FbFrankReal" w:cs="FbFrankReal"/>
          <w:rtl/>
          <w:lang w:bidi="ar-SA"/>
        </w:rPr>
        <w:t xml:space="preserve"> </w:t>
      </w:r>
      <w:r w:rsidRPr="00F218B2">
        <w:rPr>
          <w:rFonts w:ascii="FbFrankReal" w:hAnsi="FbFrankReal" w:cs="FbFrankReal"/>
          <w:rtl/>
        </w:rPr>
        <w:t>ושנים</w:t>
      </w:r>
      <w:r w:rsidRPr="00F218B2">
        <w:rPr>
          <w:rFonts w:ascii="FbFrankReal" w:hAnsi="FbFrankReal" w:cs="FbFrankReal"/>
          <w:rtl/>
          <w:lang w:bidi="ar-SA"/>
        </w:rPr>
        <w:t xml:space="preserve"> </w:t>
      </w:r>
      <w:r w:rsidRPr="00F218B2">
        <w:rPr>
          <w:rFonts w:ascii="FbFrankReal" w:hAnsi="FbFrankReal" w:cs="FbFrankReal"/>
          <w:rtl/>
        </w:rPr>
        <w:t>אלף</w:t>
      </w:r>
      <w:r w:rsidRPr="00F218B2">
        <w:rPr>
          <w:rFonts w:ascii="FbFrankReal" w:hAnsi="FbFrankReal" w:cs="FbFrankReal"/>
          <w:rtl/>
          <w:lang w:bidi="ar-SA"/>
        </w:rPr>
        <w:t xml:space="preserve"> </w:t>
      </w:r>
      <w:r w:rsidRPr="00F218B2">
        <w:rPr>
          <w:rFonts w:ascii="FbFrankReal" w:hAnsi="FbFrankReal" w:cs="FbFrankReal"/>
          <w:rtl/>
        </w:rPr>
        <w:t>מרכבות</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ברכיה</w:t>
      </w:r>
      <w:r w:rsidRPr="00F218B2">
        <w:rPr>
          <w:rFonts w:ascii="FbFrankReal" w:hAnsi="FbFrankReal" w:cs="FbFrankReal"/>
          <w:rtl/>
          <w:lang w:bidi="ar-SA"/>
        </w:rPr>
        <w:t xml:space="preserve"> </w:t>
      </w:r>
      <w:r w:rsidRPr="00F218B2">
        <w:rPr>
          <w:rFonts w:ascii="FbFrankReal" w:hAnsi="FbFrankReal" w:cs="FbFrankReal"/>
          <w:rtl/>
        </w:rPr>
        <w:t>הכהן</w:t>
      </w:r>
      <w:r w:rsidRPr="00F218B2">
        <w:rPr>
          <w:rFonts w:ascii="FbFrankReal" w:hAnsi="FbFrankReal" w:cs="FbFrankReal"/>
          <w:rtl/>
          <w:lang w:bidi="ar-SA"/>
        </w:rPr>
        <w:t xml:space="preserve">: </w:t>
      </w:r>
      <w:r w:rsidRPr="00F218B2">
        <w:rPr>
          <w:rFonts w:ascii="FbFrankReal" w:hAnsi="FbFrankReal" w:cs="FbFrankReal"/>
          <w:rtl/>
        </w:rPr>
        <w:t>שצפה</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שאין</w:t>
      </w:r>
      <w:r w:rsidRPr="00F218B2">
        <w:rPr>
          <w:rFonts w:ascii="FbFrankReal" w:hAnsi="FbFrankReal" w:cs="FbFrankReal"/>
          <w:rtl/>
          <w:lang w:bidi="ar-SA"/>
        </w:rPr>
        <w:t xml:space="preserve"> </w:t>
      </w:r>
      <w:r w:rsidRPr="00F218B2">
        <w:rPr>
          <w:rFonts w:ascii="FbFrankReal" w:hAnsi="FbFrankReal" w:cs="FbFrankReal"/>
          <w:rtl/>
        </w:rPr>
        <w:t>עומדין</w:t>
      </w:r>
      <w:r w:rsidRPr="00F218B2">
        <w:rPr>
          <w:rFonts w:ascii="FbFrankReal" w:hAnsi="FbFrankReal" w:cs="FbFrankReal"/>
          <w:rtl/>
          <w:lang w:bidi="ar-SA"/>
        </w:rPr>
        <w:t xml:space="preserve"> </w:t>
      </w:r>
      <w:r w:rsidRPr="00F218B2">
        <w:rPr>
          <w:rFonts w:ascii="FbFrankReal" w:hAnsi="FbFrankReal" w:cs="FbFrankReal"/>
          <w:rtl/>
        </w:rPr>
        <w:t>באמונתן</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שבטו</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 xml:space="preserve"> </w:t>
      </w:r>
      <w:r w:rsidRPr="00F218B2">
        <w:rPr>
          <w:rFonts w:ascii="FbFrankReal" w:hAnsi="FbFrankReal" w:cs="FbFrankReal"/>
          <w:rtl/>
        </w:rPr>
        <w:t>לוי</w:t>
      </w:r>
      <w:r w:rsidRPr="00F218B2">
        <w:rPr>
          <w:rFonts w:ascii="FbFrankReal" w:hAnsi="FbFrankReal" w:cs="FbFrankReal"/>
          <w:rtl/>
          <w:lang w:bidi="ar-SA"/>
        </w:rPr>
        <w:t xml:space="preserve">, </w:t>
      </w:r>
      <w:r w:rsidRPr="00F218B2">
        <w:rPr>
          <w:rFonts w:ascii="FbFrankReal" w:hAnsi="FbFrankReal" w:cs="FbFrankReal"/>
          <w:rtl/>
        </w:rPr>
        <w:t>לפיכך</w:t>
      </w:r>
      <w:r w:rsidRPr="00F218B2">
        <w:rPr>
          <w:rFonts w:ascii="FbFrankReal" w:hAnsi="FbFrankReal" w:cs="FbFrankReal"/>
          <w:rtl/>
          <w:lang w:bidi="ar-SA"/>
        </w:rPr>
        <w:t xml:space="preserve"> </w:t>
      </w:r>
      <w:r w:rsidRPr="00F218B2">
        <w:rPr>
          <w:rFonts w:ascii="FbFrankReal" w:hAnsi="FbFrankReal" w:cs="FbFrankReal"/>
          <w:rtl/>
        </w:rPr>
        <w:t>ירד</w:t>
      </w:r>
      <w:r w:rsidRPr="00F218B2">
        <w:rPr>
          <w:rFonts w:ascii="FbFrankReal" w:hAnsi="FbFrankReal" w:cs="FbFrankReal"/>
          <w:rtl/>
          <w:lang w:bidi="ar-SA"/>
        </w:rPr>
        <w:t xml:space="preserve"> </w:t>
      </w:r>
      <w:r w:rsidRPr="00F218B2">
        <w:rPr>
          <w:rFonts w:ascii="FbFrankReal" w:hAnsi="FbFrankReal" w:cs="FbFrankReal"/>
          <w:rtl/>
        </w:rPr>
        <w:t>עימהם</w:t>
      </w:r>
      <w:r w:rsidRPr="00F218B2">
        <w:rPr>
          <w:rFonts w:ascii="FbFrankReal" w:hAnsi="FbFrankReal" w:cs="FbFrankReal"/>
          <w:rtl/>
          <w:lang w:bidi="ar-SA"/>
        </w:rPr>
        <w:t xml:space="preserve"> </w:t>
      </w:r>
      <w:r w:rsidRPr="00F218B2">
        <w:rPr>
          <w:rFonts w:ascii="FbFrankReal" w:hAnsi="FbFrankReal" w:cs="FbFrankReal"/>
          <w:rtl/>
        </w:rPr>
        <w:t>כנגד</w:t>
      </w:r>
      <w:r w:rsidRPr="00F218B2">
        <w:rPr>
          <w:rFonts w:ascii="FbFrankReal" w:hAnsi="FbFrankReal" w:cs="FbFrankReal"/>
          <w:rtl/>
          <w:lang w:bidi="ar-SA"/>
        </w:rPr>
        <w:t xml:space="preserve"> </w:t>
      </w:r>
      <w:r w:rsidRPr="00F218B2">
        <w:rPr>
          <w:rFonts w:ascii="FbFrankReal" w:hAnsi="FbFrankReal" w:cs="FbFrankReal"/>
          <w:rtl/>
        </w:rPr>
        <w:t>מחנה</w:t>
      </w:r>
      <w:r w:rsidRPr="00F218B2">
        <w:rPr>
          <w:rFonts w:ascii="FbFrankReal" w:hAnsi="FbFrankReal" w:cs="FbFrankReal"/>
          <w:rtl/>
          <w:lang w:bidi="ar-SA"/>
        </w:rPr>
        <w:t xml:space="preserve"> </w:t>
      </w:r>
      <w:r w:rsidRPr="00F218B2">
        <w:rPr>
          <w:rFonts w:ascii="FbFrankReal" w:hAnsi="FbFrankReal" w:cs="FbFrankReal"/>
          <w:rtl/>
        </w:rPr>
        <w:t>לוויה</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ינאי</w:t>
      </w:r>
      <w:r w:rsidRPr="00F218B2">
        <w:rPr>
          <w:rFonts w:ascii="FbFrankReal" w:hAnsi="FbFrankReal" w:cs="FbFrankReal"/>
          <w:rtl/>
          <w:lang w:bidi="ar-SA"/>
        </w:rPr>
        <w:t xml:space="preserve">: </w:t>
      </w:r>
      <w:r w:rsidRPr="00F218B2">
        <w:rPr>
          <w:rFonts w:ascii="FbFrankReal" w:hAnsi="FbFrankReal" w:cs="FbFrankReal"/>
          <w:rtl/>
        </w:rPr>
        <w:t>אם</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מעתה</w:t>
      </w:r>
      <w:r w:rsidRPr="00F218B2">
        <w:rPr>
          <w:rFonts w:ascii="FbFrankReal" w:hAnsi="FbFrankReal" w:cs="FbFrankReal"/>
          <w:rtl/>
          <w:lang w:bidi="ar-SA"/>
        </w:rPr>
        <w:t xml:space="preserve">, </w:t>
      </w:r>
      <w:r w:rsidRPr="00F218B2">
        <w:rPr>
          <w:rFonts w:ascii="FbFrankReal" w:hAnsi="FbFrankReal" w:cs="FbFrankReal"/>
          <w:rtl/>
        </w:rPr>
        <w:t>בשבט</w:t>
      </w:r>
      <w:r w:rsidRPr="00F218B2">
        <w:rPr>
          <w:rFonts w:ascii="FbFrankReal" w:hAnsi="FbFrankReal" w:cs="FbFrankReal"/>
          <w:rtl/>
          <w:lang w:bidi="ar-SA"/>
        </w:rPr>
        <w:t xml:space="preserve"> </w:t>
      </w:r>
      <w:r w:rsidRPr="00F218B2">
        <w:rPr>
          <w:rFonts w:ascii="FbFrankReal" w:hAnsi="FbFrankReal" w:cs="FbFrankReal"/>
          <w:rtl/>
        </w:rPr>
        <w:t>לוי</w:t>
      </w:r>
      <w:r w:rsidRPr="00F218B2">
        <w:rPr>
          <w:rFonts w:ascii="FbFrankReal" w:hAnsi="FbFrankReal" w:cs="FbFrankReal"/>
          <w:rtl/>
          <w:lang w:bidi="ar-SA"/>
        </w:rPr>
        <w:t xml:space="preserve"> </w:t>
      </w:r>
      <w:r w:rsidRPr="00F218B2">
        <w:rPr>
          <w:rFonts w:ascii="FbFrankReal" w:hAnsi="FbFrankReal" w:cs="FbFrankReal"/>
          <w:rtl/>
        </w:rPr>
        <w:t>כתיב</w:t>
      </w:r>
      <w:r w:rsidRPr="00F218B2">
        <w:rPr>
          <w:rFonts w:ascii="FbFrankReal" w:hAnsi="FbFrankReal" w:cs="FbFrankReal"/>
          <w:rtl/>
          <w:lang w:bidi="ar-SA"/>
        </w:rPr>
        <w:t xml:space="preserve">, </w:t>
      </w:r>
      <w:r w:rsidRPr="00F218B2">
        <w:rPr>
          <w:rFonts w:ascii="FbFrankReal" w:hAnsi="FbFrankReal" w:cs="FbFrankReal"/>
          <w:rtl/>
        </w:rPr>
        <w:t>רכב</w:t>
      </w:r>
      <w:r w:rsidRPr="00F218B2">
        <w:rPr>
          <w:rFonts w:ascii="FbFrankReal" w:hAnsi="FbFrankReal" w:cs="FbFrankReal"/>
          <w:rtl/>
          <w:lang w:bidi="ar-SA"/>
        </w:rPr>
        <w:t xml:space="preserve"> </w:t>
      </w:r>
      <w:r w:rsidRPr="00F218B2">
        <w:rPr>
          <w:rFonts w:ascii="FbFrankReal" w:hAnsi="FbFrankReal" w:cs="FbFrankReal"/>
          <w:rtl/>
        </w:rPr>
        <w:t>אלקים</w:t>
      </w:r>
      <w:r w:rsidRPr="00F218B2">
        <w:rPr>
          <w:rFonts w:ascii="FbFrankReal" w:hAnsi="FbFrankReal" w:cs="FbFrankReal"/>
          <w:rtl/>
          <w:lang w:bidi="ar-SA"/>
        </w:rPr>
        <w:t xml:space="preserve"> </w:t>
      </w:r>
      <w:r w:rsidRPr="00F218B2">
        <w:rPr>
          <w:rFonts w:ascii="FbFrankReal" w:hAnsi="FbFrankReal" w:cs="FbFrankReal"/>
          <w:rtl/>
        </w:rPr>
        <w:t>רבותים</w:t>
      </w:r>
      <w:r w:rsidRPr="00F218B2">
        <w:rPr>
          <w:rFonts w:ascii="FbFrankReal" w:hAnsi="FbFrankReal" w:cs="FbFrankReal"/>
          <w:rtl/>
          <w:lang w:bidi="ar-SA"/>
        </w:rPr>
        <w:t xml:space="preserve"> </w:t>
      </w:r>
      <w:r w:rsidRPr="00F218B2">
        <w:rPr>
          <w:rFonts w:ascii="FbFrankReal" w:hAnsi="FbFrankReal" w:cs="FbFrankReal"/>
          <w:rtl/>
        </w:rPr>
        <w:t>אלפי</w:t>
      </w:r>
      <w:r w:rsidRPr="00F218B2">
        <w:rPr>
          <w:rFonts w:ascii="FbFrankReal" w:hAnsi="FbFrankReal" w:cs="FbFrankReal"/>
          <w:rtl/>
          <w:lang w:bidi="ar-SA"/>
        </w:rPr>
        <w:t xml:space="preserve"> </w:t>
      </w:r>
      <w:r w:rsidRPr="00F218B2">
        <w:rPr>
          <w:rFonts w:ascii="FbFrankReal" w:hAnsi="FbFrankReal" w:cs="FbFrankReal"/>
          <w:rtl/>
        </w:rPr>
        <w:t>שנאן</w:t>
      </w:r>
      <w:r w:rsidRPr="00F218B2">
        <w:rPr>
          <w:rFonts w:ascii="FbFrankReal" w:hAnsi="FbFrankReal" w:cs="FbFrankReal"/>
          <w:rtl/>
          <w:lang w:bidi="ar-SA"/>
        </w:rPr>
        <w:t xml:space="preserve">. </w:t>
      </w:r>
      <w:r w:rsidRPr="00F218B2">
        <w:rPr>
          <w:rFonts w:ascii="FbFrankReal" w:hAnsi="FbFrankReal" w:cs="FbFrankReal"/>
          <w:rtl/>
        </w:rPr>
        <w:t>מהו</w:t>
      </w:r>
      <w:r w:rsidRPr="00F218B2">
        <w:rPr>
          <w:rFonts w:ascii="FbFrankReal" w:hAnsi="FbFrankReal" w:cs="FbFrankReal"/>
          <w:rtl/>
          <w:lang w:bidi="ar-SA"/>
        </w:rPr>
        <w:t xml:space="preserve"> </w:t>
      </w:r>
      <w:r w:rsidRPr="00F218B2">
        <w:rPr>
          <w:rFonts w:ascii="FbFrankReal" w:hAnsi="FbFrankReal" w:cs="FbFrankReal"/>
          <w:rtl/>
        </w:rPr>
        <w:t>רכב</w:t>
      </w:r>
      <w:r w:rsidRPr="00F218B2">
        <w:rPr>
          <w:rFonts w:ascii="FbFrankReal" w:hAnsi="FbFrankReal" w:cs="FbFrankReal"/>
          <w:rtl/>
          <w:lang w:bidi="ar-SA"/>
        </w:rPr>
        <w:t xml:space="preserve"> </w:t>
      </w:r>
      <w:r w:rsidRPr="00F218B2">
        <w:rPr>
          <w:rFonts w:ascii="FbFrankReal" w:hAnsi="FbFrankReal" w:cs="FbFrankReal"/>
          <w:rtl/>
        </w:rPr>
        <w:t>אלקים</w:t>
      </w:r>
      <w:r w:rsidRPr="00F218B2">
        <w:rPr>
          <w:rFonts w:ascii="FbFrankReal" w:hAnsi="FbFrankReal" w:cs="FbFrankReal"/>
          <w:rtl/>
          <w:lang w:bidi="ar-SA"/>
        </w:rPr>
        <w:t xml:space="preserve"> </w:t>
      </w:r>
      <w:r w:rsidRPr="00F218B2">
        <w:rPr>
          <w:rFonts w:ascii="FbFrankReal" w:hAnsi="FbFrankReal" w:cs="FbFrankReal"/>
          <w:rtl/>
        </w:rPr>
        <w:t>רבותים</w:t>
      </w:r>
      <w:r w:rsidRPr="00F218B2">
        <w:rPr>
          <w:rFonts w:ascii="FbFrankReal" w:hAnsi="FbFrankReal" w:cs="FbFrankReal"/>
          <w:rtl/>
          <w:lang w:bidi="ar-SA"/>
        </w:rPr>
        <w:t xml:space="preserve">? </w:t>
      </w:r>
      <w:r w:rsidRPr="00F218B2">
        <w:rPr>
          <w:rFonts w:ascii="FbFrankReal" w:hAnsi="FbFrankReal" w:cs="FbFrankReal"/>
          <w:rtl/>
        </w:rPr>
        <w:t>עשרים</w:t>
      </w:r>
      <w:r w:rsidRPr="00F218B2">
        <w:rPr>
          <w:rFonts w:ascii="FbFrankReal" w:hAnsi="FbFrankReal" w:cs="FbFrankReal"/>
          <w:rtl/>
          <w:lang w:bidi="ar-SA"/>
        </w:rPr>
        <w:t xml:space="preserve"> </w:t>
      </w:r>
      <w:r w:rsidRPr="00F218B2">
        <w:rPr>
          <w:rFonts w:ascii="FbFrankReal" w:hAnsi="FbFrankReal" w:cs="FbFrankReal"/>
          <w:rtl/>
        </w:rPr>
        <w:t>ושנים</w:t>
      </w:r>
      <w:r w:rsidRPr="00F218B2">
        <w:rPr>
          <w:rFonts w:ascii="FbFrankReal" w:hAnsi="FbFrankReal" w:cs="FbFrankReal"/>
          <w:rtl/>
          <w:lang w:bidi="ar-SA"/>
        </w:rPr>
        <w:t xml:space="preserve"> </w:t>
      </w:r>
      <w:r w:rsidRPr="00F218B2">
        <w:rPr>
          <w:rFonts w:ascii="FbFrankReal" w:hAnsi="FbFrankReal" w:cs="FbFrankReal"/>
          <w:rtl/>
        </w:rPr>
        <w:t>אלפים</w:t>
      </w:r>
      <w:r w:rsidRPr="00F218B2">
        <w:rPr>
          <w:rFonts w:ascii="FbFrankReal" w:hAnsi="FbFrankReal" w:cs="FbFrankReal"/>
          <w:rtl/>
          <w:lang w:bidi="ar-SA"/>
        </w:rPr>
        <w:t xml:space="preserve"> </w:t>
      </w:r>
      <w:r w:rsidRPr="00F218B2">
        <w:rPr>
          <w:rFonts w:ascii="FbFrankReal" w:hAnsi="FbFrankReal" w:cs="FbFrankReal"/>
          <w:rtl/>
        </w:rPr>
        <w:t>מרכבות</w:t>
      </w:r>
      <w:r w:rsidRPr="00F218B2">
        <w:rPr>
          <w:rFonts w:ascii="FbFrankReal" w:hAnsi="FbFrankReal" w:cs="FbFrankReal"/>
          <w:rtl/>
          <w:lang w:bidi="ar-SA"/>
        </w:rPr>
        <w:t xml:space="preserve"> </w:t>
      </w:r>
      <w:r w:rsidRPr="00F218B2">
        <w:rPr>
          <w:rFonts w:ascii="FbFrankReal" w:hAnsi="FbFrankReal" w:cs="FbFrankReal"/>
          <w:rtl/>
        </w:rPr>
        <w:t>ירדו</w:t>
      </w:r>
      <w:r w:rsidRPr="00F218B2">
        <w:rPr>
          <w:rFonts w:ascii="FbFrankReal" w:hAnsi="FbFrankReal" w:cs="FbFrankReal"/>
          <w:rtl/>
          <w:lang w:bidi="ar-SA"/>
        </w:rPr>
        <w:t xml:space="preserve"> </w:t>
      </w:r>
      <w:r w:rsidRPr="00F218B2">
        <w:rPr>
          <w:rFonts w:ascii="FbFrankReal" w:hAnsi="FbFrankReal" w:cs="FbFrankReal"/>
          <w:rtl/>
        </w:rPr>
        <w:t>עם</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ועם</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מרכבה</w:t>
      </w:r>
      <w:r w:rsidRPr="00F218B2">
        <w:rPr>
          <w:rFonts w:ascii="FbFrankReal" w:hAnsi="FbFrankReal" w:cs="FbFrankReal"/>
          <w:rtl/>
          <w:lang w:bidi="ar-SA"/>
        </w:rPr>
        <w:t xml:space="preserve"> </w:t>
      </w:r>
      <w:r w:rsidRPr="00F218B2">
        <w:rPr>
          <w:rFonts w:ascii="FbFrankReal" w:hAnsi="FbFrankReal" w:cs="FbFrankReal"/>
          <w:rtl/>
        </w:rPr>
        <w:t>ומרכבה</w:t>
      </w:r>
      <w:r w:rsidRPr="00F218B2">
        <w:rPr>
          <w:rFonts w:ascii="FbFrankReal" w:hAnsi="FbFrankReal" w:cs="FbFrankReal"/>
          <w:rtl/>
          <w:lang w:bidi="ar-SA"/>
        </w:rPr>
        <w:t xml:space="preserve"> </w:t>
      </w:r>
      <w:r w:rsidRPr="00F218B2">
        <w:rPr>
          <w:rFonts w:ascii="FbFrankReal" w:hAnsi="FbFrankReal" w:cs="FbFrankReal"/>
          <w:rtl/>
        </w:rPr>
        <w:t>כמרכבה</w:t>
      </w:r>
      <w:r w:rsidRPr="00F218B2">
        <w:rPr>
          <w:rFonts w:ascii="FbFrankReal" w:hAnsi="FbFrankReal" w:cs="FbFrankReal"/>
          <w:rtl/>
          <w:lang w:bidi="ar-SA"/>
        </w:rPr>
        <w:t xml:space="preserve"> </w:t>
      </w:r>
      <w:r w:rsidRPr="00F218B2">
        <w:rPr>
          <w:rFonts w:ascii="FbFrankReal" w:hAnsi="FbFrankReal" w:cs="FbFrankReal"/>
          <w:rtl/>
        </w:rPr>
        <w:t>שראה</w:t>
      </w:r>
      <w:r w:rsidRPr="00F218B2">
        <w:rPr>
          <w:rFonts w:ascii="FbFrankReal" w:hAnsi="FbFrankReal" w:cs="FbFrankReal"/>
          <w:rtl/>
          <w:lang w:bidi="ar-SA"/>
        </w:rPr>
        <w:t xml:space="preserve"> </w:t>
      </w:r>
      <w:r w:rsidRPr="00F218B2">
        <w:rPr>
          <w:rFonts w:ascii="FbFrankReal" w:hAnsi="FbFrankReal" w:cs="FbFrankReal"/>
          <w:rtl/>
        </w:rPr>
        <w:t>יחזקאל</w:t>
      </w:r>
      <w:r w:rsidRPr="00F218B2">
        <w:rPr>
          <w:rFonts w:ascii="FbFrankReal" w:hAnsi="FbFrankReal" w:cs="FbFrankReal"/>
          <w:rtl/>
          <w:lang w:bidi="ar-SA"/>
        </w:rPr>
        <w:t xml:space="preserve">, </w:t>
      </w:r>
      <w:r w:rsidRPr="00F218B2">
        <w:rPr>
          <w:rFonts w:ascii="FbFrankReal" w:hAnsi="FbFrankReal" w:cs="FbFrankReal"/>
          <w:rtl/>
        </w:rPr>
        <w:t>ומחזיק</w:t>
      </w:r>
      <w:r w:rsidRPr="00F218B2">
        <w:rPr>
          <w:rFonts w:ascii="FbFrankReal" w:hAnsi="FbFrankReal" w:cs="FbFrankReal"/>
          <w:rtl/>
          <w:lang w:bidi="ar-SA"/>
        </w:rPr>
        <w:t xml:space="preserve"> </w:t>
      </w:r>
      <w:r w:rsidRPr="00F218B2">
        <w:rPr>
          <w:rFonts w:ascii="FbFrankReal" w:hAnsi="FbFrankReal" w:cs="FbFrankReal"/>
          <w:rtl/>
        </w:rPr>
        <w:t>היה</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מעשה</w:t>
      </w:r>
      <w:r w:rsidRPr="00F218B2">
        <w:rPr>
          <w:rFonts w:ascii="FbFrankReal" w:hAnsi="FbFrankReal" w:cs="FbFrankReal"/>
          <w:rtl/>
          <w:lang w:bidi="ar-SA"/>
        </w:rPr>
        <w:t xml:space="preserve"> </w:t>
      </w:r>
      <w:r w:rsidRPr="00F218B2">
        <w:rPr>
          <w:rFonts w:ascii="FbFrankReal" w:hAnsi="FbFrankReal" w:cs="FbFrankReal"/>
          <w:rtl/>
        </w:rPr>
        <w:t>נסים</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להר</w:t>
      </w:r>
      <w:r w:rsidRPr="00F218B2">
        <w:rPr>
          <w:rFonts w:ascii="FbFrankReal" w:hAnsi="FbFrankReal" w:cs="FbFrankReal"/>
          <w:rtl/>
          <w:lang w:bidi="ar-SA"/>
        </w:rPr>
        <w:t xml:space="preserve">: </w:t>
      </w:r>
      <w:r w:rsidRPr="00F218B2">
        <w:rPr>
          <w:rFonts w:ascii="FbFrankReal" w:hAnsi="FbFrankReal" w:cs="FbFrankReal"/>
          <w:rtl/>
        </w:rPr>
        <w:t>הרחב</w:t>
      </w:r>
      <w:r w:rsidRPr="00F218B2">
        <w:rPr>
          <w:rFonts w:ascii="FbFrankReal" w:hAnsi="FbFrankReal" w:cs="FbFrankReal"/>
          <w:rtl/>
          <w:lang w:bidi="ar-SA"/>
        </w:rPr>
        <w:t xml:space="preserve"> </w:t>
      </w:r>
      <w:r w:rsidRPr="00F218B2">
        <w:rPr>
          <w:rFonts w:ascii="FbFrankReal" w:hAnsi="FbFrankReal" w:cs="FbFrankReal"/>
          <w:rtl/>
        </w:rPr>
        <w:t>והארך</w:t>
      </w:r>
      <w:r w:rsidRPr="00F218B2">
        <w:rPr>
          <w:rFonts w:ascii="FbFrankReal" w:hAnsi="FbFrankReal" w:cs="FbFrankReal"/>
          <w:rtl/>
          <w:lang w:bidi="ar-SA"/>
        </w:rPr>
        <w:t xml:space="preserve"> </w:t>
      </w:r>
      <w:r w:rsidRPr="00F218B2">
        <w:rPr>
          <w:rFonts w:ascii="FbFrankReal" w:hAnsi="FbFrankReal" w:cs="FbFrankReal"/>
          <w:rtl/>
        </w:rPr>
        <w:t>וקבל</w:t>
      </w:r>
      <w:r w:rsidRPr="00F218B2">
        <w:rPr>
          <w:rFonts w:ascii="FbFrankReal" w:hAnsi="FbFrankReal" w:cs="FbFrankReal"/>
          <w:rtl/>
          <w:lang w:bidi="ar-SA"/>
        </w:rPr>
        <w:t xml:space="preserve"> </w:t>
      </w:r>
      <w:r w:rsidRPr="00F218B2">
        <w:rPr>
          <w:rFonts w:ascii="FbFrankReal" w:hAnsi="FbFrankReal" w:cs="FbFrankReal"/>
          <w:rtl/>
        </w:rPr>
        <w:t>בני</w:t>
      </w:r>
      <w:r>
        <w:rPr>
          <w:rFonts w:ascii="FbFrankReal" w:hAnsi="FbFrankReal" w:cs="FbFrankReal" w:hint="cs"/>
          <w:rtl/>
        </w:rPr>
        <w:t xml:space="preserve"> </w:t>
      </w:r>
      <w:r w:rsidRPr="00F218B2">
        <w:rPr>
          <w:rFonts w:ascii="FbFrankReal" w:hAnsi="FbFrankReal" w:cs="FbFrankReal"/>
          <w:rtl/>
        </w:rPr>
        <w:t>אמוניך</w:t>
      </w:r>
      <w:r>
        <w:rPr>
          <w:rFonts w:ascii="FbFrankReal" w:hAnsi="FbFrankReal" w:cs="FbFrankReal"/>
          <w:rtl/>
          <w:lang w:bidi="ar-SA"/>
        </w:rPr>
        <w:t>.</w:t>
      </w:r>
    </w:p>
    <w:p w14:paraId="54E25DA2" w14:textId="02560909"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אתה</w:t>
      </w:r>
      <w:r w:rsidRPr="00F218B2">
        <w:rPr>
          <w:rFonts w:ascii="FbFrankReal" w:hAnsi="FbFrankReal" w:cs="FbFrankReal"/>
          <w:rtl/>
          <w:lang w:bidi="ar-SA"/>
        </w:rPr>
        <w:t xml:space="preserve"> </w:t>
      </w:r>
      <w:r w:rsidRPr="00F218B2">
        <w:rPr>
          <w:rFonts w:ascii="FbFrankReal" w:hAnsi="FbFrankReal" w:cs="FbFrankReal"/>
          <w:rtl/>
        </w:rPr>
        <w:t>מוצא</w:t>
      </w:r>
      <w:r w:rsidRPr="00F218B2">
        <w:rPr>
          <w:rFonts w:ascii="FbFrankReal" w:hAnsi="FbFrankReal" w:cs="FbFrankReal"/>
          <w:rtl/>
          <w:lang w:bidi="ar-SA"/>
        </w:rPr>
        <w:t xml:space="preserve"> </w:t>
      </w:r>
      <w:r w:rsidRPr="00F218B2">
        <w:rPr>
          <w:rFonts w:ascii="FbFrankReal" w:hAnsi="FbFrankReal" w:cs="FbFrankReal"/>
          <w:rtl/>
        </w:rPr>
        <w:t>לעולם</w:t>
      </w:r>
      <w:r w:rsidRPr="00F218B2">
        <w:rPr>
          <w:rFonts w:ascii="FbFrankReal" w:hAnsi="FbFrankReal" w:cs="FbFrankReal"/>
          <w:rtl/>
          <w:lang w:bidi="ar-SA"/>
        </w:rPr>
        <w:t xml:space="preserve"> </w:t>
      </w:r>
      <w:r w:rsidRPr="00F218B2">
        <w:rPr>
          <w:rFonts w:ascii="FbFrankReal" w:hAnsi="FbFrankReal" w:cs="FbFrankReal"/>
          <w:rtl/>
        </w:rPr>
        <w:t>הבא</w:t>
      </w:r>
      <w:r w:rsidRPr="00F218B2">
        <w:rPr>
          <w:rFonts w:ascii="FbFrankReal" w:hAnsi="FbFrankReal" w:cs="FbFrankReal"/>
          <w:rtl/>
          <w:lang w:bidi="ar-SA"/>
        </w:rPr>
        <w:t xml:space="preserve">, </w:t>
      </w:r>
      <w:r w:rsidRPr="00F218B2">
        <w:rPr>
          <w:rFonts w:ascii="FbFrankReal" w:hAnsi="FbFrankReal" w:cs="FbFrankReal"/>
          <w:rtl/>
        </w:rPr>
        <w:t>שהקדוש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מרחיב</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ירושלים</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ורחבה</w:t>
      </w:r>
      <w:r w:rsidRPr="00F218B2">
        <w:rPr>
          <w:rFonts w:ascii="FbFrankReal" w:hAnsi="FbFrankReal" w:cs="FbFrankReal"/>
          <w:rtl/>
          <w:lang w:bidi="ar-SA"/>
        </w:rPr>
        <w:t xml:space="preserve"> </w:t>
      </w:r>
      <w:r w:rsidRPr="00F218B2">
        <w:rPr>
          <w:rFonts w:ascii="FbFrankReal" w:hAnsi="FbFrankReal" w:cs="FbFrankReal"/>
          <w:rtl/>
        </w:rPr>
        <w:t>ונסבה</w:t>
      </w:r>
      <w:r w:rsidRPr="00F218B2">
        <w:rPr>
          <w:rFonts w:ascii="FbFrankReal" w:hAnsi="FbFrankReal" w:cs="FbFrankReal"/>
          <w:rtl/>
          <w:lang w:bidi="ar-SA"/>
        </w:rPr>
        <w:t xml:space="preserve"> </w:t>
      </w:r>
      <w:r w:rsidRPr="00F218B2">
        <w:rPr>
          <w:rFonts w:ascii="FbFrankReal" w:hAnsi="FbFrankReal" w:cs="FbFrankReal"/>
          <w:rtl/>
        </w:rPr>
        <w:t>למעלה</w:t>
      </w:r>
      <w:r w:rsidRPr="00F218B2">
        <w:rPr>
          <w:rFonts w:ascii="FbFrankReal" w:hAnsi="FbFrankReal" w:cs="FbFrankReal"/>
          <w:rtl/>
          <w:lang w:bidi="ar-SA"/>
        </w:rPr>
        <w:t xml:space="preserve"> </w:t>
      </w:r>
      <w:r w:rsidRPr="00F218B2">
        <w:rPr>
          <w:rFonts w:ascii="FbFrankReal" w:hAnsi="FbFrankReal" w:cs="FbFrankReal"/>
          <w:rtl/>
        </w:rPr>
        <w:t>למעלה</w:t>
      </w:r>
      <w:r w:rsidRPr="00F218B2">
        <w:rPr>
          <w:rFonts w:ascii="FbFrankReal" w:hAnsi="FbFrankReal" w:cs="FbFrankReal"/>
          <w:rtl/>
          <w:lang w:bidi="ar-SA"/>
        </w:rPr>
        <w:t xml:space="preserve"> (</w:t>
      </w:r>
      <w:r w:rsidRPr="00F218B2">
        <w:rPr>
          <w:rFonts w:ascii="FbFrankReal" w:hAnsi="FbFrankReal" w:cs="FbFrankReal"/>
          <w:rtl/>
        </w:rPr>
        <w:t>יחזקאל</w:t>
      </w:r>
      <w:r w:rsidRPr="00F218B2">
        <w:rPr>
          <w:rFonts w:ascii="FbFrankReal" w:hAnsi="FbFrankReal" w:cs="FbFrankReal"/>
          <w:rtl/>
          <w:lang w:bidi="ar-SA"/>
        </w:rPr>
        <w:t xml:space="preserve"> </w:t>
      </w:r>
      <w:r w:rsidRPr="00F218B2">
        <w:rPr>
          <w:rFonts w:ascii="FbFrankReal" w:hAnsi="FbFrankReal" w:cs="FbFrankReal"/>
          <w:rtl/>
        </w:rPr>
        <w:t>מא</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שעולה</w:t>
      </w:r>
      <w:r w:rsidRPr="00F218B2">
        <w:rPr>
          <w:rFonts w:ascii="FbFrankReal" w:hAnsi="FbFrankReal" w:cs="FbFrankReal"/>
          <w:rtl/>
          <w:lang w:bidi="ar-SA"/>
        </w:rPr>
        <w:t xml:space="preserve"> </w:t>
      </w:r>
      <w:r w:rsidRPr="00F218B2">
        <w:rPr>
          <w:rFonts w:ascii="FbFrankReal" w:hAnsi="FbFrankReal" w:cs="FbFrankReal"/>
          <w:rtl/>
        </w:rPr>
        <w:t>לשמים</w:t>
      </w:r>
      <w:r w:rsidRPr="00F218B2">
        <w:rPr>
          <w:rFonts w:ascii="FbFrankReal" w:hAnsi="FbFrankReal" w:cs="FbFrankReal"/>
          <w:rtl/>
          <w:lang w:bidi="ar-SA"/>
        </w:rPr>
        <w:t xml:space="preserve">. </w:t>
      </w:r>
      <w:r w:rsidRPr="00F218B2">
        <w:rPr>
          <w:rFonts w:ascii="FbFrankReal" w:hAnsi="FbFrankReal" w:cs="FbFrankReal"/>
          <w:rtl/>
        </w:rPr>
        <w:t>ואין</w:t>
      </w:r>
      <w:r w:rsidRPr="00F218B2">
        <w:rPr>
          <w:rFonts w:ascii="FbFrankReal" w:hAnsi="FbFrankReal" w:cs="FbFrankReal"/>
          <w:rtl/>
          <w:lang w:bidi="ar-SA"/>
        </w:rPr>
        <w:t xml:space="preserve"> </w:t>
      </w:r>
      <w:r w:rsidRPr="00F218B2">
        <w:rPr>
          <w:rFonts w:ascii="FbFrankReal" w:hAnsi="FbFrankReal" w:cs="FbFrankReal"/>
          <w:rtl/>
        </w:rPr>
        <w:t>מעלה</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שמים</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גדול</w:t>
      </w:r>
      <w:r w:rsidRPr="00F218B2">
        <w:rPr>
          <w:rFonts w:ascii="FbFrankReal" w:hAnsi="FbFrankReal" w:cs="FbFrankReal"/>
          <w:rtl/>
          <w:lang w:bidi="ar-SA"/>
        </w:rPr>
        <w:t xml:space="preserve"> </w:t>
      </w: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שמים</w:t>
      </w:r>
      <w:r w:rsidRPr="00F218B2">
        <w:rPr>
          <w:rFonts w:ascii="FbFrankReal" w:hAnsi="FbFrankReal" w:cs="FbFrankReal"/>
          <w:rtl/>
          <w:lang w:bidi="ar-SA"/>
        </w:rPr>
        <w:t xml:space="preserve"> </w:t>
      </w:r>
      <w:r w:rsidRPr="00F218B2">
        <w:rPr>
          <w:rFonts w:ascii="FbFrankReal" w:hAnsi="FbFrankReal" w:cs="FbFrankReal"/>
          <w:rtl/>
        </w:rPr>
        <w:t>חסדך</w:t>
      </w:r>
      <w:r w:rsidRPr="00F218B2">
        <w:rPr>
          <w:rFonts w:ascii="FbFrankReal" w:hAnsi="FbFrankReal" w:cs="FbFrankReal"/>
          <w:rtl/>
          <w:lang w:bidi="ar-SA"/>
        </w:rPr>
        <w:t xml:space="preserve"> (</w:t>
      </w:r>
      <w:r w:rsidRPr="00F218B2">
        <w:rPr>
          <w:rFonts w:ascii="FbFrankReal" w:hAnsi="FbFrankReal" w:cs="FbFrankReal"/>
          <w:rtl/>
        </w:rPr>
        <w:t>תהלים</w:t>
      </w:r>
      <w:r w:rsidRPr="00F218B2">
        <w:rPr>
          <w:rFonts w:ascii="FbFrankReal" w:hAnsi="FbFrankReal" w:cs="FbFrankReal"/>
          <w:rtl/>
          <w:lang w:bidi="ar-SA"/>
        </w:rPr>
        <w:t xml:space="preserve"> </w:t>
      </w:r>
      <w:r w:rsidRPr="00F218B2">
        <w:rPr>
          <w:rFonts w:ascii="FbFrankReal" w:hAnsi="FbFrankReal" w:cs="FbFrankReal"/>
          <w:rtl/>
        </w:rPr>
        <w:t>נז</w:t>
      </w:r>
      <w:r w:rsidRPr="00F218B2">
        <w:rPr>
          <w:rFonts w:ascii="FbFrankReal" w:hAnsi="FbFrankReal" w:cs="FbFrankReal"/>
          <w:rtl/>
          <w:lang w:bidi="ar-SA"/>
        </w:rPr>
        <w:t xml:space="preserve"> </w:t>
      </w:r>
      <w:r w:rsidRPr="00F218B2">
        <w:rPr>
          <w:rFonts w:ascii="FbFrankReal" w:hAnsi="FbFrankReal" w:cs="FbFrankReal"/>
          <w:rtl/>
        </w:rPr>
        <w:t>יא</w:t>
      </w:r>
      <w:r w:rsidRPr="00F218B2">
        <w:rPr>
          <w:rFonts w:ascii="FbFrankReal" w:hAnsi="FbFrankReal" w:cs="FbFrankReal"/>
          <w:rtl/>
          <w:lang w:bidi="ar-SA"/>
        </w:rPr>
        <w:t xml:space="preserve">). </w:t>
      </w:r>
      <w:r w:rsidRPr="00F218B2">
        <w:rPr>
          <w:rFonts w:ascii="FbFrankReal" w:hAnsi="FbFrankReal" w:cs="FbFrankReal"/>
          <w:rtl/>
        </w:rPr>
        <w:t>כיון</w:t>
      </w:r>
      <w:r w:rsidRPr="00F218B2">
        <w:rPr>
          <w:rFonts w:ascii="FbFrankReal" w:hAnsi="FbFrankReal" w:cs="FbFrankReal"/>
          <w:rtl/>
          <w:lang w:bidi="ar-SA"/>
        </w:rPr>
        <w:t xml:space="preserve"> </w:t>
      </w:r>
      <w:r w:rsidRPr="00F218B2">
        <w:rPr>
          <w:rFonts w:ascii="FbFrankReal" w:hAnsi="FbFrankReal" w:cs="FbFrankReal"/>
          <w:rtl/>
        </w:rPr>
        <w:t>שמגעת</w:t>
      </w:r>
      <w:r w:rsidRPr="00F218B2">
        <w:rPr>
          <w:rFonts w:ascii="FbFrankReal" w:hAnsi="FbFrankReal" w:cs="FbFrankReal"/>
          <w:rtl/>
          <w:lang w:bidi="ar-SA"/>
        </w:rPr>
        <w:t xml:space="preserve"> </w:t>
      </w:r>
      <w:r w:rsidRPr="00F218B2">
        <w:rPr>
          <w:rFonts w:ascii="FbFrankReal" w:hAnsi="FbFrankReal" w:cs="FbFrankReal"/>
          <w:rtl/>
        </w:rPr>
        <w:t>לשמים</w:t>
      </w:r>
      <w:r w:rsidRPr="00F218B2">
        <w:rPr>
          <w:rFonts w:ascii="FbFrankReal" w:hAnsi="FbFrankReal" w:cs="FbFrankReal"/>
          <w:rtl/>
          <w:lang w:bidi="ar-SA"/>
        </w:rPr>
        <w:t xml:space="preserve">, </w:t>
      </w:r>
      <w:r w:rsidRPr="00F218B2">
        <w:rPr>
          <w:rFonts w:ascii="FbFrankReal" w:hAnsi="FbFrankReal" w:cs="FbFrankReal"/>
          <w:rtl/>
        </w:rPr>
        <w:t>אומר</w:t>
      </w:r>
      <w:r w:rsidRPr="00F218B2">
        <w:rPr>
          <w:rFonts w:ascii="FbFrankReal" w:hAnsi="FbFrankReal" w:cs="FbFrankReal"/>
          <w:rtl/>
          <w:lang w:bidi="ar-SA"/>
        </w:rPr>
        <w:t xml:space="preserve">: </w:t>
      </w:r>
      <w:r w:rsidRPr="00F218B2">
        <w:rPr>
          <w:rFonts w:ascii="FbFrankReal" w:hAnsi="FbFrankReal" w:cs="FbFrankReal"/>
          <w:rtl/>
        </w:rPr>
        <w:t>צר</w:t>
      </w:r>
      <w:r w:rsidRPr="00F218B2">
        <w:rPr>
          <w:rFonts w:ascii="FbFrankReal" w:hAnsi="FbFrankReal" w:cs="FbFrankReal"/>
          <w:rtl/>
          <w:lang w:bidi="ar-SA"/>
        </w:rPr>
        <w:t xml:space="preserve"> </w:t>
      </w:r>
      <w:r w:rsidRPr="00F218B2">
        <w:rPr>
          <w:rFonts w:ascii="FbFrankReal" w:hAnsi="FbFrankReal" w:cs="FbFrankReal"/>
          <w:rtl/>
        </w:rPr>
        <w:t>לי</w:t>
      </w:r>
      <w:r w:rsidRPr="00F218B2">
        <w:rPr>
          <w:rFonts w:ascii="FbFrankReal" w:hAnsi="FbFrankReal" w:cs="FbFrankReal"/>
          <w:rtl/>
          <w:lang w:bidi="ar-SA"/>
        </w:rPr>
        <w:t xml:space="preserve"> </w:t>
      </w:r>
      <w:r w:rsidRPr="00F218B2">
        <w:rPr>
          <w:rFonts w:ascii="FbFrankReal" w:hAnsi="FbFrankReal" w:cs="FbFrankReal"/>
          <w:rtl/>
        </w:rPr>
        <w:t>המקום</w:t>
      </w:r>
      <w:r w:rsidRPr="00F218B2">
        <w:rPr>
          <w:rFonts w:ascii="FbFrankReal" w:hAnsi="FbFrankReal" w:cs="FbFrankReal"/>
          <w:rtl/>
          <w:lang w:bidi="ar-SA"/>
        </w:rPr>
        <w:t xml:space="preserve">. </w:t>
      </w:r>
      <w:r w:rsidRPr="00F218B2">
        <w:rPr>
          <w:rFonts w:ascii="FbFrankReal" w:hAnsi="FbFrankReal" w:cs="FbFrankReal"/>
          <w:rtl/>
        </w:rPr>
        <w:t>אף</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פי</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עושה</w:t>
      </w:r>
      <w:r w:rsidRPr="00F218B2">
        <w:rPr>
          <w:rFonts w:ascii="FbFrankReal" w:hAnsi="FbFrankReal" w:cs="FbFrankReal"/>
          <w:rtl/>
          <w:lang w:bidi="ar-SA"/>
        </w:rPr>
        <w:t xml:space="preserve">? </w:t>
      </w:r>
      <w:r w:rsidRPr="00F218B2">
        <w:rPr>
          <w:rFonts w:ascii="FbFrankReal" w:hAnsi="FbFrankReal" w:cs="FbFrankReal"/>
          <w:rtl/>
        </w:rPr>
        <w:t>מביא</w:t>
      </w:r>
      <w:r w:rsidRPr="00F218B2">
        <w:rPr>
          <w:rFonts w:ascii="FbFrankReal" w:hAnsi="FbFrankReal" w:cs="FbFrankReal"/>
          <w:rtl/>
          <w:lang w:bidi="ar-SA"/>
        </w:rPr>
        <w:t xml:space="preserve"> </w:t>
      </w:r>
      <w:r w:rsidRPr="00F218B2">
        <w:rPr>
          <w:rFonts w:ascii="FbFrankReal" w:hAnsi="FbFrankReal" w:cs="FbFrankReal"/>
          <w:rtl/>
        </w:rPr>
        <w:t>עננים</w:t>
      </w:r>
      <w:r w:rsidRPr="00F218B2">
        <w:rPr>
          <w:rFonts w:ascii="FbFrankReal" w:hAnsi="FbFrankReal" w:cs="FbFrankReal"/>
          <w:rtl/>
          <w:lang w:bidi="ar-SA"/>
        </w:rPr>
        <w:t xml:space="preserve"> </w:t>
      </w:r>
      <w:r w:rsidRPr="00F218B2">
        <w:rPr>
          <w:rFonts w:ascii="FbFrankReal" w:hAnsi="FbFrankReal" w:cs="FbFrankReal"/>
          <w:rtl/>
        </w:rPr>
        <w:t>ומעלה</w:t>
      </w:r>
      <w:r w:rsidRPr="00F218B2">
        <w:rPr>
          <w:rFonts w:ascii="FbFrankReal" w:hAnsi="FbFrankReal" w:cs="FbFrankReal"/>
          <w:rtl/>
          <w:lang w:bidi="ar-SA"/>
        </w:rPr>
        <w:t xml:space="preserve"> </w:t>
      </w:r>
      <w:r w:rsidRPr="00F218B2">
        <w:rPr>
          <w:rFonts w:ascii="FbFrankReal" w:hAnsi="FbFrankReal" w:cs="FbFrankReal"/>
          <w:rtl/>
        </w:rPr>
        <w:t>משמים</w:t>
      </w:r>
      <w:r w:rsidRPr="00F218B2">
        <w:rPr>
          <w:rFonts w:ascii="FbFrankReal" w:hAnsi="FbFrankReal" w:cs="FbFrankReal"/>
          <w:rtl/>
          <w:lang w:bidi="ar-SA"/>
        </w:rPr>
        <w:t xml:space="preserve"> </w:t>
      </w:r>
      <w:r w:rsidRPr="00F218B2">
        <w:rPr>
          <w:rFonts w:ascii="FbFrankReal" w:hAnsi="FbFrankReal" w:cs="FbFrankReal"/>
          <w:rtl/>
        </w:rPr>
        <w:t>לרקיע</w:t>
      </w:r>
      <w:r w:rsidRPr="00F218B2">
        <w:rPr>
          <w:rFonts w:ascii="FbFrankReal" w:hAnsi="FbFrankReal" w:cs="FbFrankReal"/>
          <w:rtl/>
          <w:lang w:bidi="ar-SA"/>
        </w:rPr>
        <w:t xml:space="preserve"> </w:t>
      </w:r>
      <w:r w:rsidRPr="00F218B2">
        <w:rPr>
          <w:rFonts w:ascii="FbFrankReal" w:hAnsi="FbFrankReal" w:cs="FbFrankReal"/>
          <w:rtl/>
        </w:rPr>
        <w:t>השני</w:t>
      </w:r>
      <w:r w:rsidRPr="00F218B2">
        <w:rPr>
          <w:rFonts w:ascii="FbFrankReal" w:hAnsi="FbFrankReal" w:cs="FbFrankReal"/>
          <w:rtl/>
          <w:lang w:bidi="ar-SA"/>
        </w:rPr>
        <w:t xml:space="preserve">, </w:t>
      </w:r>
      <w:r w:rsidRPr="00F218B2">
        <w:rPr>
          <w:rFonts w:ascii="FbFrankReal" w:hAnsi="FbFrankReal" w:cs="FbFrankReal"/>
          <w:rtl/>
        </w:rPr>
        <w:t>וכן</w:t>
      </w:r>
      <w:r w:rsidRPr="00F218B2">
        <w:rPr>
          <w:rFonts w:ascii="FbFrankReal" w:hAnsi="FbFrankReal" w:cs="FbFrankReal"/>
          <w:rtl/>
          <w:lang w:bidi="ar-SA"/>
        </w:rPr>
        <w:t xml:space="preserve"> </w:t>
      </w:r>
      <w:r w:rsidRPr="00F218B2">
        <w:rPr>
          <w:rFonts w:ascii="FbFrankReal" w:hAnsi="FbFrankReal" w:cs="FbFrankReal"/>
          <w:rtl/>
        </w:rPr>
        <w:t>לכולם</w:t>
      </w:r>
      <w:r w:rsidRPr="00F218B2">
        <w:rPr>
          <w:rFonts w:ascii="FbFrankReal" w:hAnsi="FbFrankReal" w:cs="FbFrankReal"/>
          <w:rtl/>
          <w:lang w:bidi="ar-SA"/>
        </w:rPr>
        <w:t xml:space="preserve">. </w:t>
      </w:r>
      <w:r w:rsidRPr="00F218B2">
        <w:rPr>
          <w:rFonts w:ascii="FbFrankReal" w:hAnsi="FbFrankReal" w:cs="FbFrankReal"/>
          <w:rtl/>
        </w:rPr>
        <w:t>אמר</w:t>
      </w:r>
      <w:r w:rsidRPr="00F218B2">
        <w:rPr>
          <w:rFonts w:ascii="FbFrankReal" w:hAnsi="FbFrankReal" w:cs="FbFrankReal"/>
          <w:rtl/>
          <w:lang w:bidi="ar-SA"/>
        </w:rPr>
        <w:t xml:space="preserve"> </w:t>
      </w:r>
      <w:r w:rsidRPr="00F218B2">
        <w:rPr>
          <w:rFonts w:ascii="FbFrankReal" w:hAnsi="FbFrankReal" w:cs="FbFrankReal"/>
          <w:rtl/>
        </w:rPr>
        <w:t>רבי</w:t>
      </w:r>
      <w:r w:rsidRPr="00F218B2">
        <w:rPr>
          <w:rFonts w:ascii="FbFrankReal" w:hAnsi="FbFrankReal" w:cs="FbFrankReal"/>
          <w:rtl/>
          <w:lang w:bidi="ar-SA"/>
        </w:rPr>
        <w:t xml:space="preserve"> </w:t>
      </w:r>
      <w:r w:rsidRPr="00F218B2">
        <w:rPr>
          <w:rFonts w:ascii="FbFrankReal" w:hAnsi="FbFrankReal" w:cs="FbFrankReal"/>
          <w:rtl/>
        </w:rPr>
        <w:t>אליעזר</w:t>
      </w:r>
      <w:r w:rsidRPr="00F218B2">
        <w:rPr>
          <w:rFonts w:ascii="FbFrankReal" w:hAnsi="FbFrankReal" w:cs="FbFrankReal"/>
          <w:rtl/>
          <w:lang w:bidi="ar-SA"/>
        </w:rPr>
        <w:t xml:space="preserve">: </w:t>
      </w: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שמגעת</w:t>
      </w:r>
      <w:r w:rsidRPr="00F218B2">
        <w:rPr>
          <w:rFonts w:ascii="FbFrankReal" w:hAnsi="FbFrankReal" w:cs="FbFrankReal"/>
          <w:rtl/>
          <w:lang w:bidi="ar-SA"/>
        </w:rPr>
        <w:t xml:space="preserve"> </w:t>
      </w:r>
      <w:r w:rsidRPr="00F218B2">
        <w:rPr>
          <w:rFonts w:ascii="FbFrankReal" w:hAnsi="FbFrankReal" w:cs="FbFrankReal"/>
          <w:rtl/>
        </w:rPr>
        <w:t>לכסא</w:t>
      </w:r>
      <w:r w:rsidRPr="00F218B2">
        <w:rPr>
          <w:rFonts w:ascii="FbFrankReal" w:hAnsi="FbFrankReal" w:cs="FbFrankReal"/>
          <w:rtl/>
          <w:lang w:bidi="ar-SA"/>
        </w:rPr>
        <w:t xml:space="preserve"> </w:t>
      </w:r>
      <w:r w:rsidRPr="00F218B2">
        <w:rPr>
          <w:rFonts w:ascii="FbFrankReal" w:hAnsi="FbFrankReal" w:cs="FbFrankReal"/>
          <w:rtl/>
        </w:rPr>
        <w:t>הכבוד</w:t>
      </w:r>
      <w:r w:rsidRPr="00F218B2">
        <w:rPr>
          <w:rFonts w:ascii="FbFrankReal" w:hAnsi="FbFrankReal" w:cs="FbFrankReal"/>
          <w:rtl/>
          <w:lang w:bidi="ar-SA"/>
        </w:rPr>
        <w:t xml:space="preserve">. </w:t>
      </w:r>
      <w:r w:rsidRPr="00F218B2">
        <w:rPr>
          <w:rFonts w:ascii="FbFrankReal" w:hAnsi="FbFrankReal" w:cs="FbFrankReal"/>
          <w:rtl/>
        </w:rPr>
        <w:t>וכיצד</w:t>
      </w:r>
      <w:r w:rsidRPr="00F218B2">
        <w:rPr>
          <w:rFonts w:ascii="FbFrankReal" w:hAnsi="FbFrankReal" w:cs="FbFrankReal"/>
          <w:rtl/>
          <w:lang w:bidi="ar-SA"/>
        </w:rPr>
        <w:t xml:space="preserve"> </w:t>
      </w:r>
      <w:r w:rsidRPr="00F218B2">
        <w:rPr>
          <w:rFonts w:ascii="FbFrankReal" w:hAnsi="FbFrankReal" w:cs="FbFrankReal"/>
          <w:rtl/>
        </w:rPr>
        <w:t>הם</w:t>
      </w:r>
      <w:r w:rsidRPr="00F218B2">
        <w:rPr>
          <w:rFonts w:ascii="FbFrankReal" w:hAnsi="FbFrankReal" w:cs="FbFrankReal"/>
          <w:rtl/>
          <w:lang w:bidi="ar-SA"/>
        </w:rPr>
        <w:t xml:space="preserve"> </w:t>
      </w:r>
      <w:r w:rsidRPr="00F218B2">
        <w:rPr>
          <w:rFonts w:ascii="FbFrankReal" w:hAnsi="FbFrankReal" w:cs="FbFrankReal"/>
          <w:rtl/>
        </w:rPr>
        <w:t>עולין</w:t>
      </w:r>
      <w:r w:rsidRPr="00F218B2">
        <w:rPr>
          <w:rFonts w:ascii="FbFrankReal" w:hAnsi="FbFrankReal" w:cs="FbFrankReal"/>
          <w:rtl/>
          <w:lang w:bidi="ar-SA"/>
        </w:rPr>
        <w:t xml:space="preserve">? </w:t>
      </w: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שהעליון</w:t>
      </w:r>
      <w:r w:rsidRPr="00F218B2">
        <w:rPr>
          <w:rFonts w:ascii="FbFrankReal" w:hAnsi="FbFrankReal" w:cs="FbFrankReal"/>
          <w:rtl/>
          <w:lang w:bidi="ar-SA"/>
        </w:rPr>
        <w:t xml:space="preserve"> </w:t>
      </w:r>
      <w:r w:rsidRPr="00F218B2">
        <w:rPr>
          <w:rFonts w:ascii="FbFrankReal" w:hAnsi="FbFrankReal" w:cs="FbFrankReal"/>
          <w:rtl/>
        </w:rPr>
        <w:t>עולה</w:t>
      </w:r>
      <w:r w:rsidRPr="00F218B2">
        <w:rPr>
          <w:rFonts w:ascii="FbFrankReal" w:hAnsi="FbFrankReal" w:cs="FbFrankReal"/>
          <w:rtl/>
          <w:lang w:bidi="ar-SA"/>
        </w:rPr>
        <w:t xml:space="preserve">, </w:t>
      </w:r>
      <w:r w:rsidRPr="00F218B2">
        <w:rPr>
          <w:rFonts w:ascii="FbFrankReal" w:hAnsi="FbFrankReal" w:cs="FbFrankReal"/>
          <w:rtl/>
        </w:rPr>
        <w:t>התחתון</w:t>
      </w:r>
      <w:r w:rsidRPr="00F218B2">
        <w:rPr>
          <w:rFonts w:ascii="FbFrankReal" w:hAnsi="FbFrankReal" w:cs="FbFrankReal"/>
          <w:rtl/>
          <w:lang w:bidi="ar-SA"/>
        </w:rPr>
        <w:t xml:space="preserve"> </w:t>
      </w:r>
      <w:r w:rsidRPr="00F218B2">
        <w:rPr>
          <w:rFonts w:ascii="FbFrankReal" w:hAnsi="FbFrankReal" w:cs="FbFrankReal"/>
          <w:rtl/>
        </w:rPr>
        <w:t>אוכל</w:t>
      </w:r>
      <w:r w:rsidRPr="00F218B2">
        <w:rPr>
          <w:rFonts w:ascii="FbFrankReal" w:hAnsi="FbFrankReal" w:cs="FbFrankReal"/>
          <w:rtl/>
          <w:lang w:bidi="ar-SA"/>
        </w:rPr>
        <w:t xml:space="preserve"> </w:t>
      </w:r>
      <w:r w:rsidRPr="00F218B2">
        <w:rPr>
          <w:rFonts w:ascii="FbFrankReal" w:hAnsi="FbFrankReal" w:cs="FbFrankReal"/>
          <w:rtl/>
        </w:rPr>
        <w:t>ושותה</w:t>
      </w:r>
      <w:r w:rsidRPr="00F218B2">
        <w:rPr>
          <w:rFonts w:ascii="FbFrankReal" w:hAnsi="FbFrankReal" w:cs="FbFrankReal"/>
          <w:rtl/>
          <w:lang w:bidi="ar-SA"/>
        </w:rPr>
        <w:t xml:space="preserve"> </w:t>
      </w:r>
      <w:r w:rsidRPr="00F218B2">
        <w:rPr>
          <w:rFonts w:ascii="FbFrankReal" w:hAnsi="FbFrankReal" w:cs="FbFrankReal"/>
          <w:rtl/>
        </w:rPr>
        <w:t>וישן</w:t>
      </w:r>
      <w:r w:rsidRPr="00F218B2">
        <w:rPr>
          <w:rFonts w:ascii="FbFrankReal" w:hAnsi="FbFrankReal" w:cs="FbFrankReal"/>
          <w:rtl/>
          <w:lang w:bidi="ar-SA"/>
        </w:rPr>
        <w:t xml:space="preserve">. </w:t>
      </w:r>
      <w:r w:rsidRPr="00F218B2">
        <w:rPr>
          <w:rFonts w:ascii="FbFrankReal" w:hAnsi="FbFrankReal" w:cs="FbFrankReal"/>
          <w:rtl/>
        </w:rPr>
        <w:t>ומה</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ברוך</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עושה</w:t>
      </w:r>
      <w:r w:rsidRPr="00F218B2">
        <w:rPr>
          <w:rFonts w:ascii="FbFrankReal" w:hAnsi="FbFrankReal" w:cs="FbFrankReal"/>
          <w:rtl/>
          <w:lang w:bidi="ar-SA"/>
        </w:rPr>
        <w:t xml:space="preserve">? </w:t>
      </w:r>
      <w:r w:rsidRPr="00F218B2">
        <w:rPr>
          <w:rFonts w:ascii="FbFrankReal" w:hAnsi="FbFrankReal" w:cs="FbFrankReal"/>
          <w:rtl/>
        </w:rPr>
        <w:t>מביא</w:t>
      </w:r>
      <w:r w:rsidRPr="00F218B2">
        <w:rPr>
          <w:rFonts w:ascii="FbFrankReal" w:hAnsi="FbFrankReal" w:cs="FbFrankReal"/>
          <w:rtl/>
          <w:lang w:bidi="ar-SA"/>
        </w:rPr>
        <w:t xml:space="preserve"> </w:t>
      </w:r>
      <w:r w:rsidRPr="00F218B2">
        <w:rPr>
          <w:rFonts w:ascii="FbFrankReal" w:hAnsi="FbFrankReal" w:cs="FbFrankReal"/>
          <w:rtl/>
        </w:rPr>
        <w:t>עננים</w:t>
      </w:r>
      <w:r w:rsidRPr="00F218B2">
        <w:rPr>
          <w:rFonts w:ascii="FbFrankReal" w:hAnsi="FbFrankReal" w:cs="FbFrankReal"/>
          <w:rtl/>
          <w:lang w:bidi="ar-SA"/>
        </w:rPr>
        <w:t xml:space="preserve"> </w:t>
      </w:r>
      <w:r w:rsidRPr="00F218B2">
        <w:rPr>
          <w:rFonts w:ascii="FbFrankReal" w:hAnsi="FbFrankReal" w:cs="FbFrankReal"/>
          <w:rtl/>
        </w:rPr>
        <w:t>והם</w:t>
      </w:r>
      <w:r w:rsidRPr="00F218B2">
        <w:rPr>
          <w:rFonts w:ascii="FbFrankReal" w:hAnsi="FbFrankReal" w:cs="FbFrankReal"/>
          <w:rtl/>
          <w:lang w:bidi="ar-SA"/>
        </w:rPr>
        <w:t xml:space="preserve"> </w:t>
      </w:r>
      <w:r w:rsidRPr="00F218B2">
        <w:rPr>
          <w:rFonts w:ascii="FbFrankReal" w:hAnsi="FbFrankReal" w:cs="FbFrankReal"/>
          <w:rtl/>
        </w:rPr>
        <w:t>מפריחים</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מי</w:t>
      </w:r>
      <w:r w:rsidRPr="00F218B2">
        <w:rPr>
          <w:rFonts w:ascii="FbFrankReal" w:hAnsi="FbFrankReal" w:cs="FbFrankReal"/>
          <w:rtl/>
          <w:lang w:bidi="ar-SA"/>
        </w:rPr>
        <w:t xml:space="preserve"> </w:t>
      </w:r>
      <w:r w:rsidRPr="00F218B2">
        <w:rPr>
          <w:rFonts w:ascii="FbFrankReal" w:hAnsi="FbFrankReal" w:cs="FbFrankReal"/>
          <w:rtl/>
        </w:rPr>
        <w:t>אלה</w:t>
      </w:r>
      <w:r w:rsidRPr="00F218B2">
        <w:rPr>
          <w:rFonts w:ascii="FbFrankReal" w:hAnsi="FbFrankReal" w:cs="FbFrankReal"/>
          <w:rtl/>
          <w:lang w:bidi="ar-SA"/>
        </w:rPr>
        <w:t xml:space="preserve"> </w:t>
      </w:r>
      <w:r w:rsidRPr="00F218B2">
        <w:rPr>
          <w:rFonts w:ascii="FbFrankReal" w:hAnsi="FbFrankReal" w:cs="FbFrankReal"/>
          <w:rtl/>
        </w:rPr>
        <w:t>כעב</w:t>
      </w:r>
      <w:r w:rsidRPr="00F218B2">
        <w:rPr>
          <w:rFonts w:ascii="FbFrankReal" w:hAnsi="FbFrankReal" w:cs="FbFrankReal"/>
          <w:rtl/>
          <w:lang w:bidi="ar-SA"/>
        </w:rPr>
        <w:t xml:space="preserve"> </w:t>
      </w:r>
      <w:r w:rsidRPr="00F218B2">
        <w:rPr>
          <w:rFonts w:ascii="FbFrankReal" w:hAnsi="FbFrankReal" w:cs="FbFrankReal"/>
          <w:rtl/>
        </w:rPr>
        <w:t>תעופינה</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ס</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 xml:space="preserve">)". </w:t>
      </w:r>
    </w:p>
    <w:p w14:paraId="0B2EFB27"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ולהעיר</w:t>
      </w:r>
      <w:r w:rsidRPr="00F218B2">
        <w:rPr>
          <w:rFonts w:ascii="FbFrankReal" w:hAnsi="FbFrankReal" w:cs="FbFrankReal"/>
          <w:rtl/>
          <w:lang w:bidi="ar-SA"/>
        </w:rPr>
        <w:t xml:space="preserve"> </w:t>
      </w:r>
      <w:r w:rsidRPr="00F218B2">
        <w:rPr>
          <w:rFonts w:ascii="FbFrankReal" w:hAnsi="FbFrankReal" w:cs="FbFrankReal"/>
          <w:rtl/>
        </w:rPr>
        <w:t>ממס</w:t>
      </w:r>
      <w:r w:rsidRPr="00F218B2">
        <w:rPr>
          <w:rFonts w:ascii="FbFrankReal" w:hAnsi="FbFrankReal" w:cs="FbFrankReal"/>
          <w:rtl/>
          <w:lang w:bidi="ar-SA"/>
        </w:rPr>
        <w:t xml:space="preserve">' </w:t>
      </w:r>
      <w:r w:rsidRPr="00F218B2">
        <w:rPr>
          <w:rFonts w:ascii="FbFrankReal" w:hAnsi="FbFrankReal" w:cs="FbFrankReal"/>
          <w:rtl/>
        </w:rPr>
        <w:t>גיטין</w:t>
      </w:r>
      <w:r w:rsidRPr="00F218B2">
        <w:rPr>
          <w:rFonts w:ascii="FbFrankReal" w:hAnsi="FbFrankReal" w:cs="FbFrankReal"/>
          <w:rtl/>
          <w:lang w:bidi="ar-SA"/>
        </w:rPr>
        <w:t xml:space="preserve"> </w:t>
      </w:r>
      <w:r w:rsidRPr="00F218B2">
        <w:rPr>
          <w:rFonts w:ascii="FbFrankReal" w:hAnsi="FbFrankReal" w:cs="FbFrankReal"/>
          <w:rtl/>
        </w:rPr>
        <w:t>נז</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ארץ</w:t>
      </w:r>
      <w:r w:rsidRPr="00F218B2">
        <w:rPr>
          <w:rFonts w:ascii="FbFrankReal" w:hAnsi="FbFrankReal" w:cs="FbFrankReal"/>
          <w:rtl/>
          <w:lang w:bidi="ar-SA"/>
        </w:rPr>
        <w:t xml:space="preserve"> </w:t>
      </w:r>
      <w:r w:rsidRPr="00F218B2">
        <w:rPr>
          <w:rFonts w:ascii="FbFrankReal" w:hAnsi="FbFrankReal" w:cs="FbFrankReal"/>
          <w:rtl/>
        </w:rPr>
        <w:t>צבי</w:t>
      </w:r>
      <w:r w:rsidRPr="00F218B2">
        <w:rPr>
          <w:rFonts w:ascii="FbFrankReal" w:hAnsi="FbFrankReal" w:cs="FbFrankReal"/>
          <w:rtl/>
          <w:lang w:bidi="ar-SA"/>
        </w:rPr>
        <w:t xml:space="preserve"> </w:t>
      </w:r>
      <w:r w:rsidRPr="00F218B2">
        <w:rPr>
          <w:rFonts w:ascii="FbFrankReal" w:hAnsi="FbFrankReal" w:cs="FbFrankReal"/>
          <w:rtl/>
        </w:rPr>
        <w:t>כתיב</w:t>
      </w:r>
      <w:r w:rsidRPr="00F218B2">
        <w:rPr>
          <w:rFonts w:ascii="FbFrankReal" w:hAnsi="FbFrankReal" w:cs="FbFrankReal"/>
          <w:rtl/>
          <w:lang w:bidi="ar-SA"/>
        </w:rPr>
        <w:t xml:space="preserve"> </w:t>
      </w:r>
      <w:r w:rsidRPr="00F218B2">
        <w:rPr>
          <w:rFonts w:ascii="FbFrankReal" w:hAnsi="FbFrankReal" w:cs="FbFrankReal"/>
          <w:rtl/>
        </w:rPr>
        <w:t>בה</w:t>
      </w:r>
      <w:r w:rsidRPr="00F218B2">
        <w:rPr>
          <w:rFonts w:ascii="FbFrankReal" w:hAnsi="FbFrankReal" w:cs="FbFrankReal"/>
          <w:rtl/>
          <w:lang w:bidi="ar-SA"/>
        </w:rPr>
        <w:t xml:space="preserve">, </w:t>
      </w:r>
      <w:r w:rsidRPr="00F218B2">
        <w:rPr>
          <w:rFonts w:ascii="FbFrankReal" w:hAnsi="FbFrankReal" w:cs="FbFrankReal"/>
          <w:rtl/>
        </w:rPr>
        <w:t>מה</w:t>
      </w:r>
      <w:r w:rsidRPr="00F218B2">
        <w:rPr>
          <w:rFonts w:ascii="FbFrankReal" w:hAnsi="FbFrankReal" w:cs="FbFrankReal"/>
          <w:rtl/>
          <w:lang w:bidi="ar-SA"/>
        </w:rPr>
        <w:t xml:space="preserve"> </w:t>
      </w:r>
      <w:r w:rsidRPr="00F218B2">
        <w:rPr>
          <w:rFonts w:ascii="FbFrankReal" w:hAnsi="FbFrankReal" w:cs="FbFrankReal"/>
          <w:rtl/>
        </w:rPr>
        <w:t>צבי</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עורו</w:t>
      </w:r>
      <w:r w:rsidRPr="00F218B2">
        <w:rPr>
          <w:rFonts w:ascii="FbFrankReal" w:hAnsi="FbFrankReal" w:cs="FbFrankReal"/>
          <w:rtl/>
          <w:lang w:bidi="ar-SA"/>
        </w:rPr>
        <w:t xml:space="preserve"> </w:t>
      </w:r>
      <w:r w:rsidRPr="00F218B2">
        <w:rPr>
          <w:rFonts w:ascii="FbFrankReal" w:hAnsi="FbFrankReal" w:cs="FbFrankReal"/>
          <w:rtl/>
        </w:rPr>
        <w:t>מחזיק</w:t>
      </w:r>
      <w:r w:rsidRPr="00F218B2">
        <w:rPr>
          <w:rFonts w:ascii="FbFrankReal" w:hAnsi="FbFrankReal" w:cs="FbFrankReal"/>
          <w:rtl/>
          <w:lang w:bidi="ar-SA"/>
        </w:rPr>
        <w:t xml:space="preserve"> </w:t>
      </w:r>
      <w:r w:rsidRPr="00F218B2">
        <w:rPr>
          <w:rFonts w:ascii="FbFrankReal" w:hAnsi="FbFrankReal" w:cs="FbFrankReal"/>
          <w:rtl/>
        </w:rPr>
        <w:t>את</w:t>
      </w:r>
      <w:r w:rsidRPr="00F218B2">
        <w:rPr>
          <w:rFonts w:ascii="FbFrankReal" w:hAnsi="FbFrankReal" w:cs="FbFrankReal"/>
          <w:rtl/>
          <w:lang w:bidi="ar-SA"/>
        </w:rPr>
        <w:t xml:space="preserve"> </w:t>
      </w:r>
      <w:r w:rsidRPr="00F218B2">
        <w:rPr>
          <w:rFonts w:ascii="FbFrankReal" w:hAnsi="FbFrankReal" w:cs="FbFrankReal"/>
          <w:rtl/>
        </w:rPr>
        <w:t>בשרו</w:t>
      </w:r>
      <w:r w:rsidRPr="00F218B2">
        <w:rPr>
          <w:rFonts w:ascii="FbFrankReal" w:hAnsi="FbFrankReal" w:cs="FbFrankReal"/>
          <w:rtl/>
          <w:lang w:bidi="ar-SA"/>
        </w:rPr>
        <w:t xml:space="preserve">, </w:t>
      </w:r>
      <w:r w:rsidRPr="00F218B2">
        <w:rPr>
          <w:rFonts w:ascii="FbFrankReal" w:hAnsi="FbFrankReal" w:cs="FbFrankReal"/>
          <w:rtl/>
        </w:rPr>
        <w:t>אף</w:t>
      </w:r>
      <w:r w:rsidRPr="00F218B2">
        <w:rPr>
          <w:rFonts w:ascii="FbFrankReal" w:hAnsi="FbFrankReal" w:cs="FbFrankReal"/>
          <w:rtl/>
          <w:lang w:bidi="ar-SA"/>
        </w:rPr>
        <w:t xml:space="preserve"> </w:t>
      </w:r>
      <w:r w:rsidRPr="00F218B2">
        <w:rPr>
          <w:rFonts w:ascii="FbFrankReal" w:hAnsi="FbFrankReal" w:cs="FbFrankReal"/>
          <w:rtl/>
        </w:rPr>
        <w:t>ארץ</w:t>
      </w:r>
      <w:r w:rsidRPr="00F218B2">
        <w:rPr>
          <w:rFonts w:ascii="FbFrankReal" w:hAnsi="FbFrankReal" w:cs="FbFrankReal"/>
          <w:rtl/>
          <w:lang w:bidi="ar-SA"/>
        </w:rPr>
        <w:t xml:space="preserve"> </w:t>
      </w:r>
      <w:r w:rsidRPr="00F218B2">
        <w:rPr>
          <w:rFonts w:ascii="FbFrankReal" w:hAnsi="FbFrankReal" w:cs="FbFrankReal"/>
          <w:rtl/>
        </w:rPr>
        <w:t>ישראל</w:t>
      </w:r>
      <w:r w:rsidRPr="00F218B2">
        <w:rPr>
          <w:rFonts w:ascii="FbFrankReal" w:hAnsi="FbFrankReal" w:cs="FbFrankReal"/>
          <w:rtl/>
          <w:lang w:bidi="ar-SA"/>
        </w:rPr>
        <w:t xml:space="preserve"> </w:t>
      </w:r>
      <w:r w:rsidRPr="00F218B2">
        <w:rPr>
          <w:rFonts w:ascii="FbFrankReal" w:hAnsi="FbFrankReal" w:cs="FbFrankReal"/>
          <w:rtl/>
        </w:rPr>
        <w:t>בזמן</w:t>
      </w:r>
      <w:r w:rsidRPr="00F218B2">
        <w:rPr>
          <w:rFonts w:ascii="FbFrankReal" w:hAnsi="FbFrankReal" w:cs="FbFrankReal"/>
          <w:rtl/>
          <w:lang w:bidi="ar-SA"/>
        </w:rPr>
        <w:t xml:space="preserve"> </w:t>
      </w:r>
      <w:r w:rsidRPr="00F218B2">
        <w:rPr>
          <w:rFonts w:ascii="FbFrankReal" w:hAnsi="FbFrankReal" w:cs="FbFrankReal"/>
          <w:rtl/>
        </w:rPr>
        <w:t>שיושבין</w:t>
      </w:r>
      <w:r w:rsidRPr="00F218B2">
        <w:rPr>
          <w:rFonts w:ascii="FbFrankReal" w:hAnsi="FbFrankReal" w:cs="FbFrankReal"/>
          <w:rtl/>
          <w:lang w:bidi="ar-SA"/>
        </w:rPr>
        <w:t xml:space="preserve"> </w:t>
      </w:r>
      <w:r w:rsidRPr="00F218B2">
        <w:rPr>
          <w:rFonts w:ascii="FbFrankReal" w:hAnsi="FbFrankReal" w:cs="FbFrankReal"/>
          <w:rtl/>
        </w:rPr>
        <w:t>עליה</w:t>
      </w:r>
      <w:r w:rsidRPr="00F218B2">
        <w:rPr>
          <w:rFonts w:ascii="FbFrankReal" w:hAnsi="FbFrankReal" w:cs="FbFrankReal"/>
          <w:rtl/>
          <w:lang w:bidi="ar-SA"/>
        </w:rPr>
        <w:t xml:space="preserve"> </w:t>
      </w:r>
      <w:r w:rsidRPr="00F218B2">
        <w:rPr>
          <w:rFonts w:ascii="FbFrankReal" w:hAnsi="FbFrankReal" w:cs="FbFrankReal"/>
          <w:rtl/>
        </w:rPr>
        <w:t>רווחא</w:t>
      </w:r>
      <w:r w:rsidRPr="00F218B2">
        <w:rPr>
          <w:rFonts w:ascii="FbFrankReal" w:hAnsi="FbFrankReal" w:cs="FbFrankReal"/>
          <w:rtl/>
          <w:lang w:bidi="ar-SA"/>
        </w:rPr>
        <w:t xml:space="preserve">, </w:t>
      </w:r>
      <w:r w:rsidRPr="00F218B2">
        <w:rPr>
          <w:rFonts w:ascii="FbFrankReal" w:hAnsi="FbFrankReal" w:cs="FbFrankReal"/>
          <w:rtl/>
        </w:rPr>
        <w:t>ובזמן</w:t>
      </w:r>
      <w:r w:rsidRPr="00F218B2">
        <w:rPr>
          <w:rFonts w:ascii="FbFrankReal" w:hAnsi="FbFrankReal" w:cs="FbFrankReal"/>
          <w:rtl/>
          <w:lang w:bidi="ar-SA"/>
        </w:rPr>
        <w:t xml:space="preserve"> </w:t>
      </w:r>
      <w:r w:rsidRPr="00F218B2">
        <w:rPr>
          <w:rFonts w:ascii="FbFrankReal" w:hAnsi="FbFrankReal" w:cs="FbFrankReal"/>
          <w:rtl/>
        </w:rPr>
        <w:t>שאין</w:t>
      </w:r>
      <w:r w:rsidRPr="00F218B2">
        <w:rPr>
          <w:rFonts w:ascii="FbFrankReal" w:hAnsi="FbFrankReal" w:cs="FbFrankReal"/>
          <w:rtl/>
          <w:lang w:bidi="ar-SA"/>
        </w:rPr>
        <w:t xml:space="preserve"> </w:t>
      </w:r>
      <w:r w:rsidRPr="00F218B2">
        <w:rPr>
          <w:rFonts w:ascii="FbFrankReal" w:hAnsi="FbFrankReal" w:cs="FbFrankReal"/>
          <w:rtl/>
        </w:rPr>
        <w:t>יושבין</w:t>
      </w:r>
      <w:r w:rsidRPr="00F218B2">
        <w:rPr>
          <w:rFonts w:ascii="FbFrankReal" w:hAnsi="FbFrankReal" w:cs="FbFrankReal"/>
          <w:rtl/>
          <w:lang w:bidi="ar-SA"/>
        </w:rPr>
        <w:t xml:space="preserve"> </w:t>
      </w:r>
      <w:r w:rsidRPr="00F218B2">
        <w:rPr>
          <w:rFonts w:ascii="FbFrankReal" w:hAnsi="FbFrankReal" w:cs="FbFrankReal"/>
          <w:rtl/>
        </w:rPr>
        <w:t>עליה</w:t>
      </w:r>
      <w:r w:rsidRPr="00F218B2">
        <w:rPr>
          <w:rFonts w:ascii="FbFrankReal" w:hAnsi="FbFrankReal" w:cs="FbFrankReal"/>
          <w:rtl/>
          <w:lang w:bidi="ar-SA"/>
        </w:rPr>
        <w:t xml:space="preserve"> </w:t>
      </w:r>
      <w:r w:rsidRPr="00F218B2">
        <w:rPr>
          <w:rFonts w:ascii="FbFrankReal" w:hAnsi="FbFrankReal" w:cs="FbFrankReal"/>
          <w:rtl/>
        </w:rPr>
        <w:t>גמדא</w:t>
      </w:r>
      <w:r w:rsidRPr="00F218B2">
        <w:rPr>
          <w:rFonts w:ascii="FbFrankReal" w:hAnsi="FbFrankReal" w:cs="FbFrankReal"/>
          <w:rtl/>
          <w:lang w:bidi="ar-SA"/>
        </w:rPr>
        <w:t>.</w:t>
      </w:r>
    </w:p>
  </w:footnote>
  <w:footnote w:id="40">
    <w:p w14:paraId="2465BED7" w14:textId="7015AF82"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יג</w:t>
      </w:r>
      <w:r w:rsidRPr="00F218B2">
        <w:rPr>
          <w:rFonts w:ascii="FbFrankReal" w:hAnsi="FbFrankReal" w:cs="FbFrankReal"/>
          <w:rtl/>
          <w:lang w:bidi="ar-SA"/>
        </w:rPr>
        <w:t xml:space="preserve">, </w:t>
      </w:r>
      <w:r w:rsidRPr="00F218B2">
        <w:rPr>
          <w:rFonts w:ascii="FbFrankReal" w:hAnsi="FbFrankReal" w:cs="FbFrankReal"/>
          <w:rtl/>
        </w:rPr>
        <w:t>טז</w:t>
      </w:r>
      <w:r w:rsidRPr="00F218B2">
        <w:rPr>
          <w:rFonts w:ascii="FbFrankReal" w:hAnsi="FbFrankReal" w:cs="FbFrankReal"/>
          <w:rtl/>
          <w:lang w:bidi="ar-SA"/>
        </w:rPr>
        <w:t>.</w:t>
      </w:r>
    </w:p>
  </w:footnote>
  <w:footnote w:id="41">
    <w:p w14:paraId="6E57165E" w14:textId="0AFB140D"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ראה</w:t>
      </w:r>
      <w:r w:rsidRPr="00F218B2">
        <w:rPr>
          <w:rFonts w:ascii="FbFrankReal" w:hAnsi="FbFrankReal" w:cs="FbFrankReal"/>
          <w:rtl/>
          <w:lang w:bidi="ar-SA"/>
        </w:rPr>
        <w:t xml:space="preserve"> </w:t>
      </w:r>
      <w:r w:rsidRPr="00F218B2">
        <w:rPr>
          <w:rFonts w:ascii="FbFrankReal" w:hAnsi="FbFrankReal" w:cs="FbFrankReal"/>
          <w:rtl/>
        </w:rPr>
        <w:t>לקח</w:t>
      </w:r>
      <w:r w:rsidRPr="00F218B2">
        <w:rPr>
          <w:rFonts w:ascii="FbFrankReal" w:hAnsi="FbFrankReal" w:cs="FbFrankReal"/>
          <w:rtl/>
          <w:lang w:bidi="ar-SA"/>
        </w:rPr>
        <w:t xml:space="preserve"> </w:t>
      </w:r>
      <w:r w:rsidRPr="00F218B2">
        <w:rPr>
          <w:rFonts w:ascii="FbFrankReal" w:hAnsi="FbFrankReal" w:cs="FbFrankReal"/>
          <w:rtl/>
        </w:rPr>
        <w:t>טוב</w:t>
      </w:r>
      <w:r w:rsidRPr="00F218B2">
        <w:rPr>
          <w:rFonts w:ascii="FbFrankReal" w:hAnsi="FbFrankReal" w:cs="FbFrankReal"/>
          <w:rtl/>
          <w:lang w:bidi="ar-SA"/>
        </w:rPr>
        <w:t xml:space="preserve"> (</w:t>
      </w:r>
      <w:r w:rsidRPr="00F218B2">
        <w:rPr>
          <w:rFonts w:ascii="FbFrankReal" w:hAnsi="FbFrankReal" w:cs="FbFrankReal"/>
          <w:rtl/>
        </w:rPr>
        <w:t>פסיקתא</w:t>
      </w:r>
      <w:r w:rsidRPr="00F218B2">
        <w:rPr>
          <w:rFonts w:ascii="FbFrankReal" w:hAnsi="FbFrankReal" w:cs="FbFrankReal"/>
          <w:rtl/>
          <w:lang w:bidi="ar-SA"/>
        </w:rPr>
        <w:t xml:space="preserve"> </w:t>
      </w:r>
      <w:r w:rsidRPr="00F218B2">
        <w:rPr>
          <w:rFonts w:ascii="FbFrankReal" w:hAnsi="FbFrankReal" w:cs="FbFrankReal"/>
          <w:rtl/>
        </w:rPr>
        <w:t>זוטרתא</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גם</w:t>
      </w:r>
      <w:r w:rsidRPr="00F218B2">
        <w:rPr>
          <w:rFonts w:ascii="FbFrankReal" w:hAnsi="FbFrankReal" w:cs="FbFrankReal"/>
          <w:rtl/>
          <w:lang w:bidi="ar-SA"/>
        </w:rPr>
        <w:t xml:space="preserve"> </w:t>
      </w:r>
      <w:r w:rsidRPr="00F218B2">
        <w:rPr>
          <w:rFonts w:ascii="FbFrankReal" w:hAnsi="FbFrankReal" w:cs="FbFrankReal"/>
          <w:rtl/>
        </w:rPr>
        <w:t>זרעך</w:t>
      </w:r>
      <w:r w:rsidRPr="00F218B2">
        <w:rPr>
          <w:rFonts w:ascii="FbFrankReal" w:hAnsi="FbFrankReal" w:cs="FbFrankReal"/>
          <w:rtl/>
          <w:lang w:bidi="ar-SA"/>
        </w:rPr>
        <w:t xml:space="preserve"> </w:t>
      </w:r>
      <w:r w:rsidRPr="00F218B2">
        <w:rPr>
          <w:rFonts w:ascii="FbFrankReal" w:hAnsi="FbFrankReal" w:cs="FbFrankReal"/>
          <w:rtl/>
        </w:rPr>
        <w:t>ימנה</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לבא</w:t>
      </w:r>
      <w:r w:rsidRPr="00F218B2">
        <w:rPr>
          <w:rFonts w:ascii="FbFrankReal" w:hAnsi="FbFrankReal" w:cs="FbFrankReal"/>
          <w:rtl/>
          <w:lang w:bidi="ar-SA"/>
        </w:rPr>
        <w:t xml:space="preserve"> </w:t>
      </w:r>
      <w:r w:rsidRPr="00F218B2">
        <w:rPr>
          <w:rFonts w:ascii="FbFrankReal" w:hAnsi="FbFrankReal" w:cs="FbFrankReal"/>
          <w:rtl/>
        </w:rPr>
        <w:t>שנאמר</w:t>
      </w:r>
      <w:r w:rsidRPr="00F218B2">
        <w:rPr>
          <w:rFonts w:ascii="FbFrankReal" w:hAnsi="FbFrankReal" w:cs="FbFrankReal"/>
          <w:rtl/>
          <w:lang w:bidi="ar-SA"/>
        </w:rPr>
        <w:t xml:space="preserve"> (</w:t>
      </w:r>
      <w:r w:rsidRPr="00F218B2">
        <w:rPr>
          <w:rFonts w:ascii="FbFrankReal" w:hAnsi="FbFrankReal" w:cs="FbFrankReal"/>
          <w:rtl/>
        </w:rPr>
        <w:t>הושע</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והי</w:t>
      </w:r>
      <w:r w:rsidRPr="00F218B2">
        <w:rPr>
          <w:rFonts w:ascii="FbFrankReal" w:hAnsi="FbFrankReal" w:cs="FbFrankReal"/>
          <w:rtl/>
          <w:lang w:bidi="ar-SA"/>
        </w:rPr>
        <w:t xml:space="preserve">' </w:t>
      </w:r>
      <w:r w:rsidRPr="00F218B2">
        <w:rPr>
          <w:rFonts w:ascii="FbFrankReal" w:hAnsi="FbFrankReal" w:cs="FbFrankReal"/>
          <w:rtl/>
        </w:rPr>
        <w:t>מספר</w:t>
      </w:r>
      <w:r w:rsidRPr="00F218B2">
        <w:rPr>
          <w:rFonts w:ascii="FbFrankReal" w:hAnsi="FbFrankReal" w:cs="FbFrankReal"/>
          <w:rtl/>
          <w:lang w:bidi="ar-SA"/>
        </w:rPr>
        <w:t xml:space="preserve"> </w:t>
      </w:r>
      <w:r w:rsidRPr="00F218B2">
        <w:rPr>
          <w:rFonts w:ascii="FbFrankReal" w:hAnsi="FbFrankReal" w:cs="FbFrankReal"/>
          <w:rtl/>
        </w:rPr>
        <w:t>בני</w:t>
      </w:r>
      <w:r w:rsidRPr="00F218B2">
        <w:rPr>
          <w:rFonts w:ascii="FbFrankReal" w:hAnsi="FbFrankReal" w:cs="FbFrankReal"/>
          <w:rtl/>
          <w:lang w:bidi="ar-SA"/>
        </w:rPr>
        <w:t xml:space="preserve"> </w:t>
      </w:r>
      <w:r w:rsidRPr="00F218B2">
        <w:rPr>
          <w:rFonts w:ascii="FbFrankReal" w:hAnsi="FbFrankReal" w:cs="FbFrankReal"/>
          <w:rtl/>
        </w:rPr>
        <w:t>ישראל</w:t>
      </w:r>
      <w:r w:rsidRPr="00F218B2">
        <w:rPr>
          <w:rFonts w:ascii="FbFrankReal" w:hAnsi="FbFrankReal" w:cs="FbFrankReal"/>
          <w:rtl/>
          <w:lang w:bidi="ar-SA"/>
        </w:rPr>
        <w:t xml:space="preserve"> </w:t>
      </w:r>
      <w:r w:rsidRPr="00F218B2">
        <w:rPr>
          <w:rFonts w:ascii="FbFrankReal" w:hAnsi="FbFrankReal" w:cs="FbFrankReal"/>
          <w:rtl/>
        </w:rPr>
        <w:t>כחול</w:t>
      </w:r>
      <w:r w:rsidRPr="00F218B2">
        <w:rPr>
          <w:rFonts w:ascii="FbFrankReal" w:hAnsi="FbFrankReal" w:cs="FbFrankReal"/>
          <w:rtl/>
          <w:lang w:bidi="ar-SA"/>
        </w:rPr>
        <w:t xml:space="preserve"> </w:t>
      </w:r>
      <w:r w:rsidRPr="00F218B2">
        <w:rPr>
          <w:rFonts w:ascii="FbFrankReal" w:hAnsi="FbFrankReal" w:cs="FbFrankReal"/>
          <w:rtl/>
        </w:rPr>
        <w:t>הים</w:t>
      </w:r>
      <w:r w:rsidRPr="00F218B2">
        <w:rPr>
          <w:rFonts w:ascii="FbFrankReal" w:hAnsi="FbFrankReal" w:cs="FbFrankReal"/>
          <w:rtl/>
          <w:lang w:bidi="ar-SA"/>
        </w:rPr>
        <w:t xml:space="preserve"> </w:t>
      </w:r>
      <w:r w:rsidRPr="00F218B2">
        <w:rPr>
          <w:rFonts w:ascii="FbFrankReal" w:hAnsi="FbFrankReal" w:cs="FbFrankReal"/>
          <w:rtl/>
        </w:rPr>
        <w:t>אשר</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ימד</w:t>
      </w:r>
      <w:r w:rsidRPr="00F218B2">
        <w:rPr>
          <w:rFonts w:ascii="FbFrankReal" w:hAnsi="FbFrankReal" w:cs="FbFrankReal"/>
          <w:rtl/>
          <w:lang w:bidi="ar-SA"/>
        </w:rPr>
        <w:t xml:space="preserve"> </w:t>
      </w:r>
      <w:r w:rsidRPr="00F218B2">
        <w:rPr>
          <w:rFonts w:ascii="FbFrankReal" w:hAnsi="FbFrankReal" w:cs="FbFrankReal"/>
          <w:rtl/>
        </w:rPr>
        <w:t>ולא</w:t>
      </w:r>
      <w:r w:rsidRPr="00F218B2">
        <w:rPr>
          <w:rFonts w:ascii="FbFrankReal" w:hAnsi="FbFrankReal" w:cs="FbFrankReal"/>
          <w:rtl/>
          <w:lang w:bidi="ar-SA"/>
        </w:rPr>
        <w:t xml:space="preserve"> </w:t>
      </w:r>
      <w:r w:rsidRPr="00F218B2">
        <w:rPr>
          <w:rFonts w:ascii="FbFrankReal" w:hAnsi="FbFrankReal" w:cs="FbFrankReal"/>
          <w:rtl/>
        </w:rPr>
        <w:t>יספר</w:t>
      </w:r>
      <w:r w:rsidRPr="00F218B2">
        <w:rPr>
          <w:rFonts w:ascii="FbFrankReal" w:hAnsi="FbFrankReal" w:cs="FbFrankReal"/>
          <w:rtl/>
          <w:lang w:bidi="ar-SA"/>
        </w:rPr>
        <w:t xml:space="preserve">". </w:t>
      </w:r>
      <w:r w:rsidRPr="00F218B2">
        <w:rPr>
          <w:rFonts w:ascii="FbFrankReal" w:hAnsi="FbFrankReal" w:cs="FbFrankReal"/>
          <w:rtl/>
        </w:rPr>
        <w:t>וראה</w:t>
      </w:r>
      <w:r w:rsidRPr="00F218B2">
        <w:rPr>
          <w:rFonts w:ascii="FbFrankReal" w:hAnsi="FbFrankReal" w:cs="FbFrankReal"/>
          <w:rtl/>
          <w:lang w:bidi="ar-SA"/>
        </w:rPr>
        <w:t xml:space="preserve"> </w:t>
      </w:r>
      <w:r w:rsidRPr="00F218B2">
        <w:rPr>
          <w:rFonts w:ascii="FbFrankReal" w:hAnsi="FbFrankReal" w:cs="FbFrankReal"/>
          <w:rtl/>
        </w:rPr>
        <w:t>בספרי</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הפסוק</w:t>
      </w:r>
      <w:r w:rsidRPr="00F218B2">
        <w:rPr>
          <w:rFonts w:ascii="FbFrankReal" w:hAnsi="FbFrankReal" w:cs="FbFrankReal"/>
          <w:rtl/>
          <w:lang w:bidi="ar-SA"/>
        </w:rPr>
        <w:t xml:space="preserve"> </w:t>
      </w:r>
      <w:r w:rsidRPr="00F218B2">
        <w:rPr>
          <w:rFonts w:ascii="FbFrankReal" w:hAnsi="FbFrankReal" w:cs="FbFrankReal"/>
          <w:rtl/>
        </w:rPr>
        <w:t>דברים</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כח</w:t>
      </w:r>
      <w:r w:rsidRPr="00F218B2">
        <w:rPr>
          <w:rFonts w:ascii="FbFrankReal" w:hAnsi="FbFrankReal" w:cs="FbFrankReal"/>
          <w:rtl/>
          <w:lang w:bidi="ar-SA"/>
        </w:rPr>
        <w:t xml:space="preserve">. </w:t>
      </w:r>
    </w:p>
    <w:p w14:paraId="1E02134E"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וראה</w:t>
      </w:r>
      <w:r w:rsidRPr="00F218B2">
        <w:rPr>
          <w:rFonts w:ascii="FbFrankReal" w:hAnsi="FbFrankReal" w:cs="FbFrankReal"/>
          <w:rtl/>
          <w:lang w:bidi="ar-SA"/>
        </w:rPr>
        <w:t xml:space="preserve"> </w:t>
      </w:r>
      <w:r w:rsidRPr="00F218B2">
        <w:rPr>
          <w:rFonts w:ascii="FbFrankReal" w:hAnsi="FbFrankReal" w:cs="FbFrankReal"/>
          <w:rtl/>
        </w:rPr>
        <w:t>בספר</w:t>
      </w:r>
      <w:r w:rsidRPr="00F218B2">
        <w:rPr>
          <w:rFonts w:ascii="FbFrankReal" w:hAnsi="FbFrankReal" w:cs="FbFrankReal"/>
          <w:rtl/>
          <w:lang w:bidi="ar-SA"/>
        </w:rPr>
        <w:t xml:space="preserve"> </w:t>
      </w:r>
      <w:r w:rsidRPr="00F218B2">
        <w:rPr>
          <w:rFonts w:ascii="FbFrankReal" w:hAnsi="FbFrankReal" w:cs="FbFrankReal"/>
          <w:rtl/>
        </w:rPr>
        <w:t>בן</w:t>
      </w:r>
      <w:r w:rsidRPr="00F218B2">
        <w:rPr>
          <w:rFonts w:ascii="FbFrankReal" w:hAnsi="FbFrankReal" w:cs="FbFrankReal"/>
          <w:rtl/>
          <w:lang w:bidi="ar-SA"/>
        </w:rPr>
        <w:t xml:space="preserve"> </w:t>
      </w:r>
      <w:r w:rsidRPr="00F218B2">
        <w:rPr>
          <w:rFonts w:ascii="FbFrankReal" w:hAnsi="FbFrankReal" w:cs="FbFrankReal"/>
          <w:rtl/>
        </w:rPr>
        <w:t>איש</w:t>
      </w:r>
      <w:r w:rsidRPr="00F218B2">
        <w:rPr>
          <w:rFonts w:ascii="FbFrankReal" w:hAnsi="FbFrankReal" w:cs="FbFrankReal"/>
          <w:rtl/>
          <w:lang w:bidi="ar-SA"/>
        </w:rPr>
        <w:t xml:space="preserve"> </w:t>
      </w:r>
      <w:r w:rsidRPr="00F218B2">
        <w:rPr>
          <w:rFonts w:ascii="FbFrankReal" w:hAnsi="FbFrankReal" w:cs="FbFrankReal"/>
          <w:rtl/>
        </w:rPr>
        <w:t>חיל</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ג</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 xml:space="preserve">' </w:t>
      </w:r>
      <w:r w:rsidRPr="00F218B2">
        <w:rPr>
          <w:rFonts w:ascii="FbFrankReal" w:hAnsi="FbFrankReal" w:cs="FbFrankReal"/>
          <w:rtl/>
        </w:rPr>
        <w:t>ק</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ואמנם</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כשיבא</w:t>
      </w:r>
      <w:r w:rsidRPr="00F218B2">
        <w:rPr>
          <w:rFonts w:ascii="FbFrankReal" w:hAnsi="FbFrankReal" w:cs="FbFrankReal"/>
          <w:rtl/>
          <w:lang w:bidi="ar-SA"/>
        </w:rPr>
        <w:t xml:space="preserve"> </w:t>
      </w:r>
      <w:r w:rsidRPr="00F218B2">
        <w:rPr>
          <w:rFonts w:ascii="FbFrankReal" w:hAnsi="FbFrankReal" w:cs="FbFrankReal"/>
          <w:rtl/>
        </w:rPr>
        <w:t>הגואל</w:t>
      </w:r>
      <w:r w:rsidRPr="00F218B2">
        <w:rPr>
          <w:rFonts w:ascii="FbFrankReal" w:hAnsi="FbFrankReal" w:cs="FbFrankReal"/>
          <w:rtl/>
          <w:lang w:bidi="ar-SA"/>
        </w:rPr>
        <w:t xml:space="preserve"> </w:t>
      </w:r>
      <w:r w:rsidRPr="00F218B2">
        <w:rPr>
          <w:rFonts w:ascii="FbFrankReal" w:hAnsi="FbFrankReal" w:cs="FbFrankReal"/>
          <w:rtl/>
        </w:rPr>
        <w:t>במהרה</w:t>
      </w:r>
      <w:r w:rsidRPr="00F218B2">
        <w:rPr>
          <w:rFonts w:ascii="FbFrankReal" w:hAnsi="FbFrankReal" w:cs="FbFrankReal"/>
          <w:rtl/>
          <w:lang w:bidi="ar-SA"/>
        </w:rPr>
        <w:t xml:space="preserve"> </w:t>
      </w:r>
      <w:r w:rsidRPr="00F218B2">
        <w:rPr>
          <w:rFonts w:ascii="FbFrankReal" w:hAnsi="FbFrankReal" w:cs="FbFrankReal"/>
          <w:rtl/>
        </w:rPr>
        <w:t>בימנו</w:t>
      </w:r>
      <w:r w:rsidRPr="00F218B2">
        <w:rPr>
          <w:rFonts w:ascii="FbFrankReal" w:hAnsi="FbFrankReal" w:cs="FbFrankReal"/>
          <w:rtl/>
          <w:lang w:bidi="ar-SA"/>
        </w:rPr>
        <w:t xml:space="preserve">, </w:t>
      </w:r>
      <w:r w:rsidRPr="00F218B2">
        <w:rPr>
          <w:rFonts w:ascii="FbFrankReal" w:hAnsi="FbFrankReal" w:cs="FbFrankReal"/>
          <w:rtl/>
        </w:rPr>
        <w:t>ויגאלו</w:t>
      </w:r>
      <w:r w:rsidRPr="00F218B2">
        <w:rPr>
          <w:rFonts w:ascii="FbFrankReal" w:hAnsi="FbFrankReal" w:cs="FbFrankReal"/>
          <w:rtl/>
          <w:lang w:bidi="ar-SA"/>
        </w:rPr>
        <w:t xml:space="preserve"> </w:t>
      </w:r>
      <w:r w:rsidRPr="00F218B2">
        <w:rPr>
          <w:rFonts w:ascii="FbFrankReal" w:hAnsi="FbFrankReal" w:cs="FbFrankReal"/>
          <w:rtl/>
        </w:rPr>
        <w:t>ישראל</w:t>
      </w:r>
      <w:r w:rsidRPr="00F218B2">
        <w:rPr>
          <w:rFonts w:ascii="FbFrankReal" w:hAnsi="FbFrankReal" w:cs="FbFrankReal"/>
          <w:rtl/>
          <w:lang w:bidi="ar-SA"/>
        </w:rPr>
        <w:t xml:space="preserve"> </w:t>
      </w:r>
      <w:r w:rsidRPr="00F218B2">
        <w:rPr>
          <w:rFonts w:ascii="FbFrankReal" w:hAnsi="FbFrankReal" w:cs="FbFrankReal"/>
          <w:rtl/>
        </w:rPr>
        <w:t>גאולת</w:t>
      </w:r>
      <w:r w:rsidRPr="00F218B2">
        <w:rPr>
          <w:rFonts w:ascii="FbFrankReal" w:hAnsi="FbFrankReal" w:cs="FbFrankReal"/>
          <w:rtl/>
          <w:lang w:bidi="ar-SA"/>
        </w:rPr>
        <w:t xml:space="preserve"> </w:t>
      </w:r>
      <w:r w:rsidRPr="00F218B2">
        <w:rPr>
          <w:rFonts w:ascii="FbFrankReal" w:hAnsi="FbFrankReal" w:cs="FbFrankReal"/>
          <w:rtl/>
        </w:rPr>
        <w:t>עולם</w:t>
      </w:r>
      <w:r w:rsidRPr="00F218B2">
        <w:rPr>
          <w:rFonts w:ascii="FbFrankReal" w:hAnsi="FbFrankReal" w:cs="FbFrankReal"/>
          <w:rtl/>
          <w:lang w:bidi="ar-SA"/>
        </w:rPr>
        <w:t xml:space="preserve"> </w:t>
      </w:r>
      <w:r w:rsidRPr="00F218B2">
        <w:rPr>
          <w:rFonts w:ascii="FbFrankReal" w:hAnsi="FbFrankReal" w:cs="FbFrankReal"/>
          <w:rtl/>
        </w:rPr>
        <w:t>גאולה</w:t>
      </w:r>
      <w:r w:rsidRPr="00F218B2">
        <w:rPr>
          <w:rFonts w:ascii="FbFrankReal" w:hAnsi="FbFrankReal" w:cs="FbFrankReal"/>
          <w:rtl/>
          <w:lang w:bidi="ar-SA"/>
        </w:rPr>
        <w:t xml:space="preserve"> </w:t>
      </w:r>
      <w:r w:rsidRPr="00F218B2">
        <w:rPr>
          <w:rFonts w:ascii="FbFrankReal" w:hAnsi="FbFrankReal" w:cs="FbFrankReal"/>
          <w:rtl/>
        </w:rPr>
        <w:t>שלימה</w:t>
      </w:r>
      <w:r w:rsidRPr="00F218B2">
        <w:rPr>
          <w:rFonts w:ascii="FbFrankReal" w:hAnsi="FbFrankReal" w:cs="FbFrankReal"/>
          <w:rtl/>
          <w:lang w:bidi="ar-SA"/>
        </w:rPr>
        <w:t xml:space="preserve">, </w:t>
      </w:r>
      <w:r w:rsidRPr="00F218B2">
        <w:rPr>
          <w:rFonts w:ascii="FbFrankReal" w:hAnsi="FbFrankReal" w:cs="FbFrankReal"/>
          <w:rtl/>
        </w:rPr>
        <w:t>שאו</w:t>
      </w:r>
      <w:r w:rsidRPr="00F218B2">
        <w:rPr>
          <w:rFonts w:ascii="FbFrankReal" w:hAnsi="FbFrankReal" w:cs="FbFrankReal"/>
          <w:rtl/>
          <w:lang w:bidi="ar-SA"/>
        </w:rPr>
        <w:t xml:space="preserve"> </w:t>
      </w:r>
      <w:r w:rsidRPr="00F218B2">
        <w:rPr>
          <w:rFonts w:ascii="FbFrankReal" w:hAnsi="FbFrankReal" w:cs="FbFrankReal"/>
          <w:rtl/>
        </w:rPr>
        <w:t>תתקיים</w:t>
      </w:r>
      <w:r w:rsidRPr="00F218B2">
        <w:rPr>
          <w:rFonts w:ascii="FbFrankReal" w:hAnsi="FbFrankReal" w:cs="FbFrankReal"/>
          <w:rtl/>
          <w:lang w:bidi="ar-SA"/>
        </w:rPr>
        <w:t xml:space="preserve"> </w:t>
      </w:r>
      <w:r w:rsidRPr="00F218B2">
        <w:rPr>
          <w:rFonts w:ascii="FbFrankReal" w:hAnsi="FbFrankReal" w:cs="FbFrankReal"/>
          <w:rtl/>
        </w:rPr>
        <w:t>הבטחות</w:t>
      </w:r>
      <w:r w:rsidRPr="00F218B2">
        <w:rPr>
          <w:rFonts w:ascii="FbFrankReal" w:hAnsi="FbFrankReal" w:cs="FbFrankReal"/>
          <w:rtl/>
          <w:lang w:bidi="ar-SA"/>
        </w:rPr>
        <w:t xml:space="preserve"> </w:t>
      </w:r>
      <w:r w:rsidRPr="00F218B2">
        <w:rPr>
          <w:rFonts w:ascii="FbFrankReal" w:hAnsi="FbFrankReal" w:cs="FbFrankReal"/>
          <w:rtl/>
        </w:rPr>
        <w:t>ימי</w:t>
      </w:r>
      <w:r w:rsidRPr="00F218B2">
        <w:rPr>
          <w:rFonts w:ascii="FbFrankReal" w:hAnsi="FbFrankReal" w:cs="FbFrankReal"/>
          <w:rtl/>
          <w:lang w:bidi="ar-SA"/>
        </w:rPr>
        <w:t xml:space="preserve"> </w:t>
      </w:r>
      <w:r w:rsidRPr="00F218B2">
        <w:rPr>
          <w:rFonts w:ascii="FbFrankReal" w:hAnsi="FbFrankReal" w:cs="FbFrankReal"/>
          <w:rtl/>
        </w:rPr>
        <w:t>המשיח</w:t>
      </w:r>
      <w:r w:rsidRPr="00F218B2">
        <w:rPr>
          <w:rFonts w:ascii="FbFrankReal" w:hAnsi="FbFrankReal" w:cs="FbFrankReal"/>
          <w:rtl/>
          <w:lang w:bidi="ar-SA"/>
        </w:rPr>
        <w:t xml:space="preserve"> </w:t>
      </w:r>
      <w:r w:rsidRPr="00F218B2">
        <w:rPr>
          <w:rFonts w:ascii="FbFrankReal" w:hAnsi="FbFrankReal" w:cs="FbFrankReal"/>
          <w:rtl/>
        </w:rPr>
        <w:t>שאמרו</w:t>
      </w:r>
      <w:r w:rsidRPr="00F218B2">
        <w:rPr>
          <w:rFonts w:ascii="FbFrankReal" w:hAnsi="FbFrankReal" w:cs="FbFrankReal"/>
          <w:rtl/>
          <w:lang w:bidi="ar-SA"/>
        </w:rPr>
        <w:t xml:space="preserve"> </w:t>
      </w:r>
      <w:r w:rsidRPr="00F218B2">
        <w:rPr>
          <w:rFonts w:ascii="FbFrankReal" w:hAnsi="FbFrankReal" w:cs="FbFrankReal"/>
          <w:rtl/>
        </w:rPr>
        <w:t>רז</w:t>
      </w:r>
      <w:r w:rsidRPr="00F218B2">
        <w:rPr>
          <w:rFonts w:ascii="FbFrankReal" w:hAnsi="FbFrankReal" w:cs="FbFrankReal"/>
          <w:rtl/>
          <w:lang w:bidi="ar-SA"/>
        </w:rPr>
        <w:t>"</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עתידה</w:t>
      </w:r>
      <w:r w:rsidRPr="00F218B2">
        <w:rPr>
          <w:rFonts w:ascii="FbFrankReal" w:hAnsi="FbFrankReal" w:cs="FbFrankReal"/>
          <w:rtl/>
          <w:lang w:bidi="ar-SA"/>
        </w:rPr>
        <w:t xml:space="preserve"> </w:t>
      </w:r>
      <w:r w:rsidRPr="00F218B2">
        <w:rPr>
          <w:rFonts w:ascii="FbFrankReal" w:hAnsi="FbFrankReal" w:cs="FbFrankReal"/>
          <w:rtl/>
        </w:rPr>
        <w:t>אשה</w:t>
      </w:r>
      <w:r w:rsidRPr="00F218B2">
        <w:rPr>
          <w:rFonts w:ascii="FbFrankReal" w:hAnsi="FbFrankReal" w:cs="FbFrankReal"/>
          <w:rtl/>
          <w:lang w:bidi="ar-SA"/>
        </w:rPr>
        <w:t xml:space="preserve"> </w:t>
      </w:r>
      <w:r w:rsidRPr="00F218B2">
        <w:rPr>
          <w:rFonts w:ascii="FbFrankReal" w:hAnsi="FbFrankReal" w:cs="FbFrankReal"/>
          <w:rtl/>
        </w:rPr>
        <w:t>שתלד</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w:t>
      </w:r>
      <w:r w:rsidRPr="00F218B2">
        <w:rPr>
          <w:rFonts w:ascii="FbFrankReal" w:hAnsi="FbFrankReal" w:cs="FbFrankReal"/>
          <w:rtl/>
        </w:rPr>
        <w:t>וגם</w:t>
      </w:r>
      <w:r w:rsidRPr="00F218B2">
        <w:rPr>
          <w:rFonts w:ascii="FbFrankReal" w:hAnsi="FbFrankReal" w:cs="FbFrankReal"/>
          <w:rtl/>
          <w:lang w:bidi="ar-SA"/>
        </w:rPr>
        <w:t xml:space="preserve"> </w:t>
      </w:r>
      <w:r w:rsidRPr="00F218B2">
        <w:rPr>
          <w:rFonts w:ascii="FbFrankReal" w:hAnsi="FbFrankReal" w:cs="FbFrankReal"/>
          <w:rtl/>
        </w:rPr>
        <w:t>שיהי</w:t>
      </w:r>
      <w:r w:rsidRPr="00F218B2">
        <w:rPr>
          <w:rFonts w:ascii="FbFrankReal" w:hAnsi="FbFrankReal" w:cs="FbFrankReal"/>
          <w:rtl/>
          <w:lang w:bidi="ar-SA"/>
        </w:rPr>
        <w:t xml:space="preserve">' </w:t>
      </w:r>
      <w:r w:rsidRPr="00F218B2">
        <w:rPr>
          <w:rFonts w:ascii="FbFrankReal" w:hAnsi="FbFrankReal" w:cs="FbFrankReal"/>
          <w:rtl/>
        </w:rPr>
        <w:t>חירות</w:t>
      </w:r>
      <w:r w:rsidRPr="00F218B2">
        <w:rPr>
          <w:rFonts w:ascii="FbFrankReal" w:hAnsi="FbFrankReal" w:cs="FbFrankReal"/>
          <w:rtl/>
          <w:lang w:bidi="ar-SA"/>
        </w:rPr>
        <w:t xml:space="preserve"> </w:t>
      </w:r>
      <w:r w:rsidRPr="00F218B2">
        <w:rPr>
          <w:rFonts w:ascii="FbFrankReal" w:hAnsi="FbFrankReal" w:cs="FbFrankReal"/>
          <w:rtl/>
        </w:rPr>
        <w:t>ממלאך</w:t>
      </w:r>
      <w:r w:rsidRPr="00F218B2">
        <w:rPr>
          <w:rFonts w:ascii="FbFrankReal" w:hAnsi="FbFrankReal" w:cs="FbFrankReal"/>
          <w:rtl/>
          <w:lang w:bidi="ar-SA"/>
        </w:rPr>
        <w:t xml:space="preserve"> </w:t>
      </w:r>
      <w:r w:rsidRPr="00F218B2">
        <w:rPr>
          <w:rFonts w:ascii="FbFrankReal" w:hAnsi="FbFrankReal" w:cs="FbFrankReal"/>
          <w:rtl/>
        </w:rPr>
        <w:t>המות</w:t>
      </w:r>
      <w:r w:rsidRPr="00F218B2">
        <w:rPr>
          <w:rFonts w:ascii="FbFrankReal" w:hAnsi="FbFrankReal" w:cs="FbFrankReal"/>
          <w:rtl/>
          <w:lang w:bidi="ar-SA"/>
        </w:rPr>
        <w:t xml:space="preserve"> </w:t>
      </w:r>
      <w:r w:rsidRPr="00F218B2">
        <w:rPr>
          <w:rFonts w:ascii="FbFrankReal" w:hAnsi="FbFrankReal" w:cs="FbFrankReal"/>
          <w:rtl/>
        </w:rPr>
        <w:t>ומשעבוד</w:t>
      </w:r>
      <w:r w:rsidRPr="00F218B2">
        <w:rPr>
          <w:rFonts w:ascii="FbFrankReal" w:hAnsi="FbFrankReal" w:cs="FbFrankReal"/>
          <w:rtl/>
          <w:lang w:bidi="ar-SA"/>
        </w:rPr>
        <w:t xml:space="preserve"> </w:t>
      </w:r>
      <w:r w:rsidRPr="00F218B2">
        <w:rPr>
          <w:rFonts w:ascii="FbFrankReal" w:hAnsi="FbFrankReal" w:cs="FbFrankReal"/>
          <w:rtl/>
        </w:rPr>
        <w:t>מלכיות</w:t>
      </w:r>
      <w:r w:rsidRPr="00F218B2">
        <w:rPr>
          <w:rFonts w:ascii="FbFrankReal" w:hAnsi="FbFrankReal" w:cs="FbFrankReal"/>
          <w:rtl/>
          <w:lang w:bidi="ar-SA"/>
        </w:rPr>
        <w:t xml:space="preserve"> </w:t>
      </w:r>
      <w:r w:rsidRPr="00F218B2">
        <w:rPr>
          <w:rFonts w:ascii="FbFrankReal" w:hAnsi="FbFrankReal" w:cs="FbFrankReal"/>
          <w:rtl/>
        </w:rPr>
        <w:t>שלא</w:t>
      </w:r>
      <w:r w:rsidRPr="00F218B2">
        <w:rPr>
          <w:rFonts w:ascii="FbFrankReal" w:hAnsi="FbFrankReal" w:cs="FbFrankReal"/>
          <w:rtl/>
          <w:lang w:bidi="ar-SA"/>
        </w:rPr>
        <w:t xml:space="preserve"> </w:t>
      </w:r>
      <w:r w:rsidRPr="00F218B2">
        <w:rPr>
          <w:rFonts w:ascii="FbFrankReal" w:hAnsi="FbFrankReal" w:cs="FbFrankReal"/>
          <w:rtl/>
        </w:rPr>
        <w:t>ישלוט</w:t>
      </w:r>
      <w:r w:rsidRPr="00F218B2">
        <w:rPr>
          <w:rFonts w:ascii="FbFrankReal" w:hAnsi="FbFrankReal" w:cs="FbFrankReal"/>
          <w:rtl/>
          <w:lang w:bidi="ar-SA"/>
        </w:rPr>
        <w:t xml:space="preserve"> </w:t>
      </w:r>
      <w:r w:rsidRPr="00F218B2">
        <w:rPr>
          <w:rFonts w:ascii="FbFrankReal" w:hAnsi="FbFrankReal" w:cs="FbFrankReal"/>
          <w:rtl/>
        </w:rPr>
        <w:t>בעולם</w:t>
      </w:r>
      <w:r w:rsidRPr="00F218B2">
        <w:rPr>
          <w:rFonts w:ascii="FbFrankReal" w:hAnsi="FbFrankReal" w:cs="FbFrankReal"/>
          <w:rtl/>
          <w:lang w:bidi="ar-SA"/>
        </w:rPr>
        <w:t xml:space="preserve">, </w:t>
      </w:r>
      <w:r w:rsidRPr="00F218B2">
        <w:rPr>
          <w:rFonts w:ascii="FbFrankReal" w:hAnsi="FbFrankReal" w:cs="FbFrankReal"/>
          <w:rtl/>
        </w:rPr>
        <w:t>ואם</w:t>
      </w:r>
      <w:r w:rsidRPr="00F218B2">
        <w:rPr>
          <w:rFonts w:ascii="FbFrankReal" w:hAnsi="FbFrankReal" w:cs="FbFrankReal"/>
          <w:rtl/>
          <w:lang w:bidi="ar-SA"/>
        </w:rPr>
        <w:t xml:space="preserve"> </w:t>
      </w:r>
      <w:r w:rsidRPr="00F218B2">
        <w:rPr>
          <w:rFonts w:ascii="FbFrankReal" w:hAnsi="FbFrankReal" w:cs="FbFrankReal"/>
          <w:rtl/>
        </w:rPr>
        <w:t>כן</w:t>
      </w:r>
      <w:r w:rsidRPr="00F218B2">
        <w:rPr>
          <w:rFonts w:ascii="FbFrankReal" w:hAnsi="FbFrankReal" w:cs="FbFrankReal"/>
          <w:rtl/>
          <w:lang w:bidi="ar-SA"/>
        </w:rPr>
        <w:t xml:space="preserve"> </w:t>
      </w:r>
      <w:r w:rsidRPr="00F218B2">
        <w:rPr>
          <w:rFonts w:ascii="FbFrankReal" w:hAnsi="FbFrankReal" w:cs="FbFrankReal"/>
          <w:rtl/>
        </w:rPr>
        <w:t>מאחר</w:t>
      </w:r>
      <w:r w:rsidRPr="00F218B2">
        <w:rPr>
          <w:rFonts w:ascii="FbFrankReal" w:hAnsi="FbFrankReal" w:cs="FbFrankReal"/>
          <w:rtl/>
          <w:lang w:bidi="ar-SA"/>
        </w:rPr>
        <w:t xml:space="preserve"> </w:t>
      </w:r>
      <w:r w:rsidRPr="00F218B2">
        <w:rPr>
          <w:rFonts w:ascii="FbFrankReal" w:hAnsi="FbFrankReal" w:cs="FbFrankReal"/>
          <w:rtl/>
        </w:rPr>
        <w:t>שהאשה</w:t>
      </w:r>
      <w:r w:rsidRPr="00F218B2">
        <w:rPr>
          <w:rFonts w:ascii="FbFrankReal" w:hAnsi="FbFrankReal" w:cs="FbFrankReal"/>
          <w:rtl/>
          <w:lang w:bidi="ar-SA"/>
        </w:rPr>
        <w:t xml:space="preserve"> </w:t>
      </w:r>
      <w:r w:rsidRPr="00F218B2">
        <w:rPr>
          <w:rFonts w:ascii="FbFrankReal" w:hAnsi="FbFrankReal" w:cs="FbFrankReal"/>
          <w:rtl/>
        </w:rPr>
        <w:t>תלד</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w:t>
      </w:r>
      <w:r w:rsidRPr="00F218B2">
        <w:rPr>
          <w:rFonts w:ascii="FbFrankReal" w:hAnsi="FbFrankReal" w:cs="FbFrankReal"/>
          <w:rtl/>
        </w:rPr>
        <w:t>וגם</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שום</w:t>
      </w:r>
      <w:r w:rsidRPr="00F218B2">
        <w:rPr>
          <w:rFonts w:ascii="FbFrankReal" w:hAnsi="FbFrankReal" w:cs="FbFrankReal"/>
          <w:rtl/>
          <w:lang w:bidi="ar-SA"/>
        </w:rPr>
        <w:t xml:space="preserve"> </w:t>
      </w:r>
      <w:r w:rsidRPr="00F218B2">
        <w:rPr>
          <w:rFonts w:ascii="FbFrankReal" w:hAnsi="FbFrankReal" w:cs="FbFrankReal"/>
          <w:rtl/>
        </w:rPr>
        <w:t>עקר</w:t>
      </w:r>
      <w:r w:rsidRPr="00F218B2">
        <w:rPr>
          <w:rFonts w:ascii="FbFrankReal" w:hAnsi="FbFrankReal" w:cs="FbFrankReal"/>
          <w:rtl/>
          <w:lang w:bidi="ar-SA"/>
        </w:rPr>
        <w:t xml:space="preserve"> </w:t>
      </w:r>
      <w:r w:rsidRPr="00F218B2">
        <w:rPr>
          <w:rFonts w:ascii="FbFrankReal" w:hAnsi="FbFrankReal" w:cs="FbFrankReal"/>
          <w:rtl/>
        </w:rPr>
        <w:t>ועקרה</w:t>
      </w:r>
      <w:r w:rsidRPr="00F218B2">
        <w:rPr>
          <w:rFonts w:ascii="FbFrankReal" w:hAnsi="FbFrankReal" w:cs="FbFrankReal"/>
          <w:rtl/>
          <w:lang w:bidi="ar-SA"/>
        </w:rPr>
        <w:t xml:space="preserve">, </w:t>
      </w:r>
      <w:r w:rsidRPr="00F218B2">
        <w:rPr>
          <w:rFonts w:ascii="FbFrankReal" w:hAnsi="FbFrankReal" w:cs="FbFrankReal"/>
          <w:rtl/>
        </w:rPr>
        <w:t>וגם</w:t>
      </w:r>
      <w:r w:rsidRPr="00F218B2">
        <w:rPr>
          <w:rFonts w:ascii="FbFrankReal" w:hAnsi="FbFrankReal" w:cs="FbFrankReal"/>
          <w:rtl/>
          <w:lang w:bidi="ar-SA"/>
        </w:rPr>
        <w:t xml:space="preserve"> </w:t>
      </w:r>
      <w:r w:rsidRPr="00F218B2">
        <w:rPr>
          <w:rFonts w:ascii="FbFrankReal" w:hAnsi="FbFrankReal" w:cs="FbFrankReal"/>
          <w:rtl/>
        </w:rPr>
        <w:t>מיתה</w:t>
      </w:r>
      <w:r w:rsidRPr="00F218B2">
        <w:rPr>
          <w:rFonts w:ascii="FbFrankReal" w:hAnsi="FbFrankReal" w:cs="FbFrankReal"/>
          <w:rtl/>
          <w:lang w:bidi="ar-SA"/>
        </w:rPr>
        <w:t xml:space="preserve"> </w:t>
      </w:r>
      <w:r w:rsidRPr="00F218B2">
        <w:rPr>
          <w:rFonts w:ascii="FbFrankReal" w:hAnsi="FbFrankReal" w:cs="FbFrankReal"/>
          <w:rtl/>
        </w:rPr>
        <w:t>ליכא</w:t>
      </w:r>
      <w:r w:rsidRPr="00F218B2">
        <w:rPr>
          <w:rFonts w:ascii="FbFrankReal" w:hAnsi="FbFrankReal" w:cs="FbFrankReal"/>
          <w:rtl/>
          <w:lang w:bidi="ar-SA"/>
        </w:rPr>
        <w:t xml:space="preserve"> </w:t>
      </w:r>
      <w:r w:rsidRPr="00F218B2">
        <w:rPr>
          <w:rFonts w:ascii="FbFrankReal" w:hAnsi="FbFrankReal" w:cs="FbFrankReal"/>
          <w:rtl/>
        </w:rPr>
        <w:t>כלל</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w:t>
      </w:r>
      <w:r w:rsidRPr="00F218B2">
        <w:rPr>
          <w:rFonts w:ascii="FbFrankReal" w:hAnsi="FbFrankReal" w:cs="FbFrankReal"/>
          <w:rtl/>
        </w:rPr>
        <w:t>כ</w:t>
      </w:r>
      <w:r w:rsidRPr="00F218B2">
        <w:rPr>
          <w:rFonts w:ascii="FbFrankReal" w:hAnsi="FbFrankReal" w:cs="FbFrankReal"/>
          <w:rtl/>
          <w:lang w:bidi="ar-SA"/>
        </w:rPr>
        <w:t xml:space="preserve"> </w:t>
      </w:r>
      <w:r w:rsidRPr="00F218B2">
        <w:rPr>
          <w:rFonts w:ascii="FbFrankReal" w:hAnsi="FbFrankReal" w:cs="FbFrankReal"/>
          <w:rtl/>
        </w:rPr>
        <w:t>על</w:t>
      </w:r>
      <w:r w:rsidRPr="00F218B2">
        <w:rPr>
          <w:rFonts w:ascii="FbFrankReal" w:hAnsi="FbFrankReal" w:cs="FbFrankReal"/>
          <w:rtl/>
          <w:lang w:bidi="ar-SA"/>
        </w:rPr>
        <w:t xml:space="preserve"> </w:t>
      </w:r>
      <w:r w:rsidRPr="00F218B2">
        <w:rPr>
          <w:rFonts w:ascii="FbFrankReal" w:hAnsi="FbFrankReal" w:cs="FbFrankReal"/>
          <w:rtl/>
        </w:rPr>
        <w:t>דרך</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אפשר</w:t>
      </w:r>
      <w:r w:rsidRPr="00F218B2">
        <w:rPr>
          <w:rFonts w:ascii="FbFrankReal" w:hAnsi="FbFrankReal" w:cs="FbFrankReal"/>
          <w:rtl/>
          <w:lang w:bidi="ar-SA"/>
        </w:rPr>
        <w:t xml:space="preserve"> </w:t>
      </w:r>
      <w:r w:rsidRPr="00F218B2">
        <w:rPr>
          <w:rFonts w:ascii="FbFrankReal" w:hAnsi="FbFrankReal" w:cs="FbFrankReal"/>
          <w:rtl/>
        </w:rPr>
        <w:t>שתתקיים</w:t>
      </w:r>
      <w:r w:rsidRPr="00F218B2">
        <w:rPr>
          <w:rFonts w:ascii="FbFrankReal" w:hAnsi="FbFrankReal" w:cs="FbFrankReal"/>
          <w:rtl/>
          <w:lang w:bidi="ar-SA"/>
        </w:rPr>
        <w:t xml:space="preserve"> </w:t>
      </w:r>
      <w:r w:rsidRPr="00F218B2">
        <w:rPr>
          <w:rFonts w:ascii="FbFrankReal" w:hAnsi="FbFrankReal" w:cs="FbFrankReal"/>
          <w:rtl/>
        </w:rPr>
        <w:t>הבטחתו</w:t>
      </w:r>
      <w:r w:rsidRPr="00F218B2">
        <w:rPr>
          <w:rFonts w:ascii="FbFrankReal" w:hAnsi="FbFrankReal" w:cs="FbFrankReal"/>
          <w:rtl/>
          <w:lang w:bidi="ar-SA"/>
        </w:rPr>
        <w:t xml:space="preserve"> </w:t>
      </w:r>
      <w:r w:rsidRPr="00F218B2">
        <w:rPr>
          <w:rFonts w:ascii="FbFrankReal" w:hAnsi="FbFrankReal" w:cs="FbFrankReal"/>
          <w:rtl/>
        </w:rPr>
        <w:t>יתברך</w:t>
      </w:r>
      <w:r w:rsidRPr="00F218B2">
        <w:rPr>
          <w:rFonts w:ascii="FbFrankReal" w:hAnsi="FbFrankReal" w:cs="FbFrankReal"/>
          <w:rtl/>
          <w:lang w:bidi="ar-SA"/>
        </w:rPr>
        <w:t xml:space="preserve"> </w:t>
      </w:r>
      <w:r w:rsidRPr="00F218B2">
        <w:rPr>
          <w:rFonts w:ascii="FbFrankReal" w:hAnsi="FbFrankReal" w:cs="FbFrankReal"/>
          <w:rtl/>
        </w:rPr>
        <w:t>שאמר</w:t>
      </w:r>
      <w:r w:rsidRPr="00F218B2">
        <w:rPr>
          <w:rFonts w:ascii="FbFrankReal" w:hAnsi="FbFrankReal" w:cs="FbFrankReal"/>
          <w:rtl/>
          <w:lang w:bidi="ar-SA"/>
        </w:rPr>
        <w:t xml:space="preserve"> </w:t>
      </w:r>
      <w:r w:rsidRPr="00F218B2">
        <w:rPr>
          <w:rFonts w:ascii="FbFrankReal" w:hAnsi="FbFrankReal" w:cs="FbFrankReal"/>
          <w:rtl/>
        </w:rPr>
        <w:t>והיה</w:t>
      </w:r>
      <w:r w:rsidRPr="00F218B2">
        <w:rPr>
          <w:rFonts w:ascii="FbFrankReal" w:hAnsi="FbFrankReal" w:cs="FbFrankReal"/>
          <w:rtl/>
          <w:lang w:bidi="ar-SA"/>
        </w:rPr>
        <w:t xml:space="preserve"> </w:t>
      </w:r>
      <w:r w:rsidRPr="00F218B2">
        <w:rPr>
          <w:rFonts w:ascii="FbFrankReal" w:hAnsi="FbFrankReal" w:cs="FbFrankReal"/>
          <w:rtl/>
        </w:rPr>
        <w:t>זרעך</w:t>
      </w:r>
      <w:r w:rsidRPr="00F218B2">
        <w:rPr>
          <w:rFonts w:ascii="FbFrankReal" w:hAnsi="FbFrankReal" w:cs="FbFrankReal"/>
          <w:rtl/>
          <w:lang w:bidi="ar-SA"/>
        </w:rPr>
        <w:t xml:space="preserve"> </w:t>
      </w:r>
      <w:r w:rsidRPr="00F218B2">
        <w:rPr>
          <w:rFonts w:ascii="FbFrankReal" w:hAnsi="FbFrankReal" w:cs="FbFrankReal"/>
          <w:rtl/>
        </w:rPr>
        <w:t>כעפר</w:t>
      </w:r>
      <w:r w:rsidRPr="00F218B2">
        <w:rPr>
          <w:rFonts w:ascii="FbFrankReal" w:hAnsi="FbFrankReal" w:cs="FbFrankReal"/>
          <w:rtl/>
          <w:lang w:bidi="ar-SA"/>
        </w:rPr>
        <w:t xml:space="preserve"> </w:t>
      </w:r>
      <w:r w:rsidRPr="00F218B2">
        <w:rPr>
          <w:rFonts w:ascii="FbFrankReal" w:hAnsi="FbFrankReal" w:cs="FbFrankReal"/>
          <w:rtl/>
        </w:rPr>
        <w:t>הארץ</w:t>
      </w:r>
      <w:r w:rsidRPr="00F218B2">
        <w:rPr>
          <w:rFonts w:ascii="FbFrankReal" w:hAnsi="FbFrankReal" w:cs="FbFrankReal"/>
          <w:rtl/>
          <w:lang w:bidi="ar-SA"/>
        </w:rPr>
        <w:t xml:space="preserve"> </w:t>
      </w:r>
      <w:r w:rsidRPr="00F218B2">
        <w:rPr>
          <w:rFonts w:ascii="FbFrankReal" w:hAnsi="FbFrankReal" w:cs="FbFrankReal"/>
          <w:rtl/>
        </w:rPr>
        <w:t>ופרצת</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w:t>
      </w:r>
    </w:p>
  </w:footnote>
  <w:footnote w:id="42">
    <w:p w14:paraId="50AB5440" w14:textId="5D3CFA15"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של</w:t>
      </w:r>
      <w:r w:rsidRPr="00F218B2">
        <w:rPr>
          <w:rFonts w:ascii="FbFrankReal" w:hAnsi="FbFrankReal" w:cs="FbFrankReal"/>
          <w:rtl/>
          <w:lang w:bidi="ar-SA"/>
        </w:rPr>
        <w:t>"</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הקדוש</w:t>
      </w:r>
      <w:r w:rsidRPr="00F218B2">
        <w:rPr>
          <w:rFonts w:ascii="FbFrankReal" w:hAnsi="FbFrankReal" w:cs="FbFrankReal"/>
          <w:rtl/>
          <w:lang w:bidi="ar-SA"/>
        </w:rPr>
        <w:t xml:space="preserve"> </w:t>
      </w:r>
      <w:r w:rsidRPr="00F218B2">
        <w:rPr>
          <w:rFonts w:ascii="FbFrankReal" w:hAnsi="FbFrankReal" w:cs="FbFrankReal"/>
          <w:rtl/>
        </w:rPr>
        <w:t>פרשת</w:t>
      </w:r>
      <w:r w:rsidRPr="00F218B2">
        <w:rPr>
          <w:rFonts w:ascii="FbFrankReal" w:hAnsi="FbFrankReal" w:cs="FbFrankReal"/>
          <w:rtl/>
          <w:lang w:bidi="ar-SA"/>
        </w:rPr>
        <w:t xml:space="preserve"> </w:t>
      </w:r>
      <w:r w:rsidRPr="00F218B2">
        <w:rPr>
          <w:rFonts w:ascii="FbFrankReal" w:hAnsi="FbFrankReal" w:cs="FbFrankReal"/>
          <w:rtl/>
        </w:rPr>
        <w:t>נח</w:t>
      </w:r>
      <w:r w:rsidRPr="00F218B2">
        <w:rPr>
          <w:rFonts w:ascii="FbFrankReal" w:hAnsi="FbFrankReal" w:cs="FbFrankReal"/>
          <w:rtl/>
          <w:lang w:bidi="ar-SA"/>
        </w:rPr>
        <w:t xml:space="preserve">, </w:t>
      </w:r>
      <w:r w:rsidRPr="00F218B2">
        <w:rPr>
          <w:rFonts w:ascii="FbFrankReal" w:hAnsi="FbFrankReal" w:cs="FbFrankReal"/>
          <w:rtl/>
        </w:rPr>
        <w:t>חלק</w:t>
      </w:r>
      <w:r w:rsidRPr="00F218B2">
        <w:rPr>
          <w:rFonts w:ascii="FbFrankReal" w:hAnsi="FbFrankReal" w:cs="FbFrankReal"/>
          <w:rtl/>
          <w:lang w:bidi="ar-SA"/>
        </w:rPr>
        <w:t xml:space="preserve"> </w:t>
      </w:r>
      <w:r w:rsidRPr="00F218B2">
        <w:rPr>
          <w:rFonts w:ascii="FbFrankReal" w:hAnsi="FbFrankReal" w:cs="FbFrankReal"/>
          <w:rtl/>
        </w:rPr>
        <w:t>תורה</w:t>
      </w:r>
      <w:r w:rsidRPr="00F218B2">
        <w:rPr>
          <w:rFonts w:ascii="FbFrankReal" w:hAnsi="FbFrankReal" w:cs="FbFrankReal"/>
          <w:rtl/>
          <w:lang w:bidi="ar-SA"/>
        </w:rPr>
        <w:t xml:space="preserve"> </w:t>
      </w:r>
      <w:r w:rsidRPr="00F218B2">
        <w:rPr>
          <w:rFonts w:ascii="FbFrankReal" w:hAnsi="FbFrankReal" w:cs="FbFrankReal"/>
          <w:rtl/>
        </w:rPr>
        <w:t>אור</w:t>
      </w:r>
      <w:r w:rsidRPr="00F218B2">
        <w:rPr>
          <w:rFonts w:ascii="FbFrankReal" w:hAnsi="FbFrankReal" w:cs="FbFrankReal"/>
          <w:rtl/>
          <w:lang w:bidi="ar-SA"/>
        </w:rPr>
        <w:t xml:space="preserve"> "</w:t>
      </w:r>
      <w:r w:rsidRPr="00F218B2">
        <w:rPr>
          <w:rFonts w:ascii="FbFrankReal" w:hAnsi="FbFrankReal" w:cs="FbFrankReal"/>
          <w:rtl/>
        </w:rPr>
        <w:t>איתא</w:t>
      </w:r>
      <w:r w:rsidRPr="00F218B2">
        <w:rPr>
          <w:rFonts w:ascii="FbFrankReal" w:hAnsi="FbFrankReal" w:cs="FbFrankReal"/>
          <w:rtl/>
          <w:lang w:bidi="ar-SA"/>
        </w:rPr>
        <w:t xml:space="preserve"> </w:t>
      </w:r>
      <w:r w:rsidRPr="00F218B2">
        <w:rPr>
          <w:rFonts w:ascii="FbFrankReal" w:hAnsi="FbFrankReal" w:cs="FbFrankReal"/>
          <w:rtl/>
        </w:rPr>
        <w:t>בזהר</w:t>
      </w:r>
      <w:r w:rsidRPr="00F218B2">
        <w:rPr>
          <w:rFonts w:ascii="FbFrankReal" w:hAnsi="FbFrankReal" w:cs="FbFrankReal"/>
          <w:rtl/>
          <w:lang w:bidi="ar-SA"/>
        </w:rPr>
        <w:t xml:space="preserve"> </w:t>
      </w:r>
      <w:r w:rsidRPr="00F218B2">
        <w:rPr>
          <w:rFonts w:ascii="FbFrankReal" w:hAnsi="FbFrankReal" w:cs="FbFrankReal"/>
          <w:rtl/>
        </w:rPr>
        <w:t>בפרשה</w:t>
      </w:r>
      <w:r w:rsidRPr="00F218B2">
        <w:rPr>
          <w:rFonts w:ascii="FbFrankReal" w:hAnsi="FbFrankReal" w:cs="FbFrankReal"/>
          <w:rtl/>
          <w:lang w:bidi="ar-SA"/>
        </w:rPr>
        <w:t xml:space="preserve"> </w:t>
      </w:r>
      <w:r w:rsidRPr="00F218B2">
        <w:rPr>
          <w:rFonts w:ascii="FbFrankReal" w:hAnsi="FbFrankReal" w:cs="FbFrankReal"/>
          <w:rtl/>
        </w:rPr>
        <w:t>זו</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דף</w:t>
      </w:r>
      <w:r w:rsidRPr="00F218B2">
        <w:rPr>
          <w:rFonts w:ascii="FbFrankReal" w:hAnsi="FbFrankReal" w:cs="FbFrankReal"/>
          <w:rtl/>
          <w:lang w:bidi="ar-SA"/>
        </w:rPr>
        <w:t xml:space="preserve"> </w:t>
      </w:r>
      <w:r w:rsidRPr="00F218B2">
        <w:rPr>
          <w:rFonts w:ascii="FbFrankReal" w:hAnsi="FbFrankReal" w:cs="FbFrankReal"/>
          <w:rtl/>
        </w:rPr>
        <w:t>מ</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ע</w:t>
      </w:r>
      <w:r w:rsidRPr="00F218B2">
        <w:rPr>
          <w:rFonts w:ascii="FbFrankReal" w:hAnsi="FbFrankReal" w:cs="FbFrankReal"/>
          <w:rtl/>
          <w:lang w:bidi="ar-SA"/>
        </w:rPr>
        <w:t>"</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אלמלי</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חטא</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עביר</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כגוונא</w:t>
      </w:r>
      <w:r w:rsidRPr="00F218B2">
        <w:rPr>
          <w:rFonts w:ascii="FbFrankReal" w:hAnsi="FbFrankReal" w:cs="FbFrankReal"/>
          <w:rtl/>
          <w:lang w:bidi="ar-SA"/>
        </w:rPr>
        <w:t xml:space="preserve"> </w:t>
      </w:r>
      <w:r w:rsidRPr="00F218B2">
        <w:rPr>
          <w:rFonts w:ascii="FbFrankReal" w:hAnsi="FbFrankReal" w:cs="FbFrankReal"/>
          <w:rtl/>
        </w:rPr>
        <w:t>דא</w:t>
      </w:r>
      <w:r w:rsidRPr="00F218B2">
        <w:rPr>
          <w:rFonts w:ascii="FbFrankReal" w:hAnsi="FbFrankReal" w:cs="FbFrankReal"/>
          <w:rtl/>
          <w:lang w:bidi="ar-SA"/>
        </w:rPr>
        <w:t xml:space="preserve"> </w:t>
      </w:r>
      <w:r w:rsidRPr="00F218B2">
        <w:rPr>
          <w:rFonts w:ascii="FbFrankReal" w:hAnsi="FbFrankReal" w:cs="FbFrankReal"/>
          <w:rtl/>
        </w:rPr>
        <w:t>מסטרא</w:t>
      </w:r>
      <w:r w:rsidRPr="00F218B2">
        <w:rPr>
          <w:rFonts w:ascii="FbFrankReal" w:hAnsi="FbFrankReal" w:cs="FbFrankReal"/>
          <w:rtl/>
          <w:lang w:bidi="ar-SA"/>
        </w:rPr>
        <w:t xml:space="preserve"> </w:t>
      </w:r>
      <w:r w:rsidRPr="00F218B2">
        <w:rPr>
          <w:rFonts w:ascii="FbFrankReal" w:hAnsi="FbFrankReal" w:cs="FbFrankReal"/>
          <w:rtl/>
        </w:rPr>
        <w:t>דיצר</w:t>
      </w:r>
      <w:r w:rsidRPr="00F218B2">
        <w:rPr>
          <w:rFonts w:ascii="FbFrankReal" w:hAnsi="FbFrankReal" w:cs="FbFrankReal"/>
          <w:rtl/>
          <w:lang w:bidi="ar-SA"/>
        </w:rPr>
        <w:t xml:space="preserve"> </w:t>
      </w:r>
      <w:r w:rsidRPr="00F218B2">
        <w:rPr>
          <w:rFonts w:ascii="FbFrankReal" w:hAnsi="FbFrankReal" w:cs="FbFrankReal"/>
          <w:rtl/>
        </w:rPr>
        <w:t>הרע</w:t>
      </w:r>
      <w:r w:rsidRPr="00F218B2">
        <w:rPr>
          <w:rFonts w:ascii="FbFrankReal" w:hAnsi="FbFrankReal" w:cs="FbFrankReal"/>
          <w:rtl/>
          <w:lang w:bidi="ar-SA"/>
        </w:rPr>
        <w:t xml:space="preserve">, </w:t>
      </w:r>
      <w:r w:rsidRPr="00F218B2">
        <w:rPr>
          <w:rFonts w:ascii="FbFrankReal" w:hAnsi="FbFrankReal" w:cs="FbFrankReal"/>
          <w:rtl/>
        </w:rPr>
        <w:t>אבל</w:t>
      </w:r>
      <w:r w:rsidRPr="00F218B2">
        <w:rPr>
          <w:rFonts w:ascii="FbFrankReal" w:hAnsi="FbFrankReal" w:cs="FbFrankReal"/>
          <w:rtl/>
          <w:lang w:bidi="ar-SA"/>
        </w:rPr>
        <w:t xml:space="preserve"> </w:t>
      </w:r>
      <w:r w:rsidRPr="00F218B2">
        <w:rPr>
          <w:rFonts w:ascii="FbFrankReal" w:hAnsi="FbFrankReal" w:cs="FbFrankReal"/>
          <w:rtl/>
        </w:rPr>
        <w:t>עביד</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מסטרא</w:t>
      </w:r>
      <w:r w:rsidRPr="00F218B2">
        <w:rPr>
          <w:rFonts w:ascii="FbFrankReal" w:hAnsi="FbFrankReal" w:cs="FbFrankReal"/>
          <w:rtl/>
          <w:lang w:bidi="ar-SA"/>
        </w:rPr>
        <w:t xml:space="preserve"> </w:t>
      </w:r>
      <w:r w:rsidRPr="00F218B2">
        <w:rPr>
          <w:rFonts w:ascii="FbFrankReal" w:hAnsi="FbFrankReal" w:cs="FbFrankReal"/>
          <w:rtl/>
        </w:rPr>
        <w:t>דרוחא</w:t>
      </w:r>
      <w:r w:rsidRPr="00F218B2">
        <w:rPr>
          <w:rFonts w:ascii="FbFrankReal" w:hAnsi="FbFrankReal" w:cs="FbFrankReal"/>
          <w:rtl/>
          <w:lang w:bidi="ar-SA"/>
        </w:rPr>
        <w:t xml:space="preserve"> </w:t>
      </w:r>
      <w:r w:rsidRPr="00F218B2">
        <w:rPr>
          <w:rFonts w:ascii="FbFrankReal" w:hAnsi="FbFrankReal" w:cs="FbFrankReal"/>
          <w:rtl/>
        </w:rPr>
        <w:t>קדישא</w:t>
      </w:r>
      <w:r w:rsidRPr="00F218B2">
        <w:rPr>
          <w:rFonts w:ascii="FbFrankReal" w:hAnsi="FbFrankReal" w:cs="FbFrankReal"/>
          <w:rtl/>
          <w:lang w:bidi="ar-SA"/>
        </w:rPr>
        <w:t xml:space="preserve">, </w:t>
      </w:r>
      <w:r w:rsidRPr="00F218B2">
        <w:rPr>
          <w:rFonts w:ascii="FbFrankReal" w:hAnsi="FbFrankReal" w:cs="FbFrankReal"/>
          <w:rtl/>
        </w:rPr>
        <w:t>דהשתא</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עביד</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אלא</w:t>
      </w:r>
      <w:r w:rsidRPr="00F218B2">
        <w:rPr>
          <w:rFonts w:ascii="FbFrankReal" w:hAnsi="FbFrankReal" w:cs="FbFrankReal"/>
          <w:rtl/>
          <w:lang w:bidi="ar-SA"/>
        </w:rPr>
        <w:t xml:space="preserve"> </w:t>
      </w:r>
      <w:r w:rsidRPr="00F218B2">
        <w:rPr>
          <w:rFonts w:ascii="FbFrankReal" w:hAnsi="FbFrankReal" w:cs="FbFrankReal"/>
          <w:rtl/>
        </w:rPr>
        <w:t>מסטרא</w:t>
      </w:r>
      <w:r w:rsidRPr="00F218B2">
        <w:rPr>
          <w:rFonts w:ascii="FbFrankReal" w:hAnsi="FbFrankReal" w:cs="FbFrankReal"/>
          <w:rtl/>
          <w:lang w:bidi="ar-SA"/>
        </w:rPr>
        <w:t xml:space="preserve"> </w:t>
      </w:r>
      <w:r w:rsidRPr="00F218B2">
        <w:rPr>
          <w:rFonts w:ascii="FbFrankReal" w:hAnsi="FbFrankReal" w:cs="FbFrankReal"/>
          <w:rtl/>
        </w:rPr>
        <w:t>דיצר</w:t>
      </w:r>
      <w:r w:rsidRPr="00F218B2">
        <w:rPr>
          <w:rFonts w:ascii="FbFrankReal" w:hAnsi="FbFrankReal" w:cs="FbFrankReal"/>
          <w:rtl/>
          <w:lang w:bidi="ar-SA"/>
        </w:rPr>
        <w:t xml:space="preserve"> </w:t>
      </w:r>
      <w:r w:rsidRPr="00F218B2">
        <w:rPr>
          <w:rFonts w:ascii="FbFrankReal" w:hAnsi="FbFrankReal" w:cs="FbFrankReal"/>
          <w:rtl/>
        </w:rPr>
        <w:t>הרע</w:t>
      </w:r>
      <w:r w:rsidRPr="00F218B2">
        <w:rPr>
          <w:rFonts w:ascii="FbFrankReal" w:hAnsi="FbFrankReal" w:cs="FbFrankReal"/>
          <w:rtl/>
          <w:lang w:bidi="ar-SA"/>
        </w:rPr>
        <w:t xml:space="preserve">, </w:t>
      </w:r>
      <w:r w:rsidRPr="00F218B2">
        <w:rPr>
          <w:rFonts w:ascii="FbFrankReal" w:hAnsi="FbFrankReal" w:cs="FbFrankReal"/>
          <w:rtl/>
        </w:rPr>
        <w:t>ובגין</w:t>
      </w:r>
      <w:r w:rsidRPr="00F218B2">
        <w:rPr>
          <w:rFonts w:ascii="FbFrankReal" w:hAnsi="FbFrankReal" w:cs="FbFrankReal"/>
          <w:rtl/>
          <w:lang w:bidi="ar-SA"/>
        </w:rPr>
        <w:t xml:space="preserve"> </w:t>
      </w:r>
      <w:r w:rsidRPr="00F218B2">
        <w:rPr>
          <w:rFonts w:ascii="FbFrankReal" w:hAnsi="FbFrankReal" w:cs="FbFrankReal"/>
          <w:rtl/>
        </w:rPr>
        <w:t>דכל</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רבני</w:t>
      </w:r>
      <w:r w:rsidRPr="00F218B2">
        <w:rPr>
          <w:rFonts w:ascii="FbFrankReal" w:hAnsi="FbFrankReal" w:cs="FbFrankReal"/>
          <w:rtl/>
          <w:lang w:bidi="ar-SA"/>
        </w:rPr>
        <w:t xml:space="preserve"> </w:t>
      </w:r>
      <w:r w:rsidRPr="00F218B2">
        <w:rPr>
          <w:rFonts w:ascii="FbFrankReal" w:hAnsi="FbFrankReal" w:cs="FbFrankReal"/>
          <w:rtl/>
        </w:rPr>
        <w:t>נשא</w:t>
      </w:r>
      <w:r w:rsidRPr="00F218B2">
        <w:rPr>
          <w:rFonts w:ascii="FbFrankReal" w:hAnsi="FbFrankReal" w:cs="FbFrankReal"/>
          <w:rtl/>
          <w:lang w:bidi="ar-SA"/>
        </w:rPr>
        <w:t xml:space="preserve"> </w:t>
      </w:r>
      <w:r w:rsidRPr="00F218B2">
        <w:rPr>
          <w:rFonts w:ascii="FbFrankReal" w:hAnsi="FbFrankReal" w:cs="FbFrankReal"/>
          <w:rtl/>
        </w:rPr>
        <w:t>כלהו</w:t>
      </w:r>
      <w:r w:rsidRPr="00F218B2">
        <w:rPr>
          <w:rFonts w:ascii="FbFrankReal" w:hAnsi="FbFrankReal" w:cs="FbFrankReal"/>
          <w:rtl/>
          <w:lang w:bidi="ar-SA"/>
        </w:rPr>
        <w:t xml:space="preserve"> </w:t>
      </w:r>
      <w:r w:rsidRPr="00F218B2">
        <w:rPr>
          <w:rFonts w:ascii="FbFrankReal" w:hAnsi="FbFrankReal" w:cs="FbFrankReal"/>
          <w:rtl/>
        </w:rPr>
        <w:t>מסטרא</w:t>
      </w:r>
      <w:r w:rsidRPr="00F218B2">
        <w:rPr>
          <w:rFonts w:ascii="FbFrankReal" w:hAnsi="FbFrankReal" w:cs="FbFrankReal"/>
          <w:rtl/>
          <w:lang w:bidi="ar-SA"/>
        </w:rPr>
        <w:t xml:space="preserve"> </w:t>
      </w:r>
      <w:r w:rsidRPr="00F218B2">
        <w:rPr>
          <w:rFonts w:ascii="FbFrankReal" w:hAnsi="FbFrankReal" w:cs="FbFrankReal"/>
          <w:rtl/>
        </w:rPr>
        <w:t>דיצר</w:t>
      </w:r>
      <w:r w:rsidRPr="00F218B2">
        <w:rPr>
          <w:rFonts w:ascii="FbFrankReal" w:hAnsi="FbFrankReal" w:cs="FbFrankReal"/>
          <w:rtl/>
          <w:lang w:bidi="ar-SA"/>
        </w:rPr>
        <w:t xml:space="preserve"> </w:t>
      </w:r>
      <w:r w:rsidRPr="00F218B2">
        <w:rPr>
          <w:rFonts w:ascii="FbFrankReal" w:hAnsi="FbFrankReal" w:cs="FbFrankReal"/>
          <w:rtl/>
        </w:rPr>
        <w:t>הרע</w:t>
      </w:r>
      <w:r w:rsidRPr="00F218B2">
        <w:rPr>
          <w:rFonts w:ascii="FbFrankReal" w:hAnsi="FbFrankReal" w:cs="FbFrankReal"/>
          <w:rtl/>
          <w:lang w:bidi="ar-SA"/>
        </w:rPr>
        <w:t xml:space="preserve">, </w:t>
      </w:r>
      <w:r w:rsidRPr="00F218B2">
        <w:rPr>
          <w:rFonts w:ascii="FbFrankReal" w:hAnsi="FbFrankReal" w:cs="FbFrankReal"/>
          <w:rtl/>
        </w:rPr>
        <w:t>בגין</w:t>
      </w:r>
      <w:r w:rsidRPr="00F218B2">
        <w:rPr>
          <w:rFonts w:ascii="FbFrankReal" w:hAnsi="FbFrankReal" w:cs="FbFrankReal"/>
          <w:rtl/>
          <w:lang w:bidi="ar-SA"/>
        </w:rPr>
        <w:t xml:space="preserve"> </w:t>
      </w:r>
      <w:r w:rsidRPr="00F218B2">
        <w:rPr>
          <w:rFonts w:ascii="FbFrankReal" w:hAnsi="FbFrankReal" w:cs="FbFrankReal"/>
          <w:rtl/>
        </w:rPr>
        <w:t>כך</w:t>
      </w:r>
      <w:r w:rsidRPr="00F218B2">
        <w:rPr>
          <w:rFonts w:ascii="FbFrankReal" w:hAnsi="FbFrankReal" w:cs="FbFrankReal"/>
          <w:rtl/>
          <w:lang w:bidi="ar-SA"/>
        </w:rPr>
        <w:t xml:space="preserve"> </w:t>
      </w:r>
      <w:r w:rsidRPr="00F218B2">
        <w:rPr>
          <w:rFonts w:ascii="FbFrankReal" w:hAnsi="FbFrankReal" w:cs="FbFrankReal"/>
          <w:rtl/>
        </w:rPr>
        <w:t>לית</w:t>
      </w:r>
      <w:r w:rsidRPr="00F218B2">
        <w:rPr>
          <w:rFonts w:ascii="FbFrankReal" w:hAnsi="FbFrankReal" w:cs="FbFrankReal"/>
          <w:rtl/>
          <w:lang w:bidi="ar-SA"/>
        </w:rPr>
        <w:t xml:space="preserve"> </w:t>
      </w:r>
      <w:r w:rsidRPr="00F218B2">
        <w:rPr>
          <w:rFonts w:ascii="FbFrankReal" w:hAnsi="FbFrankReal" w:cs="FbFrankReal"/>
          <w:rtl/>
        </w:rPr>
        <w:t>לון</w:t>
      </w:r>
      <w:r w:rsidRPr="00F218B2">
        <w:rPr>
          <w:rFonts w:ascii="FbFrankReal" w:hAnsi="FbFrankReal" w:cs="FbFrankReal"/>
          <w:rtl/>
          <w:lang w:bidi="ar-SA"/>
        </w:rPr>
        <w:t xml:space="preserve"> </w:t>
      </w:r>
      <w:r w:rsidRPr="00F218B2">
        <w:rPr>
          <w:rFonts w:ascii="FbFrankReal" w:hAnsi="FbFrankReal" w:cs="FbFrankReal"/>
          <w:rtl/>
        </w:rPr>
        <w:t>קיום</w:t>
      </w:r>
      <w:r w:rsidRPr="00F218B2">
        <w:rPr>
          <w:rFonts w:ascii="FbFrankReal" w:hAnsi="FbFrankReal" w:cs="FbFrankReal"/>
          <w:rtl/>
          <w:lang w:bidi="ar-SA"/>
        </w:rPr>
        <w:t xml:space="preserve"> </w:t>
      </w:r>
      <w:r w:rsidRPr="00F218B2">
        <w:rPr>
          <w:rFonts w:ascii="FbFrankReal" w:hAnsi="FbFrankReal" w:cs="FbFrankReal"/>
          <w:rtl/>
        </w:rPr>
        <w:t>וכו</w:t>
      </w:r>
      <w:r w:rsidRPr="00F218B2">
        <w:rPr>
          <w:rFonts w:ascii="FbFrankReal" w:hAnsi="FbFrankReal" w:cs="FbFrankReal"/>
          <w:rtl/>
          <w:lang w:bidi="ar-SA"/>
        </w:rPr>
        <w:t xml:space="preserve">'. </w:t>
      </w:r>
      <w:r w:rsidRPr="00F218B2">
        <w:rPr>
          <w:rFonts w:ascii="FbFrankReal" w:hAnsi="FbFrankReal" w:cs="FbFrankReal"/>
          <w:rtl/>
        </w:rPr>
        <w:t>אבל</w:t>
      </w:r>
      <w:r w:rsidRPr="00F218B2">
        <w:rPr>
          <w:rFonts w:ascii="FbFrankReal" w:hAnsi="FbFrankReal" w:cs="FbFrankReal"/>
          <w:rtl/>
          <w:lang w:bidi="ar-SA"/>
        </w:rPr>
        <w:t xml:space="preserve"> </w:t>
      </w:r>
      <w:r w:rsidRPr="00F218B2">
        <w:rPr>
          <w:rFonts w:ascii="FbFrankReal" w:hAnsi="FbFrankReal" w:cs="FbFrankReal"/>
          <w:rtl/>
        </w:rPr>
        <w:t>אלמלי</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חטא</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ולא</w:t>
      </w:r>
      <w:r w:rsidRPr="00F218B2">
        <w:rPr>
          <w:rFonts w:ascii="FbFrankReal" w:hAnsi="FbFrankReal" w:cs="FbFrankReal"/>
          <w:rtl/>
          <w:lang w:bidi="ar-SA"/>
        </w:rPr>
        <w:t xml:space="preserve"> </w:t>
      </w:r>
      <w:r w:rsidRPr="00F218B2">
        <w:rPr>
          <w:rFonts w:ascii="FbFrankReal" w:hAnsi="FbFrankReal" w:cs="FbFrankReal"/>
          <w:rtl/>
        </w:rPr>
        <w:t>אתתרך</w:t>
      </w:r>
      <w:r w:rsidRPr="00F218B2">
        <w:rPr>
          <w:rFonts w:ascii="FbFrankReal" w:hAnsi="FbFrankReal" w:cs="FbFrankReal"/>
          <w:rtl/>
          <w:lang w:bidi="ar-SA"/>
        </w:rPr>
        <w:t xml:space="preserve"> </w:t>
      </w:r>
      <w:r w:rsidRPr="00F218B2">
        <w:rPr>
          <w:rFonts w:ascii="FbFrankReal" w:hAnsi="FbFrankReal" w:cs="FbFrankReal"/>
          <w:rtl/>
        </w:rPr>
        <w:t>מגנתא</w:t>
      </w:r>
      <w:r w:rsidRPr="00F218B2">
        <w:rPr>
          <w:rFonts w:ascii="FbFrankReal" w:hAnsi="FbFrankReal" w:cs="FbFrankReal"/>
          <w:rtl/>
          <w:lang w:bidi="ar-SA"/>
        </w:rPr>
        <w:t xml:space="preserve"> </w:t>
      </w:r>
      <w:r w:rsidRPr="00F218B2">
        <w:rPr>
          <w:rFonts w:ascii="FbFrankReal" w:hAnsi="FbFrankReal" w:cs="FbFrankReal"/>
          <w:rtl/>
        </w:rPr>
        <w:t>דעדן</w:t>
      </w:r>
      <w:r w:rsidRPr="00F218B2">
        <w:rPr>
          <w:rFonts w:ascii="FbFrankReal" w:hAnsi="FbFrankReal" w:cs="FbFrankReal"/>
          <w:rtl/>
          <w:lang w:bidi="ar-SA"/>
        </w:rPr>
        <w:t xml:space="preserve">, </w:t>
      </w:r>
      <w:r w:rsidRPr="00F218B2">
        <w:rPr>
          <w:rFonts w:ascii="FbFrankReal" w:hAnsi="FbFrankReal" w:cs="FbFrankReal"/>
          <w:rtl/>
        </w:rPr>
        <w:t>עביד</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מסטרא</w:t>
      </w:r>
      <w:r w:rsidRPr="00F218B2">
        <w:rPr>
          <w:rFonts w:ascii="FbFrankReal" w:hAnsi="FbFrankReal" w:cs="FbFrankReal"/>
          <w:rtl/>
          <w:lang w:bidi="ar-SA"/>
        </w:rPr>
        <w:t xml:space="preserve"> </w:t>
      </w:r>
      <w:r w:rsidRPr="00F218B2">
        <w:rPr>
          <w:rFonts w:ascii="FbFrankReal" w:hAnsi="FbFrankReal" w:cs="FbFrankReal"/>
          <w:rtl/>
        </w:rPr>
        <w:t>ררוחא</w:t>
      </w:r>
      <w:r w:rsidRPr="00F218B2">
        <w:rPr>
          <w:rFonts w:ascii="FbFrankReal" w:hAnsi="FbFrankReal" w:cs="FbFrankReal"/>
          <w:rtl/>
          <w:lang w:bidi="ar-SA"/>
        </w:rPr>
        <w:t xml:space="preserve"> </w:t>
      </w:r>
      <w:r w:rsidRPr="00F218B2">
        <w:rPr>
          <w:rFonts w:ascii="FbFrankReal" w:hAnsi="FbFrankReal" w:cs="FbFrankReal"/>
          <w:rtl/>
        </w:rPr>
        <w:t>קדישא</w:t>
      </w:r>
      <w:r w:rsidRPr="00F218B2">
        <w:rPr>
          <w:rFonts w:ascii="FbFrankReal" w:hAnsi="FbFrankReal" w:cs="FbFrankReal"/>
          <w:rtl/>
          <w:lang w:bidi="ar-SA"/>
        </w:rPr>
        <w:t xml:space="preserve"> </w:t>
      </w:r>
      <w:r w:rsidRPr="00F218B2">
        <w:rPr>
          <w:rFonts w:ascii="FbFrankReal" w:hAnsi="FbFrankReal" w:cs="FbFrankReal"/>
          <w:rtl/>
        </w:rPr>
        <w:t>דקדישין</w:t>
      </w:r>
      <w:r w:rsidRPr="00F218B2">
        <w:rPr>
          <w:rFonts w:ascii="FbFrankReal" w:hAnsi="FbFrankReal" w:cs="FbFrankReal"/>
          <w:rtl/>
          <w:lang w:bidi="ar-SA"/>
        </w:rPr>
        <w:t xml:space="preserve">, </w:t>
      </w:r>
      <w:r w:rsidRPr="00F218B2">
        <w:rPr>
          <w:rFonts w:ascii="FbFrankReal" w:hAnsi="FbFrankReal" w:cs="FbFrankReal"/>
          <w:rtl/>
        </w:rPr>
        <w:t>כמלאכי</w:t>
      </w:r>
      <w:r w:rsidRPr="00F218B2">
        <w:rPr>
          <w:rFonts w:ascii="FbFrankReal" w:hAnsi="FbFrankReal" w:cs="FbFrankReal"/>
          <w:rtl/>
          <w:lang w:bidi="ar-SA"/>
        </w:rPr>
        <w:t xml:space="preserve"> </w:t>
      </w:r>
      <w:r w:rsidRPr="00F218B2">
        <w:rPr>
          <w:rFonts w:ascii="FbFrankReal" w:hAnsi="FbFrankReal" w:cs="FbFrankReal"/>
          <w:rtl/>
        </w:rPr>
        <w:t>עלאין</w:t>
      </w:r>
      <w:r w:rsidRPr="00F218B2">
        <w:rPr>
          <w:rFonts w:ascii="FbFrankReal" w:hAnsi="FbFrankReal" w:cs="FbFrankReal"/>
          <w:rtl/>
          <w:lang w:bidi="ar-SA"/>
        </w:rPr>
        <w:t xml:space="preserve"> </w:t>
      </w:r>
      <w:r w:rsidRPr="00F218B2">
        <w:rPr>
          <w:rFonts w:ascii="FbFrankReal" w:hAnsi="FbFrankReal" w:cs="FbFrankReal"/>
          <w:rtl/>
        </w:rPr>
        <w:t>קיימין</w:t>
      </w:r>
      <w:r w:rsidRPr="00F218B2">
        <w:rPr>
          <w:rFonts w:ascii="FbFrankReal" w:hAnsi="FbFrankReal" w:cs="FbFrankReal"/>
          <w:rtl/>
          <w:lang w:bidi="ar-SA"/>
        </w:rPr>
        <w:t xml:space="preserve"> </w:t>
      </w:r>
      <w:r w:rsidRPr="00F218B2">
        <w:rPr>
          <w:rFonts w:ascii="FbFrankReal" w:hAnsi="FbFrankReal" w:cs="FbFrankReal"/>
          <w:rtl/>
        </w:rPr>
        <w:t>לדרי</w:t>
      </w:r>
      <w:r w:rsidRPr="00F218B2">
        <w:rPr>
          <w:rFonts w:ascii="FbFrankReal" w:hAnsi="FbFrankReal" w:cs="FbFrankReal"/>
          <w:rtl/>
          <w:lang w:bidi="ar-SA"/>
        </w:rPr>
        <w:t xml:space="preserve"> </w:t>
      </w:r>
      <w:r w:rsidRPr="00F218B2">
        <w:rPr>
          <w:rFonts w:ascii="FbFrankReal" w:hAnsi="FbFrankReal" w:cs="FbFrankReal"/>
          <w:rtl/>
        </w:rPr>
        <w:t>דרין</w:t>
      </w:r>
      <w:r w:rsidRPr="00F218B2">
        <w:rPr>
          <w:rFonts w:ascii="FbFrankReal" w:hAnsi="FbFrankReal" w:cs="FbFrankReal"/>
          <w:rtl/>
          <w:lang w:bidi="ar-SA"/>
        </w:rPr>
        <w:t xml:space="preserve"> </w:t>
      </w:r>
      <w:r w:rsidRPr="00F218B2">
        <w:rPr>
          <w:rFonts w:ascii="FbFrankReal" w:hAnsi="FbFrankReal" w:cs="FbFrankReal"/>
          <w:rtl/>
        </w:rPr>
        <w:t>כגוונא</w:t>
      </w:r>
      <w:r w:rsidRPr="00F218B2">
        <w:rPr>
          <w:rFonts w:ascii="FbFrankReal" w:hAnsi="FbFrankReal" w:cs="FbFrankReal"/>
          <w:rtl/>
          <w:lang w:bidi="ar-SA"/>
        </w:rPr>
        <w:t xml:space="preserve"> </w:t>
      </w:r>
      <w:r w:rsidRPr="00F218B2">
        <w:rPr>
          <w:rFonts w:ascii="FbFrankReal" w:hAnsi="FbFrankReal" w:cs="FbFrankReal"/>
          <w:rtl/>
        </w:rPr>
        <w:t>דלעילא</w:t>
      </w:r>
      <w:r w:rsidRPr="00F218B2">
        <w:rPr>
          <w:rFonts w:ascii="FbFrankReal" w:hAnsi="FbFrankReal" w:cs="FbFrankReal"/>
          <w:rtl/>
          <w:lang w:bidi="ar-SA"/>
        </w:rPr>
        <w:t>…</w:t>
      </w:r>
    </w:p>
    <w:p w14:paraId="57CC0EF0"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ראשית</w:t>
      </w:r>
      <w:r w:rsidRPr="00F218B2">
        <w:rPr>
          <w:rFonts w:ascii="FbFrankReal" w:hAnsi="FbFrankReal" w:cs="FbFrankReal"/>
          <w:rtl/>
          <w:lang w:bidi="ar-SA"/>
        </w:rPr>
        <w:t xml:space="preserve"> </w:t>
      </w:r>
      <w:r w:rsidRPr="00F218B2">
        <w:rPr>
          <w:rFonts w:ascii="FbFrankReal" w:hAnsi="FbFrankReal" w:cs="FbFrankReal"/>
          <w:rtl/>
        </w:rPr>
        <w:t>דבר</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נברא</w:t>
      </w:r>
      <w:r w:rsidRPr="00F218B2">
        <w:rPr>
          <w:rFonts w:ascii="FbFrankReal" w:hAnsi="FbFrankReal" w:cs="FbFrankReal"/>
          <w:rtl/>
          <w:lang w:bidi="ar-SA"/>
        </w:rPr>
        <w:t xml:space="preserve"> </w:t>
      </w:r>
      <w:r w:rsidRPr="00F218B2">
        <w:rPr>
          <w:rFonts w:ascii="FbFrankReal" w:hAnsi="FbFrankReal" w:cs="FbFrankReal"/>
          <w:rtl/>
        </w:rPr>
        <w:t>בשביל</w:t>
      </w:r>
      <w:r w:rsidRPr="00F218B2">
        <w:rPr>
          <w:rFonts w:ascii="FbFrankReal" w:hAnsi="FbFrankReal" w:cs="FbFrankReal"/>
          <w:rtl/>
          <w:lang w:bidi="ar-SA"/>
        </w:rPr>
        <w:t xml:space="preserve"> </w:t>
      </w:r>
      <w:r w:rsidRPr="00F218B2">
        <w:rPr>
          <w:rFonts w:ascii="FbFrankReal" w:hAnsi="FbFrankReal" w:cs="FbFrankReal"/>
          <w:rtl/>
        </w:rPr>
        <w:t>האדם</w:t>
      </w:r>
      <w:r w:rsidRPr="00F218B2">
        <w:rPr>
          <w:rFonts w:ascii="FbFrankReal" w:hAnsi="FbFrankReal" w:cs="FbFrankReal"/>
          <w:rtl/>
          <w:lang w:bidi="ar-SA"/>
        </w:rPr>
        <w:t xml:space="preserve"> </w:t>
      </w:r>
      <w:r w:rsidRPr="00F218B2">
        <w:rPr>
          <w:rFonts w:ascii="FbFrankReal" w:hAnsi="FbFrankReal" w:cs="FbFrankReal"/>
          <w:rtl/>
        </w:rPr>
        <w:t>שנעשה</w:t>
      </w:r>
      <w:r w:rsidRPr="00F218B2">
        <w:rPr>
          <w:rFonts w:ascii="FbFrankReal" w:hAnsi="FbFrankReal" w:cs="FbFrankReal"/>
          <w:rtl/>
          <w:lang w:bidi="ar-SA"/>
        </w:rPr>
        <w:t xml:space="preserve"> </w:t>
      </w:r>
      <w:r w:rsidRPr="00F218B2">
        <w:rPr>
          <w:rFonts w:ascii="FbFrankReal" w:hAnsi="FbFrankReal" w:cs="FbFrankReal"/>
          <w:rtl/>
        </w:rPr>
        <w:t>בצלם</w:t>
      </w:r>
      <w:r w:rsidRPr="00F218B2">
        <w:rPr>
          <w:rFonts w:ascii="FbFrankReal" w:hAnsi="FbFrankReal" w:cs="FbFrankReal"/>
          <w:rtl/>
          <w:lang w:bidi="ar-SA"/>
        </w:rPr>
        <w:t xml:space="preserve"> </w:t>
      </w:r>
      <w:r w:rsidRPr="00F218B2">
        <w:rPr>
          <w:rFonts w:ascii="FbFrankReal" w:hAnsi="FbFrankReal" w:cs="FbFrankReal"/>
          <w:rtl/>
        </w:rPr>
        <w:t>ודמות</w:t>
      </w:r>
      <w:r w:rsidRPr="00F218B2">
        <w:rPr>
          <w:rFonts w:ascii="FbFrankReal" w:hAnsi="FbFrankReal" w:cs="FbFrankReal"/>
          <w:rtl/>
          <w:lang w:bidi="ar-SA"/>
        </w:rPr>
        <w:t xml:space="preserve">, </w:t>
      </w:r>
      <w:r w:rsidRPr="00F218B2">
        <w:rPr>
          <w:rFonts w:ascii="FbFrankReal" w:hAnsi="FbFrankReal" w:cs="FbFrankReal"/>
          <w:rtl/>
        </w:rPr>
        <w:t>כביכול</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התחתון</w:t>
      </w:r>
      <w:r w:rsidRPr="00F218B2">
        <w:rPr>
          <w:rFonts w:ascii="FbFrankReal" w:hAnsi="FbFrankReal" w:cs="FbFrankReal"/>
          <w:rtl/>
          <w:lang w:bidi="ar-SA"/>
        </w:rPr>
        <w:t xml:space="preserve"> </w:t>
      </w:r>
      <w:r w:rsidRPr="00F218B2">
        <w:rPr>
          <w:rFonts w:ascii="FbFrankReal" w:hAnsi="FbFrankReal" w:cs="FbFrankReal"/>
          <w:rtl/>
        </w:rPr>
        <w:t>כדוגמת</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העליון</w:t>
      </w:r>
      <w:r w:rsidRPr="00F218B2">
        <w:rPr>
          <w:rFonts w:ascii="FbFrankReal" w:hAnsi="FbFrankReal" w:cs="FbFrankReal"/>
          <w:rtl/>
          <w:lang w:bidi="ar-SA"/>
        </w:rPr>
        <w:t xml:space="preserve">, </w:t>
      </w:r>
      <w:r w:rsidRPr="00F218B2">
        <w:rPr>
          <w:rFonts w:ascii="FbFrankReal" w:hAnsi="FbFrankReal" w:cs="FbFrankReal"/>
          <w:rtl/>
        </w:rPr>
        <w:t>והיה</w:t>
      </w:r>
      <w:r w:rsidRPr="00F218B2">
        <w:rPr>
          <w:rFonts w:ascii="FbFrankReal" w:hAnsi="FbFrankReal" w:cs="FbFrankReal"/>
          <w:rtl/>
          <w:lang w:bidi="ar-SA"/>
        </w:rPr>
        <w:t xml:space="preserve"> </w:t>
      </w:r>
      <w:r w:rsidRPr="00F218B2">
        <w:rPr>
          <w:rFonts w:ascii="FbFrankReal" w:hAnsi="FbFrankReal" w:cs="FbFrankReal"/>
          <w:rtl/>
        </w:rPr>
        <w:t>הוא</w:t>
      </w:r>
      <w:r w:rsidRPr="00F218B2">
        <w:rPr>
          <w:rFonts w:ascii="FbFrankReal" w:hAnsi="FbFrankReal" w:cs="FbFrankReal"/>
          <w:rtl/>
          <w:lang w:bidi="ar-SA"/>
        </w:rPr>
        <w:t xml:space="preserve"> </w:t>
      </w:r>
      <w:r w:rsidRPr="00F218B2">
        <w:rPr>
          <w:rFonts w:ascii="FbFrankReal" w:hAnsi="FbFrankReal" w:cs="FbFrankReal"/>
          <w:rtl/>
        </w:rPr>
        <w:t>ותמורתו</w:t>
      </w:r>
      <w:r w:rsidRPr="00F218B2">
        <w:rPr>
          <w:rFonts w:ascii="FbFrankReal" w:hAnsi="FbFrankReal" w:cs="FbFrankReal"/>
          <w:rtl/>
          <w:lang w:bidi="ar-SA"/>
        </w:rPr>
        <w:t xml:space="preserve"> </w:t>
      </w:r>
      <w:r w:rsidRPr="00F218B2">
        <w:rPr>
          <w:rFonts w:ascii="FbFrankReal" w:hAnsi="FbFrankReal" w:cs="FbFrankReal"/>
          <w:rtl/>
        </w:rPr>
        <w:t>קודש</w:t>
      </w:r>
      <w:r w:rsidRPr="00F218B2">
        <w:rPr>
          <w:rFonts w:ascii="FbFrankReal" w:hAnsi="FbFrankReal" w:cs="FbFrankReal"/>
          <w:rtl/>
          <w:lang w:bidi="ar-SA"/>
        </w:rPr>
        <w:t xml:space="preserve">, </w:t>
      </w:r>
      <w:r w:rsidRPr="00F218B2">
        <w:rPr>
          <w:rFonts w:ascii="FbFrankReal" w:hAnsi="FbFrankReal" w:cs="FbFrankReal"/>
          <w:rtl/>
        </w:rPr>
        <w:t>דהיינו</w:t>
      </w:r>
      <w:r w:rsidRPr="00F218B2">
        <w:rPr>
          <w:rFonts w:ascii="FbFrankReal" w:hAnsi="FbFrankReal" w:cs="FbFrankReal"/>
          <w:rtl/>
          <w:lang w:bidi="ar-SA"/>
        </w:rPr>
        <w:t xml:space="preserve"> </w:t>
      </w:r>
      <w:r w:rsidRPr="00F218B2">
        <w:rPr>
          <w:rFonts w:ascii="FbFrankReal" w:hAnsi="FbFrankReal" w:cs="FbFrankReal"/>
          <w:rtl/>
        </w:rPr>
        <w:t>תיק</w:t>
      </w:r>
      <w:r w:rsidRPr="00F218B2">
        <w:rPr>
          <w:rFonts w:ascii="FbFrankReal" w:hAnsi="FbFrankReal" w:cs="FbFrankReal"/>
          <w:rtl/>
          <w:lang w:bidi="ar-SA"/>
        </w:rPr>
        <w:t xml:space="preserve"> </w:t>
      </w:r>
      <w:r w:rsidRPr="00F218B2">
        <w:rPr>
          <w:rFonts w:ascii="FbFrankReal" w:hAnsi="FbFrankReal" w:cs="FbFrankReal"/>
          <w:rtl/>
        </w:rPr>
        <w:t>הספר</w:t>
      </w:r>
      <w:r w:rsidRPr="00F218B2">
        <w:rPr>
          <w:rFonts w:ascii="FbFrankReal" w:hAnsi="FbFrankReal" w:cs="FbFrankReal"/>
          <w:rtl/>
          <w:lang w:bidi="ar-SA"/>
        </w:rPr>
        <w:t xml:space="preserve"> </w:t>
      </w:r>
      <w:r w:rsidRPr="00F218B2">
        <w:rPr>
          <w:rFonts w:ascii="FbFrankReal" w:hAnsi="FbFrankReal" w:cs="FbFrankReal"/>
          <w:rtl/>
        </w:rPr>
        <w:t>עם</w:t>
      </w:r>
      <w:r w:rsidRPr="00F218B2">
        <w:rPr>
          <w:rFonts w:ascii="FbFrankReal" w:hAnsi="FbFrankReal" w:cs="FbFrankReal"/>
          <w:rtl/>
          <w:lang w:bidi="ar-SA"/>
        </w:rPr>
        <w:t xml:space="preserve"> </w:t>
      </w:r>
      <w:r w:rsidRPr="00F218B2">
        <w:rPr>
          <w:rFonts w:ascii="FbFrankReal" w:hAnsi="FbFrankReal" w:cs="FbFrankReal"/>
          <w:rtl/>
        </w:rPr>
        <w:t>הספר</w:t>
      </w:r>
      <w:r w:rsidRPr="00F218B2">
        <w:rPr>
          <w:rFonts w:ascii="FbFrankReal" w:hAnsi="FbFrankReal" w:cs="FbFrankReal"/>
          <w:rtl/>
          <w:lang w:bidi="ar-SA"/>
        </w:rPr>
        <w:t xml:space="preserve">, </w:t>
      </w:r>
      <w:r w:rsidRPr="00F218B2">
        <w:rPr>
          <w:rFonts w:ascii="FbFrankReal" w:hAnsi="FbFrankReal" w:cs="FbFrankReal"/>
          <w:rtl/>
        </w:rPr>
        <w:t>וזהו</w:t>
      </w:r>
      <w:r w:rsidRPr="00F218B2">
        <w:rPr>
          <w:rFonts w:ascii="FbFrankReal" w:hAnsi="FbFrankReal" w:cs="FbFrankReal"/>
          <w:rtl/>
          <w:lang w:bidi="ar-SA"/>
        </w:rPr>
        <w:t xml:space="preserve"> </w:t>
      </w:r>
      <w:r w:rsidRPr="00F218B2">
        <w:rPr>
          <w:rFonts w:ascii="FbFrankReal" w:hAnsi="FbFrankReal" w:cs="FbFrankReal"/>
          <w:rtl/>
        </w:rPr>
        <w:t>הגוף</w:t>
      </w:r>
      <w:r w:rsidRPr="00F218B2">
        <w:rPr>
          <w:rFonts w:ascii="FbFrankReal" w:hAnsi="FbFrankReal" w:cs="FbFrankReal"/>
          <w:rtl/>
          <w:lang w:bidi="ar-SA"/>
        </w:rPr>
        <w:t xml:space="preserve"> </w:t>
      </w:r>
      <w:r w:rsidRPr="00F218B2">
        <w:rPr>
          <w:rFonts w:ascii="FbFrankReal" w:hAnsi="FbFrankReal" w:cs="FbFrankReal"/>
          <w:rtl/>
        </w:rPr>
        <w:t>והנשמה</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אז</w:t>
      </w:r>
      <w:r w:rsidRPr="00F218B2">
        <w:rPr>
          <w:rFonts w:ascii="FbFrankReal" w:hAnsi="FbFrankReal" w:cs="FbFrankReal"/>
          <w:rtl/>
          <w:lang w:bidi="ar-SA"/>
        </w:rPr>
        <w:t xml:space="preserve"> </w:t>
      </w:r>
      <w:r w:rsidRPr="00F218B2">
        <w:rPr>
          <w:rFonts w:ascii="FbFrankReal" w:hAnsi="FbFrankReal" w:cs="FbFrankReal"/>
          <w:rtl/>
        </w:rPr>
        <w:t>קדוש</w:t>
      </w:r>
      <w:r w:rsidRPr="00F218B2">
        <w:rPr>
          <w:rFonts w:ascii="FbFrankReal" w:hAnsi="FbFrankReal" w:cs="FbFrankReal"/>
          <w:rtl/>
          <w:lang w:bidi="ar-SA"/>
        </w:rPr>
        <w:t xml:space="preserve"> </w:t>
      </w:r>
      <w:r w:rsidRPr="00F218B2">
        <w:rPr>
          <w:rFonts w:ascii="FbFrankReal" w:hAnsi="FbFrankReal" w:cs="FbFrankReal"/>
          <w:rtl/>
        </w:rPr>
        <w:t>יאמר</w:t>
      </w:r>
      <w:r w:rsidRPr="00F218B2">
        <w:rPr>
          <w:rFonts w:ascii="FbFrankReal" w:hAnsi="FbFrankReal" w:cs="FbFrankReal"/>
          <w:rtl/>
          <w:lang w:bidi="ar-SA"/>
        </w:rPr>
        <w:t xml:space="preserve"> </w:t>
      </w:r>
      <w:r w:rsidRPr="00F218B2">
        <w:rPr>
          <w:rFonts w:ascii="FbFrankReal" w:hAnsi="FbFrankReal" w:cs="FbFrankReal"/>
          <w:rtl/>
        </w:rPr>
        <w:t>לו</w:t>
      </w:r>
      <w:r w:rsidRPr="00F218B2">
        <w:rPr>
          <w:rFonts w:ascii="FbFrankReal" w:hAnsi="FbFrankReal" w:cs="FbFrankReal"/>
          <w:rtl/>
          <w:lang w:bidi="ar-SA"/>
        </w:rPr>
        <w:t xml:space="preserve"> </w:t>
      </w:r>
      <w:r w:rsidRPr="00F218B2">
        <w:rPr>
          <w:rFonts w:ascii="FbFrankReal" w:hAnsi="FbFrankReal" w:cs="FbFrankReal"/>
          <w:rtl/>
        </w:rPr>
        <w:t>כשהוא</w:t>
      </w:r>
      <w:r w:rsidRPr="00F218B2">
        <w:rPr>
          <w:rFonts w:ascii="FbFrankReal" w:hAnsi="FbFrankReal" w:cs="FbFrankReal"/>
          <w:rtl/>
          <w:lang w:bidi="ar-SA"/>
        </w:rPr>
        <w:t xml:space="preserve"> </w:t>
      </w:r>
      <w:r w:rsidRPr="00F218B2">
        <w:rPr>
          <w:rFonts w:ascii="FbFrankReal" w:hAnsi="FbFrankReal" w:cs="FbFrankReal"/>
          <w:rtl/>
        </w:rPr>
        <w:t>בבחינת</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אור</w:t>
      </w:r>
      <w:r w:rsidRPr="00F218B2">
        <w:rPr>
          <w:rFonts w:ascii="FbFrankReal" w:hAnsi="FbFrankReal" w:cs="FbFrankReal"/>
          <w:rtl/>
          <w:lang w:bidi="ar-SA"/>
        </w:rPr>
        <w:t xml:space="preserve"> </w:t>
      </w:r>
      <w:r w:rsidRPr="00F218B2">
        <w:rPr>
          <w:rFonts w:ascii="FbFrankReal" w:hAnsi="FbFrankReal" w:cs="FbFrankReal"/>
          <w:rtl/>
        </w:rPr>
        <w:t>כתנות</w:t>
      </w:r>
      <w:r w:rsidRPr="00F218B2">
        <w:rPr>
          <w:rFonts w:ascii="FbFrankReal" w:hAnsi="FbFrankReal" w:cs="FbFrankReal"/>
          <w:rtl/>
          <w:lang w:bidi="ar-SA"/>
        </w:rPr>
        <w:t xml:space="preserve"> </w:t>
      </w:r>
      <w:r w:rsidRPr="00F218B2">
        <w:rPr>
          <w:rFonts w:ascii="FbFrankReal" w:hAnsi="FbFrankReal" w:cs="FbFrankReal"/>
          <w:rtl/>
        </w:rPr>
        <w:t>אור</w:t>
      </w:r>
      <w:r w:rsidRPr="00F218B2">
        <w:rPr>
          <w:rFonts w:ascii="FbFrankReal" w:hAnsi="FbFrankReal" w:cs="FbFrankReal"/>
          <w:rtl/>
          <w:lang w:bidi="ar-SA"/>
        </w:rPr>
        <w:t xml:space="preserve"> </w:t>
      </w:r>
      <w:r w:rsidRPr="00F218B2">
        <w:rPr>
          <w:rFonts w:ascii="FbFrankReal" w:hAnsi="FbFrankReal" w:cs="FbFrankReal"/>
          <w:rtl/>
        </w:rPr>
        <w:t>באלף</w:t>
      </w:r>
      <w:r w:rsidRPr="00F218B2">
        <w:rPr>
          <w:rFonts w:ascii="FbFrankReal" w:hAnsi="FbFrankReal" w:cs="FbFrankReal"/>
          <w:rtl/>
          <w:lang w:bidi="ar-SA"/>
        </w:rPr>
        <w:t xml:space="preserve">, </w:t>
      </w:r>
      <w:r w:rsidRPr="00F218B2">
        <w:rPr>
          <w:rFonts w:ascii="FbFrankReal" w:hAnsi="FbFrankReal" w:cs="FbFrankReal"/>
          <w:rtl/>
        </w:rPr>
        <w:t>והנשמה</w:t>
      </w:r>
      <w:r w:rsidRPr="00F218B2">
        <w:rPr>
          <w:rFonts w:ascii="FbFrankReal" w:hAnsi="FbFrankReal" w:cs="FbFrankReal"/>
          <w:rtl/>
          <w:lang w:bidi="ar-SA"/>
        </w:rPr>
        <w:t xml:space="preserve"> </w:t>
      </w:r>
      <w:r w:rsidRPr="00F218B2">
        <w:rPr>
          <w:rFonts w:ascii="FbFrankReal" w:hAnsi="FbFrankReal" w:cs="FbFrankReal"/>
          <w:rtl/>
        </w:rPr>
        <w:t>קודש</w:t>
      </w:r>
      <w:r w:rsidRPr="00F218B2">
        <w:rPr>
          <w:rFonts w:ascii="FbFrankReal" w:hAnsi="FbFrankReal" w:cs="FbFrankReal"/>
          <w:rtl/>
          <w:lang w:bidi="ar-SA"/>
        </w:rPr>
        <w:t xml:space="preserve"> </w:t>
      </w:r>
      <w:r w:rsidRPr="00F218B2">
        <w:rPr>
          <w:rFonts w:ascii="FbFrankReal" w:hAnsi="FbFrankReal" w:cs="FbFrankReal"/>
          <w:rtl/>
        </w:rPr>
        <w:t>הקדשים</w:t>
      </w:r>
      <w:r w:rsidRPr="00F218B2">
        <w:rPr>
          <w:rFonts w:ascii="FbFrankReal" w:hAnsi="FbFrankReal" w:cs="FbFrankReal"/>
          <w:rtl/>
          <w:lang w:bidi="ar-SA"/>
        </w:rPr>
        <w:t xml:space="preserve">. </w:t>
      </w:r>
      <w:r w:rsidRPr="00F218B2">
        <w:rPr>
          <w:rFonts w:ascii="FbFrankReal" w:hAnsi="FbFrankReal" w:cs="FbFrankReal"/>
          <w:rtl/>
        </w:rPr>
        <w:t>וזהו</w:t>
      </w:r>
      <w:r w:rsidRPr="00F218B2">
        <w:rPr>
          <w:rFonts w:ascii="FbFrankReal" w:hAnsi="FbFrankReal" w:cs="FbFrankReal"/>
          <w:rtl/>
          <w:lang w:bidi="ar-SA"/>
        </w:rPr>
        <w:t xml:space="preserve"> </w:t>
      </w:r>
      <w:r w:rsidRPr="00F218B2">
        <w:rPr>
          <w:rFonts w:ascii="FbFrankReal" w:hAnsi="FbFrankReal" w:cs="FbFrankReal"/>
          <w:rtl/>
        </w:rPr>
        <w:t>סוד</w:t>
      </w:r>
      <w:r w:rsidRPr="00F218B2">
        <w:rPr>
          <w:rFonts w:ascii="FbFrankReal" w:hAnsi="FbFrankReal" w:cs="FbFrankReal"/>
          <w:rtl/>
          <w:lang w:bidi="ar-SA"/>
        </w:rPr>
        <w:t xml:space="preserve"> </w:t>
      </w:r>
      <w:r w:rsidRPr="00F218B2">
        <w:rPr>
          <w:rFonts w:ascii="FbFrankReal" w:hAnsi="FbFrankReal" w:cs="FbFrankReal"/>
          <w:rtl/>
        </w:rPr>
        <w:t>צלם</w:t>
      </w:r>
      <w:r w:rsidRPr="00F218B2">
        <w:rPr>
          <w:rFonts w:ascii="FbFrankReal" w:hAnsi="FbFrankReal" w:cs="FbFrankReal"/>
          <w:rtl/>
          <w:lang w:bidi="ar-SA"/>
        </w:rPr>
        <w:t xml:space="preserve"> </w:t>
      </w:r>
      <w:r w:rsidRPr="00F218B2">
        <w:rPr>
          <w:rFonts w:ascii="FbFrankReal" w:hAnsi="FbFrankReal" w:cs="FbFrankReal"/>
          <w:rtl/>
        </w:rPr>
        <w:t>ודמות</w:t>
      </w:r>
      <w:r w:rsidRPr="00F218B2">
        <w:rPr>
          <w:rFonts w:ascii="FbFrankReal" w:hAnsi="FbFrankReal" w:cs="FbFrankReal"/>
          <w:rtl/>
          <w:lang w:bidi="ar-SA"/>
        </w:rPr>
        <w:t xml:space="preserve">, </w:t>
      </w:r>
      <w:r w:rsidRPr="00F218B2">
        <w:rPr>
          <w:rFonts w:ascii="FbFrankReal" w:hAnsi="FbFrankReal" w:cs="FbFrankReal"/>
          <w:rtl/>
        </w:rPr>
        <w:t>צלם</w:t>
      </w:r>
      <w:r w:rsidRPr="00F218B2">
        <w:rPr>
          <w:rFonts w:ascii="FbFrankReal" w:hAnsi="FbFrankReal" w:cs="FbFrankReal"/>
          <w:rtl/>
          <w:lang w:bidi="ar-SA"/>
        </w:rPr>
        <w:t xml:space="preserve"> </w:t>
      </w:r>
      <w:r w:rsidRPr="00F218B2">
        <w:rPr>
          <w:rFonts w:ascii="FbFrankReal" w:hAnsi="FbFrankReal" w:cs="FbFrankReal"/>
          <w:rtl/>
        </w:rPr>
        <w:t>מצד</w:t>
      </w:r>
      <w:r w:rsidRPr="00F218B2">
        <w:rPr>
          <w:rFonts w:ascii="FbFrankReal" w:hAnsi="FbFrankReal" w:cs="FbFrankReal"/>
          <w:rtl/>
          <w:lang w:bidi="ar-SA"/>
        </w:rPr>
        <w:t xml:space="preserve"> </w:t>
      </w:r>
      <w:r w:rsidRPr="00F218B2">
        <w:rPr>
          <w:rFonts w:ascii="FbFrankReal" w:hAnsi="FbFrankReal" w:cs="FbFrankReal"/>
          <w:rtl/>
        </w:rPr>
        <w:t>הנשמה</w:t>
      </w:r>
      <w:r w:rsidRPr="00F218B2">
        <w:rPr>
          <w:rFonts w:ascii="FbFrankReal" w:hAnsi="FbFrankReal" w:cs="FbFrankReal"/>
          <w:rtl/>
          <w:lang w:bidi="ar-SA"/>
        </w:rPr>
        <w:t xml:space="preserve"> </w:t>
      </w:r>
      <w:r w:rsidRPr="00F218B2">
        <w:rPr>
          <w:rFonts w:ascii="FbFrankReal" w:hAnsi="FbFrankReal" w:cs="FbFrankReal"/>
          <w:rtl/>
        </w:rPr>
        <w:t>דמות</w:t>
      </w:r>
      <w:r w:rsidRPr="00F218B2">
        <w:rPr>
          <w:rFonts w:ascii="FbFrankReal" w:hAnsi="FbFrankReal" w:cs="FbFrankReal"/>
          <w:rtl/>
          <w:lang w:bidi="ar-SA"/>
        </w:rPr>
        <w:t xml:space="preserve"> </w:t>
      </w:r>
      <w:r w:rsidRPr="00F218B2">
        <w:rPr>
          <w:rFonts w:ascii="FbFrankReal" w:hAnsi="FbFrankReal" w:cs="FbFrankReal"/>
          <w:rtl/>
        </w:rPr>
        <w:t>מצד</w:t>
      </w:r>
      <w:r w:rsidRPr="00F218B2">
        <w:rPr>
          <w:rFonts w:ascii="FbFrankReal" w:hAnsi="FbFrankReal" w:cs="FbFrankReal"/>
          <w:rtl/>
          <w:lang w:bidi="ar-SA"/>
        </w:rPr>
        <w:t xml:space="preserve"> </w:t>
      </w:r>
      <w:r w:rsidRPr="00F218B2">
        <w:rPr>
          <w:rFonts w:ascii="FbFrankReal" w:hAnsi="FbFrankReal" w:cs="FbFrankReal"/>
          <w:rtl/>
        </w:rPr>
        <w:t>הגוף</w:t>
      </w:r>
      <w:r w:rsidRPr="00F218B2">
        <w:rPr>
          <w:rFonts w:ascii="FbFrankReal" w:hAnsi="FbFrankReal" w:cs="FbFrankReal"/>
          <w:rtl/>
          <w:lang w:bidi="ar-SA"/>
        </w:rPr>
        <w:t xml:space="preserve"> </w:t>
      </w:r>
      <w:r w:rsidRPr="00F218B2">
        <w:rPr>
          <w:rFonts w:ascii="FbFrankReal" w:hAnsi="FbFrankReal" w:cs="FbFrankReal"/>
          <w:rtl/>
        </w:rPr>
        <w:t>כאשר</w:t>
      </w:r>
      <w:r w:rsidRPr="00F218B2">
        <w:rPr>
          <w:rFonts w:ascii="FbFrankReal" w:hAnsi="FbFrankReal" w:cs="FbFrankReal"/>
          <w:rtl/>
          <w:lang w:bidi="ar-SA"/>
        </w:rPr>
        <w:t xml:space="preserve"> </w:t>
      </w:r>
      <w:r w:rsidRPr="00F218B2">
        <w:rPr>
          <w:rFonts w:ascii="FbFrankReal" w:hAnsi="FbFrankReal" w:cs="FbFrankReal"/>
          <w:rtl/>
        </w:rPr>
        <w:t>רמזתי</w:t>
      </w:r>
      <w:r w:rsidRPr="00F218B2">
        <w:rPr>
          <w:rFonts w:ascii="FbFrankReal" w:hAnsi="FbFrankReal" w:cs="FbFrankReal"/>
          <w:rtl/>
          <w:lang w:bidi="ar-SA"/>
        </w:rPr>
        <w:t xml:space="preserve"> </w:t>
      </w:r>
      <w:r w:rsidRPr="00F218B2">
        <w:rPr>
          <w:rFonts w:ascii="FbFrankReal" w:hAnsi="FbFrankReal" w:cs="FbFrankReal"/>
          <w:rtl/>
        </w:rPr>
        <w:t>למעלה</w:t>
      </w:r>
      <w:r w:rsidRPr="00F218B2">
        <w:rPr>
          <w:rFonts w:ascii="FbFrankReal" w:hAnsi="FbFrankReal" w:cs="FbFrankReal"/>
          <w:rtl/>
          <w:lang w:bidi="ar-SA"/>
        </w:rPr>
        <w:t xml:space="preserve"> </w:t>
      </w:r>
      <w:r w:rsidRPr="00F218B2">
        <w:rPr>
          <w:rFonts w:ascii="FbFrankReal" w:hAnsi="FbFrankReal" w:cs="FbFrankReal"/>
          <w:rtl/>
        </w:rPr>
        <w:t>בפרשת</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והארכתי</w:t>
      </w:r>
      <w:r w:rsidRPr="00F218B2">
        <w:rPr>
          <w:rFonts w:ascii="FbFrankReal" w:hAnsi="FbFrankReal" w:cs="FbFrankReal"/>
          <w:rtl/>
          <w:lang w:bidi="ar-SA"/>
        </w:rPr>
        <w:t xml:space="preserve"> </w:t>
      </w:r>
      <w:r w:rsidRPr="00F218B2">
        <w:rPr>
          <w:rFonts w:ascii="FbFrankReal" w:hAnsi="FbFrankReal" w:cs="FbFrankReal"/>
          <w:rtl/>
        </w:rPr>
        <w:t>בהקדמה</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ואז</w:t>
      </w:r>
      <w:r w:rsidRPr="00F218B2">
        <w:rPr>
          <w:rFonts w:ascii="FbFrankReal" w:hAnsi="FbFrankReal" w:cs="FbFrankReal"/>
          <w:rtl/>
          <w:lang w:bidi="ar-SA"/>
        </w:rPr>
        <w:t xml:space="preserve"> </w:t>
      </w:r>
      <w:r w:rsidRPr="00F218B2">
        <w:rPr>
          <w:rFonts w:ascii="FbFrankReal" w:hAnsi="FbFrankReal" w:cs="FbFrankReal"/>
          <w:rtl/>
        </w:rPr>
        <w:t>היה</w:t>
      </w:r>
      <w:r w:rsidRPr="00F218B2">
        <w:rPr>
          <w:rFonts w:ascii="FbFrankReal" w:hAnsi="FbFrankReal" w:cs="FbFrankReal"/>
          <w:rtl/>
          <w:lang w:bidi="ar-SA"/>
        </w:rPr>
        <w:t xml:space="preserve"> </w:t>
      </w:r>
      <w:r w:rsidRPr="00F218B2">
        <w:rPr>
          <w:rFonts w:ascii="FbFrankReal" w:hAnsi="FbFrankReal" w:cs="FbFrankReal"/>
          <w:rtl/>
        </w:rPr>
        <w:t>חי</w:t>
      </w:r>
      <w:r w:rsidRPr="00F218B2">
        <w:rPr>
          <w:rFonts w:ascii="FbFrankReal" w:hAnsi="FbFrankReal" w:cs="FbFrankReal"/>
          <w:rtl/>
          <w:lang w:bidi="ar-SA"/>
        </w:rPr>
        <w:t xml:space="preserve"> </w:t>
      </w:r>
      <w:r w:rsidRPr="00F218B2">
        <w:rPr>
          <w:rFonts w:ascii="FbFrankReal" w:hAnsi="FbFrankReal" w:cs="FbFrankReal"/>
          <w:rtl/>
        </w:rPr>
        <w:t>לעולם</w:t>
      </w:r>
      <w:r w:rsidRPr="00F218B2">
        <w:rPr>
          <w:rFonts w:ascii="FbFrankReal" w:hAnsi="FbFrankReal" w:cs="FbFrankReal"/>
          <w:rtl/>
          <w:lang w:bidi="ar-SA"/>
        </w:rPr>
        <w:t xml:space="preserve"> </w:t>
      </w:r>
      <w:r w:rsidRPr="00F218B2">
        <w:rPr>
          <w:rFonts w:ascii="FbFrankReal" w:hAnsi="FbFrankReal" w:cs="FbFrankReal"/>
          <w:rtl/>
        </w:rPr>
        <w:t>בגוף</w:t>
      </w:r>
      <w:r w:rsidRPr="00F218B2">
        <w:rPr>
          <w:rFonts w:ascii="FbFrankReal" w:hAnsi="FbFrankReal" w:cs="FbFrankReal"/>
          <w:rtl/>
          <w:lang w:bidi="ar-SA"/>
        </w:rPr>
        <w:t xml:space="preserve"> </w:t>
      </w:r>
      <w:r w:rsidRPr="00F218B2">
        <w:rPr>
          <w:rFonts w:ascii="FbFrankReal" w:hAnsi="FbFrankReal" w:cs="FbFrankReal"/>
          <w:rtl/>
        </w:rPr>
        <w:t>ונפש</w:t>
      </w:r>
      <w:r w:rsidRPr="00F218B2">
        <w:rPr>
          <w:rFonts w:ascii="FbFrankReal" w:hAnsi="FbFrankReal" w:cs="FbFrankReal"/>
          <w:rtl/>
          <w:lang w:bidi="ar-SA"/>
        </w:rPr>
        <w:t xml:space="preserve"> </w:t>
      </w:r>
      <w:r w:rsidRPr="00F218B2">
        <w:rPr>
          <w:rFonts w:ascii="FbFrankReal" w:hAnsi="FbFrankReal" w:cs="FbFrankReal"/>
          <w:rtl/>
        </w:rPr>
        <w:t>וענין</w:t>
      </w:r>
      <w:r w:rsidRPr="00F218B2">
        <w:rPr>
          <w:rFonts w:ascii="FbFrankReal" w:hAnsi="FbFrankReal" w:cs="FbFrankReal"/>
          <w:rtl/>
          <w:lang w:bidi="ar-SA"/>
        </w:rPr>
        <w:t xml:space="preserve"> </w:t>
      </w:r>
      <w:r w:rsidRPr="00F218B2">
        <w:rPr>
          <w:rFonts w:ascii="FbFrankReal" w:hAnsi="FbFrankReal" w:cs="FbFrankReal"/>
          <w:rtl/>
        </w:rPr>
        <w:t>תולדותיו</w:t>
      </w:r>
      <w:r w:rsidRPr="00F218B2">
        <w:rPr>
          <w:rFonts w:ascii="FbFrankReal" w:hAnsi="FbFrankReal" w:cs="FbFrankReal"/>
          <w:rtl/>
          <w:lang w:bidi="ar-SA"/>
        </w:rPr>
        <w:t xml:space="preserve"> </w:t>
      </w:r>
      <w:r w:rsidRPr="00F218B2">
        <w:rPr>
          <w:rFonts w:ascii="FbFrankReal" w:hAnsi="FbFrankReal" w:cs="FbFrankReal"/>
          <w:rtl/>
        </w:rPr>
        <w:t>להיותן</w:t>
      </w:r>
      <w:r w:rsidRPr="00F218B2">
        <w:rPr>
          <w:rFonts w:ascii="FbFrankReal" w:hAnsi="FbFrankReal" w:cs="FbFrankReal"/>
          <w:rtl/>
          <w:lang w:bidi="ar-SA"/>
        </w:rPr>
        <w:t xml:space="preserve"> </w:t>
      </w:r>
      <w:r w:rsidRPr="00F218B2">
        <w:rPr>
          <w:rFonts w:ascii="FbFrankReal" w:hAnsi="FbFrankReal" w:cs="FbFrankReal"/>
          <w:rtl/>
        </w:rPr>
        <w:t>קיים</w:t>
      </w:r>
      <w:r w:rsidRPr="00F218B2">
        <w:rPr>
          <w:rFonts w:ascii="FbFrankReal" w:hAnsi="FbFrankReal" w:cs="FbFrankReal"/>
          <w:rtl/>
          <w:lang w:bidi="ar-SA"/>
        </w:rPr>
        <w:t xml:space="preserve"> </w:t>
      </w:r>
      <w:r w:rsidRPr="00F218B2">
        <w:rPr>
          <w:rFonts w:ascii="FbFrankReal" w:hAnsi="FbFrankReal" w:cs="FbFrankReal"/>
          <w:rtl/>
        </w:rPr>
        <w:t>באיש</w:t>
      </w:r>
      <w:r w:rsidRPr="00F218B2">
        <w:rPr>
          <w:rFonts w:ascii="FbFrankReal" w:hAnsi="FbFrankReal" w:cs="FbFrankReal"/>
          <w:rtl/>
          <w:lang w:bidi="ar-SA"/>
        </w:rPr>
        <w:t xml:space="preserve"> </w:t>
      </w:r>
      <w:r w:rsidRPr="00F218B2">
        <w:rPr>
          <w:rFonts w:ascii="FbFrankReal" w:hAnsi="FbFrankReal" w:cs="FbFrankReal"/>
          <w:rtl/>
        </w:rPr>
        <w:t>ולא</w:t>
      </w:r>
      <w:r w:rsidRPr="00F218B2">
        <w:rPr>
          <w:rFonts w:ascii="FbFrankReal" w:hAnsi="FbFrankReal" w:cs="FbFrankReal"/>
          <w:rtl/>
          <w:lang w:bidi="ar-SA"/>
        </w:rPr>
        <w:t xml:space="preserve"> </w:t>
      </w:r>
      <w:r w:rsidRPr="00F218B2">
        <w:rPr>
          <w:rFonts w:ascii="FbFrankReal" w:hAnsi="FbFrankReal" w:cs="FbFrankReal"/>
          <w:rtl/>
        </w:rPr>
        <w:t>במין</w:t>
      </w:r>
      <w:r w:rsidRPr="00F218B2">
        <w:rPr>
          <w:rFonts w:ascii="FbFrankReal" w:hAnsi="FbFrankReal" w:cs="FbFrankReal"/>
          <w:rtl/>
          <w:lang w:bidi="ar-SA"/>
        </w:rPr>
        <w:t xml:space="preserve"> </w:t>
      </w:r>
      <w:r w:rsidRPr="00F218B2">
        <w:rPr>
          <w:rFonts w:ascii="FbFrankReal" w:hAnsi="FbFrankReal" w:cs="FbFrankReal"/>
          <w:rtl/>
        </w:rPr>
        <w:t>לבד</w:t>
      </w:r>
      <w:r w:rsidRPr="00F218B2">
        <w:rPr>
          <w:rFonts w:ascii="FbFrankReal" w:hAnsi="FbFrankReal" w:cs="FbFrankReal"/>
          <w:rtl/>
          <w:lang w:bidi="ar-SA"/>
        </w:rPr>
        <w:t xml:space="preserve">, </w:t>
      </w:r>
      <w:r w:rsidRPr="00F218B2">
        <w:rPr>
          <w:rFonts w:ascii="FbFrankReal" w:hAnsi="FbFrankReal" w:cs="FbFrankReal"/>
          <w:rtl/>
        </w:rPr>
        <w:t>הפרי</w:t>
      </w:r>
      <w:r w:rsidRPr="00F218B2">
        <w:rPr>
          <w:rFonts w:ascii="FbFrankReal" w:hAnsi="FbFrankReal" w:cs="FbFrankReal"/>
          <w:rtl/>
          <w:lang w:bidi="ar-SA"/>
        </w:rPr>
        <w:t xml:space="preserve">' </w:t>
      </w:r>
      <w:r w:rsidRPr="00F218B2">
        <w:rPr>
          <w:rFonts w:ascii="FbFrankReal" w:hAnsi="FbFrankReal" w:cs="FbFrankReal"/>
          <w:rtl/>
        </w:rPr>
        <w:t>ורבי</w:t>
      </w:r>
      <w:r w:rsidRPr="00F218B2">
        <w:rPr>
          <w:rFonts w:ascii="FbFrankReal" w:hAnsi="FbFrankReal" w:cs="FbFrankReal"/>
          <w:rtl/>
          <w:lang w:bidi="ar-SA"/>
        </w:rPr>
        <w:t xml:space="preserve">' </w:t>
      </w:r>
      <w:r w:rsidRPr="00F218B2">
        <w:rPr>
          <w:rFonts w:ascii="FbFrankReal" w:hAnsi="FbFrankReal" w:cs="FbFrankReal"/>
          <w:rtl/>
        </w:rPr>
        <w:t>היתה</w:t>
      </w:r>
      <w:r w:rsidRPr="00F218B2">
        <w:rPr>
          <w:rFonts w:ascii="FbFrankReal" w:hAnsi="FbFrankReal" w:cs="FbFrankReal"/>
          <w:rtl/>
          <w:lang w:bidi="ar-SA"/>
        </w:rPr>
        <w:t xml:space="preserve"> </w:t>
      </w:r>
      <w:r w:rsidRPr="00F218B2">
        <w:rPr>
          <w:rFonts w:ascii="FbFrankReal" w:hAnsi="FbFrankReal" w:cs="FbFrankReal"/>
          <w:rtl/>
        </w:rPr>
        <w:t>בסוד</w:t>
      </w:r>
      <w:r w:rsidRPr="00F218B2">
        <w:rPr>
          <w:rFonts w:ascii="FbFrankReal" w:hAnsi="FbFrankReal" w:cs="FbFrankReal"/>
          <w:rtl/>
          <w:lang w:bidi="ar-SA"/>
        </w:rPr>
        <w:t xml:space="preserve"> </w:t>
      </w:r>
      <w:r w:rsidRPr="00F218B2">
        <w:rPr>
          <w:rFonts w:ascii="FbFrankReal" w:hAnsi="FbFrankReal" w:cs="FbFrankReal"/>
          <w:rtl/>
        </w:rPr>
        <w:t>השתלשלות</w:t>
      </w:r>
      <w:r w:rsidRPr="00F218B2">
        <w:rPr>
          <w:rFonts w:ascii="FbFrankReal" w:hAnsi="FbFrankReal" w:cs="FbFrankReal"/>
          <w:rtl/>
          <w:lang w:bidi="ar-SA"/>
        </w:rPr>
        <w:t xml:space="preserve"> </w:t>
      </w:r>
      <w:r w:rsidRPr="00F218B2">
        <w:rPr>
          <w:rFonts w:ascii="FbFrankReal" w:hAnsi="FbFrankReal" w:cs="FbFrankReal"/>
          <w:rtl/>
        </w:rPr>
        <w:t>כמלאכי</w:t>
      </w:r>
      <w:r w:rsidRPr="00F218B2">
        <w:rPr>
          <w:rFonts w:ascii="FbFrankReal" w:hAnsi="FbFrankReal" w:cs="FbFrankReal"/>
          <w:rtl/>
          <w:lang w:bidi="ar-SA"/>
        </w:rPr>
        <w:t xml:space="preserve"> </w:t>
      </w:r>
      <w:r w:rsidRPr="00F218B2">
        <w:rPr>
          <w:rFonts w:ascii="FbFrankReal" w:hAnsi="FbFrankReal" w:cs="FbFrankReal"/>
          <w:rtl/>
        </w:rPr>
        <w:t>עליון</w:t>
      </w:r>
      <w:r w:rsidRPr="00F218B2">
        <w:rPr>
          <w:rFonts w:ascii="FbFrankReal" w:hAnsi="FbFrankReal" w:cs="FbFrankReal"/>
          <w:rtl/>
          <w:lang w:bidi="ar-SA"/>
        </w:rPr>
        <w:t xml:space="preserve"> </w:t>
      </w:r>
      <w:r w:rsidRPr="00F218B2">
        <w:rPr>
          <w:rFonts w:ascii="FbFrankReal" w:hAnsi="FbFrankReal" w:cs="FbFrankReal"/>
          <w:rtl/>
        </w:rPr>
        <w:t>המשתלשלים</w:t>
      </w:r>
      <w:r w:rsidRPr="00F218B2">
        <w:rPr>
          <w:rFonts w:ascii="FbFrankReal" w:hAnsi="FbFrankReal" w:cs="FbFrankReal"/>
          <w:rtl/>
          <w:lang w:bidi="ar-SA"/>
        </w:rPr>
        <w:t xml:space="preserve"> </w:t>
      </w:r>
      <w:r w:rsidRPr="00F218B2">
        <w:rPr>
          <w:rFonts w:ascii="FbFrankReal" w:hAnsi="FbFrankReal" w:cs="FbFrankReal"/>
          <w:rtl/>
        </w:rPr>
        <w:t>זה</w:t>
      </w:r>
      <w:r w:rsidRPr="00F218B2">
        <w:rPr>
          <w:rFonts w:ascii="FbFrankReal" w:hAnsi="FbFrankReal" w:cs="FbFrankReal"/>
          <w:rtl/>
          <w:lang w:bidi="ar-SA"/>
        </w:rPr>
        <w:t xml:space="preserve"> </w:t>
      </w:r>
      <w:r w:rsidRPr="00F218B2">
        <w:rPr>
          <w:rFonts w:ascii="FbFrankReal" w:hAnsi="FbFrankReal" w:cs="FbFrankReal"/>
          <w:rtl/>
        </w:rPr>
        <w:t>מזה</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אין</w:t>
      </w:r>
      <w:r w:rsidRPr="00F218B2">
        <w:rPr>
          <w:rFonts w:ascii="FbFrankReal" w:hAnsi="FbFrankReal" w:cs="FbFrankReal"/>
          <w:rtl/>
          <w:lang w:bidi="ar-SA"/>
        </w:rPr>
        <w:t xml:space="preserve"> </w:t>
      </w:r>
      <w:r w:rsidRPr="00F218B2">
        <w:rPr>
          <w:rFonts w:ascii="FbFrankReal" w:hAnsi="FbFrankReal" w:cs="FbFrankReal"/>
          <w:rtl/>
        </w:rPr>
        <w:t>להם</w:t>
      </w:r>
      <w:r w:rsidRPr="00F218B2">
        <w:rPr>
          <w:rFonts w:ascii="FbFrankReal" w:hAnsi="FbFrankReal" w:cs="FbFrankReal"/>
          <w:rtl/>
          <w:lang w:bidi="ar-SA"/>
        </w:rPr>
        <w:t xml:space="preserve"> </w:t>
      </w:r>
      <w:r w:rsidRPr="00F218B2">
        <w:rPr>
          <w:rFonts w:ascii="FbFrankReal" w:hAnsi="FbFrankReal" w:cs="FbFrankReal"/>
          <w:rtl/>
        </w:rPr>
        <w:t>הפסק</w:t>
      </w:r>
      <w:r w:rsidRPr="00F218B2">
        <w:rPr>
          <w:rFonts w:ascii="FbFrankReal" w:hAnsi="FbFrankReal" w:cs="FbFrankReal"/>
          <w:rtl/>
          <w:lang w:bidi="ar-SA"/>
        </w:rPr>
        <w:t xml:space="preserve"> </w:t>
      </w:r>
      <w:r w:rsidRPr="00F218B2">
        <w:rPr>
          <w:rFonts w:ascii="FbFrankReal" w:hAnsi="FbFrankReal" w:cs="FbFrankReal"/>
          <w:rtl/>
        </w:rPr>
        <w:t>ומתפשט</w:t>
      </w:r>
      <w:r w:rsidRPr="00F218B2">
        <w:rPr>
          <w:rFonts w:ascii="FbFrankReal" w:hAnsi="FbFrankReal" w:cs="FbFrankReal"/>
          <w:rtl/>
          <w:lang w:bidi="ar-SA"/>
        </w:rPr>
        <w:t xml:space="preserve"> </w:t>
      </w:r>
      <w:r w:rsidRPr="00F218B2">
        <w:rPr>
          <w:rFonts w:ascii="FbFrankReal" w:hAnsi="FbFrankReal" w:cs="FbFrankReal"/>
          <w:rtl/>
        </w:rPr>
        <w:t>כמדליק</w:t>
      </w:r>
      <w:r w:rsidRPr="00F218B2">
        <w:rPr>
          <w:rFonts w:ascii="FbFrankReal" w:hAnsi="FbFrankReal" w:cs="FbFrankReal"/>
          <w:rtl/>
          <w:lang w:bidi="ar-SA"/>
        </w:rPr>
        <w:t xml:space="preserve"> </w:t>
      </w:r>
      <w:r w:rsidRPr="00F218B2">
        <w:rPr>
          <w:rFonts w:ascii="FbFrankReal" w:hAnsi="FbFrankReal" w:cs="FbFrankReal"/>
          <w:rtl/>
        </w:rPr>
        <w:t>נר</w:t>
      </w:r>
      <w:r w:rsidRPr="00F218B2">
        <w:rPr>
          <w:rFonts w:ascii="FbFrankReal" w:hAnsi="FbFrankReal" w:cs="FbFrankReal"/>
          <w:rtl/>
          <w:lang w:bidi="ar-SA"/>
        </w:rPr>
        <w:t xml:space="preserve"> </w:t>
      </w:r>
      <w:r w:rsidRPr="00F218B2">
        <w:rPr>
          <w:rFonts w:ascii="FbFrankReal" w:hAnsi="FbFrankReal" w:cs="FbFrankReal"/>
          <w:rtl/>
        </w:rPr>
        <w:t>מנר</w:t>
      </w:r>
      <w:r w:rsidRPr="00F218B2">
        <w:rPr>
          <w:rFonts w:ascii="FbFrankReal" w:hAnsi="FbFrankReal" w:cs="FbFrankReal"/>
          <w:rtl/>
          <w:lang w:bidi="ar-SA"/>
        </w:rPr>
        <w:t xml:space="preserve">, </w:t>
      </w:r>
      <w:r w:rsidRPr="00F218B2">
        <w:rPr>
          <w:rFonts w:ascii="FbFrankReal" w:hAnsi="FbFrankReal" w:cs="FbFrankReal"/>
          <w:rtl/>
        </w:rPr>
        <w:t>והיה</w:t>
      </w:r>
      <w:r w:rsidRPr="00F218B2">
        <w:rPr>
          <w:rFonts w:ascii="FbFrankReal" w:hAnsi="FbFrankReal" w:cs="FbFrankReal"/>
          <w:rtl/>
          <w:lang w:bidi="ar-SA"/>
        </w:rPr>
        <w:t xml:space="preserve"> </w:t>
      </w:r>
      <w:r w:rsidRPr="00F218B2">
        <w:rPr>
          <w:rFonts w:ascii="FbFrankReal" w:hAnsi="FbFrankReal" w:cs="FbFrankReal"/>
          <w:rtl/>
        </w:rPr>
        <w:t>צלם</w:t>
      </w:r>
      <w:r w:rsidRPr="00F218B2">
        <w:rPr>
          <w:rFonts w:ascii="FbFrankReal" w:hAnsi="FbFrankReal" w:cs="FbFrankReal"/>
          <w:rtl/>
          <w:lang w:bidi="ar-SA"/>
        </w:rPr>
        <w:t xml:space="preserve"> </w:t>
      </w:r>
      <w:r w:rsidRPr="00F218B2">
        <w:rPr>
          <w:rFonts w:ascii="FbFrankReal" w:hAnsi="FbFrankReal" w:cs="FbFrankReal"/>
          <w:rtl/>
        </w:rPr>
        <w:t>אלקים</w:t>
      </w:r>
      <w:r w:rsidRPr="00F218B2">
        <w:rPr>
          <w:rFonts w:ascii="FbFrankReal" w:hAnsi="FbFrankReal" w:cs="FbFrankReal"/>
          <w:rtl/>
          <w:lang w:bidi="ar-SA"/>
        </w:rPr>
        <w:t xml:space="preserve"> </w:t>
      </w:r>
      <w:r w:rsidRPr="00F218B2">
        <w:rPr>
          <w:rFonts w:ascii="FbFrankReal" w:hAnsi="FbFrankReal" w:cs="FbFrankReal"/>
          <w:rtl/>
        </w:rPr>
        <w:t>מתפשם</w:t>
      </w:r>
      <w:r w:rsidRPr="00F218B2">
        <w:rPr>
          <w:rFonts w:ascii="FbFrankReal" w:hAnsi="FbFrankReal" w:cs="FbFrankReal"/>
          <w:rtl/>
          <w:lang w:bidi="ar-SA"/>
        </w:rPr>
        <w:t xml:space="preserve"> </w:t>
      </w:r>
      <w:r w:rsidRPr="00F218B2">
        <w:rPr>
          <w:rFonts w:ascii="FbFrankReal" w:hAnsi="FbFrankReal" w:cs="FbFrankReal"/>
          <w:rtl/>
        </w:rPr>
        <w:t>ומתרבה</w:t>
      </w:r>
      <w:r w:rsidRPr="00F218B2">
        <w:rPr>
          <w:rFonts w:ascii="FbFrankReal" w:hAnsi="FbFrankReal" w:cs="FbFrankReal"/>
          <w:rtl/>
          <w:lang w:bidi="ar-SA"/>
        </w:rPr>
        <w:t>…</w:t>
      </w:r>
    </w:p>
    <w:p w14:paraId="4A65F869" w14:textId="77777777"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שיבא</w:t>
      </w:r>
      <w:r w:rsidRPr="00F218B2">
        <w:rPr>
          <w:rFonts w:ascii="FbFrankReal" w:hAnsi="FbFrankReal" w:cs="FbFrankReal"/>
          <w:rtl/>
          <w:lang w:bidi="ar-SA"/>
        </w:rPr>
        <w:t xml:space="preserve"> </w:t>
      </w:r>
      <w:r w:rsidRPr="00F218B2">
        <w:rPr>
          <w:rFonts w:ascii="FbFrankReal" w:hAnsi="FbFrankReal" w:cs="FbFrankReal"/>
          <w:rtl/>
        </w:rPr>
        <w:t>המשיח</w:t>
      </w:r>
      <w:r w:rsidRPr="00F218B2">
        <w:rPr>
          <w:rFonts w:ascii="FbFrankReal" w:hAnsi="FbFrankReal" w:cs="FbFrankReal"/>
          <w:rtl/>
          <w:lang w:bidi="ar-SA"/>
        </w:rPr>
        <w:t xml:space="preserve"> </w:t>
      </w:r>
      <w:r w:rsidRPr="00F218B2">
        <w:rPr>
          <w:rFonts w:ascii="FbFrankReal" w:hAnsi="FbFrankReal" w:cs="FbFrankReal"/>
          <w:rtl/>
        </w:rPr>
        <w:t>ויקויים</w:t>
      </w:r>
      <w:r w:rsidRPr="00F218B2">
        <w:rPr>
          <w:rFonts w:ascii="FbFrankReal" w:hAnsi="FbFrankReal" w:cs="FbFrankReal"/>
          <w:rtl/>
          <w:lang w:bidi="ar-SA"/>
        </w:rPr>
        <w:t xml:space="preserve"> </w:t>
      </w:r>
      <w:r w:rsidRPr="00F218B2">
        <w:rPr>
          <w:rFonts w:ascii="FbFrankReal" w:hAnsi="FbFrankReal" w:cs="FbFrankReal"/>
          <w:rtl/>
        </w:rPr>
        <w:t>בו</w:t>
      </w:r>
      <w:r w:rsidRPr="00F218B2">
        <w:rPr>
          <w:rFonts w:ascii="FbFrankReal" w:hAnsi="FbFrankReal" w:cs="FbFrankReal"/>
          <w:rtl/>
          <w:lang w:bidi="ar-SA"/>
        </w:rPr>
        <w:t xml:space="preserve"> </w:t>
      </w:r>
      <w:r w:rsidRPr="00F218B2">
        <w:rPr>
          <w:rFonts w:ascii="FbFrankReal" w:hAnsi="FbFrankReal" w:cs="FbFrankReal"/>
          <w:rtl/>
        </w:rPr>
        <w:t>וקרקר</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בני</w:t>
      </w:r>
      <w:r w:rsidRPr="00F218B2">
        <w:rPr>
          <w:rFonts w:ascii="FbFrankReal" w:hAnsi="FbFrankReal" w:cs="FbFrankReal"/>
          <w:rtl/>
          <w:lang w:bidi="ar-SA"/>
        </w:rPr>
        <w:t xml:space="preserve"> </w:t>
      </w:r>
      <w:r w:rsidRPr="00F218B2">
        <w:rPr>
          <w:rFonts w:ascii="FbFrankReal" w:hAnsi="FbFrankReal" w:cs="FbFrankReal"/>
          <w:rtl/>
        </w:rPr>
        <w:t>שת</w:t>
      </w:r>
      <w:r w:rsidRPr="00F218B2">
        <w:rPr>
          <w:rFonts w:ascii="FbFrankReal" w:hAnsi="FbFrankReal" w:cs="FbFrankReal"/>
          <w:rtl/>
          <w:lang w:bidi="ar-SA"/>
        </w:rPr>
        <w:t xml:space="preserve"> (</w:t>
      </w:r>
      <w:r w:rsidRPr="00F218B2">
        <w:rPr>
          <w:rFonts w:ascii="FbFrankReal" w:hAnsi="FbFrankReal" w:cs="FbFrankReal"/>
          <w:rtl/>
        </w:rPr>
        <w:t>במדבר</w:t>
      </w:r>
      <w:r w:rsidRPr="00F218B2">
        <w:rPr>
          <w:rFonts w:ascii="FbFrankReal" w:hAnsi="FbFrankReal" w:cs="FbFrankReal"/>
          <w:rtl/>
          <w:lang w:bidi="ar-SA"/>
        </w:rPr>
        <w:t xml:space="preserve"> </w:t>
      </w:r>
      <w:r w:rsidRPr="00F218B2">
        <w:rPr>
          <w:rFonts w:ascii="FbFrankReal" w:hAnsi="FbFrankReal" w:cs="FbFrankReal"/>
          <w:rtl/>
        </w:rPr>
        <w:t>כד</w:t>
      </w:r>
      <w:r w:rsidRPr="00F218B2">
        <w:rPr>
          <w:rFonts w:ascii="FbFrankReal" w:hAnsi="FbFrankReal" w:cs="FbFrankReal"/>
          <w:rtl/>
          <w:lang w:bidi="ar-SA"/>
        </w:rPr>
        <w:t xml:space="preserve">, </w:t>
      </w:r>
      <w:r w:rsidRPr="00F218B2">
        <w:rPr>
          <w:rFonts w:ascii="FbFrankReal" w:hAnsi="FbFrankReal" w:cs="FbFrankReal"/>
          <w:rtl/>
        </w:rPr>
        <w:t>יז</w:t>
      </w:r>
      <w:r w:rsidRPr="00F218B2">
        <w:rPr>
          <w:rFonts w:ascii="FbFrankReal" w:hAnsi="FbFrankReal" w:cs="FbFrankReal"/>
          <w:rtl/>
          <w:lang w:bidi="ar-SA"/>
        </w:rPr>
        <w:t xml:space="preserve">) </w:t>
      </w:r>
      <w:r w:rsidRPr="00F218B2">
        <w:rPr>
          <w:rFonts w:ascii="FbFrankReal" w:hAnsi="FbFrankReal" w:cs="FbFrankReal"/>
          <w:rtl/>
        </w:rPr>
        <w:t>דהיינו</w:t>
      </w:r>
      <w:r w:rsidRPr="00F218B2">
        <w:rPr>
          <w:rFonts w:ascii="FbFrankReal" w:hAnsi="FbFrankReal" w:cs="FbFrankReal"/>
          <w:rtl/>
          <w:lang w:bidi="ar-SA"/>
        </w:rPr>
        <w:t xml:space="preserve"> </w:t>
      </w:r>
      <w:r w:rsidRPr="00F218B2">
        <w:rPr>
          <w:rFonts w:ascii="FbFrankReal" w:hAnsi="FbFrankReal" w:cs="FbFrankReal"/>
          <w:rtl/>
        </w:rPr>
        <w:t>שיסיר</w:t>
      </w:r>
      <w:r w:rsidRPr="00F218B2">
        <w:rPr>
          <w:rFonts w:ascii="FbFrankReal" w:hAnsi="FbFrankReal" w:cs="FbFrankReal"/>
          <w:rtl/>
          <w:lang w:bidi="ar-SA"/>
        </w:rPr>
        <w:t xml:space="preserve"> </w:t>
      </w:r>
      <w:r w:rsidRPr="00F218B2">
        <w:rPr>
          <w:rFonts w:ascii="FbFrankReal" w:hAnsi="FbFrankReal" w:cs="FbFrankReal"/>
          <w:rtl/>
        </w:rPr>
        <w:t>הקליפות</w:t>
      </w:r>
      <w:r w:rsidRPr="00F218B2">
        <w:rPr>
          <w:rFonts w:ascii="FbFrankReal" w:hAnsi="FbFrankReal" w:cs="FbFrankReal"/>
          <w:rtl/>
          <w:lang w:bidi="ar-SA"/>
        </w:rPr>
        <w:t xml:space="preserve"> </w:t>
      </w:r>
      <w:r w:rsidRPr="00F218B2">
        <w:rPr>
          <w:rFonts w:ascii="FbFrankReal" w:hAnsi="FbFrankReal" w:cs="FbFrankReal"/>
          <w:rtl/>
        </w:rPr>
        <w:t>הסובבות</w:t>
      </w:r>
      <w:r w:rsidRPr="00F218B2">
        <w:rPr>
          <w:rFonts w:ascii="FbFrankReal" w:hAnsi="FbFrankReal" w:cs="FbFrankReal"/>
          <w:rtl/>
          <w:lang w:bidi="ar-SA"/>
        </w:rPr>
        <w:t xml:space="preserve"> </w:t>
      </w:r>
      <w:r w:rsidRPr="00F218B2">
        <w:rPr>
          <w:rFonts w:ascii="FbFrankReal" w:hAnsi="FbFrankReal" w:cs="FbFrankReal"/>
          <w:rtl/>
        </w:rPr>
        <w:t>הפרי</w:t>
      </w:r>
      <w:r w:rsidRPr="00F218B2">
        <w:rPr>
          <w:rFonts w:ascii="FbFrankReal" w:hAnsi="FbFrankReal" w:cs="FbFrankReal"/>
          <w:rtl/>
          <w:lang w:bidi="ar-SA"/>
        </w:rPr>
        <w:t xml:space="preserve">, </w:t>
      </w:r>
      <w:r w:rsidRPr="00F218B2">
        <w:rPr>
          <w:rFonts w:ascii="FbFrankReal" w:hAnsi="FbFrankReal" w:cs="FbFrankReal"/>
          <w:rtl/>
        </w:rPr>
        <w:t>ואז</w:t>
      </w:r>
      <w:r w:rsidRPr="00F218B2">
        <w:rPr>
          <w:rFonts w:ascii="FbFrankReal" w:hAnsi="FbFrankReal" w:cs="FbFrankReal"/>
          <w:rtl/>
          <w:lang w:bidi="ar-SA"/>
        </w:rPr>
        <w:t xml:space="preserve"> </w:t>
      </w:r>
      <w:r w:rsidRPr="00F218B2">
        <w:rPr>
          <w:rFonts w:ascii="FbFrankReal" w:hAnsi="FbFrankReal" w:cs="FbFrankReal"/>
          <w:rtl/>
        </w:rPr>
        <w:t>יהי</w:t>
      </w:r>
      <w:r w:rsidRPr="00F218B2">
        <w:rPr>
          <w:rFonts w:ascii="FbFrankReal" w:hAnsi="FbFrankReal" w:cs="FbFrankReal"/>
          <w:rtl/>
          <w:lang w:bidi="ar-SA"/>
        </w:rPr>
        <w:t xml:space="preserve">' </w:t>
      </w:r>
      <w:r w:rsidRPr="00F218B2">
        <w:rPr>
          <w:rFonts w:ascii="FbFrankReal" w:hAnsi="FbFrankReal" w:cs="FbFrankReal"/>
          <w:rtl/>
        </w:rPr>
        <w:t>העולם</w:t>
      </w:r>
      <w:r w:rsidRPr="00F218B2">
        <w:rPr>
          <w:rFonts w:ascii="FbFrankReal" w:hAnsi="FbFrankReal" w:cs="FbFrankReal"/>
          <w:rtl/>
          <w:lang w:bidi="ar-SA"/>
        </w:rPr>
        <w:t xml:space="preserve"> </w:t>
      </w:r>
      <w:r w:rsidRPr="00F218B2">
        <w:rPr>
          <w:rFonts w:ascii="FbFrankReal" w:hAnsi="FbFrankReal" w:cs="FbFrankReal"/>
          <w:rtl/>
        </w:rPr>
        <w:t>נשתת</w:t>
      </w:r>
      <w:r w:rsidRPr="00F218B2">
        <w:rPr>
          <w:rFonts w:ascii="FbFrankReal" w:hAnsi="FbFrankReal" w:cs="FbFrankReal"/>
          <w:rtl/>
          <w:lang w:bidi="ar-SA"/>
        </w:rPr>
        <w:t xml:space="preserve"> </w:t>
      </w:r>
      <w:r w:rsidRPr="00F218B2">
        <w:rPr>
          <w:rFonts w:ascii="FbFrankReal" w:hAnsi="FbFrankReal" w:cs="FbFrankReal"/>
          <w:rtl/>
        </w:rPr>
        <w:t>ככוונת</w:t>
      </w:r>
      <w:r w:rsidRPr="00F218B2">
        <w:rPr>
          <w:rFonts w:ascii="FbFrankReal" w:hAnsi="FbFrankReal" w:cs="FbFrankReal"/>
          <w:rtl/>
          <w:lang w:bidi="ar-SA"/>
        </w:rPr>
        <w:t xml:space="preserve"> </w:t>
      </w:r>
      <w:r w:rsidRPr="00F218B2">
        <w:rPr>
          <w:rFonts w:ascii="FbFrankReal" w:hAnsi="FbFrankReal" w:cs="FbFrankReal"/>
          <w:rtl/>
        </w:rPr>
        <w:t>בראשית</w:t>
      </w:r>
      <w:r w:rsidRPr="00F218B2">
        <w:rPr>
          <w:rFonts w:ascii="FbFrankReal" w:hAnsi="FbFrankReal" w:cs="FbFrankReal"/>
          <w:rtl/>
          <w:lang w:bidi="ar-SA"/>
        </w:rPr>
        <w:t xml:space="preserve"> </w:t>
      </w:r>
      <w:r w:rsidRPr="00F218B2">
        <w:rPr>
          <w:rFonts w:ascii="FbFrankReal" w:hAnsi="FbFrankReal" w:cs="FbFrankReal"/>
          <w:rtl/>
        </w:rPr>
        <w:t>הבריאה</w:t>
      </w:r>
      <w:r w:rsidRPr="00F218B2">
        <w:rPr>
          <w:rFonts w:ascii="FbFrankReal" w:hAnsi="FbFrankReal" w:cs="FbFrankReal"/>
          <w:rtl/>
          <w:lang w:bidi="ar-SA"/>
        </w:rPr>
        <w:t xml:space="preserve">, </w:t>
      </w:r>
      <w:r w:rsidRPr="00F218B2">
        <w:rPr>
          <w:rFonts w:ascii="FbFrankReal" w:hAnsi="FbFrankReal" w:cs="FbFrankReal"/>
          <w:rtl/>
        </w:rPr>
        <w:t>ויתקיים</w:t>
      </w:r>
      <w:r w:rsidRPr="00F218B2">
        <w:rPr>
          <w:rFonts w:ascii="FbFrankReal" w:hAnsi="FbFrankReal" w:cs="FbFrankReal"/>
          <w:rtl/>
          <w:lang w:bidi="ar-SA"/>
        </w:rPr>
        <w:t xml:space="preserve"> </w:t>
      </w:r>
      <w:r w:rsidRPr="00F218B2">
        <w:rPr>
          <w:rFonts w:ascii="FbFrankReal" w:hAnsi="FbFrankReal" w:cs="FbFrankReal"/>
          <w:rtl/>
        </w:rPr>
        <w:t>ישמח</w:t>
      </w:r>
      <w:r w:rsidRPr="00F218B2">
        <w:rPr>
          <w:rFonts w:ascii="FbFrankReal" w:hAnsi="FbFrankReal" w:cs="FbFrankReal"/>
          <w:rtl/>
          <w:lang w:bidi="ar-SA"/>
        </w:rPr>
        <w:t xml:space="preserve"> </w:t>
      </w:r>
      <w:r w:rsidRPr="00F218B2">
        <w:rPr>
          <w:rFonts w:ascii="FbFrankReal" w:hAnsi="FbFrankReal" w:cs="FbFrankReal"/>
          <w:rtl/>
        </w:rPr>
        <w:t>ה</w:t>
      </w:r>
      <w:r w:rsidRPr="00F218B2">
        <w:rPr>
          <w:rFonts w:ascii="FbFrankReal" w:hAnsi="FbFrankReal" w:cs="FbFrankReal"/>
          <w:rtl/>
          <w:lang w:bidi="ar-SA"/>
        </w:rPr>
        <w:t xml:space="preserve">' </w:t>
      </w:r>
      <w:r w:rsidRPr="00F218B2">
        <w:rPr>
          <w:rFonts w:ascii="FbFrankReal" w:hAnsi="FbFrankReal" w:cs="FbFrankReal"/>
          <w:rtl/>
        </w:rPr>
        <w:t>במעשיו</w:t>
      </w:r>
      <w:r w:rsidRPr="00F218B2">
        <w:rPr>
          <w:rFonts w:ascii="FbFrankReal" w:hAnsi="FbFrankReal" w:cs="FbFrankReal"/>
          <w:rtl/>
          <w:lang w:bidi="ar-SA"/>
        </w:rPr>
        <w:t xml:space="preserve"> (</w:t>
      </w:r>
      <w:r w:rsidRPr="00F218B2">
        <w:rPr>
          <w:rFonts w:ascii="FbFrankReal" w:hAnsi="FbFrankReal" w:cs="FbFrankReal"/>
          <w:rtl/>
        </w:rPr>
        <w:t>תהלים</w:t>
      </w:r>
      <w:r w:rsidRPr="00F218B2">
        <w:rPr>
          <w:rFonts w:ascii="FbFrankReal" w:hAnsi="FbFrankReal" w:cs="FbFrankReal"/>
          <w:rtl/>
          <w:lang w:bidi="ar-SA"/>
        </w:rPr>
        <w:t xml:space="preserve"> </w:t>
      </w:r>
      <w:r w:rsidRPr="00F218B2">
        <w:rPr>
          <w:rFonts w:ascii="FbFrankReal" w:hAnsi="FbFrankReal" w:cs="FbFrankReal"/>
          <w:rtl/>
        </w:rPr>
        <w:t>קד</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ובלע</w:t>
      </w:r>
      <w:r w:rsidRPr="00F218B2">
        <w:rPr>
          <w:rFonts w:ascii="FbFrankReal" w:hAnsi="FbFrankReal" w:cs="FbFrankReal"/>
          <w:rtl/>
          <w:lang w:bidi="ar-SA"/>
        </w:rPr>
        <w:t xml:space="preserve"> </w:t>
      </w:r>
      <w:r w:rsidRPr="00F218B2">
        <w:rPr>
          <w:rFonts w:ascii="FbFrankReal" w:hAnsi="FbFrankReal" w:cs="FbFrankReal"/>
          <w:rtl/>
        </w:rPr>
        <w:t>המות</w:t>
      </w:r>
      <w:r w:rsidRPr="00F218B2">
        <w:rPr>
          <w:rFonts w:ascii="FbFrankReal" w:hAnsi="FbFrankReal" w:cs="FbFrankReal"/>
          <w:rtl/>
          <w:lang w:bidi="ar-SA"/>
        </w:rPr>
        <w:t xml:space="preserve"> (</w:t>
      </w:r>
      <w:r w:rsidRPr="00F218B2">
        <w:rPr>
          <w:rFonts w:ascii="FbFrankReal" w:hAnsi="FbFrankReal" w:cs="FbFrankReal"/>
          <w:rtl/>
        </w:rPr>
        <w:t>ישעי</w:t>
      </w:r>
      <w:r w:rsidRPr="00F218B2">
        <w:rPr>
          <w:rFonts w:ascii="FbFrankReal" w:hAnsi="FbFrankReal" w:cs="FbFrankReal"/>
          <w:rtl/>
          <w:lang w:bidi="ar-SA"/>
        </w:rPr>
        <w:t xml:space="preserve">' </w:t>
      </w:r>
      <w:r w:rsidRPr="00F218B2">
        <w:rPr>
          <w:rFonts w:ascii="FbFrankReal" w:hAnsi="FbFrankReal" w:cs="FbFrankReal"/>
          <w:rtl/>
        </w:rPr>
        <w:t>כה</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 xml:space="preserve">), </w:t>
      </w:r>
      <w:r w:rsidRPr="00F218B2">
        <w:rPr>
          <w:rFonts w:ascii="FbFrankReal" w:hAnsi="FbFrankReal" w:cs="FbFrankReal"/>
          <w:rtl/>
        </w:rPr>
        <w:t>כי</w:t>
      </w:r>
      <w:r w:rsidRPr="00F218B2">
        <w:rPr>
          <w:rFonts w:ascii="FbFrankReal" w:hAnsi="FbFrankReal" w:cs="FbFrankReal"/>
          <w:rtl/>
          <w:lang w:bidi="ar-SA"/>
        </w:rPr>
        <w:t xml:space="preserve"> </w:t>
      </w:r>
      <w:r w:rsidRPr="00F218B2">
        <w:rPr>
          <w:rFonts w:ascii="FbFrankReal" w:hAnsi="FbFrankReal" w:cs="FbFrankReal"/>
          <w:rtl/>
        </w:rPr>
        <w:t>יחיו</w:t>
      </w:r>
      <w:r w:rsidRPr="00F218B2">
        <w:rPr>
          <w:rFonts w:ascii="FbFrankReal" w:hAnsi="FbFrankReal" w:cs="FbFrankReal"/>
          <w:rtl/>
          <w:lang w:bidi="ar-SA"/>
        </w:rPr>
        <w:t xml:space="preserve"> </w:t>
      </w:r>
      <w:r w:rsidRPr="00F218B2">
        <w:rPr>
          <w:rFonts w:ascii="FbFrankReal" w:hAnsi="FbFrankReal" w:cs="FbFrankReal"/>
          <w:rtl/>
        </w:rPr>
        <w:t>חיי</w:t>
      </w:r>
      <w:r w:rsidRPr="00F218B2">
        <w:rPr>
          <w:rFonts w:ascii="FbFrankReal" w:hAnsi="FbFrankReal" w:cs="FbFrankReal"/>
          <w:rtl/>
          <w:lang w:bidi="ar-SA"/>
        </w:rPr>
        <w:t xml:space="preserve"> </w:t>
      </w:r>
      <w:r w:rsidRPr="00F218B2">
        <w:rPr>
          <w:rFonts w:ascii="FbFrankReal" w:hAnsi="FbFrankReal" w:cs="FbFrankReal"/>
          <w:rtl/>
        </w:rPr>
        <w:t>עדי</w:t>
      </w:r>
      <w:r w:rsidRPr="00F218B2">
        <w:rPr>
          <w:rFonts w:ascii="FbFrankReal" w:hAnsi="FbFrankReal" w:cs="FbFrankReal"/>
          <w:rtl/>
          <w:lang w:bidi="ar-SA"/>
        </w:rPr>
        <w:t xml:space="preserve"> </w:t>
      </w:r>
      <w:r w:rsidRPr="00F218B2">
        <w:rPr>
          <w:rFonts w:ascii="FbFrankReal" w:hAnsi="FbFrankReal" w:cs="FbFrankReal"/>
          <w:rtl/>
        </w:rPr>
        <w:t>עד</w:t>
      </w:r>
      <w:r w:rsidRPr="00F218B2">
        <w:rPr>
          <w:rFonts w:ascii="FbFrankReal" w:hAnsi="FbFrankReal" w:cs="FbFrankReal"/>
          <w:rtl/>
          <w:lang w:bidi="ar-SA"/>
        </w:rPr>
        <w:t xml:space="preserve"> </w:t>
      </w:r>
      <w:r w:rsidRPr="00F218B2">
        <w:rPr>
          <w:rFonts w:ascii="FbFrankReal" w:hAnsi="FbFrankReal" w:cs="FbFrankReal"/>
          <w:rtl/>
        </w:rPr>
        <w:t>בלבוש</w:t>
      </w:r>
      <w:r w:rsidRPr="00F218B2">
        <w:rPr>
          <w:rFonts w:ascii="FbFrankReal" w:hAnsi="FbFrankReal" w:cs="FbFrankReal"/>
          <w:rtl/>
          <w:lang w:bidi="ar-SA"/>
        </w:rPr>
        <w:t xml:space="preserve"> </w:t>
      </w:r>
      <w:r w:rsidRPr="00F218B2">
        <w:rPr>
          <w:rFonts w:ascii="FbFrankReal" w:hAnsi="FbFrankReal" w:cs="FbFrankReal"/>
          <w:rtl/>
        </w:rPr>
        <w:t>כתנות</w:t>
      </w:r>
      <w:r w:rsidRPr="00F218B2">
        <w:rPr>
          <w:rFonts w:ascii="FbFrankReal" w:hAnsi="FbFrankReal" w:cs="FbFrankReal"/>
          <w:rtl/>
          <w:lang w:bidi="ar-SA"/>
        </w:rPr>
        <w:t xml:space="preserve"> </w:t>
      </w:r>
      <w:r w:rsidRPr="00F218B2">
        <w:rPr>
          <w:rFonts w:ascii="FbFrankReal" w:hAnsi="FbFrankReal" w:cs="FbFrankReal"/>
          <w:rtl/>
        </w:rPr>
        <w:t>אור</w:t>
      </w:r>
      <w:r w:rsidRPr="00F218B2">
        <w:rPr>
          <w:rFonts w:ascii="FbFrankReal" w:hAnsi="FbFrankReal" w:cs="FbFrankReal"/>
          <w:rtl/>
          <w:lang w:bidi="ar-SA"/>
        </w:rPr>
        <w:t xml:space="preserve">, </w:t>
      </w:r>
      <w:r w:rsidRPr="00F218B2">
        <w:rPr>
          <w:rFonts w:ascii="FbFrankReal" w:hAnsi="FbFrankReal" w:cs="FbFrankReal"/>
          <w:rtl/>
        </w:rPr>
        <w:t>כאשר</w:t>
      </w:r>
      <w:r w:rsidRPr="00F218B2">
        <w:rPr>
          <w:rFonts w:ascii="FbFrankReal" w:hAnsi="FbFrankReal" w:cs="FbFrankReal"/>
          <w:rtl/>
          <w:lang w:bidi="ar-SA"/>
        </w:rPr>
        <w:t xml:space="preserve"> </w:t>
      </w:r>
      <w:r w:rsidRPr="00F218B2">
        <w:rPr>
          <w:rFonts w:ascii="FbFrankReal" w:hAnsi="FbFrankReal" w:cs="FbFrankReal"/>
          <w:rtl/>
        </w:rPr>
        <w:t>הארכתי</w:t>
      </w:r>
      <w:r w:rsidRPr="00F218B2">
        <w:rPr>
          <w:rFonts w:ascii="FbFrankReal" w:hAnsi="FbFrankReal" w:cs="FbFrankReal"/>
          <w:rtl/>
          <w:lang w:bidi="ar-SA"/>
        </w:rPr>
        <w:t xml:space="preserve"> </w:t>
      </w:r>
      <w:r w:rsidRPr="00F218B2">
        <w:rPr>
          <w:rFonts w:ascii="FbFrankReal" w:hAnsi="FbFrankReal" w:cs="FbFrankReal"/>
          <w:rtl/>
        </w:rPr>
        <w:t>בהקדמה</w:t>
      </w:r>
      <w:r w:rsidRPr="00F218B2">
        <w:rPr>
          <w:rFonts w:ascii="FbFrankReal" w:hAnsi="FbFrankReal" w:cs="FbFrankReal"/>
          <w:rtl/>
          <w:lang w:bidi="ar-SA"/>
        </w:rPr>
        <w:t xml:space="preserve"> </w:t>
      </w:r>
      <w:r w:rsidRPr="00F218B2">
        <w:rPr>
          <w:rFonts w:ascii="FbFrankReal" w:hAnsi="FbFrankReal" w:cs="FbFrankReal"/>
          <w:rtl/>
        </w:rPr>
        <w:t>תולדות</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ויהיו</w:t>
      </w:r>
      <w:r w:rsidRPr="00F218B2">
        <w:rPr>
          <w:rFonts w:ascii="FbFrankReal" w:hAnsi="FbFrankReal" w:cs="FbFrankReal"/>
          <w:rtl/>
          <w:lang w:bidi="ar-SA"/>
        </w:rPr>
        <w:t xml:space="preserve"> </w:t>
      </w:r>
      <w:r w:rsidRPr="00F218B2">
        <w:rPr>
          <w:rFonts w:ascii="FbFrankReal" w:hAnsi="FbFrankReal" w:cs="FbFrankReal"/>
          <w:rtl/>
        </w:rPr>
        <w:t>ישראל</w:t>
      </w:r>
      <w:r w:rsidRPr="00F218B2">
        <w:rPr>
          <w:rFonts w:ascii="FbFrankReal" w:hAnsi="FbFrankReal" w:cs="FbFrankReal"/>
          <w:rtl/>
          <w:lang w:bidi="ar-SA"/>
        </w:rPr>
        <w:t xml:space="preserve"> </w:t>
      </w:r>
      <w:r w:rsidRPr="00F218B2">
        <w:rPr>
          <w:rFonts w:ascii="FbFrankReal" w:hAnsi="FbFrankReal" w:cs="FbFrankReal"/>
          <w:rtl/>
        </w:rPr>
        <w:t>הנקראים</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יבמות</w:t>
      </w:r>
      <w:r w:rsidRPr="00F218B2">
        <w:rPr>
          <w:rFonts w:ascii="FbFrankReal" w:hAnsi="FbFrankReal" w:cs="FbFrankReal"/>
          <w:rtl/>
          <w:lang w:bidi="ar-SA"/>
        </w:rPr>
        <w:t xml:space="preserve"> </w:t>
      </w:r>
      <w:r w:rsidRPr="00F218B2">
        <w:rPr>
          <w:rFonts w:ascii="FbFrankReal" w:hAnsi="FbFrankReal" w:cs="FbFrankReal"/>
          <w:rtl/>
        </w:rPr>
        <w:t>מא</w:t>
      </w:r>
      <w:r w:rsidRPr="00F218B2">
        <w:rPr>
          <w:rFonts w:ascii="FbFrankReal" w:hAnsi="FbFrankReal" w:cs="FbFrankReal"/>
          <w:rtl/>
          <w:lang w:bidi="ar-SA"/>
        </w:rPr>
        <w:t xml:space="preserve">, </w:t>
      </w:r>
      <w:r w:rsidRPr="00F218B2">
        <w:rPr>
          <w:rFonts w:ascii="FbFrankReal" w:hAnsi="FbFrankReal" w:cs="FbFrankReal"/>
          <w:rtl/>
        </w:rPr>
        <w:t>א</w:t>
      </w:r>
      <w:r w:rsidRPr="00F218B2">
        <w:rPr>
          <w:rFonts w:ascii="FbFrankReal" w:hAnsi="FbFrankReal" w:cs="FbFrankReal"/>
          <w:rtl/>
          <w:lang w:bidi="ar-SA"/>
        </w:rPr>
        <w:t xml:space="preserve">) </w:t>
      </w:r>
      <w:r w:rsidRPr="00F218B2">
        <w:rPr>
          <w:rFonts w:ascii="FbFrankReal" w:hAnsi="FbFrankReal" w:cs="FbFrankReal"/>
          <w:rtl/>
        </w:rPr>
        <w:t>בצלם</w:t>
      </w:r>
      <w:r w:rsidRPr="00F218B2">
        <w:rPr>
          <w:rFonts w:ascii="FbFrankReal" w:hAnsi="FbFrankReal" w:cs="FbFrankReal"/>
          <w:rtl/>
          <w:lang w:bidi="ar-SA"/>
        </w:rPr>
        <w:t xml:space="preserve"> </w:t>
      </w:r>
      <w:r w:rsidRPr="00F218B2">
        <w:rPr>
          <w:rFonts w:ascii="FbFrankReal" w:hAnsi="FbFrankReal" w:cs="FbFrankReal"/>
          <w:rtl/>
        </w:rPr>
        <w:t>ודמות</w:t>
      </w:r>
      <w:r w:rsidRPr="00F218B2">
        <w:rPr>
          <w:rFonts w:ascii="FbFrankReal" w:hAnsi="FbFrankReal" w:cs="FbFrankReal"/>
          <w:rtl/>
          <w:lang w:bidi="ar-SA"/>
        </w:rPr>
        <w:t xml:space="preserve"> </w:t>
      </w:r>
      <w:r w:rsidRPr="00F218B2">
        <w:rPr>
          <w:rFonts w:ascii="FbFrankReal" w:hAnsi="FbFrankReal" w:cs="FbFrankReal"/>
          <w:rtl/>
        </w:rPr>
        <w:t>עליון</w:t>
      </w:r>
      <w:r w:rsidRPr="00F218B2">
        <w:rPr>
          <w:rFonts w:ascii="FbFrankReal" w:hAnsi="FbFrankReal" w:cs="FbFrankReal"/>
          <w:rtl/>
          <w:lang w:bidi="ar-SA"/>
        </w:rPr>
        <w:t xml:space="preserve">, </w:t>
      </w:r>
      <w:r w:rsidRPr="00F218B2">
        <w:rPr>
          <w:rFonts w:ascii="FbFrankReal" w:hAnsi="FbFrankReal" w:cs="FbFrankReal"/>
          <w:rtl/>
        </w:rPr>
        <w:t>ותתרבה</w:t>
      </w:r>
      <w:r w:rsidRPr="00F218B2">
        <w:rPr>
          <w:rFonts w:ascii="FbFrankReal" w:hAnsi="FbFrankReal" w:cs="FbFrankReal"/>
          <w:rtl/>
          <w:lang w:bidi="ar-SA"/>
        </w:rPr>
        <w:t xml:space="preserve"> </w:t>
      </w:r>
      <w:r w:rsidRPr="00F218B2">
        <w:rPr>
          <w:rFonts w:ascii="FbFrankReal" w:hAnsi="FbFrankReal" w:cs="FbFrankReal"/>
          <w:rtl/>
        </w:rPr>
        <w:t>הפרי</w:t>
      </w:r>
      <w:r w:rsidRPr="00F218B2">
        <w:rPr>
          <w:rFonts w:ascii="FbFrankReal" w:hAnsi="FbFrankReal" w:cs="FbFrankReal"/>
          <w:rtl/>
          <w:lang w:bidi="ar-SA"/>
        </w:rPr>
        <w:t xml:space="preserve">' </w:t>
      </w:r>
      <w:r w:rsidRPr="00F218B2">
        <w:rPr>
          <w:rFonts w:ascii="FbFrankReal" w:hAnsi="FbFrankReal" w:cs="FbFrankReal"/>
          <w:rtl/>
        </w:rPr>
        <w:t>ורבי</w:t>
      </w:r>
      <w:r w:rsidRPr="00F218B2">
        <w:rPr>
          <w:rFonts w:ascii="FbFrankReal" w:hAnsi="FbFrankReal" w:cs="FbFrankReal"/>
          <w:rtl/>
          <w:lang w:bidi="ar-SA"/>
        </w:rPr>
        <w:t xml:space="preserve">', </w:t>
      </w:r>
      <w:r w:rsidRPr="00F218B2">
        <w:rPr>
          <w:rFonts w:ascii="FbFrankReal" w:hAnsi="FbFrankReal" w:cs="FbFrankReal"/>
          <w:rtl/>
        </w:rPr>
        <w:t>כמו</w:t>
      </w:r>
      <w:r w:rsidRPr="00F218B2">
        <w:rPr>
          <w:rFonts w:ascii="FbFrankReal" w:hAnsi="FbFrankReal" w:cs="FbFrankReal"/>
          <w:rtl/>
          <w:lang w:bidi="ar-SA"/>
        </w:rPr>
        <w:t xml:space="preserve"> </w:t>
      </w:r>
      <w:r w:rsidRPr="00F218B2">
        <w:rPr>
          <w:rFonts w:ascii="FbFrankReal" w:hAnsi="FbFrankReal" w:cs="FbFrankReal"/>
          <w:rtl/>
        </w:rPr>
        <w:t>שרמזו</w:t>
      </w:r>
      <w:r w:rsidRPr="00F218B2">
        <w:rPr>
          <w:rFonts w:ascii="FbFrankReal" w:hAnsi="FbFrankReal" w:cs="FbFrankReal"/>
          <w:rtl/>
          <w:lang w:bidi="ar-SA"/>
        </w:rPr>
        <w:t xml:space="preserve"> </w:t>
      </w:r>
      <w:r w:rsidRPr="00F218B2">
        <w:rPr>
          <w:rFonts w:ascii="FbFrankReal" w:hAnsi="FbFrankReal" w:cs="FbFrankReal"/>
          <w:rtl/>
        </w:rPr>
        <w:t>רבותינו</w:t>
      </w:r>
      <w:r w:rsidRPr="00F218B2">
        <w:rPr>
          <w:rFonts w:ascii="FbFrankReal" w:hAnsi="FbFrankReal" w:cs="FbFrankReal"/>
          <w:rtl/>
          <w:lang w:bidi="ar-SA"/>
        </w:rPr>
        <w:t xml:space="preserve"> </w:t>
      </w:r>
      <w:r w:rsidRPr="00F218B2">
        <w:rPr>
          <w:rFonts w:ascii="FbFrankReal" w:hAnsi="FbFrankReal" w:cs="FbFrankReal"/>
          <w:rtl/>
        </w:rPr>
        <w:t>ז</w:t>
      </w:r>
      <w:r w:rsidRPr="00F218B2">
        <w:rPr>
          <w:rFonts w:ascii="FbFrankReal" w:hAnsi="FbFrankReal" w:cs="FbFrankReal"/>
          <w:rtl/>
          <w:lang w:bidi="ar-SA"/>
        </w:rPr>
        <w:t>"</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שבת</w:t>
      </w:r>
      <w:r w:rsidRPr="00F218B2">
        <w:rPr>
          <w:rFonts w:ascii="FbFrankReal" w:hAnsi="FbFrankReal" w:cs="FbFrankReal"/>
          <w:rtl/>
          <w:lang w:bidi="ar-SA"/>
        </w:rPr>
        <w:t xml:space="preserve"> </w:t>
      </w:r>
      <w:r w:rsidRPr="00F218B2">
        <w:rPr>
          <w:rFonts w:ascii="FbFrankReal" w:hAnsi="FbFrankReal" w:cs="FbFrankReal"/>
          <w:rtl/>
        </w:rPr>
        <w:t>ל</w:t>
      </w:r>
      <w:r w:rsidRPr="00F218B2">
        <w:rPr>
          <w:rFonts w:ascii="FbFrankReal" w:hAnsi="FbFrankReal" w:cs="FbFrankReal"/>
          <w:rtl/>
          <w:lang w:bidi="ar-SA"/>
        </w:rPr>
        <w:t xml:space="preserve">, </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עתידה</w:t>
      </w:r>
      <w:r w:rsidRPr="00F218B2">
        <w:rPr>
          <w:rFonts w:ascii="FbFrankReal" w:hAnsi="FbFrankReal" w:cs="FbFrankReal"/>
          <w:rtl/>
          <w:lang w:bidi="ar-SA"/>
        </w:rPr>
        <w:t xml:space="preserve"> </w:t>
      </w:r>
      <w:r w:rsidRPr="00F218B2">
        <w:rPr>
          <w:rFonts w:ascii="FbFrankReal" w:hAnsi="FbFrankReal" w:cs="FbFrankReal"/>
          <w:rtl/>
        </w:rPr>
        <w:t>אשה</w:t>
      </w:r>
      <w:r w:rsidRPr="00F218B2">
        <w:rPr>
          <w:rFonts w:ascii="FbFrankReal" w:hAnsi="FbFrankReal" w:cs="FbFrankReal"/>
          <w:rtl/>
          <w:lang w:bidi="ar-SA"/>
        </w:rPr>
        <w:t xml:space="preserve"> </w:t>
      </w:r>
      <w:r w:rsidRPr="00F218B2">
        <w:rPr>
          <w:rFonts w:ascii="FbFrankReal" w:hAnsi="FbFrankReal" w:cs="FbFrankReal"/>
          <w:rtl/>
        </w:rPr>
        <w:t>שתלד</w:t>
      </w:r>
      <w:r w:rsidRPr="00F218B2">
        <w:rPr>
          <w:rFonts w:ascii="FbFrankReal" w:hAnsi="FbFrankReal" w:cs="FbFrankReal"/>
          <w:rtl/>
          <w:lang w:bidi="ar-SA"/>
        </w:rPr>
        <w:t xml:space="preserve"> </w:t>
      </w:r>
      <w:r w:rsidRPr="00F218B2">
        <w:rPr>
          <w:rFonts w:ascii="FbFrankReal" w:hAnsi="FbFrankReal" w:cs="FbFrankReal"/>
          <w:rtl/>
        </w:rPr>
        <w:t>בכל</w:t>
      </w:r>
      <w:r w:rsidRPr="00F218B2">
        <w:rPr>
          <w:rFonts w:ascii="FbFrankReal" w:hAnsi="FbFrankReal" w:cs="FbFrankReal"/>
          <w:rtl/>
          <w:lang w:bidi="ar-SA"/>
        </w:rPr>
        <w:t xml:space="preserve"> </w:t>
      </w:r>
      <w:r w:rsidRPr="00F218B2">
        <w:rPr>
          <w:rFonts w:ascii="FbFrankReal" w:hAnsi="FbFrankReal" w:cs="FbFrankReal"/>
          <w:rtl/>
        </w:rPr>
        <w:t>יום</w:t>
      </w:r>
      <w:r w:rsidRPr="00F218B2">
        <w:rPr>
          <w:rFonts w:ascii="FbFrankReal" w:hAnsi="FbFrankReal" w:cs="FbFrankReal"/>
          <w:rtl/>
          <w:lang w:bidi="ar-SA"/>
        </w:rPr>
        <w:t xml:space="preserve">, </w:t>
      </w:r>
      <w:r w:rsidRPr="00F218B2">
        <w:rPr>
          <w:rFonts w:ascii="FbFrankReal" w:hAnsi="FbFrankReal" w:cs="FbFrankReal"/>
          <w:rtl/>
        </w:rPr>
        <w:t>ויתקיים</w:t>
      </w:r>
      <w:r w:rsidRPr="00F218B2">
        <w:rPr>
          <w:rFonts w:ascii="FbFrankReal" w:hAnsi="FbFrankReal" w:cs="FbFrankReal"/>
          <w:rtl/>
          <w:lang w:bidi="ar-SA"/>
        </w:rPr>
        <w:t xml:space="preserve"> </w:t>
      </w:r>
      <w:r w:rsidRPr="00F218B2">
        <w:rPr>
          <w:rFonts w:ascii="FbFrankReal" w:hAnsi="FbFrankReal" w:cs="FbFrankReal"/>
          <w:rtl/>
        </w:rPr>
        <w:t>כל</w:t>
      </w:r>
      <w:r w:rsidRPr="00F218B2">
        <w:rPr>
          <w:rFonts w:ascii="FbFrankReal" w:hAnsi="FbFrankReal" w:cs="FbFrankReal"/>
          <w:rtl/>
          <w:lang w:bidi="ar-SA"/>
        </w:rPr>
        <w:t xml:space="preserve"> </w:t>
      </w:r>
      <w:r w:rsidRPr="00F218B2">
        <w:rPr>
          <w:rFonts w:ascii="FbFrankReal" w:hAnsi="FbFrankReal" w:cs="FbFrankReal"/>
          <w:rtl/>
        </w:rPr>
        <w:t>אחד</w:t>
      </w:r>
      <w:r w:rsidRPr="00F218B2">
        <w:rPr>
          <w:rFonts w:ascii="FbFrankReal" w:hAnsi="FbFrankReal" w:cs="FbFrankReal"/>
          <w:rtl/>
          <w:lang w:bidi="ar-SA"/>
        </w:rPr>
        <w:t xml:space="preserve"> </w:t>
      </w:r>
      <w:r w:rsidRPr="00F218B2">
        <w:rPr>
          <w:rFonts w:ascii="FbFrankReal" w:hAnsi="FbFrankReal" w:cs="FbFrankReal"/>
          <w:rtl/>
        </w:rPr>
        <w:t>באיש</w:t>
      </w:r>
      <w:r w:rsidRPr="00F218B2">
        <w:rPr>
          <w:rFonts w:ascii="FbFrankReal" w:hAnsi="FbFrankReal" w:cs="FbFrankReal"/>
          <w:rtl/>
          <w:lang w:bidi="ar-SA"/>
        </w:rPr>
        <w:t xml:space="preserve">, </w:t>
      </w:r>
      <w:r w:rsidRPr="00F218B2">
        <w:rPr>
          <w:rFonts w:ascii="FbFrankReal" w:hAnsi="FbFrankReal" w:cs="FbFrankReal"/>
          <w:rtl/>
        </w:rPr>
        <w:t>ותהיה</w:t>
      </w:r>
      <w:r w:rsidRPr="00F218B2">
        <w:rPr>
          <w:rFonts w:ascii="FbFrankReal" w:hAnsi="FbFrankReal" w:cs="FbFrankReal"/>
          <w:rtl/>
          <w:lang w:bidi="ar-SA"/>
        </w:rPr>
        <w:t xml:space="preserve"> </w:t>
      </w:r>
      <w:r w:rsidRPr="00F218B2">
        <w:rPr>
          <w:rFonts w:ascii="FbFrankReal" w:hAnsi="FbFrankReal" w:cs="FbFrankReal"/>
          <w:rtl/>
        </w:rPr>
        <w:t>הפרי</w:t>
      </w:r>
      <w:r w:rsidRPr="00F218B2">
        <w:rPr>
          <w:rFonts w:ascii="FbFrankReal" w:hAnsi="FbFrankReal" w:cs="FbFrankReal"/>
          <w:rtl/>
          <w:lang w:bidi="ar-SA"/>
        </w:rPr>
        <w:t xml:space="preserve">' </w:t>
      </w:r>
      <w:r w:rsidRPr="00F218B2">
        <w:rPr>
          <w:rFonts w:ascii="FbFrankReal" w:hAnsi="FbFrankReal" w:cs="FbFrankReal"/>
          <w:rtl/>
        </w:rPr>
        <w:t>ורבי</w:t>
      </w:r>
      <w:r w:rsidRPr="00F218B2">
        <w:rPr>
          <w:rFonts w:ascii="FbFrankReal" w:hAnsi="FbFrankReal" w:cs="FbFrankReal"/>
          <w:rtl/>
          <w:lang w:bidi="ar-SA"/>
        </w:rPr>
        <w:t xml:space="preserve">' </w:t>
      </w:r>
      <w:r w:rsidRPr="00F218B2">
        <w:rPr>
          <w:rFonts w:ascii="FbFrankReal" w:hAnsi="FbFrankReal" w:cs="FbFrankReal"/>
          <w:rtl/>
        </w:rPr>
        <w:t>בסוד</w:t>
      </w:r>
      <w:r w:rsidRPr="00F218B2">
        <w:rPr>
          <w:rFonts w:ascii="FbFrankReal" w:hAnsi="FbFrankReal" w:cs="FbFrankReal"/>
          <w:rtl/>
          <w:lang w:bidi="ar-SA"/>
        </w:rPr>
        <w:t xml:space="preserve"> </w:t>
      </w:r>
      <w:r w:rsidRPr="00F218B2">
        <w:rPr>
          <w:rFonts w:ascii="FbFrankReal" w:hAnsi="FbFrankReal" w:cs="FbFrankReal"/>
          <w:rtl/>
        </w:rPr>
        <w:t>ההשתלשלות</w:t>
      </w:r>
      <w:r w:rsidRPr="00F218B2">
        <w:rPr>
          <w:rFonts w:ascii="FbFrankReal" w:hAnsi="FbFrankReal" w:cs="FbFrankReal"/>
          <w:rtl/>
          <w:lang w:bidi="ar-SA"/>
        </w:rPr>
        <w:t xml:space="preserve"> </w:t>
      </w:r>
      <w:r w:rsidRPr="00F218B2">
        <w:rPr>
          <w:rFonts w:ascii="FbFrankReal" w:hAnsi="FbFrankReal" w:cs="FbFrankReal"/>
          <w:rtl/>
        </w:rPr>
        <w:t>וכמו</w:t>
      </w:r>
      <w:r w:rsidRPr="00F218B2">
        <w:rPr>
          <w:rFonts w:ascii="FbFrankReal" w:hAnsi="FbFrankReal" w:cs="FbFrankReal"/>
          <w:rtl/>
          <w:lang w:bidi="ar-SA"/>
        </w:rPr>
        <w:t xml:space="preserve"> </w:t>
      </w:r>
      <w:r w:rsidRPr="00F218B2">
        <w:rPr>
          <w:rFonts w:ascii="FbFrankReal" w:hAnsi="FbFrankReal" w:cs="FbFrankReal"/>
          <w:rtl/>
        </w:rPr>
        <w:t>שנצטווה</w:t>
      </w:r>
      <w:r w:rsidRPr="00F218B2">
        <w:rPr>
          <w:rFonts w:ascii="FbFrankReal" w:hAnsi="FbFrankReal" w:cs="FbFrankReal"/>
          <w:rtl/>
          <w:lang w:bidi="ar-SA"/>
        </w:rPr>
        <w:t xml:space="preserve"> </w:t>
      </w:r>
      <w:r w:rsidRPr="00F218B2">
        <w:rPr>
          <w:rFonts w:ascii="FbFrankReal" w:hAnsi="FbFrankReal" w:cs="FbFrankReal"/>
          <w:rtl/>
        </w:rPr>
        <w:t>עלי</w:t>
      </w:r>
      <w:r w:rsidRPr="00F218B2">
        <w:rPr>
          <w:rFonts w:ascii="FbFrankReal" w:hAnsi="FbFrankReal" w:cs="FbFrankReal"/>
          <w:rtl/>
          <w:lang w:bidi="ar-SA"/>
        </w:rPr>
        <w:t xml:space="preserve">' </w:t>
      </w:r>
      <w:r w:rsidRPr="00F218B2">
        <w:rPr>
          <w:rFonts w:ascii="FbFrankReal" w:hAnsi="FbFrankReal" w:cs="FbFrankReal"/>
          <w:rtl/>
        </w:rPr>
        <w:t>אדם</w:t>
      </w:r>
      <w:r w:rsidRPr="00F218B2">
        <w:rPr>
          <w:rFonts w:ascii="FbFrankReal" w:hAnsi="FbFrankReal" w:cs="FbFrankReal"/>
          <w:rtl/>
          <w:lang w:bidi="ar-SA"/>
        </w:rPr>
        <w:t xml:space="preserve"> </w:t>
      </w:r>
      <w:r w:rsidRPr="00F218B2">
        <w:rPr>
          <w:rFonts w:ascii="FbFrankReal" w:hAnsi="FbFrankReal" w:cs="FbFrankReal"/>
          <w:rtl/>
        </w:rPr>
        <w:t>אם</w:t>
      </w:r>
      <w:r w:rsidRPr="00F218B2">
        <w:rPr>
          <w:rFonts w:ascii="FbFrankReal" w:hAnsi="FbFrankReal" w:cs="FbFrankReal"/>
          <w:rtl/>
          <w:lang w:bidi="ar-SA"/>
        </w:rPr>
        <w:t xml:space="preserve"> </w:t>
      </w:r>
      <w:r w:rsidRPr="00F218B2">
        <w:rPr>
          <w:rFonts w:ascii="FbFrankReal" w:hAnsi="FbFrankReal" w:cs="FbFrankReal"/>
          <w:rtl/>
        </w:rPr>
        <w:t>לא</w:t>
      </w:r>
      <w:r w:rsidRPr="00F218B2">
        <w:rPr>
          <w:rFonts w:ascii="FbFrankReal" w:hAnsi="FbFrankReal" w:cs="FbFrankReal"/>
          <w:rtl/>
          <w:lang w:bidi="ar-SA"/>
        </w:rPr>
        <w:t xml:space="preserve"> </w:t>
      </w:r>
      <w:r w:rsidRPr="00F218B2">
        <w:rPr>
          <w:rFonts w:ascii="FbFrankReal" w:hAnsi="FbFrankReal" w:cs="FbFrankReal"/>
          <w:rtl/>
        </w:rPr>
        <w:t>חטא</w:t>
      </w:r>
      <w:r w:rsidRPr="00F218B2">
        <w:rPr>
          <w:rFonts w:ascii="FbFrankReal" w:hAnsi="FbFrankReal" w:cs="FbFrankReal"/>
          <w:rtl/>
          <w:lang w:bidi="ar-SA"/>
        </w:rPr>
        <w:t xml:space="preserve">…" </w:t>
      </w:r>
      <w:r w:rsidRPr="00F218B2">
        <w:rPr>
          <w:rFonts w:ascii="FbFrankReal" w:hAnsi="FbFrankReal" w:cs="FbFrankReal"/>
          <w:rtl/>
        </w:rPr>
        <w:t>עין</w:t>
      </w:r>
      <w:r w:rsidRPr="00F218B2">
        <w:rPr>
          <w:rFonts w:ascii="FbFrankReal" w:hAnsi="FbFrankReal" w:cs="FbFrankReal"/>
          <w:rtl/>
          <w:lang w:bidi="ar-SA"/>
        </w:rPr>
        <w:t xml:space="preserve"> </w:t>
      </w:r>
      <w:r w:rsidRPr="00F218B2">
        <w:rPr>
          <w:rFonts w:ascii="FbFrankReal" w:hAnsi="FbFrankReal" w:cs="FbFrankReal"/>
          <w:rtl/>
        </w:rPr>
        <w:t>שם</w:t>
      </w:r>
      <w:r w:rsidRPr="00F218B2">
        <w:rPr>
          <w:rFonts w:ascii="FbFrankReal" w:hAnsi="FbFrankReal" w:cs="FbFrankReal"/>
          <w:rtl/>
          <w:lang w:bidi="ar-SA"/>
        </w:rPr>
        <w:t xml:space="preserve"> </w:t>
      </w:r>
      <w:r w:rsidRPr="00F218B2">
        <w:rPr>
          <w:rFonts w:ascii="FbFrankReal" w:hAnsi="FbFrankReal" w:cs="FbFrankReal"/>
          <w:rtl/>
        </w:rPr>
        <w:t>באריכות</w:t>
      </w:r>
      <w:r w:rsidRPr="00F218B2">
        <w:rPr>
          <w:rFonts w:ascii="FbFrankReal" w:hAnsi="FbFrankReal" w:cs="FbFrankReal"/>
          <w:rtl/>
          <w:lang w:bidi="ar-SA"/>
        </w:rPr>
        <w:t>.</w:t>
      </w:r>
    </w:p>
  </w:footnote>
  <w:footnote w:id="43">
    <w:p w14:paraId="44F7AB36" w14:textId="0752DCC9" w:rsidR="00494D7E" w:rsidRPr="00F218B2" w:rsidRDefault="00494D7E" w:rsidP="00F218B2">
      <w:pPr>
        <w:pStyle w:val="FootnoteText"/>
        <w:bidi/>
        <w:spacing w:after="120" w:line="276" w:lineRule="auto"/>
        <w:ind w:firstLine="144"/>
        <w:jc w:val="both"/>
        <w:rPr>
          <w:rFonts w:ascii="FbFrankReal" w:hAnsi="FbFrankReal" w:cs="FbFrankReal"/>
        </w:rPr>
      </w:pPr>
      <w:r w:rsidRPr="00F218B2">
        <w:rPr>
          <w:rFonts w:ascii="FbFrankReal" w:hAnsi="FbFrankReal" w:cs="FbFrankReal"/>
        </w:rPr>
        <w:footnoteRef/>
      </w:r>
      <w:r>
        <w:rPr>
          <w:rFonts w:ascii="FbFrankReal" w:hAnsi="FbFrankReal" w:cs="FbFrankReal" w:hint="cs"/>
          <w:rtl/>
        </w:rPr>
        <w:t>)</w:t>
      </w:r>
      <w:r w:rsidRPr="00F218B2">
        <w:rPr>
          <w:rFonts w:ascii="FbFrankReal" w:hAnsi="FbFrankReal" w:cs="FbFrankReal"/>
          <w:rtl/>
          <w:lang w:bidi="ar-SA"/>
        </w:rPr>
        <w:t xml:space="preserve"> </w:t>
      </w:r>
      <w:r w:rsidRPr="00F218B2">
        <w:rPr>
          <w:rFonts w:ascii="FbFrankReal" w:hAnsi="FbFrankReal" w:cs="FbFrankReal"/>
          <w:rtl/>
        </w:rPr>
        <w:t>ועיין</w:t>
      </w:r>
      <w:r w:rsidRPr="00F218B2">
        <w:rPr>
          <w:rFonts w:ascii="FbFrankReal" w:hAnsi="FbFrankReal" w:cs="FbFrankReal"/>
          <w:rtl/>
          <w:lang w:bidi="ar-SA"/>
        </w:rPr>
        <w:t xml:space="preserve"> </w:t>
      </w:r>
      <w:r w:rsidRPr="00F218B2">
        <w:rPr>
          <w:rFonts w:ascii="FbFrankReal" w:hAnsi="FbFrankReal" w:cs="FbFrankReal"/>
          <w:rtl/>
        </w:rPr>
        <w:t>עוד</w:t>
      </w:r>
      <w:r w:rsidRPr="00F218B2">
        <w:rPr>
          <w:rFonts w:ascii="FbFrankReal" w:hAnsi="FbFrankReal" w:cs="FbFrankReal"/>
          <w:rtl/>
          <w:lang w:bidi="ar-SA"/>
        </w:rPr>
        <w:t xml:space="preserve"> </w:t>
      </w:r>
      <w:r w:rsidRPr="00F218B2">
        <w:rPr>
          <w:rFonts w:ascii="FbFrankReal" w:hAnsi="FbFrankReal" w:cs="FbFrankReal"/>
          <w:rtl/>
        </w:rPr>
        <w:t>בספר</w:t>
      </w:r>
      <w:r w:rsidRPr="00F218B2">
        <w:rPr>
          <w:rFonts w:ascii="FbFrankReal" w:hAnsi="FbFrankReal" w:cs="FbFrankReal"/>
          <w:rtl/>
          <w:lang w:bidi="ar-SA"/>
        </w:rPr>
        <w:t xml:space="preserve"> </w:t>
      </w:r>
      <w:r w:rsidRPr="00F218B2">
        <w:rPr>
          <w:rFonts w:ascii="FbFrankReal" w:hAnsi="FbFrankReal" w:cs="FbFrankReal"/>
          <w:rtl/>
        </w:rPr>
        <w:t>ימות</w:t>
      </w:r>
      <w:r w:rsidRPr="00F218B2">
        <w:rPr>
          <w:rFonts w:ascii="FbFrankReal" w:hAnsi="FbFrankReal" w:cs="FbFrankReal"/>
          <w:rtl/>
          <w:lang w:bidi="ar-SA"/>
        </w:rPr>
        <w:t xml:space="preserve"> </w:t>
      </w:r>
      <w:r w:rsidRPr="00F218B2">
        <w:rPr>
          <w:rFonts w:ascii="FbFrankReal" w:hAnsi="FbFrankReal" w:cs="FbFrankReal"/>
          <w:rtl/>
        </w:rPr>
        <w:t>המשיח</w:t>
      </w:r>
      <w:r w:rsidRPr="00F218B2">
        <w:rPr>
          <w:rFonts w:ascii="FbFrankReal" w:hAnsi="FbFrankReal" w:cs="FbFrankReal"/>
          <w:rtl/>
          <w:lang w:bidi="ar-SA"/>
        </w:rPr>
        <w:t xml:space="preserve"> </w:t>
      </w:r>
      <w:r w:rsidRPr="00F218B2">
        <w:rPr>
          <w:rFonts w:ascii="FbFrankReal" w:hAnsi="FbFrankReal" w:cs="FbFrankReal"/>
          <w:rtl/>
        </w:rPr>
        <w:t>בהלכה</w:t>
      </w:r>
      <w:r w:rsidRPr="00F218B2">
        <w:rPr>
          <w:rFonts w:ascii="FbFrankReal" w:hAnsi="FbFrankReal" w:cs="FbFrankReal"/>
          <w:rtl/>
          <w:lang w:bidi="ar-SA"/>
        </w:rPr>
        <w:t xml:space="preserve"> </w:t>
      </w:r>
      <w:r w:rsidRPr="00F218B2">
        <w:rPr>
          <w:rFonts w:ascii="FbFrankReal" w:hAnsi="FbFrankReal" w:cs="FbFrankReal"/>
          <w:rtl/>
        </w:rPr>
        <w:t>ח</w:t>
      </w:r>
      <w:r w:rsidRPr="00F218B2">
        <w:rPr>
          <w:rFonts w:ascii="FbFrankReal" w:hAnsi="FbFrankReal" w:cs="FbFrankReal"/>
          <w:rtl/>
          <w:lang w:bidi="ar-SA"/>
        </w:rPr>
        <w:t>"</w:t>
      </w:r>
      <w:r w:rsidRPr="00F218B2">
        <w:rPr>
          <w:rFonts w:ascii="FbFrankReal" w:hAnsi="FbFrankReal" w:cs="FbFrankReal"/>
          <w:rtl/>
        </w:rPr>
        <w:t>ב</w:t>
      </w:r>
      <w:r w:rsidRPr="00F218B2">
        <w:rPr>
          <w:rFonts w:ascii="FbFrankReal" w:hAnsi="FbFrankReal" w:cs="FbFrankReal"/>
          <w:rtl/>
          <w:lang w:bidi="ar-SA"/>
        </w:rPr>
        <w:t xml:space="preserve"> </w:t>
      </w:r>
      <w:r w:rsidRPr="00F218B2">
        <w:rPr>
          <w:rFonts w:ascii="FbFrankReal" w:hAnsi="FbFrankReal" w:cs="FbFrankReal"/>
          <w:rtl/>
        </w:rPr>
        <w:t>סי</w:t>
      </w:r>
      <w:r w:rsidRPr="00F218B2">
        <w:rPr>
          <w:rFonts w:ascii="FbFrankReal" w:hAnsi="FbFrankReal" w:cs="FbFrankReal"/>
          <w:rtl/>
          <w:lang w:bidi="ar-SA"/>
        </w:rPr>
        <w:t xml:space="preserve">' </w:t>
      </w:r>
      <w:r w:rsidRPr="00F218B2">
        <w:rPr>
          <w:rFonts w:ascii="FbFrankReal" w:hAnsi="FbFrankReal" w:cs="FbFrankReal"/>
          <w:rtl/>
        </w:rPr>
        <w:t>מ</w:t>
      </w:r>
      <w:r w:rsidRPr="00F218B2">
        <w:rPr>
          <w:rFonts w:ascii="FbFrankReal" w:hAnsi="FbFrankReal" w:cs="FbFrankReal"/>
          <w:rtl/>
          <w:lang w:bidi="ar-SA"/>
        </w:rPr>
        <w:t>"</w:t>
      </w:r>
      <w:r w:rsidRPr="00F218B2">
        <w:rPr>
          <w:rFonts w:ascii="FbFrankReal" w:hAnsi="FbFrankReal" w:cs="FbFrankReal"/>
          <w:rtl/>
        </w:rPr>
        <w:t>ז</w:t>
      </w:r>
      <w:r w:rsidRPr="00F218B2">
        <w:rPr>
          <w:rFonts w:ascii="FbFrankReal" w:hAnsi="FbFrankReal" w:cs="FbFrankReal"/>
          <w:rtl/>
          <w:lang w:bidi="ar-SA"/>
        </w:rPr>
        <w:t xml:space="preserve"> </w:t>
      </w:r>
      <w:r w:rsidRPr="00F218B2">
        <w:rPr>
          <w:rFonts w:ascii="FbFrankReal" w:hAnsi="FbFrankReal" w:cs="FbFrankReal"/>
          <w:rtl/>
        </w:rPr>
        <w:t>אודות</w:t>
      </w:r>
      <w:r w:rsidRPr="00F218B2">
        <w:rPr>
          <w:rFonts w:ascii="FbFrankReal" w:hAnsi="FbFrankReal" w:cs="FbFrankReal"/>
          <w:rtl/>
          <w:lang w:bidi="ar-SA"/>
        </w:rPr>
        <w:t xml:space="preserve"> </w:t>
      </w:r>
      <w:r w:rsidRPr="00F218B2">
        <w:rPr>
          <w:rFonts w:ascii="FbFrankReal" w:hAnsi="FbFrankReal" w:cs="FbFrankReal"/>
          <w:rtl/>
        </w:rPr>
        <w:t>חיוב</w:t>
      </w:r>
      <w:r w:rsidRPr="00F218B2">
        <w:rPr>
          <w:rFonts w:ascii="FbFrankReal" w:hAnsi="FbFrankReal" w:cs="FbFrankReal"/>
          <w:rtl/>
          <w:lang w:bidi="ar-SA"/>
        </w:rPr>
        <w:t xml:space="preserve"> </w:t>
      </w:r>
      <w:r w:rsidRPr="00F218B2">
        <w:rPr>
          <w:rFonts w:ascii="FbFrankReal" w:hAnsi="FbFrankReal" w:cs="FbFrankReal"/>
          <w:rtl/>
        </w:rPr>
        <w:t>פרו</w:t>
      </w:r>
      <w:r w:rsidRPr="00F218B2">
        <w:rPr>
          <w:rFonts w:ascii="FbFrankReal" w:hAnsi="FbFrankReal" w:cs="FbFrankReal"/>
          <w:rtl/>
          <w:lang w:bidi="ar-SA"/>
        </w:rPr>
        <w:t xml:space="preserve"> </w:t>
      </w:r>
      <w:r w:rsidRPr="00F218B2">
        <w:rPr>
          <w:rFonts w:ascii="FbFrankReal" w:hAnsi="FbFrankReal" w:cs="FbFrankReal"/>
          <w:rtl/>
        </w:rPr>
        <w:t>ורבו</w:t>
      </w:r>
      <w:r w:rsidRPr="00F218B2">
        <w:rPr>
          <w:rFonts w:ascii="FbFrankReal" w:hAnsi="FbFrankReal" w:cs="FbFrankReal"/>
          <w:rtl/>
          <w:lang w:bidi="ar-SA"/>
        </w:rPr>
        <w:t xml:space="preserve"> </w:t>
      </w:r>
      <w:r w:rsidRPr="00F218B2">
        <w:rPr>
          <w:rFonts w:ascii="FbFrankReal" w:hAnsi="FbFrankReal" w:cs="FbFrankReal"/>
          <w:rtl/>
        </w:rPr>
        <w:t>לעתיד</w:t>
      </w:r>
      <w:r w:rsidRPr="00F218B2">
        <w:rPr>
          <w:rFonts w:ascii="FbFrankReal" w:hAnsi="FbFrankReal" w:cs="FbFrankReal"/>
          <w:rtl/>
          <w:lang w:bidi="ar-SA"/>
        </w:rPr>
        <w:t xml:space="preserve"> </w:t>
      </w:r>
      <w:r w:rsidRPr="00F218B2">
        <w:rPr>
          <w:rFonts w:ascii="FbFrankReal" w:hAnsi="FbFrankReal" w:cs="FbFrankReal"/>
          <w:rtl/>
        </w:rPr>
        <w:t>לבוא</w:t>
      </w:r>
      <w:r w:rsidRPr="00F218B2">
        <w:rPr>
          <w:rFonts w:ascii="FbFrankReal" w:hAnsi="FbFrankReal" w:cs="FbFrankReal"/>
          <w:rtl/>
          <w:lang w:bidi="ar-SA"/>
        </w:rPr>
        <w:t>.</w:t>
      </w:r>
    </w:p>
  </w:footnote>
  <w:footnote w:id="44">
    <w:p w14:paraId="1895FD45" w14:textId="0880240D" w:rsidR="00494D7E" w:rsidRPr="004A08DE" w:rsidRDefault="00494D7E" w:rsidP="004A08DE">
      <w:pPr>
        <w:pStyle w:val="FootnoteText"/>
        <w:bidi/>
        <w:spacing w:after="120" w:line="276" w:lineRule="auto"/>
        <w:ind w:firstLine="144"/>
        <w:jc w:val="both"/>
        <w:rPr>
          <w:rFonts w:ascii="FbFrankReal" w:hAnsi="FbFrankReal" w:cs="FbFrankReal"/>
        </w:rPr>
      </w:pPr>
      <w:r w:rsidRPr="004A08DE">
        <w:rPr>
          <w:rFonts w:ascii="FbFrankReal" w:hAnsi="FbFrankReal" w:cs="FbFrankReal"/>
        </w:rPr>
        <w:footnoteRef/>
      </w:r>
      <w:r>
        <w:rPr>
          <w:rFonts w:ascii="FbFrankReal" w:hAnsi="FbFrankReal" w:cs="FbFrankReal" w:hint="cs"/>
          <w:rtl/>
        </w:rPr>
        <w:t>)</w:t>
      </w:r>
      <w:r w:rsidRPr="004A08DE">
        <w:rPr>
          <w:rFonts w:ascii="FbFrankReal" w:hAnsi="FbFrankReal" w:cs="FbFrankReal"/>
          <w:rtl/>
        </w:rPr>
        <w:t xml:space="preserve"> ראה מ"ש המגיה על הכס"מ בהלכות תמורה לתרץ קושייתו הנ"ל ע"ש. ולפי דברינו בפנים מובן איך שא"א לומר כן. ודבריו צ"ע לפענ"ד גם מטעמים אחרים כמבואר למעיין.</w:t>
      </w:r>
    </w:p>
  </w:footnote>
  <w:footnote w:id="45">
    <w:p w14:paraId="4D21F903" w14:textId="34D91ED2" w:rsidR="00494D7E" w:rsidRPr="004A08DE" w:rsidRDefault="00494D7E" w:rsidP="004A08DE">
      <w:pPr>
        <w:pStyle w:val="FootnoteText"/>
        <w:bidi/>
        <w:spacing w:after="120" w:line="276" w:lineRule="auto"/>
        <w:ind w:firstLine="144"/>
        <w:jc w:val="both"/>
        <w:rPr>
          <w:rFonts w:ascii="FbFrankReal" w:hAnsi="FbFrankReal" w:cs="FbFrankReal"/>
          <w:rtl/>
        </w:rPr>
      </w:pPr>
      <w:r w:rsidRPr="004A08DE">
        <w:rPr>
          <w:rFonts w:ascii="FbFrankReal" w:hAnsi="FbFrankReal" w:cs="FbFrankReal"/>
        </w:rPr>
        <w:footnoteRef/>
      </w:r>
      <w:r>
        <w:rPr>
          <w:rFonts w:ascii="FbFrankReal" w:hAnsi="FbFrankReal" w:cs="FbFrankReal" w:hint="cs"/>
          <w:rtl/>
        </w:rPr>
        <w:t>)</w:t>
      </w:r>
      <w:r w:rsidRPr="004A08DE">
        <w:rPr>
          <w:rFonts w:ascii="FbFrankReal" w:hAnsi="FbFrankReal" w:cs="FbFrankReal"/>
          <w:rtl/>
        </w:rPr>
        <w:t xml:space="preserve"> בספר פלפול התמימים דישיבת כפ"ח (ט"ז) ע' 46 הבין הגר"י כץ ע"ה בכוונת הלח"מ כאן דלא רק בתמורה לא ס"ל להרמב"ם דבדיבורא עביד מעשה, ולכן מקשה על הלח"מ שתי קושיות ע"ש. ולפענ"ד זה ברור גם בדברי הלח"מ כאן (ולא רק בדברי הלח"מ הלכות סנהדרין המובא לקמן בפנים) דרק בממיר לא ס"ל להרמב"ם דבדיבורא עביד מעשה, ולפ"ז לק"מ על הלח"מ ע"ש ותבין.</w:t>
      </w:r>
    </w:p>
  </w:footnote>
  <w:footnote w:id="46">
    <w:p w14:paraId="2B5ACF3B" w14:textId="2682B6B1" w:rsidR="00494D7E" w:rsidRPr="004F3ADB" w:rsidRDefault="00494D7E" w:rsidP="004A08DE">
      <w:pPr>
        <w:pStyle w:val="FootnoteText"/>
        <w:bidi/>
        <w:spacing w:after="120" w:line="276" w:lineRule="auto"/>
        <w:ind w:firstLine="144"/>
        <w:jc w:val="both"/>
        <w:rPr>
          <w:rFonts w:ascii="Microsoft Sans Serif" w:hAnsi="Microsoft Sans Serif" w:cs="Microsoft Sans Serif"/>
          <w:rtl/>
        </w:rPr>
      </w:pPr>
      <w:r w:rsidRPr="004A08DE">
        <w:rPr>
          <w:rFonts w:ascii="FbFrankReal" w:hAnsi="FbFrankReal" w:cs="FbFrankReal"/>
        </w:rPr>
        <w:footnoteRef/>
      </w:r>
      <w:r>
        <w:rPr>
          <w:rFonts w:ascii="FbFrankReal" w:hAnsi="FbFrankReal" w:cs="FbFrankReal" w:hint="cs"/>
          <w:rtl/>
        </w:rPr>
        <w:t>)</w:t>
      </w:r>
      <w:r w:rsidRPr="004A08DE">
        <w:rPr>
          <w:rFonts w:ascii="FbFrankReal" w:hAnsi="FbFrankReal" w:cs="FbFrankReal"/>
          <w:rtl/>
        </w:rPr>
        <w:t xml:space="preserve"> ולהעיר דברמב"ם הוצאת פרנקל יש הגה"ה על הדף ואיני יודע מי הוא בעל </w:t>
      </w:r>
      <w:r w:rsidRPr="004A08DE">
        <w:rPr>
          <w:rFonts w:ascii="FbFrankReal" w:hAnsi="FbFrankReal" w:cs="FbFrankReal" w:hint="cs"/>
          <w:rtl/>
        </w:rPr>
        <w:t>ההגה"ה</w:t>
      </w:r>
      <w:r w:rsidRPr="004A08DE">
        <w:rPr>
          <w:rFonts w:ascii="FbFrankReal" w:hAnsi="FbFrankReal" w:cs="FbFrankReal"/>
          <w:rtl/>
        </w:rPr>
        <w:t xml:space="preserve"> דבתחילה כתב הלח"מ דבריו – בנוגע לעניננו – בהלכות סנהדרין ואח"כ בהלכות שכירות. ולכאורה משמע להיפך דבתחילה בהלכות שכירות כתב רק </w:t>
      </w:r>
      <w:r w:rsidRPr="004A08DE">
        <w:rPr>
          <w:rFonts w:ascii="FbFrankReal" w:hAnsi="FbFrankReal" w:cs="FbFrankReal" w:hint="cs"/>
          <w:rtl/>
        </w:rPr>
        <w:t>המקור</w:t>
      </w:r>
      <w:r w:rsidRPr="004A08DE">
        <w:rPr>
          <w:rFonts w:ascii="FbFrankReal" w:hAnsi="FbFrankReal" w:cs="FbFrankReal"/>
          <w:rtl/>
        </w:rPr>
        <w:t xml:space="preserve"> לדברי הרמב"ם דלא ס"ל כר' יוחנן במימר ולא הוסיף עדיין שום ביאור בזה ואח"כ בהלכות סנהדרין מוסיף גם הסברה בזה והאריך שם בעוד כמה נקודות, שבהלכות שכירות קיצר בהם או שלא הזכירם כלל. כנלע"ד.</w:t>
      </w:r>
    </w:p>
  </w:footnote>
  <w:footnote w:id="47">
    <w:p w14:paraId="5DCCC890" w14:textId="001C6844"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Pr>
          <w:rFonts w:ascii="FbFrankReal" w:hAnsi="FbFrankReal" w:cs="FbFrankReal" w:hint="cs"/>
          <w:rtl/>
        </w:rPr>
        <w:t>)</w:t>
      </w:r>
      <w:r w:rsidRPr="00BC3247">
        <w:rPr>
          <w:rFonts w:ascii="FbFrankReal" w:hAnsi="FbFrankReal" w:cs="FbFrankReal"/>
          <w:rtl/>
        </w:rPr>
        <w:t xml:space="preserve"> </w:t>
      </w:r>
      <w:r w:rsidRPr="00BC3247">
        <w:rPr>
          <w:rFonts w:ascii="FbFrankReal" w:hAnsi="FbFrankReal" w:cs="FbFrankReal" w:hint="cs"/>
          <w:rtl/>
        </w:rPr>
        <w:t>ולהעיר מגליוני הש״ס להגר״י ענגיל ז״ל ליבמות קטז</w:t>
      </w:r>
      <w:r w:rsidRPr="00BC3247">
        <w:rPr>
          <w:rFonts w:ascii="FbFrankReal" w:hAnsi="FbFrankReal" w:cs="FbFrankReal"/>
          <w:rtl/>
        </w:rPr>
        <w:t xml:space="preserve">, </w:t>
      </w:r>
      <w:r w:rsidRPr="00BC3247">
        <w:rPr>
          <w:rFonts w:ascii="FbFrankReal" w:hAnsi="FbFrankReal" w:cs="FbFrankReal" w:hint="cs"/>
          <w:rtl/>
        </w:rPr>
        <w:t>א שכתב להציע בזה עוד תירוץ נוסף וז״ל ״וגם י״ל משום דאשת איש תרתי איתנהו בי׳</w:t>
      </w:r>
      <w:r w:rsidRPr="00BC3247">
        <w:rPr>
          <w:rFonts w:ascii="FbFrankReal" w:hAnsi="FbFrankReal" w:cs="FbFrankReal"/>
          <w:rtl/>
        </w:rPr>
        <w:t xml:space="preserve">, </w:t>
      </w:r>
      <w:r w:rsidRPr="00BC3247">
        <w:rPr>
          <w:rFonts w:ascii="FbFrankReal" w:hAnsi="FbFrankReal" w:cs="FbFrankReal" w:hint="cs"/>
          <w:rtl/>
        </w:rPr>
        <w:t>דהולד ממזר</w:t>
      </w:r>
      <w:r w:rsidRPr="00BC3247">
        <w:rPr>
          <w:rFonts w:ascii="FbFrankReal" w:hAnsi="FbFrankReal" w:cs="FbFrankReal"/>
          <w:rtl/>
        </w:rPr>
        <w:t xml:space="preserve">, </w:t>
      </w:r>
      <w:r w:rsidRPr="00BC3247">
        <w:rPr>
          <w:rFonts w:ascii="FbFrankReal" w:hAnsi="FbFrankReal" w:cs="FbFrankReal" w:hint="cs"/>
          <w:rtl/>
        </w:rPr>
        <w:t xml:space="preserve">ומבואר בספר חסידים </w:t>
      </w:r>
      <w:r w:rsidRPr="00BC3247">
        <w:rPr>
          <w:rFonts w:ascii="FbFrankReal" w:hAnsi="FbFrankReal" w:cs="FbFrankReal"/>
          <w:rtl/>
        </w:rPr>
        <w:t>(</w:t>
      </w:r>
      <w:r w:rsidRPr="00BC3247">
        <w:rPr>
          <w:rFonts w:ascii="FbFrankReal" w:hAnsi="FbFrankReal" w:cs="FbFrankReal" w:hint="cs"/>
          <w:rtl/>
        </w:rPr>
        <w:t>סימן תק</w:t>
      </w:r>
      <w:r w:rsidRPr="00BC3247">
        <w:rPr>
          <w:rFonts w:ascii="FbFrankReal" w:hAnsi="FbFrankReal" w:cs="FbFrankReal"/>
          <w:rtl/>
        </w:rPr>
        <w:t xml:space="preserve">) </w:t>
      </w:r>
      <w:r w:rsidRPr="00BC3247">
        <w:rPr>
          <w:rFonts w:ascii="FbFrankReal" w:hAnsi="FbFrankReal" w:cs="FbFrankReal" w:hint="cs"/>
          <w:rtl/>
        </w:rPr>
        <w:t>דמוליד ממזר יש בו גרם שפיכות דמים</w:t>
      </w:r>
      <w:r w:rsidRPr="00BC3247">
        <w:rPr>
          <w:rFonts w:ascii="FbFrankReal" w:hAnsi="FbFrankReal" w:cs="FbFrankReal"/>
          <w:rtl/>
        </w:rPr>
        <w:t xml:space="preserve">, </w:t>
      </w:r>
      <w:r w:rsidRPr="00BC3247">
        <w:rPr>
          <w:rFonts w:ascii="FbFrankReal" w:hAnsi="FbFrankReal" w:cs="FbFrankReal" w:hint="cs"/>
          <w:rtl/>
        </w:rPr>
        <w:t xml:space="preserve">דממזירא לא חיי </w:t>
      </w:r>
      <w:r w:rsidRPr="00BC3247">
        <w:rPr>
          <w:rFonts w:ascii="FbFrankReal" w:hAnsi="FbFrankReal" w:cs="FbFrankReal"/>
          <w:rtl/>
        </w:rPr>
        <w:t>(</w:t>
      </w:r>
      <w:r w:rsidRPr="00BC3247">
        <w:rPr>
          <w:rFonts w:ascii="FbFrankReal" w:hAnsi="FbFrankReal" w:cs="FbFrankReal" w:hint="cs"/>
          <w:rtl/>
        </w:rPr>
        <w:t>יבמות עח</w:t>
      </w:r>
      <w:r w:rsidRPr="00BC3247">
        <w:rPr>
          <w:rFonts w:ascii="FbFrankReal" w:hAnsi="FbFrankReal" w:cs="FbFrankReal"/>
          <w:rtl/>
        </w:rPr>
        <w:t xml:space="preserve">, </w:t>
      </w:r>
      <w:r w:rsidRPr="00BC3247">
        <w:rPr>
          <w:rFonts w:ascii="FbFrankReal" w:hAnsi="FbFrankReal" w:cs="FbFrankReal" w:hint="cs"/>
          <w:rtl/>
        </w:rPr>
        <w:t>ב</w:t>
      </w:r>
      <w:r w:rsidRPr="00BC3247">
        <w:rPr>
          <w:rFonts w:ascii="FbFrankReal" w:hAnsi="FbFrankReal" w:cs="FbFrankReal"/>
          <w:rtl/>
        </w:rPr>
        <w:t xml:space="preserve">), </w:t>
      </w:r>
      <w:r w:rsidRPr="00BC3247">
        <w:rPr>
          <w:rFonts w:ascii="FbFrankReal" w:hAnsi="FbFrankReal" w:cs="FbFrankReal" w:hint="cs"/>
          <w:rtl/>
        </w:rPr>
        <w:t>וגם י״ל דכיון דאשת איש עונשו מיתה בידי אדם וכרת בידי שמים</w:t>
      </w:r>
      <w:r w:rsidRPr="00BC3247">
        <w:rPr>
          <w:rFonts w:ascii="FbFrankReal" w:hAnsi="FbFrankReal" w:cs="FbFrankReal"/>
          <w:rtl/>
        </w:rPr>
        <w:t xml:space="preserve">, </w:t>
      </w:r>
      <w:r w:rsidRPr="00BC3247">
        <w:rPr>
          <w:rFonts w:ascii="FbFrankReal" w:hAnsi="FbFrankReal" w:cs="FbFrankReal" w:hint="cs"/>
          <w:rtl/>
        </w:rPr>
        <w:t>נמצא האיש גורם מיתה לאשה והאשה לאיש</w:t>
      </w:r>
      <w:r w:rsidRPr="00BC3247">
        <w:rPr>
          <w:rFonts w:ascii="FbFrankReal" w:hAnsi="FbFrankReal" w:cs="FbFrankReal"/>
          <w:rtl/>
        </w:rPr>
        <w:t xml:space="preserve">, </w:t>
      </w:r>
      <w:r w:rsidRPr="00BC3247">
        <w:rPr>
          <w:rFonts w:ascii="FbFrankReal" w:hAnsi="FbFrankReal" w:cs="FbFrankReal" w:hint="cs"/>
          <w:rtl/>
        </w:rPr>
        <w:t>וע״כ חשוב גם זה גרם שפיכות דמים</w:t>
      </w:r>
      <w:r w:rsidRPr="00BC3247">
        <w:rPr>
          <w:rFonts w:ascii="FbFrankReal" w:hAnsi="FbFrankReal" w:cs="FbFrankReal"/>
          <w:rtl/>
        </w:rPr>
        <w:t xml:space="preserve">, </w:t>
      </w:r>
      <w:r w:rsidRPr="00BC3247">
        <w:rPr>
          <w:rFonts w:ascii="FbFrankReal" w:hAnsi="FbFrankReal" w:cs="FbFrankReal" w:hint="cs"/>
          <w:rtl/>
        </w:rPr>
        <w:t>ועיין בבא קמא מ</w:t>
      </w:r>
      <w:r w:rsidRPr="00BC3247">
        <w:rPr>
          <w:rFonts w:ascii="FbFrankReal" w:hAnsi="FbFrankReal" w:cs="FbFrankReal"/>
          <w:rtl/>
        </w:rPr>
        <w:t xml:space="preserve">, </w:t>
      </w:r>
      <w:r w:rsidRPr="00BC3247">
        <w:rPr>
          <w:rFonts w:ascii="FbFrankReal" w:hAnsi="FbFrankReal" w:cs="FbFrankReal" w:hint="cs"/>
          <w:rtl/>
        </w:rPr>
        <w:t>ב לעולם דרבעה ולא קטלה</w:t>
      </w:r>
      <w:r w:rsidRPr="00BC3247">
        <w:rPr>
          <w:rFonts w:ascii="FbFrankReal" w:hAnsi="FbFrankReal" w:cs="FbFrankReal"/>
          <w:rtl/>
        </w:rPr>
        <w:t xml:space="preserve">, </w:t>
      </w:r>
      <w:r w:rsidRPr="00BC3247">
        <w:rPr>
          <w:rFonts w:ascii="FbFrankReal" w:hAnsi="FbFrankReal" w:cs="FbFrankReal" w:hint="cs"/>
          <w:rtl/>
        </w:rPr>
        <w:t>דאתיוה לבי דינא וקטלוה</w:t>
      </w:r>
      <w:r w:rsidRPr="00BC3247">
        <w:rPr>
          <w:rFonts w:ascii="FbFrankReal" w:hAnsi="FbFrankReal" w:cs="FbFrankReal"/>
          <w:rtl/>
        </w:rPr>
        <w:t xml:space="preserve">, </w:t>
      </w:r>
      <w:r w:rsidRPr="00BC3247">
        <w:rPr>
          <w:rFonts w:ascii="FbFrankReal" w:hAnsi="FbFrankReal" w:cs="FbFrankReal" w:hint="cs"/>
          <w:rtl/>
        </w:rPr>
        <w:t>מהו דתימא כמאן דקטלא דמי״</w:t>
      </w:r>
      <w:r w:rsidRPr="00BC3247">
        <w:rPr>
          <w:rFonts w:ascii="FbFrankReal" w:hAnsi="FbFrankReal" w:cs="FbFrankReal"/>
          <w:rtl/>
        </w:rPr>
        <w:t>.</w:t>
      </w:r>
    </w:p>
    <w:p w14:paraId="1437310E"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והמתבאר מדברי הגר״י ענגיל ז״ל עוד אופן בישוב הדבר</w:t>
      </w:r>
      <w:r w:rsidRPr="00BC3247">
        <w:rPr>
          <w:rFonts w:ascii="FbFrankReal" w:hAnsi="FbFrankReal" w:cs="FbFrankReal"/>
          <w:rtl/>
        </w:rPr>
        <w:t xml:space="preserve">, </w:t>
      </w:r>
      <w:r w:rsidRPr="00BC3247">
        <w:rPr>
          <w:rFonts w:ascii="FbFrankReal" w:hAnsi="FbFrankReal" w:cs="FbFrankReal" w:hint="cs"/>
          <w:rtl/>
        </w:rPr>
        <w:t xml:space="preserve">והוא דהטעם דחשש אברהם שהמצריים יהרגו אותו הוא משום דאיסור אשת איש כולל בו ב׳ איסורים הא׳ איסור דגילוי עריות והב׳ גרם דשפיכות דמים </w:t>
      </w:r>
      <w:r w:rsidRPr="00BC3247">
        <w:rPr>
          <w:rFonts w:ascii="FbFrankReal" w:hAnsi="FbFrankReal" w:cs="FbFrankReal"/>
          <w:rtl/>
        </w:rPr>
        <w:t>[</w:t>
      </w:r>
      <w:r w:rsidRPr="00BC3247">
        <w:rPr>
          <w:rFonts w:ascii="FbFrankReal" w:hAnsi="FbFrankReal" w:cs="FbFrankReal" w:hint="cs"/>
          <w:rtl/>
        </w:rPr>
        <w:t>אם משום לתא דהולדת ממזר או משום לתא דחיוב מיתה לאיש ולאשה אם בידי אדם כשיש עדים או בידי שמים כשאין עדים</w:t>
      </w:r>
      <w:r w:rsidRPr="00BC3247">
        <w:rPr>
          <w:rFonts w:ascii="FbFrankReal" w:hAnsi="FbFrankReal" w:cs="FbFrankReal"/>
          <w:rtl/>
        </w:rPr>
        <w:t xml:space="preserve">], </w:t>
      </w:r>
      <w:r w:rsidRPr="00BC3247">
        <w:rPr>
          <w:rFonts w:ascii="FbFrankReal" w:hAnsi="FbFrankReal" w:cs="FbFrankReal" w:hint="cs"/>
          <w:rtl/>
        </w:rPr>
        <w:t>וזהו שחשש אברהם שהמצריים יהרגו אותו כי מוטב להם לעבור על האיסור דשפיכות דמים בלבד מלעבור על האיסור דגילוי עריות הכולל בו שני איסורים דגילוי עריות ודשפיכות דמים</w:t>
      </w:r>
      <w:r w:rsidRPr="00BC3247">
        <w:rPr>
          <w:rFonts w:ascii="FbFrankReal" w:hAnsi="FbFrankReal" w:cs="FbFrankReal"/>
          <w:rtl/>
        </w:rPr>
        <w:t>.</w:t>
      </w:r>
    </w:p>
    <w:p w14:paraId="2461996A"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 xml:space="preserve">אלא שאין תירוץ זה שייך לנדו״ד בביאור כוונת המדרש פליאה שלמדים מאברהם ששוחטין לחולה בשבת וכו׳ </w:t>
      </w:r>
      <w:r w:rsidRPr="00BC3247">
        <w:rPr>
          <w:rFonts w:ascii="FbFrankReal" w:hAnsi="FbFrankReal" w:cs="FbFrankReal"/>
          <w:rtl/>
        </w:rPr>
        <w:t>[</w:t>
      </w:r>
      <w:r w:rsidRPr="00BC3247">
        <w:rPr>
          <w:rFonts w:ascii="FbFrankReal" w:hAnsi="FbFrankReal" w:cs="FbFrankReal" w:hint="cs"/>
          <w:rtl/>
        </w:rPr>
        <w:t>שלכן נראה דלא הביאו רבינו בהמכתב שם</w:t>
      </w:r>
      <w:r w:rsidRPr="00BC3247">
        <w:rPr>
          <w:rFonts w:ascii="FbFrankReal" w:hAnsi="FbFrankReal" w:cs="FbFrankReal"/>
          <w:rtl/>
        </w:rPr>
        <w:t xml:space="preserve">, </w:t>
      </w:r>
      <w:r w:rsidRPr="00BC3247">
        <w:rPr>
          <w:rFonts w:ascii="FbFrankReal" w:hAnsi="FbFrankReal" w:cs="FbFrankReal" w:hint="cs"/>
          <w:rtl/>
        </w:rPr>
        <w:t>וגם לא הביאו הגר״י ענגיל ז״ל ב׳לקח טוב׳ דלקמן בפנים בשקו״ט דהחקירה אם הכמות מכריע את האיכות או להיפך</w:t>
      </w:r>
      <w:r w:rsidRPr="00BC3247">
        <w:rPr>
          <w:rFonts w:ascii="FbFrankReal" w:hAnsi="FbFrankReal" w:cs="FbFrankReal"/>
          <w:rtl/>
        </w:rPr>
        <w:t>].</w:t>
      </w:r>
    </w:p>
    <w:p w14:paraId="4F473B3E"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שכן לאופן זה הנה הא דחשש אברהם שהמצריים יהרגו אותו ויעברו על שפ״ד שלא לעבור על ג״ע אינו משום לתא דריבוי הכמות מכריע את האיכות</w:t>
      </w:r>
      <w:r w:rsidRPr="00BC3247">
        <w:rPr>
          <w:rFonts w:ascii="FbFrankReal" w:hAnsi="FbFrankReal" w:cs="FbFrankReal"/>
          <w:rtl/>
        </w:rPr>
        <w:t xml:space="preserve">, </w:t>
      </w:r>
      <w:r w:rsidRPr="00BC3247">
        <w:rPr>
          <w:rFonts w:ascii="FbFrankReal" w:hAnsi="FbFrankReal" w:cs="FbFrankReal" w:hint="cs"/>
          <w:rtl/>
        </w:rPr>
        <w:t>דלאופן זה הרי אין בג״ע מעלה ״כמותית״ לעומת מעלה ״איכותית״ דשפ״ד</w:t>
      </w:r>
      <w:r w:rsidRPr="00BC3247">
        <w:rPr>
          <w:rFonts w:ascii="FbFrankReal" w:hAnsi="FbFrankReal" w:cs="FbFrankReal"/>
          <w:rtl/>
        </w:rPr>
        <w:t xml:space="preserve">, </w:t>
      </w:r>
      <w:r w:rsidRPr="00BC3247">
        <w:rPr>
          <w:rFonts w:ascii="FbFrankReal" w:hAnsi="FbFrankReal" w:cs="FbFrankReal" w:hint="cs"/>
          <w:rtl/>
        </w:rPr>
        <w:t>אלא בפשטות הוא משום דמוטב לעבור על האיסור דשפ״ד בלבד מלעבור על האיסור דגילוי עריות שכולל בו שני העניינים דג״ע ודשפ״ד</w:t>
      </w:r>
      <w:r w:rsidRPr="00BC3247">
        <w:rPr>
          <w:rFonts w:ascii="FbFrankReal" w:hAnsi="FbFrankReal" w:cs="FbFrankReal"/>
          <w:rtl/>
        </w:rPr>
        <w:t xml:space="preserve">, </w:t>
      </w:r>
      <w:r w:rsidRPr="00BC3247">
        <w:rPr>
          <w:rFonts w:ascii="FbFrankReal" w:hAnsi="FbFrankReal" w:cs="FbFrankReal" w:hint="cs"/>
          <w:rtl/>
        </w:rPr>
        <w:t xml:space="preserve">וממילא דא״א ללמוד ולהסיק מזה דריבוי הכמות </w:t>
      </w:r>
      <w:r w:rsidRPr="00BC3247">
        <w:rPr>
          <w:rFonts w:ascii="FbFrankReal" w:hAnsi="FbFrankReal" w:cs="FbFrankReal"/>
          <w:rtl/>
        </w:rPr>
        <w:t>[</w:t>
      </w:r>
      <w:r w:rsidRPr="00BC3247">
        <w:rPr>
          <w:rFonts w:ascii="FbFrankReal" w:hAnsi="FbFrankReal" w:cs="FbFrankReal" w:hint="cs"/>
          <w:rtl/>
        </w:rPr>
        <w:t>דאיסור נבילה</w:t>
      </w:r>
      <w:r w:rsidRPr="00BC3247">
        <w:rPr>
          <w:rFonts w:ascii="FbFrankReal" w:hAnsi="FbFrankReal" w:cs="FbFrankReal"/>
          <w:rtl/>
        </w:rPr>
        <w:t xml:space="preserve">] </w:t>
      </w:r>
      <w:r w:rsidRPr="00BC3247">
        <w:rPr>
          <w:rFonts w:ascii="FbFrankReal" w:hAnsi="FbFrankReal" w:cs="FbFrankReal" w:hint="cs"/>
          <w:rtl/>
        </w:rPr>
        <w:t xml:space="preserve">מכריע את האיכות </w:t>
      </w:r>
      <w:r w:rsidRPr="00BC3247">
        <w:rPr>
          <w:rFonts w:ascii="FbFrankReal" w:hAnsi="FbFrankReal" w:cs="FbFrankReal"/>
          <w:rtl/>
        </w:rPr>
        <w:t>[</w:t>
      </w:r>
      <w:r w:rsidRPr="00BC3247">
        <w:rPr>
          <w:rFonts w:ascii="FbFrankReal" w:hAnsi="FbFrankReal" w:cs="FbFrankReal" w:hint="cs"/>
          <w:rtl/>
        </w:rPr>
        <w:t>דאיסור שחיטה</w:t>
      </w:r>
      <w:r w:rsidRPr="00BC3247">
        <w:rPr>
          <w:rFonts w:ascii="FbFrankReal" w:hAnsi="FbFrankReal" w:cs="FbFrankReal"/>
          <w:rtl/>
        </w:rPr>
        <w:t xml:space="preserve">] </w:t>
      </w:r>
      <w:r w:rsidRPr="00BC3247">
        <w:rPr>
          <w:rFonts w:ascii="FbFrankReal" w:hAnsi="FbFrankReal" w:cs="FbFrankReal" w:hint="cs"/>
          <w:rtl/>
        </w:rPr>
        <w:t>וכמובן</w:t>
      </w:r>
      <w:r w:rsidRPr="00BC3247">
        <w:rPr>
          <w:rFonts w:ascii="FbFrankReal" w:hAnsi="FbFrankReal" w:cs="FbFrankReal"/>
          <w:rtl/>
        </w:rPr>
        <w:t xml:space="preserve">, </w:t>
      </w:r>
      <w:r w:rsidRPr="00BC3247">
        <w:rPr>
          <w:rFonts w:ascii="FbFrankReal" w:hAnsi="FbFrankReal" w:cs="FbFrankReal" w:hint="cs"/>
          <w:rtl/>
        </w:rPr>
        <w:t>ודו״ק</w:t>
      </w:r>
      <w:r w:rsidRPr="00BC3247">
        <w:rPr>
          <w:rFonts w:ascii="FbFrankReal" w:hAnsi="FbFrankReal" w:cs="FbFrankReal"/>
          <w:rtl/>
        </w:rPr>
        <w:t>.</w:t>
      </w:r>
    </w:p>
  </w:footnote>
  <w:footnote w:id="48">
    <w:p w14:paraId="7AB89B27" w14:textId="4B8B775D"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Pr>
          <w:rFonts w:ascii="FbFrankReal" w:hAnsi="FbFrankReal" w:cs="FbFrankReal" w:hint="cs"/>
          <w:rtl/>
        </w:rPr>
        <w:t>)</w:t>
      </w:r>
      <w:r w:rsidRPr="00BC3247">
        <w:rPr>
          <w:rFonts w:ascii="FbFrankReal" w:hAnsi="FbFrankReal" w:cs="FbFrankReal"/>
          <w:rtl/>
        </w:rPr>
        <w:t xml:space="preserve"> </w:t>
      </w:r>
      <w:r w:rsidRPr="00BC3247">
        <w:rPr>
          <w:rFonts w:ascii="FbFrankReal" w:hAnsi="FbFrankReal" w:cs="FbFrankReal" w:hint="cs"/>
          <w:rtl/>
        </w:rPr>
        <w:t>וראה גם בגליוני הש״ס להגר״י ענגיל ז״ל ליבמות קטז</w:t>
      </w:r>
      <w:r w:rsidRPr="00BC3247">
        <w:rPr>
          <w:rFonts w:ascii="FbFrankReal" w:hAnsi="FbFrankReal" w:cs="FbFrankReal"/>
          <w:rtl/>
        </w:rPr>
        <w:t xml:space="preserve">, </w:t>
      </w:r>
      <w:r w:rsidRPr="00BC3247">
        <w:rPr>
          <w:rFonts w:ascii="FbFrankReal" w:hAnsi="FbFrankReal" w:cs="FbFrankReal" w:hint="cs"/>
          <w:rtl/>
        </w:rPr>
        <w:t>א וז״ל ״ולפ״ז מובן בפשטות קרא דוהרגוני על דבר אשתי</w:t>
      </w:r>
      <w:r w:rsidRPr="00BC3247">
        <w:rPr>
          <w:rFonts w:ascii="FbFrankReal" w:hAnsi="FbFrankReal" w:cs="FbFrankReal"/>
          <w:rtl/>
        </w:rPr>
        <w:t xml:space="preserve">, </w:t>
      </w:r>
      <w:r w:rsidRPr="00BC3247">
        <w:rPr>
          <w:rFonts w:ascii="FbFrankReal" w:hAnsi="FbFrankReal" w:cs="FbFrankReal" w:hint="cs"/>
          <w:rtl/>
        </w:rPr>
        <w:t>דיחושו יותר לאיסור אשת איש מלאיסור רציחה</w:t>
      </w:r>
      <w:r w:rsidRPr="00BC3247">
        <w:rPr>
          <w:rFonts w:ascii="FbFrankReal" w:hAnsi="FbFrankReal" w:cs="FbFrankReal"/>
          <w:rtl/>
        </w:rPr>
        <w:t xml:space="preserve">, </w:t>
      </w:r>
      <w:r w:rsidRPr="00BC3247">
        <w:rPr>
          <w:rFonts w:ascii="FbFrankReal" w:hAnsi="FbFrankReal" w:cs="FbFrankReal" w:hint="cs"/>
          <w:rtl/>
        </w:rPr>
        <w:t>וטעם החומר י״ל משום דכל ביאה וביאה היא באיסור</w:t>
      </w:r>
      <w:r w:rsidRPr="00BC3247">
        <w:rPr>
          <w:rFonts w:ascii="FbFrankReal" w:hAnsi="FbFrankReal" w:cs="FbFrankReal"/>
          <w:rtl/>
        </w:rPr>
        <w:t xml:space="preserve">, </w:t>
      </w:r>
      <w:r w:rsidRPr="00BC3247">
        <w:rPr>
          <w:rFonts w:ascii="FbFrankReal" w:hAnsi="FbFrankReal" w:cs="FbFrankReal" w:hint="cs"/>
          <w:rtl/>
        </w:rPr>
        <w:t>וכבר נאמר זה ומצאתיו בריב״א עה״ת במקומו״</w:t>
      </w:r>
      <w:r w:rsidRPr="00BC3247">
        <w:rPr>
          <w:rFonts w:ascii="FbFrankReal" w:hAnsi="FbFrankReal" w:cs="FbFrankReal"/>
          <w:rtl/>
        </w:rPr>
        <w:t>.</w:t>
      </w:r>
    </w:p>
    <w:p w14:paraId="17251B03"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 xml:space="preserve">ובריב״א עה״פ </w:t>
      </w:r>
      <w:r w:rsidRPr="00BC3247">
        <w:rPr>
          <w:rFonts w:ascii="FbFrankReal" w:hAnsi="FbFrankReal" w:cs="FbFrankReal"/>
        </w:rPr>
        <w:t>(</w:t>
      </w:r>
      <w:r w:rsidRPr="00BC3247">
        <w:rPr>
          <w:rFonts w:ascii="FbFrankReal" w:hAnsi="FbFrankReal" w:cs="FbFrankReal" w:hint="cs"/>
          <w:rtl/>
        </w:rPr>
        <w:t>בראשית יב</w:t>
      </w:r>
      <w:r w:rsidRPr="00BC3247">
        <w:rPr>
          <w:rFonts w:ascii="FbFrankReal" w:hAnsi="FbFrankReal" w:cs="FbFrankReal"/>
          <w:rtl/>
        </w:rPr>
        <w:t xml:space="preserve">, </w:t>
      </w:r>
      <w:r w:rsidRPr="00BC3247">
        <w:rPr>
          <w:rFonts w:ascii="FbFrankReal" w:hAnsi="FbFrankReal" w:cs="FbFrankReal" w:hint="cs"/>
          <w:rtl/>
        </w:rPr>
        <w:t>יג</w:t>
      </w:r>
      <w:r w:rsidRPr="00BC3247">
        <w:rPr>
          <w:rFonts w:ascii="FbFrankReal" w:hAnsi="FbFrankReal" w:cs="FbFrankReal"/>
        </w:rPr>
        <w:t xml:space="preserve">) </w:t>
      </w:r>
      <w:r w:rsidRPr="00BC3247">
        <w:rPr>
          <w:rFonts w:ascii="FbFrankReal" w:hAnsi="FbFrankReal" w:cs="FbFrankReal" w:hint="cs"/>
          <w:rtl/>
        </w:rPr>
        <w:t>״והרגו אותי וגו׳״ מפרש וז״ל ״תימה והלא הוזהרו בני נח על שפיכות דמים כמו שהוזהרו על העריות</w:t>
      </w:r>
      <w:r w:rsidRPr="00BC3247">
        <w:rPr>
          <w:rFonts w:ascii="FbFrankReal" w:hAnsi="FbFrankReal" w:cs="FbFrankReal"/>
          <w:rtl/>
        </w:rPr>
        <w:t xml:space="preserve">, </w:t>
      </w:r>
      <w:r w:rsidRPr="00BC3247">
        <w:rPr>
          <w:rFonts w:ascii="FbFrankReal" w:hAnsi="FbFrankReal" w:cs="FbFrankReal" w:hint="cs"/>
          <w:rtl/>
        </w:rPr>
        <w:t>ויש לומר שכך אמר אברהם יאמרו המצריים מוטב להם להרגני ויעברו אזהרת שפיכות דמים ואז תהי׳ אשתו מותרת להם</w:t>
      </w:r>
      <w:r w:rsidRPr="00BC3247">
        <w:rPr>
          <w:rFonts w:ascii="FbFrankReal" w:hAnsi="FbFrankReal" w:cs="FbFrankReal"/>
          <w:rtl/>
        </w:rPr>
        <w:t xml:space="preserve">, </w:t>
      </w:r>
      <w:r w:rsidRPr="00BC3247">
        <w:rPr>
          <w:rFonts w:ascii="FbFrankReal" w:hAnsi="FbFrankReal" w:cs="FbFrankReal" w:hint="cs"/>
          <w:rtl/>
        </w:rPr>
        <w:t>ולא יחזיקוה באיסור אשת איש ימים רבים״</w:t>
      </w:r>
      <w:r w:rsidRPr="00BC3247">
        <w:rPr>
          <w:rFonts w:ascii="FbFrankReal" w:hAnsi="FbFrankReal" w:cs="FbFrankReal"/>
          <w:rtl/>
        </w:rPr>
        <w:t xml:space="preserve">. </w:t>
      </w:r>
    </w:p>
    <w:p w14:paraId="0589EEAD"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ועד״ז תירץ גם הרע״ב עה״פ שם וז״ל ״קשה למה פחד פן יהרגוהו</w:t>
      </w:r>
      <w:r w:rsidRPr="00BC3247">
        <w:rPr>
          <w:rFonts w:ascii="FbFrankReal" w:hAnsi="FbFrankReal" w:cs="FbFrankReal"/>
          <w:rtl/>
        </w:rPr>
        <w:t xml:space="preserve">, </w:t>
      </w:r>
      <w:r w:rsidRPr="00BC3247">
        <w:rPr>
          <w:rFonts w:ascii="FbFrankReal" w:hAnsi="FbFrankReal" w:cs="FbFrankReal" w:hint="cs"/>
          <w:rtl/>
        </w:rPr>
        <w:t>היה לו לדאוג יותר פן יקחו אשתו בחזקה מבלתי הריגתו</w:t>
      </w:r>
      <w:r w:rsidRPr="00BC3247">
        <w:rPr>
          <w:rFonts w:ascii="FbFrankReal" w:hAnsi="FbFrankReal" w:cs="FbFrankReal"/>
          <w:rtl/>
        </w:rPr>
        <w:t xml:space="preserve">, </w:t>
      </w:r>
      <w:r w:rsidRPr="00BC3247">
        <w:rPr>
          <w:rFonts w:ascii="FbFrankReal" w:hAnsi="FbFrankReal" w:cs="FbFrankReal" w:hint="cs"/>
          <w:rtl/>
        </w:rPr>
        <w:t>י״ל שהאומות גדרו עצמן בעריות</w:t>
      </w:r>
      <w:r w:rsidRPr="00BC3247">
        <w:rPr>
          <w:rFonts w:ascii="FbFrankReal" w:hAnsi="FbFrankReal" w:cs="FbFrankReal"/>
          <w:rtl/>
        </w:rPr>
        <w:t xml:space="preserve">, </w:t>
      </w:r>
      <w:r w:rsidRPr="00BC3247">
        <w:rPr>
          <w:rFonts w:ascii="FbFrankReal" w:hAnsi="FbFrankReal" w:cs="FbFrankReal" w:hint="cs"/>
          <w:rtl/>
        </w:rPr>
        <w:t>ואילו היו לוקחין אשתו מבלי הריגתו היו חייבין על כל ביאה וביאה</w:t>
      </w:r>
      <w:r w:rsidRPr="00BC3247">
        <w:rPr>
          <w:rFonts w:ascii="FbFrankReal" w:hAnsi="FbFrankReal" w:cs="FbFrankReal"/>
          <w:rtl/>
        </w:rPr>
        <w:t xml:space="preserve">, </w:t>
      </w:r>
      <w:r w:rsidRPr="00BC3247">
        <w:rPr>
          <w:rFonts w:ascii="FbFrankReal" w:hAnsi="FbFrankReal" w:cs="FbFrankReal" w:hint="cs"/>
          <w:rtl/>
        </w:rPr>
        <w:t>לכן פחד פן יהרגוהו שטוב להם להרוג ולעבור עבירה אחת מלעבור עבירות הרבה״</w:t>
      </w:r>
      <w:r w:rsidRPr="00BC3247">
        <w:rPr>
          <w:rFonts w:ascii="FbFrankReal" w:hAnsi="FbFrankReal" w:cs="FbFrankReal"/>
          <w:rtl/>
        </w:rPr>
        <w:t xml:space="preserve">. </w:t>
      </w:r>
    </w:p>
    <w:p w14:paraId="17961940"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ועד״ז הביא גם ב׳לקח טוב׳ כלל טו אות יח מפי השמועה וז״ל ״שמעתי אומרים שמה שנתיירא אברהם באומרו והרגו אותי ואותך יחיו</w:t>
      </w:r>
      <w:r w:rsidRPr="00BC3247">
        <w:rPr>
          <w:rFonts w:ascii="FbFrankReal" w:hAnsi="FbFrankReal" w:cs="FbFrankReal"/>
          <w:rtl/>
        </w:rPr>
        <w:t xml:space="preserve">, </w:t>
      </w:r>
      <w:r w:rsidRPr="00BC3247">
        <w:rPr>
          <w:rFonts w:ascii="FbFrankReal" w:hAnsi="FbFrankReal" w:cs="FbFrankReal" w:hint="cs"/>
          <w:rtl/>
        </w:rPr>
        <w:t>אע״פ ששפיכות דמים אסור לב״נ כמו אשת איש</w:t>
      </w:r>
      <w:r w:rsidRPr="00BC3247">
        <w:rPr>
          <w:rFonts w:ascii="FbFrankReal" w:hAnsi="FbFrankReal" w:cs="FbFrankReal"/>
          <w:rtl/>
        </w:rPr>
        <w:t xml:space="preserve">, </w:t>
      </w:r>
      <w:r w:rsidRPr="00BC3247">
        <w:rPr>
          <w:rFonts w:ascii="FbFrankReal" w:hAnsi="FbFrankReal" w:cs="FbFrankReal" w:hint="cs"/>
          <w:rtl/>
        </w:rPr>
        <w:t>היינו משום דשפיכות דמים יהי׳ רק פעם אחת</w:t>
      </w:r>
      <w:r w:rsidRPr="00BC3247">
        <w:rPr>
          <w:rFonts w:ascii="FbFrankReal" w:hAnsi="FbFrankReal" w:cs="FbFrankReal"/>
          <w:rtl/>
        </w:rPr>
        <w:t xml:space="preserve">, </w:t>
      </w:r>
      <w:r w:rsidRPr="00BC3247">
        <w:rPr>
          <w:rFonts w:ascii="FbFrankReal" w:hAnsi="FbFrankReal" w:cs="FbFrankReal" w:hint="cs"/>
          <w:rtl/>
        </w:rPr>
        <w:t>משא״כ אם לא יהרגוהו תהי׳ כל ביאה וביאה באיסור אשת איש</w:t>
      </w:r>
      <w:r w:rsidRPr="00BC3247">
        <w:rPr>
          <w:rFonts w:ascii="FbFrankReal" w:hAnsi="FbFrankReal" w:cs="FbFrankReal"/>
          <w:rtl/>
        </w:rPr>
        <w:t xml:space="preserve">, </w:t>
      </w:r>
      <w:r w:rsidRPr="00BC3247">
        <w:rPr>
          <w:rFonts w:ascii="FbFrankReal" w:hAnsi="FbFrankReal" w:cs="FbFrankReal" w:hint="cs"/>
          <w:rtl/>
        </w:rPr>
        <w:t>וע״כ אם לא יוכלו להתגבר על יצרם</w:t>
      </w:r>
      <w:r w:rsidRPr="00BC3247">
        <w:rPr>
          <w:rFonts w:ascii="FbFrankReal" w:hAnsi="FbFrankReal" w:cs="FbFrankReal"/>
          <w:rtl/>
        </w:rPr>
        <w:t xml:space="preserve">, </w:t>
      </w:r>
      <w:r w:rsidRPr="00BC3247">
        <w:rPr>
          <w:rFonts w:ascii="FbFrankReal" w:hAnsi="FbFrankReal" w:cs="FbFrankReal" w:hint="cs"/>
          <w:rtl/>
        </w:rPr>
        <w:t>עכ״פ יבחרו להם לעבור פעם אחת מלעבור הרבה פעמים</w:t>
      </w:r>
      <w:r w:rsidRPr="00BC3247">
        <w:rPr>
          <w:rFonts w:ascii="FbFrankReal" w:hAnsi="FbFrankReal" w:cs="FbFrankReal"/>
          <w:rtl/>
        </w:rPr>
        <w:t xml:space="preserve">, </w:t>
      </w:r>
      <w:r w:rsidRPr="00BC3247">
        <w:rPr>
          <w:rFonts w:ascii="FbFrankReal" w:hAnsi="FbFrankReal" w:cs="FbFrankReal" w:hint="cs"/>
          <w:rtl/>
        </w:rPr>
        <w:t xml:space="preserve">ע״כ שמעתי״ </w:t>
      </w:r>
      <w:r w:rsidRPr="00BC3247">
        <w:rPr>
          <w:rFonts w:ascii="FbFrankReal" w:hAnsi="FbFrankReal" w:cs="FbFrankReal"/>
          <w:rtl/>
        </w:rPr>
        <w:t>[</w:t>
      </w:r>
      <w:r w:rsidRPr="00BC3247">
        <w:rPr>
          <w:rFonts w:ascii="FbFrankReal" w:hAnsi="FbFrankReal" w:cs="FbFrankReal" w:hint="cs"/>
          <w:rtl/>
        </w:rPr>
        <w:t>וראה עוד להלן מה שכתבנו להעיר ולפלפל בהמשך דבריו שם</w:t>
      </w:r>
      <w:r w:rsidRPr="00BC3247">
        <w:rPr>
          <w:rFonts w:ascii="FbFrankReal" w:hAnsi="FbFrankReal" w:cs="FbFrankReal"/>
          <w:rtl/>
        </w:rPr>
        <w:t>].</w:t>
      </w:r>
    </w:p>
    <w:p w14:paraId="74535AC7"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tl/>
        </w:rPr>
        <w:t>[</w:t>
      </w:r>
      <w:r w:rsidRPr="00BC3247">
        <w:rPr>
          <w:rFonts w:ascii="FbFrankReal" w:hAnsi="FbFrankReal" w:cs="FbFrankReal" w:hint="cs"/>
          <w:rtl/>
        </w:rPr>
        <w:t xml:space="preserve">ולהעיר דבגליוני הש״ס שלפנינו שם הנה הביא מהך קרא </w:t>
      </w:r>
      <w:r w:rsidRPr="00BC3247">
        <w:rPr>
          <w:rFonts w:ascii="FbFrankReal" w:hAnsi="FbFrankReal" w:cs="FbFrankReal"/>
        </w:rPr>
        <w:t>(</w:t>
      </w:r>
      <w:r w:rsidRPr="00BC3247">
        <w:rPr>
          <w:rFonts w:ascii="FbFrankReal" w:hAnsi="FbFrankReal" w:cs="FbFrankReal" w:hint="cs"/>
          <w:rtl/>
        </w:rPr>
        <w:t>בראשית כ</w:t>
      </w:r>
      <w:r w:rsidRPr="00BC3247">
        <w:rPr>
          <w:rFonts w:ascii="FbFrankReal" w:hAnsi="FbFrankReal" w:cs="FbFrankReal"/>
          <w:rtl/>
        </w:rPr>
        <w:t xml:space="preserve">, </w:t>
      </w:r>
      <w:r w:rsidRPr="00BC3247">
        <w:rPr>
          <w:rFonts w:ascii="FbFrankReal" w:hAnsi="FbFrankReal" w:cs="FbFrankReal" w:hint="cs"/>
          <w:rtl/>
        </w:rPr>
        <w:t>יא</w:t>
      </w:r>
      <w:r w:rsidRPr="00BC3247">
        <w:rPr>
          <w:rFonts w:ascii="FbFrankReal" w:hAnsi="FbFrankReal" w:cs="FbFrankReal"/>
        </w:rPr>
        <w:t xml:space="preserve">) </w:t>
      </w:r>
      <w:r w:rsidRPr="00BC3247">
        <w:rPr>
          <w:rFonts w:ascii="FbFrankReal" w:hAnsi="FbFrankReal" w:cs="FbFrankReal" w:hint="cs"/>
          <w:rtl/>
        </w:rPr>
        <w:t>ד״והרגוני על דבר אשתי״ שנאמר גבי עובדא דאבימלך</w:t>
      </w:r>
      <w:r w:rsidRPr="00BC3247">
        <w:rPr>
          <w:rFonts w:ascii="FbFrankReal" w:hAnsi="FbFrankReal" w:cs="FbFrankReal"/>
          <w:rtl/>
        </w:rPr>
        <w:t xml:space="preserve">, </w:t>
      </w:r>
      <w:r w:rsidRPr="00BC3247">
        <w:rPr>
          <w:rFonts w:ascii="FbFrankReal" w:hAnsi="FbFrankReal" w:cs="FbFrankReal" w:hint="cs"/>
          <w:rtl/>
        </w:rPr>
        <w:t xml:space="preserve">ולכאורה הרי הו״ל להביא הך קרא </w:t>
      </w:r>
      <w:r w:rsidRPr="00BC3247">
        <w:rPr>
          <w:rFonts w:ascii="FbFrankReal" w:hAnsi="FbFrankReal" w:cs="FbFrankReal"/>
        </w:rPr>
        <w:t>(</w:t>
      </w:r>
      <w:r w:rsidRPr="00BC3247">
        <w:rPr>
          <w:rFonts w:ascii="FbFrankReal" w:hAnsi="FbFrankReal" w:cs="FbFrankReal" w:hint="cs"/>
          <w:rtl/>
        </w:rPr>
        <w:t>בראשית יב</w:t>
      </w:r>
      <w:r w:rsidRPr="00BC3247">
        <w:rPr>
          <w:rFonts w:ascii="FbFrankReal" w:hAnsi="FbFrankReal" w:cs="FbFrankReal"/>
          <w:rtl/>
        </w:rPr>
        <w:t xml:space="preserve">, </w:t>
      </w:r>
      <w:r w:rsidRPr="00BC3247">
        <w:rPr>
          <w:rFonts w:ascii="FbFrankReal" w:hAnsi="FbFrankReal" w:cs="FbFrankReal" w:hint="cs"/>
          <w:rtl/>
        </w:rPr>
        <w:t>יג</w:t>
      </w:r>
      <w:r w:rsidRPr="00BC3247">
        <w:rPr>
          <w:rFonts w:ascii="FbFrankReal" w:hAnsi="FbFrankReal" w:cs="FbFrankReal"/>
        </w:rPr>
        <w:t>)</w:t>
      </w:r>
      <w:r w:rsidRPr="00BC3247">
        <w:rPr>
          <w:rFonts w:ascii="FbFrankReal" w:hAnsi="FbFrankReal" w:cs="FbFrankReal" w:hint="cs"/>
          <w:rtl/>
        </w:rPr>
        <w:t xml:space="preserve"> ד״והרגו אותי וגו׳״ שנאמר גבי עובדא דפרעה דמוקדם יותר בכתובים</w:t>
      </w:r>
      <w:r w:rsidRPr="00BC3247">
        <w:rPr>
          <w:rFonts w:ascii="FbFrankReal" w:hAnsi="FbFrankReal" w:cs="FbFrankReal"/>
          <w:rtl/>
        </w:rPr>
        <w:t xml:space="preserve">, </w:t>
      </w:r>
      <w:r w:rsidRPr="00BC3247">
        <w:rPr>
          <w:rFonts w:ascii="FbFrankReal" w:hAnsi="FbFrankReal" w:cs="FbFrankReal" w:hint="cs"/>
          <w:rtl/>
        </w:rPr>
        <w:t xml:space="preserve">ועלה הוא דקאי הריב״א </w:t>
      </w:r>
      <w:r w:rsidRPr="00BC3247">
        <w:rPr>
          <w:rFonts w:ascii="FbFrankReal" w:hAnsi="FbFrankReal" w:cs="FbFrankReal"/>
          <w:rtl/>
        </w:rPr>
        <w:t>[</w:t>
      </w:r>
      <w:r w:rsidRPr="00BC3247">
        <w:rPr>
          <w:rFonts w:ascii="FbFrankReal" w:hAnsi="FbFrankReal" w:cs="FbFrankReal" w:hint="cs"/>
          <w:rtl/>
        </w:rPr>
        <w:t>והרע״ב</w:t>
      </w:r>
      <w:r w:rsidRPr="00BC3247">
        <w:rPr>
          <w:rFonts w:ascii="FbFrankReal" w:hAnsi="FbFrankReal" w:cs="FbFrankReal"/>
          <w:rtl/>
        </w:rPr>
        <w:t xml:space="preserve">] </w:t>
      </w:r>
      <w:r w:rsidRPr="00BC3247">
        <w:rPr>
          <w:rFonts w:ascii="FbFrankReal" w:hAnsi="FbFrankReal" w:cs="FbFrankReal" w:hint="cs"/>
          <w:rtl/>
        </w:rPr>
        <w:t>שציין הגר״י ענגיל ז״ל בדבריו שם</w:t>
      </w:r>
      <w:r w:rsidRPr="00BC3247">
        <w:rPr>
          <w:rFonts w:ascii="FbFrankReal" w:hAnsi="FbFrankReal" w:cs="FbFrankReal"/>
          <w:rtl/>
        </w:rPr>
        <w:t xml:space="preserve">. </w:t>
      </w:r>
      <w:r w:rsidRPr="00BC3247">
        <w:rPr>
          <w:rFonts w:ascii="FbFrankReal" w:hAnsi="FbFrankReal" w:cs="FbFrankReal" w:hint="cs"/>
          <w:rtl/>
        </w:rPr>
        <w:t>ואולי יש לתקן בגליוני הש״ס שם וצ״ל ״ולפ״ז מובן בפשטות קרא</w:t>
      </w:r>
      <w:r w:rsidRPr="00BC3247">
        <w:rPr>
          <w:rFonts w:ascii="FbFrankReal" w:hAnsi="FbFrankReal" w:cs="FbFrankReal"/>
          <w:rtl/>
        </w:rPr>
        <w:t xml:space="preserve"> </w:t>
      </w:r>
      <w:r w:rsidRPr="00BC3247">
        <w:rPr>
          <w:rFonts w:ascii="FbFrankReal" w:hAnsi="FbFrankReal" w:cs="FbFrankReal" w:hint="cs"/>
          <w:rtl/>
        </w:rPr>
        <w:t>דוהרגו אותי ואותך יחיו</w:t>
      </w:r>
      <w:r w:rsidRPr="00BC3247">
        <w:rPr>
          <w:rFonts w:ascii="FbFrankReal" w:hAnsi="FbFrankReal" w:cs="FbFrankReal"/>
          <w:rtl/>
        </w:rPr>
        <w:t xml:space="preserve"> </w:t>
      </w:r>
      <w:r w:rsidRPr="00BC3247">
        <w:rPr>
          <w:rFonts w:ascii="FbFrankReal" w:hAnsi="FbFrankReal" w:cs="FbFrankReal" w:hint="cs"/>
          <w:rtl/>
        </w:rPr>
        <w:t>דיחושו יותר לאיסור אשת איש מלאיסור רציחה וכו׳״</w:t>
      </w:r>
      <w:r w:rsidRPr="00BC3247">
        <w:rPr>
          <w:rFonts w:ascii="FbFrankReal" w:hAnsi="FbFrankReal" w:cs="FbFrankReal"/>
          <w:rtl/>
        </w:rPr>
        <w:t>].</w:t>
      </w:r>
    </w:p>
  </w:footnote>
  <w:footnote w:id="49">
    <w:p w14:paraId="3CCE7CC7" w14:textId="2964A493"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Pr>
          <w:rFonts w:ascii="FbFrankReal" w:hAnsi="FbFrankReal" w:cs="FbFrankReal" w:hint="cs"/>
          <w:rtl/>
        </w:rPr>
        <w:t>)</w:t>
      </w:r>
      <w:r w:rsidRPr="00BC3247">
        <w:rPr>
          <w:rFonts w:ascii="FbFrankReal" w:hAnsi="FbFrankReal" w:cs="FbFrankReal"/>
          <w:rtl/>
        </w:rPr>
        <w:t xml:space="preserve"> </w:t>
      </w:r>
      <w:r w:rsidRPr="00BC3247">
        <w:rPr>
          <w:rFonts w:ascii="FbFrankReal" w:hAnsi="FbFrankReal" w:cs="FbFrankReal" w:hint="cs"/>
          <w:rtl/>
        </w:rPr>
        <w:t xml:space="preserve">ולהעיר ממה שהעיר בזה בספר ׳תפארת יוסף׳ </w:t>
      </w:r>
      <w:r w:rsidRPr="00BC3247">
        <w:rPr>
          <w:rFonts w:ascii="FbFrankReal" w:hAnsi="FbFrankReal" w:cs="FbFrankReal"/>
          <w:rtl/>
        </w:rPr>
        <w:t>(</w:t>
      </w:r>
      <w:r w:rsidRPr="00BC3247">
        <w:rPr>
          <w:rFonts w:ascii="FbFrankReal" w:hAnsi="FbFrankReal" w:cs="FbFrankReal" w:hint="cs"/>
          <w:rtl/>
        </w:rPr>
        <w:t>ליקוט מאוצרות הגר״י ענגיל ז״ל עם הערות וביאורים מאת הרב צבי זאב הכהן פרידמאן שי׳</w:t>
      </w:r>
      <w:r w:rsidRPr="00BC3247">
        <w:rPr>
          <w:rFonts w:ascii="FbFrankReal" w:hAnsi="FbFrankReal" w:cs="FbFrankReal"/>
          <w:rtl/>
        </w:rPr>
        <w:t xml:space="preserve">) </w:t>
      </w:r>
      <w:r w:rsidRPr="00BC3247">
        <w:rPr>
          <w:rFonts w:ascii="FbFrankReal" w:hAnsi="FbFrankReal" w:cs="FbFrankReal" w:hint="cs"/>
          <w:rtl/>
        </w:rPr>
        <w:t>על ספר בראשית עמ׳ סג בהערות שם</w:t>
      </w:r>
      <w:r w:rsidRPr="00BC3247">
        <w:rPr>
          <w:rFonts w:ascii="FbFrankReal" w:hAnsi="FbFrankReal" w:cs="FbFrankReal"/>
          <w:rtl/>
        </w:rPr>
        <w:t xml:space="preserve">, </w:t>
      </w:r>
      <w:r w:rsidRPr="00BC3247">
        <w:rPr>
          <w:rFonts w:ascii="FbFrankReal" w:hAnsi="FbFrankReal" w:cs="FbFrankReal" w:hint="cs"/>
          <w:rtl/>
        </w:rPr>
        <w:t>ועיי״ש שהעיר שכבר קדמו בענין זה בפרשת דרכים דרוש ב ד״ה ודע דמשמע</w:t>
      </w:r>
      <w:r w:rsidRPr="00BC3247">
        <w:rPr>
          <w:rFonts w:ascii="FbFrankReal" w:hAnsi="FbFrankReal" w:cs="FbFrankReal"/>
          <w:rtl/>
        </w:rPr>
        <w:t xml:space="preserve">, </w:t>
      </w:r>
      <w:r w:rsidRPr="00BC3247">
        <w:rPr>
          <w:rFonts w:ascii="FbFrankReal" w:hAnsi="FbFrankReal" w:cs="FbFrankReal" w:hint="cs"/>
          <w:rtl/>
        </w:rPr>
        <w:t>עיי״ש ודו״ק</w:t>
      </w:r>
      <w:r w:rsidRPr="00BC3247">
        <w:rPr>
          <w:rFonts w:ascii="FbFrankReal" w:hAnsi="FbFrankReal" w:cs="FbFrankReal"/>
          <w:rtl/>
        </w:rPr>
        <w:t>.</w:t>
      </w:r>
    </w:p>
  </w:footnote>
  <w:footnote w:id="50">
    <w:p w14:paraId="5895BB21" w14:textId="4D351DB6"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Pr>
          <w:rFonts w:ascii="FbFrankReal" w:hAnsi="FbFrankReal" w:cs="FbFrankReal" w:hint="cs"/>
          <w:rtl/>
        </w:rPr>
        <w:t>)</w:t>
      </w:r>
      <w:r w:rsidRPr="00BC3247">
        <w:rPr>
          <w:rFonts w:ascii="FbFrankReal" w:hAnsi="FbFrankReal" w:cs="FbFrankReal"/>
          <w:rtl/>
        </w:rPr>
        <w:t xml:space="preserve"> </w:t>
      </w:r>
      <w:r w:rsidRPr="00BC3247">
        <w:rPr>
          <w:rFonts w:ascii="FbFrankReal" w:hAnsi="FbFrankReal" w:cs="FbFrankReal" w:hint="cs"/>
          <w:rtl/>
        </w:rPr>
        <w:t>והנה כמובן דאין מזה ״קושיא״ אדברי רבינו</w:t>
      </w:r>
      <w:r w:rsidRPr="00BC3247">
        <w:rPr>
          <w:rFonts w:ascii="FbFrankReal" w:hAnsi="FbFrankReal" w:cs="FbFrankReal"/>
          <w:rtl/>
        </w:rPr>
        <w:t xml:space="preserve">, </w:t>
      </w:r>
      <w:r w:rsidRPr="00BC3247">
        <w:rPr>
          <w:rFonts w:ascii="FbFrankReal" w:hAnsi="FbFrankReal" w:cs="FbFrankReal" w:hint="cs"/>
          <w:rtl/>
        </w:rPr>
        <w:t>שבפשטות אפשר לומר דאה״נ דאיכא ליישב דברי המדרש פליאה ע״פ סברת הגר״י ענגיל ז״ל שבפנים דאיכא חומרא בשפיכות דמים אגילוי עריות משום הך לתא דיהרג ואל יעבור וכמ״ש בפנים</w:t>
      </w:r>
      <w:r w:rsidRPr="00BC3247">
        <w:rPr>
          <w:rFonts w:ascii="FbFrankReal" w:hAnsi="FbFrankReal" w:cs="FbFrankReal"/>
          <w:rtl/>
        </w:rPr>
        <w:t xml:space="preserve">, </w:t>
      </w:r>
      <w:r w:rsidRPr="00BC3247">
        <w:rPr>
          <w:rFonts w:ascii="FbFrankReal" w:hAnsi="FbFrankReal" w:cs="FbFrankReal" w:hint="cs"/>
          <w:rtl/>
        </w:rPr>
        <w:t>אלא דעדיפה מיני׳ קא מתרץ לה רבינו</w:t>
      </w:r>
      <w:r w:rsidRPr="00BC3247">
        <w:rPr>
          <w:rFonts w:ascii="FbFrankReal" w:hAnsi="FbFrankReal" w:cs="FbFrankReal"/>
          <w:rtl/>
        </w:rPr>
        <w:t>.</w:t>
      </w:r>
    </w:p>
    <w:p w14:paraId="0338BCDB"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והיינו משום דלפום הך סברא דהגר״י ענגיל ז״ל</w:t>
      </w:r>
      <w:r w:rsidRPr="00BC3247">
        <w:rPr>
          <w:rFonts w:ascii="FbFrankReal" w:hAnsi="FbFrankReal" w:cs="FbFrankReal"/>
          <w:rtl/>
        </w:rPr>
        <w:t xml:space="preserve">, </w:t>
      </w:r>
      <w:r w:rsidRPr="00BC3247">
        <w:rPr>
          <w:rFonts w:ascii="FbFrankReal" w:hAnsi="FbFrankReal" w:cs="FbFrankReal" w:hint="cs"/>
          <w:rtl/>
        </w:rPr>
        <w:t>הנה שני האיסורים דשפיכות דמים ודגילוי עריות</w:t>
      </w:r>
      <w:r w:rsidRPr="00BC3247">
        <w:rPr>
          <w:rFonts w:ascii="FbFrankReal" w:hAnsi="FbFrankReal" w:cs="FbFrankReal"/>
          <w:rtl/>
        </w:rPr>
        <w:t xml:space="preserve">, </w:t>
      </w:r>
      <w:r w:rsidRPr="00BC3247">
        <w:rPr>
          <w:rFonts w:ascii="FbFrankReal" w:hAnsi="FbFrankReal" w:cs="FbFrankReal" w:hint="cs"/>
          <w:rtl/>
        </w:rPr>
        <w:t>שווים עכ״פ בזה דשניהם חיובם במיתה</w:t>
      </w:r>
      <w:r w:rsidRPr="00BC3247">
        <w:rPr>
          <w:rFonts w:ascii="FbFrankReal" w:hAnsi="FbFrankReal" w:cs="FbFrankReal"/>
          <w:rtl/>
        </w:rPr>
        <w:t xml:space="preserve">, </w:t>
      </w:r>
      <w:r w:rsidRPr="00BC3247">
        <w:rPr>
          <w:rFonts w:ascii="FbFrankReal" w:hAnsi="FbFrankReal" w:cs="FbFrankReal" w:hint="cs"/>
          <w:rtl/>
        </w:rPr>
        <w:t>ורק דאיכא איזושהי חומרא בעלמא בשפיכות דמים אגילוי עריות</w:t>
      </w:r>
      <w:r w:rsidRPr="00BC3247">
        <w:rPr>
          <w:rFonts w:ascii="FbFrankReal" w:hAnsi="FbFrankReal" w:cs="FbFrankReal"/>
          <w:rtl/>
        </w:rPr>
        <w:t xml:space="preserve">, </w:t>
      </w:r>
      <w:r w:rsidRPr="00BC3247">
        <w:rPr>
          <w:rFonts w:ascii="FbFrankReal" w:hAnsi="FbFrankReal" w:cs="FbFrankReal" w:hint="cs"/>
          <w:rtl/>
        </w:rPr>
        <w:t>דשפ״ד הוא ביהרג ואל יעבור משא״כ ג״ע</w:t>
      </w:r>
      <w:r w:rsidRPr="00BC3247">
        <w:rPr>
          <w:rFonts w:ascii="FbFrankReal" w:hAnsi="FbFrankReal" w:cs="FbFrankReal"/>
          <w:rtl/>
        </w:rPr>
        <w:t xml:space="preserve">, </w:t>
      </w:r>
      <w:r w:rsidRPr="00BC3247">
        <w:rPr>
          <w:rFonts w:ascii="FbFrankReal" w:hAnsi="FbFrankReal" w:cs="FbFrankReal" w:hint="cs"/>
          <w:rtl/>
        </w:rPr>
        <w:t>אמנם למאי דמתרץ רבינו יוצא דהחילוק שבין הא ד״והרגו אותי וגו׳״ ללקיחת שרה בחזקה וכו׳ הוא חמור וגדול יותר</w:t>
      </w:r>
      <w:r w:rsidRPr="00BC3247">
        <w:rPr>
          <w:rFonts w:ascii="FbFrankReal" w:hAnsi="FbFrankReal" w:cs="FbFrankReal"/>
          <w:rtl/>
        </w:rPr>
        <w:t xml:space="preserve">, </w:t>
      </w:r>
      <w:r w:rsidRPr="00BC3247">
        <w:rPr>
          <w:rFonts w:ascii="FbFrankReal" w:hAnsi="FbFrankReal" w:cs="FbFrankReal" w:hint="cs"/>
          <w:rtl/>
        </w:rPr>
        <w:t>דהאיסור דשפיכות דמים הוא בחיוב מיתה משא״כ האיסור דביאה שלא כדרכה שאינו במיתה רק דהדבר הוא מכוער וכו׳</w:t>
      </w:r>
      <w:r w:rsidRPr="00BC3247">
        <w:rPr>
          <w:rFonts w:ascii="FbFrankReal" w:hAnsi="FbFrankReal" w:cs="FbFrankReal"/>
          <w:rtl/>
        </w:rPr>
        <w:t>.</w:t>
      </w:r>
    </w:p>
    <w:p w14:paraId="32B1C532"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ועפ״ז שפיר יש מקום לומר דלכן הוא דבחר רבינו בתירוץ זה משום דהרי זה קרוב ודומה יותר ללימוד המדרש אשר ״מכאן ששוחטין לחולה בשבת״</w:t>
      </w:r>
      <w:r w:rsidRPr="00BC3247">
        <w:rPr>
          <w:rFonts w:ascii="FbFrankReal" w:hAnsi="FbFrankReal" w:cs="FbFrankReal"/>
          <w:rtl/>
        </w:rPr>
        <w:t xml:space="preserve">, </w:t>
      </w:r>
      <w:r w:rsidRPr="00BC3247">
        <w:rPr>
          <w:rFonts w:ascii="FbFrankReal" w:hAnsi="FbFrankReal" w:cs="FbFrankReal" w:hint="cs"/>
          <w:rtl/>
        </w:rPr>
        <w:t>והיינו דמעובדא דאברהם אנו למדים שמוטב לשחוט לחולה בשבת שהוא איסור חמור במיתה פעם אחת מלהאכילו נבילה שאינו חיוב מיתה אלא הוא איסור קל דלאו כמה פעמים</w:t>
      </w:r>
      <w:r w:rsidRPr="00BC3247">
        <w:rPr>
          <w:rFonts w:ascii="FbFrankReal" w:hAnsi="FbFrankReal" w:cs="FbFrankReal"/>
          <w:rtl/>
        </w:rPr>
        <w:t xml:space="preserve">. </w:t>
      </w:r>
      <w:r w:rsidRPr="00BC3247">
        <w:rPr>
          <w:rFonts w:ascii="FbFrankReal" w:hAnsi="FbFrankReal" w:cs="FbFrankReal" w:hint="cs"/>
          <w:rtl/>
        </w:rPr>
        <w:t>וק״ל</w:t>
      </w:r>
      <w:r w:rsidRPr="00BC3247">
        <w:rPr>
          <w:rFonts w:ascii="FbFrankReal" w:hAnsi="FbFrankReal" w:cs="FbFrankReal"/>
          <w:rtl/>
        </w:rPr>
        <w:t xml:space="preserve">. </w:t>
      </w:r>
    </w:p>
    <w:p w14:paraId="68E6EC60"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אלא דבפנים כתבנו דעדיין ״צע״ק״</w:t>
      </w:r>
      <w:r w:rsidRPr="00BC3247">
        <w:rPr>
          <w:rFonts w:ascii="FbFrankReal" w:hAnsi="FbFrankReal" w:cs="FbFrankReal"/>
          <w:rtl/>
        </w:rPr>
        <w:t xml:space="preserve">, </w:t>
      </w:r>
      <w:r w:rsidRPr="00BC3247">
        <w:rPr>
          <w:rFonts w:ascii="FbFrankReal" w:hAnsi="FbFrankReal" w:cs="FbFrankReal" w:hint="cs"/>
          <w:rtl/>
        </w:rPr>
        <w:t>והיינו מזה שלא הזכיר רבינו סברא זו עכ״פ ואף לא ציין לדברי הגר״י ענגיל ז״ל שם</w:t>
      </w:r>
      <w:r w:rsidRPr="00BC3247">
        <w:rPr>
          <w:rFonts w:ascii="FbFrankReal" w:hAnsi="FbFrankReal" w:cs="FbFrankReal"/>
          <w:rtl/>
        </w:rPr>
        <w:t xml:space="preserve"> </w:t>
      </w:r>
      <w:r w:rsidRPr="00BC3247">
        <w:rPr>
          <w:rFonts w:ascii="FbFrankReal" w:hAnsi="FbFrankReal" w:cs="FbFrankReal"/>
        </w:rPr>
        <w:t>[</w:t>
      </w:r>
      <w:r w:rsidRPr="00BC3247">
        <w:rPr>
          <w:rFonts w:ascii="FbFrankReal" w:hAnsi="FbFrankReal" w:cs="FbFrankReal" w:hint="cs"/>
          <w:rtl/>
        </w:rPr>
        <w:t>אלא קאמר וקבע בפשטות ש״חיובם שווה במיתה״</w:t>
      </w:r>
      <w:r w:rsidRPr="00BC3247">
        <w:rPr>
          <w:rFonts w:ascii="FbFrankReal" w:hAnsi="FbFrankReal" w:cs="FbFrankReal"/>
          <w:rtl/>
        </w:rPr>
        <w:t xml:space="preserve">, </w:t>
      </w:r>
      <w:r w:rsidRPr="00BC3247">
        <w:rPr>
          <w:rFonts w:ascii="FbFrankReal" w:hAnsi="FbFrankReal" w:cs="FbFrankReal" w:hint="cs"/>
          <w:rtl/>
        </w:rPr>
        <w:t>ולכאורה הרי למש״כ הגר״י ענגיל ז״ל אינם שווים לגמרי</w:t>
      </w:r>
      <w:r w:rsidRPr="00BC3247">
        <w:rPr>
          <w:rFonts w:ascii="FbFrankReal" w:hAnsi="FbFrankReal" w:cs="FbFrankReal"/>
          <w:rtl/>
        </w:rPr>
        <w:t xml:space="preserve">, </w:t>
      </w:r>
      <w:r w:rsidRPr="00BC3247">
        <w:rPr>
          <w:rFonts w:ascii="FbFrankReal" w:hAnsi="FbFrankReal" w:cs="FbFrankReal" w:hint="cs"/>
          <w:rtl/>
        </w:rPr>
        <w:t>דזה ביהרג ואל יעבור וזה אינו</w:t>
      </w:r>
      <w:r w:rsidRPr="00BC3247">
        <w:rPr>
          <w:rFonts w:ascii="FbFrankReal" w:hAnsi="FbFrankReal" w:cs="FbFrankReal"/>
        </w:rPr>
        <w:t>]</w:t>
      </w:r>
      <w:r w:rsidRPr="00BC3247">
        <w:rPr>
          <w:rFonts w:ascii="FbFrankReal" w:hAnsi="FbFrankReal" w:cs="FbFrankReal"/>
          <w:rtl/>
        </w:rPr>
        <w:t xml:space="preserve">, </w:t>
      </w:r>
      <w:r w:rsidRPr="00BC3247">
        <w:rPr>
          <w:rFonts w:ascii="FbFrankReal" w:hAnsi="FbFrankReal" w:cs="FbFrankReal" w:hint="cs"/>
          <w:rtl/>
        </w:rPr>
        <w:t>ולכאורה הרי לסברת הגר״י ענגיל ז״ל שפיר ניתן ליישב כוונת המדרש עכ״פ וכנ״ל</w:t>
      </w:r>
      <w:r w:rsidRPr="00BC3247">
        <w:rPr>
          <w:rFonts w:ascii="FbFrankReal" w:hAnsi="FbFrankReal" w:cs="FbFrankReal"/>
          <w:rtl/>
        </w:rPr>
        <w:t>.</w:t>
      </w:r>
    </w:p>
    <w:p w14:paraId="7E070E37"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hint="cs"/>
          <w:rtl/>
        </w:rPr>
        <w:t>אמנם למשנ״ת להלן בפנים הרי שוב מובן זה בפשטות</w:t>
      </w:r>
      <w:r w:rsidRPr="00BC3247">
        <w:rPr>
          <w:rFonts w:ascii="FbFrankReal" w:hAnsi="FbFrankReal" w:cs="FbFrankReal"/>
          <w:rtl/>
        </w:rPr>
        <w:t xml:space="preserve">, </w:t>
      </w:r>
      <w:r w:rsidRPr="00BC3247">
        <w:rPr>
          <w:rFonts w:ascii="FbFrankReal" w:hAnsi="FbFrankReal" w:cs="FbFrankReal" w:hint="cs"/>
          <w:rtl/>
        </w:rPr>
        <w:t>שכן אה״נ דס״ל לרבינו לשיטתי׳ דאין כל חומרא בשפיכות דמים אגילוי עריות משום הך לתא דיהרג ואל יעבור כלל</w:t>
      </w:r>
      <w:r w:rsidRPr="00BC3247">
        <w:rPr>
          <w:rFonts w:ascii="FbFrankReal" w:hAnsi="FbFrankReal" w:cs="FbFrankReal"/>
          <w:rtl/>
        </w:rPr>
        <w:t xml:space="preserve">, </w:t>
      </w:r>
      <w:r w:rsidRPr="00BC3247">
        <w:rPr>
          <w:rFonts w:ascii="FbFrankReal" w:hAnsi="FbFrankReal" w:cs="FbFrankReal" w:hint="cs"/>
          <w:rtl/>
        </w:rPr>
        <w:t>ודלא כדברי הגר״י ענגיל ז״ל</w:t>
      </w:r>
      <w:r w:rsidRPr="00BC3247">
        <w:rPr>
          <w:rFonts w:ascii="FbFrankReal" w:hAnsi="FbFrankReal" w:cs="FbFrankReal"/>
          <w:rtl/>
        </w:rPr>
        <w:t xml:space="preserve">, </w:t>
      </w:r>
      <w:r w:rsidRPr="00BC3247">
        <w:rPr>
          <w:rFonts w:ascii="FbFrankReal" w:hAnsi="FbFrankReal" w:cs="FbFrankReal" w:hint="cs"/>
          <w:rtl/>
        </w:rPr>
        <w:t>וכפי שיתבאר להלן בפנים</w:t>
      </w:r>
      <w:r w:rsidRPr="00BC3247">
        <w:rPr>
          <w:rFonts w:ascii="FbFrankReal" w:hAnsi="FbFrankReal" w:cs="FbFrankReal"/>
          <w:rtl/>
        </w:rPr>
        <w:t>.</w:t>
      </w:r>
    </w:p>
  </w:footnote>
  <w:footnote w:id="51">
    <w:p w14:paraId="02CB9432" w14:textId="5A19C709" w:rsidR="00494D7E" w:rsidRPr="00127B57" w:rsidRDefault="00494D7E" w:rsidP="00F740A0">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F740A0">
        <w:rPr>
          <w:rFonts w:ascii="FbFrankReal" w:hAnsi="FbFrankReal" w:cs="FbFrankReal"/>
          <w:rtl/>
        </w:rPr>
        <w:t>מוקדש לזכות אאמו"ר הרופא, הרה"ח ר' אברהם אבא ע"ה, רופא בית הרב במשך ארבעים שנה, ליום היארצייט העשרים ותשע</w:t>
      </w:r>
      <w:r w:rsidRPr="00F740A0">
        <w:rPr>
          <w:rFonts w:ascii="FbFrankReal" w:hAnsi="FbFrankReal" w:cs="FbFrankReal" w:hint="cs"/>
          <w:rtl/>
        </w:rPr>
        <w:t xml:space="preserve"> (</w:t>
      </w:r>
      <w:r w:rsidRPr="00F740A0">
        <w:rPr>
          <w:rFonts w:ascii="FbFrankReal" w:hAnsi="FbFrankReal" w:cs="FbFrankReal"/>
          <w:rtl/>
        </w:rPr>
        <w:t>כניסה לשנת השלשים</w:t>
      </w:r>
      <w:r w:rsidRPr="00F740A0">
        <w:rPr>
          <w:rFonts w:ascii="FbFrankReal" w:hAnsi="FbFrankReal" w:cs="FbFrankReal" w:hint="cs"/>
          <w:rtl/>
        </w:rPr>
        <w:t>)</w:t>
      </w:r>
      <w:r w:rsidRPr="00F740A0">
        <w:rPr>
          <w:rFonts w:ascii="FbFrankReal" w:hAnsi="FbFrankReal" w:cs="FbFrankReal"/>
          <w:rtl/>
        </w:rPr>
        <w:t xml:space="preserve">, ביום ש"ק פ' משפטים, כה שבט </w:t>
      </w:r>
      <w:r w:rsidRPr="00F740A0">
        <w:rPr>
          <w:rFonts w:ascii="FbFrankReal" w:hAnsi="FbFrankReal" w:cs="FbFrankReal" w:hint="cs"/>
          <w:rtl/>
        </w:rPr>
        <w:t>(</w:t>
      </w:r>
      <w:r w:rsidRPr="00F740A0">
        <w:rPr>
          <w:rFonts w:ascii="FbFrankReal" w:hAnsi="FbFrankReal" w:cs="FbFrankReal"/>
          <w:rtl/>
        </w:rPr>
        <w:t>תשמ"ט-תשע"ח</w:t>
      </w:r>
      <w:r w:rsidRPr="00F740A0">
        <w:rPr>
          <w:rFonts w:ascii="FbFrankReal" w:hAnsi="FbFrankReal" w:cs="FbFrankReal" w:hint="cs"/>
          <w:rtl/>
        </w:rPr>
        <w:t>)</w:t>
      </w:r>
      <w:r w:rsidRPr="00F740A0">
        <w:rPr>
          <w:rFonts w:ascii="FbFrankReal" w:hAnsi="FbFrankReal" w:cs="FbFrankReal"/>
          <w:rtl/>
        </w:rPr>
        <w:t>. ולהעיר שסימן של</w:t>
      </w:r>
      <w:r w:rsidRPr="00F740A0">
        <w:rPr>
          <w:rFonts w:ascii="FbFrankReal" w:hAnsi="FbFrankReal" w:cs="FbFrankReal" w:hint="cs"/>
          <w:rtl/>
        </w:rPr>
        <w:t>"</w:t>
      </w:r>
      <w:r w:rsidRPr="00F740A0">
        <w:rPr>
          <w:rFonts w:ascii="FbFrankReal" w:hAnsi="FbFrankReal" w:cs="FbFrankReal"/>
          <w:rtl/>
        </w:rPr>
        <w:t>ו בשו"ע  יו"ד הוא "דיני הרופא", והרי "</w:t>
      </w:r>
      <w:r w:rsidRPr="00F740A0">
        <w:rPr>
          <w:rFonts w:ascii="FbFrankReal" w:hAnsi="FbFrankReal" w:cs="FbFrankReal"/>
          <w:b/>
          <w:bCs/>
          <w:rtl/>
        </w:rPr>
        <w:t>כה שבט</w:t>
      </w:r>
      <w:r w:rsidRPr="00F740A0">
        <w:rPr>
          <w:rFonts w:ascii="FbFrankReal" w:hAnsi="FbFrankReal" w:cs="FbFrankReal"/>
          <w:rtl/>
        </w:rPr>
        <w:t>" עולה בדיוק המספר "</w:t>
      </w:r>
      <w:r w:rsidRPr="00F740A0">
        <w:rPr>
          <w:rFonts w:ascii="FbFrankReal" w:hAnsi="FbFrankReal" w:cs="FbFrankReal"/>
          <w:b/>
          <w:bCs/>
          <w:rtl/>
        </w:rPr>
        <w:t>שלו</w:t>
      </w:r>
      <w:r w:rsidRPr="00F740A0">
        <w:rPr>
          <w:rFonts w:ascii="FbFrankReal" w:hAnsi="FbFrankReal" w:cs="FbFrankReal"/>
          <w:rtl/>
        </w:rPr>
        <w:t>" (336).</w:t>
      </w:r>
    </w:p>
  </w:footnote>
  <w:footnote w:id="52">
    <w:p w14:paraId="07A54358" w14:textId="6963666D" w:rsidR="00494D7E" w:rsidRPr="00CA06CB" w:rsidRDefault="00494D7E" w:rsidP="00CA06CB">
      <w:pPr>
        <w:pStyle w:val="FootnoteText"/>
        <w:bidi/>
        <w:spacing w:after="120" w:line="276" w:lineRule="auto"/>
        <w:ind w:firstLine="144"/>
        <w:jc w:val="both"/>
        <w:rPr>
          <w:rFonts w:ascii="FbFrankReal" w:hAnsi="FbFrankReal" w:cs="FbFrankReal"/>
          <w:b/>
          <w:bCs/>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hint="cs"/>
          <w:rtl/>
        </w:rPr>
        <w:t>מ</w:t>
      </w:r>
      <w:r w:rsidRPr="00CA06CB">
        <w:rPr>
          <w:rFonts w:ascii="FbFrankReal" w:hAnsi="FbFrankReal" w:cs="FbFrankReal"/>
          <w:rtl/>
        </w:rPr>
        <w:t xml:space="preserve">בדר"ח תמוז תשט"ו </w:t>
      </w:r>
      <w:r w:rsidRPr="00CA06CB">
        <w:rPr>
          <w:rFonts w:ascii="FbFrankReal" w:hAnsi="FbFrankReal" w:cs="FbFrankReal" w:hint="cs"/>
          <w:rtl/>
        </w:rPr>
        <w:t>(</w:t>
      </w:r>
      <w:r w:rsidRPr="00CA06CB">
        <w:rPr>
          <w:rFonts w:ascii="FbFrankReal" w:hAnsi="FbFrankReal" w:cs="FbFrankReal"/>
          <w:rtl/>
        </w:rPr>
        <w:t>אגרות קדש חי"א ע' רב</w:t>
      </w:r>
      <w:r w:rsidRPr="00CA06CB">
        <w:rPr>
          <w:rFonts w:ascii="FbFrankReal" w:hAnsi="FbFrankReal" w:cs="FbFrankReal" w:hint="cs"/>
          <w:rtl/>
        </w:rPr>
        <w:t>)</w:t>
      </w:r>
      <w:r w:rsidRPr="00CA06CB">
        <w:rPr>
          <w:rFonts w:ascii="FbFrankReal" w:hAnsi="FbFrankReal" w:cs="FbFrankReal"/>
          <w:rtl/>
        </w:rPr>
        <w:t xml:space="preserve"> לרגלי כינוס רופאים דתיים</w:t>
      </w:r>
      <w:r w:rsidRPr="00CA06CB">
        <w:rPr>
          <w:rFonts w:ascii="FbFrankReal" w:hAnsi="FbFrankReal" w:cs="FbFrankReal" w:hint="cs"/>
          <w:rtl/>
        </w:rPr>
        <w:t>,</w:t>
      </w:r>
      <w:r w:rsidRPr="00CA06CB">
        <w:rPr>
          <w:rFonts w:ascii="FbFrankReal" w:hAnsi="FbFrankReal" w:cs="FbFrankReal"/>
          <w:rtl/>
        </w:rPr>
        <w:t xml:space="preserve"> </w:t>
      </w:r>
      <w:r w:rsidRPr="00CA06CB">
        <w:rPr>
          <w:rFonts w:ascii="FbFrankReal" w:hAnsi="FbFrankReal" w:cs="FbFrankReal"/>
          <w:b/>
          <w:bCs/>
          <w:rtl/>
        </w:rPr>
        <w:t>שנתייסד ונתארגן ע"י אאמו"ר הרופא, כפי שנדפס בשעתו בעיתונים בארה"ב ובאה"ק. והרבי שלח במיוחד מכתב קדש בלה"ק ובאנגלית לכבוד הכינוס.</w:t>
      </w:r>
    </w:p>
  </w:footnote>
  <w:footnote w:id="53">
    <w:p w14:paraId="6A152AEF" w14:textId="255D5651"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w:t>
      </w:r>
      <w:r w:rsidRPr="00CA06CB">
        <w:rPr>
          <w:rFonts w:ascii="FbFrankReal" w:hAnsi="FbFrankReal" w:cs="FbFrankReal"/>
          <w:rtl/>
        </w:rPr>
        <w:t xml:space="preserve"> שיחת ליל א' דחה"פ תשי"ב ס"ה.</w:t>
      </w:r>
    </w:p>
  </w:footnote>
  <w:footnote w:id="54">
    <w:p w14:paraId="491CF3DB" w14:textId="0C46CD84"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hint="cs"/>
          <w:rtl/>
        </w:rPr>
        <w:t>אור התורה יוהכ"פ ע' א'תקעו.</w:t>
      </w:r>
    </w:p>
  </w:footnote>
  <w:footnote w:id="55">
    <w:p w14:paraId="76C3FB03" w14:textId="1346F21C"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w:t>
      </w:r>
      <w:r w:rsidRPr="00CA06CB">
        <w:rPr>
          <w:rFonts w:ascii="FbFrankReal" w:hAnsi="FbFrankReal" w:cs="FbFrankReal"/>
          <w:rtl/>
        </w:rPr>
        <w:t xml:space="preserve"> סה"מ תרנ"ד ע' ריד. </w:t>
      </w:r>
    </w:p>
  </w:footnote>
  <w:footnote w:id="56">
    <w:p w14:paraId="578195DA" w14:textId="048ADAA2"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rtl/>
        </w:rPr>
        <w:t>ראה ס' נופת צופים להר</w:t>
      </w:r>
      <w:r w:rsidRPr="00CA06CB">
        <w:rPr>
          <w:rFonts w:ascii="FbFrankReal" w:hAnsi="FbFrankReal" w:cs="FbFrankReal" w:hint="cs"/>
          <w:rtl/>
        </w:rPr>
        <w:t>"פ</w:t>
      </w:r>
      <w:r w:rsidRPr="00CA06CB">
        <w:rPr>
          <w:rFonts w:ascii="FbFrankReal" w:hAnsi="FbFrankReal" w:cs="FbFrankReal"/>
          <w:rtl/>
        </w:rPr>
        <w:t xml:space="preserve"> מקאריץ זצ"ל.</w:t>
      </w:r>
    </w:p>
  </w:footnote>
  <w:footnote w:id="57">
    <w:p w14:paraId="215EBE77" w14:textId="30E00A11"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rtl/>
        </w:rPr>
        <w:t>ראה מאמרי ד"ה ולא זכר שר המשקים וגו' דשנת עזר"ת, תרפ"ח. לקו"ש חכ"א ע' 210 בנוגע ג' תנועות בבטחון</w:t>
      </w:r>
      <w:r w:rsidRPr="00CA06CB">
        <w:rPr>
          <w:rFonts w:ascii="FbFrankReal" w:hAnsi="FbFrankReal" w:cs="FbFrankReal" w:hint="cs"/>
          <w:rtl/>
        </w:rPr>
        <w:t>.</w:t>
      </w:r>
      <w:r w:rsidRPr="00CA06CB">
        <w:rPr>
          <w:rFonts w:ascii="FbFrankReal" w:hAnsi="FbFrankReal" w:cs="FbFrankReal"/>
          <w:rtl/>
        </w:rPr>
        <w:t xml:space="preserve"> וש"נ.</w:t>
      </w:r>
    </w:p>
  </w:footnote>
  <w:footnote w:id="58">
    <w:p w14:paraId="4ABD8EC8" w14:textId="71FD0232"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rtl/>
        </w:rPr>
        <w:t xml:space="preserve">א' אדר א'. </w:t>
      </w:r>
    </w:p>
  </w:footnote>
  <w:footnote w:id="59">
    <w:p w14:paraId="651B674B" w14:textId="124A3BD1" w:rsidR="00494D7E" w:rsidRPr="00CA06CB" w:rsidRDefault="00494D7E" w:rsidP="00CA06CB">
      <w:pPr>
        <w:pStyle w:val="FootnoteText"/>
        <w:bidi/>
        <w:spacing w:after="120" w:line="276" w:lineRule="auto"/>
        <w:ind w:firstLine="144"/>
        <w:jc w:val="both"/>
        <w:rPr>
          <w:rFonts w:ascii="FbFrankReal" w:hAnsi="FbFrankReal" w:cs="FbFrankReal"/>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rtl/>
        </w:rPr>
        <w:t>נתבאר בתניא אגה"ק סכ"ט</w:t>
      </w:r>
      <w:r w:rsidRPr="00CA06CB">
        <w:rPr>
          <w:rFonts w:ascii="FbFrankReal" w:hAnsi="FbFrankReal" w:cs="FbFrankReal" w:hint="cs"/>
          <w:rtl/>
        </w:rPr>
        <w:t>.</w:t>
      </w:r>
      <w:r w:rsidRPr="00CA06CB">
        <w:rPr>
          <w:rFonts w:ascii="FbFrankReal" w:hAnsi="FbFrankReal" w:cs="FbFrankReal"/>
          <w:rtl/>
        </w:rPr>
        <w:t xml:space="preserve"> ובכ"מ. </w:t>
      </w:r>
    </w:p>
  </w:footnote>
  <w:footnote w:id="60">
    <w:p w14:paraId="6756A3E0" w14:textId="32841B85" w:rsidR="00494D7E" w:rsidRPr="00F206AE" w:rsidRDefault="00494D7E" w:rsidP="00CA06CB">
      <w:pPr>
        <w:pStyle w:val="FootnoteText"/>
        <w:bidi/>
        <w:spacing w:after="120" w:line="276" w:lineRule="auto"/>
        <w:ind w:firstLine="144"/>
        <w:jc w:val="both"/>
        <w:rPr>
          <w:rFonts w:ascii="David" w:hAnsi="David" w:cs="David"/>
          <w:sz w:val="24"/>
          <w:szCs w:val="24"/>
          <w:rtl/>
        </w:rPr>
      </w:pPr>
      <w:r w:rsidRPr="00CA06CB">
        <w:rPr>
          <w:rFonts w:ascii="FbFrankReal" w:hAnsi="FbFrankReal" w:cs="FbFrankReal"/>
        </w:rPr>
        <w:footnoteRef/>
      </w:r>
      <w:r w:rsidRPr="00CA06CB">
        <w:rPr>
          <w:rFonts w:ascii="FbFrankReal" w:hAnsi="FbFrankReal" w:cs="FbFrankReal"/>
        </w:rPr>
        <w:t xml:space="preserve"> </w:t>
      </w:r>
      <w:r>
        <w:rPr>
          <w:rFonts w:ascii="FbFrankReal" w:hAnsi="FbFrankReal" w:cs="FbFrankReal" w:hint="cs"/>
          <w:rtl/>
        </w:rPr>
        <w:t xml:space="preserve">) </w:t>
      </w:r>
      <w:r w:rsidRPr="00CA06CB">
        <w:rPr>
          <w:rFonts w:ascii="FbFrankReal" w:hAnsi="FbFrankReal" w:cs="FbFrankReal"/>
          <w:rtl/>
        </w:rPr>
        <w:t xml:space="preserve">מאמר ד"ה כי תשא וגו' </w:t>
      </w:r>
      <w:r w:rsidRPr="00CA06CB">
        <w:rPr>
          <w:rFonts w:ascii="FbFrankReal" w:hAnsi="FbFrankReal" w:cs="FbFrankReal" w:hint="cs"/>
          <w:rtl/>
        </w:rPr>
        <w:t xml:space="preserve">ש"פ משפטים ושבת שקלים </w:t>
      </w:r>
      <w:r w:rsidRPr="00CA06CB">
        <w:rPr>
          <w:rFonts w:ascii="FbFrankReal" w:hAnsi="FbFrankReal" w:cs="FbFrankReal"/>
          <w:rtl/>
        </w:rPr>
        <w:t>תשט"ז.</w:t>
      </w:r>
    </w:p>
  </w:footnote>
  <w:footnote w:id="61">
    <w:p w14:paraId="3838A405" w14:textId="7DFAD85F" w:rsidR="00494D7E" w:rsidRPr="002E2E6B" w:rsidRDefault="00494D7E" w:rsidP="002E2E6B">
      <w:pPr>
        <w:pStyle w:val="FootnoteText"/>
        <w:bidi/>
        <w:spacing w:after="120" w:line="276" w:lineRule="auto"/>
        <w:ind w:firstLine="144"/>
        <w:jc w:val="both"/>
        <w:rPr>
          <w:rFonts w:ascii="FbFrankReal" w:hAnsi="FbFrankReal" w:cs="FbFrankReal"/>
          <w:rtl/>
        </w:rPr>
      </w:pPr>
      <w:r w:rsidRPr="002E2E6B">
        <w:rPr>
          <w:rFonts w:ascii="FbFrankReal" w:hAnsi="FbFrankReal" w:cs="FbFrankReal"/>
        </w:rPr>
        <w:footnoteRef/>
      </w:r>
      <w:r w:rsidRPr="002E2E6B">
        <w:rPr>
          <w:rFonts w:ascii="FbFrankReal" w:hAnsi="FbFrankReal" w:cs="FbFrankReal"/>
        </w:rPr>
        <w:t xml:space="preserve"> </w:t>
      </w:r>
      <w:r>
        <w:rPr>
          <w:rFonts w:ascii="FbFrankReal" w:hAnsi="FbFrankReal" w:cs="FbFrankReal" w:hint="cs"/>
          <w:rtl/>
        </w:rPr>
        <w:t>)</w:t>
      </w:r>
      <w:r w:rsidRPr="002E2E6B">
        <w:rPr>
          <w:rFonts w:ascii="FbFrankReal" w:hAnsi="FbFrankReal" w:cs="FbFrankReal" w:hint="cs"/>
          <w:rtl/>
        </w:rPr>
        <w:t xml:space="preserve"> דהיינו בעת שמתגבר על יצרו (כמבואר בהמשך הפרק), אף שעדיין לא שינה הנהגתו הכללית. </w:t>
      </w:r>
    </w:p>
  </w:footnote>
  <w:footnote w:id="62">
    <w:p w14:paraId="6FF92D5A" w14:textId="1B4BABF3" w:rsidR="00494D7E" w:rsidRPr="002E2E6B" w:rsidRDefault="00494D7E" w:rsidP="002E2E6B">
      <w:pPr>
        <w:pStyle w:val="FootnoteText"/>
        <w:bidi/>
        <w:spacing w:after="120" w:line="276" w:lineRule="auto"/>
        <w:ind w:firstLine="144"/>
        <w:jc w:val="both"/>
        <w:rPr>
          <w:rFonts w:ascii="FbFrankReal" w:hAnsi="FbFrankReal" w:cs="FbFrankReal"/>
          <w:rtl/>
        </w:rPr>
      </w:pPr>
      <w:r w:rsidRPr="002E2E6B">
        <w:rPr>
          <w:rFonts w:ascii="FbFrankReal" w:hAnsi="FbFrankReal" w:cs="FbFrankReal"/>
        </w:rPr>
        <w:footnoteRef/>
      </w:r>
      <w:r w:rsidRPr="002E2E6B">
        <w:rPr>
          <w:rFonts w:ascii="FbFrankReal" w:hAnsi="FbFrankReal" w:cs="FbFrankReal"/>
        </w:rPr>
        <w:t xml:space="preserve"> </w:t>
      </w:r>
      <w:r>
        <w:rPr>
          <w:rFonts w:ascii="FbFrankReal" w:hAnsi="FbFrankReal" w:cs="FbFrankReal" w:hint="cs"/>
          <w:rtl/>
        </w:rPr>
        <w:t>)</w:t>
      </w:r>
      <w:r w:rsidRPr="002E2E6B">
        <w:rPr>
          <w:rFonts w:ascii="FbFrankReal" w:hAnsi="FbFrankReal" w:cs="FbFrankReal" w:hint="cs"/>
          <w:rtl/>
        </w:rPr>
        <w:t xml:space="preserve"> והביאור בדברי הצ"צ בד"ה ואלה משפטים הוא שלא לפי פשטות דברי הצ"צ אלא ע"פ הדיוק בדחז"ל שעבדא בהפקירא ניחא לי, וכמ"ש שם בהע' 31 מד"ח. </w:t>
      </w:r>
    </w:p>
  </w:footnote>
  <w:footnote w:id="63">
    <w:p w14:paraId="7A1AE25C"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xml:space="preserve">) וברשימות </w:t>
      </w:r>
      <w:r w:rsidRPr="00BC3247">
        <w:rPr>
          <w:rFonts w:ascii="FbFrankReal" w:hAnsi="FbFrankReal" w:cs="FbFrankReal" w:hint="cs"/>
          <w:rtl/>
        </w:rPr>
        <w:t>כ"ק אדמו"ר</w:t>
      </w:r>
      <w:r w:rsidRPr="00BC3247">
        <w:rPr>
          <w:rFonts w:ascii="FbFrankReal" w:hAnsi="FbFrankReal" w:cs="FbFrankReal"/>
          <w:rtl/>
        </w:rPr>
        <w:t xml:space="preserve"> על התניא (</w:t>
      </w:r>
      <w:r w:rsidRPr="00BC3247">
        <w:rPr>
          <w:rFonts w:ascii="FbFrankReal" w:hAnsi="FbFrankReal" w:cs="FbFrankReal" w:hint="cs"/>
          <w:rtl/>
        </w:rPr>
        <w:t>"</w:t>
      </w:r>
      <w:r w:rsidRPr="00BC3247">
        <w:rPr>
          <w:rFonts w:ascii="FbFrankReal" w:hAnsi="FbFrankReal" w:cs="FbFrankReal"/>
          <w:rtl/>
        </w:rPr>
        <w:t>מ"מ, הגהות והערות קצרות לסש"ב</w:t>
      </w:r>
      <w:r w:rsidRPr="00BC3247">
        <w:rPr>
          <w:rFonts w:ascii="FbFrankReal" w:hAnsi="FbFrankReal" w:cs="FbFrankReal" w:hint="cs"/>
          <w:rtl/>
        </w:rPr>
        <w:t>"</w:t>
      </w:r>
      <w:r w:rsidRPr="00BC3247">
        <w:rPr>
          <w:rFonts w:ascii="FbFrankReal" w:hAnsi="FbFrankReal" w:cs="FbFrankReal"/>
          <w:rtl/>
        </w:rPr>
        <w:t>) ציין רק ש"התירוץ על זה</w:t>
      </w:r>
      <w:r w:rsidRPr="00BC3247">
        <w:rPr>
          <w:rFonts w:ascii="FbFrankReal" w:hAnsi="FbFrankReal" w:cs="FbFrankReal" w:hint="cs"/>
          <w:rtl/>
        </w:rPr>
        <w:t xml:space="preserve"> </w:t>
      </w:r>
      <w:r w:rsidRPr="00BC3247">
        <w:rPr>
          <w:rFonts w:ascii="FbFrankReal" w:hAnsi="FbFrankReal" w:cs="FbFrankReal"/>
          <w:rtl/>
        </w:rPr>
        <w:t>–</w:t>
      </w:r>
      <w:r w:rsidRPr="00BC3247">
        <w:rPr>
          <w:rFonts w:ascii="FbFrankReal" w:hAnsi="FbFrankReal" w:cs="FbFrankReal" w:hint="cs"/>
          <w:rtl/>
        </w:rPr>
        <w:t xml:space="preserve"> "</w:t>
      </w:r>
      <w:r w:rsidRPr="00BC3247">
        <w:rPr>
          <w:rFonts w:ascii="FbFrankReal" w:hAnsi="FbFrankReal" w:cs="FbFrankReal"/>
          <w:rtl/>
        </w:rPr>
        <w:t>לקמן פי"ג</w:t>
      </w:r>
      <w:r w:rsidRPr="00BC3247">
        <w:rPr>
          <w:rFonts w:ascii="FbFrankReal" w:hAnsi="FbFrankReal" w:cs="FbFrankReal" w:hint="cs"/>
          <w:rtl/>
        </w:rPr>
        <w:t>"</w:t>
      </w:r>
      <w:r w:rsidRPr="00BC3247">
        <w:rPr>
          <w:rFonts w:ascii="FbFrankReal" w:hAnsi="FbFrankReal" w:cs="FbFrankReal"/>
          <w:rtl/>
        </w:rPr>
        <w:t>.</w:t>
      </w:r>
    </w:p>
  </w:footnote>
  <w:footnote w:id="64">
    <w:p w14:paraId="746AD78F"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ובפשטות י"ל דזהו תוצאה יותר רגילה וטבעי ולכן הצ”צ בחר להביא דוקא מזה השאלה בקיצורו. משא"כ הנהגה הב’ זקוק ליותר השתדלות האדם והשתנות מן ההרגל.</w:t>
      </w:r>
    </w:p>
  </w:footnote>
  <w:footnote w:id="65">
    <w:p w14:paraId="41DC77C5"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נדפס בקיצורים והערות על התניא ע' מא ואילך.</w:t>
      </w:r>
    </w:p>
  </w:footnote>
  <w:footnote w:id="66">
    <w:p w14:paraId="41EB8CEB" w14:textId="21AB71C3" w:rsidR="00494D7E" w:rsidRPr="00BC3247" w:rsidRDefault="00494D7E" w:rsidP="00BC3247">
      <w:pPr>
        <w:pStyle w:val="FootnoteText"/>
        <w:bidi/>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וכן משמע מדברי רבינו (בלקוטי ביאורים בס' התניא ע' טז) שהקושיות מוסבות דוקא אהא דנדה</w:t>
      </w:r>
      <w:r>
        <w:rPr>
          <w:rFonts w:ascii="FbFrankReal" w:hAnsi="FbFrankReal" w:cs="FbFrankReal" w:hint="cs"/>
          <w:rtl/>
        </w:rPr>
        <w:t>.</w:t>
      </w:r>
    </w:p>
  </w:footnote>
  <w:footnote w:id="67">
    <w:p w14:paraId="0489F0BC"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ולהעיר שברשימות כ"ק אדמו"ר</w:t>
      </w:r>
      <w:r w:rsidRPr="00BC3247">
        <w:rPr>
          <w:rFonts w:ascii="FbFrankReal" w:hAnsi="FbFrankReal" w:cs="FbFrankReal" w:hint="cs"/>
          <w:rtl/>
        </w:rPr>
        <w:t xml:space="preserve"> </w:t>
      </w:r>
      <w:r w:rsidRPr="00BC3247">
        <w:rPr>
          <w:rFonts w:ascii="FbFrankReal" w:hAnsi="FbFrankReal" w:cs="FbFrankReal"/>
          <w:rtl/>
        </w:rPr>
        <w:t>על התניא (</w:t>
      </w:r>
      <w:r w:rsidRPr="00BC3247">
        <w:rPr>
          <w:rFonts w:ascii="FbFrankReal" w:hAnsi="FbFrankReal" w:cs="FbFrankReal" w:hint="cs"/>
          <w:rtl/>
        </w:rPr>
        <w:t>"</w:t>
      </w:r>
      <w:r w:rsidRPr="00BC3247">
        <w:rPr>
          <w:rFonts w:ascii="FbFrankReal" w:hAnsi="FbFrankReal" w:cs="FbFrankReal"/>
          <w:rtl/>
        </w:rPr>
        <w:t>מ"מ, הגהות והערות קצרות לסש"ב</w:t>
      </w:r>
      <w:r w:rsidRPr="00BC3247">
        <w:rPr>
          <w:rFonts w:ascii="FbFrankReal" w:hAnsi="FbFrankReal" w:cs="FbFrankReal" w:hint="cs"/>
          <w:rtl/>
        </w:rPr>
        <w:t>"</w:t>
      </w:r>
      <w:r w:rsidRPr="00BC3247">
        <w:rPr>
          <w:rFonts w:ascii="FbFrankReal" w:hAnsi="FbFrankReal" w:cs="FbFrankReal"/>
          <w:rtl/>
        </w:rPr>
        <w:t>) העיר שרק לפי' הרמב"ם המובא בפנים קשה על הברייתא בנדה, משא</w:t>
      </w:r>
      <w:r w:rsidRPr="00BC3247">
        <w:rPr>
          <w:rFonts w:ascii="FbFrankReal" w:hAnsi="FbFrankReal" w:cs="FbFrankReal" w:hint="cs"/>
          <w:rtl/>
        </w:rPr>
        <w:t>"</w:t>
      </w:r>
      <w:r w:rsidRPr="00BC3247">
        <w:rPr>
          <w:rFonts w:ascii="FbFrankReal" w:hAnsi="FbFrankReal" w:cs="FbFrankReal"/>
          <w:rtl/>
        </w:rPr>
        <w:t>כ לשאר הפירושים שנאמרו בזה, עי</w:t>
      </w:r>
      <w:r w:rsidRPr="00BC3247">
        <w:rPr>
          <w:rFonts w:ascii="FbFrankReal" w:hAnsi="FbFrankReal" w:cs="FbFrankReal" w:hint="cs"/>
          <w:rtl/>
        </w:rPr>
        <w:t>י"</w:t>
      </w:r>
      <w:r w:rsidRPr="00BC3247">
        <w:rPr>
          <w:rFonts w:ascii="FbFrankReal" w:hAnsi="FbFrankReal" w:cs="FbFrankReal"/>
          <w:rtl/>
        </w:rPr>
        <w:t xml:space="preserve">ש בהערות המו”ל. ובס' לקוטי ביאורים בס' התניא (ע' טז) מסביר </w:t>
      </w:r>
      <w:r w:rsidRPr="00BC3247">
        <w:rPr>
          <w:rFonts w:ascii="FbFrankReal" w:hAnsi="FbFrankReal" w:cs="FbFrankReal" w:hint="cs"/>
          <w:rtl/>
        </w:rPr>
        <w:t>כ"ק אדמו"ר</w:t>
      </w:r>
      <w:r w:rsidRPr="00BC3247">
        <w:rPr>
          <w:rFonts w:ascii="FbFrankReal" w:hAnsi="FbFrankReal" w:cs="FbFrankReal"/>
          <w:rtl/>
        </w:rPr>
        <w:t xml:space="preserve"> שלכן מקשה עליו גם מסברא "וגם אם יהי' וכו''', כיון דלשאר הפירושים לק"מ.</w:t>
      </w:r>
    </w:p>
  </w:footnote>
  <w:footnote w:id="68">
    <w:p w14:paraId="3AE51C36"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נדפס בהוספות לסה"מ תרל"ה ח"ב ע' תקסב. וכן בהוספות לתורת שמואל – דרושי חתונה ע' רלג.</w:t>
      </w:r>
    </w:p>
  </w:footnote>
  <w:footnote w:id="69">
    <w:p w14:paraId="02781B23"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בקיצורים והערות על התניא ע' מד ואילך.</w:t>
      </w:r>
    </w:p>
  </w:footnote>
  <w:footnote w:id="70">
    <w:p w14:paraId="54B5C72F"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נדפס באג"ק ח"ו ע</w:t>
      </w:r>
      <w:r w:rsidRPr="00BC3247">
        <w:rPr>
          <w:rFonts w:ascii="FbFrankReal" w:hAnsi="FbFrankReal" w:cs="FbFrankReal" w:hint="cs"/>
          <w:rtl/>
        </w:rPr>
        <w:t>'</w:t>
      </w:r>
      <w:r w:rsidRPr="00BC3247">
        <w:rPr>
          <w:rFonts w:ascii="FbFrankReal" w:hAnsi="FbFrankReal" w:cs="FbFrankReal"/>
          <w:rtl/>
        </w:rPr>
        <w:t xml:space="preserve"> ער.</w:t>
      </w:r>
    </w:p>
  </w:footnote>
  <w:footnote w:id="71">
    <w:p w14:paraId="5CA73C21"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בספרו לב דוד פרק י</w:t>
      </w:r>
      <w:r w:rsidRPr="00BC3247">
        <w:rPr>
          <w:rFonts w:ascii="FbFrankReal" w:hAnsi="FbFrankReal" w:cs="FbFrankReal" w:hint="cs"/>
          <w:rtl/>
        </w:rPr>
        <w:t>"</w:t>
      </w:r>
      <w:r w:rsidRPr="00BC3247">
        <w:rPr>
          <w:rFonts w:ascii="FbFrankReal" w:hAnsi="FbFrankReal" w:cs="FbFrankReal"/>
          <w:rtl/>
        </w:rPr>
        <w:t>ב. הובא בס</w:t>
      </w:r>
      <w:r w:rsidRPr="00BC3247">
        <w:rPr>
          <w:rFonts w:ascii="FbFrankReal" w:hAnsi="FbFrankReal" w:cs="FbFrankReal" w:hint="cs"/>
          <w:rtl/>
        </w:rPr>
        <w:t>'</w:t>
      </w:r>
      <w:r w:rsidRPr="00BC3247">
        <w:rPr>
          <w:rFonts w:ascii="FbFrankReal" w:hAnsi="FbFrankReal" w:cs="FbFrankReal"/>
          <w:rtl/>
        </w:rPr>
        <w:t xml:space="preserve"> הערות וציונים לתניא קדישא (להרח"י שי</w:t>
      </w:r>
      <w:r w:rsidRPr="00BC3247">
        <w:rPr>
          <w:rFonts w:ascii="FbFrankReal" w:hAnsi="FbFrankReal" w:cs="FbFrankReal" w:hint="cs"/>
          <w:rtl/>
        </w:rPr>
        <w:t>'</w:t>
      </w:r>
      <w:r w:rsidRPr="00BC3247">
        <w:rPr>
          <w:rFonts w:ascii="FbFrankReal" w:hAnsi="FbFrankReal" w:cs="FbFrankReal"/>
          <w:rtl/>
        </w:rPr>
        <w:t xml:space="preserve"> אייזנבך) עמ</w:t>
      </w:r>
      <w:r w:rsidRPr="00BC3247">
        <w:rPr>
          <w:rFonts w:ascii="FbFrankReal" w:hAnsi="FbFrankReal" w:cs="FbFrankReal" w:hint="cs"/>
          <w:rtl/>
        </w:rPr>
        <w:t>'</w:t>
      </w:r>
      <w:r w:rsidRPr="00BC3247">
        <w:rPr>
          <w:rFonts w:ascii="FbFrankReal" w:hAnsi="FbFrankReal" w:cs="FbFrankReal"/>
          <w:rtl/>
        </w:rPr>
        <w:t xml:space="preserve"> לג. ולהעיר גם מהמובא שם מס</w:t>
      </w:r>
      <w:r w:rsidRPr="00BC3247">
        <w:rPr>
          <w:rFonts w:ascii="FbFrankReal" w:hAnsi="FbFrankReal" w:cs="FbFrankReal" w:hint="cs"/>
          <w:rtl/>
        </w:rPr>
        <w:t>'</w:t>
      </w:r>
      <w:r w:rsidRPr="00BC3247">
        <w:rPr>
          <w:rFonts w:ascii="FbFrankReal" w:hAnsi="FbFrankReal" w:cs="FbFrankReal"/>
          <w:rtl/>
        </w:rPr>
        <w:t xml:space="preserve"> באר מים חיים ר"פ שופטים.</w:t>
      </w:r>
    </w:p>
  </w:footnote>
  <w:footnote w:id="72">
    <w:p w14:paraId="16BA979B" w14:textId="77777777" w:rsidR="00494D7E" w:rsidRPr="00BC3247" w:rsidRDefault="00494D7E" w:rsidP="00BC3247">
      <w:pPr>
        <w:pStyle w:val="FootnoteText"/>
        <w:bidi/>
        <w:spacing w:after="120" w:line="276" w:lineRule="auto"/>
        <w:ind w:firstLine="144"/>
        <w:jc w:val="both"/>
        <w:rPr>
          <w:rFonts w:ascii="FbFrankReal" w:hAnsi="FbFrankReal" w:cs="FbFrankReal"/>
        </w:rPr>
      </w:pPr>
      <w:r w:rsidRPr="00BC3247">
        <w:rPr>
          <w:rFonts w:ascii="FbFrankReal" w:hAnsi="FbFrankReal" w:cs="FbFrankReal"/>
        </w:rPr>
        <w:footnoteRef/>
      </w:r>
      <w:r w:rsidRPr="00BC3247">
        <w:rPr>
          <w:rFonts w:ascii="FbFrankReal" w:hAnsi="FbFrankReal" w:cs="FbFrankReal"/>
          <w:rtl/>
        </w:rPr>
        <w:t xml:space="preserve">) וראה בביאורי רש"ג אסתרמן </w:t>
      </w:r>
      <w:r w:rsidRPr="00BC3247">
        <w:rPr>
          <w:rFonts w:ascii="FbFrankReal" w:hAnsi="FbFrankReal" w:cs="FbFrankReal" w:hint="cs"/>
          <w:rtl/>
        </w:rPr>
        <w:t>ע"ה</w:t>
      </w:r>
      <w:r w:rsidRPr="00BC3247">
        <w:rPr>
          <w:rFonts w:ascii="FbFrankReal" w:hAnsi="FbFrankReal" w:cs="FbFrankReal"/>
          <w:rtl/>
        </w:rPr>
        <w:t xml:space="preserve"> על התניא</w:t>
      </w:r>
      <w:r w:rsidRPr="00BC3247">
        <w:rPr>
          <w:rFonts w:ascii="FbFrankReal" w:hAnsi="FbFrankReal" w:cs="FbFrankReal" w:hint="cs"/>
          <w:rtl/>
        </w:rPr>
        <w:t>,</w:t>
      </w:r>
      <w:r w:rsidRPr="00BC3247">
        <w:rPr>
          <w:rFonts w:ascii="FbFrankReal" w:hAnsi="FbFrankReal" w:cs="FbFrankReal"/>
          <w:rtl/>
        </w:rPr>
        <w:t xml:space="preserve"> וז</w:t>
      </w:r>
      <w:r w:rsidRPr="00BC3247">
        <w:rPr>
          <w:rFonts w:ascii="FbFrankReal" w:hAnsi="FbFrankReal" w:cs="FbFrankReal" w:hint="cs"/>
          <w:rtl/>
        </w:rPr>
        <w:t>"</w:t>
      </w:r>
      <w:r w:rsidRPr="00BC3247">
        <w:rPr>
          <w:rFonts w:ascii="FbFrankReal" w:hAnsi="FbFrankReal" w:cs="FbFrankReal"/>
          <w:rtl/>
        </w:rPr>
        <w:t>ל</w:t>
      </w:r>
      <w:r w:rsidRPr="00BC3247">
        <w:rPr>
          <w:rFonts w:ascii="FbFrankReal" w:hAnsi="FbFrankReal" w:cs="FbFrankReal" w:hint="cs"/>
          <w:rtl/>
        </w:rPr>
        <w:t xml:space="preserve"> שם</w:t>
      </w:r>
      <w:r w:rsidRPr="00BC3247">
        <w:rPr>
          <w:rFonts w:ascii="FbFrankReal" w:hAnsi="FbFrankReal" w:cs="FbFrankReal"/>
          <w:rtl/>
        </w:rPr>
        <w:t>: "אמנם למי שכבר חטא ונקרא עליו שם רשע ממש, לכאורה אינו מובן היטב איך לא ירע לבבו ואיך יעבוד בשמחה, וקצת מבואר מפרק ל"א ומסוף פרק ל"ד שלא יערב ויבלבל שמחת הנפש בעצבון הגוף, וגם יוכל להיות השמחה והשפלות כאחד, אך נמצא ע"ז מאמר מיוחד המתחיל להבין הקושיא שנתבאר בתניא (מאדמו"ר מהרמ"מ) נתבאר שם באריכות בטוב טעם".</w:t>
      </w:r>
    </w:p>
  </w:footnote>
  <w:footnote w:id="73">
    <w:p w14:paraId="5D3A8BB7" w14:textId="7A7B7327" w:rsidR="00494D7E" w:rsidRPr="003C391D" w:rsidRDefault="00494D7E" w:rsidP="003C391D">
      <w:pPr>
        <w:pStyle w:val="FootnoteText"/>
        <w:bidi/>
        <w:spacing w:line="276" w:lineRule="auto"/>
        <w:ind w:firstLine="144"/>
        <w:jc w:val="both"/>
        <w:rPr>
          <w:rFonts w:ascii="FbFrankReal" w:hAnsi="FbFrankReal" w:cs="FbFrankReal"/>
          <w:rtl/>
        </w:rPr>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3C391D">
        <w:rPr>
          <w:rFonts w:ascii="FbFrankReal" w:hAnsi="FbFrankReal" w:cs="FbFrankReal" w:hint="cs"/>
          <w:rtl/>
        </w:rPr>
        <w:t>לזכות הת' הנע' וכו' שד"ב בן מרים לרפושו"ק ואויוש"ט</w:t>
      </w:r>
      <w:r>
        <w:rPr>
          <w:rFonts w:ascii="FbFrankReal" w:hAnsi="FbFrankReal" w:cs="FbFrankReal" w:hint="cs"/>
          <w:rtl/>
        </w:rPr>
        <w:t>.</w:t>
      </w:r>
    </w:p>
    <w:p w14:paraId="35D1C6F1" w14:textId="36D67B07" w:rsidR="00494D7E" w:rsidRPr="00127B57" w:rsidRDefault="00494D7E" w:rsidP="003C391D">
      <w:pPr>
        <w:pStyle w:val="FootnoteText"/>
        <w:bidi/>
        <w:spacing w:after="120" w:line="276" w:lineRule="auto"/>
        <w:ind w:firstLine="144"/>
        <w:jc w:val="center"/>
      </w:pPr>
    </w:p>
  </w:footnote>
  <w:footnote w:id="74">
    <w:p w14:paraId="3D65B067" w14:textId="0F474A55" w:rsidR="00494D7E" w:rsidRPr="00975015" w:rsidRDefault="00494D7E" w:rsidP="00EB6A22">
      <w:pPr>
        <w:pStyle w:val="FootnoteText"/>
        <w:bidi/>
        <w:spacing w:line="276" w:lineRule="auto"/>
        <w:ind w:firstLine="144"/>
        <w:jc w:val="both"/>
        <w:rPr>
          <w:rFonts w:asciiTheme="majorBidi" w:hAnsiTheme="majorBidi" w:cstheme="majorBidi"/>
          <w:sz w:val="22"/>
          <w:szCs w:val="22"/>
          <w:rtl/>
        </w:rPr>
      </w:pPr>
      <w:r w:rsidRPr="00EB6A22">
        <w:rPr>
          <w:rFonts w:ascii="FbFrankReal" w:hAnsi="FbFrankReal" w:cs="FbFrankReal"/>
        </w:rPr>
        <w:footnoteRef/>
      </w:r>
      <w:r w:rsidRPr="00EB6A22">
        <w:rPr>
          <w:rFonts w:ascii="FbFrankReal" w:hAnsi="FbFrankReal" w:cs="FbFrankReal"/>
        </w:rPr>
        <w:t xml:space="preserve"> </w:t>
      </w:r>
      <w:r>
        <w:rPr>
          <w:rFonts w:ascii="FbFrankReal" w:hAnsi="FbFrankReal" w:cs="FbFrankReal" w:hint="cs"/>
          <w:rtl/>
        </w:rPr>
        <w:t>)</w:t>
      </w:r>
      <w:r w:rsidRPr="00EB6A22">
        <w:rPr>
          <w:rFonts w:ascii="FbFrankReal" w:hAnsi="FbFrankReal" w:cs="FbFrankReal" w:hint="cs"/>
          <w:rtl/>
        </w:rPr>
        <w:t xml:space="preserve"> אבל ברשב"א (בד"ה ור"ל) נקט מתחלה כפרש"י (וכ' דכן מתפרש כל הסוגיא יותר על נכון), ורק שאח"כ הביא קושיות התוס' על פרש"י ולכן נאיד מפרש"י, ומ"מ בד"ה שלפנ"ז (בד"י ר"י) כ' בסתם דהחיוב הוא גם בפשע ולא הבעיר בעצמו, ומשמע דכן הוא גם לפי פרש"י, ואפשר שמה שכ' שם הוא לפי מסקנתו בד"ה שלאח"ז, וצ"ע.</w:t>
      </w:r>
    </w:p>
  </w:footnote>
  <w:footnote w:id="75">
    <w:p w14:paraId="7A72990B" w14:textId="0AE676E4" w:rsidR="00494D7E" w:rsidRPr="003C69C1" w:rsidRDefault="00494D7E" w:rsidP="003916ED">
      <w:pPr>
        <w:pStyle w:val="FootnoteText"/>
        <w:bidi/>
        <w:rPr>
          <w:rFonts w:cs="David"/>
          <w:color w:val="222222"/>
          <w:shd w:val="clear" w:color="auto" w:fill="FFFFFF"/>
          <w:rtl/>
        </w:rPr>
      </w:pPr>
      <w:r w:rsidRPr="003916ED">
        <w:rPr>
          <w:rFonts w:ascii="FbFrankReal" w:hAnsi="FbFrankReal" w:cs="FbFrankReal"/>
        </w:rPr>
        <w:footnoteRef/>
      </w:r>
      <w:r w:rsidRPr="003916ED">
        <w:rPr>
          <w:rFonts w:ascii="FbFrankReal" w:hAnsi="FbFrankReal" w:cs="FbFrankReal"/>
        </w:rPr>
        <w:t xml:space="preserve"> </w:t>
      </w:r>
      <w:r>
        <w:rPr>
          <w:rFonts w:ascii="FbFrankReal" w:hAnsi="FbFrankReal" w:cs="FbFrankReal" w:hint="cs"/>
          <w:rtl/>
        </w:rPr>
        <w:t>)</w:t>
      </w:r>
      <w:r w:rsidRPr="003916ED">
        <w:rPr>
          <w:rFonts w:ascii="FbFrankReal" w:hAnsi="FbFrankReal" w:cs="FbFrankReal" w:hint="cs"/>
          <w:rtl/>
        </w:rPr>
        <w:t xml:space="preserve"> במכת חושך ובהשבת מי הים-סוף על המצריים.</w:t>
      </w:r>
    </w:p>
  </w:footnote>
  <w:footnote w:id="76">
    <w:p w14:paraId="5F408CD8" w14:textId="17F7FA90" w:rsidR="00494D7E" w:rsidRPr="003916ED" w:rsidRDefault="00494D7E" w:rsidP="003916ED">
      <w:pPr>
        <w:pStyle w:val="FootnoteText"/>
        <w:widowControl w:val="0"/>
        <w:bidi/>
        <w:spacing w:after="120" w:line="276" w:lineRule="auto"/>
        <w:ind w:firstLine="144"/>
        <w:jc w:val="both"/>
        <w:rPr>
          <w:rFonts w:ascii="FbFrankReal" w:hAnsi="FbFrankReal" w:cs="FbFrankReal"/>
          <w:rtl/>
        </w:rPr>
      </w:pPr>
      <w:r w:rsidRPr="003916ED">
        <w:rPr>
          <w:rFonts w:ascii="FbFrankReal" w:hAnsi="FbFrankReal" w:cs="FbFrankReal"/>
        </w:rPr>
        <w:footnoteRef/>
      </w:r>
      <w:r w:rsidRPr="003916ED">
        <w:rPr>
          <w:rFonts w:ascii="FbFrankReal" w:hAnsi="FbFrankReal" w:cs="FbFrankReal"/>
        </w:rPr>
        <w:t xml:space="preserve"> </w:t>
      </w:r>
      <w:r>
        <w:rPr>
          <w:rFonts w:ascii="FbFrankReal" w:hAnsi="FbFrankReal" w:cs="FbFrankReal" w:hint="cs"/>
          <w:rtl/>
        </w:rPr>
        <w:t>)</w:t>
      </w:r>
      <w:r w:rsidRPr="003916ED">
        <w:rPr>
          <w:rFonts w:ascii="FbFrankReal" w:hAnsi="FbFrankReal" w:cs="FbFrankReal" w:hint="cs"/>
          <w:rtl/>
        </w:rPr>
        <w:t xml:space="preserve"> חוץ משלשת הפסוקים אודות המטה וה"נחש", שנזכר שם רק ה"מטה".</w:t>
      </w:r>
      <w:r w:rsidRPr="003916ED">
        <w:rPr>
          <w:rFonts w:ascii="FbFrankReal" w:hAnsi="FbFrankReal" w:cs="FbFrankReal"/>
        </w:rPr>
        <w:t xml:space="preserve"> </w:t>
      </w:r>
      <w:r w:rsidRPr="003916ED">
        <w:rPr>
          <w:rFonts w:ascii="FbFrankReal" w:hAnsi="FbFrankReal" w:cs="FbFrankReal" w:hint="cs"/>
          <w:rtl/>
        </w:rPr>
        <w:t>כי ידבר אלכם פרעה לאמר תנו לכם מופת ואמרת אל אהרן קח את מטך והשלך לפני פרעה יהי לתנין.</w:t>
      </w:r>
      <w:r w:rsidRPr="003916ED">
        <w:rPr>
          <w:rFonts w:ascii="Cambria" w:hAnsi="Cambria" w:cs="Cambria"/>
        </w:rPr>
        <w:t> </w:t>
      </w:r>
      <w:r w:rsidRPr="003916ED">
        <w:rPr>
          <w:rFonts w:ascii="FbFrankReal" w:hAnsi="FbFrankReal" w:cs="FbFrankReal" w:hint="cs"/>
          <w:rtl/>
        </w:rPr>
        <w:t>ויבא משה ואהרן אל פרעה ויעשו כן כאשר צוה ה' וישלך אהרן את מטהו לפני פרעה ולפני עבדיו ויהי לתנין. (ז, ט-י)</w:t>
      </w:r>
      <w:r w:rsidRPr="003916ED">
        <w:rPr>
          <w:rFonts w:ascii="FbFrankReal" w:hAnsi="FbFrankReal" w:cs="FbFrankReal" w:hint="cs"/>
        </w:rPr>
        <w:t xml:space="preserve"> </w:t>
      </w:r>
      <w:r w:rsidRPr="003916ED">
        <w:rPr>
          <w:rFonts w:ascii="Cambria" w:hAnsi="Cambria" w:cs="Cambria"/>
        </w:rPr>
        <w:t> </w:t>
      </w:r>
      <w:r w:rsidRPr="003916ED">
        <w:rPr>
          <w:rFonts w:ascii="FbFrankReal" w:hAnsi="FbFrankReal" w:cs="FbFrankReal" w:hint="cs"/>
          <w:rtl/>
        </w:rPr>
        <w:t>וישליכו איש מטהו ויהיו לתנינם ויבלע מטה אהרן את מטתם (ז, יב).</w:t>
      </w:r>
    </w:p>
    <w:p w14:paraId="4A683188" w14:textId="77777777" w:rsidR="00494D7E" w:rsidRPr="003C69C1" w:rsidRDefault="00494D7E" w:rsidP="003916ED">
      <w:pPr>
        <w:bidi/>
        <w:rPr>
          <w:rFonts w:cs="David"/>
          <w:color w:val="222222"/>
          <w:sz w:val="18"/>
          <w:szCs w:val="18"/>
          <w:shd w:val="clear" w:color="auto" w:fill="FFFFFF"/>
          <w:rtl/>
        </w:rPr>
      </w:pPr>
    </w:p>
    <w:p w14:paraId="1A40F9F0" w14:textId="77777777" w:rsidR="00494D7E" w:rsidRDefault="00494D7E" w:rsidP="003916ED">
      <w:pPr>
        <w:pStyle w:val="FootnoteText"/>
        <w:bidi/>
        <w:rPr>
          <w:rtl/>
        </w:rPr>
      </w:pPr>
    </w:p>
  </w:footnote>
  <w:footnote w:id="77">
    <w:p w14:paraId="12B35B92" w14:textId="77777777" w:rsidR="00494D7E"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rPr>
        <w:footnoteRef/>
      </w:r>
      <w:r>
        <w:rPr>
          <w:rFonts w:ascii="FbFrankReal" w:hAnsi="FbFrankReal" w:cs="FbFrankReal" w:hint="cs"/>
          <w:rtl/>
        </w:rPr>
        <w:t>) ב</w:t>
      </w:r>
      <w:r w:rsidRPr="00F740A0">
        <w:rPr>
          <w:rFonts w:ascii="FbFrankReal" w:hAnsi="FbFrankReal" w:cs="FbFrankReal" w:hint="cs"/>
          <w:rtl/>
        </w:rPr>
        <w:t xml:space="preserve">'תורת מנחם' כרך לט (ע' 50) בשיחת מוצש"ק יא שבט תשכ"ד, תמה כ"ק אדמו"ר זי"ע: "ובהקדם התמיהה בדברי אדמו"ר הזקן </w:t>
      </w:r>
      <w:r w:rsidRPr="00F740A0">
        <w:rPr>
          <w:rFonts w:ascii="Cambria" w:hAnsi="Cambria" w:cs="Cambria"/>
        </w:rPr>
        <w:t> </w:t>
      </w:r>
      <w:r w:rsidRPr="00F740A0">
        <w:rPr>
          <w:rFonts w:ascii="FbFrankReal" w:hAnsi="FbFrankReal" w:cs="FbFrankReal"/>
          <w:rtl/>
        </w:rPr>
        <w:t>בתניא</w:t>
      </w:r>
      <w:r w:rsidRPr="00F740A0">
        <w:rPr>
          <w:rFonts w:ascii="FbFrankReal" w:hAnsi="FbFrankReal" w:cs="FbFrankReal" w:hint="cs"/>
          <w:rtl/>
        </w:rPr>
        <w:t xml:space="preserve"> </w:t>
      </w:r>
      <w:r w:rsidRPr="00F740A0">
        <w:rPr>
          <w:rFonts w:ascii="FbFrankReal" w:hAnsi="FbFrankReal" w:cs="FbFrankReal"/>
          <w:rtl/>
        </w:rPr>
        <w:t xml:space="preserve">"כמו שעשה רבא לתלמידיו שאמר לפניהם מילתא דבדיחותא תחלה ובדחי רבנן" </w:t>
      </w:r>
      <w:r w:rsidRPr="00F740A0">
        <w:rPr>
          <w:rFonts w:ascii="FbFrankReal" w:hAnsi="FbFrankReal" w:cs="FbFrankReal" w:hint="cs"/>
          <w:rtl/>
        </w:rPr>
        <w:t>-</w:t>
      </w:r>
      <w:r w:rsidRPr="00F740A0">
        <w:rPr>
          <w:rFonts w:ascii="FbFrankReal" w:hAnsi="FbFrankReal" w:cs="FbFrankReal"/>
          <w:rtl/>
        </w:rPr>
        <w:t xml:space="preserve"> בה בשעה שהגירסא שלפנינו בש"ס ועין יעקב היא "כי הא דרבה</w:t>
      </w:r>
      <w:r w:rsidRPr="00F740A0">
        <w:rPr>
          <w:rFonts w:ascii="FbFrankReal" w:hAnsi="FbFrankReal" w:cs="FbFrankReal" w:hint="cs"/>
          <w:rtl/>
        </w:rPr>
        <w:t xml:space="preserve"> </w:t>
      </w:r>
      <w:r w:rsidRPr="00F740A0">
        <w:rPr>
          <w:rFonts w:ascii="FbFrankReal" w:hAnsi="FbFrankReal" w:cs="FbFrankReal"/>
          <w:rtl/>
        </w:rPr>
        <w:t>כו'", רבה ולא רבא?</w:t>
      </w:r>
    </w:p>
    <w:p w14:paraId="1B41BB63" w14:textId="05CCA012"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w:t>
      </w:r>
      <w:r w:rsidRPr="00F740A0">
        <w:rPr>
          <w:rFonts w:ascii="FbFrankReal" w:hAnsi="FbFrankReal" w:cs="FbFrankReal"/>
          <w:rtl/>
        </w:rPr>
        <w:t>לאחרי החיפוש מצאתי אמנם שבילקוט שמעוני למלכים</w:t>
      </w:r>
      <w:r w:rsidRPr="00F740A0">
        <w:rPr>
          <w:rFonts w:ascii="FbFrankReal" w:hAnsi="FbFrankReal" w:cs="FbFrankReal" w:hint="cs"/>
          <w:rtl/>
        </w:rPr>
        <w:t xml:space="preserve"> (ב רמז רכז)</w:t>
      </w:r>
      <w:r w:rsidRPr="00F740A0">
        <w:rPr>
          <w:rFonts w:ascii="FbFrankReal" w:hAnsi="FbFrankReal" w:cs="FbFrankReal"/>
          <w:rtl/>
        </w:rPr>
        <w:t xml:space="preserve"> הגירסא היא רבא, וכן בפירוש הר"</w:t>
      </w:r>
      <w:r w:rsidRPr="00F740A0">
        <w:rPr>
          <w:rFonts w:ascii="FbFrankReal" w:hAnsi="FbFrankReal" w:cs="FbFrankReal" w:hint="cs"/>
          <w:rtl/>
        </w:rPr>
        <w:t>ח</w:t>
      </w:r>
      <w:r w:rsidRPr="00F740A0">
        <w:rPr>
          <w:rFonts w:ascii="FbFrankReal" w:hAnsi="FbFrankReal" w:cs="FbFrankReal"/>
          <w:rtl/>
        </w:rPr>
        <w:t xml:space="preserve"> בפסחים</w:t>
      </w:r>
      <w:r w:rsidRPr="00F740A0">
        <w:rPr>
          <w:rFonts w:ascii="FbFrankReal" w:hAnsi="FbFrankReal" w:cs="FbFrankReal" w:hint="cs"/>
          <w:rtl/>
        </w:rPr>
        <w:t xml:space="preserve"> (קיז, א)</w:t>
      </w:r>
      <w:r w:rsidRPr="00F740A0">
        <w:rPr>
          <w:rFonts w:ascii="FbFrankReal" w:hAnsi="FbFrankReal" w:cs="FbFrankReal"/>
          <w:rtl/>
        </w:rPr>
        <w:t xml:space="preserve"> הגירס</w:t>
      </w:r>
      <w:r w:rsidRPr="00F740A0">
        <w:rPr>
          <w:rFonts w:ascii="FbFrankReal" w:hAnsi="FbFrankReal" w:cs="FbFrankReal" w:hint="cs"/>
          <w:rtl/>
        </w:rPr>
        <w:t>א</w:t>
      </w:r>
      <w:r w:rsidRPr="00F740A0">
        <w:rPr>
          <w:rFonts w:ascii="FbFrankReal" w:hAnsi="FbFrankReal" w:cs="FbFrankReal"/>
          <w:rtl/>
        </w:rPr>
        <w:t xml:space="preserve"> היא רבא, אבל, אין ז</w:t>
      </w:r>
      <w:r w:rsidRPr="00F740A0">
        <w:rPr>
          <w:rFonts w:ascii="FbFrankReal" w:hAnsi="FbFrankReal" w:cs="FbFrankReal" w:hint="cs"/>
          <w:rtl/>
        </w:rPr>
        <w:t>ה</w:t>
      </w:r>
      <w:r w:rsidRPr="00F740A0">
        <w:rPr>
          <w:rFonts w:ascii="FbFrankReal" w:hAnsi="FbFrankReal" w:cs="FbFrankReal"/>
          <w:rtl/>
        </w:rPr>
        <w:t xml:space="preserve"> מתרץ את הקושיא על רבינו הז</w:t>
      </w:r>
      <w:r w:rsidRPr="00F740A0">
        <w:rPr>
          <w:rFonts w:ascii="FbFrankReal" w:hAnsi="FbFrankReal" w:cs="FbFrankReal" w:hint="cs"/>
          <w:rtl/>
        </w:rPr>
        <w:t>קן</w:t>
      </w:r>
      <w:r w:rsidRPr="00F740A0">
        <w:rPr>
          <w:rFonts w:ascii="FbFrankReal" w:hAnsi="FbFrankReal" w:cs="FbFrankReal"/>
          <w:rtl/>
        </w:rPr>
        <w:t>: למה מביא גירסא בלתי רגילה ("א פארווא</w:t>
      </w:r>
      <w:r w:rsidRPr="00F740A0">
        <w:rPr>
          <w:rFonts w:ascii="FbFrankReal" w:hAnsi="FbFrankReal" w:cs="FbFrankReal" w:hint="cs"/>
          <w:rtl/>
        </w:rPr>
        <w:t>ר</w:t>
      </w:r>
      <w:r w:rsidRPr="00F740A0">
        <w:rPr>
          <w:rFonts w:ascii="FbFrankReal" w:hAnsi="FbFrankReal" w:cs="FbFrankReal"/>
          <w:rtl/>
        </w:rPr>
        <w:t>פענ</w:t>
      </w:r>
      <w:r w:rsidRPr="00F740A0">
        <w:rPr>
          <w:rFonts w:ascii="FbFrankReal" w:hAnsi="FbFrankReal" w:cs="FbFrankReal" w:hint="cs"/>
          <w:rtl/>
        </w:rPr>
        <w:t>ע</w:t>
      </w:r>
      <w:r w:rsidRPr="00F740A0">
        <w:rPr>
          <w:rFonts w:ascii="FbFrankReal" w:hAnsi="FbFrankReal" w:cs="FbFrankReal"/>
          <w:rtl/>
        </w:rPr>
        <w:t xml:space="preserve"> גירסא"</w:t>
      </w:r>
      <w:r w:rsidRPr="00F740A0">
        <w:rPr>
          <w:rFonts w:ascii="FbFrankReal" w:hAnsi="FbFrankReal" w:cs="FbFrankReal" w:hint="cs"/>
          <w:rtl/>
        </w:rPr>
        <w:t>),</w:t>
      </w:r>
      <w:r w:rsidRPr="00F740A0">
        <w:rPr>
          <w:rFonts w:ascii="FbFrankReal" w:hAnsi="FbFrankReal" w:cs="FbFrankReal"/>
          <w:rtl/>
        </w:rPr>
        <w:t xml:space="preserve"> בה בשעה שהגירסא הרגילה </w:t>
      </w:r>
      <w:r w:rsidRPr="00F740A0">
        <w:rPr>
          <w:rFonts w:ascii="FbFrankReal" w:hAnsi="FbFrankReal" w:cs="FbFrankReal" w:hint="cs"/>
          <w:rtl/>
        </w:rPr>
        <w:t>ה</w:t>
      </w:r>
      <w:r w:rsidRPr="00F740A0">
        <w:rPr>
          <w:rFonts w:ascii="FbFrankReal" w:hAnsi="FbFrankReal" w:cs="FbFrankReal"/>
          <w:rtl/>
        </w:rPr>
        <w:t>יא "רב</w:t>
      </w:r>
      <w:r w:rsidRPr="00F740A0">
        <w:rPr>
          <w:rFonts w:ascii="FbFrankReal" w:hAnsi="FbFrankReal" w:cs="FbFrankReal" w:hint="cs"/>
          <w:rtl/>
        </w:rPr>
        <w:t>ה</w:t>
      </w:r>
      <w:r w:rsidRPr="00F740A0">
        <w:rPr>
          <w:rFonts w:ascii="FbFrankReal" w:hAnsi="FbFrankReal" w:cs="FbFrankReal"/>
          <w:rtl/>
        </w:rPr>
        <w:t>"?</w:t>
      </w:r>
    </w:p>
    <w:p w14:paraId="43BE936A" w14:textId="77777777"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w:t>
      </w:r>
      <w:r w:rsidRPr="00F740A0">
        <w:rPr>
          <w:rFonts w:ascii="FbFrankReal" w:hAnsi="FbFrankReal" w:cs="FbFrankReal"/>
          <w:rtl/>
        </w:rPr>
        <w:t xml:space="preserve">וביותר יוקשה </w:t>
      </w:r>
      <w:r w:rsidRPr="00F740A0">
        <w:rPr>
          <w:rFonts w:ascii="FbFrankReal" w:hAnsi="FbFrankReal" w:cs="FbFrankReal" w:hint="cs"/>
          <w:rtl/>
        </w:rPr>
        <w:t>-</w:t>
      </w:r>
      <w:r w:rsidRPr="00F740A0">
        <w:rPr>
          <w:rFonts w:ascii="FbFrankReal" w:hAnsi="FbFrankReal" w:cs="FbFrankReal"/>
          <w:rtl/>
        </w:rPr>
        <w:t xml:space="preserve"> מצד כללי הלכה:</w:t>
      </w:r>
    </w:p>
    <w:p w14:paraId="012A2A2B" w14:textId="77777777"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w:t>
      </w:r>
      <w:r w:rsidRPr="00F740A0">
        <w:rPr>
          <w:rFonts w:ascii="FbFrankReal" w:hAnsi="FbFrankReal" w:cs="FbFrankReal"/>
          <w:rtl/>
        </w:rPr>
        <w:t xml:space="preserve">בנוגע לגירסא בילקוט שמעוני </w:t>
      </w:r>
      <w:r w:rsidRPr="00F740A0">
        <w:rPr>
          <w:rFonts w:ascii="FbFrankReal" w:hAnsi="FbFrankReal" w:cs="FbFrankReal" w:hint="cs"/>
          <w:rtl/>
        </w:rPr>
        <w:t>-</w:t>
      </w:r>
      <w:r w:rsidRPr="00F740A0">
        <w:rPr>
          <w:rFonts w:ascii="FbFrankReal" w:hAnsi="FbFrankReal" w:cs="FbFrankReal"/>
          <w:rtl/>
        </w:rPr>
        <w:t xml:space="preserve"> הרי כשישנו חילוק בין ש"ס למדרש, הנה אע"פ ש"אלו ואלו דברי אלקים חיים", מ"מ</w:t>
      </w:r>
      <w:r w:rsidRPr="00F740A0">
        <w:rPr>
          <w:rFonts w:ascii="FbFrankReal" w:hAnsi="FbFrankReal" w:cs="FbFrankReal" w:hint="cs"/>
          <w:rtl/>
        </w:rPr>
        <w:t>,</w:t>
      </w:r>
      <w:r w:rsidRPr="00F740A0">
        <w:rPr>
          <w:rFonts w:ascii="FbFrankReal" w:hAnsi="FbFrankReal" w:cs="FbFrankReal"/>
          <w:rtl/>
        </w:rPr>
        <w:t xml:space="preserve"> יש להכריע כדברי הש"ס ולא כדברי </w:t>
      </w:r>
      <w:r w:rsidRPr="00F740A0">
        <w:rPr>
          <w:rFonts w:ascii="FbFrankReal" w:hAnsi="FbFrankReal" w:cs="FbFrankReal" w:hint="cs"/>
          <w:rtl/>
        </w:rPr>
        <w:t>ה</w:t>
      </w:r>
      <w:r w:rsidRPr="00F740A0">
        <w:rPr>
          <w:rFonts w:ascii="FbFrankReal" w:hAnsi="FbFrankReal" w:cs="FbFrankReal"/>
          <w:rtl/>
        </w:rPr>
        <w:t>מדרש.</w:t>
      </w:r>
    </w:p>
    <w:p w14:paraId="49A0733C" w14:textId="77777777"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w:t>
      </w:r>
      <w:r w:rsidRPr="00F740A0">
        <w:rPr>
          <w:rFonts w:ascii="FbFrankReal" w:hAnsi="FbFrankReal" w:cs="FbFrankReal"/>
          <w:rtl/>
        </w:rPr>
        <w:t>ואפילו בנוגע</w:t>
      </w:r>
      <w:r w:rsidRPr="00F740A0">
        <w:rPr>
          <w:rFonts w:ascii="FbFrankReal" w:hAnsi="FbFrankReal" w:cs="FbFrankReal" w:hint="cs"/>
          <w:rtl/>
        </w:rPr>
        <w:t xml:space="preserve"> </w:t>
      </w:r>
      <w:r w:rsidRPr="00F740A0">
        <w:rPr>
          <w:rFonts w:ascii="FbFrankReal" w:hAnsi="FbFrankReal" w:cs="FbFrankReal"/>
          <w:rtl/>
        </w:rPr>
        <w:t xml:space="preserve">לגירסת הר"ח בגמרא פסחים </w:t>
      </w:r>
      <w:r w:rsidRPr="00F740A0">
        <w:rPr>
          <w:rFonts w:ascii="FbFrankReal" w:hAnsi="FbFrankReal" w:cs="FbFrankReal" w:hint="cs"/>
          <w:rtl/>
        </w:rPr>
        <w:t xml:space="preserve">- </w:t>
      </w:r>
      <w:r w:rsidRPr="00F740A0">
        <w:rPr>
          <w:rFonts w:ascii="FbFrankReal" w:hAnsi="FbFrankReal" w:cs="FbFrankReal"/>
          <w:rtl/>
        </w:rPr>
        <w:t>יש להכריע כגירסת רוב הספרים, כפי שמצינו במסכת סופרים</w:t>
      </w:r>
      <w:r w:rsidRPr="00F740A0">
        <w:rPr>
          <w:rFonts w:ascii="FbFrankReal" w:hAnsi="FbFrankReal" w:cs="FbFrankReal" w:hint="cs"/>
          <w:rtl/>
        </w:rPr>
        <w:t xml:space="preserve"> (פ"ו ה"ד)</w:t>
      </w:r>
      <w:r w:rsidRPr="00F740A0">
        <w:rPr>
          <w:rFonts w:ascii="FbFrankReal" w:hAnsi="FbFrankReal" w:cs="FbFrankReal"/>
          <w:rtl/>
        </w:rPr>
        <w:t>: "שלשה ספרים נמצאו בעזרה . . באחד מצאו כתוב וישלח א</w:t>
      </w:r>
      <w:r w:rsidRPr="00F740A0">
        <w:rPr>
          <w:rFonts w:ascii="FbFrankReal" w:hAnsi="FbFrankReal" w:cs="FbFrankReal" w:hint="cs"/>
          <w:rtl/>
        </w:rPr>
        <w:t>ל</w:t>
      </w:r>
      <w:r w:rsidRPr="00F740A0">
        <w:rPr>
          <w:rFonts w:ascii="FbFrankReal" w:hAnsi="FbFrankReal" w:cs="FbFrankReal"/>
          <w:rtl/>
        </w:rPr>
        <w:t xml:space="preserve"> זאטוטי בני ישראל, ובשנים מצאו כתבו וישלח את נערי בני ישראל, וקיימו שנים ובטלו אחד"</w:t>
      </w:r>
      <w:r w:rsidRPr="00F740A0">
        <w:rPr>
          <w:rFonts w:ascii="FbFrankReal" w:hAnsi="FbFrankReal" w:cs="FbFrankReal" w:hint="cs"/>
          <w:rtl/>
        </w:rPr>
        <w:t>.</w:t>
      </w:r>
    </w:p>
    <w:p w14:paraId="2B71A6CE" w14:textId="77777777"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w:t>
      </w:r>
      <w:r w:rsidRPr="00F740A0">
        <w:rPr>
          <w:rFonts w:ascii="FbFrankReal" w:hAnsi="FbFrankReal" w:cs="FbFrankReal"/>
          <w:rtl/>
        </w:rPr>
        <w:t xml:space="preserve">וכיון שברוב הספרים </w:t>
      </w:r>
      <w:r w:rsidRPr="00F740A0">
        <w:rPr>
          <w:rFonts w:ascii="FbFrankReal" w:hAnsi="FbFrankReal" w:cs="FbFrankReal" w:hint="cs"/>
          <w:rtl/>
        </w:rPr>
        <w:t>ה</w:t>
      </w:r>
      <w:r w:rsidRPr="00F740A0">
        <w:rPr>
          <w:rFonts w:ascii="FbFrankReal" w:hAnsi="FbFrankReal" w:cs="FbFrankReal"/>
          <w:rtl/>
        </w:rPr>
        <w:t xml:space="preserve">גירסא היא "רבה" </w:t>
      </w:r>
      <w:r w:rsidRPr="00F740A0">
        <w:rPr>
          <w:rFonts w:ascii="FbFrankReal" w:hAnsi="FbFrankReal" w:cs="FbFrankReal" w:hint="cs"/>
          <w:rtl/>
        </w:rPr>
        <w:t>-</w:t>
      </w:r>
      <w:r w:rsidRPr="00F740A0">
        <w:rPr>
          <w:rFonts w:ascii="FbFrankReal" w:hAnsi="FbFrankReal" w:cs="FbFrankReal"/>
          <w:rtl/>
        </w:rPr>
        <w:t xml:space="preserve"> למה כתב רבינו הזקן לפי הגירסא "רבא"?</w:t>
      </w:r>
      <w:r w:rsidRPr="00F740A0">
        <w:rPr>
          <w:rFonts w:ascii="FbFrankReal" w:hAnsi="FbFrankReal" w:cs="FbFrankReal" w:hint="cs"/>
          <w:rtl/>
        </w:rPr>
        <w:t>", עכ"ל. ע"ש מה שתירץ כ"ק אדמו"ר זי"ע בארוכה ועפ"י חסידות.</w:t>
      </w:r>
    </w:p>
    <w:p w14:paraId="42190241" w14:textId="77777777"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והנראה בזה לבאר עפ"י מה שמצאתי 12 כת"י עתיקים שונים של הש"ס שנאמר בכולם "רבא" ולא "רבה" [5 בשבת (ל, ב) ו-7 בפסחים (קיז, א)], חוץ מכת"י אחד של ותיקן 109 שנאמר "רבה". ואלו הם הכת"י וכו'. ובמק"א הארכתי בזה, ואכ"מ.</w:t>
      </w:r>
    </w:p>
    <w:p w14:paraId="07E20905" w14:textId="31E7AFBE" w:rsidR="00494D7E" w:rsidRPr="00F740A0" w:rsidRDefault="00494D7E" w:rsidP="00F740A0">
      <w:pPr>
        <w:pStyle w:val="FootnoteText"/>
        <w:bidi/>
        <w:spacing w:after="120" w:line="276" w:lineRule="auto"/>
        <w:ind w:firstLine="144"/>
        <w:jc w:val="both"/>
        <w:rPr>
          <w:rFonts w:ascii="FbFrankReal" w:hAnsi="FbFrankReal" w:cs="FbFrankReal"/>
          <w:rtl/>
        </w:rPr>
      </w:pPr>
      <w:r w:rsidRPr="00F740A0">
        <w:rPr>
          <w:rFonts w:ascii="FbFrankReal" w:hAnsi="FbFrankReal" w:cs="FbFrankReal" w:hint="cs"/>
          <w:rtl/>
        </w:rPr>
        <w:t xml:space="preserve">ועפ"ז י"ל </w:t>
      </w:r>
      <w:r w:rsidRPr="00F740A0">
        <w:rPr>
          <w:rFonts w:ascii="FbFrankReal" w:hAnsi="FbFrankReal" w:cs="FbFrankReal"/>
          <w:rtl/>
        </w:rPr>
        <w:t>ש</w:t>
      </w:r>
      <w:r w:rsidRPr="00F740A0">
        <w:rPr>
          <w:rFonts w:ascii="FbFrankReal" w:hAnsi="FbFrankReal" w:cs="FbFrankReal" w:hint="cs"/>
          <w:rtl/>
        </w:rPr>
        <w:t>ה</w:t>
      </w:r>
      <w:r w:rsidRPr="00F740A0">
        <w:rPr>
          <w:rFonts w:ascii="FbFrankReal" w:hAnsi="FbFrankReal" w:cs="FbFrankReal"/>
          <w:rtl/>
        </w:rPr>
        <w:t>ילקוט שמעוני</w:t>
      </w:r>
      <w:r w:rsidRPr="00F740A0">
        <w:rPr>
          <w:rFonts w:ascii="FbFrankReal" w:hAnsi="FbFrankReal" w:cs="FbFrankReal" w:hint="cs"/>
          <w:rtl/>
        </w:rPr>
        <w:t xml:space="preserve"> ו</w:t>
      </w:r>
      <w:r w:rsidRPr="00F740A0">
        <w:rPr>
          <w:rFonts w:ascii="FbFrankReal" w:hAnsi="FbFrankReal" w:cs="FbFrankReal"/>
          <w:rtl/>
        </w:rPr>
        <w:t>הר"</w:t>
      </w:r>
      <w:r w:rsidRPr="00F740A0">
        <w:rPr>
          <w:rFonts w:ascii="FbFrankReal" w:hAnsi="FbFrankReal" w:cs="FbFrankReal" w:hint="cs"/>
          <w:rtl/>
        </w:rPr>
        <w:t>ח</w:t>
      </w:r>
      <w:r w:rsidRPr="00F740A0">
        <w:rPr>
          <w:rFonts w:ascii="FbFrankReal" w:hAnsi="FbFrankReal" w:cs="FbFrankReal"/>
          <w:rtl/>
        </w:rPr>
        <w:t xml:space="preserve"> </w:t>
      </w:r>
      <w:r w:rsidRPr="00F740A0">
        <w:rPr>
          <w:rFonts w:ascii="FbFrankReal" w:hAnsi="FbFrankReal" w:cs="FbFrankReal" w:hint="cs"/>
          <w:rtl/>
        </w:rPr>
        <w:t>בפסחים שגרסו "</w:t>
      </w:r>
      <w:r w:rsidRPr="00F740A0">
        <w:rPr>
          <w:rFonts w:ascii="FbFrankReal" w:hAnsi="FbFrankReal" w:cs="FbFrankReal"/>
          <w:rtl/>
        </w:rPr>
        <w:t>רבא</w:t>
      </w:r>
      <w:r w:rsidRPr="00F740A0">
        <w:rPr>
          <w:rFonts w:ascii="FbFrankReal" w:hAnsi="FbFrankReal" w:cs="FbFrankReal" w:hint="cs"/>
          <w:rtl/>
        </w:rPr>
        <w:t>"</w:t>
      </w:r>
      <w:r w:rsidRPr="00F740A0">
        <w:rPr>
          <w:rFonts w:ascii="FbFrankReal" w:hAnsi="FbFrankReal" w:cs="FbFrankReal"/>
          <w:rtl/>
        </w:rPr>
        <w:t>,</w:t>
      </w:r>
      <w:r w:rsidRPr="00F740A0">
        <w:rPr>
          <w:rFonts w:ascii="FbFrankReal" w:hAnsi="FbFrankReal" w:cs="FbFrankReal" w:hint="cs"/>
          <w:rtl/>
        </w:rPr>
        <w:t xml:space="preserve"> ניזונו מכתב יד כזה של 12 הכת"י הנ"ל.</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94D7E" w:rsidRPr="00425748" w14:paraId="5C8ABAD4" w14:textId="77777777" w:rsidTr="00851278">
      <w:tc>
        <w:tcPr>
          <w:tcW w:w="1008" w:type="dxa"/>
        </w:tcPr>
        <w:p w14:paraId="388A8AB5" w14:textId="77777777" w:rsidR="00494D7E" w:rsidRPr="002F63A9" w:rsidRDefault="00494D7E"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BA7913">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14:paraId="35F822B6" w14:textId="77777777" w:rsidR="00494D7E" w:rsidRPr="00425748" w:rsidRDefault="00494D7E"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494D7E" w:rsidRPr="00425748" w:rsidRDefault="00494D7E"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494D7E" w:rsidRDefault="00494D7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494D7E" w:rsidRPr="00425748" w14:paraId="2EF40FB4" w14:textId="77777777" w:rsidTr="000752D6">
      <w:trPr>
        <w:trHeight w:val="80"/>
      </w:trPr>
      <w:tc>
        <w:tcPr>
          <w:tcW w:w="1008" w:type="dxa"/>
        </w:tcPr>
        <w:p w14:paraId="3F93F4D6" w14:textId="77777777" w:rsidR="00494D7E" w:rsidRPr="00425748" w:rsidRDefault="00494D7E"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58A34" w14:textId="77777777" w:rsidR="00494D7E" w:rsidRDefault="00494D7E"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2"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14:paraId="76B58A34" w14:textId="77777777" w:rsidR="006E6CA2" w:rsidRDefault="006E6CA2" w:rsidP="00605DCE"/>
                      </w:txbxContent>
                    </v:textbox>
                  </v:shape>
                </w:pict>
              </mc:Fallback>
            </mc:AlternateContent>
          </w:r>
        </w:p>
      </w:tc>
      <w:tc>
        <w:tcPr>
          <w:tcW w:w="4176" w:type="dxa"/>
          <w:tcBorders>
            <w:bottom w:val="single" w:sz="6" w:space="0" w:color="auto"/>
          </w:tcBorders>
          <w:vAlign w:val="center"/>
        </w:tcPr>
        <w:p w14:paraId="2A2488D7" w14:textId="02AF7156" w:rsidR="00494D7E" w:rsidRPr="00425748" w:rsidRDefault="00494D7E" w:rsidP="008759CC">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כ"ב שבט </w:t>
          </w:r>
          <w:r>
            <w:rPr>
              <w:rFonts w:ascii="FbSfaradi Medium" w:hAnsi="FbSfaradi Medium" w:cs="AAd_LivornaB4"/>
              <w:b/>
              <w:bCs/>
              <w:szCs w:val="28"/>
              <w:rtl/>
            </w:rPr>
            <w:t>–</w:t>
          </w:r>
          <w:r>
            <w:rPr>
              <w:rFonts w:ascii="FbSfaradi Medium" w:hAnsi="FbSfaradi Medium" w:cs="AAd_LivornaB4" w:hint="cs"/>
              <w:b/>
              <w:bCs/>
              <w:szCs w:val="28"/>
              <w:rtl/>
            </w:rPr>
            <w:t xml:space="preserve"> ש"פ משפטים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14:paraId="56A26470" w14:textId="77777777" w:rsidR="00494D7E" w:rsidRPr="00425748" w:rsidRDefault="00494D7E"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BA7913">
            <w:rPr>
              <w:rFonts w:ascii="FbSfaradi Medium" w:hAnsi="FbSfaradi Medium" w:cs="AAd_LivornaB4"/>
              <w:noProof/>
              <w:szCs w:val="28"/>
              <w:rtl/>
            </w:rPr>
            <w:t>13</w:t>
          </w:r>
          <w:r w:rsidRPr="00425748">
            <w:rPr>
              <w:rFonts w:ascii="FbSfaradi Medium" w:hAnsi="FbSfaradi Medium" w:cs="AAd_LivornaB4"/>
              <w:szCs w:val="28"/>
            </w:rPr>
            <w:fldChar w:fldCharType="end"/>
          </w:r>
        </w:p>
      </w:tc>
    </w:tr>
  </w:tbl>
  <w:p w14:paraId="640B3F42" w14:textId="77777777" w:rsidR="00494D7E" w:rsidRDefault="00494D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0B99F7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7" type="#_x0000_t75" alt="Description: dd01005_" style="width:164.8pt;height:52.4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1"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A7FF2"/>
    <w:multiLevelType w:val="hybridMultilevel"/>
    <w:tmpl w:val="157699F2"/>
    <w:numStyleLink w:val="ImportedStyle3"/>
  </w:abstractNum>
  <w:abstractNum w:abstractNumId="16"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6A90ECB"/>
    <w:multiLevelType w:val="hybridMultilevel"/>
    <w:tmpl w:val="84AE797C"/>
    <w:numStyleLink w:val="ImportedStyle1"/>
  </w:abstractNum>
  <w:abstractNum w:abstractNumId="19"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0" w15:restartNumberingAfterBreak="0">
    <w:nsid w:val="7B6C2C95"/>
    <w:multiLevelType w:val="hybridMultilevel"/>
    <w:tmpl w:val="1A1AB988"/>
    <w:numStyleLink w:val="ImportedStyle2"/>
  </w:abstractNum>
  <w:abstractNum w:abstractNumId="21"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4"/>
  </w:num>
  <w:num w:numId="4">
    <w:abstractNumId w:val="5"/>
  </w:num>
  <w:num w:numId="5">
    <w:abstractNumId w:val="1"/>
  </w:num>
  <w:num w:numId="6">
    <w:abstractNumId w:val="11"/>
  </w:num>
  <w:num w:numId="7">
    <w:abstractNumId w:val="16"/>
  </w:num>
  <w:num w:numId="8">
    <w:abstractNumId w:val="10"/>
  </w:num>
  <w:num w:numId="9">
    <w:abstractNumId w:val="8"/>
  </w:num>
  <w:num w:numId="10">
    <w:abstractNumId w:val="0"/>
  </w:num>
  <w:num w:numId="11">
    <w:abstractNumId w:val="2"/>
  </w:num>
  <w:num w:numId="12">
    <w:abstractNumId w:val="19"/>
  </w:num>
  <w:num w:numId="13">
    <w:abstractNumId w:val="12"/>
  </w:num>
  <w:num w:numId="14">
    <w:abstractNumId w:val="18"/>
  </w:num>
  <w:num w:numId="15">
    <w:abstractNumId w:val="17"/>
  </w:num>
  <w:num w:numId="16">
    <w:abstractNumId w:val="20"/>
  </w:num>
  <w:num w:numId="17">
    <w:abstractNumId w:val="3"/>
  </w:num>
  <w:num w:numId="18">
    <w:abstractNumId w:val="15"/>
  </w:num>
  <w:num w:numId="19">
    <w:abstractNumId w:val="21"/>
  </w:num>
  <w:num w:numId="20">
    <w:abstractNumId w:val="7"/>
  </w:num>
  <w:num w:numId="21">
    <w:abstractNumId w:val="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20968"/>
    <w:rsid w:val="00021DBF"/>
    <w:rsid w:val="00022519"/>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3D5"/>
    <w:rsid w:val="00044A11"/>
    <w:rsid w:val="00045D79"/>
    <w:rsid w:val="000606D4"/>
    <w:rsid w:val="00061379"/>
    <w:rsid w:val="00061623"/>
    <w:rsid w:val="00061D52"/>
    <w:rsid w:val="00062DCA"/>
    <w:rsid w:val="0006581D"/>
    <w:rsid w:val="000665FC"/>
    <w:rsid w:val="00070721"/>
    <w:rsid w:val="000716C4"/>
    <w:rsid w:val="0007336F"/>
    <w:rsid w:val="00073F49"/>
    <w:rsid w:val="0007440B"/>
    <w:rsid w:val="000752D6"/>
    <w:rsid w:val="000772BB"/>
    <w:rsid w:val="000800C0"/>
    <w:rsid w:val="00081AAD"/>
    <w:rsid w:val="00082FA0"/>
    <w:rsid w:val="00085000"/>
    <w:rsid w:val="00086475"/>
    <w:rsid w:val="00090000"/>
    <w:rsid w:val="0009230F"/>
    <w:rsid w:val="00094417"/>
    <w:rsid w:val="00095DA2"/>
    <w:rsid w:val="000A05E8"/>
    <w:rsid w:val="000A32B9"/>
    <w:rsid w:val="000A44EE"/>
    <w:rsid w:val="000A52CE"/>
    <w:rsid w:val="000A53C8"/>
    <w:rsid w:val="000A60C9"/>
    <w:rsid w:val="000B292E"/>
    <w:rsid w:val="000B36C7"/>
    <w:rsid w:val="000B3BB7"/>
    <w:rsid w:val="000B6406"/>
    <w:rsid w:val="000B69A1"/>
    <w:rsid w:val="000C5267"/>
    <w:rsid w:val="000E0E36"/>
    <w:rsid w:val="000E1AF3"/>
    <w:rsid w:val="000E38BD"/>
    <w:rsid w:val="000F628C"/>
    <w:rsid w:val="00104773"/>
    <w:rsid w:val="00105F67"/>
    <w:rsid w:val="00106512"/>
    <w:rsid w:val="0010693C"/>
    <w:rsid w:val="00111923"/>
    <w:rsid w:val="00112B32"/>
    <w:rsid w:val="001143BE"/>
    <w:rsid w:val="00115C39"/>
    <w:rsid w:val="0011649A"/>
    <w:rsid w:val="00117911"/>
    <w:rsid w:val="00121E40"/>
    <w:rsid w:val="0012277D"/>
    <w:rsid w:val="00123D7B"/>
    <w:rsid w:val="00123F54"/>
    <w:rsid w:val="001246EE"/>
    <w:rsid w:val="00127B57"/>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76E9"/>
    <w:rsid w:val="001C0F5A"/>
    <w:rsid w:val="001C538A"/>
    <w:rsid w:val="001C7AFE"/>
    <w:rsid w:val="001D0151"/>
    <w:rsid w:val="001D09A3"/>
    <w:rsid w:val="001D21EF"/>
    <w:rsid w:val="001D3C7E"/>
    <w:rsid w:val="001D58C1"/>
    <w:rsid w:val="001D6A1B"/>
    <w:rsid w:val="001E0726"/>
    <w:rsid w:val="001E0992"/>
    <w:rsid w:val="001E5812"/>
    <w:rsid w:val="001F045D"/>
    <w:rsid w:val="001F0C83"/>
    <w:rsid w:val="001F139F"/>
    <w:rsid w:val="001F2E5A"/>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54A53"/>
    <w:rsid w:val="0025778E"/>
    <w:rsid w:val="00260E22"/>
    <w:rsid w:val="00261268"/>
    <w:rsid w:val="002613C7"/>
    <w:rsid w:val="002615F3"/>
    <w:rsid w:val="00265E4E"/>
    <w:rsid w:val="00266210"/>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8B1"/>
    <w:rsid w:val="002E4B37"/>
    <w:rsid w:val="002E6B3C"/>
    <w:rsid w:val="002F10B2"/>
    <w:rsid w:val="002F27C2"/>
    <w:rsid w:val="002F2AE4"/>
    <w:rsid w:val="002F2C76"/>
    <w:rsid w:val="002F64E2"/>
    <w:rsid w:val="00300CDB"/>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BBE"/>
    <w:rsid w:val="00322EE2"/>
    <w:rsid w:val="003264D6"/>
    <w:rsid w:val="00326CEF"/>
    <w:rsid w:val="003270DF"/>
    <w:rsid w:val="003328A7"/>
    <w:rsid w:val="00332E6D"/>
    <w:rsid w:val="00333726"/>
    <w:rsid w:val="0033469D"/>
    <w:rsid w:val="00336245"/>
    <w:rsid w:val="00336638"/>
    <w:rsid w:val="0033799D"/>
    <w:rsid w:val="00340F7A"/>
    <w:rsid w:val="00344FCC"/>
    <w:rsid w:val="003457C8"/>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345E"/>
    <w:rsid w:val="0037635F"/>
    <w:rsid w:val="00376E2F"/>
    <w:rsid w:val="003869A2"/>
    <w:rsid w:val="00387104"/>
    <w:rsid w:val="003916ED"/>
    <w:rsid w:val="003917B4"/>
    <w:rsid w:val="00394717"/>
    <w:rsid w:val="0039651F"/>
    <w:rsid w:val="003968D2"/>
    <w:rsid w:val="003A31E9"/>
    <w:rsid w:val="003A49F8"/>
    <w:rsid w:val="003A4B05"/>
    <w:rsid w:val="003A6229"/>
    <w:rsid w:val="003A7C63"/>
    <w:rsid w:val="003B2963"/>
    <w:rsid w:val="003B2BF6"/>
    <w:rsid w:val="003B3D54"/>
    <w:rsid w:val="003B4D62"/>
    <w:rsid w:val="003B53B5"/>
    <w:rsid w:val="003B7828"/>
    <w:rsid w:val="003C245C"/>
    <w:rsid w:val="003C24F1"/>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11E1"/>
    <w:rsid w:val="00494D7E"/>
    <w:rsid w:val="004956AB"/>
    <w:rsid w:val="004960A4"/>
    <w:rsid w:val="00496688"/>
    <w:rsid w:val="00497503"/>
    <w:rsid w:val="004A08DE"/>
    <w:rsid w:val="004A0E62"/>
    <w:rsid w:val="004A2244"/>
    <w:rsid w:val="004A5047"/>
    <w:rsid w:val="004A7449"/>
    <w:rsid w:val="004B0B49"/>
    <w:rsid w:val="004B24D9"/>
    <w:rsid w:val="004B282F"/>
    <w:rsid w:val="004B39A2"/>
    <w:rsid w:val="004B3A80"/>
    <w:rsid w:val="004B72E4"/>
    <w:rsid w:val="004C1643"/>
    <w:rsid w:val="004C217A"/>
    <w:rsid w:val="004C2F5E"/>
    <w:rsid w:val="004C3F52"/>
    <w:rsid w:val="004C62E5"/>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7249"/>
    <w:rsid w:val="00501C7A"/>
    <w:rsid w:val="0050483D"/>
    <w:rsid w:val="00504E9E"/>
    <w:rsid w:val="00504F79"/>
    <w:rsid w:val="00505F30"/>
    <w:rsid w:val="00505F83"/>
    <w:rsid w:val="00513513"/>
    <w:rsid w:val="00516C8A"/>
    <w:rsid w:val="00516F1D"/>
    <w:rsid w:val="005174D5"/>
    <w:rsid w:val="00517587"/>
    <w:rsid w:val="0052063D"/>
    <w:rsid w:val="005213D4"/>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1E4E"/>
    <w:rsid w:val="00553096"/>
    <w:rsid w:val="005547EA"/>
    <w:rsid w:val="00554AD7"/>
    <w:rsid w:val="0055687C"/>
    <w:rsid w:val="00556E1E"/>
    <w:rsid w:val="005622EF"/>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6694"/>
    <w:rsid w:val="00586D05"/>
    <w:rsid w:val="00587BAD"/>
    <w:rsid w:val="00590489"/>
    <w:rsid w:val="005915D3"/>
    <w:rsid w:val="005918FE"/>
    <w:rsid w:val="0059350B"/>
    <w:rsid w:val="005938E1"/>
    <w:rsid w:val="005938EA"/>
    <w:rsid w:val="00595B0A"/>
    <w:rsid w:val="0059756D"/>
    <w:rsid w:val="005A086F"/>
    <w:rsid w:val="005A411A"/>
    <w:rsid w:val="005B2705"/>
    <w:rsid w:val="005B661F"/>
    <w:rsid w:val="005B7250"/>
    <w:rsid w:val="005C0182"/>
    <w:rsid w:val="005C3D48"/>
    <w:rsid w:val="005C73CB"/>
    <w:rsid w:val="005D03CB"/>
    <w:rsid w:val="005D0E09"/>
    <w:rsid w:val="005D14B6"/>
    <w:rsid w:val="005D3552"/>
    <w:rsid w:val="005D3BB6"/>
    <w:rsid w:val="005D3FFC"/>
    <w:rsid w:val="005D6E20"/>
    <w:rsid w:val="005D7984"/>
    <w:rsid w:val="005E1593"/>
    <w:rsid w:val="005E3B75"/>
    <w:rsid w:val="005F0D86"/>
    <w:rsid w:val="005F10D4"/>
    <w:rsid w:val="005F2D5D"/>
    <w:rsid w:val="005F2E5E"/>
    <w:rsid w:val="005F3901"/>
    <w:rsid w:val="005F395C"/>
    <w:rsid w:val="005F3AA2"/>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692B"/>
    <w:rsid w:val="0062761E"/>
    <w:rsid w:val="00630718"/>
    <w:rsid w:val="006336D0"/>
    <w:rsid w:val="00634875"/>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67403"/>
    <w:rsid w:val="0067117A"/>
    <w:rsid w:val="00676F2E"/>
    <w:rsid w:val="00681997"/>
    <w:rsid w:val="00682752"/>
    <w:rsid w:val="006836AB"/>
    <w:rsid w:val="006862C9"/>
    <w:rsid w:val="00686832"/>
    <w:rsid w:val="00690846"/>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3059"/>
    <w:rsid w:val="00704027"/>
    <w:rsid w:val="00704D3F"/>
    <w:rsid w:val="00704F4A"/>
    <w:rsid w:val="00706044"/>
    <w:rsid w:val="00707BD7"/>
    <w:rsid w:val="00710CCA"/>
    <w:rsid w:val="00711566"/>
    <w:rsid w:val="00713965"/>
    <w:rsid w:val="00713B90"/>
    <w:rsid w:val="0071504D"/>
    <w:rsid w:val="00720F66"/>
    <w:rsid w:val="00721869"/>
    <w:rsid w:val="00723624"/>
    <w:rsid w:val="00724B87"/>
    <w:rsid w:val="007251FE"/>
    <w:rsid w:val="00726E69"/>
    <w:rsid w:val="00732062"/>
    <w:rsid w:val="00733A4F"/>
    <w:rsid w:val="00735E49"/>
    <w:rsid w:val="0074064A"/>
    <w:rsid w:val="00743E04"/>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80090"/>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2275"/>
    <w:rsid w:val="007A389C"/>
    <w:rsid w:val="007A7783"/>
    <w:rsid w:val="007C42A4"/>
    <w:rsid w:val="007C5FED"/>
    <w:rsid w:val="007C63E8"/>
    <w:rsid w:val="007C7979"/>
    <w:rsid w:val="007D1734"/>
    <w:rsid w:val="007D24AE"/>
    <w:rsid w:val="007D3886"/>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800283"/>
    <w:rsid w:val="008027FA"/>
    <w:rsid w:val="008032C7"/>
    <w:rsid w:val="00803EF0"/>
    <w:rsid w:val="0080570E"/>
    <w:rsid w:val="00805717"/>
    <w:rsid w:val="00806AF4"/>
    <w:rsid w:val="00811103"/>
    <w:rsid w:val="0081126E"/>
    <w:rsid w:val="00812BCF"/>
    <w:rsid w:val="00814833"/>
    <w:rsid w:val="0081592B"/>
    <w:rsid w:val="008159B7"/>
    <w:rsid w:val="00817299"/>
    <w:rsid w:val="00817580"/>
    <w:rsid w:val="0081768B"/>
    <w:rsid w:val="0081786A"/>
    <w:rsid w:val="00821CCA"/>
    <w:rsid w:val="008304B9"/>
    <w:rsid w:val="008319B6"/>
    <w:rsid w:val="008348D2"/>
    <w:rsid w:val="00834DE2"/>
    <w:rsid w:val="00836550"/>
    <w:rsid w:val="008365F6"/>
    <w:rsid w:val="00836A55"/>
    <w:rsid w:val="008379CD"/>
    <w:rsid w:val="00840647"/>
    <w:rsid w:val="0084131C"/>
    <w:rsid w:val="0084215D"/>
    <w:rsid w:val="008426AF"/>
    <w:rsid w:val="008471B3"/>
    <w:rsid w:val="00850C92"/>
    <w:rsid w:val="00851278"/>
    <w:rsid w:val="00853BC3"/>
    <w:rsid w:val="008553FA"/>
    <w:rsid w:val="008567B0"/>
    <w:rsid w:val="00857650"/>
    <w:rsid w:val="008632F6"/>
    <w:rsid w:val="0086359A"/>
    <w:rsid w:val="00866502"/>
    <w:rsid w:val="00873583"/>
    <w:rsid w:val="00873BE2"/>
    <w:rsid w:val="008759CC"/>
    <w:rsid w:val="00876054"/>
    <w:rsid w:val="00876669"/>
    <w:rsid w:val="00876ECC"/>
    <w:rsid w:val="008821A4"/>
    <w:rsid w:val="0088251E"/>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C76D5"/>
    <w:rsid w:val="008D010F"/>
    <w:rsid w:val="008D2508"/>
    <w:rsid w:val="008D591C"/>
    <w:rsid w:val="008D6557"/>
    <w:rsid w:val="008E0863"/>
    <w:rsid w:val="008E0E9A"/>
    <w:rsid w:val="008E5106"/>
    <w:rsid w:val="008E632A"/>
    <w:rsid w:val="008F0B9A"/>
    <w:rsid w:val="008F0D61"/>
    <w:rsid w:val="008F1C44"/>
    <w:rsid w:val="008F1C58"/>
    <w:rsid w:val="008F20A1"/>
    <w:rsid w:val="008F7029"/>
    <w:rsid w:val="0090015A"/>
    <w:rsid w:val="00905CB4"/>
    <w:rsid w:val="00906355"/>
    <w:rsid w:val="0090680F"/>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6307"/>
    <w:rsid w:val="009672A2"/>
    <w:rsid w:val="009704F8"/>
    <w:rsid w:val="00970D7C"/>
    <w:rsid w:val="00974ADE"/>
    <w:rsid w:val="009770A4"/>
    <w:rsid w:val="0097791A"/>
    <w:rsid w:val="0098069C"/>
    <w:rsid w:val="00980A17"/>
    <w:rsid w:val="009824F4"/>
    <w:rsid w:val="00983B89"/>
    <w:rsid w:val="00985106"/>
    <w:rsid w:val="00985EE7"/>
    <w:rsid w:val="0098685F"/>
    <w:rsid w:val="00987B99"/>
    <w:rsid w:val="00987BB5"/>
    <w:rsid w:val="0099123C"/>
    <w:rsid w:val="0099337F"/>
    <w:rsid w:val="00994DFE"/>
    <w:rsid w:val="0099520B"/>
    <w:rsid w:val="00995A6F"/>
    <w:rsid w:val="00996E0D"/>
    <w:rsid w:val="00996ECA"/>
    <w:rsid w:val="009A2679"/>
    <w:rsid w:val="009A5C5D"/>
    <w:rsid w:val="009B0A80"/>
    <w:rsid w:val="009B249B"/>
    <w:rsid w:val="009B35B1"/>
    <w:rsid w:val="009B3FE3"/>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76F8"/>
    <w:rsid w:val="00A40B2B"/>
    <w:rsid w:val="00A41A8C"/>
    <w:rsid w:val="00A425B0"/>
    <w:rsid w:val="00A44031"/>
    <w:rsid w:val="00A445DA"/>
    <w:rsid w:val="00A449F7"/>
    <w:rsid w:val="00A46349"/>
    <w:rsid w:val="00A46474"/>
    <w:rsid w:val="00A46794"/>
    <w:rsid w:val="00A47823"/>
    <w:rsid w:val="00A52EDA"/>
    <w:rsid w:val="00A53FAF"/>
    <w:rsid w:val="00A54826"/>
    <w:rsid w:val="00A55C29"/>
    <w:rsid w:val="00A6294F"/>
    <w:rsid w:val="00A648A1"/>
    <w:rsid w:val="00A6510C"/>
    <w:rsid w:val="00A65A8D"/>
    <w:rsid w:val="00A65B67"/>
    <w:rsid w:val="00A66CF0"/>
    <w:rsid w:val="00A71272"/>
    <w:rsid w:val="00A75AB7"/>
    <w:rsid w:val="00A75F2E"/>
    <w:rsid w:val="00A835F3"/>
    <w:rsid w:val="00A86244"/>
    <w:rsid w:val="00A91589"/>
    <w:rsid w:val="00A915E1"/>
    <w:rsid w:val="00A91FFB"/>
    <w:rsid w:val="00A92996"/>
    <w:rsid w:val="00A93FDE"/>
    <w:rsid w:val="00A94A8C"/>
    <w:rsid w:val="00A9551E"/>
    <w:rsid w:val="00A95A59"/>
    <w:rsid w:val="00AA1B3C"/>
    <w:rsid w:val="00AA2499"/>
    <w:rsid w:val="00AA4D4F"/>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5FEB"/>
    <w:rsid w:val="00AE6146"/>
    <w:rsid w:val="00AE62AE"/>
    <w:rsid w:val="00AE631C"/>
    <w:rsid w:val="00AE6430"/>
    <w:rsid w:val="00AE6886"/>
    <w:rsid w:val="00AE7601"/>
    <w:rsid w:val="00AE76CF"/>
    <w:rsid w:val="00AF07E8"/>
    <w:rsid w:val="00AF0D3B"/>
    <w:rsid w:val="00AF2B9B"/>
    <w:rsid w:val="00AF3FCD"/>
    <w:rsid w:val="00AF4D34"/>
    <w:rsid w:val="00AF6330"/>
    <w:rsid w:val="00AF7157"/>
    <w:rsid w:val="00B000AB"/>
    <w:rsid w:val="00B01664"/>
    <w:rsid w:val="00B03C95"/>
    <w:rsid w:val="00B11685"/>
    <w:rsid w:val="00B11EC4"/>
    <w:rsid w:val="00B14CF1"/>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81587"/>
    <w:rsid w:val="00B81A18"/>
    <w:rsid w:val="00B84C85"/>
    <w:rsid w:val="00B851CA"/>
    <w:rsid w:val="00B876DF"/>
    <w:rsid w:val="00B9357E"/>
    <w:rsid w:val="00B93C92"/>
    <w:rsid w:val="00B94CB5"/>
    <w:rsid w:val="00B96B6F"/>
    <w:rsid w:val="00BA0E28"/>
    <w:rsid w:val="00BA1C2A"/>
    <w:rsid w:val="00BA304A"/>
    <w:rsid w:val="00BA3E87"/>
    <w:rsid w:val="00BA6459"/>
    <w:rsid w:val="00BA7618"/>
    <w:rsid w:val="00BA7913"/>
    <w:rsid w:val="00BB339F"/>
    <w:rsid w:val="00BB49AE"/>
    <w:rsid w:val="00BC3247"/>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0C3F"/>
    <w:rsid w:val="00C31BCA"/>
    <w:rsid w:val="00C31DDD"/>
    <w:rsid w:val="00C32884"/>
    <w:rsid w:val="00C3454B"/>
    <w:rsid w:val="00C36B85"/>
    <w:rsid w:val="00C36C47"/>
    <w:rsid w:val="00C408D8"/>
    <w:rsid w:val="00C41A2C"/>
    <w:rsid w:val="00C43301"/>
    <w:rsid w:val="00C45A90"/>
    <w:rsid w:val="00C45C7B"/>
    <w:rsid w:val="00C47A2A"/>
    <w:rsid w:val="00C50196"/>
    <w:rsid w:val="00C51628"/>
    <w:rsid w:val="00C51CA6"/>
    <w:rsid w:val="00C52694"/>
    <w:rsid w:val="00C56932"/>
    <w:rsid w:val="00C61BD9"/>
    <w:rsid w:val="00C62175"/>
    <w:rsid w:val="00C62249"/>
    <w:rsid w:val="00C6237A"/>
    <w:rsid w:val="00C67287"/>
    <w:rsid w:val="00C7021A"/>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B9D"/>
    <w:rsid w:val="00CC1467"/>
    <w:rsid w:val="00CC4ECB"/>
    <w:rsid w:val="00CD036F"/>
    <w:rsid w:val="00CD4828"/>
    <w:rsid w:val="00CD52B1"/>
    <w:rsid w:val="00CD76C0"/>
    <w:rsid w:val="00CD7DB2"/>
    <w:rsid w:val="00CE1CA7"/>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4629"/>
    <w:rsid w:val="00D1587A"/>
    <w:rsid w:val="00D21C30"/>
    <w:rsid w:val="00D2395D"/>
    <w:rsid w:val="00D250C0"/>
    <w:rsid w:val="00D2551D"/>
    <w:rsid w:val="00D26370"/>
    <w:rsid w:val="00D274EF"/>
    <w:rsid w:val="00D30F19"/>
    <w:rsid w:val="00D311B1"/>
    <w:rsid w:val="00D329CE"/>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0B36"/>
    <w:rsid w:val="00D6311D"/>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8F7"/>
    <w:rsid w:val="00DB2E7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76BB"/>
    <w:rsid w:val="00E70066"/>
    <w:rsid w:val="00E70645"/>
    <w:rsid w:val="00E70F09"/>
    <w:rsid w:val="00E71AA8"/>
    <w:rsid w:val="00E73005"/>
    <w:rsid w:val="00E73DA2"/>
    <w:rsid w:val="00E73E1C"/>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7CB3"/>
    <w:rsid w:val="00EB0426"/>
    <w:rsid w:val="00EB0B36"/>
    <w:rsid w:val="00EB2A34"/>
    <w:rsid w:val="00EB549C"/>
    <w:rsid w:val="00EB6A22"/>
    <w:rsid w:val="00EB71EB"/>
    <w:rsid w:val="00EC1B55"/>
    <w:rsid w:val="00EC48BF"/>
    <w:rsid w:val="00EC582B"/>
    <w:rsid w:val="00EC66D7"/>
    <w:rsid w:val="00EC67B0"/>
    <w:rsid w:val="00ED0352"/>
    <w:rsid w:val="00ED18AC"/>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8B2"/>
    <w:rsid w:val="00F21EC5"/>
    <w:rsid w:val="00F26386"/>
    <w:rsid w:val="00F26944"/>
    <w:rsid w:val="00F26EBF"/>
    <w:rsid w:val="00F27D92"/>
    <w:rsid w:val="00F455F7"/>
    <w:rsid w:val="00F52D74"/>
    <w:rsid w:val="00F571D5"/>
    <w:rsid w:val="00F60ED1"/>
    <w:rsid w:val="00F62342"/>
    <w:rsid w:val="00F65C5E"/>
    <w:rsid w:val="00F672A8"/>
    <w:rsid w:val="00F72E59"/>
    <w:rsid w:val="00F73C87"/>
    <w:rsid w:val="00F740A0"/>
    <w:rsid w:val="00F7420E"/>
    <w:rsid w:val="00F746B9"/>
    <w:rsid w:val="00F74B9B"/>
    <w:rsid w:val="00F766F2"/>
    <w:rsid w:val="00F84600"/>
    <w:rsid w:val="00F8629A"/>
    <w:rsid w:val="00F8682D"/>
    <w:rsid w:val="00F929CF"/>
    <w:rsid w:val="00F9680A"/>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CEF"/>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9F3857"/>
    <w:pPr>
      <w:tabs>
        <w:tab w:val="left" w:pos="1895"/>
        <w:tab w:val="center" w:pos="3096"/>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9F3857"/>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BC3247"/>
    <w:pPr>
      <w:bidi/>
      <w:spacing w:before="240" w:after="120" w:line="300" w:lineRule="atLeast"/>
      <w:ind w:left="-14" w:firstLine="259"/>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BC3247"/>
    <w:rPr>
      <w:rFonts w:ascii="FbFrankReal" w:eastAsia="Calibri" w:hAnsi="FbFrankReal" w:cs="FbFrankReal"/>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36387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36387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תחילת אות"/>
    <w:basedOn w:val="Normal"/>
    <w:link w:val="af2"/>
    <w:autoRedefine/>
    <w:qFormat/>
    <w:rsid w:val="00F07B68"/>
    <w:pPr>
      <w:bidi/>
      <w:spacing w:before="240" w:after="0" w:line="320" w:lineRule="exact"/>
      <w:jc w:val="both"/>
    </w:pPr>
    <w:rPr>
      <w:rFonts w:ascii="Times New Roman" w:eastAsia="Times New Roman" w:hAnsi="Times New Roman" w:cs="Narkisim"/>
      <w:noProof/>
      <w:w w:val="93"/>
      <w:sz w:val="24"/>
      <w:szCs w:val="25"/>
    </w:rPr>
  </w:style>
  <w:style w:type="character" w:customStyle="1" w:styleId="af2">
    <w:name w:val="תחילת אות תו"/>
    <w:basedOn w:val="DefaultParagraphFont"/>
    <w:link w:val="af1"/>
    <w:rsid w:val="00F07B68"/>
    <w:rPr>
      <w:rFonts w:ascii="Times New Roman" w:eastAsia="Times New Roman" w:hAnsi="Times New Roman" w:cs="Narkisim"/>
      <w:noProof/>
      <w:w w:val="93"/>
      <w:sz w:val="24"/>
      <w:szCs w:val="25"/>
      <w:lan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9B3FE3"/>
    <w:pPr>
      <w:spacing w:line="276" w:lineRule="auto"/>
      <w:ind w:firstLine="144"/>
      <w:jc w:val="center"/>
    </w:pPr>
    <w:rPr>
      <w:b/>
      <w:bCs/>
    </w:rPr>
  </w:style>
  <w:style w:type="character" w:customStyle="1" w:styleId="1Char">
    <w:name w:val="כותרת משנה 1 Char"/>
    <w:basedOn w:val="FootnoteTextChar"/>
    <w:link w:val="11"/>
    <w:rsid w:val="009B3FE3"/>
    <w:rPr>
      <w:rFonts w:ascii="FbFrankReal" w:eastAsia="Calibri" w:hAnsi="FbFrankReal" w:cs="FbFrankReal"/>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29E6B-AEA8-4B0C-91E7-CCDCC3AF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96</Pages>
  <Words>20326</Words>
  <Characters>115860</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5</cp:revision>
  <cp:lastPrinted>2018-02-09T09:40:00Z</cp:lastPrinted>
  <dcterms:created xsi:type="dcterms:W3CDTF">2018-02-09T09:35:00Z</dcterms:created>
  <dcterms:modified xsi:type="dcterms:W3CDTF">2018-02-09T15:03:00Z</dcterms:modified>
</cp:coreProperties>
</file>