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E1" w:rsidRPr="006C4B44" w:rsidRDefault="00480063" w:rsidP="00EE3E51">
      <w:pPr>
        <w:bidi/>
        <w:jc w:val="center"/>
        <w:rPr>
          <w:rFonts w:ascii="FbFrankReal" w:hAnsi="FbFrankReal" w:cs="FbFrankReal"/>
          <w:b/>
          <w:bCs/>
          <w:sz w:val="32"/>
          <w:szCs w:val="32"/>
          <w:rtl/>
        </w:rPr>
      </w:pPr>
      <w:r w:rsidRPr="00480063">
        <w:rPr>
          <w:rFonts w:ascii="FbFrankReal" w:hAnsi="FbFrankReal" w:cs="FbFrankReal"/>
          <w:b/>
          <w:bCs/>
          <w:sz w:val="32"/>
          <w:szCs w:val="32"/>
          <w:rtl/>
        </w:rPr>
        <w:t>ב</w:t>
      </w:r>
      <w:r w:rsidRPr="003514E2">
        <w:rPr>
          <w:rFonts w:ascii="FbFrankReal" w:hAnsi="FbFrankReal" w:cs="FbFrankReal"/>
          <w:sz w:val="32"/>
          <w:szCs w:val="32"/>
          <w:rtl/>
        </w:rPr>
        <w:t>"</w:t>
      </w:r>
      <w:r w:rsidRPr="00480063">
        <w:rPr>
          <w:rFonts w:ascii="FbFrankReal" w:hAnsi="FbFrankReal" w:cs="FbFrankReal"/>
          <w:b/>
          <w:bCs/>
          <w:sz w:val="32"/>
          <w:szCs w:val="32"/>
          <w:rtl/>
        </w:rPr>
        <w:t>ה</w:t>
      </w:r>
    </w:p>
    <w:p w:rsidR="00863718" w:rsidRDefault="00863718" w:rsidP="00707C9B">
      <w:pPr>
        <w:bidi/>
        <w:spacing w:after="0"/>
        <w:jc w:val="center"/>
        <w:rPr>
          <w:rFonts w:ascii="FbFrankReal" w:hAnsi="FbFrankReal" w:cs="FbFrankReal"/>
          <w:b/>
          <w:bCs/>
          <w:sz w:val="32"/>
          <w:szCs w:val="32"/>
          <w:rtl/>
        </w:rPr>
      </w:pPr>
      <w:r>
        <w:rPr>
          <w:rFonts w:ascii="FbFrankReal" w:hAnsi="FbFrankReal" w:cs="FbFrankReal" w:hint="cs"/>
          <w:b/>
          <w:bCs/>
          <w:sz w:val="32"/>
          <w:szCs w:val="32"/>
          <w:rtl/>
        </w:rPr>
        <w:t>ר</w:t>
      </w:r>
      <w:r w:rsidRPr="00863718">
        <w:rPr>
          <w:rFonts w:ascii="FbFrankReal" w:hAnsi="FbFrankReal" w:cs="FbFrankReal" w:hint="cs"/>
          <w:sz w:val="32"/>
          <w:szCs w:val="32"/>
          <w:rtl/>
        </w:rPr>
        <w:t>"</w:t>
      </w:r>
      <w:r>
        <w:rPr>
          <w:rFonts w:ascii="FbFrankReal" w:hAnsi="FbFrankReal" w:cs="FbFrankReal" w:hint="cs"/>
          <w:b/>
          <w:bCs/>
          <w:sz w:val="32"/>
          <w:szCs w:val="32"/>
          <w:rtl/>
        </w:rPr>
        <w:t>ח מנחם אב</w:t>
      </w:r>
    </w:p>
    <w:p w:rsidR="00B109D0" w:rsidRDefault="00960C16" w:rsidP="003372D6">
      <w:pPr>
        <w:bidi/>
        <w:spacing w:after="0"/>
        <w:jc w:val="center"/>
        <w:rPr>
          <w:rFonts w:ascii="FbFrankReal" w:hAnsi="FbFrankReal" w:cs="FbFrankReal"/>
          <w:b/>
          <w:bCs/>
          <w:sz w:val="32"/>
          <w:szCs w:val="32"/>
          <w:rtl/>
        </w:rPr>
      </w:pPr>
      <w:r w:rsidRPr="00960C16">
        <w:rPr>
          <w:rFonts w:ascii="FbFrankReal" w:hAnsi="FbFrankReal" w:cs="FbFrankReal" w:hint="cs"/>
          <w:b/>
          <w:bCs/>
          <w:sz w:val="32"/>
          <w:szCs w:val="32"/>
          <w:rtl/>
        </w:rPr>
        <w:t>ש</w:t>
      </w:r>
      <w:r w:rsidRPr="00863718">
        <w:rPr>
          <w:rFonts w:ascii="FbFrankReal" w:hAnsi="FbFrankReal" w:cs="FbFrankReal"/>
          <w:sz w:val="32"/>
          <w:szCs w:val="32"/>
          <w:rtl/>
        </w:rPr>
        <w:t>"</w:t>
      </w:r>
      <w:r w:rsidRPr="00960C16">
        <w:rPr>
          <w:rFonts w:ascii="FbFrankReal" w:hAnsi="FbFrankReal" w:cs="FbFrankReal" w:hint="cs"/>
          <w:b/>
          <w:bCs/>
          <w:sz w:val="32"/>
          <w:szCs w:val="32"/>
          <w:rtl/>
        </w:rPr>
        <w:t>פ</w:t>
      </w:r>
      <w:r w:rsidRPr="00960C16">
        <w:rPr>
          <w:rFonts w:ascii="FbFrankReal" w:hAnsi="FbFrankReal" w:cs="FbFrankReal"/>
          <w:b/>
          <w:bCs/>
          <w:sz w:val="32"/>
          <w:szCs w:val="32"/>
          <w:rtl/>
        </w:rPr>
        <w:t xml:space="preserve"> </w:t>
      </w:r>
      <w:r w:rsidR="00707C9B">
        <w:rPr>
          <w:rFonts w:ascii="FbFrankReal" w:hAnsi="FbFrankReal" w:cs="FbFrankReal" w:hint="cs"/>
          <w:b/>
          <w:bCs/>
          <w:sz w:val="32"/>
          <w:szCs w:val="32"/>
          <w:rtl/>
        </w:rPr>
        <w:t xml:space="preserve">מטות-מסעי </w:t>
      </w:r>
      <w:r w:rsidR="00707C9B">
        <w:rPr>
          <w:rFonts w:ascii="FbFrankReal" w:hAnsi="FbFrankReal" w:cs="FbFrankReal"/>
          <w:b/>
          <w:bCs/>
          <w:sz w:val="32"/>
          <w:szCs w:val="32"/>
          <w:rtl/>
        </w:rPr>
        <w:t>–</w:t>
      </w:r>
      <w:r w:rsidR="00707C9B">
        <w:rPr>
          <w:rFonts w:ascii="FbFrankReal" w:hAnsi="FbFrankReal" w:cs="FbFrankReal" w:hint="cs"/>
          <w:b/>
          <w:bCs/>
          <w:sz w:val="32"/>
          <w:szCs w:val="32"/>
          <w:rtl/>
        </w:rPr>
        <w:t xml:space="preserve"> חזק</w:t>
      </w:r>
      <w:r w:rsidRPr="00960C16">
        <w:rPr>
          <w:rFonts w:ascii="FbFrankReal" w:hAnsi="FbFrankReal" w:cs="FbFrankReal"/>
          <w:b/>
          <w:bCs/>
          <w:sz w:val="32"/>
          <w:szCs w:val="32"/>
          <w:rtl/>
        </w:rPr>
        <w:t xml:space="preserve"> </w:t>
      </w:r>
      <w:r w:rsidR="00B109D0" w:rsidRPr="00213349">
        <w:rPr>
          <w:rFonts w:ascii="FbFrankReal" w:hAnsi="FbFrankReal" w:cs="FbFrankReal" w:hint="cs"/>
          <w:b/>
          <w:bCs/>
          <w:sz w:val="32"/>
          <w:szCs w:val="32"/>
          <w:rtl/>
        </w:rPr>
        <w:t>ה</w:t>
      </w:r>
      <w:r w:rsidR="00B109D0" w:rsidRPr="00863718">
        <w:rPr>
          <w:rFonts w:ascii="FbFrankReal" w:hAnsi="FbFrankReal" w:cs="FbFrankReal"/>
          <w:sz w:val="32"/>
          <w:szCs w:val="32"/>
          <w:rtl/>
        </w:rPr>
        <w:t>'</w:t>
      </w:r>
      <w:r w:rsidR="00B109D0" w:rsidRPr="00213349">
        <w:rPr>
          <w:rFonts w:ascii="FbFrankReal" w:hAnsi="FbFrankReal" w:cs="FbFrankReal" w:hint="cs"/>
          <w:b/>
          <w:bCs/>
          <w:sz w:val="32"/>
          <w:szCs w:val="32"/>
          <w:rtl/>
        </w:rPr>
        <w:t>תשע</w:t>
      </w:r>
      <w:r w:rsidR="00B109D0" w:rsidRPr="00863718">
        <w:rPr>
          <w:rFonts w:ascii="FbFrankReal" w:hAnsi="FbFrankReal" w:cs="FbFrankReal"/>
          <w:sz w:val="32"/>
          <w:szCs w:val="32"/>
          <w:rtl/>
        </w:rPr>
        <w:t>"</w:t>
      </w:r>
      <w:r w:rsidR="003372D6">
        <w:rPr>
          <w:rFonts w:ascii="FbFrankReal" w:hAnsi="FbFrankReal" w:cs="FbFrankReal" w:hint="cs"/>
          <w:b/>
          <w:bCs/>
          <w:sz w:val="32"/>
          <w:szCs w:val="32"/>
          <w:rtl/>
        </w:rPr>
        <w:t>ו</w:t>
      </w:r>
    </w:p>
    <w:p w:rsidR="003372D6" w:rsidRPr="00213349" w:rsidRDefault="003372D6" w:rsidP="003372D6">
      <w:pPr>
        <w:bidi/>
        <w:spacing w:after="0"/>
        <w:jc w:val="center"/>
        <w:rPr>
          <w:rFonts w:ascii="FbFrankReal" w:hAnsi="FbFrankReal" w:cs="FbFrankReal"/>
          <w:b/>
          <w:bCs/>
          <w:sz w:val="32"/>
          <w:szCs w:val="32"/>
          <w:rtl/>
        </w:rPr>
      </w:pPr>
      <w:r>
        <w:rPr>
          <w:rFonts w:ascii="FbFrankReal" w:hAnsi="FbFrankReal" w:cs="FbFrankReal" w:hint="cs"/>
          <w:b/>
          <w:bCs/>
          <w:sz w:val="32"/>
          <w:szCs w:val="32"/>
          <w:rtl/>
        </w:rPr>
        <w:t>שנת הקהל</w:t>
      </w:r>
    </w:p>
    <w:p w:rsidR="00480063" w:rsidRDefault="004E030D" w:rsidP="006B70B8">
      <w:pPr>
        <w:bidi/>
        <w:spacing w:after="240"/>
        <w:jc w:val="center"/>
        <w:rPr>
          <w:rFonts w:ascii="FbFrankReal" w:hAnsi="FbFrankReal" w:cs="FbFrankReal"/>
          <w:b/>
          <w:bCs/>
          <w:sz w:val="32"/>
          <w:szCs w:val="32"/>
          <w:rtl/>
        </w:rPr>
      </w:pPr>
      <w:r w:rsidRPr="005555C0">
        <w:rPr>
          <w:rFonts w:ascii="FbFrankReal" w:hAnsi="FbFrankReal" w:cs="FbFrankReal"/>
          <w:b/>
          <w:bCs/>
          <w:sz w:val="32"/>
          <w:szCs w:val="32"/>
          <w:rtl/>
        </w:rPr>
        <w:t xml:space="preserve">גליון </w:t>
      </w:r>
      <w:r w:rsidR="003372D6">
        <w:rPr>
          <w:rFonts w:ascii="FbFrankReal" w:hAnsi="FbFrankReal" w:cs="FbFrankReal" w:hint="cs"/>
          <w:b/>
          <w:bCs/>
          <w:sz w:val="32"/>
          <w:szCs w:val="32"/>
          <w:rtl/>
        </w:rPr>
        <w:t>יט</w:t>
      </w:r>
      <w:r w:rsidR="00960C16">
        <w:rPr>
          <w:rFonts w:ascii="FbFrankReal" w:hAnsi="FbFrankReal" w:cs="FbFrankReal" w:hint="cs"/>
          <w:b/>
          <w:bCs/>
          <w:sz w:val="32"/>
          <w:szCs w:val="32"/>
          <w:rtl/>
        </w:rPr>
        <w:t xml:space="preserve"> </w:t>
      </w:r>
      <w:r w:rsidRPr="005555C0">
        <w:rPr>
          <w:rFonts w:ascii="FbFrankReal" w:hAnsi="FbFrankReal" w:cs="FbFrankReal"/>
          <w:b/>
          <w:bCs/>
          <w:sz w:val="32"/>
          <w:szCs w:val="32"/>
          <w:rtl/>
        </w:rPr>
        <w:t>[א</w:t>
      </w:r>
      <w:r w:rsidR="00042CBB">
        <w:rPr>
          <w:rFonts w:ascii="FbFrankReal" w:hAnsi="FbFrankReal" w:cs="FbFrankReal" w:hint="cs"/>
          <w:b/>
          <w:bCs/>
          <w:sz w:val="32"/>
          <w:szCs w:val="32"/>
          <w:rtl/>
        </w:rPr>
        <w:t>לף-</w:t>
      </w:r>
      <w:r w:rsidR="003372D6">
        <w:rPr>
          <w:rFonts w:ascii="FbFrankReal" w:hAnsi="FbFrankReal" w:cs="FbFrankReal" w:hint="cs"/>
          <w:b/>
          <w:bCs/>
          <w:sz w:val="32"/>
          <w:szCs w:val="32"/>
          <w:rtl/>
        </w:rPr>
        <w:t>קי</w:t>
      </w:r>
      <w:r w:rsidR="0063795C">
        <w:rPr>
          <w:rFonts w:ascii="FbFrankReal" w:hAnsi="FbFrankReal" w:cs="FbFrankReal" w:hint="cs"/>
          <w:b/>
          <w:bCs/>
          <w:sz w:val="32"/>
          <w:szCs w:val="32"/>
          <w:rtl/>
        </w:rPr>
        <w:t>א</w:t>
      </w:r>
      <w:r>
        <w:rPr>
          <w:rFonts w:ascii="FbFrankReal" w:hAnsi="FbFrankReal" w:cs="FbFrankReal" w:hint="cs"/>
          <w:b/>
          <w:bCs/>
          <w:sz w:val="32"/>
          <w:szCs w:val="32"/>
          <w:rtl/>
        </w:rPr>
        <w:t>]</w:t>
      </w:r>
    </w:p>
    <w:p w:rsidR="004C72BE" w:rsidRPr="00FC6928" w:rsidRDefault="00480063" w:rsidP="00C46001">
      <w:pPr>
        <w:pStyle w:val="a"/>
        <w:spacing w:before="0"/>
        <w:rPr>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17613779"/>
      <w:bookmarkStart w:id="35" w:name="_Toc424876408"/>
      <w:bookmarkStart w:id="36" w:name="_Toc424876469"/>
      <w:bookmarkStart w:id="37" w:name="_Toc458139654"/>
      <w:bookmarkStart w:id="38" w:name="_Toc458139908"/>
      <w:bookmarkStart w:id="39" w:name="_Toc458140143"/>
      <w:r w:rsidRPr="00FC6928">
        <w:rPr>
          <w:sz w:val="66"/>
          <w:szCs w:val="66"/>
          <w:rtl/>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B70B8" w:rsidRPr="006B70B8" w:rsidRDefault="00367B3A" w:rsidP="00CB6AC4">
      <w:pPr>
        <w:pStyle w:val="TOC1"/>
        <w:rPr>
          <w:rFonts w:asciiTheme="minorHAnsi" w:eastAsiaTheme="minorEastAsia" w:hAnsiTheme="minorHAnsi" w:cstheme="minorBidi"/>
          <w:sz w:val="36"/>
          <w:szCs w:val="36"/>
          <w:rtl/>
        </w:rPr>
      </w:pPr>
      <w:r w:rsidRPr="00141D6C">
        <w:rPr>
          <w:sz w:val="32"/>
          <w:szCs w:val="32"/>
          <w:rtl/>
        </w:rPr>
        <w:fldChar w:fldCharType="begin"/>
      </w:r>
      <w:r w:rsidRPr="004D604D">
        <w:rPr>
          <w:sz w:val="32"/>
          <w:szCs w:val="32"/>
          <w:rtl/>
        </w:rPr>
        <w:instrText xml:space="preserve"> </w:instrText>
      </w:r>
      <w:r w:rsidRPr="004D604D">
        <w:rPr>
          <w:sz w:val="32"/>
          <w:szCs w:val="32"/>
        </w:rPr>
        <w:instrText>TOC</w:instrText>
      </w:r>
      <w:r w:rsidRPr="004D604D">
        <w:rPr>
          <w:sz w:val="32"/>
          <w:szCs w:val="32"/>
          <w:rtl/>
        </w:rPr>
        <w:instrText xml:space="preserve"> \</w:instrText>
      </w:r>
      <w:r w:rsidRPr="004D604D">
        <w:rPr>
          <w:sz w:val="32"/>
          <w:szCs w:val="32"/>
        </w:rPr>
        <w:instrText>o "1-3" \t</w:instrText>
      </w:r>
      <w:r w:rsidRPr="004D604D">
        <w:rPr>
          <w:sz w:val="32"/>
          <w:szCs w:val="32"/>
          <w:rtl/>
        </w:rPr>
        <w:instrText xml:space="preserve"> "מדור,1,טייטול,1,שם,2" </w:instrText>
      </w:r>
      <w:r w:rsidRPr="00141D6C">
        <w:rPr>
          <w:sz w:val="32"/>
          <w:szCs w:val="32"/>
          <w:rtl/>
        </w:rPr>
        <w:fldChar w:fldCharType="separate"/>
      </w:r>
      <w:r w:rsidR="006B70B8" w:rsidRPr="006B70B8">
        <w:rPr>
          <w:rFonts w:hint="eastAsia"/>
          <w:sz w:val="36"/>
          <w:szCs w:val="36"/>
          <w:rtl/>
        </w:rPr>
        <w:t>גאולה</w:t>
      </w:r>
      <w:r w:rsidR="006B70B8" w:rsidRPr="006B70B8">
        <w:rPr>
          <w:sz w:val="36"/>
          <w:szCs w:val="36"/>
          <w:rtl/>
        </w:rPr>
        <w:t xml:space="preserve"> </w:t>
      </w:r>
      <w:r w:rsidR="006B70B8" w:rsidRPr="006B70B8">
        <w:rPr>
          <w:rFonts w:hint="eastAsia"/>
          <w:sz w:val="36"/>
          <w:szCs w:val="36"/>
          <w:rtl/>
        </w:rPr>
        <w:t>ומשיח</w:t>
      </w:r>
    </w:p>
    <w:p w:rsidR="006B70B8" w:rsidRDefault="006B70B8">
      <w:pPr>
        <w:pStyle w:val="TOC1"/>
        <w:rPr>
          <w:rFonts w:asciiTheme="minorHAnsi" w:eastAsiaTheme="minorEastAsia" w:hAnsiTheme="minorHAnsi" w:cstheme="minorBidi"/>
          <w:sz w:val="22"/>
          <w:szCs w:val="22"/>
          <w:rtl/>
        </w:rPr>
      </w:pPr>
      <w:r w:rsidRPr="006B70B8">
        <w:rPr>
          <w:sz w:val="22"/>
          <w:szCs w:val="22"/>
          <w:rtl/>
        </w:rPr>
        <w:t>שירת הלויים בביהמ"ק השלישי אם אפשר ע"י רמקול</w:t>
      </w:r>
      <w:r>
        <w:tab/>
      </w:r>
      <w:r>
        <w:fldChar w:fldCharType="begin"/>
      </w:r>
      <w:r>
        <w:instrText xml:space="preserve"> PAGEREF _Toc458140145 \h </w:instrText>
      </w:r>
      <w:r>
        <w:fldChar w:fldCharType="separate"/>
      </w:r>
      <w:r w:rsidR="00903400">
        <w:rPr>
          <w:rtl/>
        </w:rPr>
        <w:t>4</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אברהם</w:t>
      </w:r>
      <w:r w:rsidRPr="00F74E87">
        <w:rPr>
          <w:sz w:val="22"/>
          <w:szCs w:val="22"/>
          <w:rtl/>
        </w:rPr>
        <w:t xml:space="preserve"> </w:t>
      </w:r>
      <w:r w:rsidRPr="00F74E87">
        <w:rPr>
          <w:rFonts w:hint="eastAsia"/>
          <w:sz w:val="22"/>
          <w:szCs w:val="22"/>
          <w:rtl/>
        </w:rPr>
        <w:t>יצחק</w:t>
      </w:r>
      <w:r w:rsidRPr="00F74E87">
        <w:rPr>
          <w:sz w:val="22"/>
          <w:szCs w:val="22"/>
          <w:rtl/>
        </w:rPr>
        <w:t xml:space="preserve"> </w:t>
      </w:r>
      <w:r w:rsidRPr="00F74E87">
        <w:rPr>
          <w:rFonts w:hint="eastAsia"/>
          <w:sz w:val="22"/>
          <w:szCs w:val="22"/>
          <w:rtl/>
        </w:rPr>
        <w:t>ברוך</w:t>
      </w:r>
      <w:r w:rsidRPr="00F74E87">
        <w:rPr>
          <w:sz w:val="22"/>
          <w:szCs w:val="22"/>
          <w:rtl/>
        </w:rPr>
        <w:t xml:space="preserve"> </w:t>
      </w:r>
      <w:r w:rsidRPr="00F74E87">
        <w:rPr>
          <w:rFonts w:hint="eastAsia"/>
          <w:sz w:val="22"/>
          <w:szCs w:val="22"/>
          <w:rtl/>
        </w:rPr>
        <w:t>גערליצקי</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הפיכת</w:t>
      </w:r>
      <w:r w:rsidRPr="006B70B8">
        <w:rPr>
          <w:sz w:val="22"/>
          <w:szCs w:val="22"/>
          <w:rtl/>
        </w:rPr>
        <w:t xml:space="preserve"> </w:t>
      </w:r>
      <w:r w:rsidRPr="006B70B8">
        <w:rPr>
          <w:rFonts w:hint="eastAsia"/>
          <w:sz w:val="22"/>
          <w:szCs w:val="22"/>
          <w:rtl/>
        </w:rPr>
        <w:t>התעניות</w:t>
      </w:r>
      <w:r w:rsidRPr="006B70B8">
        <w:rPr>
          <w:sz w:val="22"/>
          <w:szCs w:val="22"/>
          <w:rtl/>
        </w:rPr>
        <w:t xml:space="preserve"> </w:t>
      </w:r>
      <w:r w:rsidRPr="006B70B8">
        <w:rPr>
          <w:rFonts w:hint="eastAsia"/>
          <w:sz w:val="22"/>
          <w:szCs w:val="22"/>
          <w:rtl/>
        </w:rPr>
        <w:t>לעתיד</w:t>
      </w:r>
      <w:r w:rsidRPr="006B70B8">
        <w:rPr>
          <w:sz w:val="22"/>
          <w:szCs w:val="22"/>
        </w:rPr>
        <w:t xml:space="preserve"> </w:t>
      </w:r>
      <w:r w:rsidRPr="006B70B8">
        <w:rPr>
          <w:rFonts w:hint="eastAsia"/>
          <w:sz w:val="22"/>
          <w:szCs w:val="22"/>
          <w:rtl/>
        </w:rPr>
        <w:t>לבוא</w:t>
      </w:r>
      <w:r>
        <w:tab/>
      </w:r>
      <w:r>
        <w:fldChar w:fldCharType="begin"/>
      </w:r>
      <w:r>
        <w:instrText xml:space="preserve"> PAGEREF _Toc458140147 \h </w:instrText>
      </w:r>
      <w:r>
        <w:fldChar w:fldCharType="separate"/>
      </w:r>
      <w:r w:rsidR="00903400">
        <w:rPr>
          <w:rtl/>
        </w:rPr>
        <w:t>11</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שלום</w:t>
      </w:r>
      <w:r w:rsidRPr="00F74E87">
        <w:rPr>
          <w:sz w:val="22"/>
          <w:szCs w:val="22"/>
          <w:rtl/>
        </w:rPr>
        <w:t xml:space="preserve"> </w:t>
      </w:r>
      <w:r w:rsidRPr="00F74E87">
        <w:rPr>
          <w:rFonts w:hint="eastAsia"/>
          <w:sz w:val="22"/>
          <w:szCs w:val="22"/>
          <w:rtl/>
        </w:rPr>
        <w:t>צירקינד</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36"/>
          <w:szCs w:val="36"/>
          <w:rtl/>
        </w:rPr>
        <w:t>תורת</w:t>
      </w:r>
      <w:r w:rsidRPr="006B70B8">
        <w:rPr>
          <w:sz w:val="36"/>
          <w:szCs w:val="36"/>
          <w:rtl/>
        </w:rPr>
        <w:t xml:space="preserve"> </w:t>
      </w:r>
      <w:r w:rsidRPr="006B70B8">
        <w:rPr>
          <w:rFonts w:hint="eastAsia"/>
          <w:sz w:val="36"/>
          <w:szCs w:val="36"/>
          <w:rtl/>
        </w:rPr>
        <w:t>רבינו</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מצות</w:t>
      </w:r>
      <w:r w:rsidRPr="006B70B8">
        <w:rPr>
          <w:sz w:val="22"/>
          <w:szCs w:val="22"/>
          <w:rtl/>
        </w:rPr>
        <w:t xml:space="preserve"> </w:t>
      </w:r>
      <w:r w:rsidRPr="006B70B8">
        <w:rPr>
          <w:rFonts w:hint="eastAsia"/>
          <w:sz w:val="22"/>
          <w:szCs w:val="22"/>
          <w:rtl/>
        </w:rPr>
        <w:t>בנין</w:t>
      </w:r>
      <w:r w:rsidRPr="006B70B8">
        <w:rPr>
          <w:sz w:val="22"/>
          <w:szCs w:val="22"/>
          <w:rtl/>
        </w:rPr>
        <w:t xml:space="preserve"> </w:t>
      </w:r>
      <w:r w:rsidRPr="006B70B8">
        <w:rPr>
          <w:rFonts w:hint="eastAsia"/>
          <w:sz w:val="22"/>
          <w:szCs w:val="22"/>
          <w:rtl/>
        </w:rPr>
        <w:t>המקדש</w:t>
      </w:r>
      <w:r w:rsidRPr="006B70B8">
        <w:rPr>
          <w:sz w:val="22"/>
          <w:szCs w:val="22"/>
          <w:rtl/>
        </w:rPr>
        <w:t xml:space="preserve"> </w:t>
      </w:r>
      <w:r w:rsidRPr="006B70B8">
        <w:rPr>
          <w:rFonts w:hint="eastAsia"/>
          <w:sz w:val="22"/>
          <w:szCs w:val="22"/>
          <w:rtl/>
        </w:rPr>
        <w:t>ומצות</w:t>
      </w:r>
      <w:r w:rsidRPr="006B70B8">
        <w:rPr>
          <w:sz w:val="22"/>
          <w:szCs w:val="22"/>
          <w:rtl/>
        </w:rPr>
        <w:t xml:space="preserve"> </w:t>
      </w:r>
      <w:r w:rsidRPr="006B70B8">
        <w:rPr>
          <w:rFonts w:hint="eastAsia"/>
          <w:sz w:val="22"/>
          <w:szCs w:val="22"/>
          <w:rtl/>
        </w:rPr>
        <w:t>מילה</w:t>
      </w:r>
      <w:r w:rsidRPr="006B70B8">
        <w:rPr>
          <w:sz w:val="22"/>
          <w:szCs w:val="22"/>
          <w:rtl/>
        </w:rPr>
        <w:t xml:space="preserve"> </w:t>
      </w:r>
      <w:r w:rsidRPr="006B70B8">
        <w:rPr>
          <w:rFonts w:hint="eastAsia"/>
          <w:sz w:val="22"/>
          <w:szCs w:val="22"/>
          <w:rtl/>
        </w:rPr>
        <w:t>ע</w:t>
      </w:r>
      <w:r w:rsidRPr="006B70B8">
        <w:rPr>
          <w:sz w:val="22"/>
          <w:szCs w:val="22"/>
          <w:rtl/>
        </w:rPr>
        <w:t>"</w:t>
      </w:r>
      <w:r w:rsidRPr="006B70B8">
        <w:rPr>
          <w:rFonts w:hint="eastAsia"/>
          <w:sz w:val="22"/>
          <w:szCs w:val="22"/>
          <w:rtl/>
        </w:rPr>
        <w:t>י</w:t>
      </w:r>
      <w:r w:rsidRPr="006B70B8">
        <w:rPr>
          <w:sz w:val="22"/>
          <w:szCs w:val="22"/>
          <w:rtl/>
        </w:rPr>
        <w:t xml:space="preserve"> </w:t>
      </w:r>
      <w:r w:rsidRPr="006B70B8">
        <w:rPr>
          <w:rFonts w:hint="eastAsia"/>
          <w:sz w:val="22"/>
          <w:szCs w:val="22"/>
          <w:rtl/>
        </w:rPr>
        <w:t>נשים</w:t>
      </w:r>
      <w:r>
        <w:tab/>
      </w:r>
      <w:r>
        <w:fldChar w:fldCharType="begin"/>
      </w:r>
      <w:r>
        <w:instrText xml:space="preserve"> PAGEREF _Toc458140150 \h </w:instrText>
      </w:r>
      <w:r>
        <w:fldChar w:fldCharType="separate"/>
      </w:r>
      <w:r w:rsidR="00903400">
        <w:rPr>
          <w:rtl/>
        </w:rPr>
        <w:t>12</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חנני</w:t>
      </w:r>
      <w:r w:rsidRPr="00F74E87">
        <w:rPr>
          <w:sz w:val="22"/>
          <w:szCs w:val="22"/>
          <w:rtl/>
        </w:rPr>
        <w:t xml:space="preserve">' </w:t>
      </w:r>
      <w:r w:rsidRPr="00F74E87">
        <w:rPr>
          <w:rFonts w:hint="eastAsia"/>
          <w:sz w:val="22"/>
          <w:szCs w:val="22"/>
          <w:rtl/>
        </w:rPr>
        <w:t>יוסף</w:t>
      </w:r>
      <w:r w:rsidRPr="00F74E87">
        <w:rPr>
          <w:sz w:val="22"/>
          <w:szCs w:val="22"/>
          <w:rtl/>
        </w:rPr>
        <w:t xml:space="preserve"> </w:t>
      </w:r>
      <w:r w:rsidRPr="00F74E87">
        <w:rPr>
          <w:rFonts w:hint="eastAsia"/>
          <w:sz w:val="22"/>
          <w:szCs w:val="22"/>
          <w:rtl/>
        </w:rPr>
        <w:t>אייזנבך</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האם</w:t>
      </w:r>
      <w:r w:rsidRPr="006B70B8">
        <w:rPr>
          <w:sz w:val="22"/>
          <w:szCs w:val="22"/>
          <w:rtl/>
        </w:rPr>
        <w:t xml:space="preserve"> </w:t>
      </w:r>
      <w:r w:rsidRPr="006B70B8">
        <w:rPr>
          <w:rFonts w:hint="eastAsia"/>
          <w:sz w:val="22"/>
          <w:szCs w:val="22"/>
          <w:rtl/>
        </w:rPr>
        <w:t>מותר</w:t>
      </w:r>
      <w:r w:rsidRPr="006B70B8">
        <w:rPr>
          <w:sz w:val="22"/>
          <w:szCs w:val="22"/>
          <w:rtl/>
        </w:rPr>
        <w:t xml:space="preserve"> </w:t>
      </w:r>
      <w:r w:rsidRPr="006B70B8">
        <w:rPr>
          <w:rFonts w:hint="eastAsia"/>
          <w:sz w:val="22"/>
          <w:szCs w:val="22"/>
          <w:rtl/>
        </w:rPr>
        <w:t>לנסוע</w:t>
      </w:r>
      <w:r w:rsidRPr="006B70B8">
        <w:rPr>
          <w:sz w:val="22"/>
          <w:szCs w:val="22"/>
          <w:rtl/>
        </w:rPr>
        <w:t xml:space="preserve"> </w:t>
      </w:r>
      <w:r w:rsidRPr="006B70B8">
        <w:rPr>
          <w:rFonts w:hint="eastAsia"/>
          <w:sz w:val="22"/>
          <w:szCs w:val="22"/>
          <w:rtl/>
        </w:rPr>
        <w:t>מהבית</w:t>
      </w:r>
      <w:r w:rsidRPr="006B70B8">
        <w:rPr>
          <w:sz w:val="22"/>
          <w:szCs w:val="22"/>
          <w:rtl/>
        </w:rPr>
        <w:t xml:space="preserve"> </w:t>
      </w:r>
      <w:r w:rsidRPr="006B70B8">
        <w:rPr>
          <w:rFonts w:hint="eastAsia"/>
          <w:sz w:val="22"/>
          <w:szCs w:val="22"/>
          <w:rtl/>
        </w:rPr>
        <w:t>בחג</w:t>
      </w:r>
      <w:r w:rsidRPr="006B70B8">
        <w:rPr>
          <w:sz w:val="22"/>
          <w:szCs w:val="22"/>
          <w:rtl/>
        </w:rPr>
        <w:t xml:space="preserve"> </w:t>
      </w:r>
      <w:r w:rsidRPr="006B70B8">
        <w:rPr>
          <w:rFonts w:hint="eastAsia"/>
          <w:sz w:val="22"/>
          <w:szCs w:val="22"/>
          <w:rtl/>
        </w:rPr>
        <w:t>הפסח</w:t>
      </w:r>
      <w:r w:rsidRPr="006B70B8">
        <w:rPr>
          <w:sz w:val="22"/>
          <w:szCs w:val="22"/>
          <w:rtl/>
        </w:rPr>
        <w:t xml:space="preserve"> </w:t>
      </w:r>
      <w:r w:rsidRPr="006B70B8">
        <w:rPr>
          <w:rFonts w:hint="eastAsia"/>
          <w:sz w:val="22"/>
          <w:szCs w:val="22"/>
          <w:rtl/>
        </w:rPr>
        <w:t>בשביל</w:t>
      </w:r>
      <w:r w:rsidRPr="006B70B8">
        <w:rPr>
          <w:sz w:val="22"/>
          <w:szCs w:val="22"/>
          <w:rtl/>
        </w:rPr>
        <w:t xml:space="preserve"> </w:t>
      </w:r>
      <w:r w:rsidRPr="006B70B8">
        <w:rPr>
          <w:rFonts w:hint="eastAsia"/>
          <w:sz w:val="22"/>
          <w:szCs w:val="22"/>
          <w:rtl/>
        </w:rPr>
        <w:t>דבר</w:t>
      </w:r>
      <w:r w:rsidRPr="006B70B8">
        <w:rPr>
          <w:sz w:val="22"/>
          <w:szCs w:val="22"/>
          <w:rtl/>
        </w:rPr>
        <w:t xml:space="preserve"> </w:t>
      </w:r>
      <w:r w:rsidRPr="006B70B8">
        <w:rPr>
          <w:rFonts w:hint="eastAsia"/>
          <w:sz w:val="22"/>
          <w:szCs w:val="22"/>
          <w:rtl/>
        </w:rPr>
        <w:t>מצוה</w:t>
      </w:r>
      <w:r>
        <w:tab/>
      </w:r>
      <w:r>
        <w:fldChar w:fldCharType="begin"/>
      </w:r>
      <w:r>
        <w:instrText xml:space="preserve"> PAGEREF _Toc458140152 \h </w:instrText>
      </w:r>
      <w:r>
        <w:fldChar w:fldCharType="separate"/>
      </w:r>
      <w:r w:rsidR="00903400">
        <w:rPr>
          <w:rtl/>
        </w:rPr>
        <w:t>19</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ברוך</w:t>
      </w:r>
      <w:r w:rsidRPr="00F74E87">
        <w:rPr>
          <w:sz w:val="22"/>
          <w:szCs w:val="22"/>
          <w:rtl/>
        </w:rPr>
        <w:t xml:space="preserve"> </w:t>
      </w:r>
      <w:r w:rsidRPr="00F74E87">
        <w:rPr>
          <w:rFonts w:hint="eastAsia"/>
          <w:sz w:val="22"/>
          <w:szCs w:val="22"/>
          <w:rtl/>
        </w:rPr>
        <w:t>אבערלאנדער</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בסבא</w:t>
      </w:r>
      <w:r w:rsidRPr="006B70B8">
        <w:rPr>
          <w:sz w:val="22"/>
          <w:szCs w:val="22"/>
          <w:rtl/>
        </w:rPr>
        <w:t xml:space="preserve"> </w:t>
      </w:r>
      <w:r w:rsidRPr="006B70B8">
        <w:rPr>
          <w:rFonts w:hint="eastAsia"/>
          <w:sz w:val="22"/>
          <w:szCs w:val="22"/>
          <w:rtl/>
        </w:rPr>
        <w:t>ונכד</w:t>
      </w:r>
      <w:r w:rsidRPr="006B70B8">
        <w:rPr>
          <w:sz w:val="22"/>
          <w:szCs w:val="22"/>
          <w:rtl/>
        </w:rPr>
        <w:t xml:space="preserve"> </w:t>
      </w:r>
      <w:r w:rsidRPr="006B70B8">
        <w:rPr>
          <w:rFonts w:hint="eastAsia"/>
          <w:sz w:val="22"/>
          <w:szCs w:val="22"/>
          <w:rtl/>
        </w:rPr>
        <w:t>ששמות</w:t>
      </w:r>
      <w:r w:rsidRPr="006B70B8">
        <w:rPr>
          <w:sz w:val="22"/>
          <w:szCs w:val="22"/>
          <w:rtl/>
        </w:rPr>
        <w:t xml:space="preserve"> </w:t>
      </w:r>
      <w:r w:rsidRPr="006B70B8">
        <w:rPr>
          <w:rFonts w:hint="eastAsia"/>
          <w:sz w:val="22"/>
          <w:szCs w:val="22"/>
          <w:rtl/>
        </w:rPr>
        <w:t>הלע</w:t>
      </w:r>
      <w:r w:rsidRPr="006B70B8">
        <w:rPr>
          <w:sz w:val="22"/>
          <w:szCs w:val="22"/>
          <w:rtl/>
        </w:rPr>
        <w:t>"</w:t>
      </w:r>
      <w:r w:rsidRPr="006B70B8">
        <w:rPr>
          <w:rFonts w:hint="eastAsia"/>
          <w:sz w:val="22"/>
          <w:szCs w:val="22"/>
          <w:rtl/>
        </w:rPr>
        <w:t>ז</w:t>
      </w:r>
      <w:r w:rsidRPr="006B70B8">
        <w:rPr>
          <w:sz w:val="22"/>
          <w:szCs w:val="22"/>
          <w:rtl/>
        </w:rPr>
        <w:t xml:space="preserve"> </w:t>
      </w:r>
      <w:r w:rsidRPr="006B70B8">
        <w:rPr>
          <w:rFonts w:hint="eastAsia"/>
          <w:sz w:val="22"/>
          <w:szCs w:val="22"/>
          <w:rtl/>
        </w:rPr>
        <w:t>שלהם</w:t>
      </w:r>
      <w:r w:rsidRPr="006B70B8">
        <w:rPr>
          <w:sz w:val="22"/>
          <w:szCs w:val="22"/>
          <w:rtl/>
        </w:rPr>
        <w:t xml:space="preserve"> </w:t>
      </w:r>
      <w:r w:rsidRPr="006B70B8">
        <w:rPr>
          <w:rFonts w:hint="eastAsia"/>
          <w:sz w:val="22"/>
          <w:szCs w:val="22"/>
          <w:rtl/>
        </w:rPr>
        <w:t>שוים</w:t>
      </w:r>
      <w:r>
        <w:tab/>
      </w:r>
      <w:r>
        <w:fldChar w:fldCharType="begin"/>
      </w:r>
      <w:r>
        <w:instrText xml:space="preserve"> PAGEREF _Toc458140154 \h </w:instrText>
      </w:r>
      <w:r>
        <w:fldChar w:fldCharType="separate"/>
      </w:r>
      <w:r w:rsidR="00903400">
        <w:rPr>
          <w:rtl/>
        </w:rPr>
        <w:t>22</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הנ</w:t>
      </w:r>
      <w:r w:rsidRPr="00F74E87">
        <w:rPr>
          <w:sz w:val="22"/>
          <w:szCs w:val="22"/>
          <w:rtl/>
        </w:rPr>
        <w:t>"</w:t>
      </w:r>
      <w:r w:rsidRPr="00F74E87">
        <w:rPr>
          <w:rFonts w:hint="eastAsia"/>
          <w:sz w:val="22"/>
          <w:szCs w:val="22"/>
          <w:rtl/>
        </w:rPr>
        <w:t>ל</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מקור</w:t>
      </w:r>
      <w:r w:rsidRPr="006B70B8">
        <w:rPr>
          <w:sz w:val="22"/>
          <w:szCs w:val="22"/>
          <w:rtl/>
        </w:rPr>
        <w:t xml:space="preserve"> </w:t>
      </w:r>
      <w:r w:rsidRPr="006B70B8">
        <w:rPr>
          <w:rFonts w:hint="eastAsia"/>
          <w:sz w:val="22"/>
          <w:szCs w:val="22"/>
          <w:rtl/>
        </w:rPr>
        <w:t>דברי</w:t>
      </w:r>
      <w:r w:rsidRPr="006B70B8">
        <w:rPr>
          <w:sz w:val="22"/>
          <w:szCs w:val="22"/>
          <w:rtl/>
        </w:rPr>
        <w:t xml:space="preserve"> </w:t>
      </w:r>
      <w:r w:rsidRPr="006B70B8">
        <w:rPr>
          <w:rFonts w:hint="eastAsia"/>
          <w:sz w:val="22"/>
          <w:szCs w:val="22"/>
          <w:rtl/>
        </w:rPr>
        <w:t>רש</w:t>
      </w:r>
      <w:r w:rsidRPr="006B70B8">
        <w:rPr>
          <w:sz w:val="22"/>
          <w:szCs w:val="22"/>
          <w:rtl/>
        </w:rPr>
        <w:t>"</w:t>
      </w:r>
      <w:r w:rsidRPr="006B70B8">
        <w:rPr>
          <w:rFonts w:hint="eastAsia"/>
          <w:sz w:val="22"/>
          <w:szCs w:val="22"/>
          <w:rtl/>
        </w:rPr>
        <w:t>י</w:t>
      </w:r>
      <w:r w:rsidRPr="006B70B8">
        <w:rPr>
          <w:sz w:val="22"/>
          <w:szCs w:val="22"/>
          <w:rtl/>
        </w:rPr>
        <w:t xml:space="preserve"> </w:t>
      </w:r>
      <w:r w:rsidRPr="006B70B8">
        <w:rPr>
          <w:rFonts w:hint="eastAsia"/>
          <w:sz w:val="22"/>
          <w:szCs w:val="22"/>
          <w:rtl/>
        </w:rPr>
        <w:t>שליאיר</w:t>
      </w:r>
      <w:r w:rsidRPr="006B70B8">
        <w:rPr>
          <w:sz w:val="22"/>
          <w:szCs w:val="22"/>
          <w:rtl/>
        </w:rPr>
        <w:t xml:space="preserve"> </w:t>
      </w:r>
      <w:r w:rsidRPr="006B70B8">
        <w:rPr>
          <w:rFonts w:hint="eastAsia"/>
          <w:sz w:val="22"/>
          <w:szCs w:val="22"/>
          <w:rtl/>
        </w:rPr>
        <w:t>לא</w:t>
      </w:r>
      <w:r w:rsidRPr="006B70B8">
        <w:rPr>
          <w:sz w:val="22"/>
          <w:szCs w:val="22"/>
          <w:rtl/>
        </w:rPr>
        <w:t xml:space="preserve"> </w:t>
      </w:r>
      <w:r w:rsidRPr="006B70B8">
        <w:rPr>
          <w:rFonts w:hint="eastAsia"/>
          <w:sz w:val="22"/>
          <w:szCs w:val="22"/>
          <w:rtl/>
        </w:rPr>
        <w:t>היו</w:t>
      </w:r>
      <w:r w:rsidRPr="006B70B8">
        <w:rPr>
          <w:sz w:val="22"/>
          <w:szCs w:val="22"/>
          <w:rtl/>
        </w:rPr>
        <w:t xml:space="preserve"> </w:t>
      </w:r>
      <w:r w:rsidRPr="006B70B8">
        <w:rPr>
          <w:rFonts w:hint="eastAsia"/>
          <w:sz w:val="22"/>
          <w:szCs w:val="22"/>
          <w:rtl/>
        </w:rPr>
        <w:t>בנים</w:t>
      </w:r>
      <w:r>
        <w:tab/>
      </w:r>
      <w:r>
        <w:fldChar w:fldCharType="begin"/>
      </w:r>
      <w:r>
        <w:instrText xml:space="preserve"> PAGEREF _Toc458140156 \h </w:instrText>
      </w:r>
      <w:r>
        <w:fldChar w:fldCharType="separate"/>
      </w:r>
      <w:r w:rsidR="00903400">
        <w:rPr>
          <w:rtl/>
        </w:rPr>
        <w:t>23</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אברהם</w:t>
      </w:r>
      <w:r w:rsidRPr="00F74E87">
        <w:rPr>
          <w:sz w:val="22"/>
          <w:szCs w:val="22"/>
          <w:rtl/>
        </w:rPr>
        <w:t xml:space="preserve"> </w:t>
      </w:r>
      <w:r w:rsidRPr="00F74E87">
        <w:rPr>
          <w:rFonts w:hint="eastAsia"/>
          <w:sz w:val="22"/>
          <w:szCs w:val="22"/>
          <w:rtl/>
        </w:rPr>
        <w:t>אלאשוילי</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עצרת</w:t>
      </w:r>
      <w:r w:rsidRPr="006B70B8">
        <w:rPr>
          <w:sz w:val="22"/>
          <w:szCs w:val="22"/>
          <w:rtl/>
        </w:rPr>
        <w:t xml:space="preserve"> </w:t>
      </w:r>
      <w:r w:rsidRPr="006B70B8">
        <w:rPr>
          <w:rFonts w:hint="eastAsia"/>
          <w:sz w:val="22"/>
          <w:szCs w:val="22"/>
          <w:rtl/>
        </w:rPr>
        <w:t>תהיה</w:t>
      </w:r>
      <w:r w:rsidRPr="006B70B8">
        <w:rPr>
          <w:sz w:val="22"/>
          <w:szCs w:val="22"/>
          <w:rtl/>
        </w:rPr>
        <w:t xml:space="preserve"> </w:t>
      </w:r>
      <w:r w:rsidRPr="006B70B8">
        <w:rPr>
          <w:rFonts w:hint="eastAsia"/>
          <w:sz w:val="22"/>
          <w:szCs w:val="22"/>
          <w:rtl/>
        </w:rPr>
        <w:t>לכם</w:t>
      </w:r>
      <w:r>
        <w:tab/>
      </w:r>
      <w:r>
        <w:fldChar w:fldCharType="begin"/>
      </w:r>
      <w:r>
        <w:instrText xml:space="preserve"> PAGEREF _Toc458140158 \h </w:instrText>
      </w:r>
      <w:r>
        <w:fldChar w:fldCharType="separate"/>
      </w:r>
      <w:r w:rsidR="00903400">
        <w:rPr>
          <w:rtl/>
        </w:rPr>
        <w:t>24</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אליהו</w:t>
      </w:r>
      <w:r w:rsidRPr="00F74E87">
        <w:rPr>
          <w:sz w:val="22"/>
          <w:szCs w:val="22"/>
          <w:rtl/>
        </w:rPr>
        <w:t xml:space="preserve"> </w:t>
      </w:r>
      <w:r w:rsidRPr="00F74E87">
        <w:rPr>
          <w:rFonts w:hint="eastAsia"/>
          <w:sz w:val="22"/>
          <w:szCs w:val="22"/>
          <w:rtl/>
        </w:rPr>
        <w:t>נתן</w:t>
      </w:r>
      <w:r w:rsidRPr="00F74E87">
        <w:rPr>
          <w:sz w:val="22"/>
          <w:szCs w:val="22"/>
          <w:rtl/>
        </w:rPr>
        <w:t xml:space="preserve"> </w:t>
      </w:r>
      <w:r w:rsidRPr="00F74E87">
        <w:rPr>
          <w:rFonts w:hint="eastAsia"/>
          <w:sz w:val="22"/>
          <w:szCs w:val="22"/>
          <w:rtl/>
        </w:rPr>
        <w:t>הכהן</w:t>
      </w:r>
      <w:r w:rsidRPr="00F74E87">
        <w:rPr>
          <w:sz w:val="22"/>
          <w:szCs w:val="22"/>
        </w:rPr>
        <w:t xml:space="preserve"> </w:t>
      </w:r>
      <w:r w:rsidRPr="00F74E87">
        <w:rPr>
          <w:rFonts w:hint="eastAsia"/>
          <w:sz w:val="22"/>
          <w:szCs w:val="22"/>
          <w:rtl/>
        </w:rPr>
        <w:t>סילבערבערג</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עיונים</w:t>
      </w:r>
      <w:r w:rsidRPr="006B70B8">
        <w:rPr>
          <w:sz w:val="22"/>
          <w:szCs w:val="22"/>
          <w:rtl/>
        </w:rPr>
        <w:t xml:space="preserve"> </w:t>
      </w:r>
      <w:r w:rsidRPr="006B70B8">
        <w:rPr>
          <w:rFonts w:hint="eastAsia"/>
          <w:sz w:val="22"/>
          <w:szCs w:val="22"/>
          <w:rtl/>
        </w:rPr>
        <w:t>בצוואת</w:t>
      </w:r>
      <w:r w:rsidRPr="006B70B8">
        <w:rPr>
          <w:sz w:val="22"/>
          <w:szCs w:val="22"/>
          <w:rtl/>
        </w:rPr>
        <w:t xml:space="preserve"> </w:t>
      </w:r>
      <w:r w:rsidRPr="006B70B8">
        <w:rPr>
          <w:rFonts w:hint="eastAsia"/>
          <w:sz w:val="22"/>
          <w:szCs w:val="22"/>
          <w:rtl/>
        </w:rPr>
        <w:t>אחיתופל</w:t>
      </w:r>
      <w:r w:rsidRPr="003E4D5B">
        <w:rPr>
          <w:rFonts w:ascii="FbFRealBelet Bold" w:hAnsi="FbFRealBelet Bold" w:cs="FbFRealBelet Bold"/>
          <w:vertAlign w:val="superscript"/>
        </w:rPr>
        <w:t xml:space="preserve"> </w:t>
      </w:r>
      <w:r>
        <w:tab/>
      </w:r>
      <w:r>
        <w:fldChar w:fldCharType="begin"/>
      </w:r>
      <w:r>
        <w:instrText xml:space="preserve"> PAGEREF _Toc458140160 \h </w:instrText>
      </w:r>
      <w:r>
        <w:fldChar w:fldCharType="separate"/>
      </w:r>
      <w:r w:rsidR="00903400">
        <w:rPr>
          <w:rtl/>
        </w:rPr>
        <w:t>28</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בנימין</w:t>
      </w:r>
      <w:r w:rsidRPr="00F74E87">
        <w:rPr>
          <w:sz w:val="22"/>
          <w:szCs w:val="22"/>
          <w:rtl/>
        </w:rPr>
        <w:t xml:space="preserve"> </w:t>
      </w:r>
      <w:r w:rsidRPr="00F74E87">
        <w:rPr>
          <w:rFonts w:hint="eastAsia"/>
          <w:sz w:val="22"/>
          <w:szCs w:val="22"/>
          <w:rtl/>
        </w:rPr>
        <w:t>אפרים</w:t>
      </w:r>
      <w:r w:rsidRPr="00F74E87">
        <w:rPr>
          <w:sz w:val="22"/>
          <w:szCs w:val="22"/>
        </w:rPr>
        <w:t xml:space="preserve"> </w:t>
      </w:r>
      <w:r w:rsidRPr="00F74E87">
        <w:rPr>
          <w:rFonts w:hint="eastAsia"/>
          <w:sz w:val="22"/>
          <w:szCs w:val="22"/>
          <w:rtl/>
        </w:rPr>
        <w:t>ביטון</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הציון</w:t>
      </w:r>
      <w:r w:rsidRPr="006B70B8">
        <w:rPr>
          <w:sz w:val="22"/>
          <w:szCs w:val="22"/>
          <w:rtl/>
        </w:rPr>
        <w:t xml:space="preserve"> </w:t>
      </w:r>
      <w:r w:rsidRPr="006B70B8">
        <w:rPr>
          <w:rFonts w:hint="eastAsia"/>
          <w:sz w:val="22"/>
          <w:szCs w:val="22"/>
          <w:rtl/>
        </w:rPr>
        <w:t>ל</w:t>
      </w:r>
      <w:r w:rsidRPr="006B70B8">
        <w:rPr>
          <w:sz w:val="22"/>
          <w:szCs w:val="22"/>
          <w:rtl/>
        </w:rPr>
        <w:t>"</w:t>
      </w:r>
      <w:r w:rsidRPr="006B70B8">
        <w:rPr>
          <w:rFonts w:hint="eastAsia"/>
          <w:sz w:val="22"/>
          <w:szCs w:val="22"/>
          <w:rtl/>
        </w:rPr>
        <w:t>רשב</w:t>
      </w:r>
      <w:r w:rsidRPr="006B70B8">
        <w:rPr>
          <w:sz w:val="22"/>
          <w:szCs w:val="22"/>
          <w:rtl/>
        </w:rPr>
        <w:t>"</w:t>
      </w:r>
      <w:r w:rsidRPr="006B70B8">
        <w:rPr>
          <w:rFonts w:hint="eastAsia"/>
          <w:sz w:val="22"/>
          <w:szCs w:val="22"/>
          <w:rtl/>
        </w:rPr>
        <w:t>ץ</w:t>
      </w:r>
      <w:r w:rsidRPr="006B70B8">
        <w:rPr>
          <w:sz w:val="22"/>
          <w:szCs w:val="22"/>
          <w:rtl/>
        </w:rPr>
        <w:t xml:space="preserve">" </w:t>
      </w:r>
      <w:r w:rsidRPr="006B70B8">
        <w:rPr>
          <w:rFonts w:hint="eastAsia"/>
          <w:sz w:val="22"/>
          <w:szCs w:val="22"/>
          <w:rtl/>
        </w:rPr>
        <w:t>ברשימות</w:t>
      </w:r>
      <w:r w:rsidRPr="006B70B8">
        <w:rPr>
          <w:sz w:val="22"/>
          <w:szCs w:val="22"/>
          <w:rtl/>
        </w:rPr>
        <w:t xml:space="preserve"> </w:t>
      </w:r>
      <w:r w:rsidRPr="006B70B8">
        <w:rPr>
          <w:rFonts w:hint="eastAsia"/>
          <w:sz w:val="22"/>
          <w:szCs w:val="22"/>
          <w:rtl/>
        </w:rPr>
        <w:t>לתניא</w:t>
      </w:r>
      <w:r w:rsidRPr="006B70B8">
        <w:rPr>
          <w:sz w:val="22"/>
          <w:szCs w:val="22"/>
          <w:rtl/>
        </w:rPr>
        <w:t xml:space="preserve"> </w:t>
      </w:r>
      <w:r w:rsidRPr="006B70B8">
        <w:rPr>
          <w:rFonts w:hint="eastAsia"/>
          <w:sz w:val="22"/>
          <w:szCs w:val="22"/>
          <w:rtl/>
        </w:rPr>
        <w:t>פכ</w:t>
      </w:r>
      <w:r w:rsidRPr="006B70B8">
        <w:rPr>
          <w:sz w:val="22"/>
          <w:szCs w:val="22"/>
          <w:rtl/>
        </w:rPr>
        <w:t>"</w:t>
      </w:r>
      <w:r w:rsidRPr="006B70B8">
        <w:rPr>
          <w:rFonts w:hint="eastAsia"/>
          <w:sz w:val="22"/>
          <w:szCs w:val="22"/>
          <w:rtl/>
        </w:rPr>
        <w:t>ז</w:t>
      </w:r>
      <w:r>
        <w:tab/>
      </w:r>
      <w:r>
        <w:fldChar w:fldCharType="begin"/>
      </w:r>
      <w:r>
        <w:instrText xml:space="preserve"> PAGEREF _Toc458140162 \h </w:instrText>
      </w:r>
      <w:r>
        <w:fldChar w:fldCharType="separate"/>
      </w:r>
      <w:r w:rsidR="00903400">
        <w:rPr>
          <w:rtl/>
        </w:rPr>
        <w:t>32</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אליהו</w:t>
      </w:r>
      <w:r w:rsidRPr="00F74E87">
        <w:rPr>
          <w:sz w:val="22"/>
          <w:szCs w:val="22"/>
          <w:rtl/>
        </w:rPr>
        <w:t xml:space="preserve"> </w:t>
      </w:r>
      <w:r w:rsidRPr="00F74E87">
        <w:rPr>
          <w:rFonts w:hint="eastAsia"/>
          <w:sz w:val="22"/>
          <w:szCs w:val="22"/>
          <w:rtl/>
        </w:rPr>
        <w:t>אלאי</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lastRenderedPageBreak/>
        <w:t>לאיזה</w:t>
      </w:r>
      <w:r w:rsidRPr="006B70B8">
        <w:rPr>
          <w:sz w:val="22"/>
          <w:szCs w:val="22"/>
          <w:rtl/>
        </w:rPr>
        <w:t xml:space="preserve"> "</w:t>
      </w:r>
      <w:r w:rsidRPr="006B70B8">
        <w:rPr>
          <w:rFonts w:hint="eastAsia"/>
          <w:sz w:val="22"/>
          <w:szCs w:val="22"/>
          <w:rtl/>
        </w:rPr>
        <w:t>והתקדשתם</w:t>
      </w:r>
      <w:r w:rsidRPr="006B70B8">
        <w:rPr>
          <w:sz w:val="22"/>
          <w:szCs w:val="22"/>
          <w:rtl/>
        </w:rPr>
        <w:t xml:space="preserve">" </w:t>
      </w:r>
      <w:r w:rsidRPr="006B70B8">
        <w:rPr>
          <w:rFonts w:hint="eastAsia"/>
          <w:sz w:val="22"/>
          <w:szCs w:val="22"/>
          <w:rtl/>
        </w:rPr>
        <w:t>מכוון</w:t>
      </w:r>
      <w:r w:rsidRPr="006B70B8">
        <w:rPr>
          <w:sz w:val="22"/>
          <w:szCs w:val="22"/>
          <w:rtl/>
        </w:rPr>
        <w:t xml:space="preserve"> </w:t>
      </w:r>
      <w:r w:rsidRPr="006B70B8">
        <w:rPr>
          <w:rFonts w:hint="eastAsia"/>
          <w:sz w:val="22"/>
          <w:szCs w:val="22"/>
          <w:rtl/>
        </w:rPr>
        <w:t>אדה</w:t>
      </w:r>
      <w:r w:rsidRPr="006B70B8">
        <w:rPr>
          <w:sz w:val="22"/>
          <w:szCs w:val="22"/>
          <w:rtl/>
        </w:rPr>
        <w:t>"</w:t>
      </w:r>
      <w:r w:rsidRPr="006B70B8">
        <w:rPr>
          <w:rFonts w:hint="eastAsia"/>
          <w:sz w:val="22"/>
          <w:szCs w:val="22"/>
          <w:rtl/>
        </w:rPr>
        <w:t>ז</w:t>
      </w:r>
      <w:r>
        <w:tab/>
      </w:r>
      <w:r>
        <w:fldChar w:fldCharType="begin"/>
      </w:r>
      <w:r>
        <w:instrText xml:space="preserve"> PAGEREF _Toc458140164 \h </w:instrText>
      </w:r>
      <w:r>
        <w:fldChar w:fldCharType="separate"/>
      </w:r>
      <w:r w:rsidR="00903400">
        <w:rPr>
          <w:rtl/>
        </w:rPr>
        <w:t>34</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הנ</w:t>
      </w:r>
      <w:r w:rsidRPr="00F74E87">
        <w:rPr>
          <w:sz w:val="22"/>
          <w:szCs w:val="22"/>
          <w:rtl/>
        </w:rPr>
        <w:t>"</w:t>
      </w:r>
      <w:r w:rsidRPr="00F74E87">
        <w:rPr>
          <w:rFonts w:hint="eastAsia"/>
          <w:sz w:val="22"/>
          <w:szCs w:val="22"/>
          <w:rtl/>
        </w:rPr>
        <w:t>ל</w:t>
      </w:r>
    </w:p>
    <w:p w:rsidR="006B70B8" w:rsidRDefault="006B70B8" w:rsidP="00CB6AC4">
      <w:pPr>
        <w:pStyle w:val="TOC1"/>
        <w:rPr>
          <w:rFonts w:asciiTheme="minorHAnsi" w:eastAsiaTheme="minorEastAsia" w:hAnsiTheme="minorHAnsi" w:cstheme="minorBidi"/>
          <w:sz w:val="22"/>
          <w:szCs w:val="22"/>
          <w:rtl/>
        </w:rPr>
      </w:pPr>
      <w:r w:rsidRPr="006B70B8">
        <w:rPr>
          <w:sz w:val="22"/>
          <w:szCs w:val="22"/>
        </w:rPr>
        <w:t>"</w:t>
      </w:r>
      <w:r w:rsidRPr="006B70B8">
        <w:rPr>
          <w:rFonts w:hint="eastAsia"/>
          <w:sz w:val="22"/>
          <w:szCs w:val="22"/>
          <w:rtl/>
        </w:rPr>
        <w:t>שערי</w:t>
      </w:r>
      <w:r w:rsidRPr="006B70B8">
        <w:rPr>
          <w:sz w:val="22"/>
          <w:szCs w:val="22"/>
          <w:rtl/>
        </w:rPr>
        <w:t xml:space="preserve"> </w:t>
      </w:r>
      <w:r w:rsidRPr="006B70B8">
        <w:rPr>
          <w:rFonts w:hint="eastAsia"/>
          <w:sz w:val="22"/>
          <w:szCs w:val="22"/>
          <w:rtl/>
        </w:rPr>
        <w:t>עזרה</w:t>
      </w:r>
      <w:r w:rsidR="00CB6AC4">
        <w:rPr>
          <w:rFonts w:hint="cs"/>
          <w:sz w:val="22"/>
          <w:szCs w:val="22"/>
          <w:rtl/>
        </w:rPr>
        <w:t xml:space="preserve">" </w:t>
      </w:r>
      <w:r w:rsidR="00CB6AC4" w:rsidRPr="006B70B8">
        <w:rPr>
          <w:sz w:val="22"/>
          <w:szCs w:val="22"/>
        </w:rPr>
        <w:t>–</w:t>
      </w:r>
      <w:r w:rsidR="00CB6AC4">
        <w:rPr>
          <w:rFonts w:hint="cs"/>
          <w:sz w:val="22"/>
          <w:szCs w:val="22"/>
          <w:rtl/>
        </w:rPr>
        <w:t xml:space="preserve"> </w:t>
      </w:r>
      <w:r w:rsidRPr="006B70B8">
        <w:rPr>
          <w:rFonts w:hint="eastAsia"/>
          <w:sz w:val="22"/>
          <w:szCs w:val="22"/>
          <w:rtl/>
        </w:rPr>
        <w:t>חידוש</w:t>
      </w:r>
      <w:r w:rsidRPr="006B70B8">
        <w:rPr>
          <w:sz w:val="22"/>
          <w:szCs w:val="22"/>
          <w:rtl/>
        </w:rPr>
        <w:t xml:space="preserve"> </w:t>
      </w:r>
      <w:r w:rsidRPr="006B70B8">
        <w:rPr>
          <w:rFonts w:hint="eastAsia"/>
          <w:sz w:val="22"/>
          <w:szCs w:val="22"/>
          <w:rtl/>
        </w:rPr>
        <w:t>רבינו</w:t>
      </w:r>
      <w:r w:rsidRPr="006B70B8">
        <w:rPr>
          <w:sz w:val="22"/>
          <w:szCs w:val="22"/>
          <w:rtl/>
        </w:rPr>
        <w:t xml:space="preserve"> </w:t>
      </w:r>
      <w:r w:rsidRPr="006B70B8">
        <w:rPr>
          <w:rFonts w:hint="eastAsia"/>
          <w:sz w:val="22"/>
          <w:szCs w:val="22"/>
          <w:rtl/>
        </w:rPr>
        <w:t>בזה</w:t>
      </w:r>
      <w:r>
        <w:tab/>
      </w:r>
      <w:r>
        <w:fldChar w:fldCharType="begin"/>
      </w:r>
      <w:r>
        <w:instrText xml:space="preserve"> PAGEREF _Toc458140166 \h </w:instrText>
      </w:r>
      <w:r>
        <w:fldChar w:fldCharType="separate"/>
      </w:r>
      <w:r w:rsidR="00903400">
        <w:rPr>
          <w:rtl/>
        </w:rPr>
        <w:t>35</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הת</w:t>
      </w:r>
      <w:r w:rsidRPr="00F74E87">
        <w:rPr>
          <w:sz w:val="22"/>
          <w:szCs w:val="22"/>
          <w:rtl/>
        </w:rPr>
        <w:t xml:space="preserve">' </w:t>
      </w:r>
      <w:r w:rsidRPr="00F74E87">
        <w:rPr>
          <w:rFonts w:hint="eastAsia"/>
          <w:sz w:val="22"/>
          <w:szCs w:val="22"/>
          <w:rtl/>
        </w:rPr>
        <w:t>דב</w:t>
      </w:r>
      <w:r w:rsidRPr="00F74E87">
        <w:rPr>
          <w:sz w:val="22"/>
          <w:szCs w:val="22"/>
          <w:rtl/>
        </w:rPr>
        <w:t xml:space="preserve"> </w:t>
      </w:r>
      <w:r w:rsidRPr="00F74E87">
        <w:rPr>
          <w:rFonts w:hint="eastAsia"/>
          <w:sz w:val="22"/>
          <w:szCs w:val="22"/>
          <w:rtl/>
        </w:rPr>
        <w:t>בעריש</w:t>
      </w:r>
      <w:r w:rsidRPr="00F74E87">
        <w:rPr>
          <w:sz w:val="22"/>
          <w:szCs w:val="22"/>
          <w:rtl/>
        </w:rPr>
        <w:t xml:space="preserve"> </w:t>
      </w:r>
      <w:r w:rsidRPr="00F74E87">
        <w:rPr>
          <w:rFonts w:hint="eastAsia"/>
          <w:sz w:val="22"/>
          <w:szCs w:val="22"/>
          <w:rtl/>
        </w:rPr>
        <w:t>רוטנברג</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22"/>
          <w:szCs w:val="22"/>
          <w:rtl/>
        </w:rPr>
        <w:t>מחשבה</w:t>
      </w:r>
      <w:r w:rsidRPr="006B70B8">
        <w:rPr>
          <w:sz w:val="22"/>
          <w:szCs w:val="22"/>
        </w:rPr>
        <w:t xml:space="preserve"> </w:t>
      </w:r>
      <w:r w:rsidRPr="006B70B8">
        <w:rPr>
          <w:rFonts w:hint="eastAsia"/>
          <w:sz w:val="22"/>
          <w:szCs w:val="22"/>
          <w:rtl/>
        </w:rPr>
        <w:t>בצדקה</w:t>
      </w:r>
      <w:r w:rsidRPr="006B70B8">
        <w:rPr>
          <w:rFonts w:ascii="Cambria" w:hAnsi="Cambria" w:cs="Cambria"/>
          <w:sz w:val="22"/>
          <w:szCs w:val="22"/>
        </w:rPr>
        <w:t> </w:t>
      </w:r>
      <w:r w:rsidRPr="006B70B8">
        <w:rPr>
          <w:sz w:val="22"/>
          <w:szCs w:val="22"/>
        </w:rPr>
        <w:t>–</w:t>
      </w:r>
      <w:r w:rsidRPr="006B70B8">
        <w:rPr>
          <w:rFonts w:ascii="Cambria" w:hAnsi="Cambria" w:cs="Cambria"/>
          <w:sz w:val="22"/>
          <w:szCs w:val="22"/>
        </w:rPr>
        <w:t> </w:t>
      </w:r>
      <w:r w:rsidRPr="006B70B8">
        <w:rPr>
          <w:rFonts w:hint="eastAsia"/>
          <w:sz w:val="22"/>
          <w:szCs w:val="22"/>
          <w:rtl/>
        </w:rPr>
        <w:t>היחידות</w:t>
      </w:r>
      <w:r w:rsidRPr="006B70B8">
        <w:rPr>
          <w:sz w:val="22"/>
          <w:szCs w:val="22"/>
        </w:rPr>
        <w:t xml:space="preserve"> </w:t>
      </w:r>
      <w:r w:rsidRPr="006B70B8">
        <w:rPr>
          <w:rFonts w:hint="eastAsia"/>
          <w:sz w:val="22"/>
          <w:szCs w:val="22"/>
          <w:rtl/>
        </w:rPr>
        <w:t>וההלכה</w:t>
      </w:r>
      <w:r w:rsidR="00CB6AC4">
        <w:rPr>
          <w:rFonts w:hint="cs"/>
          <w:sz w:val="22"/>
          <w:szCs w:val="22"/>
          <w:rtl/>
        </w:rPr>
        <w:t xml:space="preserve"> (</w:t>
      </w:r>
      <w:r w:rsidRPr="006B70B8">
        <w:rPr>
          <w:rFonts w:hint="eastAsia"/>
          <w:sz w:val="22"/>
          <w:szCs w:val="22"/>
          <w:rtl/>
        </w:rPr>
        <w:t>גליון</w:t>
      </w:r>
      <w:r w:rsidR="00CB6AC4">
        <w:rPr>
          <w:rFonts w:hint="cs"/>
          <w:sz w:val="22"/>
          <w:szCs w:val="22"/>
          <w:rtl/>
        </w:rPr>
        <w:t>)</w:t>
      </w:r>
      <w:r>
        <w:tab/>
      </w:r>
      <w:r>
        <w:fldChar w:fldCharType="begin"/>
      </w:r>
      <w:r>
        <w:instrText xml:space="preserve"> PAGEREF _Toc458140168 \h </w:instrText>
      </w:r>
      <w:r>
        <w:fldChar w:fldCharType="separate"/>
      </w:r>
      <w:r w:rsidR="00903400">
        <w:rPr>
          <w:rtl/>
        </w:rPr>
        <w:t>42</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נחום</w:t>
      </w:r>
      <w:r w:rsidRPr="00F74E87">
        <w:rPr>
          <w:sz w:val="22"/>
          <w:szCs w:val="22"/>
          <w:rtl/>
        </w:rPr>
        <w:t xml:space="preserve"> </w:t>
      </w:r>
      <w:r w:rsidRPr="00F74E87">
        <w:rPr>
          <w:rFonts w:hint="eastAsia"/>
          <w:sz w:val="22"/>
          <w:szCs w:val="22"/>
          <w:rtl/>
        </w:rPr>
        <w:t>שטראקס</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36"/>
          <w:szCs w:val="36"/>
          <w:rtl/>
        </w:rPr>
        <w:t>חסידות</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ביאור</w:t>
      </w:r>
      <w:r w:rsidRPr="006B70B8">
        <w:rPr>
          <w:sz w:val="22"/>
          <w:szCs w:val="22"/>
          <w:rtl/>
        </w:rPr>
        <w:t xml:space="preserve"> </w:t>
      </w:r>
      <w:r w:rsidRPr="006B70B8">
        <w:rPr>
          <w:rFonts w:hint="eastAsia"/>
          <w:sz w:val="22"/>
          <w:szCs w:val="22"/>
          <w:rtl/>
        </w:rPr>
        <w:t>בתניא</w:t>
      </w:r>
      <w:r w:rsidRPr="006B70B8">
        <w:rPr>
          <w:sz w:val="22"/>
          <w:szCs w:val="22"/>
          <w:rtl/>
        </w:rPr>
        <w:t xml:space="preserve"> </w:t>
      </w:r>
      <w:r w:rsidRPr="006B70B8">
        <w:rPr>
          <w:rFonts w:hint="eastAsia"/>
          <w:sz w:val="22"/>
          <w:szCs w:val="22"/>
          <w:rtl/>
        </w:rPr>
        <w:t>פכ</w:t>
      </w:r>
      <w:r w:rsidRPr="006B70B8">
        <w:rPr>
          <w:sz w:val="22"/>
          <w:szCs w:val="22"/>
          <w:rtl/>
        </w:rPr>
        <w:t>"</w:t>
      </w:r>
      <w:r w:rsidRPr="006B70B8">
        <w:rPr>
          <w:rFonts w:hint="eastAsia"/>
          <w:sz w:val="22"/>
          <w:szCs w:val="22"/>
          <w:rtl/>
        </w:rPr>
        <w:t>ז</w:t>
      </w:r>
      <w:r>
        <w:tab/>
      </w:r>
      <w:r>
        <w:fldChar w:fldCharType="begin"/>
      </w:r>
      <w:r>
        <w:instrText xml:space="preserve"> PAGEREF _Toc458140171 \h </w:instrText>
      </w:r>
      <w:r>
        <w:fldChar w:fldCharType="separate"/>
      </w:r>
      <w:r w:rsidR="00903400">
        <w:rPr>
          <w:rtl/>
        </w:rPr>
        <w:t>44</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אליהו</w:t>
      </w:r>
      <w:r w:rsidRPr="00F74E87">
        <w:rPr>
          <w:sz w:val="22"/>
          <w:szCs w:val="22"/>
          <w:rtl/>
        </w:rPr>
        <w:t xml:space="preserve"> </w:t>
      </w:r>
      <w:r w:rsidRPr="00F74E87">
        <w:rPr>
          <w:rFonts w:hint="eastAsia"/>
          <w:sz w:val="22"/>
          <w:szCs w:val="22"/>
          <w:rtl/>
        </w:rPr>
        <w:t>אלאי</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טעות</w:t>
      </w:r>
      <w:r w:rsidRPr="006B70B8">
        <w:rPr>
          <w:sz w:val="22"/>
          <w:szCs w:val="22"/>
          <w:rtl/>
        </w:rPr>
        <w:t xml:space="preserve"> </w:t>
      </w:r>
      <w:r w:rsidRPr="006B70B8">
        <w:rPr>
          <w:rFonts w:hint="eastAsia"/>
          <w:sz w:val="22"/>
          <w:szCs w:val="22"/>
          <w:rtl/>
        </w:rPr>
        <w:t>האומות</w:t>
      </w:r>
      <w:r w:rsidRPr="006B70B8">
        <w:rPr>
          <w:sz w:val="22"/>
          <w:szCs w:val="22"/>
        </w:rPr>
        <w:t xml:space="preserve"> – </w:t>
      </w:r>
      <w:r w:rsidRPr="006B70B8">
        <w:rPr>
          <w:rFonts w:hint="eastAsia"/>
          <w:sz w:val="22"/>
          <w:szCs w:val="22"/>
          <w:rtl/>
        </w:rPr>
        <w:t>הפיכת</w:t>
      </w:r>
      <w:r w:rsidRPr="006B70B8">
        <w:rPr>
          <w:sz w:val="22"/>
          <w:szCs w:val="22"/>
          <w:rtl/>
        </w:rPr>
        <w:t xml:space="preserve"> </w:t>
      </w:r>
      <w:r w:rsidRPr="006B70B8">
        <w:rPr>
          <w:rFonts w:hint="eastAsia"/>
          <w:sz w:val="22"/>
          <w:szCs w:val="22"/>
          <w:rtl/>
        </w:rPr>
        <w:t>אמצעי</w:t>
      </w:r>
      <w:r w:rsidRPr="006B70B8">
        <w:rPr>
          <w:sz w:val="22"/>
          <w:szCs w:val="22"/>
          <w:rtl/>
        </w:rPr>
        <w:t xml:space="preserve"> </w:t>
      </w:r>
      <w:r w:rsidRPr="006B70B8">
        <w:rPr>
          <w:rFonts w:hint="eastAsia"/>
          <w:sz w:val="22"/>
          <w:szCs w:val="22"/>
          <w:rtl/>
        </w:rPr>
        <w:t>לעיקר</w:t>
      </w:r>
      <w:r>
        <w:tab/>
      </w:r>
      <w:r>
        <w:fldChar w:fldCharType="begin"/>
      </w:r>
      <w:r>
        <w:instrText xml:space="preserve"> PAGEREF _Toc458140173 \h </w:instrText>
      </w:r>
      <w:r>
        <w:fldChar w:fldCharType="separate"/>
      </w:r>
      <w:r w:rsidR="00903400">
        <w:rPr>
          <w:rtl/>
        </w:rPr>
        <w:t>62</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יעקב</w:t>
      </w:r>
      <w:r w:rsidRPr="00F74E87">
        <w:rPr>
          <w:sz w:val="22"/>
          <w:szCs w:val="22"/>
          <w:rtl/>
        </w:rPr>
        <w:t xml:space="preserve"> </w:t>
      </w:r>
      <w:r w:rsidRPr="00F74E87">
        <w:rPr>
          <w:rFonts w:hint="eastAsia"/>
          <w:sz w:val="22"/>
          <w:szCs w:val="22"/>
          <w:rtl/>
        </w:rPr>
        <w:t>הלוי</w:t>
      </w:r>
      <w:r w:rsidRPr="00F74E87">
        <w:rPr>
          <w:sz w:val="22"/>
          <w:szCs w:val="22"/>
          <w:rtl/>
        </w:rPr>
        <w:t xml:space="preserve"> </w:t>
      </w:r>
      <w:r w:rsidRPr="00F74E87">
        <w:rPr>
          <w:rFonts w:hint="eastAsia"/>
          <w:sz w:val="22"/>
          <w:szCs w:val="22"/>
          <w:rtl/>
        </w:rPr>
        <w:t>הורביץ</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36"/>
          <w:szCs w:val="36"/>
          <w:rtl/>
        </w:rPr>
        <w:t>רמב</w:t>
      </w:r>
      <w:r w:rsidRPr="006B70B8">
        <w:rPr>
          <w:sz w:val="36"/>
          <w:szCs w:val="36"/>
          <w:rtl/>
        </w:rPr>
        <w:t>"</w:t>
      </w:r>
      <w:r w:rsidRPr="006B70B8">
        <w:rPr>
          <w:rFonts w:hint="eastAsia"/>
          <w:sz w:val="36"/>
          <w:szCs w:val="36"/>
          <w:rtl/>
        </w:rPr>
        <w:t>ם</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דמי</w:t>
      </w:r>
      <w:r w:rsidRPr="006B70B8">
        <w:rPr>
          <w:sz w:val="22"/>
          <w:szCs w:val="22"/>
          <w:rtl/>
        </w:rPr>
        <w:t xml:space="preserve"> </w:t>
      </w:r>
      <w:r w:rsidRPr="006B70B8">
        <w:rPr>
          <w:rFonts w:hint="eastAsia"/>
          <w:sz w:val="22"/>
          <w:szCs w:val="22"/>
          <w:rtl/>
        </w:rPr>
        <w:t>עינו</w:t>
      </w:r>
      <w:r>
        <w:tab/>
      </w:r>
      <w:r>
        <w:fldChar w:fldCharType="begin"/>
      </w:r>
      <w:r>
        <w:instrText xml:space="preserve"> PAGEREF _Toc458140176 \h </w:instrText>
      </w:r>
      <w:r>
        <w:fldChar w:fldCharType="separate"/>
      </w:r>
      <w:r w:rsidR="00903400">
        <w:rPr>
          <w:rtl/>
        </w:rPr>
        <w:t>66</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שבתי</w:t>
      </w:r>
      <w:r w:rsidRPr="00F74E87">
        <w:rPr>
          <w:sz w:val="22"/>
          <w:szCs w:val="22"/>
          <w:rtl/>
        </w:rPr>
        <w:t xml:space="preserve"> </w:t>
      </w:r>
      <w:r w:rsidRPr="00F74E87">
        <w:rPr>
          <w:rFonts w:hint="eastAsia"/>
          <w:sz w:val="22"/>
          <w:szCs w:val="22"/>
          <w:rtl/>
        </w:rPr>
        <w:t>אשר</w:t>
      </w:r>
      <w:r w:rsidRPr="00F74E87">
        <w:rPr>
          <w:sz w:val="22"/>
          <w:szCs w:val="22"/>
          <w:rtl/>
        </w:rPr>
        <w:t xml:space="preserve"> </w:t>
      </w:r>
      <w:r w:rsidRPr="00F74E87">
        <w:rPr>
          <w:rFonts w:hint="eastAsia"/>
          <w:sz w:val="22"/>
          <w:szCs w:val="22"/>
          <w:rtl/>
        </w:rPr>
        <w:t>טיאר</w:t>
      </w:r>
    </w:p>
    <w:p w:rsidR="006B70B8" w:rsidRDefault="006B70B8" w:rsidP="000C72E4">
      <w:pPr>
        <w:pStyle w:val="TOC1"/>
        <w:rPr>
          <w:rFonts w:asciiTheme="minorHAnsi" w:eastAsiaTheme="minorEastAsia" w:hAnsiTheme="minorHAnsi" w:cstheme="minorBidi"/>
          <w:sz w:val="22"/>
          <w:szCs w:val="22"/>
          <w:rtl/>
        </w:rPr>
      </w:pPr>
      <w:r w:rsidRPr="006B70B8">
        <w:rPr>
          <w:rFonts w:hint="eastAsia"/>
          <w:sz w:val="22"/>
          <w:szCs w:val="22"/>
          <w:rtl/>
        </w:rPr>
        <w:t>גוי</w:t>
      </w:r>
      <w:r w:rsidRPr="006B70B8">
        <w:rPr>
          <w:sz w:val="22"/>
          <w:szCs w:val="22"/>
          <w:rtl/>
        </w:rPr>
        <w:t xml:space="preserve"> </w:t>
      </w:r>
      <w:r w:rsidRPr="006B70B8">
        <w:rPr>
          <w:rFonts w:hint="eastAsia"/>
          <w:sz w:val="22"/>
          <w:szCs w:val="22"/>
          <w:rtl/>
        </w:rPr>
        <w:t>המקדיש</w:t>
      </w:r>
      <w:r w:rsidRPr="006B70B8">
        <w:rPr>
          <w:sz w:val="22"/>
          <w:szCs w:val="22"/>
          <w:rtl/>
        </w:rPr>
        <w:t xml:space="preserve"> </w:t>
      </w:r>
      <w:r w:rsidRPr="006B70B8">
        <w:rPr>
          <w:rFonts w:hint="eastAsia"/>
          <w:sz w:val="22"/>
          <w:szCs w:val="22"/>
          <w:rtl/>
        </w:rPr>
        <w:t>קרבן</w:t>
      </w:r>
      <w:r w:rsidRPr="006B70B8">
        <w:rPr>
          <w:sz w:val="22"/>
          <w:szCs w:val="22"/>
          <w:rtl/>
        </w:rPr>
        <w:t xml:space="preserve"> </w:t>
      </w:r>
      <w:r w:rsidRPr="006B70B8">
        <w:rPr>
          <w:rFonts w:hint="eastAsia"/>
          <w:sz w:val="22"/>
          <w:szCs w:val="22"/>
          <w:rtl/>
        </w:rPr>
        <w:t>לישראל</w:t>
      </w:r>
      <w:r w:rsidRPr="006B70B8">
        <w:rPr>
          <w:sz w:val="22"/>
          <w:szCs w:val="22"/>
        </w:rPr>
        <w:t xml:space="preserve"> </w:t>
      </w:r>
      <w:r w:rsidR="000C72E4" w:rsidRPr="006B70B8">
        <w:rPr>
          <w:sz w:val="22"/>
          <w:szCs w:val="22"/>
        </w:rPr>
        <w:t>–</w:t>
      </w:r>
      <w:r w:rsidRPr="006B70B8">
        <w:rPr>
          <w:sz w:val="22"/>
          <w:szCs w:val="22"/>
        </w:rPr>
        <w:t xml:space="preserve"> </w:t>
      </w:r>
      <w:r w:rsidRPr="006B70B8">
        <w:rPr>
          <w:rFonts w:hint="eastAsia"/>
          <w:sz w:val="22"/>
          <w:szCs w:val="22"/>
          <w:rtl/>
        </w:rPr>
        <w:t>שליחות</w:t>
      </w:r>
      <w:r w:rsidRPr="006B70B8">
        <w:rPr>
          <w:sz w:val="22"/>
          <w:szCs w:val="22"/>
          <w:rtl/>
        </w:rPr>
        <w:t xml:space="preserve"> </w:t>
      </w:r>
      <w:r w:rsidRPr="006B70B8">
        <w:rPr>
          <w:rFonts w:hint="eastAsia"/>
          <w:sz w:val="22"/>
          <w:szCs w:val="22"/>
          <w:rtl/>
        </w:rPr>
        <w:t>או</w:t>
      </w:r>
      <w:r w:rsidRPr="006B70B8">
        <w:rPr>
          <w:sz w:val="22"/>
          <w:szCs w:val="22"/>
          <w:rtl/>
        </w:rPr>
        <w:t xml:space="preserve"> </w:t>
      </w:r>
      <w:r w:rsidRPr="006B70B8">
        <w:rPr>
          <w:rFonts w:hint="eastAsia"/>
          <w:sz w:val="22"/>
          <w:szCs w:val="22"/>
          <w:rtl/>
        </w:rPr>
        <w:t>מתנה</w:t>
      </w:r>
      <w:r>
        <w:tab/>
      </w:r>
      <w:r>
        <w:fldChar w:fldCharType="begin"/>
      </w:r>
      <w:r>
        <w:instrText xml:space="preserve"> PAGEREF _Toc458140178 \h </w:instrText>
      </w:r>
      <w:r>
        <w:fldChar w:fldCharType="separate"/>
      </w:r>
      <w:r w:rsidR="00903400">
        <w:rPr>
          <w:rtl/>
        </w:rPr>
        <w:t>67</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פרץ</w:t>
      </w:r>
      <w:r w:rsidRPr="00F74E87">
        <w:rPr>
          <w:sz w:val="22"/>
          <w:szCs w:val="22"/>
          <w:rtl/>
        </w:rPr>
        <w:t xml:space="preserve"> </w:t>
      </w:r>
      <w:r w:rsidRPr="00F74E87">
        <w:rPr>
          <w:rFonts w:hint="eastAsia"/>
          <w:sz w:val="22"/>
          <w:szCs w:val="22"/>
          <w:rtl/>
        </w:rPr>
        <w:t>בראנשטיין</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22"/>
          <w:szCs w:val="22"/>
          <w:rtl/>
        </w:rPr>
        <w:t>שירת</w:t>
      </w:r>
      <w:r w:rsidRPr="006B70B8">
        <w:rPr>
          <w:sz w:val="22"/>
          <w:szCs w:val="22"/>
          <w:rtl/>
        </w:rPr>
        <w:t xml:space="preserve"> </w:t>
      </w:r>
      <w:r w:rsidRPr="006B70B8">
        <w:rPr>
          <w:rFonts w:hint="eastAsia"/>
          <w:sz w:val="22"/>
          <w:szCs w:val="22"/>
          <w:rtl/>
        </w:rPr>
        <w:t>הלויים</w:t>
      </w:r>
      <w:r w:rsidRPr="006B70B8">
        <w:rPr>
          <w:sz w:val="22"/>
          <w:szCs w:val="22"/>
          <w:rtl/>
        </w:rPr>
        <w:t xml:space="preserve"> </w:t>
      </w:r>
      <w:r w:rsidRPr="006B70B8">
        <w:rPr>
          <w:rFonts w:hint="eastAsia"/>
          <w:sz w:val="22"/>
          <w:szCs w:val="22"/>
          <w:rtl/>
        </w:rPr>
        <w:t>חכמה</w:t>
      </w:r>
      <w:r w:rsidRPr="006B70B8">
        <w:rPr>
          <w:sz w:val="22"/>
          <w:szCs w:val="22"/>
          <w:rtl/>
        </w:rPr>
        <w:t xml:space="preserve"> </w:t>
      </w:r>
      <w:r w:rsidRPr="006B70B8">
        <w:rPr>
          <w:rFonts w:hint="eastAsia"/>
          <w:sz w:val="22"/>
          <w:szCs w:val="22"/>
          <w:rtl/>
        </w:rPr>
        <w:t>גדולה</w:t>
      </w:r>
      <w:r w:rsidRPr="006B70B8">
        <w:rPr>
          <w:rFonts w:ascii="Cambria" w:hAnsi="Cambria" w:cs="Cambria"/>
          <w:sz w:val="22"/>
          <w:szCs w:val="22"/>
        </w:rPr>
        <w:t> </w:t>
      </w:r>
      <w:r w:rsidRPr="006B70B8">
        <w:rPr>
          <w:rFonts w:hint="eastAsia"/>
          <w:sz w:val="22"/>
          <w:szCs w:val="22"/>
          <w:rtl/>
        </w:rPr>
        <w:t>היא</w:t>
      </w:r>
      <w:r w:rsidRPr="006B70B8">
        <w:rPr>
          <w:sz w:val="22"/>
          <w:szCs w:val="22"/>
          <w:rtl/>
        </w:rPr>
        <w:t xml:space="preserve"> </w:t>
      </w:r>
      <w:r w:rsidRPr="006B70B8">
        <w:rPr>
          <w:rFonts w:hint="eastAsia"/>
          <w:sz w:val="22"/>
          <w:szCs w:val="22"/>
          <w:rtl/>
        </w:rPr>
        <w:t>וצריכה</w:t>
      </w:r>
      <w:r w:rsidRPr="006B70B8">
        <w:rPr>
          <w:sz w:val="22"/>
          <w:szCs w:val="22"/>
          <w:rtl/>
        </w:rPr>
        <w:t xml:space="preserve"> </w:t>
      </w:r>
      <w:r w:rsidRPr="006B70B8">
        <w:rPr>
          <w:rFonts w:hint="eastAsia"/>
          <w:sz w:val="22"/>
          <w:szCs w:val="22"/>
          <w:rtl/>
        </w:rPr>
        <w:t>לימוד</w:t>
      </w:r>
      <w:r w:rsidRPr="006B70B8">
        <w:rPr>
          <w:sz w:val="22"/>
          <w:szCs w:val="22"/>
          <w:rtl/>
        </w:rPr>
        <w:t xml:space="preserve"> </w:t>
      </w:r>
      <w:r w:rsidRPr="006B70B8">
        <w:rPr>
          <w:rFonts w:hint="eastAsia"/>
          <w:sz w:val="22"/>
          <w:szCs w:val="22"/>
          <w:rtl/>
        </w:rPr>
        <w:t>המוסיק</w:t>
      </w:r>
      <w:r w:rsidRPr="006B70B8">
        <w:rPr>
          <w:sz w:val="22"/>
          <w:szCs w:val="22"/>
          <w:rtl/>
        </w:rPr>
        <w:t>"</w:t>
      </w:r>
      <w:r w:rsidRPr="006B70B8">
        <w:rPr>
          <w:rFonts w:hint="eastAsia"/>
          <w:sz w:val="22"/>
          <w:szCs w:val="22"/>
          <w:rtl/>
        </w:rPr>
        <w:t>א</w:t>
      </w:r>
      <w:r w:rsidRPr="006B70B8">
        <w:rPr>
          <w:sz w:val="22"/>
          <w:szCs w:val="22"/>
          <w:rtl/>
        </w:rPr>
        <w:t xml:space="preserve"> (</w:t>
      </w:r>
      <w:r w:rsidRPr="006B70B8">
        <w:rPr>
          <w:rFonts w:hint="eastAsia"/>
          <w:sz w:val="22"/>
          <w:szCs w:val="22"/>
          <w:rtl/>
        </w:rPr>
        <w:t>גליון</w:t>
      </w:r>
      <w:r w:rsidR="00CB6AC4">
        <w:rPr>
          <w:rFonts w:hint="cs"/>
          <w:sz w:val="22"/>
          <w:szCs w:val="22"/>
          <w:rtl/>
        </w:rPr>
        <w:t>)</w:t>
      </w:r>
      <w:r>
        <w:tab/>
      </w:r>
      <w:r>
        <w:fldChar w:fldCharType="begin"/>
      </w:r>
      <w:r>
        <w:instrText xml:space="preserve"> PAGEREF _Toc458140180 \h </w:instrText>
      </w:r>
      <w:r>
        <w:fldChar w:fldCharType="separate"/>
      </w:r>
      <w:r w:rsidR="00903400">
        <w:rPr>
          <w:rtl/>
        </w:rPr>
        <w:t>68</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חיים</w:t>
      </w:r>
      <w:r w:rsidRPr="00F74E87">
        <w:rPr>
          <w:sz w:val="22"/>
          <w:szCs w:val="22"/>
          <w:rtl/>
        </w:rPr>
        <w:t xml:space="preserve"> </w:t>
      </w:r>
      <w:r w:rsidRPr="00F74E87">
        <w:rPr>
          <w:rFonts w:hint="eastAsia"/>
          <w:sz w:val="22"/>
          <w:szCs w:val="22"/>
          <w:rtl/>
        </w:rPr>
        <w:t>רפופורט</w:t>
      </w:r>
    </w:p>
    <w:p w:rsidR="006B70B8" w:rsidRDefault="006B70B8" w:rsidP="00CB6AC4">
      <w:pPr>
        <w:pStyle w:val="TOC1"/>
        <w:rPr>
          <w:sz w:val="36"/>
          <w:szCs w:val="36"/>
          <w:rtl/>
        </w:rPr>
      </w:pPr>
      <w:r w:rsidRPr="006B70B8">
        <w:rPr>
          <w:rFonts w:hint="eastAsia"/>
          <w:sz w:val="36"/>
          <w:szCs w:val="36"/>
          <w:rtl/>
        </w:rPr>
        <w:t>הלכה</w:t>
      </w:r>
      <w:r w:rsidRPr="006B70B8">
        <w:rPr>
          <w:sz w:val="36"/>
          <w:szCs w:val="36"/>
          <w:rtl/>
        </w:rPr>
        <w:t xml:space="preserve"> </w:t>
      </w:r>
      <w:r w:rsidRPr="006B70B8">
        <w:rPr>
          <w:rFonts w:hint="eastAsia"/>
          <w:sz w:val="36"/>
          <w:szCs w:val="36"/>
          <w:rtl/>
        </w:rPr>
        <w:t>ומנהג</w:t>
      </w:r>
    </w:p>
    <w:p w:rsidR="00770240" w:rsidRPr="00770240" w:rsidRDefault="00770240" w:rsidP="00770240">
      <w:pPr>
        <w:bidi/>
        <w:spacing w:after="80"/>
        <w:rPr>
          <w:rFonts w:ascii="FbSfaradi Medium" w:hAnsi="FbSfaradi Medium" w:cs="FbSfaradi Medium"/>
          <w:noProof/>
          <w:rtl/>
        </w:rPr>
      </w:pPr>
      <w:r w:rsidRPr="00770240">
        <w:rPr>
          <w:rFonts w:ascii="FbSfaradi Medium" w:hAnsi="FbSfaradi Medium" w:cs="FbSfaradi Medium"/>
          <w:noProof/>
          <w:rtl/>
        </w:rPr>
        <w:t>הגיהוץ שבזמננו – האם נאסר בימי בין המצרים מר"ח ועד לאחרי ת"ב</w:t>
      </w:r>
      <w:r>
        <w:rPr>
          <w:rFonts w:ascii="FbSfaradi Medium" w:hAnsi="FbSfaradi Medium" w:cs="FbSfaradi Medium" w:hint="cs"/>
          <w:noProof/>
          <w:rtl/>
        </w:rPr>
        <w:t>.........................70</w:t>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יקותיאל</w:t>
      </w:r>
      <w:r w:rsidRPr="00F74E87">
        <w:rPr>
          <w:sz w:val="22"/>
          <w:szCs w:val="22"/>
          <w:rtl/>
        </w:rPr>
        <w:t xml:space="preserve"> </w:t>
      </w:r>
      <w:r w:rsidRPr="00F74E87">
        <w:rPr>
          <w:rFonts w:hint="eastAsia"/>
          <w:sz w:val="22"/>
          <w:szCs w:val="22"/>
          <w:rtl/>
        </w:rPr>
        <w:t>פרקש</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פתיחת</w:t>
      </w:r>
      <w:r w:rsidRPr="006B70B8">
        <w:rPr>
          <w:sz w:val="22"/>
          <w:szCs w:val="22"/>
          <w:rtl/>
        </w:rPr>
        <w:t xml:space="preserve"> </w:t>
      </w:r>
      <w:r w:rsidRPr="006B70B8">
        <w:rPr>
          <w:rFonts w:hint="eastAsia"/>
          <w:sz w:val="22"/>
          <w:szCs w:val="22"/>
          <w:rtl/>
        </w:rPr>
        <w:t>מסעדת</w:t>
      </w:r>
      <w:r w:rsidRPr="006B70B8">
        <w:rPr>
          <w:sz w:val="22"/>
          <w:szCs w:val="22"/>
          <w:rtl/>
        </w:rPr>
        <w:t xml:space="preserve"> </w:t>
      </w:r>
      <w:r w:rsidRPr="006B70B8">
        <w:rPr>
          <w:rFonts w:hint="eastAsia"/>
          <w:sz w:val="22"/>
          <w:szCs w:val="22"/>
          <w:rtl/>
        </w:rPr>
        <w:t>בשרית</w:t>
      </w:r>
      <w:r w:rsidRPr="006B70B8">
        <w:rPr>
          <w:sz w:val="22"/>
          <w:szCs w:val="22"/>
          <w:rtl/>
        </w:rPr>
        <w:t xml:space="preserve"> </w:t>
      </w:r>
      <w:r w:rsidRPr="006B70B8">
        <w:rPr>
          <w:rFonts w:hint="eastAsia"/>
          <w:sz w:val="22"/>
          <w:szCs w:val="22"/>
          <w:rtl/>
        </w:rPr>
        <w:t>בתשעת</w:t>
      </w:r>
      <w:r w:rsidRPr="006B70B8">
        <w:rPr>
          <w:sz w:val="22"/>
          <w:szCs w:val="22"/>
          <w:rtl/>
        </w:rPr>
        <w:t xml:space="preserve"> </w:t>
      </w:r>
      <w:r w:rsidRPr="006B70B8">
        <w:rPr>
          <w:rFonts w:hint="eastAsia"/>
          <w:sz w:val="22"/>
          <w:szCs w:val="22"/>
          <w:rtl/>
        </w:rPr>
        <w:t>הימים</w:t>
      </w:r>
      <w:r>
        <w:tab/>
      </w:r>
      <w:r>
        <w:fldChar w:fldCharType="begin"/>
      </w:r>
      <w:r>
        <w:instrText xml:space="preserve"> PAGEREF _Toc458140184 \h </w:instrText>
      </w:r>
      <w:r>
        <w:fldChar w:fldCharType="separate"/>
      </w:r>
      <w:r w:rsidR="00903400">
        <w:rPr>
          <w:rtl/>
        </w:rPr>
        <w:t>75</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Pr>
        <w:t xml:space="preserve"> </w:t>
      </w:r>
      <w:r w:rsidRPr="00F74E87">
        <w:rPr>
          <w:rFonts w:hint="eastAsia"/>
          <w:sz w:val="22"/>
          <w:szCs w:val="22"/>
          <w:rtl/>
        </w:rPr>
        <w:t>ברוך</w:t>
      </w:r>
      <w:r w:rsidRPr="00F74E87">
        <w:rPr>
          <w:sz w:val="22"/>
          <w:szCs w:val="22"/>
          <w:rtl/>
        </w:rPr>
        <w:t xml:space="preserve"> </w:t>
      </w:r>
      <w:r w:rsidRPr="00F74E87">
        <w:rPr>
          <w:rFonts w:hint="eastAsia"/>
          <w:sz w:val="22"/>
          <w:szCs w:val="22"/>
          <w:rtl/>
        </w:rPr>
        <w:t>אבערלאנדער</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אכילת</w:t>
      </w:r>
      <w:r w:rsidRPr="006B70B8">
        <w:rPr>
          <w:sz w:val="22"/>
          <w:szCs w:val="22"/>
          <w:rtl/>
        </w:rPr>
        <w:t xml:space="preserve"> </w:t>
      </w:r>
      <w:r w:rsidRPr="006B70B8">
        <w:rPr>
          <w:rFonts w:hint="eastAsia"/>
          <w:sz w:val="22"/>
          <w:szCs w:val="22"/>
          <w:rtl/>
        </w:rPr>
        <w:t>בשר</w:t>
      </w:r>
      <w:r w:rsidRPr="006B70B8">
        <w:rPr>
          <w:sz w:val="22"/>
          <w:szCs w:val="22"/>
          <w:rtl/>
        </w:rPr>
        <w:t xml:space="preserve"> </w:t>
      </w:r>
      <w:r w:rsidRPr="006B70B8">
        <w:rPr>
          <w:rFonts w:hint="eastAsia"/>
          <w:sz w:val="22"/>
          <w:szCs w:val="22"/>
          <w:rtl/>
        </w:rPr>
        <w:t>בסעודת</w:t>
      </w:r>
      <w:r w:rsidRPr="006B70B8">
        <w:rPr>
          <w:sz w:val="22"/>
          <w:szCs w:val="22"/>
          <w:rtl/>
        </w:rPr>
        <w:t xml:space="preserve"> </w:t>
      </w:r>
      <w:r w:rsidRPr="006B70B8">
        <w:rPr>
          <w:rFonts w:hint="eastAsia"/>
          <w:sz w:val="22"/>
          <w:szCs w:val="22"/>
          <w:rtl/>
        </w:rPr>
        <w:t>ברית</w:t>
      </w:r>
      <w:r w:rsidRPr="006B70B8">
        <w:rPr>
          <w:sz w:val="22"/>
          <w:szCs w:val="22"/>
          <w:rtl/>
        </w:rPr>
        <w:t xml:space="preserve"> </w:t>
      </w:r>
      <w:r w:rsidRPr="006B70B8">
        <w:rPr>
          <w:rFonts w:hint="eastAsia"/>
          <w:sz w:val="22"/>
          <w:szCs w:val="22"/>
          <w:rtl/>
        </w:rPr>
        <w:t>מילה</w:t>
      </w:r>
      <w:r w:rsidRPr="006B70B8">
        <w:rPr>
          <w:sz w:val="22"/>
          <w:szCs w:val="22"/>
          <w:rtl/>
        </w:rPr>
        <w:t xml:space="preserve"> </w:t>
      </w:r>
      <w:r w:rsidRPr="006B70B8">
        <w:rPr>
          <w:rFonts w:hint="eastAsia"/>
          <w:sz w:val="22"/>
          <w:szCs w:val="22"/>
          <w:rtl/>
        </w:rPr>
        <w:t>בתשעת</w:t>
      </w:r>
      <w:r w:rsidRPr="006B70B8">
        <w:rPr>
          <w:sz w:val="22"/>
          <w:szCs w:val="22"/>
          <w:rtl/>
        </w:rPr>
        <w:t xml:space="preserve"> </w:t>
      </w:r>
      <w:r w:rsidRPr="006B70B8">
        <w:rPr>
          <w:rFonts w:hint="eastAsia"/>
          <w:sz w:val="22"/>
          <w:szCs w:val="22"/>
          <w:rtl/>
        </w:rPr>
        <w:t>הימים</w:t>
      </w:r>
      <w:r>
        <w:tab/>
      </w:r>
      <w:r>
        <w:fldChar w:fldCharType="begin"/>
      </w:r>
      <w:r>
        <w:instrText xml:space="preserve"> PAGEREF _Toc458140186 \h </w:instrText>
      </w:r>
      <w:r>
        <w:fldChar w:fldCharType="separate"/>
      </w:r>
      <w:r w:rsidR="00903400">
        <w:rPr>
          <w:rtl/>
        </w:rPr>
        <w:t>77</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אברהם</w:t>
      </w:r>
      <w:r w:rsidRPr="00F74E87">
        <w:rPr>
          <w:sz w:val="22"/>
          <w:szCs w:val="22"/>
          <w:rtl/>
        </w:rPr>
        <w:t xml:space="preserve"> </w:t>
      </w:r>
      <w:r w:rsidRPr="00F74E87">
        <w:rPr>
          <w:rFonts w:hint="eastAsia"/>
          <w:sz w:val="22"/>
          <w:szCs w:val="22"/>
          <w:rtl/>
        </w:rPr>
        <w:t>אלאשוילי</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22"/>
          <w:szCs w:val="22"/>
          <w:rtl/>
        </w:rPr>
        <w:t>עירוב</w:t>
      </w:r>
      <w:r w:rsidRPr="006B70B8">
        <w:rPr>
          <w:sz w:val="22"/>
          <w:szCs w:val="22"/>
          <w:rtl/>
        </w:rPr>
        <w:t xml:space="preserve"> </w:t>
      </w:r>
      <w:r w:rsidRPr="006B70B8">
        <w:rPr>
          <w:rFonts w:hint="eastAsia"/>
          <w:sz w:val="22"/>
          <w:szCs w:val="22"/>
          <w:rtl/>
        </w:rPr>
        <w:t>תבשילין</w:t>
      </w:r>
      <w:r w:rsidRPr="006B70B8">
        <w:rPr>
          <w:sz w:val="22"/>
          <w:szCs w:val="22"/>
          <w:rtl/>
        </w:rPr>
        <w:t xml:space="preserve"> </w:t>
      </w:r>
      <w:r w:rsidRPr="006B70B8">
        <w:rPr>
          <w:rFonts w:hint="eastAsia"/>
          <w:sz w:val="22"/>
          <w:szCs w:val="22"/>
          <w:rtl/>
        </w:rPr>
        <w:t>שלא</w:t>
      </w:r>
      <w:r w:rsidRPr="006B70B8">
        <w:rPr>
          <w:sz w:val="22"/>
          <w:szCs w:val="22"/>
          <w:rtl/>
        </w:rPr>
        <w:t xml:space="preserve"> </w:t>
      </w:r>
      <w:r w:rsidRPr="006B70B8">
        <w:rPr>
          <w:rFonts w:hint="eastAsia"/>
          <w:sz w:val="22"/>
          <w:szCs w:val="22"/>
          <w:rtl/>
        </w:rPr>
        <w:t>לצורך</w:t>
      </w:r>
      <w:r w:rsidRPr="006B70B8">
        <w:rPr>
          <w:sz w:val="22"/>
          <w:szCs w:val="22"/>
          <w:rtl/>
        </w:rPr>
        <w:t xml:space="preserve"> </w:t>
      </w:r>
      <w:r w:rsidRPr="006B70B8">
        <w:rPr>
          <w:rFonts w:hint="eastAsia"/>
          <w:sz w:val="22"/>
          <w:szCs w:val="22"/>
          <w:rtl/>
        </w:rPr>
        <w:t>סעודה</w:t>
      </w:r>
      <w:r w:rsidRPr="006B70B8">
        <w:rPr>
          <w:sz w:val="22"/>
          <w:szCs w:val="22"/>
          <w:rtl/>
        </w:rPr>
        <w:t xml:space="preserve"> (</w:t>
      </w:r>
      <w:r w:rsidRPr="006B70B8">
        <w:rPr>
          <w:rFonts w:hint="eastAsia"/>
          <w:sz w:val="22"/>
          <w:szCs w:val="22"/>
          <w:rtl/>
        </w:rPr>
        <w:t>גליון</w:t>
      </w:r>
      <w:r w:rsidR="00CB6AC4">
        <w:rPr>
          <w:rFonts w:hint="cs"/>
          <w:sz w:val="22"/>
          <w:szCs w:val="22"/>
          <w:rtl/>
        </w:rPr>
        <w:t>)</w:t>
      </w:r>
      <w:r>
        <w:tab/>
      </w:r>
      <w:r>
        <w:fldChar w:fldCharType="begin"/>
      </w:r>
      <w:r>
        <w:instrText xml:space="preserve"> PAGEREF _Toc458140189 \h </w:instrText>
      </w:r>
      <w:r>
        <w:fldChar w:fldCharType="separate"/>
      </w:r>
      <w:r w:rsidR="00903400">
        <w:rPr>
          <w:rtl/>
        </w:rPr>
        <w:t>78</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Pr>
        <w:t xml:space="preserve"> </w:t>
      </w:r>
      <w:r w:rsidRPr="00F74E87">
        <w:rPr>
          <w:rFonts w:hint="eastAsia"/>
          <w:sz w:val="22"/>
          <w:szCs w:val="22"/>
          <w:rtl/>
        </w:rPr>
        <w:t>ישראל</w:t>
      </w:r>
      <w:r w:rsidRPr="00F74E87">
        <w:rPr>
          <w:sz w:val="22"/>
          <w:szCs w:val="22"/>
          <w:rtl/>
        </w:rPr>
        <w:t xml:space="preserve"> </w:t>
      </w:r>
      <w:r w:rsidRPr="00F74E87">
        <w:rPr>
          <w:rFonts w:hint="eastAsia"/>
          <w:sz w:val="22"/>
          <w:szCs w:val="22"/>
          <w:rtl/>
        </w:rPr>
        <w:t>בארנבאום</w:t>
      </w:r>
    </w:p>
    <w:p w:rsidR="000C72E4" w:rsidRDefault="000C72E4" w:rsidP="00CB6AC4">
      <w:pPr>
        <w:pStyle w:val="TOC1"/>
        <w:rPr>
          <w:sz w:val="22"/>
          <w:szCs w:val="22"/>
          <w:rtl/>
        </w:rPr>
      </w:pPr>
    </w:p>
    <w:p w:rsidR="006B70B8" w:rsidRDefault="006B70B8" w:rsidP="00CB6AC4">
      <w:pPr>
        <w:pStyle w:val="TOC1"/>
        <w:rPr>
          <w:rFonts w:asciiTheme="minorHAnsi" w:eastAsiaTheme="minorEastAsia" w:hAnsiTheme="minorHAnsi" w:cstheme="minorBidi"/>
          <w:sz w:val="22"/>
          <w:szCs w:val="22"/>
          <w:rtl/>
        </w:rPr>
      </w:pPr>
      <w:r w:rsidRPr="006B70B8">
        <w:rPr>
          <w:rFonts w:hint="eastAsia"/>
          <w:sz w:val="22"/>
          <w:szCs w:val="22"/>
          <w:rtl/>
        </w:rPr>
        <w:lastRenderedPageBreak/>
        <w:t>איסור</w:t>
      </w:r>
      <w:r w:rsidRPr="006B70B8">
        <w:rPr>
          <w:sz w:val="22"/>
          <w:szCs w:val="22"/>
          <w:rtl/>
        </w:rPr>
        <w:t xml:space="preserve"> </w:t>
      </w:r>
      <w:r w:rsidRPr="006B70B8">
        <w:rPr>
          <w:rFonts w:hint="eastAsia"/>
          <w:sz w:val="22"/>
          <w:szCs w:val="22"/>
          <w:rtl/>
        </w:rPr>
        <w:t>אכילת</w:t>
      </w:r>
      <w:r w:rsidRPr="006B70B8">
        <w:rPr>
          <w:sz w:val="22"/>
          <w:szCs w:val="22"/>
          <w:rtl/>
        </w:rPr>
        <w:t xml:space="preserve"> </w:t>
      </w:r>
      <w:r w:rsidRPr="006B70B8">
        <w:rPr>
          <w:rFonts w:hint="eastAsia"/>
          <w:sz w:val="22"/>
          <w:szCs w:val="22"/>
          <w:rtl/>
        </w:rPr>
        <w:t>מצה</w:t>
      </w:r>
      <w:r w:rsidRPr="006B70B8">
        <w:rPr>
          <w:sz w:val="22"/>
          <w:szCs w:val="22"/>
          <w:rtl/>
        </w:rPr>
        <w:t xml:space="preserve"> </w:t>
      </w:r>
      <w:r w:rsidRPr="006B70B8">
        <w:rPr>
          <w:rFonts w:hint="eastAsia"/>
          <w:sz w:val="22"/>
          <w:szCs w:val="22"/>
          <w:rtl/>
        </w:rPr>
        <w:t>בע</w:t>
      </w:r>
      <w:r w:rsidRPr="006B70B8">
        <w:rPr>
          <w:sz w:val="22"/>
          <w:szCs w:val="22"/>
        </w:rPr>
        <w:t>"</w:t>
      </w:r>
      <w:r w:rsidRPr="006B70B8">
        <w:rPr>
          <w:rFonts w:hint="eastAsia"/>
          <w:sz w:val="22"/>
          <w:szCs w:val="22"/>
          <w:rtl/>
        </w:rPr>
        <w:t>פ</w:t>
      </w:r>
      <w:r w:rsidRPr="006B70B8">
        <w:rPr>
          <w:sz w:val="22"/>
          <w:szCs w:val="22"/>
          <w:rtl/>
        </w:rPr>
        <w:t xml:space="preserve"> (</w:t>
      </w:r>
      <w:r w:rsidRPr="006B70B8">
        <w:rPr>
          <w:rFonts w:hint="eastAsia"/>
          <w:sz w:val="22"/>
          <w:szCs w:val="22"/>
          <w:rtl/>
        </w:rPr>
        <w:t>גליון</w:t>
      </w:r>
      <w:r w:rsidR="00CB6AC4">
        <w:rPr>
          <w:rFonts w:hint="cs"/>
          <w:sz w:val="22"/>
          <w:szCs w:val="22"/>
          <w:rtl/>
        </w:rPr>
        <w:t>)</w:t>
      </w:r>
      <w:r>
        <w:tab/>
      </w:r>
      <w:r>
        <w:fldChar w:fldCharType="begin"/>
      </w:r>
      <w:r>
        <w:instrText xml:space="preserve"> PAGEREF _Toc458140191 \h </w:instrText>
      </w:r>
      <w:r>
        <w:fldChar w:fldCharType="separate"/>
      </w:r>
      <w:r w:rsidR="00903400">
        <w:rPr>
          <w:rtl/>
        </w:rPr>
        <w:t>80</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יוסף</w:t>
      </w:r>
      <w:r w:rsidRPr="00F74E87">
        <w:rPr>
          <w:sz w:val="22"/>
          <w:szCs w:val="22"/>
          <w:rtl/>
        </w:rPr>
        <w:t xml:space="preserve"> </w:t>
      </w:r>
      <w:r w:rsidRPr="00F74E87">
        <w:rPr>
          <w:rFonts w:hint="eastAsia"/>
          <w:sz w:val="22"/>
          <w:szCs w:val="22"/>
          <w:rtl/>
        </w:rPr>
        <w:t>יצחק</w:t>
      </w:r>
      <w:r w:rsidRPr="00F74E87">
        <w:rPr>
          <w:sz w:val="22"/>
          <w:szCs w:val="22"/>
          <w:rtl/>
        </w:rPr>
        <w:t xml:space="preserve"> </w:t>
      </w:r>
      <w:r w:rsidRPr="00F74E87">
        <w:rPr>
          <w:rFonts w:hint="eastAsia"/>
          <w:sz w:val="22"/>
          <w:szCs w:val="22"/>
          <w:rtl/>
        </w:rPr>
        <w:t>שמוקלער</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36"/>
          <w:szCs w:val="36"/>
          <w:rtl/>
        </w:rPr>
        <w:t>פשוטו</w:t>
      </w:r>
      <w:r w:rsidRPr="006B70B8">
        <w:rPr>
          <w:sz w:val="36"/>
          <w:szCs w:val="36"/>
          <w:rtl/>
        </w:rPr>
        <w:t xml:space="preserve"> </w:t>
      </w:r>
      <w:r w:rsidRPr="006B70B8">
        <w:rPr>
          <w:rFonts w:hint="eastAsia"/>
          <w:sz w:val="36"/>
          <w:szCs w:val="36"/>
          <w:rtl/>
        </w:rPr>
        <w:t>של</w:t>
      </w:r>
      <w:r w:rsidRPr="006B70B8">
        <w:rPr>
          <w:sz w:val="36"/>
          <w:szCs w:val="36"/>
          <w:rtl/>
        </w:rPr>
        <w:t xml:space="preserve"> </w:t>
      </w:r>
      <w:r w:rsidRPr="006B70B8">
        <w:rPr>
          <w:rFonts w:hint="eastAsia"/>
          <w:sz w:val="36"/>
          <w:szCs w:val="36"/>
          <w:rtl/>
        </w:rPr>
        <w:t>מקרא</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סדר</w:t>
      </w:r>
      <w:r w:rsidRPr="006B70B8">
        <w:rPr>
          <w:sz w:val="22"/>
          <w:szCs w:val="22"/>
          <w:rtl/>
        </w:rPr>
        <w:t xml:space="preserve"> </w:t>
      </w:r>
      <w:r w:rsidRPr="006B70B8">
        <w:rPr>
          <w:rFonts w:hint="eastAsia"/>
          <w:sz w:val="22"/>
          <w:szCs w:val="22"/>
          <w:rtl/>
        </w:rPr>
        <w:t>המשנה</w:t>
      </w:r>
      <w:r>
        <w:tab/>
      </w:r>
      <w:r>
        <w:fldChar w:fldCharType="begin"/>
      </w:r>
      <w:r>
        <w:instrText xml:space="preserve"> PAGEREF _Toc458140194 \h </w:instrText>
      </w:r>
      <w:r>
        <w:fldChar w:fldCharType="separate"/>
      </w:r>
      <w:r w:rsidR="00903400">
        <w:rPr>
          <w:rtl/>
        </w:rPr>
        <w:t>82</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אליהו</w:t>
      </w:r>
      <w:r w:rsidRPr="00F74E87">
        <w:rPr>
          <w:sz w:val="22"/>
          <w:szCs w:val="22"/>
        </w:rPr>
        <w:t xml:space="preserve"> </w:t>
      </w:r>
      <w:r w:rsidRPr="00F74E87">
        <w:rPr>
          <w:rFonts w:hint="eastAsia"/>
          <w:sz w:val="22"/>
          <w:szCs w:val="22"/>
          <w:rtl/>
        </w:rPr>
        <w:t>נתן</w:t>
      </w:r>
      <w:r w:rsidRPr="00F74E87">
        <w:rPr>
          <w:sz w:val="22"/>
          <w:szCs w:val="22"/>
          <w:rtl/>
        </w:rPr>
        <w:t xml:space="preserve"> </w:t>
      </w:r>
      <w:r w:rsidRPr="00F74E87">
        <w:rPr>
          <w:rFonts w:hint="eastAsia"/>
          <w:sz w:val="22"/>
          <w:szCs w:val="22"/>
          <w:rtl/>
        </w:rPr>
        <w:t>הכהן</w:t>
      </w:r>
      <w:r w:rsidRPr="00F74E87">
        <w:rPr>
          <w:sz w:val="22"/>
          <w:szCs w:val="22"/>
          <w:rtl/>
        </w:rPr>
        <w:t xml:space="preserve"> </w:t>
      </w:r>
      <w:r w:rsidRPr="00F74E87">
        <w:rPr>
          <w:rFonts w:hint="eastAsia"/>
          <w:sz w:val="22"/>
          <w:szCs w:val="22"/>
          <w:rtl/>
        </w:rPr>
        <w:t>סילבערבערג</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כפילות</w:t>
      </w:r>
      <w:r w:rsidRPr="006B70B8">
        <w:rPr>
          <w:sz w:val="22"/>
          <w:szCs w:val="22"/>
          <w:rtl/>
        </w:rPr>
        <w:t xml:space="preserve"> </w:t>
      </w:r>
      <w:r w:rsidRPr="006B70B8">
        <w:rPr>
          <w:rFonts w:hint="eastAsia"/>
          <w:sz w:val="22"/>
          <w:szCs w:val="22"/>
          <w:rtl/>
        </w:rPr>
        <w:t>הכתובים</w:t>
      </w:r>
      <w:r w:rsidRPr="006B70B8">
        <w:rPr>
          <w:sz w:val="22"/>
          <w:szCs w:val="22"/>
          <w:rtl/>
        </w:rPr>
        <w:t xml:space="preserve"> </w:t>
      </w:r>
      <w:r w:rsidRPr="006B70B8">
        <w:rPr>
          <w:rFonts w:hint="eastAsia"/>
          <w:sz w:val="22"/>
          <w:szCs w:val="22"/>
          <w:rtl/>
        </w:rPr>
        <w:t>בפרשת</w:t>
      </w:r>
      <w:r w:rsidRPr="006B70B8">
        <w:rPr>
          <w:sz w:val="22"/>
          <w:szCs w:val="22"/>
          <w:rtl/>
        </w:rPr>
        <w:t xml:space="preserve"> </w:t>
      </w:r>
      <w:r w:rsidRPr="006B70B8">
        <w:rPr>
          <w:rFonts w:hint="eastAsia"/>
          <w:sz w:val="22"/>
          <w:szCs w:val="22"/>
          <w:rtl/>
        </w:rPr>
        <w:t>שלח</w:t>
      </w:r>
      <w:r>
        <w:tab/>
      </w:r>
      <w:r>
        <w:fldChar w:fldCharType="begin"/>
      </w:r>
      <w:r>
        <w:instrText xml:space="preserve"> PAGEREF _Toc458140196 \h </w:instrText>
      </w:r>
      <w:r>
        <w:fldChar w:fldCharType="separate"/>
      </w:r>
      <w:r w:rsidR="00903400">
        <w:rPr>
          <w:rtl/>
        </w:rPr>
        <w:t>86</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וו</w:t>
      </w:r>
      <w:r w:rsidRPr="00F74E87">
        <w:rPr>
          <w:sz w:val="22"/>
          <w:szCs w:val="22"/>
          <w:rtl/>
        </w:rPr>
        <w:t xml:space="preserve">. </w:t>
      </w:r>
      <w:r w:rsidRPr="00F74E87">
        <w:rPr>
          <w:rFonts w:hint="eastAsia"/>
          <w:sz w:val="22"/>
          <w:szCs w:val="22"/>
          <w:rtl/>
        </w:rPr>
        <w:t>ראזענבלום</w:t>
      </w:r>
    </w:p>
    <w:p w:rsidR="006B70B8" w:rsidRDefault="006B70B8" w:rsidP="00CB6AC4">
      <w:pPr>
        <w:pStyle w:val="TOC1"/>
        <w:rPr>
          <w:rFonts w:asciiTheme="minorHAnsi" w:eastAsiaTheme="minorEastAsia" w:hAnsiTheme="minorHAnsi" w:cstheme="minorBidi"/>
          <w:sz w:val="22"/>
          <w:szCs w:val="22"/>
          <w:rtl/>
        </w:rPr>
      </w:pPr>
      <w:r w:rsidRPr="006B70B8">
        <w:rPr>
          <w:rFonts w:hint="eastAsia"/>
          <w:sz w:val="36"/>
          <w:szCs w:val="36"/>
          <w:rtl/>
        </w:rPr>
        <w:t>שונות</w:t>
      </w:r>
    </w:p>
    <w:p w:rsidR="006B70B8" w:rsidRDefault="006B70B8">
      <w:pPr>
        <w:pStyle w:val="TOC1"/>
        <w:rPr>
          <w:rFonts w:asciiTheme="minorHAnsi" w:eastAsiaTheme="minorEastAsia" w:hAnsiTheme="minorHAnsi" w:cstheme="minorBidi"/>
          <w:sz w:val="22"/>
          <w:szCs w:val="22"/>
          <w:rtl/>
        </w:rPr>
      </w:pPr>
      <w:r w:rsidRPr="006B70B8">
        <w:rPr>
          <w:rFonts w:hint="eastAsia"/>
          <w:sz w:val="22"/>
          <w:szCs w:val="22"/>
          <w:rtl/>
        </w:rPr>
        <w:t>כמאמר</w:t>
      </w:r>
      <w:r w:rsidRPr="006B70B8">
        <w:rPr>
          <w:sz w:val="22"/>
          <w:szCs w:val="22"/>
          <w:rtl/>
        </w:rPr>
        <w:t xml:space="preserve"> </w:t>
      </w:r>
      <w:r w:rsidRPr="006B70B8">
        <w:rPr>
          <w:rFonts w:hint="eastAsia"/>
          <w:sz w:val="22"/>
          <w:szCs w:val="22"/>
          <w:rtl/>
        </w:rPr>
        <w:t>הבעש</w:t>
      </w:r>
      <w:r w:rsidRPr="006B70B8">
        <w:rPr>
          <w:sz w:val="22"/>
          <w:szCs w:val="22"/>
          <w:rtl/>
        </w:rPr>
        <w:t>"</w:t>
      </w:r>
      <w:r w:rsidRPr="006B70B8">
        <w:rPr>
          <w:rFonts w:hint="eastAsia"/>
          <w:sz w:val="22"/>
          <w:szCs w:val="22"/>
          <w:rtl/>
        </w:rPr>
        <w:t>ט</w:t>
      </w:r>
      <w:r w:rsidRPr="006B70B8">
        <w:rPr>
          <w:sz w:val="22"/>
          <w:szCs w:val="22"/>
          <w:rtl/>
        </w:rPr>
        <w:t xml:space="preserve"> </w:t>
      </w:r>
      <w:r w:rsidRPr="006B70B8">
        <w:rPr>
          <w:rFonts w:hint="eastAsia"/>
          <w:sz w:val="22"/>
          <w:szCs w:val="22"/>
          <w:rtl/>
        </w:rPr>
        <w:t>על</w:t>
      </w:r>
      <w:r w:rsidRPr="006B70B8">
        <w:rPr>
          <w:sz w:val="22"/>
          <w:szCs w:val="22"/>
          <w:rtl/>
        </w:rPr>
        <w:t xml:space="preserve"> </w:t>
      </w:r>
      <w:r w:rsidRPr="006B70B8">
        <w:rPr>
          <w:rFonts w:hint="eastAsia"/>
          <w:sz w:val="22"/>
          <w:szCs w:val="22"/>
          <w:rtl/>
        </w:rPr>
        <w:t>הבת</w:t>
      </w:r>
      <w:r w:rsidRPr="006B70B8">
        <w:rPr>
          <w:sz w:val="22"/>
          <w:szCs w:val="22"/>
          <w:rtl/>
        </w:rPr>
        <w:t xml:space="preserve"> </w:t>
      </w:r>
      <w:r w:rsidRPr="006B70B8">
        <w:rPr>
          <w:rFonts w:hint="eastAsia"/>
          <w:sz w:val="22"/>
          <w:szCs w:val="22"/>
          <w:rtl/>
        </w:rPr>
        <w:t>קול</w:t>
      </w:r>
      <w:r w:rsidRPr="006B70B8">
        <w:rPr>
          <w:sz w:val="22"/>
          <w:szCs w:val="22"/>
          <w:rtl/>
        </w:rPr>
        <w:t xml:space="preserve"> </w:t>
      </w:r>
      <w:r w:rsidRPr="006B70B8">
        <w:rPr>
          <w:rFonts w:hint="eastAsia"/>
          <w:sz w:val="22"/>
          <w:szCs w:val="22"/>
          <w:rtl/>
        </w:rPr>
        <w:t>שמכרזת</w:t>
      </w:r>
      <w:r w:rsidRPr="006B70B8">
        <w:rPr>
          <w:sz w:val="22"/>
          <w:szCs w:val="22"/>
          <w:rtl/>
        </w:rPr>
        <w:t xml:space="preserve"> </w:t>
      </w:r>
      <w:r w:rsidRPr="006B70B8">
        <w:rPr>
          <w:rFonts w:hint="eastAsia"/>
          <w:sz w:val="22"/>
          <w:szCs w:val="22"/>
          <w:rtl/>
        </w:rPr>
        <w:t>שהם</w:t>
      </w:r>
      <w:r w:rsidRPr="006B70B8">
        <w:rPr>
          <w:sz w:val="22"/>
          <w:szCs w:val="22"/>
          <w:rtl/>
        </w:rPr>
        <w:t xml:space="preserve"> </w:t>
      </w:r>
      <w:r w:rsidRPr="006B70B8">
        <w:rPr>
          <w:rFonts w:hint="eastAsia"/>
          <w:sz w:val="22"/>
          <w:szCs w:val="22"/>
          <w:rtl/>
        </w:rPr>
        <w:t>הרהורי</w:t>
      </w:r>
      <w:r w:rsidRPr="006B70B8">
        <w:rPr>
          <w:sz w:val="22"/>
          <w:szCs w:val="22"/>
          <w:rtl/>
        </w:rPr>
        <w:t xml:space="preserve"> </w:t>
      </w:r>
      <w:r w:rsidRPr="006B70B8">
        <w:rPr>
          <w:rFonts w:hint="eastAsia"/>
          <w:sz w:val="22"/>
          <w:szCs w:val="22"/>
          <w:rtl/>
        </w:rPr>
        <w:t>תשובה</w:t>
      </w:r>
      <w:r w:rsidRPr="006B70B8">
        <w:rPr>
          <w:sz w:val="22"/>
          <w:szCs w:val="22"/>
          <w:rtl/>
        </w:rPr>
        <w:t xml:space="preserve"> </w:t>
      </w:r>
      <w:r w:rsidRPr="006B70B8">
        <w:rPr>
          <w:rFonts w:hint="eastAsia"/>
          <w:sz w:val="22"/>
          <w:szCs w:val="22"/>
          <w:rtl/>
        </w:rPr>
        <w:t>שבאים</w:t>
      </w:r>
      <w:r w:rsidRPr="006B70B8">
        <w:rPr>
          <w:sz w:val="22"/>
          <w:szCs w:val="22"/>
          <w:rtl/>
        </w:rPr>
        <w:t xml:space="preserve"> </w:t>
      </w:r>
      <w:r w:rsidRPr="006B70B8">
        <w:rPr>
          <w:rFonts w:hint="eastAsia"/>
          <w:sz w:val="22"/>
          <w:szCs w:val="22"/>
          <w:rtl/>
        </w:rPr>
        <w:t>מלמעלה</w:t>
      </w:r>
      <w:r>
        <w:tab/>
      </w:r>
      <w:r>
        <w:fldChar w:fldCharType="begin"/>
      </w:r>
      <w:r>
        <w:instrText xml:space="preserve"> PAGEREF _Toc458140200 \h </w:instrText>
      </w:r>
      <w:r>
        <w:fldChar w:fldCharType="separate"/>
      </w:r>
      <w:r w:rsidR="00903400">
        <w:rPr>
          <w:rtl/>
        </w:rPr>
        <w:t>88</w:t>
      </w:r>
      <w:r>
        <w:fldChar w:fldCharType="end"/>
      </w:r>
    </w:p>
    <w:p w:rsidR="006B70B8" w:rsidRDefault="006B70B8" w:rsidP="00CB6AC4">
      <w:pPr>
        <w:pStyle w:val="TOC2"/>
        <w:rPr>
          <w:rFonts w:asciiTheme="minorHAnsi" w:eastAsiaTheme="minorEastAsia" w:hAnsiTheme="minorHAnsi" w:cstheme="minorBidi"/>
          <w:sz w:val="22"/>
          <w:szCs w:val="22"/>
          <w:rtl/>
        </w:rPr>
      </w:pPr>
      <w:r w:rsidRPr="00F74E87">
        <w:rPr>
          <w:rFonts w:hint="eastAsia"/>
          <w:sz w:val="22"/>
          <w:szCs w:val="22"/>
          <w:rtl/>
        </w:rPr>
        <w:t>הרב</w:t>
      </w:r>
      <w:r w:rsidRPr="00F74E87">
        <w:rPr>
          <w:sz w:val="22"/>
          <w:szCs w:val="22"/>
          <w:rtl/>
        </w:rPr>
        <w:t xml:space="preserve"> </w:t>
      </w:r>
      <w:r w:rsidRPr="00F74E87">
        <w:rPr>
          <w:rFonts w:hint="eastAsia"/>
          <w:sz w:val="22"/>
          <w:szCs w:val="22"/>
          <w:rtl/>
        </w:rPr>
        <w:t>ישכר</w:t>
      </w:r>
      <w:r w:rsidRPr="00F74E87">
        <w:rPr>
          <w:sz w:val="22"/>
          <w:szCs w:val="22"/>
          <w:rtl/>
        </w:rPr>
        <w:t xml:space="preserve"> </w:t>
      </w:r>
      <w:r w:rsidRPr="00F74E87">
        <w:rPr>
          <w:rFonts w:hint="eastAsia"/>
          <w:sz w:val="22"/>
          <w:szCs w:val="22"/>
          <w:rtl/>
        </w:rPr>
        <w:t>דוד</w:t>
      </w:r>
      <w:r w:rsidRPr="00F74E87">
        <w:rPr>
          <w:sz w:val="22"/>
          <w:szCs w:val="22"/>
          <w:rtl/>
        </w:rPr>
        <w:t xml:space="preserve"> </w:t>
      </w:r>
      <w:r w:rsidRPr="00F74E87">
        <w:rPr>
          <w:rFonts w:hint="eastAsia"/>
          <w:sz w:val="22"/>
          <w:szCs w:val="22"/>
          <w:rtl/>
        </w:rPr>
        <w:t>קלויזנר</w:t>
      </w:r>
    </w:p>
    <w:p w:rsidR="00062AD1" w:rsidRPr="00062AD1" w:rsidRDefault="00367B3A" w:rsidP="00110B87">
      <w:pPr>
        <w:bidi/>
        <w:spacing w:after="0"/>
        <w:jc w:val="both"/>
        <w:rPr>
          <w:rFonts w:ascii="Dor" w:hAnsi="Dor" w:cs="Dor"/>
          <w:sz w:val="20"/>
          <w:szCs w:val="20"/>
          <w:rtl/>
        </w:rPr>
      </w:pPr>
      <w:r w:rsidRPr="00141D6C">
        <w:rPr>
          <w:rFonts w:ascii="FbSfaradi Medium" w:hAnsi="FbSfaradi Medium" w:cs="FbSfaradi Medium"/>
          <w:sz w:val="24"/>
          <w:szCs w:val="24"/>
          <w:rtl/>
        </w:rPr>
        <w:fldChar w:fldCharType="end"/>
      </w:r>
    </w:p>
    <w:p w:rsidR="00826374" w:rsidRDefault="00826374" w:rsidP="00C46001">
      <w:pPr>
        <w:pStyle w:val="a"/>
        <w:sectPr w:rsidR="00826374" w:rsidSect="00AA665E">
          <w:headerReference w:type="even" r:id="rId8"/>
          <w:headerReference w:type="default" r:id="rId9"/>
          <w:footnotePr>
            <w:numRestart w:val="eachSect"/>
          </w:footnotePr>
          <w:pgSz w:w="7920" w:h="12240" w:code="1"/>
          <w:pgMar w:top="1296" w:right="864" w:bottom="720" w:left="864" w:header="720" w:footer="720" w:gutter="0"/>
          <w:cols w:space="720"/>
          <w:bidi/>
          <w:docGrid w:linePitch="360"/>
        </w:sectPr>
      </w:pPr>
      <w:bookmarkStart w:id="40" w:name="_Toc356231479"/>
      <w:bookmarkStart w:id="41" w:name="_Toc356263224"/>
      <w:bookmarkStart w:id="42" w:name="_Toc356267837"/>
      <w:bookmarkStart w:id="43" w:name="_Toc360638211"/>
      <w:bookmarkStart w:id="44" w:name="_Toc360648935"/>
      <w:bookmarkStart w:id="45" w:name="_Toc360669362"/>
      <w:bookmarkStart w:id="46" w:name="_Toc363077991"/>
      <w:bookmarkStart w:id="47" w:name="_Toc363086367"/>
      <w:bookmarkStart w:id="48" w:name="_Toc363092112"/>
      <w:bookmarkStart w:id="49" w:name="_Toc367141018"/>
      <w:bookmarkStart w:id="50" w:name="_Toc367148662"/>
      <w:bookmarkStart w:id="51" w:name="_Toc367157885"/>
      <w:bookmarkStart w:id="52" w:name="_Toc369235634"/>
      <w:bookmarkStart w:id="53" w:name="_Toc370439544"/>
      <w:bookmarkStart w:id="54" w:name="_Toc370446231"/>
      <w:bookmarkStart w:id="55" w:name="_Toc371642938"/>
      <w:bookmarkStart w:id="56" w:name="_Toc371643230"/>
      <w:bookmarkStart w:id="57" w:name="_Toc371653952"/>
      <w:bookmarkStart w:id="58" w:name="_Toc372861002"/>
      <w:bookmarkStart w:id="59" w:name="_Toc379508673"/>
      <w:bookmarkStart w:id="60" w:name="_Toc379510901"/>
      <w:bookmarkStart w:id="61" w:name="_Toc379513742"/>
      <w:bookmarkStart w:id="62" w:name="_Toc380716862"/>
      <w:bookmarkStart w:id="63" w:name="_Toc380716991"/>
      <w:bookmarkStart w:id="64" w:name="_Toc380717407"/>
      <w:bookmarkStart w:id="65" w:name="_Toc380719476"/>
      <w:bookmarkStart w:id="66" w:name="_Toc387369094"/>
      <w:bookmarkStart w:id="67" w:name="_Toc387373637"/>
      <w:bookmarkStart w:id="68" w:name="_Toc387375096"/>
      <w:bookmarkStart w:id="69" w:name="_Toc402299612"/>
      <w:bookmarkStart w:id="70" w:name="_Toc402473891"/>
      <w:bookmarkStart w:id="71" w:name="_Toc402490253"/>
      <w:bookmarkStart w:id="72" w:name="_Toc403698991"/>
    </w:p>
    <w:p w:rsidR="00174478" w:rsidRDefault="00E456A3" w:rsidP="00826374">
      <w:pPr>
        <w:bidi/>
        <w:rPr>
          <w:rFonts w:ascii="FbTehilaMedium" w:eastAsia="Times New Roman" w:hAnsi="FbTehilaMedium" w:cs="FbTehilaMedium"/>
          <w:b/>
          <w:sz w:val="72"/>
          <w:szCs w:val="72"/>
          <w:rtl/>
          <w:lang w:val="en-GB"/>
        </w:rPr>
      </w:pPr>
      <w:bookmarkStart w:id="73" w:name="_Toc405513654"/>
      <w:r w:rsidRPr="003E738E">
        <w:rPr>
          <w:rFonts w:ascii="FbSfaradi Medium" w:hAnsi="FbSfaradi Medium" w:cs="FbSfaradi Medium"/>
          <w:noProof/>
          <w:sz w:val="24"/>
          <w:szCs w:val="24"/>
        </w:rPr>
        <mc:AlternateContent>
          <mc:Choice Requires="wps">
            <w:drawing>
              <wp:anchor distT="0" distB="0" distL="114300" distR="114300" simplePos="0" relativeHeight="251658240" behindDoc="1" locked="0" layoutInCell="1" allowOverlap="1" wp14:anchorId="2B2F261E" wp14:editId="4AD62071">
                <wp:simplePos x="0" y="0"/>
                <wp:positionH relativeFrom="column">
                  <wp:posOffset>-159385</wp:posOffset>
                </wp:positionH>
                <wp:positionV relativeFrom="paragraph">
                  <wp:posOffset>493541</wp:posOffset>
                </wp:positionV>
                <wp:extent cx="4209415" cy="2268220"/>
                <wp:effectExtent l="0" t="0" r="19685" b="177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22682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70B8" w:rsidRDefault="006B70B8" w:rsidP="00AA665E">
                            <w:pPr>
                              <w:bidi/>
                              <w:spacing w:after="0" w:line="240" w:lineRule="auto"/>
                              <w:ind w:left="600" w:right="600"/>
                              <w:jc w:val="center"/>
                              <w:rPr>
                                <w:rFonts w:ascii="Dor" w:hAnsi="Dor" w:cs="Dor"/>
                                <w:b/>
                                <w:bCs/>
                                <w:rtl/>
                              </w:rPr>
                            </w:pPr>
                            <w:r w:rsidRPr="00F87467">
                              <w:rPr>
                                <w:rFonts w:ascii="Dor" w:hAnsi="Dor" w:cs="Dor" w:hint="cs"/>
                                <w:b/>
                                <w:bCs/>
                                <w:rtl/>
                              </w:rPr>
                              <w:t>הקובץ הבא</w:t>
                            </w:r>
                          </w:p>
                          <w:p w:rsidR="006B70B8" w:rsidRPr="00042CBB" w:rsidRDefault="006B70B8" w:rsidP="00042CBB">
                            <w:pPr>
                              <w:bidi/>
                              <w:spacing w:after="0" w:line="240" w:lineRule="auto"/>
                              <w:ind w:left="600" w:right="600"/>
                              <w:jc w:val="center"/>
                              <w:rPr>
                                <w:rFonts w:ascii="Dor" w:hAnsi="Dor" w:cs="Times New Roman"/>
                                <w:b/>
                                <w:bCs/>
                                <w:rtl/>
                              </w:rPr>
                            </w:pPr>
                            <w:r w:rsidRPr="00F87467">
                              <w:rPr>
                                <w:rFonts w:ascii="Dor" w:hAnsi="Dor" w:cs="Dor" w:hint="cs"/>
                                <w:b/>
                                <w:bCs/>
                                <w:rtl/>
                              </w:rPr>
                              <w:t>יצא לאור אי</w:t>
                            </w:r>
                            <w:r w:rsidRPr="00F87467">
                              <w:rPr>
                                <w:rFonts w:ascii="Dor" w:hAnsi="Dor" w:cs="Dor"/>
                                <w:b/>
                                <w:bCs/>
                                <w:rtl/>
                              </w:rPr>
                              <w:t>"</w:t>
                            </w:r>
                            <w:r w:rsidRPr="00F87467">
                              <w:rPr>
                                <w:rFonts w:ascii="Dor" w:hAnsi="Dor" w:cs="Dor" w:hint="cs"/>
                                <w:b/>
                                <w:bCs/>
                                <w:rtl/>
                              </w:rPr>
                              <w:t xml:space="preserve">ה </w:t>
                            </w:r>
                            <w:r w:rsidRPr="0044530A">
                              <w:rPr>
                                <w:rFonts w:ascii="Calibri" w:hAnsi="Calibri" w:cs="Dor" w:hint="cs"/>
                                <w:b/>
                                <w:bCs/>
                                <w:rtl/>
                              </w:rPr>
                              <w:t>ל</w:t>
                            </w:r>
                            <w:r w:rsidRPr="00F87467">
                              <w:rPr>
                                <w:rFonts w:ascii="Dor" w:hAnsi="Dor" w:cs="Dor" w:hint="cs"/>
                                <w:b/>
                                <w:bCs/>
                                <w:rtl/>
                              </w:rPr>
                              <w:t>כבוד</w:t>
                            </w:r>
                            <w:r>
                              <w:rPr>
                                <w:rFonts w:ascii="Dor" w:hAnsi="Dor" w:cs="Dor" w:hint="cs"/>
                                <w:b/>
                                <w:bCs/>
                                <w:rtl/>
                              </w:rPr>
                              <w:t xml:space="preserve"> </w:t>
                            </w:r>
                            <w:r w:rsidRPr="00826374">
                              <w:rPr>
                                <w:rFonts w:ascii="FbMazalMedium" w:hAnsi="FbMazalMedium" w:cs="FbMazalMedium"/>
                                <w:b/>
                                <w:bCs/>
                                <w:sz w:val="24"/>
                                <w:szCs w:val="24"/>
                                <w:rtl/>
                              </w:rPr>
                              <w:t>כ' מנחם אב – ש"פ עקב</w:t>
                            </w:r>
                            <w:r w:rsidRPr="00826374">
                              <w:rPr>
                                <w:rFonts w:ascii="Dor" w:hAnsi="Dor" w:cs="Dor" w:hint="cs"/>
                                <w:b/>
                                <w:bCs/>
                                <w:sz w:val="24"/>
                                <w:szCs w:val="24"/>
                                <w:rtl/>
                              </w:rPr>
                              <w:t xml:space="preserve"> </w:t>
                            </w:r>
                            <w:r w:rsidRPr="00903400">
                              <w:rPr>
                                <w:rFonts w:ascii="FbMazalMedium" w:hAnsi="FbMazalMedium" w:cs="FbMazalMedium" w:hint="cs"/>
                                <w:b/>
                                <w:bCs/>
                                <w:sz w:val="24"/>
                                <w:szCs w:val="24"/>
                                <w:rtl/>
                              </w:rPr>
                              <w:t>ה'תשע</w:t>
                            </w:r>
                            <w:r w:rsidRPr="00903400">
                              <w:rPr>
                                <w:rFonts w:ascii="FbMazalMedium" w:hAnsi="FbMazalMedium" w:cs="FbMazalMedium"/>
                                <w:b/>
                                <w:bCs/>
                                <w:sz w:val="24"/>
                                <w:szCs w:val="24"/>
                                <w:rtl/>
                              </w:rPr>
                              <w:t>"</w:t>
                            </w:r>
                            <w:r w:rsidRPr="00903400">
                              <w:rPr>
                                <w:rFonts w:ascii="FbMazalMedium" w:hAnsi="FbMazalMedium" w:cs="FbMazalMedium" w:hint="cs"/>
                                <w:b/>
                                <w:bCs/>
                                <w:sz w:val="24"/>
                                <w:szCs w:val="24"/>
                                <w:rtl/>
                              </w:rPr>
                              <w:t>ו</w:t>
                            </w:r>
                            <w:r w:rsidRPr="00903400">
                              <w:rPr>
                                <w:rFonts w:ascii="FbMazalMedium" w:hAnsi="FbMazalMedium" w:cs="FbMazalMedium"/>
                                <w:b/>
                                <w:bCs/>
                                <w:sz w:val="24"/>
                                <w:szCs w:val="24"/>
                                <w:rtl/>
                              </w:rPr>
                              <w:t xml:space="preserve"> </w:t>
                            </w:r>
                            <w:r w:rsidRPr="00F87467">
                              <w:rPr>
                                <w:rFonts w:ascii="Dor" w:hAnsi="Dor" w:cs="Dor"/>
                                <w:b/>
                                <w:bCs/>
                                <w:rtl/>
                              </w:rPr>
                              <w:br/>
                            </w:r>
                            <w:r w:rsidRPr="00F87467">
                              <w:rPr>
                                <w:rFonts w:ascii="Dor" w:hAnsi="Dor" w:cs="Dor" w:hint="cs"/>
                                <w:b/>
                                <w:bCs/>
                                <w:rtl/>
                              </w:rPr>
                              <w:t xml:space="preserve">הערות יש לשלוח </w:t>
                            </w:r>
                            <w:r w:rsidRPr="004A00E2">
                              <w:rPr>
                                <w:rFonts w:ascii="Dor" w:hAnsi="Dor" w:cs="Miriam" w:hint="cs"/>
                                <w:rtl/>
                              </w:rPr>
                              <w:t>לא יאוחר</w:t>
                            </w:r>
                            <w:r w:rsidRPr="00F87467">
                              <w:rPr>
                                <w:rFonts w:ascii="Dor" w:hAnsi="Dor" w:cs="Dor" w:hint="cs"/>
                                <w:b/>
                                <w:bCs/>
                                <w:rtl/>
                              </w:rPr>
                              <w:t xml:space="preserve"> מיום </w:t>
                            </w:r>
                            <w:r>
                              <w:rPr>
                                <w:rFonts w:ascii="Dor" w:hAnsi="Dor" w:cs="Dor" w:hint="cs"/>
                                <w:b/>
                                <w:bCs/>
                                <w:rtl/>
                              </w:rPr>
                              <w:t xml:space="preserve">ב', </w:t>
                            </w:r>
                            <w:r w:rsidRPr="00826374">
                              <w:rPr>
                                <w:rFonts w:ascii="FbMazalMedium" w:hAnsi="FbMazalMedium" w:cs="FbMazalMedium"/>
                                <w:b/>
                                <w:bCs/>
                                <w:sz w:val="24"/>
                                <w:szCs w:val="24"/>
                                <w:rtl/>
                              </w:rPr>
                              <w:t>ח"י מנחם אב</w:t>
                            </w:r>
                            <w:r w:rsidRPr="00826374">
                              <w:rPr>
                                <w:rFonts w:ascii="Dor" w:hAnsi="Dor" w:cs="Dor" w:hint="cs"/>
                                <w:b/>
                                <w:bCs/>
                                <w:sz w:val="24"/>
                                <w:szCs w:val="24"/>
                                <w:rtl/>
                              </w:rPr>
                              <w:t xml:space="preserve"> </w:t>
                            </w:r>
                            <w:bookmarkStart w:id="74" w:name="_GoBack"/>
                            <w:r w:rsidRPr="00903400">
                              <w:rPr>
                                <w:rFonts w:ascii="FbMazalMedium" w:hAnsi="FbMazalMedium" w:cs="FbMazalMedium" w:hint="cs"/>
                                <w:b/>
                                <w:bCs/>
                                <w:sz w:val="24"/>
                                <w:szCs w:val="24"/>
                                <w:rtl/>
                              </w:rPr>
                              <w:t>ה'תשע</w:t>
                            </w:r>
                            <w:r w:rsidRPr="00903400">
                              <w:rPr>
                                <w:rFonts w:ascii="FbMazalMedium" w:hAnsi="FbMazalMedium" w:cs="FbMazalMedium"/>
                                <w:b/>
                                <w:bCs/>
                                <w:sz w:val="24"/>
                                <w:szCs w:val="24"/>
                                <w:rtl/>
                              </w:rPr>
                              <w:t>"</w:t>
                            </w:r>
                            <w:r w:rsidRPr="00903400">
                              <w:rPr>
                                <w:rFonts w:ascii="FbMazalMedium" w:hAnsi="FbMazalMedium" w:cs="FbMazalMedium" w:hint="cs"/>
                                <w:b/>
                                <w:bCs/>
                                <w:sz w:val="24"/>
                                <w:szCs w:val="24"/>
                                <w:rtl/>
                              </w:rPr>
                              <w:t>ו</w:t>
                            </w:r>
                            <w:bookmarkEnd w:id="74"/>
                          </w:p>
                          <w:p w:rsidR="006B70B8" w:rsidRPr="00F87467" w:rsidRDefault="006B70B8" w:rsidP="00AA665E">
                            <w:pPr>
                              <w:bidi/>
                              <w:spacing w:after="0" w:line="240" w:lineRule="auto"/>
                              <w:ind w:left="600" w:right="600"/>
                              <w:jc w:val="center"/>
                              <w:rPr>
                                <w:rFonts w:ascii="Dor" w:hAnsi="Dor" w:cs="Dor"/>
                                <w:b/>
                                <w:bCs/>
                                <w:rtl/>
                              </w:rPr>
                            </w:pPr>
                          </w:p>
                          <w:p w:rsidR="006B70B8" w:rsidRDefault="006B70B8" w:rsidP="00AA665E">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6B70B8" w:rsidRDefault="006B70B8" w:rsidP="00AA665E">
                            <w:pPr>
                              <w:pStyle w:val="Footer"/>
                              <w:jc w:val="center"/>
                              <w:rPr>
                                <w:rFonts w:ascii="Dor" w:hAnsi="Dor" w:cs="Dor"/>
                                <w:sz w:val="20"/>
                                <w:szCs w:val="20"/>
                                <w:rtl/>
                              </w:rPr>
                            </w:pPr>
                            <w:r>
                              <w:rPr>
                                <w:rFonts w:ascii="Dor" w:hAnsi="Dor" w:cs="Dor" w:hint="cs"/>
                                <w:sz w:val="20"/>
                                <w:szCs w:val="20"/>
                                <w:rtl/>
                              </w:rPr>
                              <w:t>----------------------------------------------------------</w:t>
                            </w:r>
                          </w:p>
                          <w:p w:rsidR="006B70B8" w:rsidRPr="00F87467" w:rsidRDefault="006B70B8" w:rsidP="00AA665E">
                            <w:pPr>
                              <w:bidi/>
                              <w:spacing w:after="0" w:line="240" w:lineRule="auto"/>
                              <w:jc w:val="center"/>
                              <w:rPr>
                                <w:rFonts w:ascii="Dor" w:hAnsi="Dor" w:cs="Dor"/>
                                <w:b/>
                                <w:bCs/>
                                <w:rtl/>
                              </w:rPr>
                            </w:pPr>
                            <w:r w:rsidRPr="00F87467">
                              <w:rPr>
                                <w:rFonts w:ascii="Dor" w:hAnsi="Dor" w:cs="Dor" w:hint="cs"/>
                                <w:b/>
                                <w:bCs/>
                                <w:rtl/>
                              </w:rPr>
                              <w:t>למשלוח הערות:</w:t>
                            </w:r>
                          </w:p>
                          <w:p w:rsidR="006B70B8" w:rsidRPr="00F87467" w:rsidRDefault="006B70B8" w:rsidP="00AA665E">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6B70B8" w:rsidRPr="00F87467" w:rsidRDefault="006B70B8" w:rsidP="00AA665E">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sidRPr="00F87467">
                              <w:rPr>
                                <w:rFonts w:ascii="Centaur" w:hAnsi="Centaur" w:cs="Dor"/>
                                <w:sz w:val="20"/>
                                <w:szCs w:val="20"/>
                              </w:rPr>
                              <w:t>haoros@haoros.com</w:t>
                            </w:r>
                          </w:p>
                          <w:p w:rsidR="006B70B8" w:rsidRPr="00F87467" w:rsidRDefault="006B70B8" w:rsidP="00AA665E">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6B70B8" w:rsidRDefault="006B70B8" w:rsidP="00AA665E">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sidRPr="00F87467">
                              <w:rPr>
                                <w:rFonts w:ascii="Centaur" w:hAnsi="Centaur"/>
                                <w:sz w:val="20"/>
                                <w:szCs w:val="20"/>
                              </w:rPr>
                              <w:t>haoros.com</w:t>
                            </w:r>
                          </w:p>
                          <w:p w:rsidR="006B70B8" w:rsidRDefault="006B70B8" w:rsidP="00AA665E">
                            <w:pPr>
                              <w:pStyle w:val="Footer"/>
                              <w:jc w:val="center"/>
                              <w:rPr>
                                <w:rFonts w:ascii="Dor" w:hAnsi="Dor" w:cs="Dor"/>
                                <w:sz w:val="20"/>
                                <w:szCs w:val="20"/>
                                <w:rtl/>
                              </w:rPr>
                            </w:pPr>
                            <w:r>
                              <w:rPr>
                                <w:rFonts w:ascii="Dor" w:hAnsi="Dor" w:cs="Dor" w:hint="cs"/>
                                <w:sz w:val="20"/>
                                <w:szCs w:val="20"/>
                                <w:rtl/>
                              </w:rPr>
                              <w:t>----------------------------------------------------------</w:t>
                            </w:r>
                          </w:p>
                          <w:p w:rsidR="006B70B8" w:rsidRDefault="006B70B8" w:rsidP="00AA665E">
                            <w:pPr>
                              <w:jc w:val="center"/>
                            </w:pPr>
                          </w:p>
                        </w:txbxContent>
                      </wps:txbx>
                      <wps:bodyPr rot="0" vert="horz" wrap="square" lIns="91440" tIns="45720" rIns="91440" bIns="45720" anchor="t" anchorCtr="0">
                        <a:noAutofit/>
                      </wps:bodyPr>
                    </wps:wsp>
                  </a:graphicData>
                </a:graphic>
              </wp:anchor>
            </w:drawing>
          </mc:Choice>
          <mc:Fallback>
            <w:pict>
              <v:shapetype w14:anchorId="2B2F261E" id="_x0000_t202" coordsize="21600,21600" o:spt="202" path="m,l,21600r21600,l21600,xe">
                <v:stroke joinstyle="miter"/>
                <v:path gradientshapeok="t" o:connecttype="rect"/>
              </v:shapetype>
              <v:shape id="Text Box 2" o:spid="_x0000_s1026" type="#_x0000_t202" style="position:absolute;left:0;text-align:left;margin-left:-12.55pt;margin-top:38.85pt;width:331.45pt;height:178.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" fillcolor="white [3201]" strokecolor="black [3200]" strokeweight="1pt">
                <v:textbox>
                  <w:txbxContent>
                    <w:p w:rsidR="006B70B8" w:rsidRDefault="006B70B8" w:rsidP="00AA665E">
                      <w:pPr>
                        <w:bidi/>
                        <w:spacing w:after="0" w:line="240" w:lineRule="auto"/>
                        <w:ind w:left="600" w:right="600"/>
                        <w:jc w:val="center"/>
                        <w:rPr>
                          <w:rFonts w:ascii="Dor" w:hAnsi="Dor" w:cs="Dor"/>
                          <w:b/>
                          <w:bCs/>
                          <w:rtl/>
                        </w:rPr>
                      </w:pPr>
                      <w:r w:rsidRPr="00F87467">
                        <w:rPr>
                          <w:rFonts w:ascii="Dor" w:hAnsi="Dor" w:cs="Dor" w:hint="cs"/>
                          <w:b/>
                          <w:bCs/>
                          <w:rtl/>
                        </w:rPr>
                        <w:t>הקובץ הבא</w:t>
                      </w:r>
                    </w:p>
                    <w:p w:rsidR="006B70B8" w:rsidRPr="00042CBB" w:rsidRDefault="006B70B8" w:rsidP="00042CBB">
                      <w:pPr>
                        <w:bidi/>
                        <w:spacing w:after="0" w:line="240" w:lineRule="auto"/>
                        <w:ind w:left="600" w:right="600"/>
                        <w:jc w:val="center"/>
                        <w:rPr>
                          <w:rFonts w:ascii="Dor" w:hAnsi="Dor" w:cs="Times New Roman"/>
                          <w:b/>
                          <w:bCs/>
                          <w:rtl/>
                        </w:rPr>
                      </w:pPr>
                      <w:r w:rsidRPr="00F87467">
                        <w:rPr>
                          <w:rFonts w:ascii="Dor" w:hAnsi="Dor" w:cs="Dor" w:hint="cs"/>
                          <w:b/>
                          <w:bCs/>
                          <w:rtl/>
                        </w:rPr>
                        <w:t>יצא לאור אי</w:t>
                      </w:r>
                      <w:r w:rsidRPr="00F87467">
                        <w:rPr>
                          <w:rFonts w:ascii="Dor" w:hAnsi="Dor" w:cs="Dor"/>
                          <w:b/>
                          <w:bCs/>
                          <w:rtl/>
                        </w:rPr>
                        <w:t>"</w:t>
                      </w:r>
                      <w:r w:rsidRPr="00F87467">
                        <w:rPr>
                          <w:rFonts w:ascii="Dor" w:hAnsi="Dor" w:cs="Dor" w:hint="cs"/>
                          <w:b/>
                          <w:bCs/>
                          <w:rtl/>
                        </w:rPr>
                        <w:t xml:space="preserve">ה </w:t>
                      </w:r>
                      <w:r w:rsidRPr="0044530A">
                        <w:rPr>
                          <w:rFonts w:ascii="Calibri" w:hAnsi="Calibri" w:cs="Dor" w:hint="cs"/>
                          <w:b/>
                          <w:bCs/>
                          <w:rtl/>
                        </w:rPr>
                        <w:t>ל</w:t>
                      </w:r>
                      <w:r w:rsidRPr="00F87467">
                        <w:rPr>
                          <w:rFonts w:ascii="Dor" w:hAnsi="Dor" w:cs="Dor" w:hint="cs"/>
                          <w:b/>
                          <w:bCs/>
                          <w:rtl/>
                        </w:rPr>
                        <w:t>כבוד</w:t>
                      </w:r>
                      <w:r>
                        <w:rPr>
                          <w:rFonts w:ascii="Dor" w:hAnsi="Dor" w:cs="Dor" w:hint="cs"/>
                          <w:b/>
                          <w:bCs/>
                          <w:rtl/>
                        </w:rPr>
                        <w:t xml:space="preserve"> </w:t>
                      </w:r>
                      <w:r w:rsidRPr="00826374">
                        <w:rPr>
                          <w:rFonts w:ascii="FbMazalMedium" w:hAnsi="FbMazalMedium" w:cs="FbMazalMedium"/>
                          <w:b/>
                          <w:bCs/>
                          <w:sz w:val="24"/>
                          <w:szCs w:val="24"/>
                          <w:rtl/>
                        </w:rPr>
                        <w:t>כ' מנחם אב – ש"פ עקב</w:t>
                      </w:r>
                      <w:r w:rsidRPr="00826374">
                        <w:rPr>
                          <w:rFonts w:ascii="Dor" w:hAnsi="Dor" w:cs="Dor" w:hint="cs"/>
                          <w:b/>
                          <w:bCs/>
                          <w:sz w:val="24"/>
                          <w:szCs w:val="24"/>
                          <w:rtl/>
                        </w:rPr>
                        <w:t xml:space="preserve"> </w:t>
                      </w:r>
                      <w:r w:rsidRPr="00903400">
                        <w:rPr>
                          <w:rFonts w:ascii="FbMazalMedium" w:hAnsi="FbMazalMedium" w:cs="FbMazalMedium" w:hint="cs"/>
                          <w:b/>
                          <w:bCs/>
                          <w:sz w:val="24"/>
                          <w:szCs w:val="24"/>
                          <w:rtl/>
                        </w:rPr>
                        <w:t>ה'תשע</w:t>
                      </w:r>
                      <w:r w:rsidRPr="00903400">
                        <w:rPr>
                          <w:rFonts w:ascii="FbMazalMedium" w:hAnsi="FbMazalMedium" w:cs="FbMazalMedium"/>
                          <w:b/>
                          <w:bCs/>
                          <w:sz w:val="24"/>
                          <w:szCs w:val="24"/>
                          <w:rtl/>
                        </w:rPr>
                        <w:t>"</w:t>
                      </w:r>
                      <w:r w:rsidRPr="00903400">
                        <w:rPr>
                          <w:rFonts w:ascii="FbMazalMedium" w:hAnsi="FbMazalMedium" w:cs="FbMazalMedium" w:hint="cs"/>
                          <w:b/>
                          <w:bCs/>
                          <w:sz w:val="24"/>
                          <w:szCs w:val="24"/>
                          <w:rtl/>
                        </w:rPr>
                        <w:t>ו</w:t>
                      </w:r>
                      <w:r w:rsidRPr="00903400">
                        <w:rPr>
                          <w:rFonts w:ascii="FbMazalMedium" w:hAnsi="FbMazalMedium" w:cs="FbMazalMedium"/>
                          <w:b/>
                          <w:bCs/>
                          <w:sz w:val="24"/>
                          <w:szCs w:val="24"/>
                          <w:rtl/>
                        </w:rPr>
                        <w:t xml:space="preserve"> </w:t>
                      </w:r>
                      <w:r w:rsidRPr="00F87467">
                        <w:rPr>
                          <w:rFonts w:ascii="Dor" w:hAnsi="Dor" w:cs="Dor"/>
                          <w:b/>
                          <w:bCs/>
                          <w:rtl/>
                        </w:rPr>
                        <w:br/>
                      </w:r>
                      <w:r w:rsidRPr="00F87467">
                        <w:rPr>
                          <w:rFonts w:ascii="Dor" w:hAnsi="Dor" w:cs="Dor" w:hint="cs"/>
                          <w:b/>
                          <w:bCs/>
                          <w:rtl/>
                        </w:rPr>
                        <w:t xml:space="preserve">הערות יש לשלוח </w:t>
                      </w:r>
                      <w:r w:rsidRPr="004A00E2">
                        <w:rPr>
                          <w:rFonts w:ascii="Dor" w:hAnsi="Dor" w:cs="Miriam" w:hint="cs"/>
                          <w:rtl/>
                        </w:rPr>
                        <w:t>לא יאוחר</w:t>
                      </w:r>
                      <w:r w:rsidRPr="00F87467">
                        <w:rPr>
                          <w:rFonts w:ascii="Dor" w:hAnsi="Dor" w:cs="Dor" w:hint="cs"/>
                          <w:b/>
                          <w:bCs/>
                          <w:rtl/>
                        </w:rPr>
                        <w:t xml:space="preserve"> מיום </w:t>
                      </w:r>
                      <w:r>
                        <w:rPr>
                          <w:rFonts w:ascii="Dor" w:hAnsi="Dor" w:cs="Dor" w:hint="cs"/>
                          <w:b/>
                          <w:bCs/>
                          <w:rtl/>
                        </w:rPr>
                        <w:t xml:space="preserve">ב', </w:t>
                      </w:r>
                      <w:r w:rsidRPr="00826374">
                        <w:rPr>
                          <w:rFonts w:ascii="FbMazalMedium" w:hAnsi="FbMazalMedium" w:cs="FbMazalMedium"/>
                          <w:b/>
                          <w:bCs/>
                          <w:sz w:val="24"/>
                          <w:szCs w:val="24"/>
                          <w:rtl/>
                        </w:rPr>
                        <w:t>ח"י מנחם אב</w:t>
                      </w:r>
                      <w:r w:rsidRPr="00826374">
                        <w:rPr>
                          <w:rFonts w:ascii="Dor" w:hAnsi="Dor" w:cs="Dor" w:hint="cs"/>
                          <w:b/>
                          <w:bCs/>
                          <w:sz w:val="24"/>
                          <w:szCs w:val="24"/>
                          <w:rtl/>
                        </w:rPr>
                        <w:t xml:space="preserve"> </w:t>
                      </w:r>
                      <w:bookmarkStart w:id="75" w:name="_GoBack"/>
                      <w:r w:rsidRPr="00903400">
                        <w:rPr>
                          <w:rFonts w:ascii="FbMazalMedium" w:hAnsi="FbMazalMedium" w:cs="FbMazalMedium" w:hint="cs"/>
                          <w:b/>
                          <w:bCs/>
                          <w:sz w:val="24"/>
                          <w:szCs w:val="24"/>
                          <w:rtl/>
                        </w:rPr>
                        <w:t>ה'תשע</w:t>
                      </w:r>
                      <w:r w:rsidRPr="00903400">
                        <w:rPr>
                          <w:rFonts w:ascii="FbMazalMedium" w:hAnsi="FbMazalMedium" w:cs="FbMazalMedium"/>
                          <w:b/>
                          <w:bCs/>
                          <w:sz w:val="24"/>
                          <w:szCs w:val="24"/>
                          <w:rtl/>
                        </w:rPr>
                        <w:t>"</w:t>
                      </w:r>
                      <w:r w:rsidRPr="00903400">
                        <w:rPr>
                          <w:rFonts w:ascii="FbMazalMedium" w:hAnsi="FbMazalMedium" w:cs="FbMazalMedium" w:hint="cs"/>
                          <w:b/>
                          <w:bCs/>
                          <w:sz w:val="24"/>
                          <w:szCs w:val="24"/>
                          <w:rtl/>
                        </w:rPr>
                        <w:t>ו</w:t>
                      </w:r>
                      <w:bookmarkEnd w:id="75"/>
                    </w:p>
                    <w:p w:rsidR="006B70B8" w:rsidRPr="00F87467" w:rsidRDefault="006B70B8" w:rsidP="00AA665E">
                      <w:pPr>
                        <w:bidi/>
                        <w:spacing w:after="0" w:line="240" w:lineRule="auto"/>
                        <w:ind w:left="600" w:right="600"/>
                        <w:jc w:val="center"/>
                        <w:rPr>
                          <w:rFonts w:ascii="Dor" w:hAnsi="Dor" w:cs="Dor"/>
                          <w:b/>
                          <w:bCs/>
                          <w:rtl/>
                        </w:rPr>
                      </w:pPr>
                    </w:p>
                    <w:p w:rsidR="006B70B8" w:rsidRDefault="006B70B8" w:rsidP="00AA665E">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6B70B8" w:rsidRDefault="006B70B8" w:rsidP="00AA665E">
                      <w:pPr>
                        <w:pStyle w:val="Footer"/>
                        <w:jc w:val="center"/>
                        <w:rPr>
                          <w:rFonts w:ascii="Dor" w:hAnsi="Dor" w:cs="Dor"/>
                          <w:sz w:val="20"/>
                          <w:szCs w:val="20"/>
                          <w:rtl/>
                        </w:rPr>
                      </w:pPr>
                      <w:r>
                        <w:rPr>
                          <w:rFonts w:ascii="Dor" w:hAnsi="Dor" w:cs="Dor" w:hint="cs"/>
                          <w:sz w:val="20"/>
                          <w:szCs w:val="20"/>
                          <w:rtl/>
                        </w:rPr>
                        <w:t>----------------------------------------------------------</w:t>
                      </w:r>
                    </w:p>
                    <w:p w:rsidR="006B70B8" w:rsidRPr="00F87467" w:rsidRDefault="006B70B8" w:rsidP="00AA665E">
                      <w:pPr>
                        <w:bidi/>
                        <w:spacing w:after="0" w:line="240" w:lineRule="auto"/>
                        <w:jc w:val="center"/>
                        <w:rPr>
                          <w:rFonts w:ascii="Dor" w:hAnsi="Dor" w:cs="Dor"/>
                          <w:b/>
                          <w:bCs/>
                          <w:rtl/>
                        </w:rPr>
                      </w:pPr>
                      <w:r w:rsidRPr="00F87467">
                        <w:rPr>
                          <w:rFonts w:ascii="Dor" w:hAnsi="Dor" w:cs="Dor" w:hint="cs"/>
                          <w:b/>
                          <w:bCs/>
                          <w:rtl/>
                        </w:rPr>
                        <w:t>למשלוח הערות:</w:t>
                      </w:r>
                    </w:p>
                    <w:p w:rsidR="006B70B8" w:rsidRPr="00F87467" w:rsidRDefault="006B70B8" w:rsidP="00AA665E">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6B70B8" w:rsidRPr="00F87467" w:rsidRDefault="006B70B8" w:rsidP="00AA665E">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sidRPr="00F87467">
                        <w:rPr>
                          <w:rFonts w:ascii="Centaur" w:hAnsi="Centaur" w:cs="Dor"/>
                          <w:sz w:val="20"/>
                          <w:szCs w:val="20"/>
                        </w:rPr>
                        <w:t>haoros@haoros.com</w:t>
                      </w:r>
                    </w:p>
                    <w:p w:rsidR="006B70B8" w:rsidRPr="00F87467" w:rsidRDefault="006B70B8" w:rsidP="00AA665E">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6B70B8" w:rsidRDefault="006B70B8" w:rsidP="00AA665E">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sidRPr="00F87467">
                        <w:rPr>
                          <w:rFonts w:ascii="Centaur" w:hAnsi="Centaur"/>
                          <w:sz w:val="20"/>
                          <w:szCs w:val="20"/>
                        </w:rPr>
                        <w:t>haoros.com</w:t>
                      </w:r>
                    </w:p>
                    <w:p w:rsidR="006B70B8" w:rsidRDefault="006B70B8" w:rsidP="00AA665E">
                      <w:pPr>
                        <w:pStyle w:val="Footer"/>
                        <w:jc w:val="center"/>
                        <w:rPr>
                          <w:rFonts w:ascii="Dor" w:hAnsi="Dor" w:cs="Dor"/>
                          <w:sz w:val="20"/>
                          <w:szCs w:val="20"/>
                          <w:rtl/>
                        </w:rPr>
                      </w:pPr>
                      <w:r>
                        <w:rPr>
                          <w:rFonts w:ascii="Dor" w:hAnsi="Dor" w:cs="Dor" w:hint="cs"/>
                          <w:sz w:val="20"/>
                          <w:szCs w:val="20"/>
                          <w:rtl/>
                        </w:rPr>
                        <w:t>----------------------------------------------------------</w:t>
                      </w:r>
                    </w:p>
                    <w:p w:rsidR="006B70B8" w:rsidRDefault="006B70B8" w:rsidP="00AA665E">
                      <w:pPr>
                        <w:jc w:val="center"/>
                      </w:pPr>
                    </w:p>
                  </w:txbxContent>
                </v:textbox>
                <w10:wrap type="topAndBottom"/>
              </v:shape>
            </w:pict>
          </mc:Fallback>
        </mc:AlternateContent>
      </w:r>
      <w:bookmarkStart w:id="76" w:name="_Toc417613780"/>
      <w:r w:rsidR="00174478">
        <w:rPr>
          <w:rtl/>
        </w:rPr>
        <w:br w:type="page"/>
      </w:r>
    </w:p>
    <w:p w:rsidR="000E587E" w:rsidRDefault="005555C0" w:rsidP="00C46001">
      <w:pPr>
        <w:pStyle w:val="a"/>
      </w:pPr>
      <w:bookmarkStart w:id="77" w:name="_Toc424876472"/>
      <w:bookmarkStart w:id="78" w:name="_Toc458139909"/>
      <w:bookmarkStart w:id="79" w:name="_Toc458140144"/>
      <w:r w:rsidRPr="00C622E1">
        <w:rPr>
          <w:rFonts w:hint="cs"/>
          <w:rtl/>
        </w:rPr>
        <w:lastRenderedPageBreak/>
        <w:t>גאולה ומשיח</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6"/>
      <w:bookmarkEnd w:id="77"/>
      <w:bookmarkEnd w:id="78"/>
      <w:bookmarkEnd w:id="79"/>
    </w:p>
    <w:p w:rsidR="00FC401F" w:rsidRPr="006B70B8" w:rsidRDefault="00932A27" w:rsidP="006B70B8">
      <w:pPr>
        <w:pStyle w:val="a0"/>
        <w:rPr>
          <w:rFonts w:ascii="FbFRealBelet Bold" w:hAnsi="FbFRealBelet Bold" w:cs="FbFRealBelet Bold"/>
          <w:rtl/>
        </w:rPr>
      </w:pPr>
      <w:bookmarkStart w:id="80" w:name="_Toc458140145"/>
      <w:r w:rsidRPr="006B70B8">
        <w:rPr>
          <w:rFonts w:ascii="FbFRealBelet Bold" w:hAnsi="FbFRealBelet Bold" w:cs="FbFRealBelet Bold"/>
          <w:rtl/>
        </w:rPr>
        <w:t>שירת הלויים בביהמ"ק השלישי אם אפשר ע"י רמקול</w:t>
      </w:r>
      <w:bookmarkEnd w:id="80"/>
    </w:p>
    <w:p w:rsidR="00FC401F" w:rsidRPr="00670F63" w:rsidRDefault="00FC401F" w:rsidP="00670F63">
      <w:pPr>
        <w:pStyle w:val="a1"/>
        <w:rPr>
          <w:rtl/>
        </w:rPr>
      </w:pPr>
      <w:bookmarkStart w:id="81" w:name="_Toc424876474"/>
      <w:bookmarkStart w:id="82" w:name="_Toc458140146"/>
      <w:r w:rsidRPr="00670F63">
        <w:rPr>
          <w:rtl/>
        </w:rPr>
        <w:t>הרב אברהם יצחק ברוך גערליצקי</w:t>
      </w:r>
      <w:bookmarkEnd w:id="81"/>
      <w:bookmarkEnd w:id="82"/>
    </w:p>
    <w:p w:rsidR="00FC401F" w:rsidRPr="00FB2BCD" w:rsidRDefault="00FC401F" w:rsidP="00932A27">
      <w:pPr>
        <w:pStyle w:val="a2"/>
        <w:rPr>
          <w:rtl/>
        </w:rPr>
      </w:pPr>
      <w:r w:rsidRPr="00FB2BCD">
        <w:rPr>
          <w:rtl/>
        </w:rPr>
        <w:t>ר"מ בישיבה</w:t>
      </w:r>
    </w:p>
    <w:p w:rsidR="00932A27" w:rsidRPr="00932A27" w:rsidRDefault="00932A27" w:rsidP="00932A27">
      <w:pPr>
        <w:pStyle w:val="a3"/>
        <w:jc w:val="center"/>
        <w:rPr>
          <w:b/>
          <w:bCs/>
          <w:rtl/>
        </w:rPr>
      </w:pPr>
      <w:r w:rsidRPr="00932A27">
        <w:rPr>
          <w:rFonts w:hint="cs"/>
          <w:b/>
          <w:bCs/>
          <w:rtl/>
        </w:rPr>
        <w:t>שירה לבסומי קלא</w:t>
      </w:r>
    </w:p>
    <w:p w:rsidR="00932A27" w:rsidRDefault="00932A27" w:rsidP="00932A27">
      <w:pPr>
        <w:pStyle w:val="a3"/>
        <w:rPr>
          <w:rtl/>
        </w:rPr>
      </w:pPr>
      <w:r>
        <w:rPr>
          <w:rFonts w:hint="cs"/>
          <w:rtl/>
        </w:rPr>
        <w:t>בקובץ "שנה בשנה" שנת תשל"א ע' 147 ובס' מנחת מאיר (סי' יט) נסתפק אם בבית המקדש שיבנה ב"ב יהי' מותר לשמוע שירת הלויים על ידי "רמקול", או שיש עיכוב בשירה לשמוע רק כפי שיוצא מפיהם עיי"ש.</w:t>
      </w:r>
    </w:p>
    <w:p w:rsidR="00932A27" w:rsidRDefault="00932A27" w:rsidP="00932A27">
      <w:pPr>
        <w:pStyle w:val="a3"/>
        <w:rPr>
          <w:rtl/>
        </w:rPr>
      </w:pPr>
      <w:r>
        <w:rPr>
          <w:rFonts w:hint="cs"/>
          <w:rtl/>
        </w:rPr>
        <w:t>והנה תנן בערכין י,</w:t>
      </w:r>
      <w:r w:rsidR="00D54C2B">
        <w:rPr>
          <w:rFonts w:hint="cs"/>
          <w:rtl/>
        </w:rPr>
        <w:t xml:space="preserve"> א</w:t>
      </w:r>
      <w:r>
        <w:rPr>
          <w:rFonts w:hint="cs"/>
          <w:rtl/>
        </w:rPr>
        <w:t xml:space="preserve"> בהנוגע לשירה על הכלים בביהמ"ק, דר"מ סב"ל שהמזמרים בחליל היו עבדי כהנים, ורבי יוסי סב"ל שהיו ישראלים מיוחסים, ו</w:t>
      </w:r>
      <w:r>
        <w:rPr>
          <w:rtl/>
        </w:rPr>
        <w:t>רבי חנינא בן אנטיגנוס אומר</w:t>
      </w:r>
      <w:r>
        <w:rPr>
          <w:rFonts w:hint="cs"/>
          <w:rtl/>
        </w:rPr>
        <w:t xml:space="preserve"> ל</w:t>
      </w:r>
      <w:r>
        <w:rPr>
          <w:rtl/>
        </w:rPr>
        <w:t>וויים היו.</w:t>
      </w:r>
      <w:r>
        <w:rPr>
          <w:rFonts w:hint="cs"/>
          <w:rtl/>
        </w:rPr>
        <w:t xml:space="preserve"> ושם </w:t>
      </w:r>
      <w:r w:rsidR="00D54C2B">
        <w:rPr>
          <w:rFonts w:hint="cs"/>
          <w:rtl/>
        </w:rPr>
        <w:t>יא, א</w:t>
      </w:r>
      <w:r>
        <w:rPr>
          <w:rFonts w:hint="cs"/>
          <w:rtl/>
        </w:rPr>
        <w:t xml:space="preserve"> קאמר בגמ'</w:t>
      </w:r>
      <w:r>
        <w:rPr>
          <w:rtl/>
        </w:rPr>
        <w:t xml:space="preserve">: לימא בהא קמיפלגי, רבי מאיר ורבי חנינא. דמאן דאמר עבדים היו קסבר עיקר שירה במקדש בפה, וכלי זמר </w:t>
      </w:r>
      <w:r w:rsidRPr="00B04B06">
        <w:rPr>
          <w:bCs/>
          <w:rtl/>
        </w:rPr>
        <w:t>לבסומי</w:t>
      </w:r>
      <w:r>
        <w:rPr>
          <w:bCs/>
          <w:rtl/>
        </w:rPr>
        <w:t xml:space="preserve"> </w:t>
      </w:r>
      <w:r w:rsidRPr="00B04B06">
        <w:rPr>
          <w:bCs/>
          <w:rtl/>
        </w:rPr>
        <w:t>קלא</w:t>
      </w:r>
      <w:r>
        <w:rPr>
          <w:rtl/>
        </w:rPr>
        <w:t xml:space="preserve"> בעלמא, </w:t>
      </w:r>
      <w:r>
        <w:rPr>
          <w:rFonts w:hint="cs"/>
          <w:rtl/>
        </w:rPr>
        <w:t xml:space="preserve">[להנעים ולבשם קול המשוררים בפה] </w:t>
      </w:r>
      <w:r>
        <w:rPr>
          <w:rtl/>
        </w:rPr>
        <w:t>ואיננו עיקר המצוה. ומשום כך כשר אף בעבדים</w:t>
      </w:r>
      <w:r>
        <w:rPr>
          <w:rFonts w:hint="cs"/>
          <w:rtl/>
        </w:rPr>
        <w:t xml:space="preserve">, </w:t>
      </w:r>
      <w:r>
        <w:rPr>
          <w:rtl/>
        </w:rPr>
        <w:t xml:space="preserve">ומאן דאמר לויים היו, קסבר עיקר מצות שירה בכלי ומשום כך הוכשר דוקא בלויים. ופרכינן: ותסברא, ואם כן רבי יוסי שמכשיר </w:t>
      </w:r>
      <w:r w:rsidRPr="00B04B06">
        <w:rPr>
          <w:bCs/>
          <w:rtl/>
        </w:rPr>
        <w:t>בישראלים</w:t>
      </w:r>
      <w:r>
        <w:rPr>
          <w:rtl/>
        </w:rPr>
        <w:t>, מאי קסבר?</w:t>
      </w:r>
      <w:r>
        <w:rPr>
          <w:rFonts w:hint="cs"/>
          <w:rtl/>
        </w:rPr>
        <w:t xml:space="preserve"> </w:t>
      </w:r>
      <w:r>
        <w:rPr>
          <w:rtl/>
        </w:rPr>
        <w:t>אי קסבר עיקר שירה בפה, בעבדים סגיא, ולמה צריך ישראלים?</w:t>
      </w:r>
      <w:r>
        <w:rPr>
          <w:rFonts w:hint="cs"/>
          <w:rtl/>
        </w:rPr>
        <w:t xml:space="preserve"> </w:t>
      </w:r>
      <w:r>
        <w:rPr>
          <w:rtl/>
        </w:rPr>
        <w:t>ואי קסבר עיקר שירה בכלי, לויים דוקא בעינן</w:t>
      </w:r>
      <w:r>
        <w:rPr>
          <w:rFonts w:hint="cs"/>
          <w:rtl/>
        </w:rPr>
        <w:t>? [</w:t>
      </w:r>
      <w:r>
        <w:rPr>
          <w:rtl/>
        </w:rPr>
        <w:t>לכן מפרשים את מחלוקתם בדרך אחרת</w:t>
      </w:r>
      <w:r>
        <w:rPr>
          <w:rFonts w:hint="cs"/>
          <w:rtl/>
        </w:rPr>
        <w:t>]</w:t>
      </w:r>
      <w:r>
        <w:rPr>
          <w:rtl/>
        </w:rPr>
        <w:t xml:space="preserve"> לעולם קסבר</w:t>
      </w:r>
      <w:r>
        <w:rPr>
          <w:rFonts w:hint="cs"/>
          <w:rtl/>
        </w:rPr>
        <w:t>י</w:t>
      </w:r>
      <w:r>
        <w:rPr>
          <w:rtl/>
        </w:rPr>
        <w:t xml:space="preserve"> כל התנאים כאן, עיקר שירה בפה</w:t>
      </w:r>
      <w:r>
        <w:rPr>
          <w:rFonts w:hint="cs"/>
          <w:rtl/>
        </w:rPr>
        <w:t>,</w:t>
      </w:r>
      <w:r>
        <w:rPr>
          <w:rtl/>
        </w:rPr>
        <w:t xml:space="preserve"> ומשום קיום המצוה היה לנו להכשיר </w:t>
      </w:r>
      <w:r>
        <w:rPr>
          <w:rFonts w:hint="cs"/>
          <w:rtl/>
        </w:rPr>
        <w:t xml:space="preserve">בכלים </w:t>
      </w:r>
      <w:r>
        <w:rPr>
          <w:rtl/>
        </w:rPr>
        <w:t>אף בעבדים</w:t>
      </w:r>
      <w:r>
        <w:rPr>
          <w:rFonts w:hint="cs"/>
          <w:rtl/>
        </w:rPr>
        <w:t xml:space="preserve">, </w:t>
      </w:r>
      <w:r>
        <w:rPr>
          <w:rtl/>
        </w:rPr>
        <w:t xml:space="preserve">והכא במעלין מדוכן, אם סומכים על כל העולים לדוכן לשורר, שבחזקת לויים הם לענין יוחסין ומשיאים את בנותיהם לכהונה, וכן אם מחזיקים אותם ללויים לענין חלוקת מעשרות על פי זה, </w:t>
      </w:r>
      <w:r>
        <w:rPr>
          <w:rFonts w:hint="cs"/>
          <w:rtl/>
        </w:rPr>
        <w:t>[ק</w:t>
      </w:r>
      <w:r>
        <w:rPr>
          <w:rtl/>
        </w:rPr>
        <w:t>א מיפלגי התנאים במשנתנו</w:t>
      </w:r>
      <w:r>
        <w:rPr>
          <w:rFonts w:hint="cs"/>
          <w:rtl/>
        </w:rPr>
        <w:t xml:space="preserve">] </w:t>
      </w:r>
      <w:r>
        <w:rPr>
          <w:rtl/>
        </w:rPr>
        <w:t>מאן דאמר עבדים היו המנגנים, קסבר אין מעלין מדוכן לא ליוחסין ולא למעשרות</w:t>
      </w:r>
      <w:r>
        <w:rPr>
          <w:rFonts w:hint="cs"/>
          <w:rtl/>
        </w:rPr>
        <w:t xml:space="preserve">, </w:t>
      </w:r>
      <w:r>
        <w:rPr>
          <w:rtl/>
        </w:rPr>
        <w:t>מאן דאמר לויים היו, קסבר מעלין מדוכן בין ליוחסין בין למעשרות. ומשום כך צריך דוקא לויים. שלא נבוא לידי מכשול ונחלק מעשר לישראלים, וכל שכן שעבדים לא, שמתוך כך נשיאם לכהונה. [ואף שעיקר שירה בפה, מ"מ הרואה לא ידייק אם בכלי הוא מזמר או בפה. רבינו גרשום]</w:t>
      </w:r>
      <w:r>
        <w:rPr>
          <w:rFonts w:hint="cs"/>
          <w:rtl/>
        </w:rPr>
        <w:t xml:space="preserve">, </w:t>
      </w:r>
      <w:r>
        <w:rPr>
          <w:rtl/>
        </w:rPr>
        <w:t xml:space="preserve">ומאן דאמר ישראלים היו, קסבר מעלין מדוכן ליוחסין, ומשום כן אין מעלים לדוכן עבדים, שהרי נבוא מזה להשיאם לכהונה. ולא מעלין למעשרות, </w:t>
      </w:r>
      <w:r>
        <w:rPr>
          <w:rtl/>
        </w:rPr>
        <w:lastRenderedPageBreak/>
        <w:t>ומשום כך די בישראלים, כי לא נסמוך מזה לחלוקת מעשרות</w:t>
      </w:r>
      <w:r>
        <w:rPr>
          <w:rFonts w:hint="cs"/>
          <w:rtl/>
        </w:rPr>
        <w:t>, וכן הוא בסוכה נא,</w:t>
      </w:r>
      <w:r w:rsidR="00D54C2B">
        <w:rPr>
          <w:rFonts w:hint="cs"/>
          <w:rtl/>
        </w:rPr>
        <w:t xml:space="preserve"> </w:t>
      </w:r>
      <w:r>
        <w:rPr>
          <w:rFonts w:hint="cs"/>
          <w:rtl/>
        </w:rPr>
        <w:t>א. וכן בדף נ,</w:t>
      </w:r>
      <w:r w:rsidR="00D54C2B">
        <w:rPr>
          <w:rFonts w:hint="cs"/>
          <w:rtl/>
        </w:rPr>
        <w:t xml:space="preserve"> ב</w:t>
      </w:r>
      <w:r>
        <w:rPr>
          <w:rFonts w:hint="cs"/>
          <w:rtl/>
        </w:rPr>
        <w:t xml:space="preserve"> (שם) מבואר דלמ"ד דעיקר שירה בפה </w:t>
      </w:r>
      <w:r>
        <w:rPr>
          <w:rtl/>
        </w:rPr>
        <w:t xml:space="preserve">וכלי לבסומי קלא בעלמא הוא, </w:t>
      </w:r>
      <w:r>
        <w:rPr>
          <w:rFonts w:hint="cs"/>
          <w:rtl/>
        </w:rPr>
        <w:t>ה</w:t>
      </w:r>
      <w:r>
        <w:rPr>
          <w:rtl/>
        </w:rPr>
        <w:t>כלי שיר אינן כלי שרת,</w:t>
      </w:r>
      <w:r>
        <w:rPr>
          <w:rFonts w:hint="cs"/>
          <w:rtl/>
        </w:rPr>
        <w:t xml:space="preserve"> ועי' גם ע"ז מז,</w:t>
      </w:r>
      <w:r w:rsidR="00D54C2B">
        <w:rPr>
          <w:rFonts w:hint="cs"/>
          <w:rtl/>
        </w:rPr>
        <w:t xml:space="preserve"> </w:t>
      </w:r>
      <w:r>
        <w:rPr>
          <w:rFonts w:hint="cs"/>
          <w:rtl/>
        </w:rPr>
        <w:t>א, דאי נימא דעיקר שירה בפה וכלים לבסומי קלא אתא, יש מקום לומר שיכולים להשתמש עם קרניה של בהמה שהשתחווה לע"ז ע"ש.</w:t>
      </w:r>
    </w:p>
    <w:p w:rsidR="00932A27" w:rsidRDefault="00932A27" w:rsidP="00932A27">
      <w:pPr>
        <w:pStyle w:val="a3"/>
        <w:rPr>
          <w:rtl/>
        </w:rPr>
      </w:pPr>
      <w:r w:rsidRPr="00E56CF2">
        <w:rPr>
          <w:rFonts w:hint="cs"/>
          <w:rtl/>
        </w:rPr>
        <w:t>והרמב"ם</w:t>
      </w:r>
      <w:r>
        <w:rPr>
          <w:rFonts w:hint="cs"/>
          <w:rtl/>
        </w:rPr>
        <w:t xml:space="preserve"> (</w:t>
      </w:r>
      <w:r w:rsidRPr="00E56CF2">
        <w:rPr>
          <w:rFonts w:hint="cs"/>
          <w:rtl/>
        </w:rPr>
        <w:t>הל'</w:t>
      </w:r>
      <w:r>
        <w:rPr>
          <w:rFonts w:hint="cs"/>
          <w:rtl/>
        </w:rPr>
        <w:t xml:space="preserve"> </w:t>
      </w:r>
      <w:r w:rsidRPr="00E56CF2">
        <w:rPr>
          <w:rFonts w:hint="cs"/>
          <w:rtl/>
        </w:rPr>
        <w:t>כלי</w:t>
      </w:r>
      <w:r>
        <w:rPr>
          <w:rFonts w:hint="cs"/>
          <w:rtl/>
        </w:rPr>
        <w:t xml:space="preserve"> </w:t>
      </w:r>
      <w:r w:rsidRPr="00E56CF2">
        <w:rPr>
          <w:rFonts w:hint="cs"/>
          <w:rtl/>
        </w:rPr>
        <w:t>המקדש פ"ג</w:t>
      </w:r>
      <w:r>
        <w:rPr>
          <w:rFonts w:hint="cs"/>
          <w:rtl/>
        </w:rPr>
        <w:t xml:space="preserve"> </w:t>
      </w:r>
      <w:r w:rsidRPr="00E56CF2">
        <w:rPr>
          <w:rFonts w:hint="cs"/>
          <w:rtl/>
        </w:rPr>
        <w:t>ה"ג</w:t>
      </w:r>
      <w:r>
        <w:rPr>
          <w:rFonts w:hint="cs"/>
          <w:rtl/>
        </w:rPr>
        <w:t xml:space="preserve">) </w:t>
      </w:r>
      <w:r w:rsidRPr="00E56CF2">
        <w:rPr>
          <w:rFonts w:hint="cs"/>
          <w:rtl/>
        </w:rPr>
        <w:t>פסק</w:t>
      </w:r>
      <w:r>
        <w:rPr>
          <w:rFonts w:hint="cs"/>
          <w:rtl/>
        </w:rPr>
        <w:t xml:space="preserve"> </w:t>
      </w:r>
      <w:r w:rsidRPr="00E56CF2">
        <w:rPr>
          <w:rFonts w:hint="cs"/>
          <w:rtl/>
        </w:rPr>
        <w:t>דעיקר</w:t>
      </w:r>
      <w:r>
        <w:rPr>
          <w:rFonts w:hint="cs"/>
          <w:rtl/>
        </w:rPr>
        <w:t xml:space="preserve"> </w:t>
      </w:r>
      <w:r w:rsidRPr="00E56CF2">
        <w:rPr>
          <w:rFonts w:hint="cs"/>
          <w:rtl/>
        </w:rPr>
        <w:t>שירה</w:t>
      </w:r>
      <w:r>
        <w:rPr>
          <w:rFonts w:hint="cs"/>
          <w:rtl/>
        </w:rPr>
        <w:t xml:space="preserve"> </w:t>
      </w:r>
      <w:r w:rsidRPr="00E56CF2">
        <w:rPr>
          <w:rFonts w:hint="cs"/>
          <w:rtl/>
        </w:rPr>
        <w:t>בפה</w:t>
      </w:r>
      <w:r>
        <w:rPr>
          <w:rFonts w:hint="cs"/>
          <w:rtl/>
        </w:rPr>
        <w:t xml:space="preserve"> </w:t>
      </w:r>
      <w:r w:rsidRPr="00E56CF2">
        <w:rPr>
          <w:rFonts w:hint="cs"/>
          <w:rtl/>
        </w:rPr>
        <w:t>וז"ל:</w:t>
      </w:r>
      <w:r>
        <w:rPr>
          <w:rFonts w:hint="cs"/>
          <w:rtl/>
        </w:rPr>
        <w:t xml:space="preserve"> </w:t>
      </w:r>
      <w:r w:rsidRPr="00E56CF2">
        <w:rPr>
          <w:rtl/>
        </w:rPr>
        <w:t>ואין</w:t>
      </w:r>
      <w:r>
        <w:rPr>
          <w:rtl/>
        </w:rPr>
        <w:t xml:space="preserve"> </w:t>
      </w:r>
      <w:r w:rsidRPr="00E56CF2">
        <w:rPr>
          <w:rtl/>
        </w:rPr>
        <w:t>פוחתין</w:t>
      </w:r>
      <w:r>
        <w:rPr>
          <w:rtl/>
        </w:rPr>
        <w:t xml:space="preserve"> </w:t>
      </w:r>
      <w:r w:rsidRPr="00E56CF2">
        <w:rPr>
          <w:rtl/>
        </w:rPr>
        <w:t>משנים</w:t>
      </w:r>
      <w:r>
        <w:rPr>
          <w:rtl/>
        </w:rPr>
        <w:t xml:space="preserve"> </w:t>
      </w:r>
      <w:r w:rsidRPr="00E56CF2">
        <w:rPr>
          <w:rtl/>
        </w:rPr>
        <w:t>עשר</w:t>
      </w:r>
      <w:r>
        <w:rPr>
          <w:rtl/>
        </w:rPr>
        <w:t xml:space="preserve"> </w:t>
      </w:r>
      <w:r w:rsidRPr="00E56CF2">
        <w:rPr>
          <w:rtl/>
        </w:rPr>
        <w:t>לוים</w:t>
      </w:r>
      <w:r>
        <w:rPr>
          <w:rtl/>
        </w:rPr>
        <w:t xml:space="preserve"> </w:t>
      </w:r>
      <w:r w:rsidRPr="00E56CF2">
        <w:rPr>
          <w:rtl/>
        </w:rPr>
        <w:t>עומדים</w:t>
      </w:r>
      <w:r>
        <w:rPr>
          <w:rtl/>
        </w:rPr>
        <w:t xml:space="preserve"> </w:t>
      </w:r>
      <w:r w:rsidRPr="00E56CF2">
        <w:rPr>
          <w:rtl/>
        </w:rPr>
        <w:t>על</w:t>
      </w:r>
      <w:r>
        <w:rPr>
          <w:rtl/>
        </w:rPr>
        <w:t xml:space="preserve"> </w:t>
      </w:r>
      <w:r w:rsidRPr="00E56CF2">
        <w:rPr>
          <w:rtl/>
        </w:rPr>
        <w:t>הדוכן</w:t>
      </w:r>
      <w:r>
        <w:rPr>
          <w:rtl/>
        </w:rPr>
        <w:t xml:space="preserve"> </w:t>
      </w:r>
      <w:r w:rsidRPr="00E56CF2">
        <w:rPr>
          <w:rtl/>
        </w:rPr>
        <w:t>בכל</w:t>
      </w:r>
      <w:r>
        <w:rPr>
          <w:rtl/>
        </w:rPr>
        <w:t xml:space="preserve"> </w:t>
      </w:r>
      <w:r w:rsidRPr="00E56CF2">
        <w:rPr>
          <w:rtl/>
        </w:rPr>
        <w:t>יום</w:t>
      </w:r>
      <w:r>
        <w:rPr>
          <w:rtl/>
        </w:rPr>
        <w:t xml:space="preserve"> </w:t>
      </w:r>
      <w:r w:rsidRPr="00E56CF2">
        <w:rPr>
          <w:rtl/>
        </w:rPr>
        <w:t>לומר</w:t>
      </w:r>
      <w:r>
        <w:rPr>
          <w:rtl/>
        </w:rPr>
        <w:t xml:space="preserve"> </w:t>
      </w:r>
      <w:r w:rsidRPr="00E56CF2">
        <w:rPr>
          <w:rtl/>
        </w:rPr>
        <w:t>שירה</w:t>
      </w:r>
      <w:r>
        <w:rPr>
          <w:rtl/>
        </w:rPr>
        <w:t xml:space="preserve"> </w:t>
      </w:r>
      <w:r w:rsidRPr="00E56CF2">
        <w:rPr>
          <w:rtl/>
        </w:rPr>
        <w:t>על</w:t>
      </w:r>
      <w:r>
        <w:rPr>
          <w:rtl/>
        </w:rPr>
        <w:t xml:space="preserve"> </w:t>
      </w:r>
      <w:r w:rsidRPr="00E56CF2">
        <w:rPr>
          <w:rtl/>
        </w:rPr>
        <w:t>הקרבן</w:t>
      </w:r>
      <w:r>
        <w:rPr>
          <w:rtl/>
        </w:rPr>
        <w:t xml:space="preserve"> </w:t>
      </w:r>
      <w:r w:rsidRPr="00E56CF2">
        <w:rPr>
          <w:rtl/>
        </w:rPr>
        <w:t>ומוסיפין</w:t>
      </w:r>
      <w:r>
        <w:rPr>
          <w:rtl/>
        </w:rPr>
        <w:t xml:space="preserve"> </w:t>
      </w:r>
      <w:r w:rsidRPr="00E56CF2">
        <w:rPr>
          <w:rtl/>
        </w:rPr>
        <w:t>עד</w:t>
      </w:r>
      <w:r>
        <w:rPr>
          <w:rtl/>
        </w:rPr>
        <w:t xml:space="preserve"> </w:t>
      </w:r>
      <w:r w:rsidRPr="00E56CF2">
        <w:rPr>
          <w:rtl/>
        </w:rPr>
        <w:t>לעולם</w:t>
      </w:r>
      <w:r>
        <w:rPr>
          <w:rtl/>
        </w:rPr>
        <w:t xml:space="preserve"> </w:t>
      </w:r>
      <w:r w:rsidRPr="00E56CF2">
        <w:rPr>
          <w:rtl/>
        </w:rPr>
        <w:t>ואין</w:t>
      </w:r>
      <w:r>
        <w:rPr>
          <w:rtl/>
        </w:rPr>
        <w:t xml:space="preserve"> </w:t>
      </w:r>
      <w:r w:rsidRPr="00E56CF2">
        <w:rPr>
          <w:rtl/>
        </w:rPr>
        <w:t>אומרין</w:t>
      </w:r>
      <w:r>
        <w:rPr>
          <w:rtl/>
        </w:rPr>
        <w:t xml:space="preserve"> </w:t>
      </w:r>
      <w:r w:rsidRPr="00E56CF2">
        <w:rPr>
          <w:rtl/>
        </w:rPr>
        <w:t>שירה</w:t>
      </w:r>
      <w:r>
        <w:rPr>
          <w:rtl/>
        </w:rPr>
        <w:t xml:space="preserve"> </w:t>
      </w:r>
      <w:r w:rsidRPr="00E56CF2">
        <w:rPr>
          <w:rtl/>
        </w:rPr>
        <w:t>אלא</w:t>
      </w:r>
      <w:r>
        <w:rPr>
          <w:rtl/>
        </w:rPr>
        <w:t xml:space="preserve"> </w:t>
      </w:r>
      <w:r w:rsidRPr="00E56CF2">
        <w:rPr>
          <w:rtl/>
        </w:rPr>
        <w:t>בפה</w:t>
      </w:r>
      <w:r>
        <w:rPr>
          <w:rtl/>
        </w:rPr>
        <w:t xml:space="preserve"> </w:t>
      </w:r>
      <w:r w:rsidRPr="00E56CF2">
        <w:rPr>
          <w:rtl/>
        </w:rPr>
        <w:t>בלא</w:t>
      </w:r>
      <w:r>
        <w:rPr>
          <w:rtl/>
        </w:rPr>
        <w:t xml:space="preserve"> </w:t>
      </w:r>
      <w:r w:rsidRPr="00E56CF2">
        <w:rPr>
          <w:rtl/>
        </w:rPr>
        <w:t>כלי</w:t>
      </w:r>
      <w:r>
        <w:rPr>
          <w:rtl/>
        </w:rPr>
        <w:t xml:space="preserve"> </w:t>
      </w:r>
      <w:r w:rsidRPr="00E56CF2">
        <w:rPr>
          <w:rtl/>
        </w:rPr>
        <w:t>שעיקר</w:t>
      </w:r>
      <w:r>
        <w:rPr>
          <w:rtl/>
        </w:rPr>
        <w:t xml:space="preserve"> </w:t>
      </w:r>
      <w:r w:rsidRPr="00E56CF2">
        <w:rPr>
          <w:rtl/>
        </w:rPr>
        <w:t>השירה</w:t>
      </w:r>
      <w:r>
        <w:rPr>
          <w:rtl/>
        </w:rPr>
        <w:t xml:space="preserve"> </w:t>
      </w:r>
      <w:r w:rsidRPr="00E56CF2">
        <w:rPr>
          <w:rtl/>
        </w:rPr>
        <w:t>שהיא</w:t>
      </w:r>
      <w:r>
        <w:rPr>
          <w:rtl/>
        </w:rPr>
        <w:t xml:space="preserve"> </w:t>
      </w:r>
      <w:r w:rsidRPr="00E56CF2">
        <w:rPr>
          <w:rtl/>
        </w:rPr>
        <w:t>עבודתה</w:t>
      </w:r>
      <w:r>
        <w:rPr>
          <w:rtl/>
        </w:rPr>
        <w:t xml:space="preserve"> </w:t>
      </w:r>
      <w:r w:rsidRPr="00E56CF2">
        <w:rPr>
          <w:rtl/>
        </w:rPr>
        <w:t>בפה,</w:t>
      </w:r>
      <w:r>
        <w:rPr>
          <w:rtl/>
        </w:rPr>
        <w:t xml:space="preserve"> </w:t>
      </w:r>
      <w:r w:rsidRPr="00E56CF2">
        <w:rPr>
          <w:rtl/>
        </w:rPr>
        <w:t>ואחרים</w:t>
      </w:r>
      <w:r>
        <w:rPr>
          <w:rtl/>
        </w:rPr>
        <w:t xml:space="preserve"> </w:t>
      </w:r>
      <w:r w:rsidRPr="00E56CF2">
        <w:rPr>
          <w:rtl/>
        </w:rPr>
        <w:t>היו</w:t>
      </w:r>
      <w:r>
        <w:rPr>
          <w:rtl/>
        </w:rPr>
        <w:t xml:space="preserve"> </w:t>
      </w:r>
      <w:r w:rsidRPr="00E56CF2">
        <w:rPr>
          <w:rtl/>
        </w:rPr>
        <w:t>עומדים</w:t>
      </w:r>
      <w:r>
        <w:rPr>
          <w:rtl/>
        </w:rPr>
        <w:t xml:space="preserve"> </w:t>
      </w:r>
      <w:r w:rsidRPr="00E56CF2">
        <w:rPr>
          <w:rtl/>
        </w:rPr>
        <w:t>שם</w:t>
      </w:r>
      <w:r>
        <w:rPr>
          <w:rtl/>
        </w:rPr>
        <w:t xml:space="preserve"> </w:t>
      </w:r>
      <w:r w:rsidRPr="00E56CF2">
        <w:rPr>
          <w:rtl/>
        </w:rPr>
        <w:t>מנגנין</w:t>
      </w:r>
      <w:r>
        <w:rPr>
          <w:rtl/>
        </w:rPr>
        <w:t xml:space="preserve"> </w:t>
      </w:r>
      <w:r w:rsidRPr="00E56CF2">
        <w:rPr>
          <w:rtl/>
        </w:rPr>
        <w:t>בכלי</w:t>
      </w:r>
      <w:r>
        <w:rPr>
          <w:rtl/>
        </w:rPr>
        <w:t xml:space="preserve"> </w:t>
      </w:r>
      <w:r w:rsidRPr="00E56CF2">
        <w:rPr>
          <w:rtl/>
        </w:rPr>
        <w:t>שיר,</w:t>
      </w:r>
      <w:r>
        <w:rPr>
          <w:rtl/>
        </w:rPr>
        <w:t xml:space="preserve"> </w:t>
      </w:r>
      <w:r w:rsidRPr="00E56CF2">
        <w:rPr>
          <w:rtl/>
        </w:rPr>
        <w:t>מהן</w:t>
      </w:r>
      <w:r>
        <w:rPr>
          <w:rtl/>
        </w:rPr>
        <w:t xml:space="preserve"> </w:t>
      </w:r>
      <w:r w:rsidRPr="00E56CF2">
        <w:rPr>
          <w:rtl/>
        </w:rPr>
        <w:t>לוים</w:t>
      </w:r>
      <w:r>
        <w:rPr>
          <w:rtl/>
        </w:rPr>
        <w:t xml:space="preserve"> </w:t>
      </w:r>
      <w:r w:rsidRPr="00E56CF2">
        <w:rPr>
          <w:rtl/>
        </w:rPr>
        <w:t>ומהן</w:t>
      </w:r>
      <w:r>
        <w:rPr>
          <w:rtl/>
        </w:rPr>
        <w:t xml:space="preserve"> </w:t>
      </w:r>
      <w:r w:rsidRPr="00E56CF2">
        <w:rPr>
          <w:bCs/>
          <w:rtl/>
        </w:rPr>
        <w:t>ישראלים</w:t>
      </w:r>
      <w:r>
        <w:rPr>
          <w:bCs/>
          <w:rtl/>
        </w:rPr>
        <w:t xml:space="preserve"> </w:t>
      </w:r>
      <w:r w:rsidRPr="00E56CF2">
        <w:rPr>
          <w:bCs/>
          <w:rtl/>
        </w:rPr>
        <w:t>מיוחסין</w:t>
      </w:r>
      <w:r>
        <w:rPr>
          <w:rtl/>
        </w:rPr>
        <w:t xml:space="preserve"> </w:t>
      </w:r>
      <w:r w:rsidRPr="00E56CF2">
        <w:rPr>
          <w:rFonts w:hint="cs"/>
          <w:rtl/>
        </w:rPr>
        <w:t>וכו'</w:t>
      </w:r>
      <w:r>
        <w:rPr>
          <w:rFonts w:hint="cs"/>
          <w:rtl/>
        </w:rPr>
        <w:t xml:space="preserve"> </w:t>
      </w:r>
      <w:r w:rsidRPr="00E56CF2">
        <w:rPr>
          <w:rFonts w:hint="cs"/>
          <w:rtl/>
        </w:rPr>
        <w:t>עכ"ל,</w:t>
      </w:r>
      <w:r>
        <w:rPr>
          <w:rFonts w:hint="cs"/>
          <w:rtl/>
        </w:rPr>
        <w:t xml:space="preserve"> </w:t>
      </w:r>
      <w:r w:rsidRPr="00E56CF2">
        <w:rPr>
          <w:rFonts w:hint="cs"/>
          <w:rtl/>
        </w:rPr>
        <w:t>וראה</w:t>
      </w:r>
      <w:r>
        <w:rPr>
          <w:rFonts w:hint="cs"/>
          <w:rtl/>
        </w:rPr>
        <w:t xml:space="preserve"> </w:t>
      </w:r>
      <w:r w:rsidRPr="00E56CF2">
        <w:rPr>
          <w:rFonts w:hint="cs"/>
          <w:rtl/>
        </w:rPr>
        <w:t>גם</w:t>
      </w:r>
      <w:r>
        <w:rPr>
          <w:rFonts w:hint="cs"/>
          <w:rtl/>
        </w:rPr>
        <w:t xml:space="preserve"> </w:t>
      </w:r>
      <w:r w:rsidRPr="00E56CF2">
        <w:rPr>
          <w:rFonts w:hint="cs"/>
          <w:rtl/>
        </w:rPr>
        <w:t>פיהמ"ש</w:t>
      </w:r>
      <w:r>
        <w:rPr>
          <w:rFonts w:hint="cs"/>
          <w:rtl/>
        </w:rPr>
        <w:t xml:space="preserve"> </w:t>
      </w:r>
      <w:r w:rsidRPr="00E56CF2">
        <w:rPr>
          <w:rFonts w:hint="cs"/>
          <w:rtl/>
        </w:rPr>
        <w:t>להרמב"ם</w:t>
      </w:r>
      <w:r>
        <w:rPr>
          <w:rFonts w:hint="cs"/>
          <w:rtl/>
        </w:rPr>
        <w:t xml:space="preserve"> </w:t>
      </w:r>
      <w:r w:rsidRPr="00E56CF2">
        <w:rPr>
          <w:rFonts w:hint="cs"/>
          <w:rtl/>
        </w:rPr>
        <w:t>ערכין</w:t>
      </w:r>
      <w:r>
        <w:rPr>
          <w:rFonts w:hint="cs"/>
          <w:rtl/>
        </w:rPr>
        <w:t xml:space="preserve"> </w:t>
      </w:r>
      <w:r w:rsidRPr="00E56CF2">
        <w:rPr>
          <w:rFonts w:hint="cs"/>
          <w:rtl/>
        </w:rPr>
        <w:t>פ"ב</w:t>
      </w:r>
      <w:r>
        <w:rPr>
          <w:rFonts w:hint="cs"/>
          <w:rtl/>
        </w:rPr>
        <w:t xml:space="preserve"> </w:t>
      </w:r>
      <w:r w:rsidRPr="00E56CF2">
        <w:rPr>
          <w:rFonts w:hint="cs"/>
          <w:rtl/>
        </w:rPr>
        <w:t>מ"ד</w:t>
      </w:r>
      <w:r>
        <w:rPr>
          <w:rFonts w:hint="cs"/>
          <w:rtl/>
        </w:rPr>
        <w:t xml:space="preserve"> </w:t>
      </w:r>
      <w:r w:rsidRPr="00E56CF2">
        <w:rPr>
          <w:rFonts w:hint="cs"/>
          <w:rtl/>
        </w:rPr>
        <w:t>וז</w:t>
      </w:r>
      <w:r w:rsidRPr="00663F9A">
        <w:rPr>
          <w:rFonts w:hint="cs"/>
          <w:sz w:val="28"/>
          <w:szCs w:val="28"/>
          <w:rtl/>
        </w:rPr>
        <w:t>"</w:t>
      </w:r>
      <w:r w:rsidRPr="00C77745">
        <w:rPr>
          <w:rFonts w:hint="cs"/>
          <w:rtl/>
        </w:rPr>
        <w:t>ל:</w:t>
      </w:r>
      <w:r w:rsidRPr="00753A74">
        <w:rPr>
          <w:rFonts w:hint="cs"/>
          <w:rtl/>
        </w:rPr>
        <w:t xml:space="preserve"> </w:t>
      </w:r>
      <w:r w:rsidRPr="00753A74">
        <w:rPr>
          <w:rtl/>
        </w:rPr>
        <w:t>והכל מודים שאין אומרים את השיר כי אם הלוים, אבל נחלקו באותם המנגנים על השיר, לפי שעיקר שירה בפה, ואמר ה' בלוי ושרת בשם ה' אלהיו, אי זה הוא שירות שהוא בשם ה' הוי אומר זו שירה</w:t>
      </w:r>
      <w:r w:rsidRPr="00753A74">
        <w:rPr>
          <w:rFonts w:hint="cs"/>
          <w:rtl/>
        </w:rPr>
        <w:t xml:space="preserve"> עכ"ל, וכ"כ בחינוך מצוה שצד, </w:t>
      </w:r>
      <w:r>
        <w:rPr>
          <w:rFonts w:hint="cs"/>
          <w:rtl/>
        </w:rPr>
        <w:t>נמצא דלהלכה אפשר גם לישראל לנגן בכלים בעת שירת הלויים</w:t>
      </w:r>
      <w:r>
        <w:rPr>
          <w:rStyle w:val="FootnoteReference"/>
          <w:rtl/>
        </w:rPr>
        <w:footnoteReference w:id="2"/>
      </w:r>
      <w:r w:rsidR="00C77745">
        <w:rPr>
          <w:rFonts w:hint="cs"/>
          <w:rtl/>
        </w:rPr>
        <w:t>.</w:t>
      </w:r>
    </w:p>
    <w:p w:rsidR="00932A27" w:rsidRDefault="00932A27" w:rsidP="00932A27">
      <w:pPr>
        <w:pStyle w:val="a3"/>
        <w:rPr>
          <w:rtl/>
        </w:rPr>
      </w:pPr>
      <w:r>
        <w:rPr>
          <w:rFonts w:hint="cs"/>
          <w:rtl/>
        </w:rPr>
        <w:lastRenderedPageBreak/>
        <w:t xml:space="preserve">ובס' </w:t>
      </w:r>
      <w:r w:rsidRPr="00C71A77">
        <w:rPr>
          <w:rtl/>
        </w:rPr>
        <w:t>ליקוטי</w:t>
      </w:r>
      <w:r>
        <w:rPr>
          <w:rtl/>
        </w:rPr>
        <w:t xml:space="preserve"> </w:t>
      </w:r>
      <w:r w:rsidRPr="00C71A77">
        <w:rPr>
          <w:rtl/>
        </w:rPr>
        <w:t>הלכות</w:t>
      </w:r>
      <w:r>
        <w:rPr>
          <w:rtl/>
        </w:rPr>
        <w:t xml:space="preserve"> </w:t>
      </w:r>
      <w:r>
        <w:rPr>
          <w:rFonts w:hint="cs"/>
          <w:rtl/>
        </w:rPr>
        <w:t>(</w:t>
      </w:r>
      <w:r w:rsidRPr="00C71A77">
        <w:rPr>
          <w:rtl/>
        </w:rPr>
        <w:t>ערכין</w:t>
      </w:r>
      <w:r>
        <w:rPr>
          <w:rtl/>
        </w:rPr>
        <w:t xml:space="preserve"> </w:t>
      </w:r>
      <w:r>
        <w:rPr>
          <w:rFonts w:hint="cs"/>
          <w:rtl/>
        </w:rPr>
        <w:t xml:space="preserve">ע' 12 </w:t>
      </w:r>
      <w:r w:rsidRPr="00C71A77">
        <w:rPr>
          <w:rtl/>
        </w:rPr>
        <w:t>בזבח</w:t>
      </w:r>
      <w:r>
        <w:rPr>
          <w:rtl/>
        </w:rPr>
        <w:t xml:space="preserve"> </w:t>
      </w:r>
      <w:r w:rsidRPr="00C71A77">
        <w:rPr>
          <w:rtl/>
        </w:rPr>
        <w:t>תודה</w:t>
      </w:r>
      <w:r>
        <w:rPr>
          <w:rtl/>
        </w:rPr>
        <w:t xml:space="preserve"> </w:t>
      </w:r>
      <w:r>
        <w:rPr>
          <w:rFonts w:hint="cs"/>
          <w:rtl/>
        </w:rPr>
        <w:t>(</w:t>
      </w:r>
      <w:r w:rsidRPr="00C71A77">
        <w:rPr>
          <w:rtl/>
        </w:rPr>
        <w:t>ד"ה</w:t>
      </w:r>
      <w:r>
        <w:rPr>
          <w:rtl/>
        </w:rPr>
        <w:t xml:space="preserve"> </w:t>
      </w:r>
      <w:r w:rsidRPr="00C71A77">
        <w:rPr>
          <w:rtl/>
        </w:rPr>
        <w:t>אתם</w:t>
      </w:r>
      <w:r>
        <w:rPr>
          <w:rFonts w:hint="cs"/>
          <w:rtl/>
        </w:rPr>
        <w:t>)</w:t>
      </w:r>
      <w:r>
        <w:rPr>
          <w:rtl/>
        </w:rPr>
        <w:t xml:space="preserve"> </w:t>
      </w:r>
      <w:r>
        <w:rPr>
          <w:rFonts w:hint="cs"/>
          <w:rtl/>
        </w:rPr>
        <w:t xml:space="preserve">כתב דשירה בכלים אפשר גם ע"י כהנים וז"ל: </w:t>
      </w:r>
      <w:r w:rsidRPr="00C71A77">
        <w:rPr>
          <w:rtl/>
        </w:rPr>
        <w:t>ודע</w:t>
      </w:r>
      <w:r>
        <w:rPr>
          <w:rtl/>
        </w:rPr>
        <w:t xml:space="preserve"> </w:t>
      </w:r>
      <w:r w:rsidRPr="00C71A77">
        <w:rPr>
          <w:rtl/>
        </w:rPr>
        <w:t>דמה</w:t>
      </w:r>
      <w:r>
        <w:rPr>
          <w:rtl/>
        </w:rPr>
        <w:t xml:space="preserve"> </w:t>
      </w:r>
      <w:r w:rsidRPr="00C71A77">
        <w:rPr>
          <w:rtl/>
        </w:rPr>
        <w:t>שהרחקנו</w:t>
      </w:r>
      <w:r>
        <w:rPr>
          <w:rtl/>
        </w:rPr>
        <w:t xml:space="preserve"> </w:t>
      </w:r>
      <w:r w:rsidRPr="00C71A77">
        <w:rPr>
          <w:bCs/>
          <w:rtl/>
        </w:rPr>
        <w:t>כהנים</w:t>
      </w:r>
      <w:r>
        <w:rPr>
          <w:bCs/>
          <w:rtl/>
        </w:rPr>
        <w:t xml:space="preserve"> </w:t>
      </w:r>
      <w:r w:rsidRPr="00C71A77">
        <w:rPr>
          <w:rtl/>
        </w:rPr>
        <w:t>לעבוד</w:t>
      </w:r>
      <w:r>
        <w:rPr>
          <w:rtl/>
        </w:rPr>
        <w:t xml:space="preserve"> </w:t>
      </w:r>
      <w:r w:rsidRPr="00C71A77">
        <w:rPr>
          <w:rtl/>
        </w:rPr>
        <w:t>עבודת</w:t>
      </w:r>
      <w:r>
        <w:rPr>
          <w:rtl/>
        </w:rPr>
        <w:t xml:space="preserve"> </w:t>
      </w:r>
      <w:r w:rsidRPr="00C71A77">
        <w:rPr>
          <w:rtl/>
        </w:rPr>
        <w:t>לוי</w:t>
      </w:r>
      <w:r>
        <w:rPr>
          <w:rtl/>
        </w:rPr>
        <w:t xml:space="preserve"> </w:t>
      </w:r>
      <w:r w:rsidRPr="00C71A77">
        <w:rPr>
          <w:rtl/>
        </w:rPr>
        <w:t>היינו</w:t>
      </w:r>
      <w:r>
        <w:rPr>
          <w:rtl/>
        </w:rPr>
        <w:t xml:space="preserve"> </w:t>
      </w:r>
      <w:r w:rsidRPr="00C71A77">
        <w:rPr>
          <w:rtl/>
        </w:rPr>
        <w:t>לשורר</w:t>
      </w:r>
      <w:r>
        <w:rPr>
          <w:rtl/>
        </w:rPr>
        <w:t xml:space="preserve"> </w:t>
      </w:r>
      <w:r w:rsidRPr="00C71A77">
        <w:rPr>
          <w:rtl/>
        </w:rPr>
        <w:t>בפה</w:t>
      </w:r>
      <w:r>
        <w:rPr>
          <w:rFonts w:hint="cs"/>
          <w:rtl/>
        </w:rPr>
        <w:t>,</w:t>
      </w:r>
      <w:r>
        <w:rPr>
          <w:rtl/>
        </w:rPr>
        <w:t xml:space="preserve"> </w:t>
      </w:r>
      <w:r w:rsidRPr="00C71A77">
        <w:rPr>
          <w:rtl/>
        </w:rPr>
        <w:t>אבל</w:t>
      </w:r>
      <w:r>
        <w:rPr>
          <w:rtl/>
        </w:rPr>
        <w:t xml:space="preserve"> </w:t>
      </w:r>
      <w:r w:rsidRPr="00C71A77">
        <w:rPr>
          <w:rtl/>
        </w:rPr>
        <w:t>לנגן</w:t>
      </w:r>
      <w:r>
        <w:rPr>
          <w:rtl/>
        </w:rPr>
        <w:t xml:space="preserve"> </w:t>
      </w:r>
      <w:r w:rsidRPr="00C71A77">
        <w:rPr>
          <w:rtl/>
        </w:rPr>
        <w:t>בכלי</w:t>
      </w:r>
      <w:r>
        <w:rPr>
          <w:rtl/>
        </w:rPr>
        <w:t xml:space="preserve"> </w:t>
      </w:r>
      <w:r w:rsidRPr="00C71A77">
        <w:rPr>
          <w:rtl/>
        </w:rPr>
        <w:t>שיר</w:t>
      </w:r>
      <w:r>
        <w:rPr>
          <w:rFonts w:hint="cs"/>
          <w:rtl/>
        </w:rPr>
        <w:t>,</w:t>
      </w:r>
      <w:r>
        <w:rPr>
          <w:rtl/>
        </w:rPr>
        <w:t xml:space="preserve"> </w:t>
      </w:r>
      <w:r w:rsidRPr="00C71A77">
        <w:rPr>
          <w:rtl/>
        </w:rPr>
        <w:t>פשוט</w:t>
      </w:r>
      <w:r>
        <w:rPr>
          <w:rtl/>
        </w:rPr>
        <w:t xml:space="preserve"> </w:t>
      </w:r>
      <w:r w:rsidRPr="00C71A77">
        <w:rPr>
          <w:rtl/>
        </w:rPr>
        <w:t>דשרי</w:t>
      </w:r>
      <w:r>
        <w:rPr>
          <w:rtl/>
        </w:rPr>
        <w:t xml:space="preserve"> </w:t>
      </w:r>
      <w:r w:rsidRPr="00C71A77">
        <w:rPr>
          <w:rtl/>
        </w:rPr>
        <w:t>דמאי</w:t>
      </w:r>
      <w:r>
        <w:rPr>
          <w:rtl/>
        </w:rPr>
        <w:t xml:space="preserve"> </w:t>
      </w:r>
      <w:r w:rsidRPr="00C71A77">
        <w:rPr>
          <w:rtl/>
        </w:rPr>
        <w:t>גרע</w:t>
      </w:r>
      <w:r>
        <w:rPr>
          <w:rtl/>
        </w:rPr>
        <w:t xml:space="preserve"> </w:t>
      </w:r>
      <w:r w:rsidRPr="00C71A77">
        <w:rPr>
          <w:rtl/>
        </w:rPr>
        <w:t>מזר</w:t>
      </w:r>
      <w:r>
        <w:rPr>
          <w:rtl/>
        </w:rPr>
        <w:t xml:space="preserve"> </w:t>
      </w:r>
      <w:r w:rsidRPr="00C71A77">
        <w:rPr>
          <w:rtl/>
        </w:rPr>
        <w:t>דאף</w:t>
      </w:r>
      <w:r>
        <w:rPr>
          <w:rtl/>
        </w:rPr>
        <w:t xml:space="preserve"> </w:t>
      </w:r>
      <w:r w:rsidRPr="00C71A77">
        <w:rPr>
          <w:rtl/>
        </w:rPr>
        <w:t>הוא</w:t>
      </w:r>
      <w:r>
        <w:rPr>
          <w:rtl/>
        </w:rPr>
        <w:t xml:space="preserve"> </w:t>
      </w:r>
      <w:r w:rsidRPr="00C71A77">
        <w:rPr>
          <w:rtl/>
        </w:rPr>
        <w:t>הוזהר</w:t>
      </w:r>
      <w:r>
        <w:rPr>
          <w:rtl/>
        </w:rPr>
        <w:t xml:space="preserve"> </w:t>
      </w:r>
      <w:r w:rsidRPr="00C71A77">
        <w:rPr>
          <w:rtl/>
        </w:rPr>
        <w:t>מלעבוד</w:t>
      </w:r>
      <w:r>
        <w:rPr>
          <w:rtl/>
        </w:rPr>
        <w:t xml:space="preserve"> </w:t>
      </w:r>
      <w:r w:rsidRPr="00C71A77">
        <w:rPr>
          <w:rtl/>
        </w:rPr>
        <w:t>עבודת</w:t>
      </w:r>
      <w:r>
        <w:rPr>
          <w:rtl/>
        </w:rPr>
        <w:t xml:space="preserve"> </w:t>
      </w:r>
      <w:r w:rsidRPr="00C71A77">
        <w:rPr>
          <w:rtl/>
        </w:rPr>
        <w:t>לוי</w:t>
      </w:r>
      <w:r>
        <w:rPr>
          <w:rFonts w:hint="cs"/>
          <w:rtl/>
        </w:rPr>
        <w:t>,</w:t>
      </w:r>
      <w:r>
        <w:rPr>
          <w:rtl/>
        </w:rPr>
        <w:t xml:space="preserve"> </w:t>
      </w:r>
      <w:r w:rsidRPr="00C71A77">
        <w:rPr>
          <w:rtl/>
        </w:rPr>
        <w:t>ואפ"ה</w:t>
      </w:r>
      <w:r>
        <w:rPr>
          <w:rtl/>
        </w:rPr>
        <w:t xml:space="preserve"> </w:t>
      </w:r>
      <w:r w:rsidRPr="00C71A77">
        <w:rPr>
          <w:rtl/>
        </w:rPr>
        <w:t>קי"ל</w:t>
      </w:r>
      <w:r>
        <w:rPr>
          <w:rtl/>
        </w:rPr>
        <w:t xml:space="preserve"> </w:t>
      </w:r>
      <w:r w:rsidRPr="00C71A77">
        <w:rPr>
          <w:rtl/>
        </w:rPr>
        <w:t>דמותר</w:t>
      </w:r>
      <w:r>
        <w:rPr>
          <w:rtl/>
        </w:rPr>
        <w:t xml:space="preserve"> </w:t>
      </w:r>
      <w:r w:rsidRPr="00C71A77">
        <w:rPr>
          <w:rtl/>
        </w:rPr>
        <w:t>לנגן</w:t>
      </w:r>
      <w:r>
        <w:rPr>
          <w:rtl/>
        </w:rPr>
        <w:t xml:space="preserve"> </w:t>
      </w:r>
      <w:r w:rsidRPr="00C71A77">
        <w:rPr>
          <w:rtl/>
        </w:rPr>
        <w:t>בכלי</w:t>
      </w:r>
      <w:r>
        <w:rPr>
          <w:rtl/>
        </w:rPr>
        <w:t xml:space="preserve"> </w:t>
      </w:r>
      <w:r w:rsidRPr="00C71A77">
        <w:rPr>
          <w:rtl/>
        </w:rPr>
        <w:t>שיר</w:t>
      </w:r>
      <w:r>
        <w:rPr>
          <w:rtl/>
        </w:rPr>
        <w:t xml:space="preserve"> </w:t>
      </w:r>
      <w:r w:rsidRPr="00C71A77">
        <w:rPr>
          <w:rtl/>
        </w:rPr>
        <w:t>משום</w:t>
      </w:r>
      <w:r>
        <w:rPr>
          <w:rtl/>
        </w:rPr>
        <w:t xml:space="preserve"> </w:t>
      </w:r>
      <w:r w:rsidRPr="00C71A77">
        <w:rPr>
          <w:rtl/>
        </w:rPr>
        <w:t>דעיקר</w:t>
      </w:r>
      <w:r>
        <w:rPr>
          <w:rtl/>
        </w:rPr>
        <w:t xml:space="preserve"> </w:t>
      </w:r>
      <w:r w:rsidRPr="00C71A77">
        <w:rPr>
          <w:rtl/>
        </w:rPr>
        <w:t>שירה</w:t>
      </w:r>
      <w:r>
        <w:rPr>
          <w:rtl/>
        </w:rPr>
        <w:t xml:space="preserve"> </w:t>
      </w:r>
      <w:r w:rsidRPr="00C71A77">
        <w:rPr>
          <w:rtl/>
        </w:rPr>
        <w:t>בפה</w:t>
      </w:r>
      <w:r>
        <w:rPr>
          <w:rtl/>
        </w:rPr>
        <w:t xml:space="preserve"> </w:t>
      </w:r>
      <w:r w:rsidRPr="00C71A77">
        <w:rPr>
          <w:rtl/>
        </w:rPr>
        <w:t>וה"ה</w:t>
      </w:r>
      <w:r>
        <w:rPr>
          <w:rtl/>
        </w:rPr>
        <w:t xml:space="preserve"> </w:t>
      </w:r>
      <w:r w:rsidRPr="00C71A77">
        <w:rPr>
          <w:rtl/>
        </w:rPr>
        <w:t>כהנים</w:t>
      </w:r>
      <w:r>
        <w:rPr>
          <w:rFonts w:hint="cs"/>
          <w:rtl/>
        </w:rPr>
        <w:t xml:space="preserve"> עכ"ל. ועי' </w:t>
      </w:r>
      <w:r w:rsidRPr="001C31DF">
        <w:rPr>
          <w:rFonts w:hint="cs"/>
          <w:rtl/>
        </w:rPr>
        <w:t>מל"מ</w:t>
      </w:r>
      <w:r>
        <w:rPr>
          <w:rFonts w:hint="cs"/>
          <w:rtl/>
        </w:rPr>
        <w:t xml:space="preserve"> </w:t>
      </w:r>
      <w:r w:rsidRPr="001C31DF">
        <w:rPr>
          <w:rFonts w:hint="cs"/>
          <w:rtl/>
        </w:rPr>
        <w:t>הל'</w:t>
      </w:r>
      <w:r>
        <w:rPr>
          <w:rFonts w:hint="cs"/>
          <w:rtl/>
        </w:rPr>
        <w:t xml:space="preserve"> </w:t>
      </w:r>
      <w:r w:rsidRPr="001C31DF">
        <w:rPr>
          <w:rFonts w:hint="cs"/>
          <w:rtl/>
        </w:rPr>
        <w:t>כלי</w:t>
      </w:r>
      <w:r>
        <w:rPr>
          <w:rFonts w:hint="cs"/>
          <w:rtl/>
        </w:rPr>
        <w:t xml:space="preserve"> </w:t>
      </w:r>
      <w:r w:rsidRPr="001C31DF">
        <w:rPr>
          <w:rFonts w:hint="cs"/>
          <w:rtl/>
        </w:rPr>
        <w:t>המקדש</w:t>
      </w:r>
      <w:r>
        <w:rPr>
          <w:rFonts w:hint="cs"/>
          <w:rtl/>
        </w:rPr>
        <w:t xml:space="preserve"> </w:t>
      </w:r>
      <w:r w:rsidRPr="001C31DF">
        <w:rPr>
          <w:rFonts w:hint="cs"/>
          <w:rtl/>
        </w:rPr>
        <w:t>פ"ג</w:t>
      </w:r>
      <w:r>
        <w:rPr>
          <w:rFonts w:hint="cs"/>
          <w:rtl/>
        </w:rPr>
        <w:t xml:space="preserve"> </w:t>
      </w:r>
      <w:r w:rsidRPr="001C31DF">
        <w:rPr>
          <w:rFonts w:hint="cs"/>
          <w:rtl/>
        </w:rPr>
        <w:t>ה"ה</w:t>
      </w:r>
      <w:r>
        <w:rPr>
          <w:rFonts w:hint="cs"/>
          <w:rtl/>
        </w:rPr>
        <w:t xml:space="preserve"> </w:t>
      </w:r>
      <w:r w:rsidRPr="001C31DF">
        <w:rPr>
          <w:rFonts w:hint="cs"/>
          <w:rtl/>
        </w:rPr>
        <w:t>"</w:t>
      </w:r>
      <w:r w:rsidRPr="001C31DF">
        <w:rPr>
          <w:rtl/>
        </w:rPr>
        <w:t>דכיון</w:t>
      </w:r>
      <w:r>
        <w:rPr>
          <w:rtl/>
        </w:rPr>
        <w:t xml:space="preserve"> </w:t>
      </w:r>
      <w:r w:rsidRPr="001C31DF">
        <w:rPr>
          <w:rtl/>
        </w:rPr>
        <w:t>דפסק</w:t>
      </w:r>
      <w:r>
        <w:rPr>
          <w:rtl/>
        </w:rPr>
        <w:t xml:space="preserve"> </w:t>
      </w:r>
      <w:r w:rsidRPr="001C31DF">
        <w:rPr>
          <w:rtl/>
        </w:rPr>
        <w:t>דעיקר</w:t>
      </w:r>
      <w:r>
        <w:rPr>
          <w:rtl/>
        </w:rPr>
        <w:t xml:space="preserve"> </w:t>
      </w:r>
      <w:r w:rsidRPr="001C31DF">
        <w:rPr>
          <w:rtl/>
        </w:rPr>
        <w:t>השירה</w:t>
      </w:r>
      <w:r>
        <w:rPr>
          <w:rtl/>
        </w:rPr>
        <w:t xml:space="preserve"> </w:t>
      </w:r>
      <w:r w:rsidRPr="001C31DF">
        <w:rPr>
          <w:rtl/>
        </w:rPr>
        <w:t>בפה</w:t>
      </w:r>
      <w:r>
        <w:rPr>
          <w:rtl/>
        </w:rPr>
        <w:t xml:space="preserve"> </w:t>
      </w:r>
      <w:r w:rsidRPr="001C31DF">
        <w:rPr>
          <w:rtl/>
        </w:rPr>
        <w:t>ומאי</w:t>
      </w:r>
      <w:r>
        <w:rPr>
          <w:rtl/>
        </w:rPr>
        <w:t xml:space="preserve"> </w:t>
      </w:r>
      <w:r w:rsidRPr="001C31DF">
        <w:rPr>
          <w:rtl/>
        </w:rPr>
        <w:t>דמצרכינן</w:t>
      </w:r>
      <w:r>
        <w:rPr>
          <w:rtl/>
        </w:rPr>
        <w:t xml:space="preserve"> </w:t>
      </w:r>
      <w:r w:rsidRPr="001C31DF">
        <w:rPr>
          <w:rtl/>
        </w:rPr>
        <w:t>כלי</w:t>
      </w:r>
      <w:r>
        <w:rPr>
          <w:rtl/>
        </w:rPr>
        <w:t xml:space="preserve"> </w:t>
      </w:r>
      <w:r w:rsidRPr="001C31DF">
        <w:rPr>
          <w:rtl/>
        </w:rPr>
        <w:t>אינו</w:t>
      </w:r>
      <w:r>
        <w:rPr>
          <w:rtl/>
        </w:rPr>
        <w:t xml:space="preserve"> </w:t>
      </w:r>
      <w:r w:rsidRPr="001C31DF">
        <w:rPr>
          <w:rtl/>
        </w:rPr>
        <w:t>אלא</w:t>
      </w:r>
      <w:r>
        <w:rPr>
          <w:rtl/>
        </w:rPr>
        <w:t xml:space="preserve"> </w:t>
      </w:r>
      <w:r w:rsidRPr="001C31DF">
        <w:rPr>
          <w:rtl/>
        </w:rPr>
        <w:t>לבסומי</w:t>
      </w:r>
      <w:r>
        <w:rPr>
          <w:rtl/>
        </w:rPr>
        <w:t xml:space="preserve"> </w:t>
      </w:r>
      <w:r w:rsidRPr="001C31DF">
        <w:rPr>
          <w:rtl/>
        </w:rPr>
        <w:t>קלא</w:t>
      </w:r>
      <w:r>
        <w:rPr>
          <w:rFonts w:hint="cs"/>
          <w:rtl/>
        </w:rPr>
        <w:t>,</w:t>
      </w:r>
      <w:r>
        <w:rPr>
          <w:rtl/>
        </w:rPr>
        <w:t xml:space="preserve"> </w:t>
      </w:r>
      <w:r w:rsidRPr="001C31DF">
        <w:rPr>
          <w:rtl/>
        </w:rPr>
        <w:t>פשיטא</w:t>
      </w:r>
      <w:r>
        <w:rPr>
          <w:rtl/>
        </w:rPr>
        <w:t xml:space="preserve"> </w:t>
      </w:r>
      <w:r w:rsidRPr="001C31DF">
        <w:rPr>
          <w:rtl/>
        </w:rPr>
        <w:t>דמאיזה</w:t>
      </w:r>
      <w:r>
        <w:rPr>
          <w:rtl/>
        </w:rPr>
        <w:t xml:space="preserve"> </w:t>
      </w:r>
      <w:r w:rsidRPr="001C31DF">
        <w:rPr>
          <w:rtl/>
        </w:rPr>
        <w:t>דבר</w:t>
      </w:r>
      <w:r>
        <w:rPr>
          <w:rtl/>
        </w:rPr>
        <w:t xml:space="preserve"> </w:t>
      </w:r>
      <w:r w:rsidRPr="001C31DF">
        <w:rPr>
          <w:rtl/>
        </w:rPr>
        <w:t>שירצה</w:t>
      </w:r>
      <w:r>
        <w:rPr>
          <w:rtl/>
        </w:rPr>
        <w:t xml:space="preserve"> </w:t>
      </w:r>
      <w:r w:rsidRPr="001C31DF">
        <w:rPr>
          <w:rtl/>
        </w:rPr>
        <w:t>יעשה</w:t>
      </w:r>
      <w:r>
        <w:rPr>
          <w:rtl/>
        </w:rPr>
        <w:t xml:space="preserve"> </w:t>
      </w:r>
      <w:r w:rsidRPr="001C31DF">
        <w:rPr>
          <w:rtl/>
        </w:rPr>
        <w:t>הכלים</w:t>
      </w:r>
      <w:r w:rsidRPr="001C31DF">
        <w:rPr>
          <w:rFonts w:hint="cs"/>
          <w:rtl/>
        </w:rPr>
        <w:t>".</w:t>
      </w:r>
    </w:p>
    <w:p w:rsidR="00932A27" w:rsidRPr="00197ABD" w:rsidRDefault="00932A27" w:rsidP="00932A27">
      <w:pPr>
        <w:pStyle w:val="a3"/>
        <w:rPr>
          <w:rtl/>
        </w:rPr>
      </w:pPr>
      <w:r>
        <w:rPr>
          <w:rFonts w:hint="cs"/>
          <w:rtl/>
        </w:rPr>
        <w:t>וברש"י סוכה נא,</w:t>
      </w:r>
      <w:r w:rsidR="00C77745">
        <w:rPr>
          <w:rFonts w:hint="cs"/>
          <w:rtl/>
        </w:rPr>
        <w:t xml:space="preserve"> ב</w:t>
      </w:r>
      <w:r>
        <w:rPr>
          <w:rFonts w:hint="cs"/>
          <w:rtl/>
        </w:rPr>
        <w:t xml:space="preserve"> (בד"ה שעליהן הלוים) כתב דהדוכן לשיר הקרבן הי' </w:t>
      </w:r>
      <w:r w:rsidRPr="00E56CF2">
        <w:rPr>
          <w:rFonts w:hint="cs"/>
          <w:bCs/>
          <w:rtl/>
        </w:rPr>
        <w:t>אצל</w:t>
      </w:r>
      <w:r>
        <w:rPr>
          <w:rFonts w:hint="cs"/>
          <w:bCs/>
          <w:rtl/>
        </w:rPr>
        <w:t xml:space="preserve"> </w:t>
      </w:r>
      <w:r w:rsidRPr="00E56CF2">
        <w:rPr>
          <w:rFonts w:hint="cs"/>
          <w:bCs/>
          <w:rtl/>
        </w:rPr>
        <w:t>מזבח</w:t>
      </w:r>
      <w:r>
        <w:rPr>
          <w:rFonts w:hint="cs"/>
          <w:rtl/>
        </w:rPr>
        <w:t xml:space="preserve"> [שהוא בעזרת כהנים] </w:t>
      </w:r>
      <w:r w:rsidRPr="00197ABD">
        <w:rPr>
          <w:rtl/>
        </w:rPr>
        <w:t>וכ"כ</w:t>
      </w:r>
      <w:r>
        <w:rPr>
          <w:rtl/>
        </w:rPr>
        <w:t xml:space="preserve"> </w:t>
      </w:r>
      <w:r w:rsidRPr="00197ABD">
        <w:rPr>
          <w:rtl/>
        </w:rPr>
        <w:t>המאירי</w:t>
      </w:r>
      <w:r>
        <w:rPr>
          <w:rtl/>
        </w:rPr>
        <w:t xml:space="preserve"> </w:t>
      </w:r>
      <w:r w:rsidRPr="00197ABD">
        <w:rPr>
          <w:rtl/>
        </w:rPr>
        <w:t>ופסקי</w:t>
      </w:r>
      <w:r>
        <w:rPr>
          <w:rtl/>
        </w:rPr>
        <w:t xml:space="preserve"> </w:t>
      </w:r>
      <w:r w:rsidRPr="00197ABD">
        <w:rPr>
          <w:rtl/>
        </w:rPr>
        <w:t>הרי"ד</w:t>
      </w:r>
      <w:r>
        <w:rPr>
          <w:rtl/>
        </w:rPr>
        <w:t xml:space="preserve"> </w:t>
      </w:r>
      <w:r w:rsidRPr="00197ABD">
        <w:rPr>
          <w:rtl/>
        </w:rPr>
        <w:t>ובפירוש</w:t>
      </w:r>
      <w:r>
        <w:rPr>
          <w:rtl/>
        </w:rPr>
        <w:t xml:space="preserve"> </w:t>
      </w:r>
      <w:r w:rsidRPr="00197ABD">
        <w:rPr>
          <w:rtl/>
        </w:rPr>
        <w:t>הרא"ש</w:t>
      </w:r>
      <w:r>
        <w:rPr>
          <w:rtl/>
        </w:rPr>
        <w:t xml:space="preserve"> </w:t>
      </w:r>
      <w:r w:rsidRPr="00197ABD">
        <w:rPr>
          <w:rtl/>
        </w:rPr>
        <w:t>למדות</w:t>
      </w:r>
      <w:r>
        <w:rPr>
          <w:rtl/>
        </w:rPr>
        <w:t xml:space="preserve"> </w:t>
      </w:r>
      <w:r w:rsidRPr="00197ABD">
        <w:rPr>
          <w:rtl/>
        </w:rPr>
        <w:t>וז"ל</w:t>
      </w:r>
      <w:r>
        <w:rPr>
          <w:rFonts w:hint="cs"/>
          <w:rtl/>
        </w:rPr>
        <w:t>:</w:t>
      </w:r>
      <w:r>
        <w:rPr>
          <w:rtl/>
        </w:rPr>
        <w:t xml:space="preserve"> </w:t>
      </w:r>
      <w:r w:rsidRPr="00197ABD">
        <w:rPr>
          <w:rtl/>
        </w:rPr>
        <w:t>אבל</w:t>
      </w:r>
      <w:r>
        <w:rPr>
          <w:rtl/>
        </w:rPr>
        <w:t xml:space="preserve"> </w:t>
      </w:r>
      <w:r w:rsidRPr="00197ABD">
        <w:rPr>
          <w:rtl/>
        </w:rPr>
        <w:t>שיר</w:t>
      </w:r>
      <w:r>
        <w:rPr>
          <w:rtl/>
        </w:rPr>
        <w:t xml:space="preserve"> </w:t>
      </w:r>
      <w:r w:rsidRPr="00197ABD">
        <w:rPr>
          <w:rtl/>
        </w:rPr>
        <w:t>הקרבנות</w:t>
      </w:r>
      <w:r>
        <w:rPr>
          <w:rtl/>
        </w:rPr>
        <w:t xml:space="preserve"> </w:t>
      </w:r>
      <w:r w:rsidRPr="00197ABD">
        <w:rPr>
          <w:rtl/>
        </w:rPr>
        <w:t>היה</w:t>
      </w:r>
      <w:r>
        <w:rPr>
          <w:rtl/>
        </w:rPr>
        <w:t xml:space="preserve"> </w:t>
      </w:r>
      <w:r w:rsidRPr="00197ABD">
        <w:rPr>
          <w:rtl/>
        </w:rPr>
        <w:t>אצל</w:t>
      </w:r>
      <w:r>
        <w:rPr>
          <w:rtl/>
        </w:rPr>
        <w:t xml:space="preserve"> </w:t>
      </w:r>
      <w:r w:rsidRPr="00197ABD">
        <w:rPr>
          <w:rtl/>
        </w:rPr>
        <w:t>המזבח</w:t>
      </w:r>
      <w:r>
        <w:rPr>
          <w:rtl/>
        </w:rPr>
        <w:t xml:space="preserve"> </w:t>
      </w:r>
      <w:r w:rsidRPr="00197ABD">
        <w:rPr>
          <w:bCs/>
          <w:rtl/>
        </w:rPr>
        <w:t>בעזרת</w:t>
      </w:r>
      <w:r>
        <w:rPr>
          <w:bCs/>
          <w:rtl/>
        </w:rPr>
        <w:t xml:space="preserve"> </w:t>
      </w:r>
      <w:r w:rsidRPr="00197ABD">
        <w:rPr>
          <w:bCs/>
          <w:rtl/>
        </w:rPr>
        <w:t>כהנים</w:t>
      </w:r>
      <w:r>
        <w:rPr>
          <w:rtl/>
        </w:rPr>
        <w:t xml:space="preserve"> </w:t>
      </w:r>
      <w:r>
        <w:rPr>
          <w:rFonts w:hint="cs"/>
          <w:rtl/>
        </w:rPr>
        <w:t xml:space="preserve">עכ"ל, </w:t>
      </w:r>
      <w:r w:rsidRPr="00197ABD">
        <w:rPr>
          <w:rFonts w:hint="cs"/>
          <w:rtl/>
        </w:rPr>
        <w:t>והקשה</w:t>
      </w:r>
      <w:r>
        <w:rPr>
          <w:rFonts w:hint="cs"/>
          <w:rtl/>
        </w:rPr>
        <w:t xml:space="preserve"> </w:t>
      </w:r>
      <w:r w:rsidRPr="00197ABD">
        <w:rPr>
          <w:rFonts w:hint="cs"/>
          <w:rtl/>
        </w:rPr>
        <w:t>בשפת</w:t>
      </w:r>
      <w:r>
        <w:rPr>
          <w:rFonts w:hint="cs"/>
          <w:rtl/>
        </w:rPr>
        <w:t xml:space="preserve"> </w:t>
      </w:r>
      <w:r w:rsidRPr="00197ABD">
        <w:rPr>
          <w:rFonts w:hint="cs"/>
          <w:rtl/>
        </w:rPr>
        <w:t>אמת</w:t>
      </w:r>
      <w:r>
        <w:rPr>
          <w:rFonts w:hint="cs"/>
          <w:rtl/>
        </w:rPr>
        <w:t xml:space="preserve"> </w:t>
      </w:r>
      <w:r w:rsidRPr="00197ABD">
        <w:rPr>
          <w:rFonts w:hint="cs"/>
          <w:rtl/>
        </w:rPr>
        <w:t>שם</w:t>
      </w:r>
      <w:r>
        <w:rPr>
          <w:rtl/>
        </w:rPr>
        <w:t xml:space="preserve"> </w:t>
      </w:r>
      <w:r>
        <w:rPr>
          <w:rFonts w:hint="cs"/>
          <w:rtl/>
        </w:rPr>
        <w:t xml:space="preserve">וז"ל: </w:t>
      </w:r>
      <w:r>
        <w:rPr>
          <w:rtl/>
        </w:rPr>
        <w:t>צ"ע דמ"מ כיון דמצות שיר על הלוים נהי דתוספות שמחה מותר אפי' בישראל</w:t>
      </w:r>
      <w:r>
        <w:rPr>
          <w:rFonts w:hint="cs"/>
          <w:rtl/>
        </w:rPr>
        <w:t>,</w:t>
      </w:r>
      <w:r>
        <w:rPr>
          <w:rtl/>
        </w:rPr>
        <w:t xml:space="preserve"> מ"מ לא הי' להם רשות לכנוס לפנים מעזרת ישראל, ורש"י פי' לקמן במשנה דשיר הקרבן הי' אצל המזבח</w:t>
      </w:r>
      <w:r>
        <w:rPr>
          <w:rStyle w:val="FootnoteReference"/>
          <w:rtl/>
        </w:rPr>
        <w:footnoteReference w:id="3"/>
      </w:r>
      <w:r>
        <w:rPr>
          <w:rtl/>
        </w:rPr>
        <w:t xml:space="preserve"> בשלמא הלוים שעליהם המצוה רשאין לכנוס לצורך</w:t>
      </w:r>
      <w:r>
        <w:rPr>
          <w:rFonts w:hint="cs"/>
          <w:rtl/>
        </w:rPr>
        <w:t>,</w:t>
      </w:r>
      <w:r>
        <w:rPr>
          <w:rtl/>
        </w:rPr>
        <w:t xml:space="preserve"> משא"כ ישראלים</w:t>
      </w:r>
      <w:r>
        <w:rPr>
          <w:rFonts w:hint="cs"/>
          <w:rtl/>
        </w:rPr>
        <w:t>,</w:t>
      </w:r>
      <w:r>
        <w:rPr>
          <w:rtl/>
        </w:rPr>
        <w:t xml:space="preserve"> וצ"ל דאה"נ דלמ"ד דישראלים היו עמדו בעזרת ישראל</w:t>
      </w:r>
      <w:r>
        <w:rPr>
          <w:rFonts w:hint="cs"/>
          <w:rtl/>
        </w:rPr>
        <w:t xml:space="preserve"> עכ"ל.</w:t>
      </w:r>
    </w:p>
    <w:p w:rsidR="00932A27" w:rsidRDefault="00932A27" w:rsidP="00932A27">
      <w:pPr>
        <w:pStyle w:val="a3"/>
        <w:rPr>
          <w:rtl/>
        </w:rPr>
      </w:pPr>
      <w:r>
        <w:rPr>
          <w:rFonts w:hint="cs"/>
          <w:rtl/>
        </w:rPr>
        <w:t>הרי מוכח מכ"ז דלפי מה דנקטינן להלכה דעיקר שירה בפה, וכלים אינם אלא לבסומי קלא, ומותר ע"י זר ובעזרת ישראל וכו', דליכא על שירה בכלים שום דינים מיוחדים, העיקר שיש התוצאה דלבסומי קלא, ולפי"ז ודאי מסתבר לומר דאפשר לנגן בכלי ע"י רמקול, כיון דבודאי יש עי"ז "לבסומי קלא".</w:t>
      </w:r>
    </w:p>
    <w:p w:rsidR="00932A27" w:rsidRDefault="00932A27" w:rsidP="00932A27">
      <w:pPr>
        <w:pStyle w:val="a3"/>
        <w:rPr>
          <w:rtl/>
        </w:rPr>
      </w:pPr>
      <w:r>
        <w:rPr>
          <w:rFonts w:hint="cs"/>
          <w:rtl/>
        </w:rPr>
        <w:t xml:space="preserve">אמנם אכתי איכא לספוקי בנוגע לשירה </w:t>
      </w:r>
      <w:r w:rsidRPr="00590BE5">
        <w:rPr>
          <w:rFonts w:hint="cs"/>
          <w:bCs/>
          <w:rtl/>
        </w:rPr>
        <w:t>בפה</w:t>
      </w:r>
      <w:r>
        <w:rPr>
          <w:rFonts w:hint="cs"/>
          <w:rtl/>
        </w:rPr>
        <w:t xml:space="preserve"> שזהו עיקר המצוה, אם גם בזה אפשר ע"י רמקול או לא, וכן יש להסתפק לפי מ"ש התוס' יו"ט (עירובין פ"י מי"ג, וקידושין פ"ד משנה ב') דדעת רש"י להלכה שעיקר שירה </w:t>
      </w:r>
      <w:r w:rsidRPr="00590BE5">
        <w:rPr>
          <w:rFonts w:hint="cs"/>
          <w:bCs/>
          <w:rtl/>
        </w:rPr>
        <w:t>בכלי</w:t>
      </w:r>
      <w:r>
        <w:rPr>
          <w:rStyle w:val="FootnoteReference"/>
          <w:rtl/>
        </w:rPr>
        <w:footnoteReference w:id="4"/>
      </w:r>
      <w:r>
        <w:rPr>
          <w:rFonts w:hint="cs"/>
          <w:rtl/>
        </w:rPr>
        <w:t xml:space="preserve"> עיי"ש ובעינן </w:t>
      </w:r>
      <w:r w:rsidRPr="00EB21D4">
        <w:rPr>
          <w:rFonts w:hint="cs"/>
          <w:bCs/>
          <w:rtl/>
        </w:rPr>
        <w:t>לויים</w:t>
      </w:r>
      <w:r>
        <w:rPr>
          <w:rFonts w:hint="cs"/>
          <w:bCs/>
          <w:rtl/>
        </w:rPr>
        <w:t xml:space="preserve"> </w:t>
      </w:r>
      <w:r>
        <w:rPr>
          <w:rFonts w:hint="cs"/>
          <w:rtl/>
        </w:rPr>
        <w:lastRenderedPageBreak/>
        <w:t>דוקא, (וראה רש"י ע"ז מז,</w:t>
      </w:r>
      <w:r w:rsidR="00D54C2B">
        <w:rPr>
          <w:rFonts w:hint="cs"/>
          <w:rtl/>
        </w:rPr>
        <w:t xml:space="preserve"> </w:t>
      </w:r>
      <w:r>
        <w:rPr>
          <w:rFonts w:hint="cs"/>
          <w:rtl/>
        </w:rPr>
        <w:t>א, בד"ה לחצוצרות ועירובין קג,</w:t>
      </w:r>
      <w:r w:rsidR="00D54C2B">
        <w:rPr>
          <w:rFonts w:hint="cs"/>
          <w:rtl/>
        </w:rPr>
        <w:t xml:space="preserve"> </w:t>
      </w:r>
      <w:r>
        <w:rPr>
          <w:rFonts w:hint="cs"/>
          <w:rtl/>
        </w:rPr>
        <w:t>א, בד"ה אף היא), יש להסתפק לשיטתו אם אפשר לנגן בכלי שיר ברמקול.</w:t>
      </w:r>
    </w:p>
    <w:p w:rsidR="00932A27" w:rsidRPr="00932A27" w:rsidRDefault="00932A27" w:rsidP="00932A27">
      <w:pPr>
        <w:pStyle w:val="a3"/>
        <w:jc w:val="center"/>
        <w:rPr>
          <w:b/>
          <w:bCs/>
          <w:rtl/>
        </w:rPr>
      </w:pPr>
      <w:r w:rsidRPr="00932A27">
        <w:rPr>
          <w:rFonts w:hint="cs"/>
          <w:b/>
          <w:bCs/>
          <w:rtl/>
        </w:rPr>
        <w:t>דעת הרבי לענין רמקול וטלפון</w:t>
      </w:r>
    </w:p>
    <w:p w:rsidR="00932A27" w:rsidRPr="00663F9A" w:rsidRDefault="00932A27" w:rsidP="00932A27">
      <w:pPr>
        <w:pStyle w:val="a3"/>
        <w:rPr>
          <w:rtl/>
        </w:rPr>
      </w:pPr>
      <w:r w:rsidRPr="00663F9A">
        <w:rPr>
          <w:rFonts w:hint="cs"/>
          <w:rtl/>
        </w:rPr>
        <w:t>ו</w:t>
      </w:r>
      <w:r>
        <w:rPr>
          <w:rFonts w:hint="cs"/>
          <w:rtl/>
        </w:rPr>
        <w:t xml:space="preserve">הנה ידוע מה </w:t>
      </w:r>
      <w:r w:rsidRPr="00663F9A">
        <w:rPr>
          <w:rFonts w:hint="cs"/>
          <w:rtl/>
        </w:rPr>
        <w:t>שכתב</w:t>
      </w:r>
      <w:r>
        <w:rPr>
          <w:rFonts w:hint="cs"/>
          <w:rtl/>
        </w:rPr>
        <w:t xml:space="preserve"> </w:t>
      </w:r>
      <w:r w:rsidRPr="00663F9A">
        <w:rPr>
          <w:rFonts w:hint="cs"/>
          <w:rtl/>
        </w:rPr>
        <w:t>הרבי</w:t>
      </w:r>
      <w:r>
        <w:rPr>
          <w:rFonts w:hint="cs"/>
          <w:rtl/>
        </w:rPr>
        <w:t xml:space="preserve"> </w:t>
      </w:r>
      <w:r w:rsidRPr="00663F9A">
        <w:rPr>
          <w:rFonts w:hint="cs"/>
          <w:rtl/>
        </w:rPr>
        <w:t>במכתב</w:t>
      </w:r>
      <w:r>
        <w:rPr>
          <w:rFonts w:hint="cs"/>
          <w:rtl/>
        </w:rPr>
        <w:t xml:space="preserve"> </w:t>
      </w:r>
      <w:r w:rsidRPr="00663F9A">
        <w:rPr>
          <w:rFonts w:hint="cs"/>
          <w:rtl/>
        </w:rPr>
        <w:t>כ'</w:t>
      </w:r>
      <w:r>
        <w:rPr>
          <w:rFonts w:hint="cs"/>
          <w:rtl/>
        </w:rPr>
        <w:t xml:space="preserve"> </w:t>
      </w:r>
      <w:r w:rsidRPr="00663F9A">
        <w:rPr>
          <w:rFonts w:hint="cs"/>
          <w:rtl/>
        </w:rPr>
        <w:t>טבת</w:t>
      </w:r>
      <w:r>
        <w:rPr>
          <w:rFonts w:hint="cs"/>
          <w:rtl/>
        </w:rPr>
        <w:t xml:space="preserve"> </w:t>
      </w:r>
      <w:r w:rsidRPr="00663F9A">
        <w:rPr>
          <w:rFonts w:hint="cs"/>
          <w:rtl/>
        </w:rPr>
        <w:t>תשמ"ג</w:t>
      </w:r>
      <w:r>
        <w:rPr>
          <w:rFonts w:hint="cs"/>
          <w:rtl/>
        </w:rPr>
        <w:t xml:space="preserve"> </w:t>
      </w:r>
      <w:r w:rsidRPr="00663F9A">
        <w:rPr>
          <w:rFonts w:hint="cs"/>
          <w:rtl/>
        </w:rPr>
        <w:t>(נדפס</w:t>
      </w:r>
      <w:r>
        <w:rPr>
          <w:rFonts w:hint="cs"/>
          <w:rtl/>
        </w:rPr>
        <w:t xml:space="preserve"> </w:t>
      </w:r>
      <w:r w:rsidRPr="00663F9A">
        <w:rPr>
          <w:rFonts w:hint="cs"/>
          <w:rtl/>
        </w:rPr>
        <w:t>בלקו"ש</w:t>
      </w:r>
      <w:r>
        <w:rPr>
          <w:rFonts w:hint="cs"/>
          <w:rtl/>
        </w:rPr>
        <w:t xml:space="preserve"> </w:t>
      </w:r>
      <w:r w:rsidRPr="00663F9A">
        <w:rPr>
          <w:rFonts w:hint="cs"/>
          <w:rtl/>
        </w:rPr>
        <w:t>חכ"א</w:t>
      </w:r>
      <w:r>
        <w:rPr>
          <w:rFonts w:hint="cs"/>
          <w:rtl/>
        </w:rPr>
        <w:t xml:space="preserve"> </w:t>
      </w:r>
      <w:r w:rsidRPr="00663F9A">
        <w:rPr>
          <w:rFonts w:hint="cs"/>
          <w:rtl/>
        </w:rPr>
        <w:t>ע'</w:t>
      </w:r>
      <w:r>
        <w:rPr>
          <w:rFonts w:hint="cs"/>
          <w:rtl/>
        </w:rPr>
        <w:t xml:space="preserve"> </w:t>
      </w:r>
      <w:r w:rsidRPr="00663F9A">
        <w:rPr>
          <w:rFonts w:hint="cs"/>
          <w:rtl/>
        </w:rPr>
        <w:t>496)</w:t>
      </w:r>
      <w:r>
        <w:rPr>
          <w:rFonts w:hint="cs"/>
          <w:rtl/>
        </w:rPr>
        <w:t xml:space="preserve"> </w:t>
      </w:r>
      <w:r w:rsidRPr="00663F9A">
        <w:rPr>
          <w:rFonts w:hint="cs"/>
          <w:rtl/>
        </w:rPr>
        <w:t>בנוגע</w:t>
      </w:r>
      <w:r>
        <w:rPr>
          <w:rFonts w:hint="cs"/>
          <w:rtl/>
        </w:rPr>
        <w:t xml:space="preserve"> </w:t>
      </w:r>
      <w:r w:rsidRPr="00663F9A">
        <w:rPr>
          <w:rFonts w:hint="cs"/>
          <w:rtl/>
        </w:rPr>
        <w:t>לשמיעת</w:t>
      </w:r>
      <w:r>
        <w:rPr>
          <w:rFonts w:hint="cs"/>
          <w:rtl/>
        </w:rPr>
        <w:t xml:space="preserve"> </w:t>
      </w:r>
      <w:r w:rsidRPr="00663F9A">
        <w:rPr>
          <w:rFonts w:hint="cs"/>
          <w:rtl/>
        </w:rPr>
        <w:t>מגילה</w:t>
      </w:r>
      <w:r>
        <w:rPr>
          <w:rFonts w:hint="cs"/>
          <w:rtl/>
        </w:rPr>
        <w:t xml:space="preserve"> </w:t>
      </w:r>
      <w:r w:rsidRPr="00663F9A">
        <w:rPr>
          <w:rFonts w:hint="cs"/>
          <w:rtl/>
        </w:rPr>
        <w:t>ע"י</w:t>
      </w:r>
      <w:r>
        <w:rPr>
          <w:rFonts w:hint="cs"/>
          <w:rtl/>
        </w:rPr>
        <w:t xml:space="preserve"> </w:t>
      </w:r>
      <w:r w:rsidRPr="00663F9A">
        <w:rPr>
          <w:rFonts w:hint="cs"/>
          <w:rtl/>
        </w:rPr>
        <w:t>טלפון</w:t>
      </w:r>
      <w:r>
        <w:rPr>
          <w:rFonts w:hint="cs"/>
          <w:rtl/>
        </w:rPr>
        <w:t xml:space="preserve"> </w:t>
      </w:r>
      <w:r w:rsidRPr="00663F9A">
        <w:rPr>
          <w:rFonts w:hint="cs"/>
          <w:rtl/>
        </w:rPr>
        <w:t>ורדיא</w:t>
      </w:r>
      <w:r>
        <w:rPr>
          <w:rFonts w:hint="cs"/>
          <w:rtl/>
        </w:rPr>
        <w:t xml:space="preserve"> </w:t>
      </w:r>
      <w:r w:rsidRPr="00663F9A">
        <w:rPr>
          <w:rFonts w:hint="cs"/>
          <w:rtl/>
        </w:rPr>
        <w:t>וז"ל:</w:t>
      </w:r>
      <w:r>
        <w:rPr>
          <w:rFonts w:hint="cs"/>
          <w:rtl/>
        </w:rPr>
        <w:t xml:space="preserve"> </w:t>
      </w:r>
      <w:r w:rsidRPr="00663F9A">
        <w:rPr>
          <w:rFonts w:hint="cs"/>
          <w:rtl/>
        </w:rPr>
        <w:t>.</w:t>
      </w:r>
      <w:r w:rsidR="00C77745">
        <w:rPr>
          <w:rFonts w:hint="cs"/>
          <w:rtl/>
        </w:rPr>
        <w:t xml:space="preserve"> </w:t>
      </w:r>
      <w:r w:rsidRPr="00663F9A">
        <w:rPr>
          <w:rFonts w:hint="cs"/>
          <w:rtl/>
        </w:rPr>
        <w:t>.</w:t>
      </w:r>
      <w:r>
        <w:rPr>
          <w:rtl/>
        </w:rPr>
        <w:t xml:space="preserve"> </w:t>
      </w:r>
      <w:r w:rsidRPr="00663F9A">
        <w:rPr>
          <w:rtl/>
        </w:rPr>
        <w:t>הטעם</w:t>
      </w:r>
      <w:r>
        <w:rPr>
          <w:rtl/>
        </w:rPr>
        <w:t xml:space="preserve"> </w:t>
      </w:r>
      <w:r w:rsidRPr="00663F9A">
        <w:rPr>
          <w:rtl/>
        </w:rPr>
        <w:t>שאין</w:t>
      </w:r>
      <w:r>
        <w:rPr>
          <w:rtl/>
        </w:rPr>
        <w:t xml:space="preserve"> </w:t>
      </w:r>
      <w:r w:rsidRPr="00663F9A">
        <w:rPr>
          <w:rtl/>
        </w:rPr>
        <w:t>יוצאין</w:t>
      </w:r>
      <w:r>
        <w:rPr>
          <w:rtl/>
        </w:rPr>
        <w:t xml:space="preserve"> </w:t>
      </w:r>
      <w:r w:rsidRPr="00663F9A">
        <w:rPr>
          <w:rtl/>
        </w:rPr>
        <w:t>בזה</w:t>
      </w:r>
      <w:r>
        <w:rPr>
          <w:rtl/>
        </w:rPr>
        <w:t xml:space="preserve"> </w:t>
      </w:r>
      <w:r w:rsidRPr="00663F9A">
        <w:rPr>
          <w:rtl/>
        </w:rPr>
        <w:t>שמיעת</w:t>
      </w:r>
      <w:r>
        <w:rPr>
          <w:rtl/>
        </w:rPr>
        <w:t xml:space="preserve"> </w:t>
      </w:r>
      <w:r w:rsidRPr="00663F9A">
        <w:rPr>
          <w:rtl/>
        </w:rPr>
        <w:t>מגילה</w:t>
      </w:r>
      <w:r>
        <w:rPr>
          <w:rtl/>
        </w:rPr>
        <w:t xml:space="preserve"> </w:t>
      </w:r>
      <w:r w:rsidRPr="00663F9A">
        <w:rPr>
          <w:rtl/>
        </w:rPr>
        <w:t>הוא</w:t>
      </w:r>
      <w:r>
        <w:rPr>
          <w:rtl/>
        </w:rPr>
        <w:t xml:space="preserve"> </w:t>
      </w:r>
      <w:r w:rsidRPr="00663F9A">
        <w:rPr>
          <w:rtl/>
        </w:rPr>
        <w:t>כי</w:t>
      </w:r>
      <w:r>
        <w:rPr>
          <w:rtl/>
        </w:rPr>
        <w:t xml:space="preserve"> </w:t>
      </w:r>
      <w:r w:rsidRPr="00663F9A">
        <w:rPr>
          <w:rtl/>
        </w:rPr>
        <w:t>נעשה</w:t>
      </w:r>
      <w:r>
        <w:rPr>
          <w:rtl/>
        </w:rPr>
        <w:t xml:space="preserve"> </w:t>
      </w:r>
      <w:r w:rsidRPr="00663F9A">
        <w:rPr>
          <w:bCs/>
          <w:rtl/>
        </w:rPr>
        <w:t>שינוי</w:t>
      </w:r>
      <w:r>
        <w:rPr>
          <w:bCs/>
          <w:rtl/>
        </w:rPr>
        <w:t xml:space="preserve"> </w:t>
      </w:r>
      <w:r w:rsidRPr="00663F9A">
        <w:rPr>
          <w:bCs/>
          <w:rtl/>
        </w:rPr>
        <w:t>עיקרי</w:t>
      </w:r>
      <w:r w:rsidRPr="00663F9A">
        <w:rPr>
          <w:rFonts w:hint="cs"/>
          <w:rtl/>
        </w:rPr>
        <w:t>,</w:t>
      </w:r>
      <w:r>
        <w:rPr>
          <w:rtl/>
        </w:rPr>
        <w:t xml:space="preserve"> </w:t>
      </w:r>
      <w:r w:rsidRPr="00663F9A">
        <w:rPr>
          <w:rtl/>
        </w:rPr>
        <w:t>ואין</w:t>
      </w:r>
      <w:r>
        <w:rPr>
          <w:rtl/>
        </w:rPr>
        <w:t xml:space="preserve"> </w:t>
      </w:r>
      <w:r w:rsidRPr="00663F9A">
        <w:rPr>
          <w:rtl/>
        </w:rPr>
        <w:t>זה</w:t>
      </w:r>
      <w:r>
        <w:rPr>
          <w:rtl/>
        </w:rPr>
        <w:t xml:space="preserve"> </w:t>
      </w:r>
      <w:r w:rsidRPr="00663F9A">
        <w:rPr>
          <w:rtl/>
        </w:rPr>
        <w:t>כ"א</w:t>
      </w:r>
      <w:r>
        <w:rPr>
          <w:rtl/>
        </w:rPr>
        <w:t xml:space="preserve"> </w:t>
      </w:r>
      <w:r w:rsidRPr="00663F9A">
        <w:rPr>
          <w:rtl/>
        </w:rPr>
        <w:t>קול</w:t>
      </w:r>
      <w:r>
        <w:rPr>
          <w:rtl/>
        </w:rPr>
        <w:t xml:space="preserve"> </w:t>
      </w:r>
      <w:r w:rsidRPr="00663F9A">
        <w:rPr>
          <w:rtl/>
        </w:rPr>
        <w:t>של</w:t>
      </w:r>
      <w:r>
        <w:rPr>
          <w:rtl/>
        </w:rPr>
        <w:t xml:space="preserve"> </w:t>
      </w:r>
      <w:r w:rsidRPr="00663F9A">
        <w:rPr>
          <w:rFonts w:hint="cs"/>
          <w:rtl/>
        </w:rPr>
        <w:t>(</w:t>
      </w:r>
      <w:r w:rsidRPr="00663F9A">
        <w:rPr>
          <w:rtl/>
        </w:rPr>
        <w:t>קרום</w:t>
      </w:r>
      <w:r>
        <w:rPr>
          <w:rtl/>
        </w:rPr>
        <w:t xml:space="preserve"> </w:t>
      </w:r>
      <w:r w:rsidRPr="00663F9A">
        <w:rPr>
          <w:rtl/>
        </w:rPr>
        <w:t>של</w:t>
      </w:r>
      <w:r w:rsidRPr="00663F9A">
        <w:rPr>
          <w:rFonts w:hint="cs"/>
          <w:rtl/>
        </w:rPr>
        <w:t>)</w:t>
      </w:r>
      <w:r>
        <w:rPr>
          <w:rtl/>
        </w:rPr>
        <w:t xml:space="preserve"> </w:t>
      </w:r>
      <w:r w:rsidRPr="00663F9A">
        <w:rPr>
          <w:rtl/>
        </w:rPr>
        <w:t>מתכת</w:t>
      </w:r>
      <w:r>
        <w:rPr>
          <w:rtl/>
        </w:rPr>
        <w:t xml:space="preserve"> </w:t>
      </w:r>
      <w:r w:rsidRPr="00663F9A">
        <w:rPr>
          <w:rtl/>
        </w:rPr>
        <w:t>פלאסטיק</w:t>
      </w:r>
      <w:r>
        <w:rPr>
          <w:rtl/>
        </w:rPr>
        <w:t xml:space="preserve"> </w:t>
      </w:r>
      <w:r w:rsidRPr="00663F9A">
        <w:rPr>
          <w:rtl/>
        </w:rPr>
        <w:t>וכיו"ב</w:t>
      </w:r>
      <w:r w:rsidRPr="00663F9A">
        <w:rPr>
          <w:rFonts w:hint="cs"/>
          <w:rtl/>
        </w:rPr>
        <w:t>,</w:t>
      </w:r>
      <w:r>
        <w:rPr>
          <w:rtl/>
        </w:rPr>
        <w:t xml:space="preserve"> </w:t>
      </w:r>
      <w:r w:rsidRPr="00663F9A">
        <w:rPr>
          <w:rtl/>
        </w:rPr>
        <w:t>שהמתכת</w:t>
      </w:r>
      <w:r>
        <w:rPr>
          <w:rtl/>
        </w:rPr>
        <w:t xml:space="preserve"> </w:t>
      </w:r>
      <w:r w:rsidRPr="00663F9A">
        <w:rPr>
          <w:rtl/>
        </w:rPr>
        <w:t>מוציאה</w:t>
      </w:r>
      <w:r>
        <w:rPr>
          <w:rtl/>
        </w:rPr>
        <w:t xml:space="preserve"> </w:t>
      </w:r>
      <w:r w:rsidRPr="00663F9A">
        <w:rPr>
          <w:rtl/>
        </w:rPr>
        <w:t>הקול</w:t>
      </w:r>
      <w:r w:rsidRPr="00663F9A">
        <w:rPr>
          <w:rFonts w:hint="cs"/>
          <w:rtl/>
        </w:rPr>
        <w:t>,</w:t>
      </w:r>
      <w:r>
        <w:rPr>
          <w:rtl/>
        </w:rPr>
        <w:t xml:space="preserve"> </w:t>
      </w:r>
      <w:r w:rsidRPr="00663F9A">
        <w:rPr>
          <w:rtl/>
        </w:rPr>
        <w:t>ע</w:t>
      </w:r>
      <w:r w:rsidRPr="00663F9A">
        <w:rPr>
          <w:rFonts w:hint="cs"/>
          <w:rtl/>
        </w:rPr>
        <w:t>"י</w:t>
      </w:r>
      <w:r>
        <w:rPr>
          <w:rtl/>
        </w:rPr>
        <w:t xml:space="preserve"> </w:t>
      </w:r>
      <w:r w:rsidRPr="00663F9A">
        <w:rPr>
          <w:rtl/>
        </w:rPr>
        <w:t>שכח</w:t>
      </w:r>
      <w:r>
        <w:rPr>
          <w:rtl/>
        </w:rPr>
        <w:t xml:space="preserve"> </w:t>
      </w:r>
      <w:r w:rsidRPr="00663F9A">
        <w:rPr>
          <w:rtl/>
        </w:rPr>
        <w:t>כחו</w:t>
      </w:r>
      <w:r>
        <w:rPr>
          <w:rtl/>
        </w:rPr>
        <w:t xml:space="preserve"> </w:t>
      </w:r>
      <w:r w:rsidRPr="00663F9A">
        <w:rPr>
          <w:rtl/>
        </w:rPr>
        <w:t>דהאדם</w:t>
      </w:r>
      <w:r>
        <w:rPr>
          <w:rtl/>
        </w:rPr>
        <w:t xml:space="preserve"> </w:t>
      </w:r>
      <w:r w:rsidRPr="00663F9A">
        <w:rPr>
          <w:rtl/>
        </w:rPr>
        <w:t>משנה</w:t>
      </w:r>
      <w:r>
        <w:rPr>
          <w:rtl/>
        </w:rPr>
        <w:t xml:space="preserve"> </w:t>
      </w:r>
      <w:r w:rsidRPr="00663F9A">
        <w:rPr>
          <w:rtl/>
        </w:rPr>
        <w:t>תוקף</w:t>
      </w:r>
      <w:r>
        <w:rPr>
          <w:rtl/>
        </w:rPr>
        <w:t xml:space="preserve"> </w:t>
      </w:r>
      <w:r w:rsidRPr="00663F9A">
        <w:rPr>
          <w:rtl/>
        </w:rPr>
        <w:t>זרם</w:t>
      </w:r>
      <w:r>
        <w:rPr>
          <w:rtl/>
        </w:rPr>
        <w:t xml:space="preserve"> </w:t>
      </w:r>
      <w:r w:rsidRPr="00663F9A">
        <w:rPr>
          <w:rtl/>
        </w:rPr>
        <w:t>העלעקטרי</w:t>
      </w:r>
      <w:r>
        <w:rPr>
          <w:rtl/>
        </w:rPr>
        <w:t xml:space="preserve"> </w:t>
      </w:r>
      <w:r w:rsidRPr="00663F9A">
        <w:rPr>
          <w:rtl/>
        </w:rPr>
        <w:t>והזרם</w:t>
      </w:r>
      <w:r>
        <w:rPr>
          <w:rtl/>
        </w:rPr>
        <w:t xml:space="preserve"> </w:t>
      </w:r>
      <w:r w:rsidRPr="00663F9A">
        <w:rPr>
          <w:rtl/>
        </w:rPr>
        <w:t>מניע</w:t>
      </w:r>
      <w:r>
        <w:rPr>
          <w:rtl/>
        </w:rPr>
        <w:t xml:space="preserve"> </w:t>
      </w:r>
      <w:r w:rsidRPr="00663F9A">
        <w:rPr>
          <w:rtl/>
        </w:rPr>
        <w:t>את</w:t>
      </w:r>
      <w:r>
        <w:rPr>
          <w:rtl/>
        </w:rPr>
        <w:t xml:space="preserve"> </w:t>
      </w:r>
      <w:r w:rsidRPr="00663F9A">
        <w:rPr>
          <w:rtl/>
        </w:rPr>
        <w:t>הקרום</w:t>
      </w:r>
      <w:r w:rsidRPr="00663F9A">
        <w:rPr>
          <w:rFonts w:hint="cs"/>
          <w:rtl/>
        </w:rPr>
        <w:t>,</w:t>
      </w:r>
      <w:r>
        <w:rPr>
          <w:rtl/>
        </w:rPr>
        <w:t xml:space="preserve"> </w:t>
      </w:r>
      <w:r w:rsidRPr="00663F9A">
        <w:rPr>
          <w:rtl/>
        </w:rPr>
        <w:t>והזרם</w:t>
      </w:r>
      <w:r>
        <w:rPr>
          <w:rtl/>
        </w:rPr>
        <w:t xml:space="preserve"> </w:t>
      </w:r>
      <w:r w:rsidRPr="00663F9A">
        <w:rPr>
          <w:rtl/>
        </w:rPr>
        <w:t>אין</w:t>
      </w:r>
      <w:r>
        <w:rPr>
          <w:rtl/>
        </w:rPr>
        <w:t xml:space="preserve"> </w:t>
      </w:r>
      <w:r w:rsidRPr="00663F9A">
        <w:rPr>
          <w:rtl/>
        </w:rPr>
        <w:t>איש</w:t>
      </w:r>
      <w:r>
        <w:rPr>
          <w:rtl/>
        </w:rPr>
        <w:t xml:space="preserve"> </w:t>
      </w:r>
      <w:r w:rsidRPr="00663F9A">
        <w:rPr>
          <w:rtl/>
        </w:rPr>
        <w:t>יודע</w:t>
      </w:r>
      <w:r>
        <w:rPr>
          <w:rtl/>
        </w:rPr>
        <w:t xml:space="preserve"> </w:t>
      </w:r>
      <w:r w:rsidRPr="00663F9A">
        <w:rPr>
          <w:rtl/>
        </w:rPr>
        <w:t>מהותו</w:t>
      </w:r>
      <w:r w:rsidRPr="00663F9A">
        <w:rPr>
          <w:rFonts w:hint="cs"/>
          <w:rtl/>
        </w:rPr>
        <w:t>,</w:t>
      </w:r>
      <w:r>
        <w:rPr>
          <w:rtl/>
        </w:rPr>
        <w:t xml:space="preserve"> </w:t>
      </w:r>
      <w:r w:rsidRPr="00663F9A">
        <w:rPr>
          <w:rtl/>
        </w:rPr>
        <w:t>אבל</w:t>
      </w:r>
      <w:r>
        <w:rPr>
          <w:rtl/>
        </w:rPr>
        <w:t xml:space="preserve"> </w:t>
      </w:r>
      <w:r w:rsidRPr="00663F9A">
        <w:rPr>
          <w:rtl/>
        </w:rPr>
        <w:t>הכל</w:t>
      </w:r>
      <w:r>
        <w:rPr>
          <w:rtl/>
        </w:rPr>
        <w:t xml:space="preserve"> </w:t>
      </w:r>
      <w:r w:rsidRPr="00663F9A">
        <w:rPr>
          <w:rtl/>
        </w:rPr>
        <w:t>מודים</w:t>
      </w:r>
      <w:r>
        <w:rPr>
          <w:rtl/>
        </w:rPr>
        <w:t xml:space="preserve"> </w:t>
      </w:r>
      <w:r w:rsidRPr="00663F9A">
        <w:rPr>
          <w:rtl/>
        </w:rPr>
        <w:t>שאינו</w:t>
      </w:r>
      <w:r>
        <w:rPr>
          <w:rtl/>
        </w:rPr>
        <w:t xml:space="preserve"> </w:t>
      </w:r>
      <w:r w:rsidRPr="00663F9A">
        <w:rPr>
          <w:rtl/>
        </w:rPr>
        <w:t>כלל</w:t>
      </w:r>
      <w:r>
        <w:rPr>
          <w:rtl/>
        </w:rPr>
        <w:t xml:space="preserve"> </w:t>
      </w:r>
      <w:r w:rsidRPr="00663F9A">
        <w:rPr>
          <w:rtl/>
        </w:rPr>
        <w:t>ממהות</w:t>
      </w:r>
      <w:r>
        <w:rPr>
          <w:rtl/>
        </w:rPr>
        <w:t xml:space="preserve"> </w:t>
      </w:r>
      <w:r w:rsidRPr="00663F9A">
        <w:rPr>
          <w:rtl/>
        </w:rPr>
        <w:t>האויר</w:t>
      </w:r>
      <w:r>
        <w:rPr>
          <w:rtl/>
        </w:rPr>
        <w:t xml:space="preserve"> </w:t>
      </w:r>
      <w:r w:rsidRPr="00663F9A">
        <w:rPr>
          <w:rFonts w:hint="cs"/>
          <w:rtl/>
        </w:rPr>
        <w:t>[</w:t>
      </w:r>
      <w:r w:rsidRPr="00663F9A">
        <w:rPr>
          <w:rtl/>
        </w:rPr>
        <w:t>שהאויר</w:t>
      </w:r>
      <w:r>
        <w:rPr>
          <w:rtl/>
        </w:rPr>
        <w:t xml:space="preserve"> </w:t>
      </w:r>
      <w:r w:rsidRPr="00663F9A">
        <w:rPr>
          <w:rtl/>
        </w:rPr>
        <w:t>הוא</w:t>
      </w:r>
      <w:r>
        <w:rPr>
          <w:rtl/>
        </w:rPr>
        <w:t xml:space="preserve"> </w:t>
      </w:r>
      <w:r w:rsidRPr="00663F9A">
        <w:rPr>
          <w:rtl/>
        </w:rPr>
        <w:t>מציאות</w:t>
      </w:r>
      <w:r>
        <w:rPr>
          <w:rtl/>
        </w:rPr>
        <w:t xml:space="preserve"> </w:t>
      </w:r>
      <w:r w:rsidRPr="00663F9A">
        <w:rPr>
          <w:rtl/>
        </w:rPr>
        <w:t>הלכתית</w:t>
      </w:r>
      <w:r w:rsidRPr="00663F9A">
        <w:rPr>
          <w:rFonts w:hint="cs"/>
          <w:rtl/>
        </w:rPr>
        <w:t>,</w:t>
      </w:r>
      <w:r>
        <w:rPr>
          <w:rtl/>
        </w:rPr>
        <w:t xml:space="preserve"> </w:t>
      </w:r>
      <w:r w:rsidRPr="00663F9A">
        <w:rPr>
          <w:rtl/>
        </w:rPr>
        <w:t>נוגע</w:t>
      </w:r>
      <w:r>
        <w:rPr>
          <w:rtl/>
        </w:rPr>
        <w:t xml:space="preserve"> </w:t>
      </w:r>
      <w:r w:rsidRPr="00663F9A">
        <w:rPr>
          <w:rtl/>
        </w:rPr>
        <w:t>לכופה</w:t>
      </w:r>
      <w:r>
        <w:rPr>
          <w:rtl/>
        </w:rPr>
        <w:t xml:space="preserve"> </w:t>
      </w:r>
      <w:r w:rsidRPr="00663F9A">
        <w:rPr>
          <w:rFonts w:hint="cs"/>
          <w:rtl/>
        </w:rPr>
        <w:t>כ</w:t>
      </w:r>
      <w:r w:rsidRPr="00663F9A">
        <w:rPr>
          <w:rtl/>
        </w:rPr>
        <w:t>לי</w:t>
      </w:r>
      <w:r>
        <w:rPr>
          <w:rtl/>
        </w:rPr>
        <w:t xml:space="preserve"> </w:t>
      </w:r>
      <w:r w:rsidRPr="00663F9A">
        <w:rPr>
          <w:rtl/>
        </w:rPr>
        <w:t>על</w:t>
      </w:r>
      <w:r>
        <w:rPr>
          <w:rtl/>
        </w:rPr>
        <w:t xml:space="preserve"> </w:t>
      </w:r>
      <w:r w:rsidRPr="00663F9A">
        <w:rPr>
          <w:rtl/>
        </w:rPr>
        <w:t>הנר</w:t>
      </w:r>
      <w:r>
        <w:rPr>
          <w:rtl/>
        </w:rPr>
        <w:t xml:space="preserve"> </w:t>
      </w:r>
      <w:r w:rsidRPr="00663F9A">
        <w:rPr>
          <w:rtl/>
        </w:rPr>
        <w:t>בשבת</w:t>
      </w:r>
      <w:r w:rsidRPr="00663F9A">
        <w:rPr>
          <w:rFonts w:hint="cs"/>
          <w:rtl/>
        </w:rPr>
        <w:t>,</w:t>
      </w:r>
      <w:r>
        <w:rPr>
          <w:rFonts w:hint="cs"/>
          <w:rtl/>
        </w:rPr>
        <w:t xml:space="preserve"> </w:t>
      </w:r>
      <w:r w:rsidRPr="00663F9A">
        <w:rPr>
          <w:rtl/>
        </w:rPr>
        <w:t>מג"א</w:t>
      </w:r>
      <w:r>
        <w:rPr>
          <w:rtl/>
        </w:rPr>
        <w:t xml:space="preserve"> </w:t>
      </w:r>
      <w:r w:rsidRPr="00663F9A">
        <w:rPr>
          <w:rtl/>
        </w:rPr>
        <w:t>סוף</w:t>
      </w:r>
      <w:r>
        <w:rPr>
          <w:rtl/>
        </w:rPr>
        <w:t xml:space="preserve"> </w:t>
      </w:r>
      <w:r w:rsidRPr="00663F9A">
        <w:rPr>
          <w:rtl/>
        </w:rPr>
        <w:t>סימן</w:t>
      </w:r>
      <w:r>
        <w:rPr>
          <w:rtl/>
        </w:rPr>
        <w:t xml:space="preserve"> </w:t>
      </w:r>
      <w:r w:rsidRPr="00663F9A">
        <w:rPr>
          <w:rtl/>
        </w:rPr>
        <w:t>רע"ז</w:t>
      </w:r>
      <w:r>
        <w:rPr>
          <w:rtl/>
        </w:rPr>
        <w:t xml:space="preserve"> </w:t>
      </w:r>
      <w:r w:rsidRPr="00663F9A">
        <w:rPr>
          <w:rtl/>
        </w:rPr>
        <w:t>ושו"ע</w:t>
      </w:r>
      <w:r>
        <w:rPr>
          <w:rtl/>
        </w:rPr>
        <w:t xml:space="preserve"> </w:t>
      </w:r>
      <w:r w:rsidRPr="00663F9A">
        <w:rPr>
          <w:rtl/>
        </w:rPr>
        <w:t>אדמוה"ז</w:t>
      </w:r>
      <w:r>
        <w:rPr>
          <w:rtl/>
        </w:rPr>
        <w:t xml:space="preserve"> </w:t>
      </w:r>
      <w:r w:rsidRPr="00663F9A">
        <w:rPr>
          <w:rtl/>
        </w:rPr>
        <w:t>שם</w:t>
      </w:r>
      <w:r w:rsidRPr="00663F9A">
        <w:rPr>
          <w:rFonts w:hint="cs"/>
          <w:rtl/>
        </w:rPr>
        <w:t>].</w:t>
      </w:r>
      <w:r>
        <w:rPr>
          <w:rFonts w:hint="cs"/>
          <w:rtl/>
        </w:rPr>
        <w:t xml:space="preserve"> </w:t>
      </w:r>
      <w:r w:rsidRPr="00663F9A">
        <w:rPr>
          <w:rtl/>
        </w:rPr>
        <w:t>וכתבתי</w:t>
      </w:r>
      <w:r>
        <w:rPr>
          <w:rtl/>
        </w:rPr>
        <w:t xml:space="preserve"> </w:t>
      </w:r>
      <w:r w:rsidRPr="00663F9A">
        <w:rPr>
          <w:rtl/>
        </w:rPr>
        <w:t>במכ'</w:t>
      </w:r>
      <w:r>
        <w:rPr>
          <w:rtl/>
        </w:rPr>
        <w:t xml:space="preserve"> </w:t>
      </w:r>
      <w:r w:rsidRPr="00663F9A">
        <w:rPr>
          <w:rtl/>
        </w:rPr>
        <w:t>הנ"ל</w:t>
      </w:r>
      <w:r w:rsidRPr="00663F9A">
        <w:rPr>
          <w:rFonts w:hint="cs"/>
          <w:rtl/>
        </w:rPr>
        <w:t>,</w:t>
      </w:r>
      <w:r>
        <w:rPr>
          <w:rFonts w:hint="cs"/>
          <w:rtl/>
        </w:rPr>
        <w:t xml:space="preserve"> </w:t>
      </w:r>
      <w:r w:rsidRPr="00663F9A">
        <w:rPr>
          <w:rtl/>
        </w:rPr>
        <w:t>בדברי</w:t>
      </w:r>
      <w:r>
        <w:rPr>
          <w:rtl/>
        </w:rPr>
        <w:t xml:space="preserve"> </w:t>
      </w:r>
      <w:r w:rsidRPr="00663F9A">
        <w:rPr>
          <w:rtl/>
        </w:rPr>
        <w:t>המתירים</w:t>
      </w:r>
      <w:r>
        <w:rPr>
          <w:rtl/>
        </w:rPr>
        <w:t xml:space="preserve"> </w:t>
      </w:r>
      <w:r w:rsidRPr="00663F9A">
        <w:rPr>
          <w:rtl/>
        </w:rPr>
        <w:t>עצמם</w:t>
      </w:r>
      <w:r>
        <w:rPr>
          <w:rtl/>
        </w:rPr>
        <w:t xml:space="preserve"> </w:t>
      </w:r>
      <w:r w:rsidRPr="00663F9A">
        <w:rPr>
          <w:rtl/>
        </w:rPr>
        <w:t>נראה</w:t>
      </w:r>
      <w:r>
        <w:rPr>
          <w:rtl/>
        </w:rPr>
        <w:t xml:space="preserve"> </w:t>
      </w:r>
      <w:r w:rsidRPr="00663F9A">
        <w:rPr>
          <w:rtl/>
        </w:rPr>
        <w:t>שאלו</w:t>
      </w:r>
      <w:r>
        <w:rPr>
          <w:rtl/>
        </w:rPr>
        <w:t xml:space="preserve"> </w:t>
      </w:r>
      <w:r w:rsidRPr="00663F9A">
        <w:rPr>
          <w:rtl/>
        </w:rPr>
        <w:t>שתיארו</w:t>
      </w:r>
      <w:r>
        <w:rPr>
          <w:rtl/>
        </w:rPr>
        <w:t xml:space="preserve"> </w:t>
      </w:r>
      <w:r w:rsidRPr="00663F9A">
        <w:rPr>
          <w:rtl/>
        </w:rPr>
        <w:t>לפניהם</w:t>
      </w:r>
      <w:r>
        <w:rPr>
          <w:rtl/>
        </w:rPr>
        <w:t xml:space="preserve"> </w:t>
      </w:r>
      <w:r w:rsidRPr="00663F9A">
        <w:rPr>
          <w:rtl/>
        </w:rPr>
        <w:t>אופן</w:t>
      </w:r>
      <w:r>
        <w:rPr>
          <w:rtl/>
        </w:rPr>
        <w:t xml:space="preserve"> </w:t>
      </w:r>
      <w:r w:rsidRPr="00663F9A">
        <w:rPr>
          <w:rtl/>
        </w:rPr>
        <w:t>פעולת</w:t>
      </w:r>
      <w:r>
        <w:rPr>
          <w:rtl/>
        </w:rPr>
        <w:t xml:space="preserve"> </w:t>
      </w:r>
      <w:r w:rsidRPr="00663F9A">
        <w:rPr>
          <w:rtl/>
        </w:rPr>
        <w:t>הטילפון</w:t>
      </w:r>
      <w:r>
        <w:rPr>
          <w:rtl/>
        </w:rPr>
        <w:t xml:space="preserve"> </w:t>
      </w:r>
      <w:r w:rsidRPr="00663F9A">
        <w:rPr>
          <w:rtl/>
        </w:rPr>
        <w:t>טעו</w:t>
      </w:r>
      <w:r>
        <w:rPr>
          <w:rtl/>
        </w:rPr>
        <w:t xml:space="preserve"> </w:t>
      </w:r>
      <w:r w:rsidRPr="00663F9A">
        <w:rPr>
          <w:rtl/>
        </w:rPr>
        <w:t>בהתיאור</w:t>
      </w:r>
      <w:r w:rsidRPr="00663F9A">
        <w:rPr>
          <w:rFonts w:hint="cs"/>
          <w:rtl/>
        </w:rPr>
        <w:t>,</w:t>
      </w:r>
      <w:r>
        <w:rPr>
          <w:rtl/>
        </w:rPr>
        <w:t xml:space="preserve"> </w:t>
      </w:r>
      <w:r w:rsidRPr="00663F9A">
        <w:rPr>
          <w:rtl/>
        </w:rPr>
        <w:t>שאך</w:t>
      </w:r>
      <w:r>
        <w:rPr>
          <w:rtl/>
        </w:rPr>
        <w:t xml:space="preserve"> </w:t>
      </w:r>
      <w:r w:rsidRPr="00663F9A">
        <w:rPr>
          <w:rtl/>
        </w:rPr>
        <w:t>עפי"ז</w:t>
      </w:r>
      <w:r>
        <w:rPr>
          <w:rtl/>
        </w:rPr>
        <w:t xml:space="preserve"> </w:t>
      </w:r>
      <w:r w:rsidRPr="00663F9A">
        <w:rPr>
          <w:rtl/>
        </w:rPr>
        <w:t>מובן</w:t>
      </w:r>
      <w:r>
        <w:rPr>
          <w:rtl/>
        </w:rPr>
        <w:t xml:space="preserve"> </w:t>
      </w:r>
      <w:r w:rsidRPr="00663F9A">
        <w:rPr>
          <w:rtl/>
        </w:rPr>
        <w:t>שלא</w:t>
      </w:r>
      <w:r>
        <w:rPr>
          <w:rtl/>
        </w:rPr>
        <w:t xml:space="preserve"> </w:t>
      </w:r>
      <w:r w:rsidRPr="00663F9A">
        <w:rPr>
          <w:rtl/>
        </w:rPr>
        <w:t>נחתו</w:t>
      </w:r>
      <w:r>
        <w:rPr>
          <w:rtl/>
        </w:rPr>
        <w:t xml:space="preserve"> </w:t>
      </w:r>
      <w:r w:rsidRPr="00663F9A">
        <w:rPr>
          <w:rtl/>
        </w:rPr>
        <w:t>כלל</w:t>
      </w:r>
      <w:r>
        <w:rPr>
          <w:rtl/>
        </w:rPr>
        <w:t xml:space="preserve"> </w:t>
      </w:r>
      <w:r w:rsidRPr="00663F9A">
        <w:rPr>
          <w:rtl/>
        </w:rPr>
        <w:t>לדון</w:t>
      </w:r>
      <w:r>
        <w:rPr>
          <w:rtl/>
        </w:rPr>
        <w:t xml:space="preserve"> </w:t>
      </w:r>
      <w:r w:rsidRPr="00663F9A">
        <w:rPr>
          <w:rtl/>
        </w:rPr>
        <w:t>בזה</w:t>
      </w:r>
      <w:r>
        <w:rPr>
          <w:rtl/>
        </w:rPr>
        <w:t xml:space="preserve"> </w:t>
      </w:r>
      <w:r w:rsidRPr="00663F9A">
        <w:rPr>
          <w:rtl/>
        </w:rPr>
        <w:t>שזהו</w:t>
      </w:r>
      <w:r>
        <w:rPr>
          <w:rtl/>
        </w:rPr>
        <w:t xml:space="preserve"> </w:t>
      </w:r>
      <w:r w:rsidRPr="00663F9A">
        <w:rPr>
          <w:rtl/>
        </w:rPr>
        <w:t>קול</w:t>
      </w:r>
      <w:r>
        <w:rPr>
          <w:rtl/>
        </w:rPr>
        <w:t xml:space="preserve"> </w:t>
      </w:r>
      <w:r w:rsidRPr="00663F9A">
        <w:rPr>
          <w:rtl/>
        </w:rPr>
        <w:t>מתכות</w:t>
      </w:r>
      <w:r w:rsidR="000D6CAB">
        <w:rPr>
          <w:rFonts w:hint="cs"/>
          <w:rtl/>
        </w:rPr>
        <w:t xml:space="preserve"> </w:t>
      </w:r>
      <w:r w:rsidRPr="00663F9A">
        <w:rPr>
          <w:rFonts w:hint="cs"/>
          <w:rtl/>
        </w:rPr>
        <w:t>.</w:t>
      </w:r>
      <w:r w:rsidR="000D6CAB">
        <w:rPr>
          <w:rFonts w:hint="cs"/>
          <w:rtl/>
        </w:rPr>
        <w:t xml:space="preserve"> </w:t>
      </w:r>
      <w:r w:rsidRPr="00663F9A">
        <w:rPr>
          <w:rFonts w:hint="cs"/>
          <w:rtl/>
        </w:rPr>
        <w:t>.</w:t>
      </w:r>
      <w:r>
        <w:rPr>
          <w:rtl/>
        </w:rPr>
        <w:t xml:space="preserve"> </w:t>
      </w:r>
      <w:r w:rsidRPr="00663F9A">
        <w:rPr>
          <w:rtl/>
        </w:rPr>
        <w:t>כהנ"ל</w:t>
      </w:r>
      <w:r>
        <w:rPr>
          <w:rtl/>
        </w:rPr>
        <w:t xml:space="preserve"> </w:t>
      </w:r>
      <w:r w:rsidRPr="00663F9A">
        <w:rPr>
          <w:rtl/>
        </w:rPr>
        <w:t>לא</w:t>
      </w:r>
      <w:r>
        <w:rPr>
          <w:rtl/>
        </w:rPr>
        <w:t xml:space="preserve"> </w:t>
      </w:r>
      <w:r w:rsidRPr="00663F9A">
        <w:rPr>
          <w:rFonts w:hint="cs"/>
          <w:rtl/>
        </w:rPr>
        <w:t>שייך</w:t>
      </w:r>
      <w:r>
        <w:rPr>
          <w:rFonts w:hint="cs"/>
          <w:rtl/>
        </w:rPr>
        <w:t xml:space="preserve"> </w:t>
      </w:r>
      <w:r w:rsidRPr="00663F9A">
        <w:rPr>
          <w:rFonts w:hint="cs"/>
          <w:rtl/>
        </w:rPr>
        <w:t>(</w:t>
      </w:r>
      <w:r w:rsidRPr="00663F9A">
        <w:rPr>
          <w:rtl/>
        </w:rPr>
        <w:t>תמיד</w:t>
      </w:r>
      <w:r w:rsidRPr="00663F9A">
        <w:rPr>
          <w:rFonts w:hint="cs"/>
          <w:rtl/>
        </w:rPr>
        <w:t>)</w:t>
      </w:r>
      <w:r>
        <w:rPr>
          <w:rFonts w:hint="cs"/>
          <w:rtl/>
        </w:rPr>
        <w:t xml:space="preserve"> </w:t>
      </w:r>
      <w:r w:rsidRPr="00663F9A">
        <w:rPr>
          <w:rtl/>
        </w:rPr>
        <w:t>לעניית</w:t>
      </w:r>
      <w:r>
        <w:rPr>
          <w:rtl/>
        </w:rPr>
        <w:t xml:space="preserve"> </w:t>
      </w:r>
      <w:r w:rsidRPr="00663F9A">
        <w:rPr>
          <w:rtl/>
        </w:rPr>
        <w:t>אמן</w:t>
      </w:r>
      <w:r>
        <w:rPr>
          <w:rtl/>
        </w:rPr>
        <w:t xml:space="preserve"> </w:t>
      </w:r>
      <w:r w:rsidRPr="00663F9A">
        <w:rPr>
          <w:rtl/>
        </w:rPr>
        <w:t>וכ</w:t>
      </w:r>
      <w:r w:rsidRPr="00663F9A">
        <w:rPr>
          <w:rFonts w:hint="cs"/>
          <w:rtl/>
        </w:rPr>
        <w:t>יו"</w:t>
      </w:r>
      <w:r w:rsidRPr="00663F9A">
        <w:rPr>
          <w:rtl/>
        </w:rPr>
        <w:t>ב</w:t>
      </w:r>
      <w:r>
        <w:rPr>
          <w:rFonts w:hint="cs"/>
          <w:rtl/>
        </w:rPr>
        <w:t xml:space="preserve"> </w:t>
      </w:r>
      <w:r w:rsidRPr="00663F9A">
        <w:rPr>
          <w:rFonts w:hint="cs"/>
          <w:rtl/>
        </w:rPr>
        <w:t>-</w:t>
      </w:r>
      <w:r>
        <w:rPr>
          <w:rFonts w:hint="cs"/>
          <w:rtl/>
        </w:rPr>
        <w:t xml:space="preserve"> </w:t>
      </w:r>
      <w:r w:rsidRPr="00663F9A">
        <w:rPr>
          <w:rtl/>
        </w:rPr>
        <w:t>כי</w:t>
      </w:r>
      <w:r>
        <w:rPr>
          <w:rtl/>
        </w:rPr>
        <w:t xml:space="preserve"> </w:t>
      </w:r>
      <w:r w:rsidRPr="00663F9A">
        <w:rPr>
          <w:rtl/>
        </w:rPr>
        <w:t>בכו"כ</w:t>
      </w:r>
      <w:r>
        <w:rPr>
          <w:rtl/>
        </w:rPr>
        <w:t xml:space="preserve"> </w:t>
      </w:r>
      <w:r w:rsidRPr="00663F9A">
        <w:rPr>
          <w:rtl/>
        </w:rPr>
        <w:t>אופ</w:t>
      </w:r>
      <w:r w:rsidRPr="00663F9A">
        <w:rPr>
          <w:rFonts w:hint="cs"/>
          <w:rtl/>
        </w:rPr>
        <w:t>ני</w:t>
      </w:r>
      <w:r w:rsidRPr="00663F9A">
        <w:rPr>
          <w:rtl/>
        </w:rPr>
        <w:t>ם</w:t>
      </w:r>
      <w:r>
        <w:rPr>
          <w:rtl/>
        </w:rPr>
        <w:t xml:space="preserve"> </w:t>
      </w:r>
      <w:r w:rsidRPr="00663F9A">
        <w:rPr>
          <w:rFonts w:hint="cs"/>
          <w:rtl/>
        </w:rPr>
        <w:t>נו</w:t>
      </w:r>
      <w:r w:rsidRPr="00663F9A">
        <w:rPr>
          <w:rtl/>
        </w:rPr>
        <w:t>גע</w:t>
      </w:r>
      <w:r>
        <w:rPr>
          <w:rFonts w:hint="cs"/>
          <w:rtl/>
        </w:rPr>
        <w:t xml:space="preserve"> </w:t>
      </w:r>
      <w:r w:rsidRPr="00663F9A">
        <w:rPr>
          <w:rtl/>
        </w:rPr>
        <w:t>בזה</w:t>
      </w:r>
      <w:r>
        <w:rPr>
          <w:rtl/>
        </w:rPr>
        <w:t xml:space="preserve"> </w:t>
      </w:r>
      <w:r w:rsidRPr="00663F9A">
        <w:rPr>
          <w:rtl/>
        </w:rPr>
        <w:t>רק</w:t>
      </w:r>
      <w:r>
        <w:rPr>
          <w:rtl/>
        </w:rPr>
        <w:t xml:space="preserve"> </w:t>
      </w:r>
      <w:r w:rsidRPr="00663F9A">
        <w:rPr>
          <w:rtl/>
        </w:rPr>
        <w:t>כיוון</w:t>
      </w:r>
      <w:r>
        <w:rPr>
          <w:rtl/>
        </w:rPr>
        <w:t xml:space="preserve"> </w:t>
      </w:r>
      <w:r w:rsidRPr="00663F9A">
        <w:rPr>
          <w:rtl/>
        </w:rPr>
        <w:t>הזמן</w:t>
      </w:r>
      <w:r w:rsidRPr="00663F9A">
        <w:rPr>
          <w:rFonts w:hint="cs"/>
          <w:rtl/>
        </w:rPr>
        <w:t>,</w:t>
      </w:r>
      <w:r>
        <w:rPr>
          <w:rtl/>
        </w:rPr>
        <w:t xml:space="preserve"> </w:t>
      </w:r>
      <w:r w:rsidRPr="00663F9A">
        <w:rPr>
          <w:rtl/>
        </w:rPr>
        <w:t>ולא</w:t>
      </w:r>
      <w:r>
        <w:rPr>
          <w:rtl/>
        </w:rPr>
        <w:t xml:space="preserve"> </w:t>
      </w:r>
      <w:r w:rsidRPr="00663F9A">
        <w:rPr>
          <w:rtl/>
        </w:rPr>
        <w:t>שמיעת</w:t>
      </w:r>
      <w:r>
        <w:rPr>
          <w:rtl/>
        </w:rPr>
        <w:t xml:space="preserve"> </w:t>
      </w:r>
      <w:r w:rsidRPr="00663F9A">
        <w:rPr>
          <w:rtl/>
        </w:rPr>
        <w:t>קו</w:t>
      </w:r>
      <w:r w:rsidRPr="00663F9A">
        <w:rPr>
          <w:rFonts w:hint="cs"/>
          <w:rtl/>
        </w:rPr>
        <w:t>ל</w:t>
      </w:r>
      <w:r>
        <w:rPr>
          <w:rtl/>
        </w:rPr>
        <w:t xml:space="preserve"> </w:t>
      </w:r>
      <w:r w:rsidRPr="00663F9A">
        <w:rPr>
          <w:rtl/>
        </w:rPr>
        <w:t>הש"ץ</w:t>
      </w:r>
      <w:r w:rsidRPr="00663F9A">
        <w:rPr>
          <w:rFonts w:hint="cs"/>
          <w:rtl/>
        </w:rPr>
        <w:t>,</w:t>
      </w:r>
      <w:r>
        <w:rPr>
          <w:rtl/>
        </w:rPr>
        <w:t xml:space="preserve"> </w:t>
      </w:r>
      <w:r w:rsidRPr="00663F9A">
        <w:rPr>
          <w:rtl/>
        </w:rPr>
        <w:t>כדמוכח</w:t>
      </w:r>
      <w:r>
        <w:rPr>
          <w:rtl/>
        </w:rPr>
        <w:t xml:space="preserve"> </w:t>
      </w:r>
      <w:r w:rsidRPr="00663F9A">
        <w:rPr>
          <w:rtl/>
        </w:rPr>
        <w:t>מביהכנ"</w:t>
      </w:r>
      <w:r w:rsidRPr="00663F9A">
        <w:rPr>
          <w:rFonts w:hint="cs"/>
          <w:rtl/>
        </w:rPr>
        <w:t>ס</w:t>
      </w:r>
      <w:r>
        <w:rPr>
          <w:rtl/>
        </w:rPr>
        <w:t xml:space="preserve"> </w:t>
      </w:r>
      <w:r w:rsidRPr="00663F9A">
        <w:rPr>
          <w:rtl/>
        </w:rPr>
        <w:t>דאלכסנדריא</w:t>
      </w:r>
      <w:r>
        <w:rPr>
          <w:rtl/>
        </w:rPr>
        <w:t xml:space="preserve"> </w:t>
      </w:r>
      <w:r w:rsidRPr="00663F9A">
        <w:rPr>
          <w:rtl/>
        </w:rPr>
        <w:t>של</w:t>
      </w:r>
      <w:r>
        <w:rPr>
          <w:rtl/>
        </w:rPr>
        <w:t xml:space="preserve"> </w:t>
      </w:r>
      <w:r w:rsidRPr="00663F9A">
        <w:rPr>
          <w:rtl/>
        </w:rPr>
        <w:t>מצרים</w:t>
      </w:r>
      <w:r>
        <w:rPr>
          <w:rtl/>
        </w:rPr>
        <w:t xml:space="preserve"> </w:t>
      </w:r>
      <w:r w:rsidRPr="00663F9A">
        <w:rPr>
          <w:rFonts w:hint="cs"/>
          <w:rtl/>
        </w:rPr>
        <w:t>(ס</w:t>
      </w:r>
      <w:r w:rsidRPr="00663F9A">
        <w:rPr>
          <w:rtl/>
        </w:rPr>
        <w:t>וכה</w:t>
      </w:r>
      <w:r>
        <w:rPr>
          <w:rtl/>
        </w:rPr>
        <w:t xml:space="preserve"> </w:t>
      </w:r>
      <w:r w:rsidRPr="00663F9A">
        <w:rPr>
          <w:rtl/>
        </w:rPr>
        <w:t>נא</w:t>
      </w:r>
      <w:r w:rsidRPr="00663F9A">
        <w:rPr>
          <w:rFonts w:hint="cs"/>
          <w:rtl/>
        </w:rPr>
        <w:t>,</w:t>
      </w:r>
      <w:r w:rsidR="00D54C2B">
        <w:rPr>
          <w:rFonts w:hint="cs"/>
          <w:rtl/>
        </w:rPr>
        <w:t xml:space="preserve"> </w:t>
      </w:r>
      <w:r w:rsidRPr="00663F9A">
        <w:rPr>
          <w:rtl/>
        </w:rPr>
        <w:t>ב</w:t>
      </w:r>
      <w:r w:rsidRPr="00663F9A">
        <w:rPr>
          <w:rFonts w:hint="cs"/>
          <w:rtl/>
        </w:rPr>
        <w:t>)</w:t>
      </w:r>
      <w:r>
        <w:rPr>
          <w:rFonts w:hint="cs"/>
          <w:rtl/>
        </w:rPr>
        <w:t xml:space="preserve"> </w:t>
      </w:r>
      <w:r w:rsidRPr="00663F9A">
        <w:rPr>
          <w:rtl/>
        </w:rPr>
        <w:t>וכמפורש</w:t>
      </w:r>
      <w:r>
        <w:rPr>
          <w:rtl/>
        </w:rPr>
        <w:t xml:space="preserve"> </w:t>
      </w:r>
      <w:r w:rsidRPr="00663F9A">
        <w:rPr>
          <w:rtl/>
        </w:rPr>
        <w:t>בשו"ע</w:t>
      </w:r>
      <w:r>
        <w:rPr>
          <w:rtl/>
        </w:rPr>
        <w:t xml:space="preserve"> </w:t>
      </w:r>
      <w:r w:rsidRPr="00663F9A">
        <w:rPr>
          <w:rtl/>
        </w:rPr>
        <w:t>או"ח</w:t>
      </w:r>
      <w:r>
        <w:rPr>
          <w:rtl/>
        </w:rPr>
        <w:t xml:space="preserve"> </w:t>
      </w:r>
      <w:r w:rsidRPr="00663F9A">
        <w:rPr>
          <w:rtl/>
        </w:rPr>
        <w:t>סו"</w:t>
      </w:r>
      <w:r w:rsidRPr="00663F9A">
        <w:rPr>
          <w:rFonts w:hint="cs"/>
          <w:rtl/>
        </w:rPr>
        <w:t>ס</w:t>
      </w:r>
      <w:r>
        <w:rPr>
          <w:rtl/>
        </w:rPr>
        <w:t xml:space="preserve"> </w:t>
      </w:r>
      <w:r w:rsidRPr="00663F9A">
        <w:rPr>
          <w:rtl/>
        </w:rPr>
        <w:t>קכד</w:t>
      </w:r>
      <w:r>
        <w:rPr>
          <w:rtl/>
        </w:rPr>
        <w:t xml:space="preserve"> </w:t>
      </w:r>
      <w:r w:rsidRPr="00663F9A">
        <w:rPr>
          <w:rtl/>
        </w:rPr>
        <w:t>ובארוכה</w:t>
      </w:r>
      <w:r>
        <w:rPr>
          <w:rtl/>
        </w:rPr>
        <w:t xml:space="preserve"> </w:t>
      </w:r>
      <w:r w:rsidRPr="00663F9A">
        <w:rPr>
          <w:rtl/>
        </w:rPr>
        <w:t>בשו"ע</w:t>
      </w:r>
      <w:r>
        <w:rPr>
          <w:rtl/>
        </w:rPr>
        <w:t xml:space="preserve"> </w:t>
      </w:r>
      <w:r w:rsidRPr="00663F9A">
        <w:rPr>
          <w:rtl/>
        </w:rPr>
        <w:t>אדה"ז</w:t>
      </w:r>
      <w:r>
        <w:rPr>
          <w:rtl/>
        </w:rPr>
        <w:t xml:space="preserve"> </w:t>
      </w:r>
      <w:r w:rsidRPr="00663F9A">
        <w:rPr>
          <w:rtl/>
        </w:rPr>
        <w:t>שם</w:t>
      </w:r>
      <w:r>
        <w:rPr>
          <w:rFonts w:hint="cs"/>
          <w:rtl/>
        </w:rPr>
        <w:t xml:space="preserve"> </w:t>
      </w:r>
      <w:r w:rsidRPr="00663F9A">
        <w:rPr>
          <w:rFonts w:hint="cs"/>
          <w:rtl/>
        </w:rPr>
        <w:t>עכ"ל.</w:t>
      </w:r>
      <w:r>
        <w:rPr>
          <w:rFonts w:hint="cs"/>
          <w:rtl/>
        </w:rPr>
        <w:t xml:space="preserve"> </w:t>
      </w:r>
      <w:r w:rsidRPr="00663F9A">
        <w:rPr>
          <w:rFonts w:hint="cs"/>
          <w:rtl/>
        </w:rPr>
        <w:t>וראה</w:t>
      </w:r>
      <w:r>
        <w:rPr>
          <w:rFonts w:hint="cs"/>
          <w:rtl/>
        </w:rPr>
        <w:t xml:space="preserve"> </w:t>
      </w:r>
      <w:r w:rsidRPr="00663F9A">
        <w:rPr>
          <w:rFonts w:hint="cs"/>
          <w:rtl/>
        </w:rPr>
        <w:t>אגרות</w:t>
      </w:r>
      <w:r>
        <w:rPr>
          <w:rFonts w:hint="cs"/>
          <w:rtl/>
        </w:rPr>
        <w:t xml:space="preserve"> </w:t>
      </w:r>
      <w:r w:rsidRPr="00663F9A">
        <w:rPr>
          <w:rFonts w:hint="cs"/>
          <w:rtl/>
        </w:rPr>
        <w:t>קודש</w:t>
      </w:r>
      <w:r>
        <w:rPr>
          <w:rFonts w:hint="cs"/>
          <w:rtl/>
        </w:rPr>
        <w:t xml:space="preserve"> </w:t>
      </w:r>
      <w:r w:rsidRPr="00663F9A">
        <w:rPr>
          <w:rFonts w:hint="cs"/>
          <w:rtl/>
        </w:rPr>
        <w:t>חי"ג</w:t>
      </w:r>
      <w:r>
        <w:rPr>
          <w:rFonts w:hint="cs"/>
          <w:rtl/>
        </w:rPr>
        <w:t xml:space="preserve"> </w:t>
      </w:r>
      <w:r w:rsidRPr="00663F9A">
        <w:rPr>
          <w:rFonts w:hint="cs"/>
          <w:rtl/>
        </w:rPr>
        <w:t>ע'</w:t>
      </w:r>
      <w:r>
        <w:rPr>
          <w:rFonts w:hint="cs"/>
          <w:rtl/>
        </w:rPr>
        <w:t xml:space="preserve"> </w:t>
      </w:r>
      <w:r w:rsidRPr="00663F9A">
        <w:rPr>
          <w:rFonts w:hint="cs"/>
          <w:rtl/>
        </w:rPr>
        <w:t>קע"ט</w:t>
      </w:r>
      <w:r>
        <w:rPr>
          <w:rFonts w:hint="cs"/>
          <w:rtl/>
        </w:rPr>
        <w:t xml:space="preserve"> </w:t>
      </w:r>
      <w:r w:rsidRPr="00663F9A">
        <w:rPr>
          <w:rFonts w:hint="cs"/>
          <w:rtl/>
        </w:rPr>
        <w:t>לענין</w:t>
      </w:r>
      <w:r>
        <w:rPr>
          <w:rFonts w:hint="cs"/>
          <w:rtl/>
        </w:rPr>
        <w:t xml:space="preserve"> </w:t>
      </w:r>
      <w:r w:rsidRPr="00663F9A">
        <w:rPr>
          <w:rFonts w:hint="cs"/>
          <w:rtl/>
        </w:rPr>
        <w:t>רמקול</w:t>
      </w:r>
      <w:r>
        <w:rPr>
          <w:rFonts w:hint="cs"/>
          <w:rtl/>
        </w:rPr>
        <w:t>.</w:t>
      </w:r>
    </w:p>
    <w:p w:rsidR="00932A27" w:rsidRDefault="00932A27" w:rsidP="00932A27">
      <w:pPr>
        <w:pStyle w:val="a3"/>
        <w:rPr>
          <w:rtl/>
        </w:rPr>
      </w:pPr>
      <w:r w:rsidRPr="00663F9A">
        <w:rPr>
          <w:rFonts w:hint="cs"/>
          <w:rtl/>
        </w:rPr>
        <w:t>ועי'</w:t>
      </w:r>
      <w:r>
        <w:rPr>
          <w:rFonts w:hint="cs"/>
          <w:rtl/>
        </w:rPr>
        <w:t xml:space="preserve"> </w:t>
      </w:r>
      <w:r w:rsidRPr="00663F9A">
        <w:rPr>
          <w:rFonts w:hint="cs"/>
          <w:rtl/>
        </w:rPr>
        <w:t>גם</w:t>
      </w:r>
      <w:r>
        <w:rPr>
          <w:rFonts w:hint="cs"/>
          <w:rtl/>
        </w:rPr>
        <w:t xml:space="preserve"> </w:t>
      </w:r>
      <w:r w:rsidRPr="00663F9A">
        <w:rPr>
          <w:rFonts w:hint="cs"/>
          <w:rtl/>
        </w:rPr>
        <w:t>בשו"ת</w:t>
      </w:r>
      <w:r>
        <w:rPr>
          <w:rFonts w:hint="cs"/>
          <w:rtl/>
        </w:rPr>
        <w:t xml:space="preserve"> </w:t>
      </w:r>
      <w:r w:rsidRPr="00663F9A">
        <w:rPr>
          <w:rFonts w:hint="cs"/>
          <w:rtl/>
        </w:rPr>
        <w:t>מנחת</w:t>
      </w:r>
      <w:r>
        <w:rPr>
          <w:rFonts w:hint="cs"/>
          <w:rtl/>
        </w:rPr>
        <w:t xml:space="preserve"> </w:t>
      </w:r>
      <w:r w:rsidRPr="00663F9A">
        <w:rPr>
          <w:rFonts w:hint="cs"/>
          <w:rtl/>
        </w:rPr>
        <w:t>שלמה</w:t>
      </w:r>
      <w:r>
        <w:rPr>
          <w:rFonts w:hint="cs"/>
          <w:rtl/>
        </w:rPr>
        <w:t xml:space="preserve"> </w:t>
      </w:r>
      <w:r w:rsidRPr="00663F9A">
        <w:rPr>
          <w:rFonts w:hint="cs"/>
          <w:rtl/>
        </w:rPr>
        <w:t>סי'</w:t>
      </w:r>
      <w:r>
        <w:rPr>
          <w:rFonts w:hint="cs"/>
          <w:rtl/>
        </w:rPr>
        <w:t xml:space="preserve"> </w:t>
      </w:r>
      <w:r w:rsidRPr="00663F9A">
        <w:rPr>
          <w:rFonts w:hint="cs"/>
          <w:rtl/>
        </w:rPr>
        <w:t>ט'</w:t>
      </w:r>
      <w:r>
        <w:rPr>
          <w:rFonts w:hint="cs"/>
          <w:rtl/>
        </w:rPr>
        <w:t xml:space="preserve"> </w:t>
      </w:r>
      <w:r w:rsidRPr="00663F9A">
        <w:rPr>
          <w:rFonts w:hint="cs"/>
          <w:rtl/>
        </w:rPr>
        <w:t>בזה</w:t>
      </w:r>
      <w:r>
        <w:rPr>
          <w:rFonts w:hint="cs"/>
          <w:rtl/>
        </w:rPr>
        <w:t xml:space="preserve"> </w:t>
      </w:r>
      <w:r w:rsidRPr="00663F9A">
        <w:rPr>
          <w:rFonts w:hint="cs"/>
          <w:rtl/>
        </w:rPr>
        <w:t>ד</w:t>
      </w:r>
      <w:r w:rsidRPr="00663F9A">
        <w:rPr>
          <w:rtl/>
        </w:rPr>
        <w:t>אחרי</w:t>
      </w:r>
      <w:r>
        <w:rPr>
          <w:rtl/>
        </w:rPr>
        <w:t xml:space="preserve"> </w:t>
      </w:r>
      <w:r w:rsidRPr="00663F9A">
        <w:rPr>
          <w:rtl/>
        </w:rPr>
        <w:t>שהאריך</w:t>
      </w:r>
      <w:r>
        <w:rPr>
          <w:rtl/>
        </w:rPr>
        <w:t xml:space="preserve"> </w:t>
      </w:r>
      <w:r w:rsidRPr="00663F9A">
        <w:rPr>
          <w:rtl/>
        </w:rPr>
        <w:t>עפ"י</w:t>
      </w:r>
      <w:r>
        <w:rPr>
          <w:rtl/>
        </w:rPr>
        <w:t xml:space="preserve"> </w:t>
      </w:r>
      <w:r w:rsidRPr="00663F9A">
        <w:rPr>
          <w:rtl/>
        </w:rPr>
        <w:t>מומחים</w:t>
      </w:r>
      <w:r>
        <w:rPr>
          <w:rtl/>
        </w:rPr>
        <w:t xml:space="preserve"> </w:t>
      </w:r>
      <w:r w:rsidRPr="00663F9A">
        <w:rPr>
          <w:rtl/>
        </w:rPr>
        <w:t>באופן</w:t>
      </w:r>
      <w:r>
        <w:rPr>
          <w:rtl/>
        </w:rPr>
        <w:t xml:space="preserve"> </w:t>
      </w:r>
      <w:r w:rsidRPr="00663F9A">
        <w:rPr>
          <w:rtl/>
        </w:rPr>
        <w:t>פעולת</w:t>
      </w:r>
      <w:r>
        <w:rPr>
          <w:rtl/>
        </w:rPr>
        <w:t xml:space="preserve"> </w:t>
      </w:r>
      <w:r w:rsidRPr="00663F9A">
        <w:rPr>
          <w:rtl/>
        </w:rPr>
        <w:t>הרמ</w:t>
      </w:r>
      <w:r w:rsidRPr="00663F9A">
        <w:rPr>
          <w:rFonts w:hint="cs"/>
          <w:rtl/>
        </w:rPr>
        <w:t>ק</w:t>
      </w:r>
      <w:r w:rsidRPr="00663F9A">
        <w:rPr>
          <w:rtl/>
        </w:rPr>
        <w:t>ול</w:t>
      </w:r>
      <w:r>
        <w:rPr>
          <w:rtl/>
        </w:rPr>
        <w:t xml:space="preserve"> </w:t>
      </w:r>
      <w:r w:rsidRPr="00663F9A">
        <w:rPr>
          <w:rtl/>
        </w:rPr>
        <w:t>והטלפו</w:t>
      </w:r>
      <w:r w:rsidRPr="00663F9A">
        <w:rPr>
          <w:rFonts w:hint="cs"/>
          <w:rtl/>
        </w:rPr>
        <w:t>ן</w:t>
      </w:r>
      <w:r>
        <w:rPr>
          <w:rtl/>
        </w:rPr>
        <w:t xml:space="preserve"> </w:t>
      </w:r>
      <w:r w:rsidRPr="00663F9A">
        <w:rPr>
          <w:rtl/>
        </w:rPr>
        <w:t>מסי</w:t>
      </w:r>
      <w:r w:rsidRPr="00663F9A">
        <w:rPr>
          <w:rFonts w:hint="cs"/>
          <w:rtl/>
        </w:rPr>
        <w:t>ק:</w:t>
      </w:r>
      <w:r>
        <w:rPr>
          <w:rFonts w:hint="cs"/>
          <w:rtl/>
        </w:rPr>
        <w:t xml:space="preserve"> </w:t>
      </w:r>
      <w:r w:rsidRPr="00663F9A">
        <w:rPr>
          <w:rFonts w:hint="cs"/>
          <w:rtl/>
        </w:rPr>
        <w:t>"</w:t>
      </w:r>
      <w:r w:rsidRPr="00663F9A">
        <w:rPr>
          <w:rtl/>
        </w:rPr>
        <w:t>ולפי</w:t>
      </w:r>
      <w:r>
        <w:rPr>
          <w:rtl/>
        </w:rPr>
        <w:t xml:space="preserve"> </w:t>
      </w:r>
      <w:r w:rsidRPr="00663F9A">
        <w:rPr>
          <w:rtl/>
        </w:rPr>
        <w:t>הדברים</w:t>
      </w:r>
      <w:r>
        <w:rPr>
          <w:rtl/>
        </w:rPr>
        <w:t xml:space="preserve"> </w:t>
      </w:r>
      <w:r w:rsidRPr="00663F9A">
        <w:rPr>
          <w:rtl/>
        </w:rPr>
        <w:t>שאמרנו</w:t>
      </w:r>
      <w:r>
        <w:rPr>
          <w:rtl/>
        </w:rPr>
        <w:t xml:space="preserve"> </w:t>
      </w:r>
      <w:r w:rsidRPr="00663F9A">
        <w:rPr>
          <w:rtl/>
        </w:rPr>
        <w:t>נראה</w:t>
      </w:r>
      <w:r>
        <w:rPr>
          <w:rtl/>
        </w:rPr>
        <w:t xml:space="preserve"> </w:t>
      </w:r>
      <w:r w:rsidRPr="00663F9A">
        <w:rPr>
          <w:rtl/>
        </w:rPr>
        <w:t>שיש</w:t>
      </w:r>
      <w:r>
        <w:rPr>
          <w:rtl/>
        </w:rPr>
        <w:t xml:space="preserve"> </w:t>
      </w:r>
      <w:r w:rsidRPr="00663F9A">
        <w:rPr>
          <w:rtl/>
        </w:rPr>
        <w:t>לשמיעה</w:t>
      </w:r>
      <w:r>
        <w:rPr>
          <w:rtl/>
        </w:rPr>
        <w:t xml:space="preserve"> </w:t>
      </w:r>
      <w:r w:rsidRPr="00663F9A">
        <w:rPr>
          <w:rtl/>
        </w:rPr>
        <w:t>זו</w:t>
      </w:r>
      <w:r>
        <w:rPr>
          <w:rtl/>
        </w:rPr>
        <w:t xml:space="preserve"> </w:t>
      </w:r>
      <w:r w:rsidRPr="00663F9A">
        <w:rPr>
          <w:rtl/>
        </w:rPr>
        <w:t>די</w:t>
      </w:r>
      <w:r w:rsidRPr="00663F9A">
        <w:rPr>
          <w:rFonts w:hint="cs"/>
          <w:rtl/>
        </w:rPr>
        <w:t>ן</w:t>
      </w:r>
      <w:r>
        <w:rPr>
          <w:rtl/>
        </w:rPr>
        <w:t xml:space="preserve"> </w:t>
      </w:r>
      <w:r w:rsidRPr="00663F9A">
        <w:rPr>
          <w:rtl/>
        </w:rPr>
        <w:t>הנפת</w:t>
      </w:r>
      <w:r>
        <w:rPr>
          <w:rtl/>
        </w:rPr>
        <w:t xml:space="preserve"> </w:t>
      </w:r>
      <w:r w:rsidRPr="00663F9A">
        <w:rPr>
          <w:rtl/>
        </w:rPr>
        <w:t>סודרים</w:t>
      </w:r>
      <w:r>
        <w:rPr>
          <w:rtl/>
        </w:rPr>
        <w:t xml:space="preserve"> </w:t>
      </w:r>
      <w:r w:rsidRPr="00663F9A">
        <w:rPr>
          <w:rtl/>
        </w:rPr>
        <w:t>שהיתה</w:t>
      </w:r>
      <w:r>
        <w:rPr>
          <w:rtl/>
        </w:rPr>
        <w:t xml:space="preserve"> </w:t>
      </w:r>
      <w:r w:rsidRPr="00663F9A">
        <w:rPr>
          <w:rtl/>
        </w:rPr>
        <w:t>באלכסנדריה</w:t>
      </w:r>
      <w:r>
        <w:rPr>
          <w:rtl/>
        </w:rPr>
        <w:t xml:space="preserve"> </w:t>
      </w:r>
      <w:r w:rsidRPr="00663F9A">
        <w:rPr>
          <w:rtl/>
        </w:rPr>
        <w:t>של</w:t>
      </w:r>
      <w:r>
        <w:rPr>
          <w:rtl/>
        </w:rPr>
        <w:t xml:space="preserve"> </w:t>
      </w:r>
      <w:r w:rsidRPr="00663F9A">
        <w:rPr>
          <w:rtl/>
        </w:rPr>
        <w:t>מצרים</w:t>
      </w:r>
      <w:r w:rsidRPr="00663F9A">
        <w:rPr>
          <w:rFonts w:hint="cs"/>
          <w:rtl/>
        </w:rPr>
        <w:t>,</w:t>
      </w:r>
      <w:r>
        <w:rPr>
          <w:rFonts w:hint="cs"/>
          <w:rtl/>
        </w:rPr>
        <w:t xml:space="preserve"> </w:t>
      </w:r>
      <w:r w:rsidRPr="00663F9A">
        <w:rPr>
          <w:rFonts w:hint="cs"/>
          <w:rtl/>
        </w:rPr>
        <w:t>ד</w:t>
      </w:r>
      <w:r w:rsidRPr="00663F9A">
        <w:rPr>
          <w:rtl/>
        </w:rPr>
        <w:t>חשיב</w:t>
      </w:r>
      <w:r>
        <w:rPr>
          <w:rtl/>
        </w:rPr>
        <w:t xml:space="preserve"> </w:t>
      </w:r>
      <w:r w:rsidRPr="00663F9A">
        <w:rPr>
          <w:rtl/>
        </w:rPr>
        <w:t>רק</w:t>
      </w:r>
      <w:r>
        <w:rPr>
          <w:rtl/>
        </w:rPr>
        <w:t xml:space="preserve"> </w:t>
      </w:r>
      <w:r w:rsidRPr="00663F9A">
        <w:rPr>
          <w:rtl/>
        </w:rPr>
        <w:t>כיודע</w:t>
      </w:r>
      <w:r>
        <w:rPr>
          <w:rtl/>
        </w:rPr>
        <w:t xml:space="preserve"> </w:t>
      </w:r>
      <w:r w:rsidRPr="00663F9A">
        <w:rPr>
          <w:rtl/>
        </w:rPr>
        <w:t>באיזו</w:t>
      </w:r>
      <w:r>
        <w:rPr>
          <w:rtl/>
        </w:rPr>
        <w:t xml:space="preserve"> </w:t>
      </w:r>
      <w:r w:rsidRPr="00663F9A">
        <w:rPr>
          <w:rtl/>
        </w:rPr>
        <w:t>ברכה</w:t>
      </w:r>
      <w:r>
        <w:rPr>
          <w:rtl/>
        </w:rPr>
        <w:t xml:space="preserve"> </w:t>
      </w:r>
      <w:r w:rsidRPr="00663F9A">
        <w:rPr>
          <w:rtl/>
        </w:rPr>
        <w:t>הש"ץ</w:t>
      </w:r>
      <w:r>
        <w:rPr>
          <w:rtl/>
        </w:rPr>
        <w:t xml:space="preserve"> </w:t>
      </w:r>
      <w:r w:rsidRPr="00663F9A">
        <w:rPr>
          <w:rtl/>
        </w:rPr>
        <w:t>עומד</w:t>
      </w:r>
      <w:r>
        <w:rPr>
          <w:rtl/>
        </w:rPr>
        <w:t xml:space="preserve"> </w:t>
      </w:r>
      <w:r w:rsidRPr="00663F9A">
        <w:rPr>
          <w:rtl/>
        </w:rPr>
        <w:t>ולא</w:t>
      </w:r>
      <w:r>
        <w:rPr>
          <w:rtl/>
        </w:rPr>
        <w:t xml:space="preserve"> </w:t>
      </w:r>
      <w:r w:rsidRPr="00663F9A">
        <w:rPr>
          <w:rtl/>
        </w:rPr>
        <w:t>יותר</w:t>
      </w:r>
      <w:r w:rsidRPr="00663F9A">
        <w:rPr>
          <w:rFonts w:hint="cs"/>
          <w:rtl/>
        </w:rPr>
        <w:t>,</w:t>
      </w:r>
      <w:r>
        <w:rPr>
          <w:rtl/>
        </w:rPr>
        <w:t xml:space="preserve"> </w:t>
      </w:r>
      <w:r w:rsidRPr="00663F9A">
        <w:rPr>
          <w:rtl/>
        </w:rPr>
        <w:t>וכיון</w:t>
      </w:r>
      <w:r>
        <w:rPr>
          <w:rtl/>
        </w:rPr>
        <w:t xml:space="preserve"> </w:t>
      </w:r>
      <w:r w:rsidRPr="00663F9A">
        <w:rPr>
          <w:rtl/>
        </w:rPr>
        <w:t>שכן</w:t>
      </w:r>
      <w:r>
        <w:rPr>
          <w:rtl/>
        </w:rPr>
        <w:t xml:space="preserve"> </w:t>
      </w:r>
      <w:r w:rsidRPr="00663F9A">
        <w:rPr>
          <w:rtl/>
        </w:rPr>
        <w:t>אין</w:t>
      </w:r>
      <w:r>
        <w:rPr>
          <w:rtl/>
        </w:rPr>
        <w:t xml:space="preserve"> </w:t>
      </w:r>
      <w:r w:rsidRPr="00663F9A">
        <w:rPr>
          <w:rtl/>
        </w:rPr>
        <w:t>לענות</w:t>
      </w:r>
      <w:r>
        <w:rPr>
          <w:rtl/>
        </w:rPr>
        <w:t xml:space="preserve"> </w:t>
      </w:r>
      <w:r w:rsidRPr="00663F9A">
        <w:rPr>
          <w:rtl/>
        </w:rPr>
        <w:t>אמן</w:t>
      </w:r>
      <w:r>
        <w:rPr>
          <w:rtl/>
        </w:rPr>
        <w:t xml:space="preserve"> </w:t>
      </w:r>
      <w:r w:rsidRPr="00663F9A">
        <w:rPr>
          <w:rtl/>
        </w:rPr>
        <w:t>על</w:t>
      </w:r>
      <w:r>
        <w:rPr>
          <w:rtl/>
        </w:rPr>
        <w:t xml:space="preserve"> </w:t>
      </w:r>
      <w:r w:rsidRPr="00663F9A">
        <w:rPr>
          <w:rtl/>
        </w:rPr>
        <w:t>שום</w:t>
      </w:r>
      <w:r>
        <w:rPr>
          <w:rtl/>
        </w:rPr>
        <w:t xml:space="preserve"> </w:t>
      </w:r>
      <w:r w:rsidRPr="00663F9A">
        <w:rPr>
          <w:rtl/>
        </w:rPr>
        <w:t>ברכה</w:t>
      </w:r>
      <w:r>
        <w:rPr>
          <w:rtl/>
        </w:rPr>
        <w:t xml:space="preserve"> </w:t>
      </w:r>
      <w:r w:rsidRPr="00663F9A">
        <w:rPr>
          <w:rtl/>
        </w:rPr>
        <w:t>ששומע</w:t>
      </w:r>
      <w:r>
        <w:rPr>
          <w:rtl/>
        </w:rPr>
        <w:t xml:space="preserve"> </w:t>
      </w:r>
      <w:r w:rsidRPr="00663F9A">
        <w:rPr>
          <w:rtl/>
        </w:rPr>
        <w:t>דרך</w:t>
      </w:r>
      <w:r>
        <w:rPr>
          <w:rtl/>
        </w:rPr>
        <w:t xml:space="preserve"> </w:t>
      </w:r>
      <w:r w:rsidRPr="00663F9A">
        <w:rPr>
          <w:rtl/>
        </w:rPr>
        <w:t>טלפון</w:t>
      </w:r>
      <w:r>
        <w:rPr>
          <w:rtl/>
        </w:rPr>
        <w:t xml:space="preserve"> </w:t>
      </w:r>
      <w:r w:rsidRPr="00663F9A">
        <w:rPr>
          <w:rtl/>
        </w:rPr>
        <w:t>ורדיו</w:t>
      </w:r>
      <w:r>
        <w:rPr>
          <w:rtl/>
        </w:rPr>
        <w:t xml:space="preserve"> </w:t>
      </w:r>
      <w:r w:rsidRPr="00663F9A">
        <w:rPr>
          <w:rtl/>
        </w:rPr>
        <w:t>דאיננו</w:t>
      </w:r>
      <w:r>
        <w:rPr>
          <w:rtl/>
        </w:rPr>
        <w:t xml:space="preserve"> </w:t>
      </w:r>
      <w:r w:rsidRPr="00663F9A">
        <w:rPr>
          <w:rtl/>
        </w:rPr>
        <w:t>קול</w:t>
      </w:r>
      <w:r>
        <w:rPr>
          <w:rtl/>
        </w:rPr>
        <w:t xml:space="preserve"> </w:t>
      </w:r>
      <w:r w:rsidRPr="00663F9A">
        <w:rPr>
          <w:rtl/>
        </w:rPr>
        <w:t>המדבר</w:t>
      </w:r>
      <w:r>
        <w:rPr>
          <w:rtl/>
        </w:rPr>
        <w:t xml:space="preserve"> </w:t>
      </w:r>
      <w:r w:rsidRPr="00663F9A">
        <w:rPr>
          <w:rtl/>
        </w:rPr>
        <w:t>אלא</w:t>
      </w:r>
      <w:r>
        <w:rPr>
          <w:rtl/>
        </w:rPr>
        <w:t xml:space="preserve"> </w:t>
      </w:r>
      <w:r w:rsidRPr="00663F9A">
        <w:rPr>
          <w:rtl/>
        </w:rPr>
        <w:t>רק</w:t>
      </w:r>
      <w:r>
        <w:rPr>
          <w:rtl/>
        </w:rPr>
        <w:t xml:space="preserve"> </w:t>
      </w:r>
      <w:r w:rsidRPr="00663F9A">
        <w:rPr>
          <w:rtl/>
        </w:rPr>
        <w:t>המכונה</w:t>
      </w:r>
      <w:r>
        <w:rPr>
          <w:rtl/>
        </w:rPr>
        <w:t xml:space="preserve"> </w:t>
      </w:r>
      <w:r w:rsidRPr="00663F9A">
        <w:rPr>
          <w:rtl/>
        </w:rPr>
        <w:t>היא</w:t>
      </w:r>
      <w:r>
        <w:rPr>
          <w:rtl/>
        </w:rPr>
        <w:t xml:space="preserve"> </w:t>
      </w:r>
      <w:r w:rsidRPr="00663F9A">
        <w:rPr>
          <w:rtl/>
        </w:rPr>
        <w:t>המדברת</w:t>
      </w:r>
      <w:r>
        <w:rPr>
          <w:rtl/>
        </w:rPr>
        <w:t xml:space="preserve"> </w:t>
      </w:r>
      <w:r w:rsidRPr="00663F9A">
        <w:rPr>
          <w:rtl/>
        </w:rPr>
        <w:t>ודינו</w:t>
      </w:r>
      <w:r>
        <w:rPr>
          <w:rtl/>
        </w:rPr>
        <w:t xml:space="preserve"> </w:t>
      </w:r>
      <w:r w:rsidRPr="00663F9A">
        <w:rPr>
          <w:rtl/>
        </w:rPr>
        <w:t>כעונה</w:t>
      </w:r>
      <w:r>
        <w:rPr>
          <w:rtl/>
        </w:rPr>
        <w:t xml:space="preserve"> </w:t>
      </w:r>
      <w:r w:rsidRPr="00663F9A">
        <w:rPr>
          <w:rtl/>
        </w:rPr>
        <w:t>אמן</w:t>
      </w:r>
      <w:r>
        <w:rPr>
          <w:rtl/>
        </w:rPr>
        <w:t xml:space="preserve"> </w:t>
      </w:r>
      <w:r w:rsidRPr="00663F9A">
        <w:rPr>
          <w:rtl/>
        </w:rPr>
        <w:t>לבטלה</w:t>
      </w:r>
      <w:r w:rsidRPr="00663F9A">
        <w:rPr>
          <w:rFonts w:hint="cs"/>
          <w:rtl/>
        </w:rPr>
        <w:t>,</w:t>
      </w:r>
      <w:r>
        <w:rPr>
          <w:rtl/>
        </w:rPr>
        <w:t xml:space="preserve"> </w:t>
      </w:r>
      <w:r w:rsidRPr="00663F9A">
        <w:rPr>
          <w:rtl/>
        </w:rPr>
        <w:t>ורק</w:t>
      </w:r>
      <w:r>
        <w:rPr>
          <w:rtl/>
        </w:rPr>
        <w:t xml:space="preserve"> </w:t>
      </w:r>
      <w:r w:rsidRPr="00663F9A">
        <w:rPr>
          <w:rtl/>
        </w:rPr>
        <w:t>אם</w:t>
      </w:r>
      <w:r>
        <w:rPr>
          <w:rtl/>
        </w:rPr>
        <w:t xml:space="preserve"> </w:t>
      </w:r>
      <w:r w:rsidRPr="00663F9A">
        <w:rPr>
          <w:rtl/>
        </w:rPr>
        <w:t>עומד</w:t>
      </w:r>
      <w:r>
        <w:rPr>
          <w:rtl/>
        </w:rPr>
        <w:t xml:space="preserve"> </w:t>
      </w:r>
      <w:r w:rsidRPr="00663F9A">
        <w:rPr>
          <w:rtl/>
        </w:rPr>
        <w:t>בביהכ"נ</w:t>
      </w:r>
      <w:r>
        <w:rPr>
          <w:rtl/>
        </w:rPr>
        <w:t xml:space="preserve"> </w:t>
      </w:r>
      <w:r w:rsidRPr="00663F9A">
        <w:rPr>
          <w:rtl/>
        </w:rPr>
        <w:t>או</w:t>
      </w:r>
      <w:r>
        <w:rPr>
          <w:rtl/>
        </w:rPr>
        <w:t xml:space="preserve"> </w:t>
      </w:r>
      <w:r w:rsidRPr="00663F9A">
        <w:rPr>
          <w:rtl/>
        </w:rPr>
        <w:t>בסמוך</w:t>
      </w:r>
      <w:r>
        <w:rPr>
          <w:rtl/>
        </w:rPr>
        <w:t xml:space="preserve"> </w:t>
      </w:r>
      <w:r w:rsidRPr="00663F9A">
        <w:rPr>
          <w:rtl/>
        </w:rPr>
        <w:t>לו</w:t>
      </w:r>
      <w:r>
        <w:rPr>
          <w:rtl/>
        </w:rPr>
        <w:t xml:space="preserve"> </w:t>
      </w:r>
      <w:r w:rsidRPr="00663F9A">
        <w:rPr>
          <w:rtl/>
        </w:rPr>
        <w:t>ושומע</w:t>
      </w:r>
      <w:r>
        <w:rPr>
          <w:rtl/>
        </w:rPr>
        <w:t xml:space="preserve"> </w:t>
      </w:r>
      <w:r w:rsidRPr="00663F9A">
        <w:rPr>
          <w:rtl/>
        </w:rPr>
        <w:t>חזרת</w:t>
      </w:r>
      <w:r>
        <w:rPr>
          <w:rtl/>
        </w:rPr>
        <w:t xml:space="preserve"> </w:t>
      </w:r>
      <w:r w:rsidRPr="00663F9A">
        <w:rPr>
          <w:rtl/>
        </w:rPr>
        <w:t>הש"ץ</w:t>
      </w:r>
      <w:r>
        <w:rPr>
          <w:rtl/>
        </w:rPr>
        <w:t xml:space="preserve"> </w:t>
      </w:r>
      <w:r w:rsidRPr="00663F9A">
        <w:rPr>
          <w:rtl/>
        </w:rPr>
        <w:t>או</w:t>
      </w:r>
      <w:r>
        <w:rPr>
          <w:rtl/>
        </w:rPr>
        <w:t xml:space="preserve"> </w:t>
      </w:r>
      <w:r w:rsidRPr="00663F9A">
        <w:rPr>
          <w:rtl/>
        </w:rPr>
        <w:t>שאר</w:t>
      </w:r>
      <w:r>
        <w:rPr>
          <w:rtl/>
        </w:rPr>
        <w:t xml:space="preserve"> </w:t>
      </w:r>
      <w:r w:rsidRPr="00663F9A">
        <w:rPr>
          <w:rtl/>
        </w:rPr>
        <w:t>ברכות</w:t>
      </w:r>
      <w:r>
        <w:rPr>
          <w:rtl/>
        </w:rPr>
        <w:t xml:space="preserve"> </w:t>
      </w:r>
      <w:r w:rsidRPr="00663F9A">
        <w:rPr>
          <w:rtl/>
        </w:rPr>
        <w:t>ע"י</w:t>
      </w:r>
      <w:r>
        <w:rPr>
          <w:rtl/>
        </w:rPr>
        <w:t xml:space="preserve"> </w:t>
      </w:r>
      <w:r w:rsidRPr="00663F9A">
        <w:rPr>
          <w:rtl/>
        </w:rPr>
        <w:t>רמקול</w:t>
      </w:r>
      <w:r w:rsidRPr="00663F9A">
        <w:rPr>
          <w:rFonts w:hint="cs"/>
          <w:rtl/>
        </w:rPr>
        <w:t>,</w:t>
      </w:r>
      <w:r>
        <w:rPr>
          <w:rtl/>
        </w:rPr>
        <w:t xml:space="preserve"> </w:t>
      </w:r>
      <w:r w:rsidRPr="00663F9A">
        <w:rPr>
          <w:rtl/>
        </w:rPr>
        <w:t>אז</w:t>
      </w:r>
      <w:r>
        <w:rPr>
          <w:rtl/>
        </w:rPr>
        <w:t xml:space="preserve"> </w:t>
      </w:r>
      <w:r w:rsidRPr="00663F9A">
        <w:rPr>
          <w:rtl/>
        </w:rPr>
        <w:t>שפיר</w:t>
      </w:r>
      <w:r>
        <w:rPr>
          <w:rtl/>
        </w:rPr>
        <w:t xml:space="preserve"> </w:t>
      </w:r>
      <w:r w:rsidRPr="00663F9A">
        <w:rPr>
          <w:rtl/>
        </w:rPr>
        <w:t>נגרר</w:t>
      </w:r>
      <w:r>
        <w:rPr>
          <w:rtl/>
        </w:rPr>
        <w:t xml:space="preserve"> </w:t>
      </w:r>
      <w:r w:rsidRPr="00663F9A">
        <w:rPr>
          <w:rtl/>
        </w:rPr>
        <w:t>אחר</w:t>
      </w:r>
      <w:r>
        <w:rPr>
          <w:rtl/>
        </w:rPr>
        <w:t xml:space="preserve"> </w:t>
      </w:r>
      <w:r w:rsidRPr="00663F9A">
        <w:rPr>
          <w:rtl/>
        </w:rPr>
        <w:t>הציבור</w:t>
      </w:r>
      <w:r>
        <w:rPr>
          <w:rtl/>
        </w:rPr>
        <w:t xml:space="preserve"> </w:t>
      </w:r>
      <w:r w:rsidRPr="00663F9A">
        <w:rPr>
          <w:rtl/>
        </w:rPr>
        <w:t>ועונה</w:t>
      </w:r>
      <w:r>
        <w:rPr>
          <w:rtl/>
        </w:rPr>
        <w:t xml:space="preserve"> </w:t>
      </w:r>
      <w:r w:rsidRPr="00663F9A">
        <w:rPr>
          <w:rtl/>
        </w:rPr>
        <w:t>אמן</w:t>
      </w:r>
      <w:r w:rsidRPr="00663F9A">
        <w:rPr>
          <w:rFonts w:hint="cs"/>
          <w:rtl/>
        </w:rPr>
        <w:t>,</w:t>
      </w:r>
      <w:r>
        <w:rPr>
          <w:rtl/>
        </w:rPr>
        <w:t xml:space="preserve"> </w:t>
      </w:r>
      <w:r w:rsidRPr="00663F9A">
        <w:rPr>
          <w:rtl/>
        </w:rPr>
        <w:t>מידי</w:t>
      </w:r>
      <w:r>
        <w:rPr>
          <w:rtl/>
        </w:rPr>
        <w:t xml:space="preserve"> </w:t>
      </w:r>
      <w:r w:rsidRPr="00663F9A">
        <w:rPr>
          <w:rtl/>
        </w:rPr>
        <w:t>דהוי</w:t>
      </w:r>
      <w:r>
        <w:rPr>
          <w:rtl/>
        </w:rPr>
        <w:t xml:space="preserve"> </w:t>
      </w:r>
      <w:r w:rsidRPr="00663F9A">
        <w:rPr>
          <w:rFonts w:hint="cs"/>
          <w:rtl/>
        </w:rPr>
        <w:t>כ</w:t>
      </w:r>
      <w:r w:rsidRPr="00663F9A">
        <w:rPr>
          <w:rtl/>
        </w:rPr>
        <w:t>אלכסנדריה</w:t>
      </w:r>
      <w:r>
        <w:rPr>
          <w:rtl/>
        </w:rPr>
        <w:t xml:space="preserve"> </w:t>
      </w:r>
      <w:r w:rsidRPr="00663F9A">
        <w:rPr>
          <w:rtl/>
        </w:rPr>
        <w:t>של</w:t>
      </w:r>
      <w:r>
        <w:rPr>
          <w:rtl/>
        </w:rPr>
        <w:t xml:space="preserve"> </w:t>
      </w:r>
      <w:r w:rsidRPr="00663F9A">
        <w:rPr>
          <w:rtl/>
        </w:rPr>
        <w:t>מצרים</w:t>
      </w:r>
      <w:r>
        <w:rPr>
          <w:rtl/>
        </w:rPr>
        <w:t xml:space="preserve"> </w:t>
      </w:r>
      <w:r w:rsidRPr="00663F9A">
        <w:rPr>
          <w:rtl/>
        </w:rPr>
        <w:t>אבל</w:t>
      </w:r>
      <w:r>
        <w:rPr>
          <w:rtl/>
        </w:rPr>
        <w:t xml:space="preserve"> </w:t>
      </w:r>
      <w:r w:rsidRPr="00663F9A">
        <w:rPr>
          <w:rtl/>
        </w:rPr>
        <w:t>אי</w:t>
      </w:r>
      <w:r>
        <w:rPr>
          <w:rtl/>
        </w:rPr>
        <w:t xml:space="preserve"> </w:t>
      </w:r>
      <w:r w:rsidRPr="00663F9A">
        <w:rPr>
          <w:rtl/>
        </w:rPr>
        <w:t>אפשר</w:t>
      </w:r>
      <w:r>
        <w:rPr>
          <w:rtl/>
        </w:rPr>
        <w:t xml:space="preserve"> </w:t>
      </w:r>
      <w:r w:rsidRPr="00663F9A">
        <w:rPr>
          <w:rtl/>
        </w:rPr>
        <w:t>כלל</w:t>
      </w:r>
      <w:r>
        <w:rPr>
          <w:rtl/>
        </w:rPr>
        <w:t xml:space="preserve"> </w:t>
      </w:r>
      <w:r w:rsidRPr="00663F9A">
        <w:rPr>
          <w:rtl/>
        </w:rPr>
        <w:t>לצאת</w:t>
      </w:r>
      <w:r>
        <w:rPr>
          <w:rtl/>
        </w:rPr>
        <w:t xml:space="preserve"> </w:t>
      </w:r>
      <w:r w:rsidRPr="00663F9A">
        <w:rPr>
          <w:rtl/>
        </w:rPr>
        <w:t>בשמיעה</w:t>
      </w:r>
      <w:r>
        <w:rPr>
          <w:rtl/>
        </w:rPr>
        <w:t xml:space="preserve"> </w:t>
      </w:r>
      <w:r w:rsidRPr="00663F9A">
        <w:rPr>
          <w:rFonts w:hint="cs"/>
          <w:rtl/>
        </w:rPr>
        <w:t>ז</w:t>
      </w:r>
      <w:r w:rsidRPr="00663F9A">
        <w:rPr>
          <w:rtl/>
        </w:rPr>
        <w:t>ו</w:t>
      </w:r>
      <w:r>
        <w:rPr>
          <w:rtl/>
        </w:rPr>
        <w:t xml:space="preserve"> </w:t>
      </w:r>
      <w:r w:rsidRPr="00663F9A">
        <w:rPr>
          <w:rtl/>
        </w:rPr>
        <w:t>בשום</w:t>
      </w:r>
      <w:r>
        <w:rPr>
          <w:rtl/>
        </w:rPr>
        <w:t xml:space="preserve"> </w:t>
      </w:r>
      <w:r w:rsidRPr="00663F9A">
        <w:rPr>
          <w:rtl/>
        </w:rPr>
        <w:t>דבר</w:t>
      </w:r>
      <w:r>
        <w:rPr>
          <w:rtl/>
        </w:rPr>
        <w:t xml:space="preserve"> </w:t>
      </w:r>
      <w:r w:rsidRPr="00663F9A">
        <w:rPr>
          <w:rtl/>
        </w:rPr>
        <w:t>שחייבים</w:t>
      </w:r>
      <w:r>
        <w:rPr>
          <w:rtl/>
        </w:rPr>
        <w:t xml:space="preserve"> </w:t>
      </w:r>
      <w:r w:rsidRPr="00663F9A">
        <w:rPr>
          <w:rtl/>
        </w:rPr>
        <w:t>לשמוע</w:t>
      </w:r>
      <w:r>
        <w:rPr>
          <w:rtl/>
        </w:rPr>
        <w:t xml:space="preserve"> </w:t>
      </w:r>
      <w:r w:rsidRPr="00663F9A">
        <w:rPr>
          <w:rtl/>
        </w:rPr>
        <w:t>מפי</w:t>
      </w:r>
      <w:r>
        <w:rPr>
          <w:rtl/>
        </w:rPr>
        <w:t xml:space="preserve"> </w:t>
      </w:r>
      <w:r w:rsidRPr="00663F9A">
        <w:rPr>
          <w:rtl/>
        </w:rPr>
        <w:t>אדם</w:t>
      </w:r>
      <w:r w:rsidRPr="00663F9A">
        <w:rPr>
          <w:rFonts w:hint="cs"/>
          <w:rtl/>
        </w:rPr>
        <w:t>",</w:t>
      </w:r>
      <w:r>
        <w:rPr>
          <w:rtl/>
        </w:rPr>
        <w:t xml:space="preserve"> </w:t>
      </w:r>
      <w:r w:rsidRPr="00663F9A">
        <w:rPr>
          <w:rtl/>
        </w:rPr>
        <w:t>ומסיים</w:t>
      </w:r>
      <w:r>
        <w:rPr>
          <w:rtl/>
        </w:rPr>
        <w:t xml:space="preserve"> </w:t>
      </w:r>
      <w:r w:rsidRPr="00663F9A">
        <w:rPr>
          <w:rtl/>
        </w:rPr>
        <w:t>דהחושבים</w:t>
      </w:r>
      <w:r>
        <w:rPr>
          <w:rtl/>
        </w:rPr>
        <w:t xml:space="preserve"> </w:t>
      </w:r>
      <w:r w:rsidRPr="00663F9A">
        <w:rPr>
          <w:rtl/>
        </w:rPr>
        <w:t>אחרת</w:t>
      </w:r>
      <w:r>
        <w:rPr>
          <w:rtl/>
        </w:rPr>
        <w:t xml:space="preserve"> </w:t>
      </w:r>
      <w:r w:rsidRPr="00663F9A">
        <w:rPr>
          <w:rtl/>
        </w:rPr>
        <w:t>אין</w:t>
      </w:r>
      <w:r>
        <w:rPr>
          <w:rtl/>
        </w:rPr>
        <w:t xml:space="preserve"> </w:t>
      </w:r>
      <w:r w:rsidRPr="00663F9A">
        <w:rPr>
          <w:rtl/>
        </w:rPr>
        <w:t>זה</w:t>
      </w:r>
      <w:r>
        <w:rPr>
          <w:rtl/>
        </w:rPr>
        <w:t xml:space="preserve"> </w:t>
      </w:r>
      <w:r w:rsidRPr="00663F9A">
        <w:rPr>
          <w:rtl/>
        </w:rPr>
        <w:t>אלא</w:t>
      </w:r>
      <w:r>
        <w:rPr>
          <w:rtl/>
        </w:rPr>
        <w:t xml:space="preserve"> </w:t>
      </w:r>
      <w:r w:rsidRPr="00663F9A">
        <w:rPr>
          <w:rtl/>
        </w:rPr>
        <w:t>מחמת</w:t>
      </w:r>
      <w:r>
        <w:rPr>
          <w:rtl/>
        </w:rPr>
        <w:t xml:space="preserve"> </w:t>
      </w:r>
      <w:r w:rsidRPr="00663F9A">
        <w:rPr>
          <w:rtl/>
        </w:rPr>
        <w:t>שאינם</w:t>
      </w:r>
      <w:r>
        <w:rPr>
          <w:rtl/>
        </w:rPr>
        <w:t xml:space="preserve"> </w:t>
      </w:r>
      <w:r w:rsidRPr="00663F9A">
        <w:rPr>
          <w:rtl/>
        </w:rPr>
        <w:t>יודעים</w:t>
      </w:r>
      <w:r>
        <w:rPr>
          <w:rtl/>
        </w:rPr>
        <w:t xml:space="preserve"> </w:t>
      </w:r>
      <w:r w:rsidRPr="00663F9A">
        <w:rPr>
          <w:rtl/>
        </w:rPr>
        <w:t>טיבם</w:t>
      </w:r>
      <w:r>
        <w:rPr>
          <w:rtl/>
        </w:rPr>
        <w:t xml:space="preserve"> </w:t>
      </w:r>
      <w:r w:rsidRPr="00663F9A">
        <w:rPr>
          <w:rtl/>
        </w:rPr>
        <w:t>של</w:t>
      </w:r>
      <w:r>
        <w:rPr>
          <w:rtl/>
        </w:rPr>
        <w:t xml:space="preserve"> </w:t>
      </w:r>
      <w:r w:rsidRPr="00663F9A">
        <w:rPr>
          <w:rtl/>
        </w:rPr>
        <w:t>מכשירים</w:t>
      </w:r>
      <w:r>
        <w:rPr>
          <w:rtl/>
        </w:rPr>
        <w:t xml:space="preserve"> </w:t>
      </w:r>
      <w:r w:rsidRPr="00663F9A">
        <w:rPr>
          <w:rtl/>
        </w:rPr>
        <w:t>אלה</w:t>
      </w:r>
      <w:r w:rsidRPr="00663F9A">
        <w:rPr>
          <w:rFonts w:hint="cs"/>
          <w:rtl/>
        </w:rPr>
        <w:t>,</w:t>
      </w:r>
      <w:r>
        <w:rPr>
          <w:rtl/>
        </w:rPr>
        <w:t xml:space="preserve"> </w:t>
      </w:r>
      <w:r w:rsidRPr="00663F9A">
        <w:rPr>
          <w:rtl/>
        </w:rPr>
        <w:t>וחושבים</w:t>
      </w:r>
      <w:r>
        <w:rPr>
          <w:rtl/>
        </w:rPr>
        <w:t xml:space="preserve"> </w:t>
      </w:r>
      <w:r w:rsidRPr="00663F9A">
        <w:rPr>
          <w:rtl/>
        </w:rPr>
        <w:t>מחשבות</w:t>
      </w:r>
      <w:r>
        <w:rPr>
          <w:rtl/>
        </w:rPr>
        <w:t xml:space="preserve"> </w:t>
      </w:r>
      <w:r w:rsidRPr="00663F9A">
        <w:rPr>
          <w:rtl/>
        </w:rPr>
        <w:t>הבל</w:t>
      </w:r>
      <w:r>
        <w:rPr>
          <w:rtl/>
        </w:rPr>
        <w:t xml:space="preserve"> </w:t>
      </w:r>
      <w:r w:rsidRPr="00663F9A">
        <w:rPr>
          <w:rtl/>
        </w:rPr>
        <w:t>שחוטי</w:t>
      </w:r>
      <w:r>
        <w:rPr>
          <w:rtl/>
        </w:rPr>
        <w:t xml:space="preserve"> </w:t>
      </w:r>
      <w:r w:rsidRPr="00663F9A">
        <w:rPr>
          <w:rtl/>
        </w:rPr>
        <w:t>הטלפון</w:t>
      </w:r>
      <w:r>
        <w:rPr>
          <w:rtl/>
        </w:rPr>
        <w:t xml:space="preserve"> </w:t>
      </w:r>
      <w:r w:rsidRPr="00663F9A">
        <w:rPr>
          <w:rtl/>
        </w:rPr>
        <w:t>והרדיו</w:t>
      </w:r>
      <w:r>
        <w:rPr>
          <w:rtl/>
        </w:rPr>
        <w:t xml:space="preserve"> </w:t>
      </w:r>
      <w:r w:rsidRPr="00663F9A">
        <w:rPr>
          <w:rtl/>
        </w:rPr>
        <w:t>מוליכים</w:t>
      </w:r>
      <w:r>
        <w:rPr>
          <w:rtl/>
        </w:rPr>
        <w:t xml:space="preserve"> </w:t>
      </w:r>
      <w:r w:rsidRPr="00663F9A">
        <w:rPr>
          <w:rtl/>
        </w:rPr>
        <w:t>ממש</w:t>
      </w:r>
      <w:r>
        <w:rPr>
          <w:rtl/>
        </w:rPr>
        <w:t xml:space="preserve"> </w:t>
      </w:r>
      <w:r w:rsidRPr="00663F9A">
        <w:rPr>
          <w:rtl/>
        </w:rPr>
        <w:t>את</w:t>
      </w:r>
      <w:r>
        <w:rPr>
          <w:rtl/>
        </w:rPr>
        <w:t xml:space="preserve"> </w:t>
      </w:r>
      <w:r w:rsidRPr="00663F9A">
        <w:rPr>
          <w:rtl/>
        </w:rPr>
        <w:t>קול</w:t>
      </w:r>
      <w:r>
        <w:rPr>
          <w:rFonts w:hint="cs"/>
          <w:rtl/>
        </w:rPr>
        <w:t xml:space="preserve"> </w:t>
      </w:r>
      <w:r w:rsidRPr="00663F9A">
        <w:rPr>
          <w:rtl/>
        </w:rPr>
        <w:t>האדם</w:t>
      </w:r>
      <w:r w:rsidRPr="00663F9A">
        <w:rPr>
          <w:rFonts w:hint="cs"/>
          <w:rtl/>
        </w:rPr>
        <w:t>,</w:t>
      </w:r>
      <w:r>
        <w:rPr>
          <w:rFonts w:hint="cs"/>
          <w:rtl/>
        </w:rPr>
        <w:t xml:space="preserve"> עיי"ש, וזהו כ</w:t>
      </w:r>
      <w:r w:rsidRPr="00663F9A">
        <w:rPr>
          <w:rFonts w:hint="cs"/>
          <w:rtl/>
        </w:rPr>
        <w:t>דברי</w:t>
      </w:r>
      <w:r>
        <w:rPr>
          <w:rFonts w:hint="cs"/>
          <w:rtl/>
        </w:rPr>
        <w:t xml:space="preserve"> </w:t>
      </w:r>
      <w:r w:rsidRPr="00663F9A">
        <w:rPr>
          <w:rFonts w:hint="cs"/>
          <w:rtl/>
        </w:rPr>
        <w:t>הרבי,</w:t>
      </w:r>
      <w:r>
        <w:rPr>
          <w:rFonts w:hint="cs"/>
          <w:rtl/>
        </w:rPr>
        <w:t xml:space="preserve"> </w:t>
      </w:r>
      <w:r w:rsidRPr="00663F9A">
        <w:rPr>
          <w:rFonts w:hint="cs"/>
          <w:rtl/>
        </w:rPr>
        <w:t>וכן</w:t>
      </w:r>
      <w:r>
        <w:rPr>
          <w:rFonts w:hint="cs"/>
          <w:rtl/>
        </w:rPr>
        <w:t xml:space="preserve"> </w:t>
      </w:r>
      <w:r w:rsidRPr="00663F9A">
        <w:rPr>
          <w:rFonts w:hint="cs"/>
          <w:rtl/>
        </w:rPr>
        <w:t>נקט</w:t>
      </w:r>
      <w:r>
        <w:rPr>
          <w:rFonts w:hint="cs"/>
          <w:rtl/>
        </w:rPr>
        <w:t xml:space="preserve"> </w:t>
      </w:r>
      <w:r w:rsidRPr="00663F9A">
        <w:rPr>
          <w:rtl/>
        </w:rPr>
        <w:t>בשו"ת</w:t>
      </w:r>
      <w:r>
        <w:rPr>
          <w:rtl/>
        </w:rPr>
        <w:t xml:space="preserve"> </w:t>
      </w:r>
      <w:r w:rsidRPr="00663F9A">
        <w:rPr>
          <w:rtl/>
        </w:rPr>
        <w:t>ארץ</w:t>
      </w:r>
      <w:r>
        <w:rPr>
          <w:rtl/>
        </w:rPr>
        <w:t xml:space="preserve"> </w:t>
      </w:r>
      <w:r w:rsidRPr="00663F9A">
        <w:rPr>
          <w:rtl/>
        </w:rPr>
        <w:t>צבי</w:t>
      </w:r>
      <w:r>
        <w:rPr>
          <w:rtl/>
        </w:rPr>
        <w:t xml:space="preserve"> </w:t>
      </w:r>
      <w:r w:rsidRPr="00663F9A">
        <w:rPr>
          <w:rtl/>
        </w:rPr>
        <w:t>ח"א</w:t>
      </w:r>
      <w:r>
        <w:rPr>
          <w:rtl/>
        </w:rPr>
        <w:t xml:space="preserve"> </w:t>
      </w:r>
      <w:r w:rsidRPr="00663F9A">
        <w:rPr>
          <w:rtl/>
        </w:rPr>
        <w:t>סי'</w:t>
      </w:r>
      <w:r>
        <w:rPr>
          <w:rtl/>
        </w:rPr>
        <w:t xml:space="preserve"> </w:t>
      </w:r>
      <w:r w:rsidRPr="00663F9A">
        <w:rPr>
          <w:rtl/>
        </w:rPr>
        <w:t>כ"ג</w:t>
      </w:r>
      <w:r w:rsidRPr="00663F9A">
        <w:rPr>
          <w:rFonts w:hint="cs"/>
          <w:rtl/>
        </w:rPr>
        <w:t>,</w:t>
      </w:r>
      <w:r>
        <w:rPr>
          <w:rtl/>
        </w:rPr>
        <w:t xml:space="preserve"> </w:t>
      </w:r>
      <w:r w:rsidRPr="00663F9A">
        <w:rPr>
          <w:rFonts w:hint="cs"/>
          <w:rtl/>
        </w:rPr>
        <w:t>וב</w:t>
      </w:r>
      <w:r w:rsidRPr="00663F9A">
        <w:rPr>
          <w:rtl/>
        </w:rPr>
        <w:t>שו"ת</w:t>
      </w:r>
      <w:r>
        <w:rPr>
          <w:rtl/>
        </w:rPr>
        <w:t xml:space="preserve"> </w:t>
      </w:r>
      <w:r w:rsidRPr="00663F9A">
        <w:rPr>
          <w:rtl/>
        </w:rPr>
        <w:t>מנח</w:t>
      </w:r>
      <w:r w:rsidRPr="00663F9A">
        <w:rPr>
          <w:rFonts w:hint="cs"/>
          <w:rtl/>
        </w:rPr>
        <w:t>ת</w:t>
      </w:r>
      <w:r>
        <w:rPr>
          <w:rFonts w:hint="cs"/>
          <w:rtl/>
        </w:rPr>
        <w:t xml:space="preserve"> </w:t>
      </w:r>
      <w:r w:rsidRPr="00663F9A">
        <w:rPr>
          <w:rFonts w:hint="cs"/>
          <w:rtl/>
        </w:rPr>
        <w:t>יצחק</w:t>
      </w:r>
      <w:r>
        <w:rPr>
          <w:rFonts w:hint="cs"/>
          <w:rtl/>
        </w:rPr>
        <w:t xml:space="preserve"> </w:t>
      </w:r>
      <w:r w:rsidRPr="00663F9A">
        <w:rPr>
          <w:rtl/>
        </w:rPr>
        <w:t>ח"א</w:t>
      </w:r>
      <w:r>
        <w:rPr>
          <w:rtl/>
        </w:rPr>
        <w:t xml:space="preserve"> </w:t>
      </w:r>
      <w:r w:rsidRPr="00663F9A">
        <w:rPr>
          <w:rtl/>
        </w:rPr>
        <w:t>סי'</w:t>
      </w:r>
      <w:r>
        <w:rPr>
          <w:rtl/>
        </w:rPr>
        <w:t xml:space="preserve"> </w:t>
      </w:r>
      <w:r w:rsidRPr="00663F9A">
        <w:rPr>
          <w:rtl/>
        </w:rPr>
        <w:t>ל"ז</w:t>
      </w:r>
      <w:r w:rsidRPr="00663F9A">
        <w:rPr>
          <w:rFonts w:hint="cs"/>
          <w:rtl/>
        </w:rPr>
        <w:t>,</w:t>
      </w:r>
      <w:r>
        <w:rPr>
          <w:rtl/>
        </w:rPr>
        <w:t xml:space="preserve"> </w:t>
      </w:r>
      <w:r w:rsidRPr="00663F9A">
        <w:rPr>
          <w:rtl/>
        </w:rPr>
        <w:t>וח"ג</w:t>
      </w:r>
      <w:r>
        <w:rPr>
          <w:rtl/>
        </w:rPr>
        <w:t xml:space="preserve"> </w:t>
      </w:r>
      <w:r w:rsidRPr="00663F9A">
        <w:rPr>
          <w:rtl/>
        </w:rPr>
        <w:t>סוס"י</w:t>
      </w:r>
      <w:r>
        <w:rPr>
          <w:rtl/>
        </w:rPr>
        <w:t xml:space="preserve"> </w:t>
      </w:r>
      <w:r w:rsidRPr="00663F9A">
        <w:rPr>
          <w:rtl/>
        </w:rPr>
        <w:t>ל"ח</w:t>
      </w:r>
      <w:r w:rsidRPr="00663F9A">
        <w:rPr>
          <w:rFonts w:hint="cs"/>
          <w:rtl/>
        </w:rPr>
        <w:t>,</w:t>
      </w:r>
      <w:r>
        <w:rPr>
          <w:rtl/>
        </w:rPr>
        <w:t xml:space="preserve"> </w:t>
      </w:r>
      <w:r w:rsidRPr="00663F9A">
        <w:rPr>
          <w:rFonts w:hint="cs"/>
          <w:rtl/>
        </w:rPr>
        <w:t>וב</w:t>
      </w:r>
      <w:r w:rsidRPr="00663F9A">
        <w:rPr>
          <w:rtl/>
        </w:rPr>
        <w:t>שו"ת</w:t>
      </w:r>
      <w:r>
        <w:rPr>
          <w:rtl/>
        </w:rPr>
        <w:t xml:space="preserve"> </w:t>
      </w:r>
      <w:r w:rsidRPr="00663F9A">
        <w:rPr>
          <w:rtl/>
        </w:rPr>
        <w:t>יחו</w:t>
      </w:r>
      <w:r w:rsidRPr="00663F9A">
        <w:rPr>
          <w:rFonts w:hint="cs"/>
          <w:rtl/>
        </w:rPr>
        <w:t>ה</w:t>
      </w:r>
      <w:r>
        <w:rPr>
          <w:rFonts w:hint="cs"/>
          <w:rtl/>
        </w:rPr>
        <w:t xml:space="preserve"> </w:t>
      </w:r>
      <w:r w:rsidRPr="00663F9A">
        <w:rPr>
          <w:rFonts w:hint="cs"/>
          <w:rtl/>
        </w:rPr>
        <w:t>דעת</w:t>
      </w:r>
      <w:r>
        <w:rPr>
          <w:rFonts w:hint="cs"/>
          <w:rtl/>
        </w:rPr>
        <w:t xml:space="preserve"> </w:t>
      </w:r>
      <w:r w:rsidRPr="00663F9A">
        <w:rPr>
          <w:rtl/>
        </w:rPr>
        <w:t>ח"ב</w:t>
      </w:r>
      <w:r>
        <w:rPr>
          <w:rtl/>
        </w:rPr>
        <w:t xml:space="preserve"> </w:t>
      </w:r>
      <w:r w:rsidRPr="00663F9A">
        <w:rPr>
          <w:rtl/>
        </w:rPr>
        <w:t>סי'</w:t>
      </w:r>
      <w:r>
        <w:rPr>
          <w:rtl/>
        </w:rPr>
        <w:t xml:space="preserve"> </w:t>
      </w:r>
      <w:r w:rsidRPr="00663F9A">
        <w:rPr>
          <w:rFonts w:hint="cs"/>
          <w:rtl/>
        </w:rPr>
        <w:t>סח,</w:t>
      </w:r>
      <w:r>
        <w:rPr>
          <w:rFonts w:hint="cs"/>
          <w:rtl/>
        </w:rPr>
        <w:t xml:space="preserve"> </w:t>
      </w:r>
      <w:r w:rsidRPr="00663F9A">
        <w:rPr>
          <w:rtl/>
        </w:rPr>
        <w:t>וח"ג</w:t>
      </w:r>
      <w:r>
        <w:rPr>
          <w:rtl/>
        </w:rPr>
        <w:t xml:space="preserve"> </w:t>
      </w:r>
      <w:r w:rsidRPr="00663F9A">
        <w:rPr>
          <w:rtl/>
        </w:rPr>
        <w:t>סי'</w:t>
      </w:r>
      <w:r>
        <w:rPr>
          <w:rtl/>
        </w:rPr>
        <w:t xml:space="preserve"> </w:t>
      </w:r>
      <w:r w:rsidRPr="00663F9A">
        <w:rPr>
          <w:rtl/>
        </w:rPr>
        <w:t>נ"ד</w:t>
      </w:r>
      <w:r w:rsidRPr="00663F9A">
        <w:rPr>
          <w:rFonts w:hint="cs"/>
          <w:rtl/>
        </w:rPr>
        <w:t>,</w:t>
      </w:r>
      <w:r>
        <w:rPr>
          <w:rtl/>
        </w:rPr>
        <w:t xml:space="preserve"> </w:t>
      </w:r>
      <w:r w:rsidRPr="00663F9A">
        <w:rPr>
          <w:rFonts w:hint="cs"/>
          <w:rtl/>
        </w:rPr>
        <w:t>וראה</w:t>
      </w:r>
      <w:r>
        <w:rPr>
          <w:rFonts w:hint="cs"/>
          <w:rtl/>
        </w:rPr>
        <w:t xml:space="preserve"> </w:t>
      </w:r>
      <w:r w:rsidRPr="00663F9A">
        <w:rPr>
          <w:rFonts w:hint="cs"/>
          <w:rtl/>
        </w:rPr>
        <w:t>עוד</w:t>
      </w:r>
      <w:r>
        <w:rPr>
          <w:rFonts w:hint="cs"/>
          <w:rtl/>
        </w:rPr>
        <w:t xml:space="preserve"> </w:t>
      </w:r>
      <w:r w:rsidRPr="00663F9A">
        <w:rPr>
          <w:rFonts w:hint="cs"/>
          <w:rtl/>
        </w:rPr>
        <w:t>בלקו"ש</w:t>
      </w:r>
      <w:r>
        <w:rPr>
          <w:rFonts w:hint="cs"/>
          <w:rtl/>
        </w:rPr>
        <w:t xml:space="preserve"> </w:t>
      </w:r>
      <w:r w:rsidRPr="00663F9A">
        <w:rPr>
          <w:rFonts w:hint="cs"/>
          <w:rtl/>
        </w:rPr>
        <w:t>ח"ט</w:t>
      </w:r>
      <w:r>
        <w:rPr>
          <w:rFonts w:hint="cs"/>
          <w:rtl/>
        </w:rPr>
        <w:t xml:space="preserve"> </w:t>
      </w:r>
      <w:r w:rsidRPr="00663F9A">
        <w:rPr>
          <w:rFonts w:hint="cs"/>
          <w:rtl/>
        </w:rPr>
        <w:t>ע'</w:t>
      </w:r>
      <w:r>
        <w:rPr>
          <w:rFonts w:hint="cs"/>
          <w:rtl/>
        </w:rPr>
        <w:t xml:space="preserve"> </w:t>
      </w:r>
      <w:r w:rsidRPr="00663F9A">
        <w:rPr>
          <w:rFonts w:hint="cs"/>
          <w:rtl/>
        </w:rPr>
        <w:t>336</w:t>
      </w:r>
      <w:r>
        <w:rPr>
          <w:rFonts w:hint="cs"/>
          <w:rtl/>
        </w:rPr>
        <w:t xml:space="preserve"> </w:t>
      </w:r>
      <w:r w:rsidRPr="00663F9A">
        <w:rPr>
          <w:rFonts w:hint="cs"/>
          <w:rtl/>
        </w:rPr>
        <w:t>ואנציקלופדיה</w:t>
      </w:r>
      <w:r>
        <w:rPr>
          <w:rFonts w:hint="cs"/>
          <w:rtl/>
        </w:rPr>
        <w:t xml:space="preserve"> </w:t>
      </w:r>
      <w:r w:rsidRPr="00663F9A">
        <w:rPr>
          <w:rFonts w:hint="cs"/>
          <w:rtl/>
        </w:rPr>
        <w:t>תל'</w:t>
      </w:r>
      <w:r>
        <w:rPr>
          <w:rFonts w:hint="cs"/>
          <w:rtl/>
        </w:rPr>
        <w:t xml:space="preserve"> </w:t>
      </w:r>
      <w:r w:rsidRPr="00663F9A">
        <w:rPr>
          <w:rFonts w:hint="cs"/>
          <w:rtl/>
        </w:rPr>
        <w:t>כרך</w:t>
      </w:r>
      <w:r>
        <w:rPr>
          <w:rFonts w:hint="cs"/>
          <w:rtl/>
        </w:rPr>
        <w:t xml:space="preserve"> </w:t>
      </w:r>
      <w:r w:rsidRPr="00663F9A">
        <w:rPr>
          <w:rFonts w:hint="cs"/>
          <w:rtl/>
        </w:rPr>
        <w:t>יח</w:t>
      </w:r>
      <w:r>
        <w:rPr>
          <w:rFonts w:hint="cs"/>
          <w:rtl/>
        </w:rPr>
        <w:t xml:space="preserve"> </w:t>
      </w:r>
      <w:r w:rsidRPr="00663F9A">
        <w:rPr>
          <w:rFonts w:hint="cs"/>
          <w:rtl/>
        </w:rPr>
        <w:t>ע'</w:t>
      </w:r>
      <w:r>
        <w:rPr>
          <w:rFonts w:hint="cs"/>
          <w:rtl/>
        </w:rPr>
        <w:t xml:space="preserve"> </w:t>
      </w:r>
      <w:r w:rsidRPr="00663F9A">
        <w:rPr>
          <w:rFonts w:hint="cs"/>
          <w:rtl/>
        </w:rPr>
        <w:t>תשמט</w:t>
      </w:r>
      <w:r>
        <w:rPr>
          <w:rFonts w:hint="cs"/>
          <w:rtl/>
        </w:rPr>
        <w:t xml:space="preserve"> </w:t>
      </w:r>
      <w:r w:rsidRPr="00663F9A">
        <w:rPr>
          <w:rFonts w:hint="cs"/>
          <w:rtl/>
        </w:rPr>
        <w:t>ואילך,</w:t>
      </w:r>
      <w:r>
        <w:rPr>
          <w:rFonts w:hint="cs"/>
          <w:rtl/>
        </w:rPr>
        <w:t xml:space="preserve"> </w:t>
      </w:r>
      <w:r w:rsidRPr="00663F9A">
        <w:rPr>
          <w:rFonts w:hint="cs"/>
          <w:rtl/>
        </w:rPr>
        <w:t>ובס'</w:t>
      </w:r>
      <w:r>
        <w:rPr>
          <w:rFonts w:hint="cs"/>
          <w:rtl/>
        </w:rPr>
        <w:t xml:space="preserve"> </w:t>
      </w:r>
      <w:r w:rsidRPr="00663F9A">
        <w:rPr>
          <w:rFonts w:hint="cs"/>
          <w:rtl/>
        </w:rPr>
        <w:t>פסקי</w:t>
      </w:r>
      <w:r>
        <w:rPr>
          <w:rFonts w:hint="cs"/>
          <w:rtl/>
        </w:rPr>
        <w:t xml:space="preserve"> </w:t>
      </w:r>
      <w:r w:rsidRPr="00663F9A">
        <w:rPr>
          <w:rFonts w:hint="cs"/>
          <w:rtl/>
        </w:rPr>
        <w:t>תשובות</w:t>
      </w:r>
      <w:r>
        <w:rPr>
          <w:rFonts w:hint="cs"/>
          <w:rtl/>
        </w:rPr>
        <w:t xml:space="preserve"> </w:t>
      </w:r>
      <w:r w:rsidRPr="00663F9A">
        <w:rPr>
          <w:rFonts w:hint="cs"/>
          <w:rtl/>
        </w:rPr>
        <w:t>ח"ו</w:t>
      </w:r>
      <w:r>
        <w:rPr>
          <w:rFonts w:hint="cs"/>
          <w:rtl/>
        </w:rPr>
        <w:t xml:space="preserve"> </w:t>
      </w:r>
      <w:r w:rsidRPr="00663F9A">
        <w:rPr>
          <w:rFonts w:hint="cs"/>
          <w:rtl/>
        </w:rPr>
        <w:t>ע'</w:t>
      </w:r>
      <w:r>
        <w:rPr>
          <w:rFonts w:hint="cs"/>
          <w:rtl/>
        </w:rPr>
        <w:t xml:space="preserve"> </w:t>
      </w:r>
      <w:r w:rsidRPr="00663F9A">
        <w:rPr>
          <w:rFonts w:hint="cs"/>
          <w:rtl/>
        </w:rPr>
        <w:t>תקמה</w:t>
      </w:r>
      <w:r>
        <w:rPr>
          <w:rFonts w:hint="cs"/>
          <w:rtl/>
        </w:rPr>
        <w:t xml:space="preserve"> </w:t>
      </w:r>
      <w:r w:rsidRPr="00663F9A">
        <w:rPr>
          <w:rFonts w:hint="cs"/>
          <w:rtl/>
        </w:rPr>
        <w:t>הערה</w:t>
      </w:r>
      <w:r>
        <w:rPr>
          <w:rFonts w:hint="cs"/>
          <w:rtl/>
        </w:rPr>
        <w:t xml:space="preserve"> </w:t>
      </w:r>
      <w:r w:rsidRPr="00663F9A">
        <w:rPr>
          <w:rFonts w:hint="cs"/>
          <w:rtl/>
        </w:rPr>
        <w:t>9</w:t>
      </w:r>
      <w:r>
        <w:rPr>
          <w:rFonts w:hint="cs"/>
          <w:rtl/>
        </w:rPr>
        <w:t xml:space="preserve"> </w:t>
      </w:r>
      <w:r w:rsidRPr="00663F9A">
        <w:rPr>
          <w:rFonts w:hint="cs"/>
          <w:rtl/>
        </w:rPr>
        <w:t>ועוד</w:t>
      </w:r>
      <w:r>
        <w:rPr>
          <w:rFonts w:hint="cs"/>
          <w:rtl/>
        </w:rPr>
        <w:t xml:space="preserve"> וכבר דנו בזה הרבה בפוסקי זמננו. </w:t>
      </w:r>
    </w:p>
    <w:p w:rsidR="00670F63" w:rsidRDefault="00670F63" w:rsidP="00670F63">
      <w:pPr>
        <w:pStyle w:val="a3"/>
        <w:ind w:firstLine="0"/>
        <w:rPr>
          <w:b/>
          <w:bCs/>
          <w:rtl/>
        </w:rPr>
      </w:pPr>
    </w:p>
    <w:p w:rsidR="00BC6D27" w:rsidRDefault="00BC6D27" w:rsidP="00670F63">
      <w:pPr>
        <w:pStyle w:val="a3"/>
        <w:ind w:firstLine="0"/>
        <w:rPr>
          <w:b/>
          <w:bCs/>
          <w:rtl/>
        </w:rPr>
      </w:pPr>
    </w:p>
    <w:p w:rsidR="00932A27" w:rsidRPr="00932A27" w:rsidRDefault="00932A27" w:rsidP="00C77745">
      <w:pPr>
        <w:pStyle w:val="a3"/>
        <w:jc w:val="center"/>
        <w:rPr>
          <w:b/>
          <w:bCs/>
          <w:rtl/>
        </w:rPr>
      </w:pPr>
      <w:r w:rsidRPr="00932A27">
        <w:rPr>
          <w:rFonts w:hint="cs"/>
          <w:b/>
          <w:bCs/>
          <w:rtl/>
        </w:rPr>
        <w:lastRenderedPageBreak/>
        <w:t>באיזה אופן יש חסרון זה</w:t>
      </w:r>
    </w:p>
    <w:p w:rsidR="00932A27" w:rsidRDefault="00932A27" w:rsidP="00932A27">
      <w:pPr>
        <w:pStyle w:val="a3"/>
        <w:rPr>
          <w:rtl/>
        </w:rPr>
      </w:pPr>
      <w:r>
        <w:rPr>
          <w:rFonts w:hint="cs"/>
          <w:rtl/>
        </w:rPr>
        <w:t xml:space="preserve">והנה בפשטות מובן דכל חסרון זה שייך רק במקום שיש על השומע </w:t>
      </w:r>
      <w:r w:rsidRPr="00B62F57">
        <w:rPr>
          <w:rFonts w:hint="cs"/>
          <w:bCs/>
          <w:rtl/>
        </w:rPr>
        <w:t>חיובא</w:t>
      </w:r>
      <w:r>
        <w:rPr>
          <w:rFonts w:hint="cs"/>
          <w:bCs/>
          <w:rtl/>
        </w:rPr>
        <w:t xml:space="preserve"> </w:t>
      </w:r>
      <w:r w:rsidRPr="00B62F57">
        <w:rPr>
          <w:rFonts w:hint="cs"/>
          <w:bCs/>
          <w:rtl/>
        </w:rPr>
        <w:t>דדיבור</w:t>
      </w:r>
      <w:r>
        <w:rPr>
          <w:rFonts w:hint="cs"/>
          <w:rtl/>
        </w:rPr>
        <w:t xml:space="preserve"> [כמו בחיוב הבדלה, חיוב ברכה] והוא רוצה לצאת ע"י "שומע כעונה" ועד"ז כשיש חיוב </w:t>
      </w:r>
      <w:r w:rsidRPr="00590BE5">
        <w:rPr>
          <w:rFonts w:hint="cs"/>
          <w:bCs/>
          <w:rtl/>
        </w:rPr>
        <w:t>שמיעת</w:t>
      </w:r>
      <w:r>
        <w:rPr>
          <w:rFonts w:hint="cs"/>
          <w:rtl/>
        </w:rPr>
        <w:t xml:space="preserve"> הקול [ע"ד שמיעת קול שופר] דבזה שפיר נתבאר דכיון שקול היוצא מן המתכת אינו קול האדם כלל, אינו יוצא בזה יד"ח, אבל במקום דליכא עליו חיוב דיבור או שמיעת עצם הקול אין זה חסרון כלל.</w:t>
      </w:r>
    </w:p>
    <w:p w:rsidR="00932A27" w:rsidRDefault="00932A27" w:rsidP="00932A27">
      <w:pPr>
        <w:pStyle w:val="a3"/>
        <w:rPr>
          <w:rtl/>
        </w:rPr>
      </w:pPr>
      <w:r>
        <w:rPr>
          <w:rFonts w:hint="cs"/>
          <w:rtl/>
        </w:rPr>
        <w:t>ולדוגמא כבר שקו"ט הרבה פוסקי זמננו בנוגע לברכת הזימון על רמקול, דיש אומרים דכיון שצריכים לשמוע המברך אומר נברך לאלקינו וכו' ורמקול אינו קול המברך לכן אין לזמן ע"י רמקול, אבל בספר קל כנשר (ח"א סי' ג, וכן בקובץ אור ישראל כד (שנה ו ד) ע' קא) האריך לבאר בטוב טעם שאין בזה שום חסרון וכפי שנוהגים עמא דבר, ו</w:t>
      </w:r>
      <w:r w:rsidRPr="004D12B2">
        <w:rPr>
          <w:rtl/>
        </w:rPr>
        <w:t>אדרבה</w:t>
      </w:r>
      <w:r>
        <w:rPr>
          <w:rtl/>
        </w:rPr>
        <w:t xml:space="preserve"> </w:t>
      </w:r>
      <w:r w:rsidRPr="004D12B2">
        <w:rPr>
          <w:rtl/>
        </w:rPr>
        <w:t>נראה</w:t>
      </w:r>
      <w:r>
        <w:rPr>
          <w:rtl/>
        </w:rPr>
        <w:t xml:space="preserve"> </w:t>
      </w:r>
      <w:r w:rsidRPr="004D12B2">
        <w:rPr>
          <w:rtl/>
        </w:rPr>
        <w:t>דבמקום</w:t>
      </w:r>
      <w:r>
        <w:rPr>
          <w:rtl/>
        </w:rPr>
        <w:t xml:space="preserve"> </w:t>
      </w:r>
      <w:r w:rsidRPr="004D12B2">
        <w:rPr>
          <w:rtl/>
        </w:rPr>
        <w:t>דיש</w:t>
      </w:r>
      <w:r>
        <w:rPr>
          <w:rtl/>
        </w:rPr>
        <w:t xml:space="preserve"> </w:t>
      </w:r>
      <w:r w:rsidRPr="004D12B2">
        <w:rPr>
          <w:rtl/>
        </w:rPr>
        <w:t>ציבור</w:t>
      </w:r>
      <w:r>
        <w:rPr>
          <w:rtl/>
        </w:rPr>
        <w:t xml:space="preserve"> </w:t>
      </w:r>
      <w:r w:rsidRPr="004D12B2">
        <w:rPr>
          <w:rtl/>
        </w:rPr>
        <w:t>גדול</w:t>
      </w:r>
      <w:r>
        <w:rPr>
          <w:rtl/>
        </w:rPr>
        <w:t xml:space="preserve"> </w:t>
      </w:r>
      <w:r w:rsidRPr="004D12B2">
        <w:rPr>
          <w:rtl/>
        </w:rPr>
        <w:t>עדיף</w:t>
      </w:r>
      <w:r>
        <w:rPr>
          <w:rtl/>
        </w:rPr>
        <w:t xml:space="preserve"> </w:t>
      </w:r>
      <w:r w:rsidRPr="004D12B2">
        <w:rPr>
          <w:rtl/>
        </w:rPr>
        <w:t>לעשות</w:t>
      </w:r>
      <w:r>
        <w:rPr>
          <w:rtl/>
        </w:rPr>
        <w:t xml:space="preserve"> </w:t>
      </w:r>
      <w:r w:rsidRPr="004D12B2">
        <w:rPr>
          <w:rtl/>
        </w:rPr>
        <w:t>כן</w:t>
      </w:r>
      <w:r>
        <w:rPr>
          <w:rFonts w:hint="cs"/>
          <w:rtl/>
        </w:rPr>
        <w:t>,</w:t>
      </w:r>
      <w:r>
        <w:rPr>
          <w:rtl/>
        </w:rPr>
        <w:t xml:space="preserve"> </w:t>
      </w:r>
      <w:r w:rsidRPr="004D12B2">
        <w:rPr>
          <w:rtl/>
        </w:rPr>
        <w:t>שהרי</w:t>
      </w:r>
      <w:r>
        <w:rPr>
          <w:rtl/>
        </w:rPr>
        <w:t xml:space="preserve"> </w:t>
      </w:r>
      <w:r w:rsidRPr="004D12B2">
        <w:rPr>
          <w:rtl/>
        </w:rPr>
        <w:t>עי"ז</w:t>
      </w:r>
      <w:r>
        <w:rPr>
          <w:rtl/>
        </w:rPr>
        <w:t xml:space="preserve"> </w:t>
      </w:r>
      <w:r w:rsidRPr="004D12B2">
        <w:rPr>
          <w:rtl/>
        </w:rPr>
        <w:t>ישמעו</w:t>
      </w:r>
      <w:r>
        <w:rPr>
          <w:rtl/>
        </w:rPr>
        <w:t xml:space="preserve"> </w:t>
      </w:r>
      <w:r w:rsidRPr="004D12B2">
        <w:rPr>
          <w:rtl/>
        </w:rPr>
        <w:t>כל</w:t>
      </w:r>
      <w:r>
        <w:rPr>
          <w:rtl/>
        </w:rPr>
        <w:t xml:space="preserve"> </w:t>
      </w:r>
      <w:r w:rsidRPr="004D12B2">
        <w:rPr>
          <w:rtl/>
        </w:rPr>
        <w:t>הציבור</w:t>
      </w:r>
      <w:r>
        <w:rPr>
          <w:rtl/>
        </w:rPr>
        <w:t xml:space="preserve"> </w:t>
      </w:r>
      <w:r w:rsidRPr="004D12B2">
        <w:rPr>
          <w:rtl/>
        </w:rPr>
        <w:t>באופן</w:t>
      </w:r>
      <w:r>
        <w:rPr>
          <w:rtl/>
        </w:rPr>
        <w:t xml:space="preserve"> </w:t>
      </w:r>
      <w:r w:rsidRPr="004D12B2">
        <w:rPr>
          <w:rtl/>
        </w:rPr>
        <w:t>מעולה</w:t>
      </w:r>
      <w:r>
        <w:rPr>
          <w:rtl/>
        </w:rPr>
        <w:t xml:space="preserve"> </w:t>
      </w:r>
      <w:r w:rsidRPr="004D12B2">
        <w:rPr>
          <w:rtl/>
        </w:rPr>
        <w:t>ביותר</w:t>
      </w:r>
      <w:r>
        <w:rPr>
          <w:rFonts w:hint="cs"/>
          <w:rtl/>
        </w:rPr>
        <w:t>,</w:t>
      </w:r>
      <w:r>
        <w:rPr>
          <w:rtl/>
        </w:rPr>
        <w:t xml:space="preserve"> </w:t>
      </w:r>
      <w:r w:rsidRPr="004D12B2">
        <w:rPr>
          <w:rtl/>
        </w:rPr>
        <w:t>ויתקיים</w:t>
      </w:r>
      <w:r>
        <w:rPr>
          <w:rtl/>
        </w:rPr>
        <w:t xml:space="preserve"> </w:t>
      </w:r>
      <w:r w:rsidRPr="004D12B2">
        <w:rPr>
          <w:rtl/>
        </w:rPr>
        <w:t>בזה</w:t>
      </w:r>
      <w:r>
        <w:rPr>
          <w:rtl/>
        </w:rPr>
        <w:t xml:space="preserve"> </w:t>
      </w:r>
      <w:r w:rsidRPr="004D12B2">
        <w:rPr>
          <w:rtl/>
        </w:rPr>
        <w:t>ביותר</w:t>
      </w:r>
      <w:r>
        <w:rPr>
          <w:rtl/>
        </w:rPr>
        <w:t xml:space="preserve"> </w:t>
      </w:r>
      <w:r w:rsidRPr="004D12B2">
        <w:rPr>
          <w:rtl/>
        </w:rPr>
        <w:t>הענין</w:t>
      </w:r>
      <w:r>
        <w:rPr>
          <w:rtl/>
        </w:rPr>
        <w:t xml:space="preserve"> </w:t>
      </w:r>
      <w:r w:rsidRPr="004D12B2">
        <w:rPr>
          <w:rtl/>
        </w:rPr>
        <w:t>של</w:t>
      </w:r>
      <w:r>
        <w:rPr>
          <w:rtl/>
        </w:rPr>
        <w:t xml:space="preserve"> </w:t>
      </w:r>
      <w:r w:rsidRPr="004D12B2">
        <w:rPr>
          <w:rtl/>
        </w:rPr>
        <w:t>זימון</w:t>
      </w:r>
      <w:r>
        <w:rPr>
          <w:rFonts w:hint="cs"/>
          <w:rtl/>
        </w:rPr>
        <w:t>,</w:t>
      </w:r>
      <w:r>
        <w:rPr>
          <w:rtl/>
        </w:rPr>
        <w:t xml:space="preserve"> </w:t>
      </w:r>
      <w:r w:rsidRPr="004D12B2">
        <w:rPr>
          <w:rtl/>
        </w:rPr>
        <w:t>ומה</w:t>
      </w:r>
      <w:r>
        <w:rPr>
          <w:rtl/>
        </w:rPr>
        <w:t xml:space="preserve"> </w:t>
      </w:r>
      <w:r w:rsidRPr="004D12B2">
        <w:rPr>
          <w:rtl/>
        </w:rPr>
        <w:t>שאין</w:t>
      </w:r>
      <w:r>
        <w:rPr>
          <w:rtl/>
        </w:rPr>
        <w:t xml:space="preserve"> </w:t>
      </w:r>
      <w:r w:rsidRPr="004D12B2">
        <w:rPr>
          <w:rtl/>
        </w:rPr>
        <w:t>שומעים</w:t>
      </w:r>
      <w:r>
        <w:rPr>
          <w:rtl/>
        </w:rPr>
        <w:t xml:space="preserve"> </w:t>
      </w:r>
      <w:r w:rsidRPr="004D12B2">
        <w:rPr>
          <w:rtl/>
        </w:rPr>
        <w:t>קולו</w:t>
      </w:r>
      <w:r>
        <w:rPr>
          <w:rtl/>
        </w:rPr>
        <w:t xml:space="preserve"> </w:t>
      </w:r>
      <w:r w:rsidRPr="004D12B2">
        <w:rPr>
          <w:rtl/>
        </w:rPr>
        <w:t>של</w:t>
      </w:r>
      <w:r>
        <w:rPr>
          <w:rtl/>
        </w:rPr>
        <w:t xml:space="preserve"> </w:t>
      </w:r>
      <w:r w:rsidRPr="004D12B2">
        <w:rPr>
          <w:rtl/>
        </w:rPr>
        <w:t>המברך</w:t>
      </w:r>
      <w:r>
        <w:rPr>
          <w:rtl/>
        </w:rPr>
        <w:t xml:space="preserve"> </w:t>
      </w:r>
      <w:r w:rsidRPr="004D12B2">
        <w:rPr>
          <w:rtl/>
        </w:rPr>
        <w:t>כי</w:t>
      </w:r>
      <w:r>
        <w:rPr>
          <w:rtl/>
        </w:rPr>
        <w:t xml:space="preserve"> </w:t>
      </w:r>
      <w:r w:rsidRPr="004D12B2">
        <w:rPr>
          <w:rtl/>
        </w:rPr>
        <w:t>אם</w:t>
      </w:r>
      <w:r>
        <w:rPr>
          <w:rtl/>
        </w:rPr>
        <w:t xml:space="preserve"> </w:t>
      </w:r>
      <w:r w:rsidRPr="004D12B2">
        <w:rPr>
          <w:rtl/>
        </w:rPr>
        <w:t>הקול</w:t>
      </w:r>
      <w:r>
        <w:rPr>
          <w:rtl/>
        </w:rPr>
        <w:t xml:space="preserve"> </w:t>
      </w:r>
      <w:r w:rsidRPr="004D12B2">
        <w:rPr>
          <w:rtl/>
        </w:rPr>
        <w:t>של</w:t>
      </w:r>
      <w:r>
        <w:rPr>
          <w:rtl/>
        </w:rPr>
        <w:t xml:space="preserve"> </w:t>
      </w:r>
      <w:r w:rsidRPr="004D12B2">
        <w:rPr>
          <w:rtl/>
        </w:rPr>
        <w:t>המייקריאפן</w:t>
      </w:r>
      <w:r>
        <w:rPr>
          <w:rtl/>
        </w:rPr>
        <w:t xml:space="preserve"> </w:t>
      </w:r>
      <w:r w:rsidRPr="004D12B2">
        <w:rPr>
          <w:rtl/>
        </w:rPr>
        <w:t>נראה</w:t>
      </w:r>
      <w:r>
        <w:rPr>
          <w:rtl/>
        </w:rPr>
        <w:t xml:space="preserve"> </w:t>
      </w:r>
      <w:r w:rsidRPr="004D12B2">
        <w:rPr>
          <w:rtl/>
        </w:rPr>
        <w:t>לומר</w:t>
      </w:r>
      <w:r>
        <w:rPr>
          <w:rtl/>
        </w:rPr>
        <w:t xml:space="preserve"> </w:t>
      </w:r>
      <w:r w:rsidRPr="004D12B2">
        <w:rPr>
          <w:rtl/>
        </w:rPr>
        <w:t>שאין</w:t>
      </w:r>
      <w:r>
        <w:rPr>
          <w:rtl/>
        </w:rPr>
        <w:t xml:space="preserve"> </w:t>
      </w:r>
      <w:r w:rsidRPr="004D12B2">
        <w:rPr>
          <w:rtl/>
        </w:rPr>
        <w:t>זה</w:t>
      </w:r>
      <w:r>
        <w:rPr>
          <w:rtl/>
        </w:rPr>
        <w:t xml:space="preserve"> </w:t>
      </w:r>
      <w:r w:rsidRPr="004D12B2">
        <w:rPr>
          <w:rtl/>
        </w:rPr>
        <w:t>חסרון</w:t>
      </w:r>
      <w:r>
        <w:rPr>
          <w:rtl/>
        </w:rPr>
        <w:t xml:space="preserve"> </w:t>
      </w:r>
      <w:r w:rsidRPr="004D12B2">
        <w:rPr>
          <w:rtl/>
        </w:rPr>
        <w:t>כלל</w:t>
      </w:r>
      <w:r>
        <w:rPr>
          <w:rFonts w:hint="cs"/>
          <w:rtl/>
        </w:rPr>
        <w:t>,</w:t>
      </w:r>
      <w:r>
        <w:rPr>
          <w:rtl/>
        </w:rPr>
        <w:t xml:space="preserve"> </w:t>
      </w:r>
      <w:r>
        <w:rPr>
          <w:rFonts w:hint="cs"/>
          <w:rtl/>
        </w:rPr>
        <w:t>ד</w:t>
      </w:r>
      <w:r w:rsidRPr="004D12B2">
        <w:rPr>
          <w:rtl/>
        </w:rPr>
        <w:t>הנה</w:t>
      </w:r>
      <w:r>
        <w:rPr>
          <w:rtl/>
        </w:rPr>
        <w:t xml:space="preserve"> </w:t>
      </w:r>
      <w:r w:rsidRPr="004D12B2">
        <w:rPr>
          <w:rtl/>
        </w:rPr>
        <w:t>מצינו</w:t>
      </w:r>
      <w:r>
        <w:rPr>
          <w:rtl/>
        </w:rPr>
        <w:t xml:space="preserve"> </w:t>
      </w:r>
      <w:r>
        <w:rPr>
          <w:rFonts w:hint="cs"/>
          <w:rtl/>
        </w:rPr>
        <w:t>ב</w:t>
      </w:r>
      <w:r w:rsidRPr="004D12B2">
        <w:rPr>
          <w:rtl/>
        </w:rPr>
        <w:t>'</w:t>
      </w:r>
      <w:r>
        <w:rPr>
          <w:rtl/>
        </w:rPr>
        <w:t xml:space="preserve"> </w:t>
      </w:r>
      <w:r w:rsidRPr="004D12B2">
        <w:rPr>
          <w:rtl/>
        </w:rPr>
        <w:t>סוגי</w:t>
      </w:r>
      <w:r>
        <w:rPr>
          <w:rtl/>
        </w:rPr>
        <w:t xml:space="preserve"> </w:t>
      </w:r>
      <w:r w:rsidRPr="004D12B2">
        <w:rPr>
          <w:rtl/>
        </w:rPr>
        <w:t>מצוות</w:t>
      </w:r>
      <w:r>
        <w:rPr>
          <w:rtl/>
        </w:rPr>
        <w:t xml:space="preserve"> </w:t>
      </w:r>
      <w:r w:rsidRPr="004D12B2">
        <w:rPr>
          <w:rtl/>
        </w:rPr>
        <w:t>של</w:t>
      </w:r>
      <w:r>
        <w:rPr>
          <w:rtl/>
        </w:rPr>
        <w:t xml:space="preserve"> </w:t>
      </w:r>
      <w:r w:rsidRPr="004D12B2">
        <w:rPr>
          <w:rtl/>
        </w:rPr>
        <w:t>דיבור</w:t>
      </w:r>
      <w:r>
        <w:rPr>
          <w:rtl/>
        </w:rPr>
        <w:t xml:space="preserve"> </w:t>
      </w:r>
      <w:r w:rsidRPr="004D12B2">
        <w:rPr>
          <w:rtl/>
        </w:rPr>
        <w:t>יש</w:t>
      </w:r>
      <w:r>
        <w:rPr>
          <w:rtl/>
        </w:rPr>
        <w:t xml:space="preserve"> </w:t>
      </w:r>
      <w:r w:rsidRPr="004D12B2">
        <w:rPr>
          <w:rtl/>
        </w:rPr>
        <w:t>דיבור</w:t>
      </w:r>
      <w:r>
        <w:rPr>
          <w:rtl/>
        </w:rPr>
        <w:t xml:space="preserve"> </w:t>
      </w:r>
      <w:r w:rsidRPr="004D12B2">
        <w:rPr>
          <w:rtl/>
        </w:rPr>
        <w:t>שהחלות</w:t>
      </w:r>
      <w:r>
        <w:rPr>
          <w:rtl/>
        </w:rPr>
        <w:t xml:space="preserve"> </w:t>
      </w:r>
      <w:r w:rsidRPr="004D12B2">
        <w:rPr>
          <w:rtl/>
        </w:rPr>
        <w:t>של</w:t>
      </w:r>
      <w:r>
        <w:rPr>
          <w:rtl/>
        </w:rPr>
        <w:t xml:space="preserve"> </w:t>
      </w:r>
      <w:r w:rsidRPr="004D12B2">
        <w:rPr>
          <w:rtl/>
        </w:rPr>
        <w:t>הדיבור</w:t>
      </w:r>
      <w:r>
        <w:rPr>
          <w:rtl/>
        </w:rPr>
        <w:t xml:space="preserve"> </w:t>
      </w:r>
      <w:r w:rsidRPr="004D12B2">
        <w:rPr>
          <w:rtl/>
        </w:rPr>
        <w:t>זהו</w:t>
      </w:r>
      <w:r>
        <w:rPr>
          <w:rtl/>
        </w:rPr>
        <w:t xml:space="preserve"> </w:t>
      </w:r>
      <w:r w:rsidRPr="004D12B2">
        <w:rPr>
          <w:rtl/>
        </w:rPr>
        <w:t>עצם</w:t>
      </w:r>
      <w:r>
        <w:rPr>
          <w:rtl/>
        </w:rPr>
        <w:t xml:space="preserve"> </w:t>
      </w:r>
      <w:r w:rsidRPr="004D12B2">
        <w:rPr>
          <w:rtl/>
        </w:rPr>
        <w:t>הדיבור</w:t>
      </w:r>
      <w:r>
        <w:rPr>
          <w:rFonts w:hint="cs"/>
          <w:rtl/>
        </w:rPr>
        <w:t>,</w:t>
      </w:r>
      <w:r>
        <w:rPr>
          <w:rtl/>
        </w:rPr>
        <w:t xml:space="preserve"> </w:t>
      </w:r>
      <w:r w:rsidRPr="004D12B2">
        <w:rPr>
          <w:rtl/>
        </w:rPr>
        <w:t>אך</w:t>
      </w:r>
      <w:r>
        <w:rPr>
          <w:rtl/>
        </w:rPr>
        <w:t xml:space="preserve"> </w:t>
      </w:r>
      <w:r w:rsidRPr="004D12B2">
        <w:rPr>
          <w:rtl/>
        </w:rPr>
        <w:t>יש</w:t>
      </w:r>
      <w:r>
        <w:rPr>
          <w:rtl/>
        </w:rPr>
        <w:t xml:space="preserve"> </w:t>
      </w:r>
      <w:r w:rsidRPr="004D12B2">
        <w:rPr>
          <w:rtl/>
        </w:rPr>
        <w:t>דיבור</w:t>
      </w:r>
      <w:r>
        <w:rPr>
          <w:rtl/>
        </w:rPr>
        <w:t xml:space="preserve"> </w:t>
      </w:r>
      <w:r w:rsidRPr="004D12B2">
        <w:rPr>
          <w:rtl/>
        </w:rPr>
        <w:t>שהוא</w:t>
      </w:r>
      <w:r>
        <w:rPr>
          <w:rtl/>
        </w:rPr>
        <w:t xml:space="preserve"> </w:t>
      </w:r>
      <w:r w:rsidRPr="004D12B2">
        <w:rPr>
          <w:rtl/>
        </w:rPr>
        <w:t>רק</w:t>
      </w:r>
      <w:r>
        <w:rPr>
          <w:rFonts w:hint="cs"/>
          <w:rtl/>
        </w:rPr>
        <w:t xml:space="preserve"> </w:t>
      </w:r>
      <w:r w:rsidRPr="004D12B2">
        <w:rPr>
          <w:rtl/>
        </w:rPr>
        <w:t>היכא</w:t>
      </w:r>
      <w:r>
        <w:rPr>
          <w:rtl/>
        </w:rPr>
        <w:t xml:space="preserve"> </w:t>
      </w:r>
      <w:r w:rsidRPr="004D12B2">
        <w:rPr>
          <w:rtl/>
        </w:rPr>
        <w:t>תמצא</w:t>
      </w:r>
      <w:r>
        <w:rPr>
          <w:rtl/>
        </w:rPr>
        <w:t xml:space="preserve"> </w:t>
      </w:r>
      <w:r w:rsidRPr="004D12B2">
        <w:rPr>
          <w:rtl/>
        </w:rPr>
        <w:t>ואמצעי</w:t>
      </w:r>
      <w:r>
        <w:rPr>
          <w:rtl/>
        </w:rPr>
        <w:t xml:space="preserve"> </w:t>
      </w:r>
      <w:r w:rsidRPr="004D12B2">
        <w:rPr>
          <w:rtl/>
        </w:rPr>
        <w:t>לבטא</w:t>
      </w:r>
      <w:r>
        <w:rPr>
          <w:rtl/>
        </w:rPr>
        <w:t xml:space="preserve"> </w:t>
      </w:r>
      <w:r w:rsidRPr="004D12B2">
        <w:rPr>
          <w:rtl/>
        </w:rPr>
        <w:t>לאחרים</w:t>
      </w:r>
      <w:r>
        <w:rPr>
          <w:rtl/>
        </w:rPr>
        <w:t xml:space="preserve"> </w:t>
      </w:r>
      <w:r w:rsidRPr="004D12B2">
        <w:rPr>
          <w:rtl/>
        </w:rPr>
        <w:t>מה</w:t>
      </w:r>
      <w:r>
        <w:rPr>
          <w:rtl/>
        </w:rPr>
        <w:t xml:space="preserve"> </w:t>
      </w:r>
      <w:r w:rsidRPr="004D12B2">
        <w:rPr>
          <w:rtl/>
        </w:rPr>
        <w:t>שיש</w:t>
      </w:r>
      <w:r>
        <w:rPr>
          <w:rtl/>
        </w:rPr>
        <w:t xml:space="preserve"> </w:t>
      </w:r>
      <w:r w:rsidRPr="004D12B2">
        <w:rPr>
          <w:rtl/>
        </w:rPr>
        <w:t>בלבו</w:t>
      </w:r>
      <w:r>
        <w:rPr>
          <w:rtl/>
        </w:rPr>
        <w:t xml:space="preserve"> </w:t>
      </w:r>
      <w:r w:rsidRPr="004D12B2">
        <w:rPr>
          <w:rtl/>
        </w:rPr>
        <w:t>והחלות</w:t>
      </w:r>
      <w:r>
        <w:rPr>
          <w:rtl/>
        </w:rPr>
        <w:t xml:space="preserve"> </w:t>
      </w:r>
      <w:r w:rsidRPr="004D12B2">
        <w:rPr>
          <w:rtl/>
        </w:rPr>
        <w:t>של</w:t>
      </w:r>
      <w:r>
        <w:rPr>
          <w:rtl/>
        </w:rPr>
        <w:t xml:space="preserve"> </w:t>
      </w:r>
      <w:r w:rsidRPr="004D12B2">
        <w:rPr>
          <w:rtl/>
        </w:rPr>
        <w:t>ה</w:t>
      </w:r>
      <w:r>
        <w:rPr>
          <w:rFonts w:hint="cs"/>
          <w:rtl/>
        </w:rPr>
        <w:t>ד</w:t>
      </w:r>
      <w:r w:rsidRPr="004D12B2">
        <w:rPr>
          <w:rtl/>
        </w:rPr>
        <w:t>י</w:t>
      </w:r>
      <w:r>
        <w:rPr>
          <w:rFonts w:hint="cs"/>
          <w:rtl/>
        </w:rPr>
        <w:t>ב</w:t>
      </w:r>
      <w:r w:rsidRPr="004D12B2">
        <w:rPr>
          <w:rtl/>
        </w:rPr>
        <w:t>ור</w:t>
      </w:r>
      <w:r>
        <w:rPr>
          <w:rtl/>
        </w:rPr>
        <w:t xml:space="preserve"> </w:t>
      </w:r>
      <w:r w:rsidRPr="004D12B2">
        <w:rPr>
          <w:rtl/>
        </w:rPr>
        <w:t>הוא</w:t>
      </w:r>
      <w:r w:rsidRPr="00590BE5">
        <w:rPr>
          <w:bCs/>
          <w:rtl/>
        </w:rPr>
        <w:t xml:space="preserve"> הפועל יוצא מהדיבור</w:t>
      </w:r>
      <w:r>
        <w:rPr>
          <w:rFonts w:hint="cs"/>
          <w:rtl/>
        </w:rPr>
        <w:t>,</w:t>
      </w:r>
      <w:r>
        <w:rPr>
          <w:rtl/>
        </w:rPr>
        <w:t xml:space="preserve"> </w:t>
      </w:r>
      <w:r w:rsidRPr="004D12B2">
        <w:rPr>
          <w:rtl/>
        </w:rPr>
        <w:t>כלומר</w:t>
      </w:r>
      <w:r>
        <w:rPr>
          <w:rtl/>
        </w:rPr>
        <w:t xml:space="preserve"> </w:t>
      </w:r>
      <w:r w:rsidRPr="004D12B2">
        <w:rPr>
          <w:rtl/>
        </w:rPr>
        <w:t>זה</w:t>
      </w:r>
      <w:r>
        <w:rPr>
          <w:rtl/>
        </w:rPr>
        <w:t xml:space="preserve"> </w:t>
      </w:r>
      <w:r w:rsidRPr="004D12B2">
        <w:rPr>
          <w:rtl/>
        </w:rPr>
        <w:t>ששומעין</w:t>
      </w:r>
      <w:r>
        <w:rPr>
          <w:rtl/>
        </w:rPr>
        <w:t xml:space="preserve"> </w:t>
      </w:r>
      <w:r w:rsidRPr="004D12B2">
        <w:rPr>
          <w:rtl/>
        </w:rPr>
        <w:t>אחרים</w:t>
      </w:r>
      <w:r>
        <w:rPr>
          <w:rtl/>
        </w:rPr>
        <w:t xml:space="preserve"> </w:t>
      </w:r>
      <w:r w:rsidRPr="004D12B2">
        <w:rPr>
          <w:rtl/>
        </w:rPr>
        <w:t>מה</w:t>
      </w:r>
      <w:r>
        <w:rPr>
          <w:rtl/>
        </w:rPr>
        <w:t xml:space="preserve"> </w:t>
      </w:r>
      <w:r w:rsidRPr="004D12B2">
        <w:rPr>
          <w:rtl/>
        </w:rPr>
        <w:t>שצריכין</w:t>
      </w:r>
      <w:r>
        <w:rPr>
          <w:rtl/>
        </w:rPr>
        <w:t xml:space="preserve"> </w:t>
      </w:r>
      <w:r w:rsidRPr="004D12B2">
        <w:rPr>
          <w:rtl/>
        </w:rPr>
        <w:t>לשמוע</w:t>
      </w:r>
      <w:r>
        <w:rPr>
          <w:rtl/>
        </w:rPr>
        <w:t xml:space="preserve"> </w:t>
      </w:r>
      <w:r w:rsidRPr="004D12B2">
        <w:rPr>
          <w:rtl/>
        </w:rPr>
        <w:t>ממנו</w:t>
      </w:r>
      <w:r>
        <w:rPr>
          <w:rFonts w:hint="cs"/>
          <w:rtl/>
        </w:rPr>
        <w:t>,</w:t>
      </w:r>
      <w:r>
        <w:rPr>
          <w:rtl/>
        </w:rPr>
        <w:t xml:space="preserve"> </w:t>
      </w:r>
      <w:r w:rsidRPr="004D12B2">
        <w:rPr>
          <w:rtl/>
        </w:rPr>
        <w:t>ונראה</w:t>
      </w:r>
      <w:r>
        <w:rPr>
          <w:rtl/>
        </w:rPr>
        <w:t xml:space="preserve"> </w:t>
      </w:r>
      <w:r w:rsidRPr="004D12B2">
        <w:rPr>
          <w:rtl/>
        </w:rPr>
        <w:t>בפשיטות</w:t>
      </w:r>
      <w:r>
        <w:rPr>
          <w:rtl/>
        </w:rPr>
        <w:t xml:space="preserve"> </w:t>
      </w:r>
      <w:r w:rsidRPr="004D12B2">
        <w:rPr>
          <w:rtl/>
        </w:rPr>
        <w:t>ד</w:t>
      </w:r>
      <w:r>
        <w:rPr>
          <w:rFonts w:hint="cs"/>
          <w:rtl/>
        </w:rPr>
        <w:t>ד</w:t>
      </w:r>
      <w:r w:rsidRPr="004D12B2">
        <w:rPr>
          <w:rtl/>
        </w:rPr>
        <w:t>ין</w:t>
      </w:r>
      <w:r>
        <w:rPr>
          <w:rtl/>
        </w:rPr>
        <w:t xml:space="preserve"> </w:t>
      </w:r>
      <w:r>
        <w:rPr>
          <w:rFonts w:hint="cs"/>
          <w:rtl/>
        </w:rPr>
        <w:t>"</w:t>
      </w:r>
      <w:r w:rsidRPr="004D12B2">
        <w:rPr>
          <w:rtl/>
        </w:rPr>
        <w:t>שומע</w:t>
      </w:r>
      <w:r>
        <w:rPr>
          <w:rtl/>
        </w:rPr>
        <w:t xml:space="preserve"> </w:t>
      </w:r>
      <w:r w:rsidRPr="004D12B2">
        <w:rPr>
          <w:rtl/>
        </w:rPr>
        <w:t>כעונה</w:t>
      </w:r>
      <w:r>
        <w:rPr>
          <w:rFonts w:hint="cs"/>
          <w:rtl/>
        </w:rPr>
        <w:t>"</w:t>
      </w:r>
      <w:r>
        <w:rPr>
          <w:rtl/>
        </w:rPr>
        <w:t xml:space="preserve"> </w:t>
      </w:r>
      <w:r w:rsidRPr="004D12B2">
        <w:rPr>
          <w:rtl/>
        </w:rPr>
        <w:t>הוא</w:t>
      </w:r>
      <w:r>
        <w:rPr>
          <w:rtl/>
        </w:rPr>
        <w:t xml:space="preserve"> </w:t>
      </w:r>
      <w:r w:rsidRPr="004D12B2">
        <w:rPr>
          <w:rtl/>
        </w:rPr>
        <w:t>רק</w:t>
      </w:r>
      <w:r>
        <w:rPr>
          <w:rtl/>
        </w:rPr>
        <w:t xml:space="preserve"> </w:t>
      </w:r>
      <w:r w:rsidRPr="004D12B2">
        <w:rPr>
          <w:rtl/>
        </w:rPr>
        <w:t>על</w:t>
      </w:r>
      <w:r>
        <w:rPr>
          <w:rtl/>
        </w:rPr>
        <w:t xml:space="preserve"> </w:t>
      </w:r>
      <w:r w:rsidRPr="004D12B2">
        <w:rPr>
          <w:rtl/>
        </w:rPr>
        <w:t>אותן</w:t>
      </w:r>
      <w:r>
        <w:rPr>
          <w:rtl/>
        </w:rPr>
        <w:t xml:space="preserve"> </w:t>
      </w:r>
      <w:r w:rsidRPr="004D12B2">
        <w:rPr>
          <w:rtl/>
        </w:rPr>
        <w:t>המצוות</w:t>
      </w:r>
      <w:r>
        <w:rPr>
          <w:rtl/>
        </w:rPr>
        <w:t xml:space="preserve"> </w:t>
      </w:r>
      <w:r w:rsidRPr="004D12B2">
        <w:rPr>
          <w:rtl/>
        </w:rPr>
        <w:t>שגדר</w:t>
      </w:r>
      <w:r>
        <w:rPr>
          <w:rtl/>
        </w:rPr>
        <w:t xml:space="preserve"> </w:t>
      </w:r>
      <w:r w:rsidRPr="004D12B2">
        <w:rPr>
          <w:rtl/>
        </w:rPr>
        <w:t>המצוה</w:t>
      </w:r>
      <w:r>
        <w:rPr>
          <w:rtl/>
        </w:rPr>
        <w:t xml:space="preserve"> </w:t>
      </w:r>
      <w:r w:rsidRPr="004D12B2">
        <w:rPr>
          <w:rtl/>
        </w:rPr>
        <w:t>היא</w:t>
      </w:r>
      <w:r>
        <w:rPr>
          <w:rtl/>
        </w:rPr>
        <w:t xml:space="preserve"> </w:t>
      </w:r>
      <w:r w:rsidRPr="004D12B2">
        <w:rPr>
          <w:rtl/>
        </w:rPr>
        <w:t>עצם</w:t>
      </w:r>
      <w:r>
        <w:rPr>
          <w:rtl/>
        </w:rPr>
        <w:t xml:space="preserve"> </w:t>
      </w:r>
      <w:r w:rsidRPr="004D12B2">
        <w:rPr>
          <w:rtl/>
        </w:rPr>
        <w:t>הדיבור</w:t>
      </w:r>
      <w:r>
        <w:rPr>
          <w:rtl/>
        </w:rPr>
        <w:t xml:space="preserve"> </w:t>
      </w:r>
      <w:r w:rsidRPr="004D12B2">
        <w:rPr>
          <w:rtl/>
        </w:rPr>
        <w:t>כגון</w:t>
      </w:r>
      <w:r>
        <w:rPr>
          <w:rtl/>
        </w:rPr>
        <w:t xml:space="preserve"> </w:t>
      </w:r>
      <w:r w:rsidRPr="004D12B2">
        <w:rPr>
          <w:rtl/>
        </w:rPr>
        <w:t>תפילה</w:t>
      </w:r>
      <w:r>
        <w:rPr>
          <w:rtl/>
        </w:rPr>
        <w:t xml:space="preserve"> </w:t>
      </w:r>
      <w:r w:rsidRPr="004D12B2">
        <w:rPr>
          <w:rtl/>
        </w:rPr>
        <w:t>וקריאת</w:t>
      </w:r>
      <w:r>
        <w:rPr>
          <w:rtl/>
        </w:rPr>
        <w:t xml:space="preserve"> </w:t>
      </w:r>
      <w:r w:rsidRPr="004D12B2">
        <w:rPr>
          <w:rtl/>
        </w:rPr>
        <w:t>המגילה</w:t>
      </w:r>
      <w:r>
        <w:rPr>
          <w:rtl/>
        </w:rPr>
        <w:t xml:space="preserve"> </w:t>
      </w:r>
      <w:r w:rsidRPr="004D12B2">
        <w:rPr>
          <w:rtl/>
        </w:rPr>
        <w:t>שעל</w:t>
      </w:r>
      <w:r>
        <w:rPr>
          <w:rtl/>
        </w:rPr>
        <w:t xml:space="preserve"> </w:t>
      </w:r>
      <w:r w:rsidRPr="004D12B2">
        <w:rPr>
          <w:rtl/>
        </w:rPr>
        <w:t>זה</w:t>
      </w:r>
      <w:r>
        <w:rPr>
          <w:rtl/>
        </w:rPr>
        <w:t xml:space="preserve"> </w:t>
      </w:r>
      <w:r w:rsidRPr="004D12B2">
        <w:rPr>
          <w:rtl/>
        </w:rPr>
        <w:t>יש</w:t>
      </w:r>
      <w:r>
        <w:rPr>
          <w:rtl/>
        </w:rPr>
        <w:t xml:space="preserve"> </w:t>
      </w:r>
      <w:r w:rsidRPr="004D12B2">
        <w:rPr>
          <w:rtl/>
        </w:rPr>
        <w:t>גילוי</w:t>
      </w:r>
      <w:r>
        <w:rPr>
          <w:rtl/>
        </w:rPr>
        <w:t xml:space="preserve"> </w:t>
      </w:r>
      <w:r w:rsidRPr="004D12B2">
        <w:rPr>
          <w:rtl/>
        </w:rPr>
        <w:t>מהתורה</w:t>
      </w:r>
      <w:r>
        <w:rPr>
          <w:rtl/>
        </w:rPr>
        <w:t xml:space="preserve"> </w:t>
      </w:r>
      <w:r w:rsidRPr="004D12B2">
        <w:rPr>
          <w:rtl/>
        </w:rPr>
        <w:t>שיכולים</w:t>
      </w:r>
      <w:r>
        <w:rPr>
          <w:rtl/>
        </w:rPr>
        <w:t xml:space="preserve"> </w:t>
      </w:r>
      <w:r w:rsidRPr="004D12B2">
        <w:rPr>
          <w:rtl/>
        </w:rPr>
        <w:t>לקיימה</w:t>
      </w:r>
      <w:r>
        <w:rPr>
          <w:rtl/>
        </w:rPr>
        <w:t xml:space="preserve"> </w:t>
      </w:r>
      <w:r w:rsidRPr="004D12B2">
        <w:rPr>
          <w:rtl/>
        </w:rPr>
        <w:t>גם</w:t>
      </w:r>
      <w:r>
        <w:rPr>
          <w:rtl/>
        </w:rPr>
        <w:t xml:space="preserve"> </w:t>
      </w:r>
      <w:r w:rsidRPr="004D12B2">
        <w:rPr>
          <w:rtl/>
        </w:rPr>
        <w:t>ע"י</w:t>
      </w:r>
      <w:r>
        <w:rPr>
          <w:rtl/>
        </w:rPr>
        <w:t xml:space="preserve"> </w:t>
      </w:r>
      <w:r w:rsidRPr="004D12B2">
        <w:rPr>
          <w:rtl/>
        </w:rPr>
        <w:t>שמיעה</w:t>
      </w:r>
      <w:r>
        <w:rPr>
          <w:rtl/>
        </w:rPr>
        <w:t xml:space="preserve"> </w:t>
      </w:r>
      <w:r w:rsidRPr="004D12B2">
        <w:rPr>
          <w:rtl/>
        </w:rPr>
        <w:t>משום</w:t>
      </w:r>
      <w:r>
        <w:rPr>
          <w:rtl/>
        </w:rPr>
        <w:t xml:space="preserve"> </w:t>
      </w:r>
      <w:r w:rsidRPr="004D12B2">
        <w:rPr>
          <w:rtl/>
        </w:rPr>
        <w:t>דין</w:t>
      </w:r>
      <w:r>
        <w:rPr>
          <w:rtl/>
        </w:rPr>
        <w:t xml:space="preserve"> </w:t>
      </w:r>
      <w:r w:rsidRPr="004D12B2">
        <w:rPr>
          <w:rtl/>
        </w:rPr>
        <w:t>שומע</w:t>
      </w:r>
      <w:r>
        <w:rPr>
          <w:rtl/>
        </w:rPr>
        <w:t xml:space="preserve"> </w:t>
      </w:r>
      <w:r w:rsidRPr="004D12B2">
        <w:rPr>
          <w:rtl/>
        </w:rPr>
        <w:t>כעונה</w:t>
      </w:r>
      <w:r>
        <w:rPr>
          <w:rFonts w:hint="cs"/>
          <w:rtl/>
        </w:rPr>
        <w:t>,</w:t>
      </w:r>
      <w:r>
        <w:rPr>
          <w:rtl/>
        </w:rPr>
        <w:t xml:space="preserve"> </w:t>
      </w:r>
      <w:r w:rsidRPr="004D12B2">
        <w:rPr>
          <w:rtl/>
        </w:rPr>
        <w:t>משא"כ</w:t>
      </w:r>
      <w:r>
        <w:rPr>
          <w:rtl/>
        </w:rPr>
        <w:t xml:space="preserve"> </w:t>
      </w:r>
      <w:r w:rsidRPr="004D12B2">
        <w:rPr>
          <w:rtl/>
        </w:rPr>
        <w:t>מצוה</w:t>
      </w:r>
      <w:r>
        <w:rPr>
          <w:rtl/>
        </w:rPr>
        <w:t xml:space="preserve"> </w:t>
      </w:r>
      <w:r w:rsidRPr="004D12B2">
        <w:rPr>
          <w:rtl/>
        </w:rPr>
        <w:t>שהדיבור</w:t>
      </w:r>
      <w:r>
        <w:rPr>
          <w:rtl/>
        </w:rPr>
        <w:t xml:space="preserve"> </w:t>
      </w:r>
      <w:r w:rsidRPr="004D12B2">
        <w:rPr>
          <w:rtl/>
        </w:rPr>
        <w:t>איננו</w:t>
      </w:r>
      <w:r>
        <w:rPr>
          <w:rtl/>
        </w:rPr>
        <w:t xml:space="preserve"> </w:t>
      </w:r>
      <w:r w:rsidRPr="004D12B2">
        <w:rPr>
          <w:rtl/>
        </w:rPr>
        <w:t>רק</w:t>
      </w:r>
      <w:r>
        <w:rPr>
          <w:rtl/>
        </w:rPr>
        <w:t xml:space="preserve"> </w:t>
      </w:r>
      <w:r w:rsidRPr="004D12B2">
        <w:rPr>
          <w:rtl/>
        </w:rPr>
        <w:t>אמצעי</w:t>
      </w:r>
      <w:r>
        <w:rPr>
          <w:rtl/>
        </w:rPr>
        <w:t xml:space="preserve"> </w:t>
      </w:r>
      <w:r w:rsidRPr="004D12B2">
        <w:rPr>
          <w:rtl/>
        </w:rPr>
        <w:t>שישמעו</w:t>
      </w:r>
      <w:r>
        <w:rPr>
          <w:rtl/>
        </w:rPr>
        <w:t xml:space="preserve"> </w:t>
      </w:r>
      <w:r w:rsidRPr="004D12B2">
        <w:rPr>
          <w:rtl/>
        </w:rPr>
        <w:t>ממנו</w:t>
      </w:r>
      <w:r>
        <w:rPr>
          <w:rtl/>
        </w:rPr>
        <w:t xml:space="preserve"> </w:t>
      </w:r>
      <w:r w:rsidRPr="004D12B2">
        <w:rPr>
          <w:rtl/>
        </w:rPr>
        <w:t>מה</w:t>
      </w:r>
      <w:r>
        <w:rPr>
          <w:rtl/>
        </w:rPr>
        <w:t xml:space="preserve"> </w:t>
      </w:r>
      <w:r w:rsidRPr="004D12B2">
        <w:rPr>
          <w:rtl/>
        </w:rPr>
        <w:t>שצריכים</w:t>
      </w:r>
      <w:r>
        <w:rPr>
          <w:rtl/>
        </w:rPr>
        <w:t xml:space="preserve"> </w:t>
      </w:r>
      <w:r w:rsidRPr="004D12B2">
        <w:rPr>
          <w:rtl/>
        </w:rPr>
        <w:t>לשמוע</w:t>
      </w:r>
      <w:r>
        <w:rPr>
          <w:rtl/>
        </w:rPr>
        <w:t xml:space="preserve"> </w:t>
      </w:r>
      <w:r w:rsidRPr="004D12B2">
        <w:rPr>
          <w:rtl/>
        </w:rPr>
        <w:t>בזה</w:t>
      </w:r>
      <w:r>
        <w:rPr>
          <w:rtl/>
        </w:rPr>
        <w:t xml:space="preserve"> </w:t>
      </w:r>
      <w:r w:rsidRPr="004D12B2">
        <w:rPr>
          <w:rtl/>
        </w:rPr>
        <w:t>לא</w:t>
      </w:r>
      <w:r>
        <w:rPr>
          <w:rtl/>
        </w:rPr>
        <w:t xml:space="preserve"> </w:t>
      </w:r>
      <w:r w:rsidRPr="004D12B2">
        <w:rPr>
          <w:rtl/>
        </w:rPr>
        <w:t>שייך</w:t>
      </w:r>
      <w:r>
        <w:rPr>
          <w:rtl/>
        </w:rPr>
        <w:t xml:space="preserve"> </w:t>
      </w:r>
      <w:r w:rsidRPr="004D12B2">
        <w:rPr>
          <w:rtl/>
        </w:rPr>
        <w:t>הדין</w:t>
      </w:r>
      <w:r>
        <w:rPr>
          <w:rtl/>
        </w:rPr>
        <w:t xml:space="preserve"> </w:t>
      </w:r>
      <w:r w:rsidRPr="004D12B2">
        <w:rPr>
          <w:rtl/>
        </w:rPr>
        <w:t>של</w:t>
      </w:r>
      <w:r>
        <w:rPr>
          <w:rtl/>
        </w:rPr>
        <w:t xml:space="preserve"> </w:t>
      </w:r>
      <w:r w:rsidRPr="004D12B2">
        <w:rPr>
          <w:rtl/>
        </w:rPr>
        <w:t>שומע</w:t>
      </w:r>
      <w:r>
        <w:rPr>
          <w:rtl/>
        </w:rPr>
        <w:t xml:space="preserve"> </w:t>
      </w:r>
      <w:r w:rsidRPr="004D12B2">
        <w:rPr>
          <w:rtl/>
        </w:rPr>
        <w:t>כעונה</w:t>
      </w:r>
      <w:r>
        <w:rPr>
          <w:rtl/>
        </w:rPr>
        <w:t xml:space="preserve"> </w:t>
      </w:r>
      <w:r w:rsidRPr="004D12B2">
        <w:rPr>
          <w:rtl/>
        </w:rPr>
        <w:t>דהא</w:t>
      </w:r>
      <w:r>
        <w:rPr>
          <w:rtl/>
        </w:rPr>
        <w:t xml:space="preserve"> </w:t>
      </w:r>
      <w:r w:rsidRPr="004D12B2">
        <w:rPr>
          <w:rtl/>
        </w:rPr>
        <w:t>כל</w:t>
      </w:r>
      <w:r>
        <w:rPr>
          <w:rtl/>
        </w:rPr>
        <w:t xml:space="preserve"> </w:t>
      </w:r>
      <w:r w:rsidRPr="004D12B2">
        <w:rPr>
          <w:rtl/>
        </w:rPr>
        <w:t>זמן</w:t>
      </w:r>
      <w:r>
        <w:rPr>
          <w:rtl/>
        </w:rPr>
        <w:t xml:space="preserve"> </w:t>
      </w:r>
      <w:r w:rsidRPr="004D12B2">
        <w:rPr>
          <w:rtl/>
        </w:rPr>
        <w:t>שאחרים</w:t>
      </w:r>
      <w:r>
        <w:rPr>
          <w:rtl/>
        </w:rPr>
        <w:t xml:space="preserve"> </w:t>
      </w:r>
      <w:r w:rsidRPr="004D12B2">
        <w:rPr>
          <w:rtl/>
        </w:rPr>
        <w:t>לא</w:t>
      </w:r>
      <w:r>
        <w:rPr>
          <w:rtl/>
        </w:rPr>
        <w:t xml:space="preserve"> </w:t>
      </w:r>
      <w:r w:rsidRPr="004D12B2">
        <w:rPr>
          <w:rtl/>
        </w:rPr>
        <w:t>שמעו</w:t>
      </w:r>
      <w:r>
        <w:rPr>
          <w:rtl/>
        </w:rPr>
        <w:t xml:space="preserve"> </w:t>
      </w:r>
      <w:r w:rsidRPr="004D12B2">
        <w:rPr>
          <w:rtl/>
        </w:rPr>
        <w:t>ממנו</w:t>
      </w:r>
      <w:r>
        <w:rPr>
          <w:rtl/>
        </w:rPr>
        <w:t xml:space="preserve"> </w:t>
      </w:r>
      <w:r w:rsidRPr="004D12B2">
        <w:rPr>
          <w:rtl/>
        </w:rPr>
        <w:t>הרי</w:t>
      </w:r>
      <w:r>
        <w:rPr>
          <w:rtl/>
        </w:rPr>
        <w:t xml:space="preserve"> </w:t>
      </w:r>
      <w:r w:rsidRPr="004D12B2">
        <w:rPr>
          <w:rtl/>
        </w:rPr>
        <w:t>לא</w:t>
      </w:r>
      <w:r>
        <w:rPr>
          <w:rtl/>
        </w:rPr>
        <w:t xml:space="preserve"> </w:t>
      </w:r>
      <w:r w:rsidRPr="004D12B2">
        <w:rPr>
          <w:rtl/>
        </w:rPr>
        <w:t>קיימו</w:t>
      </w:r>
      <w:r>
        <w:rPr>
          <w:rtl/>
        </w:rPr>
        <w:t xml:space="preserve"> </w:t>
      </w:r>
      <w:r w:rsidRPr="004D12B2">
        <w:rPr>
          <w:rtl/>
        </w:rPr>
        <w:t>המצוה</w:t>
      </w:r>
      <w:r>
        <w:rPr>
          <w:rFonts w:hint="cs"/>
          <w:rtl/>
        </w:rPr>
        <w:t>,</w:t>
      </w:r>
      <w:r>
        <w:rPr>
          <w:rtl/>
        </w:rPr>
        <w:t xml:space="preserve"> </w:t>
      </w:r>
      <w:r w:rsidRPr="004D12B2">
        <w:rPr>
          <w:rtl/>
        </w:rPr>
        <w:t>וע</w:t>
      </w:r>
      <w:r>
        <w:rPr>
          <w:rFonts w:hint="cs"/>
          <w:rtl/>
        </w:rPr>
        <w:t>ד</w:t>
      </w:r>
      <w:r w:rsidRPr="004D12B2">
        <w:rPr>
          <w:rtl/>
        </w:rPr>
        <w:t>"ז</w:t>
      </w:r>
      <w:r>
        <w:rPr>
          <w:rtl/>
        </w:rPr>
        <w:t xml:space="preserve"> </w:t>
      </w:r>
      <w:r w:rsidRPr="004D12B2">
        <w:rPr>
          <w:rtl/>
        </w:rPr>
        <w:t>נראה</w:t>
      </w:r>
      <w:r>
        <w:rPr>
          <w:rtl/>
        </w:rPr>
        <w:t xml:space="preserve"> </w:t>
      </w:r>
      <w:r w:rsidRPr="004D12B2">
        <w:rPr>
          <w:rtl/>
        </w:rPr>
        <w:t>דיש</w:t>
      </w:r>
      <w:r>
        <w:rPr>
          <w:rtl/>
        </w:rPr>
        <w:t xml:space="preserve"> </w:t>
      </w:r>
      <w:r w:rsidRPr="004D12B2">
        <w:rPr>
          <w:rtl/>
        </w:rPr>
        <w:t>לחלק</w:t>
      </w:r>
      <w:r>
        <w:rPr>
          <w:rtl/>
        </w:rPr>
        <w:t xml:space="preserve"> </w:t>
      </w:r>
      <w:r w:rsidRPr="004D12B2">
        <w:rPr>
          <w:rtl/>
        </w:rPr>
        <w:t>במצוות</w:t>
      </w:r>
      <w:r>
        <w:rPr>
          <w:rtl/>
        </w:rPr>
        <w:t xml:space="preserve"> </w:t>
      </w:r>
      <w:r w:rsidRPr="004D12B2">
        <w:rPr>
          <w:rtl/>
        </w:rPr>
        <w:t>שונות</w:t>
      </w:r>
      <w:r>
        <w:rPr>
          <w:rtl/>
        </w:rPr>
        <w:t xml:space="preserve"> </w:t>
      </w:r>
      <w:r w:rsidRPr="004D12B2">
        <w:rPr>
          <w:rtl/>
        </w:rPr>
        <w:t>של</w:t>
      </w:r>
      <w:r>
        <w:rPr>
          <w:rtl/>
        </w:rPr>
        <w:t xml:space="preserve"> </w:t>
      </w:r>
      <w:r w:rsidRPr="004D12B2">
        <w:rPr>
          <w:rtl/>
        </w:rPr>
        <w:t>דיבור</w:t>
      </w:r>
      <w:r>
        <w:rPr>
          <w:rtl/>
        </w:rPr>
        <w:t xml:space="preserve"> </w:t>
      </w:r>
      <w:r w:rsidRPr="004D12B2">
        <w:rPr>
          <w:rtl/>
        </w:rPr>
        <w:t>בנוגע</w:t>
      </w:r>
      <w:r>
        <w:rPr>
          <w:rtl/>
        </w:rPr>
        <w:t xml:space="preserve"> </w:t>
      </w:r>
      <w:r w:rsidRPr="004D12B2">
        <w:rPr>
          <w:rtl/>
        </w:rPr>
        <w:t>לצאת</w:t>
      </w:r>
      <w:r>
        <w:rPr>
          <w:rtl/>
        </w:rPr>
        <w:t xml:space="preserve"> </w:t>
      </w:r>
      <w:r w:rsidRPr="004D12B2">
        <w:rPr>
          <w:rtl/>
        </w:rPr>
        <w:t>ידי</w:t>
      </w:r>
      <w:r>
        <w:rPr>
          <w:rtl/>
        </w:rPr>
        <w:t xml:space="preserve"> </w:t>
      </w:r>
      <w:r w:rsidRPr="004D12B2">
        <w:rPr>
          <w:rtl/>
        </w:rPr>
        <w:t>חובתם</w:t>
      </w:r>
      <w:r>
        <w:rPr>
          <w:rtl/>
        </w:rPr>
        <w:t xml:space="preserve"> </w:t>
      </w:r>
      <w:r w:rsidRPr="004D12B2">
        <w:rPr>
          <w:rtl/>
        </w:rPr>
        <w:t>ע"י</w:t>
      </w:r>
      <w:r>
        <w:rPr>
          <w:rtl/>
        </w:rPr>
        <w:t xml:space="preserve"> רמקול</w:t>
      </w:r>
      <w:r>
        <w:rPr>
          <w:rFonts w:hint="cs"/>
          <w:rtl/>
        </w:rPr>
        <w:t>,</w:t>
      </w:r>
      <w:r>
        <w:rPr>
          <w:rtl/>
        </w:rPr>
        <w:t xml:space="preserve"> </w:t>
      </w:r>
      <w:r w:rsidRPr="004D12B2">
        <w:rPr>
          <w:rtl/>
        </w:rPr>
        <w:t>די</w:t>
      </w:r>
      <w:r>
        <w:rPr>
          <w:rFonts w:hint="cs"/>
          <w:rtl/>
        </w:rPr>
        <w:t>שנ</w:t>
      </w:r>
      <w:r w:rsidRPr="004D12B2">
        <w:rPr>
          <w:rtl/>
        </w:rPr>
        <w:t>ם</w:t>
      </w:r>
      <w:r>
        <w:rPr>
          <w:rtl/>
        </w:rPr>
        <w:t xml:space="preserve"> </w:t>
      </w:r>
      <w:r w:rsidRPr="004D12B2">
        <w:rPr>
          <w:rtl/>
        </w:rPr>
        <w:t>מצוות</w:t>
      </w:r>
      <w:r>
        <w:rPr>
          <w:rtl/>
        </w:rPr>
        <w:t xml:space="preserve"> </w:t>
      </w:r>
      <w:r w:rsidRPr="004D12B2">
        <w:rPr>
          <w:rtl/>
        </w:rPr>
        <w:t>שאי</w:t>
      </w:r>
      <w:r>
        <w:rPr>
          <w:rtl/>
        </w:rPr>
        <w:t xml:space="preserve"> </w:t>
      </w:r>
      <w:r w:rsidRPr="004D12B2">
        <w:rPr>
          <w:rtl/>
        </w:rPr>
        <w:t>אפשר</w:t>
      </w:r>
      <w:r>
        <w:rPr>
          <w:rFonts w:hint="cs"/>
          <w:rtl/>
        </w:rPr>
        <w:t xml:space="preserve"> </w:t>
      </w:r>
      <w:r w:rsidRPr="004D12B2">
        <w:rPr>
          <w:rtl/>
        </w:rPr>
        <w:t>להוציא</w:t>
      </w:r>
      <w:r>
        <w:rPr>
          <w:rtl/>
        </w:rPr>
        <w:t xml:space="preserve"> </w:t>
      </w:r>
      <w:r w:rsidRPr="004D12B2">
        <w:rPr>
          <w:rtl/>
        </w:rPr>
        <w:t>לאחרים</w:t>
      </w:r>
      <w:r>
        <w:rPr>
          <w:rtl/>
        </w:rPr>
        <w:t xml:space="preserve"> </w:t>
      </w:r>
      <w:r w:rsidRPr="004D12B2">
        <w:rPr>
          <w:rtl/>
        </w:rPr>
        <w:t>ע"י</w:t>
      </w:r>
      <w:r>
        <w:rPr>
          <w:rtl/>
        </w:rPr>
        <w:t xml:space="preserve"> רמקול </w:t>
      </w:r>
      <w:r w:rsidRPr="004D12B2">
        <w:rPr>
          <w:rtl/>
        </w:rPr>
        <w:t>והיינו</w:t>
      </w:r>
      <w:r>
        <w:rPr>
          <w:rtl/>
        </w:rPr>
        <w:t xml:space="preserve"> </w:t>
      </w:r>
      <w:r w:rsidRPr="004D12B2">
        <w:rPr>
          <w:rtl/>
        </w:rPr>
        <w:t>רק</w:t>
      </w:r>
      <w:r>
        <w:rPr>
          <w:rtl/>
        </w:rPr>
        <w:t xml:space="preserve"> </w:t>
      </w:r>
      <w:r>
        <w:rPr>
          <w:rFonts w:hint="cs"/>
          <w:rtl/>
        </w:rPr>
        <w:t>ב</w:t>
      </w:r>
      <w:r w:rsidRPr="004D12B2">
        <w:rPr>
          <w:rtl/>
        </w:rPr>
        <w:t>מצוה</w:t>
      </w:r>
      <w:r>
        <w:rPr>
          <w:rtl/>
        </w:rPr>
        <w:t xml:space="preserve"> </w:t>
      </w:r>
      <w:r w:rsidRPr="004D12B2">
        <w:rPr>
          <w:rtl/>
        </w:rPr>
        <w:t>שעצם</w:t>
      </w:r>
      <w:r>
        <w:rPr>
          <w:rtl/>
        </w:rPr>
        <w:t xml:space="preserve"> </w:t>
      </w:r>
      <w:r w:rsidRPr="004D12B2">
        <w:rPr>
          <w:rtl/>
        </w:rPr>
        <w:t>הדיבור</w:t>
      </w:r>
      <w:r>
        <w:rPr>
          <w:rtl/>
        </w:rPr>
        <w:t xml:space="preserve"> </w:t>
      </w:r>
      <w:r w:rsidRPr="004D12B2">
        <w:rPr>
          <w:rtl/>
        </w:rPr>
        <w:t>הוא</w:t>
      </w:r>
      <w:r>
        <w:rPr>
          <w:rtl/>
        </w:rPr>
        <w:t xml:space="preserve"> </w:t>
      </w:r>
      <w:r w:rsidRPr="004D12B2">
        <w:rPr>
          <w:rtl/>
        </w:rPr>
        <w:t>המצוה</w:t>
      </w:r>
      <w:r>
        <w:rPr>
          <w:rtl/>
        </w:rPr>
        <w:t xml:space="preserve"> </w:t>
      </w:r>
      <w:r w:rsidRPr="004D12B2">
        <w:rPr>
          <w:rtl/>
        </w:rPr>
        <w:t>כגון</w:t>
      </w:r>
      <w:r>
        <w:rPr>
          <w:rtl/>
        </w:rPr>
        <w:t xml:space="preserve"> </w:t>
      </w:r>
      <w:r w:rsidRPr="004D12B2">
        <w:rPr>
          <w:rtl/>
        </w:rPr>
        <w:t>תפילה</w:t>
      </w:r>
      <w:r>
        <w:rPr>
          <w:rtl/>
        </w:rPr>
        <w:t xml:space="preserve"> </w:t>
      </w:r>
      <w:r w:rsidRPr="004D12B2">
        <w:rPr>
          <w:rtl/>
        </w:rPr>
        <w:t>וקריאת</w:t>
      </w:r>
      <w:r>
        <w:rPr>
          <w:rtl/>
        </w:rPr>
        <w:t xml:space="preserve"> </w:t>
      </w:r>
      <w:r w:rsidRPr="004D12B2">
        <w:rPr>
          <w:rtl/>
        </w:rPr>
        <w:t>מגילה</w:t>
      </w:r>
      <w:r>
        <w:rPr>
          <w:rtl/>
        </w:rPr>
        <w:t xml:space="preserve"> </w:t>
      </w:r>
      <w:r w:rsidRPr="004D12B2">
        <w:rPr>
          <w:rtl/>
        </w:rPr>
        <w:t>שאז</w:t>
      </w:r>
      <w:r>
        <w:rPr>
          <w:rtl/>
        </w:rPr>
        <w:t xml:space="preserve"> </w:t>
      </w:r>
      <w:r w:rsidRPr="004D12B2">
        <w:rPr>
          <w:rtl/>
        </w:rPr>
        <w:t>צריכין</w:t>
      </w:r>
      <w:r>
        <w:rPr>
          <w:rtl/>
        </w:rPr>
        <w:t xml:space="preserve"> </w:t>
      </w:r>
      <w:r w:rsidRPr="004D12B2">
        <w:rPr>
          <w:rtl/>
        </w:rPr>
        <w:t>לשמוע</w:t>
      </w:r>
      <w:r>
        <w:rPr>
          <w:rtl/>
        </w:rPr>
        <w:t xml:space="preserve"> </w:t>
      </w:r>
      <w:r w:rsidRPr="004D12B2">
        <w:rPr>
          <w:rtl/>
        </w:rPr>
        <w:t>הקול</w:t>
      </w:r>
      <w:r>
        <w:rPr>
          <w:rtl/>
        </w:rPr>
        <w:t xml:space="preserve"> </w:t>
      </w:r>
      <w:r w:rsidRPr="004D12B2">
        <w:rPr>
          <w:rtl/>
        </w:rPr>
        <w:t>של</w:t>
      </w:r>
      <w:r>
        <w:rPr>
          <w:rtl/>
        </w:rPr>
        <w:t xml:space="preserve"> </w:t>
      </w:r>
      <w:r w:rsidRPr="004D12B2">
        <w:rPr>
          <w:rtl/>
        </w:rPr>
        <w:t>ה</w:t>
      </w:r>
      <w:r>
        <w:rPr>
          <w:rFonts w:hint="cs"/>
          <w:rtl/>
        </w:rPr>
        <w:t>ב</w:t>
      </w:r>
      <w:r w:rsidRPr="004D12B2">
        <w:rPr>
          <w:rtl/>
        </w:rPr>
        <w:t>ר</w:t>
      </w:r>
      <w:r>
        <w:rPr>
          <w:rFonts w:hint="cs"/>
          <w:rtl/>
        </w:rPr>
        <w:t>-ח</w:t>
      </w:r>
      <w:r w:rsidRPr="004D12B2">
        <w:rPr>
          <w:rtl/>
        </w:rPr>
        <w:t>יובא</w:t>
      </w:r>
      <w:r>
        <w:rPr>
          <w:rtl/>
        </w:rPr>
        <w:t xml:space="preserve"> </w:t>
      </w:r>
      <w:r w:rsidRPr="004D12B2">
        <w:rPr>
          <w:rtl/>
        </w:rPr>
        <w:t>שזהו</w:t>
      </w:r>
      <w:r>
        <w:rPr>
          <w:rtl/>
        </w:rPr>
        <w:t xml:space="preserve"> </w:t>
      </w:r>
      <w:r w:rsidRPr="004D12B2">
        <w:rPr>
          <w:rtl/>
        </w:rPr>
        <w:t>עצם</w:t>
      </w:r>
      <w:r>
        <w:rPr>
          <w:rtl/>
        </w:rPr>
        <w:t xml:space="preserve"> </w:t>
      </w:r>
      <w:r w:rsidRPr="004D12B2">
        <w:rPr>
          <w:rtl/>
        </w:rPr>
        <w:t>המצוה</w:t>
      </w:r>
      <w:r>
        <w:rPr>
          <w:rtl/>
        </w:rPr>
        <w:t xml:space="preserve"> </w:t>
      </w:r>
      <w:r w:rsidRPr="004D12B2">
        <w:rPr>
          <w:rtl/>
        </w:rPr>
        <w:t>וע"י</w:t>
      </w:r>
      <w:r>
        <w:rPr>
          <w:rtl/>
        </w:rPr>
        <w:t xml:space="preserve"> רמקול </w:t>
      </w:r>
      <w:r w:rsidRPr="004D12B2">
        <w:rPr>
          <w:rtl/>
        </w:rPr>
        <w:t>אין</w:t>
      </w:r>
      <w:r>
        <w:rPr>
          <w:rtl/>
        </w:rPr>
        <w:t xml:space="preserve"> </w:t>
      </w:r>
      <w:r w:rsidRPr="004D12B2">
        <w:rPr>
          <w:rtl/>
        </w:rPr>
        <w:t>שומעין</w:t>
      </w:r>
      <w:r>
        <w:rPr>
          <w:rtl/>
        </w:rPr>
        <w:t xml:space="preserve"> </w:t>
      </w:r>
      <w:r w:rsidRPr="004D12B2">
        <w:rPr>
          <w:rtl/>
        </w:rPr>
        <w:t>קולו</w:t>
      </w:r>
      <w:r>
        <w:rPr>
          <w:rtl/>
        </w:rPr>
        <w:t xml:space="preserve"> </w:t>
      </w:r>
      <w:r w:rsidRPr="004D12B2">
        <w:rPr>
          <w:rtl/>
        </w:rPr>
        <w:t>של</w:t>
      </w:r>
      <w:r>
        <w:rPr>
          <w:rtl/>
        </w:rPr>
        <w:t xml:space="preserve"> </w:t>
      </w:r>
      <w:r w:rsidRPr="004D12B2">
        <w:rPr>
          <w:rtl/>
        </w:rPr>
        <w:t>הבר</w:t>
      </w:r>
      <w:r>
        <w:rPr>
          <w:rtl/>
        </w:rPr>
        <w:t xml:space="preserve"> </w:t>
      </w:r>
      <w:r>
        <w:rPr>
          <w:rFonts w:hint="cs"/>
          <w:rtl/>
        </w:rPr>
        <w:t>ח</w:t>
      </w:r>
      <w:r w:rsidRPr="004D12B2">
        <w:rPr>
          <w:rtl/>
        </w:rPr>
        <w:t>יובא</w:t>
      </w:r>
      <w:r>
        <w:rPr>
          <w:rFonts w:hint="cs"/>
          <w:rtl/>
        </w:rPr>
        <w:t>,</w:t>
      </w:r>
      <w:r>
        <w:rPr>
          <w:rtl/>
        </w:rPr>
        <w:t xml:space="preserve"> </w:t>
      </w:r>
      <w:r w:rsidRPr="004D12B2">
        <w:rPr>
          <w:rtl/>
        </w:rPr>
        <w:t>משא"כ</w:t>
      </w:r>
      <w:r>
        <w:rPr>
          <w:rtl/>
        </w:rPr>
        <w:t xml:space="preserve"> </w:t>
      </w:r>
      <w:r w:rsidRPr="004D12B2">
        <w:rPr>
          <w:rtl/>
        </w:rPr>
        <w:t>מצוה</w:t>
      </w:r>
      <w:r>
        <w:rPr>
          <w:rtl/>
        </w:rPr>
        <w:t xml:space="preserve"> </w:t>
      </w:r>
      <w:r w:rsidRPr="004D12B2">
        <w:rPr>
          <w:rtl/>
        </w:rPr>
        <w:t>שהחלות</w:t>
      </w:r>
      <w:r>
        <w:rPr>
          <w:rtl/>
        </w:rPr>
        <w:t xml:space="preserve"> </w:t>
      </w:r>
      <w:r w:rsidRPr="004D12B2">
        <w:rPr>
          <w:rtl/>
        </w:rPr>
        <w:t>המצוה</w:t>
      </w:r>
      <w:r>
        <w:rPr>
          <w:rtl/>
        </w:rPr>
        <w:t xml:space="preserve"> </w:t>
      </w:r>
      <w:r w:rsidRPr="004D12B2">
        <w:rPr>
          <w:rtl/>
        </w:rPr>
        <w:t>אינו</w:t>
      </w:r>
      <w:r>
        <w:rPr>
          <w:rtl/>
        </w:rPr>
        <w:t xml:space="preserve"> </w:t>
      </w:r>
      <w:r w:rsidRPr="004D12B2">
        <w:rPr>
          <w:rtl/>
        </w:rPr>
        <w:t>עצם</w:t>
      </w:r>
      <w:r>
        <w:rPr>
          <w:rtl/>
        </w:rPr>
        <w:t xml:space="preserve"> </w:t>
      </w:r>
      <w:r w:rsidRPr="004D12B2">
        <w:rPr>
          <w:rtl/>
        </w:rPr>
        <w:t>הדיבור</w:t>
      </w:r>
      <w:r>
        <w:rPr>
          <w:rtl/>
        </w:rPr>
        <w:t xml:space="preserve"> </w:t>
      </w:r>
      <w:r w:rsidRPr="004D12B2">
        <w:rPr>
          <w:rtl/>
        </w:rPr>
        <w:t>אלא</w:t>
      </w:r>
      <w:r>
        <w:rPr>
          <w:rtl/>
        </w:rPr>
        <w:t xml:space="preserve"> </w:t>
      </w:r>
      <w:r w:rsidRPr="00590BE5">
        <w:rPr>
          <w:bCs/>
          <w:rtl/>
        </w:rPr>
        <w:t>הפועל יוצא של הדי</w:t>
      </w:r>
      <w:r w:rsidRPr="00590BE5">
        <w:rPr>
          <w:rFonts w:hint="cs"/>
          <w:bCs/>
          <w:rtl/>
        </w:rPr>
        <w:t>ב</w:t>
      </w:r>
      <w:r w:rsidRPr="00590BE5">
        <w:rPr>
          <w:bCs/>
          <w:rtl/>
        </w:rPr>
        <w:t>ור</w:t>
      </w:r>
      <w:r>
        <w:rPr>
          <w:rtl/>
        </w:rPr>
        <w:t xml:space="preserve"> </w:t>
      </w:r>
      <w:r w:rsidRPr="004D12B2">
        <w:rPr>
          <w:rtl/>
        </w:rPr>
        <w:t>דהיינו</w:t>
      </w:r>
      <w:r>
        <w:rPr>
          <w:rtl/>
        </w:rPr>
        <w:t xml:space="preserve"> </w:t>
      </w:r>
      <w:r w:rsidRPr="004D12B2">
        <w:rPr>
          <w:rtl/>
        </w:rPr>
        <w:t>שעליו</w:t>
      </w:r>
      <w:r>
        <w:rPr>
          <w:rtl/>
        </w:rPr>
        <w:t xml:space="preserve"> </w:t>
      </w:r>
      <w:r w:rsidRPr="004D12B2">
        <w:rPr>
          <w:rtl/>
        </w:rPr>
        <w:t>לדבר</w:t>
      </w:r>
      <w:r>
        <w:rPr>
          <w:rtl/>
        </w:rPr>
        <w:t xml:space="preserve"> </w:t>
      </w:r>
      <w:r w:rsidRPr="004D12B2">
        <w:rPr>
          <w:rtl/>
        </w:rPr>
        <w:t>כדי</w:t>
      </w:r>
      <w:r>
        <w:rPr>
          <w:rtl/>
        </w:rPr>
        <w:t xml:space="preserve"> </w:t>
      </w:r>
      <w:r w:rsidRPr="004D12B2">
        <w:rPr>
          <w:rtl/>
        </w:rPr>
        <w:t>שאחרים</w:t>
      </w:r>
      <w:r>
        <w:rPr>
          <w:rtl/>
        </w:rPr>
        <w:t xml:space="preserve"> </w:t>
      </w:r>
      <w:r w:rsidRPr="004D12B2">
        <w:rPr>
          <w:rtl/>
        </w:rPr>
        <w:t>ישמעו</w:t>
      </w:r>
      <w:r>
        <w:rPr>
          <w:rtl/>
        </w:rPr>
        <w:t xml:space="preserve"> </w:t>
      </w:r>
      <w:r w:rsidRPr="004D12B2">
        <w:rPr>
          <w:rtl/>
        </w:rPr>
        <w:t>ממנו</w:t>
      </w:r>
      <w:r>
        <w:rPr>
          <w:rFonts w:hint="cs"/>
          <w:rtl/>
        </w:rPr>
        <w:t xml:space="preserve">, </w:t>
      </w:r>
      <w:r w:rsidRPr="004D12B2">
        <w:rPr>
          <w:rtl/>
        </w:rPr>
        <w:t>באופן</w:t>
      </w:r>
      <w:r>
        <w:rPr>
          <w:rtl/>
        </w:rPr>
        <w:t xml:space="preserve"> </w:t>
      </w:r>
      <w:r w:rsidRPr="004D12B2">
        <w:rPr>
          <w:rtl/>
        </w:rPr>
        <w:t>זה</w:t>
      </w:r>
      <w:r>
        <w:rPr>
          <w:rtl/>
        </w:rPr>
        <w:t xml:space="preserve"> </w:t>
      </w:r>
      <w:r w:rsidRPr="004D12B2">
        <w:rPr>
          <w:rtl/>
        </w:rPr>
        <w:t>נראה</w:t>
      </w:r>
      <w:r>
        <w:rPr>
          <w:rtl/>
        </w:rPr>
        <w:t xml:space="preserve"> </w:t>
      </w:r>
      <w:r w:rsidRPr="004D12B2">
        <w:rPr>
          <w:rtl/>
        </w:rPr>
        <w:t>שיכולין</w:t>
      </w:r>
      <w:r>
        <w:rPr>
          <w:rtl/>
        </w:rPr>
        <w:t xml:space="preserve"> </w:t>
      </w:r>
      <w:r w:rsidRPr="004D12B2">
        <w:rPr>
          <w:rtl/>
        </w:rPr>
        <w:t>לצאת</w:t>
      </w:r>
      <w:r>
        <w:rPr>
          <w:rtl/>
        </w:rPr>
        <w:t xml:space="preserve"> </w:t>
      </w:r>
      <w:r w:rsidRPr="004D12B2">
        <w:rPr>
          <w:rtl/>
        </w:rPr>
        <w:t>ע"י</w:t>
      </w:r>
      <w:r>
        <w:rPr>
          <w:rtl/>
        </w:rPr>
        <w:t xml:space="preserve"> רמקול </w:t>
      </w:r>
      <w:r w:rsidRPr="004D12B2">
        <w:rPr>
          <w:rtl/>
        </w:rPr>
        <w:t>הגם</w:t>
      </w:r>
      <w:r>
        <w:rPr>
          <w:rtl/>
        </w:rPr>
        <w:t xml:space="preserve"> </w:t>
      </w:r>
      <w:r w:rsidRPr="004D12B2">
        <w:rPr>
          <w:rtl/>
        </w:rPr>
        <w:t>שאין</w:t>
      </w:r>
      <w:r>
        <w:rPr>
          <w:rtl/>
        </w:rPr>
        <w:t xml:space="preserve"> </w:t>
      </w:r>
      <w:r w:rsidRPr="004D12B2">
        <w:rPr>
          <w:rtl/>
        </w:rPr>
        <w:t>שומעין</w:t>
      </w:r>
      <w:r>
        <w:rPr>
          <w:rtl/>
        </w:rPr>
        <w:t xml:space="preserve"> </w:t>
      </w:r>
      <w:r w:rsidRPr="004D12B2">
        <w:rPr>
          <w:rtl/>
        </w:rPr>
        <w:t>עצם</w:t>
      </w:r>
      <w:r>
        <w:rPr>
          <w:rtl/>
        </w:rPr>
        <w:t xml:space="preserve"> </w:t>
      </w:r>
      <w:r w:rsidRPr="004D12B2">
        <w:rPr>
          <w:rtl/>
        </w:rPr>
        <w:t>הקולו</w:t>
      </w:r>
      <w:r>
        <w:rPr>
          <w:rtl/>
        </w:rPr>
        <w:t xml:space="preserve"> </w:t>
      </w:r>
      <w:r w:rsidRPr="004D12B2">
        <w:rPr>
          <w:rtl/>
        </w:rPr>
        <w:t>כיון</w:t>
      </w:r>
      <w:r>
        <w:rPr>
          <w:rtl/>
        </w:rPr>
        <w:t xml:space="preserve"> </w:t>
      </w:r>
      <w:r w:rsidRPr="004D12B2">
        <w:rPr>
          <w:rtl/>
        </w:rPr>
        <w:t>דהחלות</w:t>
      </w:r>
      <w:r>
        <w:rPr>
          <w:rtl/>
        </w:rPr>
        <w:t xml:space="preserve"> </w:t>
      </w:r>
      <w:r w:rsidRPr="004D12B2">
        <w:rPr>
          <w:rtl/>
        </w:rPr>
        <w:t>של</w:t>
      </w:r>
      <w:r>
        <w:rPr>
          <w:rtl/>
        </w:rPr>
        <w:t xml:space="preserve"> </w:t>
      </w:r>
      <w:r w:rsidRPr="004D12B2">
        <w:rPr>
          <w:rtl/>
        </w:rPr>
        <w:t>המצוה</w:t>
      </w:r>
      <w:r>
        <w:rPr>
          <w:rtl/>
        </w:rPr>
        <w:t xml:space="preserve"> </w:t>
      </w:r>
      <w:r w:rsidRPr="004D12B2">
        <w:rPr>
          <w:rtl/>
        </w:rPr>
        <w:t>נתקיימה</w:t>
      </w:r>
      <w:r>
        <w:rPr>
          <w:rtl/>
        </w:rPr>
        <w:t xml:space="preserve"> </w:t>
      </w:r>
      <w:r w:rsidRPr="004D12B2">
        <w:rPr>
          <w:rtl/>
        </w:rPr>
        <w:t>כאן</w:t>
      </w:r>
      <w:r>
        <w:rPr>
          <w:rFonts w:hint="cs"/>
          <w:rtl/>
        </w:rPr>
        <w:t>.</w:t>
      </w:r>
    </w:p>
    <w:p w:rsidR="00932A27" w:rsidRPr="00663F9A" w:rsidRDefault="00932A27" w:rsidP="00932A27">
      <w:pPr>
        <w:pStyle w:val="a3"/>
        <w:rPr>
          <w:rtl/>
        </w:rPr>
      </w:pPr>
      <w:r w:rsidRPr="004D12B2">
        <w:rPr>
          <w:rtl/>
        </w:rPr>
        <w:t>ולפי</w:t>
      </w:r>
      <w:r>
        <w:rPr>
          <w:rtl/>
        </w:rPr>
        <w:t xml:space="preserve"> </w:t>
      </w:r>
      <w:r w:rsidRPr="004D12B2">
        <w:rPr>
          <w:rtl/>
        </w:rPr>
        <w:t>כל</w:t>
      </w:r>
      <w:r>
        <w:rPr>
          <w:rtl/>
        </w:rPr>
        <w:t xml:space="preserve"> </w:t>
      </w:r>
      <w:r w:rsidRPr="004D12B2">
        <w:rPr>
          <w:rtl/>
        </w:rPr>
        <w:t>זה</w:t>
      </w:r>
      <w:r>
        <w:rPr>
          <w:rtl/>
        </w:rPr>
        <w:t xml:space="preserve"> </w:t>
      </w:r>
      <w:r w:rsidRPr="004D12B2">
        <w:rPr>
          <w:rtl/>
        </w:rPr>
        <w:t>נראה</w:t>
      </w:r>
      <w:r>
        <w:rPr>
          <w:rtl/>
        </w:rPr>
        <w:t xml:space="preserve"> </w:t>
      </w:r>
      <w:r w:rsidRPr="004D12B2">
        <w:rPr>
          <w:rtl/>
        </w:rPr>
        <w:t>דשפיר</w:t>
      </w:r>
      <w:r>
        <w:rPr>
          <w:rtl/>
        </w:rPr>
        <w:t xml:space="preserve"> </w:t>
      </w:r>
      <w:r w:rsidRPr="004D12B2">
        <w:rPr>
          <w:rtl/>
        </w:rPr>
        <w:t>אפשר</w:t>
      </w:r>
      <w:r>
        <w:rPr>
          <w:rtl/>
        </w:rPr>
        <w:t xml:space="preserve"> </w:t>
      </w:r>
      <w:r w:rsidRPr="004D12B2">
        <w:rPr>
          <w:rtl/>
        </w:rPr>
        <w:t>לזמן</w:t>
      </w:r>
      <w:r>
        <w:rPr>
          <w:rtl/>
        </w:rPr>
        <w:t xml:space="preserve"> </w:t>
      </w:r>
      <w:r w:rsidRPr="004D12B2">
        <w:rPr>
          <w:rtl/>
        </w:rPr>
        <w:t>על</w:t>
      </w:r>
      <w:r>
        <w:rPr>
          <w:rtl/>
        </w:rPr>
        <w:t xml:space="preserve"> רמקול</w:t>
      </w:r>
      <w:r>
        <w:rPr>
          <w:rFonts w:hint="cs"/>
          <w:rtl/>
        </w:rPr>
        <w:t>,</w:t>
      </w:r>
      <w:r>
        <w:rPr>
          <w:rtl/>
        </w:rPr>
        <w:t xml:space="preserve"> </w:t>
      </w:r>
      <w:r w:rsidRPr="004D12B2">
        <w:rPr>
          <w:rtl/>
        </w:rPr>
        <w:t>כיון</w:t>
      </w:r>
      <w:r>
        <w:rPr>
          <w:rtl/>
        </w:rPr>
        <w:t xml:space="preserve"> </w:t>
      </w:r>
      <w:r w:rsidRPr="004D12B2">
        <w:rPr>
          <w:rtl/>
        </w:rPr>
        <w:t>שמצות</w:t>
      </w:r>
      <w:r>
        <w:rPr>
          <w:rtl/>
        </w:rPr>
        <w:t xml:space="preserve"> </w:t>
      </w:r>
      <w:r w:rsidRPr="004D12B2">
        <w:rPr>
          <w:rtl/>
        </w:rPr>
        <w:t>זימון</w:t>
      </w:r>
      <w:r>
        <w:rPr>
          <w:rtl/>
        </w:rPr>
        <w:t xml:space="preserve"> </w:t>
      </w:r>
      <w:r w:rsidRPr="004D12B2">
        <w:rPr>
          <w:rtl/>
        </w:rPr>
        <w:t>אינה</w:t>
      </w:r>
      <w:r>
        <w:rPr>
          <w:rtl/>
        </w:rPr>
        <w:t xml:space="preserve"> </w:t>
      </w:r>
      <w:r w:rsidRPr="004D12B2">
        <w:rPr>
          <w:rtl/>
        </w:rPr>
        <w:t>מצוה</w:t>
      </w:r>
      <w:r>
        <w:rPr>
          <w:rtl/>
        </w:rPr>
        <w:t xml:space="preserve"> </w:t>
      </w:r>
      <w:r w:rsidRPr="004D12B2">
        <w:rPr>
          <w:rtl/>
        </w:rPr>
        <w:t>של</w:t>
      </w:r>
      <w:r>
        <w:rPr>
          <w:rtl/>
        </w:rPr>
        <w:t xml:space="preserve"> </w:t>
      </w:r>
      <w:r w:rsidRPr="004D12B2">
        <w:rPr>
          <w:rtl/>
        </w:rPr>
        <w:t>דיבור</w:t>
      </w:r>
      <w:r>
        <w:rPr>
          <w:rtl/>
        </w:rPr>
        <w:t xml:space="preserve"> </w:t>
      </w:r>
      <w:r w:rsidRPr="004D12B2">
        <w:rPr>
          <w:rtl/>
        </w:rPr>
        <w:t>שהחלות</w:t>
      </w:r>
      <w:r>
        <w:rPr>
          <w:rtl/>
        </w:rPr>
        <w:t xml:space="preserve"> </w:t>
      </w:r>
      <w:r w:rsidRPr="004D12B2">
        <w:rPr>
          <w:rtl/>
        </w:rPr>
        <w:t>הוא</w:t>
      </w:r>
      <w:r>
        <w:rPr>
          <w:rtl/>
        </w:rPr>
        <w:t xml:space="preserve"> </w:t>
      </w:r>
      <w:r w:rsidRPr="004D12B2">
        <w:rPr>
          <w:rtl/>
        </w:rPr>
        <w:t>עצם</w:t>
      </w:r>
      <w:r>
        <w:rPr>
          <w:rtl/>
        </w:rPr>
        <w:t xml:space="preserve"> </w:t>
      </w:r>
      <w:r w:rsidRPr="004D12B2">
        <w:rPr>
          <w:rtl/>
        </w:rPr>
        <w:t>הדיבור</w:t>
      </w:r>
      <w:r>
        <w:rPr>
          <w:rFonts w:hint="cs"/>
          <w:rtl/>
        </w:rPr>
        <w:t>,</w:t>
      </w:r>
      <w:r>
        <w:rPr>
          <w:rtl/>
        </w:rPr>
        <w:t xml:space="preserve"> </w:t>
      </w:r>
      <w:r w:rsidRPr="004D12B2">
        <w:rPr>
          <w:rtl/>
        </w:rPr>
        <w:t>אלא</w:t>
      </w:r>
      <w:r>
        <w:rPr>
          <w:rtl/>
        </w:rPr>
        <w:t xml:space="preserve"> </w:t>
      </w:r>
      <w:r w:rsidRPr="004D12B2">
        <w:rPr>
          <w:rtl/>
        </w:rPr>
        <w:t>העיקר</w:t>
      </w:r>
      <w:r>
        <w:rPr>
          <w:rtl/>
        </w:rPr>
        <w:t xml:space="preserve"> </w:t>
      </w:r>
      <w:r w:rsidRPr="004D12B2">
        <w:rPr>
          <w:rtl/>
        </w:rPr>
        <w:t>הוא</w:t>
      </w:r>
      <w:r>
        <w:rPr>
          <w:rtl/>
        </w:rPr>
        <w:t xml:space="preserve"> </w:t>
      </w:r>
      <w:r w:rsidRPr="004D12B2">
        <w:rPr>
          <w:rtl/>
        </w:rPr>
        <w:t>מה</w:t>
      </w:r>
      <w:r>
        <w:rPr>
          <w:rtl/>
        </w:rPr>
        <w:t xml:space="preserve"> </w:t>
      </w:r>
      <w:r w:rsidRPr="004D12B2">
        <w:rPr>
          <w:rtl/>
        </w:rPr>
        <w:t>שמזמן</w:t>
      </w:r>
      <w:r>
        <w:rPr>
          <w:rtl/>
        </w:rPr>
        <w:t xml:space="preserve"> </w:t>
      </w:r>
      <w:r w:rsidRPr="004D12B2">
        <w:rPr>
          <w:rtl/>
        </w:rPr>
        <w:t>לאחרים</w:t>
      </w:r>
      <w:r>
        <w:rPr>
          <w:rtl/>
        </w:rPr>
        <w:t xml:space="preserve"> </w:t>
      </w:r>
      <w:r w:rsidRPr="004D12B2">
        <w:rPr>
          <w:rtl/>
        </w:rPr>
        <w:t>ל</w:t>
      </w:r>
      <w:r>
        <w:rPr>
          <w:rFonts w:hint="cs"/>
          <w:rtl/>
        </w:rPr>
        <w:t>ב</w:t>
      </w:r>
      <w:r w:rsidRPr="004D12B2">
        <w:rPr>
          <w:rtl/>
        </w:rPr>
        <w:t>רך</w:t>
      </w:r>
      <w:r>
        <w:rPr>
          <w:rtl/>
        </w:rPr>
        <w:t xml:space="preserve"> </w:t>
      </w:r>
      <w:r w:rsidRPr="004D12B2">
        <w:rPr>
          <w:rtl/>
        </w:rPr>
        <w:t>ברכת</w:t>
      </w:r>
      <w:r>
        <w:rPr>
          <w:rtl/>
        </w:rPr>
        <w:t xml:space="preserve"> </w:t>
      </w:r>
      <w:r w:rsidRPr="004D12B2">
        <w:rPr>
          <w:rtl/>
        </w:rPr>
        <w:t>המזון</w:t>
      </w:r>
      <w:r>
        <w:rPr>
          <w:rFonts w:hint="cs"/>
          <w:rtl/>
        </w:rPr>
        <w:t xml:space="preserve">, </w:t>
      </w:r>
      <w:r w:rsidRPr="004D12B2">
        <w:rPr>
          <w:rtl/>
        </w:rPr>
        <w:t>ואין</w:t>
      </w:r>
      <w:r>
        <w:rPr>
          <w:rtl/>
        </w:rPr>
        <w:t xml:space="preserve"> </w:t>
      </w:r>
      <w:r w:rsidRPr="004D12B2">
        <w:rPr>
          <w:rtl/>
        </w:rPr>
        <w:t>השומעין</w:t>
      </w:r>
      <w:r>
        <w:rPr>
          <w:rtl/>
        </w:rPr>
        <w:t xml:space="preserve"> </w:t>
      </w:r>
      <w:r w:rsidRPr="004D12B2">
        <w:rPr>
          <w:rtl/>
        </w:rPr>
        <w:t>יוצאין</w:t>
      </w:r>
      <w:r>
        <w:rPr>
          <w:rtl/>
        </w:rPr>
        <w:t xml:space="preserve"> </w:t>
      </w:r>
      <w:r w:rsidRPr="004D12B2">
        <w:rPr>
          <w:rtl/>
        </w:rPr>
        <w:t>הדיבור</w:t>
      </w:r>
      <w:r>
        <w:rPr>
          <w:rtl/>
        </w:rPr>
        <w:t xml:space="preserve"> </w:t>
      </w:r>
      <w:r w:rsidRPr="004D12B2">
        <w:rPr>
          <w:rtl/>
        </w:rPr>
        <w:t>של</w:t>
      </w:r>
      <w:r>
        <w:rPr>
          <w:rtl/>
        </w:rPr>
        <w:t xml:space="preserve"> </w:t>
      </w:r>
      <w:r w:rsidRPr="004D12B2">
        <w:rPr>
          <w:rtl/>
        </w:rPr>
        <w:t>זימון</w:t>
      </w:r>
      <w:r>
        <w:rPr>
          <w:rtl/>
        </w:rPr>
        <w:t xml:space="preserve"> </w:t>
      </w:r>
      <w:r w:rsidRPr="004D12B2">
        <w:rPr>
          <w:rtl/>
        </w:rPr>
        <w:t>בדין</w:t>
      </w:r>
      <w:r>
        <w:rPr>
          <w:rtl/>
        </w:rPr>
        <w:t xml:space="preserve"> </w:t>
      </w:r>
      <w:r w:rsidRPr="004D12B2">
        <w:rPr>
          <w:rtl/>
        </w:rPr>
        <w:t>שומע</w:t>
      </w:r>
      <w:r>
        <w:rPr>
          <w:rtl/>
        </w:rPr>
        <w:t xml:space="preserve"> </w:t>
      </w:r>
      <w:r w:rsidRPr="004D12B2">
        <w:rPr>
          <w:rtl/>
        </w:rPr>
        <w:t>כעונה</w:t>
      </w:r>
      <w:r>
        <w:rPr>
          <w:rFonts w:hint="cs"/>
          <w:rtl/>
        </w:rPr>
        <w:t>,</w:t>
      </w:r>
      <w:r>
        <w:rPr>
          <w:rtl/>
        </w:rPr>
        <w:t xml:space="preserve"> </w:t>
      </w:r>
      <w:r w:rsidRPr="004D12B2">
        <w:rPr>
          <w:rtl/>
        </w:rPr>
        <w:t>רק</w:t>
      </w:r>
      <w:r>
        <w:rPr>
          <w:rtl/>
        </w:rPr>
        <w:t xml:space="preserve"> </w:t>
      </w:r>
      <w:r w:rsidRPr="004D12B2">
        <w:rPr>
          <w:rtl/>
        </w:rPr>
        <w:t>צריכין</w:t>
      </w:r>
      <w:r>
        <w:rPr>
          <w:rtl/>
        </w:rPr>
        <w:t xml:space="preserve"> </w:t>
      </w:r>
      <w:r w:rsidRPr="004D12B2">
        <w:rPr>
          <w:rtl/>
        </w:rPr>
        <w:t>לשמוע</w:t>
      </w:r>
      <w:r>
        <w:rPr>
          <w:rtl/>
        </w:rPr>
        <w:t xml:space="preserve"> </w:t>
      </w:r>
      <w:r w:rsidRPr="004D12B2">
        <w:rPr>
          <w:rtl/>
        </w:rPr>
        <w:lastRenderedPageBreak/>
        <w:t>ממנו</w:t>
      </w:r>
      <w:r>
        <w:rPr>
          <w:rtl/>
        </w:rPr>
        <w:t xml:space="preserve"> </w:t>
      </w:r>
      <w:r w:rsidRPr="004D12B2">
        <w:rPr>
          <w:rtl/>
        </w:rPr>
        <w:t>שמזמנים</w:t>
      </w:r>
      <w:r>
        <w:rPr>
          <w:rtl/>
        </w:rPr>
        <w:t xml:space="preserve"> </w:t>
      </w:r>
      <w:r w:rsidRPr="004D12B2">
        <w:rPr>
          <w:rtl/>
        </w:rPr>
        <w:t>אותם</w:t>
      </w:r>
      <w:r>
        <w:rPr>
          <w:rtl/>
        </w:rPr>
        <w:t xml:space="preserve"> </w:t>
      </w:r>
      <w:r w:rsidRPr="004D12B2">
        <w:rPr>
          <w:rtl/>
        </w:rPr>
        <w:t>לברכת</w:t>
      </w:r>
      <w:r>
        <w:rPr>
          <w:rtl/>
        </w:rPr>
        <w:t xml:space="preserve"> </w:t>
      </w:r>
      <w:r w:rsidRPr="004D12B2">
        <w:rPr>
          <w:rtl/>
        </w:rPr>
        <w:t>המזון</w:t>
      </w:r>
      <w:r>
        <w:rPr>
          <w:rtl/>
        </w:rPr>
        <w:t xml:space="preserve"> </w:t>
      </w:r>
      <w:r w:rsidRPr="004D12B2">
        <w:rPr>
          <w:rtl/>
        </w:rPr>
        <w:t>וע"י</w:t>
      </w:r>
      <w:r>
        <w:rPr>
          <w:rtl/>
        </w:rPr>
        <w:t xml:space="preserve"> רמקול </w:t>
      </w:r>
      <w:r w:rsidRPr="004D12B2">
        <w:rPr>
          <w:rtl/>
        </w:rPr>
        <w:t>שפיר</w:t>
      </w:r>
      <w:r>
        <w:rPr>
          <w:rtl/>
        </w:rPr>
        <w:t xml:space="preserve"> </w:t>
      </w:r>
      <w:r w:rsidRPr="004D12B2">
        <w:rPr>
          <w:rtl/>
        </w:rPr>
        <w:t>שומעין</w:t>
      </w:r>
      <w:r>
        <w:rPr>
          <w:rtl/>
        </w:rPr>
        <w:t xml:space="preserve"> </w:t>
      </w:r>
      <w:r w:rsidRPr="004D12B2">
        <w:rPr>
          <w:rtl/>
        </w:rPr>
        <w:t>על</w:t>
      </w:r>
      <w:r>
        <w:rPr>
          <w:rtl/>
        </w:rPr>
        <w:t xml:space="preserve"> </w:t>
      </w:r>
      <w:r w:rsidRPr="004D12B2">
        <w:rPr>
          <w:rtl/>
        </w:rPr>
        <w:t>י</w:t>
      </w:r>
      <w:r>
        <w:rPr>
          <w:rFonts w:hint="cs"/>
          <w:rtl/>
        </w:rPr>
        <w:t>ד</w:t>
      </w:r>
      <w:r w:rsidRPr="004D12B2">
        <w:rPr>
          <w:rtl/>
        </w:rPr>
        <w:t>ו</w:t>
      </w:r>
      <w:r>
        <w:rPr>
          <w:rtl/>
        </w:rPr>
        <w:t xml:space="preserve"> </w:t>
      </w:r>
      <w:r w:rsidRPr="004D12B2">
        <w:rPr>
          <w:rtl/>
        </w:rPr>
        <w:t>שמזמנים</w:t>
      </w:r>
      <w:r>
        <w:rPr>
          <w:rtl/>
        </w:rPr>
        <w:t xml:space="preserve"> </w:t>
      </w:r>
      <w:r w:rsidRPr="004D12B2">
        <w:rPr>
          <w:rtl/>
        </w:rPr>
        <w:t>אותם</w:t>
      </w:r>
      <w:r>
        <w:rPr>
          <w:rtl/>
        </w:rPr>
        <w:t xml:space="preserve"> </w:t>
      </w:r>
      <w:r w:rsidRPr="004D12B2">
        <w:rPr>
          <w:rtl/>
        </w:rPr>
        <w:t>לברך</w:t>
      </w:r>
      <w:r>
        <w:rPr>
          <w:rtl/>
        </w:rPr>
        <w:t xml:space="preserve"> </w:t>
      </w:r>
      <w:r w:rsidRPr="004D12B2">
        <w:rPr>
          <w:rtl/>
        </w:rPr>
        <w:t>ברכת</w:t>
      </w:r>
      <w:r>
        <w:rPr>
          <w:rtl/>
        </w:rPr>
        <w:t xml:space="preserve"> </w:t>
      </w:r>
      <w:r w:rsidRPr="004D12B2">
        <w:rPr>
          <w:rtl/>
        </w:rPr>
        <w:t>המזון</w:t>
      </w:r>
      <w:r>
        <w:rPr>
          <w:rFonts w:hint="cs"/>
          <w:rtl/>
        </w:rPr>
        <w:t>,</w:t>
      </w:r>
      <w:r>
        <w:rPr>
          <w:rtl/>
        </w:rPr>
        <w:t xml:space="preserve"> </w:t>
      </w:r>
      <w:r w:rsidRPr="004D12B2">
        <w:rPr>
          <w:rtl/>
        </w:rPr>
        <w:t>ולכן</w:t>
      </w:r>
      <w:r>
        <w:rPr>
          <w:rtl/>
        </w:rPr>
        <w:t xml:space="preserve"> </w:t>
      </w:r>
      <w:r w:rsidRPr="004D12B2">
        <w:rPr>
          <w:rtl/>
        </w:rPr>
        <w:t>אפילו</w:t>
      </w:r>
      <w:r>
        <w:rPr>
          <w:rtl/>
        </w:rPr>
        <w:t xml:space="preserve"> </w:t>
      </w:r>
      <w:r w:rsidRPr="004D12B2">
        <w:rPr>
          <w:rtl/>
        </w:rPr>
        <w:t>אין</w:t>
      </w:r>
      <w:r>
        <w:rPr>
          <w:rtl/>
        </w:rPr>
        <w:t xml:space="preserve"> </w:t>
      </w:r>
      <w:r w:rsidRPr="004D12B2">
        <w:rPr>
          <w:rtl/>
        </w:rPr>
        <w:t>שומעין</w:t>
      </w:r>
      <w:r>
        <w:rPr>
          <w:rtl/>
        </w:rPr>
        <w:t xml:space="preserve"> </w:t>
      </w:r>
      <w:r w:rsidRPr="004D12B2">
        <w:rPr>
          <w:rtl/>
        </w:rPr>
        <w:t>עצם</w:t>
      </w:r>
      <w:r>
        <w:rPr>
          <w:rtl/>
        </w:rPr>
        <w:t xml:space="preserve"> </w:t>
      </w:r>
      <w:r w:rsidRPr="004D12B2">
        <w:rPr>
          <w:rtl/>
        </w:rPr>
        <w:t>הקול</w:t>
      </w:r>
      <w:r>
        <w:rPr>
          <w:rtl/>
        </w:rPr>
        <w:t xml:space="preserve"> </w:t>
      </w:r>
      <w:r w:rsidRPr="004D12B2">
        <w:rPr>
          <w:rtl/>
        </w:rPr>
        <w:t>של</w:t>
      </w:r>
      <w:r>
        <w:rPr>
          <w:rtl/>
        </w:rPr>
        <w:t xml:space="preserve"> </w:t>
      </w:r>
      <w:r w:rsidRPr="004D12B2">
        <w:rPr>
          <w:rtl/>
        </w:rPr>
        <w:t>המזמן</w:t>
      </w:r>
      <w:r>
        <w:rPr>
          <w:rFonts w:hint="cs"/>
          <w:rtl/>
        </w:rPr>
        <w:t>,</w:t>
      </w:r>
      <w:r>
        <w:rPr>
          <w:rtl/>
        </w:rPr>
        <w:t xml:space="preserve"> </w:t>
      </w:r>
      <w:r w:rsidRPr="004D12B2">
        <w:rPr>
          <w:rtl/>
        </w:rPr>
        <w:t>אפילו</w:t>
      </w:r>
      <w:r>
        <w:rPr>
          <w:rtl/>
        </w:rPr>
        <w:t xml:space="preserve"> </w:t>
      </w:r>
      <w:r w:rsidRPr="004D12B2">
        <w:rPr>
          <w:rtl/>
        </w:rPr>
        <w:t>הכי</w:t>
      </w:r>
      <w:r>
        <w:rPr>
          <w:rtl/>
        </w:rPr>
        <w:t xml:space="preserve"> </w:t>
      </w:r>
      <w:r w:rsidRPr="004D12B2">
        <w:rPr>
          <w:rtl/>
        </w:rPr>
        <w:t>שפיר</w:t>
      </w:r>
      <w:r>
        <w:rPr>
          <w:rtl/>
        </w:rPr>
        <w:t xml:space="preserve"> </w:t>
      </w:r>
      <w:r w:rsidRPr="004D12B2">
        <w:rPr>
          <w:rtl/>
        </w:rPr>
        <w:t>יצאו</w:t>
      </w:r>
      <w:r>
        <w:rPr>
          <w:rtl/>
        </w:rPr>
        <w:t xml:space="preserve"> </w:t>
      </w:r>
      <w:r w:rsidRPr="004D12B2">
        <w:rPr>
          <w:rtl/>
        </w:rPr>
        <w:t>יד"ח</w:t>
      </w:r>
      <w:r>
        <w:rPr>
          <w:rtl/>
        </w:rPr>
        <w:t xml:space="preserve"> </w:t>
      </w:r>
      <w:r w:rsidRPr="004D12B2">
        <w:rPr>
          <w:rtl/>
        </w:rPr>
        <w:t>מאחר</w:t>
      </w:r>
      <w:r>
        <w:rPr>
          <w:rtl/>
        </w:rPr>
        <w:t xml:space="preserve"> </w:t>
      </w:r>
      <w:r w:rsidRPr="004D12B2">
        <w:rPr>
          <w:rtl/>
        </w:rPr>
        <w:t>שנתקיים</w:t>
      </w:r>
      <w:r>
        <w:rPr>
          <w:rtl/>
        </w:rPr>
        <w:t xml:space="preserve"> </w:t>
      </w:r>
      <w:r w:rsidRPr="004D12B2">
        <w:rPr>
          <w:rtl/>
        </w:rPr>
        <w:t>עיקר</w:t>
      </w:r>
      <w:r>
        <w:rPr>
          <w:rtl/>
        </w:rPr>
        <w:t xml:space="preserve"> </w:t>
      </w:r>
      <w:r w:rsidRPr="004D12B2">
        <w:rPr>
          <w:rtl/>
        </w:rPr>
        <w:t>המכוון</w:t>
      </w:r>
      <w:r>
        <w:rPr>
          <w:rtl/>
        </w:rPr>
        <w:t xml:space="preserve"> </w:t>
      </w:r>
      <w:r w:rsidRPr="004D12B2">
        <w:rPr>
          <w:rtl/>
        </w:rPr>
        <w:t>של</w:t>
      </w:r>
      <w:r>
        <w:rPr>
          <w:rtl/>
        </w:rPr>
        <w:t xml:space="preserve"> </w:t>
      </w:r>
      <w:r w:rsidRPr="004D12B2">
        <w:rPr>
          <w:rtl/>
        </w:rPr>
        <w:t>הדיבור</w:t>
      </w:r>
      <w:r>
        <w:rPr>
          <w:rtl/>
        </w:rPr>
        <w:t xml:space="preserve"> </w:t>
      </w:r>
      <w:r>
        <w:rPr>
          <w:rFonts w:hint="cs"/>
          <w:rtl/>
        </w:rPr>
        <w:t>שהרי</w:t>
      </w:r>
      <w:r>
        <w:rPr>
          <w:rtl/>
        </w:rPr>
        <w:t xml:space="preserve"> </w:t>
      </w:r>
      <w:r w:rsidRPr="004D12B2">
        <w:rPr>
          <w:rtl/>
        </w:rPr>
        <w:t>שמעו</w:t>
      </w:r>
      <w:r>
        <w:rPr>
          <w:rtl/>
        </w:rPr>
        <w:t xml:space="preserve"> </w:t>
      </w:r>
      <w:r w:rsidRPr="004D12B2">
        <w:rPr>
          <w:rtl/>
        </w:rPr>
        <w:t>על</w:t>
      </w:r>
      <w:r>
        <w:rPr>
          <w:rtl/>
        </w:rPr>
        <w:t xml:space="preserve"> </w:t>
      </w:r>
      <w:r w:rsidRPr="004D12B2">
        <w:rPr>
          <w:rtl/>
        </w:rPr>
        <w:t>ידו</w:t>
      </w:r>
      <w:r>
        <w:rPr>
          <w:rtl/>
        </w:rPr>
        <w:t xml:space="preserve"> </w:t>
      </w:r>
      <w:r w:rsidRPr="004D12B2">
        <w:rPr>
          <w:rtl/>
        </w:rPr>
        <w:t>שיברכו</w:t>
      </w:r>
      <w:r>
        <w:rPr>
          <w:rtl/>
        </w:rPr>
        <w:t xml:space="preserve"> </w:t>
      </w:r>
      <w:r>
        <w:rPr>
          <w:rFonts w:hint="cs"/>
          <w:rtl/>
        </w:rPr>
        <w:t>ב</w:t>
      </w:r>
      <w:r w:rsidRPr="004D12B2">
        <w:rPr>
          <w:rtl/>
        </w:rPr>
        <w:t>רכת</w:t>
      </w:r>
      <w:r>
        <w:rPr>
          <w:rtl/>
        </w:rPr>
        <w:t xml:space="preserve"> </w:t>
      </w:r>
      <w:r w:rsidRPr="004D12B2">
        <w:rPr>
          <w:rtl/>
        </w:rPr>
        <w:t>המזון</w:t>
      </w:r>
      <w:r>
        <w:rPr>
          <w:rFonts w:hint="cs"/>
          <w:rtl/>
        </w:rPr>
        <w:t>.</w:t>
      </w:r>
    </w:p>
    <w:p w:rsidR="00932A27" w:rsidRPr="00932A27" w:rsidRDefault="00932A27" w:rsidP="00932A27">
      <w:pPr>
        <w:pStyle w:val="a3"/>
        <w:jc w:val="center"/>
        <w:rPr>
          <w:b/>
          <w:bCs/>
          <w:rtl/>
        </w:rPr>
      </w:pPr>
      <w:bookmarkStart w:id="83" w:name="ד'תפח"/>
      <w:r w:rsidRPr="00932A27">
        <w:rPr>
          <w:rFonts w:hint="cs"/>
          <w:b/>
          <w:bCs/>
          <w:rtl/>
        </w:rPr>
        <w:t>ברכת אירוסין ונישואין ע"י רמקול</w:t>
      </w:r>
    </w:p>
    <w:p w:rsidR="00932A27" w:rsidRDefault="00932A27" w:rsidP="00932A27">
      <w:pPr>
        <w:pStyle w:val="a3"/>
        <w:rPr>
          <w:rtl/>
        </w:rPr>
      </w:pPr>
      <w:r>
        <w:rPr>
          <w:rFonts w:hint="cs"/>
          <w:rtl/>
        </w:rPr>
        <w:t>ועי' אגרות קודש חי"ג (ע' רכב) (להרב אוריאל צימר ז"ל שכתב להרבי "</w:t>
      </w:r>
      <w:r w:rsidRPr="005B0A4E">
        <w:rPr>
          <w:rtl/>
        </w:rPr>
        <w:t>ראיתי</w:t>
      </w:r>
      <w:r>
        <w:rPr>
          <w:rtl/>
        </w:rPr>
        <w:t xml:space="preserve"> </w:t>
      </w:r>
      <w:r w:rsidRPr="005B0A4E">
        <w:rPr>
          <w:rtl/>
        </w:rPr>
        <w:t>מעשה</w:t>
      </w:r>
      <w:r>
        <w:rPr>
          <w:rtl/>
        </w:rPr>
        <w:t xml:space="preserve"> </w:t>
      </w:r>
      <w:r w:rsidRPr="005B0A4E">
        <w:rPr>
          <w:rtl/>
        </w:rPr>
        <w:t>רב</w:t>
      </w:r>
      <w:r>
        <w:rPr>
          <w:rtl/>
        </w:rPr>
        <w:t xml:space="preserve"> </w:t>
      </w:r>
      <w:r w:rsidRPr="005B0A4E">
        <w:rPr>
          <w:rtl/>
        </w:rPr>
        <w:t>הן</w:t>
      </w:r>
      <w:r>
        <w:rPr>
          <w:rtl/>
        </w:rPr>
        <w:t xml:space="preserve"> </w:t>
      </w:r>
      <w:r w:rsidRPr="005B0A4E">
        <w:rPr>
          <w:rtl/>
        </w:rPr>
        <w:t>בחצר</w:t>
      </w:r>
      <w:r>
        <w:rPr>
          <w:rtl/>
        </w:rPr>
        <w:t xml:space="preserve"> </w:t>
      </w:r>
      <w:r w:rsidRPr="005B0A4E">
        <w:rPr>
          <w:rtl/>
        </w:rPr>
        <w:t>כ"ק</w:t>
      </w:r>
      <w:r>
        <w:rPr>
          <w:rtl/>
        </w:rPr>
        <w:t xml:space="preserve"> </w:t>
      </w:r>
      <w:r w:rsidRPr="005B0A4E">
        <w:rPr>
          <w:rtl/>
        </w:rPr>
        <w:t>אד"ש</w:t>
      </w:r>
      <w:r>
        <w:rPr>
          <w:rtl/>
        </w:rPr>
        <w:t xml:space="preserve"> </w:t>
      </w:r>
      <w:r w:rsidRPr="005B0A4E">
        <w:rPr>
          <w:rtl/>
        </w:rPr>
        <w:t>והן</w:t>
      </w:r>
      <w:r>
        <w:rPr>
          <w:rtl/>
        </w:rPr>
        <w:t xml:space="preserve"> </w:t>
      </w:r>
      <w:r w:rsidRPr="005B0A4E">
        <w:rPr>
          <w:rtl/>
        </w:rPr>
        <w:t>במקומות</w:t>
      </w:r>
      <w:r>
        <w:rPr>
          <w:rtl/>
        </w:rPr>
        <w:t xml:space="preserve"> </w:t>
      </w:r>
      <w:r w:rsidRPr="005B0A4E">
        <w:rPr>
          <w:rtl/>
        </w:rPr>
        <w:t>אחרים</w:t>
      </w:r>
      <w:r>
        <w:rPr>
          <w:rtl/>
        </w:rPr>
        <w:t xml:space="preserve"> </w:t>
      </w:r>
      <w:r w:rsidRPr="005B0A4E">
        <w:rPr>
          <w:rtl/>
        </w:rPr>
        <w:t>בעת</w:t>
      </w:r>
      <w:r>
        <w:rPr>
          <w:rtl/>
        </w:rPr>
        <w:t xml:space="preserve"> </w:t>
      </w:r>
      <w:r w:rsidRPr="005B0A4E">
        <w:rPr>
          <w:rtl/>
        </w:rPr>
        <w:t>החופה</w:t>
      </w:r>
      <w:r>
        <w:rPr>
          <w:rtl/>
        </w:rPr>
        <w:t xml:space="preserve"> </w:t>
      </w:r>
      <w:r w:rsidRPr="005B0A4E">
        <w:rPr>
          <w:rtl/>
        </w:rPr>
        <w:t>שהמסדר</w:t>
      </w:r>
      <w:r>
        <w:rPr>
          <w:rtl/>
        </w:rPr>
        <w:t xml:space="preserve"> </w:t>
      </w:r>
      <w:r w:rsidRPr="005B0A4E">
        <w:rPr>
          <w:rtl/>
        </w:rPr>
        <w:t>קידושין</w:t>
      </w:r>
      <w:r>
        <w:rPr>
          <w:rtl/>
        </w:rPr>
        <w:t xml:space="preserve"> </w:t>
      </w:r>
      <w:r w:rsidRPr="005B0A4E">
        <w:rPr>
          <w:rtl/>
        </w:rPr>
        <w:t>והאומר</w:t>
      </w:r>
      <w:r>
        <w:rPr>
          <w:rtl/>
        </w:rPr>
        <w:t xml:space="preserve"> </w:t>
      </w:r>
      <w:r w:rsidRPr="005B0A4E">
        <w:rPr>
          <w:rtl/>
        </w:rPr>
        <w:t>שבע</w:t>
      </w:r>
      <w:r>
        <w:rPr>
          <w:rtl/>
        </w:rPr>
        <w:t xml:space="preserve"> </w:t>
      </w:r>
      <w:r w:rsidRPr="005B0A4E">
        <w:rPr>
          <w:rtl/>
        </w:rPr>
        <w:t>ברכות</w:t>
      </w:r>
      <w:r>
        <w:rPr>
          <w:rtl/>
        </w:rPr>
        <w:t xml:space="preserve"> </w:t>
      </w:r>
      <w:r w:rsidRPr="005B0A4E">
        <w:rPr>
          <w:rtl/>
        </w:rPr>
        <w:t>מסיר</w:t>
      </w:r>
      <w:r>
        <w:rPr>
          <w:rtl/>
        </w:rPr>
        <w:t xml:space="preserve"> </w:t>
      </w:r>
      <w:r w:rsidRPr="005B0A4E">
        <w:rPr>
          <w:rtl/>
        </w:rPr>
        <w:t>המיקראפאן</w:t>
      </w:r>
      <w:r>
        <w:rPr>
          <w:rFonts w:hint="cs"/>
          <w:rtl/>
        </w:rPr>
        <w:t xml:space="preserve">") וע"ז ענה לו הרבי וזלה"ק: </w:t>
      </w:r>
      <w:r>
        <w:rPr>
          <w:rtl/>
        </w:rPr>
        <w:t xml:space="preserve">ומ"ש בהנעשה בעת סידור קידושין - זוהי הפעם הראשונה ששומע הנני שבחצר כאן יש מיקראפאן קודם החופה ושלסידור הקדושין מסירים אותו, </w:t>
      </w:r>
      <w:r w:rsidRPr="005B0A4E">
        <w:rPr>
          <w:rtl/>
        </w:rPr>
        <w:t>ופשיטא</w:t>
      </w:r>
      <w:r>
        <w:rPr>
          <w:rtl/>
        </w:rPr>
        <w:t xml:space="preserve"> </w:t>
      </w:r>
      <w:bookmarkStart w:id="84" w:name="find2"/>
      <w:bookmarkEnd w:id="83"/>
      <w:bookmarkEnd w:id="84"/>
      <w:r w:rsidRPr="005B0A4E">
        <w:rPr>
          <w:rtl/>
        </w:rPr>
        <w:t>שלא</w:t>
      </w:r>
      <w:r>
        <w:rPr>
          <w:rtl/>
        </w:rPr>
        <w:t xml:space="preserve"> </w:t>
      </w:r>
      <w:r w:rsidRPr="005B0A4E">
        <w:rPr>
          <w:rtl/>
        </w:rPr>
        <w:t>נעשה</w:t>
      </w:r>
      <w:r>
        <w:rPr>
          <w:rtl/>
        </w:rPr>
        <w:t xml:space="preserve"> </w:t>
      </w:r>
      <w:r w:rsidRPr="005B0A4E">
        <w:rPr>
          <w:rtl/>
        </w:rPr>
        <w:t>זה</w:t>
      </w:r>
      <w:r>
        <w:rPr>
          <w:rtl/>
        </w:rPr>
        <w:t xml:space="preserve"> </w:t>
      </w:r>
      <w:r w:rsidRPr="005B0A4E">
        <w:rPr>
          <w:rtl/>
        </w:rPr>
        <w:t>ע"פ</w:t>
      </w:r>
      <w:r>
        <w:rPr>
          <w:rtl/>
        </w:rPr>
        <w:t xml:space="preserve"> </w:t>
      </w:r>
      <w:r w:rsidRPr="005B0A4E">
        <w:rPr>
          <w:rtl/>
        </w:rPr>
        <w:t>ציווי,</w:t>
      </w:r>
      <w:r>
        <w:rPr>
          <w:rtl/>
        </w:rPr>
        <w:t xml:space="preserve"> </w:t>
      </w:r>
      <w:r w:rsidRPr="005B0A4E">
        <w:rPr>
          <w:rtl/>
        </w:rPr>
        <w:t>ובכלל</w:t>
      </w:r>
      <w:r>
        <w:rPr>
          <w:rtl/>
        </w:rPr>
        <w:t xml:space="preserve"> </w:t>
      </w:r>
      <w:r w:rsidRPr="005B0A4E">
        <w:rPr>
          <w:rtl/>
        </w:rPr>
        <w:t>צ"ע</w:t>
      </w:r>
      <w:r>
        <w:rPr>
          <w:rtl/>
        </w:rPr>
        <w:t xml:space="preserve"> </w:t>
      </w:r>
      <w:r w:rsidRPr="005B0A4E">
        <w:rPr>
          <w:rtl/>
        </w:rPr>
        <w:t>אם</w:t>
      </w:r>
      <w:r>
        <w:rPr>
          <w:rtl/>
        </w:rPr>
        <w:t xml:space="preserve"> </w:t>
      </w:r>
      <w:r w:rsidRPr="005B0A4E">
        <w:rPr>
          <w:rtl/>
        </w:rPr>
        <w:t>נצרכים</w:t>
      </w:r>
      <w:r>
        <w:rPr>
          <w:rtl/>
        </w:rPr>
        <w:t xml:space="preserve"> </w:t>
      </w:r>
      <w:r w:rsidRPr="005B0A4E">
        <w:rPr>
          <w:rtl/>
        </w:rPr>
        <w:t>בחצר</w:t>
      </w:r>
      <w:r>
        <w:rPr>
          <w:rtl/>
        </w:rPr>
        <w:t xml:space="preserve"> </w:t>
      </w:r>
      <w:r w:rsidRPr="005B0A4E">
        <w:rPr>
          <w:rtl/>
        </w:rPr>
        <w:t>זה</w:t>
      </w:r>
      <w:r>
        <w:rPr>
          <w:rtl/>
        </w:rPr>
        <w:t xml:space="preserve"> </w:t>
      </w:r>
      <w:r w:rsidRPr="005B0A4E">
        <w:rPr>
          <w:rtl/>
        </w:rPr>
        <w:t>למיקראפאן</w:t>
      </w:r>
      <w:r>
        <w:rPr>
          <w:rtl/>
        </w:rPr>
        <w:t xml:space="preserve"> </w:t>
      </w:r>
      <w:r w:rsidRPr="005B0A4E">
        <w:rPr>
          <w:rtl/>
        </w:rPr>
        <w:t>בסידור</w:t>
      </w:r>
      <w:r>
        <w:rPr>
          <w:rtl/>
        </w:rPr>
        <w:t xml:space="preserve"> </w:t>
      </w:r>
      <w:r w:rsidRPr="005B0A4E">
        <w:rPr>
          <w:rtl/>
        </w:rPr>
        <w:t>הקדושין</w:t>
      </w:r>
      <w:r>
        <w:rPr>
          <w:rtl/>
        </w:rPr>
        <w:t xml:space="preserve"> </w:t>
      </w:r>
      <w:r w:rsidRPr="005B0A4E">
        <w:rPr>
          <w:rtl/>
        </w:rPr>
        <w:t>שנעשה</w:t>
      </w:r>
      <w:r>
        <w:rPr>
          <w:rtl/>
        </w:rPr>
        <w:t xml:space="preserve"> </w:t>
      </w:r>
      <w:r w:rsidRPr="005B0A4E">
        <w:rPr>
          <w:rtl/>
        </w:rPr>
        <w:t>באמצע</w:t>
      </w:r>
      <w:r>
        <w:rPr>
          <w:rtl/>
        </w:rPr>
        <w:t xml:space="preserve"> </w:t>
      </w:r>
      <w:r w:rsidRPr="005B0A4E">
        <w:rPr>
          <w:rtl/>
        </w:rPr>
        <w:t>החצר</w:t>
      </w:r>
      <w:r>
        <w:rPr>
          <w:shd w:val="clear" w:color="auto" w:fill="FFFFFF"/>
          <w:rtl/>
        </w:rPr>
        <w:t>.</w:t>
      </w:r>
      <w:r>
        <w:rPr>
          <w:rFonts w:hint="cs"/>
          <w:shd w:val="clear" w:color="auto" w:fill="FFFFFF"/>
          <w:rtl/>
        </w:rPr>
        <w:t xml:space="preserve"> </w:t>
      </w:r>
      <w:r w:rsidRPr="005B0A4E">
        <w:rPr>
          <w:rFonts w:hint="cs"/>
          <w:shd w:val="clear" w:color="auto" w:fill="FFFFFF"/>
          <w:rtl/>
        </w:rPr>
        <w:t>עכלה"ק,</w:t>
      </w:r>
      <w:r>
        <w:rPr>
          <w:rFonts w:hint="cs"/>
          <w:shd w:val="clear" w:color="auto" w:fill="FFFFFF"/>
          <w:rtl/>
        </w:rPr>
        <w:t xml:space="preserve"> </w:t>
      </w:r>
      <w:r w:rsidRPr="005B0A4E">
        <w:rPr>
          <w:rFonts w:hint="cs"/>
          <w:shd w:val="clear" w:color="auto" w:fill="FFFFFF"/>
          <w:rtl/>
        </w:rPr>
        <w:t>דממ"ש</w:t>
      </w:r>
      <w:r>
        <w:rPr>
          <w:rFonts w:hint="cs"/>
          <w:shd w:val="clear" w:color="auto" w:fill="FFFFFF"/>
          <w:rtl/>
        </w:rPr>
        <w:t xml:space="preserve"> </w:t>
      </w:r>
      <w:r>
        <w:rPr>
          <w:rFonts w:hint="cs"/>
          <w:rtl/>
        </w:rPr>
        <w:t>"</w:t>
      </w:r>
      <w:r w:rsidRPr="005B0A4E">
        <w:rPr>
          <w:rtl/>
        </w:rPr>
        <w:t>ופשיטא</w:t>
      </w:r>
      <w:r>
        <w:rPr>
          <w:rtl/>
        </w:rPr>
        <w:t xml:space="preserve"> </w:t>
      </w:r>
      <w:r w:rsidRPr="005B0A4E">
        <w:rPr>
          <w:rtl/>
        </w:rPr>
        <w:t>שלא</w:t>
      </w:r>
      <w:r>
        <w:rPr>
          <w:rtl/>
        </w:rPr>
        <w:t xml:space="preserve"> </w:t>
      </w:r>
      <w:r w:rsidRPr="005B0A4E">
        <w:rPr>
          <w:rtl/>
        </w:rPr>
        <w:t>נעשה</w:t>
      </w:r>
      <w:r>
        <w:rPr>
          <w:rtl/>
        </w:rPr>
        <w:t xml:space="preserve"> </w:t>
      </w:r>
      <w:r w:rsidRPr="005B0A4E">
        <w:rPr>
          <w:rtl/>
        </w:rPr>
        <w:t>זה</w:t>
      </w:r>
      <w:r>
        <w:rPr>
          <w:rtl/>
        </w:rPr>
        <w:t xml:space="preserve"> </w:t>
      </w:r>
      <w:r w:rsidRPr="005B0A4E">
        <w:rPr>
          <w:rtl/>
        </w:rPr>
        <w:t>ע"פ</w:t>
      </w:r>
      <w:r>
        <w:rPr>
          <w:rtl/>
        </w:rPr>
        <w:t xml:space="preserve"> </w:t>
      </w:r>
      <w:r w:rsidRPr="005B0A4E">
        <w:rPr>
          <w:rtl/>
        </w:rPr>
        <w:t>ציווי</w:t>
      </w:r>
      <w:r>
        <w:rPr>
          <w:rFonts w:hint="cs"/>
          <w:rtl/>
        </w:rPr>
        <w:t>"</w:t>
      </w:r>
      <w:r w:rsidRPr="005B0A4E">
        <w:rPr>
          <w:rtl/>
        </w:rPr>
        <w:t>,</w:t>
      </w:r>
      <w:r>
        <w:rPr>
          <w:rFonts w:hint="cs"/>
          <w:rtl/>
        </w:rPr>
        <w:t xml:space="preserve"> משמע דסב"ל שאין שום צורך לסלק הרמקול, וכפי דחזינן שכן נהיגי בפועל, שמברכים הן ברכת אירוסין והן ברכות הנישואין ברמקול.</w:t>
      </w:r>
    </w:p>
    <w:p w:rsidR="00932A27" w:rsidRDefault="00932A27" w:rsidP="00932A27">
      <w:pPr>
        <w:pStyle w:val="a3"/>
        <w:rPr>
          <w:rtl/>
        </w:rPr>
      </w:pPr>
      <w:r>
        <w:rPr>
          <w:rFonts w:hint="cs"/>
          <w:rtl/>
        </w:rPr>
        <w:t>וידוע פלוגתת הראשונים בברכת אירוסין אם היא "</w:t>
      </w:r>
      <w:r w:rsidRPr="00CE0AF8">
        <w:rPr>
          <w:rFonts w:hint="cs"/>
          <w:bCs/>
          <w:rtl/>
        </w:rPr>
        <w:t>ברכת המצוות</w:t>
      </w:r>
      <w:r>
        <w:rPr>
          <w:rFonts w:hint="cs"/>
          <w:rtl/>
        </w:rPr>
        <w:t>", והברכה באמת מוטלת על החתן אלא דמצד כמה טעמים אין החתן מברך בעצמו והרב -המסדר קידושין- מברך ומוציא את החתן יד"ח, (</w:t>
      </w:r>
      <w:r>
        <w:rPr>
          <w:rtl/>
        </w:rPr>
        <w:t xml:space="preserve">סידור רס"ג עמ' צו; </w:t>
      </w:r>
      <w:r>
        <w:rPr>
          <w:rFonts w:hint="cs"/>
          <w:rtl/>
        </w:rPr>
        <w:t>רמב"ם הל' אישות פ"ג הכ"ג</w:t>
      </w:r>
      <w:r>
        <w:rPr>
          <w:rtl/>
        </w:rPr>
        <w:t xml:space="preserve"> ועי' תשו</w:t>
      </w:r>
      <w:r>
        <w:rPr>
          <w:rFonts w:hint="cs"/>
          <w:rtl/>
        </w:rPr>
        <w:t>בות</w:t>
      </w:r>
      <w:r>
        <w:rPr>
          <w:rtl/>
        </w:rPr>
        <w:t xml:space="preserve"> הרמב"ם הוצ' פריימן סי' ו</w:t>
      </w:r>
      <w:r>
        <w:rPr>
          <w:rFonts w:hint="cs"/>
          <w:rtl/>
        </w:rPr>
        <w:t>, וראה שו"ת נוב"י מהדו"ת אהע"ז ס' א', הובא בפתחי תשובה אהע"ז סי' ל"ד סק"א) דלפי"ז נמצא שהחתן יוצא יד"ח מדין שומע כעונה, א"כ ודאי הוא צריך לשמוע גוף הקול של המברך ולא ע"י רמקול וכדסב"ל לכמה פוסקים, אבל כנ"ל דעת הרבי וכן מנהגנו שאכן מברכים ע"י רמקול, ואולי הטעם הוא משום דבדרך כלל עומד המברך סמוך להחתן הכלה, ולעולם הם שומעים גוף הקול של המברך.</w:t>
      </w:r>
    </w:p>
    <w:p w:rsidR="00932A27" w:rsidRDefault="00932A27" w:rsidP="00932A27">
      <w:pPr>
        <w:pStyle w:val="a3"/>
        <w:rPr>
          <w:rtl/>
        </w:rPr>
      </w:pPr>
      <w:r>
        <w:rPr>
          <w:rFonts w:hint="cs"/>
          <w:rtl/>
        </w:rPr>
        <w:t xml:space="preserve"> אבל נראה יותר לומר דזהו משום דנקטינן כהדיעות שברכת אירוסין אינו ברכת המצוות [משום ש</w:t>
      </w:r>
      <w:r>
        <w:rPr>
          <w:rtl/>
        </w:rPr>
        <w:t>אין עשייתה גמר מצותה, שקיום המצוה הוא פריה ורביה ועדיין היא אסורה לו עד שתיכנס לחופה, ועוד שאילו היתה ברכת המצוות היו מתקנים לומר: אשר קדשנו במצותיו וצונו לקדש את האשה או על הקדושין</w:t>
      </w:r>
      <w:r>
        <w:rPr>
          <w:rFonts w:hint="cs"/>
          <w:rtl/>
        </w:rPr>
        <w:t>] אלא ברכת "</w:t>
      </w:r>
      <w:r w:rsidRPr="00CE0AF8">
        <w:rPr>
          <w:rFonts w:hint="cs"/>
          <w:bCs/>
          <w:rtl/>
        </w:rPr>
        <w:t>הודאה ושבח</w:t>
      </w:r>
      <w:r>
        <w:rPr>
          <w:rFonts w:hint="cs"/>
          <w:rtl/>
        </w:rPr>
        <w:t>" להקב"ה שקדשנו במצותיו והבדילנו מן העמים וכו' (</w:t>
      </w:r>
      <w:r>
        <w:rPr>
          <w:rtl/>
        </w:rPr>
        <w:t>רא"ש כתובות פ"א סי' יב; שמ"ק שם בשם הריטב"א, ועי"ש בשם הרמב"ן</w:t>
      </w:r>
      <w:r>
        <w:rPr>
          <w:rFonts w:hint="cs"/>
          <w:rtl/>
        </w:rPr>
        <w:t xml:space="preserve"> ועי' תבואות שור יו"ד סי' א' ס"ק נ"ט ועי' אוצר הפוסקים אבהע"ז סי' ל"ד בארוכה) ונמצא שאין שום חיוב מעיקרא על החתן, וכ"ש על שאר הנאספים לצאת יד"ח ע"י שומע כעונה, אלא שאחד </w:t>
      </w:r>
      <w:r>
        <w:rPr>
          <w:rFonts w:hint="cs"/>
          <w:rtl/>
        </w:rPr>
        <w:lastRenderedPageBreak/>
        <w:t xml:space="preserve">צריך לברך ברכת השבח ותו לא, לכן שפיר מברכינן ע"י רמקול, ועד"ז בברכת נישואין (שבע ברכות) נקטינן שהן ברכות תפלה ושבח כמ"ש בבית יוסף </w:t>
      </w:r>
      <w:r>
        <w:rPr>
          <w:rtl/>
        </w:rPr>
        <w:t>אבן העזר סימן סב</w:t>
      </w:r>
      <w:r>
        <w:rPr>
          <w:rFonts w:hint="cs"/>
          <w:rtl/>
        </w:rPr>
        <w:t xml:space="preserve"> וז"ל: </w:t>
      </w:r>
      <w:r>
        <w:rPr>
          <w:rtl/>
        </w:rPr>
        <w:t xml:space="preserve">ולענין ברכת נישואין נהגו שאין מברכין אלא לאחר שתכנס לחופה לפי שאין ברכות הללו אלא ברכות </w:t>
      </w:r>
      <w:r w:rsidRPr="00E6107C">
        <w:rPr>
          <w:bCs/>
          <w:rtl/>
        </w:rPr>
        <w:t>תפילה</w:t>
      </w:r>
      <w:r>
        <w:rPr>
          <w:bCs/>
          <w:rtl/>
        </w:rPr>
        <w:t xml:space="preserve"> </w:t>
      </w:r>
      <w:r w:rsidRPr="00E6107C">
        <w:rPr>
          <w:bCs/>
          <w:rtl/>
        </w:rPr>
        <w:t>ושבח</w:t>
      </w:r>
      <w:r>
        <w:rPr>
          <w:rtl/>
        </w:rPr>
        <w:t xml:space="preserve"> תדע שהרי מברכין אותן כל ז' וכן נראה מדברי בה"ג (הלכות גדולות ריש הל' כתובות)</w:t>
      </w:r>
      <w:r>
        <w:rPr>
          <w:rFonts w:hint="cs"/>
          <w:rtl/>
        </w:rPr>
        <w:t xml:space="preserve"> וכו' עכ"ל, נמצא דאפילו החתן והכלה אינם צריכים לצאת יד"ח מדין שומע כעונה ושפיר מברכינן ברמקול.</w:t>
      </w:r>
    </w:p>
    <w:p w:rsidR="00932A27" w:rsidRPr="00765F84" w:rsidRDefault="00932A27" w:rsidP="00932A27">
      <w:pPr>
        <w:pStyle w:val="a3"/>
        <w:rPr>
          <w:b/>
          <w:bCs/>
          <w:rtl/>
        </w:rPr>
      </w:pPr>
      <w:r>
        <w:rPr>
          <w:rFonts w:hint="cs"/>
          <w:rtl/>
        </w:rPr>
        <w:t>והא דמבואר דברכת נישואין צריך עשרה (כתובות ז,</w:t>
      </w:r>
      <w:r w:rsidR="00D54C2B">
        <w:rPr>
          <w:rFonts w:hint="cs"/>
          <w:rtl/>
        </w:rPr>
        <w:t xml:space="preserve"> </w:t>
      </w:r>
      <w:r>
        <w:rPr>
          <w:rFonts w:hint="cs"/>
          <w:rtl/>
        </w:rPr>
        <w:t>ב) וכן ברכת אירוסין לפי כמה דעות (ראה אנציקלופדיה תלמודית כרך ד' ע' תכד וע' תרלד) אין הפירוש שיש חיוב לכאו"א מהעשרה לברך, אלא כמ"ש בשמ"ק שם (בד"ה גופא) "</w:t>
      </w:r>
      <w:r>
        <w:rPr>
          <w:rtl/>
        </w:rPr>
        <w:t>ומפני שדבר שבקדושה הוא לברך את השם כינס עשרה. לשון הגאונים ז"ל</w:t>
      </w:r>
      <w:r>
        <w:rPr>
          <w:rFonts w:hint="cs"/>
          <w:rtl/>
        </w:rPr>
        <w:t>", וב</w:t>
      </w:r>
      <w:r>
        <w:rPr>
          <w:rtl/>
        </w:rPr>
        <w:t>ליקוטי יהודה (סדר אירוסין ונישואין) הביא מאדמו"ר האמרי אמת ז"ל מגור הטעם שברכת אירוסין בעי עשרה, מפני שקידושין הוא כהקדש, וכדאמרינן הכא שאסר לה אכו"ע כהקדש, והקדש בעי עשרה (סנהדרין ט"ו ע"א), לכן קידושין בעי נמי עשרה</w:t>
      </w:r>
      <w:r>
        <w:rPr>
          <w:rFonts w:hint="cs"/>
          <w:rtl/>
        </w:rPr>
        <w:t xml:space="preserve"> ואכמ"ל, נמצא שאין חיוב על הנוכחים לצאת יד"ח ע"י שומע כעונה, אלא שצריך דהך ברכה יהי'</w:t>
      </w:r>
      <w:r>
        <w:rPr>
          <w:rFonts w:hint="cs"/>
          <w:bCs/>
          <w:rtl/>
        </w:rPr>
        <w:t xml:space="preserve"> </w:t>
      </w:r>
      <w:r w:rsidRPr="00765F84">
        <w:rPr>
          <w:rFonts w:hint="cs"/>
          <w:bCs/>
          <w:rtl/>
        </w:rPr>
        <w:t>בפני</w:t>
      </w:r>
      <w:r>
        <w:rPr>
          <w:rFonts w:hint="cs"/>
          <w:bCs/>
          <w:rtl/>
        </w:rPr>
        <w:t xml:space="preserve"> </w:t>
      </w:r>
      <w:r w:rsidRPr="00765F84">
        <w:rPr>
          <w:rFonts w:hint="cs"/>
          <w:bCs/>
          <w:rtl/>
        </w:rPr>
        <w:t>עשרה</w:t>
      </w:r>
      <w:r>
        <w:rPr>
          <w:rFonts w:hint="cs"/>
          <w:bCs/>
          <w:rtl/>
        </w:rPr>
        <w:t xml:space="preserve">, </w:t>
      </w:r>
      <w:r w:rsidRPr="00765F84">
        <w:rPr>
          <w:rFonts w:hint="cs"/>
          <w:rtl/>
        </w:rPr>
        <w:t>ו</w:t>
      </w:r>
      <w:r>
        <w:rPr>
          <w:rFonts w:hint="cs"/>
          <w:rtl/>
        </w:rPr>
        <w:t xml:space="preserve">במילא </w:t>
      </w:r>
      <w:r w:rsidRPr="00765F84">
        <w:rPr>
          <w:rFonts w:hint="cs"/>
          <w:rtl/>
        </w:rPr>
        <w:t>שפיר</w:t>
      </w:r>
      <w:r>
        <w:rPr>
          <w:rFonts w:hint="cs"/>
          <w:rtl/>
        </w:rPr>
        <w:t xml:space="preserve"> </w:t>
      </w:r>
      <w:r w:rsidRPr="00765F84">
        <w:rPr>
          <w:rFonts w:hint="cs"/>
          <w:rtl/>
        </w:rPr>
        <w:t>אפשר</w:t>
      </w:r>
      <w:r>
        <w:rPr>
          <w:rFonts w:hint="cs"/>
          <w:rtl/>
        </w:rPr>
        <w:t xml:space="preserve"> </w:t>
      </w:r>
      <w:r w:rsidRPr="00765F84">
        <w:rPr>
          <w:rFonts w:hint="cs"/>
          <w:rtl/>
        </w:rPr>
        <w:t>ע"י</w:t>
      </w:r>
      <w:r>
        <w:rPr>
          <w:rFonts w:hint="cs"/>
          <w:rtl/>
        </w:rPr>
        <w:t xml:space="preserve"> ר</w:t>
      </w:r>
      <w:r w:rsidRPr="00765F84">
        <w:rPr>
          <w:rFonts w:hint="cs"/>
          <w:rtl/>
        </w:rPr>
        <w:t>מקול</w:t>
      </w:r>
      <w:r>
        <w:rPr>
          <w:rFonts w:hint="cs"/>
          <w:rtl/>
        </w:rPr>
        <w:t>.</w:t>
      </w:r>
    </w:p>
    <w:p w:rsidR="00932A27" w:rsidRDefault="00932A27" w:rsidP="00932A27">
      <w:pPr>
        <w:pStyle w:val="a3"/>
        <w:rPr>
          <w:rtl/>
        </w:rPr>
      </w:pPr>
      <w:r>
        <w:rPr>
          <w:rFonts w:hint="cs"/>
          <w:rtl/>
        </w:rPr>
        <w:t xml:space="preserve">ולכן בנוגע לקריאת הכתובה כו"ע מודים דאפשר לכתחילה לקוראה ברמקול כיון שאין הקריאה להוציא השומעין בקריאתו, אלא כדי לפרסם להקהל את אשר כתוב בכתובה, ואדרבה כשקורא ברמקול מתפרסם יתר, ומכל הנ"ל מוכח גם דלגבי </w:t>
      </w:r>
      <w:r w:rsidRPr="0036426B">
        <w:rPr>
          <w:rFonts w:hint="cs"/>
          <w:bCs/>
          <w:rtl/>
        </w:rPr>
        <w:t>המברך עצמו</w:t>
      </w:r>
      <w:r>
        <w:rPr>
          <w:rFonts w:hint="cs"/>
          <w:rtl/>
        </w:rPr>
        <w:t xml:space="preserve"> ליכא שום חסרון לגבי ברכתו וכו' כשמברך ברמקול, וכל החסרון שייך רק לגבי השומע.</w:t>
      </w:r>
    </w:p>
    <w:p w:rsidR="00EF2E94" w:rsidRPr="00042CBB" w:rsidRDefault="00932A27" w:rsidP="00042CBB">
      <w:pPr>
        <w:pStyle w:val="a3"/>
        <w:rPr>
          <w:b/>
          <w:sz w:val="26"/>
          <w:szCs w:val="26"/>
          <w:rtl/>
        </w:rPr>
      </w:pPr>
      <w:r>
        <w:rPr>
          <w:rFonts w:hint="cs"/>
          <w:rtl/>
        </w:rPr>
        <w:t xml:space="preserve">והנה בנוגע למצות שירה בביהמ"ק, לא מצינו שהמצוה היא שצריכים </w:t>
      </w:r>
      <w:r w:rsidRPr="00841BB5">
        <w:rPr>
          <w:rFonts w:hint="cs"/>
          <w:bCs/>
          <w:rtl/>
        </w:rPr>
        <w:t>לשמוע</w:t>
      </w:r>
      <w:r>
        <w:rPr>
          <w:rFonts w:hint="cs"/>
          <w:rtl/>
        </w:rPr>
        <w:t xml:space="preserve"> השירה שבפה או של הכלים דנימא דע"י רמקול לא שמע גוף הקול או של הכלים , כי המצוה היא השירה עצמה</w:t>
      </w:r>
      <w:r w:rsidR="00D54C2B">
        <w:rPr>
          <w:rFonts w:hint="cs"/>
          <w:rtl/>
        </w:rPr>
        <w:t>, ואף דכתיב (דבה"י-</w:t>
      </w:r>
      <w:r>
        <w:rPr>
          <w:rFonts w:hint="cs"/>
          <w:rtl/>
        </w:rPr>
        <w:t>ב' ה,</w:t>
      </w:r>
      <w:r w:rsidR="00D54C2B">
        <w:rPr>
          <w:rFonts w:hint="cs"/>
          <w:rtl/>
        </w:rPr>
        <w:t xml:space="preserve"> </w:t>
      </w:r>
      <w:r>
        <w:rPr>
          <w:rFonts w:hint="cs"/>
          <w:rtl/>
        </w:rPr>
        <w:t>יג) "</w:t>
      </w:r>
      <w:r>
        <w:rPr>
          <w:rtl/>
        </w:rPr>
        <w:t xml:space="preserve">ויהי כאחד למחצצרים ולמשררים </w:t>
      </w:r>
      <w:r w:rsidRPr="009129AD">
        <w:rPr>
          <w:bCs/>
          <w:rtl/>
        </w:rPr>
        <w:t xml:space="preserve">להשמיע </w:t>
      </w:r>
      <w:r>
        <w:rPr>
          <w:rtl/>
        </w:rPr>
        <w:t>קול אחד</w:t>
      </w:r>
      <w:r>
        <w:rPr>
          <w:rFonts w:hint="cs"/>
          <w:rtl/>
        </w:rPr>
        <w:t>" אין הפירוש שיש חיוב לשמוע, אלא שצריכים לנגן באופן כזה שיוכלו לשמוע שבחיו של הקב"ה ולהודות לו מתוך שמחה והתעוררות וכו' כמבואר במפרשים, וראה לקו"ש חכ"ד ע' 230, וה"ז דומה להנתבאר לעיל בנוגע לברכת השבח דליכא שום חסרון כשהא ע"י רמקול</w:t>
      </w:r>
      <w:r>
        <w:rPr>
          <w:rStyle w:val="FootnoteReference"/>
          <w:rtl/>
        </w:rPr>
        <w:footnoteReference w:id="5"/>
      </w:r>
      <w:r>
        <w:rPr>
          <w:rFonts w:hint="cs"/>
          <w:rtl/>
        </w:rPr>
        <w:t>.</w:t>
      </w:r>
    </w:p>
    <w:p w:rsidR="00E20BCB" w:rsidRPr="006B70B8" w:rsidRDefault="00E20BCB" w:rsidP="00BC6D27">
      <w:pPr>
        <w:pStyle w:val="a0"/>
        <w:spacing w:after="120"/>
        <w:rPr>
          <w:rFonts w:ascii="FbFRealBelet Bold" w:hAnsi="FbFRealBelet Bold" w:cs="FbFRealBelet Bold"/>
          <w:rtl/>
        </w:rPr>
      </w:pPr>
      <w:bookmarkStart w:id="85" w:name="_Toc458140147"/>
      <w:r w:rsidRPr="006B70B8">
        <w:rPr>
          <w:rFonts w:ascii="FbFRealBelet Bold" w:hAnsi="FbFRealBelet Bold" w:cs="FbFRealBelet Bold"/>
          <w:rtl/>
        </w:rPr>
        <w:lastRenderedPageBreak/>
        <w:t>הפיכת התעניות לעתיד לבוא</w:t>
      </w:r>
      <w:bookmarkEnd w:id="85"/>
    </w:p>
    <w:p w:rsidR="00E20BCB" w:rsidRPr="00670F63" w:rsidRDefault="00E20BCB" w:rsidP="00670F63">
      <w:pPr>
        <w:pStyle w:val="a1"/>
        <w:rPr>
          <w:rtl/>
        </w:rPr>
      </w:pPr>
      <w:bookmarkStart w:id="86" w:name="_Toc458140148"/>
      <w:r w:rsidRPr="00670F63">
        <w:rPr>
          <w:rtl/>
        </w:rPr>
        <w:t>הרב שלום צירקינד</w:t>
      </w:r>
      <w:bookmarkEnd w:id="86"/>
    </w:p>
    <w:p w:rsidR="00E20BCB" w:rsidRPr="00C622FC" w:rsidRDefault="00E20BCB" w:rsidP="00932A27">
      <w:pPr>
        <w:pStyle w:val="a2"/>
      </w:pPr>
      <w:r>
        <w:rPr>
          <w:rFonts w:hint="cs"/>
          <w:rtl/>
        </w:rPr>
        <w:t>תושב השכונה</w:t>
      </w:r>
    </w:p>
    <w:p w:rsidR="00E20BCB" w:rsidRPr="00C622FC" w:rsidRDefault="00E20BCB" w:rsidP="00E20BCB">
      <w:pPr>
        <w:pStyle w:val="a3"/>
      </w:pPr>
      <w:r w:rsidRPr="00C622FC">
        <w:rPr>
          <w:rtl/>
        </w:rPr>
        <w:t>כתב הרמב"ם בסוף הל' תעניות "כל הצומות האלו עתידים ליבטל לימות המשיח. ולא עוד אלא שהם עתידים לה</w:t>
      </w:r>
      <w:r>
        <w:rPr>
          <w:rtl/>
        </w:rPr>
        <w:t>יות ימים טובים וימי ששון ושמחה</w:t>
      </w:r>
      <w:r>
        <w:rPr>
          <w:rFonts w:hint="cs"/>
          <w:rtl/>
        </w:rPr>
        <w:t xml:space="preserve"> </w:t>
      </w:r>
      <w:r>
        <w:rPr>
          <w:rtl/>
        </w:rPr>
        <w:t>.</w:t>
      </w:r>
      <w:r>
        <w:rPr>
          <w:rFonts w:hint="cs"/>
          <w:rtl/>
        </w:rPr>
        <w:t xml:space="preserve"> </w:t>
      </w:r>
      <w:r w:rsidRPr="00C622FC">
        <w:rPr>
          <w:rtl/>
        </w:rPr>
        <w:t>. ". ובסוף הל' מגילה כתב "כל ספרי הנביאים וכל הכתובים עתידין ליבטל לימות המשיח חוץ ממגילת אסתר</w:t>
      </w:r>
      <w:r>
        <w:rPr>
          <w:rFonts w:hint="cs"/>
          <w:rtl/>
        </w:rPr>
        <w:t xml:space="preserve"> </w:t>
      </w:r>
      <w:r w:rsidRPr="00C622FC">
        <w:rPr>
          <w:rtl/>
        </w:rPr>
        <w:t>.</w:t>
      </w:r>
      <w:r>
        <w:rPr>
          <w:rFonts w:hint="cs"/>
          <w:rtl/>
        </w:rPr>
        <w:t xml:space="preserve"> </w:t>
      </w:r>
      <w:r w:rsidRPr="00C622FC">
        <w:rPr>
          <w:rtl/>
        </w:rPr>
        <w:t>. ואע"פ שכל זכרון הצרות יבטל שנאמר (ישעי' סה, טז) כי נשכחו הצרות הראשונות וכי נ</w:t>
      </w:r>
      <w:r>
        <w:rPr>
          <w:rtl/>
        </w:rPr>
        <w:t>סתרו מעיני. ימי הפורים לא יבטלו</w:t>
      </w:r>
      <w:r>
        <w:rPr>
          <w:rFonts w:hint="cs"/>
          <w:rtl/>
        </w:rPr>
        <w:t xml:space="preserve"> . . </w:t>
      </w:r>
      <w:r w:rsidRPr="00C622FC">
        <w:rPr>
          <w:rtl/>
        </w:rPr>
        <w:t xml:space="preserve">". </w:t>
      </w:r>
    </w:p>
    <w:p w:rsidR="00E20BCB" w:rsidRPr="00C622FC" w:rsidRDefault="00E20BCB" w:rsidP="00E20BCB">
      <w:pPr>
        <w:pStyle w:val="a3"/>
      </w:pPr>
      <w:r w:rsidRPr="00C622FC">
        <w:rPr>
          <w:rtl/>
        </w:rPr>
        <w:t>והנה לפום ריהטא בתוכן הדברים יש לעיין, דלכאו' ב' ענינים אלו הם בסתירה זו לזו, דאם אומרים שכל הצרות נשכחו, מובן שלא נשאר מהם זכר, וג"כ אין נשאר זכר מההצלה מהם. אבל כשאומרים שהתעניות יהפכו לששון ושמחה, משמע שהצרות לא ישכחו, אלא שהם יהפכו לימי ששון וישמחה.</w:t>
      </w:r>
    </w:p>
    <w:p w:rsidR="00E20BCB" w:rsidRPr="00C622FC" w:rsidRDefault="00E20BCB" w:rsidP="00E20BCB">
      <w:pPr>
        <w:pStyle w:val="a3"/>
      </w:pPr>
      <w:r w:rsidRPr="00C622FC">
        <w:rPr>
          <w:rtl/>
        </w:rPr>
        <w:t>והנה בפשטות מובן שאין זה סתירה גמורה, כי כשאומרים שהצרות יהפכו לימי ששון ושמחה, מובן שלא נשאר זכר מהצרה עצמה, כי אם מהפיכתה לטוב. אבל</w:t>
      </w:r>
      <w:r w:rsidR="00D54C2B">
        <w:rPr>
          <w:rtl/>
        </w:rPr>
        <w:t xml:space="preserve"> </w:t>
      </w:r>
      <w:r w:rsidRPr="00C622FC">
        <w:rPr>
          <w:rtl/>
        </w:rPr>
        <w:t xml:space="preserve">בתוכן הדברים יש לעיין, דכשאומרים שהצרה נהפכה לששון ושמחה, דלכאורה פי' הדברים הוא שהמאורע עצמה - שבזמן הגלות הי' צרה - יזכרו, אלא שלע"ל יהי' זה ענין של טוב, ואילו כשאומרים שלא נשאר זכר מהצרה משמע קצת שלא ישאר זכר מהמאורע עצמה, ולא רק מהרגש הצרה שבה. </w:t>
      </w:r>
    </w:p>
    <w:p w:rsidR="00E20BCB" w:rsidRPr="00C622FC" w:rsidRDefault="00E20BCB" w:rsidP="00E20BCB">
      <w:pPr>
        <w:pStyle w:val="a3"/>
      </w:pPr>
      <w:r w:rsidRPr="00C622FC">
        <w:rPr>
          <w:rtl/>
        </w:rPr>
        <w:t xml:space="preserve">ועוד, דמובן דבתקופה השני' לע"ל שיהי' שינוי מנהגו של עולם, ולא יהי' שייך הענינים הבלתי רצויים שקרו בזמן הגלות, הרי לא יהי' שייך להרגיש המאורע עצמה שקרה, ע"ד המבואר בזוהר שלע"ל לאחר תחיית המתים לא ישאר זכר מחיזו דהאי עלמא, וא"כ מובן שלא יהי' שייך אז להבין ולזכור המאורעות שקרו בזמן הגלות ולהרגיש אותן כו'. וראה ג"כ שיחת אחש"פ תשל"ט ס"ט. </w:t>
      </w:r>
    </w:p>
    <w:p w:rsidR="00E20BCB" w:rsidRPr="00C622FC" w:rsidRDefault="00E20BCB" w:rsidP="00E20BCB">
      <w:pPr>
        <w:pStyle w:val="a3"/>
      </w:pPr>
      <w:r w:rsidRPr="00C622FC">
        <w:rPr>
          <w:rtl/>
        </w:rPr>
        <w:lastRenderedPageBreak/>
        <w:t>ולכאורה י"ל שלע"ל זכירת המאורע עצמה, יהי' ע"ד הענין המבואר בכ"מ בענין יעקב ועשו האמורים בפרשה, דהיינו לא שיזכרו וירגישו המאורע עצמה המצערה כפי שקרה בגשמיות, דהלא אז לא ישאר זכר מחיזו דענינים האלו, אלא ירגישו מלכתחילה רק הענין כפי שהוא מצד וע"פ התורה, דהיינו שענין הגלות וכיו"ב יהי' רק מצד כפי שהוא מצד הכוונה העליונה שהוא בשביל העלי' שבזמן הגאולה, וא"כ שייך לומר הן שהצרה עצמה נשכחה, ולאידך גיסא יהי' הצרה טוב אמיתי כו'.</w:t>
      </w:r>
    </w:p>
    <w:p w:rsidR="00E20BCB" w:rsidRPr="00C622FC" w:rsidRDefault="00E20BCB" w:rsidP="00E20BCB">
      <w:pPr>
        <w:pStyle w:val="a3"/>
      </w:pPr>
      <w:r w:rsidRPr="00C622FC">
        <w:rPr>
          <w:rtl/>
        </w:rPr>
        <w:t>והנה תוכן הענין הנ"ל תלוי ג"כ בהמחלוקת הידועה האם לע"ל משבית חיות רעות מן העולם, היינו שלא יהי' שייך המציאות של דברים רעים בכלל, או שמשביתן שלא יזיקו, היינו שיהי' הענין המזיק אלא</w:t>
      </w:r>
      <w:r>
        <w:rPr>
          <w:rtl/>
        </w:rPr>
        <w:t xml:space="preserve"> שיתהפך לנהורא. שמבואר בכ"מ (</w:t>
      </w:r>
      <w:r w:rsidRPr="00C622FC">
        <w:rPr>
          <w:rtl/>
        </w:rPr>
        <w:t>שיחת ש"פ וישב תשל"ו ס"כ, זאת חנוכה תשל"ו סי"ג ואילך, ש"פ בלק תשמ"א ס"ט, לקו"ש חי"ז ע' 59 ועוד</w:t>
      </w:r>
      <w:r>
        <w:rPr>
          <w:rFonts w:hint="cs"/>
          <w:rtl/>
        </w:rPr>
        <w:t>, ועיין גם לקו"ש ח"ז בחוקתי (א) ואכ"מ</w:t>
      </w:r>
      <w:r w:rsidRPr="00C622FC">
        <w:rPr>
          <w:rtl/>
        </w:rPr>
        <w:t>) שבתחילה יהי' הענין של מעבירן מן העולם - אתכפיא, ולאח"ז משביתן שלא יזיקו - אתהפכא, וגם בזה לכאו' יש להבין, דלאחר שכבר אין שייך המציאות של המזיק, מה שייך שיתהפך לטוב, ואוי"ל גם בזה ע"ד הנ"ל. ומפני אפס הפנאי קצרתי</w:t>
      </w:r>
      <w:r w:rsidRPr="00C622FC">
        <w:rPr>
          <w:rFonts w:hint="cs"/>
          <w:rtl/>
        </w:rPr>
        <w:t>, ויש להאריך בזה טובא</w:t>
      </w:r>
      <w:r>
        <w:rPr>
          <w:rFonts w:hint="cs"/>
          <w:rtl/>
        </w:rPr>
        <w:t>,</w:t>
      </w:r>
      <w:r w:rsidRPr="00C622FC">
        <w:rPr>
          <w:rFonts w:hint="cs"/>
          <w:rtl/>
        </w:rPr>
        <w:t xml:space="preserve"> </w:t>
      </w:r>
      <w:r>
        <w:rPr>
          <w:rFonts w:hint="cs"/>
          <w:rtl/>
        </w:rPr>
        <w:t xml:space="preserve">ובפרט </w:t>
      </w:r>
      <w:r w:rsidRPr="00C622FC">
        <w:rPr>
          <w:rFonts w:hint="cs"/>
          <w:rtl/>
        </w:rPr>
        <w:t xml:space="preserve">ע"פ המבואר בשיחות </w:t>
      </w:r>
      <w:r>
        <w:rPr>
          <w:rFonts w:hint="cs"/>
          <w:rtl/>
        </w:rPr>
        <w:t>ה</w:t>
      </w:r>
      <w:r w:rsidRPr="00C622FC">
        <w:rPr>
          <w:rFonts w:hint="cs"/>
          <w:rtl/>
        </w:rPr>
        <w:t>קודש</w:t>
      </w:r>
      <w:r>
        <w:rPr>
          <w:rFonts w:hint="cs"/>
          <w:rtl/>
        </w:rPr>
        <w:t xml:space="preserve"> בענין הפיכת הצומות לע"ל, ותן לחכם ויחכם עוד</w:t>
      </w:r>
      <w:r w:rsidRPr="00C622FC">
        <w:rPr>
          <w:rFonts w:hint="cs"/>
          <w:rtl/>
        </w:rPr>
        <w:t>.</w:t>
      </w:r>
    </w:p>
    <w:p w:rsidR="00E20BCB" w:rsidRDefault="00E20BCB" w:rsidP="00E20BCB">
      <w:pPr>
        <w:pStyle w:val="a3"/>
        <w:rPr>
          <w:rtl/>
        </w:rPr>
      </w:pPr>
      <w:r w:rsidRPr="00C622FC">
        <w:rPr>
          <w:rtl/>
        </w:rPr>
        <w:t>ויה"ר שנזכה לקיום כל היעודים האלו תומ"י ממש ובחסד וברחמים.</w:t>
      </w:r>
    </w:p>
    <w:p w:rsidR="00932A27" w:rsidRPr="00E20BCB" w:rsidRDefault="00932A27" w:rsidP="00932A27">
      <w:pPr>
        <w:pStyle w:val="a3"/>
        <w:jc w:val="center"/>
        <w:rPr>
          <w:rtl/>
        </w:rPr>
      </w:pPr>
      <w:r w:rsidRPr="002F3C42">
        <w:rPr>
          <w:noProof/>
        </w:rPr>
        <w:drawing>
          <wp:inline distT="0" distB="0" distL="0" distR="0" wp14:anchorId="6ED950BB" wp14:editId="21FB1158">
            <wp:extent cx="652780" cy="29400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4D5ACA" w:rsidRDefault="00533255" w:rsidP="00C46001">
      <w:pPr>
        <w:pStyle w:val="a"/>
        <w:rPr>
          <w:rtl/>
        </w:rPr>
      </w:pPr>
      <w:bookmarkStart w:id="87" w:name="_Toc403698996"/>
      <w:bookmarkStart w:id="88" w:name="_Toc405513659"/>
      <w:bookmarkStart w:id="89" w:name="_Toc417613783"/>
      <w:bookmarkStart w:id="90" w:name="_Toc424876478"/>
      <w:bookmarkStart w:id="91" w:name="_Toc458140149"/>
      <w:r>
        <w:rPr>
          <w:rFonts w:hint="cs"/>
          <w:rtl/>
        </w:rPr>
        <w:t>תורת רבינו</w:t>
      </w:r>
      <w:bookmarkEnd w:id="87"/>
      <w:bookmarkEnd w:id="88"/>
      <w:bookmarkEnd w:id="89"/>
      <w:bookmarkEnd w:id="90"/>
      <w:bookmarkEnd w:id="91"/>
    </w:p>
    <w:p w:rsidR="00283454" w:rsidRPr="006B70B8" w:rsidRDefault="00283454" w:rsidP="00042CBB">
      <w:pPr>
        <w:pStyle w:val="a0"/>
        <w:spacing w:after="120"/>
        <w:rPr>
          <w:rFonts w:ascii="FbFRealBelet Bold" w:hAnsi="FbFRealBelet Bold" w:cs="FbFRealBelet Bold"/>
          <w:rtl/>
        </w:rPr>
      </w:pPr>
      <w:bookmarkStart w:id="92" w:name="_Toc458140150"/>
      <w:r w:rsidRPr="006B70B8">
        <w:rPr>
          <w:rFonts w:ascii="FbFRealBelet Bold" w:hAnsi="FbFRealBelet Bold" w:cs="FbFRealBelet Bold"/>
          <w:rtl/>
        </w:rPr>
        <w:t>מצות בנין המקדש ומצות מילה ע"י נשים</w:t>
      </w:r>
      <w:bookmarkEnd w:id="92"/>
    </w:p>
    <w:p w:rsidR="00283454" w:rsidRPr="00670F63" w:rsidRDefault="00283454" w:rsidP="00670F63">
      <w:pPr>
        <w:pStyle w:val="a1"/>
        <w:rPr>
          <w:rtl/>
        </w:rPr>
      </w:pPr>
      <w:bookmarkStart w:id="93" w:name="_Toc458140151"/>
      <w:r w:rsidRPr="00670F63">
        <w:rPr>
          <w:rtl/>
        </w:rPr>
        <w:t>הרב חנני' יוסף אייזנבך</w:t>
      </w:r>
      <w:bookmarkEnd w:id="93"/>
    </w:p>
    <w:p w:rsidR="00283454" w:rsidRPr="008E7D94" w:rsidRDefault="00283454" w:rsidP="00932A27">
      <w:pPr>
        <w:pStyle w:val="a2"/>
        <w:rPr>
          <w:rtl/>
        </w:rPr>
      </w:pPr>
      <w:r w:rsidRPr="008E7D94">
        <w:rPr>
          <w:rFonts w:hint="cs"/>
          <w:rtl/>
        </w:rPr>
        <w:t>בעמ"ח ספרי "מחנה יוסף"</w:t>
      </w:r>
    </w:p>
    <w:p w:rsidR="00283454" w:rsidRPr="008E7D94" w:rsidRDefault="00283454" w:rsidP="00B35290">
      <w:pPr>
        <w:pStyle w:val="a3"/>
        <w:spacing w:before="0" w:after="100"/>
        <w:rPr>
          <w:rtl/>
        </w:rPr>
      </w:pPr>
      <w:r w:rsidRPr="00283454">
        <w:rPr>
          <w:rFonts w:hint="cs"/>
          <w:b/>
          <w:bCs/>
          <w:rtl/>
        </w:rPr>
        <w:t>א</w:t>
      </w:r>
      <w:r>
        <w:rPr>
          <w:rFonts w:hint="cs"/>
          <w:rtl/>
        </w:rPr>
        <w:t>. בלקוטי שיחות</w:t>
      </w:r>
      <w:r w:rsidRPr="008E7D94">
        <w:rPr>
          <w:rFonts w:hint="cs"/>
          <w:rtl/>
        </w:rPr>
        <w:t xml:space="preserve"> חלק ל' (תולדות ג')</w:t>
      </w:r>
      <w:r w:rsidR="003229BD">
        <w:rPr>
          <w:rFonts w:hint="cs"/>
          <w:rtl/>
        </w:rPr>
        <w:t xml:space="preserve"> כותב רבינו</w:t>
      </w:r>
      <w:r w:rsidRPr="008E7D94">
        <w:rPr>
          <w:rFonts w:hint="cs"/>
          <w:rtl/>
        </w:rPr>
        <w:t xml:space="preserve"> "פסק הרמב"ם (פ"א מהל' בית הבחירה הי"ב): "הכל חייבין לבנות ולסעד בעצמן ובממונם אנשים ונשים כמקדש המדבר". ויש לעיין בתוכנו של חיוב זה, שהרי מצות בנין "מקדש" היא מהמצוות שהן חובת הצבור </w:t>
      </w:r>
      <w:r w:rsidRPr="008E7D94">
        <w:rPr>
          <w:rtl/>
        </w:rPr>
        <w:t>–</w:t>
      </w:r>
      <w:r w:rsidRPr="008E7D94">
        <w:rPr>
          <w:rFonts w:hint="cs"/>
          <w:rtl/>
        </w:rPr>
        <w:t xml:space="preserve"> ולא חובתו של כל איש ואיש (ספר המצוות להרמב"ם בסוף חלק המ"ע, ועד"ז בחינוך מצוה צ"ה בסופה: "וזו מן המצוות שאינן מוטלות על יחיד כי אם על הציבור כולו"), ומה הפירוש ד"הכל חייבין לבנות כו'"? ועוד: ידועה השקו"ט בהא </w:t>
      </w:r>
      <w:r w:rsidRPr="00283454">
        <w:rPr>
          <w:rFonts w:hint="cs"/>
          <w:b/>
          <w:bCs/>
          <w:rtl/>
        </w:rPr>
        <w:lastRenderedPageBreak/>
        <w:t>דנשים</w:t>
      </w:r>
      <w:r w:rsidRPr="008E7D94">
        <w:rPr>
          <w:rFonts w:hint="cs"/>
          <w:rtl/>
        </w:rPr>
        <w:t xml:space="preserve"> חייבות לבנות ולסעד בעצמם כו' (דכתיב ויבאו האנשים על הנשים וכתיב</w:t>
      </w:r>
      <w:r w:rsidR="00D54C2B">
        <w:rPr>
          <w:rFonts w:hint="cs"/>
          <w:rtl/>
        </w:rPr>
        <w:t xml:space="preserve"> </w:t>
      </w:r>
      <w:r w:rsidRPr="008E7D94">
        <w:rPr>
          <w:rFonts w:hint="cs"/>
          <w:rtl/>
        </w:rPr>
        <w:t xml:space="preserve">וכל אשה חכמת לב בידי' טוו) </w:t>
      </w:r>
      <w:r w:rsidRPr="008E7D94">
        <w:rPr>
          <w:rtl/>
        </w:rPr>
        <w:t>–</w:t>
      </w:r>
      <w:r w:rsidRPr="008E7D94">
        <w:rPr>
          <w:rFonts w:hint="cs"/>
          <w:rtl/>
        </w:rPr>
        <w:t xml:space="preserve"> הרי בנין המקדש הוא מצות עשה שהזמן גרמא, ד"אין בונין את המקדש בלילה שנאמר וביום הקים את המשכן, ביום מקימין לא בלילה".</w:t>
      </w:r>
    </w:p>
    <w:p w:rsidR="00283454" w:rsidRPr="008E7D94" w:rsidRDefault="00283454" w:rsidP="00B35290">
      <w:pPr>
        <w:pStyle w:val="a3"/>
        <w:spacing w:before="0" w:after="100"/>
        <w:rPr>
          <w:rtl/>
        </w:rPr>
      </w:pPr>
      <w:r w:rsidRPr="008E7D94">
        <w:rPr>
          <w:rFonts w:hint="cs"/>
          <w:rtl/>
        </w:rPr>
        <w:t xml:space="preserve">וי"ל שב"הכל חייבין כו'" אין כוונתו של הרמב"ם לומר שזהו חובת </w:t>
      </w:r>
      <w:r w:rsidRPr="00283454">
        <w:rPr>
          <w:rFonts w:hint="cs"/>
          <w:b/>
          <w:bCs/>
          <w:rtl/>
        </w:rPr>
        <w:t>גברא</w:t>
      </w:r>
      <w:r w:rsidRPr="008E7D94">
        <w:rPr>
          <w:rFonts w:hint="cs"/>
          <w:rtl/>
        </w:rPr>
        <w:t xml:space="preserve">, אלא שהוא דין </w:t>
      </w:r>
      <w:r w:rsidRPr="00283454">
        <w:rPr>
          <w:rFonts w:hint="cs"/>
          <w:b/>
          <w:bCs/>
          <w:rtl/>
        </w:rPr>
        <w:t>בחפצא</w:t>
      </w:r>
      <w:r w:rsidRPr="008E7D94">
        <w:rPr>
          <w:rFonts w:hint="cs"/>
          <w:rtl/>
        </w:rPr>
        <w:t xml:space="preserve"> דהמקדש כו' שהוא חיוב מצד המקדש, שגדר בנין המקדש מחייב שבנינו יהי' על ידי הציבור "ועשו" עשיית כלל ישראל (ולכן שייך זה לכל ישראל, אנשים ונשים)".</w:t>
      </w:r>
    </w:p>
    <w:p w:rsidR="00283454" w:rsidRPr="008E7D94" w:rsidRDefault="00283454" w:rsidP="00B35290">
      <w:pPr>
        <w:pStyle w:val="a3"/>
        <w:spacing w:before="0" w:after="100"/>
        <w:rPr>
          <w:rtl/>
        </w:rPr>
      </w:pPr>
      <w:r w:rsidRPr="008E7D94">
        <w:rPr>
          <w:rFonts w:hint="cs"/>
          <w:rtl/>
        </w:rPr>
        <w:t xml:space="preserve">ובעבר כבר כתבנו בזה, שהמכוון הוא שבמצוה המוטלת על הכלל אין להבדיל נשים מאנשים, שהרי אף הן חלק מהכלל. </w:t>
      </w:r>
    </w:p>
    <w:p w:rsidR="00283454" w:rsidRPr="008E7D94" w:rsidRDefault="00283454" w:rsidP="00B35290">
      <w:pPr>
        <w:pStyle w:val="a3"/>
        <w:spacing w:before="0" w:after="100"/>
        <w:rPr>
          <w:rtl/>
        </w:rPr>
      </w:pPr>
      <w:r w:rsidRPr="008E7D94">
        <w:rPr>
          <w:rFonts w:hint="cs"/>
          <w:rtl/>
        </w:rPr>
        <w:t xml:space="preserve">ולכאורה </w:t>
      </w:r>
      <w:r>
        <w:rPr>
          <w:rFonts w:hint="cs"/>
          <w:rtl/>
        </w:rPr>
        <w:t>יש סיוע לזה ב"המקנה" לקידושין כ</w:t>
      </w:r>
      <w:r w:rsidRPr="008E7D94">
        <w:rPr>
          <w:rFonts w:hint="cs"/>
          <w:rtl/>
        </w:rPr>
        <w:t>ט</w:t>
      </w:r>
      <w:r>
        <w:rPr>
          <w:rFonts w:hint="cs"/>
          <w:rtl/>
        </w:rPr>
        <w:t xml:space="preserve">, </w:t>
      </w:r>
      <w:r w:rsidRPr="008E7D94">
        <w:rPr>
          <w:rFonts w:hint="cs"/>
          <w:rtl/>
        </w:rPr>
        <w:t>א לענין מצות מילה, בהא דממעטינן שם אשה מחיוב למול בנה, וז"ל: "דצריך עיון כיון דבאמת איכא תרי קראי, ח דלא כתיב ביה ד לחיוב כל ישראל מקרא דהא דקאמר "המול לכם כל זכר" כנ"ל, וחד לחיוב האב על הבן "אותו ולא אותה" היינו דאינה מחוייבת יותר מכל ישראל כמו האב, אבל בקרא ד"המול לכם כל זכר" דלא כתיב ביה מיעוטא, וממילא אשה נמי בת חיובא היא" עי"ש, והוא כמוש"כ לפני זה בסוגיא הנ"ל: "נראה פשוט דהא דקאמר "מחייבי בי דינא" הוא לאו דוקא אלא כל ישראל מצווין על זה, דהא קרא סתמא כתיב "המול לכם כל זכר", וכן הוא בלשון הרא"ש בפרק כיסוי הדם "היכא דלא מהליה אבוה מחוייב כל ישראל למוהלו עי"ש, והא דנקט בי דינא דהם ממונין על הציבור להזהיר את העם, אלא דבאבי הבן איכא עשה יתירא דהוא מצווה יותר מכולם כו'".</w:t>
      </w:r>
    </w:p>
    <w:p w:rsidR="00283454" w:rsidRPr="008E7D94" w:rsidRDefault="00283454" w:rsidP="00B35290">
      <w:pPr>
        <w:pStyle w:val="a3"/>
        <w:spacing w:before="0" w:after="100"/>
        <w:rPr>
          <w:rtl/>
        </w:rPr>
      </w:pPr>
      <w:r w:rsidRPr="008E7D94">
        <w:rPr>
          <w:rFonts w:hint="cs"/>
          <w:rtl/>
        </w:rPr>
        <w:t>לימים ראיתי גם בספר "דברי אליהו" להגאון הגדול מוהרא"ש שמרלר שליט"א על יבמות סי' ו' לאחר שהעמיק הרחיב בענין זה, כתב שמצות בנין בית הבחירה מוטל על הציבור, ולהגדרת ה"צפנת פענח" שציבור אינו רק קיבוץ פרטים ויחידים אלא מהות אחר, וא"כ נשים כחלק מן הכלל והציבור חייבות בבנין ביהמ"ק עי"ש.</w:t>
      </w:r>
    </w:p>
    <w:p w:rsidR="00283454" w:rsidRPr="008E7D94" w:rsidRDefault="00283454" w:rsidP="00B35290">
      <w:pPr>
        <w:pStyle w:val="a3"/>
        <w:spacing w:before="0" w:after="100"/>
        <w:rPr>
          <w:rFonts w:ascii="Simplified Arabic" w:hAnsi="Simplified Arabic"/>
          <w:rtl/>
        </w:rPr>
      </w:pPr>
      <w:r w:rsidRPr="00283454">
        <w:rPr>
          <w:rFonts w:ascii="Simplified Arabic" w:hAnsi="Simplified Arabic" w:hint="cs"/>
          <w:b/>
          <w:bCs/>
          <w:rtl/>
        </w:rPr>
        <w:t>ב</w:t>
      </w:r>
      <w:r>
        <w:rPr>
          <w:rFonts w:ascii="Simplified Arabic" w:hAnsi="Simplified Arabic" w:hint="cs"/>
          <w:rtl/>
        </w:rPr>
        <w:t xml:space="preserve">. </w:t>
      </w:r>
      <w:r w:rsidRPr="008E7D94">
        <w:rPr>
          <w:rFonts w:ascii="Simplified Arabic" w:hAnsi="Simplified Arabic" w:hint="cs"/>
          <w:rtl/>
        </w:rPr>
        <w:t>[ולכאורה על פי ה</w:t>
      </w:r>
      <w:r>
        <w:rPr>
          <w:rFonts w:ascii="Simplified Arabic" w:hAnsi="Simplified Arabic" w:hint="cs"/>
          <w:rtl/>
        </w:rPr>
        <w:t>יסוד שהעלה ה"טורי אבן" בחגיגה ט</w:t>
      </w:r>
      <w:r w:rsidRPr="008E7D94">
        <w:rPr>
          <w:rFonts w:ascii="Simplified Arabic" w:hAnsi="Simplified Arabic" w:hint="cs"/>
          <w:rtl/>
        </w:rPr>
        <w:t xml:space="preserve">ז: "דלא הוי מצות עשה שהזמן גרמא, אלא כל היכא שהזמן הקבוע לה, הוא קבוע ועומד בענין כשעבר הזמן אזדא לה לגמרי ובטלה מצותה, ואין לה תשלומין מעתה, כשופר סוכה ולולב חגיגה וראייה, כשעבר רגל זה ולא קיימיה, בטלה מצוותן לגמרי, אף על גב דכשיחזור ויבואו רגלים אלו לאחר זמן, הדר חייבים במצות הללו, הני מצות בפני עצמן הן ואינן תשלומין לאותן שלא קיים אלא חיוב מחדש הוא, דהא אפילו קיימן עכשיו צריך לחזור ולקיימן להבא", ולפי זה פירש שם נמי "דמילה נמי אין קביעת זמן שקבעה תורה ביום דווקא ולא בלילה, מבטל את מצותו לגמרי, ואינה אלא מפסקת בלחוד, דהא אין מצות </w:t>
      </w:r>
      <w:r w:rsidRPr="008E7D94">
        <w:rPr>
          <w:rFonts w:ascii="Simplified Arabic" w:hAnsi="Simplified Arabic" w:hint="cs"/>
          <w:rtl/>
        </w:rPr>
        <w:lastRenderedPageBreak/>
        <w:t xml:space="preserve">האב על בן זה למולו אלא פעם אחת לחוד, אם כן במה שאינה נוהגת בלילה אין מצותו נגרעת כלל על ידי זה, ואם היתה נוהגת נמי בלילות לא מעלה ולא מוריד למצותו, דאם היה מוהלו בלילה אינו מוהל שוב ביום, ולעולם אינו נפטר מלמול אותו בן, ובשביל שאין נוהג בלילה אין זה מצות עשה שהזמן גרמא, ואינו אלא הפסק בעלמא כיון דנוהג בימים לעולם ואי לא מיעטה קרא הוא אמינא נשים חייבות", עי"ש שהאריך בזה. </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ולפי זה פשוט שבבנין בית המקדש ודאי אפילו שפסולה ההקמה בלילה, הרי למחרת אין זה חיוב חדש, אלא שאותה מצוה עצמה נמשכת, ובכה"ג לא נאמר הכלל דמ"ע שהזמן גרמא. אבל הרי חזינן שרוב הראשונים פשוט אצלם, שגם בכה"ג הוא מ"ע שהזמ"ג וצ"ע].</w:t>
      </w:r>
    </w:p>
    <w:p w:rsidR="00283454" w:rsidRPr="008E7D94" w:rsidRDefault="00283454" w:rsidP="00B35290">
      <w:pPr>
        <w:pStyle w:val="a3"/>
        <w:spacing w:before="0" w:after="100"/>
        <w:rPr>
          <w:rtl/>
        </w:rPr>
      </w:pPr>
      <w:r w:rsidRPr="00EE21EE">
        <w:rPr>
          <w:rFonts w:ascii="Times New Roman" w:eastAsia="Times New Roman" w:hAnsi="Times New Roman" w:hint="cs"/>
          <w:b/>
          <w:bCs/>
          <w:rtl/>
          <w:lang w:eastAsia="he-IL"/>
        </w:rPr>
        <w:t>ג</w:t>
      </w:r>
      <w:r>
        <w:rPr>
          <w:rFonts w:ascii="Times New Roman" w:eastAsia="Times New Roman" w:hAnsi="Times New Roman" w:hint="cs"/>
          <w:rtl/>
          <w:lang w:eastAsia="he-IL"/>
        </w:rPr>
        <w:t xml:space="preserve">. </w:t>
      </w:r>
      <w:r w:rsidRPr="008E7D94">
        <w:rPr>
          <w:rFonts w:hint="cs"/>
          <w:rtl/>
        </w:rPr>
        <w:t xml:space="preserve">ואולם נראה עתה, נראה שאולי יש לומר גם שכוונה אחרת טמונה כאן, במה שכתב רבינו ש"אין כוונתו של הרמב"ם לומר שזהו חובת </w:t>
      </w:r>
      <w:r w:rsidRPr="00EE21EE">
        <w:rPr>
          <w:rFonts w:hint="cs"/>
          <w:b/>
          <w:bCs/>
          <w:rtl/>
        </w:rPr>
        <w:t>גברא</w:t>
      </w:r>
      <w:r w:rsidRPr="008E7D94">
        <w:rPr>
          <w:rFonts w:hint="cs"/>
          <w:rtl/>
        </w:rPr>
        <w:t xml:space="preserve">, אלא שהוא דין </w:t>
      </w:r>
      <w:r w:rsidRPr="00EE21EE">
        <w:rPr>
          <w:rFonts w:hint="cs"/>
          <w:b/>
          <w:bCs/>
          <w:rtl/>
        </w:rPr>
        <w:t>בחפצא</w:t>
      </w:r>
      <w:r w:rsidRPr="008E7D94">
        <w:rPr>
          <w:rFonts w:hint="cs"/>
          <w:rtl/>
        </w:rPr>
        <w:t xml:space="preserve"> דהמקדש", ומכיון שכן "הכל חייבין לבנות ולסעד בעצמן ובממונם אנשים ונשים". ורצונו לומר שבאמת לגמרי לא שייך גבי בנין בית המקדש כל ההגדרה של "מצות עשה שהזמן גרמא". היינו שאין זו מצוה פרטית על האדם אלא שהענין הוא שצריך שייעשה, וכדיבואר.</w:t>
      </w:r>
    </w:p>
    <w:p w:rsidR="00283454" w:rsidRPr="008E7D94" w:rsidRDefault="00283454" w:rsidP="00B35290">
      <w:pPr>
        <w:pStyle w:val="a3"/>
        <w:spacing w:before="0" w:after="100"/>
        <w:rPr>
          <w:rtl/>
        </w:rPr>
      </w:pPr>
      <w:r>
        <w:rPr>
          <w:rFonts w:hint="cs"/>
          <w:rtl/>
        </w:rPr>
        <w:t>והנה בקידושין כ</w:t>
      </w:r>
      <w:r w:rsidRPr="008E7D94">
        <w:rPr>
          <w:rFonts w:hint="cs"/>
          <w:rtl/>
        </w:rPr>
        <w:t>ט</w:t>
      </w:r>
      <w:r>
        <w:rPr>
          <w:rFonts w:hint="cs"/>
          <w:rtl/>
        </w:rPr>
        <w:t xml:space="preserve">, </w:t>
      </w:r>
      <w:r w:rsidRPr="008E7D94">
        <w:rPr>
          <w:rFonts w:hint="cs"/>
          <w:rtl/>
        </w:rPr>
        <w:t xml:space="preserve">א: "למולו מנלן, דכתיב: וימל אברהם את יצחק בנו, והיכא דלא מהליה אבוה מיחייבי בי דינא למימהלי' דכתיב: המול לכם כל זכר, והיכא דלא מהליה בי דינא מיחייב איהו למימהל נפשיה (כשיגדל, רש"י), דכתיב: וערל זכר אשר לא ימול את בשר ערלתו ונכרתה. איהי מנלן דלא מיחייבא דכתיב: כאשר צוה אותו אלקים, אותו ולא אותה". </w:t>
      </w:r>
    </w:p>
    <w:p w:rsidR="00283454" w:rsidRPr="008E7D94" w:rsidRDefault="00283454" w:rsidP="00B35290">
      <w:pPr>
        <w:pStyle w:val="a3"/>
        <w:spacing w:before="0" w:after="100"/>
        <w:rPr>
          <w:rtl/>
        </w:rPr>
      </w:pPr>
      <w:r w:rsidRPr="008E7D94">
        <w:rPr>
          <w:rFonts w:hint="cs"/>
          <w:rtl/>
        </w:rPr>
        <w:t>[ומלשון רש"י "כשיגדל" משמע קצת, שפירש שחיוב האב והבית דין, אינו אלא בקטנותו של הבן, וכשיגדל הבן חייב הוא עצמו למול]</w:t>
      </w:r>
      <w:r>
        <w:rPr>
          <w:rFonts w:hint="cs"/>
          <w:rtl/>
        </w:rPr>
        <w:t>.</w:t>
      </w:r>
      <w:r w:rsidRPr="008E7D94">
        <w:rPr>
          <w:rFonts w:hint="cs"/>
          <w:rtl/>
        </w:rPr>
        <w:t xml:space="preserve"> </w:t>
      </w:r>
    </w:p>
    <w:p w:rsidR="00283454" w:rsidRPr="008E7D94" w:rsidRDefault="00283454" w:rsidP="00B35290">
      <w:pPr>
        <w:pStyle w:val="a3"/>
        <w:spacing w:before="0" w:after="100"/>
        <w:rPr>
          <w:rtl/>
        </w:rPr>
      </w:pPr>
      <w:r w:rsidRPr="008E7D94">
        <w:rPr>
          <w:rFonts w:hint="cs"/>
          <w:rtl/>
        </w:rPr>
        <w:t>ובתוס' ד"ה אותו ולא אותה כתבו: "ואם תאמר למה לי קרא, תיפוק ליה דמצות עשה שהזמן גרמא הוא שנימול בשמיני ללידתו, ונשים פטורות, ויש לומר כיון דמיום השמיני והלאה אין לה הפסק לאו זמן גרמא הוא; ואם תאמר אכתי מצות עשה שהזמן גרמא הוא, דאין מלין אלא ביום, כדאיתא בפרק הערל, ויש לומר דאתיא כמאן דאמר התם, דמילה שלא בזמנה נוהגת בין ביום בין בלילה".</w:t>
      </w:r>
    </w:p>
    <w:p w:rsidR="00283454" w:rsidRPr="008E7D94" w:rsidRDefault="00283454" w:rsidP="00B35290">
      <w:pPr>
        <w:pStyle w:val="a3"/>
        <w:spacing w:before="0" w:after="100"/>
        <w:rPr>
          <w:rtl/>
        </w:rPr>
      </w:pPr>
      <w:r>
        <w:rPr>
          <w:rFonts w:hint="cs"/>
          <w:rtl/>
        </w:rPr>
        <w:t xml:space="preserve">גם במגילה כ, </w:t>
      </w:r>
      <w:r w:rsidRPr="008E7D94">
        <w:rPr>
          <w:rFonts w:hint="cs"/>
          <w:rtl/>
        </w:rPr>
        <w:t xml:space="preserve">א במשנה: "אין קורין את המגילה ולא מלין ולא טובלין כו' עד שתנץ החמה (שיצא מספק לילה, רש"י) וכולן שעשו משעלה עמוד השחר כשר (דמעלות </w:t>
      </w:r>
      <w:r w:rsidRPr="008E7D94">
        <w:rPr>
          <w:rFonts w:hint="cs"/>
          <w:rtl/>
        </w:rPr>
        <w:lastRenderedPageBreak/>
        <w:t>השחר יממא הוא, אבל לפי שאין הכל בקיאין בו צריכין להמתין עד הנץ החמה, רש"י)", ובגמ': "ולא מלין וכו', דכתיב: וביום השמיני ימול". ובתוס' שם: "והקשה ה"ר אפרים, כיון דמילה אינה בלילה אם כן הויא מצות עשה שהזמן גרמא שהנשים פטורות ממנה, ואם כן קשיא למה לי בפ"ק</w:t>
      </w:r>
      <w:r w:rsidR="00D54C2B">
        <w:rPr>
          <w:rFonts w:hint="cs"/>
          <w:rtl/>
        </w:rPr>
        <w:t xml:space="preserve"> </w:t>
      </w:r>
      <w:r w:rsidRPr="008E7D94">
        <w:rPr>
          <w:rFonts w:hint="cs"/>
          <w:rtl/>
        </w:rPr>
        <w:t>דקידושין קרא ד"אותו" לומר דאשה אינה חייבת למול, תיפוק ליה דמצות עשה שהזמן גרמא היא, ויש לומר דאי לאו "אותו" הוה אמינא דהאי דנשים פטורות ממצות עשה שהזמן גרמא היינו היכא דליכא כרת כו' אי נמי למילה שלא בזמנה וכמאן דאמר דנוהגת בין ביום בין בלילה".</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 xml:space="preserve">וב"מנחת חינוך" מצוה ב' חקר אם מצות האב פקע ממנו כשהגדיל הקטן, והוכיח </w:t>
      </w:r>
      <w:r w:rsidRPr="008E7D94">
        <w:rPr>
          <w:rFonts w:ascii="Arial Unicode MS" w:eastAsia="Arial Unicode MS" w:hAnsi="Arial Unicode MS" w:hint="cs"/>
          <w:rtl/>
        </w:rPr>
        <w:t>מדברי התוס' אלו, שקטן שהגדיל אין חיוב האב פוקע ממנו, שאם לא כן, הרי הוי מצות עשה שהזמן גרמא "ומה לי לולב לז' ימים ומילה לי"ג שנים" עי"ש.</w:t>
      </w:r>
    </w:p>
    <w:p w:rsidR="00283454" w:rsidRPr="008E7D94" w:rsidRDefault="00283454" w:rsidP="00B35290">
      <w:pPr>
        <w:pStyle w:val="a3"/>
        <w:spacing w:before="0" w:after="100"/>
        <w:rPr>
          <w:rFonts w:ascii="Simplified Arabic" w:hAnsi="Simplified Arabic"/>
          <w:rtl/>
        </w:rPr>
      </w:pPr>
      <w:r w:rsidRPr="00EE21EE">
        <w:rPr>
          <w:rFonts w:hint="cs"/>
          <w:b/>
          <w:bCs/>
          <w:rtl/>
        </w:rPr>
        <w:t>ד</w:t>
      </w:r>
      <w:r>
        <w:rPr>
          <w:rFonts w:ascii="Simplified Arabic" w:hAnsi="Simplified Arabic" w:hint="cs"/>
          <w:rtl/>
        </w:rPr>
        <w:t xml:space="preserve">. </w:t>
      </w:r>
      <w:r w:rsidRPr="008E7D94">
        <w:rPr>
          <w:rFonts w:ascii="Simplified Arabic" w:hAnsi="Simplified Arabic" w:hint="cs"/>
          <w:rtl/>
        </w:rPr>
        <w:t>ולכאורה המעיין היטב בלשון הרמב"ם והראב"ד בהלכות מילה, ולשון החינוך במצוה ב', יראה שהמה חלוקים בדבר הזה, דהנה ז"ל הרמב"ם בריש פ"ג דהלכות מילה וז"ל: "המל מברך קודם שימול בא"י כו' על המילה כו', ואבי הבן מברך ברכה אחרת בא"י כו' להכניסו כו', שמצוה על האב למול את בנו יתר על המצוה שמצווין כל ישראל שימולו כל ערל שביניהן כו', ויש מי שהורה שיברכו אותה בית דין או אחד מן העם, ואין ראוי לעשות כן". הנה שפתיו ז"ל ברור מללו: (א) שמצות האב היא "יתר על המצוה שמצווין כל ישראל", (ב) שברכת "להכניסו" לא שייך שיברך אלא אבי הבן. כי הברכה היא על המצוה העצמית שיש לאב בגופו, ורק בו שייכת ברכת "להכניסו".</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ברם החינוך ז"ל במצוה ב' כתב וז"ל: "דיני המצוה, על מי מוטלת מילת הקטנים כו' ואבי הבן או בית דין במקום שאין אב מברכין בא"י כו' להכניסו בבריתו כו'", ועוד כתב: "ואין הנשים חייבות במילת בניהן אלא האב או בית דין במקום שאין אב". הנה כלל יחד בהגדרת עיקר חיוב ומצות המילה את האב והבי"ד שעומדים במקום האב, וחזר על זה ב' פעמים, ומטעם זה עצמו כתב שם שהבי"ד מברכים "להכניסו", וזו היא גם דעת הראב"ד בהל' מילה שם, שסובר החינוך שגם האב עצמו כל חיובו במצות מילת בנו הוא שהתורה העמידתו "במקום הבן" כיון שאינו מסוגל עדיין בעצמו לקיים המצוה, ואינה חובה עצמותית של האב, ומכיון שכן, הרי אין כל הבדל בין האב לבין בי"ד בגדר המצוה, ולכן: (א) כלל את הבי"ד עם האב יחד. (ב) כתב שגם הבי"ד מברכים "להכניסו".</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 xml:space="preserve">וכנראה בשאלה זו חלוקים התוס' עם שאר הראשונים, שהתוס' הרי הקשו כנ"ל "הא הוי מ"ע שהזמן גרמא", ולכן תירצו מה שתירצו, אבל הריטב"א בקידושין שם הקשה אותה הקושיא, ותירץ באופן אחר, וז"ל: "ואיהי מנלן דלא מיחייבא למול את </w:t>
      </w:r>
      <w:r w:rsidRPr="008E7D94">
        <w:rPr>
          <w:rFonts w:ascii="Simplified Arabic" w:hAnsi="Simplified Arabic" w:hint="cs"/>
          <w:rtl/>
        </w:rPr>
        <w:lastRenderedPageBreak/>
        <w:t>בנה, ל"ל קרא תיפוק ליה הא מצות עשה שהזמן גרמא היא, דמילה ביום ולא בלילה ונשים פטורות, איכא למימר דהתם הוא במצוה דנפשה, אבל הא במצוה דבנה, הוי אמינא דמחייבא, דלא גרעא מבית דין דמחייבי למימהלי', להכי איצטריך קרא למיפטרא דכתיב אותו ולא אותה" [וכה"ג תירץ ה"פני יהושע" שם מדנפשי':</w:t>
      </w:r>
      <w:r w:rsidR="00D54C2B">
        <w:rPr>
          <w:rFonts w:ascii="Simplified Arabic" w:hAnsi="Simplified Arabic" w:hint="cs"/>
          <w:rtl/>
        </w:rPr>
        <w:t xml:space="preserve"> </w:t>
      </w:r>
      <w:r w:rsidRPr="008E7D94">
        <w:rPr>
          <w:rFonts w:ascii="Simplified Arabic" w:hAnsi="Simplified Arabic" w:hint="cs"/>
          <w:rtl/>
        </w:rPr>
        <w:t>"מיהו בעיקר קושיית התוספות הי' נראה לי לתרץ בענין אחר, דלא שייך האי כללא דמצות עשה שהזמן גרמא נשים פטורות, אלא במצות הגוף שאי אפשר לקיים ע"י שליח, כגון כל הנך דקחשיב לקמן לולב שופר סוכה ותפילין, משא"כ במצות האב על הבן דאפשר לקיים ע"י שליח דלא שייך האי כללא, כן נ"ל ברור, וקרוב לזה יש בחידושי הריטב"א"].</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שהתוס' ס"ל דקושיית הגמרא היתה שהאם תתחייב כמו האב, והיינו שהמצוה היא עליו ממש, וכך גם האם תתחייב בגופה בזאת המצוה, כיון דס"ל להתוס' שמצות וחיוב האב הוא חיוב עצמותי על האב, ואי אפשר איפוא לתרץ שאין המצוה "בנפשה". אבל הריטב"א ושאר ראשונים סבירא להו, כי כל חיוב האב הוא בשביל הבן כי האב עומד במקום הבן ואין זו מצותו של האב עצמו, ובמילא אין הבדל בעיקר הדין בין ח</w:t>
      </w:r>
      <w:r>
        <w:rPr>
          <w:rFonts w:ascii="Simplified Arabic" w:hAnsi="Simplified Arabic" w:hint="cs"/>
          <w:rtl/>
        </w:rPr>
        <w:t>יוב האב לחיוב בי"ד או ישראל אחר.</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ולכן גם אין טעם לפי דיעה זו לחלק בין האב לבי"ד בענין ברכת "להכניסו", ואכן ז"ל הריטב"א שם בהמשך דבריו: "ומי שמכניסו לברית, זה מחייב לברוכי אקב"ו להכניסו בבריתו של א"א כדאי' במס' שבת, הלכך אי אבוה מהילי מברך לה אבוה ואי ב"ר מהלי אינהו מברכי ואי איהו מהול נפשי' איהו גופא מברך לה וזה פשוט". והוא כדעת הראב"ד והחינוך הנ"ל.</w:t>
      </w:r>
    </w:p>
    <w:p w:rsidR="00283454" w:rsidRPr="008E7D94" w:rsidRDefault="00283454" w:rsidP="00B35290">
      <w:pPr>
        <w:pStyle w:val="a3"/>
        <w:spacing w:before="0" w:after="100"/>
        <w:rPr>
          <w:rFonts w:ascii="Simplified Arabic" w:hAnsi="Simplified Arabic"/>
          <w:rtl/>
        </w:rPr>
      </w:pPr>
      <w:r w:rsidRPr="00EE21EE">
        <w:rPr>
          <w:rFonts w:hint="cs"/>
          <w:b/>
          <w:bCs/>
          <w:rtl/>
        </w:rPr>
        <w:t>ה</w:t>
      </w:r>
      <w:r>
        <w:rPr>
          <w:rFonts w:ascii="Simplified Arabic" w:hAnsi="Simplified Arabic" w:hint="cs"/>
          <w:rtl/>
        </w:rPr>
        <w:t xml:space="preserve">. </w:t>
      </w:r>
      <w:r w:rsidRPr="008E7D94">
        <w:rPr>
          <w:rFonts w:ascii="Simplified Arabic" w:hAnsi="Simplified Arabic" w:hint="cs"/>
          <w:rtl/>
        </w:rPr>
        <w:t>אלא שבחיוב האב, לדעת הרמב"ם, שהוא חיוב עצמי (וכן מורה לשון המקנה ז"ל בקידושין שמחלק בין המצוה יתירה שיש על האב לשאר ישראל), יש לומר בתרי אנפי: (א) שכל זה אינו אלא במילה בזמנה ביום השמיני, אבל לאחר זמנה, גם לשיטה זו דין האב כדין בית דין. (ב) שגם במילה שלא בזמנה, כל זמן שהבן קטן, נמשך חיובו העצמי של האב, ועי' ב"צפנת פענח" ריש הל' מילה, שלכאורה משמע בדבריו, שמחלוקת רש"י והרמב"ם היא זו, שלרש"י</w:t>
      </w:r>
      <w:r w:rsidRPr="008E7D94">
        <w:rPr>
          <w:rFonts w:ascii="Arial Unicode MS" w:eastAsia="Arial Unicode MS" w:hAnsi="Arial Unicode MS" w:hint="cs"/>
          <w:rtl/>
        </w:rPr>
        <w:t xml:space="preserve"> שכתב בשבת קל"א ע"ב בד"ה בינוני: "כגון שלא בזמנה ולאו בר עונשין ואביו מצווה עליו נפקא לן מהמול לכם כל זכר", </w:t>
      </w:r>
      <w:r w:rsidRPr="008E7D94">
        <w:rPr>
          <w:rFonts w:ascii="Simplified Arabic" w:hAnsi="Simplified Arabic" w:hint="cs"/>
          <w:rtl/>
        </w:rPr>
        <w:t>משמע שחיוב האב נמשך עד שיתחייב בעונשין, ולדעת הרמב"ם לאחר שמיני דינו של האב כדין בית דין, עיין שם.</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lastRenderedPageBreak/>
        <w:t>אבל לכאורה בין לרש"י ובין להרמב"ם לאחר שיגדל הבן, פקע חיובו של האב, והדרא קושיית המנ"ח דהרי הוה מצות עשה שהזמן גרמא "דמה לי</w:t>
      </w:r>
      <w:r>
        <w:rPr>
          <w:rFonts w:ascii="Simplified Arabic" w:hAnsi="Simplified Arabic" w:hint="cs"/>
          <w:rtl/>
        </w:rPr>
        <w:t xml:space="preserve"> לולב לז' ימים ומילה לי"ג שנים".</w:t>
      </w:r>
    </w:p>
    <w:p w:rsidR="00283454" w:rsidRPr="008E7D94" w:rsidRDefault="00283454" w:rsidP="00B35290">
      <w:pPr>
        <w:pStyle w:val="a3"/>
        <w:spacing w:before="0" w:after="100"/>
        <w:rPr>
          <w:rFonts w:ascii="Arial Unicode MS" w:eastAsia="Arial Unicode MS" w:hAnsi="Arial Unicode MS"/>
          <w:rtl/>
        </w:rPr>
      </w:pPr>
      <w:r w:rsidRPr="00EE21EE">
        <w:rPr>
          <w:rFonts w:hint="cs"/>
          <w:b/>
          <w:bCs/>
          <w:rtl/>
        </w:rPr>
        <w:t>ו</w:t>
      </w:r>
      <w:r>
        <w:rPr>
          <w:rFonts w:ascii="Simplified Arabic" w:hAnsi="Simplified Arabic" w:hint="cs"/>
          <w:rtl/>
        </w:rPr>
        <w:t xml:space="preserve">. </w:t>
      </w:r>
      <w:r w:rsidRPr="008E7D94">
        <w:rPr>
          <w:rFonts w:ascii="Arial Unicode MS" w:eastAsia="Arial Unicode MS" w:hAnsi="Arial Unicode MS" w:hint="cs"/>
          <w:rtl/>
        </w:rPr>
        <w:t>וביותר יקשה על שיטת הרמב"ם, שאכן ס"ל להדיא, שחיוב האב פוקע כשהבן הגדיל, שכך כתב בפירוש המשניות פי"ט דשבת בסופו: "וממה שאני חייב להזכירך בכאן, שהאדם כשעבר ולא מל את בנו או יליד ביתו וחס עליו ביום השמיני, עבר על מצות עשה גדולה וחמורה, כי אין בכל המצוות כמוה, ולא יתכן לו לעולם לשלם זאת המצוה, אבל זה העון קשה יותר ממי שעבר עליו חג הסוכות ולא עשה סוכה או ליל פסח ולא אכל מצה, לפי שזה אחר שעבר יום השמיני למילה, לא נפטר מזו המצוה, אבל הוא מצווה ומוכרח למולו תמיד, וכל זמן שלא ימול אותו ויהיה ערל עובר על מצות עשה שהגיע זמנה וכשימול אותו תסור ממנו זאת העבירה ותיעשה מצוה, וכמו כן כל מי שיראה זה האדם רוצה לומר הילוד הערל ולא ימול אותו עובר על מצות עשה עד שימול אותו כאילו היה בנו, וכשיגדל הילד ויגיע לזמן חיוב המצוות נפטר כל אדם ממילתו ונתחייב הוא למול את עצמו מיד, וכל זמן שלא ימול עצמו הוא עובר על מצות עשה עד שימול כו'" עי"ש, וס"ל שלאחר יום השמיני חיו</w:t>
      </w:r>
      <w:r>
        <w:rPr>
          <w:rFonts w:ascii="Arial Unicode MS" w:eastAsia="Arial Unicode MS" w:hAnsi="Arial Unicode MS" w:hint="cs"/>
          <w:rtl/>
        </w:rPr>
        <w:t>בו של האב אינו אלא כמו הבית דין.</w:t>
      </w:r>
    </w:p>
    <w:p w:rsidR="00283454" w:rsidRPr="008E7D94" w:rsidRDefault="00283454" w:rsidP="00B35290">
      <w:pPr>
        <w:pStyle w:val="a3"/>
        <w:spacing w:before="0" w:after="100"/>
        <w:rPr>
          <w:rFonts w:ascii="Arial Unicode MS" w:eastAsia="Arial Unicode MS" w:hAnsi="Arial Unicode MS"/>
          <w:rtl/>
        </w:rPr>
      </w:pPr>
      <w:r w:rsidRPr="008E7D94">
        <w:rPr>
          <w:rFonts w:ascii="Arial Unicode MS" w:eastAsia="Arial Unicode MS" w:hAnsi="Arial Unicode MS" w:hint="cs"/>
          <w:rtl/>
        </w:rPr>
        <w:t>הנה מפורש שפתיו ז"ל ברור מללו כי כל חיוב האב במילת הבן אינו אלא עד י"ג שנה של הבן, ולהמנ"ח הרי זו "מצוה שהזמן גרמא" ולכאורה צ"ע.</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[ואולי אפשר היה לומר שאין להקשות קושיית ה"מנחת חינוך" לשיטת הרמב"ם, עפ"ד הרמב"ם ב"מורה נבוכים" ח"ג פמ"ט (והובא ב</w:t>
      </w:r>
      <w:r>
        <w:rPr>
          <w:rFonts w:ascii="Simplified Arabic" w:hAnsi="Simplified Arabic" w:hint="cs"/>
          <w:rtl/>
        </w:rPr>
        <w:t>לקוטי שיחות</w:t>
      </w:r>
      <w:r w:rsidRPr="008E7D94">
        <w:rPr>
          <w:rFonts w:ascii="Simplified Arabic" w:hAnsi="Simplified Arabic" w:hint="cs"/>
          <w:rtl/>
        </w:rPr>
        <w:t>): "והיות המילה בשמיני, הוא מפני שכל בעל חי כשנולד הוא חלוש מאד בתכלית לחותו, וכאילו הוא עדיין בבטן עד סוף שבעת ימים ואז יימנה מרואי פני העולם כו''. היינו שלפני שמיני עדיין אין גוף התינוק בשל דיו כדי שימולו אותו, ואין זה ענין של "זמן", ולפי זה אולי י"ל שגם התוס' נתכוונו לכך, במה שאמרו בתירוצם</w:t>
      </w:r>
      <w:r w:rsidR="00D54C2B">
        <w:rPr>
          <w:rFonts w:ascii="Simplified Arabic" w:hAnsi="Simplified Arabic" w:hint="cs"/>
          <w:rtl/>
        </w:rPr>
        <w:t xml:space="preserve"> </w:t>
      </w:r>
      <w:r w:rsidRPr="008E7D94">
        <w:rPr>
          <w:rFonts w:ascii="Simplified Arabic" w:hAnsi="Simplified Arabic" w:hint="cs"/>
          <w:rtl/>
        </w:rPr>
        <w:t>"</w:t>
      </w:r>
      <w:r w:rsidRPr="008E7D94">
        <w:rPr>
          <w:rFonts w:hint="cs"/>
          <w:rtl/>
        </w:rPr>
        <w:t xml:space="preserve">דמיום השמיני והלאה אין לה הפסק" </w:t>
      </w:r>
      <w:r w:rsidRPr="008E7D94">
        <w:rPr>
          <w:rFonts w:ascii="Simplified Arabic" w:hAnsi="Simplified Arabic" w:hint="cs"/>
          <w:rtl/>
        </w:rPr>
        <w:t>היינו שאין זה ענין של "זמן", שמצות מילה קשורה בזמן כל שהוא, אלא שמצות מילה היא "מיום השמיני", וממילא אין היא בכלל מצות עשה שהזמן גרמא].</w:t>
      </w:r>
    </w:p>
    <w:p w:rsidR="00283454" w:rsidRPr="008E7D94" w:rsidRDefault="00283454" w:rsidP="00B35290">
      <w:pPr>
        <w:pStyle w:val="a3"/>
        <w:spacing w:before="0" w:after="100"/>
        <w:rPr>
          <w:rFonts w:ascii="Simplified Arabic" w:hAnsi="Simplified Arabic"/>
          <w:rtl/>
        </w:rPr>
      </w:pPr>
      <w:r w:rsidRPr="00EE21EE">
        <w:rPr>
          <w:rFonts w:ascii="Simplified Arabic" w:hAnsi="Simplified Arabic" w:hint="cs"/>
          <w:b/>
          <w:bCs/>
          <w:rtl/>
        </w:rPr>
        <w:t>ז</w:t>
      </w:r>
      <w:r>
        <w:rPr>
          <w:rFonts w:ascii="Simplified Arabic" w:hAnsi="Simplified Arabic" w:hint="cs"/>
          <w:rtl/>
        </w:rPr>
        <w:t xml:space="preserve">. </w:t>
      </w:r>
      <w:r w:rsidRPr="008E7D94">
        <w:rPr>
          <w:rFonts w:ascii="Simplified Arabic" w:hAnsi="Simplified Arabic" w:hint="cs"/>
          <w:rtl/>
        </w:rPr>
        <w:t>ברם באמת יש לומר יותר מזה, שלשיטת הרמב"ם בהגדרתו את "מצות עשה שהזמן גרמא" לא קשה כלל קושיית התוס' והראשונים במגילה ובקידושין "הא הוי מצות עשה שהזמן גרמא",</w:t>
      </w:r>
      <w:r w:rsidR="00D54C2B">
        <w:rPr>
          <w:rFonts w:ascii="Simplified Arabic" w:hAnsi="Simplified Arabic" w:hint="cs"/>
          <w:rtl/>
        </w:rPr>
        <w:t xml:space="preserve"> </w:t>
      </w:r>
      <w:r w:rsidRPr="008E7D94">
        <w:rPr>
          <w:rFonts w:ascii="Simplified Arabic" w:hAnsi="Simplified Arabic" w:hint="cs"/>
          <w:rtl/>
        </w:rPr>
        <w:t>דיעויין ברמב"ם פי"ב מהל' עבודה זרה ה"ג שכתב וז"ל: "וכל מצות עשה שהיא מזמן לזמן ואינה תדירה נשים פטורות חוץ מקידוש היום ואכילת מצה בלילי הפסח ואכילת הפסח ושחיטתו והקהל ושמחה שהנשים חייבות".</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lastRenderedPageBreak/>
        <w:t xml:space="preserve">הנה הגדיר הרמב"ם מצות עשה "שהזמן גרמא", מצוה שבאה מזמן לזמן, ומה"חוץ" שכתב (מצה פסח וכו') מוכחת דעתו, שמצות עשה שהזמן גרמא ]פירושה מצוות </w:t>
      </w:r>
      <w:r w:rsidRPr="00EE21EE">
        <w:rPr>
          <w:rFonts w:ascii="Simplified Arabic" w:hAnsi="Simplified Arabic" w:hint="cs"/>
          <w:b/>
          <w:bCs/>
          <w:rtl/>
        </w:rPr>
        <w:t>שהזמן הוא שגורם</w:t>
      </w:r>
      <w:r w:rsidRPr="008E7D94">
        <w:rPr>
          <w:rFonts w:ascii="Simplified Arabic" w:hAnsi="Simplified Arabic" w:hint="cs"/>
          <w:rtl/>
        </w:rPr>
        <w:t xml:space="preserve"> שיתחייב המצוה, כמו בפסח שליל ט"ו בניסן גורם לחיוב לאכול מצה וכיו"ב, וגם בציצית ותפילין וכיו"ב שהגמ' דנה בהם מצד "זמן גרמא" צריך לומר לדעתו ז"ל, שכיון שהלילה מספקת ולמחרת ביום הוי חיוב חדש הוי זה כ"מצוה שבאה מזמן לזמן". ודו"ק נמי </w:t>
      </w:r>
      <w:r>
        <w:rPr>
          <w:rFonts w:ascii="Simplified Arabic" w:hAnsi="Simplified Arabic" w:hint="cs"/>
          <w:rtl/>
        </w:rPr>
        <w:t xml:space="preserve">בלשון רש"י למשנה בקידושין כט, </w:t>
      </w:r>
      <w:r w:rsidRPr="008E7D94">
        <w:rPr>
          <w:rFonts w:ascii="Simplified Arabic" w:hAnsi="Simplified Arabic" w:hint="cs"/>
          <w:rtl/>
        </w:rPr>
        <w:t>א שם: "שהזמן גרמא, שהזמן גורם לה שתבוא".</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 xml:space="preserve">ומעתה לכאורה פשוט הוא, שאין לומר שיום השמיני הוא שגורם למצות מילה. דין המילה הוא שכל אדם מישראל חייב להיות נימול, אלא שנאמר דין מסויים של "ביום השמיני" לפסול מילה בלילה, אבל אין זו ענין של מצוה זמנית כלל. </w:t>
      </w:r>
    </w:p>
    <w:p w:rsidR="00283454" w:rsidRPr="008E7D94" w:rsidRDefault="00283454" w:rsidP="00B35290">
      <w:pPr>
        <w:pStyle w:val="a3"/>
        <w:spacing w:before="0" w:after="100"/>
        <w:rPr>
          <w:rFonts w:ascii="Simplified Arabic" w:hAnsi="Simplified Arabic"/>
          <w:rtl/>
        </w:rPr>
      </w:pPr>
      <w:r w:rsidRPr="00EE21EE">
        <w:rPr>
          <w:rFonts w:ascii="Simplified Arabic" w:hAnsi="Simplified Arabic" w:hint="cs"/>
          <w:b/>
          <w:bCs/>
          <w:rtl/>
        </w:rPr>
        <w:t>ח</w:t>
      </w:r>
      <w:r>
        <w:rPr>
          <w:rFonts w:ascii="Simplified Arabic" w:hAnsi="Simplified Arabic" w:hint="cs"/>
          <w:rtl/>
        </w:rPr>
        <w:t xml:space="preserve">. </w:t>
      </w:r>
      <w:r w:rsidRPr="008E7D94">
        <w:rPr>
          <w:rFonts w:ascii="Simplified Arabic" w:hAnsi="Simplified Arabic" w:hint="cs"/>
          <w:rtl/>
        </w:rPr>
        <w:t>ואם כנים הדברים בהגדרה זו של דעת הרמב"ם, תתיישב היטב קושיו</w:t>
      </w:r>
      <w:r>
        <w:rPr>
          <w:rFonts w:ascii="Simplified Arabic" w:hAnsi="Simplified Arabic" w:hint="cs"/>
          <w:rtl/>
        </w:rPr>
        <w:t xml:space="preserve">ת הראשונים על המשנה במגילה דף כ, </w:t>
      </w:r>
      <w:r w:rsidRPr="008E7D94">
        <w:rPr>
          <w:rFonts w:ascii="Simplified Arabic" w:hAnsi="Simplified Arabic" w:hint="cs"/>
          <w:rtl/>
        </w:rPr>
        <w:t>ב שהזכירה כל המצוות של היום, למה לא מנתה גם מילה שמצותה כל היום, עי' ברשב"א שם: "כל היום כשר לקריאת המגילה וכו'</w:t>
      </w:r>
      <w:r>
        <w:rPr>
          <w:rFonts w:ascii="Simplified Arabic" w:hAnsi="Simplified Arabic" w:hint="cs"/>
          <w:rtl/>
        </w:rPr>
        <w:t xml:space="preserve"> הקשה רבינו תם (ספר הישר סי' תי</w:t>
      </w:r>
      <w:r w:rsidRPr="008E7D94">
        <w:rPr>
          <w:rFonts w:ascii="Simplified Arabic" w:hAnsi="Simplified Arabic" w:hint="cs"/>
          <w:rtl/>
        </w:rPr>
        <w:t>א): אמאי לא תנא הכא ולמילה ולהזאה ולטבילה, וכי תימא האי תני להו לעיל (במשנה ע"א), קריאת המגילה נמי הא תנא לי' לעיל בהדייהו, וצ"ע". וכן הקשה בריטב"א ועי"ש תירוצו.</w:t>
      </w:r>
    </w:p>
    <w:p w:rsidR="00283454" w:rsidRPr="008E7D94" w:rsidRDefault="00283454" w:rsidP="00B35290">
      <w:pPr>
        <w:pStyle w:val="a3"/>
        <w:spacing w:before="0" w:after="100"/>
        <w:rPr>
          <w:rFonts w:ascii="Simplified Arabic" w:hAnsi="Simplified Arabic"/>
          <w:rtl/>
        </w:rPr>
      </w:pPr>
      <w:r w:rsidRPr="008E7D94">
        <w:rPr>
          <w:rFonts w:ascii="Simplified Arabic" w:hAnsi="Simplified Arabic" w:hint="cs"/>
          <w:rtl/>
        </w:rPr>
        <w:t>אולם להנ"ל, אין המשנה מזכירה אלא שופר לולב וכיו"ב שהזמן גורם למצותה, שבזה אנו אומרים שכל היום כשר. אבל מילה אינה בגדר זה, שאין יום השמיני סיבה לחיוב המילה, אלא שיש פרט במצות מילה שלא יהי' בלילה, ובאמת על מה שאמרה המשנה שם במגילה ע"א "ולא מלין כו' עד שתנץ החמה" פירש"י: "שיצא מספק לילה", ולכאורה אם זה הוא הזמן של קיום מצות מילה, למה לו לפרש על צד השלילה, ולמה לא פירש שעמא עדיין אנו יום, אלא של"יום השמיני" אין גדר של זמן, וכנ"ל.</w:t>
      </w:r>
    </w:p>
    <w:p w:rsidR="00283454" w:rsidRPr="008E7D94" w:rsidRDefault="00283454" w:rsidP="00B35290">
      <w:pPr>
        <w:pStyle w:val="a3"/>
        <w:spacing w:before="0" w:after="100"/>
        <w:rPr>
          <w:rFonts w:ascii="Simplified Arabic" w:hAnsi="Simplified Arabic"/>
          <w:rtl/>
        </w:rPr>
      </w:pPr>
      <w:r w:rsidRPr="00EE21EE">
        <w:rPr>
          <w:rFonts w:ascii="Simplified Arabic" w:hAnsi="Simplified Arabic" w:hint="cs"/>
          <w:b/>
          <w:bCs/>
          <w:rtl/>
        </w:rPr>
        <w:t>ט</w:t>
      </w:r>
      <w:r>
        <w:rPr>
          <w:rFonts w:ascii="Simplified Arabic" w:hAnsi="Simplified Arabic" w:hint="cs"/>
          <w:rtl/>
        </w:rPr>
        <w:t xml:space="preserve">. </w:t>
      </w:r>
      <w:r w:rsidRPr="008E7D94">
        <w:rPr>
          <w:rFonts w:ascii="Simplified Arabic" w:hAnsi="Simplified Arabic" w:hint="cs"/>
          <w:rtl/>
        </w:rPr>
        <w:t>ועל כל פנים מכל הלין פשוט לכאורה, שמצות בנין בית הבחירה, אף שנאמר בו</w:t>
      </w:r>
      <w:r w:rsidR="00D54C2B">
        <w:rPr>
          <w:rFonts w:ascii="Simplified Arabic" w:hAnsi="Simplified Arabic" w:hint="cs"/>
          <w:rtl/>
        </w:rPr>
        <w:t xml:space="preserve"> </w:t>
      </w:r>
      <w:r w:rsidRPr="008E7D94">
        <w:rPr>
          <w:rFonts w:ascii="Simplified Arabic" w:hAnsi="Simplified Arabic" w:hint="cs"/>
          <w:rtl/>
        </w:rPr>
        <w:t>דין מסויים שאין בונין המשכן בלילה שנאמר ביום הקים וכו', אין זה כלל בגדר מצוות שהזמן גרמא ככל המצוות, שאין הזמן גורם למצוה שתבוא, ואדרבא היא תדירה, וכל זמן שאין מקדש יש מצוה לבנותו, ואינה באה מזמן לזמן.</w:t>
      </w:r>
    </w:p>
    <w:p w:rsidR="00283454" w:rsidRDefault="00283454" w:rsidP="00C77745">
      <w:pPr>
        <w:pStyle w:val="a3"/>
        <w:spacing w:before="0" w:after="120"/>
        <w:rPr>
          <w:rFonts w:ascii="Simplified Arabic" w:hAnsi="Simplified Arabic"/>
          <w:rtl/>
        </w:rPr>
      </w:pPr>
      <w:r w:rsidRPr="008E7D94">
        <w:rPr>
          <w:rFonts w:ascii="Simplified Arabic" w:hAnsi="Simplified Arabic" w:hint="cs"/>
          <w:rtl/>
        </w:rPr>
        <w:t>ואולי יש להעמיס גם כוונה זו בדברי רבינו, ויש עוד לעיין בזה.</w:t>
      </w:r>
    </w:p>
    <w:p w:rsidR="00C77745" w:rsidRPr="008E7D94" w:rsidRDefault="00C77745" w:rsidP="00C77745">
      <w:pPr>
        <w:pStyle w:val="a3"/>
        <w:spacing w:before="0"/>
        <w:jc w:val="center"/>
        <w:rPr>
          <w:rFonts w:ascii="Simplified Arabic" w:hAnsi="Simplified Arabic"/>
          <w:rtl/>
        </w:rPr>
      </w:pPr>
      <w:r w:rsidRPr="002F3C42">
        <w:rPr>
          <w:noProof/>
        </w:rPr>
        <w:drawing>
          <wp:inline distT="0" distB="0" distL="0" distR="0" wp14:anchorId="37D516BD" wp14:editId="04D62C3A">
            <wp:extent cx="652780" cy="29400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670F63" w:rsidRDefault="00670F63">
      <w:pPr>
        <w:rPr>
          <w:rFonts w:ascii="FbFRealBelet Bold" w:eastAsia="Times New Roman" w:hAnsi="FbFRealBelet Bold" w:cs="FbFRealBelet Bold"/>
          <w:b/>
          <w:bCs/>
          <w:sz w:val="40"/>
          <w:szCs w:val="40"/>
          <w:rtl/>
          <w:lang w:val="en-GB"/>
        </w:rPr>
      </w:pPr>
      <w:bookmarkStart w:id="94" w:name="_Toc357377811"/>
      <w:r>
        <w:rPr>
          <w:rFonts w:ascii="FbFRealBelet Bold" w:hAnsi="FbFRealBelet Bold" w:cs="FbFRealBelet Bold"/>
        </w:rPr>
        <w:br w:type="page"/>
      </w:r>
    </w:p>
    <w:p w:rsidR="002619C1" w:rsidRPr="006B70B8" w:rsidRDefault="002619C1" w:rsidP="002619C1">
      <w:pPr>
        <w:pStyle w:val="a0"/>
        <w:rPr>
          <w:rFonts w:ascii="FbFRealBelet Bold" w:hAnsi="FbFRealBelet Bold" w:cs="FbFRealBelet Bold"/>
          <w:rtl/>
        </w:rPr>
      </w:pPr>
      <w:bookmarkStart w:id="95" w:name="_Toc458140152"/>
      <w:r w:rsidRPr="006B70B8">
        <w:rPr>
          <w:rFonts w:ascii="FbFRealBelet Bold" w:hAnsi="FbFRealBelet Bold" w:cs="FbFRealBelet Bold"/>
          <w:rtl/>
        </w:rPr>
        <w:lastRenderedPageBreak/>
        <w:t>האם מותר לנסוע מהבית בחג הפסח בשביל דבר מצוה</w:t>
      </w:r>
      <w:bookmarkEnd w:id="95"/>
    </w:p>
    <w:p w:rsidR="002619C1" w:rsidRPr="00670F63" w:rsidRDefault="002619C1" w:rsidP="00670F63">
      <w:pPr>
        <w:pStyle w:val="a1"/>
        <w:rPr>
          <w:rtl/>
        </w:rPr>
      </w:pPr>
      <w:bookmarkStart w:id="96" w:name="_Toc458140153"/>
      <w:r w:rsidRPr="00670F63">
        <w:rPr>
          <w:rtl/>
        </w:rPr>
        <w:t>הרב ברוך אבערלאנדער</w:t>
      </w:r>
      <w:bookmarkEnd w:id="96"/>
    </w:p>
    <w:p w:rsidR="002619C1" w:rsidRPr="005A422C" w:rsidRDefault="002619C1" w:rsidP="003229BD">
      <w:pPr>
        <w:pStyle w:val="a2"/>
        <w:spacing w:after="0"/>
        <w:rPr>
          <w:rtl/>
        </w:rPr>
      </w:pPr>
      <w:r w:rsidRPr="005A422C">
        <w:rPr>
          <w:rtl/>
        </w:rPr>
        <w:t>אב"ד הבד"צ דקהילות החרדים</w:t>
      </w:r>
    </w:p>
    <w:p w:rsidR="002619C1" w:rsidRPr="005A422C" w:rsidRDefault="002619C1" w:rsidP="003229BD">
      <w:pPr>
        <w:pStyle w:val="a2"/>
        <w:spacing w:after="0"/>
        <w:rPr>
          <w:rtl/>
        </w:rPr>
      </w:pPr>
      <w:r w:rsidRPr="005A422C">
        <w:rPr>
          <w:rtl/>
        </w:rPr>
        <w:t>ושליח כ"ק אדמו"ר זי"ע</w:t>
      </w:r>
    </w:p>
    <w:p w:rsidR="002619C1" w:rsidRPr="005A422C" w:rsidRDefault="002619C1" w:rsidP="00932A27">
      <w:pPr>
        <w:pStyle w:val="a2"/>
        <w:rPr>
          <w:rtl/>
        </w:rPr>
      </w:pPr>
      <w:r w:rsidRPr="005A422C">
        <w:rPr>
          <w:rtl/>
        </w:rPr>
        <w:t>בודאפעסט, הונגריה</w:t>
      </w:r>
    </w:p>
    <w:p w:rsidR="002619C1" w:rsidRDefault="002619C1" w:rsidP="00B35290">
      <w:pPr>
        <w:pStyle w:val="a3"/>
        <w:spacing w:before="0" w:after="100"/>
        <w:rPr>
          <w:rtl/>
        </w:rPr>
      </w:pPr>
      <w:r>
        <w:rPr>
          <w:rFonts w:hint="cs"/>
          <w:rtl/>
        </w:rPr>
        <w:t>ב</w:t>
      </w:r>
      <w:r w:rsidRPr="004A0DDF">
        <w:rPr>
          <w:rFonts w:hint="cs"/>
          <w:rtl/>
        </w:rPr>
        <w:t xml:space="preserve">'אגרות קודש' </w:t>
      </w:r>
      <w:r>
        <w:rPr>
          <w:rFonts w:hint="cs"/>
          <w:rtl/>
        </w:rPr>
        <w:t xml:space="preserve">(חלק </w:t>
      </w:r>
      <w:r w:rsidRPr="004A0DDF">
        <w:rPr>
          <w:rFonts w:hint="cs"/>
          <w:rtl/>
        </w:rPr>
        <w:t>כד עמ' סז</w:t>
      </w:r>
      <w:r>
        <w:rPr>
          <w:rFonts w:hint="cs"/>
          <w:rtl/>
        </w:rPr>
        <w:t>) כתב כ"ק אדמו"ר זי"ע: "</w:t>
      </w:r>
      <w:r w:rsidRPr="00FE3820">
        <w:rPr>
          <w:rtl/>
        </w:rPr>
        <w:t xml:space="preserve">במענה לשאלתו </w:t>
      </w:r>
      <w:r>
        <w:rPr>
          <w:rtl/>
        </w:rPr>
        <w:t>–</w:t>
      </w:r>
      <w:r>
        <w:rPr>
          <w:rFonts w:hint="cs"/>
          <w:rtl/>
        </w:rPr>
        <w:t xml:space="preserve"> </w:t>
      </w:r>
      <w:r w:rsidRPr="00FE3820">
        <w:rPr>
          <w:rtl/>
        </w:rPr>
        <w:t xml:space="preserve">הנוהג בישראל שבחג הפסח נמצאים ביחד איש וביתו </w:t>
      </w:r>
      <w:r>
        <w:rPr>
          <w:rFonts w:hint="cs"/>
          <w:rtl/>
        </w:rPr>
        <w:t>(</w:t>
      </w:r>
      <w:r w:rsidRPr="00FE3820">
        <w:rPr>
          <w:rtl/>
        </w:rPr>
        <w:t>ובביתו</w:t>
      </w:r>
      <w:r>
        <w:rPr>
          <w:rFonts w:hint="cs"/>
          <w:rtl/>
        </w:rPr>
        <w:t>)</w:t>
      </w:r>
      <w:r w:rsidRPr="00FE3820">
        <w:rPr>
          <w:rtl/>
        </w:rPr>
        <w:t xml:space="preserve"> ובפרט ראש המשפחה</w:t>
      </w:r>
      <w:r>
        <w:rPr>
          <w:rFonts w:hint="cs"/>
          <w:rtl/>
        </w:rPr>
        <w:t>.</w:t>
      </w:r>
      <w:r w:rsidRPr="00FE3820">
        <w:rPr>
          <w:rtl/>
        </w:rPr>
        <w:t xml:space="preserve"> נוסף על שקשה ביותר להדר כפי הרצון בעניני פסח </w:t>
      </w:r>
      <w:r>
        <w:rPr>
          <w:rtl/>
        </w:rPr>
        <w:t>–</w:t>
      </w:r>
      <w:r>
        <w:rPr>
          <w:rFonts w:hint="cs"/>
          <w:rtl/>
        </w:rPr>
        <w:t xml:space="preserve"> </w:t>
      </w:r>
      <w:r w:rsidRPr="00FE3820">
        <w:rPr>
          <w:rtl/>
        </w:rPr>
        <w:t>כשנמצאים במק"א וק"ל</w:t>
      </w:r>
      <w:r>
        <w:rPr>
          <w:rFonts w:hint="cs"/>
          <w:rtl/>
        </w:rPr>
        <w:t>".</w:t>
      </w:r>
    </w:p>
    <w:p w:rsidR="002619C1" w:rsidRDefault="002619C1" w:rsidP="00B35290">
      <w:pPr>
        <w:pStyle w:val="a3"/>
        <w:spacing w:before="0" w:after="100"/>
        <w:rPr>
          <w:rtl/>
        </w:rPr>
      </w:pPr>
      <w:r>
        <w:rPr>
          <w:rFonts w:hint="cs"/>
          <w:rtl/>
        </w:rPr>
        <w:t>ולמרות שלא מפורט מה בדיוק היה השאלה משמע לכאורה שהרבי שלל כאן אף נסיעה מהבית בפסח לשם הפצת היהדות, אבל רק בנוגע לחג הפסח ולא בשאר חגים ושבתות השנה (</w:t>
      </w:r>
      <w:r w:rsidRPr="00A97546">
        <w:rPr>
          <w:rtl/>
        </w:rPr>
        <w:t xml:space="preserve">וראה </w:t>
      </w:r>
      <w:r>
        <w:rPr>
          <w:rFonts w:hint="cs"/>
          <w:rtl/>
        </w:rPr>
        <w:t xml:space="preserve">'אגרות קודש' </w:t>
      </w:r>
      <w:r w:rsidRPr="00A97546">
        <w:rPr>
          <w:rtl/>
        </w:rPr>
        <w:t>שם חלק י עמ' שי, חלק חי עמ' שכד-שכה, 'לקוטי שיחות' חלק כד עמ' 468)</w:t>
      </w:r>
      <w:r>
        <w:rPr>
          <w:rFonts w:hint="cs"/>
          <w:rtl/>
        </w:rPr>
        <w:t>.</w:t>
      </w:r>
    </w:p>
    <w:p w:rsidR="002619C1" w:rsidRPr="00B5785B" w:rsidRDefault="002619C1" w:rsidP="00B35290">
      <w:pPr>
        <w:pStyle w:val="a3"/>
        <w:spacing w:before="0" w:after="100"/>
        <w:ind w:firstLine="0"/>
        <w:jc w:val="center"/>
        <w:rPr>
          <w:b/>
          <w:bCs/>
          <w:rtl/>
        </w:rPr>
      </w:pPr>
      <w:r w:rsidRPr="00B5785B">
        <w:rPr>
          <w:rFonts w:hint="cs"/>
          <w:b/>
          <w:bCs/>
          <w:rtl/>
        </w:rPr>
        <w:t>האם מוהל חייב ל</w:t>
      </w:r>
      <w:r>
        <w:rPr>
          <w:rFonts w:hint="cs"/>
          <w:b/>
          <w:bCs/>
          <w:rtl/>
        </w:rPr>
        <w:t xml:space="preserve">עזוב את </w:t>
      </w:r>
      <w:r w:rsidRPr="00B5785B">
        <w:rPr>
          <w:rFonts w:hint="cs"/>
          <w:b/>
          <w:bCs/>
          <w:rtl/>
        </w:rPr>
        <w:t>ביתו בשבתות וחגים</w:t>
      </w:r>
    </w:p>
    <w:p w:rsidR="002619C1" w:rsidRDefault="002619C1" w:rsidP="00B35290">
      <w:pPr>
        <w:pStyle w:val="a3"/>
        <w:spacing w:before="0" w:after="100"/>
        <w:rPr>
          <w:rtl/>
        </w:rPr>
      </w:pPr>
      <w:r>
        <w:rPr>
          <w:rFonts w:hint="cs"/>
          <w:rtl/>
        </w:rPr>
        <w:t>ובקשר לזה אעתיק בזה מה שדנו בפוסקים, האם חייב מוהל לעזוב את ביתו ואת משפחתו כדי לזכות יהודים במצות מילה.</w:t>
      </w:r>
    </w:p>
    <w:p w:rsidR="002619C1" w:rsidRPr="001B3884" w:rsidRDefault="002619C1" w:rsidP="00B35290">
      <w:pPr>
        <w:pStyle w:val="a3"/>
        <w:spacing w:before="0" w:after="100"/>
        <w:rPr>
          <w:rtl/>
        </w:rPr>
      </w:pPr>
      <w:r>
        <w:rPr>
          <w:rFonts w:hint="cs"/>
          <w:rtl/>
        </w:rPr>
        <w:t>בענין זה האריך ב</w:t>
      </w:r>
      <w:r w:rsidRPr="001B3884">
        <w:rPr>
          <w:rtl/>
        </w:rPr>
        <w:t xml:space="preserve">שו"ת </w:t>
      </w:r>
      <w:r>
        <w:rPr>
          <w:rFonts w:hint="cs"/>
          <w:rtl/>
        </w:rPr>
        <w:t>'</w:t>
      </w:r>
      <w:r w:rsidRPr="001B3884">
        <w:rPr>
          <w:rtl/>
        </w:rPr>
        <w:t>מנחת יצחק</w:t>
      </w:r>
      <w:r>
        <w:rPr>
          <w:rFonts w:hint="cs"/>
          <w:rtl/>
        </w:rPr>
        <w:t>'</w:t>
      </w:r>
      <w:r w:rsidRPr="001B3884">
        <w:rPr>
          <w:rtl/>
        </w:rPr>
        <w:t xml:space="preserve"> </w:t>
      </w:r>
      <w:r>
        <w:rPr>
          <w:rFonts w:hint="cs"/>
          <w:rtl/>
        </w:rPr>
        <w:t>(</w:t>
      </w:r>
      <w:r w:rsidRPr="001B3884">
        <w:rPr>
          <w:rtl/>
        </w:rPr>
        <w:t>ח</w:t>
      </w:r>
      <w:r>
        <w:rPr>
          <w:rFonts w:hint="cs"/>
          <w:rtl/>
        </w:rPr>
        <w:t>"</w:t>
      </w:r>
      <w:r w:rsidRPr="001B3884">
        <w:rPr>
          <w:rtl/>
        </w:rPr>
        <w:t>ב סי</w:t>
      </w:r>
      <w:r>
        <w:rPr>
          <w:rFonts w:hint="cs"/>
          <w:rtl/>
        </w:rPr>
        <w:t>'</w:t>
      </w:r>
      <w:r>
        <w:rPr>
          <w:rtl/>
        </w:rPr>
        <w:t xml:space="preserve"> עה</w:t>
      </w:r>
      <w:r>
        <w:rPr>
          <w:rFonts w:hint="cs"/>
          <w:rtl/>
        </w:rPr>
        <w:t>) האריך בזה:</w:t>
      </w:r>
    </w:p>
    <w:p w:rsidR="002619C1" w:rsidRPr="001B3884" w:rsidRDefault="002619C1" w:rsidP="00B35290">
      <w:pPr>
        <w:pStyle w:val="a3"/>
        <w:spacing w:before="0" w:after="100"/>
        <w:rPr>
          <w:rtl/>
        </w:rPr>
      </w:pPr>
      <w:r>
        <w:rPr>
          <w:rFonts w:hint="cs"/>
          <w:rtl/>
        </w:rPr>
        <w:t>"</w:t>
      </w:r>
      <w:r w:rsidRPr="001B3884">
        <w:rPr>
          <w:rtl/>
        </w:rPr>
        <w:t>ע"ד מוהל העוסק במלאכת הקדושה לשם מצוה, שנמצא תמיד במבוכה, כאשר ימי הרחמים ר"ה ויוה"כ מתקרבי</w:t>
      </w:r>
      <w:r>
        <w:rPr>
          <w:rFonts w:hint="cs"/>
          <w:rtl/>
        </w:rPr>
        <w:t>ם</w:t>
      </w:r>
      <w:r w:rsidRPr="001B3884">
        <w:rPr>
          <w:rtl/>
        </w:rPr>
        <w:t xml:space="preserve"> ובאים, כאשר מזמינים אותו לקיים מצות מילה ברחוק מקום מחוץ לעיר, בשאר שבתות השנה אין השאלה מתעוררת, כי מוהלים אחרים עושים ע"מ לקבל פרס, אבל בימי הרחמים הם מושכרים כחזנים וכו', ואין עונים לקריאה, וע"כ מפנים את הורי התינוק למוהל הנ"ל, והדבר קשה מאד לעזוב את ביתו לשני ימים, ולהטלטל במקומות שאין ממש אפשרות לאכול ארוחה חמה וכשרה</w:t>
      </w:r>
      <w:r w:rsidR="00EE21EE">
        <w:rPr>
          <w:rFonts w:hint="cs"/>
          <w:rtl/>
        </w:rPr>
        <w:t xml:space="preserve"> </w:t>
      </w:r>
      <w:r>
        <w:rPr>
          <w:rFonts w:hint="cs"/>
          <w:rtl/>
        </w:rPr>
        <w:t>.</w:t>
      </w:r>
      <w:r w:rsidR="00EE21EE">
        <w:rPr>
          <w:rFonts w:hint="cs"/>
          <w:rtl/>
        </w:rPr>
        <w:t xml:space="preserve"> </w:t>
      </w:r>
      <w:r>
        <w:rPr>
          <w:rFonts w:hint="cs"/>
          <w:rtl/>
        </w:rPr>
        <w:t>.</w:t>
      </w:r>
    </w:p>
    <w:p w:rsidR="002619C1" w:rsidRPr="001B3884" w:rsidRDefault="002619C1" w:rsidP="000D6CAB">
      <w:pPr>
        <w:pStyle w:val="a3"/>
        <w:spacing w:before="0" w:after="100"/>
        <w:rPr>
          <w:rtl/>
        </w:rPr>
      </w:pPr>
      <w:r w:rsidRPr="001B3884">
        <w:rPr>
          <w:rtl/>
        </w:rPr>
        <w:t>(א) הנה בנוגע לעיקרא דדינא, אם מחויב המוהל לעזוב ביתו ומשפחתו ביום טוב, ולילך חוץ לעיר לצורך מצות מילה, מצאתי בתשובת אבני נזר (חאו"ח ח"ב</w:t>
      </w:r>
      <w:r w:rsidR="000D6CAB">
        <w:rPr>
          <w:rtl/>
        </w:rPr>
        <w:t xml:space="preserve"> סי' שצ</w:t>
      </w:r>
      <w:r w:rsidRPr="001B3884">
        <w:rPr>
          <w:rtl/>
        </w:rPr>
        <w:t>ב), דכתב שם (אות י) בפשיטות, שעפ"י דין אינו מחויב לבטל שמחת יום טוב במקומו משום מצות מילה שחל ביום טוב, דכהאי גוונא חשוב עוסק במצוה פטור מן המצוה</w:t>
      </w:r>
      <w:r w:rsidR="000D6CAB">
        <w:rPr>
          <w:rFonts w:hint="cs"/>
          <w:rtl/>
        </w:rPr>
        <w:t xml:space="preserve">  . . </w:t>
      </w:r>
      <w:r w:rsidRPr="001B3884">
        <w:rPr>
          <w:rtl/>
        </w:rPr>
        <w:t xml:space="preserve">אולם אף דמפשט פשיטא לי' להאבני נזר ז"ל, ספוקי מספקי ליה להחיי"א ז"ל בזה, </w:t>
      </w:r>
      <w:r w:rsidRPr="001B3884">
        <w:rPr>
          <w:rtl/>
        </w:rPr>
        <w:lastRenderedPageBreak/>
        <w:t>דכתב (בכלל ס"ח סי' י"ט), דאם צריך לעקור מביתו לילך לעיר אחרת לקיים המצוה צריך עיון עכ"ל, ובנשמת אדם שם, מבואר טעמו, דיש להביא ראיה דא"צ לעקור מביתו לילך לעיר אחרת לקיים אפילו מצוה דאורייתא והיא עוברת כתק"ש ולולב</w:t>
      </w:r>
      <w:r w:rsidR="00EE21EE">
        <w:rPr>
          <w:rFonts w:hint="cs"/>
          <w:rtl/>
        </w:rPr>
        <w:t xml:space="preserve"> . </w:t>
      </w:r>
      <w:r>
        <w:rPr>
          <w:rFonts w:hint="cs"/>
          <w:rtl/>
        </w:rPr>
        <w:t xml:space="preserve">. </w:t>
      </w:r>
      <w:r w:rsidRPr="001B3884">
        <w:rPr>
          <w:rtl/>
        </w:rPr>
        <w:t xml:space="preserve">וא"כ כ"ז שייך ג"כ לענין קיום </w:t>
      </w:r>
      <w:r w:rsidR="00EE21EE">
        <w:rPr>
          <w:rtl/>
        </w:rPr>
        <w:t>מצות מילה</w:t>
      </w:r>
      <w:r w:rsidR="00EE21EE">
        <w:rPr>
          <w:rFonts w:hint="cs"/>
          <w:rtl/>
        </w:rPr>
        <w:t xml:space="preserve"> </w:t>
      </w:r>
      <w:r>
        <w:rPr>
          <w:rFonts w:hint="cs"/>
          <w:rtl/>
        </w:rPr>
        <w:t>.</w:t>
      </w:r>
      <w:r w:rsidR="00EE21EE">
        <w:rPr>
          <w:rFonts w:hint="cs"/>
          <w:rtl/>
        </w:rPr>
        <w:t xml:space="preserve"> </w:t>
      </w:r>
      <w:r>
        <w:rPr>
          <w:rFonts w:hint="cs"/>
          <w:rtl/>
        </w:rPr>
        <w:t>.</w:t>
      </w:r>
    </w:p>
    <w:p w:rsidR="002619C1" w:rsidRPr="001B3884" w:rsidRDefault="002619C1" w:rsidP="00B35290">
      <w:pPr>
        <w:pStyle w:val="a3"/>
        <w:spacing w:before="0" w:after="100"/>
        <w:rPr>
          <w:rtl/>
        </w:rPr>
      </w:pPr>
      <w:r w:rsidRPr="001B3884">
        <w:rPr>
          <w:rtl/>
        </w:rPr>
        <w:t>(ד) אולם ראיתי בשו"ת מהרש"ם (ח"א סי' ר"ט), דהביא ראיות לפשוט ספקת החיי"א, דמחויב לילך לעיר אחרת לקיים מ"ע</w:t>
      </w:r>
      <w:r w:rsidR="00EE21EE">
        <w:rPr>
          <w:rFonts w:hint="cs"/>
          <w:rtl/>
        </w:rPr>
        <w:t xml:space="preserve"> </w:t>
      </w:r>
      <w:r>
        <w:rPr>
          <w:rFonts w:hint="cs"/>
          <w:rtl/>
        </w:rPr>
        <w:t>.</w:t>
      </w:r>
      <w:r w:rsidR="00EE21EE">
        <w:t xml:space="preserve"> </w:t>
      </w:r>
      <w:r>
        <w:rPr>
          <w:rFonts w:hint="cs"/>
          <w:rtl/>
        </w:rPr>
        <w:t xml:space="preserve">. </w:t>
      </w:r>
      <w:r w:rsidRPr="001B3884">
        <w:rPr>
          <w:rtl/>
        </w:rPr>
        <w:t xml:space="preserve">ראיתי בס' נזר ישראל (ה' שבת סי' ל"ט) שהביא (שם בליקוטי רימ"א אות ה'), דשייך בזה משום שארית ישראל לא יעשו עולה, והמוהלים רובם יראי השם, בודאי יזדרזו ללכת למקום המילה מעיו"ט עי"ש. </w:t>
      </w:r>
    </w:p>
    <w:p w:rsidR="002619C1" w:rsidRPr="001B3884" w:rsidRDefault="002619C1" w:rsidP="00B35290">
      <w:pPr>
        <w:pStyle w:val="a3"/>
        <w:spacing w:before="0" w:after="100"/>
        <w:rPr>
          <w:rtl/>
        </w:rPr>
      </w:pPr>
      <w:r w:rsidRPr="001B3884">
        <w:rPr>
          <w:rtl/>
        </w:rPr>
        <w:t xml:space="preserve">(ה) </w:t>
      </w:r>
      <w:r w:rsidR="00EE21EE">
        <w:rPr>
          <w:rFonts w:hint="cs"/>
          <w:rtl/>
        </w:rPr>
        <w:t xml:space="preserve">. </w:t>
      </w:r>
      <w:r>
        <w:rPr>
          <w:rFonts w:hint="cs"/>
          <w:rtl/>
        </w:rPr>
        <w:t>.</w:t>
      </w:r>
      <w:r w:rsidR="00EE21EE">
        <w:rPr>
          <w:rFonts w:hint="cs"/>
          <w:rtl/>
        </w:rPr>
        <w:t xml:space="preserve"> </w:t>
      </w:r>
      <w:r w:rsidRPr="001B3884">
        <w:rPr>
          <w:rtl/>
        </w:rPr>
        <w:t>כבר נשאל בכיוצא בז</w:t>
      </w:r>
      <w:r w:rsidR="00EE21EE">
        <w:rPr>
          <w:rtl/>
        </w:rPr>
        <w:t>ה, בתשו' בית שערים (חאו"ח סי' ק</w:t>
      </w:r>
      <w:r w:rsidRPr="001B3884">
        <w:rPr>
          <w:rtl/>
        </w:rPr>
        <w:t xml:space="preserve">כ), לענין מילה בשבת בכפר אם המוהל מחויב ליסע לשם מע"ש כדי לקיים מצות מילה בזמנה, אף שקשה לו לשבת שם משום ביטול עונג שבת, וכתב דפשוט אף שמבטל מעונג שבת מחויב לנסוע לשם, שהרי מילה דוחה שבת במלאכה גמורה, שהיא איסור סקילה, וכ"ש שדוחה מצות עונג שבת, והאריך בזה עיין שם, וא"כ כ"ז שייך גם לענין ביטול מצות שמחת יום טוב. </w:t>
      </w:r>
    </w:p>
    <w:p w:rsidR="002619C1" w:rsidRDefault="002619C1" w:rsidP="00B35290">
      <w:pPr>
        <w:pStyle w:val="a3"/>
        <w:spacing w:before="0" w:after="100"/>
        <w:rPr>
          <w:rtl/>
        </w:rPr>
      </w:pPr>
      <w:r w:rsidRPr="001B3884">
        <w:rPr>
          <w:rtl/>
        </w:rPr>
        <w:t>אכן בבני מחללי שבת בפרהסיא, היה אפשר לדון,</w:t>
      </w:r>
      <w:r w:rsidR="00EE21EE">
        <w:rPr>
          <w:rtl/>
        </w:rPr>
        <w:t xml:space="preserve"> מטעם המבואר בספרי (שם סוס"י קל</w:t>
      </w:r>
      <w:r w:rsidRPr="001B3884">
        <w:rPr>
          <w:rtl/>
        </w:rPr>
        <w:t>ז), דיש לדון בכלל אם יש למול אותם בשויו"ט, אלא דהמנהג למול אותם בשבת ויו"ט עיין שם, א"כ י"ל דעכ"פ אינם מחויבים לבטל מצות עונג יום טוב, ולהצטער בשביל מילתם בזמנם ביום טוב, אבל למעשה חוששני גם בזה, אם דבר זה לא יוכל לגרום ליתן יד לפושעים לבטל מילה בזמנה כנהוג בעוה"ר, דיאמרו התירו פרושים את הדבר</w:t>
      </w:r>
      <w:r>
        <w:rPr>
          <w:rFonts w:hint="cs"/>
          <w:rtl/>
        </w:rPr>
        <w:t>".</w:t>
      </w:r>
    </w:p>
    <w:p w:rsidR="002619C1" w:rsidRDefault="002619C1" w:rsidP="00B35290">
      <w:pPr>
        <w:pStyle w:val="a3"/>
        <w:spacing w:before="0" w:after="100"/>
        <w:rPr>
          <w:rtl/>
        </w:rPr>
      </w:pPr>
      <w:r>
        <w:rPr>
          <w:rFonts w:hint="cs"/>
          <w:rtl/>
        </w:rPr>
        <w:t>ויש להוסיף עוד כמה מקורות שלא הובאו ב'מנחת יצחק':</w:t>
      </w:r>
    </w:p>
    <w:p w:rsidR="002619C1" w:rsidRDefault="002619C1" w:rsidP="00B35290">
      <w:pPr>
        <w:pStyle w:val="a3"/>
        <w:spacing w:before="0" w:after="100"/>
        <w:rPr>
          <w:rtl/>
        </w:rPr>
      </w:pPr>
      <w:r>
        <w:rPr>
          <w:rFonts w:hint="cs"/>
          <w:rtl/>
        </w:rPr>
        <w:t>בשו"ת 'בית יצחק' (או"ח סי' מב אות י) פשיטא ליה ד"אם היה [אבי הבן] אומר להמוהל בערב יו"ט שיסע [לביתו של אבי הבן כדי למול את בנו ביו"ט] ולא נסע, המוהל ג"כ פשע". וראה שם אריכות שלימה האם מותר למוהל ללכת מחוץ לתחום כדי למול מילה בזמנו (ראה עוד בענין זה בשו"ת 'יהודה יעלה' או"ח סי' צב ד"ה וע"ד המורה).</w:t>
      </w:r>
    </w:p>
    <w:p w:rsidR="002619C1" w:rsidRDefault="002619C1" w:rsidP="00B35290">
      <w:pPr>
        <w:pStyle w:val="a3"/>
        <w:spacing w:before="0" w:after="100"/>
        <w:rPr>
          <w:rFonts w:hint="cs"/>
          <w:rtl/>
        </w:rPr>
      </w:pPr>
      <w:r>
        <w:rPr>
          <w:rFonts w:hint="cs"/>
          <w:rtl/>
        </w:rPr>
        <w:t>בשו"ת 'לבושי מרדכי' (או"ח סי' נז אות א) כתב: "</w:t>
      </w:r>
      <w:r w:rsidRPr="008C280C">
        <w:rPr>
          <w:rtl/>
        </w:rPr>
        <w:t xml:space="preserve">על </w:t>
      </w:r>
      <w:r>
        <w:rPr>
          <w:rFonts w:hint="cs"/>
          <w:rtl/>
        </w:rPr>
        <w:t>ד</w:t>
      </w:r>
      <w:r w:rsidRPr="008C280C">
        <w:rPr>
          <w:rtl/>
        </w:rPr>
        <w:t>בר מוהל ירא שמי</w:t>
      </w:r>
      <w:r>
        <w:rPr>
          <w:rFonts w:hint="cs"/>
          <w:rtl/>
        </w:rPr>
        <w:t>ם</w:t>
      </w:r>
      <w:r w:rsidRPr="008C280C">
        <w:rPr>
          <w:rtl/>
        </w:rPr>
        <w:t xml:space="preserve"> שלא אבה לבא למצות מילה בזמנו ביום ש"ק</w:t>
      </w:r>
      <w:r>
        <w:rPr>
          <w:rFonts w:hint="cs"/>
          <w:rtl/>
        </w:rPr>
        <w:t>,</w:t>
      </w:r>
      <w:r w:rsidRPr="008C280C">
        <w:rPr>
          <w:rtl/>
        </w:rPr>
        <w:t xml:space="preserve"> באמרו מצוה על האב ואי</w:t>
      </w:r>
      <w:r>
        <w:rPr>
          <w:rFonts w:hint="cs"/>
          <w:rtl/>
        </w:rPr>
        <w:t xml:space="preserve">ן </w:t>
      </w:r>
      <w:r w:rsidRPr="008C280C">
        <w:rPr>
          <w:rtl/>
        </w:rPr>
        <w:t>צ</w:t>
      </w:r>
      <w:r>
        <w:rPr>
          <w:rFonts w:hint="cs"/>
          <w:rtl/>
        </w:rPr>
        <w:t>ריך</w:t>
      </w:r>
      <w:r w:rsidRPr="008C280C">
        <w:rPr>
          <w:rtl/>
        </w:rPr>
        <w:t xml:space="preserve"> לבטל עונג ביתו במצוה </w:t>
      </w:r>
      <w:r>
        <w:rPr>
          <w:rFonts w:hint="cs"/>
          <w:rtl/>
        </w:rPr>
        <w:t>ד</w:t>
      </w:r>
      <w:r w:rsidRPr="008C280C">
        <w:rPr>
          <w:rtl/>
        </w:rPr>
        <w:t>י</w:t>
      </w:r>
      <w:r>
        <w:rPr>
          <w:rFonts w:hint="cs"/>
          <w:rtl/>
        </w:rPr>
        <w:t>ד</w:t>
      </w:r>
      <w:r w:rsidRPr="008C280C">
        <w:rPr>
          <w:rtl/>
        </w:rPr>
        <w:t>יה</w:t>
      </w:r>
      <w:r w:rsidR="000D6CAB">
        <w:rPr>
          <w:rFonts w:hint="cs"/>
          <w:rtl/>
        </w:rPr>
        <w:t xml:space="preserve"> </w:t>
      </w:r>
      <w:r>
        <w:rPr>
          <w:rFonts w:hint="cs"/>
          <w:rtl/>
        </w:rPr>
        <w:t>.</w:t>
      </w:r>
      <w:r w:rsidR="000D6CAB">
        <w:rPr>
          <w:rFonts w:hint="cs"/>
          <w:rtl/>
        </w:rPr>
        <w:t xml:space="preserve"> </w:t>
      </w:r>
      <w:r>
        <w:rPr>
          <w:rFonts w:hint="cs"/>
          <w:rtl/>
        </w:rPr>
        <w:t xml:space="preserve">. </w:t>
      </w:r>
      <w:r w:rsidRPr="008C280C">
        <w:rPr>
          <w:rtl/>
        </w:rPr>
        <w:t>ותמה אני מאוד על ירא שמי</w:t>
      </w:r>
      <w:r>
        <w:rPr>
          <w:rFonts w:hint="cs"/>
          <w:rtl/>
        </w:rPr>
        <w:t>ם</w:t>
      </w:r>
      <w:r w:rsidRPr="008C280C">
        <w:rPr>
          <w:rtl/>
        </w:rPr>
        <w:t xml:space="preserve"> מוהל שיערב לבו לעשות כן ולהחכים בסברות שהן מופר</w:t>
      </w:r>
      <w:r>
        <w:rPr>
          <w:rFonts w:hint="cs"/>
          <w:rtl/>
        </w:rPr>
        <w:t>כי</w:t>
      </w:r>
      <w:r w:rsidRPr="008C280C">
        <w:rPr>
          <w:rtl/>
        </w:rPr>
        <w:t>ם</w:t>
      </w:r>
      <w:r>
        <w:rPr>
          <w:rFonts w:hint="cs"/>
          <w:rtl/>
        </w:rPr>
        <w:t>,</w:t>
      </w:r>
      <w:r w:rsidRPr="008C280C">
        <w:rPr>
          <w:rtl/>
        </w:rPr>
        <w:t xml:space="preserve"> וכש"כ אינו יודע מהו</w:t>
      </w:r>
      <w:r>
        <w:rPr>
          <w:rFonts w:hint="cs"/>
          <w:rtl/>
        </w:rPr>
        <w:t>,</w:t>
      </w:r>
      <w:r w:rsidRPr="008C280C">
        <w:rPr>
          <w:rtl/>
        </w:rPr>
        <w:t xml:space="preserve"> וכי אי אפשר להכין להתענג </w:t>
      </w:r>
      <w:r w:rsidRPr="008C280C">
        <w:rPr>
          <w:rtl/>
        </w:rPr>
        <w:lastRenderedPageBreak/>
        <w:t>בתענוגים בסעודת מצוה בכשרון</w:t>
      </w:r>
      <w:r>
        <w:rPr>
          <w:rFonts w:hint="cs"/>
          <w:rtl/>
        </w:rPr>
        <w:t>,</w:t>
      </w:r>
      <w:r w:rsidRPr="008C280C">
        <w:rPr>
          <w:rtl/>
        </w:rPr>
        <w:t xml:space="preserve"> רק דניחא ליה בביתו יותר</w:t>
      </w:r>
      <w:r>
        <w:rPr>
          <w:rFonts w:hint="cs"/>
          <w:rtl/>
        </w:rPr>
        <w:t>,</w:t>
      </w:r>
      <w:r w:rsidRPr="008C280C">
        <w:rPr>
          <w:rtl/>
        </w:rPr>
        <w:t xml:space="preserve"> וכי נימא דתוספת עונג זה יעמוד כנגד דבר שעומד ברומו של עולם</w:t>
      </w:r>
      <w:r w:rsidR="00EE21EE">
        <w:rPr>
          <w:rFonts w:hint="cs"/>
          <w:rtl/>
        </w:rPr>
        <w:t xml:space="preserve"> . </w:t>
      </w:r>
      <w:r>
        <w:rPr>
          <w:rFonts w:hint="cs"/>
          <w:rtl/>
        </w:rPr>
        <w:t>.</w:t>
      </w:r>
      <w:r w:rsidR="00EE21EE">
        <w:rPr>
          <w:rFonts w:hint="cs"/>
          <w:rtl/>
        </w:rPr>
        <w:t xml:space="preserve"> </w:t>
      </w:r>
      <w:r>
        <w:rPr>
          <w:rFonts w:hint="cs"/>
          <w:rtl/>
        </w:rPr>
        <w:t>". העתיקו בשו"ת 'ציץ אליעזר' (ח"ו סי' ג אות ב).</w:t>
      </w:r>
    </w:p>
    <w:p w:rsidR="002619C1" w:rsidRDefault="002619C1" w:rsidP="00B35290">
      <w:pPr>
        <w:pStyle w:val="a3"/>
        <w:spacing w:before="0" w:after="100"/>
        <w:rPr>
          <w:rtl/>
        </w:rPr>
      </w:pPr>
      <w:r>
        <w:rPr>
          <w:rFonts w:hint="cs"/>
          <w:rtl/>
        </w:rPr>
        <w:t xml:space="preserve">ב'שמירת שבת כהלכתה' (ח"ב פמ"ב סע"ו) כתב: "מוהל שהוזמן למקום רחוק למול שם בשבת או ביו"ט, ישבות במקום התינוק כדי למולו בזמנו, ביום השמיני ללידתו. ואמנם אם קשה לו מאד להיות מנותק ממשפחתו במשך כל השבת, ובמקום שנמצא התינוק לא יוכל לקיים מצות אחרות, כמו תקיעת שופר, תפילה בציבור וכדומה, ישאל שאלת חכם כדת מה לעשות" [ראה 'אוצר הברית' ח"ג סי' ד אות ט שציין מה שכתבו בזה הפוסקים]. </w:t>
      </w:r>
    </w:p>
    <w:p w:rsidR="002619C1" w:rsidRDefault="002619C1" w:rsidP="00B35290">
      <w:pPr>
        <w:pStyle w:val="a3"/>
        <w:spacing w:before="0" w:after="100"/>
        <w:rPr>
          <w:rtl/>
        </w:rPr>
      </w:pPr>
      <w:r>
        <w:rPr>
          <w:rFonts w:hint="cs"/>
          <w:rtl/>
        </w:rPr>
        <w:t>ובשוה"ג (סוף הערה רמה) העיר: "ובעצם הדין צ"ע, דלמה נאמר שהמוהל יסע למקום התינוק, ולמה לא נאמר שיביאו את התינוק למקום המוהל, ואבי הבן ואמו עם התינוק ישבתו במקום המוהל, ובפרט שהיום אין כל חשש שיבואו בתחבורה למקום המוהל".</w:t>
      </w:r>
    </w:p>
    <w:p w:rsidR="002619C1" w:rsidRDefault="002619C1" w:rsidP="00B35290">
      <w:pPr>
        <w:pStyle w:val="a3"/>
        <w:spacing w:before="0" w:after="100"/>
        <w:rPr>
          <w:rtl/>
        </w:rPr>
      </w:pPr>
      <w:r>
        <w:rPr>
          <w:rFonts w:hint="cs"/>
          <w:rtl/>
        </w:rPr>
        <w:t>ובשו"ת 'שלמי חובה' (יו"ד סי' נג) פשיטא ליה "דאין חיוב על המוהל לנסוע ולעשות רוב שבתותיו במקומות אלו [בין מחללי שבתות]".</w:t>
      </w:r>
    </w:p>
    <w:p w:rsidR="002619C1" w:rsidRPr="00B5785B" w:rsidRDefault="002619C1" w:rsidP="00B35290">
      <w:pPr>
        <w:pStyle w:val="a3"/>
        <w:spacing w:before="0" w:after="100"/>
        <w:ind w:firstLine="0"/>
        <w:jc w:val="center"/>
        <w:rPr>
          <w:b/>
          <w:bCs/>
          <w:rtl/>
        </w:rPr>
      </w:pPr>
      <w:r w:rsidRPr="00B5785B">
        <w:rPr>
          <w:rFonts w:hint="cs"/>
          <w:b/>
          <w:bCs/>
          <w:rtl/>
        </w:rPr>
        <w:t>האם מוהל חייב לנסוע מביתו ב</w:t>
      </w:r>
      <w:r>
        <w:rPr>
          <w:rFonts w:hint="cs"/>
          <w:b/>
          <w:bCs/>
          <w:rtl/>
        </w:rPr>
        <w:t>חג הפסח</w:t>
      </w:r>
    </w:p>
    <w:p w:rsidR="002619C1" w:rsidRDefault="002619C1" w:rsidP="00B35290">
      <w:pPr>
        <w:pStyle w:val="a3"/>
        <w:spacing w:before="0" w:after="100"/>
        <w:rPr>
          <w:rtl/>
        </w:rPr>
      </w:pPr>
      <w:r>
        <w:rPr>
          <w:rFonts w:hint="cs"/>
          <w:rtl/>
        </w:rPr>
        <w:t xml:space="preserve">בכל הנ"ל לא דנו באופן מיוחד אודות חג הפסח. אמנם עכשיו נדפס ('ירושתנו' תשע"ו עמ' פג-פח) תשובה מאת הרב יצחק פריידנבורג הי"ד, דיין דאמסטרדם, ה"אם מוהל חייב להעדר מביתו ביו"ט של פסח כדי למול". בשאלה שנשאלה שם נוספה קושי מיוחד, כיון שאשתו של המוהל "אינה בקיאה כ"כ בטיב התפילות", ועל כן כתב (אות א): "אם לא ימצא מי שיבא אל ביתו לסדר ההגדה לפני אשתו ובניו, אין להתיר לו ללכת אל הכפר". ואודות מצות שמחת יו"ט פסק שם (אות ב): "לצורך מילה אין בזה איסור אם יתרחק מביתו להיות ביו"ט במקום אחר". </w:t>
      </w:r>
    </w:p>
    <w:p w:rsidR="002619C1" w:rsidRDefault="002619C1" w:rsidP="00B35290">
      <w:pPr>
        <w:pStyle w:val="a3"/>
        <w:spacing w:before="0" w:after="100"/>
        <w:rPr>
          <w:rtl/>
        </w:rPr>
      </w:pPr>
      <w:r>
        <w:rPr>
          <w:rFonts w:hint="cs"/>
          <w:rtl/>
        </w:rPr>
        <w:t>ובסוף דבריו הכריע: "</w:t>
      </w:r>
      <w:r w:rsidR="000D6CAB">
        <w:rPr>
          <w:rFonts w:hint="cs"/>
          <w:rtl/>
        </w:rPr>
        <w:t xml:space="preserve"> </w:t>
      </w:r>
      <w:r>
        <w:rPr>
          <w:rFonts w:hint="cs"/>
          <w:rtl/>
        </w:rPr>
        <w:t>.</w:t>
      </w:r>
      <w:r w:rsidR="000D6CAB">
        <w:rPr>
          <w:rFonts w:hint="cs"/>
          <w:rtl/>
        </w:rPr>
        <w:t xml:space="preserve"> </w:t>
      </w:r>
      <w:r>
        <w:rPr>
          <w:rFonts w:hint="cs"/>
          <w:rtl/>
        </w:rPr>
        <w:t>.</w:t>
      </w:r>
      <w:r w:rsidR="000D6CAB">
        <w:rPr>
          <w:rFonts w:hint="cs"/>
          <w:rtl/>
        </w:rPr>
        <w:t xml:space="preserve"> </w:t>
      </w:r>
      <w:r>
        <w:rPr>
          <w:rFonts w:hint="cs"/>
          <w:rtl/>
        </w:rPr>
        <w:t>לפי הנ"ל יתבטל המוהל מתפילה בצבור וקריה"ת אם ילך לשם. אבל מזה אין טעם לאסור לו, דהא לא שמענו ולא ראינו שמטעם זה יהא אסור למוהל להיות בשבת או ביו"ט בכפר שאין שם מנין, כדי למול שם. היוצא מדברינו אם יוכל ליקח עמו כל מאכליו לצורך יו"ט, ולמצוא אדם שדיסדר ההגדה לפני אשתו ובניו, אין להורות לו איסור לילך אל הכפר למול שם. ואם לא נתקיימו תנאים אלו אסור לו לילך, וילך ביום א' דחוה"מ".</w:t>
      </w:r>
    </w:p>
    <w:p w:rsidR="002619C1" w:rsidRDefault="002619C1" w:rsidP="00B35290">
      <w:pPr>
        <w:spacing w:after="100"/>
        <w:jc w:val="center"/>
        <w:rPr>
          <w:rFonts w:cs="Narkisim"/>
          <w:sz w:val="24"/>
          <w:szCs w:val="24"/>
          <w:rtl/>
        </w:rPr>
      </w:pPr>
      <w:r w:rsidRPr="002F3C42">
        <w:rPr>
          <w:noProof/>
        </w:rPr>
        <w:drawing>
          <wp:inline distT="0" distB="0" distL="0" distR="0" wp14:anchorId="276B5F33" wp14:editId="5D2FEEDC">
            <wp:extent cx="652780" cy="2940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2619C1" w:rsidRPr="006B70B8" w:rsidRDefault="002619C1" w:rsidP="00B35290">
      <w:pPr>
        <w:pStyle w:val="a0"/>
        <w:bidi w:val="0"/>
        <w:spacing w:before="0" w:after="100"/>
        <w:rPr>
          <w:rFonts w:ascii="FbFRealBelet Bold" w:hAnsi="FbFRealBelet Bold" w:cs="FbFRealBelet Bold"/>
          <w:rtl/>
        </w:rPr>
      </w:pPr>
      <w:bookmarkStart w:id="97" w:name="_Toc458140154"/>
      <w:r w:rsidRPr="006B70B8">
        <w:rPr>
          <w:rFonts w:ascii="FbFRealBelet Bold" w:hAnsi="FbFRealBelet Bold" w:cs="FbFRealBelet Bold"/>
          <w:rtl/>
        </w:rPr>
        <w:lastRenderedPageBreak/>
        <w:t>בסבא ונכד ששמות הלע"ז שלהם שוים</w:t>
      </w:r>
      <w:bookmarkEnd w:id="97"/>
    </w:p>
    <w:p w:rsidR="002619C1" w:rsidRPr="00670F63" w:rsidRDefault="002619C1" w:rsidP="00670F63">
      <w:pPr>
        <w:pStyle w:val="a1"/>
        <w:rPr>
          <w:rtl/>
        </w:rPr>
      </w:pPr>
      <w:bookmarkStart w:id="98" w:name="_Toc458140155"/>
      <w:r w:rsidRPr="00670F63">
        <w:rPr>
          <w:rtl/>
        </w:rPr>
        <w:t>הנ"ל</w:t>
      </w:r>
      <w:bookmarkEnd w:id="98"/>
    </w:p>
    <w:p w:rsidR="002619C1" w:rsidRDefault="002619C1" w:rsidP="00B35290">
      <w:pPr>
        <w:pStyle w:val="a3"/>
        <w:spacing w:before="0" w:after="100"/>
        <w:rPr>
          <w:rFonts w:hint="cs"/>
          <w:rtl/>
        </w:rPr>
      </w:pPr>
      <w:r>
        <w:rPr>
          <w:rFonts w:hint="cs"/>
          <w:rtl/>
        </w:rPr>
        <w:t>כ"ק אדמו"ר זי"ע ב'אגרות קודש' (חלק ז עמ' רפו) כתב: "</w:t>
      </w:r>
      <w:r w:rsidRPr="00390DC9">
        <w:rPr>
          <w:rtl/>
        </w:rPr>
        <w:t>לפלא קצת שכותב שנכדו של שלום משה הכהן שי' נקרא בשם יוסף משה</w:t>
      </w:r>
      <w:r>
        <w:rPr>
          <w:rFonts w:hint="cs"/>
          <w:rtl/>
        </w:rPr>
        <w:t>.</w:t>
      </w:r>
      <w:r w:rsidRPr="00390DC9">
        <w:rPr>
          <w:rtl/>
        </w:rPr>
        <w:t xml:space="preserve"> ואולי יש בזה פליטת הקולמוס</w:t>
      </w:r>
      <w:r>
        <w:rPr>
          <w:rFonts w:hint="cs"/>
          <w:rtl/>
        </w:rPr>
        <w:t>,</w:t>
      </w:r>
      <w:r w:rsidRPr="00390DC9">
        <w:rPr>
          <w:rtl/>
        </w:rPr>
        <w:t xml:space="preserve"> או שהשם משה אצל זקנו הוא שם שנשתקע</w:t>
      </w:r>
      <w:r>
        <w:rPr>
          <w:rFonts w:hint="cs"/>
          <w:rtl/>
        </w:rPr>
        <w:t>.</w:t>
      </w:r>
      <w:r w:rsidRPr="00390DC9">
        <w:rPr>
          <w:rtl/>
        </w:rPr>
        <w:t xml:space="preserve"> ובאם לאו</w:t>
      </w:r>
      <w:r>
        <w:rPr>
          <w:rFonts w:hint="cs"/>
          <w:rtl/>
        </w:rPr>
        <w:t>,</w:t>
      </w:r>
      <w:r w:rsidRPr="00390DC9">
        <w:rPr>
          <w:rtl/>
        </w:rPr>
        <w:t xml:space="preserve"> הרי כדאי </w:t>
      </w:r>
      <w:r>
        <w:rPr>
          <w:rtl/>
        </w:rPr>
        <w:t>–</w:t>
      </w:r>
      <w:r>
        <w:rPr>
          <w:rFonts w:hint="cs"/>
          <w:rtl/>
        </w:rPr>
        <w:t xml:space="preserve"> </w:t>
      </w:r>
      <w:r w:rsidRPr="00390DC9">
        <w:rPr>
          <w:rtl/>
        </w:rPr>
        <w:t xml:space="preserve">מבלי לעשות רעש מזה </w:t>
      </w:r>
      <w:r>
        <w:rPr>
          <w:rtl/>
        </w:rPr>
        <w:t>–</w:t>
      </w:r>
      <w:r>
        <w:rPr>
          <w:rFonts w:hint="cs"/>
          <w:rtl/>
        </w:rPr>
        <w:t xml:space="preserve"> </w:t>
      </w:r>
      <w:r w:rsidRPr="00390DC9">
        <w:rPr>
          <w:rtl/>
        </w:rPr>
        <w:t>ישתדלו ששם הנכד יהי</w:t>
      </w:r>
      <w:r>
        <w:rPr>
          <w:rFonts w:hint="cs"/>
          <w:rtl/>
        </w:rPr>
        <w:t>ה</w:t>
      </w:r>
      <w:r w:rsidRPr="00390DC9">
        <w:rPr>
          <w:rtl/>
        </w:rPr>
        <w:t xml:space="preserve"> בעיקר </w:t>
      </w:r>
      <w:r>
        <w:rPr>
          <w:rtl/>
        </w:rPr>
        <w:t>–</w:t>
      </w:r>
      <w:r>
        <w:rPr>
          <w:rFonts w:hint="cs"/>
          <w:rtl/>
        </w:rPr>
        <w:t xml:space="preserve"> </w:t>
      </w:r>
      <w:r w:rsidRPr="00390DC9">
        <w:rPr>
          <w:rtl/>
        </w:rPr>
        <w:t>יוסף</w:t>
      </w:r>
      <w:r>
        <w:rPr>
          <w:rFonts w:hint="cs"/>
          <w:rtl/>
        </w:rPr>
        <w:t>.</w:t>
      </w:r>
      <w:r w:rsidRPr="00390DC9">
        <w:rPr>
          <w:rtl/>
        </w:rPr>
        <w:t xml:space="preserve"> וכן בהנוגע לשמו באנגלית</w:t>
      </w:r>
      <w:r>
        <w:rPr>
          <w:rFonts w:hint="cs"/>
          <w:rtl/>
        </w:rPr>
        <w:t>".</w:t>
      </w:r>
    </w:p>
    <w:p w:rsidR="002619C1" w:rsidRDefault="002619C1" w:rsidP="00B35290">
      <w:pPr>
        <w:pStyle w:val="a3"/>
        <w:spacing w:before="0" w:after="100"/>
        <w:rPr>
          <w:rtl/>
        </w:rPr>
      </w:pPr>
      <w:r>
        <w:rPr>
          <w:rFonts w:hint="cs"/>
          <w:rtl/>
        </w:rPr>
        <w:t>בסוף דבריו יש חידוש גדול, שמנהג בני אשכנז שלא לקרוא את הבנים והנכדים בשם האבות בחייהם, אינו שולל רק השם העברי, אלא שולל גם שמו באנגלית ובלעז.</w:t>
      </w:r>
    </w:p>
    <w:p w:rsidR="002619C1" w:rsidRDefault="002619C1" w:rsidP="00B35290">
      <w:pPr>
        <w:pStyle w:val="a3"/>
        <w:spacing w:before="0" w:after="100"/>
        <w:rPr>
          <w:rFonts w:hint="cs"/>
          <w:rtl/>
        </w:rPr>
      </w:pPr>
      <w:r>
        <w:rPr>
          <w:rFonts w:hint="cs"/>
          <w:rtl/>
        </w:rPr>
        <w:t>ובאם ניתן לומר בזה סברות, י"ל דשלילת נתינת השם בחיי האבות הוי סימן רע, שהרי נהגו להנציח שמות אבות אצל הבנים והנכדים, ומעתה ברגע שיש כבר "משה" צעיר הרי זה כאילו ה"משה" המבוגר והזקן כבר 'מיותר', שהרי כבר הנציחו את שמו בדור החדש. ולפי זה אולי מובן יותר גם השלילה דשם לועזי, שהרי גם זה יכול להיחשב כהנצחה קצת, וסימנא מילתא היא.</w:t>
      </w:r>
    </w:p>
    <w:p w:rsidR="002619C1" w:rsidRDefault="002619C1" w:rsidP="00B35290">
      <w:pPr>
        <w:pStyle w:val="a3"/>
        <w:spacing w:before="0" w:after="100"/>
        <w:rPr>
          <w:rtl/>
        </w:rPr>
      </w:pPr>
      <w:r>
        <w:rPr>
          <w:rFonts w:hint="cs"/>
          <w:rtl/>
        </w:rPr>
        <w:t>והנה בשו"ת מהרי"ץ (ח"א סי' קכב) הביא ההיתר הידוע בענין זה זה מטעם שינוי השם, "</w:t>
      </w:r>
      <w:r w:rsidRPr="005944CF">
        <w:rPr>
          <w:rtl/>
        </w:rPr>
        <w:t>וא</w:t>
      </w:r>
      <w:r>
        <w:rPr>
          <w:rFonts w:hint="cs"/>
          <w:rtl/>
        </w:rPr>
        <w:t>ף</w:t>
      </w:r>
      <w:r w:rsidRPr="005944CF">
        <w:rPr>
          <w:rtl/>
        </w:rPr>
        <w:t xml:space="preserve"> א</w:t>
      </w:r>
      <w:r>
        <w:rPr>
          <w:rFonts w:hint="cs"/>
          <w:rtl/>
        </w:rPr>
        <w:t>ם</w:t>
      </w:r>
      <w:r w:rsidRPr="005944CF">
        <w:rPr>
          <w:rtl/>
        </w:rPr>
        <w:t xml:space="preserve"> בעיקר הש</w:t>
      </w:r>
      <w:r>
        <w:rPr>
          <w:rFonts w:hint="cs"/>
          <w:rtl/>
        </w:rPr>
        <w:t>ם</w:t>
      </w:r>
      <w:r w:rsidRPr="005944CF">
        <w:rPr>
          <w:rtl/>
        </w:rPr>
        <w:t xml:space="preserve"> הם דומי</w:t>
      </w:r>
      <w:r>
        <w:rPr>
          <w:rFonts w:hint="cs"/>
          <w:rtl/>
        </w:rPr>
        <w:t>ם,</w:t>
      </w:r>
      <w:r w:rsidRPr="005944CF">
        <w:rPr>
          <w:rtl/>
        </w:rPr>
        <w:t xml:space="preserve"> מ"מ כיון שיש לו עתה עוד ש</w:t>
      </w:r>
      <w:r>
        <w:rPr>
          <w:rFonts w:hint="cs"/>
          <w:rtl/>
        </w:rPr>
        <w:t>ם</w:t>
      </w:r>
      <w:r w:rsidRPr="005944CF">
        <w:rPr>
          <w:rtl/>
        </w:rPr>
        <w:t xml:space="preserve"> יש להתיר</w:t>
      </w:r>
      <w:r>
        <w:rPr>
          <w:rFonts w:hint="cs"/>
          <w:rtl/>
        </w:rPr>
        <w:t>,</w:t>
      </w:r>
      <w:r w:rsidRPr="005944CF">
        <w:rPr>
          <w:rtl/>
        </w:rPr>
        <w:t xml:space="preserve"> דהרי אינם שווים בשמם</w:t>
      </w:r>
      <w:r>
        <w:rPr>
          <w:rFonts w:hint="cs"/>
          <w:rtl/>
        </w:rPr>
        <w:t>". וכתב שם לחדש: "</w:t>
      </w:r>
      <w:r w:rsidRPr="005944CF">
        <w:rPr>
          <w:rtl/>
        </w:rPr>
        <w:t>ולפי"ז יש בזמנינו סני</w:t>
      </w:r>
      <w:r>
        <w:rPr>
          <w:rFonts w:hint="cs"/>
          <w:rtl/>
        </w:rPr>
        <w:t>ף</w:t>
      </w:r>
      <w:r w:rsidRPr="005944CF">
        <w:rPr>
          <w:rtl/>
        </w:rPr>
        <w:t xml:space="preserve"> לסמוך כי שמות בלע"ז עפ"י רוב אינם שווים</w:t>
      </w:r>
      <w:r>
        <w:rPr>
          <w:rFonts w:hint="cs"/>
          <w:rtl/>
        </w:rPr>
        <w:t>.</w:t>
      </w:r>
      <w:r w:rsidRPr="005944CF">
        <w:rPr>
          <w:rtl/>
        </w:rPr>
        <w:t xml:space="preserve"> וידוע כי צריך בגט לכתוב גם זה השם</w:t>
      </w:r>
      <w:r w:rsidR="000D6CAB">
        <w:rPr>
          <w:rFonts w:hint="cs"/>
          <w:rtl/>
        </w:rPr>
        <w:t xml:space="preserve"> </w:t>
      </w:r>
      <w:r>
        <w:rPr>
          <w:rFonts w:hint="cs"/>
          <w:rtl/>
        </w:rPr>
        <w:t>.</w:t>
      </w:r>
      <w:r w:rsidR="000D6CAB">
        <w:rPr>
          <w:rFonts w:hint="cs"/>
          <w:rtl/>
        </w:rPr>
        <w:t xml:space="preserve"> </w:t>
      </w:r>
      <w:r>
        <w:rPr>
          <w:rFonts w:hint="cs"/>
          <w:rtl/>
        </w:rPr>
        <w:t xml:space="preserve">. </w:t>
      </w:r>
      <w:r w:rsidRPr="005944CF">
        <w:rPr>
          <w:rtl/>
        </w:rPr>
        <w:t>ואם כן אם יתברר ששם לע"ז של</w:t>
      </w:r>
      <w:r>
        <w:rPr>
          <w:rFonts w:hint="cs"/>
          <w:rtl/>
        </w:rPr>
        <w:t>ה</w:t>
      </w:r>
      <w:r w:rsidRPr="005944CF">
        <w:rPr>
          <w:rtl/>
        </w:rPr>
        <w:t>ם אינם שווים יש סני</w:t>
      </w:r>
      <w:r>
        <w:rPr>
          <w:rFonts w:hint="cs"/>
          <w:rtl/>
        </w:rPr>
        <w:t>ף</w:t>
      </w:r>
      <w:r w:rsidRPr="005944CF">
        <w:rPr>
          <w:rtl/>
        </w:rPr>
        <w:t xml:space="preserve"> גדול </w:t>
      </w:r>
      <w:r>
        <w:rPr>
          <w:rtl/>
        </w:rPr>
        <w:t>להתיר ולבטוח בה' שיצליח הזיווג</w:t>
      </w:r>
      <w:r>
        <w:rPr>
          <w:rFonts w:hint="cs"/>
          <w:rtl/>
        </w:rPr>
        <w:t xml:space="preserve">". </w:t>
      </w:r>
    </w:p>
    <w:p w:rsidR="002619C1" w:rsidRDefault="002619C1" w:rsidP="00B35290">
      <w:pPr>
        <w:pStyle w:val="a3"/>
        <w:spacing w:before="0" w:after="100"/>
        <w:rPr>
          <w:rFonts w:hint="cs"/>
          <w:rtl/>
        </w:rPr>
      </w:pPr>
      <w:r>
        <w:rPr>
          <w:rFonts w:hint="cs"/>
          <w:rtl/>
        </w:rPr>
        <w:t>ועל דבריו העיר בשו"ת 'אגורה באהלך' (ח"ג אה"ע סי' ב) שזה חידוש גדול, שגם שם הלע"ז יהיה נחשב כשינוי השם. אמנם כבר ראינו גם מ'אגרות קודש' שהשם לועזי נחשב כשם דומה, ומעתה זה יכול להיחשב גם כשינוי השם.</w:t>
      </w:r>
    </w:p>
    <w:p w:rsidR="002619C1" w:rsidRDefault="002619C1" w:rsidP="00B35290">
      <w:pPr>
        <w:pStyle w:val="a3"/>
        <w:spacing w:before="0" w:after="100"/>
        <w:rPr>
          <w:rFonts w:hint="cs"/>
          <w:rtl/>
        </w:rPr>
      </w:pPr>
      <w:r w:rsidRPr="002619C1">
        <w:rPr>
          <w:rFonts w:hint="cs"/>
          <w:rtl/>
        </w:rPr>
        <w:t>ויש להדגיש מה שכתב ב'אגורה באהלך' שם, שאפשר להתחשב בשם הלועזי כשינוי השם רק במקרה שאכן משתמשים בה, אבל במקרה שזה שם שרק מופיע בניירות הרשמיים, ודאי שהשם הלועזי אינו נחשב לכלום. אבל בקשר לקפידא שלא יהיה שם דומה משמע קצת מ'אגרות קודש' שם שבכל מקרה כדאי להתרחק ממנה.</w:t>
      </w:r>
    </w:p>
    <w:p w:rsidR="00EF2E94" w:rsidRDefault="002619C1" w:rsidP="00042CBB">
      <w:pPr>
        <w:pStyle w:val="a3"/>
        <w:spacing w:before="0" w:after="100"/>
        <w:rPr>
          <w:rtl/>
        </w:rPr>
      </w:pPr>
      <w:r>
        <w:rPr>
          <w:rFonts w:hint="cs"/>
          <w:rtl/>
        </w:rPr>
        <w:t>וצ"ע בכל זה.</w:t>
      </w:r>
    </w:p>
    <w:p w:rsidR="005670AE" w:rsidRPr="006B70B8" w:rsidRDefault="005670AE" w:rsidP="00B35290">
      <w:pPr>
        <w:pStyle w:val="a0"/>
        <w:spacing w:before="0" w:after="100"/>
        <w:rPr>
          <w:rFonts w:ascii="FbFRealBelet Bold" w:hAnsi="FbFRealBelet Bold" w:cs="FbFRealBelet Bold"/>
          <w:rtl/>
        </w:rPr>
      </w:pPr>
      <w:bookmarkStart w:id="99" w:name="_Toc458140156"/>
      <w:r w:rsidRPr="006B70B8">
        <w:rPr>
          <w:rFonts w:ascii="FbFRealBelet Bold" w:hAnsi="FbFRealBelet Bold" w:cs="FbFRealBelet Bold"/>
          <w:rtl/>
        </w:rPr>
        <w:lastRenderedPageBreak/>
        <w:t>מקור דברי רש"י שליאיר לא היו בנים</w:t>
      </w:r>
      <w:bookmarkEnd w:id="99"/>
    </w:p>
    <w:p w:rsidR="005670AE" w:rsidRPr="00670F63" w:rsidRDefault="005670AE" w:rsidP="00670F63">
      <w:pPr>
        <w:pStyle w:val="a1"/>
        <w:rPr>
          <w:rtl/>
        </w:rPr>
      </w:pPr>
      <w:bookmarkStart w:id="100" w:name="_Toc458140157"/>
      <w:r w:rsidRPr="00670F63">
        <w:rPr>
          <w:rtl/>
        </w:rPr>
        <w:t>הרב אברהם אלאשוילי</w:t>
      </w:r>
      <w:bookmarkEnd w:id="100"/>
    </w:p>
    <w:p w:rsidR="005670AE" w:rsidRDefault="005670AE" w:rsidP="00932A27">
      <w:pPr>
        <w:pStyle w:val="a2"/>
        <w:rPr>
          <w:rtl/>
        </w:rPr>
      </w:pPr>
      <w:r>
        <w:rPr>
          <w:rFonts w:hint="cs"/>
          <w:rtl/>
        </w:rPr>
        <w:t>מח"ס "תורה ופירושה אשל אברהם" ועוד</w:t>
      </w:r>
    </w:p>
    <w:p w:rsidR="005670AE" w:rsidRPr="00C62497" w:rsidRDefault="005670AE" w:rsidP="00B35290">
      <w:pPr>
        <w:pStyle w:val="a3"/>
        <w:spacing w:before="0" w:after="100"/>
        <w:rPr>
          <w:rtl/>
        </w:rPr>
      </w:pPr>
      <w:r w:rsidRPr="00C62497">
        <w:rPr>
          <w:rtl/>
        </w:rPr>
        <w:t xml:space="preserve">בלקוטי שיחות חלק לח פרשת מטות עמוד 118 מביא פרש"י בד"ה: "ויקרא אתהן חות יאיר </w:t>
      </w:r>
      <w:r w:rsidRPr="00C62497">
        <w:rPr>
          <w:rFonts w:ascii="Times New Roman" w:hAnsi="Times New Roman" w:cs="Times New Roman" w:hint="cs"/>
          <w:rtl/>
        </w:rPr>
        <w:t>—</w:t>
      </w:r>
      <w:r w:rsidRPr="00C62497">
        <w:rPr>
          <w:rtl/>
        </w:rPr>
        <w:t xml:space="preserve"> </w:t>
      </w:r>
      <w:r w:rsidRPr="00C62497">
        <w:rPr>
          <w:rFonts w:hint="cs"/>
          <w:rtl/>
        </w:rPr>
        <w:t>לפי</w:t>
      </w:r>
      <w:r w:rsidRPr="00C62497">
        <w:rPr>
          <w:rtl/>
        </w:rPr>
        <w:t xml:space="preserve"> </w:t>
      </w:r>
      <w:r w:rsidRPr="00C62497">
        <w:rPr>
          <w:rFonts w:hint="cs"/>
          <w:rtl/>
        </w:rPr>
        <w:t>שלא</w:t>
      </w:r>
      <w:r w:rsidRPr="00C62497">
        <w:rPr>
          <w:rtl/>
        </w:rPr>
        <w:t xml:space="preserve"> </w:t>
      </w:r>
      <w:r w:rsidRPr="00C62497">
        <w:rPr>
          <w:rFonts w:hint="cs"/>
          <w:rtl/>
        </w:rPr>
        <w:t>היו</w:t>
      </w:r>
      <w:r w:rsidRPr="00C62497">
        <w:rPr>
          <w:rtl/>
        </w:rPr>
        <w:t xml:space="preserve"> </w:t>
      </w:r>
      <w:r w:rsidRPr="00C62497">
        <w:rPr>
          <w:rFonts w:hint="cs"/>
          <w:rtl/>
        </w:rPr>
        <w:t>לו</w:t>
      </w:r>
      <w:r w:rsidRPr="00C62497">
        <w:rPr>
          <w:rtl/>
        </w:rPr>
        <w:t xml:space="preserve"> </w:t>
      </w:r>
      <w:r w:rsidRPr="00C62497">
        <w:rPr>
          <w:rFonts w:hint="cs"/>
          <w:rtl/>
        </w:rPr>
        <w:t>בנים</w:t>
      </w:r>
      <w:r w:rsidRPr="00C62497">
        <w:rPr>
          <w:rtl/>
        </w:rPr>
        <w:t xml:space="preserve"> </w:t>
      </w:r>
      <w:r w:rsidRPr="00C62497">
        <w:rPr>
          <w:rFonts w:hint="cs"/>
          <w:rtl/>
        </w:rPr>
        <w:t>קראם</w:t>
      </w:r>
      <w:r w:rsidRPr="00C62497">
        <w:rPr>
          <w:rtl/>
        </w:rPr>
        <w:t xml:space="preserve"> </w:t>
      </w:r>
      <w:r w:rsidRPr="00C62497">
        <w:rPr>
          <w:rFonts w:hint="cs"/>
          <w:rtl/>
        </w:rPr>
        <w:t>בשמו</w:t>
      </w:r>
      <w:r w:rsidRPr="00C62497">
        <w:rPr>
          <w:rtl/>
        </w:rPr>
        <w:t xml:space="preserve"> </w:t>
      </w:r>
      <w:r w:rsidRPr="00C62497">
        <w:rPr>
          <w:rFonts w:hint="cs"/>
          <w:rtl/>
        </w:rPr>
        <w:t>ל</w:t>
      </w:r>
      <w:r w:rsidRPr="00C62497">
        <w:rPr>
          <w:rtl/>
        </w:rPr>
        <w:softHyphen/>
      </w:r>
      <w:r w:rsidRPr="00C62497">
        <w:rPr>
          <w:rFonts w:hint="cs"/>
          <w:rtl/>
        </w:rPr>
        <w:t>זכרון</w:t>
      </w:r>
      <w:r w:rsidRPr="00C62497">
        <w:rPr>
          <w:rtl/>
        </w:rPr>
        <w:t>".</w:t>
      </w:r>
    </w:p>
    <w:p w:rsidR="005670AE" w:rsidRPr="00C62497" w:rsidRDefault="005670AE" w:rsidP="00B35290">
      <w:pPr>
        <w:pStyle w:val="a3"/>
        <w:spacing w:before="0" w:after="100"/>
        <w:rPr>
          <w:rtl/>
        </w:rPr>
      </w:pPr>
      <w:r w:rsidRPr="00C62497">
        <w:rPr>
          <w:rtl/>
        </w:rPr>
        <w:t>ומקשה שם בין השאר: מנין לרש"י בפשוטו של מקרא שליאיר לא היו בנים? ומוסיף</w:t>
      </w:r>
      <w:r>
        <w:rPr>
          <w:rFonts w:hint="cs"/>
          <w:rtl/>
        </w:rPr>
        <w:t xml:space="preserve"> להקשות</w:t>
      </w:r>
      <w:r w:rsidRPr="00C62497">
        <w:rPr>
          <w:rtl/>
        </w:rPr>
        <w:t>: "ובפרט שגם במדרשי חז"ל (לפנינו) לא נמצא מקור</w:t>
      </w:r>
      <w:r w:rsidRPr="00C62497">
        <w:rPr>
          <w:rFonts w:ascii="Cambria" w:hAnsi="Cambria" w:cs="Cambria" w:hint="cs"/>
          <w:rtl/>
        </w:rPr>
        <w:t> </w:t>
      </w:r>
      <w:r w:rsidRPr="00C62497">
        <w:rPr>
          <w:rFonts w:hint="cs"/>
          <w:rtl/>
        </w:rPr>
        <w:t>לכך</w:t>
      </w:r>
      <w:r w:rsidRPr="00C62497">
        <w:rPr>
          <w:rtl/>
        </w:rPr>
        <w:t xml:space="preserve"> </w:t>
      </w:r>
      <w:r w:rsidRPr="00C62497">
        <w:rPr>
          <w:rFonts w:hint="cs"/>
          <w:rtl/>
        </w:rPr>
        <w:t>שלא</w:t>
      </w:r>
      <w:r w:rsidRPr="00C62497">
        <w:rPr>
          <w:rtl/>
        </w:rPr>
        <w:t xml:space="preserve"> </w:t>
      </w:r>
      <w:r w:rsidRPr="00C62497">
        <w:rPr>
          <w:rFonts w:hint="cs"/>
          <w:rtl/>
        </w:rPr>
        <w:t>היו</w:t>
      </w:r>
      <w:r w:rsidRPr="00C62497">
        <w:rPr>
          <w:rtl/>
        </w:rPr>
        <w:t xml:space="preserve"> </w:t>
      </w:r>
      <w:r w:rsidRPr="00C62497">
        <w:rPr>
          <w:rFonts w:hint="cs"/>
          <w:rtl/>
        </w:rPr>
        <w:t>בנים</w:t>
      </w:r>
      <w:r w:rsidRPr="00C62497">
        <w:rPr>
          <w:rtl/>
        </w:rPr>
        <w:t xml:space="preserve"> </w:t>
      </w:r>
      <w:r w:rsidRPr="00C62497">
        <w:rPr>
          <w:rFonts w:hint="cs"/>
          <w:rtl/>
        </w:rPr>
        <w:t>ליאיר</w:t>
      </w:r>
      <w:r w:rsidRPr="00C62497">
        <w:rPr>
          <w:rtl/>
        </w:rPr>
        <w:t>".</w:t>
      </w:r>
      <w:r w:rsidR="00D54C2B">
        <w:rPr>
          <w:rtl/>
        </w:rPr>
        <w:t xml:space="preserve"> </w:t>
      </w:r>
    </w:p>
    <w:p w:rsidR="005670AE" w:rsidRDefault="005670AE" w:rsidP="00B35290">
      <w:pPr>
        <w:pStyle w:val="a3"/>
        <w:spacing w:before="0" w:after="100"/>
        <w:rPr>
          <w:rtl/>
        </w:rPr>
      </w:pPr>
      <w:r w:rsidRPr="00C62497">
        <w:rPr>
          <w:rtl/>
        </w:rPr>
        <w:t xml:space="preserve">וכותב על כך בהערה 29: </w:t>
      </w:r>
      <w:r>
        <w:rPr>
          <w:rFonts w:hint="cs"/>
          <w:rtl/>
        </w:rPr>
        <w:t>"</w:t>
      </w:r>
      <w:r w:rsidRPr="00C62497">
        <w:rPr>
          <w:rtl/>
        </w:rPr>
        <w:t>ובבאר בשדה על פרש"י כאן</w:t>
      </w:r>
      <w:r>
        <w:rPr>
          <w:rtl/>
        </w:rPr>
        <w:t xml:space="preserve"> </w:t>
      </w:r>
      <w:r w:rsidRPr="00101585">
        <w:rPr>
          <w:rtl/>
        </w:rPr>
        <w:t>וצ"ל דרש"י מצא איזה מדרש מפורש כן, דאל"כ מנ"ל שלא היו לו בנים</w:t>
      </w:r>
      <w:r>
        <w:rPr>
          <w:rtl/>
        </w:rPr>
        <w:t>"</w:t>
      </w:r>
      <w:r>
        <w:rPr>
          <w:rFonts w:hint="cs"/>
          <w:rtl/>
        </w:rPr>
        <w:t xml:space="preserve">. </w:t>
      </w:r>
    </w:p>
    <w:p w:rsidR="005670AE" w:rsidRDefault="005670AE" w:rsidP="00B35290">
      <w:pPr>
        <w:pStyle w:val="a3"/>
        <w:spacing w:before="0" w:after="100"/>
        <w:rPr>
          <w:rtl/>
        </w:rPr>
      </w:pPr>
      <w:r w:rsidRPr="00C62497">
        <w:rPr>
          <w:rtl/>
        </w:rPr>
        <w:t xml:space="preserve">והעירני חכם אחד שלכאורה תמוה הדבר, שהרי זהו </w:t>
      </w:r>
      <w:r w:rsidRPr="004154D1">
        <w:rPr>
          <w:b/>
          <w:bCs/>
          <w:rtl/>
        </w:rPr>
        <w:t>מדרש</w:t>
      </w:r>
      <w:r w:rsidRPr="00C62497">
        <w:rPr>
          <w:rtl/>
        </w:rPr>
        <w:t xml:space="preserve"> </w:t>
      </w:r>
      <w:r w:rsidRPr="004154D1">
        <w:rPr>
          <w:b/>
          <w:bCs/>
          <w:rtl/>
        </w:rPr>
        <w:t>מפורש</w:t>
      </w:r>
      <w:r w:rsidRPr="004154D1">
        <w:rPr>
          <w:rtl/>
        </w:rPr>
        <w:t xml:space="preserve"> </w:t>
      </w:r>
      <w:r w:rsidRPr="00C62497">
        <w:rPr>
          <w:rFonts w:hint="cs"/>
          <w:rtl/>
        </w:rPr>
        <w:t>ב</w:t>
      </w:r>
      <w:r w:rsidRPr="00C62497">
        <w:rPr>
          <w:rtl/>
        </w:rPr>
        <w:t xml:space="preserve">במדבר רבה פרשת נשא יד, ז: </w:t>
      </w:r>
      <w:r>
        <w:rPr>
          <w:rFonts w:hint="cs"/>
          <w:rtl/>
        </w:rPr>
        <w:t>"</w:t>
      </w:r>
      <w:r w:rsidRPr="00C62497">
        <w:rPr>
          <w:rtl/>
        </w:rPr>
        <w:t xml:space="preserve">ושעיר החטאת </w:t>
      </w:r>
      <w:r>
        <w:rPr>
          <w:rFonts w:hint="cs"/>
          <w:rtl/>
        </w:rPr>
        <w:t xml:space="preserve">[שהקריב נשיא שבט מנשה] </w:t>
      </w:r>
      <w:r w:rsidRPr="00C62497">
        <w:rPr>
          <w:rtl/>
        </w:rPr>
        <w:t>היה כנגד יאיר שלא הוריש חלקו לבניו</w:t>
      </w:r>
      <w:r>
        <w:rPr>
          <w:rFonts w:hint="cs"/>
          <w:rtl/>
        </w:rPr>
        <w:t>,</w:t>
      </w:r>
      <w:r w:rsidRPr="00C62497">
        <w:rPr>
          <w:rtl/>
        </w:rPr>
        <w:t xml:space="preserve"> </w:t>
      </w:r>
      <w:r w:rsidRPr="004154D1">
        <w:rPr>
          <w:b/>
          <w:bCs/>
          <w:rtl/>
        </w:rPr>
        <w:t>כי לא היו לו בנים</w:t>
      </w:r>
      <w:r>
        <w:rPr>
          <w:rFonts w:hint="cs"/>
          <w:rtl/>
        </w:rPr>
        <w:t>". וברד"ל שם כותב שזהו מקורו של רש"י בפרשת מטות.</w:t>
      </w:r>
      <w:r w:rsidRPr="00C62497">
        <w:rPr>
          <w:rtl/>
        </w:rPr>
        <w:t xml:space="preserve"> </w:t>
      </w:r>
    </w:p>
    <w:p w:rsidR="005670AE" w:rsidRPr="00C62497" w:rsidRDefault="005670AE" w:rsidP="00B35290">
      <w:pPr>
        <w:pStyle w:val="a3"/>
        <w:spacing w:before="0" w:after="100"/>
      </w:pPr>
      <w:r>
        <w:rPr>
          <w:rtl/>
        </w:rPr>
        <w:t xml:space="preserve">וביותר </w:t>
      </w:r>
      <w:r>
        <w:rPr>
          <w:rFonts w:hint="cs"/>
          <w:rtl/>
        </w:rPr>
        <w:t>תמוה</w:t>
      </w:r>
      <w:r>
        <w:rPr>
          <w:rtl/>
        </w:rPr>
        <w:t xml:space="preserve"> שהמדרש הנ"ל כבר </w:t>
      </w:r>
      <w:r>
        <w:rPr>
          <w:rFonts w:hint="cs"/>
          <w:rtl/>
        </w:rPr>
        <w:t>הובא</w:t>
      </w:r>
      <w:r w:rsidRPr="00C62497">
        <w:rPr>
          <w:rtl/>
        </w:rPr>
        <w:t xml:space="preserve"> </w:t>
      </w:r>
      <w:r>
        <w:rPr>
          <w:rFonts w:hint="cs"/>
          <w:rtl/>
        </w:rPr>
        <w:t xml:space="preserve">לפני כן </w:t>
      </w:r>
      <w:r w:rsidRPr="00C62497">
        <w:rPr>
          <w:rtl/>
        </w:rPr>
        <w:t>בלקו"ש חלק כח עמוד 211 הערה 22.</w:t>
      </w:r>
    </w:p>
    <w:p w:rsidR="005670AE" w:rsidRDefault="005670AE" w:rsidP="00B35290">
      <w:pPr>
        <w:pStyle w:val="a3"/>
        <w:spacing w:before="0" w:after="100"/>
        <w:rPr>
          <w:rtl/>
        </w:rPr>
      </w:pPr>
      <w:r>
        <w:rPr>
          <w:rFonts w:hint="cs"/>
          <w:rtl/>
        </w:rPr>
        <w:t>ונראה שעורכי הלקו"ש סמכו על דברי הבאר בשדה שלא מצא מקור מפורש לדברי רש"י, וכנראה אישתמיטתיה לבאר בשדה לפי שעה מדרש</w:t>
      </w:r>
      <w:r w:rsidR="00D54C2B">
        <w:rPr>
          <w:rFonts w:hint="cs"/>
          <w:rtl/>
        </w:rPr>
        <w:t xml:space="preserve"> </w:t>
      </w:r>
      <w:r>
        <w:rPr>
          <w:rFonts w:hint="cs"/>
          <w:rtl/>
        </w:rPr>
        <w:t>מפורש זה. ואם כן לכאורה יש לתקן ענין זה במהדורה הבאה של הלקו"ש.</w:t>
      </w:r>
    </w:p>
    <w:p w:rsidR="005670AE" w:rsidRDefault="005670AE" w:rsidP="00B35290">
      <w:pPr>
        <w:pStyle w:val="a3"/>
        <w:spacing w:before="0" w:after="100"/>
        <w:jc w:val="center"/>
        <w:rPr>
          <w:rtl/>
        </w:rPr>
      </w:pPr>
      <w:r w:rsidRPr="002F3C42">
        <w:rPr>
          <w:noProof/>
        </w:rPr>
        <w:drawing>
          <wp:inline distT="0" distB="0" distL="0" distR="0" wp14:anchorId="12EB44C4" wp14:editId="66B9DAAF">
            <wp:extent cx="652780" cy="29400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042CBB" w:rsidRDefault="00042CBB">
      <w:pPr>
        <w:rPr>
          <w:rFonts w:ascii="FbFRealBelet Bold" w:eastAsia="Times New Roman" w:hAnsi="FbFRealBelet Bold" w:cs="FbFRealBelet Bold"/>
          <w:b/>
          <w:bCs/>
          <w:sz w:val="40"/>
          <w:szCs w:val="40"/>
          <w:rtl/>
          <w:lang w:val="en-GB"/>
        </w:rPr>
      </w:pPr>
      <w:r>
        <w:rPr>
          <w:rFonts w:ascii="FbFRealBelet Bold" w:hAnsi="FbFRealBelet Bold" w:cs="FbFRealBelet Bold"/>
        </w:rPr>
        <w:br w:type="page"/>
      </w:r>
    </w:p>
    <w:p w:rsidR="00332596" w:rsidRPr="006B70B8" w:rsidRDefault="00332596" w:rsidP="00B35290">
      <w:pPr>
        <w:pStyle w:val="a0"/>
        <w:spacing w:before="0" w:after="100"/>
        <w:rPr>
          <w:rFonts w:ascii="FbFRealBelet Bold" w:hAnsi="FbFRealBelet Bold" w:cs="FbFRealBelet Bold"/>
          <w:rtl/>
        </w:rPr>
      </w:pPr>
      <w:bookmarkStart w:id="101" w:name="_Toc458140158"/>
      <w:r w:rsidRPr="006B70B8">
        <w:rPr>
          <w:rFonts w:ascii="FbFRealBelet Bold" w:hAnsi="FbFRealBelet Bold" w:cs="FbFRealBelet Bold"/>
          <w:rtl/>
        </w:rPr>
        <w:lastRenderedPageBreak/>
        <w:t>עצרת תהיה לכם</w:t>
      </w:r>
      <w:r w:rsidR="00A35FB6" w:rsidRPr="006B70B8">
        <w:rPr>
          <w:rStyle w:val="FootnoteReference"/>
          <w:rFonts w:ascii="FbFRealBelet Bold" w:hAnsi="FbFRealBelet Bold" w:cs="FbFRealBelet Bold"/>
          <w:sz w:val="32"/>
          <w:szCs w:val="32"/>
          <w:vertAlign w:val="baseline"/>
        </w:rPr>
        <w:footnoteReference w:customMarkFollows="1" w:id="6"/>
        <w:t>*</w:t>
      </w:r>
      <w:bookmarkEnd w:id="101"/>
    </w:p>
    <w:p w:rsidR="00332596" w:rsidRPr="00670F63" w:rsidRDefault="00332596" w:rsidP="00670F63">
      <w:pPr>
        <w:pStyle w:val="a1"/>
        <w:rPr>
          <w:rtl/>
        </w:rPr>
      </w:pPr>
      <w:bookmarkStart w:id="102" w:name="_Toc458140159"/>
      <w:r w:rsidRPr="00670F63">
        <w:rPr>
          <w:rtl/>
        </w:rPr>
        <w:t>הרב אליהו נתן הכהן סילבערבערג</w:t>
      </w:r>
      <w:bookmarkEnd w:id="102"/>
    </w:p>
    <w:p w:rsidR="00332596" w:rsidRPr="00180317" w:rsidRDefault="00332596" w:rsidP="00932A27">
      <w:pPr>
        <w:pStyle w:val="a2"/>
        <w:rPr>
          <w:rtl/>
        </w:rPr>
      </w:pPr>
      <w:r w:rsidRPr="002F3C42">
        <w:rPr>
          <w:rFonts w:hint="cs"/>
          <w:rtl/>
        </w:rPr>
        <w:t>ראש מתיבתא ליובאוויטש ד'שיקאגא</w:t>
      </w:r>
    </w:p>
    <w:p w:rsidR="00332596" w:rsidRPr="00BE276B" w:rsidRDefault="00332596" w:rsidP="00B35290">
      <w:pPr>
        <w:pStyle w:val="a3"/>
        <w:spacing w:before="0" w:after="100"/>
        <w:rPr>
          <w:rtl/>
        </w:rPr>
      </w:pPr>
      <w:r w:rsidRPr="00F5324C">
        <w:rPr>
          <w:rFonts w:hint="cs"/>
          <w:b/>
          <w:bCs/>
          <w:rtl/>
        </w:rPr>
        <w:t>א</w:t>
      </w:r>
      <w:r>
        <w:rPr>
          <w:rFonts w:hint="cs"/>
          <w:rtl/>
        </w:rPr>
        <w:t>. בסיום סדר קרבנות החגים בפרשת פנחס (במדבר כט, לה - לו) כתוב: "ביום</w:t>
      </w:r>
      <w:r w:rsidRPr="00BE276B">
        <w:rPr>
          <w:rtl/>
        </w:rPr>
        <w:t xml:space="preserve"> השמיני עצרת</w:t>
      </w:r>
      <w:r>
        <w:rPr>
          <w:rtl/>
        </w:rPr>
        <w:t xml:space="preserve"> תהיה לכם כל מלאכת עבדה לא תעשו</w:t>
      </w:r>
      <w:r>
        <w:rPr>
          <w:rFonts w:hint="cs"/>
          <w:rtl/>
        </w:rPr>
        <w:t xml:space="preserve">. </w:t>
      </w:r>
      <w:r>
        <w:rPr>
          <w:rtl/>
        </w:rPr>
        <w:t>והקרבתם עלה אשה ריח ניחח ל</w:t>
      </w:r>
      <w:r>
        <w:rPr>
          <w:rFonts w:hint="cs"/>
          <w:rtl/>
        </w:rPr>
        <w:t>ה'</w:t>
      </w:r>
      <w:r w:rsidRPr="00BE276B">
        <w:rPr>
          <w:rtl/>
        </w:rPr>
        <w:t xml:space="preserve"> פר אחד א</w:t>
      </w:r>
      <w:r>
        <w:rPr>
          <w:rtl/>
        </w:rPr>
        <w:t>יל אחד כבשים בני שנה שבעה תמימם</w:t>
      </w:r>
      <w:r>
        <w:rPr>
          <w:rFonts w:hint="cs"/>
          <w:rtl/>
        </w:rPr>
        <w:t>".</w:t>
      </w:r>
      <w:r w:rsidRPr="00BE276B">
        <w:rPr>
          <w:rtl/>
        </w:rPr>
        <w:t xml:space="preserve"> </w:t>
      </w:r>
    </w:p>
    <w:p w:rsidR="00332596" w:rsidRDefault="00332596" w:rsidP="00B35290">
      <w:pPr>
        <w:pStyle w:val="a3"/>
        <w:spacing w:before="0" w:after="100"/>
        <w:rPr>
          <w:rtl/>
        </w:rPr>
      </w:pPr>
      <w:r w:rsidRPr="007C6817">
        <w:rPr>
          <w:rFonts w:hint="cs"/>
          <w:rtl/>
        </w:rPr>
        <w:t>וברש"י:</w:t>
      </w:r>
      <w:r>
        <w:rPr>
          <w:rFonts w:hint="cs"/>
          <w:rtl/>
        </w:rPr>
        <w:t xml:space="preserve"> </w:t>
      </w:r>
      <w:r w:rsidRPr="007C6817">
        <w:rPr>
          <w:b/>
          <w:bCs/>
          <w:rtl/>
        </w:rPr>
        <w:t>עצרת תהיה לכם</w:t>
      </w:r>
      <w:r w:rsidRPr="00BE276B">
        <w:rPr>
          <w:rtl/>
        </w:rPr>
        <w:t xml:space="preserve"> - עצורים בעשיית מלאכה. דבר אחר עצרת עצרו מלצאת, מלמד שטעון לינה. ומדרשו באגדה לפי שכל ימות הרגל הקריבו כנגד שבעים אומות</w:t>
      </w:r>
      <w:r>
        <w:rPr>
          <w:rFonts w:hint="cs"/>
          <w:rtl/>
        </w:rPr>
        <w:t>,</w:t>
      </w:r>
      <w:r>
        <w:rPr>
          <w:rtl/>
        </w:rPr>
        <w:t xml:space="preserve"> וכשבאין ללכת</w:t>
      </w:r>
      <w:r>
        <w:rPr>
          <w:rFonts w:hint="cs"/>
          <w:rtl/>
        </w:rPr>
        <w:t>,</w:t>
      </w:r>
      <w:r w:rsidRPr="00BE276B">
        <w:rPr>
          <w:rtl/>
        </w:rPr>
        <w:t xml:space="preserve"> אמר להם המקום</w:t>
      </w:r>
      <w:r>
        <w:rPr>
          <w:rFonts w:hint="cs"/>
          <w:rtl/>
        </w:rPr>
        <w:t>,</w:t>
      </w:r>
      <w:r w:rsidRPr="00BE276B">
        <w:rPr>
          <w:rtl/>
        </w:rPr>
        <w:t xml:space="preserve"> בבקשה מכם </w:t>
      </w:r>
      <w:r>
        <w:rPr>
          <w:rtl/>
        </w:rPr>
        <w:t>עשו לי סעודה קטנה כדי שאהנה מכם</w:t>
      </w:r>
      <w:r>
        <w:rPr>
          <w:rFonts w:hint="cs"/>
          <w:rtl/>
        </w:rPr>
        <w:t xml:space="preserve">. </w:t>
      </w:r>
      <w:r w:rsidRPr="007C6817">
        <w:rPr>
          <w:b/>
          <w:bCs/>
          <w:rtl/>
        </w:rPr>
        <w:t>פר אחד איל אחד</w:t>
      </w:r>
      <w:r w:rsidRPr="00BE276B">
        <w:rPr>
          <w:rtl/>
        </w:rPr>
        <w:t xml:space="preserve"> - אלו כנגד ישראל, התעכבו לי מעט עוד. ולשון חבה הוא זה, כבנים הנפטרים מאביהם והוא אומר להם קשה עלי פרידתכם עכבו עוד יום אחד. משל למלך שעשה סעודה וכו', כדאיתא במס' סוכה (דף נה</w:t>
      </w:r>
      <w:r w:rsidR="00F5324C">
        <w:rPr>
          <w:rFonts w:hint="cs"/>
          <w:rtl/>
        </w:rPr>
        <w:t>,</w:t>
      </w:r>
      <w:r w:rsidRPr="00BE276B">
        <w:rPr>
          <w:rtl/>
        </w:rPr>
        <w:t xml:space="preserve"> ב) </w:t>
      </w:r>
      <w:r>
        <w:rPr>
          <w:rFonts w:hint="cs"/>
          <w:rtl/>
        </w:rPr>
        <w:t>. . ".</w:t>
      </w:r>
    </w:p>
    <w:p w:rsidR="00332596" w:rsidRDefault="00332596" w:rsidP="00B35290">
      <w:pPr>
        <w:pStyle w:val="a3"/>
        <w:spacing w:before="0" w:after="100"/>
        <w:rPr>
          <w:rtl/>
        </w:rPr>
      </w:pPr>
      <w:r>
        <w:rPr>
          <w:rFonts w:hint="cs"/>
          <w:rtl/>
        </w:rPr>
        <w:t>ויעויין בלקו"ש (חל"ג שיחה ג' לפרשת פנח</w:t>
      </w:r>
      <w:r w:rsidRPr="00F5324C">
        <w:rPr>
          <w:rFonts w:hint="cs"/>
          <w:rtl/>
        </w:rPr>
        <w:t>ס הערה מספר 11) ד"זה ש</w:t>
      </w:r>
      <w:r>
        <w:rPr>
          <w:rFonts w:hint="cs"/>
          <w:rtl/>
        </w:rPr>
        <w:t>התיבות שבאמצע 'פר אחד איל אחד' נדפסו כד"ה חדש בפרש"י הוא ט"ס, כי זה בא בהמשך הפירוש ד"מדרשו באגדה", שסיומו 'התעכבו כו' ולשון חבה הוא כו'', וכמ"ש בספר זכרון על פרש"י כאן (וכן הוא בכמה כת"י רש"י שתח"י)".</w:t>
      </w:r>
    </w:p>
    <w:p w:rsidR="00332596" w:rsidRDefault="00332596" w:rsidP="00B35290">
      <w:pPr>
        <w:pStyle w:val="a3"/>
        <w:spacing w:before="0" w:after="100"/>
        <w:rPr>
          <w:rtl/>
        </w:rPr>
      </w:pPr>
      <w:r>
        <w:rPr>
          <w:rFonts w:hint="cs"/>
          <w:rtl/>
        </w:rPr>
        <w:t>והיינו שהכל הוא המשך אחד; תחלה מביא ב' פירושים הראשונים בפירוש 'עצרת' ואז הפירוש של מדרש אגדה שהוא לשון חבה וכו'.</w:t>
      </w:r>
    </w:p>
    <w:p w:rsidR="00332596" w:rsidRDefault="00332596" w:rsidP="00B35290">
      <w:pPr>
        <w:pStyle w:val="a3"/>
        <w:spacing w:before="0" w:after="100"/>
        <w:rPr>
          <w:rtl/>
        </w:rPr>
      </w:pPr>
      <w:r w:rsidRPr="00F5324C">
        <w:rPr>
          <w:rFonts w:hint="cs"/>
          <w:b/>
          <w:bCs/>
          <w:rtl/>
        </w:rPr>
        <w:t>ב</w:t>
      </w:r>
      <w:r>
        <w:rPr>
          <w:rFonts w:hint="cs"/>
          <w:rtl/>
        </w:rPr>
        <w:t>. אמנם בפירוש זה של המדרש צ"ע, דלכאורה 'לאו רישא סיפא'; בתחלה כתוב "</w:t>
      </w:r>
      <w:r w:rsidRPr="00507502">
        <w:rPr>
          <w:rtl/>
        </w:rPr>
        <w:t>לפי שכל ימות הרגל הקריבו כנגד שבעים אומות</w:t>
      </w:r>
      <w:r w:rsidRPr="00507502">
        <w:rPr>
          <w:rFonts w:hint="cs"/>
          <w:rtl/>
        </w:rPr>
        <w:t>,</w:t>
      </w:r>
      <w:r w:rsidRPr="00507502">
        <w:rPr>
          <w:rtl/>
        </w:rPr>
        <w:t xml:space="preserve"> וכשבאין ללכת</w:t>
      </w:r>
      <w:r w:rsidRPr="00507502">
        <w:rPr>
          <w:rFonts w:hint="cs"/>
          <w:rtl/>
        </w:rPr>
        <w:t>,</w:t>
      </w:r>
      <w:r w:rsidRPr="00507502">
        <w:rPr>
          <w:rtl/>
        </w:rPr>
        <w:t xml:space="preserve"> אמר להם המקום</w:t>
      </w:r>
      <w:r w:rsidRPr="00507502">
        <w:rPr>
          <w:rFonts w:hint="cs"/>
          <w:rtl/>
        </w:rPr>
        <w:t>,</w:t>
      </w:r>
      <w:r w:rsidRPr="00507502">
        <w:rPr>
          <w:rtl/>
        </w:rPr>
        <w:t xml:space="preserve"> בבקשה מכם עשו לי סעודה קטנה כדי שאהנה מכם</w:t>
      </w:r>
      <w:r>
        <w:rPr>
          <w:rFonts w:hint="cs"/>
          <w:rtl/>
        </w:rPr>
        <w:t>,</w:t>
      </w:r>
      <w:r w:rsidRPr="00507502">
        <w:rPr>
          <w:rFonts w:hint="cs"/>
          <w:rtl/>
        </w:rPr>
        <w:t xml:space="preserve"> </w:t>
      </w:r>
      <w:r w:rsidRPr="00507502">
        <w:rPr>
          <w:rtl/>
        </w:rPr>
        <w:t>פר אחד איל אחד</w:t>
      </w:r>
      <w:r>
        <w:rPr>
          <w:rFonts w:hint="cs"/>
          <w:rtl/>
        </w:rPr>
        <w:t>,</w:t>
      </w:r>
      <w:r>
        <w:rPr>
          <w:rtl/>
        </w:rPr>
        <w:t xml:space="preserve"> </w:t>
      </w:r>
      <w:r w:rsidRPr="00507502">
        <w:rPr>
          <w:rtl/>
        </w:rPr>
        <w:t>אלו כנגד ישראל, התעכבו לי מעט עוד</w:t>
      </w:r>
      <w:r>
        <w:rPr>
          <w:rFonts w:hint="cs"/>
          <w:rtl/>
        </w:rPr>
        <w:t>", והיינו שהסיבה והתוכן של יום זה הוא משום שעד אז היו הקרבנות כנגד האומות, לכן רוצה הקב"ה יום אחד עבור עבודת ישראל עצמן.</w:t>
      </w:r>
    </w:p>
    <w:p w:rsidR="00332596" w:rsidRDefault="00332596" w:rsidP="00B35290">
      <w:pPr>
        <w:pStyle w:val="a3"/>
        <w:spacing w:before="0" w:after="100"/>
        <w:rPr>
          <w:rtl/>
        </w:rPr>
      </w:pPr>
      <w:r>
        <w:rPr>
          <w:rFonts w:hint="cs"/>
          <w:rtl/>
        </w:rPr>
        <w:t>ומיד ממשיך: "</w:t>
      </w:r>
      <w:r w:rsidRPr="00A72469">
        <w:rPr>
          <w:rtl/>
        </w:rPr>
        <w:t>ולשון חבה הוא זה, כבנים הנפטרים מאביהם והוא אומר להם ק</w:t>
      </w:r>
      <w:r>
        <w:rPr>
          <w:rtl/>
        </w:rPr>
        <w:t>שה עלי פרידתכם עכבו עוד יום אחד</w:t>
      </w:r>
      <w:r>
        <w:rPr>
          <w:rFonts w:hint="cs"/>
          <w:rtl/>
        </w:rPr>
        <w:t xml:space="preserve">", אשר לכאורה כאן הרי פשטות הכוונה היא שאע"פ שהבנים היו ביחד עם אביהם במשך זמן מסויים, מ"מ קשה על האבא מה שנפרדים </w:t>
      </w:r>
      <w:r>
        <w:rPr>
          <w:rFonts w:hint="cs"/>
          <w:rtl/>
        </w:rPr>
        <w:lastRenderedPageBreak/>
        <w:t>ממנו, ולכן מבקש מהם להתעכב עוד מעט, ולא מחמת זה שבכל משך הזמן היו עסוקים עם אחרים דוקא!?</w:t>
      </w:r>
    </w:p>
    <w:p w:rsidR="00332596" w:rsidRDefault="00332596" w:rsidP="00B35290">
      <w:pPr>
        <w:pStyle w:val="a3"/>
        <w:spacing w:before="0" w:after="100"/>
        <w:rPr>
          <w:rtl/>
        </w:rPr>
      </w:pPr>
      <w:r>
        <w:rPr>
          <w:rFonts w:hint="cs"/>
          <w:rtl/>
        </w:rPr>
        <w:t>וע"ז מסיים רש"י: "</w:t>
      </w:r>
      <w:r w:rsidRPr="00783564">
        <w:rPr>
          <w:rtl/>
        </w:rPr>
        <w:t xml:space="preserve">משל למלך שעשה סעודה וכו', כדאיתא במס' סוכה (דף נה ב) </w:t>
      </w:r>
      <w:r w:rsidRPr="00783564">
        <w:rPr>
          <w:rFonts w:hint="cs"/>
          <w:rtl/>
        </w:rPr>
        <w:t>.</w:t>
      </w:r>
      <w:r w:rsidR="00C77745">
        <w:rPr>
          <w:rFonts w:hint="cs"/>
          <w:rtl/>
        </w:rPr>
        <w:t xml:space="preserve"> </w:t>
      </w:r>
      <w:r w:rsidRPr="00783564">
        <w:rPr>
          <w:rFonts w:hint="cs"/>
          <w:rtl/>
        </w:rPr>
        <w:t>.</w:t>
      </w:r>
      <w:r w:rsidR="00C77745">
        <w:rPr>
          <w:rFonts w:hint="cs"/>
          <w:rtl/>
        </w:rPr>
        <w:t xml:space="preserve"> </w:t>
      </w:r>
      <w:r w:rsidRPr="00783564">
        <w:rPr>
          <w:rFonts w:hint="cs"/>
          <w:rtl/>
        </w:rPr>
        <w:t>"</w:t>
      </w:r>
      <w:r>
        <w:rPr>
          <w:rFonts w:hint="cs"/>
          <w:rtl/>
        </w:rPr>
        <w:t>.</w:t>
      </w:r>
    </w:p>
    <w:p w:rsidR="00332596" w:rsidRDefault="00332596" w:rsidP="00B35290">
      <w:pPr>
        <w:pStyle w:val="a3"/>
        <w:spacing w:before="0" w:after="100"/>
        <w:rPr>
          <w:rtl/>
        </w:rPr>
      </w:pPr>
      <w:r>
        <w:rPr>
          <w:rFonts w:hint="cs"/>
          <w:rtl/>
        </w:rPr>
        <w:t>וכך איתא בגמרא שם: "</w:t>
      </w:r>
      <w:r w:rsidRPr="00783564">
        <w:rPr>
          <w:rFonts w:hint="cs"/>
          <w:rtl/>
        </w:rPr>
        <w:t>אמר</w:t>
      </w:r>
      <w:r w:rsidRPr="00783564">
        <w:rPr>
          <w:rtl/>
        </w:rPr>
        <w:t xml:space="preserve"> </w:t>
      </w:r>
      <w:r w:rsidRPr="00783564">
        <w:rPr>
          <w:rFonts w:hint="cs"/>
          <w:rtl/>
        </w:rPr>
        <w:t>רבי</w:t>
      </w:r>
      <w:r>
        <w:rPr>
          <w:rtl/>
        </w:rPr>
        <w:t xml:space="preserve"> </w:t>
      </w:r>
      <w:r w:rsidRPr="00783564">
        <w:rPr>
          <w:rFonts w:hint="cs"/>
          <w:rtl/>
        </w:rPr>
        <w:t>אליעזר</w:t>
      </w:r>
      <w:r w:rsidRPr="00783564">
        <w:rPr>
          <w:rtl/>
        </w:rPr>
        <w:t xml:space="preserve"> </w:t>
      </w:r>
      <w:r w:rsidRPr="00783564">
        <w:rPr>
          <w:rFonts w:hint="cs"/>
          <w:rtl/>
        </w:rPr>
        <w:t>הני</w:t>
      </w:r>
      <w:r w:rsidRPr="00783564">
        <w:rPr>
          <w:rtl/>
        </w:rPr>
        <w:t xml:space="preserve"> </w:t>
      </w:r>
      <w:r w:rsidRPr="00783564">
        <w:rPr>
          <w:rFonts w:hint="cs"/>
          <w:rtl/>
        </w:rPr>
        <w:t>שבעים</w:t>
      </w:r>
      <w:r w:rsidRPr="00783564">
        <w:rPr>
          <w:rtl/>
        </w:rPr>
        <w:t xml:space="preserve"> </w:t>
      </w:r>
      <w:r w:rsidRPr="00783564">
        <w:rPr>
          <w:rFonts w:hint="cs"/>
          <w:rtl/>
        </w:rPr>
        <w:t>פרים</w:t>
      </w:r>
      <w:r w:rsidRPr="00783564">
        <w:rPr>
          <w:rtl/>
        </w:rPr>
        <w:t xml:space="preserve"> </w:t>
      </w:r>
      <w:r w:rsidRPr="00783564">
        <w:rPr>
          <w:rFonts w:hint="cs"/>
          <w:rtl/>
        </w:rPr>
        <w:t>כנגד</w:t>
      </w:r>
      <w:r w:rsidRPr="00783564">
        <w:rPr>
          <w:rtl/>
        </w:rPr>
        <w:t xml:space="preserve"> </w:t>
      </w:r>
      <w:r w:rsidRPr="00783564">
        <w:rPr>
          <w:rFonts w:hint="cs"/>
          <w:rtl/>
        </w:rPr>
        <w:t>מי</w:t>
      </w:r>
      <w:r>
        <w:rPr>
          <w:rFonts w:hint="cs"/>
          <w:rtl/>
        </w:rPr>
        <w:t>,</w:t>
      </w:r>
      <w:r w:rsidRPr="00783564">
        <w:rPr>
          <w:rtl/>
        </w:rPr>
        <w:t xml:space="preserve"> </w:t>
      </w:r>
      <w:r w:rsidRPr="00783564">
        <w:rPr>
          <w:rFonts w:hint="cs"/>
          <w:rtl/>
        </w:rPr>
        <w:t>כנגד</w:t>
      </w:r>
      <w:r w:rsidRPr="00783564">
        <w:rPr>
          <w:rtl/>
        </w:rPr>
        <w:t xml:space="preserve"> </w:t>
      </w:r>
      <w:r w:rsidRPr="00783564">
        <w:rPr>
          <w:rFonts w:hint="cs"/>
          <w:rtl/>
        </w:rPr>
        <w:t>שבעים</w:t>
      </w:r>
      <w:r w:rsidRPr="00783564">
        <w:rPr>
          <w:rtl/>
        </w:rPr>
        <w:t xml:space="preserve"> </w:t>
      </w:r>
      <w:r w:rsidRPr="00783564">
        <w:rPr>
          <w:rFonts w:hint="cs"/>
          <w:rtl/>
        </w:rPr>
        <w:t>אומות</w:t>
      </w:r>
      <w:r w:rsidRPr="00783564">
        <w:rPr>
          <w:rtl/>
        </w:rPr>
        <w:t xml:space="preserve">. </w:t>
      </w:r>
      <w:r w:rsidRPr="00783564">
        <w:rPr>
          <w:rFonts w:hint="cs"/>
          <w:rtl/>
        </w:rPr>
        <w:t>פר</w:t>
      </w:r>
      <w:r w:rsidRPr="00783564">
        <w:rPr>
          <w:rtl/>
        </w:rPr>
        <w:t xml:space="preserve"> </w:t>
      </w:r>
      <w:r w:rsidRPr="00783564">
        <w:rPr>
          <w:rFonts w:hint="cs"/>
          <w:rtl/>
        </w:rPr>
        <w:t>יחידי</w:t>
      </w:r>
      <w:r w:rsidRPr="00783564">
        <w:rPr>
          <w:rtl/>
        </w:rPr>
        <w:t xml:space="preserve"> </w:t>
      </w:r>
      <w:r w:rsidRPr="00783564">
        <w:rPr>
          <w:rFonts w:hint="cs"/>
          <w:rtl/>
        </w:rPr>
        <w:t>למה</w:t>
      </w:r>
      <w:r>
        <w:rPr>
          <w:rFonts w:hint="cs"/>
          <w:rtl/>
        </w:rPr>
        <w:t>,</w:t>
      </w:r>
      <w:r w:rsidRPr="00783564">
        <w:rPr>
          <w:rtl/>
        </w:rPr>
        <w:t xml:space="preserve"> </w:t>
      </w:r>
      <w:r w:rsidRPr="00783564">
        <w:rPr>
          <w:rFonts w:hint="cs"/>
          <w:rtl/>
        </w:rPr>
        <w:t>כנגד</w:t>
      </w:r>
      <w:r w:rsidRPr="00783564">
        <w:rPr>
          <w:rtl/>
        </w:rPr>
        <w:t xml:space="preserve"> </w:t>
      </w:r>
      <w:r w:rsidRPr="00783564">
        <w:rPr>
          <w:rFonts w:hint="cs"/>
          <w:rtl/>
        </w:rPr>
        <w:t>אומה</w:t>
      </w:r>
      <w:r w:rsidRPr="00783564">
        <w:rPr>
          <w:rtl/>
        </w:rPr>
        <w:t xml:space="preserve"> </w:t>
      </w:r>
      <w:r w:rsidRPr="00783564">
        <w:rPr>
          <w:rFonts w:hint="cs"/>
          <w:rtl/>
        </w:rPr>
        <w:t>יחידה</w:t>
      </w:r>
      <w:r w:rsidRPr="00783564">
        <w:rPr>
          <w:rtl/>
        </w:rPr>
        <w:t xml:space="preserve">. </w:t>
      </w:r>
      <w:r w:rsidRPr="00783564">
        <w:rPr>
          <w:rFonts w:hint="cs"/>
          <w:rtl/>
        </w:rPr>
        <w:t>משל</w:t>
      </w:r>
      <w:r w:rsidRPr="00783564">
        <w:rPr>
          <w:rtl/>
        </w:rPr>
        <w:t xml:space="preserve"> </w:t>
      </w:r>
      <w:r w:rsidRPr="00783564">
        <w:rPr>
          <w:rFonts w:hint="cs"/>
          <w:rtl/>
        </w:rPr>
        <w:t>למלך</w:t>
      </w:r>
      <w:r w:rsidRPr="00783564">
        <w:rPr>
          <w:rtl/>
        </w:rPr>
        <w:t xml:space="preserve"> </w:t>
      </w:r>
      <w:r w:rsidRPr="00783564">
        <w:rPr>
          <w:rFonts w:hint="cs"/>
          <w:rtl/>
        </w:rPr>
        <w:t>בשר</w:t>
      </w:r>
      <w:r w:rsidRPr="00783564">
        <w:rPr>
          <w:rtl/>
        </w:rPr>
        <w:t xml:space="preserve"> </w:t>
      </w:r>
      <w:r w:rsidRPr="00783564">
        <w:rPr>
          <w:rFonts w:hint="cs"/>
          <w:rtl/>
        </w:rPr>
        <w:t>ודם</w:t>
      </w:r>
      <w:r w:rsidRPr="00783564">
        <w:rPr>
          <w:rtl/>
        </w:rPr>
        <w:t xml:space="preserve"> </w:t>
      </w:r>
      <w:r w:rsidRPr="00783564">
        <w:rPr>
          <w:rFonts w:hint="cs"/>
          <w:rtl/>
        </w:rPr>
        <w:t>שאמר</w:t>
      </w:r>
      <w:r w:rsidRPr="00783564">
        <w:rPr>
          <w:rtl/>
        </w:rPr>
        <w:t xml:space="preserve"> </w:t>
      </w:r>
      <w:r w:rsidRPr="00783564">
        <w:rPr>
          <w:rFonts w:hint="cs"/>
          <w:rtl/>
        </w:rPr>
        <w:t>לעבדיו</w:t>
      </w:r>
      <w:r w:rsidRPr="00783564">
        <w:rPr>
          <w:rtl/>
        </w:rPr>
        <w:t xml:space="preserve"> </w:t>
      </w:r>
      <w:r w:rsidRPr="00783564">
        <w:rPr>
          <w:rFonts w:hint="cs"/>
          <w:rtl/>
        </w:rPr>
        <w:t>עשו</w:t>
      </w:r>
      <w:r w:rsidRPr="00783564">
        <w:rPr>
          <w:rtl/>
        </w:rPr>
        <w:t xml:space="preserve"> </w:t>
      </w:r>
      <w:r w:rsidRPr="00783564">
        <w:rPr>
          <w:rFonts w:hint="cs"/>
          <w:rtl/>
        </w:rPr>
        <w:t>לי</w:t>
      </w:r>
      <w:r w:rsidRPr="00783564">
        <w:rPr>
          <w:rtl/>
        </w:rPr>
        <w:t xml:space="preserve"> </w:t>
      </w:r>
      <w:r w:rsidRPr="00783564">
        <w:rPr>
          <w:rFonts w:hint="cs"/>
          <w:rtl/>
        </w:rPr>
        <w:t>סעודה</w:t>
      </w:r>
      <w:r w:rsidRPr="00783564">
        <w:rPr>
          <w:rtl/>
        </w:rPr>
        <w:t xml:space="preserve"> </w:t>
      </w:r>
      <w:r w:rsidRPr="00783564">
        <w:rPr>
          <w:rFonts w:hint="cs"/>
          <w:rtl/>
        </w:rPr>
        <w:t>גדולה</w:t>
      </w:r>
      <w:r w:rsidRPr="00783564">
        <w:rPr>
          <w:rtl/>
        </w:rPr>
        <w:t xml:space="preserve">. </w:t>
      </w:r>
      <w:r w:rsidRPr="00783564">
        <w:rPr>
          <w:rFonts w:hint="cs"/>
          <w:rtl/>
        </w:rPr>
        <w:t>ליום</w:t>
      </w:r>
      <w:r w:rsidRPr="00783564">
        <w:rPr>
          <w:rtl/>
        </w:rPr>
        <w:t xml:space="preserve"> </w:t>
      </w:r>
      <w:r w:rsidRPr="00783564">
        <w:rPr>
          <w:rFonts w:hint="cs"/>
          <w:rtl/>
        </w:rPr>
        <w:t>אחרון</w:t>
      </w:r>
      <w:r w:rsidRPr="00783564">
        <w:rPr>
          <w:rtl/>
        </w:rPr>
        <w:t xml:space="preserve"> </w:t>
      </w:r>
      <w:r w:rsidRPr="00783564">
        <w:rPr>
          <w:rFonts w:hint="cs"/>
          <w:rtl/>
        </w:rPr>
        <w:t>אמר</w:t>
      </w:r>
      <w:r w:rsidRPr="00783564">
        <w:rPr>
          <w:rtl/>
        </w:rPr>
        <w:t xml:space="preserve"> </w:t>
      </w:r>
      <w:r w:rsidRPr="00783564">
        <w:rPr>
          <w:rFonts w:hint="cs"/>
          <w:rtl/>
        </w:rPr>
        <w:t>לאוהבו</w:t>
      </w:r>
      <w:r w:rsidRPr="00783564">
        <w:rPr>
          <w:rtl/>
        </w:rPr>
        <w:t xml:space="preserve"> </w:t>
      </w:r>
      <w:r w:rsidRPr="00783564">
        <w:rPr>
          <w:rFonts w:hint="cs"/>
          <w:rtl/>
        </w:rPr>
        <w:t>עשה</w:t>
      </w:r>
      <w:r w:rsidRPr="00783564">
        <w:rPr>
          <w:rtl/>
        </w:rPr>
        <w:t xml:space="preserve"> </w:t>
      </w:r>
      <w:r w:rsidRPr="00783564">
        <w:rPr>
          <w:rFonts w:hint="cs"/>
          <w:rtl/>
        </w:rPr>
        <w:t>לי</w:t>
      </w:r>
      <w:r w:rsidRPr="00783564">
        <w:rPr>
          <w:rtl/>
        </w:rPr>
        <w:t xml:space="preserve"> </w:t>
      </w:r>
      <w:r w:rsidRPr="00783564">
        <w:rPr>
          <w:rFonts w:hint="cs"/>
          <w:rtl/>
        </w:rPr>
        <w:t>סעודה</w:t>
      </w:r>
      <w:r w:rsidRPr="00783564">
        <w:rPr>
          <w:rtl/>
        </w:rPr>
        <w:t xml:space="preserve"> </w:t>
      </w:r>
      <w:r w:rsidRPr="00783564">
        <w:rPr>
          <w:rFonts w:hint="cs"/>
          <w:rtl/>
        </w:rPr>
        <w:t>קטנה</w:t>
      </w:r>
      <w:r w:rsidRPr="00783564">
        <w:rPr>
          <w:rtl/>
        </w:rPr>
        <w:t xml:space="preserve"> </w:t>
      </w:r>
      <w:r w:rsidRPr="00783564">
        <w:rPr>
          <w:rFonts w:hint="cs"/>
          <w:rtl/>
        </w:rPr>
        <w:t>כדי</w:t>
      </w:r>
      <w:r w:rsidRPr="00783564">
        <w:rPr>
          <w:rtl/>
        </w:rPr>
        <w:t xml:space="preserve"> </w:t>
      </w:r>
      <w:r w:rsidRPr="00783564">
        <w:rPr>
          <w:rFonts w:hint="cs"/>
          <w:rtl/>
        </w:rPr>
        <w:t>שאהנה</w:t>
      </w:r>
      <w:r w:rsidRPr="00783564">
        <w:rPr>
          <w:rtl/>
        </w:rPr>
        <w:t xml:space="preserve"> </w:t>
      </w:r>
      <w:r w:rsidRPr="00783564">
        <w:rPr>
          <w:rFonts w:hint="cs"/>
          <w:rtl/>
        </w:rPr>
        <w:t>ממך</w:t>
      </w:r>
      <w:r>
        <w:rPr>
          <w:rFonts w:hint="cs"/>
          <w:rtl/>
        </w:rPr>
        <w:t>"</w:t>
      </w:r>
      <w:r w:rsidRPr="00783564">
        <w:rPr>
          <w:rtl/>
        </w:rPr>
        <w:t>.</w:t>
      </w:r>
    </w:p>
    <w:p w:rsidR="00332596" w:rsidRDefault="00332596" w:rsidP="00B35290">
      <w:pPr>
        <w:pStyle w:val="a3"/>
        <w:spacing w:before="0" w:after="100"/>
        <w:rPr>
          <w:rtl/>
        </w:rPr>
      </w:pPr>
      <w:r>
        <w:rPr>
          <w:rFonts w:hint="cs"/>
          <w:rtl/>
        </w:rPr>
        <w:t>והרי לנו מקור דברי רש"י הראשונים. אלא שע"ז ממשיך רש"י בנקודה השנייה כנ"ל שלכאורה</w:t>
      </w:r>
      <w:r w:rsidRPr="00783564">
        <w:rPr>
          <w:rtl/>
        </w:rPr>
        <w:t xml:space="preserve"> </w:t>
      </w:r>
      <w:r>
        <w:rPr>
          <w:rFonts w:hint="cs"/>
          <w:rtl/>
        </w:rPr>
        <w:t xml:space="preserve">מדגישה נקודה אחרת, ועל נקודה </w:t>
      </w:r>
      <w:r w:rsidRPr="00515CC9">
        <w:rPr>
          <w:rFonts w:hint="cs"/>
          <w:b/>
          <w:bCs/>
          <w:rtl/>
        </w:rPr>
        <w:t>זו השנייה</w:t>
      </w:r>
      <w:r>
        <w:rPr>
          <w:rFonts w:hint="cs"/>
          <w:rtl/>
        </w:rPr>
        <w:t xml:space="preserve"> מציין רש"י ל'משל המלך' במסכת סוכה!?</w:t>
      </w:r>
    </w:p>
    <w:p w:rsidR="00332596" w:rsidRDefault="00332596" w:rsidP="00B35290">
      <w:pPr>
        <w:pStyle w:val="a3"/>
        <w:spacing w:before="0" w:after="100"/>
        <w:rPr>
          <w:rtl/>
        </w:rPr>
      </w:pPr>
      <w:r w:rsidRPr="00F5324C">
        <w:rPr>
          <w:rFonts w:hint="cs"/>
          <w:b/>
          <w:bCs/>
          <w:rtl/>
        </w:rPr>
        <w:t>ג</w:t>
      </w:r>
      <w:r>
        <w:rPr>
          <w:rFonts w:hint="cs"/>
          <w:rtl/>
        </w:rPr>
        <w:t>. ויעויין בדברי רש"י בסדר המועדות בפרשת אמור (ויקרא כג,</w:t>
      </w:r>
      <w:r w:rsidR="00D54C2B">
        <w:rPr>
          <w:rFonts w:hint="cs"/>
          <w:rtl/>
        </w:rPr>
        <w:t xml:space="preserve"> </w:t>
      </w:r>
      <w:r>
        <w:rPr>
          <w:rFonts w:hint="cs"/>
          <w:rtl/>
        </w:rPr>
        <w:t>לו) "</w:t>
      </w:r>
      <w:r w:rsidRPr="00515CC9">
        <w:rPr>
          <w:b/>
          <w:bCs/>
          <w:rtl/>
        </w:rPr>
        <w:t>עצרת היא</w:t>
      </w:r>
      <w:r w:rsidRPr="00BE276B">
        <w:rPr>
          <w:rtl/>
        </w:rPr>
        <w:t xml:space="preserve"> - עצרתי אתכם אצלי</w:t>
      </w:r>
      <w:r>
        <w:rPr>
          <w:rFonts w:hint="cs"/>
          <w:rtl/>
        </w:rPr>
        <w:t>.</w:t>
      </w:r>
      <w:r w:rsidRPr="00BE276B">
        <w:rPr>
          <w:rtl/>
        </w:rPr>
        <w:t xml:space="preserve"> כמלך שזימן את בניו לסעודה לכך וכך ימים, כיון שהג</w:t>
      </w:r>
      <w:r>
        <w:rPr>
          <w:rtl/>
        </w:rPr>
        <w:t>יע זמנן להפטר</w:t>
      </w:r>
      <w:r>
        <w:rPr>
          <w:rFonts w:hint="cs"/>
          <w:rtl/>
        </w:rPr>
        <w:t>,</w:t>
      </w:r>
      <w:r>
        <w:rPr>
          <w:rtl/>
        </w:rPr>
        <w:t xml:space="preserve"> אמר בני בבקשה מכם</w:t>
      </w:r>
      <w:r w:rsidRPr="00BE276B">
        <w:rPr>
          <w:rtl/>
        </w:rPr>
        <w:t xml:space="preserve"> עכבו ע</w:t>
      </w:r>
      <w:r>
        <w:rPr>
          <w:rtl/>
        </w:rPr>
        <w:t>מי עוד יום אחד, קשה עלי פרידתכם</w:t>
      </w:r>
      <w:r>
        <w:rPr>
          <w:rFonts w:hint="cs"/>
          <w:rtl/>
        </w:rPr>
        <w:t>".</w:t>
      </w:r>
    </w:p>
    <w:p w:rsidR="00332596" w:rsidRDefault="00332596" w:rsidP="00B35290">
      <w:pPr>
        <w:pStyle w:val="a3"/>
        <w:spacing w:before="0" w:after="100"/>
        <w:rPr>
          <w:rtl/>
        </w:rPr>
      </w:pPr>
      <w:r>
        <w:rPr>
          <w:rFonts w:hint="cs"/>
          <w:rtl/>
        </w:rPr>
        <w:t xml:space="preserve">והיינו דשם כתב רש"י </w:t>
      </w:r>
      <w:r w:rsidRPr="00515CC9">
        <w:rPr>
          <w:rFonts w:hint="cs"/>
          <w:b/>
          <w:bCs/>
          <w:rtl/>
        </w:rPr>
        <w:t>רק</w:t>
      </w:r>
      <w:r>
        <w:rPr>
          <w:rFonts w:hint="cs"/>
          <w:rtl/>
        </w:rPr>
        <w:t xml:space="preserve"> נקודה השנייה שהזכירו כאן, ולא הזכיר כלל נקושה הראשונה שמקורו בגמרא מסכת כנ"ל (ואכן שם באמת לא הזכיר מקור זה מגמרא)!?</w:t>
      </w:r>
    </w:p>
    <w:p w:rsidR="00332596" w:rsidRDefault="00332596" w:rsidP="00B35290">
      <w:pPr>
        <w:pStyle w:val="a3"/>
        <w:spacing w:before="0" w:after="100"/>
        <w:rPr>
          <w:rtl/>
        </w:rPr>
      </w:pPr>
      <w:r>
        <w:rPr>
          <w:rFonts w:hint="cs"/>
          <w:rtl/>
        </w:rPr>
        <w:t>ועכ"פ צ"ע בכ"ז; א. מהו פשר ותיווך ב' הסברים אלו? ב. מדוע מציין רש"י להגמרא ממסכת סוכה, שהיא לכאורה המקור להסבר הראשון, בקשר להסבר השני? ג. ומדוע בפרשת אמור מביא רק הסבר השני?</w:t>
      </w:r>
    </w:p>
    <w:p w:rsidR="00332596" w:rsidRDefault="00332596" w:rsidP="00B35290">
      <w:pPr>
        <w:pStyle w:val="a3"/>
        <w:spacing w:before="0" w:after="100"/>
        <w:rPr>
          <w:rtl/>
        </w:rPr>
      </w:pPr>
      <w:r>
        <w:rPr>
          <w:rFonts w:hint="cs"/>
          <w:rtl/>
        </w:rPr>
        <w:t xml:space="preserve">גם צלה"ב דברי רש"י הנ"ל </w:t>
      </w:r>
      <w:r w:rsidRPr="007E0E6E">
        <w:rPr>
          <w:rFonts w:hint="cs"/>
          <w:rtl/>
        </w:rPr>
        <w:t>"</w:t>
      </w:r>
      <w:r w:rsidRPr="007E0E6E">
        <w:rPr>
          <w:rtl/>
        </w:rPr>
        <w:t>משל למלך שעשה סעודה וכו', כדאיתא במס' סוכה (דף נה</w:t>
      </w:r>
      <w:r w:rsidR="000D6CAB">
        <w:rPr>
          <w:rFonts w:hint="cs"/>
          <w:rtl/>
        </w:rPr>
        <w:t>,</w:t>
      </w:r>
      <w:r w:rsidRPr="007E0E6E">
        <w:rPr>
          <w:rtl/>
        </w:rPr>
        <w:t xml:space="preserve"> ב) </w:t>
      </w:r>
      <w:r w:rsidRPr="007E0E6E">
        <w:rPr>
          <w:rFonts w:hint="cs"/>
          <w:rtl/>
        </w:rPr>
        <w:t>.</w:t>
      </w:r>
      <w:r w:rsidR="000D6CAB">
        <w:rPr>
          <w:rFonts w:hint="cs"/>
          <w:rtl/>
        </w:rPr>
        <w:t xml:space="preserve"> </w:t>
      </w:r>
      <w:r w:rsidRPr="007E0E6E">
        <w:rPr>
          <w:rFonts w:hint="cs"/>
          <w:rtl/>
        </w:rPr>
        <w:t>.</w:t>
      </w:r>
      <w:r w:rsidR="000D6CAB">
        <w:rPr>
          <w:rFonts w:hint="cs"/>
          <w:rtl/>
        </w:rPr>
        <w:t xml:space="preserve"> </w:t>
      </w:r>
      <w:r w:rsidRPr="007E0E6E">
        <w:rPr>
          <w:rFonts w:hint="cs"/>
          <w:rtl/>
        </w:rPr>
        <w:t>"</w:t>
      </w:r>
      <w:r>
        <w:rPr>
          <w:rFonts w:hint="cs"/>
          <w:rtl/>
        </w:rPr>
        <w:t>; דלכאורה ממ"נ, באם רוצה לציין רק מקור הדברים, הי' יכול לכתוב '</w:t>
      </w:r>
      <w:r w:rsidRPr="007E0E6E">
        <w:rPr>
          <w:rtl/>
        </w:rPr>
        <w:t>כדאיתא במס' סוכה</w:t>
      </w:r>
      <w:r>
        <w:rPr>
          <w:rFonts w:hint="cs"/>
          <w:rtl/>
        </w:rPr>
        <w:t>' וכיו"ב, ואילו באם רוצה להשמיענו המשל המבואר שם, הי' צריך לכתבו, אבל מהו תוכן הזכרת כמה מילים בלבד מהמשל (וכמו שמצינו שהרבי מקשה בשיחות עד"ז, יעויין לדוגמא לקו"ש חי"ב שיחה א' לפרת שמיני)!?</w:t>
      </w:r>
    </w:p>
    <w:p w:rsidR="00332596" w:rsidRDefault="00332596" w:rsidP="00B35290">
      <w:pPr>
        <w:pStyle w:val="a3"/>
        <w:spacing w:before="0" w:after="100"/>
        <w:rPr>
          <w:rtl/>
        </w:rPr>
      </w:pPr>
      <w:r>
        <w:rPr>
          <w:rFonts w:hint="cs"/>
          <w:rtl/>
        </w:rPr>
        <w:t xml:space="preserve">(ויעויין בתורת מנחם התוועדויות ח"נ </w:t>
      </w:r>
      <w:r>
        <w:rPr>
          <w:rtl/>
        </w:rPr>
        <w:t>–</w:t>
      </w:r>
      <w:r>
        <w:rPr>
          <w:rFonts w:hint="cs"/>
          <w:rtl/>
        </w:rPr>
        <w:t xml:space="preserve"> ש"פ פנחס תשכ"ז, </w:t>
      </w:r>
      <w:r w:rsidRPr="00FD3F7C">
        <w:rPr>
          <w:rFonts w:hint="cs"/>
          <w:b/>
          <w:bCs/>
          <w:rtl/>
        </w:rPr>
        <w:t>בלתי מוגה</w:t>
      </w:r>
      <w:r w:rsidRPr="00FD3F7C">
        <w:rPr>
          <w:rFonts w:hint="cs"/>
          <w:rtl/>
        </w:rPr>
        <w:t>,</w:t>
      </w:r>
      <w:r>
        <w:rPr>
          <w:rFonts w:hint="cs"/>
          <w:rtl/>
        </w:rPr>
        <w:t xml:space="preserve"> (אשר אותה התוועדות הוה גם המקור לשיחה הנ"ל (ולקמן) בלקו"ש), אשר הרבי דן בדברי רש"י אלו, וע"פ המבואר שם יש לתרץ לכאורה קושיא זו האחרונה. אמנם לא זכיתי להבין כמה וכמה פרטים מהמבואר שם, ולכן לא אכנס להם כאן).</w:t>
      </w:r>
    </w:p>
    <w:p w:rsidR="00332596" w:rsidRDefault="00332596" w:rsidP="00B35290">
      <w:pPr>
        <w:pStyle w:val="a3"/>
        <w:spacing w:before="0" w:after="100"/>
        <w:rPr>
          <w:rtl/>
        </w:rPr>
      </w:pPr>
      <w:r w:rsidRPr="00F5324C">
        <w:rPr>
          <w:rFonts w:hint="cs"/>
          <w:b/>
          <w:bCs/>
          <w:rtl/>
        </w:rPr>
        <w:t>ד</w:t>
      </w:r>
      <w:r>
        <w:rPr>
          <w:rFonts w:hint="cs"/>
          <w:rtl/>
        </w:rPr>
        <w:t>. ואולי יש להסביר הדברים על יסוד ביאור הרבי בלקו"ש הנ"ל (חל"ג פנחס - ג); הרבי מבאר מדוע מקדים רש"י כאן ב' פירושים ב'עצרת' ("</w:t>
      </w:r>
      <w:r w:rsidRPr="00607D51">
        <w:rPr>
          <w:rtl/>
        </w:rPr>
        <w:t>ע</w:t>
      </w:r>
      <w:r>
        <w:rPr>
          <w:rtl/>
        </w:rPr>
        <w:t>צורים בעשיית מלאכה</w:t>
      </w:r>
      <w:r>
        <w:rPr>
          <w:rFonts w:hint="cs"/>
          <w:rtl/>
        </w:rPr>
        <w:t xml:space="preserve"> .</w:t>
      </w:r>
      <w:r w:rsidR="00F5324C">
        <w:rPr>
          <w:rFonts w:hint="cs"/>
          <w:rtl/>
        </w:rPr>
        <w:t xml:space="preserve"> </w:t>
      </w:r>
      <w:r>
        <w:rPr>
          <w:rFonts w:hint="cs"/>
          <w:rtl/>
        </w:rPr>
        <w:t>.</w:t>
      </w:r>
      <w:r>
        <w:rPr>
          <w:rtl/>
        </w:rPr>
        <w:t xml:space="preserve"> עצרו מלצאת</w:t>
      </w:r>
      <w:r w:rsidRPr="00607D51">
        <w:rPr>
          <w:rtl/>
        </w:rPr>
        <w:t xml:space="preserve"> מלמד שטעון לינה</w:t>
      </w:r>
      <w:r>
        <w:rPr>
          <w:rFonts w:hint="cs"/>
          <w:rtl/>
        </w:rPr>
        <w:t xml:space="preserve">"), ואח"כ מוסיף הפירוש ממדרש אגדה, </w:t>
      </w:r>
      <w:r>
        <w:rPr>
          <w:rFonts w:hint="cs"/>
          <w:rtl/>
        </w:rPr>
        <w:lastRenderedPageBreak/>
        <w:t>ודלא כבפרשת המועדים (פ' אמור, הובא לעיל) שמביא רק פירוש זה שכאן מביאו בשם מדרש אגדה.</w:t>
      </w:r>
    </w:p>
    <w:p w:rsidR="00332596" w:rsidRDefault="00332596" w:rsidP="00B35290">
      <w:pPr>
        <w:pStyle w:val="a3"/>
        <w:spacing w:before="0" w:after="100"/>
        <w:rPr>
          <w:rtl/>
        </w:rPr>
      </w:pPr>
      <w:r>
        <w:rPr>
          <w:rFonts w:hint="cs"/>
          <w:rtl/>
        </w:rPr>
        <w:t xml:space="preserve">ונקודת הביאור הוא כך: שם בפרשת אמור הוה לשון הכתוב 'עצרת </w:t>
      </w:r>
      <w:r w:rsidRPr="00607D51">
        <w:rPr>
          <w:rFonts w:hint="cs"/>
          <w:b/>
          <w:bCs/>
          <w:rtl/>
        </w:rPr>
        <w:t>היא</w:t>
      </w:r>
      <w:r>
        <w:rPr>
          <w:rFonts w:hint="cs"/>
          <w:rtl/>
        </w:rPr>
        <w:t xml:space="preserve">', והיינו שאי"ז עצרת המסובבת ונפעלת ע"י בנ"י, ולכן פשוט לפרשו שהקב"ה עוצר אותנו אצלו מחמת חביבותו כו', ואילו כאן כתוב 'עצרת </w:t>
      </w:r>
      <w:r w:rsidRPr="00174961">
        <w:rPr>
          <w:rFonts w:hint="cs"/>
          <w:b/>
          <w:bCs/>
          <w:rtl/>
        </w:rPr>
        <w:t>תהי' לכם</w:t>
      </w:r>
      <w:r>
        <w:rPr>
          <w:rFonts w:hint="cs"/>
          <w:rtl/>
        </w:rPr>
        <w:t xml:space="preserve">', אשר לשון זה מורה על ציווי לבנ"י, ולכן מקדים רש"י לפרשו בב' אופנים ששניהם מורים על מה עלינו לעשות </w:t>
      </w:r>
      <w:r>
        <w:rPr>
          <w:rtl/>
        </w:rPr>
        <w:t>–</w:t>
      </w:r>
      <w:r>
        <w:rPr>
          <w:rFonts w:hint="cs"/>
          <w:rtl/>
        </w:rPr>
        <w:t xml:space="preserve"> לעצור מעשיית מלאכה, או לעצור מלצאת, היינו חיוב לינה.</w:t>
      </w:r>
    </w:p>
    <w:p w:rsidR="00332596" w:rsidRDefault="00332596" w:rsidP="00B35290">
      <w:pPr>
        <w:pStyle w:val="a3"/>
        <w:spacing w:before="0" w:after="100"/>
        <w:rPr>
          <w:rtl/>
        </w:rPr>
      </w:pPr>
      <w:r>
        <w:rPr>
          <w:rFonts w:hint="cs"/>
          <w:rtl/>
        </w:rPr>
        <w:t xml:space="preserve">וע"ז מוסיף רש"י ומביא דברי המדרש אגדה, אשר הוו </w:t>
      </w:r>
      <w:r>
        <w:rPr>
          <w:rtl/>
        </w:rPr>
        <w:t>–</w:t>
      </w:r>
      <w:r>
        <w:rPr>
          <w:rFonts w:hint="cs"/>
          <w:rtl/>
        </w:rPr>
        <w:t xml:space="preserve"> לא פירוש שלישי, אלא </w:t>
      </w:r>
      <w:r>
        <w:rPr>
          <w:rtl/>
        </w:rPr>
        <w:t>–</w:t>
      </w:r>
      <w:r>
        <w:rPr>
          <w:rFonts w:hint="cs"/>
          <w:rtl/>
        </w:rPr>
        <w:t xml:space="preserve"> תוספת הסברה בשני פירושים הראשונים; והיינו דמדוע באמת ישנה לדינים אלו של 'עצורים מעשיית מלאכה' (לא מחמת דין הרגיל של 'מקרא קודש' אלא מחמת דין 'עצרת'), ודין 'לינה'; משום שהם נובעים מאותו רעיון שבמדרש, שתוכן יום זה הוא מה שהקב"ה רוצה לעצור אותנו אצלו מצד חיבתו אלינו כו'. עכתה"ד בשיחה.</w:t>
      </w:r>
    </w:p>
    <w:p w:rsidR="00332596" w:rsidRDefault="00332596" w:rsidP="00B35290">
      <w:pPr>
        <w:pStyle w:val="a3"/>
        <w:spacing w:before="0" w:after="100"/>
        <w:rPr>
          <w:rtl/>
        </w:rPr>
      </w:pPr>
      <w:r>
        <w:rPr>
          <w:rFonts w:hint="cs"/>
          <w:rtl/>
        </w:rPr>
        <w:t xml:space="preserve">ואשר יוצא מזה לכאורה דישנם שני ענינים ב'עצרת'; עצרת כזה שאינה מסובבת ונפעלת ע"י בנ"י, ועצרת כזו שבאה ע"י עבודתינו. הראשון מבואר בפרשת אמור ע"פ הרעיון שהקב"ה עוצר אותנו אצלו, והשני מבואר כאן ע"פ ב' הפירושים במה אנחנו צריכים לעשות בקיום ה'עצרת'. ואילו היסוד וההסברה לזה שאנחנו צריכים לעשות, הוה אותה רעיון המבואר שם (באמור) </w:t>
      </w:r>
      <w:r>
        <w:rPr>
          <w:rtl/>
        </w:rPr>
        <w:t>–</w:t>
      </w:r>
      <w:r>
        <w:rPr>
          <w:rFonts w:hint="cs"/>
          <w:rtl/>
        </w:rPr>
        <w:t xml:space="preserve"> חביבותו של הקב"ה אלינו שרוצה שנשאר איתו עוד זמן.</w:t>
      </w:r>
    </w:p>
    <w:p w:rsidR="00332596" w:rsidRDefault="00332596" w:rsidP="00B35290">
      <w:pPr>
        <w:pStyle w:val="a3"/>
        <w:spacing w:before="0" w:after="100"/>
        <w:rPr>
          <w:rtl/>
        </w:rPr>
      </w:pPr>
      <w:r w:rsidRPr="00F5324C">
        <w:rPr>
          <w:rFonts w:hint="cs"/>
          <w:b/>
          <w:bCs/>
          <w:rtl/>
        </w:rPr>
        <w:t>ה</w:t>
      </w:r>
      <w:r>
        <w:rPr>
          <w:rFonts w:hint="cs"/>
          <w:rtl/>
        </w:rPr>
        <w:t xml:space="preserve">. אשר עפ"ז אולי יש מקום להרחיב הדברים ולומר, ששתי הרעיונות דלעיל שרש"י מזכיר בשם המדרש </w:t>
      </w:r>
      <w:r>
        <w:rPr>
          <w:rtl/>
        </w:rPr>
        <w:t>–</w:t>
      </w:r>
      <w:r>
        <w:rPr>
          <w:rFonts w:hint="cs"/>
          <w:rtl/>
        </w:rPr>
        <w:t xml:space="preserve"> זה שהקב"ה מבקש מאיתנו לעשות סעודה קטנה אחרי הסעודה גדולה של האומות, וזה שמבקש מאיתנו להשאר עוד יום איתו </w:t>
      </w:r>
      <w:r>
        <w:rPr>
          <w:rtl/>
        </w:rPr>
        <w:t>–</w:t>
      </w:r>
      <w:r>
        <w:rPr>
          <w:rFonts w:hint="cs"/>
          <w:rtl/>
        </w:rPr>
        <w:t xml:space="preserve"> קשורים ותואמים לשתי הענינים ב'עצרת' הנ"ל, היינו זה שמקורו בפרשת אמור וזה שמקורו בפרשתינו, פנחס.</w:t>
      </w:r>
    </w:p>
    <w:p w:rsidR="00332596" w:rsidRDefault="00332596" w:rsidP="00B35290">
      <w:pPr>
        <w:pStyle w:val="a3"/>
        <w:spacing w:before="0" w:after="100"/>
        <w:rPr>
          <w:rtl/>
        </w:rPr>
      </w:pPr>
      <w:r>
        <w:rPr>
          <w:rFonts w:hint="cs"/>
          <w:rtl/>
        </w:rPr>
        <w:t xml:space="preserve">ביאור הדברים: באמור מדובר בעיקר על המועדים בעצמם ולא על פרטי הקרבנות שבהם, והרי זה מובן שחג הסוכות אינו רק חג בשביל אותם קרבנות שמביאים עבור האומות, אלא הוה בראש ובראשונה חג עבור בני ישראל עצמם, ונמצא א"כ שיש כבר שבעת ימים שבנ"י 'חוגגים' עם הקב"ה. וע"ז מגיע היום של 'עצרת' שפירושו שהקב"ה אומר לישראל להמשיך ולחגוג אצלו עוד יום אחד </w:t>
      </w:r>
      <w:r>
        <w:rPr>
          <w:rtl/>
        </w:rPr>
        <w:t>–</w:t>
      </w:r>
      <w:r>
        <w:rPr>
          <w:rFonts w:hint="cs"/>
          <w:rtl/>
        </w:rPr>
        <w:t xml:space="preserve"> "קשה עלי פרידתכם".</w:t>
      </w:r>
    </w:p>
    <w:p w:rsidR="00332596" w:rsidRDefault="00332596" w:rsidP="00B35290">
      <w:pPr>
        <w:pStyle w:val="a3"/>
        <w:spacing w:before="0" w:after="100"/>
        <w:rPr>
          <w:rtl/>
        </w:rPr>
      </w:pPr>
      <w:r>
        <w:rPr>
          <w:rFonts w:hint="cs"/>
          <w:rtl/>
        </w:rPr>
        <w:lastRenderedPageBreak/>
        <w:t xml:space="preserve">ואילו בפרשתנו מדובר על פרטי קרבנות החג, אשר הם באים כנגד שבעים האומות. וא"כ מבחינה זו, הוה חג ה'עצרת' זמן שאנחנו נביא את הקרבן </w:t>
      </w:r>
      <w:r>
        <w:rPr>
          <w:rtl/>
        </w:rPr>
        <w:t>–</w:t>
      </w:r>
      <w:r>
        <w:rPr>
          <w:rFonts w:hint="cs"/>
          <w:rtl/>
        </w:rPr>
        <w:t xml:space="preserve"> 'סעודה קטנה' </w:t>
      </w:r>
      <w:r>
        <w:rPr>
          <w:rtl/>
        </w:rPr>
        <w:t>–</w:t>
      </w:r>
      <w:r>
        <w:rPr>
          <w:rFonts w:hint="cs"/>
          <w:rtl/>
        </w:rPr>
        <w:t xml:space="preserve"> המיוחדת בשבילנו, בכדי שהקב"ה יחגוג איתנו במיוחד.</w:t>
      </w:r>
    </w:p>
    <w:p w:rsidR="00332596" w:rsidRDefault="00332596" w:rsidP="00B35290">
      <w:pPr>
        <w:pStyle w:val="a3"/>
        <w:spacing w:before="0" w:after="100"/>
        <w:rPr>
          <w:rtl/>
        </w:rPr>
      </w:pPr>
      <w:r>
        <w:rPr>
          <w:rFonts w:hint="cs"/>
          <w:rtl/>
        </w:rPr>
        <w:t xml:space="preserve">ואשר לפ"ז נבין תוכן דברי רש"י כאן, כך: זה שקיימים שני דינים אלו שעלינו לעשות בשביל 'עצרת' </w:t>
      </w:r>
      <w:r>
        <w:rPr>
          <w:rtl/>
        </w:rPr>
        <w:t>–</w:t>
      </w:r>
      <w:r>
        <w:rPr>
          <w:rFonts w:hint="cs"/>
          <w:rtl/>
        </w:rPr>
        <w:t xml:space="preserve"> עצורים ממלאכה, ודין לינה </w:t>
      </w:r>
      <w:r>
        <w:rPr>
          <w:rtl/>
        </w:rPr>
        <w:t>–</w:t>
      </w:r>
      <w:r>
        <w:rPr>
          <w:rFonts w:hint="cs"/>
          <w:rtl/>
        </w:rPr>
        <w:t xml:space="preserve"> הוה זה הכל הסתעפות מתוכן כללי המבואר בפרשתינו שהוא הבאת הקרבן שלנו (הסעודה קטנה שלנו) ביום זה, אשר זה גופא הוה הסתעפות מכללות תוכנו של היום, גם לפני הקרבנות, שהוא זמן להשאר ולחגוג עם הקב"ה אחרי שבעת ימים של חג!</w:t>
      </w:r>
    </w:p>
    <w:p w:rsidR="00332596" w:rsidRDefault="00332596" w:rsidP="00B35290">
      <w:pPr>
        <w:pStyle w:val="a3"/>
        <w:spacing w:before="0" w:after="100"/>
        <w:rPr>
          <w:rtl/>
        </w:rPr>
      </w:pPr>
      <w:r>
        <w:rPr>
          <w:rFonts w:hint="cs"/>
          <w:rtl/>
        </w:rPr>
        <w:t xml:space="preserve">ובפשטות: כללות תוכנו של היום </w:t>
      </w:r>
      <w:r>
        <w:rPr>
          <w:rtl/>
        </w:rPr>
        <w:t>–</w:t>
      </w:r>
      <w:r>
        <w:rPr>
          <w:rFonts w:hint="cs"/>
          <w:rtl/>
        </w:rPr>
        <w:t xml:space="preserve"> </w:t>
      </w:r>
      <w:r w:rsidRPr="004D1086">
        <w:rPr>
          <w:rFonts w:hint="cs"/>
          <w:b/>
          <w:bCs/>
          <w:rtl/>
        </w:rPr>
        <w:t xml:space="preserve">לפני </w:t>
      </w:r>
      <w:r>
        <w:rPr>
          <w:rFonts w:hint="cs"/>
          <w:rtl/>
        </w:rPr>
        <w:t xml:space="preserve">קרבנותיה </w:t>
      </w:r>
      <w:r>
        <w:rPr>
          <w:rtl/>
        </w:rPr>
        <w:t>–</w:t>
      </w:r>
      <w:r>
        <w:rPr>
          <w:rFonts w:hint="cs"/>
          <w:rtl/>
        </w:rPr>
        <w:t xml:space="preserve"> הוה להשאר עוד יום (בנוסף לשבעת הימים שלפנ"ז) יחד עם הקב"ה, ושלכן זה מתבטא </w:t>
      </w:r>
      <w:r w:rsidRPr="004D1086">
        <w:rPr>
          <w:rFonts w:hint="cs"/>
          <w:b/>
          <w:bCs/>
          <w:rtl/>
        </w:rPr>
        <w:t>גם</w:t>
      </w:r>
      <w:r>
        <w:rPr>
          <w:rFonts w:hint="cs"/>
          <w:rtl/>
        </w:rPr>
        <w:t xml:space="preserve"> בקרבנות של היום, שאע"פ שעד עכשיו הבאנו קרבנות בשביל כולם, הרי ביום זה שכל תוכנו הוא חיבה כו' אין מקום להביא קרבנות בשביל כולם, אלא מביאים קרבן אחד </w:t>
      </w:r>
      <w:r>
        <w:rPr>
          <w:rtl/>
        </w:rPr>
        <w:t>–</w:t>
      </w:r>
      <w:r>
        <w:rPr>
          <w:rFonts w:hint="cs"/>
          <w:rtl/>
        </w:rPr>
        <w:t xml:space="preserve"> סעודה קטנה </w:t>
      </w:r>
      <w:r>
        <w:rPr>
          <w:rtl/>
        </w:rPr>
        <w:t>–</w:t>
      </w:r>
      <w:r>
        <w:rPr>
          <w:rFonts w:hint="cs"/>
          <w:rtl/>
        </w:rPr>
        <w:t xml:space="preserve"> בשבילנו.</w:t>
      </w:r>
    </w:p>
    <w:p w:rsidR="00332596" w:rsidRDefault="00332596" w:rsidP="00B35290">
      <w:pPr>
        <w:pStyle w:val="a3"/>
        <w:spacing w:before="0" w:after="100"/>
        <w:rPr>
          <w:rtl/>
        </w:rPr>
      </w:pPr>
      <w:r>
        <w:rPr>
          <w:rFonts w:hint="cs"/>
          <w:rtl/>
        </w:rPr>
        <w:t>ואם כנים הדברים אז מבוארים דברי רש"י כמין חומר; בפרשת אמור מביא רק הרעיון שנשארים עוד יום אחד עם המלך בלי להזכיר כל הרעיון של קרבנות האומות וה'סעודה קטנה' שלנו, אחרי ששם לא מדובר על כל זה, אלא על עצם זה שהחג נמשך ליום נוסף,</w:t>
      </w:r>
    </w:p>
    <w:p w:rsidR="00332596" w:rsidRDefault="00332596" w:rsidP="00B35290">
      <w:pPr>
        <w:pStyle w:val="a3"/>
        <w:spacing w:before="0" w:after="100"/>
        <w:rPr>
          <w:rtl/>
        </w:rPr>
      </w:pPr>
      <w:r>
        <w:rPr>
          <w:rFonts w:hint="cs"/>
          <w:rtl/>
        </w:rPr>
        <w:t xml:space="preserve">ואילו בפרשתינו, הרי תחלה (אחרי שמביא ב' הדינים שמחוייבים בהם מחמת דין עצרת כנ"ל) מביא דברי המדרש שתוכנם שצריכים לעשות סעודה קטנה אחרי הסעודה גדולה של העבדים, וע"ז ממשיך רש"י להביא דדבר זה גופא הוה מחמת הרעיון הראשון </w:t>
      </w:r>
      <w:r>
        <w:rPr>
          <w:rtl/>
        </w:rPr>
        <w:t>–</w:t>
      </w:r>
      <w:r>
        <w:rPr>
          <w:rFonts w:hint="cs"/>
          <w:rtl/>
        </w:rPr>
        <w:t xml:space="preserve"> שנשארים ביום זה ליום נוסף עם הקב"ה אחרי שבעת ימים הראשונים כמבאור לעיל בפרשת אמור.</w:t>
      </w:r>
    </w:p>
    <w:p w:rsidR="00332596" w:rsidRDefault="00332596" w:rsidP="00B35290">
      <w:pPr>
        <w:pStyle w:val="a3"/>
        <w:spacing w:before="0" w:after="100"/>
        <w:rPr>
          <w:rtl/>
        </w:rPr>
      </w:pPr>
      <w:r w:rsidRPr="00F5324C">
        <w:rPr>
          <w:rFonts w:hint="cs"/>
          <w:b/>
          <w:bCs/>
          <w:rtl/>
        </w:rPr>
        <w:t>ו</w:t>
      </w:r>
      <w:r>
        <w:rPr>
          <w:rFonts w:hint="cs"/>
          <w:rtl/>
        </w:rPr>
        <w:t xml:space="preserve">. וע"ז מסיים רש"י: </w:t>
      </w:r>
      <w:r w:rsidRPr="00167EB2">
        <w:rPr>
          <w:rFonts w:hint="cs"/>
          <w:rtl/>
        </w:rPr>
        <w:t>"</w:t>
      </w:r>
      <w:r w:rsidRPr="00167EB2">
        <w:rPr>
          <w:rtl/>
        </w:rPr>
        <w:t xml:space="preserve">משל למלך שעשה סעודה וכו', כדאיתא במס' סוכה (דף נה ב) </w:t>
      </w:r>
      <w:r w:rsidRPr="00167EB2">
        <w:rPr>
          <w:rFonts w:hint="cs"/>
          <w:rtl/>
        </w:rPr>
        <w:t>.</w:t>
      </w:r>
      <w:r w:rsidR="00F5324C">
        <w:rPr>
          <w:rFonts w:hint="cs"/>
          <w:rtl/>
        </w:rPr>
        <w:t xml:space="preserve"> </w:t>
      </w:r>
      <w:r w:rsidRPr="00167EB2">
        <w:rPr>
          <w:rFonts w:hint="cs"/>
          <w:rtl/>
        </w:rPr>
        <w:t>.</w:t>
      </w:r>
      <w:r w:rsidR="00F5324C">
        <w:rPr>
          <w:rFonts w:hint="cs"/>
          <w:rtl/>
        </w:rPr>
        <w:t xml:space="preserve"> </w:t>
      </w:r>
      <w:r w:rsidRPr="00167EB2">
        <w:rPr>
          <w:rFonts w:hint="cs"/>
          <w:rtl/>
        </w:rPr>
        <w:t>"</w:t>
      </w:r>
      <w:r>
        <w:rPr>
          <w:rFonts w:hint="cs"/>
          <w:rtl/>
        </w:rPr>
        <w:t>, אשר מחד גיסא מציין בזה לעצם עשיית הסעודה, אבל בלי להעתיק פרטי הדברים מהגמרא שם, אשר כל זה מדוייק היטיב;</w:t>
      </w:r>
    </w:p>
    <w:p w:rsidR="00332596" w:rsidRDefault="00332596" w:rsidP="00B35290">
      <w:pPr>
        <w:pStyle w:val="a3"/>
        <w:spacing w:before="0" w:after="100"/>
        <w:rPr>
          <w:rtl/>
        </w:rPr>
      </w:pPr>
      <w:r>
        <w:rPr>
          <w:rFonts w:hint="cs"/>
          <w:rtl/>
        </w:rPr>
        <w:t>דבאמת לא יכול להעתיק כאן דברי הגמרא שם שהם היסוד לרעיון הראשון (סעודה הקטנה אחרי סעודת העבדים), דהרי רש"י בא כאן לומר שרעיון הראשון הוה הסתעפות מרעיון השני (זה שנשארים ליום נוסף אחרי שבעת ימים של חג)! אלא הכוונה היא שאותה סעודה שעושה המלך במסכת סוכה (רעיון הראשון כאן) הוה מיסודו והסתעפות של אותו רעיון שמזכיר רש"י כאן (ובפרשת אמור) של השארת עוד יום עם הקב"ה מחמת זה ש'קשה עלי פרידתכם'.</w:t>
      </w:r>
    </w:p>
    <w:p w:rsidR="00332596" w:rsidRDefault="00B35290" w:rsidP="00B35290">
      <w:pPr>
        <w:pStyle w:val="a3"/>
        <w:spacing w:before="0" w:after="100"/>
        <w:rPr>
          <w:rtl/>
        </w:rPr>
      </w:pPr>
      <w:r>
        <w:rPr>
          <w:rFonts w:hint="cs"/>
          <w:rtl/>
        </w:rPr>
        <w:lastRenderedPageBreak/>
        <w:t>ובדרך הרמז אולי יש להוסיף</w:t>
      </w:r>
      <w:r w:rsidR="00332596">
        <w:rPr>
          <w:rFonts w:hint="cs"/>
          <w:rtl/>
        </w:rPr>
        <w:t xml:space="preserve"> בביאור דיוק דברי רש"י דזה שהמלך עשה סעודה כו' הוה במסכת </w:t>
      </w:r>
      <w:r w:rsidR="00332596" w:rsidRPr="00D01D6B">
        <w:rPr>
          <w:rFonts w:hint="cs"/>
          <w:b/>
          <w:bCs/>
          <w:rtl/>
        </w:rPr>
        <w:t>סוכה</w:t>
      </w:r>
      <w:r w:rsidR="00332596" w:rsidRPr="00D01D6B">
        <w:rPr>
          <w:rFonts w:hint="cs"/>
          <w:rtl/>
        </w:rPr>
        <w:t xml:space="preserve">; </w:t>
      </w:r>
    </w:p>
    <w:p w:rsidR="00F5324C" w:rsidRDefault="00332596" w:rsidP="00B35290">
      <w:pPr>
        <w:pStyle w:val="a3"/>
        <w:spacing w:before="0" w:after="100"/>
        <w:rPr>
          <w:rtl/>
        </w:rPr>
      </w:pPr>
      <w:r>
        <w:rPr>
          <w:rFonts w:hint="cs"/>
          <w:rtl/>
        </w:rPr>
        <w:t xml:space="preserve">אע"פ שאותה רעיון המופיע בגמרא שם תוכנו שהסעודה קטנה של עצרת הוה דבר חדש של אותו היום, והיינו שעד אותו יום הוה סעודה גדולה עבור כל העבדים, ורק ביום זה התחיל הסעודה קטנה בשבילנו, אמנם האמת הוא דגם זה קשורה למה שכבר חוגגים עם הקב"ה שבעת ימי הסוכות </w:t>
      </w:r>
      <w:r>
        <w:rPr>
          <w:rtl/>
        </w:rPr>
        <w:t>–</w:t>
      </w:r>
      <w:r>
        <w:rPr>
          <w:rFonts w:hint="cs"/>
          <w:rtl/>
        </w:rPr>
        <w:t xml:space="preserve"> </w:t>
      </w:r>
      <w:r w:rsidRPr="004D1086">
        <w:rPr>
          <w:rFonts w:hint="cs"/>
          <w:b/>
          <w:bCs/>
          <w:rtl/>
        </w:rPr>
        <w:t>מסכת סוכה</w:t>
      </w:r>
      <w:r>
        <w:rPr>
          <w:rFonts w:hint="cs"/>
          <w:rtl/>
        </w:rPr>
        <w:t xml:space="preserve"> </w:t>
      </w:r>
      <w:r>
        <w:rPr>
          <w:rtl/>
        </w:rPr>
        <w:t>–</w:t>
      </w:r>
      <w:r>
        <w:rPr>
          <w:rFonts w:hint="cs"/>
          <w:rtl/>
        </w:rPr>
        <w:t xml:space="preserve"> ויום זה הוא יום נוסף של חגיגה עם הקב"ה, אשר מחמת זה גם עושים סעודה קטנה זו ביום זה, וכמשנ"ת.</w:t>
      </w:r>
    </w:p>
    <w:p w:rsidR="00332596" w:rsidRDefault="00F5324C" w:rsidP="00B35290">
      <w:pPr>
        <w:pStyle w:val="a3"/>
        <w:spacing w:before="0" w:after="100"/>
        <w:jc w:val="center"/>
        <w:rPr>
          <w:rtl/>
        </w:rPr>
      </w:pPr>
      <w:r w:rsidRPr="002F3C42">
        <w:rPr>
          <w:noProof/>
        </w:rPr>
        <w:drawing>
          <wp:inline distT="0" distB="0" distL="0" distR="0" wp14:anchorId="0307505B" wp14:editId="4AA2724C">
            <wp:extent cx="652780" cy="29400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2504FB" w:rsidRPr="006B70B8" w:rsidRDefault="002504FB" w:rsidP="002504FB">
      <w:pPr>
        <w:pStyle w:val="a0"/>
        <w:rPr>
          <w:rFonts w:ascii="FbFRealBelet Bold" w:hAnsi="FbFRealBelet Bold" w:cs="FbFRealBelet Bold"/>
          <w:lang w:val="en-US"/>
        </w:rPr>
      </w:pPr>
      <w:bookmarkStart w:id="103" w:name="_Toc458140160"/>
      <w:r w:rsidRPr="006B70B8">
        <w:rPr>
          <w:rFonts w:ascii="FbFRealBelet Bold" w:hAnsi="FbFRealBelet Bold" w:cs="FbFRealBelet Bold"/>
          <w:rtl/>
        </w:rPr>
        <w:t>עיונים בצוואת אחיתופל</w:t>
      </w:r>
      <w:r w:rsidRPr="006B70B8">
        <w:rPr>
          <w:rFonts w:ascii="FbFRealBelet Bold" w:hAnsi="FbFRealBelet Bold" w:cs="FbFRealBelet Bold"/>
          <w:vertAlign w:val="superscript"/>
          <w:lang w:val="en-US"/>
        </w:rPr>
        <w:t xml:space="preserve"> </w:t>
      </w:r>
      <w:r w:rsidRPr="006B70B8">
        <w:rPr>
          <w:rStyle w:val="FootnoteReference"/>
          <w:rFonts w:ascii="FbFRealBelet Bold" w:hAnsi="FbFRealBelet Bold" w:cs="FbFRealBelet Bold"/>
          <w:b w:val="0"/>
          <w:bCs w:val="0"/>
          <w:lang w:val="en-US"/>
        </w:rPr>
        <w:footnoteReference w:customMarkFollows="1" w:id="7"/>
        <w:sym w:font="Symbol" w:char="F02A"/>
      </w:r>
      <w:bookmarkEnd w:id="103"/>
    </w:p>
    <w:p w:rsidR="002504FB" w:rsidRPr="00670F63" w:rsidRDefault="002504FB" w:rsidP="00670F63">
      <w:pPr>
        <w:pStyle w:val="a1"/>
        <w:rPr>
          <w:rtl/>
        </w:rPr>
      </w:pPr>
      <w:bookmarkStart w:id="104" w:name="_Toc424876477"/>
      <w:bookmarkStart w:id="105" w:name="_Toc458140161"/>
      <w:r w:rsidRPr="00670F63">
        <w:rPr>
          <w:rtl/>
        </w:rPr>
        <w:t>הרב בנימין אפרים ביטון</w:t>
      </w:r>
      <w:bookmarkEnd w:id="104"/>
      <w:bookmarkEnd w:id="105"/>
    </w:p>
    <w:p w:rsidR="002504FB" w:rsidRPr="002065DA" w:rsidRDefault="002504FB" w:rsidP="00932A27">
      <w:pPr>
        <w:pStyle w:val="a2"/>
      </w:pPr>
      <w:r w:rsidRPr="00C60FEE">
        <w:rPr>
          <w:rFonts w:hint="cs"/>
          <w:rtl/>
        </w:rPr>
        <w:t>שליח כ"ק אדמו"ר – וונקובר ב.ק. קנדה</w:t>
      </w:r>
    </w:p>
    <w:p w:rsidR="002504FB" w:rsidRPr="002504FB" w:rsidRDefault="002504FB" w:rsidP="002504FB">
      <w:pPr>
        <w:pStyle w:val="a3"/>
        <w:spacing w:before="0" w:after="100"/>
        <w:ind w:firstLine="0"/>
        <w:jc w:val="center"/>
        <w:rPr>
          <w:b/>
          <w:bCs/>
          <w:rtl/>
        </w:rPr>
      </w:pPr>
      <w:r w:rsidRPr="002504FB">
        <w:rPr>
          <w:rFonts w:hint="cs"/>
          <w:b/>
          <w:bCs/>
          <w:rtl/>
        </w:rPr>
        <w:t>הדיוקים במאמר צוואת אחיתופל</w:t>
      </w:r>
    </w:p>
    <w:p w:rsidR="002504FB" w:rsidRDefault="002504FB" w:rsidP="002504FB">
      <w:pPr>
        <w:pStyle w:val="a3"/>
        <w:spacing w:before="0" w:after="100"/>
        <w:rPr>
          <w:rtl/>
        </w:rPr>
      </w:pPr>
      <w:r w:rsidRPr="002504FB">
        <w:rPr>
          <w:b/>
          <w:bCs/>
          <w:rtl/>
        </w:rPr>
        <w:t>א</w:t>
      </w:r>
      <w:r w:rsidRPr="00397FCC">
        <w:rPr>
          <w:rtl/>
        </w:rPr>
        <w:t xml:space="preserve">. </w:t>
      </w:r>
      <w:r>
        <w:rPr>
          <w:rtl/>
        </w:rPr>
        <w:t>באגרות קודש של רבינו ח״ג</w:t>
      </w:r>
      <w:r w:rsidRPr="00397FCC">
        <w:rPr>
          <w:rtl/>
        </w:rPr>
        <w:t xml:space="preserve"> עמ׳ </w:t>
      </w:r>
      <w:r>
        <w:rPr>
          <w:rFonts w:hint="cs"/>
          <w:rtl/>
        </w:rPr>
        <w:t>קיב ואילך</w:t>
      </w:r>
      <w:r w:rsidRPr="00397FCC">
        <w:rPr>
          <w:rtl/>
        </w:rPr>
        <w:t xml:space="preserve"> כותב וזלה״ק: </w:t>
      </w:r>
    </w:p>
    <w:p w:rsidR="002504FB" w:rsidRDefault="002504FB" w:rsidP="002504FB">
      <w:pPr>
        <w:pStyle w:val="a3"/>
        <w:spacing w:before="0" w:after="100"/>
        <w:rPr>
          <w:rtl/>
        </w:rPr>
      </w:pPr>
      <w:r>
        <w:rPr>
          <w:rFonts w:hint="cs"/>
          <w:rtl/>
        </w:rPr>
        <w:t xml:space="preserve">״ולסיים בפטפטיא דאורייתא ומענינא דיומא: אמרז״ל שלשה דברים ציוה אחיתופל את בניו אל תהיו במחלוקת ואל תמרדו במלכות בית דוד ויו״ט של עצרת ברור זרעו חטים (ב״ב קמז, א). וכמה צ״ע בזה. ומהם: ואל תמרדו כו׳ מיותר, כיון שכבר אמר אל תהיו במחלוקת. </w:t>
      </w:r>
    </w:p>
    <w:p w:rsidR="002504FB" w:rsidRDefault="002504FB" w:rsidP="002504FB">
      <w:pPr>
        <w:pStyle w:val="a3"/>
        <w:spacing w:before="0" w:after="100"/>
        <w:rPr>
          <w:rtl/>
        </w:rPr>
      </w:pPr>
      <w:r>
        <w:rPr>
          <w:rFonts w:hint="cs"/>
          <w:rtl/>
        </w:rPr>
        <w:t xml:space="preserve">צוואת אדם, ובפרט אדם גדול שעליו הכתוב העיד שדבריו הם כאשר ישאל איש בדבר האלקים, בודאי היא כולל[ת] הוראות עקריות הוראות כלליות שבהן ניכרת שיטתו וכו׳, ומהו הצד השוה אשר בג׳ דברים הנ״ל. מהו התוכן הפנימי דחה״ש ברור״ עכלה״ק לענייננו [יעויי״ש בארוכה מש״כ רבינו לבאר בכל זה על פי פנימיות הענינים]. </w:t>
      </w:r>
    </w:p>
    <w:p w:rsidR="002504FB" w:rsidRDefault="002504FB" w:rsidP="002504FB">
      <w:pPr>
        <w:pStyle w:val="a3"/>
        <w:spacing w:before="0" w:after="100"/>
        <w:rPr>
          <w:rtl/>
        </w:rPr>
      </w:pPr>
      <w:r w:rsidRPr="002504FB">
        <w:rPr>
          <w:rFonts w:hint="cs"/>
          <w:b/>
          <w:bCs/>
          <w:rtl/>
        </w:rPr>
        <w:t>ב</w:t>
      </w:r>
      <w:r>
        <w:rPr>
          <w:rFonts w:hint="cs"/>
          <w:rtl/>
        </w:rPr>
        <w:t xml:space="preserve">. והמתבאר מדברי רבינו שכתב לדייק בזה ד׳ דיוקים, הא׳ מהו יסוד החילוק בין הך ענין הא׳ דאל תהיו במחלוקת והך ענין הב׳ דאל תמרדו, ולכאורה היינו הך, דאל </w:t>
      </w:r>
      <w:r>
        <w:rPr>
          <w:rFonts w:hint="cs"/>
          <w:rtl/>
        </w:rPr>
        <w:lastRenderedPageBreak/>
        <w:t xml:space="preserve">תהיו במחלוקת כולל כבר הך ענין דאל תמרדו דבכלל מאתים מנה, וא״כ הוי לי׳ הך דאל תמרדו ״מיותר״ לכאורה. </w:t>
      </w:r>
    </w:p>
    <w:p w:rsidR="002504FB" w:rsidRDefault="002504FB" w:rsidP="002504FB">
      <w:pPr>
        <w:pStyle w:val="a3"/>
        <w:spacing w:before="0" w:after="100"/>
        <w:rPr>
          <w:rtl/>
        </w:rPr>
      </w:pPr>
      <w:r>
        <w:rPr>
          <w:rFonts w:hint="cs"/>
          <w:rtl/>
        </w:rPr>
        <w:t xml:space="preserve">והב׳ מאחר והמדובר הוא בדבר צוואתו של אדם בכלל, וצוואתו של אדם גדול כאחיתופל בפרט, הרי בודאי צ״ל שבתוכן דברי הצוואה מרומזים הוראות עיקריות וכלליות המיוסדת על עיקר שיטתו דאחיתופל, וצ״ב מהם. </w:t>
      </w:r>
    </w:p>
    <w:p w:rsidR="002504FB" w:rsidRDefault="002504FB" w:rsidP="002504FB">
      <w:pPr>
        <w:pStyle w:val="a3"/>
        <w:spacing w:before="0" w:after="100"/>
        <w:rPr>
          <w:rtl/>
        </w:rPr>
      </w:pPr>
      <w:r>
        <w:rPr>
          <w:rFonts w:hint="cs"/>
          <w:rtl/>
        </w:rPr>
        <w:t xml:space="preserve">והג׳ זאת ועוד מהו ״הצד השוה״ שבהני ג׳ ענינים דאל תהיו במחלוקת ואל תמרדו במלכות בית דוד והך דאם יו״ט של חג השבועות ברור ואינו יום המעונן אזי זרעו חטים, כלומר, גם אם שפיר נוכל ליישב הדיוק הקודם ולבאר מהם ההוראות הכלליות שרמז אחיתופל בדבריו, עדיין צ״ע מהו הצד השוה שביניהם, דמזה שכלל הני ג׳ ענינים יחד מוכח שקשורים אחד לשני. </w:t>
      </w:r>
    </w:p>
    <w:p w:rsidR="002504FB" w:rsidRDefault="002504FB" w:rsidP="002504FB">
      <w:pPr>
        <w:pStyle w:val="a3"/>
        <w:spacing w:before="0" w:after="100"/>
        <w:rPr>
          <w:rtl/>
        </w:rPr>
      </w:pPr>
      <w:r>
        <w:rPr>
          <w:rFonts w:hint="cs"/>
          <w:rtl/>
        </w:rPr>
        <w:t xml:space="preserve">והד׳ מהו התוכן ״הפנימי״ של הך ענין הג׳ דאם יו״ט של חג השבועות ברור ואינו יום המעונן אזי זרעו חטים. </w:t>
      </w:r>
    </w:p>
    <w:p w:rsidR="002504FB" w:rsidRPr="00A72BE2" w:rsidRDefault="002504FB" w:rsidP="002504FB">
      <w:pPr>
        <w:pStyle w:val="a3"/>
        <w:spacing w:before="0" w:after="100"/>
        <w:ind w:firstLine="0"/>
        <w:jc w:val="center"/>
        <w:rPr>
          <w:sz w:val="32"/>
          <w:szCs w:val="32"/>
          <w:rtl/>
        </w:rPr>
      </w:pPr>
      <w:r w:rsidRPr="002504FB">
        <w:rPr>
          <w:rFonts w:hint="cs"/>
          <w:b/>
          <w:bCs/>
          <w:rtl/>
        </w:rPr>
        <w:t>ביאור סדר הדיוקים במכתבו של רבינו</w:t>
      </w:r>
    </w:p>
    <w:p w:rsidR="002504FB" w:rsidRDefault="002504FB" w:rsidP="002504FB">
      <w:pPr>
        <w:pStyle w:val="a3"/>
        <w:spacing w:before="0" w:after="100"/>
        <w:rPr>
          <w:rtl/>
        </w:rPr>
      </w:pPr>
      <w:r w:rsidRPr="002504FB">
        <w:rPr>
          <w:rFonts w:hint="cs"/>
          <w:b/>
          <w:bCs/>
          <w:rtl/>
        </w:rPr>
        <w:t>ג</w:t>
      </w:r>
      <w:r>
        <w:rPr>
          <w:rFonts w:hint="cs"/>
          <w:rtl/>
        </w:rPr>
        <w:t>. ולכאורה בהשקפה ראשונה צ״ע בסדר הצעת הני ד׳ דיוקים דמדוע סדרם רבינו בסדר זה דוקא, דהנה דיוק הא׳ הרי הוא דיוק פרטי בביאור יסוד החילוק של הני שני ענינים שציוה אחיתופל אל תהיו במחלוקת ואל תמרדו, משא״כ הני שתי דיוקים דהב׳ והג׳ שהם דיוקים כלליים בביאור תוכן כללות צוואתו של אחיתופל, ושוב הך דיוק הד׳ הוא דיוק פרטי בביאור משמעותו הפנימית של ציווי הג׳, ומדוע סדרם בסדר האמור דוקא.</w:t>
      </w:r>
    </w:p>
    <w:p w:rsidR="002504FB" w:rsidRDefault="002504FB" w:rsidP="002504FB">
      <w:pPr>
        <w:pStyle w:val="a3"/>
        <w:spacing w:before="0" w:after="100"/>
        <w:rPr>
          <w:rtl/>
        </w:rPr>
      </w:pPr>
      <w:r>
        <w:rPr>
          <w:rFonts w:hint="cs"/>
          <w:rtl/>
        </w:rPr>
        <w:t xml:space="preserve">זאת ועוד, הנה כד דייקת שפיר הרי שאת דיוק הג׳ הכניסו רבינו בתוך ובהמשך לדיוק הב׳, דהנה את דיוק הא׳ סיים רבינו בסימן ״סוף פסוק״ ושוב הביא לאחרי זה את דיוק הב׳, וכן בסוף הדיוק הג׳ שסיים רבינו בסימן ״סוף פסוק״ ושוב הביא לאחרי זה את דיוק הד׳, משא״כ בין דיוק הב׳ להג׳ שהפסיק רבינו בסימן ״אתנחתא״ בלבד, ומשמע מזה שאת דיוק הג׳ מישך שייך הוא לדיוק הב׳, וצ״ב. </w:t>
      </w:r>
    </w:p>
    <w:p w:rsidR="002504FB" w:rsidRDefault="002504FB" w:rsidP="002504FB">
      <w:pPr>
        <w:pStyle w:val="a3"/>
        <w:spacing w:before="0" w:after="100"/>
        <w:rPr>
          <w:rtl/>
        </w:rPr>
      </w:pPr>
      <w:r w:rsidRPr="002504FB">
        <w:rPr>
          <w:rFonts w:hint="cs"/>
          <w:b/>
          <w:bCs/>
          <w:rtl/>
        </w:rPr>
        <w:t>ד</w:t>
      </w:r>
      <w:r>
        <w:rPr>
          <w:rFonts w:hint="cs"/>
          <w:rtl/>
        </w:rPr>
        <w:t xml:space="preserve">. והנראה לבאר גודל הדקדוק בלשון קדשו של רבינו במה שסידר השאלות והדיוקים בסדר ובסגנון האמור דייקא, והוא דנראה שרבינו כוון בזה לדייק ולהציע הדיוקים על פי סדר לשון המאמר גופא ״שלשה דברים צוה אחיתופל את בניו, אל תהיו במחלוקת ואל תמרדו כו׳ ויו״ט של עצרת כו׳״. </w:t>
      </w:r>
    </w:p>
    <w:p w:rsidR="002504FB" w:rsidRDefault="002504FB" w:rsidP="002504FB">
      <w:pPr>
        <w:pStyle w:val="a3"/>
        <w:spacing w:before="0" w:after="100"/>
        <w:rPr>
          <w:rtl/>
        </w:rPr>
      </w:pPr>
      <w:r>
        <w:rPr>
          <w:rFonts w:hint="cs"/>
          <w:rtl/>
        </w:rPr>
        <w:t xml:space="preserve">וזהו דתחילה מדייק רבינו ביסוד החילוק של הני שני ענינים דאל תהיו במחלוקת ואל תמרדו, דיש לומר דקאי רבינו כאן על הני שתי תיבות הראשונות דהמארז״ל </w:t>
      </w:r>
      <w:r>
        <w:rPr>
          <w:rFonts w:hint="cs"/>
          <w:rtl/>
        </w:rPr>
        <w:lastRenderedPageBreak/>
        <w:t xml:space="preserve">״שלשה דברים״, וזהו דמדייק דלכאורה אין כאן ״שלשה דברים״ אלא שנים, שכן אל תמרדו הוא מיותר לכאורה כיון שכבר אמר אל תהיו במחלוקת, ומהם אפוא ה״שלשה דברים״. </w:t>
      </w:r>
    </w:p>
    <w:p w:rsidR="002504FB" w:rsidRDefault="002504FB" w:rsidP="002504FB">
      <w:pPr>
        <w:pStyle w:val="a3"/>
        <w:spacing w:before="0" w:after="100"/>
        <w:rPr>
          <w:rtl/>
        </w:rPr>
      </w:pPr>
      <w:r>
        <w:rPr>
          <w:rFonts w:hint="cs"/>
          <w:rtl/>
        </w:rPr>
        <w:t>ושוב ממשיך רבינו ומדייק את המשך לשון המאמר ״ציוה אחיתופל את בניו״, דמזה שמדובר ב״צוואת אדם״ [״ציוה״] בכלל, ובאדם גדול [״אחיתופל״] בפרט, הרי בעל כרחך שישנם כאן הוראות עקריות וכלליות, וממילא דצ״ב מהם.</w:t>
      </w:r>
    </w:p>
    <w:p w:rsidR="002504FB" w:rsidRDefault="002504FB" w:rsidP="002504FB">
      <w:pPr>
        <w:pStyle w:val="a3"/>
        <w:spacing w:before="0" w:after="100"/>
        <w:rPr>
          <w:rtl/>
        </w:rPr>
      </w:pPr>
      <w:r>
        <w:rPr>
          <w:rFonts w:hint="cs"/>
          <w:rtl/>
        </w:rPr>
        <w:t xml:space="preserve">ויש לומר שבחר רבינו להכניס הך דיוק הג׳ [מהו הצד השוה שבכל השלשה דברים] כאן בתוך ובהמשך לדיוק הב׳ דייקא וכנ״ל [ולכאורה, הרי דיוק זה הוא דיוק כללי הנוגע לכללות המשך המאמר], והיינו משום דבזה רמז רבינו בקצרה שתוכן דיוק זה [מהו הצד השוה] אינו לצד השוה של הני שלשה דברים על דרך הפשט, אלא עיקר כוונת הדיוק הוא לבאר מהו הצד השוה של הני שלשה דברים בתור הוראות עיקריות וכלליות, ולכן מקום דיוק זה הוא בכאן דייקא, דלאחר שהסיק רבינו שבעל כרחך כלול כאן הוראות עיקריות וכלליות שוב מקשה מהו אפוא הצד השוה של הני שלושה הוראות. </w:t>
      </w:r>
    </w:p>
    <w:p w:rsidR="002504FB" w:rsidRDefault="002504FB" w:rsidP="002504FB">
      <w:pPr>
        <w:pStyle w:val="a3"/>
        <w:spacing w:before="0" w:after="100"/>
        <w:rPr>
          <w:rtl/>
        </w:rPr>
      </w:pPr>
      <w:r>
        <w:rPr>
          <w:rFonts w:hint="cs"/>
          <w:rtl/>
        </w:rPr>
        <w:t>ושוב בסוף מביא רבינו הדיוק הד׳ שכן כפשוט דיוק זה מקומו לבסוף להיותו קאי על סוף לשון המאמר ״ויו״ט של עצרת ברור כו׳״.</w:t>
      </w:r>
    </w:p>
    <w:p w:rsidR="002504FB" w:rsidRPr="002504FB" w:rsidRDefault="002504FB" w:rsidP="002504FB">
      <w:pPr>
        <w:pStyle w:val="a3"/>
        <w:spacing w:before="0" w:after="100"/>
        <w:ind w:firstLine="0"/>
        <w:jc w:val="center"/>
        <w:rPr>
          <w:b/>
          <w:bCs/>
          <w:rtl/>
        </w:rPr>
      </w:pPr>
      <w:r w:rsidRPr="002504FB">
        <w:rPr>
          <w:rFonts w:hint="cs"/>
          <w:b/>
          <w:bCs/>
          <w:rtl/>
        </w:rPr>
        <w:t>מנינא למה לי</w:t>
      </w:r>
    </w:p>
    <w:p w:rsidR="002504FB" w:rsidRDefault="002504FB" w:rsidP="002504FB">
      <w:pPr>
        <w:pStyle w:val="a3"/>
        <w:spacing w:before="0" w:after="100"/>
        <w:rPr>
          <w:rtl/>
        </w:rPr>
      </w:pPr>
      <w:r w:rsidRPr="002504FB">
        <w:rPr>
          <w:rFonts w:hint="cs"/>
          <w:b/>
          <w:bCs/>
          <w:rtl/>
        </w:rPr>
        <w:t>ה</w:t>
      </w:r>
      <w:r>
        <w:rPr>
          <w:rFonts w:hint="cs"/>
          <w:rtl/>
        </w:rPr>
        <w:t>. והנה כד דייקת שפיר באג״ק שם הרי כותב רבינו וזלה״ק ״וכמה צ״ע בזה. ומהם״, ומבואר להדיא שהני דיוקים שהביא רבינו בהמשך המכתב הם רק ״חלק״ מהדיוקים שיש לדייק בלשון ותוכן של הך מארז״ל.</w:t>
      </w:r>
    </w:p>
    <w:p w:rsidR="002504FB" w:rsidRDefault="002504FB" w:rsidP="002504FB">
      <w:pPr>
        <w:pStyle w:val="a3"/>
        <w:spacing w:before="0" w:after="100"/>
        <w:rPr>
          <w:rtl/>
        </w:rPr>
      </w:pPr>
      <w:r>
        <w:rPr>
          <w:rFonts w:hint="cs"/>
          <w:rtl/>
        </w:rPr>
        <w:t xml:space="preserve">ולאחר העיון אולי יש לומר ולדייק עוד במה שהקדימו חז״ל לתוכן הצוואה ״שלשה דברים כו׳״, דלכאורה ״מנינא למה לי״ וכדפריך הש״ס בכ״מ. </w:t>
      </w:r>
    </w:p>
    <w:p w:rsidR="002504FB" w:rsidRDefault="002504FB" w:rsidP="002504FB">
      <w:pPr>
        <w:pStyle w:val="a3"/>
        <w:spacing w:before="0" w:after="100"/>
        <w:rPr>
          <w:rtl/>
        </w:rPr>
      </w:pPr>
      <w:r>
        <w:rPr>
          <w:rFonts w:hint="cs"/>
          <w:rtl/>
        </w:rPr>
        <w:t>ונראה דגם דיוק זה יבואר שפיר לאור דברי רבינו שם בביאור הך מארז״ל וסוד צוואתו של אחיתופל, ותוכן נקודת הדברים המבואר שם בקצרה דכוונת אחיתופל בכל זה הוא להורות לבניו ולכאו״א בכל מקום ובכל זמן שהיסוד לכל ג׳ השלמויות</w:t>
      </w:r>
      <w:r w:rsidRPr="00972105">
        <w:rPr>
          <w:rStyle w:val="FootnoteReference"/>
          <w:rFonts w:ascii="FrankRuehl" w:eastAsia="Tahoma" w:hAnsi="FrankRuehl" w:cs="FrankRuehl"/>
          <w:sz w:val="28"/>
          <w:szCs w:val="28"/>
        </w:rPr>
        <w:footnoteReference w:id="8"/>
      </w:r>
      <w:r>
        <w:rPr>
          <w:rFonts w:hint="cs"/>
          <w:rtl/>
        </w:rPr>
        <w:t xml:space="preserve">, תורה </w:t>
      </w:r>
      <w:r>
        <w:rPr>
          <w:rFonts w:hint="cs"/>
          <w:rtl/>
        </w:rPr>
        <w:lastRenderedPageBreak/>
        <w:t>כהונה ומלכות, הוא דוקא בחינת הקב״ע שלמעלה מטעם ודעת, וזהו הצד השוה שבכל ג׳ ההוראות דאחיתופל יעויי״ש בארוכה.</w:t>
      </w:r>
    </w:p>
    <w:p w:rsidR="002504FB" w:rsidRDefault="002504FB" w:rsidP="002504FB">
      <w:pPr>
        <w:pStyle w:val="a3"/>
        <w:spacing w:before="0" w:after="100"/>
        <w:rPr>
          <w:rtl/>
        </w:rPr>
      </w:pPr>
      <w:r>
        <w:rPr>
          <w:rFonts w:hint="cs"/>
          <w:rtl/>
        </w:rPr>
        <w:t>ויש לומר בדא״פ דלזה גופא רמזו חז״ל בהקדימם ״שלשה דברים״, והיינו שכיוונו בזה להורות שכל ה״שלשה דברים״ ענינם אחד הוא וכמוש״נ בדברי רבינו הצד השווה שביניהם, וזהו ״שלשה דברים ציוה אחיתופל וכו׳״, כאילו אומר ״שלשה״ אלו דייקא, שכן נקודתם אחד ושייכים המה זה לזה ודו״ק.</w:t>
      </w:r>
    </w:p>
    <w:p w:rsidR="002504FB" w:rsidRPr="002504FB" w:rsidRDefault="002504FB" w:rsidP="002504FB">
      <w:pPr>
        <w:pStyle w:val="a3"/>
        <w:spacing w:before="0" w:after="100"/>
        <w:ind w:firstLine="0"/>
        <w:jc w:val="center"/>
        <w:rPr>
          <w:b/>
          <w:bCs/>
          <w:rtl/>
        </w:rPr>
      </w:pPr>
      <w:r w:rsidRPr="002504FB">
        <w:rPr>
          <w:rFonts w:hint="cs"/>
          <w:b/>
          <w:bCs/>
          <w:rtl/>
        </w:rPr>
        <w:t>בחינת ׳מסורת התור</w:t>
      </w:r>
      <w:r w:rsidRPr="002504FB">
        <w:rPr>
          <w:b/>
          <w:bCs/>
          <w:rtl/>
        </w:rPr>
        <w:t>ה׳</w:t>
      </w:r>
    </w:p>
    <w:p w:rsidR="002504FB" w:rsidRDefault="002504FB" w:rsidP="002504FB">
      <w:pPr>
        <w:pStyle w:val="a3"/>
        <w:spacing w:before="0" w:after="100"/>
        <w:rPr>
          <w:rtl/>
        </w:rPr>
      </w:pPr>
      <w:r w:rsidRPr="002504FB">
        <w:rPr>
          <w:rFonts w:hint="cs"/>
          <w:b/>
          <w:bCs/>
          <w:rtl/>
        </w:rPr>
        <w:t>ו</w:t>
      </w:r>
      <w:r>
        <w:rPr>
          <w:rFonts w:hint="cs"/>
          <w:rtl/>
        </w:rPr>
        <w:t xml:space="preserve">. והנה יעויין בכו״כ ממכתבי רבינו דאג״ק שם [ובמיוחד בהני מכתבי תורה שנדפסו בכרכים הראשונים דסדרת אג״ק] שביאר רבינו יסוד כו״כ מארז״ל שבש״ס ע״ד הדרש והסוד או ע״פ פנימיות הענינים ובעבודת ה׳, ובכו״כ מהם שוב דייק רבינו לבאר דגם תוכן פירושו של רש״י [או הרשב״ם] עולה אף הוא בקנה אחד עם תוכן ביאורו של רבינו שם בהך מארז״ל יעויי״ש [ולדוגמא: ראה לעיל מיני׳ ובקשר להך מארז״ל גופא דב״ב שם </w:t>
      </w:r>
      <w:r>
        <w:rPr>
          <w:rtl/>
        </w:rPr>
        <w:t>–</w:t>
      </w:r>
      <w:r>
        <w:rPr>
          <w:rFonts w:hint="cs"/>
          <w:rtl/>
        </w:rPr>
        <w:t xml:space="preserve"> אג״ק ח״ג עמ׳ קיא ועוד בכ״מ].</w:t>
      </w:r>
    </w:p>
    <w:p w:rsidR="002504FB" w:rsidRDefault="002504FB" w:rsidP="002504FB">
      <w:pPr>
        <w:pStyle w:val="a3"/>
        <w:spacing w:before="0" w:after="100"/>
        <w:rPr>
          <w:rtl/>
        </w:rPr>
      </w:pPr>
      <w:r>
        <w:rPr>
          <w:rFonts w:hint="cs"/>
          <w:rtl/>
        </w:rPr>
        <w:t xml:space="preserve">ואולי י״ל עד״ז גם בפירוש הך מארז״ל דב״ב שם, דהנה יעויין בפירוש הרשב״ם שם ד״ה שלשה דברים צוה אחיתופל שפירש וז״ל ״הכי הוה קים להו״, כלומר שגם אם אין הדבר מפורש בקרא הנה כך היתה קבלת חז״ל שכן ציוה אחיתופל לבניו. </w:t>
      </w:r>
    </w:p>
    <w:p w:rsidR="002504FB" w:rsidRDefault="002504FB" w:rsidP="002504FB">
      <w:pPr>
        <w:pStyle w:val="a3"/>
        <w:spacing w:before="0" w:after="100"/>
        <w:rPr>
          <w:rtl/>
        </w:rPr>
      </w:pPr>
      <w:r>
        <w:rPr>
          <w:rFonts w:hint="cs"/>
          <w:rtl/>
        </w:rPr>
        <w:t xml:space="preserve">ולחידודא יתכן לומר שמרומז בזה </w:t>
      </w:r>
      <w:r>
        <w:rPr>
          <w:rtl/>
        </w:rPr>
        <w:t>–</w:t>
      </w:r>
      <w:r>
        <w:rPr>
          <w:rFonts w:hint="cs"/>
          <w:rtl/>
        </w:rPr>
        <w:t xml:space="preserve"> ע״ד הדרש עכ״פ </w:t>
      </w:r>
      <w:r>
        <w:rPr>
          <w:rtl/>
        </w:rPr>
        <w:t>–</w:t>
      </w:r>
      <w:r>
        <w:rPr>
          <w:rFonts w:hint="cs"/>
          <w:rtl/>
        </w:rPr>
        <w:t xml:space="preserve"> נקודת ביאורו של רבינו בענין סוד צוואתו של אחיתופל, דהנה נתבאר לעיל שעיקר כוונת צוואתו של אחיתופל בהני שלשה דברים היתה שאין לאדם ללכת אחרי החכמה והשכל בלבד אלא יש להקדים לזה בחינת ה״קבלת עול״ שלמעלה מטעם ודעת. </w:t>
      </w:r>
    </w:p>
    <w:p w:rsidR="002504FB" w:rsidRDefault="002504FB" w:rsidP="002504FB">
      <w:pPr>
        <w:pStyle w:val="a3"/>
        <w:spacing w:before="0" w:after="100"/>
        <w:rPr>
          <w:sz w:val="26"/>
          <w:szCs w:val="26"/>
          <w:rtl/>
        </w:rPr>
      </w:pPr>
      <w:r>
        <w:rPr>
          <w:rFonts w:hint="cs"/>
          <w:rtl/>
        </w:rPr>
        <w:t>ונראה שענין זה מודגש ומרומז גם בתוכן פירוש הרשב״ם ד״הכי הוה קים להו״, והיינו שאין דבר זה מוכח בראיות והוכחות ״שכליות״ אלא שכן היתה ״קבלת״ חז״ל שקיבלו כן במסורה, דענין מסורת התורה אינו ענין המיוסד על השכל וההגיון אלא הרי הוא מדגיש ומורה על בחינת הקבלת עול שלמעלה מטעם ודעת, בחינת הקדמת נעשה לנשמע.</w:t>
      </w:r>
      <w:r w:rsidRPr="00707C9B">
        <w:rPr>
          <w:rFonts w:hint="cs"/>
          <w:sz w:val="26"/>
          <w:szCs w:val="26"/>
          <w:rtl/>
        </w:rPr>
        <w:t xml:space="preserve"> </w:t>
      </w:r>
    </w:p>
    <w:p w:rsidR="003229BD" w:rsidRDefault="003229BD" w:rsidP="003229BD">
      <w:pPr>
        <w:pStyle w:val="a3"/>
        <w:spacing w:before="0" w:after="100"/>
        <w:jc w:val="center"/>
        <w:rPr>
          <w:sz w:val="26"/>
          <w:szCs w:val="26"/>
          <w:rtl/>
        </w:rPr>
      </w:pPr>
      <w:r w:rsidRPr="002F3C42">
        <w:rPr>
          <w:noProof/>
        </w:rPr>
        <w:drawing>
          <wp:inline distT="0" distB="0" distL="0" distR="0" wp14:anchorId="5507B323" wp14:editId="23703B48">
            <wp:extent cx="652780" cy="29400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670F63" w:rsidRDefault="00670F63">
      <w:pPr>
        <w:rPr>
          <w:rFonts w:ascii="FbFRealBelet Bold" w:eastAsia="Times New Roman" w:hAnsi="FbFRealBelet Bold" w:cs="FbFRealBelet Bold"/>
          <w:b/>
          <w:bCs/>
          <w:sz w:val="40"/>
          <w:szCs w:val="40"/>
          <w:rtl/>
          <w:lang w:val="en-GB"/>
        </w:rPr>
      </w:pPr>
      <w:r>
        <w:rPr>
          <w:rFonts w:ascii="FbFRealBelet Bold" w:hAnsi="FbFRealBelet Bold" w:cs="FbFRealBelet Bold"/>
        </w:rPr>
        <w:br w:type="page"/>
      </w:r>
    </w:p>
    <w:p w:rsidR="006C006B" w:rsidRPr="006B70B8" w:rsidRDefault="006C006B" w:rsidP="00042CBB">
      <w:pPr>
        <w:pStyle w:val="a0"/>
        <w:spacing w:after="120"/>
        <w:rPr>
          <w:rFonts w:ascii="FbFRealBelet Bold" w:hAnsi="FbFRealBelet Bold" w:cs="FbFRealBelet Bold"/>
          <w:rtl/>
        </w:rPr>
      </w:pPr>
      <w:bookmarkStart w:id="106" w:name="_Toc458140162"/>
      <w:r w:rsidRPr="006B70B8">
        <w:rPr>
          <w:rFonts w:ascii="FbFRealBelet Bold" w:hAnsi="FbFRealBelet Bold" w:cs="FbFRealBelet Bold"/>
          <w:rtl/>
        </w:rPr>
        <w:lastRenderedPageBreak/>
        <w:t>הציון ל"רשב"ץ" ברשימות לתניא פכ"ז</w:t>
      </w:r>
      <w:bookmarkEnd w:id="106"/>
    </w:p>
    <w:p w:rsidR="006C006B" w:rsidRPr="00670F63" w:rsidRDefault="006C006B" w:rsidP="00670F63">
      <w:pPr>
        <w:pStyle w:val="a1"/>
        <w:rPr>
          <w:rtl/>
        </w:rPr>
      </w:pPr>
      <w:bookmarkStart w:id="107" w:name="_Toc458140163"/>
      <w:r w:rsidRPr="00670F63">
        <w:rPr>
          <w:rtl/>
        </w:rPr>
        <w:t>הרב אליהו אלאי</w:t>
      </w:r>
      <w:bookmarkEnd w:id="107"/>
    </w:p>
    <w:p w:rsidR="006C006B" w:rsidRDefault="006C006B" w:rsidP="00932A27">
      <w:pPr>
        <w:pStyle w:val="a2"/>
        <w:rPr>
          <w:rtl/>
        </w:rPr>
      </w:pPr>
      <w:r>
        <w:rPr>
          <w:rFonts w:hint="cs"/>
          <w:rtl/>
        </w:rPr>
        <w:t>תושב השכונה</w:t>
      </w:r>
    </w:p>
    <w:p w:rsidR="006C006B" w:rsidRDefault="006C006B" w:rsidP="006C006B">
      <w:pPr>
        <w:pStyle w:val="a3"/>
        <w:rPr>
          <w:rtl/>
        </w:rPr>
      </w:pPr>
      <w:r>
        <w:rPr>
          <w:rFonts w:hint="cs"/>
          <w:rtl/>
        </w:rPr>
        <w:t>כתב בספר החרדים (מ"ע פ"ז): "</w:t>
      </w:r>
      <w:r w:rsidRPr="003372C8">
        <w:rPr>
          <w:rFonts w:hint="cs"/>
          <w:rtl/>
        </w:rPr>
        <w:t>להיות</w:t>
      </w:r>
      <w:r w:rsidRPr="003372C8">
        <w:rPr>
          <w:rtl/>
        </w:rPr>
        <w:t xml:space="preserve"> </w:t>
      </w:r>
      <w:r w:rsidRPr="003372C8">
        <w:rPr>
          <w:rFonts w:hint="cs"/>
          <w:rtl/>
        </w:rPr>
        <w:t>קדושים</w:t>
      </w:r>
      <w:r w:rsidRPr="003372C8">
        <w:rPr>
          <w:rtl/>
        </w:rPr>
        <w:t xml:space="preserve"> </w:t>
      </w:r>
      <w:r w:rsidRPr="003372C8">
        <w:rPr>
          <w:rFonts w:hint="cs"/>
          <w:rtl/>
        </w:rPr>
        <w:t>מנה</w:t>
      </w:r>
      <w:r w:rsidRPr="003372C8">
        <w:rPr>
          <w:rtl/>
        </w:rPr>
        <w:t xml:space="preserve"> </w:t>
      </w:r>
      <w:r w:rsidRPr="003372C8">
        <w:rPr>
          <w:rFonts w:hint="cs"/>
          <w:rtl/>
        </w:rPr>
        <w:t>הגאון</w:t>
      </w:r>
      <w:r>
        <w:rPr>
          <w:rFonts w:hint="cs"/>
          <w:rtl/>
        </w:rPr>
        <w:t>,</w:t>
      </w:r>
      <w:r w:rsidRPr="003372C8">
        <w:rPr>
          <w:rtl/>
        </w:rPr>
        <w:t xml:space="preserve"> </w:t>
      </w:r>
      <w:r w:rsidRPr="003372C8">
        <w:rPr>
          <w:rFonts w:hint="cs"/>
          <w:rtl/>
        </w:rPr>
        <w:t>ופירש</w:t>
      </w:r>
      <w:r w:rsidRPr="003372C8">
        <w:rPr>
          <w:rtl/>
        </w:rPr>
        <w:t xml:space="preserve"> </w:t>
      </w:r>
      <w:r w:rsidRPr="003372C8">
        <w:rPr>
          <w:rFonts w:hint="cs"/>
          <w:rtl/>
        </w:rPr>
        <w:t>רמב</w:t>
      </w:r>
      <w:r w:rsidRPr="003372C8">
        <w:rPr>
          <w:rtl/>
        </w:rPr>
        <w:t>"</w:t>
      </w:r>
      <w:r w:rsidRPr="003372C8">
        <w:rPr>
          <w:rFonts w:hint="cs"/>
          <w:rtl/>
        </w:rPr>
        <w:t>ן</w:t>
      </w:r>
      <w:r w:rsidRPr="003372C8">
        <w:rPr>
          <w:rtl/>
        </w:rPr>
        <w:t xml:space="preserve"> </w:t>
      </w:r>
      <w:r w:rsidRPr="003372C8">
        <w:rPr>
          <w:rFonts w:hint="cs"/>
          <w:rtl/>
        </w:rPr>
        <w:t>בחומש</w:t>
      </w:r>
      <w:r w:rsidRPr="003372C8">
        <w:rPr>
          <w:rtl/>
        </w:rPr>
        <w:t xml:space="preserve"> </w:t>
      </w:r>
      <w:r w:rsidRPr="003372C8">
        <w:rPr>
          <w:rFonts w:hint="cs"/>
          <w:rtl/>
        </w:rPr>
        <w:t>קדושים</w:t>
      </w:r>
      <w:r w:rsidRPr="003372C8">
        <w:rPr>
          <w:rtl/>
        </w:rPr>
        <w:t xml:space="preserve"> </w:t>
      </w:r>
      <w:r w:rsidRPr="003372C8">
        <w:rPr>
          <w:rFonts w:hint="cs"/>
          <w:rtl/>
        </w:rPr>
        <w:t>תהיו</w:t>
      </w:r>
      <w:r w:rsidRPr="003372C8">
        <w:rPr>
          <w:rtl/>
        </w:rPr>
        <w:t xml:space="preserve"> </w:t>
      </w:r>
      <w:r w:rsidRPr="003372C8">
        <w:rPr>
          <w:rFonts w:hint="cs"/>
          <w:rtl/>
        </w:rPr>
        <w:t>זהו</w:t>
      </w:r>
      <w:r w:rsidRPr="003372C8">
        <w:rPr>
          <w:rtl/>
        </w:rPr>
        <w:t xml:space="preserve"> </w:t>
      </w:r>
      <w:r w:rsidRPr="003372C8">
        <w:rPr>
          <w:rFonts w:hint="cs"/>
          <w:rtl/>
        </w:rPr>
        <w:t>שאמרו</w:t>
      </w:r>
      <w:r w:rsidRPr="003372C8">
        <w:rPr>
          <w:rtl/>
        </w:rPr>
        <w:t xml:space="preserve"> </w:t>
      </w:r>
      <w:r w:rsidRPr="003372C8">
        <w:rPr>
          <w:rFonts w:hint="cs"/>
          <w:rtl/>
        </w:rPr>
        <w:t>רז</w:t>
      </w:r>
      <w:r w:rsidRPr="003372C8">
        <w:rPr>
          <w:rtl/>
        </w:rPr>
        <w:t>"</w:t>
      </w:r>
      <w:r w:rsidRPr="003372C8">
        <w:rPr>
          <w:rFonts w:hint="cs"/>
          <w:rtl/>
        </w:rPr>
        <w:t>ל</w:t>
      </w:r>
      <w:r w:rsidRPr="003372C8">
        <w:rPr>
          <w:rtl/>
        </w:rPr>
        <w:t xml:space="preserve"> </w:t>
      </w:r>
      <w:r w:rsidRPr="003372C8">
        <w:rPr>
          <w:rFonts w:hint="cs"/>
          <w:rtl/>
        </w:rPr>
        <w:t>קדש</w:t>
      </w:r>
      <w:r w:rsidRPr="003372C8">
        <w:rPr>
          <w:rtl/>
        </w:rPr>
        <w:t xml:space="preserve"> </w:t>
      </w:r>
      <w:r w:rsidRPr="003372C8">
        <w:rPr>
          <w:rFonts w:hint="cs"/>
          <w:rtl/>
        </w:rPr>
        <w:t>עצמך</w:t>
      </w:r>
      <w:r w:rsidRPr="003372C8">
        <w:rPr>
          <w:rtl/>
        </w:rPr>
        <w:t xml:space="preserve"> </w:t>
      </w:r>
      <w:r w:rsidRPr="003372C8">
        <w:rPr>
          <w:rFonts w:hint="cs"/>
          <w:rtl/>
        </w:rPr>
        <w:t>במותר</w:t>
      </w:r>
      <w:r w:rsidRPr="003372C8">
        <w:rPr>
          <w:rtl/>
        </w:rPr>
        <w:t xml:space="preserve"> </w:t>
      </w:r>
      <w:r w:rsidRPr="003372C8">
        <w:rPr>
          <w:rFonts w:hint="cs"/>
          <w:rtl/>
        </w:rPr>
        <w:t>לך</w:t>
      </w:r>
      <w:r w:rsidRPr="003372C8">
        <w:rPr>
          <w:rtl/>
        </w:rPr>
        <w:t xml:space="preserve"> </w:t>
      </w:r>
      <w:r w:rsidRPr="003372C8">
        <w:rPr>
          <w:rFonts w:hint="cs"/>
          <w:rtl/>
        </w:rPr>
        <w:t>לכך</w:t>
      </w:r>
      <w:r w:rsidRPr="003372C8">
        <w:rPr>
          <w:rtl/>
        </w:rPr>
        <w:t xml:space="preserve"> </w:t>
      </w:r>
      <w:r w:rsidRPr="003372C8">
        <w:rPr>
          <w:rFonts w:hint="cs"/>
          <w:rtl/>
        </w:rPr>
        <w:t>אחר</w:t>
      </w:r>
      <w:r w:rsidRPr="003372C8">
        <w:rPr>
          <w:rtl/>
        </w:rPr>
        <w:t xml:space="preserve"> </w:t>
      </w:r>
      <w:r w:rsidRPr="003372C8">
        <w:rPr>
          <w:rFonts w:hint="cs"/>
          <w:rtl/>
        </w:rPr>
        <w:t>שאסרה</w:t>
      </w:r>
      <w:r w:rsidRPr="003372C8">
        <w:rPr>
          <w:rtl/>
        </w:rPr>
        <w:t xml:space="preserve"> </w:t>
      </w:r>
      <w:r w:rsidRPr="003372C8">
        <w:rPr>
          <w:rFonts w:hint="cs"/>
          <w:rtl/>
        </w:rPr>
        <w:t>התורה</w:t>
      </w:r>
      <w:r w:rsidRPr="003372C8">
        <w:rPr>
          <w:rtl/>
        </w:rPr>
        <w:t xml:space="preserve"> </w:t>
      </w:r>
      <w:r w:rsidRPr="003372C8">
        <w:rPr>
          <w:rFonts w:hint="cs"/>
          <w:rtl/>
        </w:rPr>
        <w:t>מאכלות</w:t>
      </w:r>
      <w:r w:rsidRPr="003372C8">
        <w:rPr>
          <w:rtl/>
        </w:rPr>
        <w:t xml:space="preserve"> </w:t>
      </w:r>
      <w:r w:rsidRPr="003372C8">
        <w:rPr>
          <w:rFonts w:hint="cs"/>
          <w:rtl/>
        </w:rPr>
        <w:t>אסורות</w:t>
      </w:r>
      <w:r w:rsidRPr="003372C8">
        <w:rPr>
          <w:rtl/>
        </w:rPr>
        <w:t xml:space="preserve"> </w:t>
      </w:r>
      <w:r w:rsidRPr="003372C8">
        <w:rPr>
          <w:rFonts w:hint="cs"/>
          <w:rtl/>
        </w:rPr>
        <w:t>חזר</w:t>
      </w:r>
      <w:r w:rsidRPr="003372C8">
        <w:rPr>
          <w:rtl/>
        </w:rPr>
        <w:t xml:space="preserve"> </w:t>
      </w:r>
      <w:r w:rsidRPr="003372C8">
        <w:rPr>
          <w:rFonts w:hint="cs"/>
          <w:rtl/>
        </w:rPr>
        <w:t>ואמר</w:t>
      </w:r>
      <w:r w:rsidRPr="003372C8">
        <w:rPr>
          <w:rtl/>
        </w:rPr>
        <w:t xml:space="preserve"> </w:t>
      </w:r>
      <w:r w:rsidRPr="003372C8">
        <w:rPr>
          <w:rFonts w:hint="cs"/>
          <w:rtl/>
        </w:rPr>
        <w:t>והתקדשתם</w:t>
      </w:r>
      <w:r w:rsidRPr="003372C8">
        <w:rPr>
          <w:rtl/>
        </w:rPr>
        <w:t xml:space="preserve"> </w:t>
      </w:r>
      <w:r w:rsidRPr="003372C8">
        <w:rPr>
          <w:rFonts w:hint="cs"/>
          <w:rtl/>
        </w:rPr>
        <w:t>והייתם</w:t>
      </w:r>
      <w:r w:rsidRPr="003372C8">
        <w:rPr>
          <w:rtl/>
        </w:rPr>
        <w:t xml:space="preserve"> </w:t>
      </w:r>
      <w:r w:rsidRPr="003372C8">
        <w:rPr>
          <w:rFonts w:hint="cs"/>
          <w:rtl/>
        </w:rPr>
        <w:t>קדושים</w:t>
      </w:r>
      <w:r w:rsidRPr="003372C8">
        <w:rPr>
          <w:rtl/>
        </w:rPr>
        <w:t xml:space="preserve"> </w:t>
      </w:r>
      <w:r w:rsidRPr="003372C8">
        <w:rPr>
          <w:rFonts w:hint="cs"/>
          <w:rtl/>
        </w:rPr>
        <w:t>כלומר</w:t>
      </w:r>
      <w:r w:rsidRPr="003372C8">
        <w:rPr>
          <w:rtl/>
        </w:rPr>
        <w:t xml:space="preserve"> </w:t>
      </w:r>
      <w:r w:rsidRPr="003372C8">
        <w:rPr>
          <w:rFonts w:hint="cs"/>
          <w:rtl/>
        </w:rPr>
        <w:t>לא</w:t>
      </w:r>
      <w:r w:rsidRPr="003372C8">
        <w:rPr>
          <w:rtl/>
        </w:rPr>
        <w:t xml:space="preserve"> </w:t>
      </w:r>
      <w:r w:rsidRPr="003372C8">
        <w:rPr>
          <w:rFonts w:hint="cs"/>
          <w:rtl/>
        </w:rPr>
        <w:t>יאמר</w:t>
      </w:r>
      <w:r w:rsidRPr="003372C8">
        <w:rPr>
          <w:rtl/>
        </w:rPr>
        <w:t xml:space="preserve"> </w:t>
      </w:r>
      <w:r w:rsidRPr="003372C8">
        <w:rPr>
          <w:rFonts w:hint="cs"/>
          <w:rtl/>
        </w:rPr>
        <w:t>אדם</w:t>
      </w:r>
      <w:r w:rsidRPr="003372C8">
        <w:rPr>
          <w:rtl/>
        </w:rPr>
        <w:t xml:space="preserve"> </w:t>
      </w:r>
      <w:r w:rsidRPr="003372C8">
        <w:rPr>
          <w:rFonts w:hint="cs"/>
          <w:rtl/>
        </w:rPr>
        <w:t>הרי</w:t>
      </w:r>
      <w:r w:rsidRPr="003372C8">
        <w:rPr>
          <w:rtl/>
        </w:rPr>
        <w:t xml:space="preserve"> </w:t>
      </w:r>
      <w:r w:rsidRPr="003372C8">
        <w:rPr>
          <w:rFonts w:hint="cs"/>
          <w:rtl/>
        </w:rPr>
        <w:t>פירשתי</w:t>
      </w:r>
      <w:r w:rsidRPr="003372C8">
        <w:rPr>
          <w:rtl/>
        </w:rPr>
        <w:t xml:space="preserve"> </w:t>
      </w:r>
      <w:r w:rsidRPr="003372C8">
        <w:rPr>
          <w:rFonts w:hint="cs"/>
          <w:rtl/>
        </w:rPr>
        <w:t>ממאכלות</w:t>
      </w:r>
      <w:r w:rsidRPr="003372C8">
        <w:rPr>
          <w:rtl/>
        </w:rPr>
        <w:t xml:space="preserve"> </w:t>
      </w:r>
      <w:r w:rsidRPr="003372C8">
        <w:rPr>
          <w:rFonts w:hint="cs"/>
          <w:rtl/>
        </w:rPr>
        <w:t>אסורות</w:t>
      </w:r>
      <w:r w:rsidRPr="003372C8">
        <w:rPr>
          <w:rtl/>
        </w:rPr>
        <w:t xml:space="preserve"> </w:t>
      </w:r>
      <w:r w:rsidRPr="003372C8">
        <w:rPr>
          <w:rFonts w:hint="cs"/>
          <w:rtl/>
        </w:rPr>
        <w:t>ודי</w:t>
      </w:r>
      <w:r w:rsidRPr="003372C8">
        <w:rPr>
          <w:rtl/>
        </w:rPr>
        <w:t xml:space="preserve"> </w:t>
      </w:r>
      <w:r w:rsidRPr="003372C8">
        <w:rPr>
          <w:rFonts w:hint="cs"/>
          <w:rtl/>
        </w:rPr>
        <w:t>לי</w:t>
      </w:r>
      <w:r w:rsidRPr="003372C8">
        <w:rPr>
          <w:rtl/>
        </w:rPr>
        <w:t xml:space="preserve"> </w:t>
      </w:r>
      <w:r w:rsidRPr="003372C8">
        <w:rPr>
          <w:rFonts w:hint="cs"/>
          <w:rtl/>
        </w:rPr>
        <w:t>ובמותר</w:t>
      </w:r>
      <w:r w:rsidRPr="003372C8">
        <w:rPr>
          <w:rtl/>
        </w:rPr>
        <w:t xml:space="preserve"> </w:t>
      </w:r>
      <w:r w:rsidRPr="003372C8">
        <w:rPr>
          <w:rFonts w:hint="cs"/>
          <w:rtl/>
        </w:rPr>
        <w:t>אהיה</w:t>
      </w:r>
      <w:r w:rsidRPr="003372C8">
        <w:rPr>
          <w:rtl/>
        </w:rPr>
        <w:t xml:space="preserve"> </w:t>
      </w:r>
      <w:r w:rsidRPr="003372C8">
        <w:rPr>
          <w:rFonts w:hint="cs"/>
          <w:rtl/>
        </w:rPr>
        <w:t>בסובאי</w:t>
      </w:r>
      <w:r w:rsidRPr="003372C8">
        <w:rPr>
          <w:rtl/>
        </w:rPr>
        <w:t xml:space="preserve"> </w:t>
      </w:r>
      <w:r w:rsidRPr="003372C8">
        <w:rPr>
          <w:rFonts w:hint="cs"/>
          <w:rtl/>
        </w:rPr>
        <w:t>יין</w:t>
      </w:r>
      <w:r w:rsidRPr="003372C8">
        <w:rPr>
          <w:rtl/>
        </w:rPr>
        <w:t xml:space="preserve"> </w:t>
      </w:r>
      <w:r w:rsidRPr="003372C8">
        <w:rPr>
          <w:rFonts w:hint="cs"/>
          <w:rtl/>
        </w:rPr>
        <w:t>בזוללי</w:t>
      </w:r>
      <w:r w:rsidRPr="003372C8">
        <w:rPr>
          <w:rtl/>
        </w:rPr>
        <w:t xml:space="preserve"> </w:t>
      </w:r>
      <w:r w:rsidRPr="003372C8">
        <w:rPr>
          <w:rFonts w:hint="cs"/>
          <w:rtl/>
        </w:rPr>
        <w:t>בשר</w:t>
      </w:r>
      <w:r w:rsidRPr="003372C8">
        <w:rPr>
          <w:rtl/>
        </w:rPr>
        <w:t xml:space="preserve"> </w:t>
      </w:r>
      <w:r w:rsidRPr="003372C8">
        <w:rPr>
          <w:rFonts w:hint="cs"/>
          <w:rtl/>
        </w:rPr>
        <w:t>למו</w:t>
      </w:r>
      <w:r w:rsidRPr="003372C8">
        <w:rPr>
          <w:rtl/>
        </w:rPr>
        <w:t xml:space="preserve"> </w:t>
      </w:r>
      <w:r w:rsidRPr="003372C8">
        <w:rPr>
          <w:rFonts w:hint="cs"/>
          <w:rtl/>
        </w:rPr>
        <w:t>וכל</w:t>
      </w:r>
      <w:r w:rsidRPr="003372C8">
        <w:rPr>
          <w:rtl/>
        </w:rPr>
        <w:t xml:space="preserve"> </w:t>
      </w:r>
      <w:r w:rsidRPr="003372C8">
        <w:rPr>
          <w:rFonts w:hint="cs"/>
          <w:rtl/>
        </w:rPr>
        <w:t>ימיו</w:t>
      </w:r>
      <w:r w:rsidRPr="003372C8">
        <w:rPr>
          <w:rtl/>
        </w:rPr>
        <w:t xml:space="preserve"> </w:t>
      </w:r>
      <w:r w:rsidRPr="003372C8">
        <w:rPr>
          <w:rFonts w:hint="cs"/>
          <w:rtl/>
        </w:rPr>
        <w:t>חגים</w:t>
      </w:r>
      <w:r w:rsidRPr="003372C8">
        <w:rPr>
          <w:rtl/>
        </w:rPr>
        <w:t xml:space="preserve"> </w:t>
      </w:r>
      <w:r w:rsidRPr="003372C8">
        <w:rPr>
          <w:rFonts w:hint="cs"/>
          <w:rtl/>
        </w:rPr>
        <w:t>ולהוט</w:t>
      </w:r>
      <w:r w:rsidRPr="003372C8">
        <w:rPr>
          <w:rtl/>
        </w:rPr>
        <w:t xml:space="preserve"> </w:t>
      </w:r>
      <w:r w:rsidRPr="003372C8">
        <w:rPr>
          <w:rFonts w:hint="cs"/>
          <w:rtl/>
        </w:rPr>
        <w:t>אחר</w:t>
      </w:r>
      <w:r w:rsidRPr="003372C8">
        <w:rPr>
          <w:rtl/>
        </w:rPr>
        <w:t xml:space="preserve"> </w:t>
      </w:r>
      <w:r w:rsidRPr="003372C8">
        <w:rPr>
          <w:rFonts w:hint="cs"/>
          <w:rtl/>
        </w:rPr>
        <w:t>מעדני</w:t>
      </w:r>
      <w:r w:rsidRPr="003372C8">
        <w:rPr>
          <w:rtl/>
        </w:rPr>
        <w:t xml:space="preserve"> </w:t>
      </w:r>
      <w:r w:rsidRPr="003372C8">
        <w:rPr>
          <w:rFonts w:hint="cs"/>
          <w:rtl/>
        </w:rPr>
        <w:t>עולם</w:t>
      </w:r>
      <w:r w:rsidRPr="003372C8">
        <w:rPr>
          <w:rtl/>
        </w:rPr>
        <w:t xml:space="preserve"> </w:t>
      </w:r>
      <w:r w:rsidRPr="003372C8">
        <w:rPr>
          <w:rFonts w:hint="cs"/>
          <w:rtl/>
        </w:rPr>
        <w:t>לכך</w:t>
      </w:r>
      <w:r w:rsidRPr="003372C8">
        <w:rPr>
          <w:rtl/>
        </w:rPr>
        <w:t xml:space="preserve"> </w:t>
      </w:r>
      <w:r w:rsidRPr="003372C8">
        <w:rPr>
          <w:rFonts w:hint="cs"/>
          <w:rtl/>
        </w:rPr>
        <w:t>נאמר</w:t>
      </w:r>
      <w:r w:rsidRPr="003372C8">
        <w:rPr>
          <w:rtl/>
        </w:rPr>
        <w:t xml:space="preserve"> </w:t>
      </w:r>
      <w:r w:rsidRPr="003372C8">
        <w:rPr>
          <w:rFonts w:hint="cs"/>
          <w:rtl/>
        </w:rPr>
        <w:t>והתקדשתם</w:t>
      </w:r>
      <w:r w:rsidRPr="003372C8">
        <w:rPr>
          <w:rtl/>
        </w:rPr>
        <w:t xml:space="preserve"> </w:t>
      </w:r>
      <w:r>
        <w:rPr>
          <w:rFonts w:hint="cs"/>
          <w:rtl/>
        </w:rPr>
        <w:t xml:space="preserve">. . </w:t>
      </w:r>
      <w:r w:rsidRPr="003372C8">
        <w:rPr>
          <w:rFonts w:hint="cs"/>
          <w:rtl/>
        </w:rPr>
        <w:t>וגם</w:t>
      </w:r>
      <w:r w:rsidRPr="003372C8">
        <w:rPr>
          <w:rtl/>
        </w:rPr>
        <w:t xml:space="preserve"> </w:t>
      </w:r>
      <w:r w:rsidRPr="003372C8">
        <w:rPr>
          <w:rFonts w:hint="cs"/>
          <w:rtl/>
        </w:rPr>
        <w:t>ישמר</w:t>
      </w:r>
      <w:r w:rsidRPr="003372C8">
        <w:rPr>
          <w:rtl/>
        </w:rPr>
        <w:t xml:space="preserve"> </w:t>
      </w:r>
      <w:r w:rsidRPr="003372C8">
        <w:rPr>
          <w:rFonts w:hint="cs"/>
          <w:rtl/>
        </w:rPr>
        <w:t>מהתגאל</w:t>
      </w:r>
      <w:r w:rsidRPr="003372C8">
        <w:rPr>
          <w:rtl/>
        </w:rPr>
        <w:t xml:space="preserve"> </w:t>
      </w:r>
      <w:r w:rsidRPr="003372C8">
        <w:rPr>
          <w:rFonts w:hint="cs"/>
          <w:rtl/>
        </w:rPr>
        <w:t>בריבוי</w:t>
      </w:r>
      <w:r w:rsidRPr="003372C8">
        <w:rPr>
          <w:rtl/>
        </w:rPr>
        <w:t xml:space="preserve"> </w:t>
      </w:r>
      <w:r w:rsidRPr="003372C8">
        <w:rPr>
          <w:rFonts w:hint="cs"/>
          <w:rtl/>
        </w:rPr>
        <w:t>אכילה</w:t>
      </w:r>
      <w:r w:rsidRPr="003372C8">
        <w:rPr>
          <w:rtl/>
        </w:rPr>
        <w:t xml:space="preserve"> </w:t>
      </w:r>
      <w:r w:rsidRPr="003372C8">
        <w:rPr>
          <w:rFonts w:hint="cs"/>
          <w:rtl/>
        </w:rPr>
        <w:t>גסה</w:t>
      </w:r>
      <w:r w:rsidRPr="003372C8">
        <w:rPr>
          <w:rtl/>
        </w:rPr>
        <w:t xml:space="preserve"> </w:t>
      </w:r>
      <w:r w:rsidRPr="003372C8">
        <w:rPr>
          <w:rFonts w:hint="cs"/>
          <w:rtl/>
        </w:rPr>
        <w:t>וישמר</w:t>
      </w:r>
      <w:r w:rsidRPr="003372C8">
        <w:rPr>
          <w:rtl/>
        </w:rPr>
        <w:t xml:space="preserve"> </w:t>
      </w:r>
      <w:r w:rsidRPr="003372C8">
        <w:rPr>
          <w:rFonts w:hint="cs"/>
          <w:rtl/>
        </w:rPr>
        <w:t>מן</w:t>
      </w:r>
      <w:r w:rsidRPr="003372C8">
        <w:rPr>
          <w:rtl/>
        </w:rPr>
        <w:t xml:space="preserve"> </w:t>
      </w:r>
      <w:r w:rsidRPr="003372C8">
        <w:rPr>
          <w:rFonts w:hint="cs"/>
          <w:rtl/>
        </w:rPr>
        <w:t>הדבור</w:t>
      </w:r>
      <w:r w:rsidRPr="003372C8">
        <w:rPr>
          <w:rtl/>
        </w:rPr>
        <w:t xml:space="preserve"> </w:t>
      </w:r>
      <w:r w:rsidRPr="003372C8">
        <w:rPr>
          <w:rFonts w:hint="cs"/>
          <w:rtl/>
        </w:rPr>
        <w:t>הנמאס</w:t>
      </w:r>
      <w:r w:rsidRPr="003372C8">
        <w:rPr>
          <w:rtl/>
        </w:rPr>
        <w:t xml:space="preserve"> </w:t>
      </w:r>
      <w:r w:rsidRPr="003372C8">
        <w:rPr>
          <w:rFonts w:hint="cs"/>
          <w:rtl/>
        </w:rPr>
        <w:t>והיתר</w:t>
      </w:r>
      <w:r w:rsidRPr="003372C8">
        <w:rPr>
          <w:rtl/>
        </w:rPr>
        <w:t xml:space="preserve"> </w:t>
      </w:r>
      <w:r w:rsidRPr="003372C8">
        <w:rPr>
          <w:rFonts w:hint="cs"/>
          <w:rtl/>
        </w:rPr>
        <w:t>אף</w:t>
      </w:r>
      <w:r w:rsidRPr="003372C8">
        <w:rPr>
          <w:rtl/>
        </w:rPr>
        <w:t xml:space="preserve"> </w:t>
      </w:r>
      <w:r w:rsidRPr="003372C8">
        <w:rPr>
          <w:rFonts w:hint="cs"/>
          <w:rtl/>
        </w:rPr>
        <w:t>על</w:t>
      </w:r>
      <w:r w:rsidRPr="003372C8">
        <w:rPr>
          <w:rtl/>
        </w:rPr>
        <w:t xml:space="preserve"> </w:t>
      </w:r>
      <w:r w:rsidRPr="003372C8">
        <w:rPr>
          <w:rFonts w:hint="cs"/>
          <w:rtl/>
        </w:rPr>
        <w:t>פי</w:t>
      </w:r>
      <w:r w:rsidRPr="003372C8">
        <w:rPr>
          <w:rtl/>
        </w:rPr>
        <w:t xml:space="preserve"> </w:t>
      </w:r>
      <w:r w:rsidRPr="003372C8">
        <w:rPr>
          <w:rFonts w:hint="cs"/>
          <w:rtl/>
        </w:rPr>
        <w:t>שאינו</w:t>
      </w:r>
      <w:r w:rsidRPr="003372C8">
        <w:rPr>
          <w:rtl/>
        </w:rPr>
        <w:t xml:space="preserve"> </w:t>
      </w:r>
      <w:r w:rsidRPr="003372C8">
        <w:rPr>
          <w:rFonts w:hint="cs"/>
          <w:rtl/>
        </w:rPr>
        <w:t>נמאס</w:t>
      </w:r>
      <w:r w:rsidRPr="003372C8">
        <w:rPr>
          <w:rtl/>
        </w:rPr>
        <w:t xml:space="preserve">, </w:t>
      </w:r>
      <w:r w:rsidRPr="003372C8">
        <w:rPr>
          <w:rFonts w:hint="cs"/>
          <w:rtl/>
        </w:rPr>
        <w:t>אחר</w:t>
      </w:r>
      <w:r w:rsidRPr="003372C8">
        <w:rPr>
          <w:rtl/>
        </w:rPr>
        <w:t xml:space="preserve"> </w:t>
      </w:r>
      <w:r w:rsidRPr="003372C8">
        <w:rPr>
          <w:rFonts w:hint="cs"/>
          <w:rtl/>
        </w:rPr>
        <w:t>שאסר</w:t>
      </w:r>
      <w:r w:rsidRPr="003372C8">
        <w:rPr>
          <w:rtl/>
        </w:rPr>
        <w:t xml:space="preserve"> </w:t>
      </w:r>
      <w:r w:rsidRPr="003372C8">
        <w:rPr>
          <w:rFonts w:hint="cs"/>
          <w:rtl/>
        </w:rPr>
        <w:t>בתורה</w:t>
      </w:r>
      <w:r w:rsidRPr="003372C8">
        <w:rPr>
          <w:rtl/>
        </w:rPr>
        <w:t xml:space="preserve"> </w:t>
      </w:r>
      <w:r w:rsidRPr="003372C8">
        <w:rPr>
          <w:rFonts w:hint="cs"/>
          <w:rtl/>
        </w:rPr>
        <w:t>העריות</w:t>
      </w:r>
      <w:r w:rsidRPr="003372C8">
        <w:rPr>
          <w:rtl/>
        </w:rPr>
        <w:t xml:space="preserve"> </w:t>
      </w:r>
      <w:r w:rsidRPr="003372C8">
        <w:rPr>
          <w:rFonts w:hint="cs"/>
          <w:rtl/>
        </w:rPr>
        <w:t>חזר</w:t>
      </w:r>
      <w:r w:rsidRPr="003372C8">
        <w:rPr>
          <w:rtl/>
        </w:rPr>
        <w:t xml:space="preserve"> </w:t>
      </w:r>
      <w:r w:rsidRPr="003372C8">
        <w:rPr>
          <w:rFonts w:hint="cs"/>
          <w:rtl/>
        </w:rPr>
        <w:t>וכתב</w:t>
      </w:r>
      <w:r w:rsidRPr="003372C8">
        <w:rPr>
          <w:rtl/>
        </w:rPr>
        <w:t xml:space="preserve"> </w:t>
      </w:r>
      <w:r w:rsidRPr="003372C8">
        <w:rPr>
          <w:rFonts w:hint="cs"/>
          <w:rtl/>
        </w:rPr>
        <w:t>קדושים</w:t>
      </w:r>
      <w:r w:rsidRPr="003372C8">
        <w:rPr>
          <w:rtl/>
        </w:rPr>
        <w:t xml:space="preserve"> </w:t>
      </w:r>
      <w:r w:rsidRPr="003372C8">
        <w:rPr>
          <w:rFonts w:hint="cs"/>
          <w:rtl/>
        </w:rPr>
        <w:t>תהיו</w:t>
      </w:r>
      <w:r w:rsidRPr="003372C8">
        <w:rPr>
          <w:rtl/>
        </w:rPr>
        <w:t xml:space="preserve"> </w:t>
      </w:r>
      <w:r w:rsidRPr="003372C8">
        <w:rPr>
          <w:rFonts w:hint="cs"/>
          <w:rtl/>
        </w:rPr>
        <w:t>שלא</w:t>
      </w:r>
      <w:r w:rsidRPr="003372C8">
        <w:rPr>
          <w:rtl/>
        </w:rPr>
        <w:t xml:space="preserve"> </w:t>
      </w:r>
      <w:r w:rsidRPr="003372C8">
        <w:rPr>
          <w:rFonts w:hint="cs"/>
          <w:rtl/>
        </w:rPr>
        <w:t>יאמר</w:t>
      </w:r>
      <w:r w:rsidRPr="003372C8">
        <w:rPr>
          <w:rtl/>
        </w:rPr>
        <w:t xml:space="preserve"> </w:t>
      </w:r>
      <w:r w:rsidRPr="003372C8">
        <w:rPr>
          <w:rFonts w:hint="cs"/>
          <w:rtl/>
        </w:rPr>
        <w:t>הרי</w:t>
      </w:r>
      <w:r w:rsidRPr="003372C8">
        <w:rPr>
          <w:rtl/>
        </w:rPr>
        <w:t xml:space="preserve"> </w:t>
      </w:r>
      <w:r w:rsidRPr="003372C8">
        <w:rPr>
          <w:rFonts w:hint="cs"/>
          <w:rtl/>
        </w:rPr>
        <w:t>פרשתי</w:t>
      </w:r>
      <w:r w:rsidRPr="003372C8">
        <w:rPr>
          <w:rtl/>
        </w:rPr>
        <w:t xml:space="preserve"> </w:t>
      </w:r>
      <w:r w:rsidRPr="003372C8">
        <w:rPr>
          <w:rFonts w:hint="cs"/>
          <w:rtl/>
        </w:rPr>
        <w:t>מן</w:t>
      </w:r>
      <w:r w:rsidRPr="003372C8">
        <w:rPr>
          <w:rtl/>
        </w:rPr>
        <w:t xml:space="preserve"> </w:t>
      </w:r>
      <w:r w:rsidRPr="003372C8">
        <w:rPr>
          <w:rFonts w:hint="cs"/>
          <w:rtl/>
        </w:rPr>
        <w:t>העריות</w:t>
      </w:r>
      <w:r w:rsidRPr="003372C8">
        <w:rPr>
          <w:rtl/>
        </w:rPr>
        <w:t xml:space="preserve"> </w:t>
      </w:r>
      <w:r w:rsidRPr="003372C8">
        <w:rPr>
          <w:rFonts w:hint="cs"/>
          <w:rtl/>
        </w:rPr>
        <w:t>ויהיה</w:t>
      </w:r>
      <w:r w:rsidRPr="003372C8">
        <w:rPr>
          <w:rtl/>
        </w:rPr>
        <w:t xml:space="preserve"> </w:t>
      </w:r>
      <w:r w:rsidRPr="003372C8">
        <w:rPr>
          <w:rFonts w:hint="cs"/>
          <w:rtl/>
        </w:rPr>
        <w:t>להוט</w:t>
      </w:r>
      <w:r w:rsidRPr="003372C8">
        <w:rPr>
          <w:rtl/>
        </w:rPr>
        <w:t xml:space="preserve"> </w:t>
      </w:r>
      <w:r w:rsidRPr="003372C8">
        <w:rPr>
          <w:rFonts w:hint="cs"/>
          <w:rtl/>
        </w:rPr>
        <w:t>אחר</w:t>
      </w:r>
      <w:r w:rsidRPr="003372C8">
        <w:rPr>
          <w:rtl/>
        </w:rPr>
        <w:t xml:space="preserve"> </w:t>
      </w:r>
      <w:r w:rsidRPr="003372C8">
        <w:rPr>
          <w:rFonts w:hint="cs"/>
          <w:rtl/>
        </w:rPr>
        <w:t>אשתו</w:t>
      </w:r>
      <w:r w:rsidRPr="003372C8">
        <w:rPr>
          <w:rtl/>
        </w:rPr>
        <w:t xml:space="preserve"> </w:t>
      </w:r>
      <w:r w:rsidRPr="003372C8">
        <w:rPr>
          <w:rFonts w:hint="cs"/>
          <w:rtl/>
        </w:rPr>
        <w:t>ומצוי</w:t>
      </w:r>
      <w:r w:rsidRPr="003372C8">
        <w:rPr>
          <w:rtl/>
        </w:rPr>
        <w:t xml:space="preserve"> </w:t>
      </w:r>
      <w:r w:rsidRPr="003372C8">
        <w:rPr>
          <w:rFonts w:hint="cs"/>
          <w:rtl/>
        </w:rPr>
        <w:t>כתרנגולים</w:t>
      </w:r>
      <w:r w:rsidRPr="003372C8">
        <w:rPr>
          <w:rtl/>
        </w:rPr>
        <w:t xml:space="preserve"> </w:t>
      </w:r>
      <w:r w:rsidRPr="003372C8">
        <w:rPr>
          <w:rFonts w:hint="cs"/>
          <w:rtl/>
        </w:rPr>
        <w:t>או</w:t>
      </w:r>
      <w:r w:rsidRPr="003372C8">
        <w:rPr>
          <w:rtl/>
        </w:rPr>
        <w:t xml:space="preserve"> </w:t>
      </w:r>
      <w:r w:rsidRPr="003372C8">
        <w:rPr>
          <w:rFonts w:hint="cs"/>
          <w:rtl/>
        </w:rPr>
        <w:t>בנשיו</w:t>
      </w:r>
      <w:r w:rsidRPr="003372C8">
        <w:rPr>
          <w:rtl/>
        </w:rPr>
        <w:t xml:space="preserve"> </w:t>
      </w:r>
      <w:r w:rsidRPr="003372C8">
        <w:rPr>
          <w:rFonts w:hint="cs"/>
          <w:rtl/>
        </w:rPr>
        <w:t>הרבות</w:t>
      </w:r>
      <w:r w:rsidRPr="003372C8">
        <w:rPr>
          <w:rtl/>
        </w:rPr>
        <w:t xml:space="preserve"> </w:t>
      </w:r>
      <w:r w:rsidRPr="003372C8">
        <w:rPr>
          <w:rFonts w:hint="cs"/>
          <w:rtl/>
        </w:rPr>
        <w:t>לכך</w:t>
      </w:r>
      <w:r w:rsidRPr="003372C8">
        <w:rPr>
          <w:rtl/>
        </w:rPr>
        <w:t xml:space="preserve"> </w:t>
      </w:r>
      <w:r w:rsidRPr="003372C8">
        <w:rPr>
          <w:rFonts w:hint="cs"/>
          <w:rtl/>
        </w:rPr>
        <w:t>צוה</w:t>
      </w:r>
      <w:r w:rsidRPr="003372C8">
        <w:rPr>
          <w:rtl/>
        </w:rPr>
        <w:t xml:space="preserve"> </w:t>
      </w:r>
      <w:r w:rsidRPr="003372C8">
        <w:rPr>
          <w:rFonts w:hint="cs"/>
          <w:rtl/>
        </w:rPr>
        <w:t>קדושים</w:t>
      </w:r>
      <w:r w:rsidRPr="003372C8">
        <w:rPr>
          <w:rtl/>
        </w:rPr>
        <w:t xml:space="preserve"> </w:t>
      </w:r>
      <w:r w:rsidRPr="003372C8">
        <w:rPr>
          <w:rFonts w:hint="cs"/>
          <w:rtl/>
        </w:rPr>
        <w:t>תהיו</w:t>
      </w:r>
      <w:r w:rsidRPr="003372C8">
        <w:rPr>
          <w:rtl/>
        </w:rPr>
        <w:t xml:space="preserve"> </w:t>
      </w:r>
      <w:r w:rsidRPr="003372C8">
        <w:rPr>
          <w:rFonts w:hint="cs"/>
          <w:rtl/>
        </w:rPr>
        <w:t>והוא</w:t>
      </w:r>
      <w:r w:rsidRPr="003372C8">
        <w:rPr>
          <w:rtl/>
        </w:rPr>
        <w:t xml:space="preserve"> </w:t>
      </w:r>
      <w:r w:rsidRPr="003372C8">
        <w:rPr>
          <w:rFonts w:hint="cs"/>
          <w:rtl/>
        </w:rPr>
        <w:t>ציווי</w:t>
      </w:r>
      <w:r w:rsidRPr="003372C8">
        <w:rPr>
          <w:rtl/>
        </w:rPr>
        <w:t xml:space="preserve"> </w:t>
      </w:r>
      <w:r w:rsidRPr="003372C8">
        <w:rPr>
          <w:rFonts w:hint="cs"/>
          <w:rtl/>
        </w:rPr>
        <w:t>כללי</w:t>
      </w:r>
      <w:r w:rsidRPr="003372C8">
        <w:rPr>
          <w:rtl/>
        </w:rPr>
        <w:t xml:space="preserve"> </w:t>
      </w:r>
      <w:r w:rsidRPr="003372C8">
        <w:rPr>
          <w:rFonts w:hint="cs"/>
          <w:rtl/>
        </w:rPr>
        <w:t>שיפרוש</w:t>
      </w:r>
      <w:r w:rsidRPr="003372C8">
        <w:rPr>
          <w:rtl/>
        </w:rPr>
        <w:t xml:space="preserve"> </w:t>
      </w:r>
      <w:r w:rsidRPr="003372C8">
        <w:rPr>
          <w:rFonts w:hint="cs"/>
          <w:rtl/>
        </w:rPr>
        <w:t>מן</w:t>
      </w:r>
      <w:r w:rsidRPr="003372C8">
        <w:rPr>
          <w:rtl/>
        </w:rPr>
        <w:t xml:space="preserve"> </w:t>
      </w:r>
      <w:r w:rsidRPr="003372C8">
        <w:rPr>
          <w:rFonts w:hint="cs"/>
          <w:rtl/>
        </w:rPr>
        <w:t>המותרות</w:t>
      </w:r>
      <w:r w:rsidRPr="003372C8">
        <w:rPr>
          <w:rtl/>
        </w:rPr>
        <w:t xml:space="preserve"> </w:t>
      </w:r>
      <w:r w:rsidRPr="003372C8">
        <w:rPr>
          <w:rFonts w:hint="cs"/>
          <w:rtl/>
        </w:rPr>
        <w:t>ימעט</w:t>
      </w:r>
      <w:r w:rsidRPr="003372C8">
        <w:rPr>
          <w:rtl/>
        </w:rPr>
        <w:t xml:space="preserve"> </w:t>
      </w:r>
      <w:r w:rsidRPr="003372C8">
        <w:rPr>
          <w:rFonts w:hint="cs"/>
          <w:rtl/>
        </w:rPr>
        <w:t>במשגל</w:t>
      </w:r>
      <w:r w:rsidRPr="003372C8">
        <w:rPr>
          <w:rtl/>
        </w:rPr>
        <w:t xml:space="preserve"> </w:t>
      </w:r>
      <w:r w:rsidRPr="003372C8">
        <w:rPr>
          <w:rFonts w:hint="cs"/>
          <w:rtl/>
        </w:rPr>
        <w:t>ולא</w:t>
      </w:r>
      <w:r w:rsidRPr="003372C8">
        <w:rPr>
          <w:rtl/>
        </w:rPr>
        <w:t xml:space="preserve"> </w:t>
      </w:r>
      <w:r w:rsidRPr="003372C8">
        <w:rPr>
          <w:rFonts w:hint="cs"/>
          <w:rtl/>
        </w:rPr>
        <w:t>ישמש</w:t>
      </w:r>
      <w:r w:rsidRPr="003372C8">
        <w:rPr>
          <w:rtl/>
        </w:rPr>
        <w:t xml:space="preserve"> </w:t>
      </w:r>
      <w:r w:rsidRPr="003372C8">
        <w:rPr>
          <w:rFonts w:hint="cs"/>
          <w:rtl/>
        </w:rPr>
        <w:t>אלא</w:t>
      </w:r>
      <w:r w:rsidRPr="003372C8">
        <w:rPr>
          <w:rtl/>
        </w:rPr>
        <w:t xml:space="preserve"> </w:t>
      </w:r>
      <w:r w:rsidRPr="003372C8">
        <w:rPr>
          <w:rFonts w:hint="cs"/>
          <w:rtl/>
        </w:rPr>
        <w:t>כפי</w:t>
      </w:r>
      <w:r w:rsidRPr="003372C8">
        <w:rPr>
          <w:rtl/>
        </w:rPr>
        <w:t xml:space="preserve"> </w:t>
      </w:r>
      <w:r w:rsidRPr="003372C8">
        <w:rPr>
          <w:rFonts w:hint="cs"/>
          <w:rtl/>
        </w:rPr>
        <w:t>הצריך</w:t>
      </w:r>
      <w:r w:rsidRPr="003372C8">
        <w:rPr>
          <w:rtl/>
        </w:rPr>
        <w:t xml:space="preserve"> </w:t>
      </w:r>
      <w:r w:rsidRPr="003372C8">
        <w:rPr>
          <w:rFonts w:hint="cs"/>
          <w:rtl/>
        </w:rPr>
        <w:t>לקיום</w:t>
      </w:r>
      <w:r w:rsidRPr="003372C8">
        <w:rPr>
          <w:rtl/>
        </w:rPr>
        <w:t xml:space="preserve"> </w:t>
      </w:r>
      <w:r w:rsidRPr="003372C8">
        <w:rPr>
          <w:rFonts w:hint="cs"/>
          <w:rtl/>
        </w:rPr>
        <w:t>המצוה</w:t>
      </w:r>
      <w:r>
        <w:rPr>
          <w:rFonts w:hint="cs"/>
          <w:rtl/>
        </w:rPr>
        <w:t xml:space="preserve">. </w:t>
      </w:r>
      <w:r w:rsidRPr="003372C8">
        <w:rPr>
          <w:rFonts w:hint="cs"/>
          <w:rtl/>
        </w:rPr>
        <w:t>ממנין</w:t>
      </w:r>
      <w:r w:rsidRPr="003372C8">
        <w:rPr>
          <w:rtl/>
        </w:rPr>
        <w:t xml:space="preserve"> </w:t>
      </w:r>
      <w:r w:rsidRPr="003372C8">
        <w:rPr>
          <w:rFonts w:hint="cs"/>
          <w:rtl/>
        </w:rPr>
        <w:t>התרי</w:t>
      </w:r>
      <w:r w:rsidRPr="003372C8">
        <w:rPr>
          <w:rtl/>
        </w:rPr>
        <w:t>"</w:t>
      </w:r>
      <w:r w:rsidRPr="003372C8">
        <w:rPr>
          <w:rFonts w:hint="cs"/>
          <w:rtl/>
        </w:rPr>
        <w:t>ג</w:t>
      </w:r>
      <w:r w:rsidRPr="003372C8">
        <w:rPr>
          <w:rtl/>
        </w:rPr>
        <w:t xml:space="preserve"> </w:t>
      </w:r>
      <w:r w:rsidRPr="003372C8">
        <w:rPr>
          <w:rFonts w:hint="cs"/>
          <w:b/>
          <w:bCs/>
          <w:rtl/>
        </w:rPr>
        <w:t>לגאון</w:t>
      </w:r>
      <w:r w:rsidRPr="003372C8">
        <w:rPr>
          <w:b/>
          <w:bCs/>
          <w:rtl/>
        </w:rPr>
        <w:t xml:space="preserve"> </w:t>
      </w:r>
      <w:r w:rsidRPr="003372C8">
        <w:rPr>
          <w:rFonts w:hint="cs"/>
          <w:b/>
          <w:bCs/>
          <w:rtl/>
        </w:rPr>
        <w:t>ורבינו</w:t>
      </w:r>
      <w:r w:rsidRPr="003372C8">
        <w:rPr>
          <w:b/>
          <w:bCs/>
          <w:rtl/>
        </w:rPr>
        <w:t xml:space="preserve"> </w:t>
      </w:r>
      <w:r w:rsidRPr="003372C8">
        <w:rPr>
          <w:rFonts w:hint="cs"/>
          <w:b/>
          <w:bCs/>
          <w:rtl/>
        </w:rPr>
        <w:t>שלמה</w:t>
      </w:r>
      <w:r w:rsidRPr="003372C8">
        <w:rPr>
          <w:b/>
          <w:bCs/>
          <w:rtl/>
        </w:rPr>
        <w:t xml:space="preserve"> </w:t>
      </w:r>
      <w:r w:rsidRPr="003372C8">
        <w:rPr>
          <w:rFonts w:hint="cs"/>
          <w:b/>
          <w:bCs/>
          <w:rtl/>
        </w:rPr>
        <w:t>ן</w:t>
      </w:r>
      <w:r w:rsidRPr="003372C8">
        <w:rPr>
          <w:b/>
          <w:bCs/>
          <w:rtl/>
        </w:rPr>
        <w:t xml:space="preserve">' </w:t>
      </w:r>
      <w:r w:rsidRPr="003372C8">
        <w:rPr>
          <w:rFonts w:hint="cs"/>
          <w:b/>
          <w:bCs/>
          <w:rtl/>
        </w:rPr>
        <w:t>גבירו</w:t>
      </w:r>
      <w:r w:rsidRPr="003372C8">
        <w:rPr>
          <w:b/>
          <w:bCs/>
          <w:rtl/>
        </w:rPr>
        <w:t>"</w:t>
      </w:r>
      <w:r w:rsidRPr="003372C8">
        <w:rPr>
          <w:rFonts w:hint="cs"/>
          <w:b/>
          <w:bCs/>
          <w:rtl/>
        </w:rPr>
        <w:t>ל</w:t>
      </w:r>
      <w:r>
        <w:rPr>
          <w:rFonts w:hint="cs"/>
          <w:rtl/>
        </w:rPr>
        <w:t xml:space="preserve">". </w:t>
      </w:r>
    </w:p>
    <w:p w:rsidR="006C006B" w:rsidRDefault="006C006B" w:rsidP="006C006B">
      <w:pPr>
        <w:pStyle w:val="a3"/>
        <w:rPr>
          <w:rtl/>
        </w:rPr>
      </w:pPr>
      <w:r>
        <w:rPr>
          <w:rFonts w:hint="cs"/>
          <w:rtl/>
        </w:rPr>
        <w:t xml:space="preserve">הרי, דהחרדים פירש שמה שה"גאון" (הבה"ג </w:t>
      </w:r>
      <w:r>
        <w:rPr>
          <w:rtl/>
        </w:rPr>
        <w:t>–</w:t>
      </w:r>
      <w:r>
        <w:rPr>
          <w:rFonts w:hint="cs"/>
          <w:rtl/>
        </w:rPr>
        <w:t xml:space="preserve"> מ"ע קסג) מנה "והתקדשתם" במנין הבה"ג, ועד"ז, מ"ש הרשב"ג בעל האזהרות (אזהרה נו) שיש אזהרה "להיות קדושים" </w:t>
      </w:r>
      <w:r>
        <w:rPr>
          <w:rtl/>
        </w:rPr>
        <w:t>–</w:t>
      </w:r>
      <w:r>
        <w:rPr>
          <w:rFonts w:hint="cs"/>
          <w:rtl/>
        </w:rPr>
        <w:t xml:space="preserve"> כוונתם ע"ד דברי הרמב"ן בר"פ קדושים, שיש ציווי מיוחד שכל אחד יקדש עצמו במותר לו, וימנע מן המותרות כו'.</w:t>
      </w:r>
    </w:p>
    <w:p w:rsidR="006C006B" w:rsidRDefault="006C006B" w:rsidP="006C006B">
      <w:pPr>
        <w:pStyle w:val="a3"/>
        <w:rPr>
          <w:rtl/>
        </w:rPr>
      </w:pPr>
      <w:r>
        <w:rPr>
          <w:rFonts w:hint="cs"/>
          <w:rtl/>
        </w:rPr>
        <w:t>אך לאו כו"ע מודו דזהו הפירוש בדברי הבה"ג והרשב"ג.</w:t>
      </w:r>
    </w:p>
    <w:p w:rsidR="006C006B" w:rsidRDefault="006C006B" w:rsidP="006C006B">
      <w:pPr>
        <w:pStyle w:val="a3"/>
        <w:rPr>
          <w:rtl/>
        </w:rPr>
      </w:pPr>
      <w:r>
        <w:rPr>
          <w:rFonts w:hint="cs"/>
          <w:rtl/>
        </w:rPr>
        <w:t>דהנה, בספר המצוות (שרש ד) תמה הרמב"ם על הבה"ג, וז"ל: "</w:t>
      </w:r>
      <w:r w:rsidRPr="00346008">
        <w:rPr>
          <w:rFonts w:hint="cs"/>
          <w:rtl/>
        </w:rPr>
        <w:t>וכבר</w:t>
      </w:r>
      <w:r w:rsidRPr="00346008">
        <w:rPr>
          <w:rtl/>
        </w:rPr>
        <w:t xml:space="preserve"> </w:t>
      </w:r>
      <w:r w:rsidRPr="00346008">
        <w:rPr>
          <w:rFonts w:hint="cs"/>
          <w:rtl/>
        </w:rPr>
        <w:t>טעו</w:t>
      </w:r>
      <w:r w:rsidRPr="00346008">
        <w:rPr>
          <w:rtl/>
        </w:rPr>
        <w:t xml:space="preserve"> </w:t>
      </w:r>
      <w:r w:rsidRPr="00346008">
        <w:rPr>
          <w:rFonts w:hint="cs"/>
          <w:rtl/>
        </w:rPr>
        <w:t>בשרש</w:t>
      </w:r>
      <w:r w:rsidRPr="00346008">
        <w:rPr>
          <w:rtl/>
        </w:rPr>
        <w:t xml:space="preserve"> </w:t>
      </w:r>
      <w:r w:rsidRPr="00346008">
        <w:rPr>
          <w:rFonts w:hint="cs"/>
          <w:rtl/>
        </w:rPr>
        <w:t>הזה</w:t>
      </w:r>
      <w:r w:rsidRPr="00346008">
        <w:rPr>
          <w:rtl/>
        </w:rPr>
        <w:t xml:space="preserve"> </w:t>
      </w:r>
      <w:r w:rsidRPr="00346008">
        <w:rPr>
          <w:rFonts w:hint="cs"/>
          <w:rtl/>
        </w:rPr>
        <w:t>גם</w:t>
      </w:r>
      <w:r w:rsidRPr="00346008">
        <w:rPr>
          <w:rtl/>
        </w:rPr>
        <w:t xml:space="preserve"> </w:t>
      </w:r>
      <w:r w:rsidRPr="00346008">
        <w:rPr>
          <w:rFonts w:hint="cs"/>
          <w:rtl/>
        </w:rPr>
        <w:t>כן</w:t>
      </w:r>
      <w:r w:rsidRPr="00346008">
        <w:rPr>
          <w:rtl/>
        </w:rPr>
        <w:t xml:space="preserve"> </w:t>
      </w:r>
      <w:r w:rsidRPr="00346008">
        <w:rPr>
          <w:rFonts w:hint="cs"/>
          <w:rtl/>
        </w:rPr>
        <w:t>עד</w:t>
      </w:r>
      <w:r w:rsidRPr="00346008">
        <w:rPr>
          <w:rtl/>
        </w:rPr>
        <w:t xml:space="preserve"> </w:t>
      </w:r>
      <w:r w:rsidRPr="00346008">
        <w:rPr>
          <w:rFonts w:hint="cs"/>
          <w:rtl/>
        </w:rPr>
        <w:t>שמנו</w:t>
      </w:r>
      <w:r w:rsidRPr="00346008">
        <w:rPr>
          <w:rtl/>
        </w:rPr>
        <w:t xml:space="preserve"> </w:t>
      </w:r>
      <w:r w:rsidRPr="00346008">
        <w:rPr>
          <w:rFonts w:hint="cs"/>
          <w:rtl/>
        </w:rPr>
        <w:t>קדושים</w:t>
      </w:r>
      <w:r w:rsidRPr="00346008">
        <w:rPr>
          <w:rtl/>
        </w:rPr>
        <w:t xml:space="preserve"> </w:t>
      </w:r>
      <w:r w:rsidRPr="00346008">
        <w:rPr>
          <w:rFonts w:hint="cs"/>
          <w:rtl/>
        </w:rPr>
        <w:t>תהיו</w:t>
      </w:r>
      <w:r w:rsidRPr="00346008">
        <w:rPr>
          <w:rtl/>
        </w:rPr>
        <w:t xml:space="preserve"> </w:t>
      </w:r>
      <w:r w:rsidRPr="00346008">
        <w:rPr>
          <w:rFonts w:hint="cs"/>
          <w:rtl/>
        </w:rPr>
        <w:t>מצוה</w:t>
      </w:r>
      <w:r w:rsidRPr="00346008">
        <w:rPr>
          <w:rtl/>
        </w:rPr>
        <w:t xml:space="preserve"> </w:t>
      </w:r>
      <w:r w:rsidRPr="00346008">
        <w:rPr>
          <w:rFonts w:hint="cs"/>
          <w:rtl/>
        </w:rPr>
        <w:t>מכלל</w:t>
      </w:r>
      <w:r w:rsidRPr="00346008">
        <w:rPr>
          <w:rtl/>
        </w:rPr>
        <w:t xml:space="preserve"> </w:t>
      </w:r>
      <w:r w:rsidRPr="00346008">
        <w:rPr>
          <w:rFonts w:hint="cs"/>
          <w:rtl/>
        </w:rPr>
        <w:t>מצות</w:t>
      </w:r>
      <w:r w:rsidRPr="00346008">
        <w:rPr>
          <w:rtl/>
        </w:rPr>
        <w:t xml:space="preserve"> </w:t>
      </w:r>
      <w:r w:rsidRPr="00346008">
        <w:rPr>
          <w:rFonts w:hint="cs"/>
          <w:rtl/>
        </w:rPr>
        <w:t>עשה</w:t>
      </w:r>
      <w:r w:rsidRPr="00346008">
        <w:rPr>
          <w:rtl/>
        </w:rPr>
        <w:t xml:space="preserve">. </w:t>
      </w:r>
      <w:r w:rsidRPr="00346008">
        <w:rPr>
          <w:rFonts w:hint="cs"/>
          <w:rtl/>
        </w:rPr>
        <w:t>ולא</w:t>
      </w:r>
      <w:r w:rsidRPr="00346008">
        <w:rPr>
          <w:rtl/>
        </w:rPr>
        <w:t xml:space="preserve"> </w:t>
      </w:r>
      <w:r w:rsidRPr="00346008">
        <w:rPr>
          <w:rFonts w:hint="cs"/>
          <w:rtl/>
        </w:rPr>
        <w:t>ידעו</w:t>
      </w:r>
      <w:r w:rsidRPr="00346008">
        <w:rPr>
          <w:rtl/>
        </w:rPr>
        <w:t xml:space="preserve"> </w:t>
      </w:r>
      <w:r w:rsidRPr="00346008">
        <w:rPr>
          <w:rFonts w:hint="cs"/>
          <w:rtl/>
        </w:rPr>
        <w:t>כי</w:t>
      </w:r>
      <w:r w:rsidRPr="00346008">
        <w:rPr>
          <w:rtl/>
        </w:rPr>
        <w:t xml:space="preserve"> </w:t>
      </w:r>
      <w:r w:rsidRPr="00346008">
        <w:rPr>
          <w:rFonts w:hint="cs"/>
          <w:rtl/>
        </w:rPr>
        <w:t>אמרו</w:t>
      </w:r>
      <w:r w:rsidRPr="00346008">
        <w:rPr>
          <w:rtl/>
        </w:rPr>
        <w:t xml:space="preserve"> </w:t>
      </w:r>
      <w:r>
        <w:rPr>
          <w:rFonts w:hint="cs"/>
          <w:rtl/>
        </w:rPr>
        <w:t>'</w:t>
      </w:r>
      <w:r w:rsidRPr="00346008">
        <w:rPr>
          <w:rFonts w:hint="cs"/>
          <w:rtl/>
        </w:rPr>
        <w:t>קדושים</w:t>
      </w:r>
      <w:r w:rsidRPr="00346008">
        <w:rPr>
          <w:rtl/>
        </w:rPr>
        <w:t xml:space="preserve"> </w:t>
      </w:r>
      <w:r w:rsidRPr="00346008">
        <w:rPr>
          <w:rFonts w:hint="cs"/>
          <w:rtl/>
        </w:rPr>
        <w:t>תהיו</w:t>
      </w:r>
      <w:r>
        <w:rPr>
          <w:rFonts w:hint="cs"/>
          <w:rtl/>
        </w:rPr>
        <w:t>'</w:t>
      </w:r>
      <w:r w:rsidRPr="00346008">
        <w:rPr>
          <w:rtl/>
        </w:rPr>
        <w:t xml:space="preserve">, </w:t>
      </w:r>
      <w:r>
        <w:rPr>
          <w:rFonts w:hint="cs"/>
          <w:rtl/>
        </w:rPr>
        <w:t>'</w:t>
      </w:r>
      <w:r w:rsidRPr="00346008">
        <w:rPr>
          <w:rFonts w:hint="cs"/>
          <w:rtl/>
        </w:rPr>
        <w:t>והתקדשתם</w:t>
      </w:r>
      <w:r w:rsidRPr="00346008">
        <w:rPr>
          <w:rtl/>
        </w:rPr>
        <w:t xml:space="preserve"> </w:t>
      </w:r>
      <w:r w:rsidRPr="00346008">
        <w:rPr>
          <w:rFonts w:hint="cs"/>
          <w:rtl/>
        </w:rPr>
        <w:t>והייתם</w:t>
      </w:r>
      <w:r w:rsidRPr="00346008">
        <w:rPr>
          <w:rtl/>
        </w:rPr>
        <w:t xml:space="preserve"> </w:t>
      </w:r>
      <w:r w:rsidRPr="00346008">
        <w:rPr>
          <w:rFonts w:hint="cs"/>
          <w:rtl/>
        </w:rPr>
        <w:t>קדושים</w:t>
      </w:r>
      <w:r>
        <w:rPr>
          <w:rFonts w:hint="cs"/>
          <w:rtl/>
        </w:rPr>
        <w:t xml:space="preserve">' </w:t>
      </w:r>
      <w:r>
        <w:rPr>
          <w:rtl/>
        </w:rPr>
        <w:t>–</w:t>
      </w:r>
      <w:r w:rsidRPr="00346008">
        <w:rPr>
          <w:rtl/>
        </w:rPr>
        <w:t xml:space="preserve"> </w:t>
      </w:r>
      <w:r w:rsidRPr="00346008">
        <w:rPr>
          <w:rFonts w:hint="cs"/>
          <w:rtl/>
        </w:rPr>
        <w:t>הם</w:t>
      </w:r>
      <w:r w:rsidRPr="00346008">
        <w:rPr>
          <w:rtl/>
        </w:rPr>
        <w:t xml:space="preserve"> </w:t>
      </w:r>
      <w:r w:rsidRPr="00346008">
        <w:rPr>
          <w:rFonts w:hint="cs"/>
          <w:rtl/>
        </w:rPr>
        <w:t>צוויין</w:t>
      </w:r>
      <w:r w:rsidRPr="00346008">
        <w:rPr>
          <w:rtl/>
        </w:rPr>
        <w:t xml:space="preserve"> </w:t>
      </w:r>
      <w:r w:rsidRPr="00346008">
        <w:rPr>
          <w:rFonts w:hint="cs"/>
          <w:rtl/>
        </w:rPr>
        <w:t>לקיים</w:t>
      </w:r>
      <w:r w:rsidRPr="00346008">
        <w:rPr>
          <w:rtl/>
        </w:rPr>
        <w:t xml:space="preserve"> </w:t>
      </w:r>
      <w:r w:rsidRPr="00346008">
        <w:rPr>
          <w:rFonts w:hint="cs"/>
          <w:rtl/>
        </w:rPr>
        <w:t>כל</w:t>
      </w:r>
      <w:r w:rsidRPr="00346008">
        <w:rPr>
          <w:rtl/>
        </w:rPr>
        <w:t xml:space="preserve"> </w:t>
      </w:r>
      <w:r w:rsidRPr="00346008">
        <w:rPr>
          <w:rFonts w:hint="cs"/>
          <w:rtl/>
        </w:rPr>
        <w:t>התורה</w:t>
      </w:r>
      <w:r>
        <w:rPr>
          <w:rFonts w:hint="cs"/>
          <w:rtl/>
        </w:rPr>
        <w:t>". והרמב"ן שם כתב בישוב דברי הבה"ג:</w:t>
      </w:r>
      <w:r w:rsidR="00D54C2B">
        <w:rPr>
          <w:rFonts w:hint="cs"/>
          <w:rtl/>
        </w:rPr>
        <w:t xml:space="preserve"> </w:t>
      </w:r>
      <w:r>
        <w:rPr>
          <w:rFonts w:hint="cs"/>
          <w:rtl/>
        </w:rPr>
        <w:t>"</w:t>
      </w:r>
      <w:r w:rsidRPr="003372C8">
        <w:rPr>
          <w:rFonts w:hint="cs"/>
          <w:rtl/>
        </w:rPr>
        <w:t>ואמנם</w:t>
      </w:r>
      <w:r w:rsidRPr="003372C8">
        <w:rPr>
          <w:rtl/>
        </w:rPr>
        <w:t xml:space="preserve"> </w:t>
      </w:r>
      <w:r w:rsidRPr="003372C8">
        <w:rPr>
          <w:rFonts w:hint="cs"/>
          <w:rtl/>
        </w:rPr>
        <w:t>בעל</w:t>
      </w:r>
      <w:r w:rsidRPr="003372C8">
        <w:rPr>
          <w:rtl/>
        </w:rPr>
        <w:t xml:space="preserve"> </w:t>
      </w:r>
      <w:r w:rsidRPr="003372C8">
        <w:rPr>
          <w:rFonts w:hint="cs"/>
          <w:rtl/>
        </w:rPr>
        <w:t>ההלכות</w:t>
      </w:r>
      <w:r w:rsidRPr="003372C8">
        <w:rPr>
          <w:rtl/>
        </w:rPr>
        <w:t xml:space="preserve"> </w:t>
      </w:r>
      <w:r w:rsidRPr="003372C8">
        <w:rPr>
          <w:rFonts w:hint="cs"/>
          <w:rtl/>
        </w:rPr>
        <w:t>לא</w:t>
      </w:r>
      <w:r w:rsidRPr="003372C8">
        <w:rPr>
          <w:rtl/>
        </w:rPr>
        <w:t xml:space="preserve"> </w:t>
      </w:r>
      <w:r w:rsidRPr="003372C8">
        <w:rPr>
          <w:rFonts w:hint="cs"/>
          <w:rtl/>
        </w:rPr>
        <w:t>מנה</w:t>
      </w:r>
      <w:r w:rsidRPr="003372C8">
        <w:rPr>
          <w:rtl/>
        </w:rPr>
        <w:t xml:space="preserve"> </w:t>
      </w:r>
      <w:r w:rsidRPr="003372C8">
        <w:rPr>
          <w:rFonts w:hint="cs"/>
          <w:rtl/>
        </w:rPr>
        <w:t>קדושים</w:t>
      </w:r>
      <w:r w:rsidRPr="003372C8">
        <w:rPr>
          <w:rtl/>
        </w:rPr>
        <w:t xml:space="preserve"> </w:t>
      </w:r>
      <w:r w:rsidRPr="003372C8">
        <w:rPr>
          <w:rFonts w:hint="cs"/>
          <w:rtl/>
        </w:rPr>
        <w:t>תהיו</w:t>
      </w:r>
      <w:r w:rsidRPr="003372C8">
        <w:rPr>
          <w:rtl/>
        </w:rPr>
        <w:t xml:space="preserve"> </w:t>
      </w:r>
      <w:r w:rsidRPr="003372C8">
        <w:rPr>
          <w:rFonts w:hint="cs"/>
          <w:rtl/>
        </w:rPr>
        <w:t>אבל</w:t>
      </w:r>
      <w:r w:rsidRPr="003372C8">
        <w:rPr>
          <w:rtl/>
        </w:rPr>
        <w:t xml:space="preserve"> </w:t>
      </w:r>
      <w:r w:rsidRPr="003372C8">
        <w:rPr>
          <w:rFonts w:hint="cs"/>
          <w:rtl/>
        </w:rPr>
        <w:t>מנה</w:t>
      </w:r>
      <w:r w:rsidRPr="003372C8">
        <w:rPr>
          <w:rtl/>
        </w:rPr>
        <w:t xml:space="preserve"> </w:t>
      </w:r>
      <w:r w:rsidRPr="003372C8">
        <w:rPr>
          <w:rFonts w:hint="cs"/>
          <w:rtl/>
        </w:rPr>
        <w:t>והתקדשתם</w:t>
      </w:r>
      <w:r w:rsidRPr="003372C8">
        <w:rPr>
          <w:rtl/>
        </w:rPr>
        <w:t xml:space="preserve"> </w:t>
      </w:r>
      <w:r w:rsidRPr="003372C8">
        <w:rPr>
          <w:rFonts w:hint="cs"/>
          <w:rtl/>
        </w:rPr>
        <w:t>והייתם</w:t>
      </w:r>
      <w:r w:rsidRPr="003372C8">
        <w:rPr>
          <w:rtl/>
        </w:rPr>
        <w:t xml:space="preserve"> </w:t>
      </w:r>
      <w:r w:rsidRPr="003372C8">
        <w:rPr>
          <w:rFonts w:hint="cs"/>
          <w:rtl/>
        </w:rPr>
        <w:t>קדושים</w:t>
      </w:r>
      <w:r>
        <w:rPr>
          <w:rFonts w:hint="cs"/>
          <w:rtl/>
        </w:rPr>
        <w:t xml:space="preserve"> </w:t>
      </w:r>
      <w:r w:rsidRPr="003372C8">
        <w:rPr>
          <w:rtl/>
        </w:rPr>
        <w:t xml:space="preserve">. </w:t>
      </w:r>
      <w:r>
        <w:rPr>
          <w:rFonts w:hint="cs"/>
          <w:rtl/>
        </w:rPr>
        <w:t>.</w:t>
      </w:r>
      <w:r w:rsidRPr="003372C8">
        <w:rPr>
          <w:rtl/>
        </w:rPr>
        <w:t xml:space="preserve"> </w:t>
      </w:r>
      <w:r w:rsidRPr="003372C8">
        <w:rPr>
          <w:rFonts w:hint="cs"/>
          <w:rtl/>
        </w:rPr>
        <w:t>אבל</w:t>
      </w:r>
      <w:r w:rsidRPr="003372C8">
        <w:rPr>
          <w:rtl/>
        </w:rPr>
        <w:t xml:space="preserve"> </w:t>
      </w:r>
      <w:r w:rsidRPr="003372C8">
        <w:rPr>
          <w:rFonts w:hint="cs"/>
          <w:rtl/>
        </w:rPr>
        <w:t>אמרו</w:t>
      </w:r>
      <w:r w:rsidRPr="003372C8">
        <w:rPr>
          <w:rtl/>
        </w:rPr>
        <w:t xml:space="preserve"> </w:t>
      </w:r>
      <w:r w:rsidRPr="003372C8">
        <w:rPr>
          <w:rFonts w:hint="cs"/>
          <w:rtl/>
        </w:rPr>
        <w:t>יתעלה</w:t>
      </w:r>
      <w:r w:rsidRPr="003372C8">
        <w:rPr>
          <w:rtl/>
        </w:rPr>
        <w:t xml:space="preserve"> </w:t>
      </w:r>
      <w:r w:rsidRPr="003372C8">
        <w:rPr>
          <w:rFonts w:hint="cs"/>
          <w:rtl/>
        </w:rPr>
        <w:t>והתקדשתם</w:t>
      </w:r>
      <w:r w:rsidRPr="003372C8">
        <w:rPr>
          <w:rtl/>
        </w:rPr>
        <w:t xml:space="preserve"> </w:t>
      </w:r>
      <w:r w:rsidRPr="003372C8">
        <w:rPr>
          <w:rFonts w:hint="cs"/>
          <w:rtl/>
        </w:rPr>
        <w:t>והייתם</w:t>
      </w:r>
      <w:r w:rsidRPr="003372C8">
        <w:rPr>
          <w:rtl/>
        </w:rPr>
        <w:t xml:space="preserve"> </w:t>
      </w:r>
      <w:r w:rsidRPr="003372C8">
        <w:rPr>
          <w:rFonts w:hint="cs"/>
          <w:rtl/>
        </w:rPr>
        <w:t>קדושים</w:t>
      </w:r>
      <w:r w:rsidRPr="003372C8">
        <w:rPr>
          <w:rtl/>
        </w:rPr>
        <w:t xml:space="preserve"> </w:t>
      </w:r>
      <w:r w:rsidRPr="003372C8">
        <w:rPr>
          <w:rFonts w:hint="cs"/>
          <w:rtl/>
        </w:rPr>
        <w:t>היא</w:t>
      </w:r>
      <w:r w:rsidRPr="003372C8">
        <w:rPr>
          <w:rtl/>
        </w:rPr>
        <w:t xml:space="preserve"> </w:t>
      </w:r>
      <w:r w:rsidRPr="003372C8">
        <w:rPr>
          <w:rFonts w:hint="cs"/>
          <w:rtl/>
        </w:rPr>
        <w:t>מצוה</w:t>
      </w:r>
      <w:r w:rsidRPr="003372C8">
        <w:rPr>
          <w:rtl/>
        </w:rPr>
        <w:t xml:space="preserve"> </w:t>
      </w:r>
      <w:r w:rsidRPr="003372C8">
        <w:rPr>
          <w:rFonts w:hint="cs"/>
          <w:rtl/>
        </w:rPr>
        <w:t>להיותם</w:t>
      </w:r>
      <w:r w:rsidRPr="003372C8">
        <w:rPr>
          <w:rtl/>
        </w:rPr>
        <w:t xml:space="preserve"> </w:t>
      </w:r>
      <w:r w:rsidRPr="003372C8">
        <w:rPr>
          <w:rFonts w:hint="cs"/>
          <w:rtl/>
        </w:rPr>
        <w:t>קדושים</w:t>
      </w:r>
      <w:r w:rsidRPr="003372C8">
        <w:rPr>
          <w:rtl/>
        </w:rPr>
        <w:t xml:space="preserve"> </w:t>
      </w:r>
      <w:r w:rsidRPr="003372C8">
        <w:rPr>
          <w:rFonts w:hint="cs"/>
          <w:rtl/>
        </w:rPr>
        <w:t>מליטמא</w:t>
      </w:r>
      <w:r w:rsidRPr="003372C8">
        <w:rPr>
          <w:rtl/>
        </w:rPr>
        <w:t xml:space="preserve"> </w:t>
      </w:r>
      <w:r w:rsidRPr="003372C8">
        <w:rPr>
          <w:rFonts w:hint="cs"/>
          <w:rtl/>
        </w:rPr>
        <w:t>באכילת</w:t>
      </w:r>
      <w:r w:rsidRPr="003372C8">
        <w:rPr>
          <w:rtl/>
        </w:rPr>
        <w:t xml:space="preserve"> </w:t>
      </w:r>
      <w:r w:rsidRPr="003372C8">
        <w:rPr>
          <w:rFonts w:hint="cs"/>
          <w:rtl/>
        </w:rPr>
        <w:t>השרצים</w:t>
      </w:r>
      <w:r w:rsidRPr="003372C8">
        <w:rPr>
          <w:rtl/>
        </w:rPr>
        <w:t xml:space="preserve"> </w:t>
      </w:r>
      <w:r w:rsidRPr="003372C8">
        <w:rPr>
          <w:rFonts w:hint="cs"/>
          <w:rtl/>
        </w:rPr>
        <w:t>והרמשים</w:t>
      </w:r>
      <w:r w:rsidRPr="003372C8">
        <w:rPr>
          <w:rtl/>
        </w:rPr>
        <w:t xml:space="preserve"> </w:t>
      </w:r>
      <w:r w:rsidRPr="003372C8">
        <w:rPr>
          <w:rFonts w:hint="cs"/>
          <w:rtl/>
        </w:rPr>
        <w:t>בייחוד</w:t>
      </w:r>
      <w:r w:rsidRPr="003372C8">
        <w:rPr>
          <w:rtl/>
        </w:rPr>
        <w:t xml:space="preserve"> </w:t>
      </w:r>
      <w:r w:rsidRPr="003372C8">
        <w:rPr>
          <w:rFonts w:hint="cs"/>
          <w:rtl/>
        </w:rPr>
        <w:t>כאשר</w:t>
      </w:r>
      <w:r w:rsidRPr="003372C8">
        <w:rPr>
          <w:rtl/>
        </w:rPr>
        <w:t xml:space="preserve"> </w:t>
      </w:r>
      <w:r w:rsidRPr="003372C8">
        <w:rPr>
          <w:rFonts w:hint="cs"/>
          <w:rtl/>
        </w:rPr>
        <w:t>מפרש</w:t>
      </w:r>
      <w:r w:rsidRPr="003372C8">
        <w:rPr>
          <w:rtl/>
        </w:rPr>
        <w:t xml:space="preserve"> (</w:t>
      </w:r>
      <w:r w:rsidRPr="003372C8">
        <w:rPr>
          <w:rFonts w:hint="cs"/>
          <w:rtl/>
        </w:rPr>
        <w:t>שמיני</w:t>
      </w:r>
      <w:r w:rsidRPr="003372C8">
        <w:rPr>
          <w:rtl/>
        </w:rPr>
        <w:t xml:space="preserve"> </w:t>
      </w:r>
      <w:r w:rsidRPr="003372C8">
        <w:rPr>
          <w:rFonts w:hint="cs"/>
          <w:rtl/>
        </w:rPr>
        <w:t>יא</w:t>
      </w:r>
      <w:r>
        <w:rPr>
          <w:rFonts w:hint="cs"/>
          <w:rtl/>
        </w:rPr>
        <w:t>,</w:t>
      </w:r>
      <w:r w:rsidRPr="003372C8">
        <w:rPr>
          <w:rtl/>
        </w:rPr>
        <w:t xml:space="preserve"> </w:t>
      </w:r>
      <w:r w:rsidRPr="003372C8">
        <w:rPr>
          <w:rFonts w:hint="cs"/>
          <w:rtl/>
        </w:rPr>
        <w:t>מד</w:t>
      </w:r>
      <w:r w:rsidRPr="003372C8">
        <w:rPr>
          <w:rtl/>
        </w:rPr>
        <w:t xml:space="preserve">) </w:t>
      </w:r>
      <w:r w:rsidRPr="003372C8">
        <w:rPr>
          <w:rFonts w:hint="cs"/>
          <w:rtl/>
        </w:rPr>
        <w:t>והתקדשתם</w:t>
      </w:r>
      <w:r w:rsidRPr="003372C8">
        <w:rPr>
          <w:rtl/>
        </w:rPr>
        <w:t xml:space="preserve"> </w:t>
      </w:r>
      <w:r w:rsidRPr="003372C8">
        <w:rPr>
          <w:rFonts w:hint="cs"/>
          <w:rtl/>
        </w:rPr>
        <w:t>ולא</w:t>
      </w:r>
      <w:r w:rsidRPr="003372C8">
        <w:rPr>
          <w:rtl/>
        </w:rPr>
        <w:t xml:space="preserve"> </w:t>
      </w:r>
      <w:r w:rsidRPr="003372C8">
        <w:rPr>
          <w:rFonts w:hint="cs"/>
          <w:rtl/>
        </w:rPr>
        <w:t>תטמאו</w:t>
      </w:r>
      <w:r w:rsidRPr="003372C8">
        <w:rPr>
          <w:rtl/>
        </w:rPr>
        <w:t xml:space="preserve"> </w:t>
      </w:r>
      <w:r w:rsidRPr="003372C8">
        <w:rPr>
          <w:rFonts w:hint="cs"/>
          <w:rtl/>
        </w:rPr>
        <w:t>את</w:t>
      </w:r>
      <w:r w:rsidRPr="003372C8">
        <w:rPr>
          <w:rtl/>
        </w:rPr>
        <w:t xml:space="preserve"> </w:t>
      </w:r>
      <w:r w:rsidRPr="003372C8">
        <w:rPr>
          <w:rFonts w:hint="cs"/>
          <w:rtl/>
        </w:rPr>
        <w:t>נפשותיכם</w:t>
      </w:r>
      <w:r w:rsidRPr="003372C8">
        <w:rPr>
          <w:rtl/>
        </w:rPr>
        <w:t xml:space="preserve"> </w:t>
      </w:r>
      <w:r w:rsidRPr="003372C8">
        <w:rPr>
          <w:rFonts w:hint="cs"/>
          <w:rtl/>
        </w:rPr>
        <w:t>בכל</w:t>
      </w:r>
      <w:r w:rsidRPr="003372C8">
        <w:rPr>
          <w:rtl/>
        </w:rPr>
        <w:t xml:space="preserve"> </w:t>
      </w:r>
      <w:r w:rsidRPr="003372C8">
        <w:rPr>
          <w:rFonts w:hint="cs"/>
          <w:rtl/>
        </w:rPr>
        <w:t>השרץ</w:t>
      </w:r>
      <w:r w:rsidRPr="003372C8">
        <w:rPr>
          <w:rtl/>
        </w:rPr>
        <w:t xml:space="preserve"> </w:t>
      </w:r>
      <w:r w:rsidRPr="003372C8">
        <w:rPr>
          <w:rFonts w:hint="cs"/>
          <w:rtl/>
        </w:rPr>
        <w:t>הרומש</w:t>
      </w:r>
      <w:r w:rsidRPr="003372C8">
        <w:rPr>
          <w:rtl/>
        </w:rPr>
        <w:t xml:space="preserve"> </w:t>
      </w:r>
      <w:r w:rsidRPr="003372C8">
        <w:rPr>
          <w:rFonts w:hint="cs"/>
          <w:rtl/>
        </w:rPr>
        <w:t>על</w:t>
      </w:r>
      <w:r w:rsidRPr="003372C8">
        <w:rPr>
          <w:rtl/>
        </w:rPr>
        <w:t xml:space="preserve"> </w:t>
      </w:r>
      <w:r w:rsidRPr="003372C8">
        <w:rPr>
          <w:rFonts w:hint="cs"/>
          <w:rtl/>
        </w:rPr>
        <w:t>הארץ</w:t>
      </w:r>
      <w:r w:rsidRPr="003372C8">
        <w:rPr>
          <w:rtl/>
        </w:rPr>
        <w:t xml:space="preserve">. </w:t>
      </w:r>
      <w:r w:rsidRPr="003372C8">
        <w:rPr>
          <w:rFonts w:hint="cs"/>
          <w:rtl/>
        </w:rPr>
        <w:t>ואם</w:t>
      </w:r>
      <w:r w:rsidRPr="003372C8">
        <w:rPr>
          <w:rtl/>
        </w:rPr>
        <w:t xml:space="preserve"> </w:t>
      </w:r>
      <w:r w:rsidRPr="003372C8">
        <w:rPr>
          <w:rFonts w:hint="cs"/>
          <w:rtl/>
        </w:rPr>
        <w:t>כן</w:t>
      </w:r>
      <w:r w:rsidRPr="003372C8">
        <w:rPr>
          <w:rtl/>
        </w:rPr>
        <w:t xml:space="preserve"> </w:t>
      </w:r>
      <w:r w:rsidRPr="003372C8">
        <w:rPr>
          <w:rFonts w:hint="cs"/>
          <w:rtl/>
        </w:rPr>
        <w:t>הפורש</w:t>
      </w:r>
      <w:r w:rsidRPr="003372C8">
        <w:rPr>
          <w:rtl/>
        </w:rPr>
        <w:t xml:space="preserve"> </w:t>
      </w:r>
      <w:r w:rsidRPr="003372C8">
        <w:rPr>
          <w:rFonts w:hint="cs"/>
          <w:rtl/>
        </w:rPr>
        <w:t>מאכילתם</w:t>
      </w:r>
      <w:r w:rsidRPr="003372C8">
        <w:rPr>
          <w:rtl/>
        </w:rPr>
        <w:t xml:space="preserve"> </w:t>
      </w:r>
      <w:r w:rsidRPr="003372C8">
        <w:rPr>
          <w:rFonts w:hint="cs"/>
          <w:rtl/>
        </w:rPr>
        <w:t>מקיים</w:t>
      </w:r>
      <w:r w:rsidRPr="003372C8">
        <w:rPr>
          <w:rtl/>
        </w:rPr>
        <w:t xml:space="preserve"> </w:t>
      </w:r>
      <w:r w:rsidRPr="003372C8">
        <w:rPr>
          <w:rFonts w:hint="cs"/>
          <w:rtl/>
        </w:rPr>
        <w:t>מצות</w:t>
      </w:r>
      <w:r w:rsidRPr="003372C8">
        <w:rPr>
          <w:rtl/>
        </w:rPr>
        <w:t xml:space="preserve"> </w:t>
      </w:r>
      <w:r w:rsidRPr="003372C8">
        <w:rPr>
          <w:rFonts w:hint="cs"/>
          <w:rtl/>
        </w:rPr>
        <w:t>עשה</w:t>
      </w:r>
      <w:r w:rsidRPr="003372C8">
        <w:rPr>
          <w:rtl/>
        </w:rPr>
        <w:t xml:space="preserve"> </w:t>
      </w:r>
      <w:r w:rsidRPr="003372C8">
        <w:rPr>
          <w:rFonts w:hint="cs"/>
          <w:rtl/>
        </w:rPr>
        <w:t>מיוחדת</w:t>
      </w:r>
      <w:r w:rsidRPr="003372C8">
        <w:rPr>
          <w:rtl/>
        </w:rPr>
        <w:t xml:space="preserve"> </w:t>
      </w:r>
      <w:r w:rsidRPr="003372C8">
        <w:rPr>
          <w:rFonts w:hint="cs"/>
          <w:rtl/>
        </w:rPr>
        <w:t>בהן</w:t>
      </w:r>
      <w:r>
        <w:rPr>
          <w:rFonts w:hint="cs"/>
          <w:rtl/>
        </w:rPr>
        <w:t>".</w:t>
      </w:r>
    </w:p>
    <w:p w:rsidR="006C006B" w:rsidRDefault="006C006B" w:rsidP="006C006B">
      <w:pPr>
        <w:pStyle w:val="a3"/>
        <w:rPr>
          <w:rtl/>
        </w:rPr>
      </w:pPr>
      <w:r>
        <w:rPr>
          <w:rFonts w:hint="cs"/>
          <w:rtl/>
        </w:rPr>
        <w:t>[להעיר, שכפי שהביא בעל החרדים בדבריו שצוטטו לעיל, הרמב"ן עצמו בפי' עה"ת (עה"פ קדושים תהיו) מפרש שיש מצות עשה מה"ת לפרוש ממותרות, וע"ש בדברי הרמב"ן שמקשר ציווי זה עם ציווי התורה "והתקדשתם". ועי' אג"ק חכ"ג</w:t>
      </w:r>
      <w:r>
        <w:rPr>
          <w:rFonts w:hint="cs"/>
        </w:rPr>
        <w:t xml:space="preserve"> </w:t>
      </w:r>
      <w:r>
        <w:rPr>
          <w:rFonts w:hint="cs"/>
          <w:rtl/>
        </w:rPr>
        <w:t xml:space="preserve">אגרת </w:t>
      </w:r>
      <w:r w:rsidRPr="00410867">
        <w:rPr>
          <w:rFonts w:hint="cs"/>
          <w:rtl/>
        </w:rPr>
        <w:lastRenderedPageBreak/>
        <w:t>ח</w:t>
      </w:r>
      <w:r w:rsidRPr="00410867">
        <w:rPr>
          <w:rtl/>
        </w:rPr>
        <w:t>'</w:t>
      </w:r>
      <w:r w:rsidRPr="00410867">
        <w:rPr>
          <w:rFonts w:hint="cs"/>
          <w:rtl/>
        </w:rPr>
        <w:t>תתקעה</w:t>
      </w:r>
      <w:r>
        <w:rPr>
          <w:rFonts w:hint="cs"/>
          <w:rtl/>
        </w:rPr>
        <w:t>, שהרבי מעיר מהחילוק בענין זה בין שי' הרמב"ן בפי' עה"ת ושיטתו בהשגות לסה"מ].</w:t>
      </w:r>
    </w:p>
    <w:p w:rsidR="006C006B" w:rsidRDefault="006C006B" w:rsidP="006C006B">
      <w:pPr>
        <w:pStyle w:val="a3"/>
        <w:rPr>
          <w:rtl/>
        </w:rPr>
      </w:pPr>
      <w:r>
        <w:rPr>
          <w:rFonts w:hint="cs"/>
          <w:rtl/>
        </w:rPr>
        <w:t xml:space="preserve">ובפירוש זהר הרקיע לרשב"ץ על דברי האזהרות שם </w:t>
      </w:r>
      <w:r>
        <w:rPr>
          <w:rtl/>
        </w:rPr>
        <w:t>–</w:t>
      </w:r>
      <w:r>
        <w:rPr>
          <w:rFonts w:hint="cs"/>
          <w:rtl/>
        </w:rPr>
        <w:t xml:space="preserve"> הביא דברי הרמב"ן, וגם הביא פירוש נוסף מדילי' בדברי הבה"ג (והאזהרות), דס"ל ד"והתקדשם" הוא אזהרה </w:t>
      </w:r>
      <w:r w:rsidRPr="00052B2B">
        <w:rPr>
          <w:rFonts w:hint="cs"/>
          <w:b/>
          <w:bCs/>
          <w:rtl/>
        </w:rPr>
        <w:t>לנטילת ידים</w:t>
      </w:r>
      <w:r>
        <w:rPr>
          <w:rFonts w:hint="cs"/>
          <w:rtl/>
        </w:rPr>
        <w:t>, ע"ש.</w:t>
      </w:r>
    </w:p>
    <w:p w:rsidR="006C006B" w:rsidRDefault="006C006B" w:rsidP="006C006B">
      <w:pPr>
        <w:pStyle w:val="a3"/>
        <w:rPr>
          <w:rtl/>
        </w:rPr>
      </w:pPr>
      <w:r>
        <w:rPr>
          <w:rFonts w:hint="cs"/>
          <w:rtl/>
        </w:rPr>
        <w:t xml:space="preserve">המורם מכ"ז: ישנן </w:t>
      </w:r>
      <w:r w:rsidRPr="00410867">
        <w:rPr>
          <w:rFonts w:hint="cs"/>
          <w:b/>
          <w:bCs/>
          <w:rtl/>
        </w:rPr>
        <w:t>ג'</w:t>
      </w:r>
      <w:r>
        <w:rPr>
          <w:rFonts w:hint="cs"/>
          <w:rtl/>
        </w:rPr>
        <w:t xml:space="preserve"> אופנים איך להבין דעת הבה"ג (והרשב"ג) שמנו "והתקדשתם" כמ"ע מה"ת: א) דעת הרמב"ן דס"ל ש'והתקדשם" הוא מ"ע לפרוש </w:t>
      </w:r>
      <w:r w:rsidRPr="00052B2B">
        <w:rPr>
          <w:rFonts w:hint="cs"/>
          <w:b/>
          <w:bCs/>
          <w:rtl/>
        </w:rPr>
        <w:t>מאכילת שרצים ורמשים</w:t>
      </w:r>
      <w:r>
        <w:rPr>
          <w:rFonts w:hint="cs"/>
          <w:rtl/>
        </w:rPr>
        <w:t xml:space="preserve">. ב) דעת הרשב"ץ דס"ל ש"והתקדשתם" הוא מקור לחיוב </w:t>
      </w:r>
      <w:r w:rsidRPr="00052B2B">
        <w:rPr>
          <w:rFonts w:hint="cs"/>
          <w:b/>
          <w:bCs/>
          <w:rtl/>
        </w:rPr>
        <w:t>נט"י</w:t>
      </w:r>
      <w:r>
        <w:rPr>
          <w:rFonts w:hint="cs"/>
          <w:rtl/>
        </w:rPr>
        <w:t xml:space="preserve">. ג) דעת החרדים, דס"ל ש"והתקדשתם" הוא ציווי </w:t>
      </w:r>
      <w:r w:rsidRPr="004168F4">
        <w:rPr>
          <w:rFonts w:hint="cs"/>
          <w:b/>
          <w:bCs/>
          <w:rtl/>
        </w:rPr>
        <w:t>ל</w:t>
      </w:r>
      <w:r w:rsidRPr="00052B2B">
        <w:rPr>
          <w:rFonts w:hint="cs"/>
          <w:b/>
          <w:bCs/>
          <w:rtl/>
        </w:rPr>
        <w:t>פרוש מן המותרות</w:t>
      </w:r>
      <w:r>
        <w:rPr>
          <w:rFonts w:hint="cs"/>
          <w:rtl/>
        </w:rPr>
        <w:t>.</w:t>
      </w:r>
    </w:p>
    <w:p w:rsidR="006C006B" w:rsidRDefault="006C006B" w:rsidP="006C006B">
      <w:pPr>
        <w:pStyle w:val="a3"/>
        <w:rPr>
          <w:rtl/>
        </w:rPr>
      </w:pPr>
      <w:r>
        <w:rPr>
          <w:rFonts w:hint="cs"/>
          <w:rtl/>
        </w:rPr>
        <w:t>והנה, בתניא פכ"ז, כ' אדה"ז: "</w:t>
      </w:r>
      <w:r w:rsidRPr="004211F1">
        <w:rPr>
          <w:rtl/>
        </w:rPr>
        <w:t>שמקיים מצות עשה של תורה והתקדשתם וכו' כשמקדש עצמו במותר לו</w:t>
      </w:r>
      <w:r>
        <w:rPr>
          <w:rFonts w:hint="cs"/>
          <w:rtl/>
        </w:rPr>
        <w:t xml:space="preserve">". וב"לקוטי הגהות לתניא" נדפס גליון מהרה"ח רא"י נ"ע </w:t>
      </w:r>
      <w:r>
        <w:rPr>
          <w:rtl/>
        </w:rPr>
        <w:t>–</w:t>
      </w:r>
      <w:r>
        <w:rPr>
          <w:rFonts w:hint="cs"/>
          <w:rtl/>
        </w:rPr>
        <w:t xml:space="preserve"> "עי' בספר חרדים בשם גאון מרשב"ץ". </w:t>
      </w:r>
    </w:p>
    <w:p w:rsidR="006C006B" w:rsidRDefault="006C006B" w:rsidP="006C006B">
      <w:pPr>
        <w:pStyle w:val="a3"/>
        <w:rPr>
          <w:rtl/>
        </w:rPr>
      </w:pPr>
      <w:r>
        <w:rPr>
          <w:rFonts w:hint="cs"/>
          <w:rtl/>
        </w:rPr>
        <w:t>ולולי דמסתפנא הייתי אומר שט"ס נפל כאן, וצ"ל "ורשב"ג" במקום "מרשב"ץ", וכוונתו לדברי החרדים בשם "גאון (בה"ג)" ו"רשב"ג (בעל האזהרות)", דאת"ל שכוונתו אכן ל</w:t>
      </w:r>
      <w:r w:rsidRPr="00410867">
        <w:rPr>
          <w:rFonts w:hint="cs"/>
          <w:b/>
          <w:bCs/>
          <w:rtl/>
        </w:rPr>
        <w:t>רשב"ץ</w:t>
      </w:r>
      <w:r>
        <w:rPr>
          <w:rFonts w:hint="cs"/>
          <w:rtl/>
        </w:rPr>
        <w:t xml:space="preserve">, תמוה </w:t>
      </w:r>
      <w:r>
        <w:rPr>
          <w:rtl/>
        </w:rPr>
        <w:t>–</w:t>
      </w:r>
      <w:r>
        <w:rPr>
          <w:rFonts w:hint="cs"/>
          <w:rtl/>
        </w:rPr>
        <w:t xml:space="preserve"> דהא הרשב"ץ הוא זה שפירש שהבה"ג והרשב"ג </w:t>
      </w:r>
      <w:r>
        <w:rPr>
          <w:rFonts w:hint="cs"/>
          <w:b/>
          <w:bCs/>
          <w:rtl/>
        </w:rPr>
        <w:t xml:space="preserve">לא התכוונו </w:t>
      </w:r>
      <w:r>
        <w:rPr>
          <w:rFonts w:hint="cs"/>
          <w:rtl/>
        </w:rPr>
        <w:t>לאסור את המותרות.</w:t>
      </w:r>
    </w:p>
    <w:p w:rsidR="006C006B" w:rsidRDefault="006C006B" w:rsidP="006C006B">
      <w:pPr>
        <w:pStyle w:val="a3"/>
        <w:rPr>
          <w:rtl/>
        </w:rPr>
      </w:pPr>
      <w:r>
        <w:rPr>
          <w:rFonts w:hint="cs"/>
          <w:rtl/>
        </w:rPr>
        <w:t>אך עי' ברשימות כ"ק אדמו"ר זי"ע כאן: "</w:t>
      </w:r>
      <w:r w:rsidRPr="004211F1">
        <w:rPr>
          <w:rFonts w:hint="cs"/>
          <w:rtl/>
        </w:rPr>
        <w:t xml:space="preserve">והוא דעת חרדים בשם גאון ורשב"ץ </w:t>
      </w:r>
      <w:r w:rsidRPr="004211F1">
        <w:rPr>
          <w:rtl/>
        </w:rPr>
        <w:t>–</w:t>
      </w:r>
      <w:r w:rsidRPr="004211F1">
        <w:rPr>
          <w:rFonts w:hint="cs"/>
          <w:rtl/>
        </w:rPr>
        <w:t xml:space="preserve"> ב"</w:t>
      </w:r>
      <w:r>
        <w:rPr>
          <w:rFonts w:hint="cs"/>
          <w:rtl/>
        </w:rPr>
        <w:t xml:space="preserve">א". המו"ל פענחו "ב"א" </w:t>
      </w:r>
      <w:r>
        <w:rPr>
          <w:rtl/>
        </w:rPr>
        <w:t>–</w:t>
      </w:r>
      <w:r>
        <w:rPr>
          <w:rFonts w:hint="cs"/>
          <w:rtl/>
        </w:rPr>
        <w:t xml:space="preserve"> בפירוש אזהרות", כלומר </w:t>
      </w:r>
      <w:r>
        <w:rPr>
          <w:rtl/>
        </w:rPr>
        <w:t>–</w:t>
      </w:r>
      <w:r>
        <w:rPr>
          <w:rFonts w:hint="cs"/>
          <w:rtl/>
        </w:rPr>
        <w:t xml:space="preserve"> ספר זוהר הרקיע לרשב"ץ שהוא פירוש האזהרות לרשב"ג.</w:t>
      </w:r>
    </w:p>
    <w:p w:rsidR="006C006B" w:rsidRDefault="006C006B" w:rsidP="006C006B">
      <w:pPr>
        <w:pStyle w:val="a3"/>
        <w:rPr>
          <w:rtl/>
        </w:rPr>
      </w:pPr>
      <w:r>
        <w:rPr>
          <w:rFonts w:hint="cs"/>
          <w:rtl/>
        </w:rPr>
        <w:t xml:space="preserve">אך לכאורה צ"ע, שהרי כנ"ל, הרשב"ץ להדיא </w:t>
      </w:r>
      <w:r>
        <w:rPr>
          <w:rFonts w:hint="cs"/>
          <w:b/>
          <w:bCs/>
          <w:rtl/>
        </w:rPr>
        <w:t xml:space="preserve">לא פירש </w:t>
      </w:r>
      <w:r>
        <w:rPr>
          <w:rFonts w:hint="cs"/>
          <w:rtl/>
        </w:rPr>
        <w:t>דברי הבה"ג והרשב"ג כפי שפירש החרדים, ולכאורה אינו מובן הציון לדבריו.</w:t>
      </w:r>
    </w:p>
    <w:p w:rsidR="006C006B" w:rsidRDefault="006C006B" w:rsidP="006C006B">
      <w:pPr>
        <w:pStyle w:val="a3"/>
        <w:rPr>
          <w:rtl/>
        </w:rPr>
      </w:pPr>
      <w:r>
        <w:rPr>
          <w:rFonts w:hint="cs"/>
          <w:rtl/>
        </w:rPr>
        <w:t xml:space="preserve">ומריש הוה אמינא, שאולי באמת אם נעיין בכת"י נראה שיש מקום לומר שבאמת כ' הרבי "רשב"ג" ולא "רשב"ץ". [ואילו באמת הי' מקום לומר כן, היינו צריכים לפענת הר"ת "ב"א" </w:t>
      </w:r>
      <w:r>
        <w:rPr>
          <w:rtl/>
        </w:rPr>
        <w:t>–</w:t>
      </w:r>
      <w:r>
        <w:rPr>
          <w:rFonts w:hint="cs"/>
          <w:rtl/>
        </w:rPr>
        <w:t xml:space="preserve"> "בעל אזהרות" או "בספר אזהרות", ולא "בפירוש אזהרות" כפי שפענחו המו"ל. וזה גם מסתבר מצד טעם אחר </w:t>
      </w:r>
      <w:r>
        <w:rPr>
          <w:rtl/>
        </w:rPr>
        <w:t>–</w:t>
      </w:r>
      <w:r>
        <w:rPr>
          <w:rFonts w:hint="cs"/>
          <w:rtl/>
        </w:rPr>
        <w:t xml:space="preserve"> שהרי אילו הי' כוונת הרבי ל"בפירוש אזהרות" הי' צ"ל הר"ת </w:t>
      </w:r>
      <w:r>
        <w:rPr>
          <w:rtl/>
        </w:rPr>
        <w:t>–</w:t>
      </w:r>
      <w:r>
        <w:rPr>
          <w:rFonts w:hint="cs"/>
          <w:rtl/>
        </w:rPr>
        <w:t xml:space="preserve"> "בפ"א", ולא "ב"א" (דוגמא לשם המחשת הדבר: כאשר רוצים לכתוב "בספר יצירה" כותבים "בס"י" ולא "ב"י". וק"ל)].</w:t>
      </w:r>
    </w:p>
    <w:p w:rsidR="006C006B" w:rsidRDefault="006C006B" w:rsidP="006C006B">
      <w:pPr>
        <w:pStyle w:val="a3"/>
        <w:rPr>
          <w:rtl/>
        </w:rPr>
      </w:pPr>
      <w:r>
        <w:rPr>
          <w:rFonts w:hint="cs"/>
          <w:rtl/>
        </w:rPr>
        <w:t>אך לאחר זה נזדמן לידי צילום מגוכתי"ק של שורה זו (ות"ח להרה"ח רח"ש ברוק שי' על כך), ואכן ברור שכתוב שם רשב"ץ.</w:t>
      </w:r>
    </w:p>
    <w:p w:rsidR="006C006B" w:rsidRDefault="006C006B" w:rsidP="006C006B">
      <w:pPr>
        <w:pStyle w:val="a3"/>
      </w:pPr>
      <w:r>
        <w:rPr>
          <w:rFonts w:hint="cs"/>
          <w:rtl/>
        </w:rPr>
        <w:lastRenderedPageBreak/>
        <w:t xml:space="preserve">ואיך שיהי', יש להעיר שלכאורה טעו המו"ל שבהערות ציטטו מקצת דברי הרשב"ץ כאילו שמציטוט זה רואים כיצד הרשב"ץ ס"ל שיש מ"ע לקדש עצמו במותר לך, בו בשעה שמאותו ציטוט גופא רואים את </w:t>
      </w:r>
      <w:r w:rsidRPr="00FF3222">
        <w:rPr>
          <w:rFonts w:hint="cs"/>
          <w:b/>
          <w:bCs/>
          <w:rtl/>
        </w:rPr>
        <w:t>ההיפוך הגמור</w:t>
      </w:r>
      <w:r w:rsidRPr="004A1C7E">
        <w:rPr>
          <w:rFonts w:hint="cs"/>
          <w:rtl/>
        </w:rPr>
        <w:t>, ורואים שהרשב"ץ</w:t>
      </w:r>
      <w:r>
        <w:rPr>
          <w:rFonts w:hint="cs"/>
          <w:b/>
          <w:bCs/>
          <w:rtl/>
        </w:rPr>
        <w:t xml:space="preserve"> </w:t>
      </w:r>
      <w:r>
        <w:rPr>
          <w:rFonts w:hint="cs"/>
          <w:rtl/>
        </w:rPr>
        <w:t xml:space="preserve">להדיא </w:t>
      </w:r>
      <w:r w:rsidRPr="004A1C7E">
        <w:rPr>
          <w:rFonts w:hint="cs"/>
          <w:b/>
          <w:bCs/>
          <w:rtl/>
        </w:rPr>
        <w:t>לא ס"ל</w:t>
      </w:r>
      <w:r>
        <w:rPr>
          <w:rFonts w:hint="cs"/>
          <w:rtl/>
        </w:rPr>
        <w:t xml:space="preserve"> כשי' אדה"ז בתניא כאן. </w:t>
      </w:r>
    </w:p>
    <w:p w:rsidR="006C006B" w:rsidRDefault="006C006B" w:rsidP="006C006B">
      <w:pPr>
        <w:pStyle w:val="a3"/>
        <w:rPr>
          <w:rtl/>
        </w:rPr>
      </w:pPr>
      <w:r>
        <w:rPr>
          <w:rFonts w:hint="cs"/>
          <w:rtl/>
        </w:rPr>
        <w:t xml:space="preserve">ולהעיר, שבהערת כ"ק אדמו"ר זי"ע בריש קונטרס ומעין, אכן מציין בתור מראה מקום לענין זה לס' חרדים בשם "גאון </w:t>
      </w:r>
      <w:r w:rsidRPr="002D22FF">
        <w:rPr>
          <w:rFonts w:hint="cs"/>
          <w:b/>
          <w:bCs/>
          <w:rtl/>
        </w:rPr>
        <w:t>ורשב"ג</w:t>
      </w:r>
      <w:r>
        <w:rPr>
          <w:rFonts w:hint="cs"/>
          <w:rtl/>
        </w:rPr>
        <w:t>". ועי' גם באג"ק חכ"ג שם: "</w:t>
      </w:r>
      <w:r w:rsidRPr="00410867">
        <w:rPr>
          <w:rFonts w:hint="cs"/>
          <w:rtl/>
        </w:rPr>
        <w:t>ובס</w:t>
      </w:r>
      <w:r w:rsidRPr="00410867">
        <w:rPr>
          <w:rtl/>
        </w:rPr>
        <w:t xml:space="preserve">' </w:t>
      </w:r>
      <w:r w:rsidRPr="00410867">
        <w:rPr>
          <w:rFonts w:hint="cs"/>
          <w:rtl/>
        </w:rPr>
        <w:t>חרדים</w:t>
      </w:r>
      <w:r w:rsidRPr="00410867">
        <w:rPr>
          <w:rtl/>
        </w:rPr>
        <w:t xml:space="preserve"> (</w:t>
      </w:r>
      <w:r w:rsidRPr="00410867">
        <w:rPr>
          <w:rFonts w:hint="cs"/>
          <w:rtl/>
        </w:rPr>
        <w:t>סוף</w:t>
      </w:r>
      <w:r w:rsidRPr="00410867">
        <w:rPr>
          <w:rtl/>
        </w:rPr>
        <w:t xml:space="preserve"> </w:t>
      </w:r>
      <w:r w:rsidRPr="00410867">
        <w:rPr>
          <w:rFonts w:hint="cs"/>
          <w:rtl/>
        </w:rPr>
        <w:t>חלק</w:t>
      </w:r>
      <w:r w:rsidRPr="00410867">
        <w:rPr>
          <w:rtl/>
        </w:rPr>
        <w:t xml:space="preserve"> </w:t>
      </w:r>
      <w:r w:rsidRPr="00410867">
        <w:rPr>
          <w:rFonts w:hint="cs"/>
          <w:rtl/>
        </w:rPr>
        <w:t>מ</w:t>
      </w:r>
      <w:r w:rsidRPr="00410867">
        <w:rPr>
          <w:rtl/>
        </w:rPr>
        <w:t>"</w:t>
      </w:r>
      <w:r w:rsidRPr="00410867">
        <w:rPr>
          <w:rFonts w:hint="cs"/>
          <w:rtl/>
        </w:rPr>
        <w:t>ע</w:t>
      </w:r>
      <w:r w:rsidRPr="00410867">
        <w:rPr>
          <w:rtl/>
        </w:rPr>
        <w:t xml:space="preserve"> </w:t>
      </w:r>
      <w:r w:rsidRPr="00410867">
        <w:rPr>
          <w:rFonts w:hint="cs"/>
          <w:rtl/>
        </w:rPr>
        <w:t>מה</w:t>
      </w:r>
      <w:r w:rsidRPr="00410867">
        <w:rPr>
          <w:rtl/>
        </w:rPr>
        <w:t>"</w:t>
      </w:r>
      <w:r w:rsidRPr="00410867">
        <w:rPr>
          <w:rFonts w:hint="cs"/>
          <w:rtl/>
        </w:rPr>
        <w:t>ת</w:t>
      </w:r>
      <w:r w:rsidRPr="00410867">
        <w:rPr>
          <w:rtl/>
        </w:rPr>
        <w:t>)</w:t>
      </w:r>
      <w:r>
        <w:rPr>
          <w:rFonts w:hint="cs"/>
          <w:rtl/>
        </w:rPr>
        <w:t>,</w:t>
      </w:r>
      <w:r w:rsidRPr="00410867">
        <w:rPr>
          <w:rtl/>
        </w:rPr>
        <w:t xml:space="preserve"> </w:t>
      </w:r>
      <w:r w:rsidRPr="00410867">
        <w:rPr>
          <w:rFonts w:hint="cs"/>
          <w:rtl/>
        </w:rPr>
        <w:t>שממנין</w:t>
      </w:r>
      <w:r w:rsidRPr="00410867">
        <w:rPr>
          <w:rtl/>
        </w:rPr>
        <w:t xml:space="preserve"> </w:t>
      </w:r>
      <w:r w:rsidRPr="00410867">
        <w:rPr>
          <w:rFonts w:hint="cs"/>
          <w:rtl/>
        </w:rPr>
        <w:t>תרי</w:t>
      </w:r>
      <w:r w:rsidRPr="00410867">
        <w:rPr>
          <w:rtl/>
        </w:rPr>
        <w:t>"</w:t>
      </w:r>
      <w:r w:rsidRPr="00410867">
        <w:rPr>
          <w:rFonts w:hint="cs"/>
          <w:rtl/>
        </w:rPr>
        <w:t>ג</w:t>
      </w:r>
      <w:r w:rsidRPr="00410867">
        <w:rPr>
          <w:rtl/>
        </w:rPr>
        <w:t xml:space="preserve"> </w:t>
      </w:r>
      <w:r>
        <w:rPr>
          <w:rtl/>
        </w:rPr>
        <w:t>–</w:t>
      </w:r>
      <w:r w:rsidRPr="00410867">
        <w:rPr>
          <w:rtl/>
        </w:rPr>
        <w:t xml:space="preserve"> </w:t>
      </w:r>
      <w:r w:rsidRPr="00410867">
        <w:rPr>
          <w:rFonts w:hint="cs"/>
          <w:rtl/>
        </w:rPr>
        <w:t>לגאון</w:t>
      </w:r>
      <w:r w:rsidRPr="00410867">
        <w:rPr>
          <w:rtl/>
        </w:rPr>
        <w:t xml:space="preserve"> </w:t>
      </w:r>
      <w:r w:rsidRPr="00410867">
        <w:rPr>
          <w:rFonts w:hint="cs"/>
          <w:b/>
          <w:bCs/>
          <w:rtl/>
        </w:rPr>
        <w:t>ור</w:t>
      </w:r>
      <w:r w:rsidRPr="00410867">
        <w:rPr>
          <w:b/>
          <w:bCs/>
          <w:rtl/>
        </w:rPr>
        <w:t>"</w:t>
      </w:r>
      <w:r w:rsidRPr="00410867">
        <w:rPr>
          <w:rFonts w:hint="cs"/>
          <w:b/>
          <w:bCs/>
          <w:rtl/>
        </w:rPr>
        <w:t>ש</w:t>
      </w:r>
      <w:r w:rsidRPr="00410867">
        <w:rPr>
          <w:b/>
          <w:bCs/>
          <w:rtl/>
        </w:rPr>
        <w:t xml:space="preserve"> </w:t>
      </w:r>
      <w:r w:rsidRPr="00410867">
        <w:rPr>
          <w:rFonts w:hint="cs"/>
          <w:b/>
          <w:bCs/>
          <w:rtl/>
        </w:rPr>
        <w:t>ן</w:t>
      </w:r>
      <w:r w:rsidRPr="00410867">
        <w:rPr>
          <w:b/>
          <w:bCs/>
          <w:rtl/>
        </w:rPr>
        <w:t xml:space="preserve">' </w:t>
      </w:r>
      <w:r w:rsidRPr="00410867">
        <w:rPr>
          <w:rFonts w:hint="cs"/>
          <w:b/>
          <w:bCs/>
          <w:rtl/>
        </w:rPr>
        <w:t>גבירול</w:t>
      </w:r>
      <w:r w:rsidRPr="00410867">
        <w:rPr>
          <w:rtl/>
        </w:rPr>
        <w:t xml:space="preserve"> </w:t>
      </w:r>
      <w:r>
        <w:rPr>
          <w:rtl/>
        </w:rPr>
        <w:t>–</w:t>
      </w:r>
      <w:r w:rsidRPr="00410867">
        <w:rPr>
          <w:rtl/>
        </w:rPr>
        <w:t xml:space="preserve"> </w:t>
      </w:r>
      <w:r w:rsidRPr="00410867">
        <w:rPr>
          <w:rFonts w:hint="cs"/>
          <w:rtl/>
        </w:rPr>
        <w:t>קדושים</w:t>
      </w:r>
      <w:r w:rsidRPr="00410867">
        <w:rPr>
          <w:rtl/>
        </w:rPr>
        <w:t xml:space="preserve"> </w:t>
      </w:r>
      <w:r w:rsidRPr="00410867">
        <w:rPr>
          <w:rFonts w:hint="cs"/>
          <w:rtl/>
        </w:rPr>
        <w:t>תהיו</w:t>
      </w:r>
      <w:r>
        <w:rPr>
          <w:rFonts w:hint="cs"/>
          <w:rtl/>
        </w:rPr>
        <w:t xml:space="preserve"> . . </w:t>
      </w:r>
      <w:r w:rsidRPr="00410867">
        <w:rPr>
          <w:rFonts w:hint="cs"/>
          <w:rtl/>
        </w:rPr>
        <w:t>שיפרוש</w:t>
      </w:r>
      <w:r w:rsidRPr="00410867">
        <w:rPr>
          <w:rtl/>
        </w:rPr>
        <w:t xml:space="preserve"> </w:t>
      </w:r>
      <w:r w:rsidRPr="00410867">
        <w:rPr>
          <w:rFonts w:hint="cs"/>
          <w:rtl/>
        </w:rPr>
        <w:t>מן</w:t>
      </w:r>
      <w:r w:rsidRPr="00410867">
        <w:rPr>
          <w:rtl/>
        </w:rPr>
        <w:t xml:space="preserve"> </w:t>
      </w:r>
      <w:r w:rsidRPr="00410867">
        <w:rPr>
          <w:rFonts w:hint="cs"/>
          <w:rtl/>
        </w:rPr>
        <w:t>המותרות</w:t>
      </w:r>
      <w:r>
        <w:rPr>
          <w:rFonts w:hint="cs"/>
          <w:rtl/>
        </w:rPr>
        <w:t>".</w:t>
      </w:r>
    </w:p>
    <w:p w:rsidR="006C006B" w:rsidRDefault="006C006B" w:rsidP="006C006B">
      <w:pPr>
        <w:pStyle w:val="a3"/>
        <w:jc w:val="center"/>
        <w:rPr>
          <w:rtl/>
        </w:rPr>
      </w:pPr>
      <w:r w:rsidRPr="002F3C42">
        <w:rPr>
          <w:noProof/>
        </w:rPr>
        <w:drawing>
          <wp:inline distT="0" distB="0" distL="0" distR="0" wp14:anchorId="239EEC69" wp14:editId="22E034EA">
            <wp:extent cx="652780" cy="29400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6C006B" w:rsidRPr="006B70B8" w:rsidRDefault="006C006B" w:rsidP="006C006B">
      <w:pPr>
        <w:pStyle w:val="a0"/>
        <w:rPr>
          <w:rFonts w:ascii="FbFRealBelet Bold" w:hAnsi="FbFRealBelet Bold" w:cs="FbFRealBelet Bold"/>
          <w:rtl/>
        </w:rPr>
      </w:pPr>
      <w:bookmarkStart w:id="108" w:name="_Toc458140164"/>
      <w:r w:rsidRPr="006B70B8">
        <w:rPr>
          <w:rFonts w:ascii="FbFRealBelet Bold" w:hAnsi="FbFRealBelet Bold" w:cs="FbFRealBelet Bold"/>
          <w:rtl/>
        </w:rPr>
        <w:t>לאיזה "והתקדשתם" מכוון אדה"ז</w:t>
      </w:r>
      <w:bookmarkEnd w:id="108"/>
      <w:r w:rsidRPr="006B70B8">
        <w:rPr>
          <w:rFonts w:ascii="FbFRealBelet Bold" w:hAnsi="FbFRealBelet Bold" w:cs="FbFRealBelet Bold"/>
          <w:rtl/>
        </w:rPr>
        <w:t xml:space="preserve"> </w:t>
      </w:r>
    </w:p>
    <w:p w:rsidR="006C006B" w:rsidRPr="00670F63" w:rsidRDefault="006C006B" w:rsidP="00670F63">
      <w:pPr>
        <w:pStyle w:val="a1"/>
        <w:rPr>
          <w:rtl/>
        </w:rPr>
      </w:pPr>
      <w:bookmarkStart w:id="109" w:name="_Toc458140165"/>
      <w:r w:rsidRPr="00670F63">
        <w:rPr>
          <w:rtl/>
        </w:rPr>
        <w:t>הנ"ל</w:t>
      </w:r>
      <w:bookmarkEnd w:id="109"/>
    </w:p>
    <w:p w:rsidR="006C006B" w:rsidRPr="00C62D7C" w:rsidRDefault="006C006B" w:rsidP="006C006B">
      <w:pPr>
        <w:pStyle w:val="a3"/>
        <w:rPr>
          <w:u w:val="single"/>
          <w:rtl/>
        </w:rPr>
      </w:pPr>
      <w:r>
        <w:rPr>
          <w:rFonts w:hint="cs"/>
          <w:rtl/>
        </w:rPr>
        <w:t>בתניא ספכ"ז כ' אדה"ז: "</w:t>
      </w:r>
      <w:r w:rsidRPr="004211F1">
        <w:rPr>
          <w:rtl/>
        </w:rPr>
        <w:t xml:space="preserve">שמקיים מצות עשה של תורה </w:t>
      </w:r>
      <w:r w:rsidRPr="00B43325">
        <w:rPr>
          <w:b/>
          <w:bCs/>
          <w:rtl/>
        </w:rPr>
        <w:t>והתקדשתם</w:t>
      </w:r>
      <w:r w:rsidRPr="004211F1">
        <w:rPr>
          <w:rtl/>
        </w:rPr>
        <w:t xml:space="preserve"> וכו' כשמקדש עצמו במותר לו</w:t>
      </w:r>
      <w:r>
        <w:rPr>
          <w:rFonts w:hint="cs"/>
          <w:rtl/>
        </w:rPr>
        <w:t>".</w:t>
      </w:r>
    </w:p>
    <w:p w:rsidR="006C006B" w:rsidRDefault="006C006B" w:rsidP="006C006B">
      <w:pPr>
        <w:pStyle w:val="a3"/>
        <w:rPr>
          <w:rtl/>
        </w:rPr>
      </w:pPr>
      <w:r>
        <w:rPr>
          <w:rFonts w:hint="cs"/>
          <w:rtl/>
        </w:rPr>
        <w:t>וברשימות כ"ק אדמו"ר זי"ע שם: "לכאורה פשוט דקאי אויקרא כ, ז [</w:t>
      </w:r>
      <w:r>
        <w:rPr>
          <w:rtl/>
        </w:rPr>
        <w:t>–</w:t>
      </w:r>
      <w:r>
        <w:rPr>
          <w:rFonts w:hint="cs"/>
          <w:rtl/>
        </w:rPr>
        <w:t xml:space="preserve"> פרשת </w:t>
      </w:r>
      <w:r w:rsidRPr="00946B3E">
        <w:rPr>
          <w:rFonts w:hint="cs"/>
          <w:b/>
          <w:bCs/>
          <w:rtl/>
        </w:rPr>
        <w:t>קדושים</w:t>
      </w:r>
      <w:r>
        <w:rPr>
          <w:rFonts w:hint="cs"/>
          <w:rtl/>
        </w:rPr>
        <w:t>] שהוא אחרי פסוק קדושים תהיו כו גו' (ויקרא יט, ב), וכמוש"כ בפ"ל "קדושים תהיו וגו' והתקדשתם וגו'". ולא אויקרא יא, מד [</w:t>
      </w:r>
      <w:r>
        <w:rPr>
          <w:rtl/>
        </w:rPr>
        <w:t>–</w:t>
      </w:r>
      <w:r>
        <w:rPr>
          <w:rFonts w:hint="cs"/>
          <w:rtl/>
        </w:rPr>
        <w:t xml:space="preserve"> פרשת </w:t>
      </w:r>
      <w:r>
        <w:rPr>
          <w:rFonts w:hint="cs"/>
          <w:b/>
          <w:bCs/>
          <w:rtl/>
        </w:rPr>
        <w:t>שמיני</w:t>
      </w:r>
      <w:r>
        <w:rPr>
          <w:rFonts w:hint="cs"/>
          <w:rtl/>
        </w:rPr>
        <w:t>]. אבל דרז"ל והתקדשתם גו' אדם מקדש כו' משמע ביומא לט. דקאי אויקרא יא, מד, שהוא בהמשך לפסוק ונטמתם וגו'".</w:t>
      </w:r>
    </w:p>
    <w:p w:rsidR="006C006B" w:rsidRDefault="006C006B" w:rsidP="006C006B">
      <w:pPr>
        <w:pStyle w:val="a3"/>
        <w:rPr>
          <w:rtl/>
        </w:rPr>
      </w:pPr>
      <w:r>
        <w:rPr>
          <w:rFonts w:hint="cs"/>
          <w:rtl/>
        </w:rPr>
        <w:t xml:space="preserve">ויש להעיר, שאף שמדברי אדה"ז בפ"ל מוכח דקאי על הפסוק שבפ' קדושים ולא הפסוק שבפ' </w:t>
      </w:r>
      <w:r w:rsidRPr="00B40B1A">
        <w:rPr>
          <w:rFonts w:hint="cs"/>
          <w:b/>
          <w:bCs/>
          <w:rtl/>
        </w:rPr>
        <w:t>שמיני</w:t>
      </w:r>
      <w:r>
        <w:rPr>
          <w:rFonts w:hint="cs"/>
          <w:rtl/>
        </w:rPr>
        <w:t xml:space="preserve"> (וכמ"ש הרבי), מ"מ ברוב המקורות שהביאו את הפסוק ד"והתקדשתם" כציווי על הפרישות ממותרות וכיו"ב, לכאורה מוכח דכיוונו לפסוק שבפ' </w:t>
      </w:r>
      <w:r w:rsidRPr="00B40B1A">
        <w:rPr>
          <w:rFonts w:hint="cs"/>
          <w:b/>
          <w:bCs/>
          <w:rtl/>
        </w:rPr>
        <w:t>שמיני</w:t>
      </w:r>
      <w:r>
        <w:rPr>
          <w:rFonts w:hint="cs"/>
          <w:rtl/>
        </w:rPr>
        <w:t>:</w:t>
      </w:r>
    </w:p>
    <w:p w:rsidR="006C006B" w:rsidRDefault="006C006B" w:rsidP="006C006B">
      <w:pPr>
        <w:pStyle w:val="a3"/>
        <w:rPr>
          <w:rtl/>
        </w:rPr>
      </w:pPr>
      <w:r>
        <w:rPr>
          <w:rFonts w:hint="cs"/>
          <w:rtl/>
        </w:rPr>
        <w:t xml:space="preserve">א) </w:t>
      </w:r>
      <w:r w:rsidRPr="005E60A8">
        <w:rPr>
          <w:rFonts w:hint="cs"/>
          <w:rtl/>
        </w:rPr>
        <w:t>בספר</w:t>
      </w:r>
      <w:r>
        <w:rPr>
          <w:rFonts w:hint="cs"/>
          <w:rtl/>
        </w:rPr>
        <w:t>א (פ"י) "כשם שאני פרוש כך אתם כן פרושים", ושם קאי להדיא על הפסוק בפרשת שמיני, כדמוכח מהמשך הענינים שם.</w:t>
      </w:r>
    </w:p>
    <w:p w:rsidR="006C006B" w:rsidRDefault="006C006B" w:rsidP="006C006B">
      <w:pPr>
        <w:pStyle w:val="a3"/>
        <w:rPr>
          <w:rtl/>
        </w:rPr>
      </w:pPr>
      <w:r>
        <w:rPr>
          <w:rFonts w:hint="cs"/>
          <w:rtl/>
        </w:rPr>
        <w:t xml:space="preserve">ב) רבינו בחיי בפירושו עה"ת </w:t>
      </w:r>
      <w:r>
        <w:rPr>
          <w:rtl/>
        </w:rPr>
        <w:t>–</w:t>
      </w:r>
      <w:r>
        <w:rPr>
          <w:rFonts w:hint="cs"/>
          <w:rtl/>
        </w:rPr>
        <w:t xml:space="preserve"> על הפסוק בפ' </w:t>
      </w:r>
      <w:r>
        <w:rPr>
          <w:rFonts w:hint="cs"/>
          <w:b/>
          <w:bCs/>
          <w:rtl/>
        </w:rPr>
        <w:t xml:space="preserve">שמיני </w:t>
      </w:r>
      <w:r>
        <w:rPr>
          <w:rtl/>
        </w:rPr>
        <w:t>–</w:t>
      </w:r>
      <w:r>
        <w:rPr>
          <w:rFonts w:hint="cs"/>
          <w:rtl/>
        </w:rPr>
        <w:t xml:space="preserve"> כתב שכוונת הכתוב הוא "</w:t>
      </w:r>
      <w:r w:rsidRPr="005E60A8">
        <w:rPr>
          <w:rFonts w:hint="cs"/>
          <w:rtl/>
        </w:rPr>
        <w:t>שיפרוש</w:t>
      </w:r>
      <w:r w:rsidRPr="005E60A8">
        <w:rPr>
          <w:rtl/>
        </w:rPr>
        <w:t xml:space="preserve"> </w:t>
      </w:r>
      <w:r w:rsidRPr="005E60A8">
        <w:rPr>
          <w:rFonts w:hint="cs"/>
          <w:rtl/>
        </w:rPr>
        <w:t>האדם</w:t>
      </w:r>
      <w:r w:rsidRPr="005E60A8">
        <w:rPr>
          <w:rtl/>
        </w:rPr>
        <w:t xml:space="preserve"> </w:t>
      </w:r>
      <w:r w:rsidRPr="005E60A8">
        <w:rPr>
          <w:rFonts w:hint="cs"/>
          <w:rtl/>
        </w:rPr>
        <w:t>מן</w:t>
      </w:r>
      <w:r w:rsidRPr="005E60A8">
        <w:rPr>
          <w:rtl/>
        </w:rPr>
        <w:t xml:space="preserve"> </w:t>
      </w:r>
      <w:r w:rsidRPr="005E60A8">
        <w:rPr>
          <w:rFonts w:hint="cs"/>
          <w:rtl/>
        </w:rPr>
        <w:t>התאוות</w:t>
      </w:r>
      <w:r w:rsidRPr="005E60A8">
        <w:rPr>
          <w:rtl/>
        </w:rPr>
        <w:t xml:space="preserve"> </w:t>
      </w:r>
      <w:r w:rsidRPr="005E60A8">
        <w:rPr>
          <w:rFonts w:hint="cs"/>
          <w:rtl/>
        </w:rPr>
        <w:t>ולא</w:t>
      </w:r>
      <w:r w:rsidRPr="005E60A8">
        <w:rPr>
          <w:rtl/>
        </w:rPr>
        <w:t xml:space="preserve"> </w:t>
      </w:r>
      <w:r w:rsidRPr="005E60A8">
        <w:rPr>
          <w:rFonts w:hint="cs"/>
          <w:rtl/>
        </w:rPr>
        <w:t>ישתמש</w:t>
      </w:r>
      <w:r w:rsidRPr="005E60A8">
        <w:rPr>
          <w:rtl/>
        </w:rPr>
        <w:t xml:space="preserve"> </w:t>
      </w:r>
      <w:r w:rsidRPr="005E60A8">
        <w:rPr>
          <w:rFonts w:hint="cs"/>
          <w:rtl/>
        </w:rPr>
        <w:t>בהם</w:t>
      </w:r>
      <w:r w:rsidRPr="005E60A8">
        <w:rPr>
          <w:rtl/>
        </w:rPr>
        <w:t xml:space="preserve"> </w:t>
      </w:r>
      <w:r w:rsidRPr="005E60A8">
        <w:rPr>
          <w:rFonts w:hint="cs"/>
          <w:rtl/>
        </w:rPr>
        <w:t>רק</w:t>
      </w:r>
      <w:r w:rsidRPr="005E60A8">
        <w:rPr>
          <w:rtl/>
        </w:rPr>
        <w:t xml:space="preserve"> </w:t>
      </w:r>
      <w:r w:rsidRPr="005E60A8">
        <w:rPr>
          <w:rFonts w:hint="cs"/>
          <w:rtl/>
        </w:rPr>
        <w:t>במוכרח</w:t>
      </w:r>
      <w:r>
        <w:rPr>
          <w:rFonts w:hint="cs"/>
          <w:rtl/>
        </w:rPr>
        <w:t>".</w:t>
      </w:r>
    </w:p>
    <w:p w:rsidR="006C006B" w:rsidRDefault="006C006B" w:rsidP="006C006B">
      <w:pPr>
        <w:pStyle w:val="a3"/>
        <w:rPr>
          <w:rtl/>
        </w:rPr>
      </w:pPr>
      <w:r>
        <w:rPr>
          <w:rFonts w:hint="cs"/>
          <w:rtl/>
        </w:rPr>
        <w:lastRenderedPageBreak/>
        <w:t>ג) בספר החרדים (מ"ע פ"ז): "</w:t>
      </w:r>
      <w:r w:rsidRPr="005E60A8">
        <w:rPr>
          <w:rFonts w:hint="cs"/>
          <w:b/>
          <w:bCs/>
          <w:rtl/>
        </w:rPr>
        <w:t>אחר</w:t>
      </w:r>
      <w:r w:rsidRPr="005E60A8">
        <w:rPr>
          <w:b/>
          <w:bCs/>
          <w:rtl/>
        </w:rPr>
        <w:t xml:space="preserve"> </w:t>
      </w:r>
      <w:r w:rsidRPr="005E60A8">
        <w:rPr>
          <w:rFonts w:hint="cs"/>
          <w:b/>
          <w:bCs/>
          <w:rtl/>
        </w:rPr>
        <w:t>שאסרה</w:t>
      </w:r>
      <w:r w:rsidRPr="005E60A8">
        <w:rPr>
          <w:b/>
          <w:bCs/>
          <w:rtl/>
        </w:rPr>
        <w:t xml:space="preserve"> </w:t>
      </w:r>
      <w:r w:rsidRPr="005E60A8">
        <w:rPr>
          <w:rFonts w:hint="cs"/>
          <w:b/>
          <w:bCs/>
          <w:rtl/>
        </w:rPr>
        <w:t>התורה</w:t>
      </w:r>
      <w:r w:rsidRPr="005E60A8">
        <w:rPr>
          <w:b/>
          <w:bCs/>
          <w:rtl/>
        </w:rPr>
        <w:t xml:space="preserve"> </w:t>
      </w:r>
      <w:r w:rsidRPr="005E60A8">
        <w:rPr>
          <w:rFonts w:hint="cs"/>
          <w:b/>
          <w:bCs/>
          <w:rtl/>
        </w:rPr>
        <w:t>מאכלות</w:t>
      </w:r>
      <w:r w:rsidRPr="005E60A8">
        <w:rPr>
          <w:b/>
          <w:bCs/>
          <w:rtl/>
        </w:rPr>
        <w:t xml:space="preserve"> </w:t>
      </w:r>
      <w:r w:rsidRPr="005E60A8">
        <w:rPr>
          <w:rFonts w:hint="cs"/>
          <w:b/>
          <w:bCs/>
          <w:rtl/>
        </w:rPr>
        <w:t>אסורות</w:t>
      </w:r>
      <w:r w:rsidRPr="005E60A8">
        <w:rPr>
          <w:rtl/>
        </w:rPr>
        <w:t xml:space="preserve"> </w:t>
      </w:r>
      <w:r w:rsidRPr="005E60A8">
        <w:rPr>
          <w:rFonts w:hint="cs"/>
          <w:rtl/>
        </w:rPr>
        <w:t>חזר</w:t>
      </w:r>
      <w:r w:rsidRPr="005E60A8">
        <w:rPr>
          <w:rtl/>
        </w:rPr>
        <w:t xml:space="preserve"> </w:t>
      </w:r>
      <w:r w:rsidRPr="005E60A8">
        <w:rPr>
          <w:rFonts w:hint="cs"/>
          <w:rtl/>
        </w:rPr>
        <w:t>ואמר</w:t>
      </w:r>
      <w:r w:rsidRPr="005E60A8">
        <w:rPr>
          <w:rtl/>
        </w:rPr>
        <w:t xml:space="preserve"> </w:t>
      </w:r>
      <w:r w:rsidRPr="005E60A8">
        <w:rPr>
          <w:rFonts w:hint="cs"/>
          <w:rtl/>
        </w:rPr>
        <w:t>והתקדשתם</w:t>
      </w:r>
      <w:r w:rsidRPr="005E60A8">
        <w:rPr>
          <w:rtl/>
        </w:rPr>
        <w:t xml:space="preserve"> </w:t>
      </w:r>
      <w:r w:rsidRPr="005E60A8">
        <w:rPr>
          <w:rFonts w:hint="cs"/>
          <w:rtl/>
        </w:rPr>
        <w:t>והייתם</w:t>
      </w:r>
      <w:r w:rsidRPr="005E60A8">
        <w:rPr>
          <w:rtl/>
        </w:rPr>
        <w:t xml:space="preserve"> </w:t>
      </w:r>
      <w:r w:rsidRPr="005E60A8">
        <w:rPr>
          <w:rFonts w:hint="cs"/>
          <w:rtl/>
        </w:rPr>
        <w:t>קדושי</w:t>
      </w:r>
      <w:r>
        <w:rPr>
          <w:rFonts w:hint="cs"/>
          <w:rtl/>
        </w:rPr>
        <w:t>ם", הרי דקאי על הפסוק בפ' שמיני שבא בהמשך לאיסור מאכלות אסורות.</w:t>
      </w:r>
    </w:p>
    <w:p w:rsidR="006C006B" w:rsidRDefault="006C006B" w:rsidP="006C006B">
      <w:pPr>
        <w:pStyle w:val="a3"/>
        <w:rPr>
          <w:rtl/>
        </w:rPr>
      </w:pPr>
      <w:r>
        <w:rPr>
          <w:rFonts w:hint="cs"/>
          <w:rtl/>
        </w:rPr>
        <w:t>אך יש להעיר, שהרמב"ן בר"פ קדושים כתב: "כ</w:t>
      </w:r>
      <w:r w:rsidRPr="005362D4">
        <w:rPr>
          <w:rFonts w:hint="cs"/>
          <w:rtl/>
        </w:rPr>
        <w:t>מו</w:t>
      </w:r>
      <w:r w:rsidRPr="005362D4">
        <w:rPr>
          <w:rtl/>
        </w:rPr>
        <w:t xml:space="preserve"> </w:t>
      </w:r>
      <w:r w:rsidRPr="005362D4">
        <w:rPr>
          <w:rFonts w:hint="cs"/>
          <w:rtl/>
        </w:rPr>
        <w:t>שאמרו</w:t>
      </w:r>
      <w:r w:rsidRPr="005362D4">
        <w:rPr>
          <w:rtl/>
        </w:rPr>
        <w:t xml:space="preserve"> (</w:t>
      </w:r>
      <w:r w:rsidRPr="005362D4">
        <w:rPr>
          <w:rFonts w:hint="cs"/>
          <w:rtl/>
        </w:rPr>
        <w:t>ברכות</w:t>
      </w:r>
      <w:r w:rsidRPr="005362D4">
        <w:rPr>
          <w:rtl/>
        </w:rPr>
        <w:t xml:space="preserve"> </w:t>
      </w:r>
      <w:r w:rsidRPr="005362D4">
        <w:rPr>
          <w:rFonts w:hint="cs"/>
          <w:rtl/>
        </w:rPr>
        <w:t>נג</w:t>
      </w:r>
      <w:r>
        <w:rPr>
          <w:rFonts w:hint="cs"/>
          <w:rtl/>
        </w:rPr>
        <w:t>,</w:t>
      </w:r>
      <w:r w:rsidRPr="005362D4">
        <w:rPr>
          <w:rtl/>
        </w:rPr>
        <w:t xml:space="preserve"> </w:t>
      </w:r>
      <w:r w:rsidRPr="005362D4">
        <w:rPr>
          <w:rFonts w:hint="cs"/>
          <w:rtl/>
        </w:rPr>
        <w:t>ב</w:t>
      </w:r>
      <w:r w:rsidRPr="005362D4">
        <w:rPr>
          <w:rtl/>
        </w:rPr>
        <w:t xml:space="preserve">) </w:t>
      </w:r>
      <w:r w:rsidRPr="005362D4">
        <w:rPr>
          <w:rFonts w:hint="cs"/>
          <w:rtl/>
        </w:rPr>
        <w:t>והתקדשתם</w:t>
      </w:r>
      <w:r w:rsidRPr="005362D4">
        <w:rPr>
          <w:rtl/>
        </w:rPr>
        <w:t xml:space="preserve"> </w:t>
      </w:r>
      <w:r w:rsidRPr="005362D4">
        <w:rPr>
          <w:rFonts w:hint="cs"/>
          <w:rtl/>
        </w:rPr>
        <w:t>אלו</w:t>
      </w:r>
      <w:r w:rsidRPr="005362D4">
        <w:rPr>
          <w:rtl/>
        </w:rPr>
        <w:t xml:space="preserve"> </w:t>
      </w:r>
      <w:r w:rsidRPr="005362D4">
        <w:rPr>
          <w:rFonts w:hint="cs"/>
          <w:rtl/>
        </w:rPr>
        <w:t>מים</w:t>
      </w:r>
      <w:r w:rsidRPr="005362D4">
        <w:rPr>
          <w:rtl/>
        </w:rPr>
        <w:t xml:space="preserve"> </w:t>
      </w:r>
      <w:r w:rsidRPr="005362D4">
        <w:rPr>
          <w:rFonts w:hint="cs"/>
          <w:rtl/>
        </w:rPr>
        <w:t>ראשונים</w:t>
      </w:r>
      <w:r w:rsidRPr="005362D4">
        <w:rPr>
          <w:rtl/>
        </w:rPr>
        <w:t xml:space="preserve">, </w:t>
      </w:r>
      <w:r w:rsidRPr="005362D4">
        <w:rPr>
          <w:rFonts w:hint="cs"/>
          <w:rtl/>
        </w:rPr>
        <w:t>והייתם</w:t>
      </w:r>
      <w:r w:rsidRPr="005362D4">
        <w:rPr>
          <w:rtl/>
        </w:rPr>
        <w:t xml:space="preserve"> </w:t>
      </w:r>
      <w:r w:rsidRPr="005362D4">
        <w:rPr>
          <w:rFonts w:hint="cs"/>
          <w:rtl/>
        </w:rPr>
        <w:t>קדושים</w:t>
      </w:r>
      <w:r w:rsidRPr="005362D4">
        <w:rPr>
          <w:rtl/>
        </w:rPr>
        <w:t xml:space="preserve"> </w:t>
      </w:r>
      <w:r w:rsidRPr="005362D4">
        <w:rPr>
          <w:rFonts w:hint="cs"/>
          <w:rtl/>
        </w:rPr>
        <w:t>אלו</w:t>
      </w:r>
      <w:r w:rsidRPr="005362D4">
        <w:rPr>
          <w:rtl/>
        </w:rPr>
        <w:t xml:space="preserve"> </w:t>
      </w:r>
      <w:r w:rsidRPr="005362D4">
        <w:rPr>
          <w:rFonts w:hint="cs"/>
          <w:rtl/>
        </w:rPr>
        <w:t>מים</w:t>
      </w:r>
      <w:r w:rsidRPr="005362D4">
        <w:rPr>
          <w:rtl/>
        </w:rPr>
        <w:t xml:space="preserve"> </w:t>
      </w:r>
      <w:r w:rsidRPr="005362D4">
        <w:rPr>
          <w:rFonts w:hint="cs"/>
          <w:rtl/>
        </w:rPr>
        <w:t>אחרונים</w:t>
      </w:r>
      <w:r w:rsidRPr="005362D4">
        <w:rPr>
          <w:rtl/>
        </w:rPr>
        <w:t xml:space="preserve">, </w:t>
      </w:r>
      <w:r w:rsidRPr="005362D4">
        <w:rPr>
          <w:rFonts w:hint="cs"/>
          <w:rtl/>
        </w:rPr>
        <w:t>כי</w:t>
      </w:r>
      <w:r w:rsidRPr="005362D4">
        <w:rPr>
          <w:rtl/>
        </w:rPr>
        <w:t xml:space="preserve"> </w:t>
      </w:r>
      <w:r w:rsidRPr="005362D4">
        <w:rPr>
          <w:rFonts w:hint="cs"/>
          <w:rtl/>
        </w:rPr>
        <w:t>קדוש</w:t>
      </w:r>
      <w:r w:rsidRPr="005362D4">
        <w:rPr>
          <w:rtl/>
        </w:rPr>
        <w:t xml:space="preserve"> </w:t>
      </w:r>
      <w:r w:rsidRPr="005362D4">
        <w:rPr>
          <w:rFonts w:hint="cs"/>
          <w:rtl/>
        </w:rPr>
        <w:t>זה</w:t>
      </w:r>
      <w:r w:rsidRPr="005362D4">
        <w:rPr>
          <w:rtl/>
        </w:rPr>
        <w:t xml:space="preserve"> </w:t>
      </w:r>
      <w:r w:rsidRPr="005362D4">
        <w:rPr>
          <w:rFonts w:hint="cs"/>
          <w:rtl/>
        </w:rPr>
        <w:t>שמן</w:t>
      </w:r>
      <w:r w:rsidRPr="005362D4">
        <w:rPr>
          <w:rtl/>
        </w:rPr>
        <w:t xml:space="preserve"> </w:t>
      </w:r>
      <w:r w:rsidRPr="005362D4">
        <w:rPr>
          <w:rFonts w:hint="cs"/>
          <w:rtl/>
        </w:rPr>
        <w:t>ערב</w:t>
      </w:r>
      <w:r w:rsidRPr="005362D4">
        <w:rPr>
          <w:rtl/>
        </w:rPr>
        <w:t xml:space="preserve">. </w:t>
      </w:r>
      <w:r w:rsidRPr="005362D4">
        <w:rPr>
          <w:rFonts w:hint="cs"/>
          <w:rtl/>
        </w:rPr>
        <w:t>כי</w:t>
      </w:r>
      <w:r w:rsidRPr="005362D4">
        <w:rPr>
          <w:rtl/>
        </w:rPr>
        <w:t xml:space="preserve"> </w:t>
      </w:r>
      <w:r w:rsidRPr="005362D4">
        <w:rPr>
          <w:rFonts w:hint="cs"/>
          <w:rtl/>
        </w:rPr>
        <w:t>אף</w:t>
      </w:r>
      <w:r w:rsidRPr="005362D4">
        <w:rPr>
          <w:rtl/>
        </w:rPr>
        <w:t xml:space="preserve"> </w:t>
      </w:r>
      <w:r w:rsidRPr="005362D4">
        <w:rPr>
          <w:rFonts w:hint="cs"/>
          <w:rtl/>
        </w:rPr>
        <w:t>על</w:t>
      </w:r>
      <w:r w:rsidRPr="005362D4">
        <w:rPr>
          <w:rtl/>
        </w:rPr>
        <w:t xml:space="preserve"> </w:t>
      </w:r>
      <w:r w:rsidRPr="005362D4">
        <w:rPr>
          <w:rFonts w:hint="cs"/>
          <w:rtl/>
        </w:rPr>
        <w:t>פי</w:t>
      </w:r>
      <w:r w:rsidRPr="005362D4">
        <w:rPr>
          <w:rtl/>
        </w:rPr>
        <w:t xml:space="preserve"> </w:t>
      </w:r>
      <w:r w:rsidRPr="005362D4">
        <w:rPr>
          <w:rFonts w:hint="cs"/>
          <w:rtl/>
        </w:rPr>
        <w:t>שאלו</w:t>
      </w:r>
      <w:r w:rsidRPr="005362D4">
        <w:rPr>
          <w:rtl/>
        </w:rPr>
        <w:t xml:space="preserve"> </w:t>
      </w:r>
      <w:r w:rsidRPr="005362D4">
        <w:rPr>
          <w:rFonts w:hint="cs"/>
          <w:rtl/>
        </w:rPr>
        <w:t>מצות</w:t>
      </w:r>
      <w:r w:rsidRPr="005362D4">
        <w:rPr>
          <w:rtl/>
        </w:rPr>
        <w:t xml:space="preserve"> </w:t>
      </w:r>
      <w:r w:rsidRPr="005362D4">
        <w:rPr>
          <w:rFonts w:hint="cs"/>
          <w:rtl/>
        </w:rPr>
        <w:t>מדבריהם</w:t>
      </w:r>
      <w:r w:rsidRPr="005362D4">
        <w:rPr>
          <w:rtl/>
        </w:rPr>
        <w:t xml:space="preserve">, </w:t>
      </w:r>
      <w:r w:rsidRPr="005362D4">
        <w:rPr>
          <w:rFonts w:hint="cs"/>
          <w:rtl/>
        </w:rPr>
        <w:t>עיקר</w:t>
      </w:r>
      <w:r w:rsidRPr="005362D4">
        <w:rPr>
          <w:rtl/>
        </w:rPr>
        <w:t xml:space="preserve"> </w:t>
      </w:r>
      <w:r w:rsidRPr="005362D4">
        <w:rPr>
          <w:rFonts w:hint="cs"/>
          <w:rtl/>
        </w:rPr>
        <w:t>הכתוב</w:t>
      </w:r>
      <w:r w:rsidRPr="005362D4">
        <w:rPr>
          <w:rtl/>
        </w:rPr>
        <w:t xml:space="preserve"> </w:t>
      </w:r>
      <w:r w:rsidRPr="005362D4">
        <w:rPr>
          <w:rFonts w:hint="cs"/>
          <w:rtl/>
        </w:rPr>
        <w:t>בכיוצא</w:t>
      </w:r>
      <w:r w:rsidRPr="005362D4">
        <w:rPr>
          <w:rtl/>
        </w:rPr>
        <w:t xml:space="preserve"> </w:t>
      </w:r>
      <w:r w:rsidRPr="005362D4">
        <w:rPr>
          <w:rFonts w:hint="cs"/>
          <w:rtl/>
        </w:rPr>
        <w:t>בזה</w:t>
      </w:r>
      <w:r w:rsidRPr="005362D4">
        <w:rPr>
          <w:rtl/>
        </w:rPr>
        <w:t xml:space="preserve"> </w:t>
      </w:r>
      <w:r w:rsidRPr="005362D4">
        <w:rPr>
          <w:rFonts w:hint="cs"/>
          <w:rtl/>
        </w:rPr>
        <w:t>יזהיר</w:t>
      </w:r>
      <w:r w:rsidRPr="005362D4">
        <w:rPr>
          <w:rtl/>
        </w:rPr>
        <w:t xml:space="preserve">, </w:t>
      </w:r>
      <w:r w:rsidRPr="005362D4">
        <w:rPr>
          <w:rFonts w:hint="cs"/>
          <w:rtl/>
        </w:rPr>
        <w:t>שנהיה</w:t>
      </w:r>
      <w:r w:rsidRPr="005362D4">
        <w:rPr>
          <w:rtl/>
        </w:rPr>
        <w:t xml:space="preserve"> </w:t>
      </w:r>
      <w:r w:rsidRPr="005362D4">
        <w:rPr>
          <w:rFonts w:hint="cs"/>
          <w:rtl/>
        </w:rPr>
        <w:t>נקיים</w:t>
      </w:r>
      <w:r w:rsidRPr="005362D4">
        <w:rPr>
          <w:rtl/>
        </w:rPr>
        <w:t xml:space="preserve"> </w:t>
      </w:r>
      <w:r w:rsidRPr="005362D4">
        <w:rPr>
          <w:rFonts w:hint="cs"/>
          <w:rtl/>
        </w:rPr>
        <w:t>וטהורים</w:t>
      </w:r>
      <w:r w:rsidRPr="005362D4">
        <w:rPr>
          <w:rtl/>
        </w:rPr>
        <w:t xml:space="preserve"> </w:t>
      </w:r>
      <w:r w:rsidRPr="005362D4">
        <w:rPr>
          <w:rFonts w:hint="cs"/>
          <w:rtl/>
        </w:rPr>
        <w:t>ופרושים</w:t>
      </w:r>
      <w:r w:rsidRPr="005362D4">
        <w:rPr>
          <w:rtl/>
        </w:rPr>
        <w:t xml:space="preserve"> </w:t>
      </w:r>
      <w:r w:rsidRPr="005362D4">
        <w:rPr>
          <w:rFonts w:hint="cs"/>
          <w:rtl/>
        </w:rPr>
        <w:t>מהמון</w:t>
      </w:r>
      <w:r w:rsidRPr="005362D4">
        <w:rPr>
          <w:rtl/>
        </w:rPr>
        <w:t xml:space="preserve"> </w:t>
      </w:r>
      <w:r w:rsidRPr="005362D4">
        <w:rPr>
          <w:rFonts w:hint="cs"/>
          <w:rtl/>
        </w:rPr>
        <w:t>בני</w:t>
      </w:r>
      <w:r w:rsidRPr="005362D4">
        <w:rPr>
          <w:rtl/>
        </w:rPr>
        <w:t xml:space="preserve"> </w:t>
      </w:r>
      <w:r w:rsidRPr="005362D4">
        <w:rPr>
          <w:rFonts w:hint="cs"/>
          <w:rtl/>
        </w:rPr>
        <w:t>אדם</w:t>
      </w:r>
      <w:r w:rsidRPr="005362D4">
        <w:rPr>
          <w:rtl/>
        </w:rPr>
        <w:t xml:space="preserve"> </w:t>
      </w:r>
      <w:r w:rsidRPr="005362D4">
        <w:rPr>
          <w:rFonts w:hint="cs"/>
          <w:rtl/>
        </w:rPr>
        <w:t>שהם</w:t>
      </w:r>
      <w:r w:rsidRPr="005362D4">
        <w:rPr>
          <w:rtl/>
        </w:rPr>
        <w:t xml:space="preserve"> </w:t>
      </w:r>
      <w:r w:rsidRPr="005362D4">
        <w:rPr>
          <w:rFonts w:hint="cs"/>
          <w:rtl/>
        </w:rPr>
        <w:t>מלכלכים</w:t>
      </w:r>
      <w:r w:rsidRPr="005362D4">
        <w:rPr>
          <w:rtl/>
        </w:rPr>
        <w:t xml:space="preserve"> </w:t>
      </w:r>
      <w:r w:rsidRPr="005362D4">
        <w:rPr>
          <w:rFonts w:hint="cs"/>
          <w:rtl/>
        </w:rPr>
        <w:t>עצמם</w:t>
      </w:r>
      <w:r w:rsidRPr="005362D4">
        <w:rPr>
          <w:rtl/>
        </w:rPr>
        <w:t xml:space="preserve"> </w:t>
      </w:r>
      <w:r w:rsidRPr="005362D4">
        <w:rPr>
          <w:rFonts w:hint="cs"/>
          <w:rtl/>
        </w:rPr>
        <w:t>במותרות</w:t>
      </w:r>
      <w:r w:rsidRPr="005362D4">
        <w:rPr>
          <w:rtl/>
        </w:rPr>
        <w:t xml:space="preserve"> </w:t>
      </w:r>
      <w:r w:rsidRPr="005362D4">
        <w:rPr>
          <w:rFonts w:hint="cs"/>
          <w:rtl/>
        </w:rPr>
        <w:t>ובכיעורים</w:t>
      </w:r>
      <w:r>
        <w:rPr>
          <w:rFonts w:hint="cs"/>
          <w:rtl/>
        </w:rPr>
        <w:t xml:space="preserve">". הרי שהרמב"ן קישר דרשת חז"ל שלמדו ד"והתקדשתם" שייך לענין הנקיות, לזהירות ממותרות. ויל"ע לאיזה פסוק כוונו חז"ל בדרשתם </w:t>
      </w:r>
      <w:r>
        <w:rPr>
          <w:rtl/>
        </w:rPr>
        <w:t>–</w:t>
      </w:r>
      <w:r>
        <w:rPr>
          <w:rFonts w:hint="cs"/>
          <w:rtl/>
        </w:rPr>
        <w:t xml:space="preserve"> לזו שבפ' שמיני או לזו שבפ' קדושים. </w:t>
      </w:r>
    </w:p>
    <w:p w:rsidR="006C006B" w:rsidRDefault="006C006B" w:rsidP="006C006B">
      <w:pPr>
        <w:pStyle w:val="a3"/>
        <w:rPr>
          <w:rtl/>
        </w:rPr>
      </w:pPr>
      <w:r>
        <w:rPr>
          <w:rFonts w:hint="cs"/>
          <w:rtl/>
        </w:rPr>
        <w:t>ובגליון שבש"ס שלנו ציינו לפרק יא, דהיינו פר' שמיני (ולהעיר מל' הצ"צ אוה"ת ויקרא עמ' קיד, ע"ש). אך באמת בגמ' שם נאמר: "</w:t>
      </w:r>
      <w:r w:rsidRPr="00C62D7C">
        <w:rPr>
          <w:rFonts w:hint="cs"/>
          <w:rtl/>
        </w:rPr>
        <w:t>והתקדשתם</w:t>
      </w:r>
      <w:r w:rsidRPr="00C62D7C">
        <w:rPr>
          <w:rtl/>
        </w:rPr>
        <w:t xml:space="preserve"> </w:t>
      </w:r>
      <w:r>
        <w:rPr>
          <w:rtl/>
        </w:rPr>
        <w:t>–</w:t>
      </w:r>
      <w:r w:rsidRPr="00C62D7C">
        <w:rPr>
          <w:rtl/>
        </w:rPr>
        <w:t xml:space="preserve"> </w:t>
      </w:r>
      <w:r w:rsidRPr="00C62D7C">
        <w:rPr>
          <w:rFonts w:hint="cs"/>
          <w:rtl/>
        </w:rPr>
        <w:t>אלו</w:t>
      </w:r>
      <w:r w:rsidRPr="00C62D7C">
        <w:rPr>
          <w:rtl/>
        </w:rPr>
        <w:t xml:space="preserve"> </w:t>
      </w:r>
      <w:r w:rsidRPr="00C62D7C">
        <w:rPr>
          <w:rFonts w:hint="cs"/>
          <w:rtl/>
        </w:rPr>
        <w:t>מים</w:t>
      </w:r>
      <w:r w:rsidRPr="00C62D7C">
        <w:rPr>
          <w:rtl/>
        </w:rPr>
        <w:t xml:space="preserve"> </w:t>
      </w:r>
      <w:r w:rsidRPr="00C62D7C">
        <w:rPr>
          <w:rFonts w:hint="cs"/>
          <w:rtl/>
        </w:rPr>
        <w:t>ראשונים</w:t>
      </w:r>
      <w:r w:rsidRPr="00C62D7C">
        <w:rPr>
          <w:rtl/>
        </w:rPr>
        <w:t xml:space="preserve">, </w:t>
      </w:r>
      <w:r w:rsidRPr="00C62D7C">
        <w:rPr>
          <w:rFonts w:hint="cs"/>
          <w:rtl/>
        </w:rPr>
        <w:t>והייתם</w:t>
      </w:r>
      <w:r w:rsidRPr="00C62D7C">
        <w:rPr>
          <w:rtl/>
        </w:rPr>
        <w:t xml:space="preserve"> </w:t>
      </w:r>
      <w:r w:rsidRPr="00C62D7C">
        <w:rPr>
          <w:rFonts w:hint="cs"/>
          <w:rtl/>
        </w:rPr>
        <w:t>קדשים</w:t>
      </w:r>
      <w:r w:rsidRPr="00C62D7C">
        <w:rPr>
          <w:rtl/>
        </w:rPr>
        <w:t xml:space="preserve"> </w:t>
      </w:r>
      <w:r>
        <w:rPr>
          <w:rtl/>
        </w:rPr>
        <w:t>–</w:t>
      </w:r>
      <w:r w:rsidRPr="00C62D7C">
        <w:rPr>
          <w:rtl/>
        </w:rPr>
        <w:t xml:space="preserve"> </w:t>
      </w:r>
      <w:r w:rsidRPr="00C62D7C">
        <w:rPr>
          <w:rFonts w:hint="cs"/>
          <w:rtl/>
        </w:rPr>
        <w:t>אלו</w:t>
      </w:r>
      <w:r w:rsidRPr="00C62D7C">
        <w:rPr>
          <w:rtl/>
        </w:rPr>
        <w:t xml:space="preserve"> </w:t>
      </w:r>
      <w:r w:rsidRPr="00C62D7C">
        <w:rPr>
          <w:rFonts w:hint="cs"/>
          <w:rtl/>
        </w:rPr>
        <w:t>מים</w:t>
      </w:r>
      <w:r w:rsidRPr="00C62D7C">
        <w:rPr>
          <w:rtl/>
        </w:rPr>
        <w:t xml:space="preserve"> </w:t>
      </w:r>
      <w:r w:rsidRPr="00C62D7C">
        <w:rPr>
          <w:rFonts w:hint="cs"/>
          <w:rtl/>
        </w:rPr>
        <w:t>אחרונים</w:t>
      </w:r>
      <w:r w:rsidRPr="00C62D7C">
        <w:rPr>
          <w:rtl/>
        </w:rPr>
        <w:t xml:space="preserve">, </w:t>
      </w:r>
      <w:r w:rsidRPr="00C62D7C">
        <w:rPr>
          <w:rFonts w:hint="cs"/>
          <w:rtl/>
        </w:rPr>
        <w:t>כי</w:t>
      </w:r>
      <w:r w:rsidRPr="00C62D7C">
        <w:rPr>
          <w:rtl/>
        </w:rPr>
        <w:t xml:space="preserve"> </w:t>
      </w:r>
      <w:r w:rsidRPr="00C62D7C">
        <w:rPr>
          <w:rFonts w:hint="cs"/>
          <w:rtl/>
        </w:rPr>
        <w:t>קדוש</w:t>
      </w:r>
      <w:r w:rsidRPr="00C62D7C">
        <w:rPr>
          <w:rtl/>
        </w:rPr>
        <w:t xml:space="preserve"> </w:t>
      </w:r>
      <w:r>
        <w:rPr>
          <w:rtl/>
        </w:rPr>
        <w:t>–</w:t>
      </w:r>
      <w:r w:rsidRPr="00C62D7C">
        <w:rPr>
          <w:rtl/>
        </w:rPr>
        <w:t xml:space="preserve"> </w:t>
      </w:r>
      <w:r w:rsidRPr="00C62D7C">
        <w:rPr>
          <w:rFonts w:hint="cs"/>
          <w:rtl/>
        </w:rPr>
        <w:t>זה</w:t>
      </w:r>
      <w:r w:rsidRPr="00C62D7C">
        <w:rPr>
          <w:rtl/>
        </w:rPr>
        <w:t xml:space="preserve"> </w:t>
      </w:r>
      <w:r w:rsidRPr="00C62D7C">
        <w:rPr>
          <w:rFonts w:hint="cs"/>
          <w:rtl/>
        </w:rPr>
        <w:t>שמן</w:t>
      </w:r>
      <w:r w:rsidRPr="00C62D7C">
        <w:rPr>
          <w:rtl/>
        </w:rPr>
        <w:t xml:space="preserve">, </w:t>
      </w:r>
      <w:r w:rsidRPr="00C62D7C">
        <w:rPr>
          <w:rFonts w:hint="cs"/>
          <w:b/>
          <w:bCs/>
          <w:rtl/>
        </w:rPr>
        <w:t>אני</w:t>
      </w:r>
      <w:r w:rsidRPr="00C62D7C">
        <w:rPr>
          <w:b/>
          <w:bCs/>
          <w:rtl/>
        </w:rPr>
        <w:t xml:space="preserve"> </w:t>
      </w:r>
      <w:r w:rsidRPr="00C62D7C">
        <w:rPr>
          <w:rFonts w:hint="cs"/>
          <w:b/>
          <w:bCs/>
          <w:rtl/>
        </w:rPr>
        <w:t>ה</w:t>
      </w:r>
      <w:r w:rsidRPr="00C62D7C">
        <w:rPr>
          <w:b/>
          <w:bCs/>
          <w:rtl/>
        </w:rPr>
        <w:t xml:space="preserve">' </w:t>
      </w:r>
      <w:r w:rsidRPr="00C62D7C">
        <w:rPr>
          <w:rFonts w:hint="cs"/>
          <w:b/>
          <w:bCs/>
          <w:rtl/>
        </w:rPr>
        <w:t>אלהיכם</w:t>
      </w:r>
      <w:r w:rsidRPr="00C62D7C">
        <w:rPr>
          <w:b/>
          <w:bCs/>
          <w:rtl/>
        </w:rPr>
        <w:t xml:space="preserve"> - </w:t>
      </w:r>
      <w:r w:rsidRPr="00C62D7C">
        <w:rPr>
          <w:rFonts w:hint="cs"/>
          <w:b/>
          <w:bCs/>
          <w:rtl/>
        </w:rPr>
        <w:t>זו</w:t>
      </w:r>
      <w:r w:rsidRPr="00C62D7C">
        <w:rPr>
          <w:b/>
          <w:bCs/>
          <w:rtl/>
        </w:rPr>
        <w:t xml:space="preserve"> </w:t>
      </w:r>
      <w:r w:rsidRPr="00C62D7C">
        <w:rPr>
          <w:rFonts w:hint="cs"/>
          <w:b/>
          <w:bCs/>
          <w:rtl/>
        </w:rPr>
        <w:t>ברכה</w:t>
      </w:r>
      <w:r>
        <w:rPr>
          <w:rFonts w:hint="cs"/>
          <w:rtl/>
        </w:rPr>
        <w:t xml:space="preserve">". וכבר העיר המהרש"א (בחדא"ג) דמוכח מכאן שהגמ' קאי על הפסוק שבפ' </w:t>
      </w:r>
      <w:r w:rsidRPr="006B0AB8">
        <w:rPr>
          <w:rFonts w:hint="cs"/>
          <w:b/>
          <w:bCs/>
          <w:rtl/>
        </w:rPr>
        <w:t>קדושים</w:t>
      </w:r>
      <w:r>
        <w:rPr>
          <w:rFonts w:hint="cs"/>
          <w:rtl/>
        </w:rPr>
        <w:t xml:space="preserve">, שהרי "אני ה' אלקיכם" לא הוזכר כלל בפסק שבפ' שמיני והוזכר רק בפ' קדושים. וא"כ אולי מכאן ראי' דס"ל להרמב"ן שהפסוק בפ' </w:t>
      </w:r>
      <w:r>
        <w:rPr>
          <w:rFonts w:hint="cs"/>
          <w:b/>
          <w:bCs/>
          <w:rtl/>
        </w:rPr>
        <w:t xml:space="preserve">קדושים </w:t>
      </w:r>
      <w:r>
        <w:rPr>
          <w:rFonts w:hint="cs"/>
          <w:rtl/>
        </w:rPr>
        <w:t>קשור להאזהרה להימנע ממותרות.</w:t>
      </w:r>
    </w:p>
    <w:p w:rsidR="006C006B" w:rsidRDefault="006C006B" w:rsidP="006C006B">
      <w:pPr>
        <w:pStyle w:val="a3"/>
        <w:spacing w:after="120"/>
        <w:jc w:val="center"/>
        <w:rPr>
          <w:rtl/>
        </w:rPr>
      </w:pPr>
      <w:r w:rsidRPr="002F3C42">
        <w:rPr>
          <w:noProof/>
        </w:rPr>
        <w:drawing>
          <wp:inline distT="0" distB="0" distL="0" distR="0" wp14:anchorId="0E5AB467" wp14:editId="48C77A28">
            <wp:extent cx="652780" cy="29400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B35290" w:rsidRPr="006B70B8" w:rsidRDefault="00D54C2B" w:rsidP="00B35290">
      <w:pPr>
        <w:pStyle w:val="a0"/>
        <w:spacing w:before="0" w:after="100"/>
        <w:rPr>
          <w:rFonts w:ascii="FbFRealBelet Bold" w:hAnsi="FbFRealBelet Bold" w:cs="FbFRealBelet Bold"/>
        </w:rPr>
      </w:pPr>
      <w:bookmarkStart w:id="110" w:name="_Toc458140166"/>
      <w:r w:rsidRPr="006B70B8">
        <w:rPr>
          <w:rFonts w:ascii="FbFRealBelet Bold" w:hAnsi="FbFRealBelet Bold" w:cs="FbFRealBelet Bold"/>
          <w:rtl/>
        </w:rPr>
        <w:t>"שערי עזרה"</w:t>
      </w:r>
      <w:r w:rsidR="00B35290" w:rsidRPr="006B70B8">
        <w:rPr>
          <w:rFonts w:ascii="FbFRealBelet Bold" w:hAnsi="FbFRealBelet Bold" w:cs="FbFRealBelet Bold"/>
          <w:rtl/>
        </w:rPr>
        <w:t xml:space="preserve"> – חידוש רבינו בזה</w:t>
      </w:r>
      <w:bookmarkEnd w:id="110"/>
    </w:p>
    <w:p w:rsidR="00B35290" w:rsidRPr="00670F63" w:rsidRDefault="00B35290" w:rsidP="00670F63">
      <w:pPr>
        <w:pStyle w:val="a1"/>
        <w:rPr>
          <w:rtl/>
        </w:rPr>
      </w:pPr>
      <w:bookmarkStart w:id="111" w:name="_Toc458140167"/>
      <w:r w:rsidRPr="00670F63">
        <w:rPr>
          <w:rtl/>
        </w:rPr>
        <w:t>הת' דב בעריש רוטנברג</w:t>
      </w:r>
      <w:bookmarkEnd w:id="111"/>
    </w:p>
    <w:p w:rsidR="00B35290" w:rsidRPr="00EB64CE" w:rsidRDefault="00D54C2B" w:rsidP="00D54C2B">
      <w:pPr>
        <w:pStyle w:val="a2"/>
        <w:rPr>
          <w:rtl/>
        </w:rPr>
      </w:pPr>
      <w:r>
        <w:rPr>
          <w:rFonts w:hint="cs"/>
          <w:rtl/>
        </w:rPr>
        <w:t>שליח בישיבה</w:t>
      </w:r>
    </w:p>
    <w:p w:rsidR="00B35290" w:rsidRPr="00EB64CE" w:rsidRDefault="00B35290" w:rsidP="00B35290">
      <w:pPr>
        <w:pStyle w:val="a3"/>
        <w:spacing w:before="0" w:after="100"/>
        <w:rPr>
          <w:rtl/>
        </w:rPr>
      </w:pPr>
      <w:r w:rsidRPr="00EB64CE">
        <w:rPr>
          <w:rtl/>
        </w:rPr>
        <w:t>נודע בשערים חידושו של כ"ק אדמו"ר (לקו"ש חי"ח עמוד 214) בהא דמצינו מחלוקת בין משניות כמה שערים היו לעזרה (ה', ז', ח' או י"ג) - דלכאורה איך תיתכן מחלוקת במציאות? - דבאמת לכו"ע היו לעזרה י"ג פתחים (המנויים בשמותיהם ומקומותם במשנה ו' מפ"ב דמדות), והמחלוקת בין המשניות היא רק לאילו פתחים היה דין שער.</w:t>
      </w:r>
    </w:p>
    <w:p w:rsidR="00B35290" w:rsidRPr="00EB64CE" w:rsidRDefault="00B35290" w:rsidP="00B35290">
      <w:pPr>
        <w:pStyle w:val="a3"/>
        <w:spacing w:before="0" w:after="100"/>
        <w:rPr>
          <w:rtl/>
        </w:rPr>
      </w:pPr>
      <w:r w:rsidRPr="00EB64CE">
        <w:rPr>
          <w:rtl/>
        </w:rPr>
        <w:t>ובין הנפק"מ אם על פתח יש דין שער אם לאו, מציין כ"ק אדמו"ר את דברי רז"ל (ש</w:t>
      </w:r>
      <w:r>
        <w:rPr>
          <w:rtl/>
        </w:rPr>
        <w:t>בועות י</w:t>
      </w:r>
      <w:r w:rsidRPr="00EB64CE">
        <w:rPr>
          <w:rtl/>
        </w:rPr>
        <w:t>ז</w:t>
      </w:r>
      <w:r>
        <w:rPr>
          <w:rFonts w:hint="cs"/>
          <w:rtl/>
        </w:rPr>
        <w:t>,</w:t>
      </w:r>
      <w:r>
        <w:rPr>
          <w:rtl/>
        </w:rPr>
        <w:t xml:space="preserve"> </w:t>
      </w:r>
      <w:r w:rsidRPr="00EB64CE">
        <w:rPr>
          <w:rtl/>
        </w:rPr>
        <w:t>ב, ומעין זה במנחות כז</w:t>
      </w:r>
      <w:r>
        <w:rPr>
          <w:rFonts w:hint="cs"/>
          <w:rtl/>
        </w:rPr>
        <w:t>,</w:t>
      </w:r>
      <w:r>
        <w:rPr>
          <w:rtl/>
        </w:rPr>
        <w:t xml:space="preserve"> </w:t>
      </w:r>
      <w:r w:rsidRPr="00EB64CE">
        <w:rPr>
          <w:rtl/>
        </w:rPr>
        <w:t>ב) אשר רק "דרך ביאה אסרה תורה" - ולכן הנכנס להיכל דרך גגות פטור - ומשליך מזה בנוגע לענייננו, ובלשונו הק':</w:t>
      </w:r>
    </w:p>
    <w:p w:rsidR="00B35290" w:rsidRPr="00EB64CE" w:rsidRDefault="00B35290" w:rsidP="00B35290">
      <w:pPr>
        <w:pStyle w:val="a3"/>
        <w:spacing w:before="0" w:after="100"/>
        <w:rPr>
          <w:rtl/>
        </w:rPr>
      </w:pPr>
      <w:r w:rsidRPr="00EB64CE">
        <w:rPr>
          <w:rtl/>
        </w:rPr>
        <w:lastRenderedPageBreak/>
        <w:t>בנוגע צו ביאת מקדש: ווען מ'גייט אריין אין מקדש דורך די שערים וואס האבן ניט א דין שער, קען מען זאגן אז עס איז ניט "דרך ביאה".</w:t>
      </w:r>
    </w:p>
    <w:p w:rsidR="00B35290" w:rsidRPr="00EB64CE" w:rsidRDefault="00B35290" w:rsidP="00B35290">
      <w:pPr>
        <w:pStyle w:val="a3"/>
        <w:spacing w:before="0" w:after="100"/>
        <w:rPr>
          <w:rtl/>
        </w:rPr>
      </w:pPr>
      <w:r w:rsidRPr="00EB64CE">
        <w:rPr>
          <w:rtl/>
        </w:rPr>
        <w:t>נמצ</w:t>
      </w:r>
      <w:r w:rsidRPr="00EB64CE">
        <w:rPr>
          <w:rFonts w:hint="cs"/>
          <w:rtl/>
        </w:rPr>
        <w:t>א</w:t>
      </w:r>
      <w:r w:rsidRPr="00EB64CE">
        <w:rPr>
          <w:rtl/>
        </w:rPr>
        <w:t>נו למדים, דלעזרה היו כמה פתחים (שישה - לפי פסק הרמב"ם בהלכות ביהב"ח פ"ה ה"ד "שבעה שערים היו לה") שעליהם לא חלים כל דיני ביאת המקדש, ואין חייבים (מדאורייתא, ראה להלן) על הכניסה דרכם.</w:t>
      </w:r>
    </w:p>
    <w:p w:rsidR="00B35290" w:rsidRPr="00EB64CE" w:rsidRDefault="00B35290" w:rsidP="00B35290">
      <w:pPr>
        <w:pStyle w:val="a3"/>
        <w:spacing w:before="0" w:after="100"/>
        <w:rPr>
          <w:rtl/>
        </w:rPr>
      </w:pPr>
      <w:r w:rsidRPr="00EB64CE">
        <w:rPr>
          <w:rtl/>
        </w:rPr>
        <w:t>ויש לומר, שעל פי יסוד וחידוש זה מתבארים כמה ענינים נוספים, ובפרט בדברי הרמב"ם (עליו נסובה השיחה בלקו"ש שם, ולפיכך בדבריו מוכרחים לומר כהנ"ל. משא"כ ב</w:t>
      </w:r>
      <w:r w:rsidRPr="00EB64CE">
        <w:rPr>
          <w:rFonts w:hint="cs"/>
          <w:rtl/>
        </w:rPr>
        <w:t xml:space="preserve">שיטות </w:t>
      </w:r>
      <w:r w:rsidRPr="00EB64CE">
        <w:rPr>
          <w:rtl/>
        </w:rPr>
        <w:t xml:space="preserve">שאר </w:t>
      </w:r>
      <w:r w:rsidRPr="00EB64CE">
        <w:rPr>
          <w:rFonts w:hint="cs"/>
          <w:rtl/>
        </w:rPr>
        <w:t>ה</w:t>
      </w:r>
      <w:r w:rsidRPr="00EB64CE">
        <w:rPr>
          <w:rtl/>
        </w:rPr>
        <w:t>ראשונים שיש מקום לבעל דין לחלוק - אך כמובן אין מסתבר לומר שחולקים בזה).</w:t>
      </w:r>
    </w:p>
    <w:p w:rsidR="00B35290" w:rsidRPr="00EB64CE" w:rsidRDefault="00B35290" w:rsidP="00B35290">
      <w:pPr>
        <w:pStyle w:val="a3"/>
        <w:spacing w:before="0" w:after="100"/>
        <w:rPr>
          <w:rtl/>
        </w:rPr>
      </w:pPr>
      <w:r w:rsidRPr="00EB64CE">
        <w:rPr>
          <w:rtl/>
        </w:rPr>
        <w:t>וכפי שיתבאר לקמן.</w:t>
      </w:r>
    </w:p>
    <w:p w:rsidR="00B35290" w:rsidRPr="00EB64CE" w:rsidRDefault="00B35290" w:rsidP="00B35290">
      <w:pPr>
        <w:pStyle w:val="a3"/>
        <w:spacing w:before="0" w:after="100"/>
        <w:rPr>
          <w:rtl/>
        </w:rPr>
      </w:pPr>
      <w:r w:rsidRPr="00EB64CE">
        <w:rPr>
          <w:rFonts w:hint="cs"/>
          <w:b/>
          <w:bCs/>
          <w:rtl/>
        </w:rPr>
        <w:t>א</w:t>
      </w:r>
      <w:r>
        <w:rPr>
          <w:rFonts w:hint="cs"/>
          <w:rtl/>
        </w:rPr>
        <w:t xml:space="preserve">. </w:t>
      </w:r>
      <w:r w:rsidRPr="00EB64CE">
        <w:rPr>
          <w:rtl/>
        </w:rPr>
        <w:t>את הדין ד</w:t>
      </w:r>
      <w:r>
        <w:rPr>
          <w:rFonts w:hint="cs"/>
          <w:rtl/>
        </w:rPr>
        <w:t>"</w:t>
      </w:r>
      <w:r w:rsidRPr="00EB64CE">
        <w:rPr>
          <w:rtl/>
        </w:rPr>
        <w:t>דרך ביאה אסרה תורה</w:t>
      </w:r>
      <w:r>
        <w:rPr>
          <w:rFonts w:hint="cs"/>
          <w:rtl/>
        </w:rPr>
        <w:t>"</w:t>
      </w:r>
      <w:r>
        <w:rPr>
          <w:rtl/>
        </w:rPr>
        <w:t xml:space="preserve"> המדובר בשבועות י</w:t>
      </w:r>
      <w:r w:rsidRPr="00EB64CE">
        <w:rPr>
          <w:rtl/>
        </w:rPr>
        <w:t>ז</w:t>
      </w:r>
      <w:r>
        <w:rPr>
          <w:rFonts w:hint="cs"/>
          <w:rtl/>
        </w:rPr>
        <w:t>, ב</w:t>
      </w:r>
      <w:r w:rsidRPr="00EB64CE">
        <w:rPr>
          <w:rtl/>
        </w:rPr>
        <w:t>, מביא הרמב"ם בהלכות ביאת המקדש פ"ג הי"ט, וזה לשון הרמב"ם:</w:t>
      </w:r>
    </w:p>
    <w:p w:rsidR="00B35290" w:rsidRPr="00EB64CE" w:rsidRDefault="00B35290" w:rsidP="00B35290">
      <w:pPr>
        <w:pStyle w:val="a3"/>
        <w:spacing w:before="0" w:after="100"/>
        <w:rPr>
          <w:rtl/>
        </w:rPr>
      </w:pPr>
      <w:r w:rsidRPr="00EB64CE">
        <w:rPr>
          <w:rtl/>
        </w:rPr>
        <w:t>טמא שנכנס למקדש דרך גגות פטור שנאמר ואל המקדש לא תבוא דרך ביאה חייבה תורה. ואע"פ שהוא פטור מכרת מכין אותו מכת מרדות בין שנכנס למקדש דרך גגות בין שנכנס בו דרך פתחים.</w:t>
      </w:r>
    </w:p>
    <w:p w:rsidR="00B35290" w:rsidRPr="00EB64CE" w:rsidRDefault="00B35290" w:rsidP="00B35290">
      <w:pPr>
        <w:pStyle w:val="a3"/>
        <w:spacing w:before="0" w:after="100"/>
        <w:rPr>
          <w:rtl/>
        </w:rPr>
      </w:pPr>
      <w:r w:rsidRPr="00EB64CE">
        <w:rPr>
          <w:rtl/>
        </w:rPr>
        <w:t>בתחילת ההלכה מביא הרמב"ם את הדין שבגמרא שבועות ככתבו, שהנכנס דרך גגות פטור לפי שאין זה דרך ביאה. בהמשך מוסיף הרמב"ם שעל אף הפטור הרי זה אסור מדרבנן ולפיכך לוקה מכת מרדות. ומסיים את ההלכה בכך שלוקה מכת מרדות בין שנכנס דרך גגות ובין שנכנס דרך פתחים.</w:t>
      </w:r>
    </w:p>
    <w:p w:rsidR="00B35290" w:rsidRPr="00EB64CE" w:rsidRDefault="00B35290" w:rsidP="00B35290">
      <w:pPr>
        <w:pStyle w:val="a3"/>
        <w:spacing w:before="0" w:after="100"/>
        <w:rPr>
          <w:rtl/>
        </w:rPr>
      </w:pPr>
      <w:r w:rsidRPr="00EB64CE">
        <w:rPr>
          <w:rtl/>
        </w:rPr>
        <w:t>כל המפרשים תמהו על דבר הוספת השורה האחרונה 'בין שנכנס בו דרך פתחים' - הרי על כניסה דרך פתחים אין חייבים רק מכת מרדות, אלא מלקות ממש (ואף כרת)?!</w:t>
      </w:r>
    </w:p>
    <w:p w:rsidR="00B35290" w:rsidRPr="00EB64CE" w:rsidRDefault="00B35290" w:rsidP="00B35290">
      <w:pPr>
        <w:pStyle w:val="a3"/>
        <w:spacing w:before="0" w:after="100"/>
        <w:rPr>
          <w:rtl/>
        </w:rPr>
      </w:pPr>
      <w:r w:rsidRPr="00EB64CE">
        <w:rPr>
          <w:rtl/>
        </w:rPr>
        <w:t>יש שהגדילו לבאר (מרכבת המשנה), שלזה כיוון הראב"ד בהשגתו (שרבו בה הביאורים והנוסחאות) 'א"א חסר מכאן' - 'דבדפוס ויניציאה הישן הגירסא טמא שנכנס למקדש דרך גגות וכו' ואע"פ שהוא פטור מכרת מכין אותו מכת מרדות בין שנכנס למקדש דרך גגות בין שנכנס בו דרך פתח. ושפיר קאמר הראב"ד חסר מכאן דהך דרך פתחים חייב'.</w:t>
      </w:r>
    </w:p>
    <w:p w:rsidR="00B35290" w:rsidRPr="00EB64CE" w:rsidRDefault="00B35290" w:rsidP="00B35290">
      <w:pPr>
        <w:pStyle w:val="a3"/>
        <w:spacing w:before="0" w:after="100"/>
        <w:rPr>
          <w:rtl/>
        </w:rPr>
      </w:pPr>
      <w:r w:rsidRPr="00EB64CE">
        <w:rPr>
          <w:rtl/>
        </w:rPr>
        <w:t xml:space="preserve">ומתוך הדחק כותב הכסף משנה 'מצאתי ספר מוגה מספרי רבינו שכתוב בו מכין אותו מכת מרדות [ואפילו נכנס במגדל הפורח באוויר] בין שנכנס למקדש [במגדל] </w:t>
      </w:r>
      <w:r w:rsidRPr="00EB64CE">
        <w:rPr>
          <w:rtl/>
        </w:rPr>
        <w:lastRenderedPageBreak/>
        <w:t>דרך גגות בין שנכנס דרך פתחים', היינו שמסב דברי רבינו ע"ד הנכנס למקדש בתוך מגדל הפורח באוויר שאינו נחשב 'דרך ביאה' ולוקה רק מכת מרדות - אפילו אם נכנס דרך פתחים.</w:t>
      </w:r>
    </w:p>
    <w:p w:rsidR="00B35290" w:rsidRPr="00EB64CE" w:rsidRDefault="00B35290" w:rsidP="00B35290">
      <w:pPr>
        <w:pStyle w:val="a3"/>
        <w:spacing w:before="0" w:after="100"/>
        <w:rPr>
          <w:rtl/>
        </w:rPr>
      </w:pPr>
      <w:r w:rsidRPr="00EB64CE">
        <w:rPr>
          <w:rtl/>
        </w:rPr>
        <w:t>אך לפי זה יוצא שהלכה זו (שהנכנס במגדל אינו דרך ביאה) היא חידוש דין של הרמב"ם, שלא נמצא לו מקור.</w:t>
      </w:r>
    </w:p>
    <w:p w:rsidR="00B35290" w:rsidRPr="00EB64CE" w:rsidRDefault="00B35290" w:rsidP="00B35290">
      <w:pPr>
        <w:pStyle w:val="a3"/>
        <w:spacing w:before="0" w:after="100"/>
        <w:rPr>
          <w:rtl/>
        </w:rPr>
      </w:pPr>
      <w:r w:rsidRPr="00EB64CE">
        <w:rPr>
          <w:rtl/>
        </w:rPr>
        <w:t>אכן על פי חידושו של רבינו, הלכה זו באה על מקומה בדיוק נפלא בלי שום עירעור והגהה. ואדרבה, היא נעשית כסמך ובריח ליסוד זה עצמו:</w:t>
      </w:r>
    </w:p>
    <w:p w:rsidR="00B35290" w:rsidRPr="00EB64CE" w:rsidRDefault="00B35290" w:rsidP="00B35290">
      <w:pPr>
        <w:pStyle w:val="a3"/>
        <w:spacing w:before="0" w:after="100"/>
        <w:rPr>
          <w:rtl/>
        </w:rPr>
      </w:pPr>
      <w:r w:rsidRPr="00EB64CE">
        <w:rPr>
          <w:rtl/>
        </w:rPr>
        <w:t>אחרי שמבאר הרמב"ם שרק 'דרך ביאה חייבה תורה' (ואשר מ"מ לוקה מכת מרדות דרבנן), מוסיף הרמב"ם לבאר שמטעם זה עצמו לוקה רק מכת מרדות בין שנכנס דרך גגות - שאין זה דרך ביאה - ובין שנכנס דרך פתחים, היינו ששת הפתחים הנוספים שהיו לעזרה ואין להם דין שער - שגם זה אינו דרך ביאה.</w:t>
      </w:r>
    </w:p>
    <w:p w:rsidR="00B35290" w:rsidRPr="00EB64CE" w:rsidRDefault="00B35290" w:rsidP="00B35290">
      <w:pPr>
        <w:pStyle w:val="a3"/>
        <w:spacing w:before="0" w:after="100"/>
        <w:rPr>
          <w:rtl/>
        </w:rPr>
      </w:pPr>
      <w:r w:rsidRPr="00EB64CE">
        <w:rPr>
          <w:rtl/>
        </w:rPr>
        <w:t>ובמילים אחרות: הרמב"ם עצמו מביא להלכה את הנפק"מ שמביא כ"ק אדמו"ר בשיחה(!).</w:t>
      </w:r>
    </w:p>
    <w:p w:rsidR="00B35290" w:rsidRPr="00EB64CE" w:rsidRDefault="00B35290" w:rsidP="00B35290">
      <w:pPr>
        <w:pStyle w:val="a3"/>
        <w:spacing w:before="0" w:after="100"/>
      </w:pPr>
      <w:r w:rsidRPr="00EB64CE">
        <w:rPr>
          <w:rtl/>
        </w:rPr>
        <w:t xml:space="preserve">ובזה גם מדויקת פלאים לשון הרמב"ם 'שנכנס בו דרך </w:t>
      </w:r>
      <w:r w:rsidRPr="00EB64CE">
        <w:rPr>
          <w:b/>
          <w:bCs/>
          <w:rtl/>
        </w:rPr>
        <w:t>פתחים</w:t>
      </w:r>
      <w:r w:rsidRPr="00EB64CE">
        <w:rPr>
          <w:rtl/>
        </w:rPr>
        <w:t>' כיוון דקאי על ה</w:t>
      </w:r>
      <w:r w:rsidRPr="00EB64CE">
        <w:rPr>
          <w:b/>
          <w:bCs/>
          <w:rtl/>
        </w:rPr>
        <w:t>פתחים</w:t>
      </w:r>
      <w:r w:rsidRPr="00EB64CE">
        <w:rPr>
          <w:rtl/>
        </w:rPr>
        <w:t xml:space="preserve"> ש</w:t>
      </w:r>
      <w:r w:rsidRPr="00EB64CE">
        <w:rPr>
          <w:b/>
          <w:bCs/>
          <w:rtl/>
        </w:rPr>
        <w:t>אין</w:t>
      </w:r>
      <w:r w:rsidRPr="00EB64CE">
        <w:rPr>
          <w:rtl/>
        </w:rPr>
        <w:t xml:space="preserve"> להם דין שער.</w:t>
      </w:r>
    </w:p>
    <w:p w:rsidR="00B35290" w:rsidRPr="00EB64CE" w:rsidRDefault="00B35290" w:rsidP="00B35290">
      <w:pPr>
        <w:pStyle w:val="a3"/>
        <w:spacing w:before="0" w:after="100"/>
        <w:rPr>
          <w:rtl/>
        </w:rPr>
      </w:pPr>
      <w:r w:rsidRPr="00B35290">
        <w:rPr>
          <w:rFonts w:hint="cs"/>
          <w:b/>
          <w:bCs/>
          <w:rtl/>
        </w:rPr>
        <w:t>ב</w:t>
      </w:r>
      <w:r>
        <w:rPr>
          <w:rStyle w:val="apple-converted-space"/>
          <w:rFonts w:asciiTheme="majorBidi" w:hAnsiTheme="majorBidi" w:cs="David" w:hint="cs"/>
          <w:color w:val="222222"/>
          <w:sz w:val="29"/>
          <w:szCs w:val="29"/>
          <w:rtl/>
        </w:rPr>
        <w:t xml:space="preserve">. </w:t>
      </w:r>
      <w:r w:rsidRPr="00EB64CE">
        <w:rPr>
          <w:rtl/>
        </w:rPr>
        <w:t xml:space="preserve">בקשר לדיוק הנ"ל בלשון הרמב"ם, שכותב 'פתחים' ולא 'שערים', יש להעיר גם ללשון המשנה במידות פ"ב מ"ג 'כל </w:t>
      </w:r>
      <w:r w:rsidRPr="00EB64CE">
        <w:rPr>
          <w:b/>
          <w:bCs/>
          <w:rtl/>
        </w:rPr>
        <w:t>הפתחים והשערים</w:t>
      </w:r>
      <w:r w:rsidRPr="00EB64CE">
        <w:rPr>
          <w:rtl/>
        </w:rPr>
        <w:t xml:space="preserve"> שהיו שם גבהן עשרים אמה ורחבן עשר אמות, חוץ משל אולם. כל </w:t>
      </w:r>
      <w:r w:rsidRPr="00EB64CE">
        <w:rPr>
          <w:b/>
          <w:bCs/>
          <w:rtl/>
        </w:rPr>
        <w:t>הפתחים</w:t>
      </w:r>
      <w:r w:rsidRPr="00EB64CE">
        <w:rPr>
          <w:rtl/>
        </w:rPr>
        <w:t xml:space="preserve"> שהיו שם היו להן דלתות</w:t>
      </w:r>
      <w:r w:rsidRPr="00EB64CE">
        <w:rPr>
          <w:rFonts w:hint="cs"/>
          <w:rtl/>
        </w:rPr>
        <w:t>,</w:t>
      </w:r>
      <w:r w:rsidRPr="00EB64CE">
        <w:rPr>
          <w:rtl/>
        </w:rPr>
        <w:t xml:space="preserve"> חוץ משל אולם. כל </w:t>
      </w:r>
      <w:r w:rsidRPr="00EB64CE">
        <w:rPr>
          <w:b/>
          <w:bCs/>
          <w:rtl/>
        </w:rPr>
        <w:t>השערים</w:t>
      </w:r>
      <w:r w:rsidRPr="00EB64CE">
        <w:rPr>
          <w:rtl/>
        </w:rPr>
        <w:t xml:space="preserve"> שהיו שם היו להן שקופות</w:t>
      </w:r>
      <w:r w:rsidRPr="00EB64CE">
        <w:rPr>
          <w:rFonts w:hint="cs"/>
          <w:rtl/>
        </w:rPr>
        <w:t>,</w:t>
      </w:r>
      <w:r w:rsidRPr="00EB64CE">
        <w:rPr>
          <w:rtl/>
        </w:rPr>
        <w:t xml:space="preserve"> חוץ משער טדי . . כל </w:t>
      </w:r>
      <w:r w:rsidRPr="00EB64CE">
        <w:rPr>
          <w:b/>
          <w:bCs/>
          <w:rtl/>
        </w:rPr>
        <w:t>השערים</w:t>
      </w:r>
      <w:r w:rsidRPr="00EB64CE">
        <w:rPr>
          <w:rtl/>
        </w:rPr>
        <w:t xml:space="preserve"> שהיו שם נשתנו להיות של זהב, חוץ משער ניקנור' </w:t>
      </w:r>
      <w:r>
        <w:rPr>
          <w:rtl/>
        </w:rPr>
        <w:t>–</w:t>
      </w:r>
    </w:p>
    <w:p w:rsidR="00B35290" w:rsidRPr="00EB64CE" w:rsidRDefault="00B35290" w:rsidP="00B35290">
      <w:pPr>
        <w:pStyle w:val="a3"/>
        <w:spacing w:before="0" w:after="100"/>
        <w:rPr>
          <w:rtl/>
        </w:rPr>
      </w:pPr>
      <w:r w:rsidRPr="00EB64CE">
        <w:rPr>
          <w:rtl/>
        </w:rPr>
        <w:t xml:space="preserve">דעל פי חידוש </w:t>
      </w:r>
      <w:r w:rsidRPr="00EB64CE">
        <w:rPr>
          <w:rFonts w:hint="cs"/>
          <w:rtl/>
        </w:rPr>
        <w:t>רבינו</w:t>
      </w:r>
      <w:r w:rsidRPr="00EB64CE">
        <w:rPr>
          <w:rtl/>
        </w:rPr>
        <w:t xml:space="preserve"> מובן היטב כפל הלשון 'הפתחים והשערים' בתחילת המשנה, כיוון שרוצה לכלול </w:t>
      </w:r>
      <w:r w:rsidRPr="00EB64CE">
        <w:rPr>
          <w:b/>
          <w:bCs/>
          <w:rtl/>
        </w:rPr>
        <w:t>גם</w:t>
      </w:r>
      <w:r w:rsidRPr="00EB64CE">
        <w:rPr>
          <w:rtl/>
        </w:rPr>
        <w:t xml:space="preserve"> את השערים ו</w:t>
      </w:r>
      <w:r w:rsidRPr="00EB64CE">
        <w:rPr>
          <w:b/>
          <w:bCs/>
          <w:rtl/>
        </w:rPr>
        <w:t>גם</w:t>
      </w:r>
      <w:r w:rsidRPr="00EB64CE">
        <w:rPr>
          <w:rtl/>
        </w:rPr>
        <w:t xml:space="preserve"> את הפתחים</w:t>
      </w:r>
      <w:r w:rsidRPr="00EB64CE">
        <w:rPr>
          <w:rFonts w:hint="cs"/>
          <w:rtl/>
        </w:rPr>
        <w:t xml:space="preserve"> (אכן יש לומר שאינו שייך כל כך לענייננו, כיוון שכולל במשנה גם פתחים ושערים דשאר הר הבית, ולאו דווקא דשל עזרה).</w:t>
      </w:r>
    </w:p>
    <w:p w:rsidR="00B35290" w:rsidRPr="00EB64CE" w:rsidRDefault="00B35290" w:rsidP="00B35290">
      <w:pPr>
        <w:pStyle w:val="a3"/>
        <w:spacing w:before="0" w:after="100"/>
        <w:rPr>
          <w:rtl/>
        </w:rPr>
      </w:pPr>
      <w:r w:rsidRPr="00EB64CE">
        <w:rPr>
          <w:rtl/>
        </w:rPr>
        <w:t>ויש לברר עוד בזה, כי לפי זה יוצא לכאו' ששאר הבבות נאמרו דווקא לשערים או דווקא לפתחים.</w:t>
      </w:r>
    </w:p>
    <w:p w:rsidR="00B35290" w:rsidRPr="00EB64CE" w:rsidRDefault="00B35290" w:rsidP="00B35290">
      <w:pPr>
        <w:pStyle w:val="a3"/>
        <w:spacing w:before="0" w:after="100"/>
        <w:rPr>
          <w:rtl/>
        </w:rPr>
      </w:pPr>
      <w:r w:rsidRPr="00EB64CE">
        <w:rPr>
          <w:rtl/>
        </w:rPr>
        <w:t>ובפרט צריך בירור בנוגע לבבא 'כל הפתחים היו להן דלתות חוץ משל אולם' - דפתחו של אולם דין שער לו וכוללו עם ה'פתחים', ומזה משמע שאין המשנה מדייקת בחילוק זה.</w:t>
      </w:r>
    </w:p>
    <w:p w:rsidR="00B35290" w:rsidRPr="00EB64CE" w:rsidRDefault="00B35290" w:rsidP="00B35290">
      <w:pPr>
        <w:pStyle w:val="a3"/>
        <w:spacing w:before="0" w:after="100"/>
        <w:rPr>
          <w:rtl/>
        </w:rPr>
      </w:pPr>
      <w:r w:rsidRPr="00EB64CE">
        <w:rPr>
          <w:rFonts w:hint="cs"/>
          <w:b/>
          <w:bCs/>
          <w:rtl/>
        </w:rPr>
        <w:lastRenderedPageBreak/>
        <w:t>ג</w:t>
      </w:r>
      <w:r>
        <w:rPr>
          <w:rFonts w:hint="cs"/>
          <w:rtl/>
        </w:rPr>
        <w:t xml:space="preserve">. </w:t>
      </w:r>
      <w:r>
        <w:rPr>
          <w:rtl/>
        </w:rPr>
        <w:t>בזבחים טו</w:t>
      </w:r>
      <w:r>
        <w:rPr>
          <w:rFonts w:hint="cs"/>
          <w:rtl/>
        </w:rPr>
        <w:t>, ב</w:t>
      </w:r>
      <w:r w:rsidRPr="00EB64CE">
        <w:rPr>
          <w:rtl/>
        </w:rPr>
        <w:t xml:space="preserve"> דנה הגמרא האם מחשבה פוסלת בשעת הולכה שאינה צריכה (שזו מחלוקת תנאים), ומבאר רבא מה נחשבת 'הולכה צריכה' ומה 'הולכה שאינה צריכה' - 'ואמר רבא הכל מודים קבלו בחוץ והכניסו בפנים זהו הילוך שצריך להלך, קבלו בפנים והוציאו לחוץ זהו הילוך שאין צריך להלך' (עד כאן נוגע לענייננו).</w:t>
      </w:r>
    </w:p>
    <w:p w:rsidR="00B35290" w:rsidRPr="00EB64CE" w:rsidRDefault="00B35290" w:rsidP="00B35290">
      <w:pPr>
        <w:pStyle w:val="a3"/>
        <w:spacing w:before="0" w:after="100"/>
        <w:rPr>
          <w:rtl/>
        </w:rPr>
      </w:pPr>
      <w:r w:rsidRPr="00EB64CE">
        <w:rPr>
          <w:rtl/>
        </w:rPr>
        <w:t>וכן הביא הרמב"ם להלכה (פסולי המוקדשין פי"ג ה"ט) 'והמהלך במקום שאינו צריך הרי זו הולכה והמחשבה פוסלת בה . . אם קבל הדם בפנים ולא הלך בו לגבי המזבח אלא הלך בו והוציאו לחוץ וחשב בשעת הילוכו לחוץ במחשבת הזמן וכיוצא בה הרי זו פוסלת'.</w:t>
      </w:r>
    </w:p>
    <w:p w:rsidR="00B35290" w:rsidRPr="00EB64CE" w:rsidRDefault="00B35290" w:rsidP="00B35290">
      <w:pPr>
        <w:pStyle w:val="a3"/>
        <w:spacing w:before="0" w:after="100"/>
        <w:rPr>
          <w:rtl/>
        </w:rPr>
      </w:pPr>
      <w:r w:rsidRPr="00EB64CE">
        <w:rPr>
          <w:rtl/>
        </w:rPr>
        <w:t>והנה, בפירוש 'פנים' ו'חוץ' שבסוגיא שם פירש רש"י (ד"ה והוציאו) 'הנך פנים וחוץ כולהו בעזרה', כלומר שבכל המקרים קיבל את הדם בעזרה והחילוק הוא האם קיבלו סמוך למזבח ונתרחק (קבלו בפנים והוציאו לחוץ) או שקיבלו רחוק מן המזבח ונתקרב. וההכרח לפרש כן (בפשטות), לפי שאם הוציא את הדם בפועל מן העזרה, הרי הוא כבר פסול משם אחר ומה לנו אם המחשבה פוסלת בו או לא.</w:t>
      </w:r>
    </w:p>
    <w:p w:rsidR="00B35290" w:rsidRPr="00EB64CE" w:rsidRDefault="00B35290" w:rsidP="00B35290">
      <w:pPr>
        <w:pStyle w:val="a3"/>
        <w:spacing w:before="0" w:after="100"/>
        <w:rPr>
          <w:rtl/>
        </w:rPr>
      </w:pPr>
      <w:r w:rsidRPr="00EB64CE">
        <w:rPr>
          <w:rtl/>
        </w:rPr>
        <w:t>ולפי זה אפשר לומר, דלהרמב"ם יש לפרש לשון הגמרא כפשוטו, שהוציאו לחוץ, ורק הכוונה שהוציאו דרך אחד מאותם פתחים שאין להם דין שער. ונאמר דכשם שלא חל עליהם גדר 'דרך ביאה' כמו כן אין היוצא דרכם נחשב 'דרך יציאה' ואינו פסול ביוצא.</w:t>
      </w:r>
    </w:p>
    <w:p w:rsidR="00B35290" w:rsidRPr="00EB64CE" w:rsidRDefault="00B35290" w:rsidP="00B35290">
      <w:pPr>
        <w:pStyle w:val="a3"/>
        <w:spacing w:before="0" w:after="100"/>
        <w:rPr>
          <w:rtl/>
        </w:rPr>
      </w:pPr>
      <w:r w:rsidRPr="00EB64CE">
        <w:rPr>
          <w:rtl/>
        </w:rPr>
        <w:t>אך באמת דוחק גדול לומר כן, משום ש(א) אין לנו להגדיל מחלוקת חינם בין רש"י והרמב"ם. (ב) את תחילת לשון הגמרא 'קיבלו בחוץ' בעל כרחנו נפרש 'בריחוק מקום', כי המקבל דם בחוץ פסול. (ג) והוא העיקר: מסתבר יותר לומר דפסול היוצא אינו מצד היציאה עצמה (ה'פעולה') אלא מצד היותו בחוץ (ה'נפעל'), וממילא אין נפק"מ באיזו דרך יצא, אם סוף סוף נמצא בחוץ.</w:t>
      </w:r>
    </w:p>
    <w:p w:rsidR="00B35290" w:rsidRPr="00EB64CE" w:rsidRDefault="00B35290" w:rsidP="00B35290">
      <w:pPr>
        <w:pStyle w:val="a3"/>
        <w:spacing w:before="0" w:after="100"/>
        <w:rPr>
          <w:rtl/>
        </w:rPr>
      </w:pPr>
      <w:r w:rsidRPr="00B35290">
        <w:rPr>
          <w:rFonts w:hint="cs"/>
          <w:b/>
          <w:bCs/>
          <w:rtl/>
        </w:rPr>
        <w:t>ד</w:t>
      </w:r>
      <w:r>
        <w:rPr>
          <w:rFonts w:hint="cs"/>
          <w:rtl/>
        </w:rPr>
        <w:t xml:space="preserve">. </w:t>
      </w:r>
      <w:r w:rsidRPr="00EB64CE">
        <w:rPr>
          <w:rtl/>
        </w:rPr>
        <w:t>לכאורה יש להקשות על יסוד זה, דאם ישנם פתחים לעזרה שהנכנס בהם אינו חייב על ביאת המקדש (ואסור רק מדרבנן), איך נפרנס כמה משניות ערוכות (ופסקי הרמב"ם) במסכת נגעים, בהן מובאים דינים ומחלוקות באיזה אופן סומך המצורע ידיו על קרבן אשמו, ואיך מכניס אבריו לנתינת דמים</w:t>
      </w:r>
    </w:p>
    <w:p w:rsidR="00B35290" w:rsidRPr="00EB64CE" w:rsidRDefault="00B35290" w:rsidP="00B35290">
      <w:pPr>
        <w:pStyle w:val="a3"/>
        <w:spacing w:before="0" w:after="100"/>
        <w:rPr>
          <w:rtl/>
        </w:rPr>
      </w:pPr>
      <w:r w:rsidRPr="00EB64CE">
        <w:rPr>
          <w:rtl/>
        </w:rPr>
        <w:t>[ולדוגמא</w:t>
      </w:r>
      <w:r w:rsidRPr="00EB64CE">
        <w:rPr>
          <w:rFonts w:hint="cs"/>
          <w:rtl/>
        </w:rPr>
        <w:t>,</w:t>
      </w:r>
      <w:r w:rsidRPr="00EB64CE">
        <w:rPr>
          <w:rtl/>
        </w:rPr>
        <w:t xml:space="preserve"> פי"ד מ</w:t>
      </w:r>
      <w:r w:rsidRPr="00EB64CE">
        <w:rPr>
          <w:rFonts w:hint="cs"/>
          <w:rtl/>
        </w:rPr>
        <w:t>"ט</w:t>
      </w:r>
      <w:r w:rsidRPr="00EB64CE">
        <w:rPr>
          <w:rtl/>
        </w:rPr>
        <w:t xml:space="preserve"> 'הכניס ראשו ונתן על תנוך אזנו. ידו, ונתן על בהן ידו. רגלו, ונתן על בהן רגלו. רבי יהודה אומר שלשתם היה מכניס כאחד']</w:t>
      </w:r>
    </w:p>
    <w:p w:rsidR="00B35290" w:rsidRPr="00EB64CE" w:rsidRDefault="00B35290" w:rsidP="00B35290">
      <w:pPr>
        <w:pStyle w:val="a3"/>
        <w:spacing w:before="0" w:after="100"/>
        <w:rPr>
          <w:rtl/>
        </w:rPr>
      </w:pPr>
      <w:r w:rsidRPr="00EB64CE">
        <w:rPr>
          <w:rtl/>
        </w:rPr>
        <w:t>הרי לפי יסוד הנ"ל יש למצורע להיכנס כולו דרך אחד הפתחים שאין להם דין שער, לסמוך ידיו על קרבנו ולקיים מתן בהונות באופן נוח וקל?!</w:t>
      </w:r>
    </w:p>
    <w:p w:rsidR="00B35290" w:rsidRPr="00EB64CE" w:rsidRDefault="00B35290" w:rsidP="00B35290">
      <w:pPr>
        <w:pStyle w:val="a3"/>
        <w:spacing w:before="0" w:after="100"/>
        <w:rPr>
          <w:rtl/>
        </w:rPr>
      </w:pPr>
      <w:r w:rsidRPr="00EB64CE">
        <w:rPr>
          <w:rtl/>
        </w:rPr>
        <w:lastRenderedPageBreak/>
        <w:t>[מה גם, שעל ידי זה תיחסך בעיה אחרת שמתעוררת לגבי קרבן האשם, מה שמחמת הבאתו עד לשער ניקנור לצורך הסמיכה, יש לוותר על הדין ד'תיכף לסמיכה שחיטה' ולהמתין עד הבאתו חזרה לצפון כדי לשחטו. ואילו לפי הנ"ל יש לנו להביא את המצורע עצמו אל הצפון דרך אחד מפתחים אלו, ולקיים בהידור את הדין ד'תיכף לסמיכה שחיטה'?]</w:t>
      </w:r>
    </w:p>
    <w:p w:rsidR="00B35290" w:rsidRPr="00EB64CE" w:rsidRDefault="00B35290" w:rsidP="00B35290">
      <w:pPr>
        <w:pStyle w:val="a3"/>
        <w:spacing w:before="0" w:after="100"/>
        <w:rPr>
          <w:rtl/>
        </w:rPr>
      </w:pPr>
      <w:r w:rsidRPr="00EB64CE">
        <w:rPr>
          <w:rtl/>
        </w:rPr>
        <w:t>ואף שהכניסה דרך פתחים אלו אסורה מדרבנן - הרי גם ביאה במקצת (הכנסת ידיו של המצורע לסמיכה, ואז רגלו וראשו לנתינת הדמים) הנה אף שאינה אסורה מן התורה, מכל מקום גם היא אסורה מדרבנן, וגם עליה לוקה מכת מרדות (כפסק הרמב"ם בביאת המקדש פ"ג, הי"ח), ואם כן אין כל הבדל בין מה שהתירו למצורע לצורך טהרתו לבוא במקצת אל בית המקדש דרך שערים, ובין מה שיכולים להתיר לו לבוא כולו דרך אחד מפתחים אלו?</w:t>
      </w:r>
    </w:p>
    <w:p w:rsidR="00B35290" w:rsidRPr="00EB64CE" w:rsidRDefault="00B35290" w:rsidP="00B35290">
      <w:pPr>
        <w:pStyle w:val="a3"/>
        <w:spacing w:before="0" w:after="100"/>
        <w:rPr>
          <w:rtl/>
        </w:rPr>
      </w:pPr>
      <w:r w:rsidRPr="00EB64CE">
        <w:rPr>
          <w:rtl/>
        </w:rPr>
        <w:t>ויש לומר דאדרבה, על פי יסוד זה - ודווקא מכח קושיא זו - יתבארו לנו דברי הגמרא בענין זה במסכת אחרת בכי טוב, וכאופיים של דברי תורה ש'עניים במקום אחד ועשירים במקום אחר':</w:t>
      </w:r>
    </w:p>
    <w:p w:rsidR="00B35290" w:rsidRPr="00EB64CE" w:rsidRDefault="00B35290" w:rsidP="00B35290">
      <w:pPr>
        <w:pStyle w:val="a3"/>
        <w:spacing w:before="0" w:after="100"/>
        <w:rPr>
          <w:rtl/>
        </w:rPr>
      </w:pPr>
      <w:r>
        <w:rPr>
          <w:rtl/>
        </w:rPr>
        <w:t>בסוטה ח</w:t>
      </w:r>
      <w:r>
        <w:rPr>
          <w:rFonts w:hint="cs"/>
          <w:rtl/>
        </w:rPr>
        <w:t>, א</w:t>
      </w:r>
      <w:r w:rsidRPr="00EB64CE">
        <w:rPr>
          <w:rtl/>
        </w:rPr>
        <w:t xml:space="preserve"> מצטטת הגמרא מן המשנה מה ש'על פתח שער ניקנור (ש)שם משקין את הסוטות ומטהרין את היולדות ומטהרין את המצורעין', ושואלת 'בשלמא סוטות דכתיב והעמיד הכהן את האשה לפני ה', מצורעין נמי דכתיב והעמיד הכהן המטהר וגו' (לפני ה' פתח אוהל מועד), אלא יולדת מאי טעמא? אילימא משום דאתיין וקיימין אקורבנייהו דתניא אין קרבנו של אדם קרב אלא אם כן עומד על גביו, אם הכי זבין וזבות נמי? אין הכי נמי, ותנא חדא מינייהו נקט'.</w:t>
      </w:r>
    </w:p>
    <w:p w:rsidR="00B35290" w:rsidRPr="00EB64CE" w:rsidRDefault="00B35290" w:rsidP="00B35290">
      <w:pPr>
        <w:pStyle w:val="a3"/>
        <w:spacing w:before="0" w:after="100"/>
        <w:rPr>
          <w:rtl/>
        </w:rPr>
      </w:pPr>
      <w:r w:rsidRPr="00EB64CE">
        <w:rPr>
          <w:rtl/>
        </w:rPr>
        <w:t>ופירש רש"י את הלימוד מהפסוק: לפני ה' - והוא הפתח שבו דרך כניסה ויציאה לכל באי עזרה. ומשמע מזה שהלימוד הוא לזה שעומדים בשער ניקנור דווקא (ובהמשך ישיר לדברי המשנה).</w:t>
      </w:r>
    </w:p>
    <w:p w:rsidR="00B35290" w:rsidRPr="00EB64CE" w:rsidRDefault="00B35290" w:rsidP="00B35290">
      <w:pPr>
        <w:pStyle w:val="a3"/>
        <w:spacing w:before="0" w:after="100"/>
        <w:rPr>
          <w:rtl/>
        </w:rPr>
      </w:pPr>
      <w:r w:rsidRPr="00EB64CE">
        <w:rPr>
          <w:rtl/>
        </w:rPr>
        <w:t>ולכאורה יש להבין, מה צריכה הגמרא להביא פסוק ממנו למדים שהמצורע עומד בשער ניקנור בשעת טהרתו, הרי בנוגע ליולדת אין לימוד מיוחד שעומדת בשער ניקנור, ורק לימוד שצריכה לעמוד בפתח העזרה ואנן פשיט לן דהוי בשער ניקנור. וכמו כן נימא דהמצורע עומד בשער ניקנור (דסמוך ביותר ללשכת המצורעים, משם הגיע זה עתה מטבילתו) ולמה לנו פסוק מיוחד?</w:t>
      </w:r>
    </w:p>
    <w:p w:rsidR="00B35290" w:rsidRPr="00EB64CE" w:rsidRDefault="00B35290" w:rsidP="00B35290">
      <w:pPr>
        <w:pStyle w:val="a3"/>
        <w:spacing w:before="0" w:after="100"/>
        <w:rPr>
          <w:rtl/>
        </w:rPr>
      </w:pPr>
      <w:r w:rsidRPr="00EB64CE">
        <w:rPr>
          <w:rtl/>
        </w:rPr>
        <w:t>ויש לומר שהגמרא גופא מכוונת בזה (בעיקר - אך לא רק) לתרץ את שאלתנו דלעיל:</w:t>
      </w:r>
    </w:p>
    <w:p w:rsidR="00B35290" w:rsidRPr="00EB64CE" w:rsidRDefault="00B35290" w:rsidP="00B35290">
      <w:pPr>
        <w:pStyle w:val="a3"/>
        <w:spacing w:before="0" w:after="100"/>
        <w:rPr>
          <w:rtl/>
        </w:rPr>
      </w:pPr>
      <w:r w:rsidRPr="00EB64CE">
        <w:rPr>
          <w:rtl/>
        </w:rPr>
        <w:lastRenderedPageBreak/>
        <w:t>הואיל ויש להמצורע להיכנס דרך כל אחד מהפתחים שאין להם דין שער ולהיטהר בנוחות, מניין להמשנה שדווקא בשער ניקנור מטהרין את המצורעין (ועל ידי ביאה במקצת ובאופנים מסויימים), ובפרט שדבר זה גורם לכך שהשחיטה אינה תיכף לסמיכה? אדרבא, מצד ענינים אלו ראוי שיכנס המצורע דרך אחד מהפתחים האחרים שבמזרח העזרה (שהצפוני שבהם - ראה במשנה מדות שם - סמוך אף יותר ללשכת המצורעים)?</w:t>
      </w:r>
    </w:p>
    <w:p w:rsidR="00B35290" w:rsidRPr="00EB64CE" w:rsidRDefault="00B35290" w:rsidP="00B35290">
      <w:pPr>
        <w:pStyle w:val="a3"/>
        <w:spacing w:before="0" w:after="100"/>
        <w:rPr>
          <w:rtl/>
        </w:rPr>
      </w:pPr>
      <w:r w:rsidRPr="00EB64CE">
        <w:rPr>
          <w:rtl/>
        </w:rPr>
        <w:t>ועל זה מתרצת הגמרא, שישנו לימוד מיוחד מהפסוק "לפני ה'" שיש לו לעמוד דווקא ב'פתח שבו דרך כניסה ויציאה לכל באי עזרה' אף שלכאורה מתאים יותר להיכנס מפתח אחר.</w:t>
      </w:r>
    </w:p>
    <w:p w:rsidR="00B35290" w:rsidRPr="00EB64CE" w:rsidRDefault="00B35290" w:rsidP="00B35290">
      <w:pPr>
        <w:pStyle w:val="a3"/>
        <w:spacing w:before="0" w:after="100"/>
        <w:rPr>
          <w:rtl/>
        </w:rPr>
      </w:pPr>
      <w:r w:rsidRPr="00EB64CE">
        <w:rPr>
          <w:rtl/>
        </w:rPr>
        <w:t>[וב</w:t>
      </w:r>
      <w:r w:rsidRPr="00EB64CE">
        <w:rPr>
          <w:rFonts w:hint="cs"/>
          <w:rtl/>
        </w:rPr>
        <w:t>דרך אפשר יש</w:t>
      </w:r>
      <w:r w:rsidRPr="00EB64CE">
        <w:rPr>
          <w:rtl/>
        </w:rPr>
        <w:t xml:space="preserve"> </w:t>
      </w:r>
      <w:r w:rsidRPr="00EB64CE">
        <w:rPr>
          <w:rFonts w:hint="cs"/>
          <w:rtl/>
        </w:rPr>
        <w:t>לדייק</w:t>
      </w:r>
      <w:r w:rsidRPr="00EB64CE">
        <w:rPr>
          <w:rtl/>
        </w:rPr>
        <w:t xml:space="preserve"> גם </w:t>
      </w:r>
      <w:r w:rsidRPr="00EB64CE">
        <w:rPr>
          <w:rFonts w:hint="cs"/>
          <w:rtl/>
        </w:rPr>
        <w:t>ב</w:t>
      </w:r>
      <w:r w:rsidRPr="00EB64CE">
        <w:rPr>
          <w:rtl/>
        </w:rPr>
        <w:t>לשון רש"י '</w:t>
      </w:r>
      <w:r w:rsidRPr="00EB64CE">
        <w:rPr>
          <w:b/>
          <w:bCs/>
          <w:rtl/>
        </w:rPr>
        <w:t>פתח</w:t>
      </w:r>
      <w:r w:rsidRPr="00EB64CE">
        <w:rPr>
          <w:rtl/>
        </w:rPr>
        <w:t xml:space="preserve"> שבו דרך' - כיוון שעיקר השאלה היא מדוע לא יכנס ב</w:t>
      </w:r>
      <w:r w:rsidRPr="00EB64CE">
        <w:rPr>
          <w:b/>
          <w:bCs/>
          <w:rtl/>
        </w:rPr>
        <w:t xml:space="preserve">פתח </w:t>
      </w:r>
      <w:r w:rsidRPr="00EB64CE">
        <w:rPr>
          <w:rtl/>
        </w:rPr>
        <w:t xml:space="preserve">שאינו </w:t>
      </w:r>
      <w:r w:rsidRPr="00EB64CE">
        <w:rPr>
          <w:b/>
          <w:bCs/>
          <w:rtl/>
        </w:rPr>
        <w:t>שער</w:t>
      </w:r>
      <w:r w:rsidRPr="00EB64CE">
        <w:rPr>
          <w:rtl/>
        </w:rPr>
        <w:t>, ועל זה בא החידוש שיכנס בפתח זה ולא ב</w:t>
      </w:r>
      <w:r w:rsidRPr="00EB64CE">
        <w:rPr>
          <w:b/>
          <w:bCs/>
          <w:rtl/>
        </w:rPr>
        <w:t>פתחים</w:t>
      </w:r>
      <w:r w:rsidRPr="00EB64CE">
        <w:rPr>
          <w:rtl/>
        </w:rPr>
        <w:t xml:space="preserve"> האחרים]</w:t>
      </w:r>
    </w:p>
    <w:p w:rsidR="00B35290" w:rsidRPr="00EB64CE" w:rsidRDefault="00B35290" w:rsidP="00B35290">
      <w:pPr>
        <w:pStyle w:val="a3"/>
        <w:spacing w:before="0" w:after="100"/>
        <w:rPr>
          <w:rtl/>
        </w:rPr>
      </w:pPr>
      <w:r w:rsidRPr="00EB64CE">
        <w:rPr>
          <w:rtl/>
        </w:rPr>
        <w:t>וממילא מבוארות כל המשניות והמחלוקות שבמסכת נגעים הנ"ל, לפי שישנה גזירת הכתוב שיעמוד דווקא "לפני ה'".</w:t>
      </w:r>
    </w:p>
    <w:p w:rsidR="00B35290" w:rsidRPr="00EB64CE" w:rsidRDefault="00B35290" w:rsidP="00B35290">
      <w:pPr>
        <w:pStyle w:val="a3"/>
        <w:spacing w:before="0" w:after="100"/>
        <w:rPr>
          <w:rtl/>
        </w:rPr>
      </w:pPr>
      <w:r w:rsidRPr="00EB64CE">
        <w:rPr>
          <w:rFonts w:hint="cs"/>
          <w:b/>
          <w:bCs/>
          <w:rtl/>
        </w:rPr>
        <w:t>ה</w:t>
      </w:r>
      <w:r>
        <w:rPr>
          <w:rFonts w:hint="cs"/>
          <w:rtl/>
        </w:rPr>
        <w:t xml:space="preserve">. </w:t>
      </w:r>
      <w:r w:rsidRPr="00EB64CE">
        <w:rPr>
          <w:rtl/>
        </w:rPr>
        <w:t>איברא חידוש זה מצריך עיון בסוגיא דזבחים צ</w:t>
      </w:r>
      <w:r>
        <w:rPr>
          <w:rtl/>
        </w:rPr>
        <w:t>ה</w:t>
      </w:r>
      <w:r>
        <w:rPr>
          <w:rFonts w:hint="cs"/>
          <w:rtl/>
        </w:rPr>
        <w:t>, א</w:t>
      </w:r>
      <w:r w:rsidRPr="00EB64CE">
        <w:rPr>
          <w:rtl/>
        </w:rPr>
        <w:t xml:space="preserve"> (ומפסקי הרמב"ם בסוגיא זו)</w:t>
      </w:r>
      <w:r w:rsidR="00D54C2B">
        <w:rPr>
          <w:rFonts w:ascii="Cambria" w:hAnsi="Cambria" w:cs="Times New Roman" w:hint="cs"/>
          <w:rtl/>
        </w:rPr>
        <w:t xml:space="preserve"> </w:t>
      </w:r>
      <w:r w:rsidRPr="00EB64CE">
        <w:rPr>
          <w:rtl/>
        </w:rPr>
        <w:t>-</w:t>
      </w:r>
    </w:p>
    <w:p w:rsidR="00B35290" w:rsidRPr="00EB64CE" w:rsidRDefault="00B35290" w:rsidP="00B35290">
      <w:pPr>
        <w:pStyle w:val="a3"/>
        <w:spacing w:before="0" w:after="100"/>
        <w:rPr>
          <w:rtl/>
        </w:rPr>
      </w:pPr>
      <w:r>
        <w:rPr>
          <w:rtl/>
        </w:rPr>
        <w:t>המשנה שלפנ"ז (דף צ</w:t>
      </w:r>
      <w:r w:rsidRPr="00EB64CE">
        <w:rPr>
          <w:rtl/>
        </w:rPr>
        <w:t>ד</w:t>
      </w:r>
      <w:r>
        <w:rPr>
          <w:rFonts w:hint="cs"/>
          <w:rtl/>
        </w:rPr>
        <w:t>,</w:t>
      </w:r>
      <w:r w:rsidRPr="00EB64CE">
        <w:rPr>
          <w:rtl/>
        </w:rPr>
        <w:t xml:space="preserve"> סע"ב) דנה בדין בגד שניתז עליו דם חטאת, שטעון כיבוס בתוך העזרה (דווקא). ומבארת שאם נטמא הבגד אחרי יציאתו מהעזרה יש לקורעו עד שישאר בו כדי מעפורת (שאז מטמא רק מדרבנן. ואין לקורעו יותר מזה, כיוון שצריך להישאר עליו שם בגד), להכניסו כך לעזרה ולכבסו שם.</w:t>
      </w:r>
    </w:p>
    <w:p w:rsidR="00B35290" w:rsidRPr="00EB64CE" w:rsidRDefault="00B35290" w:rsidP="00B35290">
      <w:pPr>
        <w:pStyle w:val="a3"/>
        <w:spacing w:before="0" w:after="100"/>
        <w:rPr>
          <w:rtl/>
        </w:rPr>
      </w:pPr>
      <w:r w:rsidRPr="00EB64CE">
        <w:rPr>
          <w:rtl/>
        </w:rPr>
        <w:t>ובגמרא מוסיף ריש לקיש מקרה קיצוני אף יותר 'מעיל שנטמא מכניסו בפחות משלוש על שלוש ומכבסו, משום שנאמר ולא יקרע'. כלומר: אם ניתז על המעיל דם חטאת ולאחר שיצא מן העזרה נטמא, ואת המעיל הרי אסור לקרוע כדי למעטו לכדי מעפורת - לכן הדין הוא שצריך להכניס פחות משלוש אצבעות מן המעיל בכל פעם ולכבסן.</w:t>
      </w:r>
    </w:p>
    <w:p w:rsidR="00B35290" w:rsidRPr="00EB64CE" w:rsidRDefault="00B35290" w:rsidP="00B35290">
      <w:pPr>
        <w:pStyle w:val="a3"/>
        <w:spacing w:before="0" w:after="100"/>
        <w:rPr>
          <w:rtl/>
        </w:rPr>
      </w:pPr>
      <w:r w:rsidRPr="00EB64CE">
        <w:rPr>
          <w:rtl/>
        </w:rPr>
        <w:t>אך לפי הנ"ל, שיש לעזרה פתחים כאלו שאינם נחשבים 'דרך ביאה' ואין ביאה דרכם אסורה מן התורה, הרי ישנו פיתרון פשוט הרבה יותר להכנסת בגדים אלו - להכניסם דרך פתח שאין עליו דין שער. אשר בזה חוסכים את קריעת הבגד, וכן את הטירחה שבכיבוס המעיל מעט מעט בתוך העזרה?</w:t>
      </w:r>
    </w:p>
    <w:p w:rsidR="00B35290" w:rsidRPr="00EB64CE" w:rsidRDefault="00B35290" w:rsidP="00B35290">
      <w:pPr>
        <w:pStyle w:val="a3"/>
        <w:spacing w:before="0" w:after="100"/>
        <w:rPr>
          <w:rtl/>
        </w:rPr>
      </w:pPr>
      <w:r w:rsidRPr="00EB64CE">
        <w:rPr>
          <w:rtl/>
        </w:rPr>
        <w:lastRenderedPageBreak/>
        <w:t>ואף שביאה כזו אסורה עכ"פ מדרבנן, הרי גם הכנסת כדי מעפורת מן הבגד אסורה מדרבנן (לפי שהוא טמא מדרבנן) [וכפי שמפורש ברמב"ם מעשה הקרבנות פ"ח הי"ט: ואף על פי שהוא טמא מדבריהם מפני כדי המעפורת שנשארה בו, כיוון שנקרע רובו טהור מן התורה ומותר להכניסו למקדש לכבס הדם] וכמו כן ביאה במקצת של המעיל אסורה מדרבנן, ומה יתרון בזה על זה?</w:t>
      </w:r>
    </w:p>
    <w:p w:rsidR="00B35290" w:rsidRPr="00EB64CE" w:rsidRDefault="00B35290" w:rsidP="00B35290">
      <w:pPr>
        <w:pStyle w:val="a3"/>
        <w:spacing w:before="0" w:after="100"/>
        <w:rPr>
          <w:rtl/>
        </w:rPr>
      </w:pPr>
      <w:r w:rsidRPr="00EB64CE">
        <w:rPr>
          <w:rtl/>
        </w:rPr>
        <w:t>ו</w:t>
      </w:r>
      <w:r w:rsidRPr="00EB64CE">
        <w:rPr>
          <w:rFonts w:hint="cs"/>
          <w:rtl/>
        </w:rPr>
        <w:t xml:space="preserve">הנה בנוגע לקושיא מהמעיל, </w:t>
      </w:r>
      <w:r w:rsidRPr="00EB64CE">
        <w:rPr>
          <w:rtl/>
        </w:rPr>
        <w:t>אולי יש לתרץ על פי דברי התוספות שם (ד"ה מכניסו), דהקשו על ריש לק</w:t>
      </w:r>
      <w:r>
        <w:rPr>
          <w:rtl/>
        </w:rPr>
        <w:t>יש מכך שיש סוברים (עולא בדף לב</w:t>
      </w:r>
      <w:r>
        <w:rPr>
          <w:rFonts w:hint="cs"/>
          <w:rtl/>
        </w:rPr>
        <w:t>, ב</w:t>
      </w:r>
      <w:r w:rsidRPr="00EB64CE">
        <w:rPr>
          <w:rtl/>
        </w:rPr>
        <w:t>) שריש לקיש עצמו אומר שביאת מקצת שמה ביאה ואסורה מן התורה, ומה יועיל אם כן להכניס את המעיל בפחות משלוש אצבעות? ותירצו 'שאני בגד הואיל ויכול לחותכו לא חשיב כאילו נכנס כולו'.</w:t>
      </w:r>
    </w:p>
    <w:p w:rsidR="00B35290" w:rsidRPr="00EB64CE" w:rsidRDefault="00B35290" w:rsidP="00B35290">
      <w:pPr>
        <w:pStyle w:val="a3"/>
        <w:spacing w:before="0" w:after="100"/>
        <w:rPr>
          <w:rtl/>
        </w:rPr>
      </w:pPr>
      <w:r w:rsidRPr="00EB64CE">
        <w:rPr>
          <w:rtl/>
        </w:rPr>
        <w:t xml:space="preserve">ולפי זה אפשר לומר, דבאמת ריש לקיש סבירא ליה דשפיר אפשר להכניס את המעיל כולו דרך פתח שאינו שער, ורק רצה לחדש (חידוש </w:t>
      </w:r>
      <w:r w:rsidRPr="00EB64CE">
        <w:rPr>
          <w:b/>
          <w:bCs/>
          <w:rtl/>
        </w:rPr>
        <w:t>אחר</w:t>
      </w:r>
      <w:r w:rsidRPr="00EB64CE">
        <w:rPr>
          <w:rtl/>
        </w:rPr>
        <w:t xml:space="preserve">, ובא בדרך אגב) שאפילו </w:t>
      </w:r>
      <w:r w:rsidRPr="00EB64CE">
        <w:rPr>
          <w:b/>
          <w:bCs/>
          <w:rtl/>
        </w:rPr>
        <w:t xml:space="preserve">לשיטתו </w:t>
      </w:r>
      <w:r w:rsidRPr="00EB64CE">
        <w:rPr>
          <w:rtl/>
        </w:rPr>
        <w:t xml:space="preserve">שביאה במקצת </w:t>
      </w:r>
      <w:r w:rsidRPr="00EB64CE">
        <w:rPr>
          <w:b/>
          <w:bCs/>
          <w:rtl/>
        </w:rPr>
        <w:t>שמה ביאה</w:t>
      </w:r>
      <w:r w:rsidRPr="00EB64CE">
        <w:rPr>
          <w:rtl/>
        </w:rPr>
        <w:t xml:space="preserve"> אין אומרים זה לגבי בגדים (ואולי התוספות עצמם כיוונו בדבריהם לתרץ גם שאלה זו).</w:t>
      </w:r>
    </w:p>
    <w:p w:rsidR="00B35290" w:rsidRPr="00EB64CE" w:rsidRDefault="00B35290" w:rsidP="00B35290">
      <w:pPr>
        <w:pStyle w:val="a3"/>
        <w:spacing w:before="0" w:after="100"/>
        <w:rPr>
          <w:rtl/>
        </w:rPr>
      </w:pPr>
      <w:r w:rsidRPr="00EB64CE">
        <w:rPr>
          <w:rtl/>
        </w:rPr>
        <w:t xml:space="preserve">ומעתה יש לומר אף יתירה מזו, דגם </w:t>
      </w:r>
      <w:r>
        <w:rPr>
          <w:rtl/>
        </w:rPr>
        <w:t>לשיטת רבי אבהו (בדף לג</w:t>
      </w:r>
      <w:r>
        <w:rPr>
          <w:rFonts w:hint="cs"/>
          <w:rtl/>
        </w:rPr>
        <w:t>, ב</w:t>
      </w:r>
      <w:r w:rsidRPr="00EB64CE">
        <w:rPr>
          <w:rtl/>
        </w:rPr>
        <w:t xml:space="preserve">) שריש לקיש עצמו סובר שביאה במקצת </w:t>
      </w:r>
      <w:r w:rsidRPr="00EB64CE">
        <w:rPr>
          <w:b/>
          <w:bCs/>
          <w:rtl/>
        </w:rPr>
        <w:t>לא</w:t>
      </w:r>
      <w:r w:rsidRPr="00EB64CE">
        <w:rPr>
          <w:rtl/>
        </w:rPr>
        <w:t xml:space="preserve"> שמה ביאה, וממילא אין לתרץ שרצה לחדש חידוש הנ"ל</w:t>
      </w:r>
      <w:r w:rsidRPr="00EB64CE">
        <w:rPr>
          <w:rFonts w:hint="cs"/>
          <w:rtl/>
        </w:rPr>
        <w:t xml:space="preserve"> -</w:t>
      </w:r>
    </w:p>
    <w:p w:rsidR="00B35290" w:rsidRPr="00EB64CE" w:rsidRDefault="00B35290" w:rsidP="00B35290">
      <w:pPr>
        <w:pStyle w:val="a3"/>
        <w:spacing w:before="0" w:after="100"/>
        <w:rPr>
          <w:rtl/>
        </w:rPr>
      </w:pPr>
      <w:r w:rsidRPr="00EB64CE">
        <w:rPr>
          <w:rtl/>
        </w:rPr>
        <w:t>הנה אפשר לתרץ באופן אחר</w:t>
      </w:r>
      <w:r w:rsidRPr="00EB64CE">
        <w:rPr>
          <w:rFonts w:hint="cs"/>
          <w:rtl/>
        </w:rPr>
        <w:t xml:space="preserve"> (ומ</w:t>
      </w:r>
      <w:r w:rsidRPr="00EB64CE">
        <w:rPr>
          <w:rtl/>
        </w:rPr>
        <w:t>סגנון הנ"ל</w:t>
      </w:r>
      <w:r w:rsidRPr="00EB64CE">
        <w:rPr>
          <w:rFonts w:hint="cs"/>
          <w:rtl/>
        </w:rPr>
        <w:t>):</w:t>
      </w:r>
      <w:r w:rsidRPr="00EB64CE">
        <w:rPr>
          <w:rtl/>
        </w:rPr>
        <w:t xml:space="preserve"> הרי מ"מ גם לשיטה זו ביאה במקצת אסורה </w:t>
      </w:r>
      <w:r w:rsidRPr="00EB64CE">
        <w:rPr>
          <w:b/>
          <w:bCs/>
          <w:rtl/>
        </w:rPr>
        <w:t>מדרבנן</w:t>
      </w:r>
      <w:r w:rsidRPr="00EB64CE">
        <w:rPr>
          <w:rtl/>
        </w:rPr>
        <w:t>, ו</w:t>
      </w:r>
      <w:r w:rsidRPr="00EB64CE">
        <w:rPr>
          <w:rFonts w:hint="cs"/>
          <w:rtl/>
        </w:rPr>
        <w:t>נאמר</w:t>
      </w:r>
      <w:r w:rsidRPr="00EB64CE">
        <w:rPr>
          <w:rtl/>
        </w:rPr>
        <w:t xml:space="preserve"> </w:t>
      </w:r>
      <w:r w:rsidRPr="00EB64CE">
        <w:rPr>
          <w:rFonts w:hint="cs"/>
          <w:rtl/>
        </w:rPr>
        <w:t>ש</w:t>
      </w:r>
      <w:r w:rsidRPr="00EB64CE">
        <w:rPr>
          <w:rtl/>
        </w:rPr>
        <w:t xml:space="preserve">באופן שמכניס פחות משלוש אצבעות </w:t>
      </w:r>
      <w:r w:rsidRPr="00EB64CE">
        <w:rPr>
          <w:rFonts w:hint="cs"/>
          <w:rtl/>
        </w:rPr>
        <w:t>יהיה</w:t>
      </w:r>
      <w:r w:rsidRPr="00EB64CE">
        <w:rPr>
          <w:rtl/>
        </w:rPr>
        <w:t xml:space="preserve"> זה </w:t>
      </w:r>
      <w:r w:rsidRPr="00EB64CE">
        <w:rPr>
          <w:b/>
          <w:bCs/>
          <w:rtl/>
        </w:rPr>
        <w:t>מותר לגמרי</w:t>
      </w:r>
      <w:r w:rsidRPr="00EB64CE">
        <w:rPr>
          <w:rtl/>
        </w:rPr>
        <w:t xml:space="preserve"> - מצד הסברא הנ"ל שבגד אפשר לחתוך - ולכן יש לנהוג </w:t>
      </w:r>
      <w:r w:rsidRPr="00EB64CE">
        <w:rPr>
          <w:b/>
          <w:bCs/>
          <w:rtl/>
        </w:rPr>
        <w:t>דווקא</w:t>
      </w:r>
      <w:r w:rsidRPr="00EB64CE">
        <w:rPr>
          <w:rtl/>
        </w:rPr>
        <w:t xml:space="preserve"> באופן כזה ולא להכניס דרך אחד מהפתחים שאין עליהם דין שער.</w:t>
      </w:r>
    </w:p>
    <w:p w:rsidR="00B35290" w:rsidRPr="00EB64CE" w:rsidRDefault="00B35290" w:rsidP="00B35290">
      <w:pPr>
        <w:pStyle w:val="a3"/>
        <w:spacing w:before="0" w:after="100"/>
        <w:rPr>
          <w:rtl/>
        </w:rPr>
      </w:pPr>
      <w:r w:rsidRPr="00EB64CE">
        <w:rPr>
          <w:rtl/>
        </w:rPr>
        <w:t>[וזהו מה שגם הרמב"ם הביא דין זה דריש לקיש, כי לפי ההלכה דביאה במקצת לא שמה ביאה יש לנהוג דווקא כך]</w:t>
      </w:r>
    </w:p>
    <w:p w:rsidR="00B35290" w:rsidRPr="00EB64CE" w:rsidRDefault="00B35290" w:rsidP="00B35290">
      <w:pPr>
        <w:pStyle w:val="a3"/>
        <w:spacing w:before="0" w:after="100"/>
      </w:pPr>
      <w:r w:rsidRPr="00EB64CE">
        <w:rPr>
          <w:rtl/>
        </w:rPr>
        <w:t>אך אין בביאור זה כדי לתרץ את הדין שבמשנה, מדוע יש לקרוע את הבגד לכדי מעפורת במקום להכניסו דרך אחד מהפתחים האחרים?</w:t>
      </w:r>
    </w:p>
    <w:p w:rsidR="00B35290" w:rsidRPr="00EB64CE" w:rsidRDefault="00B35290" w:rsidP="00B35290">
      <w:pPr>
        <w:pStyle w:val="a3"/>
        <w:spacing w:before="0" w:after="100"/>
        <w:rPr>
          <w:rtl/>
        </w:rPr>
      </w:pPr>
      <w:r w:rsidRPr="00EB64CE">
        <w:rPr>
          <w:rFonts w:hint="cs"/>
          <w:rtl/>
        </w:rPr>
        <w:t xml:space="preserve">ואולי גם זה יש לתרץ, ונאמר דעדיף להכניס בגד </w:t>
      </w:r>
      <w:r w:rsidRPr="00EB64CE">
        <w:rPr>
          <w:rFonts w:hint="cs"/>
          <w:b/>
          <w:bCs/>
          <w:rtl/>
        </w:rPr>
        <w:t>שאינו טמא</w:t>
      </w:r>
      <w:r w:rsidRPr="00EB64CE">
        <w:rPr>
          <w:rFonts w:hint="cs"/>
          <w:rtl/>
        </w:rPr>
        <w:t xml:space="preserve"> מדאורייתא, אף שמכניסו ממש - מאשר להכניס באופן שאסור רק מדרבנן - אך </w:t>
      </w:r>
      <w:r w:rsidRPr="00EB64CE">
        <w:rPr>
          <w:rFonts w:hint="cs"/>
          <w:b/>
          <w:bCs/>
          <w:rtl/>
        </w:rPr>
        <w:t>טומאה דאורייתא</w:t>
      </w:r>
      <w:r w:rsidRPr="00EB64CE">
        <w:rPr>
          <w:rFonts w:hint="cs"/>
          <w:rtl/>
        </w:rPr>
        <w:t xml:space="preserve"> (אלא שלפי"ז עדיין לא מובן, למה לא יצריכו שתי הקולות גם יחד?).</w:t>
      </w:r>
    </w:p>
    <w:p w:rsidR="00B35290" w:rsidRDefault="00B35290" w:rsidP="00B35290">
      <w:pPr>
        <w:pStyle w:val="a3"/>
        <w:spacing w:before="0" w:after="100"/>
        <w:rPr>
          <w:rtl/>
        </w:rPr>
      </w:pPr>
      <w:r w:rsidRPr="00EB64CE">
        <w:rPr>
          <w:rFonts w:hint="cs"/>
          <w:rtl/>
        </w:rPr>
        <w:t>[שוב ראיתי דיש לתרץ בפשטות, דדין 'דרך ביאה' שייך רק באדם הנכנס, ולא בהכנסת טומאה. ואין הספרים תח"י לעיין בזה]</w:t>
      </w:r>
      <w:r>
        <w:rPr>
          <w:rFonts w:hint="cs"/>
          <w:rtl/>
        </w:rPr>
        <w:t>.</w:t>
      </w:r>
    </w:p>
    <w:p w:rsidR="003229BD" w:rsidRPr="006B70B8" w:rsidRDefault="003229BD" w:rsidP="00670F63">
      <w:pPr>
        <w:pStyle w:val="a0"/>
        <w:spacing w:after="120"/>
        <w:rPr>
          <w:rFonts w:ascii="FbFRealBelet Bold" w:hAnsi="FbFRealBelet Bold" w:cs="FbFRealBelet Bold"/>
          <w:rtl/>
        </w:rPr>
      </w:pPr>
      <w:bookmarkStart w:id="112" w:name="_Toc458140168"/>
      <w:r w:rsidRPr="006B70B8">
        <w:rPr>
          <w:rFonts w:ascii="FbFRealBelet Bold" w:hAnsi="FbFRealBelet Bold" w:cs="FbFRealBelet Bold"/>
          <w:rtl/>
        </w:rPr>
        <w:lastRenderedPageBreak/>
        <w:t>מחשבה בצדקה</w:t>
      </w:r>
      <w:r w:rsidRPr="006B70B8">
        <w:rPr>
          <w:rFonts w:ascii="Cambria" w:hAnsi="Cambria" w:cs="Cambria" w:hint="cs"/>
          <w:rtl/>
        </w:rPr>
        <w:t> </w:t>
      </w:r>
      <w:r w:rsidRPr="006B70B8">
        <w:rPr>
          <w:rFonts w:ascii="FbFRealBelet Bold" w:hAnsi="FbFRealBelet Bold" w:cs="FbFRealBelet Bold"/>
          <w:rtl/>
        </w:rPr>
        <w:t>–</w:t>
      </w:r>
      <w:r w:rsidRPr="006B70B8">
        <w:rPr>
          <w:rFonts w:ascii="Cambria" w:hAnsi="Cambria" w:cs="Cambria" w:hint="cs"/>
          <w:rtl/>
        </w:rPr>
        <w:t> </w:t>
      </w:r>
      <w:r w:rsidRPr="006B70B8">
        <w:rPr>
          <w:rFonts w:ascii="FbFRealBelet Bold" w:hAnsi="FbFRealBelet Bold" w:cs="FbFRealBelet Bold"/>
          <w:rtl/>
        </w:rPr>
        <w:t>היחידות וההלכה (גליון)</w:t>
      </w:r>
      <w:bookmarkEnd w:id="112"/>
    </w:p>
    <w:p w:rsidR="003229BD" w:rsidRPr="00670F63" w:rsidRDefault="003229BD" w:rsidP="00670F63">
      <w:pPr>
        <w:pStyle w:val="a1"/>
        <w:rPr>
          <w:rtl/>
        </w:rPr>
      </w:pPr>
      <w:bookmarkStart w:id="113" w:name="_Toc458140169"/>
      <w:r w:rsidRPr="00670F63">
        <w:rPr>
          <w:rtl/>
        </w:rPr>
        <w:t>הרב נחום שטראקס</w:t>
      </w:r>
      <w:bookmarkEnd w:id="113"/>
    </w:p>
    <w:p w:rsidR="003229BD" w:rsidRPr="00FF283A" w:rsidRDefault="003229BD" w:rsidP="003229BD">
      <w:pPr>
        <w:pStyle w:val="a2"/>
        <w:rPr>
          <w:rtl/>
        </w:rPr>
      </w:pPr>
      <w:r>
        <w:rPr>
          <w:rFonts w:hint="cs"/>
          <w:rtl/>
        </w:rPr>
        <w:t>תושב השכונה</w:t>
      </w:r>
    </w:p>
    <w:p w:rsidR="003229BD" w:rsidRPr="00FF283A" w:rsidRDefault="003229BD" w:rsidP="003229BD">
      <w:pPr>
        <w:pStyle w:val="a3"/>
        <w:rPr>
          <w:rtl/>
        </w:rPr>
      </w:pPr>
      <w:r>
        <w:rPr>
          <w:rFonts w:hint="cs"/>
          <w:rtl/>
        </w:rPr>
        <w:t>בג</w:t>
      </w:r>
      <w:r w:rsidRPr="00FF283A">
        <w:rPr>
          <w:rFonts w:hint="cs"/>
          <w:rtl/>
        </w:rPr>
        <w:t>ליון א'קח הביא ידידי הנע' הרב.מ.א.צ.ו</w:t>
      </w:r>
      <w:r>
        <w:rPr>
          <w:rFonts w:hint="cs"/>
          <w:rtl/>
        </w:rPr>
        <w:t>ו</w:t>
      </w:r>
      <w:r w:rsidRPr="00FF283A">
        <w:rPr>
          <w:rFonts w:hint="cs"/>
          <w:rtl/>
        </w:rPr>
        <w:t xml:space="preserve"> שי' סיפור נפלא ועצום על הדרכה שקבל אביו ע"ה מהרבי בענין נתינת צדקה. </w:t>
      </w:r>
    </w:p>
    <w:p w:rsidR="003229BD" w:rsidRPr="00FF283A" w:rsidRDefault="003229BD" w:rsidP="003229BD">
      <w:pPr>
        <w:pStyle w:val="a3"/>
        <w:rPr>
          <w:rtl/>
        </w:rPr>
      </w:pPr>
      <w:r w:rsidRPr="00FF283A">
        <w:rPr>
          <w:rFonts w:hint="cs"/>
          <w:rtl/>
        </w:rPr>
        <w:t>תוכן הענין (בקיצור) כך הוא: פעם הגיעו מאיזו ישיבה לאביו לבקש תרומה, כשישבו ודברו יחד עם אביו, חשב אביו בלבו לתת להם איזה סכום הגון, אך אח"כ כשגמרו לדבר בקשו הם ממנו סכום קטן הרבה ממה שעלה הוא בדעתו, לכן בפועל הוא נתן להם את הסכום שבקשו הם, והם יצאו ממנו שמחים ורצויים.</w:t>
      </w:r>
    </w:p>
    <w:p w:rsidR="003229BD" w:rsidRPr="00FF283A" w:rsidRDefault="003229BD" w:rsidP="003229BD">
      <w:pPr>
        <w:pStyle w:val="a3"/>
        <w:rPr>
          <w:rtl/>
        </w:rPr>
      </w:pPr>
      <w:r w:rsidRPr="00FF283A">
        <w:rPr>
          <w:rFonts w:hint="cs"/>
          <w:rtl/>
        </w:rPr>
        <w:t xml:space="preserve">אך לבו </w:t>
      </w:r>
      <w:r>
        <w:rPr>
          <w:rFonts w:hint="cs"/>
          <w:rtl/>
        </w:rPr>
        <w:t>נ</w:t>
      </w:r>
      <w:r w:rsidRPr="00FF283A">
        <w:rPr>
          <w:rFonts w:hint="cs"/>
          <w:rtl/>
        </w:rPr>
        <w:t>קף בקרבו ע"ז, לכן אח"כ כשהי' ביחידות בקש הדרכה ע"ז מהרבי.</w:t>
      </w:r>
    </w:p>
    <w:p w:rsidR="003229BD" w:rsidRPr="00FF283A" w:rsidRDefault="003229BD" w:rsidP="003229BD">
      <w:pPr>
        <w:pStyle w:val="a3"/>
        <w:rPr>
          <w:rtl/>
        </w:rPr>
      </w:pPr>
      <w:r w:rsidRPr="00FF283A">
        <w:rPr>
          <w:rFonts w:hint="cs"/>
          <w:rtl/>
        </w:rPr>
        <w:t>הרבי ענה לו כך: "ווען איר וועט נעמען די פענע אין האנט צו שרייבען, איז דאס וואס וועט ביי אייך זיין בשמחה ובטוב לבב זאלסט איר שרייבן, נישט מער. געבען מער וויפיל מ'בעהט, דאס איז שייך נאר צו יחידי סגולה".</w:t>
      </w:r>
    </w:p>
    <w:p w:rsidR="003229BD" w:rsidRPr="00FF283A" w:rsidRDefault="003229BD" w:rsidP="003229BD">
      <w:pPr>
        <w:pStyle w:val="a3"/>
        <w:rPr>
          <w:rtl/>
        </w:rPr>
      </w:pPr>
      <w:r w:rsidRPr="00FF283A">
        <w:rPr>
          <w:rFonts w:hint="cs"/>
          <w:rtl/>
        </w:rPr>
        <w:t>וביאר הנ"ל את פרטי הדברים לפי גדרי ההלכה, דהיינו איך התיר לו הרבי שלא לתת את סכום שעלה בדעתו תחילה, הרי הלכה מפורשת היא ש"האומר ליתן לעני וכו' אינו יכול לחזור בו מן הדין מפני שנעשה כנדר, ואפילו גמר בלבו ליתן צריך לקיים מחשבתו" (עי' שו"ע אדה"ז דיני מכירה ומתנה ס</w:t>
      </w:r>
      <w:r>
        <w:rPr>
          <w:rFonts w:hint="cs"/>
          <w:rtl/>
        </w:rPr>
        <w:t>"ד</w:t>
      </w:r>
      <w:r w:rsidRPr="00FF283A">
        <w:rPr>
          <w:rFonts w:hint="cs"/>
          <w:rtl/>
        </w:rPr>
        <w:t>, וא</w:t>
      </w:r>
      <w:r>
        <w:rPr>
          <w:rFonts w:hint="cs"/>
          <w:rtl/>
        </w:rPr>
        <w:t>ו"ח סי' קנ</w:t>
      </w:r>
      <w:r w:rsidRPr="00FF283A">
        <w:rPr>
          <w:rFonts w:hint="cs"/>
          <w:rtl/>
        </w:rPr>
        <w:t>ו אמצע ס</w:t>
      </w:r>
      <w:r>
        <w:rPr>
          <w:rFonts w:hint="cs"/>
          <w:rtl/>
        </w:rPr>
        <w:t>"ב</w:t>
      </w:r>
      <w:r w:rsidRPr="00FF283A">
        <w:rPr>
          <w:rFonts w:hint="cs"/>
          <w:rtl/>
        </w:rPr>
        <w:t xml:space="preserve">). ועי"ש שביאר עוד מהו ההדגשה בדברי הרבי בענין לקיחת העט בידו דוקא, וגם מהו ענין של שמחה וטוב לבב דוקא, ועוד. </w:t>
      </w:r>
    </w:p>
    <w:p w:rsidR="003229BD" w:rsidRPr="00FF283A" w:rsidRDefault="003229BD" w:rsidP="003229BD">
      <w:pPr>
        <w:pStyle w:val="a3"/>
        <w:rPr>
          <w:rtl/>
        </w:rPr>
      </w:pPr>
      <w:r w:rsidRPr="00FF283A">
        <w:rPr>
          <w:rFonts w:hint="cs"/>
          <w:rtl/>
        </w:rPr>
        <w:t xml:space="preserve">על אף כל דבריו בזה, הרי משום ההפלאה העצומה שיש בדברי הרבי האלו, נראה להוסיף (עכ"פ לענ"ד) שדברי הרבי הם לא רק הוראה באופן נתינת הצדקה כדי להינצל מחשש נדר וכיו"ב, אלא גם ובעיקר הוראה באופן נתינת צדקה כשהם ניתנים </w:t>
      </w:r>
      <w:r w:rsidRPr="00FF283A">
        <w:rPr>
          <w:rFonts w:hint="cs"/>
          <w:b/>
          <w:bCs/>
          <w:rtl/>
        </w:rPr>
        <w:t>ביד רחבה ובנדיבות לב</w:t>
      </w:r>
      <w:r w:rsidRPr="00FF283A">
        <w:rPr>
          <w:rFonts w:hint="cs"/>
          <w:rtl/>
        </w:rPr>
        <w:t xml:space="preserve"> (ע"י איש שרצונו </w:t>
      </w:r>
      <w:r w:rsidRPr="00FF283A">
        <w:rPr>
          <w:rFonts w:hint="cs"/>
          <w:b/>
          <w:bCs/>
          <w:rtl/>
        </w:rPr>
        <w:t>להרבות בצדקה</w:t>
      </w:r>
      <w:r w:rsidRPr="00FF283A">
        <w:rPr>
          <w:rFonts w:hint="cs"/>
          <w:rtl/>
        </w:rPr>
        <w:t>, כמ"ש הנ"ל בנוגע לאביו).</w:t>
      </w:r>
    </w:p>
    <w:p w:rsidR="003229BD" w:rsidRPr="00FF283A" w:rsidRDefault="003229BD" w:rsidP="003229BD">
      <w:pPr>
        <w:pStyle w:val="a3"/>
        <w:rPr>
          <w:rtl/>
        </w:rPr>
      </w:pPr>
      <w:r w:rsidRPr="00FF283A">
        <w:rPr>
          <w:rFonts w:hint="cs"/>
          <w:rtl/>
        </w:rPr>
        <w:t xml:space="preserve">והענין הוא, שאף שרצונו הוא לתת ביד רחבה דוקא, הרי אעפ"כ, כדי שהצדקה תלך למטרה הכי רצוי' ושתהי' לתועלת הכי מועילה (ושלא תהיה נתינה באופן של פיזור שלא ע"פ חשבון וטו"ד כלל), הרי עליו לתת כפי הערכתו על צורך המקבל דוקא, ולא להתחשב עם חישובים צדדיים </w:t>
      </w:r>
      <w:r w:rsidRPr="00FF283A">
        <w:rPr>
          <w:rFonts w:hint="cs"/>
          <w:b/>
          <w:bCs/>
          <w:rtl/>
        </w:rPr>
        <w:t xml:space="preserve">שאינם נוגעים </w:t>
      </w:r>
      <w:r w:rsidRPr="00FF283A">
        <w:rPr>
          <w:rFonts w:hint="cs"/>
          <w:rtl/>
        </w:rPr>
        <w:t xml:space="preserve">לעצם תועלת הנתינה (כמו נקיפות מצפון </w:t>
      </w:r>
      <w:r w:rsidRPr="00FF283A">
        <w:rPr>
          <w:rFonts w:hint="cs"/>
          <w:b/>
          <w:bCs/>
          <w:rtl/>
        </w:rPr>
        <w:t>שלו</w:t>
      </w:r>
      <w:r w:rsidRPr="00FF283A">
        <w:rPr>
          <w:rFonts w:hint="cs"/>
          <w:rtl/>
        </w:rPr>
        <w:t xml:space="preserve"> וכיו"ב), כדלהלן.</w:t>
      </w:r>
    </w:p>
    <w:p w:rsidR="003229BD" w:rsidRPr="00FF283A" w:rsidRDefault="003229BD" w:rsidP="003229BD">
      <w:pPr>
        <w:pStyle w:val="a3"/>
        <w:rPr>
          <w:rtl/>
        </w:rPr>
      </w:pPr>
      <w:r w:rsidRPr="00FF283A">
        <w:rPr>
          <w:rFonts w:hint="cs"/>
          <w:rtl/>
        </w:rPr>
        <w:lastRenderedPageBreak/>
        <w:t xml:space="preserve">לכן על שאלתו ששאל, האם עשה שלא כהוגן בזה שלא נתן את הסכום שעלה בדעתו תחילה, ענה לו הרבי שקביעות הסכום נקבע בעת שלוקח העט לכתוב ה"טשעק" בפועל. </w:t>
      </w:r>
    </w:p>
    <w:p w:rsidR="003229BD" w:rsidRPr="00FF283A" w:rsidRDefault="003229BD" w:rsidP="003229BD">
      <w:pPr>
        <w:pStyle w:val="a3"/>
        <w:rPr>
          <w:rtl/>
        </w:rPr>
      </w:pPr>
      <w:r w:rsidRPr="00FF283A">
        <w:rPr>
          <w:rFonts w:hint="cs"/>
          <w:rtl/>
        </w:rPr>
        <w:t>שי"ל שכוונת הרבי בזה היא בשתיים: א) שכל זמן שהוא עדיין יושב ומדבר עם ההוא אין מחשבתו נחשבת בבחי' גמירת דעת כדי שיתחייב לתת הסכום שעלה בדעתו, ולכן אין לחשוש משום החיוב לקיים נדרו (וכדברי השיטה מקובצת שהביא הנ"ל).</w:t>
      </w:r>
    </w:p>
    <w:p w:rsidR="003229BD" w:rsidRPr="00FF283A" w:rsidRDefault="003229BD" w:rsidP="003229BD">
      <w:pPr>
        <w:pStyle w:val="a3"/>
        <w:rPr>
          <w:rtl/>
        </w:rPr>
      </w:pPr>
      <w:r w:rsidRPr="00FF283A">
        <w:rPr>
          <w:rFonts w:hint="cs"/>
          <w:rtl/>
        </w:rPr>
        <w:t>ב) ועוד זאת והוא העיקר, שדרך הנכונה בנתינת צדקה צריכה להיות דוקא מתוך התחשבות והערכה בצורך של המקבל דוקא, לכן כ"ז שלא גמר בדעתו בפועל לכתוב ה"טשעק" עדיין לא נגמר הבירור והערכה אצלו על צורך המקבל (וכמו שהיה בפועל בנידון זה, שהמקבל ביקש סכום הרבה פחות, שבזה התברר שהצורך של המקבל היה הרבה פחות ממה שהוא העלה בדעתו תחילה) ושלכן קביעות הסכום צריך להיות דוקא כסכום שנקבע בעת כתיבת ה"טשעק" בפועל דוקא.</w:t>
      </w:r>
    </w:p>
    <w:p w:rsidR="003229BD" w:rsidRPr="00FF283A" w:rsidRDefault="003229BD" w:rsidP="003229BD">
      <w:pPr>
        <w:pStyle w:val="a3"/>
        <w:rPr>
          <w:rtl/>
        </w:rPr>
      </w:pPr>
      <w:r w:rsidRPr="00FF283A">
        <w:rPr>
          <w:rFonts w:hint="cs"/>
          <w:rtl/>
        </w:rPr>
        <w:t xml:space="preserve">ועל קביעת הסכום בעת כתיבת ה"טשעק" אומר הרבי שיהי' בשמחה וטוב לבב דוקא. </w:t>
      </w:r>
    </w:p>
    <w:p w:rsidR="003229BD" w:rsidRPr="00FF283A" w:rsidRDefault="003229BD" w:rsidP="003229BD">
      <w:pPr>
        <w:pStyle w:val="a3"/>
        <w:rPr>
          <w:rtl/>
        </w:rPr>
      </w:pPr>
      <w:r w:rsidRPr="00FF283A">
        <w:rPr>
          <w:rFonts w:hint="cs"/>
          <w:rtl/>
        </w:rPr>
        <w:t>שי"ל שגם בזה הכוונה בשתיים: א) שקביעות הסכום תהי' כפי</w:t>
      </w:r>
      <w:r w:rsidRPr="00FF283A">
        <w:rPr>
          <w:rFonts w:hint="cs"/>
          <w:b/>
          <w:bCs/>
          <w:rtl/>
        </w:rPr>
        <w:t xml:space="preserve"> רצונו </w:t>
      </w:r>
      <w:r w:rsidRPr="00FF283A">
        <w:rPr>
          <w:rFonts w:hint="cs"/>
          <w:rtl/>
        </w:rPr>
        <w:t xml:space="preserve">דוקא (דהיינו כפי </w:t>
      </w:r>
      <w:r w:rsidRPr="00FF283A">
        <w:rPr>
          <w:rFonts w:hint="cs"/>
          <w:b/>
          <w:bCs/>
          <w:rtl/>
        </w:rPr>
        <w:t>הערכתו</w:t>
      </w:r>
      <w:r w:rsidRPr="00FF283A">
        <w:rPr>
          <w:rFonts w:hint="cs"/>
          <w:rtl/>
        </w:rPr>
        <w:t xml:space="preserve"> על צורך המקבל, ולא כסכום שהמקבל מפציר ממנו, וגם לא כסכום שעלה בדעתו תחילה); ב) שיהיה בשמחה וטוב לבב, דהיינו שתהי' נתינה ותרומה בהרחבה, ועד שכל אשר לאיש יתן בעד נפשו (כמ"ש בלקו"ש חכ"ז ע' 220), אך הרחבה זו צריכה להיות </w:t>
      </w:r>
      <w:r w:rsidRPr="00FF283A">
        <w:rPr>
          <w:rFonts w:hint="cs"/>
          <w:b/>
          <w:bCs/>
          <w:rtl/>
        </w:rPr>
        <w:t xml:space="preserve">ממנו </w:t>
      </w:r>
      <w:r w:rsidRPr="00FF283A">
        <w:rPr>
          <w:rFonts w:hint="cs"/>
          <w:rtl/>
        </w:rPr>
        <w:t>דוקא, דהיינו מרצונו (ולא באופן של כפי' ע"י הפצרותיו של המקבל).</w:t>
      </w:r>
    </w:p>
    <w:p w:rsidR="003229BD" w:rsidRPr="00FF283A" w:rsidRDefault="003229BD" w:rsidP="003229BD">
      <w:pPr>
        <w:pStyle w:val="a3"/>
        <w:rPr>
          <w:rtl/>
        </w:rPr>
      </w:pPr>
      <w:r w:rsidRPr="00FF283A">
        <w:rPr>
          <w:rFonts w:hint="cs"/>
          <w:rtl/>
        </w:rPr>
        <w:t xml:space="preserve">וע"ז מוסיף הרבי עוד "נישט מער". דהיינו היות שמדובר באדם שענינו הוא לתת צדקה ביד רחבה דוקא, לכן הזהירו הרבי שלא לתת יותר </w:t>
      </w:r>
      <w:r w:rsidRPr="00FF283A">
        <w:rPr>
          <w:rFonts w:hint="cs"/>
          <w:b/>
          <w:bCs/>
          <w:rtl/>
        </w:rPr>
        <w:t xml:space="preserve">מהערכתו </w:t>
      </w:r>
      <w:r w:rsidRPr="00FF283A">
        <w:rPr>
          <w:rFonts w:hint="cs"/>
          <w:rtl/>
        </w:rPr>
        <w:t xml:space="preserve">על צורך המקבל, ולא להתחשב עם הפצרת המקבל או איזו נקיפות מצפון אחר (כמו ענין הנ"ל שעלה בדעתו תחלה לתת סכום גדול יותר). </w:t>
      </w:r>
    </w:p>
    <w:p w:rsidR="003229BD" w:rsidRPr="00FF283A" w:rsidRDefault="003229BD" w:rsidP="003229BD">
      <w:pPr>
        <w:pStyle w:val="a3"/>
        <w:rPr>
          <w:rtl/>
        </w:rPr>
      </w:pPr>
      <w:r w:rsidRPr="00FF283A">
        <w:rPr>
          <w:rFonts w:hint="cs"/>
          <w:rtl/>
        </w:rPr>
        <w:t xml:space="preserve">ובהמשך לזה אומר הרבי, שלתת יותר ממה שמבקש ההוא היא עבודה של יחידי סגולה. </w:t>
      </w:r>
    </w:p>
    <w:p w:rsidR="003229BD" w:rsidRPr="00FF283A" w:rsidRDefault="003229BD" w:rsidP="003229BD">
      <w:pPr>
        <w:pStyle w:val="a3"/>
        <w:rPr>
          <w:rtl/>
        </w:rPr>
      </w:pPr>
      <w:r w:rsidRPr="00FF283A">
        <w:rPr>
          <w:rFonts w:hint="cs"/>
          <w:rtl/>
        </w:rPr>
        <w:t>אשר גם בזה י"ל ב' פירושים: א) שהכוונה היא על</w:t>
      </w:r>
      <w:r w:rsidRPr="00FF283A">
        <w:rPr>
          <w:rFonts w:hint="cs"/>
          <w:b/>
          <w:bCs/>
          <w:rtl/>
        </w:rPr>
        <w:t xml:space="preserve"> הנותן</w:t>
      </w:r>
      <w:r w:rsidRPr="00FF283A">
        <w:rPr>
          <w:rFonts w:hint="cs"/>
          <w:rtl/>
        </w:rPr>
        <w:t xml:space="preserve">, דהיינו שנתינת הצדקה יותר ממה שהמקבל מבקש היא עבודה ששייכת ליחידי סגולה לבד, והיינו משום כי נתינת צדקה ע"פ עבודה המסודרת ולתועלת הכי מועילה ראוי שתהיה מתוך הערכה </w:t>
      </w:r>
      <w:r w:rsidRPr="00FF283A">
        <w:rPr>
          <w:rFonts w:hint="cs"/>
          <w:rtl/>
        </w:rPr>
        <w:lastRenderedPageBreak/>
        <w:t>על צורך המקבל דוקא, ואם המקבל מבקש פחות, סימן שאין הוא צריך יותר, ולכן אין לתת לו יותר.</w:t>
      </w:r>
    </w:p>
    <w:p w:rsidR="003229BD" w:rsidRPr="00FF283A" w:rsidRDefault="003229BD" w:rsidP="003229BD">
      <w:pPr>
        <w:pStyle w:val="a3"/>
        <w:rPr>
          <w:rtl/>
        </w:rPr>
      </w:pPr>
      <w:r w:rsidRPr="00FF283A">
        <w:rPr>
          <w:rFonts w:hint="cs"/>
          <w:rtl/>
        </w:rPr>
        <w:t>ב)</w:t>
      </w:r>
      <w:r w:rsidR="00D54C2B">
        <w:rPr>
          <w:rFonts w:hint="cs"/>
          <w:rtl/>
        </w:rPr>
        <w:t xml:space="preserve"> </w:t>
      </w:r>
      <w:r w:rsidRPr="00FF283A">
        <w:rPr>
          <w:rFonts w:hint="cs"/>
          <w:rtl/>
        </w:rPr>
        <w:t xml:space="preserve">שהכוונה היא גם על </w:t>
      </w:r>
      <w:r w:rsidRPr="00FF283A">
        <w:rPr>
          <w:rFonts w:hint="cs"/>
          <w:b/>
          <w:bCs/>
          <w:rtl/>
        </w:rPr>
        <w:t>המקבל</w:t>
      </w:r>
      <w:r w:rsidRPr="00FF283A">
        <w:rPr>
          <w:rFonts w:hint="cs"/>
          <w:rtl/>
        </w:rPr>
        <w:t>, שיש יחידי סגולה שלהם אפשר לתת יותר ממה שמבקשים, וכמ"ש הנ"ל לבאר בגיליון שם.</w:t>
      </w:r>
    </w:p>
    <w:p w:rsidR="003229BD" w:rsidRDefault="003229BD" w:rsidP="003229BD">
      <w:pPr>
        <w:pStyle w:val="a3"/>
        <w:rPr>
          <w:rtl/>
        </w:rPr>
      </w:pPr>
      <w:r w:rsidRPr="00FF283A">
        <w:rPr>
          <w:rFonts w:hint="cs"/>
          <w:rtl/>
        </w:rPr>
        <w:t>וי"ל שב' הפירושים הם בעצם היינו הך.</w:t>
      </w:r>
    </w:p>
    <w:p w:rsidR="003229BD" w:rsidRPr="00167EB2" w:rsidRDefault="003229BD" w:rsidP="003229BD">
      <w:pPr>
        <w:pStyle w:val="a3"/>
        <w:jc w:val="center"/>
        <w:rPr>
          <w:rFonts w:asciiTheme="majorBidi" w:hAnsiTheme="majorBidi" w:cstheme="majorBidi"/>
          <w:rtl/>
        </w:rPr>
      </w:pPr>
      <w:r w:rsidRPr="002F3C42">
        <w:rPr>
          <w:noProof/>
        </w:rPr>
        <w:drawing>
          <wp:inline distT="0" distB="0" distL="0" distR="0" wp14:anchorId="5D87839A" wp14:editId="32D08DED">
            <wp:extent cx="652780" cy="29400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D50703" w:rsidRDefault="00D50703" w:rsidP="00154774">
      <w:pPr>
        <w:pStyle w:val="a"/>
        <w:bidi w:val="0"/>
        <w:rPr>
          <w:rtl/>
        </w:rPr>
      </w:pPr>
      <w:bookmarkStart w:id="114" w:name="_Toc417613788"/>
      <w:bookmarkStart w:id="115" w:name="_Toc369235661"/>
      <w:bookmarkStart w:id="116" w:name="_Toc370439566"/>
      <w:bookmarkStart w:id="117" w:name="_Toc370446253"/>
      <w:bookmarkStart w:id="118" w:name="_Toc371642958"/>
      <w:bookmarkStart w:id="119" w:name="_Toc371643250"/>
      <w:bookmarkStart w:id="120" w:name="_Toc371653972"/>
      <w:bookmarkStart w:id="121" w:name="_Toc372861035"/>
      <w:bookmarkStart w:id="122" w:name="_Toc379508708"/>
      <w:bookmarkStart w:id="123" w:name="_Toc379510925"/>
      <w:bookmarkStart w:id="124" w:name="_Toc379513765"/>
      <w:bookmarkStart w:id="125" w:name="_Toc380717033"/>
      <w:bookmarkStart w:id="126" w:name="_Toc380717449"/>
      <w:bookmarkStart w:id="127" w:name="_Toc380719518"/>
      <w:bookmarkStart w:id="128" w:name="_Toc387369123"/>
      <w:bookmarkStart w:id="129" w:name="_Toc387373670"/>
      <w:bookmarkStart w:id="130" w:name="_Toc387375129"/>
      <w:bookmarkStart w:id="131" w:name="_Toc402473921"/>
      <w:bookmarkStart w:id="132" w:name="_Toc402490291"/>
      <w:bookmarkStart w:id="133" w:name="_Toc403699018"/>
      <w:bookmarkStart w:id="134" w:name="_Toc405513687"/>
      <w:bookmarkStart w:id="135" w:name="_Toc424876484"/>
      <w:bookmarkStart w:id="136" w:name="_Toc458140170"/>
      <w:bookmarkEnd w:id="94"/>
      <w:r>
        <w:rPr>
          <w:rFonts w:hint="cs"/>
          <w:rtl/>
        </w:rPr>
        <w:t>חסידות</w:t>
      </w:r>
      <w:bookmarkEnd w:id="114"/>
      <w:bookmarkEnd w:id="135"/>
      <w:bookmarkEnd w:id="136"/>
    </w:p>
    <w:p w:rsidR="004E4417" w:rsidRPr="006B70B8" w:rsidRDefault="004E4417" w:rsidP="00670F63">
      <w:pPr>
        <w:pStyle w:val="a0"/>
        <w:spacing w:after="120"/>
        <w:rPr>
          <w:rFonts w:ascii="FbFRealBelet Bold" w:hAnsi="FbFRealBelet Bold" w:cs="FbFRealBelet Bold"/>
          <w:sz w:val="32"/>
          <w:szCs w:val="32"/>
          <w:rtl/>
        </w:rPr>
      </w:pPr>
      <w:bookmarkStart w:id="137" w:name="_Toc458140171"/>
      <w:r w:rsidRPr="006B70B8">
        <w:rPr>
          <w:rFonts w:ascii="FbFRealBelet Bold" w:hAnsi="FbFRealBelet Bold" w:cs="FbFRealBelet Bold"/>
          <w:rtl/>
        </w:rPr>
        <w:t>ביאור בתניא פכ"ז</w:t>
      </w:r>
      <w:r w:rsidR="00512B33" w:rsidRPr="006B70B8">
        <w:rPr>
          <w:rStyle w:val="FootnoteReference"/>
          <w:rFonts w:ascii="FbFRealBelet Bold" w:hAnsi="FbFRealBelet Bold" w:cs="FbFRealBelet Bold"/>
          <w:sz w:val="32"/>
          <w:szCs w:val="32"/>
          <w:vertAlign w:val="baseline"/>
        </w:rPr>
        <w:footnoteReference w:customMarkFollows="1" w:id="9"/>
        <w:t>*</w:t>
      </w:r>
      <w:bookmarkEnd w:id="137"/>
    </w:p>
    <w:p w:rsidR="004E4417" w:rsidRPr="00670F63" w:rsidRDefault="004E4417" w:rsidP="00670F63">
      <w:pPr>
        <w:pStyle w:val="a1"/>
        <w:rPr>
          <w:rtl/>
        </w:rPr>
      </w:pPr>
      <w:bookmarkStart w:id="138" w:name="_Toc458140172"/>
      <w:r w:rsidRPr="00670F63">
        <w:rPr>
          <w:rtl/>
        </w:rPr>
        <w:t>הרב אליהו אלאי</w:t>
      </w:r>
      <w:bookmarkEnd w:id="138"/>
    </w:p>
    <w:p w:rsidR="00512B33" w:rsidRPr="009D57EB" w:rsidRDefault="00512B33" w:rsidP="00932A27">
      <w:pPr>
        <w:pStyle w:val="a2"/>
        <w:rPr>
          <w:b/>
          <w:bCs/>
          <w:rtl/>
        </w:rPr>
      </w:pPr>
      <w:r>
        <w:rPr>
          <w:rFonts w:hint="cs"/>
          <w:rtl/>
        </w:rPr>
        <w:t>תושב השכונה</w:t>
      </w:r>
    </w:p>
    <w:p w:rsidR="009C673D" w:rsidRPr="00474EA3" w:rsidRDefault="009C673D" w:rsidP="009C673D">
      <w:pPr>
        <w:pStyle w:val="a3"/>
        <w:rPr>
          <w:rtl/>
        </w:rPr>
      </w:pPr>
      <w:r w:rsidRPr="00474EA3">
        <w:rPr>
          <w:b/>
          <w:bCs/>
          <w:rtl/>
        </w:rPr>
        <w:t xml:space="preserve">א. </w:t>
      </w:r>
      <w:r w:rsidRPr="00474EA3">
        <w:rPr>
          <w:rtl/>
        </w:rPr>
        <w:t>בתניא פרק כז מבאר אדה"ז את הסיבות שאין להיות בעצבות "מהרהורים רעים ותאוות רעות שנופלות במחשבתו".</w:t>
      </w:r>
    </w:p>
    <w:p w:rsidR="009C673D" w:rsidRPr="00474EA3" w:rsidRDefault="009C673D" w:rsidP="009C673D">
      <w:pPr>
        <w:pStyle w:val="a3"/>
        <w:rPr>
          <w:rtl/>
        </w:rPr>
      </w:pPr>
      <w:r w:rsidRPr="00474EA3">
        <w:rPr>
          <w:rtl/>
        </w:rPr>
        <w:t>ובכללות, יש ג' נקודות בדבריו:</w:t>
      </w:r>
    </w:p>
    <w:p w:rsidR="009C673D" w:rsidRPr="00474EA3" w:rsidRDefault="009C673D" w:rsidP="009C673D">
      <w:pPr>
        <w:pStyle w:val="a3"/>
        <w:rPr>
          <w:rtl/>
        </w:rPr>
      </w:pPr>
      <w:r w:rsidRPr="00474EA3">
        <w:rPr>
          <w:rtl/>
        </w:rPr>
        <w:t xml:space="preserve">א) תחילה מבאר, ש"אדרבה יש לו </w:t>
      </w:r>
      <w:r w:rsidRPr="00474EA3">
        <w:rPr>
          <w:b/>
          <w:bCs/>
          <w:rtl/>
        </w:rPr>
        <w:t>לשמוח בחלקו</w:t>
      </w:r>
      <w:r w:rsidRPr="00474EA3">
        <w:rPr>
          <w:rtl/>
        </w:rPr>
        <w:t xml:space="preserve"> שאף שנופלות לו במחשבתו הוא מסיח דעתו מהן לקיים מה שנאמר ולא תתורו אחרי לבבכם ואחרי עיניכם אשר אתם זונים אחריהם".</w:t>
      </w:r>
    </w:p>
    <w:p w:rsidR="009C673D" w:rsidRPr="00474EA3" w:rsidRDefault="009C673D" w:rsidP="009C673D">
      <w:pPr>
        <w:pStyle w:val="a3"/>
        <w:rPr>
          <w:rtl/>
        </w:rPr>
      </w:pPr>
      <w:r w:rsidRPr="00474EA3">
        <w:rPr>
          <w:rtl/>
        </w:rPr>
        <w:t xml:space="preserve">כלומר, כיון שדוקא ע"י שנופלים במחשבתו הרהורים כאלו, ביכלתו להסיח דעתו מהם ולקיים את </w:t>
      </w:r>
      <w:r w:rsidRPr="00474EA3">
        <w:rPr>
          <w:b/>
          <w:bCs/>
          <w:rtl/>
        </w:rPr>
        <w:t>המצוה</w:t>
      </w:r>
      <w:r w:rsidRPr="00474EA3">
        <w:rPr>
          <w:rtl/>
        </w:rPr>
        <w:t xml:space="preserve"> ד"ולא תתורו", נמצא שדוקא בגלל מעמדו ומצבו הנמוך (שמתאוה לרע, ולכן נופלים במחשבתו הרהורים רעים ותאוות רעות) יש לו את האפשרות לקיים </w:t>
      </w:r>
      <w:r w:rsidRPr="00474EA3">
        <w:rPr>
          <w:b/>
          <w:bCs/>
          <w:rtl/>
        </w:rPr>
        <w:t>מצוה</w:t>
      </w:r>
      <w:r w:rsidRPr="00474EA3">
        <w:rPr>
          <w:rtl/>
        </w:rPr>
        <w:t>, ועל האדם "לשמוח בחלקו" על האפשרות לקיים מצוה.</w:t>
      </w:r>
    </w:p>
    <w:p w:rsidR="009C673D" w:rsidRPr="00474EA3" w:rsidRDefault="009C673D" w:rsidP="009C673D">
      <w:pPr>
        <w:pStyle w:val="a3"/>
        <w:rPr>
          <w:rtl/>
        </w:rPr>
      </w:pPr>
      <w:r w:rsidRPr="00474EA3">
        <w:rPr>
          <w:rtl/>
        </w:rPr>
        <w:t xml:space="preserve">[ואדה"ז מוסיף ב' נקודות המבבסות את הקביעה, </w:t>
      </w:r>
      <w:r w:rsidRPr="00474EA3">
        <w:rPr>
          <w:b/>
          <w:bCs/>
          <w:rtl/>
        </w:rPr>
        <w:t>שדוקא</w:t>
      </w:r>
      <w:r w:rsidRPr="00474EA3">
        <w:rPr>
          <w:rtl/>
        </w:rPr>
        <w:t xml:space="preserve"> מי שמתאוה לרע ונופלים במחשבתו הרהורים רעים ביכלתו לקיים ציווי זה, ואילו צדיקים אינם יכולים </w:t>
      </w:r>
      <w:r w:rsidRPr="00474EA3">
        <w:rPr>
          <w:rtl/>
        </w:rPr>
        <w:lastRenderedPageBreak/>
        <w:t>לעשות זאת (- כי את"ל שגם צדיקים יכולים לקיים לאו זה, שוב אין סיבה "לשמוח בחלקו" שבכילתו לקיים לאו זה, כי הרי גם אילו הי' במדריגת צדיק ולא היו נופלים במחשבתו הרהורים רעים, הי' יכול לקיים הלאו):</w:t>
      </w:r>
    </w:p>
    <w:p w:rsidR="009C673D" w:rsidRPr="00474EA3" w:rsidRDefault="009C673D" w:rsidP="009C673D">
      <w:pPr>
        <w:pStyle w:val="a3"/>
        <w:rPr>
          <w:rtl/>
        </w:rPr>
      </w:pPr>
      <w:r w:rsidRPr="00474EA3">
        <w:rPr>
          <w:rtl/>
        </w:rPr>
        <w:t>1) "ואין הכתוב מדבר בצדיקים לקראם זונים ח"ו, אלא בבינונים כיוצא בו שנופלים לו הרהורי ניאוף במחשבתו" (ראה ביאור הדברים בהערה</w:t>
      </w:r>
      <w:r w:rsidRPr="00474EA3">
        <w:rPr>
          <w:rStyle w:val="FootnoteReference"/>
          <w:sz w:val="32"/>
          <w:szCs w:val="32"/>
          <w:rtl/>
        </w:rPr>
        <w:footnoteReference w:id="10"/>
      </w:r>
      <w:r w:rsidRPr="00474EA3">
        <w:rPr>
          <w:rtl/>
        </w:rPr>
        <w:t>).</w:t>
      </w:r>
    </w:p>
    <w:p w:rsidR="009C673D" w:rsidRPr="00474EA3" w:rsidRDefault="009C673D" w:rsidP="009C673D">
      <w:pPr>
        <w:pStyle w:val="a3"/>
        <w:rPr>
          <w:rtl/>
        </w:rPr>
      </w:pPr>
      <w:r w:rsidRPr="00474EA3">
        <w:rPr>
          <w:rtl/>
        </w:rPr>
        <w:lastRenderedPageBreak/>
        <w:t xml:space="preserve">2) גם לאחר הקביעה ש"אין הכתוב מדבר בצדיקים", עדיין יש מקום לטעון כי מאחר ש"ולא תתורו" הוא </w:t>
      </w:r>
      <w:r w:rsidRPr="00474EA3">
        <w:rPr>
          <w:b/>
          <w:bCs/>
          <w:rtl/>
        </w:rPr>
        <w:t>לאו</w:t>
      </w:r>
      <w:r w:rsidRPr="00474EA3">
        <w:rPr>
          <w:rtl/>
        </w:rPr>
        <w:t xml:space="preserve">, היינו שהציווי הוא </w:t>
      </w:r>
      <w:r w:rsidRPr="00474EA3">
        <w:rPr>
          <w:b/>
          <w:bCs/>
          <w:rtl/>
        </w:rPr>
        <w:t xml:space="preserve">להמנע </w:t>
      </w:r>
      <w:r w:rsidRPr="00474EA3">
        <w:rPr>
          <w:rtl/>
        </w:rPr>
        <w:t xml:space="preserve">מלהרהר ברצון אודות תאוות והרהורים רעים, הרי אין הבדל בין מי שמלכתחילה לא נופלים במחשבתו הרהורים רעים, למי שנופלים במחשבתו הרהורים רעים והוא מסיח דעת מהם – כי סוכ"ס למעשה שניהם </w:t>
      </w:r>
      <w:r w:rsidRPr="00474EA3">
        <w:rPr>
          <w:b/>
          <w:bCs/>
          <w:rtl/>
        </w:rPr>
        <w:t xml:space="preserve">נמנעים </w:t>
      </w:r>
      <w:r w:rsidRPr="00474EA3">
        <w:rPr>
          <w:rtl/>
        </w:rPr>
        <w:t>מלעבור על האיסור.</w:t>
      </w:r>
    </w:p>
    <w:p w:rsidR="009C673D" w:rsidRPr="00474EA3" w:rsidRDefault="009C673D" w:rsidP="009C673D">
      <w:pPr>
        <w:pStyle w:val="a3"/>
        <w:rPr>
          <w:rtl/>
        </w:rPr>
      </w:pPr>
      <w:r w:rsidRPr="00474EA3">
        <w:rPr>
          <w:rtl/>
        </w:rPr>
        <w:t>ולכן מוסיף אדה"ז: "ואמרו רז"ל ישב ולא עבר עבירה נותנים לו שכר כאלו עשה מצוה". כלומר, מבואר בגמרא (קידושין לט, ב) שהגדר של "ישב ולא עבר עבירה" הוא "שבא דבר עבירה לידו וינצל הימנה [שבא לידו וכפה יצרו ולא עבר. רש"י]", ודוקא אז יש לאדם "שכר כאלו עשה עשה"</w:t>
      </w:r>
      <w:r w:rsidRPr="00474EA3">
        <w:rPr>
          <w:rStyle w:val="FootnoteReference"/>
          <w:sz w:val="32"/>
          <w:szCs w:val="32"/>
          <w:rtl/>
        </w:rPr>
        <w:footnoteReference w:id="11"/>
      </w:r>
      <w:r w:rsidRPr="00474EA3">
        <w:rPr>
          <w:rtl/>
        </w:rPr>
        <w:t>. ונמצא, שמי שנופלים במחשבתו הרהורים רעים, בודאי "יש לו לשמוח בחלקו", כי דוקא בגלל מעמדו ומצבו, ביכלתו לקיים לאו זה כמו קיום מ"ע ממש, ואילו לא הי' נמצא במצב זה, לא היתה ההימנעות מהרהורים רעים נחשבת לו כקיום מ"ע].</w:t>
      </w:r>
    </w:p>
    <w:p w:rsidR="009C673D" w:rsidRPr="00474EA3" w:rsidRDefault="009C673D" w:rsidP="009C673D">
      <w:pPr>
        <w:pStyle w:val="a3"/>
        <w:rPr>
          <w:rtl/>
        </w:rPr>
      </w:pPr>
      <w:r w:rsidRPr="00474EA3">
        <w:rPr>
          <w:rtl/>
        </w:rPr>
        <w:t>ב) אח"כ מוסיף: "ואדרבה העצבות היא מגסות הרוח שאינו מכיר מקומו ועל כן ירע לבבו על שאינו במדרגת צדיק . . כי אילו היה מכיר מקומו שהוא רחוק מאד ממדרגת צדיק . . ".</w:t>
      </w:r>
    </w:p>
    <w:p w:rsidR="009C673D" w:rsidRPr="00474EA3" w:rsidRDefault="009C673D" w:rsidP="009C673D">
      <w:pPr>
        <w:pStyle w:val="a3"/>
        <w:rPr>
          <w:rtl/>
        </w:rPr>
      </w:pPr>
      <w:r w:rsidRPr="00474EA3">
        <w:rPr>
          <w:rtl/>
        </w:rPr>
        <w:lastRenderedPageBreak/>
        <w:t xml:space="preserve">פירוש (עי' בזה בשיעורי רי"כ שי'): לפי הטעם הא' הנ"ל (שיש "לשמוח בחלקו" שזוכה לקיים הלאו ד"ולא תתורו"), הרי עצם העצבות מנפילת הרהורים רעים אינה דבר שלילי בעצם, ואף יתכן שהיא באה מצד הקדושה ונובעת מרגש של הנפש האלקית שמצטערת על פחיתת מעמדו ומצבו הרוחני כו', ורק </w:t>
      </w:r>
      <w:r w:rsidRPr="00474EA3">
        <w:rPr>
          <w:b/>
          <w:bCs/>
          <w:rtl/>
        </w:rPr>
        <w:t>שבפועל</w:t>
      </w:r>
      <w:r w:rsidRPr="00474EA3">
        <w:rPr>
          <w:rtl/>
        </w:rPr>
        <w:t xml:space="preserve"> על האדם "לשמוח בחלקו" בגלל שמקיים מצוה. </w:t>
      </w:r>
    </w:p>
    <w:p w:rsidR="009C673D" w:rsidRPr="00474EA3" w:rsidRDefault="009C673D" w:rsidP="009C673D">
      <w:pPr>
        <w:pStyle w:val="a3"/>
        <w:rPr>
          <w:rtl/>
        </w:rPr>
      </w:pPr>
      <w:r w:rsidRPr="00474EA3">
        <w:rPr>
          <w:rtl/>
        </w:rPr>
        <w:t xml:space="preserve">[בסגנון אחר: הן אמת שיש סיבות </w:t>
      </w:r>
      <w:r w:rsidRPr="00474EA3">
        <w:rPr>
          <w:b/>
          <w:bCs/>
          <w:rtl/>
        </w:rPr>
        <w:t>טובות ואמיתיות</w:t>
      </w:r>
      <w:r w:rsidRPr="00474EA3">
        <w:rPr>
          <w:rtl/>
        </w:rPr>
        <w:t xml:space="preserve"> להיות בעצבות על כך שנופלים במחשבתו הרהורים רעים, אך מ"מ, רגש השמחה הנובע מההזדמנות לקיים </w:t>
      </w:r>
      <w:r w:rsidRPr="00474EA3">
        <w:rPr>
          <w:b/>
          <w:bCs/>
          <w:rtl/>
        </w:rPr>
        <w:t>מצוה</w:t>
      </w:r>
      <w:r w:rsidRPr="00474EA3">
        <w:rPr>
          <w:rtl/>
        </w:rPr>
        <w:t xml:space="preserve"> (הלאו ד"לא תתורו"), צריך </w:t>
      </w:r>
      <w:r w:rsidRPr="00474EA3">
        <w:rPr>
          <w:b/>
          <w:bCs/>
          <w:rtl/>
        </w:rPr>
        <w:t xml:space="preserve">לגבור </w:t>
      </w:r>
      <w:r w:rsidRPr="00474EA3">
        <w:rPr>
          <w:rtl/>
        </w:rPr>
        <w:t>על רגש העצבות מעצם נפילת הרהורים הרעים].</w:t>
      </w:r>
    </w:p>
    <w:p w:rsidR="009C673D" w:rsidRPr="00474EA3" w:rsidRDefault="009C673D" w:rsidP="009C673D">
      <w:pPr>
        <w:pStyle w:val="a3"/>
        <w:rPr>
          <w:rtl/>
        </w:rPr>
      </w:pPr>
      <w:r w:rsidRPr="00474EA3">
        <w:rPr>
          <w:rtl/>
        </w:rPr>
        <w:t xml:space="preserve">ולכן מבאר אדה"ז שאי"ז כן, אלא עצם רגש העצבות מנפילת הרהורים רעים הוא רגש </w:t>
      </w:r>
      <w:r w:rsidRPr="00474EA3">
        <w:rPr>
          <w:b/>
          <w:bCs/>
          <w:rtl/>
        </w:rPr>
        <w:t>שלילי</w:t>
      </w:r>
      <w:r w:rsidRPr="00474EA3">
        <w:rPr>
          <w:rtl/>
        </w:rPr>
        <w:t xml:space="preserve"> </w:t>
      </w:r>
      <w:r w:rsidRPr="00474EA3">
        <w:rPr>
          <w:b/>
          <w:bCs/>
          <w:rtl/>
        </w:rPr>
        <w:t>בתכלית</w:t>
      </w:r>
      <w:r w:rsidRPr="00474EA3">
        <w:rPr>
          <w:rtl/>
        </w:rPr>
        <w:t xml:space="preserve">, ובא מצד הנפש הבהמית והקליפה, כי הוא רגש של "גסות הרוח" שהאדם אינו מכיר מקומו ואינו מכיר באמת שהוא "רחוק </w:t>
      </w:r>
      <w:r w:rsidRPr="00474EA3">
        <w:rPr>
          <w:b/>
          <w:bCs/>
          <w:rtl/>
        </w:rPr>
        <w:t>מאד</w:t>
      </w:r>
      <w:r w:rsidRPr="00474EA3">
        <w:rPr>
          <w:rtl/>
        </w:rPr>
        <w:t>" ממדריגת צדיק, אלא חושב שהוא עכ"פ "קרוב" למדריגת צדיק. [כי אילו הי' מכיר בהאמת שהוא רחוק מאד ממדריגת צדיק, בודאי לא הי' נופל בעצבות על כך שאינו נמצא בדרגא זו, כי טבע האדם שמתעצב רק על חסרון בדברים שבערכו, ולא על חסרון בדברים שאינם בערכו כלל, ע"ד דברי האבן עזרא (שמות כ, יד) "כי איש כפרי שיש לו דעת נכונה, והוא ראה בת מלך שהיא יפה, לא יחמוד אותה בלבו . . כי ידע כי זה לא יתכן . . [ואם הכפרי כן חומד את בת המלך], תחשוב זה הכפרי שהוא כאחד מן המשוגעים, [והוא דומה למי] שיתאוה שיהיה לו כנפים לעוף השמים" (ראה עד"ז בביאורי הרש"ג, ובשאר ביאורי חסידים)].</w:t>
      </w:r>
    </w:p>
    <w:p w:rsidR="009C673D" w:rsidRPr="00474EA3" w:rsidRDefault="009C673D" w:rsidP="009C673D">
      <w:pPr>
        <w:pStyle w:val="a3"/>
        <w:rPr>
          <w:rtl/>
        </w:rPr>
      </w:pPr>
      <w:r w:rsidRPr="00474EA3">
        <w:rPr>
          <w:rtl/>
        </w:rPr>
        <w:t>ג) אח"כ מוסיף עוד: "ובכל דחיה ודחיה שמדחהו ממחשבתו אתכפיא ס"א לתתא ובאתערותא דלתתא אתערותא דלעילא ואתכפיא ס"א דלעילא . . וכמו שהפליג בזהר פ' תרומה [דף קכח] בגודל נחת רוח לפניו ית' כד אתכפיא ס"א לתתא דאסתלק יקרא דקב"ה לעילא על כולא יתיר משבחא אחרא ואסתלקותא דא יתיר מכולא וכו', ולכן אל יפול לב אדם עליו ולא ירע לבבו מאד גם אם יהיה כן כל ימיו במלחמה זו כי אולי לכך נברא וזאת עבודתו לאכפיא לס"א תמיד".</w:t>
      </w:r>
    </w:p>
    <w:p w:rsidR="009C673D" w:rsidRPr="00474EA3" w:rsidRDefault="009C673D" w:rsidP="009C673D">
      <w:pPr>
        <w:pStyle w:val="a3"/>
        <w:rPr>
          <w:rtl/>
        </w:rPr>
      </w:pPr>
      <w:r w:rsidRPr="00474EA3">
        <w:rPr>
          <w:rtl/>
        </w:rPr>
        <w:t>מסגנון הלשון "</w:t>
      </w:r>
      <w:r w:rsidRPr="00474EA3">
        <w:rPr>
          <w:b/>
          <w:bCs/>
          <w:rtl/>
        </w:rPr>
        <w:t>ולכן</w:t>
      </w:r>
      <w:r w:rsidRPr="00474EA3">
        <w:rPr>
          <w:rtl/>
        </w:rPr>
        <w:t xml:space="preserve"> אל יפול כו'", משמע שהמבואר לפנ"ז על המעלה הנפלאה שפועלים "בכל דחי' ודחי'" (שעי"ז אתפכיא סט"א לתתא ולעילא, וזה גורם נח"ר גדול למעלה כו'), בא כהקדמה לבאר נקודה נוספת שטרם נתבארה עד עכשיו, והיא כיצד לסלק העצבות הנובעת מכך ש"</w:t>
      </w:r>
      <w:r w:rsidRPr="00474EA3">
        <w:rPr>
          <w:b/>
          <w:bCs/>
          <w:rtl/>
        </w:rPr>
        <w:t>כל ימיו</w:t>
      </w:r>
      <w:r w:rsidRPr="00474EA3">
        <w:rPr>
          <w:rtl/>
        </w:rPr>
        <w:t>" נמצא במלחמה זו.</w:t>
      </w:r>
    </w:p>
    <w:p w:rsidR="009C673D" w:rsidRPr="00474EA3" w:rsidRDefault="009C673D" w:rsidP="009C673D">
      <w:pPr>
        <w:pStyle w:val="a3"/>
        <w:rPr>
          <w:rtl/>
        </w:rPr>
      </w:pPr>
      <w:r w:rsidRPr="00474EA3">
        <w:rPr>
          <w:rtl/>
        </w:rPr>
        <w:t xml:space="preserve">כלומר: </w:t>
      </w:r>
    </w:p>
    <w:p w:rsidR="009C673D" w:rsidRPr="00474EA3" w:rsidRDefault="009C673D" w:rsidP="009C673D">
      <w:pPr>
        <w:pStyle w:val="a3"/>
        <w:rPr>
          <w:rtl/>
        </w:rPr>
      </w:pPr>
      <w:r w:rsidRPr="00474EA3">
        <w:rPr>
          <w:rtl/>
        </w:rPr>
        <w:lastRenderedPageBreak/>
        <w:t>המעלה הגדולה שישנה בכך שדוקא ע"י נפילת הרהורים רעים במחשבתו של האדם ביכלתו לקיים את המצוה "ולא תתורו" –  עדיין אינה שוללת עצבות ונפילת הרוח כאשר אדם יהי' "כל ימיו" במלחמה זו, ו"כל ימיו" יפלו במחשבתו תאוות והרהורים רעים, שהרי לא מסתבר ש</w:t>
      </w:r>
      <w:r w:rsidRPr="00474EA3">
        <w:rPr>
          <w:b/>
          <w:bCs/>
          <w:rtl/>
        </w:rPr>
        <w:t xml:space="preserve">התכלית </w:t>
      </w:r>
      <w:r w:rsidRPr="00474EA3">
        <w:rPr>
          <w:rtl/>
        </w:rPr>
        <w:t xml:space="preserve">של ירידת נשמתו למטה היא בשביל קיום מצוה </w:t>
      </w:r>
      <w:r w:rsidRPr="00474EA3">
        <w:rPr>
          <w:b/>
          <w:bCs/>
          <w:rtl/>
        </w:rPr>
        <w:t>אחת</w:t>
      </w:r>
      <w:r w:rsidRPr="00474EA3">
        <w:rPr>
          <w:rtl/>
        </w:rPr>
        <w:t xml:space="preserve"> מסויימת בלבד, והרי ודאי ישנם מצוות רבות שמתקיימות ביתר הידור ע"י צדיק שאינו מתאוה לרע ועובד ה' באהוי"ר אמיתיים כו', וא"כ כאשר האדם צריך ללחום "מלחמה זו" שוב ושוב וכל ימיו עליו לדחות הרהורים רעים ותאוות רעות ואינו מרגיש ש"מתעלה" וסופו לבא למדריגת צדיק, עדיין יוכל ליפול ברוחו ולהיות בעצבות מכך</w:t>
      </w:r>
      <w:r w:rsidRPr="00474EA3">
        <w:rPr>
          <w:rStyle w:val="FootnoteReference"/>
          <w:sz w:val="32"/>
          <w:szCs w:val="32"/>
          <w:rtl/>
        </w:rPr>
        <w:footnoteReference w:id="12"/>
      </w:r>
      <w:r w:rsidRPr="00474EA3">
        <w:rPr>
          <w:rtl/>
        </w:rPr>
        <w:t xml:space="preserve">. </w:t>
      </w:r>
    </w:p>
    <w:p w:rsidR="009C673D" w:rsidRPr="00474EA3" w:rsidRDefault="009C673D" w:rsidP="009C673D">
      <w:pPr>
        <w:pStyle w:val="a3"/>
        <w:rPr>
          <w:rtl/>
        </w:rPr>
      </w:pPr>
      <w:r w:rsidRPr="00474EA3">
        <w:rPr>
          <w:rtl/>
        </w:rPr>
        <w:t xml:space="preserve">ולזאת מקדים אדה"ז, שהמעלה בדחיית הרהורים רעים אינה רק בקיום מצוה אחת </w:t>
      </w:r>
      <w:r w:rsidRPr="00474EA3">
        <w:rPr>
          <w:b/>
          <w:bCs/>
          <w:rtl/>
        </w:rPr>
        <w:t>פרטית</w:t>
      </w:r>
      <w:r w:rsidRPr="00474EA3">
        <w:rPr>
          <w:rtl/>
        </w:rPr>
        <w:t xml:space="preserve"> בלבד, אלא זוהי מעלה גדולה </w:t>
      </w:r>
      <w:r w:rsidRPr="00474EA3">
        <w:rPr>
          <w:b/>
          <w:bCs/>
          <w:rtl/>
        </w:rPr>
        <w:t>בכללות</w:t>
      </w:r>
      <w:r w:rsidRPr="00474EA3">
        <w:rPr>
          <w:rtl/>
        </w:rPr>
        <w:t xml:space="preserve"> עבודת ה' של האדם, כי דוקא עי"ז </w:t>
      </w:r>
      <w:r w:rsidRPr="00474EA3">
        <w:rPr>
          <w:rtl/>
        </w:rPr>
        <w:lastRenderedPageBreak/>
        <w:t xml:space="preserve">"אתכפיא סט"א" דלתתא ודלעילא, ובזהר הפליגו בגודל הנח"ר שהקב"ה מקבל מעבודה זו דוקא כו'. </w:t>
      </w:r>
    </w:p>
    <w:p w:rsidR="009C673D" w:rsidRPr="00474EA3" w:rsidRDefault="009C673D" w:rsidP="009C673D">
      <w:pPr>
        <w:pStyle w:val="a3"/>
        <w:rPr>
          <w:rtl/>
        </w:rPr>
      </w:pPr>
      <w:r w:rsidRPr="00474EA3">
        <w:rPr>
          <w:rtl/>
        </w:rPr>
        <w:t>וזהו שממשיך "</w:t>
      </w:r>
      <w:r w:rsidRPr="00474EA3">
        <w:rPr>
          <w:b/>
          <w:bCs/>
          <w:rtl/>
        </w:rPr>
        <w:t>ולכן</w:t>
      </w:r>
      <w:r w:rsidRPr="00474EA3">
        <w:rPr>
          <w:rtl/>
        </w:rPr>
        <w:t xml:space="preserve"> אל יפול לב אדם עליו ולא ירע לבבו מאד גם אם יהיה כן </w:t>
      </w:r>
      <w:r w:rsidRPr="00474EA3">
        <w:rPr>
          <w:b/>
          <w:bCs/>
          <w:rtl/>
        </w:rPr>
        <w:t>כל ימיו</w:t>
      </w:r>
      <w:r w:rsidRPr="00474EA3">
        <w:rPr>
          <w:rtl/>
        </w:rPr>
        <w:t xml:space="preserve"> במלחמה זו – כי אולי לכך </w:t>
      </w:r>
      <w:r w:rsidRPr="00474EA3">
        <w:rPr>
          <w:b/>
          <w:bCs/>
          <w:rtl/>
        </w:rPr>
        <w:t>נברא</w:t>
      </w:r>
      <w:r w:rsidRPr="00474EA3">
        <w:rPr>
          <w:rtl/>
        </w:rPr>
        <w:t xml:space="preserve"> וזאת עבודתו לאכפיא לס"א </w:t>
      </w:r>
      <w:r w:rsidRPr="00474EA3">
        <w:rPr>
          <w:b/>
          <w:bCs/>
          <w:rtl/>
        </w:rPr>
        <w:t>תמיד</w:t>
      </w:r>
      <w:r w:rsidRPr="00474EA3">
        <w:rPr>
          <w:rtl/>
        </w:rPr>
        <w:t xml:space="preserve">". </w:t>
      </w:r>
    </w:p>
    <w:p w:rsidR="009C673D" w:rsidRPr="00474EA3" w:rsidRDefault="009C673D" w:rsidP="009C673D">
      <w:pPr>
        <w:pStyle w:val="a3"/>
        <w:rPr>
          <w:rtl/>
        </w:rPr>
      </w:pPr>
      <w:r w:rsidRPr="00474EA3">
        <w:rPr>
          <w:rtl/>
        </w:rPr>
        <w:t xml:space="preserve">כלומר: </w:t>
      </w:r>
    </w:p>
    <w:p w:rsidR="009C673D" w:rsidRPr="00474EA3" w:rsidRDefault="009C673D" w:rsidP="009C673D">
      <w:pPr>
        <w:pStyle w:val="a3"/>
      </w:pPr>
      <w:r w:rsidRPr="00474EA3">
        <w:rPr>
          <w:rtl/>
        </w:rPr>
        <w:t xml:space="preserve">מאחר שבעבודת האתכפיא יש מעלה מיוחדת </w:t>
      </w:r>
      <w:r w:rsidRPr="00474EA3">
        <w:rPr>
          <w:b/>
          <w:bCs/>
          <w:rtl/>
        </w:rPr>
        <w:t>בכללות</w:t>
      </w:r>
      <w:r w:rsidRPr="00474EA3">
        <w:rPr>
          <w:rtl/>
        </w:rPr>
        <w:t xml:space="preserve"> עבודת ה', ודוקא עי"ז פועלים נח"ר מיוחדת למעלה כו' – הרי באמת יתכן שיש כאלה </w:t>
      </w:r>
      <w:r w:rsidRPr="00474EA3">
        <w:rPr>
          <w:b/>
          <w:bCs/>
          <w:rtl/>
        </w:rPr>
        <w:t>שנבראו</w:t>
      </w:r>
      <w:r w:rsidRPr="00474EA3">
        <w:rPr>
          <w:rtl/>
        </w:rPr>
        <w:t xml:space="preserve"> מלכתחילה כדי להיות </w:t>
      </w:r>
      <w:r w:rsidRPr="00474EA3">
        <w:rPr>
          <w:b/>
          <w:bCs/>
          <w:rtl/>
        </w:rPr>
        <w:t>תמיד</w:t>
      </w:r>
      <w:r w:rsidRPr="00474EA3">
        <w:rPr>
          <w:rtl/>
        </w:rPr>
        <w:t xml:space="preserve"> במלחמה זו, ולכן אין ליפול ברוחו גם אם רואה שכנראה יהי' </w:t>
      </w:r>
      <w:r w:rsidRPr="00474EA3">
        <w:rPr>
          <w:b/>
          <w:bCs/>
          <w:rtl/>
        </w:rPr>
        <w:t>כל ימיו</w:t>
      </w:r>
      <w:r w:rsidRPr="00474EA3">
        <w:rPr>
          <w:rtl/>
        </w:rPr>
        <w:t xml:space="preserve"> במלחמה זו, </w:t>
      </w:r>
      <w:r w:rsidRPr="00474EA3">
        <w:rPr>
          <w:b/>
          <w:bCs/>
          <w:rtl/>
        </w:rPr>
        <w:t>ולעולם</w:t>
      </w:r>
      <w:r w:rsidRPr="00474EA3">
        <w:rPr>
          <w:rtl/>
        </w:rPr>
        <w:t xml:space="preserve"> לא יבא למדריגת צדיק.</w:t>
      </w:r>
    </w:p>
    <w:p w:rsidR="009C673D" w:rsidRPr="00474EA3" w:rsidRDefault="009C673D" w:rsidP="009C673D">
      <w:pPr>
        <w:pStyle w:val="a3"/>
        <w:rPr>
          <w:rtl/>
        </w:rPr>
      </w:pPr>
      <w:r w:rsidRPr="00474EA3">
        <w:rPr>
          <w:b/>
          <w:bCs/>
          <w:rtl/>
        </w:rPr>
        <w:t xml:space="preserve">ב. </w:t>
      </w:r>
      <w:r w:rsidRPr="00474EA3">
        <w:rPr>
          <w:rtl/>
        </w:rPr>
        <w:t xml:space="preserve">אח"כ מבסס אדה"ז עוד את הנקדוה הג' הנ"ל (שישנם </w:t>
      </w:r>
      <w:r w:rsidRPr="00474EA3">
        <w:rPr>
          <w:b/>
          <w:bCs/>
          <w:rtl/>
        </w:rPr>
        <w:t>שנבראו</w:t>
      </w:r>
      <w:r w:rsidRPr="00474EA3">
        <w:rPr>
          <w:rtl/>
        </w:rPr>
        <w:t xml:space="preserve"> ע"מ ללחום עם הרע כל ימיהם, ולעולם לא יגיעו למדריגת צדיק), ע"י הביאור במאמר איוב "בראת רשעים" (שפירושו – "לא שיהיו רשעים באמת ח"ו, אלא שיגיע אליהם כמעשה הרשעים במחשבתם והרהורם לבד, והם יהיו נלחמים </w:t>
      </w:r>
      <w:r w:rsidRPr="00474EA3">
        <w:rPr>
          <w:b/>
          <w:bCs/>
          <w:rtl/>
        </w:rPr>
        <w:t>תמיד</w:t>
      </w:r>
      <w:r w:rsidRPr="00474EA3">
        <w:rPr>
          <w:rtl/>
        </w:rPr>
        <w:t xml:space="preserve"> להסיח דעתם מהם כדי לאכפי' לס"א, </w:t>
      </w:r>
      <w:r w:rsidRPr="00474EA3">
        <w:rPr>
          <w:b/>
          <w:bCs/>
          <w:rtl/>
        </w:rPr>
        <w:t xml:space="preserve">ולא יוכלו </w:t>
      </w:r>
      <w:r w:rsidRPr="00474EA3">
        <w:rPr>
          <w:rtl/>
        </w:rPr>
        <w:t xml:space="preserve">[- לעולם] לבטלה מכל וכל"). </w:t>
      </w:r>
    </w:p>
    <w:p w:rsidR="009C673D" w:rsidRPr="00474EA3" w:rsidRDefault="009C673D" w:rsidP="009C673D">
      <w:pPr>
        <w:pStyle w:val="a3"/>
        <w:rPr>
          <w:rtl/>
        </w:rPr>
      </w:pPr>
      <w:r w:rsidRPr="00474EA3">
        <w:rPr>
          <w:rtl/>
        </w:rPr>
        <w:t>ואח"כ מוסיף – "ושני מיני נחת רוח לפניו ית' למעלה. א' מביטול הס"א לגמרי ואתהפכא ממרירו למתקא ומחשוכא לנהורא ע"י הצדיקים. והשנית כד אתכפיא הס"א בעודה בתקפה וגבורתה ומגביה עצמה כנשר ומשם מורידה ה' באתערותא דלתתא ע"י הבינונים".</w:t>
      </w:r>
    </w:p>
    <w:p w:rsidR="009C673D" w:rsidRPr="00474EA3" w:rsidRDefault="009C673D" w:rsidP="009C673D">
      <w:pPr>
        <w:pStyle w:val="a3"/>
        <w:rPr>
          <w:rtl/>
        </w:rPr>
      </w:pPr>
      <w:r w:rsidRPr="00474EA3">
        <w:rPr>
          <w:rtl/>
        </w:rPr>
        <w:t>ואולי יש לבאר בנחיצות הוספה זו:</w:t>
      </w:r>
    </w:p>
    <w:p w:rsidR="009C673D" w:rsidRPr="00474EA3" w:rsidRDefault="009C673D" w:rsidP="009C673D">
      <w:pPr>
        <w:pStyle w:val="a3"/>
        <w:rPr>
          <w:rtl/>
        </w:rPr>
      </w:pPr>
      <w:r w:rsidRPr="00474EA3">
        <w:rPr>
          <w:rtl/>
        </w:rPr>
        <w:t xml:space="preserve">אם הסיבה לכך שהבינוני "נברא" באופן כזה שתמיד יצטרך ללחום עם הרע הוא בגלל שיש נח"ר גדולה למעלה ע"י כל דחי' ודחי' דאתכפיא סט"א לעילא ולתתא כו', עדיין יש מקום לשאול, הרי גם הצדיקים "מבטלים" את הרע, ואדרבה דוקא הצדיקים מבטלים את הרע "מכל וכל", ומהיכא תיתי שאין עבודתם בכלל מה שהפליגו בזהר "בגודל נחת רוח לפניו ית' כד אתכפיא ס"א". וא"כ שוב אינו מובן, מדוע "נבראו" כאלו שיצטרכו ללחום עם הרע כל ימיהם ולעולם לא יוכלו לבטלה מכל וכל, והלא גם </w:t>
      </w:r>
      <w:r w:rsidRPr="00474EA3">
        <w:rPr>
          <w:rtl/>
        </w:rPr>
        <w:lastRenderedPageBreak/>
        <w:t xml:space="preserve">הצדיקים פועלים למילוי מטרה זו של כפיית הס"א, ע"י עבודתם </w:t>
      </w:r>
      <w:r w:rsidRPr="00474EA3">
        <w:rPr>
          <w:b/>
          <w:bCs/>
          <w:rtl/>
        </w:rPr>
        <w:t>בביטול</w:t>
      </w:r>
      <w:r w:rsidRPr="00474EA3">
        <w:rPr>
          <w:rtl/>
        </w:rPr>
        <w:t xml:space="preserve"> הרע מכל וכל</w:t>
      </w:r>
      <w:r w:rsidRPr="00474EA3">
        <w:rPr>
          <w:rStyle w:val="FootnoteReference"/>
          <w:sz w:val="32"/>
          <w:szCs w:val="32"/>
          <w:rtl/>
        </w:rPr>
        <w:footnoteReference w:id="13"/>
      </w:r>
      <w:r w:rsidRPr="00474EA3">
        <w:rPr>
          <w:rtl/>
        </w:rPr>
        <w:t>.</w:t>
      </w:r>
    </w:p>
    <w:p w:rsidR="009C673D" w:rsidRPr="00474EA3" w:rsidRDefault="009C673D" w:rsidP="009C673D">
      <w:pPr>
        <w:pStyle w:val="a3"/>
        <w:rPr>
          <w:rtl/>
        </w:rPr>
      </w:pPr>
      <w:r w:rsidRPr="00474EA3">
        <w:rPr>
          <w:rtl/>
        </w:rPr>
        <w:t>ולכן מוסיף אדה"ז ש"</w:t>
      </w:r>
      <w:r w:rsidRPr="00474EA3">
        <w:rPr>
          <w:b/>
          <w:bCs/>
          <w:rtl/>
        </w:rPr>
        <w:t>שני</w:t>
      </w:r>
      <w:r w:rsidRPr="00474EA3">
        <w:rPr>
          <w:rtl/>
        </w:rPr>
        <w:t xml:space="preserve"> מיני נח"ר לפניו ית' למעלה", והנח"ר למעלה ע"י עבודת ה"אתכפיא" (דחיית הרע </w:t>
      </w:r>
      <w:r w:rsidRPr="00474EA3">
        <w:rPr>
          <w:b/>
          <w:bCs/>
          <w:rtl/>
        </w:rPr>
        <w:t>בעודו בתקפו וגבורתו</w:t>
      </w:r>
      <w:r w:rsidRPr="00474EA3">
        <w:rPr>
          <w:rtl/>
        </w:rPr>
        <w:t xml:space="preserve">), אינו אותו נח"ר שנפעל ע"י הצדיקים בעבודת ה"אתהפכא". ונמצא שדוקא בעבודת הבינונים "יש מזה נח"ר למעלה מה </w:t>
      </w:r>
      <w:r w:rsidRPr="00474EA3">
        <w:rPr>
          <w:b/>
          <w:bCs/>
          <w:rtl/>
        </w:rPr>
        <w:t>שאינו</w:t>
      </w:r>
      <w:r w:rsidRPr="00474EA3">
        <w:rPr>
          <w:rtl/>
        </w:rPr>
        <w:t xml:space="preserve"> מהצדיקים" (ל' הצ"צ בקיצור א), כי דוקא הם יכולים לעסוק בעבודת ה"אתכפיא" מה שאין הצדיקים מסוגלים לעשות. ומובן, אפוא, מדוע ישנם כאלו ש"נבראו" באופן כזה שזאת תהי' עבודתם </w:t>
      </w:r>
      <w:r w:rsidRPr="00474EA3">
        <w:rPr>
          <w:b/>
          <w:bCs/>
          <w:rtl/>
        </w:rPr>
        <w:t>תמיד</w:t>
      </w:r>
      <w:r w:rsidRPr="00474EA3">
        <w:rPr>
          <w:rtl/>
        </w:rPr>
        <w:t xml:space="preserve">. </w:t>
      </w:r>
    </w:p>
    <w:p w:rsidR="009C673D" w:rsidRPr="00474EA3" w:rsidRDefault="009C673D" w:rsidP="009C673D">
      <w:pPr>
        <w:pStyle w:val="a3"/>
        <w:rPr>
          <w:b/>
          <w:bCs/>
        </w:rPr>
      </w:pPr>
      <w:r w:rsidRPr="00474EA3">
        <w:rPr>
          <w:rtl/>
        </w:rPr>
        <w:t xml:space="preserve">[ולהעיר, שלפי ביאור אדה"ז על ההבדל בין עבודת האתכפיא לעבודת האתהפכא, נמצא לכאורה, שמה שאמרו בזהר "כד </w:t>
      </w:r>
      <w:r w:rsidRPr="00474EA3">
        <w:rPr>
          <w:b/>
          <w:bCs/>
          <w:rtl/>
        </w:rPr>
        <w:t>אתכפיא</w:t>
      </w:r>
      <w:r w:rsidRPr="00474EA3">
        <w:rPr>
          <w:rtl/>
        </w:rPr>
        <w:t xml:space="preserve"> ס"א לתתא – אסתלק יקרא דקב"ה לעילא על כולא </w:t>
      </w:r>
      <w:r w:rsidRPr="00474EA3">
        <w:rPr>
          <w:b/>
          <w:bCs/>
          <w:rtl/>
        </w:rPr>
        <w:t>יתיר משבחא אחרא</w:t>
      </w:r>
      <w:r w:rsidRPr="00474EA3">
        <w:rPr>
          <w:rtl/>
        </w:rPr>
        <w:t xml:space="preserve"> ואסתלקותא דא </w:t>
      </w:r>
      <w:r w:rsidRPr="00474EA3">
        <w:rPr>
          <w:b/>
          <w:bCs/>
          <w:rtl/>
        </w:rPr>
        <w:t>יתיר מכולא</w:t>
      </w:r>
      <w:r w:rsidRPr="00474EA3">
        <w:rPr>
          <w:rtl/>
        </w:rPr>
        <w:t>" – קאי דוקא על עבודת הבינונים ולא עבודת הצדיקים</w:t>
      </w:r>
      <w:r w:rsidRPr="00474EA3">
        <w:rPr>
          <w:rStyle w:val="FootnoteReference"/>
          <w:sz w:val="32"/>
          <w:szCs w:val="32"/>
          <w:rtl/>
        </w:rPr>
        <w:footnoteReference w:id="14"/>
      </w:r>
      <w:r w:rsidRPr="00474EA3">
        <w:rPr>
          <w:rtl/>
        </w:rPr>
        <w:t xml:space="preserve">. וא"כ, לא זו בלבד שלבינונים יש אפשרות לעשות נח"ר מסוג אחר שאין הצדיקים יכולים לעשות, אלא יש להם היכולת לעסוק בעבודה יותר </w:t>
      </w:r>
      <w:r w:rsidRPr="00474EA3">
        <w:rPr>
          <w:b/>
          <w:bCs/>
          <w:rtl/>
        </w:rPr>
        <w:t>נעלית</w:t>
      </w:r>
      <w:r w:rsidRPr="00474EA3">
        <w:rPr>
          <w:rtl/>
        </w:rPr>
        <w:t xml:space="preserve"> מהצדיקים (עכ"פ בבחי' אחת), כי הרי דוקא על עבודת האתפכיא נאמר שעל ידה אתסלק יקרא דקוב"ה </w:t>
      </w:r>
      <w:r w:rsidRPr="00474EA3">
        <w:rPr>
          <w:b/>
          <w:bCs/>
          <w:rtl/>
        </w:rPr>
        <w:t xml:space="preserve">יתיר </w:t>
      </w:r>
      <w:r w:rsidRPr="00474EA3">
        <w:rPr>
          <w:rtl/>
        </w:rPr>
        <w:t>משבחא אחרא כו'</w:t>
      </w:r>
      <w:r w:rsidRPr="00474EA3">
        <w:rPr>
          <w:rStyle w:val="FootnoteReference"/>
          <w:sz w:val="32"/>
          <w:szCs w:val="32"/>
          <w:rtl/>
        </w:rPr>
        <w:footnoteReference w:id="15"/>
      </w:r>
      <w:r w:rsidRPr="00474EA3">
        <w:rPr>
          <w:rtl/>
        </w:rPr>
        <w:t>].</w:t>
      </w:r>
    </w:p>
    <w:p w:rsidR="009C673D" w:rsidRPr="00474EA3" w:rsidRDefault="009C673D" w:rsidP="009C673D">
      <w:pPr>
        <w:pStyle w:val="a3"/>
        <w:rPr>
          <w:rtl/>
        </w:rPr>
      </w:pPr>
      <w:r w:rsidRPr="00474EA3">
        <w:rPr>
          <w:b/>
          <w:bCs/>
          <w:rtl/>
        </w:rPr>
        <w:lastRenderedPageBreak/>
        <w:t xml:space="preserve">ג. </w:t>
      </w:r>
      <w:r w:rsidRPr="00474EA3">
        <w:rPr>
          <w:rtl/>
        </w:rPr>
        <w:t xml:space="preserve">והנה מל' אדה"ז מוכח, שיש חילוק יסודי בין ענין הא' הנ"ל (שיש לשמוח על הזכות שנפלה בחלקו לקיים המצוה "ולא תתורו") לענין הג' הנ"ל (שאין ליפול ברוחו, כי ע"י אתכפיא פועלים נח"ר מיוחד למעלה, ויתכן ש"לכך נברא") – שהרי בנוגע לענין הא' כותב "יש לו </w:t>
      </w:r>
      <w:r w:rsidRPr="00474EA3">
        <w:rPr>
          <w:b/>
          <w:bCs/>
          <w:rtl/>
        </w:rPr>
        <w:t>לשמוח בחלקו</w:t>
      </w:r>
      <w:r w:rsidRPr="00474EA3">
        <w:rPr>
          <w:rtl/>
        </w:rPr>
        <w:t xml:space="preserve"> שאף שנופלות לו במחשבתו הוא מסיח דעתו מהן", ואילו בענין הג' אינו כותב שיש "לשמוח" אלא כותב רק ש"אל יפול לב אדם עליו ולא ירע לבבו", ויתירה מזו – אדה"ז מדייק וכותב "ולא ירע לבבו </w:t>
      </w:r>
      <w:r w:rsidRPr="00474EA3">
        <w:rPr>
          <w:b/>
          <w:bCs/>
          <w:rtl/>
        </w:rPr>
        <w:t>מאד</w:t>
      </w:r>
      <w:r w:rsidRPr="00474EA3">
        <w:rPr>
          <w:rtl/>
        </w:rPr>
        <w:t xml:space="preserve">", ומשמעו (כפי שדייקו בביאורי רש"ג ובשאר ביאורי חסידים), שיש מקום "לירע לבבו </w:t>
      </w:r>
      <w:r w:rsidRPr="00474EA3">
        <w:rPr>
          <w:b/>
          <w:bCs/>
          <w:rtl/>
        </w:rPr>
        <w:t>קצת</w:t>
      </w:r>
      <w:r w:rsidRPr="00474EA3">
        <w:rPr>
          <w:rtl/>
        </w:rPr>
        <w:t>" עכ"פ.</w:t>
      </w:r>
    </w:p>
    <w:p w:rsidR="009C673D" w:rsidRPr="00474EA3" w:rsidRDefault="009C673D" w:rsidP="009C673D">
      <w:pPr>
        <w:pStyle w:val="a3"/>
        <w:rPr>
          <w:rtl/>
        </w:rPr>
      </w:pPr>
      <w:r w:rsidRPr="00474EA3">
        <w:rPr>
          <w:rtl/>
        </w:rPr>
        <w:t>והביאור בזה (לכאורה):</w:t>
      </w:r>
    </w:p>
    <w:p w:rsidR="009C673D" w:rsidRPr="00474EA3" w:rsidRDefault="009C673D" w:rsidP="009C673D">
      <w:pPr>
        <w:pStyle w:val="a3"/>
        <w:rPr>
          <w:rtl/>
        </w:rPr>
      </w:pPr>
      <w:r w:rsidRPr="00474EA3">
        <w:rPr>
          <w:rtl/>
        </w:rPr>
        <w:t xml:space="preserve">בענין הא' – השמחה היא בעיקר מזה שביכלתו לקיים </w:t>
      </w:r>
      <w:r w:rsidRPr="00474EA3">
        <w:rPr>
          <w:b/>
          <w:bCs/>
          <w:rtl/>
        </w:rPr>
        <w:t>מצוה</w:t>
      </w:r>
      <w:r w:rsidRPr="00474EA3">
        <w:rPr>
          <w:rtl/>
        </w:rPr>
        <w:t xml:space="preserve">, היינו שהאדם אינו שמח על כך שהוא נמצא במעמד ומצב נמוך כזה שיכולים ליפול במחשבתו הרהורים רעים, אלא שמח מכך שיוכל לקיים מצוה (אלא שלמעשה שמחה זו "מסלקת" את העצבות שיש לו ממעמדו ומצבו, מפני ההבנה וההכרה שדוקא בגלל מעמדו ומצבו, ביכלתו לקיים מצוה זו, כנ"ל בארוכה). משא"כ ענין הג' מתייחס לעצם </w:t>
      </w:r>
      <w:r w:rsidRPr="00474EA3">
        <w:rPr>
          <w:b/>
          <w:bCs/>
          <w:rtl/>
        </w:rPr>
        <w:t xml:space="preserve">מעמדו ומצבו </w:t>
      </w:r>
      <w:r w:rsidRPr="00474EA3">
        <w:rPr>
          <w:rtl/>
        </w:rPr>
        <w:t xml:space="preserve">של האדם – על כך </w:t>
      </w:r>
      <w:r w:rsidRPr="00474EA3">
        <w:rPr>
          <w:b/>
          <w:bCs/>
          <w:rtl/>
        </w:rPr>
        <w:t xml:space="preserve">שכל ימיו </w:t>
      </w:r>
      <w:r w:rsidRPr="00474EA3">
        <w:rPr>
          <w:rtl/>
        </w:rPr>
        <w:t xml:space="preserve">הוא במלחמה זו. ואף שדוקא ע"י זה ביכלתו לגרום נח"ר מיוחדת למעלה כו', מכל מקום אסור שהאדם ישמח מעצם מעמדו ומצבו הנחות, או אפי' שלא ירע לבבו כלל מזה, וכל' אדה"ז בריש פ"א "ואם לא ירע לבבו כלל מזה יכול לבא לידי </w:t>
      </w:r>
      <w:r w:rsidRPr="00474EA3">
        <w:rPr>
          <w:b/>
          <w:bCs/>
          <w:rtl/>
        </w:rPr>
        <w:t>קלות</w:t>
      </w:r>
      <w:r w:rsidRPr="00474EA3">
        <w:rPr>
          <w:rtl/>
        </w:rPr>
        <w:t xml:space="preserve"> ח"ו"</w:t>
      </w:r>
      <w:r w:rsidRPr="00474EA3">
        <w:rPr>
          <w:rStyle w:val="FootnoteReference"/>
          <w:sz w:val="32"/>
          <w:szCs w:val="32"/>
          <w:rtl/>
        </w:rPr>
        <w:footnoteReference w:id="16"/>
      </w:r>
      <w:r w:rsidRPr="00474EA3">
        <w:rPr>
          <w:rtl/>
        </w:rPr>
        <w:t>.</w:t>
      </w:r>
    </w:p>
    <w:p w:rsidR="009C673D" w:rsidRPr="00474EA3" w:rsidRDefault="009C673D" w:rsidP="009C673D">
      <w:pPr>
        <w:pStyle w:val="a3"/>
        <w:rPr>
          <w:rtl/>
        </w:rPr>
      </w:pPr>
      <w:r w:rsidRPr="00474EA3">
        <w:rPr>
          <w:rtl/>
        </w:rPr>
        <w:t xml:space="preserve">ומה גם שבאמת מוטל על האדם "לקבוע לו עתים גם כן לשית עצות בנפשו להיות מואס ברע" (ספי"ד), כדי לקיים את השבועה ד"תהי צדיק", ואם האדם </w:t>
      </w:r>
      <w:r w:rsidRPr="00474EA3">
        <w:rPr>
          <w:b/>
          <w:bCs/>
          <w:rtl/>
        </w:rPr>
        <w:t xml:space="preserve">ישמח </w:t>
      </w:r>
      <w:r w:rsidRPr="00474EA3">
        <w:rPr>
          <w:rtl/>
        </w:rPr>
        <w:t>ממעמדו ומצבו שהוא מתאווה לרע, כיצד ישאף להיות צדיק וכיצד ירגיל את עצמו למאוס ברע כו' (ועי' בקונטרס עה"ח פ"ז, שדבר זה נוגע לכללות עבודת האדם. עיין שם היטב).</w:t>
      </w:r>
    </w:p>
    <w:p w:rsidR="009C673D" w:rsidRPr="00474EA3" w:rsidRDefault="009C673D" w:rsidP="009C673D">
      <w:pPr>
        <w:pStyle w:val="a3"/>
        <w:rPr>
          <w:rtl/>
        </w:rPr>
      </w:pPr>
      <w:r w:rsidRPr="00474EA3">
        <w:rPr>
          <w:rtl/>
        </w:rPr>
        <w:lastRenderedPageBreak/>
        <w:t>והעירני ח"א מלקו"ש ח"ט (עמ' 207) שם מבואר שבאמת על הבינוני (ואפי' הצדיק שאינו גמור) לעשות "תשובה" על עצם הדבר שיש רע בקרבו (וע"ש בהערה 29, וצ"ע בכוונת הדברים ואכמ"ל). ומובן, שאם האדם "ישמח" מכך ש"כל ימיו" הוא נמצא במלחמה זו, ואפי' אם לא ישמח אלא גם לא "ירע לבבו" (במידה מסויימת עכ"פ) ממעמד ומצב זה, ודאי לא יעשה תשובה על כך.</w:t>
      </w:r>
    </w:p>
    <w:p w:rsidR="009C673D" w:rsidRPr="00474EA3" w:rsidRDefault="009C673D" w:rsidP="009C673D">
      <w:pPr>
        <w:pStyle w:val="a3"/>
        <w:rPr>
          <w:rtl/>
        </w:rPr>
      </w:pPr>
      <w:r w:rsidRPr="00474EA3">
        <w:rPr>
          <w:b/>
          <w:bCs/>
          <w:rtl/>
        </w:rPr>
        <w:t xml:space="preserve">ד. </w:t>
      </w:r>
      <w:r w:rsidRPr="00474EA3">
        <w:rPr>
          <w:rtl/>
        </w:rPr>
        <w:t>אח"כ מוסיף אדה"ז – "ולא עוד אלא אפי' בדברים המותרים לגמרי כל מה שהאדם זובח יצרו אפי' שעה קלה ומתכוין לאכפיא לס"א שבחלל השמאלי . . אפי' במעט מזעיר דאתכפיא ס"א לתתא אסתלק יקרא דקב"ה וקדושתו לעילא הרבה".</w:t>
      </w:r>
    </w:p>
    <w:p w:rsidR="009C673D" w:rsidRPr="00474EA3" w:rsidRDefault="009C673D" w:rsidP="009C673D">
      <w:pPr>
        <w:pStyle w:val="a3"/>
        <w:rPr>
          <w:rtl/>
        </w:rPr>
      </w:pPr>
      <w:r w:rsidRPr="00474EA3">
        <w:rPr>
          <w:rtl/>
        </w:rPr>
        <w:t xml:space="preserve">פירוש: </w:t>
      </w:r>
    </w:p>
    <w:p w:rsidR="009C673D" w:rsidRPr="00474EA3" w:rsidRDefault="009C673D" w:rsidP="009C673D">
      <w:pPr>
        <w:pStyle w:val="a3"/>
        <w:rPr>
          <w:rtl/>
        </w:rPr>
      </w:pPr>
      <w:r w:rsidRPr="00474EA3">
        <w:rPr>
          <w:rtl/>
        </w:rPr>
        <w:t>נתבאר שיש נח"ר מיוחדת בעבודת הבינונים העושים אתכפיא ודוחים את הרע בעודו בתקפו וגבורתו כו'. ועל זה מוסיף אדה"ז לבאר, שביכלתם להתעסק בעבודה מיוחדת זו של אתכפיא, לא רק בזמנים שהם מתאווים לרע ממש ונופלים במחשבתם הרהורים רעים ממש והם צריכים לדחות הרהורים אלו, אלא גם בעת שאינם מתאווים לרע ממש, ביכלתם לעשות אתכפיא בדברים מותרים.</w:t>
      </w:r>
    </w:p>
    <w:p w:rsidR="009C673D" w:rsidRPr="00474EA3" w:rsidRDefault="009C673D" w:rsidP="009C673D">
      <w:pPr>
        <w:pStyle w:val="a3"/>
        <w:rPr>
          <w:rtl/>
        </w:rPr>
      </w:pPr>
      <w:r w:rsidRPr="00474EA3">
        <w:rPr>
          <w:rtl/>
        </w:rPr>
        <w:t>וגם זו היא מעלה שיש בבינונים דוקא ולא בצדיקים – כי מאחר שהצדיקים אינם מתאווים לדברים גשמיים וחומריים כלל, וכל חפצם ורצונם בענינים גשמיים אינו אלא כדי להשתמש בהם לשם שמים וכו', לא שייך אצלם אתכפיא אף בדברים מותרים.</w:t>
      </w:r>
    </w:p>
    <w:p w:rsidR="009C673D" w:rsidRPr="00474EA3" w:rsidRDefault="009C673D" w:rsidP="009C673D">
      <w:pPr>
        <w:pStyle w:val="a3"/>
        <w:rPr>
          <w:rtl/>
        </w:rPr>
      </w:pPr>
      <w:r w:rsidRPr="00474EA3">
        <w:rPr>
          <w:rtl/>
        </w:rPr>
        <w:t>והנה, האתפכיא שבה אדה"ז מדבר כאן אינה ההימנעות מ</w:t>
      </w:r>
      <w:r w:rsidRPr="00474EA3">
        <w:rPr>
          <w:b/>
          <w:bCs/>
          <w:rtl/>
        </w:rPr>
        <w:t>מותרות</w:t>
      </w:r>
      <w:r w:rsidRPr="00474EA3">
        <w:rPr>
          <w:rtl/>
        </w:rPr>
        <w:t>, אלא שגם בענינים שאינם בבחי' מותרות כלל – יש עבודה של אתכפיא בעצם הדבר שלא נשמעים לרצון הנה"ב, ולא עושים מיד פעולה שהנה"ב חפצה לעשותה (אף שהיא בעצם פעולה מוכרחת) כדי לאפכיא לס"א כו' (וכמובן לכל מעיין בדברי אדה"ז כאן).</w:t>
      </w:r>
    </w:p>
    <w:p w:rsidR="009C673D" w:rsidRPr="00474EA3" w:rsidRDefault="009C673D" w:rsidP="009C673D">
      <w:pPr>
        <w:pStyle w:val="a3"/>
        <w:rPr>
          <w:rtl/>
        </w:rPr>
      </w:pPr>
      <w:r w:rsidRPr="00474EA3">
        <w:rPr>
          <w:rtl/>
        </w:rPr>
        <w:t xml:space="preserve">וזהו גם דיוק לשון אדה"ז שיש ענין לזבוח יצרו ב"דברים המותרים </w:t>
      </w:r>
      <w:r w:rsidRPr="00474EA3">
        <w:rPr>
          <w:b/>
          <w:bCs/>
          <w:rtl/>
        </w:rPr>
        <w:t>לגמרי</w:t>
      </w:r>
      <w:r w:rsidRPr="00474EA3">
        <w:rPr>
          <w:rtl/>
        </w:rPr>
        <w:t xml:space="preserve">". כלומר, ה"מותרות" הם אמנם דברים "מותרים" ע"פ שו"ע, אך א"א לכנותם בשם דברים "מותרים </w:t>
      </w:r>
      <w:r w:rsidRPr="00474EA3">
        <w:rPr>
          <w:b/>
          <w:bCs/>
          <w:rtl/>
        </w:rPr>
        <w:t>לגמרי</w:t>
      </w:r>
      <w:r w:rsidRPr="00474EA3">
        <w:rPr>
          <w:rtl/>
        </w:rPr>
        <w:t xml:space="preserve">", שהרי כאשר האדם "מענג נפשו . . יותר ממה שמוכרח לו לצורך קיום גופו, הרי זה גם כן </w:t>
      </w:r>
      <w:r w:rsidRPr="00474EA3">
        <w:rPr>
          <w:b/>
          <w:bCs/>
          <w:rtl/>
        </w:rPr>
        <w:t>העברה על דרכי התורה</w:t>
      </w:r>
      <w:r w:rsidRPr="00474EA3">
        <w:rPr>
          <w:rtl/>
        </w:rPr>
        <w:t>" (ריש קונטרס ומעין). אך כאן מדובר בדברים שאינם בבחי' מותרות כלל, ולכן הם מותרים "לגמרי", ואעפ"כ גם בהם יש ענין של אתכפיא, להכניע את הנה"ב ע"י אי מילוי רצונה מיד כו' (ראה עד"ז בביאורי רש"ח, ביאורי רי"כ שי' ועוד).</w:t>
      </w:r>
    </w:p>
    <w:p w:rsidR="009C673D" w:rsidRPr="00474EA3" w:rsidRDefault="009C673D" w:rsidP="009C673D">
      <w:pPr>
        <w:pStyle w:val="a3"/>
        <w:rPr>
          <w:rtl/>
        </w:rPr>
      </w:pPr>
      <w:r w:rsidRPr="00474EA3">
        <w:rPr>
          <w:rtl/>
        </w:rPr>
        <w:lastRenderedPageBreak/>
        <w:t>[ובהמשך מביא אדה"ז שזהו מה שת"ח איחרו סעודתם עד שעה ששית. ועי' בלקו"ש ח"ה (עמ' 56): "אפילו אויף דיינע הכרחיות זאלסט דו פראווען אתכפיא, און ווי דער אלטער רבי ברענגט אין תניא (פכ"ז), אז ת"ח היו מרעיבים עצמם שתי שעות – אע"פ שמובן אז ת"ח האבן ניט געגעסן קיין מותרות"].</w:t>
      </w:r>
    </w:p>
    <w:p w:rsidR="009C673D" w:rsidRPr="00474EA3" w:rsidRDefault="009C673D" w:rsidP="009C673D">
      <w:pPr>
        <w:pStyle w:val="a3"/>
        <w:rPr>
          <w:rtl/>
        </w:rPr>
      </w:pPr>
      <w:r w:rsidRPr="00474EA3">
        <w:rPr>
          <w:rtl/>
        </w:rPr>
        <w:t xml:space="preserve">ואדה"ז מדגיש שגם ב"דברים מותרים </w:t>
      </w:r>
      <w:r w:rsidRPr="00474EA3">
        <w:rPr>
          <w:b/>
          <w:bCs/>
          <w:rtl/>
        </w:rPr>
        <w:t>לגמרי</w:t>
      </w:r>
      <w:r w:rsidRPr="00474EA3">
        <w:rPr>
          <w:rtl/>
        </w:rPr>
        <w:t xml:space="preserve">" שייך אתכפיא – כי בזה הוא מגדיל את מעלת הבינוני, שביכלתו לעשות אתכפיא לא רק כאשר הוא מתאווה לרע ממש, ולא רק כאשר הוא מתאווה לדברים מותרים שהם בבחי' </w:t>
      </w:r>
      <w:r w:rsidRPr="00474EA3">
        <w:rPr>
          <w:b/>
          <w:bCs/>
          <w:rtl/>
        </w:rPr>
        <w:t>מותרות</w:t>
      </w:r>
      <w:r w:rsidRPr="00474EA3">
        <w:rPr>
          <w:rtl/>
        </w:rPr>
        <w:t xml:space="preserve">, אלא גם כאשר הוא מתאווה לדברים </w:t>
      </w:r>
      <w:r w:rsidRPr="00474EA3">
        <w:rPr>
          <w:b/>
          <w:bCs/>
          <w:rtl/>
        </w:rPr>
        <w:t>הכרחיים</w:t>
      </w:r>
      <w:r w:rsidRPr="00474EA3">
        <w:rPr>
          <w:rtl/>
        </w:rPr>
        <w:t xml:space="preserve">, הרי כיון שאצל הבינוני התאוה לזה היא גם כדי למלא את רצון נפשו הבהמית, ביכלתו לעשות אתכפיא גם בזה. וזה מחזק מאד משנ"ת ש"אל יפול לב אדם עליו ולא ירע לבבו מאד גם אם יהיה כן כל ימיו במלחמה זו", משום שעבודתו היא לעשות אתכפיא ולגרום נח"ר גדול למעלה כו' – כי בגלל שהוא מתאוה לרע, ביכלתו </w:t>
      </w:r>
      <w:r w:rsidRPr="00474EA3">
        <w:rPr>
          <w:b/>
          <w:bCs/>
          <w:rtl/>
        </w:rPr>
        <w:t xml:space="preserve">תמיד </w:t>
      </w:r>
      <w:r w:rsidRPr="00474EA3">
        <w:rPr>
          <w:rtl/>
        </w:rPr>
        <w:t>לעשות נח"ר גדול למעלה ע"י אתכפיא כו'.</w:t>
      </w:r>
    </w:p>
    <w:p w:rsidR="009C673D" w:rsidRPr="00474EA3" w:rsidRDefault="009C673D" w:rsidP="009C673D">
      <w:pPr>
        <w:pStyle w:val="a3"/>
        <w:rPr>
          <w:rtl/>
        </w:rPr>
      </w:pPr>
      <w:r w:rsidRPr="00474EA3">
        <w:rPr>
          <w:b/>
          <w:bCs/>
          <w:rtl/>
        </w:rPr>
        <w:t>ה</w:t>
      </w:r>
      <w:r w:rsidRPr="00474EA3">
        <w:rPr>
          <w:rtl/>
        </w:rPr>
        <w:t>. ויש להבהיר:</w:t>
      </w:r>
    </w:p>
    <w:p w:rsidR="009C673D" w:rsidRPr="00474EA3" w:rsidRDefault="009C673D" w:rsidP="009C673D">
      <w:pPr>
        <w:pStyle w:val="a3"/>
        <w:rPr>
          <w:rtl/>
        </w:rPr>
      </w:pPr>
      <w:r w:rsidRPr="00474EA3">
        <w:rPr>
          <w:rtl/>
        </w:rPr>
        <w:t xml:space="preserve">אמנם מבואר במק"א (קונטרס עה"ח פ"ג), שהאיסור ד"לא תתורו" כולל הימנעות מתאוות </w:t>
      </w:r>
      <w:r w:rsidRPr="00474EA3">
        <w:rPr>
          <w:b/>
          <w:bCs/>
          <w:rtl/>
        </w:rPr>
        <w:t>היתר</w:t>
      </w:r>
      <w:r w:rsidRPr="00474EA3">
        <w:rPr>
          <w:rtl/>
        </w:rPr>
        <w:t xml:space="preserve">, מכל מקום פשיטא דכל זה הוא לגבי </w:t>
      </w:r>
      <w:r w:rsidRPr="00474EA3">
        <w:rPr>
          <w:b/>
          <w:bCs/>
          <w:rtl/>
        </w:rPr>
        <w:t>מותרות</w:t>
      </w:r>
      <w:r w:rsidRPr="00474EA3">
        <w:rPr>
          <w:rtl/>
        </w:rPr>
        <w:t>. אבל בדברים הכרחיים, פשיטא שהאדם אינו עובר על "ולא תתורו" גם אם עושה אותם מיד כאשר הוא מתאווה לכך ואינו עושה אתכפיא ושוהה משך זמן כו'.</w:t>
      </w:r>
    </w:p>
    <w:p w:rsidR="004E4417" w:rsidRDefault="009C673D" w:rsidP="009C673D">
      <w:pPr>
        <w:pStyle w:val="a3"/>
        <w:rPr>
          <w:rtl/>
        </w:rPr>
      </w:pPr>
      <w:r w:rsidRPr="00474EA3">
        <w:rPr>
          <w:rtl/>
        </w:rPr>
        <w:t>ונמצא, דבאתכפיא בדברים מותרים לגמרי – ה"מעלה" היא שעושים נח"ר גדול למעלה ע"י כפיית הסט"א כו', אע"פ ש</w:t>
      </w:r>
      <w:r w:rsidRPr="00474EA3">
        <w:rPr>
          <w:b/>
          <w:bCs/>
          <w:rtl/>
        </w:rPr>
        <w:t xml:space="preserve">לא </w:t>
      </w:r>
      <w:r w:rsidRPr="00474EA3">
        <w:rPr>
          <w:rtl/>
        </w:rPr>
        <w:t xml:space="preserve">מקיימים בזה את המצוה ד"ולא תתורו". כי באמת הנח"ר שיש למעלה ע"י אתכפיא אינה מקיום </w:t>
      </w:r>
      <w:r w:rsidRPr="00474EA3">
        <w:rPr>
          <w:b/>
          <w:bCs/>
          <w:rtl/>
        </w:rPr>
        <w:t xml:space="preserve">הלאו שבתורה </w:t>
      </w:r>
      <w:r w:rsidRPr="00474EA3">
        <w:rPr>
          <w:rtl/>
        </w:rPr>
        <w:t xml:space="preserve">ד"ולא תתורו" כשלעצמו אלא מכך ש"אתכפיא סטרא אחרא" שמכניעים את הנפש הבהמית כו', אלא שכאשר המדובר הוא בתאוות </w:t>
      </w:r>
      <w:r w:rsidRPr="00474EA3">
        <w:rPr>
          <w:b/>
          <w:bCs/>
          <w:rtl/>
        </w:rPr>
        <w:t>אסורות</w:t>
      </w:r>
      <w:r w:rsidRPr="00474EA3">
        <w:rPr>
          <w:rtl/>
        </w:rPr>
        <w:t xml:space="preserve"> (או אפי' תאוות היתר של מותרות), הרי ע"י שדוחים תאוות כאלו, יש ב' מעלות נפרדות – א) קיום הלאו ד"ולא תתורו". ב) המעלה הכללית של "אתכפיא" שעושים נח"ר גדול למעלה כו'. ואילו כאשר מדובר בדברים מותרים לגמרי, המעלה באתכפיא היא רק בענין הב' כו'.</w:t>
      </w:r>
    </w:p>
    <w:p w:rsidR="008E41D0" w:rsidRPr="000232AC" w:rsidRDefault="008E41D0" w:rsidP="008E41D0">
      <w:pPr>
        <w:pStyle w:val="a3"/>
        <w:rPr>
          <w:rtl/>
        </w:rPr>
      </w:pPr>
      <w:r w:rsidRPr="000232AC">
        <w:rPr>
          <w:b/>
          <w:bCs/>
          <w:rtl/>
        </w:rPr>
        <w:t>ו.</w:t>
      </w:r>
      <w:r w:rsidRPr="000232AC">
        <w:rPr>
          <w:rtl/>
        </w:rPr>
        <w:t xml:space="preserve"> לאח"ז מוסיף אדה"ז: "לבד מה שמקיים מצות עשה של תורה והתקדשתם וכו' כשמקדש עצמו במותר לו ופי' והתקדשתם שתעשו עצמכם קדושים כלומר אף שבאמת אינו קדוש ומובדל מס"א כי היא בתקפה ובגבורתה כתולדתה בחלל השמאלי רק שכובש יצרו ומקדש עצמו".</w:t>
      </w:r>
    </w:p>
    <w:p w:rsidR="008E41D0" w:rsidRPr="000232AC" w:rsidRDefault="008E41D0" w:rsidP="008E41D0">
      <w:pPr>
        <w:pStyle w:val="a3"/>
        <w:rPr>
          <w:rtl/>
        </w:rPr>
      </w:pPr>
      <w:r w:rsidRPr="000232AC">
        <w:rPr>
          <w:rtl/>
        </w:rPr>
        <w:lastRenderedPageBreak/>
        <w:t xml:space="preserve">בפשטות לומדים, שזוהי הוספה </w:t>
      </w:r>
      <w:r w:rsidRPr="000232AC">
        <w:rPr>
          <w:b/>
          <w:bCs/>
          <w:rtl/>
        </w:rPr>
        <w:t>בדרך אגב</w:t>
      </w:r>
      <w:r w:rsidRPr="000232AC">
        <w:rPr>
          <w:rtl/>
        </w:rPr>
        <w:t xml:space="preserve">, שבאה "לבסס" את הנאמר קודם שיש מעלה באתכפיא גם בדברים מותרים לגמרי (דמלבד זה שיש ענין גדול באתפכיא בדברים מותרים לגמרי כי עי"ז מכניעים הסט"א וזה גורם נח"ר גדול למעלה כו', ע"י אתכפיא כזו גם מקיימים </w:t>
      </w:r>
      <w:r w:rsidRPr="000232AC">
        <w:rPr>
          <w:b/>
          <w:bCs/>
          <w:rtl/>
        </w:rPr>
        <w:t>מ"ע של תורה</w:t>
      </w:r>
      <w:r w:rsidRPr="000232AC">
        <w:rPr>
          <w:rtl/>
        </w:rPr>
        <w:t>).</w:t>
      </w:r>
    </w:p>
    <w:p w:rsidR="008E41D0" w:rsidRPr="000232AC" w:rsidRDefault="008E41D0" w:rsidP="008E41D0">
      <w:pPr>
        <w:pStyle w:val="a3"/>
        <w:rPr>
          <w:rtl/>
        </w:rPr>
      </w:pPr>
      <w:r w:rsidRPr="000232AC">
        <w:rPr>
          <w:rtl/>
        </w:rPr>
        <w:t>אך בהערה לשבסה"ת כתב כ"ק אדמו"ר זי"ע: "ע"כ נתבאר שלא ירע לבבו כו' מפני שיש בעבודתו נח"ר מה שאין בצדיקים, אבל הרי היתרון צ"ל גם בקו דועש"ט ולזה מוסיף שהנ"ל הוא [לבד מה שמקיים מ"ע של תורה...]". ולאח"ז, קודם תיבות "ופי' והתקדשתם", הוסיף הרבי: "זה אינו שייך בצדיקים כי [ופי' והתקדשתם כו']".</w:t>
      </w:r>
    </w:p>
    <w:p w:rsidR="008E41D0" w:rsidRPr="000232AC" w:rsidRDefault="008E41D0" w:rsidP="008E41D0">
      <w:pPr>
        <w:pStyle w:val="a3"/>
        <w:rPr>
          <w:rtl/>
        </w:rPr>
      </w:pPr>
      <w:r w:rsidRPr="000232AC">
        <w:rPr>
          <w:rtl/>
        </w:rPr>
        <w:t xml:space="preserve">היינו, שהרבי לומד, שכאן מוסיף אדה"ז ענין </w:t>
      </w:r>
      <w:r w:rsidRPr="000232AC">
        <w:rPr>
          <w:b/>
          <w:bCs/>
          <w:rtl/>
        </w:rPr>
        <w:t>נוסף</w:t>
      </w:r>
      <w:r w:rsidRPr="000232AC">
        <w:rPr>
          <w:rtl/>
        </w:rPr>
        <w:t xml:space="preserve">, השייך </w:t>
      </w:r>
      <w:r w:rsidRPr="000232AC">
        <w:rPr>
          <w:b/>
          <w:bCs/>
          <w:rtl/>
        </w:rPr>
        <w:t>לכללות</w:t>
      </w:r>
      <w:r w:rsidRPr="000232AC">
        <w:rPr>
          <w:rtl/>
        </w:rPr>
        <w:t xml:space="preserve"> הפרק – שהמעלה שיש לבינונים מעל הצדיקים הוא גם ב"קו דועש"ט"</w:t>
      </w:r>
      <w:r w:rsidRPr="000232AC">
        <w:rPr>
          <w:rStyle w:val="FootnoteReference"/>
          <w:rFonts w:eastAsia="Times New Roman"/>
          <w:color w:val="000000"/>
          <w:rtl/>
        </w:rPr>
        <w:footnoteReference w:id="17"/>
      </w:r>
      <w:r w:rsidRPr="000232AC">
        <w:rPr>
          <w:rtl/>
        </w:rPr>
        <w:t>.</w:t>
      </w:r>
    </w:p>
    <w:p w:rsidR="008E41D0" w:rsidRPr="000232AC" w:rsidRDefault="008E41D0" w:rsidP="008E41D0">
      <w:pPr>
        <w:pStyle w:val="a3"/>
        <w:rPr>
          <w:rtl/>
        </w:rPr>
      </w:pPr>
      <w:r w:rsidRPr="000232AC">
        <w:rPr>
          <w:rtl/>
        </w:rPr>
        <w:t xml:space="preserve">והנה בהשקפ"ר ממש, נראה שכוונת הרבי הוא, שעד כאן נתבאר שהמעלה שיש לבינונים קשור לזה שהם מקיימים </w:t>
      </w:r>
      <w:r w:rsidRPr="000232AC">
        <w:rPr>
          <w:b/>
          <w:bCs/>
          <w:rtl/>
        </w:rPr>
        <w:t>הלאו</w:t>
      </w:r>
      <w:r w:rsidRPr="000232AC">
        <w:rPr>
          <w:rtl/>
        </w:rPr>
        <w:t xml:space="preserve"> ד"לא תתורו", וכאן בא אדה"ז להוסיף שיש לבינונים יתרון גם ב"קו דועש"ט" – שדוקא הם מקיימים המצות </w:t>
      </w:r>
      <w:r w:rsidRPr="000232AC">
        <w:rPr>
          <w:b/>
          <w:bCs/>
          <w:rtl/>
        </w:rPr>
        <w:t>עשה</w:t>
      </w:r>
      <w:r w:rsidRPr="000232AC">
        <w:rPr>
          <w:rtl/>
        </w:rPr>
        <w:t xml:space="preserve"> של "והתקדשתם".</w:t>
      </w:r>
    </w:p>
    <w:p w:rsidR="008E41D0" w:rsidRPr="000232AC" w:rsidRDefault="008E41D0" w:rsidP="008E41D0">
      <w:pPr>
        <w:pStyle w:val="a3"/>
        <w:rPr>
          <w:rtl/>
        </w:rPr>
      </w:pPr>
      <w:r w:rsidRPr="000232AC">
        <w:rPr>
          <w:rtl/>
        </w:rPr>
        <w:t xml:space="preserve">אך לכאורה ברור שלא זוהי כוונת הרבי, שהרי כפי שנתבאר לעיל, באתכפיא בדברים המותרים לגמרי, אמנם גורמים נח"ר גדול כו', אך </w:t>
      </w:r>
      <w:r w:rsidRPr="000232AC">
        <w:rPr>
          <w:b/>
          <w:bCs/>
          <w:rtl/>
        </w:rPr>
        <w:t xml:space="preserve">לא </w:t>
      </w:r>
      <w:r w:rsidRPr="000232AC">
        <w:rPr>
          <w:rtl/>
        </w:rPr>
        <w:t>מקיימים הלאו ד"ולא תתורו". ומלשון הרבי "</w:t>
      </w:r>
      <w:r w:rsidRPr="000232AC">
        <w:rPr>
          <w:b/>
          <w:bCs/>
          <w:rtl/>
        </w:rPr>
        <w:t>עד כאן</w:t>
      </w:r>
      <w:r w:rsidRPr="000232AC">
        <w:rPr>
          <w:rtl/>
        </w:rPr>
        <w:t xml:space="preserve"> נתבאר" מבואר – שהרבי </w:t>
      </w:r>
      <w:r w:rsidRPr="000232AC">
        <w:rPr>
          <w:b/>
          <w:bCs/>
          <w:rtl/>
        </w:rPr>
        <w:t>לא</w:t>
      </w:r>
      <w:r w:rsidRPr="000232AC">
        <w:rPr>
          <w:rtl/>
        </w:rPr>
        <w:t xml:space="preserve"> מיירי בענין של קיום </w:t>
      </w:r>
      <w:r w:rsidRPr="000232AC">
        <w:rPr>
          <w:rtl/>
        </w:rPr>
        <w:lastRenderedPageBreak/>
        <w:t xml:space="preserve">הלאו ד"ולא תתורו", דהרי בשורות שקדמו לשורה זו, מיירי אדה"ז באתכפיא בדברים המותרים </w:t>
      </w:r>
      <w:r w:rsidRPr="000232AC">
        <w:rPr>
          <w:b/>
          <w:bCs/>
          <w:rtl/>
        </w:rPr>
        <w:t>לגמרי</w:t>
      </w:r>
      <w:r w:rsidRPr="000232AC">
        <w:rPr>
          <w:rtl/>
        </w:rPr>
        <w:t>.</w:t>
      </w:r>
    </w:p>
    <w:p w:rsidR="008E41D0" w:rsidRPr="000232AC" w:rsidRDefault="008E41D0" w:rsidP="008E41D0">
      <w:pPr>
        <w:pStyle w:val="a3"/>
        <w:rPr>
          <w:rtl/>
        </w:rPr>
      </w:pPr>
      <w:r w:rsidRPr="000232AC">
        <w:rPr>
          <w:rtl/>
        </w:rPr>
        <w:t xml:space="preserve">ועד"ז מבואר מל' הרבי, שכתב "ע"כ נתבאר </w:t>
      </w:r>
      <w:r w:rsidRPr="000232AC">
        <w:rPr>
          <w:b/>
          <w:bCs/>
          <w:rtl/>
        </w:rPr>
        <w:t>שלא ירע לבבו</w:t>
      </w:r>
      <w:r w:rsidRPr="000232AC">
        <w:rPr>
          <w:rtl/>
        </w:rPr>
        <w:t xml:space="preserve"> כו' מפני שיש בעבודתו </w:t>
      </w:r>
      <w:r w:rsidRPr="000232AC">
        <w:rPr>
          <w:b/>
          <w:bCs/>
          <w:rtl/>
        </w:rPr>
        <w:t>נח"ר מה שאין בצדיקים</w:t>
      </w:r>
      <w:r w:rsidRPr="000232AC">
        <w:rPr>
          <w:rtl/>
        </w:rPr>
        <w:t>", ולא כתב "ע"כ נתבאר ש</w:t>
      </w:r>
      <w:r w:rsidRPr="000232AC">
        <w:rPr>
          <w:b/>
          <w:bCs/>
          <w:rtl/>
        </w:rPr>
        <w:t xml:space="preserve">יהי' שמח בחלקו </w:t>
      </w:r>
      <w:r w:rsidRPr="000232AC">
        <w:rPr>
          <w:rtl/>
        </w:rPr>
        <w:t xml:space="preserve">מפני </w:t>
      </w:r>
      <w:r w:rsidRPr="000232AC">
        <w:rPr>
          <w:b/>
          <w:bCs/>
          <w:rtl/>
        </w:rPr>
        <w:t>שמקיים הלאו דלא תתורו</w:t>
      </w:r>
      <w:r w:rsidRPr="000232AC">
        <w:rPr>
          <w:rtl/>
        </w:rPr>
        <w:t>" (וכמבואר לעיל באריכות, שאין קשר בין המבואר בריש הפרק שיש "לשמוח בחלק" מחמת קיום הלאו, למבואר לאח"ז ש"אל ירע לבבו" גם אם יהי' כל ימיו במלחמה זו מאחר שיש בעבדותו נח"ר שאין בצדיקים, ואלו שני ענינים שונים שבאו לתת תרופה לב' סיבות שונות שהאדם עלול ליפול בעצבות).</w:t>
      </w:r>
    </w:p>
    <w:p w:rsidR="008E41D0" w:rsidRPr="000232AC" w:rsidRDefault="008E41D0" w:rsidP="008E41D0">
      <w:pPr>
        <w:pStyle w:val="a3"/>
        <w:rPr>
          <w:rtl/>
        </w:rPr>
      </w:pPr>
      <w:r w:rsidRPr="000232AC">
        <w:rPr>
          <w:rtl/>
        </w:rPr>
        <w:t xml:space="preserve">אלא לכאורה צ"ל דכוונת הרבי הוא כך: עבודת האתכפיא, מצד </w:t>
      </w:r>
      <w:r w:rsidRPr="000232AC">
        <w:rPr>
          <w:b/>
          <w:bCs/>
          <w:rtl/>
        </w:rPr>
        <w:t>תוכנה וענינה</w:t>
      </w:r>
      <w:r w:rsidRPr="000232AC">
        <w:rPr>
          <w:rtl/>
        </w:rPr>
        <w:t xml:space="preserve"> שייכת לקו ד"סור </w:t>
      </w:r>
      <w:r w:rsidRPr="000232AC">
        <w:rPr>
          <w:b/>
          <w:bCs/>
          <w:rtl/>
        </w:rPr>
        <w:t>מרע</w:t>
      </w:r>
      <w:r w:rsidRPr="000232AC">
        <w:rPr>
          <w:rtl/>
        </w:rPr>
        <w:t xml:space="preserve">" (גם כאשר עושים אתכפיא </w:t>
      </w:r>
      <w:r w:rsidRPr="000232AC">
        <w:rPr>
          <w:b/>
          <w:bCs/>
          <w:rtl/>
        </w:rPr>
        <w:t>ולא</w:t>
      </w:r>
      <w:r w:rsidRPr="000232AC">
        <w:rPr>
          <w:rtl/>
        </w:rPr>
        <w:t xml:space="preserve"> מקיימים הלאו ד"ולא תתורו", כמו באתפכיא בדברים מותרים </w:t>
      </w:r>
      <w:r w:rsidRPr="000232AC">
        <w:rPr>
          <w:b/>
          <w:bCs/>
          <w:rtl/>
        </w:rPr>
        <w:t>לגמרי</w:t>
      </w:r>
      <w:r w:rsidRPr="000232AC">
        <w:rPr>
          <w:rtl/>
        </w:rPr>
        <w:t>), שהרי זהו תוכנה וענינה של אתכפיא – שבמקום למלאות תאוה, "סרים" מהרע, ומכניעים את הנה"ב כו'</w:t>
      </w:r>
      <w:r w:rsidRPr="000232AC">
        <w:rPr>
          <w:rStyle w:val="FootnoteReference"/>
          <w:rFonts w:eastAsia="Times New Roman"/>
          <w:color w:val="000000"/>
          <w:rtl/>
        </w:rPr>
        <w:footnoteReference w:id="18"/>
      </w:r>
      <w:r w:rsidRPr="000232AC">
        <w:rPr>
          <w:rtl/>
        </w:rPr>
        <w:t>. ולכן מוסיף אדה"ז כאן, שלא זו בלבד שיש יתרון לבינוני על הצדיק בעבודה בקו דסור מרע, אלא יש לבינוני יתרון מעל הצדיק גם בקו ד</w:t>
      </w:r>
      <w:r w:rsidRPr="000232AC">
        <w:rPr>
          <w:b/>
          <w:bCs/>
          <w:rtl/>
        </w:rPr>
        <w:t>ועשה טוב</w:t>
      </w:r>
      <w:r w:rsidRPr="000232AC">
        <w:rPr>
          <w:rtl/>
        </w:rPr>
        <w:t xml:space="preserve">, כי ע"י אתכפיא בדברים מותרים, מקיימים מצות </w:t>
      </w:r>
      <w:r w:rsidRPr="000232AC">
        <w:rPr>
          <w:b/>
          <w:bCs/>
          <w:rtl/>
        </w:rPr>
        <w:t>עשה</w:t>
      </w:r>
      <w:r w:rsidRPr="000232AC">
        <w:rPr>
          <w:rtl/>
        </w:rPr>
        <w:t xml:space="preserve"> ("והתקדשתם"), ורק הבינוני יכול לקיים מצות עשה זו ולא הצדיק (כי "ופי' והתקדשתם שתעשו עצמכם קדושים כלומר אף שבאמת אינו קדוש ומובדל מס"א כי היא בתקפה ובגבורתה כתולדתה בחלל השמאלי רק שכובש יצרו ומקדש עצמו").</w:t>
      </w:r>
    </w:p>
    <w:p w:rsidR="008E41D0" w:rsidRPr="000232AC" w:rsidRDefault="008E41D0" w:rsidP="008E41D0">
      <w:pPr>
        <w:pStyle w:val="a3"/>
        <w:rPr>
          <w:rtl/>
        </w:rPr>
      </w:pPr>
      <w:r w:rsidRPr="000232AC">
        <w:rPr>
          <w:rtl/>
        </w:rPr>
        <w:t xml:space="preserve">אלא שלפ"ז צ"ב בהבנת הענינים: אם הענין של אתכפיא נחשב לעבודה ב"קו דסו"מ" בגלל </w:t>
      </w:r>
      <w:r w:rsidRPr="000232AC">
        <w:rPr>
          <w:b/>
          <w:bCs/>
          <w:rtl/>
        </w:rPr>
        <w:t>שתוכן</w:t>
      </w:r>
      <w:r w:rsidRPr="000232AC">
        <w:rPr>
          <w:rtl/>
        </w:rPr>
        <w:t xml:space="preserve"> עבודה זו הוא שהאדם סר מן הרע – א"כ כיצד זה שיש בעבודה זו משום "קיום מצות עשה" משנה העובדה שתוכונה וענינה של אתכפיא היא בקו ד"סור מרע"?</w:t>
      </w:r>
    </w:p>
    <w:p w:rsidR="008E41D0" w:rsidRPr="000232AC" w:rsidRDefault="008E41D0" w:rsidP="008E41D0">
      <w:pPr>
        <w:pStyle w:val="a3"/>
      </w:pPr>
      <w:r w:rsidRPr="000232AC">
        <w:rPr>
          <w:rtl/>
        </w:rPr>
        <w:t>ואולי י"ל בביאור הדבר:</w:t>
      </w:r>
    </w:p>
    <w:p w:rsidR="008E41D0" w:rsidRPr="000232AC" w:rsidRDefault="008E41D0" w:rsidP="008E41D0">
      <w:pPr>
        <w:pStyle w:val="a3"/>
      </w:pPr>
      <w:r w:rsidRPr="000232AC">
        <w:rPr>
          <w:rtl/>
        </w:rPr>
        <w:lastRenderedPageBreak/>
        <w:t>כאשר התורה מצווה לנו לעשות אתכפיא גם בדברים מותרים כו', הרי אם גדר הציווי הוא "לסור" מן הרע, הציווי הי' צריך להיות בדרך ציווי של "לא תעשה" (להימנע מתאוות וכיו"ב), ואפי' אם הי' בדרך של "עשה" הי' צריך להיות ציווי "להיות פרושים" וכיו"ב. אך בפועל, הציווי הוא "והתקדשתם", היינו שיש מצות עשה "</w:t>
      </w:r>
      <w:r w:rsidRPr="000232AC">
        <w:rPr>
          <w:b/>
          <w:bCs/>
          <w:rtl/>
        </w:rPr>
        <w:t>להתקדש</w:t>
      </w:r>
      <w:r w:rsidRPr="000232AC">
        <w:rPr>
          <w:rtl/>
        </w:rPr>
        <w:t>". כלומר: הציווי להימנע מתאוות עוה"ז, אינה למנוע מתאוות בתור "תכלית" כשלעצמה, אלא בתור "אמצעי" "להתקדש" ע"י זה</w:t>
      </w:r>
      <w:r w:rsidRPr="000232AC">
        <w:t>.</w:t>
      </w:r>
      <w:r w:rsidRPr="000232AC">
        <w:rPr>
          <w:rtl/>
        </w:rPr>
        <w:t xml:space="preserve"> וא"כ, כל פעם שאדם מונע א"ע מלמלאות רצון נפשו הבהמית, הוא לא רק "נמנע" מפעולה מסויימת, אלא גם </w:t>
      </w:r>
      <w:r w:rsidRPr="000232AC">
        <w:rPr>
          <w:b/>
          <w:bCs/>
          <w:rtl/>
        </w:rPr>
        <w:t>פועל</w:t>
      </w:r>
      <w:r w:rsidRPr="000232AC">
        <w:rPr>
          <w:rtl/>
        </w:rPr>
        <w:t xml:space="preserve"> דבר </w:t>
      </w:r>
      <w:r w:rsidRPr="000232AC">
        <w:rPr>
          <w:b/>
          <w:bCs/>
          <w:rtl/>
        </w:rPr>
        <w:t>חיובי</w:t>
      </w:r>
      <w:r w:rsidRPr="000232AC">
        <w:rPr>
          <w:rtl/>
        </w:rPr>
        <w:t xml:space="preserve"> – שעושה את עצמו יותר "קדוש".</w:t>
      </w:r>
    </w:p>
    <w:p w:rsidR="008E41D0" w:rsidRPr="000232AC" w:rsidRDefault="008E41D0" w:rsidP="008E41D0">
      <w:pPr>
        <w:pStyle w:val="a3"/>
        <w:rPr>
          <w:rtl/>
        </w:rPr>
      </w:pPr>
      <w:r w:rsidRPr="000232AC">
        <w:rPr>
          <w:rtl/>
        </w:rPr>
        <w:t xml:space="preserve">וכיון שדוקא הבינוני מסוגל לעסוק </w:t>
      </w:r>
      <w:r w:rsidRPr="000232AC">
        <w:rPr>
          <w:b/>
          <w:bCs/>
          <w:rtl/>
        </w:rPr>
        <w:t>במצות עשה</w:t>
      </w:r>
      <w:r w:rsidRPr="000232AC">
        <w:rPr>
          <w:rtl/>
        </w:rPr>
        <w:t xml:space="preserve"> זו של "והתקדשתם" (כי "פי' והתקדשתם שתעשו עצמכם קדושים כלומר אף שבאמת אינו קדוש ומובדל מס"א כי היא בתקפה ובגבורתה כתולדתה בחלל השמאלי רק שכובש יצרו ומקדש עצמו"), נמצא, שישנו גם ענין בקו ד"ועשה </w:t>
      </w:r>
      <w:r w:rsidRPr="000232AC">
        <w:rPr>
          <w:b/>
          <w:bCs/>
          <w:rtl/>
        </w:rPr>
        <w:t>טוב</w:t>
      </w:r>
      <w:r w:rsidRPr="000232AC">
        <w:rPr>
          <w:rtl/>
        </w:rPr>
        <w:t>" שרק הבינוני מסוגל</w:t>
      </w:r>
      <w:r w:rsidRPr="000232AC">
        <w:rPr>
          <w:vertAlign w:val="superscript"/>
          <w:rtl/>
        </w:rPr>
        <w:footnoteReference w:id="19"/>
      </w:r>
      <w:r w:rsidRPr="000232AC">
        <w:rPr>
          <w:rtl/>
        </w:rPr>
        <w:t xml:space="preserve"> לעשות</w:t>
      </w:r>
      <w:r w:rsidRPr="000232AC">
        <w:rPr>
          <w:vertAlign w:val="superscript"/>
          <w:rtl/>
        </w:rPr>
        <w:footnoteReference w:id="20"/>
      </w:r>
      <w:r w:rsidRPr="000232AC">
        <w:rPr>
          <w:rtl/>
        </w:rPr>
        <w:t>.</w:t>
      </w:r>
    </w:p>
    <w:p w:rsidR="008E41D0" w:rsidRPr="000232AC" w:rsidRDefault="008E41D0" w:rsidP="008E41D0">
      <w:pPr>
        <w:pStyle w:val="a3"/>
        <w:rPr>
          <w:b/>
          <w:bCs/>
          <w:rtl/>
        </w:rPr>
      </w:pPr>
      <w:r w:rsidRPr="000232AC">
        <w:rPr>
          <w:b/>
          <w:bCs/>
          <w:rtl/>
        </w:rPr>
        <w:lastRenderedPageBreak/>
        <w:t xml:space="preserve">ז. </w:t>
      </w:r>
      <w:r w:rsidRPr="000232AC">
        <w:rPr>
          <w:rtl/>
        </w:rPr>
        <w:t xml:space="preserve">לאח"ז מסיים אדה"ז: "והייתם קדושים כלומר סופו להיות קדוש ומובדל באמת מהס"א ע"י שמקדשים אותו הרבה מלמעלה ומסייעים אותו לגרשה מלבו מעט מעט", ועי' בד"ה באתי לגני תשכ"ט (הע' 101): " אין זה סותר למש"ש לפני זה "אולי לכך נברא וזאת עבודתו לאכפייא לס"א תמיד" – כי זה שסופו להיות קדוש ומובדל </w:t>
      </w:r>
      <w:r w:rsidRPr="000232AC">
        <w:rPr>
          <w:b/>
          <w:bCs/>
          <w:rtl/>
        </w:rPr>
        <w:t>אינו</w:t>
      </w:r>
      <w:r w:rsidRPr="000232AC">
        <w:rPr>
          <w:rtl/>
        </w:rPr>
        <w:t xml:space="preserve"> בנוגע כל הענינים".</w:t>
      </w:r>
    </w:p>
    <w:p w:rsidR="008E41D0" w:rsidRPr="000232AC" w:rsidRDefault="008E41D0" w:rsidP="008E41D0">
      <w:pPr>
        <w:pStyle w:val="a3"/>
        <w:rPr>
          <w:rtl/>
        </w:rPr>
      </w:pPr>
      <w:r w:rsidRPr="000232AC">
        <w:rPr>
          <w:rtl/>
        </w:rPr>
        <w:t xml:space="preserve">והנה, בפשטות, מה שאדה"ז מביא ענין זה, אינו קשור באופן ישיר לכללות המכוון של הפרק  דהיינו המעלה של הבינוני שאין בצדיק, כי הרי אדרבה, בענין זה של "סופו להיות קדוש" הצדיק הוא יותר "מושלם", כי הצדיק הוא "קדוש" ממש </w:t>
      </w:r>
      <w:r w:rsidRPr="000232AC">
        <w:rPr>
          <w:b/>
          <w:bCs/>
          <w:rtl/>
        </w:rPr>
        <w:t>בכל</w:t>
      </w:r>
      <w:r w:rsidRPr="000232AC">
        <w:rPr>
          <w:rtl/>
        </w:rPr>
        <w:t xml:space="preserve"> הענינים (ולא רק שנעשה קדוש בנוגע לענינים מסויימים). ומה שאדה"ז מביא ענין זה אינו אלא שדא"ג מוסיף במעלת האתכפיא בדברים מותרים, שע"י אתכפיא זו "סופו להיות קדוש באמת" בענינים מסויימים עכ"פ.</w:t>
      </w:r>
    </w:p>
    <w:p w:rsidR="008E41D0" w:rsidRPr="000232AC" w:rsidRDefault="008E41D0" w:rsidP="008E41D0">
      <w:pPr>
        <w:pStyle w:val="a3"/>
        <w:rPr>
          <w:rtl/>
        </w:rPr>
      </w:pPr>
      <w:r w:rsidRPr="000232AC">
        <w:rPr>
          <w:rtl/>
        </w:rPr>
        <w:t xml:space="preserve">אך לאור משנ"ת לעיל, שעיקר הדגשת אדה"ז כאן הוא להגדיר פעולת האתכפיא כפעולה </w:t>
      </w:r>
      <w:r w:rsidRPr="000232AC">
        <w:rPr>
          <w:b/>
          <w:bCs/>
          <w:rtl/>
        </w:rPr>
        <w:t>חיובית</w:t>
      </w:r>
      <w:r w:rsidRPr="000232AC">
        <w:rPr>
          <w:rtl/>
        </w:rPr>
        <w:t xml:space="preserve"> ב"קו דועש"ט", יומתק יותר הטעם להוספה זו של אדה"ז. </w:t>
      </w:r>
    </w:p>
    <w:p w:rsidR="008E41D0" w:rsidRPr="000232AC" w:rsidRDefault="008E41D0" w:rsidP="008E41D0">
      <w:pPr>
        <w:pStyle w:val="a3"/>
        <w:rPr>
          <w:rtl/>
        </w:rPr>
      </w:pPr>
      <w:r w:rsidRPr="000232AC">
        <w:rPr>
          <w:rtl/>
        </w:rPr>
        <w:t xml:space="preserve">כי הן אמת שבענין זה (להיות קדוש באמת) יש יתרון גדול לצדיק על הבינוני (כי הצדיק הוא "קדוש" בכל עניניו ולא רק בענינים מסויימים), אך מכל מקום, זה שע"י עבודת האתכפיא "סופו להיות קדוש ומובדל באמת" בענינים מסויימים עכ"פ, מדגיש </w:t>
      </w:r>
      <w:r w:rsidRPr="000232AC">
        <w:rPr>
          <w:rtl/>
        </w:rPr>
        <w:lastRenderedPageBreak/>
        <w:t xml:space="preserve">עוד יותר שעבודת האתכפיא אינה רק עבודה של "סור מרע" אלא גם עבודה ב"קו דועש"ט" – כי מאחר שהתורה מעידה, שכתוצאה מהעבודה של "ותהקדשתם" סופך </w:t>
      </w:r>
      <w:r w:rsidRPr="000232AC">
        <w:rPr>
          <w:b/>
          <w:bCs/>
          <w:rtl/>
        </w:rPr>
        <w:t>להיות קדוש</w:t>
      </w:r>
      <w:r w:rsidRPr="000232AC">
        <w:rPr>
          <w:rtl/>
        </w:rPr>
        <w:t xml:space="preserve"> באמת, נמצא ש"המטרה" של האתכפיא, היא פעולה </w:t>
      </w:r>
      <w:r w:rsidRPr="000232AC">
        <w:rPr>
          <w:b/>
          <w:bCs/>
          <w:rtl/>
        </w:rPr>
        <w:t xml:space="preserve">חיובית </w:t>
      </w:r>
      <w:r w:rsidRPr="000232AC">
        <w:rPr>
          <w:rtl/>
        </w:rPr>
        <w:t>– להפוך ליותר "קדוש".</w:t>
      </w:r>
    </w:p>
    <w:p w:rsidR="008E41D0" w:rsidRPr="000232AC" w:rsidRDefault="008E41D0" w:rsidP="008E41D0">
      <w:pPr>
        <w:pStyle w:val="a3"/>
        <w:rPr>
          <w:rtl/>
        </w:rPr>
      </w:pPr>
      <w:r w:rsidRPr="000232AC">
        <w:rPr>
          <w:b/>
          <w:bCs/>
          <w:rtl/>
        </w:rPr>
        <w:t xml:space="preserve">ח. </w:t>
      </w:r>
      <w:r w:rsidRPr="000232AC">
        <w:rPr>
          <w:rtl/>
        </w:rPr>
        <w:t xml:space="preserve">והנה בהשקפ"ר יש להקשות על דברי הרבי שאדה"ז בא להוסיף שיש לבינוני יתרון גם ב"קו דועש"ט": </w:t>
      </w:r>
    </w:p>
    <w:p w:rsidR="008E41D0" w:rsidRPr="000232AC" w:rsidRDefault="008E41D0" w:rsidP="008E41D0">
      <w:pPr>
        <w:pStyle w:val="a3"/>
        <w:rPr>
          <w:b/>
          <w:bCs/>
          <w:rtl/>
        </w:rPr>
      </w:pPr>
      <w:r w:rsidRPr="000232AC">
        <w:rPr>
          <w:rtl/>
        </w:rPr>
        <w:t xml:space="preserve">כיצד יכולים להגדיר את קיום מצות "והתקדשתם" כדבר השייך ל"קו דועש"ט", והלא להדיא כ' אדה"ז בספ"ל: "ואפי' בבחי' </w:t>
      </w:r>
      <w:r w:rsidRPr="000232AC">
        <w:rPr>
          <w:b/>
          <w:bCs/>
          <w:rtl/>
        </w:rPr>
        <w:t>סור מרע</w:t>
      </w:r>
      <w:r w:rsidRPr="000232AC">
        <w:rPr>
          <w:rtl/>
        </w:rPr>
        <w:t xml:space="preserve"> יכול כל איש משכיל למצוא בנפשו שאינו סר לגמרי מהרע בכל מכל כל . . ובפרט בענין לקדש עצמו במותר לו שהוא מדאוריית' כמ"ש קדושים תהיו וגו' והתקדשתם וגו'" – הרי דמי שאינו מקיים הציווי ד"והתקדשתם" נכשל בקו ד"סור מרע" ולא ד"ועשה טוב"?</w:t>
      </w:r>
    </w:p>
    <w:p w:rsidR="008E41D0" w:rsidRPr="000232AC" w:rsidRDefault="008E41D0" w:rsidP="008E41D0">
      <w:pPr>
        <w:pStyle w:val="a3"/>
      </w:pPr>
      <w:r w:rsidRPr="000232AC">
        <w:rPr>
          <w:rtl/>
        </w:rPr>
        <w:t xml:space="preserve">אלא באמת נראה שאין כאן קושיא: </w:t>
      </w:r>
    </w:p>
    <w:p w:rsidR="008E41D0" w:rsidRPr="000232AC" w:rsidRDefault="008E41D0" w:rsidP="008E41D0">
      <w:pPr>
        <w:pStyle w:val="a3"/>
        <w:rPr>
          <w:rtl/>
        </w:rPr>
      </w:pPr>
      <w:r w:rsidRPr="000232AC">
        <w:rPr>
          <w:rtl/>
        </w:rPr>
        <w:t>דהנה, מבואר בכ"מ (ראה לקו"ש ח"ז עמ' 182 הע' 39. ד"ה שובה תשל"ז. ועוד) שב"סור מרע" נכלל גם הזהירות שלא לעבור על מ"ע, והענין ד"ועשה טוב" הוא לקיים מצוות מצד ה"טוב" שבהם, והמקיים מצוה באופן ד"ועשה טוב" יתייגע ויעשה יותר ממה שמחוייב כו'.</w:t>
      </w:r>
    </w:p>
    <w:p w:rsidR="008E41D0" w:rsidRPr="000232AC" w:rsidRDefault="008E41D0" w:rsidP="008E41D0">
      <w:pPr>
        <w:pStyle w:val="a3"/>
        <w:rPr>
          <w:rtl/>
        </w:rPr>
      </w:pPr>
      <w:r w:rsidRPr="000232AC">
        <w:rPr>
          <w:rtl/>
        </w:rPr>
        <w:t xml:space="preserve">ולכן מובן שיש חילוק עצום בין פ"ל לפכ"ז: דבפ"ל מיירי ב"קדש עצמך במותר לך" במובנו </w:t>
      </w:r>
      <w:r w:rsidRPr="000232AC">
        <w:rPr>
          <w:b/>
          <w:bCs/>
          <w:rtl/>
        </w:rPr>
        <w:t>הפשוט</w:t>
      </w:r>
      <w:r w:rsidRPr="000232AC">
        <w:rPr>
          <w:rtl/>
        </w:rPr>
        <w:t xml:space="preserve"> – שיש להימנע ממותרות וכו', וזהו באמת </w:t>
      </w:r>
      <w:r w:rsidRPr="000232AC">
        <w:rPr>
          <w:b/>
          <w:bCs/>
          <w:rtl/>
        </w:rPr>
        <w:t xml:space="preserve">חיוב </w:t>
      </w:r>
      <w:r w:rsidRPr="000232AC">
        <w:rPr>
          <w:rtl/>
        </w:rPr>
        <w:t xml:space="preserve">ע"פ דין, ובל' אדנ"ע בריש קונטרס ומעין (הובאה לעיל) "כאשר מענג נפשו בתענוגי ותפנוקי בנ"א יותר ממה שמוכרח לו לצורך קיום גופו הרי זה ג"כ </w:t>
      </w:r>
      <w:r w:rsidRPr="000232AC">
        <w:rPr>
          <w:b/>
          <w:bCs/>
          <w:rtl/>
        </w:rPr>
        <w:t>העברה על דרכי התורה</w:t>
      </w:r>
      <w:r w:rsidRPr="000232AC">
        <w:rPr>
          <w:rtl/>
        </w:rPr>
        <w:t xml:space="preserve">, </w:t>
      </w:r>
      <w:r w:rsidRPr="000232AC">
        <w:rPr>
          <w:b/>
          <w:bCs/>
          <w:rtl/>
        </w:rPr>
        <w:t xml:space="preserve">שמחוייב כל אחד ואחד </w:t>
      </w:r>
      <w:r w:rsidRPr="000232AC">
        <w:rPr>
          <w:rtl/>
        </w:rPr>
        <w:t>לקדש את עצמו במותר לו, כמ"ש ה(חינוך) [חרדים]</w:t>
      </w:r>
      <w:r w:rsidRPr="000232AC">
        <w:rPr>
          <w:vertAlign w:val="superscript"/>
          <w:rtl/>
        </w:rPr>
        <w:footnoteReference w:id="21"/>
      </w:r>
      <w:r w:rsidRPr="000232AC">
        <w:rPr>
          <w:rtl/>
        </w:rPr>
        <w:t xml:space="preserve"> שהוא מ"ע דאורייתא </w:t>
      </w:r>
      <w:r w:rsidRPr="000232AC">
        <w:rPr>
          <w:b/>
          <w:bCs/>
          <w:rtl/>
        </w:rPr>
        <w:t>וכן הסכים בסש"ב (פ"ל)</w:t>
      </w:r>
      <w:r w:rsidRPr="000232AC">
        <w:rPr>
          <w:rtl/>
        </w:rPr>
        <w:t>"</w:t>
      </w:r>
      <w:r w:rsidRPr="000232AC">
        <w:rPr>
          <w:vertAlign w:val="superscript"/>
          <w:rtl/>
        </w:rPr>
        <w:footnoteReference w:id="22"/>
      </w:r>
      <w:r w:rsidRPr="000232AC">
        <w:rPr>
          <w:rtl/>
        </w:rPr>
        <w:t xml:space="preserve">. ואילו בפכ"ז מיירי אדה"ז ב"דברים המותרים </w:t>
      </w:r>
      <w:r w:rsidRPr="000232AC">
        <w:rPr>
          <w:b/>
          <w:bCs/>
          <w:rtl/>
        </w:rPr>
        <w:lastRenderedPageBreak/>
        <w:t>לגמרי</w:t>
      </w:r>
      <w:r w:rsidRPr="000232AC">
        <w:rPr>
          <w:rtl/>
        </w:rPr>
        <w:t>" (וכנ"ל בארוכה). נמצא, שבפ"ל מיירי באתכפיא כזו שמי שאינו מיישם אותה בפועל נחשב כמי שנכשל בקו ד</w:t>
      </w:r>
      <w:r w:rsidRPr="000232AC">
        <w:rPr>
          <w:b/>
          <w:bCs/>
          <w:rtl/>
        </w:rPr>
        <w:t>סור מרע</w:t>
      </w:r>
      <w:r w:rsidRPr="000232AC">
        <w:rPr>
          <w:rtl/>
        </w:rPr>
        <w:t xml:space="preserve">, ואילו בפכ"ז מיירי באתכפיא כזו שכאשר האדם מיישם אותה בפועל הוא מקיים "מצוה" ע"פ תורה, אך גם אינו עובר שום </w:t>
      </w:r>
      <w:r w:rsidRPr="000232AC">
        <w:rPr>
          <w:b/>
          <w:bCs/>
          <w:rtl/>
        </w:rPr>
        <w:t>עבירה</w:t>
      </w:r>
      <w:r w:rsidRPr="000232AC">
        <w:rPr>
          <w:rtl/>
        </w:rPr>
        <w:t xml:space="preserve"> (ואינו </w:t>
      </w:r>
      <w:r w:rsidRPr="000232AC">
        <w:rPr>
          <w:b/>
          <w:bCs/>
          <w:rtl/>
        </w:rPr>
        <w:t xml:space="preserve">מבטל </w:t>
      </w:r>
      <w:r w:rsidRPr="000232AC">
        <w:rPr>
          <w:rtl/>
        </w:rPr>
        <w:t xml:space="preserve">שום מצות עשה שהוא </w:t>
      </w:r>
      <w:r w:rsidRPr="000232AC">
        <w:rPr>
          <w:b/>
          <w:bCs/>
          <w:rtl/>
        </w:rPr>
        <w:t xml:space="preserve">מחוייב </w:t>
      </w:r>
      <w:r w:rsidRPr="000232AC">
        <w:rPr>
          <w:rtl/>
        </w:rPr>
        <w:t>בה) כאשר אינה עוסק בה, ולכן היא שייכת לקו ד"ועשה טוב"</w:t>
      </w:r>
      <w:r w:rsidRPr="000232AC">
        <w:rPr>
          <w:vertAlign w:val="superscript"/>
          <w:rtl/>
        </w:rPr>
        <w:footnoteReference w:id="23"/>
      </w:r>
      <w:r w:rsidRPr="000232AC">
        <w:rPr>
          <w:rtl/>
        </w:rPr>
        <w:t>.</w:t>
      </w:r>
    </w:p>
    <w:p w:rsidR="008E41D0" w:rsidRPr="000232AC" w:rsidRDefault="008E41D0" w:rsidP="008E41D0">
      <w:pPr>
        <w:pStyle w:val="a3"/>
        <w:rPr>
          <w:rtl/>
        </w:rPr>
      </w:pPr>
      <w:r w:rsidRPr="000232AC">
        <w:rPr>
          <w:b/>
          <w:bCs/>
          <w:rtl/>
        </w:rPr>
        <w:t>ט.</w:t>
      </w:r>
      <w:r w:rsidRPr="000232AC">
        <w:rPr>
          <w:rtl/>
        </w:rPr>
        <w:t xml:space="preserve"> אך לאור מה שנתבאר לעיל, שמה ש"קדש עצמך במותר לך" הוא בכלל הקו ד"ועשה טוב", הוא כי התורה ציווה לנו "להתקדש" </w:t>
      </w:r>
      <w:r w:rsidRPr="000232AC">
        <w:rPr>
          <w:b/>
          <w:bCs/>
          <w:rtl/>
        </w:rPr>
        <w:t xml:space="preserve">ע"י </w:t>
      </w:r>
      <w:r w:rsidRPr="000232AC">
        <w:rPr>
          <w:rtl/>
        </w:rPr>
        <w:t>שנמנעים מדברים מותרים (היינו שהציווי אינו רק שנמנע מדברים מותרים בתור תכלית כשלעצמה כו', אלא אתכפיא בדברים מותרים היא אמצעי "להתקדש"), מובן עוד יותר מדוע אין מקום להקשות מהלשון בפ"ל.</w:t>
      </w:r>
    </w:p>
    <w:p w:rsidR="008E41D0" w:rsidRPr="000232AC" w:rsidRDefault="008E41D0" w:rsidP="008E41D0">
      <w:pPr>
        <w:pStyle w:val="a3"/>
        <w:rPr>
          <w:rtl/>
        </w:rPr>
      </w:pPr>
      <w:r w:rsidRPr="000232AC">
        <w:rPr>
          <w:rtl/>
        </w:rPr>
        <w:t>ובהקדים:</w:t>
      </w:r>
    </w:p>
    <w:p w:rsidR="008E41D0" w:rsidRPr="000232AC" w:rsidRDefault="008E41D0" w:rsidP="008E41D0">
      <w:pPr>
        <w:pStyle w:val="a3"/>
        <w:rPr>
          <w:rtl/>
        </w:rPr>
      </w:pPr>
      <w:r w:rsidRPr="000232AC">
        <w:rPr>
          <w:rtl/>
        </w:rPr>
        <w:t xml:space="preserve">כאשר מחלקים בין "סור מרע" ו"ועשה טוב" – החילוק יכול להתפרש באופנים שונים. </w:t>
      </w:r>
    </w:p>
    <w:p w:rsidR="008E41D0" w:rsidRPr="000232AC" w:rsidRDefault="008E41D0" w:rsidP="008E41D0">
      <w:pPr>
        <w:pStyle w:val="a3"/>
        <w:rPr>
          <w:rtl/>
        </w:rPr>
      </w:pPr>
      <w:r w:rsidRPr="000232AC">
        <w:rPr>
          <w:rtl/>
        </w:rPr>
        <w:lastRenderedPageBreak/>
        <w:t>ובפ"ל, ברור שכוונת אדה"ז בכינויי "סור מרע" ו"ועשה טוב" היא: "סור מרע" – המניעה מעשיית עבירה ח"ו, וכן המניעה מביטול מ"ע ש</w:t>
      </w:r>
      <w:r w:rsidRPr="000232AC">
        <w:rPr>
          <w:b/>
          <w:bCs/>
          <w:rtl/>
        </w:rPr>
        <w:t xml:space="preserve">מחוייבים </w:t>
      </w:r>
      <w:r w:rsidRPr="000232AC">
        <w:rPr>
          <w:rtl/>
        </w:rPr>
        <w:t>לעשותו ע"פ דין (וכנ"ל). "ועשה טוב" – כל דבר שע"י שעושים אותו מקיימים מצוה כו', אך ע"י ביטולו אין עוברים עבירה.</w:t>
      </w:r>
    </w:p>
    <w:p w:rsidR="008E41D0" w:rsidRPr="000232AC" w:rsidRDefault="008E41D0" w:rsidP="008E41D0">
      <w:pPr>
        <w:pStyle w:val="a3"/>
        <w:rPr>
          <w:rtl/>
        </w:rPr>
      </w:pPr>
      <w:r w:rsidRPr="000232AC">
        <w:rPr>
          <w:rtl/>
        </w:rPr>
        <w:t xml:space="preserve">אך בפכ"ז, הרי לפי משנ"ת לעיל, החילוק בין "סור מרע" ל"ועשה טוב" הוא: "סור מרע" – עבודה שאין ענינה לפעול שום דבר </w:t>
      </w:r>
      <w:r w:rsidRPr="000232AC">
        <w:rPr>
          <w:b/>
          <w:bCs/>
          <w:rtl/>
        </w:rPr>
        <w:t>חיובי</w:t>
      </w:r>
      <w:r w:rsidRPr="000232AC">
        <w:rPr>
          <w:rtl/>
        </w:rPr>
        <w:t xml:space="preserve">, אלא תוכנה וענינה "לסור" מן הרע. "ועשה טוב" – עבודה שתוכנה וענינה הוא </w:t>
      </w:r>
      <w:r w:rsidRPr="000232AC">
        <w:rPr>
          <w:b/>
          <w:bCs/>
          <w:rtl/>
        </w:rPr>
        <w:t>לפעול</w:t>
      </w:r>
      <w:r w:rsidRPr="000232AC">
        <w:rPr>
          <w:rtl/>
        </w:rPr>
        <w:t xml:space="preserve"> ענין </w:t>
      </w:r>
      <w:r w:rsidRPr="000232AC">
        <w:rPr>
          <w:b/>
          <w:bCs/>
          <w:rtl/>
        </w:rPr>
        <w:t>חיובי</w:t>
      </w:r>
      <w:r w:rsidRPr="000232AC">
        <w:rPr>
          <w:rtl/>
        </w:rPr>
        <w:t>.</w:t>
      </w:r>
    </w:p>
    <w:p w:rsidR="008E41D0" w:rsidRDefault="008E41D0" w:rsidP="008E41D0">
      <w:pPr>
        <w:pStyle w:val="a3"/>
        <w:rPr>
          <w:rFonts w:cs="Arial"/>
          <w:rtl/>
        </w:rPr>
      </w:pPr>
      <w:r w:rsidRPr="000232AC">
        <w:rPr>
          <w:rtl/>
        </w:rPr>
        <w:t xml:space="preserve">ולפ"ז – גם אם נאמר שבפכ"ז מיירי אדה"ז גם על ההימנעות ממותרות </w:t>
      </w:r>
      <w:r w:rsidRPr="000232AC">
        <w:rPr>
          <w:b/>
          <w:bCs/>
          <w:rtl/>
        </w:rPr>
        <w:t>כפשוטו</w:t>
      </w:r>
      <w:r w:rsidRPr="000232AC">
        <w:rPr>
          <w:vertAlign w:val="superscript"/>
          <w:rtl/>
        </w:rPr>
        <w:footnoteReference w:id="24"/>
      </w:r>
      <w:r w:rsidRPr="000232AC">
        <w:rPr>
          <w:rtl/>
        </w:rPr>
        <w:t xml:space="preserve">, הרי לענין זה שיש כאן פעולה "חיובית" שהאדם "מקדש" את עצמו, אכן נחשב המצוה של "והתקדשתם" לדבר השייך לקו "דועשה טוב". משא"כ בפ"ל עיקר כוונת אדה"ז הוא שכל אדם יכול למצוא אפי' דברים שהוא מחוייב בהם ע"פ דין ("סור מרע") שהוא נכשל בהם – ולענין זה, ההימנעות ממותרות הוא בודאי בכלל "סור מרע", כיון שיש </w:t>
      </w:r>
      <w:r w:rsidRPr="000232AC">
        <w:rPr>
          <w:b/>
          <w:bCs/>
          <w:rtl/>
        </w:rPr>
        <w:t xml:space="preserve">חיוב </w:t>
      </w:r>
      <w:r w:rsidRPr="000232AC">
        <w:rPr>
          <w:rtl/>
        </w:rPr>
        <w:t>ע"פ תורה להימנע מהם.</w:t>
      </w:r>
    </w:p>
    <w:p w:rsidR="006B70B8" w:rsidRDefault="00042CBB" w:rsidP="00042CBB">
      <w:pPr>
        <w:pStyle w:val="a3"/>
        <w:jc w:val="center"/>
        <w:rPr>
          <w:rtl/>
        </w:rPr>
      </w:pPr>
      <w:r w:rsidRPr="002F3C42">
        <w:rPr>
          <w:noProof/>
        </w:rPr>
        <w:drawing>
          <wp:inline distT="0" distB="0" distL="0" distR="0" wp14:anchorId="05E194EB" wp14:editId="3A1AAA5A">
            <wp:extent cx="652780" cy="29400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6B70B8" w:rsidRDefault="006B70B8">
      <w:pPr>
        <w:rPr>
          <w:rFonts w:ascii="FbFrankReal" w:hAnsi="FbFrankReal" w:cs="FbFrankReal"/>
          <w:sz w:val="24"/>
          <w:szCs w:val="24"/>
          <w:rtl/>
        </w:rPr>
      </w:pPr>
      <w:r>
        <w:br w:type="page"/>
      </w:r>
    </w:p>
    <w:p w:rsidR="00D50703" w:rsidRPr="006B70B8" w:rsidRDefault="00C77745" w:rsidP="00042CBB">
      <w:pPr>
        <w:pStyle w:val="a0"/>
        <w:bidi w:val="0"/>
        <w:spacing w:after="120"/>
        <w:rPr>
          <w:rFonts w:ascii="FbFRealBelet Bold" w:hAnsi="FbFRealBelet Bold" w:cs="FbFRealBelet Bold"/>
          <w:rtl/>
        </w:rPr>
      </w:pPr>
      <w:bookmarkStart w:id="139" w:name="_Toc458140173"/>
      <w:r w:rsidRPr="006B70B8">
        <w:rPr>
          <w:rFonts w:ascii="FbFRealBelet Bold" w:hAnsi="FbFRealBelet Bold" w:cs="FbFRealBelet Bold"/>
          <w:rtl/>
        </w:rPr>
        <w:lastRenderedPageBreak/>
        <w:t>טעות האומות – הפיכת אמצעי לעיקר</w:t>
      </w:r>
      <w:bookmarkEnd w:id="139"/>
    </w:p>
    <w:p w:rsidR="00D50703" w:rsidRPr="00670F63" w:rsidRDefault="002272DC" w:rsidP="00670F63">
      <w:pPr>
        <w:pStyle w:val="a1"/>
        <w:rPr>
          <w:rtl/>
        </w:rPr>
      </w:pPr>
      <w:bookmarkStart w:id="140" w:name="_Toc458140174"/>
      <w:r w:rsidRPr="00670F63">
        <w:rPr>
          <w:rtl/>
        </w:rPr>
        <w:t>הרב יעקב הלוי הורביץ</w:t>
      </w:r>
      <w:bookmarkEnd w:id="140"/>
    </w:p>
    <w:p w:rsidR="00D50703" w:rsidRPr="004C5511" w:rsidRDefault="002272DC" w:rsidP="00932A27">
      <w:pPr>
        <w:pStyle w:val="a2"/>
        <w:rPr>
          <w:rtl/>
        </w:rPr>
      </w:pPr>
      <w:r>
        <w:rPr>
          <w:rFonts w:hint="cs"/>
          <w:rtl/>
        </w:rPr>
        <w:t>ראשון לציון, אה"ק</w:t>
      </w:r>
    </w:p>
    <w:p w:rsidR="002272DC" w:rsidRDefault="002272DC" w:rsidP="00B35290">
      <w:pPr>
        <w:pStyle w:val="a3"/>
        <w:spacing w:before="0" w:after="100"/>
        <w:rPr>
          <w:rFonts w:hint="cs"/>
          <w:rtl/>
        </w:rPr>
      </w:pPr>
      <w:r>
        <w:rPr>
          <w:rFonts w:hint="cs"/>
          <w:rtl/>
        </w:rPr>
        <w:t>במאמר ד"ה ביום עשתי עשר יום תשל"א (תו"מ סה"מ מלוקט ח"ג עמ' קכז ואילך) מובאים שני פירושים באמירתו של הפיקח "</w:t>
      </w:r>
      <w:r w:rsidRPr="003B660A">
        <w:rPr>
          <w:rFonts w:hint="eastAsia"/>
          <w:rtl/>
        </w:rPr>
        <w:t>אנא</w:t>
      </w:r>
      <w:r w:rsidRPr="003B660A">
        <w:rPr>
          <w:rtl/>
        </w:rPr>
        <w:t xml:space="preserve"> </w:t>
      </w:r>
      <w:r w:rsidRPr="003B660A">
        <w:rPr>
          <w:rFonts w:hint="eastAsia"/>
          <w:rtl/>
        </w:rPr>
        <w:t>נסיב</w:t>
      </w:r>
      <w:r w:rsidRPr="003B660A">
        <w:rPr>
          <w:rtl/>
        </w:rPr>
        <w:t xml:space="preserve"> </w:t>
      </w:r>
      <w:r w:rsidRPr="003B660A">
        <w:rPr>
          <w:rFonts w:hint="eastAsia"/>
          <w:rtl/>
        </w:rPr>
        <w:t>מלכא</w:t>
      </w:r>
      <w:r>
        <w:rPr>
          <w:rFonts w:hint="cs"/>
          <w:rtl/>
        </w:rPr>
        <w:t xml:space="preserve">", שאינו רוצה בשרי המלך, לא בדוכסין ולא באיפרכין וכו' אלא רק במלך עצמו. פירוש אחד הוא: </w:t>
      </w:r>
      <w:r w:rsidRPr="003B660A">
        <w:rPr>
          <w:rFonts w:hint="eastAsia"/>
          <w:rtl/>
        </w:rPr>
        <w:t>ש</w:t>
      </w:r>
      <w:r>
        <w:rPr>
          <w:rFonts w:hint="cs"/>
          <w:rtl/>
        </w:rPr>
        <w:t xml:space="preserve">הפיקח </w:t>
      </w:r>
      <w:r w:rsidRPr="003B660A">
        <w:rPr>
          <w:rFonts w:hint="eastAsia"/>
          <w:rtl/>
        </w:rPr>
        <w:t>אינו</w:t>
      </w:r>
      <w:r w:rsidRPr="003B660A">
        <w:rPr>
          <w:rtl/>
        </w:rPr>
        <w:t xml:space="preserve"> </w:t>
      </w:r>
      <w:r w:rsidRPr="003B660A">
        <w:rPr>
          <w:rFonts w:hint="eastAsia"/>
          <w:rtl/>
        </w:rPr>
        <w:t>רוצה</w:t>
      </w:r>
      <w:r w:rsidRPr="003B660A">
        <w:rPr>
          <w:rtl/>
        </w:rPr>
        <w:t xml:space="preserve"> </w:t>
      </w:r>
      <w:r w:rsidRPr="003B660A">
        <w:rPr>
          <w:rFonts w:hint="eastAsia"/>
          <w:rtl/>
        </w:rPr>
        <w:t>בהדרגות</w:t>
      </w:r>
      <w:r w:rsidRPr="003B660A">
        <w:rPr>
          <w:rtl/>
        </w:rPr>
        <w:t xml:space="preserve"> </w:t>
      </w:r>
      <w:r w:rsidRPr="003B660A">
        <w:rPr>
          <w:rFonts w:hint="eastAsia"/>
          <w:rtl/>
        </w:rPr>
        <w:t>דקדושה</w:t>
      </w:r>
      <w:r w:rsidRPr="003B660A">
        <w:rPr>
          <w:rtl/>
        </w:rPr>
        <w:t xml:space="preserve"> </w:t>
      </w:r>
      <w:r w:rsidRPr="003B660A">
        <w:rPr>
          <w:rFonts w:hint="eastAsia"/>
          <w:rtl/>
        </w:rPr>
        <w:t>שלמעלה</w:t>
      </w:r>
      <w:r w:rsidRPr="003B660A">
        <w:rPr>
          <w:rtl/>
        </w:rPr>
        <w:t xml:space="preserve"> </w:t>
      </w:r>
      <w:r w:rsidRPr="003B660A">
        <w:rPr>
          <w:rFonts w:hint="eastAsia"/>
          <w:rtl/>
        </w:rPr>
        <w:t>אלא</w:t>
      </w:r>
      <w:r w:rsidRPr="003B660A">
        <w:rPr>
          <w:rtl/>
        </w:rPr>
        <w:t xml:space="preserve"> </w:t>
      </w:r>
      <w:r w:rsidRPr="003B660A">
        <w:rPr>
          <w:rFonts w:hint="eastAsia"/>
          <w:rtl/>
        </w:rPr>
        <w:t>בהעצמות</w:t>
      </w:r>
      <w:r>
        <w:rPr>
          <w:rFonts w:hint="cs"/>
          <w:rtl/>
        </w:rPr>
        <w:t xml:space="preserve"> (כלשון </w:t>
      </w:r>
      <w:r>
        <w:rPr>
          <w:rFonts w:hint="eastAsia"/>
          <w:rtl/>
        </w:rPr>
        <w:t>אדמו</w:t>
      </w:r>
      <w:r>
        <w:rPr>
          <w:rtl/>
        </w:rPr>
        <w:t>"</w:t>
      </w:r>
      <w:r>
        <w:rPr>
          <w:rFonts w:hint="eastAsia"/>
          <w:rtl/>
        </w:rPr>
        <w:t>ר</w:t>
      </w:r>
      <w:r>
        <w:rPr>
          <w:rtl/>
        </w:rPr>
        <w:t xml:space="preserve"> </w:t>
      </w:r>
      <w:r>
        <w:rPr>
          <w:rFonts w:hint="eastAsia"/>
          <w:rtl/>
        </w:rPr>
        <w:t>הזקן</w:t>
      </w:r>
      <w:r>
        <w:rPr>
          <w:rtl/>
        </w:rPr>
        <w:t xml:space="preserve"> </w:t>
      </w:r>
      <w:r>
        <w:rPr>
          <w:rFonts w:hint="cs"/>
          <w:rtl/>
        </w:rPr>
        <w:t>"</w:t>
      </w:r>
      <w:r>
        <w:rPr>
          <w:rFonts w:hint="eastAsia"/>
          <w:rtl/>
        </w:rPr>
        <w:t>איך</w:t>
      </w:r>
      <w:r>
        <w:rPr>
          <w:rtl/>
        </w:rPr>
        <w:t xml:space="preserve"> </w:t>
      </w:r>
      <w:r>
        <w:rPr>
          <w:rFonts w:hint="eastAsia"/>
          <w:rtl/>
        </w:rPr>
        <w:t>וויל</w:t>
      </w:r>
      <w:r>
        <w:rPr>
          <w:rtl/>
        </w:rPr>
        <w:t xml:space="preserve"> </w:t>
      </w:r>
      <w:r>
        <w:rPr>
          <w:rFonts w:hint="eastAsia"/>
          <w:rtl/>
        </w:rPr>
        <w:t>זע</w:t>
      </w:r>
      <w:r>
        <w:rPr>
          <w:rtl/>
        </w:rPr>
        <w:t xml:space="preserve"> </w:t>
      </w:r>
      <w:r>
        <w:rPr>
          <w:rFonts w:hint="eastAsia"/>
          <w:rtl/>
        </w:rPr>
        <w:t>גאר</w:t>
      </w:r>
      <w:r>
        <w:rPr>
          <w:rtl/>
        </w:rPr>
        <w:t xml:space="preserve"> </w:t>
      </w:r>
      <w:r>
        <w:rPr>
          <w:rFonts w:hint="eastAsia"/>
          <w:rtl/>
        </w:rPr>
        <w:t>ניסט</w:t>
      </w:r>
      <w:r>
        <w:rPr>
          <w:rtl/>
        </w:rPr>
        <w:t xml:space="preserve">, </w:t>
      </w:r>
      <w:r>
        <w:rPr>
          <w:rFonts w:hint="eastAsia"/>
          <w:rtl/>
        </w:rPr>
        <w:t>איך</w:t>
      </w:r>
      <w:r>
        <w:rPr>
          <w:rtl/>
        </w:rPr>
        <w:t xml:space="preserve"> </w:t>
      </w:r>
      <w:r>
        <w:rPr>
          <w:rFonts w:hint="eastAsia"/>
          <w:rtl/>
        </w:rPr>
        <w:t>וויל</w:t>
      </w:r>
      <w:r>
        <w:rPr>
          <w:rtl/>
        </w:rPr>
        <w:t xml:space="preserve"> </w:t>
      </w:r>
      <w:r>
        <w:rPr>
          <w:rFonts w:hint="eastAsia"/>
          <w:rtl/>
        </w:rPr>
        <w:t>ניט</w:t>
      </w:r>
      <w:r>
        <w:rPr>
          <w:rtl/>
        </w:rPr>
        <w:t xml:space="preserve"> </w:t>
      </w:r>
      <w:r>
        <w:rPr>
          <w:rFonts w:hint="eastAsia"/>
          <w:rtl/>
        </w:rPr>
        <w:t>דאיין</w:t>
      </w:r>
      <w:r>
        <w:rPr>
          <w:rtl/>
        </w:rPr>
        <w:t xml:space="preserve"> </w:t>
      </w:r>
      <w:r>
        <w:rPr>
          <w:rFonts w:hint="eastAsia"/>
          <w:rtl/>
        </w:rPr>
        <w:t>ג</w:t>
      </w:r>
      <w:r>
        <w:rPr>
          <w:rFonts w:hint="cs"/>
          <w:rtl/>
        </w:rPr>
        <w:t>ן עדן</w:t>
      </w:r>
      <w:r>
        <w:rPr>
          <w:rtl/>
        </w:rPr>
        <w:t xml:space="preserve"> </w:t>
      </w:r>
      <w:r>
        <w:rPr>
          <w:rFonts w:hint="eastAsia"/>
          <w:rtl/>
        </w:rPr>
        <w:t>איך</w:t>
      </w:r>
      <w:r>
        <w:rPr>
          <w:rtl/>
        </w:rPr>
        <w:t xml:space="preserve"> </w:t>
      </w:r>
      <w:r>
        <w:rPr>
          <w:rFonts w:hint="eastAsia"/>
          <w:rtl/>
        </w:rPr>
        <w:t>וויל</w:t>
      </w:r>
      <w:r>
        <w:rPr>
          <w:rtl/>
        </w:rPr>
        <w:t xml:space="preserve"> </w:t>
      </w:r>
      <w:r>
        <w:rPr>
          <w:rFonts w:hint="eastAsia"/>
          <w:rtl/>
        </w:rPr>
        <w:t>ניט</w:t>
      </w:r>
      <w:r>
        <w:rPr>
          <w:rtl/>
        </w:rPr>
        <w:t xml:space="preserve"> </w:t>
      </w:r>
      <w:r>
        <w:rPr>
          <w:rFonts w:hint="eastAsia"/>
          <w:rtl/>
        </w:rPr>
        <w:t>דאיין עו</w:t>
      </w:r>
      <w:r>
        <w:rPr>
          <w:rFonts w:hint="cs"/>
          <w:rtl/>
        </w:rPr>
        <w:t>לם הבא</w:t>
      </w:r>
      <w:r>
        <w:rPr>
          <w:rtl/>
        </w:rPr>
        <w:t xml:space="preserve"> </w:t>
      </w:r>
      <w:r>
        <w:rPr>
          <w:rFonts w:hint="eastAsia"/>
          <w:rtl/>
        </w:rPr>
        <w:t>כו</w:t>
      </w:r>
      <w:r>
        <w:rPr>
          <w:rtl/>
        </w:rPr>
        <w:t xml:space="preserve">', </w:t>
      </w:r>
      <w:r>
        <w:rPr>
          <w:rFonts w:hint="eastAsia"/>
          <w:rtl/>
        </w:rPr>
        <w:t>איך</w:t>
      </w:r>
      <w:r>
        <w:rPr>
          <w:rtl/>
        </w:rPr>
        <w:t xml:space="preserve"> </w:t>
      </w:r>
      <w:r>
        <w:rPr>
          <w:rFonts w:hint="eastAsia"/>
          <w:rtl/>
        </w:rPr>
        <w:t>וויל</w:t>
      </w:r>
      <w:r>
        <w:rPr>
          <w:rtl/>
        </w:rPr>
        <w:t xml:space="preserve"> </w:t>
      </w:r>
      <w:r>
        <w:rPr>
          <w:rFonts w:hint="eastAsia"/>
          <w:rtl/>
        </w:rPr>
        <w:t>מער</w:t>
      </w:r>
      <w:r>
        <w:rPr>
          <w:rtl/>
        </w:rPr>
        <w:t xml:space="preserve"> </w:t>
      </w:r>
      <w:r>
        <w:rPr>
          <w:rFonts w:hint="eastAsia"/>
          <w:rtl/>
        </w:rPr>
        <w:t>ניט</w:t>
      </w:r>
      <w:r>
        <w:rPr>
          <w:rtl/>
        </w:rPr>
        <w:t xml:space="preserve"> </w:t>
      </w:r>
      <w:r>
        <w:rPr>
          <w:rFonts w:hint="eastAsia"/>
          <w:rtl/>
        </w:rPr>
        <w:t>אז</w:t>
      </w:r>
      <w:r>
        <w:rPr>
          <w:rtl/>
        </w:rPr>
        <w:t xml:space="preserve"> </w:t>
      </w:r>
      <w:r>
        <w:rPr>
          <w:rFonts w:hint="eastAsia"/>
          <w:rtl/>
        </w:rPr>
        <w:t>דיך</w:t>
      </w:r>
      <w:r>
        <w:rPr>
          <w:rtl/>
        </w:rPr>
        <w:t xml:space="preserve"> </w:t>
      </w:r>
      <w:r>
        <w:rPr>
          <w:rFonts w:hint="eastAsia"/>
          <w:rtl/>
        </w:rPr>
        <w:t>אליין</w:t>
      </w:r>
      <w:r>
        <w:rPr>
          <w:rtl/>
        </w:rPr>
        <w:t>")</w:t>
      </w:r>
      <w:r>
        <w:rPr>
          <w:rFonts w:hint="cs"/>
          <w:rtl/>
        </w:rPr>
        <w:t xml:space="preserve">, ופירוש שני הוא </w:t>
      </w:r>
      <w:r w:rsidRPr="003B660A">
        <w:rPr>
          <w:rFonts w:hint="eastAsia"/>
          <w:rtl/>
        </w:rPr>
        <w:t>כפשוטו</w:t>
      </w:r>
      <w:r w:rsidRPr="003B660A">
        <w:rPr>
          <w:rtl/>
        </w:rPr>
        <w:t xml:space="preserve"> </w:t>
      </w:r>
      <w:r w:rsidRPr="003B660A">
        <w:rPr>
          <w:rFonts w:hint="eastAsia"/>
          <w:rtl/>
        </w:rPr>
        <w:t>שאינו</w:t>
      </w:r>
      <w:r w:rsidRPr="003B660A">
        <w:rPr>
          <w:rtl/>
        </w:rPr>
        <w:t xml:space="preserve"> </w:t>
      </w:r>
      <w:r w:rsidRPr="003B660A">
        <w:rPr>
          <w:rFonts w:hint="eastAsia"/>
          <w:rtl/>
        </w:rPr>
        <w:t>עובד</w:t>
      </w:r>
      <w:r w:rsidRPr="003B660A">
        <w:rPr>
          <w:rtl/>
        </w:rPr>
        <w:t xml:space="preserve"> </w:t>
      </w:r>
      <w:r w:rsidRPr="003B660A">
        <w:rPr>
          <w:rFonts w:hint="eastAsia"/>
          <w:rtl/>
        </w:rPr>
        <w:t>להכ</w:t>
      </w:r>
      <w:r>
        <w:rPr>
          <w:rFonts w:hint="cs"/>
          <w:rtl/>
        </w:rPr>
        <w:t xml:space="preserve">וכבים ומזלות אלא להקב"ה. </w:t>
      </w:r>
    </w:p>
    <w:p w:rsidR="002272DC" w:rsidRDefault="002272DC" w:rsidP="00B35290">
      <w:pPr>
        <w:pStyle w:val="a3"/>
        <w:spacing w:before="0" w:after="100"/>
        <w:rPr>
          <w:rFonts w:hint="cs"/>
          <w:rtl/>
        </w:rPr>
      </w:pPr>
      <w:r>
        <w:rPr>
          <w:rFonts w:hint="cs"/>
          <w:rtl/>
        </w:rPr>
        <w:t xml:space="preserve">ולאחרי זה, </w:t>
      </w:r>
      <w:r w:rsidRPr="00DB5D6A">
        <w:rPr>
          <w:rFonts w:hint="cs"/>
          <w:rtl/>
        </w:rPr>
        <w:t>בסעיף</w:t>
      </w:r>
      <w:r>
        <w:rPr>
          <w:rFonts w:hint="cs"/>
          <w:rtl/>
        </w:rPr>
        <w:t xml:space="preserve"> ט של המאמר (שם ע' קלד), כתב ששני הפירושים </w:t>
      </w:r>
      <w:r>
        <w:rPr>
          <w:rFonts w:hint="eastAsia"/>
          <w:rtl/>
        </w:rPr>
        <w:t>שייכים</w:t>
      </w:r>
      <w:r>
        <w:rPr>
          <w:rtl/>
        </w:rPr>
        <w:t xml:space="preserve"> </w:t>
      </w:r>
      <w:r>
        <w:rPr>
          <w:rFonts w:hint="eastAsia"/>
          <w:rtl/>
        </w:rPr>
        <w:t>זה</w:t>
      </w:r>
      <w:r>
        <w:rPr>
          <w:rtl/>
        </w:rPr>
        <w:t xml:space="preserve"> </w:t>
      </w:r>
      <w:r>
        <w:rPr>
          <w:rFonts w:hint="eastAsia"/>
          <w:rtl/>
        </w:rPr>
        <w:t>ל</w:t>
      </w:r>
      <w:r>
        <w:rPr>
          <w:rFonts w:hint="cs"/>
          <w:rtl/>
        </w:rPr>
        <w:t>ז</w:t>
      </w:r>
      <w:r>
        <w:rPr>
          <w:rFonts w:hint="eastAsia"/>
          <w:rtl/>
        </w:rPr>
        <w:t>ה</w:t>
      </w:r>
      <w:r>
        <w:rPr>
          <w:rFonts w:hint="cs"/>
          <w:rtl/>
        </w:rPr>
        <w:t>.</w:t>
      </w:r>
      <w:r>
        <w:rPr>
          <w:rtl/>
        </w:rPr>
        <w:t xml:space="preserve"> </w:t>
      </w:r>
      <w:r>
        <w:rPr>
          <w:rFonts w:hint="eastAsia"/>
          <w:rtl/>
        </w:rPr>
        <w:t>ו</w:t>
      </w:r>
      <w:r>
        <w:rPr>
          <w:rFonts w:hint="cs"/>
          <w:rtl/>
        </w:rPr>
        <w:t>מבאר את שייכותם של שני הפירושים-העניינים,</w:t>
      </w:r>
      <w:r>
        <w:rPr>
          <w:rtl/>
        </w:rPr>
        <w:t xml:space="preserve"> </w:t>
      </w:r>
      <w:r>
        <w:rPr>
          <w:rFonts w:hint="eastAsia"/>
          <w:rtl/>
        </w:rPr>
        <w:t>ע</w:t>
      </w:r>
      <w:r>
        <w:rPr>
          <w:rtl/>
        </w:rPr>
        <w:t>"</w:t>
      </w:r>
      <w:r>
        <w:rPr>
          <w:rFonts w:hint="eastAsia"/>
          <w:rtl/>
        </w:rPr>
        <w:t>פ</w:t>
      </w:r>
      <w:r>
        <w:rPr>
          <w:rtl/>
        </w:rPr>
        <w:t xml:space="preserve"> </w:t>
      </w:r>
      <w:r>
        <w:rPr>
          <w:rFonts w:hint="eastAsia"/>
          <w:rtl/>
        </w:rPr>
        <w:t>הידוע</w:t>
      </w:r>
      <w:r>
        <w:rPr>
          <w:rtl/>
        </w:rPr>
        <w:t xml:space="preserve"> </w:t>
      </w:r>
      <w:r>
        <w:rPr>
          <w:rFonts w:hint="eastAsia"/>
          <w:rtl/>
        </w:rPr>
        <w:t>שהאהבה</w:t>
      </w:r>
      <w:r>
        <w:rPr>
          <w:rtl/>
        </w:rPr>
        <w:t xml:space="preserve"> </w:t>
      </w:r>
      <w:r>
        <w:rPr>
          <w:rFonts w:hint="eastAsia"/>
          <w:rtl/>
        </w:rPr>
        <w:t>ד</w:t>
      </w:r>
      <w:r>
        <w:rPr>
          <w:rFonts w:hint="cs"/>
          <w:rtl/>
        </w:rPr>
        <w:t>"</w:t>
      </w:r>
      <w:r>
        <w:rPr>
          <w:rFonts w:hint="eastAsia"/>
          <w:rtl/>
        </w:rPr>
        <w:t>מי</w:t>
      </w:r>
      <w:r>
        <w:rPr>
          <w:rtl/>
        </w:rPr>
        <w:t xml:space="preserve"> </w:t>
      </w:r>
      <w:r>
        <w:rPr>
          <w:rFonts w:hint="eastAsia"/>
          <w:rtl/>
        </w:rPr>
        <w:t>לי</w:t>
      </w:r>
      <w:r>
        <w:rPr>
          <w:rtl/>
        </w:rPr>
        <w:t xml:space="preserve"> </w:t>
      </w:r>
      <w:r>
        <w:rPr>
          <w:rFonts w:hint="eastAsia"/>
          <w:rtl/>
        </w:rPr>
        <w:t>בשמים</w:t>
      </w:r>
      <w:r>
        <w:rPr>
          <w:rFonts w:hint="cs"/>
          <w:rtl/>
        </w:rPr>
        <w:t>",</w:t>
      </w:r>
      <w:r>
        <w:rPr>
          <w:rtl/>
        </w:rPr>
        <w:t xml:space="preserve"> </w:t>
      </w:r>
      <w:r>
        <w:rPr>
          <w:rFonts w:hint="eastAsia"/>
          <w:rtl/>
        </w:rPr>
        <w:t>שאינו</w:t>
      </w:r>
      <w:r>
        <w:rPr>
          <w:rtl/>
        </w:rPr>
        <w:t xml:space="preserve"> </w:t>
      </w:r>
      <w:r>
        <w:rPr>
          <w:rFonts w:hint="eastAsia"/>
          <w:rtl/>
        </w:rPr>
        <w:t>רוצה</w:t>
      </w:r>
      <w:r>
        <w:rPr>
          <w:rtl/>
        </w:rPr>
        <w:t xml:space="preserve"> </w:t>
      </w:r>
      <w:r>
        <w:rPr>
          <w:rFonts w:hint="eastAsia"/>
          <w:rtl/>
        </w:rPr>
        <w:t>בהגילויים</w:t>
      </w:r>
      <w:r>
        <w:rPr>
          <w:rtl/>
        </w:rPr>
        <w:t xml:space="preserve"> </w:t>
      </w:r>
      <w:r>
        <w:rPr>
          <w:rFonts w:hint="eastAsia"/>
          <w:rtl/>
        </w:rPr>
        <w:t>ד</w:t>
      </w:r>
      <w:r w:rsidRPr="00F11C8F">
        <w:rPr>
          <w:rFonts w:hint="eastAsia"/>
          <w:rtl/>
        </w:rPr>
        <w:t>ג</w:t>
      </w:r>
      <w:r w:rsidRPr="00F11C8F">
        <w:rPr>
          <w:rFonts w:hint="cs"/>
          <w:rtl/>
        </w:rPr>
        <w:t>ן עדן</w:t>
      </w:r>
      <w:r w:rsidRPr="00F11C8F">
        <w:rPr>
          <w:rtl/>
        </w:rPr>
        <w:t xml:space="preserve"> </w:t>
      </w:r>
      <w:r>
        <w:rPr>
          <w:rFonts w:hint="eastAsia"/>
          <w:rtl/>
        </w:rPr>
        <w:t>אלא</w:t>
      </w:r>
      <w:r>
        <w:rPr>
          <w:rtl/>
        </w:rPr>
        <w:t xml:space="preserve"> </w:t>
      </w:r>
      <w:r>
        <w:rPr>
          <w:rFonts w:hint="eastAsia"/>
          <w:rtl/>
        </w:rPr>
        <w:t>בעצמות</w:t>
      </w:r>
      <w:r>
        <w:rPr>
          <w:rtl/>
        </w:rPr>
        <w:t xml:space="preserve"> </w:t>
      </w:r>
      <w:r>
        <w:rPr>
          <w:rFonts w:hint="eastAsia"/>
          <w:rtl/>
        </w:rPr>
        <w:t>אוא</w:t>
      </w:r>
      <w:r>
        <w:rPr>
          <w:rtl/>
        </w:rPr>
        <w:t>"</w:t>
      </w:r>
      <w:r>
        <w:rPr>
          <w:rFonts w:hint="cs"/>
          <w:rtl/>
        </w:rPr>
        <w:t>ס, עניינה הוא,</w:t>
      </w:r>
      <w:r>
        <w:rPr>
          <w:rtl/>
        </w:rPr>
        <w:t xml:space="preserve"> </w:t>
      </w:r>
      <w:r>
        <w:rPr>
          <w:rFonts w:hint="cs"/>
          <w:rtl/>
        </w:rPr>
        <w:t>ש</w:t>
      </w:r>
      <w:r>
        <w:rPr>
          <w:rFonts w:hint="eastAsia"/>
          <w:rtl/>
        </w:rPr>
        <w:t>אף</w:t>
      </w:r>
      <w:r>
        <w:rPr>
          <w:rtl/>
        </w:rPr>
        <w:t xml:space="preserve"> </w:t>
      </w:r>
      <w:r>
        <w:rPr>
          <w:rFonts w:hint="eastAsia"/>
          <w:rtl/>
        </w:rPr>
        <w:t>שבג</w:t>
      </w:r>
      <w:r>
        <w:rPr>
          <w:rtl/>
        </w:rPr>
        <w:t>"</w:t>
      </w:r>
      <w:r>
        <w:rPr>
          <w:rFonts w:hint="eastAsia"/>
          <w:rtl/>
        </w:rPr>
        <w:t>ע</w:t>
      </w:r>
      <w:r>
        <w:rPr>
          <w:rtl/>
        </w:rPr>
        <w:t xml:space="preserve"> </w:t>
      </w:r>
      <w:r>
        <w:rPr>
          <w:rFonts w:hint="eastAsia"/>
          <w:rtl/>
        </w:rPr>
        <w:t>ישאר</w:t>
      </w:r>
      <w:r>
        <w:rPr>
          <w:rtl/>
        </w:rPr>
        <w:t xml:space="preserve"> </w:t>
      </w:r>
      <w:r>
        <w:rPr>
          <w:rFonts w:hint="eastAsia"/>
          <w:rtl/>
        </w:rPr>
        <w:t>במציאותו</w:t>
      </w:r>
      <w:r>
        <w:rPr>
          <w:rtl/>
        </w:rPr>
        <w:t xml:space="preserve"> </w:t>
      </w:r>
      <w:r>
        <w:rPr>
          <w:rFonts w:hint="eastAsia"/>
          <w:rtl/>
        </w:rPr>
        <w:t>ויהי</w:t>
      </w:r>
      <w:r>
        <w:rPr>
          <w:rFonts w:hint="cs"/>
          <w:rtl/>
        </w:rPr>
        <w:t>ו</w:t>
      </w:r>
      <w:r>
        <w:rPr>
          <w:rtl/>
        </w:rPr>
        <w:t xml:space="preserve"> </w:t>
      </w:r>
      <w:r>
        <w:rPr>
          <w:rFonts w:hint="eastAsia"/>
          <w:rtl/>
        </w:rPr>
        <w:t>לו</w:t>
      </w:r>
      <w:r>
        <w:rPr>
          <w:rtl/>
        </w:rPr>
        <w:t xml:space="preserve"> </w:t>
      </w:r>
      <w:r>
        <w:rPr>
          <w:rFonts w:hint="eastAsia"/>
          <w:rtl/>
        </w:rPr>
        <w:t>השגה</w:t>
      </w:r>
      <w:r>
        <w:rPr>
          <w:rtl/>
        </w:rPr>
        <w:t xml:space="preserve"> </w:t>
      </w:r>
      <w:r>
        <w:rPr>
          <w:rFonts w:hint="eastAsia"/>
          <w:rtl/>
        </w:rPr>
        <w:t>ותענוג</w:t>
      </w:r>
      <w:r>
        <w:rPr>
          <w:rtl/>
        </w:rPr>
        <w:t xml:space="preserve"> </w:t>
      </w:r>
      <w:r>
        <w:rPr>
          <w:rFonts w:hint="cs"/>
          <w:rtl/>
        </w:rPr>
        <w:t>גדולים ב</w:t>
      </w:r>
      <w:r>
        <w:rPr>
          <w:rFonts w:hint="eastAsia"/>
          <w:rtl/>
        </w:rPr>
        <w:t>אלקות</w:t>
      </w:r>
      <w:r>
        <w:rPr>
          <w:rFonts w:hint="cs"/>
          <w:rtl/>
        </w:rPr>
        <w:t>,</w:t>
      </w:r>
      <w:r>
        <w:rPr>
          <w:rtl/>
        </w:rPr>
        <w:t xml:space="preserve"> </w:t>
      </w:r>
      <w:r>
        <w:rPr>
          <w:rFonts w:hint="eastAsia"/>
          <w:rtl/>
        </w:rPr>
        <w:t>משא</w:t>
      </w:r>
      <w:r>
        <w:rPr>
          <w:rtl/>
        </w:rPr>
        <w:t>"</w:t>
      </w:r>
      <w:r>
        <w:rPr>
          <w:rFonts w:hint="eastAsia"/>
          <w:rtl/>
        </w:rPr>
        <w:t>כ</w:t>
      </w:r>
      <w:r>
        <w:rPr>
          <w:rtl/>
        </w:rPr>
        <w:t xml:space="preserve"> </w:t>
      </w:r>
      <w:r>
        <w:rPr>
          <w:rFonts w:hint="eastAsia"/>
          <w:rtl/>
        </w:rPr>
        <w:t>מצד</w:t>
      </w:r>
      <w:r>
        <w:rPr>
          <w:rtl/>
        </w:rPr>
        <w:t xml:space="preserve"> </w:t>
      </w:r>
      <w:r>
        <w:rPr>
          <w:rFonts w:hint="eastAsia"/>
          <w:rtl/>
        </w:rPr>
        <w:t>הגילוי</w:t>
      </w:r>
      <w:r>
        <w:rPr>
          <w:rtl/>
        </w:rPr>
        <w:t xml:space="preserve"> </w:t>
      </w:r>
      <w:r>
        <w:rPr>
          <w:rFonts w:hint="eastAsia"/>
          <w:rtl/>
        </w:rPr>
        <w:t>דעצמות</w:t>
      </w:r>
      <w:r>
        <w:rPr>
          <w:rtl/>
        </w:rPr>
        <w:t xml:space="preserve"> </w:t>
      </w:r>
      <w:r>
        <w:rPr>
          <w:rFonts w:hint="eastAsia"/>
          <w:rtl/>
        </w:rPr>
        <w:t>אוא</w:t>
      </w:r>
      <w:r>
        <w:rPr>
          <w:rtl/>
        </w:rPr>
        <w:t>"</w:t>
      </w:r>
      <w:r>
        <w:rPr>
          <w:rFonts w:hint="eastAsia"/>
          <w:rtl/>
        </w:rPr>
        <w:t>ס</w:t>
      </w:r>
      <w:r>
        <w:rPr>
          <w:rtl/>
        </w:rPr>
        <w:t xml:space="preserve"> </w:t>
      </w:r>
      <w:r>
        <w:rPr>
          <w:rFonts w:hint="eastAsia"/>
          <w:rtl/>
        </w:rPr>
        <w:t>יתבטל</w:t>
      </w:r>
      <w:r>
        <w:rPr>
          <w:rtl/>
        </w:rPr>
        <w:t xml:space="preserve"> </w:t>
      </w:r>
      <w:r>
        <w:rPr>
          <w:rFonts w:hint="eastAsia"/>
          <w:rtl/>
        </w:rPr>
        <w:t>ממדריגתו</w:t>
      </w:r>
      <w:r>
        <w:rPr>
          <w:rFonts w:hint="cs"/>
          <w:rtl/>
        </w:rPr>
        <w:t xml:space="preserve"> לגמרי,</w:t>
      </w:r>
      <w:r>
        <w:rPr>
          <w:rtl/>
        </w:rPr>
        <w:t xml:space="preserve"> </w:t>
      </w:r>
      <w:r>
        <w:rPr>
          <w:rFonts w:hint="eastAsia"/>
          <w:rtl/>
        </w:rPr>
        <w:t>מ</w:t>
      </w:r>
      <w:r>
        <w:rPr>
          <w:rtl/>
        </w:rPr>
        <w:t>"</w:t>
      </w:r>
      <w:r>
        <w:rPr>
          <w:rFonts w:hint="eastAsia"/>
          <w:rtl/>
        </w:rPr>
        <w:t>מ</w:t>
      </w:r>
      <w:r>
        <w:rPr>
          <w:rtl/>
        </w:rPr>
        <w:t xml:space="preserve"> </w:t>
      </w:r>
      <w:r>
        <w:rPr>
          <w:rFonts w:hint="eastAsia"/>
          <w:rtl/>
        </w:rPr>
        <w:t>מכיון</w:t>
      </w:r>
      <w:r>
        <w:rPr>
          <w:rtl/>
        </w:rPr>
        <w:t xml:space="preserve"> </w:t>
      </w:r>
      <w:r>
        <w:rPr>
          <w:rFonts w:hint="eastAsia"/>
          <w:rtl/>
        </w:rPr>
        <w:t>שהגילוי</w:t>
      </w:r>
      <w:r>
        <w:rPr>
          <w:rtl/>
        </w:rPr>
        <w:t xml:space="preserve"> </w:t>
      </w:r>
      <w:r>
        <w:rPr>
          <w:rFonts w:hint="eastAsia"/>
          <w:rtl/>
        </w:rPr>
        <w:t>ד</w:t>
      </w:r>
      <w:r w:rsidRPr="00F11C8F">
        <w:rPr>
          <w:rFonts w:hint="eastAsia"/>
          <w:rtl/>
        </w:rPr>
        <w:t>ג</w:t>
      </w:r>
      <w:r w:rsidRPr="00F11C8F">
        <w:rPr>
          <w:rFonts w:hint="cs"/>
          <w:rtl/>
        </w:rPr>
        <w:t>ן עדן</w:t>
      </w:r>
      <w:r w:rsidRPr="00F11C8F">
        <w:rPr>
          <w:rtl/>
        </w:rPr>
        <w:t xml:space="preserve"> </w:t>
      </w:r>
      <w:r>
        <w:rPr>
          <w:rFonts w:hint="eastAsia"/>
          <w:rtl/>
        </w:rPr>
        <w:t>הוא</w:t>
      </w:r>
      <w:r>
        <w:rPr>
          <w:rtl/>
        </w:rPr>
        <w:t xml:space="preserve"> </w:t>
      </w:r>
      <w:r>
        <w:rPr>
          <w:rFonts w:hint="eastAsia"/>
          <w:rtl/>
        </w:rPr>
        <w:t>רק</w:t>
      </w:r>
      <w:r>
        <w:rPr>
          <w:rtl/>
        </w:rPr>
        <w:t xml:space="preserve"> </w:t>
      </w:r>
      <w:r>
        <w:rPr>
          <w:rFonts w:hint="eastAsia"/>
          <w:rtl/>
        </w:rPr>
        <w:t>הארה</w:t>
      </w:r>
      <w:r>
        <w:rPr>
          <w:rtl/>
        </w:rPr>
        <w:t xml:space="preserve"> </w:t>
      </w:r>
      <w:r>
        <w:rPr>
          <w:rFonts w:hint="eastAsia"/>
          <w:rtl/>
        </w:rPr>
        <w:t>בלבד</w:t>
      </w:r>
      <w:r>
        <w:rPr>
          <w:rFonts w:hint="cs"/>
          <w:rtl/>
        </w:rPr>
        <w:t>,</w:t>
      </w:r>
      <w:r>
        <w:rPr>
          <w:rtl/>
        </w:rPr>
        <w:t xml:space="preserve"> </w:t>
      </w:r>
      <w:r>
        <w:rPr>
          <w:rFonts w:hint="eastAsia"/>
          <w:rtl/>
        </w:rPr>
        <w:t>זיו</w:t>
      </w:r>
      <w:r>
        <w:rPr>
          <w:rtl/>
        </w:rPr>
        <w:t xml:space="preserve"> </w:t>
      </w:r>
      <w:r>
        <w:rPr>
          <w:rFonts w:hint="eastAsia"/>
          <w:rtl/>
        </w:rPr>
        <w:t>השכינה</w:t>
      </w:r>
      <w:r>
        <w:rPr>
          <w:rFonts w:hint="cs"/>
          <w:rtl/>
        </w:rPr>
        <w:t xml:space="preserve">, </w:t>
      </w:r>
      <w:r>
        <w:rPr>
          <w:rFonts w:hint="eastAsia"/>
          <w:rtl/>
        </w:rPr>
        <w:t>שבאין</w:t>
      </w:r>
      <w:r>
        <w:rPr>
          <w:rtl/>
        </w:rPr>
        <w:t xml:space="preserve"> </w:t>
      </w:r>
      <w:r>
        <w:rPr>
          <w:rFonts w:hint="eastAsia"/>
          <w:rtl/>
        </w:rPr>
        <w:t>ערוך</w:t>
      </w:r>
      <w:r>
        <w:rPr>
          <w:rtl/>
        </w:rPr>
        <w:t xml:space="preserve"> </w:t>
      </w:r>
      <w:r>
        <w:rPr>
          <w:rFonts w:hint="eastAsia"/>
          <w:rtl/>
        </w:rPr>
        <w:t>לגבי</w:t>
      </w:r>
      <w:r>
        <w:rPr>
          <w:rtl/>
        </w:rPr>
        <w:t xml:space="preserve"> </w:t>
      </w:r>
      <w:r>
        <w:rPr>
          <w:rFonts w:hint="eastAsia"/>
          <w:rtl/>
        </w:rPr>
        <w:t>עצמות</w:t>
      </w:r>
      <w:r>
        <w:rPr>
          <w:rtl/>
        </w:rPr>
        <w:t xml:space="preserve"> </w:t>
      </w:r>
      <w:r>
        <w:rPr>
          <w:rFonts w:hint="eastAsia"/>
          <w:rtl/>
        </w:rPr>
        <w:t>אוא</w:t>
      </w:r>
      <w:r>
        <w:rPr>
          <w:rtl/>
        </w:rPr>
        <w:t>"</w:t>
      </w:r>
      <w:r>
        <w:rPr>
          <w:rFonts w:hint="eastAsia"/>
          <w:rtl/>
        </w:rPr>
        <w:t>ס</w:t>
      </w:r>
      <w:r>
        <w:rPr>
          <w:rtl/>
        </w:rPr>
        <w:t xml:space="preserve"> </w:t>
      </w:r>
      <w:r>
        <w:rPr>
          <w:rFonts w:hint="cs"/>
          <w:rtl/>
        </w:rPr>
        <w:t xml:space="preserve">- </w:t>
      </w:r>
      <w:r>
        <w:rPr>
          <w:rFonts w:hint="eastAsia"/>
          <w:rtl/>
        </w:rPr>
        <w:t>הוא</w:t>
      </w:r>
      <w:r>
        <w:rPr>
          <w:rtl/>
        </w:rPr>
        <w:t xml:space="preserve"> </w:t>
      </w:r>
      <w:r>
        <w:rPr>
          <w:rFonts w:hint="eastAsia"/>
          <w:rtl/>
        </w:rPr>
        <w:t>בוחר</w:t>
      </w:r>
      <w:r>
        <w:rPr>
          <w:rtl/>
        </w:rPr>
        <w:t xml:space="preserve"> </w:t>
      </w:r>
      <w:r>
        <w:rPr>
          <w:rFonts w:hint="eastAsia"/>
          <w:rtl/>
        </w:rPr>
        <w:t>בהעיקר</w:t>
      </w:r>
      <w:r>
        <w:rPr>
          <w:rtl/>
        </w:rPr>
        <w:t xml:space="preserve"> </w:t>
      </w:r>
      <w:r>
        <w:rPr>
          <w:rFonts w:hint="eastAsia"/>
          <w:rtl/>
        </w:rPr>
        <w:t>ולא</w:t>
      </w:r>
      <w:r>
        <w:rPr>
          <w:rtl/>
        </w:rPr>
        <w:t xml:space="preserve"> </w:t>
      </w:r>
      <w:r>
        <w:rPr>
          <w:rFonts w:hint="eastAsia"/>
          <w:rtl/>
        </w:rPr>
        <w:t>בהטפל</w:t>
      </w:r>
      <w:r>
        <w:rPr>
          <w:rFonts w:hint="cs"/>
          <w:rtl/>
        </w:rPr>
        <w:t>.</w:t>
      </w:r>
    </w:p>
    <w:p w:rsidR="002272DC" w:rsidRDefault="002272DC" w:rsidP="00B35290">
      <w:pPr>
        <w:pStyle w:val="a3"/>
        <w:spacing w:before="0" w:after="100"/>
        <w:rPr>
          <w:rFonts w:hint="cs"/>
          <w:rtl/>
        </w:rPr>
      </w:pPr>
      <w:r>
        <w:rPr>
          <w:rFonts w:hint="cs"/>
          <w:rtl/>
        </w:rPr>
        <w:t>ועפ"ז מבאר את הקשר והשייכות של "אנא נסיב מלכא" בדרגא העליונה דקדושה, שאינו רוצה לא ב</w:t>
      </w:r>
      <w:r w:rsidRPr="00F11C8F">
        <w:rPr>
          <w:rFonts w:hint="eastAsia"/>
          <w:rtl/>
        </w:rPr>
        <w:t>ג</w:t>
      </w:r>
      <w:r w:rsidRPr="00F11C8F">
        <w:rPr>
          <w:rFonts w:hint="cs"/>
          <w:rtl/>
        </w:rPr>
        <w:t>ן עדן</w:t>
      </w:r>
      <w:r>
        <w:rPr>
          <w:rFonts w:hint="cs"/>
          <w:rtl/>
        </w:rPr>
        <w:t xml:space="preserve"> ולא בעוה"ב אלא רק בעצמות, עם הפירוש ב"אנא נסיב מלכא" כפשוטו, בדרגא הנמוכה, שאינו עובד לכוכבים ומזלות אלא לקב"ה </w:t>
      </w:r>
      <w:r w:rsidR="00512B33">
        <w:rPr>
          <w:rtl/>
        </w:rPr>
        <w:t>–</w:t>
      </w:r>
      <w:r>
        <w:rPr>
          <w:rFonts w:hint="cs"/>
          <w:rtl/>
        </w:rPr>
        <w:t xml:space="preserve"> שהקשר ביניהם הוא, ש</w:t>
      </w:r>
      <w:r>
        <w:rPr>
          <w:rFonts w:hint="eastAsia"/>
          <w:rtl/>
        </w:rPr>
        <w:t>כאשר</w:t>
      </w:r>
      <w:r>
        <w:rPr>
          <w:rtl/>
        </w:rPr>
        <w:t xml:space="preserve"> </w:t>
      </w:r>
      <w:r>
        <w:rPr>
          <w:rFonts w:hint="eastAsia"/>
          <w:rtl/>
        </w:rPr>
        <w:t>הוא</w:t>
      </w:r>
      <w:r>
        <w:rPr>
          <w:rtl/>
        </w:rPr>
        <w:t xml:space="preserve"> </w:t>
      </w:r>
      <w:r>
        <w:rPr>
          <w:rFonts w:hint="eastAsia"/>
          <w:rtl/>
        </w:rPr>
        <w:t>בוחר</w:t>
      </w:r>
      <w:r>
        <w:rPr>
          <w:rtl/>
        </w:rPr>
        <w:t xml:space="preserve"> </w:t>
      </w:r>
      <w:r>
        <w:rPr>
          <w:rFonts w:hint="eastAsia"/>
          <w:rtl/>
        </w:rPr>
        <w:t>בהגילויים</w:t>
      </w:r>
      <w:r>
        <w:rPr>
          <w:rtl/>
        </w:rPr>
        <w:t xml:space="preserve"> </w:t>
      </w:r>
      <w:r>
        <w:rPr>
          <w:rFonts w:hint="eastAsia"/>
          <w:rtl/>
        </w:rPr>
        <w:t>דג</w:t>
      </w:r>
      <w:r>
        <w:rPr>
          <w:rtl/>
        </w:rPr>
        <w:t>"</w:t>
      </w:r>
      <w:r>
        <w:rPr>
          <w:rFonts w:hint="eastAsia"/>
          <w:rtl/>
        </w:rPr>
        <w:t>ע</w:t>
      </w:r>
      <w:r>
        <w:rPr>
          <w:rFonts w:hint="cs"/>
          <w:rtl/>
        </w:rPr>
        <w:t>,</w:t>
      </w:r>
      <w:r>
        <w:rPr>
          <w:rtl/>
        </w:rPr>
        <w:t xml:space="preserve"> </w:t>
      </w:r>
      <w:r>
        <w:rPr>
          <w:rFonts w:hint="eastAsia"/>
          <w:rtl/>
        </w:rPr>
        <w:t>שהם</w:t>
      </w:r>
      <w:r>
        <w:rPr>
          <w:rtl/>
        </w:rPr>
        <w:t xml:space="preserve"> </w:t>
      </w:r>
      <w:r>
        <w:rPr>
          <w:rFonts w:hint="eastAsia"/>
          <w:rtl/>
        </w:rPr>
        <w:t>כלא</w:t>
      </w:r>
      <w:r>
        <w:rPr>
          <w:rtl/>
        </w:rPr>
        <w:t xml:space="preserve"> </w:t>
      </w:r>
      <w:r>
        <w:rPr>
          <w:rFonts w:hint="cs"/>
          <w:rtl/>
        </w:rPr>
        <w:t>ח</w:t>
      </w:r>
      <w:r>
        <w:rPr>
          <w:rFonts w:hint="eastAsia"/>
          <w:rtl/>
        </w:rPr>
        <w:t>שיב</w:t>
      </w:r>
      <w:r>
        <w:rPr>
          <w:rtl/>
        </w:rPr>
        <w:t xml:space="preserve"> </w:t>
      </w:r>
      <w:r>
        <w:rPr>
          <w:rFonts w:hint="eastAsia"/>
          <w:rtl/>
        </w:rPr>
        <w:t>לגבי</w:t>
      </w:r>
      <w:r>
        <w:rPr>
          <w:rtl/>
        </w:rPr>
        <w:t xml:space="preserve"> </w:t>
      </w:r>
      <w:r>
        <w:rPr>
          <w:rFonts w:hint="eastAsia"/>
          <w:rtl/>
        </w:rPr>
        <w:t>עצמות</w:t>
      </w:r>
      <w:r>
        <w:rPr>
          <w:rtl/>
        </w:rPr>
        <w:t xml:space="preserve"> </w:t>
      </w:r>
      <w:r>
        <w:rPr>
          <w:rFonts w:hint="eastAsia"/>
          <w:rtl/>
        </w:rPr>
        <w:t>אוא</w:t>
      </w:r>
      <w:r>
        <w:rPr>
          <w:rtl/>
        </w:rPr>
        <w:t>"</w:t>
      </w:r>
      <w:r>
        <w:rPr>
          <w:rFonts w:hint="eastAsia"/>
          <w:rtl/>
        </w:rPr>
        <w:t>ס</w:t>
      </w:r>
      <w:r>
        <w:rPr>
          <w:rFonts w:hint="cs"/>
          <w:rtl/>
        </w:rPr>
        <w:t>,</w:t>
      </w:r>
      <w:r>
        <w:rPr>
          <w:rtl/>
        </w:rPr>
        <w:t xml:space="preserve"> </w:t>
      </w:r>
      <w:r>
        <w:rPr>
          <w:rFonts w:hint="eastAsia"/>
          <w:rtl/>
        </w:rPr>
        <w:t>בשביל</w:t>
      </w:r>
      <w:r>
        <w:rPr>
          <w:rtl/>
        </w:rPr>
        <w:t xml:space="preserve"> </w:t>
      </w:r>
      <w:r>
        <w:rPr>
          <w:rFonts w:hint="eastAsia"/>
          <w:rtl/>
        </w:rPr>
        <w:t>הלגרמי</w:t>
      </w:r>
      <w:r>
        <w:rPr>
          <w:rtl/>
        </w:rPr>
        <w:t xml:space="preserve">' </w:t>
      </w:r>
      <w:r>
        <w:rPr>
          <w:rFonts w:hint="eastAsia"/>
          <w:rtl/>
        </w:rPr>
        <w:t>שלו</w:t>
      </w:r>
      <w:r>
        <w:rPr>
          <w:rFonts w:hint="cs"/>
          <w:rtl/>
        </w:rPr>
        <w:t xml:space="preserve">, </w:t>
      </w:r>
      <w:r>
        <w:rPr>
          <w:rFonts w:hint="eastAsia"/>
          <w:rtl/>
        </w:rPr>
        <w:t>כדי</w:t>
      </w:r>
      <w:r>
        <w:rPr>
          <w:rtl/>
        </w:rPr>
        <w:t xml:space="preserve"> </w:t>
      </w:r>
      <w:r>
        <w:rPr>
          <w:rFonts w:hint="eastAsia"/>
          <w:rtl/>
        </w:rPr>
        <w:t>שישאר</w:t>
      </w:r>
      <w:r>
        <w:rPr>
          <w:rtl/>
        </w:rPr>
        <w:t xml:space="preserve"> </w:t>
      </w:r>
      <w:r>
        <w:rPr>
          <w:rFonts w:hint="eastAsia"/>
          <w:rtl/>
        </w:rPr>
        <w:t>במציאותו</w:t>
      </w:r>
      <w:r>
        <w:rPr>
          <w:rtl/>
        </w:rPr>
        <w:t xml:space="preserve"> </w:t>
      </w:r>
      <w:r>
        <w:rPr>
          <w:rFonts w:hint="eastAsia"/>
          <w:rtl/>
        </w:rPr>
        <w:t>ויהנה</w:t>
      </w:r>
      <w:r>
        <w:rPr>
          <w:rtl/>
        </w:rPr>
        <w:t xml:space="preserve"> </w:t>
      </w:r>
      <w:r>
        <w:rPr>
          <w:rFonts w:hint="eastAsia"/>
          <w:rtl/>
        </w:rPr>
        <w:t>מזיו</w:t>
      </w:r>
      <w:r>
        <w:rPr>
          <w:rtl/>
        </w:rPr>
        <w:t xml:space="preserve"> </w:t>
      </w:r>
      <w:r>
        <w:rPr>
          <w:rFonts w:hint="eastAsia"/>
          <w:rtl/>
        </w:rPr>
        <w:t>השכינה</w:t>
      </w:r>
      <w:r>
        <w:rPr>
          <w:rFonts w:hint="cs"/>
          <w:rtl/>
        </w:rPr>
        <w:t>,</w:t>
      </w:r>
      <w:r>
        <w:rPr>
          <w:rtl/>
        </w:rPr>
        <w:t xml:space="preserve"> </w:t>
      </w:r>
      <w:r>
        <w:rPr>
          <w:rFonts w:hint="eastAsia"/>
          <w:rtl/>
        </w:rPr>
        <w:t>אפשר</w:t>
      </w:r>
      <w:r>
        <w:rPr>
          <w:rtl/>
        </w:rPr>
        <w:t xml:space="preserve"> </w:t>
      </w:r>
      <w:r>
        <w:rPr>
          <w:rFonts w:hint="eastAsia"/>
          <w:rtl/>
        </w:rPr>
        <w:t>שיבוא</w:t>
      </w:r>
      <w:r>
        <w:rPr>
          <w:rtl/>
        </w:rPr>
        <w:t xml:space="preserve"> </w:t>
      </w:r>
      <w:r>
        <w:rPr>
          <w:rFonts w:hint="eastAsia"/>
          <w:rtl/>
        </w:rPr>
        <w:t>מ</w:t>
      </w:r>
      <w:r>
        <w:rPr>
          <w:rFonts w:hint="cs"/>
          <w:rtl/>
        </w:rPr>
        <w:t>ז</w:t>
      </w:r>
      <w:r>
        <w:rPr>
          <w:rFonts w:hint="eastAsia"/>
          <w:rtl/>
        </w:rPr>
        <w:t>ה</w:t>
      </w:r>
      <w:r>
        <w:rPr>
          <w:rtl/>
        </w:rPr>
        <w:t xml:space="preserve"> </w:t>
      </w:r>
      <w:r>
        <w:rPr>
          <w:rFonts w:hint="cs"/>
          <w:rtl/>
        </w:rPr>
        <w:t xml:space="preserve">(כמובן, </w:t>
      </w:r>
      <w:r>
        <w:rPr>
          <w:rFonts w:hint="eastAsia"/>
          <w:rtl/>
        </w:rPr>
        <w:t>ע</w:t>
      </w:r>
      <w:r>
        <w:rPr>
          <w:rtl/>
        </w:rPr>
        <w:t>"</w:t>
      </w:r>
      <w:r>
        <w:rPr>
          <w:rFonts w:hint="eastAsia"/>
          <w:rtl/>
        </w:rPr>
        <w:t>י</w:t>
      </w:r>
      <w:r>
        <w:rPr>
          <w:rtl/>
        </w:rPr>
        <w:t xml:space="preserve"> </w:t>
      </w:r>
      <w:r>
        <w:rPr>
          <w:rFonts w:hint="eastAsia"/>
          <w:rtl/>
        </w:rPr>
        <w:t>ריבוי</w:t>
      </w:r>
      <w:r>
        <w:rPr>
          <w:rtl/>
        </w:rPr>
        <w:t xml:space="preserve"> </w:t>
      </w:r>
      <w:r>
        <w:rPr>
          <w:rFonts w:hint="eastAsia"/>
          <w:rtl/>
        </w:rPr>
        <w:t>השתלשלות</w:t>
      </w:r>
      <w:r>
        <w:rPr>
          <w:rtl/>
        </w:rPr>
        <w:t xml:space="preserve"> </w:t>
      </w:r>
      <w:r>
        <w:rPr>
          <w:rFonts w:hint="eastAsia"/>
          <w:rtl/>
        </w:rPr>
        <w:t>וכו</w:t>
      </w:r>
      <w:r>
        <w:rPr>
          <w:rtl/>
        </w:rPr>
        <w:t>'</w:t>
      </w:r>
      <w:r>
        <w:rPr>
          <w:rFonts w:hint="cs"/>
          <w:rtl/>
        </w:rPr>
        <w:t>)</w:t>
      </w:r>
      <w:r>
        <w:rPr>
          <w:rtl/>
        </w:rPr>
        <w:t xml:space="preserve"> </w:t>
      </w:r>
      <w:r>
        <w:rPr>
          <w:rFonts w:hint="cs"/>
          <w:rtl/>
        </w:rPr>
        <w:t xml:space="preserve">לרצות בהשפעה </w:t>
      </w:r>
      <w:r w:rsidRPr="00CC0A40">
        <w:rPr>
          <w:rFonts w:hint="eastAsia"/>
          <w:rtl/>
        </w:rPr>
        <w:t>שע</w:t>
      </w:r>
      <w:r w:rsidRPr="00CC0A40">
        <w:rPr>
          <w:rtl/>
        </w:rPr>
        <w:t>"</w:t>
      </w:r>
      <w:r w:rsidRPr="00CC0A40">
        <w:rPr>
          <w:rFonts w:hint="eastAsia"/>
          <w:rtl/>
        </w:rPr>
        <w:t>י</w:t>
      </w:r>
      <w:r w:rsidRPr="00CC0A40">
        <w:rPr>
          <w:rtl/>
        </w:rPr>
        <w:t xml:space="preserve"> </w:t>
      </w:r>
      <w:r w:rsidRPr="00CC0A40">
        <w:rPr>
          <w:rFonts w:hint="eastAsia"/>
          <w:rtl/>
        </w:rPr>
        <w:t>הע</w:t>
      </w:r>
      <w:r w:rsidRPr="00CC0A40">
        <w:rPr>
          <w:rtl/>
        </w:rPr>
        <w:t xml:space="preserve">' </w:t>
      </w:r>
      <w:r w:rsidRPr="00CC0A40">
        <w:rPr>
          <w:rFonts w:hint="eastAsia"/>
          <w:rtl/>
        </w:rPr>
        <w:t>שרים</w:t>
      </w:r>
      <w:r>
        <w:rPr>
          <w:rFonts w:hint="cs"/>
          <w:rtl/>
        </w:rPr>
        <w:t xml:space="preserve"> ח"ו.</w:t>
      </w:r>
      <w:r w:rsidRPr="00CC0A40">
        <w:rPr>
          <w:rtl/>
        </w:rPr>
        <w:t xml:space="preserve"> </w:t>
      </w:r>
      <w:r>
        <w:rPr>
          <w:rFonts w:hint="eastAsia"/>
          <w:rtl/>
        </w:rPr>
        <w:t>דהגם</w:t>
      </w:r>
      <w:r>
        <w:rPr>
          <w:rtl/>
        </w:rPr>
        <w:t xml:space="preserve"> </w:t>
      </w:r>
      <w:r>
        <w:rPr>
          <w:rFonts w:hint="eastAsia"/>
          <w:rtl/>
        </w:rPr>
        <w:t>שיודע</w:t>
      </w:r>
      <w:r>
        <w:rPr>
          <w:rtl/>
        </w:rPr>
        <w:t xml:space="preserve"> </w:t>
      </w:r>
      <w:r>
        <w:rPr>
          <w:rFonts w:hint="eastAsia"/>
          <w:rtl/>
        </w:rPr>
        <w:t>שההשפעה</w:t>
      </w:r>
      <w:r>
        <w:rPr>
          <w:rtl/>
        </w:rPr>
        <w:t xml:space="preserve"> </w:t>
      </w:r>
      <w:r>
        <w:rPr>
          <w:rFonts w:hint="eastAsia"/>
          <w:rtl/>
        </w:rPr>
        <w:t>שע</w:t>
      </w:r>
      <w:r>
        <w:rPr>
          <w:rtl/>
        </w:rPr>
        <w:t>"</w:t>
      </w:r>
      <w:r>
        <w:rPr>
          <w:rFonts w:hint="eastAsia"/>
          <w:rtl/>
        </w:rPr>
        <w:t>י</w:t>
      </w:r>
      <w:r>
        <w:rPr>
          <w:rtl/>
        </w:rPr>
        <w:t xml:space="preserve"> </w:t>
      </w:r>
      <w:r>
        <w:rPr>
          <w:rFonts w:hint="eastAsia"/>
          <w:rtl/>
        </w:rPr>
        <w:t>הע</w:t>
      </w:r>
      <w:r>
        <w:rPr>
          <w:rtl/>
        </w:rPr>
        <w:t xml:space="preserve">' </w:t>
      </w:r>
      <w:r>
        <w:rPr>
          <w:rFonts w:hint="eastAsia"/>
          <w:rtl/>
        </w:rPr>
        <w:t>שרים</w:t>
      </w:r>
      <w:r>
        <w:rPr>
          <w:rtl/>
        </w:rPr>
        <w:t xml:space="preserve"> </w:t>
      </w:r>
      <w:r>
        <w:rPr>
          <w:rFonts w:hint="eastAsia"/>
          <w:rtl/>
        </w:rPr>
        <w:t>היא</w:t>
      </w:r>
      <w:r>
        <w:rPr>
          <w:rtl/>
        </w:rPr>
        <w:t xml:space="preserve"> </w:t>
      </w:r>
      <w:r>
        <w:rPr>
          <w:rFonts w:hint="eastAsia"/>
          <w:rtl/>
        </w:rPr>
        <w:t>נמשכת</w:t>
      </w:r>
      <w:r>
        <w:rPr>
          <w:rtl/>
        </w:rPr>
        <w:t xml:space="preserve"> </w:t>
      </w:r>
      <w:r>
        <w:rPr>
          <w:rFonts w:hint="eastAsia"/>
          <w:rtl/>
        </w:rPr>
        <w:t>ממקום</w:t>
      </w:r>
      <w:r>
        <w:rPr>
          <w:rtl/>
        </w:rPr>
        <w:t xml:space="preserve"> </w:t>
      </w:r>
      <w:r>
        <w:rPr>
          <w:rFonts w:hint="eastAsia"/>
          <w:rtl/>
        </w:rPr>
        <w:t>המות</w:t>
      </w:r>
      <w:r>
        <w:rPr>
          <w:rFonts w:hint="cs"/>
          <w:rtl/>
        </w:rPr>
        <w:t xml:space="preserve">, </w:t>
      </w:r>
      <w:r>
        <w:rPr>
          <w:rFonts w:hint="eastAsia"/>
          <w:rtl/>
        </w:rPr>
        <w:t>מ</w:t>
      </w:r>
      <w:r>
        <w:rPr>
          <w:rtl/>
        </w:rPr>
        <w:t>"</w:t>
      </w:r>
      <w:r>
        <w:rPr>
          <w:rFonts w:hint="eastAsia"/>
          <w:rtl/>
        </w:rPr>
        <w:t>מ</w:t>
      </w:r>
      <w:r>
        <w:rPr>
          <w:rtl/>
        </w:rPr>
        <w:t xml:space="preserve"> </w:t>
      </w:r>
      <w:r>
        <w:rPr>
          <w:rFonts w:hint="eastAsia"/>
          <w:rtl/>
        </w:rPr>
        <w:t>ירצה</w:t>
      </w:r>
      <w:r>
        <w:rPr>
          <w:rtl/>
        </w:rPr>
        <w:t xml:space="preserve"> </w:t>
      </w:r>
      <w:r>
        <w:rPr>
          <w:rFonts w:hint="eastAsia"/>
          <w:rtl/>
        </w:rPr>
        <w:t>בהשפעה</w:t>
      </w:r>
      <w:r>
        <w:rPr>
          <w:rtl/>
        </w:rPr>
        <w:t xml:space="preserve"> </w:t>
      </w:r>
      <w:r>
        <w:rPr>
          <w:rFonts w:hint="eastAsia"/>
          <w:rtl/>
        </w:rPr>
        <w:t>זו</w:t>
      </w:r>
      <w:r>
        <w:rPr>
          <w:rtl/>
        </w:rPr>
        <w:t xml:space="preserve"> </w:t>
      </w:r>
      <w:r>
        <w:rPr>
          <w:rFonts w:hint="eastAsia"/>
          <w:rtl/>
        </w:rPr>
        <w:t>יותר</w:t>
      </w:r>
      <w:r>
        <w:rPr>
          <w:rtl/>
        </w:rPr>
        <w:t xml:space="preserve"> </w:t>
      </w:r>
      <w:r>
        <w:rPr>
          <w:rFonts w:hint="eastAsia"/>
          <w:rtl/>
        </w:rPr>
        <w:t>מבההשפעה</w:t>
      </w:r>
      <w:r>
        <w:rPr>
          <w:rtl/>
        </w:rPr>
        <w:t xml:space="preserve"> </w:t>
      </w:r>
      <w:r>
        <w:rPr>
          <w:rFonts w:hint="eastAsia"/>
          <w:rtl/>
        </w:rPr>
        <w:t>שמהקדושה</w:t>
      </w:r>
      <w:r>
        <w:rPr>
          <w:rFonts w:hint="cs"/>
          <w:rtl/>
        </w:rPr>
        <w:t>,</w:t>
      </w:r>
      <w:r>
        <w:rPr>
          <w:rtl/>
        </w:rPr>
        <w:t xml:space="preserve"> </w:t>
      </w:r>
      <w:r>
        <w:rPr>
          <w:rFonts w:hint="eastAsia"/>
          <w:rtl/>
        </w:rPr>
        <w:t>בכדי</w:t>
      </w:r>
      <w:r>
        <w:rPr>
          <w:rtl/>
        </w:rPr>
        <w:t xml:space="preserve"> </w:t>
      </w:r>
      <w:r>
        <w:rPr>
          <w:rFonts w:hint="eastAsia"/>
          <w:rtl/>
        </w:rPr>
        <w:t>שיהי</w:t>
      </w:r>
      <w:r>
        <w:rPr>
          <w:rtl/>
        </w:rPr>
        <w:t xml:space="preserve">' </w:t>
      </w:r>
      <w:r>
        <w:rPr>
          <w:rFonts w:hint="eastAsia"/>
          <w:rtl/>
        </w:rPr>
        <w:t>לו</w:t>
      </w:r>
      <w:r>
        <w:rPr>
          <w:rtl/>
        </w:rPr>
        <w:t xml:space="preserve"> </w:t>
      </w:r>
      <w:r>
        <w:rPr>
          <w:rFonts w:hint="eastAsia"/>
          <w:rtl/>
        </w:rPr>
        <w:t>שפע</w:t>
      </w:r>
      <w:r>
        <w:rPr>
          <w:rtl/>
        </w:rPr>
        <w:t xml:space="preserve"> </w:t>
      </w:r>
      <w:r>
        <w:rPr>
          <w:rFonts w:hint="eastAsia"/>
          <w:rtl/>
        </w:rPr>
        <w:t>בריבוי</w:t>
      </w:r>
      <w:r>
        <w:rPr>
          <w:rFonts w:hint="cs"/>
          <w:rtl/>
        </w:rPr>
        <w:t xml:space="preserve"> (שכן מהסטרא אחרא אפשר לקבל השפעה גדולה יותר ובלי עבודה, כנ"ל במאמר סעיף ד).</w:t>
      </w:r>
      <w:r>
        <w:rPr>
          <w:rtl/>
        </w:rPr>
        <w:t xml:space="preserve"> </w:t>
      </w:r>
      <w:r>
        <w:rPr>
          <w:rFonts w:hint="eastAsia"/>
          <w:rtl/>
        </w:rPr>
        <w:t>ועד</w:t>
      </w:r>
      <w:r>
        <w:rPr>
          <w:rtl/>
        </w:rPr>
        <w:t>"</w:t>
      </w:r>
      <w:r>
        <w:rPr>
          <w:rFonts w:hint="eastAsia"/>
          <w:rtl/>
        </w:rPr>
        <w:t>ז</w:t>
      </w:r>
      <w:r>
        <w:rPr>
          <w:rtl/>
        </w:rPr>
        <w:t xml:space="preserve"> </w:t>
      </w:r>
      <w:r>
        <w:rPr>
          <w:rFonts w:hint="eastAsia"/>
          <w:rtl/>
        </w:rPr>
        <w:t>הוא</w:t>
      </w:r>
      <w:r>
        <w:rPr>
          <w:rtl/>
        </w:rPr>
        <w:t xml:space="preserve"> </w:t>
      </w:r>
      <w:r>
        <w:rPr>
          <w:rFonts w:hint="eastAsia"/>
          <w:rtl/>
        </w:rPr>
        <w:t>גם</w:t>
      </w:r>
      <w:r>
        <w:rPr>
          <w:rtl/>
        </w:rPr>
        <w:t xml:space="preserve"> </w:t>
      </w:r>
      <w:r>
        <w:rPr>
          <w:rFonts w:hint="eastAsia"/>
          <w:rtl/>
        </w:rPr>
        <w:t>בנוגע</w:t>
      </w:r>
      <w:r>
        <w:rPr>
          <w:rtl/>
        </w:rPr>
        <w:t xml:space="preserve"> </w:t>
      </w:r>
      <w:r>
        <w:rPr>
          <w:rFonts w:hint="eastAsia"/>
          <w:rtl/>
        </w:rPr>
        <w:t>להטעות</w:t>
      </w:r>
      <w:r>
        <w:rPr>
          <w:rtl/>
        </w:rPr>
        <w:t xml:space="preserve"> </w:t>
      </w:r>
      <w:r>
        <w:rPr>
          <w:rFonts w:hint="eastAsia"/>
          <w:rtl/>
        </w:rPr>
        <w:t>של</w:t>
      </w:r>
      <w:r>
        <w:rPr>
          <w:rtl/>
        </w:rPr>
        <w:t xml:space="preserve"> </w:t>
      </w:r>
      <w:r>
        <w:rPr>
          <w:rFonts w:hint="eastAsia"/>
          <w:rtl/>
        </w:rPr>
        <w:t>העובדים</w:t>
      </w:r>
      <w:r>
        <w:rPr>
          <w:rtl/>
        </w:rPr>
        <w:t xml:space="preserve"> </w:t>
      </w:r>
      <w:r w:rsidRPr="007B082F">
        <w:rPr>
          <w:rFonts w:hint="cs"/>
          <w:rtl/>
        </w:rPr>
        <w:t>לכוכבים ומזלות</w:t>
      </w:r>
      <w:r>
        <w:rPr>
          <w:rFonts w:hint="cs"/>
          <w:rtl/>
        </w:rPr>
        <w:t>,</w:t>
      </w:r>
      <w:r>
        <w:rPr>
          <w:rtl/>
        </w:rPr>
        <w:t xml:space="preserve"> </w:t>
      </w:r>
      <w:r>
        <w:rPr>
          <w:rFonts w:hint="cs"/>
          <w:rtl/>
        </w:rPr>
        <w:t xml:space="preserve">יכול להתדרדר </w:t>
      </w:r>
      <w:r w:rsidRPr="000C46F4">
        <w:rPr>
          <w:rFonts w:hint="cs"/>
          <w:rtl/>
        </w:rPr>
        <w:t>(</w:t>
      </w:r>
      <w:r w:rsidRPr="000C46F4">
        <w:rPr>
          <w:rFonts w:hint="eastAsia"/>
          <w:rtl/>
        </w:rPr>
        <w:t>ע</w:t>
      </w:r>
      <w:r w:rsidRPr="000C46F4">
        <w:rPr>
          <w:rtl/>
        </w:rPr>
        <w:t>"</w:t>
      </w:r>
      <w:r w:rsidRPr="000C46F4">
        <w:rPr>
          <w:rFonts w:hint="eastAsia"/>
          <w:rtl/>
        </w:rPr>
        <w:t>י</w:t>
      </w:r>
      <w:r w:rsidRPr="000C46F4">
        <w:rPr>
          <w:rtl/>
        </w:rPr>
        <w:t xml:space="preserve"> </w:t>
      </w:r>
      <w:r w:rsidRPr="000C46F4">
        <w:rPr>
          <w:rFonts w:hint="eastAsia"/>
          <w:rtl/>
        </w:rPr>
        <w:t>ריבוי</w:t>
      </w:r>
      <w:r w:rsidRPr="000C46F4">
        <w:rPr>
          <w:rtl/>
        </w:rPr>
        <w:t xml:space="preserve"> </w:t>
      </w:r>
      <w:r w:rsidRPr="000C46F4">
        <w:rPr>
          <w:rFonts w:hint="eastAsia"/>
          <w:rtl/>
        </w:rPr>
        <w:t>השתלשלות</w:t>
      </w:r>
      <w:r w:rsidRPr="000C46F4">
        <w:rPr>
          <w:rtl/>
        </w:rPr>
        <w:t xml:space="preserve"> </w:t>
      </w:r>
      <w:r w:rsidRPr="000C46F4">
        <w:rPr>
          <w:rFonts w:hint="eastAsia"/>
          <w:rtl/>
        </w:rPr>
        <w:t>וכו</w:t>
      </w:r>
      <w:r w:rsidRPr="000C46F4">
        <w:rPr>
          <w:rtl/>
        </w:rPr>
        <w:t>'</w:t>
      </w:r>
      <w:r w:rsidRPr="000C46F4">
        <w:rPr>
          <w:rFonts w:hint="cs"/>
          <w:rtl/>
        </w:rPr>
        <w:t>)</w:t>
      </w:r>
      <w:r w:rsidRPr="000C46F4">
        <w:rPr>
          <w:rtl/>
        </w:rPr>
        <w:t xml:space="preserve"> </w:t>
      </w:r>
      <w:r>
        <w:rPr>
          <w:rFonts w:hint="cs"/>
          <w:rtl/>
        </w:rPr>
        <w:t xml:space="preserve">עד כדי כך </w:t>
      </w:r>
      <w:r>
        <w:rPr>
          <w:rFonts w:hint="eastAsia"/>
          <w:rtl/>
        </w:rPr>
        <w:t>שיתן</w:t>
      </w:r>
      <w:r>
        <w:rPr>
          <w:rtl/>
        </w:rPr>
        <w:t xml:space="preserve"> </w:t>
      </w:r>
      <w:r>
        <w:rPr>
          <w:rFonts w:hint="eastAsia"/>
          <w:rtl/>
        </w:rPr>
        <w:t>חשיבות</w:t>
      </w:r>
      <w:r>
        <w:rPr>
          <w:rtl/>
        </w:rPr>
        <w:t xml:space="preserve"> </w:t>
      </w:r>
      <w:r>
        <w:rPr>
          <w:rFonts w:hint="eastAsia"/>
          <w:rtl/>
        </w:rPr>
        <w:t>להכו</w:t>
      </w:r>
      <w:r>
        <w:rPr>
          <w:rtl/>
        </w:rPr>
        <w:t>"</w:t>
      </w:r>
      <w:r>
        <w:rPr>
          <w:rFonts w:hint="eastAsia"/>
          <w:rtl/>
        </w:rPr>
        <w:t>מ</w:t>
      </w:r>
      <w:r>
        <w:rPr>
          <w:rFonts w:hint="cs"/>
          <w:rtl/>
        </w:rPr>
        <w:t>,</w:t>
      </w:r>
      <w:r>
        <w:rPr>
          <w:rtl/>
        </w:rPr>
        <w:t xml:space="preserve"> </w:t>
      </w:r>
      <w:r>
        <w:rPr>
          <w:rFonts w:hint="cs"/>
          <w:rtl/>
        </w:rPr>
        <w:t xml:space="preserve">שיחשוב שגרמי השמים הם בעלי בחירה בעצמם, </w:t>
      </w:r>
      <w:r>
        <w:rPr>
          <w:rFonts w:hint="eastAsia"/>
          <w:rtl/>
        </w:rPr>
        <w:t>שיש</w:t>
      </w:r>
      <w:r>
        <w:rPr>
          <w:rtl/>
        </w:rPr>
        <w:t xml:space="preserve"> </w:t>
      </w:r>
      <w:r>
        <w:rPr>
          <w:rFonts w:hint="eastAsia"/>
          <w:rtl/>
        </w:rPr>
        <w:t>להם</w:t>
      </w:r>
      <w:r>
        <w:rPr>
          <w:rtl/>
        </w:rPr>
        <w:t xml:space="preserve"> </w:t>
      </w:r>
      <w:r>
        <w:rPr>
          <w:rFonts w:hint="eastAsia"/>
          <w:rtl/>
        </w:rPr>
        <w:t>בחירה</w:t>
      </w:r>
      <w:r>
        <w:rPr>
          <w:rtl/>
        </w:rPr>
        <w:t xml:space="preserve"> </w:t>
      </w:r>
      <w:r>
        <w:rPr>
          <w:rFonts w:hint="eastAsia"/>
          <w:rtl/>
        </w:rPr>
        <w:t>בהשפעתם</w:t>
      </w:r>
      <w:r>
        <w:rPr>
          <w:rFonts w:hint="cs"/>
          <w:rtl/>
        </w:rPr>
        <w:t xml:space="preserve"> לעולם,</w:t>
      </w:r>
      <w:r>
        <w:rPr>
          <w:rtl/>
        </w:rPr>
        <w:t xml:space="preserve"> </w:t>
      </w:r>
      <w:r>
        <w:rPr>
          <w:rFonts w:hint="eastAsia"/>
          <w:rtl/>
        </w:rPr>
        <w:t>ויתירה</w:t>
      </w:r>
      <w:r>
        <w:rPr>
          <w:rtl/>
        </w:rPr>
        <w:t xml:space="preserve"> </w:t>
      </w:r>
      <w:r>
        <w:rPr>
          <w:rFonts w:hint="eastAsia"/>
          <w:rtl/>
        </w:rPr>
        <w:t>מזו</w:t>
      </w:r>
      <w:r>
        <w:rPr>
          <w:rtl/>
        </w:rPr>
        <w:t xml:space="preserve"> </w:t>
      </w:r>
      <w:r>
        <w:rPr>
          <w:rFonts w:hint="eastAsia"/>
          <w:rtl/>
        </w:rPr>
        <w:t>שההשפעה</w:t>
      </w:r>
      <w:r>
        <w:rPr>
          <w:rtl/>
        </w:rPr>
        <w:t xml:space="preserve"> </w:t>
      </w:r>
      <w:r>
        <w:rPr>
          <w:rFonts w:hint="eastAsia"/>
          <w:rtl/>
        </w:rPr>
        <w:t>היא</w:t>
      </w:r>
      <w:r>
        <w:rPr>
          <w:rtl/>
        </w:rPr>
        <w:t xml:space="preserve"> </w:t>
      </w:r>
      <w:r>
        <w:rPr>
          <w:rFonts w:hint="eastAsia"/>
          <w:rtl/>
        </w:rPr>
        <w:t>מהם</w:t>
      </w:r>
      <w:r>
        <w:rPr>
          <w:rtl/>
        </w:rPr>
        <w:t xml:space="preserve"> </w:t>
      </w:r>
      <w:r>
        <w:rPr>
          <w:rFonts w:hint="eastAsia"/>
          <w:rtl/>
        </w:rPr>
        <w:t>עצמם</w:t>
      </w:r>
      <w:r>
        <w:rPr>
          <w:rtl/>
        </w:rPr>
        <w:t xml:space="preserve"> </w:t>
      </w:r>
      <w:r>
        <w:rPr>
          <w:rFonts w:hint="cs"/>
          <w:rtl/>
        </w:rPr>
        <w:t xml:space="preserve">(ולא מהקב"ה) </w:t>
      </w:r>
      <w:r>
        <w:rPr>
          <w:rFonts w:hint="eastAsia"/>
          <w:rtl/>
        </w:rPr>
        <w:t>ח</w:t>
      </w:r>
      <w:r>
        <w:rPr>
          <w:rtl/>
        </w:rPr>
        <w:t>"</w:t>
      </w:r>
      <w:r>
        <w:rPr>
          <w:rFonts w:hint="eastAsia"/>
          <w:rtl/>
        </w:rPr>
        <w:t>ו</w:t>
      </w:r>
      <w:r>
        <w:rPr>
          <w:rFonts w:hint="cs"/>
          <w:rtl/>
        </w:rPr>
        <w:t>.</w:t>
      </w:r>
    </w:p>
    <w:p w:rsidR="002272DC" w:rsidRDefault="002272DC" w:rsidP="00B35290">
      <w:pPr>
        <w:pStyle w:val="a3"/>
        <w:spacing w:before="0" w:after="100"/>
        <w:rPr>
          <w:rFonts w:hint="cs"/>
          <w:rtl/>
        </w:rPr>
      </w:pPr>
      <w:r>
        <w:rPr>
          <w:rFonts w:hint="cs"/>
          <w:rtl/>
        </w:rPr>
        <w:lastRenderedPageBreak/>
        <w:t xml:space="preserve">ואח"כ, </w:t>
      </w:r>
      <w:r w:rsidRPr="00DB5D6A">
        <w:rPr>
          <w:rFonts w:hint="cs"/>
          <w:rtl/>
        </w:rPr>
        <w:t>בסעיף</w:t>
      </w:r>
      <w:r>
        <w:rPr>
          <w:rFonts w:hint="cs"/>
          <w:rtl/>
        </w:rPr>
        <w:t xml:space="preserve"> יו"ד של המאמר, מוסיף רבינו ביאור נוסף בזה. והוא</w:t>
      </w:r>
      <w:r>
        <w:rPr>
          <w:rtl/>
        </w:rPr>
        <w:t xml:space="preserve"> </w:t>
      </w:r>
      <w:r>
        <w:rPr>
          <w:rFonts w:hint="eastAsia"/>
          <w:rtl/>
        </w:rPr>
        <w:t>בהקדים</w:t>
      </w:r>
      <w:r>
        <w:rPr>
          <w:rtl/>
        </w:rPr>
        <w:t xml:space="preserve"> </w:t>
      </w:r>
      <w:r>
        <w:rPr>
          <w:rFonts w:hint="cs"/>
          <w:rtl/>
        </w:rPr>
        <w:t xml:space="preserve">ביאור יסוד הטעות של עבודת כוכבים ומזלות, </w:t>
      </w:r>
      <w:r>
        <w:rPr>
          <w:rFonts w:hint="eastAsia"/>
          <w:rtl/>
        </w:rPr>
        <w:t>שעיקר</w:t>
      </w:r>
      <w:r>
        <w:rPr>
          <w:rtl/>
        </w:rPr>
        <w:t xml:space="preserve"> </w:t>
      </w:r>
      <w:r>
        <w:rPr>
          <w:rFonts w:hint="eastAsia"/>
          <w:rtl/>
        </w:rPr>
        <w:t>ה</w:t>
      </w:r>
      <w:r>
        <w:rPr>
          <w:rFonts w:hint="cs"/>
          <w:rtl/>
        </w:rPr>
        <w:t xml:space="preserve">טעות של </w:t>
      </w:r>
      <w:r>
        <w:rPr>
          <w:rFonts w:hint="eastAsia"/>
          <w:rtl/>
        </w:rPr>
        <w:t>עבודת</w:t>
      </w:r>
      <w:r>
        <w:rPr>
          <w:rtl/>
        </w:rPr>
        <w:t xml:space="preserve"> </w:t>
      </w:r>
      <w:r w:rsidRPr="00F11C8F">
        <w:rPr>
          <w:rFonts w:hint="cs"/>
          <w:rtl/>
        </w:rPr>
        <w:t>כוכבים ומזלות</w:t>
      </w:r>
      <w:r w:rsidRPr="00F11C8F">
        <w:rPr>
          <w:rFonts w:hint="eastAsia"/>
          <w:rtl/>
        </w:rPr>
        <w:t xml:space="preserve"> </w:t>
      </w:r>
      <w:r>
        <w:rPr>
          <w:rFonts w:hint="eastAsia"/>
          <w:rtl/>
        </w:rPr>
        <w:t>הוא</w:t>
      </w:r>
      <w:r>
        <w:rPr>
          <w:rtl/>
        </w:rPr>
        <w:t xml:space="preserve"> </w:t>
      </w:r>
      <w:r>
        <w:rPr>
          <w:rFonts w:hint="eastAsia"/>
          <w:rtl/>
        </w:rPr>
        <w:t>שחושבים</w:t>
      </w:r>
      <w:r>
        <w:rPr>
          <w:rtl/>
        </w:rPr>
        <w:t xml:space="preserve"> </w:t>
      </w:r>
      <w:r>
        <w:rPr>
          <w:rFonts w:hint="eastAsia"/>
          <w:rtl/>
        </w:rPr>
        <w:t>דבר</w:t>
      </w:r>
      <w:r>
        <w:rPr>
          <w:rtl/>
        </w:rPr>
        <w:t xml:space="preserve"> </w:t>
      </w:r>
      <w:r>
        <w:rPr>
          <w:rFonts w:hint="eastAsia"/>
          <w:rtl/>
        </w:rPr>
        <w:t>שהוא</w:t>
      </w:r>
      <w:r>
        <w:rPr>
          <w:rtl/>
        </w:rPr>
        <w:t xml:space="preserve"> </w:t>
      </w:r>
      <w:r>
        <w:rPr>
          <w:rFonts w:hint="eastAsia"/>
          <w:rtl/>
        </w:rPr>
        <w:t>רק</w:t>
      </w:r>
      <w:r>
        <w:rPr>
          <w:rtl/>
        </w:rPr>
        <w:t xml:space="preserve"> </w:t>
      </w:r>
      <w:r>
        <w:rPr>
          <w:rFonts w:hint="eastAsia"/>
          <w:rtl/>
        </w:rPr>
        <w:t>אמצעי</w:t>
      </w:r>
      <w:r>
        <w:rPr>
          <w:rtl/>
        </w:rPr>
        <w:t xml:space="preserve"> </w:t>
      </w:r>
      <w:r>
        <w:rPr>
          <w:rFonts w:hint="eastAsia"/>
          <w:rtl/>
        </w:rPr>
        <w:t>לעיקר</w:t>
      </w:r>
      <w:r>
        <w:rPr>
          <w:rFonts w:hint="cs"/>
          <w:rtl/>
        </w:rPr>
        <w:t>.</w:t>
      </w:r>
      <w:r>
        <w:rPr>
          <w:rtl/>
        </w:rPr>
        <w:t xml:space="preserve"> </w:t>
      </w:r>
      <w:r>
        <w:rPr>
          <w:rFonts w:hint="eastAsia"/>
          <w:rtl/>
        </w:rPr>
        <w:t>הן</w:t>
      </w:r>
      <w:r>
        <w:rPr>
          <w:rtl/>
        </w:rPr>
        <w:t xml:space="preserve"> </w:t>
      </w:r>
      <w:r>
        <w:rPr>
          <w:rFonts w:hint="eastAsia"/>
          <w:rtl/>
        </w:rPr>
        <w:t>בנוגע</w:t>
      </w:r>
      <w:r>
        <w:rPr>
          <w:rtl/>
        </w:rPr>
        <w:t xml:space="preserve"> </w:t>
      </w:r>
      <w:r>
        <w:rPr>
          <w:rFonts w:hint="eastAsia"/>
          <w:rtl/>
        </w:rPr>
        <w:t>להכו</w:t>
      </w:r>
      <w:r>
        <w:rPr>
          <w:rtl/>
        </w:rPr>
        <w:t>"</w:t>
      </w:r>
      <w:r>
        <w:rPr>
          <w:rFonts w:hint="eastAsia"/>
          <w:rtl/>
        </w:rPr>
        <w:t>מ</w:t>
      </w:r>
      <w:r>
        <w:rPr>
          <w:rtl/>
        </w:rPr>
        <w:t xml:space="preserve"> </w:t>
      </w:r>
      <w:r>
        <w:rPr>
          <w:rFonts w:hint="cs"/>
          <w:rtl/>
        </w:rPr>
        <w:t xml:space="preserve">עצמם, </w:t>
      </w:r>
      <w:r>
        <w:rPr>
          <w:rFonts w:hint="eastAsia"/>
          <w:rtl/>
        </w:rPr>
        <w:t>דהאמת</w:t>
      </w:r>
      <w:r>
        <w:rPr>
          <w:rtl/>
        </w:rPr>
        <w:t xml:space="preserve"> </w:t>
      </w:r>
      <w:r>
        <w:rPr>
          <w:rFonts w:hint="eastAsia"/>
          <w:rtl/>
        </w:rPr>
        <w:t>הוא</w:t>
      </w:r>
      <w:r>
        <w:rPr>
          <w:rtl/>
        </w:rPr>
        <w:t xml:space="preserve"> </w:t>
      </w:r>
      <w:r>
        <w:rPr>
          <w:rFonts w:hint="eastAsia"/>
          <w:rtl/>
        </w:rPr>
        <w:t>שאינם</w:t>
      </w:r>
      <w:r>
        <w:rPr>
          <w:rtl/>
        </w:rPr>
        <w:t xml:space="preserve"> </w:t>
      </w:r>
      <w:r>
        <w:rPr>
          <w:rFonts w:hint="eastAsia"/>
          <w:rtl/>
        </w:rPr>
        <w:t>אלא</w:t>
      </w:r>
      <w:r>
        <w:rPr>
          <w:rtl/>
        </w:rPr>
        <w:t xml:space="preserve"> </w:t>
      </w:r>
      <w:r>
        <w:rPr>
          <w:rFonts w:hint="eastAsia"/>
          <w:rtl/>
        </w:rPr>
        <w:t>אמצעי</w:t>
      </w:r>
      <w:r>
        <w:rPr>
          <w:rFonts w:hint="cs"/>
          <w:rtl/>
        </w:rPr>
        <w:t>,</w:t>
      </w:r>
      <w:r>
        <w:rPr>
          <w:rtl/>
        </w:rPr>
        <w:t xml:space="preserve"> </w:t>
      </w:r>
      <w:r>
        <w:rPr>
          <w:rFonts w:hint="eastAsia"/>
          <w:rtl/>
        </w:rPr>
        <w:t>גרזן</w:t>
      </w:r>
      <w:r>
        <w:rPr>
          <w:rFonts w:hint="cs"/>
          <w:rtl/>
        </w:rPr>
        <w:t>,</w:t>
      </w:r>
      <w:r>
        <w:rPr>
          <w:rtl/>
        </w:rPr>
        <w:t xml:space="preserve"> </w:t>
      </w:r>
      <w:r>
        <w:rPr>
          <w:rFonts w:hint="cs"/>
          <w:rtl/>
        </w:rPr>
        <w:t xml:space="preserve">כלי בידו של הקב"ה, </w:t>
      </w:r>
      <w:r>
        <w:rPr>
          <w:rFonts w:hint="eastAsia"/>
          <w:rtl/>
        </w:rPr>
        <w:t>שעל</w:t>
      </w:r>
      <w:r>
        <w:rPr>
          <w:rtl/>
        </w:rPr>
        <w:t xml:space="preserve"> </w:t>
      </w:r>
      <w:r>
        <w:rPr>
          <w:rFonts w:hint="eastAsia"/>
          <w:rtl/>
        </w:rPr>
        <w:t>ידם</w:t>
      </w:r>
      <w:r>
        <w:rPr>
          <w:rtl/>
        </w:rPr>
        <w:t xml:space="preserve"> </w:t>
      </w:r>
      <w:r>
        <w:rPr>
          <w:rFonts w:hint="eastAsia"/>
          <w:rtl/>
        </w:rPr>
        <w:t>נמשכת</w:t>
      </w:r>
      <w:r>
        <w:rPr>
          <w:rtl/>
        </w:rPr>
        <w:t xml:space="preserve"> </w:t>
      </w:r>
      <w:r>
        <w:rPr>
          <w:rFonts w:hint="eastAsia"/>
          <w:rtl/>
        </w:rPr>
        <w:t>ההשפעה</w:t>
      </w:r>
      <w:r>
        <w:rPr>
          <w:rFonts w:hint="cs"/>
          <w:rtl/>
        </w:rPr>
        <w:t xml:space="preserve"> לעולם,</w:t>
      </w:r>
      <w:r>
        <w:rPr>
          <w:rtl/>
        </w:rPr>
        <w:t xml:space="preserve"> </w:t>
      </w:r>
      <w:r>
        <w:rPr>
          <w:rFonts w:hint="eastAsia"/>
          <w:rtl/>
        </w:rPr>
        <w:t>והעובדים</w:t>
      </w:r>
      <w:r>
        <w:rPr>
          <w:rtl/>
        </w:rPr>
        <w:t xml:space="preserve"> </w:t>
      </w:r>
      <w:r>
        <w:rPr>
          <w:rFonts w:hint="eastAsia"/>
          <w:rtl/>
        </w:rPr>
        <w:t>לכו</w:t>
      </w:r>
      <w:r>
        <w:rPr>
          <w:rtl/>
        </w:rPr>
        <w:t>"</w:t>
      </w:r>
      <w:r>
        <w:rPr>
          <w:rFonts w:hint="eastAsia"/>
          <w:rtl/>
        </w:rPr>
        <w:t>מ</w:t>
      </w:r>
      <w:r>
        <w:rPr>
          <w:rtl/>
        </w:rPr>
        <w:t xml:space="preserve"> </w:t>
      </w:r>
      <w:r>
        <w:rPr>
          <w:rFonts w:hint="eastAsia"/>
          <w:rtl/>
        </w:rPr>
        <w:t>חושבים</w:t>
      </w:r>
      <w:r>
        <w:rPr>
          <w:rtl/>
        </w:rPr>
        <w:t xml:space="preserve"> </w:t>
      </w:r>
      <w:r>
        <w:rPr>
          <w:rFonts w:hint="eastAsia"/>
          <w:rtl/>
        </w:rPr>
        <w:t>שהם</w:t>
      </w:r>
      <w:r>
        <w:rPr>
          <w:rtl/>
        </w:rPr>
        <w:t xml:space="preserve"> </w:t>
      </w:r>
      <w:r>
        <w:rPr>
          <w:rFonts w:hint="eastAsia"/>
          <w:rtl/>
        </w:rPr>
        <w:t>עיקר</w:t>
      </w:r>
      <w:r>
        <w:rPr>
          <w:rFonts w:hint="cs"/>
          <w:rtl/>
        </w:rPr>
        <w:t>.</w:t>
      </w:r>
      <w:r>
        <w:rPr>
          <w:rtl/>
        </w:rPr>
        <w:t xml:space="preserve"> </w:t>
      </w:r>
      <w:r>
        <w:rPr>
          <w:rFonts w:hint="eastAsia"/>
          <w:rtl/>
        </w:rPr>
        <w:t>והן</w:t>
      </w:r>
      <w:r>
        <w:rPr>
          <w:rtl/>
        </w:rPr>
        <w:t xml:space="preserve"> </w:t>
      </w:r>
      <w:r>
        <w:rPr>
          <w:rFonts w:hint="eastAsia"/>
          <w:rtl/>
        </w:rPr>
        <w:t>בנוגע</w:t>
      </w:r>
      <w:r>
        <w:rPr>
          <w:rtl/>
        </w:rPr>
        <w:t xml:space="preserve"> </w:t>
      </w:r>
      <w:r>
        <w:rPr>
          <w:rFonts w:hint="eastAsia"/>
          <w:rtl/>
        </w:rPr>
        <w:t>להשפעות</w:t>
      </w:r>
      <w:r>
        <w:rPr>
          <w:rtl/>
        </w:rPr>
        <w:t xml:space="preserve"> </w:t>
      </w:r>
      <w:r>
        <w:rPr>
          <w:rFonts w:hint="eastAsia"/>
          <w:rtl/>
        </w:rPr>
        <w:t>הגשמיות</w:t>
      </w:r>
      <w:r>
        <w:rPr>
          <w:rtl/>
        </w:rPr>
        <w:t xml:space="preserve"> </w:t>
      </w:r>
      <w:r>
        <w:rPr>
          <w:rFonts w:hint="eastAsia"/>
          <w:rtl/>
        </w:rPr>
        <w:t>הנשפעות</w:t>
      </w:r>
      <w:r>
        <w:rPr>
          <w:rtl/>
        </w:rPr>
        <w:t xml:space="preserve"> </w:t>
      </w:r>
      <w:r>
        <w:rPr>
          <w:rFonts w:hint="eastAsia"/>
          <w:rtl/>
        </w:rPr>
        <w:t>על</w:t>
      </w:r>
      <w:r>
        <w:rPr>
          <w:rtl/>
        </w:rPr>
        <w:t xml:space="preserve"> </w:t>
      </w:r>
      <w:r>
        <w:rPr>
          <w:rFonts w:hint="eastAsia"/>
          <w:rtl/>
        </w:rPr>
        <w:t>ידם</w:t>
      </w:r>
      <w:r>
        <w:rPr>
          <w:rtl/>
        </w:rPr>
        <w:t xml:space="preserve"> </w:t>
      </w:r>
      <w:r>
        <w:rPr>
          <w:rFonts w:hint="cs"/>
          <w:rtl/>
        </w:rPr>
        <w:t xml:space="preserve">לעולם, שהאמת היא </w:t>
      </w:r>
      <w:r>
        <w:rPr>
          <w:rFonts w:hint="eastAsia"/>
          <w:rtl/>
        </w:rPr>
        <w:t>שהשפעת</w:t>
      </w:r>
      <w:r>
        <w:rPr>
          <w:rtl/>
        </w:rPr>
        <w:t xml:space="preserve"> </w:t>
      </w:r>
      <w:r>
        <w:rPr>
          <w:rFonts w:hint="eastAsia"/>
          <w:rtl/>
        </w:rPr>
        <w:t>הגשמיות</w:t>
      </w:r>
      <w:r>
        <w:rPr>
          <w:rtl/>
        </w:rPr>
        <w:t xml:space="preserve"> </w:t>
      </w:r>
      <w:r>
        <w:rPr>
          <w:rFonts w:hint="eastAsia"/>
          <w:rtl/>
        </w:rPr>
        <w:t>היא</w:t>
      </w:r>
      <w:r>
        <w:rPr>
          <w:rFonts w:hint="cs"/>
          <w:rtl/>
        </w:rPr>
        <w:t xml:space="preserve"> רק</w:t>
      </w:r>
      <w:r>
        <w:rPr>
          <w:rtl/>
        </w:rPr>
        <w:t xml:space="preserve"> </w:t>
      </w:r>
      <w:r>
        <w:rPr>
          <w:rFonts w:hint="eastAsia"/>
          <w:rtl/>
        </w:rPr>
        <w:t>בכדי</w:t>
      </w:r>
      <w:r>
        <w:rPr>
          <w:rtl/>
        </w:rPr>
        <w:t xml:space="preserve"> </w:t>
      </w:r>
      <w:r>
        <w:rPr>
          <w:rFonts w:hint="eastAsia"/>
          <w:rtl/>
        </w:rPr>
        <w:t>שישתמשו</w:t>
      </w:r>
      <w:r>
        <w:rPr>
          <w:rtl/>
        </w:rPr>
        <w:t xml:space="preserve"> </w:t>
      </w:r>
      <w:r>
        <w:rPr>
          <w:rFonts w:hint="eastAsia"/>
          <w:rtl/>
        </w:rPr>
        <w:t>בה</w:t>
      </w:r>
      <w:r>
        <w:rPr>
          <w:rFonts w:hint="cs"/>
          <w:rtl/>
        </w:rPr>
        <w:t xml:space="preserve"> </w:t>
      </w:r>
      <w:r>
        <w:rPr>
          <w:rFonts w:hint="eastAsia"/>
          <w:rtl/>
        </w:rPr>
        <w:t>לעבודת</w:t>
      </w:r>
      <w:r>
        <w:rPr>
          <w:rtl/>
        </w:rPr>
        <w:t xml:space="preserve"> </w:t>
      </w:r>
      <w:r>
        <w:rPr>
          <w:rFonts w:hint="eastAsia"/>
          <w:rtl/>
        </w:rPr>
        <w:t>ה</w:t>
      </w:r>
      <w:r>
        <w:rPr>
          <w:rtl/>
        </w:rPr>
        <w:t>'</w:t>
      </w:r>
      <w:r>
        <w:rPr>
          <w:rFonts w:hint="cs"/>
          <w:rtl/>
        </w:rPr>
        <w:t>,</w:t>
      </w:r>
      <w:r>
        <w:rPr>
          <w:rtl/>
        </w:rPr>
        <w:t xml:space="preserve"> </w:t>
      </w:r>
      <w:r>
        <w:rPr>
          <w:rFonts w:hint="eastAsia"/>
          <w:rtl/>
        </w:rPr>
        <w:t>והעובדים</w:t>
      </w:r>
      <w:r>
        <w:rPr>
          <w:rtl/>
        </w:rPr>
        <w:t xml:space="preserve"> </w:t>
      </w:r>
      <w:r>
        <w:rPr>
          <w:rFonts w:hint="eastAsia"/>
          <w:rtl/>
        </w:rPr>
        <w:t>לכו</w:t>
      </w:r>
      <w:r>
        <w:rPr>
          <w:rtl/>
        </w:rPr>
        <w:t>"</w:t>
      </w:r>
      <w:r>
        <w:rPr>
          <w:rFonts w:hint="eastAsia"/>
          <w:rtl/>
        </w:rPr>
        <w:t>מ</w:t>
      </w:r>
      <w:r>
        <w:rPr>
          <w:rtl/>
        </w:rPr>
        <w:t xml:space="preserve"> </w:t>
      </w:r>
      <w:r>
        <w:rPr>
          <w:rFonts w:hint="eastAsia"/>
          <w:rtl/>
        </w:rPr>
        <w:t>מחשבים</w:t>
      </w:r>
      <w:r>
        <w:rPr>
          <w:rtl/>
        </w:rPr>
        <w:t xml:space="preserve"> </w:t>
      </w:r>
      <w:r>
        <w:rPr>
          <w:rFonts w:hint="eastAsia"/>
          <w:rtl/>
        </w:rPr>
        <w:t>את</w:t>
      </w:r>
      <w:r>
        <w:rPr>
          <w:rtl/>
        </w:rPr>
        <w:t xml:space="preserve"> </w:t>
      </w:r>
      <w:r>
        <w:rPr>
          <w:rFonts w:hint="eastAsia"/>
          <w:rtl/>
        </w:rPr>
        <w:t>הגשמיות</w:t>
      </w:r>
      <w:r>
        <w:rPr>
          <w:rtl/>
        </w:rPr>
        <w:t xml:space="preserve"> </w:t>
      </w:r>
      <w:r>
        <w:rPr>
          <w:rFonts w:hint="eastAsia"/>
          <w:rtl/>
        </w:rPr>
        <w:t>לעיקר</w:t>
      </w:r>
      <w:r>
        <w:rPr>
          <w:rFonts w:hint="cs"/>
          <w:rtl/>
        </w:rPr>
        <w:t xml:space="preserve"> (</w:t>
      </w:r>
      <w:r>
        <w:rPr>
          <w:rFonts w:hint="eastAsia"/>
          <w:rtl/>
        </w:rPr>
        <w:t>שלכן</w:t>
      </w:r>
      <w:r>
        <w:rPr>
          <w:rtl/>
        </w:rPr>
        <w:t xml:space="preserve"> </w:t>
      </w:r>
      <w:r>
        <w:rPr>
          <w:rFonts w:hint="eastAsia"/>
          <w:rtl/>
        </w:rPr>
        <w:t>הם</w:t>
      </w:r>
      <w:r>
        <w:rPr>
          <w:rtl/>
        </w:rPr>
        <w:t xml:space="preserve"> </w:t>
      </w:r>
      <w:r>
        <w:rPr>
          <w:rFonts w:hint="eastAsia"/>
          <w:rtl/>
        </w:rPr>
        <w:t>רוצים</w:t>
      </w:r>
      <w:r>
        <w:rPr>
          <w:rtl/>
        </w:rPr>
        <w:t xml:space="preserve"> </w:t>
      </w:r>
      <w:r>
        <w:rPr>
          <w:rFonts w:hint="eastAsia"/>
          <w:rtl/>
        </w:rPr>
        <w:t>בההשפעה</w:t>
      </w:r>
      <w:r>
        <w:rPr>
          <w:rtl/>
        </w:rPr>
        <w:t xml:space="preserve"> </w:t>
      </w:r>
      <w:r>
        <w:rPr>
          <w:rFonts w:hint="eastAsia"/>
          <w:rtl/>
        </w:rPr>
        <w:t>מהלעו</w:t>
      </w:r>
      <w:r>
        <w:rPr>
          <w:rtl/>
        </w:rPr>
        <w:t>"</w:t>
      </w:r>
      <w:r>
        <w:rPr>
          <w:rFonts w:hint="eastAsia"/>
          <w:rtl/>
        </w:rPr>
        <w:t>ז</w:t>
      </w:r>
      <w:r>
        <w:rPr>
          <w:rFonts w:hint="cs"/>
          <w:rtl/>
        </w:rPr>
        <w:t xml:space="preserve"> </w:t>
      </w:r>
      <w:r>
        <w:rPr>
          <w:rFonts w:hint="eastAsia"/>
          <w:rtl/>
        </w:rPr>
        <w:t>כדי</w:t>
      </w:r>
      <w:r>
        <w:rPr>
          <w:rtl/>
        </w:rPr>
        <w:t xml:space="preserve"> </w:t>
      </w:r>
      <w:r>
        <w:rPr>
          <w:rFonts w:hint="eastAsia"/>
          <w:rtl/>
        </w:rPr>
        <w:t>שיהי</w:t>
      </w:r>
      <w:r>
        <w:rPr>
          <w:rtl/>
        </w:rPr>
        <w:t xml:space="preserve">' </w:t>
      </w:r>
      <w:r>
        <w:rPr>
          <w:rFonts w:hint="eastAsia"/>
          <w:rtl/>
        </w:rPr>
        <w:t>להם</w:t>
      </w:r>
      <w:r>
        <w:rPr>
          <w:rtl/>
        </w:rPr>
        <w:t xml:space="preserve"> </w:t>
      </w:r>
      <w:r>
        <w:rPr>
          <w:rFonts w:hint="eastAsia"/>
          <w:rtl/>
        </w:rPr>
        <w:t>ריבוי</w:t>
      </w:r>
      <w:r>
        <w:rPr>
          <w:rtl/>
        </w:rPr>
        <w:t xml:space="preserve"> </w:t>
      </w:r>
      <w:r>
        <w:rPr>
          <w:rFonts w:hint="eastAsia"/>
          <w:rtl/>
        </w:rPr>
        <w:t>שפע</w:t>
      </w:r>
      <w:r>
        <w:rPr>
          <w:rtl/>
        </w:rPr>
        <w:t xml:space="preserve"> </w:t>
      </w:r>
      <w:r>
        <w:rPr>
          <w:rFonts w:hint="eastAsia"/>
          <w:rtl/>
        </w:rPr>
        <w:t>גשמי</w:t>
      </w:r>
      <w:r>
        <w:rPr>
          <w:rFonts w:hint="cs"/>
          <w:rtl/>
        </w:rPr>
        <w:t>,</w:t>
      </w:r>
      <w:r>
        <w:rPr>
          <w:rtl/>
        </w:rPr>
        <w:t xml:space="preserve"> </w:t>
      </w:r>
      <w:r>
        <w:rPr>
          <w:rFonts w:hint="eastAsia"/>
          <w:rtl/>
        </w:rPr>
        <w:t>כנ</w:t>
      </w:r>
      <w:r>
        <w:rPr>
          <w:rtl/>
        </w:rPr>
        <w:t>"</w:t>
      </w:r>
      <w:r>
        <w:rPr>
          <w:rFonts w:hint="eastAsia"/>
          <w:rtl/>
        </w:rPr>
        <w:t>ל</w:t>
      </w:r>
      <w:r>
        <w:rPr>
          <w:rtl/>
        </w:rPr>
        <w:t xml:space="preserve"> </w:t>
      </w:r>
      <w:r>
        <w:rPr>
          <w:rFonts w:hint="cs"/>
          <w:rtl/>
        </w:rPr>
        <w:t>במאמר</w:t>
      </w:r>
      <w:r w:rsidRPr="00DB5D6A">
        <w:rPr>
          <w:rFonts w:hint="cs"/>
          <w:rtl/>
        </w:rPr>
        <w:t xml:space="preserve"> סעיף</w:t>
      </w:r>
      <w:r w:rsidRPr="00DB5D6A">
        <w:rPr>
          <w:rFonts w:hint="eastAsia"/>
          <w:rtl/>
        </w:rPr>
        <w:t xml:space="preserve"> </w:t>
      </w:r>
      <w:r>
        <w:rPr>
          <w:rFonts w:hint="eastAsia"/>
          <w:rtl/>
        </w:rPr>
        <w:t>ד</w:t>
      </w:r>
      <w:r>
        <w:rPr>
          <w:rFonts w:hint="cs"/>
          <w:rtl/>
        </w:rPr>
        <w:t>).</w:t>
      </w:r>
      <w:r>
        <w:rPr>
          <w:rtl/>
        </w:rPr>
        <w:t xml:space="preserve"> </w:t>
      </w:r>
      <w:r>
        <w:rPr>
          <w:rFonts w:hint="cs"/>
          <w:rtl/>
        </w:rPr>
        <w:t>וכן גם</w:t>
      </w:r>
      <w:r>
        <w:rPr>
          <w:rtl/>
        </w:rPr>
        <w:t xml:space="preserve"> </w:t>
      </w:r>
      <w:r>
        <w:rPr>
          <w:rFonts w:hint="eastAsia"/>
          <w:rtl/>
        </w:rPr>
        <w:t>הגילויים</w:t>
      </w:r>
      <w:r>
        <w:rPr>
          <w:rFonts w:hint="cs"/>
          <w:rtl/>
        </w:rPr>
        <w:t>,</w:t>
      </w:r>
      <w:r>
        <w:rPr>
          <w:rtl/>
        </w:rPr>
        <w:t xml:space="preserve"> </w:t>
      </w:r>
      <w:r>
        <w:rPr>
          <w:rFonts w:hint="eastAsia"/>
          <w:rtl/>
        </w:rPr>
        <w:t>גם</w:t>
      </w:r>
      <w:r>
        <w:rPr>
          <w:rtl/>
        </w:rPr>
        <w:t xml:space="preserve"> </w:t>
      </w:r>
      <w:r>
        <w:rPr>
          <w:rFonts w:hint="eastAsia"/>
          <w:rtl/>
        </w:rPr>
        <w:t>הגילויים</w:t>
      </w:r>
      <w:r>
        <w:rPr>
          <w:rtl/>
        </w:rPr>
        <w:t xml:space="preserve"> </w:t>
      </w:r>
      <w:r>
        <w:rPr>
          <w:rFonts w:hint="eastAsia"/>
          <w:rtl/>
        </w:rPr>
        <w:t>הכי</w:t>
      </w:r>
      <w:r>
        <w:rPr>
          <w:rtl/>
        </w:rPr>
        <w:t xml:space="preserve"> </w:t>
      </w:r>
      <w:r>
        <w:rPr>
          <w:rFonts w:hint="eastAsia"/>
          <w:rtl/>
        </w:rPr>
        <w:t>נעלים</w:t>
      </w:r>
      <w:r>
        <w:rPr>
          <w:rFonts w:hint="cs"/>
          <w:rtl/>
        </w:rPr>
        <w:t xml:space="preserve"> דעוה"ב, </w:t>
      </w:r>
      <w:r>
        <w:rPr>
          <w:rFonts w:hint="eastAsia"/>
          <w:rtl/>
        </w:rPr>
        <w:t>התכלית</w:t>
      </w:r>
      <w:r>
        <w:rPr>
          <w:rtl/>
        </w:rPr>
        <w:t xml:space="preserve"> </w:t>
      </w:r>
      <w:r>
        <w:rPr>
          <w:rFonts w:hint="eastAsia"/>
          <w:rtl/>
        </w:rPr>
        <w:t>ה</w:t>
      </w:r>
      <w:r>
        <w:rPr>
          <w:rFonts w:hint="cs"/>
          <w:rtl/>
        </w:rPr>
        <w:t>י</w:t>
      </w:r>
      <w:r>
        <w:rPr>
          <w:rFonts w:hint="eastAsia"/>
          <w:rtl/>
        </w:rPr>
        <w:t>א</w:t>
      </w:r>
      <w:r>
        <w:rPr>
          <w:rtl/>
        </w:rPr>
        <w:t xml:space="preserve"> </w:t>
      </w:r>
      <w:r>
        <w:rPr>
          <w:rFonts w:hint="eastAsia"/>
          <w:rtl/>
        </w:rPr>
        <w:t>לא</w:t>
      </w:r>
      <w:r>
        <w:rPr>
          <w:rtl/>
        </w:rPr>
        <w:t xml:space="preserve"> </w:t>
      </w:r>
      <w:r>
        <w:rPr>
          <w:rFonts w:hint="eastAsia"/>
          <w:rtl/>
        </w:rPr>
        <w:t>בהם</w:t>
      </w:r>
      <w:r>
        <w:rPr>
          <w:rtl/>
        </w:rPr>
        <w:t xml:space="preserve"> </w:t>
      </w:r>
      <w:r>
        <w:rPr>
          <w:rFonts w:hint="eastAsia"/>
          <w:rtl/>
        </w:rPr>
        <w:t>עצמם</w:t>
      </w:r>
      <w:r>
        <w:rPr>
          <w:rFonts w:hint="cs"/>
          <w:rtl/>
        </w:rPr>
        <w:t>,</w:t>
      </w:r>
      <w:r>
        <w:rPr>
          <w:rtl/>
        </w:rPr>
        <w:t xml:space="preserve"> </w:t>
      </w:r>
      <w:r>
        <w:rPr>
          <w:rFonts w:hint="cs"/>
          <w:rtl/>
        </w:rPr>
        <w:t xml:space="preserve">אלא </w:t>
      </w:r>
      <w:r>
        <w:rPr>
          <w:rFonts w:hint="eastAsia"/>
          <w:rtl/>
        </w:rPr>
        <w:t>הם</w:t>
      </w:r>
      <w:r>
        <w:rPr>
          <w:rtl/>
        </w:rPr>
        <w:t xml:space="preserve"> </w:t>
      </w:r>
      <w:r>
        <w:rPr>
          <w:rFonts w:hint="eastAsia"/>
          <w:rtl/>
        </w:rPr>
        <w:t>רק</w:t>
      </w:r>
      <w:r>
        <w:rPr>
          <w:rtl/>
        </w:rPr>
        <w:t xml:space="preserve"> </w:t>
      </w:r>
      <w:r>
        <w:rPr>
          <w:rFonts w:hint="eastAsia"/>
          <w:rtl/>
        </w:rPr>
        <w:t>אמצעי</w:t>
      </w:r>
      <w:r>
        <w:rPr>
          <w:rtl/>
        </w:rPr>
        <w:t xml:space="preserve"> </w:t>
      </w:r>
      <w:r>
        <w:rPr>
          <w:rFonts w:hint="eastAsia"/>
          <w:rtl/>
        </w:rPr>
        <w:t>שעל</w:t>
      </w:r>
      <w:r>
        <w:rPr>
          <w:rtl/>
        </w:rPr>
        <w:t xml:space="preserve"> </w:t>
      </w:r>
      <w:r>
        <w:rPr>
          <w:rFonts w:hint="eastAsia"/>
          <w:rtl/>
        </w:rPr>
        <w:t>ידם</w:t>
      </w:r>
      <w:r>
        <w:rPr>
          <w:rtl/>
        </w:rPr>
        <w:t xml:space="preserve"> </w:t>
      </w:r>
      <w:r>
        <w:rPr>
          <w:rFonts w:hint="eastAsia"/>
          <w:rtl/>
        </w:rPr>
        <w:t>תושלם</w:t>
      </w:r>
      <w:r>
        <w:rPr>
          <w:rtl/>
        </w:rPr>
        <w:t xml:space="preserve"> </w:t>
      </w:r>
      <w:r>
        <w:rPr>
          <w:rFonts w:hint="eastAsia"/>
          <w:rtl/>
        </w:rPr>
        <w:t>הכוונה</w:t>
      </w:r>
      <w:r>
        <w:rPr>
          <w:rtl/>
        </w:rPr>
        <w:t xml:space="preserve"> </w:t>
      </w:r>
      <w:r>
        <w:rPr>
          <w:rFonts w:hint="eastAsia"/>
          <w:rtl/>
        </w:rPr>
        <w:t>הפנימית</w:t>
      </w:r>
      <w:r>
        <w:rPr>
          <w:rtl/>
        </w:rPr>
        <w:t xml:space="preserve"> </w:t>
      </w:r>
      <w:r>
        <w:rPr>
          <w:rFonts w:hint="eastAsia"/>
          <w:rtl/>
        </w:rPr>
        <w:t>דדירה</w:t>
      </w:r>
      <w:r>
        <w:rPr>
          <w:rtl/>
        </w:rPr>
        <w:t xml:space="preserve"> </w:t>
      </w:r>
      <w:r>
        <w:rPr>
          <w:rFonts w:hint="eastAsia"/>
          <w:rtl/>
        </w:rPr>
        <w:t>בתחתונים</w:t>
      </w:r>
      <w:r>
        <w:rPr>
          <w:rFonts w:hint="cs"/>
          <w:rtl/>
        </w:rPr>
        <w:t>,</w:t>
      </w:r>
      <w:r>
        <w:rPr>
          <w:rtl/>
        </w:rPr>
        <w:t xml:space="preserve"> </w:t>
      </w:r>
      <w:r>
        <w:rPr>
          <w:rFonts w:hint="eastAsia"/>
          <w:rtl/>
        </w:rPr>
        <w:t>ולכן</w:t>
      </w:r>
      <w:r>
        <w:rPr>
          <w:rtl/>
        </w:rPr>
        <w:t xml:space="preserve"> </w:t>
      </w:r>
      <w:r>
        <w:rPr>
          <w:rFonts w:hint="eastAsia"/>
          <w:rtl/>
        </w:rPr>
        <w:t>כשרוצה</w:t>
      </w:r>
      <w:r>
        <w:rPr>
          <w:rtl/>
        </w:rPr>
        <w:t xml:space="preserve"> </w:t>
      </w:r>
      <w:r>
        <w:rPr>
          <w:rFonts w:hint="eastAsia"/>
          <w:rtl/>
        </w:rPr>
        <w:t>בהגילויים</w:t>
      </w:r>
      <w:r>
        <w:rPr>
          <w:rtl/>
        </w:rPr>
        <w:t xml:space="preserve"> </w:t>
      </w:r>
      <w:r>
        <w:rPr>
          <w:rFonts w:hint="eastAsia"/>
          <w:rtl/>
        </w:rPr>
        <w:t>ולא</w:t>
      </w:r>
      <w:r>
        <w:rPr>
          <w:rtl/>
        </w:rPr>
        <w:t xml:space="preserve"> </w:t>
      </w:r>
      <w:r>
        <w:rPr>
          <w:rFonts w:hint="eastAsia"/>
          <w:rtl/>
        </w:rPr>
        <w:t>באוא</w:t>
      </w:r>
      <w:r>
        <w:rPr>
          <w:rtl/>
        </w:rPr>
        <w:t>"</w:t>
      </w:r>
      <w:r>
        <w:rPr>
          <w:rFonts w:hint="eastAsia"/>
          <w:rtl/>
        </w:rPr>
        <w:t>ס</w:t>
      </w:r>
      <w:r>
        <w:rPr>
          <w:rFonts w:hint="cs"/>
          <w:rtl/>
        </w:rPr>
        <w:t>,</w:t>
      </w:r>
      <w:r>
        <w:rPr>
          <w:rtl/>
        </w:rPr>
        <w:t xml:space="preserve"> </w:t>
      </w:r>
      <w:r>
        <w:rPr>
          <w:rFonts w:hint="eastAsia"/>
          <w:rtl/>
        </w:rPr>
        <w:t>היינו</w:t>
      </w:r>
      <w:r>
        <w:rPr>
          <w:rtl/>
        </w:rPr>
        <w:t xml:space="preserve"> </w:t>
      </w:r>
      <w:r>
        <w:rPr>
          <w:rFonts w:hint="eastAsia"/>
          <w:rtl/>
        </w:rPr>
        <w:t>שמחשיב</w:t>
      </w:r>
      <w:r>
        <w:rPr>
          <w:rtl/>
        </w:rPr>
        <w:t xml:space="preserve"> </w:t>
      </w:r>
      <w:r>
        <w:rPr>
          <w:rFonts w:hint="eastAsia"/>
          <w:rtl/>
        </w:rPr>
        <w:t>אותם</w:t>
      </w:r>
      <w:r>
        <w:rPr>
          <w:rtl/>
        </w:rPr>
        <w:t xml:space="preserve"> </w:t>
      </w:r>
      <w:r>
        <w:rPr>
          <w:rFonts w:hint="eastAsia"/>
          <w:rtl/>
        </w:rPr>
        <w:t>לעיקר</w:t>
      </w:r>
      <w:r>
        <w:rPr>
          <w:rFonts w:hint="cs"/>
          <w:rtl/>
        </w:rPr>
        <w:t>,</w:t>
      </w:r>
      <w:r>
        <w:rPr>
          <w:rtl/>
        </w:rPr>
        <w:t xml:space="preserve"> </w:t>
      </w:r>
      <w:r>
        <w:rPr>
          <w:rFonts w:hint="eastAsia"/>
          <w:rtl/>
        </w:rPr>
        <w:t>אפשר</w:t>
      </w:r>
      <w:r>
        <w:rPr>
          <w:rtl/>
        </w:rPr>
        <w:t xml:space="preserve"> </w:t>
      </w:r>
      <w:r>
        <w:rPr>
          <w:rFonts w:hint="eastAsia"/>
          <w:rtl/>
        </w:rPr>
        <w:t>להיות</w:t>
      </w:r>
      <w:r>
        <w:rPr>
          <w:rtl/>
        </w:rPr>
        <w:t xml:space="preserve"> </w:t>
      </w:r>
      <w:r>
        <w:rPr>
          <w:rFonts w:hint="cs"/>
          <w:rtl/>
        </w:rPr>
        <w:t xml:space="preserve">מזה </w:t>
      </w:r>
      <w:r>
        <w:rPr>
          <w:rFonts w:hint="eastAsia"/>
          <w:rtl/>
        </w:rPr>
        <w:t>נתינת</w:t>
      </w:r>
      <w:r>
        <w:rPr>
          <w:rtl/>
        </w:rPr>
        <w:t xml:space="preserve"> </w:t>
      </w:r>
      <w:r>
        <w:rPr>
          <w:rFonts w:hint="eastAsia"/>
          <w:rtl/>
        </w:rPr>
        <w:t>מקום</w:t>
      </w:r>
      <w:r>
        <w:rPr>
          <w:rtl/>
        </w:rPr>
        <w:t xml:space="preserve"> </w:t>
      </w:r>
      <w:r>
        <w:rPr>
          <w:rFonts w:hint="eastAsia"/>
          <w:rtl/>
        </w:rPr>
        <w:t>שיחשיב</w:t>
      </w:r>
      <w:r>
        <w:rPr>
          <w:rtl/>
        </w:rPr>
        <w:t xml:space="preserve"> </w:t>
      </w:r>
      <w:r>
        <w:rPr>
          <w:rFonts w:hint="eastAsia"/>
          <w:rtl/>
        </w:rPr>
        <w:t>גם</w:t>
      </w:r>
      <w:r>
        <w:rPr>
          <w:rtl/>
        </w:rPr>
        <w:t xml:space="preserve"> </w:t>
      </w:r>
      <w:r>
        <w:rPr>
          <w:rFonts w:hint="eastAsia"/>
          <w:rtl/>
        </w:rPr>
        <w:t>האמצעים</w:t>
      </w:r>
      <w:r>
        <w:rPr>
          <w:rFonts w:hint="cs"/>
          <w:rtl/>
        </w:rPr>
        <w:t>,</w:t>
      </w:r>
      <w:r>
        <w:rPr>
          <w:rtl/>
        </w:rPr>
        <w:t xml:space="preserve"> </w:t>
      </w:r>
      <w:r>
        <w:rPr>
          <w:rFonts w:hint="eastAsia"/>
          <w:rtl/>
        </w:rPr>
        <w:t>ה</w:t>
      </w:r>
      <w:r w:rsidRPr="006D53DF">
        <w:rPr>
          <w:rFonts w:hint="cs"/>
          <w:rtl/>
        </w:rPr>
        <w:t>כוכבים ומזלות</w:t>
      </w:r>
      <w:r w:rsidRPr="006D53DF">
        <w:rPr>
          <w:rFonts w:hint="eastAsia"/>
          <w:rtl/>
        </w:rPr>
        <w:t xml:space="preserve"> </w:t>
      </w:r>
      <w:r>
        <w:rPr>
          <w:rFonts w:hint="eastAsia"/>
          <w:rtl/>
        </w:rPr>
        <w:t>והשפע</w:t>
      </w:r>
      <w:r>
        <w:rPr>
          <w:rtl/>
        </w:rPr>
        <w:t xml:space="preserve"> </w:t>
      </w:r>
      <w:r>
        <w:rPr>
          <w:rFonts w:hint="eastAsia"/>
          <w:rtl/>
        </w:rPr>
        <w:t>הגשמי</w:t>
      </w:r>
      <w:r>
        <w:rPr>
          <w:rFonts w:hint="cs"/>
          <w:rtl/>
        </w:rPr>
        <w:t>,</w:t>
      </w:r>
      <w:r>
        <w:rPr>
          <w:rtl/>
        </w:rPr>
        <w:t xml:space="preserve"> </w:t>
      </w:r>
      <w:r>
        <w:rPr>
          <w:rFonts w:hint="eastAsia"/>
          <w:rtl/>
        </w:rPr>
        <w:t>לעיקר</w:t>
      </w:r>
      <w:r>
        <w:rPr>
          <w:rFonts w:hint="cs"/>
          <w:rtl/>
        </w:rPr>
        <w:t xml:space="preserve"> ח"ו.</w:t>
      </w:r>
    </w:p>
    <w:p w:rsidR="002272DC" w:rsidRDefault="002272DC" w:rsidP="00B35290">
      <w:pPr>
        <w:pStyle w:val="a3"/>
        <w:spacing w:before="0" w:after="100"/>
        <w:rPr>
          <w:rtl/>
        </w:rPr>
      </w:pPr>
      <w:r>
        <w:rPr>
          <w:rFonts w:hint="cs"/>
          <w:rtl/>
        </w:rPr>
        <w:t xml:space="preserve">ולכאורה צריך להבין, מהו הביאור הנוסף, או העומק הנוסף, שנתחדש </w:t>
      </w:r>
      <w:r w:rsidRPr="00DB5D6A">
        <w:rPr>
          <w:rFonts w:hint="cs"/>
          <w:rtl/>
        </w:rPr>
        <w:t>בסעיף</w:t>
      </w:r>
      <w:r>
        <w:rPr>
          <w:rFonts w:hint="cs"/>
          <w:rtl/>
        </w:rPr>
        <w:t xml:space="preserve"> יו"ד בביאור הענין יתר על מה שנתבאר לעיל מיני'. שלעיל (</w:t>
      </w:r>
      <w:r w:rsidRPr="00DB5D6A">
        <w:rPr>
          <w:rFonts w:hint="cs"/>
          <w:rtl/>
        </w:rPr>
        <w:t>בסעיף</w:t>
      </w:r>
      <w:r>
        <w:rPr>
          <w:rFonts w:hint="cs"/>
          <w:rtl/>
        </w:rPr>
        <w:t xml:space="preserve"> ט) נזכר שהטעות עניינה החלפה בין עיקר לטפל, ו</w:t>
      </w:r>
      <w:r w:rsidRPr="00DB5D6A">
        <w:rPr>
          <w:rFonts w:hint="cs"/>
          <w:rtl/>
        </w:rPr>
        <w:t>בסעיף</w:t>
      </w:r>
      <w:r>
        <w:rPr>
          <w:rFonts w:hint="cs"/>
          <w:rtl/>
        </w:rPr>
        <w:t xml:space="preserve"> יו"ד מבואר שהטעות נעוצה בזה</w:t>
      </w:r>
      <w:r w:rsidRPr="002C5E0A">
        <w:rPr>
          <w:rtl/>
        </w:rPr>
        <w:t xml:space="preserve"> </w:t>
      </w:r>
      <w:r>
        <w:rPr>
          <w:rFonts w:hint="cs"/>
          <w:rtl/>
        </w:rPr>
        <w:t>"</w:t>
      </w:r>
      <w:r w:rsidRPr="002C5E0A">
        <w:rPr>
          <w:rFonts w:hint="eastAsia"/>
          <w:rtl/>
        </w:rPr>
        <w:t>שחושבים</w:t>
      </w:r>
      <w:r w:rsidRPr="002C5E0A">
        <w:rPr>
          <w:rtl/>
        </w:rPr>
        <w:t xml:space="preserve"> </w:t>
      </w:r>
      <w:r w:rsidRPr="002C5E0A">
        <w:rPr>
          <w:rFonts w:hint="eastAsia"/>
          <w:rtl/>
        </w:rPr>
        <w:t>דבר</w:t>
      </w:r>
      <w:r w:rsidRPr="002C5E0A">
        <w:rPr>
          <w:rtl/>
        </w:rPr>
        <w:t xml:space="preserve"> </w:t>
      </w:r>
      <w:r w:rsidRPr="002C5E0A">
        <w:rPr>
          <w:rFonts w:hint="eastAsia"/>
          <w:rtl/>
        </w:rPr>
        <w:t>שהוא</w:t>
      </w:r>
      <w:r w:rsidRPr="002C5E0A">
        <w:rPr>
          <w:rtl/>
        </w:rPr>
        <w:t xml:space="preserve"> </w:t>
      </w:r>
      <w:r w:rsidRPr="002C5E0A">
        <w:rPr>
          <w:rFonts w:hint="eastAsia"/>
          <w:rtl/>
        </w:rPr>
        <w:t>רק</w:t>
      </w:r>
      <w:r w:rsidRPr="002C5E0A">
        <w:rPr>
          <w:rtl/>
        </w:rPr>
        <w:t xml:space="preserve"> </w:t>
      </w:r>
      <w:r w:rsidRPr="002C5E0A">
        <w:rPr>
          <w:rFonts w:hint="eastAsia"/>
          <w:rtl/>
        </w:rPr>
        <w:t>אמצעי</w:t>
      </w:r>
      <w:r w:rsidRPr="002C5E0A">
        <w:rPr>
          <w:rtl/>
        </w:rPr>
        <w:t xml:space="preserve"> </w:t>
      </w:r>
      <w:r w:rsidRPr="002C5E0A">
        <w:rPr>
          <w:rFonts w:hint="eastAsia"/>
          <w:rtl/>
        </w:rPr>
        <w:t>לעיקר</w:t>
      </w:r>
      <w:r>
        <w:rPr>
          <w:rFonts w:hint="cs"/>
          <w:rtl/>
        </w:rPr>
        <w:t xml:space="preserve">". מהו ההבדל בין </w:t>
      </w:r>
      <w:r w:rsidRPr="00816AFB">
        <w:rPr>
          <w:rFonts w:hint="cs"/>
          <w:rtl/>
        </w:rPr>
        <w:t xml:space="preserve">החלפה בין עיקר </w:t>
      </w:r>
      <w:r>
        <w:rPr>
          <w:rFonts w:hint="cs"/>
          <w:rtl/>
        </w:rPr>
        <w:t>ו</w:t>
      </w:r>
      <w:r w:rsidRPr="00816AFB">
        <w:rPr>
          <w:rFonts w:hint="cs"/>
          <w:rtl/>
        </w:rPr>
        <w:t xml:space="preserve">טפל </w:t>
      </w:r>
      <w:r>
        <w:rPr>
          <w:rFonts w:hint="cs"/>
          <w:rtl/>
        </w:rPr>
        <w:t>לבין החשבת ה</w:t>
      </w:r>
      <w:r w:rsidRPr="00816AFB">
        <w:rPr>
          <w:rFonts w:hint="eastAsia"/>
          <w:rtl/>
        </w:rPr>
        <w:t>אמצעי</w:t>
      </w:r>
      <w:r w:rsidRPr="00816AFB">
        <w:rPr>
          <w:rtl/>
        </w:rPr>
        <w:t xml:space="preserve"> </w:t>
      </w:r>
      <w:r w:rsidRPr="00816AFB">
        <w:rPr>
          <w:rFonts w:hint="eastAsia"/>
          <w:rtl/>
        </w:rPr>
        <w:t>לעיקר</w:t>
      </w:r>
      <w:r>
        <w:rPr>
          <w:rFonts w:hint="cs"/>
          <w:rtl/>
        </w:rPr>
        <w:t>,</w:t>
      </w:r>
      <w:r w:rsidRPr="00816AFB">
        <w:rPr>
          <w:rFonts w:hint="cs"/>
          <w:rtl/>
        </w:rPr>
        <w:t xml:space="preserve"> </w:t>
      </w:r>
      <w:r>
        <w:rPr>
          <w:rFonts w:hint="cs"/>
          <w:rtl/>
        </w:rPr>
        <w:t>ומהו נתווסף על ידי זה בביאור העניין?</w:t>
      </w:r>
    </w:p>
    <w:p w:rsidR="002272DC" w:rsidRDefault="002272DC" w:rsidP="00B35290">
      <w:pPr>
        <w:pStyle w:val="a3"/>
        <w:spacing w:before="0" w:after="100"/>
      </w:pPr>
      <w:r>
        <w:rPr>
          <w:rFonts w:hint="cs"/>
          <w:rtl/>
        </w:rPr>
        <w:t>ונראה שביאור הענין הוא על פי מ"ש במאמר להלן בסמוך, ששרש הטעות מה שאוה"ע "</w:t>
      </w:r>
      <w:r>
        <w:rPr>
          <w:rFonts w:hint="eastAsia"/>
          <w:rtl/>
        </w:rPr>
        <w:t>מהן</w:t>
      </w:r>
      <w:r>
        <w:rPr>
          <w:rtl/>
        </w:rPr>
        <w:t xml:space="preserve"> </w:t>
      </w:r>
      <w:r>
        <w:rPr>
          <w:rFonts w:hint="eastAsia"/>
          <w:rtl/>
        </w:rPr>
        <w:t>עובדין</w:t>
      </w:r>
      <w:r>
        <w:rPr>
          <w:rtl/>
        </w:rPr>
        <w:t xml:space="preserve"> </w:t>
      </w:r>
      <w:r>
        <w:rPr>
          <w:rFonts w:hint="eastAsia"/>
          <w:rtl/>
        </w:rPr>
        <w:t>לחמה</w:t>
      </w:r>
      <w:r>
        <w:rPr>
          <w:rtl/>
        </w:rPr>
        <w:t xml:space="preserve"> </w:t>
      </w:r>
      <w:r>
        <w:rPr>
          <w:rFonts w:hint="eastAsia"/>
          <w:rtl/>
        </w:rPr>
        <w:t>ומהן</w:t>
      </w:r>
      <w:r>
        <w:rPr>
          <w:rtl/>
        </w:rPr>
        <w:t xml:space="preserve"> </w:t>
      </w:r>
      <w:r>
        <w:rPr>
          <w:rFonts w:hint="eastAsia"/>
          <w:rtl/>
        </w:rPr>
        <w:t>ללבנה</w:t>
      </w:r>
      <w:r>
        <w:rPr>
          <w:rFonts w:hint="cs"/>
          <w:rtl/>
        </w:rPr>
        <w:t>"</w:t>
      </w:r>
      <w:r>
        <w:rPr>
          <w:rtl/>
        </w:rPr>
        <w:t xml:space="preserve"> </w:t>
      </w:r>
      <w:r>
        <w:rPr>
          <w:rFonts w:hint="cs"/>
          <w:rtl/>
        </w:rPr>
        <w:t>הוא תפישתם החיצונית, שתופשים את הענינים מבחינתם החיצונית והשטחית.</w:t>
      </w:r>
      <w:r w:rsidRPr="00021312">
        <w:rPr>
          <w:rFonts w:hint="eastAsia"/>
          <w:rtl/>
        </w:rPr>
        <w:t xml:space="preserve"> </w:t>
      </w:r>
      <w:r>
        <w:rPr>
          <w:rFonts w:hint="cs"/>
          <w:rtl/>
        </w:rPr>
        <w:t>שכן</w:t>
      </w:r>
      <w:r>
        <w:rPr>
          <w:rtl/>
        </w:rPr>
        <w:t xml:space="preserve"> </w:t>
      </w:r>
      <w:r>
        <w:rPr>
          <w:rFonts w:hint="eastAsia"/>
          <w:rtl/>
        </w:rPr>
        <w:t>השרש</w:t>
      </w:r>
      <w:r>
        <w:rPr>
          <w:rtl/>
        </w:rPr>
        <w:t xml:space="preserve"> </w:t>
      </w:r>
      <w:r>
        <w:rPr>
          <w:rFonts w:hint="eastAsia"/>
          <w:rtl/>
        </w:rPr>
        <w:t>דאוה</w:t>
      </w:r>
      <w:r>
        <w:rPr>
          <w:rtl/>
        </w:rPr>
        <w:t>"</w:t>
      </w:r>
      <w:r>
        <w:rPr>
          <w:rFonts w:hint="eastAsia"/>
          <w:rtl/>
        </w:rPr>
        <w:t>ע</w:t>
      </w:r>
      <w:r>
        <w:rPr>
          <w:rtl/>
        </w:rPr>
        <w:t xml:space="preserve"> </w:t>
      </w:r>
      <w:r>
        <w:rPr>
          <w:rFonts w:hint="cs"/>
          <w:rtl/>
        </w:rPr>
        <w:t xml:space="preserve">למעלה </w:t>
      </w:r>
      <w:r>
        <w:rPr>
          <w:rFonts w:hint="eastAsia"/>
          <w:rtl/>
        </w:rPr>
        <w:t>הוא</w:t>
      </w:r>
      <w:r>
        <w:rPr>
          <w:rtl/>
        </w:rPr>
        <w:t xml:space="preserve"> </w:t>
      </w:r>
      <w:r>
        <w:rPr>
          <w:rFonts w:hint="eastAsia"/>
          <w:rtl/>
        </w:rPr>
        <w:t>מחיצוניות</w:t>
      </w:r>
      <w:r>
        <w:rPr>
          <w:rtl/>
        </w:rPr>
        <w:t xml:space="preserve"> </w:t>
      </w:r>
      <w:r>
        <w:rPr>
          <w:rFonts w:hint="eastAsia"/>
          <w:rtl/>
        </w:rPr>
        <w:t>הרצון</w:t>
      </w:r>
      <w:r>
        <w:rPr>
          <w:rFonts w:hint="cs"/>
          <w:rtl/>
        </w:rPr>
        <w:t>,</w:t>
      </w:r>
      <w:r>
        <w:rPr>
          <w:rtl/>
        </w:rPr>
        <w:t xml:space="preserve"> </w:t>
      </w:r>
      <w:r>
        <w:rPr>
          <w:rFonts w:hint="cs"/>
          <w:rtl/>
        </w:rPr>
        <w:t xml:space="preserve">היינו </w:t>
      </w:r>
      <w:r>
        <w:rPr>
          <w:rFonts w:hint="eastAsia"/>
          <w:rtl/>
        </w:rPr>
        <w:t>שרוצה</w:t>
      </w:r>
      <w:r>
        <w:rPr>
          <w:rtl/>
        </w:rPr>
        <w:t xml:space="preserve"> </w:t>
      </w:r>
      <w:r>
        <w:rPr>
          <w:rFonts w:hint="eastAsia"/>
          <w:rtl/>
        </w:rPr>
        <w:t>באיזה</w:t>
      </w:r>
      <w:r>
        <w:rPr>
          <w:rtl/>
        </w:rPr>
        <w:t xml:space="preserve"> </w:t>
      </w:r>
      <w:r>
        <w:rPr>
          <w:rFonts w:hint="eastAsia"/>
          <w:rtl/>
        </w:rPr>
        <w:t>דבר</w:t>
      </w:r>
      <w:r>
        <w:rPr>
          <w:rtl/>
        </w:rPr>
        <w:t xml:space="preserve"> </w:t>
      </w:r>
      <w:r>
        <w:rPr>
          <w:rFonts w:hint="eastAsia"/>
          <w:rtl/>
        </w:rPr>
        <w:t>בשביל</w:t>
      </w:r>
      <w:r>
        <w:rPr>
          <w:rtl/>
        </w:rPr>
        <w:t xml:space="preserve"> </w:t>
      </w:r>
      <w:r>
        <w:rPr>
          <w:rFonts w:hint="eastAsia"/>
          <w:rtl/>
        </w:rPr>
        <w:t>ענין</w:t>
      </w:r>
      <w:r>
        <w:rPr>
          <w:rtl/>
        </w:rPr>
        <w:t xml:space="preserve"> </w:t>
      </w:r>
      <w:r>
        <w:rPr>
          <w:rFonts w:hint="eastAsia"/>
          <w:rtl/>
        </w:rPr>
        <w:t>אחר</w:t>
      </w:r>
      <w:r>
        <w:rPr>
          <w:rFonts w:hint="cs"/>
          <w:rtl/>
        </w:rPr>
        <w:t>,</w:t>
      </w:r>
      <w:r>
        <w:rPr>
          <w:rtl/>
        </w:rPr>
        <w:t xml:space="preserve"> </w:t>
      </w:r>
      <w:r>
        <w:rPr>
          <w:rFonts w:hint="eastAsia"/>
          <w:rtl/>
        </w:rPr>
        <w:t>והבחינה</w:t>
      </w:r>
      <w:r>
        <w:rPr>
          <w:rtl/>
        </w:rPr>
        <w:t xml:space="preserve"> </w:t>
      </w:r>
      <w:r>
        <w:rPr>
          <w:rFonts w:hint="eastAsia"/>
          <w:rtl/>
        </w:rPr>
        <w:t>דחיצוניות</w:t>
      </w:r>
      <w:r>
        <w:rPr>
          <w:rtl/>
        </w:rPr>
        <w:t xml:space="preserve"> </w:t>
      </w:r>
      <w:r>
        <w:rPr>
          <w:rFonts w:hint="eastAsia"/>
          <w:rtl/>
        </w:rPr>
        <w:t>הרצון</w:t>
      </w:r>
      <w:r>
        <w:rPr>
          <w:rtl/>
        </w:rPr>
        <w:t xml:space="preserve"> </w:t>
      </w:r>
      <w:r>
        <w:rPr>
          <w:rFonts w:hint="eastAsia"/>
          <w:rtl/>
        </w:rPr>
        <w:t>כמו</w:t>
      </w:r>
      <w:r>
        <w:rPr>
          <w:rtl/>
        </w:rPr>
        <w:t xml:space="preserve"> </w:t>
      </w:r>
      <w:r>
        <w:rPr>
          <w:rFonts w:hint="eastAsia"/>
          <w:rtl/>
        </w:rPr>
        <w:t>שהיא</w:t>
      </w:r>
      <w:r>
        <w:rPr>
          <w:rtl/>
        </w:rPr>
        <w:t xml:space="preserve"> </w:t>
      </w:r>
      <w:r>
        <w:rPr>
          <w:rFonts w:hint="eastAsia"/>
          <w:rtl/>
        </w:rPr>
        <w:t>מקור</w:t>
      </w:r>
      <w:r>
        <w:rPr>
          <w:rtl/>
        </w:rPr>
        <w:t xml:space="preserve"> </w:t>
      </w:r>
      <w:r>
        <w:rPr>
          <w:rFonts w:hint="eastAsia"/>
          <w:rtl/>
        </w:rPr>
        <w:t>לאוה</w:t>
      </w:r>
      <w:r>
        <w:rPr>
          <w:rtl/>
        </w:rPr>
        <w:t>"</w:t>
      </w:r>
      <w:r>
        <w:rPr>
          <w:rFonts w:hint="eastAsia"/>
          <w:rtl/>
        </w:rPr>
        <w:t>ע</w:t>
      </w:r>
      <w:r>
        <w:rPr>
          <w:rtl/>
        </w:rPr>
        <w:t xml:space="preserve"> </w:t>
      </w:r>
      <w:r>
        <w:rPr>
          <w:rFonts w:hint="eastAsia"/>
          <w:rtl/>
        </w:rPr>
        <w:t>היא</w:t>
      </w:r>
      <w:r>
        <w:rPr>
          <w:rtl/>
        </w:rPr>
        <w:t xml:space="preserve"> </w:t>
      </w:r>
      <w:r>
        <w:rPr>
          <w:rFonts w:hint="eastAsia"/>
          <w:rtl/>
        </w:rPr>
        <w:t>באופן</w:t>
      </w:r>
      <w:r>
        <w:rPr>
          <w:rtl/>
        </w:rPr>
        <w:t xml:space="preserve"> </w:t>
      </w:r>
      <w:r>
        <w:rPr>
          <w:rFonts w:hint="eastAsia"/>
          <w:rtl/>
        </w:rPr>
        <w:t>שאין</w:t>
      </w:r>
      <w:r>
        <w:rPr>
          <w:rtl/>
        </w:rPr>
        <w:t xml:space="preserve"> </w:t>
      </w:r>
      <w:r>
        <w:rPr>
          <w:rFonts w:hint="eastAsia"/>
          <w:rtl/>
        </w:rPr>
        <w:t>נרגש</w:t>
      </w:r>
      <w:r>
        <w:rPr>
          <w:rtl/>
        </w:rPr>
        <w:t xml:space="preserve"> </w:t>
      </w:r>
      <w:r>
        <w:rPr>
          <w:rFonts w:hint="eastAsia"/>
          <w:rtl/>
        </w:rPr>
        <w:t>בה</w:t>
      </w:r>
      <w:r>
        <w:rPr>
          <w:rtl/>
        </w:rPr>
        <w:t xml:space="preserve"> </w:t>
      </w:r>
      <w:r>
        <w:rPr>
          <w:rFonts w:hint="eastAsia"/>
          <w:rtl/>
        </w:rPr>
        <w:t>שהרצון</w:t>
      </w:r>
      <w:r>
        <w:rPr>
          <w:rtl/>
        </w:rPr>
        <w:t xml:space="preserve"> </w:t>
      </w:r>
      <w:r>
        <w:rPr>
          <w:rFonts w:hint="eastAsia"/>
          <w:rtl/>
        </w:rPr>
        <w:t>הוא</w:t>
      </w:r>
      <w:r>
        <w:rPr>
          <w:rtl/>
        </w:rPr>
        <w:t xml:space="preserve"> </w:t>
      </w:r>
      <w:r>
        <w:rPr>
          <w:rFonts w:hint="eastAsia"/>
          <w:rtl/>
        </w:rPr>
        <w:t>בשביל</w:t>
      </w:r>
      <w:r>
        <w:rPr>
          <w:rtl/>
        </w:rPr>
        <w:t xml:space="preserve"> </w:t>
      </w:r>
      <w:r>
        <w:rPr>
          <w:rFonts w:hint="eastAsia"/>
          <w:rtl/>
        </w:rPr>
        <w:t>ענין</w:t>
      </w:r>
      <w:r>
        <w:rPr>
          <w:rtl/>
        </w:rPr>
        <w:t xml:space="preserve"> </w:t>
      </w:r>
      <w:r>
        <w:rPr>
          <w:rFonts w:hint="eastAsia"/>
          <w:rtl/>
        </w:rPr>
        <w:t>אחר</w:t>
      </w:r>
      <w:r>
        <w:rPr>
          <w:rtl/>
        </w:rPr>
        <w:t xml:space="preserve"> </w:t>
      </w:r>
      <w:r>
        <w:rPr>
          <w:rFonts w:hint="eastAsia"/>
          <w:rtl/>
        </w:rPr>
        <w:t>אלא</w:t>
      </w:r>
      <w:r>
        <w:rPr>
          <w:rtl/>
        </w:rPr>
        <w:t xml:space="preserve"> </w:t>
      </w:r>
      <w:r>
        <w:rPr>
          <w:rFonts w:hint="cs"/>
          <w:rtl/>
        </w:rPr>
        <w:t xml:space="preserve">נדמה </w:t>
      </w:r>
      <w:r>
        <w:rPr>
          <w:rFonts w:hint="eastAsia"/>
          <w:rtl/>
        </w:rPr>
        <w:t>שזה</w:t>
      </w:r>
      <w:r>
        <w:rPr>
          <w:rtl/>
        </w:rPr>
        <w:t xml:space="preserve"> </w:t>
      </w:r>
      <w:r>
        <w:rPr>
          <w:rFonts w:hint="eastAsia"/>
          <w:rtl/>
        </w:rPr>
        <w:t>גופא</w:t>
      </w:r>
      <w:r>
        <w:rPr>
          <w:rtl/>
        </w:rPr>
        <w:t xml:space="preserve"> </w:t>
      </w:r>
      <w:r>
        <w:rPr>
          <w:rFonts w:hint="eastAsia"/>
          <w:rtl/>
        </w:rPr>
        <w:t>הוא</w:t>
      </w:r>
      <w:r>
        <w:rPr>
          <w:rtl/>
        </w:rPr>
        <w:t xml:space="preserve"> </w:t>
      </w:r>
      <w:r>
        <w:rPr>
          <w:rFonts w:hint="eastAsia"/>
          <w:rtl/>
        </w:rPr>
        <w:t>התכלית</w:t>
      </w:r>
      <w:r>
        <w:rPr>
          <w:rFonts w:hint="cs"/>
          <w:rtl/>
        </w:rPr>
        <w:t>,</w:t>
      </w:r>
      <w:r>
        <w:rPr>
          <w:rtl/>
        </w:rPr>
        <w:t xml:space="preserve"> </w:t>
      </w:r>
      <w:r>
        <w:rPr>
          <w:rFonts w:hint="eastAsia"/>
          <w:rtl/>
        </w:rPr>
        <w:t>ולכן</w:t>
      </w:r>
      <w:r>
        <w:rPr>
          <w:rtl/>
        </w:rPr>
        <w:t xml:space="preserve"> </w:t>
      </w:r>
      <w:r>
        <w:rPr>
          <w:rFonts w:hint="eastAsia"/>
          <w:rtl/>
        </w:rPr>
        <w:t>מסתעף</w:t>
      </w:r>
      <w:r>
        <w:rPr>
          <w:rtl/>
        </w:rPr>
        <w:t xml:space="preserve"> </w:t>
      </w:r>
      <w:r>
        <w:rPr>
          <w:rFonts w:hint="eastAsia"/>
          <w:rtl/>
        </w:rPr>
        <w:t>מזה</w:t>
      </w:r>
      <w:r>
        <w:rPr>
          <w:rtl/>
        </w:rPr>
        <w:t xml:space="preserve"> </w:t>
      </w:r>
      <w:r>
        <w:rPr>
          <w:rFonts w:hint="eastAsia"/>
          <w:rtl/>
        </w:rPr>
        <w:t>שאוה</w:t>
      </w:r>
      <w:r>
        <w:rPr>
          <w:rtl/>
        </w:rPr>
        <w:t>"</w:t>
      </w:r>
      <w:r>
        <w:rPr>
          <w:rFonts w:hint="eastAsia"/>
          <w:rtl/>
        </w:rPr>
        <w:t>ע</w:t>
      </w:r>
      <w:r>
        <w:rPr>
          <w:rtl/>
        </w:rPr>
        <w:t xml:space="preserve"> </w:t>
      </w:r>
      <w:r>
        <w:rPr>
          <w:rFonts w:hint="eastAsia"/>
          <w:rtl/>
        </w:rPr>
        <w:t>מחשבים</w:t>
      </w:r>
      <w:r>
        <w:rPr>
          <w:rtl/>
        </w:rPr>
        <w:t xml:space="preserve"> </w:t>
      </w:r>
      <w:r>
        <w:rPr>
          <w:rFonts w:hint="eastAsia"/>
          <w:rtl/>
        </w:rPr>
        <w:t>את</w:t>
      </w:r>
      <w:r>
        <w:rPr>
          <w:rtl/>
        </w:rPr>
        <w:t xml:space="preserve"> </w:t>
      </w:r>
      <w:r>
        <w:rPr>
          <w:rFonts w:hint="eastAsia"/>
          <w:rtl/>
        </w:rPr>
        <w:t>הממוצעים</w:t>
      </w:r>
      <w:r w:rsidRPr="003B660A">
        <w:rPr>
          <w:rFonts w:hint="eastAsia"/>
          <w:rtl/>
        </w:rPr>
        <w:t xml:space="preserve"> </w:t>
      </w:r>
      <w:r>
        <w:rPr>
          <w:rFonts w:hint="eastAsia"/>
          <w:rtl/>
        </w:rPr>
        <w:t>דכו</w:t>
      </w:r>
      <w:r>
        <w:rPr>
          <w:rtl/>
        </w:rPr>
        <w:t>"</w:t>
      </w:r>
      <w:r>
        <w:rPr>
          <w:rFonts w:hint="eastAsia"/>
          <w:rtl/>
        </w:rPr>
        <w:t>מ</w:t>
      </w:r>
      <w:r>
        <w:rPr>
          <w:rtl/>
        </w:rPr>
        <w:t xml:space="preserve"> </w:t>
      </w:r>
      <w:r>
        <w:rPr>
          <w:rFonts w:hint="eastAsia"/>
          <w:rtl/>
        </w:rPr>
        <w:t>לעיקר</w:t>
      </w:r>
      <w:r>
        <w:rPr>
          <w:rFonts w:hint="cs"/>
          <w:rtl/>
        </w:rPr>
        <w:t xml:space="preserve">. ומה שישראל אינם טועים בזה אלא עובדים רק לקב"ה הוא, כי </w:t>
      </w:r>
      <w:r>
        <w:rPr>
          <w:rFonts w:hint="eastAsia"/>
          <w:rtl/>
        </w:rPr>
        <w:t>השרש</w:t>
      </w:r>
      <w:r>
        <w:rPr>
          <w:rtl/>
        </w:rPr>
        <w:t xml:space="preserve"> </w:t>
      </w:r>
      <w:r>
        <w:rPr>
          <w:rFonts w:hint="eastAsia"/>
          <w:rtl/>
        </w:rPr>
        <w:t>דישראל</w:t>
      </w:r>
      <w:r>
        <w:rPr>
          <w:rtl/>
        </w:rPr>
        <w:t xml:space="preserve"> </w:t>
      </w:r>
      <w:r>
        <w:rPr>
          <w:rFonts w:hint="eastAsia"/>
          <w:rtl/>
        </w:rPr>
        <w:t>הוא</w:t>
      </w:r>
      <w:r>
        <w:rPr>
          <w:rtl/>
        </w:rPr>
        <w:t xml:space="preserve"> </w:t>
      </w:r>
      <w:r>
        <w:rPr>
          <w:rFonts w:hint="eastAsia"/>
          <w:rtl/>
        </w:rPr>
        <w:t>מפנימיות</w:t>
      </w:r>
      <w:r>
        <w:rPr>
          <w:rtl/>
        </w:rPr>
        <w:t xml:space="preserve"> </w:t>
      </w:r>
      <w:r>
        <w:rPr>
          <w:rFonts w:hint="eastAsia"/>
          <w:rtl/>
        </w:rPr>
        <w:t>הרצון</w:t>
      </w:r>
      <w:r>
        <w:rPr>
          <w:rFonts w:hint="cs"/>
          <w:rtl/>
        </w:rPr>
        <w:t>,</w:t>
      </w:r>
      <w:r>
        <w:rPr>
          <w:rtl/>
        </w:rPr>
        <w:t xml:space="preserve"> </w:t>
      </w:r>
      <w:r>
        <w:rPr>
          <w:rFonts w:hint="eastAsia"/>
          <w:rtl/>
        </w:rPr>
        <w:t>שמצד</w:t>
      </w:r>
      <w:r>
        <w:rPr>
          <w:rtl/>
        </w:rPr>
        <w:t xml:space="preserve"> </w:t>
      </w:r>
      <w:r>
        <w:rPr>
          <w:rFonts w:hint="eastAsia"/>
          <w:rtl/>
        </w:rPr>
        <w:t>פנימיות</w:t>
      </w:r>
      <w:r>
        <w:rPr>
          <w:rtl/>
        </w:rPr>
        <w:t xml:space="preserve"> </w:t>
      </w:r>
      <w:r>
        <w:rPr>
          <w:rFonts w:hint="eastAsia"/>
          <w:rtl/>
        </w:rPr>
        <w:t>הרצון</w:t>
      </w:r>
      <w:r>
        <w:rPr>
          <w:rtl/>
        </w:rPr>
        <w:t xml:space="preserve"> </w:t>
      </w:r>
      <w:r>
        <w:rPr>
          <w:rFonts w:hint="eastAsia"/>
          <w:rtl/>
        </w:rPr>
        <w:t>אין</w:t>
      </w:r>
      <w:r>
        <w:rPr>
          <w:rtl/>
        </w:rPr>
        <w:t xml:space="preserve"> </w:t>
      </w:r>
      <w:r>
        <w:rPr>
          <w:rFonts w:hint="eastAsia"/>
          <w:rtl/>
        </w:rPr>
        <w:t>נתינת</w:t>
      </w:r>
      <w:r>
        <w:rPr>
          <w:rtl/>
        </w:rPr>
        <w:t xml:space="preserve"> </w:t>
      </w:r>
      <w:r>
        <w:rPr>
          <w:rFonts w:hint="eastAsia"/>
          <w:rtl/>
        </w:rPr>
        <w:t>מקום</w:t>
      </w:r>
      <w:r>
        <w:rPr>
          <w:rtl/>
        </w:rPr>
        <w:t xml:space="preserve"> </w:t>
      </w:r>
      <w:r>
        <w:rPr>
          <w:rFonts w:hint="eastAsia"/>
          <w:rtl/>
        </w:rPr>
        <w:t>לאיזה</w:t>
      </w:r>
      <w:r>
        <w:rPr>
          <w:rtl/>
        </w:rPr>
        <w:t xml:space="preserve"> </w:t>
      </w:r>
      <w:r>
        <w:rPr>
          <w:rFonts w:hint="eastAsia"/>
          <w:rtl/>
        </w:rPr>
        <w:t>ענין</w:t>
      </w:r>
      <w:r>
        <w:rPr>
          <w:rtl/>
        </w:rPr>
        <w:t xml:space="preserve"> </w:t>
      </w:r>
      <w:r>
        <w:rPr>
          <w:rFonts w:hint="eastAsia"/>
          <w:rtl/>
        </w:rPr>
        <w:t>אחר</w:t>
      </w:r>
      <w:r>
        <w:rPr>
          <w:rFonts w:hint="cs"/>
          <w:rtl/>
        </w:rPr>
        <w:t>,</w:t>
      </w:r>
      <w:r>
        <w:rPr>
          <w:rtl/>
        </w:rPr>
        <w:t xml:space="preserve"> </w:t>
      </w:r>
      <w:r>
        <w:rPr>
          <w:rFonts w:hint="eastAsia"/>
          <w:rtl/>
        </w:rPr>
        <w:t>ולכן</w:t>
      </w:r>
      <w:r>
        <w:rPr>
          <w:rtl/>
        </w:rPr>
        <w:t xml:space="preserve"> </w:t>
      </w:r>
      <w:r>
        <w:rPr>
          <w:rFonts w:hint="eastAsia"/>
          <w:rtl/>
        </w:rPr>
        <w:t>יש</w:t>
      </w:r>
      <w:r>
        <w:rPr>
          <w:rtl/>
        </w:rPr>
        <w:t xml:space="preserve"> </w:t>
      </w:r>
      <w:r>
        <w:rPr>
          <w:rFonts w:hint="eastAsia"/>
          <w:rtl/>
        </w:rPr>
        <w:t>לישראל</w:t>
      </w:r>
      <w:r>
        <w:rPr>
          <w:rtl/>
        </w:rPr>
        <w:t xml:space="preserve"> </w:t>
      </w:r>
      <w:r>
        <w:rPr>
          <w:rFonts w:hint="eastAsia"/>
          <w:rtl/>
        </w:rPr>
        <w:t>ההכרה</w:t>
      </w:r>
      <w:r>
        <w:rPr>
          <w:rtl/>
        </w:rPr>
        <w:t xml:space="preserve"> </w:t>
      </w:r>
      <w:r>
        <w:rPr>
          <w:rFonts w:hint="eastAsia"/>
          <w:rtl/>
        </w:rPr>
        <w:t>שהכו</w:t>
      </w:r>
      <w:r>
        <w:rPr>
          <w:rtl/>
        </w:rPr>
        <w:t>"</w:t>
      </w:r>
      <w:r>
        <w:rPr>
          <w:rFonts w:hint="eastAsia"/>
          <w:rtl/>
        </w:rPr>
        <w:t>מ</w:t>
      </w:r>
      <w:r>
        <w:rPr>
          <w:rtl/>
        </w:rPr>
        <w:t xml:space="preserve"> </w:t>
      </w:r>
      <w:r>
        <w:rPr>
          <w:rFonts w:hint="eastAsia"/>
          <w:rtl/>
        </w:rPr>
        <w:t>הם</w:t>
      </w:r>
      <w:r>
        <w:rPr>
          <w:rtl/>
        </w:rPr>
        <w:t xml:space="preserve"> </w:t>
      </w:r>
      <w:r>
        <w:rPr>
          <w:rFonts w:hint="eastAsia"/>
          <w:rtl/>
        </w:rPr>
        <w:t>רק</w:t>
      </w:r>
      <w:r>
        <w:rPr>
          <w:rtl/>
        </w:rPr>
        <w:t xml:space="preserve"> </w:t>
      </w:r>
      <w:r>
        <w:rPr>
          <w:rFonts w:hint="eastAsia"/>
          <w:rtl/>
        </w:rPr>
        <w:t>אמצעי</w:t>
      </w:r>
      <w:r>
        <w:rPr>
          <w:rtl/>
        </w:rPr>
        <w:t xml:space="preserve"> </w:t>
      </w:r>
      <w:r>
        <w:rPr>
          <w:rFonts w:hint="eastAsia"/>
          <w:rtl/>
        </w:rPr>
        <w:t>כגרזן</w:t>
      </w:r>
      <w:r>
        <w:rPr>
          <w:rtl/>
        </w:rPr>
        <w:t xml:space="preserve"> </w:t>
      </w:r>
      <w:r>
        <w:rPr>
          <w:rFonts w:hint="eastAsia"/>
          <w:rtl/>
        </w:rPr>
        <w:t>ביד</w:t>
      </w:r>
      <w:r>
        <w:rPr>
          <w:rtl/>
        </w:rPr>
        <w:t xml:space="preserve"> </w:t>
      </w:r>
      <w:r>
        <w:rPr>
          <w:rFonts w:hint="eastAsia"/>
          <w:rtl/>
        </w:rPr>
        <w:t>החוצב</w:t>
      </w:r>
      <w:r>
        <w:rPr>
          <w:rFonts w:hint="cs"/>
          <w:rtl/>
        </w:rPr>
        <w:t xml:space="preserve"> בו,</w:t>
      </w:r>
      <w:r>
        <w:rPr>
          <w:rtl/>
        </w:rPr>
        <w:t xml:space="preserve"> </w:t>
      </w:r>
      <w:r>
        <w:rPr>
          <w:rFonts w:hint="eastAsia"/>
          <w:rtl/>
        </w:rPr>
        <w:t>וכן</w:t>
      </w:r>
      <w:r>
        <w:rPr>
          <w:rtl/>
        </w:rPr>
        <w:t xml:space="preserve"> </w:t>
      </w:r>
      <w:r>
        <w:rPr>
          <w:rFonts w:hint="cs"/>
          <w:rtl/>
        </w:rPr>
        <w:t>יש להם הכרה בזה ש</w:t>
      </w:r>
      <w:r>
        <w:rPr>
          <w:rFonts w:hint="eastAsia"/>
          <w:rtl/>
        </w:rPr>
        <w:t>השפע</w:t>
      </w:r>
      <w:r>
        <w:rPr>
          <w:rtl/>
        </w:rPr>
        <w:t xml:space="preserve"> </w:t>
      </w:r>
      <w:r>
        <w:rPr>
          <w:rFonts w:hint="eastAsia"/>
          <w:rtl/>
        </w:rPr>
        <w:t>הגשמי</w:t>
      </w:r>
      <w:r>
        <w:rPr>
          <w:rtl/>
        </w:rPr>
        <w:t xml:space="preserve"> </w:t>
      </w:r>
      <w:r>
        <w:rPr>
          <w:rFonts w:hint="eastAsia"/>
          <w:rtl/>
        </w:rPr>
        <w:t>הוא</w:t>
      </w:r>
      <w:r>
        <w:rPr>
          <w:rtl/>
        </w:rPr>
        <w:t xml:space="preserve"> </w:t>
      </w:r>
      <w:r>
        <w:rPr>
          <w:rFonts w:hint="eastAsia"/>
          <w:rtl/>
        </w:rPr>
        <w:t>רק</w:t>
      </w:r>
      <w:r>
        <w:rPr>
          <w:rtl/>
        </w:rPr>
        <w:t xml:space="preserve"> </w:t>
      </w:r>
      <w:r>
        <w:rPr>
          <w:rFonts w:hint="eastAsia"/>
          <w:rtl/>
        </w:rPr>
        <w:t>בשביל</w:t>
      </w:r>
      <w:r>
        <w:rPr>
          <w:rtl/>
        </w:rPr>
        <w:t xml:space="preserve"> </w:t>
      </w:r>
      <w:r>
        <w:rPr>
          <w:rFonts w:hint="eastAsia"/>
          <w:rtl/>
        </w:rPr>
        <w:t>עבודת</w:t>
      </w:r>
      <w:r>
        <w:rPr>
          <w:rtl/>
        </w:rPr>
        <w:t xml:space="preserve"> </w:t>
      </w:r>
      <w:r>
        <w:rPr>
          <w:rFonts w:hint="eastAsia"/>
          <w:rtl/>
        </w:rPr>
        <w:t>ה</w:t>
      </w:r>
      <w:r>
        <w:rPr>
          <w:rtl/>
        </w:rPr>
        <w:t>'</w:t>
      </w:r>
      <w:r>
        <w:rPr>
          <w:rFonts w:hint="cs"/>
          <w:rtl/>
        </w:rPr>
        <w:t>,</w:t>
      </w:r>
      <w:r>
        <w:rPr>
          <w:rtl/>
        </w:rPr>
        <w:t xml:space="preserve"> </w:t>
      </w:r>
      <w:r>
        <w:rPr>
          <w:rFonts w:hint="eastAsia"/>
          <w:rtl/>
        </w:rPr>
        <w:t>ול</w:t>
      </w:r>
      <w:r>
        <w:rPr>
          <w:rFonts w:hint="cs"/>
          <w:rtl/>
        </w:rPr>
        <w:t>פיכך</w:t>
      </w:r>
      <w:r>
        <w:rPr>
          <w:rtl/>
        </w:rPr>
        <w:t xml:space="preserve"> </w:t>
      </w:r>
      <w:r>
        <w:rPr>
          <w:rFonts w:hint="eastAsia"/>
          <w:rtl/>
        </w:rPr>
        <w:t>אינן</w:t>
      </w:r>
      <w:r>
        <w:rPr>
          <w:rtl/>
        </w:rPr>
        <w:t xml:space="preserve"> </w:t>
      </w:r>
      <w:r>
        <w:rPr>
          <w:rFonts w:hint="eastAsia"/>
          <w:rtl/>
        </w:rPr>
        <w:t>עובדין</w:t>
      </w:r>
      <w:r>
        <w:rPr>
          <w:rtl/>
        </w:rPr>
        <w:t xml:space="preserve"> </w:t>
      </w:r>
      <w:r>
        <w:rPr>
          <w:rFonts w:hint="eastAsia"/>
          <w:rtl/>
        </w:rPr>
        <w:t>אלא</w:t>
      </w:r>
      <w:r>
        <w:rPr>
          <w:rtl/>
        </w:rPr>
        <w:t xml:space="preserve"> </w:t>
      </w:r>
      <w:r>
        <w:rPr>
          <w:rFonts w:hint="eastAsia"/>
          <w:rtl/>
        </w:rPr>
        <w:t>להקב</w:t>
      </w:r>
      <w:r>
        <w:rPr>
          <w:rtl/>
        </w:rPr>
        <w:t>"</w:t>
      </w:r>
      <w:r>
        <w:rPr>
          <w:rFonts w:hint="eastAsia"/>
          <w:rtl/>
        </w:rPr>
        <w:t>ה</w:t>
      </w:r>
      <w:r>
        <w:rPr>
          <w:rtl/>
        </w:rPr>
        <w:t xml:space="preserve"> </w:t>
      </w:r>
      <w:r>
        <w:rPr>
          <w:rFonts w:hint="eastAsia"/>
          <w:rtl/>
        </w:rPr>
        <w:t>אנא</w:t>
      </w:r>
      <w:r>
        <w:rPr>
          <w:rtl/>
        </w:rPr>
        <w:t xml:space="preserve"> </w:t>
      </w:r>
      <w:r>
        <w:rPr>
          <w:rFonts w:hint="eastAsia"/>
          <w:rtl/>
        </w:rPr>
        <w:t>נסיב</w:t>
      </w:r>
      <w:r>
        <w:rPr>
          <w:rtl/>
        </w:rPr>
        <w:t xml:space="preserve"> </w:t>
      </w:r>
      <w:r>
        <w:rPr>
          <w:rFonts w:hint="eastAsia"/>
          <w:rtl/>
        </w:rPr>
        <w:t>מלכא</w:t>
      </w:r>
      <w:r>
        <w:rPr>
          <w:rFonts w:hint="cs"/>
          <w:rtl/>
        </w:rPr>
        <w:t>. ע"כ מתוכן המאמר.</w:t>
      </w:r>
    </w:p>
    <w:p w:rsidR="002272DC" w:rsidRDefault="002272DC" w:rsidP="00B35290">
      <w:pPr>
        <w:pStyle w:val="a3"/>
        <w:spacing w:before="0" w:after="100"/>
        <w:rPr>
          <w:rtl/>
        </w:rPr>
      </w:pPr>
      <w:r>
        <w:rPr>
          <w:rFonts w:hint="cs"/>
          <w:rtl/>
        </w:rPr>
        <w:t xml:space="preserve">ועל פי זה יובן לענייננו, ובהקדם, דלכאורה יוקשה על המבואר (לעיל </w:t>
      </w:r>
      <w:r w:rsidRPr="00DB5D6A">
        <w:rPr>
          <w:rFonts w:hint="cs"/>
          <w:rtl/>
        </w:rPr>
        <w:t>בסעיף</w:t>
      </w:r>
      <w:r>
        <w:rPr>
          <w:rFonts w:hint="cs"/>
          <w:rtl/>
        </w:rPr>
        <w:t xml:space="preserve"> ט של המאמר) שמהטעות של הבחירה בהגילויים דגן עדן (טפל) אפשר שיבוא מזה, ע"י ריבוי השתלשלות, להתדרדרות של נתינת חשיבות גם להכוכבים ומזלות (שיחשוב שיש להם בחירה בהשפעתם, ויתירה מזו שההשפעה היא מהם עצמם) ח"ו </w:t>
      </w:r>
      <w:r>
        <w:rPr>
          <w:rtl/>
        </w:rPr>
        <w:t>–</w:t>
      </w:r>
      <w:r>
        <w:rPr>
          <w:rFonts w:hint="cs"/>
          <w:rtl/>
        </w:rPr>
        <w:t xml:space="preserve"> לכאורה </w:t>
      </w:r>
      <w:r>
        <w:rPr>
          <w:rFonts w:hint="cs"/>
          <w:rtl/>
        </w:rPr>
        <w:lastRenderedPageBreak/>
        <w:t>איך אפשר לומר כן, שמהרגש של קדושה, שרצונו בהגילויים דגן עדן, יכול להסתעף מזה ענין של עבודה זרה ר"ל, לחשוב שההשפעה היא מהכוכבים ומזלות עצמם, שהו"ע של עבודה זרה גמורה, היפך כל התורה וכל היהדות. הרי לכאורה אלו הם ב' דברים הפכיים לגמרי בתכלית, ולא קרב זה אל זה?! שהרי גן עדן ועולם הבא הם דרגות נעלות בקדושה, ויהודי האוחז בזה הוא דבק באלקות, אך תפישת הכוכבים ומזלות למציאות ר"ל זהו ע"ז ממש, שהיא עבירה חמורה ביותר ותכלית הטומאה, ואיך יעלה על הדעת שאפשר להדרדר וליפול מזה לזה?!</w:t>
      </w:r>
    </w:p>
    <w:p w:rsidR="002272DC" w:rsidRDefault="002272DC" w:rsidP="00B35290">
      <w:pPr>
        <w:pStyle w:val="a3"/>
        <w:spacing w:before="0" w:after="100"/>
        <w:rPr>
          <w:rtl/>
        </w:rPr>
      </w:pPr>
      <w:r>
        <w:rPr>
          <w:rFonts w:hint="cs"/>
          <w:rtl/>
        </w:rPr>
        <w:t xml:space="preserve">אך לפי הביאור (שנתחדש בסעיף יו"ד של המאמר) שנקודת הענין היא </w:t>
      </w:r>
      <w:r w:rsidRPr="003F3C6A">
        <w:rPr>
          <w:rFonts w:hint="cs"/>
          <w:b/>
          <w:bCs/>
          <w:rtl/>
        </w:rPr>
        <w:t>טעות</w:t>
      </w:r>
      <w:r>
        <w:rPr>
          <w:rFonts w:hint="cs"/>
          <w:rtl/>
        </w:rPr>
        <w:t xml:space="preserve"> ושיבוש של הפיכת </w:t>
      </w:r>
      <w:r w:rsidRPr="0092504B">
        <w:rPr>
          <w:rFonts w:hint="cs"/>
          <w:b/>
          <w:bCs/>
          <w:rtl/>
        </w:rPr>
        <w:t>אמצעי לעיקר</w:t>
      </w:r>
      <w:r>
        <w:rPr>
          <w:rFonts w:hint="cs"/>
          <w:rtl/>
        </w:rPr>
        <w:t xml:space="preserve">, הדבר יובן בקל. והיינו שעל פי ביאור זה מתחדשים ב' ענינים: </w:t>
      </w:r>
    </w:p>
    <w:p w:rsidR="002272DC" w:rsidRDefault="002272DC" w:rsidP="00B35290">
      <w:pPr>
        <w:pStyle w:val="a3"/>
        <w:spacing w:before="0" w:after="100"/>
      </w:pPr>
      <w:r>
        <w:rPr>
          <w:rFonts w:hint="cs"/>
          <w:rtl/>
        </w:rPr>
        <w:t xml:space="preserve">(א) שהטעות אינה קשורה עם החפצא של ג"ע ועוה"ב, לומר שמהרצון להגילויים של ג"ע ועוה"ב אפשר להגיע בריבוי השתלשלות לע"ז ממש ר"ל - שבהשקפה ראשונה הוא דבר תימה לומר כן, שכן ה"חפצא" דעניינים אלו הריהם הפכיים זה מזה בתכלית, ולכאורה לא יתכן לעבור מזה לזה כנ"ל. אלא הבעי' היא </w:t>
      </w:r>
      <w:r w:rsidRPr="00F3616B">
        <w:rPr>
          <w:rFonts w:hint="cs"/>
          <w:b/>
          <w:bCs/>
          <w:rtl/>
        </w:rPr>
        <w:t>בגברא</w:t>
      </w:r>
      <w:r>
        <w:rPr>
          <w:rFonts w:hint="cs"/>
          <w:rtl/>
        </w:rPr>
        <w:t>, שהוא משתבש בראי' ותפישה שטחית, שהגבולות אינם ברורים לו כל צרכם, עד כדי כך שהוא "מקדש את האמצעי", שנדמה לו שהאמצעי (למטרה) הוא עיקר.</w:t>
      </w:r>
    </w:p>
    <w:p w:rsidR="002272DC" w:rsidRDefault="002272DC" w:rsidP="00B35290">
      <w:pPr>
        <w:pStyle w:val="a3"/>
        <w:spacing w:before="0" w:after="100"/>
        <w:rPr>
          <w:rtl/>
        </w:rPr>
      </w:pPr>
      <w:r>
        <w:rPr>
          <w:rFonts w:hint="cs"/>
          <w:rtl/>
        </w:rPr>
        <w:t>כלומר, שאין זה שהוא לוקח דבר טפל וצדדי שחוץ לעצמות (גילויים) ומחשיבו למציאות נפרדת לעצמו (שזהו ה"חפצא" דלעיל), ומזה הוא מתדרדר ל(חפצא אחר) ע"ז ממש (שיש בזה קושי כנ"ל), אלא הטעות היא (רק) בהשקפת העולם של הגברא, בתפישה משובשת ומעוותת של הדברים הנובעת מהסתכלות שטחית על המציאות, שדבר שהוא (רק) אמצעי (לעיקר) נדמה לו שהוא (עצמו חשוב כ)עיקר.</w:t>
      </w:r>
    </w:p>
    <w:p w:rsidR="002272DC" w:rsidRDefault="002272DC" w:rsidP="00B35290">
      <w:pPr>
        <w:pStyle w:val="a3"/>
        <w:spacing w:before="0" w:after="100"/>
        <w:rPr>
          <w:rtl/>
        </w:rPr>
      </w:pPr>
      <w:r>
        <w:rPr>
          <w:rFonts w:hint="cs"/>
          <w:rtl/>
        </w:rPr>
        <w:t>- [וטעות זו שייכת ומצוי' בעיקר אצל אומות העולם (ובפשטות גם אצל הגוי אשר בקרבך), ונובעת מצד זה ששרשם הוא מחיצוניות (הרצון העליון), ולכן כל מהותם וכל תפישת עולמם היא חיצונית ושטחית. בניגוד לגישה של ישראל עם קרובו שהיא עמוקה ופנימית.</w:t>
      </w:r>
    </w:p>
    <w:p w:rsidR="002272DC" w:rsidRDefault="002272DC" w:rsidP="00B35290">
      <w:pPr>
        <w:pStyle w:val="a3"/>
        <w:spacing w:before="0" w:after="100"/>
        <w:rPr>
          <w:rFonts w:hint="cs"/>
          <w:rtl/>
        </w:rPr>
      </w:pPr>
      <w:r>
        <w:rPr>
          <w:rFonts w:hint="cs"/>
          <w:rtl/>
        </w:rPr>
        <w:t>שהרי אוה"ע, גופם ונפשם הם מהקליפות הטמאות כמבואר בתניא פרק א, וזהו כל עניינה של הקליפה שהיא חיצונית ומסתירה על העיקר (כגון על הפרי הראוי למאכל). ולכן, מכיון שמהותם היא חיצוניות, כשהם רואים שגרמי השמים, החמה והלבנה, משפיעים לארץ, התוצאה מזה מיד היא ש"מהם עובדים לחמה, מהם עובדים ללבנה", כי הם נעצרים ודי להם בדבר כפי שהוא נראה, ויוצר רושם, בחיצוניות, וכיון שבחיצוניות נראה שגרמי השמים משפיעים לארץ, הם רוצים לקבל מהם את השפע.</w:t>
      </w:r>
    </w:p>
    <w:p w:rsidR="002272DC" w:rsidRDefault="002272DC" w:rsidP="00B35290">
      <w:pPr>
        <w:pStyle w:val="a3"/>
        <w:spacing w:before="0" w:after="100"/>
        <w:rPr>
          <w:rtl/>
        </w:rPr>
      </w:pPr>
      <w:r>
        <w:rPr>
          <w:rFonts w:hint="cs"/>
          <w:rtl/>
        </w:rPr>
        <w:lastRenderedPageBreak/>
        <w:t>וזהו בניגוד לתפישת עולמם הפנימית של ישראל שאינם מתבלבלים (לא רק בין עיקר וטפל, אלא גם לא) בין אמצעי למטרה העיקרית, אלא יהודי יודע ומכיר בבירור מהו העיקר הפנימי באמת והוא דבק בו בכל לבו ונפשו, ולכן לא שייך, ויתירה מזה: מופרך אצלו, שיתדרדר לעבודת כוכבים ומזלות ר"ל] -</w:t>
      </w:r>
    </w:p>
    <w:p w:rsidR="002272DC" w:rsidRDefault="002272DC" w:rsidP="00B35290">
      <w:pPr>
        <w:pStyle w:val="a3"/>
        <w:spacing w:before="0" w:after="100"/>
      </w:pPr>
      <w:r>
        <w:rPr>
          <w:rFonts w:hint="cs"/>
          <w:rtl/>
        </w:rPr>
        <w:t xml:space="preserve">ומובן העומק הנוסף בביאור זה, כי על פי ביאור זה ההדרדרות והמעבר בין גן עדן ועוה"ב (קדושה) לבין עבודת כוכבים ומזלות (תכלית הטומאה), אינה בין שני דברים שהם שונים והפכיים במהותם זה מזה, אלא שהטעות היא אחת בלבד: הטשטוש, התפישה והראי' השטחית של הגברא שגורמת לו להסתפק בחיצוניות בלבד. </w:t>
      </w:r>
    </w:p>
    <w:p w:rsidR="002272DC" w:rsidRDefault="002272DC" w:rsidP="00B35290">
      <w:pPr>
        <w:pStyle w:val="a3"/>
        <w:spacing w:before="0" w:after="100"/>
        <w:rPr>
          <w:rtl/>
        </w:rPr>
      </w:pPr>
      <w:r>
        <w:rPr>
          <w:rFonts w:hint="cs"/>
          <w:rtl/>
        </w:rPr>
        <w:t xml:space="preserve">(ב) נקודה נוספת ועמוקה יותר </w:t>
      </w:r>
      <w:r>
        <w:rPr>
          <w:rtl/>
        </w:rPr>
        <w:t>–</w:t>
      </w:r>
      <w:r>
        <w:rPr>
          <w:rFonts w:hint="cs"/>
          <w:rtl/>
        </w:rPr>
        <w:t xml:space="preserve"> גם בגברא עצמו </w:t>
      </w:r>
      <w:r>
        <w:rPr>
          <w:rtl/>
        </w:rPr>
        <w:t>–</w:t>
      </w:r>
      <w:r>
        <w:rPr>
          <w:rFonts w:hint="cs"/>
          <w:rtl/>
        </w:rPr>
        <w:t xml:space="preserve"> שמתחדשת בביאור זה היא, שהסיבה</w:t>
      </w:r>
      <w:r w:rsidR="00D54C2B">
        <w:rPr>
          <w:rFonts w:hint="cs"/>
          <w:rtl/>
        </w:rPr>
        <w:t xml:space="preserve"> </w:t>
      </w:r>
      <w:r>
        <w:rPr>
          <w:rFonts w:hint="cs"/>
          <w:rtl/>
        </w:rPr>
        <w:t>שנתבארה לעיל (</w:t>
      </w:r>
      <w:r w:rsidRPr="00DB5D6A">
        <w:rPr>
          <w:rFonts w:hint="cs"/>
          <w:rtl/>
        </w:rPr>
        <w:t>סעיף</w:t>
      </w:r>
      <w:r>
        <w:rPr>
          <w:rFonts w:hint="cs"/>
          <w:rtl/>
        </w:rPr>
        <w:t xml:space="preserve"> ט) לזה שהוא בוחר בטפל ולא בעיקר, הריהי, כמבואר שם, מצד ההרגש העצמי שלו </w:t>
      </w:r>
      <w:r>
        <w:rPr>
          <w:rtl/>
        </w:rPr>
        <w:t>–</w:t>
      </w:r>
      <w:r>
        <w:rPr>
          <w:rFonts w:hint="cs"/>
          <w:rtl/>
        </w:rPr>
        <w:t xml:space="preserve"> שהוא מרגיש את ה"לגרמי'", ולכן הוא בוחר בגילויים דג"ע ועוה"ב בכדי שישאר במציאותו ויהנה מזיו השכינה </w:t>
      </w:r>
      <w:r>
        <w:rPr>
          <w:rtl/>
        </w:rPr>
        <w:t>–</w:t>
      </w:r>
      <w:r>
        <w:rPr>
          <w:rFonts w:hint="cs"/>
          <w:rtl/>
        </w:rPr>
        <w:t xml:space="preserve"> וכיון שבהרגש עסקינן הרי מדובר על מציאות, שהרי כל הרגש הוא יש ומציאות, ובעולם המציאות יש כאן ב' דברים שונים: ג"ע ועוה"ב מחד וכוכבים ומזלות מאידך, ועל זה התעוררה הקושיא איך אפשר לעבור מזה לזה, כנ"ל. </w:t>
      </w:r>
    </w:p>
    <w:p w:rsidR="002272DC" w:rsidRDefault="002272DC" w:rsidP="00B35290">
      <w:pPr>
        <w:pStyle w:val="a3"/>
        <w:spacing w:before="0" w:after="100"/>
        <w:rPr>
          <w:rFonts w:hint="cs"/>
          <w:rtl/>
        </w:rPr>
      </w:pPr>
      <w:r>
        <w:rPr>
          <w:rFonts w:hint="cs"/>
          <w:rtl/>
        </w:rPr>
        <w:t xml:space="preserve">אך לפי מה שנתבאר </w:t>
      </w:r>
      <w:r w:rsidRPr="00DB5D6A">
        <w:rPr>
          <w:rFonts w:hint="cs"/>
          <w:rtl/>
        </w:rPr>
        <w:t>בסעיף</w:t>
      </w:r>
      <w:r>
        <w:rPr>
          <w:rFonts w:hint="cs"/>
          <w:rtl/>
        </w:rPr>
        <w:t xml:space="preserve"> יו"ד מובן שהנקודה העיקרית של הטעות אינה בתחום הרגש אלא בבחינת הדברים ב</w:t>
      </w:r>
      <w:r w:rsidRPr="00DD2359">
        <w:rPr>
          <w:rFonts w:hint="cs"/>
          <w:b/>
          <w:bCs/>
          <w:rtl/>
        </w:rPr>
        <w:t>שכל</w:t>
      </w:r>
      <w:r>
        <w:rPr>
          <w:rFonts w:hint="cs"/>
          <w:rtl/>
        </w:rPr>
        <w:t xml:space="preserve">, היינו שיש לו השקפת עולם חיצונית, שטחית ומעוותת, אשר גורמת לו להעצר ולהתייחס לכל דבר כפי שהוא מצד החיצוניות שלו. וממילא מובן שהטעות היא אחת בלבד: הטשטוש והראי' השטחית של הגברא שמגדילה ומעצימה את החשיבות של האמצעי ונותנת לו חשיבות של עיקר, וממילא, בריבוי השתלשלות, יכולה לקרות גם התדרדרות לתת חשיבות לכוכבים ומזלות וכחות הטבע כאילו הם מציאות לעצמם ר"ל. </w:t>
      </w:r>
    </w:p>
    <w:p w:rsidR="002272DC" w:rsidRDefault="002272DC" w:rsidP="00B35290">
      <w:pPr>
        <w:pStyle w:val="a3"/>
        <w:spacing w:before="0" w:after="100"/>
        <w:rPr>
          <w:rtl/>
        </w:rPr>
      </w:pPr>
      <w:r>
        <w:rPr>
          <w:rFonts w:hint="cs"/>
          <w:rtl/>
        </w:rPr>
        <w:t>כלומר, אם הוא מסתפק בראי' חיצונית, ובעיניו החיצוניות היא עיקר, הרי כשיראה את השפעת החמה והלבנה המשפיעים לעולם, מדוע שלא יתפש לזה וירצה לקבל מהם. שכן נקודת הטעות היא אחת, והיא נמצאת כבר בנפשו של הגברא, בהסתכלות שלו ובתפישת עולמו השטחית. אין אלו טעויות בב' דברים, שמצריכות מעבר מדבר לדבר, אלא זוהי טעות אחת בלבד שבאה לידי ביטוי בהשקפת עולם, המעצימה ונותנת מקום עיקרי וחשוב לחיצוניות גרידא.</w:t>
      </w:r>
    </w:p>
    <w:p w:rsidR="004C3F1D" w:rsidRDefault="004C3F1D" w:rsidP="004C3F1D">
      <w:pPr>
        <w:pStyle w:val="a"/>
        <w:rPr>
          <w:rtl/>
        </w:rPr>
      </w:pPr>
      <w:bookmarkStart w:id="141" w:name="_Toc458140175"/>
      <w:r>
        <w:rPr>
          <w:rFonts w:hint="cs"/>
          <w:rtl/>
        </w:rPr>
        <w:lastRenderedPageBreak/>
        <w:t>רמב"ם</w:t>
      </w:r>
      <w:bookmarkEnd w:id="141"/>
    </w:p>
    <w:p w:rsidR="00327DC0" w:rsidRPr="006B70B8" w:rsidRDefault="00327DC0" w:rsidP="00327DC0">
      <w:pPr>
        <w:pStyle w:val="a0"/>
        <w:rPr>
          <w:rFonts w:ascii="FbFRealBelet Bold" w:hAnsi="FbFRealBelet Bold" w:cs="FbFRealBelet Bold"/>
          <w:rtl/>
        </w:rPr>
      </w:pPr>
      <w:bookmarkStart w:id="142" w:name="_Toc458140176"/>
      <w:r w:rsidRPr="006B70B8">
        <w:rPr>
          <w:rFonts w:ascii="FbFRealBelet Bold" w:hAnsi="FbFRealBelet Bold" w:cs="FbFRealBelet Bold"/>
          <w:rtl/>
        </w:rPr>
        <w:t>דמי עינו</w:t>
      </w:r>
      <w:bookmarkEnd w:id="142"/>
    </w:p>
    <w:p w:rsidR="00327DC0" w:rsidRPr="00670F63" w:rsidRDefault="00327DC0" w:rsidP="00670F63">
      <w:pPr>
        <w:pStyle w:val="a1"/>
        <w:rPr>
          <w:rtl/>
        </w:rPr>
      </w:pPr>
      <w:bookmarkStart w:id="143" w:name="_Toc458140177"/>
      <w:r w:rsidRPr="00670F63">
        <w:rPr>
          <w:rtl/>
        </w:rPr>
        <w:t>הרב שבתי אשר טיאר</w:t>
      </w:r>
      <w:bookmarkEnd w:id="143"/>
    </w:p>
    <w:p w:rsidR="00327DC0" w:rsidRDefault="00327DC0" w:rsidP="00932A27">
      <w:pPr>
        <w:pStyle w:val="a2"/>
        <w:rPr>
          <w:rtl/>
        </w:rPr>
      </w:pPr>
      <w:r>
        <w:rPr>
          <w:rFonts w:hint="cs"/>
          <w:rtl/>
        </w:rPr>
        <w:t>מחבר "קונטרס רבית ועיסקא דרך קצרה"</w:t>
      </w:r>
    </w:p>
    <w:p w:rsidR="00327DC0" w:rsidRPr="00FD6758" w:rsidRDefault="00327DC0" w:rsidP="00327DC0">
      <w:pPr>
        <w:pStyle w:val="a3"/>
        <w:rPr>
          <w:rtl/>
        </w:rPr>
      </w:pPr>
      <w:r w:rsidRPr="00FD6758">
        <w:rPr>
          <w:rtl/>
        </w:rPr>
        <w:t>בהל׳ חובל ומזיק פ״ד הל׳ יא פסק הרמב״ם שהמפיל שן עבדו ואחר כך סמא עינו, אינו נותן לו דמי עינו</w:t>
      </w:r>
      <w:r w:rsidRPr="00FD6758">
        <w:rPr>
          <w:lang w:val="en-AU"/>
        </w:rPr>
        <w:t xml:space="preserve"> </w:t>
      </w:r>
      <w:r w:rsidRPr="00FD6758">
        <w:rPr>
          <w:rtl/>
        </w:rPr>
        <w:t>ורק שאם תפס, אין מוציאים מידו.</w:t>
      </w:r>
    </w:p>
    <w:p w:rsidR="00327DC0" w:rsidRPr="00FD6758" w:rsidRDefault="00327DC0" w:rsidP="00327DC0">
      <w:pPr>
        <w:pStyle w:val="a3"/>
        <w:rPr>
          <w:rtl/>
        </w:rPr>
      </w:pPr>
      <w:r w:rsidRPr="00FD6758">
        <w:rPr>
          <w:rtl/>
        </w:rPr>
        <w:t>והקשו נ״כ הרמב״ם, דבהל׳ עבדים פ״ה הל׳ יד כתב הרמב״ם שאכן ״נותן לו דמי עינו״.</w:t>
      </w:r>
    </w:p>
    <w:p w:rsidR="00327DC0" w:rsidRPr="00FD6758" w:rsidRDefault="00327DC0" w:rsidP="00327DC0">
      <w:pPr>
        <w:pStyle w:val="a3"/>
        <w:rPr>
          <w:rtl/>
        </w:rPr>
      </w:pPr>
      <w:r w:rsidRPr="00FD6758">
        <w:rPr>
          <w:rtl/>
        </w:rPr>
        <w:t>יש שנדחקו לפרש שבהל׳ עבדים סמך הרמב״ם אמ״ש כאן. אחרים כתבו לחלק בין אם סמא עינו קודם שעמד בדין בין אם סמא אחר כך. וגם זה דוחק גדול דא״כ לא הו״ל להרמב״ם לסתום אלא לפרש.</w:t>
      </w:r>
    </w:p>
    <w:p w:rsidR="00327DC0" w:rsidRPr="00FD6758" w:rsidRDefault="00327DC0" w:rsidP="00327DC0">
      <w:pPr>
        <w:pStyle w:val="a3"/>
        <w:rPr>
          <w:rtl/>
        </w:rPr>
      </w:pPr>
      <w:r w:rsidRPr="00FD6758">
        <w:rPr>
          <w:rtl/>
        </w:rPr>
        <w:t xml:space="preserve">והנראה לענ״ד הוא דס״ל להרמב״ם שבעצם האדון חייב שהרי בגיטין דף מב ע״ב איתא בברייתא (כבהל׳ עבדים פ״ה הל׳ יד) ש״נותן לו דמי עינו״. </w:t>
      </w:r>
    </w:p>
    <w:p w:rsidR="00327DC0" w:rsidRPr="00FD6758" w:rsidRDefault="00327DC0" w:rsidP="00327DC0">
      <w:pPr>
        <w:pStyle w:val="a3"/>
        <w:rPr>
          <w:rtl/>
        </w:rPr>
      </w:pPr>
      <w:r w:rsidRPr="00FD6758">
        <w:rPr>
          <w:rtl/>
        </w:rPr>
        <w:t>ומ״ש הרמב״ם כאן ש״אינו נותן לו דמי עינו״ הכוונה היא שאין העבד יכול להוציאו ממנו, כבראשית ההל׳ שם ״אינו יכול להוציא״. והטעם לזה נ״ל ע״פ מ״ש בגמ׳ שם, בקשר לאדון שהפיל שן עבדו כו׳ דאיתא בברייתא שחייב לשלם, ד״דלמא כמ״ד אינו צריך״ ג</w:t>
      </w:r>
      <w:r w:rsidRPr="00FD6758">
        <w:rPr>
          <w:rtl/>
          <w:lang w:val="en-AU"/>
        </w:rPr>
        <w:t>ט</w:t>
      </w:r>
      <w:r w:rsidRPr="00FD6758">
        <w:rPr>
          <w:rtl/>
        </w:rPr>
        <w:t xml:space="preserve"> שחרור. דלפי״ז להדעות שעדיין צריך גט, פטור. וא״כ בנדון שצריך גט, אינו צריך לשלם. ואע״ג דתניא בברייתא לאח״ז שנראים דברי ר״ט שאינו צריך, הרי האדון יכול לטעון קים לי כמ״ד צריך ולכן פסק הרמב״ם שיכול לטעון קים לי ולא לשלם. </w:t>
      </w:r>
    </w:p>
    <w:p w:rsidR="00327DC0" w:rsidRPr="00FD6758" w:rsidRDefault="00327DC0" w:rsidP="00327DC0">
      <w:pPr>
        <w:pStyle w:val="a3"/>
        <w:rPr>
          <w:rtl/>
        </w:rPr>
      </w:pPr>
      <w:r w:rsidRPr="00FD6758">
        <w:rPr>
          <w:rtl/>
        </w:rPr>
        <w:t xml:space="preserve">וכיון דקיי״ל שבעצם האדון חייב, פסק הרמב״ם בהל׳ עבדים פ״ה הל׳ יד שחייב. </w:t>
      </w:r>
    </w:p>
    <w:p w:rsidR="00327DC0" w:rsidRDefault="00327DC0" w:rsidP="00327DC0">
      <w:pPr>
        <w:pStyle w:val="a3"/>
        <w:rPr>
          <w:rtl/>
        </w:rPr>
      </w:pPr>
      <w:r w:rsidRPr="00FD6758">
        <w:rPr>
          <w:rtl/>
          <w:lang w:val="en-AU"/>
        </w:rPr>
        <w:t xml:space="preserve">ועפ״ז יומתק מ״ש הרמב״ם </w:t>
      </w:r>
      <w:r w:rsidRPr="00FD6758">
        <w:rPr>
          <w:rtl/>
        </w:rPr>
        <w:t>בהל׳ עדות פרק כא הל׳ ד שהעדים צריכים לשלם לו דמי עינו, ולא כתב כר״ח (ב״ק דף עג</w:t>
      </w:r>
      <w:r>
        <w:rPr>
          <w:rFonts w:hint="cs"/>
          <w:rtl/>
        </w:rPr>
        <w:t>,</w:t>
      </w:r>
      <w:r>
        <w:rPr>
          <w:rtl/>
        </w:rPr>
        <w:t xml:space="preserve"> </w:t>
      </w:r>
      <w:r w:rsidRPr="00FD6758">
        <w:rPr>
          <w:rtl/>
        </w:rPr>
        <w:t>ב) שישלמו לעבד רק את ההפרש: דמי עינו לאחר ניכוי דמי שנו. דהוא מפני ש(בעצם)</w:t>
      </w:r>
      <w:r>
        <w:rPr>
          <w:rFonts w:hint="cs"/>
          <w:rtl/>
        </w:rPr>
        <w:t xml:space="preserve"> </w:t>
      </w:r>
      <w:r w:rsidRPr="00FD6758">
        <w:rPr>
          <w:rtl/>
        </w:rPr>
        <w:t>היו מחייבים אותו לשלם דמי שנו (אף שבפועל לא היו יכולים הבית דין להוציאו ממנו). וא״כ עכשיו שנמצא הדבר הפך, אע״פ שחייב האדון לשלם דמי שנו, מ״מ כיון שבפועל לא היו יכולים הבית דין להוציאו ממנו, יש לקנוס את העדים לשלם דמי עינו בשלימות.</w:t>
      </w:r>
    </w:p>
    <w:p w:rsidR="00A90C3A" w:rsidRPr="006B70B8" w:rsidRDefault="00A90C3A" w:rsidP="00042CBB">
      <w:pPr>
        <w:pStyle w:val="a0"/>
        <w:spacing w:after="120"/>
        <w:rPr>
          <w:rFonts w:ascii="FbFRealBelet Bold" w:hAnsi="FbFRealBelet Bold" w:cs="FbFRealBelet Bold"/>
          <w:rtl/>
        </w:rPr>
      </w:pPr>
      <w:bookmarkStart w:id="144" w:name="_Toc458140178"/>
      <w:r w:rsidRPr="006B70B8">
        <w:rPr>
          <w:rFonts w:ascii="FbFRealBelet Bold" w:hAnsi="FbFRealBelet Bold" w:cs="FbFRealBelet Bold"/>
          <w:rtl/>
        </w:rPr>
        <w:lastRenderedPageBreak/>
        <w:t>גוי המקדיש קרבן לישראל</w:t>
      </w:r>
      <w:r w:rsidR="00932A27" w:rsidRPr="006B70B8">
        <w:rPr>
          <w:rFonts w:ascii="FbFRealBelet Bold" w:hAnsi="FbFRealBelet Bold" w:cs="FbFRealBelet Bold"/>
          <w:rtl/>
        </w:rPr>
        <w:t xml:space="preserve"> -</w:t>
      </w:r>
      <w:r w:rsidRPr="006B70B8">
        <w:rPr>
          <w:rFonts w:ascii="FbFRealBelet Bold" w:hAnsi="FbFRealBelet Bold" w:cs="FbFRealBelet Bold"/>
          <w:rtl/>
        </w:rPr>
        <w:t xml:space="preserve"> שליחות או מתנה</w:t>
      </w:r>
      <w:bookmarkEnd w:id="144"/>
    </w:p>
    <w:p w:rsidR="00A90C3A" w:rsidRPr="00670F63" w:rsidRDefault="00A90C3A" w:rsidP="00670F63">
      <w:pPr>
        <w:pStyle w:val="a1"/>
        <w:rPr>
          <w:rtl/>
        </w:rPr>
      </w:pPr>
      <w:bookmarkStart w:id="145" w:name="_Toc458140179"/>
      <w:r w:rsidRPr="00670F63">
        <w:rPr>
          <w:rtl/>
        </w:rPr>
        <w:t>הרב פרץ בראנשטיין</w:t>
      </w:r>
      <w:bookmarkEnd w:id="145"/>
    </w:p>
    <w:p w:rsidR="00A90C3A" w:rsidRPr="00A90C3A" w:rsidRDefault="00A90C3A" w:rsidP="00932A27">
      <w:pPr>
        <w:pStyle w:val="a2"/>
        <w:rPr>
          <w:rtl/>
        </w:rPr>
      </w:pPr>
      <w:r>
        <w:rPr>
          <w:rFonts w:hint="cs"/>
          <w:rtl/>
        </w:rPr>
        <w:t>תושב השכונה</w:t>
      </w:r>
    </w:p>
    <w:p w:rsidR="00A90C3A" w:rsidRPr="007549D8" w:rsidRDefault="00A90C3A" w:rsidP="00A90C3A">
      <w:pPr>
        <w:pStyle w:val="a3"/>
        <w:rPr>
          <w:rtl/>
        </w:rPr>
      </w:pPr>
      <w:r>
        <w:rPr>
          <w:rFonts w:hint="cs"/>
          <w:rtl/>
        </w:rPr>
        <w:t xml:space="preserve">יש לעיין במקרה </w:t>
      </w:r>
      <w:r w:rsidRPr="007549D8">
        <w:rPr>
          <w:rFonts w:hint="cs"/>
          <w:rtl/>
        </w:rPr>
        <w:t>שגוי מקדיש קרבן בשביל ישראל</w:t>
      </w:r>
      <w:r>
        <w:rPr>
          <w:rFonts w:hint="cs"/>
          <w:rtl/>
        </w:rPr>
        <w:t xml:space="preserve"> </w:t>
      </w:r>
      <w:r>
        <w:rPr>
          <w:rtl/>
        </w:rPr>
        <w:t>–</w:t>
      </w:r>
      <w:r w:rsidRPr="007549D8">
        <w:rPr>
          <w:rFonts w:hint="cs"/>
          <w:rtl/>
        </w:rPr>
        <w:t xml:space="preserve"> </w:t>
      </w:r>
      <w:r>
        <w:rPr>
          <w:rFonts w:hint="cs"/>
          <w:rtl/>
        </w:rPr>
        <w:t xml:space="preserve">האם </w:t>
      </w:r>
      <w:r w:rsidRPr="007549D8">
        <w:rPr>
          <w:rFonts w:hint="cs"/>
          <w:rtl/>
        </w:rPr>
        <w:t>הגוי עושה זאת בתור שליח של המתכפר</w:t>
      </w:r>
      <w:r>
        <w:rPr>
          <w:rFonts w:hint="cs"/>
          <w:rtl/>
        </w:rPr>
        <w:t>, או הגוי נותן לו מתנה?</w:t>
      </w:r>
      <w:r w:rsidRPr="007549D8">
        <w:rPr>
          <w:rFonts w:hint="cs"/>
          <w:rtl/>
        </w:rPr>
        <w:t xml:space="preserve"> ונפקא מינא בנוגע לרמב"ם, הלכות תמורה פ"א ה"ו, שגוי שמקדיש קרבן לגוי אחר אין בו דין תמורה אבל גוי</w:t>
      </w:r>
      <w:r w:rsidRPr="007549D8">
        <w:t xml:space="preserve"> </w:t>
      </w:r>
      <w:r w:rsidRPr="007549D8">
        <w:rPr>
          <w:rFonts w:hint="cs"/>
          <w:rtl/>
        </w:rPr>
        <w:t xml:space="preserve">שמקדיש קרבן לישראל יש בו דין תמורה וז"ל: </w:t>
      </w:r>
      <w:r w:rsidRPr="007549D8">
        <w:rPr>
          <w:b/>
          <w:bCs/>
          <w:rtl/>
        </w:rPr>
        <w:t>הקדיש הנכרי בהמה שיתכפר בה ישראל והמיר בה הנכרי הרי זו ספק תמורה</w:t>
      </w:r>
      <w:r w:rsidRPr="007549D8">
        <w:rPr>
          <w:rFonts w:hint="cs"/>
          <w:rtl/>
        </w:rPr>
        <w:t>.</w:t>
      </w:r>
      <w:r w:rsidR="00D54C2B">
        <w:rPr>
          <w:rtl/>
        </w:rPr>
        <w:t xml:space="preserve"> </w:t>
      </w:r>
      <w:r w:rsidRPr="007549D8">
        <w:rPr>
          <w:rFonts w:hint="cs"/>
          <w:rtl/>
        </w:rPr>
        <w:t xml:space="preserve"> </w:t>
      </w:r>
    </w:p>
    <w:p w:rsidR="00A90C3A" w:rsidRPr="007549D8" w:rsidRDefault="00A90C3A" w:rsidP="00A90C3A">
      <w:pPr>
        <w:pStyle w:val="a3"/>
        <w:rPr>
          <w:rtl/>
        </w:rPr>
      </w:pPr>
      <w:r w:rsidRPr="007549D8">
        <w:rPr>
          <w:rFonts w:hint="cs"/>
          <w:rtl/>
        </w:rPr>
        <w:t xml:space="preserve">לכאורה הגוי כאן נעשה שליח לישראל על דרך הגמרא תמורה </w:t>
      </w:r>
      <w:r>
        <w:rPr>
          <w:rFonts w:hint="cs"/>
          <w:rtl/>
        </w:rPr>
        <w:t>דף י,</w:t>
      </w:r>
      <w:r w:rsidRPr="007549D8">
        <w:rPr>
          <w:rFonts w:hint="cs"/>
          <w:rtl/>
        </w:rPr>
        <w:t xml:space="preserve"> א שכשאדם מקדיש קרבן בשביל אחרים הוא שליח שלהם</w:t>
      </w:r>
      <w:r>
        <w:rPr>
          <w:rFonts w:hint="cs"/>
          <w:rtl/>
        </w:rPr>
        <w:t>,</w:t>
      </w:r>
      <w:r w:rsidRPr="007549D8">
        <w:rPr>
          <w:rFonts w:hint="cs"/>
          <w:rtl/>
        </w:rPr>
        <w:t xml:space="preserve"> וזה לשון הגמ': "בעי</w:t>
      </w:r>
      <w:r w:rsidRPr="007549D8">
        <w:rPr>
          <w:rtl/>
        </w:rPr>
        <w:t xml:space="preserve"> </w:t>
      </w:r>
      <w:r w:rsidRPr="007549D8">
        <w:rPr>
          <w:rFonts w:hint="cs"/>
          <w:rtl/>
        </w:rPr>
        <w:t>רמי</w:t>
      </w:r>
      <w:r w:rsidRPr="007549D8">
        <w:rPr>
          <w:rtl/>
        </w:rPr>
        <w:t xml:space="preserve"> </w:t>
      </w:r>
      <w:r w:rsidRPr="007549D8">
        <w:rPr>
          <w:rFonts w:hint="cs"/>
          <w:rtl/>
        </w:rPr>
        <w:t>בר</w:t>
      </w:r>
      <w:r w:rsidRPr="007549D8">
        <w:rPr>
          <w:rtl/>
        </w:rPr>
        <w:t xml:space="preserve"> </w:t>
      </w:r>
      <w:r w:rsidRPr="007549D8">
        <w:rPr>
          <w:rFonts w:hint="cs"/>
          <w:rtl/>
        </w:rPr>
        <w:t>חמא</w:t>
      </w:r>
      <w:r w:rsidRPr="007549D8">
        <w:rPr>
          <w:rtl/>
        </w:rPr>
        <w:t xml:space="preserve"> </w:t>
      </w:r>
      <w:r w:rsidRPr="007549D8">
        <w:rPr>
          <w:rFonts w:hint="cs"/>
          <w:rtl/>
        </w:rPr>
        <w:t>מקדיש</w:t>
      </w:r>
      <w:r w:rsidRPr="007549D8">
        <w:rPr>
          <w:rtl/>
        </w:rPr>
        <w:t xml:space="preserve"> </w:t>
      </w:r>
      <w:r w:rsidRPr="007549D8">
        <w:rPr>
          <w:rFonts w:hint="cs"/>
          <w:rtl/>
        </w:rPr>
        <w:t>עושה</w:t>
      </w:r>
      <w:r w:rsidRPr="007549D8">
        <w:rPr>
          <w:rtl/>
        </w:rPr>
        <w:t xml:space="preserve"> </w:t>
      </w:r>
      <w:r w:rsidRPr="007549D8">
        <w:rPr>
          <w:rFonts w:hint="cs"/>
          <w:rtl/>
        </w:rPr>
        <w:t>תמורה</w:t>
      </w:r>
      <w:r w:rsidRPr="007549D8">
        <w:rPr>
          <w:rtl/>
        </w:rPr>
        <w:t xml:space="preserve"> </w:t>
      </w:r>
      <w:r w:rsidRPr="007549D8">
        <w:rPr>
          <w:rFonts w:hint="cs"/>
          <w:rtl/>
        </w:rPr>
        <w:t>או</w:t>
      </w:r>
      <w:r w:rsidRPr="007549D8">
        <w:rPr>
          <w:rtl/>
        </w:rPr>
        <w:t xml:space="preserve"> </w:t>
      </w:r>
      <w:r>
        <w:rPr>
          <w:rFonts w:hint="cs"/>
          <w:rtl/>
        </w:rPr>
        <w:t>מת</w:t>
      </w:r>
      <w:r w:rsidRPr="007549D8">
        <w:rPr>
          <w:rFonts w:hint="cs"/>
          <w:rtl/>
        </w:rPr>
        <w:t>כפר</w:t>
      </w:r>
      <w:r w:rsidRPr="007549D8">
        <w:rPr>
          <w:rtl/>
        </w:rPr>
        <w:t xml:space="preserve"> </w:t>
      </w:r>
      <w:r w:rsidRPr="007549D8">
        <w:rPr>
          <w:rFonts w:hint="cs"/>
          <w:rtl/>
        </w:rPr>
        <w:t>עושה</w:t>
      </w:r>
      <w:r w:rsidRPr="007549D8">
        <w:rPr>
          <w:rtl/>
        </w:rPr>
        <w:t xml:space="preserve"> </w:t>
      </w:r>
      <w:r w:rsidRPr="007549D8">
        <w:rPr>
          <w:rFonts w:hint="cs"/>
          <w:rtl/>
        </w:rPr>
        <w:t>תמורה</w:t>
      </w:r>
      <w:r w:rsidRPr="007549D8">
        <w:rPr>
          <w:rtl/>
        </w:rPr>
        <w:t xml:space="preserve"> </w:t>
      </w:r>
      <w:r w:rsidRPr="007549D8">
        <w:rPr>
          <w:rFonts w:hint="cs"/>
          <w:rtl/>
        </w:rPr>
        <w:t>אמר</w:t>
      </w:r>
      <w:r w:rsidRPr="007549D8">
        <w:t xml:space="preserve"> </w:t>
      </w:r>
      <w:r w:rsidRPr="007549D8">
        <w:rPr>
          <w:rFonts w:hint="cs"/>
          <w:rtl/>
        </w:rPr>
        <w:t>רבא</w:t>
      </w:r>
      <w:r w:rsidRPr="007549D8">
        <w:rPr>
          <w:rtl/>
        </w:rPr>
        <w:t xml:space="preserve"> </w:t>
      </w:r>
      <w:r w:rsidRPr="007549D8">
        <w:rPr>
          <w:rFonts w:hint="cs"/>
          <w:rtl/>
        </w:rPr>
        <w:t>אם</w:t>
      </w:r>
      <w:r w:rsidRPr="007549D8">
        <w:rPr>
          <w:rtl/>
        </w:rPr>
        <w:t xml:space="preserve"> </w:t>
      </w:r>
      <w:r w:rsidRPr="007549D8">
        <w:rPr>
          <w:rFonts w:hint="cs"/>
          <w:rtl/>
        </w:rPr>
        <w:t>כן</w:t>
      </w:r>
      <w:r w:rsidRPr="007549D8">
        <w:rPr>
          <w:rtl/>
        </w:rPr>
        <w:t xml:space="preserve"> </w:t>
      </w:r>
      <w:r w:rsidRPr="007549D8">
        <w:rPr>
          <w:rFonts w:hint="cs"/>
          <w:rtl/>
        </w:rPr>
        <w:t>מצינו</w:t>
      </w:r>
      <w:r w:rsidRPr="007549D8">
        <w:rPr>
          <w:rtl/>
        </w:rPr>
        <w:t xml:space="preserve"> </w:t>
      </w:r>
      <w:r w:rsidRPr="007549D8">
        <w:rPr>
          <w:rFonts w:hint="cs"/>
          <w:rtl/>
        </w:rPr>
        <w:t>צבור</w:t>
      </w:r>
      <w:r w:rsidRPr="007549D8">
        <w:rPr>
          <w:rtl/>
        </w:rPr>
        <w:t xml:space="preserve"> </w:t>
      </w:r>
      <w:r w:rsidRPr="007549D8">
        <w:rPr>
          <w:rFonts w:hint="cs"/>
          <w:rtl/>
        </w:rPr>
        <w:t>ושותפים</w:t>
      </w:r>
      <w:r w:rsidRPr="007549D8">
        <w:rPr>
          <w:rtl/>
        </w:rPr>
        <w:t xml:space="preserve"> </w:t>
      </w:r>
      <w:r w:rsidRPr="007549D8">
        <w:rPr>
          <w:rFonts w:hint="cs"/>
          <w:rtl/>
        </w:rPr>
        <w:t>עושין</w:t>
      </w:r>
      <w:r w:rsidRPr="007549D8">
        <w:rPr>
          <w:rtl/>
        </w:rPr>
        <w:t xml:space="preserve"> </w:t>
      </w:r>
      <w:r w:rsidRPr="007549D8">
        <w:rPr>
          <w:rFonts w:hint="cs"/>
          <w:rtl/>
        </w:rPr>
        <w:t>תמורה</w:t>
      </w:r>
      <w:r w:rsidRPr="007549D8">
        <w:rPr>
          <w:rtl/>
        </w:rPr>
        <w:t xml:space="preserve"> </w:t>
      </w:r>
      <w:r w:rsidRPr="007549D8">
        <w:rPr>
          <w:rFonts w:hint="cs"/>
          <w:b/>
          <w:bCs/>
          <w:rtl/>
        </w:rPr>
        <w:t>כגון</w:t>
      </w:r>
      <w:r w:rsidRPr="007549D8">
        <w:rPr>
          <w:b/>
          <w:bCs/>
          <w:rtl/>
        </w:rPr>
        <w:t xml:space="preserve"> </w:t>
      </w:r>
      <w:r w:rsidRPr="007549D8">
        <w:rPr>
          <w:rFonts w:hint="cs"/>
          <w:b/>
          <w:bCs/>
          <w:rtl/>
        </w:rPr>
        <w:t>דשוו</w:t>
      </w:r>
      <w:r w:rsidRPr="007549D8">
        <w:rPr>
          <w:b/>
          <w:bCs/>
          <w:rtl/>
        </w:rPr>
        <w:t xml:space="preserve"> </w:t>
      </w:r>
      <w:r w:rsidRPr="007549D8">
        <w:rPr>
          <w:rFonts w:hint="cs"/>
          <w:b/>
          <w:bCs/>
          <w:rtl/>
        </w:rPr>
        <w:t>שליח</w:t>
      </w:r>
      <w:r w:rsidRPr="007549D8">
        <w:rPr>
          <w:b/>
          <w:bCs/>
        </w:rPr>
        <w:t xml:space="preserve"> </w:t>
      </w:r>
      <w:r w:rsidRPr="007549D8">
        <w:rPr>
          <w:rFonts w:hint="cs"/>
          <w:b/>
          <w:bCs/>
          <w:rtl/>
        </w:rPr>
        <w:t>לאקודשי</w:t>
      </w:r>
      <w:r w:rsidRPr="00D91308">
        <w:rPr>
          <w:rFonts w:hint="cs"/>
          <w:rtl/>
        </w:rPr>
        <w:t>".</w:t>
      </w:r>
      <w:r w:rsidRPr="007549D8">
        <w:rPr>
          <w:rtl/>
        </w:rPr>
        <w:t xml:space="preserve"> </w:t>
      </w:r>
      <w:r>
        <w:rPr>
          <w:rFonts w:hint="cs"/>
          <w:rtl/>
        </w:rPr>
        <w:t>ו</w:t>
      </w:r>
      <w:r w:rsidRPr="007549D8">
        <w:rPr>
          <w:rFonts w:hint="cs"/>
          <w:rtl/>
        </w:rPr>
        <w:t>פירש</w:t>
      </w:r>
      <w:r w:rsidRPr="007549D8">
        <w:rPr>
          <w:rtl/>
        </w:rPr>
        <w:t>"</w:t>
      </w:r>
      <w:r w:rsidRPr="007549D8">
        <w:rPr>
          <w:rFonts w:hint="cs"/>
          <w:rtl/>
        </w:rPr>
        <w:t>י</w:t>
      </w:r>
      <w:r w:rsidRPr="007549D8">
        <w:rPr>
          <w:rtl/>
        </w:rPr>
        <w:t xml:space="preserve"> </w:t>
      </w:r>
      <w:r>
        <w:rPr>
          <w:rFonts w:hint="cs"/>
          <w:rtl/>
        </w:rPr>
        <w:t>"</w:t>
      </w:r>
      <w:r w:rsidRPr="007549D8">
        <w:rPr>
          <w:rFonts w:hint="cs"/>
          <w:rtl/>
        </w:rPr>
        <w:t>א</w:t>
      </w:r>
      <w:r w:rsidRPr="007549D8">
        <w:rPr>
          <w:rtl/>
        </w:rPr>
        <w:t>"</w:t>
      </w:r>
      <w:r w:rsidRPr="007549D8">
        <w:rPr>
          <w:rFonts w:hint="cs"/>
          <w:rtl/>
        </w:rPr>
        <w:t>כ</w:t>
      </w:r>
      <w:r w:rsidRPr="007549D8">
        <w:rPr>
          <w:rtl/>
        </w:rPr>
        <w:t xml:space="preserve"> </w:t>
      </w:r>
      <w:r w:rsidRPr="007549D8">
        <w:rPr>
          <w:rFonts w:hint="cs"/>
          <w:rtl/>
        </w:rPr>
        <w:t>דמקדיש</w:t>
      </w:r>
      <w:r w:rsidRPr="007549D8">
        <w:rPr>
          <w:rtl/>
        </w:rPr>
        <w:t xml:space="preserve"> </w:t>
      </w:r>
      <w:r w:rsidRPr="007549D8">
        <w:rPr>
          <w:rFonts w:hint="cs"/>
          <w:rtl/>
        </w:rPr>
        <w:t>עושה</w:t>
      </w:r>
      <w:r w:rsidRPr="007549D8">
        <w:rPr>
          <w:rtl/>
        </w:rPr>
        <w:t xml:space="preserve"> </w:t>
      </w:r>
      <w:r w:rsidRPr="007549D8">
        <w:rPr>
          <w:rFonts w:hint="cs"/>
          <w:rtl/>
        </w:rPr>
        <w:t>תמורה</w:t>
      </w:r>
      <w:r w:rsidRPr="007549D8">
        <w:rPr>
          <w:rtl/>
        </w:rPr>
        <w:t xml:space="preserve"> </w:t>
      </w:r>
      <w:r w:rsidRPr="007549D8">
        <w:rPr>
          <w:rFonts w:hint="cs"/>
          <w:rtl/>
        </w:rPr>
        <w:t>מצינו</w:t>
      </w:r>
      <w:r w:rsidRPr="007549D8">
        <w:rPr>
          <w:rtl/>
        </w:rPr>
        <w:t xml:space="preserve"> </w:t>
      </w:r>
      <w:r w:rsidRPr="007549D8">
        <w:rPr>
          <w:rFonts w:hint="cs"/>
          <w:rtl/>
        </w:rPr>
        <w:t>תמורה</w:t>
      </w:r>
      <w:r w:rsidRPr="007549D8">
        <w:rPr>
          <w:rtl/>
        </w:rPr>
        <w:t xml:space="preserve"> </w:t>
      </w:r>
      <w:r w:rsidRPr="007549D8">
        <w:rPr>
          <w:rFonts w:hint="cs"/>
          <w:rtl/>
        </w:rPr>
        <w:t>בצבור</w:t>
      </w:r>
      <w:r w:rsidRPr="007549D8">
        <w:rPr>
          <w:rtl/>
        </w:rPr>
        <w:t xml:space="preserve"> </w:t>
      </w:r>
      <w:r w:rsidRPr="007549D8">
        <w:rPr>
          <w:rFonts w:hint="cs"/>
          <w:rtl/>
        </w:rPr>
        <w:t>ושותפים</w:t>
      </w:r>
      <w:r w:rsidRPr="007549D8">
        <w:t xml:space="preserve"> </w:t>
      </w:r>
      <w:r w:rsidRPr="007549D8">
        <w:rPr>
          <w:rFonts w:hint="cs"/>
          <w:rtl/>
        </w:rPr>
        <w:t>והיכי</w:t>
      </w:r>
      <w:r w:rsidRPr="007549D8">
        <w:rPr>
          <w:rtl/>
        </w:rPr>
        <w:t xml:space="preserve"> </w:t>
      </w:r>
      <w:r w:rsidRPr="007549D8">
        <w:rPr>
          <w:rFonts w:hint="cs"/>
          <w:rtl/>
        </w:rPr>
        <w:t>דמי</w:t>
      </w:r>
      <w:r w:rsidRPr="007549D8">
        <w:rPr>
          <w:rtl/>
        </w:rPr>
        <w:t xml:space="preserve"> </w:t>
      </w:r>
      <w:r w:rsidRPr="007549D8">
        <w:rPr>
          <w:rFonts w:hint="cs"/>
          <w:b/>
          <w:bCs/>
          <w:rtl/>
        </w:rPr>
        <w:t>כגון</w:t>
      </w:r>
      <w:r w:rsidRPr="007549D8">
        <w:rPr>
          <w:b/>
          <w:bCs/>
          <w:rtl/>
        </w:rPr>
        <w:t xml:space="preserve"> </w:t>
      </w:r>
      <w:r w:rsidRPr="007549D8">
        <w:rPr>
          <w:rFonts w:hint="cs"/>
          <w:b/>
          <w:bCs/>
          <w:rtl/>
        </w:rPr>
        <w:t>דשוו</w:t>
      </w:r>
      <w:r w:rsidRPr="007549D8">
        <w:rPr>
          <w:b/>
          <w:bCs/>
          <w:rtl/>
        </w:rPr>
        <w:t xml:space="preserve"> </w:t>
      </w:r>
      <w:r w:rsidRPr="007549D8">
        <w:rPr>
          <w:rFonts w:hint="cs"/>
          <w:b/>
          <w:bCs/>
          <w:rtl/>
        </w:rPr>
        <w:t>צבור</w:t>
      </w:r>
      <w:r w:rsidRPr="007549D8">
        <w:rPr>
          <w:b/>
          <w:bCs/>
          <w:rtl/>
        </w:rPr>
        <w:t xml:space="preserve"> </w:t>
      </w:r>
      <w:r w:rsidRPr="007549D8">
        <w:rPr>
          <w:rFonts w:hint="cs"/>
          <w:b/>
          <w:bCs/>
          <w:rtl/>
        </w:rPr>
        <w:t>או</w:t>
      </w:r>
      <w:r w:rsidRPr="007549D8">
        <w:rPr>
          <w:b/>
          <w:bCs/>
          <w:rtl/>
        </w:rPr>
        <w:t xml:space="preserve"> </w:t>
      </w:r>
      <w:r w:rsidRPr="007549D8">
        <w:rPr>
          <w:rFonts w:hint="cs"/>
          <w:b/>
          <w:bCs/>
          <w:rtl/>
        </w:rPr>
        <w:t>שיתפין</w:t>
      </w:r>
      <w:r w:rsidRPr="007549D8">
        <w:rPr>
          <w:b/>
          <w:bCs/>
          <w:rtl/>
        </w:rPr>
        <w:t xml:space="preserve"> </w:t>
      </w:r>
      <w:r w:rsidRPr="007549D8">
        <w:rPr>
          <w:rFonts w:hint="cs"/>
          <w:b/>
          <w:bCs/>
          <w:rtl/>
        </w:rPr>
        <w:t>שליח</w:t>
      </w:r>
      <w:r w:rsidRPr="007549D8">
        <w:rPr>
          <w:b/>
          <w:bCs/>
          <w:rtl/>
        </w:rPr>
        <w:t xml:space="preserve"> </w:t>
      </w:r>
      <w:r w:rsidRPr="007549D8">
        <w:rPr>
          <w:rFonts w:hint="cs"/>
          <w:b/>
          <w:bCs/>
          <w:rtl/>
        </w:rPr>
        <w:t>לאקדושי</w:t>
      </w:r>
      <w:r w:rsidRPr="007549D8">
        <w:rPr>
          <w:b/>
          <w:bCs/>
          <w:rtl/>
        </w:rPr>
        <w:t xml:space="preserve"> </w:t>
      </w:r>
      <w:r w:rsidRPr="007549D8">
        <w:rPr>
          <w:rFonts w:hint="cs"/>
          <w:b/>
          <w:bCs/>
          <w:rtl/>
        </w:rPr>
        <w:t>קרבן</w:t>
      </w:r>
      <w:r w:rsidRPr="007549D8">
        <w:rPr>
          <w:b/>
          <w:bCs/>
          <w:rtl/>
        </w:rPr>
        <w:t xml:space="preserve"> </w:t>
      </w:r>
      <w:r w:rsidRPr="007549D8">
        <w:rPr>
          <w:rFonts w:hint="cs"/>
          <w:b/>
          <w:bCs/>
          <w:rtl/>
        </w:rPr>
        <w:t>עלייהו</w:t>
      </w:r>
      <w:r>
        <w:rPr>
          <w:rFonts w:hint="cs"/>
          <w:rtl/>
        </w:rPr>
        <w:t>".</w:t>
      </w:r>
      <w:r w:rsidRPr="007549D8">
        <w:rPr>
          <w:rFonts w:hint="cs"/>
          <w:rtl/>
        </w:rPr>
        <w:t xml:space="preserve"> יוצא מפשטות הגמרא שהמקדיש קרבן לחבירו הוא שליח חבירו. ולכאורה עד"ז ברמב"ם הנ"ל שהגוי המקדיש קרבן לישראל הוא שלוחו. ואיך זה יכול להיות שהרי אין גוי נעשה שליח לישראל כמו שנלמד מהלכות תרומה מה אתם בני ברית אף שלוחכם בני ברית.</w:t>
      </w:r>
      <w:r w:rsidR="00D54C2B">
        <w:rPr>
          <w:rFonts w:hint="cs"/>
          <w:rtl/>
        </w:rPr>
        <w:t xml:space="preserve"> </w:t>
      </w:r>
    </w:p>
    <w:p w:rsidR="00A90C3A" w:rsidRPr="007549D8" w:rsidRDefault="00A90C3A" w:rsidP="00A90C3A">
      <w:pPr>
        <w:pStyle w:val="a3"/>
        <w:rPr>
          <w:rtl/>
        </w:rPr>
      </w:pPr>
      <w:r w:rsidRPr="007549D8">
        <w:rPr>
          <w:rFonts w:hint="cs"/>
          <w:rtl/>
        </w:rPr>
        <w:t>ומצאתי בספר עטרה לראש</w:t>
      </w:r>
      <w:r>
        <w:rPr>
          <w:rFonts w:hint="cs"/>
          <w:rtl/>
        </w:rPr>
        <w:t xml:space="preserve"> דף רל</w:t>
      </w:r>
      <w:r w:rsidRPr="007549D8">
        <w:rPr>
          <w:rFonts w:hint="cs"/>
          <w:rtl/>
        </w:rPr>
        <w:t>ח שמקשה עד"ז</w:t>
      </w:r>
      <w:r>
        <w:rPr>
          <w:rFonts w:hint="cs"/>
          <w:rtl/>
        </w:rPr>
        <w:t>,</w:t>
      </w:r>
      <w:r w:rsidRPr="007549D8">
        <w:rPr>
          <w:rFonts w:hint="cs"/>
          <w:rtl/>
        </w:rPr>
        <w:t xml:space="preserve"> ומביא תירוץ מההרי"ט אלגזי ש</w:t>
      </w:r>
      <w:r>
        <w:rPr>
          <w:rFonts w:hint="cs"/>
          <w:rtl/>
        </w:rPr>
        <w:t>זה ש</w:t>
      </w:r>
      <w:r w:rsidRPr="007549D8">
        <w:rPr>
          <w:rFonts w:hint="cs"/>
          <w:rtl/>
        </w:rPr>
        <w:t xml:space="preserve">אין גוי נעשה שליח </w:t>
      </w:r>
      <w:r>
        <w:rPr>
          <w:rFonts w:hint="cs"/>
          <w:rtl/>
        </w:rPr>
        <w:t xml:space="preserve">הוא </w:t>
      </w:r>
      <w:r w:rsidRPr="007549D8">
        <w:rPr>
          <w:rFonts w:hint="cs"/>
          <w:rtl/>
        </w:rPr>
        <w:t>רק כשאין לגוי שייכות למצוה שנשלח בה</w:t>
      </w:r>
      <w:r>
        <w:rPr>
          <w:rFonts w:hint="cs"/>
          <w:rtl/>
        </w:rPr>
        <w:t>,</w:t>
      </w:r>
      <w:r w:rsidRPr="007549D8">
        <w:rPr>
          <w:rFonts w:hint="cs"/>
          <w:rtl/>
        </w:rPr>
        <w:t xml:space="preserve"> אבל בהיות שגוי יכול להקריב קרבן יש לגוי שייכות למצות קרבנות ולכן נעשה שליח להקדיש קרבן ישראל וז"ל: "דעיקר הטעם שאין שליחות לנכרי ילפא מתרומה וא"כ אין ללמוד מתרומה רק מילתא דליתי' בנכרי דומיא דתרומה אבל מילתא דשייך בי' יש שליחות וממילא כאן כיון דיכול להקדיש קרבנו לעצמו נעשה נמי שליח להקדיש בעבור ישראל</w:t>
      </w:r>
      <w:r>
        <w:rPr>
          <w:rFonts w:hint="cs"/>
          <w:rtl/>
        </w:rPr>
        <w:t>".</w:t>
      </w:r>
      <w:r w:rsidR="00D54C2B">
        <w:rPr>
          <w:rFonts w:hint="cs"/>
          <w:rtl/>
        </w:rPr>
        <w:t xml:space="preserve"> </w:t>
      </w:r>
    </w:p>
    <w:p w:rsidR="00A90C3A" w:rsidRPr="007549D8" w:rsidRDefault="00A90C3A" w:rsidP="00A90C3A">
      <w:pPr>
        <w:pStyle w:val="a3"/>
        <w:rPr>
          <w:rtl/>
        </w:rPr>
      </w:pPr>
      <w:r w:rsidRPr="007549D8">
        <w:rPr>
          <w:rFonts w:hint="cs"/>
          <w:rtl/>
        </w:rPr>
        <w:t>ואולי יש לתרץ</w:t>
      </w:r>
      <w:r w:rsidRPr="00D91308">
        <w:rPr>
          <w:rFonts w:hint="cs"/>
          <w:rtl/>
        </w:rPr>
        <w:t xml:space="preserve"> </w:t>
      </w:r>
      <w:r w:rsidRPr="007549D8">
        <w:rPr>
          <w:rFonts w:hint="cs"/>
          <w:rtl/>
        </w:rPr>
        <w:t xml:space="preserve">עוד שאין הגוי המקדיש ברמב"ם הנ"ל שליח בכלל אלא </w:t>
      </w:r>
      <w:r w:rsidRPr="007549D8">
        <w:rPr>
          <w:rFonts w:hint="cs"/>
          <w:b/>
          <w:bCs/>
          <w:rtl/>
        </w:rPr>
        <w:t>מזכה הקרבן לישראל</w:t>
      </w:r>
      <w:r w:rsidRPr="007549D8">
        <w:rPr>
          <w:rFonts w:hint="cs"/>
          <w:rtl/>
        </w:rPr>
        <w:t xml:space="preserve"> בתור מתנה.</w:t>
      </w:r>
      <w:r>
        <w:rPr>
          <w:rFonts w:hint="cs"/>
          <w:rtl/>
        </w:rPr>
        <w:t xml:space="preserve"> </w:t>
      </w:r>
      <w:r w:rsidRPr="007549D8">
        <w:rPr>
          <w:rFonts w:hint="cs"/>
          <w:rtl/>
        </w:rPr>
        <w:t>דהיינו שאין הגוי מקדיש כבא כחו של ישראל</w:t>
      </w:r>
      <w:r>
        <w:rPr>
          <w:rFonts w:hint="cs"/>
          <w:rtl/>
        </w:rPr>
        <w:t>,</w:t>
      </w:r>
      <w:r w:rsidRPr="007549D8">
        <w:rPr>
          <w:rFonts w:hint="cs"/>
          <w:rtl/>
        </w:rPr>
        <w:t xml:space="preserve"> אלא שהגוי אומר שבהמה זו לגבוה לשם הישראל והרי אמירה לגבוה כמסירה להדיוט. זאת אומרת שהגוי נותן מתנה לגבוה לטובת ישראל כמבואר בספר מחנה חיים להרב חיים סופר, יו"ד ח"ב סימן לט, שמבאר שהמקדיש לחבירו אינו שליח אלא מזכה: </w:t>
      </w:r>
      <w:r>
        <w:rPr>
          <w:rFonts w:hint="cs"/>
          <w:rtl/>
        </w:rPr>
        <w:t>"</w:t>
      </w:r>
      <w:r w:rsidRPr="007549D8">
        <w:rPr>
          <w:rFonts w:hint="cs"/>
          <w:rtl/>
        </w:rPr>
        <w:t>ואם</w:t>
      </w:r>
      <w:r w:rsidRPr="007549D8">
        <w:rPr>
          <w:rtl/>
        </w:rPr>
        <w:t xml:space="preserve"> </w:t>
      </w:r>
      <w:r w:rsidRPr="007549D8">
        <w:rPr>
          <w:rFonts w:hint="cs"/>
          <w:rtl/>
        </w:rPr>
        <w:t>חבירו</w:t>
      </w:r>
      <w:r w:rsidRPr="007549D8">
        <w:rPr>
          <w:rtl/>
        </w:rPr>
        <w:t xml:space="preserve"> </w:t>
      </w:r>
      <w:r w:rsidRPr="007549D8">
        <w:rPr>
          <w:rFonts w:hint="cs"/>
          <w:rtl/>
        </w:rPr>
        <w:t>מקדיש</w:t>
      </w:r>
      <w:r w:rsidRPr="007549D8">
        <w:rPr>
          <w:rtl/>
        </w:rPr>
        <w:t xml:space="preserve"> </w:t>
      </w:r>
      <w:r w:rsidRPr="007549D8">
        <w:rPr>
          <w:rFonts w:hint="cs"/>
          <w:rtl/>
        </w:rPr>
        <w:t>קרבן</w:t>
      </w:r>
      <w:r w:rsidRPr="007549D8">
        <w:rPr>
          <w:rtl/>
        </w:rPr>
        <w:t xml:space="preserve"> </w:t>
      </w:r>
      <w:r w:rsidRPr="007549D8">
        <w:rPr>
          <w:rFonts w:hint="cs"/>
          <w:rtl/>
        </w:rPr>
        <w:t>לצורך</w:t>
      </w:r>
      <w:r w:rsidRPr="007549D8">
        <w:rPr>
          <w:rtl/>
        </w:rPr>
        <w:t xml:space="preserve"> </w:t>
      </w:r>
      <w:r w:rsidRPr="007549D8">
        <w:rPr>
          <w:rFonts w:hint="cs"/>
          <w:rtl/>
        </w:rPr>
        <w:t>חבירו</w:t>
      </w:r>
      <w:r w:rsidRPr="007549D8">
        <w:rPr>
          <w:rtl/>
        </w:rPr>
        <w:t xml:space="preserve"> </w:t>
      </w:r>
      <w:r w:rsidRPr="007549D8">
        <w:rPr>
          <w:rFonts w:hint="cs"/>
          <w:rtl/>
        </w:rPr>
        <w:t>אז</w:t>
      </w:r>
      <w:r w:rsidRPr="007549D8">
        <w:rPr>
          <w:rtl/>
        </w:rPr>
        <w:t xml:space="preserve"> </w:t>
      </w:r>
      <w:r w:rsidRPr="007549D8">
        <w:rPr>
          <w:rFonts w:hint="cs"/>
          <w:rtl/>
        </w:rPr>
        <w:t>במה</w:t>
      </w:r>
      <w:r w:rsidRPr="007549D8">
        <w:rPr>
          <w:rtl/>
        </w:rPr>
        <w:t xml:space="preserve"> </w:t>
      </w:r>
      <w:r w:rsidRPr="007549D8">
        <w:rPr>
          <w:rFonts w:hint="cs"/>
          <w:rtl/>
        </w:rPr>
        <w:t>שמקדישו</w:t>
      </w:r>
      <w:r w:rsidRPr="007549D8">
        <w:rPr>
          <w:rtl/>
        </w:rPr>
        <w:t xml:space="preserve"> </w:t>
      </w:r>
      <w:r w:rsidRPr="007549D8">
        <w:rPr>
          <w:rFonts w:hint="cs"/>
          <w:rtl/>
        </w:rPr>
        <w:t>ומניח</w:t>
      </w:r>
      <w:r w:rsidRPr="007549D8">
        <w:t xml:space="preserve"> </w:t>
      </w:r>
      <w:r w:rsidRPr="007549D8">
        <w:rPr>
          <w:rFonts w:hint="cs"/>
          <w:rtl/>
        </w:rPr>
        <w:t>על</w:t>
      </w:r>
      <w:r w:rsidRPr="007549D8">
        <w:rPr>
          <w:rtl/>
        </w:rPr>
        <w:t xml:space="preserve"> </w:t>
      </w:r>
      <w:r w:rsidRPr="007549D8">
        <w:rPr>
          <w:rFonts w:hint="cs"/>
          <w:rtl/>
        </w:rPr>
        <w:t>החפץ</w:t>
      </w:r>
      <w:r w:rsidRPr="007549D8">
        <w:rPr>
          <w:rtl/>
        </w:rPr>
        <w:t xml:space="preserve"> </w:t>
      </w:r>
      <w:r w:rsidRPr="007549D8">
        <w:rPr>
          <w:rFonts w:hint="cs"/>
          <w:rtl/>
        </w:rPr>
        <w:t>רשות</w:t>
      </w:r>
      <w:r w:rsidRPr="007549D8">
        <w:rPr>
          <w:rtl/>
        </w:rPr>
        <w:t xml:space="preserve"> </w:t>
      </w:r>
      <w:r w:rsidRPr="007549D8">
        <w:rPr>
          <w:rFonts w:hint="cs"/>
          <w:rtl/>
        </w:rPr>
        <w:t>גבוה</w:t>
      </w:r>
      <w:r w:rsidRPr="007549D8">
        <w:rPr>
          <w:rtl/>
        </w:rPr>
        <w:t xml:space="preserve"> </w:t>
      </w:r>
      <w:r w:rsidRPr="007549D8">
        <w:rPr>
          <w:rFonts w:hint="cs"/>
          <w:rtl/>
        </w:rPr>
        <w:t>אז</w:t>
      </w:r>
      <w:r w:rsidRPr="007549D8">
        <w:rPr>
          <w:rtl/>
        </w:rPr>
        <w:t xml:space="preserve"> </w:t>
      </w:r>
      <w:r w:rsidRPr="007549D8">
        <w:rPr>
          <w:rFonts w:hint="cs"/>
          <w:rtl/>
        </w:rPr>
        <w:lastRenderedPageBreak/>
        <w:t>אמירה</w:t>
      </w:r>
      <w:r w:rsidRPr="007549D8">
        <w:rPr>
          <w:rtl/>
        </w:rPr>
        <w:t xml:space="preserve"> </w:t>
      </w:r>
      <w:r w:rsidRPr="007549D8">
        <w:rPr>
          <w:rFonts w:hint="cs"/>
          <w:rtl/>
        </w:rPr>
        <w:t>לגבוה כמסירה</w:t>
      </w:r>
      <w:r w:rsidRPr="007549D8">
        <w:rPr>
          <w:rtl/>
        </w:rPr>
        <w:t xml:space="preserve"> </w:t>
      </w:r>
      <w:r w:rsidRPr="007549D8">
        <w:rPr>
          <w:rFonts w:hint="cs"/>
          <w:rtl/>
        </w:rPr>
        <w:t>להדיוט</w:t>
      </w:r>
      <w:r w:rsidRPr="007549D8">
        <w:t xml:space="preserve"> </w:t>
      </w:r>
      <w:r w:rsidRPr="007549D8">
        <w:rPr>
          <w:rFonts w:hint="cs"/>
          <w:b/>
          <w:bCs/>
          <w:rtl/>
        </w:rPr>
        <w:t>נחשב</w:t>
      </w:r>
      <w:r w:rsidRPr="007549D8">
        <w:rPr>
          <w:b/>
          <w:bCs/>
          <w:rtl/>
        </w:rPr>
        <w:t xml:space="preserve"> </w:t>
      </w:r>
      <w:r w:rsidRPr="007549D8">
        <w:rPr>
          <w:rFonts w:hint="cs"/>
          <w:b/>
          <w:bCs/>
          <w:rtl/>
        </w:rPr>
        <w:t>רשות</w:t>
      </w:r>
      <w:r w:rsidRPr="007549D8">
        <w:rPr>
          <w:b/>
          <w:bCs/>
          <w:rtl/>
        </w:rPr>
        <w:t xml:space="preserve"> </w:t>
      </w:r>
      <w:r w:rsidRPr="007549D8">
        <w:rPr>
          <w:rFonts w:hint="cs"/>
          <w:b/>
          <w:bCs/>
          <w:rtl/>
        </w:rPr>
        <w:t>גבוה</w:t>
      </w:r>
      <w:r w:rsidRPr="007549D8">
        <w:rPr>
          <w:b/>
          <w:bCs/>
          <w:rtl/>
        </w:rPr>
        <w:t xml:space="preserve"> </w:t>
      </w:r>
      <w:r w:rsidRPr="007549D8">
        <w:rPr>
          <w:rFonts w:hint="cs"/>
          <w:b/>
          <w:bCs/>
          <w:rtl/>
        </w:rPr>
        <w:t>כאלו</w:t>
      </w:r>
      <w:r w:rsidRPr="007549D8">
        <w:rPr>
          <w:b/>
          <w:bCs/>
          <w:rtl/>
        </w:rPr>
        <w:t xml:space="preserve"> </w:t>
      </w:r>
      <w:r w:rsidRPr="007549D8">
        <w:rPr>
          <w:rFonts w:hint="cs"/>
          <w:b/>
          <w:bCs/>
          <w:rtl/>
        </w:rPr>
        <w:t>איש</w:t>
      </w:r>
      <w:r w:rsidRPr="007549D8">
        <w:rPr>
          <w:b/>
          <w:bCs/>
          <w:rtl/>
        </w:rPr>
        <w:t xml:space="preserve"> </w:t>
      </w:r>
      <w:r w:rsidRPr="007549D8">
        <w:rPr>
          <w:rFonts w:hint="cs"/>
          <w:b/>
          <w:bCs/>
          <w:rtl/>
        </w:rPr>
        <w:t>יעמוד</w:t>
      </w:r>
      <w:r w:rsidRPr="007549D8">
        <w:rPr>
          <w:b/>
          <w:bCs/>
          <w:rtl/>
        </w:rPr>
        <w:t xml:space="preserve"> </w:t>
      </w:r>
      <w:r w:rsidRPr="007549D8">
        <w:rPr>
          <w:rFonts w:hint="cs"/>
          <w:b/>
          <w:bCs/>
          <w:rtl/>
        </w:rPr>
        <w:t>ויזכה</w:t>
      </w:r>
      <w:r w:rsidRPr="007549D8">
        <w:rPr>
          <w:b/>
          <w:bCs/>
          <w:rtl/>
        </w:rPr>
        <w:t xml:space="preserve"> </w:t>
      </w:r>
      <w:r w:rsidRPr="007549D8">
        <w:rPr>
          <w:rFonts w:hint="cs"/>
          <w:b/>
          <w:bCs/>
          <w:rtl/>
        </w:rPr>
        <w:t>והקנין</w:t>
      </w:r>
      <w:r w:rsidRPr="007549D8">
        <w:rPr>
          <w:b/>
          <w:bCs/>
        </w:rPr>
        <w:t xml:space="preserve"> </w:t>
      </w:r>
      <w:r w:rsidRPr="007549D8">
        <w:rPr>
          <w:rFonts w:hint="cs"/>
          <w:b/>
          <w:bCs/>
          <w:rtl/>
        </w:rPr>
        <w:t>וההקדש</w:t>
      </w:r>
      <w:r w:rsidRPr="007549D8">
        <w:rPr>
          <w:b/>
          <w:bCs/>
          <w:rtl/>
        </w:rPr>
        <w:t xml:space="preserve"> </w:t>
      </w:r>
      <w:r w:rsidRPr="007549D8">
        <w:rPr>
          <w:rFonts w:hint="cs"/>
          <w:b/>
          <w:bCs/>
          <w:rtl/>
        </w:rPr>
        <w:t>באים</w:t>
      </w:r>
      <w:r w:rsidRPr="007549D8">
        <w:rPr>
          <w:b/>
          <w:bCs/>
          <w:rtl/>
        </w:rPr>
        <w:t xml:space="preserve"> </w:t>
      </w:r>
      <w:r w:rsidRPr="007549D8">
        <w:rPr>
          <w:rFonts w:hint="cs"/>
          <w:b/>
          <w:bCs/>
          <w:rtl/>
        </w:rPr>
        <w:t>כאחד</w:t>
      </w:r>
      <w:r>
        <w:rPr>
          <w:rFonts w:hint="cs"/>
          <w:rtl/>
        </w:rPr>
        <w:t>".</w:t>
      </w:r>
    </w:p>
    <w:p w:rsidR="00A90C3A" w:rsidRDefault="00A90C3A" w:rsidP="00A90C3A">
      <w:pPr>
        <w:pStyle w:val="a3"/>
        <w:rPr>
          <w:rtl/>
        </w:rPr>
      </w:pPr>
      <w:r w:rsidRPr="007549D8">
        <w:rPr>
          <w:rFonts w:hint="cs"/>
          <w:rtl/>
        </w:rPr>
        <w:t>יוצא שבגמרא תמורה דף י' כשהבעלים עשו המקדיש שליח בפירוש אז נעשה המקדיש שליח</w:t>
      </w:r>
      <w:r>
        <w:rPr>
          <w:rFonts w:hint="cs"/>
          <w:rtl/>
        </w:rPr>
        <w:t>,</w:t>
      </w:r>
      <w:r w:rsidRPr="007549D8">
        <w:rPr>
          <w:rFonts w:hint="cs"/>
          <w:rtl/>
        </w:rPr>
        <w:t xml:space="preserve"> אבל מן הסתם המקדיש נותן הקרבן לגבוה לטובת למתכפר בתור מתנה ולכן אין שום שאלה איך הגוי יכול לה</w:t>
      </w:r>
      <w:r>
        <w:rPr>
          <w:rFonts w:hint="cs"/>
          <w:rtl/>
        </w:rPr>
        <w:t>יו</w:t>
      </w:r>
      <w:r w:rsidRPr="007549D8">
        <w:rPr>
          <w:rFonts w:hint="cs"/>
          <w:rtl/>
        </w:rPr>
        <w:t>ת שליח להקדיש לישראל כי הוא רק מוסר הבהמה שלו לגבוה בתור מתנה לישראל.</w:t>
      </w:r>
    </w:p>
    <w:p w:rsidR="00A90C3A" w:rsidRDefault="00A90C3A" w:rsidP="00A90C3A">
      <w:pPr>
        <w:pStyle w:val="a3"/>
        <w:jc w:val="center"/>
        <w:rPr>
          <w:rtl/>
        </w:rPr>
      </w:pPr>
      <w:r w:rsidRPr="002F3C42">
        <w:rPr>
          <w:noProof/>
        </w:rPr>
        <w:drawing>
          <wp:inline distT="0" distB="0" distL="0" distR="0" wp14:anchorId="2C061444" wp14:editId="004438D1">
            <wp:extent cx="652780" cy="29400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4C3F1D" w:rsidRPr="006B70B8" w:rsidRDefault="004C3F1D" w:rsidP="004C3F1D">
      <w:pPr>
        <w:pStyle w:val="a0"/>
        <w:rPr>
          <w:rFonts w:ascii="FbFRealBelet Bold" w:hAnsi="FbFRealBelet Bold" w:cs="FbFRealBelet Bold"/>
          <w:rtl/>
        </w:rPr>
      </w:pPr>
      <w:bookmarkStart w:id="146" w:name="_Toc458140180"/>
      <w:r w:rsidRPr="006B70B8">
        <w:rPr>
          <w:rFonts w:ascii="FbFRealBelet Bold" w:hAnsi="FbFRealBelet Bold" w:cs="FbFRealBelet Bold"/>
          <w:rtl/>
        </w:rPr>
        <w:t>שירת הלויים חכמה גדולה</w:t>
      </w:r>
      <w:r w:rsidRPr="006B70B8">
        <w:rPr>
          <w:rFonts w:ascii="Cambria" w:hAnsi="Cambria" w:cs="Cambria"/>
        </w:rPr>
        <w:t> </w:t>
      </w:r>
      <w:r w:rsidRPr="006B70B8">
        <w:rPr>
          <w:rFonts w:ascii="FbFRealBelet Bold" w:hAnsi="FbFRealBelet Bold" w:cs="FbFRealBelet Bold"/>
          <w:rtl/>
        </w:rPr>
        <w:t>היא וצריכה לימוד המוסיק"א (גליון)</w:t>
      </w:r>
      <w:bookmarkEnd w:id="146"/>
    </w:p>
    <w:p w:rsidR="004C3F1D" w:rsidRPr="00670F63" w:rsidRDefault="004C3F1D" w:rsidP="00670F63">
      <w:pPr>
        <w:pStyle w:val="a1"/>
        <w:rPr>
          <w:rtl/>
        </w:rPr>
      </w:pPr>
      <w:bookmarkStart w:id="147" w:name="_Toc458140181"/>
      <w:r w:rsidRPr="00670F63">
        <w:rPr>
          <w:rtl/>
        </w:rPr>
        <w:t>הרב חיים רפופורט</w:t>
      </w:r>
      <w:bookmarkEnd w:id="147"/>
    </w:p>
    <w:p w:rsidR="004C3F1D" w:rsidRPr="00F74FE4" w:rsidRDefault="004C3F1D" w:rsidP="00932A27">
      <w:pPr>
        <w:pStyle w:val="a2"/>
      </w:pPr>
      <w:r>
        <w:rPr>
          <w:rFonts w:hint="cs"/>
          <w:rtl/>
        </w:rPr>
        <w:t xml:space="preserve">רב ומו"ץ </w:t>
      </w:r>
      <w:r>
        <w:rPr>
          <w:rtl/>
        </w:rPr>
        <w:t>–</w:t>
      </w:r>
      <w:r>
        <w:rPr>
          <w:rFonts w:hint="cs"/>
          <w:rtl/>
        </w:rPr>
        <w:t xml:space="preserve"> לונדון, אנגלי'</w:t>
      </w:r>
    </w:p>
    <w:p w:rsidR="004C3F1D" w:rsidRPr="00F74FE4" w:rsidRDefault="004C3F1D" w:rsidP="00B35290">
      <w:pPr>
        <w:pStyle w:val="a3"/>
        <w:spacing w:before="0" w:after="100"/>
        <w:rPr>
          <w:rFonts w:cs="Arial"/>
          <w:rtl/>
        </w:rPr>
      </w:pPr>
      <w:r w:rsidRPr="00F74FE4">
        <w:rPr>
          <w:rFonts w:hint="cs"/>
          <w:rtl/>
        </w:rPr>
        <w:t>בגליון הקודם</w:t>
      </w:r>
      <w:r w:rsidR="00B94BE7">
        <w:rPr>
          <w:rFonts w:hint="cs"/>
          <w:rtl/>
        </w:rPr>
        <w:t xml:space="preserve"> (א'קי)</w:t>
      </w:r>
      <w:r w:rsidRPr="00F74FE4">
        <w:rPr>
          <w:rFonts w:hint="cs"/>
          <w:rtl/>
        </w:rPr>
        <w:t xml:space="preserve"> עמדתי על דברי הכסף משנה</w:t>
      </w:r>
      <w:r w:rsidRPr="00F74FE4">
        <w:rPr>
          <w:rFonts w:ascii="Cambria" w:hAnsi="Cambria" w:cs="Cambria"/>
        </w:rPr>
        <w:t> </w:t>
      </w:r>
      <w:r w:rsidRPr="00F74FE4">
        <w:rPr>
          <w:rFonts w:hint="cs"/>
          <w:rtl/>
        </w:rPr>
        <w:t>הל' כלי המקדש (פ"ג ה"א וה"ב) ש"לשיר, שהיא חכמה גדולה</w:t>
      </w:r>
      <w:r w:rsidRPr="00D54C2B">
        <w:rPr>
          <w:vertAlign w:val="superscript"/>
          <w:rtl/>
        </w:rPr>
        <w:footnoteReference w:id="25"/>
      </w:r>
      <w:r w:rsidRPr="00F74FE4">
        <w:rPr>
          <w:rFonts w:hint="cs"/>
          <w:rtl/>
        </w:rPr>
        <w:t>, וצריכה ל</w:t>
      </w:r>
      <w:r w:rsidR="00D54C2B">
        <w:rPr>
          <w:rFonts w:hint="cs"/>
          <w:rtl/>
        </w:rPr>
        <w:t>ימוד המוסיק"א" הוצרכו הלויים לה</w:t>
      </w:r>
      <w:r w:rsidRPr="00F74FE4">
        <w:rPr>
          <w:rFonts w:hint="cs"/>
          <w:rtl/>
        </w:rPr>
        <w:t>כנה רבה משא"כ "לשאר עבודות שאינם צריכות לימוד".</w:t>
      </w:r>
    </w:p>
    <w:p w:rsidR="004C3F1D" w:rsidRPr="00F74FE4" w:rsidRDefault="004C3F1D" w:rsidP="00D54C2B">
      <w:pPr>
        <w:pStyle w:val="a3"/>
        <w:spacing w:before="0" w:after="100"/>
        <w:rPr>
          <w:rFonts w:cs="Arial"/>
          <w:rtl/>
        </w:rPr>
      </w:pPr>
      <w:r w:rsidRPr="00F74FE4">
        <w:rPr>
          <w:rFonts w:hint="cs"/>
          <w:rtl/>
        </w:rPr>
        <w:t>והבאתי מ"ש בספר דרך</w:t>
      </w:r>
      <w:r w:rsidRPr="00F74FE4">
        <w:rPr>
          <w:rFonts w:ascii="Cambria" w:hAnsi="Cambria" w:cs="Cambria"/>
        </w:rPr>
        <w:t> </w:t>
      </w:r>
      <w:r w:rsidRPr="00F74FE4">
        <w:rPr>
          <w:rFonts w:hint="cs"/>
          <w:rtl/>
        </w:rPr>
        <w:t>חכמה</w:t>
      </w:r>
      <w:r w:rsidRPr="00F74FE4">
        <w:rPr>
          <w:rFonts w:hint="cs"/>
        </w:rPr>
        <w:t xml:space="preserve"> </w:t>
      </w:r>
      <w:r w:rsidRPr="00F74FE4">
        <w:rPr>
          <w:rFonts w:hint="cs"/>
          <w:rtl/>
        </w:rPr>
        <w:t>(</w:t>
      </w:r>
      <w:r>
        <w:rPr>
          <w:rFonts w:hint="cs"/>
          <w:rtl/>
        </w:rPr>
        <w:t>ל</w:t>
      </w:r>
      <w:r w:rsidRPr="00F74FE4">
        <w:rPr>
          <w:rFonts w:hint="cs"/>
          <w:rtl/>
        </w:rPr>
        <w:t>הגרשי"ח קניבסקי שליט"א</w:t>
      </w:r>
      <w:r w:rsidRPr="00F74FE4">
        <w:rPr>
          <w:rFonts w:hint="cs"/>
        </w:rPr>
        <w:t>)</w:t>
      </w:r>
      <w:r w:rsidRPr="00F74FE4">
        <w:rPr>
          <w:rFonts w:ascii="Cambria" w:hAnsi="Cambria" w:cs="Cambria"/>
        </w:rPr>
        <w:t> </w:t>
      </w:r>
      <w:r w:rsidRPr="00F74FE4">
        <w:rPr>
          <w:rFonts w:hint="cs"/>
          <w:rtl/>
        </w:rPr>
        <w:t>על הל' כלי המקדש</w:t>
      </w:r>
      <w:r w:rsidRPr="00F74FE4">
        <w:rPr>
          <w:rFonts w:ascii="Cambria" w:hAnsi="Cambria" w:cs="Cambria"/>
        </w:rPr>
        <w:t> </w:t>
      </w:r>
      <w:r w:rsidRPr="00F74FE4">
        <w:rPr>
          <w:rFonts w:hint="cs"/>
        </w:rPr>
        <w:t>(</w:t>
      </w:r>
      <w:r w:rsidRPr="00F74FE4">
        <w:rPr>
          <w:rFonts w:hint="cs"/>
          <w:rtl/>
        </w:rPr>
        <w:t>בני ברק תשס"ח</w:t>
      </w:r>
      <w:r w:rsidR="00D54C2B">
        <w:rPr>
          <w:rFonts w:hint="cs"/>
          <w:rtl/>
        </w:rPr>
        <w:t xml:space="preserve"> </w:t>
      </w:r>
      <w:r w:rsidRPr="00F74FE4">
        <w:rPr>
          <w:rFonts w:hint="cs"/>
          <w:rtl/>
        </w:rPr>
        <w:t>שם בביאור הלכה ד"ה חמש שנים</w:t>
      </w:r>
      <w:r w:rsidR="00D54C2B">
        <w:rPr>
          <w:rFonts w:hint="cs"/>
          <w:rtl/>
        </w:rPr>
        <w:t xml:space="preserve">) </w:t>
      </w:r>
      <w:r w:rsidRPr="00F74FE4">
        <w:rPr>
          <w:rFonts w:hint="cs"/>
          <w:rtl/>
        </w:rPr>
        <w:t xml:space="preserve">שמדברי הכס"מ מבואר </w:t>
      </w:r>
      <w:r w:rsidRPr="00F74FE4">
        <w:rPr>
          <w:rFonts w:hint="cs"/>
          <w:rtl/>
        </w:rPr>
        <w:lastRenderedPageBreak/>
        <w:t>"שהלוים היו צריכין לשורר בנגינה ולכן הצטרכו ללמוד חכמת המוסיקא" ולדידי' הי' "מסתבר שהיו צריכין גם לקרותם בטעמים" אבל "אכתי לא שמעינן שצריך לשיר בניגונים", ע"ש בארוכה</w:t>
      </w:r>
      <w:r w:rsidRPr="00F74FE4">
        <w:rPr>
          <w:rFonts w:hint="cs"/>
        </w:rPr>
        <w:t>.</w:t>
      </w:r>
    </w:p>
    <w:p w:rsidR="004C3F1D" w:rsidRPr="00F74FE4" w:rsidRDefault="004C3F1D" w:rsidP="00B35290">
      <w:pPr>
        <w:pStyle w:val="a3"/>
        <w:spacing w:before="0" w:after="100"/>
        <w:rPr>
          <w:rFonts w:cs="Arial"/>
          <w:rtl/>
        </w:rPr>
      </w:pPr>
      <w:r w:rsidRPr="00F74FE4">
        <w:rPr>
          <w:rFonts w:hint="cs"/>
          <w:rtl/>
        </w:rPr>
        <w:t>וכתבתי להעיר, דמה שנקט הכסף משנה שהלויים היו משוררים ע"פ חכמת המוסיק"א, נראה שמפורש כן במורה נבוכים</w:t>
      </w:r>
      <w:r>
        <w:rPr>
          <w:rFonts w:hint="cs"/>
          <w:rtl/>
        </w:rPr>
        <w:t xml:space="preserve"> (</w:t>
      </w:r>
      <w:r w:rsidRPr="00F74FE4">
        <w:rPr>
          <w:rFonts w:hint="cs"/>
          <w:rtl/>
        </w:rPr>
        <w:t>ח"ג פמ"ה</w:t>
      </w:r>
      <w:r>
        <w:rPr>
          <w:rFonts w:hint="cs"/>
          <w:rtl/>
        </w:rPr>
        <w:t xml:space="preserve">), </w:t>
      </w:r>
      <w:r w:rsidRPr="00F74FE4">
        <w:rPr>
          <w:rFonts w:hint="cs"/>
          <w:rtl/>
        </w:rPr>
        <w:t>שהלוי ענינו "אמירת השיר לבד" ו"המכוון ג"כ בשיר להפעיל הנפש בדברים ההם</w:t>
      </w:r>
      <w:r>
        <w:rPr>
          <w:rFonts w:hint="cs"/>
          <w:rtl/>
        </w:rPr>
        <w:t xml:space="preserve">, </w:t>
      </w:r>
      <w:r w:rsidRPr="00F74FE4">
        <w:rPr>
          <w:rFonts w:hint="cs"/>
          <w:b/>
          <w:bCs/>
          <w:rtl/>
        </w:rPr>
        <w:t>ולא יפעלו הנפשות רק לקולות ולנגונים הערבים</w:t>
      </w:r>
      <w:r>
        <w:rPr>
          <w:rFonts w:hint="cs"/>
          <w:rtl/>
        </w:rPr>
        <w:t xml:space="preserve">, </w:t>
      </w:r>
      <w:r w:rsidRPr="00F74FE4">
        <w:rPr>
          <w:rFonts w:hint="cs"/>
          <w:rtl/>
        </w:rPr>
        <w:t>ועם כלי השיר ג"כ כמו שהי' הענין במקדש תמיד</w:t>
      </w:r>
      <w:r>
        <w:rPr>
          <w:rFonts w:hint="cs"/>
          <w:rtl/>
        </w:rPr>
        <w:t>".</w:t>
      </w:r>
    </w:p>
    <w:p w:rsidR="004C3F1D" w:rsidRPr="00F74FE4" w:rsidRDefault="004C3F1D" w:rsidP="00B35290">
      <w:pPr>
        <w:pStyle w:val="a3"/>
        <w:spacing w:before="0" w:after="100"/>
        <w:rPr>
          <w:rFonts w:cs="Arial"/>
          <w:rtl/>
        </w:rPr>
      </w:pPr>
      <w:r w:rsidRPr="00F74FE4">
        <w:rPr>
          <w:rFonts w:hint="cs"/>
          <w:rtl/>
        </w:rPr>
        <w:t>והנני להוסיף מה שמצאתי עכשיו בשיחת אדמו"ר מהוריי"צ כ' כסלו תרצ"ד</w:t>
      </w:r>
      <w:r>
        <w:rPr>
          <w:rFonts w:hint="cs"/>
          <w:rtl/>
        </w:rPr>
        <w:t xml:space="preserve"> (</w:t>
      </w:r>
      <w:r w:rsidRPr="00F74FE4">
        <w:rPr>
          <w:rFonts w:hint="cs"/>
          <w:rtl/>
        </w:rPr>
        <w:t>ליקוטי דיבורים ח"א עמ' 198</w:t>
      </w:r>
      <w:r>
        <w:rPr>
          <w:rFonts w:hint="cs"/>
          <w:rtl/>
        </w:rPr>
        <w:t xml:space="preserve">) </w:t>
      </w:r>
      <w:r w:rsidRPr="00F74FE4">
        <w:rPr>
          <w:rFonts w:hint="cs"/>
          <w:b/>
          <w:bCs/>
          <w:rtl/>
        </w:rPr>
        <w:t>בשם אדמו"ר הזקן</w:t>
      </w:r>
      <w:r w:rsidRPr="00F74FE4">
        <w:rPr>
          <w:rFonts w:hint="cs"/>
          <w:rtl/>
        </w:rPr>
        <w:t>:</w:t>
      </w:r>
      <w:r>
        <w:rPr>
          <w:rFonts w:hint="cs"/>
          <w:b/>
          <w:bCs/>
          <w:rtl/>
        </w:rPr>
        <w:t xml:space="preserve"> "</w:t>
      </w:r>
      <w:r w:rsidRPr="00F74FE4">
        <w:rPr>
          <w:rFonts w:hint="cs"/>
          <w:rtl/>
        </w:rPr>
        <w:t>אויף די טעמי הנגינה פון כתובים האט דער רבי געזאגט אז אזוי איז געווען דער שיר הלוים אין מקדש</w:t>
      </w:r>
      <w:r>
        <w:rPr>
          <w:rFonts w:hint="cs"/>
          <w:rtl/>
        </w:rPr>
        <w:t>".</w:t>
      </w:r>
    </w:p>
    <w:p w:rsidR="004C3F1D" w:rsidRDefault="004C3F1D" w:rsidP="00B35290">
      <w:pPr>
        <w:pStyle w:val="a3"/>
        <w:spacing w:before="0" w:after="100"/>
        <w:rPr>
          <w:rtl/>
        </w:rPr>
      </w:pPr>
      <w:r w:rsidRPr="00F74FE4">
        <w:rPr>
          <w:rFonts w:hint="cs"/>
          <w:rtl/>
        </w:rPr>
        <w:t>אבל פשוט שאין זה סותר למ"ש במו"נ ובכסף משנה שהיו "ניגונים ערבים" ע"פ חכמת המוסיקא, כי כמובן גם השיר ע"פ טעמי הנגינה של כתובים יכול להיות ברוב כשרון, מתיקות ועריבות. וראה גם שיחת אדמו"ר כ"ה שבט תרצ"ו</w:t>
      </w:r>
      <w:r>
        <w:rPr>
          <w:rFonts w:hint="cs"/>
          <w:rtl/>
        </w:rPr>
        <w:t xml:space="preserve"> (</w:t>
      </w:r>
      <w:r w:rsidRPr="00F74FE4">
        <w:rPr>
          <w:rFonts w:hint="cs"/>
          <w:rtl/>
        </w:rPr>
        <w:t>לקו"ד ח"ב עמ' רל</w:t>
      </w:r>
      <w:r>
        <w:rPr>
          <w:rFonts w:hint="cs"/>
          <w:rtl/>
        </w:rPr>
        <w:t xml:space="preserve">), </w:t>
      </w:r>
      <w:r w:rsidRPr="00F74FE4">
        <w:rPr>
          <w:rFonts w:hint="cs"/>
          <w:rtl/>
        </w:rPr>
        <w:t>אז אמר אדמו"ר מהוריי"צ</w:t>
      </w:r>
      <w:r>
        <w:rPr>
          <w:rFonts w:hint="cs"/>
          <w:b/>
          <w:bCs/>
          <w:rtl/>
        </w:rPr>
        <w:t>: "</w:t>
      </w:r>
      <w:r w:rsidRPr="00F74FE4">
        <w:rPr>
          <w:rFonts w:hint="cs"/>
          <w:rtl/>
        </w:rPr>
        <w:t>דער אלטער רבי האט געלערענט די קינדער און די אייניקלעך די טעמי הנגינה פון קריאה מיט א גרויסן דיוק אין אלע נוסחאות הקריאה פון תנ"ך און חמש מגילות, און האט שטארק</w:t>
      </w:r>
      <w:r w:rsidRPr="00F74FE4">
        <w:rPr>
          <w:rFonts w:ascii="Cambria" w:hAnsi="Cambria" w:cs="Cambria"/>
        </w:rPr>
        <w:t> </w:t>
      </w:r>
      <w:r w:rsidRPr="00F74FE4">
        <w:rPr>
          <w:rFonts w:hint="cs"/>
          <w:b/>
          <w:bCs/>
          <w:rtl/>
        </w:rPr>
        <w:t>מקפיד געווען אויף דעם קול הנגינה - די שטימע</w:t>
      </w:r>
      <w:r w:rsidRPr="00F74FE4">
        <w:rPr>
          <w:rFonts w:ascii="Cambria" w:hAnsi="Cambria" w:cs="Cambria"/>
        </w:rPr>
        <w:t> </w:t>
      </w:r>
      <w:r w:rsidRPr="00F74FE4">
        <w:rPr>
          <w:rFonts w:hint="cs"/>
        </w:rPr>
        <w:t xml:space="preserve">- </w:t>
      </w:r>
      <w:r w:rsidRPr="00F74FE4">
        <w:rPr>
          <w:rFonts w:hint="cs"/>
          <w:rtl/>
        </w:rPr>
        <w:t>פון אלע טעמי הנגינה</w:t>
      </w:r>
      <w:r>
        <w:rPr>
          <w:rFonts w:hint="cs"/>
          <w:rtl/>
        </w:rPr>
        <w:t>".</w:t>
      </w:r>
    </w:p>
    <w:p w:rsidR="00670ABB" w:rsidRDefault="00670ABB" w:rsidP="00670ABB">
      <w:pPr>
        <w:pStyle w:val="a3"/>
        <w:jc w:val="center"/>
        <w:rPr>
          <w:rtl/>
        </w:rPr>
      </w:pPr>
      <w:r w:rsidRPr="002F3C42">
        <w:rPr>
          <w:noProof/>
        </w:rPr>
        <w:drawing>
          <wp:inline distT="0" distB="0" distL="0" distR="0" wp14:anchorId="544461AC" wp14:editId="5E63E2B8">
            <wp:extent cx="652780" cy="29400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6B70B8" w:rsidRDefault="006B70B8">
      <w:pPr>
        <w:rPr>
          <w:rFonts w:ascii="FbTehilaMedium" w:eastAsia="Times New Roman" w:hAnsi="FbTehilaMedium" w:cs="FbTehilaMedium"/>
          <w:b/>
          <w:sz w:val="72"/>
          <w:szCs w:val="72"/>
          <w:rtl/>
          <w:lang w:val="en-GB"/>
        </w:rPr>
      </w:pPr>
      <w:bookmarkStart w:id="148" w:name="_Toc417613793"/>
      <w:bookmarkStart w:id="149" w:name="_Toc424876488"/>
      <w:r>
        <w:br w:type="page"/>
      </w:r>
    </w:p>
    <w:p w:rsidR="002619C1" w:rsidRPr="00620B3E" w:rsidRDefault="00DF6F1E" w:rsidP="00620B3E">
      <w:pPr>
        <w:pStyle w:val="a"/>
        <w:rPr>
          <w:rtl/>
        </w:rPr>
      </w:pPr>
      <w:bookmarkStart w:id="150" w:name="_Toc458140182"/>
      <w:r w:rsidRPr="00C30CE7">
        <w:rPr>
          <w:rFonts w:hint="cs"/>
          <w:rtl/>
        </w:rPr>
        <w:lastRenderedPageBreak/>
        <w:t>הלכה ומנהג</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48"/>
      <w:bookmarkEnd w:id="149"/>
      <w:bookmarkEnd w:id="150"/>
    </w:p>
    <w:p w:rsidR="004B4BF6" w:rsidRPr="004B4BF6" w:rsidRDefault="004B4BF6" w:rsidP="006B70B8">
      <w:pPr>
        <w:pStyle w:val="NormalWeb"/>
        <w:shd w:val="clear" w:color="auto" w:fill="FFFFFF"/>
        <w:bidi/>
        <w:spacing w:before="144" w:beforeAutospacing="0" w:after="120" w:afterAutospacing="0"/>
        <w:jc w:val="center"/>
        <w:rPr>
          <w:rFonts w:ascii="FbFRealBelet Bold" w:hAnsi="FbFRealBelet Bold" w:cs="FbFRealBelet Bold"/>
          <w:b/>
          <w:bCs/>
          <w:color w:val="000000"/>
          <w:sz w:val="40"/>
          <w:szCs w:val="40"/>
          <w:rtl/>
        </w:rPr>
      </w:pPr>
      <w:r w:rsidRPr="004B4BF6">
        <w:rPr>
          <w:rFonts w:ascii="FbFRealBelet Bold" w:hAnsi="FbFRealBelet Bold" w:cs="FbFRealBelet Bold"/>
          <w:b/>
          <w:bCs/>
          <w:color w:val="000000"/>
          <w:sz w:val="40"/>
          <w:szCs w:val="40"/>
          <w:rtl/>
        </w:rPr>
        <w:t>הגיהוץ שבזמננו – האם נאסר בימי בין המצרים מר"ח ועד לאחרי ת"ב</w:t>
      </w:r>
    </w:p>
    <w:p w:rsidR="004B4BF6" w:rsidRPr="00670F63" w:rsidRDefault="004B4BF6" w:rsidP="00670F63">
      <w:pPr>
        <w:pStyle w:val="a1"/>
        <w:rPr>
          <w:rtl/>
        </w:rPr>
      </w:pPr>
      <w:bookmarkStart w:id="151" w:name="_Toc458140183"/>
      <w:r w:rsidRPr="00670F63">
        <w:rPr>
          <w:rtl/>
        </w:rPr>
        <w:t>הרב יקותיאל פרקש</w:t>
      </w:r>
      <w:bookmarkEnd w:id="151"/>
    </w:p>
    <w:p w:rsidR="004B4BF6" w:rsidRPr="002D1468" w:rsidRDefault="004B4BF6" w:rsidP="00932A27">
      <w:pPr>
        <w:pStyle w:val="a2"/>
      </w:pPr>
      <w:r w:rsidRPr="002D1468">
        <w:rPr>
          <w:rtl/>
        </w:rPr>
        <w:t>מו"ץ עיה"ק ירושלים ת"ו</w:t>
      </w:r>
    </w:p>
    <w:p w:rsidR="004B4BF6" w:rsidRPr="00812A11" w:rsidRDefault="004B4BF6" w:rsidP="004B4BF6">
      <w:pPr>
        <w:pStyle w:val="a3"/>
        <w:rPr>
          <w:rFonts w:ascii="Arial" w:hAnsi="Arial"/>
          <w:color w:val="222222"/>
          <w:rtl/>
        </w:rPr>
      </w:pPr>
      <w:r w:rsidRPr="00812A11">
        <w:rPr>
          <w:rFonts w:hint="cs"/>
          <w:rtl/>
        </w:rPr>
        <w:t xml:space="preserve">הנוהג המקובל בקרב המורים לאיסור הגיהוץ, מיוסד על לשון השולחן ערוך סי' תקנא [סעיף ג] " . . אבל גיהוץ (פי' </w:t>
      </w:r>
      <w:r w:rsidRPr="00812A11">
        <w:rPr>
          <w:rFonts w:hint="cs"/>
          <w:b/>
          <w:bCs/>
          <w:rtl/>
        </w:rPr>
        <w:t>מעבירין על הבגדים אבן</w:t>
      </w:r>
      <w:r w:rsidRPr="00812A11">
        <w:rPr>
          <w:rStyle w:val="apple-converted-space"/>
          <w:rFonts w:ascii="Cambria" w:hAnsi="Cambria" w:cs="Cambria"/>
          <w:color w:val="000000"/>
          <w:sz w:val="26"/>
          <w:szCs w:val="26"/>
        </w:rPr>
        <w:t> </w:t>
      </w:r>
      <w:r w:rsidRPr="00812A11">
        <w:rPr>
          <w:rFonts w:hint="cs"/>
          <w:rtl/>
        </w:rPr>
        <w:t>חלק</w:t>
      </w:r>
      <w:r w:rsidRPr="00812A11">
        <w:rPr>
          <w:rStyle w:val="apple-converted-space"/>
          <w:rFonts w:ascii="Cambria" w:hAnsi="Cambria" w:cs="Cambria"/>
          <w:color w:val="000000"/>
          <w:sz w:val="26"/>
          <w:szCs w:val="26"/>
        </w:rPr>
        <w:t> </w:t>
      </w:r>
      <w:r w:rsidRPr="00812A11">
        <w:rPr>
          <w:rFonts w:hint="cs"/>
          <w:b/>
          <w:bCs/>
          <w:rtl/>
        </w:rPr>
        <w:t>להחליקו</w:t>
      </w:r>
      <w:r w:rsidRPr="00812A11">
        <w:rPr>
          <w:rFonts w:hint="cs"/>
          <w:rtl/>
        </w:rPr>
        <w:t>. ערוך) שלנו, אסור". והבינו בפשטות שאין בפעולה זו משום</w:t>
      </w:r>
      <w:r w:rsidRPr="00812A11">
        <w:rPr>
          <w:rStyle w:val="apple-converted-space"/>
          <w:rFonts w:ascii="Cambria" w:hAnsi="Cambria" w:cs="Cambria"/>
          <w:color w:val="000000"/>
          <w:sz w:val="26"/>
          <w:szCs w:val="26"/>
        </w:rPr>
        <w:t> </w:t>
      </w:r>
      <w:r w:rsidRPr="00812A11">
        <w:rPr>
          <w:rFonts w:hint="cs"/>
          <w:b/>
          <w:bCs/>
          <w:rtl/>
        </w:rPr>
        <w:t>ניקוי</w:t>
      </w:r>
      <w:r w:rsidRPr="00812A11">
        <w:rPr>
          <w:rStyle w:val="apple-converted-space"/>
          <w:rFonts w:ascii="Cambria" w:hAnsi="Cambria" w:cs="Cambria"/>
          <w:b/>
          <w:bCs/>
          <w:color w:val="000000"/>
          <w:sz w:val="26"/>
          <w:szCs w:val="26"/>
        </w:rPr>
        <w:t> </w:t>
      </w:r>
      <w:r w:rsidRPr="00812A11">
        <w:rPr>
          <w:rFonts w:hint="cs"/>
          <w:rtl/>
        </w:rPr>
        <w:t>הבגד, אלא</w:t>
      </w:r>
      <w:r w:rsidRPr="00812A11">
        <w:rPr>
          <w:rStyle w:val="apple-converted-space"/>
          <w:rFonts w:ascii="Cambria" w:hAnsi="Cambria" w:cs="Cambria"/>
          <w:color w:val="000000"/>
          <w:sz w:val="26"/>
          <w:szCs w:val="26"/>
        </w:rPr>
        <w:t> </w:t>
      </w:r>
      <w:r w:rsidRPr="00812A11">
        <w:rPr>
          <w:rFonts w:hint="cs"/>
          <w:b/>
          <w:bCs/>
          <w:rtl/>
        </w:rPr>
        <w:t>שמחליק</w:t>
      </w:r>
      <w:r w:rsidRPr="00812A11">
        <w:rPr>
          <w:rStyle w:val="apple-converted-space"/>
          <w:rFonts w:ascii="Cambria" w:hAnsi="Cambria" w:cs="Cambria"/>
          <w:b/>
          <w:bCs/>
          <w:color w:val="000000"/>
          <w:sz w:val="26"/>
          <w:szCs w:val="26"/>
        </w:rPr>
        <w:t> </w:t>
      </w:r>
      <w:r w:rsidRPr="00812A11">
        <w:rPr>
          <w:rFonts w:hint="cs"/>
          <w:rtl/>
        </w:rPr>
        <w:t>את הקמטים בבגד הנקי לגמרי. אמנם בעיוני בדברי הקדמונים, לחקור אודות פעולת הגיהוץ שנאסר – נמצאתי למד לכאורה, שאין זה פשוט כלל – ומבואר בכ"מ שאכן הגיהוץ היה</w:t>
      </w:r>
      <w:r w:rsidRPr="00812A11">
        <w:rPr>
          <w:rStyle w:val="apple-converted-space"/>
          <w:rFonts w:ascii="Cambria" w:hAnsi="Cambria" w:cs="Cambria"/>
          <w:color w:val="000000"/>
          <w:sz w:val="26"/>
          <w:szCs w:val="26"/>
        </w:rPr>
        <w:t> </w:t>
      </w:r>
      <w:r w:rsidRPr="00812A11">
        <w:rPr>
          <w:rFonts w:hint="cs"/>
          <w:b/>
          <w:bCs/>
          <w:rtl/>
        </w:rPr>
        <w:t>מנקה את הבגד</w:t>
      </w:r>
      <w:r w:rsidRPr="00812A11">
        <w:rPr>
          <w:rStyle w:val="apple-converted-space"/>
          <w:rFonts w:ascii="Cambria" w:hAnsi="Cambria" w:cs="Cambria"/>
          <w:color w:val="000000"/>
          <w:sz w:val="26"/>
          <w:szCs w:val="26"/>
        </w:rPr>
        <w:t> </w:t>
      </w:r>
      <w:r w:rsidRPr="00812A11">
        <w:rPr>
          <w:rFonts w:hint="cs"/>
          <w:rtl/>
        </w:rPr>
        <w:t>ביתר שאת, מפעולת הכיבוס</w:t>
      </w:r>
      <w:r w:rsidRPr="00812A11">
        <w:rPr>
          <w:rFonts w:hint="cs"/>
        </w:rPr>
        <w:t>.</w:t>
      </w:r>
    </w:p>
    <w:p w:rsidR="004B4BF6" w:rsidRPr="00812A11" w:rsidRDefault="004B4BF6" w:rsidP="004B4BF6">
      <w:pPr>
        <w:pStyle w:val="a3"/>
        <w:rPr>
          <w:rFonts w:ascii="Arial" w:hAnsi="Arial"/>
          <w:color w:val="222222"/>
          <w:rtl/>
        </w:rPr>
      </w:pPr>
      <w:r w:rsidRPr="00812A11">
        <w:rPr>
          <w:rFonts w:hint="cs"/>
          <w:rtl/>
        </w:rPr>
        <w:t>1) כן מוכח הבנת המשנה ברורה בביאור הלכה סי' תקנא [ס"ג ד"ה וכלי], שפעולת הגיהוץ איננה</w:t>
      </w:r>
      <w:r w:rsidRPr="00812A11">
        <w:rPr>
          <w:rStyle w:val="apple-converted-space"/>
          <w:rFonts w:ascii="Cambria" w:hAnsi="Cambria" w:cs="Cambria"/>
          <w:color w:val="000000"/>
          <w:sz w:val="26"/>
          <w:szCs w:val="26"/>
        </w:rPr>
        <w:t> </w:t>
      </w:r>
      <w:r w:rsidRPr="00812A11">
        <w:rPr>
          <w:rFonts w:hint="cs"/>
          <w:b/>
          <w:bCs/>
          <w:rtl/>
        </w:rPr>
        <w:t>להחליק</w:t>
      </w:r>
      <w:r w:rsidRPr="00812A11">
        <w:rPr>
          <w:rStyle w:val="apple-converted-space"/>
          <w:rFonts w:ascii="Cambria" w:hAnsi="Cambria" w:cs="Cambria"/>
          <w:b/>
          <w:bCs/>
          <w:color w:val="000000"/>
          <w:sz w:val="26"/>
          <w:szCs w:val="26"/>
        </w:rPr>
        <w:t> </w:t>
      </w:r>
      <w:r w:rsidRPr="00812A11">
        <w:rPr>
          <w:rFonts w:hint="cs"/>
          <w:rtl/>
        </w:rPr>
        <w:t xml:space="preserve">את הבגד, אלא לנקותו מלכלוך. שכותב שם "וכלי פשתן אין בהם משום גיהוץ. לשון הטור . . וכו' והרמב"ן כתב הלשון מפני שאינן מתגהצין, </w:t>
      </w:r>
      <w:r w:rsidRPr="00812A11">
        <w:rPr>
          <w:rFonts w:hint="cs"/>
          <w:b/>
          <w:bCs/>
          <w:rtl/>
        </w:rPr>
        <w:t>ואין זיעה וטנוף יוצא מהם</w:t>
      </w:r>
      <w:r w:rsidRPr="00812A11">
        <w:rPr>
          <w:rFonts w:hint="cs"/>
          <w:rtl/>
        </w:rPr>
        <w:t>".</w:t>
      </w:r>
      <w:r w:rsidRPr="00812A11">
        <w:rPr>
          <w:rFonts w:hint="cs"/>
          <w:b/>
          <w:bCs/>
          <w:rtl/>
        </w:rPr>
        <w:t xml:space="preserve"> </w:t>
      </w:r>
      <w:r w:rsidRPr="00812A11">
        <w:rPr>
          <w:rFonts w:hint="cs"/>
          <w:rtl/>
        </w:rPr>
        <w:t>הרי שהגיהוץ פועל שמוציא הזיעה והטינוף מהבגד, אלא שבבגדי פשתן אין זה עובד</w:t>
      </w:r>
      <w:r w:rsidRPr="00812A11">
        <w:rPr>
          <w:rFonts w:hint="cs"/>
        </w:rPr>
        <w:t>.</w:t>
      </w:r>
    </w:p>
    <w:p w:rsidR="004B4BF6" w:rsidRPr="00812A11" w:rsidRDefault="004B4BF6" w:rsidP="004B4BF6">
      <w:pPr>
        <w:pStyle w:val="a3"/>
        <w:rPr>
          <w:rFonts w:ascii="Arial" w:hAnsi="Arial"/>
          <w:color w:val="222222"/>
          <w:rtl/>
        </w:rPr>
      </w:pPr>
      <w:r w:rsidRPr="00812A11">
        <w:rPr>
          <w:rFonts w:hint="cs"/>
          <w:rtl/>
        </w:rPr>
        <w:t>2) ומפורש מצאתי באור זרוע [אבלות סי' תמו] שכותב: "פי' גיהוץ היינו שמשפשפים את הבגד באבן. כי יש להם</w:t>
      </w:r>
      <w:r w:rsidRPr="00812A11">
        <w:rPr>
          <w:rStyle w:val="apple-converted-space"/>
          <w:rFonts w:ascii="Cambria" w:hAnsi="Cambria" w:cs="Cambria"/>
          <w:color w:val="000000"/>
          <w:sz w:val="26"/>
          <w:szCs w:val="26"/>
        </w:rPr>
        <w:t> </w:t>
      </w:r>
      <w:r w:rsidRPr="00812A11">
        <w:rPr>
          <w:rFonts w:hint="cs"/>
          <w:b/>
          <w:bCs/>
          <w:rtl/>
        </w:rPr>
        <w:t>אבן אחת עגולה</w:t>
      </w:r>
      <w:r w:rsidRPr="00812A11">
        <w:rPr>
          <w:rStyle w:val="apple-converted-space"/>
          <w:rFonts w:ascii="Cambria" w:hAnsi="Cambria" w:cs="Cambria"/>
          <w:color w:val="000000"/>
          <w:sz w:val="26"/>
          <w:szCs w:val="26"/>
        </w:rPr>
        <w:t> </w:t>
      </w:r>
      <w:r w:rsidRPr="00812A11">
        <w:rPr>
          <w:rFonts w:hint="cs"/>
          <w:rtl/>
        </w:rPr>
        <w:t>והיא של זכוכית כדפי' רש"י פ"ק דכתובות שם ד"ה גיהוץ, ומשפשפים בו את הבגד</w:t>
      </w:r>
      <w:r w:rsidRPr="00812A11">
        <w:rPr>
          <w:rStyle w:val="apple-converted-space"/>
          <w:rFonts w:ascii="Cambria" w:hAnsi="Cambria" w:cs="Cambria"/>
          <w:color w:val="000000"/>
          <w:sz w:val="26"/>
          <w:szCs w:val="26"/>
        </w:rPr>
        <w:t> </w:t>
      </w:r>
      <w:r w:rsidRPr="00812A11">
        <w:rPr>
          <w:rFonts w:hint="cs"/>
          <w:b/>
          <w:bCs/>
          <w:rtl/>
        </w:rPr>
        <w:t>והבגד מבהיק מחמת השפשוף</w:t>
      </w:r>
      <w:r w:rsidRPr="00812A11">
        <w:rPr>
          <w:rFonts w:hint="cs"/>
          <w:rtl/>
        </w:rPr>
        <w:t xml:space="preserve"> </w:t>
      </w:r>
      <w:r w:rsidRPr="00812A11">
        <w:rPr>
          <w:rtl/>
        </w:rPr>
        <w:t>–</w:t>
      </w:r>
      <w:r w:rsidRPr="00812A11">
        <w:rPr>
          <w:rFonts w:hint="cs"/>
          <w:rtl/>
        </w:rPr>
        <w:t xml:space="preserve"> </w:t>
      </w:r>
      <w:r w:rsidRPr="00812A11">
        <w:rPr>
          <w:rFonts w:hint="cs"/>
          <w:b/>
          <w:bCs/>
          <w:rtl/>
        </w:rPr>
        <w:t>וכ"כ בערוך ערך גהץ</w:t>
      </w:r>
      <w:r w:rsidRPr="00812A11">
        <w:rPr>
          <w:rFonts w:hint="cs"/>
          <w:rtl/>
        </w:rPr>
        <w:t>,</w:t>
      </w:r>
      <w:r w:rsidRPr="00812A11">
        <w:rPr>
          <w:rFonts w:hint="cs"/>
          <w:b/>
          <w:bCs/>
          <w:rtl/>
        </w:rPr>
        <w:t xml:space="preserve"> </w:t>
      </w:r>
      <w:r w:rsidRPr="00812A11">
        <w:rPr>
          <w:rFonts w:hint="cs"/>
          <w:rtl/>
        </w:rPr>
        <w:t>גיהוץ אבן שמחליקי' בה את הבגד". הרי שגם את דברי הערוך שהובאו בב"י, שאותם העתיק מי שהעתיק כפירוש דברי הרמ"א [וכידוע שפירוש המילות ברמ"א אינם מהרמ"א] גם הם מתפרשים כן, שכתוצאה מהחלקה זו באבן</w:t>
      </w:r>
      <w:r>
        <w:rPr>
          <w:rFonts w:hint="cs"/>
          <w:rtl/>
        </w:rPr>
        <w:t xml:space="preserve"> "</w:t>
      </w:r>
      <w:r w:rsidRPr="00812A11">
        <w:rPr>
          <w:rFonts w:hint="cs"/>
          <w:b/>
          <w:bCs/>
          <w:rtl/>
        </w:rPr>
        <w:t>הבגד מבהיק</w:t>
      </w:r>
      <w:r w:rsidRPr="00812A11">
        <w:rPr>
          <w:rStyle w:val="apple-converted-space"/>
          <w:rFonts w:ascii="Cambria" w:hAnsi="Cambria" w:cs="Cambria"/>
          <w:color w:val="000000"/>
          <w:sz w:val="26"/>
          <w:szCs w:val="26"/>
        </w:rPr>
        <w:t> </w:t>
      </w:r>
      <w:r w:rsidRPr="00812A11">
        <w:rPr>
          <w:rFonts w:hint="cs"/>
          <w:rtl/>
        </w:rPr>
        <w:t>מחמת השפשוף</w:t>
      </w:r>
      <w:r>
        <w:rPr>
          <w:rFonts w:hint="cs"/>
          <w:rtl/>
        </w:rPr>
        <w:t>".</w:t>
      </w:r>
    </w:p>
    <w:p w:rsidR="004B4BF6" w:rsidRPr="00812A11" w:rsidRDefault="004B4BF6" w:rsidP="004B4BF6">
      <w:pPr>
        <w:pStyle w:val="a3"/>
        <w:rPr>
          <w:rFonts w:ascii="Arial" w:hAnsi="Arial"/>
          <w:color w:val="222222"/>
          <w:rtl/>
        </w:rPr>
      </w:pPr>
      <w:r>
        <w:rPr>
          <w:rFonts w:hint="cs"/>
          <w:rtl/>
        </w:rPr>
        <w:t xml:space="preserve">3) </w:t>
      </w:r>
      <w:r w:rsidRPr="00812A11">
        <w:rPr>
          <w:rFonts w:hint="cs"/>
          <w:rtl/>
        </w:rPr>
        <w:t>ומפורש ביותר, שהגיהוץ הזה – כלומר השפשוף באבן – פעולתו היתה</w:t>
      </w:r>
      <w:r w:rsidRPr="00812A11">
        <w:rPr>
          <w:rStyle w:val="apple-converted-space"/>
          <w:rFonts w:ascii="Cambria" w:hAnsi="Cambria" w:cs="Cambria"/>
          <w:color w:val="000000"/>
          <w:sz w:val="26"/>
          <w:szCs w:val="26"/>
        </w:rPr>
        <w:t> </w:t>
      </w:r>
      <w:r w:rsidRPr="00812A11">
        <w:rPr>
          <w:rFonts w:hint="cs"/>
          <w:b/>
          <w:bCs/>
          <w:rtl/>
        </w:rPr>
        <w:t>ניקוי הבגד מכתמים</w:t>
      </w:r>
      <w:r>
        <w:rPr>
          <w:rFonts w:hint="cs"/>
          <w:rtl/>
        </w:rPr>
        <w:t xml:space="preserve">, </w:t>
      </w:r>
      <w:r w:rsidRPr="00812A11">
        <w:rPr>
          <w:rFonts w:hint="cs"/>
          <w:rtl/>
        </w:rPr>
        <w:t>נמצאנו למדים מדברי רש"י בכתובות [י</w:t>
      </w:r>
      <w:r>
        <w:rPr>
          <w:rFonts w:hint="cs"/>
          <w:rtl/>
        </w:rPr>
        <w:t xml:space="preserve">, </w:t>
      </w:r>
      <w:r w:rsidRPr="00812A11">
        <w:rPr>
          <w:rFonts w:hint="cs"/>
          <w:rtl/>
        </w:rPr>
        <w:t xml:space="preserve">א] שהביא האור זרוע דלעיל. שבגמרא שם איתא: "ההוא דאתא לקמיה דרבן גמליאל בר רבי, אמר ליה: רבי, בעלתי ולא מצאתי דם, אמרה לו: רבי, בתולה הייתי. אמר להם: הביאו לי אותו סודר, הביאו </w:t>
      </w:r>
      <w:r w:rsidRPr="00812A11">
        <w:rPr>
          <w:rFonts w:hint="cs"/>
          <w:rtl/>
        </w:rPr>
        <w:lastRenderedPageBreak/>
        <w:t>לו הסודר, ושראו במים וכבסו ומצא עליו כמה טיפי דמים, אמר לו: לך זכה במקחך. אמר ליה הונא מר בריה דרבא מפרזקיא לרב אשי: אנן נמי נעביד הכי! אמר ליה: גיהוץ שלנו ככיבוס שלהם</w:t>
      </w:r>
      <w:r>
        <w:rPr>
          <w:rFonts w:hint="cs"/>
          <w:rtl/>
        </w:rPr>
        <w:t xml:space="preserve">, </w:t>
      </w:r>
      <w:r w:rsidRPr="00812A11">
        <w:rPr>
          <w:rFonts w:hint="cs"/>
          <w:b/>
          <w:bCs/>
          <w:rtl/>
        </w:rPr>
        <w:t>ואי אמרת ניעבד גיהוץ, מעברא ליה חומרתא</w:t>
      </w:r>
      <w:r>
        <w:rPr>
          <w:rFonts w:hint="cs"/>
          <w:rtl/>
        </w:rPr>
        <w:t xml:space="preserve">". </w:t>
      </w:r>
      <w:r w:rsidRPr="00812A11">
        <w:rPr>
          <w:rFonts w:hint="cs"/>
          <w:rtl/>
        </w:rPr>
        <w:t>ופירש רש"י: גיהוץ</w:t>
      </w:r>
      <w:r>
        <w:rPr>
          <w:rFonts w:hint="cs"/>
          <w:rtl/>
        </w:rPr>
        <w:t xml:space="preserve"> . . </w:t>
      </w:r>
      <w:r w:rsidRPr="00812A11">
        <w:rPr>
          <w:rFonts w:hint="cs"/>
          <w:b/>
          <w:bCs/>
          <w:rtl/>
        </w:rPr>
        <w:t>באבן הזכוכית</w:t>
      </w:r>
      <w:r>
        <w:rPr>
          <w:rFonts w:hint="cs"/>
          <w:rtl/>
        </w:rPr>
        <w:t xml:space="preserve">. </w:t>
      </w:r>
      <w:r w:rsidRPr="00812A11">
        <w:rPr>
          <w:rFonts w:hint="cs"/>
          <w:rtl/>
        </w:rPr>
        <w:t xml:space="preserve">ככיבוס שלהן </w:t>
      </w:r>
      <w:r>
        <w:rPr>
          <w:rtl/>
        </w:rPr>
        <w:t>–</w:t>
      </w:r>
      <w:r w:rsidRPr="00812A11">
        <w:rPr>
          <w:rFonts w:hint="cs"/>
          <w:rtl/>
        </w:rPr>
        <w:t xml:space="preserve"> שהיו מימיהם יפים לכבס או סמנין יפים היו להן לכבס, ובכיבוס שלנו</w:t>
      </w:r>
      <w:r w:rsidRPr="00812A11">
        <w:rPr>
          <w:rStyle w:val="apple-converted-space"/>
          <w:rFonts w:ascii="Cambria" w:hAnsi="Cambria" w:cs="Cambria"/>
          <w:color w:val="000000"/>
          <w:sz w:val="26"/>
          <w:szCs w:val="26"/>
        </w:rPr>
        <w:t> </w:t>
      </w:r>
      <w:r w:rsidRPr="00812A11">
        <w:rPr>
          <w:rFonts w:hint="cs"/>
          <w:b/>
          <w:bCs/>
          <w:rtl/>
        </w:rPr>
        <w:t>אין הבגד מלובן עד שיהיה מגוהץ</w:t>
      </w:r>
      <w:r>
        <w:rPr>
          <w:rFonts w:hint="cs"/>
          <w:rtl/>
        </w:rPr>
        <w:t xml:space="preserve">. </w:t>
      </w:r>
      <w:r w:rsidRPr="00812A11">
        <w:rPr>
          <w:rFonts w:hint="cs"/>
          <w:rtl/>
        </w:rPr>
        <w:t>מעברא ליה חומרתא</w:t>
      </w:r>
      <w:r>
        <w:rPr>
          <w:rFonts w:hint="cs"/>
          <w:rtl/>
        </w:rPr>
        <w:t xml:space="preserve"> </w:t>
      </w:r>
      <w:r>
        <w:rPr>
          <w:rtl/>
        </w:rPr>
        <w:t>–</w:t>
      </w:r>
      <w:r w:rsidRPr="00812A11">
        <w:rPr>
          <w:rStyle w:val="apple-converted-space"/>
          <w:rFonts w:ascii="Cambria" w:hAnsi="Cambria" w:cs="Cambria"/>
          <w:color w:val="000000"/>
          <w:sz w:val="26"/>
          <w:szCs w:val="26"/>
        </w:rPr>
        <w:t> </w:t>
      </w:r>
      <w:r w:rsidRPr="00812A11">
        <w:rPr>
          <w:rFonts w:hint="cs"/>
          <w:b/>
          <w:bCs/>
          <w:rtl/>
        </w:rPr>
        <w:t>שפשוף האבן מעביר את הדם</w:t>
      </w:r>
      <w:r w:rsidRPr="00812A11">
        <w:rPr>
          <w:rFonts w:hint="cs"/>
          <w:rtl/>
        </w:rPr>
        <w:t>.</w:t>
      </w:r>
      <w:r>
        <w:rPr>
          <w:rFonts w:hint="cs"/>
          <w:b/>
          <w:bCs/>
          <w:rtl/>
        </w:rPr>
        <w:t xml:space="preserve"> </w:t>
      </w:r>
      <w:r w:rsidRPr="00812A11">
        <w:rPr>
          <w:rFonts w:hint="cs"/>
          <w:rtl/>
        </w:rPr>
        <w:t>חומרתא – אבן. כדאמרינן בגיטין</w:t>
      </w:r>
      <w:r>
        <w:rPr>
          <w:rFonts w:hint="cs"/>
          <w:rtl/>
        </w:rPr>
        <w:t xml:space="preserve"> </w:t>
      </w:r>
      <w:r w:rsidRPr="00812A11">
        <w:rPr>
          <w:rFonts w:hint="cs"/>
          <w:rtl/>
        </w:rPr>
        <w:t>.</w:t>
      </w:r>
      <w:r>
        <w:rPr>
          <w:rFonts w:hint="cs"/>
          <w:rtl/>
        </w:rPr>
        <w:t xml:space="preserve"> </w:t>
      </w:r>
      <w:r w:rsidRPr="00812A11">
        <w:rPr>
          <w:rFonts w:hint="cs"/>
          <w:rtl/>
        </w:rPr>
        <w:t>.</w:t>
      </w:r>
      <w:r>
        <w:rPr>
          <w:rFonts w:hint="cs"/>
          <w:rtl/>
        </w:rPr>
        <w:t xml:space="preserve"> </w:t>
      </w:r>
      <w:r w:rsidRPr="00812A11">
        <w:rPr>
          <w:rFonts w:hint="cs"/>
          <w:rtl/>
        </w:rPr>
        <w:t>". הרי לנו מפורש, שפעולת האבן הזו ענינה</w:t>
      </w:r>
      <w:r w:rsidRPr="00812A11">
        <w:rPr>
          <w:rStyle w:val="apple-converted-space"/>
          <w:rFonts w:ascii="Cambria" w:hAnsi="Cambria" w:cs="Cambria"/>
          <w:color w:val="000000"/>
          <w:sz w:val="26"/>
          <w:szCs w:val="26"/>
        </w:rPr>
        <w:t> </w:t>
      </w:r>
      <w:r w:rsidRPr="00812A11">
        <w:rPr>
          <w:rFonts w:hint="cs"/>
          <w:b/>
          <w:bCs/>
          <w:rtl/>
        </w:rPr>
        <w:t>העברת כתמים</w:t>
      </w:r>
      <w:r w:rsidRPr="00812A11">
        <w:rPr>
          <w:rFonts w:hint="cs"/>
          <w:b/>
          <w:bCs/>
        </w:rPr>
        <w:t>.</w:t>
      </w:r>
    </w:p>
    <w:p w:rsidR="004B4BF6" w:rsidRPr="00812A11" w:rsidRDefault="004B4BF6" w:rsidP="004B4BF6">
      <w:pPr>
        <w:pStyle w:val="a3"/>
        <w:rPr>
          <w:rFonts w:ascii="Arial" w:hAnsi="Arial"/>
          <w:color w:val="222222"/>
          <w:rtl/>
        </w:rPr>
      </w:pPr>
      <w:r>
        <w:rPr>
          <w:rFonts w:hint="cs"/>
          <w:rtl/>
        </w:rPr>
        <w:t xml:space="preserve">4) </w:t>
      </w:r>
      <w:r w:rsidRPr="00812A11">
        <w:rPr>
          <w:rFonts w:hint="cs"/>
          <w:rtl/>
        </w:rPr>
        <w:t>וכנראה שזה הוא גם הפירוש שראיתי מובא מתשובת ר</w:t>
      </w:r>
      <w:r>
        <w:rPr>
          <w:rFonts w:hint="cs"/>
          <w:rtl/>
        </w:rPr>
        <w:t>ב האי גאון [בג"ה עמ' 126 סי' רמ</w:t>
      </w:r>
      <w:r w:rsidRPr="00812A11">
        <w:rPr>
          <w:rFonts w:hint="cs"/>
          <w:rtl/>
        </w:rPr>
        <w:t>ט] "ופירוש הגיהוץ, שמעבירין על הבגד</w:t>
      </w:r>
      <w:r w:rsidRPr="00812A11">
        <w:rPr>
          <w:rStyle w:val="apple-converted-space"/>
          <w:rFonts w:ascii="Cambria" w:hAnsi="Cambria" w:cs="Cambria"/>
          <w:color w:val="000000"/>
          <w:sz w:val="26"/>
          <w:szCs w:val="26"/>
        </w:rPr>
        <w:t> </w:t>
      </w:r>
      <w:r w:rsidRPr="00812A11">
        <w:rPr>
          <w:rFonts w:hint="cs"/>
          <w:b/>
          <w:bCs/>
          <w:rtl/>
        </w:rPr>
        <w:t>אחר שמנקין אותו</w:t>
      </w:r>
      <w:r w:rsidRPr="00812A11">
        <w:rPr>
          <w:rStyle w:val="apple-converted-space"/>
          <w:rFonts w:ascii="Cambria" w:hAnsi="Cambria" w:cs="Cambria"/>
          <w:color w:val="000000"/>
          <w:sz w:val="26"/>
          <w:szCs w:val="26"/>
        </w:rPr>
        <w:t> </w:t>
      </w:r>
      <w:r w:rsidRPr="00812A11">
        <w:rPr>
          <w:rFonts w:hint="cs"/>
          <w:rtl/>
        </w:rPr>
        <w:t>בכביסה טבעת</w:t>
      </w:r>
      <w:r w:rsidRPr="00812A11">
        <w:rPr>
          <w:rStyle w:val="apple-converted-space"/>
          <w:rFonts w:ascii="Cambria" w:hAnsi="Cambria" w:cs="Cambria"/>
          <w:color w:val="000000"/>
          <w:sz w:val="26"/>
          <w:szCs w:val="26"/>
        </w:rPr>
        <w:t> </w:t>
      </w:r>
      <w:r w:rsidRPr="00812A11">
        <w:rPr>
          <w:rFonts w:hint="cs"/>
          <w:b/>
          <w:bCs/>
          <w:rtl/>
        </w:rPr>
        <w:t>לצחצחו</w:t>
      </w:r>
      <w:r w:rsidRPr="00812A11">
        <w:rPr>
          <w:rStyle w:val="apple-converted-space"/>
          <w:rFonts w:ascii="Cambria" w:hAnsi="Cambria" w:cs="Cambria"/>
          <w:color w:val="000000"/>
          <w:sz w:val="26"/>
          <w:szCs w:val="26"/>
        </w:rPr>
        <w:t> </w:t>
      </w:r>
      <w:r w:rsidRPr="00812A11">
        <w:rPr>
          <w:rFonts w:hint="cs"/>
          <w:rtl/>
        </w:rPr>
        <w:t>ובלשון ישמעאל נקרא</w:t>
      </w:r>
      <w:r>
        <w:rPr>
          <w:rFonts w:hint="cs"/>
          <w:rtl/>
        </w:rPr>
        <w:t xml:space="preserve"> </w:t>
      </w:r>
      <w:r w:rsidRPr="00812A11">
        <w:rPr>
          <w:rFonts w:hint="cs"/>
          <w:b/>
          <w:bCs/>
          <w:rtl/>
        </w:rPr>
        <w:t>אל צקאל</w:t>
      </w:r>
      <w:r w:rsidRPr="00812A11">
        <w:rPr>
          <w:rStyle w:val="apple-converted-space"/>
          <w:rFonts w:ascii="Cambria" w:hAnsi="Cambria" w:cs="Cambria"/>
          <w:color w:val="000000"/>
          <w:sz w:val="26"/>
          <w:szCs w:val="26"/>
        </w:rPr>
        <w:t> </w:t>
      </w:r>
      <w:r w:rsidRPr="00812A11">
        <w:rPr>
          <w:rFonts w:hint="cs"/>
          <w:rtl/>
        </w:rPr>
        <w:t>והטבעת תקרא</w:t>
      </w:r>
      <w:r w:rsidRPr="00812A11">
        <w:rPr>
          <w:rStyle w:val="apple-converted-space"/>
          <w:rFonts w:ascii="Cambria" w:hAnsi="Cambria" w:cs="Cambria"/>
          <w:color w:val="000000"/>
          <w:sz w:val="26"/>
          <w:szCs w:val="26"/>
        </w:rPr>
        <w:t> </w:t>
      </w:r>
      <w:r w:rsidRPr="00812A11">
        <w:rPr>
          <w:rFonts w:hint="cs"/>
          <w:b/>
          <w:bCs/>
          <w:rtl/>
        </w:rPr>
        <w:t>מצקלה</w:t>
      </w:r>
      <w:r>
        <w:rPr>
          <w:rFonts w:hint="cs"/>
          <w:rtl/>
        </w:rPr>
        <w:t xml:space="preserve">. </w:t>
      </w:r>
      <w:r w:rsidRPr="00812A11">
        <w:rPr>
          <w:rFonts w:hint="cs"/>
          <w:rtl/>
        </w:rPr>
        <w:t>ודבר זה ידוע אצלנו, ואף בתלמוד אתה מוצא, דאמרינן בגמרא דבתולה נישאת</w:t>
      </w:r>
      <w:r>
        <w:rPr>
          <w:rFonts w:hint="cs"/>
          <w:rtl/>
        </w:rPr>
        <w:t xml:space="preserve"> </w:t>
      </w:r>
      <w:r w:rsidRPr="00812A11">
        <w:rPr>
          <w:rFonts w:hint="cs"/>
          <w:rtl/>
        </w:rPr>
        <w:t>.</w:t>
      </w:r>
      <w:r>
        <w:rPr>
          <w:rFonts w:hint="cs"/>
          <w:rtl/>
        </w:rPr>
        <w:t xml:space="preserve"> </w:t>
      </w:r>
      <w:r w:rsidRPr="00812A11">
        <w:rPr>
          <w:rFonts w:hint="cs"/>
          <w:rtl/>
        </w:rPr>
        <w:t>. מעברא ליה חומרתא. ללמדך, שגיהוץ עבורי חומרתא". [אמנם ראה להלן בלשון הריטב"א, שהביא בשם רב האי – עיי"ש ודו</w:t>
      </w:r>
      <w:r>
        <w:rPr>
          <w:rFonts w:hint="cs"/>
          <w:rtl/>
        </w:rPr>
        <w:t>"</w:t>
      </w:r>
      <w:r w:rsidRPr="00812A11">
        <w:rPr>
          <w:rFonts w:hint="cs"/>
          <w:rtl/>
        </w:rPr>
        <w:t>ק]. וברש"י בכתובות [י</w:t>
      </w:r>
      <w:r>
        <w:rPr>
          <w:rFonts w:hint="cs"/>
          <w:rtl/>
        </w:rPr>
        <w:t xml:space="preserve">, </w:t>
      </w:r>
      <w:r w:rsidRPr="00812A11">
        <w:rPr>
          <w:rFonts w:hint="cs"/>
          <w:rtl/>
        </w:rPr>
        <w:t>א] כותב "גיהוץ</w:t>
      </w:r>
      <w:r>
        <w:rPr>
          <w:rFonts w:hint="cs"/>
          <w:rtl/>
        </w:rPr>
        <w:t xml:space="preserve"> . . </w:t>
      </w:r>
      <w:r w:rsidRPr="00812A11">
        <w:rPr>
          <w:rFonts w:hint="cs"/>
          <w:b/>
          <w:bCs/>
          <w:rtl/>
        </w:rPr>
        <w:t>באבן הזכוכית</w:t>
      </w:r>
      <w:r>
        <w:rPr>
          <w:rFonts w:hint="cs"/>
          <w:rtl/>
        </w:rPr>
        <w:t xml:space="preserve">". </w:t>
      </w:r>
      <w:r w:rsidRPr="00812A11">
        <w:rPr>
          <w:rFonts w:hint="cs"/>
          <w:rtl/>
        </w:rPr>
        <w:t>וכן הוא באור זרוע [אבלו</w:t>
      </w:r>
      <w:r>
        <w:rPr>
          <w:rFonts w:hint="cs"/>
          <w:rtl/>
        </w:rPr>
        <w:t>ת סי' תמ</w:t>
      </w:r>
      <w:r w:rsidRPr="00812A11">
        <w:rPr>
          <w:rFonts w:hint="cs"/>
          <w:rtl/>
        </w:rPr>
        <w:t>ו] שכותב: "פי' גיהוץ היינו שמשפשפים את הבגד</w:t>
      </w:r>
      <w:r w:rsidRPr="00812A11">
        <w:rPr>
          <w:rStyle w:val="apple-converted-space"/>
          <w:rFonts w:ascii="Cambria" w:hAnsi="Cambria" w:cs="Cambria"/>
          <w:color w:val="000000"/>
          <w:sz w:val="26"/>
          <w:szCs w:val="26"/>
        </w:rPr>
        <w:t> </w:t>
      </w:r>
      <w:r w:rsidRPr="00812A11">
        <w:rPr>
          <w:rFonts w:hint="cs"/>
          <w:b/>
          <w:bCs/>
          <w:rtl/>
        </w:rPr>
        <w:t>באבן</w:t>
      </w:r>
      <w:r>
        <w:rPr>
          <w:rFonts w:hint="cs"/>
          <w:rtl/>
        </w:rPr>
        <w:t xml:space="preserve">. </w:t>
      </w:r>
      <w:r w:rsidRPr="00812A11">
        <w:rPr>
          <w:rFonts w:hint="cs"/>
          <w:rtl/>
        </w:rPr>
        <w:t>כי יש להם</w:t>
      </w:r>
      <w:r w:rsidRPr="00812A11">
        <w:rPr>
          <w:rStyle w:val="apple-converted-space"/>
          <w:rFonts w:ascii="Cambria" w:hAnsi="Cambria" w:cs="Cambria"/>
          <w:color w:val="000000"/>
          <w:sz w:val="26"/>
          <w:szCs w:val="26"/>
        </w:rPr>
        <w:t> </w:t>
      </w:r>
      <w:r w:rsidRPr="00812A11">
        <w:rPr>
          <w:rFonts w:hint="cs"/>
          <w:b/>
          <w:bCs/>
          <w:rtl/>
        </w:rPr>
        <w:t>אבן אחת עגולה והיא של זכוכית</w:t>
      </w:r>
      <w:r w:rsidRPr="00812A11">
        <w:rPr>
          <w:rStyle w:val="apple-converted-space"/>
          <w:rFonts w:ascii="Cambria" w:hAnsi="Cambria" w:cs="Cambria"/>
          <w:color w:val="000000"/>
          <w:sz w:val="26"/>
          <w:szCs w:val="26"/>
        </w:rPr>
        <w:t> </w:t>
      </w:r>
      <w:r w:rsidRPr="00812A11">
        <w:rPr>
          <w:rFonts w:hint="cs"/>
          <w:rtl/>
        </w:rPr>
        <w:t>כדפי' רש"י פ"ק דכתובות שם ד"ה גיהוץ</w:t>
      </w:r>
      <w:r>
        <w:rPr>
          <w:rFonts w:hint="cs"/>
          <w:rtl/>
        </w:rPr>
        <w:t>".</w:t>
      </w:r>
    </w:p>
    <w:p w:rsidR="004B4BF6" w:rsidRPr="00812A11" w:rsidRDefault="004B4BF6" w:rsidP="004B4BF6">
      <w:pPr>
        <w:pStyle w:val="a3"/>
        <w:rPr>
          <w:rFonts w:ascii="Arial" w:hAnsi="Arial"/>
          <w:color w:val="222222"/>
          <w:rtl/>
        </w:rPr>
      </w:pPr>
      <w:r w:rsidRPr="00812A11">
        <w:rPr>
          <w:rFonts w:hint="cs"/>
          <w:rtl/>
        </w:rPr>
        <w:t>והנה בערבית פירוש המילה</w:t>
      </w:r>
      <w:r>
        <w:rPr>
          <w:rFonts w:hint="cs"/>
          <w:rtl/>
        </w:rPr>
        <w:t xml:space="preserve"> </w:t>
      </w:r>
      <w:r>
        <w:rPr>
          <w:rFonts w:hint="cs"/>
          <w:b/>
          <w:bCs/>
          <w:rtl/>
        </w:rPr>
        <w:t>"</w:t>
      </w:r>
      <w:r w:rsidRPr="00812A11">
        <w:rPr>
          <w:rFonts w:hint="cs"/>
          <w:b/>
          <w:bCs/>
          <w:rtl/>
        </w:rPr>
        <w:t>אל סקאל" = יהלום</w:t>
      </w:r>
      <w:r>
        <w:rPr>
          <w:rFonts w:hint="cs"/>
          <w:rtl/>
        </w:rPr>
        <w:t xml:space="preserve"> [</w:t>
      </w:r>
      <w:r w:rsidRPr="00812A11">
        <w:rPr>
          <w:rFonts w:hint="cs"/>
          <w:rtl/>
        </w:rPr>
        <w:t>ו</w:t>
      </w:r>
      <w:r w:rsidRPr="00812A11">
        <w:rPr>
          <w:rFonts w:ascii="Times New Roman" w:hAnsi="Times New Roman" w:hint="cs"/>
          <w:rtl/>
        </w:rPr>
        <w:t>"</w:t>
      </w:r>
      <w:r w:rsidRPr="00812A11">
        <w:rPr>
          <w:rFonts w:ascii="Times New Roman" w:hAnsi="Times New Roman"/>
          <w:rtl/>
        </w:rPr>
        <w:t>סקאל" – לוטש יהלומים</w:t>
      </w:r>
      <w:r>
        <w:rPr>
          <w:rFonts w:hint="cs"/>
          <w:rtl/>
        </w:rPr>
        <w:t xml:space="preserve">]. </w:t>
      </w:r>
      <w:r w:rsidRPr="00812A11">
        <w:rPr>
          <w:rFonts w:hint="cs"/>
          <w:rtl/>
        </w:rPr>
        <w:t>ואם כן, הרי שפירוש ר' האי גאון שמדובר ב</w:t>
      </w:r>
      <w:r>
        <w:rPr>
          <w:rFonts w:hint="cs"/>
          <w:rtl/>
        </w:rPr>
        <w:t>"</w:t>
      </w:r>
      <w:r w:rsidRPr="00812A11">
        <w:rPr>
          <w:rFonts w:hint="cs"/>
          <w:b/>
          <w:bCs/>
          <w:rtl/>
        </w:rPr>
        <w:t>טבעת</w:t>
      </w:r>
      <w:r>
        <w:rPr>
          <w:rFonts w:hint="cs"/>
          <w:rtl/>
        </w:rPr>
        <w:t xml:space="preserve">" </w:t>
      </w:r>
      <w:r w:rsidRPr="00812A11">
        <w:rPr>
          <w:rFonts w:hint="cs"/>
          <w:rtl/>
        </w:rPr>
        <w:t>מתאים למש"כ</w:t>
      </w:r>
      <w:r w:rsidRPr="00812A11">
        <w:rPr>
          <w:rFonts w:hint="cs"/>
        </w:rPr>
        <w:t xml:space="preserve"> </w:t>
      </w:r>
      <w:r>
        <w:rPr>
          <w:rFonts w:hint="cs"/>
          <w:rtl/>
        </w:rPr>
        <w:t>"</w:t>
      </w:r>
      <w:r w:rsidRPr="00812A11">
        <w:rPr>
          <w:rFonts w:hint="cs"/>
          <w:b/>
          <w:bCs/>
          <w:rtl/>
        </w:rPr>
        <w:t>אבן עגולה</w:t>
      </w:r>
      <w:r>
        <w:rPr>
          <w:rFonts w:hint="cs"/>
          <w:rtl/>
        </w:rPr>
        <w:t xml:space="preserve">". </w:t>
      </w:r>
      <w:r w:rsidRPr="00812A11">
        <w:rPr>
          <w:rFonts w:hint="cs"/>
          <w:rtl/>
        </w:rPr>
        <w:t>ועל פי מה שביאר יותר באו"ז את דברי רש"י, שמדובר ב"אבן</w:t>
      </w:r>
      <w:r w:rsidRPr="00812A11">
        <w:rPr>
          <w:rStyle w:val="apple-converted-space"/>
          <w:rFonts w:ascii="Cambria" w:hAnsi="Cambria" w:cs="Cambria"/>
          <w:color w:val="000000"/>
          <w:sz w:val="26"/>
          <w:szCs w:val="26"/>
        </w:rPr>
        <w:t> </w:t>
      </w:r>
      <w:r w:rsidRPr="00812A11">
        <w:rPr>
          <w:rFonts w:hint="cs"/>
          <w:b/>
          <w:bCs/>
          <w:rtl/>
        </w:rPr>
        <w:t>זכוכית</w:t>
      </w:r>
      <w:r w:rsidRPr="00812A11">
        <w:rPr>
          <w:rFonts w:hint="cs"/>
          <w:rtl/>
        </w:rPr>
        <w:t>"</w:t>
      </w:r>
      <w:r>
        <w:rPr>
          <w:rFonts w:hint="cs"/>
          <w:b/>
          <w:bCs/>
          <w:rtl/>
        </w:rPr>
        <w:t xml:space="preserve"> </w:t>
      </w:r>
      <w:r w:rsidRPr="00812A11">
        <w:rPr>
          <w:rtl/>
        </w:rPr>
        <w:t>–</w:t>
      </w:r>
      <w:r w:rsidRPr="00812A11">
        <w:rPr>
          <w:rFonts w:hint="cs"/>
          <w:rtl/>
        </w:rPr>
        <w:t xml:space="preserve"> הרי שזה מאד מתאים לדימוי ל</w:t>
      </w:r>
      <w:r>
        <w:rPr>
          <w:rFonts w:hint="cs"/>
          <w:rtl/>
        </w:rPr>
        <w:t>"</w:t>
      </w:r>
      <w:r w:rsidRPr="00812A11">
        <w:rPr>
          <w:rFonts w:hint="cs"/>
          <w:b/>
          <w:bCs/>
          <w:rtl/>
        </w:rPr>
        <w:t>יהלום</w:t>
      </w:r>
      <w:r>
        <w:rPr>
          <w:rFonts w:hint="cs"/>
          <w:rtl/>
        </w:rPr>
        <w:t>" [=</w:t>
      </w:r>
      <w:r w:rsidRPr="00812A11">
        <w:rPr>
          <w:rFonts w:hint="cs"/>
          <w:rtl/>
        </w:rPr>
        <w:t>אל סקאל בערבית</w:t>
      </w:r>
      <w:r>
        <w:rPr>
          <w:rFonts w:hint="cs"/>
          <w:rtl/>
        </w:rPr>
        <w:t xml:space="preserve">] </w:t>
      </w:r>
      <w:r w:rsidRPr="00812A11">
        <w:rPr>
          <w:rFonts w:hint="cs"/>
          <w:b/>
          <w:bCs/>
          <w:rtl/>
        </w:rPr>
        <w:t>שנראה</w:t>
      </w:r>
      <w:r w:rsidRPr="00812A11">
        <w:rPr>
          <w:rStyle w:val="apple-converted-space"/>
          <w:rFonts w:ascii="Cambria" w:hAnsi="Cambria" w:cs="Cambria"/>
          <w:color w:val="000000"/>
          <w:sz w:val="26"/>
          <w:szCs w:val="26"/>
        </w:rPr>
        <w:t> </w:t>
      </w:r>
      <w:r w:rsidRPr="00812A11">
        <w:rPr>
          <w:rFonts w:hint="cs"/>
          <w:rtl/>
        </w:rPr>
        <w:t>אכן אבן זכוכית. מכל האמור משמע, שהיתה תכונה שכזו לאותה הטבעת, האבן זכוכית וכיו"ב</w:t>
      </w:r>
      <w:r w:rsidRPr="00812A11">
        <w:rPr>
          <w:rFonts w:hint="cs"/>
        </w:rPr>
        <w:t xml:space="preserve"> </w:t>
      </w:r>
      <w:r>
        <w:rPr>
          <w:rtl/>
        </w:rPr>
        <w:t>–</w:t>
      </w:r>
      <w:r>
        <w:rPr>
          <w:rFonts w:hint="cs"/>
          <w:rtl/>
        </w:rPr>
        <w:t xml:space="preserve"> </w:t>
      </w:r>
      <w:r w:rsidRPr="00812A11">
        <w:rPr>
          <w:rFonts w:hint="cs"/>
          <w:b/>
          <w:bCs/>
          <w:rtl/>
        </w:rPr>
        <w:t>לנקות ולצחצח הבגד</w:t>
      </w:r>
      <w:r w:rsidRPr="00812A11">
        <w:rPr>
          <w:rStyle w:val="apple-converted-space"/>
          <w:rFonts w:ascii="Cambria" w:hAnsi="Cambria" w:cs="Cambria"/>
          <w:color w:val="000000"/>
          <w:sz w:val="26"/>
          <w:szCs w:val="26"/>
        </w:rPr>
        <w:t> </w:t>
      </w:r>
      <w:r w:rsidRPr="00812A11">
        <w:rPr>
          <w:rFonts w:hint="cs"/>
          <w:rtl/>
        </w:rPr>
        <w:t>גם לאחר הכביסה</w:t>
      </w:r>
      <w:r w:rsidRPr="00812A11">
        <w:rPr>
          <w:rFonts w:hint="cs"/>
        </w:rPr>
        <w:t>.</w:t>
      </w:r>
    </w:p>
    <w:p w:rsidR="004B4BF6" w:rsidRPr="00812A11" w:rsidRDefault="004B4BF6" w:rsidP="004B4BF6">
      <w:pPr>
        <w:pStyle w:val="a3"/>
        <w:rPr>
          <w:rFonts w:ascii="Arial" w:hAnsi="Arial"/>
          <w:color w:val="222222"/>
          <w:rtl/>
        </w:rPr>
      </w:pPr>
      <w:r w:rsidRPr="00812A11">
        <w:rPr>
          <w:rFonts w:hint="cs"/>
          <w:rtl/>
        </w:rPr>
        <w:t>ולכאורה נראה, שפעילות זו עם האבן נעשתה בעוד הבגד בתהליך הכביסה</w:t>
      </w:r>
      <w:r>
        <w:rPr>
          <w:rFonts w:hint="cs"/>
          <w:rtl/>
        </w:rPr>
        <w:t>.</w:t>
      </w:r>
      <w:r w:rsidRPr="00812A11">
        <w:rPr>
          <w:rFonts w:hint="cs"/>
          <w:rtl/>
        </w:rPr>
        <w:t xml:space="preserve"> כלומר, שכביסה רגילה התבצעה רק באמצעות</w:t>
      </w:r>
      <w:r w:rsidRPr="00812A11">
        <w:rPr>
          <w:rStyle w:val="apple-converted-space"/>
          <w:rFonts w:ascii="Cambria" w:hAnsi="Cambria" w:cs="Cambria"/>
          <w:color w:val="000000"/>
          <w:sz w:val="26"/>
          <w:szCs w:val="26"/>
        </w:rPr>
        <w:t> </w:t>
      </w:r>
      <w:r w:rsidRPr="00812A11">
        <w:rPr>
          <w:rFonts w:hint="cs"/>
          <w:b/>
          <w:bCs/>
          <w:rtl/>
        </w:rPr>
        <w:t>ידיה</w:t>
      </w:r>
      <w:r w:rsidRPr="00812A11">
        <w:rPr>
          <w:rStyle w:val="apple-converted-space"/>
          <w:rFonts w:ascii="Cambria" w:hAnsi="Cambria" w:cs="Cambria"/>
          <w:color w:val="000000"/>
          <w:sz w:val="26"/>
          <w:szCs w:val="26"/>
        </w:rPr>
        <w:t> </w:t>
      </w:r>
      <w:r w:rsidRPr="00812A11">
        <w:rPr>
          <w:rFonts w:hint="cs"/>
          <w:rtl/>
        </w:rPr>
        <w:t>של הכובסת. ואילו ב"גיהוץ" שפשפו את הבגד המתכבס</w:t>
      </w:r>
      <w:r w:rsidRPr="00812A11">
        <w:rPr>
          <w:rStyle w:val="apple-converted-space"/>
          <w:rFonts w:ascii="Cambria" w:hAnsi="Cambria" w:cs="Cambria"/>
          <w:color w:val="000000"/>
          <w:sz w:val="26"/>
          <w:szCs w:val="26"/>
        </w:rPr>
        <w:t> </w:t>
      </w:r>
      <w:r w:rsidRPr="00812A11">
        <w:rPr>
          <w:rFonts w:hint="cs"/>
          <w:b/>
          <w:bCs/>
          <w:rtl/>
        </w:rPr>
        <w:t>עם האבן</w:t>
      </w:r>
      <w:r w:rsidRPr="00812A11">
        <w:rPr>
          <w:rStyle w:val="apple-converted-space"/>
          <w:rFonts w:ascii="Cambria" w:hAnsi="Cambria" w:cs="Cambria"/>
          <w:color w:val="000000"/>
          <w:sz w:val="26"/>
          <w:szCs w:val="26"/>
        </w:rPr>
        <w:t> </w:t>
      </w:r>
      <w:r w:rsidRPr="00812A11">
        <w:rPr>
          <w:rFonts w:hint="cs"/>
          <w:rtl/>
        </w:rPr>
        <w:t>הזו, שבהחליקה את הבגד גרמה לנקיונו באופן נעלה יותר. וכנראה במוחש, שלאחר שהבגד כבר נתייבש אין פעולת ההחלקה גורמת לניקויה יותר! ואולי גם השימוש ב"מכבש" שהובא אצל חלק מהראשונים, י"ל שנעשה בעוד הבגד רטוב. וכך הבין כנראה בערוך השולחן [יו"ד סי' שפט ס"א] וז"ל: "בזמן הש"ס היה</w:t>
      </w:r>
      <w:r w:rsidRPr="00812A11">
        <w:rPr>
          <w:rStyle w:val="apple-converted-space"/>
          <w:rFonts w:ascii="Cambria" w:hAnsi="Cambria" w:cs="Cambria"/>
          <w:color w:val="000000"/>
          <w:sz w:val="26"/>
          <w:szCs w:val="26"/>
        </w:rPr>
        <w:t> </w:t>
      </w:r>
      <w:r w:rsidRPr="00812A11">
        <w:rPr>
          <w:rFonts w:hint="cs"/>
          <w:b/>
          <w:bCs/>
          <w:rtl/>
        </w:rPr>
        <w:t>שני מיני כביסות</w:t>
      </w:r>
      <w:r w:rsidRPr="00812A11">
        <w:rPr>
          <w:rStyle w:val="apple-converted-space"/>
          <w:rFonts w:ascii="Cambria" w:hAnsi="Cambria" w:cs="Cambria"/>
          <w:color w:val="000000"/>
          <w:sz w:val="26"/>
          <w:szCs w:val="26"/>
        </w:rPr>
        <w:t> </w:t>
      </w:r>
      <w:r w:rsidRPr="00812A11">
        <w:rPr>
          <w:rFonts w:hint="cs"/>
          <w:rtl/>
        </w:rPr>
        <w:t>האחת ככביסות שלנו, והשנית שטוב יותר מכביסה</w:t>
      </w:r>
      <w:r w:rsidRPr="00812A11">
        <w:rPr>
          <w:rStyle w:val="apple-converted-space"/>
          <w:rFonts w:ascii="Cambria" w:hAnsi="Cambria" w:cs="Cambria"/>
          <w:color w:val="000000"/>
          <w:sz w:val="26"/>
          <w:szCs w:val="26"/>
        </w:rPr>
        <w:t> </w:t>
      </w:r>
      <w:r w:rsidRPr="00812A11">
        <w:rPr>
          <w:rFonts w:hint="cs"/>
          <w:b/>
          <w:bCs/>
          <w:rtl/>
        </w:rPr>
        <w:t>ונקראת גיהוץ</w:t>
      </w:r>
      <w:r>
        <w:rPr>
          <w:rStyle w:val="apple-converted-space"/>
          <w:rFonts w:eastAsia="Calibri" w:cs="David" w:hint="cs"/>
          <w:color w:val="000000"/>
          <w:sz w:val="26"/>
          <w:szCs w:val="26"/>
          <w:rtl/>
        </w:rPr>
        <w:t xml:space="preserve"> </w:t>
      </w:r>
      <w:r>
        <w:rPr>
          <w:rStyle w:val="apple-converted-space"/>
          <w:rFonts w:eastAsia="Calibri" w:cs="David"/>
          <w:color w:val="000000"/>
          <w:sz w:val="26"/>
          <w:szCs w:val="26"/>
          <w:rtl/>
        </w:rPr>
        <w:t>–</w:t>
      </w:r>
      <w:r>
        <w:rPr>
          <w:rStyle w:val="apple-converted-space"/>
          <w:rFonts w:eastAsia="Calibri" w:cs="David" w:hint="cs"/>
          <w:color w:val="000000"/>
          <w:sz w:val="26"/>
          <w:szCs w:val="26"/>
          <w:rtl/>
        </w:rPr>
        <w:t xml:space="preserve"> </w:t>
      </w:r>
      <w:r w:rsidRPr="00812A11">
        <w:rPr>
          <w:rFonts w:hint="cs"/>
          <w:rtl/>
        </w:rPr>
        <w:t>וזהו מה שמשפש</w:t>
      </w:r>
      <w:r>
        <w:rPr>
          <w:rFonts w:hint="cs"/>
          <w:rtl/>
        </w:rPr>
        <w:t>פין באבן הזכוכית [רש"י כתובות י,</w:t>
      </w:r>
      <w:r w:rsidRPr="00812A11">
        <w:rPr>
          <w:rFonts w:hint="cs"/>
          <w:rtl/>
        </w:rPr>
        <w:t xml:space="preserve"> ב ד"ה גיהוץ]. ועיקר הכיב</w:t>
      </w:r>
      <w:r>
        <w:rPr>
          <w:rFonts w:hint="cs"/>
          <w:rtl/>
        </w:rPr>
        <w:t xml:space="preserve">וס הטוב והגיהוץ היתה בארץ ישראל </w:t>
      </w:r>
      <w:r w:rsidRPr="00812A11">
        <w:rPr>
          <w:rFonts w:hint="cs"/>
          <w:rtl/>
        </w:rPr>
        <w:t>.</w:t>
      </w:r>
      <w:r>
        <w:rPr>
          <w:rFonts w:hint="cs"/>
          <w:rtl/>
        </w:rPr>
        <w:t xml:space="preserve"> .</w:t>
      </w:r>
      <w:r w:rsidRPr="00812A11">
        <w:rPr>
          <w:rFonts w:hint="cs"/>
          <w:rtl/>
        </w:rPr>
        <w:t xml:space="preserve"> שהיו מימיהם יפים לכבס </w:t>
      </w:r>
      <w:r w:rsidRPr="00812A11">
        <w:rPr>
          <w:rFonts w:hint="cs"/>
          <w:rtl/>
        </w:rPr>
        <w:lastRenderedPageBreak/>
        <w:t>או סמנין יפים היה להם לכבס, ובכיבוס</w:t>
      </w:r>
      <w:r w:rsidRPr="00812A11">
        <w:rPr>
          <w:rStyle w:val="apple-converted-space"/>
          <w:rFonts w:ascii="Cambria" w:hAnsi="Cambria" w:cs="Cambria"/>
          <w:color w:val="000000"/>
          <w:sz w:val="26"/>
          <w:szCs w:val="26"/>
        </w:rPr>
        <w:t> </w:t>
      </w:r>
      <w:r w:rsidRPr="00812A11">
        <w:rPr>
          <w:rFonts w:hint="cs"/>
          <w:b/>
          <w:bCs/>
          <w:rtl/>
        </w:rPr>
        <w:t>שלנו אין הבגד מלובן</w:t>
      </w:r>
      <w:r w:rsidRPr="00812A11">
        <w:rPr>
          <w:rStyle w:val="apple-converted-space"/>
          <w:rFonts w:ascii="Cambria" w:hAnsi="Cambria" w:cs="Cambria"/>
          <w:color w:val="000000"/>
          <w:sz w:val="26"/>
          <w:szCs w:val="26"/>
        </w:rPr>
        <w:t> </w:t>
      </w:r>
      <w:r w:rsidRPr="00812A11">
        <w:rPr>
          <w:rFonts w:hint="cs"/>
          <w:rtl/>
        </w:rPr>
        <w:t>עד שיהיה</w:t>
      </w:r>
      <w:r w:rsidRPr="00812A11">
        <w:rPr>
          <w:rStyle w:val="apple-converted-space"/>
          <w:rFonts w:ascii="Cambria" w:hAnsi="Cambria" w:cs="Cambria"/>
          <w:color w:val="000000"/>
          <w:sz w:val="26"/>
          <w:szCs w:val="26"/>
        </w:rPr>
        <w:t> </w:t>
      </w:r>
      <w:r w:rsidRPr="00812A11">
        <w:rPr>
          <w:rFonts w:hint="cs"/>
          <w:b/>
          <w:bCs/>
          <w:rtl/>
        </w:rPr>
        <w:t>מגוהץ</w:t>
      </w:r>
      <w:r>
        <w:rPr>
          <w:rStyle w:val="apple-converted-space"/>
          <w:rFonts w:eastAsia="Calibri" w:cs="David" w:hint="cs"/>
          <w:color w:val="000000"/>
          <w:sz w:val="26"/>
          <w:szCs w:val="26"/>
          <w:rtl/>
        </w:rPr>
        <w:t xml:space="preserve">", </w:t>
      </w:r>
      <w:r w:rsidRPr="00812A11">
        <w:rPr>
          <w:rFonts w:hint="cs"/>
          <w:rtl/>
        </w:rPr>
        <w:t>עכ"ל</w:t>
      </w:r>
      <w:r w:rsidRPr="00812A11">
        <w:rPr>
          <w:rFonts w:hint="cs"/>
        </w:rPr>
        <w:t>.</w:t>
      </w:r>
    </w:p>
    <w:p w:rsidR="004B4BF6" w:rsidRPr="00812A11" w:rsidRDefault="004B4BF6" w:rsidP="004B4BF6">
      <w:pPr>
        <w:pStyle w:val="a3"/>
        <w:rPr>
          <w:rFonts w:ascii="Arial" w:hAnsi="Arial"/>
          <w:color w:val="222222"/>
          <w:rtl/>
        </w:rPr>
      </w:pPr>
      <w:r w:rsidRPr="00812A11">
        <w:rPr>
          <w:rFonts w:hint="cs"/>
          <w:rtl/>
        </w:rPr>
        <w:t xml:space="preserve">אלא שלא משמע כן ממש"כ בספר "השלמה" [ב"גנזי ראשונים" עמ"ס תענית </w:t>
      </w:r>
      <w:r>
        <w:rPr>
          <w:rFonts w:hint="cs"/>
          <w:rtl/>
        </w:rPr>
        <w:t>דף כ</w:t>
      </w:r>
      <w:r w:rsidRPr="00812A11">
        <w:rPr>
          <w:rFonts w:hint="cs"/>
          <w:rtl/>
        </w:rPr>
        <w:t>ט] וז"ל: "גיהוץ שלנו ככבוס שלהם</w:t>
      </w:r>
      <w:r>
        <w:rPr>
          <w:rFonts w:hint="cs"/>
          <w:rtl/>
        </w:rPr>
        <w:t xml:space="preserve"> </w:t>
      </w:r>
      <w:r w:rsidRPr="00812A11">
        <w:rPr>
          <w:rFonts w:hint="cs"/>
          <w:rtl/>
        </w:rPr>
        <w:t>.</w:t>
      </w:r>
      <w:r>
        <w:rPr>
          <w:rFonts w:hint="cs"/>
          <w:rtl/>
        </w:rPr>
        <w:t xml:space="preserve"> </w:t>
      </w:r>
      <w:r w:rsidRPr="00812A11">
        <w:rPr>
          <w:rFonts w:hint="cs"/>
          <w:rtl/>
        </w:rPr>
        <w:t>. פי' גיהוץ שלנו שאנו נוהגין עכשיו לגהץ אחר הכיבוס ככבוס שהיו ראשונים נוהגים. וכשם שכבוס של ראשונים הוא אסור, כך גיהוץ שנהגו דורות האחרונים אע"פ שכבר נכבסן קודם שבת ט' באב אסור לגהץ אותן בשבת ט' באב אפילו להניח לאחר ט' באב והוא הדין לכבוס שלנו שהוא אסור". ומדבריו מוכח, שמדובר בפעולה שנעשית אפילו כמה ימים אחרי הכיבוס ולא במהלך הכיבוס. אלא שכנראה מהמשך דבריו, חוזר בו עפ"י הגמרא בכתובות ובפירש"י שהעתקתי לעיל – עיי"ש, ואכמ"ל בזה יותר</w:t>
      </w:r>
      <w:r w:rsidRPr="00812A11">
        <w:rPr>
          <w:rFonts w:hint="cs"/>
        </w:rPr>
        <w:t>.</w:t>
      </w:r>
    </w:p>
    <w:p w:rsidR="004B4BF6" w:rsidRPr="00812A11" w:rsidRDefault="004B4BF6" w:rsidP="004B4BF6">
      <w:pPr>
        <w:pStyle w:val="a3"/>
        <w:rPr>
          <w:rFonts w:ascii="Arial" w:hAnsi="Arial"/>
          <w:color w:val="222222"/>
          <w:rtl/>
        </w:rPr>
      </w:pPr>
      <w:r>
        <w:rPr>
          <w:rFonts w:hint="cs"/>
          <w:rtl/>
        </w:rPr>
        <w:t xml:space="preserve">5) </w:t>
      </w:r>
      <w:r w:rsidRPr="00812A11">
        <w:rPr>
          <w:rFonts w:hint="cs"/>
          <w:rtl/>
        </w:rPr>
        <w:t>רבינו יהונתן על הרי</w:t>
      </w:r>
      <w:r>
        <w:rPr>
          <w:rFonts w:hint="cs"/>
          <w:rtl/>
        </w:rPr>
        <w:t>"ף תענית (לפי דפי הרי"ף) ט, ב</w:t>
      </w:r>
      <w:r w:rsidRPr="00812A11">
        <w:rPr>
          <w:rFonts w:hint="cs"/>
          <w:rtl/>
        </w:rPr>
        <w:t xml:space="preserve"> כותב: "גיהוץ מיקרי בגדים שמעבירין במי האפר שקורין ליגשי, וכבוס מיקרי במי נהר שהן צונן". וכן כותב גם להלן, יד</w:t>
      </w:r>
      <w:r>
        <w:rPr>
          <w:rFonts w:hint="cs"/>
          <w:rtl/>
        </w:rPr>
        <w:t xml:space="preserve">, </w:t>
      </w:r>
      <w:r w:rsidRPr="00812A11">
        <w:rPr>
          <w:rFonts w:hint="cs"/>
          <w:rtl/>
        </w:rPr>
        <w:t>ב</w:t>
      </w:r>
      <w:r w:rsidRPr="00812A11">
        <w:rPr>
          <w:rFonts w:hint="cs"/>
        </w:rPr>
        <w:t>.</w:t>
      </w:r>
    </w:p>
    <w:p w:rsidR="004B4BF6" w:rsidRPr="00812A11" w:rsidRDefault="004B4BF6" w:rsidP="004B4BF6">
      <w:pPr>
        <w:pStyle w:val="a3"/>
        <w:rPr>
          <w:rFonts w:ascii="Arial" w:hAnsi="Arial"/>
          <w:color w:val="222222"/>
          <w:rtl/>
        </w:rPr>
      </w:pPr>
      <w:r w:rsidRPr="00812A11">
        <w:rPr>
          <w:rFonts w:ascii="Cambria" w:hAnsi="Cambria" w:cs="Cambria"/>
        </w:rPr>
        <w:t> </w:t>
      </w:r>
      <w:r>
        <w:rPr>
          <w:rFonts w:hint="cs"/>
          <w:rtl/>
        </w:rPr>
        <w:t>6) וכ"כ בנימוקי יוסף מועד קטן ז, ב</w:t>
      </w:r>
      <w:r w:rsidRPr="00812A11">
        <w:rPr>
          <w:rFonts w:hint="cs"/>
          <w:rtl/>
        </w:rPr>
        <w:t>: "בתכבוסת. אפילו במים צוננים כל שבעה, ובמים עם אפר או בנתר ובורית דהיינו גיהוץ</w:t>
      </w:r>
      <w:r>
        <w:rPr>
          <w:rFonts w:hint="cs"/>
          <w:rtl/>
        </w:rPr>
        <w:t xml:space="preserve"> </w:t>
      </w:r>
      <w:r w:rsidRPr="00812A11">
        <w:rPr>
          <w:rFonts w:hint="cs"/>
          <w:rtl/>
        </w:rPr>
        <w:t>.</w:t>
      </w:r>
      <w:r>
        <w:rPr>
          <w:rFonts w:hint="cs"/>
          <w:rtl/>
        </w:rPr>
        <w:t xml:space="preserve"> </w:t>
      </w:r>
      <w:r w:rsidRPr="00812A11">
        <w:rPr>
          <w:rFonts w:hint="cs"/>
          <w:rtl/>
        </w:rPr>
        <w:t>.</w:t>
      </w:r>
      <w:r>
        <w:rPr>
          <w:rFonts w:hint="cs"/>
          <w:rtl/>
        </w:rPr>
        <w:t xml:space="preserve"> </w:t>
      </w:r>
      <w:r w:rsidRPr="00812A11">
        <w:rPr>
          <w:rFonts w:hint="cs"/>
          <w:rtl/>
        </w:rPr>
        <w:t>"</w:t>
      </w:r>
      <w:r>
        <w:rPr>
          <w:rFonts w:hint="cs"/>
          <w:rtl/>
        </w:rPr>
        <w:t>. ועד"ז כותב כמה</w:t>
      </w:r>
      <w:r w:rsidR="00D54C2B">
        <w:rPr>
          <w:rFonts w:ascii="Cambria" w:hAnsi="Cambria" w:cs="Times New Roman" w:hint="cs"/>
          <w:rtl/>
        </w:rPr>
        <w:t xml:space="preserve"> </w:t>
      </w:r>
      <w:r>
        <w:rPr>
          <w:rFonts w:hint="cs"/>
          <w:rtl/>
        </w:rPr>
        <w:t>פעמים להלן [י, א. י</w:t>
      </w:r>
      <w:r w:rsidRPr="00812A11">
        <w:rPr>
          <w:rFonts w:hint="cs"/>
          <w:rtl/>
        </w:rPr>
        <w:t>ד</w:t>
      </w:r>
      <w:r>
        <w:rPr>
          <w:rFonts w:hint="cs"/>
          <w:rtl/>
        </w:rPr>
        <w:t xml:space="preserve">, </w:t>
      </w:r>
      <w:r w:rsidRPr="00812A11">
        <w:rPr>
          <w:rFonts w:hint="cs"/>
          <w:rtl/>
        </w:rPr>
        <w:t>ב ועוד</w:t>
      </w:r>
      <w:r>
        <w:rPr>
          <w:rFonts w:hint="cs"/>
          <w:rtl/>
        </w:rPr>
        <w:t>].</w:t>
      </w:r>
    </w:p>
    <w:p w:rsidR="004B4BF6" w:rsidRPr="00812A11" w:rsidRDefault="004B4BF6" w:rsidP="004B4BF6">
      <w:pPr>
        <w:pStyle w:val="a3"/>
        <w:rPr>
          <w:rFonts w:ascii="Arial" w:hAnsi="Arial"/>
          <w:color w:val="222222"/>
          <w:rtl/>
        </w:rPr>
      </w:pPr>
      <w:r>
        <w:rPr>
          <w:rFonts w:hint="cs"/>
          <w:rtl/>
        </w:rPr>
        <w:t xml:space="preserve">7) </w:t>
      </w:r>
      <w:r w:rsidRPr="00812A11">
        <w:rPr>
          <w:rFonts w:hint="cs"/>
          <w:rtl/>
        </w:rPr>
        <w:t>וכן משמע במאירי מועד קטן [יז</w:t>
      </w:r>
      <w:r>
        <w:rPr>
          <w:rFonts w:hint="cs"/>
          <w:rtl/>
        </w:rPr>
        <w:t>,</w:t>
      </w:r>
      <w:r w:rsidRPr="00812A11">
        <w:rPr>
          <w:rFonts w:hint="cs"/>
          <w:rtl/>
        </w:rPr>
        <w:t xml:space="preserve"> ב] שכותב בתו"ד: "</w:t>
      </w:r>
      <w:r w:rsidR="00042CBB">
        <w:rPr>
          <w:rFonts w:hint="cs"/>
          <w:rtl/>
        </w:rPr>
        <w:t xml:space="preserve"> </w:t>
      </w:r>
      <w:r w:rsidRPr="00812A11">
        <w:rPr>
          <w:rFonts w:hint="cs"/>
          <w:rtl/>
        </w:rPr>
        <w:t>.</w:t>
      </w:r>
      <w:r w:rsidR="00042CBB">
        <w:rPr>
          <w:rFonts w:hint="cs"/>
          <w:rtl/>
        </w:rPr>
        <w:t xml:space="preserve"> </w:t>
      </w:r>
      <w:r w:rsidRPr="00812A11">
        <w:rPr>
          <w:rFonts w:hint="cs"/>
          <w:rtl/>
        </w:rPr>
        <w:t>.</w:t>
      </w:r>
      <w:r w:rsidR="00042CBB">
        <w:rPr>
          <w:rFonts w:hint="cs"/>
          <w:rtl/>
        </w:rPr>
        <w:t xml:space="preserve"> </w:t>
      </w:r>
      <w:r w:rsidRPr="00812A11">
        <w:rPr>
          <w:rFonts w:hint="cs"/>
          <w:rtl/>
        </w:rPr>
        <w:t>וגיהוץ כדרכו ואפי' בנתר וחול", הרי שמבאר ענין ה"גיהוץ" כתהליך בכביסת ונקיון הבגד – וכלל לא בהעברת מגהץ וכיו"ב עליו. ומפור</w:t>
      </w:r>
      <w:r>
        <w:rPr>
          <w:rFonts w:hint="cs"/>
          <w:rtl/>
        </w:rPr>
        <w:t xml:space="preserve">ש עוד יותר בדבריו להלן [יח, </w:t>
      </w:r>
      <w:r w:rsidRPr="00812A11">
        <w:rPr>
          <w:rFonts w:hint="cs"/>
          <w:rtl/>
        </w:rPr>
        <w:t>א] "</w:t>
      </w:r>
      <w:r>
        <w:rPr>
          <w:rFonts w:hint="cs"/>
          <w:rtl/>
        </w:rPr>
        <w:t xml:space="preserve"> </w:t>
      </w:r>
      <w:r w:rsidRPr="00812A11">
        <w:rPr>
          <w:rFonts w:hint="cs"/>
          <w:rtl/>
        </w:rPr>
        <w:t>.</w:t>
      </w:r>
      <w:r>
        <w:rPr>
          <w:rFonts w:hint="cs"/>
          <w:rtl/>
        </w:rPr>
        <w:t xml:space="preserve"> </w:t>
      </w:r>
      <w:r w:rsidRPr="00812A11">
        <w:rPr>
          <w:rFonts w:hint="cs"/>
          <w:rtl/>
        </w:rPr>
        <w:t>.</w:t>
      </w:r>
      <w:r>
        <w:rPr>
          <w:rFonts w:hint="cs"/>
          <w:rtl/>
        </w:rPr>
        <w:t xml:space="preserve"> </w:t>
      </w:r>
      <w:r w:rsidRPr="00812A11">
        <w:rPr>
          <w:rFonts w:hint="cs"/>
          <w:rtl/>
        </w:rPr>
        <w:t>ומכאן נוטים לאיסור גיהוץ זה שנוהגין בו עכש</w:t>
      </w:r>
      <w:r>
        <w:rPr>
          <w:rFonts w:hint="cs"/>
          <w:rtl/>
        </w:rPr>
        <w:t>י</w:t>
      </w:r>
      <w:r w:rsidRPr="00812A11">
        <w:rPr>
          <w:rFonts w:hint="cs"/>
          <w:rtl/>
        </w:rPr>
        <w:t>ו במי אפר, וכן הדברים נראין". ובדף כג</w:t>
      </w:r>
      <w:r>
        <w:rPr>
          <w:rFonts w:hint="cs"/>
          <w:rtl/>
        </w:rPr>
        <w:t>,</w:t>
      </w:r>
      <w:r w:rsidRPr="00812A11">
        <w:rPr>
          <w:rFonts w:hint="cs"/>
          <w:rtl/>
        </w:rPr>
        <w:t xml:space="preserve"> א כותב: "וענין הגיהוץ ענינו, כל שאדם משתדל להיות הבגדים מתלבנים יותר משאינם מתלבנים על הכבוס הרגיל. כגון במים חמין ואפר, או בנתר ובורית, או שסננם באפר וסממן וכן כל כיוצא בזה". והם דברי השו"ע (שם) שכותב "ועוד יש מי שפירש דגיהוץ היינו מים ואפר או נתר ו</w:t>
      </w:r>
      <w:r>
        <w:rPr>
          <w:rFonts w:hint="cs"/>
          <w:rtl/>
        </w:rPr>
        <w:t>בורית". ועיין שו"ע (יו"ד סי' שפ</w:t>
      </w:r>
      <w:r w:rsidRPr="00812A11">
        <w:rPr>
          <w:rFonts w:hint="cs"/>
          <w:rtl/>
        </w:rPr>
        <w:t>ט ס"ו) בדיני אבלות שכותב "גיהוץ י"א צק"ל בלשון ערב וי"א דהיינו כיבוס במים ואפר או בנתר ובורית</w:t>
      </w:r>
      <w:r>
        <w:rPr>
          <w:rFonts w:hint="cs"/>
          <w:rtl/>
        </w:rPr>
        <w:t>".</w:t>
      </w:r>
    </w:p>
    <w:p w:rsidR="004B4BF6" w:rsidRPr="00812A11" w:rsidRDefault="004B4BF6" w:rsidP="004B4BF6">
      <w:pPr>
        <w:pStyle w:val="a3"/>
        <w:rPr>
          <w:rFonts w:ascii="Arial" w:hAnsi="Arial"/>
          <w:color w:val="222222"/>
          <w:rtl/>
        </w:rPr>
      </w:pPr>
      <w:r w:rsidRPr="00812A11">
        <w:rPr>
          <w:rFonts w:hint="cs"/>
          <w:rtl/>
        </w:rPr>
        <w:t xml:space="preserve">ובכל אופן, איך שלא יהיה, כמובן שכל האמור </w:t>
      </w:r>
      <w:r>
        <w:rPr>
          <w:rtl/>
        </w:rPr>
        <w:t>–</w:t>
      </w:r>
      <w:r w:rsidRPr="00812A11">
        <w:rPr>
          <w:rFonts w:hint="cs"/>
          <w:rtl/>
        </w:rPr>
        <w:t xml:space="preserve"> אינו שייך</w:t>
      </w:r>
      <w:r w:rsidRPr="00812A11">
        <w:rPr>
          <w:rStyle w:val="apple-converted-space"/>
          <w:rFonts w:ascii="Cambria" w:hAnsi="Cambria" w:cs="Cambria"/>
          <w:color w:val="000000"/>
          <w:sz w:val="26"/>
          <w:szCs w:val="26"/>
        </w:rPr>
        <w:t> </w:t>
      </w:r>
      <w:r w:rsidRPr="00812A11">
        <w:rPr>
          <w:rFonts w:hint="cs"/>
          <w:b/>
          <w:bCs/>
          <w:rtl/>
        </w:rPr>
        <w:t>בגיהוץ שבזמנינו</w:t>
      </w:r>
      <w:r>
        <w:rPr>
          <w:rFonts w:hint="cs"/>
          <w:rtl/>
        </w:rPr>
        <w:t xml:space="preserve">, </w:t>
      </w:r>
      <w:r w:rsidRPr="00812A11">
        <w:rPr>
          <w:rFonts w:hint="cs"/>
          <w:rtl/>
        </w:rPr>
        <w:t>שנעשה לאחר שהבגד כבר</w:t>
      </w:r>
      <w:r w:rsidRPr="00812A11">
        <w:rPr>
          <w:rStyle w:val="apple-converted-space"/>
          <w:rFonts w:ascii="Cambria" w:hAnsi="Cambria" w:cs="Cambria"/>
          <w:color w:val="000000"/>
          <w:sz w:val="26"/>
          <w:szCs w:val="26"/>
        </w:rPr>
        <w:t> </w:t>
      </w:r>
      <w:r w:rsidRPr="00812A11">
        <w:rPr>
          <w:rFonts w:hint="cs"/>
          <w:b/>
          <w:bCs/>
          <w:rtl/>
        </w:rPr>
        <w:t>נקי זך ומצוחצח</w:t>
      </w:r>
      <w:r>
        <w:rPr>
          <w:rFonts w:hint="cs"/>
          <w:rtl/>
        </w:rPr>
        <w:t xml:space="preserve">. </w:t>
      </w:r>
      <w:r w:rsidRPr="00812A11">
        <w:rPr>
          <w:rFonts w:hint="cs"/>
          <w:rtl/>
        </w:rPr>
        <w:t>וכל פעולתו של הגיהוץ שלנו, היא רק</w:t>
      </w:r>
      <w:r w:rsidRPr="00812A11">
        <w:rPr>
          <w:rStyle w:val="apple-converted-space"/>
          <w:rFonts w:ascii="Cambria" w:hAnsi="Cambria" w:cs="Cambria"/>
          <w:color w:val="000000"/>
          <w:sz w:val="26"/>
          <w:szCs w:val="26"/>
        </w:rPr>
        <w:t> </w:t>
      </w:r>
      <w:r w:rsidRPr="00812A11">
        <w:rPr>
          <w:rFonts w:hint="cs"/>
          <w:b/>
          <w:bCs/>
          <w:rtl/>
        </w:rPr>
        <w:t>החלקת הקמטים</w:t>
      </w:r>
      <w:r w:rsidRPr="00812A11">
        <w:rPr>
          <w:rStyle w:val="apple-converted-space"/>
          <w:rFonts w:ascii="Cambria" w:hAnsi="Cambria" w:cs="Cambria"/>
          <w:color w:val="000000"/>
          <w:sz w:val="26"/>
          <w:szCs w:val="26"/>
        </w:rPr>
        <w:t> </w:t>
      </w:r>
      <w:r w:rsidRPr="00812A11">
        <w:rPr>
          <w:rFonts w:hint="cs"/>
          <w:rtl/>
        </w:rPr>
        <w:t>וכלל לא</w:t>
      </w:r>
      <w:r w:rsidRPr="00812A11">
        <w:rPr>
          <w:rStyle w:val="apple-converted-space"/>
          <w:rFonts w:ascii="Cambria" w:hAnsi="Cambria" w:cs="Cambria"/>
          <w:color w:val="000000"/>
          <w:sz w:val="26"/>
          <w:szCs w:val="26"/>
        </w:rPr>
        <w:t> </w:t>
      </w:r>
      <w:r w:rsidRPr="00812A11">
        <w:rPr>
          <w:rFonts w:hint="cs"/>
          <w:b/>
          <w:bCs/>
          <w:rtl/>
        </w:rPr>
        <w:t>ניקיון הבגד</w:t>
      </w:r>
      <w:r w:rsidRPr="00812A11">
        <w:rPr>
          <w:rFonts w:hint="cs"/>
          <w:b/>
          <w:bCs/>
        </w:rPr>
        <w:t>.</w:t>
      </w:r>
    </w:p>
    <w:p w:rsidR="004B4BF6" w:rsidRPr="00812A11" w:rsidRDefault="004B4BF6" w:rsidP="004B4BF6">
      <w:pPr>
        <w:pStyle w:val="a3"/>
        <w:rPr>
          <w:rFonts w:ascii="Arial" w:hAnsi="Arial"/>
          <w:color w:val="222222"/>
          <w:rtl/>
        </w:rPr>
      </w:pPr>
      <w:r w:rsidRPr="00812A11">
        <w:rPr>
          <w:rFonts w:hint="cs"/>
          <w:rtl/>
        </w:rPr>
        <w:t>לאידך גיסא, מצינו גם מי שפירשו את הגיהוץ כפי שתכונותו בזמנינו – דהיינו</w:t>
      </w:r>
      <w:r w:rsidRPr="00812A11">
        <w:rPr>
          <w:rStyle w:val="apple-converted-space"/>
          <w:rFonts w:ascii="Cambria" w:hAnsi="Cambria" w:cs="Cambria"/>
          <w:color w:val="000000"/>
          <w:sz w:val="26"/>
          <w:szCs w:val="26"/>
        </w:rPr>
        <w:t> </w:t>
      </w:r>
      <w:r w:rsidRPr="00812A11">
        <w:rPr>
          <w:rFonts w:hint="cs"/>
          <w:b/>
          <w:bCs/>
          <w:rtl/>
        </w:rPr>
        <w:t>שמפשט הקמטים</w:t>
      </w:r>
      <w:r>
        <w:rPr>
          <w:rFonts w:hint="cs"/>
          <w:b/>
          <w:bCs/>
          <w:rtl/>
        </w:rPr>
        <w:t xml:space="preserve">, </w:t>
      </w:r>
      <w:r w:rsidRPr="00812A11">
        <w:rPr>
          <w:rFonts w:hint="cs"/>
          <w:rtl/>
        </w:rPr>
        <w:t>ולא</w:t>
      </w:r>
      <w:r w:rsidRPr="00812A11">
        <w:rPr>
          <w:rStyle w:val="apple-converted-space"/>
          <w:rFonts w:ascii="Cambria" w:hAnsi="Cambria" w:cs="Cambria"/>
          <w:color w:val="000000"/>
          <w:sz w:val="26"/>
          <w:szCs w:val="26"/>
        </w:rPr>
        <w:t> </w:t>
      </w:r>
      <w:r w:rsidRPr="00812A11">
        <w:rPr>
          <w:rFonts w:hint="cs"/>
          <w:b/>
          <w:bCs/>
          <w:rtl/>
        </w:rPr>
        <w:t>שמנקה</w:t>
      </w:r>
      <w:r w:rsidRPr="00812A11">
        <w:rPr>
          <w:rStyle w:val="apple-converted-space"/>
          <w:rFonts w:ascii="Cambria" w:hAnsi="Cambria" w:cs="Cambria"/>
          <w:color w:val="000000"/>
          <w:sz w:val="26"/>
          <w:szCs w:val="26"/>
        </w:rPr>
        <w:t> </w:t>
      </w:r>
      <w:r w:rsidRPr="00812A11">
        <w:rPr>
          <w:rFonts w:hint="cs"/>
          <w:rtl/>
        </w:rPr>
        <w:t>הבגד ביותר</w:t>
      </w:r>
      <w:r w:rsidRPr="00812A11">
        <w:rPr>
          <w:rFonts w:hint="cs"/>
        </w:rPr>
        <w:t>.</w:t>
      </w:r>
    </w:p>
    <w:p w:rsidR="004B4BF6" w:rsidRPr="00812A11" w:rsidRDefault="004B4BF6" w:rsidP="004B4BF6">
      <w:pPr>
        <w:pStyle w:val="a3"/>
        <w:rPr>
          <w:rFonts w:ascii="Arial" w:hAnsi="Arial"/>
          <w:color w:val="222222"/>
          <w:rtl/>
        </w:rPr>
      </w:pPr>
      <w:r>
        <w:rPr>
          <w:rFonts w:hint="cs"/>
          <w:rtl/>
        </w:rPr>
        <w:lastRenderedPageBreak/>
        <w:t xml:space="preserve">1) </w:t>
      </w:r>
      <w:r w:rsidRPr="00812A11">
        <w:rPr>
          <w:rFonts w:hint="cs"/>
          <w:rtl/>
        </w:rPr>
        <w:t>בר"ן על הרי"ף מס' תענית הנ"ל, כותב בהמשך דבריו: "אבל החכם הכולל ר' יהודה ב"ר ראובן כתב</w:t>
      </w:r>
      <w:r>
        <w:rPr>
          <w:rFonts w:hint="cs"/>
          <w:rtl/>
        </w:rPr>
        <w:t xml:space="preserve">, </w:t>
      </w:r>
      <w:r w:rsidRPr="00812A11">
        <w:rPr>
          <w:rFonts w:hint="cs"/>
          <w:b/>
          <w:bCs/>
          <w:rtl/>
        </w:rPr>
        <w:t>שהגיהוץ אין עיקרו על הליבון</w:t>
      </w:r>
      <w:r w:rsidRPr="00812A11">
        <w:rPr>
          <w:rStyle w:val="apple-converted-space"/>
          <w:rFonts w:ascii="Cambria" w:hAnsi="Cambria" w:cs="Cambria"/>
          <w:color w:val="000000"/>
          <w:sz w:val="26"/>
          <w:szCs w:val="26"/>
        </w:rPr>
        <w:t> </w:t>
      </w:r>
      <w:r w:rsidRPr="00812A11">
        <w:rPr>
          <w:rFonts w:hint="cs"/>
          <w:rtl/>
        </w:rPr>
        <w:t>אלא על חומרתא שמעבירין עליו על</w:t>
      </w:r>
      <w:r w:rsidRPr="00812A11">
        <w:rPr>
          <w:rStyle w:val="apple-converted-space"/>
          <w:rFonts w:ascii="Cambria" w:hAnsi="Cambria" w:cs="Cambria"/>
          <w:color w:val="000000"/>
          <w:sz w:val="26"/>
          <w:szCs w:val="26"/>
        </w:rPr>
        <w:t> </w:t>
      </w:r>
      <w:r w:rsidRPr="00812A11">
        <w:rPr>
          <w:rFonts w:hint="cs"/>
          <w:b/>
          <w:bCs/>
          <w:rtl/>
        </w:rPr>
        <w:t>המכבש שמכבשין אותו</w:t>
      </w:r>
      <w:r>
        <w:rPr>
          <w:rFonts w:hint="cs"/>
          <w:b/>
          <w:bCs/>
          <w:rtl/>
        </w:rPr>
        <w:t xml:space="preserve"> </w:t>
      </w:r>
      <w:r w:rsidRPr="00812A11">
        <w:rPr>
          <w:rFonts w:hint="cs"/>
          <w:rtl/>
        </w:rPr>
        <w:t>שם</w:t>
      </w:r>
      <w:r w:rsidRPr="00812A11">
        <w:rPr>
          <w:rFonts w:hint="cs"/>
        </w:rPr>
        <w:t xml:space="preserve"> –</w:t>
      </w:r>
      <w:r w:rsidRPr="00812A11">
        <w:rPr>
          <w:rStyle w:val="apple-converted-space"/>
          <w:rFonts w:ascii="Cambria" w:hAnsi="Cambria" w:cs="Cambria"/>
          <w:color w:val="000000"/>
          <w:sz w:val="26"/>
          <w:szCs w:val="26"/>
        </w:rPr>
        <w:t> </w:t>
      </w:r>
      <w:r w:rsidRPr="00812A11">
        <w:rPr>
          <w:rFonts w:hint="cs"/>
          <w:b/>
          <w:bCs/>
          <w:rtl/>
        </w:rPr>
        <w:t>שעל ידי כן הוא מחזירן לחידושן, שיש להן צורת כלים חדשים</w:t>
      </w:r>
      <w:r w:rsidRPr="00812A11">
        <w:rPr>
          <w:rStyle w:val="apple-converted-space"/>
          <w:rFonts w:ascii="Cambria" w:hAnsi="Cambria" w:cs="Cambria"/>
          <w:color w:val="000000"/>
          <w:sz w:val="26"/>
          <w:szCs w:val="26"/>
        </w:rPr>
        <w:t> </w:t>
      </w:r>
      <w:r w:rsidRPr="00812A11">
        <w:rPr>
          <w:rFonts w:hint="cs"/>
          <w:rtl/>
        </w:rPr>
        <w:t>שהן אסורין בכל ענין</w:t>
      </w:r>
      <w:r>
        <w:rPr>
          <w:rFonts w:hint="cs"/>
          <w:rtl/>
        </w:rPr>
        <w:t xml:space="preserve"> </w:t>
      </w:r>
      <w:r w:rsidRPr="00812A11">
        <w:rPr>
          <w:rFonts w:hint="cs"/>
          <w:rtl/>
        </w:rPr>
        <w:t>.</w:t>
      </w:r>
      <w:r>
        <w:rPr>
          <w:rFonts w:hint="cs"/>
          <w:rtl/>
        </w:rPr>
        <w:t xml:space="preserve"> </w:t>
      </w:r>
      <w:r w:rsidRPr="00812A11">
        <w:rPr>
          <w:rFonts w:hint="cs"/>
          <w:rtl/>
        </w:rPr>
        <w:t>. וכן מוכיח בברייתא של מסכת שמחות, שהגיהוץ</w:t>
      </w:r>
      <w:r w:rsidRPr="00812A11">
        <w:rPr>
          <w:rStyle w:val="apple-converted-space"/>
          <w:rFonts w:ascii="Cambria" w:hAnsi="Cambria" w:cs="Cambria"/>
          <w:color w:val="000000"/>
          <w:sz w:val="26"/>
          <w:szCs w:val="26"/>
        </w:rPr>
        <w:t> </w:t>
      </w:r>
      <w:r w:rsidRPr="00812A11">
        <w:rPr>
          <w:rFonts w:hint="cs"/>
          <w:b/>
          <w:bCs/>
          <w:rtl/>
        </w:rPr>
        <w:t>אין עיקרו משום ליבון</w:t>
      </w:r>
      <w:r>
        <w:rPr>
          <w:rFonts w:hint="cs"/>
          <w:rtl/>
        </w:rPr>
        <w:t xml:space="preserve"> . . </w:t>
      </w:r>
      <w:r w:rsidRPr="00812A11">
        <w:rPr>
          <w:rFonts w:hint="cs"/>
          <w:rtl/>
        </w:rPr>
        <w:t>נראה מזה</w:t>
      </w:r>
      <w:r w:rsidRPr="00812A11">
        <w:rPr>
          <w:rStyle w:val="apple-converted-space"/>
          <w:rFonts w:ascii="Cambria" w:hAnsi="Cambria" w:cs="Cambria"/>
          <w:color w:val="000000"/>
          <w:sz w:val="26"/>
          <w:szCs w:val="26"/>
        </w:rPr>
        <w:t> </w:t>
      </w:r>
      <w:r w:rsidRPr="00812A11">
        <w:rPr>
          <w:rFonts w:hint="cs"/>
          <w:b/>
          <w:bCs/>
          <w:rtl/>
        </w:rPr>
        <w:t>שעיקר הגיהוץ מפני שהן כחדשים</w:t>
      </w:r>
      <w:r>
        <w:rPr>
          <w:rFonts w:hint="cs"/>
          <w:b/>
          <w:bCs/>
          <w:rtl/>
        </w:rPr>
        <w:t xml:space="preserve">. </w:t>
      </w:r>
      <w:r w:rsidRPr="00812A11">
        <w:rPr>
          <w:rFonts w:hint="cs"/>
          <w:rtl/>
        </w:rPr>
        <w:t>וכן ידוע מכלי צמר</w:t>
      </w:r>
      <w:r>
        <w:rPr>
          <w:rFonts w:hint="cs"/>
          <w:rtl/>
        </w:rPr>
        <w:t xml:space="preserve"> </w:t>
      </w:r>
      <w:r w:rsidRPr="00812A11">
        <w:rPr>
          <w:rFonts w:hint="cs"/>
          <w:rtl/>
        </w:rPr>
        <w:t>.</w:t>
      </w:r>
      <w:r>
        <w:rPr>
          <w:rFonts w:hint="cs"/>
          <w:rtl/>
        </w:rPr>
        <w:t xml:space="preserve"> </w:t>
      </w:r>
      <w:r w:rsidRPr="00812A11">
        <w:rPr>
          <w:rFonts w:hint="cs"/>
          <w:rtl/>
        </w:rPr>
        <w:t>. שהן חוזרין על ידי אומנות זו עד שאינו ניכר בהן אם חדשים או ישנים</w:t>
      </w:r>
      <w:r>
        <w:rPr>
          <w:rFonts w:hint="cs"/>
          <w:rtl/>
        </w:rPr>
        <w:t xml:space="preserve"> </w:t>
      </w:r>
      <w:r w:rsidRPr="00812A11">
        <w:rPr>
          <w:rFonts w:hint="cs"/>
          <w:rtl/>
        </w:rPr>
        <w:t>.</w:t>
      </w:r>
      <w:r>
        <w:rPr>
          <w:rFonts w:hint="cs"/>
          <w:rtl/>
        </w:rPr>
        <w:t xml:space="preserve"> </w:t>
      </w:r>
      <w:r w:rsidRPr="00812A11">
        <w:rPr>
          <w:rFonts w:hint="cs"/>
          <w:rtl/>
        </w:rPr>
        <w:t>.</w:t>
      </w:r>
      <w:r>
        <w:rPr>
          <w:rFonts w:hint="cs"/>
          <w:rtl/>
        </w:rPr>
        <w:t xml:space="preserve"> </w:t>
      </w:r>
      <w:r w:rsidRPr="00812A11">
        <w:rPr>
          <w:rFonts w:hint="cs"/>
          <w:rtl/>
        </w:rPr>
        <w:t>"</w:t>
      </w:r>
      <w:r>
        <w:rPr>
          <w:rFonts w:hint="cs"/>
          <w:rtl/>
        </w:rPr>
        <w:t>,</w:t>
      </w:r>
      <w:r w:rsidRPr="00812A11">
        <w:rPr>
          <w:rFonts w:hint="cs"/>
          <w:rtl/>
        </w:rPr>
        <w:t xml:space="preserve"> עיי"ש עוד בהמשך דבריו. ומדב</w:t>
      </w:r>
      <w:r>
        <w:rPr>
          <w:rFonts w:hint="cs"/>
          <w:rtl/>
        </w:rPr>
        <w:t xml:space="preserve">ריו נראה ברור, שמפרש את הגיהוץ </w:t>
      </w:r>
      <w:r w:rsidRPr="00812A11">
        <w:rPr>
          <w:rFonts w:hint="cs"/>
          <w:rtl/>
        </w:rPr>
        <w:t>כמישר הקמטים</w:t>
      </w:r>
      <w:r w:rsidRPr="00812A11">
        <w:rPr>
          <w:rFonts w:hint="cs"/>
        </w:rPr>
        <w:t>.</w:t>
      </w:r>
    </w:p>
    <w:p w:rsidR="004B4BF6" w:rsidRPr="00812A11" w:rsidRDefault="004B4BF6" w:rsidP="004B4BF6">
      <w:pPr>
        <w:pStyle w:val="a3"/>
        <w:rPr>
          <w:rFonts w:ascii="Arial" w:hAnsi="Arial"/>
          <w:rtl/>
        </w:rPr>
      </w:pPr>
      <w:r w:rsidRPr="00812A11">
        <w:rPr>
          <w:rFonts w:hint="cs"/>
          <w:b/>
          <w:bCs/>
          <w:rtl/>
        </w:rPr>
        <w:t>ואילו בחידושיו</w:t>
      </w:r>
      <w:r>
        <w:rPr>
          <w:rFonts w:ascii="Arial" w:hAnsi="Arial" w:hint="cs"/>
          <w:rtl/>
        </w:rPr>
        <w:t xml:space="preserve"> [</w:t>
      </w:r>
      <w:r w:rsidRPr="00812A11">
        <w:rPr>
          <w:rFonts w:ascii="Arial" w:hAnsi="Arial" w:hint="cs"/>
          <w:rtl/>
        </w:rPr>
        <w:t>מועד קטן טו</w:t>
      </w:r>
      <w:r>
        <w:rPr>
          <w:rFonts w:ascii="Arial" w:hAnsi="Arial" w:hint="cs"/>
          <w:rtl/>
        </w:rPr>
        <w:t>,</w:t>
      </w:r>
      <w:r w:rsidRPr="00812A11">
        <w:rPr>
          <w:rFonts w:ascii="Arial" w:hAnsi="Arial" w:hint="cs"/>
          <w:rtl/>
        </w:rPr>
        <w:t xml:space="preserve"> א] כותב הר"ן בתו"ד בנוגע לאבל לאחר ז' עד שלושים: "</w:t>
      </w:r>
      <w:r>
        <w:rPr>
          <w:rFonts w:ascii="Arial" w:hAnsi="Arial" w:hint="cs"/>
          <w:rtl/>
        </w:rPr>
        <w:t xml:space="preserve"> </w:t>
      </w:r>
      <w:r w:rsidRPr="00812A11">
        <w:rPr>
          <w:rFonts w:ascii="Arial" w:hAnsi="Arial" w:hint="cs"/>
          <w:rtl/>
        </w:rPr>
        <w:t>.</w:t>
      </w:r>
      <w:r>
        <w:rPr>
          <w:rFonts w:ascii="Arial" w:hAnsi="Arial" w:hint="cs"/>
          <w:rtl/>
        </w:rPr>
        <w:t xml:space="preserve"> </w:t>
      </w:r>
      <w:r w:rsidRPr="00812A11">
        <w:rPr>
          <w:rFonts w:ascii="Arial" w:hAnsi="Arial" w:hint="cs"/>
          <w:rtl/>
        </w:rPr>
        <w:t>.</w:t>
      </w:r>
      <w:r>
        <w:rPr>
          <w:rFonts w:ascii="Arial" w:hAnsi="Arial" w:hint="cs"/>
          <w:rtl/>
        </w:rPr>
        <w:t xml:space="preserve"> </w:t>
      </w:r>
      <w:r w:rsidRPr="00812A11">
        <w:rPr>
          <w:rFonts w:ascii="Arial" w:hAnsi="Arial" w:hint="cs"/>
          <w:rtl/>
        </w:rPr>
        <w:t>דוקא ג</w:t>
      </w:r>
      <w:r w:rsidRPr="00812A11">
        <w:rPr>
          <w:rFonts w:hint="cs"/>
          <w:b/>
          <w:bCs/>
          <w:rtl/>
        </w:rPr>
        <w:t>יהוץ דהיינו במים ואפר או בנתר ובורית</w:t>
      </w:r>
      <w:r>
        <w:rPr>
          <w:rFonts w:ascii="Arial" w:hAnsi="Arial" w:hint="cs"/>
          <w:rtl/>
        </w:rPr>
        <w:t xml:space="preserve">, </w:t>
      </w:r>
      <w:r w:rsidRPr="00812A11">
        <w:rPr>
          <w:rFonts w:ascii="Arial" w:hAnsi="Arial" w:hint="cs"/>
          <w:rtl/>
        </w:rPr>
        <w:t>אבל בצונן מותר". ומדבריו ברור שלומד</w:t>
      </w:r>
      <w:r>
        <w:rPr>
          <w:rFonts w:ascii="Arial" w:hAnsi="Arial" w:hint="cs"/>
          <w:rtl/>
        </w:rPr>
        <w:t xml:space="preserve"> </w:t>
      </w:r>
      <w:r w:rsidRPr="00812A11">
        <w:rPr>
          <w:rFonts w:hint="cs"/>
          <w:b/>
          <w:bCs/>
          <w:rtl/>
        </w:rPr>
        <w:t>שהכביסה</w:t>
      </w:r>
      <w:r w:rsidRPr="00812A11">
        <w:rPr>
          <w:rStyle w:val="apple-converted-space"/>
          <w:rFonts w:ascii="Arial" w:hAnsi="Arial" w:cs="David" w:hint="cs"/>
          <w:sz w:val="26"/>
          <w:szCs w:val="26"/>
        </w:rPr>
        <w:t> </w:t>
      </w:r>
      <w:r w:rsidRPr="00812A11">
        <w:rPr>
          <w:rFonts w:ascii="Arial" w:hAnsi="Arial" w:hint="cs"/>
          <w:rtl/>
        </w:rPr>
        <w:t>הרגילה [שאסורה ב"שבעה"] היא</w:t>
      </w:r>
      <w:r w:rsidRPr="00812A11">
        <w:rPr>
          <w:rStyle w:val="apple-converted-space"/>
          <w:rFonts w:ascii="Arial" w:hAnsi="Arial" w:cs="David" w:hint="cs"/>
          <w:sz w:val="26"/>
          <w:szCs w:val="26"/>
        </w:rPr>
        <w:t> </w:t>
      </w:r>
      <w:r w:rsidRPr="00812A11">
        <w:rPr>
          <w:rFonts w:hint="cs"/>
          <w:b/>
          <w:bCs/>
          <w:rtl/>
        </w:rPr>
        <w:t>במים</w:t>
      </w:r>
      <w:r w:rsidRPr="00812A11">
        <w:rPr>
          <w:rStyle w:val="apple-converted-space"/>
          <w:rFonts w:ascii="Arial" w:hAnsi="Arial" w:cs="David" w:hint="cs"/>
          <w:sz w:val="26"/>
          <w:szCs w:val="26"/>
        </w:rPr>
        <w:t> </w:t>
      </w:r>
      <w:r w:rsidRPr="00812A11">
        <w:rPr>
          <w:rFonts w:ascii="Arial" w:hAnsi="Arial" w:hint="cs"/>
          <w:rtl/>
        </w:rPr>
        <w:t>צוננים, ואילו</w:t>
      </w:r>
      <w:r w:rsidRPr="00812A11">
        <w:rPr>
          <w:rStyle w:val="apple-converted-space"/>
          <w:rFonts w:ascii="Arial" w:hAnsi="Arial" w:cs="David" w:hint="cs"/>
          <w:sz w:val="26"/>
          <w:szCs w:val="26"/>
        </w:rPr>
        <w:t> </w:t>
      </w:r>
      <w:r w:rsidRPr="00812A11">
        <w:rPr>
          <w:rFonts w:hint="cs"/>
          <w:b/>
          <w:bCs/>
          <w:rtl/>
        </w:rPr>
        <w:t>הגיהוץ</w:t>
      </w:r>
      <w:r w:rsidRPr="00812A11">
        <w:rPr>
          <w:rStyle w:val="apple-converted-space"/>
          <w:rFonts w:ascii="Arial" w:hAnsi="Arial" w:cs="David" w:hint="cs"/>
          <w:sz w:val="26"/>
          <w:szCs w:val="26"/>
        </w:rPr>
        <w:t> </w:t>
      </w:r>
      <w:r w:rsidRPr="00812A11">
        <w:rPr>
          <w:rFonts w:ascii="Arial" w:hAnsi="Arial" w:hint="cs"/>
          <w:rtl/>
        </w:rPr>
        <w:t>הוא</w:t>
      </w:r>
      <w:r w:rsidRPr="00812A11">
        <w:rPr>
          <w:rStyle w:val="apple-converted-space"/>
          <w:rFonts w:ascii="Arial" w:hAnsi="Arial" w:cs="David" w:hint="cs"/>
          <w:sz w:val="26"/>
          <w:szCs w:val="26"/>
        </w:rPr>
        <w:t> </w:t>
      </w:r>
      <w:r w:rsidRPr="00812A11">
        <w:rPr>
          <w:rFonts w:hint="cs"/>
          <w:b/>
          <w:bCs/>
          <w:rtl/>
        </w:rPr>
        <w:t>בתוספת "חומרי כביסה</w:t>
      </w:r>
      <w:r>
        <w:rPr>
          <w:rFonts w:hint="cs"/>
          <w:b/>
          <w:bCs/>
          <w:rtl/>
        </w:rPr>
        <w:t xml:space="preserve">"! </w:t>
      </w:r>
      <w:r>
        <w:rPr>
          <w:rFonts w:ascii="Arial" w:hAnsi="Arial" w:hint="cs"/>
          <w:rtl/>
        </w:rPr>
        <w:t>ועד"ז כותב מפורש להלן [י</w:t>
      </w:r>
      <w:r w:rsidRPr="00812A11">
        <w:rPr>
          <w:rFonts w:ascii="Arial" w:hAnsi="Arial" w:hint="cs"/>
          <w:rtl/>
        </w:rPr>
        <w:t>ז</w:t>
      </w:r>
      <w:r>
        <w:rPr>
          <w:rFonts w:ascii="Arial" w:hAnsi="Arial" w:hint="cs"/>
          <w:rtl/>
        </w:rPr>
        <w:t>,</w:t>
      </w:r>
      <w:r w:rsidRPr="00812A11">
        <w:rPr>
          <w:rFonts w:ascii="Arial" w:hAnsi="Arial" w:hint="cs"/>
          <w:rtl/>
        </w:rPr>
        <w:t xml:space="preserve"> ב] "במים אבל לא בנתר. פירוש אפילו</w:t>
      </w:r>
      <w:r w:rsidRPr="00812A11">
        <w:rPr>
          <w:rStyle w:val="apple-converted-space"/>
          <w:rFonts w:ascii="Arial" w:hAnsi="Arial" w:cs="David" w:hint="cs"/>
          <w:sz w:val="26"/>
          <w:szCs w:val="26"/>
        </w:rPr>
        <w:t> </w:t>
      </w:r>
      <w:r w:rsidRPr="00812A11">
        <w:rPr>
          <w:rFonts w:hint="cs"/>
          <w:b/>
          <w:bCs/>
          <w:rtl/>
        </w:rPr>
        <w:t>במים חמין</w:t>
      </w:r>
      <w:r>
        <w:rPr>
          <w:rFonts w:ascii="Arial" w:hAnsi="Arial" w:hint="cs"/>
          <w:rtl/>
        </w:rPr>
        <w:t xml:space="preserve">, </w:t>
      </w:r>
      <w:r w:rsidRPr="00812A11">
        <w:rPr>
          <w:rFonts w:ascii="Arial" w:hAnsi="Arial" w:hint="cs"/>
          <w:rtl/>
        </w:rPr>
        <w:t>אבל לא</w:t>
      </w:r>
      <w:r w:rsidRPr="00812A11">
        <w:rPr>
          <w:rStyle w:val="apple-converted-space"/>
          <w:rFonts w:ascii="Arial" w:hAnsi="Arial" w:cs="David" w:hint="cs"/>
          <w:sz w:val="26"/>
          <w:szCs w:val="26"/>
        </w:rPr>
        <w:t> </w:t>
      </w:r>
      <w:r w:rsidRPr="00812A11">
        <w:rPr>
          <w:rFonts w:hint="cs"/>
          <w:b/>
          <w:bCs/>
          <w:rtl/>
        </w:rPr>
        <w:t>בנתר שהוא גיהוץ</w:t>
      </w:r>
      <w:r>
        <w:rPr>
          <w:rFonts w:ascii="Arial" w:hAnsi="Arial" w:hint="cs"/>
          <w:rtl/>
        </w:rPr>
        <w:t>". אמנם בעיון בדבריו להלן [כ</w:t>
      </w:r>
      <w:r w:rsidRPr="00812A11">
        <w:rPr>
          <w:rFonts w:ascii="Arial" w:hAnsi="Arial" w:hint="cs"/>
          <w:rtl/>
        </w:rPr>
        <w:t>ג</w:t>
      </w:r>
      <w:r>
        <w:rPr>
          <w:rFonts w:ascii="Arial" w:hAnsi="Arial" w:hint="cs"/>
          <w:rtl/>
        </w:rPr>
        <w:t>, א ד"ה ת"ר כל</w:t>
      </w:r>
      <w:r w:rsidRPr="00812A11">
        <w:rPr>
          <w:rFonts w:ascii="Arial" w:hAnsi="Arial" w:hint="cs"/>
          <w:rtl/>
        </w:rPr>
        <w:t>], משמע לכאורה ששני האופנים בכלל הגיהוץ – הן הכביסה בחומרי כביסה, והן הגיהוץ ליישור וחידוש הבגד. אלא שלהלכה ס"ל שבגדים חדשים אסורים גם באופן ה"גיהוץ" הא' [חומרי כביסה] גם</w:t>
      </w:r>
      <w:r w:rsidRPr="00812A11">
        <w:rPr>
          <w:rStyle w:val="apple-converted-space"/>
          <w:rFonts w:ascii="Arial" w:hAnsi="Arial" w:cs="David" w:hint="cs"/>
          <w:sz w:val="26"/>
          <w:szCs w:val="26"/>
        </w:rPr>
        <w:t> </w:t>
      </w:r>
      <w:r w:rsidRPr="00812A11">
        <w:rPr>
          <w:rFonts w:hint="cs"/>
          <w:b/>
          <w:bCs/>
          <w:rtl/>
        </w:rPr>
        <w:t>בלי החלקתם</w:t>
      </w:r>
      <w:r>
        <w:rPr>
          <w:rFonts w:ascii="Arial" w:hAnsi="Arial" w:hint="cs"/>
          <w:rtl/>
        </w:rPr>
        <w:t xml:space="preserve">, </w:t>
      </w:r>
      <w:r w:rsidRPr="00812A11">
        <w:rPr>
          <w:rFonts w:ascii="Arial" w:hAnsi="Arial" w:hint="cs"/>
          <w:rtl/>
        </w:rPr>
        <w:t>ובגדים ישנים אפילו</w:t>
      </w:r>
      <w:r>
        <w:rPr>
          <w:rFonts w:hint="cs"/>
          <w:b/>
          <w:bCs/>
          <w:rtl/>
        </w:rPr>
        <w:t xml:space="preserve"> "</w:t>
      </w:r>
      <w:r w:rsidRPr="00812A11">
        <w:rPr>
          <w:rFonts w:hint="cs"/>
          <w:b/>
          <w:bCs/>
          <w:rtl/>
        </w:rPr>
        <w:t>יוצאים מתחת למכבש" מותר</w:t>
      </w:r>
      <w:r>
        <w:rPr>
          <w:rFonts w:ascii="Arial" w:hAnsi="Arial" w:hint="cs"/>
          <w:rtl/>
        </w:rPr>
        <w:t>.</w:t>
      </w:r>
    </w:p>
    <w:p w:rsidR="004B4BF6" w:rsidRPr="00812A11" w:rsidRDefault="004B4BF6" w:rsidP="004B4BF6">
      <w:pPr>
        <w:pStyle w:val="a3"/>
        <w:rPr>
          <w:rFonts w:ascii="Arial" w:hAnsi="Arial"/>
          <w:color w:val="222222"/>
          <w:rtl/>
        </w:rPr>
      </w:pPr>
      <w:r w:rsidRPr="00812A11">
        <w:rPr>
          <w:rFonts w:ascii="Cambria" w:hAnsi="Cambria" w:cs="Cambria"/>
        </w:rPr>
        <w:t> </w:t>
      </w:r>
      <w:r>
        <w:rPr>
          <w:rFonts w:hint="cs"/>
          <w:rtl/>
        </w:rPr>
        <w:t xml:space="preserve">2) </w:t>
      </w:r>
      <w:r w:rsidRPr="00812A11">
        <w:rPr>
          <w:rFonts w:hint="cs"/>
          <w:rtl/>
        </w:rPr>
        <w:t>וכן עו</w:t>
      </w:r>
      <w:r>
        <w:rPr>
          <w:rFonts w:hint="cs"/>
          <w:rtl/>
        </w:rPr>
        <w:t>לה גם מדברי הפרישה יור"ד סי' שפ</w:t>
      </w:r>
      <w:r w:rsidRPr="00812A11">
        <w:rPr>
          <w:rFonts w:hint="cs"/>
          <w:rtl/>
        </w:rPr>
        <w:t>ט [סק"ה], שכותב:</w:t>
      </w:r>
      <w:r w:rsidR="00D54C2B">
        <w:rPr>
          <w:rFonts w:hint="cs"/>
          <w:rtl/>
        </w:rPr>
        <w:t xml:space="preserve"> </w:t>
      </w:r>
      <w:r w:rsidRPr="00812A11">
        <w:rPr>
          <w:rFonts w:hint="cs"/>
          <w:rtl/>
        </w:rPr>
        <w:t>גיהוץ. בלשון אשכנז</w:t>
      </w:r>
      <w:r w:rsidRPr="00812A11">
        <w:rPr>
          <w:rStyle w:val="apple-converted-space"/>
          <w:rFonts w:ascii="Cambria" w:hAnsi="Cambria" w:cs="Cambria"/>
          <w:color w:val="000000"/>
          <w:sz w:val="26"/>
          <w:szCs w:val="26"/>
        </w:rPr>
        <w:t> </w:t>
      </w:r>
      <w:r w:rsidRPr="00812A11">
        <w:rPr>
          <w:rFonts w:hint="cs"/>
          <w:b/>
          <w:bCs/>
          <w:rtl/>
        </w:rPr>
        <w:t>מאנגלי"ן</w:t>
      </w:r>
      <w:r>
        <w:rPr>
          <w:rFonts w:hint="cs"/>
          <w:b/>
          <w:bCs/>
          <w:rtl/>
        </w:rPr>
        <w:t xml:space="preserve">. </w:t>
      </w:r>
      <w:r w:rsidRPr="00812A11">
        <w:rPr>
          <w:rFonts w:hint="cs"/>
          <w:rtl/>
        </w:rPr>
        <w:t>והרי ידוע למכירים בל"א, שזהו העברת הבגד בין שתי גלילים שלוחצים אותו</w:t>
      </w:r>
      <w:r w:rsidRPr="00812A11">
        <w:rPr>
          <w:rStyle w:val="apple-converted-space"/>
          <w:rFonts w:ascii="Cambria" w:hAnsi="Cambria" w:cs="Cambria"/>
          <w:color w:val="000000"/>
          <w:sz w:val="26"/>
          <w:szCs w:val="26"/>
        </w:rPr>
        <w:t> </w:t>
      </w:r>
      <w:r w:rsidRPr="00812A11">
        <w:rPr>
          <w:rFonts w:hint="cs"/>
          <w:b/>
          <w:bCs/>
          <w:rtl/>
        </w:rPr>
        <w:t>ומפשטים הקמטים</w:t>
      </w:r>
      <w:r w:rsidRPr="00812A11">
        <w:rPr>
          <w:rStyle w:val="apple-converted-space"/>
          <w:rFonts w:ascii="Cambria" w:hAnsi="Cambria" w:cs="Cambria"/>
          <w:color w:val="000000"/>
          <w:sz w:val="26"/>
          <w:szCs w:val="26"/>
        </w:rPr>
        <w:t> </w:t>
      </w:r>
      <w:r w:rsidRPr="00812A11">
        <w:rPr>
          <w:rFonts w:hint="cs"/>
        </w:rPr>
        <w:t xml:space="preserve">– </w:t>
      </w:r>
      <w:r w:rsidRPr="00812A11">
        <w:rPr>
          <w:rFonts w:hint="cs"/>
          <w:rtl/>
        </w:rPr>
        <w:t>כלומר, מה שמכונה בלשוננו כיום בשם גיהוץ</w:t>
      </w:r>
      <w:r w:rsidRPr="00812A11">
        <w:rPr>
          <w:rFonts w:hint="cs"/>
        </w:rPr>
        <w:t>.</w:t>
      </w:r>
    </w:p>
    <w:p w:rsidR="004B4BF6" w:rsidRPr="002825E0" w:rsidRDefault="004B4BF6" w:rsidP="004B4BF6">
      <w:pPr>
        <w:pStyle w:val="a3"/>
        <w:rPr>
          <w:rFonts w:ascii="Arial" w:hAnsi="Arial"/>
          <w:rtl/>
        </w:rPr>
      </w:pPr>
      <w:r w:rsidRPr="002825E0">
        <w:rPr>
          <w:rFonts w:ascii="Arial" w:hAnsi="Arial" w:hint="cs"/>
          <w:rtl/>
        </w:rPr>
        <w:t xml:space="preserve">3) </w:t>
      </w:r>
      <w:r w:rsidRPr="002825E0">
        <w:rPr>
          <w:rFonts w:hint="cs"/>
          <w:b/>
          <w:bCs/>
          <w:rtl/>
        </w:rPr>
        <w:t>ובדעת הריטב"א הסתפקתי</w:t>
      </w:r>
      <w:r w:rsidRPr="002825E0">
        <w:rPr>
          <w:rFonts w:hint="cs"/>
          <w:rtl/>
        </w:rPr>
        <w:t>,</w:t>
      </w:r>
      <w:r>
        <w:rPr>
          <w:rFonts w:hint="cs"/>
          <w:b/>
          <w:bCs/>
          <w:rtl/>
        </w:rPr>
        <w:t xml:space="preserve"> </w:t>
      </w:r>
      <w:r w:rsidRPr="002825E0">
        <w:rPr>
          <w:rFonts w:ascii="Arial" w:hAnsi="Arial" w:hint="cs"/>
          <w:rtl/>
        </w:rPr>
        <w:t>ש</w:t>
      </w:r>
      <w:r>
        <w:rPr>
          <w:rFonts w:hint="cs"/>
          <w:rtl/>
        </w:rPr>
        <w:t>כותב [תענית כ</w:t>
      </w:r>
      <w:r w:rsidRPr="002825E0">
        <w:rPr>
          <w:rFonts w:hint="cs"/>
          <w:rtl/>
        </w:rPr>
        <w:t>ט</w:t>
      </w:r>
      <w:r>
        <w:rPr>
          <w:rFonts w:hint="cs"/>
          <w:rtl/>
        </w:rPr>
        <w:t xml:space="preserve">, </w:t>
      </w:r>
      <w:r w:rsidRPr="002825E0">
        <w:rPr>
          <w:rFonts w:hint="cs"/>
          <w:rtl/>
        </w:rPr>
        <w:t>ב] – וז"ל</w:t>
      </w:r>
      <w:r>
        <w:rPr>
          <w:rFonts w:hint="cs"/>
          <w:rtl/>
        </w:rPr>
        <w:t xml:space="preserve"> "</w:t>
      </w:r>
      <w:r w:rsidRPr="002825E0">
        <w:rPr>
          <w:rFonts w:hint="cs"/>
          <w:b/>
          <w:bCs/>
          <w:rtl/>
        </w:rPr>
        <w:t>גיהוץ אינו שמכניסים אותן במים חמין בלבד</w:t>
      </w:r>
      <w:r>
        <w:rPr>
          <w:rFonts w:hint="cs"/>
          <w:b/>
          <w:bCs/>
          <w:rtl/>
        </w:rPr>
        <w:t xml:space="preserve">, </w:t>
      </w:r>
      <w:r w:rsidRPr="002825E0">
        <w:rPr>
          <w:rFonts w:hint="cs"/>
          <w:rtl/>
        </w:rPr>
        <w:t>דא"כ היאך אמרו שכלי פשתן אין בהם משום גיהוץ? אלא כמו שפירש רבינו האיי ז"ל עבורי חומרתא אמנא</w:t>
      </w:r>
      <w:r>
        <w:rPr>
          <w:rFonts w:hint="cs"/>
          <w:rtl/>
        </w:rPr>
        <w:t xml:space="preserve">, </w:t>
      </w:r>
      <w:r w:rsidRPr="002825E0">
        <w:rPr>
          <w:rFonts w:hint="cs"/>
          <w:b/>
          <w:bCs/>
          <w:rtl/>
        </w:rPr>
        <w:t>שקורין בלשון ישמעאל צקא"ל</w:t>
      </w:r>
      <w:r>
        <w:rPr>
          <w:rFonts w:ascii="Arial" w:hAnsi="Arial" w:hint="cs"/>
          <w:rtl/>
        </w:rPr>
        <w:t xml:space="preserve"> [</w:t>
      </w:r>
      <w:r w:rsidRPr="002825E0">
        <w:rPr>
          <w:rFonts w:ascii="Arial" w:hAnsi="Arial" w:hint="cs"/>
          <w:rtl/>
        </w:rPr>
        <w:t>לעיל מס' 4 העתקנו לשונו</w:t>
      </w:r>
      <w:r>
        <w:rPr>
          <w:rFonts w:ascii="Arial" w:hAnsi="Arial" w:hint="cs"/>
          <w:rtl/>
        </w:rPr>
        <w:t xml:space="preserve">] </w:t>
      </w:r>
      <w:r w:rsidRPr="002825E0">
        <w:rPr>
          <w:rFonts w:hint="cs"/>
          <w:rtl/>
        </w:rPr>
        <w:t>וכן אמרו גבי אבל, לגיהוץ ל' יום אסור ללבוש כלים המגוהצים</w:t>
      </w:r>
      <w:r>
        <w:rPr>
          <w:rFonts w:hint="cs"/>
          <w:rtl/>
        </w:rPr>
        <w:t xml:space="preserve">. </w:t>
      </w:r>
      <w:r w:rsidRPr="002825E0">
        <w:rPr>
          <w:rFonts w:hint="cs"/>
          <w:b/>
          <w:bCs/>
          <w:rtl/>
        </w:rPr>
        <w:t>ואלו הם כלים המגוהצים, כלים שיוצאים מתחת המכבש</w:t>
      </w:r>
      <w:r>
        <w:rPr>
          <w:rFonts w:hint="cs"/>
          <w:b/>
          <w:bCs/>
          <w:rtl/>
        </w:rPr>
        <w:t xml:space="preserve">. </w:t>
      </w:r>
      <w:r w:rsidRPr="002825E0">
        <w:rPr>
          <w:rFonts w:hint="cs"/>
          <w:rtl/>
        </w:rPr>
        <w:t>ומלאכת אומנות היא זו</w:t>
      </w:r>
      <w:r>
        <w:rPr>
          <w:rFonts w:hint="cs"/>
          <w:rtl/>
        </w:rPr>
        <w:t xml:space="preserve">, </w:t>
      </w:r>
      <w:r w:rsidRPr="002825E0">
        <w:rPr>
          <w:rFonts w:hint="cs"/>
          <w:b/>
          <w:bCs/>
          <w:rtl/>
        </w:rPr>
        <w:t>שמתחדשים בה הבגדים הישנים</w:t>
      </w:r>
      <w:r w:rsidRPr="002825E0">
        <w:rPr>
          <w:rStyle w:val="apple-converted-space"/>
          <w:rFonts w:ascii="Cambria" w:hAnsi="Cambria" w:cs="Cambria"/>
          <w:sz w:val="26"/>
          <w:szCs w:val="26"/>
        </w:rPr>
        <w:t> </w:t>
      </w:r>
      <w:r w:rsidRPr="002825E0">
        <w:rPr>
          <w:rFonts w:hint="cs"/>
          <w:b/>
          <w:bCs/>
          <w:rtl/>
        </w:rPr>
        <w:t>עד שנראו כחדשים</w:t>
      </w:r>
      <w:r>
        <w:rPr>
          <w:rFonts w:hint="cs"/>
          <w:rtl/>
        </w:rPr>
        <w:t xml:space="preserve">. </w:t>
      </w:r>
      <w:r w:rsidRPr="002825E0">
        <w:rPr>
          <w:rFonts w:hint="cs"/>
          <w:rtl/>
        </w:rPr>
        <w:t>ואין חידוש זה ניכר אלא בכלי צמר לא בכלי פשתן, שאין</w:t>
      </w:r>
      <w:r w:rsidRPr="002825E0">
        <w:rPr>
          <w:rStyle w:val="apple-converted-space"/>
          <w:rFonts w:ascii="Cambria" w:hAnsi="Cambria" w:cs="Cambria"/>
          <w:sz w:val="26"/>
          <w:szCs w:val="26"/>
        </w:rPr>
        <w:t> </w:t>
      </w:r>
      <w:r w:rsidRPr="002825E0">
        <w:rPr>
          <w:rFonts w:hint="cs"/>
          <w:b/>
          <w:bCs/>
          <w:rtl/>
        </w:rPr>
        <w:t>המכבש מחזירן לחדושם</w:t>
      </w:r>
      <w:r>
        <w:rPr>
          <w:rFonts w:hint="cs"/>
          <w:rtl/>
        </w:rPr>
        <w:t xml:space="preserve">. </w:t>
      </w:r>
      <w:r w:rsidRPr="002825E0">
        <w:rPr>
          <w:rFonts w:hint="cs"/>
          <w:rtl/>
        </w:rPr>
        <w:t>אבל בחדשים אסורין כדין כלי צמר ואע"פ שאינן מגוהצין, וא"כ כלי צמר שאסרו בגיהוץ היינו אפילו בישנים". וכך כותב גם להלן בהמשך דבריו: "אין בכלי פשתן משום גיהוץ, דאי משום כיבוס האוסר משום לבון אינו מלבן אותם, ואי משום מלאכת</w:t>
      </w:r>
      <w:r w:rsidRPr="002825E0">
        <w:rPr>
          <w:rStyle w:val="apple-converted-space"/>
          <w:rFonts w:ascii="Cambria" w:hAnsi="Cambria" w:cs="Cambria"/>
          <w:sz w:val="26"/>
          <w:szCs w:val="26"/>
        </w:rPr>
        <w:t> </w:t>
      </w:r>
      <w:r w:rsidRPr="002825E0">
        <w:rPr>
          <w:rFonts w:hint="cs"/>
          <w:b/>
          <w:bCs/>
          <w:rtl/>
        </w:rPr>
        <w:t xml:space="preserve">הגיהוץ אינו עושה בהם כלום </w:t>
      </w:r>
      <w:r>
        <w:rPr>
          <w:b/>
          <w:bCs/>
          <w:rtl/>
        </w:rPr>
        <w:t>–</w:t>
      </w:r>
      <w:r w:rsidRPr="002825E0">
        <w:rPr>
          <w:rFonts w:hint="cs"/>
          <w:b/>
          <w:bCs/>
          <w:rtl/>
        </w:rPr>
        <w:t xml:space="preserve"> ר"ל שאינו מחזירן לחידושן</w:t>
      </w:r>
      <w:r w:rsidRPr="002825E0">
        <w:rPr>
          <w:rStyle w:val="apple-converted-space"/>
          <w:rFonts w:ascii="Cambria" w:hAnsi="Cambria" w:cs="Cambria"/>
          <w:sz w:val="26"/>
          <w:szCs w:val="26"/>
        </w:rPr>
        <w:t> </w:t>
      </w:r>
      <w:r w:rsidRPr="002825E0">
        <w:rPr>
          <w:rFonts w:hint="cs"/>
          <w:rtl/>
        </w:rPr>
        <w:t xml:space="preserve">ונמצא מותרים לעולם בבבל". ונראה </w:t>
      </w:r>
      <w:r w:rsidRPr="002825E0">
        <w:rPr>
          <w:rFonts w:hint="cs"/>
          <w:rtl/>
        </w:rPr>
        <w:lastRenderedPageBreak/>
        <w:t>לכאורה שמדובר בפעולת גיהוץ שלנו, כפעולת ה"כלים שיוצאים מתחת המכבש" – שבעקבותיה נראים הבגדים כחדשים</w:t>
      </w:r>
      <w:r w:rsidRPr="002825E0">
        <w:rPr>
          <w:rFonts w:hint="cs"/>
        </w:rPr>
        <w:t>.</w:t>
      </w:r>
    </w:p>
    <w:p w:rsidR="004B4BF6" w:rsidRPr="002825E0" w:rsidRDefault="004B4BF6" w:rsidP="004B4BF6">
      <w:pPr>
        <w:pStyle w:val="a3"/>
        <w:rPr>
          <w:rFonts w:ascii="Arial" w:hAnsi="Arial"/>
          <w:rtl/>
        </w:rPr>
      </w:pPr>
      <w:r w:rsidRPr="002825E0">
        <w:rPr>
          <w:rFonts w:hint="cs"/>
          <w:b/>
          <w:bCs/>
          <w:rtl/>
        </w:rPr>
        <w:t>לאידך גיסא</w:t>
      </w:r>
      <w:r>
        <w:rPr>
          <w:rFonts w:ascii="Arial" w:hAnsi="Arial" w:hint="cs"/>
          <w:rtl/>
        </w:rPr>
        <w:t xml:space="preserve">, </w:t>
      </w:r>
      <w:r w:rsidRPr="002825E0">
        <w:rPr>
          <w:rFonts w:ascii="Arial" w:hAnsi="Arial" w:hint="cs"/>
          <w:rtl/>
        </w:rPr>
        <w:t>ממה שכתב שה"גיהוץ אינו שמכניסים אותן במים חמים</w:t>
      </w:r>
      <w:r w:rsidRPr="002825E0">
        <w:rPr>
          <w:rStyle w:val="apple-converted-space"/>
          <w:rFonts w:ascii="Arial" w:hAnsi="Arial" w:cs="David" w:hint="cs"/>
          <w:sz w:val="26"/>
          <w:szCs w:val="26"/>
        </w:rPr>
        <w:t> </w:t>
      </w:r>
      <w:r w:rsidRPr="002825E0">
        <w:rPr>
          <w:rFonts w:hint="cs"/>
          <w:b/>
          <w:bCs/>
          <w:rtl/>
        </w:rPr>
        <w:t>בלבד</w:t>
      </w:r>
      <w:r>
        <w:rPr>
          <w:rFonts w:hint="cs"/>
          <w:b/>
          <w:bCs/>
          <w:rtl/>
        </w:rPr>
        <w:t xml:space="preserve">" . . </w:t>
      </w:r>
      <w:r w:rsidRPr="002825E0">
        <w:rPr>
          <w:rFonts w:ascii="Arial" w:hAnsi="Arial" w:hint="cs"/>
          <w:rtl/>
        </w:rPr>
        <w:t>וכו' – משמע לכאורה, שהגיהוץ שמבאר בהמשך הינו תהליך המשך ל"מים חמים". כלומר, יש כיבוס במים חמים</w:t>
      </w:r>
      <w:r>
        <w:rPr>
          <w:rFonts w:ascii="Arial" w:hAnsi="Arial" w:hint="cs"/>
          <w:rtl/>
        </w:rPr>
        <w:t xml:space="preserve"> "</w:t>
      </w:r>
      <w:r w:rsidRPr="002825E0">
        <w:rPr>
          <w:rFonts w:hint="cs"/>
          <w:b/>
          <w:bCs/>
          <w:rtl/>
        </w:rPr>
        <w:t>בלבד</w:t>
      </w:r>
      <w:r>
        <w:rPr>
          <w:rFonts w:hint="cs"/>
          <w:b/>
          <w:bCs/>
          <w:rtl/>
        </w:rPr>
        <w:t xml:space="preserve">", </w:t>
      </w:r>
      <w:r w:rsidRPr="002825E0">
        <w:rPr>
          <w:rFonts w:ascii="Arial" w:hAnsi="Arial" w:hint="cs"/>
          <w:rtl/>
        </w:rPr>
        <w:t>ויש שבנוסף לכך גם סוחטים עם אבן מיוחדת או באמצעות מכבש – שפעולה</w:t>
      </w:r>
      <w:r w:rsidRPr="002825E0">
        <w:rPr>
          <w:rStyle w:val="apple-converted-space"/>
          <w:rFonts w:ascii="Arial" w:hAnsi="Arial" w:cs="David" w:hint="cs"/>
          <w:sz w:val="26"/>
          <w:szCs w:val="26"/>
        </w:rPr>
        <w:t> </w:t>
      </w:r>
      <w:r w:rsidRPr="002825E0">
        <w:rPr>
          <w:rFonts w:hint="cs"/>
          <w:b/>
          <w:bCs/>
          <w:rtl/>
        </w:rPr>
        <w:t>נוספת</w:t>
      </w:r>
      <w:r w:rsidRPr="002825E0">
        <w:rPr>
          <w:rStyle w:val="apple-converted-space"/>
          <w:rFonts w:ascii="Cambria" w:hAnsi="Cambria" w:cs="Cambria"/>
          <w:b/>
          <w:bCs/>
          <w:sz w:val="26"/>
          <w:szCs w:val="26"/>
        </w:rPr>
        <w:t> </w:t>
      </w:r>
      <w:r w:rsidRPr="002825E0">
        <w:rPr>
          <w:rFonts w:ascii="Arial" w:hAnsi="Arial" w:hint="cs"/>
          <w:rtl/>
        </w:rPr>
        <w:t>זו גורמת לבגד להתנקות עד כדי</w:t>
      </w:r>
      <w:r w:rsidRPr="002825E0">
        <w:rPr>
          <w:rStyle w:val="apple-converted-space"/>
          <w:rFonts w:ascii="Arial" w:hAnsi="Arial" w:cs="David" w:hint="cs"/>
          <w:sz w:val="26"/>
          <w:szCs w:val="26"/>
        </w:rPr>
        <w:t> </w:t>
      </w:r>
      <w:r w:rsidRPr="002825E0">
        <w:rPr>
          <w:rFonts w:hint="cs"/>
          <w:b/>
          <w:bCs/>
          <w:rtl/>
        </w:rPr>
        <w:t>חידוש</w:t>
      </w:r>
      <w:r>
        <w:rPr>
          <w:rFonts w:hint="cs"/>
          <w:b/>
          <w:bCs/>
          <w:rtl/>
        </w:rPr>
        <w:t xml:space="preserve">! </w:t>
      </w:r>
      <w:r w:rsidRPr="002825E0">
        <w:rPr>
          <w:rFonts w:ascii="Arial" w:hAnsi="Arial" w:hint="cs"/>
          <w:rtl/>
        </w:rPr>
        <w:t>ומפורש יותר בהמשך דבריו שם שכותב "אבל יש אומרים שלא אמרו אלא</w:t>
      </w:r>
      <w:r w:rsidRPr="002825E0">
        <w:rPr>
          <w:rStyle w:val="apple-converted-space"/>
          <w:rFonts w:ascii="Cambria" w:hAnsi="Cambria" w:cs="Cambria"/>
          <w:b/>
          <w:bCs/>
          <w:sz w:val="26"/>
          <w:szCs w:val="26"/>
        </w:rPr>
        <w:t> </w:t>
      </w:r>
      <w:r w:rsidRPr="002825E0">
        <w:rPr>
          <w:rFonts w:ascii="Arial" w:hAnsi="Arial" w:hint="cs"/>
          <w:rtl/>
        </w:rPr>
        <w:t>גיהוץ שעיקר אומנותו אינו</w:t>
      </w:r>
      <w:r w:rsidRPr="002825E0">
        <w:rPr>
          <w:rStyle w:val="apple-converted-space"/>
          <w:rFonts w:ascii="Cambria" w:hAnsi="Cambria" w:cs="Cambria"/>
          <w:b/>
          <w:bCs/>
          <w:sz w:val="26"/>
          <w:szCs w:val="26"/>
        </w:rPr>
        <w:t> </w:t>
      </w:r>
      <w:r w:rsidRPr="002825E0">
        <w:rPr>
          <w:rFonts w:hint="cs"/>
          <w:b/>
          <w:bCs/>
          <w:rtl/>
        </w:rPr>
        <w:t>מפני הליבון</w:t>
      </w:r>
      <w:r w:rsidRPr="002825E0">
        <w:rPr>
          <w:rStyle w:val="apple-converted-space"/>
          <w:rFonts w:ascii="Cambria" w:hAnsi="Cambria" w:cs="Cambria"/>
          <w:b/>
          <w:bCs/>
          <w:sz w:val="26"/>
          <w:szCs w:val="26"/>
        </w:rPr>
        <w:t> </w:t>
      </w:r>
      <w:r w:rsidRPr="002825E0">
        <w:rPr>
          <w:rFonts w:ascii="Arial" w:hAnsi="Arial" w:hint="cs"/>
          <w:rtl/>
        </w:rPr>
        <w:t>אלא מפני החומרתא שמעבירים עליו</w:t>
      </w:r>
      <w:r w:rsidRPr="002825E0">
        <w:rPr>
          <w:rStyle w:val="apple-converted-space"/>
          <w:rFonts w:ascii="Cambria" w:hAnsi="Cambria" w:cs="Cambria"/>
          <w:b/>
          <w:bCs/>
          <w:sz w:val="26"/>
          <w:szCs w:val="26"/>
        </w:rPr>
        <w:t> </w:t>
      </w:r>
      <w:r w:rsidRPr="002825E0">
        <w:rPr>
          <w:rFonts w:hint="cs"/>
          <w:b/>
          <w:bCs/>
          <w:rtl/>
        </w:rPr>
        <w:t>לצחצחו והכבש שמכבשין אותן שמחזירן לחידושן</w:t>
      </w:r>
      <w:r>
        <w:rPr>
          <w:rFonts w:hint="cs"/>
          <w:b/>
          <w:bCs/>
          <w:rtl/>
        </w:rPr>
        <w:t xml:space="preserve">". </w:t>
      </w:r>
      <w:r w:rsidRPr="002825E0">
        <w:rPr>
          <w:rFonts w:hint="cs"/>
          <w:rtl/>
        </w:rPr>
        <w:t>שמדברים אלו משמע, שההחזרה "לחידושן" אינו יישור הקמטים, אלא</w:t>
      </w:r>
      <w:r>
        <w:rPr>
          <w:rFonts w:hint="cs"/>
          <w:rtl/>
        </w:rPr>
        <w:t xml:space="preserve"> "</w:t>
      </w:r>
      <w:r w:rsidRPr="002825E0">
        <w:rPr>
          <w:rFonts w:hint="cs"/>
          <w:b/>
          <w:bCs/>
          <w:rtl/>
        </w:rPr>
        <w:t>צחצוח" הבגד</w:t>
      </w:r>
      <w:r w:rsidRPr="002825E0">
        <w:rPr>
          <w:rStyle w:val="apple-converted-space"/>
          <w:rFonts w:ascii="Cambria" w:hAnsi="Cambria" w:cs="Cambria"/>
          <w:sz w:val="26"/>
          <w:szCs w:val="26"/>
        </w:rPr>
        <w:t> </w:t>
      </w:r>
      <w:r w:rsidRPr="002825E0">
        <w:rPr>
          <w:rFonts w:hint="cs"/>
          <w:rtl/>
        </w:rPr>
        <w:t>שנוצר על ידי שמכבשין אותן</w:t>
      </w:r>
      <w:r>
        <w:rPr>
          <w:rFonts w:hint="cs"/>
          <w:rtl/>
        </w:rPr>
        <w:t>.</w:t>
      </w:r>
    </w:p>
    <w:p w:rsidR="004B4BF6" w:rsidRPr="00812A11" w:rsidRDefault="004B4BF6" w:rsidP="004B4BF6">
      <w:pPr>
        <w:pStyle w:val="a3"/>
        <w:rPr>
          <w:rFonts w:ascii="Arial" w:hAnsi="Arial"/>
          <w:color w:val="222222"/>
          <w:rtl/>
        </w:rPr>
      </w:pPr>
      <w:r w:rsidRPr="00812A11">
        <w:rPr>
          <w:rFonts w:hint="cs"/>
          <w:b/>
          <w:bCs/>
          <w:rtl/>
        </w:rPr>
        <w:t>ולכאורה דורש עיון וביאור</w:t>
      </w:r>
      <w:r>
        <w:rPr>
          <w:rFonts w:hint="cs"/>
          <w:rtl/>
        </w:rPr>
        <w:t xml:space="preserve">, </w:t>
      </w:r>
      <w:r w:rsidRPr="00812A11">
        <w:rPr>
          <w:rFonts w:hint="cs"/>
          <w:rtl/>
        </w:rPr>
        <w:t>כיצד יפרנסו המפרשים שהגיהוץ אינו פעולת ניקוי הבגד את</w:t>
      </w:r>
      <w:r w:rsidRPr="00812A11">
        <w:rPr>
          <w:rStyle w:val="apple-converted-space"/>
          <w:rFonts w:ascii="Cambria" w:hAnsi="Cambria" w:cs="Cambria"/>
          <w:color w:val="000000"/>
          <w:sz w:val="26"/>
          <w:szCs w:val="26"/>
        </w:rPr>
        <w:t> </w:t>
      </w:r>
      <w:r w:rsidRPr="00812A11">
        <w:rPr>
          <w:rFonts w:hint="cs"/>
          <w:b/>
          <w:bCs/>
          <w:rtl/>
        </w:rPr>
        <w:t>המפורש</w:t>
      </w:r>
      <w:r w:rsidRPr="00812A11">
        <w:rPr>
          <w:rStyle w:val="apple-converted-space"/>
          <w:rFonts w:ascii="Cambria" w:hAnsi="Cambria" w:cs="Cambria"/>
          <w:color w:val="000000"/>
          <w:sz w:val="26"/>
          <w:szCs w:val="26"/>
        </w:rPr>
        <w:t> </w:t>
      </w:r>
      <w:r w:rsidRPr="00812A11">
        <w:rPr>
          <w:rFonts w:hint="cs"/>
          <w:rtl/>
        </w:rPr>
        <w:t>לכאורה בגמרא כתובות הנ"ל - שפעולת הגיהוץ היא</w:t>
      </w:r>
      <w:r w:rsidRPr="00812A11">
        <w:rPr>
          <w:rStyle w:val="apple-converted-space"/>
          <w:rFonts w:ascii="Cambria" w:hAnsi="Cambria" w:cs="Cambria"/>
          <w:color w:val="000000"/>
          <w:sz w:val="26"/>
          <w:szCs w:val="26"/>
        </w:rPr>
        <w:t> </w:t>
      </w:r>
      <w:r w:rsidRPr="00812A11">
        <w:rPr>
          <w:rFonts w:hint="cs"/>
          <w:b/>
          <w:bCs/>
          <w:rtl/>
        </w:rPr>
        <w:t>הסרת הכתמים</w:t>
      </w:r>
      <w:r w:rsidRPr="00812A11">
        <w:rPr>
          <w:rFonts w:hint="cs"/>
        </w:rPr>
        <w:t>.</w:t>
      </w:r>
    </w:p>
    <w:p w:rsidR="004B4BF6" w:rsidRPr="00812A11" w:rsidRDefault="004B4BF6" w:rsidP="004B4BF6">
      <w:pPr>
        <w:pStyle w:val="a3"/>
        <w:rPr>
          <w:rFonts w:ascii="Arial" w:hAnsi="Arial"/>
          <w:color w:val="222222"/>
          <w:rtl/>
        </w:rPr>
      </w:pPr>
      <w:r w:rsidRPr="00812A11">
        <w:rPr>
          <w:rFonts w:hint="cs"/>
          <w:rtl/>
        </w:rPr>
        <w:t>נמצא שהדבר תלוי במחלוקת ראשונים, ולדעת כמה מהם אין הגיהוץ שלנו בכלל האיסור כלל. לאידך גיסא, דעת אחרים שאכן כן נכלל באיסור הגיהוץ</w:t>
      </w:r>
      <w:r w:rsidRPr="00812A11">
        <w:rPr>
          <w:rFonts w:hint="cs"/>
        </w:rPr>
        <w:t>.</w:t>
      </w:r>
    </w:p>
    <w:p w:rsidR="004B4BF6" w:rsidRDefault="004B4BF6" w:rsidP="004B4BF6">
      <w:pPr>
        <w:pStyle w:val="a3"/>
        <w:rPr>
          <w:rtl/>
        </w:rPr>
      </w:pPr>
      <w:r w:rsidRPr="00812A11">
        <w:rPr>
          <w:rFonts w:hint="cs"/>
          <w:b/>
          <w:bCs/>
          <w:rtl/>
        </w:rPr>
        <w:t>מסקנא דמילתא</w:t>
      </w:r>
      <w:r>
        <w:rPr>
          <w:rFonts w:hint="cs"/>
          <w:b/>
          <w:bCs/>
          <w:rtl/>
        </w:rPr>
        <w:t xml:space="preserve">: </w:t>
      </w:r>
      <w:r w:rsidRPr="00812A11">
        <w:rPr>
          <w:rFonts w:hint="cs"/>
          <w:rtl/>
        </w:rPr>
        <w:t xml:space="preserve">מכיוון שבשו"ע הובאו ב' דעות בפירוש המילה "גיהוץ" ולא הכריע, וגם בפירוש שהכוונה </w:t>
      </w:r>
      <w:r>
        <w:rPr>
          <w:rFonts w:hint="cs"/>
          <w:rtl/>
        </w:rPr>
        <w:t xml:space="preserve">העברת אבן מסויימת על הבגד מצינו </w:t>
      </w:r>
      <w:r w:rsidRPr="00812A11">
        <w:rPr>
          <w:rFonts w:hint="cs"/>
          <w:rtl/>
        </w:rPr>
        <w:t>שהכוונה הסרת לכלוך באמצעותו ולא החלקתו. הרי שלאור כל האמור נראה</w:t>
      </w:r>
      <w:r>
        <w:rPr>
          <w:rFonts w:hint="cs"/>
          <w:rtl/>
        </w:rPr>
        <w:t>:</w:t>
      </w:r>
      <w:r>
        <w:rPr>
          <w:rFonts w:hint="cs"/>
        </w:rPr>
        <w:t xml:space="preserve"> </w:t>
      </w:r>
      <w:r w:rsidRPr="00812A11">
        <w:rPr>
          <w:rFonts w:hint="cs"/>
          <w:b/>
          <w:bCs/>
          <w:rtl/>
        </w:rPr>
        <w:t>שלכחילה בוודאי יש לגהץ כל הנדרש, מלפני ר"ח. אבל במקום הצורך הגדול ושעת הדחק, ובפרט כשמצב הבגד המקומט פוגע ב"כבוד הבריות</w:t>
      </w:r>
      <w:r>
        <w:rPr>
          <w:rFonts w:hint="cs"/>
          <w:b/>
          <w:bCs/>
          <w:rtl/>
        </w:rPr>
        <w:t>"</w:t>
      </w:r>
      <w:r>
        <w:rPr>
          <w:rStyle w:val="apple-converted-space"/>
          <w:rFonts w:eastAsia="Calibri" w:cs="David" w:hint="cs"/>
          <w:color w:val="000000"/>
          <w:sz w:val="26"/>
          <w:szCs w:val="26"/>
          <w:rtl/>
        </w:rPr>
        <w:t xml:space="preserve"> </w:t>
      </w:r>
      <w:r>
        <w:rPr>
          <w:rStyle w:val="apple-converted-space"/>
          <w:rFonts w:eastAsia="Calibri" w:cs="David"/>
          <w:color w:val="000000"/>
          <w:sz w:val="26"/>
          <w:szCs w:val="26"/>
          <w:rtl/>
        </w:rPr>
        <w:t>–</w:t>
      </w:r>
      <w:r>
        <w:rPr>
          <w:rStyle w:val="apple-converted-space"/>
          <w:rFonts w:eastAsia="Calibri" w:cs="David" w:hint="cs"/>
          <w:color w:val="000000"/>
          <w:sz w:val="26"/>
          <w:szCs w:val="26"/>
          <w:rtl/>
        </w:rPr>
        <w:t xml:space="preserve"> </w:t>
      </w:r>
      <w:r w:rsidRPr="00812A11">
        <w:rPr>
          <w:rFonts w:hint="cs"/>
          <w:rtl/>
        </w:rPr>
        <w:t>אפשר לסמוך: א) על הראשונים שפירשו בכלל, שהגיהוץ היינו מים ואפר וכו' כמובא בראשונים ובשו"ע על אתר. ב) כאמור, שגם לפירוש שמדובר בהחלקת האבן – הכוונה היא להחלקה</w:t>
      </w:r>
      <w:r w:rsidRPr="00812A11">
        <w:rPr>
          <w:rStyle w:val="apple-converted-space"/>
          <w:rFonts w:ascii="Cambria" w:hAnsi="Cambria" w:cs="Cambria"/>
          <w:color w:val="000000"/>
          <w:sz w:val="26"/>
          <w:szCs w:val="26"/>
        </w:rPr>
        <w:t> </w:t>
      </w:r>
      <w:r w:rsidRPr="00812A11">
        <w:rPr>
          <w:rFonts w:hint="cs"/>
          <w:b/>
          <w:bCs/>
          <w:rtl/>
        </w:rPr>
        <w:t>שמנקה את הבגד</w:t>
      </w:r>
      <w:r w:rsidRPr="00812A11">
        <w:rPr>
          <w:rStyle w:val="apple-converted-space"/>
          <w:rFonts w:ascii="Cambria" w:hAnsi="Cambria" w:cs="Cambria"/>
          <w:color w:val="000000"/>
          <w:sz w:val="26"/>
          <w:szCs w:val="26"/>
        </w:rPr>
        <w:t> </w:t>
      </w:r>
      <w:r w:rsidRPr="00812A11">
        <w:rPr>
          <w:rFonts w:hint="cs"/>
          <w:rtl/>
        </w:rPr>
        <w:t>ולא רק מחליקה אותו מקמטיו</w:t>
      </w:r>
      <w:r w:rsidRPr="00812A11">
        <w:rPr>
          <w:rFonts w:hint="cs"/>
        </w:rPr>
        <w:t>.</w:t>
      </w:r>
    </w:p>
    <w:p w:rsidR="00086FDC" w:rsidRDefault="00086FDC" w:rsidP="00086FDC">
      <w:pPr>
        <w:pStyle w:val="a3"/>
        <w:jc w:val="center"/>
        <w:rPr>
          <w:rFonts w:ascii="FbFRealBelet Bold" w:hAnsi="FbFRealBelet Bold" w:cs="FbFRealBelet Bold"/>
          <w:rtl/>
        </w:rPr>
      </w:pPr>
      <w:r w:rsidRPr="002F3C42">
        <w:rPr>
          <w:noProof/>
        </w:rPr>
        <w:drawing>
          <wp:inline distT="0" distB="0" distL="0" distR="0" wp14:anchorId="38FD8FE6" wp14:editId="72864956">
            <wp:extent cx="652780" cy="29400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80" cy="294005"/>
                    </a:xfrm>
                    <a:prstGeom prst="rect">
                      <a:avLst/>
                    </a:prstGeom>
                  </pic:spPr>
                </pic:pic>
              </a:graphicData>
            </a:graphic>
          </wp:inline>
        </w:drawing>
      </w:r>
    </w:p>
    <w:p w:rsidR="006B70B8" w:rsidRDefault="006B70B8">
      <w:pPr>
        <w:rPr>
          <w:rFonts w:ascii="FbFRealBelet Bold" w:eastAsia="Times New Roman" w:hAnsi="FbFRealBelet Bold" w:cs="FbFRealBelet Bold"/>
          <w:b/>
          <w:bCs/>
          <w:sz w:val="40"/>
          <w:szCs w:val="40"/>
          <w:rtl/>
          <w:lang w:val="en-GB"/>
        </w:rPr>
      </w:pPr>
      <w:r>
        <w:rPr>
          <w:rFonts w:ascii="FbFRealBelet Bold" w:hAnsi="FbFRealBelet Bold" w:cs="FbFRealBelet Bold"/>
        </w:rPr>
        <w:br w:type="page"/>
      </w:r>
    </w:p>
    <w:p w:rsidR="002619C1" w:rsidRPr="006B70B8" w:rsidRDefault="002619C1" w:rsidP="00B35290">
      <w:pPr>
        <w:pStyle w:val="a0"/>
        <w:spacing w:after="100"/>
        <w:rPr>
          <w:rFonts w:ascii="FbFRealBelet Bold" w:hAnsi="FbFRealBelet Bold" w:cs="FbFRealBelet Bold"/>
          <w:rtl/>
        </w:rPr>
      </w:pPr>
      <w:bookmarkStart w:id="152" w:name="_Toc458140184"/>
      <w:r w:rsidRPr="006B70B8">
        <w:rPr>
          <w:rFonts w:ascii="FbFRealBelet Bold" w:hAnsi="FbFRealBelet Bold" w:cs="FbFRealBelet Bold"/>
          <w:rtl/>
        </w:rPr>
        <w:lastRenderedPageBreak/>
        <w:t>פתיחת מסעדת בשרית בתשעת הימים</w:t>
      </w:r>
      <w:bookmarkEnd w:id="152"/>
    </w:p>
    <w:p w:rsidR="002619C1" w:rsidRPr="00670F63" w:rsidRDefault="002272DC" w:rsidP="00670F63">
      <w:pPr>
        <w:pStyle w:val="a1"/>
        <w:rPr>
          <w:rtl/>
        </w:rPr>
      </w:pPr>
      <w:bookmarkStart w:id="153" w:name="_Toc458140185"/>
      <w:r w:rsidRPr="00670F63">
        <w:rPr>
          <w:rtl/>
        </w:rPr>
        <w:t xml:space="preserve">הרב </w:t>
      </w:r>
      <w:r w:rsidR="002619C1" w:rsidRPr="00670F63">
        <w:rPr>
          <w:rtl/>
        </w:rPr>
        <w:t>ברוך אבערלאנדער</w:t>
      </w:r>
      <w:bookmarkEnd w:id="153"/>
    </w:p>
    <w:p w:rsidR="002619C1" w:rsidRPr="005A422C" w:rsidRDefault="002619C1" w:rsidP="00042CBB">
      <w:pPr>
        <w:pStyle w:val="a2"/>
        <w:spacing w:after="0"/>
        <w:rPr>
          <w:rtl/>
        </w:rPr>
      </w:pPr>
      <w:r w:rsidRPr="005A422C">
        <w:rPr>
          <w:rtl/>
        </w:rPr>
        <w:t>אב"ד הבד"צ דקהילות החרדים</w:t>
      </w:r>
    </w:p>
    <w:p w:rsidR="002619C1" w:rsidRPr="005A422C" w:rsidRDefault="002619C1" w:rsidP="00042CBB">
      <w:pPr>
        <w:pStyle w:val="a2"/>
        <w:spacing w:after="0"/>
        <w:rPr>
          <w:rtl/>
        </w:rPr>
      </w:pPr>
      <w:r w:rsidRPr="005A422C">
        <w:rPr>
          <w:rtl/>
        </w:rPr>
        <w:t>ושליח כ"ק אדמו"ר זי"ע</w:t>
      </w:r>
    </w:p>
    <w:p w:rsidR="002619C1" w:rsidRPr="005A422C" w:rsidRDefault="002619C1" w:rsidP="00932A27">
      <w:pPr>
        <w:pStyle w:val="a2"/>
        <w:rPr>
          <w:rtl/>
        </w:rPr>
      </w:pPr>
      <w:r w:rsidRPr="005A422C">
        <w:rPr>
          <w:rtl/>
        </w:rPr>
        <w:t>בודאפעסט, הונגריה</w:t>
      </w:r>
    </w:p>
    <w:p w:rsidR="002619C1" w:rsidRPr="002619C1" w:rsidRDefault="002619C1" w:rsidP="00B35290">
      <w:pPr>
        <w:pStyle w:val="a3"/>
        <w:spacing w:after="100"/>
        <w:ind w:firstLine="0"/>
        <w:jc w:val="center"/>
        <w:rPr>
          <w:b/>
          <w:bCs/>
          <w:rtl/>
        </w:rPr>
      </w:pPr>
      <w:r w:rsidRPr="002619C1">
        <w:rPr>
          <w:rFonts w:hint="cs"/>
          <w:b/>
          <w:bCs/>
          <w:rtl/>
        </w:rPr>
        <w:t>חילוקי מנהגים בין בני אשכנז ובני ספרד</w:t>
      </w:r>
    </w:p>
    <w:p w:rsidR="002619C1" w:rsidRDefault="002619C1" w:rsidP="00B35290">
      <w:pPr>
        <w:pStyle w:val="a3"/>
        <w:spacing w:after="100"/>
        <w:rPr>
          <w:rtl/>
        </w:rPr>
      </w:pPr>
      <w:r>
        <w:rPr>
          <w:rFonts w:hint="cs"/>
          <w:rtl/>
        </w:rPr>
        <w:t xml:space="preserve">כתב ה'טור' (או"ח סוף סי' תקנא): "ומנהג אשכנז היחידים נמנעים מבשר ויין מי"ז בתמוז ואילך. ומר"ח ואילך נמנעים כולם מבשר ויין, זולת שבת שאוכלין ושותין כדרך כל השנה כולה". </w:t>
      </w:r>
    </w:p>
    <w:p w:rsidR="002619C1" w:rsidRDefault="002619C1" w:rsidP="00B35290">
      <w:pPr>
        <w:pStyle w:val="a3"/>
        <w:spacing w:after="100"/>
        <w:rPr>
          <w:rtl/>
        </w:rPr>
      </w:pPr>
      <w:r>
        <w:rPr>
          <w:rFonts w:hint="cs"/>
          <w:rtl/>
        </w:rPr>
        <w:t>ובשו"ע שם (ס"ט) כתב המחבר: "יש נוהגים שלא לאכול בשר ושלא לשתות יין בשבת זו [היינו בשבוע שחל בו ט' באב]. ויש שמוסיפין מי"ז בתמוז". ובהגהת הרמ"א: "ומצניעים מר"ח ואילך הסכין של שחיטה, שאין שוחטים כי אם לצורך מצוה". עוד כתב בשו"ע שם (סי"א): "כל מי שאוכל בשר במקום שנוהגים בו איסור, פורץ גדר הוא וישכנו נחש".</w:t>
      </w:r>
    </w:p>
    <w:p w:rsidR="002619C1" w:rsidRDefault="002619C1" w:rsidP="00B35290">
      <w:pPr>
        <w:pStyle w:val="a3"/>
        <w:spacing w:after="100"/>
        <w:rPr>
          <w:rFonts w:hint="cs"/>
          <w:rtl/>
        </w:rPr>
      </w:pPr>
      <w:r>
        <w:rPr>
          <w:rFonts w:hint="cs"/>
          <w:rtl/>
        </w:rPr>
        <w:t>לפועל נהגו בני אשכנז שלא לאכול בשר ושלא לשתות יין מראש חודש אב ואילך. ואילו הרבה מבני ספרד החמירו כן רק בשבת שחל בו ט' באב.</w:t>
      </w:r>
    </w:p>
    <w:p w:rsidR="002619C1" w:rsidRPr="002619C1" w:rsidRDefault="002619C1" w:rsidP="00B35290">
      <w:pPr>
        <w:pStyle w:val="a3"/>
        <w:spacing w:after="100"/>
        <w:ind w:firstLine="0"/>
        <w:jc w:val="center"/>
        <w:rPr>
          <w:b/>
          <w:bCs/>
          <w:rtl/>
        </w:rPr>
      </w:pPr>
      <w:r w:rsidRPr="002619C1">
        <w:rPr>
          <w:rFonts w:hint="cs"/>
          <w:b/>
          <w:bCs/>
          <w:rtl/>
        </w:rPr>
        <w:t>שבת שחל בו ט' באב</w:t>
      </w:r>
    </w:p>
    <w:p w:rsidR="002619C1" w:rsidRDefault="002619C1" w:rsidP="00B35290">
      <w:pPr>
        <w:pStyle w:val="a3"/>
        <w:spacing w:after="100"/>
        <w:rPr>
          <w:rtl/>
        </w:rPr>
      </w:pPr>
      <w:r>
        <w:rPr>
          <w:rFonts w:hint="cs"/>
          <w:rtl/>
        </w:rPr>
        <w:t>נהגנו להורות למסעדה בשרית אצלינו שמראש חודש אב ועד שבת שחל בו ט' באב יכולים להגיש מאכלי בשר לאלו שמבקשים מאכלים הללו. והטעם כדי שלא להכשיל אותם שיאכלו נבילות וטריפות במסעדות לא כשרות, ובפרט שחלקם הם מבני ספרד שלא נהגו בחומרא זו.</w:t>
      </w:r>
    </w:p>
    <w:p w:rsidR="002619C1" w:rsidRDefault="002619C1" w:rsidP="00B35290">
      <w:pPr>
        <w:pStyle w:val="a3"/>
        <w:spacing w:after="100"/>
        <w:rPr>
          <w:rFonts w:hint="cs"/>
          <w:rtl/>
        </w:rPr>
      </w:pPr>
      <w:r>
        <w:rPr>
          <w:rFonts w:hint="cs"/>
          <w:rtl/>
        </w:rPr>
        <w:t>ויסוד לזה ממה שדן בזה דו"ז הגאון בשו"ת 'קרן לדוד' (סי' קמז): "באחד שיש לו בין ארוחה [גאסטהויז] אם נכון הדבר להאכיל להבאים אצלו לאכול מאכלי בשר בשבוע שחל בו תשעה באב, וגם אם אחד יבקש ליתן לו לאכול בת"ב אם שרי ליתן לו, מאחר שיש לחוש שאם לא יתן לו שמא יאכל במ"א דברים האסורים", ומשמע דלפני שבוע שחל בו ת"ב ודאי יש מקום להקל. והטעם כיון דאינו מדינא דשו"ע, רק ממנהגא בעלמא.</w:t>
      </w:r>
    </w:p>
    <w:p w:rsidR="002619C1" w:rsidRDefault="002619C1" w:rsidP="00B35290">
      <w:pPr>
        <w:pStyle w:val="a3"/>
        <w:spacing w:after="100"/>
        <w:rPr>
          <w:rFonts w:hint="cs"/>
          <w:rtl/>
        </w:rPr>
      </w:pPr>
      <w:r w:rsidRPr="002619C1">
        <w:rPr>
          <w:rFonts w:hint="cs"/>
          <w:rtl/>
        </w:rPr>
        <w:lastRenderedPageBreak/>
        <w:t>ובענין זה האריך לאחרונה בספר 'רץ כצבי' (מעגלי השנה ח"ב סי' כא פ"א), והביא מה שדנו בזה ב</w:t>
      </w:r>
      <w:r w:rsidRPr="002619C1">
        <w:rPr>
          <w:rtl/>
        </w:rPr>
        <w:t xml:space="preserve">שו"ת </w:t>
      </w:r>
      <w:r w:rsidRPr="002619C1">
        <w:rPr>
          <w:rFonts w:hint="cs"/>
          <w:rtl/>
        </w:rPr>
        <w:t>'</w:t>
      </w:r>
      <w:r w:rsidRPr="002619C1">
        <w:rPr>
          <w:rtl/>
        </w:rPr>
        <w:t>הרי בשמים</w:t>
      </w:r>
      <w:r w:rsidRPr="002619C1">
        <w:rPr>
          <w:rFonts w:hint="cs"/>
          <w:rtl/>
        </w:rPr>
        <w:t>'</w:t>
      </w:r>
      <w:r w:rsidRPr="002619C1">
        <w:rPr>
          <w:rtl/>
        </w:rPr>
        <w:t xml:space="preserve"> </w:t>
      </w:r>
      <w:r w:rsidRPr="002619C1">
        <w:rPr>
          <w:rFonts w:hint="cs"/>
          <w:rtl/>
        </w:rPr>
        <w:t>(</w:t>
      </w:r>
      <w:r w:rsidRPr="002619C1">
        <w:rPr>
          <w:rtl/>
        </w:rPr>
        <w:t>ח</w:t>
      </w:r>
      <w:r w:rsidRPr="002619C1">
        <w:rPr>
          <w:rFonts w:hint="cs"/>
          <w:rtl/>
        </w:rPr>
        <w:t>"</w:t>
      </w:r>
      <w:r w:rsidRPr="002619C1">
        <w:rPr>
          <w:rtl/>
        </w:rPr>
        <w:t>א סי</w:t>
      </w:r>
      <w:r w:rsidRPr="002619C1">
        <w:rPr>
          <w:rFonts w:hint="cs"/>
          <w:rtl/>
        </w:rPr>
        <w:t>'</w:t>
      </w:r>
      <w:r w:rsidRPr="002619C1">
        <w:rPr>
          <w:rtl/>
        </w:rPr>
        <w:t xml:space="preserve"> נח)</w:t>
      </w:r>
      <w:r w:rsidRPr="002619C1">
        <w:rPr>
          <w:rFonts w:hint="cs"/>
          <w:rtl/>
        </w:rPr>
        <w:t>, הגהות 'דעת תורה' למהרש"ם לשו"ע שם (סוף ס"ט), שו"ת 'כוכב מיעקב' (ח"ב סי' י), שו"ת '</w:t>
      </w:r>
      <w:r w:rsidRPr="002619C1">
        <w:rPr>
          <w:rtl/>
        </w:rPr>
        <w:t>יחוה דעת</w:t>
      </w:r>
      <w:r w:rsidRPr="002619C1">
        <w:rPr>
          <w:rFonts w:hint="cs"/>
          <w:rtl/>
        </w:rPr>
        <w:t>'</w:t>
      </w:r>
      <w:r w:rsidRPr="002619C1">
        <w:rPr>
          <w:rtl/>
        </w:rPr>
        <w:t xml:space="preserve"> </w:t>
      </w:r>
      <w:r w:rsidRPr="002619C1">
        <w:rPr>
          <w:rFonts w:hint="cs"/>
          <w:rtl/>
        </w:rPr>
        <w:t>(</w:t>
      </w:r>
      <w:r w:rsidRPr="002619C1">
        <w:rPr>
          <w:rtl/>
        </w:rPr>
        <w:t xml:space="preserve">ח"ג </w:t>
      </w:r>
      <w:r w:rsidRPr="002619C1">
        <w:rPr>
          <w:rFonts w:hint="cs"/>
          <w:rtl/>
        </w:rPr>
        <w:t xml:space="preserve">סי' </w:t>
      </w:r>
      <w:r w:rsidRPr="002619C1">
        <w:rPr>
          <w:rtl/>
        </w:rPr>
        <w:t>לח</w:t>
      </w:r>
      <w:r w:rsidRPr="002619C1">
        <w:rPr>
          <w:rFonts w:hint="cs"/>
          <w:rtl/>
        </w:rPr>
        <w:t>), 'שערים מצויינים בהלכה' לקיצור שו"ע (סי' קכב סק"ו), שו"ת '</w:t>
      </w:r>
      <w:r w:rsidRPr="002619C1">
        <w:rPr>
          <w:rtl/>
        </w:rPr>
        <w:t>רבבות אפרים</w:t>
      </w:r>
      <w:r w:rsidRPr="002619C1">
        <w:rPr>
          <w:rFonts w:hint="cs"/>
          <w:rtl/>
        </w:rPr>
        <w:t>'</w:t>
      </w:r>
      <w:r w:rsidRPr="002619C1">
        <w:rPr>
          <w:rtl/>
        </w:rPr>
        <w:t xml:space="preserve"> </w:t>
      </w:r>
      <w:r w:rsidRPr="002619C1">
        <w:rPr>
          <w:rFonts w:hint="cs"/>
          <w:rtl/>
        </w:rPr>
        <w:t>(</w:t>
      </w:r>
      <w:r w:rsidRPr="002619C1">
        <w:rPr>
          <w:rtl/>
        </w:rPr>
        <w:t xml:space="preserve">ח"א </w:t>
      </w:r>
      <w:r w:rsidRPr="002619C1">
        <w:rPr>
          <w:rFonts w:hint="cs"/>
          <w:rtl/>
        </w:rPr>
        <w:t xml:space="preserve">סי' </w:t>
      </w:r>
      <w:r w:rsidRPr="002619C1">
        <w:rPr>
          <w:rtl/>
        </w:rPr>
        <w:t>רצה</w:t>
      </w:r>
      <w:r w:rsidRPr="002619C1">
        <w:rPr>
          <w:rFonts w:hint="cs"/>
          <w:rtl/>
        </w:rPr>
        <w:t>), שו"ת 'פאת שדך' (ח"ב סי' קיט) ושו"ת 'תשובות והנהגות' (ח"ב סי' רנז).</w:t>
      </w:r>
    </w:p>
    <w:p w:rsidR="002619C1" w:rsidRDefault="002619C1" w:rsidP="00B35290">
      <w:pPr>
        <w:pStyle w:val="a3"/>
        <w:spacing w:after="100"/>
        <w:rPr>
          <w:rtl/>
        </w:rPr>
      </w:pPr>
      <w:r>
        <w:rPr>
          <w:rFonts w:hint="cs"/>
          <w:rtl/>
        </w:rPr>
        <w:t>אמנם לא הביא את שו"ת 'קרן לדוד' הנ"ל. ויש להוסיף ולציין גם למה שדן בזה בשו"ת 'שאילת שלום' (מהדו"ת סי' צו), וב'שדי חמד' (פאת השדה מערכת בין המצרים סי' א אות ח, מהדורת קה"ת ח"ח עמ' א'תשסא) ציין בהמשך לזה מה שהביא ב'דברי חכמים' (סי' קל) ובשו"ת '</w:t>
      </w:r>
      <w:r w:rsidRPr="00711C4F">
        <w:rPr>
          <w:rtl/>
        </w:rPr>
        <w:t>רבבות אפרים</w:t>
      </w:r>
      <w:r>
        <w:rPr>
          <w:rFonts w:hint="cs"/>
          <w:rtl/>
        </w:rPr>
        <w:t>'</w:t>
      </w:r>
      <w:r w:rsidRPr="00711C4F">
        <w:rPr>
          <w:rtl/>
        </w:rPr>
        <w:t xml:space="preserve"> </w:t>
      </w:r>
      <w:r>
        <w:rPr>
          <w:rFonts w:hint="cs"/>
          <w:rtl/>
        </w:rPr>
        <w:t>(</w:t>
      </w:r>
      <w:r w:rsidRPr="00711C4F">
        <w:rPr>
          <w:rtl/>
        </w:rPr>
        <w:t xml:space="preserve">ח"ב </w:t>
      </w:r>
      <w:r>
        <w:rPr>
          <w:rFonts w:hint="cs"/>
          <w:rtl/>
        </w:rPr>
        <w:t xml:space="preserve">סי' </w:t>
      </w:r>
      <w:r w:rsidRPr="00711C4F">
        <w:rPr>
          <w:rtl/>
        </w:rPr>
        <w:t>קנח</w:t>
      </w:r>
      <w:r>
        <w:rPr>
          <w:rFonts w:hint="cs"/>
          <w:rtl/>
        </w:rPr>
        <w:t>, ח"ג עמ' רצד), ושם (</w:t>
      </w:r>
      <w:r w:rsidRPr="00711C4F">
        <w:rPr>
          <w:rtl/>
        </w:rPr>
        <w:t xml:space="preserve">ח"ד </w:t>
      </w:r>
      <w:r>
        <w:rPr>
          <w:rFonts w:hint="cs"/>
          <w:rtl/>
        </w:rPr>
        <w:t xml:space="preserve">סי' </w:t>
      </w:r>
      <w:r>
        <w:rPr>
          <w:rtl/>
        </w:rPr>
        <w:t>רמו</w:t>
      </w:r>
      <w:r>
        <w:rPr>
          <w:rFonts w:hint="cs"/>
          <w:rtl/>
        </w:rPr>
        <w:t>) ציין לשו"ת '</w:t>
      </w:r>
      <w:r w:rsidRPr="00711C4F">
        <w:rPr>
          <w:rtl/>
        </w:rPr>
        <w:t>שאילת יצחק</w:t>
      </w:r>
      <w:r>
        <w:rPr>
          <w:rFonts w:hint="cs"/>
          <w:rtl/>
        </w:rPr>
        <w:t>'</w:t>
      </w:r>
      <w:r w:rsidRPr="00711C4F">
        <w:rPr>
          <w:rtl/>
        </w:rPr>
        <w:t xml:space="preserve"> </w:t>
      </w:r>
      <w:r>
        <w:rPr>
          <w:rFonts w:hint="cs"/>
          <w:rtl/>
        </w:rPr>
        <w:t>(</w:t>
      </w:r>
      <w:r w:rsidRPr="00711C4F">
        <w:rPr>
          <w:rtl/>
        </w:rPr>
        <w:t xml:space="preserve">ח"ג </w:t>
      </w:r>
      <w:r>
        <w:rPr>
          <w:rFonts w:hint="cs"/>
          <w:rtl/>
        </w:rPr>
        <w:t xml:space="preserve">סי' </w:t>
      </w:r>
      <w:r>
        <w:rPr>
          <w:rtl/>
        </w:rPr>
        <w:t>נג</w:t>
      </w:r>
      <w:r>
        <w:rPr>
          <w:rFonts w:hint="cs"/>
          <w:rtl/>
        </w:rPr>
        <w:t xml:space="preserve"> ואינו תח"י).</w:t>
      </w:r>
    </w:p>
    <w:p w:rsidR="002619C1" w:rsidRPr="002619C1" w:rsidRDefault="002619C1" w:rsidP="00B35290">
      <w:pPr>
        <w:pStyle w:val="a3"/>
        <w:spacing w:after="100"/>
        <w:ind w:firstLine="0"/>
        <w:jc w:val="center"/>
        <w:rPr>
          <w:b/>
          <w:bCs/>
          <w:rtl/>
        </w:rPr>
      </w:pPr>
      <w:r w:rsidRPr="002619C1">
        <w:rPr>
          <w:rFonts w:hint="cs"/>
          <w:b/>
          <w:bCs/>
          <w:rtl/>
        </w:rPr>
        <w:t>התיר לאכול בשר לאלו שיכשלו במאכלות אסורות</w:t>
      </w:r>
    </w:p>
    <w:p w:rsidR="002619C1" w:rsidRDefault="002619C1" w:rsidP="00B35290">
      <w:pPr>
        <w:pStyle w:val="a3"/>
        <w:spacing w:after="100"/>
        <w:rPr>
          <w:rtl/>
        </w:rPr>
      </w:pPr>
      <w:r>
        <w:rPr>
          <w:rFonts w:hint="cs"/>
          <w:rtl/>
        </w:rPr>
        <w:t xml:space="preserve">ויש להוסיף בענין זה ממה שמסופר ('מליצי אש' י"ג תמוז אות רצה) על הגה"צ ר' יואל פעללנער ז"ל אב"ד אוהעלי, תלמיד הגאון בעל 'שבט סופר' מפרעשבורג, </w:t>
      </w:r>
      <w:r w:rsidRPr="00134AB4">
        <w:rPr>
          <w:rtl/>
        </w:rPr>
        <w:t>שבתחלת ביאת</w:t>
      </w:r>
      <w:r>
        <w:rPr>
          <w:rFonts w:hint="cs"/>
          <w:rtl/>
        </w:rPr>
        <w:t>ו</w:t>
      </w:r>
      <w:r w:rsidRPr="00134AB4">
        <w:rPr>
          <w:rtl/>
        </w:rPr>
        <w:t xml:space="preserve"> מבעלעד לישב על כסא הרבנות דק"ק אוהעלי אמר </w:t>
      </w:r>
      <w:r>
        <w:rPr>
          <w:rFonts w:hint="cs"/>
          <w:rtl/>
        </w:rPr>
        <w:t>"</w:t>
      </w:r>
      <w:r w:rsidRPr="008C6A9B">
        <w:rPr>
          <w:rtl/>
        </w:rPr>
        <w:t>בדרשה הראשונה</w:t>
      </w:r>
      <w:r w:rsidR="000D6CAB">
        <w:rPr>
          <w:rFonts w:hint="cs"/>
          <w:rtl/>
        </w:rPr>
        <w:t xml:space="preserve"> </w:t>
      </w:r>
      <w:r>
        <w:rPr>
          <w:rFonts w:hint="cs"/>
          <w:rtl/>
        </w:rPr>
        <w:t>.</w:t>
      </w:r>
      <w:r w:rsidR="000D6CAB">
        <w:rPr>
          <w:rFonts w:hint="cs"/>
          <w:rtl/>
        </w:rPr>
        <w:t xml:space="preserve"> </w:t>
      </w:r>
      <w:r>
        <w:rPr>
          <w:rFonts w:hint="cs"/>
          <w:rtl/>
        </w:rPr>
        <w:t xml:space="preserve">. </w:t>
      </w:r>
      <w:r w:rsidRPr="008C6A9B">
        <w:rPr>
          <w:rtl/>
        </w:rPr>
        <w:t>שהי</w:t>
      </w:r>
      <w:r>
        <w:rPr>
          <w:rFonts w:hint="cs"/>
          <w:rtl/>
        </w:rPr>
        <w:t>ה</w:t>
      </w:r>
      <w:r w:rsidRPr="008C6A9B">
        <w:rPr>
          <w:rtl/>
        </w:rPr>
        <w:t xml:space="preserve"> בח</w:t>
      </w:r>
      <w:r>
        <w:rPr>
          <w:rFonts w:hint="cs"/>
          <w:rtl/>
        </w:rPr>
        <w:t>ו</w:t>
      </w:r>
      <w:r w:rsidRPr="008C6A9B">
        <w:rPr>
          <w:rtl/>
        </w:rPr>
        <w:t>דש תמוז</w:t>
      </w:r>
      <w:r>
        <w:rPr>
          <w:rFonts w:hint="cs"/>
          <w:rtl/>
        </w:rPr>
        <w:t>,</w:t>
      </w:r>
      <w:r w:rsidRPr="008C6A9B">
        <w:rPr>
          <w:rtl/>
        </w:rPr>
        <w:t xml:space="preserve"> פתח הגרי</w:t>
      </w:r>
      <w:r>
        <w:rPr>
          <w:rFonts w:hint="cs"/>
          <w:rtl/>
        </w:rPr>
        <w:t>"</w:t>
      </w:r>
      <w:r w:rsidRPr="008C6A9B">
        <w:rPr>
          <w:rtl/>
        </w:rPr>
        <w:t>פ ז</w:t>
      </w:r>
      <w:r>
        <w:rPr>
          <w:rFonts w:hint="cs"/>
          <w:rtl/>
        </w:rPr>
        <w:t>"</w:t>
      </w:r>
      <w:r w:rsidRPr="008C6A9B">
        <w:rPr>
          <w:rtl/>
        </w:rPr>
        <w:t xml:space="preserve">ל פיו בהתלהבות אש </w:t>
      </w:r>
      <w:r>
        <w:rPr>
          <w:rFonts w:hint="cs"/>
          <w:rtl/>
        </w:rPr>
        <w:t>קו</w:t>
      </w:r>
      <w:r w:rsidRPr="008C6A9B">
        <w:rPr>
          <w:rtl/>
        </w:rPr>
        <w:t>דש ואמר</w:t>
      </w:r>
      <w:r>
        <w:rPr>
          <w:rFonts w:hint="cs"/>
          <w:rtl/>
        </w:rPr>
        <w:t>:</w:t>
      </w:r>
      <w:r w:rsidRPr="008C6A9B">
        <w:rPr>
          <w:rtl/>
        </w:rPr>
        <w:t xml:space="preserve"> אחי אל תאמי</w:t>
      </w:r>
      <w:r>
        <w:rPr>
          <w:rFonts w:hint="cs"/>
          <w:rtl/>
        </w:rPr>
        <w:t>נו</w:t>
      </w:r>
      <w:r w:rsidRPr="008C6A9B">
        <w:rPr>
          <w:rtl/>
        </w:rPr>
        <w:t xml:space="preserve"> שא</w:t>
      </w:r>
      <w:r>
        <w:rPr>
          <w:rFonts w:hint="cs"/>
          <w:rtl/>
        </w:rPr>
        <w:t>ני</w:t>
      </w:r>
      <w:r w:rsidRPr="008C6A9B">
        <w:rPr>
          <w:rtl/>
        </w:rPr>
        <w:t xml:space="preserve"> ר</w:t>
      </w:r>
      <w:r>
        <w:rPr>
          <w:rFonts w:hint="cs"/>
          <w:rtl/>
        </w:rPr>
        <w:t>ק</w:t>
      </w:r>
      <w:r w:rsidRPr="008C6A9B">
        <w:rPr>
          <w:rtl/>
        </w:rPr>
        <w:t xml:space="preserve"> מחמ</w:t>
      </w:r>
      <w:r>
        <w:rPr>
          <w:rFonts w:hint="cs"/>
          <w:rtl/>
        </w:rPr>
        <w:t>יר</w:t>
      </w:r>
      <w:r w:rsidRPr="008C6A9B">
        <w:rPr>
          <w:rtl/>
        </w:rPr>
        <w:t xml:space="preserve"> גדול בכל עניני הדת ודין תוה</w:t>
      </w:r>
      <w:r>
        <w:rPr>
          <w:rFonts w:hint="cs"/>
          <w:rtl/>
        </w:rPr>
        <w:t>"</w:t>
      </w:r>
      <w:r w:rsidRPr="008C6A9B">
        <w:rPr>
          <w:rtl/>
        </w:rPr>
        <w:t>ק</w:t>
      </w:r>
      <w:r>
        <w:rPr>
          <w:rFonts w:hint="cs"/>
          <w:rtl/>
        </w:rPr>
        <w:t>,</w:t>
      </w:r>
      <w:r w:rsidRPr="008C6A9B">
        <w:rPr>
          <w:rtl/>
        </w:rPr>
        <w:t xml:space="preserve"> </w:t>
      </w:r>
      <w:r>
        <w:rPr>
          <w:rFonts w:hint="cs"/>
          <w:rtl/>
        </w:rPr>
        <w:t>א</w:t>
      </w:r>
      <w:r w:rsidRPr="008C6A9B">
        <w:rPr>
          <w:rtl/>
        </w:rPr>
        <w:t>ני ג</w:t>
      </w:r>
      <w:r>
        <w:rPr>
          <w:rFonts w:hint="cs"/>
          <w:rtl/>
        </w:rPr>
        <w:t>"</w:t>
      </w:r>
      <w:r w:rsidRPr="008C6A9B">
        <w:rPr>
          <w:rtl/>
        </w:rPr>
        <w:t>כ מן המקילין פעמי</w:t>
      </w:r>
      <w:r>
        <w:rPr>
          <w:rFonts w:hint="cs"/>
          <w:rtl/>
        </w:rPr>
        <w:t>ם,</w:t>
      </w:r>
      <w:r w:rsidRPr="008C6A9B">
        <w:rPr>
          <w:rtl/>
        </w:rPr>
        <w:t xml:space="preserve"> כגון בשנה זו אני מתיר ג</w:t>
      </w:r>
      <w:r>
        <w:rPr>
          <w:rFonts w:hint="cs"/>
          <w:rtl/>
        </w:rPr>
        <w:t>'</w:t>
      </w:r>
      <w:r w:rsidRPr="008C6A9B">
        <w:rPr>
          <w:rtl/>
        </w:rPr>
        <w:t xml:space="preserve"> דברי</w:t>
      </w:r>
      <w:r>
        <w:rPr>
          <w:rFonts w:hint="cs"/>
          <w:rtl/>
        </w:rPr>
        <w:t>ם</w:t>
      </w:r>
      <w:r w:rsidRPr="008C6A9B">
        <w:rPr>
          <w:rtl/>
        </w:rPr>
        <w:t xml:space="preserve"> שאסרו </w:t>
      </w:r>
      <w:r>
        <w:rPr>
          <w:rFonts w:hint="cs"/>
          <w:rtl/>
        </w:rPr>
        <w:t>ח</w:t>
      </w:r>
      <w:r w:rsidRPr="008C6A9B">
        <w:rPr>
          <w:rtl/>
        </w:rPr>
        <w:t>כמז</w:t>
      </w:r>
      <w:r>
        <w:rPr>
          <w:rFonts w:hint="cs"/>
          <w:rtl/>
        </w:rPr>
        <w:t>"</w:t>
      </w:r>
      <w:r w:rsidRPr="008C6A9B">
        <w:rPr>
          <w:rtl/>
        </w:rPr>
        <w:t>ל מ</w:t>
      </w:r>
      <w:r>
        <w:rPr>
          <w:rFonts w:hint="cs"/>
          <w:rtl/>
        </w:rPr>
        <w:t>ר"</w:t>
      </w:r>
      <w:r w:rsidRPr="008C6A9B">
        <w:rPr>
          <w:rtl/>
        </w:rPr>
        <w:t>ח מ</w:t>
      </w:r>
      <w:r>
        <w:rPr>
          <w:rFonts w:hint="cs"/>
          <w:rtl/>
        </w:rPr>
        <w:t>נחם</w:t>
      </w:r>
      <w:r w:rsidRPr="008C6A9B">
        <w:rPr>
          <w:rtl/>
        </w:rPr>
        <w:t xml:space="preserve"> אב עד ת</w:t>
      </w:r>
      <w:r>
        <w:rPr>
          <w:rFonts w:hint="cs"/>
          <w:rtl/>
        </w:rPr>
        <w:t>"</w:t>
      </w:r>
      <w:r w:rsidRPr="008C6A9B">
        <w:rPr>
          <w:rtl/>
        </w:rPr>
        <w:t>ב</w:t>
      </w:r>
      <w:r>
        <w:rPr>
          <w:rFonts w:hint="cs"/>
          <w:rtl/>
        </w:rPr>
        <w:t>.</w:t>
      </w:r>
      <w:r w:rsidRPr="008C6A9B">
        <w:rPr>
          <w:rtl/>
        </w:rPr>
        <w:t xml:space="preserve"> ה</w:t>
      </w:r>
      <w:r>
        <w:rPr>
          <w:rFonts w:hint="cs"/>
          <w:rtl/>
        </w:rPr>
        <w:t>ם</w:t>
      </w:r>
      <w:r w:rsidRPr="008C6A9B">
        <w:rPr>
          <w:rtl/>
        </w:rPr>
        <w:t xml:space="preserve"> אסרו לאכול </w:t>
      </w:r>
      <w:r>
        <w:rPr>
          <w:rFonts w:hint="cs"/>
          <w:rtl/>
        </w:rPr>
        <w:t xml:space="preserve">בשר, </w:t>
      </w:r>
      <w:r w:rsidRPr="008C6A9B">
        <w:rPr>
          <w:rtl/>
        </w:rPr>
        <w:t>ולאות</w:t>
      </w:r>
      <w:r>
        <w:rPr>
          <w:rFonts w:hint="cs"/>
          <w:rtl/>
        </w:rPr>
        <w:t>ן</w:t>
      </w:r>
      <w:r w:rsidRPr="008C6A9B">
        <w:rPr>
          <w:rtl/>
        </w:rPr>
        <w:t xml:space="preserve"> בנ</w:t>
      </w:r>
      <w:r>
        <w:rPr>
          <w:rFonts w:hint="cs"/>
          <w:rtl/>
        </w:rPr>
        <w:t>"</w:t>
      </w:r>
      <w:r w:rsidRPr="008C6A9B">
        <w:rPr>
          <w:rtl/>
        </w:rPr>
        <w:t>א שאינ</w:t>
      </w:r>
      <w:r>
        <w:rPr>
          <w:rFonts w:hint="cs"/>
          <w:rtl/>
        </w:rPr>
        <w:t>ם</w:t>
      </w:r>
      <w:r w:rsidRPr="008C6A9B">
        <w:rPr>
          <w:rtl/>
        </w:rPr>
        <w:t xml:space="preserve"> יכולי</w:t>
      </w:r>
      <w:r>
        <w:rPr>
          <w:rFonts w:hint="cs"/>
          <w:rtl/>
        </w:rPr>
        <w:t>ם</w:t>
      </w:r>
      <w:r w:rsidRPr="008C6A9B">
        <w:rPr>
          <w:rtl/>
        </w:rPr>
        <w:t xml:space="preserve"> להשיג חלב וחמאה כשרה אני מתיר לאכול ב</w:t>
      </w:r>
      <w:r>
        <w:rPr>
          <w:rFonts w:hint="cs"/>
          <w:rtl/>
        </w:rPr>
        <w:t>ש</w:t>
      </w:r>
      <w:r w:rsidRPr="008C6A9B">
        <w:rPr>
          <w:rtl/>
        </w:rPr>
        <w:t>ר</w:t>
      </w:r>
      <w:r>
        <w:rPr>
          <w:rFonts w:hint="cs"/>
          <w:rtl/>
        </w:rPr>
        <w:t>,</w:t>
      </w:r>
      <w:r w:rsidRPr="008C6A9B">
        <w:rPr>
          <w:rtl/>
        </w:rPr>
        <w:t xml:space="preserve"> </w:t>
      </w:r>
      <w:r>
        <w:rPr>
          <w:rFonts w:hint="cs"/>
          <w:rtl/>
        </w:rPr>
        <w:t xml:space="preserve">כי </w:t>
      </w:r>
      <w:r w:rsidRPr="008C6A9B">
        <w:rPr>
          <w:rtl/>
        </w:rPr>
        <w:t>זה אי</w:t>
      </w:r>
      <w:r>
        <w:rPr>
          <w:rFonts w:hint="cs"/>
          <w:rtl/>
        </w:rPr>
        <w:t>נו</w:t>
      </w:r>
      <w:r w:rsidRPr="008C6A9B">
        <w:rPr>
          <w:rtl/>
        </w:rPr>
        <w:t xml:space="preserve"> חמור כ</w:t>
      </w:r>
      <w:r>
        <w:rPr>
          <w:rFonts w:hint="cs"/>
          <w:rtl/>
        </w:rPr>
        <w:t>"</w:t>
      </w:r>
      <w:r w:rsidRPr="008C6A9B">
        <w:rPr>
          <w:rtl/>
        </w:rPr>
        <w:t>כ מלאכול חמאה וחלב של ג</w:t>
      </w:r>
      <w:r>
        <w:rPr>
          <w:rFonts w:hint="cs"/>
          <w:rtl/>
        </w:rPr>
        <w:t>וים,</w:t>
      </w:r>
      <w:r w:rsidRPr="008C6A9B">
        <w:rPr>
          <w:rtl/>
        </w:rPr>
        <w:t xml:space="preserve"> שהוא איסור גמור</w:t>
      </w:r>
      <w:r>
        <w:rPr>
          <w:rFonts w:hint="cs"/>
          <w:rtl/>
        </w:rPr>
        <w:t>.</w:t>
      </w:r>
      <w:r w:rsidRPr="008C6A9B">
        <w:rPr>
          <w:rtl/>
        </w:rPr>
        <w:t xml:space="preserve"> שנית</w:t>
      </w:r>
      <w:r>
        <w:rPr>
          <w:rFonts w:hint="cs"/>
          <w:rtl/>
        </w:rPr>
        <w:t>,</w:t>
      </w:r>
      <w:r w:rsidRPr="008C6A9B">
        <w:rPr>
          <w:rtl/>
        </w:rPr>
        <w:t xml:space="preserve"> חכמי</w:t>
      </w:r>
      <w:r>
        <w:rPr>
          <w:rFonts w:hint="cs"/>
          <w:rtl/>
        </w:rPr>
        <w:t>ם</w:t>
      </w:r>
      <w:r w:rsidRPr="008C6A9B">
        <w:rPr>
          <w:rtl/>
        </w:rPr>
        <w:t xml:space="preserve"> אסרו ללבוש בגדי</w:t>
      </w:r>
      <w:r>
        <w:rPr>
          <w:rFonts w:hint="cs"/>
          <w:rtl/>
        </w:rPr>
        <w:t>ם</w:t>
      </w:r>
      <w:r w:rsidRPr="008C6A9B">
        <w:rPr>
          <w:rtl/>
        </w:rPr>
        <w:t xml:space="preserve"> חדשי</w:t>
      </w:r>
      <w:r>
        <w:rPr>
          <w:rFonts w:hint="cs"/>
          <w:rtl/>
        </w:rPr>
        <w:t>ם,</w:t>
      </w:r>
      <w:r w:rsidRPr="008C6A9B">
        <w:rPr>
          <w:rtl/>
        </w:rPr>
        <w:t xml:space="preserve"> אני מתיר לכל הנשי</w:t>
      </w:r>
      <w:r>
        <w:rPr>
          <w:rFonts w:hint="cs"/>
          <w:rtl/>
        </w:rPr>
        <w:t>ם</w:t>
      </w:r>
      <w:r w:rsidRPr="008C6A9B">
        <w:rPr>
          <w:rtl/>
        </w:rPr>
        <w:t xml:space="preserve"> ההולכות ב</w:t>
      </w:r>
      <w:r>
        <w:rPr>
          <w:rFonts w:hint="cs"/>
          <w:rtl/>
        </w:rPr>
        <w:t>ב</w:t>
      </w:r>
      <w:r w:rsidRPr="008C6A9B">
        <w:rPr>
          <w:rtl/>
        </w:rPr>
        <w:t>גדי</w:t>
      </w:r>
      <w:r>
        <w:rPr>
          <w:rFonts w:hint="cs"/>
          <w:rtl/>
        </w:rPr>
        <w:t>ם</w:t>
      </w:r>
      <w:r w:rsidRPr="008C6A9B">
        <w:rPr>
          <w:rtl/>
        </w:rPr>
        <w:t xml:space="preserve"> קצרי</w:t>
      </w:r>
      <w:r>
        <w:rPr>
          <w:rFonts w:hint="cs"/>
          <w:rtl/>
        </w:rPr>
        <w:t>ם</w:t>
      </w:r>
      <w:r w:rsidRPr="008C6A9B">
        <w:rPr>
          <w:rtl/>
        </w:rPr>
        <w:t xml:space="preserve"> לעיל ולתחת</w:t>
      </w:r>
      <w:r>
        <w:rPr>
          <w:rFonts w:hint="cs"/>
          <w:rtl/>
        </w:rPr>
        <w:t>, שיקנו</w:t>
      </w:r>
      <w:r w:rsidRPr="008C6A9B">
        <w:rPr>
          <w:rtl/>
        </w:rPr>
        <w:t xml:space="preserve"> בגדי</w:t>
      </w:r>
      <w:r>
        <w:rPr>
          <w:rFonts w:hint="cs"/>
          <w:rtl/>
        </w:rPr>
        <w:t>ם</w:t>
      </w:r>
      <w:r w:rsidRPr="008C6A9B">
        <w:rPr>
          <w:rtl/>
        </w:rPr>
        <w:t xml:space="preserve"> חדשי</w:t>
      </w:r>
      <w:r>
        <w:rPr>
          <w:rFonts w:hint="cs"/>
          <w:rtl/>
        </w:rPr>
        <w:t>ם</w:t>
      </w:r>
      <w:r w:rsidRPr="008C6A9B">
        <w:rPr>
          <w:rtl/>
        </w:rPr>
        <w:t xml:space="preserve"> א</w:t>
      </w:r>
      <w:r>
        <w:rPr>
          <w:rFonts w:hint="cs"/>
          <w:rtl/>
        </w:rPr>
        <w:t>ר</w:t>
      </w:r>
      <w:r w:rsidRPr="008C6A9B">
        <w:rPr>
          <w:rtl/>
        </w:rPr>
        <w:t>וכי</w:t>
      </w:r>
      <w:r>
        <w:rPr>
          <w:rFonts w:hint="cs"/>
          <w:rtl/>
        </w:rPr>
        <w:t>ם</w:t>
      </w:r>
      <w:r w:rsidRPr="008C6A9B">
        <w:rPr>
          <w:rtl/>
        </w:rPr>
        <w:t xml:space="preserve"> וללבש</w:t>
      </w:r>
      <w:r>
        <w:rPr>
          <w:rFonts w:hint="cs"/>
          <w:rtl/>
        </w:rPr>
        <w:t>ם,</w:t>
      </w:r>
      <w:r w:rsidRPr="008C6A9B">
        <w:rPr>
          <w:rtl/>
        </w:rPr>
        <w:t xml:space="preserve"> כי מו</w:t>
      </w:r>
      <w:r>
        <w:rPr>
          <w:rFonts w:hint="cs"/>
          <w:rtl/>
        </w:rPr>
        <w:t>טב</w:t>
      </w:r>
      <w:r w:rsidRPr="008C6A9B">
        <w:rPr>
          <w:rtl/>
        </w:rPr>
        <w:t xml:space="preserve"> לעבור וללבוש</w:t>
      </w:r>
      <w:r>
        <w:rPr>
          <w:rFonts w:hint="cs"/>
          <w:rtl/>
        </w:rPr>
        <w:t xml:space="preserve"> </w:t>
      </w:r>
      <w:r w:rsidRPr="00ED1EA5">
        <w:rPr>
          <w:rtl/>
        </w:rPr>
        <w:t>בגדי</w:t>
      </w:r>
      <w:r>
        <w:rPr>
          <w:rFonts w:hint="cs"/>
          <w:rtl/>
        </w:rPr>
        <w:t>ם</w:t>
      </w:r>
      <w:r w:rsidRPr="00ED1EA5">
        <w:rPr>
          <w:rtl/>
        </w:rPr>
        <w:t xml:space="preserve"> חדשי</w:t>
      </w:r>
      <w:r>
        <w:rPr>
          <w:rFonts w:hint="cs"/>
          <w:rtl/>
        </w:rPr>
        <w:t>ם</w:t>
      </w:r>
      <w:r w:rsidRPr="00ED1EA5">
        <w:rPr>
          <w:rtl/>
        </w:rPr>
        <w:t xml:space="preserve"> ב</w:t>
      </w:r>
      <w:r>
        <w:rPr>
          <w:rFonts w:hint="cs"/>
          <w:rtl/>
        </w:rPr>
        <w:t>ט'</w:t>
      </w:r>
      <w:r w:rsidRPr="00ED1EA5">
        <w:rPr>
          <w:rtl/>
        </w:rPr>
        <w:t xml:space="preserve"> ימי</w:t>
      </w:r>
      <w:r>
        <w:rPr>
          <w:rFonts w:hint="cs"/>
          <w:rtl/>
        </w:rPr>
        <w:t>ם</w:t>
      </w:r>
      <w:r w:rsidRPr="00ED1EA5">
        <w:rPr>
          <w:rtl/>
        </w:rPr>
        <w:t xml:space="preserve"> שבין ר</w:t>
      </w:r>
      <w:r>
        <w:rPr>
          <w:rFonts w:hint="cs"/>
          <w:rtl/>
        </w:rPr>
        <w:t>"</w:t>
      </w:r>
      <w:r w:rsidRPr="00ED1EA5">
        <w:rPr>
          <w:rtl/>
        </w:rPr>
        <w:t>ח לת</w:t>
      </w:r>
      <w:r>
        <w:rPr>
          <w:rFonts w:hint="cs"/>
          <w:rtl/>
        </w:rPr>
        <w:t>"</w:t>
      </w:r>
      <w:r w:rsidRPr="00ED1EA5">
        <w:rPr>
          <w:rtl/>
        </w:rPr>
        <w:t>ב מלעבור על איס</w:t>
      </w:r>
      <w:r>
        <w:rPr>
          <w:rFonts w:hint="cs"/>
          <w:rtl/>
        </w:rPr>
        <w:t>ו</w:t>
      </w:r>
      <w:r w:rsidRPr="00ED1EA5">
        <w:rPr>
          <w:rtl/>
        </w:rPr>
        <w:t>ר דאו</w:t>
      </w:r>
      <w:r>
        <w:rPr>
          <w:rFonts w:hint="cs"/>
          <w:rtl/>
        </w:rPr>
        <w:t>רייתא</w:t>
      </w:r>
      <w:r w:rsidRPr="00ED1EA5">
        <w:rPr>
          <w:rtl/>
        </w:rPr>
        <w:t xml:space="preserve"> לילך בבגדים קצרי</w:t>
      </w:r>
      <w:r>
        <w:rPr>
          <w:rFonts w:hint="cs"/>
          <w:rtl/>
        </w:rPr>
        <w:t>ם</w:t>
      </w:r>
      <w:r w:rsidRPr="00ED1EA5">
        <w:rPr>
          <w:rtl/>
        </w:rPr>
        <w:t xml:space="preserve"> מכל צד</w:t>
      </w:r>
      <w:r>
        <w:rPr>
          <w:rFonts w:hint="cs"/>
          <w:rtl/>
        </w:rPr>
        <w:t>.</w:t>
      </w:r>
      <w:r w:rsidRPr="00ED1EA5">
        <w:rPr>
          <w:rtl/>
        </w:rPr>
        <w:t xml:space="preserve"> שלישית</w:t>
      </w:r>
      <w:r>
        <w:rPr>
          <w:rFonts w:hint="cs"/>
          <w:rtl/>
        </w:rPr>
        <w:t>,</w:t>
      </w:r>
      <w:r w:rsidRPr="00ED1EA5">
        <w:rPr>
          <w:rtl/>
        </w:rPr>
        <w:t xml:space="preserve"> חכמים אסרו להסתפ</w:t>
      </w:r>
      <w:r>
        <w:rPr>
          <w:rFonts w:hint="cs"/>
          <w:rtl/>
        </w:rPr>
        <w:t>ר</w:t>
      </w:r>
      <w:r w:rsidRPr="00ED1EA5">
        <w:rPr>
          <w:rtl/>
        </w:rPr>
        <w:t xml:space="preserve"> שערי הראש</w:t>
      </w:r>
      <w:r>
        <w:rPr>
          <w:rFonts w:hint="cs"/>
          <w:rtl/>
        </w:rPr>
        <w:t>,</w:t>
      </w:r>
      <w:r w:rsidRPr="00ED1EA5">
        <w:rPr>
          <w:rtl/>
        </w:rPr>
        <w:t xml:space="preserve"> א</w:t>
      </w:r>
      <w:r>
        <w:rPr>
          <w:rFonts w:hint="cs"/>
          <w:rtl/>
        </w:rPr>
        <w:t>נ</w:t>
      </w:r>
      <w:r w:rsidRPr="00ED1EA5">
        <w:rPr>
          <w:rtl/>
        </w:rPr>
        <w:t>י מתיר ל</w:t>
      </w:r>
      <w:r>
        <w:rPr>
          <w:rFonts w:hint="cs"/>
          <w:rtl/>
        </w:rPr>
        <w:t>כ</w:t>
      </w:r>
      <w:r w:rsidRPr="00ED1EA5">
        <w:rPr>
          <w:rtl/>
        </w:rPr>
        <w:t>ל הנשים ההולכות בגילוי שער ראשם להסתפר ולה</w:t>
      </w:r>
      <w:r>
        <w:rPr>
          <w:rFonts w:hint="cs"/>
          <w:rtl/>
        </w:rPr>
        <w:t>ת</w:t>
      </w:r>
      <w:r w:rsidRPr="00ED1EA5">
        <w:rPr>
          <w:rtl/>
        </w:rPr>
        <w:t xml:space="preserve">נהגות כדת משה </w:t>
      </w:r>
      <w:r>
        <w:rPr>
          <w:rFonts w:hint="cs"/>
          <w:rtl/>
        </w:rPr>
        <w:t>וי</w:t>
      </w:r>
      <w:r w:rsidRPr="00ED1EA5">
        <w:rPr>
          <w:rtl/>
        </w:rPr>
        <w:t>שראל</w:t>
      </w:r>
      <w:r>
        <w:rPr>
          <w:rFonts w:hint="cs"/>
          <w:rtl/>
        </w:rPr>
        <w:t>.</w:t>
      </w:r>
      <w:r w:rsidRPr="00ED1EA5">
        <w:rPr>
          <w:rtl/>
        </w:rPr>
        <w:t xml:space="preserve"> ודרשה זו ע</w:t>
      </w:r>
      <w:r>
        <w:rPr>
          <w:rFonts w:hint="cs"/>
          <w:rtl/>
        </w:rPr>
        <w:t>ש</w:t>
      </w:r>
      <w:r w:rsidRPr="00ED1EA5">
        <w:rPr>
          <w:rtl/>
        </w:rPr>
        <w:t>ה רוש</w:t>
      </w:r>
      <w:r>
        <w:rPr>
          <w:rFonts w:hint="cs"/>
          <w:rtl/>
        </w:rPr>
        <w:t>ם</w:t>
      </w:r>
      <w:r w:rsidRPr="00ED1EA5">
        <w:rPr>
          <w:rtl/>
        </w:rPr>
        <w:t xml:space="preserve"> </w:t>
      </w:r>
      <w:r>
        <w:rPr>
          <w:rFonts w:hint="cs"/>
          <w:rtl/>
        </w:rPr>
        <w:t xml:space="preserve">גדול" (סיפור זה כבר נתפרסם בדפוס בחייו, בספר 'תמונת הגדולים' בסוף הספר. ראה גם שו"ת 'ולאשר אמר' סי' יח בסופו, </w:t>
      </w:r>
      <w:r w:rsidRPr="008F069E">
        <w:rPr>
          <w:rtl/>
        </w:rPr>
        <w:t>'בית ישראל השלם' ח"ו עמ</w:t>
      </w:r>
      <w:r>
        <w:rPr>
          <w:rFonts w:hint="cs"/>
          <w:rtl/>
        </w:rPr>
        <w:t>'</w:t>
      </w:r>
      <w:r>
        <w:rPr>
          <w:rtl/>
        </w:rPr>
        <w:t xml:space="preserve"> רצז</w:t>
      </w:r>
      <w:r>
        <w:rPr>
          <w:rFonts w:hint="cs"/>
          <w:rtl/>
        </w:rPr>
        <w:t>. העירני לזה הרב בערל גרינוואלד).</w:t>
      </w:r>
    </w:p>
    <w:p w:rsidR="002619C1" w:rsidRDefault="002619C1" w:rsidP="00B35290">
      <w:pPr>
        <w:pStyle w:val="a3"/>
        <w:spacing w:after="100"/>
        <w:rPr>
          <w:rtl/>
        </w:rPr>
      </w:pPr>
      <w:r>
        <w:rPr>
          <w:rFonts w:hint="cs"/>
          <w:rtl/>
        </w:rPr>
        <w:t>[ובהקשר לזה יש להעיר ממה שכתב כ"ק אדמו"ר זי"ע ('שלחן מנחם' ח"ו עמ' קס) אודות עריכת נישואין בימי בין המצרים למי שלא נישאו כדת: "באם היו שואלים רב פס"ד ע"פ שו"ע, בודאי היה מתיר ומצוה לעשות את זה אפילו בג' השבועות, וכמובן".]</w:t>
      </w:r>
    </w:p>
    <w:p w:rsidR="008D24AA" w:rsidRPr="006B70B8" w:rsidRDefault="008D24AA" w:rsidP="00644F09">
      <w:pPr>
        <w:pStyle w:val="a0"/>
        <w:rPr>
          <w:rFonts w:ascii="FbFRealBelet Bold" w:eastAsia="Calibri" w:hAnsi="FbFRealBelet Bold" w:cs="FbFRealBelet Bold"/>
          <w:rtl/>
        </w:rPr>
      </w:pPr>
      <w:bookmarkStart w:id="154" w:name="_Toc417613797"/>
      <w:bookmarkStart w:id="155" w:name="_Toc424876492"/>
      <w:bookmarkStart w:id="156" w:name="_Toc458140186"/>
      <w:r w:rsidRPr="006B70B8">
        <w:rPr>
          <w:rFonts w:ascii="FbFRealBelet Bold" w:eastAsia="Calibri" w:hAnsi="FbFRealBelet Bold" w:cs="FbFRealBelet Bold"/>
          <w:rtl/>
        </w:rPr>
        <w:lastRenderedPageBreak/>
        <w:t>אכילת בשר בסעודת ברית מילה בתשעת הימים</w:t>
      </w:r>
      <w:bookmarkEnd w:id="156"/>
    </w:p>
    <w:p w:rsidR="00071BB7" w:rsidRPr="00670F63" w:rsidRDefault="00071BB7" w:rsidP="00670F63">
      <w:pPr>
        <w:pStyle w:val="a1"/>
        <w:rPr>
          <w:rtl/>
        </w:rPr>
      </w:pPr>
      <w:bookmarkStart w:id="157" w:name="_Toc458140187"/>
      <w:r w:rsidRPr="00670F63">
        <w:rPr>
          <w:rtl/>
        </w:rPr>
        <w:t>הרב אברהם אלאשוילי</w:t>
      </w:r>
      <w:bookmarkEnd w:id="154"/>
      <w:bookmarkEnd w:id="155"/>
      <w:bookmarkEnd w:id="157"/>
    </w:p>
    <w:p w:rsidR="008D24AA" w:rsidRPr="008D24AA" w:rsidRDefault="008D24AA" w:rsidP="00932A27">
      <w:pPr>
        <w:pStyle w:val="a2"/>
        <w:rPr>
          <w:rtl/>
        </w:rPr>
      </w:pPr>
      <w:r w:rsidRPr="008D24AA">
        <w:rPr>
          <w:rFonts w:hint="cs"/>
          <w:rtl/>
        </w:rPr>
        <w:t>מח"ס שוע"ר המבואר ועוד</w:t>
      </w:r>
    </w:p>
    <w:p w:rsidR="008D24AA" w:rsidRPr="00C055CE" w:rsidRDefault="008D24AA" w:rsidP="00B35290">
      <w:pPr>
        <w:pStyle w:val="a3"/>
        <w:spacing w:after="100"/>
        <w:rPr>
          <w:rtl/>
        </w:rPr>
      </w:pPr>
      <w:r w:rsidRPr="00C055CE">
        <w:rPr>
          <w:rtl/>
        </w:rPr>
        <w:t>בשוע"ר סי' ק</w:t>
      </w:r>
      <w:r>
        <w:rPr>
          <w:rtl/>
        </w:rPr>
        <w:t xml:space="preserve">צו ס"ז דן </w:t>
      </w:r>
      <w:r>
        <w:rPr>
          <w:rFonts w:hint="cs"/>
          <w:rtl/>
        </w:rPr>
        <w:t>אדה"ז</w:t>
      </w:r>
      <w:r w:rsidRPr="00C055CE">
        <w:rPr>
          <w:rtl/>
        </w:rPr>
        <w:t xml:space="preserve"> בדין צירוף לזימון, וכותב שם בין השאר בזה הלשון: "וכן בסעודת מצוה מראש חודש אב עד תשעה באב </w:t>
      </w:r>
      <w:r w:rsidRPr="00C055CE">
        <w:rPr>
          <w:b/>
          <w:bCs/>
          <w:rtl/>
        </w:rPr>
        <w:t>שמקצת</w:t>
      </w:r>
      <w:r w:rsidRPr="00C055CE">
        <w:rPr>
          <w:rtl/>
        </w:rPr>
        <w:t xml:space="preserve"> </w:t>
      </w:r>
      <w:r w:rsidRPr="00C055CE">
        <w:rPr>
          <w:b/>
          <w:bCs/>
          <w:rtl/>
        </w:rPr>
        <w:t>הקרואים אוכלים גבינה</w:t>
      </w:r>
      <w:r w:rsidRPr="00C055CE">
        <w:rPr>
          <w:rtl/>
        </w:rPr>
        <w:t xml:space="preserve">, כמו שיתבאר בסי' תקנא, כיון שנזהרים מבשר מחמת המנהג". </w:t>
      </w:r>
    </w:p>
    <w:p w:rsidR="008D24AA" w:rsidRPr="00C055CE" w:rsidRDefault="008D24AA" w:rsidP="00B35290">
      <w:pPr>
        <w:pStyle w:val="a3"/>
        <w:spacing w:after="100"/>
        <w:rPr>
          <w:rtl/>
        </w:rPr>
      </w:pPr>
      <w:r w:rsidRPr="00C055CE">
        <w:rPr>
          <w:rtl/>
        </w:rPr>
        <w:t xml:space="preserve">כלומר, כשיש סעודת מצוה </w:t>
      </w:r>
      <w:r>
        <w:rPr>
          <w:rFonts w:hint="cs"/>
          <w:rtl/>
        </w:rPr>
        <w:t xml:space="preserve">כגון סעודת ברית מילה </w:t>
      </w:r>
      <w:r w:rsidRPr="00C055CE">
        <w:rPr>
          <w:rtl/>
        </w:rPr>
        <w:t xml:space="preserve">בתשעת הימים ומגישים שם בשר, לא כולם אוכלים בשר, אלא </w:t>
      </w:r>
      <w:r>
        <w:rPr>
          <w:rFonts w:hint="cs"/>
          <w:rtl/>
        </w:rPr>
        <w:t xml:space="preserve">רק </w:t>
      </w:r>
      <w:r w:rsidRPr="00C055CE">
        <w:rPr>
          <w:rtl/>
        </w:rPr>
        <w:t>חלק מהאורחים</w:t>
      </w:r>
      <w:r>
        <w:rPr>
          <w:rFonts w:hint="cs"/>
          <w:rtl/>
        </w:rPr>
        <w:t xml:space="preserve"> (כדלקמן),</w:t>
      </w:r>
      <w:r>
        <w:rPr>
          <w:rtl/>
        </w:rPr>
        <w:t xml:space="preserve"> א</w:t>
      </w:r>
      <w:r>
        <w:rPr>
          <w:rFonts w:hint="cs"/>
          <w:rtl/>
        </w:rPr>
        <w:t xml:space="preserve">בל </w:t>
      </w:r>
      <w:r w:rsidRPr="00C055CE">
        <w:rPr>
          <w:rtl/>
        </w:rPr>
        <w:t>חלק אחר אינו אוכל בשר אלא מאכלי חלב</w:t>
      </w:r>
      <w:r>
        <w:rPr>
          <w:rFonts w:hint="cs"/>
          <w:rtl/>
        </w:rPr>
        <w:t>, מחמת שאסור להם לאכול בשר בסעודה זו</w:t>
      </w:r>
      <w:r w:rsidRPr="00C055CE">
        <w:rPr>
          <w:rtl/>
        </w:rPr>
        <w:t xml:space="preserve">. </w:t>
      </w:r>
    </w:p>
    <w:p w:rsidR="008D24AA" w:rsidRPr="00C055CE" w:rsidRDefault="008D24AA" w:rsidP="00B35290">
      <w:pPr>
        <w:pStyle w:val="a3"/>
        <w:spacing w:after="100"/>
        <w:rPr>
          <w:rtl/>
        </w:rPr>
      </w:pPr>
      <w:r w:rsidRPr="00C055CE">
        <w:rPr>
          <w:rtl/>
        </w:rPr>
        <w:t xml:space="preserve">מקור דברי אדה"ז אלו כמצוין בשוה"ג הוא המ"א סק"א בשם אגודה ברכות סי' קסד ורוקח הל' סעודה סי' שלד. אלא שהמעיין בכל המקורות </w:t>
      </w:r>
      <w:r>
        <w:rPr>
          <w:rFonts w:hint="cs"/>
          <w:rtl/>
        </w:rPr>
        <w:t xml:space="preserve">הנ"ל </w:t>
      </w:r>
      <w:r w:rsidRPr="00C055CE">
        <w:rPr>
          <w:rtl/>
        </w:rPr>
        <w:t xml:space="preserve">נזכר </w:t>
      </w:r>
      <w:r>
        <w:rPr>
          <w:rFonts w:hint="cs"/>
          <w:rtl/>
        </w:rPr>
        <w:t>בהם</w:t>
      </w:r>
      <w:r w:rsidRPr="00C055CE">
        <w:rPr>
          <w:rtl/>
        </w:rPr>
        <w:t xml:space="preserve"> "</w:t>
      </w:r>
      <w:r w:rsidRPr="00C055CE">
        <w:rPr>
          <w:b/>
          <w:bCs/>
          <w:rtl/>
        </w:rPr>
        <w:t>שבת</w:t>
      </w:r>
      <w:r w:rsidRPr="00C055CE">
        <w:rPr>
          <w:rtl/>
        </w:rPr>
        <w:t xml:space="preserve"> שחל </w:t>
      </w:r>
      <w:r>
        <w:rPr>
          <w:rFonts w:hint="cs"/>
          <w:rtl/>
        </w:rPr>
        <w:t xml:space="preserve">בו </w:t>
      </w:r>
      <w:r w:rsidRPr="00C055CE">
        <w:rPr>
          <w:rtl/>
        </w:rPr>
        <w:t>תשעה באב", היינו שנזהרים בזה רק ב</w:t>
      </w:r>
      <w:r w:rsidRPr="00C055CE">
        <w:rPr>
          <w:b/>
          <w:bCs/>
          <w:rtl/>
        </w:rPr>
        <w:t>שבוע</w:t>
      </w:r>
      <w:r w:rsidRPr="00C055CE">
        <w:rPr>
          <w:rtl/>
        </w:rPr>
        <w:t xml:space="preserve"> שחל בו תשעה באב (ולא מר"ח אב), ואילו אדה"ז נקט בלשונו "</w:t>
      </w:r>
      <w:r w:rsidRPr="00C055CE">
        <w:rPr>
          <w:b/>
          <w:bCs/>
          <w:rtl/>
        </w:rPr>
        <w:t>מראש חודש אב</w:t>
      </w:r>
      <w:r w:rsidRPr="00C055CE">
        <w:rPr>
          <w:rtl/>
        </w:rPr>
        <w:t xml:space="preserve"> עד תשעה באב". </w:t>
      </w:r>
      <w:r>
        <w:rPr>
          <w:rtl/>
        </w:rPr>
        <w:t>וצ</w:t>
      </w:r>
      <w:r>
        <w:rPr>
          <w:rFonts w:hint="cs"/>
          <w:rtl/>
        </w:rPr>
        <w:t>ריך להבין</w:t>
      </w:r>
      <w:r w:rsidRPr="00C055CE">
        <w:rPr>
          <w:rtl/>
        </w:rPr>
        <w:t xml:space="preserve"> מהיכן מקורו? ויתרה מזו בשוע"ר סי' רמט קו"א סק"א מביא רבנו דוגמא לדין סעודת ברית מילה בערב שבת </w:t>
      </w:r>
      <w:r>
        <w:rPr>
          <w:rFonts w:hint="cs"/>
          <w:rtl/>
        </w:rPr>
        <w:t xml:space="preserve">שרק חלק יכולים להשתתף בו, </w:t>
      </w:r>
      <w:r w:rsidRPr="00C055CE">
        <w:rPr>
          <w:rtl/>
        </w:rPr>
        <w:t>מדין סעודת ברית מילה ב"</w:t>
      </w:r>
      <w:r w:rsidRPr="00C055CE">
        <w:rPr>
          <w:b/>
          <w:bCs/>
          <w:rtl/>
        </w:rPr>
        <w:t>שבוע</w:t>
      </w:r>
      <w:r w:rsidRPr="00C055CE">
        <w:rPr>
          <w:rtl/>
        </w:rPr>
        <w:t xml:space="preserve"> של תשעה באב"</w:t>
      </w:r>
      <w:r>
        <w:rPr>
          <w:rFonts w:hint="cs"/>
          <w:rtl/>
        </w:rPr>
        <w:t>, שרק חלק מהאורחים אוכלים בשר</w:t>
      </w:r>
      <w:r w:rsidRPr="00C055CE">
        <w:rPr>
          <w:rtl/>
        </w:rPr>
        <w:t xml:space="preserve">. </w:t>
      </w:r>
    </w:p>
    <w:p w:rsidR="008D24AA" w:rsidRPr="00C055CE" w:rsidRDefault="008D24AA" w:rsidP="00B35290">
      <w:pPr>
        <w:pStyle w:val="a3"/>
        <w:spacing w:after="100"/>
        <w:rPr>
          <w:rtl/>
        </w:rPr>
      </w:pPr>
      <w:r w:rsidRPr="00C055CE">
        <w:rPr>
          <w:rtl/>
        </w:rPr>
        <w:t xml:space="preserve">ויש לומר שענין זה רמז רבנו במה שציין לסי' תקנא, ובפשטות הכוונה לסימן תקנא שהתכוין לכתוב, ואף כתב </w:t>
      </w:r>
      <w:r>
        <w:rPr>
          <w:rFonts w:hint="cs"/>
          <w:rtl/>
        </w:rPr>
        <w:t xml:space="preserve">כן </w:t>
      </w:r>
      <w:r w:rsidRPr="00C055CE">
        <w:rPr>
          <w:rtl/>
        </w:rPr>
        <w:t>בפועל כידוע, שהרי כתב על כל או"ח</w:t>
      </w:r>
      <w:r>
        <w:rPr>
          <w:rFonts w:hint="cs"/>
          <w:rtl/>
        </w:rPr>
        <w:t xml:space="preserve"> (ויורה דעה) כמובא בהקדמת הרבנים בני הגאון המחבר</w:t>
      </w:r>
      <w:r w:rsidRPr="00C055CE">
        <w:rPr>
          <w:rtl/>
        </w:rPr>
        <w:t>, אלא שלצערנו לא הגיע לידינו.</w:t>
      </w:r>
    </w:p>
    <w:p w:rsidR="008D24AA" w:rsidRPr="00C055CE" w:rsidRDefault="008D24AA" w:rsidP="00B35290">
      <w:pPr>
        <w:pStyle w:val="a3"/>
        <w:spacing w:after="100"/>
        <w:rPr>
          <w:rtl/>
        </w:rPr>
      </w:pPr>
      <w:r>
        <w:rPr>
          <w:rFonts w:hint="cs"/>
          <w:rtl/>
        </w:rPr>
        <w:t>ו</w:t>
      </w:r>
      <w:r w:rsidRPr="00C055CE">
        <w:rPr>
          <w:rtl/>
        </w:rPr>
        <w:t>הנה הרמ"א שם ס"י כותב: "ובסעודת מצוה, כגון מילה ופדיון הבן .</w:t>
      </w:r>
      <w:r w:rsidR="000D6CAB">
        <w:rPr>
          <w:rFonts w:hint="cs"/>
          <w:rtl/>
        </w:rPr>
        <w:t xml:space="preserve"> </w:t>
      </w:r>
      <w:r w:rsidRPr="00C055CE">
        <w:rPr>
          <w:rtl/>
        </w:rPr>
        <w:t>. אוכלים בשר ושותין יין כל השייכים לסעודה, אבל יש לצמצם שלא להוסיף. ובשבוע שחל ט' באב בתוכה, אין לאכול בשר ולשתות יין רק מנין מצומצם". כלומר, הרמ"א מחלק בין שבוע שחל בו</w:t>
      </w:r>
      <w:r>
        <w:rPr>
          <w:rFonts w:hint="cs"/>
          <w:rtl/>
        </w:rPr>
        <w:t xml:space="preserve"> ת"ב</w:t>
      </w:r>
      <w:r w:rsidRPr="00C055CE">
        <w:rPr>
          <w:rtl/>
        </w:rPr>
        <w:t>, שאז אוכלים רק מנין מצומצם בנוסף לקרובים הפסולים לעדות (כמובא בשוע"ר סי' רמט שם), לבין סעודת מצוה מר"ח עד שבוע שחל בו, שאז אוכלים בשר "כל השייכים לסעודה", כלומר כל המוזמנים, ולא רק מנין מצומצם.</w:t>
      </w:r>
    </w:p>
    <w:p w:rsidR="008D24AA" w:rsidRPr="00C055CE" w:rsidRDefault="008D24AA" w:rsidP="00B35290">
      <w:pPr>
        <w:pStyle w:val="a3"/>
        <w:spacing w:after="100"/>
        <w:rPr>
          <w:rtl/>
        </w:rPr>
      </w:pPr>
      <w:r w:rsidRPr="00C055CE">
        <w:rPr>
          <w:rtl/>
        </w:rPr>
        <w:t xml:space="preserve">אך </w:t>
      </w:r>
      <w:r>
        <w:rPr>
          <w:rtl/>
        </w:rPr>
        <w:t>הלבוש חולק על הרמ"א בזה וכותב</w:t>
      </w:r>
      <w:r w:rsidRPr="00C055CE">
        <w:rPr>
          <w:rtl/>
        </w:rPr>
        <w:t xml:space="preserve">: "כל סעודות מצוה שתארע </w:t>
      </w:r>
      <w:r w:rsidRPr="00730CEB">
        <w:rPr>
          <w:b/>
          <w:bCs/>
          <w:rtl/>
        </w:rPr>
        <w:t>מראש</w:t>
      </w:r>
      <w:r w:rsidRPr="00C055CE">
        <w:rPr>
          <w:rtl/>
        </w:rPr>
        <w:t xml:space="preserve"> </w:t>
      </w:r>
      <w:r w:rsidRPr="00730CEB">
        <w:rPr>
          <w:b/>
          <w:bCs/>
          <w:rtl/>
        </w:rPr>
        <w:t>חודש</w:t>
      </w:r>
      <w:r w:rsidRPr="00C055CE">
        <w:rPr>
          <w:rtl/>
        </w:rPr>
        <w:t xml:space="preserve"> עד התענית .</w:t>
      </w:r>
      <w:r w:rsidR="000D6CAB">
        <w:rPr>
          <w:rFonts w:hint="cs"/>
          <w:rtl/>
        </w:rPr>
        <w:t xml:space="preserve"> </w:t>
      </w:r>
      <w:r w:rsidRPr="00C055CE">
        <w:rPr>
          <w:rtl/>
        </w:rPr>
        <w:t>. כגון סעודת מילה .</w:t>
      </w:r>
      <w:r w:rsidR="000D6CAB">
        <w:rPr>
          <w:rFonts w:hint="cs"/>
          <w:rtl/>
        </w:rPr>
        <w:t xml:space="preserve"> </w:t>
      </w:r>
      <w:r w:rsidRPr="00C055CE">
        <w:rPr>
          <w:rtl/>
        </w:rPr>
        <w:t>. מותר לקבץ שם עשרה מצומצמים עם בני המצוה ואוכלין בשר ושותין יין .</w:t>
      </w:r>
      <w:r w:rsidR="000D6CAB">
        <w:rPr>
          <w:rFonts w:hint="cs"/>
          <w:rtl/>
        </w:rPr>
        <w:t xml:space="preserve"> </w:t>
      </w:r>
      <w:r w:rsidRPr="00C055CE">
        <w:rPr>
          <w:rtl/>
        </w:rPr>
        <w:t xml:space="preserve">. ויש לוקחין עשרה מלבד הקרובים השייכים לבעל </w:t>
      </w:r>
      <w:r w:rsidRPr="00C055CE">
        <w:rPr>
          <w:rtl/>
        </w:rPr>
        <w:lastRenderedPageBreak/>
        <w:t xml:space="preserve">הסעודה". הרי שהלבוש לא מחלק בין ר"ח אב לשבוע שחל בו, וסובר שלכל תשעת הימים דין אחד להם, ומראש חודש עד תשעה באב, רק עשרה מלבד הקרובים יכולים לאכול בשר, אך לא שאר הקרואים. </w:t>
      </w:r>
    </w:p>
    <w:p w:rsidR="008D24AA" w:rsidRDefault="008D24AA" w:rsidP="00B35290">
      <w:pPr>
        <w:pStyle w:val="a3"/>
        <w:spacing w:after="100"/>
        <w:rPr>
          <w:rtl/>
        </w:rPr>
      </w:pPr>
      <w:r w:rsidRPr="00C055CE">
        <w:rPr>
          <w:rtl/>
        </w:rPr>
        <w:t xml:space="preserve">ונמצינו למדים שמקורו של אדה"ז בסי' קצו שבסעודת מצוה שמר"ח אב ואילך חלק מהקרואים אוכלים בשר וחלק אוכלים מאכלי חלב, הוא הלבוש בסי' תקנא ס"י. וכנראה כן כתב אדה"ז בחיבור שכתב </w:t>
      </w:r>
      <w:r>
        <w:rPr>
          <w:rtl/>
        </w:rPr>
        <w:t>על סימן זה, אלא שלא הגיע לידינו</w:t>
      </w:r>
      <w:r>
        <w:rPr>
          <w:rFonts w:hint="cs"/>
          <w:rtl/>
        </w:rPr>
        <w:t>.</w:t>
      </w:r>
      <w:r w:rsidRPr="00C055CE">
        <w:rPr>
          <w:rtl/>
        </w:rPr>
        <w:t xml:space="preserve"> אבל ב</w:t>
      </w:r>
      <w:r>
        <w:rPr>
          <w:rFonts w:hint="cs"/>
          <w:rtl/>
        </w:rPr>
        <w:t>זכות הדיוק ב</w:t>
      </w:r>
      <w:r w:rsidRPr="00C055CE">
        <w:rPr>
          <w:rtl/>
        </w:rPr>
        <w:t>לש</w:t>
      </w:r>
      <w:r>
        <w:rPr>
          <w:rtl/>
        </w:rPr>
        <w:t>ונו הזהב של אדה"ז בהל</w:t>
      </w:r>
      <w:r>
        <w:rPr>
          <w:rFonts w:hint="cs"/>
          <w:rtl/>
        </w:rPr>
        <w:t>כות</w:t>
      </w:r>
      <w:r w:rsidRPr="00C055CE">
        <w:rPr>
          <w:rtl/>
        </w:rPr>
        <w:t xml:space="preserve"> זימון אנו</w:t>
      </w:r>
      <w:r>
        <w:rPr>
          <w:rtl/>
        </w:rPr>
        <w:t xml:space="preserve"> למדים הלכה למעשה בהל</w:t>
      </w:r>
      <w:r>
        <w:rPr>
          <w:rFonts w:hint="cs"/>
          <w:rtl/>
        </w:rPr>
        <w:t>כות</w:t>
      </w:r>
      <w:r>
        <w:rPr>
          <w:rtl/>
        </w:rPr>
        <w:t xml:space="preserve"> תשעת הימים</w:t>
      </w:r>
      <w:r>
        <w:rPr>
          <w:rFonts w:hint="cs"/>
          <w:rtl/>
        </w:rPr>
        <w:t xml:space="preserve">! </w:t>
      </w:r>
    </w:p>
    <w:p w:rsidR="008D24AA" w:rsidRPr="00C055CE" w:rsidRDefault="008D24AA" w:rsidP="00B35290">
      <w:pPr>
        <w:pStyle w:val="a3"/>
        <w:spacing w:after="100"/>
        <w:rPr>
          <w:rtl/>
        </w:rPr>
      </w:pPr>
      <w:r>
        <w:rPr>
          <w:rFonts w:hint="cs"/>
          <w:rtl/>
        </w:rPr>
        <w:t>[וידוע הכלל בזה שרבנו הזקן גם כשכותב דין בדרך אגב שלא במקומו, הוא מדייק מאד בלשונו עד שניתן להוציא מדבריו חידושי דינים].</w:t>
      </w:r>
    </w:p>
    <w:p w:rsidR="008D24AA" w:rsidRPr="00C055CE" w:rsidRDefault="008D24AA" w:rsidP="00B35290">
      <w:pPr>
        <w:pStyle w:val="a3"/>
        <w:spacing w:after="100"/>
        <w:rPr>
          <w:rtl/>
        </w:rPr>
      </w:pPr>
      <w:r w:rsidRPr="00C055CE">
        <w:rPr>
          <w:rtl/>
        </w:rPr>
        <w:t>ומה שבסי' רמט בקו"א אדה"ז נקט בפשיטות כדעת הרמ"א, אין מזה שום הכרח שכן הכריע לנהוג למעשה, כי רבנו הביא שם ענין זה רק כהוכחה לענין סעודת מצוה בערב שבת, ולענין זה די להוכיח מדעת הרמ"א בשבוע שחל בו, ולא נחית לדון בדעת שאר הפוסקים בדבר זה, מה שאין כן בסי' קצו שכותב הלכה למעשה בדין זימון</w:t>
      </w:r>
      <w:r>
        <w:rPr>
          <w:rFonts w:hint="cs"/>
          <w:rtl/>
        </w:rPr>
        <w:t>,</w:t>
      </w:r>
      <w:r>
        <w:rPr>
          <w:rtl/>
        </w:rPr>
        <w:t xml:space="preserve"> דייק לכתוב המנהג בזה </w:t>
      </w:r>
      <w:r>
        <w:rPr>
          <w:rFonts w:hint="cs"/>
          <w:rtl/>
        </w:rPr>
        <w:t>כפי שפסק להלכה,</w:t>
      </w:r>
      <w:r>
        <w:rPr>
          <w:rtl/>
        </w:rPr>
        <w:t xml:space="preserve"> </w:t>
      </w:r>
      <w:r>
        <w:rPr>
          <w:rFonts w:hint="cs"/>
          <w:rtl/>
        </w:rPr>
        <w:t>ש</w:t>
      </w:r>
      <w:r w:rsidRPr="00C055CE">
        <w:rPr>
          <w:rtl/>
        </w:rPr>
        <w:t>זהו מר"ח אב ואילך</w:t>
      </w:r>
      <w:r>
        <w:rPr>
          <w:rFonts w:hint="cs"/>
          <w:rtl/>
        </w:rPr>
        <w:t>,</w:t>
      </w:r>
      <w:r w:rsidRPr="00C055CE">
        <w:rPr>
          <w:rtl/>
        </w:rPr>
        <w:t xml:space="preserve"> ודלא כרמ"א.</w:t>
      </w:r>
    </w:p>
    <w:p w:rsidR="005A2D27" w:rsidRPr="009005E0" w:rsidRDefault="008D24AA" w:rsidP="00B35290">
      <w:pPr>
        <w:pStyle w:val="a3"/>
        <w:spacing w:after="100"/>
        <w:rPr>
          <w:sz w:val="26"/>
          <w:szCs w:val="26"/>
          <w:rtl/>
          <w:lang w:eastAsia="he-IL"/>
        </w:rPr>
      </w:pPr>
      <w:r w:rsidRPr="00C055CE">
        <w:rPr>
          <w:rtl/>
        </w:rPr>
        <w:t xml:space="preserve">ויש לציין שענין זה נוגע במיוחד </w:t>
      </w:r>
      <w:r>
        <w:rPr>
          <w:rFonts w:hint="cs"/>
          <w:rtl/>
        </w:rPr>
        <w:t xml:space="preserve">בקביעות </w:t>
      </w:r>
      <w:r w:rsidRPr="00C055CE">
        <w:rPr>
          <w:rtl/>
        </w:rPr>
        <w:t xml:space="preserve">השנה </w:t>
      </w:r>
      <w:r>
        <w:rPr>
          <w:rFonts w:hint="cs"/>
          <w:rtl/>
        </w:rPr>
        <w:t xml:space="preserve">שתשעה באב חל בשבת ונדחה ליום א', </w:t>
      </w:r>
      <w:r w:rsidRPr="00C055CE">
        <w:rPr>
          <w:rtl/>
        </w:rPr>
        <w:t xml:space="preserve">שלדעת הב"י סי' תקנא ס"ד אין </w:t>
      </w:r>
      <w:r>
        <w:rPr>
          <w:rFonts w:hint="cs"/>
          <w:rtl/>
        </w:rPr>
        <w:t xml:space="preserve">באותו שבוע </w:t>
      </w:r>
      <w:r w:rsidRPr="00C055CE">
        <w:rPr>
          <w:rtl/>
        </w:rPr>
        <w:t>כלל דין שבוע שחל בו</w:t>
      </w:r>
      <w:r>
        <w:rPr>
          <w:rFonts w:hint="cs"/>
          <w:rtl/>
        </w:rPr>
        <w:t xml:space="preserve"> ת"ב (לענין כיבוס ורחיצה וכיו"ב)</w:t>
      </w:r>
      <w:r w:rsidRPr="00C055CE">
        <w:rPr>
          <w:rtl/>
        </w:rPr>
        <w:t>, וממילא כתב המ"א שם סקל"ה שאין לו דין של שבוע שחל בו לענין אכילת בשר ב</w:t>
      </w:r>
      <w:r>
        <w:rPr>
          <w:rFonts w:hint="cs"/>
          <w:rtl/>
        </w:rPr>
        <w:t xml:space="preserve">סעודת </w:t>
      </w:r>
      <w:r w:rsidRPr="00C055CE">
        <w:rPr>
          <w:rtl/>
        </w:rPr>
        <w:t>ברית מילה, וניתן להקל באכילת בשר לכל הקראוים בסעודת ברית מילה. אך לפי דעת אדה"ז שחומרא זו נוהגת גם בסעודת הברית מראש חודש ואילך כדעת הלבוש, נמצא שלא ניתן להקל בזה גם בקביעות שנה זו.</w:t>
      </w:r>
    </w:p>
    <w:p w:rsidR="00EF2E94" w:rsidRPr="006B70B8" w:rsidRDefault="00644F09" w:rsidP="00462E0E">
      <w:pPr>
        <w:pStyle w:val="a0"/>
        <w:rPr>
          <w:rFonts w:ascii="FbFRealBelet Bold" w:hAnsi="FbFRealBelet Bold" w:cs="FbFRealBelet Bold"/>
          <w:rtl/>
        </w:rPr>
      </w:pPr>
      <w:bookmarkStart w:id="158" w:name="_Toc458139952"/>
      <w:bookmarkStart w:id="159" w:name="_Toc458140188"/>
      <w:r w:rsidRPr="006B70B8">
        <w:rPr>
          <w:rFonts w:ascii="FbFRealBelet Bold" w:hAnsi="FbFRealBelet Bold" w:cs="FbFRealBelet Bold"/>
        </w:rPr>
        <w:pict>
          <v:shape id="Picture 6" o:spid="_x0000_i1025" type="#_x0000_t75" style="width:51.75pt;height:23.25pt;visibility:visible;mso-wrap-style:square">
            <v:imagedata r:id="rId11" o:title=""/>
          </v:shape>
        </w:pict>
      </w:r>
      <w:bookmarkEnd w:id="158"/>
      <w:bookmarkEnd w:id="159"/>
    </w:p>
    <w:p w:rsidR="00644F09" w:rsidRPr="006B70B8" w:rsidRDefault="00644F09" w:rsidP="00042CBB">
      <w:pPr>
        <w:pStyle w:val="a0"/>
        <w:spacing w:after="120"/>
        <w:rPr>
          <w:rFonts w:ascii="FbFRealBelet Bold" w:hAnsi="FbFRealBelet Bold" w:cs="FbFRealBelet Bold"/>
          <w:rtl/>
        </w:rPr>
      </w:pPr>
      <w:bookmarkStart w:id="160" w:name="_Toc450877799"/>
      <w:bookmarkStart w:id="161" w:name="_Toc458140189"/>
      <w:r w:rsidRPr="006B70B8">
        <w:rPr>
          <w:rFonts w:ascii="FbFRealBelet Bold" w:hAnsi="FbFRealBelet Bold" w:cs="FbFRealBelet Bold"/>
          <w:rtl/>
        </w:rPr>
        <w:t>עירוב תבשילין שלא לצורך סעודה (גליון)</w:t>
      </w:r>
      <w:bookmarkEnd w:id="161"/>
    </w:p>
    <w:p w:rsidR="00644F09" w:rsidRPr="00670F63" w:rsidRDefault="002459DC" w:rsidP="00670F63">
      <w:pPr>
        <w:pStyle w:val="a1"/>
        <w:rPr>
          <w:rtl/>
        </w:rPr>
      </w:pPr>
      <w:bookmarkStart w:id="162" w:name="_Toc458140190"/>
      <w:r w:rsidRPr="00670F63">
        <w:rPr>
          <w:rtl/>
        </w:rPr>
        <w:t xml:space="preserve">הרב </w:t>
      </w:r>
      <w:r w:rsidR="00644F09" w:rsidRPr="00670F63">
        <w:rPr>
          <w:rtl/>
        </w:rPr>
        <w:t>ישראל בארנבאום</w:t>
      </w:r>
      <w:bookmarkEnd w:id="162"/>
    </w:p>
    <w:p w:rsidR="00644F09" w:rsidRPr="00ED7BDF" w:rsidRDefault="002459DC" w:rsidP="00932A27">
      <w:pPr>
        <w:pStyle w:val="a2"/>
        <w:rPr>
          <w:rtl/>
        </w:rPr>
      </w:pPr>
      <w:r w:rsidRPr="002459DC">
        <w:rPr>
          <w:rtl/>
        </w:rPr>
        <w:t>דיין</w:t>
      </w:r>
      <w:r>
        <w:rPr>
          <w:rFonts w:hint="cs"/>
          <w:rtl/>
        </w:rPr>
        <w:t xml:space="preserve"> </w:t>
      </w:r>
      <w:r>
        <w:rPr>
          <w:rtl/>
        </w:rPr>
        <w:t>–</w:t>
      </w:r>
      <w:r w:rsidRPr="002459DC">
        <w:rPr>
          <w:rtl/>
        </w:rPr>
        <w:t xml:space="preserve"> ביה״ד של רבנות הראשית לרוסיא</w:t>
      </w:r>
    </w:p>
    <w:p w:rsidR="00644F09" w:rsidRPr="00644F09" w:rsidRDefault="00644F09" w:rsidP="004B0A70">
      <w:pPr>
        <w:pStyle w:val="a3"/>
        <w:rPr>
          <w:rtl/>
        </w:rPr>
      </w:pPr>
      <w:r w:rsidRPr="00644F09">
        <w:rPr>
          <w:rFonts w:hint="cs"/>
          <w:rtl/>
        </w:rPr>
        <w:t>ב</w:t>
      </w:r>
      <w:r w:rsidR="004B0A70">
        <w:rPr>
          <w:rFonts w:hint="cs"/>
          <w:rtl/>
        </w:rPr>
        <w:t xml:space="preserve">גליון </w:t>
      </w:r>
      <w:r w:rsidRPr="00644F09">
        <w:rPr>
          <w:rFonts w:hint="cs"/>
          <w:rtl/>
        </w:rPr>
        <w:t xml:space="preserve">א'קז (שבת פרשת קדושים ה'תשע"ו) נשאל הרב לי"ר שיח' על ההכרעה של </w:t>
      </w:r>
      <w:bookmarkEnd w:id="160"/>
      <w:r w:rsidRPr="00644F09">
        <w:rPr>
          <w:rFonts w:hint="cs"/>
          <w:rtl/>
        </w:rPr>
        <w:t xml:space="preserve">אדמו"ר הזקן בשו"ע שלו סי' תקג ס"ג כדעת הר"ן (ביצה ט:א בדפי הרי"ף) </w:t>
      </w:r>
      <w:r w:rsidRPr="00644F09">
        <w:rPr>
          <w:rFonts w:hint="cs"/>
          <w:rtl/>
        </w:rPr>
        <w:lastRenderedPageBreak/>
        <w:t>שעירוב תבשילין אינו מועיל להתיר דברים שאינם מצרכי סעודה. ולכך אסור להניח עירוב תחומין ביו"ט שחל בערב שבת לצורך ההליכה בשבת, כי אין בזה תיקון סעודה. ומטעם זה אוסר אדה"ז לחפש בס"ת ביו"ט לצורך השבת שלמחרתו.</w:t>
      </w:r>
    </w:p>
    <w:p w:rsidR="00644F09" w:rsidRPr="00644F09" w:rsidRDefault="00644F09" w:rsidP="00644F09">
      <w:pPr>
        <w:pStyle w:val="a3"/>
        <w:rPr>
          <w:rtl/>
        </w:rPr>
      </w:pPr>
      <w:r w:rsidRPr="00644F09">
        <w:rPr>
          <w:rFonts w:hint="cs"/>
          <w:rtl/>
        </w:rPr>
        <w:t>ועל זה הקשו לו, דמהו א"כ ההיתר להדליק נרות לצורך שבת כדי שלא יכשל בעץ ובאבן שלא במקום אכילה?</w:t>
      </w:r>
    </w:p>
    <w:p w:rsidR="00644F09" w:rsidRPr="00644F09" w:rsidRDefault="00644F09" w:rsidP="00644F09">
      <w:pPr>
        <w:pStyle w:val="a3"/>
        <w:rPr>
          <w:rtl/>
        </w:rPr>
      </w:pPr>
      <w:r w:rsidRPr="00644F09">
        <w:rPr>
          <w:rFonts w:hint="cs"/>
          <w:rtl/>
        </w:rPr>
        <w:t>ותירץ הרב לי"ר ש"על כרחין צריכין למימר שההיתר "לאדלוקי שרגא" המוצהר בנוסח עירוב תבשילין כולל גם ההדלקה לשאר צרכיו", וחידש שמה שנאמר בנוסח ערוב תבשילין בפירוש מותר לשיטת אדה"ז גם כאשר אין בזה צורכי סעודה, כי עצם הזכרה של תיקון זה בעיו"ט כבר פועלת את כל העניינים שצריכים לפעול ע"י ע"ת כדי לקבל היתר הכנה מיו"ט לשבת.</w:t>
      </w:r>
    </w:p>
    <w:p w:rsidR="00644F09" w:rsidRPr="00644F09" w:rsidRDefault="00644F09" w:rsidP="00644F09">
      <w:pPr>
        <w:pStyle w:val="a3"/>
        <w:rPr>
          <w:rtl/>
        </w:rPr>
      </w:pPr>
      <w:r w:rsidRPr="00644F09">
        <w:rPr>
          <w:rFonts w:hint="cs"/>
          <w:rtl/>
        </w:rPr>
        <w:t>ולא זכיתי להבין את הסברא בזה, שהרי אחרי הכל תיקון עירוב תבשילין עצמו הוא תיקון אוכל, ולשיטת הר"ן ואדה"ז זה בדוקא, ומה יעזרו א"כ מילים והצהרות על הכנות ותיקונים אחרים שלא קשורים לסעודה? ועוד שאם הצהרה בנוסח עירוב מתירה מלאכות שלא לצורך תיקון סעודה מדוע שלא נוסיף בנוסח עוד דברים רבים, ואם מאיזה סיבה שהיא זה מועיל אך ורק עם הדלקת הנר אז לא הרווחנו כלום בביאורו שאם הדלקת הנר היא יוצאת מן הכלל ויש בה תקנה מיוחדת של חז"ל אז ההסבר של רב לי"ר הוא מיותר. וגם לא הוכיח את חידושו מש"ס וראשונים, ועוד שלשיטתו דברי אדה"ז "שאין</w:t>
      </w:r>
      <w:r w:rsidRPr="00644F09">
        <w:rPr>
          <w:rtl/>
        </w:rPr>
        <w:t xml:space="preserve"> </w:t>
      </w:r>
      <w:r w:rsidRPr="00644F09">
        <w:rPr>
          <w:rFonts w:hint="cs"/>
          <w:rtl/>
        </w:rPr>
        <w:t>עירוב</w:t>
      </w:r>
      <w:r w:rsidRPr="00644F09">
        <w:rPr>
          <w:rtl/>
        </w:rPr>
        <w:t xml:space="preserve"> </w:t>
      </w:r>
      <w:r w:rsidRPr="00644F09">
        <w:rPr>
          <w:rFonts w:hint="cs"/>
          <w:rtl/>
        </w:rPr>
        <w:t>תבשילין</w:t>
      </w:r>
      <w:r w:rsidRPr="00644F09">
        <w:rPr>
          <w:rtl/>
        </w:rPr>
        <w:t xml:space="preserve"> </w:t>
      </w:r>
      <w:r w:rsidRPr="00644F09">
        <w:rPr>
          <w:rFonts w:hint="cs"/>
          <w:rtl/>
        </w:rPr>
        <w:t>מתיר</w:t>
      </w:r>
      <w:r w:rsidRPr="00644F09">
        <w:rPr>
          <w:rtl/>
        </w:rPr>
        <w:t xml:space="preserve"> </w:t>
      </w:r>
      <w:r w:rsidRPr="00644F09">
        <w:rPr>
          <w:rFonts w:hint="cs"/>
          <w:rtl/>
        </w:rPr>
        <w:t>אלא</w:t>
      </w:r>
      <w:r w:rsidRPr="00644F09">
        <w:rPr>
          <w:rtl/>
        </w:rPr>
        <w:t xml:space="preserve"> </w:t>
      </w:r>
      <w:r w:rsidRPr="00644F09">
        <w:rPr>
          <w:rFonts w:hint="cs"/>
          <w:rtl/>
        </w:rPr>
        <w:t>תיקון</w:t>
      </w:r>
      <w:r w:rsidRPr="00644F09">
        <w:rPr>
          <w:rtl/>
        </w:rPr>
        <w:t xml:space="preserve"> </w:t>
      </w:r>
      <w:r w:rsidRPr="00644F09">
        <w:rPr>
          <w:rFonts w:hint="cs"/>
          <w:rtl/>
        </w:rPr>
        <w:t>צרכי</w:t>
      </w:r>
      <w:r w:rsidRPr="00644F09">
        <w:rPr>
          <w:rtl/>
        </w:rPr>
        <w:t xml:space="preserve"> </w:t>
      </w:r>
      <w:r w:rsidRPr="00644F09">
        <w:rPr>
          <w:rFonts w:hint="cs"/>
          <w:rtl/>
        </w:rPr>
        <w:t>סעודת</w:t>
      </w:r>
      <w:r w:rsidRPr="00644F09">
        <w:rPr>
          <w:rtl/>
        </w:rPr>
        <w:t xml:space="preserve"> </w:t>
      </w:r>
      <w:r w:rsidRPr="00644F09">
        <w:rPr>
          <w:rFonts w:hint="cs"/>
          <w:rtl/>
        </w:rPr>
        <w:t>שבת</w:t>
      </w:r>
      <w:r w:rsidRPr="00644F09">
        <w:rPr>
          <w:rtl/>
        </w:rPr>
        <w:t xml:space="preserve"> </w:t>
      </w:r>
      <w:r w:rsidRPr="00644F09">
        <w:rPr>
          <w:rFonts w:hint="cs"/>
          <w:rtl/>
        </w:rPr>
        <w:t>אבל</w:t>
      </w:r>
      <w:r w:rsidRPr="00644F09">
        <w:rPr>
          <w:rtl/>
        </w:rPr>
        <w:t xml:space="preserve"> </w:t>
      </w:r>
      <w:r w:rsidRPr="00644F09">
        <w:rPr>
          <w:rFonts w:hint="cs"/>
          <w:rtl/>
        </w:rPr>
        <w:t>לא</w:t>
      </w:r>
      <w:r w:rsidRPr="00644F09">
        <w:rPr>
          <w:rtl/>
        </w:rPr>
        <w:t xml:space="preserve"> </w:t>
      </w:r>
      <w:r w:rsidRPr="00644F09">
        <w:rPr>
          <w:rFonts w:hint="cs"/>
          <w:rtl/>
        </w:rPr>
        <w:t>שאר</w:t>
      </w:r>
      <w:r w:rsidRPr="00644F09">
        <w:rPr>
          <w:rtl/>
        </w:rPr>
        <w:t xml:space="preserve"> </w:t>
      </w:r>
      <w:r w:rsidRPr="00644F09">
        <w:rPr>
          <w:rFonts w:hint="cs"/>
          <w:rtl/>
        </w:rPr>
        <w:t>הכנות</w:t>
      </w:r>
      <w:r w:rsidRPr="00644F09">
        <w:rPr>
          <w:rtl/>
        </w:rPr>
        <w:t xml:space="preserve"> </w:t>
      </w:r>
      <w:r w:rsidRPr="00644F09">
        <w:rPr>
          <w:rFonts w:hint="cs"/>
          <w:rtl/>
        </w:rPr>
        <w:t>מיו</w:t>
      </w:r>
      <w:r w:rsidRPr="00644F09">
        <w:rPr>
          <w:rtl/>
        </w:rPr>
        <w:t>"</w:t>
      </w:r>
      <w:r w:rsidRPr="00644F09">
        <w:rPr>
          <w:rFonts w:hint="cs"/>
          <w:rtl/>
        </w:rPr>
        <w:t>ט</w:t>
      </w:r>
      <w:r w:rsidRPr="00644F09">
        <w:rPr>
          <w:rtl/>
        </w:rPr>
        <w:t xml:space="preserve"> </w:t>
      </w:r>
      <w:r w:rsidRPr="00644F09">
        <w:rPr>
          <w:rFonts w:hint="cs"/>
          <w:rtl/>
        </w:rPr>
        <w:t>לשבת" ממש חסרים, שהגדיר רק חצי מן הכלל וחצי השני נשאר לא כתוב לא שם ולא בשום מקום.</w:t>
      </w:r>
    </w:p>
    <w:p w:rsidR="00644F09" w:rsidRDefault="00644F09" w:rsidP="00644F09">
      <w:pPr>
        <w:pStyle w:val="a3"/>
        <w:rPr>
          <w:rtl/>
        </w:rPr>
      </w:pPr>
      <w:r w:rsidRPr="00644F09">
        <w:rPr>
          <w:rFonts w:hint="cs"/>
          <w:rtl/>
        </w:rPr>
        <w:t>ולענ"ד קושיא</w:t>
      </w:r>
      <w:r w:rsidRPr="00644F09">
        <w:rPr>
          <w:rtl/>
        </w:rPr>
        <w:t xml:space="preserve"> </w:t>
      </w:r>
      <w:r w:rsidRPr="00644F09">
        <w:rPr>
          <w:rFonts w:hint="cs"/>
          <w:rtl/>
        </w:rPr>
        <w:t>מעיקרא</w:t>
      </w:r>
      <w:r w:rsidRPr="00644F09">
        <w:rPr>
          <w:rtl/>
        </w:rPr>
        <w:t xml:space="preserve"> </w:t>
      </w:r>
      <w:r w:rsidRPr="00644F09">
        <w:rPr>
          <w:rFonts w:hint="cs"/>
          <w:rtl/>
        </w:rPr>
        <w:t>ליתא, ואין כל הכרח לחדש ביאורים דחוקים ולפגוע בדיוק דברי אדה"ז. דהרי מטעם "שלא יכשל בעץ ובאבן באישון</w:t>
      </w:r>
      <w:r w:rsidRPr="00644F09">
        <w:rPr>
          <w:rtl/>
        </w:rPr>
        <w:t xml:space="preserve"> </w:t>
      </w:r>
      <w:r w:rsidRPr="00644F09">
        <w:rPr>
          <w:rFonts w:hint="cs"/>
          <w:rtl/>
        </w:rPr>
        <w:t>אפילה" בפשטות</w:t>
      </w:r>
      <w:r w:rsidRPr="00644F09">
        <w:rPr>
          <w:rtl/>
        </w:rPr>
        <w:t xml:space="preserve"> </w:t>
      </w:r>
      <w:r w:rsidRPr="00644F09">
        <w:rPr>
          <w:rFonts w:hint="cs"/>
          <w:rtl/>
        </w:rPr>
        <w:t>מדליקים במקום שכבר סמוך</w:t>
      </w:r>
      <w:r w:rsidRPr="00644F09">
        <w:rPr>
          <w:rtl/>
        </w:rPr>
        <w:t xml:space="preserve"> </w:t>
      </w:r>
      <w:r w:rsidRPr="00644F09">
        <w:rPr>
          <w:rFonts w:hint="cs"/>
          <w:rtl/>
        </w:rPr>
        <w:t>לחשכה יש</w:t>
      </w:r>
      <w:r w:rsidRPr="00644F09">
        <w:rPr>
          <w:rtl/>
        </w:rPr>
        <w:t xml:space="preserve"> </w:t>
      </w:r>
      <w:r w:rsidRPr="00644F09">
        <w:rPr>
          <w:rFonts w:hint="cs"/>
          <w:rtl/>
        </w:rPr>
        <w:t>שם</w:t>
      </w:r>
      <w:r w:rsidRPr="00644F09">
        <w:rPr>
          <w:rtl/>
        </w:rPr>
        <w:t xml:space="preserve"> </w:t>
      </w:r>
      <w:r w:rsidRPr="00644F09">
        <w:rPr>
          <w:rFonts w:hint="cs"/>
          <w:rtl/>
        </w:rPr>
        <w:t>קצת</w:t>
      </w:r>
      <w:r w:rsidRPr="00644F09">
        <w:rPr>
          <w:rtl/>
        </w:rPr>
        <w:t xml:space="preserve"> </w:t>
      </w:r>
      <w:r w:rsidRPr="00644F09">
        <w:rPr>
          <w:rFonts w:hint="cs"/>
          <w:rtl/>
        </w:rPr>
        <w:t>חושך, וא"כ ההיתר להדלקה שם הוא לא על סמך עירוב תבשילין, אלא כמו שמפורש אצל אדה"ז בסימן</w:t>
      </w:r>
      <w:r w:rsidRPr="00644F09">
        <w:rPr>
          <w:rtl/>
        </w:rPr>
        <w:t xml:space="preserve"> </w:t>
      </w:r>
      <w:r w:rsidRPr="00644F09">
        <w:rPr>
          <w:rFonts w:hint="cs"/>
          <w:rtl/>
        </w:rPr>
        <w:t>תקיד סעיף טו: "ומכל</w:t>
      </w:r>
      <w:r w:rsidRPr="00644F09">
        <w:rPr>
          <w:rtl/>
        </w:rPr>
        <w:t xml:space="preserve"> </w:t>
      </w:r>
      <w:r w:rsidRPr="00644F09">
        <w:rPr>
          <w:rFonts w:hint="cs"/>
          <w:rtl/>
        </w:rPr>
        <w:t>מקום</w:t>
      </w:r>
      <w:r w:rsidRPr="00644F09">
        <w:rPr>
          <w:rtl/>
        </w:rPr>
        <w:t xml:space="preserve"> </w:t>
      </w:r>
      <w:r w:rsidRPr="00644F09">
        <w:rPr>
          <w:rFonts w:hint="cs"/>
          <w:rtl/>
        </w:rPr>
        <w:t>מותר</w:t>
      </w:r>
      <w:r w:rsidRPr="00644F09">
        <w:rPr>
          <w:rtl/>
        </w:rPr>
        <w:t xml:space="preserve"> </w:t>
      </w:r>
      <w:r w:rsidRPr="00644F09">
        <w:rPr>
          <w:rFonts w:hint="cs"/>
          <w:rtl/>
        </w:rPr>
        <w:t>לאדם</w:t>
      </w:r>
      <w:r w:rsidRPr="00644F09">
        <w:rPr>
          <w:rtl/>
        </w:rPr>
        <w:t xml:space="preserve"> </w:t>
      </w:r>
      <w:r w:rsidRPr="00644F09">
        <w:rPr>
          <w:rFonts w:hint="cs"/>
          <w:rtl/>
        </w:rPr>
        <w:t>להדליק</w:t>
      </w:r>
      <w:r w:rsidRPr="00644F09">
        <w:rPr>
          <w:rtl/>
        </w:rPr>
        <w:t xml:space="preserve"> </w:t>
      </w:r>
      <w:r w:rsidRPr="00644F09">
        <w:rPr>
          <w:rFonts w:hint="cs"/>
          <w:rtl/>
        </w:rPr>
        <w:t>נרות</w:t>
      </w:r>
      <w:r w:rsidRPr="00644F09">
        <w:rPr>
          <w:rtl/>
        </w:rPr>
        <w:t xml:space="preserve"> </w:t>
      </w:r>
      <w:r w:rsidRPr="00644F09">
        <w:rPr>
          <w:rFonts w:hint="cs"/>
          <w:rtl/>
        </w:rPr>
        <w:t>בביתו</w:t>
      </w:r>
      <w:r w:rsidRPr="00644F09">
        <w:rPr>
          <w:rtl/>
        </w:rPr>
        <w:t xml:space="preserve"> </w:t>
      </w:r>
      <w:r w:rsidRPr="00644F09">
        <w:rPr>
          <w:rFonts w:hint="cs"/>
          <w:rtl/>
        </w:rPr>
        <w:t>ביו</w:t>
      </w:r>
      <w:r w:rsidRPr="00644F09">
        <w:rPr>
          <w:rtl/>
        </w:rPr>
        <w:t>"</w:t>
      </w:r>
      <w:r w:rsidRPr="00644F09">
        <w:rPr>
          <w:rFonts w:hint="cs"/>
          <w:rtl/>
        </w:rPr>
        <w:t>ט</w:t>
      </w:r>
      <w:r w:rsidRPr="00644F09">
        <w:rPr>
          <w:rtl/>
        </w:rPr>
        <w:t xml:space="preserve"> </w:t>
      </w:r>
      <w:r w:rsidRPr="00644F09">
        <w:rPr>
          <w:rFonts w:hint="cs"/>
          <w:rtl/>
        </w:rPr>
        <w:t>ראשון</w:t>
      </w:r>
      <w:r w:rsidRPr="00644F09">
        <w:rPr>
          <w:rtl/>
        </w:rPr>
        <w:t xml:space="preserve"> </w:t>
      </w:r>
      <w:r w:rsidRPr="00644F09">
        <w:rPr>
          <w:rFonts w:hint="cs"/>
          <w:rtl/>
        </w:rPr>
        <w:t>סמוך</w:t>
      </w:r>
      <w:r w:rsidRPr="00644F09">
        <w:rPr>
          <w:rtl/>
        </w:rPr>
        <w:t xml:space="preserve"> </w:t>
      </w:r>
      <w:r w:rsidRPr="00644F09">
        <w:rPr>
          <w:rFonts w:hint="cs"/>
          <w:rtl/>
        </w:rPr>
        <w:t>לחשכה</w:t>
      </w:r>
      <w:r w:rsidRPr="00644F09">
        <w:rPr>
          <w:rtl/>
        </w:rPr>
        <w:t xml:space="preserve"> </w:t>
      </w:r>
      <w:r w:rsidRPr="00644F09">
        <w:rPr>
          <w:rFonts w:hint="cs"/>
          <w:rtl/>
        </w:rPr>
        <w:t>ואין</w:t>
      </w:r>
      <w:r w:rsidRPr="00644F09">
        <w:rPr>
          <w:rtl/>
        </w:rPr>
        <w:t xml:space="preserve"> </w:t>
      </w:r>
      <w:r w:rsidRPr="00644F09">
        <w:rPr>
          <w:rFonts w:hint="cs"/>
          <w:rtl/>
        </w:rPr>
        <w:t>זה</w:t>
      </w:r>
      <w:r w:rsidRPr="00644F09">
        <w:rPr>
          <w:rtl/>
        </w:rPr>
        <w:t xml:space="preserve"> </w:t>
      </w:r>
      <w:r w:rsidRPr="00644F09">
        <w:rPr>
          <w:rFonts w:hint="cs"/>
          <w:rtl/>
        </w:rPr>
        <w:t>כמכין</w:t>
      </w:r>
      <w:r w:rsidRPr="00644F09">
        <w:rPr>
          <w:rtl/>
        </w:rPr>
        <w:t xml:space="preserve"> </w:t>
      </w:r>
      <w:r w:rsidRPr="00644F09">
        <w:rPr>
          <w:rFonts w:hint="cs"/>
          <w:rtl/>
        </w:rPr>
        <w:t>מיו</w:t>
      </w:r>
      <w:r w:rsidRPr="00644F09">
        <w:rPr>
          <w:rtl/>
        </w:rPr>
        <w:t>"</w:t>
      </w:r>
      <w:r w:rsidRPr="00644F09">
        <w:rPr>
          <w:rFonts w:hint="cs"/>
          <w:rtl/>
        </w:rPr>
        <w:t>ט</w:t>
      </w:r>
      <w:r w:rsidRPr="00644F09">
        <w:rPr>
          <w:rtl/>
        </w:rPr>
        <w:t xml:space="preserve"> </w:t>
      </w:r>
      <w:r w:rsidRPr="00644F09">
        <w:rPr>
          <w:rFonts w:hint="cs"/>
          <w:rtl/>
        </w:rPr>
        <w:t>לחבירו</w:t>
      </w:r>
      <w:r w:rsidRPr="00644F09">
        <w:rPr>
          <w:rtl/>
        </w:rPr>
        <w:t xml:space="preserve"> </w:t>
      </w:r>
      <w:r w:rsidRPr="00644F09">
        <w:rPr>
          <w:rFonts w:hint="cs"/>
          <w:rtl/>
        </w:rPr>
        <w:t>שהרי</w:t>
      </w:r>
      <w:r w:rsidRPr="00644F09">
        <w:rPr>
          <w:rtl/>
        </w:rPr>
        <w:t xml:space="preserve"> </w:t>
      </w:r>
      <w:r w:rsidRPr="00644F09">
        <w:rPr>
          <w:rFonts w:hint="cs"/>
          <w:rtl/>
        </w:rPr>
        <w:t>אף</w:t>
      </w:r>
      <w:r w:rsidRPr="00644F09">
        <w:rPr>
          <w:rtl/>
        </w:rPr>
        <w:t xml:space="preserve"> </w:t>
      </w:r>
      <w:r w:rsidRPr="00644F09">
        <w:rPr>
          <w:rFonts w:hint="cs"/>
          <w:rtl/>
        </w:rPr>
        <w:t>באותה</w:t>
      </w:r>
      <w:r w:rsidRPr="00644F09">
        <w:rPr>
          <w:rtl/>
        </w:rPr>
        <w:t xml:space="preserve"> </w:t>
      </w:r>
      <w:r w:rsidRPr="00644F09">
        <w:rPr>
          <w:rFonts w:hint="cs"/>
          <w:rtl/>
        </w:rPr>
        <w:t>שעה</w:t>
      </w:r>
      <w:r w:rsidRPr="00644F09">
        <w:rPr>
          <w:rtl/>
        </w:rPr>
        <w:t xml:space="preserve"> </w:t>
      </w:r>
      <w:r w:rsidRPr="00644F09">
        <w:rPr>
          <w:rFonts w:hint="cs"/>
          <w:rtl/>
        </w:rPr>
        <w:t>שמדליק</w:t>
      </w:r>
      <w:r w:rsidRPr="00644F09">
        <w:rPr>
          <w:rtl/>
        </w:rPr>
        <w:t xml:space="preserve"> </w:t>
      </w:r>
      <w:r w:rsidRPr="00644F09">
        <w:rPr>
          <w:rFonts w:hint="cs"/>
          <w:rtl/>
        </w:rPr>
        <w:t>הוא</w:t>
      </w:r>
      <w:r w:rsidRPr="00644F09">
        <w:rPr>
          <w:rtl/>
        </w:rPr>
        <w:t xml:space="preserve"> </w:t>
      </w:r>
      <w:r w:rsidRPr="00644F09">
        <w:rPr>
          <w:rFonts w:hint="cs"/>
          <w:rtl/>
        </w:rPr>
        <w:t>צריך</w:t>
      </w:r>
      <w:r w:rsidRPr="00644F09">
        <w:rPr>
          <w:rtl/>
        </w:rPr>
        <w:t xml:space="preserve"> </w:t>
      </w:r>
      <w:r w:rsidRPr="00644F09">
        <w:rPr>
          <w:rFonts w:hint="cs"/>
          <w:rtl/>
        </w:rPr>
        <w:t>לאור</w:t>
      </w:r>
      <w:r w:rsidRPr="00644F09">
        <w:rPr>
          <w:rtl/>
        </w:rPr>
        <w:t xml:space="preserve"> </w:t>
      </w:r>
      <w:r w:rsidRPr="00644F09">
        <w:rPr>
          <w:rFonts w:hint="cs"/>
          <w:rtl/>
        </w:rPr>
        <w:t>הנר</w:t>
      </w:r>
      <w:r w:rsidRPr="00644F09">
        <w:rPr>
          <w:rtl/>
        </w:rPr>
        <w:t xml:space="preserve"> </w:t>
      </w:r>
      <w:r w:rsidRPr="00644F09">
        <w:rPr>
          <w:rFonts w:hint="cs"/>
          <w:rtl/>
        </w:rPr>
        <w:t>כיון</w:t>
      </w:r>
      <w:r w:rsidRPr="00644F09">
        <w:rPr>
          <w:rtl/>
        </w:rPr>
        <w:t xml:space="preserve"> </w:t>
      </w:r>
      <w:r w:rsidRPr="00644F09">
        <w:rPr>
          <w:rFonts w:hint="cs"/>
          <w:rtl/>
        </w:rPr>
        <w:t>שכבר</w:t>
      </w:r>
      <w:r w:rsidRPr="00644F09">
        <w:rPr>
          <w:rtl/>
        </w:rPr>
        <w:t xml:space="preserve"> </w:t>
      </w:r>
      <w:r w:rsidRPr="00644F09">
        <w:rPr>
          <w:rFonts w:hint="cs"/>
          <w:rtl/>
        </w:rPr>
        <w:t>החשיך</w:t>
      </w:r>
      <w:r w:rsidRPr="00644F09">
        <w:rPr>
          <w:rtl/>
        </w:rPr>
        <w:t xml:space="preserve"> </w:t>
      </w:r>
      <w:r w:rsidRPr="00644F09">
        <w:rPr>
          <w:rFonts w:hint="cs"/>
          <w:rtl/>
        </w:rPr>
        <w:t>היום".</w:t>
      </w:r>
      <w:r w:rsidRPr="00644F09">
        <w:t xml:space="preserve"> </w:t>
      </w:r>
      <w:r w:rsidRPr="00644F09">
        <w:rPr>
          <w:rFonts w:hint="cs"/>
          <w:rtl/>
        </w:rPr>
        <w:t>משא"כ נרות של סעודה שמרבה בהם לכבוד שבת ולא רק כדי שיאירו לו כל צורכו, וכלשון האדה"ז שם בסעיף יג " . . אם</w:t>
      </w:r>
      <w:r w:rsidRPr="00644F09">
        <w:rPr>
          <w:rtl/>
        </w:rPr>
        <w:t xml:space="preserve"> </w:t>
      </w:r>
      <w:r w:rsidRPr="00644F09">
        <w:rPr>
          <w:rFonts w:hint="cs"/>
          <w:rtl/>
        </w:rPr>
        <w:t>הוא</w:t>
      </w:r>
      <w:r w:rsidRPr="00644F09">
        <w:rPr>
          <w:rtl/>
        </w:rPr>
        <w:t xml:space="preserve"> </w:t>
      </w:r>
      <w:r w:rsidRPr="00644F09">
        <w:rPr>
          <w:rFonts w:hint="cs"/>
          <w:rtl/>
        </w:rPr>
        <w:t>מתכוין</w:t>
      </w:r>
      <w:r w:rsidRPr="00644F09">
        <w:rPr>
          <w:rtl/>
        </w:rPr>
        <w:t xml:space="preserve"> </w:t>
      </w:r>
      <w:r w:rsidRPr="00644F09">
        <w:rPr>
          <w:rFonts w:hint="cs"/>
          <w:rtl/>
        </w:rPr>
        <w:t>להרבות</w:t>
      </w:r>
      <w:r w:rsidRPr="00644F09">
        <w:rPr>
          <w:rtl/>
        </w:rPr>
        <w:t xml:space="preserve"> </w:t>
      </w:r>
      <w:r w:rsidRPr="00644F09">
        <w:rPr>
          <w:rFonts w:hint="cs"/>
          <w:rtl/>
        </w:rPr>
        <w:t>בנרות</w:t>
      </w:r>
      <w:r w:rsidRPr="00644F09">
        <w:rPr>
          <w:rtl/>
        </w:rPr>
        <w:t xml:space="preserve"> </w:t>
      </w:r>
      <w:r w:rsidRPr="00644F09">
        <w:rPr>
          <w:rFonts w:hint="cs"/>
          <w:rtl/>
        </w:rPr>
        <w:t>לכבוד</w:t>
      </w:r>
      <w:r w:rsidRPr="00644F09">
        <w:rPr>
          <w:rtl/>
        </w:rPr>
        <w:t xml:space="preserve"> </w:t>
      </w:r>
      <w:r w:rsidRPr="00644F09">
        <w:rPr>
          <w:rFonts w:hint="cs"/>
          <w:rtl/>
        </w:rPr>
        <w:t>יו</w:t>
      </w:r>
      <w:r w:rsidRPr="00644F09">
        <w:rPr>
          <w:rtl/>
        </w:rPr>
        <w:t>"</w:t>
      </w:r>
      <w:r w:rsidRPr="00644F09">
        <w:rPr>
          <w:rFonts w:hint="cs"/>
          <w:rtl/>
        </w:rPr>
        <w:t>ט</w:t>
      </w:r>
      <w:r w:rsidRPr="00644F09">
        <w:rPr>
          <w:rtl/>
        </w:rPr>
        <w:t xml:space="preserve"> </w:t>
      </w:r>
      <w:r w:rsidRPr="00644F09">
        <w:rPr>
          <w:rFonts w:hint="cs"/>
          <w:rtl/>
        </w:rPr>
        <w:t>אין</w:t>
      </w:r>
      <w:r w:rsidRPr="00644F09">
        <w:rPr>
          <w:rtl/>
        </w:rPr>
        <w:t xml:space="preserve"> </w:t>
      </w:r>
      <w:r w:rsidRPr="00644F09">
        <w:rPr>
          <w:rFonts w:hint="cs"/>
          <w:rtl/>
        </w:rPr>
        <w:t>זה</w:t>
      </w:r>
      <w:r w:rsidRPr="00644F09">
        <w:rPr>
          <w:rtl/>
        </w:rPr>
        <w:t xml:space="preserve"> </w:t>
      </w:r>
      <w:r w:rsidRPr="00644F09">
        <w:rPr>
          <w:rFonts w:hint="cs"/>
          <w:rtl/>
        </w:rPr>
        <w:t>נר</w:t>
      </w:r>
      <w:r w:rsidRPr="00644F09">
        <w:rPr>
          <w:rtl/>
        </w:rPr>
        <w:t xml:space="preserve"> </w:t>
      </w:r>
      <w:r w:rsidRPr="00644F09">
        <w:rPr>
          <w:rFonts w:hint="cs"/>
          <w:rtl/>
        </w:rPr>
        <w:t>של</w:t>
      </w:r>
      <w:r w:rsidRPr="00644F09">
        <w:rPr>
          <w:rtl/>
        </w:rPr>
        <w:t xml:space="preserve"> </w:t>
      </w:r>
      <w:r w:rsidRPr="00644F09">
        <w:rPr>
          <w:rFonts w:hint="cs"/>
          <w:rtl/>
        </w:rPr>
        <w:t>בטלה</w:t>
      </w:r>
      <w:r w:rsidRPr="00644F09">
        <w:rPr>
          <w:rtl/>
        </w:rPr>
        <w:t xml:space="preserve"> </w:t>
      </w:r>
      <w:r w:rsidRPr="00644F09">
        <w:rPr>
          <w:rFonts w:hint="cs"/>
          <w:rtl/>
        </w:rPr>
        <w:t>ואפילו</w:t>
      </w:r>
      <w:r w:rsidRPr="00644F09">
        <w:rPr>
          <w:rtl/>
        </w:rPr>
        <w:t xml:space="preserve"> </w:t>
      </w:r>
      <w:r w:rsidRPr="00644F09">
        <w:rPr>
          <w:rFonts w:hint="cs"/>
          <w:rtl/>
        </w:rPr>
        <w:t>כבר</w:t>
      </w:r>
      <w:r w:rsidRPr="00644F09">
        <w:rPr>
          <w:rtl/>
        </w:rPr>
        <w:t xml:space="preserve"> </w:t>
      </w:r>
      <w:r w:rsidRPr="00644F09">
        <w:rPr>
          <w:rFonts w:hint="cs"/>
          <w:rtl/>
        </w:rPr>
        <w:t>בירך</w:t>
      </w:r>
      <w:r w:rsidRPr="00644F09">
        <w:rPr>
          <w:rtl/>
        </w:rPr>
        <w:t xml:space="preserve"> </w:t>
      </w:r>
      <w:r w:rsidRPr="00644F09">
        <w:rPr>
          <w:rFonts w:hint="cs"/>
          <w:rtl/>
        </w:rPr>
        <w:t>על</w:t>
      </w:r>
      <w:r w:rsidRPr="00644F09">
        <w:rPr>
          <w:rtl/>
        </w:rPr>
        <w:t xml:space="preserve"> </w:t>
      </w:r>
      <w:r w:rsidRPr="00644F09">
        <w:rPr>
          <w:rFonts w:hint="cs"/>
          <w:rtl/>
        </w:rPr>
        <w:t>הנרות</w:t>
      </w:r>
      <w:r w:rsidRPr="00644F09">
        <w:rPr>
          <w:rtl/>
        </w:rPr>
        <w:t xml:space="preserve"> </w:t>
      </w:r>
      <w:r w:rsidRPr="00644F09">
        <w:rPr>
          <w:rFonts w:hint="cs"/>
          <w:rtl/>
        </w:rPr>
        <w:t>יכול</w:t>
      </w:r>
      <w:r w:rsidRPr="00644F09">
        <w:rPr>
          <w:rtl/>
        </w:rPr>
        <w:t xml:space="preserve"> </w:t>
      </w:r>
      <w:r w:rsidRPr="00644F09">
        <w:rPr>
          <w:rFonts w:hint="cs"/>
          <w:rtl/>
        </w:rPr>
        <w:t>להוסיף</w:t>
      </w:r>
      <w:r w:rsidRPr="00644F09">
        <w:rPr>
          <w:rtl/>
        </w:rPr>
        <w:t xml:space="preserve"> </w:t>
      </w:r>
      <w:r w:rsidRPr="00644F09">
        <w:rPr>
          <w:rFonts w:hint="cs"/>
          <w:rtl/>
        </w:rPr>
        <w:t>עליהם</w:t>
      </w:r>
      <w:r w:rsidRPr="00644F09">
        <w:rPr>
          <w:rtl/>
        </w:rPr>
        <w:t xml:space="preserve"> </w:t>
      </w:r>
      <w:r w:rsidRPr="00644F09">
        <w:rPr>
          <w:rFonts w:hint="cs"/>
          <w:rtl/>
        </w:rPr>
        <w:t>עוד</w:t>
      </w:r>
      <w:r w:rsidRPr="00644F09">
        <w:rPr>
          <w:rtl/>
        </w:rPr>
        <w:t xml:space="preserve"> </w:t>
      </w:r>
      <w:r w:rsidRPr="00644F09">
        <w:rPr>
          <w:rFonts w:hint="cs"/>
          <w:rtl/>
        </w:rPr>
        <w:t>נרות</w:t>
      </w:r>
      <w:r w:rsidRPr="00644F09">
        <w:rPr>
          <w:rtl/>
        </w:rPr>
        <w:t xml:space="preserve"> </w:t>
      </w:r>
      <w:r w:rsidRPr="00644F09">
        <w:rPr>
          <w:rFonts w:hint="cs"/>
          <w:rtl/>
        </w:rPr>
        <w:t>להדליקן</w:t>
      </w:r>
      <w:r w:rsidRPr="00644F09">
        <w:rPr>
          <w:rtl/>
        </w:rPr>
        <w:t xml:space="preserve"> </w:t>
      </w:r>
      <w:r w:rsidRPr="00644F09">
        <w:rPr>
          <w:rFonts w:hint="cs"/>
          <w:rtl/>
        </w:rPr>
        <w:t>לכבוד</w:t>
      </w:r>
      <w:r w:rsidRPr="00644F09">
        <w:rPr>
          <w:rtl/>
        </w:rPr>
        <w:t xml:space="preserve"> </w:t>
      </w:r>
      <w:r w:rsidRPr="00644F09">
        <w:rPr>
          <w:rFonts w:hint="cs"/>
          <w:rtl/>
        </w:rPr>
        <w:t>יו</w:t>
      </w:r>
      <w:r w:rsidRPr="00644F09">
        <w:rPr>
          <w:rtl/>
        </w:rPr>
        <w:t>"</w:t>
      </w:r>
      <w:r w:rsidRPr="00644F09">
        <w:rPr>
          <w:rFonts w:hint="cs"/>
          <w:rtl/>
        </w:rPr>
        <w:t xml:space="preserve">ט" </w:t>
      </w:r>
      <w:r w:rsidRPr="00644F09">
        <w:rPr>
          <w:rtl/>
        </w:rPr>
        <w:t>–</w:t>
      </w:r>
      <w:r w:rsidRPr="00644F09">
        <w:rPr>
          <w:rFonts w:hint="cs"/>
          <w:rtl/>
        </w:rPr>
        <w:t xml:space="preserve"> כדי להתיר הדלקתם לצורך שבת שחל במוצאי יו"ט אכן יש </w:t>
      </w:r>
      <w:r w:rsidRPr="00644F09">
        <w:rPr>
          <w:rFonts w:hint="cs"/>
          <w:rtl/>
        </w:rPr>
        <w:lastRenderedPageBreak/>
        <w:t>צורך בע"ת ולנרות אלו שהם מצרכי הסעודה הכוונה בנוסח עירוב תבשילין במילים "לאדלוקי שרגא".</w:t>
      </w:r>
    </w:p>
    <w:p w:rsidR="00644F09" w:rsidRDefault="00CE597F" w:rsidP="00CE597F">
      <w:pPr>
        <w:pStyle w:val="a3"/>
        <w:ind w:firstLine="0"/>
        <w:jc w:val="center"/>
        <w:rPr>
          <w:noProof/>
          <w:rtl/>
        </w:rPr>
      </w:pPr>
      <w:r w:rsidRPr="00CC2DBF">
        <w:rPr>
          <w:noProof/>
        </w:rPr>
        <w:drawing>
          <wp:inline distT="0" distB="0" distL="0" distR="0" wp14:anchorId="24B85FD4" wp14:editId="50411DF5">
            <wp:extent cx="657225" cy="2952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p>
    <w:p w:rsidR="00CE597F" w:rsidRPr="006B70B8" w:rsidRDefault="00CE597F" w:rsidP="00042CBB">
      <w:pPr>
        <w:pStyle w:val="a0"/>
        <w:spacing w:after="120"/>
        <w:rPr>
          <w:rFonts w:ascii="FbFRealBelet Bold" w:hAnsi="FbFRealBelet Bold" w:cs="FbFRealBelet Bold"/>
          <w:rtl/>
        </w:rPr>
      </w:pPr>
      <w:bookmarkStart w:id="163" w:name="_Toc458140191"/>
      <w:r w:rsidRPr="006B70B8">
        <w:rPr>
          <w:rFonts w:ascii="FbFRealBelet Bold" w:hAnsi="FbFRealBelet Bold" w:cs="FbFRealBelet Bold"/>
          <w:rtl/>
        </w:rPr>
        <w:t>איסור אכילת מצה בע</w:t>
      </w:r>
      <w:r w:rsidRPr="006B70B8">
        <w:rPr>
          <w:rFonts w:ascii="FbFRealBelet Bold" w:hAnsi="FbFRealBelet Bold" w:cs="FbFRealBelet Bold"/>
          <w:b w:val="0"/>
          <w:bCs w:val="0"/>
          <w:rtl/>
        </w:rPr>
        <w:t>"</w:t>
      </w:r>
      <w:r w:rsidRPr="006B70B8">
        <w:rPr>
          <w:rFonts w:ascii="FbFRealBelet Bold" w:hAnsi="FbFRealBelet Bold" w:cs="FbFRealBelet Bold"/>
          <w:rtl/>
        </w:rPr>
        <w:t>פ (גליון)</w:t>
      </w:r>
      <w:bookmarkEnd w:id="163"/>
    </w:p>
    <w:p w:rsidR="00CE597F" w:rsidRPr="00670F63" w:rsidRDefault="00CE597F" w:rsidP="00670F63">
      <w:pPr>
        <w:pStyle w:val="a1"/>
        <w:rPr>
          <w:rtl/>
        </w:rPr>
      </w:pPr>
      <w:bookmarkStart w:id="164" w:name="_Toc458140192"/>
      <w:r w:rsidRPr="00670F63">
        <w:rPr>
          <w:rtl/>
        </w:rPr>
        <w:t>הרב יוסף יצחק שמוקלער</w:t>
      </w:r>
      <w:bookmarkEnd w:id="164"/>
    </w:p>
    <w:p w:rsidR="00CE597F" w:rsidRPr="00BE7D27" w:rsidRDefault="00CE597F" w:rsidP="00932A27">
      <w:pPr>
        <w:pStyle w:val="a2"/>
        <w:rPr>
          <w:rFonts w:hint="cs"/>
          <w:rtl/>
        </w:rPr>
      </w:pPr>
      <w:r w:rsidRPr="00BE7D27">
        <w:rPr>
          <w:rFonts w:hint="cs"/>
          <w:rtl/>
        </w:rPr>
        <w:t>מחבר ספר "בעומקה של הלכה" (נדה וחציצה)</w:t>
      </w:r>
    </w:p>
    <w:p w:rsidR="00CE597F" w:rsidRDefault="00CE597F" w:rsidP="00CE597F">
      <w:pPr>
        <w:pStyle w:val="a3"/>
        <w:rPr>
          <w:rFonts w:hint="cs"/>
          <w:rtl/>
        </w:rPr>
      </w:pPr>
      <w:r w:rsidRPr="00FE0600">
        <w:rPr>
          <w:rFonts w:hint="cs"/>
          <w:bCs/>
          <w:rtl/>
        </w:rPr>
        <w:t>א</w:t>
      </w:r>
      <w:r>
        <w:rPr>
          <w:rFonts w:hint="cs"/>
          <w:rtl/>
        </w:rPr>
        <w:t>. בגליון א'קז שאל הרב משה צבי ווייס שיחי' האם יש איסור לאכול פחות מכזית מצה ערב פסח? וכתב דבשעת הדחק מותר שהרי הטעם המובא באדה"ז הוא, שהוא בדומה לבועל ארוסתו בבית חמיו שתקנו חכמים שהבעילה יהי' דוקא לאחר חופה וז"ב, ובלא חופה אסורה משום דלא נעשה כתיקון חכמים, ה"ה באכילת מצה שתקנו חכמים שיהי' בתוך ז' ברכות, ומה"ת הוא בלילה דוקא, וכשאכלו ע"פ, נאכל דלא כתיקנה ואסורה</w:t>
      </w:r>
      <w:r>
        <w:rPr>
          <w:rStyle w:val="FootnoteReference"/>
          <w:b/>
          <w:rtl/>
        </w:rPr>
        <w:footnoteReference w:id="26"/>
      </w:r>
      <w:r>
        <w:rPr>
          <w:rFonts w:hint="cs"/>
          <w:rtl/>
        </w:rPr>
        <w:t>.</w:t>
      </w:r>
    </w:p>
    <w:p w:rsidR="00CE597F" w:rsidRDefault="00CE597F" w:rsidP="00CE597F">
      <w:pPr>
        <w:pStyle w:val="a3"/>
        <w:rPr>
          <w:rFonts w:hint="cs"/>
          <w:rtl/>
        </w:rPr>
      </w:pPr>
      <w:r>
        <w:rPr>
          <w:rFonts w:hint="cs"/>
          <w:rtl/>
        </w:rPr>
        <w:t>ומכיון שהמצוה הוא בכזית דוקא ה"ה דהאיסור הוא בכזית דוקא, ולכן בשעת הדחק מותר לאכול פחות מכזית. ע"ש שביאר הדברים בטו"ט.</w:t>
      </w:r>
    </w:p>
    <w:p w:rsidR="00CE597F" w:rsidRDefault="00CE597F" w:rsidP="00CE597F">
      <w:pPr>
        <w:pStyle w:val="a3"/>
        <w:rPr>
          <w:rFonts w:hint="cs"/>
          <w:rtl/>
        </w:rPr>
      </w:pPr>
      <w:r w:rsidRPr="00FE0600">
        <w:rPr>
          <w:rFonts w:hint="cs"/>
          <w:bCs/>
          <w:rtl/>
        </w:rPr>
        <w:t>ב</w:t>
      </w:r>
      <w:r>
        <w:rPr>
          <w:rFonts w:hint="cs"/>
          <w:rtl/>
        </w:rPr>
        <w:t xml:space="preserve">. בהשקפה ראשונה נ"ל ששאלה זו תליא באשלי רברבי, בחקירת גדולי האחרונים, האם יש מצוה בח"ש [לדוגמא אם יש לו רק פחות מכזית מצה, האם יש חיוב ומצוה מה"ת לאכלו, וכמו ח"ש איסור שאסור מה"ת] דאם יש מצוה בח"ש ה"ה </w:t>
      </w:r>
      <w:r>
        <w:rPr>
          <w:rFonts w:hint="cs"/>
          <w:rtl/>
        </w:rPr>
        <w:lastRenderedPageBreak/>
        <w:t>שאסור לאכלו קודם הפסח (דהרי אוכלו שלא כתיקנה), ואם אין מצוה בח"ש אזי מותר לאכלו קודם הפסח.</w:t>
      </w:r>
    </w:p>
    <w:p w:rsidR="00CE597F" w:rsidRDefault="00CE597F" w:rsidP="00CE597F">
      <w:pPr>
        <w:pStyle w:val="a3"/>
        <w:rPr>
          <w:rFonts w:hint="cs"/>
          <w:rtl/>
        </w:rPr>
      </w:pPr>
      <w:r>
        <w:rPr>
          <w:rFonts w:hint="cs"/>
          <w:rtl/>
        </w:rPr>
        <w:t>[דהגם שלכאורה לכו"ע אין לברך "על אכילת מצה" על פחות מכזית אבל עדיין יש לו לברך שש ברכות, ובדוגמת מי שאין לו יין שמברך שש ברכות בנישואין], ממילא שאלה זו נכנסת בהשקו"ט והפלוגתא דגדולי האחרונים.</w:t>
      </w:r>
    </w:p>
    <w:p w:rsidR="00CE597F" w:rsidRDefault="00CE597F" w:rsidP="00CE597F">
      <w:pPr>
        <w:pStyle w:val="a3"/>
        <w:rPr>
          <w:rFonts w:hint="cs"/>
          <w:rtl/>
        </w:rPr>
      </w:pPr>
      <w:r w:rsidRPr="00FE0600">
        <w:rPr>
          <w:rFonts w:hint="cs"/>
          <w:bCs/>
          <w:rtl/>
        </w:rPr>
        <w:t>ג</w:t>
      </w:r>
      <w:r>
        <w:rPr>
          <w:rFonts w:hint="cs"/>
          <w:rtl/>
        </w:rPr>
        <w:t>. תו העיר הרמו"ו בקצרה אודות שיטת הרמב"ם בזה שנותן טעם לאסור אכילת מצה ע"פ "כדי שיהי' היכר לאכילתה בערב", שרוצה לומר בדעת הרמב"ם ג"כ דמותר לאכול ח"ש מצה ע"פ. ולדידי הי' נראה להפך דראה בפי' ר' מנוח על הרמב"ם ד"ה כדי שיכנס: "דכמבטל מצות עשה חשבינן לי', כיון שאין בה היכר, וכל ענין הלילה משום היכר ומשום פרסומי ניסא"</w:t>
      </w:r>
      <w:r>
        <w:rPr>
          <w:rStyle w:val="FootnoteReference"/>
          <w:b/>
          <w:rtl/>
        </w:rPr>
        <w:footnoteReference w:id="27"/>
      </w:r>
      <w:r>
        <w:rPr>
          <w:rFonts w:hint="cs"/>
          <w:rtl/>
        </w:rPr>
        <w:t>.</w:t>
      </w:r>
    </w:p>
    <w:p w:rsidR="00CE597F" w:rsidRDefault="00CE597F" w:rsidP="00CE597F">
      <w:pPr>
        <w:pStyle w:val="a3"/>
        <w:rPr>
          <w:rFonts w:hint="cs"/>
          <w:rtl/>
        </w:rPr>
      </w:pPr>
      <w:r>
        <w:rPr>
          <w:rFonts w:hint="cs"/>
          <w:rtl/>
        </w:rPr>
        <w:t>וי"ל בביאור דבריו שמבאר בדעת הרמב"ם טעם חדש לאיסור הנ"ל דהמצה צריך לעורר בהאוכל זכר ליצ"מ וחרות, ולפרסם הנס לאחרים, דאחרי המעשים נמשכים הלבבות, וזה נפעל בשלא אכלו מקודם, אבל אם אכל מצה בע"פ, תו לא יהא היכר מצוה, ולא יעורר בו המצה לחשוב ולזכור יצ"מ (ולהעיר מאדה"ז תע"א, סעי' יו"ד. וראה רש"י סוכה ח: ד"ה פנימית אינה סוכה מובא באדה"ז תרל"ו, ג).</w:t>
      </w:r>
    </w:p>
    <w:p w:rsidR="00CE597F" w:rsidRDefault="00CE597F" w:rsidP="00CE597F">
      <w:pPr>
        <w:pStyle w:val="a3"/>
        <w:rPr>
          <w:rFonts w:hint="cs"/>
          <w:rtl/>
        </w:rPr>
      </w:pPr>
      <w:r>
        <w:rPr>
          <w:rFonts w:hint="cs"/>
          <w:rtl/>
        </w:rPr>
        <w:t xml:space="preserve">שע"פ ביאור זה לכאורה יצא שאין חילוק בין כזית לח"ש, דמכיון דכבר הורגל בו תו לא יהא היכר מצוה. וראה בפמ"ג (תע"א מש"ז סק"א) </w:t>
      </w:r>
      <w:r w:rsidRPr="00D304A5">
        <w:rPr>
          <w:rStyle w:val="aff6"/>
          <w:rFonts w:hint="cs"/>
          <w:rtl/>
        </w:rPr>
        <w:t>שאוסר</w:t>
      </w:r>
      <w:r>
        <w:rPr>
          <w:rFonts w:hint="cs"/>
          <w:rtl/>
        </w:rPr>
        <w:t xml:space="preserve"> לאכול ח"ש מצה ע"פ, ומסתפק באם חייב מכת מרדות.</w:t>
      </w:r>
    </w:p>
    <w:p w:rsidR="00CE597F" w:rsidRDefault="00CE597F" w:rsidP="00CE597F">
      <w:pPr>
        <w:pStyle w:val="a3"/>
        <w:rPr>
          <w:rFonts w:hint="cs"/>
          <w:rtl/>
        </w:rPr>
      </w:pPr>
      <w:r w:rsidRPr="00FE0600">
        <w:rPr>
          <w:rFonts w:hint="cs"/>
          <w:bCs/>
          <w:rtl/>
        </w:rPr>
        <w:t>ד</w:t>
      </w:r>
      <w:r>
        <w:rPr>
          <w:rFonts w:hint="cs"/>
          <w:rtl/>
        </w:rPr>
        <w:t>. לכאורה בגוונא שנשאל הרמ"וו יש להתיר מטעם מוטב לחלל שבת א' כדי שנשמור שבתות הרבה, ה"ה דמוטב לחלל איסור דרבנן כדי שיאכל ישראל מצה בערב ויקיים מצוה מה"ת (בשלא פשע), אבל ראה אדה"ז סוסי' ש"ו "בשביל מצות עשה אין דוחין שבות".</w:t>
      </w:r>
    </w:p>
    <w:p w:rsidR="00CE597F" w:rsidRDefault="00CE597F" w:rsidP="00CE597F">
      <w:pPr>
        <w:pStyle w:val="a3"/>
        <w:rPr>
          <w:rtl/>
        </w:rPr>
      </w:pPr>
      <w:r>
        <w:rPr>
          <w:rFonts w:hint="cs"/>
          <w:rtl/>
        </w:rPr>
        <w:t>וכ"ז לעורר לב המעיין ולא נתכוונתי להלכה למעשה.</w:t>
      </w:r>
    </w:p>
    <w:p w:rsidR="00CE597F" w:rsidRDefault="00CE597F" w:rsidP="00CE597F">
      <w:pPr>
        <w:pStyle w:val="a3"/>
        <w:jc w:val="center"/>
        <w:rPr>
          <w:rtl/>
        </w:rPr>
      </w:pPr>
      <w:r w:rsidRPr="00CC2DBF">
        <w:rPr>
          <w:noProof/>
        </w:rPr>
        <w:drawing>
          <wp:inline distT="0" distB="0" distL="0" distR="0" wp14:anchorId="6D2726F4" wp14:editId="120E4E83">
            <wp:extent cx="657225" cy="2952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p>
    <w:p w:rsidR="00A325CA" w:rsidRDefault="00A325CA" w:rsidP="00C46001">
      <w:pPr>
        <w:pStyle w:val="a"/>
      </w:pPr>
      <w:bookmarkStart w:id="165" w:name="_Toc417613812"/>
      <w:bookmarkStart w:id="166" w:name="_Toc424876502"/>
      <w:bookmarkStart w:id="167" w:name="_Toc458140193"/>
      <w:r>
        <w:rPr>
          <w:rFonts w:hint="cs"/>
          <w:rtl/>
        </w:rPr>
        <w:lastRenderedPageBreak/>
        <w:t>פשוטו של מקרא</w:t>
      </w:r>
      <w:bookmarkEnd w:id="165"/>
      <w:bookmarkEnd w:id="166"/>
      <w:bookmarkEnd w:id="167"/>
    </w:p>
    <w:p w:rsidR="00453FD6" w:rsidRPr="006B70B8" w:rsidRDefault="000F2DD1" w:rsidP="006B70B8">
      <w:pPr>
        <w:pStyle w:val="a0"/>
        <w:spacing w:after="120"/>
        <w:rPr>
          <w:rFonts w:ascii="FbFRealBelet Bold" w:hAnsi="FbFRealBelet Bold" w:cs="FbFRealBelet Bold"/>
          <w:rtl/>
        </w:rPr>
      </w:pPr>
      <w:bookmarkStart w:id="168" w:name="_Toc458140194"/>
      <w:r w:rsidRPr="006B70B8">
        <w:rPr>
          <w:rFonts w:ascii="FbFRealBelet Bold" w:eastAsia="Calibri" w:hAnsi="FbFRealBelet Bold" w:cs="FbFRealBelet Bold"/>
          <w:rtl/>
        </w:rPr>
        <w:t>סדר המשנה</w:t>
      </w:r>
      <w:r w:rsidR="00512B33" w:rsidRPr="006B70B8">
        <w:rPr>
          <w:rStyle w:val="FootnoteReference"/>
          <w:rFonts w:ascii="FbFRealBelet Bold" w:hAnsi="FbFRealBelet Bold" w:cs="FbFRealBelet Bold"/>
          <w:sz w:val="32"/>
          <w:szCs w:val="32"/>
          <w:vertAlign w:val="baseline"/>
        </w:rPr>
        <w:footnoteReference w:customMarkFollows="1" w:id="28"/>
        <w:t>*</w:t>
      </w:r>
      <w:bookmarkEnd w:id="168"/>
    </w:p>
    <w:p w:rsidR="00453FD6" w:rsidRPr="00670F63" w:rsidRDefault="00332596" w:rsidP="00670F63">
      <w:pPr>
        <w:pStyle w:val="a1"/>
      </w:pPr>
      <w:bookmarkStart w:id="169" w:name="_Toc458140195"/>
      <w:r w:rsidRPr="00670F63">
        <w:rPr>
          <w:rtl/>
        </w:rPr>
        <w:t>הרב אליהו נתן הכהן סילבערבערג</w:t>
      </w:r>
      <w:bookmarkEnd w:id="169"/>
    </w:p>
    <w:p w:rsidR="00453FD6" w:rsidRPr="00FB2BCD" w:rsidRDefault="00332596" w:rsidP="000F2DD1">
      <w:pPr>
        <w:rPr>
          <w:rFonts w:ascii="FbFrankReal" w:hAnsi="FbFrankReal" w:cs="FbFrankReal"/>
          <w:sz w:val="24"/>
          <w:szCs w:val="24"/>
          <w:rtl/>
        </w:rPr>
      </w:pPr>
      <w:r w:rsidRPr="000F2DD1">
        <w:rPr>
          <w:rFonts w:ascii="FbFrankReal" w:hAnsi="FbFrankReal" w:cs="FbFrankReal" w:hint="cs"/>
          <w:sz w:val="24"/>
          <w:szCs w:val="24"/>
          <w:rtl/>
        </w:rPr>
        <w:t>ראש מתיבתא ליובאוויטש ד'שיקאגא</w:t>
      </w:r>
    </w:p>
    <w:p w:rsidR="000F2DD1" w:rsidRPr="000F2DD1" w:rsidRDefault="000F2DD1" w:rsidP="000F2DD1">
      <w:pPr>
        <w:pStyle w:val="a3"/>
        <w:rPr>
          <w:rtl/>
        </w:rPr>
      </w:pPr>
      <w:r w:rsidRPr="000F2DD1">
        <w:rPr>
          <w:rFonts w:hint="cs"/>
          <w:b/>
          <w:bCs/>
          <w:rtl/>
        </w:rPr>
        <w:t>א</w:t>
      </w:r>
      <w:r w:rsidRPr="000F2DD1">
        <w:rPr>
          <w:rFonts w:hint="cs"/>
          <w:rtl/>
        </w:rPr>
        <w:t>. בסוף פרשת כי תשא, אחרי שירד משה רבינו מן ההר עם לוחות השניות, מסופר בתורה (</w:t>
      </w:r>
      <w:r w:rsidRPr="000F2DD1">
        <w:rPr>
          <w:rtl/>
        </w:rPr>
        <w:t>לד</w:t>
      </w:r>
      <w:r w:rsidRPr="000F2DD1">
        <w:rPr>
          <w:rFonts w:hint="cs"/>
          <w:rtl/>
        </w:rPr>
        <w:t>,</w:t>
      </w:r>
      <w:r w:rsidRPr="000F2DD1">
        <w:rPr>
          <w:rtl/>
        </w:rPr>
        <w:t xml:space="preserve"> ל</w:t>
      </w:r>
      <w:r w:rsidRPr="000F2DD1">
        <w:rPr>
          <w:rFonts w:hint="cs"/>
          <w:rtl/>
        </w:rPr>
        <w:t>): "</w:t>
      </w:r>
      <w:r w:rsidRPr="000F2DD1">
        <w:rPr>
          <w:rtl/>
        </w:rPr>
        <w:t>וירא אהרן וכל בני ישראל את משה והנה קרן עור פניו וייראו מגשת אליו</w:t>
      </w:r>
      <w:r w:rsidRPr="000F2DD1">
        <w:rPr>
          <w:rFonts w:hint="cs"/>
          <w:rtl/>
        </w:rPr>
        <w:t>". ובפסוק לא: "</w:t>
      </w:r>
      <w:r w:rsidRPr="000F2DD1">
        <w:rPr>
          <w:rtl/>
        </w:rPr>
        <w:t>ויקרא אלהם משה וישבו אליו אהרן וכל הנשאים בעדה וידבר משה אלהם</w:t>
      </w:r>
      <w:r w:rsidRPr="000F2DD1">
        <w:rPr>
          <w:rFonts w:hint="cs"/>
          <w:rtl/>
        </w:rPr>
        <w:t>".</w:t>
      </w:r>
      <w:r w:rsidRPr="000F2DD1">
        <w:rPr>
          <w:rtl/>
        </w:rPr>
        <w:t xml:space="preserve"> </w:t>
      </w:r>
      <w:r w:rsidRPr="000F2DD1">
        <w:rPr>
          <w:rFonts w:hint="cs"/>
          <w:rtl/>
        </w:rPr>
        <w:t>וב</w:t>
      </w:r>
      <w:r w:rsidRPr="000F2DD1">
        <w:rPr>
          <w:rtl/>
        </w:rPr>
        <w:t>פסוק לב</w:t>
      </w:r>
      <w:r w:rsidRPr="000F2DD1">
        <w:rPr>
          <w:rFonts w:hint="cs"/>
          <w:rtl/>
        </w:rPr>
        <w:t>: "</w:t>
      </w:r>
      <w:r w:rsidRPr="000F2DD1">
        <w:rPr>
          <w:rtl/>
        </w:rPr>
        <w:t xml:space="preserve">ואחרי כן נגשו כל בני ישראל ויצום את כל אשר דבר </w:t>
      </w:r>
      <w:r w:rsidRPr="000F2DD1">
        <w:rPr>
          <w:rFonts w:hint="cs"/>
          <w:rtl/>
        </w:rPr>
        <w:t>ה'</w:t>
      </w:r>
      <w:r w:rsidRPr="000F2DD1">
        <w:rPr>
          <w:rtl/>
        </w:rPr>
        <w:t xml:space="preserve"> אתו בהר סיני</w:t>
      </w:r>
      <w:r w:rsidRPr="000F2DD1">
        <w:rPr>
          <w:rFonts w:hint="cs"/>
          <w:rtl/>
        </w:rPr>
        <w:t>".</w:t>
      </w:r>
      <w:r w:rsidRPr="000F2DD1">
        <w:rPr>
          <w:rtl/>
        </w:rPr>
        <w:t xml:space="preserve"> </w:t>
      </w:r>
    </w:p>
    <w:p w:rsidR="000F2DD1" w:rsidRPr="000F2DD1" w:rsidRDefault="000F2DD1" w:rsidP="000F2DD1">
      <w:pPr>
        <w:pStyle w:val="a3"/>
        <w:rPr>
          <w:rtl/>
        </w:rPr>
      </w:pPr>
      <w:r w:rsidRPr="000F2DD1">
        <w:rPr>
          <w:rFonts w:hint="cs"/>
          <w:rtl/>
        </w:rPr>
        <w:t>ועל פסוק זה (האחרון) מפרש רש"י: "</w:t>
      </w:r>
      <w:r w:rsidRPr="000F2DD1">
        <w:rPr>
          <w:rtl/>
        </w:rPr>
        <w:t>ואחרי כן נגשו - אחר שלמד לזקנים, חוזר ומלמד הפרשה או ההלכה לישראל. תנו רבנן כיצד סדר המשנה, משה היה לומד מפי הגבורה</w:t>
      </w:r>
      <w:r w:rsidRPr="000F2DD1">
        <w:rPr>
          <w:rFonts w:hint="cs"/>
          <w:rtl/>
        </w:rPr>
        <w:t>.</w:t>
      </w:r>
      <w:r w:rsidRPr="000F2DD1">
        <w:rPr>
          <w:rtl/>
        </w:rPr>
        <w:t xml:space="preserve"> נכנס אהרן שנה לו משה פרקו, נסתלק אהרן וישב לו לשמאל משה</w:t>
      </w:r>
      <w:r w:rsidRPr="000F2DD1">
        <w:rPr>
          <w:rFonts w:hint="cs"/>
          <w:rtl/>
        </w:rPr>
        <w:t>.</w:t>
      </w:r>
      <w:r w:rsidRPr="000F2DD1">
        <w:rPr>
          <w:rtl/>
        </w:rPr>
        <w:t xml:space="preserve"> נכנסו בניו, שנה להם משה פרקם, נסתלקו הם, ישב אלעזר לימין משה ואיתמר לשמאל אהרן</w:t>
      </w:r>
      <w:r w:rsidRPr="000F2DD1">
        <w:rPr>
          <w:rFonts w:hint="cs"/>
          <w:rtl/>
        </w:rPr>
        <w:t>.</w:t>
      </w:r>
      <w:r w:rsidRPr="000F2DD1">
        <w:rPr>
          <w:rtl/>
        </w:rPr>
        <w:t xml:space="preserve"> נכנסו זקנים, שנה להם משה פרקם, נסתלקו זקנים ישבו לצדדין</w:t>
      </w:r>
      <w:r w:rsidRPr="000F2DD1">
        <w:rPr>
          <w:rFonts w:hint="cs"/>
          <w:rtl/>
        </w:rPr>
        <w:t>.</w:t>
      </w:r>
      <w:r w:rsidRPr="000F2DD1">
        <w:rPr>
          <w:rtl/>
        </w:rPr>
        <w:t xml:space="preserve"> נכנסו כל העם שנה להם משה פרקם, נמצא ביד כל העם אחד, ביד הזקנים שנים, ביד בני אהרן שלשה, ביד אהרן ארבעה וכו' כדאיתא בעירובין (נד ב)</w:t>
      </w:r>
      <w:r w:rsidRPr="000F2DD1">
        <w:rPr>
          <w:rFonts w:hint="cs"/>
          <w:rtl/>
        </w:rPr>
        <w:t>".</w:t>
      </w:r>
    </w:p>
    <w:p w:rsidR="000F2DD1" w:rsidRPr="000F2DD1" w:rsidRDefault="000F2DD1" w:rsidP="000F2DD1">
      <w:pPr>
        <w:pStyle w:val="a3"/>
        <w:rPr>
          <w:rtl/>
        </w:rPr>
      </w:pPr>
      <w:r w:rsidRPr="000F2DD1">
        <w:rPr>
          <w:rFonts w:hint="cs"/>
          <w:rtl/>
        </w:rPr>
        <w:t xml:space="preserve">וצלה"ב: א) מה הי' קשה לרש"י בפסוקים אלו, אשר משום זה הביא כל דברי הגמרא הללו של 'כיצד סדר משנה'? </w:t>
      </w:r>
    </w:p>
    <w:p w:rsidR="000F2DD1" w:rsidRPr="000F2DD1" w:rsidRDefault="000F2DD1" w:rsidP="000F2DD1">
      <w:pPr>
        <w:pStyle w:val="a3"/>
        <w:rPr>
          <w:rtl/>
        </w:rPr>
      </w:pPr>
      <w:r w:rsidRPr="000F2DD1">
        <w:rPr>
          <w:rFonts w:hint="cs"/>
          <w:rtl/>
        </w:rPr>
        <w:t xml:space="preserve">ב) יתירה מזו: היכן מקור לכ"ז בפשוטו של מקרא? הרי אדרבא, מפשטות פסוקים אלו מבואר שהי' רק שני חילוקים; תחלה דיבר משה עם אהרן והנשיאים (ביחד </w:t>
      </w:r>
      <w:r w:rsidRPr="000F2DD1">
        <w:rPr>
          <w:rtl/>
        </w:rPr>
        <w:t>–</w:t>
      </w:r>
      <w:r w:rsidRPr="000F2DD1">
        <w:rPr>
          <w:rFonts w:hint="cs"/>
          <w:rtl/>
        </w:rPr>
        <w:t xml:space="preserve"> לכאורה), ואח"כ לשאר בנ"י, אז מדוע פירש בפשש"מ שהיו כל חילוקים אלו (אהרן, בניו, זקנים, ושאר בנ"י)!?</w:t>
      </w:r>
    </w:p>
    <w:p w:rsidR="000F2DD1" w:rsidRPr="000F2DD1" w:rsidRDefault="000F2DD1" w:rsidP="000F2DD1">
      <w:pPr>
        <w:pStyle w:val="a3"/>
        <w:rPr>
          <w:rtl/>
        </w:rPr>
      </w:pPr>
      <w:r w:rsidRPr="000F2DD1">
        <w:rPr>
          <w:rFonts w:hint="cs"/>
          <w:rtl/>
        </w:rPr>
        <w:t>(יעויין במהרש"א על הסוגיא בעירובין שם</w:t>
      </w:r>
      <w:r w:rsidR="00D54C2B">
        <w:rPr>
          <w:rFonts w:hint="cs"/>
          <w:rtl/>
        </w:rPr>
        <w:t xml:space="preserve"> </w:t>
      </w:r>
      <w:r w:rsidRPr="000F2DD1">
        <w:rPr>
          <w:rFonts w:hint="cs"/>
          <w:rtl/>
        </w:rPr>
        <w:t>(בח"א) מש"כ "נראה</w:t>
      </w:r>
      <w:r w:rsidRPr="000F2DD1">
        <w:rPr>
          <w:rtl/>
        </w:rPr>
        <w:t xml:space="preserve"> </w:t>
      </w:r>
      <w:r w:rsidRPr="000F2DD1">
        <w:rPr>
          <w:rFonts w:hint="cs"/>
          <w:rtl/>
        </w:rPr>
        <w:t>שסמכו</w:t>
      </w:r>
      <w:r w:rsidRPr="000F2DD1">
        <w:rPr>
          <w:rtl/>
        </w:rPr>
        <w:t xml:space="preserve"> </w:t>
      </w:r>
      <w:r w:rsidRPr="000F2DD1">
        <w:rPr>
          <w:rFonts w:hint="cs"/>
          <w:rtl/>
        </w:rPr>
        <w:t>דבריהם</w:t>
      </w:r>
      <w:r w:rsidRPr="000F2DD1">
        <w:rPr>
          <w:rtl/>
        </w:rPr>
        <w:t xml:space="preserve"> </w:t>
      </w:r>
      <w:r w:rsidRPr="000F2DD1">
        <w:rPr>
          <w:rFonts w:hint="cs"/>
          <w:rtl/>
        </w:rPr>
        <w:t>אקרא</w:t>
      </w:r>
      <w:r w:rsidRPr="000F2DD1">
        <w:rPr>
          <w:rtl/>
        </w:rPr>
        <w:t xml:space="preserve"> </w:t>
      </w:r>
      <w:r w:rsidRPr="000F2DD1">
        <w:rPr>
          <w:rFonts w:hint="cs"/>
          <w:rtl/>
        </w:rPr>
        <w:t>דפרשת</w:t>
      </w:r>
      <w:r w:rsidRPr="000F2DD1">
        <w:rPr>
          <w:rtl/>
        </w:rPr>
        <w:t xml:space="preserve"> </w:t>
      </w:r>
      <w:r w:rsidRPr="000F2DD1">
        <w:rPr>
          <w:rFonts w:hint="cs"/>
          <w:rtl/>
        </w:rPr>
        <w:t>משפטים</w:t>
      </w:r>
      <w:r w:rsidRPr="000F2DD1">
        <w:rPr>
          <w:rtl/>
        </w:rPr>
        <w:t xml:space="preserve"> </w:t>
      </w:r>
      <w:r w:rsidRPr="000F2DD1">
        <w:rPr>
          <w:rFonts w:hint="cs"/>
          <w:rtl/>
        </w:rPr>
        <w:t>ויעל</w:t>
      </w:r>
      <w:r w:rsidRPr="000F2DD1">
        <w:rPr>
          <w:rtl/>
        </w:rPr>
        <w:t xml:space="preserve"> </w:t>
      </w:r>
      <w:r w:rsidRPr="000F2DD1">
        <w:rPr>
          <w:rFonts w:hint="cs"/>
          <w:rtl/>
        </w:rPr>
        <w:t>משה</w:t>
      </w:r>
      <w:r w:rsidRPr="000F2DD1">
        <w:rPr>
          <w:rtl/>
        </w:rPr>
        <w:t xml:space="preserve"> </w:t>
      </w:r>
      <w:r w:rsidRPr="000F2DD1">
        <w:rPr>
          <w:rFonts w:hint="cs"/>
          <w:rtl/>
        </w:rPr>
        <w:t>ואהרן</w:t>
      </w:r>
      <w:r w:rsidRPr="000F2DD1">
        <w:rPr>
          <w:rtl/>
        </w:rPr>
        <w:t xml:space="preserve"> </w:t>
      </w:r>
      <w:r w:rsidRPr="000F2DD1">
        <w:rPr>
          <w:rFonts w:hint="cs"/>
          <w:rtl/>
        </w:rPr>
        <w:t>נדב</w:t>
      </w:r>
      <w:r w:rsidRPr="000F2DD1">
        <w:rPr>
          <w:rtl/>
        </w:rPr>
        <w:t xml:space="preserve"> </w:t>
      </w:r>
      <w:r w:rsidRPr="000F2DD1">
        <w:rPr>
          <w:rFonts w:hint="cs"/>
          <w:rtl/>
        </w:rPr>
        <w:t>ואביהוא</w:t>
      </w:r>
      <w:r w:rsidRPr="000F2DD1">
        <w:rPr>
          <w:rtl/>
        </w:rPr>
        <w:t xml:space="preserve"> </w:t>
      </w:r>
      <w:r w:rsidRPr="000F2DD1">
        <w:rPr>
          <w:rFonts w:hint="cs"/>
          <w:rtl/>
        </w:rPr>
        <w:t>ושבעים</w:t>
      </w:r>
      <w:r w:rsidRPr="000F2DD1">
        <w:rPr>
          <w:rtl/>
        </w:rPr>
        <w:t xml:space="preserve"> </w:t>
      </w:r>
      <w:r w:rsidRPr="000F2DD1">
        <w:rPr>
          <w:rFonts w:hint="cs"/>
          <w:rtl/>
        </w:rPr>
        <w:t>מזקני</w:t>
      </w:r>
      <w:r w:rsidRPr="000F2DD1">
        <w:rPr>
          <w:rtl/>
        </w:rPr>
        <w:t xml:space="preserve"> </w:t>
      </w:r>
      <w:r w:rsidRPr="000F2DD1">
        <w:rPr>
          <w:rFonts w:hint="cs"/>
          <w:rtl/>
        </w:rPr>
        <w:t>ישראל,</w:t>
      </w:r>
      <w:r w:rsidRPr="000F2DD1">
        <w:rPr>
          <w:rtl/>
        </w:rPr>
        <w:t xml:space="preserve"> </w:t>
      </w:r>
      <w:r w:rsidRPr="000F2DD1">
        <w:rPr>
          <w:rFonts w:hint="cs"/>
          <w:rtl/>
        </w:rPr>
        <w:t>כסדרן</w:t>
      </w:r>
      <w:r w:rsidRPr="000F2DD1">
        <w:rPr>
          <w:rtl/>
        </w:rPr>
        <w:t xml:space="preserve"> </w:t>
      </w:r>
      <w:r w:rsidRPr="000F2DD1">
        <w:rPr>
          <w:rFonts w:hint="cs"/>
          <w:rtl/>
        </w:rPr>
        <w:lastRenderedPageBreak/>
        <w:t>בקרא</w:t>
      </w:r>
      <w:r w:rsidRPr="000F2DD1">
        <w:rPr>
          <w:rtl/>
        </w:rPr>
        <w:t xml:space="preserve"> </w:t>
      </w:r>
      <w:r w:rsidRPr="000F2DD1">
        <w:rPr>
          <w:rFonts w:hint="cs"/>
          <w:rtl/>
        </w:rPr>
        <w:t>כך</w:t>
      </w:r>
      <w:r w:rsidRPr="000F2DD1">
        <w:rPr>
          <w:rtl/>
        </w:rPr>
        <w:t xml:space="preserve"> </w:t>
      </w:r>
      <w:r w:rsidRPr="000F2DD1">
        <w:rPr>
          <w:rFonts w:hint="cs"/>
          <w:rtl/>
        </w:rPr>
        <w:t>סדר</w:t>
      </w:r>
      <w:r w:rsidRPr="000F2DD1">
        <w:rPr>
          <w:rtl/>
        </w:rPr>
        <w:t xml:space="preserve"> </w:t>
      </w:r>
      <w:r w:rsidRPr="000F2DD1">
        <w:rPr>
          <w:rFonts w:hint="cs"/>
          <w:rtl/>
        </w:rPr>
        <w:t>למודן,</w:t>
      </w:r>
      <w:r w:rsidRPr="000F2DD1">
        <w:rPr>
          <w:rtl/>
        </w:rPr>
        <w:t xml:space="preserve"> </w:t>
      </w:r>
      <w:r w:rsidRPr="000F2DD1">
        <w:rPr>
          <w:rFonts w:hint="cs"/>
          <w:rtl/>
        </w:rPr>
        <w:t>וכל</w:t>
      </w:r>
      <w:r w:rsidRPr="000F2DD1">
        <w:rPr>
          <w:rtl/>
        </w:rPr>
        <w:t xml:space="preserve"> </w:t>
      </w:r>
      <w:r w:rsidRPr="000F2DD1">
        <w:rPr>
          <w:rFonts w:hint="cs"/>
          <w:rtl/>
        </w:rPr>
        <w:t>המוקדם</w:t>
      </w:r>
      <w:r w:rsidRPr="000F2DD1">
        <w:rPr>
          <w:rtl/>
        </w:rPr>
        <w:t xml:space="preserve"> </w:t>
      </w:r>
      <w:r w:rsidRPr="000F2DD1">
        <w:rPr>
          <w:rFonts w:hint="cs"/>
          <w:rtl/>
        </w:rPr>
        <w:t>בפסוק</w:t>
      </w:r>
      <w:r w:rsidRPr="000F2DD1">
        <w:rPr>
          <w:rtl/>
        </w:rPr>
        <w:t xml:space="preserve"> </w:t>
      </w:r>
      <w:r w:rsidRPr="000F2DD1">
        <w:rPr>
          <w:rFonts w:hint="cs"/>
          <w:rtl/>
        </w:rPr>
        <w:t>נכנס</w:t>
      </w:r>
      <w:r w:rsidRPr="000F2DD1">
        <w:rPr>
          <w:rtl/>
        </w:rPr>
        <w:t xml:space="preserve"> </w:t>
      </w:r>
      <w:r w:rsidRPr="000F2DD1">
        <w:rPr>
          <w:rFonts w:hint="cs"/>
          <w:rtl/>
        </w:rPr>
        <w:t>בתחלה .</w:t>
      </w:r>
      <w:r w:rsidR="000D6CAB">
        <w:rPr>
          <w:rFonts w:hint="cs"/>
          <w:rtl/>
        </w:rPr>
        <w:t xml:space="preserve"> </w:t>
      </w:r>
      <w:r w:rsidRPr="000F2DD1">
        <w:rPr>
          <w:rFonts w:hint="cs"/>
          <w:rtl/>
        </w:rPr>
        <w:t>.</w:t>
      </w:r>
      <w:r w:rsidR="000D6CAB">
        <w:rPr>
          <w:rFonts w:hint="cs"/>
          <w:rtl/>
        </w:rPr>
        <w:t xml:space="preserve"> </w:t>
      </w:r>
      <w:r w:rsidRPr="000F2DD1">
        <w:rPr>
          <w:rFonts w:hint="cs"/>
          <w:rtl/>
        </w:rPr>
        <w:t>", אמנם עצ"ע אם זה הוה מקור לזה בפשש"מ, ובפרט שאינו מתאים לכאורה עם פשטות פסוקים אלו כנ"ל!?)</w:t>
      </w:r>
    </w:p>
    <w:p w:rsidR="000F2DD1" w:rsidRPr="000F2DD1" w:rsidRDefault="000F2DD1" w:rsidP="000F2DD1">
      <w:pPr>
        <w:pStyle w:val="a3"/>
        <w:rPr>
          <w:rtl/>
        </w:rPr>
      </w:pPr>
      <w:r w:rsidRPr="000F2DD1">
        <w:rPr>
          <w:rFonts w:hint="cs"/>
          <w:rtl/>
        </w:rPr>
        <w:t>ג) גם תמוה הקדמת רש"י "תנו רבנן", וכי זו דרכו של רש"י בהביאו פירוש מגמרא!?</w:t>
      </w:r>
    </w:p>
    <w:p w:rsidR="000F2DD1" w:rsidRPr="000F2DD1" w:rsidRDefault="000F2DD1" w:rsidP="000F2DD1">
      <w:pPr>
        <w:pStyle w:val="a3"/>
        <w:rPr>
          <w:rtl/>
        </w:rPr>
      </w:pPr>
      <w:r w:rsidRPr="000F2DD1">
        <w:rPr>
          <w:rFonts w:hint="cs"/>
          <w:rtl/>
        </w:rPr>
        <w:t>ד) ועד"ז סיומו "כדאיתא בעירובין", וכי דרכו של רש"י לציין המסכת שממנו לוקח פירושו!?</w:t>
      </w:r>
    </w:p>
    <w:p w:rsidR="000F2DD1" w:rsidRPr="000F2DD1" w:rsidRDefault="000F2DD1" w:rsidP="000F2DD1">
      <w:pPr>
        <w:pStyle w:val="a3"/>
        <w:rPr>
          <w:rtl/>
        </w:rPr>
      </w:pPr>
      <w:r w:rsidRPr="000F2DD1">
        <w:rPr>
          <w:rFonts w:hint="cs"/>
          <w:rtl/>
        </w:rPr>
        <w:t>ה) וגם אריכות דברי רש"י בכל הפרטים ופרטי פרטים, עד לפרט זה של איפה ישבו כל אחד אחרי ששמעו התורה ממשה רבינו (וה'חשבון' למסקנא, כמה פעמים שמעו כל אחד מהם הדברי תורה ממשה רבינו), דלמאי נפק"מ כ"ז בפשש"מ!?</w:t>
      </w:r>
    </w:p>
    <w:p w:rsidR="000F2DD1" w:rsidRPr="000F2DD1" w:rsidRDefault="000F2DD1" w:rsidP="000F2DD1">
      <w:pPr>
        <w:pStyle w:val="a3"/>
        <w:rPr>
          <w:rtl/>
        </w:rPr>
      </w:pPr>
      <w:r w:rsidRPr="000F2DD1">
        <w:rPr>
          <w:rFonts w:hint="cs"/>
          <w:b/>
          <w:bCs/>
          <w:rtl/>
        </w:rPr>
        <w:t>ב</w:t>
      </w:r>
      <w:r w:rsidRPr="000F2DD1">
        <w:rPr>
          <w:rFonts w:hint="cs"/>
          <w:rtl/>
        </w:rPr>
        <w:t>. והנה בגמרא עירובין שם ממשיך: "נסתלק</w:t>
      </w:r>
      <w:r w:rsidRPr="000F2DD1">
        <w:rPr>
          <w:rtl/>
        </w:rPr>
        <w:t xml:space="preserve"> </w:t>
      </w:r>
      <w:r w:rsidRPr="000F2DD1">
        <w:rPr>
          <w:rFonts w:hint="cs"/>
          <w:rtl/>
        </w:rPr>
        <w:t>משה</w:t>
      </w:r>
      <w:r w:rsidRPr="000F2DD1">
        <w:rPr>
          <w:rtl/>
        </w:rPr>
        <w:t xml:space="preserve"> </w:t>
      </w:r>
      <w:r w:rsidRPr="000F2DD1">
        <w:rPr>
          <w:rFonts w:hint="cs"/>
          <w:rtl/>
        </w:rPr>
        <w:t>ושנה</w:t>
      </w:r>
      <w:r w:rsidRPr="000F2DD1">
        <w:rPr>
          <w:rtl/>
        </w:rPr>
        <w:t xml:space="preserve"> </w:t>
      </w:r>
      <w:r w:rsidRPr="000F2DD1">
        <w:rPr>
          <w:rFonts w:hint="cs"/>
          <w:rtl/>
        </w:rPr>
        <w:t>להן</w:t>
      </w:r>
      <w:r w:rsidRPr="000F2DD1">
        <w:rPr>
          <w:rtl/>
        </w:rPr>
        <w:t xml:space="preserve"> </w:t>
      </w:r>
      <w:r w:rsidRPr="000F2DD1">
        <w:rPr>
          <w:rFonts w:hint="cs"/>
          <w:rtl/>
        </w:rPr>
        <w:t>אהרן</w:t>
      </w:r>
      <w:r w:rsidRPr="000F2DD1">
        <w:rPr>
          <w:rtl/>
        </w:rPr>
        <w:t xml:space="preserve"> </w:t>
      </w:r>
      <w:r w:rsidRPr="000F2DD1">
        <w:rPr>
          <w:rFonts w:hint="cs"/>
          <w:rtl/>
        </w:rPr>
        <w:t>פירקו</w:t>
      </w:r>
      <w:r w:rsidRPr="000F2DD1">
        <w:rPr>
          <w:rtl/>
        </w:rPr>
        <w:t xml:space="preserve">. </w:t>
      </w:r>
      <w:r w:rsidRPr="000F2DD1">
        <w:rPr>
          <w:rFonts w:hint="cs"/>
          <w:rtl/>
        </w:rPr>
        <w:t>נסתלק</w:t>
      </w:r>
      <w:r w:rsidRPr="000F2DD1">
        <w:rPr>
          <w:rtl/>
        </w:rPr>
        <w:t xml:space="preserve"> </w:t>
      </w:r>
      <w:r w:rsidRPr="000F2DD1">
        <w:rPr>
          <w:rFonts w:hint="cs"/>
          <w:rtl/>
        </w:rPr>
        <w:t>אהרן</w:t>
      </w:r>
      <w:r w:rsidRPr="000F2DD1">
        <w:rPr>
          <w:rtl/>
        </w:rPr>
        <w:t xml:space="preserve"> </w:t>
      </w:r>
      <w:r w:rsidRPr="000F2DD1">
        <w:rPr>
          <w:rFonts w:hint="cs"/>
          <w:rtl/>
        </w:rPr>
        <w:t>שנו</w:t>
      </w:r>
      <w:r w:rsidRPr="000F2DD1">
        <w:rPr>
          <w:rtl/>
        </w:rPr>
        <w:t xml:space="preserve"> </w:t>
      </w:r>
      <w:r w:rsidRPr="000F2DD1">
        <w:rPr>
          <w:rFonts w:hint="cs"/>
          <w:rtl/>
        </w:rPr>
        <w:t>להן</w:t>
      </w:r>
      <w:r w:rsidRPr="000F2DD1">
        <w:rPr>
          <w:rtl/>
        </w:rPr>
        <w:t xml:space="preserve"> </w:t>
      </w:r>
      <w:r w:rsidRPr="000F2DD1">
        <w:rPr>
          <w:rFonts w:hint="cs"/>
          <w:rtl/>
        </w:rPr>
        <w:t>בניו</w:t>
      </w:r>
      <w:r w:rsidRPr="000F2DD1">
        <w:rPr>
          <w:rtl/>
        </w:rPr>
        <w:t xml:space="preserve"> </w:t>
      </w:r>
      <w:r w:rsidRPr="000F2DD1">
        <w:rPr>
          <w:rFonts w:hint="cs"/>
          <w:rtl/>
        </w:rPr>
        <w:t>פירקן</w:t>
      </w:r>
      <w:r w:rsidRPr="000F2DD1">
        <w:rPr>
          <w:rtl/>
        </w:rPr>
        <w:t xml:space="preserve">. </w:t>
      </w:r>
      <w:r w:rsidRPr="000F2DD1">
        <w:rPr>
          <w:rFonts w:hint="cs"/>
          <w:rtl/>
        </w:rPr>
        <w:t>נסתלקו</w:t>
      </w:r>
      <w:r w:rsidRPr="000F2DD1">
        <w:rPr>
          <w:rtl/>
        </w:rPr>
        <w:t xml:space="preserve"> </w:t>
      </w:r>
      <w:r w:rsidRPr="000F2DD1">
        <w:rPr>
          <w:rFonts w:hint="cs"/>
          <w:rtl/>
        </w:rPr>
        <w:t>בניו</w:t>
      </w:r>
      <w:r w:rsidRPr="000F2DD1">
        <w:rPr>
          <w:rtl/>
        </w:rPr>
        <w:t xml:space="preserve">, </w:t>
      </w:r>
      <w:r w:rsidRPr="000F2DD1">
        <w:rPr>
          <w:rFonts w:hint="cs"/>
          <w:rtl/>
        </w:rPr>
        <w:t>שנו</w:t>
      </w:r>
      <w:r w:rsidRPr="000F2DD1">
        <w:rPr>
          <w:rtl/>
        </w:rPr>
        <w:t xml:space="preserve"> </w:t>
      </w:r>
      <w:r w:rsidRPr="000F2DD1">
        <w:rPr>
          <w:rFonts w:hint="cs"/>
          <w:rtl/>
        </w:rPr>
        <w:t>להן</w:t>
      </w:r>
      <w:r w:rsidRPr="000F2DD1">
        <w:rPr>
          <w:rtl/>
        </w:rPr>
        <w:t xml:space="preserve"> </w:t>
      </w:r>
      <w:r w:rsidRPr="000F2DD1">
        <w:rPr>
          <w:rFonts w:hint="cs"/>
          <w:rtl/>
        </w:rPr>
        <w:t>זקנים</w:t>
      </w:r>
      <w:r w:rsidRPr="000F2DD1">
        <w:rPr>
          <w:rtl/>
        </w:rPr>
        <w:t xml:space="preserve"> </w:t>
      </w:r>
      <w:r w:rsidRPr="000F2DD1">
        <w:rPr>
          <w:rFonts w:hint="cs"/>
          <w:rtl/>
        </w:rPr>
        <w:t>פירקן</w:t>
      </w:r>
      <w:r w:rsidRPr="000F2DD1">
        <w:rPr>
          <w:rtl/>
        </w:rPr>
        <w:t xml:space="preserve">. </w:t>
      </w:r>
      <w:r w:rsidRPr="000F2DD1">
        <w:rPr>
          <w:rFonts w:hint="cs"/>
          <w:rtl/>
        </w:rPr>
        <w:t>נמצא</w:t>
      </w:r>
      <w:r w:rsidRPr="000F2DD1">
        <w:rPr>
          <w:rtl/>
        </w:rPr>
        <w:t xml:space="preserve"> </w:t>
      </w:r>
      <w:r w:rsidRPr="000F2DD1">
        <w:rPr>
          <w:rFonts w:hint="cs"/>
          <w:rtl/>
        </w:rPr>
        <w:t>ביד</w:t>
      </w:r>
      <w:r w:rsidRPr="000F2DD1">
        <w:rPr>
          <w:rtl/>
        </w:rPr>
        <w:t xml:space="preserve"> </w:t>
      </w:r>
      <w:r w:rsidRPr="000F2DD1">
        <w:rPr>
          <w:rFonts w:hint="cs"/>
          <w:rtl/>
        </w:rPr>
        <w:t>הכל</w:t>
      </w:r>
      <w:r w:rsidRPr="000F2DD1">
        <w:rPr>
          <w:rtl/>
        </w:rPr>
        <w:t xml:space="preserve"> </w:t>
      </w:r>
      <w:r w:rsidRPr="000F2DD1">
        <w:rPr>
          <w:rFonts w:hint="cs"/>
          <w:rtl/>
        </w:rPr>
        <w:t>ארבעה</w:t>
      </w:r>
      <w:r w:rsidRPr="000F2DD1">
        <w:rPr>
          <w:rtl/>
        </w:rPr>
        <w:t xml:space="preserve">. </w:t>
      </w:r>
      <w:r w:rsidRPr="000F2DD1">
        <w:rPr>
          <w:rFonts w:hint="cs"/>
          <w:rtl/>
        </w:rPr>
        <w:t>מכאן</w:t>
      </w:r>
      <w:r w:rsidRPr="000F2DD1">
        <w:rPr>
          <w:rtl/>
        </w:rPr>
        <w:t xml:space="preserve"> </w:t>
      </w:r>
      <w:r w:rsidRPr="000F2DD1">
        <w:rPr>
          <w:rFonts w:hint="cs"/>
          <w:rtl/>
        </w:rPr>
        <w:t>אמר</w:t>
      </w:r>
      <w:r w:rsidRPr="000F2DD1">
        <w:rPr>
          <w:rtl/>
        </w:rPr>
        <w:t xml:space="preserve"> </w:t>
      </w:r>
      <w:r w:rsidRPr="000F2DD1">
        <w:rPr>
          <w:rFonts w:hint="cs"/>
          <w:rtl/>
        </w:rPr>
        <w:t>רבי</w:t>
      </w:r>
      <w:r w:rsidRPr="000F2DD1">
        <w:rPr>
          <w:rtl/>
        </w:rPr>
        <w:t xml:space="preserve"> </w:t>
      </w:r>
      <w:r w:rsidRPr="000F2DD1">
        <w:rPr>
          <w:rFonts w:hint="cs"/>
          <w:rtl/>
        </w:rPr>
        <w:t>אליעזר</w:t>
      </w:r>
      <w:r w:rsidRPr="000F2DD1">
        <w:rPr>
          <w:rtl/>
        </w:rPr>
        <w:t xml:space="preserve"> </w:t>
      </w:r>
      <w:r w:rsidRPr="000F2DD1">
        <w:rPr>
          <w:rFonts w:hint="cs"/>
          <w:rtl/>
        </w:rPr>
        <w:t>חייב</w:t>
      </w:r>
      <w:r w:rsidRPr="000F2DD1">
        <w:rPr>
          <w:rtl/>
        </w:rPr>
        <w:t xml:space="preserve"> </w:t>
      </w:r>
      <w:r w:rsidRPr="000F2DD1">
        <w:rPr>
          <w:rFonts w:hint="cs"/>
          <w:rtl/>
        </w:rPr>
        <w:t>אדם</w:t>
      </w:r>
      <w:r w:rsidRPr="000F2DD1">
        <w:rPr>
          <w:rtl/>
        </w:rPr>
        <w:t xml:space="preserve"> </w:t>
      </w:r>
      <w:r w:rsidRPr="000F2DD1">
        <w:rPr>
          <w:rFonts w:hint="cs"/>
          <w:rtl/>
        </w:rPr>
        <w:t>לשנות</w:t>
      </w:r>
      <w:r w:rsidRPr="000F2DD1">
        <w:rPr>
          <w:rtl/>
        </w:rPr>
        <w:t xml:space="preserve"> </w:t>
      </w:r>
      <w:r w:rsidRPr="000F2DD1">
        <w:rPr>
          <w:rFonts w:hint="cs"/>
          <w:rtl/>
        </w:rPr>
        <w:t>לתלמידו</w:t>
      </w:r>
      <w:r w:rsidRPr="000F2DD1">
        <w:rPr>
          <w:rtl/>
        </w:rPr>
        <w:t xml:space="preserve"> </w:t>
      </w:r>
      <w:r w:rsidRPr="000F2DD1">
        <w:rPr>
          <w:rFonts w:hint="cs"/>
          <w:rtl/>
        </w:rPr>
        <w:t>ארבעה</w:t>
      </w:r>
      <w:r w:rsidRPr="000F2DD1">
        <w:rPr>
          <w:rtl/>
        </w:rPr>
        <w:t xml:space="preserve"> </w:t>
      </w:r>
      <w:r w:rsidRPr="000F2DD1">
        <w:rPr>
          <w:rFonts w:hint="cs"/>
          <w:rtl/>
        </w:rPr>
        <w:t>פעמים"</w:t>
      </w:r>
      <w:r w:rsidRPr="000F2DD1">
        <w:rPr>
          <w:rtl/>
        </w:rPr>
        <w:t>.</w:t>
      </w:r>
    </w:p>
    <w:p w:rsidR="000F2DD1" w:rsidRPr="000F2DD1" w:rsidRDefault="000F2DD1" w:rsidP="000F2DD1">
      <w:pPr>
        <w:pStyle w:val="a3"/>
        <w:rPr>
          <w:rtl/>
        </w:rPr>
      </w:pPr>
      <w:r w:rsidRPr="000F2DD1">
        <w:rPr>
          <w:rFonts w:hint="cs"/>
          <w:rtl/>
        </w:rPr>
        <w:t xml:space="preserve">אמנם רש"י אינו מביא ומעתיק כ"ז מהגמרא, וע"כ הוא משום שלא בא בדבריו להעתיק כל דברי הגמרא וכל ה'סדר משנה' (וגם לא </w:t>
      </w:r>
      <w:r w:rsidRPr="000F2DD1">
        <w:rPr>
          <w:rtl/>
        </w:rPr>
        <w:t>–</w:t>
      </w:r>
      <w:r w:rsidRPr="000F2DD1">
        <w:rPr>
          <w:rFonts w:hint="cs"/>
          <w:rtl/>
        </w:rPr>
        <w:t xml:space="preserve"> כנראה </w:t>
      </w:r>
      <w:r w:rsidRPr="000F2DD1">
        <w:rPr>
          <w:rtl/>
        </w:rPr>
        <w:t>–</w:t>
      </w:r>
      <w:r w:rsidRPr="000F2DD1">
        <w:rPr>
          <w:rFonts w:hint="cs"/>
          <w:rtl/>
        </w:rPr>
        <w:t xml:space="preserve"> ללמדנו ההוראה של ר"א ד'חייב</w:t>
      </w:r>
      <w:r w:rsidRPr="000F2DD1">
        <w:rPr>
          <w:rtl/>
        </w:rPr>
        <w:t xml:space="preserve"> </w:t>
      </w:r>
      <w:r w:rsidRPr="000F2DD1">
        <w:rPr>
          <w:rFonts w:hint="cs"/>
          <w:rtl/>
        </w:rPr>
        <w:t>אדם</w:t>
      </w:r>
      <w:r w:rsidRPr="000F2DD1">
        <w:rPr>
          <w:rtl/>
        </w:rPr>
        <w:t xml:space="preserve"> </w:t>
      </w:r>
      <w:r w:rsidRPr="000F2DD1">
        <w:rPr>
          <w:rFonts w:hint="cs"/>
          <w:rtl/>
        </w:rPr>
        <w:t>לשנות</w:t>
      </w:r>
      <w:r w:rsidRPr="000F2DD1">
        <w:rPr>
          <w:rtl/>
        </w:rPr>
        <w:t xml:space="preserve"> </w:t>
      </w:r>
      <w:r w:rsidRPr="000F2DD1">
        <w:rPr>
          <w:rFonts w:hint="cs"/>
          <w:rtl/>
        </w:rPr>
        <w:t>לתלמידו</w:t>
      </w:r>
      <w:r w:rsidRPr="000F2DD1">
        <w:rPr>
          <w:rtl/>
        </w:rPr>
        <w:t xml:space="preserve"> </w:t>
      </w:r>
      <w:r w:rsidRPr="000F2DD1">
        <w:rPr>
          <w:rFonts w:hint="cs"/>
          <w:rtl/>
        </w:rPr>
        <w:t>ארבעה</w:t>
      </w:r>
      <w:r w:rsidRPr="000F2DD1">
        <w:rPr>
          <w:rtl/>
        </w:rPr>
        <w:t xml:space="preserve"> </w:t>
      </w:r>
      <w:r w:rsidRPr="000F2DD1">
        <w:rPr>
          <w:rFonts w:hint="cs"/>
          <w:rtl/>
        </w:rPr>
        <w:t>פעמים'). אשר לפ"ז ניתוסף בחומר הוקשי של כל הדיוקים דלעיל; מדוע צריך לכ"ז, והיכן מקורן בפסוק וכו' כדלעיל.</w:t>
      </w:r>
    </w:p>
    <w:p w:rsidR="000F2DD1" w:rsidRPr="000F2DD1" w:rsidRDefault="000F2DD1" w:rsidP="000F2DD1">
      <w:pPr>
        <w:pStyle w:val="a3"/>
        <w:rPr>
          <w:rtl/>
        </w:rPr>
      </w:pPr>
      <w:r w:rsidRPr="000F2DD1">
        <w:rPr>
          <w:rFonts w:hint="cs"/>
          <w:b/>
          <w:bCs/>
          <w:rtl/>
        </w:rPr>
        <w:t>ג</w:t>
      </w:r>
      <w:r w:rsidRPr="000F2DD1">
        <w:rPr>
          <w:rFonts w:hint="cs"/>
          <w:rtl/>
        </w:rPr>
        <w:t>.</w:t>
      </w:r>
      <w:r w:rsidRPr="000F2DD1">
        <w:rPr>
          <w:rtl/>
        </w:rPr>
        <w:t xml:space="preserve"> </w:t>
      </w:r>
      <w:r w:rsidRPr="000F2DD1">
        <w:rPr>
          <w:rFonts w:hint="cs"/>
          <w:rtl/>
        </w:rPr>
        <w:t>ואולי י"ל שדברי רש"י הללו באו לתרץ ולבאר קושי העולה בפשש"מ כאן, ובמיוחד אצל 'בן חמש למקרא' הלומד אצל רבו;</w:t>
      </w:r>
    </w:p>
    <w:p w:rsidR="000F2DD1" w:rsidRPr="000F2DD1" w:rsidRDefault="000F2DD1" w:rsidP="000F2DD1">
      <w:pPr>
        <w:pStyle w:val="a3"/>
        <w:rPr>
          <w:rtl/>
        </w:rPr>
      </w:pPr>
      <w:r w:rsidRPr="000F2DD1">
        <w:rPr>
          <w:rFonts w:hint="cs"/>
          <w:rtl/>
        </w:rPr>
        <w:t>בתחלת הענין (פסוק כ"ז) כתוב "</w:t>
      </w:r>
      <w:r w:rsidRPr="000F2DD1">
        <w:rPr>
          <w:rtl/>
        </w:rPr>
        <w:t xml:space="preserve">ויאמר </w:t>
      </w:r>
      <w:r w:rsidRPr="000F2DD1">
        <w:rPr>
          <w:rFonts w:hint="cs"/>
          <w:rtl/>
        </w:rPr>
        <w:t>ה'</w:t>
      </w:r>
      <w:r w:rsidRPr="000F2DD1">
        <w:rPr>
          <w:rtl/>
        </w:rPr>
        <w:t xml:space="preserve"> אל משה כתב לך את הדברים האלה כי על פי הדברים האלה כרתי אתך ברית ואת ישראל</w:t>
      </w:r>
      <w:r w:rsidRPr="000F2DD1">
        <w:rPr>
          <w:rFonts w:hint="cs"/>
          <w:rtl/>
        </w:rPr>
        <w:t>". ופרש"י: "את</w:t>
      </w:r>
      <w:r w:rsidRPr="000F2DD1">
        <w:rPr>
          <w:rtl/>
        </w:rPr>
        <w:t xml:space="preserve"> </w:t>
      </w:r>
      <w:r w:rsidRPr="000F2DD1">
        <w:rPr>
          <w:rFonts w:hint="cs"/>
          <w:rtl/>
        </w:rPr>
        <w:t>הדברים</w:t>
      </w:r>
      <w:r w:rsidRPr="000F2DD1">
        <w:rPr>
          <w:rtl/>
        </w:rPr>
        <w:t xml:space="preserve"> </w:t>
      </w:r>
      <w:r w:rsidRPr="000F2DD1">
        <w:rPr>
          <w:rFonts w:hint="cs"/>
          <w:rtl/>
        </w:rPr>
        <w:t>האלה</w:t>
      </w:r>
      <w:r w:rsidRPr="000F2DD1">
        <w:rPr>
          <w:rtl/>
        </w:rPr>
        <w:t xml:space="preserve"> - </w:t>
      </w:r>
      <w:r w:rsidRPr="000F2DD1">
        <w:rPr>
          <w:rFonts w:hint="cs"/>
          <w:rtl/>
        </w:rPr>
        <w:t>ולא</w:t>
      </w:r>
      <w:r w:rsidRPr="000F2DD1">
        <w:rPr>
          <w:rtl/>
        </w:rPr>
        <w:t xml:space="preserve"> </w:t>
      </w:r>
      <w:r w:rsidRPr="000F2DD1">
        <w:rPr>
          <w:rFonts w:hint="cs"/>
          <w:rtl/>
        </w:rPr>
        <w:t>אתה</w:t>
      </w:r>
      <w:r w:rsidRPr="000F2DD1">
        <w:rPr>
          <w:rtl/>
        </w:rPr>
        <w:t xml:space="preserve"> </w:t>
      </w:r>
      <w:r w:rsidRPr="000F2DD1">
        <w:rPr>
          <w:rFonts w:hint="cs"/>
          <w:rtl/>
        </w:rPr>
        <w:t>רשאי</w:t>
      </w:r>
      <w:r w:rsidRPr="000F2DD1">
        <w:rPr>
          <w:rtl/>
        </w:rPr>
        <w:t xml:space="preserve"> </w:t>
      </w:r>
      <w:r w:rsidRPr="000F2DD1">
        <w:rPr>
          <w:rFonts w:hint="cs"/>
          <w:rtl/>
        </w:rPr>
        <w:t>לכתוב</w:t>
      </w:r>
      <w:r w:rsidRPr="000F2DD1">
        <w:rPr>
          <w:rtl/>
        </w:rPr>
        <w:t xml:space="preserve"> </w:t>
      </w:r>
      <w:r w:rsidRPr="000F2DD1">
        <w:rPr>
          <w:rFonts w:hint="cs"/>
          <w:rtl/>
        </w:rPr>
        <w:t>תורה</w:t>
      </w:r>
      <w:r w:rsidRPr="000F2DD1">
        <w:rPr>
          <w:rtl/>
        </w:rPr>
        <w:t xml:space="preserve"> </w:t>
      </w:r>
      <w:r w:rsidRPr="000F2DD1">
        <w:rPr>
          <w:rFonts w:hint="cs"/>
          <w:rtl/>
        </w:rPr>
        <w:t>שבעל</w:t>
      </w:r>
      <w:r w:rsidRPr="000F2DD1">
        <w:rPr>
          <w:rtl/>
        </w:rPr>
        <w:t xml:space="preserve"> </w:t>
      </w:r>
      <w:r w:rsidRPr="000F2DD1">
        <w:rPr>
          <w:rFonts w:hint="cs"/>
          <w:rtl/>
        </w:rPr>
        <w:t>פה".</w:t>
      </w:r>
    </w:p>
    <w:p w:rsidR="000F2DD1" w:rsidRPr="000F2DD1" w:rsidRDefault="000F2DD1" w:rsidP="00D54C2B">
      <w:pPr>
        <w:pStyle w:val="a3"/>
        <w:rPr>
          <w:rtl/>
        </w:rPr>
      </w:pPr>
      <w:r w:rsidRPr="000F2DD1">
        <w:rPr>
          <w:rFonts w:hint="cs"/>
          <w:rtl/>
        </w:rPr>
        <w:t>ואח"כ (פסוק כח):</w:t>
      </w:r>
      <w:r w:rsidRPr="000F2DD1">
        <w:rPr>
          <w:rtl/>
        </w:rPr>
        <w:t xml:space="preserve"> </w:t>
      </w:r>
      <w:r w:rsidRPr="000F2DD1">
        <w:rPr>
          <w:rFonts w:hint="cs"/>
          <w:rtl/>
        </w:rPr>
        <w:t>"ויהי</w:t>
      </w:r>
      <w:r w:rsidRPr="000F2DD1">
        <w:rPr>
          <w:rtl/>
        </w:rPr>
        <w:t xml:space="preserve"> </w:t>
      </w:r>
      <w:r w:rsidRPr="000F2DD1">
        <w:rPr>
          <w:rFonts w:hint="cs"/>
          <w:rtl/>
        </w:rPr>
        <w:t>שם</w:t>
      </w:r>
      <w:r w:rsidRPr="000F2DD1">
        <w:rPr>
          <w:rtl/>
        </w:rPr>
        <w:t xml:space="preserve"> </w:t>
      </w:r>
      <w:r w:rsidRPr="000F2DD1">
        <w:rPr>
          <w:rFonts w:hint="cs"/>
          <w:rtl/>
        </w:rPr>
        <w:t>עם</w:t>
      </w:r>
      <w:r w:rsidRPr="000F2DD1">
        <w:rPr>
          <w:rtl/>
        </w:rPr>
        <w:t xml:space="preserve"> </w:t>
      </w:r>
      <w:r w:rsidRPr="000F2DD1">
        <w:rPr>
          <w:rFonts w:hint="cs"/>
          <w:rtl/>
        </w:rPr>
        <w:t>ה'</w:t>
      </w:r>
      <w:r w:rsidRPr="000F2DD1">
        <w:rPr>
          <w:rtl/>
        </w:rPr>
        <w:t xml:space="preserve"> </w:t>
      </w:r>
      <w:r w:rsidRPr="000F2DD1">
        <w:rPr>
          <w:rFonts w:hint="cs"/>
          <w:rtl/>
        </w:rPr>
        <w:t>ארבעים</w:t>
      </w:r>
      <w:r w:rsidRPr="000F2DD1">
        <w:rPr>
          <w:rtl/>
        </w:rPr>
        <w:t xml:space="preserve"> </w:t>
      </w:r>
      <w:r w:rsidRPr="000F2DD1">
        <w:rPr>
          <w:rFonts w:hint="cs"/>
          <w:rtl/>
        </w:rPr>
        <w:t>יום</w:t>
      </w:r>
      <w:r w:rsidRPr="000F2DD1">
        <w:rPr>
          <w:rtl/>
        </w:rPr>
        <w:t xml:space="preserve"> </w:t>
      </w:r>
      <w:r w:rsidRPr="000F2DD1">
        <w:rPr>
          <w:rFonts w:hint="cs"/>
          <w:rtl/>
        </w:rPr>
        <w:t>וארבעים</w:t>
      </w:r>
      <w:r w:rsidRPr="000F2DD1">
        <w:rPr>
          <w:rtl/>
        </w:rPr>
        <w:t xml:space="preserve"> </w:t>
      </w:r>
      <w:r w:rsidRPr="000F2DD1">
        <w:rPr>
          <w:rFonts w:hint="cs"/>
          <w:rtl/>
        </w:rPr>
        <w:t>לילה</w:t>
      </w:r>
      <w:r w:rsidRPr="000F2DD1">
        <w:rPr>
          <w:rtl/>
        </w:rPr>
        <w:t xml:space="preserve"> </w:t>
      </w:r>
      <w:r w:rsidRPr="000F2DD1">
        <w:rPr>
          <w:rFonts w:hint="cs"/>
          <w:rtl/>
        </w:rPr>
        <w:t>לחם</w:t>
      </w:r>
      <w:r w:rsidRPr="000F2DD1">
        <w:rPr>
          <w:rtl/>
        </w:rPr>
        <w:t xml:space="preserve"> </w:t>
      </w:r>
      <w:r w:rsidRPr="000F2DD1">
        <w:rPr>
          <w:rFonts w:hint="cs"/>
          <w:rtl/>
        </w:rPr>
        <w:t>לא</w:t>
      </w:r>
      <w:r w:rsidRPr="000F2DD1">
        <w:rPr>
          <w:rtl/>
        </w:rPr>
        <w:t xml:space="preserve"> </w:t>
      </w:r>
      <w:r w:rsidRPr="000F2DD1">
        <w:rPr>
          <w:rFonts w:hint="cs"/>
          <w:rtl/>
        </w:rPr>
        <w:t>אכל</w:t>
      </w:r>
      <w:r w:rsidRPr="000F2DD1">
        <w:rPr>
          <w:rtl/>
        </w:rPr>
        <w:t xml:space="preserve"> </w:t>
      </w:r>
      <w:r w:rsidRPr="000F2DD1">
        <w:rPr>
          <w:rFonts w:hint="cs"/>
          <w:rtl/>
        </w:rPr>
        <w:t>ומים</w:t>
      </w:r>
      <w:r w:rsidRPr="000F2DD1">
        <w:rPr>
          <w:rtl/>
        </w:rPr>
        <w:t xml:space="preserve"> </w:t>
      </w:r>
      <w:r w:rsidRPr="000F2DD1">
        <w:rPr>
          <w:rFonts w:hint="cs"/>
          <w:rtl/>
        </w:rPr>
        <w:t>לא</w:t>
      </w:r>
      <w:r w:rsidRPr="000F2DD1">
        <w:rPr>
          <w:rtl/>
        </w:rPr>
        <w:t xml:space="preserve"> </w:t>
      </w:r>
      <w:r w:rsidRPr="000F2DD1">
        <w:rPr>
          <w:rFonts w:hint="cs"/>
          <w:rtl/>
        </w:rPr>
        <w:t>שתה</w:t>
      </w:r>
      <w:r w:rsidRPr="000F2DD1">
        <w:rPr>
          <w:rtl/>
        </w:rPr>
        <w:t xml:space="preserve"> </w:t>
      </w:r>
      <w:r w:rsidRPr="000F2DD1">
        <w:rPr>
          <w:rFonts w:hint="cs"/>
          <w:rtl/>
        </w:rPr>
        <w:t>ויכתב</w:t>
      </w:r>
      <w:r w:rsidRPr="000F2DD1">
        <w:rPr>
          <w:rtl/>
        </w:rPr>
        <w:t xml:space="preserve"> </w:t>
      </w:r>
      <w:r w:rsidRPr="000F2DD1">
        <w:rPr>
          <w:rFonts w:hint="cs"/>
          <w:rtl/>
        </w:rPr>
        <w:t>על</w:t>
      </w:r>
      <w:r w:rsidRPr="000F2DD1">
        <w:rPr>
          <w:rtl/>
        </w:rPr>
        <w:t xml:space="preserve"> </w:t>
      </w:r>
      <w:r w:rsidRPr="000F2DD1">
        <w:rPr>
          <w:rFonts w:hint="cs"/>
          <w:rtl/>
        </w:rPr>
        <w:t>הלחת</w:t>
      </w:r>
      <w:r w:rsidRPr="000F2DD1">
        <w:rPr>
          <w:rtl/>
        </w:rPr>
        <w:t xml:space="preserve"> </w:t>
      </w:r>
      <w:r w:rsidRPr="000F2DD1">
        <w:rPr>
          <w:rFonts w:hint="cs"/>
          <w:rtl/>
        </w:rPr>
        <w:t>את</w:t>
      </w:r>
      <w:r w:rsidRPr="000F2DD1">
        <w:rPr>
          <w:rtl/>
        </w:rPr>
        <w:t xml:space="preserve"> </w:t>
      </w:r>
      <w:r w:rsidRPr="000F2DD1">
        <w:rPr>
          <w:rFonts w:hint="cs"/>
          <w:rtl/>
        </w:rPr>
        <w:t>דברי</w:t>
      </w:r>
      <w:r w:rsidRPr="000F2DD1">
        <w:rPr>
          <w:rtl/>
        </w:rPr>
        <w:t xml:space="preserve"> </w:t>
      </w:r>
      <w:r w:rsidRPr="000F2DD1">
        <w:rPr>
          <w:rFonts w:hint="cs"/>
          <w:rtl/>
        </w:rPr>
        <w:t>הברית</w:t>
      </w:r>
      <w:r w:rsidRPr="000F2DD1">
        <w:rPr>
          <w:rtl/>
        </w:rPr>
        <w:t xml:space="preserve"> </w:t>
      </w:r>
      <w:r w:rsidRPr="000F2DD1">
        <w:rPr>
          <w:rFonts w:hint="cs"/>
          <w:rtl/>
        </w:rPr>
        <w:t>עשרת</w:t>
      </w:r>
      <w:r w:rsidRPr="000F2DD1">
        <w:rPr>
          <w:rtl/>
        </w:rPr>
        <w:t xml:space="preserve"> </w:t>
      </w:r>
      <w:r w:rsidRPr="000F2DD1">
        <w:rPr>
          <w:rFonts w:hint="cs"/>
          <w:rtl/>
        </w:rPr>
        <w:t>הדברים".</w:t>
      </w:r>
    </w:p>
    <w:p w:rsidR="000F2DD1" w:rsidRPr="000F2DD1" w:rsidRDefault="000F2DD1" w:rsidP="000F2DD1">
      <w:pPr>
        <w:pStyle w:val="a3"/>
        <w:rPr>
          <w:rtl/>
        </w:rPr>
      </w:pPr>
      <w:r w:rsidRPr="000F2DD1">
        <w:rPr>
          <w:rFonts w:hint="cs"/>
          <w:rtl/>
        </w:rPr>
        <w:t xml:space="preserve">נמצא שלמדנו כאן שמכל הארבעים יום שמשה רבינו למד תורה מהקב"ה לא נכתב אלא "עשרת הדברים" בלבד, ואילו שאר כל התורה שלמד </w:t>
      </w:r>
      <w:r w:rsidRPr="000F2DD1">
        <w:rPr>
          <w:rtl/>
        </w:rPr>
        <w:t>–</w:t>
      </w:r>
      <w:r w:rsidRPr="000F2DD1">
        <w:rPr>
          <w:rFonts w:hint="cs"/>
          <w:rtl/>
        </w:rPr>
        <w:t xml:space="preserve"> כל תורה שבע"פ </w:t>
      </w:r>
      <w:r w:rsidRPr="000F2DD1">
        <w:rPr>
          <w:rtl/>
        </w:rPr>
        <w:t>–</w:t>
      </w:r>
      <w:r w:rsidRPr="000F2DD1">
        <w:rPr>
          <w:rFonts w:hint="cs"/>
          <w:rtl/>
        </w:rPr>
        <w:t xml:space="preserve"> הי' שמור בזכרונו ולא הי' מותר לו לכתבו.</w:t>
      </w:r>
    </w:p>
    <w:p w:rsidR="000F2DD1" w:rsidRPr="000F2DD1" w:rsidRDefault="000F2DD1" w:rsidP="000F2DD1">
      <w:pPr>
        <w:pStyle w:val="a3"/>
        <w:rPr>
          <w:rtl/>
        </w:rPr>
      </w:pPr>
      <w:r w:rsidRPr="000F2DD1">
        <w:rPr>
          <w:rFonts w:hint="cs"/>
          <w:rtl/>
        </w:rPr>
        <w:t xml:space="preserve">ונשאלת שאלה פשוטה: איך נשמר ונמסר כל התורה הזה ממשה רבינו לאנשי הדור שלו, ואח"כ מדור לדור (עד לכל התורה שרבו של בן חמש זה מלמד אותו), בלי שישכח או ישתנה שום דבר ח"ו!? </w:t>
      </w:r>
    </w:p>
    <w:p w:rsidR="000F2DD1" w:rsidRPr="000F2DD1" w:rsidRDefault="000F2DD1" w:rsidP="000F2DD1">
      <w:pPr>
        <w:pStyle w:val="a3"/>
        <w:rPr>
          <w:rtl/>
        </w:rPr>
      </w:pPr>
      <w:r w:rsidRPr="000F2DD1">
        <w:rPr>
          <w:rFonts w:hint="cs"/>
          <w:rtl/>
        </w:rPr>
        <w:lastRenderedPageBreak/>
        <w:t xml:space="preserve">ויש להוסיף ולומר שהשאלה רק מתחזקת ע"פ המבואר בהמשך הפסוקים מיד אח"כ (כט </w:t>
      </w:r>
      <w:r w:rsidRPr="000F2DD1">
        <w:rPr>
          <w:rtl/>
        </w:rPr>
        <w:t>–</w:t>
      </w:r>
      <w:r w:rsidRPr="000F2DD1">
        <w:rPr>
          <w:rFonts w:hint="cs"/>
          <w:rtl/>
        </w:rPr>
        <w:t xml:space="preserve"> לב): "ויהי</w:t>
      </w:r>
      <w:r w:rsidRPr="000F2DD1">
        <w:rPr>
          <w:rtl/>
        </w:rPr>
        <w:t xml:space="preserve"> </w:t>
      </w:r>
      <w:r w:rsidRPr="000F2DD1">
        <w:rPr>
          <w:rFonts w:hint="cs"/>
          <w:rtl/>
        </w:rPr>
        <w:t>ברדת</w:t>
      </w:r>
      <w:r w:rsidRPr="000F2DD1">
        <w:rPr>
          <w:rtl/>
        </w:rPr>
        <w:t xml:space="preserve"> </w:t>
      </w:r>
      <w:r w:rsidRPr="000F2DD1">
        <w:rPr>
          <w:rFonts w:hint="cs"/>
          <w:rtl/>
        </w:rPr>
        <w:t>משה</w:t>
      </w:r>
      <w:r w:rsidRPr="000F2DD1">
        <w:rPr>
          <w:rtl/>
        </w:rPr>
        <w:t xml:space="preserve"> </w:t>
      </w:r>
      <w:r w:rsidRPr="000F2DD1">
        <w:rPr>
          <w:rFonts w:hint="cs"/>
          <w:rtl/>
        </w:rPr>
        <w:t>מהר</w:t>
      </w:r>
      <w:r w:rsidRPr="000F2DD1">
        <w:rPr>
          <w:rtl/>
        </w:rPr>
        <w:t xml:space="preserve"> </w:t>
      </w:r>
      <w:r w:rsidRPr="000F2DD1">
        <w:rPr>
          <w:rFonts w:hint="cs"/>
          <w:rtl/>
        </w:rPr>
        <w:t>סיני</w:t>
      </w:r>
      <w:r w:rsidRPr="000F2DD1">
        <w:rPr>
          <w:rtl/>
        </w:rPr>
        <w:t xml:space="preserve"> </w:t>
      </w:r>
      <w:r w:rsidRPr="000F2DD1">
        <w:rPr>
          <w:rFonts w:hint="cs"/>
          <w:rtl/>
        </w:rPr>
        <w:t>.</w:t>
      </w:r>
      <w:r w:rsidR="000D6CAB">
        <w:rPr>
          <w:rFonts w:hint="cs"/>
          <w:rtl/>
        </w:rPr>
        <w:t xml:space="preserve"> </w:t>
      </w:r>
      <w:r w:rsidRPr="000F2DD1">
        <w:rPr>
          <w:rFonts w:hint="cs"/>
          <w:rtl/>
        </w:rPr>
        <w:t xml:space="preserve">. </w:t>
      </w:r>
      <w:r w:rsidRPr="000F2DD1">
        <w:rPr>
          <w:rtl/>
        </w:rPr>
        <w:t>וירא אהרן וכל בני ישראל את משה והנה קרן עור פניו וייראו מגשת אליו</w:t>
      </w:r>
      <w:r w:rsidRPr="000F2DD1">
        <w:rPr>
          <w:rFonts w:hint="cs"/>
          <w:rtl/>
        </w:rPr>
        <w:t xml:space="preserve">. </w:t>
      </w:r>
      <w:r w:rsidRPr="000F2DD1">
        <w:rPr>
          <w:rtl/>
        </w:rPr>
        <w:t>ויקרא אלהם משה וישבו אליו אהרן וכל הנשאים בעדה וידבר משה אלהם</w:t>
      </w:r>
      <w:r w:rsidRPr="000F2DD1">
        <w:rPr>
          <w:rFonts w:hint="cs"/>
          <w:rtl/>
        </w:rPr>
        <w:t xml:space="preserve">. </w:t>
      </w:r>
      <w:r w:rsidRPr="000F2DD1">
        <w:rPr>
          <w:rtl/>
        </w:rPr>
        <w:t xml:space="preserve">ואחרי כן נגשו כל בני ישראל ויצום את כל אשר דבר </w:t>
      </w:r>
      <w:r w:rsidRPr="000F2DD1">
        <w:rPr>
          <w:rFonts w:hint="cs"/>
          <w:rtl/>
        </w:rPr>
        <w:t>ה'</w:t>
      </w:r>
      <w:r w:rsidRPr="000F2DD1">
        <w:rPr>
          <w:rtl/>
        </w:rPr>
        <w:t xml:space="preserve"> אתו בהר סיני</w:t>
      </w:r>
      <w:r w:rsidRPr="000F2DD1">
        <w:rPr>
          <w:rFonts w:hint="cs"/>
          <w:rtl/>
        </w:rPr>
        <w:t>".</w:t>
      </w:r>
    </w:p>
    <w:p w:rsidR="000F2DD1" w:rsidRPr="000F2DD1" w:rsidRDefault="000F2DD1" w:rsidP="000F2DD1">
      <w:pPr>
        <w:pStyle w:val="a3"/>
        <w:rPr>
          <w:rtl/>
        </w:rPr>
      </w:pPr>
      <w:r w:rsidRPr="000F2DD1">
        <w:rPr>
          <w:rFonts w:hint="cs"/>
          <w:rtl/>
        </w:rPr>
        <w:t>אשר יוצא מזה שבנ"י היו יראים ומפחדים מלהסתכל על משה רבינו. והרי ע"פ טבע כשמקשיבים למישהו ובשעת מעשה מפחדים ממנו, הר"ז גורם שלא יכולים לקבל את הכל כמו שצריך! ומתחזקת השאלה איך נשמרו כל הדברים במסירתם בע"פ בלי כתיבה!?</w:t>
      </w:r>
    </w:p>
    <w:p w:rsidR="000F2DD1" w:rsidRPr="000F2DD1" w:rsidRDefault="000F2DD1" w:rsidP="000F2DD1">
      <w:pPr>
        <w:pStyle w:val="a3"/>
        <w:rPr>
          <w:rtl/>
        </w:rPr>
      </w:pPr>
      <w:r w:rsidRPr="000F2DD1">
        <w:rPr>
          <w:rFonts w:hint="cs"/>
          <w:b/>
          <w:bCs/>
          <w:rtl/>
        </w:rPr>
        <w:t>ד</w:t>
      </w:r>
      <w:r w:rsidRPr="000F2DD1">
        <w:rPr>
          <w:rFonts w:hint="cs"/>
          <w:rtl/>
        </w:rPr>
        <w:t>. וי"ל שלתרץ שאלה זו הביא רש"י כל ענין זה של 'כיצד סדר משנה'; והיינו להראות שלא הי' רק ענין חד פעמי, שמשה לימד את התורה לכלל ישראל כאחד, והם הוצרכו לקבלו ולזכרו עי"ז, אלא הי' בזה 'סדר' שלם, ובאופן שחזר ע"ז פעם אחרי פעם, ובאופן שהיו דרגות שונות בקבלתו וכו', אשר כ"ז הבטיח מסירתו ושמירתו כראוי (וכמשי"ת עוד לקמן).</w:t>
      </w:r>
    </w:p>
    <w:p w:rsidR="000F2DD1" w:rsidRPr="000F2DD1" w:rsidRDefault="000F2DD1" w:rsidP="000F2DD1">
      <w:pPr>
        <w:pStyle w:val="a3"/>
        <w:rPr>
          <w:rtl/>
        </w:rPr>
      </w:pPr>
      <w:r w:rsidRPr="000F2DD1">
        <w:rPr>
          <w:rFonts w:hint="cs"/>
          <w:rtl/>
        </w:rPr>
        <w:t>ואולי דזהו גם הסיבה שהקדים כאן רש"י לשון הגמרא 'תנו רבנן'; דבא לרמז ולומר דזהו הסדר הכללי במסירת התורה, היינו איך ש'</w:t>
      </w:r>
      <w:r w:rsidRPr="000F2DD1">
        <w:rPr>
          <w:rFonts w:hint="cs"/>
          <w:b/>
          <w:bCs/>
          <w:rtl/>
        </w:rPr>
        <w:t>תנו רבנן</w:t>
      </w:r>
      <w:r w:rsidRPr="000F2DD1">
        <w:rPr>
          <w:rFonts w:hint="cs"/>
          <w:rtl/>
        </w:rPr>
        <w:t xml:space="preserve">' בכל דור ודור. שיש בזה סדר מסודר, ומלמדים אותו פעם אחר פעם עד שנקלט ונשמר היטיב בכל פרטי פרטים שבו. </w:t>
      </w:r>
    </w:p>
    <w:p w:rsidR="000F2DD1" w:rsidRPr="000F2DD1" w:rsidRDefault="000F2DD1" w:rsidP="000F2DD1">
      <w:pPr>
        <w:pStyle w:val="a3"/>
        <w:rPr>
          <w:rtl/>
        </w:rPr>
      </w:pPr>
      <w:r w:rsidRPr="000F2DD1">
        <w:rPr>
          <w:rFonts w:hint="cs"/>
          <w:rtl/>
        </w:rPr>
        <w:t>ואולי נאמר עוד שזהו שרש"י רמז בזה שציין בסוף דבריו שכ"ז מגיע מהגמרא במסכת עירובין דוקא; דמסכת זו מיוחדת</w:t>
      </w:r>
      <w:r w:rsidR="00D54C2B">
        <w:rPr>
          <w:rFonts w:hint="cs"/>
          <w:rtl/>
        </w:rPr>
        <w:t xml:space="preserve"> </w:t>
      </w:r>
      <w:r w:rsidRPr="000F2DD1">
        <w:rPr>
          <w:rFonts w:hint="cs"/>
          <w:rtl/>
        </w:rPr>
        <w:t>בזה, דכל יסוד דיניה הוו מדרבנן דוקא (יעויין לשון הרמב"ם בכותרת להלכות עירובין, "מצות</w:t>
      </w:r>
      <w:r w:rsidRPr="000F2DD1">
        <w:rPr>
          <w:rtl/>
        </w:rPr>
        <w:t xml:space="preserve"> </w:t>
      </w:r>
      <w:r w:rsidRPr="000F2DD1">
        <w:rPr>
          <w:rFonts w:hint="cs"/>
          <w:rtl/>
        </w:rPr>
        <w:t>עשה</w:t>
      </w:r>
      <w:r w:rsidRPr="000F2DD1">
        <w:rPr>
          <w:rtl/>
        </w:rPr>
        <w:t xml:space="preserve"> </w:t>
      </w:r>
      <w:r w:rsidRPr="000F2DD1">
        <w:rPr>
          <w:rFonts w:hint="cs"/>
          <w:rtl/>
        </w:rPr>
        <w:t>אחת</w:t>
      </w:r>
      <w:r w:rsidRPr="000F2DD1">
        <w:rPr>
          <w:rtl/>
        </w:rPr>
        <w:t xml:space="preserve"> </w:t>
      </w:r>
      <w:r w:rsidRPr="000F2DD1">
        <w:rPr>
          <w:rFonts w:hint="cs"/>
          <w:rtl/>
        </w:rPr>
        <w:t>והיא</w:t>
      </w:r>
      <w:r w:rsidRPr="000F2DD1">
        <w:rPr>
          <w:rtl/>
        </w:rPr>
        <w:t xml:space="preserve"> </w:t>
      </w:r>
      <w:r w:rsidRPr="000F2DD1">
        <w:rPr>
          <w:rFonts w:hint="cs"/>
          <w:rtl/>
        </w:rPr>
        <w:t>מדברי</w:t>
      </w:r>
      <w:r w:rsidRPr="000F2DD1">
        <w:rPr>
          <w:rtl/>
        </w:rPr>
        <w:t xml:space="preserve"> </w:t>
      </w:r>
      <w:r w:rsidRPr="000F2DD1">
        <w:rPr>
          <w:rFonts w:hint="cs"/>
          <w:rtl/>
        </w:rPr>
        <w:t>סופרים</w:t>
      </w:r>
      <w:r w:rsidRPr="000F2DD1">
        <w:rPr>
          <w:rtl/>
        </w:rPr>
        <w:t xml:space="preserve"> </w:t>
      </w:r>
      <w:r w:rsidRPr="000F2DD1">
        <w:rPr>
          <w:rFonts w:hint="cs"/>
          <w:rtl/>
        </w:rPr>
        <w:t>ואינה</w:t>
      </w:r>
      <w:r w:rsidRPr="000F2DD1">
        <w:rPr>
          <w:rtl/>
        </w:rPr>
        <w:t xml:space="preserve"> </w:t>
      </w:r>
      <w:r w:rsidRPr="000F2DD1">
        <w:rPr>
          <w:rFonts w:hint="cs"/>
          <w:rtl/>
        </w:rPr>
        <w:t>מן</w:t>
      </w:r>
      <w:r w:rsidRPr="000F2DD1">
        <w:rPr>
          <w:rtl/>
        </w:rPr>
        <w:t xml:space="preserve"> </w:t>
      </w:r>
      <w:r w:rsidRPr="000F2DD1">
        <w:rPr>
          <w:rFonts w:hint="cs"/>
          <w:rtl/>
        </w:rPr>
        <w:t>המנין"), ולא נכתבו מפורש בתורה כלל, וא"כ שמה נוגעת ביותר בירור 'סדר המשנה', איך שכל הדברים נשמרו ונמסרו בשלימות כמשנ"ת.</w:t>
      </w:r>
    </w:p>
    <w:p w:rsidR="000F2DD1" w:rsidRPr="000F2DD1" w:rsidRDefault="000F2DD1" w:rsidP="000F2DD1">
      <w:pPr>
        <w:pStyle w:val="a3"/>
        <w:rPr>
          <w:rtl/>
        </w:rPr>
      </w:pPr>
      <w:r w:rsidRPr="000F2DD1">
        <w:rPr>
          <w:rFonts w:hint="cs"/>
          <w:b/>
          <w:bCs/>
          <w:rtl/>
        </w:rPr>
        <w:t>ה</w:t>
      </w:r>
      <w:r w:rsidRPr="000F2DD1">
        <w:rPr>
          <w:rFonts w:hint="cs"/>
          <w:rtl/>
        </w:rPr>
        <w:t>. ובפרטיות יותר: הנה בפסוק מוזכר רק שני חילוקים; איך שלימד משה את התורה ל"</w:t>
      </w:r>
      <w:r w:rsidRPr="000F2DD1">
        <w:rPr>
          <w:rtl/>
        </w:rPr>
        <w:t>אהרן וכל הנשאים בעדה</w:t>
      </w:r>
      <w:r w:rsidRPr="000F2DD1">
        <w:rPr>
          <w:rFonts w:hint="cs"/>
          <w:rtl/>
        </w:rPr>
        <w:t>", ואיך שלימד ל"</w:t>
      </w:r>
      <w:r w:rsidRPr="000F2DD1">
        <w:rPr>
          <w:rtl/>
        </w:rPr>
        <w:t>כל בני ישראל</w:t>
      </w:r>
      <w:r w:rsidRPr="000F2DD1">
        <w:rPr>
          <w:rFonts w:hint="cs"/>
          <w:rtl/>
        </w:rPr>
        <w:t>". והיינו שישנם מלמדים, ויש שאר בני ישראל. ותחלה לימד להמלמדים שאחראים על מסירת התורה, ואח"כ לשאר בנ"י.</w:t>
      </w:r>
    </w:p>
    <w:p w:rsidR="000F2DD1" w:rsidRPr="000F2DD1" w:rsidRDefault="000F2DD1" w:rsidP="000F2DD1">
      <w:pPr>
        <w:pStyle w:val="a3"/>
        <w:rPr>
          <w:rtl/>
        </w:rPr>
      </w:pPr>
      <w:r w:rsidRPr="000F2DD1">
        <w:rPr>
          <w:rFonts w:hint="cs"/>
          <w:rtl/>
        </w:rPr>
        <w:t xml:space="preserve">אמנם ה'בן חמש למקרא' יודע שאף שהמלמד שלו מוסר לו תורה, אין הוא 'גדול הדור', וישנם מלמדים ורבנים שגדולים יותר ממנו, וא"כ בודאי ישנם חילוקים בדרגת </w:t>
      </w:r>
      <w:r w:rsidRPr="000F2DD1">
        <w:rPr>
          <w:rFonts w:hint="cs"/>
          <w:rtl/>
        </w:rPr>
        <w:lastRenderedPageBreak/>
        <w:t xml:space="preserve">מסירת וקבלת התורה, בהתאם לסוגים שונים ודרגות שונות של לומדי ומוסרי התורה!? </w:t>
      </w:r>
    </w:p>
    <w:p w:rsidR="000F2DD1" w:rsidRPr="000F2DD1" w:rsidRDefault="000F2DD1" w:rsidP="000F2DD1">
      <w:pPr>
        <w:pStyle w:val="a3"/>
        <w:rPr>
          <w:rtl/>
        </w:rPr>
      </w:pPr>
      <w:r w:rsidRPr="000F2DD1">
        <w:rPr>
          <w:rFonts w:hint="cs"/>
          <w:rtl/>
        </w:rPr>
        <w:t>ומאידך הרי התורה כאן עשתה רק שתי חילוקים הנ"ל, והיינו</w:t>
      </w:r>
      <w:r w:rsidR="00D54C2B">
        <w:rPr>
          <w:rFonts w:hint="cs"/>
          <w:rtl/>
        </w:rPr>
        <w:t xml:space="preserve"> </w:t>
      </w:r>
      <w:r w:rsidRPr="000F2DD1">
        <w:rPr>
          <w:rFonts w:hint="cs"/>
          <w:rtl/>
        </w:rPr>
        <w:t>שמשווה כל מלמדי התורה לעומת כל שאר בנ"י!?</w:t>
      </w:r>
    </w:p>
    <w:p w:rsidR="000F2DD1" w:rsidRPr="000F2DD1" w:rsidRDefault="000F2DD1" w:rsidP="000F2DD1">
      <w:pPr>
        <w:pStyle w:val="a3"/>
        <w:rPr>
          <w:rtl/>
        </w:rPr>
      </w:pPr>
      <w:r w:rsidRPr="000F2DD1">
        <w:rPr>
          <w:rFonts w:hint="cs"/>
          <w:rtl/>
        </w:rPr>
        <w:t>ולכן הביא רש"י ברייתא זו של 'סדר המשנה' אשר לפיה מבוארים ומוסברים ב' 'ניגודים אלו', איך שמחד גיסא ישנם הבדלים כלליים במקבלי ומוסרי התורה, ואיך שמאידך ישנה נקודה משותפת בין כל מלמדי התורה לעומת שאר בנ"י;</w:t>
      </w:r>
    </w:p>
    <w:p w:rsidR="000F2DD1" w:rsidRPr="000F2DD1" w:rsidRDefault="000F2DD1" w:rsidP="000F2DD1">
      <w:pPr>
        <w:pStyle w:val="a3"/>
        <w:rPr>
          <w:rtl/>
        </w:rPr>
      </w:pPr>
      <w:r w:rsidRPr="000F2DD1">
        <w:rPr>
          <w:rFonts w:hint="cs"/>
          <w:rtl/>
        </w:rPr>
        <w:t xml:space="preserve">מחד גיסא מבואר בברייתא זו איך שישנן דרגות שונות בלימוד וקבלת התורה ממשה רבינו (אהרן, בניו, זקנים, ושאר בני ישראל), ומאידך מבואר שכל אלו שהם בדרגת מלמדי התורה, ישבו </w:t>
      </w:r>
      <w:r w:rsidRPr="000F2DD1">
        <w:rPr>
          <w:rtl/>
        </w:rPr>
        <w:t>–</w:t>
      </w:r>
      <w:r w:rsidRPr="000F2DD1">
        <w:rPr>
          <w:rFonts w:hint="cs"/>
          <w:rtl/>
        </w:rPr>
        <w:t xml:space="preserve"> לכה"פ פעם אחת </w:t>
      </w:r>
      <w:r w:rsidRPr="000F2DD1">
        <w:rPr>
          <w:rtl/>
        </w:rPr>
        <w:t>–</w:t>
      </w:r>
      <w:r w:rsidRPr="000F2DD1">
        <w:rPr>
          <w:rFonts w:hint="cs"/>
          <w:rtl/>
        </w:rPr>
        <w:t xml:space="preserve"> בצדו של משה רבינו כשהוא לימד את התורה, והיינו שישבו ב'צד' של מלמדי ומוסרי התורה, לעומת שאר בני ישראל דהוו בגדרי מקבלים לבד.</w:t>
      </w:r>
    </w:p>
    <w:p w:rsidR="000F2DD1" w:rsidRPr="000F2DD1" w:rsidRDefault="000F2DD1" w:rsidP="000F2DD1">
      <w:pPr>
        <w:pStyle w:val="a3"/>
        <w:rPr>
          <w:rtl/>
        </w:rPr>
      </w:pPr>
      <w:r w:rsidRPr="000F2DD1">
        <w:rPr>
          <w:rFonts w:hint="cs"/>
          <w:rtl/>
        </w:rPr>
        <w:t>(ולהוסיף, שע"פ מה שכתבתי לעיל שבהסתכלות בפניו של משה הי' יראה ופחד, ואשר זה יכול להוות קושי בקליטת והבנת הדברים היטיב, הרי בזה שמלמדי התורה שמעו את התורה ממנו באופן שישבו בצדו, הר"ז סילק חיסרון זה ג"כ! ונמצא עוד 'מעלה' בזה שישבו בצדו של משה רבינו בשעה שלימד את התורה לבנ"י).</w:t>
      </w:r>
    </w:p>
    <w:p w:rsidR="000F2DD1" w:rsidRPr="000F2DD1" w:rsidRDefault="000F2DD1" w:rsidP="000F2DD1">
      <w:pPr>
        <w:pStyle w:val="a3"/>
        <w:rPr>
          <w:rtl/>
        </w:rPr>
      </w:pPr>
      <w:r w:rsidRPr="000F2DD1">
        <w:rPr>
          <w:rFonts w:hint="cs"/>
          <w:rtl/>
        </w:rPr>
        <w:t>וי"ל שזהו כוונת הכתובים כאן שחילקו בין אהרן ונשיאי העדה לעומת שאר בנ"י; מפני שכל אלו ישבו בצדו של משה (לכה"פ פעם אחת, כנ"ל) בשעה שהוא לימד ומסר את התורה. ואכן זהו ההוראה הכי חשובה; שכל אלו שמלמדים את התורה (לא רק אלו שנמצאים בדרגות הכי גבוהות), הרי התורה שמלמדים, היא תורת אמת שנמסרה לנו ממשה רבינו.</w:t>
      </w:r>
    </w:p>
    <w:p w:rsidR="000F2DD1" w:rsidRPr="000F2DD1" w:rsidRDefault="000F2DD1" w:rsidP="000F2DD1">
      <w:pPr>
        <w:pStyle w:val="a3"/>
        <w:rPr>
          <w:rtl/>
        </w:rPr>
      </w:pPr>
      <w:r w:rsidRPr="000F2DD1">
        <w:rPr>
          <w:rFonts w:hint="cs"/>
          <w:b/>
          <w:bCs/>
          <w:rtl/>
        </w:rPr>
        <w:t>ו</w:t>
      </w:r>
      <w:r w:rsidRPr="000F2DD1">
        <w:rPr>
          <w:rFonts w:hint="cs"/>
          <w:rtl/>
        </w:rPr>
        <w:t xml:space="preserve">. ואולי יש להוסיף עוד נקודה אחת בביאור החשיבות של דרגות אלו שרש"י מביא (מהברייתא) במסירת התורה, אהרן, בניו, וזקנים </w:t>
      </w:r>
      <w:r w:rsidRPr="000F2DD1">
        <w:rPr>
          <w:rtl/>
        </w:rPr>
        <w:t>–</w:t>
      </w:r>
      <w:r w:rsidRPr="000F2DD1">
        <w:rPr>
          <w:rFonts w:hint="cs"/>
          <w:rtl/>
        </w:rPr>
        <w:t xml:space="preserve"> לענין מסירת התורה בכל הדורות;</w:t>
      </w:r>
    </w:p>
    <w:p w:rsidR="000F2DD1" w:rsidRPr="000F2DD1" w:rsidRDefault="000F2DD1" w:rsidP="000F2DD1">
      <w:pPr>
        <w:pStyle w:val="a3"/>
        <w:rPr>
          <w:rtl/>
        </w:rPr>
      </w:pPr>
      <w:r w:rsidRPr="000F2DD1">
        <w:rPr>
          <w:rFonts w:hint="cs"/>
          <w:rtl/>
        </w:rPr>
        <w:t xml:space="preserve">דהנה 'משה קיבל תורה מסיני', עד שנקרא 'תורת משה' כידוע, והוא 'מוסר' אותו ל'בעל המסורה' שבכל דור, היינו זה שאחראי על מסירת התורה בדורו (וכמ"ש בהקדמת הרמב"ם סדר בעלי המסורה בכל הדורות), וי"ל שזהו מה שאהרן מסמל כאן </w:t>
      </w:r>
      <w:r w:rsidRPr="000F2DD1">
        <w:rPr>
          <w:rtl/>
        </w:rPr>
        <w:t>–</w:t>
      </w:r>
      <w:r w:rsidRPr="000F2DD1">
        <w:rPr>
          <w:rFonts w:hint="cs"/>
          <w:rtl/>
        </w:rPr>
        <w:t xml:space="preserve"> זה שמקבל ישר ותחלה ממשה רבינו.</w:t>
      </w:r>
    </w:p>
    <w:p w:rsidR="000F2DD1" w:rsidRPr="000F2DD1" w:rsidRDefault="000F2DD1" w:rsidP="000F2DD1">
      <w:pPr>
        <w:pStyle w:val="a3"/>
        <w:rPr>
          <w:rtl/>
        </w:rPr>
      </w:pPr>
      <w:r w:rsidRPr="000F2DD1">
        <w:rPr>
          <w:rFonts w:hint="cs"/>
          <w:rtl/>
        </w:rPr>
        <w:lastRenderedPageBreak/>
        <w:t>אח"כ ישנם שאר גדולי ישראל שבדור שמקבלים מבעל המסורה שבדור (או בסגנון אחר, תלמידו של בעל המסורה שהוא יקבלו ממנו ויהי' בעל המסורה בדור הבא), וי"ל שזהו מה שבני אהרן מסמלים בברייתא זו.</w:t>
      </w:r>
    </w:p>
    <w:p w:rsidR="000F2DD1" w:rsidRPr="000F2DD1" w:rsidRDefault="000F2DD1" w:rsidP="000F2DD1">
      <w:pPr>
        <w:pStyle w:val="a3"/>
        <w:rPr>
          <w:rtl/>
        </w:rPr>
      </w:pPr>
      <w:r w:rsidRPr="000F2DD1">
        <w:rPr>
          <w:rFonts w:hint="cs"/>
          <w:rtl/>
        </w:rPr>
        <w:t xml:space="preserve">ואח"כ ישנם שאר מלמדי התורה, אשר מלמדים אותה לכל בני ישראל שבדור (ע"ד ה'שבט לוי' </w:t>
      </w:r>
      <w:r w:rsidRPr="000F2DD1">
        <w:rPr>
          <w:rtl/>
        </w:rPr>
        <w:t>–</w:t>
      </w:r>
      <w:r w:rsidRPr="000F2DD1">
        <w:rPr>
          <w:rFonts w:hint="cs"/>
          <w:rtl/>
        </w:rPr>
        <w:t xml:space="preserve"> 'יורו משפטיך ליעקב גו'), וי"ל שזהו מה שנשיאי העדה מסמלים בברייתא זו.</w:t>
      </w:r>
    </w:p>
    <w:p w:rsidR="009005E0" w:rsidRPr="000F2DD1" w:rsidRDefault="000F2DD1" w:rsidP="000F2DD1">
      <w:pPr>
        <w:pStyle w:val="a3"/>
      </w:pPr>
      <w:r w:rsidRPr="000F2DD1">
        <w:rPr>
          <w:rFonts w:hint="cs"/>
          <w:rtl/>
        </w:rPr>
        <w:t xml:space="preserve">וכל אלו ישבו ביחד, ולצדו של, משה רבינו </w:t>
      </w:r>
      <w:r w:rsidRPr="000F2DD1">
        <w:rPr>
          <w:rtl/>
        </w:rPr>
        <w:t>–</w:t>
      </w:r>
      <w:r w:rsidRPr="000F2DD1">
        <w:rPr>
          <w:rFonts w:hint="cs"/>
          <w:rtl/>
        </w:rPr>
        <w:t xml:space="preserve"> מפני שכולם ביחד מוסרים אמיתת התורה שניתנה למשה רבינו, לכל בני ישראל.</w:t>
      </w:r>
    </w:p>
    <w:p w:rsidR="00EF2E94" w:rsidRDefault="003C1D1C" w:rsidP="00843342">
      <w:pPr>
        <w:pStyle w:val="a3"/>
        <w:jc w:val="center"/>
        <w:rPr>
          <w:sz w:val="26"/>
          <w:szCs w:val="26"/>
          <w:rtl/>
        </w:rPr>
      </w:pPr>
      <w:r w:rsidRPr="00CC2DBF">
        <w:rPr>
          <w:noProof/>
        </w:rPr>
        <w:drawing>
          <wp:inline distT="0" distB="0" distL="0" distR="0" wp14:anchorId="49E6B269" wp14:editId="3257302D">
            <wp:extent cx="657225" cy="2952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p>
    <w:p w:rsidR="000D6CAB" w:rsidRPr="006B70B8" w:rsidRDefault="000D6CAB" w:rsidP="000D6CAB">
      <w:pPr>
        <w:pStyle w:val="a0"/>
        <w:rPr>
          <w:rFonts w:ascii="FbFRealBelet Bold" w:hAnsi="FbFRealBelet Bold" w:cs="FbFRealBelet Bold"/>
          <w:rtl/>
        </w:rPr>
      </w:pPr>
      <w:bookmarkStart w:id="170" w:name="_Toc458140196"/>
      <w:r w:rsidRPr="006B70B8">
        <w:rPr>
          <w:rFonts w:ascii="FbFRealBelet Bold" w:hAnsi="FbFRealBelet Bold" w:cs="FbFRealBelet Bold"/>
          <w:rtl/>
        </w:rPr>
        <w:t>כפילות הכתובים בפרשת שלח</w:t>
      </w:r>
      <w:bookmarkEnd w:id="170"/>
    </w:p>
    <w:p w:rsidR="00047D64" w:rsidRPr="00670F63" w:rsidRDefault="00047D64" w:rsidP="00670F63">
      <w:pPr>
        <w:pStyle w:val="a1"/>
        <w:rPr>
          <w:rtl/>
        </w:rPr>
      </w:pPr>
      <w:bookmarkStart w:id="171" w:name="_Toc458140197"/>
      <w:r w:rsidRPr="00670F63">
        <w:rPr>
          <w:rtl/>
        </w:rPr>
        <w:t>הרב וו. ראזענבלום</w:t>
      </w:r>
      <w:bookmarkEnd w:id="171"/>
    </w:p>
    <w:p w:rsidR="00047D64" w:rsidRDefault="00047D64" w:rsidP="00047D64">
      <w:pPr>
        <w:pStyle w:val="a2"/>
        <w:rPr>
          <w:rtl/>
        </w:rPr>
      </w:pPr>
      <w:r>
        <w:rPr>
          <w:rFonts w:hint="cs"/>
          <w:rtl/>
        </w:rPr>
        <w:t>תושב השכונה</w:t>
      </w:r>
    </w:p>
    <w:p w:rsidR="00047D64" w:rsidRDefault="00047D64" w:rsidP="00047D64">
      <w:pPr>
        <w:pStyle w:val="a3"/>
        <w:rPr>
          <w:rtl/>
        </w:rPr>
      </w:pPr>
      <w:r>
        <w:rPr>
          <w:rFonts w:hint="cs"/>
          <w:rtl/>
        </w:rPr>
        <w:t>בפרשת שלח יש כמה פסוקים שבאים בהמשך אחד שנראים כמיותרים לגמרי, ואין רש"י מפרש כלום בנוגע לזה:</w:t>
      </w:r>
    </w:p>
    <w:p w:rsidR="00047D64" w:rsidRDefault="00047D64" w:rsidP="00047D64">
      <w:pPr>
        <w:pStyle w:val="a3"/>
        <w:rPr>
          <w:rtl/>
        </w:rPr>
      </w:pPr>
      <w:r>
        <w:rPr>
          <w:rFonts w:hint="cs"/>
          <w:rtl/>
        </w:rPr>
        <w:t xml:space="preserve">בפסוק (טו, יג) "כל האזרח יעשה ככה את אלה" וגו', צריך להבין מה בא כתוב זה ללמדינו, והלא הפרשה </w:t>
      </w:r>
      <w:r>
        <w:rPr>
          <w:rFonts w:hint="cs"/>
          <w:b/>
          <w:bCs/>
          <w:rtl/>
        </w:rPr>
        <w:t xml:space="preserve">התחיל </w:t>
      </w:r>
      <w:r>
        <w:rPr>
          <w:rFonts w:hint="cs"/>
          <w:rtl/>
        </w:rPr>
        <w:t xml:space="preserve">(שם, ח) "וכי תעשה בן בקר" וגו', </w:t>
      </w:r>
      <w:r w:rsidRPr="00047D64">
        <w:rPr>
          <w:rFonts w:hint="cs"/>
          <w:b/>
          <w:bCs/>
          <w:rtl/>
        </w:rPr>
        <w:t xml:space="preserve">ולמי </w:t>
      </w:r>
      <w:r>
        <w:rPr>
          <w:rFonts w:hint="cs"/>
          <w:rtl/>
        </w:rPr>
        <w:t>התכוון הפסוק אם לא לכל אזרח מישראל?</w:t>
      </w:r>
    </w:p>
    <w:p w:rsidR="00047D64" w:rsidRDefault="00047D64" w:rsidP="00047D64">
      <w:pPr>
        <w:pStyle w:val="a3"/>
        <w:rPr>
          <w:rtl/>
        </w:rPr>
      </w:pPr>
      <w:r>
        <w:rPr>
          <w:rFonts w:hint="cs"/>
          <w:rtl/>
        </w:rPr>
        <w:t>אח"כ ממשיך הפסוק (שם, טו) "הקהל חוקה אחת לכם" וגו', וגם כאן צריך להבין מה בא כתוב זה ללמדינו, וכי אין הפירוש של "הקהל" כל בני ישראל?</w:t>
      </w:r>
    </w:p>
    <w:p w:rsidR="002255CF" w:rsidRDefault="00047D64" w:rsidP="00047D64">
      <w:pPr>
        <w:pStyle w:val="a3"/>
        <w:rPr>
          <w:rFonts w:hint="cs"/>
          <w:rtl/>
        </w:rPr>
      </w:pPr>
      <w:r>
        <w:rPr>
          <w:rFonts w:hint="cs"/>
          <w:rtl/>
        </w:rPr>
        <w:t xml:space="preserve">ומהו הפירוש של " . . יהי' </w:t>
      </w:r>
      <w:r w:rsidRPr="00047D64">
        <w:rPr>
          <w:rFonts w:hint="cs"/>
          <w:b/>
          <w:bCs/>
          <w:rtl/>
        </w:rPr>
        <w:t>לפני ה</w:t>
      </w:r>
      <w:r w:rsidRPr="00047D64">
        <w:rPr>
          <w:rFonts w:hint="cs"/>
          <w:rtl/>
        </w:rPr>
        <w:t>'"</w:t>
      </w:r>
      <w:r>
        <w:rPr>
          <w:rFonts w:hint="cs"/>
          <w:rtl/>
        </w:rPr>
        <w:t xml:space="preserve"> שמסיים הכתוב </w:t>
      </w:r>
      <w:r>
        <w:rPr>
          <w:rtl/>
        </w:rPr>
        <w:t>–</w:t>
      </w:r>
      <w:r>
        <w:rPr>
          <w:rFonts w:hint="cs"/>
          <w:rtl/>
        </w:rPr>
        <w:t xml:space="preserve"> אם גם כאן הפירוש כמו בפסוקים הקודמים שזה</w:t>
      </w:r>
      <w:r w:rsidR="002255CF">
        <w:rPr>
          <w:rFonts w:hint="cs"/>
          <w:rtl/>
        </w:rPr>
        <w:t xml:space="preserve"> "אשה ריח ניחח לה'", או כאן התכוון הכתוב לענין אחר.</w:t>
      </w:r>
    </w:p>
    <w:p w:rsidR="002255CF" w:rsidRDefault="002255CF" w:rsidP="00047D64">
      <w:pPr>
        <w:pStyle w:val="a3"/>
        <w:rPr>
          <w:rtl/>
        </w:rPr>
      </w:pPr>
      <w:r>
        <w:rPr>
          <w:rFonts w:hint="cs"/>
          <w:rtl/>
        </w:rPr>
        <w:t>אח"כ ממשיך הכתוב בפסוק (שם, טז) "תורה אחת ומשפט אחד" וגו', וגם כאן צריך להבין מה בא כתוב זה ללמדינו.</w:t>
      </w:r>
    </w:p>
    <w:p w:rsidR="002255CF" w:rsidRDefault="002255CF" w:rsidP="002255CF">
      <w:pPr>
        <w:pStyle w:val="a3"/>
        <w:rPr>
          <w:b/>
          <w:bCs/>
          <w:rtl/>
        </w:rPr>
      </w:pPr>
      <w:r>
        <w:rPr>
          <w:rFonts w:hint="cs"/>
          <w:rtl/>
        </w:rPr>
        <w:t xml:space="preserve">ונוסף לזה צריך להבין למה הזכיר הכתוב את הגר </w:t>
      </w:r>
      <w:r>
        <w:rPr>
          <w:rFonts w:hint="cs"/>
          <w:b/>
          <w:bCs/>
          <w:rtl/>
        </w:rPr>
        <w:t xml:space="preserve">ארבעה </w:t>
      </w:r>
      <w:r>
        <w:rPr>
          <w:rFonts w:hint="cs"/>
          <w:rtl/>
        </w:rPr>
        <w:t xml:space="preserve">פעמים, ובפסוק (שם, טז) נזכר </w:t>
      </w:r>
      <w:r w:rsidRPr="000D6CAB">
        <w:rPr>
          <w:rFonts w:hint="cs"/>
          <w:rtl/>
        </w:rPr>
        <w:t>הגר</w:t>
      </w:r>
      <w:r>
        <w:rPr>
          <w:rFonts w:hint="cs"/>
          <w:b/>
          <w:bCs/>
          <w:rtl/>
        </w:rPr>
        <w:t xml:space="preserve"> שני פעמים </w:t>
      </w:r>
      <w:r>
        <w:rPr>
          <w:rFonts w:hint="cs"/>
          <w:rtl/>
        </w:rPr>
        <w:t xml:space="preserve">בכתוב </w:t>
      </w:r>
      <w:r>
        <w:rPr>
          <w:rFonts w:hint="cs"/>
          <w:b/>
          <w:bCs/>
          <w:rtl/>
        </w:rPr>
        <w:t>אחד?</w:t>
      </w:r>
    </w:p>
    <w:p w:rsidR="002255CF" w:rsidRDefault="002255CF" w:rsidP="002255CF">
      <w:pPr>
        <w:pStyle w:val="a3"/>
        <w:rPr>
          <w:rtl/>
        </w:rPr>
      </w:pPr>
      <w:r>
        <w:rPr>
          <w:rFonts w:hint="cs"/>
          <w:rtl/>
        </w:rPr>
        <w:lastRenderedPageBreak/>
        <w:t>אין הכי נמי שמצינו שרש"י פירש בפרשת משפטים (כג, ט ד"ה וגר לא תלחץ) "</w:t>
      </w:r>
      <w:r>
        <w:rPr>
          <w:rFonts w:hint="cs"/>
          <w:b/>
          <w:bCs/>
          <w:rtl/>
        </w:rPr>
        <w:t xml:space="preserve">בהרבה </w:t>
      </w:r>
      <w:r w:rsidRPr="000D6CAB">
        <w:rPr>
          <w:rFonts w:hint="cs"/>
          <w:rtl/>
        </w:rPr>
        <w:t>מ</w:t>
      </w:r>
      <w:r w:rsidRPr="002255CF">
        <w:rPr>
          <w:rFonts w:hint="cs"/>
          <w:rtl/>
        </w:rPr>
        <w:t>קומו</w:t>
      </w:r>
      <w:r>
        <w:rPr>
          <w:rFonts w:hint="cs"/>
          <w:rtl/>
        </w:rPr>
        <w:t xml:space="preserve">ת הזהירה תורה על הגר מפני שסורו רע", הרי רש"י בעצמו מפרש הטעם "מפני </w:t>
      </w:r>
      <w:r>
        <w:rPr>
          <w:rFonts w:hint="cs"/>
          <w:b/>
          <w:bCs/>
          <w:rtl/>
        </w:rPr>
        <w:t>שסורו רע</w:t>
      </w:r>
      <w:r>
        <w:rPr>
          <w:rFonts w:hint="cs"/>
          <w:rtl/>
        </w:rPr>
        <w:t>", וטעם זה שייך רק כ</w:t>
      </w:r>
      <w:r w:rsidRPr="002255CF">
        <w:rPr>
          <w:rFonts w:hint="cs"/>
          <w:b/>
          <w:bCs/>
          <w:rtl/>
        </w:rPr>
        <w:t>שמענים ולוחצים</w:t>
      </w:r>
      <w:r>
        <w:rPr>
          <w:rFonts w:hint="cs"/>
          <w:rtl/>
        </w:rPr>
        <w:t xml:space="preserve"> הגר, אבל לא בנוגע להזכיר את הגר </w:t>
      </w:r>
      <w:r w:rsidRPr="002255CF">
        <w:rPr>
          <w:rFonts w:hint="cs"/>
          <w:b/>
          <w:bCs/>
          <w:rtl/>
        </w:rPr>
        <w:t>ארבעה</w:t>
      </w:r>
      <w:r>
        <w:rPr>
          <w:rFonts w:hint="cs"/>
          <w:rtl/>
        </w:rPr>
        <w:t xml:space="preserve"> פעמים בנוגע למצוה </w:t>
      </w:r>
      <w:r w:rsidRPr="002255CF">
        <w:rPr>
          <w:rFonts w:hint="cs"/>
          <w:b/>
          <w:bCs/>
          <w:rtl/>
        </w:rPr>
        <w:t>אחד</w:t>
      </w:r>
      <w:r>
        <w:rPr>
          <w:rFonts w:hint="cs"/>
          <w:rtl/>
        </w:rPr>
        <w:t xml:space="preserve"> ובהמשך </w:t>
      </w:r>
      <w:r w:rsidRPr="002255CF">
        <w:rPr>
          <w:rFonts w:hint="cs"/>
          <w:b/>
          <w:bCs/>
          <w:rtl/>
        </w:rPr>
        <w:t>אחד</w:t>
      </w:r>
      <w:r>
        <w:rPr>
          <w:rFonts w:hint="cs"/>
          <w:rtl/>
        </w:rPr>
        <w:t xml:space="preserve">.   </w:t>
      </w:r>
    </w:p>
    <w:p w:rsidR="002255CF" w:rsidRDefault="002255CF" w:rsidP="002255CF">
      <w:pPr>
        <w:pStyle w:val="a3"/>
        <w:rPr>
          <w:rtl/>
        </w:rPr>
      </w:pPr>
      <w:r>
        <w:rPr>
          <w:rFonts w:hint="cs"/>
          <w:rtl/>
        </w:rPr>
        <w:t>עוד צריך להבין:</w:t>
      </w:r>
    </w:p>
    <w:p w:rsidR="002255CF" w:rsidRDefault="002255CF" w:rsidP="002255CF">
      <w:pPr>
        <w:pStyle w:val="a3"/>
        <w:rPr>
          <w:rtl/>
        </w:rPr>
      </w:pPr>
      <w:r>
        <w:rPr>
          <w:rFonts w:hint="cs"/>
          <w:rtl/>
        </w:rPr>
        <w:t>בפרשת אמור כתיב (כג, מב) "בסוכות תשבו שבעת ימים כל האזרח בישראל ישבו בסוכות". ופירש רש"י שם בד"ה האזרח "זה אזרח", ובד"ה ישראל פירש "לרבות את הגרים".</w:t>
      </w:r>
    </w:p>
    <w:p w:rsidR="000D6CAB" w:rsidRDefault="002255CF" w:rsidP="000D6CAB">
      <w:pPr>
        <w:pStyle w:val="a3"/>
        <w:rPr>
          <w:rtl/>
        </w:rPr>
      </w:pPr>
      <w:r>
        <w:rPr>
          <w:rFonts w:hint="cs"/>
          <w:rtl/>
        </w:rPr>
        <w:t>ופירש שם השפתי חכמים על מה שפירש רש"י "זה האזרח", וז"ל "רוצה לומר ישראל מדכתיב</w:t>
      </w:r>
      <w:r w:rsidR="000D6CAB">
        <w:rPr>
          <w:rFonts w:hint="cs"/>
          <w:rtl/>
        </w:rPr>
        <w:t xml:space="preserve"> האזרח בה"א הידיעה לומר המיומן שבאזרחים דהיינו ישראל, ואם כן למה לי בישראל, אלא לרבות את הגרים כישראל", עכ"ל.</w:t>
      </w:r>
    </w:p>
    <w:p w:rsidR="000D6CAB" w:rsidRDefault="000D6CAB" w:rsidP="000D6CAB">
      <w:pPr>
        <w:pStyle w:val="a3"/>
        <w:rPr>
          <w:rtl/>
        </w:rPr>
      </w:pPr>
      <w:r>
        <w:rPr>
          <w:rFonts w:hint="cs"/>
          <w:rtl/>
        </w:rPr>
        <w:t>וא"כ, לפי דבריו, בנדו"ד שהכתוב אכן מרבה גם את הגרים, למה נאמר בפסוק (יג) "כל האזרח" בה"א הידיעה?</w:t>
      </w:r>
    </w:p>
    <w:p w:rsidR="000D6CAB" w:rsidRDefault="000D6CAB" w:rsidP="000D6CAB">
      <w:pPr>
        <w:pStyle w:val="a3"/>
        <w:rPr>
          <w:rtl/>
        </w:rPr>
      </w:pPr>
      <w:r>
        <w:rPr>
          <w:rFonts w:hint="cs"/>
          <w:rtl/>
        </w:rPr>
        <w:t>ולכאורה פלא גדול שאין רש"י מפרש כלום בנוגע לכל הנזכר לעיל!</w:t>
      </w:r>
    </w:p>
    <w:p w:rsidR="000D6CAB" w:rsidRDefault="000D6CAB" w:rsidP="000D6CAB">
      <w:pPr>
        <w:pStyle w:val="a3"/>
        <w:rPr>
          <w:rtl/>
        </w:rPr>
      </w:pPr>
      <w:r>
        <w:rPr>
          <w:rFonts w:hint="cs"/>
          <w:rtl/>
        </w:rPr>
        <w:t xml:space="preserve">והפלא גדול עוד יותר, שרק </w:t>
      </w:r>
      <w:r>
        <w:rPr>
          <w:rFonts w:hint="cs"/>
          <w:b/>
          <w:bCs/>
          <w:rtl/>
        </w:rPr>
        <w:t xml:space="preserve">כמה פסוקים </w:t>
      </w:r>
      <w:r>
        <w:rPr>
          <w:rFonts w:hint="cs"/>
          <w:rtl/>
        </w:rPr>
        <w:t xml:space="preserve">לאחר זה, בד"ה מראשית עריסותיכם (טו, כא) מקשה רש"י "למה נאמר", דהיינו שהי' קשה לרש"י למה חזר הכתוב על מה שכתוב </w:t>
      </w:r>
      <w:r>
        <w:rPr>
          <w:rFonts w:hint="cs"/>
          <w:b/>
          <w:bCs/>
          <w:rtl/>
        </w:rPr>
        <w:t xml:space="preserve">כבר </w:t>
      </w:r>
      <w:r>
        <w:rPr>
          <w:rFonts w:hint="cs"/>
          <w:rtl/>
        </w:rPr>
        <w:t>בפסוק הקודם. וכן מצינו בכמה מקומות בפירש"י, ובנוגע לעניננו שחזר הכתוב על זה ארבעה פעמים אין רש"י מקשה כלל.</w:t>
      </w:r>
    </w:p>
    <w:p w:rsidR="00047D64" w:rsidRPr="00047D64" w:rsidRDefault="000D6CAB" w:rsidP="000D6CAB">
      <w:pPr>
        <w:pStyle w:val="a3"/>
        <w:rPr>
          <w:rFonts w:hint="cs"/>
          <w:rtl/>
        </w:rPr>
      </w:pPr>
      <w:r>
        <w:rPr>
          <w:rFonts w:hint="cs"/>
          <w:rtl/>
        </w:rPr>
        <w:t xml:space="preserve">ואבקש מקוראי הגליון להעיר בזה. </w:t>
      </w:r>
      <w:r w:rsidR="00047D64">
        <w:rPr>
          <w:rFonts w:hint="cs"/>
          <w:rtl/>
        </w:rPr>
        <w:t xml:space="preserve">  </w:t>
      </w:r>
    </w:p>
    <w:p w:rsidR="00047D64" w:rsidRPr="00670F63" w:rsidRDefault="000D6CAB" w:rsidP="006B70B8">
      <w:pPr>
        <w:pStyle w:val="a1"/>
        <w:jc w:val="center"/>
        <w:rPr>
          <w:rtl/>
        </w:rPr>
      </w:pPr>
      <w:bookmarkStart w:id="172" w:name="_Toc458139962"/>
      <w:bookmarkStart w:id="173" w:name="_Toc458140198"/>
      <w:r w:rsidRPr="00670F63">
        <w:rPr>
          <w:noProof/>
        </w:rPr>
        <w:drawing>
          <wp:inline distT="0" distB="0" distL="0" distR="0" wp14:anchorId="55DFF381" wp14:editId="0B8D8ECF">
            <wp:extent cx="657225" cy="2952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bookmarkEnd w:id="172"/>
      <w:bookmarkEnd w:id="173"/>
    </w:p>
    <w:p w:rsidR="006B70B8" w:rsidRDefault="006B70B8">
      <w:pPr>
        <w:rPr>
          <w:rFonts w:ascii="FbTehilaMedium" w:eastAsia="Times New Roman" w:hAnsi="FbTehilaMedium" w:cs="FbTehilaMedium"/>
          <w:b/>
          <w:sz w:val="72"/>
          <w:szCs w:val="72"/>
          <w:rtl/>
          <w:lang w:val="en-GB"/>
        </w:rPr>
      </w:pPr>
      <w:bookmarkStart w:id="174" w:name="_Toc356231500"/>
      <w:bookmarkStart w:id="175" w:name="_Toc356263272"/>
      <w:bookmarkStart w:id="176" w:name="_Toc356267878"/>
      <w:bookmarkStart w:id="177" w:name="_Toc360648988"/>
      <w:bookmarkStart w:id="178" w:name="_Toc360669411"/>
      <w:bookmarkStart w:id="179" w:name="_Toc363078063"/>
      <w:bookmarkStart w:id="180" w:name="_Toc363086424"/>
      <w:bookmarkStart w:id="181" w:name="_Toc363092160"/>
      <w:bookmarkStart w:id="182" w:name="_Toc367141079"/>
      <w:bookmarkStart w:id="183" w:name="_Toc367148726"/>
      <w:bookmarkStart w:id="184" w:name="_Toc367157933"/>
      <w:bookmarkStart w:id="185" w:name="_Toc369235684"/>
      <w:bookmarkStart w:id="186" w:name="_Toc370439592"/>
      <w:bookmarkStart w:id="187" w:name="_Toc370446279"/>
      <w:bookmarkStart w:id="188" w:name="_Toc371642977"/>
      <w:bookmarkStart w:id="189" w:name="_Toc371643270"/>
      <w:bookmarkStart w:id="190" w:name="_Toc371653992"/>
      <w:bookmarkStart w:id="191" w:name="_Toc372861059"/>
      <w:bookmarkStart w:id="192" w:name="_Toc379508730"/>
      <w:bookmarkStart w:id="193" w:name="_Toc379510949"/>
      <w:bookmarkStart w:id="194" w:name="_Toc379513789"/>
      <w:bookmarkStart w:id="195" w:name="_Toc380717051"/>
      <w:bookmarkStart w:id="196" w:name="_Toc380717467"/>
      <w:bookmarkStart w:id="197" w:name="_Toc380719536"/>
      <w:bookmarkStart w:id="198" w:name="_Toc387369149"/>
      <w:bookmarkStart w:id="199" w:name="_Toc387373693"/>
      <w:bookmarkStart w:id="200" w:name="_Toc387375152"/>
      <w:bookmarkStart w:id="201" w:name="_Toc402473948"/>
      <w:bookmarkStart w:id="202" w:name="_Toc402490323"/>
      <w:bookmarkStart w:id="203" w:name="_Toc403699047"/>
      <w:bookmarkStart w:id="204" w:name="_Toc405513704"/>
      <w:bookmarkStart w:id="205" w:name="_Toc417613815"/>
      <w:bookmarkStart w:id="206" w:name="_Toc424876505"/>
      <w:r>
        <w:br w:type="page"/>
      </w:r>
    </w:p>
    <w:p w:rsidR="00257DF3" w:rsidRPr="00865A7D" w:rsidRDefault="008255A1" w:rsidP="00D54C2B">
      <w:pPr>
        <w:pStyle w:val="a"/>
        <w:rPr>
          <w:rtl/>
        </w:rPr>
      </w:pPr>
      <w:bookmarkStart w:id="207" w:name="_Toc458140199"/>
      <w:r>
        <w:rPr>
          <w:rFonts w:hint="cs"/>
          <w:rtl/>
        </w:rPr>
        <w:lastRenderedPageBreak/>
        <w:t>שונות</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49559C" w:rsidRPr="006B70B8" w:rsidRDefault="0049559C" w:rsidP="000D6CAB">
      <w:pPr>
        <w:pStyle w:val="a0"/>
        <w:spacing w:after="120"/>
        <w:rPr>
          <w:rFonts w:ascii="FbFRealBelet Bold" w:eastAsia="Calibri" w:hAnsi="FbFRealBelet Bold" w:cs="FbFRealBelet Bold"/>
          <w:rtl/>
        </w:rPr>
      </w:pPr>
      <w:bookmarkStart w:id="208" w:name="_Toc458140200"/>
      <w:r w:rsidRPr="006B70B8">
        <w:rPr>
          <w:rFonts w:ascii="FbFRealBelet Bold" w:eastAsia="Calibri" w:hAnsi="FbFRealBelet Bold" w:cs="FbFRealBelet Bold"/>
          <w:rtl/>
        </w:rPr>
        <w:t>כמאמר הבעש"ט על הבת קול שמכרזת שהם הרהורי תשובה שבאים מלמעלה</w:t>
      </w:r>
      <w:bookmarkEnd w:id="208"/>
    </w:p>
    <w:p w:rsidR="00257DF3" w:rsidRPr="00670F63" w:rsidRDefault="00257DF3" w:rsidP="00670F63">
      <w:pPr>
        <w:pStyle w:val="a1"/>
        <w:rPr>
          <w:rtl/>
        </w:rPr>
      </w:pPr>
      <w:bookmarkStart w:id="209" w:name="_Toc424876509"/>
      <w:bookmarkStart w:id="210" w:name="_Toc458140201"/>
      <w:r w:rsidRPr="00670F63">
        <w:rPr>
          <w:rtl/>
        </w:rPr>
        <w:t>הרב ישכר דוד קלויזנר</w:t>
      </w:r>
      <w:bookmarkEnd w:id="209"/>
      <w:bookmarkEnd w:id="210"/>
    </w:p>
    <w:p w:rsidR="00257DF3" w:rsidRPr="00FB2BCD" w:rsidRDefault="00257DF3" w:rsidP="00257DF3">
      <w:pPr>
        <w:bidi/>
        <w:spacing w:after="120"/>
        <w:jc w:val="right"/>
        <w:rPr>
          <w:rFonts w:ascii="FbFrankReal" w:eastAsia="Calibri" w:hAnsi="FbFrankReal" w:cs="FbFrankReal"/>
          <w:sz w:val="24"/>
          <w:szCs w:val="24"/>
        </w:rPr>
      </w:pPr>
      <w:r w:rsidRPr="00257DF3">
        <w:rPr>
          <w:rFonts w:ascii="FbFrankReal" w:eastAsia="Calibri" w:hAnsi="FbFrankReal" w:cs="FbFrankReal"/>
          <w:sz w:val="24"/>
          <w:szCs w:val="24"/>
          <w:rtl/>
        </w:rPr>
        <w:t>נחלת הר חב</w:t>
      </w:r>
      <w:r w:rsidRPr="00257DF3">
        <w:rPr>
          <w:rFonts w:ascii="FbFrankReal" w:eastAsia="Calibri" w:hAnsi="FbFrankReal" w:cs="FbFrankReal"/>
          <w:sz w:val="24"/>
          <w:szCs w:val="24"/>
          <w:rtl/>
          <w:lang w:bidi="ar-SA"/>
        </w:rPr>
        <w:t>"</w:t>
      </w:r>
      <w:r w:rsidRPr="00257DF3">
        <w:rPr>
          <w:rFonts w:ascii="FbFrankReal" w:eastAsia="Calibri" w:hAnsi="FbFrankReal" w:cs="FbFrankReal"/>
          <w:sz w:val="24"/>
          <w:szCs w:val="24"/>
          <w:rtl/>
        </w:rPr>
        <w:t>ד</w:t>
      </w:r>
      <w:r w:rsidRPr="00257DF3">
        <w:rPr>
          <w:rFonts w:ascii="FbFrankReal" w:eastAsia="Calibri" w:hAnsi="FbFrankReal" w:cs="FbFrankReal"/>
          <w:sz w:val="24"/>
          <w:szCs w:val="24"/>
          <w:rtl/>
          <w:lang w:bidi="ar-SA"/>
        </w:rPr>
        <w:t xml:space="preserve">, </w:t>
      </w:r>
      <w:r w:rsidRPr="00257DF3">
        <w:rPr>
          <w:rFonts w:ascii="FbFrankReal" w:eastAsia="Calibri" w:hAnsi="FbFrankReal" w:cs="FbFrankReal"/>
          <w:sz w:val="24"/>
          <w:szCs w:val="24"/>
          <w:rtl/>
        </w:rPr>
        <w:t>אה</w:t>
      </w:r>
      <w:r w:rsidRPr="00257DF3">
        <w:rPr>
          <w:rFonts w:ascii="FbFrankReal" w:eastAsia="Calibri" w:hAnsi="FbFrankReal" w:cs="FbFrankReal"/>
          <w:sz w:val="24"/>
          <w:szCs w:val="24"/>
          <w:rtl/>
          <w:lang w:bidi="ar-SA"/>
        </w:rPr>
        <w:t>"</w:t>
      </w:r>
      <w:r w:rsidRPr="00257DF3">
        <w:rPr>
          <w:rFonts w:ascii="FbFrankReal" w:eastAsia="Calibri" w:hAnsi="FbFrankReal" w:cs="FbFrankReal"/>
          <w:sz w:val="24"/>
          <w:szCs w:val="24"/>
          <w:rtl/>
        </w:rPr>
        <w:t>ק</w:t>
      </w:r>
    </w:p>
    <w:p w:rsidR="004E4417" w:rsidRPr="00F80FEB" w:rsidRDefault="004E4417" w:rsidP="004E4417">
      <w:pPr>
        <w:pStyle w:val="a3"/>
        <w:rPr>
          <w:rtl/>
        </w:rPr>
      </w:pPr>
      <w:r w:rsidRPr="00F80FEB">
        <w:rPr>
          <w:rFonts w:hint="cs"/>
          <w:rtl/>
        </w:rPr>
        <w:t>איתא ב'אגרות קודש' ח"ה (ע' קלד): "ובמה שהעיר כת"ר במש"כ בדא"ח בכ"מ ומהם בלקו"ת (דברים לו, ד</w:t>
      </w:r>
      <w:r w:rsidRPr="00F80FEB">
        <w:rPr>
          <w:rStyle w:val="FootnoteReference"/>
          <w:rFonts w:cs="David"/>
          <w:rtl/>
        </w:rPr>
        <w:footnoteReference w:id="29"/>
      </w:r>
      <w:r w:rsidRPr="00F80FEB">
        <w:rPr>
          <w:rFonts w:hint="cs"/>
          <w:rtl/>
        </w:rPr>
        <w:t>. ושה"ש כד, א</w:t>
      </w:r>
      <w:r w:rsidRPr="00F80FEB">
        <w:rPr>
          <w:rStyle w:val="FootnoteReference"/>
          <w:rFonts w:cs="David"/>
          <w:rtl/>
        </w:rPr>
        <w:footnoteReference w:id="30"/>
      </w:r>
      <w:r w:rsidRPr="00F80FEB">
        <w:rPr>
          <w:rFonts w:hint="cs"/>
          <w:rtl/>
        </w:rPr>
        <w:t xml:space="preserve"> - </w:t>
      </w:r>
      <w:r w:rsidRPr="00F80FEB">
        <w:rPr>
          <w:rFonts w:hint="cs"/>
          <w:b/>
          <w:bCs/>
          <w:rtl/>
        </w:rPr>
        <w:t>בשם הבעש"ט</w:t>
      </w:r>
      <w:r w:rsidRPr="00F80FEB">
        <w:rPr>
          <w:rFonts w:hint="cs"/>
          <w:rtl/>
        </w:rPr>
        <w:t xml:space="preserve">, דברים עא, ד בסתם) הפי' בענין הבת קול שמכרזת - דשומע המזל, (עיין כתר ש"ט, ח"א י"א א' בריש ח"ב, ח"ב ל' סע"ב), וצ"ע שהלא הוא </w:t>
      </w:r>
      <w:r w:rsidRPr="00F80FEB">
        <w:rPr>
          <w:rFonts w:hint="cs"/>
          <w:b/>
          <w:bCs/>
          <w:rtl/>
        </w:rPr>
        <w:t>בשל"ה</w:t>
      </w:r>
      <w:r w:rsidRPr="00F80FEB">
        <w:rPr>
          <w:rFonts w:hint="cs"/>
          <w:rtl/>
        </w:rPr>
        <w:t xml:space="preserve"> (רמג, ב) </w:t>
      </w:r>
      <w:r w:rsidRPr="00F80FEB">
        <w:rPr>
          <w:rFonts w:hint="cs"/>
          <w:b/>
          <w:bCs/>
          <w:rtl/>
        </w:rPr>
        <w:t>בשם ס' חרדים</w:t>
      </w:r>
      <w:r w:rsidRPr="00F80FEB">
        <w:rPr>
          <w:rFonts w:hint="cs"/>
        </w:rPr>
        <w:t>.</w:t>
      </w:r>
    </w:p>
    <w:p w:rsidR="004E4417" w:rsidRPr="00F80FEB" w:rsidRDefault="004E4417" w:rsidP="004E4417">
      <w:pPr>
        <w:pStyle w:val="a3"/>
      </w:pPr>
      <w:r w:rsidRPr="00F80FEB">
        <w:rPr>
          <w:rFonts w:hint="cs"/>
          <w:rtl/>
        </w:rPr>
        <w:t>"אבל כ"כ בעצמו שוברו בצדו, כי הבעש"ט מבאר ביותר, משא"כ בהנ"ל, ובהדרושים בלקו"ת נוגע הוספת הבעש"ט בעיקר, או, עכ"פ, בטפל</w:t>
      </w:r>
      <w:r w:rsidRPr="00F80FEB">
        <w:rPr>
          <w:rFonts w:hint="cs"/>
        </w:rPr>
        <w:t>.</w:t>
      </w:r>
    </w:p>
    <w:p w:rsidR="004E4417" w:rsidRPr="00F80FEB" w:rsidRDefault="004E4417" w:rsidP="004E4417">
      <w:pPr>
        <w:pStyle w:val="a3"/>
        <w:rPr>
          <w:rtl/>
        </w:rPr>
      </w:pPr>
      <w:r w:rsidRPr="00F80FEB">
        <w:rPr>
          <w:rFonts w:hint="cs"/>
          <w:rtl/>
        </w:rPr>
        <w:t>"ויעויין תניא שער היחוד והאמונה רפ"א; ופי'</w:t>
      </w:r>
      <w:r w:rsidRPr="00F80FEB">
        <w:rPr>
          <w:rFonts w:ascii="Cambria" w:hAnsi="Cambria" w:cs="Cambria"/>
        </w:rPr>
        <w:t> </w:t>
      </w:r>
      <w:r w:rsidRPr="00F80FEB">
        <w:rPr>
          <w:rFonts w:hint="cs"/>
          <w:b/>
          <w:bCs/>
          <w:rtl/>
        </w:rPr>
        <w:t>הבעש"ט</w:t>
      </w:r>
      <w:r w:rsidRPr="00F80FEB">
        <w:rPr>
          <w:rFonts w:ascii="Cambria" w:hAnsi="Cambria" w:cs="Cambria"/>
        </w:rPr>
        <w:t> </w:t>
      </w:r>
      <w:r w:rsidRPr="00F80FEB">
        <w:rPr>
          <w:rFonts w:hint="cs"/>
          <w:rtl/>
        </w:rPr>
        <w:t>כו' ובלקו"ת פ' אחרי: וכן הוא במדרש תהלים כו'. וראה עד"ז בקונטרס ח"י אלול ה'תש"ג שיחה ג'", עכ"ל כ"ק אדמו"ר זי"ע.</w:t>
      </w:r>
    </w:p>
    <w:p w:rsidR="004E4417" w:rsidRPr="00F80FEB" w:rsidRDefault="004E4417" w:rsidP="00D54C2B">
      <w:pPr>
        <w:pStyle w:val="a3"/>
        <w:jc w:val="center"/>
        <w:rPr>
          <w:rtl/>
        </w:rPr>
      </w:pPr>
      <w:r w:rsidRPr="00F80FEB">
        <w:rPr>
          <w:rFonts w:hint="cs"/>
          <w:rtl/>
        </w:rPr>
        <w:t>*</w:t>
      </w:r>
    </w:p>
    <w:p w:rsidR="004E4417" w:rsidRPr="00F80FEB" w:rsidRDefault="004E4417" w:rsidP="0049559C">
      <w:pPr>
        <w:pStyle w:val="a3"/>
        <w:rPr>
          <w:rtl/>
        </w:rPr>
      </w:pPr>
      <w:r w:rsidRPr="00F80FEB">
        <w:rPr>
          <w:rFonts w:hint="cs"/>
          <w:rtl/>
        </w:rPr>
        <w:lastRenderedPageBreak/>
        <w:t>אינה ה' לידי את האגרת הקודש הזאת, ונמצא עליו הגה"ה מאד מעניינת מאת מקבלו, ה"ה הגאון החסיד הרב ישעיה הלוי הורווויץ ע"ה רבה של צפת, בעמח</w:t>
      </w:r>
      <w:r w:rsidR="0049559C">
        <w:rPr>
          <w:rFonts w:hint="cs"/>
          <w:rtl/>
        </w:rPr>
        <w:t xml:space="preserve">"ס 'יבא שילה' ושו"ת 'פרדס הארץ', </w:t>
      </w:r>
      <w:r w:rsidRPr="00F80FEB">
        <w:rPr>
          <w:rFonts w:hint="cs"/>
          <w:rtl/>
        </w:rPr>
        <w:t>שכתב וז"ל:</w:t>
      </w:r>
    </w:p>
    <w:p w:rsidR="004E4417" w:rsidRPr="00F80FEB" w:rsidRDefault="004E4417" w:rsidP="004E4417">
      <w:pPr>
        <w:pStyle w:val="a3"/>
        <w:rPr>
          <w:b/>
          <w:bCs/>
          <w:rtl/>
        </w:rPr>
      </w:pPr>
      <w:r w:rsidRPr="00F80FEB">
        <w:rPr>
          <w:rFonts w:hint="cs"/>
          <w:b/>
          <w:bCs/>
          <w:rtl/>
        </w:rPr>
        <w:t>"מ"מ קשה דאינו מזכיר כלל המקור לזה.</w:t>
      </w:r>
    </w:p>
    <w:p w:rsidR="004E4417" w:rsidRPr="00F80FEB" w:rsidRDefault="004E4417" w:rsidP="004E4417">
      <w:pPr>
        <w:pStyle w:val="a3"/>
        <w:rPr>
          <w:b/>
          <w:bCs/>
          <w:rtl/>
        </w:rPr>
      </w:pPr>
      <w:r w:rsidRPr="00F80FEB">
        <w:rPr>
          <w:rFonts w:hint="cs"/>
          <w:b/>
          <w:bCs/>
          <w:rtl/>
        </w:rPr>
        <w:t>ונלענ"ד עפ"י מה שסיפר לי אבא מארי ז"ל</w:t>
      </w:r>
      <w:r w:rsidRPr="00F80FEB">
        <w:rPr>
          <w:rStyle w:val="FootnoteReference"/>
          <w:rFonts w:cs="David"/>
          <w:rtl/>
        </w:rPr>
        <w:footnoteReference w:id="31"/>
      </w:r>
      <w:r w:rsidRPr="00F80FEB">
        <w:rPr>
          <w:rFonts w:hint="cs"/>
          <w:b/>
          <w:bCs/>
          <w:rtl/>
        </w:rPr>
        <w:t xml:space="preserve">, דש"ב אדמו"ר מקאפוסט נ"ע שלח ע"י </w:t>
      </w:r>
      <w:r w:rsidRPr="00F80FEB">
        <w:rPr>
          <w:rFonts w:hint="cs"/>
          <w:rtl/>
        </w:rPr>
        <w:t>[=על ידו]</w:t>
      </w:r>
      <w:r w:rsidRPr="00F80FEB">
        <w:rPr>
          <w:rFonts w:hint="cs"/>
          <w:b/>
          <w:bCs/>
          <w:rtl/>
        </w:rPr>
        <w:t xml:space="preserve"> ד"ש ושליחות להרב הגאון רש"ז </w:t>
      </w:r>
      <w:r w:rsidRPr="00F80FEB">
        <w:rPr>
          <w:rFonts w:hint="cs"/>
          <w:rtl/>
        </w:rPr>
        <w:t>[=רבי שניאור זלמן]</w:t>
      </w:r>
      <w:r w:rsidRPr="00F80FEB">
        <w:rPr>
          <w:rFonts w:hint="cs"/>
          <w:b/>
          <w:bCs/>
          <w:rtl/>
        </w:rPr>
        <w:t xml:space="preserve"> מלובלין זצ"ל, שהיה אז בעה"ק ירושלים, מדוע הוא כתב בשו"ת תו"ח </w:t>
      </w:r>
      <w:r w:rsidRPr="00F80FEB">
        <w:rPr>
          <w:rFonts w:hint="cs"/>
          <w:rtl/>
        </w:rPr>
        <w:t>[=תורת חסד]</w:t>
      </w:r>
      <w:r w:rsidRPr="00F80FEB">
        <w:rPr>
          <w:rFonts w:hint="cs"/>
          <w:b/>
          <w:bCs/>
          <w:rtl/>
        </w:rPr>
        <w:t xml:space="preserve"> שלו ב' דברים הנכתבים בש"ע אדמו"ר נ"ע ולא הזכירם בשמו</w:t>
      </w:r>
      <w:r w:rsidRPr="00F80FEB">
        <w:rPr>
          <w:rFonts w:hint="cs"/>
          <w:rtl/>
        </w:rPr>
        <w:t>[?]</w:t>
      </w:r>
    </w:p>
    <w:p w:rsidR="004E4417" w:rsidRPr="00F80FEB" w:rsidRDefault="004E4417" w:rsidP="004E4417">
      <w:pPr>
        <w:pStyle w:val="a3"/>
        <w:rPr>
          <w:b/>
          <w:bCs/>
          <w:rtl/>
        </w:rPr>
      </w:pPr>
      <w:r w:rsidRPr="00F80FEB">
        <w:rPr>
          <w:rFonts w:hint="cs"/>
          <w:b/>
          <w:bCs/>
          <w:rtl/>
        </w:rPr>
        <w:t>והשיב ע"ז, דסברות אלו חדשם בעצמו לפני שראם בש"ע אד</w:t>
      </w:r>
      <w:r w:rsidRPr="00F80FEB">
        <w:rPr>
          <w:rFonts w:hint="cs"/>
          <w:rtl/>
        </w:rPr>
        <w:t>[מו"ר]</w:t>
      </w:r>
      <w:r w:rsidRPr="00F80FEB">
        <w:rPr>
          <w:rFonts w:hint="cs"/>
          <w:b/>
          <w:bCs/>
          <w:rtl/>
        </w:rPr>
        <w:t xml:space="preserve"> (כי אילו היה רואם בשם קודם בודאי היה זוכר מזה, כי השי"ת נתן לו מתנה שכל מה שלמד פ"א זכרו לעולם), וע"כ רשאי לכתבם בסתם.</w:t>
      </w:r>
    </w:p>
    <w:p w:rsidR="004E4417" w:rsidRPr="00F80FEB" w:rsidRDefault="004E4417" w:rsidP="004E4417">
      <w:pPr>
        <w:pStyle w:val="a3"/>
        <w:rPr>
          <w:b/>
          <w:bCs/>
          <w:rtl/>
        </w:rPr>
      </w:pPr>
      <w:r w:rsidRPr="00F80FEB">
        <w:rPr>
          <w:rFonts w:hint="cs"/>
          <w:b/>
          <w:bCs/>
          <w:rtl/>
        </w:rPr>
        <w:t xml:space="preserve">וכן אפשר לומר בכאן, דהבעש"ט השיג זה ברוח קדשו בעצמו, ע"כ לא הוצרך לומר זה בשם החרדים והשל"ה נ"ע, וע"כ אדמו"ר ז"ל הגם שראה זאת מלפני זה בהשל"ה, אבל מפני כבוד רבותיו נ"ע אמרם בשם הבעש"ט. </w:t>
      </w:r>
    </w:p>
    <w:p w:rsidR="004E4417" w:rsidRPr="00F80FEB" w:rsidRDefault="004E4417" w:rsidP="004E4417">
      <w:pPr>
        <w:pStyle w:val="a3"/>
        <w:rPr>
          <w:b/>
          <w:bCs/>
          <w:rtl/>
        </w:rPr>
      </w:pPr>
      <w:r w:rsidRPr="00F80FEB">
        <w:rPr>
          <w:rFonts w:hint="cs"/>
          <w:b/>
          <w:bCs/>
          <w:rtl/>
        </w:rPr>
        <w:t>ועי' מה שכתבתי עוד בזה בהסיפורים שלי</w:t>
      </w:r>
      <w:r w:rsidRPr="00F80FEB">
        <w:rPr>
          <w:rStyle w:val="FootnoteReference"/>
          <w:rFonts w:cs="David"/>
          <w:rtl/>
        </w:rPr>
        <w:footnoteReference w:id="32"/>
      </w:r>
      <w:r w:rsidRPr="00F80FEB">
        <w:rPr>
          <w:rFonts w:hint="cs"/>
          <w:b/>
          <w:bCs/>
          <w:rtl/>
        </w:rPr>
        <w:t xml:space="preserve"> בשם הרה"צ ה"ר זוסיא נ"ע זי"ע", עכ"ל.</w:t>
      </w:r>
      <w:r w:rsidR="00D54C2B">
        <w:rPr>
          <w:rFonts w:hint="cs"/>
          <w:b/>
          <w:bCs/>
          <w:rtl/>
        </w:rPr>
        <w:t xml:space="preserve"> </w:t>
      </w:r>
    </w:p>
    <w:p w:rsidR="004E4417" w:rsidRPr="00F80FEB" w:rsidRDefault="004E4417" w:rsidP="004E4417">
      <w:pPr>
        <w:pStyle w:val="a3"/>
        <w:rPr>
          <w:rFonts w:asciiTheme="minorBidi" w:hAnsiTheme="minorBidi"/>
          <w:rtl/>
        </w:rPr>
      </w:pPr>
      <w:r w:rsidRPr="00F80FEB">
        <w:rPr>
          <w:rFonts w:hint="cs"/>
          <w:rtl/>
        </w:rPr>
        <w:t>והנה לפ"ז מיושב גם מה ששאלתי בגליון</w:t>
      </w:r>
      <w:r w:rsidRPr="00F80FEB">
        <w:rPr>
          <w:rFonts w:asciiTheme="minorBidi" w:hAnsiTheme="minorBidi"/>
          <w:rtl/>
        </w:rPr>
        <w:t xml:space="preserve"> </w:t>
      </w:r>
      <w:r w:rsidRPr="00F80FEB">
        <w:rPr>
          <w:rFonts w:asciiTheme="minorBidi" w:hAnsiTheme="minorBidi" w:hint="cs"/>
          <w:rtl/>
        </w:rPr>
        <w:t>תשצט (ש"פ נשא תש"ס). ד</w:t>
      </w:r>
      <w:r w:rsidRPr="00F80FEB">
        <w:rPr>
          <w:rFonts w:asciiTheme="minorBidi" w:hAnsiTheme="minorBidi"/>
          <w:rtl/>
        </w:rPr>
        <w:t xml:space="preserve">הנה מצאתי שע"ד ביאור הבעש"ט נמצא בס' </w:t>
      </w:r>
      <w:r w:rsidRPr="00F80FEB">
        <w:rPr>
          <w:rFonts w:asciiTheme="minorBidi" w:hAnsiTheme="minorBidi"/>
          <w:b/>
          <w:bCs/>
          <w:rtl/>
        </w:rPr>
        <w:t>חות יאיר</w:t>
      </w:r>
      <w:r w:rsidRPr="00F80FEB">
        <w:rPr>
          <w:rFonts w:asciiTheme="minorBidi" w:hAnsiTheme="minorBidi"/>
          <w:rtl/>
        </w:rPr>
        <w:t>, כפי שהביאו בפי' עץ יוסף על פרקי אבות (פ"ו מ"ב)</w:t>
      </w:r>
      <w:r w:rsidRPr="00F80FEB">
        <w:rPr>
          <w:rFonts w:asciiTheme="minorBidi" w:hAnsiTheme="minorBidi" w:hint="cs"/>
          <w:rtl/>
        </w:rPr>
        <w:t>, וז"ל</w:t>
      </w:r>
      <w:r w:rsidRPr="00F80FEB">
        <w:rPr>
          <w:rFonts w:asciiTheme="minorBidi" w:hAnsiTheme="minorBidi"/>
          <w:rtl/>
        </w:rPr>
        <w:t>:</w:t>
      </w:r>
    </w:p>
    <w:p w:rsidR="004E4417" w:rsidRPr="00512B33" w:rsidRDefault="004E4417" w:rsidP="004E4417">
      <w:pPr>
        <w:pStyle w:val="a3"/>
        <w:rPr>
          <w:rFonts w:asciiTheme="minorBidi" w:hAnsiTheme="minorBidi"/>
          <w:rtl/>
        </w:rPr>
      </w:pPr>
      <w:r w:rsidRPr="00F80FEB">
        <w:rPr>
          <w:rFonts w:asciiTheme="minorBidi" w:hAnsiTheme="minorBidi"/>
          <w:rtl/>
        </w:rPr>
        <w:t>"(בת קול כו' ואומרת כו')</w:t>
      </w:r>
      <w:r w:rsidRPr="00F80FEB">
        <w:rPr>
          <w:rFonts w:asciiTheme="minorBidi" w:hAnsiTheme="minorBidi" w:hint="cs"/>
          <w:rtl/>
        </w:rPr>
        <w:t>,</w:t>
      </w:r>
      <w:r w:rsidRPr="00F80FEB">
        <w:rPr>
          <w:rFonts w:asciiTheme="minorBidi" w:hAnsiTheme="minorBidi"/>
          <w:rtl/>
        </w:rPr>
        <w:t xml:space="preserve"> ראוי להבין דכיון שהבת קול זה באה להתרות בבני אדם שיעסקו בתורה תדיר היה ראוי שישמעו אותה בכל העולם. ותירץ בספר </w:t>
      </w:r>
      <w:r w:rsidRPr="00F80FEB">
        <w:rPr>
          <w:rFonts w:asciiTheme="minorBidi" w:hAnsiTheme="minorBidi"/>
          <w:b/>
          <w:bCs/>
          <w:rtl/>
        </w:rPr>
        <w:t>חות יאיר</w:t>
      </w:r>
      <w:r w:rsidRPr="00F80FEB">
        <w:rPr>
          <w:rFonts w:asciiTheme="minorBidi" w:hAnsiTheme="minorBidi"/>
          <w:rtl/>
        </w:rPr>
        <w:t xml:space="preserve"> וז"ל</w:t>
      </w:r>
      <w:r w:rsidRPr="00F80FEB">
        <w:rPr>
          <w:rFonts w:asciiTheme="minorBidi" w:hAnsiTheme="minorBidi" w:hint="cs"/>
          <w:rtl/>
        </w:rPr>
        <w:t>:</w:t>
      </w:r>
      <w:r w:rsidRPr="00F80FEB">
        <w:rPr>
          <w:rFonts w:asciiTheme="minorBidi" w:hAnsiTheme="minorBidi"/>
          <w:rtl/>
        </w:rPr>
        <w:t xml:space="preserve"> הענין דכמו שיש להגוף רמ"ח איברים ושס"ה גידין</w:t>
      </w:r>
      <w:r w:rsidRPr="00F80FEB">
        <w:rPr>
          <w:rFonts w:asciiTheme="minorBidi" w:hAnsiTheme="minorBidi" w:hint="cs"/>
          <w:rtl/>
        </w:rPr>
        <w:t>,</w:t>
      </w:r>
      <w:r w:rsidRPr="00F80FEB">
        <w:rPr>
          <w:rFonts w:asciiTheme="minorBidi" w:hAnsiTheme="minorBidi"/>
          <w:rtl/>
        </w:rPr>
        <w:t xml:space="preserve"> כן יש להנשמה. ואף שהגוף אין בכח חוש השמע שלה לשמוע קול הבא מלמעלה מהבת קול שמכרזת</w:t>
      </w:r>
      <w:r w:rsidRPr="00F80FEB">
        <w:rPr>
          <w:rFonts w:asciiTheme="minorBidi" w:hAnsiTheme="minorBidi" w:hint="cs"/>
          <w:rtl/>
        </w:rPr>
        <w:t>,</w:t>
      </w:r>
      <w:r w:rsidRPr="00F80FEB">
        <w:rPr>
          <w:rFonts w:asciiTheme="minorBidi" w:hAnsiTheme="minorBidi"/>
          <w:rtl/>
        </w:rPr>
        <w:t xml:space="preserve"> כמו שאין רשות לעין שלו לראות מה שלמעלה. ומקרא מלא דיבר הכתוב כי לא יראני האדם וחי </w:t>
      </w:r>
      <w:r w:rsidRPr="00F80FEB">
        <w:rPr>
          <w:rFonts w:asciiTheme="minorBidi" w:hAnsiTheme="minorBidi"/>
          <w:rtl/>
        </w:rPr>
        <w:lastRenderedPageBreak/>
        <w:t>מצד חומר הכרוך בעקבו. ה"ה שאינו יכול לשמוע. ומ"מ בלילה כשהנשמה הולכת למעלה היא שומעת קול אלה הדברים דברי התוכחות הכרזות האלה. ובבקר היא שבה אל תוך הגוף היא מעוררת לבו של אדם אל התשובה. ולבעבור זה לפעמים נכנס רוח קדושה והרהורי תשובה וחרטות בלב אדם פתאום מחמת כי הנפש החוטאת בשמעה קול אלה הדברים היא מלאה חרדה ותתעורר החומר ברעיון שכלו בלבו וראשו כי שם ביתה. וכל זאת אם חוש השמע מן הנשמה שלם</w:t>
      </w:r>
      <w:r w:rsidRPr="00F80FEB">
        <w:rPr>
          <w:rFonts w:asciiTheme="minorBidi" w:hAnsiTheme="minorBidi" w:hint="cs"/>
          <w:rtl/>
        </w:rPr>
        <w:t>,</w:t>
      </w:r>
      <w:r w:rsidRPr="00F80FEB">
        <w:rPr>
          <w:rFonts w:asciiTheme="minorBidi" w:hAnsiTheme="minorBidi"/>
          <w:rtl/>
        </w:rPr>
        <w:t xml:space="preserve"> משא"כ אם ניטל חוש השמע מן הנשמה אף היא אינה שומעת כלום. וזה בא ע"י הפגם שאדם פגם באזני הגוף וממאס לשמוע דברי קדושה ודברי תורה בב</w:t>
      </w:r>
      <w:r w:rsidRPr="00F80FEB">
        <w:rPr>
          <w:rFonts w:asciiTheme="minorBidi" w:hAnsiTheme="minorBidi" w:hint="cs"/>
          <w:rtl/>
        </w:rPr>
        <w:t xml:space="preserve">ית </w:t>
      </w:r>
      <w:r w:rsidRPr="00F80FEB">
        <w:rPr>
          <w:rFonts w:asciiTheme="minorBidi" w:hAnsiTheme="minorBidi"/>
          <w:rtl/>
        </w:rPr>
        <w:t>הכ</w:t>
      </w:r>
      <w:r w:rsidRPr="00F80FEB">
        <w:rPr>
          <w:rFonts w:asciiTheme="minorBidi" w:hAnsiTheme="minorBidi" w:hint="cs"/>
          <w:rtl/>
        </w:rPr>
        <w:t>נסת</w:t>
      </w:r>
      <w:r w:rsidRPr="00F80FEB">
        <w:rPr>
          <w:rFonts w:asciiTheme="minorBidi" w:hAnsiTheme="minorBidi"/>
          <w:rtl/>
        </w:rPr>
        <w:t xml:space="preserve"> ובב</w:t>
      </w:r>
      <w:r w:rsidRPr="00F80FEB">
        <w:rPr>
          <w:rFonts w:asciiTheme="minorBidi" w:hAnsiTheme="minorBidi" w:hint="cs"/>
          <w:rtl/>
        </w:rPr>
        <w:t xml:space="preserve">ית </w:t>
      </w:r>
      <w:r w:rsidRPr="00F80FEB">
        <w:rPr>
          <w:rFonts w:asciiTheme="minorBidi" w:hAnsiTheme="minorBidi"/>
          <w:rtl/>
        </w:rPr>
        <w:t>המ</w:t>
      </w:r>
      <w:r w:rsidRPr="00F80FEB">
        <w:rPr>
          <w:rFonts w:asciiTheme="minorBidi" w:hAnsiTheme="minorBidi" w:hint="cs"/>
          <w:rtl/>
        </w:rPr>
        <w:t>דרש</w:t>
      </w:r>
      <w:r w:rsidRPr="00F80FEB">
        <w:rPr>
          <w:rFonts w:asciiTheme="minorBidi" w:hAnsiTheme="minorBidi"/>
          <w:rtl/>
        </w:rPr>
        <w:t xml:space="preserve"> ומואס לשמוע קול מוכיחו ומאטים אזנו. אף אזני הנפש נפגמים ע"י זה. שבאותו אבר הגוף אשר הוא פוגם. הוא עושה ג"כ פגם באותו אבר שבנשמה. ומש"ה אינה שומעת קול של מעלה כלל</w:t>
      </w:r>
      <w:r w:rsidRPr="00F80FEB">
        <w:rPr>
          <w:rFonts w:asciiTheme="minorBidi" w:hAnsiTheme="minorBidi" w:hint="cs"/>
          <w:rtl/>
        </w:rPr>
        <w:t>,</w:t>
      </w:r>
      <w:r w:rsidRPr="00F80FEB">
        <w:rPr>
          <w:rFonts w:asciiTheme="minorBidi" w:hAnsiTheme="minorBidi"/>
          <w:rtl/>
        </w:rPr>
        <w:t xml:space="preserve"> עכ"ל".</w:t>
      </w:r>
      <w:r w:rsidRPr="00512B33">
        <w:rPr>
          <w:rFonts w:asciiTheme="minorBidi" w:hAnsiTheme="minorBidi" w:hint="cs"/>
          <w:rtl/>
        </w:rPr>
        <w:t xml:space="preserve"> </w:t>
      </w:r>
      <w:r w:rsidRPr="00512B33">
        <w:rPr>
          <w:rFonts w:asciiTheme="minorBidi" w:hAnsiTheme="minorBidi"/>
          <w:rtl/>
        </w:rPr>
        <w:t>[טרם מצאתי איה מקומו ב</w:t>
      </w:r>
      <w:r w:rsidRPr="00512B33">
        <w:rPr>
          <w:rFonts w:asciiTheme="minorBidi" w:hAnsiTheme="minorBidi" w:hint="cs"/>
          <w:rtl/>
        </w:rPr>
        <w:t>'</w:t>
      </w:r>
      <w:r w:rsidRPr="00512B33">
        <w:rPr>
          <w:rFonts w:asciiTheme="minorBidi" w:hAnsiTheme="minorBidi"/>
          <w:rtl/>
        </w:rPr>
        <w:t>חות יאיר</w:t>
      </w:r>
      <w:r w:rsidRPr="00512B33">
        <w:rPr>
          <w:rFonts w:asciiTheme="minorBidi" w:hAnsiTheme="minorBidi" w:hint="cs"/>
          <w:rtl/>
        </w:rPr>
        <w:t>'</w:t>
      </w:r>
      <w:r w:rsidRPr="00512B33">
        <w:rPr>
          <w:rFonts w:asciiTheme="minorBidi" w:hAnsiTheme="minorBidi"/>
          <w:rtl/>
        </w:rPr>
        <w:t>].</w:t>
      </w:r>
    </w:p>
    <w:p w:rsidR="004E4417" w:rsidRPr="00F80FEB" w:rsidRDefault="004E4417" w:rsidP="004E4417">
      <w:pPr>
        <w:pStyle w:val="a3"/>
        <w:rPr>
          <w:rtl/>
        </w:rPr>
      </w:pPr>
      <w:r w:rsidRPr="00F80FEB">
        <w:rPr>
          <w:rFonts w:hint="cs"/>
          <w:rtl/>
        </w:rPr>
        <w:t xml:space="preserve">וכן אפשר לומר גם בכאן בנוגע לה'חות יאיר', דהבעש"ט השיג זה ברוח קדשו בעצמו, ע"כ לא הוצרך לומר זה בשם ה'חות יאיר', וע"כ אדמו"ר ז"ל הגם שאם ראה זאת מלפני זה ב'חות יאיר', אבל מפני כבוד רבותיו נ"ע אמרם בשם הבעש"ט. </w:t>
      </w:r>
    </w:p>
    <w:p w:rsidR="00EF2E94" w:rsidRPr="00781E29" w:rsidRDefault="00EF2E94" w:rsidP="00EF2E94">
      <w:pPr>
        <w:bidi/>
        <w:spacing w:before="120" w:after="0" w:line="300" w:lineRule="atLeast"/>
        <w:ind w:firstLine="288"/>
        <w:jc w:val="center"/>
        <w:rPr>
          <w:rFonts w:ascii="FbFrankReal" w:hAnsi="FbFrankReal" w:cs="FbFrankReal"/>
          <w:sz w:val="24"/>
          <w:szCs w:val="24"/>
        </w:rPr>
      </w:pPr>
      <w:r w:rsidRPr="003C3643">
        <w:rPr>
          <w:noProof/>
          <w:sz w:val="26"/>
          <w:szCs w:val="26"/>
        </w:rPr>
        <w:drawing>
          <wp:inline distT="0" distB="0" distL="0" distR="0" wp14:anchorId="3C050037" wp14:editId="26E60F6E">
            <wp:extent cx="542925" cy="171450"/>
            <wp:effectExtent l="0" t="0" r="0" b="0"/>
            <wp:docPr id="20" name="Picture 6" descr="Description: dd010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d01005_"/>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B5396E" w:rsidRPr="00517BFE" w:rsidRDefault="00B5396E" w:rsidP="009223FF">
      <w:pPr>
        <w:pStyle w:val="a3"/>
        <w:sectPr w:rsidR="00B5396E" w:rsidRPr="00517BFE" w:rsidSect="009F1FAB">
          <w:headerReference w:type="even" r:id="rId14"/>
          <w:headerReference w:type="default" r:id="rId15"/>
          <w:footnotePr>
            <w:numRestart w:val="eachSect"/>
          </w:footnotePr>
          <w:type w:val="continuous"/>
          <w:pgSz w:w="7920" w:h="12240" w:code="1"/>
          <w:pgMar w:top="1296" w:right="864" w:bottom="720" w:left="864" w:header="720" w:footer="720" w:gutter="0"/>
          <w:cols w:space="720"/>
          <w:bidi/>
          <w:docGrid w:linePitch="360"/>
        </w:sectPr>
      </w:pPr>
    </w:p>
    <w:p w:rsidR="00EF2D38" w:rsidRDefault="00EF2D38" w:rsidP="00EF2D38">
      <w:pPr>
        <w:pStyle w:val="NormalComplexNarkisim"/>
        <w:spacing w:after="120" w:line="240" w:lineRule="auto"/>
        <w:rPr>
          <w:rFonts w:cs="1ShefaClassic"/>
          <w:sz w:val="28"/>
          <w:szCs w:val="28"/>
          <w:rtl/>
        </w:rPr>
      </w:pPr>
    </w:p>
    <w:p w:rsidR="00EF2D38" w:rsidRDefault="00EF2D38" w:rsidP="00EF2D38">
      <w:pPr>
        <w:pStyle w:val="NormalComplexNarkisim"/>
        <w:spacing w:after="120" w:line="240" w:lineRule="auto"/>
        <w:rPr>
          <w:rFonts w:cs="1ShefaClassic"/>
          <w:sz w:val="28"/>
          <w:szCs w:val="28"/>
          <w:rtl/>
        </w:rPr>
      </w:pPr>
    </w:p>
    <w:p w:rsidR="00EF2D38" w:rsidRDefault="00EF2D38" w:rsidP="00EF2D38">
      <w:pPr>
        <w:pStyle w:val="NormalComplexNarkisim"/>
        <w:spacing w:after="120" w:line="240" w:lineRule="auto"/>
        <w:rPr>
          <w:rFonts w:cs="1ShefaClassic"/>
          <w:sz w:val="28"/>
          <w:szCs w:val="28"/>
          <w:rtl/>
        </w:rPr>
      </w:pPr>
    </w:p>
    <w:p w:rsidR="00EF2D38" w:rsidRDefault="00EF2D38" w:rsidP="00EF2D38">
      <w:pPr>
        <w:pStyle w:val="NormalComplexNarkisim"/>
        <w:spacing w:after="120" w:line="240" w:lineRule="auto"/>
        <w:rPr>
          <w:rFonts w:cs="1ShefaClassic"/>
          <w:sz w:val="28"/>
          <w:szCs w:val="28"/>
          <w:rtl/>
        </w:rPr>
      </w:pPr>
    </w:p>
    <w:p w:rsidR="00EF2D38" w:rsidRDefault="00EF2D38" w:rsidP="00EF2D38">
      <w:pPr>
        <w:pStyle w:val="NormalComplexNarkisim"/>
        <w:spacing w:after="120" w:line="240" w:lineRule="auto"/>
        <w:rPr>
          <w:rFonts w:cs="1ShefaClassic"/>
          <w:sz w:val="28"/>
          <w:szCs w:val="28"/>
          <w:rtl/>
        </w:rPr>
      </w:pPr>
    </w:p>
    <w:p w:rsidR="00EF2D38" w:rsidRDefault="00EF2D38" w:rsidP="00EF2D38">
      <w:pPr>
        <w:pStyle w:val="NormalComplexNarkisim"/>
        <w:spacing w:after="120" w:line="240" w:lineRule="auto"/>
        <w:rPr>
          <w:rFonts w:cs="1ShefaClassic"/>
          <w:sz w:val="28"/>
          <w:szCs w:val="28"/>
          <w:rtl/>
        </w:rPr>
      </w:pPr>
    </w:p>
    <w:p w:rsidR="00EF2D38" w:rsidRDefault="00EF2D38" w:rsidP="00EF2D38">
      <w:pPr>
        <w:pStyle w:val="NormalComplexNarkisim"/>
        <w:spacing w:after="120" w:line="240" w:lineRule="auto"/>
        <w:rPr>
          <w:rFonts w:cs="1ShefaClassic"/>
          <w:sz w:val="28"/>
          <w:szCs w:val="28"/>
          <w:rtl/>
        </w:rPr>
      </w:pPr>
    </w:p>
    <w:p w:rsidR="00EF2D38" w:rsidRPr="002F3C42" w:rsidRDefault="00EF2D38" w:rsidP="00EF2D38">
      <w:pPr>
        <w:pStyle w:val="NormalComplexNarkisim"/>
        <w:spacing w:after="120" w:line="240" w:lineRule="auto"/>
        <w:rPr>
          <w:rFonts w:cs="1ShefaClassic"/>
          <w:sz w:val="28"/>
          <w:szCs w:val="28"/>
          <w:rtl/>
        </w:rPr>
      </w:pPr>
      <w:r w:rsidRPr="002F3C42">
        <w:rPr>
          <w:rFonts w:cs="1ShefaClassic" w:hint="eastAsia"/>
          <w:sz w:val="28"/>
          <w:szCs w:val="28"/>
          <w:rtl/>
        </w:rPr>
        <w:t>לזכות</w:t>
      </w:r>
    </w:p>
    <w:p w:rsidR="00EF2D38" w:rsidRDefault="00EF2D38" w:rsidP="00EF2D38">
      <w:pPr>
        <w:pStyle w:val="NormalComplexNarkisim"/>
        <w:spacing w:after="120" w:line="240" w:lineRule="auto"/>
        <w:rPr>
          <w:rFonts w:cs="1ShefaClassic"/>
          <w:sz w:val="28"/>
          <w:szCs w:val="28"/>
          <w:rtl/>
        </w:rPr>
      </w:pPr>
      <w:r w:rsidRPr="002F3C42">
        <w:rPr>
          <w:rFonts w:cs="1ShefaClassic" w:hint="eastAsia"/>
          <w:sz w:val="28"/>
          <w:szCs w:val="28"/>
          <w:rtl/>
        </w:rPr>
        <w:t>החתן</w:t>
      </w:r>
      <w:r w:rsidRPr="002F3C42">
        <w:rPr>
          <w:rFonts w:cs="1ShefaClassic"/>
          <w:sz w:val="28"/>
          <w:szCs w:val="28"/>
          <w:rtl/>
        </w:rPr>
        <w:t xml:space="preserve"> </w:t>
      </w:r>
      <w:r w:rsidRPr="002F3C42">
        <w:rPr>
          <w:rFonts w:cs="1ShefaClassic" w:hint="eastAsia"/>
          <w:sz w:val="28"/>
          <w:szCs w:val="28"/>
          <w:rtl/>
        </w:rPr>
        <w:t>התמים</w:t>
      </w:r>
      <w:r w:rsidRPr="002F3C42">
        <w:rPr>
          <w:rFonts w:cs="1ShefaClassic"/>
          <w:sz w:val="28"/>
          <w:szCs w:val="28"/>
          <w:rtl/>
        </w:rPr>
        <w:t xml:space="preserve"> </w:t>
      </w:r>
    </w:p>
    <w:p w:rsidR="00EF2D38" w:rsidRPr="002F3C42" w:rsidRDefault="00EF2D38" w:rsidP="00EF2D38">
      <w:pPr>
        <w:pStyle w:val="NormalComplexNarkisim"/>
        <w:spacing w:after="120" w:line="240" w:lineRule="auto"/>
        <w:rPr>
          <w:rFonts w:cs="1ShefaClassic"/>
          <w:sz w:val="28"/>
          <w:szCs w:val="28"/>
        </w:rPr>
      </w:pPr>
      <w:r>
        <w:rPr>
          <w:rFonts w:cs="1ShefaClassic" w:hint="cs"/>
          <w:sz w:val="28"/>
          <w:szCs w:val="28"/>
          <w:rtl/>
        </w:rPr>
        <w:t xml:space="preserve">הרב </w:t>
      </w:r>
      <w:r>
        <w:rPr>
          <w:rFonts w:cs="1ShefaClassic" w:hint="cs"/>
          <w:b/>
          <w:bCs/>
          <w:sz w:val="32"/>
          <w:szCs w:val="32"/>
          <w:rtl/>
        </w:rPr>
        <w:t>שרגא פייוויש</w:t>
      </w:r>
      <w:r w:rsidRPr="002F3C42">
        <w:rPr>
          <w:rFonts w:cs="1ShefaClassic" w:hint="cs"/>
          <w:b/>
          <w:bCs/>
          <w:sz w:val="28"/>
          <w:szCs w:val="28"/>
          <w:rtl/>
        </w:rPr>
        <w:t xml:space="preserve"> </w:t>
      </w:r>
      <w:r w:rsidRPr="002F3C42">
        <w:rPr>
          <w:rFonts w:cs="1ShefaClassic" w:hint="eastAsia"/>
          <w:sz w:val="28"/>
          <w:szCs w:val="28"/>
          <w:rtl/>
        </w:rPr>
        <w:t>שיחי</w:t>
      </w:r>
      <w:r w:rsidRPr="002F3C42">
        <w:rPr>
          <w:rFonts w:cs="1ShefaClassic"/>
          <w:sz w:val="28"/>
          <w:szCs w:val="28"/>
          <w:rtl/>
        </w:rPr>
        <w:t xml:space="preserve">' </w:t>
      </w:r>
      <w:r>
        <w:rPr>
          <w:rFonts w:cs="1ShefaClassic" w:hint="cs"/>
          <w:b/>
          <w:bCs/>
          <w:sz w:val="32"/>
          <w:szCs w:val="32"/>
          <w:rtl/>
        </w:rPr>
        <w:t>טלזנר</w:t>
      </w:r>
    </w:p>
    <w:p w:rsidR="00EF2D38" w:rsidRPr="002F3C42" w:rsidRDefault="00EF2D38" w:rsidP="00EF2D38">
      <w:pPr>
        <w:pStyle w:val="NormalComplexNarkisim"/>
        <w:spacing w:after="120" w:line="240" w:lineRule="auto"/>
        <w:rPr>
          <w:rFonts w:cs="1ShefaClassic"/>
          <w:sz w:val="28"/>
          <w:szCs w:val="28"/>
          <w:rtl/>
        </w:rPr>
      </w:pPr>
      <w:r w:rsidRPr="002F3C42">
        <w:rPr>
          <w:rFonts w:cs="1ShefaClassic" w:hint="eastAsia"/>
          <w:sz w:val="28"/>
          <w:szCs w:val="28"/>
          <w:rtl/>
        </w:rPr>
        <w:t>והכלה</w:t>
      </w:r>
      <w:r w:rsidRPr="002F3C42">
        <w:rPr>
          <w:rFonts w:cs="1ShefaClassic"/>
          <w:sz w:val="28"/>
          <w:szCs w:val="28"/>
          <w:rtl/>
        </w:rPr>
        <w:t xml:space="preserve"> </w:t>
      </w:r>
      <w:r w:rsidRPr="002F3C42">
        <w:rPr>
          <w:rFonts w:cs="1ShefaClassic" w:hint="eastAsia"/>
          <w:sz w:val="28"/>
          <w:szCs w:val="28"/>
          <w:rtl/>
        </w:rPr>
        <w:t>מרת</w:t>
      </w:r>
      <w:r w:rsidRPr="002F3C42">
        <w:rPr>
          <w:rFonts w:cs="1ShefaClassic"/>
          <w:sz w:val="28"/>
          <w:szCs w:val="28"/>
          <w:rtl/>
        </w:rPr>
        <w:t xml:space="preserve"> </w:t>
      </w:r>
      <w:r>
        <w:rPr>
          <w:rFonts w:cs="1ShefaClassic" w:hint="cs"/>
          <w:b/>
          <w:bCs/>
          <w:sz w:val="32"/>
          <w:szCs w:val="32"/>
          <w:rtl/>
        </w:rPr>
        <w:t>נחמה מינדל</w:t>
      </w:r>
      <w:r>
        <w:rPr>
          <w:rFonts w:cs="1ShefaClassic" w:hint="cs"/>
          <w:b/>
          <w:bCs/>
          <w:sz w:val="28"/>
          <w:szCs w:val="28"/>
          <w:rtl/>
        </w:rPr>
        <w:t xml:space="preserve"> </w:t>
      </w:r>
      <w:r w:rsidRPr="002F3C42">
        <w:rPr>
          <w:rFonts w:cs="1ShefaClassic" w:hint="eastAsia"/>
          <w:sz w:val="28"/>
          <w:szCs w:val="28"/>
          <w:rtl/>
        </w:rPr>
        <w:t>שתחי</w:t>
      </w:r>
      <w:r w:rsidRPr="002F3C42">
        <w:rPr>
          <w:rFonts w:cs="1ShefaClassic"/>
          <w:sz w:val="28"/>
          <w:szCs w:val="28"/>
          <w:rtl/>
        </w:rPr>
        <w:t xml:space="preserve">' </w:t>
      </w:r>
      <w:r>
        <w:rPr>
          <w:rFonts w:cs="1ShefaClassic" w:hint="cs"/>
          <w:b/>
          <w:bCs/>
          <w:sz w:val="32"/>
          <w:szCs w:val="32"/>
          <w:rtl/>
        </w:rPr>
        <w:t>ראסקין</w:t>
      </w:r>
    </w:p>
    <w:p w:rsidR="00EF2D38" w:rsidRPr="002F3C42" w:rsidRDefault="00EF2D38" w:rsidP="00EF2D38">
      <w:pPr>
        <w:pStyle w:val="NormalComplexNarkisim"/>
        <w:spacing w:after="120" w:line="240" w:lineRule="auto"/>
        <w:rPr>
          <w:rFonts w:cs="1ShefaClassic"/>
          <w:sz w:val="28"/>
          <w:szCs w:val="28"/>
          <w:rtl/>
        </w:rPr>
      </w:pPr>
      <w:r w:rsidRPr="002F3C42">
        <w:rPr>
          <w:rFonts w:cs="1ShefaClassic" w:hint="eastAsia"/>
          <w:sz w:val="28"/>
          <w:szCs w:val="28"/>
          <w:rtl/>
        </w:rPr>
        <w:t>לרגל</w:t>
      </w:r>
      <w:r w:rsidRPr="002F3C42">
        <w:rPr>
          <w:rFonts w:cs="1ShefaClassic"/>
          <w:sz w:val="28"/>
          <w:szCs w:val="28"/>
          <w:rtl/>
        </w:rPr>
        <w:t xml:space="preserve"> </w:t>
      </w:r>
      <w:r w:rsidRPr="002F3C42">
        <w:rPr>
          <w:rFonts w:cs="1ShefaClassic" w:hint="eastAsia"/>
          <w:sz w:val="28"/>
          <w:szCs w:val="28"/>
          <w:rtl/>
        </w:rPr>
        <w:t>בואם</w:t>
      </w:r>
      <w:r w:rsidRPr="002F3C42">
        <w:rPr>
          <w:rFonts w:cs="1ShefaClassic"/>
          <w:sz w:val="28"/>
          <w:szCs w:val="28"/>
          <w:rtl/>
        </w:rPr>
        <w:t xml:space="preserve"> </w:t>
      </w:r>
      <w:r w:rsidRPr="002F3C42">
        <w:rPr>
          <w:rFonts w:cs="1ShefaClassic" w:hint="eastAsia"/>
          <w:sz w:val="28"/>
          <w:szCs w:val="28"/>
          <w:rtl/>
        </w:rPr>
        <w:t>בקשרי</w:t>
      </w:r>
      <w:r w:rsidRPr="002F3C42">
        <w:rPr>
          <w:rFonts w:cs="1ShefaClassic"/>
          <w:sz w:val="28"/>
          <w:szCs w:val="28"/>
          <w:rtl/>
        </w:rPr>
        <w:t xml:space="preserve"> </w:t>
      </w:r>
      <w:r w:rsidRPr="002F3C42">
        <w:rPr>
          <w:rFonts w:cs="1ShefaClassic" w:hint="eastAsia"/>
          <w:sz w:val="28"/>
          <w:szCs w:val="28"/>
          <w:rtl/>
        </w:rPr>
        <w:t>השידוכין</w:t>
      </w:r>
      <w:r w:rsidRPr="002F3C42">
        <w:rPr>
          <w:rFonts w:cs="1ShefaClassic"/>
          <w:sz w:val="28"/>
          <w:szCs w:val="28"/>
          <w:rtl/>
        </w:rPr>
        <w:t xml:space="preserve"> </w:t>
      </w:r>
      <w:r w:rsidRPr="002F3C42">
        <w:rPr>
          <w:rFonts w:cs="1ShefaClassic" w:hint="eastAsia"/>
          <w:sz w:val="28"/>
          <w:szCs w:val="28"/>
          <w:rtl/>
        </w:rPr>
        <w:t>בשעטומ</w:t>
      </w:r>
      <w:r w:rsidRPr="002F3C42">
        <w:rPr>
          <w:rFonts w:cs="1ShefaClassic"/>
          <w:sz w:val="28"/>
          <w:szCs w:val="28"/>
          <w:rtl/>
        </w:rPr>
        <w:t>"</w:t>
      </w:r>
      <w:r w:rsidRPr="002F3C42">
        <w:rPr>
          <w:rFonts w:cs="1ShefaClassic" w:hint="eastAsia"/>
          <w:sz w:val="28"/>
          <w:szCs w:val="28"/>
          <w:rtl/>
        </w:rPr>
        <w:t>צ</w:t>
      </w:r>
    </w:p>
    <w:p w:rsidR="00EF2D38" w:rsidRDefault="00EF2D38" w:rsidP="00EF2D38">
      <w:pPr>
        <w:pStyle w:val="NormalComplexNarkisim"/>
        <w:spacing w:after="120" w:line="240" w:lineRule="auto"/>
        <w:rPr>
          <w:rFonts w:cs="1ShefaClassic"/>
          <w:sz w:val="28"/>
          <w:szCs w:val="28"/>
          <w:rtl/>
        </w:rPr>
      </w:pPr>
      <w:r w:rsidRPr="002F3C42">
        <w:rPr>
          <w:rFonts w:cs="1ShefaClassic" w:hint="eastAsia"/>
          <w:sz w:val="28"/>
          <w:szCs w:val="28"/>
          <w:rtl/>
        </w:rPr>
        <w:t>ביום</w:t>
      </w:r>
      <w:r w:rsidRPr="002F3C42">
        <w:rPr>
          <w:rFonts w:cs="1ShefaClassic"/>
          <w:sz w:val="28"/>
          <w:szCs w:val="28"/>
          <w:rtl/>
        </w:rPr>
        <w:t xml:space="preserve"> </w:t>
      </w:r>
      <w:r>
        <w:rPr>
          <w:rFonts w:cs="1ShefaClassic" w:hint="cs"/>
          <w:sz w:val="28"/>
          <w:szCs w:val="28"/>
          <w:rtl/>
        </w:rPr>
        <w:t>שלישי</w:t>
      </w:r>
      <w:r w:rsidRPr="002F3C42">
        <w:rPr>
          <w:rFonts w:cs="1ShefaClassic" w:hint="cs"/>
          <w:sz w:val="28"/>
          <w:szCs w:val="28"/>
          <w:rtl/>
        </w:rPr>
        <w:t xml:space="preserve"> </w:t>
      </w:r>
      <w:r>
        <w:rPr>
          <w:rFonts w:cs="1ShefaClassic" w:hint="cs"/>
          <w:sz w:val="28"/>
          <w:szCs w:val="28"/>
          <w:rtl/>
        </w:rPr>
        <w:t>כ' תמוז</w:t>
      </w:r>
      <w:r w:rsidRPr="002F3C42">
        <w:rPr>
          <w:rFonts w:cs="1ShefaClassic" w:hint="cs"/>
          <w:sz w:val="28"/>
          <w:szCs w:val="28"/>
          <w:rtl/>
        </w:rPr>
        <w:t xml:space="preserve"> </w:t>
      </w:r>
      <w:r w:rsidRPr="002F3C42">
        <w:rPr>
          <w:rFonts w:cs="1ShefaClassic" w:hint="eastAsia"/>
          <w:sz w:val="28"/>
          <w:szCs w:val="28"/>
          <w:rtl/>
        </w:rPr>
        <w:t>ה</w:t>
      </w:r>
      <w:r w:rsidRPr="002F3C42">
        <w:rPr>
          <w:rFonts w:cs="1ShefaClassic"/>
          <w:sz w:val="28"/>
          <w:szCs w:val="28"/>
          <w:rtl/>
        </w:rPr>
        <w:t>’</w:t>
      </w:r>
      <w:r w:rsidRPr="002F3C42">
        <w:rPr>
          <w:rFonts w:cs="1ShefaClassic" w:hint="eastAsia"/>
          <w:sz w:val="28"/>
          <w:szCs w:val="28"/>
          <w:rtl/>
        </w:rPr>
        <w:t>תשע</w:t>
      </w:r>
      <w:r w:rsidRPr="002F3C42">
        <w:rPr>
          <w:rFonts w:cs="1ShefaClassic"/>
          <w:sz w:val="28"/>
          <w:szCs w:val="28"/>
          <w:rtl/>
        </w:rPr>
        <w:t>”</w:t>
      </w:r>
      <w:r w:rsidRPr="002F3C42">
        <w:rPr>
          <w:rFonts w:cs="1ShefaClassic" w:hint="cs"/>
          <w:sz w:val="28"/>
          <w:szCs w:val="28"/>
          <w:rtl/>
        </w:rPr>
        <w:t>ו</w:t>
      </w:r>
      <w:r>
        <w:rPr>
          <w:rFonts w:cs="1ShefaClassic" w:hint="cs"/>
          <w:sz w:val="28"/>
          <w:szCs w:val="28"/>
          <w:rtl/>
        </w:rPr>
        <w:t xml:space="preserve"> - שנת הקהל</w:t>
      </w:r>
    </w:p>
    <w:p w:rsidR="00EF2D38" w:rsidRPr="002F3C42" w:rsidRDefault="00EF2D38" w:rsidP="00EF2D38">
      <w:pPr>
        <w:pStyle w:val="NormalComplexNarkisim"/>
        <w:spacing w:after="120" w:line="240" w:lineRule="auto"/>
        <w:rPr>
          <w:rFonts w:cs="1ShefaClassic"/>
          <w:sz w:val="28"/>
          <w:szCs w:val="28"/>
          <w:rtl/>
        </w:rPr>
      </w:pPr>
      <w:r>
        <w:rPr>
          <w:rFonts w:cs="1ShefaClassic" w:hint="cs"/>
          <w:sz w:val="28"/>
          <w:szCs w:val="28"/>
          <w:rtl/>
        </w:rPr>
        <w:t>*</w:t>
      </w:r>
    </w:p>
    <w:p w:rsidR="00EF2D38" w:rsidRPr="002F3C42" w:rsidRDefault="00EF2D38" w:rsidP="00EF2D38">
      <w:pPr>
        <w:pStyle w:val="NormalComplexNarkisim"/>
        <w:spacing w:after="120" w:line="240" w:lineRule="auto"/>
        <w:rPr>
          <w:rFonts w:cs="1ShefaClassic"/>
          <w:sz w:val="28"/>
          <w:szCs w:val="28"/>
          <w:rtl/>
        </w:rPr>
      </w:pPr>
      <w:r w:rsidRPr="002F3C42">
        <w:rPr>
          <w:rFonts w:cs="1ShefaClassic" w:hint="eastAsia"/>
          <w:sz w:val="28"/>
          <w:szCs w:val="28"/>
          <w:rtl/>
        </w:rPr>
        <w:t>יה</w:t>
      </w:r>
      <w:r w:rsidRPr="002F3C42">
        <w:rPr>
          <w:rFonts w:cs="1ShefaClassic"/>
          <w:sz w:val="28"/>
          <w:szCs w:val="28"/>
          <w:rtl/>
        </w:rPr>
        <w:t>"</w:t>
      </w:r>
      <w:r w:rsidRPr="002F3C42">
        <w:rPr>
          <w:rFonts w:cs="1ShefaClassic" w:hint="eastAsia"/>
          <w:sz w:val="28"/>
          <w:szCs w:val="28"/>
          <w:rtl/>
        </w:rPr>
        <w:t>ר</w:t>
      </w:r>
      <w:r w:rsidRPr="002F3C42">
        <w:rPr>
          <w:rFonts w:cs="1ShefaClassic"/>
          <w:sz w:val="28"/>
          <w:szCs w:val="28"/>
          <w:rtl/>
        </w:rPr>
        <w:t xml:space="preserve"> </w:t>
      </w:r>
      <w:r w:rsidRPr="002F3C42">
        <w:rPr>
          <w:rFonts w:cs="1ShefaClassic" w:hint="eastAsia"/>
          <w:sz w:val="28"/>
          <w:szCs w:val="28"/>
          <w:rtl/>
        </w:rPr>
        <w:t>שיזכו</w:t>
      </w:r>
      <w:r w:rsidRPr="002F3C42">
        <w:rPr>
          <w:rFonts w:cs="1ShefaClassic"/>
          <w:sz w:val="28"/>
          <w:szCs w:val="28"/>
          <w:rtl/>
        </w:rPr>
        <w:t xml:space="preserve"> </w:t>
      </w:r>
      <w:r w:rsidRPr="002F3C42">
        <w:rPr>
          <w:rFonts w:cs="1ShefaClassic" w:hint="eastAsia"/>
          <w:sz w:val="28"/>
          <w:szCs w:val="28"/>
          <w:rtl/>
        </w:rPr>
        <w:t>לבנות</w:t>
      </w:r>
      <w:r w:rsidRPr="002F3C42">
        <w:rPr>
          <w:rFonts w:cs="1ShefaClassic"/>
          <w:sz w:val="28"/>
          <w:szCs w:val="28"/>
          <w:rtl/>
        </w:rPr>
        <w:t xml:space="preserve"> </w:t>
      </w:r>
      <w:r w:rsidRPr="002F3C42">
        <w:rPr>
          <w:rFonts w:cs="1ShefaClassic" w:hint="eastAsia"/>
          <w:sz w:val="28"/>
          <w:szCs w:val="28"/>
          <w:rtl/>
        </w:rPr>
        <w:t>בית</w:t>
      </w:r>
      <w:r w:rsidRPr="002F3C42">
        <w:rPr>
          <w:rFonts w:cs="1ShefaClassic"/>
          <w:sz w:val="28"/>
          <w:szCs w:val="28"/>
          <w:rtl/>
        </w:rPr>
        <w:t xml:space="preserve"> </w:t>
      </w:r>
      <w:r w:rsidRPr="002F3C42">
        <w:rPr>
          <w:rFonts w:cs="1ShefaClassic" w:hint="eastAsia"/>
          <w:sz w:val="28"/>
          <w:szCs w:val="28"/>
          <w:rtl/>
        </w:rPr>
        <w:t>נאמן</w:t>
      </w:r>
      <w:r w:rsidRPr="002F3C42">
        <w:rPr>
          <w:rFonts w:cs="1ShefaClassic"/>
          <w:sz w:val="28"/>
          <w:szCs w:val="28"/>
          <w:rtl/>
        </w:rPr>
        <w:t xml:space="preserve"> </w:t>
      </w:r>
      <w:r w:rsidRPr="002F3C42">
        <w:rPr>
          <w:rFonts w:cs="1ShefaClassic" w:hint="eastAsia"/>
          <w:sz w:val="28"/>
          <w:szCs w:val="28"/>
          <w:rtl/>
        </w:rPr>
        <w:t>בישראל</w:t>
      </w:r>
      <w:r w:rsidRPr="002F3C42">
        <w:rPr>
          <w:rFonts w:cs="1ShefaClassic"/>
          <w:sz w:val="28"/>
          <w:szCs w:val="28"/>
          <w:rtl/>
        </w:rPr>
        <w:t xml:space="preserve"> </w:t>
      </w:r>
      <w:r w:rsidRPr="002F3C42">
        <w:rPr>
          <w:rFonts w:cs="1ShefaClassic" w:hint="eastAsia"/>
          <w:sz w:val="28"/>
          <w:szCs w:val="28"/>
          <w:rtl/>
        </w:rPr>
        <w:t>בנין</w:t>
      </w:r>
      <w:r w:rsidRPr="002F3C42">
        <w:rPr>
          <w:rFonts w:cs="1ShefaClassic"/>
          <w:sz w:val="28"/>
          <w:szCs w:val="28"/>
          <w:rtl/>
        </w:rPr>
        <w:t xml:space="preserve"> </w:t>
      </w:r>
      <w:r w:rsidRPr="002F3C42">
        <w:rPr>
          <w:rFonts w:cs="1ShefaClassic" w:hint="eastAsia"/>
          <w:sz w:val="28"/>
          <w:szCs w:val="28"/>
          <w:rtl/>
        </w:rPr>
        <w:t>עדי</w:t>
      </w:r>
      <w:r w:rsidRPr="002F3C42">
        <w:rPr>
          <w:rFonts w:cs="1ShefaClassic"/>
          <w:sz w:val="28"/>
          <w:szCs w:val="28"/>
          <w:rtl/>
        </w:rPr>
        <w:t xml:space="preserve"> </w:t>
      </w:r>
      <w:r w:rsidRPr="002F3C42">
        <w:rPr>
          <w:rFonts w:cs="1ShefaClassic" w:hint="eastAsia"/>
          <w:sz w:val="28"/>
          <w:szCs w:val="28"/>
          <w:rtl/>
        </w:rPr>
        <w:t>עד</w:t>
      </w:r>
    </w:p>
    <w:p w:rsidR="00EF2D38" w:rsidRPr="002F3C42" w:rsidRDefault="00EF2D38" w:rsidP="00EF2D38">
      <w:pPr>
        <w:pStyle w:val="NormalComplexNarkisim"/>
        <w:spacing w:after="120" w:line="240" w:lineRule="auto"/>
        <w:rPr>
          <w:rFonts w:cs="1ShefaClassic"/>
          <w:sz w:val="28"/>
          <w:szCs w:val="28"/>
          <w:rtl/>
        </w:rPr>
      </w:pPr>
      <w:r w:rsidRPr="002F3C42">
        <w:rPr>
          <w:rFonts w:cs="1ShefaClassic" w:hint="eastAsia"/>
          <w:sz w:val="28"/>
          <w:szCs w:val="28"/>
          <w:rtl/>
        </w:rPr>
        <w:t>כרצו</w:t>
      </w:r>
      <w:r w:rsidRPr="002F3C42">
        <w:rPr>
          <w:rFonts w:cs="1ShefaClassic" w:hint="cs"/>
          <w:sz w:val="28"/>
          <w:szCs w:val="28"/>
          <w:rtl/>
        </w:rPr>
        <w:t>ה</w:t>
      </w:r>
      <w:r w:rsidRPr="002F3C42">
        <w:rPr>
          <w:rFonts w:cs="1ShefaClassic"/>
          <w:sz w:val="28"/>
          <w:szCs w:val="28"/>
          <w:rtl/>
        </w:rPr>
        <w:t>"</w:t>
      </w:r>
      <w:r w:rsidRPr="002F3C42">
        <w:rPr>
          <w:rFonts w:cs="1ShefaClassic" w:hint="eastAsia"/>
          <w:sz w:val="28"/>
          <w:szCs w:val="28"/>
          <w:rtl/>
        </w:rPr>
        <w:t>ק</w:t>
      </w:r>
      <w:r w:rsidRPr="002F3C42">
        <w:rPr>
          <w:rFonts w:cs="1ShefaClassic"/>
          <w:sz w:val="28"/>
          <w:szCs w:val="28"/>
          <w:rtl/>
        </w:rPr>
        <w:t xml:space="preserve"> </w:t>
      </w:r>
      <w:r w:rsidRPr="002F3C42">
        <w:rPr>
          <w:rFonts w:cs="1ShefaClassic" w:hint="eastAsia"/>
          <w:sz w:val="28"/>
          <w:szCs w:val="28"/>
          <w:rtl/>
        </w:rPr>
        <w:t>ולנח</w:t>
      </w:r>
      <w:r w:rsidRPr="002F3C42">
        <w:rPr>
          <w:rFonts w:cs="1ShefaClassic"/>
          <w:sz w:val="28"/>
          <w:szCs w:val="28"/>
          <w:rtl/>
        </w:rPr>
        <w:t>"</w:t>
      </w:r>
      <w:r w:rsidRPr="002F3C42">
        <w:rPr>
          <w:rFonts w:cs="1ShefaClassic" w:hint="eastAsia"/>
          <w:sz w:val="28"/>
          <w:szCs w:val="28"/>
          <w:rtl/>
        </w:rPr>
        <w:t>ר</w:t>
      </w:r>
      <w:r w:rsidRPr="002F3C42">
        <w:rPr>
          <w:rFonts w:cs="1ShefaClassic"/>
          <w:sz w:val="28"/>
          <w:szCs w:val="28"/>
          <w:rtl/>
        </w:rPr>
        <w:t xml:space="preserve"> </w:t>
      </w:r>
      <w:r w:rsidRPr="002F3C42">
        <w:rPr>
          <w:rFonts w:cs="1ShefaClassic" w:hint="eastAsia"/>
          <w:sz w:val="28"/>
          <w:szCs w:val="28"/>
          <w:rtl/>
        </w:rPr>
        <w:t>כ</w:t>
      </w:r>
      <w:r w:rsidRPr="002F3C42">
        <w:rPr>
          <w:rFonts w:cs="1ShefaClassic"/>
          <w:sz w:val="28"/>
          <w:szCs w:val="28"/>
          <w:rtl/>
        </w:rPr>
        <w:t>"</w:t>
      </w:r>
      <w:r w:rsidRPr="002F3C42">
        <w:rPr>
          <w:rFonts w:cs="1ShefaClassic" w:hint="eastAsia"/>
          <w:sz w:val="28"/>
          <w:szCs w:val="28"/>
          <w:rtl/>
        </w:rPr>
        <w:t>ק</w:t>
      </w:r>
      <w:r w:rsidRPr="002F3C42">
        <w:rPr>
          <w:rFonts w:cs="1ShefaClassic"/>
          <w:sz w:val="28"/>
          <w:szCs w:val="28"/>
          <w:rtl/>
        </w:rPr>
        <w:t xml:space="preserve"> </w:t>
      </w:r>
      <w:r w:rsidRPr="002F3C42">
        <w:rPr>
          <w:rFonts w:cs="1ShefaClassic" w:hint="eastAsia"/>
          <w:sz w:val="28"/>
          <w:szCs w:val="28"/>
          <w:rtl/>
        </w:rPr>
        <w:t>אדמו</w:t>
      </w:r>
      <w:r w:rsidRPr="002F3C42">
        <w:rPr>
          <w:rFonts w:cs="1ShefaClassic"/>
          <w:sz w:val="28"/>
          <w:szCs w:val="28"/>
          <w:rtl/>
        </w:rPr>
        <w:t>"</w:t>
      </w:r>
      <w:r w:rsidRPr="002F3C42">
        <w:rPr>
          <w:rFonts w:cs="1ShefaClassic" w:hint="eastAsia"/>
          <w:sz w:val="28"/>
          <w:szCs w:val="28"/>
          <w:rtl/>
        </w:rPr>
        <w:t>ר</w:t>
      </w:r>
    </w:p>
    <w:p w:rsidR="00EF2D38" w:rsidRDefault="00EF2D38" w:rsidP="00EF2D38">
      <w:pPr>
        <w:bidi/>
        <w:jc w:val="center"/>
        <w:rPr>
          <w:rFonts w:cs="1ShefaClassic"/>
          <w:sz w:val="28"/>
          <w:szCs w:val="28"/>
          <w:rtl/>
        </w:rPr>
      </w:pPr>
      <w:r w:rsidRPr="002F3C42">
        <w:rPr>
          <w:rFonts w:cs="1ShefaClassic" w:hint="cs"/>
          <w:sz w:val="28"/>
          <w:szCs w:val="28"/>
          <w:rtl/>
        </w:rPr>
        <w:t>מתוך ברכה והצלחה בגו"ר אושר ושמחה תמיד כה"י</w:t>
      </w:r>
    </w:p>
    <w:p w:rsidR="00EF2D38" w:rsidRDefault="00EF2D38" w:rsidP="00D54C2B">
      <w:pPr>
        <w:pStyle w:val="ListParagraph"/>
        <w:bidi/>
        <w:ind w:left="0"/>
        <w:jc w:val="center"/>
        <w:rPr>
          <w:rFonts w:ascii="Calibri" w:eastAsia="Calibri" w:hAnsi="Calibri" w:cs="1ShefaClassic"/>
          <w:sz w:val="28"/>
          <w:szCs w:val="28"/>
          <w:rtl/>
          <w:lang w:bidi="he-IL"/>
        </w:rPr>
      </w:pPr>
      <w:r>
        <w:rPr>
          <w:rFonts w:ascii="Calibri" w:eastAsia="Calibri" w:hAnsi="Calibri" w:cs="1ShefaClassic" w:hint="cs"/>
          <w:sz w:val="28"/>
          <w:szCs w:val="28"/>
          <w:rtl/>
          <w:lang w:bidi="he-IL"/>
        </w:rPr>
        <w:t>*</w:t>
      </w:r>
    </w:p>
    <w:p w:rsidR="004E4417" w:rsidRDefault="00EF2D38" w:rsidP="00EF2D38">
      <w:pPr>
        <w:pStyle w:val="ListParagraph"/>
        <w:bidi/>
        <w:ind w:left="0"/>
        <w:jc w:val="center"/>
        <w:rPr>
          <w:rFonts w:ascii="Calibri" w:eastAsia="Calibri" w:hAnsi="Calibri" w:cs="1ShefaClassic"/>
          <w:sz w:val="28"/>
          <w:szCs w:val="28"/>
          <w:rtl/>
          <w:lang w:bidi="he-IL"/>
        </w:rPr>
      </w:pPr>
      <w:r>
        <w:rPr>
          <w:rFonts w:ascii="Calibri" w:eastAsia="Calibri" w:hAnsi="Calibri" w:cs="1ShefaClassic" w:hint="cs"/>
          <w:sz w:val="28"/>
          <w:szCs w:val="28"/>
          <w:rtl/>
          <w:lang w:bidi="he-IL"/>
        </w:rPr>
        <w:t>נדפס ע"י משפחתם שיחיו</w:t>
      </w:r>
    </w:p>
    <w:p w:rsidR="004E4417" w:rsidRDefault="004E4417" w:rsidP="004E4417">
      <w:pPr>
        <w:pStyle w:val="NormalComplexNarkisim"/>
        <w:spacing w:after="240" w:line="240" w:lineRule="auto"/>
        <w:rPr>
          <w:rFonts w:ascii="Calibri" w:eastAsia="Calibri" w:hAnsi="Calibri" w:cs="1ShefaClassic"/>
          <w:sz w:val="28"/>
          <w:szCs w:val="28"/>
          <w:rtl/>
        </w:rPr>
      </w:pPr>
      <w:r>
        <w:rPr>
          <w:rFonts w:ascii="Calibri" w:eastAsia="Calibri" w:hAnsi="Calibri" w:cs="1ShefaClassic"/>
          <w:sz w:val="28"/>
          <w:szCs w:val="28"/>
        </w:rPr>
        <w:br w:type="page"/>
      </w:r>
    </w:p>
    <w:p w:rsidR="004E4417" w:rsidRDefault="004E4417" w:rsidP="004E4417">
      <w:pPr>
        <w:pStyle w:val="NormalComplexNarkisim"/>
        <w:spacing w:after="240" w:line="240" w:lineRule="auto"/>
        <w:rPr>
          <w:rFonts w:ascii="Calibri" w:eastAsia="Calibri" w:hAnsi="Calibri" w:cs="1ShefaClassic"/>
          <w:sz w:val="28"/>
          <w:szCs w:val="28"/>
          <w:rtl/>
        </w:rPr>
      </w:pPr>
    </w:p>
    <w:p w:rsidR="004E4417" w:rsidRDefault="004E4417" w:rsidP="004E4417">
      <w:pPr>
        <w:pStyle w:val="NormalComplexNarkisim"/>
        <w:spacing w:after="240" w:line="240" w:lineRule="auto"/>
        <w:rPr>
          <w:rFonts w:ascii="Calibri" w:eastAsia="Calibri" w:hAnsi="Calibri" w:cs="1ShefaClassic"/>
          <w:sz w:val="28"/>
          <w:szCs w:val="28"/>
          <w:rtl/>
        </w:rPr>
      </w:pPr>
    </w:p>
    <w:p w:rsidR="004E4417" w:rsidRDefault="004E4417" w:rsidP="004E4417">
      <w:pPr>
        <w:pStyle w:val="NormalComplexNarkisim"/>
        <w:spacing w:after="240" w:line="240" w:lineRule="auto"/>
        <w:rPr>
          <w:rFonts w:ascii="Calibri" w:eastAsia="Calibri" w:hAnsi="Calibri" w:cs="1ShefaClassic"/>
          <w:sz w:val="28"/>
          <w:szCs w:val="28"/>
          <w:rtl/>
        </w:rPr>
      </w:pPr>
    </w:p>
    <w:p w:rsidR="004E4417" w:rsidRDefault="004E4417" w:rsidP="004E4417">
      <w:pPr>
        <w:pStyle w:val="NormalComplexNarkisim"/>
        <w:spacing w:after="240" w:line="240" w:lineRule="auto"/>
        <w:rPr>
          <w:rFonts w:ascii="Calibri" w:eastAsia="Calibri" w:hAnsi="Calibri" w:cs="1ShefaClassic"/>
          <w:sz w:val="28"/>
          <w:szCs w:val="28"/>
          <w:rtl/>
        </w:rPr>
      </w:pPr>
    </w:p>
    <w:p w:rsidR="004E4417" w:rsidRDefault="004E4417" w:rsidP="004E4417">
      <w:pPr>
        <w:pStyle w:val="NormalComplexNarkisim"/>
        <w:spacing w:after="240" w:line="240" w:lineRule="auto"/>
        <w:rPr>
          <w:rFonts w:ascii="Calibri" w:eastAsia="Calibri" w:hAnsi="Calibri" w:cs="1ShefaClassic"/>
          <w:sz w:val="28"/>
          <w:szCs w:val="28"/>
          <w:rtl/>
        </w:rPr>
      </w:pPr>
    </w:p>
    <w:p w:rsidR="004E4417" w:rsidRDefault="004E4417" w:rsidP="004E4417">
      <w:pPr>
        <w:pStyle w:val="NormalComplexNarkisim"/>
        <w:spacing w:after="240" w:line="240" w:lineRule="auto"/>
        <w:rPr>
          <w:rFonts w:ascii="Calibri" w:eastAsia="Calibri" w:hAnsi="Calibri" w:cs="1ShefaClassic"/>
          <w:sz w:val="28"/>
          <w:szCs w:val="28"/>
          <w:rtl/>
        </w:rPr>
      </w:pP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ל</w:t>
      </w:r>
      <w:r w:rsidRPr="004E4417">
        <w:rPr>
          <w:rFonts w:cs="1ShefaClassic"/>
          <w:sz w:val="28"/>
          <w:szCs w:val="28"/>
          <w:rtl/>
        </w:rPr>
        <w:t>עילוי נשמת</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sz w:val="28"/>
          <w:szCs w:val="28"/>
          <w:rtl/>
        </w:rPr>
        <w:t>האשה החשובה</w:t>
      </w:r>
      <w:r w:rsidRPr="004E4417">
        <w:rPr>
          <w:rFonts w:cs="1ShefaClassic" w:hint="cs"/>
          <w:sz w:val="28"/>
          <w:szCs w:val="28"/>
          <w:rtl/>
        </w:rPr>
        <w:t xml:space="preserve"> הצנועה והחסודה</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sz w:val="28"/>
          <w:szCs w:val="28"/>
          <w:rtl/>
        </w:rPr>
        <w:t xml:space="preserve">מרת </w:t>
      </w:r>
      <w:r w:rsidRPr="004E4417">
        <w:rPr>
          <w:rFonts w:cs="1ShefaClassic"/>
          <w:b/>
          <w:bCs/>
          <w:sz w:val="28"/>
          <w:szCs w:val="28"/>
          <w:rtl/>
        </w:rPr>
        <w:t>בתיה</w:t>
      </w:r>
      <w:r w:rsidRPr="004E4417">
        <w:rPr>
          <w:rFonts w:cs="1ShefaClassic"/>
          <w:sz w:val="28"/>
          <w:szCs w:val="28"/>
          <w:rtl/>
        </w:rPr>
        <w:t xml:space="preserve"> ב"ר </w:t>
      </w:r>
      <w:r w:rsidRPr="004E4417">
        <w:rPr>
          <w:rFonts w:cs="1ShefaClassic"/>
          <w:b/>
          <w:bCs/>
          <w:sz w:val="28"/>
          <w:szCs w:val="28"/>
          <w:rtl/>
        </w:rPr>
        <w:t>אברהם רפאל</w:t>
      </w:r>
      <w:r w:rsidRPr="004E4417">
        <w:rPr>
          <w:rFonts w:cs="1ShefaClassic" w:hint="cs"/>
          <w:sz w:val="28"/>
          <w:szCs w:val="28"/>
          <w:rtl/>
        </w:rPr>
        <w:t xml:space="preserve"> ז"ל</w:t>
      </w:r>
    </w:p>
    <w:p w:rsidR="004E4417" w:rsidRPr="004E4417" w:rsidRDefault="004E4417" w:rsidP="004E4417">
      <w:pPr>
        <w:pStyle w:val="NormalComplexNarkisim"/>
        <w:spacing w:after="240" w:line="240" w:lineRule="auto"/>
        <w:rPr>
          <w:rFonts w:cs="1ShefaClassic"/>
          <w:b/>
          <w:bCs/>
          <w:sz w:val="28"/>
          <w:szCs w:val="28"/>
          <w:rtl/>
        </w:rPr>
      </w:pPr>
      <w:r w:rsidRPr="004E4417">
        <w:rPr>
          <w:rFonts w:cs="1ShefaClassic"/>
          <w:b/>
          <w:bCs/>
          <w:sz w:val="28"/>
          <w:szCs w:val="28"/>
          <w:rtl/>
        </w:rPr>
        <w:t>דרימער</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 xml:space="preserve">נלב"ע ביום כ"ב תמוז </w:t>
      </w:r>
      <w:r>
        <w:rPr>
          <w:rFonts w:cs="1ShefaClassic" w:hint="cs"/>
          <w:sz w:val="28"/>
          <w:szCs w:val="28"/>
          <w:rtl/>
        </w:rPr>
        <w:t>ה'</w:t>
      </w:r>
      <w:r w:rsidRPr="004E4417">
        <w:rPr>
          <w:rFonts w:cs="1ShefaClassic" w:hint="cs"/>
          <w:sz w:val="28"/>
          <w:szCs w:val="28"/>
          <w:rtl/>
        </w:rPr>
        <w:t>תשס"ז</w:t>
      </w:r>
    </w:p>
    <w:p w:rsidR="004E4417" w:rsidRPr="004E4417" w:rsidRDefault="004E4417" w:rsidP="004E4417">
      <w:pPr>
        <w:pStyle w:val="NormalComplexNarkisim"/>
        <w:spacing w:after="240" w:line="240" w:lineRule="auto"/>
        <w:rPr>
          <w:rFonts w:cs="1ShefaClassic"/>
          <w:sz w:val="28"/>
          <w:szCs w:val="28"/>
          <w:rtl/>
        </w:rPr>
      </w:pPr>
      <w:r>
        <w:rPr>
          <w:rFonts w:cs="1ShefaClassic" w:hint="cs"/>
          <w:sz w:val="28"/>
          <w:szCs w:val="28"/>
          <w:rtl/>
        </w:rPr>
        <w:t>*</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נדפס ע"י ולזכות בנה</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 xml:space="preserve">הרה"ח ר' </w:t>
      </w:r>
      <w:r w:rsidRPr="004E4417">
        <w:rPr>
          <w:rFonts w:cs="1ShefaClassic" w:hint="cs"/>
          <w:b/>
          <w:bCs/>
          <w:sz w:val="28"/>
          <w:szCs w:val="28"/>
          <w:rtl/>
        </w:rPr>
        <w:t>רפאל שלמה</w:t>
      </w:r>
      <w:r w:rsidRPr="004E4417">
        <w:rPr>
          <w:rFonts w:cs="1ShefaClassic" w:hint="cs"/>
          <w:sz w:val="28"/>
          <w:szCs w:val="28"/>
          <w:rtl/>
        </w:rPr>
        <w:t xml:space="preserve"> שי' וזוגתו מרת </w:t>
      </w:r>
      <w:r w:rsidRPr="004E4417">
        <w:rPr>
          <w:rFonts w:cs="1ShefaClassic" w:hint="cs"/>
          <w:b/>
          <w:bCs/>
          <w:sz w:val="28"/>
          <w:szCs w:val="28"/>
          <w:rtl/>
        </w:rPr>
        <w:t xml:space="preserve">חי' שרה </w:t>
      </w:r>
      <w:r w:rsidRPr="004E4417">
        <w:rPr>
          <w:rFonts w:cs="1ShefaClassic" w:hint="cs"/>
          <w:sz w:val="28"/>
          <w:szCs w:val="28"/>
          <w:rtl/>
        </w:rPr>
        <w:t>תחי'</w:t>
      </w:r>
    </w:p>
    <w:p w:rsidR="004E4417" w:rsidRPr="004E4417" w:rsidRDefault="004E4417" w:rsidP="004E4417">
      <w:pPr>
        <w:pStyle w:val="NormalComplexNarkisim"/>
        <w:spacing w:after="240" w:line="240" w:lineRule="auto"/>
        <w:rPr>
          <w:rFonts w:cs="1ShefaClassic"/>
          <w:b/>
          <w:bCs/>
          <w:sz w:val="28"/>
          <w:szCs w:val="28"/>
        </w:rPr>
      </w:pPr>
      <w:r w:rsidRPr="004E4417">
        <w:rPr>
          <w:rFonts w:cs="1ShefaClassic" w:hint="cs"/>
          <w:b/>
          <w:bCs/>
          <w:sz w:val="28"/>
          <w:szCs w:val="28"/>
          <w:rtl/>
        </w:rPr>
        <w:t>דרימער</w:t>
      </w:r>
    </w:p>
    <w:p w:rsidR="004E4417" w:rsidRDefault="004E4417">
      <w:pPr>
        <w:rPr>
          <w:rFonts w:ascii="Calibri" w:eastAsia="Calibri" w:hAnsi="Calibri" w:cs="1ShefaClassic"/>
          <w:sz w:val="28"/>
          <w:szCs w:val="28"/>
          <w:rtl/>
        </w:rPr>
      </w:pPr>
    </w:p>
    <w:p w:rsidR="004E4417" w:rsidRDefault="004E4417" w:rsidP="004E4417">
      <w:pPr>
        <w:pStyle w:val="NormalComplexNarkisim"/>
        <w:spacing w:after="360" w:line="240" w:lineRule="auto"/>
        <w:rPr>
          <w:rFonts w:cs="1ShefaClassic"/>
          <w:sz w:val="28"/>
          <w:szCs w:val="28"/>
        </w:rPr>
      </w:pPr>
    </w:p>
    <w:p w:rsidR="004E4417" w:rsidRDefault="004E4417" w:rsidP="004E4417">
      <w:pPr>
        <w:pStyle w:val="NormalComplexNarkisim"/>
        <w:spacing w:after="240" w:line="240" w:lineRule="auto"/>
        <w:rPr>
          <w:rFonts w:cs="1ShefaClassic"/>
          <w:sz w:val="28"/>
          <w:szCs w:val="28"/>
        </w:rPr>
      </w:pPr>
    </w:p>
    <w:p w:rsidR="004E4417" w:rsidRDefault="004E4417" w:rsidP="004E4417">
      <w:pPr>
        <w:pStyle w:val="NormalComplexNarkisim"/>
        <w:spacing w:after="240" w:line="240" w:lineRule="auto"/>
        <w:rPr>
          <w:rFonts w:cs="1ShefaClassic"/>
          <w:sz w:val="28"/>
          <w:szCs w:val="28"/>
        </w:rPr>
      </w:pPr>
    </w:p>
    <w:p w:rsidR="004E4417" w:rsidRDefault="004E4417" w:rsidP="004E4417">
      <w:pPr>
        <w:pStyle w:val="NormalComplexNarkisim"/>
        <w:spacing w:after="240" w:line="240" w:lineRule="auto"/>
        <w:rPr>
          <w:rFonts w:cs="1ShefaClassic"/>
          <w:sz w:val="28"/>
          <w:szCs w:val="28"/>
        </w:rPr>
      </w:pPr>
    </w:p>
    <w:p w:rsidR="004E4417" w:rsidRDefault="004E4417" w:rsidP="004E4417">
      <w:pPr>
        <w:pStyle w:val="NormalComplexNarkisim"/>
        <w:spacing w:after="240" w:line="240" w:lineRule="auto"/>
        <w:rPr>
          <w:rFonts w:cs="1ShefaClassic"/>
          <w:sz w:val="28"/>
          <w:szCs w:val="28"/>
          <w:rtl/>
        </w:rPr>
      </w:pPr>
    </w:p>
    <w:p w:rsidR="004E4417" w:rsidRDefault="004E4417" w:rsidP="004E4417">
      <w:pPr>
        <w:pStyle w:val="NormalComplexNarkisim"/>
        <w:spacing w:after="240" w:line="240" w:lineRule="auto"/>
        <w:rPr>
          <w:rFonts w:cs="1ShefaClassic"/>
          <w:sz w:val="28"/>
          <w:szCs w:val="28"/>
          <w:rtl/>
        </w:rPr>
      </w:pPr>
    </w:p>
    <w:p w:rsidR="00C77745" w:rsidRDefault="00C77745" w:rsidP="004E4417">
      <w:pPr>
        <w:pStyle w:val="NormalComplexNarkisim"/>
        <w:spacing w:after="240" w:line="240" w:lineRule="auto"/>
        <w:rPr>
          <w:rFonts w:cs="1ShefaClassic"/>
          <w:sz w:val="28"/>
          <w:szCs w:val="28"/>
          <w:rtl/>
        </w:rPr>
      </w:pP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לזכות</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 xml:space="preserve">הילד </w:t>
      </w:r>
      <w:r w:rsidRPr="004E4417">
        <w:rPr>
          <w:rFonts w:cs="1ShefaClassic" w:hint="cs"/>
          <w:b/>
          <w:bCs/>
          <w:sz w:val="28"/>
          <w:szCs w:val="28"/>
          <w:rtl/>
        </w:rPr>
        <w:t>משה יעקב</w:t>
      </w:r>
      <w:r w:rsidRPr="004E4417">
        <w:rPr>
          <w:rFonts w:cs="1ShefaClassic" w:hint="cs"/>
          <w:sz w:val="28"/>
          <w:szCs w:val="28"/>
          <w:rtl/>
        </w:rPr>
        <w:t xml:space="preserve"> שי'</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לרגל ה"</w:t>
      </w:r>
      <w:r w:rsidRPr="004E4417">
        <w:rPr>
          <w:rFonts w:cs="1ShefaClassic" w:hint="cs"/>
          <w:b/>
          <w:bCs/>
          <w:sz w:val="28"/>
          <w:szCs w:val="28"/>
          <w:rtl/>
        </w:rPr>
        <w:t>פדיון הבן</w:t>
      </w:r>
      <w:r w:rsidRPr="004E4417">
        <w:rPr>
          <w:rFonts w:cs="1ShefaClassic" w:hint="cs"/>
          <w:sz w:val="28"/>
          <w:szCs w:val="28"/>
          <w:rtl/>
        </w:rPr>
        <w:t>" שלו</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שהתקיים ביום שלישי שהוכפל בו כי טוב כ' תמוז</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יהי רצון שיגדלוהו לתורה ולחופה ולמעשים טובים</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ויזכו לרוות ממנו רוב נחת ועונג לאריכות ימים ושנים טובות</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מתוך אושר הרחבה ושמחה תמיד כל הימים</w:t>
      </w:r>
    </w:p>
    <w:p w:rsidR="004E4417" w:rsidRPr="004E4417" w:rsidRDefault="004E4417" w:rsidP="004E4417">
      <w:pPr>
        <w:pStyle w:val="NormalComplexNarkisim"/>
        <w:spacing w:after="240" w:line="240" w:lineRule="auto"/>
        <w:rPr>
          <w:rFonts w:cs="1ShefaClassic"/>
          <w:sz w:val="28"/>
          <w:szCs w:val="28"/>
          <w:rtl/>
        </w:rPr>
      </w:pPr>
      <w:r>
        <w:rPr>
          <w:rFonts w:cs="1ShefaClassic"/>
          <w:sz w:val="28"/>
          <w:szCs w:val="28"/>
        </w:rPr>
        <w:t>*</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 xml:space="preserve">ולזכות הוריו הרה"ת ר' </w:t>
      </w:r>
      <w:r w:rsidRPr="004E4417">
        <w:rPr>
          <w:rFonts w:cs="1ShefaClassic" w:hint="cs"/>
          <w:b/>
          <w:bCs/>
          <w:sz w:val="28"/>
          <w:szCs w:val="28"/>
          <w:rtl/>
        </w:rPr>
        <w:t>אבא</w:t>
      </w:r>
      <w:r w:rsidRPr="004E4417">
        <w:rPr>
          <w:rFonts w:cs="1ShefaClassic" w:hint="cs"/>
          <w:sz w:val="28"/>
          <w:szCs w:val="28"/>
          <w:rtl/>
        </w:rPr>
        <w:t xml:space="preserve"> ומרת </w:t>
      </w:r>
      <w:r w:rsidRPr="004E4417">
        <w:rPr>
          <w:rFonts w:cs="1ShefaClassic" w:hint="cs"/>
          <w:b/>
          <w:bCs/>
          <w:sz w:val="28"/>
          <w:szCs w:val="28"/>
          <w:rtl/>
        </w:rPr>
        <w:t>חנה</w:t>
      </w:r>
      <w:r w:rsidRPr="004E4417">
        <w:rPr>
          <w:rFonts w:cs="1ShefaClassic" w:hint="cs"/>
          <w:sz w:val="28"/>
          <w:szCs w:val="28"/>
          <w:rtl/>
        </w:rPr>
        <w:t xml:space="preserve"> שיחיו</w:t>
      </w:r>
    </w:p>
    <w:p w:rsidR="004E4417" w:rsidRPr="004E4417" w:rsidRDefault="004E4417" w:rsidP="004E4417">
      <w:pPr>
        <w:pStyle w:val="NormalComplexNarkisim"/>
        <w:spacing w:after="240" w:line="240" w:lineRule="auto"/>
        <w:rPr>
          <w:rFonts w:cs="1ShefaClassic"/>
          <w:b/>
          <w:bCs/>
          <w:sz w:val="28"/>
          <w:szCs w:val="28"/>
          <w:rtl/>
        </w:rPr>
      </w:pPr>
      <w:r w:rsidRPr="004E4417">
        <w:rPr>
          <w:rFonts w:cs="1ShefaClassic" w:hint="cs"/>
          <w:b/>
          <w:bCs/>
          <w:sz w:val="28"/>
          <w:szCs w:val="28"/>
          <w:rtl/>
        </w:rPr>
        <w:t>נפרסטק</w:t>
      </w:r>
    </w:p>
    <w:p w:rsidR="004E4417" w:rsidRPr="004E4417" w:rsidRDefault="004E4417" w:rsidP="004E4417">
      <w:pPr>
        <w:pStyle w:val="NormalComplexNarkisim"/>
        <w:spacing w:after="240" w:line="240" w:lineRule="auto"/>
        <w:rPr>
          <w:rFonts w:cs="1ShefaClassic"/>
          <w:sz w:val="28"/>
          <w:szCs w:val="28"/>
          <w:rtl/>
        </w:rPr>
      </w:pPr>
      <w:r>
        <w:rPr>
          <w:rFonts w:cs="1ShefaClassic"/>
          <w:sz w:val="28"/>
          <w:szCs w:val="28"/>
        </w:rPr>
        <w:t>*</w:t>
      </w:r>
    </w:p>
    <w:p w:rsidR="004E4417" w:rsidRPr="004E4417" w:rsidRDefault="004E4417" w:rsidP="004E4417">
      <w:pPr>
        <w:pStyle w:val="NormalComplexNarkisim"/>
        <w:spacing w:after="240" w:line="240" w:lineRule="auto"/>
        <w:rPr>
          <w:rFonts w:cs="1ShefaClassic"/>
          <w:sz w:val="28"/>
          <w:szCs w:val="28"/>
          <w:rtl/>
        </w:rPr>
      </w:pPr>
      <w:r w:rsidRPr="004E4417">
        <w:rPr>
          <w:rFonts w:cs="1ShefaClassic" w:hint="cs"/>
          <w:sz w:val="28"/>
          <w:szCs w:val="28"/>
          <w:rtl/>
        </w:rPr>
        <w:t>נדפס ע"י ולזכות זקניו</w:t>
      </w:r>
    </w:p>
    <w:p w:rsidR="004E4417" w:rsidRPr="004E4417" w:rsidRDefault="004E4417" w:rsidP="004E4417">
      <w:pPr>
        <w:pStyle w:val="NormalComplexNarkisim"/>
        <w:spacing w:after="240" w:line="240" w:lineRule="auto"/>
        <w:rPr>
          <w:rFonts w:cs="1ShefaClassic"/>
          <w:sz w:val="28"/>
          <w:szCs w:val="28"/>
        </w:rPr>
      </w:pPr>
      <w:r w:rsidRPr="004E4417">
        <w:rPr>
          <w:rFonts w:cs="1ShefaClassic" w:hint="cs"/>
          <w:sz w:val="28"/>
          <w:szCs w:val="28"/>
          <w:rtl/>
        </w:rPr>
        <w:t xml:space="preserve">הרה"ח הרה"ת ר' </w:t>
      </w:r>
      <w:r w:rsidRPr="004E4417">
        <w:rPr>
          <w:rFonts w:cs="1ShefaClassic" w:hint="cs"/>
          <w:b/>
          <w:bCs/>
          <w:sz w:val="28"/>
          <w:szCs w:val="28"/>
          <w:rtl/>
        </w:rPr>
        <w:t>יוסף</w:t>
      </w:r>
      <w:r w:rsidRPr="004E4417">
        <w:rPr>
          <w:rFonts w:cs="1ShefaClassic" w:hint="cs"/>
          <w:sz w:val="28"/>
          <w:szCs w:val="28"/>
          <w:rtl/>
        </w:rPr>
        <w:t xml:space="preserve"> ומרת </w:t>
      </w:r>
      <w:r w:rsidRPr="004E4417">
        <w:rPr>
          <w:rFonts w:cs="1ShefaClassic" w:hint="cs"/>
          <w:b/>
          <w:bCs/>
          <w:sz w:val="28"/>
          <w:szCs w:val="28"/>
          <w:rtl/>
        </w:rPr>
        <w:t>בתי'</w:t>
      </w:r>
      <w:r w:rsidRPr="004E4417">
        <w:rPr>
          <w:rFonts w:cs="1ShefaClassic" w:hint="cs"/>
          <w:sz w:val="28"/>
          <w:szCs w:val="28"/>
          <w:rtl/>
        </w:rPr>
        <w:t xml:space="preserve"> שיחיו</w:t>
      </w:r>
    </w:p>
    <w:p w:rsidR="00EF2D38" w:rsidRPr="004E4417" w:rsidRDefault="004E4417" w:rsidP="004E4417">
      <w:pPr>
        <w:pStyle w:val="NormalComplexNarkisim"/>
        <w:spacing w:after="240" w:line="240" w:lineRule="auto"/>
        <w:rPr>
          <w:rFonts w:cs="1ShefaClassic"/>
          <w:b/>
          <w:bCs/>
          <w:sz w:val="28"/>
          <w:szCs w:val="28"/>
          <w:rtl/>
        </w:rPr>
      </w:pPr>
      <w:r w:rsidRPr="004E4417">
        <w:rPr>
          <w:rFonts w:cs="1ShefaClassic" w:hint="cs"/>
          <w:b/>
          <w:bCs/>
          <w:sz w:val="28"/>
          <w:szCs w:val="28"/>
          <w:rtl/>
        </w:rPr>
        <w:t>דייטש</w:t>
      </w:r>
    </w:p>
    <w:p w:rsidR="00EF2D38" w:rsidRDefault="00EF2D38" w:rsidP="004E4417">
      <w:pPr>
        <w:bidi/>
        <w:spacing w:after="240" w:line="360" w:lineRule="auto"/>
        <w:jc w:val="center"/>
        <w:rPr>
          <w:rFonts w:ascii="Calibri" w:eastAsia="Calibri" w:hAnsi="Calibri" w:cs="1ShefaClassic"/>
          <w:sz w:val="28"/>
          <w:szCs w:val="28"/>
          <w:rtl/>
        </w:rPr>
      </w:pPr>
    </w:p>
    <w:p w:rsidR="00EF2D38" w:rsidRDefault="00EF2D38" w:rsidP="00EF2D38">
      <w:pPr>
        <w:bidi/>
        <w:spacing w:after="0" w:line="360" w:lineRule="auto"/>
        <w:jc w:val="center"/>
        <w:rPr>
          <w:rFonts w:ascii="Calibri" w:eastAsia="Calibri" w:hAnsi="Calibri" w:cs="1ShefaClassic"/>
          <w:sz w:val="28"/>
          <w:szCs w:val="28"/>
          <w:rtl/>
        </w:rPr>
      </w:pPr>
    </w:p>
    <w:p w:rsidR="00EF2D38" w:rsidRDefault="00EF2D38" w:rsidP="00EF2D38">
      <w:pPr>
        <w:bidi/>
        <w:spacing w:after="0" w:line="360" w:lineRule="auto"/>
        <w:jc w:val="center"/>
        <w:rPr>
          <w:rFonts w:ascii="Calibri" w:eastAsia="Calibri" w:hAnsi="Calibri" w:cs="1ShefaClassic"/>
          <w:sz w:val="28"/>
          <w:szCs w:val="28"/>
          <w:rtl/>
        </w:rPr>
      </w:pPr>
    </w:p>
    <w:p w:rsidR="00EF2D38" w:rsidRDefault="00EF2D38" w:rsidP="00EF2D38">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6B70B8" w:rsidRPr="00A70FCA" w:rsidRDefault="006B70B8" w:rsidP="00BC6D27">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לעילוי נשמת </w:t>
      </w:r>
    </w:p>
    <w:p w:rsidR="006B70B8" w:rsidRPr="00A70FCA"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הוו"ח אי"א נו"נ עסק בצ"צ באמונה ורדף צדקה וחסד</w:t>
      </w:r>
    </w:p>
    <w:p w:rsidR="006B70B8" w:rsidRPr="00A70FCA"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הרה"ח ר' </w:t>
      </w:r>
      <w:r w:rsidRPr="00A70FCA">
        <w:rPr>
          <w:rFonts w:ascii="Calibri" w:eastAsia="Calibri" w:hAnsi="Calibri" w:cs="1ShefaClassic" w:hint="cs"/>
          <w:b/>
          <w:bCs/>
          <w:sz w:val="28"/>
          <w:szCs w:val="28"/>
          <w:rtl/>
        </w:rPr>
        <w:t>לוי יצחק</w:t>
      </w:r>
      <w:r w:rsidRPr="00A70FCA">
        <w:rPr>
          <w:rFonts w:ascii="Calibri" w:eastAsia="Calibri" w:hAnsi="Calibri" w:cs="1ShefaClassic" w:hint="cs"/>
          <w:sz w:val="28"/>
          <w:szCs w:val="28"/>
          <w:rtl/>
        </w:rPr>
        <w:t xml:space="preserve"> ב"ר </w:t>
      </w:r>
      <w:r w:rsidRPr="00A70FCA">
        <w:rPr>
          <w:rFonts w:ascii="Calibri" w:eastAsia="Calibri" w:hAnsi="Calibri" w:cs="1ShefaClassic" w:hint="cs"/>
          <w:b/>
          <w:bCs/>
          <w:sz w:val="28"/>
          <w:szCs w:val="28"/>
          <w:rtl/>
        </w:rPr>
        <w:t>ברוך בענדעט</w:t>
      </w:r>
      <w:r w:rsidRPr="00A70FCA">
        <w:rPr>
          <w:rFonts w:ascii="Calibri" w:eastAsia="Calibri" w:hAnsi="Calibri" w:cs="1ShefaClassic" w:hint="cs"/>
          <w:sz w:val="28"/>
          <w:szCs w:val="28"/>
          <w:rtl/>
        </w:rPr>
        <w:t xml:space="preserve"> ע"ה</w:t>
      </w:r>
    </w:p>
    <w:p w:rsidR="006B70B8" w:rsidRPr="00A70FCA" w:rsidRDefault="006B70B8" w:rsidP="006B70B8">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b/>
          <w:bCs/>
          <w:sz w:val="28"/>
          <w:szCs w:val="28"/>
          <w:rtl/>
        </w:rPr>
        <w:t>שמערלינג</w:t>
      </w:r>
    </w:p>
    <w:p w:rsidR="006B70B8" w:rsidRPr="00A70FCA"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נפטר ביום ח' מנ"א ה'תשס"א</w:t>
      </w:r>
    </w:p>
    <w:p w:rsidR="006B70B8" w:rsidRPr="00A70FCA" w:rsidRDefault="006B70B8" w:rsidP="006B70B8">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b/>
          <w:bCs/>
          <w:sz w:val="28"/>
          <w:szCs w:val="28"/>
          <w:rtl/>
        </w:rPr>
        <w:t>ת.נ.צ.ב.ה.</w:t>
      </w:r>
    </w:p>
    <w:p w:rsidR="006B70B8" w:rsidRPr="00A70FCA"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sz w:val="28"/>
          <w:szCs w:val="28"/>
        </w:rPr>
        <w:sym w:font="Wingdings 2" w:char="F0B2"/>
      </w:r>
    </w:p>
    <w:p w:rsidR="006B70B8" w:rsidRPr="00A70FCA"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נדפס ע"י בנו</w:t>
      </w:r>
    </w:p>
    <w:p w:rsidR="006B70B8" w:rsidRPr="00A70FCA"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הרה"ח הרה"ת ר' </w:t>
      </w:r>
      <w:r w:rsidRPr="00A70FCA">
        <w:rPr>
          <w:rFonts w:ascii="Calibri" w:eastAsia="Calibri" w:hAnsi="Calibri" w:cs="1ShefaClassic" w:hint="cs"/>
          <w:b/>
          <w:bCs/>
          <w:sz w:val="28"/>
          <w:szCs w:val="28"/>
          <w:rtl/>
        </w:rPr>
        <w:t xml:space="preserve">מנחם מענדל </w:t>
      </w:r>
      <w:r w:rsidRPr="00A70FCA">
        <w:rPr>
          <w:rFonts w:ascii="Calibri" w:eastAsia="Calibri" w:hAnsi="Calibri" w:cs="1ShefaClassic" w:hint="cs"/>
          <w:sz w:val="28"/>
          <w:szCs w:val="28"/>
          <w:rtl/>
        </w:rPr>
        <w:t xml:space="preserve">וזוגתו מרת </w:t>
      </w:r>
      <w:r w:rsidRPr="00A70FCA">
        <w:rPr>
          <w:rFonts w:ascii="Calibri" w:eastAsia="Calibri" w:hAnsi="Calibri" w:cs="1ShefaClassic" w:hint="cs"/>
          <w:b/>
          <w:bCs/>
          <w:sz w:val="28"/>
          <w:szCs w:val="28"/>
          <w:rtl/>
        </w:rPr>
        <w:t xml:space="preserve">רחל </w:t>
      </w:r>
    </w:p>
    <w:p w:rsidR="006B70B8" w:rsidRPr="00A70FCA"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ומשפחתם שיחיו</w:t>
      </w:r>
    </w:p>
    <w:p w:rsidR="00EF2D38" w:rsidRDefault="006B70B8" w:rsidP="006B70B8">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b/>
          <w:bCs/>
          <w:sz w:val="28"/>
          <w:szCs w:val="28"/>
          <w:rtl/>
        </w:rPr>
        <w:t>שמערלינג</w:t>
      </w:r>
    </w:p>
    <w:p w:rsidR="006B70B8" w:rsidRDefault="006B70B8" w:rsidP="006B70B8">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BC6D27" w:rsidRDefault="00BC6D27" w:rsidP="00BC6D27">
      <w:pPr>
        <w:bidi/>
        <w:spacing w:after="0" w:line="360" w:lineRule="auto"/>
        <w:jc w:val="center"/>
        <w:rPr>
          <w:rFonts w:ascii="Calibri" w:eastAsia="Calibri" w:hAnsi="Calibri" w:cs="1ShefaClassic"/>
          <w:sz w:val="28"/>
          <w:szCs w:val="28"/>
          <w:rtl/>
        </w:rPr>
      </w:pPr>
    </w:p>
    <w:p w:rsidR="00A70FCA" w:rsidRPr="00A70FCA" w:rsidRDefault="00A70FCA" w:rsidP="00C77745">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לעילוי נשמת</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הוו"ח איש תמים במעשיו וירא ה' באמת</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ר' </w:t>
      </w:r>
      <w:r w:rsidRPr="00A70FCA">
        <w:rPr>
          <w:rFonts w:ascii="Calibri" w:eastAsia="Calibri" w:hAnsi="Calibri" w:cs="1ShefaClassic" w:hint="cs"/>
          <w:b/>
          <w:bCs/>
          <w:sz w:val="28"/>
          <w:szCs w:val="28"/>
          <w:rtl/>
        </w:rPr>
        <w:t xml:space="preserve">שניאור זלמן יששכר געצל הלוי </w:t>
      </w:r>
      <w:r w:rsidRPr="00A70FCA">
        <w:rPr>
          <w:rFonts w:ascii="Calibri" w:eastAsia="Calibri" w:hAnsi="Calibri" w:cs="1ShefaClassic" w:hint="cs"/>
          <w:sz w:val="28"/>
          <w:szCs w:val="28"/>
          <w:rtl/>
        </w:rPr>
        <w:t>ע"ה</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ב"ר </w:t>
      </w:r>
      <w:r w:rsidRPr="00A70FCA">
        <w:rPr>
          <w:rFonts w:ascii="Calibri" w:eastAsia="Calibri" w:hAnsi="Calibri" w:cs="1ShefaClassic" w:hint="cs"/>
          <w:b/>
          <w:bCs/>
          <w:sz w:val="28"/>
          <w:szCs w:val="28"/>
          <w:rtl/>
        </w:rPr>
        <w:t>שלום הלוי</w:t>
      </w:r>
      <w:r w:rsidRPr="00A70FCA">
        <w:rPr>
          <w:rFonts w:ascii="Calibri" w:eastAsia="Calibri" w:hAnsi="Calibri" w:cs="1ShefaClassic" w:hint="cs"/>
          <w:sz w:val="28"/>
          <w:szCs w:val="28"/>
          <w:rtl/>
        </w:rPr>
        <w:t xml:space="preserve"> ע"ה</w:t>
      </w:r>
    </w:p>
    <w:p w:rsidR="00A70FCA" w:rsidRPr="00A70FCA" w:rsidRDefault="00A70FCA" w:rsidP="00A70FCA">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b/>
          <w:bCs/>
          <w:sz w:val="28"/>
          <w:szCs w:val="28"/>
          <w:rtl/>
        </w:rPr>
        <w:t>רובאשקין</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נפטר בשם טוב ביום כ"ד תמוז ה'תשמ"ג</w:t>
      </w:r>
    </w:p>
    <w:p w:rsidR="00A70FCA" w:rsidRPr="00A70FCA" w:rsidRDefault="00A70FCA" w:rsidP="00A70FCA">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b/>
          <w:bCs/>
          <w:sz w:val="28"/>
          <w:szCs w:val="28"/>
          <w:rtl/>
        </w:rPr>
        <w:t>ת.נ.צ.ב.ה.</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sz w:val="28"/>
          <w:szCs w:val="28"/>
        </w:rPr>
        <w:sym w:font="Wingdings 2" w:char="F0B2"/>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נדפס ע"י נכדו</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הרה"ח הרה"ת ר' </w:t>
      </w:r>
      <w:r w:rsidRPr="00A70FCA">
        <w:rPr>
          <w:rFonts w:ascii="Calibri" w:eastAsia="Calibri" w:hAnsi="Calibri" w:cs="1ShefaClassic" w:hint="cs"/>
          <w:b/>
          <w:bCs/>
          <w:sz w:val="28"/>
          <w:szCs w:val="28"/>
          <w:rtl/>
        </w:rPr>
        <w:t xml:space="preserve">אהרן ליב </w:t>
      </w:r>
      <w:r w:rsidRPr="00A70FCA">
        <w:rPr>
          <w:rFonts w:ascii="Calibri" w:eastAsia="Calibri" w:hAnsi="Calibri" w:cs="1ShefaClassic" w:hint="cs"/>
          <w:sz w:val="28"/>
          <w:szCs w:val="28"/>
          <w:rtl/>
        </w:rPr>
        <w:t xml:space="preserve">וזוגתו מרת </w:t>
      </w:r>
      <w:r w:rsidRPr="00A70FCA">
        <w:rPr>
          <w:rFonts w:ascii="Calibri" w:eastAsia="Calibri" w:hAnsi="Calibri" w:cs="1ShefaClassic" w:hint="cs"/>
          <w:b/>
          <w:bCs/>
          <w:sz w:val="28"/>
          <w:szCs w:val="28"/>
          <w:rtl/>
        </w:rPr>
        <w:t>ראשא זעלדא</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ומשפחתם שיחיו</w:t>
      </w:r>
    </w:p>
    <w:p w:rsidR="00A70FCA" w:rsidRPr="00A70FCA" w:rsidRDefault="00A70FCA" w:rsidP="00A70FCA">
      <w:pPr>
        <w:bidi/>
        <w:spacing w:after="0" w:line="360" w:lineRule="auto"/>
        <w:jc w:val="center"/>
        <w:rPr>
          <w:rFonts w:ascii="Calibri" w:eastAsia="Calibri" w:hAnsi="Calibri" w:cs="1ShefaClassic"/>
          <w:b/>
          <w:bCs/>
          <w:sz w:val="28"/>
          <w:szCs w:val="28"/>
        </w:rPr>
        <w:sectPr w:rsidR="00A70FCA" w:rsidRPr="00A70FCA" w:rsidSect="008E363E">
          <w:headerReference w:type="even" r:id="rId16"/>
          <w:headerReference w:type="default" r:id="rId17"/>
          <w:footnotePr>
            <w:numRestart w:val="eachSect"/>
          </w:footnotePr>
          <w:pgSz w:w="7920" w:h="12240" w:code="1"/>
          <w:pgMar w:top="720" w:right="864" w:bottom="720" w:left="864" w:header="720" w:footer="720" w:gutter="0"/>
          <w:cols w:space="720"/>
          <w:bidi/>
          <w:docGrid w:linePitch="360"/>
        </w:sectPr>
      </w:pPr>
      <w:r w:rsidRPr="00A70FCA">
        <w:rPr>
          <w:rFonts w:ascii="Calibri" w:eastAsia="Calibri" w:hAnsi="Calibri" w:cs="1ShefaClassic" w:hint="cs"/>
          <w:b/>
          <w:bCs/>
          <w:sz w:val="28"/>
          <w:szCs w:val="28"/>
          <w:rtl/>
        </w:rPr>
        <w:t>ראסקין</w:t>
      </w:r>
    </w:p>
    <w:p w:rsidR="004E4417" w:rsidRDefault="004E4417" w:rsidP="00A70FCA">
      <w:pPr>
        <w:bidi/>
        <w:spacing w:after="0" w:line="360" w:lineRule="auto"/>
        <w:jc w:val="center"/>
        <w:rPr>
          <w:rFonts w:ascii="Calibri" w:eastAsia="Calibri" w:hAnsi="Calibri" w:cs="1ShefaClassic"/>
          <w:sz w:val="28"/>
          <w:szCs w:val="28"/>
        </w:rPr>
      </w:pPr>
    </w:p>
    <w:p w:rsidR="004E4417" w:rsidRDefault="004E4417" w:rsidP="004E4417">
      <w:pPr>
        <w:bidi/>
        <w:spacing w:after="0" w:line="360" w:lineRule="auto"/>
        <w:jc w:val="center"/>
        <w:rPr>
          <w:rFonts w:ascii="Calibri" w:eastAsia="Calibri" w:hAnsi="Calibri" w:cs="1ShefaClassic"/>
          <w:sz w:val="28"/>
          <w:szCs w:val="28"/>
        </w:rPr>
      </w:pPr>
    </w:p>
    <w:p w:rsidR="004E4417" w:rsidRDefault="004E4417" w:rsidP="004E4417">
      <w:pPr>
        <w:bidi/>
        <w:spacing w:after="0" w:line="360" w:lineRule="auto"/>
        <w:jc w:val="center"/>
        <w:rPr>
          <w:rFonts w:ascii="Calibri" w:eastAsia="Calibri" w:hAnsi="Calibri" w:cs="1ShefaClassic"/>
          <w:sz w:val="28"/>
          <w:szCs w:val="28"/>
        </w:rPr>
      </w:pPr>
    </w:p>
    <w:p w:rsidR="004E4417" w:rsidRDefault="004E4417" w:rsidP="004E4417">
      <w:pPr>
        <w:bidi/>
        <w:spacing w:after="0" w:line="360" w:lineRule="auto"/>
        <w:jc w:val="center"/>
        <w:rPr>
          <w:rFonts w:ascii="Calibri" w:eastAsia="Calibri" w:hAnsi="Calibri" w:cs="1ShefaClassic"/>
          <w:sz w:val="28"/>
          <w:szCs w:val="28"/>
        </w:rPr>
      </w:pPr>
    </w:p>
    <w:p w:rsidR="004E4417" w:rsidRDefault="004E4417" w:rsidP="004E4417">
      <w:pPr>
        <w:bidi/>
        <w:spacing w:after="0" w:line="360" w:lineRule="auto"/>
        <w:jc w:val="center"/>
        <w:rPr>
          <w:rFonts w:ascii="Calibri" w:eastAsia="Calibri" w:hAnsi="Calibri" w:cs="1ShefaClassic"/>
          <w:sz w:val="28"/>
          <w:szCs w:val="28"/>
        </w:rPr>
      </w:pPr>
    </w:p>
    <w:p w:rsidR="00A70FCA" w:rsidRPr="00A70FCA" w:rsidRDefault="00A70FCA" w:rsidP="004E4417">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לעילוי נשמת </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האשה הכבודה והחשובה </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 xml:space="preserve">מרת </w:t>
      </w:r>
      <w:r w:rsidRPr="00A70FCA">
        <w:rPr>
          <w:rFonts w:ascii="Calibri" w:eastAsia="Calibri" w:hAnsi="Calibri" w:cs="1ShefaClassic" w:hint="cs"/>
          <w:b/>
          <w:bCs/>
          <w:sz w:val="28"/>
          <w:szCs w:val="28"/>
          <w:rtl/>
        </w:rPr>
        <w:t xml:space="preserve">רבקה </w:t>
      </w:r>
      <w:r w:rsidRPr="00A70FCA">
        <w:rPr>
          <w:rFonts w:ascii="Calibri" w:eastAsia="Calibri" w:hAnsi="Calibri" w:cs="1ShefaClassic" w:hint="cs"/>
          <w:sz w:val="28"/>
          <w:szCs w:val="28"/>
          <w:rtl/>
        </w:rPr>
        <w:t>ע"ה</w:t>
      </w:r>
    </w:p>
    <w:p w:rsidR="00A70FCA" w:rsidRPr="00A70FCA" w:rsidRDefault="00A70FCA" w:rsidP="00A70FCA">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b/>
          <w:bCs/>
          <w:sz w:val="28"/>
          <w:szCs w:val="28"/>
          <w:rtl/>
        </w:rPr>
        <w:t>שורפין</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נפטרה ביום ז' מנ"א ה'תשנ"ו</w:t>
      </w:r>
    </w:p>
    <w:p w:rsidR="00A70FCA" w:rsidRPr="00A70FCA" w:rsidRDefault="00A70FCA" w:rsidP="00A70FCA">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b/>
          <w:bCs/>
          <w:sz w:val="28"/>
          <w:szCs w:val="28"/>
          <w:rtl/>
        </w:rPr>
        <w:t>ת.נ.צ.ב.ה.</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sz w:val="28"/>
          <w:szCs w:val="28"/>
        </w:rPr>
        <w:sym w:font="Wingdings 2" w:char="F0B2"/>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נדפס ע"י בנה וכלתה</w:t>
      </w:r>
    </w:p>
    <w:p w:rsidR="00A70FCA" w:rsidRPr="00A70FCA" w:rsidRDefault="00A70FCA" w:rsidP="00A70FCA">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sz w:val="28"/>
          <w:szCs w:val="28"/>
          <w:rtl/>
        </w:rPr>
        <w:t xml:space="preserve">הרה"ח הרה"ת ר' </w:t>
      </w:r>
      <w:r w:rsidRPr="00A70FCA">
        <w:rPr>
          <w:rFonts w:ascii="Calibri" w:eastAsia="Calibri" w:hAnsi="Calibri" w:cs="1ShefaClassic" w:hint="cs"/>
          <w:b/>
          <w:bCs/>
          <w:sz w:val="28"/>
          <w:szCs w:val="28"/>
          <w:rtl/>
        </w:rPr>
        <w:t xml:space="preserve">יוסף הכהן </w:t>
      </w:r>
      <w:r w:rsidRPr="00A70FCA">
        <w:rPr>
          <w:rFonts w:ascii="Calibri" w:eastAsia="Calibri" w:hAnsi="Calibri" w:cs="1ShefaClassic" w:hint="cs"/>
          <w:sz w:val="28"/>
          <w:szCs w:val="28"/>
          <w:rtl/>
        </w:rPr>
        <w:t xml:space="preserve">וזוגתו מרת </w:t>
      </w:r>
      <w:r w:rsidRPr="00A70FCA">
        <w:rPr>
          <w:rFonts w:ascii="Calibri" w:eastAsia="Calibri" w:hAnsi="Calibri" w:cs="1ShefaClassic" w:hint="cs"/>
          <w:b/>
          <w:bCs/>
          <w:sz w:val="28"/>
          <w:szCs w:val="28"/>
          <w:rtl/>
        </w:rPr>
        <w:t>ליבא שפרה</w:t>
      </w:r>
    </w:p>
    <w:p w:rsidR="00A70FCA" w:rsidRPr="00A70FCA" w:rsidRDefault="00A70FCA" w:rsidP="00A70FCA">
      <w:pPr>
        <w:bidi/>
        <w:spacing w:after="0" w:line="360" w:lineRule="auto"/>
        <w:jc w:val="center"/>
        <w:rPr>
          <w:rFonts w:ascii="Calibri" w:eastAsia="Calibri" w:hAnsi="Calibri" w:cs="1ShefaClassic"/>
          <w:sz w:val="28"/>
          <w:szCs w:val="28"/>
          <w:rtl/>
        </w:rPr>
      </w:pPr>
      <w:r w:rsidRPr="00A70FCA">
        <w:rPr>
          <w:rFonts w:ascii="Calibri" w:eastAsia="Calibri" w:hAnsi="Calibri" w:cs="1ShefaClassic" w:hint="cs"/>
          <w:sz w:val="28"/>
          <w:szCs w:val="28"/>
          <w:rtl/>
        </w:rPr>
        <w:t>ומשפחתם שיחיו</w:t>
      </w:r>
    </w:p>
    <w:p w:rsidR="00A70FCA" w:rsidRDefault="00A70FCA" w:rsidP="00A70FCA">
      <w:pPr>
        <w:bidi/>
        <w:spacing w:after="0" w:line="360" w:lineRule="auto"/>
        <w:jc w:val="center"/>
        <w:rPr>
          <w:rFonts w:ascii="Calibri" w:eastAsia="Calibri" w:hAnsi="Calibri" w:cs="1ShefaClassic"/>
          <w:b/>
          <w:bCs/>
          <w:sz w:val="28"/>
          <w:szCs w:val="28"/>
          <w:rtl/>
        </w:rPr>
      </w:pPr>
      <w:r w:rsidRPr="00A70FCA">
        <w:rPr>
          <w:rFonts w:ascii="Calibri" w:eastAsia="Calibri" w:hAnsi="Calibri" w:cs="1ShefaClassic" w:hint="cs"/>
          <w:b/>
          <w:bCs/>
          <w:sz w:val="28"/>
          <w:szCs w:val="28"/>
          <w:rtl/>
        </w:rPr>
        <w:t>שורפין</w:t>
      </w:r>
    </w:p>
    <w:p w:rsidR="0068353D" w:rsidRDefault="0068353D" w:rsidP="0068353D">
      <w:pPr>
        <w:bidi/>
        <w:spacing w:after="0" w:line="360" w:lineRule="auto"/>
        <w:jc w:val="center"/>
        <w:rPr>
          <w:rFonts w:ascii="Calibri" w:eastAsia="Calibri" w:hAnsi="Calibri" w:cs="1ShefaClassic"/>
          <w:sz w:val="30"/>
          <w:szCs w:val="30"/>
          <w:rtl/>
        </w:rPr>
      </w:pPr>
    </w:p>
    <w:sectPr w:rsidR="0068353D" w:rsidSect="00213349">
      <w:headerReference w:type="even" r:id="rId18"/>
      <w:headerReference w:type="default" r:id="rId19"/>
      <w:footnotePr>
        <w:numRestart w:val="eachSect"/>
      </w:footnotePr>
      <w:pgSz w:w="7920" w:h="12240" w:code="1"/>
      <w:pgMar w:top="1296" w:right="864" w:bottom="720" w:left="864"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C7" w:rsidRDefault="008E6FC7" w:rsidP="005555C0">
      <w:pPr>
        <w:spacing w:after="0" w:line="240" w:lineRule="auto"/>
      </w:pPr>
      <w:r>
        <w:separator/>
      </w:r>
    </w:p>
  </w:endnote>
  <w:endnote w:type="continuationSeparator" w:id="0">
    <w:p w:rsidR="008E6FC7" w:rsidRDefault="008E6FC7" w:rsidP="005555C0">
      <w:pPr>
        <w:spacing w:after="0" w:line="240" w:lineRule="auto"/>
      </w:pPr>
      <w:r>
        <w:continuationSeparator/>
      </w:r>
    </w:p>
  </w:endnote>
  <w:endnote w:type="continuationNotice" w:id="1">
    <w:p w:rsidR="008E6FC7" w:rsidRDefault="008E6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1ShefaClassic">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auto"/>
    <w:pitch w:val="variable"/>
    <w:sig w:usb0="00000801" w:usb1="00000000" w:usb2="00000000" w:usb3="00000000" w:csb0="00000020" w:csb1="00000000"/>
  </w:font>
  <w:font w:name="FbTehilaMedium">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AAd_LivornaBold">
    <w:panose1 w:val="020B0600060200000000"/>
    <w:charset w:val="00"/>
    <w:family w:val="swiss"/>
    <w:pitch w:val="variable"/>
    <w:sig w:usb0="0000280F" w:usb1="80000000" w:usb2="00000008" w:usb3="00000000" w:csb0="00000063" w:csb1="00000000"/>
  </w:font>
  <w:font w:name="Nymphette">
    <w:altName w:val="Zurich Ex BT"/>
    <w:charset w:val="00"/>
    <w:family w:val="auto"/>
    <w:pitch w:val="variable"/>
    <w:sig w:usb0="00000003" w:usb1="00000000" w:usb2="00000000" w:usb3="00000000" w:csb0="00000001" w:csb1="00000000"/>
  </w:font>
  <w:font w:name="David">
    <w:panose1 w:val="020E0502060401010101"/>
    <w:charset w:val="B1"/>
    <w:family w:val="auto"/>
    <w:pitch w:val="variable"/>
    <w:sig w:usb0="00000801" w:usb1="00000000" w:usb2="00000000" w:usb3="00000000" w:csb0="00000020" w:csb1="00000000"/>
  </w:font>
  <w:font w:name="FbMazalMedium">
    <w:panose1 w:val="02020603050405020304"/>
    <w:charset w:val="00"/>
    <w:family w:val="roman"/>
    <w:pitch w:val="variable"/>
    <w:sig w:usb0="80000827" w:usb1="50000000" w:usb2="00000000" w:usb3="00000000" w:csb0="00000021" w:csb1="00000000"/>
  </w:font>
  <w:font w:name="FrankRuehl">
    <w:panose1 w:val="020E0503060101010101"/>
    <w:charset w:val="B1"/>
    <w:family w:val="swiss"/>
    <w:pitch w:val="variable"/>
    <w:sig w:usb0="00000801" w:usb1="00000000" w:usb2="00000000" w:usb3="00000000" w:csb0="00000020" w:csb1="00000000"/>
  </w:font>
  <w:font w:name="FbSfaradi">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Guttman Hodes">
    <w:panose1 w:val="02010401010101010101"/>
    <w:charset w:val="B1"/>
    <w:family w:val="auto"/>
    <w:pitch w:val="variable"/>
    <w:sig w:usb0="00000801" w:usb1="4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TopType Mantova">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VTFrankyz">
    <w:panose1 w:val="00000000000000000000"/>
    <w:charset w:val="B1"/>
    <w:family w:val="auto"/>
    <w:pitch w:val="variable"/>
    <w:sig w:usb0="00000801" w:usb1="00000000" w:usb2="00000000" w:usb3="00000000" w:csb0="00000020" w:csb1="00000000"/>
  </w:font>
  <w:font w:name="Dor">
    <w:panose1 w:val="00000000000000000000"/>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Ad_LivornaB1">
    <w:panose1 w:val="020B0600060200000000"/>
    <w:charset w:val="00"/>
    <w:family w:val="swiss"/>
    <w:pitch w:val="variable"/>
    <w:sig w:usb0="0000280F" w:usb1="80000000" w:usb2="00000008" w:usb3="00000000" w:csb0="00000063"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C7" w:rsidRDefault="008E6FC7" w:rsidP="00FA1EF2">
      <w:pPr>
        <w:bidi/>
        <w:spacing w:after="0" w:line="240" w:lineRule="auto"/>
      </w:pPr>
      <w:r>
        <w:separator/>
      </w:r>
    </w:p>
  </w:footnote>
  <w:footnote w:type="continuationSeparator" w:id="0">
    <w:p w:rsidR="008E6FC7" w:rsidRDefault="008E6FC7" w:rsidP="005555C0">
      <w:pPr>
        <w:spacing w:after="0" w:line="240" w:lineRule="auto"/>
      </w:pPr>
      <w:r>
        <w:continuationSeparator/>
      </w:r>
    </w:p>
  </w:footnote>
  <w:footnote w:type="continuationNotice" w:id="1">
    <w:p w:rsidR="008E6FC7" w:rsidRDefault="008E6FC7">
      <w:pPr>
        <w:spacing w:after="0" w:line="240" w:lineRule="auto"/>
      </w:pPr>
    </w:p>
  </w:footnote>
  <w:footnote w:id="2">
    <w:p w:rsidR="006B70B8" w:rsidRPr="008E41D0" w:rsidRDefault="006B70B8" w:rsidP="008E41D0">
      <w:pPr>
        <w:bidi/>
        <w:spacing w:after="60" w:line="300" w:lineRule="atLeast"/>
        <w:ind w:firstLine="144"/>
        <w:jc w:val="both"/>
        <w:rPr>
          <w:rFonts w:ascii="FbFrankReal" w:hAnsi="FbFrankReal" w:cs="FbFrankReal"/>
          <w:sz w:val="20"/>
          <w:szCs w:val="20"/>
          <w:rtl/>
        </w:rPr>
      </w:pPr>
      <w:r w:rsidRPr="008E41D0">
        <w:rPr>
          <w:rStyle w:val="FootnoteReference"/>
          <w:rFonts w:ascii="FbFrankReal" w:hAnsi="FbFrankReal" w:cs="FbFrankReal"/>
          <w:sz w:val="20"/>
          <w:szCs w:val="20"/>
          <w:vertAlign w:val="baseline"/>
        </w:rPr>
        <w:footnoteRef/>
      </w:r>
      <w:r w:rsidRPr="008E41D0">
        <w:rPr>
          <w:rFonts w:ascii="FbFrankReal" w:hAnsi="FbFrankReal" w:cs="FbFrankReal"/>
          <w:sz w:val="20"/>
          <w:szCs w:val="20"/>
          <w:rtl/>
        </w:rPr>
        <w:t xml:space="preserve">) וכדאי להוסיף בזה דנאמר בספר עזרא כאשר עלה לארץ ישראל "ומבני לוי לא מצאתי שם", ומבואר בגמרא ביבמות שקנס אותם עזרא על זה שלא עלו לארץ ישראל. ופירש רש"י בקידושין סט, ב (וראה תוס' הרא"ש שם) שאף על פי שעלו אתו הרבה לויים הם היו כולם קצוצי בהונות, שכאשר אמר להם נבוכדנצר לשיר משירי המקדש קיצצו את אגודליהם בפיהם כדי שלא יוכלו לנגן וממילא שוב לא יכלו לנגן במקדש, ולויים שלמים לא עלו ולא היה מי שינגן במקדש ולכן קנסם עזרא. והקשו התוספות ביבמות [פו, ב] למאן דאמר עיקר שירה בפה וכך ההלכה והרי בפה יכלו לשיר גם כשהם קצוצי בהונות ולא היה חסר כלום? ותירצו התוספות, שגם הוא מודה שיש מצוה לשיר בכלים. והקשה בחקרי לב שלא הועילו בתירוצם שהרי מבואר כאן בגמרא שלמאן דאמר עיקר שירה בפה לא צריך דוקא לויים לשירה בכלים ויכולים לקחת גם זרים, ואפילו אם בזמנים רגילים לא נתנו לזרים לשיר בכלים כדי שלא יעלו אותם ליוחסין ולמעשרות וכמבואר כאן בגמרא, אבל בזמן עזרא כשכל המנגנים הם לא לויים הרי ודאי לא יבואו להעלותם ליוחסין ולמעשרות כי ידעו שהם לא לויים, ודוחק לומר שרק הלויים היו בקיאים בנגינה בכלים שהרי תמיד עסקו בזה גם הזרים למאן דאמר עיקר שירה בפה. ולכן ביאר החקרי לב שהרי מצאנו בכל הפסוקים בדברי הימים שהלויים ניגנו בכלים, וגם נבוכדנצר כשרצה לשמוע את שירי המקדש אמר ללויים לשיר לפניו, וצריך לומר, שאף על פי שזרים גם כשרים לנגן בכלים אך צריך שיהיו אתם יחד </w:t>
      </w:r>
      <w:r w:rsidRPr="008E41D0">
        <w:rPr>
          <w:rFonts w:ascii="FbFrankReal" w:hAnsi="FbFrankReal" w:cs="FbFrankReal"/>
          <w:b/>
          <w:bCs/>
          <w:sz w:val="20"/>
          <w:szCs w:val="20"/>
          <w:rtl/>
        </w:rPr>
        <w:t>לויים</w:t>
      </w:r>
      <w:r w:rsidRPr="008E41D0">
        <w:rPr>
          <w:rFonts w:ascii="FbFrankReal" w:hAnsi="FbFrankReal" w:cs="FbFrankReal"/>
          <w:sz w:val="20"/>
          <w:szCs w:val="20"/>
          <w:rtl/>
        </w:rPr>
        <w:t xml:space="preserve"> וכך משמע לשון הרמב"ם "מהן לוים ומהן </w:t>
      </w:r>
      <w:r w:rsidRPr="008E41D0">
        <w:rPr>
          <w:rFonts w:ascii="FbFrankReal" w:hAnsi="FbFrankReal" w:cs="FbFrankReal"/>
          <w:b/>
          <w:bCs/>
          <w:sz w:val="20"/>
          <w:szCs w:val="20"/>
          <w:rtl/>
        </w:rPr>
        <w:t>ישראלים מיוחסין"</w:t>
      </w:r>
      <w:r w:rsidRPr="008E41D0">
        <w:rPr>
          <w:rFonts w:ascii="FbFrankReal" w:hAnsi="FbFrankReal" w:cs="FbFrankReal"/>
          <w:sz w:val="20"/>
          <w:szCs w:val="20"/>
          <w:rtl/>
        </w:rPr>
        <w:t>, ובלי לויים אי אפשר לנגן בכלים, ולכן קנס אותם עזרא כי מחמתם לא היה שירה בכלי עכ"ד, אבל כבר תירצו קושיא זו באופנים אחרים ואכ"מ.</w:t>
      </w:r>
    </w:p>
  </w:footnote>
  <w:footnote w:id="3">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משא"כ לפי התוס' בע"א ד"ה שעליהן שכתבו שהדוכן הי' בעזרת ישראל לא קשה, וראה ערוך לנר שם שגם לרש"י כן, וראה רש"י יומא ד"ה ובו ובתוספתא ערכין ריש פ"ב ובחסדי דוד שם בארוכה וראה גם בגליון הקודם בשיטת התוס' אכ"מ.</w:t>
      </w:r>
    </w:p>
  </w:footnote>
  <w:footnote w:id="4">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xml:space="preserve">) אבל ראה לקו"ש חי"ח ע' 44 שהקשה במ"ש רש"י (נשא ד, מז) עה"פ עבודת עבודה -"הוא השיר במצלתים וכנורות, שהיא עבודה לעבודה אחרת" דלמה לא הזכיר רש"י השיר </w:t>
      </w:r>
      <w:r w:rsidRPr="008E41D0">
        <w:rPr>
          <w:rFonts w:ascii="FbFrankReal" w:hAnsi="FbFrankReal" w:cs="FbFrankReal"/>
          <w:b/>
          <w:bCs/>
          <w:rtl/>
        </w:rPr>
        <w:t>בפה</w:t>
      </w:r>
      <w:r w:rsidRPr="008E41D0">
        <w:rPr>
          <w:rFonts w:ascii="FbFrankReal" w:hAnsi="FbFrankReal" w:cs="FbFrankReal"/>
          <w:rtl/>
        </w:rPr>
        <w:t>? ובהערה 8 כתב: "ובפרט (ע"ד ההלכה) "כולי עלמא עיקר שירה בפה" (סוכה נא, א ערכין שם, א רמב"ם שם ה"ג) עכ"ל, דמשמע שזהו גם לפי רש"י.</w:t>
      </w:r>
    </w:p>
  </w:footnote>
  <w:footnote w:id="5">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וראה מנחת חינוך מצוה שפד שחקר בנוגע לתקיעות חצוצרות ע"י הכהנים וז"ל: ע' בר"מ בה' שופר שכ' דמ"ע לשמוע קול שופר וידוע מה שכתבו האחרונים דמצוה שניהם יחד התקיעה והשמיעה ע' בלח"מ ובס' יום תרועה ובס' ט"א וכאן כתב דחייבים לתקוע וגם בהל' תענית כתב דמצוה להריע ולא כתב לשמוע. צ"ע אם כל ישראל במקדש או בתענית מחויבים כ"א לשמוע או לא דמצוה רק לתקוע וגם יש כמה נ"מ אם השמיעה והתקיעה שניהם יחד הם חיוב או רק אחד ע' במסכת ר"ה ובראשונים ובאחרונים ותבין וכאן לא נתבאר כלל ובאתי רק לעורר, עכ"ל.</w:t>
      </w:r>
    </w:p>
  </w:footnote>
  <w:footnote w:id="6">
    <w:p w:rsidR="006B70B8" w:rsidRPr="008E41D0" w:rsidRDefault="006B70B8" w:rsidP="008E41D0">
      <w:pPr>
        <w:pStyle w:val="a3"/>
        <w:spacing w:before="60" w:after="60"/>
        <w:ind w:firstLine="144"/>
        <w:rPr>
          <w:sz w:val="20"/>
          <w:szCs w:val="20"/>
          <w:rtl/>
        </w:rPr>
      </w:pPr>
      <w:r w:rsidRPr="008E41D0">
        <w:rPr>
          <w:rStyle w:val="FootnoteReference"/>
          <w:sz w:val="20"/>
          <w:szCs w:val="20"/>
          <w:vertAlign w:val="baseline"/>
        </w:rPr>
        <w:t>*</w:t>
      </w:r>
      <w:r w:rsidRPr="008E41D0">
        <w:rPr>
          <w:sz w:val="20"/>
          <w:szCs w:val="20"/>
          <w:rtl/>
        </w:rPr>
        <w:t>) לזכות דודי היקר הרב שלום מרדכי הלוי בן רבקה לגאולה וישועה.</w:t>
      </w:r>
    </w:p>
  </w:footnote>
  <w:footnote w:id="7">
    <w:p w:rsidR="006B70B8" w:rsidRPr="008E41D0" w:rsidRDefault="006B70B8" w:rsidP="008E41D0">
      <w:pPr>
        <w:bidi/>
        <w:spacing w:before="100" w:after="60" w:line="300" w:lineRule="atLeast"/>
        <w:ind w:firstLine="144"/>
        <w:jc w:val="both"/>
        <w:rPr>
          <w:rFonts w:ascii="FbFrankReal" w:hAnsi="FbFrankReal" w:cs="FbFrankReal"/>
          <w:sz w:val="20"/>
          <w:szCs w:val="20"/>
        </w:rPr>
      </w:pPr>
      <w:r w:rsidRPr="008E41D0">
        <w:rPr>
          <w:rStyle w:val="FootnoteReference"/>
          <w:rFonts w:ascii="FbFrankReal" w:hAnsi="FbFrankReal" w:cs="FbFrankReal"/>
          <w:sz w:val="20"/>
          <w:szCs w:val="20"/>
          <w:vertAlign w:val="baseline"/>
        </w:rPr>
        <w:sym w:font="Symbol" w:char="F02A"/>
      </w:r>
      <w:r w:rsidRPr="008E41D0">
        <w:rPr>
          <w:rStyle w:val="FootnoteReference"/>
          <w:rFonts w:ascii="FbFrankReal" w:hAnsi="FbFrankReal" w:cs="FbFrankReal"/>
          <w:sz w:val="20"/>
          <w:szCs w:val="20"/>
          <w:vertAlign w:val="baseline"/>
          <w:rtl/>
        </w:rPr>
        <w:t xml:space="preserve">) לע״נ ידידי היקר וכו׳ הרה״ח ר׳ </w:t>
      </w:r>
      <w:r w:rsidRPr="008E41D0">
        <w:rPr>
          <w:rStyle w:val="FootnoteReference"/>
          <w:rFonts w:ascii="FbFrankReal" w:hAnsi="FbFrankReal" w:cs="FbFrankReal"/>
          <w:b/>
          <w:bCs/>
          <w:sz w:val="20"/>
          <w:szCs w:val="20"/>
          <w:vertAlign w:val="baseline"/>
          <w:rtl/>
        </w:rPr>
        <w:t xml:space="preserve">אליעזר ליפמאן </w:t>
      </w:r>
      <w:r w:rsidRPr="008E41D0">
        <w:rPr>
          <w:rStyle w:val="FootnoteReference"/>
          <w:rFonts w:ascii="FbFrankReal" w:hAnsi="FbFrankReal" w:cs="FbFrankReal"/>
          <w:sz w:val="20"/>
          <w:szCs w:val="20"/>
          <w:vertAlign w:val="baseline"/>
          <w:rtl/>
        </w:rPr>
        <w:t xml:space="preserve">בהרה״ח ר׳ </w:t>
      </w:r>
      <w:r w:rsidRPr="008E41D0">
        <w:rPr>
          <w:rStyle w:val="FootnoteReference"/>
          <w:rFonts w:ascii="FbFrankReal" w:hAnsi="FbFrankReal" w:cs="FbFrankReal"/>
          <w:b/>
          <w:bCs/>
          <w:sz w:val="20"/>
          <w:szCs w:val="20"/>
          <w:vertAlign w:val="baseline"/>
          <w:rtl/>
        </w:rPr>
        <w:t>יהושע</w:t>
      </w:r>
      <w:r w:rsidRPr="008E41D0">
        <w:rPr>
          <w:rStyle w:val="FootnoteReference"/>
          <w:rFonts w:ascii="FbFrankReal" w:hAnsi="FbFrankReal" w:cs="FbFrankReal"/>
          <w:sz w:val="20"/>
          <w:szCs w:val="20"/>
          <w:vertAlign w:val="baseline"/>
          <w:rtl/>
          <w:lang w:bidi="ar-SA"/>
        </w:rPr>
        <w:t xml:space="preserve"> </w:t>
      </w:r>
      <w:r w:rsidRPr="008E41D0">
        <w:rPr>
          <w:rStyle w:val="FootnoteReference"/>
          <w:rFonts w:ascii="FbFrankReal" w:hAnsi="FbFrankReal" w:cs="FbFrankReal"/>
          <w:b/>
          <w:bCs/>
          <w:sz w:val="20"/>
          <w:szCs w:val="20"/>
          <w:vertAlign w:val="baseline"/>
          <w:rtl/>
        </w:rPr>
        <w:t xml:space="preserve">דובראווסקי </w:t>
      </w:r>
      <w:r w:rsidRPr="008E41D0">
        <w:rPr>
          <w:rStyle w:val="FootnoteReference"/>
          <w:rFonts w:ascii="FbFrankReal" w:hAnsi="FbFrankReal" w:cs="FbFrankReal"/>
          <w:sz w:val="20"/>
          <w:szCs w:val="20"/>
          <w:vertAlign w:val="baseline"/>
          <w:rtl/>
        </w:rPr>
        <w:t>ע״ה</w:t>
      </w:r>
      <w:r w:rsidRPr="008E41D0">
        <w:rPr>
          <w:rStyle w:val="FootnoteReference"/>
          <w:rFonts w:ascii="FbFrankReal" w:hAnsi="FbFrankReal" w:cs="FbFrankReal"/>
          <w:sz w:val="20"/>
          <w:szCs w:val="20"/>
          <w:vertAlign w:val="baseline"/>
          <w:rtl/>
          <w:lang w:bidi="ar-SA"/>
        </w:rPr>
        <w:t>.</w:t>
      </w:r>
    </w:p>
  </w:footnote>
  <w:footnote w:id="8">
    <w:p w:rsidR="006B70B8" w:rsidRPr="008E41D0" w:rsidRDefault="006B70B8" w:rsidP="008E41D0">
      <w:pPr>
        <w:pStyle w:val="a6"/>
        <w:spacing w:after="60" w:line="300" w:lineRule="atLeast"/>
        <w:ind w:firstLine="144"/>
        <w:rPr>
          <w:rFonts w:ascii="FbFrankReal" w:hAnsi="FbFrankReal" w:cs="FbFrankReal"/>
          <w:sz w:val="20"/>
          <w:szCs w:val="20"/>
          <w:rtl/>
        </w:rPr>
      </w:pPr>
      <w:r w:rsidRPr="008E41D0">
        <w:rPr>
          <w:rStyle w:val="FootnoteReference"/>
          <w:rFonts w:ascii="FbFrankReal" w:hAnsi="FbFrankReal" w:cs="FbFrankReal"/>
          <w:sz w:val="20"/>
          <w:szCs w:val="20"/>
          <w:vertAlign w:val="baseline"/>
        </w:rPr>
        <w:footnoteRef/>
      </w:r>
      <w:r w:rsidRPr="008E41D0">
        <w:rPr>
          <w:rFonts w:ascii="FbFrankReal" w:hAnsi="FbFrankReal" w:cs="FbFrankReal"/>
          <w:sz w:val="20"/>
          <w:szCs w:val="20"/>
          <w:rtl/>
        </w:rPr>
        <w:t xml:space="preserve">) ולהעיר מחדא״ג מהר״ל לב״ב שם דגם הוא פירש דשלש צוואות אלו הם כנגד שלש ״שלימויות״ שהאדם צריך, אלא שלפי דרכו שם פירש דהכוונה לג׳ השלמויות (א) דשלום בית, (ב) שלום בין איש לרעהו, (ג) שלום האומה יעויי״ש. </w:t>
      </w:r>
    </w:p>
  </w:footnote>
  <w:footnote w:id="9">
    <w:p w:rsidR="006B70B8" w:rsidRPr="008E41D0" w:rsidRDefault="006B70B8" w:rsidP="008E41D0">
      <w:pPr>
        <w:pStyle w:val="a3"/>
        <w:spacing w:before="60" w:after="60"/>
        <w:ind w:firstLine="144"/>
        <w:rPr>
          <w:sz w:val="20"/>
          <w:szCs w:val="20"/>
          <w:rtl/>
        </w:rPr>
      </w:pPr>
      <w:r w:rsidRPr="008E41D0">
        <w:rPr>
          <w:rStyle w:val="FootnoteReference"/>
          <w:sz w:val="20"/>
          <w:szCs w:val="20"/>
          <w:vertAlign w:val="baseline"/>
        </w:rPr>
        <w:t>*</w:t>
      </w:r>
      <w:r w:rsidRPr="008E41D0">
        <w:rPr>
          <w:sz w:val="20"/>
          <w:szCs w:val="20"/>
          <w:rtl/>
        </w:rPr>
        <w:t xml:space="preserve">) תודתי נתונה לידידי הרה"ג ר' </w:t>
      </w:r>
      <w:r w:rsidRPr="008E41D0">
        <w:rPr>
          <w:b/>
          <w:bCs/>
          <w:sz w:val="20"/>
          <w:szCs w:val="20"/>
          <w:rtl/>
        </w:rPr>
        <w:t>בנימין ביטון</w:t>
      </w:r>
      <w:r w:rsidRPr="008E41D0">
        <w:rPr>
          <w:sz w:val="20"/>
          <w:szCs w:val="20"/>
          <w:rtl/>
        </w:rPr>
        <w:t xml:space="preserve"> שליט"א, שעבר על חלק מהדברים והעיר הערות מועילות.</w:t>
      </w:r>
    </w:p>
  </w:footnote>
  <w:footnote w:id="10">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לכאורה צ"ב: מהו הקס"ד לומר דהכתוב "מדבר בצדיקים", הלא פשיטא שהציווי "ולא תתורו" (- שיש להסיח דעת מתאוות והרהורים רעים) לא שייך לגבי צדיקים שאינם מתאווים לרע?</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והנה בס' לקוטי ביאורים (להר"י קארף ע"ה), מביא ביאור, וז"ל: "דלכאורה הי' אפ"ל, שאימתי מקיים הלאו דלא תתורו – דוקא כשפועל בנפשו שגם לא </w:t>
      </w:r>
      <w:r w:rsidRPr="008E41D0">
        <w:rPr>
          <w:rFonts w:ascii="FbFrankReal" w:hAnsi="FbFrankReal" w:cs="FbFrankReal"/>
          <w:b/>
          <w:bCs/>
          <w:rtl/>
        </w:rPr>
        <w:t>יפלו</w:t>
      </w:r>
      <w:r w:rsidRPr="008E41D0">
        <w:rPr>
          <w:rFonts w:ascii="FbFrankReal" w:hAnsi="FbFrankReal" w:cs="FbFrankReal"/>
          <w:rtl/>
        </w:rPr>
        <w:t xml:space="preserve"> לו הרהורים רעים [דהיינו כאשר יגיע למדריגת צדיק], לזה קאמר דמלשון הפסוק משמע דאתם זונים אחריהם הוא ענין קיים גם כאשר מקיים הלאו דלא תתורו, ואם נאמר דקיום הלאו הוא דוקא כשפועל שגם לא יפלו לו הרהורים רעים שזהו בצדיק, ואיך יקרא אח"כ זונה ח"ו, אלא צ"ל דהקרא מיירי דוקא בבינוני שמצד עצם המדות דנה"ב הוא זונה אחריהם ונופל לו הרהורים רעים".</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אך לכאורה צע"ג לפרש כן, כי לפי הקס"ד שכוונת הכתוב היא לצוות לאדם שיגיע למדריגת צדיק, לכאורה היינו מפרשים הפסוק כך – "ולא תתורו אחרי לבבכם ואחרי עיניכם", כלומר, לא תהיו במצב נפשי כזה שלבבכם ועיניכם ימשכו אתכם לדברים רעים, אלא אדרבה תהפכו את לבבכם ועיניכם שלא ימשכו אתכם לרע אלא רק לטוב (כדרגת הצדיקים). וא"כ </w:t>
      </w:r>
      <w:r w:rsidRPr="008E41D0">
        <w:rPr>
          <w:rFonts w:ascii="FbFrankReal" w:hAnsi="FbFrankReal" w:cs="FbFrankReal"/>
          <w:b/>
          <w:bCs/>
          <w:rtl/>
        </w:rPr>
        <w:t>גם את סיום הכתוב</w:t>
      </w:r>
      <w:r w:rsidRPr="008E41D0">
        <w:rPr>
          <w:rFonts w:ascii="FbFrankReal" w:hAnsi="FbFrankReal" w:cs="FbFrankReal"/>
          <w:rtl/>
        </w:rPr>
        <w:t xml:space="preserve"> יכולים לפרש כך – "ולא תתורו אחרי לבבכם ואחרי עיניכם אשר (</w:t>
      </w:r>
      <w:r w:rsidRPr="008E41D0">
        <w:rPr>
          <w:rFonts w:ascii="FbFrankReal" w:hAnsi="FbFrankReal" w:cs="FbFrankReal"/>
          <w:b/>
          <w:bCs/>
          <w:rtl/>
        </w:rPr>
        <w:t>כעת</w:t>
      </w:r>
      <w:r w:rsidRPr="008E41D0">
        <w:rPr>
          <w:rFonts w:ascii="FbFrankReal" w:hAnsi="FbFrankReal" w:cs="FbFrankReal"/>
          <w:rtl/>
        </w:rPr>
        <w:t xml:space="preserve">) אתם זונים אחריהם", אלא תהפכו את לבבכם ואת עיניכם להגיע למדריגה זו ששוב </w:t>
      </w:r>
      <w:r w:rsidRPr="008E41D0">
        <w:rPr>
          <w:rFonts w:ascii="FbFrankReal" w:hAnsi="FbFrankReal" w:cs="FbFrankReal"/>
          <w:b/>
          <w:bCs/>
          <w:rtl/>
        </w:rPr>
        <w:t>לא תהיו</w:t>
      </w:r>
      <w:r w:rsidRPr="008E41D0">
        <w:rPr>
          <w:rFonts w:ascii="FbFrankReal" w:hAnsi="FbFrankReal" w:cs="FbFrankReal"/>
          <w:rtl/>
        </w:rPr>
        <w:t xml:space="preserve"> במדריגת "זונים אחריהם". ואינו מובן כיצד מאי דכתיב בסיפא דקרא "אשר אתם זונים אחריהם" הוא הוכחה שאין כוונת הכתוב שעל האדם להגיע למדריגת צדיק.</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ועוד: ל' אדה"ז "ואין הכתוב מדבר </w:t>
      </w:r>
      <w:r w:rsidRPr="008E41D0">
        <w:rPr>
          <w:rFonts w:ascii="FbFrankReal" w:hAnsi="FbFrankReal" w:cs="FbFrankReal"/>
          <w:b/>
          <w:bCs/>
          <w:rtl/>
        </w:rPr>
        <w:t>בצדיקים</w:t>
      </w:r>
      <w:r w:rsidRPr="008E41D0">
        <w:rPr>
          <w:rFonts w:ascii="FbFrankReal" w:hAnsi="FbFrankReal" w:cs="FbFrankReal"/>
          <w:rtl/>
        </w:rPr>
        <w:t xml:space="preserve">" לא משמע כפירושו, דאם כדבריו, יותר הול"ל "ואין הכתוב מצווה לנו </w:t>
      </w:r>
      <w:r w:rsidRPr="008E41D0">
        <w:rPr>
          <w:rFonts w:ascii="FbFrankReal" w:hAnsi="FbFrankReal" w:cs="FbFrankReal"/>
          <w:b/>
          <w:bCs/>
          <w:rtl/>
        </w:rPr>
        <w:t>להיות</w:t>
      </w:r>
      <w:r w:rsidRPr="008E41D0">
        <w:rPr>
          <w:rFonts w:ascii="FbFrankReal" w:hAnsi="FbFrankReal" w:cs="FbFrankReal"/>
          <w:rtl/>
        </w:rPr>
        <w:t xml:space="preserve"> צדיקים" וכיו"ב, והמשמעות הפשוטה של דברי אדה"ז הוא שיש קס"ד שהציווי נאמר אף לאלו </w:t>
      </w:r>
      <w:r w:rsidRPr="008E41D0">
        <w:rPr>
          <w:rFonts w:ascii="FbFrankReal" w:hAnsi="FbFrankReal" w:cs="FbFrankReal"/>
          <w:b/>
          <w:bCs/>
          <w:rtl/>
        </w:rPr>
        <w:t xml:space="preserve">שכבר הגיעו </w:t>
      </w:r>
      <w:r w:rsidRPr="008E41D0">
        <w:rPr>
          <w:rFonts w:ascii="FbFrankReal" w:hAnsi="FbFrankReal" w:cs="FbFrankReal"/>
          <w:rtl/>
        </w:rPr>
        <w:t>למדריגת</w:t>
      </w:r>
      <w:r w:rsidRPr="008E41D0">
        <w:rPr>
          <w:rFonts w:ascii="FbFrankReal" w:hAnsi="FbFrankReal" w:cs="FbFrankReal"/>
          <w:b/>
          <w:bCs/>
          <w:rtl/>
        </w:rPr>
        <w:t xml:space="preserve"> </w:t>
      </w:r>
      <w:r w:rsidRPr="008E41D0">
        <w:rPr>
          <w:rFonts w:ascii="FbFrankReal" w:hAnsi="FbFrankReal" w:cs="FbFrankReal"/>
          <w:rtl/>
        </w:rPr>
        <w:t xml:space="preserve">צדיק (ולא שיש קס"ד שעל האדם </w:t>
      </w:r>
      <w:r w:rsidRPr="008E41D0">
        <w:rPr>
          <w:rFonts w:ascii="FbFrankReal" w:hAnsi="FbFrankReal" w:cs="FbFrankReal"/>
          <w:b/>
          <w:bCs/>
          <w:rtl/>
        </w:rPr>
        <w:t xml:space="preserve">שטרם </w:t>
      </w:r>
      <w:r w:rsidRPr="008E41D0">
        <w:rPr>
          <w:rFonts w:ascii="FbFrankReal" w:hAnsi="FbFrankReal" w:cs="FbFrankReal"/>
          <w:rtl/>
        </w:rPr>
        <w:t>הגיע למדריגת צדיק מוטל לעמול להגיע למדריגה זו).</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ולכן יותר מסתבר לומר (וביסוד הענין העירני הרה"ח ר' יואב למברג שי'), ובהקדם: מצינו שיש מושג של "מחשבות זרות" אף אצל צדיקים גמורים, כדאיתא בלקו"ת ד"ה מה טובו (בלק עד, ב) "כמו שאמר הה"מ נ"ע שהמ"ז של צדיקים גמורים פוגמים יותר מעונות חמורות של הע"ה". והנה, כפשוט, מחשבות אלו אינם מדברים אסורים ח"ו, וגם לא מדברים חומריים ונמוכים ח"ו, אלא שלפ"ע </w:t>
      </w:r>
      <w:r w:rsidRPr="008E41D0">
        <w:rPr>
          <w:rFonts w:ascii="FbFrankReal" w:hAnsi="FbFrankReal" w:cs="FbFrankReal"/>
          <w:b/>
          <w:bCs/>
          <w:rtl/>
        </w:rPr>
        <w:t>מדריגת הצדיק</w:t>
      </w:r>
      <w:r w:rsidRPr="008E41D0">
        <w:rPr>
          <w:rFonts w:ascii="FbFrankReal" w:hAnsi="FbFrankReal" w:cs="FbFrankReal"/>
          <w:rtl/>
        </w:rPr>
        <w:t xml:space="preserve"> הם נחשבות "מחשבות </w:t>
      </w:r>
      <w:r w:rsidRPr="008E41D0">
        <w:rPr>
          <w:rFonts w:ascii="FbFrankReal" w:hAnsi="FbFrankReal" w:cs="FbFrankReal"/>
          <w:b/>
          <w:bCs/>
          <w:rtl/>
        </w:rPr>
        <w:t>זרות</w:t>
      </w:r>
      <w:r w:rsidRPr="008E41D0">
        <w:rPr>
          <w:rFonts w:ascii="FbFrankReal" w:hAnsi="FbFrankReal" w:cs="FbFrankReal"/>
          <w:rtl/>
        </w:rPr>
        <w:t xml:space="preserve">". ולפ"ז יתכן שיש קס"ד לומר שהציווי ד"ולא תתורו" נאמר </w:t>
      </w:r>
      <w:r w:rsidRPr="008E41D0">
        <w:rPr>
          <w:rFonts w:ascii="FbFrankReal" w:hAnsi="FbFrankReal" w:cs="FbFrankReal"/>
          <w:b/>
          <w:bCs/>
          <w:rtl/>
        </w:rPr>
        <w:t xml:space="preserve">אף </w:t>
      </w:r>
      <w:r w:rsidRPr="008E41D0">
        <w:rPr>
          <w:rFonts w:ascii="FbFrankReal" w:hAnsi="FbFrankReal" w:cs="FbFrankReal"/>
          <w:rtl/>
        </w:rPr>
        <w:t xml:space="preserve">לצדיקים, והציווי הוא שכל אחד לא יתור אחרי "לבבו" – המחשבות שיכולים ליפול לו </w:t>
      </w:r>
      <w:r w:rsidRPr="008E41D0">
        <w:rPr>
          <w:rFonts w:ascii="FbFrankReal" w:hAnsi="FbFrankReal" w:cs="FbFrankReal"/>
          <w:b/>
          <w:bCs/>
          <w:rtl/>
        </w:rPr>
        <w:t>בטבעיות</w:t>
      </w:r>
      <w:r w:rsidRPr="008E41D0">
        <w:rPr>
          <w:rFonts w:ascii="FbFrankReal" w:hAnsi="FbFrankReal" w:cs="FbFrankReal"/>
          <w:rtl/>
        </w:rPr>
        <w:t xml:space="preserve">, אך אינן ראויות (עכ"פ למדריגתו הוא). </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ואילו היינו מפרשים כן, לא הי' מובן מדוע על הבינוני "לשמוח בחלקו" מכך שנופלים במחשבתו הרהורים רעים והוא מסיח דעת מהם ועי"ז מקיים את הלאו ד"לא תתורו", והרי גם הצדיק שאין הרהורים פחותים ונבזים נופלים במחשבתו מקיים את הלאו ע"י דחיית מחשבות שהם "מחשבות זרות" לגביו. </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ולכן מדגיש אדה"ז ש"אין הכתוב מדבר בצדיקים לקראם זונים ח"ו אלא בבינונים כיוצא בו שנופלים לו הרהורי ניאוף במחשבתו" – דממאי דכתיב בסיפא דקרא "אשר אתם זונים אחריהם" מוכח דהפסוק מדבר באלו שיכולים לכנותם בשם "זונים" בגלל שנופלים במחשבתו הרהורי </w:t>
      </w:r>
      <w:r w:rsidRPr="008E41D0">
        <w:rPr>
          <w:rFonts w:ascii="FbFrankReal" w:hAnsi="FbFrankReal" w:cs="FbFrankReal"/>
          <w:b/>
          <w:bCs/>
          <w:rtl/>
        </w:rPr>
        <w:t>ניאוף</w:t>
      </w:r>
      <w:r w:rsidRPr="008E41D0">
        <w:rPr>
          <w:rFonts w:ascii="FbFrankReal" w:hAnsi="FbFrankReal" w:cs="FbFrankReal"/>
          <w:rtl/>
        </w:rPr>
        <w:t>, וזה אינו שייך בצדיקים כלל כפשוט.</w:t>
      </w:r>
    </w:p>
  </w:footnote>
  <w:footnote w:id="11">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להעיר מאג"ק אדמו"ר מהוריי"צ נ"ע ח"ב עמ' תקמה, שכותב שאדה"ז בפרקין מביא מאמר המשנה במכות ש"ישב ולא עבר כו'" – ומוסיף: "המעיין יבין כי מבאר הענין ע"פ הגמ' בקידושין דל"ט ע"ב".</w:t>
      </w:r>
    </w:p>
  </w:footnote>
  <w:footnote w:id="12">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xml:space="preserve">) ואף שהעצבות מנפילת הרהורים רעים היא "מגסות הרוח שאינו מכיר מקומו", כי אילו הי' מכיר מקומו שהוא רחוק מאד ממדריגת צדיק לא הי' שייך שיתעצב מכך שאינו במדריגת צדיק, כמו שאין הכפרי מתעצב מכך שאין ביכלתו להשיג הבת מלך כו'  – י"ל, דלפי הקס"ד, שהמטרה של האדם ושליחותו עלי אדמות הוא לבוא בסופו של דבר למדריגת צדיק, הרי אם הוא מצטער מכך שהוא רואה שכפה"נ </w:t>
      </w:r>
      <w:r w:rsidRPr="008E41D0">
        <w:rPr>
          <w:rFonts w:ascii="FbFrankReal" w:hAnsi="FbFrankReal" w:cs="FbFrankReal"/>
          <w:b/>
          <w:bCs/>
          <w:rtl/>
        </w:rPr>
        <w:t xml:space="preserve">אף פעם </w:t>
      </w:r>
      <w:r w:rsidRPr="008E41D0">
        <w:rPr>
          <w:rFonts w:ascii="FbFrankReal" w:hAnsi="FbFrankReal" w:cs="FbFrankReal"/>
          <w:rtl/>
        </w:rPr>
        <w:t xml:space="preserve">לא יבא למדריגה זו, אין זו גסות הרוח. </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כלומר: הן אמת שאם אדם מתעצב על עצם זה שאינו צדיק (היינו שמצטער על כך גם ללא ההשערה שלעולם לא יהי' צדיק, אלא מצטער על עצם הדבר שכעת אינו צדיק, בין אם יתכן שבעתיד יזכה לזה ובין אם לאו – ע"ד עני המצטער על כך שאינו אדם רגיל עם פת בסלו וכיו"ב, שהצער אינו קשור לחשבונות אודות אם אי-פעם כבר לא יהי' עני או לא, אלא הצער הוא מעצם הדבר שהוא עני כו'), ה"ז בגדר גסות הרוח, כי זה מורה שאינו מכיר מקומו, שהרי טבע האדם שמתעצב רק על חסרון דברים שבערכו כו', אך כאן הצער הוא לא מעצם זה שאינו צדיק, אלא מזה שאף פעם </w:t>
      </w:r>
      <w:r w:rsidRPr="008E41D0">
        <w:rPr>
          <w:rFonts w:ascii="FbFrankReal" w:hAnsi="FbFrankReal" w:cs="FbFrankReal"/>
          <w:b/>
          <w:bCs/>
          <w:rtl/>
        </w:rPr>
        <w:t>לא ימלא שליחותו</w:t>
      </w:r>
      <w:r w:rsidRPr="008E41D0">
        <w:rPr>
          <w:rFonts w:ascii="FbFrankReal" w:hAnsi="FbFrankReal" w:cs="FbFrankReal"/>
          <w:rtl/>
        </w:rPr>
        <w:t xml:space="preserve"> בעולם.</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 xml:space="preserve">ולפ"ז יומתק דיוק לשון אדה"ז, שקודם כתב "ואדרבה </w:t>
      </w:r>
      <w:r w:rsidRPr="008E41D0">
        <w:rPr>
          <w:rFonts w:ascii="FbFrankReal" w:hAnsi="FbFrankReal" w:cs="FbFrankReal"/>
          <w:b/>
          <w:bCs/>
          <w:rtl/>
        </w:rPr>
        <w:t>העצבות</w:t>
      </w:r>
      <w:r w:rsidRPr="008E41D0">
        <w:rPr>
          <w:rFonts w:ascii="FbFrankReal" w:hAnsi="FbFrankReal" w:cs="FbFrankReal"/>
          <w:rtl/>
        </w:rPr>
        <w:t xml:space="preserve"> היא מגסות הרוח", ואילו כאן כתב "ולכן אל </w:t>
      </w:r>
      <w:r w:rsidRPr="008E41D0">
        <w:rPr>
          <w:rFonts w:ascii="FbFrankReal" w:hAnsi="FbFrankReal" w:cs="FbFrankReal"/>
          <w:b/>
          <w:bCs/>
          <w:rtl/>
        </w:rPr>
        <w:t>יפול לב אדם עליו</w:t>
      </w:r>
      <w:r w:rsidRPr="008E41D0">
        <w:rPr>
          <w:rFonts w:ascii="FbFrankReal" w:hAnsi="FbFrankReal" w:cs="FbFrankReal"/>
          <w:rtl/>
        </w:rPr>
        <w:t xml:space="preserve"> ולא </w:t>
      </w:r>
      <w:r w:rsidRPr="008E41D0">
        <w:rPr>
          <w:rFonts w:ascii="FbFrankReal" w:hAnsi="FbFrankReal" w:cs="FbFrankReal"/>
          <w:b/>
          <w:bCs/>
          <w:rtl/>
        </w:rPr>
        <w:t>ירע לבבו</w:t>
      </w:r>
      <w:r w:rsidRPr="008E41D0">
        <w:rPr>
          <w:rFonts w:ascii="FbFrankReal" w:hAnsi="FbFrankReal" w:cs="FbFrankReal"/>
          <w:rtl/>
        </w:rPr>
        <w:t xml:space="preserve">", שקודם צריך לשלול </w:t>
      </w:r>
      <w:r w:rsidRPr="008E41D0">
        <w:rPr>
          <w:rFonts w:ascii="FbFrankReal" w:hAnsi="FbFrankReal" w:cs="FbFrankReal"/>
          <w:b/>
          <w:bCs/>
          <w:rtl/>
        </w:rPr>
        <w:t>עצבות</w:t>
      </w:r>
      <w:r w:rsidRPr="008E41D0">
        <w:rPr>
          <w:rFonts w:ascii="FbFrankReal" w:hAnsi="FbFrankReal" w:cs="FbFrankReal"/>
          <w:rtl/>
        </w:rPr>
        <w:t xml:space="preserve">, ואילו כאן שולל </w:t>
      </w:r>
      <w:r w:rsidRPr="008E41D0">
        <w:rPr>
          <w:rFonts w:ascii="FbFrankReal" w:hAnsi="FbFrankReal" w:cs="FbFrankReal"/>
          <w:b/>
          <w:bCs/>
          <w:rtl/>
        </w:rPr>
        <w:t>נפילת הלב</w:t>
      </w:r>
      <w:r w:rsidRPr="008E41D0">
        <w:rPr>
          <w:rFonts w:ascii="FbFrankReal" w:hAnsi="FbFrankReal" w:cs="FbFrankReal"/>
          <w:rtl/>
        </w:rPr>
        <w:t xml:space="preserve"> ו</w:t>
      </w:r>
      <w:r w:rsidRPr="008E41D0">
        <w:rPr>
          <w:rFonts w:ascii="FbFrankReal" w:hAnsi="FbFrankReal" w:cs="FbFrankReal"/>
          <w:b/>
          <w:bCs/>
          <w:rtl/>
        </w:rPr>
        <w:t>צער</w:t>
      </w:r>
      <w:r w:rsidRPr="008E41D0">
        <w:rPr>
          <w:rFonts w:ascii="FbFrankReal" w:hAnsi="FbFrankReal" w:cs="FbFrankReal"/>
          <w:rtl/>
        </w:rPr>
        <w:t xml:space="preserve"> – כי באמת מדובר על ב' רגשות שונות: כאשר נדמה לאדם שבאמת הי' אמור להיות במעמד ומצב שונה ממה שהוא באמת (כמו עני שמעיק לו שאינו כאדם רגיל עם פת בסלו וכיו"ב) הוא עלול ליפול ב</w:t>
      </w:r>
      <w:r w:rsidRPr="008E41D0">
        <w:rPr>
          <w:rFonts w:ascii="FbFrankReal" w:hAnsi="FbFrankReal" w:cs="FbFrankReal"/>
          <w:b/>
          <w:bCs/>
          <w:rtl/>
        </w:rPr>
        <w:t>עצבות</w:t>
      </w:r>
      <w:r w:rsidRPr="008E41D0">
        <w:rPr>
          <w:rFonts w:ascii="FbFrankReal" w:hAnsi="FbFrankReal" w:cs="FbFrankReal"/>
          <w:rtl/>
        </w:rPr>
        <w:t>, אך כאשר לא מעיק לו עצם היותו במעמד ומצב מסויים, אלא שאכפת לו שלעולם לא יוכל למלא תפקידו, הרגש הוא יותר של "נפילת הרוח" (אראפגעפלנקייט) וכיו"ב.</w:t>
      </w:r>
    </w:p>
  </w:footnote>
  <w:footnote w:id="13">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xml:space="preserve">) ולהעיר, שבכ"מ בדא"ח (לדוגמא ד"ה באתי לגני תש"י אות א), אכן מפרשים שדברי הזהר שע"י אתכפיא "אסתלק יקרא דקב"ה", קאי לא רק על עבודת האתכפיא, אלא גם על עבודת </w:t>
      </w:r>
      <w:r w:rsidRPr="008E41D0">
        <w:rPr>
          <w:rFonts w:ascii="FbFrankReal" w:hAnsi="FbFrankReal" w:cs="FbFrankReal"/>
          <w:b/>
          <w:bCs/>
          <w:rtl/>
        </w:rPr>
        <w:t>האתהפכא</w:t>
      </w:r>
      <w:r w:rsidRPr="008E41D0">
        <w:rPr>
          <w:rFonts w:ascii="FbFrankReal" w:hAnsi="FbFrankReal" w:cs="FbFrankReal"/>
          <w:rtl/>
        </w:rPr>
        <w:t>. ואכמ"ל.</w:t>
      </w:r>
    </w:p>
  </w:footnote>
  <w:footnote w:id="14">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וכפי שאכן מצינו בריבוי מקומות בדא"ח (לדוגמא תו"א ויקהל פט, ד), שמפרשים שמאמר הזהר הנ"ל קאי דוקא על אתכפיא ולא על אתהפכא.</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[ולהעיר, שבקיצורים והערות (עמ' צב) כ' אדמו"ר הצ"צ: "בינוני יש בו מעלה מבצדיק שהאתכפיא ביטול יותר", ומציין לתו"א ויקהל הנ"ל. ואכמ"ל].</w:t>
      </w:r>
    </w:p>
  </w:footnote>
  <w:footnote w:id="15">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xml:space="preserve">) וכ"ז נרמז גם בהמשך ל' אדה"ז, שכאשר מבאר שאתכפיא ואתהפכא נמשלו לב' סוגי מעדנים, ואתכפיא נמשלת למעדנים חריפים כו', כ' "דברים חריפים או חמוצי' רק שהם מתובלים ומתוקני' היטב עד שנעשו מעדנים, </w:t>
      </w:r>
      <w:r w:rsidRPr="008E41D0">
        <w:rPr>
          <w:rFonts w:ascii="FbFrankReal" w:hAnsi="FbFrankReal" w:cs="FbFrankReal"/>
          <w:b/>
          <w:bCs/>
          <w:rtl/>
        </w:rPr>
        <w:t>להשיב הנפש</w:t>
      </w:r>
      <w:r w:rsidRPr="008E41D0">
        <w:rPr>
          <w:rFonts w:ascii="FbFrankReal" w:hAnsi="FbFrankReal" w:cs="FbFrankReal"/>
          <w:rtl/>
        </w:rPr>
        <w:t>", ומקובל לבאר (עי' ביאורי רש"ג ועוד), שבתיבות אלו "להשיב הנפש" מרמז אדה"ז שדוקא ע"י אתכפיא (ולא אתהפכא) ממשיכים אור הסובב. ולהעיר גם מאוה"ת בשלח עמ' תרעט, שלאחר שמבאר שעבודת האתכפיא מעוררת וממשיכה אור הסובב, כותב: "וכן מבואר בתניא פכ"ז"].</w:t>
      </w:r>
    </w:p>
  </w:footnote>
  <w:footnote w:id="16">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xml:space="preserve">) ולהעיר שמזה מובן שאם מדובר (לא על כך ש"כל ימיו" נמצא במלחמה זו, אלא) על עצם הדבר שע"י אתכפיא גורמים נח"ר גדול למעלה כו' – אכן יש סיבה </w:t>
      </w:r>
      <w:r w:rsidRPr="008E41D0">
        <w:rPr>
          <w:rFonts w:ascii="FbFrankReal" w:hAnsi="FbFrankReal" w:cs="FbFrankReal"/>
          <w:b/>
          <w:bCs/>
          <w:rtl/>
        </w:rPr>
        <w:t xml:space="preserve">לשמוח </w:t>
      </w:r>
      <w:r w:rsidRPr="008E41D0">
        <w:rPr>
          <w:rFonts w:ascii="FbFrankReal" w:hAnsi="FbFrankReal" w:cs="FbFrankReal"/>
          <w:rtl/>
        </w:rPr>
        <w:t xml:space="preserve">(לא רק מקיום </w:t>
      </w:r>
      <w:r w:rsidRPr="008E41D0">
        <w:rPr>
          <w:rFonts w:ascii="FbFrankReal" w:hAnsi="FbFrankReal" w:cs="FbFrankReal"/>
          <w:b/>
          <w:bCs/>
          <w:rtl/>
        </w:rPr>
        <w:t>הלאו</w:t>
      </w:r>
      <w:r w:rsidRPr="008E41D0">
        <w:rPr>
          <w:rFonts w:ascii="FbFrankReal" w:hAnsi="FbFrankReal" w:cs="FbFrankReal"/>
          <w:rtl/>
        </w:rPr>
        <w:t xml:space="preserve"> ד"לא תתורו", אלא גם) מכך שזוכה לעשות פעולה נפלאה זו ולגרום נח"ר מיוחד למעלה כו' (ע"ד שיש לשמוח בקיום הלאו).</w:t>
      </w:r>
    </w:p>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Fonts w:ascii="FbFrankReal" w:hAnsi="FbFrankReal" w:cs="FbFrankReal"/>
          <w:rtl/>
        </w:rPr>
        <w:t>ועי' היטב בל' אדמו"ר הצ"צ בקצוה"ע (קיצור ב), ולפי הנ"ל יומתק מאד לשונו, ועוד חזון למועד להאריך בעז"ה.</w:t>
      </w:r>
    </w:p>
  </w:footnote>
  <w:footnote w:id="17">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 xml:space="preserve">) </w:t>
      </w:r>
      <w:r w:rsidRPr="008E41D0">
        <w:rPr>
          <w:rFonts w:ascii="FbFrankReal" w:eastAsia="Times New Roman" w:hAnsi="FbFrankReal" w:cs="FbFrankReal"/>
          <w:color w:val="000000"/>
          <w:sz w:val="20"/>
          <w:szCs w:val="20"/>
          <w:rtl/>
        </w:rPr>
        <w:t>להעיר, שבהערות ותיקונים של כ"ק אדמו"ר זי"ע (שנדפס בסוף התניא) כ' הרבי שצ"ל "נקודה" לפני תיבת "לבד". וכפי שכבר העירו בהערות לתניא מהדו"ק – זה מתאים עם הגהת הרבי לשבסה"ת הנ"ל. וק"ל.</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ועוד יש להעיר:</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לפי דרכו של הרבי יתכן, שמ"ש אדה"ז "לבד מה שמקיים מצות עשה של תורה והתקדשתם וכו' כשמקדש עצמו במותר לו", אינו קאי </w:t>
      </w:r>
      <w:r w:rsidRPr="008E41D0">
        <w:rPr>
          <w:rFonts w:ascii="FbFrankReal" w:eastAsia="Times New Roman" w:hAnsi="FbFrankReal" w:cs="FbFrankReal"/>
          <w:b/>
          <w:bCs/>
          <w:color w:val="000000"/>
          <w:sz w:val="20"/>
          <w:szCs w:val="20"/>
          <w:rtl/>
        </w:rPr>
        <w:t xml:space="preserve">רק </w:t>
      </w:r>
      <w:r w:rsidRPr="008E41D0">
        <w:rPr>
          <w:rFonts w:ascii="FbFrankReal" w:eastAsia="Times New Roman" w:hAnsi="FbFrankReal" w:cs="FbFrankReal"/>
          <w:color w:val="000000"/>
          <w:sz w:val="20"/>
          <w:szCs w:val="20"/>
          <w:rtl/>
        </w:rPr>
        <w:t xml:space="preserve">על אתכפיא ב"דברים מותרים </w:t>
      </w:r>
      <w:r w:rsidRPr="008E41D0">
        <w:rPr>
          <w:rFonts w:ascii="FbFrankReal" w:eastAsia="Times New Roman" w:hAnsi="FbFrankReal" w:cs="FbFrankReal"/>
          <w:b/>
          <w:bCs/>
          <w:color w:val="000000"/>
          <w:sz w:val="20"/>
          <w:szCs w:val="20"/>
          <w:rtl/>
        </w:rPr>
        <w:t>לגמרי</w:t>
      </w:r>
      <w:r w:rsidRPr="008E41D0">
        <w:rPr>
          <w:rFonts w:ascii="FbFrankReal" w:eastAsia="Times New Roman" w:hAnsi="FbFrankReal" w:cs="FbFrankReal"/>
          <w:color w:val="000000"/>
          <w:sz w:val="20"/>
          <w:szCs w:val="20"/>
          <w:rtl/>
        </w:rPr>
        <w:t xml:space="preserve">" דלעיל מיני׳ ממש, אלא גם על אתכפיא בדברים מותרים בכלל (- הפרישה </w:t>
      </w:r>
      <w:r w:rsidRPr="008E41D0">
        <w:rPr>
          <w:rFonts w:ascii="FbFrankReal" w:eastAsia="Times New Roman" w:hAnsi="FbFrankReal" w:cs="FbFrankReal"/>
          <w:b/>
          <w:bCs/>
          <w:color w:val="000000"/>
          <w:sz w:val="20"/>
          <w:szCs w:val="20"/>
          <w:rtl/>
        </w:rPr>
        <w:t>ממותרות</w:t>
      </w:r>
      <w:r w:rsidRPr="008E41D0">
        <w:rPr>
          <w:rFonts w:ascii="FbFrankReal" w:eastAsia="Times New Roman" w:hAnsi="FbFrankReal" w:cs="FbFrankReal"/>
          <w:color w:val="000000"/>
          <w:sz w:val="20"/>
          <w:szCs w:val="20"/>
          <w:rtl/>
        </w:rPr>
        <w:t xml:space="preserve">). כי מאחר שעיקר דברי אדה"ז כאן לא באו רק לחזק הנאמר קודם שיש מעלה באתכפיא בדברים "המותרים לגמרי", אלא לבאר ענין </w:t>
      </w:r>
      <w:r w:rsidRPr="008E41D0">
        <w:rPr>
          <w:rFonts w:ascii="FbFrankReal" w:eastAsia="Times New Roman" w:hAnsi="FbFrankReal" w:cs="FbFrankReal"/>
          <w:b/>
          <w:bCs/>
          <w:color w:val="000000"/>
          <w:sz w:val="20"/>
          <w:szCs w:val="20"/>
          <w:rtl/>
        </w:rPr>
        <w:t>נוסף</w:t>
      </w:r>
      <w:r w:rsidRPr="008E41D0">
        <w:rPr>
          <w:rFonts w:ascii="FbFrankReal" w:eastAsia="Times New Roman" w:hAnsi="FbFrankReal" w:cs="FbFrankReal"/>
          <w:color w:val="000000"/>
          <w:sz w:val="20"/>
          <w:szCs w:val="20"/>
          <w:rtl/>
        </w:rPr>
        <w:t xml:space="preserve"> השייך </w:t>
      </w:r>
      <w:r w:rsidRPr="008E41D0">
        <w:rPr>
          <w:rFonts w:ascii="FbFrankReal" w:eastAsia="Times New Roman" w:hAnsi="FbFrankReal" w:cs="FbFrankReal"/>
          <w:b/>
          <w:bCs/>
          <w:color w:val="000000"/>
          <w:sz w:val="20"/>
          <w:szCs w:val="20"/>
          <w:rtl/>
        </w:rPr>
        <w:t>לכללות</w:t>
      </w:r>
      <w:r w:rsidRPr="008E41D0">
        <w:rPr>
          <w:rFonts w:ascii="FbFrankReal" w:eastAsia="Times New Roman" w:hAnsi="FbFrankReal" w:cs="FbFrankReal"/>
          <w:color w:val="000000"/>
          <w:sz w:val="20"/>
          <w:szCs w:val="20"/>
          <w:rtl/>
        </w:rPr>
        <w:t xml:space="preserve"> תוכן הפרק (שהמעלה שיש לבינונים הוא גם ב"קו דועש"ט"), הרי יתכן ששוב קאי כאן על כללות ענין האתכפיא בדברים המותרים </w:t>
      </w:r>
      <w:r w:rsidRPr="008E41D0">
        <w:rPr>
          <w:rFonts w:ascii="FbFrankReal" w:eastAsia="Times New Roman" w:hAnsi="FbFrankReal" w:cs="FbFrankReal"/>
          <w:b/>
          <w:bCs/>
          <w:color w:val="000000"/>
          <w:sz w:val="20"/>
          <w:szCs w:val="20"/>
          <w:rtl/>
        </w:rPr>
        <w:t>בכלל</w:t>
      </w:r>
      <w:r w:rsidRPr="008E41D0">
        <w:rPr>
          <w:rFonts w:ascii="FbFrankReal" w:eastAsia="Times New Roman" w:hAnsi="FbFrankReal" w:cs="FbFrankReal"/>
          <w:color w:val="000000"/>
          <w:sz w:val="20"/>
          <w:szCs w:val="20"/>
          <w:rtl/>
        </w:rPr>
        <w:t>, הן על עבודת האתכפיא בענינים של מותרות, והן על עבודת האתכפיא דברים המותרים ״לגמרי״.</w:t>
      </w:r>
    </w:p>
  </w:footnote>
  <w:footnote w:id="18">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8E41D0">
        <w:rPr>
          <w:rFonts w:ascii="FbFrankReal" w:hAnsi="FbFrankReal" w:cs="FbFrankReal"/>
          <w:sz w:val="20"/>
          <w:szCs w:val="20"/>
          <w:rtl/>
        </w:rPr>
        <w:t xml:space="preserve"> </w:t>
      </w:r>
      <w:r w:rsidRPr="008E41D0">
        <w:rPr>
          <w:rFonts w:ascii="FbFrankReal" w:eastAsia="Times New Roman" w:hAnsi="FbFrankReal" w:cs="FbFrankReal"/>
          <w:color w:val="000000"/>
          <w:sz w:val="20"/>
          <w:szCs w:val="20"/>
          <w:rtl/>
        </w:rPr>
        <w:t xml:space="preserve">לפ"ז יומתק מה שהרבי לא הזכיר "מצות לא תעשה" ו"מצות עשה" – אלא "סו"מ" ו"ועש"ט": כי הרבי לא קאי על </w:t>
      </w:r>
      <w:r w:rsidRPr="008E41D0">
        <w:rPr>
          <w:rFonts w:ascii="FbFrankReal" w:eastAsia="Times New Roman" w:hAnsi="FbFrankReal" w:cs="FbFrankReal"/>
          <w:b/>
          <w:bCs/>
          <w:color w:val="000000"/>
          <w:sz w:val="20"/>
          <w:szCs w:val="20"/>
          <w:rtl/>
        </w:rPr>
        <w:t xml:space="preserve">המצות לא תעשה </w:t>
      </w:r>
      <w:r w:rsidRPr="008E41D0">
        <w:rPr>
          <w:rFonts w:ascii="FbFrankReal" w:eastAsia="Times New Roman" w:hAnsi="FbFrankReal" w:cs="FbFrankReal"/>
          <w:color w:val="000000"/>
          <w:sz w:val="20"/>
          <w:szCs w:val="20"/>
          <w:rtl/>
        </w:rPr>
        <w:t xml:space="preserve">של "לא תתורו", אלא מיירי בעצם הענין שגורמים נח"ר מיוחד להקב"ה ע"י עבודת האתכפיא, שמצד </w:t>
      </w:r>
      <w:r w:rsidRPr="008E41D0">
        <w:rPr>
          <w:rFonts w:ascii="FbFrankReal" w:eastAsia="Times New Roman" w:hAnsi="FbFrankReal" w:cs="FbFrankReal"/>
          <w:b/>
          <w:bCs/>
          <w:color w:val="000000"/>
          <w:sz w:val="20"/>
          <w:szCs w:val="20"/>
          <w:rtl/>
        </w:rPr>
        <w:t xml:space="preserve">תוכנה וענינה </w:t>
      </w:r>
      <w:r w:rsidRPr="008E41D0">
        <w:rPr>
          <w:rFonts w:ascii="FbFrankReal" w:eastAsia="Times New Roman" w:hAnsi="FbFrankReal" w:cs="FbFrankReal"/>
          <w:color w:val="000000"/>
          <w:sz w:val="20"/>
          <w:szCs w:val="20"/>
          <w:rtl/>
        </w:rPr>
        <w:t>היא בגדר "סור מרע". וק"ל.</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[ולהעיר גם מלקו"ש ח"ז עמ' 182 הע' 39 אודות החילוק בין הלשונות "עשה ולא תעשה" ו"סו"מ ועש"ט", ע"ש].</w:t>
      </w:r>
    </w:p>
  </w:footnote>
  <w:footnote w:id="19">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8E41D0">
        <w:rPr>
          <w:rFonts w:ascii="FbFrankReal" w:hAnsi="FbFrankReal" w:cs="FbFrankReal"/>
          <w:sz w:val="20"/>
          <w:szCs w:val="20"/>
          <w:rtl/>
        </w:rPr>
        <w:t xml:space="preserve"> </w:t>
      </w:r>
      <w:r w:rsidRPr="008E41D0">
        <w:rPr>
          <w:rFonts w:ascii="FbFrankReal" w:eastAsia="Times New Roman" w:hAnsi="FbFrankReal" w:cs="FbFrankReal"/>
          <w:color w:val="000000"/>
          <w:sz w:val="20"/>
          <w:szCs w:val="20"/>
          <w:rtl/>
        </w:rPr>
        <w:t xml:space="preserve">ואף שבודאי בענין של "להיות קדוש" הצדיק עולה בהרבה על הבינוני (שהרי הצדיק הוא </w:t>
      </w:r>
      <w:r w:rsidRPr="008E41D0">
        <w:rPr>
          <w:rFonts w:ascii="FbFrankReal" w:eastAsia="Times New Roman" w:hAnsi="FbFrankReal" w:cs="FbFrankReal"/>
          <w:b/>
          <w:bCs/>
          <w:color w:val="000000"/>
          <w:sz w:val="20"/>
          <w:szCs w:val="20"/>
          <w:rtl/>
        </w:rPr>
        <w:t>באמת</w:t>
      </w:r>
      <w:r w:rsidRPr="008E41D0">
        <w:rPr>
          <w:rFonts w:ascii="FbFrankReal" w:eastAsia="Times New Roman" w:hAnsi="FbFrankReal" w:cs="FbFrankReal"/>
          <w:color w:val="000000"/>
          <w:sz w:val="20"/>
          <w:szCs w:val="20"/>
          <w:rtl/>
        </w:rPr>
        <w:t xml:space="preserve"> קדוש ואינו רק "עושה את עצמו קדוש") – אך, כידוע כל מצוה ממשיך אור אחר ופועל זיכוך מסוג אחר, ונמצא שדוקא הבינוני המסוגל לקיים </w:t>
      </w:r>
      <w:r w:rsidRPr="008E41D0">
        <w:rPr>
          <w:rFonts w:ascii="FbFrankReal" w:eastAsia="Times New Roman" w:hAnsi="FbFrankReal" w:cs="FbFrankReal"/>
          <w:b/>
          <w:bCs/>
          <w:color w:val="000000"/>
          <w:sz w:val="20"/>
          <w:szCs w:val="20"/>
          <w:rtl/>
        </w:rPr>
        <w:t xml:space="preserve">המצות עשה </w:t>
      </w:r>
      <w:r w:rsidRPr="008E41D0">
        <w:rPr>
          <w:rFonts w:ascii="FbFrankReal" w:eastAsia="Times New Roman" w:hAnsi="FbFrankReal" w:cs="FbFrankReal"/>
          <w:color w:val="000000"/>
          <w:sz w:val="20"/>
          <w:szCs w:val="20"/>
          <w:rtl/>
        </w:rPr>
        <w:t>של "</w:t>
      </w:r>
      <w:r w:rsidRPr="008E41D0">
        <w:rPr>
          <w:rFonts w:ascii="FbFrankReal" w:eastAsia="Times New Roman" w:hAnsi="FbFrankReal" w:cs="FbFrankReal"/>
          <w:b/>
          <w:bCs/>
          <w:color w:val="000000"/>
          <w:sz w:val="20"/>
          <w:szCs w:val="20"/>
          <w:rtl/>
        </w:rPr>
        <w:t>והתקדשתם</w:t>
      </w:r>
      <w:r w:rsidRPr="008E41D0">
        <w:rPr>
          <w:rFonts w:ascii="FbFrankReal" w:eastAsia="Times New Roman" w:hAnsi="FbFrankReal" w:cs="FbFrankReal"/>
          <w:color w:val="000000"/>
          <w:sz w:val="20"/>
          <w:szCs w:val="20"/>
          <w:rtl/>
        </w:rPr>
        <w:t>", פועל זיכוך מסויים בעולם שאין הצדיק יכול לפעול.</w:t>
      </w:r>
    </w:p>
  </w:footnote>
  <w:footnote w:id="20">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8E41D0">
        <w:rPr>
          <w:rFonts w:ascii="FbFrankReal" w:hAnsi="FbFrankReal" w:cs="FbFrankReal"/>
          <w:sz w:val="20"/>
          <w:szCs w:val="20"/>
          <w:rtl/>
        </w:rPr>
        <w:t xml:space="preserve"> </w:t>
      </w:r>
      <w:r w:rsidRPr="008E41D0">
        <w:rPr>
          <w:rFonts w:ascii="FbFrankReal" w:eastAsia="Times New Roman" w:hAnsi="FbFrankReal" w:cs="FbFrankReal"/>
          <w:color w:val="000000"/>
          <w:sz w:val="20"/>
          <w:szCs w:val="20"/>
          <w:rtl/>
        </w:rPr>
        <w:t xml:space="preserve">והנה, מל' הרבי "אבל הרי היתרון </w:t>
      </w:r>
      <w:r w:rsidRPr="008E41D0">
        <w:rPr>
          <w:rFonts w:ascii="FbFrankReal" w:eastAsia="Times New Roman" w:hAnsi="FbFrankReal" w:cs="FbFrankReal"/>
          <w:b/>
          <w:bCs/>
          <w:color w:val="000000"/>
          <w:sz w:val="20"/>
          <w:szCs w:val="20"/>
          <w:rtl/>
        </w:rPr>
        <w:t>צ"ל</w:t>
      </w:r>
      <w:r w:rsidRPr="008E41D0">
        <w:rPr>
          <w:rFonts w:ascii="FbFrankReal" w:eastAsia="Times New Roman" w:hAnsi="FbFrankReal" w:cs="FbFrankReal"/>
          <w:color w:val="000000"/>
          <w:sz w:val="20"/>
          <w:szCs w:val="20"/>
          <w:rtl/>
        </w:rPr>
        <w:t xml:space="preserve"> גם בקו דועש"ט" – משמע שיש מעין "הכרח" לאדה"ז להדגיש שיש לבינונים יתרון גם בקו דועש"ט.  והדברים צ"ב – דמאי חסר ביתרון שיש לבינונים שנתבאר עד כאן (היתרון ב"קו דסו"מ")?</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ואולי י"ל בב' אופנים:</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א) ע"י העבודה של "ועשה טוב", "משיגים" ו"פועלים" משהו. דכאשר עושים פעולה </w:t>
      </w:r>
      <w:r w:rsidRPr="008E41D0">
        <w:rPr>
          <w:rFonts w:ascii="FbFrankReal" w:eastAsia="Times New Roman" w:hAnsi="FbFrankReal" w:cs="FbFrankReal"/>
          <w:b/>
          <w:bCs/>
          <w:color w:val="000000"/>
          <w:sz w:val="20"/>
          <w:szCs w:val="20"/>
          <w:rtl/>
        </w:rPr>
        <w:t>חיובית</w:t>
      </w:r>
      <w:r w:rsidRPr="008E41D0">
        <w:rPr>
          <w:rFonts w:ascii="FbFrankReal" w:eastAsia="Times New Roman" w:hAnsi="FbFrankReal" w:cs="FbFrankReal"/>
          <w:color w:val="000000"/>
          <w:sz w:val="20"/>
          <w:szCs w:val="20"/>
          <w:rtl/>
        </w:rPr>
        <w:t xml:space="preserve"> (ולא רק </w:t>
      </w:r>
      <w:r w:rsidRPr="008E41D0">
        <w:rPr>
          <w:rFonts w:ascii="FbFrankReal" w:eastAsia="Times New Roman" w:hAnsi="FbFrankReal" w:cs="FbFrankReal"/>
          <w:b/>
          <w:bCs/>
          <w:color w:val="000000"/>
          <w:sz w:val="20"/>
          <w:szCs w:val="20"/>
          <w:rtl/>
        </w:rPr>
        <w:t>נמנעים</w:t>
      </w:r>
      <w:r w:rsidRPr="008E41D0">
        <w:rPr>
          <w:rFonts w:ascii="FbFrankReal" w:eastAsia="Times New Roman" w:hAnsi="FbFrankReal" w:cs="FbFrankReal"/>
          <w:color w:val="000000"/>
          <w:sz w:val="20"/>
          <w:szCs w:val="20"/>
          <w:rtl/>
        </w:rPr>
        <w:t xml:space="preserve"> מעשיית דבר שלילי), הרי פועלים איזה זיכוך בחפץ שבו נעשה המצוה (במקרה שהמצוה כרוכה בחפץ מסויים), והחיות של האדם שעשה את המצוה מתייחד עם הקב"ה ע"י עשיית הפעולה (כמשנ"ת בפכ"ג) וכו'.</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והנה, בפשטות מבינים שאין שום יתרון בעבודת ה' של הבינוני מעל עבודת ה' של הצדיק, שהרי דוקא הצדיק מקיים המצוות בשלימות הכי גדולה מתוך אהוי"ר כו', ודוקא הצדיק מצליח "להפוך" את עצמו למציאות כזו שאין בו רע. </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ובפכ"ז אין אדה"ז שולל הנחה זו </w:t>
      </w:r>
      <w:r w:rsidRPr="008E41D0">
        <w:rPr>
          <w:rFonts w:ascii="FbFrankReal" w:eastAsia="Times New Roman" w:hAnsi="FbFrankReal" w:cs="FbFrankReal"/>
          <w:b/>
          <w:bCs/>
          <w:color w:val="000000"/>
          <w:sz w:val="20"/>
          <w:szCs w:val="20"/>
          <w:rtl/>
        </w:rPr>
        <w:t>כלל</w:t>
      </w:r>
      <w:r w:rsidRPr="008E41D0">
        <w:rPr>
          <w:rFonts w:ascii="FbFrankReal" w:eastAsia="Times New Roman" w:hAnsi="FbFrankReal" w:cs="FbFrankReal"/>
          <w:color w:val="000000"/>
          <w:sz w:val="20"/>
          <w:szCs w:val="20"/>
          <w:rtl/>
        </w:rPr>
        <w:t xml:space="preserve">, ואדרבה רק </w:t>
      </w:r>
      <w:r w:rsidRPr="008E41D0">
        <w:rPr>
          <w:rFonts w:ascii="FbFrankReal" w:eastAsia="Times New Roman" w:hAnsi="FbFrankReal" w:cs="FbFrankReal"/>
          <w:b/>
          <w:bCs/>
          <w:color w:val="000000"/>
          <w:sz w:val="20"/>
          <w:szCs w:val="20"/>
          <w:rtl/>
        </w:rPr>
        <w:t xml:space="preserve">מחזק </w:t>
      </w:r>
      <w:r w:rsidRPr="008E41D0">
        <w:rPr>
          <w:rFonts w:ascii="FbFrankReal" w:eastAsia="Times New Roman" w:hAnsi="FbFrankReal" w:cs="FbFrankReal"/>
          <w:color w:val="000000"/>
          <w:sz w:val="20"/>
          <w:szCs w:val="20"/>
          <w:rtl/>
        </w:rPr>
        <w:t xml:space="preserve">ההנחה שדוקא צדיקים יכולים להפוך עצמם, ומבאר שהבינוני "נברא" באופן שמעולם לא יוכל להפוך א"ע למציאות של קדושה ("בראת </w:t>
      </w:r>
      <w:r w:rsidRPr="008E41D0">
        <w:rPr>
          <w:rFonts w:ascii="FbFrankReal" w:eastAsia="Times New Roman" w:hAnsi="FbFrankReal" w:cs="FbFrankReal"/>
          <w:b/>
          <w:bCs/>
          <w:color w:val="000000"/>
          <w:sz w:val="20"/>
          <w:szCs w:val="20"/>
          <w:rtl/>
        </w:rPr>
        <w:t>רשעים</w:t>
      </w:r>
      <w:r w:rsidRPr="008E41D0">
        <w:rPr>
          <w:rFonts w:ascii="FbFrankReal" w:eastAsia="Times New Roman" w:hAnsi="FbFrankReal" w:cs="FbFrankReal"/>
          <w:color w:val="000000"/>
          <w:sz w:val="20"/>
          <w:szCs w:val="20"/>
          <w:rtl/>
        </w:rPr>
        <w:t xml:space="preserve">" כו'), אלא שמבאר שאעפ"כ אין לבינוני (ואפי' הבינוני הנמצא "כל ימיו במלחמה זו") להיות בעצבות – כי דוקא העבודה </w:t>
      </w:r>
      <w:r w:rsidRPr="008E41D0">
        <w:rPr>
          <w:rFonts w:ascii="FbFrankReal" w:eastAsia="Times New Roman" w:hAnsi="FbFrankReal" w:cs="FbFrankReal"/>
          <w:b/>
          <w:bCs/>
          <w:color w:val="000000"/>
          <w:sz w:val="20"/>
          <w:szCs w:val="20"/>
          <w:rtl/>
        </w:rPr>
        <w:t>דאתכפיא</w:t>
      </w:r>
      <w:r w:rsidRPr="008E41D0">
        <w:rPr>
          <w:rFonts w:ascii="FbFrankReal" w:eastAsia="Times New Roman" w:hAnsi="FbFrankReal" w:cs="FbFrankReal"/>
          <w:color w:val="000000"/>
          <w:sz w:val="20"/>
          <w:szCs w:val="20"/>
          <w:rtl/>
        </w:rPr>
        <w:t xml:space="preserve"> ("סור </w:t>
      </w:r>
      <w:r w:rsidRPr="008E41D0">
        <w:rPr>
          <w:rFonts w:ascii="FbFrankReal" w:eastAsia="Times New Roman" w:hAnsi="FbFrankReal" w:cs="FbFrankReal"/>
          <w:b/>
          <w:bCs/>
          <w:color w:val="000000"/>
          <w:sz w:val="20"/>
          <w:szCs w:val="20"/>
          <w:rtl/>
        </w:rPr>
        <w:t>מרע</w:t>
      </w:r>
      <w:r w:rsidRPr="008E41D0">
        <w:rPr>
          <w:rFonts w:ascii="FbFrankReal" w:eastAsia="Times New Roman" w:hAnsi="FbFrankReal" w:cs="FbFrankReal"/>
          <w:color w:val="000000"/>
          <w:sz w:val="20"/>
          <w:szCs w:val="20"/>
          <w:rtl/>
        </w:rPr>
        <w:t>") גורם נח"ר מיוחד למעלה.</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כלומר: אדה"ז כלל לא שולל שבכל הנוגע ל"ועשה טוב" הצדיק הוא אמנם </w:t>
      </w:r>
      <w:r w:rsidRPr="008E41D0">
        <w:rPr>
          <w:rFonts w:ascii="FbFrankReal" w:eastAsia="Times New Roman" w:hAnsi="FbFrankReal" w:cs="FbFrankReal"/>
          <w:b/>
          <w:bCs/>
          <w:color w:val="000000"/>
          <w:sz w:val="20"/>
          <w:szCs w:val="20"/>
          <w:rtl/>
        </w:rPr>
        <w:t>נעלה יותר</w:t>
      </w:r>
      <w:r w:rsidRPr="008E41D0">
        <w:rPr>
          <w:rFonts w:ascii="FbFrankReal" w:eastAsia="Times New Roman" w:hAnsi="FbFrankReal" w:cs="FbFrankReal"/>
          <w:color w:val="000000"/>
          <w:sz w:val="20"/>
          <w:szCs w:val="20"/>
          <w:rtl/>
        </w:rPr>
        <w:t xml:space="preserve"> (שהרי מלבד זה שאדה"ז כלל לא שולל ההנחה הפשוטה שדוקא הצדיק מקיים המצוות כדבעי (מתוך אהוי"ר אמיתיים), הרי אדה"ז גם מחזק יותר ההנחה שדוקא הצדיק מסוגל להפוך את עצמו ולפעול שינוי בעצמו, ואדה"ז גם מדגיש שעבודת ה"אתהכפא" היא עבודה מיוחדת לצדיקים דוקא) – ורק מבאר, שיש יתרון גדול בענין של "סור מרע", שדוקא אתכפיא – ההימנעות מ"רע" כאשר יצרו של האדם בוער לו – גורם נח"ר מיוחד למעלה.</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נמצא, שלאחר כל המבואר בפכ"ז יוצא, שהן אמת שיש יתרון מסויים בסוג העבודת ה' של הבינונים, אבל עדיין יש "קו" שלם בעבודת ה', שבה יש לבינוני חסרון עצום לעומת הצדיק, שהרי הן אמת שגם הבינוני מקיים מצוות ופועל זיכוך מסויים בעצמו ובעולם, אבל אין לדמות כלל עבודתו ב"קו" זה לעבודת הצדיק בקו זה.</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[ובסגנון המבואר בכ"מ בדא"ח (לקו"ת פקודי ו, ד. ועוד): מעלה במל"ת ב</w:t>
      </w:r>
      <w:r w:rsidRPr="008E41D0">
        <w:rPr>
          <w:rFonts w:ascii="FbFrankReal" w:eastAsia="Times New Roman" w:hAnsi="FbFrankReal" w:cs="FbFrankReal"/>
          <w:b/>
          <w:bCs/>
          <w:color w:val="000000"/>
          <w:sz w:val="20"/>
          <w:szCs w:val="20"/>
          <w:rtl/>
        </w:rPr>
        <w:t xml:space="preserve">דרגת </w:t>
      </w:r>
      <w:r w:rsidRPr="008E41D0">
        <w:rPr>
          <w:rFonts w:ascii="FbFrankReal" w:eastAsia="Times New Roman" w:hAnsi="FbFrankReal" w:cs="FbFrankReal"/>
          <w:color w:val="000000"/>
          <w:sz w:val="20"/>
          <w:szCs w:val="20"/>
          <w:rtl/>
        </w:rPr>
        <w:t xml:space="preserve">האור שממשיכים (שממשיכים אור נעלה יותר – אור הבל"ג), ומעלה במ"ע </w:t>
      </w:r>
      <w:r w:rsidRPr="008E41D0">
        <w:rPr>
          <w:rFonts w:ascii="FbFrankReal" w:eastAsia="Times New Roman" w:hAnsi="FbFrankReal" w:cs="FbFrankReal"/>
          <w:b/>
          <w:bCs/>
          <w:color w:val="000000"/>
          <w:sz w:val="20"/>
          <w:szCs w:val="20"/>
          <w:rtl/>
        </w:rPr>
        <w:t>בפעולת</w:t>
      </w:r>
      <w:r w:rsidRPr="008E41D0">
        <w:rPr>
          <w:rFonts w:ascii="FbFrankReal" w:eastAsia="Times New Roman" w:hAnsi="FbFrankReal" w:cs="FbFrankReal"/>
          <w:color w:val="000000"/>
          <w:sz w:val="20"/>
          <w:szCs w:val="20"/>
          <w:rtl/>
        </w:rPr>
        <w:t xml:space="preserve"> האור שממשיכים (שהאור פועל </w:t>
      </w:r>
      <w:r w:rsidRPr="008E41D0">
        <w:rPr>
          <w:rFonts w:ascii="FbFrankReal" w:eastAsia="Times New Roman" w:hAnsi="FbFrankReal" w:cs="FbFrankReal"/>
          <w:b/>
          <w:bCs/>
          <w:color w:val="000000"/>
          <w:sz w:val="20"/>
          <w:szCs w:val="20"/>
          <w:rtl/>
        </w:rPr>
        <w:t xml:space="preserve">זיכוך </w:t>
      </w:r>
      <w:r w:rsidRPr="008E41D0">
        <w:rPr>
          <w:rFonts w:ascii="FbFrankReal" w:eastAsia="Times New Roman" w:hAnsi="FbFrankReal" w:cs="FbFrankReal"/>
          <w:color w:val="000000"/>
          <w:sz w:val="20"/>
          <w:szCs w:val="20"/>
          <w:rtl/>
        </w:rPr>
        <w:t xml:space="preserve">בכלי). </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בפכ"ז מבאר אדה"ז מעלת </w:t>
      </w:r>
      <w:r w:rsidRPr="008E41D0">
        <w:rPr>
          <w:rFonts w:ascii="FbFrankReal" w:eastAsia="Times New Roman" w:hAnsi="FbFrankReal" w:cs="FbFrankReal"/>
          <w:b/>
          <w:bCs/>
          <w:color w:val="000000"/>
          <w:sz w:val="20"/>
          <w:szCs w:val="20"/>
          <w:rtl/>
        </w:rPr>
        <w:t>דרגת</w:t>
      </w:r>
      <w:r w:rsidRPr="008E41D0">
        <w:rPr>
          <w:rFonts w:ascii="FbFrankReal" w:eastAsia="Times New Roman" w:hAnsi="FbFrankReal" w:cs="FbFrankReal"/>
          <w:color w:val="000000"/>
          <w:sz w:val="20"/>
          <w:szCs w:val="20"/>
          <w:rtl/>
        </w:rPr>
        <w:t xml:space="preserve"> האור שממשיכים ע"י הקו ד"סור מרע" – שדוקא ע"י "אתכפיא" גורמים נח"ר הכי גדול וממשיכים האור </w:t>
      </w:r>
      <w:r w:rsidRPr="008E41D0">
        <w:rPr>
          <w:rFonts w:ascii="FbFrankReal" w:eastAsia="Times New Roman" w:hAnsi="FbFrankReal" w:cs="FbFrankReal"/>
          <w:b/>
          <w:bCs/>
          <w:color w:val="000000"/>
          <w:sz w:val="20"/>
          <w:szCs w:val="20"/>
          <w:rtl/>
        </w:rPr>
        <w:t>הנעלה ביותר</w:t>
      </w:r>
      <w:r w:rsidRPr="008E41D0">
        <w:rPr>
          <w:rFonts w:ascii="FbFrankReal" w:eastAsia="Times New Roman" w:hAnsi="FbFrankReal" w:cs="FbFrankReal"/>
          <w:color w:val="000000"/>
          <w:sz w:val="20"/>
          <w:szCs w:val="20"/>
          <w:rtl/>
        </w:rPr>
        <w:t xml:space="preserve"> (אור </w:t>
      </w:r>
      <w:r w:rsidRPr="008E41D0">
        <w:rPr>
          <w:rFonts w:ascii="FbFrankReal" w:eastAsia="Times New Roman" w:hAnsi="FbFrankReal" w:cs="FbFrankReal"/>
          <w:b/>
          <w:bCs/>
          <w:color w:val="000000"/>
          <w:sz w:val="20"/>
          <w:szCs w:val="20"/>
          <w:rtl/>
        </w:rPr>
        <w:t xml:space="preserve">הסובב </w:t>
      </w:r>
      <w:r w:rsidRPr="008E41D0">
        <w:rPr>
          <w:rFonts w:ascii="FbFrankReal" w:eastAsia="Times New Roman" w:hAnsi="FbFrankReal" w:cs="FbFrankReal"/>
          <w:color w:val="000000"/>
          <w:sz w:val="20"/>
          <w:szCs w:val="20"/>
          <w:rtl/>
        </w:rPr>
        <w:t xml:space="preserve">– ראה לעיל הע' </w:t>
      </w:r>
      <w:r>
        <w:rPr>
          <w:rFonts w:ascii="FbFrankReal" w:eastAsia="Times New Roman" w:hAnsi="FbFrankReal" w:cs="FbFrankReal" w:hint="cs"/>
          <w:color w:val="000000"/>
          <w:sz w:val="20"/>
          <w:szCs w:val="20"/>
          <w:rtl/>
        </w:rPr>
        <w:t>11</w:t>
      </w:r>
      <w:r w:rsidRPr="008E41D0">
        <w:rPr>
          <w:rFonts w:ascii="FbFrankReal" w:eastAsia="Times New Roman" w:hAnsi="FbFrankReal" w:cs="FbFrankReal"/>
          <w:color w:val="000000"/>
          <w:sz w:val="20"/>
          <w:szCs w:val="20"/>
          <w:rtl/>
        </w:rPr>
        <w:t xml:space="preserve">), אבל לאידך יוצא מדבריו שבכל הנוגע </w:t>
      </w:r>
      <w:r w:rsidRPr="008E41D0">
        <w:rPr>
          <w:rFonts w:ascii="FbFrankReal" w:eastAsia="Times New Roman" w:hAnsi="FbFrankReal" w:cs="FbFrankReal"/>
          <w:b/>
          <w:bCs/>
          <w:color w:val="000000"/>
          <w:sz w:val="20"/>
          <w:szCs w:val="20"/>
          <w:rtl/>
        </w:rPr>
        <w:t>לפעולת</w:t>
      </w:r>
      <w:r w:rsidRPr="008E41D0">
        <w:rPr>
          <w:rFonts w:ascii="FbFrankReal" w:eastAsia="Times New Roman" w:hAnsi="FbFrankReal" w:cs="FbFrankReal"/>
          <w:color w:val="000000"/>
          <w:sz w:val="20"/>
          <w:szCs w:val="20"/>
          <w:rtl/>
        </w:rPr>
        <w:t xml:space="preserve"> האור שממשיכים ע"י שעוסקים בעבודת ה' – דוקא הצדיק פועל "אתהפכא"].  </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והנה, באמת די בכך "לנחם" את הבינוני. כי סוכ"ס אף שבכל הנוגע לקו דועש"ט עולה הצדיק על הבינוני, אבל דוקא הבינוני פועל הנח"ר הכי גדול למעלה – וזו לבד היא סיבה טובה שלא יפול בלבו ולא ירע לבבו כו'. אך מובן ופשוט, שאם האמת היא שאפי' בקו דועש״ט ישנם דברים שדוקא הבינוני (ולא הצדיק) מסוגל לפעול, יהי' עוד יותר קל לבינוני להיפטר מעצבות כזו הנובעת מכך שכל ימיו הוא נמצא במלחמה זו ותמיד תהי' לו משיכה לעניני עוה"ז כו'.</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ולכן מוסיף אדה"ז, שיש גם עבודה מסויימת ב"קו דועש"ט" שרק הבינוני מסוגל לפעול (ולא הצדיק) – המצוה והעבודה של "והתקדשתם", ונמצא שאף בקו דועש"ט, יש לבינוני עכ"פ יתרון מסויים מעל הצדיק.</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ב) העירני ידידי הרה"ח ר' חיים ליב זקס שי' שי"ל באופ"א:</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כאשר מדובר על הקו ד"סו"מ" – הרי סו"ס הרי תכלית המעלה דסור מרע מיושמת דווקא ע"י הצדיקים שבאמת סרים מן הרע בתכלית, ע"י שליבם חלל בקרבם והם מואסים ברע כו'. והן אמת שבענין הנח"ר שפועלים למעלה יש לבינונים היכולת לעשות נח"ר מיוחד שאין הצדיקים יכולים לעשות ע"י עבודת האתכפיא, אבל בנוגע ל"נפעל" של </w:t>
      </w:r>
      <w:r w:rsidRPr="008E41D0">
        <w:rPr>
          <w:rFonts w:ascii="FbFrankReal" w:eastAsia="Times New Roman" w:hAnsi="FbFrankReal" w:cs="FbFrankReal"/>
          <w:b/>
          <w:bCs/>
          <w:color w:val="000000"/>
          <w:sz w:val="20"/>
          <w:szCs w:val="20"/>
          <w:rtl/>
        </w:rPr>
        <w:t>העבודה עצמה</w:t>
      </w:r>
      <w:r w:rsidRPr="008E41D0">
        <w:rPr>
          <w:rFonts w:ascii="FbFrankReal" w:eastAsia="Times New Roman" w:hAnsi="FbFrankReal" w:cs="FbFrankReal"/>
          <w:color w:val="000000"/>
          <w:sz w:val="20"/>
          <w:szCs w:val="20"/>
          <w:rtl/>
        </w:rPr>
        <w:t>, לכאורה אין שום יתרון בבינוני מעל הצדיק, ואדרבה בזה יש לצדיק יתרון גדול על הבינוני.</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ואע"פ שעצם זה שדוקא הבינוני יכול לגרום נח"ר מיוחד למעלה – די כדי "לנחם" את הבינוני שלא ירע לבבו גם יהי' כל ימיו במלחמה זו כו', אך פשיטא שזה "יחזק" עוד יותר הבינוני באם ידע שיש גם "עבודה" מסויימת שבה יש לו יתרון ושלימות </w:t>
      </w:r>
      <w:r w:rsidRPr="008E41D0">
        <w:rPr>
          <w:rFonts w:ascii="FbFrankReal" w:eastAsia="Times New Roman" w:hAnsi="FbFrankReal" w:cs="FbFrankReal"/>
          <w:b/>
          <w:bCs/>
          <w:color w:val="000000"/>
          <w:sz w:val="20"/>
          <w:szCs w:val="20"/>
          <w:rtl/>
        </w:rPr>
        <w:t>בהעבודה עצמה</w:t>
      </w:r>
      <w:r w:rsidRPr="008E41D0">
        <w:rPr>
          <w:rFonts w:ascii="FbFrankReal" w:eastAsia="Times New Roman" w:hAnsi="FbFrankReal" w:cs="FbFrankReal"/>
          <w:color w:val="000000"/>
          <w:sz w:val="20"/>
          <w:szCs w:val="20"/>
          <w:rtl/>
        </w:rPr>
        <w:t xml:space="preserve"> שאין לצדיק.</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וזהו שמבאר אדה"ז, שהמעלה שיש בכך שהבינוני דוקא יכול לעסוק באתכפיא (בדברים מותרים), אינו רק בעצם הנח"ר שהיא פועלת למעלה – אלא "לבד מה שמקיים </w:t>
      </w:r>
      <w:r w:rsidRPr="008E41D0">
        <w:rPr>
          <w:rFonts w:ascii="FbFrankReal" w:eastAsia="Times New Roman" w:hAnsi="FbFrankReal" w:cs="FbFrankReal"/>
          <w:b/>
          <w:bCs/>
          <w:color w:val="000000"/>
          <w:sz w:val="20"/>
          <w:szCs w:val="20"/>
          <w:rtl/>
        </w:rPr>
        <w:t>מצות עשה</w:t>
      </w:r>
      <w:r w:rsidRPr="008E41D0">
        <w:rPr>
          <w:rFonts w:ascii="FbFrankReal" w:eastAsia="Times New Roman" w:hAnsi="FbFrankReal" w:cs="FbFrankReal"/>
          <w:color w:val="000000"/>
          <w:sz w:val="20"/>
          <w:szCs w:val="20"/>
          <w:rtl/>
        </w:rPr>
        <w:t xml:space="preserve"> של תורה </w:t>
      </w:r>
      <w:r w:rsidRPr="008E41D0">
        <w:rPr>
          <w:rFonts w:ascii="FbFrankReal" w:eastAsia="Times New Roman" w:hAnsi="FbFrankReal" w:cs="FbFrankReal"/>
          <w:b/>
          <w:bCs/>
          <w:color w:val="000000"/>
          <w:sz w:val="20"/>
          <w:szCs w:val="20"/>
          <w:rtl/>
        </w:rPr>
        <w:t>והתקדשתם</w:t>
      </w:r>
      <w:r w:rsidRPr="008E41D0">
        <w:rPr>
          <w:rFonts w:ascii="FbFrankReal" w:eastAsia="Times New Roman" w:hAnsi="FbFrankReal" w:cs="FbFrankReal"/>
          <w:color w:val="000000"/>
          <w:sz w:val="20"/>
          <w:szCs w:val="20"/>
          <w:rtl/>
        </w:rPr>
        <w:t xml:space="preserve"> וכו' כשמקדש עצמו במותר לו". והיינו כנ"ל בארוכה, שאתכפיא אינה רק תנועה של "סור מרע" (שסר מן הרע ע"י שאינו ממלא תאוות הנה"ב), אלא היא גם תנועה של "ועשה </w:t>
      </w:r>
      <w:r w:rsidRPr="008E41D0">
        <w:rPr>
          <w:rFonts w:ascii="FbFrankReal" w:eastAsia="Times New Roman" w:hAnsi="FbFrankReal" w:cs="FbFrankReal"/>
          <w:b/>
          <w:bCs/>
          <w:color w:val="000000"/>
          <w:sz w:val="20"/>
          <w:szCs w:val="20"/>
          <w:rtl/>
        </w:rPr>
        <w:t>טוב</w:t>
      </w:r>
      <w:r w:rsidRPr="008E41D0">
        <w:rPr>
          <w:rFonts w:ascii="FbFrankReal" w:eastAsia="Times New Roman" w:hAnsi="FbFrankReal" w:cs="FbFrankReal"/>
          <w:color w:val="000000"/>
          <w:sz w:val="20"/>
          <w:szCs w:val="20"/>
          <w:rtl/>
        </w:rPr>
        <w:t xml:space="preserve">" – שפועלים ענין </w:t>
      </w:r>
      <w:r w:rsidRPr="008E41D0">
        <w:rPr>
          <w:rFonts w:ascii="FbFrankReal" w:eastAsia="Times New Roman" w:hAnsi="FbFrankReal" w:cs="FbFrankReal"/>
          <w:b/>
          <w:bCs/>
          <w:color w:val="000000"/>
          <w:sz w:val="20"/>
          <w:szCs w:val="20"/>
          <w:rtl/>
        </w:rPr>
        <w:t>חיובי</w:t>
      </w:r>
      <w:r w:rsidRPr="008E41D0">
        <w:rPr>
          <w:rFonts w:ascii="FbFrankReal" w:eastAsia="Times New Roman" w:hAnsi="FbFrankReal" w:cs="FbFrankReal"/>
          <w:color w:val="000000"/>
          <w:sz w:val="20"/>
          <w:szCs w:val="20"/>
          <w:rtl/>
        </w:rPr>
        <w:t xml:space="preserve">, שע"י האתכפיא "מתקדשים" יותר, ומקיימים מצות עשה מיוחד ע"י זה. נמצא שיש פעולה ומצוה </w:t>
      </w:r>
      <w:r w:rsidRPr="008E41D0">
        <w:rPr>
          <w:rFonts w:ascii="FbFrankReal" w:eastAsia="Times New Roman" w:hAnsi="FbFrankReal" w:cs="FbFrankReal"/>
          <w:b/>
          <w:bCs/>
          <w:color w:val="000000"/>
          <w:sz w:val="20"/>
          <w:szCs w:val="20"/>
          <w:rtl/>
        </w:rPr>
        <w:t>חיובית</w:t>
      </w:r>
      <w:r w:rsidRPr="008E41D0">
        <w:rPr>
          <w:rFonts w:ascii="FbFrankReal" w:eastAsia="Times New Roman" w:hAnsi="FbFrankReal" w:cs="FbFrankReal"/>
          <w:color w:val="000000"/>
          <w:sz w:val="20"/>
          <w:szCs w:val="20"/>
          <w:rtl/>
        </w:rPr>
        <w:t xml:space="preserve"> שדוקא הבינוני ביכלתו לקיים ולא הצדיק.</w:t>
      </w:r>
    </w:p>
  </w:footnote>
  <w:footnote w:id="21">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 xml:space="preserve">) </w:t>
      </w:r>
      <w:r w:rsidRPr="008E41D0">
        <w:rPr>
          <w:rFonts w:ascii="FbFrankReal" w:eastAsia="Times New Roman" w:hAnsi="FbFrankReal" w:cs="FbFrankReal"/>
          <w:color w:val="000000"/>
          <w:sz w:val="20"/>
          <w:szCs w:val="20"/>
          <w:rtl/>
        </w:rPr>
        <w:t>ראה הערת כ"ק אדמו"ר זי"ע לקו' ומעיין שם – שכצ"ל.</w:t>
      </w:r>
    </w:p>
  </w:footnote>
  <w:footnote w:id="22">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8E41D0">
        <w:rPr>
          <w:rFonts w:ascii="FbFrankReal" w:hAnsi="FbFrankReal" w:cs="FbFrankReal"/>
          <w:sz w:val="20"/>
          <w:szCs w:val="20"/>
          <w:rtl/>
        </w:rPr>
        <w:t xml:space="preserve"> </w:t>
      </w:r>
      <w:r w:rsidRPr="008E41D0">
        <w:rPr>
          <w:rFonts w:ascii="FbFrankReal" w:eastAsia="Times New Roman" w:hAnsi="FbFrankReal" w:cs="FbFrankReal"/>
          <w:color w:val="000000"/>
          <w:sz w:val="20"/>
          <w:szCs w:val="20"/>
          <w:rtl/>
        </w:rPr>
        <w:t>יש להעיר:</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כפי שהובא לעיל בפנים, בקו' ע"ח (פ"ג) כותב אדנ"ע (מיוסד על סה"מ להרמב"ם וס' החינוך), שכל דבר שאדם עושה "למלאות תאות נפשו" הוא בכלל האיסור תורה של "ולא תתורו אחרי לבבכם ואחרי עיניכם", ע"ש.</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וא"כ צע"ק מדוע הביא אדה"ז בפ"ל הציווי ד"קדושים תהיו גו' והתקדשתם" (שבסופו של דבר הוא מצות </w:t>
      </w:r>
      <w:r w:rsidRPr="008E41D0">
        <w:rPr>
          <w:rFonts w:ascii="FbFrankReal" w:eastAsia="Times New Roman" w:hAnsi="FbFrankReal" w:cs="FbFrankReal"/>
          <w:b/>
          <w:bCs/>
          <w:color w:val="000000"/>
          <w:sz w:val="20"/>
          <w:szCs w:val="20"/>
          <w:rtl/>
        </w:rPr>
        <w:t>עשה</w:t>
      </w:r>
      <w:r w:rsidRPr="008E41D0">
        <w:rPr>
          <w:rFonts w:ascii="FbFrankReal" w:eastAsia="Times New Roman" w:hAnsi="FbFrankReal" w:cs="FbFrankReal"/>
          <w:color w:val="000000"/>
          <w:sz w:val="20"/>
          <w:szCs w:val="20"/>
          <w:rtl/>
        </w:rPr>
        <w:t xml:space="preserve">), ולא הביא </w:t>
      </w:r>
      <w:r w:rsidRPr="008E41D0">
        <w:rPr>
          <w:rFonts w:ascii="FbFrankReal" w:eastAsia="Times New Roman" w:hAnsi="FbFrankReal" w:cs="FbFrankReal"/>
          <w:b/>
          <w:bCs/>
          <w:color w:val="000000"/>
          <w:sz w:val="20"/>
          <w:szCs w:val="20"/>
          <w:rtl/>
        </w:rPr>
        <w:t xml:space="preserve">הלאו </w:t>
      </w:r>
      <w:r w:rsidRPr="008E41D0">
        <w:rPr>
          <w:rFonts w:ascii="FbFrankReal" w:eastAsia="Times New Roman" w:hAnsi="FbFrankReal" w:cs="FbFrankReal"/>
          <w:color w:val="000000"/>
          <w:sz w:val="20"/>
          <w:szCs w:val="20"/>
          <w:rtl/>
        </w:rPr>
        <w:t>ד"לא תתורו" (שזה עוד יותר שייך ל"סור מרע"). ואכמ"ל בזה.</w:t>
      </w:r>
    </w:p>
  </w:footnote>
  <w:footnote w:id="23">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 xml:space="preserve">) </w:t>
      </w:r>
      <w:r w:rsidRPr="008E41D0">
        <w:rPr>
          <w:rFonts w:ascii="FbFrankReal" w:eastAsia="Times New Roman" w:hAnsi="FbFrankReal" w:cs="FbFrankReal"/>
          <w:color w:val="000000"/>
          <w:sz w:val="20"/>
          <w:szCs w:val="20"/>
          <w:rtl/>
        </w:rPr>
        <w:t>העירני ח"א:</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Pr>
      </w:pPr>
      <w:r w:rsidRPr="008E41D0">
        <w:rPr>
          <w:rFonts w:ascii="FbFrankReal" w:eastAsia="Times New Roman" w:hAnsi="FbFrankReal" w:cs="FbFrankReal"/>
          <w:color w:val="000000"/>
          <w:sz w:val="20"/>
          <w:szCs w:val="20"/>
          <w:rtl/>
        </w:rPr>
        <w:t xml:space="preserve">בפ"ל, לכתחילה כ' הר"י ויינברג ע"ה בביאור ענין "קדש עצמך במותר לך" – "אז מ'דארף זיך מקדש זיין אין ענינים וואס זיינען מותר, אז מ'זאל די זאכן ניט טאהן צוליב תאוה נאר בלויז צוליב עבודת ה'". הרבי מחק התיבות "צוליב תאוה נאר בלויז צוליב עבודת ה'". ואילו בפכ"ז כ' הר"י ע"ה "וואס די מצות עשה באשטייט אין דעם, אז אפי' זאכן וואס מ'מעג, זאל דער איד זיך אפהלטן פון טאהן זיי מיט א קערפעלעכער תאוה, נאר ער זאל זיי נאר אינגאנצען טאהן לש"ש". והרבי השאיר הכל ולא מחק תיבות "נאר ער זאל זיי נאר אינגאנצען טאהן לש"ש". </w:t>
      </w:r>
    </w:p>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Fonts w:ascii="FbFrankReal" w:eastAsia="Times New Roman" w:hAnsi="FbFrankReal" w:cs="FbFrankReal"/>
          <w:color w:val="000000"/>
          <w:sz w:val="20"/>
          <w:szCs w:val="20"/>
          <w:rtl/>
        </w:rPr>
        <w:t xml:space="preserve">וע"פ משנ"ת יומתק הענין מאד: דבפ"ל עוסק אדה"ז דוקא </w:t>
      </w:r>
      <w:r w:rsidRPr="008E41D0">
        <w:rPr>
          <w:rFonts w:ascii="FbFrankReal" w:eastAsia="Times New Roman" w:hAnsi="FbFrankReal" w:cs="FbFrankReal"/>
          <w:b/>
          <w:bCs/>
          <w:color w:val="000000"/>
          <w:sz w:val="20"/>
          <w:szCs w:val="20"/>
          <w:rtl/>
        </w:rPr>
        <w:t xml:space="preserve">בחיוב </w:t>
      </w:r>
      <w:r w:rsidRPr="008E41D0">
        <w:rPr>
          <w:rFonts w:ascii="FbFrankReal" w:eastAsia="Times New Roman" w:hAnsi="FbFrankReal" w:cs="FbFrankReal"/>
          <w:color w:val="000000"/>
          <w:sz w:val="20"/>
          <w:szCs w:val="20"/>
          <w:rtl/>
        </w:rPr>
        <w:t xml:space="preserve">של "קדש עצמך במותר לך" – והוא להימנע </w:t>
      </w:r>
      <w:r w:rsidRPr="008E41D0">
        <w:rPr>
          <w:rFonts w:ascii="FbFrankReal" w:eastAsia="Times New Roman" w:hAnsi="FbFrankReal" w:cs="FbFrankReal"/>
          <w:b/>
          <w:bCs/>
          <w:color w:val="000000"/>
          <w:sz w:val="20"/>
          <w:szCs w:val="20"/>
          <w:rtl/>
        </w:rPr>
        <w:t>ממותרות</w:t>
      </w:r>
      <w:r w:rsidRPr="008E41D0">
        <w:rPr>
          <w:rFonts w:ascii="FbFrankReal" w:eastAsia="Times New Roman" w:hAnsi="FbFrankReal" w:cs="FbFrankReal"/>
          <w:color w:val="000000"/>
          <w:sz w:val="20"/>
          <w:szCs w:val="20"/>
          <w:rtl/>
        </w:rPr>
        <w:t xml:space="preserve"> (ולא באתכפיא בדברים הכרחיים עצמם), ולכן ההדגשה אינה על עשיית דברים לש"ש, אלא על עצם ההימנעות ממותרות. משא"כ בפכ"ז מיירי אדה"ז באתכפיא ב"דברים המותרים </w:t>
      </w:r>
      <w:r w:rsidRPr="008E41D0">
        <w:rPr>
          <w:rFonts w:ascii="FbFrankReal" w:eastAsia="Times New Roman" w:hAnsi="FbFrankReal" w:cs="FbFrankReal"/>
          <w:b/>
          <w:bCs/>
          <w:color w:val="000000"/>
          <w:sz w:val="20"/>
          <w:szCs w:val="20"/>
          <w:rtl/>
        </w:rPr>
        <w:t>לגמרי</w:t>
      </w:r>
      <w:r w:rsidRPr="008E41D0">
        <w:rPr>
          <w:rFonts w:ascii="FbFrankReal" w:eastAsia="Times New Roman" w:hAnsi="FbFrankReal" w:cs="FbFrankReal"/>
          <w:color w:val="000000"/>
          <w:sz w:val="20"/>
          <w:szCs w:val="20"/>
          <w:rtl/>
        </w:rPr>
        <w:t>" שגם בדברים הכרחיים יש להימנע ממילוי תאוות הנה"ב, ולכן נכון מאד להדגיש שהמצוה הוא שהכל יהי' לש"ש.</w:t>
      </w:r>
    </w:p>
  </w:footnote>
  <w:footnote w:id="24">
    <w:p w:rsidR="006B70B8" w:rsidRPr="008E41D0" w:rsidRDefault="006B70B8" w:rsidP="008E41D0">
      <w:pPr>
        <w:shd w:val="clear" w:color="auto" w:fill="FFFFFF"/>
        <w:tabs>
          <w:tab w:val="center" w:pos="4680"/>
        </w:tabs>
        <w:bidi/>
        <w:spacing w:after="60" w:line="300" w:lineRule="atLeast"/>
        <w:ind w:firstLine="144"/>
        <w:jc w:val="both"/>
        <w:rPr>
          <w:rFonts w:ascii="FbFrankReal" w:eastAsia="Times New Roman" w:hAnsi="FbFrankReal" w:cs="FbFrankReal"/>
          <w:color w:val="000000"/>
          <w:sz w:val="20"/>
          <w:szCs w:val="20"/>
          <w:rtl/>
        </w:rPr>
      </w:pPr>
      <w:r w:rsidRPr="008E41D0">
        <w:rPr>
          <w:rStyle w:val="FootnoteReference"/>
          <w:rFonts w:ascii="FbFrankReal" w:hAnsi="FbFrankReal" w:cs="FbFrankReal"/>
          <w:sz w:val="20"/>
          <w:szCs w:val="20"/>
          <w:vertAlign w:val="baseline"/>
        </w:rPr>
        <w:footnoteRef/>
      </w:r>
      <w:r>
        <w:rPr>
          <w:rFonts w:ascii="FbFrankReal" w:hAnsi="FbFrankReal" w:cs="FbFrankReal" w:hint="cs"/>
          <w:sz w:val="20"/>
          <w:szCs w:val="20"/>
          <w:rtl/>
        </w:rPr>
        <w:t>)</w:t>
      </w:r>
      <w:r w:rsidRPr="008E41D0">
        <w:rPr>
          <w:rFonts w:ascii="FbFrankReal" w:hAnsi="FbFrankReal" w:cs="FbFrankReal"/>
          <w:sz w:val="20"/>
          <w:szCs w:val="20"/>
          <w:rtl/>
        </w:rPr>
        <w:t xml:space="preserve"> </w:t>
      </w:r>
      <w:r w:rsidRPr="008E41D0">
        <w:rPr>
          <w:rFonts w:ascii="FbFrankReal" w:eastAsia="Times New Roman" w:hAnsi="FbFrankReal" w:cs="FbFrankReal"/>
          <w:color w:val="000000"/>
          <w:sz w:val="20"/>
          <w:szCs w:val="20"/>
          <w:rtl/>
        </w:rPr>
        <w:t xml:space="preserve">ועי' לעיל (הערה </w:t>
      </w:r>
      <w:r>
        <w:rPr>
          <w:rFonts w:ascii="FbFrankReal" w:eastAsia="Times New Roman" w:hAnsi="FbFrankReal" w:cs="FbFrankReal" w:hint="cs"/>
          <w:color w:val="000000"/>
          <w:sz w:val="20"/>
          <w:szCs w:val="20"/>
          <w:rtl/>
        </w:rPr>
        <w:t>13</w:t>
      </w:r>
      <w:r w:rsidRPr="008E41D0">
        <w:rPr>
          <w:rFonts w:ascii="FbFrankReal" w:eastAsia="Times New Roman" w:hAnsi="FbFrankReal" w:cs="FbFrankReal"/>
          <w:color w:val="000000"/>
          <w:sz w:val="20"/>
          <w:szCs w:val="20"/>
          <w:rtl/>
        </w:rPr>
        <w:t>) שבאמת, לפי דרכו של הרבי בהבנת סוף הפרק, יתכן שמ"ש אדה"ז "לבד מה שמקיים מצות עשה של תורה והתקדשתם וכו' כשמקדש עצמו במותר לו" קאי על עבודת האתכפיא בדברים המותרים בכלל, הן בדברים של מותרות והן בדברים המוכרחים.</w:t>
      </w:r>
    </w:p>
  </w:footnote>
  <w:footnote w:id="25">
    <w:p w:rsidR="006B70B8" w:rsidRPr="008E41D0" w:rsidRDefault="006B70B8" w:rsidP="008E41D0">
      <w:pPr>
        <w:pStyle w:val="aff1"/>
        <w:spacing w:after="60" w:line="300" w:lineRule="atLeast"/>
        <w:ind w:firstLine="144"/>
        <w:rPr>
          <w:rFonts w:ascii="FbFrankReal" w:hAnsi="FbFrankReal" w:cs="FbFrankReal"/>
          <w:sz w:val="20"/>
          <w:szCs w:val="20"/>
        </w:rPr>
      </w:pPr>
      <w:r w:rsidRPr="008E41D0">
        <w:rPr>
          <w:rStyle w:val="FootnoteReference"/>
          <w:rFonts w:ascii="FbFrankReal" w:hAnsi="FbFrankReal" w:cs="FbFrankReal"/>
          <w:sz w:val="20"/>
          <w:szCs w:val="20"/>
          <w:vertAlign w:val="baseline"/>
        </w:rPr>
        <w:footnoteRef/>
      </w:r>
      <w:r w:rsidRPr="008E41D0">
        <w:rPr>
          <w:rFonts w:ascii="FbFrankReal" w:hAnsi="FbFrankReal" w:cs="FbFrankReal"/>
          <w:sz w:val="20"/>
          <w:szCs w:val="20"/>
          <w:rtl/>
        </w:rPr>
        <w:t>) ראה גם ספר מגן אבות (להרשב"ץ ח"ג פ"ד) בתו"ד: "ואדוננו דוד ע"ה הי' ראש חכמה זו . . וכן הלוים המשוררים במקדש היו</w:t>
      </w:r>
      <w:r w:rsidRPr="008E41D0">
        <w:rPr>
          <w:rFonts w:ascii="Cambria" w:hAnsi="Cambria" w:cs="Cambria"/>
          <w:sz w:val="20"/>
          <w:szCs w:val="20"/>
        </w:rPr>
        <w:t> </w:t>
      </w:r>
      <w:r w:rsidRPr="008E41D0">
        <w:rPr>
          <w:rFonts w:ascii="FbFrankReal" w:hAnsi="FbFrankReal" w:cs="FbFrankReal"/>
          <w:b/>
          <w:bCs/>
          <w:sz w:val="20"/>
          <w:szCs w:val="20"/>
          <w:rtl/>
        </w:rPr>
        <w:t>בקיאים בחכמה זו</w:t>
      </w:r>
      <w:r w:rsidRPr="008E41D0">
        <w:rPr>
          <w:rFonts w:ascii="FbFrankReal" w:hAnsi="FbFrankReal" w:cs="FbFrankReal"/>
          <w:sz w:val="20"/>
          <w:szCs w:val="20"/>
          <w:rtl/>
        </w:rPr>
        <w:t>". ובספר יערות דבש ח"ב דרוש ז: "חכמת המוסיקה היא</w:t>
      </w:r>
      <w:r w:rsidRPr="008E41D0">
        <w:rPr>
          <w:rFonts w:ascii="Cambria" w:hAnsi="Cambria" w:cs="Cambria"/>
          <w:sz w:val="20"/>
          <w:szCs w:val="20"/>
        </w:rPr>
        <w:t> </w:t>
      </w:r>
      <w:r w:rsidRPr="008E41D0">
        <w:rPr>
          <w:rFonts w:ascii="FbFrankReal" w:hAnsi="FbFrankReal" w:cs="FbFrankReal"/>
          <w:b/>
          <w:bCs/>
          <w:sz w:val="20"/>
          <w:szCs w:val="20"/>
          <w:rtl/>
        </w:rPr>
        <w:t>חכמת השיר</w:t>
      </w:r>
      <w:r w:rsidRPr="008E41D0">
        <w:rPr>
          <w:rFonts w:ascii="Cambria" w:hAnsi="Cambria" w:cs="Cambria"/>
          <w:sz w:val="20"/>
          <w:szCs w:val="20"/>
        </w:rPr>
        <w:t> </w:t>
      </w:r>
      <w:r w:rsidRPr="008E41D0">
        <w:rPr>
          <w:rFonts w:ascii="FbFrankReal" w:hAnsi="FbFrankReal" w:cs="FbFrankReal"/>
          <w:sz w:val="20"/>
          <w:szCs w:val="20"/>
          <w:rtl/>
        </w:rPr>
        <w:t>ובזה נבין</w:t>
      </w:r>
      <w:r w:rsidRPr="008E41D0">
        <w:rPr>
          <w:rFonts w:ascii="FbFrankReal" w:hAnsi="FbFrankReal" w:cs="FbFrankReal"/>
          <w:sz w:val="20"/>
          <w:szCs w:val="20"/>
        </w:rPr>
        <w:t xml:space="preserve"> . .</w:t>
      </w:r>
      <w:r w:rsidRPr="008E41D0">
        <w:rPr>
          <w:rFonts w:ascii="Cambria" w:hAnsi="Cambria" w:cs="Cambria"/>
          <w:sz w:val="20"/>
          <w:szCs w:val="20"/>
        </w:rPr>
        <w:t> </w:t>
      </w:r>
      <w:r w:rsidRPr="008E41D0">
        <w:rPr>
          <w:rFonts w:ascii="FbFrankReal" w:hAnsi="FbFrankReal" w:cs="FbFrankReal"/>
          <w:b/>
          <w:bCs/>
          <w:sz w:val="20"/>
          <w:szCs w:val="20"/>
          <w:rtl/>
        </w:rPr>
        <w:t>נועם מליצת הלויים</w:t>
      </w:r>
      <w:r w:rsidRPr="008E41D0">
        <w:rPr>
          <w:rFonts w:ascii="FbFrankReal" w:hAnsi="FbFrankReal" w:cs="FbFrankReal"/>
          <w:sz w:val="20"/>
          <w:szCs w:val="20"/>
          <w:rtl/>
        </w:rPr>
        <w:t>, והם ניגונים ישרים לשמח לבבות להסיר מרה שחורה [א"ה: ראה שמונה פרקים להרמב"ם פ"ה] . . ומה רב כחה של חכמה זו אשר מלאכי מעלה וגלגלי שמים כולם ינגנו וישירו בשיר ונגון נועם".</w:t>
      </w:r>
    </w:p>
    <w:p w:rsidR="006B70B8" w:rsidRPr="008E41D0" w:rsidRDefault="006B70B8" w:rsidP="008E41D0">
      <w:pPr>
        <w:pStyle w:val="aff1"/>
        <w:spacing w:after="60" w:line="300" w:lineRule="atLeast"/>
        <w:ind w:firstLine="144"/>
        <w:rPr>
          <w:rFonts w:ascii="FbFrankReal" w:hAnsi="FbFrankReal" w:cs="FbFrankReal"/>
          <w:sz w:val="20"/>
          <w:szCs w:val="20"/>
        </w:rPr>
      </w:pPr>
      <w:r w:rsidRPr="008E41D0">
        <w:rPr>
          <w:rFonts w:ascii="FbFrankReal" w:hAnsi="FbFrankReal" w:cs="FbFrankReal"/>
          <w:sz w:val="20"/>
          <w:szCs w:val="20"/>
          <w:rtl/>
        </w:rPr>
        <w:t>ובספר תורת משה עה"ת להחת"ס (פ' שמות ה, ג) כתב בתו"ד: "ע"י עסקנו בתורה יקרא עלינו שם 'חכמים ונבונים', והענין בזה כי באמת ס"ת שלנו הוא מעט הכמות . . איזה ספורי מעשים שעברו ואיזה מצות וחוקים ומשפטים . . ואמנם א"א מבלי שידעו שארי החכמות כולם, כי א"א להגיע לקבל עדות החדש מבלי דע כל דקדוקי הילוך החמה והלבנה . . ושירי הלוים</w:t>
      </w:r>
      <w:r w:rsidRPr="008E41D0">
        <w:rPr>
          <w:rFonts w:ascii="Cambria" w:hAnsi="Cambria" w:cs="Cambria"/>
          <w:sz w:val="20"/>
          <w:szCs w:val="20"/>
        </w:rPr>
        <w:t> </w:t>
      </w:r>
      <w:r w:rsidRPr="008E41D0">
        <w:rPr>
          <w:rFonts w:ascii="FbFrankReal" w:hAnsi="FbFrankReal" w:cs="FbFrankReal"/>
          <w:b/>
          <w:bCs/>
          <w:sz w:val="20"/>
          <w:szCs w:val="20"/>
          <w:rtl/>
        </w:rPr>
        <w:t>מבלי חכמת המוסיקיא</w:t>
      </w:r>
      <w:r w:rsidRPr="008E41D0">
        <w:rPr>
          <w:rFonts w:ascii="Cambria" w:hAnsi="Cambria" w:cs="Cambria"/>
          <w:sz w:val="20"/>
          <w:szCs w:val="20"/>
        </w:rPr>
        <w:t> </w:t>
      </w:r>
      <w:r w:rsidRPr="008E41D0">
        <w:rPr>
          <w:rFonts w:ascii="FbFrankReal" w:hAnsi="FbFrankReal" w:cs="FbFrankReal"/>
          <w:sz w:val="20"/>
          <w:szCs w:val="20"/>
          <w:rtl/>
        </w:rPr>
        <w:t>וחלוקת א"י מבלי ידיעת מדידת הארץ". [ונראה שזוהי כוונת הר"מ אבן גבאי בספרו עבודת הקודש (פס"ז) "הלימודית הכוללת . . המוסיק"א נראה הכרח מציאותה וידיעתה</w:t>
      </w:r>
      <w:r w:rsidRPr="008E41D0">
        <w:rPr>
          <w:rFonts w:ascii="Cambria" w:hAnsi="Cambria" w:cs="Cambria"/>
          <w:sz w:val="20"/>
          <w:szCs w:val="20"/>
        </w:rPr>
        <w:t> </w:t>
      </w:r>
      <w:r w:rsidRPr="008E41D0">
        <w:rPr>
          <w:rFonts w:ascii="FbFrankReal" w:hAnsi="FbFrankReal" w:cs="FbFrankReal"/>
          <w:b/>
          <w:bCs/>
          <w:sz w:val="20"/>
          <w:szCs w:val="20"/>
          <w:rtl/>
        </w:rPr>
        <w:t>במשוררים</w:t>
      </w:r>
      <w:r w:rsidRPr="008E41D0">
        <w:rPr>
          <w:rFonts w:ascii="FbFrankReal" w:hAnsi="FbFrankReal" w:cs="FbFrankReal"/>
          <w:sz w:val="20"/>
          <w:szCs w:val="20"/>
          <w:rtl/>
        </w:rPr>
        <w:t>"].</w:t>
      </w:r>
    </w:p>
  </w:footnote>
  <w:footnote w:id="26">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וכמו בבועל ארוסתו האיסור הוא דוקא בארוסתו, דבפנוי' אינה אסורה מטעם זה (אלא מצד איסור אחר), ה"ה במצה דאסורה ערב פסח דוקא, ולא לפני"ז, דאז אין כאן, ואינו שייך, למצות מצה ולכן י"א דאסור לאכול מצה מזמן איסור אכילת חמץ דוקא (מובא במ"מ חו"מ פ"ו הי"ב) דאזי המצה היא בדומה לארוסה דאסורה אכו"ע, ולהלכה הוא מעלות השחר (אדה"ז תעא, ד), ויש נוהגים מר"ח ניסן (מובא בחוק יעקב תע"א סק"ז). ומנהגינו משלשים יום קודם החג, דבענין מסויים מתחילים ושייכים כבר להחג ומצות החג, ולכן יש הידור וחומרא שלא לאכול מאז מצה, דבענין מסויים נחשב המצה כבר ארוסתו, ונאסר לאכול מצה שלא כתיקון חכמים, וכמו שהעיר בזה רמ"ל שיחי', וביארו אחרים, בגליונות הקודמים.</w:t>
      </w:r>
    </w:p>
  </w:footnote>
  <w:footnote w:id="27">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ולהעיר דאין דרך הרמב"ם ליתן טעם רק כשיש נפ"מ להלכה, ואולי י"ל דמכיון שיש שו"ט מאימתי אסור לאכול מצה, לכן כותב הרמב"ם הטעם דעי"ז יפשט שאסור כל היום (ראה במ"מ שם שדעת הרמב"ם שאסור כל היום ולא רק משעת איסור אכילת חמץ).</w:t>
      </w:r>
    </w:p>
  </w:footnote>
  <w:footnote w:id="28">
    <w:p w:rsidR="006B70B8" w:rsidRPr="008E41D0" w:rsidRDefault="006B70B8" w:rsidP="008E41D0">
      <w:pPr>
        <w:pStyle w:val="a3"/>
        <w:spacing w:before="60" w:after="60"/>
        <w:ind w:firstLine="144"/>
        <w:rPr>
          <w:sz w:val="20"/>
          <w:szCs w:val="20"/>
          <w:rtl/>
        </w:rPr>
      </w:pPr>
      <w:r w:rsidRPr="008E41D0">
        <w:rPr>
          <w:rStyle w:val="FootnoteReference"/>
          <w:sz w:val="20"/>
          <w:szCs w:val="20"/>
          <w:vertAlign w:val="baseline"/>
        </w:rPr>
        <w:t>*</w:t>
      </w:r>
      <w:r w:rsidRPr="008E41D0">
        <w:rPr>
          <w:sz w:val="20"/>
          <w:szCs w:val="20"/>
          <w:rtl/>
        </w:rPr>
        <w:t>) לזכות דודי היקר הרב שלום מרדכי הלוי בן רבקה לגאולה וישועה.</w:t>
      </w:r>
    </w:p>
  </w:footnote>
  <w:footnote w:id="29">
    <w:p w:rsidR="006B70B8" w:rsidRPr="008E41D0" w:rsidRDefault="006B70B8" w:rsidP="008E41D0">
      <w:pPr>
        <w:bidi/>
        <w:spacing w:after="60" w:line="300" w:lineRule="atLeast"/>
        <w:ind w:firstLine="144"/>
        <w:jc w:val="both"/>
        <w:rPr>
          <w:rFonts w:ascii="FbFrankReal" w:hAnsi="FbFrankReal" w:cs="FbFrankReal"/>
          <w:sz w:val="20"/>
          <w:szCs w:val="20"/>
          <w:rtl/>
        </w:rPr>
      </w:pPr>
      <w:r w:rsidRPr="008E41D0">
        <w:rPr>
          <w:rStyle w:val="FootnoteReference"/>
          <w:rFonts w:ascii="FbFrankReal" w:hAnsi="FbFrankReal" w:cs="FbFrankReal"/>
          <w:sz w:val="20"/>
          <w:szCs w:val="20"/>
          <w:vertAlign w:val="baseline"/>
        </w:rPr>
        <w:footnoteRef/>
      </w:r>
      <w:r w:rsidRPr="008E41D0">
        <w:rPr>
          <w:rFonts w:ascii="FbFrankReal" w:hAnsi="FbFrankReal" w:cs="FbFrankReal"/>
          <w:sz w:val="20"/>
          <w:szCs w:val="20"/>
          <w:rtl/>
        </w:rPr>
        <w:t xml:space="preserve">) "וכנודע </w:t>
      </w:r>
      <w:r w:rsidRPr="008E41D0">
        <w:rPr>
          <w:rFonts w:ascii="FbFrankReal" w:hAnsi="FbFrankReal" w:cs="FbFrankReal"/>
          <w:b/>
          <w:bCs/>
          <w:sz w:val="20"/>
          <w:szCs w:val="20"/>
          <w:rtl/>
        </w:rPr>
        <w:t xml:space="preserve">ממאמר הבעש"ט נ"ע </w:t>
      </w:r>
      <w:r w:rsidRPr="008E41D0">
        <w:rPr>
          <w:rFonts w:ascii="FbFrankReal" w:hAnsi="FbFrankReal" w:cs="FbFrankReal"/>
          <w:sz w:val="20"/>
          <w:szCs w:val="20"/>
          <w:rtl/>
        </w:rPr>
        <w:t>בענין הבת קול שמכרזת שובו בנים. דקשה מי הוא השומע כו'? וא"כ מהו הפעולה מהכרוז? אלא היינו דמזליה חזי הכרוז, ומזה נמשך ג"כ הרגשה בנשמה שבגוף, שנמשך לה מלמעלה מבחי' מזליה, וע"כ נק' מזל שממשיך ההזלה וההשפעה . . והמזל הוא בחי' אלקות שאינו מתלבש בנפש כלל . . וכמו בנשמה שמתחלקת לב' בחינות, הארה שמתפשטת בגוף, ומה שנשאר למעלה בבחי' מקיף שממנה באין ההשפעות והארות הנשמה כו'".</w:t>
      </w:r>
    </w:p>
  </w:footnote>
  <w:footnote w:id="30">
    <w:p w:rsidR="006B70B8" w:rsidRPr="008E41D0" w:rsidRDefault="006B70B8" w:rsidP="008E41D0">
      <w:pPr>
        <w:bidi/>
        <w:spacing w:after="60" w:line="300" w:lineRule="atLeast"/>
        <w:ind w:firstLine="144"/>
        <w:jc w:val="both"/>
        <w:rPr>
          <w:rFonts w:ascii="FbFrankReal" w:hAnsi="FbFrankReal" w:cs="FbFrankReal"/>
          <w:sz w:val="20"/>
          <w:szCs w:val="20"/>
        </w:rPr>
      </w:pPr>
      <w:r w:rsidRPr="008E41D0">
        <w:rPr>
          <w:rStyle w:val="FootnoteReference"/>
          <w:rFonts w:ascii="FbFrankReal" w:hAnsi="FbFrankReal" w:cs="FbFrankReal"/>
          <w:sz w:val="20"/>
          <w:szCs w:val="20"/>
          <w:vertAlign w:val="baseline"/>
        </w:rPr>
        <w:footnoteRef/>
      </w:r>
      <w:r w:rsidRPr="008E41D0">
        <w:rPr>
          <w:rFonts w:ascii="FbFrankReal" w:hAnsi="FbFrankReal" w:cs="FbFrankReal"/>
          <w:sz w:val="20"/>
          <w:szCs w:val="20"/>
          <w:rtl/>
        </w:rPr>
        <w:t xml:space="preserve">) </w:t>
      </w:r>
      <w:r w:rsidRPr="008E41D0">
        <w:rPr>
          <w:rFonts w:ascii="FbFrankReal" w:hAnsi="FbFrankReal" w:cs="FbFrankReal"/>
          <w:b/>
          <w:bCs/>
          <w:sz w:val="20"/>
          <w:szCs w:val="20"/>
          <w:rtl/>
        </w:rPr>
        <w:t>"כמאמר הבעש"ט נ"ע</w:t>
      </w:r>
      <w:r w:rsidRPr="008E41D0">
        <w:rPr>
          <w:rFonts w:ascii="FbFrankReal" w:hAnsi="FbFrankReal" w:cs="FbFrankReal"/>
          <w:sz w:val="20"/>
          <w:szCs w:val="20"/>
          <w:rtl/>
        </w:rPr>
        <w:t xml:space="preserve"> על הבת קול שמכרזת, שהם הרהורי תשובה והם באים מלמעלה, שאין אדם עושה מאומה מצד עצמו, והיינו כי חפץ חסד הוא. וזהו ענין קדושתי למעלה מקדושתכם . . והנה מכ"ז מבואר שאתעדל"ע הנמשך מעצמו לעורר אתעדל"ת גדלה מעלתה מאותה אתעדל"ע שע"י אתעדל"ת".</w:t>
      </w:r>
    </w:p>
  </w:footnote>
  <w:footnote w:id="31">
    <w:p w:rsidR="006B70B8" w:rsidRPr="008E41D0" w:rsidRDefault="006B70B8" w:rsidP="008E41D0">
      <w:pPr>
        <w:pStyle w:val="FootnoteText"/>
        <w:bidi/>
        <w:spacing w:after="60" w:line="300" w:lineRule="atLeast"/>
        <w:ind w:firstLine="144"/>
        <w:jc w:val="both"/>
        <w:rPr>
          <w:rFonts w:ascii="FbFrankReal" w:hAnsi="FbFrankReal" w:cs="FbFrankReal"/>
          <w:rtl/>
        </w:rPr>
      </w:pPr>
      <w:r w:rsidRPr="008E41D0">
        <w:rPr>
          <w:rStyle w:val="FootnoteReference"/>
          <w:rFonts w:ascii="FbFrankReal" w:hAnsi="FbFrankReal" w:cs="FbFrankReal"/>
          <w:vertAlign w:val="baseline"/>
        </w:rPr>
        <w:footnoteRef/>
      </w:r>
      <w:r w:rsidRPr="008E41D0">
        <w:rPr>
          <w:rFonts w:ascii="FbFrankReal" w:hAnsi="FbFrankReal" w:cs="FbFrankReal"/>
          <w:rtl/>
        </w:rPr>
        <w:t xml:space="preserve"> רבי אשר יחזקאל הלוי הורוויץ ע"ה "שאדמו"ר ה'צמח צדק' היה דודו זקינו, ובמחיצתו ובמחיצת בניו הק' ישב שנים רבות". ('מגדל עז' ע' רמד).</w:t>
      </w:r>
    </w:p>
  </w:footnote>
  <w:footnote w:id="32">
    <w:p w:rsidR="006B70B8" w:rsidRPr="008E41D0" w:rsidRDefault="006B70B8" w:rsidP="008E41D0">
      <w:pPr>
        <w:pStyle w:val="FootnoteText"/>
        <w:bidi/>
        <w:spacing w:after="60" w:line="300" w:lineRule="atLeast"/>
        <w:ind w:firstLine="144"/>
        <w:jc w:val="both"/>
        <w:rPr>
          <w:rFonts w:ascii="FbFrankReal" w:hAnsi="FbFrankReal" w:cs="FbFrankReal"/>
        </w:rPr>
      </w:pPr>
      <w:r w:rsidRPr="008E41D0">
        <w:rPr>
          <w:rStyle w:val="FootnoteReference"/>
          <w:rFonts w:ascii="FbFrankReal" w:hAnsi="FbFrankReal" w:cs="FbFrankReal"/>
          <w:vertAlign w:val="baseline"/>
        </w:rPr>
        <w:footnoteRef/>
      </w:r>
      <w:r w:rsidRPr="008E41D0">
        <w:rPr>
          <w:rFonts w:ascii="FbFrankReal" w:hAnsi="FbFrankReal" w:cs="FbFrankReal"/>
          <w:rtl/>
        </w:rPr>
        <w:t xml:space="preserve"> בשם 'זכרונות שילה' - שנדפסו בספר 'מגדל עז' להרב החסיד ר' יהושע מונדשיין ע"ה (ע' רמד ואילך). ע"ש ס"ה סי"ז.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B8" w:rsidRPr="00213349" w:rsidRDefault="006B70B8" w:rsidP="00213349">
    <w:pPr>
      <w:pStyle w:val="Header"/>
      <w:bidi w:val="0"/>
      <w:rPr>
        <w:b w:val="0"/>
        <w:bCs/>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B8" w:rsidRPr="00012B8D" w:rsidRDefault="006B70B8" w:rsidP="00012B8D">
    <w:pPr>
      <w:spacing w:after="0"/>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6192"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B70B8" w:rsidRPr="00FC4F5B" w:rsidTr="00366B56">
      <w:tc>
        <w:tcPr>
          <w:tcW w:w="1008" w:type="dxa"/>
          <w:tcBorders>
            <w:bottom w:val="single" w:sz="4" w:space="0" w:color="auto"/>
          </w:tcBorders>
        </w:tcPr>
        <w:p w:rsidR="006B70B8" w:rsidRPr="000C1C76" w:rsidRDefault="006B70B8" w:rsidP="00213349">
          <w:pPr>
            <w:pStyle w:val="Header"/>
            <w:spacing w:after="0"/>
            <w:rPr>
              <w:rFonts w:ascii="AAd_LivornaB1" w:hAnsi="AAd_LivornaB1" w:cs="AAd_LivornaB1"/>
              <w:szCs w:val="28"/>
              <w:rtl/>
            </w:rPr>
          </w:pPr>
          <w:r w:rsidRPr="000C1C76">
            <w:rPr>
              <w:rFonts w:ascii="AAd_LivornaB1" w:hAnsi="AAd_LivornaB1" w:cs="AAd_LivornaB1"/>
              <w:szCs w:val="28"/>
            </w:rPr>
            <w:fldChar w:fldCharType="begin"/>
          </w:r>
          <w:r w:rsidRPr="000C1C76">
            <w:rPr>
              <w:rFonts w:ascii="AAd_LivornaB1" w:hAnsi="AAd_LivornaB1" w:cs="AAd_LivornaB1"/>
              <w:szCs w:val="28"/>
            </w:rPr>
            <w:instrText xml:space="preserve"> PAGE   \* MERGEFORMAT </w:instrText>
          </w:r>
          <w:r w:rsidRPr="000C1C76">
            <w:rPr>
              <w:rFonts w:ascii="AAd_LivornaB1" w:hAnsi="AAd_LivornaB1" w:cs="AAd_LivornaB1"/>
              <w:szCs w:val="28"/>
            </w:rPr>
            <w:fldChar w:fldCharType="separate"/>
          </w:r>
          <w:r w:rsidR="00903400">
            <w:rPr>
              <w:rFonts w:ascii="AAd_LivornaB1" w:hAnsi="AAd_LivornaB1" w:cs="AAd_LivornaB1"/>
              <w:noProof/>
              <w:szCs w:val="28"/>
              <w:rtl/>
            </w:rPr>
            <w:t>4</w:t>
          </w:r>
          <w:r w:rsidRPr="000C1C76">
            <w:rPr>
              <w:rFonts w:ascii="AAd_LivornaB1" w:hAnsi="AAd_LivornaB1" w:cs="AAd_LivornaB1"/>
              <w:noProof/>
              <w:szCs w:val="28"/>
            </w:rPr>
            <w:fldChar w:fldCharType="end"/>
          </w:r>
        </w:p>
      </w:tc>
      <w:tc>
        <w:tcPr>
          <w:tcW w:w="4176" w:type="dxa"/>
          <w:tcBorders>
            <w:bottom w:val="single" w:sz="4" w:space="0" w:color="auto"/>
          </w:tcBorders>
          <w:vAlign w:val="center"/>
        </w:tcPr>
        <w:p w:rsidR="006B70B8" w:rsidRPr="000C1C76" w:rsidRDefault="006B70B8" w:rsidP="00213349">
          <w:pPr>
            <w:pStyle w:val="Header"/>
            <w:spacing w:after="0"/>
            <w:jc w:val="center"/>
            <w:rPr>
              <w:rFonts w:ascii="AAd_LivornaB1" w:hAnsi="AAd_LivornaB1" w:cs="AAd_LivornaB1"/>
              <w:sz w:val="32"/>
              <w:szCs w:val="28"/>
              <w:rtl/>
            </w:rPr>
          </w:pPr>
          <w:r w:rsidRPr="000C1C76">
            <w:rPr>
              <w:rFonts w:ascii="AAd_LivornaB1" w:hAnsi="AAd_LivornaB1" w:cs="AAd_LivornaB1"/>
              <w:sz w:val="32"/>
              <w:szCs w:val="28"/>
              <w:rtl/>
            </w:rPr>
            <w:t>הערות וביאורים</w:t>
          </w:r>
        </w:p>
      </w:tc>
      <w:tc>
        <w:tcPr>
          <w:tcW w:w="1008" w:type="dxa"/>
          <w:tcBorders>
            <w:bottom w:val="single" w:sz="4" w:space="0" w:color="auto"/>
          </w:tcBorders>
          <w:vAlign w:val="center"/>
        </w:tcPr>
        <w:p w:rsidR="006B70B8" w:rsidRPr="00FC4F5B" w:rsidRDefault="006B70B8" w:rsidP="00213349">
          <w:pPr>
            <w:pStyle w:val="Header"/>
            <w:spacing w:after="0"/>
            <w:jc w:val="right"/>
            <w:rPr>
              <w:rFonts w:ascii="FbSfaradi Medium" w:hAnsi="FbSfaradi Medium" w:cs="FbSfaradi Medium"/>
              <w:sz w:val="36"/>
              <w:szCs w:val="32"/>
              <w:rtl/>
            </w:rPr>
          </w:pPr>
        </w:p>
      </w:tc>
    </w:tr>
  </w:tbl>
  <w:p w:rsidR="006B70B8" w:rsidRPr="00213349" w:rsidRDefault="006B70B8" w:rsidP="00213349">
    <w:pPr>
      <w:pStyle w:val="Header"/>
      <w:bidi w:val="0"/>
      <w:rPr>
        <w:b w:val="0"/>
        <w:bCs/>
        <w:sz w:val="2"/>
        <w:szCs w:val="2"/>
      </w:rPr>
    </w:pPr>
  </w:p>
  <w:p w:rsidR="006B70B8" w:rsidRDefault="006B70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B70B8" w:rsidRPr="00B70D2A" w:rsidTr="00366B56">
      <w:tc>
        <w:tcPr>
          <w:tcW w:w="1008" w:type="dxa"/>
          <w:tcBorders>
            <w:bottom w:val="single" w:sz="4" w:space="0" w:color="auto"/>
          </w:tcBorders>
        </w:tcPr>
        <w:p w:rsidR="006B70B8" w:rsidRPr="00FC4F5B" w:rsidRDefault="006B70B8" w:rsidP="00213349">
          <w:pPr>
            <w:pStyle w:val="Header"/>
            <w:spacing w:after="0"/>
            <w:rPr>
              <w:rFonts w:ascii="FbSfaradi Medium" w:hAnsi="FbSfaradi Medium" w:cs="FbSfaradi Medium"/>
              <w:sz w:val="36"/>
              <w:szCs w:val="32"/>
              <w:rtl/>
            </w:rPr>
          </w:pPr>
        </w:p>
      </w:tc>
      <w:tc>
        <w:tcPr>
          <w:tcW w:w="4176" w:type="dxa"/>
          <w:tcBorders>
            <w:bottom w:val="single" w:sz="4" w:space="0" w:color="auto"/>
          </w:tcBorders>
          <w:vAlign w:val="center"/>
        </w:tcPr>
        <w:p w:rsidR="006B70B8" w:rsidRPr="000C1C76" w:rsidRDefault="006B70B8" w:rsidP="003372D6">
          <w:pPr>
            <w:pStyle w:val="Header"/>
            <w:spacing w:after="0"/>
            <w:jc w:val="center"/>
            <w:rPr>
              <w:rFonts w:ascii="AAd_LivornaB1" w:hAnsi="AAd_LivornaB1" w:cs="AAd_LivornaB1"/>
              <w:szCs w:val="28"/>
              <w:rtl/>
            </w:rPr>
          </w:pPr>
          <w:r w:rsidRPr="000C1C76">
            <w:rPr>
              <w:rFonts w:ascii="AAd_LivornaB1" w:hAnsi="AAd_LivornaB1" w:cs="AAd_LivornaB1"/>
              <w:szCs w:val="28"/>
              <w:rtl/>
            </w:rPr>
            <w:t xml:space="preserve">ש"פ </w:t>
          </w:r>
          <w:r>
            <w:rPr>
              <w:rFonts w:ascii="AAd_LivornaB1" w:hAnsi="AAd_LivornaB1" w:cs="AAd_LivornaB1" w:hint="cs"/>
              <w:szCs w:val="28"/>
              <w:rtl/>
            </w:rPr>
            <w:t xml:space="preserve">מטות-מסעי </w:t>
          </w:r>
          <w:r>
            <w:rPr>
              <w:rFonts w:ascii="AAd_LivornaB1" w:hAnsi="AAd_LivornaB1" w:cs="AAd_LivornaB1"/>
              <w:szCs w:val="28"/>
              <w:rtl/>
            </w:rPr>
            <w:t>–</w:t>
          </w:r>
          <w:r>
            <w:rPr>
              <w:rFonts w:ascii="AAd_LivornaB1" w:hAnsi="AAd_LivornaB1" w:cs="AAd_LivornaB1" w:hint="cs"/>
              <w:szCs w:val="28"/>
              <w:rtl/>
            </w:rPr>
            <w:t xml:space="preserve"> חזק</w:t>
          </w:r>
          <w:r w:rsidRPr="000C1C76">
            <w:rPr>
              <w:rFonts w:ascii="AAd_LivornaB1" w:hAnsi="AAd_LivornaB1" w:cs="AAd_LivornaB1"/>
              <w:szCs w:val="28"/>
              <w:rtl/>
            </w:rPr>
            <w:t xml:space="preserve"> ה'תשע"</w:t>
          </w:r>
          <w:r>
            <w:rPr>
              <w:rFonts w:ascii="AAd_LivornaB1" w:hAnsi="AAd_LivornaB1" w:cs="AAd_LivornaB1" w:hint="cs"/>
              <w:szCs w:val="28"/>
              <w:rtl/>
            </w:rPr>
            <w:t>ו</w:t>
          </w:r>
        </w:p>
      </w:tc>
      <w:tc>
        <w:tcPr>
          <w:tcW w:w="1008" w:type="dxa"/>
          <w:tcBorders>
            <w:bottom w:val="single" w:sz="4" w:space="0" w:color="auto"/>
          </w:tcBorders>
          <w:vAlign w:val="center"/>
        </w:tcPr>
        <w:p w:rsidR="006B70B8" w:rsidRPr="000C1C76" w:rsidRDefault="006B70B8" w:rsidP="00213349">
          <w:pPr>
            <w:pStyle w:val="Header"/>
            <w:spacing w:after="0"/>
            <w:jc w:val="right"/>
            <w:rPr>
              <w:rFonts w:ascii="AAd_LivornaB1" w:hAnsi="AAd_LivornaB1" w:cs="AAd_LivornaB1"/>
              <w:szCs w:val="28"/>
              <w:rtl/>
            </w:rPr>
          </w:pPr>
          <w:r w:rsidRPr="000C1C76">
            <w:rPr>
              <w:rFonts w:ascii="AAd_LivornaB1" w:hAnsi="AAd_LivornaB1" w:cs="AAd_LivornaB1"/>
              <w:szCs w:val="28"/>
            </w:rPr>
            <w:fldChar w:fldCharType="begin"/>
          </w:r>
          <w:r w:rsidRPr="000C1C76">
            <w:rPr>
              <w:rFonts w:ascii="AAd_LivornaB1" w:hAnsi="AAd_LivornaB1" w:cs="AAd_LivornaB1"/>
              <w:szCs w:val="28"/>
            </w:rPr>
            <w:instrText xml:space="preserve"> PAGE   \* MERGEFORMAT </w:instrText>
          </w:r>
          <w:r w:rsidRPr="000C1C76">
            <w:rPr>
              <w:rFonts w:ascii="AAd_LivornaB1" w:hAnsi="AAd_LivornaB1" w:cs="AAd_LivornaB1"/>
              <w:szCs w:val="28"/>
            </w:rPr>
            <w:fldChar w:fldCharType="separate"/>
          </w:r>
          <w:r w:rsidR="00903400">
            <w:rPr>
              <w:rFonts w:ascii="AAd_LivornaB1" w:hAnsi="AAd_LivornaB1" w:cs="AAd_LivornaB1"/>
              <w:noProof/>
              <w:szCs w:val="28"/>
              <w:rtl/>
            </w:rPr>
            <w:t>89</w:t>
          </w:r>
          <w:r w:rsidRPr="000C1C76">
            <w:rPr>
              <w:rFonts w:ascii="AAd_LivornaB1" w:hAnsi="AAd_LivornaB1" w:cs="AAd_LivornaB1"/>
              <w:noProof/>
              <w:szCs w:val="28"/>
            </w:rPr>
            <w:fldChar w:fldCharType="end"/>
          </w:r>
        </w:p>
      </w:tc>
    </w:tr>
  </w:tbl>
  <w:p w:rsidR="006B70B8" w:rsidRDefault="006B70B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B8" w:rsidRPr="00FC4F5B" w:rsidRDefault="006B70B8" w:rsidP="00FC4F5B">
    <w:pPr>
      <w:spacing w:after="0"/>
      <w:rPr>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B8" w:rsidRPr="00012B8D" w:rsidRDefault="006B70B8" w:rsidP="00012B8D">
    <w:pPr>
      <w:spacing w:after="0"/>
      <w:rPr>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B8" w:rsidRPr="00AE0D59" w:rsidRDefault="006B70B8" w:rsidP="00125594">
    <w:pPr>
      <w:pStyle w:val="Header"/>
      <w:rPr>
        <w:b w:val="0"/>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B8" w:rsidRPr="00012B8D" w:rsidRDefault="006B70B8" w:rsidP="00012B8D">
    <w:pPr>
      <w:spacing w:after="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64" type="#_x0000_t75" alt="Description: dd01005_" style="width:165pt;height:52.5pt;visibility:visible;mso-wrap-style:square" o:bullet="t">
        <v:imagedata r:id="rId1" o:title=" dd01005_" grayscale="t" bilevel="t"/>
      </v:shape>
    </w:pict>
  </w:numPicBullet>
  <w:numPicBullet w:numPicBulletId="1">
    <w:pict>
      <v:shape id="_x0000_i3065" type="#_x0000_t75" style="width:51.75pt;height:23.25pt;visibility:visible;mso-wrap-style:square" o:bullet="t">
        <v:imagedata r:id="rId2" o:title=""/>
      </v:shape>
    </w:pict>
  </w:numPicBullet>
  <w:abstractNum w:abstractNumId="0" w15:restartNumberingAfterBreak="0">
    <w:nsid w:val="FFFFFF7C"/>
    <w:multiLevelType w:val="singleLevel"/>
    <w:tmpl w:val="87BE16A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8864EF78"/>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39DE78EC"/>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4C56CCEC"/>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0AB042BE"/>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0C06B77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35682EF6"/>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1032A34C"/>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67E6C90"/>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D56DAF8"/>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25027A74"/>
    <w:multiLevelType w:val="hybridMultilevel"/>
    <w:tmpl w:val="F4202130"/>
    <w:lvl w:ilvl="0" w:tplc="529CBBFA">
      <w:start w:val="1"/>
      <w:numFmt w:val="bullet"/>
      <w:lvlText w:val=""/>
      <w:lvlJc w:val="left"/>
      <w:pPr>
        <w:ind w:left="720" w:hanging="360"/>
      </w:pPr>
      <w:rPr>
        <w:rFonts w:ascii="Symbol" w:eastAsiaTheme="minorHAnsi" w:hAnsi="Symbol" w:cs="1ShefaClas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660E8"/>
    <w:multiLevelType w:val="hybridMultilevel"/>
    <w:tmpl w:val="6B6431BA"/>
    <w:lvl w:ilvl="0" w:tplc="C91CBC0A">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0A5160"/>
    <w:multiLevelType w:val="hybridMultilevel"/>
    <w:tmpl w:val="4492FB02"/>
    <w:lvl w:ilvl="0" w:tplc="CD7E00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548BE"/>
    <w:multiLevelType w:val="hybridMultilevel"/>
    <w:tmpl w:val="6B3694B0"/>
    <w:lvl w:ilvl="0" w:tplc="3B2ECC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5E234E"/>
    <w:multiLevelType w:val="hybridMultilevel"/>
    <w:tmpl w:val="C4A6CBCE"/>
    <w:lvl w:ilvl="0" w:tplc="366051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9C4E00"/>
    <w:multiLevelType w:val="hybridMultilevel"/>
    <w:tmpl w:val="7FE61442"/>
    <w:lvl w:ilvl="0" w:tplc="B9E03B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E3F1F"/>
    <w:multiLevelType w:val="hybridMultilevel"/>
    <w:tmpl w:val="ADD67288"/>
    <w:lvl w:ilvl="0" w:tplc="77CC340A">
      <w:start w:val="1"/>
      <w:numFmt w:val="hebrew1"/>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778C8"/>
    <w:multiLevelType w:val="hybridMultilevel"/>
    <w:tmpl w:val="F0F4457A"/>
    <w:lvl w:ilvl="0" w:tplc="B914BE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5"/>
  </w:num>
  <w:num w:numId="15">
    <w:abstractNumId w:val="13"/>
  </w:num>
  <w:num w:numId="16">
    <w:abstractNumId w:val="16"/>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wMLcwsjA0NzMzNjRQ0lEKTi0uzszPAykwrAUAhJ3DViwAAAA="/>
  </w:docVars>
  <w:rsids>
    <w:rsidRoot w:val="008E363E"/>
    <w:rsid w:val="000020B9"/>
    <w:rsid w:val="000047A5"/>
    <w:rsid w:val="00005FB5"/>
    <w:rsid w:val="000075AA"/>
    <w:rsid w:val="0001178B"/>
    <w:rsid w:val="00011C3C"/>
    <w:rsid w:val="00012B8D"/>
    <w:rsid w:val="0001349A"/>
    <w:rsid w:val="00014A80"/>
    <w:rsid w:val="00020479"/>
    <w:rsid w:val="00020D9B"/>
    <w:rsid w:val="000232C3"/>
    <w:rsid w:val="00023947"/>
    <w:rsid w:val="000250D8"/>
    <w:rsid w:val="00025BF1"/>
    <w:rsid w:val="00027BF2"/>
    <w:rsid w:val="00032458"/>
    <w:rsid w:val="00032B0F"/>
    <w:rsid w:val="00034F09"/>
    <w:rsid w:val="000410BA"/>
    <w:rsid w:val="000410BD"/>
    <w:rsid w:val="000425F2"/>
    <w:rsid w:val="00042BE2"/>
    <w:rsid w:val="00042CBB"/>
    <w:rsid w:val="00047D64"/>
    <w:rsid w:val="0005190B"/>
    <w:rsid w:val="00052B2C"/>
    <w:rsid w:val="00052F99"/>
    <w:rsid w:val="00053D25"/>
    <w:rsid w:val="00055B08"/>
    <w:rsid w:val="00062AD1"/>
    <w:rsid w:val="00071BB7"/>
    <w:rsid w:val="00075C18"/>
    <w:rsid w:val="00076200"/>
    <w:rsid w:val="000766FF"/>
    <w:rsid w:val="000767AE"/>
    <w:rsid w:val="00077637"/>
    <w:rsid w:val="00080AF1"/>
    <w:rsid w:val="00083614"/>
    <w:rsid w:val="000837C6"/>
    <w:rsid w:val="00084BC0"/>
    <w:rsid w:val="00086FDC"/>
    <w:rsid w:val="00090302"/>
    <w:rsid w:val="00093684"/>
    <w:rsid w:val="0009466A"/>
    <w:rsid w:val="000962C4"/>
    <w:rsid w:val="00097145"/>
    <w:rsid w:val="000A07BD"/>
    <w:rsid w:val="000A3ACA"/>
    <w:rsid w:val="000A4310"/>
    <w:rsid w:val="000A585B"/>
    <w:rsid w:val="000A5B2B"/>
    <w:rsid w:val="000A6298"/>
    <w:rsid w:val="000A6441"/>
    <w:rsid w:val="000A6C8D"/>
    <w:rsid w:val="000B1422"/>
    <w:rsid w:val="000B51DB"/>
    <w:rsid w:val="000B52A1"/>
    <w:rsid w:val="000B6D3F"/>
    <w:rsid w:val="000C1C76"/>
    <w:rsid w:val="000C3CFD"/>
    <w:rsid w:val="000C5279"/>
    <w:rsid w:val="000C5D43"/>
    <w:rsid w:val="000C72E4"/>
    <w:rsid w:val="000D3F66"/>
    <w:rsid w:val="000D6CAB"/>
    <w:rsid w:val="000E221F"/>
    <w:rsid w:val="000E39BD"/>
    <w:rsid w:val="000E44AA"/>
    <w:rsid w:val="000E587E"/>
    <w:rsid w:val="000F2DD1"/>
    <w:rsid w:val="000F4FF0"/>
    <w:rsid w:val="000F7B86"/>
    <w:rsid w:val="00100F58"/>
    <w:rsid w:val="00101F10"/>
    <w:rsid w:val="00110B87"/>
    <w:rsid w:val="00113035"/>
    <w:rsid w:val="00115FD2"/>
    <w:rsid w:val="001179D6"/>
    <w:rsid w:val="00123A48"/>
    <w:rsid w:val="00125594"/>
    <w:rsid w:val="00130556"/>
    <w:rsid w:val="00131E3E"/>
    <w:rsid w:val="001333D5"/>
    <w:rsid w:val="00134F92"/>
    <w:rsid w:val="00141700"/>
    <w:rsid w:val="00141D6C"/>
    <w:rsid w:val="00142F05"/>
    <w:rsid w:val="00150A44"/>
    <w:rsid w:val="00154774"/>
    <w:rsid w:val="00154BD1"/>
    <w:rsid w:val="00157F6D"/>
    <w:rsid w:val="0016116B"/>
    <w:rsid w:val="00161FD6"/>
    <w:rsid w:val="00162DB1"/>
    <w:rsid w:val="00163096"/>
    <w:rsid w:val="0016427A"/>
    <w:rsid w:val="0017149F"/>
    <w:rsid w:val="00171923"/>
    <w:rsid w:val="00173355"/>
    <w:rsid w:val="00174478"/>
    <w:rsid w:val="001801B2"/>
    <w:rsid w:val="00180352"/>
    <w:rsid w:val="00182D28"/>
    <w:rsid w:val="0018548D"/>
    <w:rsid w:val="0019377B"/>
    <w:rsid w:val="001960DC"/>
    <w:rsid w:val="001A16E0"/>
    <w:rsid w:val="001B1F25"/>
    <w:rsid w:val="001B3B44"/>
    <w:rsid w:val="001B3E92"/>
    <w:rsid w:val="001B46B9"/>
    <w:rsid w:val="001B5CB1"/>
    <w:rsid w:val="001B6330"/>
    <w:rsid w:val="001C1E39"/>
    <w:rsid w:val="001C4AD2"/>
    <w:rsid w:val="001C603D"/>
    <w:rsid w:val="001E1E43"/>
    <w:rsid w:val="001E425D"/>
    <w:rsid w:val="001E7C13"/>
    <w:rsid w:val="001F02A1"/>
    <w:rsid w:val="001F0F30"/>
    <w:rsid w:val="001F1A71"/>
    <w:rsid w:val="001F2C9E"/>
    <w:rsid w:val="001F5ACC"/>
    <w:rsid w:val="001F7FD1"/>
    <w:rsid w:val="00200A5E"/>
    <w:rsid w:val="00200CF5"/>
    <w:rsid w:val="0020108F"/>
    <w:rsid w:val="00203A49"/>
    <w:rsid w:val="0020626C"/>
    <w:rsid w:val="002065DA"/>
    <w:rsid w:val="0021017B"/>
    <w:rsid w:val="00210525"/>
    <w:rsid w:val="0021224B"/>
    <w:rsid w:val="002124EB"/>
    <w:rsid w:val="002129DD"/>
    <w:rsid w:val="00213349"/>
    <w:rsid w:val="0021559D"/>
    <w:rsid w:val="002172E9"/>
    <w:rsid w:val="00221774"/>
    <w:rsid w:val="00222AF3"/>
    <w:rsid w:val="002255CF"/>
    <w:rsid w:val="002272DC"/>
    <w:rsid w:val="00227B56"/>
    <w:rsid w:val="0023119B"/>
    <w:rsid w:val="00232578"/>
    <w:rsid w:val="00233798"/>
    <w:rsid w:val="00234CF6"/>
    <w:rsid w:val="002409A4"/>
    <w:rsid w:val="00245288"/>
    <w:rsid w:val="002459DC"/>
    <w:rsid w:val="002504FB"/>
    <w:rsid w:val="002508A5"/>
    <w:rsid w:val="00254AC1"/>
    <w:rsid w:val="00257DF3"/>
    <w:rsid w:val="002618BB"/>
    <w:rsid w:val="002619C1"/>
    <w:rsid w:val="00262506"/>
    <w:rsid w:val="0026516F"/>
    <w:rsid w:val="00266253"/>
    <w:rsid w:val="0027183B"/>
    <w:rsid w:val="002750EC"/>
    <w:rsid w:val="00275CF7"/>
    <w:rsid w:val="002812AB"/>
    <w:rsid w:val="00283454"/>
    <w:rsid w:val="00284150"/>
    <w:rsid w:val="002877DB"/>
    <w:rsid w:val="00290E9A"/>
    <w:rsid w:val="0029100C"/>
    <w:rsid w:val="00296E2F"/>
    <w:rsid w:val="002A09E3"/>
    <w:rsid w:val="002A224D"/>
    <w:rsid w:val="002A4DA7"/>
    <w:rsid w:val="002B13B9"/>
    <w:rsid w:val="002B7817"/>
    <w:rsid w:val="002C140E"/>
    <w:rsid w:val="002C5F6B"/>
    <w:rsid w:val="002D6866"/>
    <w:rsid w:val="002D7BAA"/>
    <w:rsid w:val="002E2524"/>
    <w:rsid w:val="002E2784"/>
    <w:rsid w:val="002F23A4"/>
    <w:rsid w:val="002F4A77"/>
    <w:rsid w:val="002F65E8"/>
    <w:rsid w:val="002F6673"/>
    <w:rsid w:val="00301694"/>
    <w:rsid w:val="003042B3"/>
    <w:rsid w:val="00305ACA"/>
    <w:rsid w:val="003101A7"/>
    <w:rsid w:val="00310E2C"/>
    <w:rsid w:val="00312E5B"/>
    <w:rsid w:val="00313D0A"/>
    <w:rsid w:val="00316594"/>
    <w:rsid w:val="00316A69"/>
    <w:rsid w:val="00321B8C"/>
    <w:rsid w:val="003229BD"/>
    <w:rsid w:val="00323597"/>
    <w:rsid w:val="003244B5"/>
    <w:rsid w:val="003273BE"/>
    <w:rsid w:val="00327DC0"/>
    <w:rsid w:val="00331726"/>
    <w:rsid w:val="00332596"/>
    <w:rsid w:val="0033402F"/>
    <w:rsid w:val="003372D6"/>
    <w:rsid w:val="00343586"/>
    <w:rsid w:val="00344B28"/>
    <w:rsid w:val="00345693"/>
    <w:rsid w:val="003466CE"/>
    <w:rsid w:val="00350FD7"/>
    <w:rsid w:val="003514E2"/>
    <w:rsid w:val="00351C67"/>
    <w:rsid w:val="0035214B"/>
    <w:rsid w:val="00352596"/>
    <w:rsid w:val="00366139"/>
    <w:rsid w:val="00366B56"/>
    <w:rsid w:val="00367B3A"/>
    <w:rsid w:val="00370E05"/>
    <w:rsid w:val="00373B1B"/>
    <w:rsid w:val="00374F10"/>
    <w:rsid w:val="0037694C"/>
    <w:rsid w:val="00377359"/>
    <w:rsid w:val="00377C06"/>
    <w:rsid w:val="00383314"/>
    <w:rsid w:val="00385CC9"/>
    <w:rsid w:val="003903E0"/>
    <w:rsid w:val="0039092A"/>
    <w:rsid w:val="0039521B"/>
    <w:rsid w:val="00397379"/>
    <w:rsid w:val="003A0C6F"/>
    <w:rsid w:val="003A41BA"/>
    <w:rsid w:val="003A75A6"/>
    <w:rsid w:val="003B0C32"/>
    <w:rsid w:val="003B2064"/>
    <w:rsid w:val="003B3063"/>
    <w:rsid w:val="003C19C5"/>
    <w:rsid w:val="003C1D1C"/>
    <w:rsid w:val="003C372C"/>
    <w:rsid w:val="003C436C"/>
    <w:rsid w:val="003D1251"/>
    <w:rsid w:val="003D6FDB"/>
    <w:rsid w:val="003E0066"/>
    <w:rsid w:val="003E01D9"/>
    <w:rsid w:val="003E6019"/>
    <w:rsid w:val="003E6DBE"/>
    <w:rsid w:val="003F045A"/>
    <w:rsid w:val="00400880"/>
    <w:rsid w:val="00400C58"/>
    <w:rsid w:val="00401628"/>
    <w:rsid w:val="00404E91"/>
    <w:rsid w:val="004056B1"/>
    <w:rsid w:val="00420D93"/>
    <w:rsid w:val="0042171A"/>
    <w:rsid w:val="00425A03"/>
    <w:rsid w:val="00425DC0"/>
    <w:rsid w:val="004316DD"/>
    <w:rsid w:val="00443ACF"/>
    <w:rsid w:val="00451330"/>
    <w:rsid w:val="00453E0C"/>
    <w:rsid w:val="00453FD6"/>
    <w:rsid w:val="00454EE9"/>
    <w:rsid w:val="00456A61"/>
    <w:rsid w:val="00462E0E"/>
    <w:rsid w:val="004733DE"/>
    <w:rsid w:val="00480063"/>
    <w:rsid w:val="00484054"/>
    <w:rsid w:val="004843ED"/>
    <w:rsid w:val="004874A3"/>
    <w:rsid w:val="0049016B"/>
    <w:rsid w:val="0049315C"/>
    <w:rsid w:val="004936EE"/>
    <w:rsid w:val="0049452B"/>
    <w:rsid w:val="0049559C"/>
    <w:rsid w:val="004A0038"/>
    <w:rsid w:val="004A488D"/>
    <w:rsid w:val="004A5E2C"/>
    <w:rsid w:val="004B0A70"/>
    <w:rsid w:val="004B2DE0"/>
    <w:rsid w:val="004B4BF6"/>
    <w:rsid w:val="004B5705"/>
    <w:rsid w:val="004C01C5"/>
    <w:rsid w:val="004C1073"/>
    <w:rsid w:val="004C2A5A"/>
    <w:rsid w:val="004C3F1D"/>
    <w:rsid w:val="004C40F5"/>
    <w:rsid w:val="004C72BE"/>
    <w:rsid w:val="004D04DB"/>
    <w:rsid w:val="004D5ACA"/>
    <w:rsid w:val="004D604D"/>
    <w:rsid w:val="004D7FB0"/>
    <w:rsid w:val="004E030D"/>
    <w:rsid w:val="004E1937"/>
    <w:rsid w:val="004E4417"/>
    <w:rsid w:val="00500224"/>
    <w:rsid w:val="00503073"/>
    <w:rsid w:val="00503255"/>
    <w:rsid w:val="00503E9E"/>
    <w:rsid w:val="005109EE"/>
    <w:rsid w:val="00512B33"/>
    <w:rsid w:val="005136B1"/>
    <w:rsid w:val="00517BFE"/>
    <w:rsid w:val="005233EF"/>
    <w:rsid w:val="00523FED"/>
    <w:rsid w:val="005258D5"/>
    <w:rsid w:val="005260D4"/>
    <w:rsid w:val="005276AE"/>
    <w:rsid w:val="00531F61"/>
    <w:rsid w:val="00532C12"/>
    <w:rsid w:val="00533255"/>
    <w:rsid w:val="00536B95"/>
    <w:rsid w:val="0054235F"/>
    <w:rsid w:val="0054593C"/>
    <w:rsid w:val="00545F1A"/>
    <w:rsid w:val="005479B3"/>
    <w:rsid w:val="00550096"/>
    <w:rsid w:val="005501C0"/>
    <w:rsid w:val="00550989"/>
    <w:rsid w:val="00554AD9"/>
    <w:rsid w:val="00554EBB"/>
    <w:rsid w:val="005555C0"/>
    <w:rsid w:val="0055563B"/>
    <w:rsid w:val="00565CAB"/>
    <w:rsid w:val="005670AE"/>
    <w:rsid w:val="00572D59"/>
    <w:rsid w:val="00573E0B"/>
    <w:rsid w:val="00580083"/>
    <w:rsid w:val="00580A94"/>
    <w:rsid w:val="00582045"/>
    <w:rsid w:val="00587F45"/>
    <w:rsid w:val="00591E8B"/>
    <w:rsid w:val="005935A4"/>
    <w:rsid w:val="00595497"/>
    <w:rsid w:val="0059655F"/>
    <w:rsid w:val="00596BDD"/>
    <w:rsid w:val="00596E14"/>
    <w:rsid w:val="005976AD"/>
    <w:rsid w:val="005A0E1E"/>
    <w:rsid w:val="005A141D"/>
    <w:rsid w:val="005A2D27"/>
    <w:rsid w:val="005A4A91"/>
    <w:rsid w:val="005A52F9"/>
    <w:rsid w:val="005A5781"/>
    <w:rsid w:val="005B4B95"/>
    <w:rsid w:val="005B509D"/>
    <w:rsid w:val="005B5A5A"/>
    <w:rsid w:val="005C0FEE"/>
    <w:rsid w:val="005C2845"/>
    <w:rsid w:val="005C7EB1"/>
    <w:rsid w:val="005D095F"/>
    <w:rsid w:val="005D3620"/>
    <w:rsid w:val="005D4C0B"/>
    <w:rsid w:val="005D7041"/>
    <w:rsid w:val="005E2250"/>
    <w:rsid w:val="005F09A0"/>
    <w:rsid w:val="005F25FF"/>
    <w:rsid w:val="005F3601"/>
    <w:rsid w:val="005F4109"/>
    <w:rsid w:val="005F5BF5"/>
    <w:rsid w:val="00600F5E"/>
    <w:rsid w:val="006047B7"/>
    <w:rsid w:val="00614E9D"/>
    <w:rsid w:val="00615C96"/>
    <w:rsid w:val="00620B3E"/>
    <w:rsid w:val="0062524B"/>
    <w:rsid w:val="00631833"/>
    <w:rsid w:val="00635677"/>
    <w:rsid w:val="0063795C"/>
    <w:rsid w:val="00640339"/>
    <w:rsid w:val="00641571"/>
    <w:rsid w:val="00641F20"/>
    <w:rsid w:val="00643B7D"/>
    <w:rsid w:val="00644F09"/>
    <w:rsid w:val="00645A92"/>
    <w:rsid w:val="00651C36"/>
    <w:rsid w:val="00653D62"/>
    <w:rsid w:val="00663CDD"/>
    <w:rsid w:val="006679FB"/>
    <w:rsid w:val="00670ABB"/>
    <w:rsid w:val="00670E35"/>
    <w:rsid w:val="00670F63"/>
    <w:rsid w:val="0067145D"/>
    <w:rsid w:val="00671FB4"/>
    <w:rsid w:val="00677190"/>
    <w:rsid w:val="006802B7"/>
    <w:rsid w:val="00682226"/>
    <w:rsid w:val="0068353D"/>
    <w:rsid w:val="006855C6"/>
    <w:rsid w:val="006867D9"/>
    <w:rsid w:val="006875DB"/>
    <w:rsid w:val="006926A1"/>
    <w:rsid w:val="0069425C"/>
    <w:rsid w:val="00696F70"/>
    <w:rsid w:val="006A299D"/>
    <w:rsid w:val="006A7F02"/>
    <w:rsid w:val="006B2A68"/>
    <w:rsid w:val="006B70B8"/>
    <w:rsid w:val="006C006B"/>
    <w:rsid w:val="006C4B44"/>
    <w:rsid w:val="006C5F66"/>
    <w:rsid w:val="006D3983"/>
    <w:rsid w:val="006D3F8F"/>
    <w:rsid w:val="006E03B2"/>
    <w:rsid w:val="006E0689"/>
    <w:rsid w:val="006E1692"/>
    <w:rsid w:val="006E2459"/>
    <w:rsid w:val="006E3287"/>
    <w:rsid w:val="006E3DEC"/>
    <w:rsid w:val="006E51AA"/>
    <w:rsid w:val="006E5F7F"/>
    <w:rsid w:val="006F3162"/>
    <w:rsid w:val="006F3A16"/>
    <w:rsid w:val="006F3D72"/>
    <w:rsid w:val="006F7878"/>
    <w:rsid w:val="0070276A"/>
    <w:rsid w:val="007036A2"/>
    <w:rsid w:val="00703781"/>
    <w:rsid w:val="00704569"/>
    <w:rsid w:val="00707C9B"/>
    <w:rsid w:val="00707F1B"/>
    <w:rsid w:val="007107E3"/>
    <w:rsid w:val="007113D1"/>
    <w:rsid w:val="00717F22"/>
    <w:rsid w:val="0072244B"/>
    <w:rsid w:val="00736CBA"/>
    <w:rsid w:val="0074096C"/>
    <w:rsid w:val="007434BB"/>
    <w:rsid w:val="007507BD"/>
    <w:rsid w:val="00750BD5"/>
    <w:rsid w:val="007563DA"/>
    <w:rsid w:val="00762072"/>
    <w:rsid w:val="007641DA"/>
    <w:rsid w:val="00770240"/>
    <w:rsid w:val="00773D30"/>
    <w:rsid w:val="00774468"/>
    <w:rsid w:val="00775981"/>
    <w:rsid w:val="00780CCE"/>
    <w:rsid w:val="00781E29"/>
    <w:rsid w:val="00782D80"/>
    <w:rsid w:val="00784C33"/>
    <w:rsid w:val="007923DF"/>
    <w:rsid w:val="00792F46"/>
    <w:rsid w:val="00795CC3"/>
    <w:rsid w:val="007A05CF"/>
    <w:rsid w:val="007A2F4D"/>
    <w:rsid w:val="007A4956"/>
    <w:rsid w:val="007A73EF"/>
    <w:rsid w:val="007A77D6"/>
    <w:rsid w:val="007B1B0D"/>
    <w:rsid w:val="007B238D"/>
    <w:rsid w:val="007B6876"/>
    <w:rsid w:val="007B7C1E"/>
    <w:rsid w:val="007C2DF5"/>
    <w:rsid w:val="007C59F1"/>
    <w:rsid w:val="007E1BD9"/>
    <w:rsid w:val="007E46C2"/>
    <w:rsid w:val="007E530F"/>
    <w:rsid w:val="007E7AAE"/>
    <w:rsid w:val="007E7F1E"/>
    <w:rsid w:val="007F188F"/>
    <w:rsid w:val="007F2246"/>
    <w:rsid w:val="007F3EEE"/>
    <w:rsid w:val="007F5461"/>
    <w:rsid w:val="007F7E24"/>
    <w:rsid w:val="00806763"/>
    <w:rsid w:val="00806DE5"/>
    <w:rsid w:val="0081165D"/>
    <w:rsid w:val="008117CA"/>
    <w:rsid w:val="00812570"/>
    <w:rsid w:val="00817A20"/>
    <w:rsid w:val="00820430"/>
    <w:rsid w:val="008255A1"/>
    <w:rsid w:val="0082606F"/>
    <w:rsid w:val="00826374"/>
    <w:rsid w:val="008263CB"/>
    <w:rsid w:val="0083298E"/>
    <w:rsid w:val="008342D2"/>
    <w:rsid w:val="00836B67"/>
    <w:rsid w:val="00837728"/>
    <w:rsid w:val="008379F5"/>
    <w:rsid w:val="0084232D"/>
    <w:rsid w:val="00843212"/>
    <w:rsid w:val="00843342"/>
    <w:rsid w:val="0084334D"/>
    <w:rsid w:val="00850B0E"/>
    <w:rsid w:val="00851DE3"/>
    <w:rsid w:val="00853958"/>
    <w:rsid w:val="008562F4"/>
    <w:rsid w:val="00863718"/>
    <w:rsid w:val="00865A7D"/>
    <w:rsid w:val="00865C2F"/>
    <w:rsid w:val="00875259"/>
    <w:rsid w:val="008758D1"/>
    <w:rsid w:val="00875986"/>
    <w:rsid w:val="00876A4A"/>
    <w:rsid w:val="00880E1B"/>
    <w:rsid w:val="00882090"/>
    <w:rsid w:val="00882B21"/>
    <w:rsid w:val="00883BA8"/>
    <w:rsid w:val="0088407C"/>
    <w:rsid w:val="0088762C"/>
    <w:rsid w:val="0088792C"/>
    <w:rsid w:val="00891320"/>
    <w:rsid w:val="008922B4"/>
    <w:rsid w:val="00896D4E"/>
    <w:rsid w:val="00897CD3"/>
    <w:rsid w:val="008A12DD"/>
    <w:rsid w:val="008A2EF4"/>
    <w:rsid w:val="008A3101"/>
    <w:rsid w:val="008A5FA2"/>
    <w:rsid w:val="008A6D0F"/>
    <w:rsid w:val="008B1DEA"/>
    <w:rsid w:val="008B591B"/>
    <w:rsid w:val="008B5DD7"/>
    <w:rsid w:val="008B6205"/>
    <w:rsid w:val="008B6584"/>
    <w:rsid w:val="008C23BD"/>
    <w:rsid w:val="008C33AE"/>
    <w:rsid w:val="008C3688"/>
    <w:rsid w:val="008C6629"/>
    <w:rsid w:val="008D029D"/>
    <w:rsid w:val="008D0CAE"/>
    <w:rsid w:val="008D1348"/>
    <w:rsid w:val="008D2011"/>
    <w:rsid w:val="008D24AA"/>
    <w:rsid w:val="008D5AF9"/>
    <w:rsid w:val="008D60EF"/>
    <w:rsid w:val="008D7D14"/>
    <w:rsid w:val="008E0E58"/>
    <w:rsid w:val="008E363E"/>
    <w:rsid w:val="008E41D0"/>
    <w:rsid w:val="008E6FC7"/>
    <w:rsid w:val="008F088C"/>
    <w:rsid w:val="008F42A2"/>
    <w:rsid w:val="009005E0"/>
    <w:rsid w:val="00901152"/>
    <w:rsid w:val="00903400"/>
    <w:rsid w:val="00905B3B"/>
    <w:rsid w:val="0091069A"/>
    <w:rsid w:val="00912251"/>
    <w:rsid w:val="00912C39"/>
    <w:rsid w:val="00912EB1"/>
    <w:rsid w:val="00916213"/>
    <w:rsid w:val="0091684D"/>
    <w:rsid w:val="009201C9"/>
    <w:rsid w:val="009223FF"/>
    <w:rsid w:val="009229B4"/>
    <w:rsid w:val="00922F30"/>
    <w:rsid w:val="00927768"/>
    <w:rsid w:val="00932A27"/>
    <w:rsid w:val="00933D07"/>
    <w:rsid w:val="00935498"/>
    <w:rsid w:val="0093653B"/>
    <w:rsid w:val="009476A4"/>
    <w:rsid w:val="00952F0D"/>
    <w:rsid w:val="00960C16"/>
    <w:rsid w:val="00966416"/>
    <w:rsid w:val="00967362"/>
    <w:rsid w:val="009706D5"/>
    <w:rsid w:val="00971A0E"/>
    <w:rsid w:val="009774A9"/>
    <w:rsid w:val="00982535"/>
    <w:rsid w:val="00982D72"/>
    <w:rsid w:val="00990B26"/>
    <w:rsid w:val="00995756"/>
    <w:rsid w:val="00996D86"/>
    <w:rsid w:val="009A095F"/>
    <w:rsid w:val="009A2600"/>
    <w:rsid w:val="009B13CD"/>
    <w:rsid w:val="009B21D9"/>
    <w:rsid w:val="009B3062"/>
    <w:rsid w:val="009B4051"/>
    <w:rsid w:val="009C1ECD"/>
    <w:rsid w:val="009C23E8"/>
    <w:rsid w:val="009C27B9"/>
    <w:rsid w:val="009C5CEF"/>
    <w:rsid w:val="009C673D"/>
    <w:rsid w:val="009C7489"/>
    <w:rsid w:val="009D2589"/>
    <w:rsid w:val="009E05CC"/>
    <w:rsid w:val="009E1FA3"/>
    <w:rsid w:val="009E63C3"/>
    <w:rsid w:val="009F0B2D"/>
    <w:rsid w:val="009F1FAB"/>
    <w:rsid w:val="009F52DA"/>
    <w:rsid w:val="009F5514"/>
    <w:rsid w:val="009F5E94"/>
    <w:rsid w:val="009F62D5"/>
    <w:rsid w:val="00A13D2A"/>
    <w:rsid w:val="00A22406"/>
    <w:rsid w:val="00A26198"/>
    <w:rsid w:val="00A325CA"/>
    <w:rsid w:val="00A330FD"/>
    <w:rsid w:val="00A35FB6"/>
    <w:rsid w:val="00A430D6"/>
    <w:rsid w:val="00A432B6"/>
    <w:rsid w:val="00A44DF6"/>
    <w:rsid w:val="00A4684D"/>
    <w:rsid w:val="00A47281"/>
    <w:rsid w:val="00A52AC3"/>
    <w:rsid w:val="00A54FB9"/>
    <w:rsid w:val="00A55412"/>
    <w:rsid w:val="00A61CEA"/>
    <w:rsid w:val="00A62DAE"/>
    <w:rsid w:val="00A64424"/>
    <w:rsid w:val="00A644CC"/>
    <w:rsid w:val="00A70382"/>
    <w:rsid w:val="00A70FCA"/>
    <w:rsid w:val="00A74318"/>
    <w:rsid w:val="00A8178A"/>
    <w:rsid w:val="00A82F9E"/>
    <w:rsid w:val="00A86E11"/>
    <w:rsid w:val="00A90C3A"/>
    <w:rsid w:val="00A9201A"/>
    <w:rsid w:val="00A9777D"/>
    <w:rsid w:val="00AA0526"/>
    <w:rsid w:val="00AA053B"/>
    <w:rsid w:val="00AA0F28"/>
    <w:rsid w:val="00AA143F"/>
    <w:rsid w:val="00AA3F9F"/>
    <w:rsid w:val="00AA52B8"/>
    <w:rsid w:val="00AA665E"/>
    <w:rsid w:val="00AB3721"/>
    <w:rsid w:val="00AB42AA"/>
    <w:rsid w:val="00AB4596"/>
    <w:rsid w:val="00AB61FD"/>
    <w:rsid w:val="00AC58B8"/>
    <w:rsid w:val="00AC64BC"/>
    <w:rsid w:val="00AC7E3C"/>
    <w:rsid w:val="00AD0824"/>
    <w:rsid w:val="00AD1352"/>
    <w:rsid w:val="00AD2B73"/>
    <w:rsid w:val="00AD585F"/>
    <w:rsid w:val="00AD6631"/>
    <w:rsid w:val="00AD69E9"/>
    <w:rsid w:val="00AD746E"/>
    <w:rsid w:val="00AE0D59"/>
    <w:rsid w:val="00AE5256"/>
    <w:rsid w:val="00AF1DB4"/>
    <w:rsid w:val="00AF33F7"/>
    <w:rsid w:val="00AF48D1"/>
    <w:rsid w:val="00AF4F65"/>
    <w:rsid w:val="00AF5B10"/>
    <w:rsid w:val="00AF646A"/>
    <w:rsid w:val="00B0347A"/>
    <w:rsid w:val="00B0645C"/>
    <w:rsid w:val="00B109D0"/>
    <w:rsid w:val="00B1343F"/>
    <w:rsid w:val="00B20C43"/>
    <w:rsid w:val="00B264EA"/>
    <w:rsid w:val="00B30E0E"/>
    <w:rsid w:val="00B35290"/>
    <w:rsid w:val="00B37066"/>
    <w:rsid w:val="00B37F47"/>
    <w:rsid w:val="00B40410"/>
    <w:rsid w:val="00B434D7"/>
    <w:rsid w:val="00B53934"/>
    <w:rsid w:val="00B5396E"/>
    <w:rsid w:val="00B54065"/>
    <w:rsid w:val="00B65C57"/>
    <w:rsid w:val="00B67F78"/>
    <w:rsid w:val="00B70D2A"/>
    <w:rsid w:val="00B7603C"/>
    <w:rsid w:val="00B806CB"/>
    <w:rsid w:val="00B80FAF"/>
    <w:rsid w:val="00B91762"/>
    <w:rsid w:val="00B94320"/>
    <w:rsid w:val="00B9480B"/>
    <w:rsid w:val="00B94BE7"/>
    <w:rsid w:val="00B955D1"/>
    <w:rsid w:val="00B96E26"/>
    <w:rsid w:val="00B97251"/>
    <w:rsid w:val="00B97328"/>
    <w:rsid w:val="00B974B3"/>
    <w:rsid w:val="00B977CD"/>
    <w:rsid w:val="00BA02FB"/>
    <w:rsid w:val="00BA4296"/>
    <w:rsid w:val="00BA540D"/>
    <w:rsid w:val="00BA6C5A"/>
    <w:rsid w:val="00BA75D9"/>
    <w:rsid w:val="00BB2462"/>
    <w:rsid w:val="00BB2A1A"/>
    <w:rsid w:val="00BB3311"/>
    <w:rsid w:val="00BC0851"/>
    <w:rsid w:val="00BC313F"/>
    <w:rsid w:val="00BC430E"/>
    <w:rsid w:val="00BC43E9"/>
    <w:rsid w:val="00BC6D27"/>
    <w:rsid w:val="00BD1AF3"/>
    <w:rsid w:val="00BD298D"/>
    <w:rsid w:val="00BD405E"/>
    <w:rsid w:val="00BD65D4"/>
    <w:rsid w:val="00BE22D6"/>
    <w:rsid w:val="00BE2515"/>
    <w:rsid w:val="00BE402D"/>
    <w:rsid w:val="00BE5AF1"/>
    <w:rsid w:val="00BE639C"/>
    <w:rsid w:val="00BF07B0"/>
    <w:rsid w:val="00BF3358"/>
    <w:rsid w:val="00BF37CE"/>
    <w:rsid w:val="00BF3D81"/>
    <w:rsid w:val="00BF6A7C"/>
    <w:rsid w:val="00BF7AAD"/>
    <w:rsid w:val="00C01B89"/>
    <w:rsid w:val="00C0296D"/>
    <w:rsid w:val="00C03276"/>
    <w:rsid w:val="00C119DC"/>
    <w:rsid w:val="00C13E53"/>
    <w:rsid w:val="00C17A09"/>
    <w:rsid w:val="00C2340D"/>
    <w:rsid w:val="00C237AD"/>
    <w:rsid w:val="00C27E78"/>
    <w:rsid w:val="00C30CE7"/>
    <w:rsid w:val="00C3652A"/>
    <w:rsid w:val="00C366B8"/>
    <w:rsid w:val="00C41049"/>
    <w:rsid w:val="00C412FC"/>
    <w:rsid w:val="00C417A8"/>
    <w:rsid w:val="00C41A2A"/>
    <w:rsid w:val="00C44F5E"/>
    <w:rsid w:val="00C4591D"/>
    <w:rsid w:val="00C46001"/>
    <w:rsid w:val="00C51588"/>
    <w:rsid w:val="00C5285C"/>
    <w:rsid w:val="00C52B79"/>
    <w:rsid w:val="00C54946"/>
    <w:rsid w:val="00C5565B"/>
    <w:rsid w:val="00C60E46"/>
    <w:rsid w:val="00C622E1"/>
    <w:rsid w:val="00C66CBD"/>
    <w:rsid w:val="00C75F47"/>
    <w:rsid w:val="00C76251"/>
    <w:rsid w:val="00C77745"/>
    <w:rsid w:val="00C9114C"/>
    <w:rsid w:val="00C91C2B"/>
    <w:rsid w:val="00C95F8B"/>
    <w:rsid w:val="00C978FF"/>
    <w:rsid w:val="00CA2C09"/>
    <w:rsid w:val="00CA2EC5"/>
    <w:rsid w:val="00CA3365"/>
    <w:rsid w:val="00CA40BB"/>
    <w:rsid w:val="00CA57EE"/>
    <w:rsid w:val="00CA7999"/>
    <w:rsid w:val="00CB185A"/>
    <w:rsid w:val="00CB2C90"/>
    <w:rsid w:val="00CB6AC4"/>
    <w:rsid w:val="00CC5883"/>
    <w:rsid w:val="00CC5B65"/>
    <w:rsid w:val="00CC7D71"/>
    <w:rsid w:val="00CD0476"/>
    <w:rsid w:val="00CD422B"/>
    <w:rsid w:val="00CD6A2E"/>
    <w:rsid w:val="00CE0F63"/>
    <w:rsid w:val="00CE597F"/>
    <w:rsid w:val="00CF0A5C"/>
    <w:rsid w:val="00CF6530"/>
    <w:rsid w:val="00CF78DF"/>
    <w:rsid w:val="00D06D83"/>
    <w:rsid w:val="00D1636A"/>
    <w:rsid w:val="00D21C21"/>
    <w:rsid w:val="00D22446"/>
    <w:rsid w:val="00D26A84"/>
    <w:rsid w:val="00D279C8"/>
    <w:rsid w:val="00D310E4"/>
    <w:rsid w:val="00D3278D"/>
    <w:rsid w:val="00D34F5E"/>
    <w:rsid w:val="00D35584"/>
    <w:rsid w:val="00D410AA"/>
    <w:rsid w:val="00D41EB7"/>
    <w:rsid w:val="00D42ADC"/>
    <w:rsid w:val="00D45C04"/>
    <w:rsid w:val="00D50010"/>
    <w:rsid w:val="00D50703"/>
    <w:rsid w:val="00D526EB"/>
    <w:rsid w:val="00D52D44"/>
    <w:rsid w:val="00D54747"/>
    <w:rsid w:val="00D54C2B"/>
    <w:rsid w:val="00D571D3"/>
    <w:rsid w:val="00D67E50"/>
    <w:rsid w:val="00D759F3"/>
    <w:rsid w:val="00D76BA1"/>
    <w:rsid w:val="00D81C5E"/>
    <w:rsid w:val="00D836E1"/>
    <w:rsid w:val="00D84DFA"/>
    <w:rsid w:val="00D87A7A"/>
    <w:rsid w:val="00D92425"/>
    <w:rsid w:val="00D93700"/>
    <w:rsid w:val="00DA1551"/>
    <w:rsid w:val="00DA40CD"/>
    <w:rsid w:val="00DA7C32"/>
    <w:rsid w:val="00DB3EA2"/>
    <w:rsid w:val="00DB4B3C"/>
    <w:rsid w:val="00DB591E"/>
    <w:rsid w:val="00DB6BFF"/>
    <w:rsid w:val="00DC1798"/>
    <w:rsid w:val="00DD2B81"/>
    <w:rsid w:val="00DD3D29"/>
    <w:rsid w:val="00DD4310"/>
    <w:rsid w:val="00DD4618"/>
    <w:rsid w:val="00DE2844"/>
    <w:rsid w:val="00DE28A2"/>
    <w:rsid w:val="00DE2A69"/>
    <w:rsid w:val="00DE5FA7"/>
    <w:rsid w:val="00DF1110"/>
    <w:rsid w:val="00DF6F1E"/>
    <w:rsid w:val="00DF76CF"/>
    <w:rsid w:val="00E01054"/>
    <w:rsid w:val="00E010C1"/>
    <w:rsid w:val="00E0288A"/>
    <w:rsid w:val="00E048F2"/>
    <w:rsid w:val="00E07642"/>
    <w:rsid w:val="00E07DF1"/>
    <w:rsid w:val="00E1325B"/>
    <w:rsid w:val="00E13687"/>
    <w:rsid w:val="00E1438F"/>
    <w:rsid w:val="00E20BCB"/>
    <w:rsid w:val="00E25332"/>
    <w:rsid w:val="00E272B2"/>
    <w:rsid w:val="00E30F46"/>
    <w:rsid w:val="00E34EC1"/>
    <w:rsid w:val="00E40D66"/>
    <w:rsid w:val="00E41656"/>
    <w:rsid w:val="00E456A3"/>
    <w:rsid w:val="00E46596"/>
    <w:rsid w:val="00E4691B"/>
    <w:rsid w:val="00E5403C"/>
    <w:rsid w:val="00E556C5"/>
    <w:rsid w:val="00E600EA"/>
    <w:rsid w:val="00E6264B"/>
    <w:rsid w:val="00E70CAC"/>
    <w:rsid w:val="00E755D8"/>
    <w:rsid w:val="00E75D4C"/>
    <w:rsid w:val="00E80EE3"/>
    <w:rsid w:val="00E82195"/>
    <w:rsid w:val="00E84248"/>
    <w:rsid w:val="00E84CF2"/>
    <w:rsid w:val="00E900A5"/>
    <w:rsid w:val="00E90DAE"/>
    <w:rsid w:val="00E96D16"/>
    <w:rsid w:val="00E97EC8"/>
    <w:rsid w:val="00EA09E0"/>
    <w:rsid w:val="00EB0D71"/>
    <w:rsid w:val="00EB4D47"/>
    <w:rsid w:val="00EB5F63"/>
    <w:rsid w:val="00EB6151"/>
    <w:rsid w:val="00EC1320"/>
    <w:rsid w:val="00EC3FD5"/>
    <w:rsid w:val="00EC520E"/>
    <w:rsid w:val="00ED18F6"/>
    <w:rsid w:val="00ED2F75"/>
    <w:rsid w:val="00EE0FE1"/>
    <w:rsid w:val="00EE21EE"/>
    <w:rsid w:val="00EE2F9D"/>
    <w:rsid w:val="00EE3437"/>
    <w:rsid w:val="00EE3E51"/>
    <w:rsid w:val="00EE7D00"/>
    <w:rsid w:val="00EF1A74"/>
    <w:rsid w:val="00EF2D38"/>
    <w:rsid w:val="00EF2E94"/>
    <w:rsid w:val="00EF4A7B"/>
    <w:rsid w:val="00EF514B"/>
    <w:rsid w:val="00EF7D96"/>
    <w:rsid w:val="00F040FF"/>
    <w:rsid w:val="00F05379"/>
    <w:rsid w:val="00F13087"/>
    <w:rsid w:val="00F16EDB"/>
    <w:rsid w:val="00F17010"/>
    <w:rsid w:val="00F176D8"/>
    <w:rsid w:val="00F202D1"/>
    <w:rsid w:val="00F320E6"/>
    <w:rsid w:val="00F3560A"/>
    <w:rsid w:val="00F361E4"/>
    <w:rsid w:val="00F3631F"/>
    <w:rsid w:val="00F41AA2"/>
    <w:rsid w:val="00F4534D"/>
    <w:rsid w:val="00F46F74"/>
    <w:rsid w:val="00F5324C"/>
    <w:rsid w:val="00F734EF"/>
    <w:rsid w:val="00F74E87"/>
    <w:rsid w:val="00F7749C"/>
    <w:rsid w:val="00F775F6"/>
    <w:rsid w:val="00F834F0"/>
    <w:rsid w:val="00F87116"/>
    <w:rsid w:val="00F9335E"/>
    <w:rsid w:val="00F94AF0"/>
    <w:rsid w:val="00FA0400"/>
    <w:rsid w:val="00FA1EF2"/>
    <w:rsid w:val="00FA5102"/>
    <w:rsid w:val="00FB023A"/>
    <w:rsid w:val="00FB0910"/>
    <w:rsid w:val="00FB16F5"/>
    <w:rsid w:val="00FB1E08"/>
    <w:rsid w:val="00FB2BCD"/>
    <w:rsid w:val="00FB2F83"/>
    <w:rsid w:val="00FB432E"/>
    <w:rsid w:val="00FC2F06"/>
    <w:rsid w:val="00FC3437"/>
    <w:rsid w:val="00FC3C78"/>
    <w:rsid w:val="00FC401F"/>
    <w:rsid w:val="00FC4336"/>
    <w:rsid w:val="00FC4B13"/>
    <w:rsid w:val="00FC4F5B"/>
    <w:rsid w:val="00FC6928"/>
    <w:rsid w:val="00FD15F8"/>
    <w:rsid w:val="00FD24C0"/>
    <w:rsid w:val="00FD4591"/>
    <w:rsid w:val="00FD4C02"/>
    <w:rsid w:val="00FD55A1"/>
    <w:rsid w:val="00FE20FF"/>
    <w:rsid w:val="00FE49B2"/>
    <w:rsid w:val="00FF0FB6"/>
    <w:rsid w:val="00FF369B"/>
    <w:rsid w:val="00FF4816"/>
    <w:rsid w:val="00FF6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54FDF7-BD2F-4673-A7E4-285C288F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FF"/>
  </w:style>
  <w:style w:type="paragraph" w:styleId="Heading1">
    <w:name w:val="heading 1"/>
    <w:basedOn w:val="Normal"/>
    <w:next w:val="Normal"/>
    <w:link w:val="Heading1Char"/>
    <w:qFormat/>
    <w:rsid w:val="00775981"/>
    <w:pPr>
      <w:keepNext/>
      <w:bidi/>
      <w:spacing w:after="0" w:line="240" w:lineRule="auto"/>
      <w:jc w:val="both"/>
      <w:outlineLvl w:val="0"/>
    </w:pPr>
    <w:rPr>
      <w:rFonts w:ascii="Times New Roman" w:eastAsia="Times New Roman" w:hAnsi="Times New Roman" w:cs="Narkisim"/>
      <w:sz w:val="28"/>
      <w:szCs w:val="28"/>
      <w:lang w:val="en-GB"/>
    </w:rPr>
  </w:style>
  <w:style w:type="paragraph" w:styleId="Heading2">
    <w:name w:val="heading 2"/>
    <w:basedOn w:val="Normal"/>
    <w:next w:val="Normal"/>
    <w:link w:val="Heading2Char"/>
    <w:qFormat/>
    <w:rsid w:val="00775981"/>
    <w:pPr>
      <w:keepNext/>
      <w:bidi/>
      <w:spacing w:after="0" w:line="240" w:lineRule="auto"/>
      <w:jc w:val="both"/>
      <w:outlineLvl w:val="1"/>
    </w:pPr>
    <w:rPr>
      <w:rFonts w:ascii="Times New Roman" w:eastAsia="Times New Roman" w:hAnsi="Times New Roman" w:cs="Narkisim"/>
      <w:b/>
      <w:bCs/>
      <w:sz w:val="28"/>
      <w:szCs w:val="28"/>
      <w:lang w:val="en-GB"/>
    </w:rPr>
  </w:style>
  <w:style w:type="paragraph" w:styleId="Heading3">
    <w:name w:val="heading 3"/>
    <w:basedOn w:val="Normal"/>
    <w:next w:val="Normal"/>
    <w:link w:val="Heading3Char"/>
    <w:unhideWhenUsed/>
    <w:qFormat/>
    <w:rsid w:val="00B40410"/>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qFormat/>
    <w:rsid w:val="006E03B2"/>
    <w:pPr>
      <w:keepNext/>
      <w:bidi/>
      <w:spacing w:before="240" w:after="60" w:line="240" w:lineRule="auto"/>
      <w:ind w:left="2832" w:hanging="708"/>
      <w:outlineLvl w:val="3"/>
    </w:pPr>
    <w:rPr>
      <w:rFonts w:ascii="Times New Roman" w:eastAsia="Times New Roman" w:hAnsi="Times New Roman" w:cs="Miriam"/>
      <w:b/>
      <w:i/>
      <w:iCs/>
      <w:spacing w:val="6"/>
      <w:w w:val="95"/>
      <w:position w:val="4"/>
      <w:sz w:val="24"/>
      <w:szCs w:val="28"/>
    </w:rPr>
  </w:style>
  <w:style w:type="paragraph" w:styleId="Heading5">
    <w:name w:val="heading 5"/>
    <w:basedOn w:val="Normal"/>
    <w:next w:val="Normal"/>
    <w:link w:val="Heading5Char"/>
    <w:qFormat/>
    <w:rsid w:val="006E03B2"/>
    <w:pPr>
      <w:bidi/>
      <w:spacing w:before="240" w:after="60" w:line="240" w:lineRule="auto"/>
      <w:ind w:left="3540" w:hanging="708"/>
      <w:outlineLvl w:val="4"/>
    </w:pPr>
    <w:rPr>
      <w:rFonts w:ascii="Arial" w:eastAsia="Times New Roman" w:hAnsi="Arial" w:cs="Miriam"/>
      <w:spacing w:val="6"/>
      <w:w w:val="95"/>
      <w:position w:val="4"/>
    </w:rPr>
  </w:style>
  <w:style w:type="paragraph" w:styleId="Heading6">
    <w:name w:val="heading 6"/>
    <w:basedOn w:val="Normal"/>
    <w:next w:val="Normal"/>
    <w:link w:val="Heading6Char"/>
    <w:qFormat/>
    <w:rsid w:val="006E03B2"/>
    <w:pPr>
      <w:bidi/>
      <w:spacing w:before="240" w:after="60" w:line="240" w:lineRule="auto"/>
      <w:ind w:left="4248" w:hanging="708"/>
      <w:outlineLvl w:val="5"/>
    </w:pPr>
    <w:rPr>
      <w:rFonts w:ascii="Arial" w:eastAsia="Times New Roman" w:hAnsi="Arial" w:cs="Miriam"/>
      <w:i/>
      <w:iCs/>
      <w:spacing w:val="6"/>
      <w:w w:val="95"/>
      <w:position w:val="4"/>
    </w:rPr>
  </w:style>
  <w:style w:type="paragraph" w:styleId="Heading7">
    <w:name w:val="heading 7"/>
    <w:basedOn w:val="Normal"/>
    <w:next w:val="Normal"/>
    <w:link w:val="Heading7Char"/>
    <w:qFormat/>
    <w:rsid w:val="006E03B2"/>
    <w:pPr>
      <w:bidi/>
      <w:spacing w:before="240" w:after="60" w:line="240" w:lineRule="auto"/>
      <w:ind w:left="4956" w:hanging="708"/>
      <w:outlineLvl w:val="6"/>
    </w:pPr>
    <w:rPr>
      <w:rFonts w:ascii="Arial" w:eastAsia="Times New Roman" w:hAnsi="Arial" w:cs="Miriam"/>
      <w:spacing w:val="6"/>
      <w:w w:val="95"/>
      <w:position w:val="4"/>
      <w:sz w:val="20"/>
      <w:szCs w:val="26"/>
    </w:rPr>
  </w:style>
  <w:style w:type="paragraph" w:styleId="Heading8">
    <w:name w:val="heading 8"/>
    <w:basedOn w:val="Normal"/>
    <w:next w:val="Normal"/>
    <w:link w:val="Heading8Char"/>
    <w:qFormat/>
    <w:rsid w:val="006E03B2"/>
    <w:pPr>
      <w:bidi/>
      <w:spacing w:before="240" w:after="60" w:line="240" w:lineRule="auto"/>
      <w:ind w:left="5664" w:hanging="708"/>
      <w:outlineLvl w:val="7"/>
    </w:pPr>
    <w:rPr>
      <w:rFonts w:ascii="Arial" w:eastAsia="Times New Roman" w:hAnsi="Arial" w:cs="Miriam"/>
      <w:i/>
      <w:iCs/>
      <w:spacing w:val="6"/>
      <w:w w:val="95"/>
      <w:position w:val="4"/>
      <w:sz w:val="20"/>
      <w:szCs w:val="26"/>
    </w:rPr>
  </w:style>
  <w:style w:type="paragraph" w:styleId="Heading9">
    <w:name w:val="heading 9"/>
    <w:basedOn w:val="Normal"/>
    <w:next w:val="Normal"/>
    <w:link w:val="Heading9Char"/>
    <w:unhideWhenUsed/>
    <w:qFormat/>
    <w:rsid w:val="00AB45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oroDivider">
    <w:name w:val="Haoro Divider"/>
    <w:basedOn w:val="Normal"/>
    <w:rsid w:val="005555C0"/>
    <w:pPr>
      <w:bidi/>
      <w:spacing w:before="100" w:after="230" w:line="270" w:lineRule="exact"/>
      <w:jc w:val="center"/>
    </w:pPr>
    <w:rPr>
      <w:rFonts w:ascii="Times New Roman" w:eastAsia="Times New Roman" w:hAnsi="Times New Roman" w:cs="Times New Roman"/>
      <w:kern w:val="28"/>
      <w:sz w:val="24"/>
      <w:szCs w:val="24"/>
    </w:rPr>
  </w:style>
  <w:style w:type="paragraph" w:styleId="Footer">
    <w:name w:val="footer"/>
    <w:basedOn w:val="Normal"/>
    <w:link w:val="FooterChar"/>
    <w:rsid w:val="005555C0"/>
    <w:pPr>
      <w:tabs>
        <w:tab w:val="center" w:pos="4153"/>
        <w:tab w:val="right" w:pos="8306"/>
      </w:tabs>
      <w:bidi/>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5555C0"/>
    <w:rPr>
      <w:rFonts w:ascii="Times New Roman" w:eastAsia="Times New Roman" w:hAnsi="Times New Roman" w:cs="Times New Roman"/>
      <w:kern w:val="28"/>
      <w:sz w:val="24"/>
      <w:szCs w:val="24"/>
    </w:rPr>
  </w:style>
  <w:style w:type="paragraph" w:customStyle="1" w:styleId="a">
    <w:name w:val="מדור"/>
    <w:basedOn w:val="Heading1"/>
    <w:link w:val="Char"/>
    <w:qFormat/>
    <w:rsid w:val="0055563B"/>
    <w:pPr>
      <w:spacing w:before="120"/>
      <w:jc w:val="center"/>
    </w:pPr>
    <w:rPr>
      <w:rFonts w:ascii="FbTehilaMedium" w:hAnsi="FbTehilaMedium" w:cs="FbTehilaMedium"/>
      <w:b/>
      <w:sz w:val="72"/>
      <w:szCs w:val="72"/>
    </w:rPr>
  </w:style>
  <w:style w:type="paragraph" w:customStyle="1" w:styleId="a0">
    <w:name w:val="טייטול"/>
    <w:basedOn w:val="Heading2"/>
    <w:link w:val="Char0"/>
    <w:qFormat/>
    <w:rsid w:val="0055563B"/>
    <w:pPr>
      <w:spacing w:before="120"/>
      <w:jc w:val="center"/>
    </w:pPr>
    <w:rPr>
      <w:rFonts w:ascii="FbFrankReal" w:hAnsi="FbFrankReal" w:cs="FbFrankReal"/>
      <w:sz w:val="40"/>
      <w:szCs w:val="40"/>
    </w:rPr>
  </w:style>
  <w:style w:type="character" w:customStyle="1" w:styleId="Char">
    <w:name w:val="מדור Char"/>
    <w:basedOn w:val="DefaultParagraphFont"/>
    <w:link w:val="a"/>
    <w:rsid w:val="0055563B"/>
    <w:rPr>
      <w:rFonts w:ascii="FbTehilaMedium" w:eastAsia="Times New Roman" w:hAnsi="FbTehilaMedium" w:cs="FbTehilaMedium"/>
      <w:b/>
      <w:sz w:val="72"/>
      <w:szCs w:val="72"/>
      <w:lang w:val="en-GB"/>
    </w:rPr>
  </w:style>
  <w:style w:type="paragraph" w:customStyle="1" w:styleId="a1">
    <w:name w:val="שם"/>
    <w:basedOn w:val="Heading3"/>
    <w:link w:val="Char1"/>
    <w:autoRedefine/>
    <w:qFormat/>
    <w:rsid w:val="00670F63"/>
    <w:pPr>
      <w:tabs>
        <w:tab w:val="left" w:pos="4086"/>
        <w:tab w:val="right" w:pos="6192"/>
      </w:tabs>
      <w:bidi/>
      <w:spacing w:before="0"/>
      <w:jc w:val="right"/>
    </w:pPr>
    <w:rPr>
      <w:rFonts w:ascii="AAd_LivornaBold" w:eastAsia="Calibri" w:hAnsi="AAd_LivornaBold" w:cs="AAd_LivornaBold"/>
      <w:b/>
      <w:bCs/>
      <w:color w:val="auto"/>
      <w:sz w:val="28"/>
      <w:szCs w:val="28"/>
    </w:rPr>
  </w:style>
  <w:style w:type="character" w:customStyle="1" w:styleId="Char0">
    <w:name w:val="טייטול Char"/>
    <w:basedOn w:val="DefaultParagraphFont"/>
    <w:link w:val="a0"/>
    <w:rsid w:val="00595497"/>
    <w:rPr>
      <w:rFonts w:ascii="FbFrankReal" w:eastAsia="Times New Roman" w:hAnsi="FbFrankReal" w:cs="FbFrankReal"/>
      <w:b/>
      <w:bCs/>
      <w:sz w:val="40"/>
      <w:szCs w:val="40"/>
      <w:lang w:val="en-GB"/>
    </w:rPr>
  </w:style>
  <w:style w:type="paragraph" w:customStyle="1" w:styleId="a2">
    <w:name w:val="תיאור"/>
    <w:link w:val="Char2"/>
    <w:autoRedefine/>
    <w:qFormat/>
    <w:rsid w:val="00932A27"/>
    <w:pPr>
      <w:bidi/>
      <w:spacing w:after="120"/>
      <w:jc w:val="right"/>
    </w:pPr>
    <w:rPr>
      <w:rFonts w:ascii="FbFrankReal" w:eastAsia="Calibri" w:hAnsi="FbFrankReal" w:cs="FbFrankReal"/>
      <w:sz w:val="24"/>
      <w:szCs w:val="24"/>
    </w:rPr>
  </w:style>
  <w:style w:type="character" w:customStyle="1" w:styleId="Char1">
    <w:name w:val="שם Char"/>
    <w:basedOn w:val="DefaultParagraphFont"/>
    <w:link w:val="a1"/>
    <w:rsid w:val="00670F63"/>
    <w:rPr>
      <w:rFonts w:ascii="AAd_LivornaBold" w:eastAsia="Calibri" w:hAnsi="AAd_LivornaBold" w:cs="AAd_LivornaBold"/>
      <w:b/>
      <w:bCs/>
      <w:sz w:val="28"/>
      <w:szCs w:val="28"/>
    </w:rPr>
  </w:style>
  <w:style w:type="paragraph" w:customStyle="1" w:styleId="a3">
    <w:name w:val="גוף"/>
    <w:basedOn w:val="Normal"/>
    <w:link w:val="Char3"/>
    <w:autoRedefine/>
    <w:qFormat/>
    <w:rsid w:val="009223FF"/>
    <w:pPr>
      <w:bidi/>
      <w:spacing w:before="120" w:after="0" w:line="300" w:lineRule="atLeast"/>
      <w:ind w:firstLine="288"/>
      <w:jc w:val="both"/>
    </w:pPr>
    <w:rPr>
      <w:rFonts w:ascii="FbFrankReal" w:hAnsi="FbFrankReal" w:cs="FbFrankReal"/>
      <w:sz w:val="24"/>
      <w:szCs w:val="24"/>
    </w:rPr>
  </w:style>
  <w:style w:type="character" w:customStyle="1" w:styleId="Char2">
    <w:name w:val="תיאור Char"/>
    <w:basedOn w:val="DefaultParagraphFont"/>
    <w:link w:val="a2"/>
    <w:rsid w:val="00932A27"/>
    <w:rPr>
      <w:rFonts w:ascii="FbFrankReal" w:eastAsia="Calibri" w:hAnsi="FbFrankReal" w:cs="FbFrankReal"/>
      <w:sz w:val="24"/>
      <w:szCs w:val="24"/>
    </w:rPr>
  </w:style>
  <w:style w:type="paragraph" w:customStyle="1" w:styleId="a4">
    <w:name w:val="שמיטשיק"/>
    <w:basedOn w:val="Normal"/>
    <w:link w:val="Char4"/>
    <w:autoRedefine/>
    <w:qFormat/>
    <w:rsid w:val="00A325CA"/>
    <w:pPr>
      <w:tabs>
        <w:tab w:val="left" w:pos="2171"/>
        <w:tab w:val="center" w:pos="3096"/>
      </w:tabs>
      <w:bidi/>
      <w:spacing w:after="0"/>
      <w:jc w:val="center"/>
    </w:pPr>
    <w:rPr>
      <w:rFonts w:ascii="Nymphette" w:hAnsi="Nymphette" w:cs="Nymphette"/>
      <w:b/>
      <w:bCs/>
      <w:sz w:val="60"/>
      <w:szCs w:val="60"/>
      <w:lang w:val="en-GB"/>
    </w:rPr>
  </w:style>
  <w:style w:type="character" w:customStyle="1" w:styleId="Char3">
    <w:name w:val="גוף Char"/>
    <w:basedOn w:val="DefaultParagraphFont"/>
    <w:link w:val="a3"/>
    <w:rsid w:val="009223FF"/>
    <w:rPr>
      <w:rFonts w:ascii="FbFrankReal" w:hAnsi="FbFrankReal" w:cs="FbFrankReal"/>
      <w:sz w:val="24"/>
      <w:szCs w:val="24"/>
    </w:rPr>
  </w:style>
  <w:style w:type="paragraph" w:styleId="FootnoteText">
    <w:name w:val="footnote text"/>
    <w:aliases w:val="Footnote Text Char1,Footnote Text Char Char,Footnote Text Char2 Char Char,Footnote Text Char1 Char Char Char,Footnote Text Char Char Char Char Char,Footnote Text Char Char2 Char Char,Footnote Text Char2 Char Char Char Char,Char5,הערות המול"/>
    <w:basedOn w:val="Normal"/>
    <w:link w:val="FootnoteTextChar"/>
    <w:uiPriority w:val="99"/>
    <w:unhideWhenUsed/>
    <w:rsid w:val="00FA1EF2"/>
    <w:pPr>
      <w:spacing w:after="0" w:line="240" w:lineRule="auto"/>
    </w:pPr>
    <w:rPr>
      <w:sz w:val="20"/>
      <w:szCs w:val="20"/>
    </w:rPr>
  </w:style>
  <w:style w:type="character" w:customStyle="1" w:styleId="Char4">
    <w:name w:val="שמיטשיק Char"/>
    <w:basedOn w:val="DefaultParagraphFont"/>
    <w:link w:val="a4"/>
    <w:rsid w:val="00A325CA"/>
    <w:rPr>
      <w:rFonts w:ascii="Nymphette" w:hAnsi="Nymphette" w:cs="Nymphette"/>
      <w:b/>
      <w:bCs/>
      <w:sz w:val="60"/>
      <w:szCs w:val="60"/>
      <w:lang w:val="en-GB"/>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 Char2 Char Char Char,Char5 Char"/>
    <w:basedOn w:val="DefaultParagraphFont"/>
    <w:link w:val="FootnoteText"/>
    <w:uiPriority w:val="99"/>
    <w:rsid w:val="00FA1EF2"/>
    <w:rPr>
      <w:sz w:val="20"/>
      <w:szCs w:val="20"/>
    </w:rPr>
  </w:style>
  <w:style w:type="character" w:styleId="FootnoteReference">
    <w:name w:val="footnote reference"/>
    <w:basedOn w:val="DefaultParagraphFont"/>
    <w:uiPriority w:val="99"/>
    <w:unhideWhenUsed/>
    <w:rsid w:val="00FA1EF2"/>
    <w:rPr>
      <w:vertAlign w:val="superscript"/>
    </w:rPr>
  </w:style>
  <w:style w:type="paragraph" w:styleId="NoSpacing">
    <w:name w:val="No Spacing"/>
    <w:uiPriority w:val="1"/>
    <w:qFormat/>
    <w:rsid w:val="00995756"/>
    <w:pPr>
      <w:spacing w:after="0" w:line="240" w:lineRule="auto"/>
    </w:pPr>
    <w:rPr>
      <w:lang w:bidi="ar-SA"/>
    </w:rPr>
  </w:style>
  <w:style w:type="paragraph" w:customStyle="1" w:styleId="a5">
    <w:name w:val="ישיבה"/>
    <w:basedOn w:val="Normal"/>
    <w:link w:val="Char5"/>
    <w:rsid w:val="00FC4B13"/>
    <w:pPr>
      <w:bidi/>
      <w:spacing w:after="120" w:line="240" w:lineRule="auto"/>
    </w:pPr>
    <w:rPr>
      <w:rFonts w:ascii="Times New Roman" w:eastAsia="Times New Roman" w:hAnsi="Times New Roman" w:cs="David"/>
      <w:b/>
      <w:bCs/>
    </w:rPr>
  </w:style>
  <w:style w:type="character" w:customStyle="1" w:styleId="Char5">
    <w:name w:val="ישיבה Char"/>
    <w:link w:val="a5"/>
    <w:locked/>
    <w:rsid w:val="00FC4B13"/>
    <w:rPr>
      <w:rFonts w:ascii="Times New Roman" w:eastAsia="Times New Roman" w:hAnsi="Times New Roman" w:cs="David"/>
      <w:b/>
      <w:bCs/>
    </w:rPr>
  </w:style>
  <w:style w:type="character" w:customStyle="1" w:styleId="Heading1Char">
    <w:name w:val="Heading 1 Char"/>
    <w:basedOn w:val="DefaultParagraphFont"/>
    <w:link w:val="Heading1"/>
    <w:uiPriority w:val="9"/>
    <w:rsid w:val="00775981"/>
    <w:rPr>
      <w:rFonts w:ascii="Times New Roman" w:eastAsia="Times New Roman" w:hAnsi="Times New Roman" w:cs="Narkisim"/>
      <w:sz w:val="28"/>
      <w:szCs w:val="28"/>
      <w:lang w:val="en-GB"/>
    </w:rPr>
  </w:style>
  <w:style w:type="character" w:customStyle="1" w:styleId="Heading2Char">
    <w:name w:val="Heading 2 Char"/>
    <w:basedOn w:val="DefaultParagraphFont"/>
    <w:link w:val="Heading2"/>
    <w:rsid w:val="00775981"/>
    <w:rPr>
      <w:rFonts w:ascii="Times New Roman" w:eastAsia="Times New Roman" w:hAnsi="Times New Roman" w:cs="Narkisim"/>
      <w:b/>
      <w:bCs/>
      <w:sz w:val="28"/>
      <w:szCs w:val="28"/>
      <w:lang w:val="en-GB"/>
    </w:rPr>
  </w:style>
  <w:style w:type="paragraph" w:styleId="Title">
    <w:name w:val="Title"/>
    <w:basedOn w:val="Normal"/>
    <w:link w:val="TitleChar"/>
    <w:uiPriority w:val="10"/>
    <w:qFormat/>
    <w:rsid w:val="00775981"/>
    <w:pPr>
      <w:bidi/>
      <w:spacing w:after="0" w:line="240" w:lineRule="auto"/>
      <w:jc w:val="center"/>
    </w:pPr>
    <w:rPr>
      <w:rFonts w:ascii="Times New Roman" w:eastAsia="Times New Roman" w:hAnsi="Times New Roman" w:cs="Narkisim"/>
      <w:b/>
      <w:bCs/>
      <w:sz w:val="36"/>
      <w:szCs w:val="36"/>
      <w:lang w:val="en-GB"/>
    </w:rPr>
  </w:style>
  <w:style w:type="character" w:customStyle="1" w:styleId="TitleChar">
    <w:name w:val="Title Char"/>
    <w:basedOn w:val="DefaultParagraphFont"/>
    <w:link w:val="Title"/>
    <w:uiPriority w:val="10"/>
    <w:rsid w:val="00775981"/>
    <w:rPr>
      <w:rFonts w:ascii="Times New Roman" w:eastAsia="Times New Roman" w:hAnsi="Times New Roman" w:cs="Narkisim"/>
      <w:b/>
      <w:bCs/>
      <w:sz w:val="36"/>
      <w:szCs w:val="36"/>
      <w:lang w:val="en-GB"/>
    </w:rPr>
  </w:style>
  <w:style w:type="paragraph" w:styleId="Subtitle">
    <w:name w:val="Subtitle"/>
    <w:basedOn w:val="Normal"/>
    <w:link w:val="SubtitleChar"/>
    <w:autoRedefine/>
    <w:qFormat/>
    <w:rsid w:val="00682226"/>
    <w:pPr>
      <w:bidi/>
      <w:spacing w:after="60" w:line="240" w:lineRule="auto"/>
      <w:ind w:firstLine="144"/>
      <w:jc w:val="both"/>
    </w:pPr>
    <w:rPr>
      <w:rFonts w:ascii="FbMazalMedium" w:eastAsia="Times New Roman" w:hAnsi="FbMazalMedium" w:cs="FbMazalMedium"/>
      <w:sz w:val="20"/>
      <w:szCs w:val="20"/>
      <w:lang w:val="en-GB"/>
    </w:rPr>
  </w:style>
  <w:style w:type="character" w:customStyle="1" w:styleId="SubtitleChar">
    <w:name w:val="Subtitle Char"/>
    <w:basedOn w:val="DefaultParagraphFont"/>
    <w:link w:val="Subtitle"/>
    <w:uiPriority w:val="11"/>
    <w:rsid w:val="00682226"/>
    <w:rPr>
      <w:rFonts w:ascii="FbMazalMedium" w:eastAsia="Times New Roman" w:hAnsi="FbMazalMedium" w:cs="FbMazalMedium"/>
      <w:sz w:val="20"/>
      <w:szCs w:val="20"/>
      <w:lang w:val="en-GB"/>
    </w:rPr>
  </w:style>
  <w:style w:type="character" w:customStyle="1" w:styleId="Heading3Char">
    <w:name w:val="Heading 3 Char"/>
    <w:basedOn w:val="DefaultParagraphFont"/>
    <w:link w:val="Heading3"/>
    <w:rsid w:val="00B40410"/>
    <w:rPr>
      <w:rFonts w:asciiTheme="majorHAnsi" w:eastAsiaTheme="majorEastAsia" w:hAnsiTheme="majorHAnsi" w:cstheme="majorBidi"/>
      <w:color w:val="6E6E6E" w:themeColor="accent1" w:themeShade="7F"/>
      <w:sz w:val="24"/>
      <w:szCs w:val="24"/>
    </w:rPr>
  </w:style>
  <w:style w:type="character" w:customStyle="1" w:styleId="Arial">
    <w:name w:val="סגנון הפנייה להערת שוליים + (עברית ושפות אחרות) Arial קו תחתון"/>
    <w:basedOn w:val="FootnoteReference"/>
    <w:rsid w:val="00B40410"/>
    <w:rPr>
      <w:rFonts w:cs="Arial"/>
      <w:dstrike w:val="0"/>
      <w:u w:val="single"/>
      <w:vertAlign w:val="superscript"/>
    </w:rPr>
  </w:style>
  <w:style w:type="paragraph" w:styleId="Signature">
    <w:name w:val="Signature"/>
    <w:basedOn w:val="Normal"/>
    <w:link w:val="SignatureChar"/>
    <w:autoRedefine/>
    <w:rsid w:val="00B40410"/>
    <w:pPr>
      <w:bidi/>
      <w:spacing w:after="60" w:line="240" w:lineRule="auto"/>
      <w:ind w:left="4253"/>
      <w:jc w:val="right"/>
    </w:pPr>
    <w:rPr>
      <w:rFonts w:ascii="Times New Roman" w:eastAsia="Times New Roman" w:hAnsi="Times New Roman" w:cs="David"/>
      <w:b/>
      <w:bCs/>
      <w:sz w:val="20"/>
      <w:szCs w:val="27"/>
      <w:lang w:eastAsia="he-IL"/>
    </w:rPr>
  </w:style>
  <w:style w:type="character" w:customStyle="1" w:styleId="SignatureChar">
    <w:name w:val="Signature Char"/>
    <w:basedOn w:val="DefaultParagraphFont"/>
    <w:link w:val="Signature"/>
    <w:rsid w:val="00B40410"/>
    <w:rPr>
      <w:rFonts w:ascii="Times New Roman" w:eastAsia="Times New Roman" w:hAnsi="Times New Roman" w:cs="David"/>
      <w:b/>
      <w:bCs/>
      <w:sz w:val="20"/>
      <w:szCs w:val="27"/>
      <w:lang w:eastAsia="he-IL"/>
    </w:rPr>
  </w:style>
  <w:style w:type="paragraph" w:styleId="Header">
    <w:name w:val="header"/>
    <w:basedOn w:val="Normal"/>
    <w:link w:val="HeaderChar"/>
    <w:rsid w:val="00B40410"/>
    <w:pPr>
      <w:tabs>
        <w:tab w:val="center" w:pos="4153"/>
        <w:tab w:val="right" w:pos="8306"/>
      </w:tabs>
      <w:bidi/>
      <w:spacing w:after="60" w:line="240" w:lineRule="auto"/>
      <w:jc w:val="both"/>
    </w:pPr>
    <w:rPr>
      <w:rFonts w:ascii="FrankRuehl" w:eastAsia="Times New Roman" w:hAnsi="FrankRuehl" w:cs="David"/>
      <w:b/>
      <w:sz w:val="28"/>
      <w:szCs w:val="27"/>
    </w:rPr>
  </w:style>
  <w:style w:type="character" w:customStyle="1" w:styleId="HeaderChar">
    <w:name w:val="Header Char"/>
    <w:basedOn w:val="DefaultParagraphFont"/>
    <w:link w:val="Header"/>
    <w:uiPriority w:val="99"/>
    <w:rsid w:val="00B40410"/>
    <w:rPr>
      <w:rFonts w:ascii="FrankRuehl" w:eastAsia="Times New Roman" w:hAnsi="FrankRuehl" w:cs="David"/>
      <w:b/>
      <w:sz w:val="28"/>
      <w:szCs w:val="27"/>
    </w:rPr>
  </w:style>
  <w:style w:type="character" w:styleId="Hyperlink">
    <w:name w:val="Hyperlink"/>
    <w:basedOn w:val="DefaultParagraphFont"/>
    <w:uiPriority w:val="99"/>
    <w:rsid w:val="00B40410"/>
    <w:rPr>
      <w:color w:val="0000FF"/>
      <w:u w:val="single"/>
    </w:rPr>
  </w:style>
  <w:style w:type="character" w:styleId="FollowedHyperlink">
    <w:name w:val="FollowedHyperlink"/>
    <w:basedOn w:val="DefaultParagraphFont"/>
    <w:rsid w:val="00B40410"/>
    <w:rPr>
      <w:color w:val="800080"/>
      <w:u w:val="single"/>
    </w:rPr>
  </w:style>
  <w:style w:type="paragraph" w:customStyle="1" w:styleId="igroystext">
    <w:name w:val="igroys_text"/>
    <w:basedOn w:val="Normal"/>
    <w:rsid w:val="00B40410"/>
    <w:pPr>
      <w:spacing w:before="100" w:beforeAutospacing="1" w:after="100" w:afterAutospacing="1" w:line="240" w:lineRule="auto"/>
      <w:jc w:val="both"/>
    </w:pPr>
    <w:rPr>
      <w:rFonts w:ascii="Times New Roman" w:eastAsia="Times New Roman" w:hAnsi="Times New Roman" w:cs="David"/>
      <w:sz w:val="26"/>
      <w:szCs w:val="26"/>
    </w:rPr>
  </w:style>
  <w:style w:type="paragraph" w:styleId="NormalWeb">
    <w:name w:val="Normal (Web)"/>
    <w:basedOn w:val="Normal"/>
    <w:uiPriority w:val="99"/>
    <w:rsid w:val="00B40410"/>
    <w:pPr>
      <w:spacing w:before="100" w:beforeAutospacing="1" w:after="100" w:afterAutospacing="1" w:line="240" w:lineRule="auto"/>
      <w:jc w:val="both"/>
    </w:pPr>
    <w:rPr>
      <w:rFonts w:ascii="Times New Roman" w:eastAsia="Times New Roman" w:hAnsi="Times New Roman" w:cs="David"/>
      <w:sz w:val="26"/>
      <w:szCs w:val="26"/>
    </w:rPr>
  </w:style>
  <w:style w:type="character" w:customStyle="1" w:styleId="haorodiburmaschil1">
    <w:name w:val="haorodiburmaschil1"/>
    <w:basedOn w:val="DefaultParagraphFont"/>
    <w:rsid w:val="00B40410"/>
    <w:rPr>
      <w:rFonts w:cs="Miriam" w:hint="cs"/>
    </w:rPr>
  </w:style>
  <w:style w:type="paragraph" w:styleId="TOC2">
    <w:name w:val="toc 2"/>
    <w:basedOn w:val="Normal"/>
    <w:next w:val="Normal"/>
    <w:autoRedefine/>
    <w:uiPriority w:val="39"/>
    <w:unhideWhenUsed/>
    <w:rsid w:val="00F9335E"/>
    <w:pPr>
      <w:tabs>
        <w:tab w:val="right" w:leader="dot" w:pos="6182"/>
      </w:tabs>
      <w:bidi/>
      <w:spacing w:after="80"/>
      <w:ind w:left="220"/>
      <w:jc w:val="both"/>
    </w:pPr>
    <w:rPr>
      <w:rFonts w:ascii="FbSfaradi" w:hAnsi="FbSfaradi" w:cs="FbSfaradi"/>
      <w:noProof/>
      <w:sz w:val="24"/>
      <w:szCs w:val="24"/>
    </w:rPr>
  </w:style>
  <w:style w:type="paragraph" w:styleId="TOC1">
    <w:name w:val="toc 1"/>
    <w:basedOn w:val="Normal"/>
    <w:next w:val="Normal"/>
    <w:autoRedefine/>
    <w:uiPriority w:val="39"/>
    <w:unhideWhenUsed/>
    <w:rsid w:val="00130556"/>
    <w:pPr>
      <w:tabs>
        <w:tab w:val="right" w:leader="dot" w:pos="6182"/>
      </w:tabs>
      <w:bidi/>
      <w:spacing w:after="80"/>
      <w:jc w:val="both"/>
    </w:pPr>
    <w:rPr>
      <w:rFonts w:ascii="FbSfaradi Medium" w:hAnsi="FbSfaradi Medium" w:cs="FbSfaradi Medium"/>
      <w:noProof/>
      <w:sz w:val="24"/>
      <w:szCs w:val="24"/>
    </w:rPr>
  </w:style>
  <w:style w:type="paragraph" w:customStyle="1" w:styleId="a6">
    <w:name w:val="נורמל"/>
    <w:basedOn w:val="Normal"/>
    <w:link w:val="Char10"/>
    <w:rsid w:val="00D76BA1"/>
    <w:pPr>
      <w:bidi/>
      <w:spacing w:after="120" w:line="240" w:lineRule="auto"/>
      <w:ind w:firstLine="230"/>
      <w:jc w:val="both"/>
    </w:pPr>
    <w:rPr>
      <w:rFonts w:ascii="Times New Roman" w:eastAsia="Times New Roman" w:hAnsi="Times New Roman" w:cs="Times New Roman"/>
      <w:sz w:val="27"/>
      <w:szCs w:val="27"/>
    </w:rPr>
  </w:style>
  <w:style w:type="character" w:customStyle="1" w:styleId="Char10">
    <w:name w:val="נורמל Char1"/>
    <w:basedOn w:val="DefaultParagraphFont"/>
    <w:link w:val="a6"/>
    <w:rsid w:val="00D76BA1"/>
    <w:rPr>
      <w:rFonts w:ascii="Times New Roman" w:eastAsia="Times New Roman" w:hAnsi="Times New Roman" w:cs="Times New Roman"/>
      <w:sz w:val="27"/>
      <w:szCs w:val="27"/>
    </w:rPr>
  </w:style>
  <w:style w:type="numbering" w:customStyle="1" w:styleId="NoList1">
    <w:name w:val="No List1"/>
    <w:next w:val="NoList"/>
    <w:uiPriority w:val="99"/>
    <w:semiHidden/>
    <w:unhideWhenUsed/>
    <w:rsid w:val="00115FD2"/>
  </w:style>
  <w:style w:type="paragraph" w:customStyle="1" w:styleId="a7">
    <w:name w:val="כותרת משנה"/>
    <w:basedOn w:val="Normal"/>
    <w:uiPriority w:val="99"/>
    <w:rsid w:val="00115FD2"/>
    <w:pPr>
      <w:bidi/>
      <w:spacing w:before="120" w:after="120" w:line="240" w:lineRule="auto"/>
      <w:ind w:firstLine="720"/>
      <w:jc w:val="center"/>
    </w:pPr>
    <w:rPr>
      <w:rFonts w:ascii="Calibri" w:eastAsia="Times New Roman" w:hAnsi="Calibri" w:cs="Narkisim"/>
      <w:b/>
      <w:bCs/>
      <w:sz w:val="36"/>
      <w:szCs w:val="36"/>
    </w:rPr>
  </w:style>
  <w:style w:type="character" w:customStyle="1" w:styleId="Heading9Char">
    <w:name w:val="Heading 9 Char"/>
    <w:basedOn w:val="DefaultParagraphFont"/>
    <w:link w:val="Heading9"/>
    <w:rsid w:val="00AB4596"/>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AB4596"/>
  </w:style>
  <w:style w:type="paragraph" w:customStyle="1" w:styleId="a8">
    <w:name w:val="ספר"/>
    <w:basedOn w:val="Normal"/>
    <w:qFormat/>
    <w:rsid w:val="00AB4596"/>
    <w:pPr>
      <w:autoSpaceDE w:val="0"/>
      <w:autoSpaceDN w:val="0"/>
      <w:bidi/>
      <w:adjustRightInd w:val="0"/>
      <w:spacing w:after="0" w:line="360" w:lineRule="auto"/>
    </w:pPr>
    <w:rPr>
      <w:rFonts w:ascii="Guttman Hodes" w:hAnsi="Guttman Hodes" w:cs="Guttman Hodes"/>
      <w:b/>
      <w:bCs/>
      <w:color w:val="000000"/>
      <w:sz w:val="20"/>
      <w:szCs w:val="20"/>
      <w:u w:val="single"/>
    </w:rPr>
  </w:style>
  <w:style w:type="character" w:styleId="BookTitle">
    <w:name w:val="Book Title"/>
    <w:basedOn w:val="DefaultParagraphFont"/>
    <w:uiPriority w:val="33"/>
    <w:qFormat/>
    <w:rsid w:val="00AB4596"/>
    <w:rPr>
      <w:b/>
      <w:bCs/>
      <w:smallCaps/>
      <w:spacing w:val="5"/>
    </w:rPr>
  </w:style>
  <w:style w:type="paragraph" w:customStyle="1" w:styleId="a20">
    <w:name w:val="a2"/>
    <w:basedOn w:val="Normal"/>
    <w:rsid w:val="00AB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4596"/>
  </w:style>
  <w:style w:type="paragraph" w:customStyle="1" w:styleId="bodytext">
    <w:name w:val="bodytext"/>
    <w:basedOn w:val="Normal"/>
    <w:rsid w:val="00AB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AB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הקדשות"/>
    <w:basedOn w:val="Normal"/>
    <w:link w:val="Char6"/>
    <w:rsid w:val="005F09A0"/>
    <w:pPr>
      <w:bidi/>
      <w:spacing w:after="0" w:line="288" w:lineRule="auto"/>
      <w:jc w:val="center"/>
    </w:pPr>
    <w:rPr>
      <w:rFonts w:ascii="Narkisim" w:eastAsia="Times New Roman" w:hAnsi="Narkisim" w:cs="Narkisim"/>
      <w:sz w:val="27"/>
      <w:szCs w:val="27"/>
    </w:rPr>
  </w:style>
  <w:style w:type="character" w:customStyle="1" w:styleId="Char6">
    <w:name w:val="הקדשות Char"/>
    <w:basedOn w:val="DefaultParagraphFont"/>
    <w:link w:val="a9"/>
    <w:rsid w:val="005F09A0"/>
    <w:rPr>
      <w:rFonts w:ascii="Narkisim" w:eastAsia="Times New Roman" w:hAnsi="Narkisim" w:cs="Narkisim"/>
      <w:sz w:val="27"/>
      <w:szCs w:val="27"/>
    </w:rPr>
  </w:style>
  <w:style w:type="paragraph" w:customStyle="1" w:styleId="divider">
    <w:name w:val="הקדשה divider"/>
    <w:basedOn w:val="a9"/>
    <w:link w:val="dividerChar"/>
    <w:rsid w:val="005F09A0"/>
    <w:pPr>
      <w:spacing w:before="120" w:after="120"/>
    </w:pPr>
  </w:style>
  <w:style w:type="character" w:customStyle="1" w:styleId="dividerChar">
    <w:name w:val="הקדשה divider Char"/>
    <w:basedOn w:val="Char6"/>
    <w:link w:val="divider"/>
    <w:rsid w:val="005F09A0"/>
    <w:rPr>
      <w:rFonts w:ascii="Narkisim" w:eastAsia="Times New Roman" w:hAnsi="Narkisim" w:cs="Narkisim"/>
      <w:sz w:val="27"/>
      <w:szCs w:val="27"/>
    </w:rPr>
  </w:style>
  <w:style w:type="paragraph" w:customStyle="1" w:styleId="NormalComplexNarkisim">
    <w:name w:val="Normal + (Complex) Narkisim"/>
    <w:aliases w:val="13 pt,Centered,Line spacing:  At least 1."/>
    <w:basedOn w:val="Normal"/>
    <w:uiPriority w:val="99"/>
    <w:rsid w:val="00150A44"/>
    <w:pPr>
      <w:bidi/>
      <w:spacing w:after="0" w:line="22" w:lineRule="atLeast"/>
      <w:jc w:val="center"/>
    </w:pPr>
    <w:rPr>
      <w:rFonts w:ascii="Narkisim" w:eastAsia="Times New Roman" w:hAnsi="Narkisim" w:cs="Narkisim"/>
      <w:sz w:val="24"/>
      <w:szCs w:val="24"/>
    </w:rPr>
  </w:style>
  <w:style w:type="character" w:customStyle="1" w:styleId="Char7">
    <w:name w:val="הקדשה Char"/>
    <w:link w:val="aa"/>
    <w:uiPriority w:val="99"/>
    <w:locked/>
    <w:rsid w:val="00150A44"/>
    <w:rPr>
      <w:rFonts w:ascii="Narkisim" w:hAnsi="Narkisim" w:cs="Narkisim"/>
      <w:sz w:val="27"/>
      <w:szCs w:val="27"/>
    </w:rPr>
  </w:style>
  <w:style w:type="paragraph" w:customStyle="1" w:styleId="aa">
    <w:name w:val="הקדשה"/>
    <w:basedOn w:val="Normal"/>
    <w:link w:val="Char7"/>
    <w:uiPriority w:val="99"/>
    <w:rsid w:val="00150A44"/>
    <w:pPr>
      <w:bidi/>
      <w:spacing w:after="0" w:line="288" w:lineRule="auto"/>
      <w:jc w:val="center"/>
    </w:pPr>
    <w:rPr>
      <w:rFonts w:ascii="Narkisim" w:hAnsi="Narkisim" w:cs="Narkisim"/>
      <w:sz w:val="27"/>
      <w:szCs w:val="27"/>
    </w:rPr>
  </w:style>
  <w:style w:type="table" w:styleId="TableGrid">
    <w:name w:val="Table Grid"/>
    <w:basedOn w:val="TableNormal"/>
    <w:uiPriority w:val="39"/>
    <w:rsid w:val="00B7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9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9100C"/>
    <w:rPr>
      <w:rFonts w:ascii="Segoe UI" w:hAnsi="Segoe UI" w:cs="Segoe UI"/>
      <w:sz w:val="18"/>
      <w:szCs w:val="18"/>
    </w:rPr>
  </w:style>
  <w:style w:type="paragraph" w:customStyle="1" w:styleId="ab">
    <w:name w:val="טעקסט"/>
    <w:rsid w:val="00345693"/>
    <w:pPr>
      <w:bidi/>
      <w:spacing w:after="120" w:line="240" w:lineRule="auto"/>
      <w:ind w:firstLine="288"/>
      <w:jc w:val="both"/>
    </w:pPr>
    <w:rPr>
      <w:rFonts w:ascii="Times New Roman" w:eastAsia="Times New Roman" w:hAnsi="Times New Roman" w:cs="David"/>
      <w:b/>
      <w:sz w:val="27"/>
      <w:szCs w:val="27"/>
    </w:rPr>
  </w:style>
  <w:style w:type="character" w:customStyle="1" w:styleId="Heading4Char">
    <w:name w:val="Heading 4 Char"/>
    <w:basedOn w:val="DefaultParagraphFont"/>
    <w:link w:val="Heading4"/>
    <w:uiPriority w:val="9"/>
    <w:rsid w:val="006E03B2"/>
    <w:rPr>
      <w:rFonts w:ascii="Times New Roman" w:eastAsia="Times New Roman" w:hAnsi="Times New Roman" w:cs="Miriam"/>
      <w:b/>
      <w:i/>
      <w:iCs/>
      <w:spacing w:val="6"/>
      <w:w w:val="95"/>
      <w:position w:val="4"/>
      <w:sz w:val="24"/>
      <w:szCs w:val="28"/>
    </w:rPr>
  </w:style>
  <w:style w:type="character" w:customStyle="1" w:styleId="Heading5Char">
    <w:name w:val="Heading 5 Char"/>
    <w:basedOn w:val="DefaultParagraphFont"/>
    <w:link w:val="Heading5"/>
    <w:uiPriority w:val="9"/>
    <w:rsid w:val="006E03B2"/>
    <w:rPr>
      <w:rFonts w:ascii="Arial" w:eastAsia="Times New Roman" w:hAnsi="Arial" w:cs="Miriam"/>
      <w:spacing w:val="6"/>
      <w:w w:val="95"/>
      <w:position w:val="4"/>
    </w:rPr>
  </w:style>
  <w:style w:type="character" w:customStyle="1" w:styleId="Heading6Char">
    <w:name w:val="Heading 6 Char"/>
    <w:basedOn w:val="DefaultParagraphFont"/>
    <w:link w:val="Heading6"/>
    <w:uiPriority w:val="9"/>
    <w:rsid w:val="006E03B2"/>
    <w:rPr>
      <w:rFonts w:ascii="Arial" w:eastAsia="Times New Roman" w:hAnsi="Arial" w:cs="Miriam"/>
      <w:i/>
      <w:iCs/>
      <w:spacing w:val="6"/>
      <w:w w:val="95"/>
      <w:position w:val="4"/>
    </w:rPr>
  </w:style>
  <w:style w:type="character" w:customStyle="1" w:styleId="Heading7Char">
    <w:name w:val="Heading 7 Char"/>
    <w:basedOn w:val="DefaultParagraphFont"/>
    <w:link w:val="Heading7"/>
    <w:rsid w:val="006E03B2"/>
    <w:rPr>
      <w:rFonts w:ascii="Arial" w:eastAsia="Times New Roman" w:hAnsi="Arial" w:cs="Miriam"/>
      <w:spacing w:val="6"/>
      <w:w w:val="95"/>
      <w:position w:val="4"/>
      <w:sz w:val="20"/>
      <w:szCs w:val="26"/>
    </w:rPr>
  </w:style>
  <w:style w:type="character" w:customStyle="1" w:styleId="Heading8Char">
    <w:name w:val="Heading 8 Char"/>
    <w:basedOn w:val="DefaultParagraphFont"/>
    <w:link w:val="Heading8"/>
    <w:rsid w:val="006E03B2"/>
    <w:rPr>
      <w:rFonts w:ascii="Arial" w:eastAsia="Times New Roman" w:hAnsi="Arial" w:cs="Miriam"/>
      <w:i/>
      <w:iCs/>
      <w:spacing w:val="6"/>
      <w:w w:val="95"/>
      <w:position w:val="4"/>
      <w:sz w:val="20"/>
      <w:szCs w:val="26"/>
    </w:rPr>
  </w:style>
  <w:style w:type="paragraph" w:customStyle="1" w:styleId="ac">
    <w:name w:val="שיעור"/>
    <w:basedOn w:val="Normal"/>
    <w:rsid w:val="006E03B2"/>
    <w:pPr>
      <w:bidi/>
      <w:spacing w:after="120" w:line="240" w:lineRule="auto"/>
      <w:jc w:val="both"/>
    </w:pPr>
    <w:rPr>
      <w:rFonts w:ascii="Times New Roman" w:eastAsia="Times New Roman" w:hAnsi="Times New Roman" w:cs="FrankRuehl"/>
      <w:w w:val="95"/>
      <w:sz w:val="28"/>
      <w:szCs w:val="28"/>
      <w:lang w:eastAsia="he-IL"/>
    </w:rPr>
  </w:style>
  <w:style w:type="paragraph" w:customStyle="1" w:styleId="ad">
    <w:name w:val="כותרת"/>
    <w:basedOn w:val="Normal"/>
    <w:link w:val="Char8"/>
    <w:rsid w:val="006E03B2"/>
    <w:pPr>
      <w:bidi/>
      <w:spacing w:before="240" w:after="120" w:line="240" w:lineRule="auto"/>
      <w:ind w:firstLine="288"/>
      <w:jc w:val="center"/>
    </w:pPr>
    <w:rPr>
      <w:rFonts w:ascii="Times New Roman" w:eastAsia="Times New Roman" w:hAnsi="Times New Roman" w:cs="David"/>
      <w:b/>
      <w:bCs/>
      <w:w w:val="95"/>
      <w:sz w:val="42"/>
      <w:szCs w:val="40"/>
      <w:lang w:eastAsia="he-IL"/>
    </w:rPr>
  </w:style>
  <w:style w:type="paragraph" w:customStyle="1" w:styleId="ae">
    <w:name w:val="כותרתמשנה"/>
    <w:basedOn w:val="ad"/>
    <w:next w:val="ad"/>
    <w:rsid w:val="006E03B2"/>
    <w:pPr>
      <w:keepNext/>
      <w:tabs>
        <w:tab w:val="center" w:pos="4153"/>
        <w:tab w:val="right" w:pos="8306"/>
      </w:tabs>
      <w:spacing w:before="120"/>
    </w:pPr>
    <w:rPr>
      <w:rFonts w:cs="TopType Mantova"/>
      <w:bCs w:val="0"/>
      <w:position w:val="4"/>
      <w:sz w:val="20"/>
      <w:szCs w:val="22"/>
      <w:lang w:eastAsia="en-US"/>
    </w:rPr>
  </w:style>
  <w:style w:type="paragraph" w:customStyle="1" w:styleId="af">
    <w:name w:val="ע&quot;כ"/>
    <w:basedOn w:val="ab"/>
    <w:rsid w:val="006E03B2"/>
    <w:pPr>
      <w:ind w:left="5760" w:firstLine="0"/>
    </w:pPr>
    <w:rPr>
      <w:bCs/>
      <w:w w:val="95"/>
      <w:sz w:val="28"/>
      <w:szCs w:val="28"/>
      <w:lang w:eastAsia="he-IL"/>
    </w:rPr>
  </w:style>
  <w:style w:type="character" w:styleId="PageNumber">
    <w:name w:val="page number"/>
    <w:basedOn w:val="DefaultParagraphFont"/>
    <w:rsid w:val="006E03B2"/>
  </w:style>
  <w:style w:type="paragraph" w:customStyle="1" w:styleId="af0">
    <w:name w:val="הערת שוליים"/>
    <w:basedOn w:val="FootnoteText"/>
    <w:rsid w:val="006E03B2"/>
    <w:pPr>
      <w:bidi/>
      <w:spacing w:after="120"/>
      <w:ind w:firstLine="288"/>
      <w:jc w:val="both"/>
    </w:pPr>
    <w:rPr>
      <w:rFonts w:ascii="Times New Roman" w:eastAsia="Times New Roman" w:hAnsi="Times New Roman" w:cs="FrankRuehl"/>
      <w:w w:val="95"/>
      <w:sz w:val="22"/>
      <w:szCs w:val="22"/>
      <w:lang w:eastAsia="he-IL"/>
    </w:rPr>
  </w:style>
  <w:style w:type="paragraph" w:customStyle="1" w:styleId="af1">
    <w:name w:val="גליון"/>
    <w:basedOn w:val="Normal"/>
    <w:rsid w:val="006E03B2"/>
    <w:pPr>
      <w:widowControl w:val="0"/>
      <w:bidi/>
      <w:adjustRightInd w:val="0"/>
      <w:spacing w:after="120" w:line="360" w:lineRule="atLeast"/>
      <w:ind w:firstLine="288"/>
      <w:jc w:val="both"/>
      <w:textAlignment w:val="baseline"/>
    </w:pPr>
    <w:rPr>
      <w:rFonts w:ascii="Courier" w:eastAsia="Times New Roman" w:hAnsi="Courier" w:cs="Aharoni"/>
      <w:sz w:val="28"/>
      <w:szCs w:val="28"/>
    </w:rPr>
  </w:style>
  <w:style w:type="paragraph" w:customStyle="1" w:styleId="2">
    <w:name w:val="כותרת משנה2"/>
    <w:basedOn w:val="Normal"/>
    <w:rsid w:val="006E03B2"/>
    <w:pPr>
      <w:bidi/>
      <w:spacing w:before="120" w:after="120" w:line="240" w:lineRule="auto"/>
      <w:ind w:firstLine="720"/>
      <w:jc w:val="center"/>
    </w:pPr>
    <w:rPr>
      <w:rFonts w:ascii="Calibri" w:eastAsia="Calibri" w:hAnsi="Calibri" w:cs="Narkisim"/>
      <w:b/>
      <w:bCs/>
      <w:sz w:val="44"/>
      <w:szCs w:val="32"/>
    </w:rPr>
  </w:style>
  <w:style w:type="paragraph" w:customStyle="1" w:styleId="ftntext">
    <w:name w:val="ftntext"/>
    <w:basedOn w:val="Normal"/>
    <w:rsid w:val="006E03B2"/>
    <w:pPr>
      <w:spacing w:before="77" w:after="77" w:line="240" w:lineRule="auto"/>
      <w:jc w:val="both"/>
    </w:pPr>
    <w:rPr>
      <w:rFonts w:ascii="Arial Unicode MS" w:eastAsia="Arial Unicode MS" w:hAnsi="Arial Unicode MS" w:cs="David" w:hint="cs"/>
      <w:sz w:val="24"/>
      <w:szCs w:val="24"/>
      <w:lang w:val="en-GB"/>
    </w:rPr>
  </w:style>
  <w:style w:type="paragraph" w:styleId="BodyText0">
    <w:name w:val="Body Text"/>
    <w:basedOn w:val="Normal"/>
    <w:link w:val="BodyTextChar"/>
    <w:rsid w:val="006E03B2"/>
    <w:pPr>
      <w:autoSpaceDE w:val="0"/>
      <w:autoSpaceDN w:val="0"/>
      <w:bidi/>
      <w:adjustRightInd w:val="0"/>
      <w:spacing w:after="0" w:line="240" w:lineRule="auto"/>
      <w:jc w:val="both"/>
    </w:pPr>
    <w:rPr>
      <w:rFonts w:ascii="Times New Roman" w:eastAsia="Times New Roman" w:hAnsi="Times New Roman" w:cs="Narkisim"/>
      <w:color w:val="000000"/>
      <w:sz w:val="28"/>
      <w:szCs w:val="28"/>
    </w:rPr>
  </w:style>
  <w:style w:type="character" w:customStyle="1" w:styleId="BodyTextChar">
    <w:name w:val="Body Text Char"/>
    <w:basedOn w:val="DefaultParagraphFont"/>
    <w:link w:val="BodyText0"/>
    <w:rsid w:val="006E03B2"/>
    <w:rPr>
      <w:rFonts w:ascii="Times New Roman" w:eastAsia="Times New Roman" w:hAnsi="Times New Roman" w:cs="Narkisim"/>
      <w:color w:val="000000"/>
      <w:sz w:val="28"/>
      <w:szCs w:val="28"/>
    </w:rPr>
  </w:style>
  <w:style w:type="paragraph" w:customStyle="1" w:styleId="Normal1">
    <w:name w:val="Normal1"/>
    <w:basedOn w:val="Normal"/>
    <w:rsid w:val="006E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8">
    <w:name w:val="כותרת Char"/>
    <w:link w:val="ad"/>
    <w:rsid w:val="006E03B2"/>
    <w:rPr>
      <w:rFonts w:ascii="Times New Roman" w:eastAsia="Times New Roman" w:hAnsi="Times New Roman" w:cs="David"/>
      <w:b/>
      <w:bCs/>
      <w:w w:val="95"/>
      <w:sz w:val="42"/>
      <w:szCs w:val="40"/>
      <w:lang w:eastAsia="he-IL"/>
    </w:rPr>
  </w:style>
  <w:style w:type="paragraph" w:styleId="DocumentMap">
    <w:name w:val="Document Map"/>
    <w:basedOn w:val="Normal"/>
    <w:link w:val="DocumentMapChar"/>
    <w:semiHidden/>
    <w:unhideWhenUsed/>
    <w:rsid w:val="00B760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603C"/>
    <w:rPr>
      <w:rFonts w:ascii="Segoe UI" w:hAnsi="Segoe UI" w:cs="Segoe UI"/>
      <w:sz w:val="16"/>
      <w:szCs w:val="16"/>
    </w:rPr>
  </w:style>
  <w:style w:type="paragraph" w:styleId="TOCHeading">
    <w:name w:val="TOC Heading"/>
    <w:basedOn w:val="Heading1"/>
    <w:next w:val="Normal"/>
    <w:uiPriority w:val="39"/>
    <w:unhideWhenUsed/>
    <w:qFormat/>
    <w:rsid w:val="00141D6C"/>
    <w:pPr>
      <w:keepLines/>
      <w:bidi w:val="0"/>
      <w:spacing w:before="240" w:line="259" w:lineRule="auto"/>
      <w:jc w:val="left"/>
      <w:outlineLvl w:val="9"/>
    </w:pPr>
    <w:rPr>
      <w:rFonts w:asciiTheme="majorHAnsi" w:eastAsiaTheme="majorEastAsia" w:hAnsiTheme="majorHAnsi" w:cstheme="majorBidi"/>
      <w:color w:val="A5A5A5" w:themeColor="accent1" w:themeShade="BF"/>
      <w:sz w:val="32"/>
      <w:szCs w:val="32"/>
      <w:lang w:val="en-US" w:bidi="ar-SA"/>
    </w:rPr>
  </w:style>
  <w:style w:type="paragraph" w:styleId="TOC3">
    <w:name w:val="toc 3"/>
    <w:basedOn w:val="Normal"/>
    <w:next w:val="Normal"/>
    <w:autoRedefine/>
    <w:unhideWhenUsed/>
    <w:rsid w:val="00141D6C"/>
    <w:pPr>
      <w:spacing w:after="100"/>
      <w:ind w:left="440"/>
    </w:pPr>
    <w:rPr>
      <w:rFonts w:eastAsiaTheme="minorEastAsia" w:cs="Times New Roman"/>
      <w:lang w:bidi="ar-SA"/>
    </w:rPr>
  </w:style>
  <w:style w:type="paragraph" w:styleId="ListParagraph">
    <w:name w:val="List Paragraph"/>
    <w:basedOn w:val="Normal"/>
    <w:uiPriority w:val="34"/>
    <w:qFormat/>
    <w:rsid w:val="00F46F74"/>
    <w:pPr>
      <w:spacing w:after="200" w:line="276" w:lineRule="auto"/>
      <w:ind w:left="720"/>
      <w:contextualSpacing/>
    </w:pPr>
    <w:rPr>
      <w:lang w:bidi="ar-SA"/>
    </w:rPr>
  </w:style>
  <w:style w:type="character" w:customStyle="1" w:styleId="af2">
    <w:name w:val="הדגשה הערות"/>
    <w:rsid w:val="00FC4336"/>
    <w:rPr>
      <w:rFonts w:cs="Miriam"/>
      <w:szCs w:val="18"/>
    </w:rPr>
  </w:style>
  <w:style w:type="paragraph" w:customStyle="1" w:styleId="af3">
    <w:name w:val="הערת ש"/>
    <w:basedOn w:val="Normal"/>
    <w:rsid w:val="00FC4336"/>
    <w:pPr>
      <w:widowControl w:val="0"/>
      <w:bidi/>
      <w:spacing w:before="60" w:after="0" w:line="240" w:lineRule="exact"/>
      <w:ind w:firstLine="360"/>
      <w:jc w:val="both"/>
    </w:pPr>
    <w:rPr>
      <w:rFonts w:ascii="Arial" w:eastAsia="Times New Roman" w:hAnsi="Arial" w:cs="FrankRuehl"/>
    </w:rPr>
  </w:style>
  <w:style w:type="paragraph" w:customStyle="1" w:styleId="af4">
    <w:name w:val="טקסט"/>
    <w:basedOn w:val="Normal"/>
    <w:rsid w:val="00FC4336"/>
    <w:pPr>
      <w:widowControl w:val="0"/>
      <w:bidi/>
      <w:spacing w:after="120" w:line="300" w:lineRule="exact"/>
      <w:ind w:firstLine="360"/>
      <w:jc w:val="both"/>
    </w:pPr>
    <w:rPr>
      <w:rFonts w:ascii="Arial" w:eastAsia="Times New Roman" w:hAnsi="Arial" w:cs="FrankRuehl"/>
      <w:sz w:val="26"/>
      <w:szCs w:val="26"/>
    </w:rPr>
  </w:style>
  <w:style w:type="character" w:customStyle="1" w:styleId="af5">
    <w:name w:val="שוה&quot;ג"/>
    <w:rsid w:val="00FC4336"/>
    <w:rPr>
      <w:rFonts w:cs="Miriam"/>
      <w:sz w:val="17"/>
      <w:szCs w:val="17"/>
    </w:rPr>
  </w:style>
  <w:style w:type="character" w:customStyle="1" w:styleId="af6">
    <w:name w:val="הדגשה שוה&quot;ג"/>
    <w:rsid w:val="00FC4336"/>
    <w:rPr>
      <w:rFonts w:cs="FrankRuehl"/>
      <w:szCs w:val="21"/>
    </w:rPr>
  </w:style>
  <w:style w:type="paragraph" w:customStyle="1" w:styleId="20">
    <w:name w:val="תוכן2"/>
    <w:basedOn w:val="Normal"/>
    <w:rsid w:val="00FC4336"/>
    <w:pPr>
      <w:widowControl w:val="0"/>
      <w:bidi/>
      <w:spacing w:after="120" w:line="240" w:lineRule="auto"/>
      <w:ind w:firstLine="288"/>
      <w:jc w:val="both"/>
    </w:pPr>
    <w:rPr>
      <w:rFonts w:ascii="Times New Roman" w:eastAsia="Times New Roman" w:hAnsi="Times New Roman" w:cs="FrankRuehl"/>
      <w:sz w:val="20"/>
      <w:szCs w:val="20"/>
    </w:rPr>
  </w:style>
  <w:style w:type="paragraph" w:customStyle="1" w:styleId="af7">
    <w:name w:val="מפריד"/>
    <w:basedOn w:val="Normal"/>
    <w:rsid w:val="00FC4336"/>
    <w:pPr>
      <w:widowControl w:val="0"/>
      <w:bidi/>
      <w:spacing w:after="0" w:line="240" w:lineRule="auto"/>
      <w:jc w:val="both"/>
    </w:pPr>
    <w:rPr>
      <w:rFonts w:ascii="Times New Roman" w:eastAsia="Times New Roman" w:hAnsi="Times New Roman" w:cs="Miriam"/>
      <w:b/>
      <w:bCs/>
      <w:spacing w:val="-36"/>
      <w:sz w:val="20"/>
      <w:szCs w:val="26"/>
    </w:rPr>
  </w:style>
  <w:style w:type="character" w:customStyle="1" w:styleId="af8">
    <w:name w:val="מספר הערות שוליים"/>
    <w:rsid w:val="00FC4336"/>
    <w:rPr>
      <w:rFonts w:cs="Narkisim"/>
      <w:color w:val="auto"/>
      <w:position w:val="5"/>
      <w:szCs w:val="14"/>
      <w:vertAlign w:val="baseline"/>
    </w:rPr>
  </w:style>
  <w:style w:type="paragraph" w:customStyle="1" w:styleId="af9">
    <w:name w:val="ברוקלין"/>
    <w:basedOn w:val="Normal"/>
    <w:next w:val="Normal"/>
    <w:rsid w:val="00FC4336"/>
    <w:pPr>
      <w:keepNext/>
      <w:widowControl w:val="0"/>
      <w:tabs>
        <w:tab w:val="left" w:pos="480"/>
      </w:tabs>
      <w:bidi/>
      <w:spacing w:after="0" w:line="-280" w:lineRule="auto"/>
      <w:ind w:left="480"/>
      <w:jc w:val="both"/>
    </w:pPr>
    <w:rPr>
      <w:rFonts w:ascii="Times New Roman" w:eastAsia="Times New Roman" w:hAnsi="Times New Roman" w:cs="FrankRuehl"/>
      <w:sz w:val="23"/>
      <w:szCs w:val="27"/>
    </w:rPr>
  </w:style>
  <w:style w:type="character" w:customStyle="1" w:styleId="afa">
    <w:name w:val="הערת כ&quot;ק אד&quot;ש"/>
    <w:rsid w:val="00FC4336"/>
    <w:rPr>
      <w:rFonts w:cs="FrankRuehl"/>
      <w:szCs w:val="24"/>
    </w:rPr>
  </w:style>
  <w:style w:type="paragraph" w:customStyle="1" w:styleId="afb">
    <w:name w:val="הרה&quot;ג"/>
    <w:basedOn w:val="af9"/>
    <w:next w:val="afc"/>
    <w:rsid w:val="00FC4336"/>
    <w:pPr>
      <w:keepLines/>
      <w:spacing w:before="160"/>
      <w:ind w:left="1440"/>
    </w:pPr>
  </w:style>
  <w:style w:type="paragraph" w:customStyle="1" w:styleId="afc">
    <w:name w:val="שלום וברכה"/>
    <w:basedOn w:val="Normal"/>
    <w:next w:val="Normal"/>
    <w:rsid w:val="00FC4336"/>
    <w:pPr>
      <w:keepNext/>
      <w:widowControl w:val="0"/>
      <w:tabs>
        <w:tab w:val="right" w:pos="480"/>
      </w:tabs>
      <w:bidi/>
      <w:spacing w:before="160" w:line="-280" w:lineRule="auto"/>
      <w:jc w:val="both"/>
    </w:pPr>
    <w:rPr>
      <w:rFonts w:ascii="Times New Roman" w:eastAsia="Times New Roman" w:hAnsi="Times New Roman" w:cs="FrankRuehl"/>
      <w:sz w:val="23"/>
      <w:szCs w:val="27"/>
    </w:rPr>
  </w:style>
  <w:style w:type="paragraph" w:customStyle="1" w:styleId="afd">
    <w:name w:val="נ.ב."/>
    <w:basedOn w:val="Normal"/>
    <w:next w:val="Normal"/>
    <w:rsid w:val="00FC4336"/>
    <w:pPr>
      <w:keepNext/>
      <w:widowControl w:val="0"/>
      <w:tabs>
        <w:tab w:val="right" w:pos="480"/>
      </w:tabs>
      <w:bidi/>
      <w:spacing w:line="-280" w:lineRule="auto"/>
      <w:jc w:val="both"/>
    </w:pPr>
    <w:rPr>
      <w:rFonts w:ascii="Times New Roman" w:eastAsia="Times New Roman" w:hAnsi="Times New Roman" w:cs="FrankRuehl"/>
      <w:sz w:val="23"/>
      <w:szCs w:val="27"/>
    </w:rPr>
  </w:style>
  <w:style w:type="character" w:customStyle="1" w:styleId="afe">
    <w:name w:val="עילי"/>
    <w:rsid w:val="006F3162"/>
    <w:rPr>
      <w:vertAlign w:val="superscript"/>
    </w:rPr>
  </w:style>
  <w:style w:type="character" w:styleId="Strong">
    <w:name w:val="Strong"/>
    <w:uiPriority w:val="22"/>
    <w:qFormat/>
    <w:rsid w:val="00EC1320"/>
    <w:rPr>
      <w:b/>
      <w:bCs/>
    </w:rPr>
  </w:style>
  <w:style w:type="character" w:customStyle="1" w:styleId="aff">
    <w:name w:val="סימן"/>
    <w:rsid w:val="00EE7D00"/>
    <w:rPr>
      <w:szCs w:val="40"/>
    </w:rPr>
  </w:style>
  <w:style w:type="paragraph" w:customStyle="1" w:styleId="1">
    <w:name w:val="טעקסט1"/>
    <w:basedOn w:val="Normal"/>
    <w:link w:val="1Char"/>
    <w:rsid w:val="00EE7D00"/>
    <w:pPr>
      <w:widowControl w:val="0"/>
      <w:autoSpaceDE w:val="0"/>
      <w:autoSpaceDN w:val="0"/>
      <w:bidi/>
      <w:adjustRightInd w:val="0"/>
      <w:spacing w:before="120" w:after="120" w:line="340" w:lineRule="exact"/>
      <w:ind w:firstLine="288"/>
      <w:jc w:val="both"/>
    </w:pPr>
    <w:rPr>
      <w:rFonts w:ascii="David" w:eastAsia="Times New Roman" w:hAnsi="David" w:cs="David"/>
      <w:sz w:val="28"/>
      <w:szCs w:val="28"/>
    </w:rPr>
  </w:style>
  <w:style w:type="character" w:customStyle="1" w:styleId="1Char">
    <w:name w:val="טעקסט1 Char"/>
    <w:link w:val="1"/>
    <w:rsid w:val="00EE7D00"/>
    <w:rPr>
      <w:rFonts w:ascii="David" w:eastAsia="Times New Roman" w:hAnsi="David" w:cs="David"/>
      <w:sz w:val="28"/>
      <w:szCs w:val="28"/>
    </w:rPr>
  </w:style>
  <w:style w:type="paragraph" w:customStyle="1" w:styleId="aff0">
    <w:name w:val="כוכבים"/>
    <w:basedOn w:val="Normal"/>
    <w:rsid w:val="00EE7D00"/>
    <w:pPr>
      <w:bidi/>
      <w:spacing w:after="120" w:line="240" w:lineRule="auto"/>
      <w:jc w:val="center"/>
    </w:pPr>
    <w:rPr>
      <w:rFonts w:ascii="FrankRuehl" w:eastAsia="Times New Roman" w:hAnsi="FrankRuehl" w:cs="David"/>
      <w:spacing w:val="-2"/>
      <w:sz w:val="30"/>
      <w:szCs w:val="26"/>
    </w:rPr>
  </w:style>
  <w:style w:type="character" w:styleId="PlaceholderText">
    <w:name w:val="Placeholder Text"/>
    <w:basedOn w:val="DefaultParagraphFont"/>
    <w:uiPriority w:val="99"/>
    <w:semiHidden/>
    <w:rsid w:val="00982D72"/>
    <w:rPr>
      <w:color w:val="808080"/>
    </w:rPr>
  </w:style>
  <w:style w:type="paragraph" w:styleId="BodyTextIndent3">
    <w:name w:val="Body Text Indent 3"/>
    <w:basedOn w:val="Normal"/>
    <w:link w:val="BodyTextIndent3Char"/>
    <w:uiPriority w:val="99"/>
    <w:semiHidden/>
    <w:unhideWhenUsed/>
    <w:rsid w:val="00F16E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6EDB"/>
    <w:rPr>
      <w:sz w:val="16"/>
      <w:szCs w:val="16"/>
    </w:rPr>
  </w:style>
  <w:style w:type="paragraph" w:styleId="Caption">
    <w:name w:val="caption"/>
    <w:basedOn w:val="Normal"/>
    <w:next w:val="Normal"/>
    <w:uiPriority w:val="35"/>
    <w:semiHidden/>
    <w:unhideWhenUsed/>
    <w:qFormat/>
    <w:rsid w:val="00820430"/>
    <w:pPr>
      <w:spacing w:after="200" w:line="240" w:lineRule="auto"/>
    </w:pPr>
    <w:rPr>
      <w:i/>
      <w:iCs/>
      <w:color w:val="000000" w:themeColor="text2"/>
      <w:sz w:val="18"/>
      <w:szCs w:val="18"/>
    </w:rPr>
  </w:style>
  <w:style w:type="paragraph" w:styleId="EndnoteText">
    <w:name w:val="endnote text"/>
    <w:basedOn w:val="Normal"/>
    <w:link w:val="EndnoteTextChar"/>
    <w:semiHidden/>
    <w:unhideWhenUsed/>
    <w:rsid w:val="007E46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6C2"/>
    <w:rPr>
      <w:sz w:val="20"/>
      <w:szCs w:val="20"/>
    </w:rPr>
  </w:style>
  <w:style w:type="character" w:styleId="EndnoteReference">
    <w:name w:val="endnote reference"/>
    <w:basedOn w:val="DefaultParagraphFont"/>
    <w:semiHidden/>
    <w:unhideWhenUsed/>
    <w:rsid w:val="007E46C2"/>
    <w:rPr>
      <w:vertAlign w:val="superscript"/>
    </w:rPr>
  </w:style>
  <w:style w:type="paragraph" w:customStyle="1" w:styleId="Footnote">
    <w:name w:val="Footnote"/>
    <w:rsid w:val="002618BB"/>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PlainText">
    <w:name w:val="Plain Text"/>
    <w:basedOn w:val="Normal"/>
    <w:link w:val="PlainTextChar"/>
    <w:uiPriority w:val="99"/>
    <w:semiHidden/>
    <w:unhideWhenUsed/>
    <w:rsid w:val="008D20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2011"/>
    <w:rPr>
      <w:rFonts w:ascii="Consolas" w:hAnsi="Consolas" w:cs="Consolas"/>
      <w:sz w:val="21"/>
      <w:szCs w:val="21"/>
    </w:rPr>
  </w:style>
  <w:style w:type="paragraph" w:customStyle="1" w:styleId="aff1">
    <w:name w:val="הערות"/>
    <w:basedOn w:val="Normal"/>
    <w:link w:val="Char9"/>
    <w:qFormat/>
    <w:rsid w:val="008F42A2"/>
    <w:pPr>
      <w:bidi/>
      <w:spacing w:after="100" w:line="250" w:lineRule="exact"/>
      <w:ind w:firstLine="340"/>
      <w:jc w:val="both"/>
    </w:pPr>
    <w:rPr>
      <w:rFonts w:ascii="VTFrankyz" w:eastAsia="Calibri" w:hAnsi="VTFrankyz" w:cs="VTFrankyz"/>
      <w:sz w:val="23"/>
      <w:szCs w:val="23"/>
    </w:rPr>
  </w:style>
  <w:style w:type="character" w:customStyle="1" w:styleId="Char9">
    <w:name w:val="הערות Char"/>
    <w:link w:val="aff1"/>
    <w:rsid w:val="008F42A2"/>
    <w:rPr>
      <w:rFonts w:ascii="VTFrankyz" w:eastAsia="Calibri" w:hAnsi="VTFrankyz" w:cs="VTFrankyz"/>
      <w:sz w:val="23"/>
      <w:szCs w:val="23"/>
    </w:rPr>
  </w:style>
  <w:style w:type="character" w:customStyle="1" w:styleId="aff2">
    <w:name w:val="מ&quot;מ"/>
    <w:rsid w:val="005A2D27"/>
    <w:rPr>
      <w:sz w:val="16"/>
    </w:rPr>
  </w:style>
  <w:style w:type="paragraph" w:customStyle="1" w:styleId="Style1">
    <w:name w:val="Style1"/>
    <w:basedOn w:val="Normal"/>
    <w:qFormat/>
    <w:rsid w:val="00BC0851"/>
    <w:pPr>
      <w:bidi/>
      <w:spacing w:before="180" w:after="120" w:line="240" w:lineRule="auto"/>
      <w:ind w:firstLine="720"/>
      <w:jc w:val="center"/>
    </w:pPr>
    <w:rPr>
      <w:rFonts w:ascii="Arial" w:eastAsia="Times New Roman" w:hAnsi="Arial" w:cs="Narkisim"/>
      <w:b/>
      <w:bCs/>
      <w:color w:val="222222"/>
      <w:sz w:val="46"/>
      <w:szCs w:val="46"/>
    </w:rPr>
  </w:style>
  <w:style w:type="character" w:customStyle="1" w:styleId="aff3">
    <w:name w:val="קישורי מילים בתוך לשון רבינו"/>
    <w:basedOn w:val="DefaultParagraphFont"/>
    <w:uiPriority w:val="1"/>
    <w:qFormat/>
    <w:rsid w:val="006C006B"/>
    <w:rPr>
      <w:sz w:val="26"/>
      <w:szCs w:val="26"/>
    </w:rPr>
  </w:style>
  <w:style w:type="paragraph" w:customStyle="1" w:styleId="aff4">
    <w:name w:val="כותרת ראשית"/>
    <w:basedOn w:val="Heading2"/>
    <w:rsid w:val="00CE597F"/>
    <w:pPr>
      <w:jc w:val="center"/>
    </w:pPr>
    <w:rPr>
      <w:rFonts w:cs="David"/>
      <w:b w:val="0"/>
      <w:sz w:val="38"/>
      <w:szCs w:val="40"/>
      <w:lang w:val="en-US"/>
    </w:rPr>
  </w:style>
  <w:style w:type="paragraph" w:customStyle="1" w:styleId="aff5">
    <w:name w:val="קטע רגיל"/>
    <w:basedOn w:val="Heading1"/>
    <w:rsid w:val="00CE597F"/>
    <w:pPr>
      <w:ind w:firstLine="288"/>
    </w:pPr>
    <w:rPr>
      <w:rFonts w:cs="David"/>
      <w:b/>
      <w:sz w:val="24"/>
      <w:szCs w:val="24"/>
      <w:lang w:val="en-US"/>
    </w:rPr>
  </w:style>
  <w:style w:type="character" w:customStyle="1" w:styleId="aff6">
    <w:name w:val="מודגש"/>
    <w:rsid w:val="00CE597F"/>
    <w:rPr>
      <w:bCs/>
    </w:rPr>
  </w:style>
  <w:style w:type="paragraph" w:customStyle="1" w:styleId="aff7">
    <w:name w:val="לשון אדמו&quot;ר הזקן"/>
    <w:basedOn w:val="Normal"/>
    <w:autoRedefine/>
    <w:qFormat/>
    <w:rsid w:val="004E4417"/>
    <w:pPr>
      <w:bidi/>
      <w:spacing w:line="480" w:lineRule="exact"/>
      <w:jc w:val="both"/>
    </w:pPr>
    <w:rPr>
      <w:rFonts w:ascii="Times New Roman" w:eastAsia="Times New Roman" w:hAnsi="Times New Roman" w:cs="Times New Roman"/>
      <w:b/>
      <w:bCs/>
      <w:sz w:val="32"/>
      <w:szCs w:val="32"/>
    </w:rPr>
  </w:style>
  <w:style w:type="paragraph" w:customStyle="1" w:styleId="aff8">
    <w:name w:val="כותרות"/>
    <w:basedOn w:val="Normal"/>
    <w:autoRedefine/>
    <w:qFormat/>
    <w:rsid w:val="004E4417"/>
    <w:pPr>
      <w:bidi/>
      <w:spacing w:line="480" w:lineRule="exact"/>
      <w:jc w:val="center"/>
    </w:pPr>
    <w:rPr>
      <w:rFonts w:ascii="Times New Roman" w:eastAsia="Times New Roman" w:hAnsi="Times New Roman" w:cs="David"/>
      <w:b/>
      <w:bCs/>
      <w:color w:val="000000"/>
      <w:sz w:val="34"/>
      <w:szCs w:val="24"/>
    </w:rPr>
  </w:style>
  <w:style w:type="paragraph" w:customStyle="1" w:styleId="aff9">
    <w:name w:val="פתיחות"/>
    <w:basedOn w:val="Normal"/>
    <w:autoRedefine/>
    <w:qFormat/>
    <w:rsid w:val="004E4417"/>
    <w:pPr>
      <w:bidi/>
      <w:spacing w:line="480" w:lineRule="exact"/>
      <w:jc w:val="both"/>
    </w:pPr>
    <w:rPr>
      <w:rFonts w:ascii="Miriam" w:eastAsia="Times New Roman" w:hAnsi="Miriam" w:cs="Miriam"/>
      <w:color w:val="000000"/>
      <w:sz w:val="26"/>
      <w:szCs w:val="26"/>
    </w:rPr>
  </w:style>
  <w:style w:type="paragraph" w:customStyle="1" w:styleId="affa">
    <w:name w:val="פתיחות בולד"/>
    <w:basedOn w:val="aff9"/>
    <w:autoRedefine/>
    <w:qFormat/>
    <w:rsid w:val="004E4417"/>
    <w:rPr>
      <w:b/>
      <w:bCs/>
    </w:rPr>
  </w:style>
  <w:style w:type="character" w:customStyle="1" w:styleId="affb">
    <w:name w:val="בולד"/>
    <w:basedOn w:val="DefaultParagraphFont"/>
    <w:uiPriority w:val="1"/>
    <w:qFormat/>
    <w:rsid w:val="004E4417"/>
    <w:rPr>
      <w:b/>
      <w:bCs/>
    </w:rPr>
  </w:style>
  <w:style w:type="paragraph" w:customStyle="1" w:styleId="affc">
    <w:name w:val="מראה מקומות"/>
    <w:basedOn w:val="aff7"/>
    <w:autoRedefine/>
    <w:qFormat/>
    <w:rsid w:val="004E4417"/>
    <w:rPr>
      <w:b w:val="0"/>
      <w:sz w:val="23"/>
      <w:szCs w:val="24"/>
    </w:rPr>
  </w:style>
  <w:style w:type="paragraph" w:customStyle="1" w:styleId="affd">
    <w:name w:val="ביאור"/>
    <w:basedOn w:val="Normal"/>
    <w:autoRedefine/>
    <w:qFormat/>
    <w:rsid w:val="004E4417"/>
    <w:pPr>
      <w:bidi/>
      <w:spacing w:after="140" w:line="480" w:lineRule="exact"/>
      <w:jc w:val="both"/>
    </w:pPr>
    <w:rPr>
      <w:rFonts w:asciiTheme="majorBidi" w:eastAsia="Times New Roman" w:hAnsiTheme="majorBidi" w:cstheme="majorBidi"/>
      <w:color w:val="000000"/>
      <w:sz w:val="29"/>
      <w:szCs w:val="29"/>
    </w:rPr>
  </w:style>
  <w:style w:type="character" w:customStyle="1" w:styleId="10">
    <w:name w:val="מראה מקומות1"/>
    <w:basedOn w:val="DefaultParagraphFont"/>
    <w:uiPriority w:val="1"/>
    <w:qFormat/>
    <w:rsid w:val="004E4417"/>
    <w:rPr>
      <w:sz w:val="23"/>
      <w:szCs w:val="23"/>
    </w:rPr>
  </w:style>
  <w:style w:type="paragraph" w:styleId="CommentText">
    <w:name w:val="annotation text"/>
    <w:basedOn w:val="Normal"/>
    <w:link w:val="CommentTextChar"/>
    <w:uiPriority w:val="99"/>
    <w:semiHidden/>
    <w:unhideWhenUsed/>
    <w:rsid w:val="004E4417"/>
    <w:pPr>
      <w:spacing w:line="240" w:lineRule="auto"/>
    </w:pPr>
    <w:rPr>
      <w:sz w:val="20"/>
      <w:szCs w:val="20"/>
    </w:rPr>
  </w:style>
  <w:style w:type="character" w:customStyle="1" w:styleId="CommentTextChar">
    <w:name w:val="Comment Text Char"/>
    <w:basedOn w:val="DefaultParagraphFont"/>
    <w:link w:val="CommentText"/>
    <w:uiPriority w:val="99"/>
    <w:semiHidden/>
    <w:rsid w:val="004E4417"/>
    <w:rPr>
      <w:sz w:val="20"/>
      <w:szCs w:val="20"/>
    </w:rPr>
  </w:style>
  <w:style w:type="character" w:styleId="CommentReference">
    <w:name w:val="annotation reference"/>
    <w:basedOn w:val="DefaultParagraphFont"/>
    <w:uiPriority w:val="99"/>
    <w:semiHidden/>
    <w:unhideWhenUsed/>
    <w:rsid w:val="004E4417"/>
    <w:rPr>
      <w:sz w:val="18"/>
      <w:szCs w:val="18"/>
    </w:rPr>
  </w:style>
  <w:style w:type="paragraph" w:styleId="TOC4">
    <w:name w:val="toc 4"/>
    <w:basedOn w:val="Normal"/>
    <w:next w:val="Normal"/>
    <w:autoRedefine/>
    <w:semiHidden/>
    <w:rsid w:val="00932A27"/>
    <w:pPr>
      <w:tabs>
        <w:tab w:val="right" w:leader="dot" w:pos="5904"/>
      </w:tabs>
      <w:bidi/>
      <w:spacing w:after="120" w:line="240" w:lineRule="auto"/>
      <w:ind w:left="600" w:firstLine="288"/>
    </w:pPr>
    <w:rPr>
      <w:rFonts w:ascii="Times New Roman" w:eastAsia="Times New Roman" w:hAnsi="Times New Roman" w:cs="Dor"/>
      <w:spacing w:val="6"/>
      <w:position w:val="4"/>
      <w:sz w:val="20"/>
      <w:szCs w:val="26"/>
    </w:rPr>
  </w:style>
  <w:style w:type="paragraph" w:styleId="TOC5">
    <w:name w:val="toc 5"/>
    <w:basedOn w:val="Normal"/>
    <w:next w:val="Normal"/>
    <w:autoRedefine/>
    <w:semiHidden/>
    <w:rsid w:val="00932A27"/>
    <w:pPr>
      <w:tabs>
        <w:tab w:val="right" w:leader="dot" w:pos="5904"/>
      </w:tabs>
      <w:bidi/>
      <w:spacing w:after="120" w:line="240" w:lineRule="auto"/>
      <w:ind w:left="800" w:firstLine="288"/>
    </w:pPr>
    <w:rPr>
      <w:rFonts w:ascii="Times New Roman" w:eastAsia="Times New Roman" w:hAnsi="Times New Roman" w:cs="Dor"/>
      <w:spacing w:val="6"/>
      <w:position w:val="4"/>
      <w:sz w:val="20"/>
      <w:szCs w:val="26"/>
    </w:rPr>
  </w:style>
  <w:style w:type="paragraph" w:styleId="TOC6">
    <w:name w:val="toc 6"/>
    <w:basedOn w:val="Normal"/>
    <w:next w:val="Normal"/>
    <w:autoRedefine/>
    <w:semiHidden/>
    <w:rsid w:val="00932A27"/>
    <w:pPr>
      <w:tabs>
        <w:tab w:val="right" w:leader="dot" w:pos="5904"/>
      </w:tabs>
      <w:bidi/>
      <w:spacing w:after="120" w:line="240" w:lineRule="auto"/>
      <w:ind w:left="1000" w:firstLine="288"/>
    </w:pPr>
    <w:rPr>
      <w:rFonts w:ascii="Times New Roman" w:eastAsia="Times New Roman" w:hAnsi="Times New Roman" w:cs="Dor"/>
      <w:spacing w:val="6"/>
      <w:position w:val="4"/>
      <w:sz w:val="20"/>
      <w:szCs w:val="26"/>
    </w:rPr>
  </w:style>
  <w:style w:type="paragraph" w:styleId="TOC7">
    <w:name w:val="toc 7"/>
    <w:basedOn w:val="Normal"/>
    <w:next w:val="Normal"/>
    <w:autoRedefine/>
    <w:semiHidden/>
    <w:rsid w:val="00932A27"/>
    <w:pPr>
      <w:tabs>
        <w:tab w:val="right" w:leader="dot" w:pos="5904"/>
      </w:tabs>
      <w:bidi/>
      <w:spacing w:after="120" w:line="240" w:lineRule="auto"/>
      <w:ind w:left="1200" w:firstLine="288"/>
    </w:pPr>
    <w:rPr>
      <w:rFonts w:ascii="Times New Roman" w:eastAsia="Times New Roman" w:hAnsi="Times New Roman" w:cs="Dor"/>
      <w:spacing w:val="6"/>
      <w:position w:val="4"/>
      <w:sz w:val="20"/>
      <w:szCs w:val="26"/>
    </w:rPr>
  </w:style>
  <w:style w:type="paragraph" w:styleId="TOC8">
    <w:name w:val="toc 8"/>
    <w:basedOn w:val="Normal"/>
    <w:next w:val="Normal"/>
    <w:autoRedefine/>
    <w:semiHidden/>
    <w:rsid w:val="00932A27"/>
    <w:pPr>
      <w:tabs>
        <w:tab w:val="right" w:leader="dot" w:pos="5904"/>
      </w:tabs>
      <w:bidi/>
      <w:spacing w:after="120" w:line="240" w:lineRule="auto"/>
      <w:ind w:left="1400" w:firstLine="288"/>
    </w:pPr>
    <w:rPr>
      <w:rFonts w:ascii="Times New Roman" w:eastAsia="Times New Roman" w:hAnsi="Times New Roman" w:cs="Dor"/>
      <w:spacing w:val="6"/>
      <w:position w:val="4"/>
      <w:sz w:val="20"/>
      <w:szCs w:val="26"/>
    </w:rPr>
  </w:style>
  <w:style w:type="paragraph" w:styleId="TOC9">
    <w:name w:val="toc 9"/>
    <w:basedOn w:val="Normal"/>
    <w:next w:val="Normal"/>
    <w:autoRedefine/>
    <w:semiHidden/>
    <w:rsid w:val="00932A27"/>
    <w:pPr>
      <w:tabs>
        <w:tab w:val="right" w:leader="dot" w:pos="5904"/>
      </w:tabs>
      <w:bidi/>
      <w:spacing w:after="120" w:line="240" w:lineRule="auto"/>
      <w:ind w:left="1600" w:firstLine="288"/>
    </w:pPr>
    <w:rPr>
      <w:rFonts w:ascii="Times New Roman" w:eastAsia="Times New Roman" w:hAnsi="Times New Roman" w:cs="Dor"/>
      <w:spacing w:val="6"/>
      <w:position w:val="4"/>
      <w:sz w:val="20"/>
      <w:szCs w:val="26"/>
    </w:rPr>
  </w:style>
  <w:style w:type="character" w:customStyle="1" w:styleId="StyleFootnoteReference">
    <w:name w:val="Style Footnote Reference"/>
    <w:basedOn w:val="FootnoteReference"/>
    <w:rsid w:val="00932A27"/>
    <w:rPr>
      <w:rFonts w:cs="FrankRuehl"/>
      <w:spacing w:val="0"/>
      <w:position w:val="0"/>
      <w:sz w:val="18"/>
      <w:szCs w:val="18"/>
      <w:vertAlign w:val="superscript"/>
    </w:rPr>
  </w:style>
  <w:style w:type="paragraph" w:styleId="CommentSubject">
    <w:name w:val="annotation subject"/>
    <w:basedOn w:val="CommentText"/>
    <w:next w:val="CommentText"/>
    <w:link w:val="CommentSubjectChar"/>
    <w:uiPriority w:val="99"/>
    <w:semiHidden/>
    <w:unhideWhenUsed/>
    <w:rsid w:val="009C673D"/>
    <w:rPr>
      <w:b/>
      <w:bCs/>
    </w:rPr>
  </w:style>
  <w:style w:type="character" w:customStyle="1" w:styleId="CommentSubjectChar">
    <w:name w:val="Comment Subject Char"/>
    <w:basedOn w:val="CommentTextChar"/>
    <w:link w:val="CommentSubject"/>
    <w:uiPriority w:val="99"/>
    <w:semiHidden/>
    <w:rsid w:val="009C6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8777">
      <w:bodyDiv w:val="1"/>
      <w:marLeft w:val="0"/>
      <w:marRight w:val="0"/>
      <w:marTop w:val="0"/>
      <w:marBottom w:val="0"/>
      <w:divBdr>
        <w:top w:val="none" w:sz="0" w:space="0" w:color="auto"/>
        <w:left w:val="none" w:sz="0" w:space="0" w:color="auto"/>
        <w:bottom w:val="none" w:sz="0" w:space="0" w:color="auto"/>
        <w:right w:val="none" w:sz="0" w:space="0" w:color="auto"/>
      </w:divBdr>
    </w:div>
    <w:div w:id="120345368">
      <w:bodyDiv w:val="1"/>
      <w:marLeft w:val="0"/>
      <w:marRight w:val="0"/>
      <w:marTop w:val="0"/>
      <w:marBottom w:val="0"/>
      <w:divBdr>
        <w:top w:val="none" w:sz="0" w:space="0" w:color="auto"/>
        <w:left w:val="none" w:sz="0" w:space="0" w:color="auto"/>
        <w:bottom w:val="none" w:sz="0" w:space="0" w:color="auto"/>
        <w:right w:val="none" w:sz="0" w:space="0" w:color="auto"/>
      </w:divBdr>
    </w:div>
    <w:div w:id="129439257">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7038014">
      <w:bodyDiv w:val="1"/>
      <w:marLeft w:val="0"/>
      <w:marRight w:val="0"/>
      <w:marTop w:val="0"/>
      <w:marBottom w:val="0"/>
      <w:divBdr>
        <w:top w:val="none" w:sz="0" w:space="0" w:color="auto"/>
        <w:left w:val="none" w:sz="0" w:space="0" w:color="auto"/>
        <w:bottom w:val="none" w:sz="0" w:space="0" w:color="auto"/>
        <w:right w:val="none" w:sz="0" w:space="0" w:color="auto"/>
      </w:divBdr>
    </w:div>
    <w:div w:id="171188727">
      <w:bodyDiv w:val="1"/>
      <w:marLeft w:val="0"/>
      <w:marRight w:val="0"/>
      <w:marTop w:val="0"/>
      <w:marBottom w:val="0"/>
      <w:divBdr>
        <w:top w:val="none" w:sz="0" w:space="0" w:color="auto"/>
        <w:left w:val="none" w:sz="0" w:space="0" w:color="auto"/>
        <w:bottom w:val="none" w:sz="0" w:space="0" w:color="auto"/>
        <w:right w:val="none" w:sz="0" w:space="0" w:color="auto"/>
      </w:divBdr>
    </w:div>
    <w:div w:id="215359759">
      <w:bodyDiv w:val="1"/>
      <w:marLeft w:val="0"/>
      <w:marRight w:val="0"/>
      <w:marTop w:val="0"/>
      <w:marBottom w:val="0"/>
      <w:divBdr>
        <w:top w:val="none" w:sz="0" w:space="0" w:color="auto"/>
        <w:left w:val="none" w:sz="0" w:space="0" w:color="auto"/>
        <w:bottom w:val="none" w:sz="0" w:space="0" w:color="auto"/>
        <w:right w:val="none" w:sz="0" w:space="0" w:color="auto"/>
      </w:divBdr>
    </w:div>
    <w:div w:id="272176774">
      <w:bodyDiv w:val="1"/>
      <w:marLeft w:val="0"/>
      <w:marRight w:val="0"/>
      <w:marTop w:val="0"/>
      <w:marBottom w:val="0"/>
      <w:divBdr>
        <w:top w:val="none" w:sz="0" w:space="0" w:color="auto"/>
        <w:left w:val="none" w:sz="0" w:space="0" w:color="auto"/>
        <w:bottom w:val="none" w:sz="0" w:space="0" w:color="auto"/>
        <w:right w:val="none" w:sz="0" w:space="0" w:color="auto"/>
      </w:divBdr>
    </w:div>
    <w:div w:id="277955724">
      <w:bodyDiv w:val="1"/>
      <w:marLeft w:val="0"/>
      <w:marRight w:val="0"/>
      <w:marTop w:val="0"/>
      <w:marBottom w:val="0"/>
      <w:divBdr>
        <w:top w:val="none" w:sz="0" w:space="0" w:color="auto"/>
        <w:left w:val="none" w:sz="0" w:space="0" w:color="auto"/>
        <w:bottom w:val="none" w:sz="0" w:space="0" w:color="auto"/>
        <w:right w:val="none" w:sz="0" w:space="0" w:color="auto"/>
      </w:divBdr>
    </w:div>
    <w:div w:id="354697825">
      <w:bodyDiv w:val="1"/>
      <w:marLeft w:val="0"/>
      <w:marRight w:val="0"/>
      <w:marTop w:val="0"/>
      <w:marBottom w:val="0"/>
      <w:divBdr>
        <w:top w:val="none" w:sz="0" w:space="0" w:color="auto"/>
        <w:left w:val="none" w:sz="0" w:space="0" w:color="auto"/>
        <w:bottom w:val="none" w:sz="0" w:space="0" w:color="auto"/>
        <w:right w:val="none" w:sz="0" w:space="0" w:color="auto"/>
      </w:divBdr>
    </w:div>
    <w:div w:id="387383493">
      <w:bodyDiv w:val="1"/>
      <w:marLeft w:val="0"/>
      <w:marRight w:val="0"/>
      <w:marTop w:val="0"/>
      <w:marBottom w:val="0"/>
      <w:divBdr>
        <w:top w:val="none" w:sz="0" w:space="0" w:color="auto"/>
        <w:left w:val="none" w:sz="0" w:space="0" w:color="auto"/>
        <w:bottom w:val="none" w:sz="0" w:space="0" w:color="auto"/>
        <w:right w:val="none" w:sz="0" w:space="0" w:color="auto"/>
      </w:divBdr>
    </w:div>
    <w:div w:id="393087030">
      <w:bodyDiv w:val="1"/>
      <w:marLeft w:val="0"/>
      <w:marRight w:val="0"/>
      <w:marTop w:val="0"/>
      <w:marBottom w:val="0"/>
      <w:divBdr>
        <w:top w:val="none" w:sz="0" w:space="0" w:color="auto"/>
        <w:left w:val="none" w:sz="0" w:space="0" w:color="auto"/>
        <w:bottom w:val="none" w:sz="0" w:space="0" w:color="auto"/>
        <w:right w:val="none" w:sz="0" w:space="0" w:color="auto"/>
      </w:divBdr>
    </w:div>
    <w:div w:id="448597241">
      <w:bodyDiv w:val="1"/>
      <w:marLeft w:val="0"/>
      <w:marRight w:val="0"/>
      <w:marTop w:val="0"/>
      <w:marBottom w:val="0"/>
      <w:divBdr>
        <w:top w:val="none" w:sz="0" w:space="0" w:color="auto"/>
        <w:left w:val="none" w:sz="0" w:space="0" w:color="auto"/>
        <w:bottom w:val="none" w:sz="0" w:space="0" w:color="auto"/>
        <w:right w:val="none" w:sz="0" w:space="0" w:color="auto"/>
      </w:divBdr>
    </w:div>
    <w:div w:id="459080271">
      <w:bodyDiv w:val="1"/>
      <w:marLeft w:val="0"/>
      <w:marRight w:val="0"/>
      <w:marTop w:val="0"/>
      <w:marBottom w:val="0"/>
      <w:divBdr>
        <w:top w:val="none" w:sz="0" w:space="0" w:color="auto"/>
        <w:left w:val="none" w:sz="0" w:space="0" w:color="auto"/>
        <w:bottom w:val="none" w:sz="0" w:space="0" w:color="auto"/>
        <w:right w:val="none" w:sz="0" w:space="0" w:color="auto"/>
      </w:divBdr>
    </w:div>
    <w:div w:id="460922395">
      <w:bodyDiv w:val="1"/>
      <w:marLeft w:val="0"/>
      <w:marRight w:val="0"/>
      <w:marTop w:val="0"/>
      <w:marBottom w:val="0"/>
      <w:divBdr>
        <w:top w:val="none" w:sz="0" w:space="0" w:color="auto"/>
        <w:left w:val="none" w:sz="0" w:space="0" w:color="auto"/>
        <w:bottom w:val="none" w:sz="0" w:space="0" w:color="auto"/>
        <w:right w:val="none" w:sz="0" w:space="0" w:color="auto"/>
      </w:divBdr>
    </w:div>
    <w:div w:id="523520152">
      <w:bodyDiv w:val="1"/>
      <w:marLeft w:val="0"/>
      <w:marRight w:val="0"/>
      <w:marTop w:val="0"/>
      <w:marBottom w:val="0"/>
      <w:divBdr>
        <w:top w:val="none" w:sz="0" w:space="0" w:color="auto"/>
        <w:left w:val="none" w:sz="0" w:space="0" w:color="auto"/>
        <w:bottom w:val="none" w:sz="0" w:space="0" w:color="auto"/>
        <w:right w:val="none" w:sz="0" w:space="0" w:color="auto"/>
      </w:divBdr>
    </w:div>
    <w:div w:id="553272171">
      <w:bodyDiv w:val="1"/>
      <w:marLeft w:val="0"/>
      <w:marRight w:val="0"/>
      <w:marTop w:val="0"/>
      <w:marBottom w:val="0"/>
      <w:divBdr>
        <w:top w:val="none" w:sz="0" w:space="0" w:color="auto"/>
        <w:left w:val="none" w:sz="0" w:space="0" w:color="auto"/>
        <w:bottom w:val="none" w:sz="0" w:space="0" w:color="auto"/>
        <w:right w:val="none" w:sz="0" w:space="0" w:color="auto"/>
      </w:divBdr>
    </w:div>
    <w:div w:id="620190901">
      <w:bodyDiv w:val="1"/>
      <w:marLeft w:val="0"/>
      <w:marRight w:val="0"/>
      <w:marTop w:val="0"/>
      <w:marBottom w:val="0"/>
      <w:divBdr>
        <w:top w:val="none" w:sz="0" w:space="0" w:color="auto"/>
        <w:left w:val="none" w:sz="0" w:space="0" w:color="auto"/>
        <w:bottom w:val="none" w:sz="0" w:space="0" w:color="auto"/>
        <w:right w:val="none" w:sz="0" w:space="0" w:color="auto"/>
      </w:divBdr>
    </w:div>
    <w:div w:id="642007821">
      <w:bodyDiv w:val="1"/>
      <w:marLeft w:val="0"/>
      <w:marRight w:val="0"/>
      <w:marTop w:val="0"/>
      <w:marBottom w:val="0"/>
      <w:divBdr>
        <w:top w:val="none" w:sz="0" w:space="0" w:color="auto"/>
        <w:left w:val="none" w:sz="0" w:space="0" w:color="auto"/>
        <w:bottom w:val="none" w:sz="0" w:space="0" w:color="auto"/>
        <w:right w:val="none" w:sz="0" w:space="0" w:color="auto"/>
      </w:divBdr>
    </w:div>
    <w:div w:id="645360776">
      <w:bodyDiv w:val="1"/>
      <w:marLeft w:val="0"/>
      <w:marRight w:val="0"/>
      <w:marTop w:val="0"/>
      <w:marBottom w:val="0"/>
      <w:divBdr>
        <w:top w:val="none" w:sz="0" w:space="0" w:color="auto"/>
        <w:left w:val="none" w:sz="0" w:space="0" w:color="auto"/>
        <w:bottom w:val="none" w:sz="0" w:space="0" w:color="auto"/>
        <w:right w:val="none" w:sz="0" w:space="0" w:color="auto"/>
      </w:divBdr>
    </w:div>
    <w:div w:id="649867834">
      <w:bodyDiv w:val="1"/>
      <w:marLeft w:val="0"/>
      <w:marRight w:val="0"/>
      <w:marTop w:val="0"/>
      <w:marBottom w:val="0"/>
      <w:divBdr>
        <w:top w:val="none" w:sz="0" w:space="0" w:color="auto"/>
        <w:left w:val="none" w:sz="0" w:space="0" w:color="auto"/>
        <w:bottom w:val="none" w:sz="0" w:space="0" w:color="auto"/>
        <w:right w:val="none" w:sz="0" w:space="0" w:color="auto"/>
      </w:divBdr>
    </w:div>
    <w:div w:id="656612689">
      <w:bodyDiv w:val="1"/>
      <w:marLeft w:val="0"/>
      <w:marRight w:val="0"/>
      <w:marTop w:val="0"/>
      <w:marBottom w:val="0"/>
      <w:divBdr>
        <w:top w:val="none" w:sz="0" w:space="0" w:color="auto"/>
        <w:left w:val="none" w:sz="0" w:space="0" w:color="auto"/>
        <w:bottom w:val="none" w:sz="0" w:space="0" w:color="auto"/>
        <w:right w:val="none" w:sz="0" w:space="0" w:color="auto"/>
      </w:divBdr>
    </w:div>
    <w:div w:id="689260789">
      <w:bodyDiv w:val="1"/>
      <w:marLeft w:val="0"/>
      <w:marRight w:val="0"/>
      <w:marTop w:val="0"/>
      <w:marBottom w:val="0"/>
      <w:divBdr>
        <w:top w:val="none" w:sz="0" w:space="0" w:color="auto"/>
        <w:left w:val="none" w:sz="0" w:space="0" w:color="auto"/>
        <w:bottom w:val="none" w:sz="0" w:space="0" w:color="auto"/>
        <w:right w:val="none" w:sz="0" w:space="0" w:color="auto"/>
      </w:divBdr>
    </w:div>
    <w:div w:id="698623607">
      <w:bodyDiv w:val="1"/>
      <w:marLeft w:val="0"/>
      <w:marRight w:val="0"/>
      <w:marTop w:val="0"/>
      <w:marBottom w:val="0"/>
      <w:divBdr>
        <w:top w:val="none" w:sz="0" w:space="0" w:color="auto"/>
        <w:left w:val="none" w:sz="0" w:space="0" w:color="auto"/>
        <w:bottom w:val="none" w:sz="0" w:space="0" w:color="auto"/>
        <w:right w:val="none" w:sz="0" w:space="0" w:color="auto"/>
      </w:divBdr>
    </w:div>
    <w:div w:id="765002862">
      <w:bodyDiv w:val="1"/>
      <w:marLeft w:val="0"/>
      <w:marRight w:val="0"/>
      <w:marTop w:val="0"/>
      <w:marBottom w:val="0"/>
      <w:divBdr>
        <w:top w:val="none" w:sz="0" w:space="0" w:color="auto"/>
        <w:left w:val="none" w:sz="0" w:space="0" w:color="auto"/>
        <w:bottom w:val="none" w:sz="0" w:space="0" w:color="auto"/>
        <w:right w:val="none" w:sz="0" w:space="0" w:color="auto"/>
      </w:divBdr>
    </w:div>
    <w:div w:id="823667670">
      <w:bodyDiv w:val="1"/>
      <w:marLeft w:val="0"/>
      <w:marRight w:val="0"/>
      <w:marTop w:val="0"/>
      <w:marBottom w:val="0"/>
      <w:divBdr>
        <w:top w:val="none" w:sz="0" w:space="0" w:color="auto"/>
        <w:left w:val="none" w:sz="0" w:space="0" w:color="auto"/>
        <w:bottom w:val="none" w:sz="0" w:space="0" w:color="auto"/>
        <w:right w:val="none" w:sz="0" w:space="0" w:color="auto"/>
      </w:divBdr>
    </w:div>
    <w:div w:id="861824228">
      <w:bodyDiv w:val="1"/>
      <w:marLeft w:val="0"/>
      <w:marRight w:val="0"/>
      <w:marTop w:val="0"/>
      <w:marBottom w:val="0"/>
      <w:divBdr>
        <w:top w:val="none" w:sz="0" w:space="0" w:color="auto"/>
        <w:left w:val="none" w:sz="0" w:space="0" w:color="auto"/>
        <w:bottom w:val="none" w:sz="0" w:space="0" w:color="auto"/>
        <w:right w:val="none" w:sz="0" w:space="0" w:color="auto"/>
      </w:divBdr>
    </w:div>
    <w:div w:id="898252042">
      <w:bodyDiv w:val="1"/>
      <w:marLeft w:val="0"/>
      <w:marRight w:val="0"/>
      <w:marTop w:val="0"/>
      <w:marBottom w:val="0"/>
      <w:divBdr>
        <w:top w:val="none" w:sz="0" w:space="0" w:color="auto"/>
        <w:left w:val="none" w:sz="0" w:space="0" w:color="auto"/>
        <w:bottom w:val="none" w:sz="0" w:space="0" w:color="auto"/>
        <w:right w:val="none" w:sz="0" w:space="0" w:color="auto"/>
      </w:divBdr>
    </w:div>
    <w:div w:id="899286534">
      <w:bodyDiv w:val="1"/>
      <w:marLeft w:val="0"/>
      <w:marRight w:val="0"/>
      <w:marTop w:val="0"/>
      <w:marBottom w:val="0"/>
      <w:divBdr>
        <w:top w:val="none" w:sz="0" w:space="0" w:color="auto"/>
        <w:left w:val="none" w:sz="0" w:space="0" w:color="auto"/>
        <w:bottom w:val="none" w:sz="0" w:space="0" w:color="auto"/>
        <w:right w:val="none" w:sz="0" w:space="0" w:color="auto"/>
      </w:divBdr>
    </w:div>
    <w:div w:id="925531121">
      <w:bodyDiv w:val="1"/>
      <w:marLeft w:val="0"/>
      <w:marRight w:val="0"/>
      <w:marTop w:val="0"/>
      <w:marBottom w:val="0"/>
      <w:divBdr>
        <w:top w:val="none" w:sz="0" w:space="0" w:color="auto"/>
        <w:left w:val="none" w:sz="0" w:space="0" w:color="auto"/>
        <w:bottom w:val="none" w:sz="0" w:space="0" w:color="auto"/>
        <w:right w:val="none" w:sz="0" w:space="0" w:color="auto"/>
      </w:divBdr>
    </w:div>
    <w:div w:id="997266627">
      <w:bodyDiv w:val="1"/>
      <w:marLeft w:val="0"/>
      <w:marRight w:val="0"/>
      <w:marTop w:val="0"/>
      <w:marBottom w:val="0"/>
      <w:divBdr>
        <w:top w:val="none" w:sz="0" w:space="0" w:color="auto"/>
        <w:left w:val="none" w:sz="0" w:space="0" w:color="auto"/>
        <w:bottom w:val="none" w:sz="0" w:space="0" w:color="auto"/>
        <w:right w:val="none" w:sz="0" w:space="0" w:color="auto"/>
      </w:divBdr>
      <w:divsChild>
        <w:div w:id="1360273348">
          <w:marLeft w:val="0"/>
          <w:marRight w:val="0"/>
          <w:marTop w:val="0"/>
          <w:marBottom w:val="0"/>
          <w:divBdr>
            <w:top w:val="none" w:sz="0" w:space="0" w:color="auto"/>
            <w:left w:val="none" w:sz="0" w:space="0" w:color="auto"/>
            <w:bottom w:val="none" w:sz="0" w:space="0" w:color="auto"/>
            <w:right w:val="none" w:sz="0" w:space="0" w:color="auto"/>
          </w:divBdr>
          <w:divsChild>
            <w:div w:id="2850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147">
      <w:bodyDiv w:val="1"/>
      <w:marLeft w:val="0"/>
      <w:marRight w:val="0"/>
      <w:marTop w:val="0"/>
      <w:marBottom w:val="0"/>
      <w:divBdr>
        <w:top w:val="none" w:sz="0" w:space="0" w:color="auto"/>
        <w:left w:val="none" w:sz="0" w:space="0" w:color="auto"/>
        <w:bottom w:val="none" w:sz="0" w:space="0" w:color="auto"/>
        <w:right w:val="none" w:sz="0" w:space="0" w:color="auto"/>
      </w:divBdr>
    </w:div>
    <w:div w:id="1141313919">
      <w:bodyDiv w:val="1"/>
      <w:marLeft w:val="0"/>
      <w:marRight w:val="0"/>
      <w:marTop w:val="0"/>
      <w:marBottom w:val="0"/>
      <w:divBdr>
        <w:top w:val="none" w:sz="0" w:space="0" w:color="auto"/>
        <w:left w:val="none" w:sz="0" w:space="0" w:color="auto"/>
        <w:bottom w:val="none" w:sz="0" w:space="0" w:color="auto"/>
        <w:right w:val="none" w:sz="0" w:space="0" w:color="auto"/>
      </w:divBdr>
    </w:div>
    <w:div w:id="1192718245">
      <w:bodyDiv w:val="1"/>
      <w:marLeft w:val="0"/>
      <w:marRight w:val="0"/>
      <w:marTop w:val="0"/>
      <w:marBottom w:val="0"/>
      <w:divBdr>
        <w:top w:val="none" w:sz="0" w:space="0" w:color="auto"/>
        <w:left w:val="none" w:sz="0" w:space="0" w:color="auto"/>
        <w:bottom w:val="none" w:sz="0" w:space="0" w:color="auto"/>
        <w:right w:val="none" w:sz="0" w:space="0" w:color="auto"/>
      </w:divBdr>
    </w:div>
    <w:div w:id="1199393484">
      <w:bodyDiv w:val="1"/>
      <w:marLeft w:val="0"/>
      <w:marRight w:val="0"/>
      <w:marTop w:val="0"/>
      <w:marBottom w:val="0"/>
      <w:divBdr>
        <w:top w:val="none" w:sz="0" w:space="0" w:color="auto"/>
        <w:left w:val="none" w:sz="0" w:space="0" w:color="auto"/>
        <w:bottom w:val="none" w:sz="0" w:space="0" w:color="auto"/>
        <w:right w:val="none" w:sz="0" w:space="0" w:color="auto"/>
      </w:divBdr>
    </w:div>
    <w:div w:id="1233275439">
      <w:bodyDiv w:val="1"/>
      <w:marLeft w:val="0"/>
      <w:marRight w:val="0"/>
      <w:marTop w:val="0"/>
      <w:marBottom w:val="0"/>
      <w:divBdr>
        <w:top w:val="none" w:sz="0" w:space="0" w:color="auto"/>
        <w:left w:val="none" w:sz="0" w:space="0" w:color="auto"/>
        <w:bottom w:val="none" w:sz="0" w:space="0" w:color="auto"/>
        <w:right w:val="none" w:sz="0" w:space="0" w:color="auto"/>
      </w:divBdr>
    </w:div>
    <w:div w:id="1256095286">
      <w:bodyDiv w:val="1"/>
      <w:marLeft w:val="0"/>
      <w:marRight w:val="0"/>
      <w:marTop w:val="0"/>
      <w:marBottom w:val="0"/>
      <w:divBdr>
        <w:top w:val="none" w:sz="0" w:space="0" w:color="auto"/>
        <w:left w:val="none" w:sz="0" w:space="0" w:color="auto"/>
        <w:bottom w:val="none" w:sz="0" w:space="0" w:color="auto"/>
        <w:right w:val="none" w:sz="0" w:space="0" w:color="auto"/>
      </w:divBdr>
      <w:divsChild>
        <w:div w:id="218790115">
          <w:marLeft w:val="0"/>
          <w:marRight w:val="0"/>
          <w:marTop w:val="0"/>
          <w:marBottom w:val="0"/>
          <w:divBdr>
            <w:top w:val="none" w:sz="0" w:space="0" w:color="auto"/>
            <w:left w:val="none" w:sz="0" w:space="0" w:color="auto"/>
            <w:bottom w:val="none" w:sz="0" w:space="0" w:color="auto"/>
            <w:right w:val="none" w:sz="0" w:space="0" w:color="auto"/>
          </w:divBdr>
          <w:divsChild>
            <w:div w:id="18407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6363">
      <w:bodyDiv w:val="1"/>
      <w:marLeft w:val="0"/>
      <w:marRight w:val="0"/>
      <w:marTop w:val="0"/>
      <w:marBottom w:val="0"/>
      <w:divBdr>
        <w:top w:val="none" w:sz="0" w:space="0" w:color="auto"/>
        <w:left w:val="none" w:sz="0" w:space="0" w:color="auto"/>
        <w:bottom w:val="none" w:sz="0" w:space="0" w:color="auto"/>
        <w:right w:val="none" w:sz="0" w:space="0" w:color="auto"/>
      </w:divBdr>
    </w:div>
    <w:div w:id="1287468407">
      <w:bodyDiv w:val="1"/>
      <w:marLeft w:val="0"/>
      <w:marRight w:val="0"/>
      <w:marTop w:val="0"/>
      <w:marBottom w:val="0"/>
      <w:divBdr>
        <w:top w:val="none" w:sz="0" w:space="0" w:color="auto"/>
        <w:left w:val="none" w:sz="0" w:space="0" w:color="auto"/>
        <w:bottom w:val="none" w:sz="0" w:space="0" w:color="auto"/>
        <w:right w:val="none" w:sz="0" w:space="0" w:color="auto"/>
      </w:divBdr>
    </w:div>
    <w:div w:id="1307473338">
      <w:bodyDiv w:val="1"/>
      <w:marLeft w:val="0"/>
      <w:marRight w:val="0"/>
      <w:marTop w:val="0"/>
      <w:marBottom w:val="0"/>
      <w:divBdr>
        <w:top w:val="none" w:sz="0" w:space="0" w:color="auto"/>
        <w:left w:val="none" w:sz="0" w:space="0" w:color="auto"/>
        <w:bottom w:val="none" w:sz="0" w:space="0" w:color="auto"/>
        <w:right w:val="none" w:sz="0" w:space="0" w:color="auto"/>
      </w:divBdr>
    </w:div>
    <w:div w:id="1326785475">
      <w:bodyDiv w:val="1"/>
      <w:marLeft w:val="0"/>
      <w:marRight w:val="0"/>
      <w:marTop w:val="0"/>
      <w:marBottom w:val="0"/>
      <w:divBdr>
        <w:top w:val="none" w:sz="0" w:space="0" w:color="auto"/>
        <w:left w:val="none" w:sz="0" w:space="0" w:color="auto"/>
        <w:bottom w:val="none" w:sz="0" w:space="0" w:color="auto"/>
        <w:right w:val="none" w:sz="0" w:space="0" w:color="auto"/>
      </w:divBdr>
    </w:div>
    <w:div w:id="1329989206">
      <w:bodyDiv w:val="1"/>
      <w:marLeft w:val="0"/>
      <w:marRight w:val="0"/>
      <w:marTop w:val="0"/>
      <w:marBottom w:val="0"/>
      <w:divBdr>
        <w:top w:val="none" w:sz="0" w:space="0" w:color="auto"/>
        <w:left w:val="none" w:sz="0" w:space="0" w:color="auto"/>
        <w:bottom w:val="none" w:sz="0" w:space="0" w:color="auto"/>
        <w:right w:val="none" w:sz="0" w:space="0" w:color="auto"/>
      </w:divBdr>
    </w:div>
    <w:div w:id="1336229159">
      <w:bodyDiv w:val="1"/>
      <w:marLeft w:val="0"/>
      <w:marRight w:val="0"/>
      <w:marTop w:val="0"/>
      <w:marBottom w:val="0"/>
      <w:divBdr>
        <w:top w:val="none" w:sz="0" w:space="0" w:color="auto"/>
        <w:left w:val="none" w:sz="0" w:space="0" w:color="auto"/>
        <w:bottom w:val="none" w:sz="0" w:space="0" w:color="auto"/>
        <w:right w:val="none" w:sz="0" w:space="0" w:color="auto"/>
      </w:divBdr>
    </w:div>
    <w:div w:id="1387335494">
      <w:bodyDiv w:val="1"/>
      <w:marLeft w:val="0"/>
      <w:marRight w:val="0"/>
      <w:marTop w:val="0"/>
      <w:marBottom w:val="0"/>
      <w:divBdr>
        <w:top w:val="none" w:sz="0" w:space="0" w:color="auto"/>
        <w:left w:val="none" w:sz="0" w:space="0" w:color="auto"/>
        <w:bottom w:val="none" w:sz="0" w:space="0" w:color="auto"/>
        <w:right w:val="none" w:sz="0" w:space="0" w:color="auto"/>
      </w:divBdr>
    </w:div>
    <w:div w:id="1399937463">
      <w:bodyDiv w:val="1"/>
      <w:marLeft w:val="0"/>
      <w:marRight w:val="0"/>
      <w:marTop w:val="0"/>
      <w:marBottom w:val="0"/>
      <w:divBdr>
        <w:top w:val="none" w:sz="0" w:space="0" w:color="auto"/>
        <w:left w:val="none" w:sz="0" w:space="0" w:color="auto"/>
        <w:bottom w:val="none" w:sz="0" w:space="0" w:color="auto"/>
        <w:right w:val="none" w:sz="0" w:space="0" w:color="auto"/>
      </w:divBdr>
    </w:div>
    <w:div w:id="1430082890">
      <w:bodyDiv w:val="1"/>
      <w:marLeft w:val="0"/>
      <w:marRight w:val="0"/>
      <w:marTop w:val="0"/>
      <w:marBottom w:val="0"/>
      <w:divBdr>
        <w:top w:val="none" w:sz="0" w:space="0" w:color="auto"/>
        <w:left w:val="none" w:sz="0" w:space="0" w:color="auto"/>
        <w:bottom w:val="none" w:sz="0" w:space="0" w:color="auto"/>
        <w:right w:val="none" w:sz="0" w:space="0" w:color="auto"/>
      </w:divBdr>
    </w:div>
    <w:div w:id="1438939895">
      <w:bodyDiv w:val="1"/>
      <w:marLeft w:val="0"/>
      <w:marRight w:val="0"/>
      <w:marTop w:val="0"/>
      <w:marBottom w:val="0"/>
      <w:divBdr>
        <w:top w:val="none" w:sz="0" w:space="0" w:color="auto"/>
        <w:left w:val="none" w:sz="0" w:space="0" w:color="auto"/>
        <w:bottom w:val="none" w:sz="0" w:space="0" w:color="auto"/>
        <w:right w:val="none" w:sz="0" w:space="0" w:color="auto"/>
      </w:divBdr>
    </w:div>
    <w:div w:id="1457521867">
      <w:bodyDiv w:val="1"/>
      <w:marLeft w:val="0"/>
      <w:marRight w:val="0"/>
      <w:marTop w:val="0"/>
      <w:marBottom w:val="0"/>
      <w:divBdr>
        <w:top w:val="none" w:sz="0" w:space="0" w:color="auto"/>
        <w:left w:val="none" w:sz="0" w:space="0" w:color="auto"/>
        <w:bottom w:val="none" w:sz="0" w:space="0" w:color="auto"/>
        <w:right w:val="none" w:sz="0" w:space="0" w:color="auto"/>
      </w:divBdr>
    </w:div>
    <w:div w:id="1483816180">
      <w:bodyDiv w:val="1"/>
      <w:marLeft w:val="0"/>
      <w:marRight w:val="0"/>
      <w:marTop w:val="0"/>
      <w:marBottom w:val="0"/>
      <w:divBdr>
        <w:top w:val="none" w:sz="0" w:space="0" w:color="auto"/>
        <w:left w:val="none" w:sz="0" w:space="0" w:color="auto"/>
        <w:bottom w:val="none" w:sz="0" w:space="0" w:color="auto"/>
        <w:right w:val="none" w:sz="0" w:space="0" w:color="auto"/>
      </w:divBdr>
    </w:div>
    <w:div w:id="1485125333">
      <w:bodyDiv w:val="1"/>
      <w:marLeft w:val="0"/>
      <w:marRight w:val="0"/>
      <w:marTop w:val="0"/>
      <w:marBottom w:val="0"/>
      <w:divBdr>
        <w:top w:val="none" w:sz="0" w:space="0" w:color="auto"/>
        <w:left w:val="none" w:sz="0" w:space="0" w:color="auto"/>
        <w:bottom w:val="none" w:sz="0" w:space="0" w:color="auto"/>
        <w:right w:val="none" w:sz="0" w:space="0" w:color="auto"/>
      </w:divBdr>
    </w:div>
    <w:div w:id="1505975227">
      <w:bodyDiv w:val="1"/>
      <w:marLeft w:val="0"/>
      <w:marRight w:val="0"/>
      <w:marTop w:val="0"/>
      <w:marBottom w:val="0"/>
      <w:divBdr>
        <w:top w:val="none" w:sz="0" w:space="0" w:color="auto"/>
        <w:left w:val="none" w:sz="0" w:space="0" w:color="auto"/>
        <w:bottom w:val="none" w:sz="0" w:space="0" w:color="auto"/>
        <w:right w:val="none" w:sz="0" w:space="0" w:color="auto"/>
      </w:divBdr>
    </w:div>
    <w:div w:id="1507861986">
      <w:bodyDiv w:val="1"/>
      <w:marLeft w:val="0"/>
      <w:marRight w:val="0"/>
      <w:marTop w:val="0"/>
      <w:marBottom w:val="0"/>
      <w:divBdr>
        <w:top w:val="none" w:sz="0" w:space="0" w:color="auto"/>
        <w:left w:val="none" w:sz="0" w:space="0" w:color="auto"/>
        <w:bottom w:val="none" w:sz="0" w:space="0" w:color="auto"/>
        <w:right w:val="none" w:sz="0" w:space="0" w:color="auto"/>
      </w:divBdr>
    </w:div>
    <w:div w:id="1544563368">
      <w:bodyDiv w:val="1"/>
      <w:marLeft w:val="0"/>
      <w:marRight w:val="0"/>
      <w:marTop w:val="0"/>
      <w:marBottom w:val="0"/>
      <w:divBdr>
        <w:top w:val="none" w:sz="0" w:space="0" w:color="auto"/>
        <w:left w:val="none" w:sz="0" w:space="0" w:color="auto"/>
        <w:bottom w:val="none" w:sz="0" w:space="0" w:color="auto"/>
        <w:right w:val="none" w:sz="0" w:space="0" w:color="auto"/>
      </w:divBdr>
    </w:div>
    <w:div w:id="1544563394">
      <w:bodyDiv w:val="1"/>
      <w:marLeft w:val="0"/>
      <w:marRight w:val="0"/>
      <w:marTop w:val="0"/>
      <w:marBottom w:val="0"/>
      <w:divBdr>
        <w:top w:val="none" w:sz="0" w:space="0" w:color="auto"/>
        <w:left w:val="none" w:sz="0" w:space="0" w:color="auto"/>
        <w:bottom w:val="none" w:sz="0" w:space="0" w:color="auto"/>
        <w:right w:val="none" w:sz="0" w:space="0" w:color="auto"/>
      </w:divBdr>
    </w:div>
    <w:div w:id="1544780748">
      <w:bodyDiv w:val="1"/>
      <w:marLeft w:val="0"/>
      <w:marRight w:val="0"/>
      <w:marTop w:val="0"/>
      <w:marBottom w:val="0"/>
      <w:divBdr>
        <w:top w:val="none" w:sz="0" w:space="0" w:color="auto"/>
        <w:left w:val="none" w:sz="0" w:space="0" w:color="auto"/>
        <w:bottom w:val="none" w:sz="0" w:space="0" w:color="auto"/>
        <w:right w:val="none" w:sz="0" w:space="0" w:color="auto"/>
      </w:divBdr>
    </w:div>
    <w:div w:id="1551452192">
      <w:bodyDiv w:val="1"/>
      <w:marLeft w:val="0"/>
      <w:marRight w:val="0"/>
      <w:marTop w:val="0"/>
      <w:marBottom w:val="0"/>
      <w:divBdr>
        <w:top w:val="none" w:sz="0" w:space="0" w:color="auto"/>
        <w:left w:val="none" w:sz="0" w:space="0" w:color="auto"/>
        <w:bottom w:val="none" w:sz="0" w:space="0" w:color="auto"/>
        <w:right w:val="none" w:sz="0" w:space="0" w:color="auto"/>
      </w:divBdr>
    </w:div>
    <w:div w:id="1563759089">
      <w:bodyDiv w:val="1"/>
      <w:marLeft w:val="0"/>
      <w:marRight w:val="0"/>
      <w:marTop w:val="0"/>
      <w:marBottom w:val="0"/>
      <w:divBdr>
        <w:top w:val="none" w:sz="0" w:space="0" w:color="auto"/>
        <w:left w:val="none" w:sz="0" w:space="0" w:color="auto"/>
        <w:bottom w:val="none" w:sz="0" w:space="0" w:color="auto"/>
        <w:right w:val="none" w:sz="0" w:space="0" w:color="auto"/>
      </w:divBdr>
    </w:div>
    <w:div w:id="1564410900">
      <w:bodyDiv w:val="1"/>
      <w:marLeft w:val="0"/>
      <w:marRight w:val="0"/>
      <w:marTop w:val="0"/>
      <w:marBottom w:val="0"/>
      <w:divBdr>
        <w:top w:val="none" w:sz="0" w:space="0" w:color="auto"/>
        <w:left w:val="none" w:sz="0" w:space="0" w:color="auto"/>
        <w:bottom w:val="none" w:sz="0" w:space="0" w:color="auto"/>
        <w:right w:val="none" w:sz="0" w:space="0" w:color="auto"/>
      </w:divBdr>
    </w:div>
    <w:div w:id="1578049507">
      <w:bodyDiv w:val="1"/>
      <w:marLeft w:val="0"/>
      <w:marRight w:val="0"/>
      <w:marTop w:val="0"/>
      <w:marBottom w:val="0"/>
      <w:divBdr>
        <w:top w:val="none" w:sz="0" w:space="0" w:color="auto"/>
        <w:left w:val="none" w:sz="0" w:space="0" w:color="auto"/>
        <w:bottom w:val="none" w:sz="0" w:space="0" w:color="auto"/>
        <w:right w:val="none" w:sz="0" w:space="0" w:color="auto"/>
      </w:divBdr>
    </w:div>
    <w:div w:id="1604996167">
      <w:bodyDiv w:val="1"/>
      <w:marLeft w:val="0"/>
      <w:marRight w:val="0"/>
      <w:marTop w:val="0"/>
      <w:marBottom w:val="0"/>
      <w:divBdr>
        <w:top w:val="none" w:sz="0" w:space="0" w:color="auto"/>
        <w:left w:val="none" w:sz="0" w:space="0" w:color="auto"/>
        <w:bottom w:val="none" w:sz="0" w:space="0" w:color="auto"/>
        <w:right w:val="none" w:sz="0" w:space="0" w:color="auto"/>
      </w:divBdr>
    </w:div>
    <w:div w:id="1712652403">
      <w:bodyDiv w:val="1"/>
      <w:marLeft w:val="0"/>
      <w:marRight w:val="0"/>
      <w:marTop w:val="0"/>
      <w:marBottom w:val="0"/>
      <w:divBdr>
        <w:top w:val="none" w:sz="0" w:space="0" w:color="auto"/>
        <w:left w:val="none" w:sz="0" w:space="0" w:color="auto"/>
        <w:bottom w:val="none" w:sz="0" w:space="0" w:color="auto"/>
        <w:right w:val="none" w:sz="0" w:space="0" w:color="auto"/>
      </w:divBdr>
    </w:div>
    <w:div w:id="1723627622">
      <w:bodyDiv w:val="1"/>
      <w:marLeft w:val="0"/>
      <w:marRight w:val="0"/>
      <w:marTop w:val="0"/>
      <w:marBottom w:val="0"/>
      <w:divBdr>
        <w:top w:val="none" w:sz="0" w:space="0" w:color="auto"/>
        <w:left w:val="none" w:sz="0" w:space="0" w:color="auto"/>
        <w:bottom w:val="none" w:sz="0" w:space="0" w:color="auto"/>
        <w:right w:val="none" w:sz="0" w:space="0" w:color="auto"/>
      </w:divBdr>
    </w:div>
    <w:div w:id="1733850687">
      <w:bodyDiv w:val="1"/>
      <w:marLeft w:val="0"/>
      <w:marRight w:val="0"/>
      <w:marTop w:val="0"/>
      <w:marBottom w:val="0"/>
      <w:divBdr>
        <w:top w:val="none" w:sz="0" w:space="0" w:color="auto"/>
        <w:left w:val="none" w:sz="0" w:space="0" w:color="auto"/>
        <w:bottom w:val="none" w:sz="0" w:space="0" w:color="auto"/>
        <w:right w:val="none" w:sz="0" w:space="0" w:color="auto"/>
      </w:divBdr>
    </w:div>
    <w:div w:id="1734429674">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847939155">
      <w:bodyDiv w:val="1"/>
      <w:marLeft w:val="0"/>
      <w:marRight w:val="0"/>
      <w:marTop w:val="0"/>
      <w:marBottom w:val="0"/>
      <w:divBdr>
        <w:top w:val="none" w:sz="0" w:space="0" w:color="auto"/>
        <w:left w:val="none" w:sz="0" w:space="0" w:color="auto"/>
        <w:bottom w:val="none" w:sz="0" w:space="0" w:color="auto"/>
        <w:right w:val="none" w:sz="0" w:space="0" w:color="auto"/>
      </w:divBdr>
    </w:div>
    <w:div w:id="1870289648">
      <w:bodyDiv w:val="1"/>
      <w:marLeft w:val="0"/>
      <w:marRight w:val="0"/>
      <w:marTop w:val="0"/>
      <w:marBottom w:val="0"/>
      <w:divBdr>
        <w:top w:val="none" w:sz="0" w:space="0" w:color="auto"/>
        <w:left w:val="none" w:sz="0" w:space="0" w:color="auto"/>
        <w:bottom w:val="none" w:sz="0" w:space="0" w:color="auto"/>
        <w:right w:val="none" w:sz="0" w:space="0" w:color="auto"/>
      </w:divBdr>
    </w:div>
    <w:div w:id="1880780988">
      <w:bodyDiv w:val="1"/>
      <w:marLeft w:val="0"/>
      <w:marRight w:val="0"/>
      <w:marTop w:val="0"/>
      <w:marBottom w:val="0"/>
      <w:divBdr>
        <w:top w:val="none" w:sz="0" w:space="0" w:color="auto"/>
        <w:left w:val="none" w:sz="0" w:space="0" w:color="auto"/>
        <w:bottom w:val="none" w:sz="0" w:space="0" w:color="auto"/>
        <w:right w:val="none" w:sz="0" w:space="0" w:color="auto"/>
      </w:divBdr>
    </w:div>
    <w:div w:id="1884708341">
      <w:bodyDiv w:val="1"/>
      <w:marLeft w:val="0"/>
      <w:marRight w:val="0"/>
      <w:marTop w:val="0"/>
      <w:marBottom w:val="0"/>
      <w:divBdr>
        <w:top w:val="none" w:sz="0" w:space="0" w:color="auto"/>
        <w:left w:val="none" w:sz="0" w:space="0" w:color="auto"/>
        <w:bottom w:val="none" w:sz="0" w:space="0" w:color="auto"/>
        <w:right w:val="none" w:sz="0" w:space="0" w:color="auto"/>
      </w:divBdr>
    </w:div>
    <w:div w:id="1911961954">
      <w:bodyDiv w:val="1"/>
      <w:marLeft w:val="0"/>
      <w:marRight w:val="0"/>
      <w:marTop w:val="0"/>
      <w:marBottom w:val="0"/>
      <w:divBdr>
        <w:top w:val="none" w:sz="0" w:space="0" w:color="auto"/>
        <w:left w:val="none" w:sz="0" w:space="0" w:color="auto"/>
        <w:bottom w:val="none" w:sz="0" w:space="0" w:color="auto"/>
        <w:right w:val="none" w:sz="0" w:space="0" w:color="auto"/>
      </w:divBdr>
    </w:div>
    <w:div w:id="1931546878">
      <w:bodyDiv w:val="1"/>
      <w:marLeft w:val="0"/>
      <w:marRight w:val="0"/>
      <w:marTop w:val="0"/>
      <w:marBottom w:val="0"/>
      <w:divBdr>
        <w:top w:val="none" w:sz="0" w:space="0" w:color="auto"/>
        <w:left w:val="none" w:sz="0" w:space="0" w:color="auto"/>
        <w:bottom w:val="none" w:sz="0" w:space="0" w:color="auto"/>
        <w:right w:val="none" w:sz="0" w:space="0" w:color="auto"/>
      </w:divBdr>
    </w:div>
    <w:div w:id="1952324444">
      <w:bodyDiv w:val="1"/>
      <w:marLeft w:val="0"/>
      <w:marRight w:val="0"/>
      <w:marTop w:val="0"/>
      <w:marBottom w:val="0"/>
      <w:divBdr>
        <w:top w:val="none" w:sz="0" w:space="0" w:color="auto"/>
        <w:left w:val="none" w:sz="0" w:space="0" w:color="auto"/>
        <w:bottom w:val="none" w:sz="0" w:space="0" w:color="auto"/>
        <w:right w:val="none" w:sz="0" w:space="0" w:color="auto"/>
      </w:divBdr>
    </w:div>
    <w:div w:id="1965844763">
      <w:bodyDiv w:val="1"/>
      <w:marLeft w:val="0"/>
      <w:marRight w:val="0"/>
      <w:marTop w:val="0"/>
      <w:marBottom w:val="0"/>
      <w:divBdr>
        <w:top w:val="none" w:sz="0" w:space="0" w:color="auto"/>
        <w:left w:val="none" w:sz="0" w:space="0" w:color="auto"/>
        <w:bottom w:val="none" w:sz="0" w:space="0" w:color="auto"/>
        <w:right w:val="none" w:sz="0" w:space="0" w:color="auto"/>
      </w:divBdr>
    </w:div>
    <w:div w:id="2030908472">
      <w:bodyDiv w:val="1"/>
      <w:marLeft w:val="0"/>
      <w:marRight w:val="0"/>
      <w:marTop w:val="0"/>
      <w:marBottom w:val="0"/>
      <w:divBdr>
        <w:top w:val="none" w:sz="0" w:space="0" w:color="auto"/>
        <w:left w:val="none" w:sz="0" w:space="0" w:color="auto"/>
        <w:bottom w:val="none" w:sz="0" w:space="0" w:color="auto"/>
        <w:right w:val="none" w:sz="0" w:space="0" w:color="auto"/>
      </w:divBdr>
    </w:div>
    <w:div w:id="2070300054">
      <w:bodyDiv w:val="1"/>
      <w:marLeft w:val="0"/>
      <w:marRight w:val="0"/>
      <w:marTop w:val="0"/>
      <w:marBottom w:val="0"/>
      <w:divBdr>
        <w:top w:val="none" w:sz="0" w:space="0" w:color="auto"/>
        <w:left w:val="none" w:sz="0" w:space="0" w:color="auto"/>
        <w:bottom w:val="none" w:sz="0" w:space="0" w:color="auto"/>
        <w:right w:val="none" w:sz="0" w:space="0" w:color="auto"/>
      </w:divBdr>
    </w:div>
    <w:div w:id="21026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96BF-E6C4-476D-8BE8-82A553C1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96</Pages>
  <Words>20478</Words>
  <Characters>116728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Maareches</dc:creator>
  <cp:keywords/>
  <dc:description/>
  <cp:lastModifiedBy>HEORES</cp:lastModifiedBy>
  <cp:revision>57</cp:revision>
  <cp:lastPrinted>2016-08-05T10:18:00Z</cp:lastPrinted>
  <dcterms:created xsi:type="dcterms:W3CDTF">2016-08-04T18:13:00Z</dcterms:created>
  <dcterms:modified xsi:type="dcterms:W3CDTF">2016-08-05T10:18:00Z</dcterms:modified>
</cp:coreProperties>
</file>