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7197011"/>
    <w:p w14:paraId="1C03A89B" w14:textId="6D83E9F3" w:rsidR="00CA0955" w:rsidRPr="004F6AB2" w:rsidRDefault="00E967C0" w:rsidP="00CA0955">
      <w:pPr>
        <w:bidi/>
        <w:spacing w:after="100"/>
        <w:jc w:val="center"/>
        <w:rPr>
          <w:rFonts w:ascii="FbFrankReal" w:hAnsi="FbFrankReal" w:cs="FbFrankReal"/>
          <w:b/>
          <w:bCs/>
          <w:sz w:val="32"/>
          <w:szCs w:val="32"/>
          <w:rtl/>
        </w:rPr>
      </w:pPr>
      <w:r w:rsidRPr="004F6AB2">
        <w:rPr>
          <w:rFonts w:ascii="Times New Roman" w:hAnsi="Times New Roman" w:cs="Times New Roman"/>
          <w:noProof/>
          <w:sz w:val="24"/>
          <w:szCs w:val="24"/>
        </w:rPr>
        <mc:AlternateContent>
          <mc:Choice Requires="wps">
            <w:drawing>
              <wp:anchor distT="36576" distB="36576" distL="36576" distR="36576" simplePos="0" relativeHeight="251710464" behindDoc="0" locked="0" layoutInCell="1" allowOverlap="1" wp14:anchorId="323544D3" wp14:editId="6BA21604">
                <wp:simplePos x="0" y="0"/>
                <wp:positionH relativeFrom="margin">
                  <wp:posOffset>270510</wp:posOffset>
                </wp:positionH>
                <wp:positionV relativeFrom="margin">
                  <wp:posOffset>5659755</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4818F1" w14:textId="77777777" w:rsidR="003A6A75" w:rsidRDefault="003A6A75" w:rsidP="004E6CD8">
                            <w:pPr>
                              <w:pStyle w:val="NoParagraphStyle"/>
                              <w:jc w:val="center"/>
                              <w:rPr>
                                <w:rFonts w:ascii="FbSfaradi Regular" w:hAnsi="FbSfaradi Regular" w:cs="FbSfaradi Regular"/>
                                <w:spacing w:val="-5"/>
                                <w:sz w:val="30"/>
                                <w:szCs w:val="30"/>
                              </w:rPr>
                            </w:pPr>
                            <w:r>
                              <w:rPr>
                                <w:rFonts w:ascii="FbSfaradi Regular" w:hAnsi="FbSfaradi Regular" w:cs="FbSfaradi Regular"/>
                                <w:spacing w:val="-5"/>
                                <w:sz w:val="30"/>
                                <w:szCs w:val="30"/>
                                <w:rtl/>
                              </w:rPr>
                              <w:t>יוצא לאור על ידי</w:t>
                            </w:r>
                          </w:p>
                          <w:p w14:paraId="23F1DD66" w14:textId="77777777" w:rsidR="003A6A75" w:rsidRDefault="003A6A75" w:rsidP="004E6CD8">
                            <w:pPr>
                              <w:pStyle w:val="NoParagraphStyle"/>
                              <w:spacing w:line="213" w:lineRule="auto"/>
                              <w:jc w:val="center"/>
                              <w:rPr>
                                <w:rFonts w:ascii="FbSfaradi Bold" w:hAnsi="FbSfaradi Bold" w:cs="FbSfaradi Bold"/>
                                <w:spacing w:val="-5"/>
                                <w:sz w:val="32"/>
                                <w:szCs w:val="32"/>
                                <w:rtl/>
                              </w:rPr>
                            </w:pPr>
                            <w:r>
                              <w:rPr>
                                <w:rFonts w:ascii="FbSfaradi Bold" w:hAnsi="FbSfaradi Bold" w:cs="FbSfaradi Bold"/>
                                <w:spacing w:val="-5"/>
                                <w:sz w:val="32"/>
                                <w:szCs w:val="32"/>
                                <w:rtl/>
                              </w:rPr>
                              <w:t>תלמידי ביהמ"ד דמוסד חינוך אהלי תורה</w:t>
                            </w:r>
                          </w:p>
                          <w:p w14:paraId="10C751AC" w14:textId="77777777" w:rsidR="003A6A75" w:rsidRDefault="003A6A75" w:rsidP="004E6CD8">
                            <w:pPr>
                              <w:pStyle w:val="NoParagraphStyle"/>
                              <w:spacing w:line="213" w:lineRule="auto"/>
                              <w:jc w:val="center"/>
                              <w:rPr>
                                <w:rFonts w:ascii="FbSfaradi Regular" w:hAnsi="FbSfaradi Regular" w:cs="FbSfaradi Regular"/>
                                <w:spacing w:val="-5"/>
                                <w:sz w:val="28"/>
                                <w:szCs w:val="28"/>
                                <w:rtl/>
                              </w:rPr>
                            </w:pPr>
                            <w:r>
                              <w:rPr>
                                <w:rFonts w:ascii="FbSfaradi Regular" w:hAnsi="FbSfaradi Regular" w:cs="FbSfaradi Regular"/>
                                <w:spacing w:val="-5"/>
                                <w:sz w:val="28"/>
                                <w:szCs w:val="28"/>
                                <w:rtl/>
                              </w:rPr>
                              <w:t xml:space="preserve"> 667 איסטערן פארקוויי, ברוקלין, ניו יארק</w:t>
                            </w:r>
                          </w:p>
                          <w:p w14:paraId="4994EF21" w14:textId="77777777" w:rsidR="003A6A75" w:rsidRDefault="003A6A75" w:rsidP="004E6CD8">
                            <w:pPr>
                              <w:pStyle w:val="NoParagraphStyle"/>
                              <w:jc w:val="center"/>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71A68EF1" w14:textId="0463633E" w:rsidR="003A6A75" w:rsidRDefault="003A6A75" w:rsidP="00F65C5E">
                            <w:pPr>
                              <w:pStyle w:val="NoParagraphStyle"/>
                              <w:jc w:val="center"/>
                              <w:rPr>
                                <w:rFonts w:ascii="FbSfaradi Regular" w:hAnsi="FbSfaradi Regular" w:cs="FbSfaradi Regular"/>
                                <w:rtl/>
                              </w:rPr>
                            </w:pPr>
                            <w:r>
                              <w:rPr>
                                <w:rFonts w:ascii="FbSfaradi Regular" w:hAnsi="FbSfaradi Regular" w:cs="FbSfaradi Regular"/>
                                <w:spacing w:val="-5"/>
                                <w:rtl/>
                              </w:rPr>
                              <w:t>שנת חמשת אלפים שבע מאות שבעים ושמונה לבריאה</w:t>
                            </w:r>
                            <w:r>
                              <w:rPr>
                                <w:rFonts w:ascii="FbSfaradi Regular" w:hAnsi="FbSfaradi Regular" w:cs="FbSfaradi Regular"/>
                                <w:spacing w:val="-5"/>
                                <w:rtl/>
                              </w:rPr>
                              <w:br/>
                            </w:r>
                            <w:r>
                              <w:rPr>
                                <w:rFonts w:ascii="FbSfaradi Bold" w:hAnsi="FbSfaradi Bold" w:cs="FbSfaradi Bold"/>
                                <w:spacing w:val="-5"/>
                                <w:sz w:val="22"/>
                                <w:szCs w:val="22"/>
                                <w:rtl/>
                              </w:rPr>
                              <w:t>מאה וחמש עשרה שנה להולדת כ”ק אדמו”ר</w:t>
                            </w:r>
                            <w:r>
                              <w:rPr>
                                <w:rFonts w:ascii="FbSfaradi Bold" w:hAnsi="FbSfaradi Bold" w:cs="FbSfaradi Bold" w:hint="cs"/>
                                <w:spacing w:val="-5"/>
                                <w:sz w:val="22"/>
                                <w:szCs w:val="22"/>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544D3" id="_x0000_t202" coordsize="21600,21600" o:spt="202" path="m,l,21600r21600,l21600,xe">
                <v:stroke joinstyle="miter"/>
                <v:path gradientshapeok="t" o:connecttype="rect"/>
              </v:shapetype>
              <v:shape id="Text Box 4" o:spid="_x0000_s1026" type="#_x0000_t202" style="position:absolute;left:0;text-align:left;margin-left:21.3pt;margin-top:445.65pt;width:266.45pt;height:105.6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YLDgMAALcGAAAOAAAAZHJzL2Uyb0RvYy54bWysVW1vmzAQ/j5p/8HydwoEQg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" filled="f" stroked="f" strokecolor="black [0]" insetpen="t">
                <v:textbox inset="2.88pt,2.88pt,2.88pt,2.88pt">
                  <w:txbxContent>
                    <w:p w14:paraId="774818F1" w14:textId="77777777" w:rsidR="003A6A75" w:rsidRDefault="003A6A75" w:rsidP="004E6CD8">
                      <w:pPr>
                        <w:pStyle w:val="NoParagraphStyle"/>
                        <w:jc w:val="center"/>
                        <w:rPr>
                          <w:rFonts w:ascii="FbSfaradi Regular" w:hAnsi="FbSfaradi Regular" w:cs="FbSfaradi Regular"/>
                          <w:spacing w:val="-5"/>
                          <w:sz w:val="30"/>
                          <w:szCs w:val="30"/>
                        </w:rPr>
                      </w:pPr>
                      <w:r>
                        <w:rPr>
                          <w:rFonts w:ascii="FbSfaradi Regular" w:hAnsi="FbSfaradi Regular" w:cs="FbSfaradi Regular"/>
                          <w:spacing w:val="-5"/>
                          <w:sz w:val="30"/>
                          <w:szCs w:val="30"/>
                          <w:rtl/>
                        </w:rPr>
                        <w:t>יוצא לאור על ידי</w:t>
                      </w:r>
                    </w:p>
                    <w:p w14:paraId="23F1DD66" w14:textId="77777777" w:rsidR="003A6A75" w:rsidRDefault="003A6A75" w:rsidP="004E6CD8">
                      <w:pPr>
                        <w:pStyle w:val="NoParagraphStyle"/>
                        <w:spacing w:line="213" w:lineRule="auto"/>
                        <w:jc w:val="center"/>
                        <w:rPr>
                          <w:rFonts w:ascii="FbSfaradi Bold" w:hAnsi="FbSfaradi Bold" w:cs="FbSfaradi Bold"/>
                          <w:spacing w:val="-5"/>
                          <w:sz w:val="32"/>
                          <w:szCs w:val="32"/>
                          <w:rtl/>
                        </w:rPr>
                      </w:pPr>
                      <w:r>
                        <w:rPr>
                          <w:rFonts w:ascii="FbSfaradi Bold" w:hAnsi="FbSfaradi Bold" w:cs="FbSfaradi Bold"/>
                          <w:spacing w:val="-5"/>
                          <w:sz w:val="32"/>
                          <w:szCs w:val="32"/>
                          <w:rtl/>
                        </w:rPr>
                        <w:t>תלמידי ביהמ"ד דמוסד חינוך אהלי תורה</w:t>
                      </w:r>
                    </w:p>
                    <w:p w14:paraId="10C751AC" w14:textId="77777777" w:rsidR="003A6A75" w:rsidRDefault="003A6A75" w:rsidP="004E6CD8">
                      <w:pPr>
                        <w:pStyle w:val="NoParagraphStyle"/>
                        <w:spacing w:line="213" w:lineRule="auto"/>
                        <w:jc w:val="center"/>
                        <w:rPr>
                          <w:rFonts w:ascii="FbSfaradi Regular" w:hAnsi="FbSfaradi Regular" w:cs="FbSfaradi Regular"/>
                          <w:spacing w:val="-5"/>
                          <w:sz w:val="28"/>
                          <w:szCs w:val="28"/>
                          <w:rtl/>
                        </w:rPr>
                      </w:pPr>
                      <w:r>
                        <w:rPr>
                          <w:rFonts w:ascii="FbSfaradi Regular" w:hAnsi="FbSfaradi Regular" w:cs="FbSfaradi Regular"/>
                          <w:spacing w:val="-5"/>
                          <w:sz w:val="28"/>
                          <w:szCs w:val="28"/>
                          <w:rtl/>
                        </w:rPr>
                        <w:t xml:space="preserve"> 667 איסטערן פארקוויי, ברוקלין, ניו יארק</w:t>
                      </w:r>
                    </w:p>
                    <w:p w14:paraId="4994EF21" w14:textId="77777777" w:rsidR="003A6A75" w:rsidRDefault="003A6A75" w:rsidP="004E6CD8">
                      <w:pPr>
                        <w:pStyle w:val="NoParagraphStyle"/>
                        <w:jc w:val="center"/>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71A68EF1" w14:textId="0463633E" w:rsidR="003A6A75" w:rsidRDefault="003A6A75" w:rsidP="00F65C5E">
                      <w:pPr>
                        <w:pStyle w:val="NoParagraphStyle"/>
                        <w:jc w:val="center"/>
                        <w:rPr>
                          <w:rFonts w:ascii="FbSfaradi Regular" w:hAnsi="FbSfaradi Regular" w:cs="FbSfaradi Regular"/>
                          <w:rtl/>
                        </w:rPr>
                      </w:pPr>
                      <w:r>
                        <w:rPr>
                          <w:rFonts w:ascii="FbSfaradi Regular" w:hAnsi="FbSfaradi Regular" w:cs="FbSfaradi Regular"/>
                          <w:spacing w:val="-5"/>
                          <w:rtl/>
                        </w:rPr>
                        <w:t>שנת חמשת אלפים שבע מאות שבעים ושמונה לבריאה</w:t>
                      </w:r>
                      <w:r>
                        <w:rPr>
                          <w:rFonts w:ascii="FbSfaradi Regular" w:hAnsi="FbSfaradi Regular" w:cs="FbSfaradi Regular"/>
                          <w:spacing w:val="-5"/>
                          <w:rtl/>
                        </w:rPr>
                        <w:br/>
                      </w:r>
                      <w:r>
                        <w:rPr>
                          <w:rFonts w:ascii="FbSfaradi Bold" w:hAnsi="FbSfaradi Bold" w:cs="FbSfaradi Bold"/>
                          <w:spacing w:val="-5"/>
                          <w:sz w:val="22"/>
                          <w:szCs w:val="22"/>
                          <w:rtl/>
                        </w:rPr>
                        <w:t>מאה וחמש עשרה שנה להולדת כ”ק אדמו”ר</w:t>
                      </w:r>
                      <w:r>
                        <w:rPr>
                          <w:rFonts w:ascii="FbSfaradi Bold" w:hAnsi="FbSfaradi Bold" w:cs="FbSfaradi Bold" w:hint="cs"/>
                          <w:spacing w:val="-5"/>
                          <w:sz w:val="22"/>
                          <w:szCs w:val="22"/>
                          <w:rtl/>
                        </w:rPr>
                        <w:t xml:space="preserve"> </w:t>
                      </w:r>
                    </w:p>
                  </w:txbxContent>
                </v:textbox>
                <w10:wrap type="square" anchorx="margin" anchory="margin"/>
              </v:shape>
            </w:pict>
          </mc:Fallback>
        </mc:AlternateContent>
      </w:r>
      <w:r w:rsidR="00F65C5E" w:rsidRPr="004F6AB2">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409E150A" wp14:editId="7D8BBC3A">
                <wp:simplePos x="0" y="0"/>
                <wp:positionH relativeFrom="margin">
                  <wp:posOffset>870585</wp:posOffset>
                </wp:positionH>
                <wp:positionV relativeFrom="margin">
                  <wp:posOffset>4105275</wp:posOffset>
                </wp:positionV>
                <wp:extent cx="2187575" cy="1333500"/>
                <wp:effectExtent l="0" t="0" r="317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333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C614A7" w14:textId="77777777" w:rsidR="003A6A75" w:rsidRDefault="003A6A75" w:rsidP="004E6CD8">
                            <w:pPr>
                              <w:pStyle w:val="NoParagraphStyle"/>
                              <w:jc w:val="center"/>
                              <w:rPr>
                                <w:rFonts w:ascii="FbSfaradi Regular" w:hAnsi="FbSfaradi Regular" w:cs="FbSfaradi Regular"/>
                                <w:sz w:val="32"/>
                                <w:szCs w:val="32"/>
                              </w:rPr>
                            </w:pPr>
                            <w:r>
                              <w:rPr>
                                <w:rFonts w:ascii="FbSfaradi Regular" w:hAnsi="FbSfaradi Regular" w:cs="FbSfaradi Regular"/>
                                <w:sz w:val="32"/>
                                <w:szCs w:val="32"/>
                                <w:rtl/>
                              </w:rPr>
                              <w:t>שנה לט</w:t>
                            </w:r>
                          </w:p>
                          <w:p w14:paraId="58134A7F" w14:textId="58A97577" w:rsidR="003A6A75" w:rsidRDefault="003A6A75" w:rsidP="00C63C03">
                            <w:pPr>
                              <w:pStyle w:val="NoParagraphStyle"/>
                              <w:jc w:val="center"/>
                              <w:rPr>
                                <w:rFonts w:ascii="FbSfaradi Regular" w:hAnsi="FbSfaradi Regular" w:cs="FbSfaradi Regular"/>
                                <w:sz w:val="28"/>
                                <w:szCs w:val="28"/>
                                <w:rtl/>
                              </w:rPr>
                            </w:pPr>
                            <w:r>
                              <w:rPr>
                                <w:rFonts w:ascii="FbSfaradi Regular" w:hAnsi="FbSfaradi Regular" w:cs="FbSfaradi Regular"/>
                                <w:sz w:val="28"/>
                                <w:szCs w:val="28"/>
                                <w:rtl/>
                              </w:rPr>
                              <w:t xml:space="preserve">גליון </w:t>
                            </w:r>
                            <w:r>
                              <w:rPr>
                                <w:rFonts w:ascii="FbSfaradi Regular" w:hAnsi="FbSfaradi Regular" w:cs="FbSfaradi Regular" w:hint="cs"/>
                                <w:sz w:val="28"/>
                                <w:szCs w:val="28"/>
                                <w:rtl/>
                              </w:rPr>
                              <w:t xml:space="preserve">יא </w:t>
                            </w:r>
                            <w:r>
                              <w:rPr>
                                <w:rFonts w:ascii="FbSfaradi Regular" w:hAnsi="FbSfaradi Regular" w:cs="FbSfaradi Regular"/>
                                <w:sz w:val="28"/>
                                <w:szCs w:val="28"/>
                                <w:rtl/>
                              </w:rPr>
                              <w:t>[אלף-ק</w:t>
                            </w:r>
                            <w:r>
                              <w:rPr>
                                <w:rFonts w:ascii="FbSfaradi Regular" w:hAnsi="FbSfaradi Regular" w:cs="FbSfaradi Regular" w:hint="cs"/>
                                <w:sz w:val="28"/>
                                <w:szCs w:val="28"/>
                                <w:rtl/>
                              </w:rPr>
                              <w:t>מא</w:t>
                            </w:r>
                            <w:r>
                              <w:rPr>
                                <w:rFonts w:ascii="FbSfaradi Regular" w:hAnsi="FbSfaradi Regular" w:cs="FbSfaradi Regular"/>
                                <w:sz w:val="28"/>
                                <w:szCs w:val="28"/>
                                <w:rtl/>
                              </w:rPr>
                              <w:t>]</w:t>
                            </w:r>
                          </w:p>
                          <w:p w14:paraId="10DE60D7" w14:textId="5837E3EC" w:rsidR="003A6A75" w:rsidRDefault="003A6A75" w:rsidP="00F571D5">
                            <w:pPr>
                              <w:pStyle w:val="NoParagraphStyle"/>
                              <w:spacing w:line="240" w:lineRule="auto"/>
                              <w:jc w:val="center"/>
                              <w:rPr>
                                <w:rFonts w:ascii="FbSfaradi Bold" w:hAnsi="FbSfaradi Bold" w:cs="FbSfaradi Bold"/>
                                <w:sz w:val="36"/>
                                <w:szCs w:val="36"/>
                                <w:rtl/>
                              </w:rPr>
                            </w:pPr>
                            <w:r>
                              <w:rPr>
                                <w:rFonts w:ascii="FbSfaradi Bold" w:hAnsi="FbSfaradi Bold" w:cs="FbSfaradi Bold" w:hint="cs"/>
                                <w:sz w:val="36"/>
                                <w:szCs w:val="36"/>
                                <w:rtl/>
                              </w:rPr>
                              <w:t>ש"פ תצוה - זכור</w:t>
                            </w:r>
                          </w:p>
                          <w:p w14:paraId="771DBF54" w14:textId="6A78AB77" w:rsidR="003A6A75" w:rsidRPr="00EC48BF" w:rsidRDefault="003A6A75" w:rsidP="00EC48BF">
                            <w:pPr>
                              <w:pStyle w:val="NoParagraphStyle"/>
                              <w:spacing w:line="240" w:lineRule="auto"/>
                              <w:jc w:val="center"/>
                              <w:rPr>
                                <w:rFonts w:ascii="FbSfaradi Bold" w:hAnsi="FbSfaradi Bold" w:cs="FbSfaradi Bold"/>
                                <w:sz w:val="32"/>
                                <w:szCs w:val="32"/>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150A" id="Text Box 3" o:spid="_x0000_s1027" type="#_x0000_t202" style="position:absolute;left:0;text-align:left;margin-left:68.55pt;margin-top:323.25pt;width:172.25pt;height:105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" filled="f" stroked="f" strokecolor="black [0]" insetpen="t">
                <v:textbox inset="2.88pt,2.88pt,2.88pt,2.88pt">
                  <w:txbxContent>
                    <w:p w14:paraId="66C614A7" w14:textId="77777777" w:rsidR="003A6A75" w:rsidRDefault="003A6A75" w:rsidP="004E6CD8">
                      <w:pPr>
                        <w:pStyle w:val="NoParagraphStyle"/>
                        <w:jc w:val="center"/>
                        <w:rPr>
                          <w:rFonts w:ascii="FbSfaradi Regular" w:hAnsi="FbSfaradi Regular" w:cs="FbSfaradi Regular"/>
                          <w:sz w:val="32"/>
                          <w:szCs w:val="32"/>
                        </w:rPr>
                      </w:pPr>
                      <w:r>
                        <w:rPr>
                          <w:rFonts w:ascii="FbSfaradi Regular" w:hAnsi="FbSfaradi Regular" w:cs="FbSfaradi Regular"/>
                          <w:sz w:val="32"/>
                          <w:szCs w:val="32"/>
                          <w:rtl/>
                        </w:rPr>
                        <w:t>שנה לט</w:t>
                      </w:r>
                    </w:p>
                    <w:p w14:paraId="58134A7F" w14:textId="58A97577" w:rsidR="003A6A75" w:rsidRDefault="003A6A75" w:rsidP="00C63C03">
                      <w:pPr>
                        <w:pStyle w:val="NoParagraphStyle"/>
                        <w:jc w:val="center"/>
                        <w:rPr>
                          <w:rFonts w:ascii="FbSfaradi Regular" w:hAnsi="FbSfaradi Regular" w:cs="FbSfaradi Regular"/>
                          <w:sz w:val="28"/>
                          <w:szCs w:val="28"/>
                          <w:rtl/>
                        </w:rPr>
                      </w:pPr>
                      <w:r>
                        <w:rPr>
                          <w:rFonts w:ascii="FbSfaradi Regular" w:hAnsi="FbSfaradi Regular" w:cs="FbSfaradi Regular"/>
                          <w:sz w:val="28"/>
                          <w:szCs w:val="28"/>
                          <w:rtl/>
                        </w:rPr>
                        <w:t xml:space="preserve">גליון </w:t>
                      </w:r>
                      <w:r>
                        <w:rPr>
                          <w:rFonts w:ascii="FbSfaradi Regular" w:hAnsi="FbSfaradi Regular" w:cs="FbSfaradi Regular" w:hint="cs"/>
                          <w:sz w:val="28"/>
                          <w:szCs w:val="28"/>
                          <w:rtl/>
                        </w:rPr>
                        <w:t xml:space="preserve">יא </w:t>
                      </w:r>
                      <w:r>
                        <w:rPr>
                          <w:rFonts w:ascii="FbSfaradi Regular" w:hAnsi="FbSfaradi Regular" w:cs="FbSfaradi Regular"/>
                          <w:sz w:val="28"/>
                          <w:szCs w:val="28"/>
                          <w:rtl/>
                        </w:rPr>
                        <w:t>[אלף-ק</w:t>
                      </w:r>
                      <w:r>
                        <w:rPr>
                          <w:rFonts w:ascii="FbSfaradi Regular" w:hAnsi="FbSfaradi Regular" w:cs="FbSfaradi Regular" w:hint="cs"/>
                          <w:sz w:val="28"/>
                          <w:szCs w:val="28"/>
                          <w:rtl/>
                        </w:rPr>
                        <w:t>מא</w:t>
                      </w:r>
                      <w:r>
                        <w:rPr>
                          <w:rFonts w:ascii="FbSfaradi Regular" w:hAnsi="FbSfaradi Regular" w:cs="FbSfaradi Regular"/>
                          <w:sz w:val="28"/>
                          <w:szCs w:val="28"/>
                          <w:rtl/>
                        </w:rPr>
                        <w:t>]</w:t>
                      </w:r>
                    </w:p>
                    <w:p w14:paraId="10DE60D7" w14:textId="5837E3EC" w:rsidR="003A6A75" w:rsidRDefault="003A6A75" w:rsidP="00F571D5">
                      <w:pPr>
                        <w:pStyle w:val="NoParagraphStyle"/>
                        <w:spacing w:line="240" w:lineRule="auto"/>
                        <w:jc w:val="center"/>
                        <w:rPr>
                          <w:rFonts w:ascii="FbSfaradi Bold" w:hAnsi="FbSfaradi Bold" w:cs="FbSfaradi Bold"/>
                          <w:sz w:val="36"/>
                          <w:szCs w:val="36"/>
                          <w:rtl/>
                        </w:rPr>
                      </w:pPr>
                      <w:r>
                        <w:rPr>
                          <w:rFonts w:ascii="FbSfaradi Bold" w:hAnsi="FbSfaradi Bold" w:cs="FbSfaradi Bold" w:hint="cs"/>
                          <w:sz w:val="36"/>
                          <w:szCs w:val="36"/>
                          <w:rtl/>
                        </w:rPr>
                        <w:t>ש"פ תצוה - זכור</w:t>
                      </w:r>
                    </w:p>
                    <w:p w14:paraId="771DBF54" w14:textId="6A78AB77" w:rsidR="003A6A75" w:rsidRPr="00EC48BF" w:rsidRDefault="003A6A75" w:rsidP="00EC48BF">
                      <w:pPr>
                        <w:pStyle w:val="NoParagraphStyle"/>
                        <w:spacing w:line="240" w:lineRule="auto"/>
                        <w:jc w:val="center"/>
                        <w:rPr>
                          <w:rFonts w:ascii="FbSfaradi Bold" w:hAnsi="FbSfaradi Bold" w:cs="FbSfaradi Bold"/>
                          <w:sz w:val="32"/>
                          <w:szCs w:val="32"/>
                          <w:rtl/>
                        </w:rPr>
                      </w:pPr>
                    </w:p>
                  </w:txbxContent>
                </v:textbox>
                <w10:wrap type="square" anchorx="margin" anchory="margin"/>
              </v:shape>
            </w:pict>
          </mc:Fallback>
        </mc:AlternateContent>
      </w:r>
      <w:r w:rsidR="004E6CD8" w:rsidRPr="004F6AB2">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4419F0BC" wp14:editId="4F758FEB">
                <wp:simplePos x="0" y="0"/>
                <wp:positionH relativeFrom="margin">
                  <wp:posOffset>32385</wp:posOffset>
                </wp:positionH>
                <wp:positionV relativeFrom="margin">
                  <wp:posOffset>-314325</wp:posOffset>
                </wp:positionV>
                <wp:extent cx="3859530" cy="3387725"/>
                <wp:effectExtent l="0" t="0" r="7620"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38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B4D982" w14:textId="77777777" w:rsidR="003A6A75" w:rsidRDefault="003A6A75" w:rsidP="004E6CD8">
                            <w:pPr>
                              <w:widowControl w:val="0"/>
                              <w:bidi/>
                              <w:spacing w:line="156" w:lineRule="auto"/>
                              <w:jc w:val="center"/>
                              <w:rPr>
                                <w:rFonts w:ascii="FbSfaradi Regular" w:hAnsi="FbSfaradi Regular" w:cs="FbSfaradi Regular"/>
                                <w:sz w:val="26"/>
                                <w:szCs w:val="26"/>
                                <w:rtl/>
                              </w:rPr>
                            </w:pPr>
                          </w:p>
                          <w:p w14:paraId="44338DD7" w14:textId="35298197" w:rsidR="003A6A75" w:rsidRPr="00E967C0" w:rsidRDefault="003A6A75" w:rsidP="00E967C0">
                            <w:pPr>
                              <w:widowControl w:val="0"/>
                              <w:bidi/>
                              <w:spacing w:line="240" w:lineRule="auto"/>
                              <w:jc w:val="center"/>
                              <w:rPr>
                                <w:rFonts w:ascii="FbSfaradi Regular" w:hAnsi="FbSfaradi Regular" w:cs="FbSfaradi Regular"/>
                                <w:sz w:val="2"/>
                                <w:szCs w:val="2"/>
                                <w:rtl/>
                              </w:rPr>
                            </w:pPr>
                            <w:r w:rsidRPr="004E6CD8">
                              <w:rPr>
                                <w:rFonts w:ascii="FbSfaradi Regular" w:hAnsi="FbSfaradi Regular" w:cs="FbSfaradi Regular" w:hint="cs"/>
                                <w:sz w:val="26"/>
                                <w:szCs w:val="26"/>
                                <w:rtl/>
                              </w:rPr>
                              <w:t>ב"ה</w:t>
                            </w:r>
                          </w:p>
                          <w:p w14:paraId="2CC90A07" w14:textId="77777777" w:rsidR="003A6A75" w:rsidRDefault="003A6A75" w:rsidP="004E6CD8">
                            <w:pPr>
                              <w:widowControl w:val="0"/>
                              <w:bidi/>
                              <w:spacing w:line="156" w:lineRule="auto"/>
                              <w:jc w:val="center"/>
                              <w:rPr>
                                <w:rFonts w:ascii="FbSfaradi Regular" w:hAnsi="FbSfaradi Regular" w:cs="FbSfaradi Regular"/>
                                <w:sz w:val="84"/>
                                <w:szCs w:val="84"/>
                              </w:rPr>
                            </w:pPr>
                            <w:r>
                              <w:rPr>
                                <w:rFonts w:ascii="FbSfaradi Regular" w:hAnsi="FbSfaradi Regular" w:cs="FbSfaradi Regular"/>
                                <w:sz w:val="84"/>
                                <w:szCs w:val="84"/>
                                <w:rtl/>
                              </w:rPr>
                              <w:t>קובץ</w:t>
                            </w:r>
                          </w:p>
                          <w:p w14:paraId="37927A99" w14:textId="77777777" w:rsidR="003A6A75" w:rsidRDefault="003A6A75" w:rsidP="004E6CD8">
                            <w:pPr>
                              <w:widowControl w:val="0"/>
                              <w:bidi/>
                              <w:spacing w:line="156" w:lineRule="auto"/>
                              <w:jc w:val="center"/>
                              <w:rPr>
                                <w:rFonts w:ascii="FbSfaradi Bold" w:hAnsi="FbSfaradi Bold" w:cs="FbSfaradi Bold"/>
                                <w:sz w:val="146"/>
                                <w:szCs w:val="146"/>
                                <w:rtl/>
                              </w:rPr>
                            </w:pPr>
                            <w:r>
                              <w:rPr>
                                <w:rFonts w:ascii="FbSfaradi Bold" w:hAnsi="FbSfaradi Bold" w:cs="FbSfaradi Bold"/>
                                <w:sz w:val="146"/>
                                <w:szCs w:val="146"/>
                                <w:rtl/>
                              </w:rPr>
                              <w:t>הערות וביאורים</w:t>
                            </w:r>
                          </w:p>
                          <w:p w14:paraId="09760113" w14:textId="77777777" w:rsidR="003A6A75" w:rsidRDefault="003A6A75" w:rsidP="004E6CD8">
                            <w:pPr>
                              <w:pStyle w:val="NoParagraphStyle"/>
                              <w:jc w:val="center"/>
                              <w:rPr>
                                <w:rFonts w:ascii="FbCarizmaBook Regular" w:hAnsi="FbCarizmaBook Regular" w:cs="FbCarizmaBook Regular"/>
                                <w:spacing w:val="4"/>
                                <w:w w:val="92"/>
                                <w:sz w:val="16"/>
                                <w:szCs w:val="16"/>
                                <w:rtl/>
                              </w:rPr>
                            </w:pPr>
                            <w:r>
                              <w:rPr>
                                <w:rFonts w:ascii="FbCarizmaBook Regular" w:hAnsi="FbCarizmaBook Regular" w:cs="FbCarizmaBook Regular"/>
                                <w:spacing w:val="4"/>
                                <w:w w:val="92"/>
                                <w:sz w:val="16"/>
                                <w:szCs w:val="16"/>
                                <w:rtl/>
                              </w:rPr>
                              <w:t> </w:t>
                            </w:r>
                          </w:p>
                          <w:p w14:paraId="0F13DFF1" w14:textId="77777777" w:rsidR="003A6A75" w:rsidRDefault="003A6A75"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בתורת כ"ק אדמו"ר נשיא דורנו</w:t>
                            </w:r>
                          </w:p>
                          <w:p w14:paraId="0882D035" w14:textId="77777777" w:rsidR="003A6A75" w:rsidRDefault="003A6A75"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ובעניני גאולה ומשיח, פשש"מ,</w:t>
                            </w:r>
                          </w:p>
                          <w:p w14:paraId="1D7A48D0" w14:textId="77777777" w:rsidR="003A6A75" w:rsidRDefault="003A6A75" w:rsidP="004E6CD8">
                            <w:pPr>
                              <w:pStyle w:val="NoParagraphStyle"/>
                              <w:jc w:val="center"/>
                              <w:rPr>
                                <w:rFonts w:ascii="FbSfaradi Regular" w:hAnsi="FbSfaradi Regular" w:cs="FbSfaradi Regular"/>
                                <w:b/>
                                <w:bCs/>
                                <w:sz w:val="30"/>
                                <w:szCs w:val="30"/>
                                <w:rtl/>
                              </w:rPr>
                            </w:pPr>
                            <w:r>
                              <w:rPr>
                                <w:rFonts w:ascii="FbSfaradi Regular" w:hAnsi="FbSfaradi Regular" w:cs="FbSfaradi Regular"/>
                                <w:spacing w:val="-1"/>
                                <w:w w:val="92"/>
                                <w:sz w:val="30"/>
                                <w:szCs w:val="30"/>
                                <w:rtl/>
                              </w:rPr>
                              <w:t xml:space="preserve"> רמב"ם, נגלה וחסידות</w:t>
                            </w:r>
                            <w:r>
                              <w:rPr>
                                <w:rFonts w:ascii="FbSfaradi Regular" w:hAnsi="FbSfaradi Regular" w:cs="FbSfaradi Regular"/>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F0BC" id="Text Box 5" o:spid="_x0000_s1028" type="#_x0000_t202" style="position:absolute;left:0;text-align:left;margin-left:2.55pt;margin-top:-24.75pt;width:303.9pt;height:266.7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" filled="f" stroked="f" strokecolor="black [0]" insetpen="t">
                <v:textbox inset="2.88pt,2.88pt,2.88pt,2.88pt">
                  <w:txbxContent>
                    <w:p w14:paraId="01B4D982" w14:textId="77777777" w:rsidR="003A6A75" w:rsidRDefault="003A6A75" w:rsidP="004E6CD8">
                      <w:pPr>
                        <w:widowControl w:val="0"/>
                        <w:bidi/>
                        <w:spacing w:line="156" w:lineRule="auto"/>
                        <w:jc w:val="center"/>
                        <w:rPr>
                          <w:rFonts w:ascii="FbSfaradi Regular" w:hAnsi="FbSfaradi Regular" w:cs="FbSfaradi Regular"/>
                          <w:sz w:val="26"/>
                          <w:szCs w:val="26"/>
                          <w:rtl/>
                        </w:rPr>
                      </w:pPr>
                    </w:p>
                    <w:p w14:paraId="44338DD7" w14:textId="35298197" w:rsidR="003A6A75" w:rsidRPr="00E967C0" w:rsidRDefault="003A6A75" w:rsidP="00E967C0">
                      <w:pPr>
                        <w:widowControl w:val="0"/>
                        <w:bidi/>
                        <w:spacing w:line="240" w:lineRule="auto"/>
                        <w:jc w:val="center"/>
                        <w:rPr>
                          <w:rFonts w:ascii="FbSfaradi Regular" w:hAnsi="FbSfaradi Regular" w:cs="FbSfaradi Regular"/>
                          <w:sz w:val="2"/>
                          <w:szCs w:val="2"/>
                          <w:rtl/>
                        </w:rPr>
                      </w:pPr>
                      <w:r w:rsidRPr="004E6CD8">
                        <w:rPr>
                          <w:rFonts w:ascii="FbSfaradi Regular" w:hAnsi="FbSfaradi Regular" w:cs="FbSfaradi Regular" w:hint="cs"/>
                          <w:sz w:val="26"/>
                          <w:szCs w:val="26"/>
                          <w:rtl/>
                        </w:rPr>
                        <w:t>ב"ה</w:t>
                      </w:r>
                    </w:p>
                    <w:p w14:paraId="2CC90A07" w14:textId="77777777" w:rsidR="003A6A75" w:rsidRDefault="003A6A75" w:rsidP="004E6CD8">
                      <w:pPr>
                        <w:widowControl w:val="0"/>
                        <w:bidi/>
                        <w:spacing w:line="156" w:lineRule="auto"/>
                        <w:jc w:val="center"/>
                        <w:rPr>
                          <w:rFonts w:ascii="FbSfaradi Regular" w:hAnsi="FbSfaradi Regular" w:cs="FbSfaradi Regular"/>
                          <w:sz w:val="84"/>
                          <w:szCs w:val="84"/>
                        </w:rPr>
                      </w:pPr>
                      <w:r>
                        <w:rPr>
                          <w:rFonts w:ascii="FbSfaradi Regular" w:hAnsi="FbSfaradi Regular" w:cs="FbSfaradi Regular"/>
                          <w:sz w:val="84"/>
                          <w:szCs w:val="84"/>
                          <w:rtl/>
                        </w:rPr>
                        <w:t>קובץ</w:t>
                      </w:r>
                    </w:p>
                    <w:p w14:paraId="37927A99" w14:textId="77777777" w:rsidR="003A6A75" w:rsidRDefault="003A6A75" w:rsidP="004E6CD8">
                      <w:pPr>
                        <w:widowControl w:val="0"/>
                        <w:bidi/>
                        <w:spacing w:line="156" w:lineRule="auto"/>
                        <w:jc w:val="center"/>
                        <w:rPr>
                          <w:rFonts w:ascii="FbSfaradi Bold" w:hAnsi="FbSfaradi Bold" w:cs="FbSfaradi Bold"/>
                          <w:sz w:val="146"/>
                          <w:szCs w:val="146"/>
                          <w:rtl/>
                        </w:rPr>
                      </w:pPr>
                      <w:r>
                        <w:rPr>
                          <w:rFonts w:ascii="FbSfaradi Bold" w:hAnsi="FbSfaradi Bold" w:cs="FbSfaradi Bold"/>
                          <w:sz w:val="146"/>
                          <w:szCs w:val="146"/>
                          <w:rtl/>
                        </w:rPr>
                        <w:t>הערות וביאורים</w:t>
                      </w:r>
                    </w:p>
                    <w:p w14:paraId="09760113" w14:textId="77777777" w:rsidR="003A6A75" w:rsidRDefault="003A6A75" w:rsidP="004E6CD8">
                      <w:pPr>
                        <w:pStyle w:val="NoParagraphStyle"/>
                        <w:jc w:val="center"/>
                        <w:rPr>
                          <w:rFonts w:ascii="FbCarizmaBook Regular" w:hAnsi="FbCarizmaBook Regular" w:cs="FbCarizmaBook Regular"/>
                          <w:spacing w:val="4"/>
                          <w:w w:val="92"/>
                          <w:sz w:val="16"/>
                          <w:szCs w:val="16"/>
                          <w:rtl/>
                        </w:rPr>
                      </w:pPr>
                      <w:r>
                        <w:rPr>
                          <w:rFonts w:ascii="FbCarizmaBook Regular" w:hAnsi="FbCarizmaBook Regular" w:cs="FbCarizmaBook Regular"/>
                          <w:spacing w:val="4"/>
                          <w:w w:val="92"/>
                          <w:sz w:val="16"/>
                          <w:szCs w:val="16"/>
                          <w:rtl/>
                        </w:rPr>
                        <w:t> </w:t>
                      </w:r>
                    </w:p>
                    <w:p w14:paraId="0F13DFF1" w14:textId="77777777" w:rsidR="003A6A75" w:rsidRDefault="003A6A75"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בתורת כ"ק אדמו"ר נשיא דורנו</w:t>
                      </w:r>
                    </w:p>
                    <w:p w14:paraId="0882D035" w14:textId="77777777" w:rsidR="003A6A75" w:rsidRDefault="003A6A75"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ובעניני גאולה ומשיח, פשש"מ,</w:t>
                      </w:r>
                    </w:p>
                    <w:p w14:paraId="1D7A48D0" w14:textId="77777777" w:rsidR="003A6A75" w:rsidRDefault="003A6A75" w:rsidP="004E6CD8">
                      <w:pPr>
                        <w:pStyle w:val="NoParagraphStyle"/>
                        <w:jc w:val="center"/>
                        <w:rPr>
                          <w:rFonts w:ascii="FbSfaradi Regular" w:hAnsi="FbSfaradi Regular" w:cs="FbSfaradi Regular"/>
                          <w:b/>
                          <w:bCs/>
                          <w:sz w:val="30"/>
                          <w:szCs w:val="30"/>
                          <w:rtl/>
                        </w:rPr>
                      </w:pPr>
                      <w:r>
                        <w:rPr>
                          <w:rFonts w:ascii="FbSfaradi Regular" w:hAnsi="FbSfaradi Regular" w:cs="FbSfaradi Regular"/>
                          <w:spacing w:val="-1"/>
                          <w:w w:val="92"/>
                          <w:sz w:val="30"/>
                          <w:szCs w:val="30"/>
                          <w:rtl/>
                        </w:rPr>
                        <w:t xml:space="preserve"> רמב"ם, נגלה וחסידות</w:t>
                      </w:r>
                      <w:r>
                        <w:rPr>
                          <w:rFonts w:ascii="FbSfaradi Regular" w:hAnsi="FbSfaradi Regular" w:cs="FbSfaradi Regular"/>
                          <w:b/>
                          <w:bCs/>
                          <w:spacing w:val="-1"/>
                          <w:sz w:val="30"/>
                          <w:szCs w:val="30"/>
                          <w:rtl/>
                        </w:rPr>
                        <w:t xml:space="preserve"> </w:t>
                      </w:r>
                    </w:p>
                  </w:txbxContent>
                </v:textbox>
                <w10:wrap type="square" anchorx="margin" anchory="margin"/>
              </v:shape>
            </w:pict>
          </mc:Fallback>
        </mc:AlternateContent>
      </w:r>
      <w:r w:rsidR="004E6CD8" w:rsidRPr="004F6AB2">
        <w:rPr>
          <w:rFonts w:ascii="Times New Roman" w:hAnsi="Times New Roman" w:cs="Times New Roman"/>
          <w:noProof/>
          <w:sz w:val="24"/>
          <w:szCs w:val="24"/>
        </w:rPr>
        <mc:AlternateContent>
          <mc:Choice Requires="wps">
            <w:drawing>
              <wp:anchor distT="36576" distB="36576" distL="36576" distR="36576" simplePos="0" relativeHeight="251712512" behindDoc="0" locked="0" layoutInCell="1" allowOverlap="1" wp14:anchorId="0B99F7EE" wp14:editId="78B30F2D">
                <wp:simplePos x="1695450" y="3867150"/>
                <wp:positionH relativeFrom="margin">
                  <wp:align>center</wp:align>
                </wp:positionH>
                <wp:positionV relativeFrom="margin">
                  <wp:align>center</wp:align>
                </wp:positionV>
                <wp:extent cx="1392555"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5B58F1" w14:textId="0FBA647F" w:rsidR="003A6A75" w:rsidRDefault="003A6A75" w:rsidP="004E6CD8">
                            <w:pPr>
                              <w:pStyle w:val="NoParagraphStyle"/>
                              <w:spacing w:line="182" w:lineRule="auto"/>
                              <w:jc w:val="center"/>
                              <w:rPr>
                                <w:rFonts w:ascii="FbSfaradi Regular" w:hAnsi="FbSfaradi Regular" w:cs="FbSfaradi Regular"/>
                                <w:color w:val="262626"/>
                                <w:sz w:val="32"/>
                                <w:szCs w:val="32"/>
                              </w:rPr>
                            </w:pPr>
                            <w:r>
                              <w:rPr>
                                <w:rFonts w:ascii="FbSfaradi Regular" w:hAnsi="FbSfaradi Regular" w:cs="FbSfaradi Regular"/>
                                <w:color w:val="262626"/>
                                <w:sz w:val="22"/>
                                <w:szCs w:val="22"/>
                                <w:rtl/>
                              </w:rPr>
                              <w:t xml:space="preserve">נוסד בחודש תשרי </w:t>
                            </w:r>
                            <w:r>
                              <w:rPr>
                                <w:rFonts w:ascii="FbSfaradi Regular" w:hAnsi="FbSfaradi Regular" w:cs="FbSfaradi Regular"/>
                                <w:color w:val="262626"/>
                                <w:sz w:val="26"/>
                                <w:szCs w:val="26"/>
                                <w:rtl/>
                              </w:rPr>
                              <w:br/>
                            </w:r>
                            <w:r>
                              <w:rPr>
                                <w:rFonts w:ascii="FbSfaradi Regular" w:hAnsi="FbSfaradi Regular" w:cs="FbSfaradi Regular" w:hint="cs"/>
                                <w:color w:val="262626"/>
                                <w:sz w:val="26"/>
                                <w:szCs w:val="26"/>
                                <w:rtl/>
                              </w:rPr>
                              <w:t xml:space="preserve">- </w:t>
                            </w:r>
                            <w:r>
                              <w:rPr>
                                <w:rFonts w:ascii="FbSfaradi Regular" w:hAnsi="FbSfaradi Regular" w:cs="FbSfaradi Regular"/>
                                <w:color w:val="262626"/>
                                <w:sz w:val="26"/>
                                <w:szCs w:val="26"/>
                                <w:rtl/>
                              </w:rPr>
                              <w:t>ה'תש"מ</w:t>
                            </w:r>
                            <w:r>
                              <w:rPr>
                                <w:rFonts w:ascii="FbSfaradi Regular" w:hAnsi="FbSfaradi Regular" w:cs="FbSfaradi Regular" w:hint="cs"/>
                                <w:color w:val="262626"/>
                                <w:sz w:val="26"/>
                                <w:szCs w:val="26"/>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F7EE" id="Text Box 2" o:spid="_x0000_s1029" type="#_x0000_t202" style="position:absolute;left:0;text-align:left;margin-left:0;margin-top:0;width:109.65pt;height:36.35pt;z-index:251712512;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" filled="f" stroked="f" strokecolor="black [0]" insetpen="t">
                <v:textbox inset="2.88pt,2.88pt,2.88pt,2.88pt">
                  <w:txbxContent>
                    <w:p w14:paraId="3A5B58F1" w14:textId="0FBA647F" w:rsidR="003A6A75" w:rsidRDefault="003A6A75" w:rsidP="004E6CD8">
                      <w:pPr>
                        <w:pStyle w:val="NoParagraphStyle"/>
                        <w:spacing w:line="182" w:lineRule="auto"/>
                        <w:jc w:val="center"/>
                        <w:rPr>
                          <w:rFonts w:ascii="FbSfaradi Regular" w:hAnsi="FbSfaradi Regular" w:cs="FbSfaradi Regular"/>
                          <w:color w:val="262626"/>
                          <w:sz w:val="32"/>
                          <w:szCs w:val="32"/>
                        </w:rPr>
                      </w:pPr>
                      <w:r>
                        <w:rPr>
                          <w:rFonts w:ascii="FbSfaradi Regular" w:hAnsi="FbSfaradi Regular" w:cs="FbSfaradi Regular"/>
                          <w:color w:val="262626"/>
                          <w:sz w:val="22"/>
                          <w:szCs w:val="22"/>
                          <w:rtl/>
                        </w:rPr>
                        <w:t xml:space="preserve">נוסד בחודש תשרי </w:t>
                      </w:r>
                      <w:r>
                        <w:rPr>
                          <w:rFonts w:ascii="FbSfaradi Regular" w:hAnsi="FbSfaradi Regular" w:cs="FbSfaradi Regular"/>
                          <w:color w:val="262626"/>
                          <w:sz w:val="26"/>
                          <w:szCs w:val="26"/>
                          <w:rtl/>
                        </w:rPr>
                        <w:br/>
                      </w:r>
                      <w:r>
                        <w:rPr>
                          <w:rFonts w:ascii="FbSfaradi Regular" w:hAnsi="FbSfaradi Regular" w:cs="FbSfaradi Regular" w:hint="cs"/>
                          <w:color w:val="262626"/>
                          <w:sz w:val="26"/>
                          <w:szCs w:val="26"/>
                          <w:rtl/>
                        </w:rPr>
                        <w:t xml:space="preserve">- </w:t>
                      </w:r>
                      <w:r>
                        <w:rPr>
                          <w:rFonts w:ascii="FbSfaradi Regular" w:hAnsi="FbSfaradi Regular" w:cs="FbSfaradi Regular"/>
                          <w:color w:val="262626"/>
                          <w:sz w:val="26"/>
                          <w:szCs w:val="26"/>
                          <w:rtl/>
                        </w:rPr>
                        <w:t>ה'תש"מ</w:t>
                      </w:r>
                      <w:r>
                        <w:rPr>
                          <w:rFonts w:ascii="FbSfaradi Regular" w:hAnsi="FbSfaradi Regular" w:cs="FbSfaradi Regular" w:hint="cs"/>
                          <w:color w:val="262626"/>
                          <w:sz w:val="26"/>
                          <w:szCs w:val="26"/>
                          <w:rtl/>
                        </w:rPr>
                        <w:t xml:space="preserve"> -</w:t>
                      </w:r>
                    </w:p>
                  </w:txbxContent>
                </v:textbox>
                <w10:wrap type="square" anchorx="margin" anchory="margin"/>
              </v:shape>
            </w:pict>
          </mc:Fallback>
        </mc:AlternateContent>
      </w:r>
      <w:r w:rsidR="00CA0955" w:rsidRPr="004F6AB2">
        <w:rPr>
          <w:rFonts w:ascii="FbSfaradi Regular" w:hAnsi="FbSfaradi Regular" w:cs="FbSfaradi Regular"/>
          <w:sz w:val="18"/>
          <w:szCs w:val="18"/>
          <w:rtl/>
        </w:rPr>
        <w:br w:type="page"/>
      </w:r>
    </w:p>
    <w:p w14:paraId="320F0EAC" w14:textId="73680F52" w:rsidR="00C63C03" w:rsidRPr="004F6AB2" w:rsidRDefault="00B036CE" w:rsidP="00B036CE">
      <w:pPr>
        <w:bidi/>
        <w:spacing w:after="0"/>
        <w:jc w:val="center"/>
        <w:rPr>
          <w:rFonts w:ascii="FbFRealBelet Bold" w:hAnsi="FbFRealBelet Bold" w:cs="FbFRealBelet Bold"/>
          <w:b/>
          <w:bCs/>
          <w:sz w:val="32"/>
          <w:szCs w:val="32"/>
          <w:rtl/>
        </w:rPr>
      </w:pPr>
      <w:bookmarkStart w:id="1" w:name="_Toc356231478"/>
      <w:bookmarkStart w:id="2" w:name="_Toc356263223"/>
      <w:bookmarkStart w:id="3" w:name="_Toc356267836"/>
      <w:bookmarkStart w:id="4" w:name="_Toc360638210"/>
      <w:bookmarkStart w:id="5" w:name="_Toc360648934"/>
      <w:bookmarkStart w:id="6" w:name="_Toc360669361"/>
      <w:bookmarkStart w:id="7" w:name="_Toc363077990"/>
      <w:bookmarkStart w:id="8" w:name="_Toc363086366"/>
      <w:bookmarkStart w:id="9" w:name="_Toc363092111"/>
      <w:bookmarkStart w:id="10" w:name="_Toc367141017"/>
      <w:bookmarkStart w:id="11" w:name="_Toc367148661"/>
      <w:bookmarkStart w:id="12" w:name="_Toc367157884"/>
      <w:bookmarkStart w:id="13" w:name="_Toc369235633"/>
      <w:bookmarkStart w:id="14" w:name="_Toc370439543"/>
      <w:bookmarkStart w:id="15" w:name="_Toc370446230"/>
      <w:bookmarkStart w:id="16" w:name="_Toc371642937"/>
      <w:bookmarkStart w:id="17" w:name="_Toc371643229"/>
      <w:bookmarkStart w:id="18" w:name="_Toc371653951"/>
      <w:bookmarkStart w:id="19" w:name="_Toc372861001"/>
      <w:bookmarkStart w:id="20" w:name="_Toc379508672"/>
      <w:bookmarkStart w:id="21" w:name="_Toc379510900"/>
      <w:bookmarkStart w:id="22" w:name="_Toc379513741"/>
      <w:bookmarkStart w:id="23" w:name="_Toc380716861"/>
      <w:bookmarkStart w:id="24" w:name="_Toc380716990"/>
      <w:bookmarkStart w:id="25" w:name="_Toc380717406"/>
      <w:bookmarkStart w:id="26" w:name="_Toc380719475"/>
      <w:bookmarkStart w:id="27" w:name="_Toc387369093"/>
      <w:bookmarkStart w:id="28" w:name="_Toc387373636"/>
      <w:bookmarkStart w:id="29" w:name="_Toc387375095"/>
      <w:bookmarkStart w:id="30" w:name="_Toc402299611"/>
      <w:bookmarkStart w:id="31" w:name="_Toc402473890"/>
      <w:bookmarkStart w:id="32" w:name="_Toc402490252"/>
      <w:bookmarkStart w:id="33" w:name="_Toc403698990"/>
      <w:bookmarkStart w:id="34" w:name="_Toc405513653"/>
      <w:bookmarkStart w:id="35" w:name="_Toc408433551"/>
      <w:bookmarkStart w:id="36" w:name="_Toc429704652"/>
      <w:bookmarkStart w:id="37" w:name="_Toc429708088"/>
      <w:bookmarkStart w:id="38" w:name="_Toc462880818"/>
      <w:bookmarkStart w:id="39" w:name="_Toc464186415"/>
      <w:bookmarkStart w:id="40" w:name="_Toc471434485"/>
      <w:bookmarkStart w:id="41" w:name="_Toc471440811"/>
      <w:bookmarkStart w:id="42" w:name="_Toc472647787"/>
      <w:bookmarkStart w:id="43" w:name="_Toc472647880"/>
      <w:bookmarkStart w:id="44" w:name="_Toc475667484"/>
      <w:bookmarkStart w:id="45" w:name="_Toc481103957"/>
      <w:bookmarkStart w:id="46" w:name="_Toc481113396"/>
      <w:bookmarkStart w:id="47" w:name="_Toc481113581"/>
      <w:bookmarkStart w:id="48" w:name="_Toc481114158"/>
      <w:bookmarkStart w:id="49" w:name="_Toc481117642"/>
      <w:bookmarkStart w:id="50" w:name="_Toc482323274"/>
      <w:bookmarkStart w:id="51" w:name="_Toc482324113"/>
      <w:bookmarkStart w:id="52" w:name="_Toc482326781"/>
      <w:bookmarkStart w:id="53" w:name="_Toc482328673"/>
      <w:bookmarkStart w:id="54" w:name="_Toc494757150"/>
      <w:bookmarkStart w:id="55" w:name="_Toc497360924"/>
      <w:bookmarkStart w:id="56" w:name="_Toc497361036"/>
      <w:bookmarkStart w:id="57" w:name="_Toc498646854"/>
      <w:bookmarkStart w:id="58" w:name="_Toc498647444"/>
      <w:bookmarkStart w:id="59" w:name="_Toc498652665"/>
      <w:bookmarkStart w:id="60" w:name="_Toc499864125"/>
      <w:bookmarkStart w:id="61" w:name="_Toc499864634"/>
      <w:bookmarkStart w:id="62" w:name="_Toc501076750"/>
      <w:bookmarkStart w:id="63" w:name="_Toc503488638"/>
      <w:bookmarkStart w:id="64" w:name="_Toc504475481"/>
      <w:bookmarkStart w:id="65" w:name="_Toc504529693"/>
      <w:bookmarkStart w:id="66" w:name="_Toc504566203"/>
      <w:bookmarkStart w:id="67" w:name="_Toc505904614"/>
      <w:bookmarkStart w:id="68" w:name="_Toc505904793"/>
      <w:bookmarkStart w:id="69" w:name="_Toc505910035"/>
      <w:bookmarkStart w:id="70" w:name="_Toc505910279"/>
      <w:bookmarkStart w:id="71" w:name="_Toc505910606"/>
      <w:bookmarkStart w:id="72" w:name="_Toc505910715"/>
      <w:r w:rsidRPr="004F6AB2">
        <w:rPr>
          <w:rFonts w:ascii="FbFRealBelet Bold" w:hAnsi="FbFRealBelet Bold" w:cs="FbFRealBelet Bold" w:hint="cs"/>
          <w:b/>
          <w:bCs/>
          <w:sz w:val="32"/>
          <w:szCs w:val="32"/>
          <w:rtl/>
        </w:rPr>
        <w:lastRenderedPageBreak/>
        <w:t>ש"פ תצוה - זכור</w:t>
      </w:r>
      <w:r w:rsidR="00C63C03" w:rsidRPr="004F6AB2">
        <w:rPr>
          <w:rFonts w:ascii="FbFRealBelet Bold" w:hAnsi="FbFRealBelet Bold" w:cs="FbFRealBelet Bold"/>
          <w:b/>
          <w:bCs/>
          <w:sz w:val="32"/>
          <w:szCs w:val="32"/>
          <w:rtl/>
        </w:rPr>
        <w:br/>
        <w:t xml:space="preserve">גליון </w:t>
      </w:r>
      <w:r w:rsidRPr="004F6AB2">
        <w:rPr>
          <w:rFonts w:ascii="FbFRealBelet Bold" w:hAnsi="FbFRealBelet Bold" w:cs="FbFRealBelet Bold" w:hint="cs"/>
          <w:b/>
          <w:bCs/>
          <w:sz w:val="32"/>
          <w:szCs w:val="32"/>
          <w:rtl/>
        </w:rPr>
        <w:t>יא</w:t>
      </w:r>
      <w:r w:rsidR="00C63C03" w:rsidRPr="004F6AB2">
        <w:rPr>
          <w:rFonts w:ascii="FbFRealBelet Bold" w:hAnsi="FbFRealBelet Bold" w:cs="FbFRealBelet Bold"/>
          <w:b/>
          <w:bCs/>
          <w:sz w:val="32"/>
          <w:szCs w:val="32"/>
          <w:rtl/>
        </w:rPr>
        <w:t xml:space="preserve"> [אלף-ק</w:t>
      </w:r>
      <w:r w:rsidRPr="004F6AB2">
        <w:rPr>
          <w:rFonts w:ascii="FbFRealBelet Bold" w:hAnsi="FbFRealBelet Bold" w:cs="FbFRealBelet Bold" w:hint="cs"/>
          <w:b/>
          <w:bCs/>
          <w:sz w:val="32"/>
          <w:szCs w:val="32"/>
          <w:rtl/>
        </w:rPr>
        <w:t>מא</w:t>
      </w:r>
      <w:r w:rsidR="00C63C03" w:rsidRPr="004F6AB2">
        <w:rPr>
          <w:rFonts w:ascii="FbFRealBelet Bold" w:hAnsi="FbFRealBelet Bold" w:cs="FbFRealBelet Bold"/>
          <w:b/>
          <w:bCs/>
          <w:sz w:val="32"/>
          <w:szCs w:val="32"/>
          <w:rtl/>
        </w:rPr>
        <w:t>]</w:t>
      </w:r>
    </w:p>
    <w:p w14:paraId="6A4DD04E" w14:textId="77777777" w:rsidR="00455686" w:rsidRPr="004F6AB2" w:rsidRDefault="00455686" w:rsidP="004C2F5E">
      <w:pPr>
        <w:pStyle w:val="a3"/>
        <w:spacing w:before="0" w:after="100"/>
        <w:outlineLvl w:val="9"/>
        <w:rPr>
          <w:rFonts w:ascii="FbFrankReal" w:hAnsi="FbFrankReal" w:cs="FbFrankReal"/>
          <w:bCs/>
          <w:sz w:val="22"/>
          <w:szCs w:val="22"/>
          <w:rtl/>
        </w:rPr>
      </w:pPr>
      <w:bookmarkStart w:id="73" w:name="_Toc507117033"/>
      <w:bookmarkStart w:id="74" w:name="_Toc507117962"/>
      <w:bookmarkStart w:id="75" w:name="_Toc507121434"/>
      <w:r w:rsidRPr="004F6AB2">
        <w:rPr>
          <w:rFonts w:eastAsia="Calibri"/>
          <w:rtl/>
        </w:rPr>
        <w:t>תוכן הענינים</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sdt>
      <w:sdtPr>
        <w:rPr>
          <w:rFonts w:asciiTheme="majorHAnsi" w:eastAsiaTheme="majorEastAsia" w:hAnsiTheme="majorHAnsi" w:cstheme="majorBidi"/>
          <w:noProof w:val="0"/>
          <w:color w:val="2E74B5" w:themeColor="accent1" w:themeShade="BF"/>
          <w:sz w:val="34"/>
          <w:szCs w:val="34"/>
          <w:rtl/>
          <w:lang w:bidi="ar-SA"/>
        </w:rPr>
        <w:id w:val="-36669119"/>
        <w:docPartObj>
          <w:docPartGallery w:val="Table of Contents"/>
          <w:docPartUnique/>
        </w:docPartObj>
      </w:sdtPr>
      <w:sdtEndPr>
        <w:rPr>
          <w:rFonts w:ascii="FbSfaradi" w:eastAsiaTheme="minorHAnsi" w:hAnsi="FbSfaradi" w:cs="FbSfaradi"/>
          <w:b/>
          <w:bCs/>
          <w:noProof/>
          <w:color w:val="auto"/>
          <w:sz w:val="32"/>
          <w:szCs w:val="32"/>
          <w:lang w:bidi="he-IL"/>
        </w:rPr>
      </w:sdtEndPr>
      <w:sdtContent>
        <w:p w14:paraId="616D6F5A" w14:textId="1E4DF0F4" w:rsidR="003F0E3E" w:rsidRPr="003F0E3E" w:rsidRDefault="00DC501D" w:rsidP="003F0E3E">
          <w:pPr>
            <w:pStyle w:val="TOC1"/>
            <w:rPr>
              <w:rFonts w:asciiTheme="minorHAnsi" w:eastAsiaTheme="minorEastAsia" w:hAnsiTheme="minorHAnsi" w:cstheme="minorBidi"/>
              <w:sz w:val="26"/>
              <w:szCs w:val="26"/>
            </w:rPr>
          </w:pPr>
          <w:r w:rsidRPr="003F0E3E">
            <w:rPr>
              <w:sz w:val="58"/>
              <w:szCs w:val="58"/>
            </w:rPr>
            <w:fldChar w:fldCharType="begin"/>
          </w:r>
          <w:r w:rsidRPr="003F0E3E">
            <w:rPr>
              <w:sz w:val="58"/>
              <w:szCs w:val="58"/>
            </w:rPr>
            <w:instrText xml:space="preserve"> TOC \o "1-2" \h \z \t "</w:instrText>
          </w:r>
          <w:r w:rsidRPr="003F0E3E">
            <w:rPr>
              <w:sz w:val="58"/>
              <w:szCs w:val="58"/>
              <w:rtl/>
            </w:rPr>
            <w:instrText>שם,3</w:instrText>
          </w:r>
          <w:r w:rsidRPr="003F0E3E">
            <w:rPr>
              <w:sz w:val="58"/>
              <w:szCs w:val="58"/>
            </w:rPr>
            <w:instrText xml:space="preserve">" </w:instrText>
          </w:r>
          <w:r w:rsidRPr="003F0E3E">
            <w:rPr>
              <w:sz w:val="58"/>
              <w:szCs w:val="58"/>
            </w:rPr>
            <w:fldChar w:fldCharType="separate"/>
          </w:r>
          <w:hyperlink w:anchor="_Toc507121435" w:history="1">
            <w:r w:rsidR="003F0E3E" w:rsidRPr="003F0E3E">
              <w:rPr>
                <w:rStyle w:val="Hyperlink"/>
                <w:sz w:val="40"/>
                <w:szCs w:val="40"/>
                <w:rtl/>
              </w:rPr>
              <w:t>עניני משיח וגאולה</w:t>
            </w:r>
          </w:hyperlink>
        </w:p>
        <w:p w14:paraId="3E55AB8F" w14:textId="77777777" w:rsidR="003F0E3E" w:rsidRPr="003F0E3E" w:rsidRDefault="00244669" w:rsidP="003F0E3E">
          <w:pPr>
            <w:pStyle w:val="TOC2"/>
            <w:rPr>
              <w:rFonts w:asciiTheme="minorHAnsi" w:eastAsiaTheme="minorEastAsia" w:hAnsiTheme="minorHAnsi" w:cstheme="minorBidi"/>
              <w:sz w:val="26"/>
              <w:szCs w:val="26"/>
            </w:rPr>
          </w:pPr>
          <w:hyperlink w:anchor="_Toc507121436" w:history="1">
            <w:r w:rsidR="003F0E3E" w:rsidRPr="003F0E3E">
              <w:rPr>
                <w:rStyle w:val="Hyperlink"/>
                <w:b/>
                <w:sz w:val="26"/>
                <w:szCs w:val="26"/>
                <w:rtl/>
              </w:rPr>
              <w:t>אין מבטלין תינוקות של בית רבן לבנין המקדש</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_Toc507121436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5</w:t>
            </w:r>
            <w:r w:rsidR="003F0E3E" w:rsidRPr="003F0E3E">
              <w:rPr>
                <w:webHidden/>
                <w:sz w:val="26"/>
                <w:szCs w:val="26"/>
              </w:rPr>
              <w:fldChar w:fldCharType="end"/>
            </w:r>
          </w:hyperlink>
        </w:p>
        <w:p w14:paraId="77A35AF2" w14:textId="29FA818B" w:rsidR="003F0E3E" w:rsidRPr="003F0E3E" w:rsidRDefault="00244669" w:rsidP="003F0E3E">
          <w:pPr>
            <w:pStyle w:val="TOC3"/>
            <w:rPr>
              <w:rFonts w:asciiTheme="minorHAnsi" w:eastAsiaTheme="minorEastAsia" w:hAnsiTheme="minorHAnsi" w:cstheme="minorBidi"/>
              <w:sz w:val="26"/>
              <w:szCs w:val="26"/>
            </w:rPr>
          </w:pPr>
          <w:hyperlink w:anchor="_Toc507121437" w:history="1">
            <w:r w:rsidR="003F0E3E" w:rsidRPr="003F0E3E">
              <w:rPr>
                <w:rStyle w:val="Hyperlink"/>
                <w:sz w:val="22"/>
                <w:szCs w:val="22"/>
                <w:rtl/>
              </w:rPr>
              <w:t>הרב אברהם יצחק ברוך גערליצקי</w:t>
            </w:r>
          </w:hyperlink>
        </w:p>
        <w:p w14:paraId="50E4F97D" w14:textId="77777777" w:rsidR="003F0E3E" w:rsidRPr="003F0E3E" w:rsidRDefault="003F0E3E" w:rsidP="003F0E3E">
          <w:pPr>
            <w:pStyle w:val="TOC2"/>
            <w:rPr>
              <w:rFonts w:asciiTheme="minorHAnsi" w:eastAsiaTheme="minorEastAsia" w:hAnsiTheme="minorHAnsi" w:cstheme="minorBidi"/>
              <w:sz w:val="26"/>
              <w:szCs w:val="26"/>
            </w:rPr>
          </w:pPr>
          <w:hyperlink w:anchor="_Toc507121438" w:history="1">
            <w:r w:rsidRPr="003F0E3E">
              <w:rPr>
                <w:rStyle w:val="Hyperlink"/>
                <w:sz w:val="26"/>
                <w:szCs w:val="26"/>
                <w:rtl/>
              </w:rPr>
              <w:t>עתידה אשה שתלד בכל יום</w:t>
            </w:r>
            <w:r w:rsidRPr="003F0E3E">
              <w:rPr>
                <w:webHidden/>
                <w:sz w:val="26"/>
                <w:szCs w:val="26"/>
              </w:rPr>
              <w:tab/>
            </w:r>
            <w:r w:rsidRPr="003F0E3E">
              <w:rPr>
                <w:webHidden/>
                <w:sz w:val="26"/>
                <w:szCs w:val="26"/>
              </w:rPr>
              <w:fldChar w:fldCharType="begin"/>
            </w:r>
            <w:r w:rsidRPr="003F0E3E">
              <w:rPr>
                <w:webHidden/>
                <w:sz w:val="26"/>
                <w:szCs w:val="26"/>
              </w:rPr>
              <w:instrText xml:space="preserve"> PAGEREF _Toc507121438 \h </w:instrText>
            </w:r>
            <w:r w:rsidRPr="003F0E3E">
              <w:rPr>
                <w:webHidden/>
                <w:sz w:val="26"/>
                <w:szCs w:val="26"/>
              </w:rPr>
            </w:r>
            <w:r w:rsidRPr="003F0E3E">
              <w:rPr>
                <w:webHidden/>
                <w:sz w:val="26"/>
                <w:szCs w:val="26"/>
              </w:rPr>
              <w:fldChar w:fldCharType="separate"/>
            </w:r>
            <w:r w:rsidR="000E701C">
              <w:rPr>
                <w:webHidden/>
                <w:sz w:val="26"/>
                <w:szCs w:val="26"/>
                <w:rtl/>
              </w:rPr>
              <w:t>10</w:t>
            </w:r>
            <w:r w:rsidRPr="003F0E3E">
              <w:rPr>
                <w:webHidden/>
                <w:sz w:val="26"/>
                <w:szCs w:val="26"/>
              </w:rPr>
              <w:fldChar w:fldCharType="end"/>
            </w:r>
          </w:hyperlink>
        </w:p>
        <w:p w14:paraId="7B4408BF" w14:textId="0FE7BC8A" w:rsidR="003F0E3E" w:rsidRPr="003F0E3E" w:rsidRDefault="00244669" w:rsidP="003F0E3E">
          <w:pPr>
            <w:pStyle w:val="TOC3"/>
            <w:rPr>
              <w:rFonts w:asciiTheme="minorHAnsi" w:eastAsiaTheme="minorEastAsia" w:hAnsiTheme="minorHAnsi" w:cstheme="minorBidi"/>
              <w:sz w:val="26"/>
              <w:szCs w:val="26"/>
            </w:rPr>
          </w:pPr>
          <w:hyperlink w:anchor="_Toc507121439" w:history="1">
            <w:r w:rsidR="003F0E3E" w:rsidRPr="003F0E3E">
              <w:rPr>
                <w:rStyle w:val="Hyperlink"/>
                <w:sz w:val="22"/>
                <w:szCs w:val="22"/>
                <w:rtl/>
              </w:rPr>
              <w:t>הרב שלום צירקינד</w:t>
            </w:r>
          </w:hyperlink>
        </w:p>
        <w:p w14:paraId="7C108D81" w14:textId="0DE2C089" w:rsidR="003F0E3E" w:rsidRPr="003F0E3E" w:rsidRDefault="00244669" w:rsidP="003F0E3E">
          <w:pPr>
            <w:pStyle w:val="TOC1"/>
            <w:rPr>
              <w:rFonts w:asciiTheme="minorHAnsi" w:eastAsiaTheme="minorEastAsia" w:hAnsiTheme="minorHAnsi" w:cstheme="minorBidi"/>
              <w:sz w:val="26"/>
              <w:szCs w:val="26"/>
            </w:rPr>
          </w:pPr>
          <w:hyperlink w:anchor="_Toc507121440" w:history="1">
            <w:r w:rsidR="003F0E3E" w:rsidRPr="003F0E3E">
              <w:rPr>
                <w:rStyle w:val="Hyperlink"/>
                <w:sz w:val="40"/>
                <w:szCs w:val="40"/>
                <w:rtl/>
              </w:rPr>
              <w:t>תורת רבינו</w:t>
            </w:r>
          </w:hyperlink>
        </w:p>
        <w:p w14:paraId="22119376" w14:textId="77777777" w:rsidR="003F0E3E" w:rsidRPr="003F0E3E" w:rsidRDefault="00244669" w:rsidP="003F0E3E">
          <w:pPr>
            <w:pStyle w:val="TOC2"/>
            <w:rPr>
              <w:rFonts w:asciiTheme="minorHAnsi" w:eastAsiaTheme="minorEastAsia" w:hAnsiTheme="minorHAnsi" w:cstheme="minorBidi"/>
              <w:sz w:val="26"/>
              <w:szCs w:val="26"/>
            </w:rPr>
          </w:pPr>
          <w:hyperlink w:anchor="_Toc507121441" w:history="1">
            <w:r w:rsidR="003F0E3E" w:rsidRPr="003F0E3E">
              <w:rPr>
                <w:rStyle w:val="Hyperlink"/>
                <w:sz w:val="26"/>
                <w:szCs w:val="26"/>
                <w:rtl/>
              </w:rPr>
              <w:t>החשבון לשנה מעוברת</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_Toc507121441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21</w:t>
            </w:r>
            <w:r w:rsidR="003F0E3E" w:rsidRPr="003F0E3E">
              <w:rPr>
                <w:webHidden/>
                <w:sz w:val="26"/>
                <w:szCs w:val="26"/>
              </w:rPr>
              <w:fldChar w:fldCharType="end"/>
            </w:r>
          </w:hyperlink>
        </w:p>
        <w:p w14:paraId="1752EA9D" w14:textId="61C1B6AB" w:rsidR="003F0E3E" w:rsidRPr="003F0E3E" w:rsidRDefault="00244669" w:rsidP="003F0E3E">
          <w:pPr>
            <w:pStyle w:val="TOC3"/>
            <w:rPr>
              <w:rFonts w:asciiTheme="minorHAnsi" w:eastAsiaTheme="minorEastAsia" w:hAnsiTheme="minorHAnsi" w:cstheme="minorBidi"/>
              <w:sz w:val="26"/>
              <w:szCs w:val="26"/>
            </w:rPr>
          </w:pPr>
          <w:hyperlink w:anchor="_Toc507121442" w:history="1">
            <w:r w:rsidR="003F0E3E" w:rsidRPr="003F0E3E">
              <w:rPr>
                <w:rStyle w:val="Hyperlink"/>
                <w:sz w:val="22"/>
                <w:szCs w:val="22"/>
                <w:rtl/>
              </w:rPr>
              <w:t>הרב שלום מרזוב ע"ה</w:t>
            </w:r>
          </w:hyperlink>
        </w:p>
        <w:p w14:paraId="62FF4D38" w14:textId="13C33BCC" w:rsidR="003F0E3E" w:rsidRPr="003F0E3E" w:rsidRDefault="00244669" w:rsidP="003F0E3E">
          <w:pPr>
            <w:pStyle w:val="TOC1"/>
            <w:rPr>
              <w:rFonts w:asciiTheme="minorHAnsi" w:eastAsiaTheme="minorEastAsia" w:hAnsiTheme="minorHAnsi" w:cstheme="minorBidi"/>
              <w:sz w:val="26"/>
              <w:szCs w:val="26"/>
            </w:rPr>
          </w:pPr>
          <w:hyperlink w:anchor="_Toc507121443" w:history="1">
            <w:r w:rsidR="003F0E3E" w:rsidRPr="003F0E3E">
              <w:rPr>
                <w:rStyle w:val="Hyperlink"/>
                <w:sz w:val="40"/>
                <w:szCs w:val="40"/>
                <w:rtl/>
              </w:rPr>
              <w:t>חסידות</w:t>
            </w:r>
          </w:hyperlink>
        </w:p>
        <w:p w14:paraId="7742426B" w14:textId="77777777" w:rsidR="003F0E3E" w:rsidRPr="003F0E3E" w:rsidRDefault="00244669" w:rsidP="003F0E3E">
          <w:pPr>
            <w:pStyle w:val="TOC2"/>
            <w:rPr>
              <w:rFonts w:asciiTheme="minorHAnsi" w:eastAsiaTheme="minorEastAsia" w:hAnsiTheme="minorHAnsi" w:cstheme="minorBidi"/>
              <w:sz w:val="26"/>
              <w:szCs w:val="26"/>
            </w:rPr>
          </w:pPr>
          <w:hyperlink w:anchor="_Toc507121444" w:history="1">
            <w:r w:rsidR="003F0E3E" w:rsidRPr="003F0E3E">
              <w:rPr>
                <w:rStyle w:val="Hyperlink"/>
                <w:sz w:val="26"/>
                <w:szCs w:val="26"/>
                <w:rtl/>
              </w:rPr>
              <w:t>ב' כתרים א' כנגד נעשה וב' כנגד נשמע</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_Toc507121444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23</w:t>
            </w:r>
            <w:r w:rsidR="003F0E3E" w:rsidRPr="003F0E3E">
              <w:rPr>
                <w:webHidden/>
                <w:sz w:val="26"/>
                <w:szCs w:val="26"/>
              </w:rPr>
              <w:fldChar w:fldCharType="end"/>
            </w:r>
          </w:hyperlink>
        </w:p>
        <w:p w14:paraId="43FB0459" w14:textId="33FAB422" w:rsidR="003F0E3E" w:rsidRPr="003F0E3E" w:rsidRDefault="00244669" w:rsidP="003F0E3E">
          <w:pPr>
            <w:pStyle w:val="TOC3"/>
            <w:rPr>
              <w:rFonts w:asciiTheme="minorHAnsi" w:eastAsiaTheme="minorEastAsia" w:hAnsiTheme="minorHAnsi" w:cstheme="minorBidi"/>
              <w:sz w:val="26"/>
              <w:szCs w:val="26"/>
            </w:rPr>
          </w:pPr>
          <w:hyperlink w:anchor="_Toc507121445" w:history="1">
            <w:r w:rsidR="003F0E3E" w:rsidRPr="003F0E3E">
              <w:rPr>
                <w:rStyle w:val="Hyperlink"/>
                <w:sz w:val="22"/>
                <w:szCs w:val="22"/>
                <w:rtl/>
              </w:rPr>
              <w:t>הרב משה מרקוביץ</w:t>
            </w:r>
          </w:hyperlink>
        </w:p>
        <w:p w14:paraId="0FE29F61" w14:textId="4C8E6CDE" w:rsidR="003F0E3E" w:rsidRPr="003F0E3E" w:rsidRDefault="00244669" w:rsidP="003F0E3E">
          <w:pPr>
            <w:pStyle w:val="TOC2"/>
            <w:rPr>
              <w:rFonts w:asciiTheme="minorHAnsi" w:eastAsiaTheme="minorEastAsia" w:hAnsiTheme="minorHAnsi" w:cstheme="minorBidi"/>
              <w:sz w:val="26"/>
              <w:szCs w:val="26"/>
            </w:rPr>
          </w:pPr>
          <w:hyperlink w:anchor="_Toc507121446" w:history="1">
            <w:r w:rsidR="003F0E3E">
              <w:rPr>
                <w:rStyle w:val="Hyperlink"/>
                <w:sz w:val="26"/>
                <w:szCs w:val="26"/>
                <w:rtl/>
              </w:rPr>
              <w:t>הלומד תורה מקבלת עול לעומת</w:t>
            </w:r>
            <w:r w:rsidR="003F0E3E">
              <w:rPr>
                <w:rStyle w:val="Hyperlink"/>
                <w:sz w:val="26"/>
                <w:szCs w:val="26"/>
                <w:rtl/>
              </w:rPr>
              <w:br/>
            </w:r>
            <w:r w:rsidR="003F0E3E" w:rsidRPr="003F0E3E">
              <w:rPr>
                <w:rStyle w:val="Hyperlink"/>
                <w:sz w:val="26"/>
                <w:szCs w:val="26"/>
                <w:rtl/>
              </w:rPr>
              <w:t xml:space="preserve"> איש פשוט המקיים מצוות בקבלת עול</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_Toc507121446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25</w:t>
            </w:r>
            <w:r w:rsidR="003F0E3E" w:rsidRPr="003F0E3E">
              <w:rPr>
                <w:webHidden/>
                <w:sz w:val="26"/>
                <w:szCs w:val="26"/>
              </w:rPr>
              <w:fldChar w:fldCharType="end"/>
            </w:r>
          </w:hyperlink>
        </w:p>
        <w:p w14:paraId="040905F0" w14:textId="192D522C" w:rsidR="003F0E3E" w:rsidRPr="003F0E3E" w:rsidRDefault="00244669" w:rsidP="003F0E3E">
          <w:pPr>
            <w:pStyle w:val="TOC3"/>
            <w:rPr>
              <w:rFonts w:asciiTheme="minorHAnsi" w:eastAsiaTheme="minorEastAsia" w:hAnsiTheme="minorHAnsi" w:cstheme="minorBidi"/>
              <w:sz w:val="26"/>
              <w:szCs w:val="26"/>
            </w:rPr>
          </w:pPr>
          <w:hyperlink w:anchor="_Toc507121447" w:history="1">
            <w:r w:rsidR="003F0E3E" w:rsidRPr="003F0E3E">
              <w:rPr>
                <w:rStyle w:val="Hyperlink"/>
                <w:sz w:val="22"/>
                <w:szCs w:val="22"/>
                <w:rtl/>
              </w:rPr>
              <w:t>הנ"ל</w:t>
            </w:r>
          </w:hyperlink>
        </w:p>
        <w:p w14:paraId="6935766B" w14:textId="77777777" w:rsidR="003F0E3E" w:rsidRPr="003F0E3E" w:rsidRDefault="00244669" w:rsidP="003F0E3E">
          <w:pPr>
            <w:pStyle w:val="TOC2"/>
            <w:rPr>
              <w:rFonts w:asciiTheme="minorHAnsi" w:eastAsiaTheme="minorEastAsia" w:hAnsiTheme="minorHAnsi" w:cstheme="minorBidi"/>
              <w:sz w:val="26"/>
              <w:szCs w:val="26"/>
            </w:rPr>
          </w:pPr>
          <w:hyperlink w:anchor="_Toc507121448" w:history="1">
            <w:r w:rsidR="003F0E3E" w:rsidRPr="003F0E3E">
              <w:rPr>
                <w:rStyle w:val="Hyperlink"/>
                <w:sz w:val="26"/>
                <w:szCs w:val="26"/>
                <w:rtl/>
              </w:rPr>
              <w:t>ביאור בתניא פרק ל"ג</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_Toc507121448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27</w:t>
            </w:r>
            <w:r w:rsidR="003F0E3E" w:rsidRPr="003F0E3E">
              <w:rPr>
                <w:webHidden/>
                <w:sz w:val="26"/>
                <w:szCs w:val="26"/>
              </w:rPr>
              <w:fldChar w:fldCharType="end"/>
            </w:r>
          </w:hyperlink>
        </w:p>
        <w:p w14:paraId="430CC37C" w14:textId="6DEB415F" w:rsidR="003F0E3E" w:rsidRPr="003F0E3E" w:rsidRDefault="00244669" w:rsidP="003F0E3E">
          <w:pPr>
            <w:pStyle w:val="TOC3"/>
            <w:rPr>
              <w:rFonts w:asciiTheme="minorHAnsi" w:eastAsiaTheme="minorEastAsia" w:hAnsiTheme="minorHAnsi" w:cstheme="minorBidi"/>
              <w:sz w:val="26"/>
              <w:szCs w:val="26"/>
            </w:rPr>
          </w:pPr>
          <w:hyperlink w:anchor="_Toc507121449" w:history="1">
            <w:r w:rsidR="003F0E3E" w:rsidRPr="003F0E3E">
              <w:rPr>
                <w:rStyle w:val="Hyperlink"/>
                <w:sz w:val="22"/>
                <w:szCs w:val="22"/>
                <w:rtl/>
              </w:rPr>
              <w:t>הרב נחום שטראקס</w:t>
            </w:r>
          </w:hyperlink>
        </w:p>
        <w:p w14:paraId="5BB43301" w14:textId="77777777" w:rsidR="003F0E3E" w:rsidRPr="003F0E3E" w:rsidRDefault="00244669" w:rsidP="003F0E3E">
          <w:pPr>
            <w:pStyle w:val="TOC2"/>
            <w:rPr>
              <w:rFonts w:asciiTheme="minorHAnsi" w:eastAsiaTheme="minorEastAsia" w:hAnsiTheme="minorHAnsi" w:cstheme="minorBidi"/>
              <w:sz w:val="26"/>
              <w:szCs w:val="26"/>
            </w:rPr>
          </w:pPr>
          <w:hyperlink w:anchor="_Toc507121450" w:history="1">
            <w:r w:rsidR="003F0E3E" w:rsidRPr="003F0E3E">
              <w:rPr>
                <w:rStyle w:val="Hyperlink"/>
                <w:sz w:val="26"/>
                <w:szCs w:val="26"/>
                <w:rtl/>
              </w:rPr>
              <w:t>'מדת הבינוני היא מדת כל אדם' (גליון)</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_Toc507121450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32</w:t>
            </w:r>
            <w:r w:rsidR="003F0E3E" w:rsidRPr="003F0E3E">
              <w:rPr>
                <w:webHidden/>
                <w:sz w:val="26"/>
                <w:szCs w:val="26"/>
              </w:rPr>
              <w:fldChar w:fldCharType="end"/>
            </w:r>
          </w:hyperlink>
        </w:p>
        <w:p w14:paraId="2B1587BA" w14:textId="3679BE03" w:rsidR="003F0E3E" w:rsidRPr="003F0E3E" w:rsidRDefault="00244669" w:rsidP="003F0E3E">
          <w:pPr>
            <w:pStyle w:val="TOC3"/>
            <w:rPr>
              <w:rFonts w:asciiTheme="minorHAnsi" w:eastAsiaTheme="minorEastAsia" w:hAnsiTheme="minorHAnsi" w:cstheme="minorBidi"/>
              <w:sz w:val="26"/>
              <w:szCs w:val="26"/>
            </w:rPr>
          </w:pPr>
          <w:hyperlink w:anchor="_Toc507121451" w:history="1">
            <w:r w:rsidR="003F0E3E" w:rsidRPr="003F0E3E">
              <w:rPr>
                <w:rStyle w:val="Hyperlink"/>
                <w:sz w:val="22"/>
                <w:szCs w:val="22"/>
                <w:rtl/>
              </w:rPr>
              <w:t>הרב לוי יצחק ניו</w:t>
            </w:r>
          </w:hyperlink>
        </w:p>
        <w:p w14:paraId="7404C6A8" w14:textId="77777777" w:rsidR="003F0E3E" w:rsidRPr="003F0E3E" w:rsidRDefault="00244669" w:rsidP="003F0E3E">
          <w:pPr>
            <w:pStyle w:val="TOC2"/>
            <w:rPr>
              <w:rFonts w:asciiTheme="minorHAnsi" w:eastAsiaTheme="minorEastAsia" w:hAnsiTheme="minorHAnsi" w:cstheme="minorBidi"/>
              <w:sz w:val="26"/>
              <w:szCs w:val="26"/>
            </w:rPr>
          </w:pPr>
          <w:hyperlink w:anchor="_Toc507121452" w:history="1">
            <w:r w:rsidR="003F0E3E" w:rsidRPr="003F0E3E">
              <w:rPr>
                <w:rStyle w:val="Hyperlink"/>
                <w:sz w:val="26"/>
                <w:szCs w:val="26"/>
                <w:rtl/>
              </w:rPr>
              <w:t>'מדת הבינוני היא מדת כל אדם' (גליון)</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_Toc507121452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37</w:t>
            </w:r>
            <w:r w:rsidR="003F0E3E" w:rsidRPr="003F0E3E">
              <w:rPr>
                <w:webHidden/>
                <w:sz w:val="26"/>
                <w:szCs w:val="26"/>
              </w:rPr>
              <w:fldChar w:fldCharType="end"/>
            </w:r>
          </w:hyperlink>
        </w:p>
        <w:p w14:paraId="7645FDEF" w14:textId="28533CB8" w:rsidR="003F0E3E" w:rsidRPr="003F0E3E" w:rsidRDefault="00244669" w:rsidP="003F0E3E">
          <w:pPr>
            <w:pStyle w:val="TOC3"/>
            <w:rPr>
              <w:rFonts w:asciiTheme="minorHAnsi" w:eastAsiaTheme="minorEastAsia" w:hAnsiTheme="minorHAnsi" w:cstheme="minorBidi"/>
              <w:sz w:val="26"/>
              <w:szCs w:val="26"/>
            </w:rPr>
          </w:pPr>
          <w:hyperlink w:anchor="_Toc507121453" w:history="1">
            <w:r w:rsidR="003F0E3E" w:rsidRPr="003F0E3E">
              <w:rPr>
                <w:rStyle w:val="Hyperlink"/>
                <w:sz w:val="22"/>
                <w:szCs w:val="22"/>
                <w:rtl/>
              </w:rPr>
              <w:t>הרב פנחס יהודה הלוי פרענקל</w:t>
            </w:r>
          </w:hyperlink>
        </w:p>
        <w:p w14:paraId="762BB108" w14:textId="77777777" w:rsidR="003F0E3E" w:rsidRPr="003F0E3E" w:rsidRDefault="00244669" w:rsidP="003F0E3E">
          <w:pPr>
            <w:pStyle w:val="TOC2"/>
            <w:rPr>
              <w:rFonts w:asciiTheme="minorHAnsi" w:eastAsiaTheme="minorEastAsia" w:hAnsiTheme="minorHAnsi" w:cstheme="minorBidi"/>
              <w:sz w:val="26"/>
              <w:szCs w:val="26"/>
            </w:rPr>
          </w:pPr>
          <w:hyperlink w:anchor="_Toc507121454" w:history="1">
            <w:r w:rsidR="003F0E3E" w:rsidRPr="003F0E3E">
              <w:rPr>
                <w:rStyle w:val="Hyperlink"/>
                <w:sz w:val="26"/>
                <w:szCs w:val="26"/>
                <w:rtl/>
              </w:rPr>
              <w:t>'הארה' ו'הארה דהארה' (גליון)</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_Toc507121454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39</w:t>
            </w:r>
            <w:r w:rsidR="003F0E3E" w:rsidRPr="003F0E3E">
              <w:rPr>
                <w:webHidden/>
                <w:sz w:val="26"/>
                <w:szCs w:val="26"/>
              </w:rPr>
              <w:fldChar w:fldCharType="end"/>
            </w:r>
          </w:hyperlink>
        </w:p>
        <w:p w14:paraId="05337FD0" w14:textId="0F2ABDFD" w:rsidR="003F0E3E" w:rsidRPr="003F0E3E" w:rsidRDefault="00244669" w:rsidP="003F0E3E">
          <w:pPr>
            <w:pStyle w:val="TOC3"/>
            <w:rPr>
              <w:rFonts w:asciiTheme="minorHAnsi" w:eastAsiaTheme="minorEastAsia" w:hAnsiTheme="minorHAnsi" w:cstheme="minorBidi"/>
              <w:sz w:val="26"/>
              <w:szCs w:val="26"/>
            </w:rPr>
          </w:pPr>
          <w:hyperlink w:anchor="_Toc507121455" w:history="1">
            <w:r w:rsidR="003F0E3E" w:rsidRPr="003F0E3E">
              <w:rPr>
                <w:rStyle w:val="Hyperlink"/>
                <w:sz w:val="22"/>
                <w:szCs w:val="22"/>
                <w:rtl/>
              </w:rPr>
              <w:t>הת' מנחם מענדל הכהן זרחי</w:t>
            </w:r>
          </w:hyperlink>
        </w:p>
        <w:p w14:paraId="23BB0470" w14:textId="3E24D70A" w:rsidR="003F0E3E" w:rsidRPr="003F0E3E" w:rsidRDefault="00244669" w:rsidP="003F0E3E">
          <w:pPr>
            <w:pStyle w:val="TOC1"/>
            <w:rPr>
              <w:rFonts w:asciiTheme="minorHAnsi" w:eastAsiaTheme="minorEastAsia" w:hAnsiTheme="minorHAnsi" w:cstheme="minorBidi"/>
              <w:sz w:val="26"/>
              <w:szCs w:val="26"/>
            </w:rPr>
          </w:pPr>
          <w:hyperlink w:anchor="_Toc507121456" w:history="1">
            <w:r w:rsidR="003F0E3E" w:rsidRPr="003F0E3E">
              <w:rPr>
                <w:rStyle w:val="Hyperlink"/>
                <w:sz w:val="40"/>
                <w:szCs w:val="40"/>
                <w:rtl/>
              </w:rPr>
              <w:t>נגלה</w:t>
            </w:r>
          </w:hyperlink>
        </w:p>
        <w:p w14:paraId="58A6072A" w14:textId="77777777" w:rsidR="003F0E3E" w:rsidRPr="003F0E3E" w:rsidRDefault="00244669" w:rsidP="003F0E3E">
          <w:pPr>
            <w:pStyle w:val="TOC2"/>
            <w:rPr>
              <w:rFonts w:asciiTheme="minorHAnsi" w:eastAsiaTheme="minorEastAsia" w:hAnsiTheme="minorHAnsi" w:cstheme="minorBidi"/>
              <w:sz w:val="26"/>
              <w:szCs w:val="26"/>
            </w:rPr>
          </w:pPr>
          <w:hyperlink w:anchor="_Toc507121457" w:history="1">
            <w:r w:rsidR="003F0E3E" w:rsidRPr="003F0E3E">
              <w:rPr>
                <w:rStyle w:val="Hyperlink"/>
                <w:b/>
                <w:sz w:val="26"/>
                <w:szCs w:val="26"/>
                <w:rtl/>
              </w:rPr>
              <w:t>פטור נזיקין בהקדש</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_Toc507121457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40</w:t>
            </w:r>
            <w:r w:rsidR="003F0E3E" w:rsidRPr="003F0E3E">
              <w:rPr>
                <w:webHidden/>
                <w:sz w:val="26"/>
                <w:szCs w:val="26"/>
              </w:rPr>
              <w:fldChar w:fldCharType="end"/>
            </w:r>
          </w:hyperlink>
        </w:p>
        <w:p w14:paraId="746DC539" w14:textId="40B5C02D" w:rsidR="003F0E3E" w:rsidRPr="003F0E3E" w:rsidRDefault="00244669" w:rsidP="003F0E3E">
          <w:pPr>
            <w:pStyle w:val="TOC3"/>
            <w:rPr>
              <w:rFonts w:asciiTheme="minorHAnsi" w:eastAsiaTheme="minorEastAsia" w:hAnsiTheme="minorHAnsi" w:cstheme="minorBidi"/>
              <w:sz w:val="26"/>
              <w:szCs w:val="26"/>
            </w:rPr>
          </w:pPr>
          <w:hyperlink w:anchor="_Toc507121458" w:history="1">
            <w:r w:rsidR="003F0E3E" w:rsidRPr="003F0E3E">
              <w:rPr>
                <w:rStyle w:val="Hyperlink"/>
                <w:sz w:val="22"/>
                <w:szCs w:val="22"/>
                <w:rtl/>
              </w:rPr>
              <w:t>הרב אליהו נתן הכהן סילבערבערג</w:t>
            </w:r>
          </w:hyperlink>
        </w:p>
        <w:p w14:paraId="32341C49" w14:textId="76598F3F" w:rsidR="003F0E3E" w:rsidRPr="003F0E3E" w:rsidRDefault="00244669" w:rsidP="003F0E3E">
          <w:pPr>
            <w:pStyle w:val="TOC1"/>
            <w:rPr>
              <w:rFonts w:asciiTheme="minorHAnsi" w:eastAsiaTheme="minorEastAsia" w:hAnsiTheme="minorHAnsi" w:cstheme="minorBidi"/>
              <w:sz w:val="26"/>
              <w:szCs w:val="26"/>
            </w:rPr>
          </w:pPr>
          <w:hyperlink w:anchor="_Toc507121459" w:history="1">
            <w:r w:rsidR="003F0E3E" w:rsidRPr="003F0E3E">
              <w:rPr>
                <w:rStyle w:val="Hyperlink"/>
                <w:sz w:val="40"/>
                <w:szCs w:val="40"/>
                <w:rtl/>
              </w:rPr>
              <w:t>הלכה ומנהג</w:t>
            </w:r>
          </w:hyperlink>
        </w:p>
        <w:p w14:paraId="142DEAAC" w14:textId="77777777" w:rsidR="003F0E3E" w:rsidRPr="003F0E3E" w:rsidRDefault="00244669" w:rsidP="003F0E3E">
          <w:pPr>
            <w:pStyle w:val="TOC2"/>
            <w:rPr>
              <w:rFonts w:asciiTheme="minorHAnsi" w:eastAsiaTheme="minorEastAsia" w:hAnsiTheme="minorHAnsi" w:cstheme="minorBidi"/>
              <w:sz w:val="26"/>
              <w:szCs w:val="26"/>
            </w:rPr>
          </w:pPr>
          <w:hyperlink w:anchor="_Toc507121460" w:history="1">
            <w:r w:rsidR="003F0E3E" w:rsidRPr="003F0E3E">
              <w:rPr>
                <w:rStyle w:val="Hyperlink"/>
                <w:sz w:val="26"/>
                <w:szCs w:val="26"/>
                <w:rtl/>
              </w:rPr>
              <w:t>מקלף בשבת (גליון)</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_Toc507121460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46</w:t>
            </w:r>
            <w:r w:rsidR="003F0E3E" w:rsidRPr="003F0E3E">
              <w:rPr>
                <w:webHidden/>
                <w:sz w:val="26"/>
                <w:szCs w:val="26"/>
              </w:rPr>
              <w:fldChar w:fldCharType="end"/>
            </w:r>
          </w:hyperlink>
        </w:p>
        <w:p w14:paraId="40908D45" w14:textId="45EF2059" w:rsidR="003F0E3E" w:rsidRPr="003F0E3E" w:rsidRDefault="00244669" w:rsidP="003F0E3E">
          <w:pPr>
            <w:pStyle w:val="TOC3"/>
            <w:rPr>
              <w:rFonts w:asciiTheme="minorHAnsi" w:eastAsiaTheme="minorEastAsia" w:hAnsiTheme="minorHAnsi" w:cstheme="minorBidi"/>
              <w:sz w:val="26"/>
              <w:szCs w:val="26"/>
            </w:rPr>
          </w:pPr>
          <w:hyperlink w:anchor="_Toc507121461" w:history="1">
            <w:r w:rsidR="003F0E3E" w:rsidRPr="003F0E3E">
              <w:rPr>
                <w:rStyle w:val="Hyperlink"/>
                <w:sz w:val="22"/>
                <w:szCs w:val="22"/>
                <w:rtl/>
              </w:rPr>
              <w:t>הרב יקותיאל פרקש</w:t>
            </w:r>
          </w:hyperlink>
        </w:p>
        <w:p w14:paraId="0488602B" w14:textId="77777777" w:rsidR="003F0E3E" w:rsidRPr="003F0E3E" w:rsidRDefault="00244669" w:rsidP="003F0E3E">
          <w:pPr>
            <w:pStyle w:val="TOC2"/>
            <w:rPr>
              <w:rFonts w:asciiTheme="minorHAnsi" w:eastAsiaTheme="minorEastAsia" w:hAnsiTheme="minorHAnsi" w:cstheme="minorBidi"/>
              <w:sz w:val="26"/>
              <w:szCs w:val="26"/>
            </w:rPr>
          </w:pPr>
          <w:hyperlink w:anchor="_Toc507121462" w:history="1">
            <w:r w:rsidR="003F0E3E" w:rsidRPr="003F0E3E">
              <w:rPr>
                <w:rStyle w:val="Hyperlink"/>
                <w:sz w:val="26"/>
                <w:szCs w:val="26"/>
                <w:rtl/>
              </w:rPr>
              <w:t>דין יין שנגע בו 'תינוק שנשבה' מחלל שבת (גליון)</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_Toc507121462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48</w:t>
            </w:r>
            <w:r w:rsidR="003F0E3E" w:rsidRPr="003F0E3E">
              <w:rPr>
                <w:webHidden/>
                <w:sz w:val="26"/>
                <w:szCs w:val="26"/>
              </w:rPr>
              <w:fldChar w:fldCharType="end"/>
            </w:r>
          </w:hyperlink>
        </w:p>
        <w:p w14:paraId="7EDE0BC3" w14:textId="19091E3B" w:rsidR="003F0E3E" w:rsidRPr="003F0E3E" w:rsidRDefault="00244669" w:rsidP="003F0E3E">
          <w:pPr>
            <w:pStyle w:val="TOC3"/>
            <w:rPr>
              <w:rFonts w:asciiTheme="minorHAnsi" w:eastAsiaTheme="minorEastAsia" w:hAnsiTheme="minorHAnsi" w:cstheme="minorBidi"/>
              <w:sz w:val="26"/>
              <w:szCs w:val="26"/>
            </w:rPr>
          </w:pPr>
          <w:hyperlink w:anchor="_Toc507121463" w:history="1">
            <w:r w:rsidR="003F0E3E" w:rsidRPr="003F0E3E">
              <w:rPr>
                <w:rStyle w:val="Hyperlink"/>
                <w:sz w:val="22"/>
                <w:szCs w:val="22"/>
                <w:rtl/>
              </w:rPr>
              <w:t>הרב ברוך אבערלאנדער</w:t>
            </w:r>
          </w:hyperlink>
        </w:p>
        <w:p w14:paraId="2776363F" w14:textId="77777777" w:rsidR="003F0E3E" w:rsidRPr="003F0E3E" w:rsidRDefault="00244669" w:rsidP="003F0E3E">
          <w:pPr>
            <w:pStyle w:val="TOC2"/>
            <w:rPr>
              <w:rFonts w:asciiTheme="minorHAnsi" w:eastAsiaTheme="minorEastAsia" w:hAnsiTheme="minorHAnsi" w:cstheme="minorBidi"/>
              <w:sz w:val="26"/>
              <w:szCs w:val="26"/>
            </w:rPr>
          </w:pPr>
          <w:hyperlink w:anchor="_Toc507121464" w:history="1">
            <w:r w:rsidR="003F0E3E" w:rsidRPr="003F0E3E">
              <w:rPr>
                <w:rStyle w:val="Hyperlink"/>
                <w:sz w:val="26"/>
                <w:szCs w:val="26"/>
                <w:rtl/>
              </w:rPr>
              <w:t>בישול של יהודי מחלל שבת (גליון)</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_Toc507121464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51</w:t>
            </w:r>
            <w:r w:rsidR="003F0E3E" w:rsidRPr="003F0E3E">
              <w:rPr>
                <w:webHidden/>
                <w:sz w:val="26"/>
                <w:szCs w:val="26"/>
              </w:rPr>
              <w:fldChar w:fldCharType="end"/>
            </w:r>
          </w:hyperlink>
        </w:p>
        <w:p w14:paraId="7D0BD2D8" w14:textId="4F4E4525" w:rsidR="003F0E3E" w:rsidRPr="003F0E3E" w:rsidRDefault="00244669" w:rsidP="003F0E3E">
          <w:pPr>
            <w:pStyle w:val="TOC3"/>
            <w:rPr>
              <w:rFonts w:asciiTheme="minorHAnsi" w:eastAsiaTheme="minorEastAsia" w:hAnsiTheme="minorHAnsi" w:cstheme="minorBidi"/>
              <w:sz w:val="26"/>
              <w:szCs w:val="26"/>
            </w:rPr>
          </w:pPr>
          <w:hyperlink w:anchor="_Toc507121465" w:history="1">
            <w:r w:rsidR="003F0E3E" w:rsidRPr="003F0E3E">
              <w:rPr>
                <w:rStyle w:val="Hyperlink"/>
                <w:sz w:val="22"/>
                <w:szCs w:val="22"/>
                <w:rtl/>
              </w:rPr>
              <w:t>הנ"ל</w:t>
            </w:r>
          </w:hyperlink>
        </w:p>
        <w:p w14:paraId="49A49F01" w14:textId="77777777" w:rsidR="003F0E3E" w:rsidRPr="003F0E3E" w:rsidRDefault="00244669" w:rsidP="003F0E3E">
          <w:pPr>
            <w:pStyle w:val="TOC2"/>
            <w:rPr>
              <w:rFonts w:asciiTheme="minorHAnsi" w:eastAsiaTheme="minorEastAsia" w:hAnsiTheme="minorHAnsi" w:cstheme="minorBidi"/>
              <w:sz w:val="26"/>
              <w:szCs w:val="26"/>
            </w:rPr>
          </w:pPr>
          <w:hyperlink w:anchor="_Toc507121466" w:history="1">
            <w:r w:rsidR="003F0E3E" w:rsidRPr="003F0E3E">
              <w:rPr>
                <w:rStyle w:val="Hyperlink"/>
                <w:sz w:val="26"/>
                <w:szCs w:val="26"/>
                <w:rtl/>
              </w:rPr>
              <w:t>גדר הזכרת 'על הנסים' בברכת המזון</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_Toc507121466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54</w:t>
            </w:r>
            <w:r w:rsidR="003F0E3E" w:rsidRPr="003F0E3E">
              <w:rPr>
                <w:webHidden/>
                <w:sz w:val="26"/>
                <w:szCs w:val="26"/>
              </w:rPr>
              <w:fldChar w:fldCharType="end"/>
            </w:r>
          </w:hyperlink>
        </w:p>
        <w:p w14:paraId="4B74D0FD" w14:textId="49DFEF86" w:rsidR="003F0E3E" w:rsidRPr="003F0E3E" w:rsidRDefault="00244669" w:rsidP="003F0E3E">
          <w:pPr>
            <w:pStyle w:val="TOC3"/>
            <w:rPr>
              <w:rFonts w:asciiTheme="minorHAnsi" w:eastAsiaTheme="minorEastAsia" w:hAnsiTheme="minorHAnsi" w:cstheme="minorBidi"/>
              <w:sz w:val="26"/>
              <w:szCs w:val="26"/>
            </w:rPr>
          </w:pPr>
          <w:hyperlink w:anchor="_Toc507121467" w:history="1">
            <w:r w:rsidR="003F0E3E" w:rsidRPr="003F0E3E">
              <w:rPr>
                <w:rStyle w:val="Hyperlink"/>
                <w:sz w:val="22"/>
                <w:szCs w:val="22"/>
                <w:rtl/>
              </w:rPr>
              <w:t>הרב אברהם אלאשוילי</w:t>
            </w:r>
          </w:hyperlink>
        </w:p>
        <w:p w14:paraId="5B825BC4" w14:textId="44010C65" w:rsidR="003F0E3E" w:rsidRPr="003F0E3E" w:rsidRDefault="00244669" w:rsidP="003F0E3E">
          <w:pPr>
            <w:pStyle w:val="TOC2"/>
            <w:rPr>
              <w:rFonts w:asciiTheme="minorHAnsi" w:eastAsiaTheme="minorEastAsia" w:hAnsiTheme="minorHAnsi" w:cstheme="minorBidi"/>
              <w:sz w:val="26"/>
              <w:szCs w:val="26"/>
            </w:rPr>
          </w:pPr>
          <w:hyperlink w:anchor="_Toc507121468" w:history="1">
            <w:r w:rsidR="003F0E3E" w:rsidRPr="003F0E3E">
              <w:rPr>
                <w:rStyle w:val="Hyperlink"/>
                <w:sz w:val="26"/>
                <w:szCs w:val="26"/>
                <w:rtl/>
              </w:rPr>
              <w:t>משלוח מנות בשותפות ולשונאו</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_Toc507121468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56</w:t>
            </w:r>
            <w:r w:rsidR="003F0E3E" w:rsidRPr="003F0E3E">
              <w:rPr>
                <w:webHidden/>
                <w:sz w:val="26"/>
                <w:szCs w:val="26"/>
              </w:rPr>
              <w:fldChar w:fldCharType="end"/>
            </w:r>
          </w:hyperlink>
        </w:p>
        <w:p w14:paraId="33075096" w14:textId="6715D8DF" w:rsidR="003F0E3E" w:rsidRPr="003F0E3E" w:rsidRDefault="00244669" w:rsidP="003F0E3E">
          <w:pPr>
            <w:pStyle w:val="TOC3"/>
            <w:rPr>
              <w:rFonts w:asciiTheme="minorHAnsi" w:eastAsiaTheme="minorEastAsia" w:hAnsiTheme="minorHAnsi" w:cstheme="minorBidi"/>
              <w:sz w:val="26"/>
              <w:szCs w:val="26"/>
            </w:rPr>
          </w:pPr>
          <w:hyperlink w:anchor="_Toc507121469" w:history="1">
            <w:r w:rsidR="003F0E3E" w:rsidRPr="003F0E3E">
              <w:rPr>
                <w:rStyle w:val="Hyperlink"/>
                <w:sz w:val="22"/>
                <w:szCs w:val="22"/>
                <w:rtl/>
              </w:rPr>
              <w:t>הרב משה אהרן צבי ווייס</w:t>
            </w:r>
          </w:hyperlink>
        </w:p>
        <w:p w14:paraId="3AAB50ED" w14:textId="77777777" w:rsidR="003F0E3E" w:rsidRPr="003F0E3E" w:rsidRDefault="00244669" w:rsidP="003F0E3E">
          <w:pPr>
            <w:pStyle w:val="TOC2"/>
            <w:rPr>
              <w:rFonts w:asciiTheme="minorHAnsi" w:eastAsiaTheme="minorEastAsia" w:hAnsiTheme="minorHAnsi" w:cstheme="minorBidi"/>
              <w:sz w:val="26"/>
              <w:szCs w:val="26"/>
            </w:rPr>
          </w:pPr>
          <w:hyperlink w:anchor="_Toc507121470" w:history="1">
            <w:r w:rsidR="003F0E3E" w:rsidRPr="003F0E3E">
              <w:rPr>
                <w:rStyle w:val="Hyperlink"/>
                <w:sz w:val="26"/>
                <w:szCs w:val="26"/>
                <w:rtl/>
              </w:rPr>
              <w:t>ברהמ"ז בתערובות כזית דגן בכדי אכילת פרס</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_Toc507121470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64</w:t>
            </w:r>
            <w:r w:rsidR="003F0E3E" w:rsidRPr="003F0E3E">
              <w:rPr>
                <w:webHidden/>
                <w:sz w:val="26"/>
                <w:szCs w:val="26"/>
              </w:rPr>
              <w:fldChar w:fldCharType="end"/>
            </w:r>
          </w:hyperlink>
        </w:p>
        <w:p w14:paraId="594C640C" w14:textId="1ADFBD8F" w:rsidR="003F0E3E" w:rsidRPr="003F0E3E" w:rsidRDefault="00244669" w:rsidP="003F0E3E">
          <w:pPr>
            <w:pStyle w:val="TOC3"/>
            <w:rPr>
              <w:rFonts w:asciiTheme="minorHAnsi" w:eastAsiaTheme="minorEastAsia" w:hAnsiTheme="minorHAnsi" w:cstheme="minorBidi"/>
              <w:sz w:val="26"/>
              <w:szCs w:val="26"/>
            </w:rPr>
          </w:pPr>
          <w:hyperlink w:anchor="_Toc507121471" w:history="1">
            <w:r w:rsidR="003F0E3E" w:rsidRPr="003F0E3E">
              <w:rPr>
                <w:rStyle w:val="Hyperlink"/>
                <w:sz w:val="22"/>
                <w:szCs w:val="22"/>
                <w:rtl/>
              </w:rPr>
              <w:t>הרב מאיר צירקינד</w:t>
            </w:r>
          </w:hyperlink>
        </w:p>
        <w:p w14:paraId="62A6F2EE" w14:textId="77777777" w:rsidR="003F0E3E" w:rsidRPr="003F0E3E" w:rsidRDefault="00244669" w:rsidP="003F0E3E">
          <w:pPr>
            <w:pStyle w:val="TOC2"/>
            <w:rPr>
              <w:rFonts w:asciiTheme="minorHAnsi" w:eastAsiaTheme="minorEastAsia" w:hAnsiTheme="minorHAnsi" w:cstheme="minorBidi"/>
              <w:sz w:val="26"/>
              <w:szCs w:val="26"/>
            </w:rPr>
          </w:pPr>
          <w:hyperlink w:anchor="_Toc507121472" w:history="1">
            <w:r w:rsidR="003F0E3E" w:rsidRPr="003F0E3E">
              <w:rPr>
                <w:rStyle w:val="Hyperlink"/>
                <w:sz w:val="26"/>
                <w:szCs w:val="26"/>
                <w:rtl/>
              </w:rPr>
              <w:t>דין יהודי שקנה בית מגוי נוצרי  ומצא בו שתי וערב</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_Toc507121472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66</w:t>
            </w:r>
            <w:r w:rsidR="003F0E3E" w:rsidRPr="003F0E3E">
              <w:rPr>
                <w:webHidden/>
                <w:sz w:val="26"/>
                <w:szCs w:val="26"/>
              </w:rPr>
              <w:fldChar w:fldCharType="end"/>
            </w:r>
          </w:hyperlink>
        </w:p>
        <w:p w14:paraId="39C274BF" w14:textId="0DCECC61" w:rsidR="003F0E3E" w:rsidRPr="003F0E3E" w:rsidRDefault="00244669" w:rsidP="003F0E3E">
          <w:pPr>
            <w:pStyle w:val="TOC3"/>
            <w:rPr>
              <w:rFonts w:asciiTheme="minorHAnsi" w:eastAsiaTheme="minorEastAsia" w:hAnsiTheme="minorHAnsi" w:cstheme="minorBidi"/>
              <w:sz w:val="26"/>
              <w:szCs w:val="26"/>
            </w:rPr>
          </w:pPr>
          <w:hyperlink w:anchor="_Toc507121473" w:history="1">
            <w:r w:rsidR="003F0E3E" w:rsidRPr="003F0E3E">
              <w:rPr>
                <w:rStyle w:val="Hyperlink"/>
                <w:sz w:val="22"/>
                <w:szCs w:val="22"/>
                <w:rtl/>
              </w:rPr>
              <w:t>הרב יוחנן מרזוב</w:t>
            </w:r>
          </w:hyperlink>
        </w:p>
        <w:p w14:paraId="74058685" w14:textId="77777777" w:rsidR="003F0E3E" w:rsidRPr="003F0E3E" w:rsidRDefault="00244669" w:rsidP="003F0E3E">
          <w:pPr>
            <w:pStyle w:val="TOC2"/>
            <w:rPr>
              <w:rFonts w:asciiTheme="minorHAnsi" w:eastAsiaTheme="minorEastAsia" w:hAnsiTheme="minorHAnsi" w:cstheme="minorBidi"/>
              <w:sz w:val="26"/>
              <w:szCs w:val="26"/>
            </w:rPr>
          </w:pPr>
          <w:hyperlink w:anchor="_Toc507121474" w:history="1">
            <w:r w:rsidR="003F0E3E" w:rsidRPr="003F0E3E">
              <w:rPr>
                <w:rStyle w:val="Hyperlink"/>
                <w:sz w:val="26"/>
                <w:szCs w:val="26"/>
                <w:rtl/>
              </w:rPr>
              <w:t>מקור הדין כסדרן</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_Toc507121474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73</w:t>
            </w:r>
            <w:r w:rsidR="003F0E3E" w:rsidRPr="003F0E3E">
              <w:rPr>
                <w:webHidden/>
                <w:sz w:val="26"/>
                <w:szCs w:val="26"/>
              </w:rPr>
              <w:fldChar w:fldCharType="end"/>
            </w:r>
          </w:hyperlink>
        </w:p>
        <w:p w14:paraId="130692EE" w14:textId="3F4D97A7" w:rsidR="003F0E3E" w:rsidRPr="003F0E3E" w:rsidRDefault="00244669" w:rsidP="003F0E3E">
          <w:pPr>
            <w:pStyle w:val="TOC3"/>
            <w:rPr>
              <w:rFonts w:asciiTheme="minorHAnsi" w:eastAsiaTheme="minorEastAsia" w:hAnsiTheme="minorHAnsi" w:cstheme="minorBidi"/>
              <w:sz w:val="26"/>
              <w:szCs w:val="26"/>
            </w:rPr>
          </w:pPr>
          <w:hyperlink w:anchor="_Toc507121475" w:history="1">
            <w:r w:rsidR="003F0E3E" w:rsidRPr="003F0E3E">
              <w:rPr>
                <w:rStyle w:val="Hyperlink"/>
                <w:sz w:val="22"/>
                <w:szCs w:val="22"/>
                <w:rtl/>
              </w:rPr>
              <w:t>הרב יוסף יצחק רייבין</w:t>
            </w:r>
          </w:hyperlink>
        </w:p>
        <w:p w14:paraId="7E3F7C9D" w14:textId="77777777" w:rsidR="003F0E3E" w:rsidRPr="003F0E3E" w:rsidRDefault="00244669" w:rsidP="003F0E3E">
          <w:pPr>
            <w:pStyle w:val="TOC2"/>
            <w:rPr>
              <w:rFonts w:asciiTheme="minorHAnsi" w:eastAsiaTheme="minorEastAsia" w:hAnsiTheme="minorHAnsi" w:cstheme="minorBidi"/>
              <w:sz w:val="26"/>
              <w:szCs w:val="26"/>
            </w:rPr>
          </w:pPr>
          <w:hyperlink w:anchor="_Toc507121476" w:history="1">
            <w:r w:rsidR="003F0E3E" w:rsidRPr="003F0E3E">
              <w:rPr>
                <w:rStyle w:val="Hyperlink"/>
                <w:sz w:val="26"/>
                <w:szCs w:val="26"/>
                <w:rtl/>
              </w:rPr>
              <w:t>קידוש על הפת בליל פסח</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_Toc507121476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74</w:t>
            </w:r>
            <w:r w:rsidR="003F0E3E" w:rsidRPr="003F0E3E">
              <w:rPr>
                <w:webHidden/>
                <w:sz w:val="26"/>
                <w:szCs w:val="26"/>
              </w:rPr>
              <w:fldChar w:fldCharType="end"/>
            </w:r>
          </w:hyperlink>
        </w:p>
        <w:p w14:paraId="649C902A" w14:textId="397C9257" w:rsidR="003F0E3E" w:rsidRPr="003F0E3E" w:rsidRDefault="00244669" w:rsidP="003F0E3E">
          <w:pPr>
            <w:pStyle w:val="TOC3"/>
            <w:rPr>
              <w:rFonts w:asciiTheme="minorHAnsi" w:eastAsiaTheme="minorEastAsia" w:hAnsiTheme="minorHAnsi" w:cstheme="minorBidi"/>
              <w:sz w:val="26"/>
              <w:szCs w:val="26"/>
            </w:rPr>
          </w:pPr>
          <w:hyperlink w:anchor="_Toc507121477" w:history="1">
            <w:r w:rsidR="003F0E3E" w:rsidRPr="003F0E3E">
              <w:rPr>
                <w:rStyle w:val="Hyperlink"/>
                <w:sz w:val="22"/>
                <w:szCs w:val="22"/>
                <w:rtl/>
              </w:rPr>
              <w:t>הרב משה מרקוביץ</w:t>
            </w:r>
          </w:hyperlink>
        </w:p>
        <w:p w14:paraId="65538248" w14:textId="77777777" w:rsidR="003F0E3E" w:rsidRPr="003F0E3E" w:rsidRDefault="00244669" w:rsidP="003F0E3E">
          <w:pPr>
            <w:pStyle w:val="TOC2"/>
            <w:rPr>
              <w:rFonts w:asciiTheme="minorHAnsi" w:eastAsiaTheme="minorEastAsia" w:hAnsiTheme="minorHAnsi" w:cstheme="minorBidi"/>
              <w:sz w:val="26"/>
              <w:szCs w:val="26"/>
            </w:rPr>
          </w:pPr>
          <w:hyperlink w:anchor="_Toc507121478" w:history="1">
            <w:r w:rsidR="003F0E3E" w:rsidRPr="003F0E3E">
              <w:rPr>
                <w:rStyle w:val="Hyperlink"/>
                <w:sz w:val="26"/>
                <w:szCs w:val="26"/>
                <w:rtl/>
              </w:rPr>
              <w:t>דעת הט"ז שבשר המלוכלך בדמים  נאסר במעת לעת</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_Toc507121478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75</w:t>
            </w:r>
            <w:r w:rsidR="003F0E3E" w:rsidRPr="003F0E3E">
              <w:rPr>
                <w:webHidden/>
                <w:sz w:val="26"/>
                <w:szCs w:val="26"/>
              </w:rPr>
              <w:fldChar w:fldCharType="end"/>
            </w:r>
          </w:hyperlink>
        </w:p>
        <w:p w14:paraId="4FB9FAFE" w14:textId="565EB1BD" w:rsidR="003F0E3E" w:rsidRPr="003F0E3E" w:rsidRDefault="00244669" w:rsidP="003F0E3E">
          <w:pPr>
            <w:pStyle w:val="TOC3"/>
            <w:rPr>
              <w:rFonts w:asciiTheme="minorHAnsi" w:eastAsiaTheme="minorEastAsia" w:hAnsiTheme="minorHAnsi" w:cstheme="minorBidi"/>
              <w:sz w:val="26"/>
              <w:szCs w:val="26"/>
            </w:rPr>
          </w:pPr>
          <w:hyperlink w:anchor="_Toc507121479" w:history="1">
            <w:r w:rsidR="003F0E3E" w:rsidRPr="003F0E3E">
              <w:rPr>
                <w:rStyle w:val="Hyperlink"/>
                <w:sz w:val="22"/>
                <w:szCs w:val="22"/>
                <w:rtl/>
              </w:rPr>
              <w:t>הרב שבתי אשר טיאר</w:t>
            </w:r>
          </w:hyperlink>
        </w:p>
        <w:p w14:paraId="2CDEBF43" w14:textId="77777777" w:rsidR="003F0E3E" w:rsidRPr="003F0E3E" w:rsidRDefault="00244669" w:rsidP="003F0E3E">
          <w:pPr>
            <w:pStyle w:val="TOC2"/>
            <w:rPr>
              <w:rFonts w:asciiTheme="minorHAnsi" w:eastAsiaTheme="minorEastAsia" w:hAnsiTheme="minorHAnsi" w:cstheme="minorBidi"/>
              <w:sz w:val="26"/>
              <w:szCs w:val="26"/>
            </w:rPr>
          </w:pPr>
          <w:hyperlink w:anchor="_Toc507121480" w:history="1">
            <w:r w:rsidR="003F0E3E" w:rsidRPr="003F0E3E">
              <w:rPr>
                <w:rStyle w:val="Hyperlink"/>
                <w:sz w:val="26"/>
                <w:szCs w:val="26"/>
                <w:rtl/>
              </w:rPr>
              <w:t>החילוק בין המוכר שדה ע"מ להחזירו להממשכנו לשיטת הרמב"ם</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_Toc507121480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76</w:t>
            </w:r>
            <w:r w:rsidR="003F0E3E" w:rsidRPr="003F0E3E">
              <w:rPr>
                <w:webHidden/>
                <w:sz w:val="26"/>
                <w:szCs w:val="26"/>
              </w:rPr>
              <w:fldChar w:fldCharType="end"/>
            </w:r>
          </w:hyperlink>
        </w:p>
        <w:p w14:paraId="785C30C6" w14:textId="2A35B6A4" w:rsidR="003F0E3E" w:rsidRPr="003F0E3E" w:rsidRDefault="00244669" w:rsidP="003F0E3E">
          <w:pPr>
            <w:pStyle w:val="TOC3"/>
            <w:rPr>
              <w:rFonts w:asciiTheme="minorHAnsi" w:eastAsiaTheme="minorEastAsia" w:hAnsiTheme="minorHAnsi" w:cstheme="minorBidi"/>
              <w:sz w:val="26"/>
              <w:szCs w:val="26"/>
            </w:rPr>
          </w:pPr>
          <w:hyperlink w:anchor="_Toc507121481" w:history="1">
            <w:r w:rsidR="003F0E3E" w:rsidRPr="003F0E3E">
              <w:rPr>
                <w:rStyle w:val="Hyperlink"/>
                <w:sz w:val="22"/>
                <w:szCs w:val="22"/>
                <w:rtl/>
              </w:rPr>
              <w:t>הנ"ל</w:t>
            </w:r>
          </w:hyperlink>
        </w:p>
        <w:p w14:paraId="653FDA77" w14:textId="77777777" w:rsidR="003F0E3E" w:rsidRDefault="003F0E3E" w:rsidP="003F0E3E">
          <w:pPr>
            <w:pStyle w:val="TOC2"/>
            <w:rPr>
              <w:rStyle w:val="Hyperlink"/>
              <w:sz w:val="26"/>
              <w:szCs w:val="26"/>
              <w:rtl/>
            </w:rPr>
          </w:pPr>
        </w:p>
        <w:p w14:paraId="03C8080E" w14:textId="77777777" w:rsidR="003F0E3E" w:rsidRPr="003F0E3E" w:rsidRDefault="00244669" w:rsidP="003F0E3E">
          <w:pPr>
            <w:pStyle w:val="TOC2"/>
            <w:rPr>
              <w:rFonts w:asciiTheme="minorHAnsi" w:eastAsiaTheme="minorEastAsia" w:hAnsiTheme="minorHAnsi" w:cstheme="minorBidi"/>
              <w:sz w:val="26"/>
              <w:szCs w:val="26"/>
            </w:rPr>
          </w:pPr>
          <w:hyperlink w:anchor="_Toc507121482" w:history="1">
            <w:r w:rsidR="003F0E3E" w:rsidRPr="003F0E3E">
              <w:rPr>
                <w:rStyle w:val="Hyperlink"/>
                <w:sz w:val="26"/>
                <w:szCs w:val="26"/>
                <w:rtl/>
              </w:rPr>
              <w:t>דין מי שאין לו מגילה האם יברך שהחיינו</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_Toc507121482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78</w:t>
            </w:r>
            <w:r w:rsidR="003F0E3E" w:rsidRPr="003F0E3E">
              <w:rPr>
                <w:webHidden/>
                <w:sz w:val="26"/>
                <w:szCs w:val="26"/>
              </w:rPr>
              <w:fldChar w:fldCharType="end"/>
            </w:r>
          </w:hyperlink>
        </w:p>
        <w:p w14:paraId="2BE9B8C2" w14:textId="5598C899" w:rsidR="003F0E3E" w:rsidRPr="003F0E3E" w:rsidRDefault="00244669" w:rsidP="003F0E3E">
          <w:pPr>
            <w:pStyle w:val="TOC3"/>
            <w:rPr>
              <w:rFonts w:asciiTheme="minorHAnsi" w:eastAsiaTheme="minorEastAsia" w:hAnsiTheme="minorHAnsi" w:cstheme="minorBidi"/>
              <w:sz w:val="26"/>
              <w:szCs w:val="26"/>
            </w:rPr>
          </w:pPr>
          <w:hyperlink w:anchor="_Toc507121483" w:history="1">
            <w:r w:rsidR="003F0E3E" w:rsidRPr="003F0E3E">
              <w:rPr>
                <w:rStyle w:val="Hyperlink"/>
                <w:sz w:val="22"/>
                <w:szCs w:val="22"/>
                <w:rtl/>
              </w:rPr>
              <w:t>הרב מנחם מענדל הרץ</w:t>
            </w:r>
          </w:hyperlink>
        </w:p>
        <w:p w14:paraId="4061C2BE" w14:textId="6BB765F2" w:rsidR="003F0E3E" w:rsidRPr="003F0E3E" w:rsidRDefault="00244669" w:rsidP="003F0E3E">
          <w:pPr>
            <w:pStyle w:val="TOC1"/>
            <w:rPr>
              <w:rFonts w:asciiTheme="minorHAnsi" w:eastAsiaTheme="minorEastAsia" w:hAnsiTheme="minorHAnsi" w:cstheme="minorBidi"/>
              <w:sz w:val="26"/>
              <w:szCs w:val="26"/>
            </w:rPr>
          </w:pPr>
          <w:hyperlink w:anchor="_Toc507121484" w:history="1">
            <w:r w:rsidR="003F0E3E" w:rsidRPr="003F0E3E">
              <w:rPr>
                <w:rStyle w:val="Hyperlink"/>
                <w:sz w:val="40"/>
                <w:szCs w:val="40"/>
                <w:rtl/>
              </w:rPr>
              <w:t>פשוטו של מקרא</w:t>
            </w:r>
          </w:hyperlink>
        </w:p>
        <w:p w14:paraId="0178CBD1" w14:textId="2B531A06" w:rsidR="003F0E3E" w:rsidRPr="003F0E3E" w:rsidRDefault="00244669" w:rsidP="003F0E3E">
          <w:pPr>
            <w:pStyle w:val="TOC2"/>
            <w:rPr>
              <w:rFonts w:asciiTheme="minorHAnsi" w:eastAsiaTheme="minorEastAsia" w:hAnsiTheme="minorHAnsi" w:cstheme="minorBidi"/>
              <w:sz w:val="26"/>
              <w:szCs w:val="26"/>
            </w:rPr>
          </w:pPr>
          <w:hyperlink w:anchor="_Toc507121485" w:history="1">
            <w:r w:rsidR="003F0E3E" w:rsidRPr="003F0E3E">
              <w:rPr>
                <w:rStyle w:val="Hyperlink"/>
                <w:sz w:val="26"/>
                <w:szCs w:val="26"/>
                <w:rtl/>
              </w:rPr>
              <w:t xml:space="preserve">מהו ההפרש בין 'תמיד' הנאמר בציץ </w:t>
            </w:r>
            <w:r w:rsidR="003F0E3E">
              <w:rPr>
                <w:rStyle w:val="Hyperlink"/>
                <w:sz w:val="26"/>
                <w:szCs w:val="26"/>
                <w:rtl/>
              </w:rPr>
              <w:br/>
            </w:r>
            <w:r w:rsidR="003F0E3E" w:rsidRPr="003F0E3E">
              <w:rPr>
                <w:rStyle w:val="Hyperlink"/>
                <w:sz w:val="26"/>
                <w:szCs w:val="26"/>
                <w:rtl/>
              </w:rPr>
              <w:t>ל'תמיד' הנאמר באורים ותומים</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_Toc507121485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83</w:t>
            </w:r>
            <w:r w:rsidR="003F0E3E" w:rsidRPr="003F0E3E">
              <w:rPr>
                <w:webHidden/>
                <w:sz w:val="26"/>
                <w:szCs w:val="26"/>
              </w:rPr>
              <w:fldChar w:fldCharType="end"/>
            </w:r>
          </w:hyperlink>
        </w:p>
        <w:p w14:paraId="122FCDC5" w14:textId="2E94BB5D" w:rsidR="003F0E3E" w:rsidRPr="003F0E3E" w:rsidRDefault="00244669" w:rsidP="003F0E3E">
          <w:pPr>
            <w:pStyle w:val="TOC3"/>
            <w:rPr>
              <w:rFonts w:asciiTheme="minorHAnsi" w:eastAsiaTheme="minorEastAsia" w:hAnsiTheme="minorHAnsi" w:cstheme="minorBidi"/>
              <w:sz w:val="26"/>
              <w:szCs w:val="26"/>
            </w:rPr>
          </w:pPr>
          <w:hyperlink w:anchor="_Toc507121486" w:history="1">
            <w:r w:rsidR="003F0E3E" w:rsidRPr="003F0E3E">
              <w:rPr>
                <w:rStyle w:val="Hyperlink"/>
                <w:sz w:val="22"/>
                <w:szCs w:val="22"/>
                <w:rtl/>
                <w:lang w:val="en-GB"/>
              </w:rPr>
              <w:t>הרב וו. ראזענבלום</w:t>
            </w:r>
          </w:hyperlink>
        </w:p>
        <w:p w14:paraId="4EF5C4ED" w14:textId="1054E4F8" w:rsidR="003F0E3E" w:rsidRPr="003F0E3E" w:rsidRDefault="00244669" w:rsidP="003F0E3E">
          <w:pPr>
            <w:pStyle w:val="TOC1"/>
            <w:rPr>
              <w:rFonts w:asciiTheme="minorHAnsi" w:eastAsiaTheme="minorEastAsia" w:hAnsiTheme="minorHAnsi" w:cstheme="minorBidi"/>
              <w:sz w:val="26"/>
              <w:szCs w:val="26"/>
            </w:rPr>
          </w:pPr>
          <w:hyperlink w:anchor="_Toc507121487" w:history="1">
            <w:r w:rsidR="003F0E3E" w:rsidRPr="003F0E3E">
              <w:rPr>
                <w:rStyle w:val="Hyperlink"/>
                <w:sz w:val="40"/>
                <w:szCs w:val="40"/>
                <w:rtl/>
              </w:rPr>
              <w:t>שונות</w:t>
            </w:r>
          </w:hyperlink>
        </w:p>
        <w:p w14:paraId="45908C94" w14:textId="77777777" w:rsidR="003F0E3E" w:rsidRPr="003F0E3E" w:rsidRDefault="00244669" w:rsidP="003F0E3E">
          <w:pPr>
            <w:pStyle w:val="TOC2"/>
            <w:rPr>
              <w:rFonts w:asciiTheme="minorHAnsi" w:eastAsiaTheme="minorEastAsia" w:hAnsiTheme="minorHAnsi" w:cstheme="minorBidi"/>
              <w:sz w:val="26"/>
              <w:szCs w:val="26"/>
            </w:rPr>
          </w:pPr>
          <w:hyperlink w:anchor="_Toc507121488" w:history="1">
            <w:r w:rsidR="003F0E3E" w:rsidRPr="003F0E3E">
              <w:rPr>
                <w:rStyle w:val="Hyperlink"/>
                <w:sz w:val="26"/>
                <w:szCs w:val="26"/>
                <w:rtl/>
              </w:rPr>
              <w:t>אגיל ואשמח בשמחת התורה</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_Toc507121488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84</w:t>
            </w:r>
            <w:r w:rsidR="003F0E3E" w:rsidRPr="003F0E3E">
              <w:rPr>
                <w:webHidden/>
                <w:sz w:val="26"/>
                <w:szCs w:val="26"/>
              </w:rPr>
              <w:fldChar w:fldCharType="end"/>
            </w:r>
          </w:hyperlink>
        </w:p>
        <w:p w14:paraId="556DEF11" w14:textId="2745D97C" w:rsidR="003F0E3E" w:rsidRPr="003F0E3E" w:rsidRDefault="00244669" w:rsidP="003F0E3E">
          <w:pPr>
            <w:pStyle w:val="TOC3"/>
            <w:rPr>
              <w:rFonts w:asciiTheme="minorHAnsi" w:eastAsiaTheme="minorEastAsia" w:hAnsiTheme="minorHAnsi" w:cstheme="minorBidi"/>
              <w:sz w:val="26"/>
              <w:szCs w:val="26"/>
            </w:rPr>
          </w:pPr>
          <w:hyperlink w:anchor="_Toc507121489" w:history="1">
            <w:r w:rsidR="003F0E3E" w:rsidRPr="003F0E3E">
              <w:rPr>
                <w:rStyle w:val="Hyperlink"/>
                <w:sz w:val="22"/>
                <w:szCs w:val="22"/>
                <w:rtl/>
              </w:rPr>
              <w:t>הרב ישכר דוד קלויזנר</w:t>
            </w:r>
          </w:hyperlink>
        </w:p>
        <w:p w14:paraId="75794F31" w14:textId="77777777" w:rsidR="003F0E3E" w:rsidRPr="003F0E3E" w:rsidRDefault="00244669" w:rsidP="003F0E3E">
          <w:pPr>
            <w:pStyle w:val="TOC2"/>
            <w:rPr>
              <w:rFonts w:asciiTheme="minorHAnsi" w:eastAsiaTheme="minorEastAsia" w:hAnsiTheme="minorHAnsi" w:cstheme="minorBidi"/>
              <w:sz w:val="26"/>
              <w:szCs w:val="26"/>
            </w:rPr>
          </w:pPr>
          <w:hyperlink w:anchor="_Toc507121490" w:history="1">
            <w:r w:rsidR="003F0E3E" w:rsidRPr="003F0E3E">
              <w:rPr>
                <w:rStyle w:val="Hyperlink"/>
                <w:sz w:val="26"/>
                <w:szCs w:val="26"/>
                <w:rtl/>
              </w:rPr>
              <w:t>טעם באכילה</w:t>
            </w:r>
            <w:r w:rsidR="003F0E3E" w:rsidRPr="003F0E3E">
              <w:rPr>
                <w:webHidden/>
                <w:sz w:val="26"/>
                <w:szCs w:val="26"/>
              </w:rPr>
              <w:tab/>
            </w:r>
            <w:r w:rsidR="003F0E3E" w:rsidRPr="003F0E3E">
              <w:rPr>
                <w:webHidden/>
                <w:sz w:val="26"/>
                <w:szCs w:val="26"/>
              </w:rPr>
              <w:fldChar w:fldCharType="begin"/>
            </w:r>
            <w:r w:rsidR="003F0E3E" w:rsidRPr="003F0E3E">
              <w:rPr>
                <w:webHidden/>
                <w:sz w:val="26"/>
                <w:szCs w:val="26"/>
              </w:rPr>
              <w:instrText xml:space="preserve"> PAGEREF _Toc507121490 \h </w:instrText>
            </w:r>
            <w:r w:rsidR="003F0E3E" w:rsidRPr="003F0E3E">
              <w:rPr>
                <w:webHidden/>
                <w:sz w:val="26"/>
                <w:szCs w:val="26"/>
              </w:rPr>
            </w:r>
            <w:r w:rsidR="003F0E3E" w:rsidRPr="003F0E3E">
              <w:rPr>
                <w:webHidden/>
                <w:sz w:val="26"/>
                <w:szCs w:val="26"/>
              </w:rPr>
              <w:fldChar w:fldCharType="separate"/>
            </w:r>
            <w:r w:rsidR="000E701C">
              <w:rPr>
                <w:webHidden/>
                <w:sz w:val="26"/>
                <w:szCs w:val="26"/>
                <w:rtl/>
              </w:rPr>
              <w:t>87</w:t>
            </w:r>
            <w:r w:rsidR="003F0E3E" w:rsidRPr="003F0E3E">
              <w:rPr>
                <w:webHidden/>
                <w:sz w:val="26"/>
                <w:szCs w:val="26"/>
              </w:rPr>
              <w:fldChar w:fldCharType="end"/>
            </w:r>
          </w:hyperlink>
        </w:p>
        <w:p w14:paraId="49DFF9D8" w14:textId="5B3311E4" w:rsidR="003F0E3E" w:rsidRPr="003F0E3E" w:rsidRDefault="00244669" w:rsidP="003F0E3E">
          <w:pPr>
            <w:pStyle w:val="TOC3"/>
            <w:rPr>
              <w:rFonts w:asciiTheme="minorHAnsi" w:eastAsiaTheme="minorEastAsia" w:hAnsiTheme="minorHAnsi" w:cstheme="minorBidi"/>
              <w:sz w:val="26"/>
              <w:szCs w:val="26"/>
            </w:rPr>
          </w:pPr>
          <w:hyperlink w:anchor="_Toc507121491" w:history="1">
            <w:r w:rsidR="003F0E3E" w:rsidRPr="003F0E3E">
              <w:rPr>
                <w:rStyle w:val="Hyperlink"/>
                <w:sz w:val="22"/>
                <w:szCs w:val="22"/>
                <w:rtl/>
              </w:rPr>
              <w:t>הרב משה רבינוביץ</w:t>
            </w:r>
          </w:hyperlink>
        </w:p>
        <w:p w14:paraId="2EA4786C" w14:textId="6B3F48E3" w:rsidR="003D5804" w:rsidRPr="004F6AB2" w:rsidRDefault="00DC501D" w:rsidP="003F0E3E">
          <w:pPr>
            <w:pStyle w:val="TOC3"/>
            <w:rPr>
              <w:b/>
              <w:bCs/>
              <w:sz w:val="32"/>
              <w:szCs w:val="32"/>
              <w:rtl/>
            </w:rPr>
            <w:sectPr w:rsidR="003D5804" w:rsidRPr="004F6AB2" w:rsidSect="00CA0955">
              <w:pgSz w:w="7920" w:h="12240"/>
              <w:pgMar w:top="720" w:right="864" w:bottom="720" w:left="864" w:header="720" w:footer="720" w:gutter="0"/>
              <w:cols w:space="720"/>
              <w:docGrid w:linePitch="360"/>
            </w:sectPr>
          </w:pPr>
          <w:r w:rsidRPr="003F0E3E">
            <w:rPr>
              <w:sz w:val="54"/>
              <w:szCs w:val="54"/>
            </w:rPr>
            <w:fldChar w:fldCharType="end"/>
          </w:r>
        </w:p>
      </w:sdtContent>
    </w:sdt>
    <w:p w14:paraId="2EEE3D7F" w14:textId="565C6954" w:rsidR="007F4A5C" w:rsidRPr="007F4A5C" w:rsidRDefault="00893F64" w:rsidP="007F4A5C">
      <w:pPr>
        <w:rPr>
          <w:bCs/>
          <w:sz w:val="36"/>
          <w:szCs w:val="36"/>
          <w:rtl/>
        </w:rPr>
      </w:pPr>
      <w:bookmarkStart w:id="76" w:name="_Toc504475482"/>
      <w:bookmarkStart w:id="77" w:name="_Toc403698996"/>
      <w:bookmarkStart w:id="78" w:name="_Toc405513659"/>
      <w:bookmarkStart w:id="79" w:name="_Toc408433553"/>
      <w:r w:rsidRPr="004F6AB2">
        <w:rPr>
          <w:rFonts w:ascii="Times New Roman" w:hAnsi="Times New Roman" w:cs="Times New Roman"/>
          <w:noProof/>
          <w:sz w:val="24"/>
          <w:szCs w:val="24"/>
        </w:rPr>
        <mc:AlternateContent>
          <mc:Choice Requires="wps">
            <w:drawing>
              <wp:anchor distT="0" distB="0" distL="114300" distR="114300" simplePos="0" relativeHeight="251714560" behindDoc="1" locked="0" layoutInCell="1" allowOverlap="1" wp14:anchorId="06E88237" wp14:editId="05C096F1">
                <wp:simplePos x="0" y="0"/>
                <wp:positionH relativeFrom="column">
                  <wp:posOffset>-278130</wp:posOffset>
                </wp:positionH>
                <wp:positionV relativeFrom="paragraph">
                  <wp:posOffset>4130040</wp:posOffset>
                </wp:positionV>
                <wp:extent cx="4429125" cy="2480310"/>
                <wp:effectExtent l="0" t="0" r="2857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48031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0D83280" w14:textId="77777777" w:rsidR="003A6A75" w:rsidRDefault="003A6A75" w:rsidP="00893F64">
                            <w:pPr>
                              <w:bidi/>
                              <w:spacing w:after="0" w:line="240" w:lineRule="auto"/>
                              <w:ind w:left="600" w:right="600"/>
                              <w:jc w:val="center"/>
                              <w:rPr>
                                <w:rFonts w:ascii="FbSfaradi Medium" w:hAnsi="FbSfaradi Medium" w:cs="1ShefaClassic"/>
                                <w:sz w:val="4"/>
                                <w:szCs w:val="4"/>
                              </w:rPr>
                            </w:pPr>
                          </w:p>
                          <w:p w14:paraId="21162D05" w14:textId="77777777" w:rsidR="003A6A75" w:rsidRDefault="003A6A75" w:rsidP="00893F64">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הקובץ הבא</w:t>
                            </w:r>
                          </w:p>
                          <w:p w14:paraId="6AC9EE75" w14:textId="1C0B314B" w:rsidR="003A6A75" w:rsidRDefault="003A6A75" w:rsidP="0013161E">
                            <w:pPr>
                              <w:bidi/>
                              <w:spacing w:after="0" w:line="240" w:lineRule="auto"/>
                              <w:ind w:left="600" w:right="600"/>
                              <w:jc w:val="center"/>
                              <w:rPr>
                                <w:rFonts w:ascii="FbSfaradi Medium" w:hAnsi="FbSfaradi Medium" w:cs="1ShefaClassic"/>
                                <w:sz w:val="28"/>
                                <w:szCs w:val="28"/>
                                <w:rtl/>
                              </w:rPr>
                            </w:pPr>
                            <w:r w:rsidRPr="0013161E">
                              <w:rPr>
                                <w:rFonts w:ascii="FbSfaradi Medium" w:hAnsi="FbSfaradi Medium" w:cs="1ShefaClassic" w:hint="cs"/>
                                <w:sz w:val="28"/>
                                <w:szCs w:val="28"/>
                                <w:rtl/>
                              </w:rPr>
                              <w:t>יצא לאור אי"ה לש</w:t>
                            </w:r>
                            <w:r>
                              <w:rPr>
                                <w:rFonts w:ascii="FbSfaradi Medium" w:hAnsi="FbSfaradi Medium" w:cs="1ShefaClassic" w:hint="cs"/>
                                <w:sz w:val="28"/>
                                <w:szCs w:val="28"/>
                                <w:rtl/>
                              </w:rPr>
                              <w:t>בת מבה"ח</w:t>
                            </w:r>
                            <w:r w:rsidRPr="0013161E">
                              <w:rPr>
                                <w:rFonts w:ascii="FbSfaradi Medium" w:hAnsi="FbSfaradi Medium" w:cs="1ShefaClassic" w:hint="cs"/>
                                <w:sz w:val="28"/>
                                <w:szCs w:val="28"/>
                                <w:rtl/>
                              </w:rPr>
                              <w:t xml:space="preserve"> ויק</w:t>
                            </w:r>
                            <w:r>
                              <w:rPr>
                                <w:rFonts w:ascii="FbSfaradi Medium" w:hAnsi="FbSfaradi Medium" w:cs="1ShefaClassic" w:hint="cs"/>
                                <w:sz w:val="28"/>
                                <w:szCs w:val="28"/>
                                <w:rtl/>
                              </w:rPr>
                              <w:t xml:space="preserve">ה"פ - </w:t>
                            </w:r>
                            <w:r w:rsidRPr="0013161E">
                              <w:rPr>
                                <w:rFonts w:ascii="FbSfaradi Medium" w:hAnsi="FbSfaradi Medium" w:cs="1ShefaClassic" w:hint="cs"/>
                                <w:sz w:val="28"/>
                                <w:szCs w:val="28"/>
                                <w:rtl/>
                              </w:rPr>
                              <w:t xml:space="preserve">פרה ה'תשע"ח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w:t>
                            </w:r>
                            <w:bookmarkStart w:id="80" w:name="_GoBack"/>
                            <w:bookmarkEnd w:id="80"/>
                            <w:r>
                              <w:rPr>
                                <w:rFonts w:ascii="FbSfaradi Medium" w:hAnsi="FbSfaradi Medium" w:cs="1ShefaClassic" w:hint="cs"/>
                                <w:sz w:val="28"/>
                                <w:szCs w:val="28"/>
                                <w:rtl/>
                              </w:rPr>
                              <w:t>יום ג', י"</w:t>
                            </w:r>
                            <w:r w:rsidR="00067AFE">
                              <w:rPr>
                                <w:rFonts w:ascii="FbSfaradi Medium" w:hAnsi="FbSfaradi Medium" w:cs="1ShefaClassic" w:hint="cs"/>
                                <w:sz w:val="28"/>
                                <w:szCs w:val="28"/>
                                <w:rtl/>
                              </w:rPr>
                              <w:t>ט</w:t>
                            </w:r>
                            <w:r>
                              <w:rPr>
                                <w:rFonts w:ascii="FbSfaradi Medium" w:hAnsi="FbSfaradi Medium" w:cs="1ShefaClassic" w:hint="cs"/>
                                <w:sz w:val="28"/>
                                <w:szCs w:val="28"/>
                                <w:rtl/>
                              </w:rPr>
                              <w:t xml:space="preserve"> אדר</w:t>
                            </w:r>
                            <w:r>
                              <w:rPr>
                                <w:rFonts w:ascii="FbSfaradi Medium" w:hAnsi="FbSfaradi Medium" w:cs="1ShefaClassic" w:hint="cs"/>
                                <w:sz w:val="32"/>
                                <w:szCs w:val="32"/>
                                <w:rtl/>
                              </w:rPr>
                              <w:t xml:space="preserve"> </w:t>
                            </w:r>
                            <w:r>
                              <w:rPr>
                                <w:rFonts w:ascii="FbSfaradi Medium" w:hAnsi="FbSfaradi Medium" w:cs="1ShefaClassic" w:hint="cs"/>
                                <w:sz w:val="28"/>
                                <w:szCs w:val="28"/>
                                <w:rtl/>
                              </w:rPr>
                              <w:t>ה'תשע"ח</w:t>
                            </w:r>
                          </w:p>
                          <w:p w14:paraId="5FCDEFF2" w14:textId="77777777" w:rsidR="003A6A75" w:rsidRDefault="003A6A75" w:rsidP="00893F64">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A7AF10D" w14:textId="77777777" w:rsidR="003A6A75" w:rsidRDefault="003A6A75" w:rsidP="00893F64">
                            <w:pPr>
                              <w:pStyle w:val="Footer"/>
                              <w:bidi/>
                              <w:jc w:val="center"/>
                              <w:rPr>
                                <w:rFonts w:ascii="FbFrankReal" w:hAnsi="FbFrankReal" w:cs="Levenim MT"/>
                                <w:sz w:val="16"/>
                                <w:szCs w:val="16"/>
                                <w:rtl/>
                              </w:rPr>
                            </w:pPr>
                          </w:p>
                          <w:p w14:paraId="597E6D44" w14:textId="77777777" w:rsidR="003A6A75" w:rsidRDefault="003A6A75" w:rsidP="00893F64">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6232B91F" w14:textId="77777777" w:rsidR="003A6A75" w:rsidRDefault="003A6A75" w:rsidP="00893F64">
                            <w:pPr>
                              <w:bidi/>
                              <w:spacing w:after="0" w:line="240" w:lineRule="auto"/>
                              <w:jc w:val="center"/>
                              <w:rPr>
                                <w:rFonts w:ascii="FbFrankReal" w:hAnsi="FbFrankReal" w:cs="1ShefaClassic"/>
                                <w:b/>
                                <w:bCs/>
                                <w:rtl/>
                              </w:rPr>
                            </w:pPr>
                          </w:p>
                          <w:p w14:paraId="4EF4B7EC" w14:textId="77777777" w:rsidR="003A6A75" w:rsidRDefault="003A6A75" w:rsidP="00893F64">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1D40B486" w14:textId="77777777" w:rsidR="003A6A75" w:rsidRDefault="003A6A75"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565A3FB6" w14:textId="77777777" w:rsidR="003A6A75" w:rsidRDefault="003A6A75"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r>
                              <w:rPr>
                                <w:rFonts w:ascii="FbFrankReal" w:hAnsi="FbFrankReal" w:cs="1ShefaClassic"/>
                                <w:sz w:val="20"/>
                                <w:szCs w:val="20"/>
                              </w:rPr>
                              <w:t>haoros@haoros.com</w:t>
                            </w:r>
                          </w:p>
                          <w:p w14:paraId="5F4B0A73" w14:textId="77777777" w:rsidR="003A6A75" w:rsidRDefault="003A6A75" w:rsidP="00893F64">
                            <w:pPr>
                              <w:pStyle w:val="HaoroDivider"/>
                              <w:spacing w:before="0" w:after="0" w:line="240" w:lineRule="auto"/>
                              <w:rPr>
                                <w:rFonts w:ascii="FbFrankReal" w:hAnsi="FbFrankReal" w:cs="1ShefaClassic"/>
                                <w:b/>
                                <w:bCs/>
                                <w:sz w:val="22"/>
                                <w:szCs w:val="22"/>
                                <w:rtl/>
                              </w:rPr>
                            </w:pPr>
                            <w:r>
                              <w:rPr>
                                <w:rFonts w:ascii="FbFrankReal" w:hAnsi="FbFrankReal" w:cs="1ShefaClassic" w:hint="cs"/>
                                <w:b/>
                                <w:bCs/>
                                <w:sz w:val="22"/>
                                <w:szCs w:val="22"/>
                                <w:rtl/>
                              </w:rPr>
                              <w:t>להקדשות נא להתקשר: 917-947-8275</w:t>
                            </w:r>
                          </w:p>
                          <w:p w14:paraId="5CDCB5BE" w14:textId="77777777" w:rsidR="003A6A75" w:rsidRDefault="003A6A75" w:rsidP="00893F64">
                            <w:pPr>
                              <w:bidi/>
                              <w:spacing w:after="0"/>
                              <w:jc w:val="center"/>
                              <w:rPr>
                                <w:rFonts w:ascii="FbFrankReal" w:hAnsi="FbFrankReal" w:cs="1ShefaClassic"/>
                                <w:sz w:val="20"/>
                                <w:szCs w:val="20"/>
                                <w:rtl/>
                              </w:rPr>
                            </w:pPr>
                            <w:r>
                              <w:rPr>
                                <w:rFonts w:ascii="FbFrankReal" w:hAnsi="FbFrankReal" w:cs="1ShefaClassic" w:hint="cs"/>
                                <w:b/>
                                <w:bCs/>
                                <w:rtl/>
                              </w:rPr>
                              <w:t>ניתן להוריד את הקובץ באתר האינטרנט:</w:t>
                            </w:r>
                            <w:r>
                              <w:rPr>
                                <w:rFonts w:ascii="FbFrankReal" w:hAnsi="FbFrankReal" w:cs="1ShefaClassic" w:hint="cs"/>
                                <w:b/>
                                <w:bCs/>
                                <w:rtl/>
                              </w:rPr>
                              <w:br/>
                            </w:r>
                            <w:r>
                              <w:rPr>
                                <w:rFonts w:ascii="FbFrankReal" w:hAnsi="FbFrankReal" w:cs="1ShefaClassic"/>
                                <w:sz w:val="20"/>
                                <w:szCs w:val="20"/>
                              </w:rPr>
                              <w:t>Haoros.com</w:t>
                            </w:r>
                          </w:p>
                          <w:p w14:paraId="1A351D4E" w14:textId="77777777" w:rsidR="003A6A75" w:rsidRDefault="003A6A75" w:rsidP="00893F64">
                            <w:pPr>
                              <w:bidi/>
                              <w:jc w:val="cente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88237" id="_x0000_t202" coordsize="21600,21600" o:spt="202" path="m,l,21600r21600,l21600,xe">
                <v:stroke joinstyle="miter"/>
                <v:path gradientshapeok="t" o:connecttype="rect"/>
              </v:shapetype>
              <v:shape id="Text Box 6" o:spid="_x0000_s1030" type="#_x0000_t202" style="position:absolute;margin-left:-21.9pt;margin-top:325.2pt;width:348.75pt;height:195.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" fillcolor="window" strokecolor="windowText" strokeweight="1pt">
                <v:textbox>
                  <w:txbxContent>
                    <w:p w14:paraId="20D83280" w14:textId="77777777" w:rsidR="003A6A75" w:rsidRDefault="003A6A75" w:rsidP="00893F64">
                      <w:pPr>
                        <w:bidi/>
                        <w:spacing w:after="0" w:line="240" w:lineRule="auto"/>
                        <w:ind w:left="600" w:right="600"/>
                        <w:jc w:val="center"/>
                        <w:rPr>
                          <w:rFonts w:ascii="FbSfaradi Medium" w:hAnsi="FbSfaradi Medium" w:cs="1ShefaClassic"/>
                          <w:sz w:val="4"/>
                          <w:szCs w:val="4"/>
                        </w:rPr>
                      </w:pPr>
                    </w:p>
                    <w:p w14:paraId="21162D05" w14:textId="77777777" w:rsidR="003A6A75" w:rsidRDefault="003A6A75" w:rsidP="00893F64">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הקובץ הבא</w:t>
                      </w:r>
                    </w:p>
                    <w:p w14:paraId="6AC9EE75" w14:textId="1C0B314B" w:rsidR="003A6A75" w:rsidRDefault="003A6A75" w:rsidP="0013161E">
                      <w:pPr>
                        <w:bidi/>
                        <w:spacing w:after="0" w:line="240" w:lineRule="auto"/>
                        <w:ind w:left="600" w:right="600"/>
                        <w:jc w:val="center"/>
                        <w:rPr>
                          <w:rFonts w:ascii="FbSfaradi Medium" w:hAnsi="FbSfaradi Medium" w:cs="1ShefaClassic"/>
                          <w:sz w:val="28"/>
                          <w:szCs w:val="28"/>
                          <w:rtl/>
                        </w:rPr>
                      </w:pPr>
                      <w:r w:rsidRPr="0013161E">
                        <w:rPr>
                          <w:rFonts w:ascii="FbSfaradi Medium" w:hAnsi="FbSfaradi Medium" w:cs="1ShefaClassic" w:hint="cs"/>
                          <w:sz w:val="28"/>
                          <w:szCs w:val="28"/>
                          <w:rtl/>
                        </w:rPr>
                        <w:t>יצא לאור אי"ה לש</w:t>
                      </w:r>
                      <w:r>
                        <w:rPr>
                          <w:rFonts w:ascii="FbSfaradi Medium" w:hAnsi="FbSfaradi Medium" w:cs="1ShefaClassic" w:hint="cs"/>
                          <w:sz w:val="28"/>
                          <w:szCs w:val="28"/>
                          <w:rtl/>
                        </w:rPr>
                        <w:t>בת מבה"ח</w:t>
                      </w:r>
                      <w:r w:rsidRPr="0013161E">
                        <w:rPr>
                          <w:rFonts w:ascii="FbSfaradi Medium" w:hAnsi="FbSfaradi Medium" w:cs="1ShefaClassic" w:hint="cs"/>
                          <w:sz w:val="28"/>
                          <w:szCs w:val="28"/>
                          <w:rtl/>
                        </w:rPr>
                        <w:t xml:space="preserve"> ויק</w:t>
                      </w:r>
                      <w:r>
                        <w:rPr>
                          <w:rFonts w:ascii="FbSfaradi Medium" w:hAnsi="FbSfaradi Medium" w:cs="1ShefaClassic" w:hint="cs"/>
                          <w:sz w:val="28"/>
                          <w:szCs w:val="28"/>
                          <w:rtl/>
                        </w:rPr>
                        <w:t xml:space="preserve">ה"פ - </w:t>
                      </w:r>
                      <w:r w:rsidRPr="0013161E">
                        <w:rPr>
                          <w:rFonts w:ascii="FbSfaradi Medium" w:hAnsi="FbSfaradi Medium" w:cs="1ShefaClassic" w:hint="cs"/>
                          <w:sz w:val="28"/>
                          <w:szCs w:val="28"/>
                          <w:rtl/>
                        </w:rPr>
                        <w:t xml:space="preserve">פרה ה'תשע"ח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w:t>
                      </w:r>
                      <w:bookmarkStart w:id="81" w:name="_GoBack"/>
                      <w:bookmarkEnd w:id="81"/>
                      <w:r>
                        <w:rPr>
                          <w:rFonts w:ascii="FbSfaradi Medium" w:hAnsi="FbSfaradi Medium" w:cs="1ShefaClassic" w:hint="cs"/>
                          <w:sz w:val="28"/>
                          <w:szCs w:val="28"/>
                          <w:rtl/>
                        </w:rPr>
                        <w:t>יום ג', י"</w:t>
                      </w:r>
                      <w:r w:rsidR="00067AFE">
                        <w:rPr>
                          <w:rFonts w:ascii="FbSfaradi Medium" w:hAnsi="FbSfaradi Medium" w:cs="1ShefaClassic" w:hint="cs"/>
                          <w:sz w:val="28"/>
                          <w:szCs w:val="28"/>
                          <w:rtl/>
                        </w:rPr>
                        <w:t>ט</w:t>
                      </w:r>
                      <w:r>
                        <w:rPr>
                          <w:rFonts w:ascii="FbSfaradi Medium" w:hAnsi="FbSfaradi Medium" w:cs="1ShefaClassic" w:hint="cs"/>
                          <w:sz w:val="28"/>
                          <w:szCs w:val="28"/>
                          <w:rtl/>
                        </w:rPr>
                        <w:t xml:space="preserve"> אדר</w:t>
                      </w:r>
                      <w:r>
                        <w:rPr>
                          <w:rFonts w:ascii="FbSfaradi Medium" w:hAnsi="FbSfaradi Medium" w:cs="1ShefaClassic" w:hint="cs"/>
                          <w:sz w:val="32"/>
                          <w:szCs w:val="32"/>
                          <w:rtl/>
                        </w:rPr>
                        <w:t xml:space="preserve"> </w:t>
                      </w:r>
                      <w:r>
                        <w:rPr>
                          <w:rFonts w:ascii="FbSfaradi Medium" w:hAnsi="FbSfaradi Medium" w:cs="1ShefaClassic" w:hint="cs"/>
                          <w:sz w:val="28"/>
                          <w:szCs w:val="28"/>
                          <w:rtl/>
                        </w:rPr>
                        <w:t>ה'תשע"ח</w:t>
                      </w:r>
                    </w:p>
                    <w:p w14:paraId="5FCDEFF2" w14:textId="77777777" w:rsidR="003A6A75" w:rsidRDefault="003A6A75" w:rsidP="00893F64">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A7AF10D" w14:textId="77777777" w:rsidR="003A6A75" w:rsidRDefault="003A6A75" w:rsidP="00893F64">
                      <w:pPr>
                        <w:pStyle w:val="Footer"/>
                        <w:bidi/>
                        <w:jc w:val="center"/>
                        <w:rPr>
                          <w:rFonts w:ascii="FbFrankReal" w:hAnsi="FbFrankReal" w:cs="Levenim MT"/>
                          <w:sz w:val="16"/>
                          <w:szCs w:val="16"/>
                          <w:rtl/>
                        </w:rPr>
                      </w:pPr>
                    </w:p>
                    <w:p w14:paraId="597E6D44" w14:textId="77777777" w:rsidR="003A6A75" w:rsidRDefault="003A6A75" w:rsidP="00893F64">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6232B91F" w14:textId="77777777" w:rsidR="003A6A75" w:rsidRDefault="003A6A75" w:rsidP="00893F64">
                      <w:pPr>
                        <w:bidi/>
                        <w:spacing w:after="0" w:line="240" w:lineRule="auto"/>
                        <w:jc w:val="center"/>
                        <w:rPr>
                          <w:rFonts w:ascii="FbFrankReal" w:hAnsi="FbFrankReal" w:cs="1ShefaClassic"/>
                          <w:b/>
                          <w:bCs/>
                          <w:rtl/>
                        </w:rPr>
                      </w:pPr>
                    </w:p>
                    <w:p w14:paraId="4EF4B7EC" w14:textId="77777777" w:rsidR="003A6A75" w:rsidRDefault="003A6A75" w:rsidP="00893F64">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1D40B486" w14:textId="77777777" w:rsidR="003A6A75" w:rsidRDefault="003A6A75"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565A3FB6" w14:textId="77777777" w:rsidR="003A6A75" w:rsidRDefault="003A6A75"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r>
                        <w:rPr>
                          <w:rFonts w:ascii="FbFrankReal" w:hAnsi="FbFrankReal" w:cs="1ShefaClassic"/>
                          <w:sz w:val="20"/>
                          <w:szCs w:val="20"/>
                        </w:rPr>
                        <w:t>haoros@haoros.com</w:t>
                      </w:r>
                    </w:p>
                    <w:p w14:paraId="5F4B0A73" w14:textId="77777777" w:rsidR="003A6A75" w:rsidRDefault="003A6A75" w:rsidP="00893F64">
                      <w:pPr>
                        <w:pStyle w:val="HaoroDivider"/>
                        <w:spacing w:before="0" w:after="0" w:line="240" w:lineRule="auto"/>
                        <w:rPr>
                          <w:rFonts w:ascii="FbFrankReal" w:hAnsi="FbFrankReal" w:cs="1ShefaClassic"/>
                          <w:b/>
                          <w:bCs/>
                          <w:sz w:val="22"/>
                          <w:szCs w:val="22"/>
                          <w:rtl/>
                        </w:rPr>
                      </w:pPr>
                      <w:r>
                        <w:rPr>
                          <w:rFonts w:ascii="FbFrankReal" w:hAnsi="FbFrankReal" w:cs="1ShefaClassic" w:hint="cs"/>
                          <w:b/>
                          <w:bCs/>
                          <w:sz w:val="22"/>
                          <w:szCs w:val="22"/>
                          <w:rtl/>
                        </w:rPr>
                        <w:t>להקדשות נא להתקשר: 917-947-8275</w:t>
                      </w:r>
                    </w:p>
                    <w:p w14:paraId="5CDCB5BE" w14:textId="77777777" w:rsidR="003A6A75" w:rsidRDefault="003A6A75" w:rsidP="00893F64">
                      <w:pPr>
                        <w:bidi/>
                        <w:spacing w:after="0"/>
                        <w:jc w:val="center"/>
                        <w:rPr>
                          <w:rFonts w:ascii="FbFrankReal" w:hAnsi="FbFrankReal" w:cs="1ShefaClassic"/>
                          <w:sz w:val="20"/>
                          <w:szCs w:val="20"/>
                          <w:rtl/>
                        </w:rPr>
                      </w:pPr>
                      <w:r>
                        <w:rPr>
                          <w:rFonts w:ascii="FbFrankReal" w:hAnsi="FbFrankReal" w:cs="1ShefaClassic" w:hint="cs"/>
                          <w:b/>
                          <w:bCs/>
                          <w:rtl/>
                        </w:rPr>
                        <w:t>ניתן להוריד את הקובץ באתר האינטרנט:</w:t>
                      </w:r>
                      <w:r>
                        <w:rPr>
                          <w:rFonts w:ascii="FbFrankReal" w:hAnsi="FbFrankReal" w:cs="1ShefaClassic" w:hint="cs"/>
                          <w:b/>
                          <w:bCs/>
                          <w:rtl/>
                        </w:rPr>
                        <w:br/>
                      </w:r>
                      <w:r>
                        <w:rPr>
                          <w:rFonts w:ascii="FbFrankReal" w:hAnsi="FbFrankReal" w:cs="1ShefaClassic"/>
                          <w:sz w:val="20"/>
                          <w:szCs w:val="20"/>
                        </w:rPr>
                        <w:t>Haoros.com</w:t>
                      </w:r>
                    </w:p>
                    <w:p w14:paraId="1A351D4E" w14:textId="77777777" w:rsidR="003A6A75" w:rsidRDefault="003A6A75" w:rsidP="00893F64">
                      <w:pPr>
                        <w:bidi/>
                        <w:jc w:val="center"/>
                        <w:rPr>
                          <w:rtl/>
                        </w:rPr>
                      </w:pPr>
                    </w:p>
                  </w:txbxContent>
                </v:textbox>
                <w10:wrap type="topAndBottom"/>
              </v:shape>
            </w:pict>
          </mc:Fallback>
        </mc:AlternateContent>
      </w:r>
      <w:r w:rsidRPr="004F6AB2">
        <w:rPr>
          <w:bCs/>
          <w:sz w:val="36"/>
          <w:szCs w:val="36"/>
          <w:rtl/>
        </w:rPr>
        <w:br w:type="page"/>
      </w:r>
    </w:p>
    <w:p w14:paraId="28BB43CE" w14:textId="39BB97E5" w:rsidR="003457C8" w:rsidRPr="004F6AB2" w:rsidRDefault="003457C8" w:rsidP="004463A2">
      <w:pPr>
        <w:pStyle w:val="a3"/>
        <w:spacing w:after="240"/>
        <w:rPr>
          <w:rtl/>
        </w:rPr>
      </w:pPr>
      <w:bookmarkStart w:id="82" w:name="_Toc507121435"/>
      <w:r w:rsidRPr="004F6AB2">
        <w:rPr>
          <w:rFonts w:hint="cs"/>
          <w:rtl/>
        </w:rPr>
        <w:lastRenderedPageBreak/>
        <w:t>עניני משיח וגאולה</w:t>
      </w:r>
      <w:bookmarkEnd w:id="76"/>
      <w:bookmarkEnd w:id="82"/>
    </w:p>
    <w:p w14:paraId="72F19E5E" w14:textId="18584F9B" w:rsidR="004463A2" w:rsidRPr="004F6AB2" w:rsidRDefault="00914250" w:rsidP="004463A2">
      <w:pPr>
        <w:pStyle w:val="a"/>
        <w:spacing w:before="0" w:after="240"/>
      </w:pPr>
      <w:bookmarkStart w:id="83" w:name="_Toc507121436"/>
      <w:r>
        <w:rPr>
          <w:rFonts w:hint="cs"/>
          <w:b/>
          <w:bCs w:val="0"/>
          <w:rtl/>
        </w:rPr>
        <w:t>אין מבטלין תינוקות של בית רבן לבנין המקדש</w:t>
      </w:r>
      <w:bookmarkEnd w:id="83"/>
    </w:p>
    <w:p w14:paraId="3A556F9D" w14:textId="7F7B23D2" w:rsidR="004463A2" w:rsidRPr="004F6AB2" w:rsidRDefault="004463A2" w:rsidP="004463A2">
      <w:pPr>
        <w:pStyle w:val="a0"/>
        <w:rPr>
          <w:rtl/>
        </w:rPr>
      </w:pPr>
      <w:bookmarkStart w:id="84" w:name="_Toc507121437"/>
      <w:r w:rsidRPr="004F6AB2">
        <w:rPr>
          <w:rFonts w:hint="cs"/>
          <w:rtl/>
        </w:rPr>
        <w:t>הרב אברהם יצחק ברוך גערליצקי</w:t>
      </w:r>
      <w:bookmarkEnd w:id="84"/>
    </w:p>
    <w:p w14:paraId="7AA7B06D" w14:textId="5CB347BD" w:rsidR="004463A2" w:rsidRDefault="004463A2" w:rsidP="004463A2">
      <w:pPr>
        <w:pStyle w:val="a1"/>
        <w:rPr>
          <w:rtl/>
        </w:rPr>
      </w:pPr>
      <w:r w:rsidRPr="004F6AB2">
        <w:rPr>
          <w:rFonts w:hint="cs"/>
          <w:rtl/>
        </w:rPr>
        <w:t>ר"מ בישיבה</w:t>
      </w:r>
    </w:p>
    <w:p w14:paraId="4B422698" w14:textId="77777777" w:rsidR="00914250" w:rsidRPr="00914250" w:rsidRDefault="00914250" w:rsidP="00914250">
      <w:pPr>
        <w:pStyle w:val="11"/>
        <w:rPr>
          <w:rtl/>
        </w:rPr>
      </w:pPr>
      <w:r w:rsidRPr="00914250">
        <w:rPr>
          <w:rFonts w:hint="cs"/>
          <w:rtl/>
        </w:rPr>
        <w:t>קטנים לכאורה פסולים לבנין המקדש ומהו החידוש</w:t>
      </w:r>
    </w:p>
    <w:p w14:paraId="43CF6A6A" w14:textId="77777777" w:rsidR="00914250" w:rsidRPr="00914250" w:rsidRDefault="00914250" w:rsidP="00914250">
      <w:pPr>
        <w:pStyle w:val="a2"/>
        <w:rPr>
          <w:b/>
          <w:rtl/>
        </w:rPr>
      </w:pPr>
      <w:r w:rsidRPr="00914250">
        <w:rPr>
          <w:rFonts w:hint="cs"/>
          <w:b/>
          <w:rtl/>
        </w:rPr>
        <w:t>כתב הרמב"ם (ה</w:t>
      </w:r>
      <w:r w:rsidRPr="00914250">
        <w:rPr>
          <w:b/>
          <w:rtl/>
        </w:rPr>
        <w:t>ל</w:t>
      </w:r>
      <w:r w:rsidRPr="00914250">
        <w:rPr>
          <w:rFonts w:hint="cs"/>
          <w:b/>
          <w:rtl/>
        </w:rPr>
        <w:t xml:space="preserve">' </w:t>
      </w:r>
      <w:r w:rsidRPr="00914250">
        <w:rPr>
          <w:b/>
          <w:rtl/>
        </w:rPr>
        <w:t>תלמוד תורה פ</w:t>
      </w:r>
      <w:r w:rsidRPr="00914250">
        <w:rPr>
          <w:rFonts w:hint="cs"/>
          <w:b/>
          <w:rtl/>
        </w:rPr>
        <w:t>"ב ה"ב): "</w:t>
      </w:r>
      <w:r w:rsidRPr="00914250">
        <w:rPr>
          <w:b/>
          <w:rtl/>
        </w:rPr>
        <w:t>ולא יבטלו התינוקות כלל חוץ מערבי שבתות וימים טובים בסוף הימים ובימים טובים, אבל בשבת אין קורין בתחלה אבל שונין בראשון, ואין מבטלין התינוקות ואפילו לבנין בית המקדש</w:t>
      </w:r>
      <w:r w:rsidRPr="00914250">
        <w:rPr>
          <w:rFonts w:hint="cs"/>
          <w:b/>
          <w:rtl/>
        </w:rPr>
        <w:t>", ובהל' בית הבחירה (פ"א הי"ב) כתב: "</w:t>
      </w:r>
      <w:r w:rsidRPr="00914250">
        <w:rPr>
          <w:b/>
          <w:rtl/>
        </w:rPr>
        <w:t>אין בונין את המקדש בלילה שנאמר וביום הקים את המשכן ביום מקימין לא בלילה, ועוסקין בבנין מעלות השחר עד צאת הכוכבים, והכל חייבין לבנות ולסעד בעצמן ובממונם אנשים ונשים כמקדש המדבר, ואין מבטלין תינוקות של בית רבן לבנין</w:t>
      </w:r>
      <w:r w:rsidRPr="00914250">
        <w:rPr>
          <w:rFonts w:hint="cs"/>
          <w:b/>
          <w:rtl/>
        </w:rPr>
        <w:t>".</w:t>
      </w:r>
    </w:p>
    <w:p w14:paraId="07322C25" w14:textId="77777777" w:rsidR="00914250" w:rsidRPr="00914250" w:rsidRDefault="00914250" w:rsidP="00914250">
      <w:pPr>
        <w:pStyle w:val="a2"/>
        <w:rPr>
          <w:b/>
          <w:rtl/>
        </w:rPr>
      </w:pPr>
      <w:r w:rsidRPr="00914250">
        <w:rPr>
          <w:rFonts w:hint="cs"/>
          <w:b/>
          <w:rtl/>
        </w:rPr>
        <w:t>ולכאורה יש להקשות, הרי בנין ביהמ"ק צריך להיות "</w:t>
      </w:r>
      <w:r w:rsidRPr="00914250">
        <w:rPr>
          <w:rFonts w:hint="cs"/>
          <w:bCs/>
          <w:rtl/>
        </w:rPr>
        <w:t>לשמה</w:t>
      </w:r>
      <w:r w:rsidRPr="00914250">
        <w:rPr>
          <w:rFonts w:hint="cs"/>
          <w:b/>
          <w:rtl/>
        </w:rPr>
        <w:t>"</w:t>
      </w:r>
      <w:r w:rsidRPr="00914250">
        <w:rPr>
          <w:b/>
          <w:rtl/>
        </w:rPr>
        <w:t xml:space="preserve"> וכמבואר ברמב"</w:t>
      </w:r>
      <w:r w:rsidRPr="00914250">
        <w:rPr>
          <w:rFonts w:hint="eastAsia"/>
          <w:b/>
          <w:rtl/>
        </w:rPr>
        <w:t>ם</w:t>
      </w:r>
      <w:r w:rsidRPr="00914250">
        <w:rPr>
          <w:b/>
          <w:rtl/>
        </w:rPr>
        <w:t xml:space="preserve"> הל' בית הבחירה </w:t>
      </w:r>
      <w:r w:rsidRPr="00914250">
        <w:rPr>
          <w:rFonts w:hint="cs"/>
          <w:b/>
          <w:rtl/>
        </w:rPr>
        <w:t xml:space="preserve">שם </w:t>
      </w:r>
      <w:r w:rsidRPr="00914250">
        <w:rPr>
          <w:b/>
          <w:rtl/>
        </w:rPr>
        <w:t>ה"</w:t>
      </w:r>
      <w:r w:rsidRPr="00914250">
        <w:rPr>
          <w:rFonts w:hint="eastAsia"/>
          <w:b/>
          <w:rtl/>
        </w:rPr>
        <w:t>כ</w:t>
      </w:r>
      <w:r w:rsidRPr="00914250">
        <w:rPr>
          <w:b/>
          <w:rtl/>
        </w:rPr>
        <w:t>: "</w:t>
      </w:r>
      <w:r w:rsidRPr="00914250">
        <w:rPr>
          <w:rFonts w:hint="eastAsia"/>
          <w:b/>
          <w:rtl/>
        </w:rPr>
        <w:t>אין</w:t>
      </w:r>
      <w:r w:rsidRPr="00914250">
        <w:rPr>
          <w:b/>
          <w:rtl/>
        </w:rPr>
        <w:t xml:space="preserve"> עושין כל הכלים מתחילתן אלא לשם הקודש, ואם נעשו </w:t>
      </w:r>
      <w:r w:rsidRPr="00914250">
        <w:rPr>
          <w:rFonts w:hint="eastAsia"/>
          <w:b/>
          <w:rtl/>
        </w:rPr>
        <w:t>מתחילתן</w:t>
      </w:r>
      <w:r w:rsidRPr="00914250">
        <w:rPr>
          <w:b/>
          <w:rtl/>
        </w:rPr>
        <w:t xml:space="preserve"> להדיוט אין עושין אותן לגבוה, וכלי גבוה עד שלא נשתמש בהן גבוה רשאי </w:t>
      </w:r>
      <w:r w:rsidRPr="00914250">
        <w:rPr>
          <w:rFonts w:hint="eastAsia"/>
          <w:b/>
          <w:rtl/>
        </w:rPr>
        <w:t>להשתמש</w:t>
      </w:r>
      <w:r w:rsidRPr="00914250">
        <w:rPr>
          <w:b/>
          <w:rtl/>
        </w:rPr>
        <w:t xml:space="preserve"> בהן הדיוט, ומשנשתמש בהן גבוה אסורין להדיוט, אבנים וקורות שחצבן מתחלה </w:t>
      </w:r>
      <w:r w:rsidRPr="00914250">
        <w:rPr>
          <w:rFonts w:hint="eastAsia"/>
          <w:b/>
          <w:rtl/>
        </w:rPr>
        <w:t>לבית</w:t>
      </w:r>
      <w:r w:rsidRPr="00914250">
        <w:rPr>
          <w:b/>
          <w:rtl/>
        </w:rPr>
        <w:t xml:space="preserve"> הכנסת אין בונין אותן להר הבית", וביאר בקרית ספר </w:t>
      </w:r>
      <w:r w:rsidRPr="00914250">
        <w:rPr>
          <w:rFonts w:hint="cs"/>
          <w:b/>
          <w:rtl/>
        </w:rPr>
        <w:t xml:space="preserve">שם הטעם לזה, </w:t>
      </w:r>
      <w:r w:rsidRPr="00914250">
        <w:rPr>
          <w:b/>
          <w:rtl/>
        </w:rPr>
        <w:t>משום דכתיב</w:t>
      </w:r>
      <w:r w:rsidRPr="00914250">
        <w:rPr>
          <w:rFonts w:hint="cs"/>
          <w:b/>
          <w:rtl/>
        </w:rPr>
        <w:t xml:space="preserve"> </w:t>
      </w:r>
      <w:r w:rsidRPr="00914250">
        <w:rPr>
          <w:b/>
          <w:rtl/>
        </w:rPr>
        <w:t xml:space="preserve">(שמות </w:t>
      </w:r>
      <w:r w:rsidRPr="00914250">
        <w:rPr>
          <w:rFonts w:hint="cs"/>
          <w:b/>
          <w:rtl/>
        </w:rPr>
        <w:t>כה,ט</w:t>
      </w:r>
      <w:r w:rsidRPr="00914250">
        <w:rPr>
          <w:b/>
          <w:rtl/>
        </w:rPr>
        <w:t>)</w:t>
      </w:r>
      <w:r w:rsidRPr="00914250">
        <w:rPr>
          <w:rFonts w:hint="cs"/>
          <w:b/>
          <w:rtl/>
        </w:rPr>
        <w:t xml:space="preserve"> </w:t>
      </w:r>
      <w:r w:rsidRPr="00914250">
        <w:rPr>
          <w:b/>
          <w:rtl/>
        </w:rPr>
        <w:t xml:space="preserve">את </w:t>
      </w:r>
      <w:r w:rsidRPr="00914250">
        <w:rPr>
          <w:rFonts w:hint="eastAsia"/>
          <w:b/>
          <w:rtl/>
        </w:rPr>
        <w:t>תבנית</w:t>
      </w:r>
      <w:r w:rsidRPr="00914250">
        <w:rPr>
          <w:b/>
          <w:rtl/>
        </w:rPr>
        <w:t xml:space="preserve"> המשכן ואת תבנית כל כליו וכן תעשו, משמע דעשיית כל הכלים דומיא דמשכן </w:t>
      </w:r>
      <w:r w:rsidRPr="00914250">
        <w:rPr>
          <w:rFonts w:hint="eastAsia"/>
          <w:b/>
          <w:rtl/>
        </w:rPr>
        <w:t>דעשייתו</w:t>
      </w:r>
      <w:r w:rsidRPr="00914250">
        <w:rPr>
          <w:b/>
          <w:rtl/>
        </w:rPr>
        <w:t xml:space="preserve"> לקודש מתחילתו</w:t>
      </w:r>
      <w:r w:rsidRPr="00914250">
        <w:rPr>
          <w:rFonts w:hint="cs"/>
          <w:b/>
          <w:rtl/>
        </w:rPr>
        <w:t>,</w:t>
      </w:r>
      <w:r w:rsidRPr="00914250">
        <w:rPr>
          <w:b/>
          <w:rtl/>
        </w:rPr>
        <w:t xml:space="preserve"> כדמשמע (ש</w:t>
      </w:r>
      <w:r w:rsidRPr="00914250">
        <w:rPr>
          <w:rFonts w:hint="cs"/>
          <w:b/>
          <w:rtl/>
        </w:rPr>
        <w:t>ם,ח</w:t>
      </w:r>
      <w:r w:rsidRPr="00914250">
        <w:rPr>
          <w:b/>
          <w:rtl/>
        </w:rPr>
        <w:t xml:space="preserve">) ועשו לי מקדש שמתחילת עשייתו יהי' לשם הקודש </w:t>
      </w:r>
      <w:r w:rsidRPr="00914250">
        <w:rPr>
          <w:rFonts w:hint="eastAsia"/>
          <w:b/>
          <w:rtl/>
        </w:rPr>
        <w:t>עיי</w:t>
      </w:r>
      <w:r w:rsidRPr="00914250">
        <w:rPr>
          <w:b/>
          <w:rtl/>
        </w:rPr>
        <w:t>"</w:t>
      </w:r>
      <w:r w:rsidRPr="00914250">
        <w:rPr>
          <w:rFonts w:hint="eastAsia"/>
          <w:b/>
          <w:rtl/>
        </w:rPr>
        <w:t>ש</w:t>
      </w:r>
      <w:r w:rsidRPr="00914250">
        <w:rPr>
          <w:b/>
          <w:rtl/>
        </w:rPr>
        <w:t>, וכ"</w:t>
      </w:r>
      <w:r w:rsidRPr="00914250">
        <w:rPr>
          <w:rFonts w:hint="eastAsia"/>
          <w:b/>
          <w:rtl/>
        </w:rPr>
        <w:t>כ</w:t>
      </w:r>
      <w:r w:rsidRPr="00914250">
        <w:rPr>
          <w:b/>
          <w:rtl/>
        </w:rPr>
        <w:t xml:space="preserve"> רש"</w:t>
      </w:r>
      <w:r w:rsidRPr="00914250">
        <w:rPr>
          <w:rFonts w:hint="eastAsia"/>
          <w:b/>
          <w:rtl/>
        </w:rPr>
        <w:t>י</w:t>
      </w:r>
      <w:r w:rsidRPr="00914250">
        <w:rPr>
          <w:b/>
          <w:rtl/>
        </w:rPr>
        <w:t xml:space="preserve"> </w:t>
      </w:r>
      <w:r w:rsidRPr="00914250">
        <w:rPr>
          <w:rFonts w:hint="cs"/>
          <w:b/>
          <w:rtl/>
        </w:rPr>
        <w:t>(שם</w:t>
      </w:r>
      <w:r w:rsidRPr="00914250">
        <w:rPr>
          <w:b/>
          <w:rtl/>
        </w:rPr>
        <w:t>) "</w:t>
      </w:r>
      <w:r w:rsidRPr="00914250">
        <w:rPr>
          <w:rFonts w:hint="eastAsia"/>
          <w:b/>
          <w:rtl/>
        </w:rPr>
        <w:t>ועשו</w:t>
      </w:r>
      <w:r w:rsidRPr="00914250">
        <w:rPr>
          <w:b/>
          <w:rtl/>
        </w:rPr>
        <w:t xml:space="preserve"> לי מקדש" </w:t>
      </w:r>
      <w:r w:rsidRPr="00914250">
        <w:rPr>
          <w:rFonts w:hint="eastAsia"/>
          <w:b/>
          <w:rtl/>
        </w:rPr>
        <w:t>ועשו</w:t>
      </w:r>
      <w:r w:rsidRPr="00914250">
        <w:rPr>
          <w:b/>
          <w:rtl/>
        </w:rPr>
        <w:t xml:space="preserve"> </w:t>
      </w:r>
      <w:r w:rsidRPr="00914250">
        <w:rPr>
          <w:rFonts w:hint="eastAsia"/>
          <w:b/>
          <w:bCs/>
          <w:rtl/>
        </w:rPr>
        <w:t>לשמי</w:t>
      </w:r>
      <w:r w:rsidRPr="00914250">
        <w:rPr>
          <w:b/>
          <w:rtl/>
        </w:rPr>
        <w:t xml:space="preserve"> </w:t>
      </w:r>
      <w:r w:rsidRPr="00914250">
        <w:rPr>
          <w:rFonts w:hint="eastAsia"/>
          <w:b/>
          <w:rtl/>
        </w:rPr>
        <w:t>בית</w:t>
      </w:r>
      <w:r w:rsidRPr="00914250">
        <w:rPr>
          <w:b/>
          <w:rtl/>
        </w:rPr>
        <w:t xml:space="preserve"> קדושה, </w:t>
      </w:r>
      <w:r w:rsidRPr="00914250">
        <w:rPr>
          <w:rFonts w:hint="cs"/>
          <w:b/>
          <w:rtl/>
        </w:rPr>
        <w:t>וכ"כ בס' הר המורי' הל' ביהב"ח שם אות נה</w:t>
      </w:r>
      <w:r w:rsidRPr="00914250">
        <w:rPr>
          <w:b/>
          <w:vertAlign w:val="superscript"/>
          <w:rtl/>
        </w:rPr>
        <w:footnoteReference w:id="2"/>
      </w:r>
      <w:r w:rsidRPr="00914250">
        <w:rPr>
          <w:rFonts w:hint="cs"/>
          <w:b/>
          <w:rtl/>
        </w:rPr>
        <w:t>.</w:t>
      </w:r>
    </w:p>
    <w:p w14:paraId="2AD42D6F" w14:textId="77777777" w:rsidR="00914250" w:rsidRPr="00914250" w:rsidRDefault="00914250" w:rsidP="00914250">
      <w:pPr>
        <w:pStyle w:val="a2"/>
        <w:rPr>
          <w:b/>
          <w:rtl/>
        </w:rPr>
      </w:pPr>
      <w:r w:rsidRPr="00914250">
        <w:rPr>
          <w:rFonts w:hint="cs"/>
          <w:b/>
          <w:rtl/>
        </w:rPr>
        <w:t xml:space="preserve">וכיון דבעינן בנין לשמה נמצא דקטן פסול לבנין הבית כיון דקטן אין לו דעת, וכמ"ש בשו"ע אדה"ז (ר"ס ת"ס) וז"ל: </w:t>
      </w:r>
      <w:r w:rsidRPr="00914250">
        <w:rPr>
          <w:b/>
          <w:rtl/>
        </w:rPr>
        <w:t>כבר נתבאר בסימן תנ"ג שאין אדם יוצא ידי חובתו אלא במצה שישראל בן דעת נתעסק בלישתה ועריכתה ואפייתה לשם הפסח</w:t>
      </w:r>
      <w:r w:rsidRPr="00914250">
        <w:rPr>
          <w:rFonts w:hint="cs"/>
          <w:b/>
          <w:rtl/>
        </w:rPr>
        <w:t>,</w:t>
      </w:r>
      <w:r w:rsidRPr="00914250">
        <w:rPr>
          <w:b/>
          <w:rtl/>
        </w:rPr>
        <w:t xml:space="preserve"> אבל אם באחד מהעסקים הללו נתעסק נכרי או חרש שוטה וקטן דהיינו שאינו שומע ואינו מדבר או שוטה דהיינו שמאבד מה שנותנים לו או קטן דהיינו שלא הביא שתי שערות אפילו אם ישראל </w:t>
      </w:r>
      <w:r w:rsidRPr="00914250">
        <w:rPr>
          <w:b/>
          <w:rtl/>
        </w:rPr>
        <w:lastRenderedPageBreak/>
        <w:t>גדול בן דעת עומד עליהם ומלמדם ומזהירם שיתעסקו בה לשם הפסח אין אדם יוצא בה לפי שהנכרי אינו שומע בקול ישראל המזהירו והוא עושה על דעת עצמו ואינו מתכוין לשם הפסח</w:t>
      </w:r>
      <w:r w:rsidRPr="00914250">
        <w:rPr>
          <w:rFonts w:hint="cs"/>
          <w:b/>
          <w:rtl/>
        </w:rPr>
        <w:t>,</w:t>
      </w:r>
      <w:r w:rsidRPr="00914250">
        <w:rPr>
          <w:b/>
          <w:rtl/>
        </w:rPr>
        <w:t xml:space="preserve"> וחרש שוטה </w:t>
      </w:r>
      <w:r w:rsidRPr="00914250">
        <w:rPr>
          <w:bCs/>
          <w:rtl/>
        </w:rPr>
        <w:t>וקטן אין בהם דעת לכוין לשם הפסח</w:t>
      </w:r>
      <w:r w:rsidRPr="00914250">
        <w:rPr>
          <w:b/>
          <w:rtl/>
        </w:rPr>
        <w:t xml:space="preserve"> ואף אם הם אומרים בפירוש שמתכוונים לשם הפסח אין כוונתם ומחשבתם שוה כלום כיון שאין בהם דעת</w:t>
      </w:r>
      <w:r w:rsidRPr="00914250">
        <w:rPr>
          <w:rFonts w:hint="cs"/>
          <w:b/>
          <w:rtl/>
        </w:rPr>
        <w:t xml:space="preserve"> עכ"ל</w:t>
      </w:r>
      <w:r w:rsidRPr="00914250">
        <w:rPr>
          <w:b/>
          <w:rtl/>
        </w:rPr>
        <w:t>.</w:t>
      </w:r>
      <w:r w:rsidRPr="00914250">
        <w:rPr>
          <w:rFonts w:hint="cs"/>
          <w:b/>
          <w:rtl/>
        </w:rPr>
        <w:t xml:space="preserve"> וראה שו"ע אדה"ז סי' יא סעי' ד', וכיון שהם פסולים לבנין בודאי אין מבטלים אותם, ומהרמב"ם משמע דאף שהם יכולים לבנות מ"מ אין מבטלין אותם, וכמבואר הטעם בר"י קורקוס שם משום דהוה הבל שאין בהם חטא ואין העולם מתקיים אלא על פיהם?</w:t>
      </w:r>
    </w:p>
    <w:p w14:paraId="28DFB253" w14:textId="77777777" w:rsidR="00914250" w:rsidRPr="00914250" w:rsidRDefault="00914250" w:rsidP="00914250">
      <w:pPr>
        <w:pStyle w:val="a2"/>
        <w:rPr>
          <w:b/>
          <w:rtl/>
        </w:rPr>
      </w:pPr>
      <w:r w:rsidRPr="00914250">
        <w:rPr>
          <w:rFonts w:hint="cs"/>
          <w:b/>
          <w:rtl/>
        </w:rPr>
        <w:t>ובחי' הגרי"ז עה"ת (פ' תשא לא,ב) כתב עה"פ "</w:t>
      </w:r>
      <w:r w:rsidRPr="00914250">
        <w:rPr>
          <w:b/>
          <w:rtl/>
        </w:rPr>
        <w:t>ראה קראתי בשם בצלאל בן אורי בן חור למטה יהודה</w:t>
      </w:r>
      <w:r w:rsidRPr="00914250">
        <w:rPr>
          <w:rFonts w:hint="cs"/>
          <w:b/>
          <w:rtl/>
        </w:rPr>
        <w:t>"</w:t>
      </w:r>
      <w:r w:rsidRPr="00914250">
        <w:rPr>
          <w:b/>
          <w:rtl/>
        </w:rPr>
        <w:t>. במדרש מרבה מ</w:t>
      </w:r>
      <w:r w:rsidRPr="00914250">
        <w:rPr>
          <w:b/>
          <w:bCs/>
          <w:rtl/>
        </w:rPr>
        <w:t>איש</w:t>
      </w:r>
      <w:r w:rsidRPr="00914250">
        <w:rPr>
          <w:b/>
          <w:rtl/>
        </w:rPr>
        <w:t xml:space="preserve"> דבצלאל היה בן י"ג שנה. </w:t>
      </w:r>
      <w:r w:rsidRPr="00914250">
        <w:rPr>
          <w:rFonts w:hint="cs"/>
          <w:b/>
          <w:rtl/>
        </w:rPr>
        <w:t>(וכן</w:t>
      </w:r>
      <w:r w:rsidRPr="00914250">
        <w:rPr>
          <w:b/>
          <w:rtl/>
        </w:rPr>
        <w:t xml:space="preserve"> </w:t>
      </w:r>
      <w:r w:rsidRPr="00914250">
        <w:rPr>
          <w:rFonts w:hint="cs"/>
          <w:b/>
          <w:rtl/>
        </w:rPr>
        <w:t>איתא ב</w:t>
      </w:r>
      <w:r w:rsidRPr="00914250">
        <w:rPr>
          <w:b/>
          <w:rtl/>
        </w:rPr>
        <w:t>סנהדרין סט</w:t>
      </w:r>
      <w:r w:rsidRPr="00914250">
        <w:rPr>
          <w:rFonts w:hint="cs"/>
          <w:b/>
          <w:rtl/>
        </w:rPr>
        <w:t>,</w:t>
      </w:r>
      <w:r w:rsidRPr="00914250">
        <w:rPr>
          <w:b/>
          <w:rtl/>
        </w:rPr>
        <w:t xml:space="preserve"> ב</w:t>
      </w:r>
      <w:r w:rsidRPr="00914250">
        <w:rPr>
          <w:rFonts w:hint="cs"/>
          <w:b/>
          <w:rtl/>
        </w:rPr>
        <w:t xml:space="preserve">: </w:t>
      </w:r>
      <w:r w:rsidRPr="00914250">
        <w:rPr>
          <w:b/>
          <w:rtl/>
        </w:rPr>
        <w:t>וכי עבד בצלאל משכן בר כמה הוי - בר תליסר, דכתיב איש איש ממלאכתו אשר המה עשים</w:t>
      </w:r>
      <w:r w:rsidRPr="00914250">
        <w:rPr>
          <w:rFonts w:hint="cs"/>
          <w:b/>
          <w:rtl/>
        </w:rPr>
        <w:t>)</w:t>
      </w:r>
      <w:r w:rsidRPr="00914250">
        <w:rPr>
          <w:b/>
          <w:rtl/>
        </w:rPr>
        <w:t>, וצ"ב מאי איכפת לן בזה דיהא גדול</w:t>
      </w:r>
      <w:r w:rsidRPr="00914250">
        <w:rPr>
          <w:rFonts w:hint="cs"/>
          <w:b/>
          <w:rtl/>
        </w:rPr>
        <w:t xml:space="preserve">? </w:t>
      </w:r>
      <w:r w:rsidRPr="00914250">
        <w:rPr>
          <w:b/>
          <w:rtl/>
        </w:rPr>
        <w:t>והנראה</w:t>
      </w:r>
      <w:r w:rsidRPr="00914250">
        <w:rPr>
          <w:rFonts w:hint="cs"/>
          <w:b/>
          <w:rtl/>
        </w:rPr>
        <w:t xml:space="preserve"> ..</w:t>
      </w:r>
      <w:r w:rsidRPr="00914250">
        <w:rPr>
          <w:b/>
          <w:rtl/>
        </w:rPr>
        <w:t xml:space="preserve"> דעשיית המשכן וכליו, היה צריך להיות לשמה, ואם היה קטן, לא היה מועיל כונתו</w:t>
      </w:r>
      <w:r w:rsidRPr="00914250">
        <w:rPr>
          <w:rFonts w:hint="cs"/>
          <w:b/>
          <w:rtl/>
        </w:rPr>
        <w:t>"</w:t>
      </w:r>
      <w:r w:rsidRPr="00914250">
        <w:rPr>
          <w:b/>
          <w:vertAlign w:val="superscript"/>
          <w:rtl/>
        </w:rPr>
        <w:footnoteReference w:id="3"/>
      </w:r>
      <w:r w:rsidRPr="00914250">
        <w:rPr>
          <w:b/>
          <w:rtl/>
        </w:rPr>
        <w:t>.</w:t>
      </w:r>
    </w:p>
    <w:p w14:paraId="28C8DA11" w14:textId="77777777" w:rsidR="00914250" w:rsidRPr="00914250" w:rsidRDefault="00914250" w:rsidP="00914250">
      <w:pPr>
        <w:pStyle w:val="a2"/>
        <w:rPr>
          <w:b/>
          <w:rtl/>
        </w:rPr>
      </w:pPr>
      <w:r w:rsidRPr="00914250">
        <w:rPr>
          <w:rFonts w:hint="cs"/>
          <w:b/>
          <w:rtl/>
        </w:rPr>
        <w:t>ועי' בערוך השלחן העתיד שם סי' ד' סעי' כ שהביא דין זה דאין מבטלין תשב"ר לבנין ביהמ"ק והוסיף: "</w:t>
      </w:r>
      <w:r w:rsidRPr="00914250">
        <w:rPr>
          <w:b/>
          <w:rtl/>
        </w:rPr>
        <w:t>ו</w:t>
      </w:r>
      <w:r w:rsidRPr="00914250">
        <w:rPr>
          <w:rFonts w:hint="cs"/>
          <w:b/>
          <w:rtl/>
        </w:rPr>
        <w:t>ה</w:t>
      </w:r>
      <w:r w:rsidRPr="00914250">
        <w:rPr>
          <w:b/>
          <w:rtl/>
        </w:rPr>
        <w:t xml:space="preserve">ך </w:t>
      </w:r>
      <w:r w:rsidRPr="00914250">
        <w:rPr>
          <w:rFonts w:hint="cs"/>
          <w:b/>
          <w:rtl/>
        </w:rPr>
        <w:t>דא</w:t>
      </w:r>
      <w:r w:rsidRPr="00914250">
        <w:rPr>
          <w:b/>
          <w:rtl/>
        </w:rPr>
        <w:t xml:space="preserve">ין מבטלין תנוקות של בית רבן נ"ל דהכוונה דגם </w:t>
      </w:r>
      <w:r w:rsidRPr="00914250">
        <w:rPr>
          <w:bCs/>
          <w:rtl/>
        </w:rPr>
        <w:t xml:space="preserve">מלמדיהם </w:t>
      </w:r>
      <w:r w:rsidRPr="00914250">
        <w:rPr>
          <w:b/>
          <w:rtl/>
        </w:rPr>
        <w:t>לא יסורו מהם זמן לימודם</w:t>
      </w:r>
      <w:r w:rsidRPr="00914250">
        <w:rPr>
          <w:rFonts w:hint="cs"/>
          <w:b/>
          <w:rtl/>
        </w:rPr>
        <w:t xml:space="preserve">", דלפי"ז י"ל דא"ש דבנוגע להקטנים עצמם פשיטא דאין מבטלין כיון שהם פסולים לבנין, והחידוש הוא דאפילו </w:t>
      </w:r>
      <w:r w:rsidRPr="00914250">
        <w:rPr>
          <w:rFonts w:hint="cs"/>
          <w:bCs/>
          <w:rtl/>
        </w:rPr>
        <w:t>מלמדיהם</w:t>
      </w:r>
      <w:r w:rsidRPr="00914250">
        <w:rPr>
          <w:rFonts w:hint="cs"/>
          <w:b/>
          <w:rtl/>
        </w:rPr>
        <w:t xml:space="preserve"> שיכולים לבנות לא יבטלו מת"ת ללמוד עם תשב"ר.</w:t>
      </w:r>
    </w:p>
    <w:p w14:paraId="3C6295B1" w14:textId="77777777" w:rsidR="00914250" w:rsidRPr="00914250" w:rsidRDefault="00914250" w:rsidP="00914250">
      <w:pPr>
        <w:pStyle w:val="a2"/>
        <w:rPr>
          <w:b/>
          <w:rtl/>
        </w:rPr>
      </w:pPr>
      <w:r w:rsidRPr="00914250">
        <w:rPr>
          <w:rFonts w:hint="cs"/>
          <w:b/>
          <w:rtl/>
        </w:rPr>
        <w:t>אבל מפשטות הלשון משמע דקאי בעיקר על התשב"ר עצמם ואכתי קשה.</w:t>
      </w:r>
    </w:p>
    <w:p w14:paraId="2D158723" w14:textId="77777777" w:rsidR="00914250" w:rsidRPr="00914250" w:rsidRDefault="00914250" w:rsidP="00914250">
      <w:pPr>
        <w:pStyle w:val="11"/>
        <w:rPr>
          <w:rtl/>
        </w:rPr>
      </w:pPr>
      <w:r w:rsidRPr="00914250">
        <w:rPr>
          <w:rFonts w:hint="cs"/>
          <w:rtl/>
        </w:rPr>
        <w:t>י"ל דאין הכוונה לבנין עצמו אלא לסייע בעלמא</w:t>
      </w:r>
    </w:p>
    <w:p w14:paraId="2DEE0968" w14:textId="77777777" w:rsidR="00914250" w:rsidRPr="00914250" w:rsidRDefault="00914250" w:rsidP="00914250">
      <w:pPr>
        <w:pStyle w:val="a2"/>
        <w:rPr>
          <w:b/>
          <w:rtl/>
        </w:rPr>
      </w:pPr>
      <w:r w:rsidRPr="00914250">
        <w:rPr>
          <w:rFonts w:hint="cs"/>
          <w:b/>
          <w:rtl/>
        </w:rPr>
        <w:t xml:space="preserve">ובס' דרך חכמה (ריש הל' בית הבחירה) דייק ממ"ש הרמב"ם מ"ע </w:t>
      </w:r>
      <w:r w:rsidRPr="00914250">
        <w:rPr>
          <w:rFonts w:hint="cs"/>
          <w:bCs/>
          <w:rtl/>
        </w:rPr>
        <w:t>לעשות</w:t>
      </w:r>
      <w:r w:rsidRPr="00914250">
        <w:rPr>
          <w:rFonts w:hint="cs"/>
          <w:b/>
          <w:rtl/>
        </w:rPr>
        <w:t xml:space="preserve"> </w:t>
      </w:r>
      <w:r w:rsidRPr="00914250">
        <w:rPr>
          <w:b/>
          <w:rtl/>
        </w:rPr>
        <w:t>בית לה' להיות מוכן כו'</w:t>
      </w:r>
      <w:r w:rsidRPr="00914250">
        <w:rPr>
          <w:rFonts w:hint="cs"/>
          <w:b/>
          <w:rtl/>
        </w:rPr>
        <w:t xml:space="preserve"> לא כתב לבנות, </w:t>
      </w:r>
      <w:r w:rsidRPr="00914250">
        <w:rPr>
          <w:b/>
          <w:rtl/>
        </w:rPr>
        <w:t>ובריש ה</w:t>
      </w:r>
      <w:r w:rsidRPr="00914250">
        <w:rPr>
          <w:rFonts w:hint="cs"/>
          <w:b/>
          <w:rtl/>
        </w:rPr>
        <w:t>ל</w:t>
      </w:r>
      <w:r w:rsidRPr="00914250">
        <w:rPr>
          <w:b/>
          <w:rtl/>
        </w:rPr>
        <w:t>' מלכים כתב ג' מצות נצטוו כו' ו</w:t>
      </w:r>
      <w:r w:rsidRPr="00914250">
        <w:rPr>
          <w:rFonts w:hint="cs"/>
          <w:b/>
          <w:rtl/>
        </w:rPr>
        <w:t>ל</w:t>
      </w:r>
      <w:r w:rsidRPr="00914250">
        <w:rPr>
          <w:b/>
          <w:rtl/>
        </w:rPr>
        <w:t>בנות לה</w:t>
      </w:r>
      <w:r w:rsidRPr="00914250">
        <w:rPr>
          <w:rFonts w:hint="cs"/>
          <w:b/>
          <w:rtl/>
        </w:rPr>
        <w:t>ן</w:t>
      </w:r>
      <w:r w:rsidRPr="00914250">
        <w:rPr>
          <w:b/>
          <w:rtl/>
        </w:rPr>
        <w:t xml:space="preserve"> בית הבחירה</w:t>
      </w:r>
      <w:r w:rsidRPr="00914250">
        <w:rPr>
          <w:rFonts w:hint="cs"/>
          <w:b/>
          <w:rtl/>
        </w:rPr>
        <w:t xml:space="preserve">, </w:t>
      </w:r>
      <w:r w:rsidRPr="00914250">
        <w:rPr>
          <w:b/>
          <w:rtl/>
        </w:rPr>
        <w:t>וכ</w:t>
      </w:r>
      <w:r w:rsidRPr="00914250">
        <w:rPr>
          <w:rFonts w:hint="cs"/>
          <w:b/>
          <w:rtl/>
        </w:rPr>
        <w:t xml:space="preserve">ן הוא </w:t>
      </w:r>
      <w:r w:rsidRPr="00914250">
        <w:rPr>
          <w:b/>
          <w:rtl/>
        </w:rPr>
        <w:t>בסנהדרין כ</w:t>
      </w:r>
      <w:r w:rsidRPr="00914250">
        <w:rPr>
          <w:rFonts w:hint="cs"/>
          <w:b/>
          <w:rtl/>
        </w:rPr>
        <w:t>,</w:t>
      </w:r>
      <w:r w:rsidRPr="00914250">
        <w:rPr>
          <w:b/>
          <w:rtl/>
        </w:rPr>
        <w:t>ב</w:t>
      </w:r>
      <w:r w:rsidRPr="00914250">
        <w:rPr>
          <w:rFonts w:hint="cs"/>
          <w:b/>
          <w:rtl/>
        </w:rPr>
        <w:t>,</w:t>
      </w:r>
      <w:r w:rsidRPr="00914250">
        <w:rPr>
          <w:b/>
          <w:rtl/>
        </w:rPr>
        <w:t xml:space="preserve"> ו</w:t>
      </w:r>
      <w:r w:rsidRPr="00914250">
        <w:rPr>
          <w:rFonts w:hint="cs"/>
          <w:b/>
          <w:rtl/>
        </w:rPr>
        <w:t>מבאר</w:t>
      </w:r>
      <w:r w:rsidRPr="00914250">
        <w:rPr>
          <w:b/>
          <w:rtl/>
        </w:rPr>
        <w:t xml:space="preserve"> דבכ</w:t>
      </w:r>
      <w:r w:rsidRPr="00914250">
        <w:rPr>
          <w:rFonts w:hint="cs"/>
          <w:b/>
          <w:rtl/>
        </w:rPr>
        <w:t>וו</w:t>
      </w:r>
      <w:r w:rsidRPr="00914250">
        <w:rPr>
          <w:b/>
          <w:rtl/>
        </w:rPr>
        <w:t xml:space="preserve">נה שינה </w:t>
      </w:r>
      <w:r w:rsidRPr="00914250">
        <w:rPr>
          <w:rFonts w:hint="cs"/>
          <w:b/>
          <w:rtl/>
        </w:rPr>
        <w:t>הרמב"ם</w:t>
      </w:r>
      <w:r w:rsidRPr="00914250">
        <w:rPr>
          <w:b/>
          <w:rtl/>
        </w:rPr>
        <w:t xml:space="preserve"> כאן ולא כתב לבנות אלא לעשו</w:t>
      </w:r>
      <w:r w:rsidRPr="00914250">
        <w:rPr>
          <w:rFonts w:hint="cs"/>
          <w:b/>
          <w:rtl/>
        </w:rPr>
        <w:t>ת</w:t>
      </w:r>
      <w:r w:rsidRPr="00914250">
        <w:rPr>
          <w:b/>
          <w:rtl/>
        </w:rPr>
        <w:t xml:space="preserve"> שיהא מוכן כו'</w:t>
      </w:r>
      <w:r w:rsidRPr="00914250">
        <w:rPr>
          <w:rFonts w:hint="cs"/>
          <w:b/>
          <w:rtl/>
        </w:rPr>
        <w:t>,</w:t>
      </w:r>
      <w:r w:rsidRPr="00914250">
        <w:rPr>
          <w:b/>
          <w:rtl/>
        </w:rPr>
        <w:t xml:space="preserve"> דס</w:t>
      </w:r>
      <w:r w:rsidRPr="00914250">
        <w:rPr>
          <w:rFonts w:hint="cs"/>
          <w:b/>
          <w:rtl/>
        </w:rPr>
        <w:t>ב</w:t>
      </w:r>
      <w:r w:rsidRPr="00914250">
        <w:rPr>
          <w:b/>
          <w:rtl/>
        </w:rPr>
        <w:t>"ל דעיקר המצוה אינו לבנות</w:t>
      </w:r>
      <w:r w:rsidRPr="00914250">
        <w:rPr>
          <w:rFonts w:hint="cs"/>
          <w:b/>
          <w:rtl/>
        </w:rPr>
        <w:t>,</w:t>
      </w:r>
      <w:r w:rsidRPr="00914250">
        <w:rPr>
          <w:b/>
          <w:rtl/>
        </w:rPr>
        <w:t xml:space="preserve"> ואילו היו יכולין ליי</w:t>
      </w:r>
      <w:r w:rsidRPr="00914250">
        <w:rPr>
          <w:rFonts w:hint="cs"/>
          <w:b/>
          <w:rtl/>
        </w:rPr>
        <w:t>ח</w:t>
      </w:r>
      <w:r w:rsidRPr="00914250">
        <w:rPr>
          <w:b/>
          <w:rtl/>
        </w:rPr>
        <w:t>ד בית שכבר בנוי לביהמ"ק ג"כ טוב</w:t>
      </w:r>
      <w:r w:rsidRPr="00914250">
        <w:rPr>
          <w:rFonts w:hint="cs"/>
          <w:b/>
          <w:rtl/>
        </w:rPr>
        <w:t>, אל</w:t>
      </w:r>
      <w:r w:rsidRPr="00914250">
        <w:rPr>
          <w:b/>
          <w:rtl/>
        </w:rPr>
        <w:t>א דכיון דצריך שיהא מ</w:t>
      </w:r>
      <w:r w:rsidRPr="00914250">
        <w:rPr>
          <w:rFonts w:hint="cs"/>
          <w:b/>
          <w:rtl/>
        </w:rPr>
        <w:t>ת</w:t>
      </w:r>
      <w:r w:rsidRPr="00914250">
        <w:rPr>
          <w:b/>
          <w:rtl/>
        </w:rPr>
        <w:t>ח</w:t>
      </w:r>
      <w:r w:rsidRPr="00914250">
        <w:rPr>
          <w:rFonts w:hint="cs"/>
          <w:b/>
          <w:rtl/>
        </w:rPr>
        <w:t>י</w:t>
      </w:r>
      <w:r w:rsidRPr="00914250">
        <w:rPr>
          <w:b/>
          <w:rtl/>
        </w:rPr>
        <w:t>לתו לשם גבוה</w:t>
      </w:r>
      <w:r w:rsidRPr="00914250">
        <w:rPr>
          <w:rFonts w:hint="cs"/>
          <w:b/>
          <w:rtl/>
        </w:rPr>
        <w:t xml:space="preserve">, </w:t>
      </w:r>
      <w:r w:rsidRPr="00914250">
        <w:rPr>
          <w:b/>
          <w:rtl/>
        </w:rPr>
        <w:t>כמש"כ בה</w:t>
      </w:r>
      <w:r w:rsidRPr="00914250">
        <w:rPr>
          <w:rFonts w:hint="cs"/>
          <w:b/>
          <w:rtl/>
        </w:rPr>
        <w:t>ל' כ' ל</w:t>
      </w:r>
      <w:r w:rsidRPr="00914250">
        <w:rPr>
          <w:b/>
          <w:rtl/>
        </w:rPr>
        <w:t>גבי כלי ביהמ"ק</w:t>
      </w:r>
      <w:r w:rsidRPr="00914250">
        <w:rPr>
          <w:rFonts w:hint="cs"/>
          <w:b/>
          <w:rtl/>
        </w:rPr>
        <w:t>,</w:t>
      </w:r>
      <w:r w:rsidRPr="00914250">
        <w:rPr>
          <w:b/>
          <w:rtl/>
        </w:rPr>
        <w:t xml:space="preserve"> </w:t>
      </w:r>
      <w:r w:rsidRPr="00914250">
        <w:rPr>
          <w:rFonts w:hint="cs"/>
          <w:b/>
          <w:rtl/>
        </w:rPr>
        <w:t xml:space="preserve">לכן </w:t>
      </w:r>
      <w:r w:rsidRPr="00914250">
        <w:rPr>
          <w:b/>
          <w:rtl/>
        </w:rPr>
        <w:t>היו מוכר</w:t>
      </w:r>
      <w:r w:rsidRPr="00914250">
        <w:rPr>
          <w:rFonts w:hint="cs"/>
          <w:b/>
          <w:rtl/>
        </w:rPr>
        <w:t>ח</w:t>
      </w:r>
      <w:r w:rsidRPr="00914250">
        <w:rPr>
          <w:b/>
          <w:rtl/>
        </w:rPr>
        <w:t>ין לבנות</w:t>
      </w:r>
      <w:r w:rsidRPr="00914250">
        <w:rPr>
          <w:rFonts w:hint="cs"/>
          <w:b/>
          <w:rtl/>
        </w:rPr>
        <w:t>,</w:t>
      </w:r>
      <w:r w:rsidRPr="00914250">
        <w:rPr>
          <w:b/>
          <w:rtl/>
        </w:rPr>
        <w:t xml:space="preserve"> אבל הבנין אינו המצוה</w:t>
      </w:r>
      <w:r w:rsidRPr="00914250">
        <w:rPr>
          <w:rFonts w:hint="cs"/>
          <w:b/>
          <w:rtl/>
        </w:rPr>
        <w:t>,</w:t>
      </w:r>
      <w:r w:rsidRPr="00914250">
        <w:rPr>
          <w:b/>
          <w:rtl/>
        </w:rPr>
        <w:t xml:space="preserve"> אלא עי"ז שמכינין </w:t>
      </w:r>
      <w:r w:rsidRPr="00914250">
        <w:rPr>
          <w:b/>
          <w:rtl/>
        </w:rPr>
        <w:lastRenderedPageBreak/>
        <w:t>הבית לעבודה זה המצוה</w:t>
      </w:r>
      <w:r w:rsidRPr="00914250">
        <w:rPr>
          <w:rFonts w:hint="cs"/>
          <w:b/>
          <w:rtl/>
        </w:rPr>
        <w:t>,</w:t>
      </w:r>
      <w:r w:rsidRPr="00914250">
        <w:rPr>
          <w:b/>
          <w:rtl/>
        </w:rPr>
        <w:t xml:space="preserve"> וכמש"כ ועשו לי מקדש היינו שיכינו בית לק</w:t>
      </w:r>
      <w:r w:rsidRPr="00914250">
        <w:rPr>
          <w:rFonts w:hint="cs"/>
          <w:b/>
          <w:rtl/>
        </w:rPr>
        <w:t>ו</w:t>
      </w:r>
      <w:r w:rsidRPr="00914250">
        <w:rPr>
          <w:b/>
          <w:rtl/>
        </w:rPr>
        <w:t>דש</w:t>
      </w:r>
      <w:r w:rsidRPr="00914250">
        <w:rPr>
          <w:rFonts w:hint="cs"/>
          <w:b/>
          <w:rtl/>
        </w:rPr>
        <w:t>,</w:t>
      </w:r>
      <w:r w:rsidRPr="00914250">
        <w:rPr>
          <w:b/>
          <w:rtl/>
        </w:rPr>
        <w:t xml:space="preserve"> וכן מצינו במעקה דכתיב ועשית מעקה לגגך ואם הי' לו מעקה שעשו לדבר א</w:t>
      </w:r>
      <w:r w:rsidRPr="00914250">
        <w:rPr>
          <w:rFonts w:hint="cs"/>
          <w:b/>
          <w:rtl/>
        </w:rPr>
        <w:t>ח</w:t>
      </w:r>
      <w:r w:rsidRPr="00914250">
        <w:rPr>
          <w:b/>
          <w:rtl/>
        </w:rPr>
        <w:t>ר או שגוי עשה א"צ לסותרו ולעשות אחר</w:t>
      </w:r>
      <w:r w:rsidRPr="00914250">
        <w:rPr>
          <w:rFonts w:hint="cs"/>
          <w:b/>
          <w:rtl/>
        </w:rPr>
        <w:t>,</w:t>
      </w:r>
      <w:r w:rsidRPr="00914250">
        <w:rPr>
          <w:b/>
          <w:rtl/>
        </w:rPr>
        <w:t xml:space="preserve"> שבזה שיש לו עתה מעקה מתקיים ועשית</w:t>
      </w:r>
      <w:r w:rsidRPr="00914250">
        <w:rPr>
          <w:rFonts w:hint="cs"/>
          <w:b/>
          <w:rtl/>
        </w:rPr>
        <w:t xml:space="preserve">, ובהכי ניחא מה שהקשו האחרונים עמש"כ הרמב"ם שאפילו נשים חייבות לסעד כו' והקשו דהא מ"ע שהזמ"ג הוא,  </w:t>
      </w:r>
      <w:r w:rsidRPr="00914250">
        <w:rPr>
          <w:b/>
          <w:rtl/>
        </w:rPr>
        <w:t>שאין בנין ביהמ"ק בלילה</w:t>
      </w:r>
      <w:r w:rsidRPr="00914250">
        <w:rPr>
          <w:rFonts w:hint="cs"/>
          <w:b/>
          <w:rtl/>
        </w:rPr>
        <w:t>,</w:t>
      </w:r>
      <w:r w:rsidRPr="00914250">
        <w:rPr>
          <w:b/>
          <w:rtl/>
        </w:rPr>
        <w:t xml:space="preserve"> וכן הקשו ממש"כ אין מבטלין תינוקות של בית רבן אפי' לבנין ביהמ"ק</w:t>
      </w:r>
      <w:r w:rsidRPr="00914250">
        <w:rPr>
          <w:rFonts w:hint="cs"/>
          <w:b/>
          <w:rtl/>
        </w:rPr>
        <w:t>,</w:t>
      </w:r>
      <w:r w:rsidRPr="00914250">
        <w:rPr>
          <w:b/>
          <w:rtl/>
        </w:rPr>
        <w:t xml:space="preserve"> משמע דלולי ביטול תורה יכולים קטנים לעזור ויש להן מצוה והרי אין מצווין</w:t>
      </w:r>
      <w:r w:rsidRPr="00914250">
        <w:rPr>
          <w:rFonts w:hint="cs"/>
          <w:b/>
          <w:rtl/>
        </w:rPr>
        <w:t xml:space="preserve">? </w:t>
      </w:r>
      <w:r w:rsidRPr="00914250">
        <w:rPr>
          <w:b/>
          <w:rtl/>
        </w:rPr>
        <w:t>ולפמש"כ א"ש</w:t>
      </w:r>
      <w:r w:rsidRPr="00914250">
        <w:rPr>
          <w:rFonts w:hint="cs"/>
          <w:b/>
          <w:rtl/>
        </w:rPr>
        <w:t>,</w:t>
      </w:r>
      <w:r w:rsidRPr="00914250">
        <w:rPr>
          <w:b/>
          <w:rtl/>
        </w:rPr>
        <w:t xml:space="preserve"> שמה שאין בונין ביהמ"ק בלילה הוא פסול </w:t>
      </w:r>
      <w:r w:rsidRPr="00914250">
        <w:rPr>
          <w:bCs/>
          <w:rtl/>
        </w:rPr>
        <w:t>בבנין</w:t>
      </w:r>
      <w:r w:rsidRPr="00914250">
        <w:rPr>
          <w:b/>
          <w:rtl/>
        </w:rPr>
        <w:t xml:space="preserve"> אבל אין זה שייך למצוה שיהא מוכן לעבודה</w:t>
      </w:r>
      <w:r w:rsidRPr="00914250">
        <w:rPr>
          <w:rFonts w:hint="cs"/>
          <w:b/>
          <w:rtl/>
        </w:rPr>
        <w:t>,</w:t>
      </w:r>
      <w:r w:rsidRPr="00914250">
        <w:rPr>
          <w:b/>
          <w:rtl/>
        </w:rPr>
        <w:t xml:space="preserve"> וע"ז חייבין נשים </w:t>
      </w:r>
      <w:r w:rsidRPr="00914250">
        <w:rPr>
          <w:rFonts w:hint="cs"/>
          <w:b/>
          <w:rtl/>
        </w:rPr>
        <w:t>לעזור</w:t>
      </w:r>
      <w:r w:rsidRPr="00914250">
        <w:rPr>
          <w:b/>
          <w:vertAlign w:val="superscript"/>
          <w:rtl/>
        </w:rPr>
        <w:footnoteReference w:id="4"/>
      </w:r>
      <w:r w:rsidRPr="00914250">
        <w:rPr>
          <w:rFonts w:hint="cs"/>
          <w:b/>
          <w:rtl/>
        </w:rPr>
        <w:t xml:space="preserve"> וכן קטנים אעפ"י שאין יכולים לבנות דבעי לבנות לשמה ואין זה שייך להמצוה, דהמצוה הא שיהא</w:t>
      </w:r>
      <w:r w:rsidRPr="00914250">
        <w:rPr>
          <w:rFonts w:hint="cs"/>
          <w:bCs/>
          <w:rtl/>
        </w:rPr>
        <w:t xml:space="preserve"> מוכן</w:t>
      </w:r>
      <w:r w:rsidRPr="00914250">
        <w:rPr>
          <w:rFonts w:hint="cs"/>
          <w:b/>
          <w:rtl/>
        </w:rPr>
        <w:t xml:space="preserve"> ובזה גם קטנים יכולים לסייע ולהכין הכל, (כגון הבאת דברים הנצרכים להבנין וכיו"ב).</w:t>
      </w:r>
    </w:p>
    <w:p w14:paraId="1FEB9D65" w14:textId="77777777" w:rsidR="00914250" w:rsidRPr="00914250" w:rsidRDefault="00914250" w:rsidP="00914250">
      <w:pPr>
        <w:pStyle w:val="a2"/>
        <w:rPr>
          <w:b/>
          <w:rtl/>
        </w:rPr>
      </w:pPr>
      <w:r w:rsidRPr="00914250">
        <w:rPr>
          <w:rFonts w:hint="cs"/>
          <w:b/>
          <w:rtl/>
        </w:rPr>
        <w:t xml:space="preserve">וראה גם לקו"ש חי"א פ' תרומה ב' הערה 39 וז"ל: </w:t>
      </w:r>
      <w:r w:rsidRPr="00914250">
        <w:rPr>
          <w:b/>
          <w:rtl/>
        </w:rPr>
        <w:t xml:space="preserve">להעיר מצפע"נ </w:t>
      </w:r>
      <w:r w:rsidRPr="00914250">
        <w:rPr>
          <w:rFonts w:hint="cs"/>
          <w:b/>
          <w:rtl/>
        </w:rPr>
        <w:t>(מ</w:t>
      </w:r>
      <w:r w:rsidRPr="00914250">
        <w:rPr>
          <w:b/>
          <w:rtl/>
        </w:rPr>
        <w:t>הדו"ת ג</w:t>
      </w:r>
      <w:r w:rsidRPr="00914250">
        <w:rPr>
          <w:rFonts w:hint="cs"/>
          <w:b/>
          <w:rtl/>
        </w:rPr>
        <w:t>,</w:t>
      </w:r>
      <w:r w:rsidRPr="00914250">
        <w:rPr>
          <w:b/>
          <w:rtl/>
        </w:rPr>
        <w:t>ב</w:t>
      </w:r>
      <w:r w:rsidRPr="00914250">
        <w:rPr>
          <w:rFonts w:hint="cs"/>
          <w:b/>
          <w:rtl/>
        </w:rPr>
        <w:t>. פב</w:t>
      </w:r>
      <w:r w:rsidRPr="00914250">
        <w:rPr>
          <w:b/>
          <w:rtl/>
        </w:rPr>
        <w:t xml:space="preserve"> ג</w:t>
      </w:r>
      <w:r w:rsidRPr="00914250">
        <w:rPr>
          <w:rFonts w:hint="cs"/>
          <w:b/>
          <w:rtl/>
        </w:rPr>
        <w:t>-ד - הו</w:t>
      </w:r>
      <w:r w:rsidRPr="00914250">
        <w:rPr>
          <w:b/>
          <w:rtl/>
        </w:rPr>
        <w:t xml:space="preserve">בא </w:t>
      </w:r>
      <w:r w:rsidRPr="00914250">
        <w:rPr>
          <w:rFonts w:hint="cs"/>
          <w:b/>
          <w:rtl/>
        </w:rPr>
        <w:t>ב</w:t>
      </w:r>
      <w:r w:rsidRPr="00914250">
        <w:rPr>
          <w:b/>
          <w:rtl/>
        </w:rPr>
        <w:t>כללי התוהמ"צ ח"א ע' צט</w:t>
      </w:r>
      <w:r w:rsidRPr="00914250">
        <w:rPr>
          <w:rFonts w:hint="cs"/>
          <w:b/>
          <w:rtl/>
        </w:rPr>
        <w:t>)</w:t>
      </w:r>
      <w:r w:rsidRPr="00914250">
        <w:rPr>
          <w:b/>
          <w:rtl/>
        </w:rPr>
        <w:t xml:space="preserve"> דהרמב"ם כתב והמצוה היא </w:t>
      </w:r>
      <w:r w:rsidRPr="00914250">
        <w:rPr>
          <w:rFonts w:hint="cs"/>
          <w:bCs/>
          <w:rtl/>
        </w:rPr>
        <w:t>ל</w:t>
      </w:r>
      <w:r w:rsidRPr="00914250">
        <w:rPr>
          <w:bCs/>
          <w:rtl/>
        </w:rPr>
        <w:t>עשות</w:t>
      </w:r>
      <w:r w:rsidRPr="00914250">
        <w:rPr>
          <w:b/>
          <w:rtl/>
        </w:rPr>
        <w:t xml:space="preserve"> ביהב"ח ולא נקט </w:t>
      </w:r>
      <w:r w:rsidRPr="00914250">
        <w:rPr>
          <w:bCs/>
          <w:rtl/>
        </w:rPr>
        <w:t>לבנות</w:t>
      </w:r>
      <w:r w:rsidRPr="00914250">
        <w:rPr>
          <w:rFonts w:hint="cs"/>
          <w:bCs/>
          <w:rtl/>
        </w:rPr>
        <w:t>,</w:t>
      </w:r>
      <w:r w:rsidRPr="00914250">
        <w:rPr>
          <w:b/>
          <w:rtl/>
        </w:rPr>
        <w:t xml:space="preserve"> והבנין של המקדש הוא רק כדי שיהי' </w:t>
      </w:r>
      <w:r w:rsidRPr="00914250">
        <w:rPr>
          <w:rFonts w:hint="cs"/>
          <w:b/>
          <w:rtl/>
        </w:rPr>
        <w:t xml:space="preserve">(הגמר שיהי') כו' </w:t>
      </w:r>
      <w:r w:rsidRPr="00914250">
        <w:rPr>
          <w:b/>
          <w:rtl/>
        </w:rPr>
        <w:t>ולא שיבנה</w:t>
      </w:r>
      <w:r w:rsidRPr="00914250">
        <w:rPr>
          <w:rFonts w:hint="cs"/>
          <w:b/>
          <w:rtl/>
        </w:rPr>
        <w:t>.</w:t>
      </w:r>
      <w:r w:rsidRPr="00914250">
        <w:rPr>
          <w:b/>
          <w:rtl/>
        </w:rPr>
        <w:t xml:space="preserve"> ומחלק בין משכן למקדש דבמשכן הוי המצוה הבנין ולכן </w:t>
      </w:r>
      <w:r w:rsidRPr="00914250">
        <w:rPr>
          <w:rFonts w:hint="cs"/>
          <w:b/>
          <w:rtl/>
        </w:rPr>
        <w:t>ד</w:t>
      </w:r>
      <w:r w:rsidRPr="00914250">
        <w:rPr>
          <w:b/>
          <w:rtl/>
        </w:rPr>
        <w:t>חי הבנין שלו שבת ע</w:t>
      </w:r>
      <w:r w:rsidRPr="00914250">
        <w:rPr>
          <w:rFonts w:hint="cs"/>
          <w:b/>
          <w:rtl/>
        </w:rPr>
        <w:t>יי</w:t>
      </w:r>
      <w:r w:rsidRPr="00914250">
        <w:rPr>
          <w:b/>
          <w:rtl/>
        </w:rPr>
        <w:t>"ש עוד נ</w:t>
      </w:r>
      <w:r w:rsidRPr="00914250">
        <w:rPr>
          <w:rFonts w:hint="cs"/>
          <w:b/>
          <w:rtl/>
        </w:rPr>
        <w:t>פ</w:t>
      </w:r>
      <w:r w:rsidRPr="00914250">
        <w:rPr>
          <w:b/>
          <w:rtl/>
        </w:rPr>
        <w:t>"מ אם נשים</w:t>
      </w:r>
      <w:r w:rsidRPr="00914250">
        <w:rPr>
          <w:rFonts w:hint="cs"/>
          <w:b/>
          <w:rtl/>
        </w:rPr>
        <w:t>,</w:t>
      </w:r>
      <w:r w:rsidRPr="00914250">
        <w:rPr>
          <w:b/>
          <w:rtl/>
        </w:rPr>
        <w:t xml:space="preserve"> עבדים וקטנים כשרים לב</w:t>
      </w:r>
      <w:r w:rsidRPr="00914250">
        <w:rPr>
          <w:rFonts w:hint="cs"/>
          <w:b/>
          <w:rtl/>
        </w:rPr>
        <w:t>נ</w:t>
      </w:r>
      <w:r w:rsidRPr="00914250">
        <w:rPr>
          <w:b/>
          <w:rtl/>
        </w:rPr>
        <w:t>ין</w:t>
      </w:r>
      <w:r w:rsidRPr="00914250">
        <w:rPr>
          <w:rFonts w:hint="cs"/>
          <w:b/>
          <w:rtl/>
        </w:rPr>
        <w:t>,</w:t>
      </w:r>
      <w:r w:rsidRPr="00914250">
        <w:rPr>
          <w:b/>
          <w:rtl/>
        </w:rPr>
        <w:t xml:space="preserve"> וראה גם צפע</w:t>
      </w:r>
      <w:r w:rsidRPr="00914250">
        <w:rPr>
          <w:rFonts w:hint="cs"/>
          <w:b/>
          <w:rtl/>
        </w:rPr>
        <w:t>"נ</w:t>
      </w:r>
      <w:r w:rsidRPr="00914250">
        <w:rPr>
          <w:b/>
          <w:rtl/>
        </w:rPr>
        <w:t xml:space="preserve"> הל' ערכין בהשמטות נד</w:t>
      </w:r>
      <w:r w:rsidRPr="00914250">
        <w:rPr>
          <w:rFonts w:hint="cs"/>
          <w:b/>
          <w:rtl/>
        </w:rPr>
        <w:t>,</w:t>
      </w:r>
      <w:r w:rsidRPr="00914250">
        <w:rPr>
          <w:b/>
          <w:rtl/>
        </w:rPr>
        <w:t xml:space="preserve"> </w:t>
      </w:r>
      <w:r w:rsidRPr="00914250">
        <w:rPr>
          <w:rFonts w:hint="cs"/>
          <w:b/>
          <w:rtl/>
        </w:rPr>
        <w:t xml:space="preserve">א. </w:t>
      </w:r>
      <w:r w:rsidRPr="00914250">
        <w:rPr>
          <w:b/>
          <w:rtl/>
        </w:rPr>
        <w:t>פ' ויקהל ע' קס</w:t>
      </w:r>
      <w:r w:rsidRPr="00914250">
        <w:rPr>
          <w:rFonts w:hint="cs"/>
          <w:b/>
          <w:rtl/>
        </w:rPr>
        <w:t>ח-ט, עכ"ל.</w:t>
      </w:r>
    </w:p>
    <w:p w14:paraId="2D01F187" w14:textId="77777777" w:rsidR="00914250" w:rsidRPr="00914250" w:rsidRDefault="00914250" w:rsidP="00914250">
      <w:pPr>
        <w:pStyle w:val="a2"/>
        <w:rPr>
          <w:b/>
          <w:rtl/>
        </w:rPr>
      </w:pPr>
      <w:r w:rsidRPr="00914250">
        <w:rPr>
          <w:rFonts w:hint="cs"/>
          <w:b/>
          <w:rtl/>
        </w:rPr>
        <w:t>ועי בקרית ספר להמבי"ט ריש הל' ביהב"ח שכתב: "</w:t>
      </w:r>
      <w:r w:rsidRPr="00914250">
        <w:rPr>
          <w:b/>
          <w:rtl/>
        </w:rPr>
        <w:t xml:space="preserve">אין מבטלין תינוקות של בית רבן </w:t>
      </w:r>
      <w:r w:rsidRPr="00914250">
        <w:rPr>
          <w:bCs/>
          <w:rtl/>
        </w:rPr>
        <w:t>לבדק הבית</w:t>
      </w:r>
      <w:r w:rsidRPr="00914250">
        <w:rPr>
          <w:rFonts w:hint="cs"/>
          <w:b/>
          <w:rtl/>
        </w:rPr>
        <w:t>, ולכאורה הי' אפשר לבאר טעמו ששינה הלשון "לבדק בית" משום הקושיא הנ"ל דלבנין פסולין בלאו הכי, משא"כ לבדק הבית מותרים לעשות.</w:t>
      </w:r>
    </w:p>
    <w:p w14:paraId="3E9B869C" w14:textId="06152939" w:rsidR="00914250" w:rsidRPr="00914250" w:rsidRDefault="00914250" w:rsidP="00914250">
      <w:pPr>
        <w:pStyle w:val="a2"/>
        <w:rPr>
          <w:b/>
          <w:rtl/>
        </w:rPr>
      </w:pPr>
      <w:r w:rsidRPr="00914250">
        <w:rPr>
          <w:rFonts w:hint="cs"/>
          <w:b/>
          <w:rtl/>
        </w:rPr>
        <w:t>אבל</w:t>
      </w:r>
      <w:r w:rsidRPr="00914250">
        <w:rPr>
          <w:b/>
          <w:rtl/>
        </w:rPr>
        <w:t xml:space="preserve"> </w:t>
      </w:r>
      <w:r w:rsidRPr="00914250">
        <w:rPr>
          <w:rFonts w:hint="cs"/>
          <w:b/>
          <w:rtl/>
        </w:rPr>
        <w:t>ראה בקובץ מוריה (שנה שמינית גליון ח-ט) שנדפסו "</w:t>
      </w:r>
      <w:r w:rsidRPr="00914250">
        <w:rPr>
          <w:rFonts w:hint="cs"/>
          <w:bCs/>
          <w:rtl/>
        </w:rPr>
        <w:t>הגהות המבי"ט על ספרו קרית ספר</w:t>
      </w:r>
      <w:r w:rsidRPr="00914250">
        <w:rPr>
          <w:rFonts w:hint="cs"/>
          <w:b/>
          <w:rtl/>
        </w:rPr>
        <w:t xml:space="preserve">" ושם איתא וז"ל: </w:t>
      </w:r>
      <w:r w:rsidRPr="00914250">
        <w:rPr>
          <w:b/>
          <w:rtl/>
        </w:rPr>
        <w:t>בפרק א מהלכות בית הבחירה ב</w:t>
      </w:r>
      <w:r w:rsidRPr="00914250">
        <w:rPr>
          <w:rFonts w:hint="cs"/>
          <w:b/>
          <w:rtl/>
        </w:rPr>
        <w:t>ס</w:t>
      </w:r>
      <w:r w:rsidRPr="00914250">
        <w:rPr>
          <w:b/>
          <w:rtl/>
        </w:rPr>
        <w:t xml:space="preserve">ופו אחר ואין מבטלין תינוקות של בית רבן </w:t>
      </w:r>
      <w:r w:rsidRPr="00914250">
        <w:rPr>
          <w:bCs/>
          <w:rtl/>
        </w:rPr>
        <w:t>לבנין הבית</w:t>
      </w:r>
      <w:r w:rsidRPr="00914250">
        <w:rPr>
          <w:rFonts w:hint="cs"/>
          <w:b/>
          <w:rtl/>
        </w:rPr>
        <w:t>:</w:t>
      </w:r>
      <w:r w:rsidRPr="00914250">
        <w:rPr>
          <w:b/>
          <w:rtl/>
        </w:rPr>
        <w:t xml:space="preserve"> הגהתי דאנשים ונשים כתיב </w:t>
      </w:r>
      <w:r w:rsidRPr="00914250">
        <w:rPr>
          <w:rFonts w:hint="cs"/>
          <w:b/>
          <w:rtl/>
        </w:rPr>
        <w:t>(</w:t>
      </w:r>
      <w:r w:rsidRPr="00914250">
        <w:rPr>
          <w:b/>
          <w:rtl/>
        </w:rPr>
        <w:t>שמות לה</w:t>
      </w:r>
      <w:r w:rsidRPr="00914250">
        <w:rPr>
          <w:rFonts w:hint="cs"/>
          <w:b/>
          <w:rtl/>
        </w:rPr>
        <w:t>,</w:t>
      </w:r>
      <w:r w:rsidRPr="00914250">
        <w:rPr>
          <w:b/>
          <w:rtl/>
        </w:rPr>
        <w:t xml:space="preserve"> כב</w:t>
      </w:r>
      <w:r w:rsidRPr="00914250">
        <w:rPr>
          <w:rFonts w:hint="cs"/>
          <w:b/>
          <w:rtl/>
        </w:rPr>
        <w:t>)</w:t>
      </w:r>
      <w:r w:rsidRPr="00914250">
        <w:rPr>
          <w:b/>
          <w:rtl/>
        </w:rPr>
        <w:t xml:space="preserve"> ולא טף</w:t>
      </w:r>
      <w:r w:rsidRPr="00914250">
        <w:rPr>
          <w:rFonts w:hint="cs"/>
          <w:b/>
          <w:rtl/>
        </w:rPr>
        <w:t>. עכ"ל, משמע מזה דמ"ש "לבדק הבית" הוא טעות, ואולי הי' כתוב "ב"ה" דהיינו בנין הבית, ובטעות כתבו בדק הבית, (ויל"ע בכוונת המבי"ט במ"ש "ולא טף" דמשמע מזה שטף פסול, וא"כ קשה כנ"ל, דמהו החידוש דא</w:t>
      </w:r>
      <w:r>
        <w:rPr>
          <w:rFonts w:hint="cs"/>
          <w:b/>
          <w:rtl/>
        </w:rPr>
        <w:t>ין מבטלין וכו').</w:t>
      </w:r>
    </w:p>
    <w:p w14:paraId="6F87DBD8" w14:textId="77777777" w:rsidR="00914250" w:rsidRPr="00914250" w:rsidRDefault="00914250" w:rsidP="00914250">
      <w:pPr>
        <w:pStyle w:val="11"/>
        <w:rPr>
          <w:rtl/>
        </w:rPr>
      </w:pPr>
      <w:r w:rsidRPr="00914250">
        <w:rPr>
          <w:rFonts w:hint="cs"/>
          <w:rtl/>
        </w:rPr>
        <w:lastRenderedPageBreak/>
        <w:t>מהרבי לכאורה משמע דאיירי בבנין עצמו</w:t>
      </w:r>
    </w:p>
    <w:p w14:paraId="4A09F11E" w14:textId="77777777" w:rsidR="00914250" w:rsidRPr="00914250" w:rsidRDefault="00914250" w:rsidP="00914250">
      <w:pPr>
        <w:pStyle w:val="a2"/>
        <w:rPr>
          <w:b/>
          <w:rtl/>
        </w:rPr>
      </w:pPr>
      <w:r w:rsidRPr="00914250">
        <w:rPr>
          <w:rFonts w:hint="cs"/>
          <w:b/>
          <w:rtl/>
        </w:rPr>
        <w:t>אבל אין זה תירוץ מרווח כ"כ שהרי לשון הרמב"ם הוא</w:t>
      </w:r>
      <w:r w:rsidRPr="00914250">
        <w:rPr>
          <w:b/>
          <w:rtl/>
        </w:rPr>
        <w:t xml:space="preserve"> </w:t>
      </w:r>
      <w:r w:rsidRPr="00914250">
        <w:rPr>
          <w:rFonts w:hint="cs"/>
          <w:b/>
          <w:rtl/>
        </w:rPr>
        <w:t>"</w:t>
      </w:r>
      <w:r w:rsidRPr="00914250">
        <w:rPr>
          <w:bCs/>
          <w:rtl/>
        </w:rPr>
        <w:t>לבנין</w:t>
      </w:r>
      <w:r w:rsidRPr="00914250">
        <w:rPr>
          <w:b/>
          <w:rtl/>
        </w:rPr>
        <w:t xml:space="preserve"> בית המקדש</w:t>
      </w:r>
      <w:r w:rsidRPr="00914250">
        <w:rPr>
          <w:rFonts w:hint="cs"/>
          <w:b/>
          <w:rtl/>
        </w:rPr>
        <w:t xml:space="preserve">" דמלשון זה משמע דאיירי אודות הבנין עצמו, וראה בתורת מנחם (תשמ"ג כרך ג' ע' 1423 ) וז"ל: </w:t>
      </w:r>
      <w:r w:rsidRPr="00914250">
        <w:rPr>
          <w:b/>
          <w:rtl/>
        </w:rPr>
        <w:t xml:space="preserve">לימוד התורה ע"י תינוקות של בית רבן הוא אמנם ענין הכי נעלה ועד שאמרו חז"ל במסכת שבת </w:t>
      </w:r>
      <w:r w:rsidRPr="00914250">
        <w:rPr>
          <w:rFonts w:hint="cs"/>
          <w:b/>
          <w:rtl/>
        </w:rPr>
        <w:t>(</w:t>
      </w:r>
      <w:r w:rsidRPr="00914250">
        <w:rPr>
          <w:b/>
          <w:rtl/>
        </w:rPr>
        <w:t>קיט</w:t>
      </w:r>
      <w:r w:rsidRPr="00914250">
        <w:rPr>
          <w:rFonts w:hint="cs"/>
          <w:b/>
          <w:rtl/>
        </w:rPr>
        <w:t>,</w:t>
      </w:r>
      <w:r w:rsidRPr="00914250">
        <w:rPr>
          <w:b/>
          <w:rtl/>
        </w:rPr>
        <w:t xml:space="preserve"> ב</w:t>
      </w:r>
      <w:r w:rsidRPr="00914250">
        <w:rPr>
          <w:rFonts w:hint="cs"/>
          <w:b/>
          <w:rtl/>
        </w:rPr>
        <w:t>)</w:t>
      </w:r>
      <w:r w:rsidRPr="00914250">
        <w:rPr>
          <w:b/>
          <w:rtl/>
        </w:rPr>
        <w:t xml:space="preserve"> </w:t>
      </w:r>
      <w:r w:rsidRPr="00914250">
        <w:rPr>
          <w:rFonts w:hint="cs"/>
          <w:b/>
          <w:rtl/>
        </w:rPr>
        <w:t>"</w:t>
      </w:r>
      <w:r w:rsidRPr="00914250">
        <w:rPr>
          <w:b/>
          <w:rtl/>
        </w:rPr>
        <w:t>אין מבטלין תינוקות של בית רבן אפילו לבנין בית המקדש</w:t>
      </w:r>
      <w:r w:rsidRPr="00914250">
        <w:rPr>
          <w:rFonts w:hint="cs"/>
          <w:b/>
          <w:rtl/>
        </w:rPr>
        <w:t>"</w:t>
      </w:r>
      <w:r w:rsidRPr="00914250">
        <w:rPr>
          <w:b/>
          <w:rtl/>
        </w:rPr>
        <w:t xml:space="preserve"> וטעם הדבר לא מפני שאינם יכולים לעסוק בבנין בית המקדש שהרי עצם </w:t>
      </w:r>
      <w:r w:rsidRPr="00914250">
        <w:rPr>
          <w:rFonts w:hint="cs"/>
          <w:b/>
          <w:rtl/>
        </w:rPr>
        <w:t>ה</w:t>
      </w:r>
      <w:r w:rsidRPr="00914250">
        <w:rPr>
          <w:b/>
          <w:rtl/>
        </w:rPr>
        <w:t>פע</w:t>
      </w:r>
      <w:r w:rsidRPr="00914250">
        <w:rPr>
          <w:rFonts w:hint="cs"/>
          <w:b/>
          <w:rtl/>
        </w:rPr>
        <w:t>ול</w:t>
      </w:r>
      <w:r w:rsidRPr="00914250">
        <w:rPr>
          <w:b/>
          <w:rtl/>
        </w:rPr>
        <w:t xml:space="preserve">ה דבנין בית המקדש </w:t>
      </w:r>
      <w:r w:rsidRPr="00914250">
        <w:rPr>
          <w:rFonts w:hint="cs"/>
          <w:b/>
          <w:rtl/>
        </w:rPr>
        <w:t>(ה</w:t>
      </w:r>
      <w:r w:rsidRPr="00914250">
        <w:rPr>
          <w:b/>
          <w:rtl/>
        </w:rPr>
        <w:t>נחת אבן או לבינה וכיו"ב</w:t>
      </w:r>
      <w:r w:rsidRPr="00914250">
        <w:rPr>
          <w:rFonts w:hint="cs"/>
          <w:b/>
          <w:rtl/>
        </w:rPr>
        <w:t>)</w:t>
      </w:r>
      <w:r w:rsidRPr="00914250">
        <w:rPr>
          <w:b/>
          <w:rtl/>
        </w:rPr>
        <w:t xml:space="preserve"> יכול</w:t>
      </w:r>
      <w:r w:rsidRPr="00914250">
        <w:rPr>
          <w:rFonts w:hint="cs"/>
          <w:b/>
          <w:rtl/>
        </w:rPr>
        <w:t>ה</w:t>
      </w:r>
      <w:r w:rsidRPr="00914250">
        <w:rPr>
          <w:b/>
          <w:rtl/>
        </w:rPr>
        <w:t xml:space="preserve"> להעשות גם ע"י קטן אף שאין בו דעת</w:t>
      </w:r>
      <w:r w:rsidRPr="00914250">
        <w:rPr>
          <w:rFonts w:hint="cs"/>
          <w:b/>
          <w:rtl/>
        </w:rPr>
        <w:t xml:space="preserve">, </w:t>
      </w:r>
      <w:r w:rsidRPr="00914250">
        <w:rPr>
          <w:b/>
          <w:rtl/>
        </w:rPr>
        <w:t>מכיון שמדובר אודות עצם פעולת הדבר</w:t>
      </w:r>
      <w:r w:rsidRPr="00914250">
        <w:rPr>
          <w:rFonts w:hint="cs"/>
          <w:b/>
          <w:rtl/>
        </w:rPr>
        <w:t xml:space="preserve">, </w:t>
      </w:r>
      <w:r w:rsidRPr="00914250">
        <w:rPr>
          <w:b/>
          <w:rtl/>
        </w:rPr>
        <w:t>אלא הטעם הוא מפני שלימוד התורה דתינוקות של בית רבן חשוב יותר מאשר</w:t>
      </w:r>
      <w:r w:rsidRPr="00914250">
        <w:rPr>
          <w:rFonts w:hint="cs"/>
          <w:b/>
          <w:rtl/>
        </w:rPr>
        <w:t xml:space="preserve"> בנין ביהמ"ק עכ"ל, "וה</w:t>
      </w:r>
      <w:r w:rsidRPr="00914250">
        <w:rPr>
          <w:b/>
          <w:rtl/>
        </w:rPr>
        <w:t>נחת אבן או לבינה</w:t>
      </w:r>
      <w:r w:rsidRPr="00914250">
        <w:rPr>
          <w:rFonts w:hint="cs"/>
          <w:b/>
          <w:rtl/>
        </w:rPr>
        <w:t>", הוא פעולה בגוף הבנין.</w:t>
      </w:r>
    </w:p>
    <w:p w14:paraId="7A73EB47" w14:textId="77777777" w:rsidR="00914250" w:rsidRPr="00914250" w:rsidRDefault="00914250" w:rsidP="00914250">
      <w:pPr>
        <w:pStyle w:val="11"/>
        <w:rPr>
          <w:rtl/>
        </w:rPr>
      </w:pPr>
      <w:r w:rsidRPr="00914250">
        <w:rPr>
          <w:rFonts w:hint="cs"/>
          <w:rtl/>
        </w:rPr>
        <w:t>האם שייך לומר דסתמא לשמה בבנין הבית</w:t>
      </w:r>
    </w:p>
    <w:p w14:paraId="4C160BC3" w14:textId="77777777" w:rsidR="00914250" w:rsidRPr="00914250" w:rsidRDefault="00914250" w:rsidP="00914250">
      <w:pPr>
        <w:pStyle w:val="a2"/>
        <w:rPr>
          <w:b/>
          <w:rtl/>
        </w:rPr>
      </w:pPr>
      <w:r w:rsidRPr="00914250">
        <w:rPr>
          <w:rFonts w:hint="cs"/>
          <w:b/>
          <w:rtl/>
        </w:rPr>
        <w:t xml:space="preserve">והנה מצינו בריש זבחים דבקדשים גם "סתמא" כשר, אלמא שהוא כשר גם בלי מחשבת לשמה להכשיר, אלא דשלא לשמה פסול, דשלא לשמה הוה מחשבה הפוסלת הקרבן, </w:t>
      </w:r>
      <w:r w:rsidRPr="00914250">
        <w:rPr>
          <w:b/>
          <w:rtl/>
        </w:rPr>
        <w:t>ו</w:t>
      </w:r>
      <w:r w:rsidRPr="00914250">
        <w:rPr>
          <w:rFonts w:hint="cs"/>
          <w:b/>
          <w:rtl/>
        </w:rPr>
        <w:t xml:space="preserve">ביאר בקו"ש (ח"ב סי' כב) דבאמת גם בקדשים בעינן לשמה </w:t>
      </w:r>
      <w:r w:rsidRPr="00914250">
        <w:rPr>
          <w:b/>
          <w:bCs/>
          <w:rtl/>
        </w:rPr>
        <w:t>ל</w:t>
      </w:r>
      <w:r w:rsidRPr="00914250">
        <w:rPr>
          <w:rFonts w:hint="cs"/>
          <w:b/>
          <w:bCs/>
          <w:rtl/>
        </w:rPr>
        <w:t>הכשיר</w:t>
      </w:r>
      <w:r w:rsidRPr="00914250">
        <w:rPr>
          <w:b/>
          <w:rtl/>
        </w:rPr>
        <w:t xml:space="preserve">, </w:t>
      </w:r>
      <w:r w:rsidRPr="00914250">
        <w:rPr>
          <w:rFonts w:hint="cs"/>
          <w:b/>
          <w:rtl/>
        </w:rPr>
        <w:t xml:space="preserve">והא דאמרינן דסתמא כשר אי"ז משום דלא בעינן לשמה להכשיר, אלא דבדרך ממילא ה"ז לשמה, כי משעה שהוקדש בהמה זו לקרבן זה הנה מאז כבר היא מיוחד ועומד לקרבן זה, וכל פעולות הבאות אחריו באות בהמשך לזה בדרך ממילא ולכן ה"ז </w:t>
      </w:r>
      <w:r w:rsidRPr="00914250">
        <w:rPr>
          <w:b/>
          <w:bCs/>
          <w:rtl/>
        </w:rPr>
        <w:t>ל</w:t>
      </w:r>
      <w:r w:rsidRPr="00914250">
        <w:rPr>
          <w:rFonts w:hint="cs"/>
          <w:b/>
          <w:bCs/>
          <w:rtl/>
        </w:rPr>
        <w:t>שמה</w:t>
      </w:r>
      <w:r w:rsidRPr="00914250">
        <w:rPr>
          <w:b/>
          <w:rtl/>
        </w:rPr>
        <w:t xml:space="preserve">, </w:t>
      </w:r>
      <w:r w:rsidRPr="00914250">
        <w:rPr>
          <w:rFonts w:hint="cs"/>
          <w:b/>
          <w:rtl/>
        </w:rPr>
        <w:t>אלא דאם חושב שלא לשמה ה"ה עוקר אותם מיחודם הקודם ובמילא חסר הלשמה, וכן כתב רש"י זבחים ב,ב, לגבי סתמא לשמה כשר בד"ה בסתמן שכתב "הילכך כל כמה דלא עקר שמייהו בהדיא הוה לשמה".</w:t>
      </w:r>
    </w:p>
    <w:p w14:paraId="04CE132E" w14:textId="77777777" w:rsidR="00914250" w:rsidRPr="00914250" w:rsidRDefault="00914250" w:rsidP="00914250">
      <w:pPr>
        <w:pStyle w:val="a2"/>
        <w:rPr>
          <w:b/>
          <w:rtl/>
        </w:rPr>
      </w:pPr>
      <w:r w:rsidRPr="00914250">
        <w:rPr>
          <w:rFonts w:hint="cs"/>
          <w:b/>
          <w:rtl/>
        </w:rPr>
        <w:t xml:space="preserve">וראה עד"ז בלקו"ש ח"ד פ' תצא בסיום שו"ע אדה"ז (נאמר בכ"ד טבת תשכ"ג שנת הק"נ) שביאר בהא דאמרינן דמצוות אין צריכות כוונה והוה מצוה בלי כוונה ולגבי עבירה אמרינן דדבר שאינו מתכוון מותר וכיון שחסר בכוונה אי"ז עבירה, דלכאורה מהו הטעם בזה, ואדרבה דמצוה שענינו צוותא וחיבור עם ה' צריך כוונה וכו'? ומבאר שם דכיון שכל יהודי מקשר א"ע לה' בבוקר הנה קשר זה מועיל בדרך ממילא לכל פעולות שלו במשך היום ולכן אין צריך כוונה עיי"ש, ומביא דוגמא לזה מקידושין דאם עסוקין באותו ענין אי"צ אמירה לשם קידושין ובהערה 53 שם מביא גם לגבי קדשים מריש זבחים שם. </w:t>
      </w:r>
    </w:p>
    <w:p w14:paraId="70C28F4B" w14:textId="77777777" w:rsidR="00914250" w:rsidRPr="00914250" w:rsidRDefault="00914250" w:rsidP="00914250">
      <w:pPr>
        <w:pStyle w:val="a2"/>
        <w:rPr>
          <w:b/>
          <w:rtl/>
        </w:rPr>
      </w:pPr>
      <w:r w:rsidRPr="00914250">
        <w:rPr>
          <w:rFonts w:hint="cs"/>
          <w:b/>
          <w:rtl/>
        </w:rPr>
        <w:t xml:space="preserve">ולפי"ז לכאורה י"ל גם הכא דמשעה  שהוקדש הבנין לשם ביהמ"ק כבר נתייחד דהוה קודש ולכן גם סתמא כשר וא"כ י"ל דאפילו קטן יכול לבנות כיון דאי"צ עוד כוונת לשמה דבמילא זה בא בהמשך למה שהוקדש מעיקרא, אמנם באמת זה אינו דהרי מבואר ברמב"ם (הל' מעילה פ"ח ה"ד) דבונין בחול ואח"כ מקדישין נמצא שלא  נתקדש כלום מעיקרא. </w:t>
      </w:r>
    </w:p>
    <w:p w14:paraId="73002A4D" w14:textId="77777777" w:rsidR="00914250" w:rsidRPr="00914250" w:rsidRDefault="00914250" w:rsidP="00914250">
      <w:pPr>
        <w:pStyle w:val="a2"/>
        <w:rPr>
          <w:b/>
          <w:rtl/>
        </w:rPr>
      </w:pPr>
      <w:r w:rsidRPr="00914250">
        <w:rPr>
          <w:rFonts w:hint="cs"/>
          <w:b/>
          <w:rtl/>
        </w:rPr>
        <w:lastRenderedPageBreak/>
        <w:t>ואולי יש לומר בזה ע"פ מ"ש בחי' הריטב"א פסחים מ,א, וז"ל:</w:t>
      </w:r>
      <w:r w:rsidRPr="00914250">
        <w:rPr>
          <w:b/>
          <w:rtl/>
        </w:rPr>
        <w:t xml:space="preserve"> ואני דנתי לפני מורי הרא"ה ז"ל דודאי אפי' ישראל עומד על גבו לא סגי בהכי דכל היכא דבעי' לשמה גוי אדעתיה דנפשיה עביד ולא סגי בישראל עומד על גבו כדאמרינן גבי גט (גיטין ס"ג א'), ואף על גב דגבי מילה אשכחן דסגי</w:t>
      </w:r>
      <w:r w:rsidRPr="00914250">
        <w:rPr>
          <w:rFonts w:hint="cs"/>
          <w:b/>
          <w:rtl/>
        </w:rPr>
        <w:t>,</w:t>
      </w:r>
      <w:r w:rsidRPr="00914250">
        <w:rPr>
          <w:b/>
          <w:rtl/>
        </w:rPr>
        <w:t xml:space="preserve"> (ע"ז כ"ז א'), שאני מילה דסתמא היא לשמה</w:t>
      </w:r>
      <w:r w:rsidRPr="00914250">
        <w:rPr>
          <w:rFonts w:hint="cs"/>
          <w:b/>
          <w:rtl/>
        </w:rPr>
        <w:t>,</w:t>
      </w:r>
      <w:r w:rsidRPr="00914250">
        <w:rPr>
          <w:b/>
          <w:rtl/>
        </w:rPr>
        <w:t xml:space="preserve"> </w:t>
      </w:r>
      <w:r w:rsidRPr="00914250">
        <w:rPr>
          <w:bCs/>
          <w:rtl/>
        </w:rPr>
        <w:t>דאין שום טעם אחר לקציצת הערלה</w:t>
      </w:r>
      <w:r w:rsidRPr="00914250">
        <w:rPr>
          <w:b/>
          <w:rtl/>
        </w:rPr>
        <w:t xml:space="preserve"> אבל לישה דעיסה זו סתמא לאו לשם פסח קיימא</w:t>
      </w:r>
      <w:r w:rsidRPr="00914250">
        <w:rPr>
          <w:rFonts w:hint="cs"/>
          <w:b/>
          <w:rtl/>
        </w:rPr>
        <w:t xml:space="preserve"> וכו' עכ"ל</w:t>
      </w:r>
      <w:r w:rsidRPr="00914250">
        <w:rPr>
          <w:b/>
          <w:rtl/>
        </w:rPr>
        <w:t>,</w:t>
      </w:r>
      <w:r w:rsidRPr="00914250">
        <w:rPr>
          <w:rFonts w:hint="cs"/>
          <w:b/>
          <w:rtl/>
        </w:rPr>
        <w:t xml:space="preserve"> הרי דבמקום שהמעשה מצ"ע מוכיחה דהוה לשם מצוה זו כמו במילה אמרינן דסתמא לשמה קאי, וא"כ אולי י"ל גם בנדו"ד דעשיה ובנין בדברים ובכלים אלו שהם שייכים </w:t>
      </w:r>
      <w:r w:rsidRPr="00914250">
        <w:rPr>
          <w:rFonts w:hint="cs"/>
          <w:bCs/>
          <w:rtl/>
        </w:rPr>
        <w:t xml:space="preserve">רק בביהמ"ק </w:t>
      </w:r>
      <w:r w:rsidRPr="00914250">
        <w:rPr>
          <w:rFonts w:hint="cs"/>
          <w:b/>
          <w:rtl/>
        </w:rPr>
        <w:t>ולא להדיוט וכו', עי"ז גופא הוה "סתמא לשמה" וגם קטן כשר לבנותם וכו' וא"ש,  ויל"ע עוד, וראה בדברי נחמי' במ"ש על שו"ע אדה"ז סי' יד בענין מעשיו מוכיחים.</w:t>
      </w:r>
    </w:p>
    <w:p w14:paraId="6863C820" w14:textId="77777777" w:rsidR="00914250" w:rsidRPr="00914250" w:rsidRDefault="00914250" w:rsidP="00914250">
      <w:pPr>
        <w:pStyle w:val="a2"/>
        <w:rPr>
          <w:bCs/>
          <w:rtl/>
        </w:rPr>
      </w:pPr>
      <w:r w:rsidRPr="00914250">
        <w:rPr>
          <w:rFonts w:hint="cs"/>
          <w:b/>
          <w:rtl/>
        </w:rPr>
        <w:t xml:space="preserve">וראה לקו"ש ח"ל פ' תולדות ג' ע' 119 וז"ל: </w:t>
      </w:r>
      <w:r w:rsidRPr="00914250">
        <w:rPr>
          <w:b/>
          <w:rtl/>
        </w:rPr>
        <w:t>וי"ל שב</w:t>
      </w:r>
      <w:r w:rsidRPr="00914250">
        <w:rPr>
          <w:rFonts w:hint="cs"/>
          <w:b/>
          <w:rtl/>
        </w:rPr>
        <w:t>"</w:t>
      </w:r>
      <w:r w:rsidRPr="00914250">
        <w:rPr>
          <w:b/>
          <w:rtl/>
        </w:rPr>
        <w:t>הכל חייבין כו</w:t>
      </w:r>
      <w:r w:rsidRPr="00914250">
        <w:rPr>
          <w:rFonts w:hint="cs"/>
          <w:b/>
          <w:rtl/>
        </w:rPr>
        <w:t>'"</w:t>
      </w:r>
      <w:r w:rsidRPr="00914250">
        <w:rPr>
          <w:b/>
          <w:rtl/>
        </w:rPr>
        <w:t xml:space="preserve"> אין כוונתו של הרמב"ם לומר שזהו חובת </w:t>
      </w:r>
      <w:r w:rsidRPr="00914250">
        <w:rPr>
          <w:bCs/>
          <w:rtl/>
        </w:rPr>
        <w:t>גברא</w:t>
      </w:r>
      <w:r w:rsidRPr="00914250">
        <w:rPr>
          <w:rFonts w:hint="cs"/>
          <w:bCs/>
          <w:rtl/>
        </w:rPr>
        <w:t>,</w:t>
      </w:r>
      <w:r w:rsidRPr="00914250">
        <w:rPr>
          <w:b/>
          <w:rtl/>
        </w:rPr>
        <w:t xml:space="preserve"> אלא שהוא דין </w:t>
      </w:r>
      <w:r w:rsidRPr="00914250">
        <w:rPr>
          <w:bCs/>
          <w:rtl/>
        </w:rPr>
        <w:t>בחפצא</w:t>
      </w:r>
      <w:r w:rsidRPr="00914250">
        <w:rPr>
          <w:b/>
          <w:rtl/>
        </w:rPr>
        <w:t xml:space="preserve"> דהמקדש</w:t>
      </w:r>
      <w:r w:rsidRPr="00914250">
        <w:rPr>
          <w:rFonts w:hint="cs"/>
          <w:b/>
          <w:rtl/>
        </w:rPr>
        <w:t>,</w:t>
      </w:r>
      <w:r w:rsidRPr="00914250">
        <w:rPr>
          <w:b/>
          <w:rtl/>
        </w:rPr>
        <w:t xml:space="preserve"> וכעין דין הסמוך באותה ההלכה</w:t>
      </w:r>
      <w:r w:rsidRPr="00914250">
        <w:rPr>
          <w:rFonts w:hint="cs"/>
          <w:b/>
          <w:rtl/>
        </w:rPr>
        <w:t>:</w:t>
      </w:r>
      <w:r w:rsidRPr="00914250">
        <w:rPr>
          <w:b/>
          <w:rtl/>
        </w:rPr>
        <w:t xml:space="preserve"> </w:t>
      </w:r>
      <w:r w:rsidRPr="00914250">
        <w:rPr>
          <w:rFonts w:hint="cs"/>
          <w:b/>
          <w:rtl/>
        </w:rPr>
        <w:t>"</w:t>
      </w:r>
      <w:r w:rsidRPr="00914250">
        <w:rPr>
          <w:b/>
          <w:rtl/>
        </w:rPr>
        <w:t>אין מבטלין תינוקות של בית רבן לבנין</w:t>
      </w:r>
      <w:r w:rsidRPr="00914250">
        <w:rPr>
          <w:rFonts w:hint="cs"/>
          <w:b/>
          <w:rtl/>
        </w:rPr>
        <w:t>"</w:t>
      </w:r>
      <w:r w:rsidRPr="00914250">
        <w:rPr>
          <w:b/>
          <w:rtl/>
        </w:rPr>
        <w:t xml:space="preserve"> דאף שכתבו כבר בהל' ת"ת</w:t>
      </w:r>
      <w:r w:rsidRPr="00914250">
        <w:rPr>
          <w:rFonts w:hint="cs"/>
          <w:b/>
          <w:rtl/>
        </w:rPr>
        <w:t>,</w:t>
      </w:r>
      <w:r w:rsidRPr="00914250">
        <w:rPr>
          <w:b/>
          <w:rtl/>
        </w:rPr>
        <w:t xml:space="preserve"> חזר וכפל הדין כאן ללמדנו דמה שאין מבטלין תינוקות של בית רבן הוא לא רק מחמת חיוב ת"ת שאינה נדחה אפילו בשביל בנין בית המקדש</w:t>
      </w:r>
      <w:r w:rsidRPr="00914250">
        <w:rPr>
          <w:rFonts w:hint="cs"/>
          <w:b/>
          <w:rtl/>
        </w:rPr>
        <w:t>,</w:t>
      </w:r>
      <w:r w:rsidRPr="00914250">
        <w:rPr>
          <w:b/>
          <w:rtl/>
        </w:rPr>
        <w:t xml:space="preserve"> אלא שזהו דין </w:t>
      </w:r>
      <w:r w:rsidRPr="00914250">
        <w:rPr>
          <w:bCs/>
          <w:rtl/>
        </w:rPr>
        <w:t>בבנין ביהמ</w:t>
      </w:r>
      <w:r w:rsidRPr="00914250">
        <w:rPr>
          <w:rFonts w:hint="cs"/>
          <w:bCs/>
          <w:rtl/>
        </w:rPr>
        <w:t>"</w:t>
      </w:r>
      <w:r w:rsidRPr="00914250">
        <w:rPr>
          <w:bCs/>
          <w:rtl/>
        </w:rPr>
        <w:t>ק</w:t>
      </w:r>
      <w:r w:rsidRPr="00914250">
        <w:rPr>
          <w:rFonts w:hint="cs"/>
          <w:bCs/>
          <w:rtl/>
        </w:rPr>
        <w:t>,</w:t>
      </w:r>
      <w:r w:rsidRPr="00914250">
        <w:rPr>
          <w:b/>
          <w:rtl/>
        </w:rPr>
        <w:t xml:space="preserve"> שגם מצד ביהמ"ק אין מקום</w:t>
      </w:r>
      <w:r w:rsidRPr="00914250">
        <w:rPr>
          <w:rFonts w:hint="cs"/>
          <w:b/>
          <w:rtl/>
        </w:rPr>
        <w:t xml:space="preserve"> </w:t>
      </w:r>
      <w:r w:rsidRPr="00914250">
        <w:rPr>
          <w:b/>
          <w:rtl/>
        </w:rPr>
        <w:t>לבטל תשב"ר לבנין</w:t>
      </w:r>
      <w:r w:rsidRPr="00914250">
        <w:rPr>
          <w:rFonts w:hint="cs"/>
          <w:b/>
          <w:rtl/>
        </w:rPr>
        <w:t>,</w:t>
      </w:r>
      <w:r w:rsidRPr="00914250">
        <w:rPr>
          <w:b/>
          <w:rtl/>
        </w:rPr>
        <w:t xml:space="preserve"> </w:t>
      </w:r>
      <w:r w:rsidRPr="00914250">
        <w:rPr>
          <w:rFonts w:hint="cs"/>
          <w:b/>
          <w:rtl/>
        </w:rPr>
        <w:t>(</w:t>
      </w:r>
      <w:r w:rsidRPr="00914250">
        <w:rPr>
          <w:b/>
          <w:rtl/>
        </w:rPr>
        <w:t xml:space="preserve">ובפרט את"ל שהלימוד של תשב"ר </w:t>
      </w:r>
      <w:r w:rsidRPr="00914250">
        <w:rPr>
          <w:bCs/>
          <w:rtl/>
        </w:rPr>
        <w:t>מסייע</w:t>
      </w:r>
      <w:r w:rsidRPr="00914250">
        <w:rPr>
          <w:b/>
          <w:rtl/>
        </w:rPr>
        <w:t xml:space="preserve"> בקיום בנין הבית </w:t>
      </w:r>
      <w:r w:rsidRPr="00914250">
        <w:rPr>
          <w:rFonts w:hint="cs"/>
          <w:b/>
          <w:rtl/>
        </w:rPr>
        <w:t xml:space="preserve">וכו') עכ"ל, היינו שלכן כפל הרמב"ם דין זה גם בהל' בית הבחירה לומר דגם מצד דינא </w:t>
      </w:r>
      <w:r w:rsidRPr="00914250">
        <w:rPr>
          <w:rFonts w:hint="cs"/>
          <w:bCs/>
          <w:rtl/>
        </w:rPr>
        <w:t xml:space="preserve">דביהמ"ק </w:t>
      </w:r>
      <w:r w:rsidRPr="00914250">
        <w:rPr>
          <w:rFonts w:hint="cs"/>
          <w:rtl/>
        </w:rPr>
        <w:t>אין מבטלין תשב"ר וי"ל שזה מסייע להבנין כו'</w:t>
      </w:r>
      <w:r w:rsidRPr="00914250">
        <w:rPr>
          <w:rFonts w:hint="cs"/>
          <w:bCs/>
          <w:rtl/>
        </w:rPr>
        <w:t>.</w:t>
      </w:r>
    </w:p>
    <w:p w14:paraId="57017314" w14:textId="7343588E" w:rsidR="00914250" w:rsidRPr="00914250" w:rsidRDefault="00914250" w:rsidP="00914250">
      <w:pPr>
        <w:pStyle w:val="a2"/>
        <w:rPr>
          <w:b/>
          <w:rtl/>
        </w:rPr>
      </w:pPr>
      <w:r w:rsidRPr="00914250">
        <w:rPr>
          <w:rFonts w:hint="cs"/>
          <w:b/>
          <w:rtl/>
        </w:rPr>
        <w:t xml:space="preserve">ובשיחת כ' מנ"א תשל"ט (ע' יא) ביאר הרבי ענין זה (למה נימא שזה מסייע להבנין) וז"ל: </w:t>
      </w:r>
      <w:r w:rsidRPr="00914250">
        <w:rPr>
          <w:b/>
          <w:rtl/>
        </w:rPr>
        <w:t>בשעת מ</w:t>
      </w:r>
      <w:r w:rsidRPr="00914250">
        <w:rPr>
          <w:rFonts w:hint="cs"/>
          <w:b/>
          <w:rtl/>
        </w:rPr>
        <w:t>'</w:t>
      </w:r>
      <w:r w:rsidRPr="00914250">
        <w:rPr>
          <w:b/>
          <w:rtl/>
        </w:rPr>
        <w:t>בוי</w:t>
      </w:r>
      <w:r w:rsidRPr="00914250">
        <w:rPr>
          <w:rFonts w:hint="cs"/>
          <w:b/>
          <w:rtl/>
        </w:rPr>
        <w:t>ט</w:t>
      </w:r>
      <w:r w:rsidRPr="00914250">
        <w:rPr>
          <w:b/>
          <w:rtl/>
        </w:rPr>
        <w:t xml:space="preserve"> א ביהמ"ק דא</w:t>
      </w:r>
      <w:r w:rsidRPr="00914250">
        <w:rPr>
          <w:rFonts w:hint="cs"/>
          <w:b/>
          <w:rtl/>
        </w:rPr>
        <w:t>ר</w:t>
      </w:r>
      <w:r w:rsidRPr="00914250">
        <w:rPr>
          <w:b/>
          <w:rtl/>
        </w:rPr>
        <w:t>ף מען אין דעם האבן די הצל</w:t>
      </w:r>
      <w:r w:rsidRPr="00914250">
        <w:rPr>
          <w:rFonts w:hint="cs"/>
          <w:b/>
          <w:rtl/>
        </w:rPr>
        <w:t>חה</w:t>
      </w:r>
      <w:r w:rsidRPr="00914250">
        <w:rPr>
          <w:b/>
          <w:rtl/>
        </w:rPr>
        <w:t xml:space="preserve"> אז ס</w:t>
      </w:r>
      <w:r w:rsidRPr="00914250">
        <w:rPr>
          <w:rFonts w:hint="cs"/>
          <w:b/>
          <w:rtl/>
        </w:rPr>
        <w:t>'זא</w:t>
      </w:r>
      <w:r w:rsidRPr="00914250">
        <w:rPr>
          <w:b/>
          <w:rtl/>
        </w:rPr>
        <w:t xml:space="preserve">ל זיין </w:t>
      </w:r>
      <w:r w:rsidRPr="00914250">
        <w:rPr>
          <w:rFonts w:hint="cs"/>
          <w:b/>
          <w:rtl/>
        </w:rPr>
        <w:t>"</w:t>
      </w:r>
      <w:r w:rsidRPr="00914250">
        <w:rPr>
          <w:b/>
          <w:rtl/>
        </w:rPr>
        <w:t>מקדש אד</w:t>
      </w:r>
      <w:r w:rsidRPr="00914250">
        <w:rPr>
          <w:rFonts w:hint="cs"/>
          <w:b/>
          <w:rtl/>
        </w:rPr>
        <w:t xml:space="preserve">נ-י </w:t>
      </w:r>
      <w:r w:rsidRPr="00914250">
        <w:rPr>
          <w:b/>
          <w:rtl/>
        </w:rPr>
        <w:t>כוננו ידיך</w:t>
      </w:r>
      <w:r w:rsidRPr="00914250">
        <w:rPr>
          <w:rFonts w:hint="cs"/>
          <w:b/>
          <w:rtl/>
        </w:rPr>
        <w:t xml:space="preserve">", </w:t>
      </w:r>
      <w:r w:rsidRPr="00914250">
        <w:rPr>
          <w:b/>
          <w:rtl/>
        </w:rPr>
        <w:t>או</w:t>
      </w:r>
      <w:r w:rsidRPr="00914250">
        <w:rPr>
          <w:rFonts w:hint="cs"/>
          <w:b/>
          <w:rtl/>
        </w:rPr>
        <w:t>ן</w:t>
      </w:r>
      <w:r w:rsidRPr="00914250">
        <w:rPr>
          <w:b/>
          <w:rtl/>
        </w:rPr>
        <w:t xml:space="preserve"> </w:t>
      </w:r>
      <w:r w:rsidRPr="00914250">
        <w:rPr>
          <w:rFonts w:hint="cs"/>
          <w:b/>
          <w:rtl/>
        </w:rPr>
        <w:t>דער</w:t>
      </w:r>
      <w:r w:rsidRPr="00914250">
        <w:rPr>
          <w:b/>
          <w:rtl/>
        </w:rPr>
        <w:t xml:space="preserve"> ביהמ"ק זאל זיין געבוי</w:t>
      </w:r>
      <w:r w:rsidRPr="00914250">
        <w:rPr>
          <w:rFonts w:hint="cs"/>
          <w:b/>
          <w:rtl/>
        </w:rPr>
        <w:t>ט א</w:t>
      </w:r>
      <w:r w:rsidRPr="00914250">
        <w:rPr>
          <w:b/>
          <w:rtl/>
        </w:rPr>
        <w:t>ון זאל זיך האל</w:t>
      </w:r>
      <w:r w:rsidRPr="00914250">
        <w:rPr>
          <w:rFonts w:hint="cs"/>
          <w:b/>
          <w:rtl/>
        </w:rPr>
        <w:t>ט</w:t>
      </w:r>
      <w:r w:rsidRPr="00914250">
        <w:rPr>
          <w:b/>
          <w:rtl/>
        </w:rPr>
        <w:t>ן</w:t>
      </w:r>
      <w:r w:rsidRPr="00914250">
        <w:rPr>
          <w:rFonts w:hint="cs"/>
          <w:b/>
          <w:rtl/>
        </w:rPr>
        <w:t>,</w:t>
      </w:r>
      <w:r w:rsidRPr="00914250">
        <w:rPr>
          <w:b/>
          <w:rtl/>
        </w:rPr>
        <w:t xml:space="preserve"> און זאל האבן קיום לוי</w:t>
      </w:r>
      <w:r w:rsidRPr="00914250">
        <w:rPr>
          <w:rFonts w:hint="cs"/>
          <w:b/>
          <w:rtl/>
        </w:rPr>
        <w:t>ט</w:t>
      </w:r>
      <w:r w:rsidRPr="00914250">
        <w:rPr>
          <w:b/>
          <w:rtl/>
        </w:rPr>
        <w:t xml:space="preserve"> ווי דע</w:t>
      </w:r>
      <w:r w:rsidRPr="00914250">
        <w:rPr>
          <w:rFonts w:hint="cs"/>
          <w:b/>
          <w:rtl/>
        </w:rPr>
        <w:t xml:space="preserve">ר </w:t>
      </w:r>
      <w:r w:rsidRPr="00914250">
        <w:rPr>
          <w:b/>
          <w:rtl/>
        </w:rPr>
        <w:t>אויבערש</w:t>
      </w:r>
      <w:r w:rsidRPr="00914250">
        <w:rPr>
          <w:rFonts w:hint="cs"/>
          <w:b/>
          <w:rtl/>
        </w:rPr>
        <w:t>טער</w:t>
      </w:r>
      <w:r w:rsidRPr="00914250">
        <w:rPr>
          <w:b/>
          <w:rtl/>
        </w:rPr>
        <w:t xml:space="preserve"> וויל</w:t>
      </w:r>
      <w:r w:rsidRPr="00914250">
        <w:rPr>
          <w:rFonts w:hint="cs"/>
          <w:b/>
          <w:rtl/>
        </w:rPr>
        <w:t xml:space="preserve">, </w:t>
      </w:r>
      <w:r w:rsidRPr="00914250">
        <w:rPr>
          <w:b/>
          <w:rtl/>
        </w:rPr>
        <w:t>ווי ע</w:t>
      </w:r>
      <w:r w:rsidRPr="00914250">
        <w:rPr>
          <w:rFonts w:hint="cs"/>
          <w:b/>
          <w:rtl/>
        </w:rPr>
        <w:t>ס</w:t>
      </w:r>
      <w:r w:rsidRPr="00914250">
        <w:rPr>
          <w:b/>
          <w:rtl/>
        </w:rPr>
        <w:t xml:space="preserve"> דא</w:t>
      </w:r>
      <w:r w:rsidRPr="00914250">
        <w:rPr>
          <w:rFonts w:hint="cs"/>
          <w:b/>
          <w:rtl/>
        </w:rPr>
        <w:t>ר</w:t>
      </w:r>
      <w:r w:rsidRPr="00914250">
        <w:rPr>
          <w:b/>
          <w:rtl/>
        </w:rPr>
        <w:t xml:space="preserve">ף זיין </w:t>
      </w:r>
      <w:r w:rsidRPr="00914250">
        <w:rPr>
          <w:rFonts w:hint="cs"/>
          <w:b/>
          <w:rtl/>
        </w:rPr>
        <w:t>"</w:t>
      </w:r>
      <w:r w:rsidRPr="00914250">
        <w:rPr>
          <w:bCs/>
          <w:rtl/>
        </w:rPr>
        <w:t>מקום מנוחתי</w:t>
      </w:r>
      <w:r w:rsidRPr="00914250">
        <w:rPr>
          <w:rFonts w:hint="cs"/>
          <w:b/>
          <w:rtl/>
        </w:rPr>
        <w:t>"</w:t>
      </w:r>
      <w:r w:rsidRPr="00914250">
        <w:rPr>
          <w:b/>
          <w:rtl/>
        </w:rPr>
        <w:t xml:space="preserve"> און ווי מ</w:t>
      </w:r>
      <w:r w:rsidRPr="00914250">
        <w:rPr>
          <w:rFonts w:hint="cs"/>
          <w:b/>
          <w:rtl/>
        </w:rPr>
        <w:t>'</w:t>
      </w:r>
      <w:r w:rsidRPr="00914250">
        <w:rPr>
          <w:b/>
          <w:rtl/>
        </w:rPr>
        <w:t xml:space="preserve"> זאג</w:t>
      </w:r>
      <w:r w:rsidRPr="00914250">
        <w:rPr>
          <w:rFonts w:hint="cs"/>
          <w:b/>
          <w:rtl/>
        </w:rPr>
        <w:t xml:space="preserve">ט </w:t>
      </w:r>
      <w:r w:rsidRPr="00914250">
        <w:rPr>
          <w:b/>
          <w:rtl/>
        </w:rPr>
        <w:t>בנוגע צום משכן ווא</w:t>
      </w:r>
      <w:r w:rsidRPr="00914250">
        <w:rPr>
          <w:rFonts w:hint="cs"/>
          <w:b/>
          <w:rtl/>
        </w:rPr>
        <w:t>ס</w:t>
      </w:r>
      <w:r w:rsidRPr="00914250">
        <w:rPr>
          <w:b/>
          <w:rtl/>
        </w:rPr>
        <w:t xml:space="preserve"> </w:t>
      </w:r>
      <w:r w:rsidRPr="00914250">
        <w:rPr>
          <w:rFonts w:hint="cs"/>
          <w:b/>
          <w:rtl/>
        </w:rPr>
        <w:t>"</w:t>
      </w:r>
      <w:r w:rsidRPr="00914250">
        <w:rPr>
          <w:b/>
          <w:rtl/>
        </w:rPr>
        <w:t>משכן אקרי מקדש</w:t>
      </w:r>
      <w:r w:rsidRPr="00914250">
        <w:rPr>
          <w:rFonts w:hint="cs"/>
          <w:b/>
          <w:rtl/>
        </w:rPr>
        <w:t xml:space="preserve">", </w:t>
      </w:r>
      <w:r w:rsidRPr="00914250">
        <w:rPr>
          <w:b/>
          <w:rtl/>
        </w:rPr>
        <w:t>אז נאך דע</w:t>
      </w:r>
      <w:r w:rsidRPr="00914250">
        <w:rPr>
          <w:rFonts w:hint="cs"/>
          <w:b/>
          <w:rtl/>
        </w:rPr>
        <w:t>ר</w:t>
      </w:r>
      <w:r w:rsidRPr="00914250">
        <w:rPr>
          <w:b/>
          <w:rtl/>
        </w:rPr>
        <w:t>ויף ווי אלע פר</w:t>
      </w:r>
      <w:r w:rsidRPr="00914250">
        <w:rPr>
          <w:rFonts w:hint="cs"/>
          <w:b/>
          <w:rtl/>
        </w:rPr>
        <w:t>ט</w:t>
      </w:r>
      <w:r w:rsidRPr="00914250">
        <w:rPr>
          <w:b/>
          <w:rtl/>
        </w:rPr>
        <w:t>ים זיינען שוין פאר</w:t>
      </w:r>
      <w:r w:rsidRPr="00914250">
        <w:rPr>
          <w:rFonts w:hint="cs"/>
          <w:b/>
          <w:rtl/>
        </w:rPr>
        <w:t>ט</w:t>
      </w:r>
      <w:r w:rsidRPr="00914250">
        <w:rPr>
          <w:b/>
          <w:rtl/>
        </w:rPr>
        <w:t>יק</w:t>
      </w:r>
      <w:r w:rsidRPr="00914250">
        <w:rPr>
          <w:rFonts w:hint="cs"/>
          <w:b/>
          <w:rtl/>
        </w:rPr>
        <w:t>,</w:t>
      </w:r>
      <w:r w:rsidRPr="00914250">
        <w:rPr>
          <w:b/>
          <w:rtl/>
        </w:rPr>
        <w:t xml:space="preserve"> הא</w:t>
      </w:r>
      <w:r w:rsidRPr="00914250">
        <w:rPr>
          <w:rFonts w:hint="cs"/>
          <w:b/>
          <w:rtl/>
        </w:rPr>
        <w:t>ט</w:t>
      </w:r>
      <w:r w:rsidRPr="00914250">
        <w:rPr>
          <w:b/>
          <w:rtl/>
        </w:rPr>
        <w:t xml:space="preserve"> מען ע</w:t>
      </w:r>
      <w:r w:rsidRPr="00914250">
        <w:rPr>
          <w:rFonts w:hint="cs"/>
          <w:b/>
          <w:rtl/>
        </w:rPr>
        <w:t>ר</w:t>
      </w:r>
      <w:r w:rsidRPr="00914250">
        <w:rPr>
          <w:b/>
          <w:rtl/>
        </w:rPr>
        <w:t>ש</w:t>
      </w:r>
      <w:r w:rsidRPr="00914250">
        <w:rPr>
          <w:rFonts w:hint="cs"/>
          <w:b/>
          <w:rtl/>
        </w:rPr>
        <w:t>ט</w:t>
      </w:r>
      <w:r w:rsidRPr="00914250">
        <w:rPr>
          <w:b/>
          <w:rtl/>
        </w:rPr>
        <w:t xml:space="preserve"> געדארפט האבן תפלת משה אז ס</w:t>
      </w:r>
      <w:r w:rsidRPr="00914250">
        <w:rPr>
          <w:rFonts w:hint="cs"/>
          <w:b/>
          <w:rtl/>
        </w:rPr>
        <w:t>' ז</w:t>
      </w:r>
      <w:r w:rsidRPr="00914250">
        <w:rPr>
          <w:b/>
          <w:rtl/>
        </w:rPr>
        <w:t xml:space="preserve">אל זיין </w:t>
      </w:r>
      <w:r w:rsidRPr="00914250">
        <w:rPr>
          <w:rFonts w:hint="cs"/>
          <w:b/>
          <w:rtl/>
        </w:rPr>
        <w:t>"</w:t>
      </w:r>
      <w:r w:rsidRPr="00914250">
        <w:rPr>
          <w:b/>
          <w:rtl/>
        </w:rPr>
        <w:t>ויהי נועם ה</w:t>
      </w:r>
      <w:r w:rsidRPr="00914250">
        <w:rPr>
          <w:rFonts w:hint="cs"/>
          <w:b/>
          <w:rtl/>
        </w:rPr>
        <w:t>'</w:t>
      </w:r>
      <w:r w:rsidRPr="00914250">
        <w:rPr>
          <w:b/>
          <w:rtl/>
        </w:rPr>
        <w:t xml:space="preserve"> אלקינו עלינו</w:t>
      </w:r>
      <w:r w:rsidRPr="00914250">
        <w:rPr>
          <w:rFonts w:hint="cs"/>
          <w:b/>
          <w:rtl/>
        </w:rPr>
        <w:t>,</w:t>
      </w:r>
      <w:r w:rsidRPr="00914250">
        <w:rPr>
          <w:b/>
          <w:rtl/>
        </w:rPr>
        <w:t xml:space="preserve"> יהי רצון שתשרה במעשה ידיכם</w:t>
      </w:r>
      <w:r w:rsidRPr="00914250">
        <w:rPr>
          <w:rFonts w:hint="cs"/>
          <w:b/>
          <w:rtl/>
        </w:rPr>
        <w:t xml:space="preserve">",  </w:t>
      </w:r>
      <w:r w:rsidRPr="00914250">
        <w:rPr>
          <w:b/>
          <w:rtl/>
        </w:rPr>
        <w:t xml:space="preserve">איז כדי אז </w:t>
      </w:r>
      <w:r w:rsidRPr="00914250">
        <w:rPr>
          <w:rFonts w:hint="cs"/>
          <w:b/>
          <w:rtl/>
        </w:rPr>
        <w:t xml:space="preserve">דער </w:t>
      </w:r>
      <w:r w:rsidRPr="00914250">
        <w:rPr>
          <w:b/>
          <w:rtl/>
        </w:rPr>
        <w:t>בנין ביהמ"ק זאל זיין באופן נעלה יותר</w:t>
      </w:r>
      <w:r w:rsidRPr="00914250">
        <w:rPr>
          <w:rFonts w:hint="cs"/>
          <w:b/>
          <w:rtl/>
        </w:rPr>
        <w:t>,</w:t>
      </w:r>
      <w:r w:rsidRPr="00914250">
        <w:rPr>
          <w:b/>
          <w:rtl/>
        </w:rPr>
        <w:t xml:space="preserve"> נאכמער ווי ע</w:t>
      </w:r>
      <w:r w:rsidRPr="00914250">
        <w:rPr>
          <w:rFonts w:hint="cs"/>
          <w:b/>
          <w:rtl/>
        </w:rPr>
        <w:t>ס</w:t>
      </w:r>
      <w:r w:rsidRPr="00914250">
        <w:rPr>
          <w:b/>
          <w:rtl/>
        </w:rPr>
        <w:t xml:space="preserve"> וואל</w:t>
      </w:r>
      <w:r w:rsidRPr="00914250">
        <w:rPr>
          <w:rFonts w:hint="cs"/>
          <w:b/>
          <w:rtl/>
        </w:rPr>
        <w:t>ט</w:t>
      </w:r>
      <w:r w:rsidRPr="00914250">
        <w:rPr>
          <w:b/>
          <w:rtl/>
        </w:rPr>
        <w:t xml:space="preserve"> געווען ווען די תשב"ר וואל</w:t>
      </w:r>
      <w:r w:rsidRPr="00914250">
        <w:rPr>
          <w:rFonts w:hint="cs"/>
          <w:b/>
          <w:rtl/>
        </w:rPr>
        <w:t>ט</w:t>
      </w:r>
      <w:r w:rsidRPr="00914250">
        <w:rPr>
          <w:b/>
          <w:rtl/>
        </w:rPr>
        <w:t>ן זיך בא</w:t>
      </w:r>
      <w:r w:rsidRPr="00914250">
        <w:rPr>
          <w:rFonts w:hint="cs"/>
          <w:b/>
          <w:rtl/>
        </w:rPr>
        <w:t>ט</w:t>
      </w:r>
      <w:r w:rsidRPr="00914250">
        <w:rPr>
          <w:b/>
          <w:rtl/>
        </w:rPr>
        <w:t>ייליק</w:t>
      </w:r>
      <w:r w:rsidRPr="00914250">
        <w:rPr>
          <w:rFonts w:hint="cs"/>
          <w:b/>
          <w:rtl/>
        </w:rPr>
        <w:t>ט</w:t>
      </w:r>
      <w:r w:rsidRPr="00914250">
        <w:rPr>
          <w:b/>
          <w:rtl/>
        </w:rPr>
        <w:t xml:space="preserve"> אין דעם בנין כפשו</w:t>
      </w:r>
      <w:r w:rsidRPr="00914250">
        <w:rPr>
          <w:rFonts w:hint="cs"/>
          <w:b/>
          <w:rtl/>
        </w:rPr>
        <w:t>ט</w:t>
      </w:r>
      <w:r w:rsidRPr="00914250">
        <w:rPr>
          <w:b/>
          <w:rtl/>
        </w:rPr>
        <w:t xml:space="preserve">ו </w:t>
      </w:r>
      <w:r w:rsidRPr="00914250">
        <w:rPr>
          <w:rFonts w:hint="cs"/>
          <w:b/>
          <w:rtl/>
        </w:rPr>
        <w:t xml:space="preserve">- </w:t>
      </w:r>
      <w:r w:rsidRPr="00914250">
        <w:rPr>
          <w:b/>
          <w:rtl/>
        </w:rPr>
        <w:t>ווער</w:t>
      </w:r>
      <w:r w:rsidRPr="00914250">
        <w:rPr>
          <w:rFonts w:hint="cs"/>
          <w:b/>
          <w:rtl/>
        </w:rPr>
        <w:t>ט</w:t>
      </w:r>
      <w:r w:rsidRPr="00914250">
        <w:rPr>
          <w:b/>
          <w:rtl/>
        </w:rPr>
        <w:t xml:space="preserve"> דאס אויפגעטאן דורך דעם וואס די תינוקות של בית רבן לערנען תורה</w:t>
      </w:r>
      <w:r w:rsidRPr="00914250">
        <w:rPr>
          <w:rFonts w:hint="cs"/>
          <w:b/>
          <w:rtl/>
        </w:rPr>
        <w:t xml:space="preserve">, </w:t>
      </w:r>
      <w:r w:rsidRPr="00914250">
        <w:rPr>
          <w:b/>
          <w:rtl/>
        </w:rPr>
        <w:t>וואס דור</w:t>
      </w:r>
      <w:r w:rsidRPr="00914250">
        <w:rPr>
          <w:rFonts w:hint="cs"/>
          <w:b/>
          <w:rtl/>
        </w:rPr>
        <w:t>ך</w:t>
      </w:r>
      <w:r w:rsidRPr="00914250">
        <w:rPr>
          <w:b/>
          <w:rtl/>
        </w:rPr>
        <w:t xml:space="preserve"> דעם איז ני</w:t>
      </w:r>
      <w:r w:rsidRPr="00914250">
        <w:rPr>
          <w:rFonts w:hint="cs"/>
          <w:b/>
          <w:rtl/>
        </w:rPr>
        <w:t>ט</w:t>
      </w:r>
      <w:r w:rsidRPr="00914250">
        <w:rPr>
          <w:b/>
          <w:rtl/>
        </w:rPr>
        <w:t xml:space="preserve"> נאר אז דער ביה</w:t>
      </w:r>
      <w:r w:rsidRPr="00914250">
        <w:rPr>
          <w:rFonts w:hint="cs"/>
          <w:b/>
          <w:rtl/>
        </w:rPr>
        <w:t>מ</w:t>
      </w:r>
      <w:r w:rsidRPr="00914250">
        <w:rPr>
          <w:b/>
          <w:rtl/>
        </w:rPr>
        <w:t>"ק ווער</w:t>
      </w:r>
      <w:r w:rsidRPr="00914250">
        <w:rPr>
          <w:rFonts w:hint="cs"/>
          <w:b/>
          <w:rtl/>
        </w:rPr>
        <w:t>ט</w:t>
      </w:r>
      <w:r w:rsidRPr="00914250">
        <w:rPr>
          <w:b/>
          <w:rtl/>
        </w:rPr>
        <w:t xml:space="preserve"> ני</w:t>
      </w:r>
      <w:r w:rsidRPr="00914250">
        <w:rPr>
          <w:rFonts w:hint="cs"/>
          <w:b/>
          <w:rtl/>
        </w:rPr>
        <w:t>שט אפ</w:t>
      </w:r>
      <w:r w:rsidRPr="00914250">
        <w:rPr>
          <w:b/>
          <w:rtl/>
        </w:rPr>
        <w:t>געהאל</w:t>
      </w:r>
      <w:r w:rsidRPr="00914250">
        <w:rPr>
          <w:rFonts w:hint="cs"/>
          <w:b/>
          <w:rtl/>
        </w:rPr>
        <w:t>ט</w:t>
      </w:r>
      <w:r w:rsidRPr="00914250">
        <w:rPr>
          <w:b/>
          <w:rtl/>
        </w:rPr>
        <w:t xml:space="preserve">ן </w:t>
      </w:r>
      <w:r w:rsidRPr="00914250">
        <w:rPr>
          <w:rFonts w:hint="cs"/>
          <w:b/>
          <w:rtl/>
        </w:rPr>
        <w:t>ח</w:t>
      </w:r>
      <w:r w:rsidRPr="00914250">
        <w:rPr>
          <w:b/>
          <w:rtl/>
        </w:rPr>
        <w:t>"ו</w:t>
      </w:r>
      <w:r w:rsidRPr="00914250">
        <w:rPr>
          <w:rFonts w:hint="cs"/>
          <w:b/>
          <w:rtl/>
        </w:rPr>
        <w:t>,</w:t>
      </w:r>
      <w:r w:rsidRPr="00914250">
        <w:rPr>
          <w:b/>
          <w:rtl/>
        </w:rPr>
        <w:t xml:space="preserve"> נאר אדרבה דור</w:t>
      </w:r>
      <w:r w:rsidRPr="00914250">
        <w:rPr>
          <w:rFonts w:hint="cs"/>
          <w:b/>
          <w:rtl/>
        </w:rPr>
        <w:t>ך</w:t>
      </w:r>
      <w:r w:rsidRPr="00914250">
        <w:rPr>
          <w:b/>
          <w:rtl/>
        </w:rPr>
        <w:t xml:space="preserve"> דעם קומ</w:t>
      </w:r>
      <w:r w:rsidRPr="00914250">
        <w:rPr>
          <w:rFonts w:hint="cs"/>
          <w:b/>
          <w:rtl/>
        </w:rPr>
        <w:t>ט</w:t>
      </w:r>
      <w:r w:rsidRPr="00914250">
        <w:rPr>
          <w:b/>
          <w:rtl/>
        </w:rPr>
        <w:t xml:space="preserve"> צו נאכמער אין דעם בנין ביה</w:t>
      </w:r>
      <w:r w:rsidRPr="00914250">
        <w:rPr>
          <w:rFonts w:hint="cs"/>
          <w:b/>
          <w:rtl/>
        </w:rPr>
        <w:t>מ</w:t>
      </w:r>
      <w:r w:rsidRPr="00914250">
        <w:rPr>
          <w:b/>
          <w:rtl/>
        </w:rPr>
        <w:t>"ק</w:t>
      </w:r>
      <w:r w:rsidRPr="00914250">
        <w:rPr>
          <w:rFonts w:hint="cs"/>
          <w:b/>
          <w:rtl/>
        </w:rPr>
        <w:t>,</w:t>
      </w:r>
      <w:r w:rsidRPr="00914250">
        <w:rPr>
          <w:b/>
          <w:rtl/>
        </w:rPr>
        <w:t xml:space="preserve"> וואס ווערט געבויט דור</w:t>
      </w:r>
      <w:r w:rsidRPr="00914250">
        <w:rPr>
          <w:rFonts w:hint="cs"/>
          <w:b/>
          <w:rtl/>
        </w:rPr>
        <w:t>ך</w:t>
      </w:r>
      <w:r w:rsidRPr="00914250">
        <w:rPr>
          <w:b/>
          <w:rtl/>
        </w:rPr>
        <w:t xml:space="preserve"> א צוויי</w:t>
      </w:r>
      <w:r w:rsidRPr="00914250">
        <w:rPr>
          <w:rFonts w:hint="cs"/>
          <w:b/>
          <w:rtl/>
        </w:rPr>
        <w:t>ט</w:t>
      </w:r>
      <w:r w:rsidRPr="00914250">
        <w:rPr>
          <w:b/>
          <w:rtl/>
        </w:rPr>
        <w:t>ן און א דרי</w:t>
      </w:r>
      <w:r w:rsidRPr="00914250">
        <w:rPr>
          <w:rFonts w:hint="cs"/>
          <w:b/>
          <w:rtl/>
        </w:rPr>
        <w:t>ט</w:t>
      </w:r>
      <w:r w:rsidRPr="00914250">
        <w:rPr>
          <w:b/>
          <w:rtl/>
        </w:rPr>
        <w:t>ן אידן</w:t>
      </w:r>
      <w:r w:rsidRPr="00914250">
        <w:rPr>
          <w:rFonts w:hint="cs"/>
          <w:b/>
          <w:rtl/>
        </w:rPr>
        <w:t>,</w:t>
      </w:r>
      <w:r w:rsidRPr="00914250">
        <w:rPr>
          <w:b/>
          <w:rtl/>
        </w:rPr>
        <w:t xml:space="preserve"> אז </w:t>
      </w:r>
      <w:r w:rsidRPr="00914250">
        <w:rPr>
          <w:rFonts w:hint="cs"/>
          <w:b/>
          <w:rtl/>
        </w:rPr>
        <w:t>ע</w:t>
      </w:r>
      <w:r w:rsidRPr="00914250">
        <w:rPr>
          <w:b/>
          <w:rtl/>
        </w:rPr>
        <w:t>ס</w:t>
      </w:r>
      <w:r w:rsidRPr="00914250">
        <w:rPr>
          <w:rFonts w:hint="cs"/>
          <w:b/>
          <w:rtl/>
        </w:rPr>
        <w:t xml:space="preserve"> </w:t>
      </w:r>
      <w:r w:rsidRPr="00914250">
        <w:rPr>
          <w:b/>
          <w:rtl/>
        </w:rPr>
        <w:t xml:space="preserve">זאל זיין בזריזות </w:t>
      </w:r>
      <w:r w:rsidRPr="00914250">
        <w:rPr>
          <w:rFonts w:hint="cs"/>
          <w:b/>
          <w:rtl/>
        </w:rPr>
        <w:t>ג</w:t>
      </w:r>
      <w:r w:rsidRPr="00914250">
        <w:rPr>
          <w:b/>
          <w:rtl/>
        </w:rPr>
        <w:t>דולה</w:t>
      </w:r>
      <w:r w:rsidRPr="00914250">
        <w:rPr>
          <w:rFonts w:hint="cs"/>
          <w:b/>
          <w:rtl/>
        </w:rPr>
        <w:t xml:space="preserve">, </w:t>
      </w:r>
      <w:r w:rsidRPr="00914250">
        <w:rPr>
          <w:b/>
          <w:rtl/>
        </w:rPr>
        <w:t>און א</w:t>
      </w:r>
      <w:r w:rsidRPr="00914250">
        <w:rPr>
          <w:rFonts w:hint="cs"/>
          <w:b/>
          <w:rtl/>
        </w:rPr>
        <w:t>יו</w:t>
      </w:r>
      <w:r w:rsidRPr="00914250">
        <w:rPr>
          <w:b/>
          <w:rtl/>
        </w:rPr>
        <w:t xml:space="preserve"> </w:t>
      </w:r>
      <w:r w:rsidRPr="00914250">
        <w:rPr>
          <w:rFonts w:hint="cs"/>
          <w:b/>
          <w:rtl/>
        </w:rPr>
        <w:t>א או</w:t>
      </w:r>
      <w:r w:rsidRPr="00914250">
        <w:rPr>
          <w:b/>
          <w:rtl/>
        </w:rPr>
        <w:t xml:space="preserve">פן פון </w:t>
      </w:r>
      <w:r w:rsidRPr="00914250">
        <w:rPr>
          <w:rFonts w:hint="cs"/>
          <w:b/>
          <w:rtl/>
        </w:rPr>
        <w:t>"</w:t>
      </w:r>
      <w:r w:rsidRPr="00914250">
        <w:rPr>
          <w:b/>
          <w:rtl/>
        </w:rPr>
        <w:t xml:space="preserve">מקדש </w:t>
      </w:r>
      <w:r>
        <w:rPr>
          <w:b/>
          <w:rtl/>
        </w:rPr>
        <w:br/>
      </w:r>
      <w:r w:rsidRPr="00914250">
        <w:rPr>
          <w:b/>
          <w:rtl/>
        </w:rPr>
        <w:t>אד</w:t>
      </w:r>
      <w:r>
        <w:rPr>
          <w:rFonts w:hint="cs"/>
          <w:b/>
          <w:rtl/>
        </w:rPr>
        <w:t>נ-</w:t>
      </w:r>
      <w:r w:rsidRPr="00914250">
        <w:rPr>
          <w:b/>
          <w:rtl/>
        </w:rPr>
        <w:t>י כוננו ידיך שתשרה שכינה במעשה ידיכם</w:t>
      </w:r>
      <w:r w:rsidRPr="00914250">
        <w:rPr>
          <w:rFonts w:hint="cs"/>
          <w:b/>
          <w:rtl/>
        </w:rPr>
        <w:t>" עכ"ל.</w:t>
      </w:r>
    </w:p>
    <w:p w14:paraId="43D9A1D9" w14:textId="77777777" w:rsidR="00914250" w:rsidRPr="00914250" w:rsidRDefault="00914250" w:rsidP="00914250">
      <w:pPr>
        <w:pStyle w:val="a2"/>
        <w:rPr>
          <w:rtl/>
          <w:lang w:val="en-US"/>
        </w:rPr>
      </w:pPr>
    </w:p>
    <w:p w14:paraId="47688030" w14:textId="50C855FA" w:rsidR="004463A2" w:rsidRPr="004F6AB2" w:rsidRDefault="00C63C03" w:rsidP="00E21E7B">
      <w:pPr>
        <w:pStyle w:val="a"/>
        <w:spacing w:after="240"/>
        <w:rPr>
          <w:rtl/>
        </w:rPr>
      </w:pPr>
      <w:bookmarkStart w:id="85" w:name="_Toc507121438"/>
      <w:bookmarkStart w:id="86" w:name="_Toc504475484"/>
      <w:r w:rsidRPr="004F6AB2">
        <w:rPr>
          <w:rFonts w:hint="cs"/>
          <w:rtl/>
        </w:rPr>
        <w:lastRenderedPageBreak/>
        <w:t>עתידה אשה שתלד בכל יום</w:t>
      </w:r>
      <w:r w:rsidR="00E21E7B" w:rsidRPr="007F4A5C">
        <w:rPr>
          <w:sz w:val="32"/>
          <w:szCs w:val="32"/>
          <w:vertAlign w:val="superscript"/>
        </w:rPr>
        <w:footnoteReference w:customMarkFollows="1" w:id="5"/>
        <w:sym w:font="Symbol" w:char="F02A"/>
      </w:r>
      <w:bookmarkEnd w:id="85"/>
    </w:p>
    <w:p w14:paraId="2E0E3D16" w14:textId="77777777" w:rsidR="003457C8" w:rsidRPr="004F6AB2" w:rsidRDefault="003457C8" w:rsidP="003457C8">
      <w:pPr>
        <w:pStyle w:val="a0"/>
        <w:rPr>
          <w:rtl/>
        </w:rPr>
      </w:pPr>
      <w:bookmarkStart w:id="87" w:name="_Toc507121439"/>
      <w:r w:rsidRPr="004F6AB2">
        <w:rPr>
          <w:rFonts w:hint="cs"/>
          <w:rtl/>
        </w:rPr>
        <w:t>הרב שלום צירקינד</w:t>
      </w:r>
      <w:bookmarkEnd w:id="86"/>
      <w:bookmarkEnd w:id="87"/>
    </w:p>
    <w:p w14:paraId="734A4862" w14:textId="77777777" w:rsidR="003457C8" w:rsidRPr="004F6AB2" w:rsidRDefault="003457C8" w:rsidP="003457C8">
      <w:pPr>
        <w:pStyle w:val="a1"/>
        <w:rPr>
          <w:rtl/>
        </w:rPr>
      </w:pPr>
      <w:r w:rsidRPr="004F6AB2">
        <w:rPr>
          <w:rFonts w:hint="cs"/>
          <w:rtl/>
        </w:rPr>
        <w:t>תושב השכונה</w:t>
      </w:r>
    </w:p>
    <w:p w14:paraId="14CC8BF6" w14:textId="5E86837C" w:rsidR="00C63C03" w:rsidRPr="004F6AB2" w:rsidRDefault="00C63C03" w:rsidP="004B09AF">
      <w:pPr>
        <w:pStyle w:val="11"/>
      </w:pPr>
      <w:r w:rsidRPr="004F6AB2">
        <w:rPr>
          <w:rtl/>
        </w:rPr>
        <w:t>מקור היעוד</w:t>
      </w:r>
    </w:p>
    <w:p w14:paraId="657B8F7B" w14:textId="3345EFD1" w:rsidR="00C63C03" w:rsidRPr="004F6AB2" w:rsidRDefault="00C63C03" w:rsidP="004B09AF">
      <w:pPr>
        <w:pStyle w:val="a2"/>
        <w:rPr>
          <w:lang w:val="en-US"/>
        </w:rPr>
      </w:pPr>
      <w:r w:rsidRPr="004F6AB2">
        <w:rPr>
          <w:rtl/>
        </w:rPr>
        <w:t>במס' שבת</w:t>
      </w:r>
      <w:r w:rsidRPr="004F6AB2">
        <w:rPr>
          <w:vertAlign w:val="superscript"/>
          <w:lang w:val="en-US"/>
        </w:rPr>
        <w:footnoteReference w:id="6"/>
      </w:r>
      <w:r w:rsidRPr="004F6AB2">
        <w:rPr>
          <w:rtl/>
        </w:rPr>
        <w:t xml:space="preserve"> כתוב "דיתיב רבן גמליאל וקא דריש [=ישב רבן גמליאל ודרש], עתידה אשה שתלד [ויש גורסים</w:t>
      </w:r>
      <w:r w:rsidRPr="004F6AB2">
        <w:rPr>
          <w:vertAlign w:val="superscript"/>
          <w:lang w:val="en-US"/>
        </w:rPr>
        <w:footnoteReference w:id="7"/>
      </w:r>
      <w:r w:rsidRPr="004F6AB2">
        <w:rPr>
          <w:rtl/>
        </w:rPr>
        <w:t>: שתתעבר ותלד] בכל יום, שנאמר</w:t>
      </w:r>
      <w:r w:rsidRPr="004F6AB2">
        <w:rPr>
          <w:vertAlign w:val="superscript"/>
          <w:lang w:val="en-US"/>
        </w:rPr>
        <w:footnoteReference w:id="8"/>
      </w:r>
      <w:r w:rsidRPr="004F6AB2">
        <w:rPr>
          <w:rtl/>
        </w:rPr>
        <w:t xml:space="preserve"> הרה ויולדת יחדיו. [ופירש רש"י "הרה ויולדת יחדיו - ביום שהרה זה יולדת ולד אחר כמו תרנגולת, וכיון שמשמשת בכל יום נמצאת יולדת בכל יום, דהכי משמע קרא בכל עת שהיא מתעברת יולדת, שממהרת לגמור צורת הולד לזמן מועט"].</w:t>
      </w:r>
    </w:p>
    <w:p w14:paraId="358FE9A4" w14:textId="6AAABDF2" w:rsidR="00C63C03" w:rsidRPr="004F6AB2" w:rsidRDefault="00C63C03" w:rsidP="004B09AF">
      <w:pPr>
        <w:pStyle w:val="a2"/>
        <w:rPr>
          <w:lang w:val="en-US"/>
        </w:rPr>
      </w:pPr>
      <w:r w:rsidRPr="004F6AB2">
        <w:rPr>
          <w:rtl/>
        </w:rPr>
        <w:t>ליגלג עליו אותו תלמיד, אמר "אין</w:t>
      </w:r>
      <w:r w:rsidRPr="004F6AB2">
        <w:rPr>
          <w:vertAlign w:val="superscript"/>
          <w:lang w:val="en-US"/>
        </w:rPr>
        <w:footnoteReference w:id="9"/>
      </w:r>
      <w:r w:rsidRPr="004F6AB2">
        <w:rPr>
          <w:rtl/>
        </w:rPr>
        <w:t xml:space="preserve"> כל חדש תחת השמש". אמר לי' בא ואראך דוגמתן בעולם הזה, נפק אחוי לי' [=יצא והראה לו] תרנגולת".</w:t>
      </w:r>
    </w:p>
    <w:p w14:paraId="280EF9C1" w14:textId="50190391" w:rsidR="00C63C03" w:rsidRPr="004F6AB2" w:rsidRDefault="00C63C03" w:rsidP="004B09AF">
      <w:pPr>
        <w:pStyle w:val="11"/>
        <w:rPr>
          <w:rStyle w:val="Char2"/>
          <w:b w:val="0"/>
          <w:bCs w:val="0"/>
          <w:vertAlign w:val="superscript"/>
        </w:rPr>
      </w:pPr>
      <w:r w:rsidRPr="004F6AB2">
        <w:rPr>
          <w:rtl/>
        </w:rPr>
        <w:t>האם הוא כפשוטו או בדרך משל</w:t>
      </w:r>
      <w:r w:rsidRPr="004F6AB2">
        <w:rPr>
          <w:rStyle w:val="Char2"/>
          <w:b w:val="0"/>
          <w:bCs w:val="0"/>
          <w:vertAlign w:val="superscript"/>
        </w:rPr>
        <w:footnoteReference w:id="10"/>
      </w:r>
    </w:p>
    <w:p w14:paraId="72F38E2D" w14:textId="7773650F" w:rsidR="00C63C03" w:rsidRPr="004F6AB2" w:rsidRDefault="00C63C03" w:rsidP="004B09AF">
      <w:pPr>
        <w:pStyle w:val="a2"/>
        <w:rPr>
          <w:lang w:val="en-US"/>
        </w:rPr>
      </w:pPr>
      <w:r w:rsidRPr="004F6AB2">
        <w:rPr>
          <w:rtl/>
        </w:rPr>
        <w:t>הרמב"ם</w:t>
      </w:r>
      <w:r w:rsidRPr="004F6AB2">
        <w:rPr>
          <w:vertAlign w:val="superscript"/>
          <w:lang w:val="en-US"/>
        </w:rPr>
        <w:footnoteReference w:id="11"/>
      </w:r>
      <w:r w:rsidRPr="004F6AB2">
        <w:rPr>
          <w:rtl/>
        </w:rPr>
        <w:t xml:space="preserve"> פוסק (כשיטת שמואל בגמרא</w:t>
      </w:r>
      <w:r w:rsidRPr="004F6AB2">
        <w:rPr>
          <w:vertAlign w:val="superscript"/>
          <w:lang w:val="en-US"/>
        </w:rPr>
        <w:footnoteReference w:id="12"/>
      </w:r>
      <w:r w:rsidRPr="004F6AB2">
        <w:rPr>
          <w:rtl/>
        </w:rPr>
        <w:t xml:space="preserve">) שאין בין עולם הזה לימות המשיח אלא שעבוד מלכיות בלבד, ובימות המשיח לא ישתנה דבר ממנהגו של עולם. ולשיטתו, פירוש </w:t>
      </w:r>
      <w:r w:rsidRPr="004F6AB2">
        <w:rPr>
          <w:rtl/>
        </w:rPr>
        <w:lastRenderedPageBreak/>
        <w:t>יעוד זה הוא בדרך משל, דהיינו שלעתיד לבא יהי' תהליך העיבור והלידה בקלות, עד שייחשב כאילו אשה תלד בכל יום</w:t>
      </w:r>
      <w:r w:rsidRPr="004F6AB2">
        <w:rPr>
          <w:vertAlign w:val="superscript"/>
          <w:lang w:val="en-US"/>
        </w:rPr>
        <w:footnoteReference w:id="13"/>
      </w:r>
      <w:r w:rsidRPr="004F6AB2">
        <w:rPr>
          <w:lang w:val="en-US"/>
        </w:rPr>
        <w:t>.</w:t>
      </w:r>
    </w:p>
    <w:p w14:paraId="3E3AD907" w14:textId="77777777" w:rsidR="00914250" w:rsidRDefault="00914250" w:rsidP="004B09AF">
      <w:pPr>
        <w:pStyle w:val="11"/>
        <w:rPr>
          <w:rtl/>
        </w:rPr>
      </w:pPr>
    </w:p>
    <w:p w14:paraId="72A4ABF2" w14:textId="77777777" w:rsidR="00914250" w:rsidRDefault="00914250" w:rsidP="004B09AF">
      <w:pPr>
        <w:pStyle w:val="11"/>
        <w:rPr>
          <w:rtl/>
        </w:rPr>
      </w:pPr>
    </w:p>
    <w:p w14:paraId="32654AEA" w14:textId="77777777" w:rsidR="00914250" w:rsidRDefault="00914250" w:rsidP="004B09AF">
      <w:pPr>
        <w:pStyle w:val="11"/>
        <w:rPr>
          <w:rtl/>
        </w:rPr>
      </w:pPr>
    </w:p>
    <w:p w14:paraId="72F7D157" w14:textId="77777777" w:rsidR="00914250" w:rsidRDefault="00914250" w:rsidP="004B09AF">
      <w:pPr>
        <w:pStyle w:val="11"/>
        <w:rPr>
          <w:rtl/>
        </w:rPr>
      </w:pPr>
    </w:p>
    <w:p w14:paraId="5F8A59E3" w14:textId="4F25EAE1" w:rsidR="00C63C03" w:rsidRPr="004F6AB2" w:rsidRDefault="00C63C03" w:rsidP="004B09AF">
      <w:pPr>
        <w:pStyle w:val="11"/>
        <w:rPr>
          <w:lang w:val="en-US"/>
        </w:rPr>
      </w:pPr>
      <w:r w:rsidRPr="004F6AB2">
        <w:rPr>
          <w:rtl/>
        </w:rPr>
        <w:lastRenderedPageBreak/>
        <w:t>אמנם רש"י והרבה מפרשים</w:t>
      </w:r>
      <w:r w:rsidRPr="004F6AB2">
        <w:rPr>
          <w:vertAlign w:val="superscript"/>
          <w:lang w:val="en-US"/>
        </w:rPr>
        <w:footnoteReference w:id="14"/>
      </w:r>
      <w:r w:rsidR="00266529">
        <w:rPr>
          <w:rtl/>
        </w:rPr>
        <w:t>, פירשוהו כפשוטו</w:t>
      </w:r>
    </w:p>
    <w:p w14:paraId="7F67DD7F" w14:textId="09B94278" w:rsidR="00C63C03" w:rsidRPr="004F6AB2" w:rsidRDefault="00C63C03" w:rsidP="004B09AF">
      <w:pPr>
        <w:pStyle w:val="a2"/>
        <w:rPr>
          <w:lang w:val="en-US"/>
        </w:rPr>
      </w:pPr>
      <w:r w:rsidRPr="004F6AB2">
        <w:rPr>
          <w:rtl/>
        </w:rPr>
        <w:t>והמהר"ל</w:t>
      </w:r>
      <w:r w:rsidRPr="004F6AB2">
        <w:rPr>
          <w:vertAlign w:val="superscript"/>
          <w:lang w:val="en-US"/>
        </w:rPr>
        <w:footnoteReference w:id="15"/>
      </w:r>
      <w:r w:rsidRPr="004F6AB2">
        <w:rPr>
          <w:rtl/>
        </w:rPr>
        <w:t xml:space="preserve"> מבאר, שגם לפי שיטת שמואל יתקיים יעוד זה כפשוטו, כי כן הי' טבע העולם לפני חטא עץ הדעת</w:t>
      </w:r>
      <w:r w:rsidRPr="004F6AB2">
        <w:rPr>
          <w:vertAlign w:val="superscript"/>
          <w:lang w:val="en-US"/>
        </w:rPr>
        <w:footnoteReference w:id="16"/>
      </w:r>
      <w:r w:rsidRPr="004F6AB2">
        <w:rPr>
          <w:rtl/>
        </w:rPr>
        <w:t>, ולעתיד לבוא כאשר יוסר החטא יחזור טבע העולם לקדמותו, ואין זה נקרא שינוי הטבע.</w:t>
      </w:r>
    </w:p>
    <w:p w14:paraId="4EA93B62" w14:textId="77777777" w:rsidR="00C63C03" w:rsidRPr="004F6AB2" w:rsidRDefault="00C63C03" w:rsidP="004B09AF">
      <w:pPr>
        <w:pStyle w:val="a2"/>
        <w:rPr>
          <w:lang w:val="en-US"/>
        </w:rPr>
      </w:pPr>
      <w:r w:rsidRPr="004F6AB2">
        <w:rPr>
          <w:rtl/>
        </w:rPr>
        <w:t>[והמהר"ל מבאר עוד</w:t>
      </w:r>
      <w:r w:rsidRPr="004F6AB2">
        <w:rPr>
          <w:vertAlign w:val="superscript"/>
          <w:lang w:val="en-US"/>
        </w:rPr>
        <w:footnoteReference w:id="17"/>
      </w:r>
      <w:r w:rsidRPr="004F6AB2">
        <w:rPr>
          <w:rtl/>
        </w:rPr>
        <w:t>, אשר מצד "צורת" העולם, ראוי לאשה שתלד בכל יום. אלא שעכשיו ה"חומר" מונע על כך, ולעתיד לא יהי' מונע מצד החומר].</w:t>
      </w:r>
    </w:p>
    <w:p w14:paraId="4D580E52" w14:textId="77777777" w:rsidR="00C63C03" w:rsidRPr="004F6AB2" w:rsidRDefault="00C63C03" w:rsidP="004B09AF">
      <w:pPr>
        <w:pStyle w:val="a2"/>
        <w:rPr>
          <w:lang w:val="en-US"/>
        </w:rPr>
      </w:pPr>
      <w:r w:rsidRPr="004F6AB2">
        <w:rPr>
          <w:rtl/>
        </w:rPr>
        <w:t>[ובכמה מקומות מבואר</w:t>
      </w:r>
      <w:r w:rsidRPr="004F6AB2">
        <w:rPr>
          <w:vertAlign w:val="superscript"/>
          <w:lang w:val="en-US"/>
        </w:rPr>
        <w:footnoteReference w:id="18"/>
      </w:r>
      <w:r w:rsidRPr="004F6AB2">
        <w:rPr>
          <w:rtl/>
        </w:rPr>
        <w:t>, שגם לשיטת הרמב"ם (בשיטת שמואל), שלעתיד לא ישתנה מנהגו של עולם כלל מכמו שהוא עתה, מכל מקום יתקיימו היעודים הנסיים כפשוטם, בתקופה שני' בימות המשיח, כמו שיתבאר בעז"ה בערך "שתי תקופות בימות המשיח"].</w:t>
      </w:r>
    </w:p>
    <w:p w14:paraId="5BF1D2AB" w14:textId="2337B1D7" w:rsidR="00C63C03" w:rsidRPr="004F6AB2" w:rsidRDefault="00C63C03" w:rsidP="004B09AF">
      <w:pPr>
        <w:pStyle w:val="11"/>
        <w:rPr>
          <w:lang w:val="en-US"/>
        </w:rPr>
      </w:pPr>
      <w:r w:rsidRPr="004F6AB2">
        <w:rPr>
          <w:rtl/>
        </w:rPr>
        <w:t>שיטת רש"י</w:t>
      </w:r>
    </w:p>
    <w:p w14:paraId="183141B4" w14:textId="2AAE3A15" w:rsidR="00C63C03" w:rsidRPr="004F6AB2" w:rsidRDefault="00C63C03" w:rsidP="004B09AF">
      <w:pPr>
        <w:pStyle w:val="a2"/>
        <w:rPr>
          <w:lang w:val="en-US"/>
        </w:rPr>
      </w:pPr>
      <w:r w:rsidRPr="004F6AB2">
        <w:rPr>
          <w:rtl/>
        </w:rPr>
        <w:t>מפשטות דברי רבן גמליאל "עתידה אשה שתלד בכל יום" נראה שזמן ההריון של כל ולד תהי' רק יום אחד, וכך דורש הפסוק "הרה ויולדת יחדיו", שתחלת ההריון (הרה) והלידה של אותו ולד (יולדת) יהיו באותו יום (יחדיו)</w:t>
      </w:r>
      <w:r w:rsidRPr="004F6AB2">
        <w:rPr>
          <w:vertAlign w:val="superscript"/>
          <w:lang w:val="en-US"/>
        </w:rPr>
        <w:footnoteReference w:id="19"/>
      </w:r>
      <w:r w:rsidRPr="004F6AB2">
        <w:rPr>
          <w:rtl/>
        </w:rPr>
        <w:t>. וכן פירשו בכמה ספרים</w:t>
      </w:r>
      <w:r w:rsidRPr="004F6AB2">
        <w:rPr>
          <w:vertAlign w:val="superscript"/>
          <w:lang w:val="en-US"/>
        </w:rPr>
        <w:footnoteReference w:id="20"/>
      </w:r>
      <w:r w:rsidRPr="004F6AB2">
        <w:rPr>
          <w:lang w:val="en-US"/>
        </w:rPr>
        <w:t xml:space="preserve">. </w:t>
      </w:r>
    </w:p>
    <w:p w14:paraId="35A64862" w14:textId="4E161974" w:rsidR="00C63C03" w:rsidRPr="004F6AB2" w:rsidRDefault="00C63C03" w:rsidP="004B09AF">
      <w:pPr>
        <w:pStyle w:val="a2"/>
        <w:rPr>
          <w:lang w:val="en-US"/>
        </w:rPr>
      </w:pPr>
      <w:r w:rsidRPr="004F6AB2">
        <w:rPr>
          <w:rtl/>
        </w:rPr>
        <w:lastRenderedPageBreak/>
        <w:t xml:space="preserve">אמנם רש"י פירש "הרה ויולדת יחדיו - ביום שהרה זה יולדת ולד אחר כמו תרנגולת, וכיון שמשמשת בכל יום נמצאת יולדת בכל יום, דהכי משמע קרא בכל עת שהיא מתעברת יולדת, שממהרת לגמור צורת הולד לזמן מועט". ומפירושו נראה שזמן ההריון של כל ולד תהי' יותר מיום אחד, ופירוש הפסוק הוא, שתחלת ההריון של ולד </w:t>
      </w:r>
      <w:r w:rsidRPr="004F6AB2">
        <w:rPr>
          <w:b/>
          <w:rtl/>
        </w:rPr>
        <w:t>אחד</w:t>
      </w:r>
      <w:r w:rsidRPr="004F6AB2">
        <w:rPr>
          <w:rtl/>
        </w:rPr>
        <w:t xml:space="preserve">, תהי' באותו יום של לידת ולד </w:t>
      </w:r>
      <w:r w:rsidRPr="004F6AB2">
        <w:rPr>
          <w:b/>
          <w:rtl/>
        </w:rPr>
        <w:t>שני</w:t>
      </w:r>
      <w:r w:rsidRPr="004F6AB2">
        <w:rPr>
          <w:b/>
          <w:vertAlign w:val="superscript"/>
          <w:lang w:val="en-US"/>
        </w:rPr>
        <w:footnoteReference w:id="21"/>
      </w:r>
      <w:r w:rsidRPr="004F6AB2">
        <w:rPr>
          <w:lang w:val="en-US"/>
        </w:rPr>
        <w:t>.</w:t>
      </w:r>
    </w:p>
    <w:p w14:paraId="4733AB39" w14:textId="77777777" w:rsidR="00C63C03" w:rsidRPr="004F6AB2" w:rsidRDefault="00C63C03" w:rsidP="004B09AF">
      <w:pPr>
        <w:pStyle w:val="a2"/>
        <w:rPr>
          <w:lang w:val="en-US"/>
        </w:rPr>
      </w:pPr>
      <w:r w:rsidRPr="004F6AB2">
        <w:rPr>
          <w:rtl/>
        </w:rPr>
        <w:t>והמהרש"א מבאר בזה "אבל לא שיהיה הריון והלידה לולד אחד ביום אחד, דזה בתרנגולים נמי אינו, דאמרינן פרק קמא דבכורות (ח, ב) תרנגולת לכ"א יום, ופירש רש"י שם לאחר שנתעברה מן התרנגול שוהה ביצתה ליגמר עד אחר כ"א יום</w:t>
      </w:r>
      <w:r w:rsidRPr="004F6AB2">
        <w:rPr>
          <w:vertAlign w:val="superscript"/>
          <w:lang w:val="en-US"/>
        </w:rPr>
        <w:footnoteReference w:id="22"/>
      </w:r>
      <w:r w:rsidRPr="004F6AB2">
        <w:rPr>
          <w:lang w:val="en-US"/>
        </w:rPr>
        <w:t>".</w:t>
      </w:r>
    </w:p>
    <w:p w14:paraId="2826EABF" w14:textId="77777777" w:rsidR="00914250" w:rsidRDefault="00914250" w:rsidP="004B09AF">
      <w:pPr>
        <w:pStyle w:val="11"/>
        <w:rPr>
          <w:rtl/>
        </w:rPr>
      </w:pPr>
    </w:p>
    <w:p w14:paraId="780869D7" w14:textId="77777777" w:rsidR="00914250" w:rsidRDefault="00914250" w:rsidP="004B09AF">
      <w:pPr>
        <w:pStyle w:val="11"/>
        <w:rPr>
          <w:rtl/>
        </w:rPr>
      </w:pPr>
    </w:p>
    <w:p w14:paraId="75D14FBE" w14:textId="77777777" w:rsidR="00914250" w:rsidRDefault="00914250" w:rsidP="004B09AF">
      <w:pPr>
        <w:pStyle w:val="11"/>
        <w:rPr>
          <w:rtl/>
        </w:rPr>
      </w:pPr>
    </w:p>
    <w:p w14:paraId="3EE5F6AC" w14:textId="40DB54CD" w:rsidR="00C63C03" w:rsidRPr="004F6AB2" w:rsidRDefault="00C63C03" w:rsidP="004B09AF">
      <w:pPr>
        <w:pStyle w:val="11"/>
        <w:rPr>
          <w:lang w:val="en-US"/>
        </w:rPr>
      </w:pPr>
      <w:r w:rsidRPr="004F6AB2">
        <w:rPr>
          <w:rtl/>
        </w:rPr>
        <w:lastRenderedPageBreak/>
        <w:t>מה יהי' עם ימי טומאתה</w:t>
      </w:r>
    </w:p>
    <w:p w14:paraId="6666CF53" w14:textId="39511843" w:rsidR="00C63C03" w:rsidRPr="004F6AB2" w:rsidRDefault="00C63C03" w:rsidP="004B09AF">
      <w:pPr>
        <w:pStyle w:val="a2"/>
        <w:rPr>
          <w:lang w:val="en-US"/>
        </w:rPr>
      </w:pPr>
      <w:r w:rsidRPr="004F6AB2">
        <w:rPr>
          <w:rtl/>
        </w:rPr>
        <w:t>מפשטות דברי הגמרא נראה, שאשה תלד בכל יום ויום ממש בלי הפסק, מפני שתשמש עם בעלה בכל יום. וקשה, דאיך מותרת לבעלה בכל יום, הלא לאחר שתלד פעם אחת תהי' טמאה טומאת לידה</w:t>
      </w:r>
      <w:r w:rsidRPr="004F6AB2">
        <w:rPr>
          <w:vertAlign w:val="superscript"/>
          <w:lang w:val="en-US"/>
        </w:rPr>
        <w:footnoteReference w:id="23"/>
      </w:r>
      <w:r w:rsidRPr="004F6AB2">
        <w:rPr>
          <w:rtl/>
        </w:rPr>
        <w:t>, ואסורה לבעלה למשך כמה ימים עד שתטהר.</w:t>
      </w:r>
    </w:p>
    <w:p w14:paraId="7405DF75" w14:textId="771C895E" w:rsidR="00C63C03" w:rsidRPr="004F6AB2" w:rsidRDefault="00C63C03" w:rsidP="004B09AF">
      <w:pPr>
        <w:pStyle w:val="a2"/>
        <w:rPr>
          <w:lang w:val="en-US"/>
        </w:rPr>
      </w:pPr>
      <w:r w:rsidRPr="004F6AB2">
        <w:rPr>
          <w:rtl/>
        </w:rPr>
        <w:t>ויש בזה כמה תירוצים: א) בתוספות (מכתב יד) תירץ</w:t>
      </w:r>
      <w:r w:rsidRPr="004F6AB2">
        <w:rPr>
          <w:vertAlign w:val="superscript"/>
          <w:lang w:val="en-US"/>
        </w:rPr>
        <w:footnoteReference w:id="24"/>
      </w:r>
      <w:r w:rsidRPr="004F6AB2">
        <w:rPr>
          <w:rtl/>
        </w:rPr>
        <w:t xml:space="preserve"> שלעתיד תהי' שינוי בדיני התורה, ולא תהי' יולדת אסורה לבעלה. וכן מבואר בס' אגרא דכלה</w:t>
      </w:r>
      <w:r w:rsidRPr="004F6AB2">
        <w:rPr>
          <w:vertAlign w:val="superscript"/>
          <w:lang w:val="en-US"/>
        </w:rPr>
        <w:footnoteReference w:id="25"/>
      </w:r>
      <w:r w:rsidRPr="004F6AB2">
        <w:rPr>
          <w:rtl/>
        </w:rPr>
        <w:t>, שטומאת לידה באה בסיבת חטא עץ הדעת, ולעתיד כשיוסר החטא, תתבטל טומאת יולדת.</w:t>
      </w:r>
    </w:p>
    <w:p w14:paraId="4C6F3358" w14:textId="1CCEE2D9" w:rsidR="00C63C03" w:rsidRPr="004F6AB2" w:rsidRDefault="00C63C03" w:rsidP="004B09AF">
      <w:pPr>
        <w:pStyle w:val="a2"/>
        <w:rPr>
          <w:lang w:val="en-US"/>
        </w:rPr>
      </w:pPr>
      <w:r w:rsidRPr="004F6AB2">
        <w:rPr>
          <w:rtl/>
        </w:rPr>
        <w:lastRenderedPageBreak/>
        <w:t>ב) אדמו"ר הזקן באגרת הקודש</w:t>
      </w:r>
      <w:r w:rsidRPr="004F6AB2">
        <w:rPr>
          <w:vertAlign w:val="superscript"/>
          <w:lang w:val="en-US"/>
        </w:rPr>
        <w:footnoteReference w:id="26"/>
      </w:r>
      <w:r w:rsidRPr="004F6AB2">
        <w:rPr>
          <w:rtl/>
        </w:rPr>
        <w:t xml:space="preserve"> כותב, שבימות המשיח</w:t>
      </w:r>
      <w:r w:rsidRPr="004F6AB2">
        <w:rPr>
          <w:vertAlign w:val="superscript"/>
          <w:lang w:val="en-US"/>
        </w:rPr>
        <w:footnoteReference w:id="27"/>
      </w:r>
      <w:r w:rsidRPr="004F6AB2">
        <w:rPr>
          <w:rtl/>
        </w:rPr>
        <w:t xml:space="preserve"> עדיין תהי' איסור טומאת יולדת</w:t>
      </w:r>
      <w:r w:rsidRPr="004F6AB2">
        <w:rPr>
          <w:vertAlign w:val="superscript"/>
          <w:lang w:val="en-US"/>
        </w:rPr>
        <w:footnoteReference w:id="28"/>
      </w:r>
      <w:r w:rsidRPr="004F6AB2">
        <w:rPr>
          <w:rtl/>
        </w:rPr>
        <w:t xml:space="preserve">, וזה שאשה תלד בכל יום, היינו שמן ביאה </w:t>
      </w:r>
      <w:r w:rsidRPr="004F6AB2">
        <w:rPr>
          <w:b/>
          <w:rtl/>
        </w:rPr>
        <w:t>אחת</w:t>
      </w:r>
      <w:r w:rsidRPr="004F6AB2">
        <w:rPr>
          <w:rtl/>
        </w:rPr>
        <w:t>, תלד במשך כמה ימים, כמה ולדים זה אחר זה</w:t>
      </w:r>
      <w:r w:rsidRPr="004F6AB2">
        <w:rPr>
          <w:vertAlign w:val="superscript"/>
          <w:lang w:val="en-US"/>
        </w:rPr>
        <w:footnoteReference w:id="29"/>
      </w:r>
      <w:r w:rsidRPr="004F6AB2">
        <w:rPr>
          <w:lang w:val="en-US"/>
        </w:rPr>
        <w:t>.</w:t>
      </w:r>
    </w:p>
    <w:p w14:paraId="6111A543" w14:textId="77777777" w:rsidR="00C63C03" w:rsidRPr="004F6AB2" w:rsidRDefault="00C63C03" w:rsidP="004B09AF">
      <w:pPr>
        <w:pStyle w:val="a2"/>
        <w:rPr>
          <w:lang w:val="en-US"/>
        </w:rPr>
      </w:pPr>
      <w:r w:rsidRPr="004F6AB2">
        <w:rPr>
          <w:rtl/>
        </w:rPr>
        <w:t>ועד"ז כתב בחידושי הגר"א</w:t>
      </w:r>
      <w:r w:rsidRPr="004F6AB2">
        <w:rPr>
          <w:vertAlign w:val="superscript"/>
          <w:lang w:val="en-US"/>
        </w:rPr>
        <w:footnoteReference w:id="30"/>
      </w:r>
      <w:r w:rsidRPr="004F6AB2">
        <w:rPr>
          <w:rtl/>
        </w:rPr>
        <w:t>. ועל דרך זה מבאר השל"ה</w:t>
      </w:r>
      <w:r w:rsidRPr="004F6AB2">
        <w:rPr>
          <w:vertAlign w:val="superscript"/>
          <w:lang w:val="en-US"/>
        </w:rPr>
        <w:footnoteReference w:id="31"/>
      </w:r>
      <w:r w:rsidRPr="004F6AB2">
        <w:rPr>
          <w:rtl/>
        </w:rPr>
        <w:t>, שזהו הדמיון לתרנגולת, שמתעברת עם שלל של ביצים בפעם אחת, ואחר כך יולדת בכל יום ביצה אחת.</w:t>
      </w:r>
    </w:p>
    <w:p w14:paraId="330FFE8E" w14:textId="47E15082" w:rsidR="00C63C03" w:rsidRPr="004F6AB2" w:rsidRDefault="00C63C03" w:rsidP="004B09AF">
      <w:pPr>
        <w:pStyle w:val="11"/>
        <w:rPr>
          <w:lang w:val="en-US"/>
        </w:rPr>
      </w:pPr>
      <w:r w:rsidRPr="004F6AB2">
        <w:rPr>
          <w:rtl/>
        </w:rPr>
        <w:t>באיזה תקופה יתקיים יעוד זה</w:t>
      </w:r>
    </w:p>
    <w:p w14:paraId="6BDA3C2B" w14:textId="29DA757A" w:rsidR="00C63C03" w:rsidRPr="004F6AB2" w:rsidRDefault="00C63C03" w:rsidP="004B09AF">
      <w:pPr>
        <w:pStyle w:val="a2"/>
        <w:rPr>
          <w:lang w:val="en-US"/>
        </w:rPr>
      </w:pPr>
      <w:r w:rsidRPr="004F6AB2">
        <w:rPr>
          <w:rtl/>
        </w:rPr>
        <w:t>במסכת כלה רבתי</w:t>
      </w:r>
      <w:r w:rsidRPr="004F6AB2">
        <w:rPr>
          <w:vertAlign w:val="superscript"/>
          <w:lang w:val="en-US"/>
        </w:rPr>
        <w:footnoteReference w:id="32"/>
      </w:r>
      <w:r w:rsidRPr="004F6AB2">
        <w:rPr>
          <w:rtl/>
        </w:rPr>
        <w:t xml:space="preserve"> כתוב "תניא, עולם הבא אין בו לא אכילה ולא שתייה ולא פרי' ורבי', אלא צדיקים יושבים ועטרותיהם בראשיהם ונהנים מזיו השכינה ... מיתיבי … כתיב </w:t>
      </w:r>
      <w:r w:rsidRPr="004F6AB2">
        <w:rPr>
          <w:rtl/>
        </w:rPr>
        <w:lastRenderedPageBreak/>
        <w:t>הרה ויולדת יחדיו, עתידה אשה שתלד בכל יום קל וחומר מתרנגולת, [=והרי מזה נראה שיהי' בימות המשיח פרי' ורבי']? אלא האי דקתני הכא</w:t>
      </w:r>
      <w:r w:rsidRPr="004F6AB2">
        <w:rPr>
          <w:vertAlign w:val="superscript"/>
          <w:lang w:val="en-US"/>
        </w:rPr>
        <w:footnoteReference w:id="33"/>
      </w:r>
      <w:r w:rsidRPr="004F6AB2">
        <w:rPr>
          <w:rtl/>
        </w:rPr>
        <w:t xml:space="preserve"> [=זה שלמדנו כאן] לתחיית המתים, והתם [=ושם] לימות המשיח".</w:t>
      </w:r>
    </w:p>
    <w:p w14:paraId="6376E71B" w14:textId="3CD99287" w:rsidR="00C63C03" w:rsidRPr="004F6AB2" w:rsidRDefault="00C63C03" w:rsidP="004B09AF">
      <w:pPr>
        <w:pStyle w:val="a2"/>
        <w:rPr>
          <w:lang w:val="en-US"/>
        </w:rPr>
      </w:pPr>
      <w:r w:rsidRPr="004F6AB2">
        <w:rPr>
          <w:rtl/>
        </w:rPr>
        <w:t>והיינו, (כמבואר בכמה מקומות</w:t>
      </w:r>
      <w:r w:rsidRPr="004F6AB2">
        <w:rPr>
          <w:vertAlign w:val="superscript"/>
          <w:lang w:val="en-US"/>
        </w:rPr>
        <w:footnoteReference w:id="34"/>
      </w:r>
      <w:r w:rsidRPr="004F6AB2">
        <w:rPr>
          <w:rtl/>
        </w:rPr>
        <w:t>), שלעתיד לבוא יהי' שתי תקופות. בתחילה יהי' תקופה הנקראת ימות המשיח, ולאחר כך יהי' תחיית המתים, שאז לא יהי' אכילה ושתי' ופרי' ורבי'. ובתקופה הראשונה יתקיים היעוד עתידה אשה שתלד בכל יום, אמנם לאחר תחיית המתים לא יהי' עוד פרי' ורבי' ולא תלד עוד ילדים</w:t>
      </w:r>
      <w:r w:rsidRPr="004F6AB2">
        <w:rPr>
          <w:vertAlign w:val="superscript"/>
          <w:lang w:val="en-US"/>
        </w:rPr>
        <w:footnoteReference w:id="35"/>
      </w:r>
      <w:r w:rsidRPr="004F6AB2">
        <w:rPr>
          <w:lang w:val="en-US"/>
        </w:rPr>
        <w:t>.</w:t>
      </w:r>
    </w:p>
    <w:p w14:paraId="2F607D1F" w14:textId="01D70A48" w:rsidR="00C63C03" w:rsidRPr="004F6AB2" w:rsidRDefault="00C63C03" w:rsidP="004B09AF">
      <w:pPr>
        <w:pStyle w:val="a2"/>
        <w:rPr>
          <w:lang w:val="en-US"/>
        </w:rPr>
      </w:pPr>
      <w:r w:rsidRPr="004F6AB2">
        <w:rPr>
          <w:rtl/>
        </w:rPr>
        <w:t>ומהמבואר כאן נראה</w:t>
      </w:r>
      <w:r w:rsidRPr="004F6AB2">
        <w:rPr>
          <w:vertAlign w:val="superscript"/>
          <w:lang w:val="en-US"/>
        </w:rPr>
        <w:footnoteReference w:id="36"/>
      </w:r>
      <w:r w:rsidRPr="004F6AB2">
        <w:rPr>
          <w:rtl/>
        </w:rPr>
        <w:t>, שמיד בתחילת ימות המשיח יתקיים יעוד זה. אמנם בשו"ת רב פעלים</w:t>
      </w:r>
      <w:r w:rsidRPr="004F6AB2">
        <w:rPr>
          <w:vertAlign w:val="superscript"/>
          <w:lang w:val="en-US"/>
        </w:rPr>
        <w:footnoteReference w:id="37"/>
      </w:r>
      <w:r w:rsidRPr="004F6AB2">
        <w:rPr>
          <w:rtl/>
        </w:rPr>
        <w:t xml:space="preserve"> מבאר שהיעוד יתקיים רק אחרי תחיית המתים. ומשך זמן לאחרי תחיית המתים יהי' תקופה חדשה, שאז יתחדשו הגופים באופן אחר, ואז לא יהי' עוד פרי' ורבי'.</w:t>
      </w:r>
    </w:p>
    <w:p w14:paraId="37B648A2" w14:textId="1882E664" w:rsidR="00C63C03" w:rsidRPr="004F6AB2" w:rsidRDefault="00C63C03" w:rsidP="004B09AF">
      <w:pPr>
        <w:pStyle w:val="11"/>
        <w:rPr>
          <w:lang w:val="en-US"/>
        </w:rPr>
      </w:pPr>
      <w:r w:rsidRPr="004F6AB2">
        <w:rPr>
          <w:rtl/>
        </w:rPr>
        <w:lastRenderedPageBreak/>
        <w:t>הסיבה לזה</w:t>
      </w:r>
    </w:p>
    <w:p w14:paraId="009F8306" w14:textId="70CD5541" w:rsidR="00C63C03" w:rsidRPr="004F6AB2" w:rsidRDefault="00C63C03" w:rsidP="004B09AF">
      <w:pPr>
        <w:pStyle w:val="a2"/>
        <w:rPr>
          <w:lang w:val="en-US"/>
        </w:rPr>
      </w:pPr>
      <w:r w:rsidRPr="004F6AB2">
        <w:rPr>
          <w:rtl/>
        </w:rPr>
        <w:t>בכמה מקומות מבואר</w:t>
      </w:r>
      <w:r w:rsidRPr="004F6AB2">
        <w:rPr>
          <w:vertAlign w:val="superscript"/>
          <w:lang w:val="en-US"/>
        </w:rPr>
        <w:footnoteReference w:id="38"/>
      </w:r>
      <w:r w:rsidRPr="004F6AB2">
        <w:rPr>
          <w:rtl/>
        </w:rPr>
        <w:t>, שלפני חטא עץ הדעת הי' העיבור והלידה ביום אחד</w:t>
      </w:r>
      <w:r w:rsidRPr="004F6AB2">
        <w:rPr>
          <w:vertAlign w:val="superscript"/>
          <w:lang w:val="en-US"/>
        </w:rPr>
        <w:footnoteReference w:id="39"/>
      </w:r>
      <w:r w:rsidRPr="004F6AB2">
        <w:rPr>
          <w:rtl/>
        </w:rPr>
        <w:t>, [ולשיטת רבנן במדרש רבה</w:t>
      </w:r>
      <w:r w:rsidRPr="004F6AB2">
        <w:rPr>
          <w:vertAlign w:val="superscript"/>
          <w:lang w:val="en-US"/>
        </w:rPr>
        <w:footnoteReference w:id="40"/>
      </w:r>
      <w:r w:rsidRPr="004F6AB2">
        <w:rPr>
          <w:rtl/>
        </w:rPr>
        <w:t xml:space="preserve"> גם בדור המבול הי' העיבור והלידה ביום אחד</w:t>
      </w:r>
      <w:r w:rsidRPr="004F6AB2">
        <w:rPr>
          <w:vertAlign w:val="superscript"/>
          <w:lang w:val="en-US"/>
        </w:rPr>
        <w:footnoteReference w:id="41"/>
      </w:r>
      <w:r w:rsidRPr="004F6AB2">
        <w:rPr>
          <w:rtl/>
        </w:rPr>
        <w:t>], ולעתיד לבוא כאשר יוסר החטא, יחזור טבע העולם לקדמותו.</w:t>
      </w:r>
    </w:p>
    <w:p w14:paraId="7254081B" w14:textId="6B3DC4EB" w:rsidR="00C63C03" w:rsidRPr="004F6AB2" w:rsidRDefault="00C63C03" w:rsidP="003A6A75">
      <w:pPr>
        <w:pStyle w:val="a2"/>
        <w:rPr>
          <w:lang w:val="en-US"/>
        </w:rPr>
      </w:pPr>
      <w:r w:rsidRPr="004F6AB2">
        <w:rPr>
          <w:rtl/>
        </w:rPr>
        <w:t>ומדברי הרמ"ע מפאנו נראה</w:t>
      </w:r>
      <w:r w:rsidRPr="004F6AB2">
        <w:rPr>
          <w:vertAlign w:val="superscript"/>
          <w:lang w:val="en-US"/>
        </w:rPr>
        <w:footnoteReference w:id="42"/>
      </w:r>
      <w:r w:rsidRPr="004F6AB2">
        <w:rPr>
          <w:rtl/>
        </w:rPr>
        <w:t>, כי לעתיד כאשר האדם יהי' נקי בתכלית מן היצר הרע, אז יוכל לחדש שפע חדש במעשה בראשית מדי יום ביומו, ולכן עתידה אשה שתלד בכל יום.</w:t>
      </w:r>
    </w:p>
    <w:p w14:paraId="3CD08E7B" w14:textId="6464A177" w:rsidR="00C63C03" w:rsidRPr="004F6AB2" w:rsidRDefault="00C63C03" w:rsidP="004B09AF">
      <w:pPr>
        <w:pStyle w:val="a2"/>
        <w:rPr>
          <w:lang w:val="en-US"/>
        </w:rPr>
      </w:pPr>
      <w:r w:rsidRPr="004F6AB2">
        <w:rPr>
          <w:rtl/>
        </w:rPr>
        <w:lastRenderedPageBreak/>
        <w:t>ור' יונתן אייבשיץ מבאר</w:t>
      </w:r>
      <w:r w:rsidRPr="004F6AB2">
        <w:rPr>
          <w:vertAlign w:val="superscript"/>
          <w:lang w:val="en-US"/>
        </w:rPr>
        <w:footnoteReference w:id="43"/>
      </w:r>
      <w:r w:rsidRPr="004F6AB2">
        <w:rPr>
          <w:rtl/>
        </w:rPr>
        <w:t>, "דהנה לפי הטבע ידוע שאין הוולד נגמר בבטן עד שיעברו עליו ששה מזלות וב' ימים, ובט' מזלות יצא הולד מלובן ומזורז. וידוע שהחמה מקיף בגלגלה בשס"ה יום כל העולם, אך קשה הלא החמה הולכת בכל יום ממזרח למערב ומקפת את הגלגל, אכן באמת הילוך החמה שבכל יום היא בהכרח ואין הכרח עושה פעולה בשפלים, מה שאין כן מהלכה בשס"ה ימים היא ברצונה, ומה שמהלכת החמה בכל יום בהכרח הוא מחמת רשעי ישראל אינה רוצה החמה לזרוח להם, אבל לעתיד לבוא יהיו כולם צדיקים ותלך בכל יום בלי הכרח, ולכך עתידה אשה שתלד בכל יום".</w:t>
      </w:r>
    </w:p>
    <w:p w14:paraId="44986E4B" w14:textId="03934FF7" w:rsidR="00C63C03" w:rsidRPr="004F6AB2" w:rsidRDefault="00C63C03" w:rsidP="004B09AF">
      <w:pPr>
        <w:pStyle w:val="11"/>
        <w:rPr>
          <w:lang w:val="en-US"/>
        </w:rPr>
      </w:pPr>
      <w:r w:rsidRPr="004F6AB2">
        <w:rPr>
          <w:rtl/>
        </w:rPr>
        <w:t>הביאורים בזה על פי קבלה וחסידות</w:t>
      </w:r>
    </w:p>
    <w:p w14:paraId="7AD1912C" w14:textId="456F6244" w:rsidR="00C63C03" w:rsidRPr="004F6AB2" w:rsidRDefault="00C63C03" w:rsidP="004B09AF">
      <w:pPr>
        <w:pStyle w:val="a2"/>
        <w:rPr>
          <w:lang w:val="en-US"/>
        </w:rPr>
      </w:pPr>
      <w:r w:rsidRPr="004F6AB2">
        <w:rPr>
          <w:rtl/>
        </w:rPr>
        <w:t>האריז"ל</w:t>
      </w:r>
      <w:r w:rsidRPr="004F6AB2">
        <w:rPr>
          <w:vertAlign w:val="superscript"/>
          <w:lang w:val="en-US"/>
        </w:rPr>
        <w:footnoteReference w:id="44"/>
      </w:r>
      <w:r w:rsidRPr="004F6AB2">
        <w:rPr>
          <w:rtl/>
        </w:rPr>
        <w:t xml:space="preserve"> מבאר "דע כי בימות המשיח יאבדו הקליפות, ולא יהיו הנשמות צריכים אל הבירור כמו בזמן הזה באורך המשך ימי העיבור, ולכן אין צריך זמן רק הרה ויולדת יחדיו בו ביום, כמו שהי' בתחלת הבריאה באדם הראשון שעלו</w:t>
      </w:r>
      <w:r w:rsidRPr="004F6AB2">
        <w:rPr>
          <w:vertAlign w:val="superscript"/>
          <w:lang w:val="en-US"/>
        </w:rPr>
        <w:footnoteReference w:id="45"/>
      </w:r>
      <w:r w:rsidRPr="004F6AB2">
        <w:rPr>
          <w:rtl/>
        </w:rPr>
        <w:t xml:space="preserve"> למטה שנים וירדו כו' [=ארבעה]</w:t>
      </w:r>
      <w:r w:rsidRPr="004F6AB2">
        <w:rPr>
          <w:vertAlign w:val="superscript"/>
          <w:lang w:val="en-US"/>
        </w:rPr>
        <w:footnoteReference w:id="46"/>
      </w:r>
      <w:r w:rsidRPr="004F6AB2">
        <w:rPr>
          <w:lang w:val="en-US"/>
        </w:rPr>
        <w:t>".</w:t>
      </w:r>
    </w:p>
    <w:p w14:paraId="54BB458F" w14:textId="77777777" w:rsidR="00C63C03" w:rsidRPr="004F6AB2" w:rsidRDefault="00C63C03" w:rsidP="004B09AF">
      <w:pPr>
        <w:pStyle w:val="a2"/>
        <w:rPr>
          <w:lang w:val="en-US"/>
        </w:rPr>
      </w:pPr>
      <w:r w:rsidRPr="004F6AB2">
        <w:rPr>
          <w:rtl/>
        </w:rPr>
        <w:t>ואדמו"ר הזקן מבאר</w:t>
      </w:r>
      <w:r w:rsidRPr="004F6AB2">
        <w:rPr>
          <w:vertAlign w:val="superscript"/>
          <w:lang w:val="en-US"/>
        </w:rPr>
        <w:footnoteReference w:id="47"/>
      </w:r>
      <w:r w:rsidRPr="004F6AB2">
        <w:rPr>
          <w:rtl/>
        </w:rPr>
        <w:t xml:space="preserve">, כי עכשיו התחדשות הולד הוא ע"י ביטולו והעלמו במעי אמו, אבל לעתיד יהי' התחדשות לגמרי מלעלה מבלי אמצעות ביטול היש לאין, ולכן לא יהי' צורך לעיבור הולד במשך ט' חדשים. אבל מכל מקום יהי' עיבור ביום אחד למשך ט' </w:t>
      </w:r>
      <w:r w:rsidRPr="004F6AB2">
        <w:rPr>
          <w:rtl/>
        </w:rPr>
        <w:lastRenderedPageBreak/>
        <w:t>שעות, כי עצירת השפע צריך להיות בכל מקבל השפע, אך לעתיד שאז יומשך השפע מבחינת אריך אנפין, יהי' די בט' שעות</w:t>
      </w:r>
      <w:r w:rsidRPr="004F6AB2">
        <w:rPr>
          <w:vertAlign w:val="superscript"/>
          <w:lang w:val="en-US"/>
        </w:rPr>
        <w:footnoteReference w:id="48"/>
      </w:r>
      <w:r w:rsidRPr="004F6AB2">
        <w:rPr>
          <w:lang w:val="en-US"/>
        </w:rPr>
        <w:t xml:space="preserve">. </w:t>
      </w:r>
    </w:p>
    <w:p w14:paraId="2F687377" w14:textId="77777777" w:rsidR="00C63C03" w:rsidRPr="004F6AB2" w:rsidRDefault="00C63C03" w:rsidP="004B09AF">
      <w:pPr>
        <w:pStyle w:val="a2"/>
        <w:rPr>
          <w:lang w:val="en-US"/>
        </w:rPr>
      </w:pPr>
      <w:r w:rsidRPr="004F6AB2">
        <w:rPr>
          <w:rtl/>
        </w:rPr>
        <w:t>והצמח צדק מבאר</w:t>
      </w:r>
      <w:r w:rsidRPr="004F6AB2">
        <w:rPr>
          <w:vertAlign w:val="superscript"/>
          <w:lang w:val="en-US"/>
        </w:rPr>
        <w:footnoteReference w:id="49"/>
      </w:r>
      <w:r w:rsidRPr="004F6AB2">
        <w:rPr>
          <w:rtl/>
        </w:rPr>
        <w:t>, כי הנשמות הנולדים עכשיו יוצאים מהקליפות, וצריכים להתעכב בעיבור בספירת מלכות דאצילות למשך זמן כדי להתחזק, וגם כי בעולמות למטה יש הסתר על אלקות וצריכים להתעכב בעיבור כדי שלא יפלו כשירדו למטה. אבל לעתיד לבוא כשלא יהי' קליפות ולא יהי' צורך לבירור, לא יהי' צורך להנשמות להתעכב משך זמן במלכות, ולכן עתידה אשה (שמרמז על ספירת מלכות דאצילות) שתלד (נשמות) בכל יום.</w:t>
      </w:r>
    </w:p>
    <w:p w14:paraId="22F0A68E" w14:textId="5D1992A2" w:rsidR="00C63C03" w:rsidRPr="004F6AB2" w:rsidRDefault="00C63C03" w:rsidP="004B09AF">
      <w:pPr>
        <w:pStyle w:val="a2"/>
        <w:rPr>
          <w:lang w:val="en-US"/>
        </w:rPr>
      </w:pPr>
      <w:r w:rsidRPr="004F6AB2">
        <w:rPr>
          <w:rtl/>
        </w:rPr>
        <w:t>ובאותיות פשוטות יותר</w:t>
      </w:r>
      <w:r w:rsidRPr="004F6AB2">
        <w:rPr>
          <w:vertAlign w:val="superscript"/>
          <w:lang w:val="en-US"/>
        </w:rPr>
        <w:footnoteReference w:id="50"/>
      </w:r>
      <w:r w:rsidRPr="004F6AB2">
        <w:rPr>
          <w:rtl/>
        </w:rPr>
        <w:t>: ככל שה"כלי" עב ומגושם יותר, צריך יותר לבושים וצמצומים, ולכן לוקח משך זמן כדי שתתקבל בו ההשפעה. אבל לעתיד שהעולם יהי' מזוכך ועדין יותר, לא יהי' צורך שהשפע יתלבש בהרבה לבושים וצמצומים, ולכן לא יצטרך הרבה זמן כדי שתתקבל בו ההשפעה.</w:t>
      </w:r>
    </w:p>
    <w:p w14:paraId="762990F9" w14:textId="391B3914" w:rsidR="00C63C03" w:rsidRPr="004F6AB2" w:rsidRDefault="00C63C03" w:rsidP="004B09AF">
      <w:pPr>
        <w:pStyle w:val="a2"/>
        <w:rPr>
          <w:lang w:val="en-US"/>
        </w:rPr>
      </w:pPr>
      <w:r w:rsidRPr="004F6AB2">
        <w:rPr>
          <w:rtl/>
        </w:rPr>
        <w:t>והצמח צדק מבאר עוד</w:t>
      </w:r>
      <w:r w:rsidRPr="004F6AB2">
        <w:rPr>
          <w:vertAlign w:val="superscript"/>
          <w:lang w:val="en-US"/>
        </w:rPr>
        <w:footnoteReference w:id="51"/>
      </w:r>
      <w:r w:rsidRPr="004F6AB2">
        <w:rPr>
          <w:rtl/>
        </w:rPr>
        <w:t>, כי לעתיד לבא יומשך הארה עליונה מבחינת אריך אנפין, שהההשפעה באה משם בלי עיכובים ובמהירות, ולכן יהי' העיבור והלידה במהירות.</w:t>
      </w:r>
    </w:p>
    <w:p w14:paraId="56F50B1C" w14:textId="64698124" w:rsidR="00C63C03" w:rsidRPr="004F6AB2" w:rsidRDefault="00C63C03" w:rsidP="004B09AF">
      <w:pPr>
        <w:pStyle w:val="a2"/>
        <w:rPr>
          <w:lang w:val="en-US"/>
        </w:rPr>
      </w:pPr>
      <w:r w:rsidRPr="004F6AB2">
        <w:rPr>
          <w:rtl/>
        </w:rPr>
        <w:t>ובמאמרי אדמו"ר האמצעי</w:t>
      </w:r>
      <w:r w:rsidRPr="004F6AB2">
        <w:rPr>
          <w:vertAlign w:val="superscript"/>
          <w:lang w:val="en-US"/>
        </w:rPr>
        <w:footnoteReference w:id="52"/>
      </w:r>
      <w:r w:rsidRPr="004F6AB2">
        <w:rPr>
          <w:rtl/>
        </w:rPr>
        <w:t xml:space="preserve"> מבאר בזה, שיהיו בזה שתי תקופות, בתחילה תלד אשה בכל יום ע"י זכר, ובתקופה השני' תלד בכל יום מעצמה שלא ע"י זכר, כי תתעלה אז מדריגת המקבל (אשה, ספירת המלכות) להיות למעלה מן המשפיע</w:t>
      </w:r>
      <w:r w:rsidRPr="004F6AB2">
        <w:rPr>
          <w:vertAlign w:val="superscript"/>
          <w:lang w:val="en-US"/>
        </w:rPr>
        <w:footnoteReference w:id="53"/>
      </w:r>
      <w:r w:rsidRPr="004F6AB2">
        <w:rPr>
          <w:lang w:val="en-US"/>
        </w:rPr>
        <w:t>.</w:t>
      </w:r>
    </w:p>
    <w:p w14:paraId="11B80458" w14:textId="77777777" w:rsidR="00C63C03" w:rsidRPr="004F6AB2" w:rsidRDefault="00C63C03" w:rsidP="004B09AF">
      <w:pPr>
        <w:pStyle w:val="a2"/>
        <w:rPr>
          <w:lang w:val="en-US"/>
        </w:rPr>
      </w:pPr>
      <w:r w:rsidRPr="004F6AB2">
        <w:rPr>
          <w:rtl/>
        </w:rPr>
        <w:lastRenderedPageBreak/>
        <w:t>ואדמו"ר הזקן מבאר</w:t>
      </w:r>
      <w:r w:rsidRPr="004F6AB2">
        <w:rPr>
          <w:vertAlign w:val="superscript"/>
          <w:lang w:val="en-US"/>
        </w:rPr>
        <w:footnoteReference w:id="54"/>
      </w:r>
      <w:r w:rsidRPr="004F6AB2">
        <w:rPr>
          <w:rtl/>
        </w:rPr>
        <w:t xml:space="preserve"> הרמז ביעוד זה, שלעתיד לבוא, כשישיג האדם השגה אלקית, יוליד זה מיד אהבה ויראה לה' בלבו, בלי עיכוב כלל.  </w:t>
      </w:r>
    </w:p>
    <w:p w14:paraId="5B8B6F45" w14:textId="77777777" w:rsidR="00C63C03" w:rsidRPr="004F6AB2" w:rsidRDefault="00C63C03" w:rsidP="004B09AF">
      <w:pPr>
        <w:pStyle w:val="11"/>
        <w:rPr>
          <w:lang w:val="en-US"/>
        </w:rPr>
      </w:pPr>
      <w:r w:rsidRPr="004F6AB2">
        <w:rPr>
          <w:rtl/>
        </w:rPr>
        <w:t xml:space="preserve"> גירסת הילקוט שמעוני</w:t>
      </w:r>
    </w:p>
    <w:p w14:paraId="0F3898F7" w14:textId="77777777" w:rsidR="00C63C03" w:rsidRPr="004F6AB2" w:rsidRDefault="00C63C03" w:rsidP="004B09AF">
      <w:pPr>
        <w:pStyle w:val="a2"/>
        <w:rPr>
          <w:lang w:val="en-US"/>
        </w:rPr>
      </w:pPr>
      <w:r w:rsidRPr="004F6AB2">
        <w:rPr>
          <w:rtl/>
        </w:rPr>
        <w:t>לעיל הובא גירסת הילקוט שמעוני "עתידה אשה שתתעבר ותלד בכל יום". והנה פשטות לשון זה (אף שכמובן יש לדחוק ולפרש כו') משמע, שהעיבור והלידה של אותו ולד יהי' ביום אחד (דלא כפרש"י הנ"ל), וגם לא כפי' אדמוה"ז וכו' הנ"ל, שתלד כמה ולדות מביאה אחת, (כי לשיטתם, תתעבר פעם אחת ותלד עי"ז במשך כמה ימים, ולא "שתתעבר .. בכל יום"), [וגם לא כפי' אדמו"ר האמצעי הנ"ל שהאשה תלד מעצמה, (דאם כן, צע"ק הלשון "שתתעבר")]. וכל הפירושים הנ"ל, מתאימים רק להגירסא בגמרא "עתידה אשה שתלד בכל יום".</w:t>
      </w:r>
    </w:p>
    <w:p w14:paraId="0950E89E" w14:textId="77777777" w:rsidR="00C63C03" w:rsidRPr="004F6AB2" w:rsidRDefault="00C63C03" w:rsidP="004B09AF">
      <w:pPr>
        <w:pStyle w:val="a2"/>
        <w:rPr>
          <w:lang w:val="en-US"/>
        </w:rPr>
      </w:pPr>
      <w:r w:rsidRPr="004F6AB2">
        <w:rPr>
          <w:rtl/>
        </w:rPr>
        <w:t>ואולי יש לומר בדרך אפשר, שיש הפרש יסודי בין גירסת הילקוט שמעוני להגירסא בגמרא: ובהקדם, דלכאורה יש לבאר מאחז"ל זה "שתלד בכל יום" בשני אופנים: א) דהכוונה הוא להשמעינו שלעתיד יהי' זמן העיבור והלידה ב</w:t>
      </w:r>
      <w:r w:rsidRPr="004F6AB2">
        <w:rPr>
          <w:b/>
          <w:rtl/>
        </w:rPr>
        <w:t>מהירות</w:t>
      </w:r>
      <w:r w:rsidRPr="004F6AB2">
        <w:rPr>
          <w:rtl/>
        </w:rPr>
        <w:t>, דהיינו שאז תסולק הקללה מהאשה, ואם תתעבר בכל יום - תלד כל יום, דהיינו שתהי' ה</w:t>
      </w:r>
      <w:r w:rsidRPr="004F6AB2">
        <w:rPr>
          <w:b/>
          <w:rtl/>
        </w:rPr>
        <w:t>אפשריות</w:t>
      </w:r>
      <w:r w:rsidRPr="004F6AB2">
        <w:rPr>
          <w:rtl/>
        </w:rPr>
        <w:t xml:space="preserve"> שתלד בכל יום (מצד האדם), אבל אין ההדגשה שבפועל ממש תלד בכל יום. ב) להשמיענו שבפועל ממש אשה תלד בכל יום, והכוונה הוא להורות לנו על שלימות העולם ותולדותיו לעתיד, שהאשה תלד ותוציא תולדותי' בכל יום ויום (ראה גם במהר"ל נצח ישראל פ"נ, וע"ד שהאילן יוציא פירות בכל יום וכו', שזה מורה שתולדות העולם ופירותיו הוא בשלימות). </w:t>
      </w:r>
    </w:p>
    <w:p w14:paraId="7FF8A14E" w14:textId="77777777" w:rsidR="00C63C03" w:rsidRPr="004F6AB2" w:rsidRDefault="00C63C03" w:rsidP="004B09AF">
      <w:pPr>
        <w:pStyle w:val="a2"/>
        <w:rPr>
          <w:lang w:val="en-US"/>
        </w:rPr>
      </w:pPr>
      <w:r w:rsidRPr="004F6AB2">
        <w:rPr>
          <w:rtl/>
        </w:rPr>
        <w:t>ומדברי רוב המפרשים, נראה להדיא כאופן הב': דכן נראה משיטת אדמוה"ז וכו' שפירשו שהאשה תלד כמה ימים מביאה אחת, דלכאורה, בכדי לתרץ השאלה איך תשמש בימי טומאתה, הרי הי' יכול לפרש בפשטות שכוונת מאחז"ל זה הוא שתהי' ה</w:t>
      </w:r>
      <w:r w:rsidRPr="004F6AB2">
        <w:rPr>
          <w:b/>
          <w:rtl/>
        </w:rPr>
        <w:t>אפשריות</w:t>
      </w:r>
      <w:r w:rsidRPr="004F6AB2">
        <w:rPr>
          <w:rtl/>
        </w:rPr>
        <w:t xml:space="preserve"> שהאשה תלד בכל יום - באם תתעבר אז מבעלה, ואין לזה סתירה שבפועל תהי' צריכה להמתין בין לידה א' לשני' בכדי שתטהר מטומאת יולדת בכדי להזקק לבעלה. אלא שנראה שמשמע לי' בפשטות שכוונת  מאחז"ל זה הוא שתלד בפועל בכל יום, ולא רק שתהי' האפשריות לזה ביום שתזקק לבעלה. (ועד"ז מובן מדברי התוס' מכת"י הנ"ל).</w:t>
      </w:r>
    </w:p>
    <w:p w14:paraId="0051181D" w14:textId="77777777" w:rsidR="00C63C03" w:rsidRPr="004F6AB2" w:rsidRDefault="00C63C03" w:rsidP="004B09AF">
      <w:pPr>
        <w:pStyle w:val="a2"/>
        <w:rPr>
          <w:lang w:val="en-US"/>
        </w:rPr>
      </w:pPr>
      <w:r w:rsidRPr="004F6AB2">
        <w:rPr>
          <w:rtl/>
        </w:rPr>
        <w:lastRenderedPageBreak/>
        <w:t xml:space="preserve">ועד"ז נראה משיטת אדמו"ר המאמצעי שתלד מעצמה ממש בכל יום וכו', שמובן מזה שלומד שהדגשת הגמרא הוא (לא רק על מהירות זמן הלידה כשלעצמו) אלא על זה שלעתיד יהיו תולדות האדם בשלימות, שהאשה תלד בפועל בכל יום, (ועד שלא תצטרך לזכר, אלא תלד מעצמה בדרך ממילא בכל יום). </w:t>
      </w:r>
    </w:p>
    <w:p w14:paraId="4216BDDE" w14:textId="77777777" w:rsidR="00C63C03" w:rsidRPr="004F6AB2" w:rsidRDefault="00C63C03" w:rsidP="004B09AF">
      <w:pPr>
        <w:pStyle w:val="a2"/>
        <w:rPr>
          <w:lang w:val="en-US"/>
        </w:rPr>
      </w:pPr>
      <w:r w:rsidRPr="004F6AB2">
        <w:rPr>
          <w:rtl/>
        </w:rPr>
        <w:t xml:space="preserve">וכן מודגש בשיטת רש"י, שמפרש להדיא הכוונה שתלד בכל יום ויום ממש, (ובפרט דלשיטתו הרי ההריון והלידה של אותו ולד לא יהי' ביום אחד, ובאם נימא דעיקר כוונת הגמרא הוא להשמעינו ענין מהירות הלידה לכשלעצמו (ולא שבפועל תלד בכל יום), הרי לכאורה הול"ל כהפירוש שהעיבור והלידה של אותו ולד יהי' ביום אחד, שבזה מודגש מהירות הלידה יותר, ודו"ק). </w:t>
      </w:r>
    </w:p>
    <w:p w14:paraId="7D7EC35D" w14:textId="77777777" w:rsidR="00C63C03" w:rsidRPr="004F6AB2" w:rsidRDefault="00C63C03" w:rsidP="004B09AF">
      <w:pPr>
        <w:pStyle w:val="a2"/>
        <w:rPr>
          <w:lang w:val="en-US"/>
        </w:rPr>
      </w:pPr>
      <w:r w:rsidRPr="004F6AB2">
        <w:rPr>
          <w:rtl/>
        </w:rPr>
        <w:t>ועפכ"ז נראה לומר שזה תלוי גם בחילוק הלשון בין גירסת הילקוט שמועוני להגמרא: בהגמרא ההדגשה הוא (גם) שתלד בכל יום בפועל, ולכן לא כתב "עתידה אשה שתתעבר ותלד בכל יום", שאז הי' משמע שרק ביום שתתעבר תלד, ולא שתלד בכל יום בפועל.</w:t>
      </w:r>
    </w:p>
    <w:p w14:paraId="0319CD96" w14:textId="77777777" w:rsidR="00C63C03" w:rsidRPr="004F6AB2" w:rsidRDefault="00C63C03" w:rsidP="004B09AF">
      <w:pPr>
        <w:pStyle w:val="a2"/>
        <w:rPr>
          <w:lang w:val="en-US"/>
        </w:rPr>
      </w:pPr>
      <w:r w:rsidRPr="004F6AB2">
        <w:rPr>
          <w:rtl/>
        </w:rPr>
        <w:t>משא"כ לגירסת הילקוט י"ל דמודגש בעיקר הענין של (אפשריות) מהירות הלידה עצמו, ולא שתלד בפועל בכל יום, ולכן כותב "עתידה אשה שתתעבר ותלד בכל יום", כי בלשון זה מודגש יותר מהירות הזמן שבין העיבור להלידה, והאפשריות שתלד בכל יום, ולאידך גיסא לא מודגש כ"כ שבפועל ממש תלד בכל יום, שהרי לפי לשון זה משמע שתלוי באם נתעברה מבעלה. ועצ"ע באם נכון הוא ודו"ק.</w:t>
      </w:r>
    </w:p>
    <w:p w14:paraId="0FF09E48" w14:textId="77777777" w:rsidR="00C63C03" w:rsidRPr="004F6AB2" w:rsidRDefault="00C63C03" w:rsidP="004B09AF">
      <w:pPr>
        <w:pStyle w:val="a2"/>
        <w:rPr>
          <w:lang w:val="en-US"/>
        </w:rPr>
      </w:pPr>
      <w:r w:rsidRPr="004F6AB2">
        <w:rPr>
          <w:rtl/>
        </w:rPr>
        <w:t>ויה"ר שנזכה לקבל פני משיח צדקינו תומ"י ממש ובחסד וברחמים.</w:t>
      </w:r>
    </w:p>
    <w:p w14:paraId="520C31BC" w14:textId="0306A8AB" w:rsidR="00EC67B0" w:rsidRPr="004F6AB2" w:rsidRDefault="005B2705" w:rsidP="00030358">
      <w:pPr>
        <w:pStyle w:val="a4"/>
        <w:bidi/>
        <w:rPr>
          <w:rFonts w:ascii="FbTehilaMedium" w:hAnsi="FbTehilaMedium" w:cs="FbTehilaMedium"/>
          <w:sz w:val="72"/>
          <w:szCs w:val="72"/>
          <w:rtl/>
          <w:lang w:val="en-GB"/>
        </w:rPr>
      </w:pPr>
      <w:r w:rsidRPr="004F6AB2">
        <w:t>g</w:t>
      </w:r>
      <w:bookmarkStart w:id="88" w:name="_Toc504475485"/>
    </w:p>
    <w:p w14:paraId="5B03A030" w14:textId="0AEA1AA0" w:rsidR="003D265B" w:rsidRPr="004F6AB2" w:rsidRDefault="00704D3F" w:rsidP="002D5D3F">
      <w:pPr>
        <w:pStyle w:val="a3"/>
        <w:spacing w:before="0" w:after="120"/>
        <w:rPr>
          <w:rtl/>
        </w:rPr>
      </w:pPr>
      <w:bookmarkStart w:id="89" w:name="_Toc507121440"/>
      <w:r w:rsidRPr="004F6AB2">
        <w:rPr>
          <w:rFonts w:hint="cs"/>
          <w:rtl/>
        </w:rPr>
        <w:t>תורת רבינו</w:t>
      </w:r>
      <w:bookmarkStart w:id="90" w:name="_Toc504475486"/>
      <w:bookmarkEnd w:id="88"/>
      <w:bookmarkEnd w:id="89"/>
    </w:p>
    <w:p w14:paraId="3C884910" w14:textId="0B45553E" w:rsidR="004E6CD8" w:rsidRPr="004F6AB2" w:rsidRDefault="008C5BD0" w:rsidP="00BA4FD1">
      <w:pPr>
        <w:pStyle w:val="a"/>
        <w:spacing w:before="0" w:after="240"/>
      </w:pPr>
      <w:bookmarkStart w:id="91" w:name="_Toc507121441"/>
      <w:r>
        <w:rPr>
          <w:rFonts w:hint="cs"/>
          <w:rtl/>
        </w:rPr>
        <w:t>ה</w:t>
      </w:r>
      <w:r w:rsidR="00C36E70" w:rsidRPr="004F6AB2">
        <w:rPr>
          <w:rFonts w:hint="cs"/>
          <w:rtl/>
        </w:rPr>
        <w:t xml:space="preserve">חשבון </w:t>
      </w:r>
      <w:r w:rsidR="00BA4FD1" w:rsidRPr="004F6AB2">
        <w:rPr>
          <w:rFonts w:hint="cs"/>
          <w:rtl/>
        </w:rPr>
        <w:t>לשנה מעוברת</w:t>
      </w:r>
      <w:bookmarkEnd w:id="91"/>
    </w:p>
    <w:p w14:paraId="5367B8D0" w14:textId="5685CC36" w:rsidR="004E6CD8" w:rsidRPr="004F6AB2" w:rsidRDefault="004E6CD8" w:rsidP="00030358">
      <w:pPr>
        <w:pStyle w:val="a0"/>
        <w:rPr>
          <w:rtl/>
        </w:rPr>
      </w:pPr>
      <w:r w:rsidRPr="004F6AB2">
        <w:rPr>
          <w:rtl/>
        </w:rPr>
        <w:tab/>
      </w:r>
      <w:bookmarkStart w:id="92" w:name="_Toc507121442"/>
      <w:r w:rsidRPr="004F6AB2">
        <w:rPr>
          <w:rFonts w:hint="cs"/>
          <w:rtl/>
        </w:rPr>
        <w:t xml:space="preserve">הרב </w:t>
      </w:r>
      <w:r w:rsidR="00030358" w:rsidRPr="004F6AB2">
        <w:rPr>
          <w:rFonts w:hint="cs"/>
          <w:rtl/>
        </w:rPr>
        <w:t>שלום מרזוב ע"ה</w:t>
      </w:r>
      <w:bookmarkEnd w:id="92"/>
    </w:p>
    <w:p w14:paraId="27482FFB" w14:textId="17657C63" w:rsidR="00030358" w:rsidRPr="004F6AB2" w:rsidRDefault="00030358" w:rsidP="004B09AF">
      <w:pPr>
        <w:pStyle w:val="11"/>
        <w:rPr>
          <w:rtl/>
        </w:rPr>
      </w:pPr>
      <w:bookmarkStart w:id="93" w:name="_Toc504475488"/>
      <w:bookmarkEnd w:id="90"/>
      <w:r w:rsidRPr="004F6AB2">
        <w:rPr>
          <w:rFonts w:hint="cs"/>
          <w:rtl/>
        </w:rPr>
        <w:t>רקע</w:t>
      </w:r>
    </w:p>
    <w:p w14:paraId="3457A491" w14:textId="48D4D04F" w:rsidR="00030358" w:rsidRPr="004F6AB2" w:rsidRDefault="00030358" w:rsidP="004B09AF">
      <w:pPr>
        <w:pStyle w:val="a2"/>
        <w:rPr>
          <w:rtl/>
          <w:lang w:val="en-US"/>
        </w:rPr>
      </w:pPr>
      <w:r w:rsidRPr="004F6AB2">
        <w:rPr>
          <w:rtl/>
        </w:rPr>
        <w:t>בשנת תשנ"ב, שהיתה שנה מעוברת, בשבת פ' משפטים, כ"ז שבט מבה"ח אדר א</w:t>
      </w:r>
      <w:r w:rsidRPr="004F6AB2">
        <w:rPr>
          <w:rFonts w:hint="cs"/>
          <w:rtl/>
        </w:rPr>
        <w:t>'</w:t>
      </w:r>
      <w:r w:rsidRPr="004F6AB2">
        <w:rPr>
          <w:rtl/>
        </w:rPr>
        <w:t xml:space="preserve">, דיבר כ"ק אדמו"ר שעדיין לא נקבע בודאות שאכן שנה זו תהי' מעוברת. שהיות ומשיח </w:t>
      </w:r>
      <w:r w:rsidRPr="004F6AB2">
        <w:rPr>
          <w:rtl/>
        </w:rPr>
        <w:lastRenderedPageBreak/>
        <w:t xml:space="preserve">עומד להגיע אז יתכן שיש מקום לומר שהסנהדרין ישנו ויקבעו שיהי' רק אדר אחד. ראה ספר השיחות תשנ"ב ח"ב ע' 375, וש"נ. </w:t>
      </w:r>
    </w:p>
    <w:p w14:paraId="3DF16B24" w14:textId="57DB10DE" w:rsidR="00030358" w:rsidRPr="004F6AB2" w:rsidRDefault="00030358" w:rsidP="004B09AF">
      <w:pPr>
        <w:pStyle w:val="a2"/>
        <w:rPr>
          <w:rtl/>
        </w:rPr>
      </w:pPr>
      <w:r w:rsidRPr="004F6AB2">
        <w:rPr>
          <w:rtl/>
        </w:rPr>
        <w:t>בשעתו פורסם מענת כ"ק אדמו"ר על שאלת של הרב מארלאוו ע"ה שלכאורה לפי החשבון הנה שנת תשנ"ב מחוייבת להיות מעוברת.</w:t>
      </w:r>
      <w:r w:rsidRPr="004F6AB2">
        <w:rPr>
          <w:rFonts w:hint="cs"/>
          <w:rtl/>
        </w:rPr>
        <w:t xml:space="preserve"> צילום המענה</w:t>
      </w:r>
      <w:r w:rsidRPr="004F6AB2">
        <w:rPr>
          <w:rtl/>
        </w:rPr>
        <w:t xml:space="preserve"> נדפס בספר </w:t>
      </w:r>
      <w:r w:rsidRPr="004F6AB2">
        <w:rPr>
          <w:rFonts w:hint="cs"/>
          <w:rtl/>
        </w:rPr>
        <w:t>"</w:t>
      </w:r>
      <w:r w:rsidRPr="004F6AB2">
        <w:rPr>
          <w:rtl/>
        </w:rPr>
        <w:t>מאוצר המלך" ח"א</w:t>
      </w:r>
      <w:r w:rsidRPr="004F6AB2">
        <w:rPr>
          <w:rFonts w:hint="cs"/>
          <w:rtl/>
        </w:rPr>
        <w:t>.</w:t>
      </w:r>
    </w:p>
    <w:p w14:paraId="2F392C22" w14:textId="3366D334" w:rsidR="00030358" w:rsidRPr="004F6AB2" w:rsidRDefault="00030358" w:rsidP="004B09AF">
      <w:pPr>
        <w:pStyle w:val="11"/>
        <w:rPr>
          <w:rFonts w:ascii="FbFrankReal" w:hAnsi="FbFrankReal" w:cs="FbFrankReal"/>
          <w:rtl/>
          <w:lang w:val="en-US"/>
        </w:rPr>
      </w:pPr>
      <w:r w:rsidRPr="004F6AB2">
        <w:rPr>
          <w:rFonts w:hint="cs"/>
          <w:rtl/>
        </w:rPr>
        <w:t>***</w:t>
      </w:r>
    </w:p>
    <w:p w14:paraId="71A8099C" w14:textId="77777777" w:rsidR="00030358" w:rsidRPr="004F6AB2" w:rsidRDefault="00030358" w:rsidP="004B09AF">
      <w:pPr>
        <w:pStyle w:val="a2"/>
        <w:rPr>
          <w:lang w:val="en-US"/>
        </w:rPr>
      </w:pPr>
      <w:r w:rsidRPr="004F6AB2">
        <w:rPr>
          <w:rtl/>
        </w:rPr>
        <w:t>משפחת ר' שלום מרזוב ע"ה מצאו כמה רשימות בו זקנם מבאר את חשבון התקופות שעל ידם אפשר להבין איך יכול להיות שמשיח יבטל את העיבור. כפי הנראה כתב ר' שלום כמה מהדורות בנידון. בחרנו מה שנראה לנו כמהדו"ב. ובל"נ נדפיס</w:t>
      </w:r>
      <w:r w:rsidRPr="004F6AB2">
        <w:rPr>
          <w:rFonts w:hint="cs"/>
          <w:rtl/>
        </w:rPr>
        <w:t xml:space="preserve"> גם</w:t>
      </w:r>
      <w:r w:rsidRPr="004F6AB2">
        <w:rPr>
          <w:rtl/>
        </w:rPr>
        <w:t xml:space="preserve"> את המהדורות האחרות</w:t>
      </w:r>
      <w:r w:rsidRPr="004F6AB2">
        <w:rPr>
          <w:rFonts w:hint="cs"/>
          <w:rtl/>
        </w:rPr>
        <w:t>,</w:t>
      </w:r>
      <w:r w:rsidRPr="004F6AB2">
        <w:rPr>
          <w:rtl/>
        </w:rPr>
        <w:t xml:space="preserve"> כי יש בזה מה שאין בזה.</w:t>
      </w:r>
    </w:p>
    <w:p w14:paraId="56859517" w14:textId="5D5A14E6" w:rsidR="00030358" w:rsidRPr="004F6AB2" w:rsidRDefault="00030358" w:rsidP="004B09AF">
      <w:pPr>
        <w:pStyle w:val="a2"/>
        <w:rPr>
          <w:rtl/>
        </w:rPr>
      </w:pPr>
      <w:r w:rsidRPr="004F6AB2">
        <w:rPr>
          <w:rtl/>
        </w:rPr>
        <w:t>העתקנו את הרשימה כפי שנכתב על ידו, ותן לחכם ויחכם עוד</w:t>
      </w:r>
      <w:r w:rsidRPr="004F6AB2">
        <w:rPr>
          <w:rStyle w:val="FootnoteReference"/>
          <w:sz w:val="20"/>
          <w:szCs w:val="20"/>
          <w:rtl/>
        </w:rPr>
        <w:footnoteReference w:id="55"/>
      </w:r>
      <w:r w:rsidRPr="004F6AB2">
        <w:rPr>
          <w:rtl/>
        </w:rPr>
        <w:t xml:space="preserve">. </w:t>
      </w:r>
    </w:p>
    <w:p w14:paraId="0AC14A16" w14:textId="75AFE9CA" w:rsidR="00030358" w:rsidRPr="004F6AB2" w:rsidRDefault="00030358" w:rsidP="004B09AF">
      <w:pPr>
        <w:pStyle w:val="11"/>
        <w:rPr>
          <w:rFonts w:ascii="FbFrankReal" w:hAnsi="FbFrankReal" w:cs="FbFrankReal"/>
          <w:rtl/>
          <w:lang w:val="en-US"/>
        </w:rPr>
      </w:pPr>
      <w:r w:rsidRPr="004F6AB2">
        <w:rPr>
          <w:rFonts w:hint="cs"/>
          <w:rtl/>
        </w:rPr>
        <w:t>***</w:t>
      </w:r>
    </w:p>
    <w:p w14:paraId="3380B572" w14:textId="77777777" w:rsidR="00030358" w:rsidRPr="004F6AB2" w:rsidRDefault="00030358" w:rsidP="004B09AF">
      <w:pPr>
        <w:pStyle w:val="a2"/>
        <w:rPr>
          <w:lang w:val="en-US"/>
        </w:rPr>
      </w:pPr>
      <w:r w:rsidRPr="004F6AB2">
        <w:rPr>
          <w:rtl/>
        </w:rPr>
        <w:t>תקופת ניסן ה'תשנ"ב לרב אדא היא בכ"ב אדר שני היינו תקופה האמצעית ותקופת ניסן האמיתית לרב אדא היא בכ' אדר שני.</w:t>
      </w:r>
    </w:p>
    <w:p w14:paraId="6BBDB81E" w14:textId="7B935862" w:rsidR="00030358" w:rsidRPr="004F6AB2" w:rsidRDefault="00030358" w:rsidP="004B09AF">
      <w:pPr>
        <w:pStyle w:val="a2"/>
        <w:rPr>
          <w:rtl/>
        </w:rPr>
      </w:pPr>
      <w:r w:rsidRPr="004F6AB2">
        <w:rPr>
          <w:rtl/>
        </w:rPr>
        <w:t>ולפי חשבון הרמב"ם שבפרקי[ם] י"ב וי"ג דקידוש הח[ו]דש התקופה האמצעית היא ביום י"ח אדר שני, והאמיתית ביום ט"ז אדר שני</w:t>
      </w:r>
      <w:r w:rsidR="004D2114" w:rsidRPr="004F6AB2">
        <w:rPr>
          <w:rFonts w:hint="cs"/>
          <w:rtl/>
        </w:rPr>
        <w:t>.</w:t>
      </w:r>
    </w:p>
    <w:p w14:paraId="684D51B4" w14:textId="77777777" w:rsidR="00030358" w:rsidRPr="004F6AB2" w:rsidRDefault="00030358" w:rsidP="004B09AF">
      <w:pPr>
        <w:pStyle w:val="a2"/>
        <w:rPr>
          <w:rtl/>
        </w:rPr>
      </w:pPr>
      <w:r w:rsidRPr="004F6AB2">
        <w:rPr>
          <w:rtl/>
        </w:rPr>
        <w:t>אולם כמדומה שחשבון האצטגנינים עכשיו הוא שונה קצת מחשבון הרמב"ם</w:t>
      </w:r>
      <w:r w:rsidRPr="004F6AB2">
        <w:rPr>
          <w:rFonts w:hint="cs"/>
          <w:rtl/>
        </w:rPr>
        <w:t>,</w:t>
      </w:r>
      <w:r w:rsidRPr="004F6AB2">
        <w:rPr>
          <w:rtl/>
        </w:rPr>
        <w:t xml:space="preserve"> </w:t>
      </w:r>
    </w:p>
    <w:p w14:paraId="79445B80" w14:textId="77777777" w:rsidR="00030358" w:rsidRPr="004F6AB2" w:rsidRDefault="00030358" w:rsidP="004B09AF">
      <w:pPr>
        <w:pStyle w:val="a2"/>
        <w:rPr>
          <w:rtl/>
        </w:rPr>
      </w:pPr>
      <w:r w:rsidRPr="004F6AB2">
        <w:rPr>
          <w:rtl/>
        </w:rPr>
        <w:t>וכיון שמה שכתב הרמב"ם הרי כתב הרבה דברים מחכמי יון אלא שיש לסמוך עליהם משום הראיות שלהם כמפורש בסוף פרק י"ז</w:t>
      </w:r>
      <w:r w:rsidRPr="004F6AB2">
        <w:rPr>
          <w:rFonts w:hint="cs"/>
          <w:rtl/>
        </w:rPr>
        <w:t>.</w:t>
      </w:r>
    </w:p>
    <w:p w14:paraId="4E773A08" w14:textId="77777777" w:rsidR="00030358" w:rsidRPr="004F6AB2" w:rsidRDefault="00030358" w:rsidP="004B09AF">
      <w:pPr>
        <w:pStyle w:val="a2"/>
        <w:rPr>
          <w:rtl/>
        </w:rPr>
      </w:pPr>
      <w:r w:rsidRPr="004F6AB2">
        <w:rPr>
          <w:rtl/>
        </w:rPr>
        <w:t>אולם כיון שבאורך הזמן עד עכשיו רואים שיש קצת שינוי בזה הרי אפשר שצריכים להתחשב בזה.</w:t>
      </w:r>
    </w:p>
    <w:p w14:paraId="4EFA1A8C" w14:textId="0DE6D87D" w:rsidR="00030358" w:rsidRPr="004F6AB2" w:rsidRDefault="00030358" w:rsidP="004B09AF">
      <w:pPr>
        <w:pStyle w:val="a2"/>
        <w:rPr>
          <w:rtl/>
        </w:rPr>
      </w:pPr>
      <w:r w:rsidRPr="004F6AB2">
        <w:rPr>
          <w:rtl/>
        </w:rPr>
        <w:lastRenderedPageBreak/>
        <w:t>ומה שסמכו על תקופת רב אדא כמבואר בפרק העשירי הוא משום שהוא קרוב לחשבון שלפי האיצטגנינים</w:t>
      </w:r>
      <w:r w:rsidR="004D2114" w:rsidRPr="004F6AB2">
        <w:rPr>
          <w:rFonts w:hint="cs"/>
          <w:rtl/>
        </w:rPr>
        <w:t>.</w:t>
      </w:r>
    </w:p>
    <w:p w14:paraId="6BD95E4C" w14:textId="77777777" w:rsidR="00030358" w:rsidRPr="004F6AB2" w:rsidRDefault="00030358" w:rsidP="004B09AF">
      <w:pPr>
        <w:pStyle w:val="a2"/>
        <w:rPr>
          <w:rtl/>
        </w:rPr>
      </w:pPr>
      <w:r w:rsidRPr="004F6AB2">
        <w:rPr>
          <w:rtl/>
        </w:rPr>
        <w:t>אבל כיון שבאורך הזמן נעשה הזמן שבין תקופת רב אדא ותקופת האיצטגנינים רחוק יותר, הרי המשיח או הב"ד הסמוכים יורו איך להתנהג בזה.</w:t>
      </w:r>
    </w:p>
    <w:p w14:paraId="0D0389F7" w14:textId="77777777" w:rsidR="00030358" w:rsidRPr="004F6AB2" w:rsidRDefault="00030358" w:rsidP="004B09AF">
      <w:pPr>
        <w:pStyle w:val="a2"/>
        <w:rPr>
          <w:rtl/>
        </w:rPr>
      </w:pPr>
      <w:r w:rsidRPr="004F6AB2">
        <w:rPr>
          <w:rtl/>
        </w:rPr>
        <w:t>ולפי חשבון האיצטגנינים האמצעית הוא בי"ז אדר שני והאמיתית הוא בט"ו אדר שני,</w:t>
      </w:r>
    </w:p>
    <w:p w14:paraId="5BD0820D" w14:textId="6C0BEADB" w:rsidR="00030358" w:rsidRPr="004F6AB2" w:rsidRDefault="00030358" w:rsidP="004B09AF">
      <w:pPr>
        <w:pStyle w:val="a2"/>
        <w:rPr>
          <w:rtl/>
        </w:rPr>
      </w:pPr>
      <w:r w:rsidRPr="004F6AB2">
        <w:rPr>
          <w:rtl/>
        </w:rPr>
        <w:t>וכיון שכן אולי יורו שיש לסמוך על חשבון האצטגנינים ולעשות אדר הסמוך לניסן ג"כ ל' יום</w:t>
      </w:r>
      <w:r w:rsidR="004D2114" w:rsidRPr="004F6AB2">
        <w:rPr>
          <w:rFonts w:hint="cs"/>
          <w:rtl/>
        </w:rPr>
        <w:t>.</w:t>
      </w:r>
    </w:p>
    <w:p w14:paraId="691A04D6" w14:textId="203DBD49" w:rsidR="00030358" w:rsidRPr="004F6AB2" w:rsidRDefault="00030358" w:rsidP="004B09AF">
      <w:pPr>
        <w:pStyle w:val="a2"/>
        <w:rPr>
          <w:rtl/>
        </w:rPr>
      </w:pPr>
      <w:r w:rsidRPr="004F6AB2">
        <w:rPr>
          <w:rtl/>
        </w:rPr>
        <w:t xml:space="preserve">הגם שעי"ז יחול חג הפסח ביום ב' דכיון שמקדשים ע"פ הראי' הרי אין מתחשבין בזה </w:t>
      </w:r>
      <w:r w:rsidR="004D2114" w:rsidRPr="004F6AB2">
        <w:rPr>
          <w:rFonts w:hint="cs"/>
          <w:rtl/>
        </w:rPr>
        <w:t>.</w:t>
      </w:r>
    </w:p>
    <w:p w14:paraId="263876F6" w14:textId="77777777" w:rsidR="00030358" w:rsidRPr="004F6AB2" w:rsidRDefault="00030358" w:rsidP="004B09AF">
      <w:pPr>
        <w:pStyle w:val="a2"/>
        <w:rPr>
          <w:rtl/>
        </w:rPr>
      </w:pPr>
      <w:r w:rsidRPr="004F6AB2">
        <w:rPr>
          <w:rtl/>
        </w:rPr>
        <w:t>אי משום שביאת העדים לא תהי' ביום ה',</w:t>
      </w:r>
    </w:p>
    <w:p w14:paraId="5F388073" w14:textId="77777777" w:rsidR="00030358" w:rsidRPr="004F6AB2" w:rsidRDefault="00030358" w:rsidP="004B09AF">
      <w:pPr>
        <w:pStyle w:val="a2"/>
        <w:rPr>
          <w:rtl/>
        </w:rPr>
      </w:pPr>
      <w:r w:rsidRPr="004F6AB2">
        <w:rPr>
          <w:rtl/>
        </w:rPr>
        <w:t xml:space="preserve">או משום שע"י הוספת יום אחד לחודש אדר לא יצטרכו לעבר השנה ממלאין [?] את חודש אדר אע"פ שזהו אדר הסמוך לניסן. </w:t>
      </w:r>
    </w:p>
    <w:p w14:paraId="29C57B67" w14:textId="2F99E0DD" w:rsidR="00C62249" w:rsidRPr="00EA6DA3" w:rsidRDefault="00030358" w:rsidP="00EA6DA3">
      <w:pPr>
        <w:pStyle w:val="a4"/>
        <w:bidi/>
        <w:rPr>
          <w:rFonts w:ascii="FbTehilaMedium" w:hAnsi="FbTehilaMedium" w:cs="FbTehilaMedium"/>
          <w:sz w:val="72"/>
          <w:szCs w:val="72"/>
          <w:rtl/>
          <w:lang w:val="en-GB"/>
        </w:rPr>
      </w:pPr>
      <w:r w:rsidRPr="004F6AB2">
        <w:t>g</w:t>
      </w:r>
      <w:bookmarkStart w:id="94" w:name="_Toc504475491"/>
      <w:bookmarkEnd w:id="0"/>
      <w:bookmarkEnd w:id="77"/>
      <w:bookmarkEnd w:id="78"/>
      <w:bookmarkEnd w:id="79"/>
      <w:bookmarkEnd w:id="93"/>
    </w:p>
    <w:p w14:paraId="28217AFC" w14:textId="433A2C62" w:rsidR="00F018D0" w:rsidRPr="004F6AB2" w:rsidRDefault="00634875" w:rsidP="00EB6A22">
      <w:pPr>
        <w:pStyle w:val="a3"/>
        <w:spacing w:after="240"/>
        <w:rPr>
          <w:rtl/>
        </w:rPr>
      </w:pPr>
      <w:bookmarkStart w:id="95" w:name="_Toc507121443"/>
      <w:r w:rsidRPr="004F6AB2">
        <w:rPr>
          <w:rFonts w:hint="cs"/>
          <w:rtl/>
        </w:rPr>
        <w:t>חסידות</w:t>
      </w:r>
      <w:bookmarkEnd w:id="94"/>
      <w:bookmarkEnd w:id="95"/>
    </w:p>
    <w:p w14:paraId="7BFAB7C5" w14:textId="5EA7373C" w:rsidR="009B3EF5" w:rsidRPr="004F6AB2" w:rsidRDefault="009B3EF5" w:rsidP="009B3EF5">
      <w:pPr>
        <w:pStyle w:val="a"/>
        <w:spacing w:before="0" w:after="240"/>
      </w:pPr>
      <w:bookmarkStart w:id="96" w:name="_Toc507121444"/>
      <w:r w:rsidRPr="004F6AB2">
        <w:rPr>
          <w:rFonts w:hint="cs"/>
          <w:rtl/>
        </w:rPr>
        <w:t>ב' כתרים א' כנגד נעשה וב' כנגד נשמע</w:t>
      </w:r>
      <w:bookmarkEnd w:id="96"/>
    </w:p>
    <w:p w14:paraId="5C690DBB" w14:textId="0C8CDCA0" w:rsidR="009B3EF5" w:rsidRPr="004F6AB2" w:rsidRDefault="009B3EF5" w:rsidP="009B3EF5">
      <w:pPr>
        <w:pStyle w:val="a0"/>
        <w:rPr>
          <w:rtl/>
        </w:rPr>
      </w:pPr>
      <w:r w:rsidRPr="004F6AB2">
        <w:rPr>
          <w:rtl/>
        </w:rPr>
        <w:tab/>
      </w:r>
      <w:r w:rsidRPr="004F6AB2">
        <w:rPr>
          <w:rtl/>
        </w:rPr>
        <w:tab/>
      </w:r>
      <w:bookmarkStart w:id="97" w:name="_Toc507121445"/>
      <w:r w:rsidRPr="004F6AB2">
        <w:rPr>
          <w:rFonts w:hint="cs"/>
          <w:rtl/>
        </w:rPr>
        <w:t>הרב משה מרקוביץ</w:t>
      </w:r>
      <w:bookmarkEnd w:id="97"/>
    </w:p>
    <w:p w14:paraId="4540A0DD" w14:textId="02C6E069" w:rsidR="009B3EF5" w:rsidRPr="004F6AB2" w:rsidRDefault="009B3EF5" w:rsidP="009B3EF5">
      <w:pPr>
        <w:pStyle w:val="a1"/>
        <w:spacing w:after="100"/>
        <w:rPr>
          <w:rtl/>
        </w:rPr>
      </w:pPr>
      <w:r w:rsidRPr="004F6AB2">
        <w:rPr>
          <w:rFonts w:hint="cs"/>
          <w:rtl/>
        </w:rPr>
        <w:t>ברוקלין, נ.י.</w:t>
      </w:r>
    </w:p>
    <w:p w14:paraId="685CC495" w14:textId="49856D29" w:rsidR="009B3EF5" w:rsidRPr="004F6AB2" w:rsidRDefault="009B3EF5" w:rsidP="004B09AF">
      <w:pPr>
        <w:pStyle w:val="a2"/>
        <w:rPr>
          <w:rtl/>
        </w:rPr>
      </w:pPr>
      <w:r w:rsidRPr="004F6AB2">
        <w:rPr>
          <w:rFonts w:hint="cs"/>
          <w:rtl/>
        </w:rPr>
        <w:t>בד"ה השמים כסאי תרס"ח (בהמשך תרס"ו ע' תרצט), מיישב השאלה הידועה, דאם נתינת הכתרים ע"י המלאכים היתה משום שהקדימו נשעה לנשמע, למה קיבלו שני כתרים אחד כנגד נעשה ואחד כנגד נשמע, בהמשך למה שביאר לפני זה שיש מעלה בקבלת עול דמעשה המצוות, שעי"ז מגיעים להעלם העצמי דא"ס, ויש מעלה בלימוד תורה בקבלת עול מ"ש, שההעלם העצמי דא,ס עצמו נמשך בגילוי דחכמה.</w:t>
      </w:r>
    </w:p>
    <w:p w14:paraId="5D308AB9" w14:textId="1EB995A3" w:rsidR="009B3EF5" w:rsidRPr="004F6AB2" w:rsidRDefault="009B3EF5" w:rsidP="004B09AF">
      <w:pPr>
        <w:pStyle w:val="a2"/>
        <w:rPr>
          <w:rtl/>
        </w:rPr>
      </w:pPr>
      <w:r w:rsidRPr="004F6AB2">
        <w:rPr>
          <w:rFonts w:hint="cs"/>
          <w:rtl/>
        </w:rPr>
        <w:t>ובהמשך לזה כותב:</w:t>
      </w:r>
    </w:p>
    <w:p w14:paraId="2A46D1AC" w14:textId="77777777" w:rsidR="009B3EF5" w:rsidRPr="004F6AB2" w:rsidRDefault="009B3EF5" w:rsidP="004B09AF">
      <w:pPr>
        <w:pStyle w:val="a2"/>
        <w:rPr>
          <w:rtl/>
        </w:rPr>
      </w:pPr>
      <w:r w:rsidRPr="004F6AB2">
        <w:rPr>
          <w:rFonts w:hint="cs"/>
          <w:rtl/>
        </w:rPr>
        <w:lastRenderedPageBreak/>
        <w:t>"</w:t>
      </w:r>
      <w:r w:rsidRPr="004F6AB2">
        <w:rPr>
          <w:rtl/>
        </w:rPr>
        <w:t xml:space="preserve">וזהו שאמרו שקשרו להם שני כתרים א' כנגד נעשה וא' כנגד נשמע, והיינו בחי' הכתר העצמי (בחי' האין העצמי דכתר, שנת' לעיל ד"ה ביום השמע"צ הב' ), דבשרש הראשון היינו בחי' העלם העצמי דא"ס כו', ובחי' הכתר העצמי שמאיר בבחי' החכמה כו'. </w:t>
      </w:r>
    </w:p>
    <w:p w14:paraId="79E66DA0" w14:textId="77777777" w:rsidR="009B3EF5" w:rsidRPr="004F6AB2" w:rsidRDefault="009B3EF5" w:rsidP="004B09AF">
      <w:pPr>
        <w:pStyle w:val="a2"/>
        <w:rPr>
          <w:rtl/>
        </w:rPr>
      </w:pPr>
      <w:r w:rsidRPr="004F6AB2">
        <w:rPr>
          <w:rtl/>
        </w:rPr>
        <w:t>וזהו א' נגד נשמע</w:t>
      </w:r>
      <w:r w:rsidRPr="004F6AB2">
        <w:rPr>
          <w:rFonts w:hint="cs"/>
          <w:rtl/>
        </w:rPr>
        <w:t xml:space="preserve"> -</w:t>
      </w:r>
      <w:r w:rsidRPr="004F6AB2">
        <w:rPr>
          <w:rtl/>
        </w:rPr>
        <w:t xml:space="preserve"> דאין ר"ל על בחי' נשמע שע"פ טו"ד לבד, ומה שהמשיכו בחי' הכתר היינו ע"י אה"ר ואהבה בתענוגים וכה"ג (דבכללות ה"ז עבודה שע"פ טו"ד כו'), ונמשך עי"ז גילוי הכתר בחכמה כו', דכל ההמשכה הזאת היא בבחי' הכתרים דאו"י , שאין זה בחי' האין דכתר כו'</w:t>
      </w:r>
      <w:r w:rsidRPr="004F6AB2">
        <w:rPr>
          <w:rFonts w:hint="cs"/>
          <w:rtl/>
        </w:rPr>
        <w:t xml:space="preserve"> -</w:t>
      </w:r>
      <w:r w:rsidRPr="004F6AB2">
        <w:rPr>
          <w:rtl/>
        </w:rPr>
        <w:t xml:space="preserve"> וכאן הכוונה בהכתרים שהן בחי' האין העצמי דכתר, שזה אינו נמשך ע"י העבודה שע"פ טו"ד כו', אלא הכוונה כנ"ל, דהכל ע"י קבעומ"ש, אלא דהכתר דנעשה זהו עצם בחי' הכתר העצמי, והכתר דנשמע הוא כמו שבחי' הכתר העצמי כו' מאיר בחכמה כו'. </w:t>
      </w:r>
    </w:p>
    <w:p w14:paraId="18089188" w14:textId="77777777" w:rsidR="009B3EF5" w:rsidRPr="004F6AB2" w:rsidRDefault="009B3EF5" w:rsidP="004B09AF">
      <w:pPr>
        <w:pStyle w:val="a2"/>
        <w:rPr>
          <w:rtl/>
        </w:rPr>
      </w:pPr>
      <w:r w:rsidRPr="004F6AB2">
        <w:rPr>
          <w:rtl/>
        </w:rPr>
        <w:t xml:space="preserve">וכ"ז הוא ע"י שהקדימו נעשה לנשמע, שזהו מה שקיבלו עליהם עומ"ש להיות בבחי' עבודת עבד דוקא, שעי"ז דוקא זכו להשני כתרים כו'. </w:t>
      </w:r>
    </w:p>
    <w:p w14:paraId="1BC3D25E" w14:textId="77777777" w:rsidR="009B3EF5" w:rsidRPr="004F6AB2" w:rsidRDefault="009B3EF5" w:rsidP="004B09AF">
      <w:pPr>
        <w:pStyle w:val="a2"/>
        <w:rPr>
          <w:rtl/>
        </w:rPr>
      </w:pPr>
      <w:r w:rsidRPr="004F6AB2">
        <w:rPr>
          <w:rtl/>
        </w:rPr>
        <w:t>ומסיים א' כנגד נעשה וא' כנגד נשמע, להורות, שלא זו בלבד שהמשיכו בחי' הכתר העצמי, אלא שנמשך האור גם בבחי' חכמה להיות גילוי או"פ ממש כו'.</w:t>
      </w:r>
    </w:p>
    <w:p w14:paraId="426A3052" w14:textId="77777777" w:rsidR="009B3EF5" w:rsidRPr="004F6AB2" w:rsidRDefault="009B3EF5" w:rsidP="004B09AF">
      <w:pPr>
        <w:pStyle w:val="a2"/>
        <w:rPr>
          <w:rtl/>
        </w:rPr>
      </w:pPr>
      <w:r w:rsidRPr="004F6AB2">
        <w:rPr>
          <w:rtl/>
        </w:rPr>
        <w:t xml:space="preserve"> וי</w:t>
      </w:r>
      <w:r w:rsidRPr="004F6AB2">
        <w:rPr>
          <w:rFonts w:hint="cs"/>
          <w:rtl/>
        </w:rPr>
        <w:t xml:space="preserve">ש לומר, </w:t>
      </w:r>
      <w:r w:rsidRPr="004F6AB2">
        <w:rPr>
          <w:rtl/>
        </w:rPr>
        <w:t xml:space="preserve">מפני שקיבלו עליהם ב' הדברים נעשה ונשמע, והקדימו נעשה לנשמע, לכן המשיכו ג"כ גילוי בחי' כתר העצמי בחכמה כו'. </w:t>
      </w:r>
    </w:p>
    <w:p w14:paraId="7ECCA143" w14:textId="77777777" w:rsidR="009B3EF5" w:rsidRPr="004F6AB2" w:rsidRDefault="009B3EF5" w:rsidP="004B09AF">
      <w:pPr>
        <w:pStyle w:val="a2"/>
        <w:rPr>
          <w:rtl/>
        </w:rPr>
      </w:pPr>
      <w:r w:rsidRPr="004F6AB2">
        <w:rPr>
          <w:rFonts w:hint="cs"/>
          <w:rtl/>
        </w:rPr>
        <w:t>גם יש לומר,</w:t>
      </w:r>
      <w:r w:rsidRPr="004F6AB2">
        <w:rPr>
          <w:rtl/>
        </w:rPr>
        <w:t xml:space="preserve"> דכתר דנעשה נמשך ע"י מצות מעשיו' בקבעומ"ש, וכתר דנשמע ע"י עסק התורה בקבעו</w:t>
      </w:r>
      <w:r w:rsidRPr="004F6AB2">
        <w:rPr>
          <w:rFonts w:hint="cs"/>
          <w:rtl/>
        </w:rPr>
        <w:t>מ"ש כו'".</w:t>
      </w:r>
    </w:p>
    <w:p w14:paraId="0B5381A0" w14:textId="77777777" w:rsidR="009B3EF5" w:rsidRPr="004F6AB2" w:rsidRDefault="009B3EF5" w:rsidP="004B09AF">
      <w:pPr>
        <w:pStyle w:val="a2"/>
        <w:rPr>
          <w:rtl/>
        </w:rPr>
      </w:pPr>
      <w:r w:rsidRPr="004F6AB2">
        <w:rPr>
          <w:rFonts w:hint="cs"/>
          <w:rtl/>
        </w:rPr>
        <w:t>והעירני ח"א, דלכאורה צ"ב, מהו החידוש ב"יש לומר" הראשון, הרי זה כל יסוד דבריו הקודמים, שאז קיבלו עליהם מלכות שמים בזה שהקדימו נעשה לנשמע ובמילא ה"נשמע" דהיינו העבודה דתורה וטו"ד, היא באופן דבלת עול ולכן נמשך בה ההעלם העצמי.</w:t>
      </w:r>
    </w:p>
    <w:p w14:paraId="1DA09B63" w14:textId="77777777" w:rsidR="009B3EF5" w:rsidRPr="004F6AB2" w:rsidRDefault="009B3EF5" w:rsidP="004B09AF">
      <w:pPr>
        <w:pStyle w:val="a2"/>
        <w:rPr>
          <w:rtl/>
        </w:rPr>
      </w:pPr>
      <w:r w:rsidRPr="004F6AB2">
        <w:rPr>
          <w:rFonts w:hint="cs"/>
          <w:rtl/>
        </w:rPr>
        <w:t>וכן צ"ב ב"יש לומר" השני, דהרי חלוקה זה בין קבלת עול דמצוות וקבלת עול דתורה הוא מה שמבאר בכל המשך הענין, ולמה נקט כאן לשון יש לומר, דמשמע שמחדש כאן דבר חדש.</w:t>
      </w:r>
    </w:p>
    <w:p w14:paraId="647F1FFA" w14:textId="3575EAA6" w:rsidR="009B3EF5" w:rsidRPr="004F6AB2" w:rsidRDefault="009B3EF5" w:rsidP="004B09AF">
      <w:pPr>
        <w:pStyle w:val="a2"/>
        <w:rPr>
          <w:rtl/>
        </w:rPr>
      </w:pPr>
      <w:r w:rsidRPr="004F6AB2">
        <w:rPr>
          <w:rFonts w:hint="cs"/>
          <w:rtl/>
        </w:rPr>
        <w:t>וצ"ב.</w:t>
      </w:r>
    </w:p>
    <w:p w14:paraId="578C23DF" w14:textId="2587319F" w:rsidR="009B3EF5" w:rsidRPr="004F6AB2" w:rsidRDefault="009B3EF5" w:rsidP="009B3EF5">
      <w:pPr>
        <w:pStyle w:val="a"/>
        <w:spacing w:before="0" w:after="240"/>
      </w:pPr>
      <w:bookmarkStart w:id="98" w:name="_Toc507121446"/>
      <w:r w:rsidRPr="004F6AB2">
        <w:rPr>
          <w:rFonts w:hint="cs"/>
          <w:rtl/>
        </w:rPr>
        <w:lastRenderedPageBreak/>
        <w:t xml:space="preserve">הלומד תורה מקבלת עול לעומת </w:t>
      </w:r>
      <w:r w:rsidRPr="004F6AB2">
        <w:rPr>
          <w:rtl/>
        </w:rPr>
        <w:br/>
      </w:r>
      <w:r w:rsidRPr="004F6AB2">
        <w:rPr>
          <w:rFonts w:hint="cs"/>
          <w:rtl/>
        </w:rPr>
        <w:t>איש פשוט המקיים מצוות בקבלת עול</w:t>
      </w:r>
      <w:bookmarkEnd w:id="98"/>
    </w:p>
    <w:p w14:paraId="3648FF86" w14:textId="6D4278A4" w:rsidR="009B3EF5" w:rsidRPr="004F6AB2" w:rsidRDefault="009B3EF5" w:rsidP="009B3EF5">
      <w:pPr>
        <w:pStyle w:val="a0"/>
        <w:rPr>
          <w:rtl/>
        </w:rPr>
      </w:pPr>
      <w:r w:rsidRPr="004F6AB2">
        <w:rPr>
          <w:rtl/>
        </w:rPr>
        <w:tab/>
      </w:r>
      <w:r w:rsidRPr="004F6AB2">
        <w:rPr>
          <w:rtl/>
        </w:rPr>
        <w:tab/>
      </w:r>
      <w:bookmarkStart w:id="99" w:name="_Toc507121447"/>
      <w:r w:rsidRPr="004F6AB2">
        <w:rPr>
          <w:rFonts w:hint="cs"/>
          <w:rtl/>
        </w:rPr>
        <w:t>הנ"ל</w:t>
      </w:r>
      <w:bookmarkEnd w:id="99"/>
    </w:p>
    <w:p w14:paraId="5B6E66EF" w14:textId="5AA79144" w:rsidR="009B3EF5" w:rsidRPr="004F6AB2" w:rsidRDefault="009B3EF5" w:rsidP="004B09AF">
      <w:pPr>
        <w:pStyle w:val="a2"/>
        <w:rPr>
          <w:rtl/>
        </w:rPr>
      </w:pPr>
      <w:r w:rsidRPr="004F6AB2">
        <w:rPr>
          <w:rFonts w:hint="cs"/>
          <w:rtl/>
        </w:rPr>
        <w:t>בסד"ה השמים כסאי תרס"ח (המשך תרס"ו ע' תשה-ו), מבאר ש"לכאורה יש לומר" שיש מעלה ב"בן שנעשה עבד", דהיינו כשעוסק בתורה בקבלת עול, על עבד סתם, דהיינו העוסק במצוות בקבלת עול, ובלשונו:</w:t>
      </w:r>
    </w:p>
    <w:p w14:paraId="356FC75A" w14:textId="77777777" w:rsidR="009B3EF5" w:rsidRPr="004F6AB2" w:rsidRDefault="009B3EF5" w:rsidP="004B09AF">
      <w:pPr>
        <w:pStyle w:val="a2"/>
        <w:rPr>
          <w:rtl/>
        </w:rPr>
      </w:pPr>
      <w:r w:rsidRPr="004F6AB2">
        <w:rPr>
          <w:rFonts w:hint="cs"/>
          <w:rtl/>
        </w:rPr>
        <w:t>"</w:t>
      </w:r>
      <w:r w:rsidRPr="004F6AB2">
        <w:rPr>
          <w:rtl/>
        </w:rPr>
        <w:t xml:space="preserve">והנה לכאורה י"ל יתרון מעלה בבן שנעשה עבד, גם בעצם הביטול והנחת עצמותו, שהוא יותר מבעבד. </w:t>
      </w:r>
    </w:p>
    <w:p w14:paraId="1C3FA116" w14:textId="77777777" w:rsidR="009B3EF5" w:rsidRPr="004F6AB2" w:rsidRDefault="009B3EF5" w:rsidP="004B09AF">
      <w:pPr>
        <w:pStyle w:val="a2"/>
        <w:rPr>
          <w:rtl/>
        </w:rPr>
      </w:pPr>
      <w:r w:rsidRPr="004F6AB2">
        <w:rPr>
          <w:rtl/>
        </w:rPr>
        <w:t>וע"ד מ"ש במ"א  בענין זה עני קרא כו' , דזה הוא בחי' עשיר, וכאשר עשיר קורא כעני, ה"ז מגיע למעלה יותר, מפני שיש בזה ביטול עצמי הרבה יותר כו'. וכמו"כ בענין בן שנעשה עבד, דבד"כ עוסקי תורה ה"ה בבחי' מוחין, הוא בבחי' טו"ד בבחי' גדלות המוחין כו', וכאשר עסק התורה הוא בבחי' קבלת עומ"ש, שמניח שכלו לגמרי, ולא בשביל זה יעסוק בתורה, ולא לפי שכלו ישפוט וימדוד אמיתית הענין כו', כ"א לידע אמיתית רצה"ע זהו תכלית כוונתו כו', ונוגע לו הענין מאד, באימה ויראה, פן ח"ו לא יכוין לאמיתתה כו', ומשו"ז הוא נותן נפשו ביותר כו', וכמו בתנאים ואמוראים, דע"י הביטול והאימה יתירה שהי' בהם עי"ז דוקא כיוונו אל אמיתת רצה"ע כו', וכמשנת"ל (ד"ה וה' אמר המכסה אני )</w:t>
      </w:r>
      <w:r w:rsidRPr="004F6AB2">
        <w:rPr>
          <w:rFonts w:hint="cs"/>
          <w:rtl/>
        </w:rPr>
        <w:t xml:space="preserve"> - </w:t>
      </w:r>
      <w:r w:rsidRPr="004F6AB2">
        <w:rPr>
          <w:rtl/>
        </w:rPr>
        <w:t xml:space="preserve"> שכ"ז הוא ביטול יותר מכמו בחי' עבד, שאין ענינו בחי' המוחין כו'. וכמו בקיום המצות בפו"מ, שאין כאן ענין המוחין בעצם כו', דבעצם הן רצה"ע כו', ומצות לאו ליהנות ניתנו כו', אבל תורה שהיא בחי'</w:t>
      </w:r>
      <w:r w:rsidRPr="004F6AB2">
        <w:rPr>
          <w:rFonts w:hint="cs"/>
          <w:rtl/>
        </w:rPr>
        <w:t xml:space="preserve"> המוחין</w:t>
      </w:r>
      <w:r w:rsidRPr="004F6AB2">
        <w:rPr>
          <w:rtl/>
        </w:rPr>
        <w:t>, הרי הביטול בזה הוא הנחת עצמותו יותר כו', וממילא ה"ז מגיע במדריגה עליונה יותר כו</w:t>
      </w:r>
      <w:r w:rsidRPr="004F6AB2">
        <w:rPr>
          <w:rFonts w:hint="cs"/>
          <w:rtl/>
        </w:rPr>
        <w:t>'".</w:t>
      </w:r>
    </w:p>
    <w:p w14:paraId="50139737" w14:textId="77777777" w:rsidR="009B3EF5" w:rsidRPr="004F6AB2" w:rsidRDefault="009B3EF5" w:rsidP="004B09AF">
      <w:pPr>
        <w:pStyle w:val="a2"/>
        <w:rPr>
          <w:rtl/>
        </w:rPr>
      </w:pPr>
      <w:r w:rsidRPr="004F6AB2">
        <w:rPr>
          <w:rFonts w:hint="cs"/>
          <w:rtl/>
        </w:rPr>
        <w:t>וממשיך:</w:t>
      </w:r>
    </w:p>
    <w:p w14:paraId="1A9D0B19" w14:textId="77777777" w:rsidR="009B3EF5" w:rsidRPr="004F6AB2" w:rsidRDefault="009B3EF5" w:rsidP="004B09AF">
      <w:pPr>
        <w:pStyle w:val="a2"/>
        <w:rPr>
          <w:rtl/>
        </w:rPr>
      </w:pPr>
      <w:r w:rsidRPr="004F6AB2">
        <w:rPr>
          <w:rFonts w:hint="cs"/>
          <w:rtl/>
        </w:rPr>
        <w:t>"ובכדי להגיע בבחי' העלם העצמי דא"ס ממש, זהו דוקא ע"י עסק התורה בבחי' קבלת עול מ"ש, מפני שבזה הביטול דהנחת עצמותו הוא ביותר כו', כנ"ל, וזהו היתרון דבחי' בן שנעשה עבד כו'".</w:t>
      </w:r>
    </w:p>
    <w:p w14:paraId="15BF8A10" w14:textId="77777777" w:rsidR="009B3EF5" w:rsidRPr="004F6AB2" w:rsidRDefault="009B3EF5" w:rsidP="004B09AF">
      <w:pPr>
        <w:pStyle w:val="a2"/>
        <w:rPr>
          <w:rtl/>
        </w:rPr>
      </w:pPr>
      <w:r w:rsidRPr="004F6AB2">
        <w:rPr>
          <w:rFonts w:hint="cs"/>
          <w:rtl/>
        </w:rPr>
        <w:t>[הכוונה בלימוד הלתורה בקבלת עול כאן נתבארה בארוכה לעיל בהמשך, שהכוונה למי שעוסק בבירור ההלכות ביגיעה עצומה אבל כל מגמתו בשעת העיון והיגיעה אינה מחמת השכל והעונג שבזה אלא רק מחמת קבלת עול לכוון לרצון העליון].</w:t>
      </w:r>
    </w:p>
    <w:p w14:paraId="70204254" w14:textId="77777777" w:rsidR="009B3EF5" w:rsidRPr="004F6AB2" w:rsidRDefault="009B3EF5" w:rsidP="004B09AF">
      <w:pPr>
        <w:pStyle w:val="a2"/>
        <w:rPr>
          <w:rtl/>
        </w:rPr>
      </w:pPr>
      <w:r w:rsidRPr="004F6AB2">
        <w:rPr>
          <w:rFonts w:hint="cs"/>
          <w:rtl/>
        </w:rPr>
        <w:lastRenderedPageBreak/>
        <w:t>ונמצא שלעתיד לבוא יהי' עיקר הגילוי דהעלם העצמי דא"ס דוקא למי שעסק בתורה בקבלת עול יותר ממי שעסק במצוות בקבלת עול.</w:t>
      </w:r>
    </w:p>
    <w:p w14:paraId="209D8B66" w14:textId="77777777" w:rsidR="009B3EF5" w:rsidRPr="004F6AB2" w:rsidRDefault="009B3EF5" w:rsidP="004B09AF">
      <w:pPr>
        <w:pStyle w:val="a2"/>
        <w:rPr>
          <w:rtl/>
        </w:rPr>
      </w:pPr>
      <w:r w:rsidRPr="004F6AB2">
        <w:rPr>
          <w:rFonts w:hint="cs"/>
          <w:rtl/>
        </w:rPr>
        <w:t>ועל זה ממשיך אחר כך:</w:t>
      </w:r>
    </w:p>
    <w:p w14:paraId="56F99DB2" w14:textId="77777777" w:rsidR="009B3EF5" w:rsidRPr="004F6AB2" w:rsidRDefault="009B3EF5" w:rsidP="004B09AF">
      <w:pPr>
        <w:pStyle w:val="a2"/>
        <w:rPr>
          <w:rtl/>
        </w:rPr>
      </w:pPr>
      <w:r w:rsidRPr="004F6AB2">
        <w:rPr>
          <w:rFonts w:hint="cs"/>
          <w:rtl/>
        </w:rPr>
        <w:t xml:space="preserve"> "ומ"מ קשה לומר כן, דלפי"ז הרי עיקר אמיתית הגילוי דלעתיד בבחי' עדן סתימאה ממש הוא לעוסקי תורה דוקא, וכפשט הזהר בפי' יעשה למחכה לו, למאן דדייק כו' ומחכאן למנדע כו', דהיינו העוסקים בתורה בקבלת עול מלכות שמים כו', וכמשנת"ל (ד"ה אם בחוקתי) שיהי' להם יתרון מעלה לעתיד על מקיימי המצות בפו"מ בקבעומ"ש כו'. </w:t>
      </w:r>
    </w:p>
    <w:p w14:paraId="4123A71B" w14:textId="77777777" w:rsidR="009B3EF5" w:rsidRPr="004F6AB2" w:rsidRDefault="009B3EF5" w:rsidP="004B09AF">
      <w:pPr>
        <w:pStyle w:val="a2"/>
        <w:rPr>
          <w:rtl/>
        </w:rPr>
      </w:pPr>
      <w:r w:rsidRPr="004F6AB2">
        <w:rPr>
          <w:rFonts w:hint="cs"/>
          <w:rtl/>
        </w:rPr>
        <w:t>וזה קשה לומר, וכמשנת"ל (ד"ה ויצא יעקב), וכמא' כל ישראל יש להם חלק לעוה"ב, והיינו שמקיימים מצות בפועל ממש, שיהי' מעלתן שוה ממש לעוסקים בתורה בקבלת עומ"ש כו'.</w:t>
      </w:r>
    </w:p>
    <w:p w14:paraId="0FCE90CD" w14:textId="77777777" w:rsidR="009B3EF5" w:rsidRPr="004F6AB2" w:rsidRDefault="009B3EF5" w:rsidP="004B09AF">
      <w:pPr>
        <w:pStyle w:val="a2"/>
        <w:rPr>
          <w:rtl/>
        </w:rPr>
      </w:pPr>
      <w:r w:rsidRPr="004F6AB2">
        <w:rPr>
          <w:rFonts w:hint="cs"/>
          <w:rtl/>
        </w:rPr>
        <w:t xml:space="preserve"> וצ"ל דיתרון המעלה דבחי' בן שנעשה עבד הוא מפני שיש בהם ב' המדריגות, וכענין צדיקים ובע"ת כו', כנ"ל".</w:t>
      </w:r>
    </w:p>
    <w:p w14:paraId="0295C1B9" w14:textId="77777777" w:rsidR="009B3EF5" w:rsidRPr="004F6AB2" w:rsidRDefault="009B3EF5" w:rsidP="004B09AF">
      <w:pPr>
        <w:pStyle w:val="a2"/>
        <w:rPr>
          <w:rtl/>
        </w:rPr>
      </w:pPr>
      <w:r w:rsidRPr="004F6AB2">
        <w:rPr>
          <w:rFonts w:hint="cs"/>
          <w:rtl/>
        </w:rPr>
        <w:t>כלומר: מצד הסברא דלעיל הי' אכן מקום להסיק שלע"ל תהי' מעלה בעוקי בתורה בקב"ע על מקיימי מצוות בקב"ע, אבל "קשה לומר כן" כי "כל ישראל יש להם חלק לעולם הבא" (וגם מביא ממה שנת"ל בד"ה ויצא תרס"ו ע' קכה ואילך, וכן לעיל ע' תקלו).</w:t>
      </w:r>
    </w:p>
    <w:p w14:paraId="463580FE" w14:textId="77777777" w:rsidR="009B3EF5" w:rsidRPr="004F6AB2" w:rsidRDefault="009B3EF5" w:rsidP="004B09AF">
      <w:pPr>
        <w:pStyle w:val="a2"/>
        <w:rPr>
          <w:rtl/>
        </w:rPr>
      </w:pPr>
      <w:r w:rsidRPr="004F6AB2">
        <w:rPr>
          <w:rFonts w:hint="cs"/>
          <w:rtl/>
        </w:rPr>
        <w:t>אך לכאורה לא תירץ עיקר השאלה, דהא מצד הסברא הוכיח לעיל (כנ"ל) שהביטול והקב"ע דלומד תורה הוא עמוק יותר וקשה יותר מהביטול דאנשים פשוטים, ואם כן עדיין מצד הסברא הענין נשאר לא מובן.</w:t>
      </w:r>
    </w:p>
    <w:p w14:paraId="0DA25F41" w14:textId="77777777" w:rsidR="009B3EF5" w:rsidRPr="004F6AB2" w:rsidRDefault="009B3EF5" w:rsidP="004B09AF">
      <w:pPr>
        <w:pStyle w:val="a2"/>
        <w:rPr>
          <w:rtl/>
        </w:rPr>
      </w:pPr>
      <w:r w:rsidRPr="004F6AB2">
        <w:rPr>
          <w:rFonts w:hint="cs"/>
          <w:rtl/>
        </w:rPr>
        <w:t>ומה שמסיים "וצ"ל דיתרון המעלה דבחי' בן שנעשה עבד הוא מפני שיש בהם ב' המדריגות, וכענין צדיקים ובע"ת כו'", דורש ביאור, איך יכול להיות בן שנעשה עבד במי שהוא איש פשוט, ומהו פירוש הלשון "וכענין צדיקים ובעלי תשובה".</w:t>
      </w:r>
    </w:p>
    <w:p w14:paraId="58A5D0CB" w14:textId="697CC314" w:rsidR="009B3EF5" w:rsidRPr="004F6AB2" w:rsidRDefault="009B3EF5" w:rsidP="004B09AF">
      <w:pPr>
        <w:pStyle w:val="a2"/>
        <w:rPr>
          <w:rtl/>
        </w:rPr>
      </w:pPr>
      <w:r w:rsidRPr="004F6AB2">
        <w:rPr>
          <w:rFonts w:hint="cs"/>
          <w:rtl/>
        </w:rPr>
        <w:t>אלא אם נפרש שבעצם כל נשמה גם של איש פשוט היא בבחי' בן (וזה אינו מתאים עם המבואר לכל אורך ההמשך) ובמילא כאשר האיש פשוט עוסק במצוות בקבלת עול הוי בן שנעשה עבד. ועדיין צ,ב הסיום בענין צדיקים ובע"ת.</w:t>
      </w:r>
    </w:p>
    <w:p w14:paraId="2B488FFB" w14:textId="4B7E34F8" w:rsidR="002E2E6B" w:rsidRPr="004F6AB2" w:rsidRDefault="00387573" w:rsidP="002E2E6B">
      <w:pPr>
        <w:pStyle w:val="a"/>
        <w:spacing w:before="0" w:after="240"/>
      </w:pPr>
      <w:bookmarkStart w:id="100" w:name="_Toc507121448"/>
      <w:r w:rsidRPr="004F6AB2">
        <w:rPr>
          <w:rFonts w:hint="cs"/>
          <w:rtl/>
        </w:rPr>
        <w:lastRenderedPageBreak/>
        <w:t>ביאור בתניא פרק ל"ג</w:t>
      </w:r>
      <w:bookmarkEnd w:id="100"/>
    </w:p>
    <w:p w14:paraId="19C853B2" w14:textId="69E25D0C" w:rsidR="002E2E6B" w:rsidRPr="004F6AB2" w:rsidRDefault="002E2E6B" w:rsidP="00387573">
      <w:pPr>
        <w:pStyle w:val="a0"/>
        <w:rPr>
          <w:rtl/>
        </w:rPr>
      </w:pPr>
      <w:r w:rsidRPr="004F6AB2">
        <w:rPr>
          <w:rtl/>
        </w:rPr>
        <w:tab/>
      </w:r>
      <w:r w:rsidRPr="004F6AB2">
        <w:rPr>
          <w:rtl/>
        </w:rPr>
        <w:tab/>
      </w:r>
      <w:bookmarkStart w:id="101" w:name="_Toc507121449"/>
      <w:r w:rsidRPr="004F6AB2">
        <w:rPr>
          <w:rFonts w:hint="cs"/>
          <w:rtl/>
        </w:rPr>
        <w:t xml:space="preserve">הרב </w:t>
      </w:r>
      <w:r w:rsidR="00387573" w:rsidRPr="004F6AB2">
        <w:rPr>
          <w:rFonts w:hint="cs"/>
          <w:rtl/>
        </w:rPr>
        <w:t>נחום שטראקס</w:t>
      </w:r>
      <w:bookmarkEnd w:id="101"/>
    </w:p>
    <w:p w14:paraId="353FA064" w14:textId="5FD379D9" w:rsidR="002E2E6B" w:rsidRPr="004F6AB2" w:rsidRDefault="00387573" w:rsidP="002E2E6B">
      <w:pPr>
        <w:pStyle w:val="a1"/>
        <w:spacing w:after="100"/>
        <w:rPr>
          <w:rtl/>
        </w:rPr>
      </w:pPr>
      <w:r w:rsidRPr="004F6AB2">
        <w:rPr>
          <w:rFonts w:hint="cs"/>
          <w:rtl/>
        </w:rPr>
        <w:t>תושב השכונה</w:t>
      </w:r>
    </w:p>
    <w:p w14:paraId="4D3FA076" w14:textId="35EB0951" w:rsidR="00387573" w:rsidRPr="004F6AB2" w:rsidRDefault="00387573" w:rsidP="004B09AF">
      <w:pPr>
        <w:pStyle w:val="a2"/>
        <w:rPr>
          <w:rtl/>
        </w:rPr>
      </w:pPr>
      <w:r w:rsidRPr="004F6AB2">
        <w:rPr>
          <w:rFonts w:hint="cs"/>
          <w:b/>
          <w:bCs/>
          <w:rtl/>
        </w:rPr>
        <w:t>א</w:t>
      </w:r>
      <w:r w:rsidRPr="004F6AB2">
        <w:rPr>
          <w:rFonts w:hint="cs"/>
          <w:rtl/>
        </w:rPr>
        <w:t>. תניא פל"ג פותח בזה"ל: עוד זאת תהי' שמחת הנפש . . יעמיק מחשבתו ויצייר בשכלו ובינתו ענין יחודו ית' . .". וממשיך (שם ע' מ"ב): "כשיעמיק בזה הרבה ישמח לבו ותגל נפשו אף גילת ורנן בכל לב ונפש ומאד באמונה זו כי רבה היא כי היא קרבת אלקים ממש וזה כל האדם ותכלית בריאתו ובריאות כל העולמות עליונים ותחתונים להיות לו דירה זו בתחתונים".</w:t>
      </w:r>
    </w:p>
    <w:p w14:paraId="1CFBACAE" w14:textId="77777777" w:rsidR="00387573" w:rsidRPr="004F6AB2" w:rsidRDefault="00387573" w:rsidP="004B09AF">
      <w:pPr>
        <w:pStyle w:val="a2"/>
        <w:rPr>
          <w:rtl/>
        </w:rPr>
      </w:pPr>
      <w:r w:rsidRPr="004F6AB2">
        <w:rPr>
          <w:rFonts w:hint="cs"/>
          <w:rtl/>
        </w:rPr>
        <w:t>בחסידות מבוארת</w:t>
      </w:r>
      <w:r w:rsidRPr="004F6AB2">
        <w:rPr>
          <w:vertAlign w:val="superscript"/>
          <w:rtl/>
        </w:rPr>
        <w:footnoteReference w:id="56"/>
      </w:r>
      <w:r w:rsidRPr="004F6AB2">
        <w:rPr>
          <w:rFonts w:hint="cs"/>
          <w:rtl/>
        </w:rPr>
        <w:t xml:space="preserve"> מבאר שהכוונה ב"יעמיק בזה הרבה" היא, כשיעמיק בכל מה שמבואר לעיל על "יחודות ית' האמיתי איך . . שכל הנבראים בטלים אצלו . . כביטול אותיות הדבר והמחשבה במקורן . . וכמ"ש ג"כ במ"א משל גשמי לזה מענין ביטול זיו ואור השמש במקורו כו'" </w:t>
      </w:r>
      <w:r w:rsidRPr="004F6AB2">
        <w:rPr>
          <w:rtl/>
        </w:rPr>
        <w:t>–</w:t>
      </w:r>
      <w:r w:rsidRPr="004F6AB2">
        <w:rPr>
          <w:rFonts w:hint="cs"/>
          <w:rtl/>
        </w:rPr>
        <w:t xml:space="preserve"> עד </w:t>
      </w:r>
      <w:r w:rsidRPr="004F6AB2">
        <w:rPr>
          <w:rFonts w:hint="cs"/>
          <w:b/>
          <w:bCs/>
          <w:rtl/>
        </w:rPr>
        <w:t>שיתאמת אצלו הענין לגמרי</w:t>
      </w:r>
      <w:r w:rsidRPr="004F6AB2">
        <w:rPr>
          <w:rFonts w:hint="cs"/>
          <w:rtl/>
        </w:rPr>
        <w:t>, אז "ישמח לבו ותגל נפשו כו'".</w:t>
      </w:r>
    </w:p>
    <w:p w14:paraId="7E1C5291" w14:textId="77777777" w:rsidR="00387573" w:rsidRPr="004F6AB2" w:rsidRDefault="00387573" w:rsidP="004B09AF">
      <w:pPr>
        <w:pStyle w:val="a2"/>
        <w:rPr>
          <w:rtl/>
        </w:rPr>
      </w:pPr>
      <w:r w:rsidRPr="004F6AB2">
        <w:rPr>
          <w:rFonts w:hint="cs"/>
          <w:rtl/>
        </w:rPr>
        <w:t>לפ"ז במלים אחרות, ענין השמחה שמבואר כאן היא תוצאה מהשגת הענין דיחו"ע</w:t>
      </w:r>
      <w:r w:rsidRPr="004F6AB2">
        <w:rPr>
          <w:vertAlign w:val="superscript"/>
          <w:rtl/>
        </w:rPr>
        <w:footnoteReference w:id="57"/>
      </w:r>
      <w:r w:rsidRPr="004F6AB2">
        <w:rPr>
          <w:rFonts w:hint="cs"/>
          <w:rtl/>
        </w:rPr>
        <w:t xml:space="preserve"> </w:t>
      </w:r>
      <w:r w:rsidRPr="004F6AB2">
        <w:rPr>
          <w:rFonts w:hint="cs"/>
          <w:b/>
          <w:bCs/>
          <w:rtl/>
        </w:rPr>
        <w:t xml:space="preserve">בשלימות ההתאמתות </w:t>
      </w:r>
      <w:r w:rsidRPr="004F6AB2">
        <w:rPr>
          <w:rFonts w:hint="cs"/>
          <w:rtl/>
        </w:rPr>
        <w:t>בשכלו ודעתו של האדם.</w:t>
      </w:r>
    </w:p>
    <w:p w14:paraId="1F989032" w14:textId="77777777" w:rsidR="00387573" w:rsidRPr="004F6AB2" w:rsidRDefault="00387573" w:rsidP="004B09AF">
      <w:pPr>
        <w:pStyle w:val="a2"/>
        <w:rPr>
          <w:rtl/>
        </w:rPr>
      </w:pPr>
      <w:r w:rsidRPr="004F6AB2">
        <w:rPr>
          <w:rFonts w:hint="cs"/>
          <w:rtl/>
        </w:rPr>
        <w:t xml:space="preserve">וכך מבאר גם במ"ש שם (בתחילת הפרק) "יעמיק מחשבתו ויצייר בשכלו ובינתו ענין יחודו ית' האמיתי", שהלשון "יצייר" ענינו הוא, </w:t>
      </w:r>
      <w:r w:rsidRPr="004F6AB2">
        <w:rPr>
          <w:rFonts w:hint="cs"/>
          <w:b/>
          <w:bCs/>
          <w:rtl/>
        </w:rPr>
        <w:t>התאמתות</w:t>
      </w:r>
      <w:r w:rsidRPr="004F6AB2">
        <w:rPr>
          <w:rFonts w:hint="cs"/>
          <w:rtl/>
        </w:rPr>
        <w:t xml:space="preserve"> הענין אצל האדם כמו </w:t>
      </w:r>
      <w:r w:rsidRPr="004F6AB2">
        <w:rPr>
          <w:rFonts w:hint="cs"/>
          <w:b/>
          <w:bCs/>
          <w:rtl/>
        </w:rPr>
        <w:t>ציור מוחשי</w:t>
      </w:r>
      <w:r w:rsidRPr="004F6AB2">
        <w:rPr>
          <w:rFonts w:hint="cs"/>
          <w:rtl/>
        </w:rPr>
        <w:t xml:space="preserve"> ממש.</w:t>
      </w:r>
    </w:p>
    <w:p w14:paraId="3AE08A08" w14:textId="77777777" w:rsidR="00387573" w:rsidRPr="004F6AB2" w:rsidRDefault="00387573" w:rsidP="004B09AF">
      <w:pPr>
        <w:pStyle w:val="a2"/>
        <w:rPr>
          <w:rtl/>
        </w:rPr>
      </w:pPr>
      <w:r w:rsidRPr="004F6AB2">
        <w:rPr>
          <w:rFonts w:hint="cs"/>
          <w:rtl/>
        </w:rPr>
        <w:t>ועפ"ז מבאר במ"ש להלן (ע' 84):</w:t>
      </w:r>
      <w:r w:rsidRPr="004F6AB2">
        <w:rPr>
          <w:rFonts w:hint="cs"/>
          <w:lang w:val="en-US"/>
        </w:rPr>
        <w:t xml:space="preserve"> </w:t>
      </w:r>
      <w:r w:rsidRPr="004F6AB2">
        <w:rPr>
          <w:rFonts w:hint="cs"/>
          <w:rtl/>
        </w:rPr>
        <w:t xml:space="preserve">"בא חבקוק והעמידן על אחת שנאמר וצדיק באמונתו יחי' . . כשיהיה לבו שש ושמח באמנותו ביחוד ה' בתכלית השמחה כאלו לא היתה עליו רק מצוה זו לבדה . . הרי בכח וחיות נפשו בשמחה רבה זו תתעלה נפשו למעלה מעלה על כל המונעים קיום כל התרי"ג מצות מבית ומחוץ" </w:t>
      </w:r>
      <w:r w:rsidRPr="004F6AB2">
        <w:rPr>
          <w:rtl/>
        </w:rPr>
        <w:t>–</w:t>
      </w:r>
      <w:r w:rsidRPr="004F6AB2">
        <w:rPr>
          <w:rFonts w:hint="cs"/>
          <w:rtl/>
        </w:rPr>
        <w:t xml:space="preserve"> שהשמחה בזה משמש </w:t>
      </w:r>
      <w:r w:rsidRPr="004F6AB2">
        <w:rPr>
          <w:rFonts w:hint="cs"/>
          <w:b/>
          <w:bCs/>
          <w:rtl/>
        </w:rPr>
        <w:lastRenderedPageBreak/>
        <w:t>כסימן</w:t>
      </w:r>
      <w:r w:rsidRPr="004F6AB2">
        <w:rPr>
          <w:rFonts w:hint="cs"/>
          <w:rtl/>
        </w:rPr>
        <w:t xml:space="preserve"> על </w:t>
      </w:r>
      <w:r w:rsidRPr="004F6AB2">
        <w:rPr>
          <w:rFonts w:hint="cs"/>
          <w:b/>
          <w:bCs/>
          <w:rtl/>
        </w:rPr>
        <w:t>שלימות התאמתות ההשגה</w:t>
      </w:r>
      <w:r w:rsidRPr="004F6AB2">
        <w:rPr>
          <w:rFonts w:hint="cs"/>
          <w:rtl/>
        </w:rPr>
        <w:t xml:space="preserve"> אצל האדם, ובכן בכוח התאמתות זו </w:t>
      </w:r>
      <w:r w:rsidRPr="004F6AB2">
        <w:rPr>
          <w:rtl/>
        </w:rPr>
        <w:t>–</w:t>
      </w:r>
      <w:r w:rsidRPr="004F6AB2">
        <w:rPr>
          <w:rFonts w:hint="cs"/>
          <w:rtl/>
        </w:rPr>
        <w:t xml:space="preserve"> יוכל להתעלות על כל המונעים כו'.</w:t>
      </w:r>
    </w:p>
    <w:p w14:paraId="531C33C4" w14:textId="77777777" w:rsidR="00387573" w:rsidRPr="004F6AB2" w:rsidRDefault="00387573" w:rsidP="004B09AF">
      <w:pPr>
        <w:pStyle w:val="a2"/>
        <w:rPr>
          <w:rtl/>
        </w:rPr>
      </w:pPr>
      <w:r w:rsidRPr="004F6AB2">
        <w:rPr>
          <w:rFonts w:hint="cs"/>
          <w:b/>
          <w:bCs/>
          <w:rtl/>
        </w:rPr>
        <w:t>ב</w:t>
      </w:r>
      <w:r w:rsidRPr="004F6AB2">
        <w:rPr>
          <w:rFonts w:hint="cs"/>
          <w:rtl/>
        </w:rPr>
        <w:t>. ויש לעיין בדברים</w:t>
      </w:r>
      <w:r w:rsidRPr="004F6AB2">
        <w:rPr>
          <w:vertAlign w:val="superscript"/>
          <w:rtl/>
        </w:rPr>
        <w:footnoteReference w:id="58"/>
      </w:r>
      <w:r w:rsidRPr="004F6AB2">
        <w:rPr>
          <w:rFonts w:hint="cs"/>
          <w:rtl/>
        </w:rPr>
        <w:t>:</w:t>
      </w:r>
    </w:p>
    <w:p w14:paraId="7BFABE64" w14:textId="77777777" w:rsidR="00387573" w:rsidRPr="004F6AB2" w:rsidRDefault="00387573" w:rsidP="004B09AF">
      <w:pPr>
        <w:pStyle w:val="a2"/>
        <w:rPr>
          <w:rtl/>
        </w:rPr>
      </w:pPr>
      <w:r w:rsidRPr="004F6AB2">
        <w:rPr>
          <w:rFonts w:hint="cs"/>
          <w:rtl/>
        </w:rPr>
        <w:t xml:space="preserve">א) התאמתותו הענין דיחו"ע </w:t>
      </w:r>
      <w:r w:rsidRPr="004F6AB2">
        <w:rPr>
          <w:rtl/>
        </w:rPr>
        <w:t>–</w:t>
      </w:r>
      <w:r w:rsidRPr="004F6AB2">
        <w:rPr>
          <w:rFonts w:hint="cs"/>
          <w:rtl/>
        </w:rPr>
        <w:t xml:space="preserve"> שייך רק </w:t>
      </w:r>
      <w:r w:rsidRPr="004F6AB2">
        <w:rPr>
          <w:rFonts w:hint="cs"/>
          <w:b/>
          <w:bCs/>
          <w:rtl/>
        </w:rPr>
        <w:t>ליחידי סגולה</w:t>
      </w:r>
      <w:r w:rsidRPr="004F6AB2">
        <w:rPr>
          <w:rFonts w:hint="cs"/>
          <w:rtl/>
        </w:rPr>
        <w:t xml:space="preserve"> (כמ"ש בתניא בכ"מ</w:t>
      </w:r>
      <w:r w:rsidRPr="004F6AB2">
        <w:rPr>
          <w:vertAlign w:val="superscript"/>
          <w:rtl/>
        </w:rPr>
        <w:footnoteReference w:id="59"/>
      </w:r>
      <w:r w:rsidRPr="004F6AB2">
        <w:rPr>
          <w:rFonts w:hint="cs"/>
          <w:rtl/>
        </w:rPr>
        <w:t>), והרי דוחק גדול לומר שפרק זה מיועד בעיקר עבורם.</w:t>
      </w:r>
    </w:p>
    <w:p w14:paraId="5D66FA83" w14:textId="77777777" w:rsidR="00387573" w:rsidRPr="004F6AB2" w:rsidRDefault="00387573" w:rsidP="004B09AF">
      <w:pPr>
        <w:pStyle w:val="a2"/>
        <w:rPr>
          <w:rtl/>
        </w:rPr>
      </w:pPr>
      <w:r w:rsidRPr="004F6AB2">
        <w:rPr>
          <w:rFonts w:hint="cs"/>
          <w:rtl/>
        </w:rPr>
        <w:t xml:space="preserve">ב) אם השמחה היא תוצאה </w:t>
      </w:r>
      <w:r w:rsidRPr="004F6AB2">
        <w:rPr>
          <w:rFonts w:hint="cs"/>
          <w:b/>
          <w:bCs/>
          <w:rtl/>
        </w:rPr>
        <w:t>מהתאמתות ההשגה</w:t>
      </w:r>
      <w:r w:rsidRPr="004F6AB2">
        <w:rPr>
          <w:rFonts w:hint="cs"/>
          <w:rtl/>
        </w:rPr>
        <w:t xml:space="preserve"> ביחודו ית', מדוע מוסיף אדה"ז כאן כל הענין "שישמח לבו . . ב</w:t>
      </w:r>
      <w:r w:rsidRPr="004F6AB2">
        <w:rPr>
          <w:rFonts w:hint="cs"/>
          <w:b/>
          <w:bCs/>
          <w:rtl/>
        </w:rPr>
        <w:t xml:space="preserve">אמונה זו כי רבה היא </w:t>
      </w:r>
      <w:r w:rsidRPr="004F6AB2">
        <w:rPr>
          <w:rFonts w:hint="cs"/>
          <w:rtl/>
        </w:rPr>
        <w:t xml:space="preserve">כי היא </w:t>
      </w:r>
      <w:r w:rsidRPr="004F6AB2">
        <w:rPr>
          <w:rFonts w:hint="cs"/>
          <w:b/>
          <w:bCs/>
          <w:rtl/>
        </w:rPr>
        <w:t>קרבת</w:t>
      </w:r>
      <w:r w:rsidRPr="004F6AB2">
        <w:rPr>
          <w:rFonts w:hint="cs"/>
          <w:rtl/>
        </w:rPr>
        <w:t xml:space="preserve"> אלקים ממש", הרי הי' יכול לכתוב בקיצור, שישמח לבו </w:t>
      </w:r>
      <w:r w:rsidRPr="004F6AB2">
        <w:rPr>
          <w:rtl/>
        </w:rPr>
        <w:t>–</w:t>
      </w:r>
      <w:r w:rsidRPr="004F6AB2">
        <w:rPr>
          <w:rFonts w:hint="cs"/>
          <w:rtl/>
        </w:rPr>
        <w:t xml:space="preserve"> בקרבת אלקים, דהיינו </w:t>
      </w:r>
      <w:r w:rsidRPr="004F6AB2">
        <w:rPr>
          <w:rtl/>
        </w:rPr>
        <w:t>–</w:t>
      </w:r>
      <w:r w:rsidRPr="004F6AB2">
        <w:rPr>
          <w:rFonts w:hint="cs"/>
          <w:rtl/>
        </w:rPr>
        <w:t xml:space="preserve"> בקרבת האלקים שנפעלת אצלו ע"י התאמתות היחוד, ותו לא. </w:t>
      </w:r>
    </w:p>
    <w:p w14:paraId="52A55AEA" w14:textId="77777777" w:rsidR="00387573" w:rsidRPr="004F6AB2" w:rsidRDefault="00387573" w:rsidP="004B09AF">
      <w:pPr>
        <w:pStyle w:val="a2"/>
        <w:rPr>
          <w:rtl/>
        </w:rPr>
      </w:pPr>
      <w:r w:rsidRPr="004F6AB2">
        <w:rPr>
          <w:rFonts w:hint="cs"/>
          <w:rtl/>
        </w:rPr>
        <w:t xml:space="preserve">עוד זאת: מה נוגע כאן הענין </w:t>
      </w:r>
      <w:r w:rsidRPr="004F6AB2">
        <w:rPr>
          <w:rFonts w:hint="cs"/>
          <w:b/>
          <w:bCs/>
          <w:rtl/>
        </w:rPr>
        <w:t>דקרבה</w:t>
      </w:r>
      <w:r w:rsidRPr="004F6AB2">
        <w:rPr>
          <w:rFonts w:hint="cs"/>
          <w:rtl/>
        </w:rPr>
        <w:t xml:space="preserve"> בכלל, הי' אפשר לומר בפשטות (ע"ד כמ"ש בפ"ט) שישמח לבו </w:t>
      </w:r>
      <w:r w:rsidRPr="004F6AB2">
        <w:rPr>
          <w:rFonts w:hint="cs"/>
          <w:b/>
          <w:bCs/>
          <w:rtl/>
        </w:rPr>
        <w:t>בהשגת האלקות</w:t>
      </w:r>
      <w:r w:rsidRPr="004F6AB2">
        <w:rPr>
          <w:rFonts w:hint="cs"/>
          <w:rtl/>
        </w:rPr>
        <w:t xml:space="preserve">, ומה נוגע כאן הענין </w:t>
      </w:r>
      <w:r w:rsidRPr="004F6AB2">
        <w:rPr>
          <w:rFonts w:hint="cs"/>
          <w:b/>
          <w:bCs/>
          <w:rtl/>
        </w:rPr>
        <w:t xml:space="preserve">דקרבת </w:t>
      </w:r>
      <w:r w:rsidRPr="004F6AB2">
        <w:rPr>
          <w:rFonts w:hint="cs"/>
          <w:rtl/>
        </w:rPr>
        <w:t xml:space="preserve">אלקים </w:t>
      </w:r>
      <w:r w:rsidRPr="004F6AB2">
        <w:rPr>
          <w:rFonts w:hint="cs"/>
          <w:b/>
          <w:bCs/>
          <w:rtl/>
        </w:rPr>
        <w:t xml:space="preserve">אל </w:t>
      </w:r>
      <w:r w:rsidRPr="004F6AB2">
        <w:rPr>
          <w:rFonts w:hint="cs"/>
          <w:rtl/>
        </w:rPr>
        <w:t xml:space="preserve">האדם. </w:t>
      </w:r>
    </w:p>
    <w:p w14:paraId="2C9DAF5B" w14:textId="77777777" w:rsidR="00387573" w:rsidRPr="004F6AB2" w:rsidRDefault="00387573" w:rsidP="004B09AF">
      <w:pPr>
        <w:pStyle w:val="a2"/>
        <w:rPr>
          <w:rtl/>
        </w:rPr>
      </w:pPr>
      <w:r w:rsidRPr="004F6AB2">
        <w:rPr>
          <w:rFonts w:hint="cs"/>
          <w:rtl/>
        </w:rPr>
        <w:t>ג) מדוע מוסיף כאן אדה"ז את כל הענין של דירה בתחתונים, הרי השמחה היא מהשגת אלקות באופן דהתאמתות, ומה נוגע כאן ענין הדירה ומטרת הבריאה.</w:t>
      </w:r>
    </w:p>
    <w:p w14:paraId="385D0290" w14:textId="77777777" w:rsidR="00387573" w:rsidRPr="004F6AB2" w:rsidRDefault="00387573" w:rsidP="004B09AF">
      <w:pPr>
        <w:pStyle w:val="a2"/>
        <w:rPr>
          <w:rtl/>
        </w:rPr>
      </w:pPr>
      <w:r w:rsidRPr="004F6AB2">
        <w:rPr>
          <w:rFonts w:hint="cs"/>
          <w:rtl/>
        </w:rPr>
        <w:t>[והנה בנוגע לשאלה הב' והג', מבאר שם</w:t>
      </w:r>
      <w:r w:rsidRPr="004F6AB2">
        <w:rPr>
          <w:vertAlign w:val="superscript"/>
          <w:rtl/>
        </w:rPr>
        <w:footnoteReference w:id="60"/>
      </w:r>
      <w:r w:rsidRPr="004F6AB2">
        <w:rPr>
          <w:rFonts w:hint="cs"/>
          <w:rtl/>
        </w:rPr>
        <w:t xml:space="preserve"> ע"פ המבואר בכ"מ</w:t>
      </w:r>
      <w:r w:rsidRPr="004F6AB2">
        <w:rPr>
          <w:vertAlign w:val="superscript"/>
          <w:rtl/>
        </w:rPr>
        <w:footnoteReference w:id="61"/>
      </w:r>
      <w:r w:rsidRPr="004F6AB2">
        <w:rPr>
          <w:rFonts w:hint="cs"/>
          <w:rtl/>
        </w:rPr>
        <w:t xml:space="preserve"> שהאדם גם אחרי שהשיג הפלאת מעלת האלקות, הרי הוא נשאר עדיין בבחי' מציאות של תחתון, שלפ"ז י"ל בעניננו, שגם אחרי שמתאמת אצלו היחוד, הרי מצד מציאות התחתון שבו </w:t>
      </w:r>
      <w:r w:rsidRPr="004F6AB2">
        <w:rPr>
          <w:rtl/>
        </w:rPr>
        <w:t>–</w:t>
      </w:r>
      <w:r w:rsidRPr="004F6AB2">
        <w:rPr>
          <w:rFonts w:hint="cs"/>
          <w:rtl/>
        </w:rPr>
        <w:t xml:space="preserve"> יחודו ית' אצלו הוא עדיין </w:t>
      </w:r>
      <w:r w:rsidRPr="004F6AB2">
        <w:rPr>
          <w:rFonts w:hint="cs"/>
          <w:b/>
          <w:bCs/>
          <w:rtl/>
        </w:rPr>
        <w:t>באמונה</w:t>
      </w:r>
      <w:r w:rsidRPr="004F6AB2">
        <w:rPr>
          <w:rFonts w:hint="cs"/>
          <w:rtl/>
        </w:rPr>
        <w:t xml:space="preserve">. ומשום כך גופא יש לו לשמוח ע"ז שהצליח להשיג יחודו </w:t>
      </w:r>
      <w:r w:rsidRPr="004F6AB2">
        <w:rPr>
          <w:rFonts w:hint="cs"/>
          <w:rtl/>
        </w:rPr>
        <w:lastRenderedPageBreak/>
        <w:t>ית', על אף שהוא עדיין מציאות של תחתון. ומשום כך גם הוסיף אדה"ז הענין דדירה בתחתונים כו'.</w:t>
      </w:r>
    </w:p>
    <w:p w14:paraId="6338133F" w14:textId="77777777" w:rsidR="00387573" w:rsidRPr="004F6AB2" w:rsidRDefault="00387573" w:rsidP="004B09AF">
      <w:pPr>
        <w:pStyle w:val="a2"/>
        <w:rPr>
          <w:rtl/>
        </w:rPr>
      </w:pPr>
      <w:r w:rsidRPr="004F6AB2">
        <w:rPr>
          <w:rFonts w:hint="cs"/>
          <w:rtl/>
        </w:rPr>
        <w:t xml:space="preserve">אך לבד גודל הדוחק שבכל זה (לפענ"ד), הרי לפ"ז יוצא שענין השמחה שמבואר כאן הוא כמו שמחת הנפה"א </w:t>
      </w:r>
      <w:r w:rsidRPr="004F6AB2">
        <w:rPr>
          <w:rFonts w:hint="cs"/>
          <w:b/>
          <w:bCs/>
          <w:rtl/>
        </w:rPr>
        <w:t>בבריחתה</w:t>
      </w:r>
      <w:r w:rsidRPr="004F6AB2">
        <w:rPr>
          <w:rFonts w:hint="cs"/>
          <w:rtl/>
        </w:rPr>
        <w:t xml:space="preserve"> מהנפה"ב שמבוארת בפרקים הקודמים, וזה הרי לא מתאים למה שכתב אדה"ז בתחילת פרק זה שבא לבאר ענין "שמחת הנפש האמיתי' כו' </w:t>
      </w:r>
      <w:r w:rsidRPr="004F6AB2">
        <w:rPr>
          <w:rFonts w:hint="cs"/>
          <w:b/>
          <w:bCs/>
          <w:rtl/>
        </w:rPr>
        <w:t>לזככה ולהאירה</w:t>
      </w:r>
      <w:r w:rsidRPr="004F6AB2">
        <w:rPr>
          <w:rFonts w:hint="cs"/>
          <w:rtl/>
        </w:rPr>
        <w:t xml:space="preserve"> כו'</w:t>
      </w:r>
      <w:r w:rsidRPr="004F6AB2">
        <w:rPr>
          <w:vertAlign w:val="superscript"/>
          <w:rtl/>
        </w:rPr>
        <w:footnoteReference w:id="62"/>
      </w:r>
      <w:r w:rsidRPr="004F6AB2">
        <w:rPr>
          <w:rFonts w:hint="cs"/>
          <w:rtl/>
        </w:rPr>
        <w:t xml:space="preserve">", והיינו </w:t>
      </w:r>
      <w:r w:rsidRPr="004F6AB2">
        <w:rPr>
          <w:rtl/>
        </w:rPr>
        <w:t>–</w:t>
      </w:r>
      <w:r w:rsidRPr="004F6AB2">
        <w:rPr>
          <w:rFonts w:hint="cs"/>
          <w:rtl/>
        </w:rPr>
        <w:t xml:space="preserve"> </w:t>
      </w:r>
      <w:r w:rsidRPr="004F6AB2">
        <w:rPr>
          <w:rFonts w:hint="cs"/>
          <w:b/>
          <w:bCs/>
          <w:rtl/>
        </w:rPr>
        <w:t>שלא</w:t>
      </w:r>
      <w:r w:rsidRPr="004F6AB2">
        <w:rPr>
          <w:rFonts w:hint="cs"/>
          <w:rtl/>
        </w:rPr>
        <w:t xml:space="preserve"> ע"י בריחה מנפה"ב].   </w:t>
      </w:r>
    </w:p>
    <w:p w14:paraId="794735EB" w14:textId="77777777" w:rsidR="00387573" w:rsidRPr="004F6AB2" w:rsidRDefault="00387573" w:rsidP="004B09AF">
      <w:pPr>
        <w:pStyle w:val="a2"/>
        <w:rPr>
          <w:rtl/>
        </w:rPr>
      </w:pPr>
      <w:r w:rsidRPr="004F6AB2">
        <w:rPr>
          <w:rFonts w:hint="cs"/>
          <w:rtl/>
        </w:rPr>
        <w:t xml:space="preserve">ג.  לכן נ"ל בזה באו"א, שענין השמחה שמבוארת כאן </w:t>
      </w:r>
      <w:r w:rsidRPr="004F6AB2">
        <w:rPr>
          <w:rFonts w:hint="cs"/>
          <w:b/>
          <w:bCs/>
          <w:rtl/>
        </w:rPr>
        <w:t>אינה</w:t>
      </w:r>
      <w:r w:rsidRPr="004F6AB2">
        <w:rPr>
          <w:rFonts w:hint="cs"/>
          <w:rtl/>
        </w:rPr>
        <w:t xml:space="preserve"> מהתאמתות ההשגה כלל, אלא מעצם הענין שיש לו אמונה ביחודו ית'. דהיינו, עצם הענין שיש לאדם ידיעה אודות הענין של יחודו ית' (אף שאינה בהתאמתות אצלו כלל), היא סיבה להיות בשמחה </w:t>
      </w:r>
      <w:r w:rsidRPr="004F6AB2">
        <w:rPr>
          <w:rFonts w:hint="cs"/>
          <w:b/>
          <w:bCs/>
          <w:rtl/>
        </w:rPr>
        <w:t>אמתית</w:t>
      </w:r>
      <w:r w:rsidRPr="004F6AB2">
        <w:rPr>
          <w:rFonts w:hint="cs"/>
          <w:rtl/>
        </w:rPr>
        <w:t>.</w:t>
      </w:r>
    </w:p>
    <w:p w14:paraId="3BEC7700" w14:textId="77777777" w:rsidR="00387573" w:rsidRPr="004F6AB2" w:rsidRDefault="00387573" w:rsidP="004B09AF">
      <w:pPr>
        <w:pStyle w:val="a2"/>
        <w:rPr>
          <w:rtl/>
        </w:rPr>
      </w:pPr>
      <w:r w:rsidRPr="004F6AB2">
        <w:rPr>
          <w:rFonts w:hint="cs"/>
          <w:rtl/>
        </w:rPr>
        <w:t xml:space="preserve">והמילה "יצייר" שבתחילת הפרק, פירושו דוקא להיפך, ע"ד כמ"ש בפמ"ד (ע' 126) "אם אינו יכול להוציאה אל הגילוי בלבו אעפ"כ יכול לעסוק בתורה ומצות לשמן ע"י </w:t>
      </w:r>
      <w:r w:rsidRPr="004F6AB2">
        <w:rPr>
          <w:rFonts w:hint="cs"/>
          <w:b/>
          <w:bCs/>
          <w:rtl/>
        </w:rPr>
        <w:t>ציור</w:t>
      </w:r>
      <w:r w:rsidRPr="004F6AB2">
        <w:rPr>
          <w:rFonts w:hint="cs"/>
          <w:rtl/>
        </w:rPr>
        <w:t xml:space="preserve"> ענין אהבה זו במחשבתו שבמוחו ומחשבה טובה הקב"ה מצרפה למעשה" </w:t>
      </w:r>
      <w:r w:rsidRPr="004F6AB2">
        <w:rPr>
          <w:rtl/>
        </w:rPr>
        <w:t>–</w:t>
      </w:r>
      <w:r w:rsidRPr="004F6AB2">
        <w:rPr>
          <w:rFonts w:hint="cs"/>
          <w:rtl/>
        </w:rPr>
        <w:t xml:space="preserve"> שהמילה "ציור" בזה באה </w:t>
      </w:r>
      <w:r w:rsidRPr="004F6AB2">
        <w:rPr>
          <w:rFonts w:hint="cs"/>
          <w:b/>
          <w:bCs/>
          <w:rtl/>
        </w:rPr>
        <w:t>לגרוע</w:t>
      </w:r>
      <w:r w:rsidRPr="004F6AB2">
        <w:rPr>
          <w:rFonts w:hint="cs"/>
          <w:rtl/>
        </w:rPr>
        <w:t xml:space="preserve"> מערך ענין ההתבוננות </w:t>
      </w:r>
      <w:r w:rsidRPr="004F6AB2">
        <w:rPr>
          <w:rFonts w:hint="cs"/>
          <w:b/>
          <w:bCs/>
          <w:rtl/>
        </w:rPr>
        <w:t>שאינה</w:t>
      </w:r>
      <w:r w:rsidRPr="004F6AB2">
        <w:rPr>
          <w:rFonts w:hint="cs"/>
          <w:rtl/>
        </w:rPr>
        <w:t xml:space="preserve"> בהתאמתות אצלו ויש לו רק </w:t>
      </w:r>
      <w:r w:rsidRPr="004F6AB2">
        <w:rPr>
          <w:rFonts w:hint="cs"/>
          <w:b/>
          <w:bCs/>
          <w:rtl/>
        </w:rPr>
        <w:t>דמות וציור</w:t>
      </w:r>
      <w:r w:rsidRPr="004F6AB2">
        <w:rPr>
          <w:rFonts w:hint="cs"/>
          <w:rtl/>
        </w:rPr>
        <w:t xml:space="preserve"> מענין המושג. </w:t>
      </w:r>
    </w:p>
    <w:p w14:paraId="799E13F0" w14:textId="77777777" w:rsidR="00387573" w:rsidRPr="004F6AB2" w:rsidRDefault="00387573" w:rsidP="004B09AF">
      <w:pPr>
        <w:pStyle w:val="a2"/>
        <w:rPr>
          <w:rtl/>
        </w:rPr>
      </w:pPr>
      <w:r w:rsidRPr="004F6AB2">
        <w:rPr>
          <w:rFonts w:hint="cs"/>
          <w:rtl/>
        </w:rPr>
        <w:t>ד. ויש לבאר הדברים בהקדמת הביאור בענין השמחה שמבואר כאן מפכ"ו עד לפרק זה:</w:t>
      </w:r>
    </w:p>
    <w:p w14:paraId="406FCF54" w14:textId="77777777" w:rsidR="00387573" w:rsidRPr="004F6AB2" w:rsidRDefault="00387573" w:rsidP="004B09AF">
      <w:pPr>
        <w:pStyle w:val="a2"/>
        <w:rPr>
          <w:rtl/>
        </w:rPr>
      </w:pPr>
      <w:r w:rsidRPr="004F6AB2">
        <w:rPr>
          <w:rFonts w:hint="cs"/>
          <w:rtl/>
        </w:rPr>
        <w:t xml:space="preserve">א) בפתיחת הדברים ברפכ"ו מבאר אדה"ז </w:t>
      </w:r>
      <w:r w:rsidRPr="004F6AB2">
        <w:rPr>
          <w:rFonts w:hint="cs"/>
          <w:b/>
          <w:bCs/>
          <w:rtl/>
        </w:rPr>
        <w:t>הצורך</w:t>
      </w:r>
      <w:r w:rsidRPr="004F6AB2">
        <w:rPr>
          <w:rFonts w:hint="cs"/>
          <w:rtl/>
        </w:rPr>
        <w:t xml:space="preserve"> על ענין השמחה, וז"ל: "ברם כגון דא צריך לאודעי כלל גדול כי כמו שנצחון לנצח דבר גשמי כגון שני אנשים המתאבקים זה עם זה .. אם האחד הוא בעצלות וכבדות ינוצח בקל ויפול גם אם הוא גבור יותר מחבירו ככה ממש בנצחון היצר כו'". ובהמשך הדברים שם מיד מבאר יסוד השיטה דעבודת ה' בשמחה </w:t>
      </w:r>
      <w:r w:rsidRPr="004F6AB2">
        <w:rPr>
          <w:rtl/>
        </w:rPr>
        <w:t>–</w:t>
      </w:r>
      <w:r w:rsidRPr="004F6AB2">
        <w:rPr>
          <w:rFonts w:hint="cs"/>
          <w:rtl/>
        </w:rPr>
        <w:t xml:space="preserve"> ע"פ פסוקים ומקורות, ואח"כ עד לפל"ג מבאר </w:t>
      </w:r>
      <w:r w:rsidRPr="004F6AB2">
        <w:rPr>
          <w:rtl/>
        </w:rPr>
        <w:t>–</w:t>
      </w:r>
      <w:r w:rsidRPr="004F6AB2">
        <w:rPr>
          <w:rFonts w:hint="cs"/>
          <w:rtl/>
        </w:rPr>
        <w:t xml:space="preserve"> איך להסיר ענינים </w:t>
      </w:r>
      <w:r w:rsidRPr="004F6AB2">
        <w:rPr>
          <w:rFonts w:hint="cs"/>
          <w:b/>
          <w:bCs/>
          <w:rtl/>
        </w:rPr>
        <w:t>שמעכבים</w:t>
      </w:r>
      <w:r w:rsidRPr="004F6AB2">
        <w:rPr>
          <w:rFonts w:hint="cs"/>
          <w:rtl/>
        </w:rPr>
        <w:t xml:space="preserve"> על השמחה. אבל בכל אריכות הדברים האלו לכאורה אין אדה"ז מתייחס </w:t>
      </w:r>
      <w:r w:rsidRPr="004F6AB2">
        <w:rPr>
          <w:rFonts w:hint="cs"/>
          <w:b/>
          <w:bCs/>
          <w:rtl/>
        </w:rPr>
        <w:t>במישרין</w:t>
      </w:r>
      <w:r w:rsidRPr="004F6AB2">
        <w:rPr>
          <w:rFonts w:hint="cs"/>
          <w:rtl/>
        </w:rPr>
        <w:t xml:space="preserve"> לעצם הענין </w:t>
      </w:r>
      <w:r w:rsidRPr="004F6AB2">
        <w:rPr>
          <w:rFonts w:hint="cs"/>
          <w:b/>
          <w:bCs/>
          <w:rtl/>
        </w:rPr>
        <w:t>שלעצמו</w:t>
      </w:r>
      <w:r w:rsidRPr="004F6AB2">
        <w:rPr>
          <w:rFonts w:hint="cs"/>
          <w:rtl/>
        </w:rPr>
        <w:t xml:space="preserve"> </w:t>
      </w:r>
      <w:r w:rsidRPr="004F6AB2">
        <w:rPr>
          <w:rtl/>
        </w:rPr>
        <w:t>–</w:t>
      </w:r>
      <w:r w:rsidRPr="004F6AB2">
        <w:rPr>
          <w:rFonts w:hint="cs"/>
          <w:rtl/>
        </w:rPr>
        <w:t xml:space="preserve"> </w:t>
      </w:r>
      <w:r w:rsidRPr="004F6AB2">
        <w:rPr>
          <w:rFonts w:hint="cs"/>
          <w:b/>
          <w:bCs/>
          <w:rtl/>
        </w:rPr>
        <w:t>איך</w:t>
      </w:r>
      <w:r w:rsidRPr="004F6AB2">
        <w:rPr>
          <w:rFonts w:hint="cs"/>
          <w:rtl/>
        </w:rPr>
        <w:t xml:space="preserve"> להיות בשמחה. </w:t>
      </w:r>
    </w:p>
    <w:p w14:paraId="1C71AE26" w14:textId="77777777" w:rsidR="00387573" w:rsidRPr="004F6AB2" w:rsidRDefault="00387573" w:rsidP="004B09AF">
      <w:pPr>
        <w:pStyle w:val="a2"/>
        <w:rPr>
          <w:rtl/>
        </w:rPr>
      </w:pPr>
      <w:r w:rsidRPr="004F6AB2">
        <w:rPr>
          <w:rFonts w:hint="cs"/>
          <w:rtl/>
        </w:rPr>
        <w:t xml:space="preserve">ב) בכל ספר התניא, דהיינו בין לפני פרקים אלו ובין לאחרי פרקים אלו (מתחיל מפל"ד שמיד אחרי פרק זה), כמעט כל פעם שמבאר איזה ענין של התבוננות, מעיר ומעורר גם, </w:t>
      </w:r>
      <w:r w:rsidRPr="004F6AB2">
        <w:rPr>
          <w:rFonts w:hint="cs"/>
          <w:rtl/>
        </w:rPr>
        <w:lastRenderedPageBreak/>
        <w:t xml:space="preserve">שיש כאלו שאינם שייכים כ"כ לענין ההתבוננות (או לפעולת ההתבוננות עליהם) ולכן מציע להם פתרון איך שגם הם יהיו שייכים לזה (ע"י גילוי אהבה המסותרת וכיו"ב). ברם בפרקים אלו שמבארים את ענין השמחה </w:t>
      </w:r>
      <w:r w:rsidRPr="004F6AB2">
        <w:rPr>
          <w:rtl/>
        </w:rPr>
        <w:t>–</w:t>
      </w:r>
      <w:r w:rsidRPr="004F6AB2">
        <w:rPr>
          <w:rFonts w:hint="cs"/>
          <w:rtl/>
        </w:rPr>
        <w:t xml:space="preserve"> אין אדה"ז מזכיר מענין הזה כלל.</w:t>
      </w:r>
    </w:p>
    <w:p w14:paraId="5032991B" w14:textId="77777777" w:rsidR="00387573" w:rsidRPr="004F6AB2" w:rsidRDefault="00387573" w:rsidP="004B09AF">
      <w:pPr>
        <w:pStyle w:val="a2"/>
        <w:rPr>
          <w:rtl/>
        </w:rPr>
      </w:pPr>
      <w:r w:rsidRPr="004F6AB2">
        <w:rPr>
          <w:rFonts w:hint="cs"/>
          <w:rtl/>
        </w:rPr>
        <w:t xml:space="preserve">ונ"ל בזה, שענין השמחה הוא הרי </w:t>
      </w:r>
      <w:r w:rsidRPr="004F6AB2">
        <w:rPr>
          <w:rFonts w:hint="cs"/>
          <w:b/>
          <w:bCs/>
          <w:rtl/>
        </w:rPr>
        <w:t>חיות וזריזות</w:t>
      </w:r>
      <w:r w:rsidRPr="004F6AB2">
        <w:rPr>
          <w:rFonts w:hint="cs"/>
          <w:rtl/>
        </w:rPr>
        <w:t xml:space="preserve"> בעבודה בקיום התומ"צ בפועל, ובלשון אדה"ז בפכ"ו (בענין הניצחון נגד היצר) "אי אפשר לנצחו בעצלות וכבדות . . כ"א בזריזות הנמשכת משמחה ופתיחת הלב וטהרתו מכל נדנוד דאגה ועצב בעולם", הרי, שענין השמחה אינה רגש מהותי ופנימי של האדם (כמו יראה ואהבה) אלא היא תנועה של זריזות וחיות בקיום התומ"צ בפועל.</w:t>
      </w:r>
    </w:p>
    <w:p w14:paraId="40288E94" w14:textId="77777777" w:rsidR="00387573" w:rsidRPr="004F6AB2" w:rsidRDefault="00387573" w:rsidP="004B09AF">
      <w:pPr>
        <w:pStyle w:val="a2"/>
        <w:rPr>
          <w:rtl/>
        </w:rPr>
      </w:pPr>
      <w:r w:rsidRPr="004F6AB2">
        <w:rPr>
          <w:rFonts w:hint="cs"/>
          <w:rtl/>
        </w:rPr>
        <w:t xml:space="preserve">לפ"ז י"ל, שאף שבענינים דיראה ואהבה אין כל הנפשות שוות, הרי בענין השמחה שהיא קשורה לעבודה בפועל, כל ישראל שווים, כמו שכולם שווים בקיום מצוות בפועל. לכן בפרקים האלו שמבארים את ענין השמחה, אין אדה"ז נכנס לחילוקי מדרגות שבין נפשות, כי ענין השמח שייך לכולם בשווה. </w:t>
      </w:r>
    </w:p>
    <w:p w14:paraId="6EF2A193" w14:textId="77777777" w:rsidR="00387573" w:rsidRPr="004F6AB2" w:rsidRDefault="00387573" w:rsidP="004B09AF">
      <w:pPr>
        <w:pStyle w:val="a2"/>
        <w:rPr>
          <w:rtl/>
        </w:rPr>
      </w:pPr>
      <w:r w:rsidRPr="004F6AB2">
        <w:rPr>
          <w:rFonts w:hint="cs"/>
          <w:rtl/>
        </w:rPr>
        <w:t xml:space="preserve">משום כך גם, אחרי שאדה"ז הסביר כבר בפרקים שלפני פכ"ו איך שכל אחד יכול לנצח היצר ולהיות סור מרע ועשה טוב בעבודה בפועל, הוא ממשיך לבאר בפכ"ו איך </w:t>
      </w:r>
      <w:r w:rsidRPr="004F6AB2">
        <w:rPr>
          <w:rFonts w:hint="cs"/>
          <w:b/>
          <w:bCs/>
          <w:rtl/>
        </w:rPr>
        <w:t>שצריך</w:t>
      </w:r>
      <w:r w:rsidRPr="004F6AB2">
        <w:rPr>
          <w:rFonts w:hint="cs"/>
          <w:rtl/>
        </w:rPr>
        <w:t xml:space="preserve"> לעבוד ה' בשמחה. אשר בזה כבר אין צורך להסביר </w:t>
      </w:r>
      <w:r w:rsidRPr="004F6AB2">
        <w:rPr>
          <w:rFonts w:hint="cs"/>
          <w:b/>
          <w:bCs/>
          <w:rtl/>
        </w:rPr>
        <w:t>איך</w:t>
      </w:r>
      <w:r w:rsidRPr="004F6AB2">
        <w:rPr>
          <w:rFonts w:hint="cs"/>
          <w:rtl/>
        </w:rPr>
        <w:t xml:space="preserve"> להיות בשמחה, כי אחרי שכבר ביאר איך להיות סור מרע ועשה טוב בפועל, הרי מאותו הטעם וע"פ אותו השיטה יש גם להיות בשמחה בפועל</w:t>
      </w:r>
      <w:r w:rsidRPr="004F6AB2">
        <w:rPr>
          <w:vertAlign w:val="superscript"/>
          <w:rtl/>
        </w:rPr>
        <w:footnoteReference w:id="63"/>
      </w:r>
      <w:r w:rsidRPr="004F6AB2">
        <w:rPr>
          <w:rFonts w:hint="cs"/>
          <w:rtl/>
        </w:rPr>
        <w:t>.</w:t>
      </w:r>
    </w:p>
    <w:p w14:paraId="6D2D6E20" w14:textId="77777777" w:rsidR="00387573" w:rsidRPr="004F6AB2" w:rsidRDefault="00387573" w:rsidP="004B09AF">
      <w:pPr>
        <w:pStyle w:val="a2"/>
        <w:rPr>
          <w:rtl/>
        </w:rPr>
      </w:pPr>
      <w:r w:rsidRPr="004F6AB2">
        <w:rPr>
          <w:rFonts w:hint="cs"/>
          <w:rtl/>
        </w:rPr>
        <w:t xml:space="preserve">לפי"ז י"ל עד"ז בפרק זה, שאין צורך </w:t>
      </w:r>
      <w:r w:rsidRPr="004F6AB2">
        <w:rPr>
          <w:rFonts w:hint="cs"/>
          <w:b/>
          <w:bCs/>
          <w:rtl/>
        </w:rPr>
        <w:t>להתאמתות</w:t>
      </w:r>
      <w:r w:rsidRPr="004F6AB2">
        <w:rPr>
          <w:rFonts w:hint="cs"/>
          <w:rtl/>
        </w:rPr>
        <w:t xml:space="preserve"> ההשגה כדי לפעול השמחה, אלא די רק </w:t>
      </w:r>
      <w:r w:rsidRPr="004F6AB2">
        <w:rPr>
          <w:rFonts w:hint="cs"/>
          <w:b/>
          <w:bCs/>
          <w:rtl/>
        </w:rPr>
        <w:t>ציור</w:t>
      </w:r>
      <w:r w:rsidRPr="004F6AB2">
        <w:rPr>
          <w:rFonts w:hint="cs"/>
          <w:rtl/>
        </w:rPr>
        <w:t xml:space="preserve"> הענין המושג לבד</w:t>
      </w:r>
      <w:r w:rsidRPr="004F6AB2">
        <w:rPr>
          <w:vertAlign w:val="superscript"/>
          <w:rtl/>
        </w:rPr>
        <w:footnoteReference w:id="64"/>
      </w:r>
      <w:r w:rsidRPr="004F6AB2">
        <w:rPr>
          <w:rFonts w:hint="cs"/>
          <w:rtl/>
        </w:rPr>
        <w:t>.</w:t>
      </w:r>
    </w:p>
    <w:p w14:paraId="02E6A6DB" w14:textId="77777777" w:rsidR="00387573" w:rsidRPr="004F6AB2" w:rsidRDefault="00387573" w:rsidP="004B09AF">
      <w:pPr>
        <w:pStyle w:val="a2"/>
        <w:rPr>
          <w:rtl/>
        </w:rPr>
      </w:pPr>
      <w:r w:rsidRPr="004F6AB2">
        <w:rPr>
          <w:rFonts w:hint="cs"/>
          <w:rtl/>
        </w:rPr>
        <w:t xml:space="preserve">ה. ע"פ דברים אלו יש לבאר דברי אדה"ז כאן, והוא ע"פ מ"ש לעיל, שענין השמחה כאן אינו מהתאמתות ההשגה ביחודו ית' (כי התאמתות ההשגה ביחודו ית' אינה סיבה על ענין השמחה דוקא, אלא על ענין הביטול וכיו"ב), אלא מעצם האושר שיש לו ידיעה ואמונה ביחודו ית'. </w:t>
      </w:r>
    </w:p>
    <w:p w14:paraId="659BE251" w14:textId="77777777" w:rsidR="00387573" w:rsidRPr="004F6AB2" w:rsidRDefault="00387573" w:rsidP="004B09AF">
      <w:pPr>
        <w:pStyle w:val="a2"/>
        <w:rPr>
          <w:rtl/>
        </w:rPr>
      </w:pPr>
      <w:r w:rsidRPr="004F6AB2">
        <w:rPr>
          <w:rFonts w:hint="cs"/>
          <w:rtl/>
        </w:rPr>
        <w:t xml:space="preserve">שלפ"ז, ענין </w:t>
      </w:r>
      <w:r w:rsidRPr="004F6AB2">
        <w:rPr>
          <w:rFonts w:hint="cs"/>
          <w:b/>
          <w:bCs/>
          <w:rtl/>
        </w:rPr>
        <w:t>ההעמקה</w:t>
      </w:r>
      <w:r w:rsidRPr="004F6AB2">
        <w:rPr>
          <w:rFonts w:hint="cs"/>
          <w:rtl/>
        </w:rPr>
        <w:t xml:space="preserve"> ביחודו ית' שמוזכר כאן (וכן בריש הפרק), הוא (לא כדי לפעול התאמתות ההשגה, אלא) כדי לפעול שהידיעה והאמונה שלו בהיחוד תהי' מתוך איזו </w:t>
      </w:r>
      <w:r w:rsidRPr="004F6AB2">
        <w:rPr>
          <w:rFonts w:hint="cs"/>
          <w:rtl/>
        </w:rPr>
        <w:lastRenderedPageBreak/>
        <w:t xml:space="preserve">הכרה פנימית (ו"ציור") עכ"פ </w:t>
      </w:r>
      <w:r w:rsidRPr="004F6AB2">
        <w:rPr>
          <w:rtl/>
        </w:rPr>
        <w:t>–</w:t>
      </w:r>
      <w:r w:rsidRPr="004F6AB2">
        <w:rPr>
          <w:rFonts w:hint="cs"/>
          <w:rtl/>
        </w:rPr>
        <w:t xml:space="preserve"> </w:t>
      </w:r>
      <w:r w:rsidRPr="004F6AB2">
        <w:rPr>
          <w:rFonts w:hint="cs"/>
          <w:b/>
          <w:bCs/>
          <w:rtl/>
        </w:rPr>
        <w:t>ממעלת</w:t>
      </w:r>
      <w:r w:rsidRPr="004F6AB2">
        <w:rPr>
          <w:rFonts w:hint="cs"/>
          <w:rtl/>
        </w:rPr>
        <w:t xml:space="preserve"> ענין היחוד. ולכן אפילו כשיש לו הכרה פנימית וציור ממעלת ענין היחוד, הרי השמחה שלו הוא בעיקר מענין </w:t>
      </w:r>
      <w:r w:rsidRPr="004F6AB2">
        <w:rPr>
          <w:rFonts w:hint="cs"/>
          <w:b/>
          <w:bCs/>
          <w:rtl/>
        </w:rPr>
        <w:t>האמונה</w:t>
      </w:r>
      <w:r w:rsidRPr="004F6AB2">
        <w:rPr>
          <w:rFonts w:hint="cs"/>
          <w:rtl/>
        </w:rPr>
        <w:t xml:space="preserve"> שבזה </w:t>
      </w:r>
      <w:r w:rsidRPr="004F6AB2">
        <w:rPr>
          <w:rFonts w:hint="cs"/>
          <w:b/>
          <w:bCs/>
          <w:rtl/>
        </w:rPr>
        <w:t>ולא</w:t>
      </w:r>
      <w:r w:rsidRPr="004F6AB2">
        <w:rPr>
          <w:rFonts w:hint="cs"/>
          <w:rtl/>
        </w:rPr>
        <w:t xml:space="preserve"> מענין ההשגה שבזה, כי היחוד לא התאמת אצלו בהשגה כלל.    </w:t>
      </w:r>
    </w:p>
    <w:p w14:paraId="28463790" w14:textId="77777777" w:rsidR="00387573" w:rsidRPr="004F6AB2" w:rsidRDefault="00387573" w:rsidP="004B09AF">
      <w:pPr>
        <w:pStyle w:val="a2"/>
        <w:rPr>
          <w:rtl/>
        </w:rPr>
      </w:pPr>
      <w:r w:rsidRPr="004F6AB2">
        <w:rPr>
          <w:rFonts w:hint="cs"/>
          <w:rtl/>
        </w:rPr>
        <w:t xml:space="preserve">ועפ"ז י"ל בפירוש דברי אדה"ז: "כשיעמיק בזה הרבה" דהיינו </w:t>
      </w:r>
      <w:r w:rsidRPr="004F6AB2">
        <w:rPr>
          <w:rFonts w:hint="cs"/>
          <w:b/>
          <w:bCs/>
          <w:rtl/>
        </w:rPr>
        <w:t>בציור</w:t>
      </w:r>
      <w:r w:rsidRPr="004F6AB2">
        <w:rPr>
          <w:rFonts w:hint="cs"/>
          <w:rtl/>
        </w:rPr>
        <w:t xml:space="preserve"> ענין יחודו ית' (אפי' שהוא לא בהתאמתות ההשגה), "ישמח לבו ותגל נפשו . . בכל נפש ומאד באמונה זה כי רבה היא", דהיינו שישמח מעצם הענין שיש לו </w:t>
      </w:r>
      <w:r w:rsidRPr="004F6AB2">
        <w:rPr>
          <w:rFonts w:hint="cs"/>
          <w:b/>
          <w:bCs/>
          <w:rtl/>
        </w:rPr>
        <w:t>אמונה</w:t>
      </w:r>
      <w:r w:rsidRPr="004F6AB2">
        <w:rPr>
          <w:rFonts w:hint="cs"/>
          <w:rtl/>
        </w:rPr>
        <w:t xml:space="preserve"> ביחודו ית', כי אמונה זו "רבה היא, כי היא קרבת אלקים ממש", דהיינו </w:t>
      </w:r>
      <w:r w:rsidRPr="004F6AB2">
        <w:rPr>
          <w:rFonts w:hint="cs"/>
          <w:b/>
          <w:bCs/>
          <w:rtl/>
        </w:rPr>
        <w:t>האמונה עצמה</w:t>
      </w:r>
      <w:r w:rsidRPr="004F6AB2">
        <w:rPr>
          <w:rFonts w:hint="cs"/>
          <w:rtl/>
        </w:rPr>
        <w:t xml:space="preserve"> הוא ענין של קירוב אלקים, והיינו כי הוא ענין של גילוי אלקות בפועל (</w:t>
      </w:r>
      <w:r w:rsidRPr="004F6AB2">
        <w:rPr>
          <w:rFonts w:hint="cs"/>
          <w:b/>
          <w:bCs/>
          <w:rtl/>
        </w:rPr>
        <w:t>באמונה וידיעה</w:t>
      </w:r>
      <w:r w:rsidRPr="004F6AB2">
        <w:rPr>
          <w:rFonts w:hint="cs"/>
          <w:rtl/>
        </w:rPr>
        <w:t xml:space="preserve"> שלו עכ"פ), לכן אף שהאדם מצדו לא התאמת אצלו ההשגה באלקות, הרי מאידך, מצד האלקות, הרי האלקות </w:t>
      </w:r>
      <w:r w:rsidRPr="004F6AB2">
        <w:rPr>
          <w:rFonts w:hint="cs"/>
          <w:b/>
          <w:bCs/>
          <w:rtl/>
        </w:rPr>
        <w:t>התקרב</w:t>
      </w:r>
      <w:r w:rsidRPr="004F6AB2">
        <w:rPr>
          <w:rFonts w:hint="cs"/>
          <w:rtl/>
        </w:rPr>
        <w:t xml:space="preserve"> אליו בזה שהתגלה אצלו </w:t>
      </w:r>
      <w:r w:rsidRPr="004F6AB2">
        <w:rPr>
          <w:rFonts w:hint="cs"/>
          <w:b/>
          <w:bCs/>
          <w:rtl/>
        </w:rPr>
        <w:t xml:space="preserve">באמונה וידיעה </w:t>
      </w:r>
      <w:r w:rsidRPr="004F6AB2">
        <w:rPr>
          <w:rFonts w:hint="cs"/>
          <w:rtl/>
        </w:rPr>
        <w:t xml:space="preserve">זו עכ"פ, א"כ יש לו לשמוח מהאושר שיש לו אמונה וידיעה זו. </w:t>
      </w:r>
    </w:p>
    <w:p w14:paraId="28CE5CA4" w14:textId="77777777" w:rsidR="00387573" w:rsidRPr="004F6AB2" w:rsidRDefault="00387573" w:rsidP="004B09AF">
      <w:pPr>
        <w:pStyle w:val="a2"/>
        <w:rPr>
          <w:rtl/>
        </w:rPr>
      </w:pPr>
      <w:r w:rsidRPr="004F6AB2">
        <w:rPr>
          <w:rFonts w:hint="cs"/>
          <w:rtl/>
        </w:rPr>
        <w:t>וממשיך לבאר את מעלת האושר</w:t>
      </w:r>
      <w:r w:rsidRPr="004F6AB2">
        <w:rPr>
          <w:vertAlign w:val="superscript"/>
          <w:rtl/>
        </w:rPr>
        <w:footnoteReference w:id="65"/>
      </w:r>
      <w:r w:rsidRPr="004F6AB2">
        <w:rPr>
          <w:rFonts w:hint="cs"/>
          <w:rtl/>
        </w:rPr>
        <w:t xml:space="preserve"> שיש באמונה זו, כי הרי "זה כל האדם ותכלית בריאתו ובריאות כל העולמות עליונים ותחתונים להיות לו דירה זו בתחתונים", דהיינו, שכל מטרת הבריאה היא רק כדי שתהי' </w:t>
      </w:r>
      <w:r w:rsidRPr="004F6AB2">
        <w:rPr>
          <w:rFonts w:hint="cs"/>
          <w:b/>
          <w:bCs/>
          <w:rtl/>
        </w:rPr>
        <w:t>האמונה והידיעה</w:t>
      </w:r>
      <w:r w:rsidRPr="004F6AB2">
        <w:rPr>
          <w:rFonts w:hint="cs"/>
          <w:rtl/>
        </w:rPr>
        <w:t xml:space="preserve"> בייחודו ית', כי הרי ע"י אמונה וידיעה זו מתגלה האלקות אצל האדם בפועל וממילא נעשה מציאות של דירה בפועל, א"כ על האדם להיות בשמחה (לא רק מזה שמתגלה אצלו האלקות, אלא גם מזה) שע"י אמונה וידיעה זו הוא השלים הכוונה של הבריאה</w:t>
      </w:r>
      <w:r w:rsidRPr="004F6AB2">
        <w:rPr>
          <w:vertAlign w:val="superscript"/>
          <w:rtl/>
        </w:rPr>
        <w:footnoteReference w:id="66"/>
      </w:r>
      <w:r w:rsidRPr="004F6AB2">
        <w:rPr>
          <w:rFonts w:hint="cs"/>
          <w:rtl/>
        </w:rPr>
        <w:t>.</w:t>
      </w:r>
    </w:p>
    <w:p w14:paraId="0FC4C471" w14:textId="77777777" w:rsidR="00387573" w:rsidRPr="004F6AB2" w:rsidRDefault="00387573" w:rsidP="004B09AF">
      <w:pPr>
        <w:pStyle w:val="a2"/>
        <w:rPr>
          <w:rtl/>
        </w:rPr>
      </w:pPr>
      <w:r w:rsidRPr="004F6AB2">
        <w:rPr>
          <w:rFonts w:hint="cs"/>
          <w:rtl/>
        </w:rPr>
        <w:t xml:space="preserve">[ובדרך הזה מוסיף אדה"ז לבאר בהמשך הדברים שם "הנה כמה גדולה שמחת הדיוט ושפל אנשים בהתקרבותו למלך בשר ודם . . וק"ו לאין קץ לקרבת ודירת ממ"ה הקב"ה ..", והיינו כנ"ל, ש"קרבת ודירת ממ"ה הקב"ה" נפעלת בפועל ע"י אמונה וידיעה זו, א"כ יש לשמוח מהאושר שיש לו אמונה וידיעה זו. </w:t>
      </w:r>
    </w:p>
    <w:p w14:paraId="0AB0D3C2" w14:textId="77777777" w:rsidR="00387573" w:rsidRPr="004F6AB2" w:rsidRDefault="00387573" w:rsidP="004B09AF">
      <w:pPr>
        <w:pStyle w:val="a2"/>
        <w:rPr>
          <w:rtl/>
        </w:rPr>
      </w:pPr>
      <w:r w:rsidRPr="004F6AB2">
        <w:rPr>
          <w:rFonts w:hint="cs"/>
          <w:rtl/>
        </w:rPr>
        <w:lastRenderedPageBreak/>
        <w:t>וכך הם גם המשך הדברים שם בענין אשרנו מה טוב חלקנו, דהיינו לבאר את גודל האושר שיש</w:t>
      </w:r>
      <w:r w:rsidRPr="004F6AB2">
        <w:rPr>
          <w:rFonts w:hint="cs"/>
          <w:b/>
          <w:bCs/>
          <w:rtl/>
        </w:rPr>
        <w:t xml:space="preserve"> באמונה וידיעה</w:t>
      </w:r>
      <w:r w:rsidRPr="004F6AB2">
        <w:rPr>
          <w:rFonts w:hint="cs"/>
          <w:rtl/>
        </w:rPr>
        <w:t xml:space="preserve"> זו, שהיא ניתנה רק לנו בירושה ובלא שנעמול בו כלל</w:t>
      </w:r>
      <w:r w:rsidRPr="004F6AB2">
        <w:rPr>
          <w:vertAlign w:val="superscript"/>
          <w:rtl/>
        </w:rPr>
        <w:footnoteReference w:id="67"/>
      </w:r>
      <w:r w:rsidRPr="004F6AB2">
        <w:rPr>
          <w:rFonts w:hint="cs"/>
          <w:rtl/>
        </w:rPr>
        <w:t>, ולא ניתנה לאף אומה אחרת כו'].</w:t>
      </w:r>
    </w:p>
    <w:p w14:paraId="689EE884" w14:textId="70639200" w:rsidR="002E2E6B" w:rsidRPr="004F6AB2" w:rsidRDefault="00387573" w:rsidP="004B09AF">
      <w:pPr>
        <w:pStyle w:val="a2"/>
        <w:rPr>
          <w:rtl/>
        </w:rPr>
      </w:pPr>
      <w:r w:rsidRPr="004F6AB2">
        <w:rPr>
          <w:rFonts w:hint="cs"/>
          <w:rtl/>
        </w:rPr>
        <w:t xml:space="preserve">ולפ"ז מ"ש שם (כנ"ל מע' 84) ש"בכח וחיות נפשו בשמחה רבה זו תתעלה נפשו למעלה מעלה על כל המונעים קיום כל התרי"ג מצות מבית ומחוץ", הכוונה היא על </w:t>
      </w:r>
      <w:r w:rsidRPr="004F6AB2">
        <w:rPr>
          <w:rFonts w:hint="cs"/>
          <w:b/>
          <w:bCs/>
          <w:rtl/>
        </w:rPr>
        <w:t>השמחה</w:t>
      </w:r>
      <w:r w:rsidRPr="004F6AB2">
        <w:rPr>
          <w:rFonts w:hint="cs"/>
          <w:rtl/>
        </w:rPr>
        <w:t xml:space="preserve"> אפי' שלא ע"י </w:t>
      </w:r>
      <w:r w:rsidRPr="004F6AB2">
        <w:rPr>
          <w:rFonts w:hint="cs"/>
          <w:b/>
          <w:bCs/>
          <w:rtl/>
        </w:rPr>
        <w:t>התאמתות</w:t>
      </w:r>
      <w:r w:rsidRPr="004F6AB2">
        <w:rPr>
          <w:rFonts w:hint="cs"/>
          <w:rtl/>
        </w:rPr>
        <w:t xml:space="preserve"> היחוד אצלו, כי בכוח השמחה </w:t>
      </w:r>
      <w:r w:rsidRPr="004F6AB2">
        <w:rPr>
          <w:rFonts w:hint="cs"/>
          <w:b/>
          <w:bCs/>
          <w:rtl/>
        </w:rPr>
        <w:t>לבד</w:t>
      </w:r>
      <w:r w:rsidRPr="004F6AB2">
        <w:rPr>
          <w:rFonts w:hint="cs"/>
          <w:rtl/>
        </w:rPr>
        <w:t xml:space="preserve"> יכול האדם להתעלות על כל המניעות ועיכובים</w:t>
      </w:r>
      <w:r w:rsidRPr="004F6AB2">
        <w:rPr>
          <w:vertAlign w:val="superscript"/>
          <w:rtl/>
        </w:rPr>
        <w:footnoteReference w:id="68"/>
      </w:r>
      <w:r w:rsidRPr="004F6AB2">
        <w:rPr>
          <w:rFonts w:hint="cs"/>
          <w:rtl/>
        </w:rPr>
        <w:t xml:space="preserve"> (וכך מובן לכאורה </w:t>
      </w:r>
      <w:r w:rsidRPr="004F6AB2">
        <w:rPr>
          <w:rFonts w:hint="cs"/>
          <w:b/>
          <w:bCs/>
          <w:rtl/>
        </w:rPr>
        <w:t>מפשוטם</w:t>
      </w:r>
      <w:r w:rsidRPr="004F6AB2">
        <w:rPr>
          <w:rFonts w:hint="cs"/>
          <w:rtl/>
        </w:rPr>
        <w:t xml:space="preserve"> של דברים </w:t>
      </w:r>
      <w:r w:rsidRPr="004F6AB2">
        <w:rPr>
          <w:rFonts w:hint="cs"/>
          <w:b/>
          <w:bCs/>
          <w:rtl/>
        </w:rPr>
        <w:t>בכ"מ</w:t>
      </w:r>
      <w:r w:rsidRPr="004F6AB2">
        <w:rPr>
          <w:vertAlign w:val="superscript"/>
          <w:rtl/>
        </w:rPr>
        <w:footnoteReference w:id="69"/>
      </w:r>
      <w:r w:rsidRPr="004F6AB2">
        <w:rPr>
          <w:rFonts w:hint="cs"/>
          <w:rtl/>
        </w:rPr>
        <w:t>).</w:t>
      </w:r>
    </w:p>
    <w:p w14:paraId="610F8405" w14:textId="5B4A4CB6" w:rsidR="002E2E6B" w:rsidRPr="004F6AB2" w:rsidRDefault="00CD7DB2" w:rsidP="00CD7DB2">
      <w:pPr>
        <w:pStyle w:val="a4"/>
        <w:rPr>
          <w:rtl/>
        </w:rPr>
      </w:pPr>
      <w:r w:rsidRPr="004F6AB2">
        <w:t>g</w:t>
      </w:r>
    </w:p>
    <w:p w14:paraId="0ABCCA8A" w14:textId="77777777" w:rsidR="00721F49" w:rsidRPr="004F6AB2" w:rsidRDefault="00721F49" w:rsidP="00721F49">
      <w:pPr>
        <w:pStyle w:val="a"/>
        <w:spacing w:before="0" w:after="240"/>
        <w:rPr>
          <w:rFonts w:ascii="FbFrankReal Light" w:hAnsi="FbFrankReal Light" w:cs="FbFrankReal Light"/>
          <w:b/>
          <w:bCs w:val="0"/>
          <w:sz w:val="32"/>
          <w:szCs w:val="32"/>
        </w:rPr>
      </w:pPr>
      <w:bookmarkStart w:id="102" w:name="_Toc507121450"/>
      <w:r w:rsidRPr="004F6AB2">
        <w:rPr>
          <w:rFonts w:hint="cs"/>
          <w:rtl/>
        </w:rPr>
        <w:t>'מדת הבינוני היא מדת כל אדם' (גליון)</w:t>
      </w:r>
      <w:bookmarkEnd w:id="102"/>
    </w:p>
    <w:p w14:paraId="07B2C5A3" w14:textId="77777777" w:rsidR="00721F49" w:rsidRPr="004F6AB2" w:rsidRDefault="00721F49" w:rsidP="00721F49">
      <w:pPr>
        <w:pStyle w:val="a0"/>
        <w:rPr>
          <w:rtl/>
        </w:rPr>
      </w:pPr>
      <w:r w:rsidRPr="004F6AB2">
        <w:rPr>
          <w:rtl/>
        </w:rPr>
        <w:tab/>
      </w:r>
      <w:r w:rsidRPr="004F6AB2">
        <w:rPr>
          <w:rtl/>
        </w:rPr>
        <w:tab/>
      </w:r>
      <w:bookmarkStart w:id="103" w:name="_Toc507121451"/>
      <w:r w:rsidRPr="004F6AB2">
        <w:rPr>
          <w:rFonts w:hint="cs"/>
          <w:rtl/>
        </w:rPr>
        <w:t>הרב לוי יצחק ניו</w:t>
      </w:r>
      <w:bookmarkEnd w:id="103"/>
    </w:p>
    <w:p w14:paraId="7054A5D9" w14:textId="77777777" w:rsidR="00721F49" w:rsidRPr="004F6AB2" w:rsidRDefault="00721F49" w:rsidP="00721F49">
      <w:pPr>
        <w:pStyle w:val="a1"/>
        <w:spacing w:after="100"/>
        <w:rPr>
          <w:rtl/>
        </w:rPr>
      </w:pPr>
      <w:r w:rsidRPr="004F6AB2">
        <w:rPr>
          <w:rFonts w:hint="cs"/>
          <w:rtl/>
        </w:rPr>
        <w:t xml:space="preserve">שליח כ"ק אדמו"ר </w:t>
      </w:r>
      <w:r w:rsidRPr="004F6AB2">
        <w:rPr>
          <w:rtl/>
        </w:rPr>
        <w:t>–</w:t>
      </w:r>
      <w:r w:rsidRPr="004F6AB2">
        <w:rPr>
          <w:rFonts w:hint="cs"/>
          <w:rtl/>
        </w:rPr>
        <w:t xml:space="preserve"> האמפסטעד, קוויבעק</w:t>
      </w:r>
      <w:r w:rsidRPr="004F6AB2">
        <w:rPr>
          <w:rtl/>
        </w:rPr>
        <w:br/>
      </w:r>
      <w:r w:rsidRPr="004F6AB2">
        <w:rPr>
          <w:rFonts w:hint="cs"/>
          <w:rtl/>
        </w:rPr>
        <w:t>מאנטרעאל תורה סענטער</w:t>
      </w:r>
    </w:p>
    <w:p w14:paraId="7A6B7967" w14:textId="77777777" w:rsidR="00721F49" w:rsidRPr="004F6AB2" w:rsidRDefault="00721F49" w:rsidP="004B09AF">
      <w:pPr>
        <w:pStyle w:val="a2"/>
        <w:rPr>
          <w:lang w:val="en-CA"/>
        </w:rPr>
      </w:pPr>
      <w:r w:rsidRPr="004F6AB2">
        <w:rPr>
          <w:rtl/>
        </w:rPr>
        <w:t xml:space="preserve">בגליון שיצא לאור לקראת כ"ב שבט שנה זו, כתב הרב נ.ש. ע"ד הביאור שהובא בספר "חסידות מבוארת" על </w:t>
      </w:r>
      <w:r w:rsidRPr="004F6AB2">
        <w:rPr>
          <w:rFonts w:hint="cs"/>
          <w:rtl/>
        </w:rPr>
        <w:t>מש"כ ב</w:t>
      </w:r>
      <w:r w:rsidRPr="004F6AB2">
        <w:rPr>
          <w:rtl/>
        </w:rPr>
        <w:t>תניא תחלת פרק י</w:t>
      </w:r>
      <w:r w:rsidRPr="004F6AB2">
        <w:rPr>
          <w:rFonts w:hint="cs"/>
          <w:rtl/>
        </w:rPr>
        <w:t>"</w:t>
      </w:r>
      <w:r w:rsidRPr="004F6AB2">
        <w:rPr>
          <w:rtl/>
        </w:rPr>
        <w:t>ד</w:t>
      </w:r>
      <w:r w:rsidRPr="004F6AB2">
        <w:rPr>
          <w:rFonts w:hint="cs"/>
          <w:rtl/>
        </w:rPr>
        <w:t xml:space="preserve"> ש"מדת הבינוני היא מדת כל אדם ואחריה כל אדם ימשוך".</w:t>
      </w:r>
    </w:p>
    <w:p w14:paraId="081D6320" w14:textId="77777777" w:rsidR="00721F49" w:rsidRPr="004F6AB2" w:rsidRDefault="00721F49" w:rsidP="004B09AF">
      <w:pPr>
        <w:pStyle w:val="a2"/>
        <w:rPr>
          <w:rtl/>
        </w:rPr>
      </w:pPr>
      <w:r w:rsidRPr="004F6AB2">
        <w:rPr>
          <w:rFonts w:hint="cs"/>
          <w:rtl/>
        </w:rPr>
        <w:t>בכללות ענין זה יש להבהיר:</w:t>
      </w:r>
    </w:p>
    <w:p w14:paraId="6A707C18" w14:textId="77777777" w:rsidR="00721F49" w:rsidRPr="004F6AB2" w:rsidRDefault="00721F49" w:rsidP="004B09AF">
      <w:pPr>
        <w:pStyle w:val="a2"/>
        <w:rPr>
          <w:rtl/>
        </w:rPr>
      </w:pPr>
      <w:r w:rsidRPr="004F6AB2">
        <w:rPr>
          <w:rtl/>
        </w:rPr>
        <w:t>הנה, בתניא גופא מבואר שיש דרגות שונות בבינוני בענין ההתבוננות והאהוי"ר המסתעף</w:t>
      </w:r>
      <w:r w:rsidRPr="004F6AB2">
        <w:rPr>
          <w:vertAlign w:val="superscript"/>
          <w:rtl/>
        </w:rPr>
        <w:footnoteReference w:id="70"/>
      </w:r>
      <w:r w:rsidRPr="004F6AB2">
        <w:rPr>
          <w:rtl/>
        </w:rPr>
        <w:t xml:space="preserve">. ובכללותה, יש כאלו שעליהם מדובר בפרק י"ז אשר "קרוב מאד ונקל לכל </w:t>
      </w:r>
      <w:r w:rsidRPr="004F6AB2">
        <w:rPr>
          <w:rtl/>
        </w:rPr>
        <w:lastRenderedPageBreak/>
        <w:t xml:space="preserve">אדם </w:t>
      </w:r>
      <w:r w:rsidRPr="004F6AB2">
        <w:rPr>
          <w:b/>
          <w:bCs/>
          <w:rtl/>
        </w:rPr>
        <w:t>אשר יש לו מוח בקדקדו ויכול להתבונן בו</w:t>
      </w:r>
      <w:r w:rsidRPr="004F6AB2">
        <w:rPr>
          <w:rtl/>
        </w:rPr>
        <w:t xml:space="preserve"> ככל אשר יחפוץ", מול אלו שאודותם מתואר בפרק י"ח כ"מי </w:t>
      </w:r>
      <w:r w:rsidRPr="004F6AB2">
        <w:rPr>
          <w:b/>
          <w:bCs/>
          <w:rtl/>
        </w:rPr>
        <w:t xml:space="preserve">שדעתו קצרה בידיעת ה' ואין לו לב להבין </w:t>
      </w:r>
      <w:r w:rsidRPr="004F6AB2">
        <w:rPr>
          <w:rtl/>
        </w:rPr>
        <w:t>בגדלות א"ס ב"ה ... אעפ"כ קרוב אליו הדבר מאד". ומבואר בפרקים אלו והבאים אחריהם, פרטי דרכי העבודה המתאימים לכל או"א.</w:t>
      </w:r>
      <w:r w:rsidRPr="004F6AB2">
        <w:rPr>
          <w:vertAlign w:val="superscript"/>
          <w:rtl/>
        </w:rPr>
        <w:footnoteReference w:id="71"/>
      </w:r>
    </w:p>
    <w:p w14:paraId="78558AC5" w14:textId="77777777" w:rsidR="00721F49" w:rsidRPr="004F6AB2" w:rsidRDefault="00721F49" w:rsidP="004B09AF">
      <w:pPr>
        <w:pStyle w:val="a2"/>
        <w:rPr>
          <w:rtl/>
        </w:rPr>
      </w:pPr>
      <w:r w:rsidRPr="004F6AB2">
        <w:rPr>
          <w:rtl/>
        </w:rPr>
        <w:t>אבל חילוקים אלו עדיין לא נתבארו בפרק י</w:t>
      </w:r>
      <w:r w:rsidRPr="004F6AB2">
        <w:rPr>
          <w:rFonts w:hint="cs"/>
          <w:rtl/>
        </w:rPr>
        <w:t>"</w:t>
      </w:r>
      <w:r w:rsidRPr="004F6AB2">
        <w:rPr>
          <w:rtl/>
        </w:rPr>
        <w:t>ד כשכותב ש"כל אדם ימש</w:t>
      </w:r>
      <w:r w:rsidRPr="004F6AB2">
        <w:rPr>
          <w:rFonts w:hint="cs"/>
          <w:rtl/>
        </w:rPr>
        <w:t>ו</w:t>
      </w:r>
      <w:r w:rsidRPr="004F6AB2">
        <w:rPr>
          <w:rtl/>
        </w:rPr>
        <w:t xml:space="preserve">ך" אחר "מדת הבינוני". וכוונתו כאן לכאורה, לא לדרגת הנפש של הבינוני </w:t>
      </w:r>
      <w:r w:rsidRPr="004F6AB2">
        <w:rPr>
          <w:rFonts w:hint="cs"/>
          <w:rtl/>
        </w:rPr>
        <w:t>בענין</w:t>
      </w:r>
      <w:r w:rsidRPr="004F6AB2">
        <w:rPr>
          <w:rtl/>
        </w:rPr>
        <w:t xml:space="preserve"> התבוננותו ואהוי"ר, אלא כפי שממשיך "דהיינו ב</w:t>
      </w:r>
      <w:r w:rsidRPr="004F6AB2">
        <w:rPr>
          <w:b/>
          <w:bCs/>
          <w:rtl/>
        </w:rPr>
        <w:t>פועל ממש</w:t>
      </w:r>
      <w:r w:rsidRPr="004F6AB2">
        <w:rPr>
          <w:rtl/>
        </w:rPr>
        <w:t xml:space="preserve"> במעשה דבור ומחשבה" כדלקמן. </w:t>
      </w:r>
    </w:p>
    <w:p w14:paraId="04B9908B" w14:textId="77777777" w:rsidR="00721F49" w:rsidRPr="004F6AB2" w:rsidRDefault="00721F49" w:rsidP="004B09AF">
      <w:pPr>
        <w:pStyle w:val="a2"/>
        <w:rPr>
          <w:rtl/>
        </w:rPr>
      </w:pPr>
      <w:r w:rsidRPr="004F6AB2">
        <w:rPr>
          <w:rtl/>
        </w:rPr>
        <w:t>דהנה, לכל לראש, כאן בפרק י</w:t>
      </w:r>
      <w:r w:rsidRPr="004F6AB2">
        <w:rPr>
          <w:rFonts w:hint="cs"/>
          <w:rtl/>
        </w:rPr>
        <w:t>"</w:t>
      </w:r>
      <w:r w:rsidRPr="004F6AB2">
        <w:rPr>
          <w:rtl/>
        </w:rPr>
        <w:t xml:space="preserve">ד אינו מזכיר ע"ד </w:t>
      </w:r>
      <w:r w:rsidRPr="004F6AB2">
        <w:rPr>
          <w:b/>
          <w:bCs/>
          <w:rtl/>
        </w:rPr>
        <w:t>התעוררות</w:t>
      </w:r>
      <w:r w:rsidRPr="004F6AB2">
        <w:rPr>
          <w:rtl/>
        </w:rPr>
        <w:t xml:space="preserve"> האהבה המסותרת שיהי' </w:t>
      </w:r>
      <w:r w:rsidRPr="004F6AB2">
        <w:rPr>
          <w:b/>
          <w:bCs/>
          <w:rtl/>
        </w:rPr>
        <w:t>מורגש</w:t>
      </w:r>
      <w:r w:rsidRPr="004F6AB2">
        <w:rPr>
          <w:rtl/>
        </w:rPr>
        <w:t xml:space="preserve"> בלבו (כבפרק י</w:t>
      </w:r>
      <w:r w:rsidRPr="004F6AB2">
        <w:rPr>
          <w:rFonts w:hint="cs"/>
          <w:rtl/>
        </w:rPr>
        <w:t>"</w:t>
      </w:r>
      <w:r w:rsidRPr="004F6AB2">
        <w:rPr>
          <w:rtl/>
        </w:rPr>
        <w:t xml:space="preserve">ח ואילך). ומה גם שאינו מבאר במה תהא ההתבוננות שיעורר אהבה זו המסותרת. </w:t>
      </w:r>
      <w:r w:rsidRPr="004F6AB2">
        <w:rPr>
          <w:rFonts w:hint="cs"/>
          <w:rtl/>
        </w:rPr>
        <w:t>במקום זה,</w:t>
      </w:r>
      <w:r w:rsidRPr="004F6AB2">
        <w:rPr>
          <w:rtl/>
        </w:rPr>
        <w:t xml:space="preserve"> אדה"ז חוזר ומדגיש </w:t>
      </w:r>
      <w:r w:rsidRPr="004F6AB2">
        <w:rPr>
          <w:rFonts w:hint="cs"/>
          <w:rtl/>
        </w:rPr>
        <w:t xml:space="preserve">שוב ושוב </w:t>
      </w:r>
      <w:r w:rsidRPr="004F6AB2">
        <w:rPr>
          <w:rtl/>
        </w:rPr>
        <w:t>שעל</w:t>
      </w:r>
      <w:r w:rsidRPr="004F6AB2">
        <w:rPr>
          <w:rFonts w:hint="cs"/>
          <w:rtl/>
        </w:rPr>
        <w:t xml:space="preserve"> האדם</w:t>
      </w:r>
      <w:r w:rsidRPr="004F6AB2">
        <w:rPr>
          <w:rtl/>
        </w:rPr>
        <w:t xml:space="preserve"> להחליט מכח </w:t>
      </w:r>
      <w:r w:rsidRPr="004F6AB2">
        <w:rPr>
          <w:b/>
          <w:bCs/>
          <w:rtl/>
        </w:rPr>
        <w:t>רצונו</w:t>
      </w:r>
      <w:r w:rsidRPr="004F6AB2">
        <w:rPr>
          <w:rtl/>
        </w:rPr>
        <w:t xml:space="preserve"> לא להיות רשע. וכמ"ש "</w:t>
      </w:r>
      <w:r w:rsidRPr="004F6AB2">
        <w:rPr>
          <w:b/>
          <w:bCs/>
          <w:rtl/>
        </w:rPr>
        <w:t>באמרו</w:t>
      </w:r>
      <w:r w:rsidRPr="004F6AB2">
        <w:rPr>
          <w:rtl/>
        </w:rPr>
        <w:t xml:space="preserve"> ללבו </w:t>
      </w:r>
      <w:r w:rsidRPr="004F6AB2">
        <w:rPr>
          <w:b/>
          <w:bCs/>
          <w:rtl/>
        </w:rPr>
        <w:t>אינני</w:t>
      </w:r>
      <w:r w:rsidRPr="004F6AB2">
        <w:rPr>
          <w:rtl/>
        </w:rPr>
        <w:t xml:space="preserve"> </w:t>
      </w:r>
      <w:r w:rsidRPr="004F6AB2">
        <w:rPr>
          <w:b/>
          <w:bCs/>
          <w:rtl/>
        </w:rPr>
        <w:t>רוצה</w:t>
      </w:r>
      <w:r w:rsidRPr="004F6AB2">
        <w:rPr>
          <w:rtl/>
        </w:rPr>
        <w:t xml:space="preserve"> להיות רשע אפי' שעה אחת כי </w:t>
      </w:r>
      <w:r w:rsidRPr="004F6AB2">
        <w:rPr>
          <w:b/>
          <w:bCs/>
          <w:rtl/>
        </w:rPr>
        <w:t>אינני רוצה</w:t>
      </w:r>
      <w:r w:rsidRPr="004F6AB2">
        <w:rPr>
          <w:rtl/>
        </w:rPr>
        <w:t xml:space="preserve"> להיות מובדל ונפרד ח"ו ... רק </w:t>
      </w:r>
      <w:r w:rsidRPr="004F6AB2">
        <w:rPr>
          <w:b/>
          <w:bCs/>
          <w:rtl/>
        </w:rPr>
        <w:t>אני רוצה</w:t>
      </w:r>
      <w:r w:rsidRPr="004F6AB2">
        <w:rPr>
          <w:rtl/>
        </w:rPr>
        <w:t xml:space="preserve"> לדבקה בו ... אבל אני </w:t>
      </w:r>
      <w:r w:rsidRPr="004F6AB2">
        <w:rPr>
          <w:b/>
          <w:bCs/>
          <w:rtl/>
        </w:rPr>
        <w:t>אנני רוצה</w:t>
      </w:r>
      <w:r w:rsidRPr="004F6AB2">
        <w:rPr>
          <w:rtl/>
        </w:rPr>
        <w:t xml:space="preserve"> להיות שוטה כמהו לכפור האמת". וי"ל שהרצון המד</w:t>
      </w:r>
      <w:r w:rsidRPr="004F6AB2">
        <w:rPr>
          <w:rFonts w:hint="cs"/>
          <w:rtl/>
        </w:rPr>
        <w:t>ו</w:t>
      </w:r>
      <w:r w:rsidRPr="004F6AB2">
        <w:rPr>
          <w:rtl/>
        </w:rPr>
        <w:t>בר כאן הוא הוא ה"</w:t>
      </w:r>
      <w:r w:rsidRPr="004F6AB2">
        <w:rPr>
          <w:b/>
          <w:bCs/>
          <w:rtl/>
        </w:rPr>
        <w:t>רצונו</w:t>
      </w:r>
      <w:r w:rsidRPr="004F6AB2">
        <w:rPr>
          <w:rtl/>
        </w:rPr>
        <w:t xml:space="preserve"> שבמוחו" (לשונו בפרק י</w:t>
      </w:r>
      <w:r w:rsidRPr="004F6AB2">
        <w:rPr>
          <w:rFonts w:hint="cs"/>
          <w:rtl/>
        </w:rPr>
        <w:t>"</w:t>
      </w:r>
      <w:r w:rsidRPr="004F6AB2">
        <w:rPr>
          <w:rtl/>
        </w:rPr>
        <w:t xml:space="preserve">ב) שמתאפשר לו להחליט "שלא למאלת משאלות לבו </w:t>
      </w:r>
      <w:r w:rsidRPr="004F6AB2">
        <w:rPr>
          <w:b/>
          <w:bCs/>
          <w:rtl/>
        </w:rPr>
        <w:t>במעשה דבור ומחשבה</w:t>
      </w:r>
      <w:r w:rsidRPr="004F6AB2">
        <w:rPr>
          <w:rtl/>
        </w:rPr>
        <w:t>" המוזכר ומבואר בפרק י</w:t>
      </w:r>
      <w:r w:rsidRPr="004F6AB2">
        <w:rPr>
          <w:rFonts w:hint="cs"/>
          <w:rtl/>
        </w:rPr>
        <w:t>"</w:t>
      </w:r>
      <w:r w:rsidRPr="004F6AB2">
        <w:rPr>
          <w:rtl/>
        </w:rPr>
        <w:t>ב</w:t>
      </w:r>
      <w:r w:rsidRPr="004F6AB2">
        <w:rPr>
          <w:rFonts w:hint="cs"/>
          <w:rtl/>
        </w:rPr>
        <w:t xml:space="preserve"> בענין המוח שליט על הלב</w:t>
      </w:r>
      <w:r w:rsidRPr="004F6AB2">
        <w:rPr>
          <w:rtl/>
        </w:rPr>
        <w:t xml:space="preserve">. </w:t>
      </w:r>
    </w:p>
    <w:p w14:paraId="5DEAEA67" w14:textId="77777777" w:rsidR="00721F49" w:rsidRPr="004F6AB2" w:rsidRDefault="00721F49" w:rsidP="004B09AF">
      <w:pPr>
        <w:pStyle w:val="a2"/>
        <w:rPr>
          <w:rtl/>
        </w:rPr>
      </w:pPr>
      <w:r w:rsidRPr="004F6AB2">
        <w:rPr>
          <w:rtl/>
        </w:rPr>
        <w:t>והא דכתב כאן בפרק י</w:t>
      </w:r>
      <w:r w:rsidRPr="004F6AB2">
        <w:rPr>
          <w:rFonts w:hint="cs"/>
          <w:rtl/>
        </w:rPr>
        <w:t>"</w:t>
      </w:r>
      <w:r w:rsidRPr="004F6AB2">
        <w:rPr>
          <w:rtl/>
        </w:rPr>
        <w:t>ד שהרצון באה "מאהבה מסותרת שבלבי לה'", אין כוונתו לכאורה על הרגשת אהבתו האישית להקב"ה, אלא כפי שמיד כותב "</w:t>
      </w:r>
      <w:r w:rsidRPr="004F6AB2">
        <w:rPr>
          <w:b/>
          <w:bCs/>
          <w:rtl/>
        </w:rPr>
        <w:t>כמו בלב ככללו' ישראל</w:t>
      </w:r>
      <w:r w:rsidRPr="004F6AB2">
        <w:rPr>
          <w:rtl/>
        </w:rPr>
        <w:t xml:space="preserve">". כי ההחלטה כאן לא להיפרד מה', נובע מזה שיודע וזוכר שגם הוא יהודי, וע"כ גם לו יש אהבה מסותרת, ומשם באה רצונו האמיתי, ומצד זה אינו רוצה להיפרד בשו"א. ולקיום רצון זה אין צורך </w:t>
      </w:r>
      <w:r w:rsidRPr="004F6AB2">
        <w:rPr>
          <w:rFonts w:hint="cs"/>
          <w:rtl/>
        </w:rPr>
        <w:t>ב</w:t>
      </w:r>
      <w:r w:rsidRPr="004F6AB2">
        <w:rPr>
          <w:rtl/>
        </w:rPr>
        <w:t>התבננות והעמקת הדעת כדי לעורר האהבה</w:t>
      </w:r>
      <w:r w:rsidRPr="004F6AB2">
        <w:rPr>
          <w:rFonts w:hint="cs"/>
          <w:rtl/>
        </w:rPr>
        <w:t xml:space="preserve"> ברגשי לבבו או עכ"פ בתעלומות לבו,</w:t>
      </w:r>
      <w:r w:rsidRPr="004F6AB2">
        <w:rPr>
          <w:rtl/>
        </w:rPr>
        <w:t xml:space="preserve"> מספיק </w:t>
      </w:r>
      <w:r w:rsidRPr="004F6AB2">
        <w:rPr>
          <w:rFonts w:hint="cs"/>
          <w:rtl/>
        </w:rPr>
        <w:t>שיהי'</w:t>
      </w:r>
      <w:r w:rsidRPr="004F6AB2">
        <w:rPr>
          <w:rtl/>
        </w:rPr>
        <w:t xml:space="preserve"> </w:t>
      </w:r>
      <w:r w:rsidRPr="004F6AB2">
        <w:rPr>
          <w:b/>
          <w:bCs/>
          <w:rtl/>
        </w:rPr>
        <w:t>ידיעת</w:t>
      </w:r>
      <w:r w:rsidRPr="004F6AB2">
        <w:rPr>
          <w:rtl/>
        </w:rPr>
        <w:t xml:space="preserve"> </w:t>
      </w:r>
      <w:r w:rsidRPr="004F6AB2">
        <w:rPr>
          <w:b/>
          <w:bCs/>
          <w:rtl/>
        </w:rPr>
        <w:t>המציאות</w:t>
      </w:r>
      <w:r w:rsidRPr="004F6AB2">
        <w:rPr>
          <w:rtl/>
        </w:rPr>
        <w:t xml:space="preserve"> שהוא יהודי ואין ברצונו להיות שוטה ורשע.</w:t>
      </w:r>
    </w:p>
    <w:p w14:paraId="182F5D51" w14:textId="77777777" w:rsidR="00721F49" w:rsidRPr="004F6AB2" w:rsidRDefault="00721F49" w:rsidP="004B09AF">
      <w:pPr>
        <w:pStyle w:val="a2"/>
        <w:rPr>
          <w:rtl/>
        </w:rPr>
      </w:pPr>
      <w:r w:rsidRPr="004F6AB2">
        <w:rPr>
          <w:rFonts w:hint="cs"/>
          <w:rtl/>
        </w:rPr>
        <w:t>במילים אחרות</w:t>
      </w:r>
      <w:r w:rsidRPr="004F6AB2">
        <w:rPr>
          <w:rtl/>
        </w:rPr>
        <w:t xml:space="preserve"> י"ל שהמדובר </w:t>
      </w:r>
      <w:r w:rsidRPr="004F6AB2">
        <w:rPr>
          <w:rFonts w:hint="cs"/>
          <w:rtl/>
        </w:rPr>
        <w:t xml:space="preserve">כאן </w:t>
      </w:r>
      <w:r w:rsidRPr="004F6AB2">
        <w:rPr>
          <w:rtl/>
        </w:rPr>
        <w:t>הוא (בעיקר) בהנוגע לה"בפיך ... לעש</w:t>
      </w:r>
      <w:r w:rsidRPr="004F6AB2">
        <w:rPr>
          <w:rFonts w:hint="cs"/>
          <w:rtl/>
        </w:rPr>
        <w:t>ו</w:t>
      </w:r>
      <w:r w:rsidRPr="004F6AB2">
        <w:rPr>
          <w:rtl/>
        </w:rPr>
        <w:t>תו". אבל לגבי ה"בלבבך",</w:t>
      </w:r>
      <w:r w:rsidRPr="004F6AB2">
        <w:rPr>
          <w:rFonts w:hint="cs"/>
          <w:rtl/>
        </w:rPr>
        <w:t xml:space="preserve"> יתבאר בהמשך הספר</w:t>
      </w:r>
      <w:r w:rsidRPr="004F6AB2">
        <w:rPr>
          <w:rtl/>
        </w:rPr>
        <w:t xml:space="preserve"> </w:t>
      </w:r>
      <w:r w:rsidRPr="004F6AB2">
        <w:rPr>
          <w:rFonts w:hint="cs"/>
          <w:rtl/>
        </w:rPr>
        <w:t>ש</w:t>
      </w:r>
      <w:r w:rsidRPr="004F6AB2">
        <w:rPr>
          <w:rtl/>
        </w:rPr>
        <w:t>יש כמה דרכים</w:t>
      </w:r>
      <w:r w:rsidRPr="004F6AB2">
        <w:rPr>
          <w:rFonts w:hint="cs"/>
          <w:rtl/>
        </w:rPr>
        <w:t xml:space="preserve"> בזה,</w:t>
      </w:r>
      <w:r w:rsidRPr="004F6AB2">
        <w:rPr>
          <w:rtl/>
        </w:rPr>
        <w:t xml:space="preserve"> אשר בכללות הם המוזכרים למעלה מפרקים י"ז וי"ח</w:t>
      </w:r>
      <w:r w:rsidRPr="004F6AB2">
        <w:rPr>
          <w:rFonts w:hint="cs"/>
          <w:rtl/>
        </w:rPr>
        <w:t xml:space="preserve"> ואילך</w:t>
      </w:r>
      <w:r w:rsidRPr="004F6AB2">
        <w:rPr>
          <w:vertAlign w:val="superscript"/>
          <w:rtl/>
        </w:rPr>
        <w:footnoteReference w:id="72"/>
      </w:r>
      <w:r w:rsidRPr="004F6AB2">
        <w:rPr>
          <w:rtl/>
        </w:rPr>
        <w:t>.</w:t>
      </w:r>
    </w:p>
    <w:p w14:paraId="6C1BB57A" w14:textId="77777777" w:rsidR="00721F49" w:rsidRPr="004F6AB2" w:rsidRDefault="00721F49" w:rsidP="004B09AF">
      <w:pPr>
        <w:pStyle w:val="a2"/>
        <w:rPr>
          <w:rtl/>
        </w:rPr>
      </w:pPr>
      <w:r w:rsidRPr="004F6AB2">
        <w:rPr>
          <w:rtl/>
        </w:rPr>
        <w:lastRenderedPageBreak/>
        <w:t>והנה, ב"תניא בצירוף מ"מ וכו'" על התחלת פרק י</w:t>
      </w:r>
      <w:r w:rsidRPr="004F6AB2">
        <w:rPr>
          <w:rFonts w:hint="cs"/>
          <w:rtl/>
        </w:rPr>
        <w:t>"</w:t>
      </w:r>
      <w:r w:rsidRPr="004F6AB2">
        <w:rPr>
          <w:rtl/>
        </w:rPr>
        <w:t xml:space="preserve">ד, הובא מרשימת כ"ק רבינו וזלה"ק: "כפשוטו – שלמדה זו </w:t>
      </w:r>
      <w:r w:rsidRPr="004F6AB2">
        <w:rPr>
          <w:b/>
          <w:bCs/>
          <w:rtl/>
        </w:rPr>
        <w:t>שייך</w:t>
      </w:r>
      <w:r w:rsidRPr="004F6AB2">
        <w:rPr>
          <w:rtl/>
        </w:rPr>
        <w:t xml:space="preserve"> וזה מצב כל אדם, ואח"כ מוסיף – שבזה </w:t>
      </w:r>
      <w:r w:rsidRPr="004F6AB2">
        <w:rPr>
          <w:b/>
          <w:bCs/>
          <w:rtl/>
        </w:rPr>
        <w:t>צ"ל עבודת</w:t>
      </w:r>
      <w:r w:rsidRPr="004F6AB2">
        <w:rPr>
          <w:rtl/>
        </w:rPr>
        <w:t xml:space="preserve"> כל אדם – להמשיך אחרי מדה זו. ועפ"ז ב' "כל אדם" – פי' שווה" (ההדגשות במקור) עכלה"ק.</w:t>
      </w:r>
    </w:p>
    <w:p w14:paraId="7E0E0D57" w14:textId="77777777" w:rsidR="00721F49" w:rsidRPr="004F6AB2" w:rsidRDefault="00721F49" w:rsidP="004B09AF">
      <w:pPr>
        <w:pStyle w:val="a2"/>
        <w:rPr>
          <w:rtl/>
        </w:rPr>
      </w:pPr>
      <w:r w:rsidRPr="004F6AB2">
        <w:rPr>
          <w:rtl/>
        </w:rPr>
        <w:t xml:space="preserve">ונראה לבאר כוונתו בזה, שענין זה </w:t>
      </w:r>
      <w:r w:rsidRPr="004F6AB2">
        <w:rPr>
          <w:b/>
          <w:bCs/>
          <w:rtl/>
        </w:rPr>
        <w:t>שבפועל ממש</w:t>
      </w:r>
      <w:r w:rsidRPr="004F6AB2">
        <w:rPr>
          <w:rtl/>
        </w:rPr>
        <w:t xml:space="preserve"> יעשה האדם כפי רצון הבורא, אינו מחוץ לתחומו וטבעו של אף אחד כי הרי "המוח שליט על הלב בטבע תלדותו" של כל אדם. וא"כ באיזה מצב שיהי', הבחירה ניתנה לכל אדם לעשות, לדבר ולחשוב כל העולה על רוחו, ועליו מוטל החובה להחליט </w:t>
      </w:r>
      <w:r w:rsidRPr="004F6AB2">
        <w:rPr>
          <w:rFonts w:hint="cs"/>
          <w:rtl/>
        </w:rPr>
        <w:t xml:space="preserve">ע"י "רצונו שבמוחו" </w:t>
      </w:r>
      <w:r w:rsidRPr="004F6AB2">
        <w:rPr>
          <w:rtl/>
        </w:rPr>
        <w:t>לא להיות רשע. והוא הוא מדתו של כל אדם, והמצב שאליו הוא שייך. ואח"כ מגיע ההוראה לכל או"א בעבודתו "להמשיך", להשתדל ולהתאמץ "אחרי מדה זו" של שליטה על ה"בפועל ממש במעשה דבור ומחשבה" של חייו</w:t>
      </w:r>
      <w:r w:rsidRPr="004F6AB2">
        <w:rPr>
          <w:rFonts w:hint="cs"/>
          <w:rtl/>
        </w:rPr>
        <w:t>, כדי לקיים השבועה "ואל תהי רשע"</w:t>
      </w:r>
      <w:r w:rsidRPr="004F6AB2">
        <w:rPr>
          <w:rtl/>
        </w:rPr>
        <w:t>. ההתבוננות והאוי"ר שיהי' השרש להמעשה בפועל תלוי</w:t>
      </w:r>
      <w:r w:rsidRPr="004F6AB2">
        <w:rPr>
          <w:rFonts w:hint="cs"/>
          <w:rtl/>
        </w:rPr>
        <w:t>;</w:t>
      </w:r>
      <w:r w:rsidRPr="004F6AB2">
        <w:rPr>
          <w:rtl/>
        </w:rPr>
        <w:t xml:space="preserve"> במדריגתו, תכונת נפשו, וטבעו של האדם הפרטי. אבל לא עד"ז מדובר כאן. כאן מדובר ע"ד היכולת להחליט לא להיות רשע בפועל, וזה שייך לכל אדם "כפשוטו"</w:t>
      </w:r>
      <w:r w:rsidRPr="004F6AB2">
        <w:rPr>
          <w:rFonts w:hint="cs"/>
          <w:rtl/>
        </w:rPr>
        <w:t xml:space="preserve"> [בין אם הוא מרגיש אהוי"ר ובין לאו]</w:t>
      </w:r>
      <w:r w:rsidRPr="004F6AB2">
        <w:rPr>
          <w:rtl/>
        </w:rPr>
        <w:t>.</w:t>
      </w:r>
    </w:p>
    <w:p w14:paraId="7C22C4E7" w14:textId="77777777" w:rsidR="00721F49" w:rsidRPr="004F6AB2" w:rsidRDefault="00721F49" w:rsidP="004B09AF">
      <w:pPr>
        <w:pStyle w:val="a2"/>
        <w:rPr>
          <w:rtl/>
        </w:rPr>
      </w:pPr>
      <w:r w:rsidRPr="004F6AB2">
        <w:rPr>
          <w:rtl/>
        </w:rPr>
        <w:t>ונמצא, שמה שכתב בתניא כאן "שכל אדם יכול להיות בינוני בכל עת ובכל שעה" הוא גם לאלו שעדיין אוחזים בעבודתם להיות (רק) "נמשך אחרי מדה זו" של קיום רצון השי"ת "בפועל ממש" על אף שלא הגיעו לשם עדיין ויכול להיות שהכשלה בהפועל ממש אינו מופרך אצלם ח"ו במדריגתם עתה. וגם להם באה ההוראה והעידוד שינצלו כח רצונם שבמוחם "לא להיות רשע" ע"י שזוכרים שמצד נשמתם אינם רוצים להיפרד מהקב"ה אפילו לרגע כדלעיל. [ראה מאמר ד"ה ואלה המשפטים תשל"ח (מוגה) אות ה' באריכות (הובא במאמרו של הרב הנ"ל) שמדריגת הבינוני קרוב לכל אדם, אפי' מי שהוא בדרגת עבדא בהפקירא ניחא לי'</w:t>
      </w:r>
      <w:r w:rsidRPr="004F6AB2">
        <w:rPr>
          <w:rFonts w:hint="cs"/>
          <w:rtl/>
        </w:rPr>
        <w:t>,</w:t>
      </w:r>
      <w:r w:rsidRPr="004F6AB2">
        <w:rPr>
          <w:rtl/>
        </w:rPr>
        <w:t xml:space="preserve"> כיון שזהו רק בחיצוניותו מצד יצרו שאנסו, אבל מצד נשמתו שהוא אמיתית רצונו, ה"ה כבר נמשך אחרי' עכשיו וא"כ בודאי שסופו להגיע לזה].</w:t>
      </w:r>
    </w:p>
    <w:p w14:paraId="5CE8CD53" w14:textId="77777777" w:rsidR="00721F49" w:rsidRPr="004F6AB2" w:rsidRDefault="00721F49" w:rsidP="004B09AF">
      <w:pPr>
        <w:pStyle w:val="a2"/>
        <w:rPr>
          <w:rtl/>
        </w:rPr>
      </w:pPr>
      <w:r w:rsidRPr="004F6AB2">
        <w:rPr>
          <w:rtl/>
        </w:rPr>
        <w:lastRenderedPageBreak/>
        <w:t xml:space="preserve">ועפ"ז נראה לבאר כוונת אדה"ז כמשמדייק בלשונו "שכל אדם יכול להיות בינוני </w:t>
      </w:r>
      <w:r w:rsidRPr="004F6AB2">
        <w:rPr>
          <w:b/>
          <w:bCs/>
          <w:u w:val="single"/>
          <w:rtl/>
        </w:rPr>
        <w:t>ב</w:t>
      </w:r>
      <w:r w:rsidRPr="004F6AB2">
        <w:rPr>
          <w:rtl/>
        </w:rPr>
        <w:t>כל עת ו</w:t>
      </w:r>
      <w:r w:rsidRPr="004F6AB2">
        <w:rPr>
          <w:b/>
          <w:bCs/>
          <w:u w:val="single"/>
          <w:rtl/>
        </w:rPr>
        <w:t>ב</w:t>
      </w:r>
      <w:r w:rsidRPr="004F6AB2">
        <w:rPr>
          <w:rtl/>
        </w:rPr>
        <w:t>כל שעה" שפירושו הוא שבכל רגע מחיי האדם ניתן הבחירה לכל אדם להיות בינוני ברגע זו ממש. ולא שמדובר באדם שהוא בינוני לכל משך ימי חייו – כי הרי "</w:t>
      </w:r>
      <w:r w:rsidRPr="004F6AB2">
        <w:rPr>
          <w:b/>
          <w:bCs/>
          <w:rtl/>
        </w:rPr>
        <w:t>אחרי</w:t>
      </w:r>
      <w:r w:rsidRPr="004F6AB2">
        <w:rPr>
          <w:rtl/>
        </w:rPr>
        <w:t xml:space="preserve"> מדה זו" הוא עדיין רק "</w:t>
      </w:r>
      <w:r w:rsidRPr="004F6AB2">
        <w:rPr>
          <w:b/>
          <w:bCs/>
          <w:rtl/>
        </w:rPr>
        <w:t>נמשך</w:t>
      </w:r>
      <w:r w:rsidRPr="004F6AB2">
        <w:rPr>
          <w:rtl/>
        </w:rPr>
        <w:t>" עכשיו. והטעם לזה שצריך להיות נמשך אחרי מדה זו, ואינו נקרא "גס רוח" ו"שוטה" כמו מי שנמשך אחרי מדת הצדיק (פרק כ</w:t>
      </w:r>
      <w:r w:rsidRPr="004F6AB2">
        <w:rPr>
          <w:rFonts w:hint="cs"/>
          <w:rtl/>
        </w:rPr>
        <w:t>"</w:t>
      </w:r>
      <w:r w:rsidRPr="004F6AB2">
        <w:rPr>
          <w:rtl/>
        </w:rPr>
        <w:t>ז וכ</w:t>
      </w:r>
      <w:r w:rsidRPr="004F6AB2">
        <w:rPr>
          <w:rFonts w:hint="cs"/>
          <w:rtl/>
        </w:rPr>
        <w:t>"</w:t>
      </w:r>
      <w:r w:rsidRPr="004F6AB2">
        <w:rPr>
          <w:rtl/>
        </w:rPr>
        <w:t>ח), הוא מכיון ש"בכל עת ובכל שעה" ה"ה יכול לשלוט על הפועל ממש</w:t>
      </w:r>
      <w:r w:rsidRPr="004F6AB2">
        <w:rPr>
          <w:rFonts w:hint="cs"/>
          <w:rtl/>
        </w:rPr>
        <w:t xml:space="preserve"> שלו</w:t>
      </w:r>
      <w:r w:rsidRPr="004F6AB2">
        <w:rPr>
          <w:rtl/>
        </w:rPr>
        <w:t xml:space="preserve"> ולהיות עי"ז בינוני. </w:t>
      </w:r>
    </w:p>
    <w:p w14:paraId="6A19C948" w14:textId="77777777" w:rsidR="00721F49" w:rsidRPr="004F6AB2" w:rsidRDefault="00721F49" w:rsidP="004B09AF">
      <w:pPr>
        <w:pStyle w:val="a2"/>
        <w:rPr>
          <w:rtl/>
        </w:rPr>
      </w:pPr>
      <w:r w:rsidRPr="004F6AB2">
        <w:rPr>
          <w:rtl/>
        </w:rPr>
        <w:t xml:space="preserve">[והא דבינוני הוא מי ש"לא עבר עבירה מימיו", כבר ביאר רבינו במאמר ד"ה ויהיו חיי שרה, אור לכ"ף חשון תשמ"ה, בפנים ובהערה 25 (מוגה) "דכיון שיש לו בחירה חפשית לקיים מצות התשובה, דעיקר ושלימות התשובה הוא תשובה מאהבה, שעי"ז נעקר עונו </w:t>
      </w:r>
      <w:r w:rsidRPr="004F6AB2">
        <w:rPr>
          <w:b/>
          <w:bCs/>
          <w:rtl/>
        </w:rPr>
        <w:t>מתחלתו,</w:t>
      </w:r>
      <w:r w:rsidRPr="004F6AB2">
        <w:rPr>
          <w:rtl/>
        </w:rPr>
        <w:t xml:space="preserve"> הרי ביכלתו להיות בינוני שלא עבר עבירה מימיו. וכיון שתשובה היא בשעתא חדא וברגעא חדא (זח"א פרשתנו קכט, סע"א ואילך) לכן כל אדם יכול להיות בינוני </w:t>
      </w:r>
      <w:r w:rsidRPr="004F6AB2">
        <w:rPr>
          <w:b/>
          <w:bCs/>
          <w:rtl/>
        </w:rPr>
        <w:t>בכל עת ובכל שעה</w:t>
      </w:r>
      <w:r w:rsidRPr="004F6AB2">
        <w:rPr>
          <w:rtl/>
        </w:rPr>
        <w:t>" (ההדגשות במקור).</w:t>
      </w:r>
      <w:r w:rsidRPr="004F6AB2">
        <w:rPr>
          <w:vertAlign w:val="superscript"/>
          <w:rtl/>
        </w:rPr>
        <w:footnoteReference w:id="73"/>
      </w:r>
      <w:r w:rsidRPr="004F6AB2">
        <w:rPr>
          <w:rtl/>
        </w:rPr>
        <w:t>]</w:t>
      </w:r>
    </w:p>
    <w:p w14:paraId="7A4BD114" w14:textId="77777777" w:rsidR="00721F49" w:rsidRPr="004F6AB2" w:rsidRDefault="00721F49" w:rsidP="004B09AF">
      <w:pPr>
        <w:pStyle w:val="a2"/>
        <w:rPr>
          <w:rtl/>
        </w:rPr>
      </w:pPr>
      <w:r w:rsidRPr="004F6AB2">
        <w:rPr>
          <w:rtl/>
        </w:rPr>
        <w:t xml:space="preserve">ואם כנים הדברים, יש לומר שכללות ההדרכה הארוכה וקצרה בעבודת ה' אשר סלל לנו אדה"ז בספרו תניא קדישא – הספר של </w:t>
      </w:r>
      <w:r w:rsidRPr="004F6AB2">
        <w:rPr>
          <w:rFonts w:hint="cs"/>
          <w:rtl/>
        </w:rPr>
        <w:t>ה</w:t>
      </w:r>
      <w:r w:rsidRPr="004F6AB2">
        <w:rPr>
          <w:rtl/>
        </w:rPr>
        <w:t xml:space="preserve">בינונים, אינו רק לאלו שכבר הגיעו למדרגת הבינוני, דא"כ הרי פוק חזי מאי עמא דבר – על כמה חסידים שלמדו ושקטו בספר התניא השווה לכל נפש, מאז כתיבתו ועד עתה, אפשר לומר עליהם שהגיעו למדריגת הבינוני של תניא?! והרי כשרבותינו נשיאינו אמרו על איזה חסיד שהוא בינוני של תניא, ה"ז נאמר בדרך חידוש ושבח גדול! </w:t>
      </w:r>
    </w:p>
    <w:p w14:paraId="49A0EB1E" w14:textId="77777777" w:rsidR="00721F49" w:rsidRPr="004F6AB2" w:rsidRDefault="00721F49" w:rsidP="004B09AF">
      <w:pPr>
        <w:pStyle w:val="a2"/>
        <w:rPr>
          <w:rtl/>
        </w:rPr>
      </w:pPr>
      <w:r w:rsidRPr="004F6AB2">
        <w:rPr>
          <w:rtl/>
        </w:rPr>
        <w:lastRenderedPageBreak/>
        <w:t>אלא, על אף שבודאי גם אל הבינוני הדברים אמורים, התניא היא (גם) הדרכה לכל אדם באשר הוא. ובהנוגע לענייננו; א) לדעת שהבינוני – לשלוט בפועל ממש על המעשה דיבור ומחשבה שלו – היא מדתו ולזה הוא שייך, וב) ליתן הדרכה באופנים שונים המתאי</w:t>
      </w:r>
      <w:r w:rsidRPr="004F6AB2">
        <w:rPr>
          <w:rFonts w:hint="cs"/>
          <w:rtl/>
        </w:rPr>
        <w:t>מי</w:t>
      </w:r>
      <w:r w:rsidRPr="004F6AB2">
        <w:rPr>
          <w:rtl/>
        </w:rPr>
        <w:t>ם לאנשים שונים, איך להמשיך אחרי מדה זו אפי' אם עדיין לא הגיע לזה בשלימותה.</w:t>
      </w:r>
    </w:p>
    <w:p w14:paraId="3D68CBAB" w14:textId="77777777" w:rsidR="00721F49" w:rsidRPr="004F6AB2" w:rsidRDefault="00721F49" w:rsidP="004B09AF">
      <w:pPr>
        <w:pStyle w:val="a2"/>
        <w:rPr>
          <w:rtl/>
        </w:rPr>
      </w:pPr>
      <w:r w:rsidRPr="004F6AB2">
        <w:rPr>
          <w:rtl/>
        </w:rPr>
        <w:t xml:space="preserve">[וראה מאמר ד"ה בלע המוות לנצח תשכ"ה (מוגה) אות ה: "... ובפרט ששנאת הרע בתכלית היא דרגת צדיק גמור ואפילו בנוגע לדרגת הבינוני ידוע הפתגם הלואי בינוני ... מובן מזה שעבודה זו לשנוא את הרע בתכלית השנאה יכולה להיות גם בבינונים </w:t>
      </w:r>
      <w:r w:rsidRPr="004F6AB2">
        <w:rPr>
          <w:b/>
          <w:bCs/>
          <w:rtl/>
        </w:rPr>
        <w:t>ואפילו באלה שלמטה מדרגת בינוני</w:t>
      </w:r>
      <w:r w:rsidRPr="004F6AB2">
        <w:rPr>
          <w:rtl/>
        </w:rPr>
        <w:t xml:space="preserve"> דבכאו"א מישראל ישנם זמנים מיוחדים ... שבשעה זו הוא מוסר את כל מציאותו (ער גיט זיך איבער אינגאנצן) לאלקות ועי"ז אינו שייך לבגדים הצואים כמו צדיק גמור ..." ע"ש באריכות ובביטויים מפליאים.</w:t>
      </w:r>
      <w:r w:rsidRPr="004F6AB2">
        <w:rPr>
          <w:vertAlign w:val="superscript"/>
          <w:rtl/>
        </w:rPr>
        <w:footnoteReference w:id="74"/>
      </w:r>
      <w:r w:rsidRPr="004F6AB2">
        <w:rPr>
          <w:rtl/>
        </w:rPr>
        <w:t>]</w:t>
      </w:r>
    </w:p>
    <w:p w14:paraId="785A3CEE" w14:textId="77777777" w:rsidR="00721F49" w:rsidRPr="004F6AB2" w:rsidRDefault="00721F49" w:rsidP="004B09AF">
      <w:pPr>
        <w:pStyle w:val="a2"/>
        <w:rPr>
          <w:rtl/>
        </w:rPr>
      </w:pPr>
      <w:r w:rsidRPr="004F6AB2">
        <w:rPr>
          <w:rtl/>
        </w:rPr>
        <w:t>וקצת ראי' לדברינו מהא דכתב אדה"ז בפרק כ</w:t>
      </w:r>
      <w:r w:rsidRPr="004F6AB2">
        <w:rPr>
          <w:rFonts w:hint="cs"/>
          <w:rtl/>
        </w:rPr>
        <w:t>"</w:t>
      </w:r>
      <w:r w:rsidRPr="004F6AB2">
        <w:rPr>
          <w:rtl/>
        </w:rPr>
        <w:t xml:space="preserve">ז "כי אילו היה מכיר מקומו שהוא רחוק מאד ממדרגת צדיק </w:t>
      </w:r>
      <w:r w:rsidRPr="004F6AB2">
        <w:rPr>
          <w:b/>
          <w:bCs/>
          <w:rtl/>
        </w:rPr>
        <w:t>והלואי היה בינוני ולא רשע כל ימיו</w:t>
      </w:r>
      <w:r w:rsidRPr="004F6AB2">
        <w:rPr>
          <w:rtl/>
        </w:rPr>
        <w:t xml:space="preserve"> אפי' שעה אחת הרי זאת היא </w:t>
      </w:r>
      <w:r w:rsidRPr="004F6AB2">
        <w:rPr>
          <w:b/>
          <w:bCs/>
          <w:rtl/>
        </w:rPr>
        <w:t>מדת הבינונים</w:t>
      </w:r>
      <w:r w:rsidRPr="004F6AB2">
        <w:rPr>
          <w:rtl/>
        </w:rPr>
        <w:t xml:space="preserve"> ועבודתם לכבוש היצר וההרהור העולה מהלב למוח ולהסיח דעתו לגמרי ממנו ולדחותו בשתי ידים כנ"ל" ועל המילים "והלואי הי' בינוני" הובא ב"ליקוטי ביאורים" בשם כ"ק רבינו בזה הלשון: "שלזה צריך להשתוקק עתה".</w:t>
      </w:r>
    </w:p>
    <w:p w14:paraId="38E0602F" w14:textId="77777777" w:rsidR="00721F49" w:rsidRPr="004F6AB2" w:rsidRDefault="00721F49" w:rsidP="004B09AF">
      <w:pPr>
        <w:pStyle w:val="a2"/>
        <w:rPr>
          <w:rtl/>
        </w:rPr>
      </w:pPr>
      <w:r w:rsidRPr="004F6AB2">
        <w:rPr>
          <w:rtl/>
        </w:rPr>
        <w:t>דיש לדייק מהא דלא כתב רבינו "שזה צריך להיות עתה" שהמדובר כאן, ש"מדת הבינונים" הוא "שנופלים לו הרהורי ניאוף" ואליו נאמר הפסוק "לא תתורו אחרי לבבכם" וכו' וכו', הוא גם במי שמשתוקק להיות בינוני עוד לפני שהשיג מדריגה זו. ולו אומר רבינו הזקן שהוא מ"מדת הבינונים" וש"כל דחיה ודחיה שמדחהו ממחשבתו" אע"פ שעדיין לא הגיע למצב ש"לא עבר עבירה מימיו" הוה חלק מה"הלואי בינוני" שלזה הוא "משתוקק עתה" כפי ש"</w:t>
      </w:r>
      <w:r w:rsidRPr="004F6AB2">
        <w:rPr>
          <w:b/>
          <w:bCs/>
          <w:rtl/>
        </w:rPr>
        <w:t>צ"ל עבודת</w:t>
      </w:r>
      <w:r w:rsidRPr="004F6AB2">
        <w:rPr>
          <w:rtl/>
        </w:rPr>
        <w:t xml:space="preserve"> כל אדם – להמשיך אחרי מדה זו".</w:t>
      </w:r>
    </w:p>
    <w:p w14:paraId="12D6D04E" w14:textId="77777777" w:rsidR="00721F49" w:rsidRPr="004F6AB2" w:rsidRDefault="00721F49" w:rsidP="004B09AF">
      <w:pPr>
        <w:pStyle w:val="a2"/>
        <w:rPr>
          <w:rtl/>
        </w:rPr>
      </w:pPr>
      <w:r w:rsidRPr="004F6AB2">
        <w:rPr>
          <w:rtl/>
        </w:rPr>
        <w:t xml:space="preserve">והערני חברי הרב ל.י.ק. ש"מדת הבינוני" הוא גם מלשון מדידה. דהיינו שמדה זו של הבינוני היא המדה בה מודדין האדם בעבודתו את קונו – כמה הוא התאמץ והשתוקק להיות נמשך אחרי מדת הבינוני, כמה הוא הצליח לכפות ולדחות הס"א וכו'. ומדה זו היא אכן מדתו אפי' לפני שהגיע לדרגת הבינוני של תניא בשלימותה. </w:t>
      </w:r>
    </w:p>
    <w:p w14:paraId="56020305" w14:textId="77777777" w:rsidR="00721F49" w:rsidRPr="004F6AB2" w:rsidRDefault="00721F49" w:rsidP="004B09AF">
      <w:pPr>
        <w:pStyle w:val="a2"/>
        <w:rPr>
          <w:rtl/>
        </w:rPr>
      </w:pPr>
      <w:r w:rsidRPr="004F6AB2">
        <w:rPr>
          <w:rtl/>
        </w:rPr>
        <w:lastRenderedPageBreak/>
        <w:t>וע"כ אל יפול לב האדם בחשבו שאינו מסוגל להיות בינוני של תניא. כי גם טרם שהצליח להשיג מדרגא זו, ה"ז עדיין מדתו ושייכת לו. ואכן מסוגל הוא להשתוקק לזה ולהמשיך אחרי' בכל מאודו מבוסס על המציאות שלו ניתנה הבחירה לנצל "רצונו שבמוחו" להשליט על הלב הבוער כאש, ולדחות ולאכפיא לס"א במדו"מ בפו"מ, ובכל פעם שמצליח בזה ה"ז ביטוי של השתוקקותו להיות בינוני וה"ז נחת רוח רב להקב"ה וכו' וכו'. ומובטח הוא שלבסוף יעלה ויבוא ויגיע לדרגת הבינוני במלוא מובן המילה, אשר לזה הוא משתוקק ואחרי' הוא נמשך [ראה ד"ה ואלה המשפטים נסמן לעיל]</w:t>
      </w:r>
      <w:r w:rsidRPr="004F6AB2">
        <w:rPr>
          <w:vertAlign w:val="superscript"/>
          <w:rtl/>
        </w:rPr>
        <w:footnoteReference w:id="75"/>
      </w:r>
      <w:r w:rsidRPr="004F6AB2">
        <w:rPr>
          <w:rtl/>
        </w:rPr>
        <w:t>.</w:t>
      </w:r>
    </w:p>
    <w:p w14:paraId="36E5034F" w14:textId="05AB7AA2" w:rsidR="00721F49" w:rsidRPr="004F6AB2" w:rsidRDefault="00721F49" w:rsidP="00721F49">
      <w:pPr>
        <w:pStyle w:val="a4"/>
        <w:rPr>
          <w:rtl/>
        </w:rPr>
      </w:pPr>
      <w:r w:rsidRPr="004F6AB2">
        <w:t>g</w:t>
      </w:r>
    </w:p>
    <w:p w14:paraId="2777CEDE" w14:textId="1D48A3B9" w:rsidR="000752D6" w:rsidRPr="004F6AB2" w:rsidRDefault="00721F49" w:rsidP="000752D6">
      <w:pPr>
        <w:pStyle w:val="a"/>
        <w:spacing w:before="0" w:after="240"/>
      </w:pPr>
      <w:bookmarkStart w:id="104" w:name="_Toc507121452"/>
      <w:r w:rsidRPr="004F6AB2">
        <w:rPr>
          <w:rFonts w:hint="cs"/>
          <w:rtl/>
        </w:rPr>
        <w:t>'מדת הבינוני היא מדת כל אדם'</w:t>
      </w:r>
      <w:r w:rsidR="005C4E4F" w:rsidRPr="004F6AB2">
        <w:rPr>
          <w:rFonts w:hint="cs"/>
          <w:rtl/>
        </w:rPr>
        <w:t xml:space="preserve"> (גליון)</w:t>
      </w:r>
      <w:bookmarkEnd w:id="104"/>
    </w:p>
    <w:p w14:paraId="3A47F2C4" w14:textId="2BC9E8E3" w:rsidR="000752D6" w:rsidRPr="004F6AB2" w:rsidRDefault="005C4E4F" w:rsidP="005C4E4F">
      <w:pPr>
        <w:pStyle w:val="a0"/>
        <w:rPr>
          <w:rtl/>
        </w:rPr>
      </w:pPr>
      <w:r w:rsidRPr="004F6AB2">
        <w:rPr>
          <w:rtl/>
        </w:rPr>
        <w:tab/>
      </w:r>
      <w:r w:rsidR="000752D6" w:rsidRPr="004F6AB2">
        <w:rPr>
          <w:rtl/>
        </w:rPr>
        <w:tab/>
      </w:r>
      <w:bookmarkStart w:id="105" w:name="_Toc504475493"/>
      <w:bookmarkStart w:id="106" w:name="_Toc507121453"/>
      <w:r w:rsidR="000752D6" w:rsidRPr="004F6AB2">
        <w:rPr>
          <w:rFonts w:hint="cs"/>
          <w:rtl/>
        </w:rPr>
        <w:t xml:space="preserve">הרב </w:t>
      </w:r>
      <w:bookmarkEnd w:id="105"/>
      <w:r w:rsidRPr="004F6AB2">
        <w:rPr>
          <w:rFonts w:hint="cs"/>
          <w:rtl/>
        </w:rPr>
        <w:t>פנחס יהודה הלוי פרענקל</w:t>
      </w:r>
      <w:bookmarkEnd w:id="106"/>
    </w:p>
    <w:p w14:paraId="7539140E" w14:textId="175F6E72" w:rsidR="000752D6" w:rsidRPr="004F6AB2" w:rsidRDefault="005C4E4F" w:rsidP="000752D6">
      <w:pPr>
        <w:pStyle w:val="a1"/>
        <w:spacing w:after="100"/>
        <w:rPr>
          <w:rtl/>
        </w:rPr>
      </w:pPr>
      <w:r w:rsidRPr="004F6AB2">
        <w:rPr>
          <w:rFonts w:hint="cs"/>
          <w:rtl/>
        </w:rPr>
        <w:t>חבר כולל אברכים שע"י מזכירות כ"ק אדמו"ר</w:t>
      </w:r>
    </w:p>
    <w:p w14:paraId="6E9809CA" w14:textId="5679969F" w:rsidR="005C4E4F" w:rsidRPr="004F6AB2" w:rsidRDefault="005C4E4F" w:rsidP="004B09AF">
      <w:pPr>
        <w:pStyle w:val="a2"/>
        <w:rPr>
          <w:lang w:val="en-US"/>
        </w:rPr>
      </w:pPr>
      <w:r w:rsidRPr="004F6AB2">
        <w:rPr>
          <w:rtl/>
        </w:rPr>
        <w:t xml:space="preserve">בגליון הקודם (א'קמ) העיר הרב נ. ש. שי' על המבואר בספר חסידות מבוארת – תניא פרק יד הערה 2 (ע"פ דיוק בלשונו בתניא שם) שיש </w:t>
      </w:r>
      <w:r w:rsidRPr="004F6AB2">
        <w:rPr>
          <w:b/>
          <w:bCs/>
          <w:rtl/>
        </w:rPr>
        <w:t>מדריגת</w:t>
      </w:r>
      <w:r w:rsidRPr="004F6AB2">
        <w:rPr>
          <w:rtl/>
        </w:rPr>
        <w:t xml:space="preserve"> הבינוני, היינו שעשיית עבירה מושללת אצלו בתכלית כיון שיש לו אהבת ה׳ בהתגלות הלב ואינו רוצה בתאוות עוה״ז, ויש </w:t>
      </w:r>
      <w:r w:rsidRPr="004F6AB2">
        <w:rPr>
          <w:b/>
          <w:bCs/>
          <w:rtl/>
        </w:rPr>
        <w:t>מדת</w:t>
      </w:r>
      <w:r w:rsidRPr="004F6AB2">
        <w:rPr>
          <w:rtl/>
        </w:rPr>
        <w:t xml:space="preserve"> הבינוני היינו שהנהגתו בפועל הוא סור מרע ועשה טוב ע״י שהוא מעורר את נקודת היהדות בזמן הנסיון, אבל באמת רצונו ותענוגו הוא בתאוות. ו</w:t>
      </w:r>
      <w:r w:rsidRPr="004F6AB2">
        <w:rPr>
          <w:b/>
          <w:bCs/>
          <w:rtl/>
        </w:rPr>
        <w:t>מדת</w:t>
      </w:r>
      <w:r w:rsidRPr="004F6AB2">
        <w:rPr>
          <w:rtl/>
        </w:rPr>
        <w:t xml:space="preserve"> הבינוני שייך לכל אדם משא״כ </w:t>
      </w:r>
      <w:r w:rsidRPr="004F6AB2">
        <w:rPr>
          <w:b/>
          <w:bCs/>
          <w:rtl/>
        </w:rPr>
        <w:t>מדריגת</w:t>
      </w:r>
      <w:r w:rsidRPr="004F6AB2">
        <w:rPr>
          <w:rtl/>
        </w:rPr>
        <w:t xml:space="preserve"> הבינוני</w:t>
      </w:r>
      <w:r w:rsidRPr="004F6AB2">
        <w:rPr>
          <w:lang w:val="en-US"/>
        </w:rPr>
        <w:t>.</w:t>
      </w:r>
    </w:p>
    <w:p w14:paraId="59BC78C0" w14:textId="77777777" w:rsidR="005C4E4F" w:rsidRPr="004F6AB2" w:rsidRDefault="005C4E4F" w:rsidP="004B09AF">
      <w:pPr>
        <w:pStyle w:val="a2"/>
        <w:rPr>
          <w:lang w:val="en-US"/>
        </w:rPr>
      </w:pPr>
      <w:r w:rsidRPr="004F6AB2">
        <w:rPr>
          <w:rtl/>
        </w:rPr>
        <w:t>והעיר הרב הנ"ל שמהמאמר ד״ה ואלה המשפטים תשל״ח סעיף ה׳ מובן לכאורה שאין באמת עבודה כזו (דמדת הבינוני הנ״ל) בעבודת ה׳, וזה שאדם כזה (שצריך לעורר נקודת היהדות כדי להתגבר על יצרו) נכלל בתניא במידת הבינוני, הוא משום שביכולתו לשנות מצבו ולהיעשות בינוני, ומשו״ז כבר עכשיו נכלל במדת הבינוני, אבל אופן עבודתו עכשיו (שתמיד מתגבר על יצרו) אינו שייך לעבודת ה׳ ולא מצד זה נקראת בינוני עיי״ש</w:t>
      </w:r>
      <w:r w:rsidRPr="004F6AB2">
        <w:rPr>
          <w:lang w:val="en-US"/>
        </w:rPr>
        <w:t>.</w:t>
      </w:r>
    </w:p>
    <w:p w14:paraId="2E714D05" w14:textId="77777777" w:rsidR="005C4E4F" w:rsidRPr="004F6AB2" w:rsidRDefault="005C4E4F" w:rsidP="004B09AF">
      <w:pPr>
        <w:pStyle w:val="a2"/>
        <w:rPr>
          <w:lang w:val="en-US"/>
        </w:rPr>
      </w:pPr>
      <w:r w:rsidRPr="004F6AB2">
        <w:rPr>
          <w:rtl/>
        </w:rPr>
        <w:t xml:space="preserve">ויש להעיר על זה מהמבואר בד״ה ואלה המשפטים תשמ״א (סה״מ מלוקט ח"ו ע׳ קי) וז״ל ״ . . ולאידך גם הבינוני (דרגא תחתונה שבבינוני) נכלל בעבד כנעני דהגם שלא עבר עבירה מימיו מ״מ כיון שהרצון והתענוג שלו הוא בתאוות עוה״ז ועבודתו את ה׳ הוא רק מצד ההכרח . . לא יצא מכלל עבד כנעני. ועבד עברי הוא שהרצון והתענוג שלו הוא </w:t>
      </w:r>
      <w:r w:rsidRPr="004F6AB2">
        <w:rPr>
          <w:rtl/>
        </w:rPr>
        <w:lastRenderedPageBreak/>
        <w:t>(בעיקר) בעבודת ה׳ והענינים דפריקת עול הם אצלו יסורים גדולים וצער</w:t>
      </w:r>
      <w:r w:rsidRPr="004F6AB2">
        <w:rPr>
          <w:rFonts w:hint="cs"/>
          <w:rtl/>
        </w:rPr>
        <w:t xml:space="preserve"> </w:t>
      </w:r>
      <w:r w:rsidRPr="004F6AB2">
        <w:rPr>
          <w:rtl/>
        </w:rPr>
        <w:t>.</w:t>
      </w:r>
      <w:r w:rsidRPr="004F6AB2">
        <w:rPr>
          <w:rFonts w:hint="cs"/>
          <w:rtl/>
        </w:rPr>
        <w:t xml:space="preserve"> </w:t>
      </w:r>
      <w:r w:rsidRPr="004F6AB2">
        <w:rPr>
          <w:rtl/>
        </w:rPr>
        <w:t>. [והוא עיקר מדריגת הבינוני]״</w:t>
      </w:r>
      <w:r w:rsidRPr="004F6AB2">
        <w:rPr>
          <w:lang w:val="en-US"/>
        </w:rPr>
        <w:t>.</w:t>
      </w:r>
    </w:p>
    <w:p w14:paraId="4BA4888A" w14:textId="77777777" w:rsidR="005C4E4F" w:rsidRPr="004F6AB2" w:rsidRDefault="005C4E4F" w:rsidP="004B09AF">
      <w:pPr>
        <w:pStyle w:val="a2"/>
        <w:rPr>
          <w:lang w:val="en-US"/>
        </w:rPr>
      </w:pPr>
      <w:r w:rsidRPr="004F6AB2">
        <w:rPr>
          <w:rtl/>
        </w:rPr>
        <w:t>היינו שיש ״עיקר מדריגת הבינוני״ שאצלו מושללת עבירה בתכלית והרצון ותענוג שלו הם בעיקר בעבודת ה׳, ויש ״דרגא תחתונה בבינוני״ שהרצון ותענוג שלו הם בעניני עוה״ז, ועבודתו את ה׳ הוא מצד ההכרח</w:t>
      </w:r>
      <w:r w:rsidRPr="004F6AB2">
        <w:rPr>
          <w:lang w:val="en-US"/>
        </w:rPr>
        <w:t>.</w:t>
      </w:r>
    </w:p>
    <w:p w14:paraId="0216FA2B" w14:textId="77777777" w:rsidR="005C4E4F" w:rsidRPr="004F6AB2" w:rsidRDefault="005C4E4F" w:rsidP="004B09AF">
      <w:pPr>
        <w:pStyle w:val="a2"/>
        <w:rPr>
          <w:lang w:val="en-US"/>
        </w:rPr>
      </w:pPr>
      <w:r w:rsidRPr="004F6AB2">
        <w:rPr>
          <w:rtl/>
        </w:rPr>
        <w:t>ומזה ברור שיש בבינוני כמה דרגות, וחוץ מעיקר מדריגת הבינוני, יש גם דרגא נמוכה יותר בעבודת ה׳ שגם זה נכלל בעבודת הבינוני, ולא מצד עתידו ששייך לבוא לעיקר מדריגת הבינוני אלא מצד עבודתו עכשיו, שבפועל הוא מתנהג באופן דסור מרע ועשה טוב</w:t>
      </w:r>
      <w:r w:rsidRPr="004F6AB2">
        <w:rPr>
          <w:lang w:val="en-US"/>
        </w:rPr>
        <w:t>.</w:t>
      </w:r>
    </w:p>
    <w:p w14:paraId="4687E38A" w14:textId="77777777" w:rsidR="005C4E4F" w:rsidRPr="004F6AB2" w:rsidRDefault="005C4E4F" w:rsidP="004B09AF">
      <w:pPr>
        <w:pStyle w:val="a2"/>
        <w:rPr>
          <w:lang w:val="en-US"/>
        </w:rPr>
      </w:pPr>
      <w:r w:rsidRPr="004F6AB2">
        <w:rPr>
          <w:rtl/>
        </w:rPr>
        <w:t>והמדריגה התחתונה היא מה שנכלל ב״מדת הבינוני״ (כמבואר בחסידות מבוארת – תניא שם)</w:t>
      </w:r>
      <w:r w:rsidRPr="004F6AB2">
        <w:rPr>
          <w:lang w:val="en-US"/>
        </w:rPr>
        <w:t>.</w:t>
      </w:r>
    </w:p>
    <w:p w14:paraId="66310D82" w14:textId="77777777" w:rsidR="005C4E4F" w:rsidRPr="004F6AB2" w:rsidRDefault="005C4E4F" w:rsidP="004B09AF">
      <w:pPr>
        <w:pStyle w:val="a2"/>
        <w:rPr>
          <w:lang w:val="en-US"/>
        </w:rPr>
      </w:pPr>
      <w:r w:rsidRPr="004F6AB2">
        <w:rPr>
          <w:rtl/>
        </w:rPr>
        <w:t>ומה שהביא מד״ה הנ״ל תשל״ח לחזק סברתו, אינו ראי׳. שהרי, ראייתו מיוסדת על זה שכוונת רבינו שם הוא לבאר למה קוראים לאדם כזה ג״כ בשם בינוני. אבל באמת</w:t>
      </w:r>
      <w:r w:rsidRPr="004F6AB2">
        <w:rPr>
          <w:rFonts w:hint="cs"/>
          <w:rtl/>
        </w:rPr>
        <w:t>,</w:t>
      </w:r>
      <w:r w:rsidRPr="004F6AB2">
        <w:rPr>
          <w:rtl/>
        </w:rPr>
        <w:t xml:space="preserve"> המעיין שם רואה שאינו מבאר שם הטעם לזה שגם מי שעבודתו את ה׳ הוא בדרך הכרח נכלל במדת הבינוני, אלא מבאר שם איך שייך לאדם כזה להיות בינוני</w:t>
      </w:r>
      <w:r w:rsidRPr="004F6AB2">
        <w:rPr>
          <w:lang w:val="en-US"/>
        </w:rPr>
        <w:t>.</w:t>
      </w:r>
    </w:p>
    <w:p w14:paraId="02E0260C" w14:textId="77777777" w:rsidR="005C4E4F" w:rsidRPr="004F6AB2" w:rsidRDefault="005C4E4F" w:rsidP="004B09AF">
      <w:pPr>
        <w:pStyle w:val="a2"/>
        <w:rPr>
          <w:lang w:val="en-US"/>
        </w:rPr>
      </w:pPr>
      <w:r w:rsidRPr="004F6AB2">
        <w:rPr>
          <w:rtl/>
        </w:rPr>
        <w:t>שהרי, שאלת כ״ק אדמו״ר שם היא, שאיך שייך שמי שעיקר התענוג שלו הוא בתאוות עוה״ז ובפריקת עול, יהי' בינוני שאינו עובר עבירה לעולם? ומבאר שבאמת קרוב מאד לכל אדם (גם מי שבהפקירא ניחא לי׳) להיות בינוני, והטעם הוא, משום שזה שרוצה בפריקת עול הוא רק בחיצוניות, אבל פנימיותו הוא מה שהוא חלק אלוקה ממעל ממש וממילא רצונו האמיתי הוא בעבודת ה׳ וסו״ס זה יתבטא בפועל במחדו״מ, ויאמר רוצה אני (מצד הפנימיות שלו) – הגם שזה ע״י שכופין אותו (ואפילו אם צריך לעשות תשובה בודאי יעשה תשובה</w:t>
      </w:r>
      <w:r w:rsidRPr="004F6AB2">
        <w:rPr>
          <w:rFonts w:hint="cs"/>
          <w:rtl/>
        </w:rPr>
        <w:t>,</w:t>
      </w:r>
      <w:r w:rsidRPr="004F6AB2">
        <w:rPr>
          <w:rtl/>
        </w:rPr>
        <w:t xml:space="preserve"> עיי״ש)</w:t>
      </w:r>
      <w:r w:rsidRPr="004F6AB2">
        <w:rPr>
          <w:lang w:val="en-US"/>
        </w:rPr>
        <w:t>.</w:t>
      </w:r>
    </w:p>
    <w:p w14:paraId="6C204A76" w14:textId="77777777" w:rsidR="005C4E4F" w:rsidRPr="004F6AB2" w:rsidRDefault="005C4E4F" w:rsidP="004B09AF">
      <w:pPr>
        <w:pStyle w:val="a2"/>
        <w:rPr>
          <w:lang w:val="en-US"/>
        </w:rPr>
      </w:pPr>
      <w:r w:rsidRPr="004F6AB2">
        <w:rPr>
          <w:rtl/>
        </w:rPr>
        <w:t>ופשוט שכוונתו הוא כנ״ל לבאר איך שייך לאדם כזה להיות בינוני בפועל, ואין הנידון למה קוראים אותו בינוני, שזה פשוט שיש גם מדריגה תחתונה בבינוני</w:t>
      </w:r>
      <w:r w:rsidRPr="004F6AB2">
        <w:rPr>
          <w:lang w:val="en-US"/>
        </w:rPr>
        <w:t>.</w:t>
      </w:r>
    </w:p>
    <w:p w14:paraId="4114060B" w14:textId="1B7A80CD" w:rsidR="002E2E6B" w:rsidRPr="004F6AB2" w:rsidRDefault="005C4E4F" w:rsidP="004B09AF">
      <w:pPr>
        <w:pStyle w:val="a2"/>
        <w:rPr>
          <w:rtl/>
          <w:lang w:val="en-US"/>
        </w:rPr>
      </w:pPr>
      <w:r w:rsidRPr="004F6AB2">
        <w:rPr>
          <w:rtl/>
        </w:rPr>
        <w:t>ומזה מובן שיש באמת דרך בעבודת ה׳ ששייך לכל אדם שיתנהג בפועל בסור מרע ועשה טוב הגם שאין זה רצונו ותענוגו</w:t>
      </w:r>
      <w:r w:rsidRPr="004F6AB2">
        <w:rPr>
          <w:lang w:val="en-US"/>
        </w:rPr>
        <w:t>.</w:t>
      </w:r>
    </w:p>
    <w:p w14:paraId="073BFD6C" w14:textId="3E08A14B" w:rsidR="002E2E6B" w:rsidRPr="004F6AB2" w:rsidRDefault="002E2E6B" w:rsidP="002E2E6B">
      <w:pPr>
        <w:pStyle w:val="a4"/>
        <w:rPr>
          <w:rtl/>
        </w:rPr>
      </w:pPr>
      <w:r w:rsidRPr="004F6AB2">
        <w:t>g</w:t>
      </w:r>
    </w:p>
    <w:p w14:paraId="01F8166A" w14:textId="7B557B03" w:rsidR="00BC3247" w:rsidRPr="004F6AB2" w:rsidRDefault="00721F49" w:rsidP="00BC3247">
      <w:pPr>
        <w:pStyle w:val="a"/>
        <w:spacing w:before="0" w:after="240"/>
        <w:rPr>
          <w:rtl/>
        </w:rPr>
      </w:pPr>
      <w:bookmarkStart w:id="107" w:name="_Toc507121454"/>
      <w:bookmarkStart w:id="108" w:name="_Toc504475500"/>
      <w:r w:rsidRPr="004F6AB2">
        <w:rPr>
          <w:rFonts w:hint="cs"/>
          <w:rtl/>
        </w:rPr>
        <w:lastRenderedPageBreak/>
        <w:t>'הארה' ו'הארה דהארה'</w:t>
      </w:r>
      <w:r w:rsidR="005C4E4F" w:rsidRPr="004F6AB2">
        <w:rPr>
          <w:rFonts w:hint="cs"/>
          <w:rtl/>
        </w:rPr>
        <w:t xml:space="preserve"> (גליון)</w:t>
      </w:r>
      <w:bookmarkEnd w:id="107"/>
    </w:p>
    <w:p w14:paraId="25809DE0" w14:textId="6734EAC4" w:rsidR="00BC3247" w:rsidRPr="004F6AB2" w:rsidRDefault="00BC3247" w:rsidP="005C4E4F">
      <w:pPr>
        <w:keepNext/>
        <w:keepLines/>
        <w:tabs>
          <w:tab w:val="left" w:pos="1895"/>
          <w:tab w:val="center" w:pos="3096"/>
          <w:tab w:val="left" w:pos="4086"/>
          <w:tab w:val="right" w:pos="6192"/>
        </w:tabs>
        <w:bidi/>
        <w:spacing w:after="120"/>
        <w:jc w:val="right"/>
        <w:outlineLvl w:val="2"/>
        <w:rPr>
          <w:rFonts w:ascii="Arial" w:eastAsia="FbMazalMedium" w:hAnsi="Arial" w:cs="AAd_LivornaB4"/>
          <w:sz w:val="28"/>
          <w:szCs w:val="28"/>
          <w:rtl/>
        </w:rPr>
      </w:pPr>
      <w:bookmarkStart w:id="109" w:name="_Toc507121455"/>
      <w:r w:rsidRPr="004F6AB2">
        <w:rPr>
          <w:rStyle w:val="Char0"/>
          <w:rFonts w:hint="cs"/>
          <w:rtl/>
        </w:rPr>
        <w:t xml:space="preserve">הת' </w:t>
      </w:r>
      <w:r w:rsidR="005C4E4F" w:rsidRPr="004F6AB2">
        <w:rPr>
          <w:rStyle w:val="Char0"/>
          <w:rFonts w:hint="cs"/>
          <w:rtl/>
        </w:rPr>
        <w:t>מנחם מענדל הכהן זרחי</w:t>
      </w:r>
      <w:bookmarkEnd w:id="109"/>
      <w:r w:rsidRPr="004F6AB2">
        <w:rPr>
          <w:rStyle w:val="Char0"/>
          <w:rtl/>
        </w:rPr>
        <w:br/>
      </w:r>
      <w:r w:rsidRPr="004F6AB2">
        <w:rPr>
          <w:rFonts w:ascii="AAd_Livorna4" w:eastAsia="Calibri" w:hAnsi="AAd_Livorna4" w:cs="AAd_Livorna4" w:hint="cs"/>
          <w:sz w:val="24"/>
          <w:szCs w:val="24"/>
          <w:rtl/>
        </w:rPr>
        <w:t>תלמיד בישיב</w:t>
      </w:r>
      <w:r w:rsidR="005C4E4F" w:rsidRPr="004F6AB2">
        <w:rPr>
          <w:rFonts w:ascii="AAd_Livorna4" w:eastAsia="Calibri" w:hAnsi="AAd_Livorna4" w:cs="AAd_Livorna4" w:hint="cs"/>
          <w:sz w:val="24"/>
          <w:szCs w:val="24"/>
          <w:rtl/>
        </w:rPr>
        <w:t>ה</w:t>
      </w:r>
    </w:p>
    <w:p w14:paraId="32F28A70" w14:textId="7BFBCE3E" w:rsidR="005C4E4F" w:rsidRPr="004F6AB2" w:rsidRDefault="005C4E4F" w:rsidP="004B09AF">
      <w:pPr>
        <w:pStyle w:val="a2"/>
        <w:rPr>
          <w:lang w:val="en-US"/>
        </w:rPr>
      </w:pPr>
      <w:r w:rsidRPr="004F6AB2">
        <w:rPr>
          <w:rtl/>
        </w:rPr>
        <w:t>בגליון הקודם הע</w:t>
      </w:r>
      <w:r w:rsidR="007D14DB">
        <w:rPr>
          <w:rtl/>
        </w:rPr>
        <w:t>יר ר</w:t>
      </w:r>
      <w:r w:rsidR="007D14DB">
        <w:rPr>
          <w:rFonts w:hint="cs"/>
          <w:rtl/>
        </w:rPr>
        <w:t xml:space="preserve">' </w:t>
      </w:r>
      <w:r w:rsidRPr="004F6AB2">
        <w:rPr>
          <w:rtl/>
        </w:rPr>
        <w:t>מ.מ</w:t>
      </w:r>
      <w:r w:rsidR="007D14DB">
        <w:rPr>
          <w:rFonts w:hint="cs"/>
          <w:rtl/>
        </w:rPr>
        <w:t>.</w:t>
      </w:r>
      <w:r w:rsidRPr="004F6AB2">
        <w:rPr>
          <w:rtl/>
        </w:rPr>
        <w:t xml:space="preserve"> על ד"ה קדש ישראל תרס"ח (בהמשך ס"ו), שהמאמר ביאר ענין ג' המדריגות שבאור שלפני הצמצום, עצם האור, הגילוי לעצמו, והגילוי לזולתו. וכדי להביא קצת הסברה לזה, המאמר הביא מ"ש בהוספות בלקו"ת בהחילוק בין מחשבה ודבור גם כשהוא לעצמו. ואז מוסיף "וי"ל דזהו כמו בחי' הארה והארה דהארה. . . דבחי' מלכות, גם כמו שהיא באצילות, היא בבחי' הארה נבדלת כו'..". ומעיר שצ"ב מה מוסיף כאן במה שמביא ההבדל בין הארה והארה דהארה, דמה מוסיף זה על המשל דמחשבה ודיבור. וכתב "ואולי אפ"ל, דכיון שמביא קודם מלשון בהלקו"ת דלפני הצמצום לא שייך ענין מחשבה ודיבור והכל הוא רק "לשכך את האזן כו'", לכן מביא עוד הוכחה לזה שניתן לומר לפני הצמצום לא רק גדר גילוי לעצמו אלא גם גדר גילוי לזולתו, מזה שמלכות דאצילות היא הארה נבדלת, הארה דהארה. ו"בדרך אפשר" לומד מזה גם לגבי מל' דא"ס שלפני הצמצום גם הוא כמשל הדבור. ועצ"ע בזה." עכ"ל.</w:t>
      </w:r>
    </w:p>
    <w:p w14:paraId="1DB5B7DE" w14:textId="77777777" w:rsidR="005C4E4F" w:rsidRPr="004F6AB2" w:rsidRDefault="005C4E4F" w:rsidP="004B09AF">
      <w:pPr>
        <w:pStyle w:val="a2"/>
        <w:rPr>
          <w:rtl/>
        </w:rPr>
      </w:pPr>
      <w:r w:rsidRPr="004F6AB2">
        <w:rPr>
          <w:rtl/>
        </w:rPr>
        <w:t xml:space="preserve">ולכאורה יש להוסיף עוד ובאו"א. ובהקדם, שהמאמר בא לבאר איך יש ג' בחי' אלו באור גופא כמו שהיא לעצמו קודם הצמצום והתלבשותו בכלים, וכמו שמביא במשל מכוחות הנפש לקמן בהמאמר "ע״פ הידוע דכל כוח מתחלת הווייתו עד שהוא מוכן להגלות </w:t>
      </w:r>
      <w:r w:rsidRPr="004F6AB2">
        <w:rPr>
          <w:b/>
          <w:bCs/>
          <w:rtl/>
        </w:rPr>
        <w:t>טרם שנתגלה</w:t>
      </w:r>
      <w:r w:rsidRPr="004F6AB2">
        <w:rPr>
          <w:rtl/>
        </w:rPr>
        <w:t xml:space="preserve"> עדיין יש בו ג' מדריגות". ממילא מובן שאין מספיק המשל ממחשבה ודבור, ששם חילוקם היא באור איך שכבר בא בהתלבשות אותיות מחשבה ודבור. ולכן מוסיף וביאר איך החילוק בין מח' ודבור אינה רק מצד האותיות שלהם, שאותיות המח' הם דקים יותר ובבחי' העדר המציאות, משא"כ אותיות הדבור באים בהגשמה יותר ובבחי' מציאות. אלא החילוק בין מחשבה ודבור נובע מתנועות אור השכל גופא, שבמח' שהיא לעצמו מאיר האור "שלפ"ע פנימיות ועצמות המוחין" משא"כ בדיבור שהא בשביל הזולת, השכל מאיר "לפי אופן הזולת"(וליתר ביאור ראה ד"ה לולב וערבה רנ"ט). וממשיך ו"וי"ל" שהיא כמו ההבדל בין הארה והארה דהארה, שהם ב' תנועות שונות בהמצאת אור גופא. </w:t>
      </w:r>
    </w:p>
    <w:p w14:paraId="5F5B7692" w14:textId="77777777" w:rsidR="005C4E4F" w:rsidRPr="004F6AB2" w:rsidRDefault="005C4E4F" w:rsidP="004B09AF">
      <w:pPr>
        <w:pStyle w:val="a2"/>
        <w:rPr>
          <w:rtl/>
        </w:rPr>
      </w:pPr>
      <w:r w:rsidRPr="004F6AB2">
        <w:rPr>
          <w:rtl/>
        </w:rPr>
        <w:t>אבל עצ"ע לאידך, דא"כ מהי יתרון בהמשל דדבור ומחשבה על ההבדל בין הארה והארה דהארה, שמביא אותו, ולא עוד אלא כדבר ראשון.</w:t>
      </w:r>
    </w:p>
    <w:p w14:paraId="22F57E3F" w14:textId="08EB7216" w:rsidR="00BC3247" w:rsidRPr="004F6AB2" w:rsidRDefault="005C4E4F" w:rsidP="004B09AF">
      <w:pPr>
        <w:pStyle w:val="a2"/>
        <w:rPr>
          <w:rtl/>
        </w:rPr>
      </w:pPr>
      <w:r w:rsidRPr="004F6AB2">
        <w:rPr>
          <w:rtl/>
        </w:rPr>
        <w:t xml:space="preserve">ואפשר לומר, להשוות הב' בחי' בהתפשטות האור לפה"צ, להארה הארה דהארה, היא חידוש "י"ל", ורק דוגמא "כמו". שבאמת אין שייך בחי' הארה נבדלת קה"צ, כידוע </w:t>
      </w:r>
      <w:r w:rsidRPr="004F6AB2">
        <w:rPr>
          <w:rtl/>
        </w:rPr>
        <w:lastRenderedPageBreak/>
        <w:t>שכללות לפה"צ היא כלול בעצמותו (ד"ה כי עמך ס"ו) והכל מני' ובי' (ל' מד"ה כבוד מלכותך תרס"א) ואכ"מ. וכנ"ל שמח' ודבור לא שייך לפה"צ, ושהיא רק "לשכך את האזן". ורק מפני שכבר הובא אדה"ז משל ממח' ודבור בלקו"ת מתאים לבאר כוונתו שהיא משל על שתי תנועות באור גופא כנ"ל, אבל לדמותו להארה והארה דהארה ישר, אין מתאים כ"כ. ועצ"ע.</w:t>
      </w:r>
    </w:p>
    <w:p w14:paraId="4B2BFAAD" w14:textId="4B846785" w:rsidR="00EC67B0" w:rsidRPr="004F6AB2" w:rsidRDefault="00EC67B0" w:rsidP="00721F49">
      <w:pPr>
        <w:pStyle w:val="a4"/>
        <w:rPr>
          <w:rFonts w:ascii="FbTehilaMedium" w:hAnsi="FbTehilaMedium" w:cs="FbTehilaMedium"/>
          <w:b/>
          <w:sz w:val="72"/>
          <w:szCs w:val="72"/>
          <w:rtl/>
          <w:lang w:val="en-GB"/>
        </w:rPr>
      </w:pPr>
      <w:r w:rsidRPr="004F6AB2">
        <w:t>g</w:t>
      </w:r>
    </w:p>
    <w:p w14:paraId="40BFE4BB" w14:textId="6631DC51" w:rsidR="00AE5FEB" w:rsidRPr="004F6AB2" w:rsidRDefault="00A9551E" w:rsidP="00AE5FEB">
      <w:pPr>
        <w:pStyle w:val="a3"/>
        <w:tabs>
          <w:tab w:val="left" w:pos="546"/>
        </w:tabs>
        <w:spacing w:before="0" w:after="100"/>
      </w:pPr>
      <w:bookmarkStart w:id="110" w:name="_Toc507121456"/>
      <w:r w:rsidRPr="004F6AB2">
        <w:rPr>
          <w:rFonts w:hint="cs"/>
          <w:rtl/>
        </w:rPr>
        <w:t>נגלה</w:t>
      </w:r>
      <w:bookmarkEnd w:id="108"/>
      <w:bookmarkEnd w:id="110"/>
    </w:p>
    <w:p w14:paraId="15495631" w14:textId="34855FF2" w:rsidR="00C62249" w:rsidRPr="009F2B9F" w:rsidRDefault="009F2B9F" w:rsidP="00C62249">
      <w:pPr>
        <w:pStyle w:val="a"/>
        <w:spacing w:before="0" w:after="240"/>
        <w:rPr>
          <w:b/>
          <w:bCs w:val="0"/>
          <w:rtl/>
        </w:rPr>
      </w:pPr>
      <w:bookmarkStart w:id="111" w:name="_Toc507121457"/>
      <w:bookmarkStart w:id="112" w:name="_Toc504475501"/>
      <w:r w:rsidRPr="009F2B9F">
        <w:rPr>
          <w:rFonts w:hint="cs"/>
          <w:b/>
          <w:bCs w:val="0"/>
          <w:rtl/>
        </w:rPr>
        <w:t>פ</w:t>
      </w:r>
      <w:r w:rsidR="00721F49" w:rsidRPr="009F2B9F">
        <w:rPr>
          <w:rFonts w:hint="cs"/>
          <w:b/>
          <w:bCs w:val="0"/>
          <w:rtl/>
        </w:rPr>
        <w:t>טור נזיקין בהקדש</w:t>
      </w:r>
      <w:bookmarkEnd w:id="111"/>
    </w:p>
    <w:p w14:paraId="397C563D" w14:textId="73B34A87" w:rsidR="00C62249" w:rsidRPr="004F6AB2" w:rsidRDefault="00C62249" w:rsidP="00721F49">
      <w:pPr>
        <w:keepNext/>
        <w:keepLines/>
        <w:tabs>
          <w:tab w:val="left" w:pos="1895"/>
          <w:tab w:val="center" w:pos="3096"/>
          <w:tab w:val="left" w:pos="4086"/>
          <w:tab w:val="right" w:pos="6192"/>
        </w:tabs>
        <w:bidi/>
        <w:spacing w:after="120"/>
        <w:jc w:val="right"/>
        <w:outlineLvl w:val="2"/>
        <w:rPr>
          <w:rFonts w:ascii="Arial" w:eastAsia="FbMazalMedium" w:hAnsi="Arial" w:cs="AAd_LivornaB4"/>
          <w:sz w:val="28"/>
          <w:szCs w:val="28"/>
          <w:rtl/>
        </w:rPr>
      </w:pPr>
      <w:bookmarkStart w:id="113" w:name="_Toc507121458"/>
      <w:r w:rsidRPr="004F6AB2">
        <w:rPr>
          <w:rStyle w:val="Char0"/>
          <w:rFonts w:hint="cs"/>
          <w:rtl/>
        </w:rPr>
        <w:t xml:space="preserve">הרב </w:t>
      </w:r>
      <w:r w:rsidR="00721F49" w:rsidRPr="004F6AB2">
        <w:rPr>
          <w:rStyle w:val="Char0"/>
          <w:rFonts w:hint="cs"/>
          <w:rtl/>
        </w:rPr>
        <w:t>אליהו נתן הכהן סילבערבערג</w:t>
      </w:r>
      <w:bookmarkEnd w:id="113"/>
      <w:r w:rsidRPr="004F6AB2">
        <w:rPr>
          <w:rStyle w:val="Char0"/>
          <w:rtl/>
        </w:rPr>
        <w:br/>
      </w:r>
      <w:r w:rsidRPr="004F6AB2">
        <w:rPr>
          <w:rFonts w:ascii="AAd_Livorna4" w:eastAsia="Calibri" w:hAnsi="AAd_Livorna4" w:cs="AAd_Livorna4" w:hint="cs"/>
          <w:sz w:val="24"/>
          <w:szCs w:val="24"/>
          <w:rtl/>
        </w:rPr>
        <w:t>ר</w:t>
      </w:r>
      <w:r w:rsidR="00721F49" w:rsidRPr="004F6AB2">
        <w:rPr>
          <w:rFonts w:ascii="AAd_Livorna4" w:eastAsia="Calibri" w:hAnsi="AAd_Livorna4" w:cs="AAd_Livorna4" w:hint="cs"/>
          <w:sz w:val="24"/>
          <w:szCs w:val="24"/>
          <w:rtl/>
        </w:rPr>
        <w:t>אש מתיבתא ליובאוויטש ד'שיקאגא</w:t>
      </w:r>
    </w:p>
    <w:p w14:paraId="2C867B60" w14:textId="53CB2CE0" w:rsidR="00721F49" w:rsidRPr="004F6AB2" w:rsidRDefault="00721F49" w:rsidP="004B09AF">
      <w:pPr>
        <w:pStyle w:val="a2"/>
        <w:rPr>
          <w:rtl/>
        </w:rPr>
      </w:pPr>
      <w:r w:rsidRPr="004F6AB2">
        <w:rPr>
          <w:rFonts w:hint="cs"/>
          <w:b/>
          <w:bCs/>
          <w:rtl/>
        </w:rPr>
        <w:t>א</w:t>
      </w:r>
      <w:r w:rsidRPr="004F6AB2">
        <w:rPr>
          <w:rFonts w:hint="cs"/>
          <w:rtl/>
        </w:rPr>
        <w:t>. גרסינן בגמרא (ב"ק ו,ב) "ת"ר מיטב שדהו ומיטב כרמו ישלם .</w:t>
      </w:r>
      <w:r w:rsidR="009F2B9F">
        <w:rPr>
          <w:rFonts w:hint="cs"/>
          <w:rtl/>
        </w:rPr>
        <w:t xml:space="preserve"> </w:t>
      </w:r>
      <w:r w:rsidRPr="004F6AB2">
        <w:rPr>
          <w:rFonts w:hint="cs"/>
          <w:rtl/>
        </w:rPr>
        <w:t>. רבי עקיבא אומר לא בא הכתוב אלא לגבות לניזקין מן העידית וק"ו להקדש". ובהמשך הגמרא מקשה "מאי ק"ו להקדש, אילימא דנגח תורא דידן לתורא דהקדש, שור רעהו אמר רחמנא ולא שור של הקדש (וא"כ הוה פטור מתשלומי נזיקין בכלל ואיך אפשר דיש שם דין מיטב)? ושקו"ט הגמרא בתירוץ קושיא זו עד דמסיק דר"ע סב"ל כר"ש בן מנסיא דסב"ל דאכן ישנה חיוב תשלומין כשמזיקים את ההקדש. עיין בסוגיא.</w:t>
      </w:r>
    </w:p>
    <w:p w14:paraId="3E37CC52" w14:textId="77777777" w:rsidR="00721F49" w:rsidRPr="004F6AB2" w:rsidRDefault="00721F49" w:rsidP="004B09AF">
      <w:pPr>
        <w:pStyle w:val="a2"/>
        <w:rPr>
          <w:rtl/>
        </w:rPr>
      </w:pPr>
      <w:r w:rsidRPr="004F6AB2">
        <w:rPr>
          <w:rFonts w:hint="cs"/>
          <w:rtl/>
        </w:rPr>
        <w:t xml:space="preserve">והנה הפסוק של "שור רעהו" נאמר לגבי המזיק של קרן, ומפסוק זה הקשה הגמרא על ר"ע דאיך אפ"ל דין מיטב בהקדש אם אין שם דין תשלומין בכלל. ומקשים הראשונים, דאם רק המזיק של קרן נתמעט מתשלומין להקדש, מדוע א"א לפרש דברי ר"ע אשאר מזיקין </w:t>
      </w:r>
      <w:r w:rsidRPr="004F6AB2">
        <w:rPr>
          <w:rtl/>
        </w:rPr>
        <w:t>–</w:t>
      </w:r>
      <w:r w:rsidRPr="004F6AB2">
        <w:rPr>
          <w:rFonts w:hint="cs"/>
          <w:rtl/>
        </w:rPr>
        <w:t xml:space="preserve"> והיינו שחייבים לשלם להקדש ממיטב על היזק של שן ורגל וכיו"ב?</w:t>
      </w:r>
    </w:p>
    <w:p w14:paraId="7DA63356" w14:textId="77777777" w:rsidR="00721F49" w:rsidRPr="004F6AB2" w:rsidRDefault="00721F49" w:rsidP="004B09AF">
      <w:pPr>
        <w:pStyle w:val="a2"/>
        <w:rPr>
          <w:rtl/>
        </w:rPr>
      </w:pPr>
      <w:r w:rsidRPr="004F6AB2">
        <w:rPr>
          <w:rFonts w:hint="cs"/>
          <w:rtl/>
        </w:rPr>
        <w:t>ובראשונים מוצאים אנו דרכים שונים בתירוץ הקושיא: בתור"פ ובראב"ד כאן (ועד"ז בתוספות בגיטין בתירוצם הראשון) כותבים, דבאמת חייבים לשלם להקדש על שאר נזיקין (חוץ מקרן) אלא דמ"מ זה לא הי' יכול להיות הכוונה של דברי ר"ע מחמת כמה טעמים כמשנ"ת בדבריהם; מדברי רש"י (כאן, ובעיקר בדף ט) עולה דכל אופני מזיק את ההקדש נתמעטו מלהתחייב מלימוד זה של "שור רעהו אמר רחמנא ולא שור של הקדש"; אמנם כאן נעסוק בתירוץ הקושיא ע"פ התוספות והרא"ש כאן (אשר דברי הרא"ש בזה מתאימים לדברי התוספות בגיטין בתירוצם השני).</w:t>
      </w:r>
    </w:p>
    <w:p w14:paraId="6C0C6A5E" w14:textId="2E77B958" w:rsidR="00721F49" w:rsidRPr="004F6AB2" w:rsidRDefault="00721F49" w:rsidP="004B09AF">
      <w:pPr>
        <w:pStyle w:val="a2"/>
        <w:rPr>
          <w:rtl/>
        </w:rPr>
      </w:pPr>
      <w:r w:rsidRPr="004F6AB2">
        <w:rPr>
          <w:rFonts w:hint="cs"/>
          <w:b/>
          <w:bCs/>
          <w:rtl/>
        </w:rPr>
        <w:lastRenderedPageBreak/>
        <w:t>ב</w:t>
      </w:r>
      <w:r w:rsidRPr="004F6AB2">
        <w:rPr>
          <w:rFonts w:hint="cs"/>
          <w:rtl/>
        </w:rPr>
        <w:t xml:space="preserve">. דז"ל התוספות כאן: ". . </w:t>
      </w:r>
      <w:r w:rsidRPr="004F6AB2">
        <w:rPr>
          <w:rtl/>
        </w:rPr>
        <w:t>ונראה דשאר נזקין דפטירי בהקדש גמירי מקרן ומאדם ומבור דפטר בו פסולי המוקדשים וכ"ש הקדש</w:t>
      </w:r>
      <w:r w:rsidRPr="004F6AB2">
        <w:rPr>
          <w:rFonts w:hint="cs"/>
          <w:rtl/>
        </w:rPr>
        <w:t>".</w:t>
      </w:r>
    </w:p>
    <w:p w14:paraId="3359895E" w14:textId="77777777" w:rsidR="00721F49" w:rsidRPr="004F6AB2" w:rsidRDefault="00721F49" w:rsidP="004B09AF">
      <w:pPr>
        <w:pStyle w:val="a2"/>
        <w:rPr>
          <w:rtl/>
        </w:rPr>
      </w:pPr>
      <w:r w:rsidRPr="004F6AB2">
        <w:rPr>
          <w:rFonts w:hint="cs"/>
          <w:rtl/>
        </w:rPr>
        <w:t>אמנם יעויין ברא"ש כאן מש"כ "</w:t>
      </w:r>
      <w:r w:rsidRPr="004F6AB2">
        <w:rPr>
          <w:rtl/>
        </w:rPr>
        <w:t>וכיון דאדם דמזיק בגופו את ההקדש פטור כל שכן ממונו שהזיק [דיותר ראוי לחייב אדם דמזיק בידים] מאם הזיק בגרמת כריית בורו [או שילח בעירו]</w:t>
      </w:r>
      <w:r w:rsidRPr="004F6AB2">
        <w:rPr>
          <w:rFonts w:hint="cs"/>
          <w:rtl/>
        </w:rPr>
        <w:t>". ועד"ז ממש בתוספות בגיטין (מט,א), "</w:t>
      </w:r>
      <w:r w:rsidRPr="004F6AB2">
        <w:rPr>
          <w:rtl/>
        </w:rPr>
        <w:t>והשתא כולהו נזקין דפטירי בו בהקדש ילפינן מאדם דיותר ראוי לחייב אדם המזיק בידים ממזיק ע"י כריית בור או שולח בעירו</w:t>
      </w:r>
      <w:r w:rsidRPr="004F6AB2">
        <w:rPr>
          <w:rFonts w:hint="cs"/>
          <w:rtl/>
        </w:rPr>
        <w:t>".</w:t>
      </w:r>
    </w:p>
    <w:p w14:paraId="0CF7A050" w14:textId="77777777" w:rsidR="00721F49" w:rsidRPr="004F6AB2" w:rsidRDefault="00721F49" w:rsidP="004B09AF">
      <w:pPr>
        <w:pStyle w:val="a2"/>
        <w:rPr>
          <w:rtl/>
        </w:rPr>
      </w:pPr>
      <w:r w:rsidRPr="004F6AB2">
        <w:rPr>
          <w:rFonts w:hint="cs"/>
          <w:rtl/>
        </w:rPr>
        <w:t xml:space="preserve">והיינו דגם התוספות וגם הרא"ש מסכימים דכל המזיקין פטורים בהקדש (כשיטת רש"י הנ"ל), אמנם להתוספות כאן נלמד דבר זה מתוך ג' פטורים הנאמרים בדבר זה </w:t>
      </w:r>
      <w:r w:rsidRPr="004F6AB2">
        <w:rPr>
          <w:rtl/>
        </w:rPr>
        <w:t>–</w:t>
      </w:r>
      <w:r w:rsidRPr="004F6AB2">
        <w:rPr>
          <w:rFonts w:hint="cs"/>
          <w:rtl/>
        </w:rPr>
        <w:t xml:space="preserve"> "מקרן ומאדם ומבור", ואילו להרא"ש (ותוספות בגיטין) למדים הכל מהא דהתורה פטרה אדם המזיק את ההקדש. וצלה"ב מהו עומק פלוגתתם בזה.</w:t>
      </w:r>
    </w:p>
    <w:p w14:paraId="12CDC347" w14:textId="77777777" w:rsidR="00721F49" w:rsidRPr="004F6AB2" w:rsidRDefault="00721F49" w:rsidP="004B09AF">
      <w:pPr>
        <w:pStyle w:val="a2"/>
        <w:rPr>
          <w:rtl/>
        </w:rPr>
      </w:pPr>
      <w:r w:rsidRPr="004F6AB2">
        <w:rPr>
          <w:rFonts w:hint="cs"/>
          <w:rtl/>
        </w:rPr>
        <w:t>(ואף שבמהדו"ב למהרש"א כאן כתוב שדברי התוספות בזה (כאן) הוו "לרווחא דמילתא", משום דבאמת יכולים ללמוד הכל מפטור אדם בלבד, אמנם לענ"ד וכו' וכו' איך אפשר לומר כן בדברי התוספות אשר ברורים לכאורה באופן שונה, ובפרט בהשוותם לדברי הרא"ש והתוספות בגיטין שכתבו בפשיטות ובבירור כאופן השני).</w:t>
      </w:r>
    </w:p>
    <w:p w14:paraId="7AC946B1" w14:textId="34678115" w:rsidR="00721F49" w:rsidRPr="004F6AB2" w:rsidRDefault="00721F49" w:rsidP="004B09AF">
      <w:pPr>
        <w:pStyle w:val="a2"/>
        <w:rPr>
          <w:rtl/>
        </w:rPr>
      </w:pPr>
      <w:r w:rsidRPr="004F6AB2">
        <w:rPr>
          <w:rFonts w:hint="cs"/>
          <w:b/>
          <w:bCs/>
          <w:rtl/>
        </w:rPr>
        <w:t>ג</w:t>
      </w:r>
      <w:r w:rsidRPr="004F6AB2">
        <w:rPr>
          <w:rFonts w:hint="cs"/>
          <w:rtl/>
        </w:rPr>
        <w:t>. ועוד צלה"ב: בהמשך דברי התוספות כותבים</w:t>
      </w:r>
      <w:r w:rsidRPr="004F6AB2">
        <w:rPr>
          <w:rtl/>
        </w:rPr>
        <w:t xml:space="preserve"> </w:t>
      </w:r>
      <w:r w:rsidRPr="004F6AB2">
        <w:rPr>
          <w:rFonts w:hint="cs"/>
          <w:rtl/>
        </w:rPr>
        <w:t>"</w:t>
      </w:r>
      <w:r w:rsidRPr="004F6AB2">
        <w:rPr>
          <w:rtl/>
        </w:rPr>
        <w:t xml:space="preserve">וא"ת רעהו דכתב רחמנא למה לי הא מוכי יאכל נפקא </w:t>
      </w:r>
      <w:r w:rsidRPr="004F6AB2">
        <w:rPr>
          <w:rFonts w:hint="cs"/>
          <w:rtl/>
        </w:rPr>
        <w:t xml:space="preserve">. . [היינו מאותה לימוד שממנה ממעטים אדם המזיק את ההקדש </w:t>
      </w:r>
      <w:r w:rsidRPr="004F6AB2">
        <w:rPr>
          <w:rtl/>
        </w:rPr>
        <w:t>–</w:t>
      </w:r>
      <w:r w:rsidRPr="004F6AB2">
        <w:rPr>
          <w:rFonts w:hint="cs"/>
          <w:rtl/>
        </w:rPr>
        <w:t xml:space="preserve"> המעתיק], </w:t>
      </w:r>
      <w:r w:rsidRPr="004F6AB2">
        <w:rPr>
          <w:rtl/>
        </w:rPr>
        <w:t>וי"ל דאי לאו דאשכחן דפטור מזיק הקדש לא הוה דרשינן מכי יאכל פרט למזיק אלא למעט חומש לחודיה .</w:t>
      </w:r>
      <w:r w:rsidRPr="004F6AB2">
        <w:rPr>
          <w:rFonts w:hint="cs"/>
          <w:rtl/>
        </w:rPr>
        <w:t xml:space="preserve"> </w:t>
      </w:r>
      <w:r w:rsidRPr="004F6AB2">
        <w:rPr>
          <w:rtl/>
        </w:rPr>
        <w:t>.</w:t>
      </w:r>
      <w:r w:rsidRPr="004F6AB2">
        <w:rPr>
          <w:rFonts w:hint="cs"/>
          <w:rtl/>
        </w:rPr>
        <w:t>".</w:t>
      </w:r>
      <w:r w:rsidRPr="004F6AB2">
        <w:rPr>
          <w:rtl/>
        </w:rPr>
        <w:t xml:space="preserve"> </w:t>
      </w:r>
    </w:p>
    <w:p w14:paraId="16A9F495" w14:textId="77777777" w:rsidR="00721F49" w:rsidRPr="004F6AB2" w:rsidRDefault="00721F49" w:rsidP="004B09AF">
      <w:pPr>
        <w:pStyle w:val="a2"/>
        <w:rPr>
          <w:rtl/>
        </w:rPr>
      </w:pPr>
      <w:r w:rsidRPr="004F6AB2">
        <w:rPr>
          <w:rFonts w:hint="cs"/>
          <w:rtl/>
        </w:rPr>
        <w:t>ויעויין ברא"ש שכתב: "</w:t>
      </w:r>
      <w:r w:rsidRPr="004F6AB2">
        <w:rPr>
          <w:rtl/>
        </w:rPr>
        <w:t xml:space="preserve">ואי לא דכתב שור רעהו [לא ילפינן מכי יאכל] דאי לאו דאשמעינן בשום דוכתא דמזיק הקדש פטור הוה דרשינן כי יאכל פרט למזיק שאין משלם את החומש </w:t>
      </w:r>
      <w:r w:rsidRPr="004F6AB2">
        <w:rPr>
          <w:rFonts w:hint="cs"/>
          <w:rtl/>
        </w:rPr>
        <w:t xml:space="preserve">.. </w:t>
      </w:r>
      <w:r w:rsidRPr="004F6AB2">
        <w:rPr>
          <w:rtl/>
        </w:rPr>
        <w:t>אבל השתא דחזינן דמיעט רחמנא הקדש מנזקי קרן מהשתא ממעטינן אדם המזיק אף מן הקרן</w:t>
      </w:r>
      <w:r w:rsidRPr="004F6AB2">
        <w:rPr>
          <w:rFonts w:hint="cs"/>
          <w:rtl/>
        </w:rPr>
        <w:t>". ועד"ז ממש בתוספות בגיטין: "</w:t>
      </w:r>
      <w:r w:rsidRPr="004F6AB2">
        <w:rPr>
          <w:rtl/>
        </w:rPr>
        <w:t>וא"ת א"כ רעהו דכתב רחמנא למה לי וי"ל דאי לאו דאשכחן בחד דוכתא דפטר רחמנא להדיוט בהקדש לגמרי לא הוה דרשינן כי יאכל פרט למזיק אלא לפטור מחומש לחודיה</w:t>
      </w:r>
      <w:r w:rsidRPr="004F6AB2">
        <w:rPr>
          <w:rFonts w:hint="cs"/>
          <w:rtl/>
        </w:rPr>
        <w:t>"</w:t>
      </w:r>
      <w:r w:rsidRPr="004F6AB2">
        <w:rPr>
          <w:rtl/>
        </w:rPr>
        <w:t>.</w:t>
      </w:r>
    </w:p>
    <w:p w14:paraId="1118AA69" w14:textId="77777777" w:rsidR="00721F49" w:rsidRPr="004F6AB2" w:rsidRDefault="00721F49" w:rsidP="004B09AF">
      <w:pPr>
        <w:pStyle w:val="a2"/>
        <w:rPr>
          <w:rtl/>
        </w:rPr>
      </w:pPr>
      <w:r w:rsidRPr="004F6AB2">
        <w:rPr>
          <w:rFonts w:hint="cs"/>
          <w:rtl/>
        </w:rPr>
        <w:t>והיינו דגם התוספות וגם הרא"ש הקשו דמאחר שישנה פטור באדם המזיק את ההקדש, אז מדוע צריכה להכתב גם פטור עבור שור המזיק, והיינו דלמה לא נלמד את הכל מפטור אדם? וע"ז תירצו שניהם דבלי הפטור שכתובה אצל שור לא היינו למדים את הפטור הכתובה גבי אדם (דהיו דורשים אותה באופן אחר כמבואר בדבריהם הנ"ל). והיינו דהפטור הכתובה אצל שור נצרכה בכדי לגלות על הפטור של אדם המזיק.</w:t>
      </w:r>
    </w:p>
    <w:p w14:paraId="7A4E2D0C" w14:textId="77777777" w:rsidR="00721F49" w:rsidRPr="004F6AB2" w:rsidRDefault="00721F49" w:rsidP="004B09AF">
      <w:pPr>
        <w:pStyle w:val="a2"/>
        <w:rPr>
          <w:rtl/>
        </w:rPr>
      </w:pPr>
      <w:r w:rsidRPr="004F6AB2">
        <w:rPr>
          <w:rFonts w:hint="cs"/>
          <w:rtl/>
        </w:rPr>
        <w:lastRenderedPageBreak/>
        <w:t xml:space="preserve">אשר לפ"ז מובנת לכאורה מסקנת הרא"ש דלפועל למדים הכל מפטור אדם המזיק; דמאחר דהפטור שנכתבה לגבי שור לא באה אלא לגלות לנו על הפטור של אדם המזיק, נמצא דזה לא הוה אלא גילוי מילתא בלבד ועיקר הפטור נלמדת מאדם המזיק. אז איך זה שהתוספות שכתבו אותה סברא ממש </w:t>
      </w:r>
      <w:r w:rsidRPr="004F6AB2">
        <w:rPr>
          <w:rtl/>
        </w:rPr>
        <w:t>–</w:t>
      </w:r>
      <w:r w:rsidRPr="004F6AB2">
        <w:rPr>
          <w:rFonts w:hint="cs"/>
          <w:rtl/>
        </w:rPr>
        <w:t xml:space="preserve"> דהפטור אצל שור לא נצרכה אלא לגילוי מילתא בלבד </w:t>
      </w:r>
      <w:r w:rsidRPr="004F6AB2">
        <w:rPr>
          <w:rtl/>
        </w:rPr>
        <w:t>–</w:t>
      </w:r>
      <w:r w:rsidRPr="004F6AB2">
        <w:rPr>
          <w:rFonts w:hint="cs"/>
          <w:rtl/>
        </w:rPr>
        <w:t xml:space="preserve"> הגיעו למסקנא שונה; דהפטור נלמדת מאדם ושור (ובור) ביחד!?    </w:t>
      </w:r>
    </w:p>
    <w:p w14:paraId="24231A53" w14:textId="01CFDF05" w:rsidR="00721F49" w:rsidRPr="004F6AB2" w:rsidRDefault="00721F49" w:rsidP="004B09AF">
      <w:pPr>
        <w:pStyle w:val="a2"/>
        <w:rPr>
          <w:rtl/>
        </w:rPr>
      </w:pPr>
      <w:r w:rsidRPr="004F6AB2">
        <w:rPr>
          <w:rFonts w:hint="cs"/>
          <w:b/>
          <w:bCs/>
          <w:rtl/>
        </w:rPr>
        <w:t>ד</w:t>
      </w:r>
      <w:r w:rsidRPr="004F6AB2">
        <w:rPr>
          <w:rFonts w:hint="cs"/>
          <w:rtl/>
        </w:rPr>
        <w:t>. ועוד אחת: התוספות בסיום דבריהם כאן כותבים: "</w:t>
      </w:r>
      <w:r w:rsidRPr="004F6AB2">
        <w:rPr>
          <w:rtl/>
        </w:rPr>
        <w:t xml:space="preserve">ומיהו למ"ד (לקמן כו.) דאיכא כופר ברגל לא אתיא מכל הני דמה לקרן ואדם ובור דלא משלם כופר בפעם ראשונה </w:t>
      </w:r>
      <w:r w:rsidRPr="004F6AB2">
        <w:rPr>
          <w:rFonts w:hint="cs"/>
          <w:rtl/>
        </w:rPr>
        <w:t>. ."</w:t>
      </w:r>
      <w:r w:rsidRPr="004F6AB2">
        <w:rPr>
          <w:rtl/>
        </w:rPr>
        <w:t>.</w:t>
      </w:r>
      <w:r w:rsidRPr="004F6AB2">
        <w:rPr>
          <w:rFonts w:hint="cs"/>
          <w:rtl/>
        </w:rPr>
        <w:t xml:space="preserve"> והיינו שמשאירים בקושיא </w:t>
      </w:r>
      <w:r w:rsidRPr="004F6AB2">
        <w:rPr>
          <w:rtl/>
        </w:rPr>
        <w:t>–</w:t>
      </w:r>
      <w:r w:rsidRPr="004F6AB2">
        <w:rPr>
          <w:rFonts w:hint="cs"/>
          <w:rtl/>
        </w:rPr>
        <w:t xml:space="preserve"> למ"ד אחת </w:t>
      </w:r>
      <w:r w:rsidRPr="004F6AB2">
        <w:rPr>
          <w:rtl/>
        </w:rPr>
        <w:t>–</w:t>
      </w:r>
      <w:r w:rsidRPr="004F6AB2">
        <w:rPr>
          <w:rFonts w:hint="cs"/>
          <w:rtl/>
        </w:rPr>
        <w:t xml:space="preserve"> איך אפשר ללמוד המזיק דרגל 'מכל הני' (קרן אדם ובור), אחרי שישנה ברגל 'חומר' דליתא בכולם, שמשלמים בה כופר בפעם ראשונה!?</w:t>
      </w:r>
    </w:p>
    <w:p w14:paraId="71B5AA75" w14:textId="77777777" w:rsidR="00721F49" w:rsidRPr="004F6AB2" w:rsidRDefault="00721F49" w:rsidP="004B09AF">
      <w:pPr>
        <w:pStyle w:val="a2"/>
        <w:rPr>
          <w:rtl/>
        </w:rPr>
      </w:pPr>
      <w:r w:rsidRPr="004F6AB2">
        <w:rPr>
          <w:rFonts w:hint="cs"/>
          <w:rtl/>
        </w:rPr>
        <w:t xml:space="preserve">והנה הרא"ש (ועד"ז התוספות בגיטין דאזלי בשיטתיה כנ"ל) לא הביא קושיא זו, ולכאורה זה מורה דלא נתקשה בה, וצלה"ב למה. </w:t>
      </w:r>
    </w:p>
    <w:p w14:paraId="61592F35" w14:textId="77777777" w:rsidR="00721F49" w:rsidRPr="004F6AB2" w:rsidRDefault="00721F49" w:rsidP="004B09AF">
      <w:pPr>
        <w:pStyle w:val="a2"/>
        <w:rPr>
          <w:rtl/>
        </w:rPr>
      </w:pPr>
      <w:r w:rsidRPr="004F6AB2">
        <w:rPr>
          <w:rFonts w:hint="cs"/>
          <w:rtl/>
        </w:rPr>
        <w:t xml:space="preserve">ובאמת הרי הקושיא על הרא"ש (והתוספות שם) גדלה בכפליים מהקושיא איך שהיא אליבא דתוספות; דלפי התוספות שלמדים מקרן ואדם ובור ביחד, הרי הקושיא אינה אלא לפי שיטה זו דמשלמין כופר ברגל בפעם ראשונה </w:t>
      </w:r>
      <w:r w:rsidRPr="004F6AB2">
        <w:rPr>
          <w:rtl/>
        </w:rPr>
        <w:t>–</w:t>
      </w:r>
      <w:r w:rsidRPr="004F6AB2">
        <w:rPr>
          <w:rFonts w:hint="cs"/>
          <w:rtl/>
        </w:rPr>
        <w:t xml:space="preserve"> דרק לשיטה זו ישנה חומר ברגל שאינה בקרן (דקרן אינה משלמת כופר עד שתהי' מועדת), אמנם להרא"ש דלמדים הכל מפטור אדם המזיק לבד, הרי הקושיא היא אליבא דכו"ע; דאיך אפשר ללמוד ולמעט שור המזיק מאדם המזיק, הרי שור חמור יותר בזה שמשלמת את הכופר!?</w:t>
      </w:r>
    </w:p>
    <w:p w14:paraId="3574E2E4" w14:textId="77777777" w:rsidR="00721F49" w:rsidRPr="004F6AB2" w:rsidRDefault="00721F49" w:rsidP="004B09AF">
      <w:pPr>
        <w:pStyle w:val="a2"/>
        <w:rPr>
          <w:rtl/>
        </w:rPr>
      </w:pPr>
      <w:r w:rsidRPr="004F6AB2">
        <w:rPr>
          <w:rFonts w:hint="cs"/>
          <w:rtl/>
        </w:rPr>
        <w:t xml:space="preserve">ואכן כך מפורש בגמרא לעיל (דף ד) דבכלל לא יכולים ללמוד אדם משור, מחמת חומר זה שישנה בשור על אדם </w:t>
      </w:r>
      <w:r w:rsidRPr="004F6AB2">
        <w:rPr>
          <w:rtl/>
        </w:rPr>
        <w:t>–</w:t>
      </w:r>
      <w:r w:rsidRPr="004F6AB2">
        <w:rPr>
          <w:rFonts w:hint="cs"/>
          <w:rtl/>
        </w:rPr>
        <w:t xml:space="preserve"> שמשלמת את הכופר!? וע"כ כנ"ל שלהרא"ש ל"ק קושיא זו </w:t>
      </w:r>
      <w:r w:rsidRPr="004F6AB2">
        <w:rPr>
          <w:rtl/>
        </w:rPr>
        <w:t>–</w:t>
      </w:r>
      <w:r w:rsidRPr="004F6AB2">
        <w:rPr>
          <w:rFonts w:hint="cs"/>
          <w:rtl/>
        </w:rPr>
        <w:t xml:space="preserve"> מדין כופר </w:t>
      </w:r>
      <w:r w:rsidRPr="004F6AB2">
        <w:rPr>
          <w:rtl/>
        </w:rPr>
        <w:t>–</w:t>
      </w:r>
      <w:r w:rsidRPr="004F6AB2">
        <w:rPr>
          <w:rFonts w:hint="cs"/>
          <w:rtl/>
        </w:rPr>
        <w:t xml:space="preserve"> בכלל. וצלה"ב למה, ובמה שונה מהתוספות בזה.</w:t>
      </w:r>
    </w:p>
    <w:p w14:paraId="6031081D" w14:textId="77777777" w:rsidR="00721F49" w:rsidRPr="004F6AB2" w:rsidRDefault="00721F49" w:rsidP="004B09AF">
      <w:pPr>
        <w:pStyle w:val="a2"/>
        <w:rPr>
          <w:rtl/>
        </w:rPr>
      </w:pPr>
      <w:r w:rsidRPr="004F6AB2">
        <w:rPr>
          <w:rFonts w:hint="cs"/>
          <w:rtl/>
        </w:rPr>
        <w:t xml:space="preserve">ויש להוסיף שקושיא זו אינה על הרא"ש בלבד, אלא על התוספות עצמם; דהרי הבאנו לעיל שהתוספות הקשו (כמו הרא"ש) מדוע צריכים בכלל להמיעוט בשור ולא יכולים ללמוד הכל מהמיעוט באדם (ותירצו שבאה לגלות על המיעוט באדם כנ"ל). ולכאורה איך היו יכולים להקשות כן, והרי התירוץ לזה פשוט: שמאדם לבד לא היו יכולים ללמוד הפטור משור, מחמת קושיא זו עצמה </w:t>
      </w:r>
      <w:r w:rsidRPr="004F6AB2">
        <w:rPr>
          <w:rtl/>
        </w:rPr>
        <w:t>–</w:t>
      </w:r>
      <w:r w:rsidRPr="004F6AB2">
        <w:rPr>
          <w:rFonts w:hint="cs"/>
          <w:rtl/>
        </w:rPr>
        <w:t xml:space="preserve"> דמה לשור שמשלמת את הכופר!?</w:t>
      </w:r>
    </w:p>
    <w:p w14:paraId="54111EB8" w14:textId="77777777" w:rsidR="00721F49" w:rsidRPr="004F6AB2" w:rsidRDefault="00721F49" w:rsidP="004B09AF">
      <w:pPr>
        <w:pStyle w:val="a2"/>
        <w:rPr>
          <w:rtl/>
        </w:rPr>
      </w:pPr>
      <w:r w:rsidRPr="004F6AB2">
        <w:rPr>
          <w:rFonts w:hint="cs"/>
          <w:b/>
          <w:bCs/>
          <w:rtl/>
        </w:rPr>
        <w:t>ה</w:t>
      </w:r>
      <w:r w:rsidRPr="004F6AB2">
        <w:rPr>
          <w:rFonts w:hint="cs"/>
          <w:rtl/>
        </w:rPr>
        <w:t xml:space="preserve">. והנראה לומר בכ"ז, דההבדל בין התוספות כאן להרא"ש (והתוספות בגיטין), לא הוה רק באם למדים הפטור מ'מלמד' אחת (אדם) או משלשה מלמדים (קרן אדם ובור), אלא באופן והגדרת הפטור; </w:t>
      </w:r>
    </w:p>
    <w:p w14:paraId="2FD45F0C" w14:textId="77777777" w:rsidR="00721F49" w:rsidRPr="004F6AB2" w:rsidRDefault="00721F49" w:rsidP="004B09AF">
      <w:pPr>
        <w:pStyle w:val="a2"/>
        <w:rPr>
          <w:rtl/>
        </w:rPr>
      </w:pPr>
      <w:r w:rsidRPr="004F6AB2">
        <w:rPr>
          <w:rFonts w:hint="cs"/>
          <w:rtl/>
        </w:rPr>
        <w:lastRenderedPageBreak/>
        <w:t xml:space="preserve">לדעת הרא"ש דלמדים את הכל מאדם, הוה הפירוש, שפטור זה מגלה שאין שום ענין של תשלומי נזיקין להקדש, והיינו שאין כאן פטור פרטי שממנו למדים שדברים אחרים הם פטורים ג"כ, אלא יש גילוי כללי על ההקדש שאין משלמים לה תשלומי נזיקין, ואילו לתוספות דישנן שלשה 'פטורים' שממנו למדים לפטור כל מיני מזיקין, הרי הפירוש כפשוטו שמפטורים פרטיים אלו למדים גם לשאר המזיקין שהם פטורים.           </w:t>
      </w:r>
    </w:p>
    <w:p w14:paraId="014F1FE9" w14:textId="77777777" w:rsidR="00721F49" w:rsidRPr="004F6AB2" w:rsidRDefault="00721F49" w:rsidP="004B09AF">
      <w:pPr>
        <w:pStyle w:val="a2"/>
        <w:rPr>
          <w:rtl/>
        </w:rPr>
      </w:pPr>
      <w:r w:rsidRPr="004F6AB2">
        <w:rPr>
          <w:rFonts w:hint="cs"/>
          <w:rtl/>
        </w:rPr>
        <w:t xml:space="preserve">ובסגנון שכבר חקרו האחרונים בזה: האם הפטור נזיקין בהקדש הוא פטור בה'מזיק', וכמו פטורים אחרים שלמדנו במזיקין פרטיים (שו"ר ברה"ר, אדם וכלים בבור וכו'), או פטור ב'ניזק' </w:t>
      </w:r>
      <w:r w:rsidRPr="004F6AB2">
        <w:rPr>
          <w:rtl/>
        </w:rPr>
        <w:t>–</w:t>
      </w:r>
      <w:r w:rsidRPr="004F6AB2">
        <w:rPr>
          <w:rFonts w:hint="cs"/>
          <w:rtl/>
        </w:rPr>
        <w:t xml:space="preserve"> והיינו שהקדש מופקע מתשלומי נזיקין בכלל. </w:t>
      </w:r>
    </w:p>
    <w:p w14:paraId="5387EB3C" w14:textId="77777777" w:rsidR="00721F49" w:rsidRPr="004F6AB2" w:rsidRDefault="00721F49" w:rsidP="004B09AF">
      <w:pPr>
        <w:pStyle w:val="a2"/>
        <w:rPr>
          <w:rtl/>
        </w:rPr>
      </w:pPr>
      <w:r w:rsidRPr="004F6AB2">
        <w:rPr>
          <w:rFonts w:hint="cs"/>
          <w:rtl/>
        </w:rPr>
        <w:t xml:space="preserve">אז נאמר שלהרא"ש שהכל נלמד מזה שפטרה תורה את אדם המזיק את ההקדש, הרי הפירוש הוא שהתורה גילתה בזה דליכא חיובים במזיק הקדש בכלל </w:t>
      </w:r>
      <w:r w:rsidRPr="004F6AB2">
        <w:rPr>
          <w:rtl/>
        </w:rPr>
        <w:t>–</w:t>
      </w:r>
      <w:r w:rsidRPr="004F6AB2">
        <w:rPr>
          <w:rFonts w:hint="cs"/>
          <w:rtl/>
        </w:rPr>
        <w:t xml:space="preserve"> דהרי באמת לא מצינו (חוץ מזה) שום פטורים באדם המזיק, ומסתבר א"כ דלא נתחדש כאן פטור פרטי באדם, אלא גילוי כללי בנוגע לרשות הקדש כנ"ל </w:t>
      </w:r>
      <w:r w:rsidRPr="004F6AB2">
        <w:rPr>
          <w:rtl/>
        </w:rPr>
        <w:t>–</w:t>
      </w:r>
      <w:r w:rsidRPr="004F6AB2">
        <w:rPr>
          <w:rFonts w:hint="cs"/>
          <w:rtl/>
        </w:rPr>
        <w:t xml:space="preserve"> משא"כ להתוספות דהדבר נלמד מג' פטורים פרטיים שנאמרו במזיקים שונים, ע"כ דלא נתחדש כאן איזה דין כללי בהקדש, אלא דישנן פטורים פרטיים כנ"ל, ולמדים מפטורים פרטיים אלו לשאר המזיקין ג"כ.</w:t>
      </w:r>
    </w:p>
    <w:p w14:paraId="2058427A" w14:textId="77777777" w:rsidR="00721F49" w:rsidRPr="004F6AB2" w:rsidRDefault="00721F49" w:rsidP="004B09AF">
      <w:pPr>
        <w:pStyle w:val="a2"/>
        <w:rPr>
          <w:rtl/>
        </w:rPr>
      </w:pPr>
      <w:r w:rsidRPr="004F6AB2">
        <w:rPr>
          <w:rFonts w:hint="cs"/>
          <w:rtl/>
        </w:rPr>
        <w:t xml:space="preserve">(והנה באחרונים </w:t>
      </w:r>
      <w:r w:rsidRPr="004F6AB2">
        <w:rPr>
          <w:rtl/>
        </w:rPr>
        <w:t>–</w:t>
      </w:r>
      <w:r w:rsidRPr="004F6AB2">
        <w:rPr>
          <w:rFonts w:hint="cs"/>
          <w:rtl/>
        </w:rPr>
        <w:t xml:space="preserve"> ראה בחי' רא"ל מאלין ובחי' ר"נ ועוד </w:t>
      </w:r>
      <w:r w:rsidRPr="004F6AB2">
        <w:rPr>
          <w:rtl/>
        </w:rPr>
        <w:t>–</w:t>
      </w:r>
      <w:r w:rsidRPr="004F6AB2">
        <w:rPr>
          <w:rFonts w:hint="cs"/>
          <w:rtl/>
        </w:rPr>
        <w:t xml:space="preserve"> ביארו דרש"י סב"ל כהצד שהוא פטור כללי בהקדש, לעומת התוספות והרא"ש וכו', אמנם לענ"ד נראה כמו שכתבתי, ובאשר לשיטת רש"י בזה יש לבאר באופ"א, ואכ"מ).</w:t>
      </w:r>
    </w:p>
    <w:p w14:paraId="74FB13EA" w14:textId="77777777" w:rsidR="00721F49" w:rsidRPr="004F6AB2" w:rsidRDefault="00721F49" w:rsidP="004B09AF">
      <w:pPr>
        <w:pStyle w:val="a2"/>
        <w:rPr>
          <w:rtl/>
        </w:rPr>
      </w:pPr>
      <w:r w:rsidRPr="004F6AB2">
        <w:rPr>
          <w:rFonts w:hint="cs"/>
          <w:b/>
          <w:bCs/>
          <w:rtl/>
        </w:rPr>
        <w:t>ו</w:t>
      </w:r>
      <w:r w:rsidRPr="004F6AB2">
        <w:rPr>
          <w:rFonts w:hint="cs"/>
          <w:rtl/>
        </w:rPr>
        <w:t xml:space="preserve">. ואשר לפ"ז י"ל דאף שגם התוספות וגם הרא"ש ביארו מדוע צריכים לה'פטור' ד'רעהו', ולא למדים את הכל מהפטור דאדם לבד, אמנם תוכן הביאור שונה ביניהם; </w:t>
      </w:r>
    </w:p>
    <w:p w14:paraId="5F37F0CA" w14:textId="77777777" w:rsidR="00721F49" w:rsidRPr="004F6AB2" w:rsidRDefault="00721F49" w:rsidP="004B09AF">
      <w:pPr>
        <w:pStyle w:val="a2"/>
        <w:rPr>
          <w:rtl/>
        </w:rPr>
      </w:pPr>
      <w:r w:rsidRPr="004F6AB2">
        <w:rPr>
          <w:rFonts w:hint="cs"/>
          <w:rtl/>
        </w:rPr>
        <w:t>דפירוש דברי הרא"ש הוא, דבאמת למדים הכל מהפטור דאדם כנ"ל, אלא דצריכים 'רעהו' לגלות שאכן 'כי יאכל' פוטר את האדם לגמרי ממזיק את ההקדש, ושוב למדים מפטור אדם (לבד) שהקדש מופקע מתשלומי נזיקין כנ"ל.</w:t>
      </w:r>
    </w:p>
    <w:p w14:paraId="001D6E19" w14:textId="77777777" w:rsidR="00721F49" w:rsidRPr="004F6AB2" w:rsidRDefault="00721F49" w:rsidP="004B09AF">
      <w:pPr>
        <w:pStyle w:val="a2"/>
        <w:rPr>
          <w:rtl/>
        </w:rPr>
      </w:pPr>
      <w:r w:rsidRPr="004F6AB2">
        <w:rPr>
          <w:rFonts w:hint="cs"/>
          <w:rtl/>
        </w:rPr>
        <w:t xml:space="preserve">אמנם לפי התוספות הרי הפירוש הוא, דמכיון דכל הפטור דאדם המזיק הבאה מהפסוק ד'כי יאכל', נלמד מהפטור ד'רעהו' </w:t>
      </w:r>
      <w:r w:rsidRPr="004F6AB2">
        <w:rPr>
          <w:rtl/>
        </w:rPr>
        <w:t>–</w:t>
      </w:r>
      <w:r w:rsidRPr="004F6AB2">
        <w:rPr>
          <w:rFonts w:hint="cs"/>
          <w:rtl/>
        </w:rPr>
        <w:t xml:space="preserve"> דהא בלי 'רעהו' לא היינו מפרשים כך הפטור ד'כי יאכל' </w:t>
      </w:r>
      <w:r w:rsidRPr="004F6AB2">
        <w:rPr>
          <w:rtl/>
        </w:rPr>
        <w:t>–</w:t>
      </w:r>
      <w:r w:rsidRPr="004F6AB2">
        <w:rPr>
          <w:rFonts w:hint="cs"/>
          <w:rtl/>
        </w:rPr>
        <w:t xml:space="preserve"> אז כמו ש'רעהו' לא הוה אלא פטור פרטי, עד"ז הפטור של אדם המזיק (דכנ"ל נלמד מ'כי יאכל', אשר זה גופא נלמד מ'רעהו') </w:t>
      </w:r>
      <w:r w:rsidRPr="004F6AB2">
        <w:rPr>
          <w:rtl/>
        </w:rPr>
        <w:t>–</w:t>
      </w:r>
      <w:r w:rsidRPr="004F6AB2">
        <w:rPr>
          <w:rFonts w:hint="cs"/>
          <w:rtl/>
        </w:rPr>
        <w:t xml:space="preserve"> לא הוה אלא פטור פרטי, ולא גילוי מילתא על רשות ההקדש בכלל.</w:t>
      </w:r>
    </w:p>
    <w:p w14:paraId="04155A1A" w14:textId="77777777" w:rsidR="00721F49" w:rsidRPr="004F6AB2" w:rsidRDefault="00721F49" w:rsidP="004B09AF">
      <w:pPr>
        <w:pStyle w:val="a2"/>
        <w:rPr>
          <w:rtl/>
        </w:rPr>
      </w:pPr>
      <w:r w:rsidRPr="004F6AB2">
        <w:rPr>
          <w:rFonts w:hint="cs"/>
          <w:rtl/>
        </w:rPr>
        <w:lastRenderedPageBreak/>
        <w:t>ויתבאר היטב מדוע להרא"ש לא יכולים להקשות דא"א ללמוד הפטור בשור המזיק מאדם מחמת זה דשור חייב בכופר, מאחר שלא באים ללמוד פטור דשור מפטור דאדם, אלא דאדם גילה על כללות דין הקדש בניזקין כנ"ל.</w:t>
      </w:r>
    </w:p>
    <w:p w14:paraId="422E4095" w14:textId="77777777" w:rsidR="00721F49" w:rsidRPr="004F6AB2" w:rsidRDefault="00721F49" w:rsidP="004B09AF">
      <w:pPr>
        <w:pStyle w:val="a2"/>
        <w:rPr>
          <w:rtl/>
        </w:rPr>
      </w:pPr>
      <w:r w:rsidRPr="004F6AB2">
        <w:rPr>
          <w:rFonts w:hint="cs"/>
          <w:rtl/>
        </w:rPr>
        <w:t>ומאידך הרי התוספות לשיטתייהו דמדובר בפטורים פרטיים הנלמדים מאדם שור ובור, כן נתקשו בזה, דאיך אפשר ללמוד רגל מינייהו, לשיטה זו דברגל ישנה חומר עליהם בהלכות כופר!</w:t>
      </w:r>
    </w:p>
    <w:p w14:paraId="037071A1" w14:textId="77777777" w:rsidR="00721F49" w:rsidRPr="004F6AB2" w:rsidRDefault="00721F49" w:rsidP="004B09AF">
      <w:pPr>
        <w:pStyle w:val="a2"/>
        <w:rPr>
          <w:rtl/>
        </w:rPr>
      </w:pPr>
      <w:r w:rsidRPr="004F6AB2">
        <w:rPr>
          <w:rFonts w:hint="cs"/>
          <w:rtl/>
        </w:rPr>
        <w:t xml:space="preserve">ולאידך כשהתוספות הקשו דמדוע לא יכולים ללמוד הכל מ'כי יאכל' לבד, באמת לא הי' מפריע מהם קושיא זו </w:t>
      </w:r>
      <w:r w:rsidRPr="004F6AB2">
        <w:rPr>
          <w:rtl/>
        </w:rPr>
        <w:t>–</w:t>
      </w:r>
      <w:r w:rsidRPr="004F6AB2">
        <w:rPr>
          <w:rFonts w:hint="cs"/>
          <w:rtl/>
        </w:rPr>
        <w:t xml:space="preserve"> דשור חייב בכופר </w:t>
      </w:r>
      <w:r w:rsidRPr="004F6AB2">
        <w:rPr>
          <w:rtl/>
        </w:rPr>
        <w:t>–</w:t>
      </w:r>
      <w:r w:rsidRPr="004F6AB2">
        <w:rPr>
          <w:rFonts w:hint="cs"/>
          <w:rtl/>
        </w:rPr>
        <w:t xml:space="preserve"> דהא לפי קושייתם היו באמת לומדים המיעוט כהרא"ש, שנתמעט הקדש מעיקר דין תשלומי ניזקין, ואז לא הי' מקום לקושיא זו כנ"ל. אמנם אחרי שהתוספות הסיקו דלא כהרא"ש, שוב נתשו בקושיא זו כמשנ"ת.</w:t>
      </w:r>
    </w:p>
    <w:p w14:paraId="0BC3E47D" w14:textId="77777777" w:rsidR="00721F49" w:rsidRPr="004F6AB2" w:rsidRDefault="00721F49" w:rsidP="004B09AF">
      <w:pPr>
        <w:pStyle w:val="a2"/>
        <w:rPr>
          <w:rtl/>
        </w:rPr>
      </w:pPr>
      <w:r w:rsidRPr="004F6AB2">
        <w:rPr>
          <w:rFonts w:hint="cs"/>
          <w:b/>
          <w:bCs/>
          <w:rtl/>
        </w:rPr>
        <w:t>ז</w:t>
      </w:r>
      <w:r w:rsidRPr="004F6AB2">
        <w:rPr>
          <w:rFonts w:hint="cs"/>
          <w:rtl/>
        </w:rPr>
        <w:t>. אמנם עדיין צ"ע עוד אחת: התוספות כתבו "</w:t>
      </w:r>
      <w:r w:rsidRPr="004F6AB2">
        <w:rPr>
          <w:rtl/>
        </w:rPr>
        <w:t>וא"ת היכי ילפינן שן מכולהו מה לשן שיש הנאה להזיקה וי"ל דיותר ראוי להתחייב אדם המזיק בידים ממזיק ע"י שילוח בעירה</w:t>
      </w:r>
      <w:r w:rsidRPr="004F6AB2">
        <w:rPr>
          <w:rFonts w:hint="cs"/>
          <w:rtl/>
        </w:rPr>
        <w:t>", והיינו שהחומר באדם יתירה מהחומר בשן ושלכן יכולים ללמוד הפטור מאדם לשן.</w:t>
      </w:r>
    </w:p>
    <w:p w14:paraId="75214F52" w14:textId="77777777" w:rsidR="00721F49" w:rsidRPr="004F6AB2" w:rsidRDefault="00721F49" w:rsidP="004B09AF">
      <w:pPr>
        <w:pStyle w:val="a2"/>
        <w:rPr>
          <w:rtl/>
        </w:rPr>
      </w:pPr>
      <w:r w:rsidRPr="004F6AB2">
        <w:rPr>
          <w:rFonts w:hint="cs"/>
          <w:rtl/>
        </w:rPr>
        <w:t>ולכאורה הר"ז אותה הסברא שכתב הרא"ש מדוע יכולים ללמוד כל המזיקים מאדם; "</w:t>
      </w:r>
      <w:r w:rsidRPr="004F6AB2">
        <w:rPr>
          <w:rtl/>
        </w:rPr>
        <w:t>[דיותר ראוי לחייב אדם דמזיק בידים] מאם הזיק בגרמת כריית בורו [או שילח בעירו]</w:t>
      </w:r>
      <w:r w:rsidRPr="004F6AB2">
        <w:rPr>
          <w:rFonts w:hint="cs"/>
          <w:rtl/>
        </w:rPr>
        <w:t xml:space="preserve">". ועד"ז בתוספות בגיטין </w:t>
      </w:r>
      <w:r w:rsidRPr="004F6AB2">
        <w:rPr>
          <w:rtl/>
        </w:rPr>
        <w:t>–</w:t>
      </w:r>
      <w:r w:rsidRPr="004F6AB2">
        <w:rPr>
          <w:rFonts w:hint="cs"/>
          <w:rtl/>
        </w:rPr>
        <w:t xml:space="preserve"> דאזלי בשיטת הרא"ש כנ"ל </w:t>
      </w:r>
      <w:r w:rsidRPr="004F6AB2">
        <w:rPr>
          <w:rtl/>
        </w:rPr>
        <w:t xml:space="preserve">– </w:t>
      </w:r>
      <w:r w:rsidRPr="004F6AB2">
        <w:rPr>
          <w:rFonts w:hint="cs"/>
          <w:rtl/>
        </w:rPr>
        <w:t>"</w:t>
      </w:r>
      <w:r w:rsidRPr="004F6AB2">
        <w:rPr>
          <w:rtl/>
        </w:rPr>
        <w:t>דיותר ראוי לחייב אדם המזיק בידים ממזיק ע"י כריית בור או שולח בעירו</w:t>
      </w:r>
      <w:r w:rsidRPr="004F6AB2">
        <w:rPr>
          <w:rFonts w:hint="cs"/>
          <w:rtl/>
        </w:rPr>
        <w:t xml:space="preserve">". אז אם התוספות משתמשים עם אותה סברא האומרת דאדם חמור יותר מכל המזיקין, אז איך זה דלשיטתייהו למדים כולהו מינייהו, ואילו לתוספות למדים מינייהו רק שן?! </w:t>
      </w:r>
    </w:p>
    <w:p w14:paraId="19ECFAAC" w14:textId="77777777" w:rsidR="00721F49" w:rsidRPr="004F6AB2" w:rsidRDefault="00721F49" w:rsidP="004B09AF">
      <w:pPr>
        <w:pStyle w:val="a2"/>
        <w:rPr>
          <w:rtl/>
        </w:rPr>
      </w:pPr>
      <w:r w:rsidRPr="004F6AB2">
        <w:rPr>
          <w:rFonts w:hint="cs"/>
          <w:b/>
          <w:bCs/>
          <w:rtl/>
        </w:rPr>
        <w:t>ח</w:t>
      </w:r>
      <w:r w:rsidRPr="004F6AB2">
        <w:rPr>
          <w:rFonts w:hint="cs"/>
          <w:rtl/>
        </w:rPr>
        <w:t>. אמנם כד נדקדק בדבריהם ובלשונם (ובאותיותיהם!) של ראשונים אלו, נראה איך שבאמת יש כאן שתי סברות שונות, ונראה הדיוק הנפלא בדברי ה'ראשונים כמלאכים';</w:t>
      </w:r>
    </w:p>
    <w:p w14:paraId="335951F5" w14:textId="77777777" w:rsidR="00721F49" w:rsidRPr="004F6AB2" w:rsidRDefault="00721F49" w:rsidP="004B09AF">
      <w:pPr>
        <w:pStyle w:val="a2"/>
        <w:rPr>
          <w:rtl/>
        </w:rPr>
      </w:pPr>
      <w:r w:rsidRPr="004F6AB2">
        <w:rPr>
          <w:rFonts w:hint="cs"/>
          <w:rtl/>
        </w:rPr>
        <w:t xml:space="preserve">התוספות כתבו </w:t>
      </w:r>
      <w:r w:rsidRPr="004F6AB2">
        <w:rPr>
          <w:rFonts w:hint="cs"/>
          <w:b/>
          <w:bCs/>
          <w:rtl/>
        </w:rPr>
        <w:t>"</w:t>
      </w:r>
      <w:r w:rsidRPr="004F6AB2">
        <w:rPr>
          <w:b/>
          <w:bCs/>
          <w:rtl/>
        </w:rPr>
        <w:t>דיותר ראוי להתחייב אדם המזיק בידים ממזיק ע"י שילוח בעירה</w:t>
      </w:r>
      <w:r w:rsidRPr="004F6AB2">
        <w:rPr>
          <w:rFonts w:hint="cs"/>
          <w:b/>
          <w:bCs/>
          <w:rtl/>
        </w:rPr>
        <w:t>"</w:t>
      </w:r>
      <w:r w:rsidRPr="004F6AB2">
        <w:rPr>
          <w:rFonts w:hint="cs"/>
          <w:rtl/>
        </w:rPr>
        <w:t xml:space="preserve">, והר"ז דומה מאוד לדבריהם של הרא"ש והתוספות בגיטין כנ"ל, אמנם עם כמה שינויים: א) הרא"ש והתוספות שם מוסיפים שמטעם זה ראוי לחייב גם על כריית בורו. ב) לשונם של הרא"ש ותוספות שם הוה "דיותר ראוי </w:t>
      </w:r>
      <w:r w:rsidRPr="004F6AB2">
        <w:rPr>
          <w:rFonts w:hint="cs"/>
          <w:b/>
          <w:bCs/>
          <w:rtl/>
        </w:rPr>
        <w:t>לחייב</w:t>
      </w:r>
      <w:r w:rsidRPr="004F6AB2">
        <w:rPr>
          <w:rFonts w:hint="cs"/>
          <w:rtl/>
        </w:rPr>
        <w:t xml:space="preserve"> אדם ..", לעומת לשון התוספות כאן "</w:t>
      </w:r>
      <w:r w:rsidRPr="004F6AB2">
        <w:rPr>
          <w:rFonts w:hint="cs"/>
          <w:b/>
          <w:bCs/>
          <w:rtl/>
        </w:rPr>
        <w:t>להתחייב</w:t>
      </w:r>
      <w:r w:rsidRPr="004F6AB2">
        <w:rPr>
          <w:rFonts w:hint="cs"/>
          <w:rtl/>
        </w:rPr>
        <w:t xml:space="preserve"> אדם". ג) לשונם של הרא"ש והתוספות שם הוה על "</w:t>
      </w:r>
      <w:r w:rsidRPr="004F6AB2">
        <w:rPr>
          <w:rFonts w:hint="cs"/>
          <w:b/>
          <w:bCs/>
          <w:rtl/>
        </w:rPr>
        <w:t>שילח</w:t>
      </w:r>
      <w:r w:rsidRPr="004F6AB2">
        <w:rPr>
          <w:rFonts w:hint="cs"/>
          <w:rtl/>
        </w:rPr>
        <w:t xml:space="preserve"> בעירה" או "</w:t>
      </w:r>
      <w:r w:rsidRPr="004F6AB2">
        <w:rPr>
          <w:rFonts w:hint="cs"/>
          <w:b/>
          <w:bCs/>
          <w:rtl/>
        </w:rPr>
        <w:t>שולח</w:t>
      </w:r>
      <w:r w:rsidRPr="004F6AB2">
        <w:rPr>
          <w:rFonts w:hint="cs"/>
          <w:rtl/>
        </w:rPr>
        <w:t xml:space="preserve"> בעירה", לעומת לשון התוספות כאן דהוא על "</w:t>
      </w:r>
      <w:r w:rsidRPr="004F6AB2">
        <w:rPr>
          <w:rFonts w:hint="cs"/>
          <w:b/>
          <w:bCs/>
          <w:rtl/>
        </w:rPr>
        <w:t>שילוח</w:t>
      </w:r>
      <w:r w:rsidRPr="004F6AB2">
        <w:rPr>
          <w:rFonts w:hint="cs"/>
          <w:rtl/>
        </w:rPr>
        <w:t xml:space="preserve"> בעירה".</w:t>
      </w:r>
    </w:p>
    <w:p w14:paraId="04A9E3B2" w14:textId="77777777" w:rsidR="00721F49" w:rsidRPr="004F6AB2" w:rsidRDefault="00721F49" w:rsidP="004B09AF">
      <w:pPr>
        <w:pStyle w:val="a2"/>
        <w:rPr>
          <w:rtl/>
        </w:rPr>
      </w:pPr>
      <w:r w:rsidRPr="004F6AB2">
        <w:rPr>
          <w:rFonts w:hint="cs"/>
          <w:rtl/>
        </w:rPr>
        <w:lastRenderedPageBreak/>
        <w:t>וי"ל נקודת הביאור בזה: הרא"ש והתוספות שם באים לומר, דאם אדם פטור מתשלומי ניזקין להקדש הר"ז מורה שא"א לחייב שום מזיק בהקדש בכלל, דההקדש מופקע מתשלומי ניזקין כנ"ל. והיסוד לזה הוא דאם באים לחייב מישהו בנזקי הקדש, הרי הראשון שצריכים לחייב הוא האדם אחרי שכל שאר הניזקין באים ממנו, וא"כ הרי תחלה צריכים לחייב אותו ורק אח"כ יכולים לחייב אלו שבאים ממנו.</w:t>
      </w:r>
    </w:p>
    <w:p w14:paraId="0490E647" w14:textId="77777777" w:rsidR="00721F49" w:rsidRPr="004F6AB2" w:rsidRDefault="00721F49" w:rsidP="004B09AF">
      <w:pPr>
        <w:pStyle w:val="a2"/>
        <w:rPr>
          <w:rtl/>
        </w:rPr>
      </w:pPr>
      <w:r w:rsidRPr="004F6AB2">
        <w:rPr>
          <w:rFonts w:hint="cs"/>
          <w:rtl/>
        </w:rPr>
        <w:t xml:space="preserve">וזהו מה שמדייקים לכתוב דיותר ראוי </w:t>
      </w:r>
      <w:r w:rsidRPr="004F6AB2">
        <w:rPr>
          <w:rFonts w:hint="cs"/>
          <w:b/>
          <w:bCs/>
          <w:rtl/>
        </w:rPr>
        <w:t>לחייב</w:t>
      </w:r>
      <w:r w:rsidRPr="004F6AB2">
        <w:rPr>
          <w:rFonts w:hint="cs"/>
          <w:rtl/>
        </w:rPr>
        <w:t xml:space="preserve"> אדם ממזיק ע"י </w:t>
      </w:r>
      <w:r w:rsidRPr="004F6AB2">
        <w:rPr>
          <w:rFonts w:hint="cs"/>
          <w:b/>
          <w:bCs/>
          <w:rtl/>
        </w:rPr>
        <w:t>כריית</w:t>
      </w:r>
      <w:r w:rsidRPr="004F6AB2">
        <w:rPr>
          <w:rFonts w:hint="cs"/>
          <w:rtl/>
        </w:rPr>
        <w:t xml:space="preserve"> בעירו </w:t>
      </w:r>
      <w:r w:rsidRPr="004F6AB2">
        <w:rPr>
          <w:rFonts w:hint="cs"/>
          <w:b/>
          <w:bCs/>
          <w:rtl/>
        </w:rPr>
        <w:t>ושולח</w:t>
      </w:r>
      <w:r w:rsidRPr="004F6AB2">
        <w:rPr>
          <w:rFonts w:hint="cs"/>
          <w:rtl/>
        </w:rPr>
        <w:t xml:space="preserve"> בעירה, והיינו שאם רוצים לחייב את מישהו (בתשלומין להקדש) אז היו מחייבים את האדם שמזיק בידיו לפני הזיקות שבאים ע"י פעולותיו, והיינו זה שכורה את הבור או שולח את בעירה </w:t>
      </w:r>
      <w:r w:rsidRPr="004F6AB2">
        <w:rPr>
          <w:rtl/>
        </w:rPr>
        <w:t>–</w:t>
      </w:r>
      <w:r w:rsidRPr="004F6AB2">
        <w:rPr>
          <w:rFonts w:hint="cs"/>
          <w:rtl/>
        </w:rPr>
        <w:t xml:space="preserve"> ומזה שלא חייבו אותו, למדים שלא מחייבים אף אחד כלפי הקדש.</w:t>
      </w:r>
    </w:p>
    <w:p w14:paraId="45DEF7A0" w14:textId="77777777" w:rsidR="00721F49" w:rsidRPr="004F6AB2" w:rsidRDefault="00721F49" w:rsidP="004B09AF">
      <w:pPr>
        <w:pStyle w:val="a2"/>
        <w:rPr>
          <w:rtl/>
        </w:rPr>
      </w:pPr>
      <w:r w:rsidRPr="004F6AB2">
        <w:rPr>
          <w:rFonts w:hint="cs"/>
          <w:rtl/>
        </w:rPr>
        <w:t xml:space="preserve">ואילו התוספות דילן לא מדברים על עיקר החיוב כלפי הקדש, אלא על 'פטורים' מיוחדים במזיק את ההקדש, ולכן הרי ההדגשה הוא על הפטור המיוחד באדם לעומת הפטור של שן; וע"ז כותבים דיותר ראוי </w:t>
      </w:r>
      <w:r w:rsidRPr="004F6AB2">
        <w:rPr>
          <w:rFonts w:hint="cs"/>
          <w:b/>
          <w:bCs/>
          <w:rtl/>
        </w:rPr>
        <w:t>להתחייב</w:t>
      </w:r>
      <w:r w:rsidRPr="004F6AB2">
        <w:rPr>
          <w:rFonts w:hint="cs"/>
          <w:rtl/>
        </w:rPr>
        <w:t xml:space="preserve"> אדם כו' </w:t>
      </w:r>
      <w:r w:rsidRPr="004F6AB2">
        <w:rPr>
          <w:rFonts w:hint="cs"/>
          <w:b/>
          <w:bCs/>
          <w:rtl/>
        </w:rPr>
        <w:t>משילוח</w:t>
      </w:r>
      <w:r w:rsidRPr="004F6AB2">
        <w:rPr>
          <w:rFonts w:hint="cs"/>
          <w:rtl/>
        </w:rPr>
        <w:t xml:space="preserve"> בעירה, והיינו דאע"פ שישנה חומר בשן בזה שיש הנאה להזיקו, מ"מ החומר של אדם שמזיק בידים הוה סיבה יותר להתחייב מזה של שן שאינו אלא ענין של שילוח בעירה (אמנם אינו נוגע כאן זה שהאדם הוא זה ששולח את בעירה אחרי שלא בא לומר שמשום שאדם אינו חייב לכן אין פעולותיו חייבים כמו שהוא לדעת הרא"ש).</w:t>
      </w:r>
    </w:p>
    <w:p w14:paraId="15CE9A0E" w14:textId="77777777" w:rsidR="00721F49" w:rsidRPr="004F6AB2" w:rsidRDefault="00721F49" w:rsidP="004B09AF">
      <w:pPr>
        <w:pStyle w:val="a2"/>
        <w:rPr>
          <w:rtl/>
        </w:rPr>
      </w:pPr>
      <w:r w:rsidRPr="004F6AB2">
        <w:rPr>
          <w:rFonts w:hint="cs"/>
          <w:rtl/>
        </w:rPr>
        <w:t xml:space="preserve">(ובאמת לפי התוספות נראה שאין סברא זו </w:t>
      </w:r>
      <w:r w:rsidRPr="004F6AB2">
        <w:rPr>
          <w:rtl/>
        </w:rPr>
        <w:t>–</w:t>
      </w:r>
      <w:r w:rsidRPr="004F6AB2">
        <w:rPr>
          <w:rFonts w:hint="cs"/>
          <w:rtl/>
        </w:rPr>
        <w:t xml:space="preserve"> דיותר ראוי להתחייב כו' </w:t>
      </w:r>
      <w:r w:rsidRPr="004F6AB2">
        <w:rPr>
          <w:rtl/>
        </w:rPr>
        <w:t>–</w:t>
      </w:r>
      <w:r w:rsidRPr="004F6AB2">
        <w:rPr>
          <w:rFonts w:hint="cs"/>
          <w:rtl/>
        </w:rPr>
        <w:t xml:space="preserve"> נאמרת לגבי בור. ראה בתהרא"ש בשטמ"ק כאן, ובסיום דברי התוספות בד"ה שלאח"ז, וברש"ש (ושטמ"ק) שם. ואכה"מ להאריך יותר).</w:t>
      </w:r>
    </w:p>
    <w:p w14:paraId="6D251A8D" w14:textId="2C92995B" w:rsidR="00EB6A22" w:rsidRPr="004F6AB2" w:rsidRDefault="005B2705" w:rsidP="00C62249">
      <w:pPr>
        <w:pStyle w:val="a4"/>
        <w:bidi/>
        <w:rPr>
          <w:rFonts w:ascii="FbTehilaMedium" w:hAnsi="FbTehilaMedium" w:cs="FbTehilaMedium"/>
          <w:sz w:val="72"/>
          <w:szCs w:val="72"/>
          <w:rtl/>
          <w:lang w:val="en-GB"/>
        </w:rPr>
      </w:pPr>
      <w:r w:rsidRPr="004F6AB2">
        <w:t>g</w:t>
      </w:r>
      <w:bookmarkStart w:id="114" w:name="_Toc504475508"/>
      <w:bookmarkEnd w:id="112"/>
    </w:p>
    <w:p w14:paraId="1A480483" w14:textId="77777777" w:rsidR="00914250" w:rsidRDefault="00914250">
      <w:pPr>
        <w:rPr>
          <w:rFonts w:ascii="FbTehilaMedium" w:eastAsia="Times New Roman" w:hAnsi="FbTehilaMedium" w:cs="FbTehilaMedium"/>
          <w:sz w:val="70"/>
          <w:szCs w:val="70"/>
          <w:rtl/>
          <w:lang w:val="en-GB"/>
        </w:rPr>
      </w:pPr>
      <w:r>
        <w:rPr>
          <w:rtl/>
        </w:rPr>
        <w:br w:type="page"/>
      </w:r>
    </w:p>
    <w:p w14:paraId="02154E1A" w14:textId="79ED28ED" w:rsidR="004C3F52" w:rsidRPr="004F6AB2" w:rsidRDefault="00EB2A34" w:rsidP="003D265B">
      <w:pPr>
        <w:pStyle w:val="a3"/>
        <w:spacing w:after="240"/>
        <w:rPr>
          <w:rtl/>
        </w:rPr>
      </w:pPr>
      <w:bookmarkStart w:id="115" w:name="_Toc507121459"/>
      <w:r w:rsidRPr="004F6AB2">
        <w:rPr>
          <w:rFonts w:hint="cs"/>
          <w:rtl/>
        </w:rPr>
        <w:lastRenderedPageBreak/>
        <w:t>הלכה ומנהג</w:t>
      </w:r>
      <w:bookmarkEnd w:id="114"/>
      <w:bookmarkEnd w:id="115"/>
    </w:p>
    <w:p w14:paraId="11EF0F21" w14:textId="61F6AB5F" w:rsidR="00E71E99" w:rsidRPr="004F6AB2" w:rsidRDefault="00B036CE" w:rsidP="00E71E99">
      <w:pPr>
        <w:pStyle w:val="a"/>
        <w:spacing w:after="240"/>
        <w:rPr>
          <w:rtl/>
        </w:rPr>
      </w:pPr>
      <w:bookmarkStart w:id="116" w:name="_Toc507121460"/>
      <w:r w:rsidRPr="004F6AB2">
        <w:rPr>
          <w:rFonts w:hint="cs"/>
          <w:rtl/>
        </w:rPr>
        <w:t>מקלף בשבת (גליון)</w:t>
      </w:r>
      <w:bookmarkEnd w:id="116"/>
    </w:p>
    <w:p w14:paraId="1B24104D" w14:textId="77777777" w:rsidR="00E71E99" w:rsidRPr="004F6AB2" w:rsidRDefault="00E71E99" w:rsidP="00E71E99">
      <w:pPr>
        <w:pStyle w:val="a0"/>
        <w:rPr>
          <w:rtl/>
        </w:rPr>
      </w:pPr>
      <w:r w:rsidRPr="004F6AB2">
        <w:rPr>
          <w:rtl/>
        </w:rPr>
        <w:tab/>
      </w:r>
      <w:r w:rsidRPr="004F6AB2">
        <w:rPr>
          <w:rtl/>
        </w:rPr>
        <w:tab/>
      </w:r>
      <w:bookmarkStart w:id="117" w:name="_Toc507121461"/>
      <w:r w:rsidRPr="004F6AB2">
        <w:rPr>
          <w:rFonts w:hint="cs"/>
          <w:rtl/>
        </w:rPr>
        <w:t>הרב יקותיאל פרקש</w:t>
      </w:r>
      <w:bookmarkEnd w:id="117"/>
    </w:p>
    <w:p w14:paraId="51920D00" w14:textId="77777777" w:rsidR="00E71E99" w:rsidRPr="004F6AB2" w:rsidRDefault="00E71E99" w:rsidP="00E71E99">
      <w:pPr>
        <w:pStyle w:val="a1"/>
        <w:rPr>
          <w:rtl/>
        </w:rPr>
      </w:pPr>
      <w:r w:rsidRPr="004F6AB2">
        <w:rPr>
          <w:rFonts w:hint="cs"/>
          <w:rtl/>
        </w:rPr>
        <w:t>רב ומו"ץ ירושלים עיה"ק</w:t>
      </w:r>
      <w:r w:rsidRPr="004F6AB2">
        <w:rPr>
          <w:rtl/>
        </w:rPr>
        <w:br/>
      </w:r>
      <w:r w:rsidRPr="004F6AB2">
        <w:rPr>
          <w:rFonts w:hint="cs"/>
          <w:rtl/>
        </w:rPr>
        <w:t>מח"ס שבת כהלכה ועוד</w:t>
      </w:r>
    </w:p>
    <w:p w14:paraId="6B098739" w14:textId="77777777" w:rsidR="00E71E99" w:rsidRPr="004F6AB2" w:rsidRDefault="00E71E99" w:rsidP="004B09AF">
      <w:pPr>
        <w:pStyle w:val="a2"/>
        <w:rPr>
          <w:rtl/>
        </w:rPr>
      </w:pPr>
      <w:r w:rsidRPr="004F6AB2">
        <w:rPr>
          <w:rFonts w:hint="cs"/>
          <w:rtl/>
        </w:rPr>
        <w:t xml:space="preserve">בגליון כ"ב שבט </w:t>
      </w:r>
      <w:r w:rsidRPr="004F6AB2">
        <w:rPr>
          <w:rtl/>
        </w:rPr>
        <w:t>–</w:t>
      </w:r>
      <w:r w:rsidRPr="004F6AB2">
        <w:rPr>
          <w:rFonts w:hint="cs"/>
          <w:rtl/>
        </w:rPr>
        <w:t xml:space="preserve"> ש"פ משפטים, בכותרת "קילוף פירות בשבת". כתב הרב מ. צ. להעיר על מה שכתבתי ב"שבת כהלכה" </w:t>
      </w:r>
      <w:r w:rsidRPr="004F6AB2">
        <w:rPr>
          <w:rtl/>
        </w:rPr>
        <w:t>(פי"ב סעיף ב* ופי"ג סעיף ה*)</w:t>
      </w:r>
      <w:r w:rsidRPr="004F6AB2">
        <w:rPr>
          <w:rFonts w:hint="cs"/>
          <w:rtl/>
        </w:rPr>
        <w:t xml:space="preserve"> ש</w:t>
      </w:r>
      <w:r w:rsidRPr="004F6AB2">
        <w:rPr>
          <w:rtl/>
        </w:rPr>
        <w:t>"מותר לתחוב ידיו לקערה שיש בה דברים הדורשים קילוף, ומקלף את הנדרש לו מבלי שיוציא כלל את הפרי, אלא משאיר הכל –</w:t>
      </w:r>
      <w:r w:rsidRPr="004F6AB2">
        <w:rPr>
          <w:rFonts w:hint="cs"/>
          <w:rtl/>
        </w:rPr>
        <w:t xml:space="preserve"> </w:t>
      </w:r>
      <w:r w:rsidRPr="004F6AB2">
        <w:rPr>
          <w:rtl/>
        </w:rPr>
        <w:t>הקליפות עם הפרי</w:t>
      </w:r>
      <w:r w:rsidRPr="004F6AB2">
        <w:rPr>
          <w:rFonts w:hint="cs"/>
          <w:rtl/>
        </w:rPr>
        <w:t xml:space="preserve"> </w:t>
      </w:r>
      <w:r w:rsidRPr="004F6AB2">
        <w:rPr>
          <w:rtl/>
        </w:rPr>
        <w:t>– בתוך התערובת. ולאחר זמן, כשיגיע בסמוך לסעודה בזמן המוגדר "לאלתר" אזי יברור את האוכל מתוך הפסולת"</w:t>
      </w:r>
      <w:r w:rsidRPr="004F6AB2">
        <w:rPr>
          <w:rFonts w:hint="cs"/>
          <w:rtl/>
        </w:rPr>
        <w:t xml:space="preserve"> </w:t>
      </w:r>
      <w:r w:rsidRPr="004F6AB2">
        <w:rPr>
          <w:rtl/>
        </w:rPr>
        <w:t>–</w:t>
      </w:r>
      <w:r w:rsidRPr="004F6AB2">
        <w:rPr>
          <w:rFonts w:hint="cs"/>
          <w:rtl/>
        </w:rPr>
        <w:t xml:space="preserve"> עיין שם. והוא מקשה: "</w:t>
      </w:r>
      <w:r w:rsidRPr="004F6AB2">
        <w:rPr>
          <w:rtl/>
        </w:rPr>
        <w:t xml:space="preserve">ותמיה לי, דהא </w:t>
      </w:r>
      <w:r w:rsidRPr="004F6AB2">
        <w:rPr>
          <w:b/>
          <w:bCs/>
          <w:rtl/>
        </w:rPr>
        <w:t>לקלוף פירות איסורו משום מפרק</w:t>
      </w:r>
      <w:r w:rsidRPr="004F6AB2">
        <w:rPr>
          <w:rtl/>
        </w:rPr>
        <w:t xml:space="preserve"> (תולדת דש)</w:t>
      </w:r>
      <w:r w:rsidRPr="004F6AB2">
        <w:rPr>
          <w:rFonts w:hint="cs"/>
          <w:rtl/>
        </w:rPr>
        <w:t>,</w:t>
      </w:r>
      <w:r w:rsidRPr="004F6AB2">
        <w:rPr>
          <w:rtl/>
        </w:rPr>
        <w:t xml:space="preserve"> ו</w:t>
      </w:r>
      <w:r w:rsidRPr="004F6AB2">
        <w:rPr>
          <w:rFonts w:hint="cs"/>
          <w:rtl/>
        </w:rPr>
        <w:t xml:space="preserve">כשקלף הפרי אעפ"י שמשאיר הכל מעורב עד סמוך לאכילה עבר על מלאכת </w:t>
      </w:r>
      <w:r w:rsidRPr="004F6AB2">
        <w:rPr>
          <w:rFonts w:hint="cs"/>
          <w:b/>
          <w:bCs/>
          <w:rtl/>
        </w:rPr>
        <w:t>מפרק</w:t>
      </w:r>
      <w:r w:rsidRPr="004F6AB2">
        <w:rPr>
          <w:rFonts w:hint="cs"/>
          <w:rtl/>
        </w:rPr>
        <w:t xml:space="preserve">. ומה שהביא ראיה ממ"ש ה"אגלי טל": ". . כל שכן שבירת קליפת האגוזים בלא הוצאת האוכל מתוכן, שאינו </w:t>
      </w:r>
      <w:r w:rsidRPr="004F6AB2">
        <w:rPr>
          <w:rFonts w:hint="cs"/>
          <w:b/>
          <w:bCs/>
          <w:rtl/>
        </w:rPr>
        <w:t>לא דש ולא בורר</w:t>
      </w:r>
      <w:r w:rsidRPr="004F6AB2">
        <w:rPr>
          <w:rFonts w:hint="cs"/>
          <w:rtl/>
        </w:rPr>
        <w:t xml:space="preserve">" </w:t>
      </w:r>
      <w:r w:rsidRPr="004F6AB2">
        <w:rPr>
          <w:rtl/>
        </w:rPr>
        <w:t>–</w:t>
      </w:r>
      <w:r w:rsidRPr="004F6AB2">
        <w:rPr>
          <w:rFonts w:hint="cs"/>
          <w:rtl/>
        </w:rPr>
        <w:t xml:space="preserve"> זה דווק</w:t>
      </w:r>
      <w:r w:rsidRPr="004F6AB2">
        <w:rPr>
          <w:rFonts w:hint="eastAsia"/>
          <w:rtl/>
        </w:rPr>
        <w:t>א</w:t>
      </w:r>
      <w:r w:rsidRPr="004F6AB2">
        <w:rPr>
          <w:rFonts w:hint="cs"/>
          <w:rtl/>
        </w:rPr>
        <w:t xml:space="preserve"> </w:t>
      </w:r>
      <w:r w:rsidRPr="004F6AB2">
        <w:rPr>
          <w:rFonts w:hint="cs"/>
          <w:b/>
          <w:bCs/>
          <w:rtl/>
        </w:rPr>
        <w:t>באגוזים</w:t>
      </w:r>
      <w:r w:rsidRPr="004F6AB2">
        <w:rPr>
          <w:rFonts w:hint="cs"/>
          <w:rtl/>
        </w:rPr>
        <w:t xml:space="preserve"> (</w:t>
      </w:r>
      <w:r w:rsidRPr="004F6AB2">
        <w:rPr>
          <w:lang w:val="en-US"/>
        </w:rPr>
        <w:t>walnuts</w:t>
      </w:r>
      <w:r w:rsidRPr="004F6AB2">
        <w:rPr>
          <w:rFonts w:hint="cs"/>
          <w:rtl/>
        </w:rPr>
        <w:t>)</w:t>
      </w:r>
      <w:r w:rsidRPr="004F6AB2">
        <w:rPr>
          <w:lang w:val="en-US"/>
        </w:rPr>
        <w:t xml:space="preserve"> </w:t>
      </w:r>
      <w:r w:rsidRPr="004F6AB2">
        <w:rPr>
          <w:rFonts w:hint="cs"/>
          <w:rtl/>
        </w:rPr>
        <w:t xml:space="preserve">וכדומה שבשעת שבירת הקליפה הרי האגוז נשאר עדיין מתאחדת עם קליפתו, מה שאין כן (למשל) </w:t>
      </w:r>
      <w:r w:rsidRPr="004F6AB2">
        <w:rPr>
          <w:rFonts w:hint="cs"/>
          <w:b/>
          <w:bCs/>
          <w:rtl/>
        </w:rPr>
        <w:t>בתפוזים</w:t>
      </w:r>
      <w:r w:rsidRPr="004F6AB2">
        <w:rPr>
          <w:rFonts w:hint="cs"/>
          <w:rtl/>
        </w:rPr>
        <w:t xml:space="preserve"> כשנקלפים מהקליפה (אעפ"י ש</w:t>
      </w:r>
      <w:r w:rsidRPr="004F6AB2">
        <w:rPr>
          <w:rtl/>
        </w:rPr>
        <w:t>משאיר הקליפות עם הפרי</w:t>
      </w:r>
      <w:r w:rsidRPr="004F6AB2">
        <w:rPr>
          <w:rFonts w:hint="cs"/>
          <w:rtl/>
        </w:rPr>
        <w:t xml:space="preserve"> </w:t>
      </w:r>
      <w:r w:rsidRPr="004F6AB2">
        <w:rPr>
          <w:rtl/>
        </w:rPr>
        <w:t>בתוך תערובת</w:t>
      </w:r>
      <w:r w:rsidRPr="004F6AB2">
        <w:rPr>
          <w:rFonts w:hint="cs"/>
          <w:rtl/>
        </w:rPr>
        <w:t xml:space="preserve">) </w:t>
      </w:r>
      <w:r w:rsidRPr="004F6AB2">
        <w:rPr>
          <w:rFonts w:hint="cs"/>
          <w:b/>
          <w:bCs/>
          <w:rtl/>
        </w:rPr>
        <w:t>הרי עשה מלאכת מפרק שלא בזמן אכילה"</w:t>
      </w:r>
      <w:r w:rsidRPr="004F6AB2">
        <w:rPr>
          <w:rFonts w:hint="cs"/>
          <w:rtl/>
        </w:rPr>
        <w:t>. עכ"ד.</w:t>
      </w:r>
    </w:p>
    <w:p w14:paraId="679587D2" w14:textId="77777777" w:rsidR="00E71E99" w:rsidRPr="004F6AB2" w:rsidRDefault="00E71E99" w:rsidP="004B09AF">
      <w:pPr>
        <w:pStyle w:val="a2"/>
        <w:rPr>
          <w:rtl/>
        </w:rPr>
      </w:pPr>
      <w:r w:rsidRPr="004F6AB2">
        <w:rPr>
          <w:rFonts w:hint="cs"/>
          <w:rtl/>
        </w:rPr>
        <w:t xml:space="preserve">ובאמת תמיהה רבתא לי דבריו ולפלא הכי גדול נחשב בעיני, שלדעתו </w:t>
      </w:r>
      <w:r w:rsidRPr="004F6AB2">
        <w:rPr>
          <w:rFonts w:hint="cs"/>
          <w:b/>
          <w:bCs/>
          <w:rtl/>
        </w:rPr>
        <w:t>קילוף פרי</w:t>
      </w:r>
      <w:r w:rsidRPr="004F6AB2">
        <w:rPr>
          <w:rFonts w:hint="cs"/>
          <w:rtl/>
        </w:rPr>
        <w:t xml:space="preserve"> אסור משום </w:t>
      </w:r>
      <w:r w:rsidRPr="004F6AB2">
        <w:rPr>
          <w:rFonts w:hint="cs"/>
          <w:b/>
          <w:bCs/>
          <w:rtl/>
        </w:rPr>
        <w:t>מפרק</w:t>
      </w:r>
      <w:r w:rsidRPr="004F6AB2">
        <w:rPr>
          <w:rFonts w:hint="cs"/>
          <w:rtl/>
        </w:rPr>
        <w:t xml:space="preserve"> תולדת הדש! שהרי כל המעיין בספרי שם, בפרק המיוחד שייחדתי לדיני קילוף הפירות וכו' </w:t>
      </w:r>
      <w:r w:rsidRPr="004F6AB2">
        <w:rPr>
          <w:rtl/>
        </w:rPr>
        <w:t>–</w:t>
      </w:r>
      <w:r w:rsidRPr="004F6AB2">
        <w:rPr>
          <w:rFonts w:hint="cs"/>
          <w:rtl/>
        </w:rPr>
        <w:t xml:space="preserve"> יראה ברור מהמפורש בשו"ע ונ"כ ועוד ועוד, שלא אישתמיט שום אחד מהם לכתוב כן. ומה לנו יותר מהמפורש בשולחן ערוך סו"ס שכ"א ש"</w:t>
      </w:r>
      <w:r w:rsidRPr="004F6AB2">
        <w:rPr>
          <w:rFonts w:hint="cs"/>
          <w:b/>
          <w:bCs/>
          <w:rtl/>
        </w:rPr>
        <w:t>אסור</w:t>
      </w:r>
      <w:r w:rsidRPr="004F6AB2">
        <w:rPr>
          <w:b/>
          <w:bCs/>
          <w:rtl/>
        </w:rPr>
        <w:t xml:space="preserve"> </w:t>
      </w:r>
      <w:r w:rsidRPr="004F6AB2">
        <w:rPr>
          <w:rFonts w:hint="cs"/>
          <w:b/>
          <w:bCs/>
          <w:rtl/>
        </w:rPr>
        <w:t>לקלוף</w:t>
      </w:r>
      <w:r w:rsidRPr="004F6AB2">
        <w:rPr>
          <w:b/>
          <w:bCs/>
          <w:rtl/>
        </w:rPr>
        <w:t xml:space="preserve"> </w:t>
      </w:r>
      <w:r w:rsidRPr="004F6AB2">
        <w:rPr>
          <w:rFonts w:hint="cs"/>
          <w:b/>
          <w:bCs/>
          <w:rtl/>
        </w:rPr>
        <w:t>שומים</w:t>
      </w:r>
      <w:r w:rsidRPr="004F6AB2">
        <w:rPr>
          <w:b/>
          <w:bCs/>
          <w:rtl/>
        </w:rPr>
        <w:t xml:space="preserve"> </w:t>
      </w:r>
      <w:r w:rsidRPr="004F6AB2">
        <w:rPr>
          <w:rFonts w:hint="cs"/>
          <w:b/>
          <w:bCs/>
          <w:rtl/>
        </w:rPr>
        <w:t>ובצלים</w:t>
      </w:r>
      <w:r w:rsidRPr="004F6AB2">
        <w:rPr>
          <w:rtl/>
        </w:rPr>
        <w:t xml:space="preserve"> </w:t>
      </w:r>
      <w:r w:rsidRPr="004F6AB2">
        <w:rPr>
          <w:rFonts w:hint="cs"/>
          <w:rtl/>
        </w:rPr>
        <w:t>כשקולף</w:t>
      </w:r>
      <w:r w:rsidRPr="004F6AB2">
        <w:rPr>
          <w:rtl/>
        </w:rPr>
        <w:t xml:space="preserve"> </w:t>
      </w:r>
      <w:r w:rsidRPr="004F6AB2">
        <w:rPr>
          <w:rFonts w:hint="cs"/>
          <w:rtl/>
        </w:rPr>
        <w:t>להניח</w:t>
      </w:r>
      <w:r w:rsidRPr="004F6AB2">
        <w:rPr>
          <w:rtl/>
        </w:rPr>
        <w:t xml:space="preserve">, </w:t>
      </w:r>
      <w:r w:rsidRPr="004F6AB2">
        <w:rPr>
          <w:rFonts w:hint="cs"/>
          <w:rtl/>
        </w:rPr>
        <w:t>אבל</w:t>
      </w:r>
      <w:r w:rsidRPr="004F6AB2">
        <w:rPr>
          <w:rtl/>
        </w:rPr>
        <w:t xml:space="preserve"> </w:t>
      </w:r>
      <w:r w:rsidRPr="004F6AB2">
        <w:rPr>
          <w:rFonts w:hint="cs"/>
          <w:rtl/>
        </w:rPr>
        <w:t>לאכול</w:t>
      </w:r>
      <w:r w:rsidRPr="004F6AB2">
        <w:rPr>
          <w:rtl/>
        </w:rPr>
        <w:t xml:space="preserve"> </w:t>
      </w:r>
      <w:r w:rsidRPr="004F6AB2">
        <w:rPr>
          <w:rFonts w:hint="cs"/>
          <w:rtl/>
        </w:rPr>
        <w:t>לאלתר</w:t>
      </w:r>
      <w:r w:rsidRPr="004F6AB2">
        <w:rPr>
          <w:rtl/>
        </w:rPr>
        <w:t xml:space="preserve"> </w:t>
      </w:r>
      <w:r w:rsidRPr="004F6AB2">
        <w:rPr>
          <w:rFonts w:hint="cs"/>
          <w:rtl/>
        </w:rPr>
        <w:t>שרי". ובמג"א על אתר (ס</w:t>
      </w:r>
      <w:r w:rsidRPr="004F6AB2">
        <w:rPr>
          <w:rtl/>
        </w:rPr>
        <w:t>"</w:t>
      </w:r>
      <w:r w:rsidRPr="004F6AB2">
        <w:rPr>
          <w:rFonts w:hint="cs"/>
          <w:rtl/>
        </w:rPr>
        <w:t>ק</w:t>
      </w:r>
      <w:r w:rsidRPr="004F6AB2">
        <w:rPr>
          <w:rtl/>
        </w:rPr>
        <w:t xml:space="preserve"> </w:t>
      </w:r>
      <w:r w:rsidRPr="004F6AB2">
        <w:rPr>
          <w:rFonts w:hint="cs"/>
          <w:rtl/>
        </w:rPr>
        <w:t>ל) מבאר: "אסור</w:t>
      </w:r>
      <w:r w:rsidRPr="004F6AB2">
        <w:rPr>
          <w:rtl/>
        </w:rPr>
        <w:t xml:space="preserve"> </w:t>
      </w:r>
      <w:r w:rsidRPr="004F6AB2">
        <w:rPr>
          <w:rFonts w:hint="cs"/>
          <w:rtl/>
        </w:rPr>
        <w:t>לקלוף</w:t>
      </w:r>
      <w:r w:rsidRPr="004F6AB2">
        <w:rPr>
          <w:rtl/>
        </w:rPr>
        <w:t xml:space="preserve">. </w:t>
      </w:r>
      <w:r w:rsidRPr="004F6AB2">
        <w:rPr>
          <w:rFonts w:hint="cs"/>
          <w:b/>
          <w:bCs/>
          <w:rtl/>
        </w:rPr>
        <w:t>משום</w:t>
      </w:r>
      <w:r w:rsidRPr="004F6AB2">
        <w:rPr>
          <w:b/>
          <w:bCs/>
          <w:rtl/>
        </w:rPr>
        <w:t xml:space="preserve"> </w:t>
      </w:r>
      <w:r w:rsidRPr="004F6AB2">
        <w:rPr>
          <w:rFonts w:hint="cs"/>
          <w:b/>
          <w:bCs/>
          <w:rtl/>
        </w:rPr>
        <w:t>בורר</w:t>
      </w:r>
      <w:r w:rsidRPr="004F6AB2">
        <w:rPr>
          <w:rFonts w:hint="cs"/>
          <w:rtl/>
        </w:rPr>
        <w:t>,</w:t>
      </w:r>
      <w:r w:rsidRPr="004F6AB2">
        <w:rPr>
          <w:rtl/>
        </w:rPr>
        <w:t xml:space="preserve"> </w:t>
      </w:r>
      <w:r w:rsidRPr="004F6AB2">
        <w:rPr>
          <w:rFonts w:hint="cs"/>
          <w:rtl/>
        </w:rPr>
        <w:t>וא</w:t>
      </w:r>
      <w:r w:rsidRPr="004F6AB2">
        <w:rPr>
          <w:rtl/>
        </w:rPr>
        <w:t>"</w:t>
      </w:r>
      <w:r w:rsidRPr="004F6AB2">
        <w:rPr>
          <w:rFonts w:hint="cs"/>
          <w:rtl/>
        </w:rPr>
        <w:t>כ</w:t>
      </w:r>
      <w:r w:rsidRPr="004F6AB2">
        <w:rPr>
          <w:rtl/>
        </w:rPr>
        <w:t xml:space="preserve"> </w:t>
      </w:r>
      <w:r w:rsidRPr="004F6AB2">
        <w:rPr>
          <w:rFonts w:hint="cs"/>
          <w:rtl/>
        </w:rPr>
        <w:t>אף</w:t>
      </w:r>
      <w:r w:rsidRPr="004F6AB2">
        <w:rPr>
          <w:rtl/>
        </w:rPr>
        <w:t xml:space="preserve"> </w:t>
      </w:r>
      <w:r w:rsidRPr="004F6AB2">
        <w:rPr>
          <w:rFonts w:hint="cs"/>
          <w:rtl/>
        </w:rPr>
        <w:t>תפוחים</w:t>
      </w:r>
      <w:r w:rsidRPr="004F6AB2">
        <w:rPr>
          <w:rtl/>
        </w:rPr>
        <w:t xml:space="preserve"> </w:t>
      </w:r>
      <w:r w:rsidRPr="004F6AB2">
        <w:rPr>
          <w:rFonts w:hint="cs"/>
          <w:rtl/>
        </w:rPr>
        <w:t>אסור</w:t>
      </w:r>
      <w:r w:rsidRPr="004F6AB2">
        <w:rPr>
          <w:rtl/>
        </w:rPr>
        <w:t xml:space="preserve"> </w:t>
      </w:r>
      <w:r w:rsidRPr="004F6AB2">
        <w:rPr>
          <w:rFonts w:hint="cs"/>
          <w:b/>
          <w:bCs/>
          <w:rtl/>
        </w:rPr>
        <w:t>לקלוף</w:t>
      </w:r>
      <w:r w:rsidRPr="004F6AB2">
        <w:rPr>
          <w:b/>
          <w:bCs/>
          <w:rtl/>
        </w:rPr>
        <w:t xml:space="preserve"> </w:t>
      </w:r>
      <w:r w:rsidRPr="004F6AB2">
        <w:rPr>
          <w:rFonts w:hint="cs"/>
          <w:b/>
          <w:bCs/>
          <w:rtl/>
        </w:rPr>
        <w:t>להניח</w:t>
      </w:r>
      <w:r w:rsidRPr="004F6AB2">
        <w:rPr>
          <w:rtl/>
        </w:rPr>
        <w:t xml:space="preserve"> </w:t>
      </w:r>
      <w:r w:rsidRPr="004F6AB2">
        <w:rPr>
          <w:rFonts w:hint="cs"/>
          <w:rtl/>
        </w:rPr>
        <w:t>כמ</w:t>
      </w:r>
      <w:r w:rsidRPr="004F6AB2">
        <w:rPr>
          <w:rtl/>
        </w:rPr>
        <w:t>"</w:t>
      </w:r>
      <w:r w:rsidRPr="004F6AB2">
        <w:rPr>
          <w:rFonts w:hint="cs"/>
          <w:rtl/>
        </w:rPr>
        <w:t>ש</w:t>
      </w:r>
      <w:r w:rsidRPr="004F6AB2">
        <w:rPr>
          <w:rtl/>
        </w:rPr>
        <w:t xml:space="preserve"> </w:t>
      </w:r>
      <w:r w:rsidRPr="004F6AB2">
        <w:rPr>
          <w:rFonts w:hint="cs"/>
          <w:rtl/>
        </w:rPr>
        <w:t>סי</w:t>
      </w:r>
      <w:r w:rsidRPr="004F6AB2">
        <w:rPr>
          <w:rtl/>
        </w:rPr>
        <w:t xml:space="preserve">' </w:t>
      </w:r>
      <w:r w:rsidRPr="004F6AB2">
        <w:rPr>
          <w:rFonts w:hint="cs"/>
          <w:rtl/>
        </w:rPr>
        <w:t>שי</w:t>
      </w:r>
      <w:r w:rsidRPr="004F6AB2">
        <w:rPr>
          <w:rtl/>
        </w:rPr>
        <w:t>"</w:t>
      </w:r>
      <w:r w:rsidRPr="004F6AB2">
        <w:rPr>
          <w:rFonts w:hint="cs"/>
          <w:rtl/>
        </w:rPr>
        <w:t>ט</w:t>
      </w:r>
      <w:r w:rsidRPr="004F6AB2">
        <w:rPr>
          <w:rtl/>
        </w:rPr>
        <w:t xml:space="preserve"> </w:t>
      </w:r>
      <w:r w:rsidRPr="004F6AB2">
        <w:rPr>
          <w:rFonts w:hint="cs"/>
          <w:rtl/>
        </w:rPr>
        <w:t>ס</w:t>
      </w:r>
      <w:r w:rsidRPr="004F6AB2">
        <w:rPr>
          <w:rtl/>
        </w:rPr>
        <w:t>"</w:t>
      </w:r>
      <w:r w:rsidRPr="004F6AB2">
        <w:rPr>
          <w:rFonts w:hint="cs"/>
          <w:rtl/>
        </w:rPr>
        <w:t xml:space="preserve">ג". ועפי"ז, שכל האיסור הוא אך ורק משום </w:t>
      </w:r>
      <w:r w:rsidRPr="004F6AB2">
        <w:rPr>
          <w:rFonts w:hint="cs"/>
          <w:b/>
          <w:bCs/>
          <w:rtl/>
        </w:rPr>
        <w:t>בורר</w:t>
      </w:r>
      <w:r w:rsidRPr="004F6AB2">
        <w:rPr>
          <w:rFonts w:hint="cs"/>
          <w:rtl/>
        </w:rPr>
        <w:t xml:space="preserve"> </w:t>
      </w:r>
      <w:r w:rsidRPr="004F6AB2">
        <w:rPr>
          <w:rtl/>
        </w:rPr>
        <w:t>–</w:t>
      </w:r>
      <w:r w:rsidRPr="004F6AB2">
        <w:rPr>
          <w:rFonts w:hint="cs"/>
          <w:rtl/>
        </w:rPr>
        <w:t xml:space="preserve"> מקשה בפרי</w:t>
      </w:r>
      <w:r w:rsidRPr="004F6AB2">
        <w:rPr>
          <w:rtl/>
        </w:rPr>
        <w:t xml:space="preserve"> </w:t>
      </w:r>
      <w:r w:rsidRPr="004F6AB2">
        <w:rPr>
          <w:rFonts w:hint="cs"/>
          <w:rtl/>
        </w:rPr>
        <w:t>מגדים</w:t>
      </w:r>
      <w:r w:rsidRPr="004F6AB2">
        <w:rPr>
          <w:rtl/>
        </w:rPr>
        <w:t xml:space="preserve"> </w:t>
      </w:r>
      <w:r w:rsidRPr="004F6AB2">
        <w:rPr>
          <w:rFonts w:hint="cs"/>
          <w:rtl/>
        </w:rPr>
        <w:t>(א"א ס</w:t>
      </w:r>
      <w:r w:rsidRPr="004F6AB2">
        <w:rPr>
          <w:rtl/>
        </w:rPr>
        <w:t>"</w:t>
      </w:r>
      <w:r w:rsidRPr="004F6AB2">
        <w:rPr>
          <w:rFonts w:hint="cs"/>
          <w:rtl/>
        </w:rPr>
        <w:t>ק</w:t>
      </w:r>
      <w:r w:rsidRPr="004F6AB2">
        <w:rPr>
          <w:rtl/>
        </w:rPr>
        <w:t xml:space="preserve"> </w:t>
      </w:r>
      <w:r w:rsidRPr="004F6AB2">
        <w:rPr>
          <w:rFonts w:hint="cs"/>
          <w:rtl/>
        </w:rPr>
        <w:t>ל) על המג"א: "דקליפת</w:t>
      </w:r>
      <w:r w:rsidRPr="004F6AB2">
        <w:rPr>
          <w:rtl/>
        </w:rPr>
        <w:t xml:space="preserve"> </w:t>
      </w:r>
      <w:r w:rsidRPr="004F6AB2">
        <w:rPr>
          <w:rFonts w:hint="cs"/>
          <w:rtl/>
        </w:rPr>
        <w:t>התפוחים</w:t>
      </w:r>
      <w:r w:rsidRPr="004F6AB2">
        <w:rPr>
          <w:rtl/>
        </w:rPr>
        <w:t xml:space="preserve"> </w:t>
      </w:r>
      <w:r w:rsidRPr="004F6AB2">
        <w:rPr>
          <w:rFonts w:hint="cs"/>
          <w:rtl/>
        </w:rPr>
        <w:t>רוב</w:t>
      </w:r>
      <w:r w:rsidRPr="004F6AB2">
        <w:rPr>
          <w:rtl/>
        </w:rPr>
        <w:t xml:space="preserve"> </w:t>
      </w:r>
      <w:r w:rsidRPr="004F6AB2">
        <w:rPr>
          <w:rFonts w:hint="cs"/>
          <w:rtl/>
        </w:rPr>
        <w:t>העולם</w:t>
      </w:r>
      <w:r w:rsidRPr="004F6AB2">
        <w:rPr>
          <w:rtl/>
        </w:rPr>
        <w:t xml:space="preserve"> </w:t>
      </w:r>
      <w:r w:rsidRPr="004F6AB2">
        <w:rPr>
          <w:rFonts w:hint="cs"/>
          <w:rtl/>
        </w:rPr>
        <w:t>אוכלין</w:t>
      </w:r>
      <w:r w:rsidRPr="004F6AB2">
        <w:rPr>
          <w:rtl/>
        </w:rPr>
        <w:t xml:space="preserve"> </w:t>
      </w:r>
      <w:r w:rsidRPr="004F6AB2">
        <w:rPr>
          <w:rFonts w:hint="cs"/>
          <w:rtl/>
        </w:rPr>
        <w:t>אותו</w:t>
      </w:r>
      <w:r w:rsidRPr="004F6AB2">
        <w:rPr>
          <w:rtl/>
        </w:rPr>
        <w:t xml:space="preserve"> </w:t>
      </w:r>
      <w:r w:rsidRPr="004F6AB2">
        <w:rPr>
          <w:rFonts w:hint="cs"/>
          <w:rtl/>
        </w:rPr>
        <w:t>כך</w:t>
      </w:r>
      <w:r w:rsidRPr="004F6AB2">
        <w:rPr>
          <w:rtl/>
        </w:rPr>
        <w:t xml:space="preserve"> </w:t>
      </w:r>
      <w:r w:rsidRPr="004F6AB2">
        <w:rPr>
          <w:rFonts w:hint="cs"/>
          <w:rtl/>
        </w:rPr>
        <w:t>בלא</w:t>
      </w:r>
      <w:r w:rsidRPr="004F6AB2">
        <w:rPr>
          <w:rtl/>
        </w:rPr>
        <w:t xml:space="preserve"> </w:t>
      </w:r>
      <w:r w:rsidRPr="004F6AB2">
        <w:rPr>
          <w:rFonts w:hint="cs"/>
          <w:rtl/>
        </w:rPr>
        <w:t>הדחק</w:t>
      </w:r>
      <w:r w:rsidRPr="004F6AB2">
        <w:rPr>
          <w:rtl/>
        </w:rPr>
        <w:t xml:space="preserve">, </w:t>
      </w:r>
      <w:r w:rsidRPr="004F6AB2">
        <w:rPr>
          <w:rFonts w:hint="cs"/>
          <w:b/>
          <w:bCs/>
          <w:rtl/>
        </w:rPr>
        <w:t>ואפילו</w:t>
      </w:r>
      <w:r w:rsidRPr="004F6AB2">
        <w:rPr>
          <w:b/>
          <w:bCs/>
          <w:rtl/>
        </w:rPr>
        <w:t xml:space="preserve"> </w:t>
      </w:r>
      <w:r w:rsidRPr="004F6AB2">
        <w:rPr>
          <w:rFonts w:hint="cs"/>
          <w:b/>
          <w:bCs/>
          <w:rtl/>
        </w:rPr>
        <w:t>להניח</w:t>
      </w:r>
      <w:r w:rsidRPr="004F6AB2">
        <w:rPr>
          <w:b/>
          <w:bCs/>
          <w:rtl/>
        </w:rPr>
        <w:t xml:space="preserve"> </w:t>
      </w:r>
      <w:r w:rsidRPr="004F6AB2">
        <w:rPr>
          <w:rFonts w:hint="cs"/>
          <w:b/>
          <w:bCs/>
          <w:rtl/>
        </w:rPr>
        <w:t>יש</w:t>
      </w:r>
      <w:r w:rsidRPr="004F6AB2">
        <w:rPr>
          <w:b/>
          <w:bCs/>
          <w:rtl/>
        </w:rPr>
        <w:t xml:space="preserve"> </w:t>
      </w:r>
      <w:r w:rsidRPr="004F6AB2">
        <w:rPr>
          <w:rFonts w:hint="cs"/>
          <w:b/>
          <w:bCs/>
          <w:rtl/>
        </w:rPr>
        <w:t>לומר</w:t>
      </w:r>
      <w:r w:rsidRPr="004F6AB2">
        <w:rPr>
          <w:b/>
          <w:bCs/>
          <w:rtl/>
        </w:rPr>
        <w:t xml:space="preserve"> </w:t>
      </w:r>
      <w:r w:rsidRPr="004F6AB2">
        <w:rPr>
          <w:rFonts w:hint="cs"/>
          <w:b/>
          <w:bCs/>
          <w:rtl/>
        </w:rPr>
        <w:t>דשרי</w:t>
      </w:r>
      <w:r w:rsidRPr="004F6AB2">
        <w:rPr>
          <w:rFonts w:hint="cs"/>
          <w:rtl/>
        </w:rPr>
        <w:t xml:space="preserve">". [ובספרינו פרק שלושה עשר ס"ט הארכנו להוכיח מדברי הפוסקים, כהמג"א ולא כהפמ"ג בנקודה זו </w:t>
      </w:r>
      <w:r w:rsidRPr="004F6AB2">
        <w:rPr>
          <w:rtl/>
        </w:rPr>
        <w:t>–</w:t>
      </w:r>
      <w:r w:rsidRPr="004F6AB2">
        <w:rPr>
          <w:rFonts w:hint="cs"/>
          <w:rtl/>
        </w:rPr>
        <w:t xml:space="preserve"> בנוגע לדברים שאפשר לאוכלם עם הקליפה וכו']. </w:t>
      </w:r>
    </w:p>
    <w:p w14:paraId="6E8875B4" w14:textId="77777777" w:rsidR="00E71E99" w:rsidRPr="004F6AB2" w:rsidRDefault="00E71E99" w:rsidP="004B09AF">
      <w:pPr>
        <w:pStyle w:val="a2"/>
        <w:rPr>
          <w:rtl/>
        </w:rPr>
      </w:pPr>
      <w:r w:rsidRPr="004F6AB2">
        <w:rPr>
          <w:rFonts w:hint="cs"/>
          <w:rtl/>
        </w:rPr>
        <w:t>וכן מבואר בעולת</w:t>
      </w:r>
      <w:r w:rsidRPr="004F6AB2">
        <w:rPr>
          <w:rtl/>
        </w:rPr>
        <w:t xml:space="preserve"> </w:t>
      </w:r>
      <w:r w:rsidRPr="004F6AB2">
        <w:rPr>
          <w:rFonts w:hint="cs"/>
          <w:rtl/>
        </w:rPr>
        <w:t>שבת</w:t>
      </w:r>
      <w:r w:rsidRPr="004F6AB2">
        <w:rPr>
          <w:rtl/>
        </w:rPr>
        <w:t xml:space="preserve"> </w:t>
      </w:r>
      <w:r w:rsidRPr="004F6AB2">
        <w:rPr>
          <w:rFonts w:hint="cs"/>
          <w:rtl/>
        </w:rPr>
        <w:t>על אתר</w:t>
      </w:r>
      <w:r w:rsidRPr="004F6AB2">
        <w:rPr>
          <w:rtl/>
        </w:rPr>
        <w:t xml:space="preserve"> </w:t>
      </w:r>
      <w:r w:rsidRPr="004F6AB2">
        <w:rPr>
          <w:rFonts w:hint="cs"/>
          <w:rtl/>
        </w:rPr>
        <w:t>(ס</w:t>
      </w:r>
      <w:r w:rsidRPr="004F6AB2">
        <w:rPr>
          <w:rtl/>
        </w:rPr>
        <w:t>"</w:t>
      </w:r>
      <w:r w:rsidRPr="004F6AB2">
        <w:rPr>
          <w:rFonts w:hint="cs"/>
          <w:rtl/>
        </w:rPr>
        <w:t>ק</w:t>
      </w:r>
      <w:r w:rsidRPr="004F6AB2">
        <w:rPr>
          <w:rtl/>
        </w:rPr>
        <w:t xml:space="preserve"> </w:t>
      </w:r>
      <w:r w:rsidRPr="004F6AB2">
        <w:rPr>
          <w:rFonts w:hint="cs"/>
          <w:rtl/>
        </w:rPr>
        <w:t xml:space="preserve">לה): "אסור לקלוף . . </w:t>
      </w:r>
      <w:r w:rsidRPr="004F6AB2">
        <w:rPr>
          <w:rFonts w:hint="cs"/>
          <w:b/>
          <w:bCs/>
          <w:rtl/>
        </w:rPr>
        <w:t>ירושלמי</w:t>
      </w:r>
      <w:r w:rsidRPr="004F6AB2">
        <w:rPr>
          <w:rtl/>
        </w:rPr>
        <w:t xml:space="preserve"> </w:t>
      </w:r>
      <w:r w:rsidRPr="004F6AB2">
        <w:rPr>
          <w:rFonts w:hint="cs"/>
          <w:rtl/>
        </w:rPr>
        <w:t>(פ</w:t>
      </w:r>
      <w:r w:rsidRPr="004F6AB2">
        <w:rPr>
          <w:rtl/>
        </w:rPr>
        <w:t>"</w:t>
      </w:r>
      <w:r w:rsidRPr="004F6AB2">
        <w:rPr>
          <w:rFonts w:hint="cs"/>
          <w:rtl/>
        </w:rPr>
        <w:t>ז</w:t>
      </w:r>
      <w:r w:rsidRPr="004F6AB2">
        <w:rPr>
          <w:rtl/>
        </w:rPr>
        <w:t xml:space="preserve"> </w:t>
      </w:r>
      <w:r w:rsidRPr="004F6AB2">
        <w:rPr>
          <w:rFonts w:hint="cs"/>
          <w:rtl/>
        </w:rPr>
        <w:t>ה</w:t>
      </w:r>
      <w:r w:rsidRPr="004F6AB2">
        <w:rPr>
          <w:rtl/>
        </w:rPr>
        <w:t>"</w:t>
      </w:r>
      <w:r w:rsidRPr="004F6AB2">
        <w:rPr>
          <w:rFonts w:hint="cs"/>
          <w:rtl/>
        </w:rPr>
        <w:t>ב)</w:t>
      </w:r>
      <w:r w:rsidRPr="004F6AB2">
        <w:rPr>
          <w:rtl/>
        </w:rPr>
        <w:t xml:space="preserve"> </w:t>
      </w:r>
      <w:r w:rsidRPr="004F6AB2">
        <w:rPr>
          <w:rFonts w:hint="cs"/>
          <w:rtl/>
        </w:rPr>
        <w:t>דקולף</w:t>
      </w:r>
      <w:r w:rsidRPr="004F6AB2">
        <w:rPr>
          <w:rtl/>
        </w:rPr>
        <w:t xml:space="preserve"> </w:t>
      </w:r>
      <w:r w:rsidRPr="004F6AB2">
        <w:rPr>
          <w:rFonts w:hint="cs"/>
          <w:rtl/>
        </w:rPr>
        <w:t>שומים</w:t>
      </w:r>
      <w:r w:rsidRPr="004F6AB2">
        <w:rPr>
          <w:rtl/>
        </w:rPr>
        <w:t xml:space="preserve"> </w:t>
      </w:r>
      <w:r w:rsidRPr="004F6AB2">
        <w:rPr>
          <w:rFonts w:hint="cs"/>
          <w:rtl/>
        </w:rPr>
        <w:t>חייב</w:t>
      </w:r>
      <w:r w:rsidRPr="004F6AB2">
        <w:rPr>
          <w:rtl/>
        </w:rPr>
        <w:t xml:space="preserve"> </w:t>
      </w:r>
      <w:r w:rsidRPr="004F6AB2">
        <w:rPr>
          <w:rFonts w:hint="cs"/>
          <w:b/>
          <w:bCs/>
          <w:rtl/>
        </w:rPr>
        <w:t>משום</w:t>
      </w:r>
      <w:r w:rsidRPr="004F6AB2">
        <w:rPr>
          <w:b/>
          <w:bCs/>
          <w:rtl/>
        </w:rPr>
        <w:t xml:space="preserve"> </w:t>
      </w:r>
      <w:r w:rsidRPr="004F6AB2">
        <w:rPr>
          <w:rFonts w:hint="cs"/>
          <w:b/>
          <w:bCs/>
          <w:rtl/>
        </w:rPr>
        <w:t xml:space="preserve">בורר </w:t>
      </w:r>
      <w:r w:rsidRPr="004F6AB2">
        <w:rPr>
          <w:b/>
          <w:bCs/>
          <w:rtl/>
        </w:rPr>
        <w:t>.</w:t>
      </w:r>
      <w:r w:rsidRPr="004F6AB2">
        <w:rPr>
          <w:rFonts w:hint="cs"/>
          <w:rtl/>
        </w:rPr>
        <w:t xml:space="preserve"> . וכתב</w:t>
      </w:r>
      <w:r w:rsidRPr="004F6AB2">
        <w:rPr>
          <w:rtl/>
        </w:rPr>
        <w:t xml:space="preserve"> </w:t>
      </w:r>
      <w:r w:rsidRPr="004F6AB2">
        <w:rPr>
          <w:rFonts w:hint="cs"/>
          <w:rtl/>
        </w:rPr>
        <w:t>הב</w:t>
      </w:r>
      <w:r w:rsidRPr="004F6AB2">
        <w:rPr>
          <w:rtl/>
        </w:rPr>
        <w:t>"</w:t>
      </w:r>
      <w:r w:rsidRPr="004F6AB2">
        <w:rPr>
          <w:rFonts w:hint="cs"/>
          <w:rtl/>
        </w:rPr>
        <w:t>י</w:t>
      </w:r>
      <w:r w:rsidRPr="004F6AB2">
        <w:rPr>
          <w:rtl/>
        </w:rPr>
        <w:t xml:space="preserve"> </w:t>
      </w:r>
      <w:r w:rsidRPr="004F6AB2">
        <w:rPr>
          <w:rFonts w:hint="cs"/>
          <w:rtl/>
        </w:rPr>
        <w:t>עוד</w:t>
      </w:r>
      <w:r w:rsidRPr="004F6AB2">
        <w:rPr>
          <w:rtl/>
        </w:rPr>
        <w:t xml:space="preserve"> </w:t>
      </w:r>
      <w:r w:rsidRPr="004F6AB2">
        <w:rPr>
          <w:rFonts w:hint="cs"/>
          <w:rtl/>
        </w:rPr>
        <w:t>בשם</w:t>
      </w:r>
      <w:r w:rsidRPr="004F6AB2">
        <w:rPr>
          <w:rtl/>
        </w:rPr>
        <w:t xml:space="preserve"> </w:t>
      </w:r>
      <w:r w:rsidRPr="004F6AB2">
        <w:rPr>
          <w:rFonts w:hint="cs"/>
          <w:rtl/>
        </w:rPr>
        <w:t>רבינו</w:t>
      </w:r>
      <w:r w:rsidRPr="004F6AB2">
        <w:rPr>
          <w:rtl/>
        </w:rPr>
        <w:t xml:space="preserve"> </w:t>
      </w:r>
      <w:r w:rsidRPr="004F6AB2">
        <w:rPr>
          <w:rFonts w:hint="cs"/>
          <w:rtl/>
        </w:rPr>
        <w:t>פרץ,</w:t>
      </w:r>
      <w:r w:rsidRPr="004F6AB2">
        <w:rPr>
          <w:rtl/>
        </w:rPr>
        <w:t xml:space="preserve"> </w:t>
      </w:r>
      <w:r w:rsidRPr="004F6AB2">
        <w:rPr>
          <w:rFonts w:hint="cs"/>
          <w:rtl/>
        </w:rPr>
        <w:t>דלקלוף</w:t>
      </w:r>
      <w:r w:rsidRPr="004F6AB2">
        <w:rPr>
          <w:rtl/>
        </w:rPr>
        <w:t xml:space="preserve"> </w:t>
      </w:r>
      <w:r w:rsidRPr="004F6AB2">
        <w:rPr>
          <w:rFonts w:hint="cs"/>
          <w:rtl/>
        </w:rPr>
        <w:t>קיבוץ</w:t>
      </w:r>
      <w:r w:rsidRPr="004F6AB2">
        <w:rPr>
          <w:rtl/>
        </w:rPr>
        <w:t xml:space="preserve"> </w:t>
      </w:r>
      <w:r w:rsidRPr="004F6AB2">
        <w:rPr>
          <w:rFonts w:hint="cs"/>
          <w:rtl/>
        </w:rPr>
        <w:t>גדול</w:t>
      </w:r>
      <w:r w:rsidRPr="004F6AB2">
        <w:rPr>
          <w:rtl/>
        </w:rPr>
        <w:t xml:space="preserve"> </w:t>
      </w:r>
      <w:r w:rsidRPr="004F6AB2">
        <w:rPr>
          <w:rFonts w:hint="cs"/>
          <w:rtl/>
        </w:rPr>
        <w:t>אפילו</w:t>
      </w:r>
      <w:r w:rsidRPr="004F6AB2">
        <w:rPr>
          <w:rtl/>
        </w:rPr>
        <w:t xml:space="preserve"> </w:t>
      </w:r>
      <w:r w:rsidRPr="004F6AB2">
        <w:rPr>
          <w:rFonts w:hint="cs"/>
          <w:rtl/>
        </w:rPr>
        <w:lastRenderedPageBreak/>
        <w:t>לאכול</w:t>
      </w:r>
      <w:r w:rsidRPr="004F6AB2">
        <w:rPr>
          <w:rtl/>
        </w:rPr>
        <w:t xml:space="preserve"> </w:t>
      </w:r>
      <w:r w:rsidRPr="004F6AB2">
        <w:rPr>
          <w:rFonts w:hint="cs"/>
          <w:rtl/>
        </w:rPr>
        <w:t>מיד</w:t>
      </w:r>
      <w:r w:rsidRPr="004F6AB2">
        <w:rPr>
          <w:rtl/>
        </w:rPr>
        <w:t xml:space="preserve"> </w:t>
      </w:r>
      <w:r w:rsidRPr="004F6AB2">
        <w:rPr>
          <w:rFonts w:hint="cs"/>
          <w:rtl/>
        </w:rPr>
        <w:t>אסור</w:t>
      </w:r>
      <w:r w:rsidRPr="004F6AB2">
        <w:rPr>
          <w:rtl/>
        </w:rPr>
        <w:t xml:space="preserve"> </w:t>
      </w:r>
      <w:r w:rsidRPr="004F6AB2">
        <w:rPr>
          <w:rFonts w:hint="cs"/>
          <w:rtl/>
        </w:rPr>
        <w:t>מפני</w:t>
      </w:r>
      <w:r w:rsidRPr="004F6AB2">
        <w:rPr>
          <w:rtl/>
        </w:rPr>
        <w:t xml:space="preserve"> </w:t>
      </w:r>
      <w:r w:rsidRPr="004F6AB2">
        <w:rPr>
          <w:rFonts w:hint="cs"/>
          <w:rtl/>
        </w:rPr>
        <w:t>דנראה</w:t>
      </w:r>
      <w:r w:rsidRPr="004F6AB2">
        <w:rPr>
          <w:rtl/>
        </w:rPr>
        <w:t xml:space="preserve"> </w:t>
      </w:r>
      <w:r w:rsidRPr="004F6AB2">
        <w:rPr>
          <w:rFonts w:hint="cs"/>
          <w:b/>
          <w:bCs/>
          <w:rtl/>
        </w:rPr>
        <w:t>כבורר</w:t>
      </w:r>
      <w:r w:rsidRPr="004F6AB2">
        <w:rPr>
          <w:rtl/>
        </w:rPr>
        <w:t xml:space="preserve"> </w:t>
      </w:r>
      <w:r w:rsidRPr="004F6AB2">
        <w:rPr>
          <w:rFonts w:hint="cs"/>
          <w:rtl/>
        </w:rPr>
        <w:t xml:space="preserve">לאוצר". וירושלמי הזה הובא בב"י שם, וראה בבה"ל (ד"ה לקלוף) שבתו"ד מביא מרש"י שנגע בזה משום מלאכת דש </w:t>
      </w:r>
      <w:r w:rsidRPr="004F6AB2">
        <w:rPr>
          <w:rtl/>
        </w:rPr>
        <w:t>–</w:t>
      </w:r>
      <w:r w:rsidRPr="004F6AB2">
        <w:rPr>
          <w:rFonts w:hint="cs"/>
          <w:rtl/>
        </w:rPr>
        <w:t xml:space="preserve"> ולהלכה לא נפסק כן אלא משום </w:t>
      </w:r>
      <w:r w:rsidRPr="004F6AB2">
        <w:rPr>
          <w:rFonts w:hint="cs"/>
          <w:b/>
          <w:bCs/>
          <w:rtl/>
        </w:rPr>
        <w:t>בורר</w:t>
      </w:r>
      <w:r w:rsidRPr="004F6AB2">
        <w:rPr>
          <w:rFonts w:hint="cs"/>
          <w:rtl/>
        </w:rPr>
        <w:t>, עיין שם עוד. ובבה"ל לעיל מינה (ד"ה לאלתר) מחלק בין כותש בכלי שיש בו משום דש, לבין קולף ביד שחיובו משום בורר, עיי"ש. וראה גם במ"ב שם, שבכל דבריו מבואר שליתא בקילוף משום דש אלא משום בורר.</w:t>
      </w:r>
    </w:p>
    <w:p w14:paraId="0418623F" w14:textId="77777777" w:rsidR="00E71E99" w:rsidRPr="004F6AB2" w:rsidRDefault="00E71E99" w:rsidP="004B09AF">
      <w:pPr>
        <w:pStyle w:val="a2"/>
        <w:rPr>
          <w:rtl/>
        </w:rPr>
      </w:pPr>
      <w:r w:rsidRPr="004F6AB2">
        <w:rPr>
          <w:rFonts w:hint="cs"/>
          <w:rtl/>
        </w:rPr>
        <w:t xml:space="preserve">ועוד יותר לא הבנתי כיצד הגיע הרב הנ"ל לסק"ד שיש בקילוף פרי (וכפי שכותב "למשל </w:t>
      </w:r>
      <w:r w:rsidRPr="004F6AB2">
        <w:rPr>
          <w:rFonts w:hint="cs"/>
          <w:b/>
          <w:bCs/>
          <w:rtl/>
        </w:rPr>
        <w:t>תפוזים</w:t>
      </w:r>
      <w:r w:rsidRPr="004F6AB2">
        <w:rPr>
          <w:rFonts w:hint="cs"/>
          <w:rtl/>
        </w:rPr>
        <w:t xml:space="preserve">") לא רק משום בורר, אלא גם משום דש. והרי בסידור אדה"ז ב"הלכתא רבתא לשבת" באזהרתו ש"טוב למנוע מלאכול </w:t>
      </w:r>
      <w:r w:rsidRPr="004F6AB2">
        <w:rPr>
          <w:rFonts w:hint="cs"/>
          <w:b/>
          <w:bCs/>
          <w:rtl/>
        </w:rPr>
        <w:t>אגוזים ולוזים</w:t>
      </w:r>
      <w:r w:rsidRPr="004F6AB2">
        <w:rPr>
          <w:rFonts w:hint="cs"/>
          <w:rtl/>
        </w:rPr>
        <w:t xml:space="preserve"> בשבת, אלא אם כן הוציאם מקליפתם מערב שבת" וכו' </w:t>
      </w:r>
      <w:r w:rsidRPr="004F6AB2">
        <w:rPr>
          <w:rtl/>
        </w:rPr>
        <w:t>–</w:t>
      </w:r>
      <w:r w:rsidRPr="004F6AB2">
        <w:rPr>
          <w:rFonts w:hint="cs"/>
          <w:rtl/>
        </w:rPr>
        <w:t xml:space="preserve"> בכל דבריו דן רק באיסור </w:t>
      </w:r>
      <w:r w:rsidRPr="004F6AB2">
        <w:rPr>
          <w:rFonts w:hint="cs"/>
          <w:b/>
          <w:bCs/>
          <w:rtl/>
        </w:rPr>
        <w:t>הבורר ומוקצה</w:t>
      </w:r>
      <w:r w:rsidRPr="004F6AB2">
        <w:rPr>
          <w:rFonts w:hint="cs"/>
          <w:rtl/>
        </w:rPr>
        <w:t xml:space="preserve">, וכלל לא מזכיר שיתכן בזה גם מלאכת </w:t>
      </w:r>
      <w:r w:rsidRPr="004F6AB2">
        <w:rPr>
          <w:rFonts w:hint="cs"/>
          <w:b/>
          <w:bCs/>
          <w:rtl/>
        </w:rPr>
        <w:t>הדש</w:t>
      </w:r>
      <w:r w:rsidRPr="004F6AB2">
        <w:rPr>
          <w:rFonts w:hint="cs"/>
          <w:rtl/>
        </w:rPr>
        <w:t>! [והדברים מתאימים למש"כ ב"ביאורים" דלקמן, בהגדרת מלאכת הדישה באגוזים" שנתבארה בדברי רבנו בסי' שי"ט ס"ט, שמשום מלאכת המפרק "אסור</w:t>
      </w:r>
      <w:r w:rsidRPr="004F6AB2">
        <w:rPr>
          <w:rtl/>
        </w:rPr>
        <w:t xml:space="preserve"> </w:t>
      </w:r>
      <w:r w:rsidRPr="004F6AB2">
        <w:rPr>
          <w:rFonts w:hint="cs"/>
          <w:rtl/>
        </w:rPr>
        <w:t>לפרק</w:t>
      </w:r>
      <w:r w:rsidRPr="004F6AB2">
        <w:rPr>
          <w:rtl/>
        </w:rPr>
        <w:t xml:space="preserve"> </w:t>
      </w:r>
      <w:r w:rsidRPr="004F6AB2">
        <w:rPr>
          <w:rFonts w:hint="cs"/>
          <w:b/>
          <w:bCs/>
          <w:rtl/>
        </w:rPr>
        <w:t>אגוזים</w:t>
      </w:r>
      <w:r w:rsidRPr="004F6AB2">
        <w:rPr>
          <w:b/>
          <w:bCs/>
          <w:rtl/>
        </w:rPr>
        <w:t xml:space="preserve"> </w:t>
      </w:r>
      <w:r w:rsidRPr="004F6AB2">
        <w:rPr>
          <w:rFonts w:hint="cs"/>
          <w:b/>
          <w:bCs/>
          <w:rtl/>
        </w:rPr>
        <w:t>לוזים</w:t>
      </w:r>
      <w:r w:rsidRPr="004F6AB2">
        <w:rPr>
          <w:b/>
          <w:bCs/>
          <w:rtl/>
        </w:rPr>
        <w:t xml:space="preserve"> </w:t>
      </w:r>
      <w:r w:rsidRPr="004F6AB2">
        <w:rPr>
          <w:rFonts w:hint="cs"/>
          <w:b/>
          <w:bCs/>
          <w:rtl/>
        </w:rPr>
        <w:t>או</w:t>
      </w:r>
      <w:r w:rsidRPr="004F6AB2">
        <w:rPr>
          <w:b/>
          <w:bCs/>
          <w:rtl/>
        </w:rPr>
        <w:t xml:space="preserve"> </w:t>
      </w:r>
      <w:r w:rsidRPr="004F6AB2">
        <w:rPr>
          <w:rFonts w:hint="cs"/>
          <w:b/>
          <w:bCs/>
          <w:rtl/>
        </w:rPr>
        <w:t>אגוזים</w:t>
      </w:r>
      <w:r w:rsidRPr="004F6AB2">
        <w:rPr>
          <w:b/>
          <w:bCs/>
          <w:rtl/>
        </w:rPr>
        <w:t xml:space="preserve"> </w:t>
      </w:r>
      <w:r w:rsidRPr="004F6AB2">
        <w:rPr>
          <w:rFonts w:hint="cs"/>
          <w:b/>
          <w:bCs/>
          <w:rtl/>
        </w:rPr>
        <w:t>גדולים</w:t>
      </w:r>
      <w:r w:rsidRPr="004F6AB2">
        <w:rPr>
          <w:rtl/>
        </w:rPr>
        <w:t xml:space="preserve"> </w:t>
      </w:r>
      <w:r w:rsidRPr="004F6AB2">
        <w:rPr>
          <w:rFonts w:hint="cs"/>
          <w:rtl/>
        </w:rPr>
        <w:t>מתוך</w:t>
      </w:r>
      <w:r w:rsidRPr="004F6AB2">
        <w:rPr>
          <w:rtl/>
        </w:rPr>
        <w:t xml:space="preserve"> </w:t>
      </w:r>
      <w:r w:rsidRPr="004F6AB2">
        <w:rPr>
          <w:rFonts w:hint="cs"/>
          <w:rtl/>
        </w:rPr>
        <w:t>קליפתן</w:t>
      </w:r>
      <w:r w:rsidRPr="004F6AB2">
        <w:rPr>
          <w:rtl/>
        </w:rPr>
        <w:t xml:space="preserve"> </w:t>
      </w:r>
      <w:r w:rsidRPr="004F6AB2">
        <w:rPr>
          <w:rFonts w:hint="cs"/>
          <w:rtl/>
        </w:rPr>
        <w:t>העליונה</w:t>
      </w:r>
      <w:r w:rsidRPr="004F6AB2">
        <w:rPr>
          <w:rtl/>
        </w:rPr>
        <w:t xml:space="preserve"> </w:t>
      </w:r>
      <w:r w:rsidRPr="004F6AB2">
        <w:rPr>
          <w:rFonts w:hint="cs"/>
          <w:b/>
          <w:bCs/>
          <w:rtl/>
        </w:rPr>
        <w:t>הירוקה</w:t>
      </w:r>
      <w:r w:rsidRPr="004F6AB2">
        <w:rPr>
          <w:b/>
          <w:bCs/>
          <w:rtl/>
        </w:rPr>
        <w:t xml:space="preserve"> </w:t>
      </w:r>
      <w:r w:rsidRPr="004F6AB2">
        <w:rPr>
          <w:rFonts w:hint="cs"/>
          <w:b/>
          <w:bCs/>
          <w:rtl/>
        </w:rPr>
        <w:t>שעל</w:t>
      </w:r>
      <w:r w:rsidRPr="004F6AB2">
        <w:rPr>
          <w:b/>
          <w:bCs/>
          <w:rtl/>
        </w:rPr>
        <w:t xml:space="preserve"> </w:t>
      </w:r>
      <w:r w:rsidRPr="004F6AB2">
        <w:rPr>
          <w:rFonts w:hint="cs"/>
          <w:b/>
          <w:bCs/>
          <w:rtl/>
        </w:rPr>
        <w:t>גבי</w:t>
      </w:r>
      <w:r w:rsidRPr="004F6AB2">
        <w:rPr>
          <w:b/>
          <w:bCs/>
          <w:rtl/>
        </w:rPr>
        <w:t xml:space="preserve"> </w:t>
      </w:r>
      <w:r w:rsidRPr="004F6AB2">
        <w:rPr>
          <w:rFonts w:hint="cs"/>
          <w:b/>
          <w:bCs/>
          <w:rtl/>
        </w:rPr>
        <w:t>קליפה</w:t>
      </w:r>
      <w:r w:rsidRPr="004F6AB2">
        <w:rPr>
          <w:b/>
          <w:bCs/>
          <w:rtl/>
        </w:rPr>
        <w:t xml:space="preserve"> </w:t>
      </w:r>
      <w:r w:rsidRPr="004F6AB2">
        <w:rPr>
          <w:rFonts w:hint="cs"/>
          <w:b/>
          <w:bCs/>
          <w:rtl/>
        </w:rPr>
        <w:t>הקשה</w:t>
      </w:r>
      <w:r w:rsidRPr="004F6AB2">
        <w:rPr>
          <w:rtl/>
        </w:rPr>
        <w:t xml:space="preserve"> </w:t>
      </w:r>
      <w:r w:rsidRPr="004F6AB2">
        <w:rPr>
          <w:rFonts w:hint="cs"/>
          <w:rtl/>
        </w:rPr>
        <w:t>והעבה . .</w:t>
      </w:r>
      <w:r w:rsidRPr="004F6AB2">
        <w:rPr>
          <w:rtl/>
        </w:rPr>
        <w:t xml:space="preserve"> </w:t>
      </w:r>
      <w:r w:rsidRPr="004F6AB2">
        <w:rPr>
          <w:rFonts w:hint="cs"/>
          <w:rtl/>
        </w:rPr>
        <w:t>וטוב</w:t>
      </w:r>
      <w:r w:rsidRPr="004F6AB2">
        <w:rPr>
          <w:rtl/>
        </w:rPr>
        <w:t xml:space="preserve"> </w:t>
      </w:r>
      <w:r w:rsidRPr="004F6AB2">
        <w:rPr>
          <w:rFonts w:hint="cs"/>
          <w:rtl/>
        </w:rPr>
        <w:t>להחמיר</w:t>
      </w:r>
      <w:r w:rsidRPr="004F6AB2">
        <w:rPr>
          <w:rtl/>
        </w:rPr>
        <w:t xml:space="preserve"> </w:t>
      </w:r>
      <w:r w:rsidRPr="004F6AB2">
        <w:rPr>
          <w:rFonts w:hint="cs"/>
          <w:rtl/>
        </w:rPr>
        <w:t>מאחר</w:t>
      </w:r>
      <w:r w:rsidRPr="004F6AB2">
        <w:rPr>
          <w:rtl/>
        </w:rPr>
        <w:t xml:space="preserve"> </w:t>
      </w:r>
      <w:r w:rsidRPr="004F6AB2">
        <w:rPr>
          <w:rFonts w:hint="cs"/>
          <w:b/>
          <w:bCs/>
          <w:rtl/>
        </w:rPr>
        <w:t>שיכול</w:t>
      </w:r>
      <w:r w:rsidRPr="004F6AB2">
        <w:rPr>
          <w:b/>
          <w:bCs/>
          <w:rtl/>
        </w:rPr>
        <w:t xml:space="preserve"> </w:t>
      </w:r>
      <w:r w:rsidRPr="004F6AB2">
        <w:rPr>
          <w:rFonts w:hint="cs"/>
          <w:b/>
          <w:bCs/>
          <w:rtl/>
        </w:rPr>
        <w:t>לשברן</w:t>
      </w:r>
      <w:r w:rsidRPr="004F6AB2">
        <w:rPr>
          <w:b/>
          <w:bCs/>
          <w:rtl/>
        </w:rPr>
        <w:t xml:space="preserve"> </w:t>
      </w:r>
      <w:r w:rsidRPr="004F6AB2">
        <w:rPr>
          <w:rFonts w:hint="cs"/>
          <w:b/>
          <w:bCs/>
          <w:rtl/>
        </w:rPr>
        <w:t>ולאכלן</w:t>
      </w:r>
      <w:r w:rsidRPr="004F6AB2">
        <w:rPr>
          <w:b/>
          <w:bCs/>
          <w:rtl/>
        </w:rPr>
        <w:t xml:space="preserve"> </w:t>
      </w:r>
      <w:r w:rsidRPr="004F6AB2">
        <w:rPr>
          <w:rFonts w:hint="cs"/>
          <w:b/>
          <w:bCs/>
          <w:rtl/>
        </w:rPr>
        <w:t>כך</w:t>
      </w:r>
      <w:r w:rsidRPr="004F6AB2">
        <w:rPr>
          <w:rtl/>
        </w:rPr>
        <w:t xml:space="preserve"> </w:t>
      </w:r>
      <w:r w:rsidRPr="004F6AB2">
        <w:rPr>
          <w:rFonts w:hint="cs"/>
          <w:rtl/>
        </w:rPr>
        <w:t>בלא</w:t>
      </w:r>
      <w:r w:rsidRPr="004F6AB2">
        <w:rPr>
          <w:rtl/>
        </w:rPr>
        <w:t xml:space="preserve"> </w:t>
      </w:r>
      <w:r w:rsidRPr="004F6AB2">
        <w:rPr>
          <w:rFonts w:hint="cs"/>
          <w:rtl/>
        </w:rPr>
        <w:t>פירוק"</w:t>
      </w:r>
      <w:r w:rsidRPr="004F6AB2">
        <w:rPr>
          <w:rtl/>
        </w:rPr>
        <w:t>.</w:t>
      </w:r>
      <w:r w:rsidRPr="004F6AB2">
        <w:rPr>
          <w:rFonts w:hint="cs"/>
          <w:rtl/>
        </w:rPr>
        <w:t xml:space="preserve"> הרי לנו מפורש, שלשבר ולאכול מבלי לפרק מהקליפה העליונה הירוקה אין שום בעיה. והאיסור הוא רק בהסרת הקליפה </w:t>
      </w:r>
      <w:r w:rsidRPr="004F6AB2">
        <w:rPr>
          <w:rFonts w:hint="cs"/>
          <w:b/>
          <w:bCs/>
          <w:rtl/>
        </w:rPr>
        <w:t>הירוקה שעל גבי</w:t>
      </w:r>
      <w:r w:rsidRPr="004F6AB2">
        <w:rPr>
          <w:rFonts w:hint="cs"/>
          <w:rtl/>
        </w:rPr>
        <w:t xml:space="preserve"> הקליפה הקשה, וכפי שנתבארה כאמור הגדרת מלאכה זו ב"ביאורים" המצוין להלן].</w:t>
      </w:r>
    </w:p>
    <w:p w14:paraId="367DB512" w14:textId="77777777" w:rsidR="00E71E99" w:rsidRPr="004F6AB2" w:rsidRDefault="00E71E99" w:rsidP="004B09AF">
      <w:pPr>
        <w:pStyle w:val="a2"/>
        <w:rPr>
          <w:rtl/>
          <w:lang w:val="en-US"/>
        </w:rPr>
      </w:pPr>
      <w:r w:rsidRPr="004F6AB2">
        <w:rPr>
          <w:rFonts w:hint="cs"/>
          <w:rtl/>
        </w:rPr>
        <w:t xml:space="preserve">והרוצה להרחיב ידיעתו להבין, מתי אכן נחשב מפרק תולדה דדש. ומתי כלל ליתא למלאכה זו, אלא איסור רק משום קילוף שהוא משום בורר כנ"ל [ובמילא מותר בגדרי הבורר: דהיינו שלא ישתמש בכלי המיוחד לקילוף או לפיצוח האגוז, ושיעשה זאת לצורך לאלתר ולא לאחר זמן] </w:t>
      </w:r>
      <w:r w:rsidRPr="004F6AB2">
        <w:rPr>
          <w:rtl/>
        </w:rPr>
        <w:t>–</w:t>
      </w:r>
      <w:r w:rsidRPr="004F6AB2">
        <w:rPr>
          <w:rFonts w:hint="cs"/>
          <w:rtl/>
        </w:rPr>
        <w:t xml:space="preserve"> יראה מה שכתבתי בזה שם בפרק שלושה עשר, שכותרתו "קילוף פירות וירקות". ושם בכותרת המשנה "פיצוח וקילוף אגוזים ושקדים" בסעיף טו, נעתק לשון שוע"ר (סי' שיט סעיף ט) שלהסיר את "קליפתם העליונה הירוקה שעל גבי קליפה הקשה והעבה" אסור "אפילו בראשי אצבעותיו" מכיוון שבפעולה זו יש משום מפרק תולדת מלאכת הדש. וב"ביאורים" שם (אות ד) הארכנו בהגדרת איסור המפרק בקילוף, והלומד שם יראה ברור מדוע אכן אין בשום אופני </w:t>
      </w:r>
      <w:r w:rsidRPr="004F6AB2">
        <w:rPr>
          <w:rFonts w:hint="cs"/>
          <w:b/>
          <w:bCs/>
          <w:rtl/>
        </w:rPr>
        <w:t>הקילוף הרגיל</w:t>
      </w:r>
      <w:r w:rsidRPr="004F6AB2">
        <w:rPr>
          <w:rFonts w:hint="cs"/>
          <w:rtl/>
        </w:rPr>
        <w:t xml:space="preserve"> משום מלאכה זו </w:t>
      </w:r>
      <w:r w:rsidRPr="004F6AB2">
        <w:rPr>
          <w:rtl/>
        </w:rPr>
        <w:t>–</w:t>
      </w:r>
      <w:r w:rsidRPr="004F6AB2">
        <w:rPr>
          <w:rFonts w:hint="cs"/>
          <w:rtl/>
        </w:rPr>
        <w:t xml:space="preserve"> אלא רק במה </w:t>
      </w:r>
      <w:r w:rsidRPr="004F6AB2">
        <w:rPr>
          <w:rFonts w:hint="cs"/>
          <w:b/>
          <w:bCs/>
          <w:rtl/>
        </w:rPr>
        <w:t>שדומה לדוגמא</w:t>
      </w:r>
      <w:r w:rsidRPr="004F6AB2">
        <w:rPr>
          <w:rFonts w:hint="cs"/>
          <w:rtl/>
        </w:rPr>
        <w:t xml:space="preserve"> שמביא בשוע"ר וכו'. ואכמ"ל בזה, שהרי הדברים נתבארו ונתפרשו היטב שם באופן ברור ביותר.  </w:t>
      </w:r>
    </w:p>
    <w:p w14:paraId="0EA603DE" w14:textId="62616273" w:rsidR="00E71E99" w:rsidRPr="004F6AB2" w:rsidRDefault="00E71E99" w:rsidP="00E71E99">
      <w:pPr>
        <w:pStyle w:val="a4"/>
        <w:bidi/>
        <w:rPr>
          <w:rtl/>
        </w:rPr>
      </w:pPr>
      <w:r w:rsidRPr="004F6AB2">
        <w:t>g</w:t>
      </w:r>
    </w:p>
    <w:p w14:paraId="5ABF8C20" w14:textId="77777777" w:rsidR="00BA4FD1" w:rsidRPr="004F6AB2" w:rsidRDefault="00BA4FD1" w:rsidP="00BA4FD1">
      <w:pPr>
        <w:pStyle w:val="a"/>
        <w:spacing w:before="0" w:after="240"/>
      </w:pPr>
      <w:bookmarkStart w:id="118" w:name="_Toc507121462"/>
      <w:r w:rsidRPr="004F6AB2">
        <w:rPr>
          <w:rFonts w:hint="cs"/>
          <w:rtl/>
        </w:rPr>
        <w:lastRenderedPageBreak/>
        <w:t>דין יין שנגע בו 'תינוק שנשבה' מחלל שבת (גליון)</w:t>
      </w:r>
      <w:bookmarkEnd w:id="118"/>
    </w:p>
    <w:p w14:paraId="016F9194" w14:textId="77777777" w:rsidR="00BA4FD1" w:rsidRPr="004F6AB2" w:rsidRDefault="00BA4FD1" w:rsidP="00BA4FD1">
      <w:pPr>
        <w:pStyle w:val="a0"/>
        <w:rPr>
          <w:rtl/>
        </w:rPr>
      </w:pPr>
      <w:r w:rsidRPr="004F6AB2">
        <w:rPr>
          <w:rtl/>
        </w:rPr>
        <w:tab/>
      </w:r>
      <w:r w:rsidRPr="004F6AB2">
        <w:rPr>
          <w:rtl/>
        </w:rPr>
        <w:tab/>
      </w:r>
      <w:r w:rsidRPr="004F6AB2">
        <w:rPr>
          <w:rtl/>
        </w:rPr>
        <w:tab/>
      </w:r>
      <w:bookmarkStart w:id="119" w:name="_Toc507121463"/>
      <w:r w:rsidRPr="004F6AB2">
        <w:rPr>
          <w:rFonts w:hint="cs"/>
          <w:rtl/>
        </w:rPr>
        <w:t>הרב ברוך אבערלאנדער</w:t>
      </w:r>
      <w:bookmarkEnd w:id="119"/>
    </w:p>
    <w:p w14:paraId="30308819" w14:textId="77777777" w:rsidR="00BA4FD1" w:rsidRPr="004F6AB2" w:rsidRDefault="00BA4FD1" w:rsidP="00BA4FD1">
      <w:pPr>
        <w:pStyle w:val="a1"/>
        <w:spacing w:after="100"/>
        <w:rPr>
          <w:rtl/>
        </w:rPr>
      </w:pPr>
      <w:r w:rsidRPr="004F6AB2">
        <w:rPr>
          <w:rFonts w:hint="cs"/>
          <w:rtl/>
        </w:rPr>
        <w:t>אב"ד הבד"צ דקהילות החרדים</w:t>
      </w:r>
      <w:r w:rsidRPr="004F6AB2">
        <w:rPr>
          <w:rtl/>
        </w:rPr>
        <w:br/>
      </w:r>
      <w:r w:rsidRPr="004F6AB2">
        <w:rPr>
          <w:rFonts w:hint="cs"/>
          <w:rtl/>
        </w:rPr>
        <w:t xml:space="preserve">ושליח כ"ק אדמו"ר זי"ע </w:t>
      </w:r>
      <w:r w:rsidRPr="004F6AB2">
        <w:rPr>
          <w:rtl/>
        </w:rPr>
        <w:t>–</w:t>
      </w:r>
      <w:r w:rsidRPr="004F6AB2">
        <w:rPr>
          <w:rFonts w:hint="cs"/>
          <w:rtl/>
        </w:rPr>
        <w:t xml:space="preserve"> בודעפעסט, הונגריה </w:t>
      </w:r>
    </w:p>
    <w:p w14:paraId="50E1FCCD" w14:textId="77777777" w:rsidR="00BA4FD1" w:rsidRPr="004F6AB2" w:rsidRDefault="00BA4FD1" w:rsidP="00BA4FD1">
      <w:pPr>
        <w:pStyle w:val="11"/>
        <w:rPr>
          <w:rtl/>
        </w:rPr>
      </w:pPr>
      <w:r w:rsidRPr="004F6AB2">
        <w:rPr>
          <w:rFonts w:hint="cs"/>
          <w:rtl/>
        </w:rPr>
        <w:t>אדמו"ר מוהריי"צ לא שתה את המשקה שקיבל מאה"ק</w:t>
      </w:r>
    </w:p>
    <w:p w14:paraId="08AC2206" w14:textId="77777777" w:rsidR="00BA4FD1" w:rsidRPr="004F6AB2" w:rsidRDefault="00BA4FD1" w:rsidP="00BA4FD1">
      <w:pPr>
        <w:pStyle w:val="a2"/>
        <w:rPr>
          <w:rtl/>
        </w:rPr>
      </w:pPr>
      <w:r w:rsidRPr="004F6AB2">
        <w:rPr>
          <w:rFonts w:hint="cs"/>
          <w:rtl/>
        </w:rPr>
        <w:t>בגליון האחרון כתבתי אודות שתיית יין שנגע או הסתכל בו יהודי מחלל שבת. ובקשר לזה העירני הרב בערל גרינוואלד משיחת אדמו"ר מוהריי"צ שמחת תורה תש"י ('ספר השיחות' תש"י עמ' 380-381 אות ז):</w:t>
      </w:r>
    </w:p>
    <w:p w14:paraId="4EA1FE5F" w14:textId="77777777" w:rsidR="00BA4FD1" w:rsidRPr="004F6AB2" w:rsidRDefault="00BA4FD1" w:rsidP="00BA4FD1">
      <w:pPr>
        <w:pStyle w:val="a2"/>
        <w:rPr>
          <w:rtl/>
        </w:rPr>
      </w:pPr>
      <w:r w:rsidRPr="004F6AB2">
        <w:rPr>
          <w:rFonts w:hint="cs"/>
          <w:rtl/>
        </w:rPr>
        <w:t>"(</w:t>
      </w:r>
      <w:r w:rsidRPr="004F6AB2">
        <w:rPr>
          <w:rtl/>
        </w:rPr>
        <w:t>כ"ק אדמו"ר שליט"א אמר לרפ</w:t>
      </w:r>
      <w:r w:rsidRPr="004F6AB2">
        <w:rPr>
          <w:rFonts w:hint="cs"/>
          <w:rtl/>
        </w:rPr>
        <w:t>.</w:t>
      </w:r>
      <w:r w:rsidRPr="004F6AB2">
        <w:rPr>
          <w:rtl/>
        </w:rPr>
        <w:t xml:space="preserve"> א</w:t>
      </w:r>
      <w:r w:rsidRPr="004F6AB2">
        <w:rPr>
          <w:rFonts w:hint="cs"/>
          <w:rtl/>
        </w:rPr>
        <w:t>.</w:t>
      </w:r>
      <w:r w:rsidRPr="004F6AB2">
        <w:rPr>
          <w:rtl/>
        </w:rPr>
        <w:t xml:space="preserve"> </w:t>
      </w:r>
      <w:r w:rsidRPr="004F6AB2">
        <w:rPr>
          <w:rFonts w:hint="cs"/>
          <w:rtl/>
        </w:rPr>
        <w:t xml:space="preserve">[=לר' פנחס אלטהויז]): </w:t>
      </w:r>
      <w:r w:rsidRPr="004F6AB2">
        <w:rPr>
          <w:rtl/>
        </w:rPr>
        <w:t>די משקה וו</w:t>
      </w:r>
      <w:r w:rsidRPr="004F6AB2">
        <w:rPr>
          <w:rFonts w:hint="cs"/>
          <w:rtl/>
        </w:rPr>
        <w:t>א</w:t>
      </w:r>
      <w:r w:rsidRPr="004F6AB2">
        <w:rPr>
          <w:rtl/>
        </w:rPr>
        <w:t>ס דו ה</w:t>
      </w:r>
      <w:r w:rsidRPr="004F6AB2">
        <w:rPr>
          <w:rFonts w:hint="cs"/>
          <w:rtl/>
        </w:rPr>
        <w:t>א</w:t>
      </w:r>
      <w:r w:rsidRPr="004F6AB2">
        <w:rPr>
          <w:rtl/>
        </w:rPr>
        <w:t xml:space="preserve">סט מיר געבראכט </w:t>
      </w:r>
      <w:r w:rsidRPr="004F6AB2">
        <w:rPr>
          <w:rFonts w:hint="cs"/>
          <w:rtl/>
        </w:rPr>
        <w:t xml:space="preserve">א </w:t>
      </w:r>
      <w:r w:rsidRPr="004F6AB2">
        <w:rPr>
          <w:rtl/>
        </w:rPr>
        <w:t>מתנה פון אה"ק איז ביי מיר זייער טייער</w:t>
      </w:r>
      <w:r w:rsidRPr="004F6AB2">
        <w:rPr>
          <w:rFonts w:hint="cs"/>
          <w:rtl/>
        </w:rPr>
        <w:t xml:space="preserve">. א </w:t>
      </w:r>
      <w:r w:rsidRPr="004F6AB2">
        <w:rPr>
          <w:rtl/>
        </w:rPr>
        <w:t>איד בכלל</w:t>
      </w:r>
      <w:r w:rsidRPr="004F6AB2">
        <w:rPr>
          <w:rFonts w:hint="cs"/>
          <w:rtl/>
        </w:rPr>
        <w:t>,</w:t>
      </w:r>
      <w:r w:rsidRPr="004F6AB2">
        <w:rPr>
          <w:rtl/>
        </w:rPr>
        <w:t xml:space="preserve"> </w:t>
      </w:r>
      <w:r w:rsidRPr="004F6AB2">
        <w:rPr>
          <w:rFonts w:hint="cs"/>
          <w:rtl/>
        </w:rPr>
        <w:t xml:space="preserve">א </w:t>
      </w:r>
      <w:r w:rsidRPr="004F6AB2">
        <w:rPr>
          <w:rtl/>
        </w:rPr>
        <w:t>ארץ</w:t>
      </w:r>
      <w:r w:rsidRPr="004F6AB2">
        <w:rPr>
          <w:rFonts w:hint="cs"/>
          <w:rtl/>
        </w:rPr>
        <w:t>-</w:t>
      </w:r>
      <w:r w:rsidRPr="004F6AB2">
        <w:rPr>
          <w:rtl/>
        </w:rPr>
        <w:t>ישראל</w:t>
      </w:r>
      <w:r w:rsidRPr="004F6AB2">
        <w:rPr>
          <w:rFonts w:hint="cs"/>
          <w:rtl/>
        </w:rPr>
        <w:t>-</w:t>
      </w:r>
      <w:r w:rsidRPr="004F6AB2">
        <w:rPr>
          <w:rtl/>
        </w:rPr>
        <w:t>איד בפרט</w:t>
      </w:r>
      <w:r w:rsidRPr="004F6AB2">
        <w:rPr>
          <w:rFonts w:hint="cs"/>
          <w:rtl/>
        </w:rPr>
        <w:t>,</w:t>
      </w:r>
      <w:r w:rsidRPr="004F6AB2">
        <w:rPr>
          <w:rtl/>
        </w:rPr>
        <w:t xml:space="preserve"> און דער וו</w:t>
      </w:r>
      <w:r w:rsidRPr="004F6AB2">
        <w:rPr>
          <w:rFonts w:hint="cs"/>
          <w:rtl/>
        </w:rPr>
        <w:t>א</w:t>
      </w:r>
      <w:r w:rsidRPr="004F6AB2">
        <w:rPr>
          <w:rtl/>
        </w:rPr>
        <w:t>ס שט</w:t>
      </w:r>
      <w:r w:rsidRPr="004F6AB2">
        <w:rPr>
          <w:rFonts w:hint="cs"/>
          <w:rtl/>
        </w:rPr>
        <w:t>א</w:t>
      </w:r>
      <w:r w:rsidRPr="004F6AB2">
        <w:rPr>
          <w:rtl/>
        </w:rPr>
        <w:t>מט מגזע החסידים בפרטי פרטיות</w:t>
      </w:r>
      <w:r w:rsidRPr="004F6AB2">
        <w:rPr>
          <w:rFonts w:hint="cs"/>
          <w:rtl/>
        </w:rPr>
        <w:t>,</w:t>
      </w:r>
      <w:r w:rsidRPr="004F6AB2">
        <w:rPr>
          <w:rtl/>
        </w:rPr>
        <w:t xml:space="preserve"> וו</w:t>
      </w:r>
      <w:r w:rsidRPr="004F6AB2">
        <w:rPr>
          <w:rFonts w:hint="cs"/>
          <w:rtl/>
        </w:rPr>
        <w:t>א</w:t>
      </w:r>
      <w:r w:rsidRPr="004F6AB2">
        <w:rPr>
          <w:rtl/>
        </w:rPr>
        <w:t>ס זיין זיידע איז געפ</w:t>
      </w:r>
      <w:r w:rsidRPr="004F6AB2">
        <w:rPr>
          <w:rFonts w:hint="cs"/>
          <w:rtl/>
        </w:rPr>
        <w:t>א</w:t>
      </w:r>
      <w:r w:rsidRPr="004F6AB2">
        <w:rPr>
          <w:rtl/>
        </w:rPr>
        <w:t>ר</w:t>
      </w:r>
      <w:r w:rsidRPr="004F6AB2">
        <w:rPr>
          <w:rFonts w:hint="cs"/>
          <w:rtl/>
        </w:rPr>
        <w:t>ן</w:t>
      </w:r>
      <w:r w:rsidRPr="004F6AB2">
        <w:rPr>
          <w:rtl/>
        </w:rPr>
        <w:t xml:space="preserve"> צום אלטן רבי</w:t>
      </w:r>
      <w:r w:rsidRPr="004F6AB2">
        <w:rPr>
          <w:rFonts w:hint="cs"/>
          <w:rtl/>
        </w:rPr>
        <w:t>'</w:t>
      </w:r>
      <w:r w:rsidRPr="004F6AB2">
        <w:rPr>
          <w:rtl/>
        </w:rPr>
        <w:t>ן</w:t>
      </w:r>
      <w:r w:rsidRPr="004F6AB2">
        <w:rPr>
          <w:rFonts w:hint="cs"/>
          <w:rtl/>
        </w:rPr>
        <w:t>,</w:t>
      </w:r>
      <w:r w:rsidRPr="004F6AB2">
        <w:rPr>
          <w:rtl/>
        </w:rPr>
        <w:t xml:space="preserve"> איז ביי מיר זייער טייער</w:t>
      </w:r>
      <w:r w:rsidRPr="004F6AB2">
        <w:rPr>
          <w:rFonts w:hint="cs"/>
          <w:rtl/>
        </w:rPr>
        <w:t>...</w:t>
      </w:r>
    </w:p>
    <w:p w14:paraId="37A85336" w14:textId="77777777" w:rsidR="00BA4FD1" w:rsidRPr="004F6AB2" w:rsidRDefault="00BA4FD1" w:rsidP="00BA4FD1">
      <w:pPr>
        <w:pStyle w:val="a2"/>
        <w:rPr>
          <w:rtl/>
        </w:rPr>
      </w:pPr>
      <w:r w:rsidRPr="004F6AB2">
        <w:rPr>
          <w:rtl/>
        </w:rPr>
        <w:t>די משקה וואס דו ה</w:t>
      </w:r>
      <w:r w:rsidRPr="004F6AB2">
        <w:rPr>
          <w:rFonts w:hint="cs"/>
          <w:rtl/>
        </w:rPr>
        <w:t>א</w:t>
      </w:r>
      <w:r w:rsidRPr="004F6AB2">
        <w:rPr>
          <w:rtl/>
        </w:rPr>
        <w:t>סט מיר געבריינגט ה</w:t>
      </w:r>
      <w:r w:rsidRPr="004F6AB2">
        <w:rPr>
          <w:rFonts w:hint="cs"/>
          <w:rtl/>
        </w:rPr>
        <w:t>א</w:t>
      </w:r>
      <w:r w:rsidRPr="004F6AB2">
        <w:rPr>
          <w:rtl/>
        </w:rPr>
        <w:t>ב איך ניט געטרונקען</w:t>
      </w:r>
      <w:r w:rsidRPr="004F6AB2">
        <w:rPr>
          <w:rFonts w:hint="cs"/>
          <w:rtl/>
        </w:rPr>
        <w:t>.</w:t>
      </w:r>
      <w:r w:rsidRPr="004F6AB2">
        <w:rPr>
          <w:rtl/>
        </w:rPr>
        <w:t xml:space="preserve"> ע</w:t>
      </w:r>
      <w:r w:rsidRPr="004F6AB2">
        <w:rPr>
          <w:rFonts w:hint="cs"/>
          <w:rtl/>
        </w:rPr>
        <w:t>ס</w:t>
      </w:r>
      <w:r w:rsidRPr="004F6AB2">
        <w:rPr>
          <w:rtl/>
        </w:rPr>
        <w:t xml:space="preserve"> ה</w:t>
      </w:r>
      <w:r w:rsidRPr="004F6AB2">
        <w:rPr>
          <w:rFonts w:hint="cs"/>
          <w:rtl/>
        </w:rPr>
        <w:t>א</w:t>
      </w:r>
      <w:r w:rsidRPr="004F6AB2">
        <w:rPr>
          <w:rtl/>
        </w:rPr>
        <w:t>בן עס אפילו געמאכט אידן</w:t>
      </w:r>
      <w:r w:rsidRPr="004F6AB2">
        <w:rPr>
          <w:rFonts w:hint="cs"/>
          <w:rtl/>
        </w:rPr>
        <w:t>,</w:t>
      </w:r>
      <w:r w:rsidRPr="004F6AB2">
        <w:rPr>
          <w:rtl/>
        </w:rPr>
        <w:t xml:space="preserve"> </w:t>
      </w:r>
      <w:r w:rsidRPr="004F6AB2">
        <w:rPr>
          <w:rFonts w:hint="cs"/>
          <w:rtl/>
        </w:rPr>
        <w:t>א</w:t>
      </w:r>
      <w:r w:rsidRPr="004F6AB2">
        <w:rPr>
          <w:rtl/>
        </w:rPr>
        <w:t>בער איך ווייס ניט ווי זיי האלטן אין שמירת התורה ומצות מעשיות</w:t>
      </w:r>
      <w:r w:rsidRPr="004F6AB2">
        <w:rPr>
          <w:rFonts w:hint="cs"/>
          <w:rtl/>
        </w:rPr>
        <w:t>.</w:t>
      </w:r>
      <w:r w:rsidRPr="004F6AB2">
        <w:rPr>
          <w:rtl/>
        </w:rPr>
        <w:t xml:space="preserve"> זיי זיינען אפשר ניט מחלל שבת בפרהסיא</w:t>
      </w:r>
      <w:r w:rsidRPr="004F6AB2">
        <w:rPr>
          <w:rFonts w:hint="cs"/>
          <w:rtl/>
        </w:rPr>
        <w:t>,</w:t>
      </w:r>
      <w:r w:rsidRPr="004F6AB2">
        <w:rPr>
          <w:rtl/>
        </w:rPr>
        <w:t xml:space="preserve"> </w:t>
      </w:r>
      <w:r w:rsidRPr="004F6AB2">
        <w:rPr>
          <w:rFonts w:hint="cs"/>
          <w:rtl/>
        </w:rPr>
        <w:t>א</w:t>
      </w:r>
      <w:r w:rsidRPr="004F6AB2">
        <w:rPr>
          <w:rtl/>
        </w:rPr>
        <w:t>בער ווי זיינען זיי בכלל</w:t>
      </w:r>
      <w:r w:rsidRPr="004F6AB2">
        <w:rPr>
          <w:rFonts w:hint="cs"/>
          <w:rtl/>
        </w:rPr>
        <w:t>.</w:t>
      </w:r>
      <w:r w:rsidRPr="004F6AB2">
        <w:rPr>
          <w:rtl/>
        </w:rPr>
        <w:t xml:space="preserve"> מילא די ק</w:t>
      </w:r>
      <w:r w:rsidRPr="004F6AB2">
        <w:rPr>
          <w:rFonts w:hint="cs"/>
          <w:rtl/>
        </w:rPr>
        <w:t>א</w:t>
      </w:r>
      <w:r w:rsidRPr="004F6AB2">
        <w:rPr>
          <w:rtl/>
        </w:rPr>
        <w:t xml:space="preserve">פ </w:t>
      </w:r>
      <w:r w:rsidRPr="004F6AB2">
        <w:rPr>
          <w:rFonts w:hint="cs"/>
          <w:rtl/>
        </w:rPr>
        <w:t>מ</w:t>
      </w:r>
      <w:r w:rsidRPr="004F6AB2">
        <w:rPr>
          <w:rtl/>
        </w:rPr>
        <w:t>יט ד</w:t>
      </w:r>
      <w:r w:rsidRPr="004F6AB2">
        <w:rPr>
          <w:rFonts w:hint="cs"/>
          <w:rtl/>
        </w:rPr>
        <w:t>ע</w:t>
      </w:r>
      <w:r w:rsidRPr="004F6AB2">
        <w:rPr>
          <w:rtl/>
        </w:rPr>
        <w:t>ר הארץ איז פארבונדן מיט די רצועות</w:t>
      </w:r>
      <w:r w:rsidRPr="004F6AB2">
        <w:rPr>
          <w:rFonts w:hint="cs"/>
          <w:rtl/>
        </w:rPr>
        <w:t>,</w:t>
      </w:r>
      <w:r w:rsidRPr="004F6AB2">
        <w:rPr>
          <w:rtl/>
        </w:rPr>
        <w:t xml:space="preserve"> די האנט איז ד</w:t>
      </w:r>
      <w:r w:rsidRPr="004F6AB2">
        <w:rPr>
          <w:rFonts w:hint="cs"/>
          <w:rtl/>
        </w:rPr>
        <w:t>א</w:t>
      </w:r>
      <w:r w:rsidRPr="004F6AB2">
        <w:rPr>
          <w:rtl/>
        </w:rPr>
        <w:t>ך יד כהה</w:t>
      </w:r>
      <w:r w:rsidRPr="004F6AB2">
        <w:rPr>
          <w:rFonts w:hint="cs"/>
          <w:rtl/>
        </w:rPr>
        <w:t>,</w:t>
      </w:r>
      <w:r w:rsidRPr="004F6AB2">
        <w:rPr>
          <w:rtl/>
        </w:rPr>
        <w:t xml:space="preserve"> </w:t>
      </w:r>
      <w:r w:rsidRPr="004F6AB2">
        <w:rPr>
          <w:rFonts w:hint="cs"/>
          <w:rtl/>
        </w:rPr>
        <w:t>א</w:t>
      </w:r>
      <w:r w:rsidRPr="004F6AB2">
        <w:rPr>
          <w:rtl/>
        </w:rPr>
        <w:t>בער די נעגעל פון די פינגער און אונטער די נעגעל</w:t>
      </w:r>
      <w:r w:rsidRPr="004F6AB2">
        <w:rPr>
          <w:rFonts w:hint="cs"/>
          <w:rtl/>
        </w:rPr>
        <w:t>.</w:t>
      </w:r>
      <w:r w:rsidRPr="004F6AB2">
        <w:rPr>
          <w:rtl/>
        </w:rPr>
        <w:t xml:space="preserve"> </w:t>
      </w:r>
    </w:p>
    <w:p w14:paraId="4F8D0A25" w14:textId="77777777" w:rsidR="00BA4FD1" w:rsidRPr="004F6AB2" w:rsidRDefault="00BA4FD1" w:rsidP="00BA4FD1">
      <w:pPr>
        <w:pStyle w:val="a2"/>
        <w:rPr>
          <w:rtl/>
        </w:rPr>
      </w:pPr>
      <w:r w:rsidRPr="004F6AB2">
        <w:rPr>
          <w:rtl/>
        </w:rPr>
        <w:t>מיר ווייסן ניט קיין קונצן</w:t>
      </w:r>
      <w:r w:rsidRPr="004F6AB2">
        <w:rPr>
          <w:rFonts w:hint="cs"/>
          <w:rtl/>
        </w:rPr>
        <w:t>.</w:t>
      </w:r>
      <w:r w:rsidRPr="004F6AB2">
        <w:rPr>
          <w:rtl/>
        </w:rPr>
        <w:t xml:space="preserve"> מיר זיינען שו"ע אידן</w:t>
      </w:r>
      <w:r w:rsidRPr="004F6AB2">
        <w:rPr>
          <w:rFonts w:hint="cs"/>
          <w:rtl/>
        </w:rPr>
        <w:t>.</w:t>
      </w:r>
      <w:r w:rsidRPr="004F6AB2">
        <w:rPr>
          <w:rtl/>
        </w:rPr>
        <w:t xml:space="preserve"> איך ז</w:t>
      </w:r>
      <w:r w:rsidRPr="004F6AB2">
        <w:rPr>
          <w:rFonts w:hint="cs"/>
          <w:rtl/>
        </w:rPr>
        <w:t>א</w:t>
      </w:r>
      <w:r w:rsidRPr="004F6AB2">
        <w:rPr>
          <w:rtl/>
        </w:rPr>
        <w:t>ג עס דיר מיט א כוונה</w:t>
      </w:r>
      <w:r w:rsidRPr="004F6AB2">
        <w:rPr>
          <w:rFonts w:hint="cs"/>
          <w:rtl/>
        </w:rPr>
        <w:t>,</w:t>
      </w:r>
      <w:r w:rsidRPr="004F6AB2">
        <w:rPr>
          <w:rtl/>
        </w:rPr>
        <w:t xml:space="preserve"> </w:t>
      </w:r>
      <w:r w:rsidRPr="004F6AB2">
        <w:rPr>
          <w:rFonts w:hint="cs"/>
          <w:rtl/>
        </w:rPr>
        <w:t>א</w:t>
      </w:r>
      <w:r w:rsidRPr="004F6AB2">
        <w:rPr>
          <w:rtl/>
        </w:rPr>
        <w:t>ז דו ז</w:t>
      </w:r>
      <w:r w:rsidRPr="004F6AB2">
        <w:rPr>
          <w:rFonts w:hint="cs"/>
          <w:rtl/>
        </w:rPr>
        <w:t>א</w:t>
      </w:r>
      <w:r w:rsidRPr="004F6AB2">
        <w:rPr>
          <w:rtl/>
        </w:rPr>
        <w:t>לסט עס איבערגעבן</w:t>
      </w:r>
      <w:r w:rsidRPr="004F6AB2">
        <w:rPr>
          <w:rFonts w:hint="cs"/>
          <w:rtl/>
        </w:rPr>
        <w:t>,</w:t>
      </w:r>
      <w:r w:rsidRPr="004F6AB2">
        <w:rPr>
          <w:rtl/>
        </w:rPr>
        <w:t xml:space="preserve"> </w:t>
      </w:r>
      <w:r w:rsidRPr="004F6AB2">
        <w:rPr>
          <w:rFonts w:hint="cs"/>
          <w:rtl/>
        </w:rPr>
        <w:t>א</w:t>
      </w:r>
      <w:r w:rsidRPr="004F6AB2">
        <w:rPr>
          <w:rtl/>
        </w:rPr>
        <w:t>ז</w:t>
      </w:r>
      <w:r w:rsidRPr="004F6AB2">
        <w:rPr>
          <w:rFonts w:hint="cs"/>
          <w:rtl/>
        </w:rPr>
        <w:t xml:space="preserve"> </w:t>
      </w:r>
      <w:r w:rsidRPr="004F6AB2">
        <w:rPr>
          <w:rtl/>
        </w:rPr>
        <w:t>ד</w:t>
      </w:r>
      <w:r w:rsidRPr="004F6AB2">
        <w:rPr>
          <w:rFonts w:hint="cs"/>
          <w:rtl/>
        </w:rPr>
        <w:t>א</w:t>
      </w:r>
      <w:r w:rsidRPr="004F6AB2">
        <w:rPr>
          <w:rtl/>
        </w:rPr>
        <w:t>ס ז</w:t>
      </w:r>
      <w:r w:rsidRPr="004F6AB2">
        <w:rPr>
          <w:rFonts w:hint="cs"/>
          <w:rtl/>
        </w:rPr>
        <w:t>א</w:t>
      </w:r>
      <w:r w:rsidRPr="004F6AB2">
        <w:rPr>
          <w:rtl/>
        </w:rPr>
        <w:t>ל ווערן מתוקן</w:t>
      </w:r>
      <w:r w:rsidRPr="004F6AB2">
        <w:rPr>
          <w:rFonts w:hint="cs"/>
          <w:rtl/>
        </w:rPr>
        <w:t>;</w:t>
      </w:r>
      <w:r w:rsidRPr="004F6AB2">
        <w:rPr>
          <w:rtl/>
        </w:rPr>
        <w:t xml:space="preserve"> דו קענסט ד</w:t>
      </w:r>
      <w:r w:rsidRPr="004F6AB2">
        <w:rPr>
          <w:rFonts w:hint="cs"/>
          <w:rtl/>
        </w:rPr>
        <w:t>א</w:t>
      </w:r>
      <w:r w:rsidRPr="004F6AB2">
        <w:rPr>
          <w:rtl/>
        </w:rPr>
        <w:t>ך ז</w:t>
      </w:r>
      <w:r w:rsidRPr="004F6AB2">
        <w:rPr>
          <w:rFonts w:hint="cs"/>
          <w:rtl/>
        </w:rPr>
        <w:t>א</w:t>
      </w:r>
      <w:r w:rsidRPr="004F6AB2">
        <w:rPr>
          <w:rtl/>
        </w:rPr>
        <w:t>גן מה אני</w:t>
      </w:r>
      <w:r w:rsidRPr="004F6AB2">
        <w:rPr>
          <w:rFonts w:hint="cs"/>
          <w:rtl/>
        </w:rPr>
        <w:t>,</w:t>
      </w:r>
      <w:r w:rsidRPr="004F6AB2">
        <w:rPr>
          <w:rtl/>
        </w:rPr>
        <w:t xml:space="preserve"> מה אני איז טאקע </w:t>
      </w:r>
      <w:r w:rsidRPr="004F6AB2">
        <w:rPr>
          <w:rFonts w:hint="cs"/>
          <w:rtl/>
        </w:rPr>
        <w:t xml:space="preserve">א </w:t>
      </w:r>
      <w:r w:rsidRPr="004F6AB2">
        <w:rPr>
          <w:rtl/>
        </w:rPr>
        <w:t>ענין</w:t>
      </w:r>
      <w:r w:rsidRPr="004F6AB2">
        <w:rPr>
          <w:rFonts w:hint="cs"/>
          <w:rtl/>
        </w:rPr>
        <w:t>,</w:t>
      </w:r>
      <w:r w:rsidRPr="004F6AB2">
        <w:rPr>
          <w:rtl/>
        </w:rPr>
        <w:t xml:space="preserve"> </w:t>
      </w:r>
      <w:r w:rsidRPr="004F6AB2">
        <w:rPr>
          <w:rFonts w:hint="cs"/>
          <w:rtl/>
        </w:rPr>
        <w:t>א</w:t>
      </w:r>
      <w:r w:rsidRPr="004F6AB2">
        <w:rPr>
          <w:rtl/>
        </w:rPr>
        <w:t>בער מ</w:t>
      </w:r>
      <w:r w:rsidRPr="004F6AB2">
        <w:rPr>
          <w:rFonts w:hint="cs"/>
          <w:rtl/>
        </w:rPr>
        <w:t>'</w:t>
      </w:r>
      <w:r w:rsidRPr="004F6AB2">
        <w:rPr>
          <w:rtl/>
        </w:rPr>
        <w:t>ד</w:t>
      </w:r>
      <w:r w:rsidRPr="004F6AB2">
        <w:rPr>
          <w:rFonts w:hint="cs"/>
          <w:rtl/>
        </w:rPr>
        <w:t>א</w:t>
      </w:r>
      <w:r w:rsidRPr="004F6AB2">
        <w:rPr>
          <w:rtl/>
        </w:rPr>
        <w:t xml:space="preserve">רף עס איבערגעבן </w:t>
      </w:r>
      <w:r w:rsidRPr="004F6AB2">
        <w:rPr>
          <w:rFonts w:hint="cs"/>
          <w:rtl/>
        </w:rPr>
        <w:t>א</w:t>
      </w:r>
      <w:r w:rsidRPr="004F6AB2">
        <w:rPr>
          <w:rtl/>
        </w:rPr>
        <w:t>ז די זאך ז</w:t>
      </w:r>
      <w:r w:rsidRPr="004F6AB2">
        <w:rPr>
          <w:rFonts w:hint="cs"/>
          <w:rtl/>
        </w:rPr>
        <w:t>א</w:t>
      </w:r>
      <w:r w:rsidRPr="004F6AB2">
        <w:rPr>
          <w:rtl/>
        </w:rPr>
        <w:t>ל ווערן מתוקן</w:t>
      </w:r>
      <w:r w:rsidRPr="004F6AB2">
        <w:rPr>
          <w:rFonts w:hint="cs"/>
          <w:rtl/>
        </w:rPr>
        <w:t>".</w:t>
      </w:r>
    </w:p>
    <w:p w14:paraId="70CB0AE0" w14:textId="77777777" w:rsidR="00BA4FD1" w:rsidRPr="004F6AB2" w:rsidRDefault="00BA4FD1" w:rsidP="00BA4FD1">
      <w:pPr>
        <w:pStyle w:val="a2"/>
        <w:rPr>
          <w:rtl/>
        </w:rPr>
      </w:pPr>
      <w:r w:rsidRPr="004F6AB2">
        <w:rPr>
          <w:rFonts w:hint="cs"/>
          <w:rtl/>
        </w:rPr>
        <w:t xml:space="preserve">בהנחה של שיחה זו, שכתב הרה"ח ר' משה פנחס כ"ץ, במקום "א </w:t>
      </w:r>
      <w:r w:rsidRPr="004F6AB2">
        <w:rPr>
          <w:rtl/>
        </w:rPr>
        <w:t>מתנה פון אה"ק</w:t>
      </w:r>
      <w:r w:rsidRPr="004F6AB2">
        <w:rPr>
          <w:rFonts w:hint="cs"/>
          <w:rtl/>
        </w:rPr>
        <w:t xml:space="preserve">" מופיע "א </w:t>
      </w:r>
      <w:r w:rsidRPr="004F6AB2">
        <w:rPr>
          <w:rtl/>
        </w:rPr>
        <w:t xml:space="preserve">מתנה פון </w:t>
      </w:r>
      <w:r w:rsidRPr="004F6AB2">
        <w:rPr>
          <w:rFonts w:hint="cs"/>
          <w:rtl/>
        </w:rPr>
        <w:t>זלמן רובאשאוו". צילום של תחילת השיחה מופיע ב'ימי בראשית' (עמ' 31).</w:t>
      </w:r>
    </w:p>
    <w:p w14:paraId="386D209F" w14:textId="77777777" w:rsidR="00BA4FD1" w:rsidRPr="004F6AB2" w:rsidRDefault="00BA4FD1" w:rsidP="00BA4FD1">
      <w:pPr>
        <w:pStyle w:val="11"/>
        <w:rPr>
          <w:rtl/>
        </w:rPr>
      </w:pPr>
      <w:r w:rsidRPr="004F6AB2">
        <w:rPr>
          <w:rFonts w:hint="cs"/>
          <w:rtl/>
        </w:rPr>
        <w:t>מהו המסר שביקש הרבי להעביר לשז"ר</w:t>
      </w:r>
    </w:p>
    <w:p w14:paraId="4D89474E" w14:textId="77777777" w:rsidR="00BA4FD1" w:rsidRPr="004F6AB2" w:rsidRDefault="00BA4FD1" w:rsidP="00BA4FD1">
      <w:pPr>
        <w:pStyle w:val="a2"/>
        <w:rPr>
          <w:rtl/>
        </w:rPr>
      </w:pPr>
      <w:r w:rsidRPr="004F6AB2">
        <w:rPr>
          <w:rFonts w:hint="cs"/>
          <w:rtl/>
        </w:rPr>
        <w:t>מתוכן השיחה יוצא שיש מסר לשז"ר, אבל לכאורה בכלל לא ברור מה בדיוק המסר.</w:t>
      </w:r>
    </w:p>
    <w:p w14:paraId="2681697B" w14:textId="77777777" w:rsidR="00BA4FD1" w:rsidRPr="004F6AB2" w:rsidRDefault="00BA4FD1" w:rsidP="00BA4FD1">
      <w:pPr>
        <w:pStyle w:val="a2"/>
        <w:rPr>
          <w:rtl/>
        </w:rPr>
      </w:pPr>
      <w:r w:rsidRPr="004F6AB2">
        <w:rPr>
          <w:rFonts w:hint="cs"/>
          <w:rtl/>
        </w:rPr>
        <w:lastRenderedPageBreak/>
        <w:t>בשיחה נאמר: "</w:t>
      </w:r>
      <w:r w:rsidRPr="004F6AB2">
        <w:rPr>
          <w:rtl/>
        </w:rPr>
        <w:t>מילא די ק</w:t>
      </w:r>
      <w:r w:rsidRPr="004F6AB2">
        <w:rPr>
          <w:rFonts w:hint="cs"/>
          <w:rtl/>
        </w:rPr>
        <w:t>א</w:t>
      </w:r>
      <w:r w:rsidRPr="004F6AB2">
        <w:rPr>
          <w:rtl/>
        </w:rPr>
        <w:t xml:space="preserve">פ </w:t>
      </w:r>
      <w:r w:rsidRPr="004F6AB2">
        <w:rPr>
          <w:rFonts w:hint="cs"/>
          <w:rtl/>
        </w:rPr>
        <w:t>מ</w:t>
      </w:r>
      <w:r w:rsidRPr="004F6AB2">
        <w:rPr>
          <w:rtl/>
        </w:rPr>
        <w:t>יט ד</w:t>
      </w:r>
      <w:r w:rsidRPr="004F6AB2">
        <w:rPr>
          <w:rFonts w:hint="cs"/>
          <w:rtl/>
        </w:rPr>
        <w:t>ע</w:t>
      </w:r>
      <w:r w:rsidRPr="004F6AB2">
        <w:rPr>
          <w:rtl/>
        </w:rPr>
        <w:t>ר הארץ איז פארבונדן מיט די רצועות</w:t>
      </w:r>
      <w:r w:rsidRPr="004F6AB2">
        <w:rPr>
          <w:rFonts w:hint="cs"/>
          <w:rtl/>
        </w:rPr>
        <w:t>,</w:t>
      </w:r>
      <w:r w:rsidRPr="004F6AB2">
        <w:rPr>
          <w:rtl/>
        </w:rPr>
        <w:t xml:space="preserve"> די האנט איז ד</w:t>
      </w:r>
      <w:r w:rsidRPr="004F6AB2">
        <w:rPr>
          <w:rFonts w:hint="cs"/>
          <w:rtl/>
        </w:rPr>
        <w:t>א</w:t>
      </w:r>
      <w:r w:rsidRPr="004F6AB2">
        <w:rPr>
          <w:rtl/>
        </w:rPr>
        <w:t>ך יד כהה</w:t>
      </w:r>
      <w:r w:rsidRPr="004F6AB2">
        <w:rPr>
          <w:rFonts w:hint="cs"/>
          <w:rtl/>
        </w:rPr>
        <w:t>,</w:t>
      </w:r>
      <w:r w:rsidRPr="004F6AB2">
        <w:rPr>
          <w:rtl/>
        </w:rPr>
        <w:t xml:space="preserve"> </w:t>
      </w:r>
      <w:r w:rsidRPr="004F6AB2">
        <w:rPr>
          <w:rFonts w:hint="cs"/>
          <w:rtl/>
        </w:rPr>
        <w:t>א</w:t>
      </w:r>
      <w:r w:rsidRPr="004F6AB2">
        <w:rPr>
          <w:rtl/>
        </w:rPr>
        <w:t>בער די נעגעל פון די פינגער און אונטער די נעגעל</w:t>
      </w:r>
      <w:r w:rsidRPr="004F6AB2">
        <w:rPr>
          <w:rFonts w:hint="cs"/>
          <w:rtl/>
        </w:rPr>
        <w:t>", ואין הדברים מובנים כל כך.</w:t>
      </w:r>
    </w:p>
    <w:p w14:paraId="4DB86DF9" w14:textId="77777777" w:rsidR="00BA4FD1" w:rsidRPr="004F6AB2" w:rsidRDefault="00BA4FD1" w:rsidP="00BA4FD1">
      <w:pPr>
        <w:pStyle w:val="a2"/>
        <w:rPr>
          <w:rtl/>
        </w:rPr>
      </w:pPr>
      <w:r w:rsidRPr="004F6AB2">
        <w:rPr>
          <w:rFonts w:hint="cs"/>
          <w:rtl/>
        </w:rPr>
        <w:t>בספר 'נשיא וחסיד' (עמ' 98) הוסיף: "כשחזר ר' פיניע ארצה . . הוא כמובן מסר את הדברים לשז"ר, והלה עשה כנראה משהו בנידון. עובדה היא שכעבור שנים הוא נהג לשלוח 'משקה' להתוועדויות של הרבי זי"ע". לא צוין שום מקור על מסירת הדברים לשז"ר, ולגמרי לא ברור מה שז"ר עשה בנידון. ולפלא שבהעתקת השיחה נשמטו השורות הנ"ל, שהם לכאורה עיקרי המסר.</w:t>
      </w:r>
    </w:p>
    <w:p w14:paraId="375FBE94" w14:textId="77777777" w:rsidR="00BA4FD1" w:rsidRPr="004F6AB2" w:rsidRDefault="00BA4FD1" w:rsidP="00BA4FD1">
      <w:pPr>
        <w:pStyle w:val="a2"/>
        <w:rPr>
          <w:rtl/>
        </w:rPr>
      </w:pPr>
      <w:r w:rsidRPr="004F6AB2">
        <w:rPr>
          <w:rFonts w:hint="cs"/>
          <w:rtl/>
        </w:rPr>
        <w:t>לקמן אעתיק מה שכמה מאנ"ש ניסו לבאר בזה, תודתי נתונה להם בזה.</w:t>
      </w:r>
    </w:p>
    <w:p w14:paraId="6F1EF46D" w14:textId="77777777" w:rsidR="00BA4FD1" w:rsidRPr="004F6AB2" w:rsidRDefault="00BA4FD1" w:rsidP="00BA4FD1">
      <w:pPr>
        <w:pStyle w:val="11"/>
        <w:rPr>
          <w:rtl/>
        </w:rPr>
      </w:pPr>
      <w:r w:rsidRPr="004F6AB2">
        <w:rPr>
          <w:rFonts w:hint="cs"/>
          <w:rtl/>
        </w:rPr>
        <w:t>חשש שנגעו במשקה בלי נעגל וואסער</w:t>
      </w:r>
    </w:p>
    <w:p w14:paraId="1193F070" w14:textId="77777777" w:rsidR="00BA4FD1" w:rsidRPr="004F6AB2" w:rsidRDefault="00BA4FD1" w:rsidP="00BA4FD1">
      <w:pPr>
        <w:pStyle w:val="a2"/>
        <w:rPr>
          <w:rtl/>
        </w:rPr>
      </w:pPr>
      <w:r w:rsidRPr="004F6AB2">
        <w:rPr>
          <w:rFonts w:hint="cs"/>
          <w:rtl/>
        </w:rPr>
        <w:t>הרב ה"י ביאר: "</w:t>
      </w:r>
      <w:r w:rsidRPr="004F6AB2">
        <w:rPr>
          <w:rtl/>
        </w:rPr>
        <w:t>לכאורה הכוונה שנעשה ע"י מי שאינו שומר מצוות ו</w:t>
      </w:r>
      <w:r w:rsidRPr="004F6AB2">
        <w:rPr>
          <w:rFonts w:hint="cs"/>
          <w:rtl/>
        </w:rPr>
        <w:t xml:space="preserve">אולי </w:t>
      </w:r>
      <w:r w:rsidRPr="004F6AB2">
        <w:rPr>
          <w:rtl/>
        </w:rPr>
        <w:t xml:space="preserve">אינו מניח תפילין, שזה פועל על היד </w:t>
      </w:r>
      <w:r w:rsidRPr="004F6AB2">
        <w:rPr>
          <w:rFonts w:hint="cs"/>
          <w:rtl/>
        </w:rPr>
        <w:t>כ</w:t>
      </w:r>
      <w:r w:rsidRPr="004F6AB2">
        <w:rPr>
          <w:rtl/>
        </w:rPr>
        <w:t>הה</w:t>
      </w:r>
      <w:r w:rsidRPr="004F6AB2">
        <w:rPr>
          <w:rFonts w:hint="cs"/>
          <w:rtl/>
        </w:rPr>
        <w:t>.</w:t>
      </w:r>
      <w:r w:rsidRPr="004F6AB2">
        <w:rPr>
          <w:rtl/>
        </w:rPr>
        <w:t xml:space="preserve"> </w:t>
      </w:r>
      <w:r w:rsidRPr="004F6AB2">
        <w:rPr>
          <w:rFonts w:hint="cs"/>
          <w:rtl/>
        </w:rPr>
        <w:t xml:space="preserve">ואפילו </w:t>
      </w:r>
      <w:r w:rsidRPr="004F6AB2">
        <w:rPr>
          <w:rtl/>
        </w:rPr>
        <w:t xml:space="preserve">באם מניח </w:t>
      </w:r>
      <w:r w:rsidRPr="004F6AB2">
        <w:rPr>
          <w:rFonts w:hint="cs"/>
          <w:rtl/>
        </w:rPr>
        <w:t xml:space="preserve">תפילין </w:t>
      </w:r>
      <w:r w:rsidRPr="004F6AB2">
        <w:rPr>
          <w:rtl/>
        </w:rPr>
        <w:t>הרי זה רק פועל על יד שמאל ועל הראש, והאוכל נעשה עם שני הידים ובפרט עם יד ימין</w:t>
      </w:r>
      <w:r w:rsidRPr="004F6AB2">
        <w:rPr>
          <w:rFonts w:hint="cs"/>
          <w:rtl/>
        </w:rPr>
        <w:t xml:space="preserve"> ואולי </w:t>
      </w:r>
      <w:r w:rsidRPr="004F6AB2">
        <w:rPr>
          <w:rtl/>
        </w:rPr>
        <w:t>לא נטלו איתו נעגל וואסער</w:t>
      </w:r>
      <w:r w:rsidRPr="004F6AB2">
        <w:rPr>
          <w:rFonts w:hint="cs"/>
          <w:rtl/>
        </w:rPr>
        <w:t xml:space="preserve">. </w:t>
      </w:r>
    </w:p>
    <w:p w14:paraId="737BAF75" w14:textId="77777777" w:rsidR="00BA4FD1" w:rsidRPr="004F6AB2" w:rsidRDefault="00BA4FD1" w:rsidP="00BA4FD1">
      <w:pPr>
        <w:pStyle w:val="a2"/>
        <w:rPr>
          <w:rtl/>
        </w:rPr>
      </w:pPr>
      <w:r w:rsidRPr="004F6AB2">
        <w:rPr>
          <w:rFonts w:hint="cs"/>
          <w:rtl/>
        </w:rPr>
        <w:t xml:space="preserve">גם </w:t>
      </w:r>
      <w:r w:rsidRPr="004F6AB2">
        <w:rPr>
          <w:rtl/>
        </w:rPr>
        <w:t>בהשגחות כשרות אצל החרדים במסעדו</w:t>
      </w:r>
      <w:r w:rsidRPr="004F6AB2">
        <w:rPr>
          <w:rFonts w:hint="cs"/>
          <w:rtl/>
        </w:rPr>
        <w:t>ת</w:t>
      </w:r>
      <w:r w:rsidRPr="004F6AB2">
        <w:rPr>
          <w:rtl/>
        </w:rPr>
        <w:t xml:space="preserve"> מוודאים שכולם נוטלים ידים</w:t>
      </w:r>
      <w:r w:rsidRPr="004F6AB2">
        <w:rPr>
          <w:rFonts w:hint="cs"/>
          <w:rtl/>
        </w:rPr>
        <w:t xml:space="preserve"> (</w:t>
      </w:r>
      <w:r w:rsidRPr="004F6AB2">
        <w:rPr>
          <w:rtl/>
        </w:rPr>
        <w:t>אבל לא צריכים להניח תפילין</w:t>
      </w:r>
      <w:r w:rsidRPr="004F6AB2">
        <w:rPr>
          <w:rFonts w:hint="cs"/>
          <w:rtl/>
        </w:rPr>
        <w:t>)</w:t>
      </w:r>
      <w:r w:rsidRPr="004F6AB2">
        <w:rPr>
          <w:rtl/>
        </w:rPr>
        <w:t xml:space="preserve">. החוזה כשרות עבור המסעדות </w:t>
      </w:r>
      <w:r w:rsidRPr="004F6AB2">
        <w:rPr>
          <w:rFonts w:hint="cs"/>
          <w:rtl/>
        </w:rPr>
        <w:t>מציב תנאי</w:t>
      </w:r>
      <w:r w:rsidRPr="004F6AB2">
        <w:rPr>
          <w:rtl/>
        </w:rPr>
        <w:t xml:space="preserve"> שכל העובדים צריכים ליטול ידים. ראיתי פעם כזה חוזה כשרות. ולמרות שנטילת ידים קל יותר מתפילין, הרי לענין טומא</w:t>
      </w:r>
      <w:r w:rsidRPr="004F6AB2">
        <w:rPr>
          <w:rFonts w:hint="cs"/>
          <w:rtl/>
        </w:rPr>
        <w:t>ת</w:t>
      </w:r>
      <w:r w:rsidRPr="004F6AB2">
        <w:rPr>
          <w:rtl/>
        </w:rPr>
        <w:t xml:space="preserve"> </w:t>
      </w:r>
      <w:r w:rsidRPr="004F6AB2">
        <w:rPr>
          <w:rFonts w:hint="cs"/>
          <w:rtl/>
        </w:rPr>
        <w:t>ה</w:t>
      </w:r>
      <w:r w:rsidRPr="004F6AB2">
        <w:rPr>
          <w:rtl/>
        </w:rPr>
        <w:t>אוכל הרי הנטילה יותר חשוב מתפילין כענין רוחני</w:t>
      </w:r>
      <w:r w:rsidRPr="004F6AB2">
        <w:rPr>
          <w:rFonts w:hint="cs"/>
          <w:rtl/>
        </w:rPr>
        <w:t xml:space="preserve">. </w:t>
      </w:r>
    </w:p>
    <w:p w14:paraId="6B07133D" w14:textId="77777777" w:rsidR="00BA4FD1" w:rsidRPr="004F6AB2" w:rsidRDefault="00BA4FD1" w:rsidP="00BA4FD1">
      <w:pPr>
        <w:pStyle w:val="a2"/>
        <w:rPr>
          <w:rtl/>
        </w:rPr>
      </w:pPr>
      <w:r w:rsidRPr="004F6AB2">
        <w:rPr>
          <w:rtl/>
        </w:rPr>
        <w:t>לכן הדברים מסתברים שזה הכוונה בשיחה</w:t>
      </w:r>
      <w:r w:rsidRPr="004F6AB2">
        <w:rPr>
          <w:rFonts w:hint="cs"/>
          <w:rtl/>
        </w:rPr>
        <w:t>".</w:t>
      </w:r>
    </w:p>
    <w:p w14:paraId="0979EF31" w14:textId="77777777" w:rsidR="00BA4FD1" w:rsidRPr="004F6AB2" w:rsidRDefault="00BA4FD1" w:rsidP="00BA4FD1">
      <w:pPr>
        <w:pStyle w:val="11"/>
        <w:rPr>
          <w:rtl/>
        </w:rPr>
      </w:pPr>
      <w:r w:rsidRPr="004F6AB2">
        <w:rPr>
          <w:rFonts w:hint="cs"/>
          <w:rtl/>
        </w:rPr>
        <w:t>חשש לחסרון באהבת ישראל</w:t>
      </w:r>
    </w:p>
    <w:p w14:paraId="25D9F129" w14:textId="77777777" w:rsidR="00BA4FD1" w:rsidRPr="004F6AB2" w:rsidRDefault="00BA4FD1" w:rsidP="00BA4FD1">
      <w:pPr>
        <w:pStyle w:val="a2"/>
        <w:rPr>
          <w:rtl/>
        </w:rPr>
      </w:pPr>
      <w:r w:rsidRPr="004F6AB2">
        <w:rPr>
          <w:rFonts w:hint="cs"/>
          <w:rtl/>
        </w:rPr>
        <w:t>הרב ש"פ כתב: "</w:t>
      </w:r>
      <w:r w:rsidRPr="004F6AB2">
        <w:rPr>
          <w:rtl/>
        </w:rPr>
        <w:t>אדמו</w:t>
      </w:r>
      <w:r w:rsidRPr="004F6AB2">
        <w:rPr>
          <w:rFonts w:hint="cs"/>
          <w:rtl/>
        </w:rPr>
        <w:t>"ר מו</w:t>
      </w:r>
      <w:r w:rsidRPr="004F6AB2">
        <w:rPr>
          <w:rtl/>
        </w:rPr>
        <w:t>הריי"צ אומר לרפ"א שלא שתה מהמשקה שהביא, כי הגם שזה נעשה ע"י יהודים, אבל אינו יודע מצבם בשמירת תומ"צ</w:t>
      </w:r>
      <w:r w:rsidRPr="004F6AB2">
        <w:rPr>
          <w:rFonts w:hint="cs"/>
          <w:rtl/>
        </w:rPr>
        <w:t xml:space="preserve">. </w:t>
      </w:r>
      <w:r w:rsidRPr="004F6AB2">
        <w:rPr>
          <w:rtl/>
        </w:rPr>
        <w:t>ומפרט שכוונתו בזה לענינים דקים יותר ונותן בזה 2 פרטים:</w:t>
      </w:r>
    </w:p>
    <w:p w14:paraId="35057AE0" w14:textId="77777777" w:rsidR="00BA4FD1" w:rsidRPr="004F6AB2" w:rsidRDefault="00BA4FD1" w:rsidP="00BA4FD1">
      <w:pPr>
        <w:pStyle w:val="a2"/>
        <w:rPr>
          <w:rtl/>
        </w:rPr>
      </w:pPr>
      <w:r w:rsidRPr="004F6AB2">
        <w:rPr>
          <w:rtl/>
        </w:rPr>
        <w:t>1) יתכן שהם אולי לא מחללי שבת בפרהסיא, אבל איך מצבם הרוחני בכלל</w:t>
      </w:r>
      <w:r w:rsidRPr="004F6AB2">
        <w:rPr>
          <w:rFonts w:hint="cs"/>
          <w:rtl/>
        </w:rPr>
        <w:t>.</w:t>
      </w:r>
    </w:p>
    <w:p w14:paraId="2E47BA12" w14:textId="77777777" w:rsidR="00BA4FD1" w:rsidRPr="004F6AB2" w:rsidRDefault="00BA4FD1" w:rsidP="00BA4FD1">
      <w:pPr>
        <w:pStyle w:val="a2"/>
        <w:rPr>
          <w:rtl/>
        </w:rPr>
      </w:pPr>
      <w:r w:rsidRPr="004F6AB2">
        <w:rPr>
          <w:rtl/>
        </w:rPr>
        <w:t xml:space="preserve">2) הגם שהמוח והלב קשורים אצלם ברצועות (הם מניחים תפילין), היד היא הרי יד כהה (היינו שהתפילין פועלים חלישות מסויימת בתוקפם), אבל השאלה היא מה קורה </w:t>
      </w:r>
      <w:r w:rsidRPr="004F6AB2">
        <w:rPr>
          <w:rtl/>
        </w:rPr>
        <w:lastRenderedPageBreak/>
        <w:t xml:space="preserve">עם הצפרניים של האצבעות, ומה קורה עם מה שמתחת </w:t>
      </w:r>
      <w:r w:rsidRPr="004F6AB2">
        <w:rPr>
          <w:rFonts w:hint="cs"/>
          <w:rtl/>
        </w:rPr>
        <w:t>ל</w:t>
      </w:r>
      <w:r w:rsidRPr="004F6AB2">
        <w:rPr>
          <w:rtl/>
        </w:rPr>
        <w:t>צפרניים (שאלו ענינים דקים יותר, חסרון באהבת ישראל, וחציצות המונעים טהרה).</w:t>
      </w:r>
    </w:p>
    <w:p w14:paraId="10B9FE16" w14:textId="77777777" w:rsidR="00BA4FD1" w:rsidRPr="004F6AB2" w:rsidRDefault="00BA4FD1" w:rsidP="00BA4FD1">
      <w:pPr>
        <w:pStyle w:val="a2"/>
        <w:rPr>
          <w:rtl/>
        </w:rPr>
      </w:pPr>
      <w:r w:rsidRPr="004F6AB2">
        <w:rPr>
          <w:rtl/>
        </w:rPr>
        <w:t>משהו כזה נלע"ד הפשט</w:t>
      </w:r>
      <w:r w:rsidRPr="004F6AB2">
        <w:rPr>
          <w:rFonts w:hint="cs"/>
          <w:rtl/>
        </w:rPr>
        <w:t>".</w:t>
      </w:r>
    </w:p>
    <w:p w14:paraId="4A5558A6" w14:textId="77777777" w:rsidR="00BA4FD1" w:rsidRPr="004F6AB2" w:rsidRDefault="00BA4FD1" w:rsidP="00BA4FD1">
      <w:pPr>
        <w:pStyle w:val="11"/>
        <w:rPr>
          <w:rtl/>
        </w:rPr>
      </w:pPr>
      <w:r w:rsidRPr="004F6AB2">
        <w:rPr>
          <w:rFonts w:hint="cs"/>
          <w:rtl/>
        </w:rPr>
        <w:t>עדיין קשור לקליפות</w:t>
      </w:r>
    </w:p>
    <w:p w14:paraId="4736BD28" w14:textId="77777777" w:rsidR="00BA4FD1" w:rsidRPr="004F6AB2" w:rsidRDefault="00BA4FD1" w:rsidP="00BA4FD1">
      <w:pPr>
        <w:pStyle w:val="a2"/>
        <w:rPr>
          <w:rtl/>
        </w:rPr>
      </w:pPr>
      <w:r w:rsidRPr="004F6AB2">
        <w:rPr>
          <w:rFonts w:hint="cs"/>
          <w:rtl/>
        </w:rPr>
        <w:t>הרב רא"ל העיר: "</w:t>
      </w:r>
      <w:r w:rsidRPr="004F6AB2">
        <w:rPr>
          <w:rtl/>
        </w:rPr>
        <w:t>נעגעל און אונטער די נעגעל, אולי הכוונה לבטופרהא אחידן</w:t>
      </w:r>
      <w:r w:rsidRPr="004F6AB2">
        <w:rPr>
          <w:rFonts w:hint="cs"/>
          <w:rtl/>
        </w:rPr>
        <w:t xml:space="preserve">. </w:t>
      </w:r>
    </w:p>
    <w:p w14:paraId="1A03941B" w14:textId="77777777" w:rsidR="00BA4FD1" w:rsidRPr="004F6AB2" w:rsidRDefault="00BA4FD1" w:rsidP="00BA4FD1">
      <w:pPr>
        <w:pStyle w:val="a2"/>
        <w:rPr>
          <w:rtl/>
        </w:rPr>
      </w:pPr>
      <w:r w:rsidRPr="004F6AB2">
        <w:rPr>
          <w:rtl/>
        </w:rPr>
        <w:t>ואולי, שאע"פ שמניח תפילין</w:t>
      </w:r>
      <w:r w:rsidRPr="004F6AB2">
        <w:rPr>
          <w:rFonts w:hint="cs"/>
          <w:rtl/>
        </w:rPr>
        <w:t xml:space="preserve"> ש</w:t>
      </w:r>
      <w:r w:rsidRPr="004F6AB2">
        <w:rPr>
          <w:rtl/>
        </w:rPr>
        <w:t>מקשר את הראש עם גופו ויש לו יד כהה – למעליותא. אבל עדיין קשור לקליפות</w:t>
      </w:r>
      <w:r w:rsidRPr="004F6AB2">
        <w:rPr>
          <w:rFonts w:hint="cs"/>
          <w:rtl/>
        </w:rPr>
        <w:t>".</w:t>
      </w:r>
    </w:p>
    <w:p w14:paraId="16558ADB" w14:textId="77777777" w:rsidR="00BA4FD1" w:rsidRPr="004F6AB2" w:rsidRDefault="00BA4FD1" w:rsidP="00BA4FD1">
      <w:pPr>
        <w:pStyle w:val="11"/>
        <w:rPr>
          <w:rtl/>
        </w:rPr>
      </w:pPr>
      <w:r w:rsidRPr="004F6AB2">
        <w:rPr>
          <w:rtl/>
        </w:rPr>
        <w:t>הכוונה למלחמות המדינה נגד הדת</w:t>
      </w:r>
    </w:p>
    <w:p w14:paraId="6ABCAC21" w14:textId="77777777" w:rsidR="00BA4FD1" w:rsidRPr="004F6AB2" w:rsidRDefault="00BA4FD1" w:rsidP="00BA4FD1">
      <w:pPr>
        <w:pStyle w:val="a2"/>
        <w:rPr>
          <w:rtl/>
        </w:rPr>
      </w:pPr>
      <w:r w:rsidRPr="004F6AB2">
        <w:rPr>
          <w:rFonts w:hint="cs"/>
          <w:rtl/>
        </w:rPr>
        <w:t>הרב ר"י ניסה לבאר: "</w:t>
      </w:r>
      <w:r w:rsidRPr="004F6AB2">
        <w:rPr>
          <w:rtl/>
        </w:rPr>
        <w:t xml:space="preserve">היה לי פעם את כל השיחות מתשרי ה'שי''ת כפי שנתפרסמו בשעתו בקופיר, </w:t>
      </w:r>
      <w:r w:rsidRPr="004F6AB2">
        <w:rPr>
          <w:rFonts w:hint="cs"/>
          <w:rtl/>
        </w:rPr>
        <w:t>ו</w:t>
      </w:r>
      <w:r w:rsidRPr="004F6AB2">
        <w:rPr>
          <w:rtl/>
        </w:rPr>
        <w:t>בשעתו עשיתי השוואה בין הקופיר לבין הנדפס בסה''מ תשי''א, והיו רק שינויים קלים ביותר.</w:t>
      </w:r>
      <w:r w:rsidRPr="004F6AB2">
        <w:rPr>
          <w:rFonts w:hint="cs"/>
          <w:rtl/>
        </w:rPr>
        <w:t xml:space="preserve"> </w:t>
      </w:r>
      <w:r w:rsidRPr="004F6AB2">
        <w:rPr>
          <w:rtl/>
        </w:rPr>
        <w:t>השינויים העיקריים שאני זוכר היו:</w:t>
      </w:r>
      <w:r w:rsidRPr="004F6AB2">
        <w:rPr>
          <w:rFonts w:hint="cs"/>
          <w:rtl/>
        </w:rPr>
        <w:t xml:space="preserve"> </w:t>
      </w:r>
      <w:r w:rsidRPr="004F6AB2">
        <w:rPr>
          <w:rtl/>
        </w:rPr>
        <w:t>א) בקופיר הופיעו כל שמות האנשים ששאלו או אמרו משהו לרבי הריי''צ, ובנדפס באו השמות בראשי תיבות, וחלק מהם נמחקו לגמרי.</w:t>
      </w:r>
      <w:r w:rsidRPr="004F6AB2">
        <w:rPr>
          <w:rFonts w:hint="cs"/>
          <w:rtl/>
        </w:rPr>
        <w:t xml:space="preserve"> </w:t>
      </w:r>
      <w:r w:rsidRPr="004F6AB2">
        <w:rPr>
          <w:rtl/>
        </w:rPr>
        <w:t>ב) נמחקו כמה ביטויים חריפים.</w:t>
      </w:r>
      <w:r w:rsidRPr="004F6AB2">
        <w:rPr>
          <w:rFonts w:hint="cs"/>
          <w:rtl/>
        </w:rPr>
        <w:t xml:space="preserve"> </w:t>
      </w:r>
      <w:r w:rsidRPr="004F6AB2">
        <w:rPr>
          <w:rtl/>
        </w:rPr>
        <w:t>מכל זה נראה לי בנוגע לקטע זה שכנראה גם בקופיר נדפס כן.</w:t>
      </w:r>
    </w:p>
    <w:p w14:paraId="63244D25" w14:textId="77777777" w:rsidR="00BA4FD1" w:rsidRPr="004F6AB2" w:rsidRDefault="00BA4FD1" w:rsidP="00BA4FD1">
      <w:pPr>
        <w:pStyle w:val="a2"/>
        <w:rPr>
          <w:rtl/>
        </w:rPr>
      </w:pPr>
      <w:r w:rsidRPr="004F6AB2">
        <w:rPr>
          <w:rtl/>
        </w:rPr>
        <w:t>ובנוגע לשאלתך, המדובר כאן הוא לר' פינייע אלטהויז שהביא משקה מאה''ק מזלמן שז''ר, וע''ז אמר לו הרבי הריי''צ שלא שתה את המשקה כיון שאינו יודע מה מצבם בשמירת התומ''צ</w:t>
      </w:r>
      <w:r w:rsidRPr="004F6AB2">
        <w:rPr>
          <w:rFonts w:hint="cs"/>
          <w:rtl/>
        </w:rPr>
        <w:t>.</w:t>
      </w:r>
    </w:p>
    <w:p w14:paraId="02B07882" w14:textId="77777777" w:rsidR="00BA4FD1" w:rsidRPr="004F6AB2" w:rsidRDefault="00BA4FD1" w:rsidP="00BA4FD1">
      <w:pPr>
        <w:pStyle w:val="a2"/>
        <w:rPr>
          <w:rtl/>
        </w:rPr>
      </w:pPr>
      <w:r w:rsidRPr="004F6AB2">
        <w:rPr>
          <w:rtl/>
        </w:rPr>
        <w:t>וממשיך: מילא הראש והלב קשורים עם רצועות (היינו רצועות של תפילין), אך צריך לדעת מה קורה עם הציפורניים ומה שמתחתם.</w:t>
      </w:r>
      <w:r w:rsidRPr="004F6AB2">
        <w:rPr>
          <w:rFonts w:hint="cs"/>
          <w:rtl/>
        </w:rPr>
        <w:t xml:space="preserve"> </w:t>
      </w:r>
      <w:r w:rsidRPr="004F6AB2">
        <w:rPr>
          <w:rtl/>
        </w:rPr>
        <w:t xml:space="preserve">ולכאורה הכוונה שהרבי הריי''צ הניח ששז''ר מניח תפילין, </w:t>
      </w:r>
    </w:p>
    <w:p w14:paraId="470BD490" w14:textId="77777777" w:rsidR="00BA4FD1" w:rsidRPr="004F6AB2" w:rsidRDefault="00BA4FD1" w:rsidP="00BA4FD1">
      <w:pPr>
        <w:pStyle w:val="a2"/>
        <w:rPr>
          <w:rtl/>
        </w:rPr>
      </w:pPr>
      <w:r w:rsidRPr="004F6AB2">
        <w:rPr>
          <w:rtl/>
        </w:rPr>
        <w:t>אך מה קורה עם הציפורניים? אולי הכוונה למלחמות המדינה נגד הדת, שגם שז''ר היה מעורב בזה בשעתו (וזהו''ע הציפורניים שטעכען א צוויטן, כמבואר בדא''ח).</w:t>
      </w:r>
      <w:r w:rsidRPr="004F6AB2">
        <w:rPr>
          <w:rFonts w:hint="cs"/>
          <w:rtl/>
        </w:rPr>
        <w:t xml:space="preserve"> </w:t>
      </w:r>
      <w:r w:rsidRPr="004F6AB2">
        <w:rPr>
          <w:rtl/>
        </w:rPr>
        <w:t>ורק הרבי פעל עליו ושינה אותו מן הקצה אל הקצה</w:t>
      </w:r>
      <w:r w:rsidRPr="004F6AB2">
        <w:rPr>
          <w:rFonts w:hint="cs"/>
          <w:rtl/>
        </w:rPr>
        <w:t>.</w:t>
      </w:r>
    </w:p>
    <w:p w14:paraId="2BE68124" w14:textId="77777777" w:rsidR="00BA4FD1" w:rsidRPr="004F6AB2" w:rsidRDefault="00BA4FD1" w:rsidP="00BA4FD1">
      <w:pPr>
        <w:pStyle w:val="a2"/>
        <w:rPr>
          <w:rtl/>
        </w:rPr>
      </w:pPr>
      <w:r w:rsidRPr="004F6AB2">
        <w:rPr>
          <w:rtl/>
        </w:rPr>
        <w:t>כן נראה לי הפירוש</w:t>
      </w:r>
      <w:r w:rsidRPr="004F6AB2">
        <w:rPr>
          <w:rFonts w:hint="cs"/>
          <w:rtl/>
        </w:rPr>
        <w:t xml:space="preserve">. </w:t>
      </w:r>
      <w:r w:rsidRPr="004F6AB2">
        <w:rPr>
          <w:rtl/>
        </w:rPr>
        <w:t>הנני מסכים אתך שהדברים סתומים, אבל מצינו כן פעמים רבות בשיחות של הרבי הריי''צ, שכפי שנדפסו אינם מובנים, וצריך לבאר אותם</w:t>
      </w:r>
      <w:r w:rsidRPr="004F6AB2">
        <w:rPr>
          <w:rFonts w:hint="cs"/>
          <w:rtl/>
        </w:rPr>
        <w:t>".</w:t>
      </w:r>
    </w:p>
    <w:p w14:paraId="44F510FA" w14:textId="77777777" w:rsidR="00BA4FD1" w:rsidRPr="004F6AB2" w:rsidRDefault="00BA4FD1" w:rsidP="00BA4FD1">
      <w:pPr>
        <w:pStyle w:val="a2"/>
        <w:rPr>
          <w:rtl/>
        </w:rPr>
      </w:pPr>
      <w:r w:rsidRPr="004F6AB2">
        <w:rPr>
          <w:rFonts w:hint="cs"/>
          <w:b/>
          <w:bCs/>
          <w:rtl/>
        </w:rPr>
        <w:lastRenderedPageBreak/>
        <w:t>לסיכום:</w:t>
      </w:r>
      <w:r w:rsidRPr="004F6AB2">
        <w:rPr>
          <w:rFonts w:hint="cs"/>
          <w:rtl/>
        </w:rPr>
        <w:t xml:space="preserve"> לכאורה אחרי כל מה שניסו לבאר בזה, הדברים נשארו סתומים, וניתן לקוות שבעתיד יתגלה עוד הנחה של שיחה הנ"ל, והדברים יאירו באור חדש.</w:t>
      </w:r>
    </w:p>
    <w:p w14:paraId="1349297F" w14:textId="77777777" w:rsidR="002E4627" w:rsidRPr="004F6AB2" w:rsidRDefault="002E4627" w:rsidP="002E4627">
      <w:pPr>
        <w:pStyle w:val="a4"/>
        <w:rPr>
          <w:rFonts w:ascii="FbTehilaMedium" w:hAnsi="FbTehilaMedium" w:cs="FbTehilaMedium"/>
          <w:b/>
          <w:sz w:val="72"/>
          <w:szCs w:val="72"/>
          <w:rtl/>
          <w:lang w:val="en-GB"/>
        </w:rPr>
      </w:pPr>
      <w:r w:rsidRPr="004F6AB2">
        <w:t>g</w:t>
      </w:r>
    </w:p>
    <w:p w14:paraId="76FCFE0B" w14:textId="7BA1D690" w:rsidR="002E4627" w:rsidRDefault="002E4627" w:rsidP="002E4627">
      <w:pPr>
        <w:pStyle w:val="a"/>
        <w:rPr>
          <w:rtl/>
        </w:rPr>
      </w:pPr>
      <w:bookmarkStart w:id="120" w:name="_Toc507121464"/>
      <w:r>
        <w:rPr>
          <w:rFonts w:hint="cs"/>
          <w:rtl/>
        </w:rPr>
        <w:t>בישול של יהודי מחלל שבת (גליון)</w:t>
      </w:r>
      <w:bookmarkEnd w:id="120"/>
    </w:p>
    <w:p w14:paraId="77109358" w14:textId="5079D76C" w:rsidR="00BA4FD1" w:rsidRPr="004F6AB2" w:rsidRDefault="002E4627" w:rsidP="002E4627">
      <w:pPr>
        <w:pStyle w:val="a0"/>
        <w:rPr>
          <w:rtl/>
        </w:rPr>
      </w:pPr>
      <w:bookmarkStart w:id="121" w:name="_Toc507121465"/>
      <w:r>
        <w:rPr>
          <w:rFonts w:hint="cs"/>
          <w:rtl/>
        </w:rPr>
        <w:t>הנ"ל</w:t>
      </w:r>
      <w:bookmarkEnd w:id="121"/>
      <w:r w:rsidR="00BA4FD1" w:rsidRPr="004F6AB2">
        <w:rPr>
          <w:rFonts w:hint="cs"/>
          <w:rtl/>
        </w:rPr>
        <w:t xml:space="preserve"> </w:t>
      </w:r>
    </w:p>
    <w:p w14:paraId="51F1A196" w14:textId="314544AE" w:rsidR="00BA4FD1" w:rsidRPr="004F6AB2" w:rsidRDefault="00BA4FD1" w:rsidP="00BA4FD1">
      <w:pPr>
        <w:pStyle w:val="a2"/>
        <w:rPr>
          <w:rtl/>
        </w:rPr>
      </w:pPr>
      <w:r w:rsidRPr="004F6AB2">
        <w:rPr>
          <w:rFonts w:hint="cs"/>
          <w:rtl/>
        </w:rPr>
        <w:t>בהמשך לדיון אודות יין שנגע בו מחלל שבת</w:t>
      </w:r>
      <w:r w:rsidR="002E4627">
        <w:rPr>
          <w:rFonts w:hint="cs"/>
          <w:rtl/>
        </w:rPr>
        <w:t xml:space="preserve"> בגליון הקודם (א'קמ)</w:t>
      </w:r>
      <w:r w:rsidRPr="004F6AB2">
        <w:rPr>
          <w:rFonts w:hint="cs"/>
          <w:rtl/>
        </w:rPr>
        <w:t>, יש לדון האם יהודי מחלל שבת בפרהסיא יכול לבשל ולהדליק את האש בשביל אוכלי כשרות, או שגם זה נכלל בגדר בישול נכרים שאסרו חז"ל. והנני בזה להציע בס"ד את מקורות ההלכה.</w:t>
      </w:r>
    </w:p>
    <w:p w14:paraId="3DD0D2D5" w14:textId="77777777" w:rsidR="00BA4FD1" w:rsidRPr="004F6AB2" w:rsidRDefault="00BA4FD1" w:rsidP="00BA4FD1">
      <w:pPr>
        <w:pStyle w:val="11"/>
        <w:rPr>
          <w:rtl/>
        </w:rPr>
      </w:pPr>
      <w:r w:rsidRPr="004F6AB2">
        <w:rPr>
          <w:rFonts w:hint="cs"/>
          <w:rtl/>
        </w:rPr>
        <w:t>איסור בישולי גוים</w:t>
      </w:r>
    </w:p>
    <w:p w14:paraId="0F34F8F8" w14:textId="77777777" w:rsidR="00BA4FD1" w:rsidRPr="004F6AB2" w:rsidRDefault="00BA4FD1" w:rsidP="00BA4FD1">
      <w:pPr>
        <w:pStyle w:val="a2"/>
        <w:rPr>
          <w:rtl/>
        </w:rPr>
      </w:pPr>
      <w:r w:rsidRPr="004F6AB2">
        <w:rPr>
          <w:rFonts w:hint="cs"/>
          <w:rtl/>
        </w:rPr>
        <w:t>במתניתין תנן (ע"ז לה, ב): ואלו דברים של גוים אסורין, ואין איסורן איסור הנאה וכו', והשלקות. ופרש"י: "והשלקות. כל דבר שבישלו גוי, ואפילו בכלי טהור. וכולהו משום חתנות".</w:t>
      </w:r>
    </w:p>
    <w:p w14:paraId="7E3FEF6C" w14:textId="77777777" w:rsidR="00BA4FD1" w:rsidRPr="004F6AB2" w:rsidRDefault="00BA4FD1" w:rsidP="00BA4FD1">
      <w:pPr>
        <w:pStyle w:val="a2"/>
        <w:rPr>
          <w:rtl/>
        </w:rPr>
      </w:pPr>
      <w:r w:rsidRPr="004F6AB2">
        <w:rPr>
          <w:rFonts w:hint="cs"/>
          <w:rtl/>
        </w:rPr>
        <w:t>וגמרא שם (</w:t>
      </w:r>
      <w:r w:rsidRPr="004F6AB2">
        <w:rPr>
          <w:rtl/>
        </w:rPr>
        <w:t>לז</w:t>
      </w:r>
      <w:r w:rsidRPr="004F6AB2">
        <w:rPr>
          <w:rFonts w:hint="cs"/>
          <w:rtl/>
        </w:rPr>
        <w:t>,</w:t>
      </w:r>
      <w:r w:rsidRPr="004F6AB2">
        <w:rPr>
          <w:rtl/>
        </w:rPr>
        <w:t xml:space="preserve"> ב</w:t>
      </w:r>
      <w:r w:rsidRPr="004F6AB2">
        <w:rPr>
          <w:rFonts w:hint="cs"/>
          <w:rtl/>
        </w:rPr>
        <w:t xml:space="preserve">) מקשה: </w:t>
      </w:r>
      <w:r w:rsidRPr="004F6AB2">
        <w:rPr>
          <w:rtl/>
        </w:rPr>
        <w:t>מנהני מילי</w:t>
      </w:r>
      <w:r w:rsidRPr="004F6AB2">
        <w:rPr>
          <w:rFonts w:hint="cs"/>
          <w:rtl/>
        </w:rPr>
        <w:t xml:space="preserve"> (דבישולי גוים אסירי. רש"י)</w:t>
      </w:r>
      <w:r w:rsidRPr="004F6AB2">
        <w:rPr>
          <w:rtl/>
        </w:rPr>
        <w:t xml:space="preserve">? </w:t>
      </w:r>
      <w:r w:rsidRPr="004F6AB2">
        <w:rPr>
          <w:rFonts w:hint="cs"/>
          <w:rtl/>
        </w:rPr>
        <w:t xml:space="preserve">ומתרץ: </w:t>
      </w:r>
      <w:r w:rsidRPr="004F6AB2">
        <w:rPr>
          <w:rtl/>
        </w:rPr>
        <w:t>א"ר חייא בר אבא אמר רבי יוחנן, אמר קרא</w:t>
      </w:r>
      <w:r w:rsidRPr="004F6AB2">
        <w:rPr>
          <w:rFonts w:hint="cs"/>
          <w:rtl/>
        </w:rPr>
        <w:t xml:space="preserve"> [דברים ב, כח]</w:t>
      </w:r>
      <w:r w:rsidRPr="004F6AB2">
        <w:rPr>
          <w:rtl/>
        </w:rPr>
        <w:t>: אוכל בכסף תשבירני ואכלתי ומים בכסף תתן לי ושתיתי, כמים – מה מים שלא נשתנו, אף אוכל שלא נשתנה.</w:t>
      </w:r>
      <w:r w:rsidRPr="004F6AB2">
        <w:rPr>
          <w:rFonts w:hint="cs"/>
          <w:rtl/>
        </w:rPr>
        <w:t xml:space="preserve"> </w:t>
      </w:r>
    </w:p>
    <w:p w14:paraId="75D0FE50" w14:textId="77777777" w:rsidR="00BA4FD1" w:rsidRPr="004F6AB2" w:rsidRDefault="00BA4FD1" w:rsidP="00BA4FD1">
      <w:pPr>
        <w:pStyle w:val="a2"/>
        <w:rPr>
          <w:rtl/>
        </w:rPr>
      </w:pPr>
      <w:r w:rsidRPr="004F6AB2">
        <w:rPr>
          <w:rFonts w:hint="cs"/>
          <w:rtl/>
        </w:rPr>
        <w:t>ומסיק (לח, א): אלא מדרבנן וקרא אסמכתא בעלמא. ופרש"י: "שלא יהא ישראל רגיל אצלו במאכל ומשתה ויאכילנו דבר טמא".</w:t>
      </w:r>
    </w:p>
    <w:p w14:paraId="6DB93B78" w14:textId="77777777" w:rsidR="00BA4FD1" w:rsidRPr="004F6AB2" w:rsidRDefault="00BA4FD1" w:rsidP="00BA4FD1">
      <w:pPr>
        <w:pStyle w:val="a2"/>
        <w:rPr>
          <w:rtl/>
        </w:rPr>
      </w:pPr>
      <w:r w:rsidRPr="004F6AB2">
        <w:rPr>
          <w:rFonts w:hint="cs"/>
          <w:rtl/>
        </w:rPr>
        <w:t>ונפסקה להלכה בשו"ע (</w:t>
      </w:r>
      <w:r w:rsidRPr="004F6AB2">
        <w:rPr>
          <w:rtl/>
        </w:rPr>
        <w:t>יו</w:t>
      </w:r>
      <w:r w:rsidRPr="004F6AB2">
        <w:rPr>
          <w:rFonts w:hint="cs"/>
          <w:rtl/>
        </w:rPr>
        <w:t>"</w:t>
      </w:r>
      <w:r w:rsidRPr="004F6AB2">
        <w:rPr>
          <w:rtl/>
        </w:rPr>
        <w:t>ד סי</w:t>
      </w:r>
      <w:r w:rsidRPr="004F6AB2">
        <w:rPr>
          <w:rFonts w:hint="cs"/>
          <w:rtl/>
        </w:rPr>
        <w:t>'</w:t>
      </w:r>
      <w:r w:rsidRPr="004F6AB2">
        <w:rPr>
          <w:rtl/>
        </w:rPr>
        <w:t xml:space="preserve"> קיג ס</w:t>
      </w:r>
      <w:r w:rsidRPr="004F6AB2">
        <w:rPr>
          <w:rFonts w:hint="cs"/>
          <w:rtl/>
        </w:rPr>
        <w:t>"</w:t>
      </w:r>
      <w:r w:rsidRPr="004F6AB2">
        <w:rPr>
          <w:rtl/>
        </w:rPr>
        <w:t>א</w:t>
      </w:r>
      <w:r w:rsidRPr="004F6AB2">
        <w:rPr>
          <w:rFonts w:hint="cs"/>
          <w:rtl/>
        </w:rPr>
        <w:t>): "</w:t>
      </w:r>
      <w:r w:rsidRPr="004F6AB2">
        <w:rPr>
          <w:rtl/>
        </w:rPr>
        <w:t xml:space="preserve">דבר שאינו נאכל כמו שהוא חי, וגם עולה על שלחן מלכים ללפת בו את הפת או לפרפרת, שבישלו </w:t>
      </w:r>
      <w:r w:rsidRPr="004F6AB2">
        <w:rPr>
          <w:rFonts w:hint="cs"/>
          <w:rtl/>
        </w:rPr>
        <w:t>גוי</w:t>
      </w:r>
      <w:r w:rsidRPr="004F6AB2">
        <w:rPr>
          <w:rtl/>
        </w:rPr>
        <w:t xml:space="preserve">, אפילו בכלי ישראל ובבית ישראל, אסור משום בישולי </w:t>
      </w:r>
      <w:r w:rsidRPr="004F6AB2">
        <w:rPr>
          <w:rFonts w:hint="cs"/>
          <w:rtl/>
        </w:rPr>
        <w:t>גוים"</w:t>
      </w:r>
      <w:r w:rsidRPr="004F6AB2">
        <w:rPr>
          <w:rtl/>
        </w:rPr>
        <w:t>.</w:t>
      </w:r>
    </w:p>
    <w:p w14:paraId="762B66E6" w14:textId="77777777" w:rsidR="00BA4FD1" w:rsidRPr="004F6AB2" w:rsidRDefault="00BA4FD1" w:rsidP="00BA4FD1">
      <w:pPr>
        <w:pStyle w:val="11"/>
        <w:rPr>
          <w:rtl/>
        </w:rPr>
      </w:pPr>
      <w:r w:rsidRPr="004F6AB2">
        <w:rPr>
          <w:rFonts w:hint="cs"/>
          <w:rtl/>
        </w:rPr>
        <w:t>טעמי האיסור</w:t>
      </w:r>
    </w:p>
    <w:p w14:paraId="7A176C94" w14:textId="77777777" w:rsidR="00BA4FD1" w:rsidRPr="004F6AB2" w:rsidRDefault="00BA4FD1" w:rsidP="00BA4FD1">
      <w:pPr>
        <w:pStyle w:val="a2"/>
        <w:rPr>
          <w:rtl/>
        </w:rPr>
      </w:pPr>
      <w:r w:rsidRPr="004F6AB2">
        <w:rPr>
          <w:rFonts w:hint="cs"/>
          <w:rtl/>
        </w:rPr>
        <w:t>בדברי רש"י שהועתקו לעיל מצינו שני טעמים לאיסור בישולי הגוים: א) "משום חתנות". ב) כדי שלא "יאכילנו [הגוי] דבר טמא".</w:t>
      </w:r>
    </w:p>
    <w:p w14:paraId="6FAD60AD" w14:textId="77777777" w:rsidR="00BA4FD1" w:rsidRPr="004F6AB2" w:rsidRDefault="00BA4FD1" w:rsidP="00BA4FD1">
      <w:pPr>
        <w:pStyle w:val="a2"/>
        <w:rPr>
          <w:rtl/>
        </w:rPr>
      </w:pPr>
      <w:r w:rsidRPr="004F6AB2">
        <w:rPr>
          <w:rFonts w:hint="cs"/>
          <w:rtl/>
        </w:rPr>
        <w:t xml:space="preserve">גם בין הראשונים מצאנו חולקים בטעם האיסור. ב'אור זרוע' (ע"ז סי' קצא) וב'הגהות אשרי' (פ"ב סי' כח) הביאו בשם הרשב"ם כטעם השני הנ"ל. אבל בתוספות שם (לח, א </w:t>
      </w:r>
      <w:r w:rsidRPr="004F6AB2">
        <w:rPr>
          <w:rFonts w:hint="cs"/>
          <w:rtl/>
        </w:rPr>
        <w:lastRenderedPageBreak/>
        <w:t>ד"ה אלא מדרבנן) כתבו: "ויותר היה נראה הטעם משום חתנות, וכן פירוש הקונטרס במתני'". וכ"כ ה'טור' (יו"ד סי' קיב [א]): "וכל אלו הדברים אסרו משום חתנות, פירוש שלא יב[ו]או להתחתן בהן, שכל אלו מושכין לב האדם, ואם יתקרב אליהם באחד מאלו יבא להתחתן בם".</w:t>
      </w:r>
    </w:p>
    <w:p w14:paraId="6962B0E0" w14:textId="77777777" w:rsidR="00BA4FD1" w:rsidRPr="004F6AB2" w:rsidRDefault="00BA4FD1" w:rsidP="00BA4FD1">
      <w:pPr>
        <w:pStyle w:val="a2"/>
        <w:rPr>
          <w:rtl/>
        </w:rPr>
      </w:pPr>
      <w:r w:rsidRPr="004F6AB2">
        <w:rPr>
          <w:rFonts w:hint="cs"/>
          <w:rtl/>
        </w:rPr>
        <w:t>והנה ברמב"ם משמע שהאיסור הוא משום חתנות, וכפי שכתב (הל' מאכלות אסורות פי"ז ה"ט): "</w:t>
      </w:r>
      <w:r w:rsidRPr="004F6AB2">
        <w:rPr>
          <w:rtl/>
        </w:rPr>
        <w:t>ויש שם דברים אחרים אסרו אותן חכמים ואע</w:t>
      </w:r>
      <w:r w:rsidRPr="004F6AB2">
        <w:rPr>
          <w:rFonts w:hint="cs"/>
          <w:rtl/>
        </w:rPr>
        <w:t>"</w:t>
      </w:r>
      <w:r w:rsidRPr="004F6AB2">
        <w:rPr>
          <w:rtl/>
        </w:rPr>
        <w:t>פ שאין לאיסורן עיקר מן התורה</w:t>
      </w:r>
      <w:r w:rsidRPr="004F6AB2">
        <w:rPr>
          <w:rFonts w:hint="cs"/>
          <w:rtl/>
        </w:rPr>
        <w:t>,</w:t>
      </w:r>
      <w:r w:rsidRPr="004F6AB2">
        <w:rPr>
          <w:rtl/>
        </w:rPr>
        <w:t xml:space="preserve"> גזרו עליהן כדי להתרחק מן ה</w:t>
      </w:r>
      <w:r w:rsidRPr="004F6AB2">
        <w:rPr>
          <w:rFonts w:hint="cs"/>
          <w:rtl/>
        </w:rPr>
        <w:t>גוי</w:t>
      </w:r>
      <w:r w:rsidRPr="004F6AB2">
        <w:rPr>
          <w:rtl/>
        </w:rPr>
        <w:t>ם עד שלא יתערבו בהן ישראל ויב</w:t>
      </w:r>
      <w:r w:rsidRPr="004F6AB2">
        <w:rPr>
          <w:rFonts w:hint="cs"/>
          <w:rtl/>
        </w:rPr>
        <w:t>ו</w:t>
      </w:r>
      <w:r w:rsidRPr="004F6AB2">
        <w:rPr>
          <w:rtl/>
        </w:rPr>
        <w:t>או לידי חתנות</w:t>
      </w:r>
      <w:r w:rsidRPr="004F6AB2">
        <w:rPr>
          <w:rFonts w:hint="cs"/>
          <w:rtl/>
        </w:rPr>
        <w:t>.</w:t>
      </w:r>
      <w:r w:rsidRPr="004F6AB2">
        <w:rPr>
          <w:rtl/>
        </w:rPr>
        <w:t xml:space="preserve"> ואלו הן</w:t>
      </w:r>
      <w:r w:rsidRPr="004F6AB2">
        <w:rPr>
          <w:rFonts w:hint="cs"/>
          <w:rtl/>
        </w:rPr>
        <w:t>,</w:t>
      </w:r>
      <w:r w:rsidRPr="004F6AB2">
        <w:rPr>
          <w:rtl/>
        </w:rPr>
        <w:t xml:space="preserve"> אסרו לשתות עמהן ואפילו במקום שאין לחוש ליין נסך</w:t>
      </w:r>
      <w:r w:rsidRPr="004F6AB2">
        <w:rPr>
          <w:rFonts w:hint="cs"/>
          <w:rtl/>
        </w:rPr>
        <w:t>.</w:t>
      </w:r>
      <w:r w:rsidRPr="004F6AB2">
        <w:rPr>
          <w:rtl/>
        </w:rPr>
        <w:t xml:space="preserve"> ואסרו לאכול פיתן או בישוליהן ואפילו במקום שאין לחוש לגיעוליהן</w:t>
      </w:r>
      <w:r w:rsidRPr="004F6AB2">
        <w:rPr>
          <w:rFonts w:hint="cs"/>
          <w:rtl/>
        </w:rPr>
        <w:t>".</w:t>
      </w:r>
    </w:p>
    <w:p w14:paraId="0A286E19" w14:textId="77777777" w:rsidR="00BA4FD1" w:rsidRPr="004F6AB2" w:rsidRDefault="00BA4FD1" w:rsidP="00BA4FD1">
      <w:pPr>
        <w:pStyle w:val="a2"/>
        <w:rPr>
          <w:rtl/>
        </w:rPr>
      </w:pPr>
      <w:r w:rsidRPr="004F6AB2">
        <w:rPr>
          <w:rFonts w:hint="cs"/>
          <w:rtl/>
        </w:rPr>
        <w:t>אמנם ב'פירוש המשניות' על המשנה הנ"ל שם כתב (ע"פ תרגומו של ר"י קאפח): "רוב הדברים הללו, כגון הפת והשלקות ודומיהן, לא נאסרו אלא כדי שנתרחק מהם ולא נתערב בהם, כדי שלא נבוא בהתערבותינו בהם להפקרות בדברים האסורים. וזהו ענין אמרם משום חתנות". ומשמע ד"משום חתנות" פירושו "שלא נבוא להפקרות בדברים האסורים". וצ"ב איך שילב את שני הטעמים ביחד, ודלא כפי שכתב בעצמו ב'משנה תורה'.</w:t>
      </w:r>
    </w:p>
    <w:p w14:paraId="4C147E10" w14:textId="77777777" w:rsidR="00BA4FD1" w:rsidRPr="004F6AB2" w:rsidRDefault="00BA4FD1" w:rsidP="00BA4FD1">
      <w:pPr>
        <w:pStyle w:val="a2"/>
        <w:rPr>
          <w:rtl/>
        </w:rPr>
      </w:pPr>
      <w:r w:rsidRPr="004F6AB2">
        <w:rPr>
          <w:rFonts w:hint="cs"/>
          <w:rtl/>
        </w:rPr>
        <w:t>וכדאי להעתיק את דברי הרשב"ם שנעתקו ב'אור זרוע': "</w:t>
      </w:r>
      <w:r w:rsidRPr="004F6AB2">
        <w:rPr>
          <w:rtl/>
        </w:rPr>
        <w:t>וכתב רבינו שמואל זצ"ל הוא הדין לכל דברים מבושלים המשתנים מברייתן על ידי האור</w:t>
      </w:r>
      <w:r w:rsidRPr="004F6AB2">
        <w:rPr>
          <w:rFonts w:hint="cs"/>
          <w:rtl/>
        </w:rPr>
        <w:t xml:space="preserve">... </w:t>
      </w:r>
      <w:r w:rsidRPr="004F6AB2">
        <w:rPr>
          <w:rtl/>
        </w:rPr>
        <w:t>כדי שלא יהא ישראל רגיל אצלו ויאכילנו דבר טמא. ופת נמי בכלל דבר טמא הוא</w:t>
      </w:r>
      <w:r w:rsidRPr="004F6AB2">
        <w:rPr>
          <w:rFonts w:hint="cs"/>
          <w:rtl/>
        </w:rPr>
        <w:t>,</w:t>
      </w:r>
      <w:r w:rsidRPr="004F6AB2">
        <w:rPr>
          <w:rtl/>
        </w:rPr>
        <w:t xml:space="preserve"> אלא שמתחילה גזרו על הפת לבדו בשמונה עשר דבר</w:t>
      </w:r>
      <w:r w:rsidRPr="004F6AB2">
        <w:rPr>
          <w:rFonts w:hint="cs"/>
          <w:rtl/>
        </w:rPr>
        <w:t>,</w:t>
      </w:r>
      <w:r w:rsidRPr="004F6AB2">
        <w:rPr>
          <w:rtl/>
        </w:rPr>
        <w:t xml:space="preserve"> ושוב גזרו על כל בישולי גוים. וטעמא דפת משום חתנות כדאמ' לעיל </w:t>
      </w:r>
      <w:r w:rsidRPr="004F6AB2">
        <w:rPr>
          <w:rFonts w:hint="cs"/>
          <w:rtl/>
        </w:rPr>
        <w:t xml:space="preserve">[שם לו, ב] </w:t>
      </w:r>
      <w:r w:rsidRPr="004F6AB2">
        <w:rPr>
          <w:rtl/>
        </w:rPr>
        <w:t>פיתן משום יינן ועל יינן משום בנותיהן. אבל שאר בישולים משום גזירה שלא יאכילנו גוי דבר טמא. אבל במידי דלא בשיל שלא ישתנה מברייתו אין לחוש לדבר טמא ש</w:t>
      </w:r>
      <w:r w:rsidRPr="004F6AB2">
        <w:rPr>
          <w:rFonts w:hint="cs"/>
          <w:rtl/>
        </w:rPr>
        <w:t>[ה]</w:t>
      </w:r>
      <w:r w:rsidRPr="004F6AB2">
        <w:rPr>
          <w:rtl/>
        </w:rPr>
        <w:t>היתר ניכר עכ"ל</w:t>
      </w:r>
      <w:r w:rsidRPr="004F6AB2">
        <w:rPr>
          <w:rFonts w:hint="cs"/>
          <w:rtl/>
        </w:rPr>
        <w:t xml:space="preserve">". </w:t>
      </w:r>
    </w:p>
    <w:p w14:paraId="49350281" w14:textId="77777777" w:rsidR="00BA4FD1" w:rsidRPr="004F6AB2" w:rsidRDefault="00BA4FD1" w:rsidP="00BA4FD1">
      <w:pPr>
        <w:pStyle w:val="a2"/>
        <w:rPr>
          <w:rtl/>
        </w:rPr>
      </w:pPr>
      <w:r w:rsidRPr="004F6AB2">
        <w:rPr>
          <w:rFonts w:hint="cs"/>
          <w:rtl/>
        </w:rPr>
        <w:t>היוצא מדבריו שמודה הרשב"ם דגזירת פת נכרים הוא משום חתנות, שהרי מפורש כך בגמרא, אלא שלדעתו גזירת בישולי גוים הוא גזירה אחרת לגמרי, ולא משום חתנות אלא משום שלא יאכילנו דבר טמא. [ולהעיר שבשו"ע שם (סי' קיב ס"א) כתב בטעם איסור פת של עממין "משום חתנות", אמנם לגבי בשולי עממין (סי' קיג ס"א), סתם ולא פירש.]</w:t>
      </w:r>
    </w:p>
    <w:p w14:paraId="11ADEEC6" w14:textId="77777777" w:rsidR="00BA4FD1" w:rsidRPr="004F6AB2" w:rsidRDefault="00BA4FD1" w:rsidP="00BA4FD1">
      <w:pPr>
        <w:pStyle w:val="a2"/>
        <w:rPr>
          <w:rtl/>
        </w:rPr>
      </w:pPr>
      <w:r w:rsidRPr="004F6AB2">
        <w:rPr>
          <w:rFonts w:hint="cs"/>
          <w:rtl/>
        </w:rPr>
        <w:t>וראה 'אנציקלופדיה תלמודית' (כרך ד עמ' תרנז-תרנח), הדעות השונות איזה מהגזירות הנ"ל קדם, ומה טעמם. ושם (הערה 4) העיר גם על דברי הרמב"ם ב'פירוש המשניות'.</w:t>
      </w:r>
    </w:p>
    <w:p w14:paraId="57E1C52B" w14:textId="77777777" w:rsidR="00914250" w:rsidRDefault="00914250" w:rsidP="00BA4FD1">
      <w:pPr>
        <w:pStyle w:val="11"/>
        <w:rPr>
          <w:rtl/>
        </w:rPr>
      </w:pPr>
    </w:p>
    <w:p w14:paraId="58ADE896" w14:textId="77777777" w:rsidR="00BA4FD1" w:rsidRPr="004F6AB2" w:rsidRDefault="00BA4FD1" w:rsidP="00BA4FD1">
      <w:pPr>
        <w:pStyle w:val="11"/>
        <w:rPr>
          <w:rtl/>
        </w:rPr>
      </w:pPr>
      <w:r w:rsidRPr="004F6AB2">
        <w:rPr>
          <w:rFonts w:hint="cs"/>
          <w:rtl/>
        </w:rPr>
        <w:lastRenderedPageBreak/>
        <w:t>בישולי ישראל מומר</w:t>
      </w:r>
    </w:p>
    <w:p w14:paraId="22C0A759" w14:textId="77777777" w:rsidR="00BA4FD1" w:rsidRPr="004F6AB2" w:rsidRDefault="00BA4FD1" w:rsidP="00BA4FD1">
      <w:pPr>
        <w:pStyle w:val="a2"/>
        <w:rPr>
          <w:rtl/>
        </w:rPr>
      </w:pPr>
      <w:r w:rsidRPr="004F6AB2">
        <w:rPr>
          <w:rFonts w:hint="cs"/>
          <w:rtl/>
        </w:rPr>
        <w:t>וב'תפארת למשה' לשו"ע שם (ס"ט) כתב: "עיין בית יוסף [ריש הסימן] טעמים על איסור בישולי גוים. ונ"ל דנפק"מ אי בישול</w:t>
      </w:r>
      <w:r w:rsidRPr="004F6AB2">
        <w:rPr>
          <w:rFonts w:hint="cs"/>
          <w:lang w:val="en-US"/>
        </w:rPr>
        <w:t xml:space="preserve"> </w:t>
      </w:r>
      <w:r w:rsidRPr="004F6AB2">
        <w:rPr>
          <w:rFonts w:hint="cs"/>
          <w:rtl/>
        </w:rPr>
        <w:t>של מומר לע"ז ה[ו]א אסור דהוי מומר לכל התורה. למאן דאמר משום חתנות שרי, דהא אע"פ שחטא ישראל הוא ומותר לישא בתו ממומרים. ולמאן דאמר שמא יאכילנו אסור. ולפי זה פת של מומר שרי, דפת הוא רק משום חתנות". וב'פתחי תשובה' (סק"א) הוסיף: "ולפי זה הוא הדין מומר לחלל שבת בפרהסיא או לכל התורה כולה . . גם כן בישולו אסור".</w:t>
      </w:r>
    </w:p>
    <w:p w14:paraId="53E0C78A" w14:textId="77777777" w:rsidR="00BA4FD1" w:rsidRPr="004F6AB2" w:rsidRDefault="00BA4FD1" w:rsidP="00BA4FD1">
      <w:pPr>
        <w:pStyle w:val="a2"/>
        <w:rPr>
          <w:rtl/>
        </w:rPr>
      </w:pPr>
      <w:r w:rsidRPr="004F6AB2">
        <w:rPr>
          <w:rFonts w:hint="cs"/>
          <w:rtl/>
        </w:rPr>
        <w:t>ולהלכה למעשה נחלקו בזה הפוסקים. דב</w:t>
      </w:r>
      <w:r w:rsidRPr="004F6AB2">
        <w:rPr>
          <w:rtl/>
        </w:rPr>
        <w:t xml:space="preserve">'דרכי תשובה' </w:t>
      </w:r>
      <w:r w:rsidRPr="004F6AB2">
        <w:rPr>
          <w:rFonts w:hint="cs"/>
          <w:rtl/>
        </w:rPr>
        <w:t xml:space="preserve">שם </w:t>
      </w:r>
      <w:r w:rsidRPr="004F6AB2">
        <w:rPr>
          <w:rtl/>
        </w:rPr>
        <w:t>(סי' קיב סק"ה, סי' קיג סקט"ו)</w:t>
      </w:r>
      <w:r w:rsidRPr="004F6AB2">
        <w:rPr>
          <w:rFonts w:hint="cs"/>
          <w:rtl/>
        </w:rPr>
        <w:t xml:space="preserve"> הביא בזה כמה פוסקים שס"ל לאיסור, ראה שם דברי ה'שבולי דוד', שו"ת 'טוב טעם ודעת' של הגאון ר' שלמה קלוגר, שו"ת מהר"י אסאד ו'דברי יוסף'. וכן פסק ב'קיצור שו"ע' (סי' עב ס"ב). אמנם ב'דרכי תשובה' שם הביא גם דב'ערך ש"י' (יו"ד שם) פסק דבמומר לא שייך האיסור של בישול גוים, כי לדעתו "הטעם דדבר טמא עשו סעד לטעם דחתנות... ולפי זה בישול של מומר מותר" דלא שייך טעם דחתנות.</w:t>
      </w:r>
      <w:r w:rsidRPr="004F6AB2">
        <w:rPr>
          <w:rtl/>
        </w:rPr>
        <w:t xml:space="preserve"> </w:t>
      </w:r>
      <w:r w:rsidRPr="004F6AB2">
        <w:rPr>
          <w:rFonts w:hint="cs"/>
          <w:rtl/>
        </w:rPr>
        <w:t xml:space="preserve">גם בשו"ת 'אגרות משה' (יו"ד ח"א סי' מה-מו) נוטה להיתר. </w:t>
      </w:r>
    </w:p>
    <w:p w14:paraId="7153DA89" w14:textId="77777777" w:rsidR="00BA4FD1" w:rsidRPr="004F6AB2" w:rsidRDefault="00BA4FD1" w:rsidP="00BA4FD1">
      <w:pPr>
        <w:pStyle w:val="a2"/>
        <w:rPr>
          <w:rtl/>
        </w:rPr>
      </w:pPr>
      <w:r w:rsidRPr="004F6AB2">
        <w:rPr>
          <w:rFonts w:hint="cs"/>
          <w:rtl/>
        </w:rPr>
        <w:t xml:space="preserve">וראה עוד </w:t>
      </w:r>
      <w:r w:rsidRPr="004F6AB2">
        <w:rPr>
          <w:rtl/>
        </w:rPr>
        <w:t>בשו"ת 'יביע אומר' (יו"ד ח"ה סי' י)</w:t>
      </w:r>
      <w:r w:rsidRPr="004F6AB2">
        <w:rPr>
          <w:rFonts w:hint="cs"/>
          <w:rtl/>
        </w:rPr>
        <w:t xml:space="preserve">, ציין </w:t>
      </w:r>
      <w:r w:rsidRPr="004F6AB2">
        <w:rPr>
          <w:rtl/>
        </w:rPr>
        <w:t xml:space="preserve">בארוכה </w:t>
      </w:r>
      <w:r w:rsidRPr="004F6AB2">
        <w:rPr>
          <w:rFonts w:hint="cs"/>
          <w:rtl/>
        </w:rPr>
        <w:t>למקילים ומחמירים בזה. ומסיים שם (אות ז): "</w:t>
      </w:r>
      <w:r w:rsidRPr="004F6AB2">
        <w:rPr>
          <w:rtl/>
        </w:rPr>
        <w:t>אתה הראת לדעת שישנה מחלוקת רבה בספרי האחרונים מערכה לקראת מערכה, ולפע"ד העיקר כדעת הסוברים להקל בבישולי מומר לחלל שבת בפרהסיא</w:t>
      </w:r>
      <w:r w:rsidRPr="004F6AB2">
        <w:rPr>
          <w:rFonts w:hint="cs"/>
          <w:rtl/>
        </w:rPr>
        <w:t xml:space="preserve">... </w:t>
      </w:r>
      <w:r w:rsidRPr="004F6AB2">
        <w:rPr>
          <w:rtl/>
        </w:rPr>
        <w:t>ובכל זאת אומר אני, שמכיון שהרבה אחרונים מחמירים בדבר, טוב לתקן הדבר אליבא דכ"ע, שהמשגיח על הכשרות</w:t>
      </w:r>
      <w:r w:rsidRPr="004F6AB2">
        <w:rPr>
          <w:rFonts w:hint="cs"/>
          <w:rtl/>
        </w:rPr>
        <w:t>...</w:t>
      </w:r>
      <w:r w:rsidRPr="004F6AB2">
        <w:rPr>
          <w:rtl/>
        </w:rPr>
        <w:t xml:space="preserve"> ידליק את האש (ע"י לחיצה בכפתור החשמלי) כדי שפעולת הבישול תהיה על ידו</w:t>
      </w:r>
      <w:r w:rsidRPr="004F6AB2">
        <w:rPr>
          <w:rFonts w:hint="cs"/>
          <w:rtl/>
        </w:rPr>
        <w:t>". הרי דאפילו הגר"ע דדרכו ללכת בכוחא דהתירא פסק דלכתחילה צריך להחמיר בזה.</w:t>
      </w:r>
    </w:p>
    <w:p w14:paraId="38F3BF11" w14:textId="77777777" w:rsidR="00BA4FD1" w:rsidRPr="004F6AB2" w:rsidRDefault="00BA4FD1" w:rsidP="00BA4FD1">
      <w:pPr>
        <w:pStyle w:val="11"/>
        <w:rPr>
          <w:rtl/>
        </w:rPr>
      </w:pPr>
      <w:r w:rsidRPr="004F6AB2">
        <w:rPr>
          <w:rFonts w:hint="cs"/>
          <w:rtl/>
        </w:rPr>
        <w:t>בדיעבד ולכתחילה</w:t>
      </w:r>
    </w:p>
    <w:p w14:paraId="79F5CE68" w14:textId="77777777" w:rsidR="00BA4FD1" w:rsidRPr="004F6AB2" w:rsidRDefault="00BA4FD1" w:rsidP="00BA4FD1">
      <w:pPr>
        <w:pStyle w:val="a2"/>
        <w:rPr>
          <w:rtl/>
        </w:rPr>
      </w:pPr>
      <w:r w:rsidRPr="004F6AB2">
        <w:rPr>
          <w:rFonts w:hint="cs"/>
          <w:rtl/>
        </w:rPr>
        <w:t xml:space="preserve">ודאי שבדיעבד יש מקום להתיר האוכל והכלים שנתבשלו ע"י ישראל מומר, שהרי </w:t>
      </w:r>
      <w:r w:rsidRPr="004F6AB2">
        <w:rPr>
          <w:rFonts w:hint="cs"/>
          <w:b/>
          <w:bCs/>
          <w:rtl/>
        </w:rPr>
        <w:t>(א)</w:t>
      </w:r>
      <w:r w:rsidRPr="004F6AB2">
        <w:rPr>
          <w:rFonts w:hint="cs"/>
          <w:rtl/>
        </w:rPr>
        <w:t xml:space="preserve"> הרבה פוסקים סוברים דלהלכה בישול גוים אינו אסור אלא משום חתנות, הרי י"ל דאין דין חתנות בישראל מומר וכנ"ל (ראה 'שו"ת השלוחים' סי' נד אות ד מפי השמועה שכן פסק הגאון בעל 'שבט הלוי'). </w:t>
      </w:r>
      <w:r w:rsidRPr="004F6AB2">
        <w:rPr>
          <w:rFonts w:hint="cs"/>
          <w:b/>
          <w:bCs/>
          <w:rtl/>
        </w:rPr>
        <w:t>(ב)</w:t>
      </w:r>
      <w:r w:rsidRPr="004F6AB2">
        <w:rPr>
          <w:rFonts w:hint="cs"/>
          <w:rtl/>
        </w:rPr>
        <w:t xml:space="preserve"> וגם יש מקום להתיר בישראל מומר היום דהם "כתינוקות שנשבו" (ראה 'שלחן מלכים' ח"ב עמ' תתפג). </w:t>
      </w:r>
      <w:r w:rsidRPr="004F6AB2">
        <w:rPr>
          <w:rFonts w:hint="cs"/>
          <w:b/>
          <w:bCs/>
          <w:rtl/>
        </w:rPr>
        <w:t>(ג)</w:t>
      </w:r>
      <w:r w:rsidRPr="004F6AB2">
        <w:rPr>
          <w:rFonts w:hint="cs"/>
          <w:rtl/>
        </w:rPr>
        <w:t xml:space="preserve"> וגם יש לצרף דעת הראב"ד שהובא בתוספות (ע"ז לח, א ד"ה אלא) ד"כשהוא מבשל בביתו של ישראל אין לחוש לא לחתנות ולא לשמא יאכילנו דברים טמאים" (וראה 'ביאור הגר"א' סי' קיג סקי"א שהרמ"א צירף דעה זו שם).</w:t>
      </w:r>
    </w:p>
    <w:p w14:paraId="65FC66D0" w14:textId="77777777" w:rsidR="00BA4FD1" w:rsidRPr="004F6AB2" w:rsidRDefault="00BA4FD1" w:rsidP="00BA4FD1">
      <w:pPr>
        <w:pStyle w:val="a2"/>
        <w:rPr>
          <w:rtl/>
        </w:rPr>
      </w:pPr>
      <w:r w:rsidRPr="004F6AB2">
        <w:rPr>
          <w:rFonts w:hint="cs"/>
          <w:rtl/>
        </w:rPr>
        <w:lastRenderedPageBreak/>
        <w:t xml:space="preserve">אבל כל זה אינו אלא בדיעבד, אבל לכתחילה כבר נהגו היראים והחרדים להקפיד בזה בכל מקומות מושבותיהם. וכן אמר לי מו"ר הגאון ר' גבריאל שליט"א ציננער, דודאי לכתחילה צריך להקפיד על זה. </w:t>
      </w:r>
    </w:p>
    <w:p w14:paraId="1F011D4B" w14:textId="77777777" w:rsidR="00BA4FD1" w:rsidRPr="004F6AB2" w:rsidRDefault="00BA4FD1" w:rsidP="00BA4FD1">
      <w:pPr>
        <w:pStyle w:val="a2"/>
        <w:rPr>
          <w:rtl/>
        </w:rPr>
      </w:pPr>
      <w:r w:rsidRPr="004F6AB2">
        <w:rPr>
          <w:rFonts w:hint="cs"/>
          <w:rtl/>
        </w:rPr>
        <w:t>ויש לברר אודות הנהוג בזה לכתחילה בבישול במוסדות החינוך באה"ק, כי שמעתי דברים לכאן ולכאן, והרי אין ספק שאנחנו רוצים לחנך את ילדינו להקפיד על כשרות האכילה והשתיה למהדרין.</w:t>
      </w:r>
    </w:p>
    <w:p w14:paraId="182B9353" w14:textId="52276D50" w:rsidR="00BA4FD1" w:rsidRPr="004F6AB2" w:rsidRDefault="00BA4FD1" w:rsidP="00BA4FD1">
      <w:pPr>
        <w:pStyle w:val="a4"/>
        <w:rPr>
          <w:rFonts w:ascii="FbTehilaMedium" w:hAnsi="FbTehilaMedium" w:cs="FbTehilaMedium"/>
          <w:b/>
          <w:sz w:val="72"/>
          <w:szCs w:val="72"/>
          <w:rtl/>
          <w:lang w:val="en-GB"/>
        </w:rPr>
      </w:pPr>
      <w:r w:rsidRPr="004F6AB2">
        <w:t>g</w:t>
      </w:r>
    </w:p>
    <w:p w14:paraId="0661F2AC" w14:textId="0D642879" w:rsidR="000606D4" w:rsidRPr="004F6AB2" w:rsidRDefault="009B761D" w:rsidP="009B761D">
      <w:pPr>
        <w:pStyle w:val="a"/>
        <w:spacing w:before="0" w:after="240"/>
        <w:rPr>
          <w:rtl/>
        </w:rPr>
      </w:pPr>
      <w:bookmarkStart w:id="122" w:name="_Toc507121466"/>
      <w:r w:rsidRPr="004F6AB2">
        <w:rPr>
          <w:rFonts w:hint="cs"/>
          <w:rtl/>
        </w:rPr>
        <w:t>גדר הזכרת 'על הנסים' בברכת המזון</w:t>
      </w:r>
      <w:bookmarkEnd w:id="122"/>
    </w:p>
    <w:p w14:paraId="76A75EF0" w14:textId="7E7AE526" w:rsidR="000606D4" w:rsidRPr="004F6AB2" w:rsidRDefault="000606D4" w:rsidP="009B761D">
      <w:pPr>
        <w:pStyle w:val="a0"/>
        <w:rPr>
          <w:rtl/>
        </w:rPr>
      </w:pPr>
      <w:bookmarkStart w:id="123" w:name="_Toc504475510"/>
      <w:bookmarkStart w:id="124" w:name="_Toc507121467"/>
      <w:r w:rsidRPr="004F6AB2">
        <w:rPr>
          <w:rFonts w:hint="cs"/>
          <w:rtl/>
        </w:rPr>
        <w:t xml:space="preserve">הרב </w:t>
      </w:r>
      <w:bookmarkEnd w:id="123"/>
      <w:r w:rsidR="009B761D" w:rsidRPr="004F6AB2">
        <w:rPr>
          <w:rFonts w:hint="cs"/>
          <w:rtl/>
        </w:rPr>
        <w:t>אברהם אלאשוילי</w:t>
      </w:r>
      <w:bookmarkEnd w:id="124"/>
    </w:p>
    <w:p w14:paraId="0DF225B3" w14:textId="4D996F60" w:rsidR="000606D4" w:rsidRPr="004F6AB2" w:rsidRDefault="009B761D" w:rsidP="004C2F5E">
      <w:pPr>
        <w:pStyle w:val="a1"/>
        <w:spacing w:line="240" w:lineRule="auto"/>
        <w:rPr>
          <w:rtl/>
        </w:rPr>
      </w:pPr>
      <w:r w:rsidRPr="004F6AB2">
        <w:rPr>
          <w:rFonts w:hint="cs"/>
          <w:rtl/>
        </w:rPr>
        <w:t xml:space="preserve">עורך שולחן ערוך </w:t>
      </w:r>
      <w:r w:rsidR="00BA4FD1" w:rsidRPr="004F6AB2">
        <w:rPr>
          <w:rFonts w:hint="cs"/>
          <w:rtl/>
        </w:rPr>
        <w:t xml:space="preserve">רבינו </w:t>
      </w:r>
      <w:r w:rsidRPr="004F6AB2">
        <w:rPr>
          <w:rFonts w:hint="cs"/>
          <w:rtl/>
        </w:rPr>
        <w:t>המבואר</w:t>
      </w:r>
    </w:p>
    <w:p w14:paraId="4B176669" w14:textId="0096AB67" w:rsidR="009B761D" w:rsidRPr="004F6AB2" w:rsidRDefault="009B761D" w:rsidP="004B09AF">
      <w:pPr>
        <w:pStyle w:val="a2"/>
        <w:rPr>
          <w:rtl/>
        </w:rPr>
      </w:pPr>
      <w:bookmarkStart w:id="125" w:name="_Toc501076789"/>
      <w:bookmarkStart w:id="126" w:name="_Toc503474719"/>
      <w:bookmarkStart w:id="127" w:name="_Toc503486523"/>
      <w:bookmarkStart w:id="128" w:name="_Toc503488668"/>
      <w:bookmarkStart w:id="129" w:name="_Toc504475511"/>
      <w:r w:rsidRPr="004F6AB2">
        <w:rPr>
          <w:rtl/>
        </w:rPr>
        <w:t>בשוע"ר סי' קפז ס"ח כותב אדה"ז: "בחנוכה ופורים אומרים בברכת הארץ על הנסים, ואם לא אמרו – אין מחזירין אותו, כמו שיתבאר בסי' תרפ[ב] ותרצה".</w:t>
      </w:r>
    </w:p>
    <w:p w14:paraId="5BC0B13F" w14:textId="77777777" w:rsidR="009B761D" w:rsidRPr="004F6AB2" w:rsidRDefault="009B761D" w:rsidP="004B09AF">
      <w:pPr>
        <w:pStyle w:val="a2"/>
        <w:rPr>
          <w:rtl/>
        </w:rPr>
      </w:pPr>
      <w:r w:rsidRPr="004F6AB2">
        <w:rPr>
          <w:rtl/>
        </w:rPr>
        <w:t>והנה אדה"ז לא כתב כאן הטעם ש"אין מחזירין אותו", ורק ציין לסי' תרפב (המדבר בחנוכה) ולסי' תרצה (המדבר בפורים). אך כידוע סי</w:t>
      </w:r>
      <w:r w:rsidRPr="004F6AB2">
        <w:rPr>
          <w:rFonts w:hint="cs"/>
          <w:rtl/>
        </w:rPr>
        <w:t>מנים</w:t>
      </w:r>
      <w:r w:rsidRPr="004F6AB2">
        <w:rPr>
          <w:rtl/>
        </w:rPr>
        <w:t xml:space="preserve"> אלו בשוע"ר לא הגיעו לידינו, וממילא לכאורה לא ניתן לדעת טעם רבנו בזה. </w:t>
      </w:r>
      <w:r w:rsidRPr="004F6AB2">
        <w:rPr>
          <w:rFonts w:hint="cs"/>
          <w:rtl/>
        </w:rPr>
        <w:t>[יש לציין שלפעמים הציונים לסי' בשוע"ר הם לדברי המחבר או הרמ"א ונו"כ, אך לפעמים זה לדברי עצמו כפי שרצה לכותבם, וכאן נראה בבירור שהכוונה לדברי עצמו, ואכ"מ להאריך להוכיח זאת].</w:t>
      </w:r>
    </w:p>
    <w:p w14:paraId="0A5C9555" w14:textId="77777777" w:rsidR="009B761D" w:rsidRPr="004F6AB2" w:rsidRDefault="009B761D" w:rsidP="004B09AF">
      <w:pPr>
        <w:pStyle w:val="a2"/>
        <w:rPr>
          <w:rtl/>
        </w:rPr>
      </w:pPr>
      <w:r w:rsidRPr="004F6AB2">
        <w:rPr>
          <w:rFonts w:hint="cs"/>
          <w:rtl/>
        </w:rPr>
        <w:t xml:space="preserve">אלא שכרגיל דברי רבנו עניים במקום אחד ועשירים במקום אחר, ומדברי רבנו </w:t>
      </w:r>
      <w:r w:rsidRPr="004F6AB2">
        <w:rPr>
          <w:rtl/>
        </w:rPr>
        <w:t>בסי' קפח סי"ב וסי"ז</w:t>
      </w:r>
      <w:r w:rsidRPr="004F6AB2">
        <w:rPr>
          <w:rFonts w:hint="cs"/>
          <w:rtl/>
        </w:rPr>
        <w:t xml:space="preserve"> ניתן להבין מה כתב רבנו בסי' אלו (שציינם בסי' קפז):</w:t>
      </w:r>
      <w:r w:rsidRPr="004F6AB2">
        <w:rPr>
          <w:rtl/>
        </w:rPr>
        <w:t xml:space="preserve"> בסי"ב כותב: "בשבת חנוכה אם הזכיר של חנוכה ולא הזכיר של שבת וחוזר לראש – א"צ להזכיר של חנוכה, מפני </w:t>
      </w:r>
      <w:r w:rsidRPr="004F6AB2">
        <w:rPr>
          <w:b/>
          <w:bCs/>
          <w:rtl/>
        </w:rPr>
        <w:t>שהזכרת חנוכה אינה חובה כלל בברכת המזון</w:t>
      </w:r>
      <w:r w:rsidRPr="004F6AB2">
        <w:rPr>
          <w:rtl/>
        </w:rPr>
        <w:t xml:space="preserve">, כמו שיתבאר </w:t>
      </w:r>
      <w:r w:rsidRPr="004F6AB2">
        <w:rPr>
          <w:b/>
          <w:bCs/>
          <w:rtl/>
        </w:rPr>
        <w:t>בסי'</w:t>
      </w:r>
      <w:r w:rsidRPr="004F6AB2">
        <w:rPr>
          <w:rtl/>
        </w:rPr>
        <w:t xml:space="preserve"> </w:t>
      </w:r>
      <w:r w:rsidRPr="004F6AB2">
        <w:rPr>
          <w:b/>
          <w:bCs/>
          <w:rtl/>
        </w:rPr>
        <w:t>תרפב</w:t>
      </w:r>
      <w:r w:rsidRPr="004F6AB2">
        <w:rPr>
          <w:rtl/>
        </w:rPr>
        <w:t xml:space="preserve">". ובסי"ז כותב: "שכל יום שאין בו קרבן מוסף – אין הזכרתו חובה בברכת המזון, </w:t>
      </w:r>
      <w:r w:rsidRPr="004F6AB2">
        <w:rPr>
          <w:b/>
          <w:bCs/>
          <w:rtl/>
        </w:rPr>
        <w:t>כמ"ש סי' תרפב ותרצה</w:t>
      </w:r>
      <w:r w:rsidRPr="004F6AB2">
        <w:rPr>
          <w:rtl/>
        </w:rPr>
        <w:t>". ואם כן מ</w:t>
      </w:r>
      <w:r w:rsidRPr="004F6AB2">
        <w:rPr>
          <w:rFonts w:hint="cs"/>
          <w:rtl/>
        </w:rPr>
        <w:t xml:space="preserve">ובן מה שכתב רבנו בסי' קפז "כמו שיתבאר בסי' תרפב ותרצה", הכוונה לכלל שהזכיר בסעיפים אלו, והיינו </w:t>
      </w:r>
      <w:r w:rsidRPr="004F6AB2">
        <w:rPr>
          <w:rtl/>
        </w:rPr>
        <w:t>שהטעם ש</w:t>
      </w:r>
      <w:r w:rsidRPr="004F6AB2">
        <w:rPr>
          <w:rFonts w:hint="cs"/>
          <w:rtl/>
        </w:rPr>
        <w:t>"</w:t>
      </w:r>
      <w:r w:rsidRPr="004F6AB2">
        <w:rPr>
          <w:rtl/>
        </w:rPr>
        <w:t xml:space="preserve">אין </w:t>
      </w:r>
      <w:r w:rsidRPr="004F6AB2">
        <w:rPr>
          <w:rFonts w:hint="cs"/>
          <w:rtl/>
        </w:rPr>
        <w:t xml:space="preserve">מחזירין אותו" הוא </w:t>
      </w:r>
      <w:r w:rsidRPr="004F6AB2">
        <w:rPr>
          <w:rtl/>
        </w:rPr>
        <w:t xml:space="preserve">משום שהזכרת </w:t>
      </w:r>
      <w:r w:rsidRPr="004F6AB2">
        <w:rPr>
          <w:rFonts w:hint="cs"/>
          <w:rtl/>
        </w:rPr>
        <w:t>"</w:t>
      </w:r>
      <w:r w:rsidRPr="004F6AB2">
        <w:rPr>
          <w:rtl/>
        </w:rPr>
        <w:t>על הניסים</w:t>
      </w:r>
      <w:r w:rsidRPr="004F6AB2">
        <w:rPr>
          <w:rFonts w:hint="cs"/>
          <w:rtl/>
        </w:rPr>
        <w:t>"</w:t>
      </w:r>
      <w:r w:rsidRPr="004F6AB2">
        <w:rPr>
          <w:rtl/>
        </w:rPr>
        <w:t xml:space="preserve"> בברכת </w:t>
      </w:r>
      <w:r w:rsidRPr="004F6AB2">
        <w:rPr>
          <w:rFonts w:hint="cs"/>
          <w:rtl/>
        </w:rPr>
        <w:t xml:space="preserve">המזון </w:t>
      </w:r>
      <w:r w:rsidRPr="004F6AB2">
        <w:rPr>
          <w:rtl/>
        </w:rPr>
        <w:t xml:space="preserve">אינה חובה </w:t>
      </w:r>
      <w:r w:rsidRPr="004F6AB2">
        <w:rPr>
          <w:rFonts w:hint="cs"/>
          <w:rtl/>
        </w:rPr>
        <w:t>(</w:t>
      </w:r>
      <w:r w:rsidRPr="004F6AB2">
        <w:rPr>
          <w:rtl/>
        </w:rPr>
        <w:t xml:space="preserve">אלא </w:t>
      </w:r>
      <w:r w:rsidRPr="004F6AB2">
        <w:rPr>
          <w:rFonts w:hint="cs"/>
          <w:rtl/>
        </w:rPr>
        <w:t>רשות שנעשה ל</w:t>
      </w:r>
      <w:r w:rsidRPr="004F6AB2">
        <w:rPr>
          <w:rtl/>
        </w:rPr>
        <w:t>מנהג</w:t>
      </w:r>
      <w:r w:rsidRPr="004F6AB2">
        <w:rPr>
          <w:rFonts w:hint="cs"/>
          <w:rtl/>
        </w:rPr>
        <w:t>)</w:t>
      </w:r>
      <w:r w:rsidRPr="004F6AB2">
        <w:rPr>
          <w:rtl/>
        </w:rPr>
        <w:t>. ו</w:t>
      </w:r>
      <w:r w:rsidRPr="004F6AB2">
        <w:rPr>
          <w:rFonts w:hint="cs"/>
          <w:rtl/>
        </w:rPr>
        <w:t>ה</w:t>
      </w:r>
      <w:r w:rsidRPr="004F6AB2">
        <w:rPr>
          <w:rtl/>
        </w:rPr>
        <w:t>טעם שאינה חובה</w:t>
      </w:r>
      <w:r w:rsidRPr="004F6AB2">
        <w:rPr>
          <w:rFonts w:hint="cs"/>
          <w:rtl/>
        </w:rPr>
        <w:t>,</w:t>
      </w:r>
      <w:r w:rsidRPr="004F6AB2">
        <w:rPr>
          <w:rtl/>
        </w:rPr>
        <w:t xml:space="preserve"> זהו </w:t>
      </w:r>
      <w:r w:rsidRPr="004F6AB2">
        <w:rPr>
          <w:rFonts w:hint="cs"/>
          <w:rtl/>
        </w:rPr>
        <w:t>בגלל</w:t>
      </w:r>
      <w:r w:rsidRPr="004F6AB2">
        <w:rPr>
          <w:rtl/>
        </w:rPr>
        <w:t xml:space="preserve"> הכלל</w:t>
      </w:r>
      <w:r w:rsidRPr="004F6AB2">
        <w:rPr>
          <w:rFonts w:hint="cs"/>
          <w:rtl/>
        </w:rPr>
        <w:t>:</w:t>
      </w:r>
      <w:r w:rsidRPr="004F6AB2">
        <w:rPr>
          <w:rtl/>
        </w:rPr>
        <w:t xml:space="preserve"> "שכל יום יום שאין בו קרבן מוסף –</w:t>
      </w:r>
      <w:r w:rsidRPr="004F6AB2">
        <w:rPr>
          <w:rFonts w:hint="cs"/>
          <w:rtl/>
        </w:rPr>
        <w:t xml:space="preserve"> </w:t>
      </w:r>
      <w:r w:rsidRPr="004F6AB2">
        <w:rPr>
          <w:rtl/>
        </w:rPr>
        <w:t>אין הזכרתו חובה בברכת המזון".</w:t>
      </w:r>
    </w:p>
    <w:p w14:paraId="1CD99062" w14:textId="77777777" w:rsidR="009B761D" w:rsidRPr="004F6AB2" w:rsidRDefault="009B761D" w:rsidP="004B09AF">
      <w:pPr>
        <w:pStyle w:val="a2"/>
        <w:rPr>
          <w:rtl/>
        </w:rPr>
      </w:pPr>
      <w:r w:rsidRPr="004F6AB2">
        <w:rPr>
          <w:rFonts w:hint="cs"/>
          <w:rtl/>
        </w:rPr>
        <w:lastRenderedPageBreak/>
        <w:t>ואמנם</w:t>
      </w:r>
      <w:r w:rsidRPr="004F6AB2">
        <w:rPr>
          <w:rtl/>
        </w:rPr>
        <w:t xml:space="preserve"> </w:t>
      </w:r>
      <w:r w:rsidRPr="004F6AB2">
        <w:rPr>
          <w:rFonts w:hint="cs"/>
          <w:rtl/>
        </w:rPr>
        <w:t xml:space="preserve">המקור </w:t>
      </w:r>
      <w:r w:rsidRPr="004F6AB2">
        <w:rPr>
          <w:rtl/>
        </w:rPr>
        <w:t>ל</w:t>
      </w:r>
      <w:r w:rsidRPr="004F6AB2">
        <w:rPr>
          <w:rFonts w:hint="cs"/>
          <w:rtl/>
        </w:rPr>
        <w:t xml:space="preserve">כלל </w:t>
      </w:r>
      <w:r w:rsidRPr="004F6AB2">
        <w:rPr>
          <w:rtl/>
        </w:rPr>
        <w:t xml:space="preserve">זה כבר </w:t>
      </w:r>
      <w:r w:rsidRPr="004F6AB2">
        <w:rPr>
          <w:rFonts w:hint="cs"/>
          <w:rtl/>
        </w:rPr>
        <w:t>ציין</w:t>
      </w:r>
      <w:r w:rsidRPr="004F6AB2">
        <w:rPr>
          <w:rtl/>
        </w:rPr>
        <w:t xml:space="preserve"> </w:t>
      </w:r>
      <w:r w:rsidRPr="004F6AB2">
        <w:rPr>
          <w:rFonts w:hint="cs"/>
          <w:rtl/>
        </w:rPr>
        <w:t xml:space="preserve">רבנו </w:t>
      </w:r>
      <w:r w:rsidRPr="004F6AB2">
        <w:rPr>
          <w:rtl/>
        </w:rPr>
        <w:t xml:space="preserve">בשוה"ג לסי' קפז ס"ח: "שבת כד, א", דבגמרא שם איתא: </w:t>
      </w:r>
      <w:r w:rsidRPr="004F6AB2">
        <w:rPr>
          <w:rFonts w:hint="cs"/>
          <w:rtl/>
        </w:rPr>
        <w:t>"</w:t>
      </w:r>
      <w:r w:rsidRPr="004F6AB2">
        <w:rPr>
          <w:rtl/>
        </w:rPr>
        <w:t>איבעיא להו: מהו להזכיר של חנוכה בברכת המזון</w:t>
      </w:r>
      <w:r w:rsidRPr="004F6AB2">
        <w:rPr>
          <w:rFonts w:hint="cs"/>
          <w:rtl/>
        </w:rPr>
        <w:t>"</w:t>
      </w:r>
      <w:r w:rsidRPr="004F6AB2">
        <w:rPr>
          <w:rtl/>
        </w:rPr>
        <w:t xml:space="preserve">? וברש"י שם: </w:t>
      </w:r>
      <w:r w:rsidRPr="004F6AB2">
        <w:rPr>
          <w:rFonts w:hint="cs"/>
          <w:rtl/>
        </w:rPr>
        <w:t>"</w:t>
      </w:r>
      <w:r w:rsidRPr="004F6AB2">
        <w:rPr>
          <w:rtl/>
        </w:rPr>
        <w:t xml:space="preserve">בתפלה פשיטא לן </w:t>
      </w:r>
      <w:r w:rsidRPr="004F6AB2">
        <w:rPr>
          <w:rFonts w:hint="cs"/>
          <w:rtl/>
        </w:rPr>
        <w:t>[</w:t>
      </w:r>
      <w:r w:rsidRPr="004F6AB2">
        <w:rPr>
          <w:rtl/>
        </w:rPr>
        <w:t>שצריך להזכיר</w:t>
      </w:r>
      <w:r w:rsidRPr="004F6AB2">
        <w:rPr>
          <w:rFonts w:hint="cs"/>
          <w:rtl/>
        </w:rPr>
        <w:t>]</w:t>
      </w:r>
      <w:r w:rsidRPr="004F6AB2">
        <w:rPr>
          <w:rtl/>
        </w:rPr>
        <w:t>, שהרי להלל ולהודאה נקבעו</w:t>
      </w:r>
      <w:r w:rsidRPr="004F6AB2">
        <w:rPr>
          <w:rFonts w:hint="cs"/>
          <w:rtl/>
        </w:rPr>
        <w:t>"</w:t>
      </w:r>
      <w:r w:rsidRPr="004F6AB2">
        <w:rPr>
          <w:rtl/>
        </w:rPr>
        <w:t xml:space="preserve">, </w:t>
      </w:r>
      <w:r w:rsidRPr="004F6AB2">
        <w:rPr>
          <w:rFonts w:hint="cs"/>
          <w:rtl/>
        </w:rPr>
        <w:t xml:space="preserve">אבל מה דינן הזכרתו בברכת המזון. </w:t>
      </w:r>
      <w:r w:rsidRPr="004F6AB2">
        <w:rPr>
          <w:rtl/>
        </w:rPr>
        <w:t>והגמרא מתרצת: "אמר רב הונא</w:t>
      </w:r>
      <w:r w:rsidRPr="004F6AB2">
        <w:rPr>
          <w:rFonts w:hint="cs"/>
          <w:rtl/>
        </w:rPr>
        <w:t>,</w:t>
      </w:r>
      <w:r w:rsidRPr="004F6AB2">
        <w:rPr>
          <w:rtl/>
        </w:rPr>
        <w:t xml:space="preserve"> אינו מזכיר</w:t>
      </w:r>
      <w:r w:rsidRPr="004F6AB2">
        <w:rPr>
          <w:rFonts w:hint="cs"/>
          <w:rtl/>
        </w:rPr>
        <w:t>"</w:t>
      </w:r>
      <w:r w:rsidRPr="004F6AB2">
        <w:rPr>
          <w:rtl/>
        </w:rPr>
        <w:t xml:space="preserve"> </w:t>
      </w:r>
      <w:r w:rsidRPr="004F6AB2">
        <w:rPr>
          <w:rFonts w:hint="cs"/>
          <w:rtl/>
        </w:rPr>
        <w:t>[</w:t>
      </w:r>
      <w:r w:rsidRPr="004F6AB2">
        <w:rPr>
          <w:rtl/>
        </w:rPr>
        <w:t xml:space="preserve">וברש"י שם: "אינו </w:t>
      </w:r>
      <w:r w:rsidRPr="004F6AB2">
        <w:rPr>
          <w:b/>
          <w:bCs/>
          <w:rtl/>
        </w:rPr>
        <w:t>צריך</w:t>
      </w:r>
      <w:r w:rsidRPr="004F6AB2">
        <w:rPr>
          <w:rtl/>
        </w:rPr>
        <w:t xml:space="preserve"> להזכיר"</w:t>
      </w:r>
      <w:r w:rsidRPr="004F6AB2">
        <w:rPr>
          <w:rFonts w:hint="cs"/>
          <w:rtl/>
        </w:rPr>
        <w:t>]</w:t>
      </w:r>
      <w:r w:rsidRPr="004F6AB2">
        <w:rPr>
          <w:rtl/>
        </w:rPr>
        <w:t xml:space="preserve">, </w:t>
      </w:r>
      <w:r w:rsidRPr="004F6AB2">
        <w:rPr>
          <w:rFonts w:hint="cs"/>
          <w:rtl/>
        </w:rPr>
        <w:t>"</w:t>
      </w:r>
      <w:r w:rsidRPr="004F6AB2">
        <w:rPr>
          <w:rtl/>
        </w:rPr>
        <w:t xml:space="preserve">ואם בא להזכיר - מזכיר בהודאה" (בברכת הארץ). </w:t>
      </w:r>
    </w:p>
    <w:p w14:paraId="6184C369" w14:textId="77777777" w:rsidR="009B761D" w:rsidRPr="004F6AB2" w:rsidRDefault="009B761D" w:rsidP="004B09AF">
      <w:pPr>
        <w:pStyle w:val="a2"/>
        <w:rPr>
          <w:rtl/>
        </w:rPr>
      </w:pPr>
      <w:r w:rsidRPr="004F6AB2">
        <w:rPr>
          <w:rtl/>
        </w:rPr>
        <w:t xml:space="preserve">כלומר, כל ענין הזכרת על הנסים בברכת המזון </w:t>
      </w:r>
      <w:r w:rsidRPr="004F6AB2">
        <w:rPr>
          <w:b/>
          <w:bCs/>
          <w:rtl/>
        </w:rPr>
        <w:t>אינו מדין חובה</w:t>
      </w:r>
      <w:r w:rsidRPr="004F6AB2">
        <w:rPr>
          <w:rtl/>
        </w:rPr>
        <w:t xml:space="preserve">, אלא רשות, ולמעשה נתקבל </w:t>
      </w:r>
      <w:r w:rsidRPr="004F6AB2">
        <w:rPr>
          <w:b/>
          <w:bCs/>
          <w:rtl/>
        </w:rPr>
        <w:t>המנהג</w:t>
      </w:r>
      <w:r w:rsidRPr="004F6AB2">
        <w:rPr>
          <w:rtl/>
        </w:rPr>
        <w:t xml:space="preserve"> להזכירו, ואם כן אין כאן יותר מאשר מנהג. משא"כ בתפלה היא חובה מצד ענין ההודאה</w:t>
      </w:r>
      <w:r w:rsidRPr="004F6AB2">
        <w:rPr>
          <w:rFonts w:hint="cs"/>
          <w:rtl/>
        </w:rPr>
        <w:t>,</w:t>
      </w:r>
      <w:r w:rsidRPr="004F6AB2">
        <w:rPr>
          <w:rtl/>
        </w:rPr>
        <w:t xml:space="preserve"> שזו היתה </w:t>
      </w:r>
      <w:r w:rsidRPr="004F6AB2">
        <w:rPr>
          <w:rFonts w:hint="cs"/>
          <w:rtl/>
        </w:rPr>
        <w:t xml:space="preserve">מלכתחילה </w:t>
      </w:r>
      <w:r w:rsidRPr="004F6AB2">
        <w:rPr>
          <w:rtl/>
        </w:rPr>
        <w:t xml:space="preserve">תקנת חכמים להודות בתפלה על הנסים שנעשו בפורים ובחנוכה. </w:t>
      </w:r>
    </w:p>
    <w:p w14:paraId="3D497BBF" w14:textId="77777777" w:rsidR="009B761D" w:rsidRPr="004F6AB2" w:rsidRDefault="009B761D" w:rsidP="004B09AF">
      <w:pPr>
        <w:pStyle w:val="a2"/>
        <w:rPr>
          <w:rtl/>
        </w:rPr>
      </w:pPr>
      <w:r w:rsidRPr="004F6AB2">
        <w:rPr>
          <w:rtl/>
        </w:rPr>
        <w:t xml:space="preserve">אלא שלפי זה צריך ביאור: מדוע מי שלא הזכיר </w:t>
      </w:r>
      <w:r w:rsidRPr="004F6AB2">
        <w:rPr>
          <w:rFonts w:hint="cs"/>
          <w:rtl/>
        </w:rPr>
        <w:t xml:space="preserve">"ועל הנסים" </w:t>
      </w:r>
      <w:r w:rsidRPr="004F6AB2">
        <w:rPr>
          <w:rtl/>
        </w:rPr>
        <w:t>בתפלה אינו חוזר</w:t>
      </w:r>
      <w:r w:rsidRPr="004F6AB2">
        <w:rPr>
          <w:rFonts w:hint="cs"/>
          <w:rtl/>
        </w:rPr>
        <w:t>, כשם שמחזירים את מי שלא אמר יעלה ויבוא בר"ח וחול המועד,</w:t>
      </w:r>
      <w:r w:rsidRPr="004F6AB2">
        <w:rPr>
          <w:rtl/>
        </w:rPr>
        <w:t xml:space="preserve"> והרי </w:t>
      </w:r>
      <w:r w:rsidRPr="004F6AB2">
        <w:rPr>
          <w:rFonts w:hint="cs"/>
          <w:rtl/>
        </w:rPr>
        <w:t>ה</w:t>
      </w:r>
      <w:r w:rsidRPr="004F6AB2">
        <w:rPr>
          <w:rtl/>
        </w:rPr>
        <w:t>זכרתה בתפלה חובה.</w:t>
      </w:r>
    </w:p>
    <w:p w14:paraId="471D17BE" w14:textId="77777777" w:rsidR="009B761D" w:rsidRPr="004F6AB2" w:rsidRDefault="009B761D" w:rsidP="004B09AF">
      <w:pPr>
        <w:pStyle w:val="a2"/>
        <w:rPr>
          <w:rtl/>
        </w:rPr>
      </w:pPr>
      <w:r w:rsidRPr="004F6AB2">
        <w:rPr>
          <w:rFonts w:hint="cs"/>
          <w:rtl/>
        </w:rPr>
        <w:t xml:space="preserve">ובאמת גם </w:t>
      </w:r>
      <w:r w:rsidRPr="004F6AB2">
        <w:rPr>
          <w:rtl/>
        </w:rPr>
        <w:t xml:space="preserve">הביאור לשאלה </w:t>
      </w:r>
      <w:r w:rsidRPr="004F6AB2">
        <w:rPr>
          <w:rFonts w:hint="cs"/>
          <w:rtl/>
        </w:rPr>
        <w:t xml:space="preserve">זו </w:t>
      </w:r>
      <w:r w:rsidRPr="004F6AB2">
        <w:rPr>
          <w:rtl/>
        </w:rPr>
        <w:t>מובא בגמרא שם</w:t>
      </w:r>
      <w:r w:rsidRPr="004F6AB2">
        <w:rPr>
          <w:rFonts w:hint="cs"/>
          <w:rtl/>
        </w:rPr>
        <w:t xml:space="preserve"> בהמשך</w:t>
      </w:r>
      <w:r w:rsidRPr="004F6AB2">
        <w:rPr>
          <w:rtl/>
        </w:rPr>
        <w:t xml:space="preserve">: "ימים שיש בהן קרבן מוסף, כגון ראש חודש וחולו של מועד – ערבית ושחרית ומנחה מתפלל שמונה עשרה, ואומר מעין המאורע בעבודה, ואם לא אמר – </w:t>
      </w:r>
      <w:r w:rsidRPr="004F6AB2">
        <w:rPr>
          <w:b/>
          <w:bCs/>
          <w:rtl/>
        </w:rPr>
        <w:t>מחזירין אותו</w:t>
      </w:r>
      <w:r w:rsidRPr="004F6AB2">
        <w:rPr>
          <w:rtl/>
        </w:rPr>
        <w:t xml:space="preserve">, ואין בהן קדושה על הכוס, ויש בהן הזכרה בברכת המזון. ימים שאין בהן </w:t>
      </w:r>
      <w:r w:rsidRPr="004F6AB2">
        <w:rPr>
          <w:b/>
          <w:bCs/>
          <w:rtl/>
        </w:rPr>
        <w:t>קרבן מוסף</w:t>
      </w:r>
      <w:r w:rsidRPr="004F6AB2">
        <w:rPr>
          <w:rtl/>
        </w:rPr>
        <w:t xml:space="preserve"> .. </w:t>
      </w:r>
      <w:r w:rsidRPr="004F6AB2">
        <w:rPr>
          <w:b/>
          <w:bCs/>
          <w:rtl/>
        </w:rPr>
        <w:t>מתפלל</w:t>
      </w:r>
      <w:r w:rsidRPr="004F6AB2">
        <w:rPr>
          <w:rtl/>
        </w:rPr>
        <w:t xml:space="preserve"> </w:t>
      </w:r>
      <w:r w:rsidRPr="004F6AB2">
        <w:rPr>
          <w:b/>
          <w:bCs/>
          <w:rtl/>
        </w:rPr>
        <w:t>ואומר מעין המאורע</w:t>
      </w:r>
      <w:r w:rsidRPr="004F6AB2">
        <w:rPr>
          <w:rtl/>
        </w:rPr>
        <w:t xml:space="preserve"> </w:t>
      </w:r>
      <w:r w:rsidRPr="004F6AB2">
        <w:rPr>
          <w:b/>
          <w:bCs/>
          <w:rtl/>
        </w:rPr>
        <w:t>.. ואם לא אמר</w:t>
      </w:r>
      <w:r w:rsidRPr="004F6AB2">
        <w:rPr>
          <w:rtl/>
        </w:rPr>
        <w:t xml:space="preserve"> – </w:t>
      </w:r>
      <w:r w:rsidRPr="004F6AB2">
        <w:rPr>
          <w:b/>
          <w:bCs/>
          <w:rtl/>
        </w:rPr>
        <w:t>אין מחזירין</w:t>
      </w:r>
      <w:r w:rsidRPr="004F6AB2">
        <w:rPr>
          <w:rtl/>
        </w:rPr>
        <w:t xml:space="preserve"> </w:t>
      </w:r>
      <w:r w:rsidRPr="004F6AB2">
        <w:rPr>
          <w:b/>
          <w:bCs/>
          <w:rtl/>
        </w:rPr>
        <w:t>אותו</w:t>
      </w:r>
      <w:r w:rsidRPr="004F6AB2">
        <w:rPr>
          <w:rtl/>
        </w:rPr>
        <w:t xml:space="preserve">", וברש"י שם: "דלאו דאורייתא נינהו". כלומר, הטעם שאין מחזירים מי שלא הזכיר </w:t>
      </w:r>
      <w:r w:rsidRPr="004F6AB2">
        <w:rPr>
          <w:rFonts w:hint="cs"/>
          <w:rtl/>
        </w:rPr>
        <w:t>"</w:t>
      </w:r>
      <w:r w:rsidRPr="004F6AB2">
        <w:rPr>
          <w:rtl/>
        </w:rPr>
        <w:t>על הנסים</w:t>
      </w:r>
      <w:r w:rsidRPr="004F6AB2">
        <w:rPr>
          <w:rFonts w:hint="cs"/>
          <w:rtl/>
        </w:rPr>
        <w:t>"</w:t>
      </w:r>
      <w:r w:rsidRPr="004F6AB2">
        <w:rPr>
          <w:rtl/>
        </w:rPr>
        <w:t xml:space="preserve"> </w:t>
      </w:r>
      <w:r w:rsidRPr="004F6AB2">
        <w:rPr>
          <w:b/>
          <w:bCs/>
          <w:rtl/>
        </w:rPr>
        <w:t>בתפלה</w:t>
      </w:r>
      <w:r w:rsidRPr="004F6AB2">
        <w:rPr>
          <w:rFonts w:hint="cs"/>
          <w:rtl/>
        </w:rPr>
        <w:t xml:space="preserve"> בחנוכה ופורים</w:t>
      </w:r>
      <w:r w:rsidRPr="004F6AB2">
        <w:rPr>
          <w:rtl/>
        </w:rPr>
        <w:t>, הוא משום ש</w:t>
      </w:r>
      <w:r w:rsidRPr="004F6AB2">
        <w:rPr>
          <w:rFonts w:hint="cs"/>
          <w:rtl/>
        </w:rPr>
        <w:t xml:space="preserve">ימים אלו </w:t>
      </w:r>
      <w:r w:rsidRPr="004F6AB2">
        <w:rPr>
          <w:rtl/>
        </w:rPr>
        <w:t>אינם מן התורה</w:t>
      </w:r>
      <w:r w:rsidRPr="004F6AB2">
        <w:rPr>
          <w:rFonts w:hint="cs"/>
          <w:rtl/>
        </w:rPr>
        <w:t>, ולכן גם לא מקריבים בהם קרבן מוסף</w:t>
      </w:r>
      <w:r w:rsidRPr="004F6AB2">
        <w:rPr>
          <w:rtl/>
        </w:rPr>
        <w:t>.</w:t>
      </w:r>
    </w:p>
    <w:p w14:paraId="4224A732" w14:textId="77777777" w:rsidR="009B761D" w:rsidRPr="004F6AB2" w:rsidRDefault="009B761D" w:rsidP="004B09AF">
      <w:pPr>
        <w:pStyle w:val="a2"/>
        <w:rPr>
          <w:rtl/>
        </w:rPr>
      </w:pPr>
      <w:r w:rsidRPr="004F6AB2">
        <w:rPr>
          <w:rtl/>
        </w:rPr>
        <w:t>אבל ר"ח וחול המועד ה</w:t>
      </w:r>
      <w:r w:rsidRPr="004F6AB2">
        <w:rPr>
          <w:rFonts w:hint="cs"/>
          <w:rtl/>
        </w:rPr>
        <w:t>ם</w:t>
      </w:r>
      <w:r w:rsidRPr="004F6AB2">
        <w:rPr>
          <w:rtl/>
        </w:rPr>
        <w:t xml:space="preserve"> מן התורה, </w:t>
      </w:r>
      <w:r w:rsidRPr="004F6AB2">
        <w:rPr>
          <w:rFonts w:hint="cs"/>
          <w:rtl/>
        </w:rPr>
        <w:t>ו</w:t>
      </w:r>
      <w:r w:rsidRPr="004F6AB2">
        <w:rPr>
          <w:rtl/>
        </w:rPr>
        <w:t xml:space="preserve">מקריבים בהם קרבן מוסף, ולכן: א) אם לא הזכיר </w:t>
      </w:r>
      <w:r w:rsidRPr="004F6AB2">
        <w:rPr>
          <w:rFonts w:hint="cs"/>
          <w:rtl/>
        </w:rPr>
        <w:t xml:space="preserve">בהם </w:t>
      </w:r>
      <w:r w:rsidRPr="004F6AB2">
        <w:rPr>
          <w:rtl/>
        </w:rPr>
        <w:t xml:space="preserve">בתפלה יעלה ויבוא – חוזר, ב) חובה להזכיר </w:t>
      </w:r>
      <w:r w:rsidRPr="004F6AB2">
        <w:rPr>
          <w:rFonts w:hint="cs"/>
          <w:rtl/>
        </w:rPr>
        <w:t xml:space="preserve">בהם </w:t>
      </w:r>
      <w:r w:rsidRPr="004F6AB2">
        <w:rPr>
          <w:rtl/>
        </w:rPr>
        <w:t>יעלה ויבוא בברכת המזון. אלא שאם לא הזכיר אינו חוזר, כיון שאין בהם חובה לאכול פת, משא"כ בשבת ויו"ט שחובה לאכול בהם פת.</w:t>
      </w:r>
    </w:p>
    <w:p w14:paraId="132EF478" w14:textId="77777777" w:rsidR="009B761D" w:rsidRPr="004F6AB2" w:rsidRDefault="009B761D" w:rsidP="004B09AF">
      <w:pPr>
        <w:pStyle w:val="a2"/>
        <w:rPr>
          <w:rtl/>
        </w:rPr>
      </w:pPr>
      <w:r w:rsidRPr="004F6AB2">
        <w:rPr>
          <w:rtl/>
        </w:rPr>
        <w:t>ולפי זה לא זכיתי להבין המובא באגרות קודש ח"ה ע' רנו שרוצה להוכיח בדעת אדה"ז שאין חיוב לאכול פת בפורים מהדין שכתב בסי' קפז ס"ח</w:t>
      </w:r>
      <w:r w:rsidRPr="004F6AB2">
        <w:rPr>
          <w:rFonts w:hint="cs"/>
          <w:rtl/>
        </w:rPr>
        <w:t>,</w:t>
      </w:r>
      <w:r w:rsidRPr="004F6AB2">
        <w:rPr>
          <w:rtl/>
        </w:rPr>
        <w:t xml:space="preserve"> וכן פסק בסידורו, שאם לא הזכיר </w:t>
      </w:r>
      <w:r w:rsidRPr="004F6AB2">
        <w:rPr>
          <w:rFonts w:hint="cs"/>
          <w:rtl/>
        </w:rPr>
        <w:t>"</w:t>
      </w:r>
      <w:r w:rsidRPr="004F6AB2">
        <w:rPr>
          <w:rtl/>
        </w:rPr>
        <w:t>יעלה ויבוא</w:t>
      </w:r>
      <w:r w:rsidRPr="004F6AB2">
        <w:rPr>
          <w:rFonts w:hint="cs"/>
          <w:rtl/>
        </w:rPr>
        <w:t>"</w:t>
      </w:r>
      <w:r w:rsidRPr="004F6AB2">
        <w:rPr>
          <w:rtl/>
        </w:rPr>
        <w:t xml:space="preserve"> בברכת המזון בפורים – אינו חוזר, שאם היה חייב לאכול פת היה צריך לחזור כמו בשבת ויו"ט. אמנם יש סברא כזו במ"א סי' תרצה סק"ט, אבל קשה לומר כן בדעת אדה"ז שכתב להדיא שאין חובת הזכרה בברכת המזון, וביארנו לעיל שמשום כך אינו חוזר. </w:t>
      </w:r>
    </w:p>
    <w:p w14:paraId="0B656821" w14:textId="77777777" w:rsidR="009B761D" w:rsidRPr="004F6AB2" w:rsidRDefault="009B761D" w:rsidP="004B09AF">
      <w:pPr>
        <w:pStyle w:val="a2"/>
        <w:rPr>
          <w:rtl/>
        </w:rPr>
      </w:pPr>
      <w:r w:rsidRPr="004F6AB2">
        <w:rPr>
          <w:rtl/>
        </w:rPr>
        <w:t xml:space="preserve">וכמפורש בבית יוסף סי' קפז בסופו: "ומ"ש ואם שכח ולא אמרו אין צריך לחזור, פשוט הוא, שהרי אמרו אין צריך להזכיר, והיאך אפשר לומר שצריך לחזור אם לא הזכיר".  </w:t>
      </w:r>
    </w:p>
    <w:p w14:paraId="4C5866DF" w14:textId="77777777" w:rsidR="009B761D" w:rsidRPr="004F6AB2" w:rsidRDefault="009B761D" w:rsidP="004B09AF">
      <w:pPr>
        <w:pStyle w:val="a2"/>
        <w:rPr>
          <w:rtl/>
        </w:rPr>
      </w:pPr>
      <w:r w:rsidRPr="004F6AB2">
        <w:rPr>
          <w:rtl/>
        </w:rPr>
        <w:lastRenderedPageBreak/>
        <w:t xml:space="preserve">ואם כן לכאורה גם אם נאמר שיש חיוב לאכול פת בפורים (מצד שאין שמחה בלא פת, </w:t>
      </w:r>
      <w:r w:rsidRPr="004F6AB2">
        <w:rPr>
          <w:rFonts w:hint="cs"/>
          <w:rtl/>
        </w:rPr>
        <w:t>כ</w:t>
      </w:r>
      <w:r w:rsidRPr="004F6AB2">
        <w:rPr>
          <w:rtl/>
        </w:rPr>
        <w:t xml:space="preserve">מובא באג"ק שם משוע"ר סי' קפח ס"י), אין זה משנה את הדין שאם לא הזכיר </w:t>
      </w:r>
      <w:r w:rsidRPr="004F6AB2">
        <w:rPr>
          <w:rFonts w:hint="cs"/>
          <w:rtl/>
        </w:rPr>
        <w:t>"</w:t>
      </w:r>
      <w:r w:rsidRPr="004F6AB2">
        <w:rPr>
          <w:rtl/>
        </w:rPr>
        <w:t>על הניסים</w:t>
      </w:r>
      <w:r w:rsidRPr="004F6AB2">
        <w:rPr>
          <w:rFonts w:hint="cs"/>
          <w:rtl/>
        </w:rPr>
        <w:t>"</w:t>
      </w:r>
      <w:r w:rsidRPr="004F6AB2">
        <w:rPr>
          <w:rtl/>
        </w:rPr>
        <w:t xml:space="preserve"> בברכת המזון אינו חוזר. </w:t>
      </w:r>
    </w:p>
    <w:p w14:paraId="766F4B48" w14:textId="77777777" w:rsidR="009B761D" w:rsidRPr="004F6AB2" w:rsidRDefault="009B761D" w:rsidP="004B09AF">
      <w:pPr>
        <w:pStyle w:val="a2"/>
        <w:rPr>
          <w:rtl/>
        </w:rPr>
      </w:pPr>
      <w:r w:rsidRPr="004F6AB2">
        <w:rPr>
          <w:rtl/>
        </w:rPr>
        <w:t>וכן מוכח גם מהמובא בשוע"ר סי' קפח סי"ד: "בשבת חנוכה אם הזכיר של חנוכה ולא הזכיר של שבת וחוזר לראש – א"צ להזכיר של חנוכה, מפני שהזכרת חנוכה אינה חובה כלל בברכת המזון". כלומר, אפילו כשכבר נאלץ לחזור בשביל שבת – אינו חוזר ומזכיר "על הניסים", מפני שהזכרתה בברכת המזון אינה חובה כלל</w:t>
      </w:r>
      <w:r w:rsidRPr="004F6AB2">
        <w:rPr>
          <w:rFonts w:hint="cs"/>
          <w:rtl/>
        </w:rPr>
        <w:t>, וכל שכן שאינו חוזר בשביל הנסים לבד</w:t>
      </w:r>
      <w:r w:rsidRPr="004F6AB2">
        <w:rPr>
          <w:rtl/>
        </w:rPr>
        <w:t xml:space="preserve"> [אלא שמשם יש לדייק שאם בתחילה לא הזכיר לא על הניסים ולא רצה, וחוזר בשביל רצה – אזי יכול להזכיר גם על הניסים].</w:t>
      </w:r>
    </w:p>
    <w:p w14:paraId="3CCE3CB6" w14:textId="6A2112CD" w:rsidR="003916ED" w:rsidRPr="004F6AB2" w:rsidRDefault="009B761D" w:rsidP="004B09AF">
      <w:pPr>
        <w:pStyle w:val="a2"/>
        <w:rPr>
          <w:rtl/>
        </w:rPr>
      </w:pPr>
      <w:r w:rsidRPr="004F6AB2">
        <w:rPr>
          <w:rFonts w:hint="cs"/>
          <w:rtl/>
        </w:rPr>
        <w:t xml:space="preserve">לסיום אביא כמה חילוקי דינים בין הזכרת "יעלה ויבוא" לבין הזכרת "ועל הניסים" בברכת המזון: א) הזכרת "יעלה ויבוא" חובה, והזכרת "ועל הנסים" אינה חובה. ב) כשיש חיוב לאכול פת (כמו ביו"ט) מחזירים את מי שלא הזכיר "יעלה ויבוא". משא"כ בפורים גם אם נאמר שיש חיוב לאכול פת לא מחזירים (משמעות דברי רבנו כנ"ל. וצ"ע באג"ק הנ"ל). ג) מי שלא הזכיר "רצה" בשבת ר"ח וחוזר ומברך ברכת המזון, חוזר לומר גם "יעלה ויבוא", אך אינו חוזר לומר "ועל הנסים" בשבת חנוכה או שושן פורים (שוע"ר סי' קפח סי"ד). ד) מי שנמשכה סעודתו במוצאי שבת שחל בו ר"ח או חנוכה ופורים, מזכיר "רצה" ו"יעלה ויבוא" (לדעה הראשונה, שכמוה יש לנהוג), אך אינו מזכיר "על הנסים" לדברי הכל (שוע"ר סי' קפח סי"ז). ה) מאידך, מי שלא הזכיר "על הנסים", יש לו להזכיר זאת כשאומר "הרחמן" בסוף ברכת המזון. אך אינו יכול להזכיר שם "יעלה ויבוא", מפני שיש בו הזכרת שם שמים (שוע"ר סי' קפח סי"ב). </w:t>
      </w:r>
      <w:r w:rsidRPr="004F6AB2">
        <w:rPr>
          <w:rtl/>
        </w:rPr>
        <w:t xml:space="preserve"> </w:t>
      </w:r>
    </w:p>
    <w:p w14:paraId="0CA27FC2" w14:textId="2454DA23" w:rsidR="00176E39" w:rsidRPr="004F6AB2" w:rsidRDefault="00B84C85" w:rsidP="003916ED">
      <w:pPr>
        <w:pStyle w:val="a4"/>
        <w:bidi/>
        <w:rPr>
          <w:rFonts w:ascii="FbTehilaMedium" w:hAnsi="FbTehilaMedium" w:cs="FbTehilaMedium"/>
          <w:sz w:val="72"/>
          <w:szCs w:val="72"/>
          <w:rtl/>
          <w:lang w:val="en-GB"/>
        </w:rPr>
      </w:pPr>
      <w:r w:rsidRPr="004F6AB2">
        <w:t>g</w:t>
      </w:r>
    </w:p>
    <w:p w14:paraId="5936F5F1" w14:textId="731636E9" w:rsidR="00690846" w:rsidRPr="004F6AB2" w:rsidRDefault="009B761D" w:rsidP="00690846">
      <w:pPr>
        <w:pStyle w:val="a"/>
        <w:spacing w:before="0" w:after="240"/>
        <w:rPr>
          <w:rtl/>
        </w:rPr>
      </w:pPr>
      <w:bookmarkStart w:id="130" w:name="_Toc507121468"/>
      <w:bookmarkStart w:id="131" w:name="_Toc504475512"/>
      <w:bookmarkEnd w:id="125"/>
      <w:bookmarkEnd w:id="126"/>
      <w:bookmarkEnd w:id="127"/>
      <w:bookmarkEnd w:id="128"/>
      <w:bookmarkEnd w:id="129"/>
      <w:r w:rsidRPr="004F6AB2">
        <w:rPr>
          <w:rFonts w:hint="cs"/>
          <w:rtl/>
        </w:rPr>
        <w:t xml:space="preserve">משלוח מנות </w:t>
      </w:r>
      <w:r w:rsidR="00A33545" w:rsidRPr="004F6AB2">
        <w:rPr>
          <w:rFonts w:hint="cs"/>
          <w:rtl/>
        </w:rPr>
        <w:t>בשותפות ולשונאו</w:t>
      </w:r>
      <w:r w:rsidR="00A33545" w:rsidRPr="004F6AB2">
        <w:rPr>
          <w:rtl/>
        </w:rPr>
        <w:br/>
      </w:r>
      <w:r w:rsidR="00A33545" w:rsidRPr="004F6AB2">
        <w:rPr>
          <w:rFonts w:ascii="FbFrankReal Light" w:hAnsi="FbFrankReal Light" w:cs="FbFrankReal Light"/>
          <w:b/>
          <w:bCs w:val="0"/>
          <w:sz w:val="28"/>
          <w:szCs w:val="28"/>
          <w:rtl/>
        </w:rPr>
        <w:t>- ובו הרבה נפק"מ בגדר משלו"מ -</w:t>
      </w:r>
      <w:bookmarkEnd w:id="130"/>
    </w:p>
    <w:p w14:paraId="2C860248" w14:textId="03D6C931" w:rsidR="00690846" w:rsidRPr="004F6AB2" w:rsidRDefault="00690846" w:rsidP="009B761D">
      <w:pPr>
        <w:pStyle w:val="a0"/>
        <w:rPr>
          <w:rtl/>
        </w:rPr>
      </w:pPr>
      <w:r w:rsidRPr="004F6AB2">
        <w:rPr>
          <w:rtl/>
        </w:rPr>
        <w:tab/>
      </w:r>
      <w:r w:rsidRPr="004F6AB2">
        <w:rPr>
          <w:rtl/>
        </w:rPr>
        <w:tab/>
      </w:r>
      <w:bookmarkStart w:id="132" w:name="_Toc507121469"/>
      <w:r w:rsidRPr="004F6AB2">
        <w:rPr>
          <w:rFonts w:hint="cs"/>
          <w:rtl/>
        </w:rPr>
        <w:t xml:space="preserve">הרב </w:t>
      </w:r>
      <w:r w:rsidR="009B761D" w:rsidRPr="004F6AB2">
        <w:rPr>
          <w:rFonts w:hint="cs"/>
          <w:rtl/>
        </w:rPr>
        <w:t>משה אהרן צבי ווייס</w:t>
      </w:r>
      <w:bookmarkEnd w:id="132"/>
    </w:p>
    <w:p w14:paraId="2C1254EE" w14:textId="64184BD4" w:rsidR="00690846" w:rsidRPr="004F6AB2" w:rsidRDefault="00B75032" w:rsidP="009B761D">
      <w:pPr>
        <w:pStyle w:val="a1"/>
        <w:rPr>
          <w:rtl/>
        </w:rPr>
      </w:pPr>
      <w:r w:rsidRPr="004F6AB2">
        <w:rPr>
          <w:rFonts w:hint="cs"/>
          <w:rtl/>
        </w:rPr>
        <w:t xml:space="preserve"> שליח כ"ק אדמו"ר, </w:t>
      </w:r>
      <w:r w:rsidR="009B761D" w:rsidRPr="004F6AB2">
        <w:rPr>
          <w:rFonts w:hint="cs"/>
          <w:rtl/>
        </w:rPr>
        <w:t xml:space="preserve">בית חב"ד </w:t>
      </w:r>
      <w:r w:rsidR="009B761D" w:rsidRPr="004F6AB2">
        <w:rPr>
          <w:rtl/>
        </w:rPr>
        <w:t>–</w:t>
      </w:r>
      <w:r w:rsidR="009B761D" w:rsidRPr="004F6AB2">
        <w:rPr>
          <w:rFonts w:hint="cs"/>
          <w:rtl/>
        </w:rPr>
        <w:t xml:space="preserve"> שערמאן אוקס, קאליפארניא</w:t>
      </w:r>
    </w:p>
    <w:p w14:paraId="3AE951A5" w14:textId="111756F6" w:rsidR="00703CD9" w:rsidRPr="004F6AB2" w:rsidRDefault="00703CD9" w:rsidP="004B09AF">
      <w:pPr>
        <w:pStyle w:val="a2"/>
        <w:rPr>
          <w:b/>
          <w:bCs/>
          <w:rtl/>
        </w:rPr>
      </w:pPr>
      <w:r w:rsidRPr="004F6AB2">
        <w:rPr>
          <w:b/>
          <w:bCs/>
          <w:rtl/>
        </w:rPr>
        <w:t>א.</w:t>
      </w:r>
      <w:r w:rsidRPr="004F6AB2">
        <w:rPr>
          <w:rFonts w:hint="cs"/>
          <w:b/>
          <w:bCs/>
        </w:rPr>
        <w:t xml:space="preserve"> </w:t>
      </w:r>
      <w:r w:rsidRPr="004F6AB2">
        <w:rPr>
          <w:rtl/>
        </w:rPr>
        <w:t>מעשה הי' בשני ידידים שגבה טורא ביניהם, ובהגיע חג הפורים רצה הא' להשלים עם השני כמקדם</w:t>
      </w:r>
      <w:r w:rsidRPr="004F6AB2">
        <w:rPr>
          <w:rFonts w:ascii="Cambria" w:hAnsi="Cambria" w:cs="Cambria" w:hint="cs"/>
          <w:rtl/>
        </w:rPr>
        <w:t> </w:t>
      </w:r>
      <w:r w:rsidRPr="004F6AB2">
        <w:rPr>
          <w:rFonts w:hint="cs"/>
          <w:rtl/>
        </w:rPr>
        <w:t>–</w:t>
      </w:r>
      <w:r w:rsidRPr="004F6AB2">
        <w:rPr>
          <w:rFonts w:ascii="Cambria" w:hAnsi="Cambria" w:cs="Cambria" w:hint="cs"/>
          <w:rtl/>
        </w:rPr>
        <w:t> </w:t>
      </w:r>
      <w:r w:rsidRPr="004F6AB2">
        <w:rPr>
          <w:rFonts w:hint="cs"/>
          <w:rtl/>
        </w:rPr>
        <w:t>אך</w:t>
      </w:r>
      <w:r w:rsidRPr="004F6AB2">
        <w:rPr>
          <w:rtl/>
        </w:rPr>
        <w:t xml:space="preserve"> </w:t>
      </w:r>
      <w:r w:rsidRPr="004F6AB2">
        <w:rPr>
          <w:rFonts w:hint="cs"/>
          <w:rtl/>
        </w:rPr>
        <w:t>פחד</w:t>
      </w:r>
      <w:r w:rsidRPr="004F6AB2">
        <w:rPr>
          <w:rtl/>
        </w:rPr>
        <w:t xml:space="preserve"> </w:t>
      </w:r>
      <w:r w:rsidRPr="004F6AB2">
        <w:rPr>
          <w:rFonts w:hint="cs"/>
          <w:rtl/>
        </w:rPr>
        <w:t>לתגובתו</w:t>
      </w:r>
      <w:r w:rsidRPr="004F6AB2">
        <w:rPr>
          <w:rtl/>
        </w:rPr>
        <w:t xml:space="preserve">, </w:t>
      </w:r>
      <w:r w:rsidRPr="004F6AB2">
        <w:rPr>
          <w:rFonts w:hint="cs"/>
          <w:rtl/>
        </w:rPr>
        <w:t>ולכן</w:t>
      </w:r>
      <w:r w:rsidRPr="004F6AB2">
        <w:rPr>
          <w:rtl/>
        </w:rPr>
        <w:t xml:space="preserve"> </w:t>
      </w:r>
      <w:r w:rsidRPr="004F6AB2">
        <w:rPr>
          <w:rFonts w:hint="cs"/>
          <w:rtl/>
        </w:rPr>
        <w:t>התחכם</w:t>
      </w:r>
      <w:r w:rsidRPr="004F6AB2">
        <w:rPr>
          <w:rtl/>
        </w:rPr>
        <w:t xml:space="preserve"> </w:t>
      </w:r>
      <w:r w:rsidRPr="004F6AB2">
        <w:rPr>
          <w:rFonts w:hint="cs"/>
          <w:rtl/>
        </w:rPr>
        <w:t>וחשב</w:t>
      </w:r>
      <w:r w:rsidRPr="004F6AB2">
        <w:rPr>
          <w:rtl/>
        </w:rPr>
        <w:t xml:space="preserve"> </w:t>
      </w:r>
      <w:r w:rsidRPr="004F6AB2">
        <w:rPr>
          <w:rFonts w:hint="cs"/>
          <w:rtl/>
        </w:rPr>
        <w:t>שהיות</w:t>
      </w:r>
      <w:r w:rsidRPr="004F6AB2">
        <w:rPr>
          <w:rtl/>
        </w:rPr>
        <w:t xml:space="preserve"> </w:t>
      </w:r>
      <w:r w:rsidRPr="004F6AB2">
        <w:rPr>
          <w:rFonts w:hint="cs"/>
          <w:rtl/>
        </w:rPr>
        <w:t>שנהוג</w:t>
      </w:r>
      <w:r w:rsidRPr="004F6AB2">
        <w:rPr>
          <w:rtl/>
        </w:rPr>
        <w:t xml:space="preserve"> </w:t>
      </w:r>
      <w:r w:rsidRPr="004F6AB2">
        <w:rPr>
          <w:rFonts w:hint="cs"/>
          <w:rtl/>
        </w:rPr>
        <w:t>בהרבה</w:t>
      </w:r>
      <w:r w:rsidRPr="004F6AB2">
        <w:rPr>
          <w:rtl/>
        </w:rPr>
        <w:t xml:space="preserve"> מוסדות ששולחים רשימות עם שמות שאפשר לשלוח להם משלוח מנות בשותפות, לכן כלל שמו בין אלו ששלחו לשונאו, בתקוה שההוא יראה שמו ויזכור אהבתם, ויחזרו לאהבתם כבימי קדם. והנה יום אחרי פורים קיבל ההוא טלפון ממנהל המוסד, שהמקבל צלצל אליו </w:t>
      </w:r>
      <w:r w:rsidRPr="004F6AB2">
        <w:rPr>
          <w:rtl/>
        </w:rPr>
        <w:lastRenderedPageBreak/>
        <w:t>והתרעם עליו שכלל אותו בהרשימה, ואמר הלוא הוא שונאי מעודי עד היום הזה וכו', וביקשו לבוא לקחת המשל"מ כי לר נגע בו ואינו רוצה ליהנות ממשל"מ שיד שונאו בו.</w:t>
      </w:r>
    </w:p>
    <w:p w14:paraId="23EDF5B1" w14:textId="77777777" w:rsidR="00703CD9" w:rsidRPr="004F6AB2" w:rsidRDefault="00703CD9" w:rsidP="004B09AF">
      <w:pPr>
        <w:pStyle w:val="a2"/>
        <w:rPr>
          <w:rtl/>
        </w:rPr>
      </w:pPr>
      <w:r w:rsidRPr="004F6AB2">
        <w:rPr>
          <w:rtl/>
        </w:rPr>
        <w:t>ויש לדון</w:t>
      </w:r>
      <w:r w:rsidRPr="004F6AB2">
        <w:rPr>
          <w:rFonts w:ascii="Cambria" w:hAnsi="Cambria" w:cs="Cambria" w:hint="cs"/>
          <w:rtl/>
        </w:rPr>
        <w:t> </w:t>
      </w:r>
      <w:r w:rsidRPr="004F6AB2">
        <w:rPr>
          <w:rFonts w:hint="cs"/>
          <w:rtl/>
        </w:rPr>
        <w:t>הרבה</w:t>
      </w:r>
      <w:r w:rsidRPr="004F6AB2">
        <w:rPr>
          <w:rFonts w:ascii="Cambria" w:hAnsi="Cambria" w:cs="Cambria" w:hint="cs"/>
          <w:rtl/>
        </w:rPr>
        <w:t> </w:t>
      </w:r>
      <w:r w:rsidRPr="004F6AB2">
        <w:rPr>
          <w:rFonts w:hint="cs"/>
          <w:rtl/>
        </w:rPr>
        <w:t>בסיפור</w:t>
      </w:r>
      <w:r w:rsidRPr="004F6AB2">
        <w:rPr>
          <w:rtl/>
        </w:rPr>
        <w:t xml:space="preserve"> </w:t>
      </w:r>
      <w:r w:rsidRPr="004F6AB2">
        <w:rPr>
          <w:rFonts w:hint="cs"/>
          <w:rtl/>
        </w:rPr>
        <w:t>הנ</w:t>
      </w:r>
      <w:r w:rsidRPr="004F6AB2">
        <w:rPr>
          <w:rtl/>
        </w:rPr>
        <w:t>"</w:t>
      </w:r>
      <w:r w:rsidRPr="004F6AB2">
        <w:rPr>
          <w:rFonts w:hint="cs"/>
          <w:rtl/>
        </w:rPr>
        <w:t>ל</w:t>
      </w:r>
      <w:r w:rsidRPr="004F6AB2">
        <w:rPr>
          <w:rtl/>
        </w:rPr>
        <w:t xml:space="preserve"> </w:t>
      </w:r>
      <w:r w:rsidRPr="004F6AB2">
        <w:rPr>
          <w:rFonts w:hint="cs"/>
          <w:rtl/>
        </w:rPr>
        <w:t>בנוגע</w:t>
      </w:r>
      <w:r w:rsidRPr="004F6AB2">
        <w:rPr>
          <w:rtl/>
        </w:rPr>
        <w:t xml:space="preserve"> </w:t>
      </w:r>
      <w:r w:rsidRPr="004F6AB2">
        <w:rPr>
          <w:rFonts w:hint="cs"/>
          <w:rtl/>
        </w:rPr>
        <w:t>לדין</w:t>
      </w:r>
      <w:r w:rsidRPr="004F6AB2">
        <w:rPr>
          <w:rFonts w:ascii="Cambria" w:hAnsi="Cambria" w:cs="Cambria" w:hint="cs"/>
          <w:rtl/>
        </w:rPr>
        <w:t> </w:t>
      </w:r>
      <w:r w:rsidRPr="004F6AB2">
        <w:rPr>
          <w:rFonts w:hint="cs"/>
          <w:rtl/>
        </w:rPr>
        <w:t>כללי</w:t>
      </w:r>
      <w:r w:rsidRPr="004F6AB2">
        <w:rPr>
          <w:rtl/>
        </w:rPr>
        <w:t xml:space="preserve"> </w:t>
      </w:r>
      <w:r w:rsidRPr="004F6AB2">
        <w:rPr>
          <w:rFonts w:hint="cs"/>
          <w:rtl/>
        </w:rPr>
        <w:t>וגדרי</w:t>
      </w:r>
      <w:r w:rsidRPr="004F6AB2">
        <w:rPr>
          <w:rFonts w:ascii="Cambria" w:hAnsi="Cambria" w:cs="Cambria" w:hint="cs"/>
          <w:rtl/>
        </w:rPr>
        <w:t> </w:t>
      </w:r>
      <w:r w:rsidRPr="004F6AB2">
        <w:rPr>
          <w:rFonts w:hint="cs"/>
          <w:rtl/>
        </w:rPr>
        <w:t>משלוח</w:t>
      </w:r>
      <w:r w:rsidRPr="004F6AB2">
        <w:rPr>
          <w:rtl/>
        </w:rPr>
        <w:t xml:space="preserve"> </w:t>
      </w:r>
      <w:r w:rsidRPr="004F6AB2">
        <w:rPr>
          <w:rFonts w:hint="cs"/>
          <w:rtl/>
        </w:rPr>
        <w:t>מנות</w:t>
      </w:r>
      <w:r w:rsidRPr="004F6AB2">
        <w:rPr>
          <w:rtl/>
        </w:rPr>
        <w:t>.</w:t>
      </w:r>
    </w:p>
    <w:p w14:paraId="7AF75D77" w14:textId="77777777" w:rsidR="00703CD9" w:rsidRPr="004F6AB2" w:rsidRDefault="00703CD9" w:rsidP="004B09AF">
      <w:pPr>
        <w:pStyle w:val="a2"/>
        <w:rPr>
          <w:rtl/>
        </w:rPr>
      </w:pPr>
      <w:r w:rsidRPr="004F6AB2">
        <w:rPr>
          <w:rtl/>
        </w:rPr>
        <w:t>ובפרט אם לו יצוייר שזה הי' המשלו</w:t>
      </w:r>
      <w:r w:rsidRPr="004F6AB2">
        <w:rPr>
          <w:rFonts w:hint="cs"/>
          <w:rtl/>
        </w:rPr>
        <w:t>"</w:t>
      </w:r>
      <w:r w:rsidRPr="004F6AB2">
        <w:rPr>
          <w:rtl/>
        </w:rPr>
        <w:t>מ היחידה שהלה שלח, אם יצא ידי חובתו בזה ששלח באופן הנ"ל.</w:t>
      </w:r>
    </w:p>
    <w:p w14:paraId="7EC99A15" w14:textId="77777777" w:rsidR="00703CD9" w:rsidRPr="004F6AB2" w:rsidRDefault="00703CD9" w:rsidP="004B09AF">
      <w:pPr>
        <w:pStyle w:val="a2"/>
        <w:rPr>
          <w:rtl/>
        </w:rPr>
      </w:pPr>
      <w:r w:rsidRPr="004F6AB2">
        <w:rPr>
          <w:rtl/>
        </w:rPr>
        <w:t>ונחזי אנן.</w:t>
      </w:r>
    </w:p>
    <w:p w14:paraId="1FF9C751" w14:textId="2B2D7A4D" w:rsidR="00703CD9" w:rsidRPr="004F6AB2" w:rsidRDefault="00703CD9" w:rsidP="004B09AF">
      <w:pPr>
        <w:pStyle w:val="a2"/>
        <w:rPr>
          <w:rtl/>
        </w:rPr>
      </w:pPr>
      <w:r w:rsidRPr="004F6AB2">
        <w:rPr>
          <w:b/>
          <w:bCs/>
          <w:rtl/>
        </w:rPr>
        <w:t>ב.</w:t>
      </w:r>
      <w:r w:rsidRPr="004F6AB2">
        <w:rPr>
          <w:rFonts w:hint="cs"/>
          <w:b/>
          <w:bCs/>
        </w:rPr>
        <w:t xml:space="preserve"> </w:t>
      </w:r>
      <w:r w:rsidRPr="004F6AB2">
        <w:rPr>
          <w:rtl/>
        </w:rPr>
        <w:t>הנה בשאלה הנ"ל יש לדון בהרבה פנים ובפרטיות נלך אחד אחד.</w:t>
      </w:r>
    </w:p>
    <w:p w14:paraId="4C6029C5" w14:textId="77777777" w:rsidR="00703CD9" w:rsidRPr="004F6AB2" w:rsidRDefault="00703CD9" w:rsidP="004B09AF">
      <w:pPr>
        <w:pStyle w:val="a2"/>
        <w:rPr>
          <w:rtl/>
        </w:rPr>
      </w:pPr>
      <w:r w:rsidRPr="004F6AB2">
        <w:rPr>
          <w:rtl/>
        </w:rPr>
        <w:t>אלא שיש להקדים מה שכבר ידוע ומפורסם בבי מדרשא לפלפל בב' הטעמים למצות משלוח מנות, והדברים עתיקים.</w:t>
      </w:r>
    </w:p>
    <w:p w14:paraId="202F3F03" w14:textId="77777777" w:rsidR="00703CD9" w:rsidRPr="004F6AB2" w:rsidRDefault="00703CD9" w:rsidP="004B09AF">
      <w:pPr>
        <w:pStyle w:val="a2"/>
        <w:rPr>
          <w:rtl/>
        </w:rPr>
      </w:pPr>
      <w:r w:rsidRPr="004F6AB2">
        <w:rPr>
          <w:rtl/>
        </w:rPr>
        <w:t>דבשו"ת תרומת הדשן (סי' קיא) דן בהשאלה בבני אדם השולחים לחבריהם חלוקים וסדינים וכה"ג, אם יוצאים ידי חובת משל"מ או לא. והשיב: "יראה דאין יוצאים בהם, דנראה טעם משלוח מנות הוא כדי שיהי' לכל אחד די וספק לקיים הסעודה כדינא, כמשמע בגמ'</w:t>
      </w:r>
      <w:r w:rsidRPr="004F6AB2">
        <w:rPr>
          <w:rFonts w:ascii="Cambria" w:hAnsi="Cambria" w:cs="Cambria" w:hint="cs"/>
          <w:rtl/>
        </w:rPr>
        <w:t> </w:t>
      </w:r>
      <w:r w:rsidRPr="004F6AB2">
        <w:rPr>
          <w:rFonts w:hint="cs"/>
          <w:rtl/>
        </w:rPr>
        <w:t>דאביי</w:t>
      </w:r>
      <w:r w:rsidRPr="004F6AB2">
        <w:rPr>
          <w:rtl/>
        </w:rPr>
        <w:t xml:space="preserve"> </w:t>
      </w:r>
      <w:r w:rsidRPr="004F6AB2">
        <w:rPr>
          <w:rFonts w:hint="cs"/>
          <w:rtl/>
        </w:rPr>
        <w:t>בר</w:t>
      </w:r>
      <w:r w:rsidRPr="004F6AB2">
        <w:rPr>
          <w:rtl/>
        </w:rPr>
        <w:t xml:space="preserve"> </w:t>
      </w:r>
      <w:r w:rsidRPr="004F6AB2">
        <w:rPr>
          <w:rFonts w:hint="cs"/>
          <w:rtl/>
        </w:rPr>
        <w:t>אבין</w:t>
      </w:r>
      <w:r w:rsidRPr="004F6AB2">
        <w:rPr>
          <w:rtl/>
        </w:rPr>
        <w:t xml:space="preserve"> </w:t>
      </w:r>
      <w:r w:rsidRPr="004F6AB2">
        <w:rPr>
          <w:rFonts w:hint="cs"/>
          <w:rtl/>
        </w:rPr>
        <w:t>ורב</w:t>
      </w:r>
      <w:r w:rsidRPr="004F6AB2">
        <w:rPr>
          <w:rtl/>
        </w:rPr>
        <w:t xml:space="preserve"> </w:t>
      </w:r>
      <w:r w:rsidRPr="004F6AB2">
        <w:rPr>
          <w:rFonts w:hint="cs"/>
          <w:rtl/>
        </w:rPr>
        <w:t>חנינא</w:t>
      </w:r>
      <w:r w:rsidRPr="004F6AB2">
        <w:rPr>
          <w:rtl/>
        </w:rPr>
        <w:t xml:space="preserve"> </w:t>
      </w:r>
      <w:r w:rsidRPr="004F6AB2">
        <w:rPr>
          <w:rFonts w:hint="cs"/>
          <w:rtl/>
        </w:rPr>
        <w:t>בר</w:t>
      </w:r>
      <w:r w:rsidRPr="004F6AB2">
        <w:rPr>
          <w:rtl/>
        </w:rPr>
        <w:t xml:space="preserve"> </w:t>
      </w:r>
      <w:r w:rsidRPr="004F6AB2">
        <w:rPr>
          <w:rFonts w:hint="cs"/>
          <w:rtl/>
        </w:rPr>
        <w:t>אבין</w:t>
      </w:r>
      <w:r w:rsidRPr="004F6AB2">
        <w:rPr>
          <w:rtl/>
        </w:rPr>
        <w:t xml:space="preserve"> </w:t>
      </w:r>
      <w:r w:rsidRPr="004F6AB2">
        <w:rPr>
          <w:rFonts w:hint="cs"/>
          <w:rtl/>
        </w:rPr>
        <w:t>הוו</w:t>
      </w:r>
      <w:r w:rsidRPr="004F6AB2">
        <w:rPr>
          <w:rtl/>
        </w:rPr>
        <w:t xml:space="preserve"> </w:t>
      </w:r>
      <w:r w:rsidRPr="004F6AB2">
        <w:rPr>
          <w:rFonts w:hint="cs"/>
          <w:rtl/>
        </w:rPr>
        <w:t>מחלפים</w:t>
      </w:r>
      <w:r w:rsidRPr="004F6AB2">
        <w:rPr>
          <w:rtl/>
        </w:rPr>
        <w:t xml:space="preserve"> </w:t>
      </w:r>
      <w:r w:rsidRPr="004F6AB2">
        <w:rPr>
          <w:rFonts w:hint="cs"/>
          <w:rtl/>
        </w:rPr>
        <w:t>סעודותייהו</w:t>
      </w:r>
      <w:r w:rsidRPr="004F6AB2">
        <w:rPr>
          <w:rtl/>
        </w:rPr>
        <w:t xml:space="preserve"> </w:t>
      </w:r>
      <w:r w:rsidRPr="004F6AB2">
        <w:rPr>
          <w:rFonts w:hint="cs"/>
          <w:rtl/>
        </w:rPr>
        <w:t>בהדדי</w:t>
      </w:r>
      <w:r w:rsidRPr="004F6AB2">
        <w:rPr>
          <w:rtl/>
        </w:rPr>
        <w:t xml:space="preserve"> </w:t>
      </w:r>
      <w:r w:rsidRPr="004F6AB2">
        <w:rPr>
          <w:rFonts w:hint="cs"/>
          <w:rtl/>
        </w:rPr>
        <w:t>ונפקי</w:t>
      </w:r>
      <w:r w:rsidRPr="004F6AB2">
        <w:rPr>
          <w:rtl/>
        </w:rPr>
        <w:t xml:space="preserve"> </w:t>
      </w:r>
      <w:r w:rsidRPr="004F6AB2">
        <w:rPr>
          <w:rFonts w:hint="cs"/>
          <w:rtl/>
        </w:rPr>
        <w:t>בהכי</w:t>
      </w:r>
      <w:r w:rsidRPr="004F6AB2">
        <w:rPr>
          <w:rtl/>
        </w:rPr>
        <w:t xml:space="preserve"> </w:t>
      </w:r>
      <w:r w:rsidRPr="004F6AB2">
        <w:rPr>
          <w:rFonts w:hint="cs"/>
          <w:rtl/>
        </w:rPr>
        <w:t>משלוח</w:t>
      </w:r>
      <w:r w:rsidRPr="004F6AB2">
        <w:rPr>
          <w:rtl/>
        </w:rPr>
        <w:t xml:space="preserve"> </w:t>
      </w:r>
      <w:r w:rsidRPr="004F6AB2">
        <w:rPr>
          <w:rFonts w:hint="cs"/>
          <w:rtl/>
        </w:rPr>
        <w:t>מנות</w:t>
      </w:r>
      <w:r w:rsidRPr="004F6AB2">
        <w:rPr>
          <w:rtl/>
        </w:rPr>
        <w:t>,</w:t>
      </w:r>
      <w:r w:rsidRPr="004F6AB2">
        <w:rPr>
          <w:rFonts w:ascii="Cambria" w:hAnsi="Cambria" w:cs="Cambria" w:hint="cs"/>
          <w:rtl/>
        </w:rPr>
        <w:t> </w:t>
      </w:r>
      <w:r w:rsidRPr="004F6AB2">
        <w:rPr>
          <w:rFonts w:hint="cs"/>
          <w:rtl/>
        </w:rPr>
        <w:t>אלמא</w:t>
      </w:r>
      <w:r w:rsidRPr="004F6AB2">
        <w:rPr>
          <w:rtl/>
        </w:rPr>
        <w:t xml:space="preserve"> </w:t>
      </w:r>
      <w:r w:rsidRPr="004F6AB2">
        <w:rPr>
          <w:rFonts w:hint="cs"/>
          <w:rtl/>
        </w:rPr>
        <w:t>דטעמא</w:t>
      </w:r>
      <w:r w:rsidRPr="004F6AB2">
        <w:rPr>
          <w:rtl/>
        </w:rPr>
        <w:t xml:space="preserve"> </w:t>
      </w:r>
      <w:r w:rsidRPr="004F6AB2">
        <w:rPr>
          <w:rFonts w:hint="cs"/>
          <w:rtl/>
        </w:rPr>
        <w:t>משום</w:t>
      </w:r>
      <w:r w:rsidRPr="004F6AB2">
        <w:rPr>
          <w:rtl/>
        </w:rPr>
        <w:t xml:space="preserve"> סעודה היא".</w:t>
      </w:r>
    </w:p>
    <w:p w14:paraId="4F9124C4" w14:textId="77777777" w:rsidR="00703CD9" w:rsidRPr="004F6AB2" w:rsidRDefault="00703CD9" w:rsidP="004B09AF">
      <w:pPr>
        <w:pStyle w:val="a2"/>
        <w:rPr>
          <w:rtl/>
        </w:rPr>
      </w:pPr>
      <w:r w:rsidRPr="004F6AB2">
        <w:rPr>
          <w:rtl/>
        </w:rPr>
        <w:t>וכן פסק הט"ז (תרצ"ה ס"ק ד) "מיני אוכלין ולא בגדים או שאר דברים".</w:t>
      </w:r>
    </w:p>
    <w:p w14:paraId="0E3C4268" w14:textId="77777777" w:rsidR="00703CD9" w:rsidRPr="004F6AB2" w:rsidRDefault="00703CD9" w:rsidP="004B09AF">
      <w:pPr>
        <w:pStyle w:val="a2"/>
        <w:rPr>
          <w:rtl/>
        </w:rPr>
      </w:pPr>
      <w:r w:rsidRPr="004F6AB2">
        <w:rPr>
          <w:rtl/>
        </w:rPr>
        <w:t>ובאמת הדברים מדוייקים ברמב"ם (הל' מגילה וחנוכה פ"ב הט"ו</w:t>
      </w:r>
      <w:r w:rsidRPr="004F6AB2">
        <w:rPr>
          <w:rFonts w:hint="cs"/>
          <w:rtl/>
        </w:rPr>
        <w:t>,</w:t>
      </w:r>
      <w:r w:rsidRPr="004F6AB2">
        <w:rPr>
          <w:rtl/>
        </w:rPr>
        <w:t xml:space="preserve"> עיי"ש) דקבע דין חיוב משל"מ באמצע ההלכה של</w:t>
      </w:r>
      <w:r w:rsidRPr="004F6AB2">
        <w:rPr>
          <w:rFonts w:ascii="Cambria" w:hAnsi="Cambria" w:cs="Cambria" w:hint="cs"/>
          <w:rtl/>
        </w:rPr>
        <w:t> </w:t>
      </w:r>
      <w:r w:rsidRPr="004F6AB2">
        <w:rPr>
          <w:b/>
          <w:bCs/>
          <w:rtl/>
        </w:rPr>
        <w:t>סעודת</w:t>
      </w:r>
      <w:r w:rsidRPr="004F6AB2">
        <w:rPr>
          <w:rFonts w:ascii="Cambria" w:hAnsi="Cambria" w:cs="Cambria" w:hint="cs"/>
          <w:rtl/>
        </w:rPr>
        <w:t> </w:t>
      </w:r>
      <w:r w:rsidRPr="004F6AB2">
        <w:rPr>
          <w:rFonts w:hint="cs"/>
          <w:rtl/>
        </w:rPr>
        <w:t>פורים</w:t>
      </w:r>
      <w:r w:rsidRPr="004F6AB2">
        <w:rPr>
          <w:rtl/>
        </w:rPr>
        <w:t>.</w:t>
      </w:r>
    </w:p>
    <w:p w14:paraId="38CC4308" w14:textId="77777777" w:rsidR="00703CD9" w:rsidRPr="004F6AB2" w:rsidRDefault="00703CD9" w:rsidP="004B09AF">
      <w:pPr>
        <w:pStyle w:val="a2"/>
        <w:rPr>
          <w:rtl/>
        </w:rPr>
      </w:pPr>
      <w:r w:rsidRPr="004F6AB2">
        <w:rPr>
          <w:rtl/>
        </w:rPr>
        <w:t>ודו</w:t>
      </w:r>
      <w:r w:rsidRPr="004F6AB2">
        <w:rPr>
          <w:rFonts w:hint="cs"/>
          <w:rtl/>
        </w:rPr>
        <w:t>"</w:t>
      </w:r>
      <w:r w:rsidRPr="004F6AB2">
        <w:rPr>
          <w:rtl/>
        </w:rPr>
        <w:t>ק</w:t>
      </w:r>
      <w:r w:rsidRPr="004F6AB2">
        <w:rPr>
          <w:rFonts w:hint="cs"/>
          <w:rtl/>
        </w:rPr>
        <w:t>.</w:t>
      </w:r>
    </w:p>
    <w:p w14:paraId="0F346D0A" w14:textId="77777777" w:rsidR="00703CD9" w:rsidRPr="004F6AB2" w:rsidRDefault="00703CD9" w:rsidP="004B09AF">
      <w:pPr>
        <w:pStyle w:val="a2"/>
        <w:rPr>
          <w:rtl/>
        </w:rPr>
      </w:pPr>
      <w:r w:rsidRPr="004F6AB2">
        <w:rPr>
          <w:rtl/>
        </w:rPr>
        <w:t>אלא דבס' מנות הלוי (להר"ש אלקבץ מחבר הפיוט לכה דודי) על מגילת אסתר פ"ט, כתב דטעם מצות משלוח מנות הוא להרבות השלום והריעות, היפך</w:t>
      </w:r>
      <w:r w:rsidRPr="004F6AB2">
        <w:rPr>
          <w:rFonts w:ascii="Cambria" w:hAnsi="Cambria" w:cs="Cambria" w:hint="cs"/>
          <w:rtl/>
        </w:rPr>
        <w:t> </w:t>
      </w:r>
      <w:r w:rsidRPr="004F6AB2">
        <w:rPr>
          <w:rFonts w:hint="cs"/>
          <w:rtl/>
        </w:rPr>
        <w:t>מטענתו</w:t>
      </w:r>
      <w:r w:rsidRPr="004F6AB2">
        <w:rPr>
          <w:rtl/>
        </w:rPr>
        <w:t xml:space="preserve"> </w:t>
      </w:r>
      <w:r w:rsidRPr="004F6AB2">
        <w:rPr>
          <w:rFonts w:hint="cs"/>
          <w:rtl/>
        </w:rPr>
        <w:t>של</w:t>
      </w:r>
      <w:r w:rsidRPr="004F6AB2">
        <w:rPr>
          <w:rFonts w:ascii="Cambria" w:hAnsi="Cambria" w:cs="Cambria" w:hint="cs"/>
          <w:rtl/>
        </w:rPr>
        <w:t> </w:t>
      </w:r>
      <w:r w:rsidRPr="004F6AB2">
        <w:rPr>
          <w:rFonts w:hint="cs"/>
          <w:rtl/>
        </w:rPr>
        <w:t>הצר</w:t>
      </w:r>
      <w:r w:rsidRPr="004F6AB2">
        <w:rPr>
          <w:rtl/>
        </w:rPr>
        <w:t xml:space="preserve"> </w:t>
      </w:r>
      <w:r w:rsidRPr="004F6AB2">
        <w:rPr>
          <w:rFonts w:hint="cs"/>
          <w:rtl/>
        </w:rPr>
        <w:t>שאמר</w:t>
      </w:r>
      <w:r w:rsidRPr="004F6AB2">
        <w:rPr>
          <w:rtl/>
        </w:rPr>
        <w:t xml:space="preserve"> "</w:t>
      </w:r>
      <w:r w:rsidRPr="004F6AB2">
        <w:rPr>
          <w:rFonts w:hint="cs"/>
          <w:rtl/>
        </w:rPr>
        <w:t>מפוזר</w:t>
      </w:r>
      <w:r w:rsidRPr="004F6AB2">
        <w:rPr>
          <w:rtl/>
        </w:rPr>
        <w:t xml:space="preserve"> </w:t>
      </w:r>
      <w:r w:rsidRPr="004F6AB2">
        <w:rPr>
          <w:rFonts w:hint="cs"/>
          <w:rtl/>
        </w:rPr>
        <w:t>ומפורד</w:t>
      </w:r>
      <w:r w:rsidRPr="004F6AB2">
        <w:rPr>
          <w:rtl/>
        </w:rPr>
        <w:t>".</w:t>
      </w:r>
    </w:p>
    <w:p w14:paraId="6947D805" w14:textId="77777777" w:rsidR="00703CD9" w:rsidRPr="004F6AB2" w:rsidRDefault="00703CD9" w:rsidP="004B09AF">
      <w:pPr>
        <w:pStyle w:val="a2"/>
        <w:rPr>
          <w:rtl/>
        </w:rPr>
      </w:pPr>
      <w:r w:rsidRPr="004F6AB2">
        <w:rPr>
          <w:rtl/>
        </w:rPr>
        <w:t>ובשו"ת חת"ס (או"ח סי' קצו) ביאר דבריו שטענת המן היתה, דבמקום להיותם עם אחד הנם מפוזרים ומפורדים במחלוקת, ולכן תקנו משלוח מנות להפריך טענתו.</w:t>
      </w:r>
      <w:r w:rsidRPr="004F6AB2">
        <w:rPr>
          <w:rFonts w:ascii="Cambria" w:hAnsi="Cambria" w:cs="Cambria" w:hint="cs"/>
          <w:rtl/>
        </w:rPr>
        <w:t> </w:t>
      </w:r>
    </w:p>
    <w:p w14:paraId="04372B49" w14:textId="77777777" w:rsidR="00703CD9" w:rsidRPr="004F6AB2" w:rsidRDefault="00703CD9" w:rsidP="004B09AF">
      <w:pPr>
        <w:pStyle w:val="a2"/>
        <w:rPr>
          <w:rtl/>
        </w:rPr>
      </w:pPr>
      <w:r w:rsidRPr="004F6AB2">
        <w:rPr>
          <w:rtl/>
        </w:rPr>
        <w:t>וסיכום ב' האופנים</w:t>
      </w:r>
      <w:r w:rsidRPr="004F6AB2">
        <w:rPr>
          <w:rFonts w:ascii="Cambria" w:hAnsi="Cambria" w:cs="Cambria" w:hint="cs"/>
          <w:rtl/>
        </w:rPr>
        <w:t> </w:t>
      </w:r>
      <w:r w:rsidRPr="004F6AB2">
        <w:rPr>
          <w:rFonts w:hint="cs"/>
          <w:rtl/>
        </w:rPr>
        <w:t>אפשר</w:t>
      </w:r>
      <w:r w:rsidRPr="004F6AB2">
        <w:rPr>
          <w:rtl/>
        </w:rPr>
        <w:t xml:space="preserve"> </w:t>
      </w:r>
      <w:r w:rsidRPr="004F6AB2">
        <w:rPr>
          <w:rFonts w:hint="cs"/>
          <w:rtl/>
        </w:rPr>
        <w:t>לומר</w:t>
      </w:r>
      <w:r w:rsidRPr="004F6AB2">
        <w:rPr>
          <w:rtl/>
        </w:rPr>
        <w:t xml:space="preserve"> </w:t>
      </w:r>
      <w:r w:rsidRPr="004F6AB2">
        <w:rPr>
          <w:rFonts w:hint="cs"/>
          <w:rtl/>
        </w:rPr>
        <w:t>גם</w:t>
      </w:r>
      <w:r w:rsidRPr="004F6AB2">
        <w:rPr>
          <w:rtl/>
        </w:rPr>
        <w:t xml:space="preserve"> </w:t>
      </w:r>
      <w:r w:rsidRPr="004F6AB2">
        <w:rPr>
          <w:rFonts w:hint="cs"/>
          <w:rtl/>
        </w:rPr>
        <w:t>בסגנון</w:t>
      </w:r>
      <w:r w:rsidRPr="004F6AB2">
        <w:rPr>
          <w:rtl/>
        </w:rPr>
        <w:t xml:space="preserve"> </w:t>
      </w:r>
      <w:r w:rsidRPr="004F6AB2">
        <w:rPr>
          <w:rFonts w:hint="cs"/>
          <w:rtl/>
        </w:rPr>
        <w:t>אחר</w:t>
      </w:r>
      <w:r w:rsidRPr="004F6AB2">
        <w:rPr>
          <w:rtl/>
        </w:rPr>
        <w:t xml:space="preserve"> –</w:t>
      </w:r>
      <w:r w:rsidRPr="004F6AB2">
        <w:rPr>
          <w:rFonts w:ascii="Cambria" w:hAnsi="Cambria" w:cs="Cambria" w:hint="cs"/>
          <w:rtl/>
        </w:rPr>
        <w:t> </w:t>
      </w:r>
      <w:r w:rsidRPr="004F6AB2">
        <w:rPr>
          <w:rFonts w:hint="cs"/>
          <w:rtl/>
        </w:rPr>
        <w:t>אם</w:t>
      </w:r>
      <w:r w:rsidRPr="004F6AB2">
        <w:rPr>
          <w:rtl/>
        </w:rPr>
        <w:t xml:space="preserve"> </w:t>
      </w:r>
      <w:r w:rsidRPr="004F6AB2">
        <w:rPr>
          <w:rFonts w:hint="cs"/>
          <w:rtl/>
        </w:rPr>
        <w:t>הולכים</w:t>
      </w:r>
      <w:r w:rsidRPr="004F6AB2">
        <w:rPr>
          <w:rtl/>
        </w:rPr>
        <w:t xml:space="preserve"> </w:t>
      </w:r>
      <w:r w:rsidRPr="004F6AB2">
        <w:rPr>
          <w:rFonts w:hint="cs"/>
          <w:rtl/>
        </w:rPr>
        <w:t>בתר</w:t>
      </w:r>
      <w:r w:rsidRPr="004F6AB2">
        <w:rPr>
          <w:rtl/>
        </w:rPr>
        <w:t xml:space="preserve"> </w:t>
      </w:r>
      <w:r w:rsidRPr="004F6AB2">
        <w:rPr>
          <w:rFonts w:hint="cs"/>
          <w:rtl/>
        </w:rPr>
        <w:t>הנותן</w:t>
      </w:r>
      <w:r w:rsidRPr="004F6AB2">
        <w:rPr>
          <w:rtl/>
        </w:rPr>
        <w:t xml:space="preserve"> </w:t>
      </w:r>
      <w:r w:rsidRPr="004F6AB2">
        <w:rPr>
          <w:rFonts w:hint="cs"/>
          <w:rtl/>
        </w:rPr>
        <w:t>או</w:t>
      </w:r>
      <w:r w:rsidRPr="004F6AB2">
        <w:rPr>
          <w:rtl/>
        </w:rPr>
        <w:t xml:space="preserve"> </w:t>
      </w:r>
      <w:r w:rsidRPr="004F6AB2">
        <w:rPr>
          <w:rFonts w:hint="cs"/>
          <w:rtl/>
        </w:rPr>
        <w:t>המקבל</w:t>
      </w:r>
      <w:r w:rsidRPr="004F6AB2">
        <w:rPr>
          <w:rtl/>
        </w:rPr>
        <w:t>:</w:t>
      </w:r>
      <w:r w:rsidRPr="004F6AB2">
        <w:rPr>
          <w:rFonts w:ascii="Cambria" w:hAnsi="Cambria" w:cs="Cambria" w:hint="cs"/>
          <w:rtl/>
        </w:rPr>
        <w:t> </w:t>
      </w:r>
    </w:p>
    <w:p w14:paraId="53843F79" w14:textId="77777777" w:rsidR="00703CD9" w:rsidRPr="004F6AB2" w:rsidRDefault="00703CD9" w:rsidP="004B09AF">
      <w:pPr>
        <w:pStyle w:val="a2"/>
        <w:rPr>
          <w:rtl/>
        </w:rPr>
      </w:pPr>
      <w:r w:rsidRPr="004F6AB2">
        <w:rPr>
          <w:rtl/>
        </w:rPr>
        <w:lastRenderedPageBreak/>
        <w:t>דלהתרוה"ד דהעיקר הוא שיהי' סעודה, משמע שהולכים בתר המקבל שיהיה לו צרכי סעודה.</w:t>
      </w:r>
      <w:r w:rsidRPr="004F6AB2">
        <w:rPr>
          <w:rFonts w:ascii="Cambria" w:hAnsi="Cambria" w:cs="Cambria" w:hint="cs"/>
          <w:rtl/>
        </w:rPr>
        <w:t> </w:t>
      </w:r>
    </w:p>
    <w:p w14:paraId="1383E864" w14:textId="77777777" w:rsidR="00703CD9" w:rsidRPr="004F6AB2" w:rsidRDefault="00703CD9" w:rsidP="004B09AF">
      <w:pPr>
        <w:pStyle w:val="a2"/>
        <w:rPr>
          <w:rtl/>
        </w:rPr>
      </w:pPr>
      <w:r w:rsidRPr="004F6AB2">
        <w:rPr>
          <w:rtl/>
        </w:rPr>
        <w:t>ולהמנוה"ל דהעיקר הוא החברות וריעות, העיקר הוא הנותן שהוא גרם אהבה וריעות. אלא שזה על ידי מידי דמאכל ושתיה.</w:t>
      </w:r>
    </w:p>
    <w:p w14:paraId="4676F93A" w14:textId="77777777" w:rsidR="00703CD9" w:rsidRPr="004F6AB2" w:rsidRDefault="00703CD9" w:rsidP="004B09AF">
      <w:pPr>
        <w:pStyle w:val="a2"/>
        <w:rPr>
          <w:rtl/>
        </w:rPr>
      </w:pPr>
      <w:r w:rsidRPr="004F6AB2">
        <w:rPr>
          <w:rtl/>
        </w:rPr>
        <w:t>ולאחרי הקדמה זו נבוא לבאר פרטי השאלה הנ"ל אחת לאחת.</w:t>
      </w:r>
    </w:p>
    <w:p w14:paraId="161C0F8B" w14:textId="0F0B3A8F" w:rsidR="00703CD9" w:rsidRPr="004F6AB2" w:rsidRDefault="00703CD9" w:rsidP="004B09AF">
      <w:pPr>
        <w:pStyle w:val="a2"/>
        <w:rPr>
          <w:rtl/>
        </w:rPr>
      </w:pPr>
      <w:r w:rsidRPr="004F6AB2">
        <w:rPr>
          <w:b/>
          <w:bCs/>
          <w:rtl/>
        </w:rPr>
        <w:t>ג.</w:t>
      </w:r>
      <w:r w:rsidRPr="004F6AB2">
        <w:rPr>
          <w:rFonts w:hint="cs"/>
          <w:b/>
          <w:bCs/>
        </w:rPr>
        <w:t xml:space="preserve"> </w:t>
      </w:r>
      <w:r w:rsidRPr="004F6AB2">
        <w:rPr>
          <w:rtl/>
        </w:rPr>
        <w:t>יש לעיין אי יוצא י"ח במשלוח</w:t>
      </w:r>
      <w:r w:rsidRPr="004F6AB2">
        <w:rPr>
          <w:rFonts w:ascii="Cambria" w:hAnsi="Cambria" w:cs="Cambria" w:hint="cs"/>
          <w:rtl/>
        </w:rPr>
        <w:t> </w:t>
      </w:r>
      <w:r w:rsidRPr="004F6AB2">
        <w:rPr>
          <w:rFonts w:hint="cs"/>
          <w:rtl/>
        </w:rPr>
        <w:t>מנות</w:t>
      </w:r>
      <w:r w:rsidRPr="004F6AB2">
        <w:rPr>
          <w:rFonts w:ascii="Cambria" w:hAnsi="Cambria" w:cs="Cambria" w:hint="cs"/>
          <w:rtl/>
        </w:rPr>
        <w:t> </w:t>
      </w:r>
      <w:r w:rsidRPr="004F6AB2">
        <w:rPr>
          <w:rtl/>
        </w:rPr>
        <w:t xml:space="preserve"> </w:t>
      </w:r>
      <w:r w:rsidRPr="004F6AB2">
        <w:rPr>
          <w:rFonts w:hint="cs"/>
          <w:rtl/>
        </w:rPr>
        <w:t>ששלח</w:t>
      </w:r>
      <w:r w:rsidRPr="004F6AB2">
        <w:rPr>
          <w:rFonts w:ascii="Cambria" w:hAnsi="Cambria" w:cs="Cambria" w:hint="cs"/>
          <w:rtl/>
        </w:rPr>
        <w:t> </w:t>
      </w:r>
      <w:r w:rsidRPr="004F6AB2">
        <w:rPr>
          <w:rFonts w:hint="cs"/>
          <w:rtl/>
        </w:rPr>
        <w:t>יחד</w:t>
      </w:r>
      <w:r w:rsidRPr="004F6AB2">
        <w:rPr>
          <w:rtl/>
        </w:rPr>
        <w:t xml:space="preserve"> </w:t>
      </w:r>
      <w:r w:rsidRPr="004F6AB2">
        <w:rPr>
          <w:rFonts w:hint="cs"/>
          <w:rtl/>
        </w:rPr>
        <w:t>עם</w:t>
      </w:r>
      <w:r w:rsidRPr="004F6AB2">
        <w:rPr>
          <w:rtl/>
        </w:rPr>
        <w:t xml:space="preserve"> </w:t>
      </w:r>
      <w:r w:rsidRPr="004F6AB2">
        <w:rPr>
          <w:rFonts w:hint="cs"/>
          <w:rtl/>
        </w:rPr>
        <w:t>חבריו</w:t>
      </w:r>
      <w:r w:rsidRPr="004F6AB2">
        <w:rPr>
          <w:rtl/>
        </w:rPr>
        <w:t>.</w:t>
      </w:r>
    </w:p>
    <w:p w14:paraId="4D8CF67A" w14:textId="77777777" w:rsidR="00703CD9" w:rsidRPr="004F6AB2" w:rsidRDefault="00703CD9" w:rsidP="004B09AF">
      <w:pPr>
        <w:pStyle w:val="a2"/>
        <w:rPr>
          <w:rtl/>
        </w:rPr>
      </w:pPr>
      <w:r w:rsidRPr="004F6AB2">
        <w:rPr>
          <w:rtl/>
        </w:rPr>
        <w:t>הנה אפ"ל בשני אופנים:</w:t>
      </w:r>
      <w:r w:rsidRPr="004F6AB2">
        <w:rPr>
          <w:rFonts w:ascii="Cambria" w:hAnsi="Cambria" w:cs="Cambria" w:hint="cs"/>
          <w:rtl/>
        </w:rPr>
        <w:t> </w:t>
      </w:r>
    </w:p>
    <w:p w14:paraId="33D87BE4" w14:textId="77777777" w:rsidR="00703CD9" w:rsidRPr="004F6AB2" w:rsidRDefault="00703CD9" w:rsidP="004B09AF">
      <w:pPr>
        <w:pStyle w:val="a2"/>
        <w:rPr>
          <w:rtl/>
        </w:rPr>
      </w:pPr>
      <w:r w:rsidRPr="004F6AB2">
        <w:rPr>
          <w:rtl/>
        </w:rPr>
        <w:t>א)</w:t>
      </w:r>
      <w:r w:rsidRPr="004F6AB2">
        <w:rPr>
          <w:rFonts w:ascii="Cambria" w:hAnsi="Cambria" w:cs="Cambria" w:hint="cs"/>
          <w:rtl/>
        </w:rPr>
        <w:t> </w:t>
      </w:r>
      <w:r w:rsidRPr="004F6AB2">
        <w:rPr>
          <w:rFonts w:hint="cs"/>
          <w:rtl/>
        </w:rPr>
        <w:t>שכל</w:t>
      </w:r>
      <w:r w:rsidRPr="004F6AB2">
        <w:rPr>
          <w:rtl/>
        </w:rPr>
        <w:t xml:space="preserve"> </w:t>
      </w:r>
      <w:r w:rsidRPr="004F6AB2">
        <w:rPr>
          <w:rFonts w:hint="cs"/>
          <w:rtl/>
        </w:rPr>
        <w:t>אחד</w:t>
      </w:r>
      <w:r w:rsidRPr="004F6AB2">
        <w:rPr>
          <w:rtl/>
        </w:rPr>
        <w:t xml:space="preserve"> </w:t>
      </w:r>
      <w:r w:rsidRPr="004F6AB2">
        <w:rPr>
          <w:rFonts w:hint="cs"/>
          <w:rtl/>
        </w:rPr>
        <w:t>נותן</w:t>
      </w:r>
      <w:r w:rsidRPr="004F6AB2">
        <w:rPr>
          <w:rtl/>
        </w:rPr>
        <w:t xml:space="preserve"> </w:t>
      </w:r>
      <w:r w:rsidRPr="004F6AB2">
        <w:rPr>
          <w:rFonts w:hint="cs"/>
          <w:rtl/>
        </w:rPr>
        <w:t>כשיעור</w:t>
      </w:r>
      <w:r w:rsidRPr="004F6AB2">
        <w:rPr>
          <w:rtl/>
        </w:rPr>
        <w:t xml:space="preserve"> </w:t>
      </w:r>
      <w:r w:rsidRPr="004F6AB2">
        <w:rPr>
          <w:rFonts w:hint="cs"/>
          <w:rtl/>
        </w:rPr>
        <w:t>וכוללם</w:t>
      </w:r>
      <w:r w:rsidRPr="004F6AB2">
        <w:rPr>
          <w:rtl/>
        </w:rPr>
        <w:t xml:space="preserve"> </w:t>
      </w:r>
      <w:r w:rsidRPr="004F6AB2">
        <w:rPr>
          <w:rFonts w:hint="cs"/>
          <w:rtl/>
        </w:rPr>
        <w:t>יחד</w:t>
      </w:r>
      <w:r w:rsidRPr="004F6AB2">
        <w:rPr>
          <w:rtl/>
        </w:rPr>
        <w:t>.</w:t>
      </w:r>
      <w:r w:rsidRPr="004F6AB2">
        <w:rPr>
          <w:rFonts w:ascii="Cambria" w:hAnsi="Cambria" w:cs="Cambria" w:hint="cs"/>
          <w:rtl/>
        </w:rPr>
        <w:t> </w:t>
      </w:r>
    </w:p>
    <w:p w14:paraId="13159DF1" w14:textId="77777777" w:rsidR="00703CD9" w:rsidRPr="004F6AB2" w:rsidRDefault="00703CD9" w:rsidP="004B09AF">
      <w:pPr>
        <w:pStyle w:val="a2"/>
        <w:rPr>
          <w:rtl/>
        </w:rPr>
      </w:pPr>
      <w:r w:rsidRPr="004F6AB2">
        <w:rPr>
          <w:rtl/>
        </w:rPr>
        <w:t>ובזה מצאנו שרוב הפוסקים מסכימים שמותר. אך בספר בן איש חי מחמיר גם בזה</w:t>
      </w:r>
      <w:r w:rsidRPr="004F6AB2">
        <w:rPr>
          <w:rFonts w:hint="cs"/>
          <w:rtl/>
        </w:rPr>
        <w:t>.</w:t>
      </w:r>
    </w:p>
    <w:p w14:paraId="3F58DE4C" w14:textId="77777777" w:rsidR="00703CD9" w:rsidRPr="004F6AB2" w:rsidRDefault="00703CD9" w:rsidP="004B09AF">
      <w:pPr>
        <w:pStyle w:val="a2"/>
        <w:rPr>
          <w:rtl/>
        </w:rPr>
      </w:pPr>
      <w:r w:rsidRPr="004F6AB2">
        <w:rPr>
          <w:rtl/>
        </w:rPr>
        <w:t xml:space="preserve">ב) שאין לכל אחד מהנותנים </w:t>
      </w:r>
      <w:r w:rsidRPr="004F6AB2">
        <w:rPr>
          <w:rFonts w:ascii="Cambria" w:hAnsi="Cambria" w:cs="Cambria" w:hint="cs"/>
          <w:rtl/>
        </w:rPr>
        <w:t> </w:t>
      </w:r>
      <w:r w:rsidRPr="004F6AB2">
        <w:rPr>
          <w:rFonts w:hint="cs"/>
          <w:rtl/>
        </w:rPr>
        <w:t>לבד</w:t>
      </w:r>
      <w:r w:rsidRPr="004F6AB2">
        <w:rPr>
          <w:rtl/>
        </w:rPr>
        <w:t xml:space="preserve"> </w:t>
      </w:r>
      <w:r w:rsidRPr="004F6AB2">
        <w:rPr>
          <w:rFonts w:hint="cs"/>
          <w:rtl/>
        </w:rPr>
        <w:t>כשיעור</w:t>
      </w:r>
      <w:r w:rsidRPr="004F6AB2">
        <w:rPr>
          <w:rtl/>
        </w:rPr>
        <w:t xml:space="preserve"> </w:t>
      </w:r>
      <w:r w:rsidRPr="004F6AB2">
        <w:rPr>
          <w:rFonts w:hint="cs"/>
          <w:rtl/>
        </w:rPr>
        <w:t>מנה</w:t>
      </w:r>
      <w:r w:rsidRPr="004F6AB2">
        <w:rPr>
          <w:rtl/>
        </w:rPr>
        <w:t xml:space="preserve"> </w:t>
      </w:r>
      <w:r w:rsidRPr="004F6AB2">
        <w:rPr>
          <w:rFonts w:hint="cs"/>
          <w:rtl/>
        </w:rPr>
        <w:t>שלימה</w:t>
      </w:r>
      <w:r w:rsidRPr="004F6AB2">
        <w:rPr>
          <w:rtl/>
        </w:rPr>
        <w:t xml:space="preserve"> </w:t>
      </w:r>
      <w:r w:rsidRPr="004F6AB2">
        <w:rPr>
          <w:rFonts w:hint="cs"/>
          <w:rtl/>
        </w:rPr>
        <w:t>ולכן</w:t>
      </w:r>
      <w:r w:rsidRPr="004F6AB2">
        <w:rPr>
          <w:rtl/>
        </w:rPr>
        <w:t xml:space="preserve"> </w:t>
      </w:r>
      <w:r w:rsidRPr="004F6AB2">
        <w:rPr>
          <w:rFonts w:hint="cs"/>
          <w:rtl/>
        </w:rPr>
        <w:t>משתתפים</w:t>
      </w:r>
      <w:r w:rsidRPr="004F6AB2">
        <w:rPr>
          <w:rtl/>
        </w:rPr>
        <w:t xml:space="preserve"> </w:t>
      </w:r>
      <w:r w:rsidRPr="004F6AB2">
        <w:rPr>
          <w:rFonts w:hint="cs"/>
          <w:rtl/>
        </w:rPr>
        <w:t>יחד</w:t>
      </w:r>
      <w:r w:rsidRPr="004F6AB2">
        <w:rPr>
          <w:rtl/>
        </w:rPr>
        <w:t>.</w:t>
      </w:r>
    </w:p>
    <w:p w14:paraId="4F54E8D8" w14:textId="77777777" w:rsidR="00703CD9" w:rsidRPr="004F6AB2" w:rsidRDefault="00703CD9" w:rsidP="004B09AF">
      <w:pPr>
        <w:pStyle w:val="a2"/>
        <w:rPr>
          <w:rtl/>
        </w:rPr>
      </w:pPr>
      <w:r w:rsidRPr="004F6AB2">
        <w:rPr>
          <w:rtl/>
        </w:rPr>
        <w:t xml:space="preserve">וכעין מה שמצינו בענין לולב וד' מינים, דאף שכתוב ולקחתם לכם </w:t>
      </w:r>
      <w:r w:rsidRPr="004F6AB2">
        <w:rPr>
          <w:rFonts w:ascii="Cambria" w:hAnsi="Cambria" w:cs="Cambria" w:hint="cs"/>
          <w:rtl/>
        </w:rPr>
        <w:t> </w:t>
      </w:r>
      <w:r w:rsidRPr="004F6AB2">
        <w:rPr>
          <w:rFonts w:hint="cs"/>
          <w:rtl/>
        </w:rPr>
        <w:t>הרי</w:t>
      </w:r>
      <w:r w:rsidRPr="004F6AB2">
        <w:rPr>
          <w:rtl/>
        </w:rPr>
        <w:t xml:space="preserve"> </w:t>
      </w:r>
      <w:r w:rsidRPr="004F6AB2">
        <w:rPr>
          <w:rFonts w:hint="cs"/>
          <w:rtl/>
        </w:rPr>
        <w:t>יוצאים</w:t>
      </w:r>
      <w:r w:rsidRPr="004F6AB2">
        <w:rPr>
          <w:rtl/>
        </w:rPr>
        <w:t xml:space="preserve"> </w:t>
      </w:r>
      <w:r w:rsidRPr="004F6AB2">
        <w:rPr>
          <w:rFonts w:hint="cs"/>
          <w:rtl/>
        </w:rPr>
        <w:t>בשותפות</w:t>
      </w:r>
      <w:r w:rsidRPr="004F6AB2">
        <w:rPr>
          <w:rtl/>
        </w:rPr>
        <w:t xml:space="preserve">. </w:t>
      </w:r>
      <w:r w:rsidRPr="004F6AB2">
        <w:rPr>
          <w:rFonts w:hint="cs"/>
          <w:rtl/>
        </w:rPr>
        <w:t>אלא</w:t>
      </w:r>
      <w:r w:rsidRPr="004F6AB2">
        <w:rPr>
          <w:rtl/>
        </w:rPr>
        <w:t xml:space="preserve"> </w:t>
      </w:r>
      <w:r w:rsidRPr="004F6AB2">
        <w:rPr>
          <w:rFonts w:hint="cs"/>
          <w:rtl/>
        </w:rPr>
        <w:t>שבלולב</w:t>
      </w:r>
      <w:r w:rsidRPr="004F6AB2">
        <w:rPr>
          <w:rtl/>
        </w:rPr>
        <w:t xml:space="preserve"> </w:t>
      </w:r>
      <w:r w:rsidRPr="004F6AB2">
        <w:rPr>
          <w:rFonts w:hint="cs"/>
          <w:rtl/>
        </w:rPr>
        <w:t>הביאור</w:t>
      </w:r>
      <w:r w:rsidRPr="004F6AB2">
        <w:rPr>
          <w:rtl/>
        </w:rPr>
        <w:t xml:space="preserve"> </w:t>
      </w:r>
      <w:r w:rsidRPr="004F6AB2">
        <w:rPr>
          <w:rFonts w:hint="cs"/>
          <w:rtl/>
        </w:rPr>
        <w:t>הוא</w:t>
      </w:r>
      <w:r w:rsidRPr="004F6AB2">
        <w:rPr>
          <w:rtl/>
        </w:rPr>
        <w:t xml:space="preserve"> </w:t>
      </w:r>
      <w:r w:rsidRPr="004F6AB2">
        <w:rPr>
          <w:rFonts w:hint="cs"/>
          <w:rtl/>
        </w:rPr>
        <w:t>דכל</w:t>
      </w:r>
      <w:r w:rsidRPr="004F6AB2">
        <w:rPr>
          <w:rtl/>
        </w:rPr>
        <w:t xml:space="preserve"> </w:t>
      </w:r>
      <w:r w:rsidRPr="004F6AB2">
        <w:rPr>
          <w:rFonts w:hint="cs"/>
          <w:rtl/>
        </w:rPr>
        <w:t>אחד</w:t>
      </w:r>
      <w:r w:rsidRPr="004F6AB2">
        <w:rPr>
          <w:rtl/>
        </w:rPr>
        <w:t xml:space="preserve"> </w:t>
      </w:r>
      <w:r w:rsidRPr="004F6AB2">
        <w:rPr>
          <w:rFonts w:hint="cs"/>
          <w:rtl/>
        </w:rPr>
        <w:t>מקנה</w:t>
      </w:r>
      <w:r w:rsidRPr="004F6AB2">
        <w:rPr>
          <w:rtl/>
        </w:rPr>
        <w:t xml:space="preserve"> </w:t>
      </w:r>
      <w:r w:rsidRPr="004F6AB2">
        <w:rPr>
          <w:rFonts w:hint="cs"/>
          <w:rtl/>
        </w:rPr>
        <w:t>חלקו</w:t>
      </w:r>
      <w:r w:rsidRPr="004F6AB2">
        <w:rPr>
          <w:rtl/>
        </w:rPr>
        <w:t xml:space="preserve"> (</w:t>
      </w:r>
      <w:r w:rsidRPr="004F6AB2">
        <w:rPr>
          <w:rFonts w:hint="cs"/>
          <w:rtl/>
        </w:rPr>
        <w:t>עכ</w:t>
      </w:r>
      <w:r w:rsidRPr="004F6AB2">
        <w:rPr>
          <w:rtl/>
        </w:rPr>
        <w:t>"</w:t>
      </w:r>
      <w:r w:rsidRPr="004F6AB2">
        <w:rPr>
          <w:rFonts w:hint="cs"/>
          <w:rtl/>
        </w:rPr>
        <w:t>פ</w:t>
      </w:r>
      <w:r w:rsidRPr="004F6AB2">
        <w:rPr>
          <w:rtl/>
        </w:rPr>
        <w:t xml:space="preserve"> </w:t>
      </w:r>
      <w:r w:rsidRPr="004F6AB2">
        <w:rPr>
          <w:rFonts w:hint="cs"/>
          <w:rtl/>
        </w:rPr>
        <w:t>ע</w:t>
      </w:r>
      <w:r w:rsidRPr="004F6AB2">
        <w:rPr>
          <w:rtl/>
        </w:rPr>
        <w:t>"</w:t>
      </w:r>
      <w:r w:rsidRPr="004F6AB2">
        <w:rPr>
          <w:rFonts w:hint="cs"/>
          <w:rtl/>
        </w:rPr>
        <w:t>מ</w:t>
      </w:r>
      <w:r w:rsidRPr="004F6AB2">
        <w:rPr>
          <w:rtl/>
        </w:rPr>
        <w:t xml:space="preserve"> </w:t>
      </w:r>
      <w:r w:rsidRPr="004F6AB2">
        <w:rPr>
          <w:rFonts w:hint="cs"/>
          <w:rtl/>
        </w:rPr>
        <w:t>להחזיר</w:t>
      </w:r>
      <w:r w:rsidRPr="004F6AB2">
        <w:rPr>
          <w:rtl/>
        </w:rPr>
        <w:t xml:space="preserve">) </w:t>
      </w:r>
      <w:r w:rsidRPr="004F6AB2">
        <w:rPr>
          <w:rFonts w:hint="cs"/>
          <w:rtl/>
        </w:rPr>
        <w:t>לזה</w:t>
      </w:r>
      <w:r w:rsidRPr="004F6AB2">
        <w:rPr>
          <w:rtl/>
        </w:rPr>
        <w:t xml:space="preserve"> </w:t>
      </w:r>
      <w:r w:rsidRPr="004F6AB2">
        <w:rPr>
          <w:rFonts w:hint="cs"/>
          <w:rtl/>
        </w:rPr>
        <w:t>שרוצה</w:t>
      </w:r>
      <w:r w:rsidRPr="004F6AB2">
        <w:rPr>
          <w:rtl/>
        </w:rPr>
        <w:t xml:space="preserve"> </w:t>
      </w:r>
      <w:r w:rsidRPr="004F6AB2">
        <w:rPr>
          <w:rFonts w:hint="cs"/>
          <w:rtl/>
        </w:rPr>
        <w:t>לזכות</w:t>
      </w:r>
      <w:r w:rsidRPr="004F6AB2">
        <w:rPr>
          <w:rtl/>
        </w:rPr>
        <w:t xml:space="preserve"> </w:t>
      </w:r>
      <w:r w:rsidRPr="004F6AB2">
        <w:rPr>
          <w:rFonts w:hint="cs"/>
          <w:rtl/>
        </w:rPr>
        <w:t>בו</w:t>
      </w:r>
      <w:r w:rsidRPr="004F6AB2">
        <w:rPr>
          <w:rtl/>
        </w:rPr>
        <w:t>.</w:t>
      </w:r>
    </w:p>
    <w:p w14:paraId="07757B24" w14:textId="77777777" w:rsidR="00703CD9" w:rsidRPr="004F6AB2" w:rsidRDefault="00703CD9" w:rsidP="004B09AF">
      <w:pPr>
        <w:pStyle w:val="a2"/>
        <w:rPr>
          <w:rtl/>
        </w:rPr>
      </w:pPr>
      <w:r w:rsidRPr="004F6AB2">
        <w:rPr>
          <w:rtl/>
        </w:rPr>
        <w:t>וצ"ע אם זה שייך בנדו"ד במשל"מ.</w:t>
      </w:r>
    </w:p>
    <w:p w14:paraId="4101D14B" w14:textId="77777777" w:rsidR="00703CD9" w:rsidRPr="004F6AB2" w:rsidRDefault="00703CD9" w:rsidP="004B09AF">
      <w:pPr>
        <w:pStyle w:val="a2"/>
        <w:rPr>
          <w:rtl/>
        </w:rPr>
      </w:pPr>
      <w:r w:rsidRPr="004F6AB2">
        <w:rPr>
          <w:rtl/>
        </w:rPr>
        <w:t>ולכאורה באנו בזה להמחלוקת הנ"ל בין התרוה"ד להמנוה"ל:</w:t>
      </w:r>
    </w:p>
    <w:p w14:paraId="7DC71371" w14:textId="77777777" w:rsidR="00703CD9" w:rsidRPr="004F6AB2" w:rsidRDefault="00703CD9" w:rsidP="004B09AF">
      <w:pPr>
        <w:pStyle w:val="a2"/>
        <w:rPr>
          <w:rtl/>
        </w:rPr>
      </w:pPr>
      <w:r w:rsidRPr="004F6AB2">
        <w:rPr>
          <w:rtl/>
        </w:rPr>
        <w:t>דאם העיקר הוא שיהי' להמקבל מספיק לסעודתו כהתרוה"ד, הנה לכאורה לא איכפת לנו איך השלימו לו סעודה ואפילו בשותפים די.</w:t>
      </w:r>
    </w:p>
    <w:p w14:paraId="5941D727" w14:textId="77777777" w:rsidR="00703CD9" w:rsidRPr="004F6AB2" w:rsidRDefault="00703CD9" w:rsidP="004B09AF">
      <w:pPr>
        <w:pStyle w:val="a2"/>
        <w:rPr>
          <w:rtl/>
        </w:rPr>
      </w:pPr>
      <w:r w:rsidRPr="004F6AB2">
        <w:rPr>
          <w:rtl/>
        </w:rPr>
        <w:t>עכ״פ בדיעבד כשבאמת</w:t>
      </w:r>
      <w:r w:rsidRPr="004F6AB2">
        <w:rPr>
          <w:rFonts w:ascii="Cambria" w:hAnsi="Cambria" w:cs="Cambria" w:hint="cs"/>
          <w:rtl/>
        </w:rPr>
        <w:t> </w:t>
      </w:r>
      <w:r w:rsidRPr="004F6AB2">
        <w:rPr>
          <w:rFonts w:hint="cs"/>
          <w:rtl/>
        </w:rPr>
        <w:t>אי</w:t>
      </w:r>
      <w:r w:rsidRPr="004F6AB2">
        <w:rPr>
          <w:rtl/>
        </w:rPr>
        <w:t xml:space="preserve"> </w:t>
      </w:r>
      <w:r w:rsidRPr="004F6AB2">
        <w:rPr>
          <w:rFonts w:hint="cs"/>
          <w:rtl/>
        </w:rPr>
        <w:t>אפשר</w:t>
      </w:r>
      <w:r w:rsidRPr="004F6AB2">
        <w:rPr>
          <w:rtl/>
        </w:rPr>
        <w:t xml:space="preserve"> </w:t>
      </w:r>
      <w:r w:rsidRPr="004F6AB2">
        <w:rPr>
          <w:rFonts w:hint="cs"/>
          <w:rtl/>
        </w:rPr>
        <w:t>בלאו</w:t>
      </w:r>
      <w:r w:rsidRPr="004F6AB2">
        <w:rPr>
          <w:rtl/>
        </w:rPr>
        <w:t xml:space="preserve"> </w:t>
      </w:r>
      <w:r w:rsidRPr="004F6AB2">
        <w:rPr>
          <w:rFonts w:hint="cs"/>
          <w:rtl/>
        </w:rPr>
        <w:t>הכי.</w:t>
      </w:r>
    </w:p>
    <w:p w14:paraId="4DE7CBCF" w14:textId="77777777" w:rsidR="00703CD9" w:rsidRPr="004F6AB2" w:rsidRDefault="00703CD9" w:rsidP="004B09AF">
      <w:pPr>
        <w:pStyle w:val="a2"/>
        <w:rPr>
          <w:rtl/>
        </w:rPr>
      </w:pPr>
      <w:r w:rsidRPr="004F6AB2">
        <w:rPr>
          <w:rtl/>
        </w:rPr>
        <w:t>אבל אם העיקר הוא אהבה וריעות כהמנוה"ל, ושיערו חז"ל כמה השיעור לגרום אהבה וריעות, הנה אם השיעור יבוא רק ע"י שניהם יחד, היינו שלא הגיע מכל אחד בשלומות נראה דלא יצאו י"ח.</w:t>
      </w:r>
    </w:p>
    <w:p w14:paraId="50829978" w14:textId="77777777" w:rsidR="00703CD9" w:rsidRPr="004F6AB2" w:rsidRDefault="00703CD9" w:rsidP="004B09AF">
      <w:pPr>
        <w:pStyle w:val="a2"/>
        <w:rPr>
          <w:rtl/>
        </w:rPr>
      </w:pPr>
      <w:r w:rsidRPr="004F6AB2">
        <w:rPr>
          <w:rtl/>
        </w:rPr>
        <w:lastRenderedPageBreak/>
        <w:t>וראה שו"ת רבבות אפרים (ח"א סי' תכט) ששאל שאלה זו מכו"כ פוסקים, ורובם כתבו דאם יש שיעור לכל אחד מסתמא יצאו י"ח, ועוד דלכאורה בריבוי המנות מרבה שלום, ויספיק לכל הסעודה.</w:t>
      </w:r>
    </w:p>
    <w:p w14:paraId="3D465F32" w14:textId="77777777" w:rsidR="00703CD9" w:rsidRPr="004F6AB2" w:rsidRDefault="00703CD9" w:rsidP="004B09AF">
      <w:pPr>
        <w:pStyle w:val="a2"/>
        <w:rPr>
          <w:rtl/>
        </w:rPr>
      </w:pPr>
      <w:r w:rsidRPr="004F6AB2">
        <w:rPr>
          <w:rtl/>
        </w:rPr>
        <w:t>[ואין בזה חשש שעושין מצות חבילות חבילות, דהרי כל אחד עושה מצוה אחת. ודו"ק].</w:t>
      </w:r>
    </w:p>
    <w:p w14:paraId="4FBEC965" w14:textId="77777777" w:rsidR="00703CD9" w:rsidRPr="004F6AB2" w:rsidRDefault="00703CD9" w:rsidP="004B09AF">
      <w:pPr>
        <w:pStyle w:val="a2"/>
        <w:rPr>
          <w:rtl/>
        </w:rPr>
      </w:pPr>
      <w:r w:rsidRPr="004F6AB2">
        <w:rPr>
          <w:rtl/>
        </w:rPr>
        <w:t>ועוד, דפסק הרמ"א שאשה יוצאה י"ח במה ששולח הבעל בשבילה, והוא מדין שותפות.</w:t>
      </w:r>
    </w:p>
    <w:p w14:paraId="6541056D" w14:textId="77777777" w:rsidR="00703CD9" w:rsidRPr="004F6AB2" w:rsidRDefault="00703CD9" w:rsidP="004B09AF">
      <w:pPr>
        <w:pStyle w:val="a2"/>
        <w:rPr>
          <w:rtl/>
        </w:rPr>
      </w:pPr>
      <w:r w:rsidRPr="004F6AB2">
        <w:rPr>
          <w:rtl/>
        </w:rPr>
        <w:t>וכתב הרב המחבר, (רבבו</w:t>
      </w:r>
      <w:r w:rsidRPr="004F6AB2">
        <w:rPr>
          <w:rFonts w:hint="cs"/>
          <w:rtl/>
        </w:rPr>
        <w:t>"</w:t>
      </w:r>
      <w:r w:rsidRPr="004F6AB2">
        <w:rPr>
          <w:rtl/>
        </w:rPr>
        <w:t>א) דאפילו אי נימא כדעת המנות הלוי, צריך להודיע לו להמקבל מי שלח.</w:t>
      </w:r>
    </w:p>
    <w:p w14:paraId="0A7A095B" w14:textId="77777777" w:rsidR="00703CD9" w:rsidRPr="004F6AB2" w:rsidRDefault="00703CD9" w:rsidP="004B09AF">
      <w:pPr>
        <w:pStyle w:val="a2"/>
        <w:rPr>
          <w:rtl/>
        </w:rPr>
      </w:pPr>
      <w:r w:rsidRPr="004F6AB2">
        <w:rPr>
          <w:rtl/>
        </w:rPr>
        <w:t xml:space="preserve">ורב אחד רצה לטעון דמדכתיב "איש לרעהו" שמעינן </w:t>
      </w:r>
      <w:r w:rsidRPr="004F6AB2">
        <w:rPr>
          <w:rFonts w:ascii="Cambria" w:hAnsi="Cambria" w:cs="Cambria" w:hint="cs"/>
          <w:rtl/>
        </w:rPr>
        <w:t> </w:t>
      </w:r>
      <w:r w:rsidRPr="004F6AB2">
        <w:rPr>
          <w:rFonts w:hint="cs"/>
          <w:rtl/>
        </w:rPr>
        <w:t>מיניה</w:t>
      </w:r>
      <w:r w:rsidRPr="004F6AB2">
        <w:rPr>
          <w:rtl/>
        </w:rPr>
        <w:t xml:space="preserve"> </w:t>
      </w:r>
      <w:r w:rsidRPr="004F6AB2">
        <w:rPr>
          <w:rFonts w:hint="cs"/>
          <w:rtl/>
        </w:rPr>
        <w:t>דשותפות</w:t>
      </w:r>
      <w:r w:rsidRPr="004F6AB2">
        <w:rPr>
          <w:rtl/>
        </w:rPr>
        <w:t xml:space="preserve"> </w:t>
      </w:r>
      <w:r w:rsidRPr="004F6AB2">
        <w:rPr>
          <w:rFonts w:hint="cs"/>
          <w:rtl/>
        </w:rPr>
        <w:t>לא</w:t>
      </w:r>
      <w:r w:rsidRPr="004F6AB2">
        <w:rPr>
          <w:rtl/>
        </w:rPr>
        <w:t xml:space="preserve">, </w:t>
      </w:r>
      <w:r w:rsidRPr="004F6AB2">
        <w:rPr>
          <w:rFonts w:hint="cs"/>
          <w:rtl/>
        </w:rPr>
        <w:t>והמחבר</w:t>
      </w:r>
      <w:r w:rsidRPr="004F6AB2">
        <w:rPr>
          <w:rtl/>
        </w:rPr>
        <w:t xml:space="preserve"> </w:t>
      </w:r>
      <w:r w:rsidRPr="004F6AB2">
        <w:rPr>
          <w:rFonts w:hint="cs"/>
          <w:rtl/>
        </w:rPr>
        <w:t>שם</w:t>
      </w:r>
      <w:r w:rsidRPr="004F6AB2">
        <w:rPr>
          <w:rtl/>
        </w:rPr>
        <w:t xml:space="preserve"> </w:t>
      </w:r>
      <w:r w:rsidRPr="004F6AB2">
        <w:rPr>
          <w:rFonts w:hint="cs"/>
          <w:rtl/>
        </w:rPr>
        <w:t>דוחהו</w:t>
      </w:r>
      <w:r w:rsidRPr="004F6AB2">
        <w:rPr>
          <w:rtl/>
        </w:rPr>
        <w:t xml:space="preserve"> </w:t>
      </w:r>
      <w:r w:rsidRPr="004F6AB2">
        <w:rPr>
          <w:rFonts w:hint="cs"/>
          <w:rtl/>
        </w:rPr>
        <w:t>עיי</w:t>
      </w:r>
      <w:r w:rsidRPr="004F6AB2">
        <w:rPr>
          <w:rtl/>
        </w:rPr>
        <w:t>"</w:t>
      </w:r>
      <w:r w:rsidRPr="004F6AB2">
        <w:rPr>
          <w:rFonts w:hint="cs"/>
          <w:rtl/>
        </w:rPr>
        <w:t>ש</w:t>
      </w:r>
      <w:r w:rsidRPr="004F6AB2">
        <w:rPr>
          <w:rtl/>
        </w:rPr>
        <w:t>.</w:t>
      </w:r>
    </w:p>
    <w:p w14:paraId="06C5AAF9" w14:textId="77777777" w:rsidR="00703CD9" w:rsidRPr="004F6AB2" w:rsidRDefault="00703CD9" w:rsidP="004B09AF">
      <w:pPr>
        <w:pStyle w:val="a2"/>
        <w:rPr>
          <w:rtl/>
        </w:rPr>
      </w:pPr>
      <w:r w:rsidRPr="004F6AB2">
        <w:rPr>
          <w:rtl/>
        </w:rPr>
        <w:t>וכן פסק ב"הליכות שלמה" (פורים פ"ט) דמהני דוקא אם יש שיעור ב' מנות.</w:t>
      </w:r>
    </w:p>
    <w:p w14:paraId="683CCDCC" w14:textId="77777777" w:rsidR="00703CD9" w:rsidRPr="004F6AB2" w:rsidRDefault="00703CD9" w:rsidP="004B09AF">
      <w:pPr>
        <w:pStyle w:val="a2"/>
        <w:rPr>
          <w:rtl/>
        </w:rPr>
      </w:pPr>
      <w:r w:rsidRPr="004F6AB2">
        <w:rPr>
          <w:rtl/>
        </w:rPr>
        <w:t>וראיתי שהרב עובדיה יוסף חולק על זה בספרו יחווה דעת ולא ראיתיה בפנים</w:t>
      </w:r>
      <w:r w:rsidRPr="004F6AB2">
        <w:rPr>
          <w:rFonts w:hint="cs"/>
          <w:rtl/>
        </w:rPr>
        <w:t>,</w:t>
      </w:r>
      <w:r w:rsidRPr="004F6AB2">
        <w:rPr>
          <w:rtl/>
        </w:rPr>
        <w:t xml:space="preserve"> שאפילו אם המנה גדולה מאד אין יוצאים בה שנים.</w:t>
      </w:r>
      <w:r w:rsidRPr="004F6AB2">
        <w:rPr>
          <w:rFonts w:ascii="Cambria" w:hAnsi="Cambria" w:cs="Cambria" w:hint="cs"/>
          <w:rtl/>
        </w:rPr>
        <w:t> </w:t>
      </w:r>
    </w:p>
    <w:p w14:paraId="7FB005EA" w14:textId="77777777" w:rsidR="00703CD9" w:rsidRPr="004F6AB2" w:rsidRDefault="00703CD9" w:rsidP="004B09AF">
      <w:pPr>
        <w:pStyle w:val="a2"/>
        <w:rPr>
          <w:rtl/>
        </w:rPr>
      </w:pPr>
      <w:r w:rsidRPr="004F6AB2">
        <w:rPr>
          <w:rtl/>
        </w:rPr>
        <w:t>וכן ראיתי מי שכתב שעפ</w:t>
      </w:r>
      <w:r w:rsidRPr="004F6AB2">
        <w:rPr>
          <w:rFonts w:hint="cs"/>
          <w:rtl/>
        </w:rPr>
        <w:t>"</w:t>
      </w:r>
      <w:r w:rsidRPr="004F6AB2">
        <w:rPr>
          <w:rtl/>
        </w:rPr>
        <w:t>ז אין להבעל ואשה לשלוח מנה אחת עם ארבע חפצים אל כמדומני דעמא דבר</w:t>
      </w:r>
      <w:r w:rsidRPr="004F6AB2">
        <w:rPr>
          <w:rFonts w:ascii="Cambria" w:hAnsi="Cambria" w:cs="Cambria" w:hint="cs"/>
          <w:rtl/>
        </w:rPr>
        <w:t> </w:t>
      </w:r>
      <w:r w:rsidRPr="004F6AB2">
        <w:rPr>
          <w:rFonts w:hint="cs"/>
          <w:rtl/>
        </w:rPr>
        <w:t>דאין</w:t>
      </w:r>
      <w:r w:rsidRPr="004F6AB2">
        <w:rPr>
          <w:rtl/>
        </w:rPr>
        <w:t xml:space="preserve"> </w:t>
      </w:r>
      <w:r w:rsidRPr="004F6AB2">
        <w:rPr>
          <w:rFonts w:hint="cs"/>
          <w:rtl/>
        </w:rPr>
        <w:t>חוששים</w:t>
      </w:r>
      <w:r w:rsidRPr="004F6AB2">
        <w:rPr>
          <w:rtl/>
        </w:rPr>
        <w:t xml:space="preserve"> </w:t>
      </w:r>
      <w:r w:rsidRPr="004F6AB2">
        <w:rPr>
          <w:rFonts w:hint="cs"/>
          <w:rtl/>
        </w:rPr>
        <w:t>לזה</w:t>
      </w:r>
      <w:r w:rsidRPr="004F6AB2">
        <w:rPr>
          <w:rtl/>
        </w:rPr>
        <w:t xml:space="preserve">. </w:t>
      </w:r>
      <w:r w:rsidRPr="004F6AB2">
        <w:rPr>
          <w:rFonts w:hint="cs"/>
          <w:rtl/>
        </w:rPr>
        <w:t>וצ"</w:t>
      </w:r>
      <w:r w:rsidRPr="004F6AB2">
        <w:rPr>
          <w:rtl/>
        </w:rPr>
        <w:t>ע</w:t>
      </w:r>
      <w:r w:rsidRPr="004F6AB2">
        <w:rPr>
          <w:rFonts w:hint="cs"/>
          <w:rtl/>
        </w:rPr>
        <w:t>.</w:t>
      </w:r>
    </w:p>
    <w:p w14:paraId="0C49B6B6" w14:textId="69FFAC41" w:rsidR="00703CD9" w:rsidRPr="004F6AB2" w:rsidRDefault="00703CD9" w:rsidP="004B09AF">
      <w:pPr>
        <w:pStyle w:val="a2"/>
        <w:rPr>
          <w:rtl/>
        </w:rPr>
      </w:pPr>
      <w:r w:rsidRPr="004F6AB2">
        <w:rPr>
          <w:b/>
          <w:bCs/>
          <w:rtl/>
        </w:rPr>
        <w:t>ד.</w:t>
      </w:r>
      <w:r w:rsidRPr="004F6AB2">
        <w:rPr>
          <w:rFonts w:hint="cs"/>
          <w:b/>
          <w:bCs/>
        </w:rPr>
        <w:t xml:space="preserve"> </w:t>
      </w:r>
      <w:r w:rsidRPr="004F6AB2">
        <w:rPr>
          <w:rtl/>
        </w:rPr>
        <w:t>והנה</w:t>
      </w:r>
      <w:r w:rsidRPr="004F6AB2">
        <w:rPr>
          <w:rFonts w:ascii="Cambria" w:hAnsi="Cambria" w:cs="Cambria" w:hint="cs"/>
          <w:rtl/>
        </w:rPr>
        <w:t> </w:t>
      </w:r>
      <w:r w:rsidRPr="004F6AB2">
        <w:rPr>
          <w:rFonts w:hint="cs"/>
          <w:rtl/>
        </w:rPr>
        <w:t>במה</w:t>
      </w:r>
      <w:r w:rsidRPr="004F6AB2">
        <w:rPr>
          <w:rFonts w:ascii="Cambria" w:hAnsi="Cambria" w:cs="Cambria" w:hint="cs"/>
          <w:rtl/>
        </w:rPr>
        <w:t> </w:t>
      </w:r>
      <w:r w:rsidRPr="004F6AB2">
        <w:rPr>
          <w:rFonts w:hint="cs"/>
          <w:rtl/>
        </w:rPr>
        <w:t>שכתבנו</w:t>
      </w:r>
      <w:r w:rsidRPr="004F6AB2">
        <w:rPr>
          <w:rtl/>
        </w:rPr>
        <w:t xml:space="preserve"> </w:t>
      </w:r>
      <w:r w:rsidRPr="004F6AB2">
        <w:rPr>
          <w:rFonts w:hint="cs"/>
          <w:rtl/>
        </w:rPr>
        <w:t>לעיל</w:t>
      </w:r>
      <w:r w:rsidRPr="004F6AB2">
        <w:rPr>
          <w:rtl/>
        </w:rPr>
        <w:t xml:space="preserve"> </w:t>
      </w:r>
      <w:r w:rsidRPr="004F6AB2">
        <w:rPr>
          <w:rFonts w:hint="cs"/>
          <w:rtl/>
        </w:rPr>
        <w:t>לדמות</w:t>
      </w:r>
      <w:r w:rsidRPr="004F6AB2">
        <w:rPr>
          <w:rtl/>
        </w:rPr>
        <w:t xml:space="preserve"> </w:t>
      </w:r>
      <w:r w:rsidRPr="004F6AB2">
        <w:rPr>
          <w:rFonts w:hint="cs"/>
          <w:rtl/>
        </w:rPr>
        <w:t>ללולב</w:t>
      </w:r>
      <w:r w:rsidRPr="004F6AB2">
        <w:rPr>
          <w:rtl/>
        </w:rPr>
        <w:t>,</w:t>
      </w:r>
      <w:r w:rsidRPr="004F6AB2">
        <w:rPr>
          <w:rFonts w:ascii="Cambria" w:hAnsi="Cambria" w:cs="Cambria" w:hint="cs"/>
          <w:rtl/>
        </w:rPr>
        <w:t> </w:t>
      </w:r>
      <w:r w:rsidRPr="004F6AB2">
        <w:rPr>
          <w:rFonts w:hint="cs"/>
          <w:rtl/>
        </w:rPr>
        <w:t>יל</w:t>
      </w:r>
      <w:r w:rsidRPr="004F6AB2">
        <w:rPr>
          <w:rtl/>
        </w:rPr>
        <w:t>"</w:t>
      </w:r>
      <w:r w:rsidRPr="004F6AB2">
        <w:rPr>
          <w:rFonts w:hint="cs"/>
          <w:rtl/>
        </w:rPr>
        <w:t>ע</w:t>
      </w:r>
      <w:r w:rsidRPr="004F6AB2">
        <w:rPr>
          <w:rtl/>
        </w:rPr>
        <w:t xml:space="preserve">, </w:t>
      </w:r>
      <w:r w:rsidRPr="004F6AB2">
        <w:rPr>
          <w:rFonts w:hint="cs"/>
          <w:rtl/>
        </w:rPr>
        <w:t>שהרי</w:t>
      </w:r>
      <w:r w:rsidRPr="004F6AB2">
        <w:rPr>
          <w:rtl/>
        </w:rPr>
        <w:t xml:space="preserve"> </w:t>
      </w:r>
      <w:r w:rsidRPr="004F6AB2">
        <w:rPr>
          <w:rFonts w:hint="cs"/>
          <w:rtl/>
        </w:rPr>
        <w:t>בלולב</w:t>
      </w:r>
      <w:r w:rsidRPr="004F6AB2">
        <w:rPr>
          <w:rtl/>
        </w:rPr>
        <w:t xml:space="preserve"> </w:t>
      </w:r>
      <w:r w:rsidRPr="004F6AB2">
        <w:rPr>
          <w:rFonts w:hint="cs"/>
          <w:rtl/>
        </w:rPr>
        <w:t>כל</w:t>
      </w:r>
      <w:r w:rsidRPr="004F6AB2">
        <w:rPr>
          <w:rtl/>
        </w:rPr>
        <w:t xml:space="preserve"> </w:t>
      </w:r>
      <w:r w:rsidRPr="004F6AB2">
        <w:rPr>
          <w:rFonts w:hint="cs"/>
          <w:rtl/>
        </w:rPr>
        <w:t>אחד</w:t>
      </w:r>
      <w:r w:rsidRPr="004F6AB2">
        <w:rPr>
          <w:rtl/>
        </w:rPr>
        <w:t xml:space="preserve"> </w:t>
      </w:r>
      <w:r w:rsidRPr="004F6AB2">
        <w:rPr>
          <w:rFonts w:hint="cs"/>
          <w:rtl/>
        </w:rPr>
        <w:t>נוטל</w:t>
      </w:r>
      <w:r w:rsidRPr="004F6AB2">
        <w:rPr>
          <w:rtl/>
        </w:rPr>
        <w:t xml:space="preserve"> </w:t>
      </w:r>
      <w:r w:rsidRPr="004F6AB2">
        <w:rPr>
          <w:rFonts w:hint="cs"/>
          <w:rtl/>
        </w:rPr>
        <w:t>לעצמו</w:t>
      </w:r>
      <w:r w:rsidRPr="004F6AB2">
        <w:rPr>
          <w:rtl/>
        </w:rPr>
        <w:t xml:space="preserve"> </w:t>
      </w:r>
      <w:r w:rsidRPr="004F6AB2">
        <w:rPr>
          <w:rFonts w:hint="cs"/>
          <w:rtl/>
        </w:rPr>
        <w:t>ומקיים</w:t>
      </w:r>
      <w:r w:rsidRPr="004F6AB2">
        <w:rPr>
          <w:rtl/>
        </w:rPr>
        <w:t xml:space="preserve"> </w:t>
      </w:r>
      <w:r w:rsidRPr="004F6AB2">
        <w:rPr>
          <w:rFonts w:hint="cs"/>
          <w:rtl/>
        </w:rPr>
        <w:t>הלקיחה</w:t>
      </w:r>
      <w:r w:rsidRPr="004F6AB2">
        <w:rPr>
          <w:rtl/>
        </w:rPr>
        <w:t xml:space="preserve"> </w:t>
      </w:r>
      <w:r w:rsidRPr="004F6AB2">
        <w:rPr>
          <w:rFonts w:hint="cs"/>
          <w:rtl/>
        </w:rPr>
        <w:t>בעצמו</w:t>
      </w:r>
      <w:r w:rsidRPr="004F6AB2">
        <w:rPr>
          <w:rtl/>
        </w:rPr>
        <w:t xml:space="preserve">, </w:t>
      </w:r>
      <w:r w:rsidRPr="004F6AB2">
        <w:rPr>
          <w:rFonts w:hint="cs"/>
          <w:rtl/>
        </w:rPr>
        <w:t>ולכן</w:t>
      </w:r>
      <w:r w:rsidRPr="004F6AB2">
        <w:rPr>
          <w:rtl/>
        </w:rPr>
        <w:t xml:space="preserve"> </w:t>
      </w:r>
      <w:r w:rsidRPr="004F6AB2">
        <w:rPr>
          <w:rFonts w:hint="cs"/>
          <w:rtl/>
        </w:rPr>
        <w:t>מהני</w:t>
      </w:r>
      <w:r w:rsidRPr="004F6AB2">
        <w:rPr>
          <w:rtl/>
        </w:rPr>
        <w:t xml:space="preserve"> </w:t>
      </w:r>
      <w:r w:rsidRPr="004F6AB2">
        <w:rPr>
          <w:rFonts w:hint="cs"/>
          <w:rtl/>
        </w:rPr>
        <w:t>שותפות</w:t>
      </w:r>
      <w:r w:rsidRPr="004F6AB2">
        <w:rPr>
          <w:rtl/>
        </w:rPr>
        <w:t xml:space="preserve"> </w:t>
      </w:r>
      <w:r w:rsidRPr="004F6AB2">
        <w:rPr>
          <w:rFonts w:hint="cs"/>
          <w:rtl/>
        </w:rPr>
        <w:t>שאחד</w:t>
      </w:r>
      <w:r w:rsidRPr="004F6AB2">
        <w:rPr>
          <w:rtl/>
        </w:rPr>
        <w:t xml:space="preserve"> </w:t>
      </w:r>
      <w:r w:rsidRPr="004F6AB2">
        <w:rPr>
          <w:rFonts w:hint="cs"/>
          <w:rtl/>
        </w:rPr>
        <w:t>לא</w:t>
      </w:r>
      <w:r w:rsidRPr="004F6AB2">
        <w:rPr>
          <w:rtl/>
        </w:rPr>
        <w:t xml:space="preserve"> </w:t>
      </w:r>
      <w:r w:rsidRPr="004F6AB2">
        <w:rPr>
          <w:rFonts w:hint="cs"/>
          <w:rtl/>
        </w:rPr>
        <w:t>מגרע</w:t>
      </w:r>
      <w:r w:rsidRPr="004F6AB2">
        <w:rPr>
          <w:rtl/>
        </w:rPr>
        <w:t xml:space="preserve"> </w:t>
      </w:r>
      <w:r w:rsidRPr="004F6AB2">
        <w:rPr>
          <w:rFonts w:hint="cs"/>
          <w:rtl/>
        </w:rPr>
        <w:t>מהשני</w:t>
      </w:r>
      <w:r w:rsidRPr="004F6AB2">
        <w:rPr>
          <w:rtl/>
        </w:rPr>
        <w:t xml:space="preserve">, </w:t>
      </w:r>
      <w:r w:rsidRPr="004F6AB2">
        <w:rPr>
          <w:rFonts w:hint="cs"/>
          <w:rtl/>
        </w:rPr>
        <w:t>אבל</w:t>
      </w:r>
      <w:r w:rsidRPr="004F6AB2">
        <w:rPr>
          <w:rtl/>
        </w:rPr>
        <w:t xml:space="preserve"> </w:t>
      </w:r>
      <w:r w:rsidRPr="004F6AB2">
        <w:rPr>
          <w:rFonts w:hint="cs"/>
          <w:rtl/>
        </w:rPr>
        <w:t>במשל</w:t>
      </w:r>
      <w:r w:rsidRPr="004F6AB2">
        <w:rPr>
          <w:rtl/>
        </w:rPr>
        <w:t>"</w:t>
      </w:r>
      <w:r w:rsidRPr="004F6AB2">
        <w:rPr>
          <w:rFonts w:hint="cs"/>
          <w:rtl/>
        </w:rPr>
        <w:t>מ</w:t>
      </w:r>
      <w:r w:rsidRPr="004F6AB2">
        <w:rPr>
          <w:rtl/>
        </w:rPr>
        <w:t xml:space="preserve"> </w:t>
      </w:r>
      <w:r w:rsidRPr="004F6AB2">
        <w:rPr>
          <w:rFonts w:hint="cs"/>
          <w:rtl/>
        </w:rPr>
        <w:t>אם</w:t>
      </w:r>
      <w:r w:rsidRPr="004F6AB2">
        <w:rPr>
          <w:rtl/>
        </w:rPr>
        <w:t xml:space="preserve"> </w:t>
      </w:r>
      <w:r w:rsidRPr="004F6AB2">
        <w:rPr>
          <w:rFonts w:hint="cs"/>
          <w:rtl/>
        </w:rPr>
        <w:t>לא</w:t>
      </w:r>
      <w:r w:rsidRPr="004F6AB2">
        <w:rPr>
          <w:rtl/>
        </w:rPr>
        <w:t xml:space="preserve"> </w:t>
      </w:r>
      <w:r w:rsidRPr="004F6AB2">
        <w:rPr>
          <w:rFonts w:hint="cs"/>
          <w:rtl/>
        </w:rPr>
        <w:t>יהי</w:t>
      </w:r>
      <w:r w:rsidRPr="004F6AB2">
        <w:rPr>
          <w:rtl/>
        </w:rPr>
        <w:t>' שיעור לכל אחד הרי סו"ס לא נתן השיעור.</w:t>
      </w:r>
    </w:p>
    <w:p w14:paraId="02F3254F" w14:textId="77777777" w:rsidR="00703CD9" w:rsidRPr="004F6AB2" w:rsidRDefault="00703CD9" w:rsidP="004B09AF">
      <w:pPr>
        <w:pStyle w:val="a2"/>
        <w:rPr>
          <w:rtl/>
        </w:rPr>
      </w:pPr>
      <w:r w:rsidRPr="004F6AB2">
        <w:rPr>
          <w:rtl/>
        </w:rPr>
        <w:t>איברא בהא דאמרנו לעיל</w:t>
      </w:r>
      <w:r w:rsidRPr="004F6AB2">
        <w:rPr>
          <w:rFonts w:ascii="Cambria" w:hAnsi="Cambria" w:cs="Cambria" w:hint="cs"/>
          <w:rtl/>
        </w:rPr>
        <w:t> </w:t>
      </w:r>
      <w:r w:rsidRPr="004F6AB2">
        <w:rPr>
          <w:rFonts w:hint="cs"/>
          <w:rtl/>
        </w:rPr>
        <w:t>דתליא</w:t>
      </w:r>
      <w:r w:rsidRPr="004F6AB2">
        <w:rPr>
          <w:rtl/>
        </w:rPr>
        <w:t xml:space="preserve"> </w:t>
      </w:r>
      <w:r w:rsidRPr="004F6AB2">
        <w:rPr>
          <w:rFonts w:hint="cs"/>
          <w:rtl/>
        </w:rPr>
        <w:t>בתרי</w:t>
      </w:r>
      <w:r w:rsidRPr="004F6AB2">
        <w:rPr>
          <w:rtl/>
        </w:rPr>
        <w:t xml:space="preserve"> </w:t>
      </w:r>
      <w:r w:rsidRPr="004F6AB2">
        <w:rPr>
          <w:rFonts w:hint="cs"/>
          <w:rtl/>
        </w:rPr>
        <w:t>טעמא</w:t>
      </w:r>
      <w:r w:rsidRPr="004F6AB2">
        <w:rPr>
          <w:rtl/>
        </w:rPr>
        <w:t xml:space="preserve"> </w:t>
      </w:r>
      <w:r w:rsidRPr="004F6AB2">
        <w:rPr>
          <w:rFonts w:hint="cs"/>
          <w:rtl/>
        </w:rPr>
        <w:t>דמשל</w:t>
      </w:r>
      <w:r w:rsidRPr="004F6AB2">
        <w:rPr>
          <w:rtl/>
        </w:rPr>
        <w:t>"</w:t>
      </w:r>
      <w:r w:rsidRPr="004F6AB2">
        <w:rPr>
          <w:rFonts w:hint="cs"/>
          <w:rtl/>
        </w:rPr>
        <w:t>מ</w:t>
      </w:r>
      <w:r w:rsidRPr="004F6AB2">
        <w:rPr>
          <w:rtl/>
        </w:rPr>
        <w:t xml:space="preserve">, </w:t>
      </w:r>
      <w:r w:rsidRPr="004F6AB2">
        <w:rPr>
          <w:rFonts w:hint="cs"/>
          <w:rtl/>
        </w:rPr>
        <w:t>יש</w:t>
      </w:r>
      <w:r w:rsidRPr="004F6AB2">
        <w:rPr>
          <w:rtl/>
        </w:rPr>
        <w:t xml:space="preserve"> </w:t>
      </w:r>
      <w:r w:rsidRPr="004F6AB2">
        <w:rPr>
          <w:rFonts w:hint="cs"/>
          <w:rtl/>
        </w:rPr>
        <w:t>לעיין</w:t>
      </w:r>
      <w:r w:rsidRPr="004F6AB2">
        <w:rPr>
          <w:rtl/>
        </w:rPr>
        <w:t xml:space="preserve"> </w:t>
      </w:r>
      <w:r w:rsidRPr="004F6AB2">
        <w:rPr>
          <w:rFonts w:hint="cs"/>
          <w:rtl/>
        </w:rPr>
        <w:t>אי</w:t>
      </w:r>
      <w:r w:rsidRPr="004F6AB2">
        <w:rPr>
          <w:rtl/>
        </w:rPr>
        <w:t xml:space="preserve"> </w:t>
      </w:r>
      <w:r w:rsidRPr="004F6AB2">
        <w:rPr>
          <w:rFonts w:hint="cs"/>
          <w:rtl/>
        </w:rPr>
        <w:t>דעת</w:t>
      </w:r>
      <w:r w:rsidRPr="004F6AB2">
        <w:rPr>
          <w:rtl/>
        </w:rPr>
        <w:t xml:space="preserve"> </w:t>
      </w:r>
      <w:r w:rsidRPr="004F6AB2">
        <w:rPr>
          <w:rFonts w:hint="cs"/>
          <w:rtl/>
        </w:rPr>
        <w:t>המנות</w:t>
      </w:r>
      <w:r w:rsidRPr="004F6AB2">
        <w:rPr>
          <w:rtl/>
        </w:rPr>
        <w:t xml:space="preserve"> </w:t>
      </w:r>
      <w:r w:rsidRPr="004F6AB2">
        <w:rPr>
          <w:rFonts w:hint="cs"/>
          <w:rtl/>
        </w:rPr>
        <w:t>הלוי</w:t>
      </w:r>
      <w:r w:rsidRPr="004F6AB2">
        <w:rPr>
          <w:rtl/>
        </w:rPr>
        <w:t xml:space="preserve"> (</w:t>
      </w:r>
      <w:r w:rsidRPr="004F6AB2">
        <w:rPr>
          <w:rFonts w:hint="cs"/>
          <w:rtl/>
        </w:rPr>
        <w:t>להרבות</w:t>
      </w:r>
      <w:r w:rsidRPr="004F6AB2">
        <w:rPr>
          <w:rtl/>
        </w:rPr>
        <w:t xml:space="preserve"> </w:t>
      </w:r>
      <w:r w:rsidRPr="004F6AB2">
        <w:rPr>
          <w:rFonts w:hint="cs"/>
          <w:rtl/>
        </w:rPr>
        <w:t>ריעות</w:t>
      </w:r>
      <w:r w:rsidRPr="004F6AB2">
        <w:rPr>
          <w:rtl/>
        </w:rPr>
        <w:t xml:space="preserve"> </w:t>
      </w:r>
      <w:r w:rsidRPr="004F6AB2">
        <w:rPr>
          <w:rFonts w:hint="cs"/>
          <w:rtl/>
        </w:rPr>
        <w:t>ושמחה</w:t>
      </w:r>
      <w:r w:rsidRPr="004F6AB2">
        <w:rPr>
          <w:rtl/>
        </w:rPr>
        <w:t xml:space="preserve">) </w:t>
      </w:r>
      <w:r w:rsidRPr="004F6AB2">
        <w:rPr>
          <w:rFonts w:hint="cs"/>
          <w:rtl/>
        </w:rPr>
        <w:t>אכן</w:t>
      </w:r>
      <w:r w:rsidRPr="004F6AB2">
        <w:rPr>
          <w:rtl/>
        </w:rPr>
        <w:t xml:space="preserve"> </w:t>
      </w:r>
      <w:r w:rsidRPr="004F6AB2">
        <w:rPr>
          <w:rFonts w:hint="cs"/>
          <w:rtl/>
        </w:rPr>
        <w:t>סותר</w:t>
      </w:r>
      <w:r w:rsidRPr="004F6AB2">
        <w:rPr>
          <w:rtl/>
        </w:rPr>
        <w:t xml:space="preserve"> </w:t>
      </w:r>
      <w:r w:rsidRPr="004F6AB2">
        <w:rPr>
          <w:rFonts w:hint="cs"/>
          <w:rtl/>
        </w:rPr>
        <w:t>להא</w:t>
      </w:r>
      <w:r w:rsidRPr="004F6AB2">
        <w:rPr>
          <w:rtl/>
        </w:rPr>
        <w:t xml:space="preserve"> </w:t>
      </w:r>
      <w:r w:rsidRPr="004F6AB2">
        <w:rPr>
          <w:rFonts w:hint="cs"/>
          <w:rtl/>
        </w:rPr>
        <w:t>דהתרוה</w:t>
      </w:r>
      <w:r w:rsidRPr="004F6AB2">
        <w:rPr>
          <w:rtl/>
        </w:rPr>
        <w:t>"</w:t>
      </w:r>
      <w:r w:rsidRPr="004F6AB2">
        <w:rPr>
          <w:rFonts w:hint="cs"/>
          <w:rtl/>
        </w:rPr>
        <w:t>ד</w:t>
      </w:r>
      <w:r w:rsidRPr="004F6AB2">
        <w:rPr>
          <w:rFonts w:ascii="Cambria" w:hAnsi="Cambria" w:cs="Cambria" w:hint="cs"/>
          <w:rtl/>
        </w:rPr>
        <w:t> </w:t>
      </w:r>
      <w:r w:rsidRPr="004F6AB2">
        <w:rPr>
          <w:rFonts w:hint="cs"/>
          <w:rtl/>
        </w:rPr>
        <w:t>–</w:t>
      </w:r>
      <w:r w:rsidRPr="004F6AB2">
        <w:rPr>
          <w:rFonts w:ascii="Cambria" w:hAnsi="Cambria" w:cs="Cambria" w:hint="cs"/>
          <w:rtl/>
        </w:rPr>
        <w:t> </w:t>
      </w:r>
      <w:r w:rsidRPr="004F6AB2">
        <w:rPr>
          <w:rFonts w:hint="cs"/>
          <w:rtl/>
        </w:rPr>
        <w:t>ונימא</w:t>
      </w:r>
      <w:r w:rsidRPr="004F6AB2">
        <w:rPr>
          <w:rtl/>
        </w:rPr>
        <w:t xml:space="preserve"> </w:t>
      </w:r>
      <w:r w:rsidRPr="004F6AB2">
        <w:rPr>
          <w:rFonts w:hint="cs"/>
          <w:rtl/>
        </w:rPr>
        <w:t>דאם</w:t>
      </w:r>
      <w:r w:rsidRPr="004F6AB2">
        <w:rPr>
          <w:rtl/>
        </w:rPr>
        <w:t xml:space="preserve"> </w:t>
      </w:r>
      <w:r w:rsidRPr="004F6AB2">
        <w:rPr>
          <w:rFonts w:hint="cs"/>
          <w:rtl/>
        </w:rPr>
        <w:t>לא</w:t>
      </w:r>
      <w:r w:rsidRPr="004F6AB2">
        <w:rPr>
          <w:rtl/>
        </w:rPr>
        <w:t xml:space="preserve"> </w:t>
      </w:r>
      <w:r w:rsidRPr="004F6AB2">
        <w:rPr>
          <w:rFonts w:hint="cs"/>
          <w:rtl/>
        </w:rPr>
        <w:t>נתן</w:t>
      </w:r>
      <w:r w:rsidRPr="004F6AB2">
        <w:rPr>
          <w:rtl/>
        </w:rPr>
        <w:t xml:space="preserve"> </w:t>
      </w:r>
      <w:r w:rsidRPr="004F6AB2">
        <w:rPr>
          <w:rFonts w:hint="cs"/>
          <w:rtl/>
        </w:rPr>
        <w:t>כל</w:t>
      </w:r>
      <w:r w:rsidRPr="004F6AB2">
        <w:rPr>
          <w:rtl/>
        </w:rPr>
        <w:t xml:space="preserve"> </w:t>
      </w:r>
      <w:r w:rsidRPr="004F6AB2">
        <w:rPr>
          <w:rFonts w:hint="cs"/>
          <w:rtl/>
        </w:rPr>
        <w:t>אחד</w:t>
      </w:r>
      <w:r w:rsidRPr="004F6AB2">
        <w:rPr>
          <w:rtl/>
        </w:rPr>
        <w:t xml:space="preserve"> </w:t>
      </w:r>
      <w:r w:rsidRPr="004F6AB2">
        <w:rPr>
          <w:rFonts w:hint="cs"/>
          <w:rtl/>
        </w:rPr>
        <w:t>כשיעור</w:t>
      </w:r>
      <w:r w:rsidRPr="004F6AB2">
        <w:rPr>
          <w:rtl/>
        </w:rPr>
        <w:t xml:space="preserve"> </w:t>
      </w:r>
      <w:r w:rsidRPr="004F6AB2">
        <w:rPr>
          <w:rFonts w:hint="cs"/>
          <w:rtl/>
        </w:rPr>
        <w:t>לא</w:t>
      </w:r>
      <w:r w:rsidRPr="004F6AB2">
        <w:rPr>
          <w:rtl/>
        </w:rPr>
        <w:t xml:space="preserve"> </w:t>
      </w:r>
      <w:r w:rsidRPr="004F6AB2">
        <w:rPr>
          <w:rFonts w:hint="cs"/>
          <w:rtl/>
        </w:rPr>
        <w:t>יצא</w:t>
      </w:r>
      <w:r w:rsidRPr="004F6AB2">
        <w:rPr>
          <w:rtl/>
        </w:rPr>
        <w:t xml:space="preserve">, </w:t>
      </w:r>
      <w:r w:rsidRPr="004F6AB2">
        <w:rPr>
          <w:rFonts w:hint="cs"/>
          <w:rtl/>
        </w:rPr>
        <w:t>די</w:t>
      </w:r>
      <w:r w:rsidRPr="004F6AB2">
        <w:rPr>
          <w:rtl/>
        </w:rPr>
        <w:t>"</w:t>
      </w:r>
      <w:r w:rsidRPr="004F6AB2">
        <w:rPr>
          <w:rFonts w:hint="cs"/>
          <w:rtl/>
        </w:rPr>
        <w:t>ל</w:t>
      </w:r>
      <w:r w:rsidRPr="004F6AB2">
        <w:rPr>
          <w:rtl/>
        </w:rPr>
        <w:t xml:space="preserve"> </w:t>
      </w:r>
      <w:r w:rsidRPr="004F6AB2">
        <w:rPr>
          <w:rFonts w:hint="cs"/>
          <w:rtl/>
        </w:rPr>
        <w:t>דהעיקר</w:t>
      </w:r>
      <w:r w:rsidRPr="004F6AB2">
        <w:rPr>
          <w:rtl/>
        </w:rPr>
        <w:t xml:space="preserve"> </w:t>
      </w:r>
      <w:r w:rsidRPr="004F6AB2">
        <w:rPr>
          <w:rFonts w:hint="cs"/>
          <w:rtl/>
        </w:rPr>
        <w:t>הוא</w:t>
      </w:r>
      <w:r w:rsidRPr="004F6AB2">
        <w:rPr>
          <w:rtl/>
        </w:rPr>
        <w:t xml:space="preserve"> </w:t>
      </w:r>
      <w:r w:rsidRPr="004F6AB2">
        <w:rPr>
          <w:rFonts w:hint="cs"/>
          <w:rtl/>
        </w:rPr>
        <w:t>טעמא</w:t>
      </w:r>
      <w:r w:rsidRPr="004F6AB2">
        <w:rPr>
          <w:rtl/>
        </w:rPr>
        <w:t xml:space="preserve"> </w:t>
      </w:r>
      <w:r w:rsidRPr="004F6AB2">
        <w:rPr>
          <w:rFonts w:hint="cs"/>
          <w:rtl/>
        </w:rPr>
        <w:t>דתרוה</w:t>
      </w:r>
      <w:r w:rsidRPr="004F6AB2">
        <w:rPr>
          <w:rtl/>
        </w:rPr>
        <w:t>"</w:t>
      </w:r>
      <w:r w:rsidRPr="004F6AB2">
        <w:rPr>
          <w:rFonts w:hint="cs"/>
          <w:rtl/>
        </w:rPr>
        <w:t>ד</w:t>
      </w:r>
      <w:r w:rsidRPr="004F6AB2">
        <w:rPr>
          <w:rtl/>
        </w:rPr>
        <w:t xml:space="preserve"> </w:t>
      </w:r>
      <w:r w:rsidRPr="004F6AB2">
        <w:rPr>
          <w:rFonts w:hint="cs"/>
          <w:rtl/>
        </w:rPr>
        <w:t>דצריך</w:t>
      </w:r>
      <w:r w:rsidRPr="004F6AB2">
        <w:rPr>
          <w:rtl/>
        </w:rPr>
        <w:t xml:space="preserve"> </w:t>
      </w:r>
      <w:r w:rsidRPr="004F6AB2">
        <w:rPr>
          <w:rFonts w:hint="cs"/>
          <w:rtl/>
        </w:rPr>
        <w:t>להספיק</w:t>
      </w:r>
      <w:r w:rsidRPr="004F6AB2">
        <w:rPr>
          <w:rtl/>
        </w:rPr>
        <w:t xml:space="preserve"> </w:t>
      </w:r>
      <w:r w:rsidRPr="004F6AB2">
        <w:rPr>
          <w:rFonts w:hint="cs"/>
          <w:rtl/>
        </w:rPr>
        <w:t>לסעודתו</w:t>
      </w:r>
      <w:r w:rsidRPr="004F6AB2">
        <w:rPr>
          <w:rtl/>
        </w:rPr>
        <w:t xml:space="preserve"> </w:t>
      </w:r>
      <w:r w:rsidRPr="004F6AB2">
        <w:rPr>
          <w:rFonts w:hint="cs"/>
          <w:rtl/>
        </w:rPr>
        <w:t>של</w:t>
      </w:r>
      <w:r w:rsidRPr="004F6AB2">
        <w:rPr>
          <w:rtl/>
        </w:rPr>
        <w:t xml:space="preserve"> </w:t>
      </w:r>
      <w:r w:rsidRPr="004F6AB2">
        <w:rPr>
          <w:rFonts w:hint="cs"/>
          <w:rtl/>
        </w:rPr>
        <w:t>חבירו</w:t>
      </w:r>
      <w:r w:rsidRPr="004F6AB2">
        <w:rPr>
          <w:rtl/>
        </w:rPr>
        <w:t>, וגם זה הוא משום אהבה וריעות, ואם שני שותפים נותנים סעודתו</w:t>
      </w:r>
      <w:r w:rsidRPr="004F6AB2">
        <w:rPr>
          <w:rFonts w:ascii="Cambria" w:hAnsi="Cambria" w:cs="Cambria" w:hint="cs"/>
          <w:rtl/>
        </w:rPr>
        <w:t> </w:t>
      </w:r>
      <w:r w:rsidRPr="004F6AB2">
        <w:rPr>
          <w:b/>
          <w:bCs/>
          <w:rtl/>
        </w:rPr>
        <w:t>ביחד</w:t>
      </w:r>
      <w:r w:rsidRPr="004F6AB2">
        <w:rPr>
          <w:rFonts w:ascii="Cambria" w:hAnsi="Cambria" w:cs="Cambria" w:hint="cs"/>
          <w:rtl/>
        </w:rPr>
        <w:t> </w:t>
      </w:r>
      <w:r w:rsidRPr="004F6AB2">
        <w:rPr>
          <w:rFonts w:hint="cs"/>
          <w:rtl/>
        </w:rPr>
        <w:t>ויודע</w:t>
      </w:r>
      <w:r w:rsidRPr="004F6AB2">
        <w:rPr>
          <w:rtl/>
        </w:rPr>
        <w:t xml:space="preserve"> </w:t>
      </w:r>
      <w:r w:rsidRPr="004F6AB2">
        <w:rPr>
          <w:rFonts w:hint="cs"/>
          <w:rtl/>
        </w:rPr>
        <w:t>המקבל</w:t>
      </w:r>
      <w:r w:rsidRPr="004F6AB2">
        <w:rPr>
          <w:rtl/>
        </w:rPr>
        <w:t xml:space="preserve"> </w:t>
      </w:r>
      <w:r w:rsidRPr="004F6AB2">
        <w:rPr>
          <w:rFonts w:hint="cs"/>
          <w:rtl/>
        </w:rPr>
        <w:t>שזה</w:t>
      </w:r>
      <w:r w:rsidRPr="004F6AB2">
        <w:rPr>
          <w:rtl/>
        </w:rPr>
        <w:t xml:space="preserve"> </w:t>
      </w:r>
      <w:r w:rsidRPr="004F6AB2">
        <w:rPr>
          <w:rFonts w:hint="cs"/>
          <w:rtl/>
        </w:rPr>
        <w:t>בא</w:t>
      </w:r>
      <w:r w:rsidRPr="004F6AB2">
        <w:rPr>
          <w:rtl/>
        </w:rPr>
        <w:t xml:space="preserve"> </w:t>
      </w:r>
      <w:r w:rsidRPr="004F6AB2">
        <w:rPr>
          <w:rFonts w:hint="cs"/>
          <w:rtl/>
        </w:rPr>
        <w:t>משניהם</w:t>
      </w:r>
      <w:r w:rsidRPr="004F6AB2">
        <w:rPr>
          <w:rtl/>
        </w:rPr>
        <w:t xml:space="preserve">, </w:t>
      </w:r>
      <w:r w:rsidRPr="004F6AB2">
        <w:rPr>
          <w:rFonts w:hint="cs"/>
          <w:rtl/>
        </w:rPr>
        <w:t>לא</w:t>
      </w:r>
      <w:r w:rsidRPr="004F6AB2">
        <w:rPr>
          <w:rtl/>
        </w:rPr>
        <w:t xml:space="preserve"> </w:t>
      </w:r>
      <w:r w:rsidRPr="004F6AB2">
        <w:rPr>
          <w:rFonts w:hint="cs"/>
          <w:rtl/>
        </w:rPr>
        <w:t>איכפת</w:t>
      </w:r>
      <w:r w:rsidRPr="004F6AB2">
        <w:rPr>
          <w:rtl/>
        </w:rPr>
        <w:t xml:space="preserve"> </w:t>
      </w:r>
      <w:r w:rsidRPr="004F6AB2">
        <w:rPr>
          <w:rFonts w:hint="cs"/>
          <w:rtl/>
        </w:rPr>
        <w:t>לו</w:t>
      </w:r>
      <w:r w:rsidRPr="004F6AB2">
        <w:rPr>
          <w:rtl/>
        </w:rPr>
        <w:t xml:space="preserve"> </w:t>
      </w:r>
      <w:r w:rsidRPr="004F6AB2">
        <w:rPr>
          <w:rFonts w:hint="cs"/>
          <w:rtl/>
        </w:rPr>
        <w:t>ומודה</w:t>
      </w:r>
      <w:r w:rsidRPr="004F6AB2">
        <w:rPr>
          <w:rtl/>
        </w:rPr>
        <w:t xml:space="preserve"> </w:t>
      </w:r>
      <w:r w:rsidRPr="004F6AB2">
        <w:rPr>
          <w:rFonts w:hint="cs"/>
          <w:rtl/>
        </w:rPr>
        <w:t>לשניהם</w:t>
      </w:r>
      <w:r w:rsidRPr="004F6AB2">
        <w:rPr>
          <w:rtl/>
        </w:rPr>
        <w:t xml:space="preserve"> </w:t>
      </w:r>
      <w:r w:rsidRPr="004F6AB2">
        <w:rPr>
          <w:rFonts w:hint="cs"/>
          <w:rtl/>
        </w:rPr>
        <w:t>ביחד</w:t>
      </w:r>
      <w:r w:rsidRPr="004F6AB2">
        <w:rPr>
          <w:rtl/>
        </w:rPr>
        <w:t xml:space="preserve">, </w:t>
      </w:r>
      <w:r w:rsidRPr="004F6AB2">
        <w:rPr>
          <w:rFonts w:hint="cs"/>
          <w:rtl/>
        </w:rPr>
        <w:t>ומי</w:t>
      </w:r>
      <w:r w:rsidRPr="004F6AB2">
        <w:rPr>
          <w:rtl/>
        </w:rPr>
        <w:t xml:space="preserve"> </w:t>
      </w:r>
      <w:r w:rsidRPr="004F6AB2">
        <w:rPr>
          <w:rFonts w:hint="cs"/>
          <w:rtl/>
        </w:rPr>
        <w:t>יימר</w:t>
      </w:r>
      <w:r w:rsidRPr="004F6AB2">
        <w:rPr>
          <w:rtl/>
        </w:rPr>
        <w:t xml:space="preserve"> </w:t>
      </w:r>
      <w:r w:rsidRPr="004F6AB2">
        <w:rPr>
          <w:rFonts w:hint="cs"/>
          <w:rtl/>
        </w:rPr>
        <w:t>שכל</w:t>
      </w:r>
      <w:r w:rsidRPr="004F6AB2">
        <w:rPr>
          <w:rtl/>
        </w:rPr>
        <w:t xml:space="preserve"> </w:t>
      </w:r>
      <w:r w:rsidRPr="004F6AB2">
        <w:rPr>
          <w:rFonts w:hint="cs"/>
          <w:rtl/>
        </w:rPr>
        <w:t>אחד</w:t>
      </w:r>
      <w:r w:rsidRPr="004F6AB2">
        <w:rPr>
          <w:rtl/>
        </w:rPr>
        <w:t xml:space="preserve"> </w:t>
      </w:r>
      <w:r w:rsidRPr="004F6AB2">
        <w:rPr>
          <w:rFonts w:hint="cs"/>
          <w:rtl/>
        </w:rPr>
        <w:t>צריך</w:t>
      </w:r>
      <w:r w:rsidRPr="004F6AB2">
        <w:rPr>
          <w:rtl/>
        </w:rPr>
        <w:t xml:space="preserve"> </w:t>
      </w:r>
      <w:r w:rsidRPr="004F6AB2">
        <w:rPr>
          <w:rFonts w:hint="cs"/>
          <w:rtl/>
        </w:rPr>
        <w:t>להראות</w:t>
      </w:r>
      <w:r w:rsidRPr="004F6AB2">
        <w:rPr>
          <w:rtl/>
        </w:rPr>
        <w:t xml:space="preserve"> </w:t>
      </w:r>
      <w:r w:rsidRPr="004F6AB2">
        <w:rPr>
          <w:rFonts w:hint="cs"/>
          <w:rtl/>
        </w:rPr>
        <w:t>האהבה</w:t>
      </w:r>
      <w:r w:rsidRPr="004F6AB2">
        <w:rPr>
          <w:rtl/>
        </w:rPr>
        <w:t xml:space="preserve"> </w:t>
      </w:r>
      <w:r w:rsidRPr="004F6AB2">
        <w:rPr>
          <w:rFonts w:hint="cs"/>
          <w:rtl/>
        </w:rPr>
        <w:t>והריעות</w:t>
      </w:r>
      <w:r w:rsidRPr="004F6AB2">
        <w:rPr>
          <w:rtl/>
        </w:rPr>
        <w:t xml:space="preserve"> </w:t>
      </w:r>
      <w:r w:rsidRPr="004F6AB2">
        <w:rPr>
          <w:rFonts w:hint="cs"/>
          <w:rtl/>
        </w:rPr>
        <w:t>בנפרד</w:t>
      </w:r>
      <w:r w:rsidRPr="004F6AB2">
        <w:rPr>
          <w:rtl/>
        </w:rPr>
        <w:t>.</w:t>
      </w:r>
      <w:r w:rsidRPr="004F6AB2">
        <w:rPr>
          <w:rFonts w:ascii="Cambria" w:hAnsi="Cambria" w:cs="Cambria" w:hint="cs"/>
          <w:rtl/>
        </w:rPr>
        <w:t> </w:t>
      </w:r>
    </w:p>
    <w:p w14:paraId="44EAFC39" w14:textId="77777777" w:rsidR="00703CD9" w:rsidRPr="004F6AB2" w:rsidRDefault="00703CD9" w:rsidP="004B09AF">
      <w:pPr>
        <w:pStyle w:val="a2"/>
        <w:rPr>
          <w:rtl/>
        </w:rPr>
      </w:pPr>
      <w:r w:rsidRPr="004F6AB2">
        <w:rPr>
          <w:rtl/>
        </w:rPr>
        <w:lastRenderedPageBreak/>
        <w:t>ואולי אם לדמות למצוה אחרת, יש לדמות זה למצות כתיבת ס"ת, דאף שמצוה על כל אחד לכתוב ס"ת, היינו ספר תורה שלם הנה מהני השותפות אף שאין כל אחד כותב (ולא משלם) ע"י עצמו.</w:t>
      </w:r>
    </w:p>
    <w:p w14:paraId="05DAFD37" w14:textId="77777777" w:rsidR="00703CD9" w:rsidRPr="004F6AB2" w:rsidRDefault="00703CD9" w:rsidP="004B09AF">
      <w:pPr>
        <w:pStyle w:val="a2"/>
        <w:rPr>
          <w:rtl/>
        </w:rPr>
      </w:pPr>
      <w:r w:rsidRPr="004F6AB2">
        <w:rPr>
          <w:rtl/>
        </w:rPr>
        <w:t>אלא אחרי שובי, דלשון המנות הלוי הוא</w:t>
      </w:r>
      <w:r w:rsidRPr="004F6AB2">
        <w:rPr>
          <w:rFonts w:ascii="Cambria" w:hAnsi="Cambria" w:cs="Cambria" w:hint="cs"/>
          <w:rtl/>
        </w:rPr>
        <w:t> </w:t>
      </w:r>
      <w:r w:rsidRPr="004F6AB2">
        <w:rPr>
          <w:b/>
          <w:bCs/>
          <w:rtl/>
        </w:rPr>
        <w:t>להרבות</w:t>
      </w:r>
      <w:r w:rsidRPr="004F6AB2">
        <w:rPr>
          <w:rFonts w:ascii="Cambria" w:hAnsi="Cambria" w:cs="Cambria" w:hint="cs"/>
          <w:rtl/>
        </w:rPr>
        <w:t> </w:t>
      </w:r>
      <w:r w:rsidRPr="004F6AB2">
        <w:rPr>
          <w:rFonts w:hint="cs"/>
          <w:rtl/>
        </w:rPr>
        <w:t>ריעות</w:t>
      </w:r>
      <w:r w:rsidRPr="004F6AB2">
        <w:rPr>
          <w:rtl/>
        </w:rPr>
        <w:t xml:space="preserve"> </w:t>
      </w:r>
      <w:r w:rsidRPr="004F6AB2">
        <w:rPr>
          <w:rFonts w:hint="cs"/>
          <w:rtl/>
        </w:rPr>
        <w:t>ושמחה</w:t>
      </w:r>
      <w:r w:rsidRPr="004F6AB2">
        <w:rPr>
          <w:rtl/>
        </w:rPr>
        <w:t xml:space="preserve">, </w:t>
      </w:r>
      <w:r w:rsidRPr="004F6AB2">
        <w:rPr>
          <w:rFonts w:hint="cs"/>
          <w:rtl/>
        </w:rPr>
        <w:t>והוא</w:t>
      </w:r>
      <w:r w:rsidRPr="004F6AB2">
        <w:rPr>
          <w:rtl/>
        </w:rPr>
        <w:t xml:space="preserve"> </w:t>
      </w:r>
      <w:r w:rsidRPr="004F6AB2">
        <w:rPr>
          <w:rFonts w:hint="cs"/>
          <w:rtl/>
        </w:rPr>
        <w:t>באמת</w:t>
      </w:r>
      <w:r w:rsidRPr="004F6AB2">
        <w:rPr>
          <w:rtl/>
        </w:rPr>
        <w:t xml:space="preserve"> </w:t>
      </w:r>
      <w:r w:rsidRPr="004F6AB2">
        <w:rPr>
          <w:rFonts w:hint="cs"/>
          <w:rtl/>
        </w:rPr>
        <w:t>טעם</w:t>
      </w:r>
      <w:r w:rsidRPr="004F6AB2">
        <w:rPr>
          <w:rtl/>
        </w:rPr>
        <w:t xml:space="preserve"> </w:t>
      </w:r>
      <w:r w:rsidRPr="004F6AB2">
        <w:rPr>
          <w:rFonts w:hint="cs"/>
          <w:rtl/>
        </w:rPr>
        <w:t>שונה</w:t>
      </w:r>
      <w:r w:rsidRPr="004F6AB2">
        <w:rPr>
          <w:rtl/>
        </w:rPr>
        <w:t xml:space="preserve"> </w:t>
      </w:r>
      <w:r w:rsidRPr="004F6AB2">
        <w:rPr>
          <w:rFonts w:hint="cs"/>
          <w:rtl/>
        </w:rPr>
        <w:t>מטעם</w:t>
      </w:r>
      <w:r w:rsidRPr="004F6AB2">
        <w:rPr>
          <w:rtl/>
        </w:rPr>
        <w:t xml:space="preserve"> </w:t>
      </w:r>
      <w:r w:rsidRPr="004F6AB2">
        <w:rPr>
          <w:rFonts w:hint="cs"/>
          <w:rtl/>
        </w:rPr>
        <w:t>התרוה</w:t>
      </w:r>
      <w:r w:rsidRPr="004F6AB2">
        <w:rPr>
          <w:rtl/>
        </w:rPr>
        <w:t>"</w:t>
      </w:r>
      <w:r w:rsidRPr="004F6AB2">
        <w:rPr>
          <w:rFonts w:hint="cs"/>
          <w:rtl/>
        </w:rPr>
        <w:t>ד</w:t>
      </w:r>
      <w:r w:rsidRPr="004F6AB2">
        <w:rPr>
          <w:rFonts w:ascii="Cambria" w:hAnsi="Cambria" w:cs="Cambria" w:hint="cs"/>
          <w:rtl/>
        </w:rPr>
        <w:t> </w:t>
      </w:r>
      <w:r w:rsidRPr="004F6AB2">
        <w:rPr>
          <w:rFonts w:hint="cs"/>
          <w:rtl/>
        </w:rPr>
        <w:t>דלהספיק</w:t>
      </w:r>
      <w:r w:rsidRPr="004F6AB2">
        <w:rPr>
          <w:rtl/>
        </w:rPr>
        <w:t xml:space="preserve"> </w:t>
      </w:r>
      <w:r w:rsidRPr="004F6AB2">
        <w:rPr>
          <w:rFonts w:hint="cs"/>
          <w:rtl/>
        </w:rPr>
        <w:t>לו</w:t>
      </w:r>
      <w:r w:rsidRPr="004F6AB2">
        <w:rPr>
          <w:rtl/>
        </w:rPr>
        <w:t xml:space="preserve"> </w:t>
      </w:r>
      <w:r w:rsidRPr="004F6AB2">
        <w:rPr>
          <w:rFonts w:hint="cs"/>
          <w:rtl/>
        </w:rPr>
        <w:t>סעודתו</w:t>
      </w:r>
      <w:r w:rsidRPr="004F6AB2">
        <w:rPr>
          <w:rtl/>
        </w:rPr>
        <w:t xml:space="preserve">, </w:t>
      </w:r>
      <w:r w:rsidRPr="004F6AB2">
        <w:rPr>
          <w:rFonts w:hint="cs"/>
          <w:rtl/>
        </w:rPr>
        <w:t>דאזלינן</w:t>
      </w:r>
      <w:r w:rsidRPr="004F6AB2">
        <w:rPr>
          <w:rtl/>
        </w:rPr>
        <w:t xml:space="preserve"> </w:t>
      </w:r>
      <w:r w:rsidRPr="004F6AB2">
        <w:rPr>
          <w:rFonts w:hint="cs"/>
          <w:rtl/>
        </w:rPr>
        <w:t>בתר</w:t>
      </w:r>
      <w:r w:rsidRPr="004F6AB2">
        <w:rPr>
          <w:rtl/>
        </w:rPr>
        <w:t xml:space="preserve"> </w:t>
      </w:r>
      <w:r w:rsidRPr="004F6AB2">
        <w:rPr>
          <w:rFonts w:hint="cs"/>
          <w:rtl/>
        </w:rPr>
        <w:t>המקבל</w:t>
      </w:r>
      <w:r w:rsidRPr="004F6AB2">
        <w:rPr>
          <w:rtl/>
        </w:rPr>
        <w:t xml:space="preserve">, </w:t>
      </w:r>
      <w:r w:rsidRPr="004F6AB2">
        <w:rPr>
          <w:rFonts w:hint="cs"/>
          <w:rtl/>
        </w:rPr>
        <w:t>אבל</w:t>
      </w:r>
      <w:r w:rsidRPr="004F6AB2">
        <w:rPr>
          <w:rtl/>
        </w:rPr>
        <w:t xml:space="preserve"> </w:t>
      </w:r>
      <w:r w:rsidRPr="004F6AB2">
        <w:rPr>
          <w:rFonts w:hint="cs"/>
          <w:rtl/>
        </w:rPr>
        <w:t>לטעמא</w:t>
      </w:r>
      <w:r w:rsidRPr="004F6AB2">
        <w:rPr>
          <w:rtl/>
        </w:rPr>
        <w:t xml:space="preserve"> </w:t>
      </w:r>
      <w:r w:rsidRPr="004F6AB2">
        <w:rPr>
          <w:rFonts w:hint="cs"/>
          <w:rtl/>
        </w:rPr>
        <w:t>דהמנוה</w:t>
      </w:r>
      <w:r w:rsidRPr="004F6AB2">
        <w:rPr>
          <w:rtl/>
        </w:rPr>
        <w:t>"</w:t>
      </w:r>
      <w:r w:rsidRPr="004F6AB2">
        <w:rPr>
          <w:rFonts w:hint="cs"/>
          <w:rtl/>
        </w:rPr>
        <w:t>ל</w:t>
      </w:r>
      <w:r w:rsidRPr="004F6AB2">
        <w:rPr>
          <w:rtl/>
        </w:rPr>
        <w:t xml:space="preserve"> </w:t>
      </w:r>
      <w:r w:rsidRPr="004F6AB2">
        <w:rPr>
          <w:rFonts w:hint="cs"/>
          <w:rtl/>
        </w:rPr>
        <w:t>ריבוי</w:t>
      </w:r>
      <w:r w:rsidRPr="004F6AB2">
        <w:rPr>
          <w:rtl/>
        </w:rPr>
        <w:t xml:space="preserve"> </w:t>
      </w:r>
      <w:r w:rsidRPr="004F6AB2">
        <w:rPr>
          <w:rFonts w:hint="cs"/>
          <w:rtl/>
        </w:rPr>
        <w:t>המגדים</w:t>
      </w:r>
      <w:r w:rsidRPr="004F6AB2">
        <w:rPr>
          <w:rtl/>
        </w:rPr>
        <w:t xml:space="preserve"> </w:t>
      </w:r>
      <w:r w:rsidRPr="004F6AB2">
        <w:rPr>
          <w:rFonts w:hint="cs"/>
          <w:rtl/>
        </w:rPr>
        <w:t>יותר</w:t>
      </w:r>
      <w:r w:rsidRPr="004F6AB2">
        <w:rPr>
          <w:rtl/>
        </w:rPr>
        <w:t xml:space="preserve"> </w:t>
      </w:r>
      <w:r w:rsidRPr="004F6AB2">
        <w:rPr>
          <w:rFonts w:hint="cs"/>
          <w:rtl/>
        </w:rPr>
        <w:t>מכדי</w:t>
      </w:r>
      <w:r w:rsidRPr="004F6AB2">
        <w:rPr>
          <w:rtl/>
        </w:rPr>
        <w:t xml:space="preserve"> </w:t>
      </w:r>
      <w:r w:rsidRPr="004F6AB2">
        <w:rPr>
          <w:rFonts w:hint="cs"/>
          <w:rtl/>
        </w:rPr>
        <w:t>צרכו</w:t>
      </w:r>
      <w:r w:rsidRPr="004F6AB2">
        <w:rPr>
          <w:rtl/>
        </w:rPr>
        <w:t xml:space="preserve"> </w:t>
      </w:r>
      <w:r w:rsidRPr="004F6AB2">
        <w:rPr>
          <w:rFonts w:hint="cs"/>
          <w:rtl/>
        </w:rPr>
        <w:t>אכן</w:t>
      </w:r>
      <w:r w:rsidRPr="004F6AB2">
        <w:rPr>
          <w:rtl/>
        </w:rPr>
        <w:t xml:space="preserve"> מרבה באהבה וריעות,</w:t>
      </w:r>
      <w:r w:rsidRPr="004F6AB2">
        <w:rPr>
          <w:rFonts w:ascii="Cambria" w:hAnsi="Cambria" w:cs="Cambria" w:hint="cs"/>
          <w:rtl/>
        </w:rPr>
        <w:t> </w:t>
      </w:r>
      <w:r w:rsidRPr="004F6AB2">
        <w:rPr>
          <w:rFonts w:hint="cs"/>
          <w:rtl/>
        </w:rPr>
        <w:t>ולכן</w:t>
      </w:r>
      <w:r w:rsidRPr="004F6AB2">
        <w:rPr>
          <w:rtl/>
        </w:rPr>
        <w:t xml:space="preserve"> </w:t>
      </w:r>
      <w:r w:rsidRPr="004F6AB2">
        <w:rPr>
          <w:rFonts w:hint="cs"/>
          <w:rtl/>
        </w:rPr>
        <w:t>כששני</w:t>
      </w:r>
      <w:r w:rsidRPr="004F6AB2">
        <w:rPr>
          <w:rtl/>
        </w:rPr>
        <w:t xml:space="preserve"> </w:t>
      </w:r>
      <w:r w:rsidRPr="004F6AB2">
        <w:rPr>
          <w:rFonts w:hint="cs"/>
          <w:rtl/>
        </w:rPr>
        <w:t>שותפים</w:t>
      </w:r>
      <w:r w:rsidRPr="004F6AB2">
        <w:rPr>
          <w:rtl/>
        </w:rPr>
        <w:t xml:space="preserve"> </w:t>
      </w:r>
      <w:r w:rsidRPr="004F6AB2">
        <w:rPr>
          <w:rFonts w:hint="cs"/>
          <w:rtl/>
        </w:rPr>
        <w:t>שלחו</w:t>
      </w:r>
      <w:r w:rsidRPr="004F6AB2">
        <w:rPr>
          <w:rtl/>
        </w:rPr>
        <w:t xml:space="preserve"> </w:t>
      </w:r>
      <w:r w:rsidRPr="004F6AB2">
        <w:rPr>
          <w:rFonts w:hint="cs"/>
          <w:rtl/>
        </w:rPr>
        <w:t>רק</w:t>
      </w:r>
      <w:r w:rsidRPr="004F6AB2">
        <w:rPr>
          <w:rtl/>
        </w:rPr>
        <w:t xml:space="preserve"> </w:t>
      </w:r>
      <w:r w:rsidRPr="004F6AB2">
        <w:rPr>
          <w:rFonts w:hint="cs"/>
          <w:rtl/>
        </w:rPr>
        <w:t>מנה</w:t>
      </w:r>
      <w:r w:rsidRPr="004F6AB2">
        <w:rPr>
          <w:rtl/>
        </w:rPr>
        <w:t xml:space="preserve"> </w:t>
      </w:r>
      <w:r w:rsidRPr="004F6AB2">
        <w:rPr>
          <w:rFonts w:hint="cs"/>
          <w:rtl/>
        </w:rPr>
        <w:t>ושיעור</w:t>
      </w:r>
      <w:r w:rsidRPr="004F6AB2">
        <w:rPr>
          <w:rFonts w:ascii="Cambria" w:hAnsi="Cambria" w:cs="Cambria" w:hint="cs"/>
          <w:rtl/>
        </w:rPr>
        <w:t> </w:t>
      </w:r>
      <w:r w:rsidRPr="004F6AB2">
        <w:rPr>
          <w:b/>
          <w:bCs/>
          <w:rtl/>
        </w:rPr>
        <w:t>אחת</w:t>
      </w:r>
      <w:r w:rsidRPr="004F6AB2">
        <w:rPr>
          <w:rFonts w:ascii="Cambria" w:hAnsi="Cambria" w:cs="Cambria" w:hint="cs"/>
          <w:b/>
          <w:bCs/>
          <w:rtl/>
        </w:rPr>
        <w:t> </w:t>
      </w:r>
      <w:r w:rsidRPr="004F6AB2">
        <w:rPr>
          <w:rtl/>
        </w:rPr>
        <w:t>אכן לא יצאו</w:t>
      </w:r>
      <w:r w:rsidRPr="004F6AB2">
        <w:rPr>
          <w:rFonts w:ascii="Cambria" w:hAnsi="Cambria" w:cs="Cambria" w:hint="cs"/>
          <w:rtl/>
        </w:rPr>
        <w:t> </w:t>
      </w:r>
      <w:r w:rsidRPr="004F6AB2">
        <w:rPr>
          <w:rFonts w:hint="cs"/>
          <w:rtl/>
        </w:rPr>
        <w:t>י</w:t>
      </w:r>
      <w:r w:rsidRPr="004F6AB2">
        <w:rPr>
          <w:rtl/>
        </w:rPr>
        <w:t>"</w:t>
      </w:r>
      <w:r w:rsidRPr="004F6AB2">
        <w:rPr>
          <w:rFonts w:hint="cs"/>
          <w:rtl/>
        </w:rPr>
        <w:t>ח</w:t>
      </w:r>
      <w:r w:rsidRPr="004F6AB2">
        <w:rPr>
          <w:rFonts w:ascii="Cambria" w:hAnsi="Cambria" w:cs="Cambria" w:hint="cs"/>
          <w:rtl/>
        </w:rPr>
        <w:t> </w:t>
      </w:r>
      <w:r w:rsidRPr="004F6AB2">
        <w:rPr>
          <w:rFonts w:hint="cs"/>
          <w:rtl/>
        </w:rPr>
        <w:t>לדעתו</w:t>
      </w:r>
      <w:r w:rsidRPr="004F6AB2">
        <w:rPr>
          <w:rtl/>
        </w:rPr>
        <w:t>.</w:t>
      </w:r>
    </w:p>
    <w:p w14:paraId="3D30DDAE" w14:textId="77777777" w:rsidR="00703CD9" w:rsidRPr="004F6AB2" w:rsidRDefault="00703CD9" w:rsidP="004B09AF">
      <w:pPr>
        <w:pStyle w:val="a2"/>
        <w:rPr>
          <w:rtl/>
        </w:rPr>
      </w:pPr>
      <w:r w:rsidRPr="004F6AB2">
        <w:rPr>
          <w:rtl/>
        </w:rPr>
        <w:t>ובסגנון אחר: לטעמא דהמנוה"ל, תקנת משל"מ הוא לגרום אהבה וריעות אצל</w:t>
      </w:r>
      <w:r w:rsidRPr="004F6AB2">
        <w:rPr>
          <w:rFonts w:ascii="Cambria" w:hAnsi="Cambria" w:cs="Cambria" w:hint="cs"/>
          <w:rtl/>
        </w:rPr>
        <w:t> </w:t>
      </w:r>
      <w:r w:rsidRPr="004F6AB2">
        <w:rPr>
          <w:b/>
          <w:bCs/>
          <w:rtl/>
        </w:rPr>
        <w:t>שניהם</w:t>
      </w:r>
      <w:r w:rsidRPr="004F6AB2">
        <w:rPr>
          <w:rtl/>
        </w:rPr>
        <w:t>, הן אצל המקבל והן אצל</w:t>
      </w:r>
      <w:r w:rsidRPr="004F6AB2">
        <w:rPr>
          <w:rFonts w:ascii="Cambria" w:hAnsi="Cambria" w:cs="Cambria" w:hint="cs"/>
          <w:rtl/>
        </w:rPr>
        <w:t> </w:t>
      </w:r>
      <w:r w:rsidRPr="004F6AB2">
        <w:rPr>
          <w:b/>
          <w:bCs/>
          <w:rtl/>
        </w:rPr>
        <w:t>הנותן</w:t>
      </w:r>
      <w:r w:rsidRPr="004F6AB2">
        <w:rPr>
          <w:rtl/>
        </w:rPr>
        <w:t>, דע"י ריבוי המנות ששולח</w:t>
      </w:r>
      <w:r w:rsidRPr="004F6AB2">
        <w:rPr>
          <w:rFonts w:ascii="Cambria" w:hAnsi="Cambria" w:cs="Cambria" w:hint="cs"/>
          <w:rtl/>
        </w:rPr>
        <w:t> </w:t>
      </w:r>
      <w:r w:rsidRPr="004F6AB2">
        <w:rPr>
          <w:b/>
          <w:bCs/>
          <w:rtl/>
        </w:rPr>
        <w:t>כל</w:t>
      </w:r>
      <w:r w:rsidRPr="004F6AB2">
        <w:rPr>
          <w:rFonts w:ascii="Cambria" w:hAnsi="Cambria" w:cs="Cambria" w:hint="cs"/>
          <w:rtl/>
        </w:rPr>
        <w:t> </w:t>
      </w:r>
      <w:r w:rsidRPr="004F6AB2">
        <w:rPr>
          <w:b/>
          <w:bCs/>
          <w:rtl/>
        </w:rPr>
        <w:t>אחד</w:t>
      </w:r>
      <w:r w:rsidRPr="004F6AB2">
        <w:rPr>
          <w:rFonts w:ascii="Cambria" w:hAnsi="Cambria" w:cs="Cambria" w:hint="cs"/>
          <w:rtl/>
        </w:rPr>
        <w:t> </w:t>
      </w:r>
      <w:r w:rsidRPr="004F6AB2">
        <w:rPr>
          <w:rFonts w:hint="cs"/>
          <w:rtl/>
        </w:rPr>
        <w:t>לחבירו</w:t>
      </w:r>
      <w:r w:rsidRPr="004F6AB2">
        <w:rPr>
          <w:rtl/>
        </w:rPr>
        <w:t xml:space="preserve"> </w:t>
      </w:r>
      <w:r w:rsidRPr="004F6AB2">
        <w:rPr>
          <w:rFonts w:hint="cs"/>
          <w:rtl/>
        </w:rPr>
        <w:t>מרבה</w:t>
      </w:r>
      <w:r w:rsidRPr="004F6AB2">
        <w:rPr>
          <w:rtl/>
        </w:rPr>
        <w:t xml:space="preserve"> </w:t>
      </w:r>
      <w:r w:rsidRPr="004F6AB2">
        <w:rPr>
          <w:rFonts w:hint="cs"/>
          <w:rtl/>
        </w:rPr>
        <w:t>שלום</w:t>
      </w:r>
      <w:r w:rsidRPr="004F6AB2">
        <w:rPr>
          <w:rtl/>
        </w:rPr>
        <w:t xml:space="preserve">, </w:t>
      </w:r>
      <w:r w:rsidRPr="004F6AB2">
        <w:rPr>
          <w:rFonts w:hint="cs"/>
          <w:rtl/>
        </w:rPr>
        <w:t>ודבר</w:t>
      </w:r>
      <w:r w:rsidRPr="004F6AB2">
        <w:rPr>
          <w:rtl/>
        </w:rPr>
        <w:t xml:space="preserve"> </w:t>
      </w:r>
      <w:r w:rsidRPr="004F6AB2">
        <w:rPr>
          <w:rFonts w:hint="cs"/>
          <w:rtl/>
        </w:rPr>
        <w:t>זה</w:t>
      </w:r>
      <w:r w:rsidRPr="004F6AB2">
        <w:rPr>
          <w:rtl/>
        </w:rPr>
        <w:t xml:space="preserve"> </w:t>
      </w:r>
      <w:r w:rsidRPr="004F6AB2">
        <w:rPr>
          <w:rFonts w:hint="cs"/>
          <w:rtl/>
        </w:rPr>
        <w:t>יתכן</w:t>
      </w:r>
      <w:r w:rsidRPr="004F6AB2">
        <w:rPr>
          <w:rtl/>
        </w:rPr>
        <w:t xml:space="preserve"> </w:t>
      </w:r>
      <w:r w:rsidRPr="004F6AB2">
        <w:rPr>
          <w:rFonts w:hint="cs"/>
          <w:rtl/>
        </w:rPr>
        <w:t>אפילו</w:t>
      </w:r>
      <w:r w:rsidRPr="004F6AB2">
        <w:rPr>
          <w:rtl/>
        </w:rPr>
        <w:t xml:space="preserve"> </w:t>
      </w:r>
      <w:r w:rsidRPr="004F6AB2">
        <w:rPr>
          <w:rFonts w:hint="cs"/>
          <w:rtl/>
        </w:rPr>
        <w:t>אם</w:t>
      </w:r>
      <w:r w:rsidRPr="004F6AB2">
        <w:rPr>
          <w:rtl/>
        </w:rPr>
        <w:t xml:space="preserve"> </w:t>
      </w:r>
      <w:r w:rsidRPr="004F6AB2">
        <w:rPr>
          <w:rFonts w:hint="cs"/>
          <w:rtl/>
        </w:rPr>
        <w:t>י</w:t>
      </w:r>
      <w:r w:rsidRPr="004F6AB2">
        <w:rPr>
          <w:rtl/>
        </w:rPr>
        <w:t>קבל מאה מנות שעי"ז מרבה אהבה וריעות לכל נותן ונותן. משא"כ לטעמא דהתרוה"ד</w:t>
      </w:r>
      <w:r w:rsidRPr="004F6AB2">
        <w:rPr>
          <w:rFonts w:ascii="Cambria" w:hAnsi="Cambria" w:cs="Cambria" w:hint="cs"/>
          <w:rtl/>
        </w:rPr>
        <w:t> </w:t>
      </w:r>
      <w:r w:rsidRPr="004F6AB2">
        <w:rPr>
          <w:b/>
          <w:bCs/>
          <w:rtl/>
        </w:rPr>
        <w:t>העיקר</w:t>
      </w:r>
      <w:r w:rsidRPr="004F6AB2">
        <w:rPr>
          <w:rFonts w:ascii="Cambria" w:hAnsi="Cambria" w:cs="Cambria" w:hint="cs"/>
          <w:rtl/>
        </w:rPr>
        <w:t> </w:t>
      </w:r>
      <w:r w:rsidRPr="004F6AB2">
        <w:rPr>
          <w:rFonts w:hint="cs"/>
          <w:rtl/>
        </w:rPr>
        <w:t>הוא</w:t>
      </w:r>
      <w:r w:rsidRPr="004F6AB2">
        <w:rPr>
          <w:rtl/>
        </w:rPr>
        <w:t xml:space="preserve"> </w:t>
      </w:r>
      <w:r w:rsidRPr="004F6AB2">
        <w:rPr>
          <w:rFonts w:hint="cs"/>
          <w:rtl/>
        </w:rPr>
        <w:t>שהמקבל</w:t>
      </w:r>
      <w:r w:rsidRPr="004F6AB2">
        <w:rPr>
          <w:rtl/>
        </w:rPr>
        <w:t xml:space="preserve"> </w:t>
      </w:r>
      <w:r w:rsidRPr="004F6AB2">
        <w:rPr>
          <w:rFonts w:hint="cs"/>
          <w:rtl/>
        </w:rPr>
        <w:t>יקבל</w:t>
      </w:r>
      <w:r w:rsidRPr="004F6AB2">
        <w:rPr>
          <w:rtl/>
        </w:rPr>
        <w:t xml:space="preserve"> </w:t>
      </w:r>
      <w:r w:rsidRPr="004F6AB2">
        <w:rPr>
          <w:rFonts w:hint="cs"/>
          <w:rtl/>
        </w:rPr>
        <w:t>די</w:t>
      </w:r>
      <w:r w:rsidRPr="004F6AB2">
        <w:rPr>
          <w:rtl/>
        </w:rPr>
        <w:t xml:space="preserve"> </w:t>
      </w:r>
      <w:r w:rsidRPr="004F6AB2">
        <w:rPr>
          <w:rFonts w:hint="cs"/>
          <w:rtl/>
        </w:rPr>
        <w:t>ומספיק</w:t>
      </w:r>
      <w:r w:rsidRPr="004F6AB2">
        <w:rPr>
          <w:rtl/>
        </w:rPr>
        <w:t xml:space="preserve"> </w:t>
      </w:r>
      <w:r w:rsidRPr="004F6AB2">
        <w:rPr>
          <w:rFonts w:hint="cs"/>
          <w:rtl/>
        </w:rPr>
        <w:t>לסעודתו</w:t>
      </w:r>
      <w:r w:rsidRPr="004F6AB2">
        <w:rPr>
          <w:rtl/>
        </w:rPr>
        <w:t>.</w:t>
      </w:r>
    </w:p>
    <w:p w14:paraId="16B5269E" w14:textId="77777777" w:rsidR="00703CD9" w:rsidRPr="004F6AB2" w:rsidRDefault="00703CD9" w:rsidP="004B09AF">
      <w:pPr>
        <w:pStyle w:val="a2"/>
        <w:rPr>
          <w:rtl/>
        </w:rPr>
      </w:pPr>
      <w:r w:rsidRPr="004F6AB2">
        <w:rPr>
          <w:rtl/>
        </w:rPr>
        <w:t>ואין זה דומה כלל למצות כתיבת ס"ת, דנימא (כשיטת הרא"ש)</w:t>
      </w:r>
      <w:r w:rsidRPr="004F6AB2">
        <w:rPr>
          <w:rFonts w:ascii="Cambria" w:hAnsi="Cambria" w:cs="Cambria" w:hint="cs"/>
          <w:rtl/>
        </w:rPr>
        <w:t> </w:t>
      </w:r>
      <w:r w:rsidRPr="004F6AB2">
        <w:rPr>
          <w:rFonts w:hint="cs"/>
          <w:rtl/>
        </w:rPr>
        <w:t>שהעיקר</w:t>
      </w:r>
      <w:r w:rsidRPr="004F6AB2">
        <w:rPr>
          <w:rtl/>
        </w:rPr>
        <w:t xml:space="preserve"> </w:t>
      </w:r>
      <w:r w:rsidRPr="004F6AB2">
        <w:rPr>
          <w:rFonts w:hint="cs"/>
          <w:rtl/>
        </w:rPr>
        <w:t>הוא</w:t>
      </w:r>
      <w:r w:rsidRPr="004F6AB2">
        <w:rPr>
          <w:rtl/>
        </w:rPr>
        <w:t xml:space="preserve"> </w:t>
      </w:r>
      <w:r w:rsidRPr="004F6AB2">
        <w:rPr>
          <w:rFonts w:hint="cs"/>
          <w:rtl/>
        </w:rPr>
        <w:t>הנפעל</w:t>
      </w:r>
      <w:r w:rsidRPr="004F6AB2">
        <w:rPr>
          <w:rFonts w:ascii="Cambria" w:hAnsi="Cambria" w:cs="Cambria" w:hint="cs"/>
          <w:rtl/>
        </w:rPr>
        <w:t> </w:t>
      </w:r>
      <w:r w:rsidRPr="004F6AB2">
        <w:rPr>
          <w:rFonts w:hint="cs"/>
          <w:rtl/>
        </w:rPr>
        <w:t>–</w:t>
      </w:r>
      <w:r w:rsidRPr="004F6AB2">
        <w:rPr>
          <w:rFonts w:ascii="Cambria" w:hAnsi="Cambria" w:cs="Cambria" w:hint="cs"/>
          <w:rtl/>
        </w:rPr>
        <w:t> </w:t>
      </w:r>
      <w:r w:rsidRPr="004F6AB2">
        <w:rPr>
          <w:rFonts w:hint="cs"/>
          <w:rtl/>
        </w:rPr>
        <w:t>שילמדו</w:t>
      </w:r>
      <w:r w:rsidRPr="004F6AB2">
        <w:rPr>
          <w:rtl/>
        </w:rPr>
        <w:t xml:space="preserve"> </w:t>
      </w:r>
      <w:r w:rsidRPr="004F6AB2">
        <w:rPr>
          <w:rFonts w:hint="cs"/>
          <w:rtl/>
        </w:rPr>
        <w:t>בה</w:t>
      </w:r>
      <w:r w:rsidRPr="004F6AB2">
        <w:rPr>
          <w:rFonts w:ascii="Cambria" w:hAnsi="Cambria" w:cs="Cambria" w:hint="cs"/>
          <w:rtl/>
        </w:rPr>
        <w:t> </w:t>
      </w:r>
      <w:r w:rsidRPr="004F6AB2">
        <w:rPr>
          <w:rFonts w:hint="cs"/>
          <w:rtl/>
        </w:rPr>
        <w:t>–</w:t>
      </w:r>
      <w:r w:rsidRPr="004F6AB2">
        <w:rPr>
          <w:rFonts w:ascii="Cambria" w:hAnsi="Cambria" w:cs="Cambria" w:hint="cs"/>
          <w:rtl/>
        </w:rPr>
        <w:t> </w:t>
      </w:r>
      <w:r w:rsidRPr="004F6AB2">
        <w:rPr>
          <w:rFonts w:hint="cs"/>
          <w:rtl/>
        </w:rPr>
        <w:t>ובהכי</w:t>
      </w:r>
      <w:r w:rsidRPr="004F6AB2">
        <w:rPr>
          <w:rtl/>
        </w:rPr>
        <w:t xml:space="preserve"> </w:t>
      </w:r>
      <w:r w:rsidRPr="004F6AB2">
        <w:rPr>
          <w:rFonts w:hint="cs"/>
          <w:rtl/>
        </w:rPr>
        <w:t>מתקיים</w:t>
      </w:r>
      <w:r w:rsidRPr="004F6AB2">
        <w:rPr>
          <w:rtl/>
        </w:rPr>
        <w:t xml:space="preserve"> </w:t>
      </w:r>
      <w:r w:rsidRPr="004F6AB2">
        <w:rPr>
          <w:rFonts w:hint="cs"/>
          <w:rtl/>
        </w:rPr>
        <w:t>גם</w:t>
      </w:r>
      <w:r w:rsidRPr="004F6AB2">
        <w:rPr>
          <w:rtl/>
        </w:rPr>
        <w:t xml:space="preserve"> </w:t>
      </w:r>
      <w:r w:rsidRPr="004F6AB2">
        <w:rPr>
          <w:rFonts w:hint="cs"/>
          <w:rtl/>
        </w:rPr>
        <w:t>בשותפות</w:t>
      </w:r>
      <w:r w:rsidRPr="004F6AB2">
        <w:rPr>
          <w:rtl/>
        </w:rPr>
        <w:t xml:space="preserve">. </w:t>
      </w:r>
      <w:r w:rsidRPr="004F6AB2">
        <w:rPr>
          <w:rFonts w:hint="cs"/>
          <w:rtl/>
        </w:rPr>
        <w:t>אבל</w:t>
      </w:r>
      <w:r w:rsidRPr="004F6AB2">
        <w:rPr>
          <w:rtl/>
        </w:rPr>
        <w:t xml:space="preserve"> </w:t>
      </w:r>
      <w:r w:rsidRPr="004F6AB2">
        <w:rPr>
          <w:rFonts w:hint="cs"/>
          <w:rtl/>
        </w:rPr>
        <w:t>במצות</w:t>
      </w:r>
      <w:r w:rsidRPr="004F6AB2">
        <w:rPr>
          <w:rtl/>
        </w:rPr>
        <w:t xml:space="preserve"> </w:t>
      </w:r>
      <w:r w:rsidRPr="004F6AB2">
        <w:rPr>
          <w:rFonts w:hint="cs"/>
          <w:rtl/>
        </w:rPr>
        <w:t>משל</w:t>
      </w:r>
      <w:r w:rsidRPr="004F6AB2">
        <w:rPr>
          <w:rtl/>
        </w:rPr>
        <w:t>"</w:t>
      </w:r>
      <w:r w:rsidRPr="004F6AB2">
        <w:rPr>
          <w:rFonts w:hint="cs"/>
          <w:rtl/>
        </w:rPr>
        <w:t>מ</w:t>
      </w:r>
      <w:r w:rsidRPr="004F6AB2">
        <w:rPr>
          <w:rtl/>
        </w:rPr>
        <w:t xml:space="preserve"> </w:t>
      </w:r>
      <w:r w:rsidRPr="004F6AB2">
        <w:rPr>
          <w:rFonts w:hint="cs"/>
          <w:rtl/>
        </w:rPr>
        <w:t>אי</w:t>
      </w:r>
      <w:r w:rsidRPr="004F6AB2">
        <w:rPr>
          <w:rtl/>
        </w:rPr>
        <w:t xml:space="preserve"> </w:t>
      </w:r>
      <w:r w:rsidRPr="004F6AB2">
        <w:rPr>
          <w:rFonts w:hint="cs"/>
          <w:rtl/>
        </w:rPr>
        <w:t>נימא</w:t>
      </w:r>
      <w:r w:rsidRPr="004F6AB2">
        <w:rPr>
          <w:rtl/>
        </w:rPr>
        <w:t xml:space="preserve"> </w:t>
      </w:r>
      <w:r w:rsidRPr="004F6AB2">
        <w:rPr>
          <w:rFonts w:hint="cs"/>
          <w:rtl/>
        </w:rPr>
        <w:t>דהטעם</w:t>
      </w:r>
      <w:r w:rsidRPr="004F6AB2">
        <w:rPr>
          <w:rtl/>
        </w:rPr>
        <w:t xml:space="preserve"> </w:t>
      </w:r>
      <w:r w:rsidRPr="004F6AB2">
        <w:rPr>
          <w:rFonts w:hint="cs"/>
          <w:rtl/>
        </w:rPr>
        <w:t>הו</w:t>
      </w:r>
      <w:r w:rsidRPr="004F6AB2">
        <w:rPr>
          <w:rtl/>
        </w:rPr>
        <w:t>א להרבות ריעות ושמחה י"ל שהתקנה הי' שכל אחד ישמח רעהו ע"י ב' מנות ולא בשותפות. ורק לטעמא שיהא לו לסעודה י"ל שמהני שותפות שלפועל יהי' לו סעודה, דאזלינן בתר צרכי המקבל</w:t>
      </w:r>
    </w:p>
    <w:p w14:paraId="3E973D09" w14:textId="77777777" w:rsidR="00703CD9" w:rsidRPr="004F6AB2" w:rsidRDefault="00703CD9" w:rsidP="004B09AF">
      <w:pPr>
        <w:pStyle w:val="a2"/>
        <w:rPr>
          <w:rtl/>
        </w:rPr>
      </w:pPr>
      <w:r w:rsidRPr="004F6AB2">
        <w:rPr>
          <w:rtl/>
        </w:rPr>
        <w:t>וכנ"ל בארוכה.</w:t>
      </w:r>
    </w:p>
    <w:p w14:paraId="3DB75C4C" w14:textId="0BDE5950" w:rsidR="00703CD9" w:rsidRPr="004F6AB2" w:rsidRDefault="00703CD9" w:rsidP="004B09AF">
      <w:pPr>
        <w:pStyle w:val="a2"/>
        <w:rPr>
          <w:rtl/>
        </w:rPr>
      </w:pPr>
      <w:r w:rsidRPr="004F6AB2">
        <w:rPr>
          <w:b/>
          <w:bCs/>
          <w:rtl/>
        </w:rPr>
        <w:t>ה.</w:t>
      </w:r>
      <w:r w:rsidRPr="004F6AB2">
        <w:rPr>
          <w:rFonts w:hint="cs"/>
          <w:b/>
          <w:bCs/>
        </w:rPr>
        <w:t xml:space="preserve"> </w:t>
      </w:r>
      <w:r w:rsidRPr="004F6AB2">
        <w:rPr>
          <w:rtl/>
        </w:rPr>
        <w:t>ומדאתינן להכי יש לומר מילתא חדתא (ואולי כבר נידון בפוסקים אלא שלא ראיתי ע</w:t>
      </w:r>
      <w:r w:rsidRPr="004F6AB2">
        <w:rPr>
          <w:rFonts w:hint="cs"/>
          <w:rtl/>
        </w:rPr>
        <w:t>"</w:t>
      </w:r>
      <w:r w:rsidRPr="004F6AB2">
        <w:rPr>
          <w:rtl/>
        </w:rPr>
        <w:t>ע), והוא:</w:t>
      </w:r>
    </w:p>
    <w:p w14:paraId="3E5CB450" w14:textId="77777777" w:rsidR="00703CD9" w:rsidRPr="004F6AB2" w:rsidRDefault="00703CD9" w:rsidP="004B09AF">
      <w:pPr>
        <w:pStyle w:val="a2"/>
        <w:rPr>
          <w:rtl/>
        </w:rPr>
      </w:pPr>
      <w:r w:rsidRPr="004F6AB2">
        <w:rPr>
          <w:rtl/>
        </w:rPr>
        <w:t xml:space="preserve">דאם יש לפניו שני אנשים, לאחד </w:t>
      </w:r>
      <w:r w:rsidRPr="004F6AB2">
        <w:rPr>
          <w:rFonts w:ascii="Cambria" w:hAnsi="Cambria" w:cs="Cambria" w:hint="cs"/>
          <w:rtl/>
        </w:rPr>
        <w:t> </w:t>
      </w:r>
      <w:r w:rsidRPr="004F6AB2">
        <w:rPr>
          <w:rFonts w:hint="cs"/>
          <w:rtl/>
        </w:rPr>
        <w:t>מסכן</w:t>
      </w:r>
      <w:r w:rsidRPr="004F6AB2">
        <w:rPr>
          <w:rtl/>
        </w:rPr>
        <w:t xml:space="preserve"> </w:t>
      </w:r>
      <w:r w:rsidRPr="004F6AB2">
        <w:rPr>
          <w:rFonts w:hint="cs"/>
          <w:rtl/>
        </w:rPr>
        <w:t>אין</w:t>
      </w:r>
      <w:r w:rsidRPr="004F6AB2">
        <w:rPr>
          <w:rtl/>
        </w:rPr>
        <w:t xml:space="preserve"> </w:t>
      </w:r>
      <w:r w:rsidRPr="004F6AB2">
        <w:rPr>
          <w:rFonts w:hint="cs"/>
          <w:rtl/>
        </w:rPr>
        <w:t>לו</w:t>
      </w:r>
      <w:r w:rsidRPr="004F6AB2">
        <w:rPr>
          <w:rtl/>
        </w:rPr>
        <w:t xml:space="preserve"> </w:t>
      </w:r>
      <w:r w:rsidRPr="004F6AB2">
        <w:rPr>
          <w:rFonts w:hint="cs"/>
          <w:rtl/>
        </w:rPr>
        <w:t>מי</w:t>
      </w:r>
      <w:r w:rsidRPr="004F6AB2">
        <w:rPr>
          <w:rtl/>
        </w:rPr>
        <w:t xml:space="preserve"> </w:t>
      </w:r>
      <w:r w:rsidRPr="004F6AB2">
        <w:rPr>
          <w:rFonts w:hint="cs"/>
          <w:rtl/>
        </w:rPr>
        <w:t>שיתן</w:t>
      </w:r>
      <w:r w:rsidRPr="004F6AB2">
        <w:rPr>
          <w:rtl/>
        </w:rPr>
        <w:t xml:space="preserve"> </w:t>
      </w:r>
      <w:r w:rsidRPr="004F6AB2">
        <w:rPr>
          <w:rFonts w:hint="cs"/>
          <w:rtl/>
        </w:rPr>
        <w:t>לו</w:t>
      </w:r>
      <w:r w:rsidRPr="004F6AB2">
        <w:rPr>
          <w:rtl/>
        </w:rPr>
        <w:t xml:space="preserve"> </w:t>
      </w:r>
      <w:r w:rsidRPr="004F6AB2">
        <w:rPr>
          <w:rFonts w:hint="cs"/>
          <w:rtl/>
        </w:rPr>
        <w:t>משל</w:t>
      </w:r>
      <w:r w:rsidRPr="004F6AB2">
        <w:rPr>
          <w:rtl/>
        </w:rPr>
        <w:t>"</w:t>
      </w:r>
      <w:r w:rsidRPr="004F6AB2">
        <w:rPr>
          <w:rFonts w:hint="cs"/>
          <w:rtl/>
        </w:rPr>
        <w:t>מ</w:t>
      </w:r>
      <w:r w:rsidRPr="004F6AB2">
        <w:rPr>
          <w:rtl/>
        </w:rPr>
        <w:t xml:space="preserve"> </w:t>
      </w:r>
      <w:r w:rsidRPr="004F6AB2">
        <w:rPr>
          <w:rFonts w:hint="cs"/>
          <w:rtl/>
        </w:rPr>
        <w:t>וממילא</w:t>
      </w:r>
      <w:r w:rsidRPr="004F6AB2">
        <w:rPr>
          <w:rtl/>
        </w:rPr>
        <w:t xml:space="preserve"> </w:t>
      </w:r>
      <w:r w:rsidRPr="004F6AB2">
        <w:rPr>
          <w:rFonts w:hint="cs"/>
          <w:rtl/>
        </w:rPr>
        <w:t>ספק</w:t>
      </w:r>
      <w:r w:rsidRPr="004F6AB2">
        <w:rPr>
          <w:rtl/>
        </w:rPr>
        <w:t xml:space="preserve"> </w:t>
      </w:r>
      <w:r w:rsidRPr="004F6AB2">
        <w:rPr>
          <w:rFonts w:hint="cs"/>
          <w:rtl/>
        </w:rPr>
        <w:t>אם</w:t>
      </w:r>
      <w:r w:rsidRPr="004F6AB2">
        <w:rPr>
          <w:rtl/>
        </w:rPr>
        <w:t xml:space="preserve"> </w:t>
      </w:r>
      <w:r w:rsidRPr="004F6AB2">
        <w:rPr>
          <w:rFonts w:hint="cs"/>
          <w:rtl/>
        </w:rPr>
        <w:t>יהי</w:t>
      </w:r>
      <w:r w:rsidRPr="004F6AB2">
        <w:rPr>
          <w:rtl/>
        </w:rPr>
        <w:t xml:space="preserve">' </w:t>
      </w:r>
      <w:r w:rsidRPr="004F6AB2">
        <w:rPr>
          <w:rFonts w:hint="cs"/>
          <w:rtl/>
        </w:rPr>
        <w:t>לו</w:t>
      </w:r>
      <w:r w:rsidRPr="004F6AB2">
        <w:rPr>
          <w:rtl/>
        </w:rPr>
        <w:t xml:space="preserve"> </w:t>
      </w:r>
      <w:r w:rsidRPr="004F6AB2">
        <w:rPr>
          <w:rFonts w:hint="cs"/>
          <w:rtl/>
        </w:rPr>
        <w:t>מספיק</w:t>
      </w:r>
      <w:r w:rsidRPr="004F6AB2">
        <w:rPr>
          <w:rtl/>
        </w:rPr>
        <w:t xml:space="preserve"> </w:t>
      </w:r>
      <w:r w:rsidRPr="004F6AB2">
        <w:rPr>
          <w:rFonts w:hint="cs"/>
          <w:rtl/>
        </w:rPr>
        <w:t>לסעודה</w:t>
      </w:r>
      <w:r w:rsidRPr="004F6AB2">
        <w:rPr>
          <w:rtl/>
        </w:rPr>
        <w:t xml:space="preserve">, </w:t>
      </w:r>
      <w:r w:rsidRPr="004F6AB2">
        <w:rPr>
          <w:rFonts w:hint="cs"/>
          <w:rtl/>
        </w:rPr>
        <w:t>ולשני</w:t>
      </w:r>
      <w:r w:rsidRPr="004F6AB2">
        <w:rPr>
          <w:rtl/>
        </w:rPr>
        <w:t xml:space="preserve"> </w:t>
      </w:r>
      <w:r w:rsidRPr="004F6AB2">
        <w:rPr>
          <w:rFonts w:hint="cs"/>
          <w:rtl/>
        </w:rPr>
        <w:t>יש</w:t>
      </w:r>
      <w:r w:rsidRPr="004F6AB2">
        <w:rPr>
          <w:rtl/>
        </w:rPr>
        <w:t xml:space="preserve"> </w:t>
      </w:r>
      <w:r w:rsidRPr="004F6AB2">
        <w:rPr>
          <w:rFonts w:hint="cs"/>
          <w:rtl/>
        </w:rPr>
        <w:t>הרבה</w:t>
      </w:r>
      <w:r w:rsidRPr="004F6AB2">
        <w:rPr>
          <w:rtl/>
        </w:rPr>
        <w:t xml:space="preserve"> </w:t>
      </w:r>
      <w:r w:rsidRPr="004F6AB2">
        <w:rPr>
          <w:rFonts w:hint="cs"/>
          <w:rtl/>
        </w:rPr>
        <w:t>ששולחים</w:t>
      </w:r>
      <w:r w:rsidRPr="004F6AB2">
        <w:rPr>
          <w:rtl/>
        </w:rPr>
        <w:t xml:space="preserve"> </w:t>
      </w:r>
      <w:r w:rsidRPr="004F6AB2">
        <w:rPr>
          <w:rFonts w:hint="cs"/>
          <w:rtl/>
        </w:rPr>
        <w:t>לו</w:t>
      </w:r>
      <w:r w:rsidRPr="004F6AB2">
        <w:rPr>
          <w:rtl/>
        </w:rPr>
        <w:t xml:space="preserve"> </w:t>
      </w:r>
      <w:r w:rsidRPr="004F6AB2">
        <w:rPr>
          <w:rFonts w:hint="cs"/>
          <w:rtl/>
        </w:rPr>
        <w:t>אך</w:t>
      </w:r>
      <w:r w:rsidRPr="004F6AB2">
        <w:rPr>
          <w:rtl/>
        </w:rPr>
        <w:t xml:space="preserve"> </w:t>
      </w:r>
      <w:r w:rsidRPr="004F6AB2">
        <w:rPr>
          <w:rFonts w:hint="cs"/>
          <w:rtl/>
        </w:rPr>
        <w:t>הנותן</w:t>
      </w:r>
      <w:r w:rsidRPr="004F6AB2">
        <w:rPr>
          <w:rtl/>
        </w:rPr>
        <w:t xml:space="preserve"> </w:t>
      </w:r>
      <w:r w:rsidRPr="004F6AB2">
        <w:rPr>
          <w:rFonts w:hint="cs"/>
          <w:rtl/>
        </w:rPr>
        <w:t>מרגיש</w:t>
      </w:r>
      <w:r w:rsidRPr="004F6AB2">
        <w:rPr>
          <w:rtl/>
        </w:rPr>
        <w:t xml:space="preserve"> </w:t>
      </w:r>
      <w:r w:rsidRPr="004F6AB2">
        <w:rPr>
          <w:rFonts w:hint="cs"/>
          <w:rtl/>
        </w:rPr>
        <w:t>שצריך</w:t>
      </w:r>
      <w:r w:rsidRPr="004F6AB2">
        <w:rPr>
          <w:rtl/>
        </w:rPr>
        <w:t xml:space="preserve"> </w:t>
      </w:r>
      <w:r w:rsidRPr="004F6AB2">
        <w:rPr>
          <w:rFonts w:hint="cs"/>
          <w:rtl/>
        </w:rPr>
        <w:t>יותר</w:t>
      </w:r>
      <w:r w:rsidRPr="004F6AB2">
        <w:rPr>
          <w:rtl/>
        </w:rPr>
        <w:t xml:space="preserve"> </w:t>
      </w:r>
      <w:r w:rsidRPr="004F6AB2">
        <w:rPr>
          <w:rFonts w:hint="cs"/>
          <w:rtl/>
        </w:rPr>
        <w:t>אהבה</w:t>
      </w:r>
      <w:r w:rsidRPr="004F6AB2">
        <w:rPr>
          <w:rtl/>
        </w:rPr>
        <w:t xml:space="preserve"> </w:t>
      </w:r>
      <w:r w:rsidRPr="004F6AB2">
        <w:rPr>
          <w:rFonts w:hint="cs"/>
          <w:rtl/>
        </w:rPr>
        <w:t>וריעות</w:t>
      </w:r>
      <w:r w:rsidRPr="004F6AB2">
        <w:rPr>
          <w:rtl/>
        </w:rPr>
        <w:t xml:space="preserve">, </w:t>
      </w:r>
      <w:r w:rsidRPr="004F6AB2">
        <w:rPr>
          <w:rFonts w:hint="cs"/>
          <w:rtl/>
        </w:rPr>
        <w:t>לאיזה</w:t>
      </w:r>
      <w:r w:rsidRPr="004F6AB2">
        <w:rPr>
          <w:rtl/>
        </w:rPr>
        <w:t xml:space="preserve"> </w:t>
      </w:r>
      <w:r w:rsidRPr="004F6AB2">
        <w:rPr>
          <w:rFonts w:hint="cs"/>
          <w:rtl/>
        </w:rPr>
        <w:t>מהן</w:t>
      </w:r>
      <w:r w:rsidRPr="004F6AB2">
        <w:rPr>
          <w:rtl/>
        </w:rPr>
        <w:t xml:space="preserve"> </w:t>
      </w:r>
      <w:r w:rsidRPr="004F6AB2">
        <w:rPr>
          <w:rFonts w:hint="cs"/>
          <w:rtl/>
        </w:rPr>
        <w:t>יתן</w:t>
      </w:r>
      <w:r w:rsidRPr="004F6AB2">
        <w:rPr>
          <w:rtl/>
        </w:rPr>
        <w:t xml:space="preserve"> </w:t>
      </w:r>
      <w:r w:rsidRPr="004F6AB2">
        <w:rPr>
          <w:rFonts w:hint="cs"/>
          <w:rtl/>
        </w:rPr>
        <w:t>משל</w:t>
      </w:r>
      <w:r w:rsidRPr="004F6AB2">
        <w:rPr>
          <w:rtl/>
        </w:rPr>
        <w:t>"</w:t>
      </w:r>
      <w:r w:rsidRPr="004F6AB2">
        <w:rPr>
          <w:rFonts w:hint="cs"/>
          <w:rtl/>
        </w:rPr>
        <w:t>מ</w:t>
      </w:r>
      <w:r w:rsidRPr="004F6AB2">
        <w:rPr>
          <w:rtl/>
        </w:rPr>
        <w:t>?</w:t>
      </w:r>
    </w:p>
    <w:p w14:paraId="057E3FB3" w14:textId="77777777" w:rsidR="00703CD9" w:rsidRPr="004F6AB2" w:rsidRDefault="00703CD9" w:rsidP="004B09AF">
      <w:pPr>
        <w:pStyle w:val="a2"/>
        <w:rPr>
          <w:rtl/>
        </w:rPr>
      </w:pPr>
      <w:r w:rsidRPr="004F6AB2">
        <w:rPr>
          <w:rtl/>
        </w:rPr>
        <w:t>הנה לדעת התרוה"ד אין שאלה בכלל וחייב להקדים ולדאוג למי שאין לו לאכול בסעודתו, אך להמנוה"ל י"ל שלאיזה מהם שרוצה יבחר ויתן, ואולי אדרבא עדיף אפילו לתת למי שמרגיש שזקוק ליותר אהבה וריעות.</w:t>
      </w:r>
    </w:p>
    <w:p w14:paraId="575E7950" w14:textId="77777777" w:rsidR="00703CD9" w:rsidRPr="004F6AB2" w:rsidRDefault="00703CD9" w:rsidP="004B09AF">
      <w:pPr>
        <w:pStyle w:val="a2"/>
        <w:rPr>
          <w:rtl/>
        </w:rPr>
      </w:pPr>
      <w:r w:rsidRPr="004F6AB2">
        <w:rPr>
          <w:rtl/>
        </w:rPr>
        <w:t>ונכלל בזה, וכפי שאכן האריכו בזה הפוסקים כנ"ל באחד מכירו (ויש לו) והשני אינו מכירו (ואין לו). ודו"ק.</w:t>
      </w:r>
    </w:p>
    <w:p w14:paraId="5E60D03F" w14:textId="77777777" w:rsidR="00703CD9" w:rsidRPr="004F6AB2" w:rsidRDefault="00703CD9" w:rsidP="004B09AF">
      <w:pPr>
        <w:pStyle w:val="a2"/>
        <w:rPr>
          <w:rtl/>
        </w:rPr>
      </w:pPr>
      <w:r w:rsidRPr="004F6AB2">
        <w:rPr>
          <w:rtl/>
        </w:rPr>
        <w:lastRenderedPageBreak/>
        <w:t>ועוד נקודה י"ל בכ"ז</w:t>
      </w:r>
      <w:r w:rsidRPr="004F6AB2">
        <w:rPr>
          <w:rFonts w:ascii="Cambria" w:hAnsi="Cambria" w:cs="Cambria" w:hint="cs"/>
          <w:rtl/>
        </w:rPr>
        <w:t> </w:t>
      </w:r>
      <w:r w:rsidRPr="004F6AB2">
        <w:rPr>
          <w:rFonts w:hint="cs"/>
          <w:rtl/>
        </w:rPr>
        <w:t>–</w:t>
      </w:r>
      <w:r w:rsidRPr="004F6AB2">
        <w:rPr>
          <w:rFonts w:ascii="Cambria" w:hAnsi="Cambria" w:cs="Cambria" w:hint="cs"/>
          <w:rtl/>
        </w:rPr>
        <w:t> </w:t>
      </w:r>
      <w:r w:rsidRPr="004F6AB2">
        <w:rPr>
          <w:rFonts w:hint="cs"/>
          <w:rtl/>
        </w:rPr>
        <w:t>דכתבו</w:t>
      </w:r>
      <w:r w:rsidRPr="004F6AB2">
        <w:rPr>
          <w:rFonts w:ascii="Cambria" w:hAnsi="Cambria" w:cs="Cambria" w:hint="cs"/>
          <w:rtl/>
        </w:rPr>
        <w:t> </w:t>
      </w:r>
      <w:r w:rsidRPr="004F6AB2">
        <w:rPr>
          <w:rFonts w:hint="cs"/>
          <w:rtl/>
        </w:rPr>
        <w:t>הפוסקי</w:t>
      </w:r>
      <w:r w:rsidRPr="004F6AB2">
        <w:rPr>
          <w:rtl/>
        </w:rPr>
        <w:t>ם (ערוך השלחן סי' תרצה סקט"ו. חיי אדם כלל קנ</w:t>
      </w:r>
      <w:r w:rsidRPr="004F6AB2">
        <w:rPr>
          <w:rFonts w:hint="cs"/>
          <w:rtl/>
        </w:rPr>
        <w:t>"</w:t>
      </w:r>
      <w:r w:rsidRPr="004F6AB2">
        <w:rPr>
          <w:rtl/>
        </w:rPr>
        <w:t>ה סל"א ובו</w:t>
      </w:r>
      <w:r w:rsidRPr="004F6AB2">
        <w:rPr>
          <w:rFonts w:hint="cs"/>
          <w:rtl/>
        </w:rPr>
        <w:t>"</w:t>
      </w:r>
      <w:r w:rsidRPr="004F6AB2">
        <w:rPr>
          <w:rtl/>
        </w:rPr>
        <w:t>ד בביאור הלכה) דאם שולח דבר הפחות ממה שיכול אינו יוצא בזה מצות משל"מ, דבעינן מנה יפה, וכל' הערוה"ש דזהו לשון מנות כמו חתיכה הראוי' להתכבד שיהא דבר חשוב, וצ"ל דבר הראוי להתקבל.</w:t>
      </w:r>
    </w:p>
    <w:p w14:paraId="4321E717" w14:textId="77777777" w:rsidR="00703CD9" w:rsidRPr="004F6AB2" w:rsidRDefault="00703CD9" w:rsidP="004B09AF">
      <w:pPr>
        <w:pStyle w:val="a2"/>
        <w:rPr>
          <w:rtl/>
        </w:rPr>
      </w:pPr>
      <w:r w:rsidRPr="004F6AB2">
        <w:rPr>
          <w:rtl/>
        </w:rPr>
        <w:t>והנה מצוי מאד באלו השולחים בשותפות (על ידי מוסדות וכדומה) שלפעמים לא מגיע מכולם לפי כבוד המקבל, ועאכו</w:t>
      </w:r>
      <w:r w:rsidRPr="004F6AB2">
        <w:rPr>
          <w:rFonts w:hint="cs"/>
          <w:rtl/>
        </w:rPr>
        <w:t>"</w:t>
      </w:r>
      <w:r w:rsidRPr="004F6AB2">
        <w:rPr>
          <w:rtl/>
        </w:rPr>
        <w:t>כ לפי הנותן ואינו יוצא לא לדעת התרוה"ד, שלדעתו אליבא דהערוה"ש והחיי"א, צ"ל מנה חשובה להסעודה מכל אחד, והן להמנוה"ל שע"י מנה פחותה אינו מראה שום אהבה וריעות אלא אדרבא, ודו"ק. ואכן יש להזהר בזה.</w:t>
      </w:r>
    </w:p>
    <w:p w14:paraId="06AB2DE8" w14:textId="77777777" w:rsidR="00703CD9" w:rsidRPr="004F6AB2" w:rsidRDefault="00703CD9" w:rsidP="004B09AF">
      <w:pPr>
        <w:pStyle w:val="a2"/>
        <w:rPr>
          <w:rtl/>
        </w:rPr>
      </w:pPr>
      <w:r w:rsidRPr="004F6AB2">
        <w:rPr>
          <w:rtl/>
        </w:rPr>
        <w:t>ואכן, בס'' "חזון עובדי'" (פורים ע' קלז) מתיר שותפות</w:t>
      </w:r>
      <w:r w:rsidRPr="004F6AB2">
        <w:rPr>
          <w:rFonts w:ascii="Cambria" w:hAnsi="Cambria" w:cs="Cambria" w:hint="cs"/>
          <w:rtl/>
        </w:rPr>
        <w:t> </w:t>
      </w:r>
      <w:r w:rsidRPr="004F6AB2">
        <w:rPr>
          <w:rFonts w:hint="cs"/>
          <w:rtl/>
        </w:rPr>
        <w:t>במשל</w:t>
      </w:r>
      <w:r w:rsidRPr="004F6AB2">
        <w:rPr>
          <w:rtl/>
        </w:rPr>
        <w:t>"</w:t>
      </w:r>
      <w:r w:rsidRPr="004F6AB2">
        <w:rPr>
          <w:rFonts w:hint="cs"/>
          <w:rtl/>
        </w:rPr>
        <w:t>מ</w:t>
      </w:r>
      <w:r w:rsidRPr="004F6AB2">
        <w:rPr>
          <w:rtl/>
        </w:rPr>
        <w:t xml:space="preserve"> </w:t>
      </w:r>
      <w:r w:rsidRPr="004F6AB2">
        <w:rPr>
          <w:rFonts w:hint="cs"/>
          <w:rtl/>
        </w:rPr>
        <w:t>בתנאי</w:t>
      </w:r>
      <w:r w:rsidRPr="004F6AB2">
        <w:rPr>
          <w:rtl/>
        </w:rPr>
        <w:t xml:space="preserve"> </w:t>
      </w:r>
      <w:r w:rsidRPr="004F6AB2">
        <w:rPr>
          <w:rFonts w:hint="cs"/>
          <w:rtl/>
        </w:rPr>
        <w:t>שביחד</w:t>
      </w:r>
      <w:r w:rsidRPr="004F6AB2">
        <w:rPr>
          <w:rtl/>
        </w:rPr>
        <w:t xml:space="preserve"> </w:t>
      </w:r>
      <w:r w:rsidRPr="004F6AB2">
        <w:rPr>
          <w:rFonts w:hint="cs"/>
          <w:rtl/>
        </w:rPr>
        <w:t>יהי</w:t>
      </w:r>
      <w:r w:rsidRPr="004F6AB2">
        <w:rPr>
          <w:rtl/>
        </w:rPr>
        <w:t xml:space="preserve">' </w:t>
      </w:r>
      <w:r w:rsidRPr="004F6AB2">
        <w:rPr>
          <w:rFonts w:hint="cs"/>
          <w:rtl/>
        </w:rPr>
        <w:t>משלוח</w:t>
      </w:r>
      <w:r w:rsidRPr="004F6AB2">
        <w:rPr>
          <w:rtl/>
        </w:rPr>
        <w:t xml:space="preserve"> </w:t>
      </w:r>
      <w:r w:rsidRPr="004F6AB2">
        <w:rPr>
          <w:rFonts w:hint="cs"/>
          <w:rtl/>
        </w:rPr>
        <w:t>מכובד</w:t>
      </w:r>
      <w:r w:rsidRPr="004F6AB2">
        <w:rPr>
          <w:rtl/>
        </w:rPr>
        <w:t xml:space="preserve">, </w:t>
      </w:r>
      <w:r w:rsidRPr="004F6AB2">
        <w:rPr>
          <w:rFonts w:hint="cs"/>
          <w:rtl/>
        </w:rPr>
        <w:t>ודלא</w:t>
      </w:r>
      <w:r w:rsidRPr="004F6AB2">
        <w:rPr>
          <w:rtl/>
        </w:rPr>
        <w:t xml:space="preserve"> </w:t>
      </w:r>
      <w:r w:rsidRPr="004F6AB2">
        <w:rPr>
          <w:rFonts w:hint="cs"/>
          <w:rtl/>
        </w:rPr>
        <w:t>כהחולקים</w:t>
      </w:r>
      <w:r w:rsidRPr="004F6AB2">
        <w:rPr>
          <w:rtl/>
        </w:rPr>
        <w:t xml:space="preserve"> </w:t>
      </w:r>
      <w:r w:rsidRPr="004F6AB2">
        <w:rPr>
          <w:rFonts w:hint="cs"/>
          <w:rtl/>
        </w:rPr>
        <w:t>עליו</w:t>
      </w:r>
      <w:r w:rsidRPr="004F6AB2">
        <w:rPr>
          <w:rtl/>
        </w:rPr>
        <w:t xml:space="preserve"> </w:t>
      </w:r>
      <w:r w:rsidRPr="004F6AB2">
        <w:rPr>
          <w:rFonts w:hint="cs"/>
          <w:rtl/>
        </w:rPr>
        <w:t>שצריכים</w:t>
      </w:r>
      <w:r w:rsidRPr="004F6AB2">
        <w:rPr>
          <w:rtl/>
        </w:rPr>
        <w:t xml:space="preserve"> </w:t>
      </w:r>
      <w:r w:rsidRPr="004F6AB2">
        <w:rPr>
          <w:rFonts w:hint="cs"/>
          <w:rtl/>
        </w:rPr>
        <w:t>מנה</w:t>
      </w:r>
      <w:r w:rsidRPr="004F6AB2">
        <w:rPr>
          <w:rtl/>
        </w:rPr>
        <w:t xml:space="preserve"> </w:t>
      </w:r>
      <w:r w:rsidRPr="004F6AB2">
        <w:rPr>
          <w:rFonts w:hint="cs"/>
          <w:rtl/>
        </w:rPr>
        <w:t>שלמה</w:t>
      </w:r>
      <w:r w:rsidRPr="004F6AB2">
        <w:rPr>
          <w:rtl/>
        </w:rPr>
        <w:t xml:space="preserve"> </w:t>
      </w:r>
      <w:r w:rsidRPr="004F6AB2">
        <w:rPr>
          <w:rFonts w:hint="cs"/>
          <w:rtl/>
        </w:rPr>
        <w:t>מכל</w:t>
      </w:r>
      <w:r w:rsidRPr="004F6AB2">
        <w:rPr>
          <w:rtl/>
        </w:rPr>
        <w:t xml:space="preserve"> </w:t>
      </w:r>
      <w:r w:rsidRPr="004F6AB2">
        <w:rPr>
          <w:rFonts w:hint="cs"/>
          <w:rtl/>
        </w:rPr>
        <w:t>אחד</w:t>
      </w:r>
      <w:r w:rsidRPr="004F6AB2">
        <w:rPr>
          <w:rtl/>
        </w:rPr>
        <w:t>.</w:t>
      </w:r>
    </w:p>
    <w:p w14:paraId="700CDADF" w14:textId="77777777" w:rsidR="00703CD9" w:rsidRPr="004F6AB2" w:rsidRDefault="00703CD9" w:rsidP="004B09AF">
      <w:pPr>
        <w:pStyle w:val="a2"/>
        <w:rPr>
          <w:rtl/>
        </w:rPr>
      </w:pPr>
      <w:r w:rsidRPr="004F6AB2">
        <w:rPr>
          <w:rFonts w:hint="cs"/>
          <w:rtl/>
        </w:rPr>
        <w:t>[</w:t>
      </w:r>
      <w:r w:rsidRPr="004F6AB2">
        <w:rPr>
          <w:rtl/>
        </w:rPr>
        <w:t>וצ</w:t>
      </w:r>
      <w:r w:rsidRPr="004F6AB2">
        <w:rPr>
          <w:rFonts w:hint="cs"/>
          <w:rtl/>
        </w:rPr>
        <w:t>"</w:t>
      </w:r>
      <w:r w:rsidRPr="004F6AB2">
        <w:rPr>
          <w:rtl/>
        </w:rPr>
        <w:t>ע עפ</w:t>
      </w:r>
      <w:r w:rsidRPr="004F6AB2">
        <w:rPr>
          <w:rFonts w:hint="cs"/>
          <w:rtl/>
        </w:rPr>
        <w:t>"</w:t>
      </w:r>
      <w:r w:rsidRPr="004F6AB2">
        <w:rPr>
          <w:rtl/>
        </w:rPr>
        <w:t>ז מה שראיתי</w:t>
      </w:r>
      <w:r w:rsidRPr="004F6AB2">
        <w:rPr>
          <w:rFonts w:hint="cs"/>
          <w:rtl/>
        </w:rPr>
        <w:t xml:space="preserve"> </w:t>
      </w:r>
      <w:r w:rsidRPr="004F6AB2">
        <w:rPr>
          <w:rtl/>
        </w:rPr>
        <w:t>בשמו מיחווה דעת</w:t>
      </w:r>
      <w:r w:rsidRPr="004F6AB2">
        <w:rPr>
          <w:rFonts w:hint="cs"/>
          <w:rtl/>
        </w:rPr>
        <w:t>].</w:t>
      </w:r>
    </w:p>
    <w:p w14:paraId="383582B1" w14:textId="77777777" w:rsidR="00703CD9" w:rsidRPr="004F6AB2" w:rsidRDefault="00703CD9" w:rsidP="004B09AF">
      <w:pPr>
        <w:pStyle w:val="a2"/>
        <w:rPr>
          <w:rtl/>
        </w:rPr>
      </w:pPr>
      <w:r w:rsidRPr="004F6AB2">
        <w:rPr>
          <w:rtl/>
        </w:rPr>
        <w:t xml:space="preserve">וכמובן כהנ"ל הוא </w:t>
      </w:r>
      <w:r w:rsidRPr="004F6AB2">
        <w:rPr>
          <w:rFonts w:ascii="Cambria" w:hAnsi="Cambria" w:cs="Cambria" w:hint="cs"/>
          <w:rtl/>
        </w:rPr>
        <w:t> </w:t>
      </w:r>
      <w:r w:rsidRPr="004F6AB2">
        <w:rPr>
          <w:rFonts w:hint="cs"/>
          <w:rtl/>
        </w:rPr>
        <w:t>בתנאי</w:t>
      </w:r>
      <w:r w:rsidRPr="004F6AB2">
        <w:rPr>
          <w:rtl/>
        </w:rPr>
        <w:t xml:space="preserve"> </w:t>
      </w:r>
      <w:r w:rsidRPr="004F6AB2">
        <w:rPr>
          <w:rFonts w:hint="cs"/>
          <w:rtl/>
        </w:rPr>
        <w:t>שאף</w:t>
      </w:r>
      <w:r w:rsidRPr="004F6AB2">
        <w:rPr>
          <w:rtl/>
        </w:rPr>
        <w:t xml:space="preserve"> </w:t>
      </w:r>
      <w:r w:rsidRPr="004F6AB2">
        <w:rPr>
          <w:rFonts w:hint="cs"/>
          <w:rtl/>
        </w:rPr>
        <w:t>ששולח</w:t>
      </w:r>
      <w:r w:rsidRPr="004F6AB2">
        <w:rPr>
          <w:rtl/>
        </w:rPr>
        <w:t xml:space="preserve"> </w:t>
      </w:r>
      <w:r w:rsidRPr="004F6AB2">
        <w:rPr>
          <w:rFonts w:hint="cs"/>
          <w:rtl/>
        </w:rPr>
        <w:t>בשותפות</w:t>
      </w:r>
      <w:r w:rsidRPr="004F6AB2">
        <w:rPr>
          <w:rtl/>
        </w:rPr>
        <w:t xml:space="preserve"> </w:t>
      </w:r>
      <w:r w:rsidRPr="004F6AB2">
        <w:rPr>
          <w:rFonts w:hint="cs"/>
          <w:rtl/>
        </w:rPr>
        <w:t>מודיע</w:t>
      </w:r>
      <w:r w:rsidRPr="004F6AB2">
        <w:rPr>
          <w:rtl/>
        </w:rPr>
        <w:t xml:space="preserve"> </w:t>
      </w:r>
      <w:r w:rsidRPr="004F6AB2">
        <w:rPr>
          <w:rFonts w:hint="cs"/>
          <w:rtl/>
        </w:rPr>
        <w:t>להמקבל</w:t>
      </w:r>
      <w:r w:rsidRPr="004F6AB2">
        <w:rPr>
          <w:rtl/>
        </w:rPr>
        <w:t xml:space="preserve"> </w:t>
      </w:r>
      <w:r w:rsidRPr="004F6AB2">
        <w:rPr>
          <w:rFonts w:hint="cs"/>
          <w:rtl/>
        </w:rPr>
        <w:t>מי</w:t>
      </w:r>
      <w:r w:rsidRPr="004F6AB2">
        <w:rPr>
          <w:rtl/>
        </w:rPr>
        <w:t xml:space="preserve"> </w:t>
      </w:r>
      <w:r w:rsidRPr="004F6AB2">
        <w:rPr>
          <w:rFonts w:hint="cs"/>
          <w:rtl/>
        </w:rPr>
        <w:t>ומי</w:t>
      </w:r>
      <w:r w:rsidRPr="004F6AB2">
        <w:rPr>
          <w:rtl/>
        </w:rPr>
        <w:t xml:space="preserve"> </w:t>
      </w:r>
      <w:r w:rsidRPr="004F6AB2">
        <w:rPr>
          <w:rFonts w:hint="cs"/>
          <w:rtl/>
        </w:rPr>
        <w:t>ה</w:t>
      </w:r>
      <w:r w:rsidRPr="004F6AB2">
        <w:rPr>
          <w:rtl/>
        </w:rPr>
        <w:t>שולחים, אך אם אינו מודיע להמקבל ושולח בעילום שם, הנה,כנ"ל בארוכה,</w:t>
      </w:r>
      <w:r w:rsidRPr="004F6AB2">
        <w:rPr>
          <w:rFonts w:ascii="Cambria" w:hAnsi="Cambria" w:cs="Cambria" w:hint="cs"/>
          <w:rtl/>
        </w:rPr>
        <w:t> </w:t>
      </w:r>
      <w:r w:rsidRPr="004F6AB2">
        <w:rPr>
          <w:rFonts w:hint="cs"/>
          <w:rtl/>
        </w:rPr>
        <w:t>אף</w:t>
      </w:r>
      <w:r w:rsidRPr="004F6AB2">
        <w:rPr>
          <w:rtl/>
        </w:rPr>
        <w:t xml:space="preserve"> </w:t>
      </w:r>
      <w:r w:rsidRPr="004F6AB2">
        <w:rPr>
          <w:rFonts w:hint="cs"/>
          <w:rtl/>
        </w:rPr>
        <w:t>שי</w:t>
      </w:r>
      <w:r w:rsidRPr="004F6AB2">
        <w:rPr>
          <w:rtl/>
        </w:rPr>
        <w:t>"</w:t>
      </w:r>
      <w:r w:rsidRPr="004F6AB2">
        <w:rPr>
          <w:rFonts w:hint="cs"/>
          <w:rtl/>
        </w:rPr>
        <w:t>ל</w:t>
      </w:r>
      <w:r w:rsidRPr="004F6AB2">
        <w:rPr>
          <w:rtl/>
        </w:rPr>
        <w:t xml:space="preserve"> </w:t>
      </w:r>
      <w:r w:rsidRPr="004F6AB2">
        <w:rPr>
          <w:rFonts w:hint="cs"/>
          <w:rtl/>
        </w:rPr>
        <w:t>שלכה</w:t>
      </w:r>
      <w:r w:rsidRPr="004F6AB2">
        <w:rPr>
          <w:rtl/>
        </w:rPr>
        <w:t>"</w:t>
      </w:r>
      <w:r w:rsidRPr="004F6AB2">
        <w:rPr>
          <w:rFonts w:hint="cs"/>
          <w:rtl/>
        </w:rPr>
        <w:t>פ</w:t>
      </w:r>
      <w:r w:rsidRPr="004F6AB2">
        <w:rPr>
          <w:rtl/>
        </w:rPr>
        <w:t xml:space="preserve"> </w:t>
      </w:r>
      <w:r w:rsidRPr="004F6AB2">
        <w:rPr>
          <w:rFonts w:hint="cs"/>
          <w:rtl/>
        </w:rPr>
        <w:t>לדעת</w:t>
      </w:r>
      <w:r w:rsidRPr="004F6AB2">
        <w:rPr>
          <w:rtl/>
        </w:rPr>
        <w:t xml:space="preserve"> </w:t>
      </w:r>
      <w:r w:rsidRPr="004F6AB2">
        <w:rPr>
          <w:rFonts w:hint="cs"/>
          <w:rtl/>
        </w:rPr>
        <w:t>התרוה</w:t>
      </w:r>
      <w:r w:rsidRPr="004F6AB2">
        <w:rPr>
          <w:rtl/>
        </w:rPr>
        <w:t>"</w:t>
      </w:r>
      <w:r w:rsidRPr="004F6AB2">
        <w:rPr>
          <w:rFonts w:hint="cs"/>
          <w:rtl/>
        </w:rPr>
        <w:t>ד</w:t>
      </w:r>
      <w:r w:rsidRPr="004F6AB2">
        <w:rPr>
          <w:rFonts w:ascii="Cambria" w:hAnsi="Cambria" w:cs="Cambria" w:hint="cs"/>
          <w:rtl/>
        </w:rPr>
        <w:t> </w:t>
      </w:r>
      <w:r w:rsidRPr="004F6AB2">
        <w:rPr>
          <w:rFonts w:hint="cs"/>
          <w:rtl/>
        </w:rPr>
        <w:t>–</w:t>
      </w:r>
      <w:r w:rsidRPr="004F6AB2">
        <w:rPr>
          <w:rFonts w:ascii="Cambria" w:hAnsi="Cambria" w:cs="Cambria" w:hint="cs"/>
          <w:rtl/>
        </w:rPr>
        <w:t> </w:t>
      </w:r>
      <w:r w:rsidRPr="004F6AB2">
        <w:rPr>
          <w:rFonts w:hint="cs"/>
          <w:rtl/>
        </w:rPr>
        <w:t>שהעיקר</w:t>
      </w:r>
      <w:r w:rsidRPr="004F6AB2">
        <w:rPr>
          <w:rtl/>
        </w:rPr>
        <w:t xml:space="preserve"> </w:t>
      </w:r>
      <w:r w:rsidRPr="004F6AB2">
        <w:rPr>
          <w:rFonts w:hint="cs"/>
          <w:rtl/>
        </w:rPr>
        <w:t>הוא</w:t>
      </w:r>
      <w:r w:rsidRPr="004F6AB2">
        <w:rPr>
          <w:rtl/>
        </w:rPr>
        <w:t xml:space="preserve"> </w:t>
      </w:r>
      <w:r w:rsidRPr="004F6AB2">
        <w:rPr>
          <w:rFonts w:hint="cs"/>
          <w:rtl/>
        </w:rPr>
        <w:t>שיהי</w:t>
      </w:r>
      <w:r w:rsidRPr="004F6AB2">
        <w:rPr>
          <w:rtl/>
        </w:rPr>
        <w:t xml:space="preserve">' </w:t>
      </w:r>
      <w:r w:rsidRPr="004F6AB2">
        <w:rPr>
          <w:rFonts w:hint="cs"/>
          <w:rtl/>
        </w:rPr>
        <w:t>להמקבל</w:t>
      </w:r>
      <w:r w:rsidRPr="004F6AB2">
        <w:rPr>
          <w:rtl/>
        </w:rPr>
        <w:t xml:space="preserve"> </w:t>
      </w:r>
      <w:r w:rsidRPr="004F6AB2">
        <w:rPr>
          <w:rFonts w:hint="cs"/>
          <w:rtl/>
        </w:rPr>
        <w:t>מספיק</w:t>
      </w:r>
      <w:r w:rsidRPr="004F6AB2">
        <w:rPr>
          <w:rtl/>
        </w:rPr>
        <w:t xml:space="preserve"> </w:t>
      </w:r>
      <w:r w:rsidRPr="004F6AB2">
        <w:rPr>
          <w:rFonts w:hint="cs"/>
          <w:rtl/>
        </w:rPr>
        <w:t>לסעודתו</w:t>
      </w:r>
      <w:r w:rsidRPr="004F6AB2">
        <w:rPr>
          <w:rtl/>
        </w:rPr>
        <w:t xml:space="preserve">, </w:t>
      </w:r>
      <w:r w:rsidRPr="004F6AB2">
        <w:rPr>
          <w:rFonts w:hint="cs"/>
          <w:rtl/>
        </w:rPr>
        <w:t>ולכאורה</w:t>
      </w:r>
      <w:r w:rsidRPr="004F6AB2">
        <w:rPr>
          <w:rtl/>
        </w:rPr>
        <w:t xml:space="preserve"> </w:t>
      </w:r>
      <w:r w:rsidRPr="004F6AB2">
        <w:rPr>
          <w:rFonts w:hint="cs"/>
          <w:rtl/>
        </w:rPr>
        <w:t>לא</w:t>
      </w:r>
      <w:r w:rsidRPr="004F6AB2">
        <w:rPr>
          <w:rtl/>
        </w:rPr>
        <w:t xml:space="preserve"> </w:t>
      </w:r>
      <w:r w:rsidRPr="004F6AB2">
        <w:rPr>
          <w:rFonts w:hint="cs"/>
          <w:rtl/>
        </w:rPr>
        <w:t>איכפת</w:t>
      </w:r>
      <w:r w:rsidRPr="004F6AB2">
        <w:rPr>
          <w:rtl/>
        </w:rPr>
        <w:t xml:space="preserve"> </w:t>
      </w:r>
      <w:r w:rsidRPr="004F6AB2">
        <w:rPr>
          <w:rFonts w:hint="cs"/>
          <w:rtl/>
        </w:rPr>
        <w:t>לן</w:t>
      </w:r>
      <w:r w:rsidRPr="004F6AB2">
        <w:rPr>
          <w:rtl/>
        </w:rPr>
        <w:t xml:space="preserve"> </w:t>
      </w:r>
      <w:r w:rsidRPr="004F6AB2">
        <w:rPr>
          <w:rFonts w:hint="cs"/>
          <w:rtl/>
        </w:rPr>
        <w:t>שידע</w:t>
      </w:r>
      <w:r w:rsidRPr="004F6AB2">
        <w:rPr>
          <w:rtl/>
        </w:rPr>
        <w:t xml:space="preserve"> </w:t>
      </w:r>
      <w:r w:rsidRPr="004F6AB2">
        <w:rPr>
          <w:rFonts w:hint="cs"/>
          <w:rtl/>
        </w:rPr>
        <w:t>המקבל</w:t>
      </w:r>
      <w:r w:rsidRPr="004F6AB2">
        <w:rPr>
          <w:rtl/>
        </w:rPr>
        <w:t xml:space="preserve"> </w:t>
      </w:r>
      <w:r w:rsidRPr="004F6AB2">
        <w:rPr>
          <w:rFonts w:hint="cs"/>
          <w:rtl/>
        </w:rPr>
        <w:t>מי</w:t>
      </w:r>
      <w:r w:rsidRPr="004F6AB2">
        <w:rPr>
          <w:rtl/>
        </w:rPr>
        <w:t xml:space="preserve"> </w:t>
      </w:r>
      <w:r w:rsidRPr="004F6AB2">
        <w:rPr>
          <w:rFonts w:hint="cs"/>
          <w:rtl/>
        </w:rPr>
        <w:t>השולח</w:t>
      </w:r>
      <w:r w:rsidRPr="004F6AB2">
        <w:rPr>
          <w:rFonts w:ascii="Cambria" w:hAnsi="Cambria" w:cs="Cambria" w:hint="cs"/>
          <w:rtl/>
        </w:rPr>
        <w:t> </w:t>
      </w:r>
      <w:r w:rsidRPr="004F6AB2">
        <w:rPr>
          <w:rtl/>
        </w:rPr>
        <w:t xml:space="preserve"> </w:t>
      </w:r>
      <w:r w:rsidRPr="004F6AB2">
        <w:rPr>
          <w:rFonts w:hint="cs"/>
          <w:rtl/>
        </w:rPr>
        <w:t>ואין</w:t>
      </w:r>
      <w:r w:rsidRPr="004F6AB2">
        <w:rPr>
          <w:rtl/>
        </w:rPr>
        <w:t xml:space="preserve"> </w:t>
      </w:r>
      <w:r w:rsidRPr="004F6AB2">
        <w:rPr>
          <w:rFonts w:hint="cs"/>
          <w:rtl/>
        </w:rPr>
        <w:t>זה</w:t>
      </w:r>
      <w:r w:rsidRPr="004F6AB2">
        <w:rPr>
          <w:rtl/>
        </w:rPr>
        <w:t xml:space="preserve"> </w:t>
      </w:r>
      <w:r w:rsidRPr="004F6AB2">
        <w:rPr>
          <w:rFonts w:hint="cs"/>
          <w:rtl/>
        </w:rPr>
        <w:t>לדעתו</w:t>
      </w:r>
      <w:r w:rsidRPr="004F6AB2">
        <w:rPr>
          <w:rtl/>
        </w:rPr>
        <w:t xml:space="preserve"> </w:t>
      </w:r>
      <w:r w:rsidRPr="004F6AB2">
        <w:rPr>
          <w:rFonts w:hint="cs"/>
          <w:rtl/>
        </w:rPr>
        <w:t>העיקר</w:t>
      </w:r>
      <w:r w:rsidRPr="004F6AB2">
        <w:rPr>
          <w:rtl/>
        </w:rPr>
        <w:t xml:space="preserve"> </w:t>
      </w:r>
      <w:r w:rsidRPr="004F6AB2">
        <w:rPr>
          <w:rFonts w:hint="cs"/>
          <w:rtl/>
        </w:rPr>
        <w:t>במצוה</w:t>
      </w:r>
      <w:r w:rsidRPr="004F6AB2">
        <w:rPr>
          <w:rtl/>
        </w:rPr>
        <w:t xml:space="preserve"> </w:t>
      </w:r>
      <w:r w:rsidRPr="004F6AB2">
        <w:rPr>
          <w:rFonts w:hint="cs"/>
          <w:rtl/>
        </w:rPr>
        <w:t>זו–</w:t>
      </w:r>
      <w:r w:rsidRPr="004F6AB2">
        <w:rPr>
          <w:rFonts w:ascii="Cambria" w:hAnsi="Cambria" w:cs="Cambria" w:hint="cs"/>
          <w:rtl/>
        </w:rPr>
        <w:t> </w:t>
      </w:r>
      <w:r w:rsidRPr="004F6AB2">
        <w:rPr>
          <w:rFonts w:hint="cs"/>
          <w:rtl/>
        </w:rPr>
        <w:t>מ</w:t>
      </w:r>
      <w:r w:rsidRPr="004F6AB2">
        <w:rPr>
          <w:rtl/>
        </w:rPr>
        <w:t>"</w:t>
      </w:r>
      <w:r w:rsidRPr="004F6AB2">
        <w:rPr>
          <w:rFonts w:hint="cs"/>
          <w:rtl/>
        </w:rPr>
        <w:t>מ</w:t>
      </w:r>
      <w:r w:rsidRPr="004F6AB2">
        <w:rPr>
          <w:rtl/>
        </w:rPr>
        <w:t xml:space="preserve">, </w:t>
      </w:r>
      <w:r w:rsidRPr="004F6AB2">
        <w:rPr>
          <w:rFonts w:hint="cs"/>
          <w:rtl/>
        </w:rPr>
        <w:t>כנ</w:t>
      </w:r>
      <w:r w:rsidRPr="004F6AB2">
        <w:rPr>
          <w:rtl/>
        </w:rPr>
        <w:t>"</w:t>
      </w:r>
      <w:r w:rsidRPr="004F6AB2">
        <w:rPr>
          <w:rFonts w:hint="cs"/>
          <w:rtl/>
        </w:rPr>
        <w:t>ל</w:t>
      </w:r>
      <w:r w:rsidRPr="004F6AB2">
        <w:rPr>
          <w:rtl/>
        </w:rPr>
        <w:t xml:space="preserve"> </w:t>
      </w:r>
      <w:r w:rsidRPr="004F6AB2">
        <w:rPr>
          <w:rFonts w:hint="cs"/>
          <w:rtl/>
        </w:rPr>
        <w:t>בארוכה</w:t>
      </w:r>
      <w:r w:rsidRPr="004F6AB2">
        <w:rPr>
          <w:rtl/>
        </w:rPr>
        <w:t xml:space="preserve">, </w:t>
      </w:r>
      <w:r w:rsidRPr="004F6AB2">
        <w:rPr>
          <w:rFonts w:hint="cs"/>
          <w:rtl/>
        </w:rPr>
        <w:t>אף</w:t>
      </w:r>
      <w:r w:rsidRPr="004F6AB2">
        <w:rPr>
          <w:rtl/>
        </w:rPr>
        <w:t xml:space="preserve"> </w:t>
      </w:r>
      <w:r w:rsidRPr="004F6AB2">
        <w:rPr>
          <w:rFonts w:hint="cs"/>
          <w:rtl/>
        </w:rPr>
        <w:t>להתרוה</w:t>
      </w:r>
      <w:r w:rsidRPr="004F6AB2">
        <w:rPr>
          <w:rtl/>
        </w:rPr>
        <w:t>"</w:t>
      </w:r>
      <w:r w:rsidRPr="004F6AB2">
        <w:rPr>
          <w:rFonts w:hint="cs"/>
          <w:rtl/>
        </w:rPr>
        <w:t>ד</w:t>
      </w:r>
      <w:r w:rsidRPr="004F6AB2">
        <w:rPr>
          <w:rFonts w:ascii="Cambria" w:hAnsi="Cambria" w:cs="Cambria" w:hint="cs"/>
          <w:rtl/>
        </w:rPr>
        <w:t> </w:t>
      </w:r>
      <w:r w:rsidRPr="004F6AB2">
        <w:rPr>
          <w:b/>
          <w:bCs/>
          <w:rtl/>
        </w:rPr>
        <w:t>יסוד</w:t>
      </w:r>
      <w:r w:rsidRPr="004F6AB2">
        <w:rPr>
          <w:rFonts w:hint="cs"/>
          <w:b/>
          <w:bCs/>
          <w:rtl/>
        </w:rPr>
        <w:t xml:space="preserve"> </w:t>
      </w:r>
      <w:r w:rsidRPr="004F6AB2">
        <w:rPr>
          <w:b/>
          <w:bCs/>
          <w:rtl/>
        </w:rPr>
        <w:t>תקנת משלו</w:t>
      </w:r>
      <w:r w:rsidRPr="004F6AB2">
        <w:rPr>
          <w:rtl/>
        </w:rPr>
        <w:t>"מ הוא, כל' הכתוב, "איש</w:t>
      </w:r>
      <w:r w:rsidRPr="004F6AB2">
        <w:rPr>
          <w:rFonts w:ascii="Cambria" w:hAnsi="Cambria" w:cs="Cambria" w:hint="cs"/>
          <w:rtl/>
        </w:rPr>
        <w:t> </w:t>
      </w:r>
      <w:r w:rsidRPr="004F6AB2">
        <w:rPr>
          <w:b/>
          <w:bCs/>
          <w:rtl/>
        </w:rPr>
        <w:t>לרעהו</w:t>
      </w:r>
      <w:r w:rsidRPr="004F6AB2">
        <w:rPr>
          <w:rtl/>
        </w:rPr>
        <w:t>", להרבות שמחה וריעות, אבל</w:t>
      </w:r>
      <w:r w:rsidRPr="004F6AB2">
        <w:rPr>
          <w:rFonts w:ascii="Cambria" w:hAnsi="Cambria" w:cs="Cambria" w:hint="cs"/>
          <w:rtl/>
        </w:rPr>
        <w:t> </w:t>
      </w:r>
      <w:r w:rsidRPr="004F6AB2">
        <w:rPr>
          <w:b/>
          <w:bCs/>
          <w:rtl/>
        </w:rPr>
        <w:t>המטרה</w:t>
      </w:r>
      <w:r w:rsidRPr="004F6AB2">
        <w:rPr>
          <w:rFonts w:ascii="Cambria" w:hAnsi="Cambria" w:cs="Cambria" w:hint="cs"/>
          <w:rtl/>
        </w:rPr>
        <w:t> </w:t>
      </w:r>
      <w:r w:rsidRPr="004F6AB2">
        <w:rPr>
          <w:rFonts w:hint="cs"/>
          <w:rtl/>
        </w:rPr>
        <w:t>הוא</w:t>
      </w:r>
      <w:r w:rsidRPr="004F6AB2">
        <w:rPr>
          <w:rtl/>
        </w:rPr>
        <w:t xml:space="preserve"> </w:t>
      </w:r>
      <w:r w:rsidRPr="004F6AB2">
        <w:rPr>
          <w:rFonts w:hint="cs"/>
          <w:rtl/>
        </w:rPr>
        <w:t>לתת</w:t>
      </w:r>
      <w:r w:rsidRPr="004F6AB2">
        <w:rPr>
          <w:rtl/>
        </w:rPr>
        <w:t xml:space="preserve"> </w:t>
      </w:r>
      <w:r w:rsidRPr="004F6AB2">
        <w:rPr>
          <w:rFonts w:hint="cs"/>
          <w:rtl/>
        </w:rPr>
        <w:t>לו</w:t>
      </w:r>
      <w:r w:rsidRPr="004F6AB2">
        <w:rPr>
          <w:rtl/>
        </w:rPr>
        <w:t xml:space="preserve"> </w:t>
      </w:r>
      <w:r w:rsidRPr="004F6AB2">
        <w:rPr>
          <w:rFonts w:hint="cs"/>
          <w:rtl/>
        </w:rPr>
        <w:t>לסעודתו</w:t>
      </w:r>
      <w:r w:rsidRPr="004F6AB2">
        <w:rPr>
          <w:rtl/>
        </w:rPr>
        <w:t xml:space="preserve">, </w:t>
      </w:r>
      <w:r w:rsidRPr="004F6AB2">
        <w:rPr>
          <w:rFonts w:hint="cs"/>
          <w:rtl/>
        </w:rPr>
        <w:t>ואולי</w:t>
      </w:r>
      <w:r w:rsidRPr="004F6AB2">
        <w:rPr>
          <w:rtl/>
        </w:rPr>
        <w:t xml:space="preserve"> </w:t>
      </w:r>
      <w:r w:rsidRPr="004F6AB2">
        <w:rPr>
          <w:rFonts w:hint="cs"/>
          <w:rtl/>
        </w:rPr>
        <w:t>לדעתו</w:t>
      </w:r>
      <w:r w:rsidRPr="004F6AB2">
        <w:rPr>
          <w:rtl/>
        </w:rPr>
        <w:t xml:space="preserve"> </w:t>
      </w:r>
      <w:r w:rsidRPr="004F6AB2">
        <w:rPr>
          <w:rFonts w:hint="cs"/>
          <w:rtl/>
        </w:rPr>
        <w:t>יוצא</w:t>
      </w:r>
      <w:r w:rsidRPr="004F6AB2">
        <w:rPr>
          <w:rtl/>
        </w:rPr>
        <w:t xml:space="preserve"> </w:t>
      </w:r>
      <w:r w:rsidRPr="004F6AB2">
        <w:rPr>
          <w:rFonts w:hint="cs"/>
          <w:rtl/>
        </w:rPr>
        <w:t>אך</w:t>
      </w:r>
      <w:r w:rsidRPr="004F6AB2">
        <w:rPr>
          <w:rtl/>
        </w:rPr>
        <w:t xml:space="preserve"> </w:t>
      </w:r>
      <w:r w:rsidRPr="004F6AB2">
        <w:rPr>
          <w:rFonts w:hint="cs"/>
          <w:rtl/>
        </w:rPr>
        <w:t>בעילום</w:t>
      </w:r>
      <w:r w:rsidRPr="004F6AB2">
        <w:rPr>
          <w:rtl/>
        </w:rPr>
        <w:t xml:space="preserve"> </w:t>
      </w:r>
      <w:r w:rsidRPr="004F6AB2">
        <w:rPr>
          <w:rFonts w:hint="cs"/>
          <w:rtl/>
        </w:rPr>
        <w:t>שם.</w:t>
      </w:r>
    </w:p>
    <w:p w14:paraId="77E38681" w14:textId="77777777" w:rsidR="00703CD9" w:rsidRPr="004F6AB2" w:rsidRDefault="00703CD9" w:rsidP="004B09AF">
      <w:pPr>
        <w:pStyle w:val="a2"/>
        <w:rPr>
          <w:rtl/>
        </w:rPr>
      </w:pPr>
      <w:r w:rsidRPr="004F6AB2">
        <w:rPr>
          <w:rtl/>
        </w:rPr>
        <w:t>והרי גם התרוה"ד מודה שתקנת משל"מ אינו מצד</w:t>
      </w:r>
      <w:r w:rsidRPr="004F6AB2">
        <w:rPr>
          <w:rFonts w:ascii="Cambria" w:hAnsi="Cambria" w:cs="Cambria" w:hint="cs"/>
          <w:rtl/>
        </w:rPr>
        <w:t> </w:t>
      </w:r>
      <w:r w:rsidRPr="004F6AB2">
        <w:rPr>
          <w:b/>
          <w:bCs/>
          <w:rtl/>
        </w:rPr>
        <w:t>צדקה</w:t>
      </w:r>
      <w:r w:rsidRPr="004F6AB2">
        <w:rPr>
          <w:rtl/>
        </w:rPr>
        <w:t>, שהרי משל"מ אינו מוגבל לעניים אלא הוא גם לרעיו העשירים, ואדרבא כתב החת״ס שמשלו״מ עיקרו לעשירים אלא כוונתו הוא דמשתתף בסעודתו, וכפשוט.</w:t>
      </w:r>
    </w:p>
    <w:p w14:paraId="6EAC0AA1" w14:textId="77777777" w:rsidR="00703CD9" w:rsidRPr="004F6AB2" w:rsidRDefault="00703CD9" w:rsidP="004B09AF">
      <w:pPr>
        <w:pStyle w:val="a2"/>
        <w:rPr>
          <w:rtl/>
        </w:rPr>
      </w:pPr>
      <w:r w:rsidRPr="004F6AB2">
        <w:rPr>
          <w:rtl/>
        </w:rPr>
        <w:t>וראה בכ"ז מש"כ בשו"ת חת"ס (סי' קמא)</w:t>
      </w:r>
      <w:r w:rsidRPr="004F6AB2">
        <w:rPr>
          <w:rFonts w:ascii="Cambria" w:hAnsi="Cambria" w:cs="Cambria" w:hint="cs"/>
          <w:rtl/>
        </w:rPr>
        <w:t> </w:t>
      </w:r>
      <w:r w:rsidRPr="004F6AB2">
        <w:rPr>
          <w:rFonts w:hint="cs"/>
          <w:rtl/>
        </w:rPr>
        <w:t>–</w:t>
      </w:r>
      <w:r w:rsidRPr="004F6AB2">
        <w:rPr>
          <w:rFonts w:ascii="Cambria" w:hAnsi="Cambria" w:cs="Cambria" w:hint="cs"/>
          <w:rtl/>
        </w:rPr>
        <w:t> </w:t>
      </w:r>
      <w:r w:rsidRPr="004F6AB2">
        <w:rPr>
          <w:rFonts w:hint="cs"/>
          <w:rtl/>
        </w:rPr>
        <w:t>דהנפק</w:t>
      </w:r>
      <w:r w:rsidRPr="004F6AB2">
        <w:rPr>
          <w:rtl/>
        </w:rPr>
        <w:t>"</w:t>
      </w:r>
      <w:r w:rsidRPr="004F6AB2">
        <w:rPr>
          <w:rFonts w:hint="cs"/>
          <w:rtl/>
        </w:rPr>
        <w:t>מ</w:t>
      </w:r>
      <w:r w:rsidRPr="004F6AB2">
        <w:rPr>
          <w:rtl/>
        </w:rPr>
        <w:t xml:space="preserve"> </w:t>
      </w:r>
      <w:r w:rsidRPr="004F6AB2">
        <w:rPr>
          <w:rFonts w:hint="cs"/>
          <w:rtl/>
        </w:rPr>
        <w:t>אכן</w:t>
      </w:r>
      <w:r w:rsidRPr="004F6AB2">
        <w:rPr>
          <w:rtl/>
        </w:rPr>
        <w:t xml:space="preserve"> </w:t>
      </w:r>
      <w:r w:rsidRPr="004F6AB2">
        <w:rPr>
          <w:rFonts w:hint="cs"/>
          <w:rtl/>
        </w:rPr>
        <w:t>כנ</w:t>
      </w:r>
      <w:r w:rsidRPr="004F6AB2">
        <w:rPr>
          <w:rtl/>
        </w:rPr>
        <w:t>"</w:t>
      </w:r>
      <w:r w:rsidRPr="004F6AB2">
        <w:rPr>
          <w:rFonts w:hint="cs"/>
          <w:rtl/>
        </w:rPr>
        <w:t>ל</w:t>
      </w:r>
      <w:r w:rsidRPr="004F6AB2">
        <w:rPr>
          <w:rtl/>
        </w:rPr>
        <w:t xml:space="preserve"> </w:t>
      </w:r>
      <w:r w:rsidRPr="004F6AB2">
        <w:rPr>
          <w:rFonts w:hint="cs"/>
          <w:rtl/>
        </w:rPr>
        <w:t>בב</w:t>
      </w:r>
      <w:r w:rsidRPr="004F6AB2">
        <w:rPr>
          <w:rtl/>
        </w:rPr>
        <w:t xml:space="preserve">' </w:t>
      </w:r>
      <w:r w:rsidRPr="004F6AB2">
        <w:rPr>
          <w:rFonts w:hint="cs"/>
          <w:rtl/>
        </w:rPr>
        <w:t>הטעמים</w:t>
      </w:r>
      <w:r w:rsidRPr="004F6AB2">
        <w:rPr>
          <w:rtl/>
        </w:rPr>
        <w:t xml:space="preserve"> </w:t>
      </w:r>
      <w:r w:rsidRPr="004F6AB2">
        <w:rPr>
          <w:rFonts w:hint="cs"/>
          <w:rtl/>
        </w:rPr>
        <w:t>אי</w:t>
      </w:r>
      <w:r w:rsidRPr="004F6AB2">
        <w:rPr>
          <w:rtl/>
        </w:rPr>
        <w:t xml:space="preserve"> </w:t>
      </w:r>
      <w:r w:rsidRPr="004F6AB2">
        <w:rPr>
          <w:rFonts w:hint="cs"/>
          <w:rtl/>
        </w:rPr>
        <w:t>קיבל</w:t>
      </w:r>
      <w:r w:rsidRPr="004F6AB2">
        <w:rPr>
          <w:rtl/>
        </w:rPr>
        <w:t xml:space="preserve"> </w:t>
      </w:r>
      <w:r w:rsidRPr="004F6AB2">
        <w:rPr>
          <w:rFonts w:hint="cs"/>
          <w:rtl/>
        </w:rPr>
        <w:t>ולא</w:t>
      </w:r>
      <w:r w:rsidRPr="004F6AB2">
        <w:rPr>
          <w:rtl/>
        </w:rPr>
        <w:t xml:space="preserve"> </w:t>
      </w:r>
      <w:r w:rsidRPr="004F6AB2">
        <w:rPr>
          <w:rFonts w:hint="cs"/>
          <w:rtl/>
        </w:rPr>
        <w:t>ידע</w:t>
      </w:r>
      <w:r w:rsidRPr="004F6AB2">
        <w:rPr>
          <w:rtl/>
        </w:rPr>
        <w:t xml:space="preserve"> </w:t>
      </w:r>
      <w:r w:rsidRPr="004F6AB2">
        <w:rPr>
          <w:rFonts w:hint="cs"/>
          <w:rtl/>
        </w:rPr>
        <w:t>ממי</w:t>
      </w:r>
      <w:r w:rsidRPr="004F6AB2">
        <w:rPr>
          <w:rtl/>
        </w:rPr>
        <w:t xml:space="preserve"> </w:t>
      </w:r>
      <w:r w:rsidRPr="004F6AB2">
        <w:rPr>
          <w:rFonts w:hint="cs"/>
          <w:rtl/>
        </w:rPr>
        <w:t>קיבל</w:t>
      </w:r>
      <w:r w:rsidRPr="004F6AB2">
        <w:rPr>
          <w:rtl/>
        </w:rPr>
        <w:t>.</w:t>
      </w:r>
    </w:p>
    <w:p w14:paraId="599D4941" w14:textId="73B1DB6F" w:rsidR="00703CD9" w:rsidRPr="004F6AB2" w:rsidRDefault="00703CD9" w:rsidP="004B09AF">
      <w:pPr>
        <w:pStyle w:val="a2"/>
        <w:rPr>
          <w:rtl/>
        </w:rPr>
      </w:pPr>
      <w:r w:rsidRPr="004F6AB2">
        <w:rPr>
          <w:rFonts w:hint="cs"/>
          <w:b/>
          <w:bCs/>
          <w:rtl/>
        </w:rPr>
        <w:t>ו</w:t>
      </w:r>
      <w:r w:rsidRPr="004F6AB2">
        <w:rPr>
          <w:b/>
          <w:bCs/>
          <w:rtl/>
        </w:rPr>
        <w:t>.</w:t>
      </w:r>
      <w:r w:rsidRPr="004F6AB2">
        <w:rPr>
          <w:rFonts w:hint="cs"/>
          <w:b/>
          <w:bCs/>
        </w:rPr>
        <w:t xml:space="preserve"> </w:t>
      </w:r>
      <w:r w:rsidRPr="004F6AB2">
        <w:rPr>
          <w:rtl/>
        </w:rPr>
        <w:t>והנה עיקר סיפור הנ"ל בתחלת דברינו הי' שהשולח רצה לפייס מי שהי' שונאו, ויש לעיין אי מותר לשלוח מנות למי שהוא שונא או למי ששונא לו.</w:t>
      </w:r>
    </w:p>
    <w:p w14:paraId="02101749" w14:textId="77777777" w:rsidR="00703CD9" w:rsidRPr="004F6AB2" w:rsidRDefault="00703CD9" w:rsidP="004B09AF">
      <w:pPr>
        <w:pStyle w:val="a2"/>
        <w:rPr>
          <w:rtl/>
        </w:rPr>
      </w:pPr>
      <w:r w:rsidRPr="004F6AB2">
        <w:rPr>
          <w:rtl/>
        </w:rPr>
        <w:t>דהנה כתב המחבר (סי' תרצה ס"ד): "חייב לשלוח לחבירו שני מנות שנאמר ומשלוח מנות איש לרעהו וכו' וכל המרבה לשלוח לרעים משובח".</w:t>
      </w:r>
    </w:p>
    <w:p w14:paraId="3E5A08BD" w14:textId="77777777" w:rsidR="00703CD9" w:rsidRPr="004F6AB2" w:rsidRDefault="00703CD9" w:rsidP="004B09AF">
      <w:pPr>
        <w:pStyle w:val="a2"/>
        <w:rPr>
          <w:rtl/>
        </w:rPr>
      </w:pPr>
      <w:r w:rsidRPr="004F6AB2">
        <w:rPr>
          <w:rtl/>
        </w:rPr>
        <w:t>ודנו הפוסקים אי צריך דוקא רעהו.</w:t>
      </w:r>
    </w:p>
    <w:p w14:paraId="1F0DFD80" w14:textId="77777777" w:rsidR="00703CD9" w:rsidRPr="004F6AB2" w:rsidRDefault="00703CD9" w:rsidP="004B09AF">
      <w:pPr>
        <w:pStyle w:val="a2"/>
        <w:rPr>
          <w:rtl/>
        </w:rPr>
      </w:pPr>
      <w:r w:rsidRPr="004F6AB2">
        <w:rPr>
          <w:rtl/>
        </w:rPr>
        <w:lastRenderedPageBreak/>
        <w:t>ויעויין בשו"ת יהודה יעלה (או"ח סי' רד)</w:t>
      </w:r>
      <w:r w:rsidRPr="004F6AB2">
        <w:rPr>
          <w:rFonts w:ascii="Cambria" w:hAnsi="Cambria" w:cs="Cambria" w:hint="cs"/>
          <w:rtl/>
        </w:rPr>
        <w:t> </w:t>
      </w:r>
      <w:r w:rsidRPr="004F6AB2">
        <w:rPr>
          <w:rFonts w:hint="cs"/>
          <w:rtl/>
        </w:rPr>
        <w:t>בשם</w:t>
      </w:r>
      <w:r w:rsidRPr="004F6AB2">
        <w:rPr>
          <w:rtl/>
        </w:rPr>
        <w:t xml:space="preserve"> </w:t>
      </w:r>
      <w:r w:rsidRPr="004F6AB2">
        <w:rPr>
          <w:rFonts w:hint="cs"/>
          <w:rtl/>
        </w:rPr>
        <w:t>מהרי</w:t>
      </w:r>
      <w:r w:rsidRPr="004F6AB2">
        <w:rPr>
          <w:rtl/>
        </w:rPr>
        <w:t>"</w:t>
      </w:r>
      <w:r w:rsidRPr="004F6AB2">
        <w:rPr>
          <w:rFonts w:hint="cs"/>
          <w:rtl/>
        </w:rPr>
        <w:t>א</w:t>
      </w:r>
      <w:r w:rsidRPr="004F6AB2">
        <w:rPr>
          <w:rtl/>
        </w:rPr>
        <w:t xml:space="preserve"> </w:t>
      </w:r>
      <w:r w:rsidRPr="004F6AB2">
        <w:rPr>
          <w:rFonts w:hint="cs"/>
          <w:rtl/>
        </w:rPr>
        <w:t>שנשאל</w:t>
      </w:r>
      <w:r w:rsidRPr="004F6AB2">
        <w:rPr>
          <w:rtl/>
        </w:rPr>
        <w:t xml:space="preserve"> </w:t>
      </w:r>
      <w:r w:rsidRPr="004F6AB2">
        <w:rPr>
          <w:rFonts w:hint="cs"/>
          <w:rtl/>
        </w:rPr>
        <w:t>אי</w:t>
      </w:r>
      <w:r w:rsidRPr="004F6AB2">
        <w:rPr>
          <w:rtl/>
        </w:rPr>
        <w:t xml:space="preserve"> </w:t>
      </w:r>
      <w:r w:rsidRPr="004F6AB2">
        <w:rPr>
          <w:rFonts w:hint="cs"/>
          <w:rtl/>
        </w:rPr>
        <w:t>תלמיד</w:t>
      </w:r>
      <w:r w:rsidRPr="004F6AB2">
        <w:rPr>
          <w:rtl/>
        </w:rPr>
        <w:t xml:space="preserve"> </w:t>
      </w:r>
      <w:r w:rsidRPr="004F6AB2">
        <w:rPr>
          <w:rFonts w:hint="cs"/>
          <w:rtl/>
        </w:rPr>
        <w:t>יכול</w:t>
      </w:r>
      <w:r w:rsidRPr="004F6AB2">
        <w:rPr>
          <w:rtl/>
        </w:rPr>
        <w:t xml:space="preserve"> </w:t>
      </w:r>
      <w:r w:rsidRPr="004F6AB2">
        <w:rPr>
          <w:rFonts w:hint="cs"/>
          <w:rtl/>
        </w:rPr>
        <w:t>לשלוח</w:t>
      </w:r>
      <w:r w:rsidRPr="004F6AB2">
        <w:rPr>
          <w:rtl/>
        </w:rPr>
        <w:t xml:space="preserve"> </w:t>
      </w:r>
      <w:r w:rsidRPr="004F6AB2">
        <w:rPr>
          <w:rFonts w:hint="cs"/>
          <w:rtl/>
        </w:rPr>
        <w:t>מנות</w:t>
      </w:r>
      <w:r w:rsidRPr="004F6AB2">
        <w:rPr>
          <w:rtl/>
        </w:rPr>
        <w:t xml:space="preserve"> </w:t>
      </w:r>
      <w:r w:rsidRPr="004F6AB2">
        <w:rPr>
          <w:rFonts w:hint="cs"/>
          <w:rtl/>
        </w:rPr>
        <w:t>לרבו</w:t>
      </w:r>
      <w:r w:rsidRPr="004F6AB2">
        <w:rPr>
          <w:rtl/>
        </w:rPr>
        <w:t xml:space="preserve"> </w:t>
      </w:r>
      <w:r w:rsidRPr="004F6AB2">
        <w:rPr>
          <w:rFonts w:hint="cs"/>
          <w:rtl/>
        </w:rPr>
        <w:t>דהרי</w:t>
      </w:r>
      <w:r w:rsidRPr="004F6AB2">
        <w:rPr>
          <w:rtl/>
        </w:rPr>
        <w:t xml:space="preserve"> </w:t>
      </w:r>
      <w:r w:rsidRPr="004F6AB2">
        <w:rPr>
          <w:rFonts w:hint="cs"/>
          <w:rtl/>
        </w:rPr>
        <w:t>אינו</w:t>
      </w:r>
      <w:r w:rsidRPr="004F6AB2">
        <w:rPr>
          <w:rtl/>
        </w:rPr>
        <w:t xml:space="preserve"> בכלל רעהו, ומסיק דמהני.</w:t>
      </w:r>
    </w:p>
    <w:p w14:paraId="76C2E2E0" w14:textId="77777777" w:rsidR="00703CD9" w:rsidRPr="004F6AB2" w:rsidRDefault="00703CD9" w:rsidP="004B09AF">
      <w:pPr>
        <w:pStyle w:val="a2"/>
        <w:rPr>
          <w:rtl/>
        </w:rPr>
      </w:pPr>
      <w:r w:rsidRPr="004F6AB2">
        <w:rPr>
          <w:rtl/>
        </w:rPr>
        <w:t>ונראה מזה דהתואר רעהו דמשל"מ לא הוי התואר</w:t>
      </w:r>
      <w:r w:rsidRPr="004F6AB2">
        <w:rPr>
          <w:rFonts w:ascii="Cambria" w:hAnsi="Cambria" w:cs="Cambria" w:hint="cs"/>
          <w:rtl/>
        </w:rPr>
        <w:t> </w:t>
      </w:r>
      <w:r w:rsidRPr="004F6AB2">
        <w:rPr>
          <w:b/>
          <w:bCs/>
          <w:rtl/>
        </w:rPr>
        <w:t>דלמי</w:t>
      </w:r>
      <w:r w:rsidRPr="004F6AB2">
        <w:rPr>
          <w:rFonts w:ascii="Cambria" w:hAnsi="Cambria" w:cs="Cambria" w:hint="cs"/>
          <w:rtl/>
        </w:rPr>
        <w:t> </w:t>
      </w:r>
      <w:r w:rsidRPr="004F6AB2">
        <w:rPr>
          <w:rFonts w:hint="cs"/>
          <w:rtl/>
        </w:rPr>
        <w:t>לשלוח</w:t>
      </w:r>
      <w:r w:rsidRPr="004F6AB2">
        <w:rPr>
          <w:rtl/>
        </w:rPr>
        <w:t xml:space="preserve">, </w:t>
      </w:r>
      <w:r w:rsidRPr="004F6AB2">
        <w:rPr>
          <w:rFonts w:hint="cs"/>
          <w:rtl/>
        </w:rPr>
        <w:t>אלא</w:t>
      </w:r>
      <w:r w:rsidRPr="004F6AB2">
        <w:rPr>
          <w:rtl/>
        </w:rPr>
        <w:t xml:space="preserve"> </w:t>
      </w:r>
      <w:r w:rsidRPr="004F6AB2">
        <w:rPr>
          <w:rFonts w:hint="cs"/>
          <w:rtl/>
        </w:rPr>
        <w:t>דצריך</w:t>
      </w:r>
      <w:r w:rsidRPr="004F6AB2">
        <w:rPr>
          <w:rtl/>
        </w:rPr>
        <w:t xml:space="preserve"> </w:t>
      </w:r>
      <w:r w:rsidRPr="004F6AB2">
        <w:rPr>
          <w:rFonts w:hint="cs"/>
          <w:rtl/>
        </w:rPr>
        <w:t>לשלוח</w:t>
      </w:r>
      <w:r w:rsidRPr="004F6AB2">
        <w:rPr>
          <w:rtl/>
        </w:rPr>
        <w:t xml:space="preserve"> </w:t>
      </w:r>
      <w:r w:rsidRPr="004F6AB2">
        <w:rPr>
          <w:rFonts w:hint="cs"/>
          <w:rtl/>
        </w:rPr>
        <w:t>למי</w:t>
      </w:r>
      <w:r w:rsidRPr="004F6AB2">
        <w:rPr>
          <w:rtl/>
        </w:rPr>
        <w:t xml:space="preserve"> </w:t>
      </w:r>
      <w:r w:rsidRPr="004F6AB2">
        <w:rPr>
          <w:rFonts w:hint="cs"/>
          <w:rtl/>
        </w:rPr>
        <w:t>שהוא</w:t>
      </w:r>
      <w:r w:rsidRPr="004F6AB2">
        <w:rPr>
          <w:rtl/>
        </w:rPr>
        <w:t xml:space="preserve"> </w:t>
      </w:r>
      <w:r w:rsidRPr="004F6AB2">
        <w:rPr>
          <w:rFonts w:hint="cs"/>
          <w:rtl/>
        </w:rPr>
        <w:t>בגדר</w:t>
      </w:r>
      <w:r w:rsidRPr="004F6AB2">
        <w:rPr>
          <w:rtl/>
        </w:rPr>
        <w:t xml:space="preserve"> </w:t>
      </w:r>
      <w:r w:rsidRPr="004F6AB2">
        <w:rPr>
          <w:rFonts w:hint="cs"/>
          <w:rtl/>
        </w:rPr>
        <w:t>דרעהו</w:t>
      </w:r>
      <w:r w:rsidRPr="004F6AB2">
        <w:rPr>
          <w:rtl/>
        </w:rPr>
        <w:t xml:space="preserve"> </w:t>
      </w:r>
      <w:r w:rsidRPr="004F6AB2">
        <w:rPr>
          <w:rFonts w:hint="cs"/>
          <w:rtl/>
        </w:rPr>
        <w:t>מצ</w:t>
      </w:r>
      <w:r w:rsidRPr="004F6AB2">
        <w:rPr>
          <w:rtl/>
        </w:rPr>
        <w:t>"</w:t>
      </w:r>
      <w:r w:rsidRPr="004F6AB2">
        <w:rPr>
          <w:rFonts w:hint="cs"/>
          <w:rtl/>
        </w:rPr>
        <w:t>ע</w:t>
      </w:r>
      <w:r w:rsidRPr="004F6AB2">
        <w:rPr>
          <w:rtl/>
        </w:rPr>
        <w:t xml:space="preserve">, </w:t>
      </w:r>
      <w:r w:rsidRPr="004F6AB2">
        <w:rPr>
          <w:rFonts w:hint="cs"/>
          <w:rtl/>
        </w:rPr>
        <w:t>היינו</w:t>
      </w:r>
      <w:r w:rsidRPr="004F6AB2">
        <w:rPr>
          <w:rtl/>
        </w:rPr>
        <w:t xml:space="preserve"> </w:t>
      </w:r>
      <w:r w:rsidRPr="004F6AB2">
        <w:rPr>
          <w:rFonts w:hint="cs"/>
          <w:rtl/>
        </w:rPr>
        <w:t>דלולי</w:t>
      </w:r>
      <w:r w:rsidRPr="004F6AB2">
        <w:rPr>
          <w:rtl/>
        </w:rPr>
        <w:t xml:space="preserve"> </w:t>
      </w:r>
      <w:r w:rsidRPr="004F6AB2">
        <w:rPr>
          <w:rFonts w:hint="cs"/>
          <w:rtl/>
        </w:rPr>
        <w:t>שהי</w:t>
      </w:r>
      <w:r w:rsidRPr="004F6AB2">
        <w:rPr>
          <w:rtl/>
        </w:rPr>
        <w:t xml:space="preserve">' </w:t>
      </w:r>
      <w:r w:rsidRPr="004F6AB2">
        <w:rPr>
          <w:rFonts w:hint="cs"/>
          <w:rtl/>
        </w:rPr>
        <w:t>רבו</w:t>
      </w:r>
      <w:r w:rsidRPr="004F6AB2">
        <w:rPr>
          <w:rtl/>
        </w:rPr>
        <w:t xml:space="preserve"> </w:t>
      </w:r>
      <w:r w:rsidRPr="004F6AB2">
        <w:rPr>
          <w:rFonts w:hint="cs"/>
          <w:rtl/>
        </w:rPr>
        <w:t>הי</w:t>
      </w:r>
      <w:r w:rsidRPr="004F6AB2">
        <w:rPr>
          <w:rtl/>
        </w:rPr>
        <w:t xml:space="preserve">' </w:t>
      </w:r>
      <w:r w:rsidRPr="004F6AB2">
        <w:rPr>
          <w:rFonts w:hint="cs"/>
          <w:rtl/>
        </w:rPr>
        <w:t>שייך</w:t>
      </w:r>
      <w:r w:rsidRPr="004F6AB2">
        <w:rPr>
          <w:rtl/>
        </w:rPr>
        <w:t xml:space="preserve"> </w:t>
      </w:r>
      <w:r w:rsidRPr="004F6AB2">
        <w:rPr>
          <w:rFonts w:hint="cs"/>
          <w:rtl/>
        </w:rPr>
        <w:t>להיות</w:t>
      </w:r>
      <w:r w:rsidRPr="004F6AB2">
        <w:rPr>
          <w:rtl/>
        </w:rPr>
        <w:t xml:space="preserve"> </w:t>
      </w:r>
      <w:r w:rsidRPr="004F6AB2">
        <w:rPr>
          <w:rFonts w:hint="cs"/>
          <w:rtl/>
        </w:rPr>
        <w:t>רעהו</w:t>
      </w:r>
      <w:r w:rsidRPr="004F6AB2">
        <w:rPr>
          <w:rtl/>
        </w:rPr>
        <w:t xml:space="preserve">, </w:t>
      </w:r>
      <w:r w:rsidRPr="004F6AB2">
        <w:rPr>
          <w:rFonts w:hint="cs"/>
          <w:rtl/>
        </w:rPr>
        <w:t>ועפ</w:t>
      </w:r>
      <w:r w:rsidRPr="004F6AB2">
        <w:rPr>
          <w:rtl/>
        </w:rPr>
        <w:t>"</w:t>
      </w:r>
      <w:r w:rsidRPr="004F6AB2">
        <w:rPr>
          <w:rFonts w:hint="cs"/>
          <w:rtl/>
        </w:rPr>
        <w:t>ז</w:t>
      </w:r>
      <w:r w:rsidRPr="004F6AB2">
        <w:rPr>
          <w:rtl/>
        </w:rPr>
        <w:t xml:space="preserve"> </w:t>
      </w:r>
      <w:r w:rsidRPr="004F6AB2">
        <w:rPr>
          <w:rFonts w:hint="cs"/>
          <w:rtl/>
        </w:rPr>
        <w:t>מסתבר</w:t>
      </w:r>
      <w:r w:rsidRPr="004F6AB2">
        <w:rPr>
          <w:rtl/>
        </w:rPr>
        <w:t xml:space="preserve"> </w:t>
      </w:r>
      <w:r w:rsidRPr="004F6AB2">
        <w:rPr>
          <w:rFonts w:hint="cs"/>
          <w:rtl/>
        </w:rPr>
        <w:t>שמי</w:t>
      </w:r>
      <w:r w:rsidRPr="004F6AB2">
        <w:rPr>
          <w:rtl/>
        </w:rPr>
        <w:t xml:space="preserve"> </w:t>
      </w:r>
      <w:r w:rsidRPr="004F6AB2">
        <w:rPr>
          <w:rFonts w:hint="cs"/>
          <w:rtl/>
        </w:rPr>
        <w:t>שמתחלה</w:t>
      </w:r>
      <w:r w:rsidRPr="004F6AB2">
        <w:rPr>
          <w:rtl/>
        </w:rPr>
        <w:t xml:space="preserve"> </w:t>
      </w:r>
      <w:r w:rsidRPr="004F6AB2">
        <w:rPr>
          <w:rFonts w:hint="cs"/>
          <w:rtl/>
        </w:rPr>
        <w:t>אכן</w:t>
      </w:r>
      <w:r w:rsidRPr="004F6AB2">
        <w:rPr>
          <w:rtl/>
        </w:rPr>
        <w:t xml:space="preserve"> </w:t>
      </w:r>
      <w:r w:rsidRPr="004F6AB2">
        <w:rPr>
          <w:rFonts w:hint="cs"/>
          <w:rtl/>
        </w:rPr>
        <w:t>אינו</w:t>
      </w:r>
      <w:r w:rsidRPr="004F6AB2">
        <w:rPr>
          <w:rtl/>
        </w:rPr>
        <w:t xml:space="preserve"> </w:t>
      </w:r>
      <w:r w:rsidRPr="004F6AB2">
        <w:rPr>
          <w:rFonts w:hint="cs"/>
          <w:rtl/>
        </w:rPr>
        <w:t>רעהו</w:t>
      </w:r>
      <w:r w:rsidRPr="004F6AB2">
        <w:rPr>
          <w:rFonts w:ascii="Cambria" w:hAnsi="Cambria" w:cs="Cambria" w:hint="cs"/>
          <w:rtl/>
        </w:rPr>
        <w:t> </w:t>
      </w:r>
      <w:r w:rsidRPr="004F6AB2">
        <w:rPr>
          <w:rFonts w:hint="cs"/>
          <w:rtl/>
        </w:rPr>
        <w:t>לא</w:t>
      </w:r>
      <w:r w:rsidRPr="004F6AB2">
        <w:rPr>
          <w:rFonts w:ascii="Cambria" w:hAnsi="Cambria" w:cs="Cambria" w:hint="cs"/>
          <w:rtl/>
        </w:rPr>
        <w:t> </w:t>
      </w:r>
      <w:r w:rsidRPr="004F6AB2">
        <w:rPr>
          <w:rFonts w:hint="cs"/>
          <w:rtl/>
        </w:rPr>
        <w:t>יצא</w:t>
      </w:r>
      <w:r w:rsidRPr="004F6AB2">
        <w:rPr>
          <w:rtl/>
        </w:rPr>
        <w:t xml:space="preserve"> </w:t>
      </w:r>
      <w:r w:rsidRPr="004F6AB2">
        <w:rPr>
          <w:rFonts w:hint="cs"/>
          <w:rtl/>
        </w:rPr>
        <w:t>ידי</w:t>
      </w:r>
      <w:r w:rsidRPr="004F6AB2">
        <w:rPr>
          <w:rtl/>
        </w:rPr>
        <w:t xml:space="preserve"> </w:t>
      </w:r>
      <w:r w:rsidRPr="004F6AB2">
        <w:rPr>
          <w:rFonts w:hint="cs"/>
          <w:rtl/>
        </w:rPr>
        <w:t>חובתו</w:t>
      </w:r>
      <w:r w:rsidRPr="004F6AB2">
        <w:rPr>
          <w:rtl/>
        </w:rPr>
        <w:t>.</w:t>
      </w:r>
    </w:p>
    <w:p w14:paraId="2D86A13D" w14:textId="77777777" w:rsidR="00703CD9" w:rsidRPr="004F6AB2" w:rsidRDefault="00703CD9" w:rsidP="004B09AF">
      <w:pPr>
        <w:pStyle w:val="a2"/>
        <w:rPr>
          <w:rtl/>
        </w:rPr>
      </w:pPr>
      <w:r w:rsidRPr="004F6AB2">
        <w:rPr>
          <w:rtl/>
        </w:rPr>
        <w:t xml:space="preserve">ומתאמרי בבדיחותא מבית בריסק, דלמה משל"מ רק לאיש אחד ומתל"א לשנים? כי רעהו קשה למצוא ולפעמים </w:t>
      </w:r>
      <w:r w:rsidRPr="004F6AB2">
        <w:rPr>
          <w:rFonts w:ascii="Cambria" w:hAnsi="Cambria" w:cs="Cambria" w:hint="cs"/>
          <w:rtl/>
        </w:rPr>
        <w:t> </w:t>
      </w:r>
      <w:r w:rsidRPr="004F6AB2">
        <w:rPr>
          <w:rFonts w:hint="cs"/>
          <w:rtl/>
        </w:rPr>
        <w:t>בקושי</w:t>
      </w:r>
      <w:r w:rsidRPr="004F6AB2">
        <w:rPr>
          <w:rtl/>
        </w:rPr>
        <w:t xml:space="preserve"> </w:t>
      </w:r>
      <w:r w:rsidRPr="004F6AB2">
        <w:rPr>
          <w:rFonts w:hint="cs"/>
          <w:rtl/>
        </w:rPr>
        <w:t>יש</w:t>
      </w:r>
      <w:r w:rsidRPr="004F6AB2">
        <w:rPr>
          <w:rtl/>
        </w:rPr>
        <w:t xml:space="preserve"> </w:t>
      </w:r>
      <w:r w:rsidRPr="004F6AB2">
        <w:rPr>
          <w:rFonts w:hint="cs"/>
          <w:rtl/>
        </w:rPr>
        <w:t>רק</w:t>
      </w:r>
      <w:r w:rsidRPr="004F6AB2">
        <w:rPr>
          <w:rtl/>
        </w:rPr>
        <w:t xml:space="preserve"> </w:t>
      </w:r>
      <w:r w:rsidRPr="004F6AB2">
        <w:rPr>
          <w:rFonts w:hint="cs"/>
          <w:rtl/>
        </w:rPr>
        <w:t>אחד</w:t>
      </w:r>
      <w:r w:rsidRPr="004F6AB2">
        <w:rPr>
          <w:rtl/>
        </w:rPr>
        <w:t xml:space="preserve">, </w:t>
      </w:r>
      <w:r w:rsidRPr="004F6AB2">
        <w:rPr>
          <w:rFonts w:hint="cs"/>
          <w:rtl/>
        </w:rPr>
        <w:t>ולכן</w:t>
      </w:r>
      <w:r w:rsidRPr="004F6AB2">
        <w:rPr>
          <w:rtl/>
        </w:rPr>
        <w:t xml:space="preserve"> </w:t>
      </w:r>
      <w:r w:rsidRPr="004F6AB2">
        <w:rPr>
          <w:rFonts w:hint="cs"/>
          <w:rtl/>
        </w:rPr>
        <w:t>לא</w:t>
      </w:r>
      <w:r w:rsidRPr="004F6AB2">
        <w:rPr>
          <w:rtl/>
        </w:rPr>
        <w:t xml:space="preserve"> </w:t>
      </w:r>
      <w:r w:rsidRPr="004F6AB2">
        <w:rPr>
          <w:rFonts w:hint="cs"/>
          <w:rtl/>
        </w:rPr>
        <w:t>חייבוהו</w:t>
      </w:r>
      <w:r w:rsidRPr="004F6AB2">
        <w:rPr>
          <w:rtl/>
        </w:rPr>
        <w:t xml:space="preserve"> </w:t>
      </w:r>
      <w:r w:rsidRPr="004F6AB2">
        <w:rPr>
          <w:rFonts w:hint="cs"/>
          <w:rtl/>
        </w:rPr>
        <w:t>חכמים</w:t>
      </w:r>
      <w:r w:rsidRPr="004F6AB2">
        <w:rPr>
          <w:rtl/>
        </w:rPr>
        <w:t xml:space="preserve"> </w:t>
      </w:r>
      <w:r w:rsidRPr="004F6AB2">
        <w:rPr>
          <w:rFonts w:hint="cs"/>
          <w:rtl/>
        </w:rPr>
        <w:t>לחפש</w:t>
      </w:r>
      <w:r w:rsidRPr="004F6AB2">
        <w:rPr>
          <w:rtl/>
        </w:rPr>
        <w:t xml:space="preserve"> </w:t>
      </w:r>
      <w:r w:rsidRPr="004F6AB2">
        <w:rPr>
          <w:rFonts w:hint="cs"/>
          <w:rtl/>
        </w:rPr>
        <w:t>יותר</w:t>
      </w:r>
      <w:r w:rsidRPr="004F6AB2">
        <w:rPr>
          <w:rtl/>
        </w:rPr>
        <w:t xml:space="preserve"> </w:t>
      </w:r>
      <w:r w:rsidRPr="004F6AB2">
        <w:rPr>
          <w:rFonts w:hint="cs"/>
          <w:rtl/>
        </w:rPr>
        <w:t>מאחד</w:t>
      </w:r>
      <w:r w:rsidRPr="004F6AB2">
        <w:rPr>
          <w:rtl/>
        </w:rPr>
        <w:t xml:space="preserve">, </w:t>
      </w:r>
      <w:r w:rsidRPr="004F6AB2">
        <w:rPr>
          <w:rFonts w:hint="cs"/>
          <w:rtl/>
        </w:rPr>
        <w:t>משא</w:t>
      </w:r>
      <w:r w:rsidRPr="004F6AB2">
        <w:rPr>
          <w:rtl/>
        </w:rPr>
        <w:t>"</w:t>
      </w:r>
      <w:r w:rsidRPr="004F6AB2">
        <w:rPr>
          <w:rFonts w:hint="cs"/>
          <w:rtl/>
        </w:rPr>
        <w:t>כ</w:t>
      </w:r>
      <w:r w:rsidRPr="004F6AB2">
        <w:rPr>
          <w:rtl/>
        </w:rPr>
        <w:t xml:space="preserve"> </w:t>
      </w:r>
      <w:r w:rsidRPr="004F6AB2">
        <w:rPr>
          <w:rFonts w:hint="cs"/>
          <w:rtl/>
        </w:rPr>
        <w:t>באביונים</w:t>
      </w:r>
      <w:r w:rsidRPr="004F6AB2">
        <w:rPr>
          <w:rtl/>
        </w:rPr>
        <w:t xml:space="preserve"> </w:t>
      </w:r>
      <w:r w:rsidRPr="004F6AB2">
        <w:rPr>
          <w:rFonts w:hint="cs"/>
          <w:rtl/>
        </w:rPr>
        <w:t>דקיימי</w:t>
      </w:r>
      <w:r w:rsidRPr="004F6AB2">
        <w:rPr>
          <w:rtl/>
        </w:rPr>
        <w:t xml:space="preserve"> </w:t>
      </w:r>
      <w:r w:rsidRPr="004F6AB2">
        <w:rPr>
          <w:rFonts w:hint="cs"/>
          <w:rtl/>
        </w:rPr>
        <w:t>הרבה</w:t>
      </w:r>
      <w:r w:rsidRPr="004F6AB2">
        <w:rPr>
          <w:rtl/>
        </w:rPr>
        <w:t xml:space="preserve"> </w:t>
      </w:r>
      <w:r w:rsidRPr="004F6AB2">
        <w:rPr>
          <w:rFonts w:hint="cs"/>
          <w:rtl/>
        </w:rPr>
        <w:t>אביונים</w:t>
      </w:r>
      <w:r w:rsidRPr="004F6AB2">
        <w:rPr>
          <w:rtl/>
        </w:rPr>
        <w:t xml:space="preserve">. </w:t>
      </w:r>
      <w:r w:rsidRPr="004F6AB2">
        <w:rPr>
          <w:rFonts w:hint="cs"/>
          <w:rtl/>
        </w:rPr>
        <w:t>ודו</w:t>
      </w:r>
      <w:r w:rsidRPr="004F6AB2">
        <w:rPr>
          <w:rtl/>
        </w:rPr>
        <w:t>"</w:t>
      </w:r>
      <w:r w:rsidRPr="004F6AB2">
        <w:rPr>
          <w:rFonts w:hint="cs"/>
          <w:rtl/>
        </w:rPr>
        <w:t>ק</w:t>
      </w:r>
      <w:r w:rsidRPr="004F6AB2">
        <w:rPr>
          <w:rtl/>
        </w:rPr>
        <w:t>.</w:t>
      </w:r>
    </w:p>
    <w:p w14:paraId="20E4705D" w14:textId="77777777" w:rsidR="00703CD9" w:rsidRPr="004F6AB2" w:rsidRDefault="00703CD9" w:rsidP="004B09AF">
      <w:pPr>
        <w:pStyle w:val="a2"/>
        <w:rPr>
          <w:rtl/>
        </w:rPr>
      </w:pPr>
      <w:r w:rsidRPr="004F6AB2">
        <w:rPr>
          <w:rtl/>
        </w:rPr>
        <w:t>והנה כתב הרמ"א (תרצה ס"ד): "ואם שולח מנות לחברו והוא אינו רוצה לקבלם או מוחל לו יצא".</w:t>
      </w:r>
    </w:p>
    <w:p w14:paraId="76B75308" w14:textId="77777777" w:rsidR="00703CD9" w:rsidRPr="004F6AB2" w:rsidRDefault="00703CD9" w:rsidP="004B09AF">
      <w:pPr>
        <w:pStyle w:val="a2"/>
        <w:rPr>
          <w:rtl/>
        </w:rPr>
      </w:pPr>
      <w:r w:rsidRPr="004F6AB2">
        <w:rPr>
          <w:rtl/>
        </w:rPr>
        <w:t>וכתב המשנ"ב (ס"ק כד): "הפר"ח חולק על זה וכן החתם סופר (סי' קצו) מתמה ע"ז".</w:t>
      </w:r>
    </w:p>
    <w:p w14:paraId="71F96366" w14:textId="77777777" w:rsidR="00703CD9" w:rsidRPr="004F6AB2" w:rsidRDefault="00703CD9" w:rsidP="004B09AF">
      <w:pPr>
        <w:pStyle w:val="a2"/>
        <w:rPr>
          <w:rtl/>
        </w:rPr>
      </w:pPr>
      <w:r w:rsidRPr="004F6AB2">
        <w:rPr>
          <w:rtl/>
        </w:rPr>
        <w:t>ובחת"ס שם (כנ"ל בארוכה) מבאר שלדעת התרוה"ד מובנים דברי הרמ"א דחברו מסייעו לסעודתו ולכן יצא דמ״מ קיבל לסעודתו</w:t>
      </w:r>
      <w:r w:rsidRPr="004F6AB2">
        <w:rPr>
          <w:rFonts w:ascii="Cambria" w:hAnsi="Cambria" w:cs="Cambria" w:hint="cs"/>
          <w:rtl/>
        </w:rPr>
        <w:t> </w:t>
      </w:r>
    </w:p>
    <w:p w14:paraId="076725E3" w14:textId="77777777" w:rsidR="00703CD9" w:rsidRPr="004F6AB2" w:rsidRDefault="00703CD9" w:rsidP="004B09AF">
      <w:pPr>
        <w:pStyle w:val="a2"/>
        <w:rPr>
          <w:rtl/>
        </w:rPr>
      </w:pPr>
      <w:r w:rsidRPr="004F6AB2">
        <w:rPr>
          <w:rtl/>
        </w:rPr>
        <w:t>–</w:t>
      </w:r>
      <w:r w:rsidRPr="004F6AB2">
        <w:rPr>
          <w:rFonts w:ascii="Cambria" w:hAnsi="Cambria" w:cs="Cambria" w:hint="cs"/>
          <w:rtl/>
        </w:rPr>
        <w:t> </w:t>
      </w:r>
      <w:r w:rsidRPr="004F6AB2">
        <w:rPr>
          <w:rFonts w:hint="cs"/>
          <w:rtl/>
        </w:rPr>
        <w:t>ולהעיר</w:t>
      </w:r>
      <w:r w:rsidRPr="004F6AB2">
        <w:rPr>
          <w:rtl/>
        </w:rPr>
        <w:t xml:space="preserve"> </w:t>
      </w:r>
      <w:r w:rsidRPr="004F6AB2">
        <w:rPr>
          <w:rFonts w:hint="cs"/>
          <w:rtl/>
        </w:rPr>
        <w:t>ממה</w:t>
      </w:r>
      <w:r w:rsidRPr="004F6AB2">
        <w:rPr>
          <w:rtl/>
        </w:rPr>
        <w:t xml:space="preserve"> </w:t>
      </w:r>
      <w:r w:rsidRPr="004F6AB2">
        <w:rPr>
          <w:rFonts w:hint="cs"/>
          <w:rtl/>
        </w:rPr>
        <w:t>שהבאנו</w:t>
      </w:r>
      <w:r w:rsidRPr="004F6AB2">
        <w:rPr>
          <w:rtl/>
        </w:rPr>
        <w:t xml:space="preserve"> </w:t>
      </w:r>
      <w:r w:rsidRPr="004F6AB2">
        <w:rPr>
          <w:rFonts w:hint="cs"/>
          <w:rtl/>
        </w:rPr>
        <w:t>בתחלת</w:t>
      </w:r>
      <w:r w:rsidRPr="004F6AB2">
        <w:rPr>
          <w:rtl/>
        </w:rPr>
        <w:t xml:space="preserve"> </w:t>
      </w:r>
      <w:r w:rsidRPr="004F6AB2">
        <w:rPr>
          <w:rFonts w:hint="cs"/>
          <w:rtl/>
        </w:rPr>
        <w:t>דברינו</w:t>
      </w:r>
      <w:r w:rsidRPr="004F6AB2">
        <w:rPr>
          <w:rtl/>
        </w:rPr>
        <w:t xml:space="preserve"> </w:t>
      </w:r>
      <w:r w:rsidRPr="004F6AB2">
        <w:rPr>
          <w:rFonts w:hint="cs"/>
          <w:rtl/>
        </w:rPr>
        <w:t>דגם</w:t>
      </w:r>
      <w:r w:rsidRPr="004F6AB2">
        <w:rPr>
          <w:rtl/>
        </w:rPr>
        <w:t xml:space="preserve"> </w:t>
      </w:r>
      <w:r w:rsidRPr="004F6AB2">
        <w:rPr>
          <w:rFonts w:hint="cs"/>
          <w:rtl/>
        </w:rPr>
        <w:t>להרמב</w:t>
      </w:r>
      <w:r w:rsidRPr="004F6AB2">
        <w:rPr>
          <w:rtl/>
        </w:rPr>
        <w:t>"</w:t>
      </w:r>
      <w:r w:rsidRPr="004F6AB2">
        <w:rPr>
          <w:rFonts w:hint="cs"/>
          <w:rtl/>
        </w:rPr>
        <w:t>ם</w:t>
      </w:r>
      <w:r w:rsidRPr="004F6AB2">
        <w:rPr>
          <w:rFonts w:ascii="Cambria" w:hAnsi="Cambria" w:cs="Cambria" w:hint="cs"/>
          <w:rtl/>
        </w:rPr>
        <w:t> </w:t>
      </w:r>
      <w:r w:rsidRPr="004F6AB2">
        <w:rPr>
          <w:rFonts w:hint="cs"/>
          <w:rtl/>
        </w:rPr>
        <w:t>יציבא</w:t>
      </w:r>
      <w:r w:rsidRPr="004F6AB2">
        <w:rPr>
          <w:rtl/>
        </w:rPr>
        <w:t xml:space="preserve"> </w:t>
      </w:r>
      <w:r w:rsidRPr="004F6AB2">
        <w:rPr>
          <w:rFonts w:hint="cs"/>
          <w:rtl/>
        </w:rPr>
        <w:t>מילתא</w:t>
      </w:r>
      <w:r w:rsidRPr="004F6AB2">
        <w:rPr>
          <w:rtl/>
        </w:rPr>
        <w:t xml:space="preserve"> </w:t>
      </w:r>
      <w:r w:rsidRPr="004F6AB2">
        <w:rPr>
          <w:rFonts w:hint="cs"/>
          <w:rtl/>
        </w:rPr>
        <w:t>דהוא</w:t>
      </w:r>
      <w:r w:rsidRPr="004F6AB2">
        <w:rPr>
          <w:rtl/>
        </w:rPr>
        <w:t xml:space="preserve"> </w:t>
      </w:r>
      <w:r w:rsidRPr="004F6AB2">
        <w:rPr>
          <w:rFonts w:hint="cs"/>
          <w:rtl/>
        </w:rPr>
        <w:t>מטעם</w:t>
      </w:r>
      <w:r w:rsidRPr="004F6AB2">
        <w:rPr>
          <w:rtl/>
        </w:rPr>
        <w:t xml:space="preserve"> </w:t>
      </w:r>
      <w:r w:rsidRPr="004F6AB2">
        <w:rPr>
          <w:rFonts w:hint="cs"/>
          <w:rtl/>
        </w:rPr>
        <w:t>סעודה</w:t>
      </w:r>
      <w:r w:rsidRPr="004F6AB2">
        <w:rPr>
          <w:rtl/>
        </w:rPr>
        <w:t xml:space="preserve"> </w:t>
      </w:r>
      <w:r w:rsidRPr="004F6AB2">
        <w:rPr>
          <w:rFonts w:hint="cs"/>
          <w:rtl/>
        </w:rPr>
        <w:t>עיי</w:t>
      </w:r>
      <w:r w:rsidRPr="004F6AB2">
        <w:rPr>
          <w:rtl/>
        </w:rPr>
        <w:t>"</w:t>
      </w:r>
      <w:r w:rsidRPr="004F6AB2">
        <w:rPr>
          <w:rFonts w:hint="cs"/>
          <w:rtl/>
        </w:rPr>
        <w:t>ש</w:t>
      </w:r>
      <w:r w:rsidRPr="004F6AB2">
        <w:rPr>
          <w:rtl/>
        </w:rPr>
        <w:t>.</w:t>
      </w:r>
      <w:r w:rsidRPr="004F6AB2">
        <w:rPr>
          <w:rFonts w:ascii="Cambria" w:hAnsi="Cambria" w:cs="Cambria" w:hint="cs"/>
          <w:rtl/>
        </w:rPr>
        <w:t> </w:t>
      </w:r>
      <w:r w:rsidRPr="004F6AB2">
        <w:rPr>
          <w:rFonts w:hint="cs"/>
          <w:rtl/>
        </w:rPr>
        <w:t>–</w:t>
      </w:r>
    </w:p>
    <w:p w14:paraId="1B252340" w14:textId="77777777" w:rsidR="00703CD9" w:rsidRPr="004F6AB2" w:rsidRDefault="00703CD9" w:rsidP="004B09AF">
      <w:pPr>
        <w:pStyle w:val="a2"/>
        <w:rPr>
          <w:rtl/>
        </w:rPr>
      </w:pPr>
      <w:r w:rsidRPr="004F6AB2">
        <w:rPr>
          <w:rtl/>
        </w:rPr>
        <w:t>אלא דלדעת המנוה"ל להרבות שלום וריעות היפך ממה שאמר הצר "מפוזר ומפורד", קשה להרמ"א איך יצא בשילוח כשאין מקבלו?</w:t>
      </w:r>
    </w:p>
    <w:p w14:paraId="7AC6010C" w14:textId="77777777" w:rsidR="00703CD9" w:rsidRPr="004F6AB2" w:rsidRDefault="00703CD9" w:rsidP="004B09AF">
      <w:pPr>
        <w:pStyle w:val="a2"/>
        <w:rPr>
          <w:rtl/>
        </w:rPr>
      </w:pPr>
      <w:r w:rsidRPr="004F6AB2">
        <w:rPr>
          <w:rtl/>
        </w:rPr>
        <w:t xml:space="preserve">ומבאר </w:t>
      </w:r>
      <w:r w:rsidRPr="004F6AB2">
        <w:rPr>
          <w:rFonts w:ascii="Cambria" w:hAnsi="Cambria" w:cs="Cambria" w:hint="cs"/>
          <w:rtl/>
        </w:rPr>
        <w:t> </w:t>
      </w:r>
      <w:r w:rsidRPr="004F6AB2">
        <w:rPr>
          <w:rFonts w:hint="cs"/>
          <w:rtl/>
        </w:rPr>
        <w:t>החת״ס</w:t>
      </w:r>
      <w:r w:rsidRPr="004F6AB2">
        <w:rPr>
          <w:rtl/>
        </w:rPr>
        <w:t xml:space="preserve"> </w:t>
      </w:r>
      <w:r w:rsidRPr="004F6AB2">
        <w:rPr>
          <w:rFonts w:hint="cs"/>
          <w:rtl/>
        </w:rPr>
        <w:t>די</w:t>
      </w:r>
      <w:r w:rsidRPr="004F6AB2">
        <w:rPr>
          <w:rtl/>
        </w:rPr>
        <w:t>"</w:t>
      </w:r>
      <w:r w:rsidRPr="004F6AB2">
        <w:rPr>
          <w:rFonts w:hint="cs"/>
          <w:rtl/>
        </w:rPr>
        <w:t>ל</w:t>
      </w:r>
      <w:r w:rsidRPr="004F6AB2">
        <w:rPr>
          <w:rtl/>
        </w:rPr>
        <w:t xml:space="preserve"> </w:t>
      </w:r>
      <w:r w:rsidRPr="004F6AB2">
        <w:rPr>
          <w:rFonts w:hint="cs"/>
          <w:rtl/>
        </w:rPr>
        <w:t>דכיון</w:t>
      </w:r>
      <w:r w:rsidRPr="004F6AB2">
        <w:rPr>
          <w:rtl/>
        </w:rPr>
        <w:t xml:space="preserve"> </w:t>
      </w:r>
      <w:r w:rsidRPr="004F6AB2">
        <w:rPr>
          <w:rFonts w:hint="cs"/>
          <w:rtl/>
        </w:rPr>
        <w:t>ששלח</w:t>
      </w:r>
      <w:r w:rsidRPr="004F6AB2">
        <w:rPr>
          <w:rtl/>
        </w:rPr>
        <w:t xml:space="preserve"> </w:t>
      </w:r>
      <w:r w:rsidRPr="004F6AB2">
        <w:rPr>
          <w:rFonts w:hint="cs"/>
          <w:rtl/>
        </w:rPr>
        <w:t>והראה</w:t>
      </w:r>
      <w:r w:rsidRPr="004F6AB2">
        <w:rPr>
          <w:rtl/>
        </w:rPr>
        <w:t xml:space="preserve"> </w:t>
      </w:r>
      <w:r w:rsidRPr="004F6AB2">
        <w:rPr>
          <w:rFonts w:hint="cs"/>
          <w:rtl/>
        </w:rPr>
        <w:t>חיבתו</w:t>
      </w:r>
      <w:r w:rsidRPr="004F6AB2">
        <w:rPr>
          <w:rtl/>
        </w:rPr>
        <w:t xml:space="preserve"> </w:t>
      </w:r>
      <w:r w:rsidRPr="004F6AB2">
        <w:rPr>
          <w:rFonts w:hint="cs"/>
          <w:rtl/>
        </w:rPr>
        <w:t>כבר</w:t>
      </w:r>
      <w:r w:rsidRPr="004F6AB2">
        <w:rPr>
          <w:rtl/>
        </w:rPr>
        <w:t xml:space="preserve"> </w:t>
      </w:r>
      <w:r w:rsidRPr="004F6AB2">
        <w:rPr>
          <w:rFonts w:hint="cs"/>
          <w:rtl/>
        </w:rPr>
        <w:t>יצא</w:t>
      </w:r>
      <w:r w:rsidRPr="004F6AB2">
        <w:rPr>
          <w:rtl/>
        </w:rPr>
        <w:t xml:space="preserve"> </w:t>
      </w:r>
      <w:r w:rsidRPr="004F6AB2">
        <w:rPr>
          <w:rFonts w:hint="cs"/>
          <w:rtl/>
        </w:rPr>
        <w:t>י</w:t>
      </w:r>
      <w:r w:rsidRPr="004F6AB2">
        <w:rPr>
          <w:rtl/>
        </w:rPr>
        <w:t>"</w:t>
      </w:r>
      <w:r w:rsidRPr="004F6AB2">
        <w:rPr>
          <w:rFonts w:hint="cs"/>
          <w:rtl/>
        </w:rPr>
        <w:t>ח</w:t>
      </w:r>
      <w:r w:rsidRPr="004F6AB2">
        <w:rPr>
          <w:rtl/>
        </w:rPr>
        <w:t xml:space="preserve"> </w:t>
      </w:r>
      <w:r w:rsidRPr="004F6AB2">
        <w:rPr>
          <w:rFonts w:hint="cs"/>
          <w:rtl/>
        </w:rPr>
        <w:t>אע</w:t>
      </w:r>
      <w:r w:rsidRPr="004F6AB2">
        <w:rPr>
          <w:rtl/>
        </w:rPr>
        <w:t>"</w:t>
      </w:r>
      <w:r w:rsidRPr="004F6AB2">
        <w:rPr>
          <w:rFonts w:hint="cs"/>
          <w:rtl/>
        </w:rPr>
        <w:t>פ</w:t>
      </w:r>
      <w:r w:rsidRPr="004F6AB2">
        <w:rPr>
          <w:rtl/>
        </w:rPr>
        <w:t xml:space="preserve"> </w:t>
      </w:r>
      <w:r w:rsidRPr="004F6AB2">
        <w:rPr>
          <w:rFonts w:hint="cs"/>
          <w:rtl/>
        </w:rPr>
        <w:t>שזה</w:t>
      </w:r>
      <w:r w:rsidRPr="004F6AB2">
        <w:rPr>
          <w:rtl/>
        </w:rPr>
        <w:t xml:space="preserve"> </w:t>
      </w:r>
      <w:r w:rsidRPr="004F6AB2">
        <w:rPr>
          <w:rFonts w:hint="cs"/>
          <w:rtl/>
        </w:rPr>
        <w:t>מוחל</w:t>
      </w:r>
      <w:r w:rsidRPr="004F6AB2">
        <w:rPr>
          <w:rtl/>
        </w:rPr>
        <w:t>.</w:t>
      </w:r>
    </w:p>
    <w:p w14:paraId="19232F69" w14:textId="77777777" w:rsidR="00703CD9" w:rsidRPr="004F6AB2" w:rsidRDefault="00703CD9" w:rsidP="004B09AF">
      <w:pPr>
        <w:pStyle w:val="a2"/>
        <w:rPr>
          <w:rtl/>
        </w:rPr>
      </w:pPr>
      <w:r w:rsidRPr="004F6AB2">
        <w:rPr>
          <w:rtl/>
        </w:rPr>
        <w:t>ודון מיניה לנדו</w:t>
      </w:r>
      <w:r w:rsidRPr="004F6AB2">
        <w:rPr>
          <w:rFonts w:hint="cs"/>
          <w:rtl/>
        </w:rPr>
        <w:t>"</w:t>
      </w:r>
      <w:r w:rsidRPr="004F6AB2">
        <w:rPr>
          <w:rtl/>
        </w:rPr>
        <w:t>ד</w:t>
      </w:r>
      <w:r w:rsidRPr="004F6AB2">
        <w:rPr>
          <w:rFonts w:hint="cs"/>
          <w:rtl/>
        </w:rPr>
        <w:t>.</w:t>
      </w:r>
    </w:p>
    <w:p w14:paraId="7406A247" w14:textId="7B27D71A" w:rsidR="00703CD9" w:rsidRPr="004F6AB2" w:rsidRDefault="00703CD9" w:rsidP="004B09AF">
      <w:pPr>
        <w:pStyle w:val="a2"/>
        <w:rPr>
          <w:rtl/>
        </w:rPr>
      </w:pPr>
      <w:r w:rsidRPr="004F6AB2">
        <w:rPr>
          <w:rFonts w:hint="cs"/>
          <w:b/>
          <w:bCs/>
          <w:rtl/>
        </w:rPr>
        <w:t>ז</w:t>
      </w:r>
      <w:r w:rsidRPr="004F6AB2">
        <w:rPr>
          <w:b/>
          <w:bCs/>
          <w:rtl/>
        </w:rPr>
        <w:t>.</w:t>
      </w:r>
      <w:r w:rsidRPr="004F6AB2">
        <w:rPr>
          <w:rFonts w:hint="cs"/>
          <w:b/>
          <w:bCs/>
        </w:rPr>
        <w:t xml:space="preserve"> </w:t>
      </w:r>
      <w:r w:rsidRPr="004F6AB2">
        <w:rPr>
          <w:rtl/>
        </w:rPr>
        <w:t xml:space="preserve">והנה הפרמ"ג (תרצב סק"א) כתב דהטעם דאין מברכין על משל"מ הוא ע"פ </w:t>
      </w:r>
      <w:r w:rsidRPr="004F6AB2">
        <w:rPr>
          <w:rFonts w:ascii="Cambria" w:hAnsi="Cambria" w:cs="Cambria" w:hint="cs"/>
          <w:rtl/>
        </w:rPr>
        <w:t> </w:t>
      </w:r>
      <w:r w:rsidRPr="004F6AB2">
        <w:rPr>
          <w:rFonts w:hint="cs"/>
          <w:rtl/>
        </w:rPr>
        <w:t>הידוע</w:t>
      </w:r>
      <w:r w:rsidRPr="004F6AB2">
        <w:rPr>
          <w:rtl/>
        </w:rPr>
        <w:t xml:space="preserve"> </w:t>
      </w:r>
      <w:r w:rsidRPr="004F6AB2">
        <w:rPr>
          <w:rFonts w:hint="cs"/>
          <w:rtl/>
        </w:rPr>
        <w:t>מש</w:t>
      </w:r>
      <w:r w:rsidRPr="004F6AB2">
        <w:rPr>
          <w:rtl/>
        </w:rPr>
        <w:t>"</w:t>
      </w:r>
      <w:r w:rsidRPr="004F6AB2">
        <w:rPr>
          <w:rFonts w:hint="cs"/>
          <w:rtl/>
        </w:rPr>
        <w:t>כ</w:t>
      </w:r>
      <w:r w:rsidRPr="004F6AB2">
        <w:rPr>
          <w:rtl/>
        </w:rPr>
        <w:t xml:space="preserve"> </w:t>
      </w:r>
      <w:r w:rsidRPr="004F6AB2">
        <w:rPr>
          <w:rFonts w:hint="cs"/>
          <w:rtl/>
        </w:rPr>
        <w:t>בשו</w:t>
      </w:r>
      <w:r w:rsidRPr="004F6AB2">
        <w:rPr>
          <w:rtl/>
        </w:rPr>
        <w:t>"</w:t>
      </w:r>
      <w:r w:rsidRPr="004F6AB2">
        <w:rPr>
          <w:rFonts w:hint="cs"/>
          <w:rtl/>
        </w:rPr>
        <w:t>ת</w:t>
      </w:r>
      <w:r w:rsidRPr="004F6AB2">
        <w:rPr>
          <w:rtl/>
        </w:rPr>
        <w:t xml:space="preserve"> </w:t>
      </w:r>
      <w:r w:rsidRPr="004F6AB2">
        <w:rPr>
          <w:rFonts w:hint="cs"/>
          <w:rtl/>
        </w:rPr>
        <w:t>הרשב</w:t>
      </w:r>
      <w:r w:rsidRPr="004F6AB2">
        <w:rPr>
          <w:rtl/>
        </w:rPr>
        <w:t>"</w:t>
      </w:r>
      <w:r w:rsidRPr="004F6AB2">
        <w:rPr>
          <w:rFonts w:hint="cs"/>
          <w:rtl/>
        </w:rPr>
        <w:t>א</w:t>
      </w:r>
      <w:r w:rsidRPr="004F6AB2">
        <w:rPr>
          <w:rtl/>
        </w:rPr>
        <w:t xml:space="preserve"> (</w:t>
      </w:r>
      <w:r w:rsidRPr="004F6AB2">
        <w:rPr>
          <w:rFonts w:hint="cs"/>
          <w:rtl/>
        </w:rPr>
        <w:t>ח</w:t>
      </w:r>
      <w:r w:rsidRPr="004F6AB2">
        <w:rPr>
          <w:rtl/>
        </w:rPr>
        <w:t>"</w:t>
      </w:r>
      <w:r w:rsidRPr="004F6AB2">
        <w:rPr>
          <w:rFonts w:hint="cs"/>
          <w:rtl/>
        </w:rPr>
        <w:t>א</w:t>
      </w:r>
      <w:r w:rsidRPr="004F6AB2">
        <w:rPr>
          <w:rtl/>
        </w:rPr>
        <w:t xml:space="preserve"> </w:t>
      </w:r>
      <w:r w:rsidRPr="004F6AB2">
        <w:rPr>
          <w:rFonts w:hint="cs"/>
          <w:rtl/>
        </w:rPr>
        <w:t>סי</w:t>
      </w:r>
      <w:r w:rsidRPr="004F6AB2">
        <w:rPr>
          <w:rtl/>
        </w:rPr>
        <w:t>"</w:t>
      </w:r>
      <w:r w:rsidRPr="004F6AB2">
        <w:rPr>
          <w:rFonts w:hint="cs"/>
          <w:rtl/>
        </w:rPr>
        <w:t>ח</w:t>
      </w:r>
      <w:r w:rsidRPr="004F6AB2">
        <w:rPr>
          <w:rtl/>
        </w:rPr>
        <w:t xml:space="preserve">) </w:t>
      </w:r>
      <w:r w:rsidRPr="004F6AB2">
        <w:rPr>
          <w:rFonts w:hint="cs"/>
          <w:rtl/>
        </w:rPr>
        <w:t>דטעם</w:t>
      </w:r>
      <w:r w:rsidRPr="004F6AB2">
        <w:rPr>
          <w:rtl/>
        </w:rPr>
        <w:t xml:space="preserve"> </w:t>
      </w:r>
      <w:r w:rsidRPr="004F6AB2">
        <w:rPr>
          <w:rFonts w:hint="cs"/>
          <w:rtl/>
        </w:rPr>
        <w:t>מה</w:t>
      </w:r>
      <w:r w:rsidRPr="004F6AB2">
        <w:rPr>
          <w:rtl/>
        </w:rPr>
        <w:t xml:space="preserve"> </w:t>
      </w:r>
      <w:r w:rsidRPr="004F6AB2">
        <w:rPr>
          <w:rFonts w:hint="cs"/>
          <w:rtl/>
        </w:rPr>
        <w:t>שאין</w:t>
      </w:r>
      <w:r w:rsidRPr="004F6AB2">
        <w:rPr>
          <w:rtl/>
        </w:rPr>
        <w:t xml:space="preserve"> </w:t>
      </w:r>
      <w:r w:rsidRPr="004F6AB2">
        <w:rPr>
          <w:rFonts w:hint="cs"/>
          <w:rtl/>
        </w:rPr>
        <w:t>מברכין</w:t>
      </w:r>
      <w:r w:rsidRPr="004F6AB2">
        <w:rPr>
          <w:rtl/>
        </w:rPr>
        <w:t xml:space="preserve"> </w:t>
      </w:r>
      <w:r w:rsidRPr="004F6AB2">
        <w:rPr>
          <w:rFonts w:hint="cs"/>
          <w:rtl/>
        </w:rPr>
        <w:t>על</w:t>
      </w:r>
      <w:r w:rsidRPr="004F6AB2">
        <w:rPr>
          <w:rtl/>
        </w:rPr>
        <w:t xml:space="preserve"> </w:t>
      </w:r>
      <w:r w:rsidRPr="004F6AB2">
        <w:rPr>
          <w:rFonts w:hint="cs"/>
          <w:rtl/>
        </w:rPr>
        <w:t>מ</w:t>
      </w:r>
      <w:r w:rsidRPr="004F6AB2">
        <w:rPr>
          <w:rtl/>
        </w:rPr>
        <w:t>"</w:t>
      </w:r>
      <w:r w:rsidRPr="004F6AB2">
        <w:rPr>
          <w:rFonts w:hint="cs"/>
          <w:rtl/>
        </w:rPr>
        <w:t>ע</w:t>
      </w:r>
      <w:r w:rsidRPr="004F6AB2">
        <w:rPr>
          <w:rtl/>
        </w:rPr>
        <w:t xml:space="preserve"> </w:t>
      </w:r>
      <w:r w:rsidRPr="004F6AB2">
        <w:rPr>
          <w:rFonts w:hint="cs"/>
          <w:rtl/>
        </w:rPr>
        <w:t>דצדקה</w:t>
      </w:r>
      <w:r w:rsidRPr="004F6AB2">
        <w:rPr>
          <w:rtl/>
        </w:rPr>
        <w:t xml:space="preserve"> </w:t>
      </w:r>
      <w:r w:rsidRPr="004F6AB2">
        <w:rPr>
          <w:rFonts w:hint="cs"/>
          <w:rtl/>
        </w:rPr>
        <w:t>הוא</w:t>
      </w:r>
      <w:r w:rsidRPr="004F6AB2">
        <w:rPr>
          <w:rtl/>
        </w:rPr>
        <w:t xml:space="preserve"> </w:t>
      </w:r>
      <w:r w:rsidRPr="004F6AB2">
        <w:rPr>
          <w:rFonts w:hint="cs"/>
          <w:rtl/>
        </w:rPr>
        <w:t>שמא</w:t>
      </w:r>
      <w:r w:rsidRPr="004F6AB2">
        <w:rPr>
          <w:rtl/>
        </w:rPr>
        <w:t xml:space="preserve"> </w:t>
      </w:r>
      <w:r w:rsidRPr="004F6AB2">
        <w:rPr>
          <w:rFonts w:hint="cs"/>
          <w:rtl/>
        </w:rPr>
        <w:t>העני</w:t>
      </w:r>
      <w:r w:rsidRPr="004F6AB2">
        <w:rPr>
          <w:rtl/>
        </w:rPr>
        <w:t xml:space="preserve"> </w:t>
      </w:r>
      <w:r w:rsidRPr="004F6AB2">
        <w:rPr>
          <w:rFonts w:hint="cs"/>
          <w:rtl/>
        </w:rPr>
        <w:t>לא</w:t>
      </w:r>
      <w:r w:rsidRPr="004F6AB2">
        <w:rPr>
          <w:rtl/>
        </w:rPr>
        <w:t xml:space="preserve"> </w:t>
      </w:r>
      <w:r w:rsidRPr="004F6AB2">
        <w:rPr>
          <w:rFonts w:hint="cs"/>
          <w:rtl/>
        </w:rPr>
        <w:t>יקבל</w:t>
      </w:r>
      <w:r w:rsidRPr="004F6AB2">
        <w:rPr>
          <w:rtl/>
        </w:rPr>
        <w:t xml:space="preserve">, </w:t>
      </w:r>
      <w:r w:rsidRPr="004F6AB2">
        <w:rPr>
          <w:rFonts w:hint="cs"/>
          <w:rtl/>
        </w:rPr>
        <w:t>א</w:t>
      </w:r>
      <w:r w:rsidRPr="004F6AB2">
        <w:rPr>
          <w:rtl/>
        </w:rPr>
        <w:t>"</w:t>
      </w:r>
      <w:r w:rsidRPr="004F6AB2">
        <w:rPr>
          <w:rFonts w:hint="cs"/>
          <w:rtl/>
        </w:rPr>
        <w:t>כ</w:t>
      </w:r>
      <w:r w:rsidRPr="004F6AB2">
        <w:rPr>
          <w:rtl/>
        </w:rPr>
        <w:t xml:space="preserve"> </w:t>
      </w:r>
      <w:r w:rsidRPr="004F6AB2">
        <w:rPr>
          <w:rFonts w:hint="cs"/>
          <w:rtl/>
        </w:rPr>
        <w:t>ה</w:t>
      </w:r>
      <w:r w:rsidRPr="004F6AB2">
        <w:rPr>
          <w:rtl/>
        </w:rPr>
        <w:t>"</w:t>
      </w:r>
      <w:r w:rsidRPr="004F6AB2">
        <w:rPr>
          <w:rFonts w:hint="cs"/>
          <w:rtl/>
        </w:rPr>
        <w:t>ה</w:t>
      </w:r>
      <w:r w:rsidRPr="004F6AB2">
        <w:rPr>
          <w:rtl/>
        </w:rPr>
        <w:t xml:space="preserve"> </w:t>
      </w:r>
      <w:r w:rsidRPr="004F6AB2">
        <w:rPr>
          <w:rFonts w:hint="cs"/>
          <w:rtl/>
        </w:rPr>
        <w:t>במשל</w:t>
      </w:r>
      <w:r w:rsidRPr="004F6AB2">
        <w:rPr>
          <w:rtl/>
        </w:rPr>
        <w:t>"</w:t>
      </w:r>
      <w:r w:rsidRPr="004F6AB2">
        <w:rPr>
          <w:rFonts w:hint="cs"/>
          <w:rtl/>
        </w:rPr>
        <w:t>מ</w:t>
      </w:r>
      <w:r w:rsidRPr="004F6AB2">
        <w:rPr>
          <w:rtl/>
        </w:rPr>
        <w:t xml:space="preserve"> </w:t>
      </w:r>
      <w:r w:rsidRPr="004F6AB2">
        <w:rPr>
          <w:rFonts w:hint="cs"/>
          <w:rtl/>
        </w:rPr>
        <w:t>שמא</w:t>
      </w:r>
      <w:r w:rsidRPr="004F6AB2">
        <w:rPr>
          <w:rtl/>
        </w:rPr>
        <w:t xml:space="preserve"> </w:t>
      </w:r>
      <w:r w:rsidRPr="004F6AB2">
        <w:rPr>
          <w:rFonts w:hint="cs"/>
          <w:rtl/>
        </w:rPr>
        <w:t>לא</w:t>
      </w:r>
      <w:r w:rsidRPr="004F6AB2">
        <w:rPr>
          <w:rtl/>
        </w:rPr>
        <w:t xml:space="preserve"> </w:t>
      </w:r>
      <w:r w:rsidRPr="004F6AB2">
        <w:rPr>
          <w:rFonts w:hint="cs"/>
          <w:rtl/>
        </w:rPr>
        <w:t>ירצה</w:t>
      </w:r>
      <w:r w:rsidRPr="004F6AB2">
        <w:rPr>
          <w:rtl/>
        </w:rPr>
        <w:t xml:space="preserve"> </w:t>
      </w:r>
      <w:r w:rsidRPr="004F6AB2">
        <w:rPr>
          <w:rFonts w:hint="cs"/>
          <w:rtl/>
        </w:rPr>
        <w:t>לקבל</w:t>
      </w:r>
      <w:r w:rsidRPr="004F6AB2">
        <w:rPr>
          <w:rtl/>
        </w:rPr>
        <w:t xml:space="preserve"> </w:t>
      </w:r>
      <w:r w:rsidRPr="004F6AB2">
        <w:rPr>
          <w:rFonts w:hint="cs"/>
          <w:rtl/>
        </w:rPr>
        <w:t>המשל</w:t>
      </w:r>
      <w:r w:rsidRPr="004F6AB2">
        <w:rPr>
          <w:rtl/>
        </w:rPr>
        <w:t>"</w:t>
      </w:r>
      <w:r w:rsidRPr="004F6AB2">
        <w:rPr>
          <w:rFonts w:hint="cs"/>
          <w:rtl/>
        </w:rPr>
        <w:t>מ</w:t>
      </w:r>
      <w:r w:rsidRPr="004F6AB2">
        <w:rPr>
          <w:rtl/>
        </w:rPr>
        <w:t>.</w:t>
      </w:r>
    </w:p>
    <w:p w14:paraId="3D8C651F" w14:textId="77777777" w:rsidR="00703CD9" w:rsidRPr="004F6AB2" w:rsidRDefault="00703CD9" w:rsidP="004B09AF">
      <w:pPr>
        <w:pStyle w:val="a2"/>
        <w:rPr>
          <w:rtl/>
        </w:rPr>
      </w:pPr>
      <w:r w:rsidRPr="004F6AB2">
        <w:rPr>
          <w:rtl/>
        </w:rPr>
        <w:t>ולכאורה קשה דלפי מש"כ הרמ"א דגם אם אינו רוצה לקבל יוצא י"ח, א"כ צ"ע מ"ט לא תקנו ברכה (ושו"ר מובא שכן הקשה</w:t>
      </w:r>
      <w:r w:rsidRPr="004F6AB2">
        <w:rPr>
          <w:rFonts w:ascii="Cambria" w:hAnsi="Cambria" w:cs="Cambria" w:hint="cs"/>
          <w:rtl/>
        </w:rPr>
        <w:t> </w:t>
      </w:r>
      <w:r w:rsidRPr="004F6AB2">
        <w:rPr>
          <w:rFonts w:hint="cs"/>
          <w:rtl/>
        </w:rPr>
        <w:t>המהרי</w:t>
      </w:r>
      <w:r w:rsidRPr="004F6AB2">
        <w:rPr>
          <w:rtl/>
        </w:rPr>
        <w:t>"</w:t>
      </w:r>
      <w:r w:rsidRPr="004F6AB2">
        <w:rPr>
          <w:rFonts w:hint="cs"/>
          <w:rtl/>
        </w:rPr>
        <w:t>ט</w:t>
      </w:r>
      <w:r w:rsidRPr="004F6AB2">
        <w:rPr>
          <w:rtl/>
        </w:rPr>
        <w:t xml:space="preserve"> </w:t>
      </w:r>
      <w:r w:rsidRPr="004F6AB2">
        <w:rPr>
          <w:rFonts w:hint="cs"/>
          <w:rtl/>
        </w:rPr>
        <w:t>מגילה</w:t>
      </w:r>
      <w:r w:rsidRPr="004F6AB2">
        <w:rPr>
          <w:rtl/>
        </w:rPr>
        <w:t xml:space="preserve"> </w:t>
      </w:r>
      <w:r w:rsidRPr="004F6AB2">
        <w:rPr>
          <w:rFonts w:hint="cs"/>
          <w:rtl/>
        </w:rPr>
        <w:t>ז</w:t>
      </w:r>
      <w:r w:rsidRPr="004F6AB2">
        <w:rPr>
          <w:rtl/>
        </w:rPr>
        <w:t xml:space="preserve">, </w:t>
      </w:r>
      <w:r w:rsidRPr="004F6AB2">
        <w:rPr>
          <w:rFonts w:hint="cs"/>
          <w:rtl/>
        </w:rPr>
        <w:t>א</w:t>
      </w:r>
      <w:r w:rsidRPr="004F6AB2">
        <w:rPr>
          <w:rtl/>
        </w:rPr>
        <w:t>).</w:t>
      </w:r>
    </w:p>
    <w:p w14:paraId="4E101C52" w14:textId="77777777" w:rsidR="00703CD9" w:rsidRPr="004F6AB2" w:rsidRDefault="00703CD9" w:rsidP="004B09AF">
      <w:pPr>
        <w:pStyle w:val="a2"/>
        <w:rPr>
          <w:rtl/>
        </w:rPr>
      </w:pPr>
      <w:r w:rsidRPr="004F6AB2">
        <w:rPr>
          <w:rtl/>
        </w:rPr>
        <w:lastRenderedPageBreak/>
        <w:t>וראיתי מובא בשם תשובות מור ואהלות דהטעם דליכא ברכה על משל"מ הוא, דעיקר משל"מ נתקן לשלוח לאוהבו וכמ"ש איש לרעהו, ומש"ה לא תקנו ברכה, דמי בוחן לבבות לידע באמת אם חברו אוהבו באמת, ואם שולח למי שאינו אוהבו וכ"ש לשונאו לא הוי רעהו ולא יצא י"ח, והוי ברכה לבטלה.</w:t>
      </w:r>
    </w:p>
    <w:p w14:paraId="5B1B4942" w14:textId="77777777" w:rsidR="00703CD9" w:rsidRPr="004F6AB2" w:rsidRDefault="00703CD9" w:rsidP="004B09AF">
      <w:pPr>
        <w:pStyle w:val="a2"/>
        <w:rPr>
          <w:rtl/>
        </w:rPr>
      </w:pPr>
      <w:r w:rsidRPr="004F6AB2">
        <w:rPr>
          <w:rtl/>
        </w:rPr>
        <w:t>והנה בס' ארחות חיים (סי' תרצה סק"ט) מביא מחכ"א ע"פ דברי הגמרא ב"מ (לב, א) לפניו אוהב לפרוק ושונא לטעון מצוה בשונא כדי לכוף יצרו, וכן נפסק בשו"ע (חו"מ סי' תכב ס"י).</w:t>
      </w:r>
    </w:p>
    <w:p w14:paraId="40D65027" w14:textId="77777777" w:rsidR="00703CD9" w:rsidRPr="004F6AB2" w:rsidRDefault="00703CD9" w:rsidP="004B09AF">
      <w:pPr>
        <w:pStyle w:val="a2"/>
        <w:rPr>
          <w:rtl/>
        </w:rPr>
      </w:pPr>
      <w:r w:rsidRPr="004F6AB2">
        <w:rPr>
          <w:rtl/>
        </w:rPr>
        <w:t>ועפ"ז רוצה לומר</w:t>
      </w:r>
      <w:r w:rsidRPr="004F6AB2">
        <w:rPr>
          <w:rFonts w:ascii="Cambria" w:hAnsi="Cambria" w:cs="Cambria" w:hint="cs"/>
          <w:rtl/>
        </w:rPr>
        <w:t> </w:t>
      </w:r>
      <w:r w:rsidRPr="004F6AB2">
        <w:rPr>
          <w:rFonts w:hint="cs"/>
          <w:rtl/>
        </w:rPr>
        <w:t>שם</w:t>
      </w:r>
      <w:r w:rsidRPr="004F6AB2">
        <w:rPr>
          <w:rFonts w:ascii="Cambria" w:hAnsi="Cambria" w:cs="Cambria" w:hint="cs"/>
          <w:rtl/>
        </w:rPr>
        <w:t> </w:t>
      </w:r>
      <w:r w:rsidRPr="004F6AB2">
        <w:rPr>
          <w:rFonts w:hint="cs"/>
          <w:rtl/>
        </w:rPr>
        <w:t>שמצוה</w:t>
      </w:r>
      <w:r w:rsidRPr="004F6AB2">
        <w:rPr>
          <w:rtl/>
        </w:rPr>
        <w:t xml:space="preserve"> </w:t>
      </w:r>
      <w:r w:rsidRPr="004F6AB2">
        <w:rPr>
          <w:rFonts w:hint="cs"/>
          <w:rtl/>
        </w:rPr>
        <w:t>לשלוח</w:t>
      </w:r>
      <w:r w:rsidRPr="004F6AB2">
        <w:rPr>
          <w:rtl/>
        </w:rPr>
        <w:t xml:space="preserve"> </w:t>
      </w:r>
      <w:r w:rsidRPr="004F6AB2">
        <w:rPr>
          <w:rFonts w:hint="cs"/>
          <w:rtl/>
        </w:rPr>
        <w:t>מנות</w:t>
      </w:r>
      <w:r w:rsidRPr="004F6AB2">
        <w:rPr>
          <w:rtl/>
        </w:rPr>
        <w:t xml:space="preserve"> </w:t>
      </w:r>
      <w:r w:rsidRPr="004F6AB2">
        <w:rPr>
          <w:rFonts w:hint="cs"/>
          <w:rtl/>
        </w:rPr>
        <w:t>בפורים</w:t>
      </w:r>
      <w:r w:rsidRPr="004F6AB2">
        <w:rPr>
          <w:rFonts w:ascii="Cambria" w:hAnsi="Cambria" w:cs="Cambria" w:hint="cs"/>
          <w:rtl/>
        </w:rPr>
        <w:t> </w:t>
      </w:r>
      <w:r w:rsidRPr="004F6AB2">
        <w:rPr>
          <w:b/>
          <w:bCs/>
          <w:rtl/>
        </w:rPr>
        <w:t>דוקא</w:t>
      </w:r>
      <w:r w:rsidRPr="004F6AB2">
        <w:rPr>
          <w:rFonts w:ascii="Cambria" w:hAnsi="Cambria" w:cs="Cambria" w:hint="cs"/>
          <w:b/>
          <w:bCs/>
          <w:rtl/>
        </w:rPr>
        <w:t> </w:t>
      </w:r>
      <w:r w:rsidRPr="004F6AB2">
        <w:rPr>
          <w:rFonts w:hint="cs"/>
          <w:b/>
          <w:bCs/>
          <w:rtl/>
        </w:rPr>
        <w:t>לשונאו</w:t>
      </w:r>
      <w:r w:rsidRPr="004F6AB2">
        <w:rPr>
          <w:rtl/>
        </w:rPr>
        <w:t>, והרי</w:t>
      </w:r>
      <w:r w:rsidRPr="004F6AB2">
        <w:rPr>
          <w:rFonts w:ascii="Cambria" w:hAnsi="Cambria" w:cs="Cambria" w:hint="cs"/>
          <w:rtl/>
        </w:rPr>
        <w:t> </w:t>
      </w:r>
      <w:r w:rsidRPr="004F6AB2">
        <w:rPr>
          <w:rFonts w:hint="cs"/>
          <w:rtl/>
        </w:rPr>
        <w:t>פורים</w:t>
      </w:r>
      <w:r w:rsidRPr="004F6AB2">
        <w:rPr>
          <w:rtl/>
        </w:rPr>
        <w:t xml:space="preserve"> </w:t>
      </w:r>
      <w:r w:rsidRPr="004F6AB2">
        <w:rPr>
          <w:rFonts w:hint="cs"/>
          <w:rtl/>
        </w:rPr>
        <w:t>כמו</w:t>
      </w:r>
      <w:r w:rsidRPr="004F6AB2">
        <w:rPr>
          <w:rtl/>
        </w:rPr>
        <w:t xml:space="preserve"> </w:t>
      </w:r>
      <w:r w:rsidRPr="004F6AB2">
        <w:rPr>
          <w:rFonts w:hint="cs"/>
          <w:rtl/>
        </w:rPr>
        <w:t>יוהכ</w:t>
      </w:r>
      <w:r w:rsidRPr="004F6AB2">
        <w:rPr>
          <w:rtl/>
        </w:rPr>
        <w:t>"</w:t>
      </w:r>
      <w:r w:rsidRPr="004F6AB2">
        <w:rPr>
          <w:rFonts w:hint="cs"/>
          <w:rtl/>
        </w:rPr>
        <w:t>פ</w:t>
      </w:r>
      <w:r w:rsidRPr="004F6AB2">
        <w:rPr>
          <w:rFonts w:ascii="Cambria" w:hAnsi="Cambria" w:cs="Cambria" w:hint="cs"/>
          <w:rtl/>
        </w:rPr>
        <w:t> </w:t>
      </w:r>
      <w:r w:rsidRPr="004F6AB2">
        <w:rPr>
          <w:rFonts w:hint="cs"/>
          <w:rtl/>
        </w:rPr>
        <w:t>כידוע</w:t>
      </w:r>
      <w:r w:rsidRPr="004F6AB2">
        <w:rPr>
          <w:rtl/>
        </w:rPr>
        <w:t xml:space="preserve">, </w:t>
      </w:r>
      <w:r w:rsidRPr="004F6AB2">
        <w:rPr>
          <w:rFonts w:hint="cs"/>
          <w:rtl/>
        </w:rPr>
        <w:t>וביוה</w:t>
      </w:r>
      <w:r w:rsidRPr="004F6AB2">
        <w:rPr>
          <w:rtl/>
        </w:rPr>
        <w:t xml:space="preserve">כ"פ עיקר מצוה לילך לבית השונא לפייסו ולהרבות ריעים. ומביא גם </w:t>
      </w:r>
      <w:r w:rsidRPr="004F6AB2">
        <w:rPr>
          <w:rFonts w:ascii="Cambria" w:hAnsi="Cambria" w:cs="Cambria" w:hint="cs"/>
          <w:rtl/>
        </w:rPr>
        <w:t> </w:t>
      </w:r>
      <w:r w:rsidRPr="004F6AB2">
        <w:rPr>
          <w:rFonts w:hint="cs"/>
          <w:rtl/>
        </w:rPr>
        <w:t>דברי</w:t>
      </w:r>
      <w:r w:rsidRPr="004F6AB2">
        <w:rPr>
          <w:rtl/>
        </w:rPr>
        <w:t xml:space="preserve"> </w:t>
      </w:r>
      <w:r w:rsidRPr="004F6AB2">
        <w:rPr>
          <w:rFonts w:hint="cs"/>
          <w:rtl/>
        </w:rPr>
        <w:t>שו</w:t>
      </w:r>
      <w:r w:rsidRPr="004F6AB2">
        <w:rPr>
          <w:rtl/>
        </w:rPr>
        <w:t>"</w:t>
      </w:r>
      <w:r w:rsidRPr="004F6AB2">
        <w:rPr>
          <w:rFonts w:hint="cs"/>
          <w:rtl/>
        </w:rPr>
        <w:t>ת</w:t>
      </w:r>
      <w:r w:rsidRPr="004F6AB2">
        <w:rPr>
          <w:rtl/>
        </w:rPr>
        <w:t xml:space="preserve"> </w:t>
      </w:r>
      <w:r w:rsidRPr="004F6AB2">
        <w:rPr>
          <w:rFonts w:hint="cs"/>
          <w:rtl/>
        </w:rPr>
        <w:t>מור</w:t>
      </w:r>
      <w:r w:rsidRPr="004F6AB2">
        <w:rPr>
          <w:rtl/>
        </w:rPr>
        <w:t xml:space="preserve"> </w:t>
      </w:r>
      <w:r w:rsidRPr="004F6AB2">
        <w:rPr>
          <w:rFonts w:hint="cs"/>
          <w:rtl/>
        </w:rPr>
        <w:t>ואהלות</w:t>
      </w:r>
      <w:r w:rsidRPr="004F6AB2">
        <w:rPr>
          <w:rtl/>
        </w:rPr>
        <w:t xml:space="preserve"> </w:t>
      </w:r>
      <w:r w:rsidRPr="004F6AB2">
        <w:rPr>
          <w:rFonts w:hint="cs"/>
          <w:rtl/>
        </w:rPr>
        <w:t>הנ</w:t>
      </w:r>
      <w:r w:rsidRPr="004F6AB2">
        <w:rPr>
          <w:rtl/>
        </w:rPr>
        <w:t>"</w:t>
      </w:r>
      <w:r w:rsidRPr="004F6AB2">
        <w:rPr>
          <w:rFonts w:hint="cs"/>
          <w:rtl/>
        </w:rPr>
        <w:t>ל</w:t>
      </w:r>
      <w:r w:rsidRPr="004F6AB2">
        <w:rPr>
          <w:rtl/>
        </w:rPr>
        <w:t xml:space="preserve"> </w:t>
      </w:r>
      <w:r w:rsidRPr="004F6AB2">
        <w:rPr>
          <w:rFonts w:hint="cs"/>
          <w:rtl/>
        </w:rPr>
        <w:t>שאינו</w:t>
      </w:r>
      <w:r w:rsidRPr="004F6AB2">
        <w:rPr>
          <w:rtl/>
        </w:rPr>
        <w:t xml:space="preserve"> </w:t>
      </w:r>
      <w:r w:rsidRPr="004F6AB2">
        <w:rPr>
          <w:rFonts w:hint="cs"/>
          <w:rtl/>
        </w:rPr>
        <w:t>יוצא</w:t>
      </w:r>
      <w:r w:rsidRPr="004F6AB2">
        <w:rPr>
          <w:rtl/>
        </w:rPr>
        <w:t xml:space="preserve"> </w:t>
      </w:r>
      <w:r w:rsidRPr="004F6AB2">
        <w:rPr>
          <w:rFonts w:hint="cs"/>
          <w:rtl/>
        </w:rPr>
        <w:t>י</w:t>
      </w:r>
      <w:r w:rsidRPr="004F6AB2">
        <w:rPr>
          <w:rtl/>
        </w:rPr>
        <w:t>"</w:t>
      </w:r>
      <w:r w:rsidRPr="004F6AB2">
        <w:rPr>
          <w:rFonts w:hint="cs"/>
          <w:rtl/>
        </w:rPr>
        <w:t>ח</w:t>
      </w:r>
      <w:r w:rsidRPr="004F6AB2">
        <w:rPr>
          <w:rtl/>
        </w:rPr>
        <w:t xml:space="preserve"> </w:t>
      </w:r>
      <w:r w:rsidRPr="004F6AB2">
        <w:rPr>
          <w:rFonts w:hint="cs"/>
          <w:rtl/>
        </w:rPr>
        <w:t>בשליחות</w:t>
      </w:r>
      <w:r w:rsidRPr="004F6AB2">
        <w:rPr>
          <w:rtl/>
        </w:rPr>
        <w:t xml:space="preserve"> </w:t>
      </w:r>
      <w:r w:rsidRPr="004F6AB2">
        <w:rPr>
          <w:rFonts w:hint="cs"/>
          <w:rtl/>
        </w:rPr>
        <w:t>מנות</w:t>
      </w:r>
      <w:r w:rsidRPr="004F6AB2">
        <w:rPr>
          <w:rtl/>
        </w:rPr>
        <w:t xml:space="preserve"> </w:t>
      </w:r>
      <w:r w:rsidRPr="004F6AB2">
        <w:rPr>
          <w:rFonts w:hint="cs"/>
          <w:rtl/>
        </w:rPr>
        <w:t>לשונאו</w:t>
      </w:r>
      <w:r w:rsidRPr="004F6AB2">
        <w:rPr>
          <w:rtl/>
        </w:rPr>
        <w:t>.</w:t>
      </w:r>
    </w:p>
    <w:p w14:paraId="78CDC693" w14:textId="77777777" w:rsidR="00703CD9" w:rsidRPr="004F6AB2" w:rsidRDefault="00703CD9" w:rsidP="004B09AF">
      <w:pPr>
        <w:pStyle w:val="a2"/>
        <w:rPr>
          <w:rtl/>
        </w:rPr>
      </w:pPr>
      <w:r w:rsidRPr="004F6AB2">
        <w:rPr>
          <w:rtl/>
        </w:rPr>
        <w:t>וכן הוא בס' פלא יועץ (ערך פורים) מנהג לשלוח משל"מ למי שמתכבד בו כמו גדול לקטן בחשיבות ממנו, ולמי שיש לו קפידא עליו, כדי לשמח לב אומללים ולהרבות אהבה ואחוה, וכיון שעושה מצוה אחת שיעשה מצוה נוספת. לכן קדמית המצוה דוקא לשונאו</w:t>
      </w:r>
    </w:p>
    <w:p w14:paraId="0947F083" w14:textId="77777777" w:rsidR="00703CD9" w:rsidRPr="004F6AB2" w:rsidRDefault="00703CD9" w:rsidP="004B09AF">
      <w:pPr>
        <w:pStyle w:val="a2"/>
        <w:rPr>
          <w:rtl/>
        </w:rPr>
      </w:pPr>
      <w:r w:rsidRPr="004F6AB2">
        <w:rPr>
          <w:rtl/>
        </w:rPr>
        <w:t>ובגוף הטענה ששונא אינו נקרא רעך מצאתי מרגניתא טבא בשו"ת קנין תורה (ח"ז סנ"ה) דתמה ע"ז, דאטו לא כתיב לא תעמוד על דם רעך, וכי נימא דאם שונאו לא הוי רעך? אלא ודאי חשיב רעך, וכה"ג מהני לרעך במשל"מ.</w:t>
      </w:r>
    </w:p>
    <w:p w14:paraId="27E295DA" w14:textId="77777777" w:rsidR="00703CD9" w:rsidRPr="004F6AB2" w:rsidRDefault="00703CD9" w:rsidP="004B09AF">
      <w:pPr>
        <w:pStyle w:val="a2"/>
        <w:rPr>
          <w:rtl/>
        </w:rPr>
      </w:pPr>
      <w:r w:rsidRPr="004F6AB2">
        <w:rPr>
          <w:rtl/>
        </w:rPr>
        <w:t>ואוי"ל דאדרבא, כל שממשיך בשנאתו, עושה היפך הריעות והשמחה.</w:t>
      </w:r>
    </w:p>
    <w:p w14:paraId="7D383BBA" w14:textId="1BA04CAE" w:rsidR="00703CD9" w:rsidRPr="004F6AB2" w:rsidRDefault="00703CD9" w:rsidP="004B09AF">
      <w:pPr>
        <w:pStyle w:val="a2"/>
        <w:rPr>
          <w:rtl/>
        </w:rPr>
      </w:pPr>
      <w:r w:rsidRPr="004F6AB2">
        <w:rPr>
          <w:rFonts w:hint="cs"/>
          <w:b/>
          <w:bCs/>
          <w:rtl/>
        </w:rPr>
        <w:t>ח</w:t>
      </w:r>
      <w:r w:rsidRPr="004F6AB2">
        <w:rPr>
          <w:b/>
          <w:bCs/>
          <w:rtl/>
        </w:rPr>
        <w:t>.</w:t>
      </w:r>
      <w:r w:rsidRPr="004F6AB2">
        <w:rPr>
          <w:rFonts w:hint="cs"/>
          <w:b/>
          <w:bCs/>
        </w:rPr>
        <w:t xml:space="preserve"> </w:t>
      </w:r>
      <w:r w:rsidRPr="004F6AB2">
        <w:rPr>
          <w:rtl/>
        </w:rPr>
        <w:t>והנה במה שכתבנו לעיל שהמשל"מ הוא ע"י שליח, הנה ידוע מש"כ המשנ"ב (סי' תרצה סקי"ח)</w:t>
      </w:r>
      <w:r w:rsidRPr="004F6AB2">
        <w:rPr>
          <w:rFonts w:ascii="Cambria" w:hAnsi="Cambria" w:cs="Cambria" w:hint="cs"/>
          <w:rtl/>
        </w:rPr>
        <w:t> </w:t>
      </w:r>
      <w:r w:rsidRPr="004F6AB2">
        <w:rPr>
          <w:rFonts w:hint="cs"/>
          <w:rtl/>
        </w:rPr>
        <w:t>בשם</w:t>
      </w:r>
      <w:r w:rsidRPr="004F6AB2">
        <w:rPr>
          <w:rtl/>
        </w:rPr>
        <w:t xml:space="preserve"> </w:t>
      </w:r>
      <w:r w:rsidRPr="004F6AB2">
        <w:rPr>
          <w:rFonts w:hint="cs"/>
          <w:rtl/>
        </w:rPr>
        <w:t>הבנין</w:t>
      </w:r>
      <w:r w:rsidRPr="004F6AB2">
        <w:rPr>
          <w:rtl/>
        </w:rPr>
        <w:t xml:space="preserve"> </w:t>
      </w:r>
      <w:r w:rsidRPr="004F6AB2">
        <w:rPr>
          <w:rFonts w:hint="cs"/>
          <w:rtl/>
        </w:rPr>
        <w:t>ציון</w:t>
      </w:r>
      <w:r w:rsidRPr="004F6AB2">
        <w:rPr>
          <w:rtl/>
        </w:rPr>
        <w:t xml:space="preserve"> (</w:t>
      </w:r>
      <w:r w:rsidRPr="004F6AB2">
        <w:rPr>
          <w:rFonts w:hint="cs"/>
          <w:rtl/>
        </w:rPr>
        <w:t>לבעל</w:t>
      </w:r>
      <w:r w:rsidRPr="004F6AB2">
        <w:rPr>
          <w:rtl/>
        </w:rPr>
        <w:t xml:space="preserve"> </w:t>
      </w:r>
      <w:r w:rsidRPr="004F6AB2">
        <w:rPr>
          <w:rFonts w:hint="cs"/>
          <w:rtl/>
        </w:rPr>
        <w:t>הערוך</w:t>
      </w:r>
      <w:r w:rsidRPr="004F6AB2">
        <w:rPr>
          <w:rtl/>
        </w:rPr>
        <w:t xml:space="preserve"> </w:t>
      </w:r>
      <w:r w:rsidRPr="004F6AB2">
        <w:rPr>
          <w:rFonts w:hint="cs"/>
          <w:rtl/>
        </w:rPr>
        <w:t>לנר</w:t>
      </w:r>
      <w:r w:rsidRPr="004F6AB2">
        <w:rPr>
          <w:rtl/>
        </w:rPr>
        <w:t xml:space="preserve"> </w:t>
      </w:r>
      <w:r w:rsidRPr="004F6AB2">
        <w:rPr>
          <w:rFonts w:hint="cs"/>
          <w:rtl/>
        </w:rPr>
        <w:t>סי</w:t>
      </w:r>
      <w:r w:rsidRPr="004F6AB2">
        <w:rPr>
          <w:rtl/>
        </w:rPr>
        <w:t xml:space="preserve">' </w:t>
      </w:r>
      <w:r w:rsidRPr="004F6AB2">
        <w:rPr>
          <w:rFonts w:hint="cs"/>
          <w:rtl/>
        </w:rPr>
        <w:t>מד</w:t>
      </w:r>
      <w:r w:rsidRPr="004F6AB2">
        <w:rPr>
          <w:rtl/>
        </w:rPr>
        <w:t xml:space="preserve">) </w:t>
      </w:r>
      <w:r w:rsidRPr="004F6AB2">
        <w:rPr>
          <w:rFonts w:hint="cs"/>
          <w:rtl/>
        </w:rPr>
        <w:t>שנסתפק</w:t>
      </w:r>
      <w:r w:rsidRPr="004F6AB2">
        <w:rPr>
          <w:rtl/>
        </w:rPr>
        <w:t xml:space="preserve"> </w:t>
      </w:r>
      <w:r w:rsidRPr="004F6AB2">
        <w:rPr>
          <w:rFonts w:hint="cs"/>
          <w:rtl/>
        </w:rPr>
        <w:t>אם</w:t>
      </w:r>
      <w:r w:rsidRPr="004F6AB2">
        <w:rPr>
          <w:rtl/>
        </w:rPr>
        <w:t xml:space="preserve"> </w:t>
      </w:r>
      <w:r w:rsidRPr="004F6AB2">
        <w:rPr>
          <w:rFonts w:hint="cs"/>
          <w:rtl/>
        </w:rPr>
        <w:t>יצא</w:t>
      </w:r>
      <w:r w:rsidRPr="004F6AB2">
        <w:rPr>
          <w:rtl/>
        </w:rPr>
        <w:t xml:space="preserve"> </w:t>
      </w:r>
      <w:r w:rsidRPr="004F6AB2">
        <w:rPr>
          <w:rFonts w:hint="cs"/>
          <w:rtl/>
        </w:rPr>
        <w:t>חובת</w:t>
      </w:r>
      <w:r w:rsidRPr="004F6AB2">
        <w:rPr>
          <w:rtl/>
        </w:rPr>
        <w:t xml:space="preserve"> </w:t>
      </w:r>
      <w:r w:rsidRPr="004F6AB2">
        <w:rPr>
          <w:rFonts w:hint="cs"/>
          <w:rtl/>
        </w:rPr>
        <w:t>משל</w:t>
      </w:r>
      <w:r w:rsidRPr="004F6AB2">
        <w:rPr>
          <w:rtl/>
        </w:rPr>
        <w:t>"</w:t>
      </w:r>
      <w:r w:rsidRPr="004F6AB2">
        <w:rPr>
          <w:rFonts w:hint="cs"/>
          <w:rtl/>
        </w:rPr>
        <w:t>מ</w:t>
      </w:r>
      <w:r w:rsidRPr="004F6AB2">
        <w:rPr>
          <w:rtl/>
        </w:rPr>
        <w:t xml:space="preserve"> </w:t>
      </w:r>
      <w:r w:rsidRPr="004F6AB2">
        <w:rPr>
          <w:rFonts w:hint="cs"/>
          <w:rtl/>
        </w:rPr>
        <w:t>כשהביא</w:t>
      </w:r>
      <w:r w:rsidRPr="004F6AB2">
        <w:rPr>
          <w:rtl/>
        </w:rPr>
        <w:t xml:space="preserve"> </w:t>
      </w:r>
      <w:r w:rsidRPr="004F6AB2">
        <w:rPr>
          <w:rFonts w:hint="cs"/>
          <w:rtl/>
        </w:rPr>
        <w:t>המנות</w:t>
      </w:r>
      <w:r w:rsidRPr="004F6AB2">
        <w:rPr>
          <w:rtl/>
        </w:rPr>
        <w:t xml:space="preserve"> </w:t>
      </w:r>
      <w:r w:rsidRPr="004F6AB2">
        <w:rPr>
          <w:rFonts w:hint="cs"/>
          <w:rtl/>
        </w:rPr>
        <w:t>ע</w:t>
      </w:r>
      <w:r w:rsidRPr="004F6AB2">
        <w:rPr>
          <w:rtl/>
        </w:rPr>
        <w:t>"</w:t>
      </w:r>
      <w:r w:rsidRPr="004F6AB2">
        <w:rPr>
          <w:rFonts w:hint="cs"/>
          <w:rtl/>
        </w:rPr>
        <w:t>י</w:t>
      </w:r>
      <w:r w:rsidRPr="004F6AB2">
        <w:rPr>
          <w:rtl/>
        </w:rPr>
        <w:t xml:space="preserve"> </w:t>
      </w:r>
      <w:r w:rsidRPr="004F6AB2">
        <w:rPr>
          <w:rFonts w:hint="cs"/>
          <w:rtl/>
        </w:rPr>
        <w:t>עצמו</w:t>
      </w:r>
      <w:r w:rsidRPr="004F6AB2">
        <w:rPr>
          <w:rtl/>
        </w:rPr>
        <w:t xml:space="preserve"> ולא ע"י שליח, דאולי לא יצא דאפשר דבעינן דוקא ע"י שליח. ועיי"ש שנשאר בספקו.</w:t>
      </w:r>
    </w:p>
    <w:p w14:paraId="71584A59" w14:textId="77777777" w:rsidR="00703CD9" w:rsidRPr="004F6AB2" w:rsidRDefault="00703CD9" w:rsidP="004B09AF">
      <w:pPr>
        <w:pStyle w:val="a2"/>
        <w:rPr>
          <w:rtl/>
        </w:rPr>
      </w:pPr>
      <w:r w:rsidRPr="004F6AB2">
        <w:rPr>
          <w:rtl/>
        </w:rPr>
        <w:t>והמעיין</w:t>
      </w:r>
      <w:r w:rsidRPr="004F6AB2">
        <w:rPr>
          <w:rFonts w:ascii="Cambria" w:hAnsi="Cambria" w:cs="Cambria" w:hint="cs"/>
          <w:rtl/>
        </w:rPr>
        <w:t> </w:t>
      </w:r>
      <w:r w:rsidRPr="004F6AB2">
        <w:rPr>
          <w:rFonts w:hint="cs"/>
          <w:rtl/>
        </w:rPr>
        <w:t>בגוף</w:t>
      </w:r>
      <w:r w:rsidRPr="004F6AB2">
        <w:rPr>
          <w:rtl/>
        </w:rPr>
        <w:t xml:space="preserve"> </w:t>
      </w:r>
      <w:r w:rsidRPr="004F6AB2">
        <w:rPr>
          <w:rFonts w:hint="cs"/>
          <w:rtl/>
        </w:rPr>
        <w:t>התשובה</w:t>
      </w:r>
      <w:r w:rsidRPr="004F6AB2">
        <w:rPr>
          <w:rtl/>
        </w:rPr>
        <w:t xml:space="preserve"> </w:t>
      </w:r>
      <w:r w:rsidRPr="004F6AB2">
        <w:rPr>
          <w:rFonts w:hint="cs"/>
          <w:rtl/>
        </w:rPr>
        <w:t>בבנין</w:t>
      </w:r>
      <w:r w:rsidRPr="004F6AB2">
        <w:rPr>
          <w:rtl/>
        </w:rPr>
        <w:t xml:space="preserve"> </w:t>
      </w:r>
      <w:r w:rsidRPr="004F6AB2">
        <w:rPr>
          <w:rFonts w:hint="cs"/>
          <w:rtl/>
        </w:rPr>
        <w:t>ציון</w:t>
      </w:r>
      <w:r w:rsidRPr="004F6AB2">
        <w:rPr>
          <w:rtl/>
        </w:rPr>
        <w:t xml:space="preserve"> </w:t>
      </w:r>
      <w:r w:rsidRPr="004F6AB2">
        <w:rPr>
          <w:rFonts w:hint="cs"/>
          <w:rtl/>
        </w:rPr>
        <w:t>יראה</w:t>
      </w:r>
      <w:r w:rsidRPr="004F6AB2">
        <w:rPr>
          <w:rtl/>
        </w:rPr>
        <w:t xml:space="preserve">, </w:t>
      </w:r>
      <w:r w:rsidRPr="004F6AB2">
        <w:rPr>
          <w:rFonts w:hint="cs"/>
          <w:rtl/>
        </w:rPr>
        <w:t>שמסיק</w:t>
      </w:r>
      <w:r w:rsidRPr="004F6AB2">
        <w:rPr>
          <w:rtl/>
        </w:rPr>
        <w:t xml:space="preserve"> </w:t>
      </w:r>
      <w:r w:rsidRPr="004F6AB2">
        <w:rPr>
          <w:rFonts w:hint="cs"/>
          <w:rtl/>
        </w:rPr>
        <w:t>שבודאי</w:t>
      </w:r>
      <w:r w:rsidRPr="004F6AB2">
        <w:rPr>
          <w:rtl/>
        </w:rPr>
        <w:t xml:space="preserve"> יוצא גם בעצמו, והא דכתיב ומשלוח, בא לרבות (דין הרמ"א דלעיל) דהיכא שחברו אינו רוצה לקבלו ג"כ יוצא.</w:t>
      </w:r>
    </w:p>
    <w:p w14:paraId="63293B3B" w14:textId="77777777" w:rsidR="00703CD9" w:rsidRPr="004F6AB2" w:rsidRDefault="00703CD9" w:rsidP="004B09AF">
      <w:pPr>
        <w:pStyle w:val="a2"/>
        <w:rPr>
          <w:rtl/>
        </w:rPr>
      </w:pPr>
      <w:r w:rsidRPr="004F6AB2">
        <w:rPr>
          <w:rtl/>
        </w:rPr>
        <w:t>וצע"ק למה אין מביאין ראי' מפורשת מדברי הגמ' (מגלה ז, ב) "אביי בר אבין ורבי חנינא בר אבין מחלפי סעודתייהו להדדי", ופרש"י "שהי' אוכל הסעודה אצל חברו כו'", הרי שמהני משל"מ גם ע"י עצמו.</w:t>
      </w:r>
    </w:p>
    <w:p w14:paraId="3FD22CDC" w14:textId="77777777" w:rsidR="00703CD9" w:rsidRPr="004F6AB2" w:rsidRDefault="00703CD9" w:rsidP="004B09AF">
      <w:pPr>
        <w:pStyle w:val="a2"/>
        <w:rPr>
          <w:rtl/>
        </w:rPr>
      </w:pPr>
      <w:r w:rsidRPr="004F6AB2">
        <w:rPr>
          <w:rtl/>
        </w:rPr>
        <w:lastRenderedPageBreak/>
        <w:t>אכן קושיא זו יתכן רק לפרש"י דאכל כל אחד אצל חברו, אבל לפירוש הר"ן דמחלפי סעודתייהו היינו ששולח כל אחד סעודה שלו לחברו, שפיר דאין מזה ראי'.</w:t>
      </w:r>
    </w:p>
    <w:p w14:paraId="7D0FD95F" w14:textId="77777777" w:rsidR="00703CD9" w:rsidRPr="004F6AB2" w:rsidRDefault="00703CD9" w:rsidP="004B09AF">
      <w:pPr>
        <w:pStyle w:val="a2"/>
        <w:rPr>
          <w:rtl/>
        </w:rPr>
      </w:pPr>
      <w:r w:rsidRPr="004F6AB2">
        <w:rPr>
          <w:rtl/>
        </w:rPr>
        <w:t>עוד קשה, דלמה לא אמרינן במשל"מ כללא דמצוה בו יותר מבשלוחו.</w:t>
      </w:r>
    </w:p>
    <w:p w14:paraId="64130F77" w14:textId="77777777" w:rsidR="00703CD9" w:rsidRPr="004F6AB2" w:rsidRDefault="00703CD9" w:rsidP="004B09AF">
      <w:pPr>
        <w:pStyle w:val="a2"/>
        <w:rPr>
          <w:rtl/>
        </w:rPr>
      </w:pPr>
      <w:r w:rsidRPr="004F6AB2">
        <w:rPr>
          <w:rtl/>
        </w:rPr>
        <w:t>ואכן בשד"ח ערך פורים (סעיף ו) הביא דמצוה בו יותר מבשלוחו, אלא דבשו"ת יהודה יעלה הנ"ל (או"ח סר"ז) דאי"צ כיון דיש יותר כבוד ע"י שליח. והכלל בזה מה שידוע דאם יש יותר הידור על ידי שלוחו אין אומרים מצוה בו. וזה הטעם ששוכרים סופרים לכתוב ס</w:t>
      </w:r>
      <w:r w:rsidRPr="004F6AB2">
        <w:rPr>
          <w:rFonts w:hint="cs"/>
          <w:rtl/>
        </w:rPr>
        <w:t>"</w:t>
      </w:r>
      <w:r w:rsidRPr="004F6AB2">
        <w:rPr>
          <w:rtl/>
        </w:rPr>
        <w:t>ת וכן למול הילד. וכבר הארכנו בזה במק</w:t>
      </w:r>
      <w:r w:rsidRPr="004F6AB2">
        <w:rPr>
          <w:rFonts w:hint="cs"/>
          <w:rtl/>
        </w:rPr>
        <w:t>"</w:t>
      </w:r>
      <w:r w:rsidRPr="004F6AB2">
        <w:rPr>
          <w:rtl/>
        </w:rPr>
        <w:t>א</w:t>
      </w:r>
      <w:r w:rsidRPr="004F6AB2">
        <w:rPr>
          <w:rFonts w:hint="cs"/>
          <w:rtl/>
        </w:rPr>
        <w:t>.</w:t>
      </w:r>
    </w:p>
    <w:p w14:paraId="4A452F1B" w14:textId="77777777" w:rsidR="00703CD9" w:rsidRPr="004F6AB2" w:rsidRDefault="00703CD9" w:rsidP="004B09AF">
      <w:pPr>
        <w:pStyle w:val="a2"/>
        <w:rPr>
          <w:rtl/>
        </w:rPr>
      </w:pPr>
      <w:r w:rsidRPr="004F6AB2">
        <w:rPr>
          <w:rtl/>
        </w:rPr>
        <w:t>וראיתי מובא משו"ת דברי יואל (יו"ד סס"ד) דמבאר בזה דבר נאה לדברינו כאן, דכשאין המקבל לפניו ושולחו ע"י שליח ה"ה אות וזכרון שדעתו עליו ושמתוך כך זוכרהו, משא"כ כשעומד לפניו דאין ניכר אהבתו כ"כ עיי"ש.</w:t>
      </w:r>
    </w:p>
    <w:p w14:paraId="5B2D07B5" w14:textId="77777777" w:rsidR="00703CD9" w:rsidRPr="004F6AB2" w:rsidRDefault="00703CD9" w:rsidP="004B09AF">
      <w:pPr>
        <w:pStyle w:val="a2"/>
        <w:rPr>
          <w:rtl/>
        </w:rPr>
      </w:pPr>
      <w:r w:rsidRPr="004F6AB2">
        <w:rPr>
          <w:rtl/>
        </w:rPr>
        <w:t xml:space="preserve">ויוצא לפ"ז עוד נפק"מ </w:t>
      </w:r>
      <w:r w:rsidRPr="004F6AB2">
        <w:rPr>
          <w:rFonts w:ascii="Cambria" w:hAnsi="Cambria" w:cs="Cambria" w:hint="cs"/>
          <w:rtl/>
        </w:rPr>
        <w:t> </w:t>
      </w:r>
      <w:r w:rsidRPr="004F6AB2">
        <w:rPr>
          <w:rFonts w:hint="cs"/>
          <w:rtl/>
        </w:rPr>
        <w:t>חדתא</w:t>
      </w:r>
      <w:r w:rsidRPr="004F6AB2">
        <w:rPr>
          <w:rtl/>
        </w:rPr>
        <w:t xml:space="preserve"> </w:t>
      </w:r>
      <w:r w:rsidRPr="004F6AB2">
        <w:rPr>
          <w:rFonts w:hint="cs"/>
          <w:rtl/>
        </w:rPr>
        <w:t>בין</w:t>
      </w:r>
      <w:r w:rsidRPr="004F6AB2">
        <w:rPr>
          <w:rtl/>
        </w:rPr>
        <w:t xml:space="preserve"> </w:t>
      </w:r>
      <w:r w:rsidRPr="004F6AB2">
        <w:rPr>
          <w:rFonts w:hint="cs"/>
          <w:rtl/>
        </w:rPr>
        <w:t>טעמא</w:t>
      </w:r>
      <w:r w:rsidRPr="004F6AB2">
        <w:rPr>
          <w:rtl/>
        </w:rPr>
        <w:t xml:space="preserve"> </w:t>
      </w:r>
      <w:r w:rsidRPr="004F6AB2">
        <w:rPr>
          <w:rFonts w:hint="cs"/>
          <w:rtl/>
        </w:rPr>
        <w:t>דהתרוה</w:t>
      </w:r>
      <w:r w:rsidRPr="004F6AB2">
        <w:rPr>
          <w:rtl/>
        </w:rPr>
        <w:t>"</w:t>
      </w:r>
      <w:r w:rsidRPr="004F6AB2">
        <w:rPr>
          <w:rFonts w:hint="cs"/>
          <w:rtl/>
        </w:rPr>
        <w:t>ד</w:t>
      </w:r>
      <w:r w:rsidRPr="004F6AB2">
        <w:rPr>
          <w:rtl/>
        </w:rPr>
        <w:t xml:space="preserve"> </w:t>
      </w:r>
      <w:r w:rsidRPr="004F6AB2">
        <w:rPr>
          <w:rFonts w:hint="cs"/>
          <w:rtl/>
        </w:rPr>
        <w:t>והמנוה</w:t>
      </w:r>
      <w:r w:rsidRPr="004F6AB2">
        <w:rPr>
          <w:rtl/>
        </w:rPr>
        <w:t>"</w:t>
      </w:r>
      <w:r w:rsidRPr="004F6AB2">
        <w:rPr>
          <w:rFonts w:hint="cs"/>
          <w:rtl/>
        </w:rPr>
        <w:t>ל</w:t>
      </w:r>
      <w:r w:rsidRPr="004F6AB2">
        <w:rPr>
          <w:rtl/>
        </w:rPr>
        <w:t>:</w:t>
      </w:r>
    </w:p>
    <w:p w14:paraId="698D8FFB" w14:textId="77777777" w:rsidR="00703CD9" w:rsidRPr="004F6AB2" w:rsidRDefault="00703CD9" w:rsidP="004B09AF">
      <w:pPr>
        <w:pStyle w:val="a2"/>
        <w:rPr>
          <w:rtl/>
        </w:rPr>
      </w:pPr>
      <w:r w:rsidRPr="004F6AB2">
        <w:rPr>
          <w:rtl/>
        </w:rPr>
        <w:t>דלטעמא דהתרוה"ד דהעיקר שיהי' לו סעודה, לא איכפת לן איך שמגיע לו, ואדרבא אולי ע"י עצמו עדיף טפי לפי שמטריח עבורו יותר בגופו.</w:t>
      </w:r>
    </w:p>
    <w:p w14:paraId="76D9793B" w14:textId="77777777" w:rsidR="00703CD9" w:rsidRPr="004F6AB2" w:rsidRDefault="00703CD9" w:rsidP="004B09AF">
      <w:pPr>
        <w:pStyle w:val="a2"/>
        <w:rPr>
          <w:rtl/>
        </w:rPr>
      </w:pPr>
      <w:r w:rsidRPr="004F6AB2">
        <w:rPr>
          <w:rtl/>
        </w:rPr>
        <w:t>אבל להטעם דהמנוה"ל, יתכן דזה ששולח לו מראה שזוכרהו ומעורר יותר האהבה והריעות.</w:t>
      </w:r>
      <w:bookmarkStart w:id="133" w:name="m_7311993653767385098__GoBack"/>
      <w:bookmarkEnd w:id="133"/>
    </w:p>
    <w:p w14:paraId="100CBF9A" w14:textId="77777777" w:rsidR="00703CD9" w:rsidRPr="004F6AB2" w:rsidRDefault="00703CD9" w:rsidP="004B09AF">
      <w:pPr>
        <w:pStyle w:val="a2"/>
        <w:rPr>
          <w:lang w:val="en-US"/>
        </w:rPr>
      </w:pPr>
      <w:r w:rsidRPr="004F6AB2">
        <w:rPr>
          <w:rtl/>
        </w:rPr>
        <w:t>וכן תהיה לנו אורה שמחה ששון ויקר</w:t>
      </w:r>
      <w:r w:rsidRPr="004F6AB2">
        <w:rPr>
          <w:rFonts w:hint="cs"/>
          <w:rtl/>
        </w:rPr>
        <w:t>.</w:t>
      </w:r>
    </w:p>
    <w:p w14:paraId="3CC4AE11" w14:textId="73B50DC1" w:rsidR="00EB6A22" w:rsidRPr="004F6AB2" w:rsidRDefault="00EB6A22" w:rsidP="00EB6A22">
      <w:pPr>
        <w:pStyle w:val="a4"/>
        <w:bidi/>
        <w:rPr>
          <w:rFonts w:ascii="FbTehilaMedium" w:hAnsi="FbTehilaMedium" w:cs="FbTehilaMedium"/>
          <w:sz w:val="72"/>
          <w:szCs w:val="72"/>
          <w:lang w:val="en-GB"/>
        </w:rPr>
      </w:pPr>
      <w:r w:rsidRPr="004F6AB2">
        <w:t>g</w:t>
      </w:r>
    </w:p>
    <w:p w14:paraId="0C229C8F" w14:textId="77777777" w:rsidR="00A8556A" w:rsidRPr="004F6AB2" w:rsidRDefault="00A8556A" w:rsidP="00A8556A">
      <w:pPr>
        <w:pStyle w:val="a"/>
        <w:spacing w:before="0" w:after="240"/>
        <w:rPr>
          <w:rtl/>
        </w:rPr>
      </w:pPr>
      <w:bookmarkStart w:id="134" w:name="_Toc507121470"/>
      <w:r w:rsidRPr="004F6AB2">
        <w:rPr>
          <w:rFonts w:hint="cs"/>
          <w:rtl/>
        </w:rPr>
        <w:t>ברהמ"ז בתערובות כזית דגן בכדי אכילת פרס</w:t>
      </w:r>
      <w:bookmarkEnd w:id="134"/>
    </w:p>
    <w:p w14:paraId="26DCE481" w14:textId="77777777" w:rsidR="00A8556A" w:rsidRPr="004F6AB2" w:rsidRDefault="00A8556A" w:rsidP="00A8556A">
      <w:pPr>
        <w:pStyle w:val="a0"/>
        <w:rPr>
          <w:rtl/>
        </w:rPr>
      </w:pPr>
      <w:r w:rsidRPr="004F6AB2">
        <w:rPr>
          <w:rtl/>
        </w:rPr>
        <w:tab/>
      </w:r>
      <w:r w:rsidRPr="004F6AB2">
        <w:rPr>
          <w:rtl/>
        </w:rPr>
        <w:tab/>
      </w:r>
      <w:bookmarkStart w:id="135" w:name="_Toc507121471"/>
      <w:r w:rsidRPr="004F6AB2">
        <w:rPr>
          <w:rFonts w:hint="cs"/>
          <w:rtl/>
        </w:rPr>
        <w:t>הרב מאיר צירקינד</w:t>
      </w:r>
      <w:bookmarkEnd w:id="135"/>
    </w:p>
    <w:p w14:paraId="0336F871" w14:textId="77777777" w:rsidR="00A8556A" w:rsidRPr="004F6AB2" w:rsidRDefault="00A8556A" w:rsidP="00A8556A">
      <w:pPr>
        <w:pStyle w:val="a1"/>
        <w:rPr>
          <w:rtl/>
        </w:rPr>
      </w:pPr>
      <w:r w:rsidRPr="004F6AB2">
        <w:rPr>
          <w:rFonts w:hint="cs"/>
          <w:rtl/>
        </w:rPr>
        <w:t>מיאמי, פלארידא</w:t>
      </w:r>
    </w:p>
    <w:p w14:paraId="6EE5B6C7" w14:textId="77777777" w:rsidR="00A8556A" w:rsidRPr="004F6AB2" w:rsidRDefault="00A8556A" w:rsidP="004B09AF">
      <w:pPr>
        <w:pStyle w:val="a2"/>
        <w:rPr>
          <w:rtl/>
        </w:rPr>
      </w:pPr>
      <w:r w:rsidRPr="004F6AB2">
        <w:rPr>
          <w:rtl/>
        </w:rPr>
        <w:t xml:space="preserve">כתב אדה"ז בסדר ברכת הנהנין פרק ח ה"ג: "לפיכך קמח של א' מחמשת מיני דגן שעירב עם קמח של מיני קטניות ועשה ממנו פת, אף על פי שמברך עליו המוציא שהדגן עיקר אפילו אם הוא מועט כמו שנתבאר (בפ"ג), מכל מקום אינו מברך לאחריו ברכת המזון אלא אם כן יש בקמח הדגן כזית בכדי אכילת פרס מהתערובות - ואז צריך לברך ברכת המזון על כזית מהתערובות; ויש אומרים שאינו מברך ברכת המזון עד שיאכל כל </w:t>
      </w:r>
      <w:r w:rsidRPr="004F6AB2">
        <w:rPr>
          <w:rtl/>
        </w:rPr>
        <w:lastRenderedPageBreak/>
        <w:t>הפרס ויש לחוש לדבריהם להקל בספק ברכות</w:t>
      </w:r>
      <w:r w:rsidRPr="004F6AB2">
        <w:rPr>
          <w:rFonts w:hint="cs"/>
          <w:rtl/>
        </w:rPr>
        <w:t>".</w:t>
      </w:r>
      <w:r w:rsidRPr="004F6AB2">
        <w:rPr>
          <w:rtl/>
        </w:rPr>
        <w:t xml:space="preserve"> שכאן ס"ל לכ"ק להחמיר להשיטה </w:t>
      </w:r>
      <w:r w:rsidRPr="004F6AB2">
        <w:rPr>
          <w:rFonts w:hint="cs"/>
          <w:rtl/>
        </w:rPr>
        <w:t>המצטרכ</w:t>
      </w:r>
      <w:r w:rsidRPr="004F6AB2">
        <w:rPr>
          <w:rFonts w:hint="eastAsia"/>
          <w:rtl/>
        </w:rPr>
        <w:t>ת</w:t>
      </w:r>
      <w:r w:rsidRPr="004F6AB2">
        <w:rPr>
          <w:rFonts w:ascii="Cambria" w:hAnsi="Cambria" w:cs="Cambria" w:hint="cs"/>
          <w:rtl/>
        </w:rPr>
        <w:t> </w:t>
      </w:r>
      <w:r w:rsidRPr="004F6AB2">
        <w:rPr>
          <w:rtl/>
        </w:rPr>
        <w:t>שיאכל כל הפרס, (ולא די באם יש בתערובות כזית דגן בכדי אכילת פרס).</w:t>
      </w:r>
    </w:p>
    <w:p w14:paraId="7DA1E52E" w14:textId="77777777" w:rsidR="00A8556A" w:rsidRPr="004F6AB2" w:rsidRDefault="00A8556A" w:rsidP="004B09AF">
      <w:pPr>
        <w:pStyle w:val="a2"/>
        <w:rPr>
          <w:rtl/>
        </w:rPr>
      </w:pPr>
      <w:r w:rsidRPr="004F6AB2">
        <w:rPr>
          <w:rFonts w:hint="cs"/>
          <w:rtl/>
        </w:rPr>
        <w:t>ו</w:t>
      </w:r>
      <w:r w:rsidRPr="004F6AB2">
        <w:rPr>
          <w:rtl/>
        </w:rPr>
        <w:t xml:space="preserve">יש מקשים ממה שכתב </w:t>
      </w:r>
      <w:r w:rsidRPr="004F6AB2">
        <w:rPr>
          <w:rFonts w:hint="cs"/>
          <w:rtl/>
        </w:rPr>
        <w:t xml:space="preserve">אדה"ז </w:t>
      </w:r>
      <w:r w:rsidRPr="004F6AB2">
        <w:rPr>
          <w:rtl/>
        </w:rPr>
        <w:t>בפ"ג ה"ב: "מין דגן הואיל ונקרא מזון הוא חשוב עיקר לעולם, שאפילו רוב התבשיל דבש או מינים אחרים ומעוטו מאחד מחמשת המינים, אפילו עיקרו מחמת הדבש או מינים אחרים והדגן אינו אלא להטעימו ולהכשיר - הוא נעשה עיקר ומברך עליו בורא מיני מזונות וברכה אחת מעין ג', והוא שיש ממשות הדגן במה שאוכל, אבל אם אין בו אלא טעמו בלבד - אינו מברך בורא מיני מזונות; ויש אומרים שאין לברך לאחריו מעין ג' על תערובות ה' מיני דגן - אלא אם כן יש בתערובות כזית דגן בכדי אכילת פרס, ויש לחוש לדבריהם לאכול עוד כזית שברכתו האחרונה היא על המחיה בודאי ועוד כזית שברכתו היא בורא נפשות רבות בודאי כמו שנתבאר למעלה (ספ"א)</w:t>
      </w:r>
      <w:r w:rsidRPr="004F6AB2">
        <w:rPr>
          <w:rFonts w:hint="cs"/>
          <w:rtl/>
        </w:rPr>
        <w:t>".</w:t>
      </w:r>
      <w:r w:rsidRPr="004F6AB2">
        <w:rPr>
          <w:rtl/>
        </w:rPr>
        <w:t xml:space="preserve"> שכאן ס"ל ל</w:t>
      </w:r>
      <w:r w:rsidRPr="004F6AB2">
        <w:rPr>
          <w:rFonts w:hint="cs"/>
          <w:rtl/>
        </w:rPr>
        <w:t>אדה"ז</w:t>
      </w:r>
      <w:r w:rsidRPr="004F6AB2">
        <w:rPr>
          <w:rtl/>
        </w:rPr>
        <w:t xml:space="preserve"> להחמיר רק </w:t>
      </w:r>
      <w:r w:rsidRPr="004F6AB2">
        <w:rPr>
          <w:rFonts w:hint="cs"/>
          <w:rtl/>
        </w:rPr>
        <w:t>כ</w:t>
      </w:r>
      <w:r w:rsidRPr="004F6AB2">
        <w:rPr>
          <w:rtl/>
        </w:rPr>
        <w:t xml:space="preserve">השיטה </w:t>
      </w:r>
      <w:r w:rsidRPr="004F6AB2">
        <w:rPr>
          <w:rFonts w:hint="cs"/>
          <w:rtl/>
        </w:rPr>
        <w:t>דצריך</w:t>
      </w:r>
      <w:r w:rsidRPr="004F6AB2">
        <w:rPr>
          <w:rFonts w:ascii="Cambria" w:hAnsi="Cambria" w:cs="Cambria" w:hint="cs"/>
          <w:rtl/>
        </w:rPr>
        <w:t> </w:t>
      </w:r>
      <w:r w:rsidRPr="004F6AB2">
        <w:rPr>
          <w:rFonts w:hint="cs"/>
          <w:rtl/>
        </w:rPr>
        <w:t>שיהי'</w:t>
      </w:r>
      <w:r w:rsidRPr="004F6AB2">
        <w:rPr>
          <w:rtl/>
        </w:rPr>
        <w:t xml:space="preserve"> </w:t>
      </w:r>
      <w:r w:rsidRPr="004F6AB2">
        <w:rPr>
          <w:rFonts w:hint="cs"/>
          <w:rtl/>
        </w:rPr>
        <w:t xml:space="preserve">בקמח </w:t>
      </w:r>
      <w:r w:rsidRPr="004F6AB2">
        <w:rPr>
          <w:rtl/>
        </w:rPr>
        <w:t>הדגן כזית בכדי אכילת פרס מהתערובות</w:t>
      </w:r>
      <w:r w:rsidRPr="004F6AB2">
        <w:rPr>
          <w:rFonts w:hint="cs"/>
          <w:rtl/>
        </w:rPr>
        <w:t xml:space="preserve"> </w:t>
      </w:r>
      <w:r w:rsidRPr="004F6AB2">
        <w:rPr>
          <w:rtl/>
        </w:rPr>
        <w:t>(ואינו מחמיר שיאכל כל הפרס)!</w:t>
      </w:r>
    </w:p>
    <w:p w14:paraId="46E2146A" w14:textId="7C1790FC" w:rsidR="00A8556A" w:rsidRPr="004F6AB2" w:rsidRDefault="00A8556A" w:rsidP="004B09AF">
      <w:pPr>
        <w:pStyle w:val="a2"/>
        <w:rPr>
          <w:rtl/>
        </w:rPr>
      </w:pPr>
      <w:r w:rsidRPr="004F6AB2">
        <w:rPr>
          <w:rtl/>
        </w:rPr>
        <w:t xml:space="preserve">ונראה לומר על פי מה שכתב </w:t>
      </w:r>
      <w:r w:rsidRPr="004F6AB2">
        <w:rPr>
          <w:rFonts w:hint="cs"/>
          <w:rtl/>
        </w:rPr>
        <w:t>אדה"ז</w:t>
      </w:r>
      <w:r w:rsidRPr="004F6AB2">
        <w:rPr>
          <w:rtl/>
        </w:rPr>
        <w:t xml:space="preserve"> בסימן תנג ס"ז "אבל אם עירב קמח חטים עם קמח דוחן או שאר מיני קטניות</w:t>
      </w:r>
      <w:r w:rsidR="008E2182" w:rsidRPr="004F6AB2">
        <w:rPr>
          <w:rFonts w:hint="cs"/>
          <w:rtl/>
        </w:rPr>
        <w:t xml:space="preserve"> . . </w:t>
      </w:r>
      <w:r w:rsidRPr="004F6AB2">
        <w:rPr>
          <w:rtl/>
        </w:rPr>
        <w:t>אינו יוצא בה ידי חובתו אלא אם כן יש בה קמח דגן כזית בכדי אכילת פרס ממנה</w:t>
      </w:r>
      <w:r w:rsidRPr="004F6AB2">
        <w:rPr>
          <w:rFonts w:hint="cs"/>
          <w:rtl/>
        </w:rPr>
        <w:t xml:space="preserve"> </w:t>
      </w:r>
      <w:r w:rsidRPr="004F6AB2">
        <w:rPr>
          <w:rtl/>
        </w:rPr>
        <w:t>.</w:t>
      </w:r>
      <w:r w:rsidRPr="004F6AB2">
        <w:rPr>
          <w:rFonts w:hint="cs"/>
          <w:rtl/>
        </w:rPr>
        <w:t xml:space="preserve"> </w:t>
      </w:r>
      <w:r w:rsidRPr="004F6AB2">
        <w:rPr>
          <w:rtl/>
        </w:rPr>
        <w:t>. אבל אם אין במצה זו כזית דגן בכדי אכילת פרס אין כח בטעם הדגן להפך את ממשות הקטניות להיות כמו דגן ממש. ויש אומרים שאפילו מצה הנעשית מתערובת קמח חטים עם קמח אורז אין אדם יוצא בה ידי חובתו אלא אם כן יש בה כזית חטים בכדי אכילת פרס</w:t>
      </w:r>
      <w:r w:rsidRPr="004F6AB2">
        <w:rPr>
          <w:rFonts w:hint="cs"/>
          <w:rtl/>
        </w:rPr>
        <w:t xml:space="preserve"> </w:t>
      </w:r>
      <w:r w:rsidRPr="004F6AB2">
        <w:rPr>
          <w:rtl/>
        </w:rPr>
        <w:t>.</w:t>
      </w:r>
      <w:r w:rsidRPr="004F6AB2">
        <w:rPr>
          <w:rFonts w:hint="cs"/>
          <w:rtl/>
        </w:rPr>
        <w:t xml:space="preserve"> </w:t>
      </w:r>
      <w:r w:rsidRPr="004F6AB2">
        <w:rPr>
          <w:rtl/>
        </w:rPr>
        <w:t>. ולענין הלכה יש לחוש לכתחלה לסברא אחרונה להחמיר בשל תורה אבל בשעת הדחק יש לסמוך על סברא הראשונה כי כן עיקר". היינו שהעיקר לדינא כשיטת רבינו חיים שדי באם יש בקמח הדגן כזית בכדי אכילת פרס מהתערובות, אבל בדין (היינו מצוה) דאורייתא (כאכילת מצה בליל פסח וברכת המזון) צריך להחמיר כהראב"ד והרשב"א והר"ן דס"ל שצריך כזית חטים בכדי אכילת פרס.</w:t>
      </w:r>
    </w:p>
    <w:p w14:paraId="6A360657" w14:textId="77777777" w:rsidR="00A8556A" w:rsidRPr="004F6AB2" w:rsidRDefault="00A8556A" w:rsidP="004B09AF">
      <w:pPr>
        <w:pStyle w:val="a2"/>
        <w:rPr>
          <w:rtl/>
        </w:rPr>
      </w:pPr>
      <w:r w:rsidRPr="004F6AB2">
        <w:rPr>
          <w:rtl/>
        </w:rPr>
        <w:t>וכן כתב בסימן תמב בקו"א סק"(ז ו)ח' "וכן לענין בהמ"ז לא היה ראוי לברך עד שיאכל פרס כמו באכילת מצה", שמשם משמע להדיא דענין בהמ"ז ואכילת מצה שווים הם, וכמו</w:t>
      </w:r>
      <w:r w:rsidRPr="004F6AB2">
        <w:rPr>
          <w:rFonts w:ascii="Cambria" w:hAnsi="Cambria" w:cs="Cambria" w:hint="cs"/>
          <w:rtl/>
        </w:rPr>
        <w:t> </w:t>
      </w:r>
      <w:r w:rsidRPr="004F6AB2">
        <w:rPr>
          <w:rtl/>
        </w:rPr>
        <w:t xml:space="preserve"> </w:t>
      </w:r>
      <w:r w:rsidRPr="004F6AB2">
        <w:rPr>
          <w:rFonts w:hint="cs"/>
          <w:rtl/>
        </w:rPr>
        <w:t>שפסק</w:t>
      </w:r>
      <w:r w:rsidRPr="004F6AB2">
        <w:rPr>
          <w:rtl/>
        </w:rPr>
        <w:t xml:space="preserve"> </w:t>
      </w:r>
      <w:r w:rsidRPr="004F6AB2">
        <w:rPr>
          <w:rFonts w:hint="cs"/>
          <w:rtl/>
        </w:rPr>
        <w:t>לחוש</w:t>
      </w:r>
      <w:r w:rsidRPr="004F6AB2">
        <w:rPr>
          <w:rtl/>
        </w:rPr>
        <w:t xml:space="preserve"> </w:t>
      </w:r>
      <w:r w:rsidRPr="004F6AB2">
        <w:rPr>
          <w:rFonts w:hint="cs"/>
          <w:rtl/>
        </w:rPr>
        <w:t>לכתחלה</w:t>
      </w:r>
      <w:r w:rsidRPr="004F6AB2">
        <w:rPr>
          <w:rtl/>
        </w:rPr>
        <w:t xml:space="preserve"> </w:t>
      </w:r>
      <w:r w:rsidRPr="004F6AB2">
        <w:rPr>
          <w:rFonts w:hint="cs"/>
          <w:rtl/>
        </w:rPr>
        <w:t>לסברת</w:t>
      </w:r>
      <w:r w:rsidRPr="004F6AB2">
        <w:rPr>
          <w:rtl/>
        </w:rPr>
        <w:t xml:space="preserve"> </w:t>
      </w:r>
      <w:r w:rsidRPr="004F6AB2">
        <w:rPr>
          <w:rFonts w:hint="cs"/>
          <w:rtl/>
        </w:rPr>
        <w:t>הראב</w:t>
      </w:r>
      <w:r w:rsidRPr="004F6AB2">
        <w:rPr>
          <w:rtl/>
        </w:rPr>
        <w:t>"</w:t>
      </w:r>
      <w:r w:rsidRPr="004F6AB2">
        <w:rPr>
          <w:rFonts w:hint="cs"/>
          <w:rtl/>
        </w:rPr>
        <w:t>ד</w:t>
      </w:r>
      <w:r w:rsidRPr="004F6AB2">
        <w:rPr>
          <w:rtl/>
        </w:rPr>
        <w:t xml:space="preserve"> </w:t>
      </w:r>
      <w:r w:rsidRPr="004F6AB2">
        <w:rPr>
          <w:rFonts w:hint="cs"/>
          <w:rtl/>
        </w:rPr>
        <w:t>וסעייתו</w:t>
      </w:r>
      <w:r w:rsidRPr="004F6AB2">
        <w:rPr>
          <w:rtl/>
        </w:rPr>
        <w:t xml:space="preserve"> </w:t>
      </w:r>
      <w:r w:rsidRPr="004F6AB2">
        <w:rPr>
          <w:rFonts w:hint="cs"/>
          <w:rtl/>
        </w:rPr>
        <w:t>להחמיר</w:t>
      </w:r>
      <w:r w:rsidRPr="004F6AB2">
        <w:rPr>
          <w:rtl/>
        </w:rPr>
        <w:t xml:space="preserve"> </w:t>
      </w:r>
      <w:r w:rsidRPr="004F6AB2">
        <w:rPr>
          <w:rFonts w:hint="cs"/>
          <w:rtl/>
        </w:rPr>
        <w:t>באכילת</w:t>
      </w:r>
      <w:r w:rsidRPr="004F6AB2">
        <w:rPr>
          <w:rtl/>
        </w:rPr>
        <w:t xml:space="preserve"> </w:t>
      </w:r>
      <w:r w:rsidRPr="004F6AB2">
        <w:rPr>
          <w:rFonts w:hint="cs"/>
          <w:rtl/>
        </w:rPr>
        <w:t>מצה</w:t>
      </w:r>
      <w:r w:rsidRPr="004F6AB2">
        <w:rPr>
          <w:rtl/>
        </w:rPr>
        <w:t xml:space="preserve"> </w:t>
      </w:r>
      <w:r w:rsidRPr="004F6AB2">
        <w:rPr>
          <w:rFonts w:hint="cs"/>
          <w:rtl/>
        </w:rPr>
        <w:t>כן</w:t>
      </w:r>
      <w:r w:rsidRPr="004F6AB2">
        <w:rPr>
          <w:rtl/>
        </w:rPr>
        <w:t xml:space="preserve"> </w:t>
      </w:r>
      <w:r w:rsidRPr="004F6AB2">
        <w:rPr>
          <w:rFonts w:hint="cs"/>
          <w:rtl/>
        </w:rPr>
        <w:t>נמי</w:t>
      </w:r>
      <w:r w:rsidRPr="004F6AB2">
        <w:rPr>
          <w:rtl/>
        </w:rPr>
        <w:t xml:space="preserve"> </w:t>
      </w:r>
      <w:r w:rsidRPr="004F6AB2">
        <w:rPr>
          <w:rFonts w:hint="cs"/>
          <w:rtl/>
        </w:rPr>
        <w:t>בברכת</w:t>
      </w:r>
      <w:r w:rsidRPr="004F6AB2">
        <w:rPr>
          <w:rtl/>
        </w:rPr>
        <w:t xml:space="preserve"> </w:t>
      </w:r>
      <w:r w:rsidRPr="004F6AB2">
        <w:rPr>
          <w:rFonts w:hint="cs"/>
          <w:rtl/>
        </w:rPr>
        <w:t>המזון</w:t>
      </w:r>
      <w:r w:rsidRPr="004F6AB2">
        <w:rPr>
          <w:rtl/>
        </w:rPr>
        <w:t xml:space="preserve"> </w:t>
      </w:r>
      <w:r w:rsidRPr="004F6AB2">
        <w:rPr>
          <w:rFonts w:hint="cs"/>
          <w:rtl/>
        </w:rPr>
        <w:t>צריך</w:t>
      </w:r>
      <w:r w:rsidRPr="004F6AB2">
        <w:rPr>
          <w:rtl/>
        </w:rPr>
        <w:t xml:space="preserve"> </w:t>
      </w:r>
      <w:r w:rsidRPr="004F6AB2">
        <w:rPr>
          <w:rFonts w:hint="cs"/>
          <w:rtl/>
        </w:rPr>
        <w:t>לחוש</w:t>
      </w:r>
      <w:r w:rsidRPr="004F6AB2">
        <w:rPr>
          <w:rtl/>
        </w:rPr>
        <w:t xml:space="preserve"> </w:t>
      </w:r>
      <w:r w:rsidRPr="004F6AB2">
        <w:rPr>
          <w:rFonts w:hint="cs"/>
          <w:rtl/>
        </w:rPr>
        <w:t>להחמיר</w:t>
      </w:r>
      <w:r w:rsidRPr="004F6AB2">
        <w:rPr>
          <w:rtl/>
        </w:rPr>
        <w:t xml:space="preserve"> </w:t>
      </w:r>
      <w:r w:rsidRPr="004F6AB2">
        <w:rPr>
          <w:rFonts w:hint="cs"/>
          <w:rtl/>
        </w:rPr>
        <w:t>בשל</w:t>
      </w:r>
      <w:r w:rsidRPr="004F6AB2">
        <w:rPr>
          <w:rtl/>
        </w:rPr>
        <w:t xml:space="preserve"> </w:t>
      </w:r>
      <w:r w:rsidRPr="004F6AB2">
        <w:rPr>
          <w:rFonts w:hint="cs"/>
          <w:rtl/>
        </w:rPr>
        <w:t>תורה</w:t>
      </w:r>
      <w:r w:rsidRPr="004F6AB2">
        <w:rPr>
          <w:rtl/>
        </w:rPr>
        <w:t>.</w:t>
      </w:r>
    </w:p>
    <w:p w14:paraId="359E1DA9" w14:textId="77777777" w:rsidR="00A8556A" w:rsidRPr="004F6AB2" w:rsidRDefault="00A8556A" w:rsidP="004B09AF">
      <w:pPr>
        <w:pStyle w:val="a2"/>
        <w:rPr>
          <w:rtl/>
        </w:rPr>
      </w:pPr>
      <w:r w:rsidRPr="004F6AB2">
        <w:rPr>
          <w:rtl/>
        </w:rPr>
        <w:t xml:space="preserve">אבל מה שכתב </w:t>
      </w:r>
      <w:r w:rsidRPr="004F6AB2">
        <w:rPr>
          <w:rFonts w:hint="cs"/>
          <w:rtl/>
        </w:rPr>
        <w:t xml:space="preserve">אדה"ז </w:t>
      </w:r>
      <w:r w:rsidRPr="004F6AB2">
        <w:rPr>
          <w:rtl/>
        </w:rPr>
        <w:t xml:space="preserve">בפ"ג ה"ב (הנ"ל) אין צריך להחמיר (והולכין אחרי עיקר דהלכתא כרבינו חיים הנ"ל) דהא אי אפשר לבוא לדאורייתא דהא מדובר בתבשיל ("שאפילו רוב התבשיל"), ובתבשיל הא כתב </w:t>
      </w:r>
      <w:r w:rsidRPr="004F6AB2">
        <w:rPr>
          <w:rFonts w:hint="cs"/>
          <w:rtl/>
        </w:rPr>
        <w:t>אדה"ז</w:t>
      </w:r>
      <w:r w:rsidRPr="004F6AB2">
        <w:rPr>
          <w:rtl/>
        </w:rPr>
        <w:t xml:space="preserve"> בפ"ב הי"ב "אבל עיסה שנתבשלה בקדירה אין עליה תורת לחם כלל</w:t>
      </w:r>
      <w:r w:rsidRPr="004F6AB2">
        <w:rPr>
          <w:rFonts w:hint="cs"/>
          <w:rtl/>
        </w:rPr>
        <w:t xml:space="preserve"> </w:t>
      </w:r>
      <w:r w:rsidRPr="004F6AB2">
        <w:rPr>
          <w:rtl/>
        </w:rPr>
        <w:t>.</w:t>
      </w:r>
      <w:r w:rsidRPr="004F6AB2">
        <w:rPr>
          <w:rFonts w:hint="cs"/>
          <w:rtl/>
        </w:rPr>
        <w:t xml:space="preserve"> </w:t>
      </w:r>
      <w:r w:rsidRPr="004F6AB2">
        <w:rPr>
          <w:rtl/>
        </w:rPr>
        <w:t>. ומברכין עליה בורא מיני מזונות ומעין ג' לעולם אפילו בקביעות סעודה"</w:t>
      </w:r>
      <w:r w:rsidRPr="004F6AB2">
        <w:rPr>
          <w:rFonts w:hint="cs"/>
          <w:rtl/>
        </w:rPr>
        <w:t>.</w:t>
      </w:r>
    </w:p>
    <w:p w14:paraId="49C484F2" w14:textId="653E5A6F" w:rsidR="00A8556A" w:rsidRPr="004F6AB2" w:rsidRDefault="00A8556A" w:rsidP="00A8556A">
      <w:pPr>
        <w:pStyle w:val="a"/>
        <w:spacing w:before="0" w:after="240"/>
        <w:rPr>
          <w:rtl/>
        </w:rPr>
      </w:pPr>
      <w:bookmarkStart w:id="136" w:name="_Toc507121472"/>
      <w:r w:rsidRPr="004F6AB2">
        <w:rPr>
          <w:rFonts w:hint="cs"/>
          <w:rtl/>
        </w:rPr>
        <w:lastRenderedPageBreak/>
        <w:t xml:space="preserve">דין יהודי שקנה בית מגוי נוצרי </w:t>
      </w:r>
      <w:r w:rsidRPr="004F6AB2">
        <w:rPr>
          <w:rtl/>
        </w:rPr>
        <w:br/>
      </w:r>
      <w:r w:rsidRPr="004F6AB2">
        <w:rPr>
          <w:rFonts w:hint="cs"/>
          <w:rtl/>
        </w:rPr>
        <w:t>ומצא בו שתי וערב</w:t>
      </w:r>
      <w:r w:rsidRPr="00914250">
        <w:rPr>
          <w:sz w:val="32"/>
          <w:szCs w:val="32"/>
          <w:vertAlign w:val="superscript"/>
        </w:rPr>
        <w:footnoteReference w:customMarkFollows="1" w:id="76"/>
        <w:sym w:font="Symbol" w:char="F02A"/>
      </w:r>
      <w:bookmarkEnd w:id="136"/>
    </w:p>
    <w:p w14:paraId="132D0EAF" w14:textId="77777777" w:rsidR="00A8556A" w:rsidRPr="004F6AB2" w:rsidRDefault="00A8556A" w:rsidP="00A8556A">
      <w:pPr>
        <w:pStyle w:val="a0"/>
        <w:rPr>
          <w:rtl/>
        </w:rPr>
      </w:pPr>
      <w:r w:rsidRPr="004F6AB2">
        <w:rPr>
          <w:rtl/>
        </w:rPr>
        <w:tab/>
      </w:r>
      <w:r w:rsidRPr="004F6AB2">
        <w:rPr>
          <w:rtl/>
        </w:rPr>
        <w:tab/>
      </w:r>
      <w:bookmarkStart w:id="137" w:name="_Toc507121473"/>
      <w:r w:rsidRPr="004F6AB2">
        <w:rPr>
          <w:rFonts w:hint="cs"/>
          <w:rtl/>
        </w:rPr>
        <w:t>הרב יוחנן מרזוב</w:t>
      </w:r>
      <w:bookmarkEnd w:id="137"/>
    </w:p>
    <w:p w14:paraId="42991016" w14:textId="77777777" w:rsidR="00A8556A" w:rsidRPr="004F6AB2" w:rsidRDefault="00A8556A" w:rsidP="00A8556A">
      <w:pPr>
        <w:pStyle w:val="a1"/>
        <w:rPr>
          <w:rtl/>
        </w:rPr>
      </w:pPr>
      <w:r w:rsidRPr="004F6AB2">
        <w:rPr>
          <w:rFonts w:hint="cs"/>
          <w:rtl/>
        </w:rPr>
        <w:t xml:space="preserve">שליח ורב דק"ד בית מנחם מענדל </w:t>
      </w:r>
      <w:r w:rsidRPr="004F6AB2">
        <w:rPr>
          <w:rtl/>
        </w:rPr>
        <w:t>–</w:t>
      </w:r>
      <w:r w:rsidRPr="004F6AB2">
        <w:rPr>
          <w:rFonts w:hint="cs"/>
          <w:rtl/>
        </w:rPr>
        <w:t xml:space="preserve"> פלאטבוש</w:t>
      </w:r>
    </w:p>
    <w:p w14:paraId="050B04E5" w14:textId="743F286A" w:rsidR="00A8556A" w:rsidRPr="004F6AB2" w:rsidRDefault="00A8556A" w:rsidP="004F6AB2">
      <w:pPr>
        <w:pStyle w:val="a2"/>
        <w:rPr>
          <w:b/>
          <w:bCs/>
          <w:rtl/>
        </w:rPr>
      </w:pPr>
      <w:r w:rsidRPr="004F6AB2">
        <w:rPr>
          <w:rFonts w:hint="cs"/>
          <w:rtl/>
        </w:rPr>
        <w:t>כתב אדה"ז ב</w:t>
      </w:r>
      <w:r w:rsidRPr="004F6AB2">
        <w:rPr>
          <w:rtl/>
        </w:rPr>
        <w:t xml:space="preserve">לוח ברה"נ </w:t>
      </w:r>
      <w:r w:rsidRPr="004F6AB2">
        <w:rPr>
          <w:rFonts w:hint="cs"/>
          <w:rtl/>
        </w:rPr>
        <w:t>(</w:t>
      </w:r>
      <w:r w:rsidRPr="004F6AB2">
        <w:rPr>
          <w:rtl/>
        </w:rPr>
        <w:t>פי"ב הי"ז</w:t>
      </w:r>
      <w:r w:rsidRPr="004F6AB2">
        <w:rPr>
          <w:rFonts w:hint="cs"/>
          <w:rtl/>
        </w:rPr>
        <w:t>)</w:t>
      </w:r>
      <w:r w:rsidRPr="004F6AB2">
        <w:rPr>
          <w:rtl/>
        </w:rPr>
        <w:t xml:space="preserve"> </w:t>
      </w:r>
      <w:r w:rsidRPr="004F6AB2">
        <w:rPr>
          <w:rFonts w:hint="cs"/>
          <w:rtl/>
        </w:rPr>
        <w:t>"</w:t>
      </w:r>
      <w:r w:rsidRPr="004F6AB2">
        <w:rPr>
          <w:rtl/>
        </w:rPr>
        <w:t>הרואה בתי ישראל בישובן צריך לברך בא"י אל</w:t>
      </w:r>
      <w:r w:rsidRPr="004F6AB2">
        <w:rPr>
          <w:rFonts w:hint="cs"/>
          <w:rtl/>
        </w:rPr>
        <w:t>ק</w:t>
      </w:r>
      <w:r w:rsidRPr="004F6AB2">
        <w:rPr>
          <w:rtl/>
        </w:rPr>
        <w:t>ינו מלך העולם מציב גבול אלמנה, בחורבנן צריך לברך בא"י אל</w:t>
      </w:r>
      <w:r w:rsidRPr="004F6AB2">
        <w:rPr>
          <w:rFonts w:hint="cs"/>
          <w:rtl/>
        </w:rPr>
        <w:t>ק</w:t>
      </w:r>
      <w:r w:rsidRPr="004F6AB2">
        <w:rPr>
          <w:rtl/>
        </w:rPr>
        <w:t>ינו מלך העולם ברוך דיין האמת, בתי עכו"ם בישובן אומר בית גאים יסח ה' ויצב גבול אלמנה, בחורבנן אומר אל נקמות ה' וגו', והעולם נהגו שלא לברך אלא על בתי כנסיות שמתפללין בתוכם, וכן להיפך בבתי תפלה של עכו"ם</w:t>
      </w:r>
      <w:r w:rsidRPr="004F6AB2">
        <w:rPr>
          <w:rFonts w:hint="cs"/>
          <w:rtl/>
        </w:rPr>
        <w:t>"</w:t>
      </w:r>
      <w:r w:rsidRPr="004F6AB2">
        <w:rPr>
          <w:rStyle w:val="FootnoteReference"/>
          <w:rtl/>
        </w:rPr>
        <w:footnoteReference w:id="77"/>
      </w:r>
      <w:r w:rsidRPr="004F6AB2">
        <w:rPr>
          <w:rtl/>
        </w:rPr>
        <w:t>.</w:t>
      </w:r>
      <w:r w:rsidRPr="004F6AB2">
        <w:rPr>
          <w:b/>
          <w:bCs/>
          <w:rtl/>
        </w:rPr>
        <w:t xml:space="preserve"> </w:t>
      </w:r>
    </w:p>
    <w:p w14:paraId="12C7840F" w14:textId="33120F79" w:rsidR="00A8556A" w:rsidRPr="004F6AB2" w:rsidRDefault="00A8556A" w:rsidP="004B09AF">
      <w:pPr>
        <w:pStyle w:val="a2"/>
        <w:rPr>
          <w:b/>
          <w:bCs/>
          <w:rtl/>
        </w:rPr>
      </w:pPr>
      <w:r w:rsidRPr="004F6AB2">
        <w:rPr>
          <w:rFonts w:hint="cs"/>
          <w:rtl/>
        </w:rPr>
        <w:lastRenderedPageBreak/>
        <w:t>ומקור דינים אלו הוא במשנה ריש הרואה (</w:t>
      </w:r>
      <w:r w:rsidRPr="004F6AB2">
        <w:rPr>
          <w:rtl/>
        </w:rPr>
        <w:t xml:space="preserve">ברכות </w:t>
      </w:r>
      <w:bookmarkStart w:id="138" w:name="דף_נד"/>
      <w:r w:rsidRPr="004F6AB2">
        <w:rPr>
          <w:rtl/>
        </w:rPr>
        <w:t>נד</w:t>
      </w:r>
      <w:r w:rsidRPr="004F6AB2">
        <w:rPr>
          <w:rFonts w:hint="cs"/>
          <w:rtl/>
        </w:rPr>
        <w:t>, א) "</w:t>
      </w:r>
      <w:r w:rsidRPr="004F6AB2">
        <w:rPr>
          <w:rtl/>
        </w:rPr>
        <w:t>הרואה</w:t>
      </w:r>
      <w:r w:rsidR="008E2182" w:rsidRPr="004F6AB2">
        <w:rPr>
          <w:rFonts w:hint="cs"/>
          <w:rtl/>
        </w:rPr>
        <w:t xml:space="preserve"> . . </w:t>
      </w:r>
      <w:r w:rsidRPr="004F6AB2">
        <w:rPr>
          <w:rtl/>
        </w:rPr>
        <w:t>מקום שנעקרה ממנו עכו"ם אומר ברוך שעקר עכו"ם מארצנו</w:t>
      </w:r>
      <w:bookmarkEnd w:id="138"/>
      <w:r w:rsidRPr="004F6AB2">
        <w:rPr>
          <w:rFonts w:hint="cs"/>
          <w:rtl/>
        </w:rPr>
        <w:t>".</w:t>
      </w:r>
    </w:p>
    <w:p w14:paraId="0B21F624" w14:textId="77777777" w:rsidR="00A8556A" w:rsidRPr="004F6AB2" w:rsidRDefault="00A8556A" w:rsidP="004B09AF">
      <w:pPr>
        <w:pStyle w:val="a2"/>
        <w:rPr>
          <w:rtl/>
        </w:rPr>
      </w:pPr>
      <w:r w:rsidRPr="004F6AB2">
        <w:rPr>
          <w:rFonts w:hint="cs"/>
          <w:rtl/>
        </w:rPr>
        <w:t>ואיתא שם ב</w:t>
      </w:r>
      <w:r w:rsidRPr="004F6AB2">
        <w:rPr>
          <w:rtl/>
        </w:rPr>
        <w:t xml:space="preserve">גמרא </w:t>
      </w:r>
      <w:r w:rsidRPr="004F6AB2">
        <w:rPr>
          <w:rFonts w:hint="cs"/>
          <w:rtl/>
        </w:rPr>
        <w:t>(</w:t>
      </w:r>
      <w:r w:rsidRPr="004F6AB2">
        <w:rPr>
          <w:rtl/>
        </w:rPr>
        <w:t>נז</w:t>
      </w:r>
      <w:r w:rsidRPr="004F6AB2">
        <w:rPr>
          <w:rFonts w:hint="cs"/>
          <w:rtl/>
        </w:rPr>
        <w:t>, ב) "</w:t>
      </w:r>
      <w:r w:rsidRPr="004F6AB2">
        <w:rPr>
          <w:rtl/>
        </w:rPr>
        <w:t>תנו רבנן הרואה מרקוליס אומר ברוך שנתן ארך אפים לעוברי רצונו</w:t>
      </w:r>
      <w:r w:rsidRPr="004F6AB2">
        <w:rPr>
          <w:rFonts w:hint="cs"/>
          <w:rtl/>
        </w:rPr>
        <w:t>,</w:t>
      </w:r>
      <w:r w:rsidRPr="004F6AB2">
        <w:rPr>
          <w:rtl/>
        </w:rPr>
        <w:t xml:space="preserve"> מקום שנעקרה ממנו עבודת כוכבים אומר ברוך שעקר עכו"ם מארצנו</w:t>
      </w:r>
      <w:r w:rsidRPr="004F6AB2">
        <w:rPr>
          <w:rFonts w:hint="cs"/>
          <w:rtl/>
        </w:rPr>
        <w:t>,</w:t>
      </w:r>
      <w:r w:rsidRPr="004F6AB2">
        <w:rPr>
          <w:rtl/>
        </w:rPr>
        <w:t xml:space="preserve"> וכשם שנעקרה ממקום זה כן תעקר מכל מקומות ישראל והשב לב עובדיהם לעבדך</w:t>
      </w:r>
      <w:r w:rsidRPr="004F6AB2">
        <w:rPr>
          <w:rFonts w:hint="cs"/>
          <w:rtl/>
        </w:rPr>
        <w:t>,</w:t>
      </w:r>
      <w:r w:rsidRPr="004F6AB2">
        <w:rPr>
          <w:rtl/>
        </w:rPr>
        <w:t xml:space="preserve"> ובח"ל אין צריך לומר והשב לב עובדיהם לעבדך מפני שרובה עובדי כוכבים</w:t>
      </w:r>
      <w:r w:rsidRPr="004F6AB2">
        <w:rPr>
          <w:rFonts w:hint="cs"/>
          <w:rtl/>
        </w:rPr>
        <w:t>,</w:t>
      </w:r>
      <w:r w:rsidRPr="004F6AB2">
        <w:rPr>
          <w:rtl/>
        </w:rPr>
        <w:t xml:space="preserve"> רשב"א אומר אף בחוץ לארץ צריך לומר כן מפני שעתידים להתגייר שנאמר אז אהפוך אל עמים שפה ברורה</w:t>
      </w:r>
      <w:r w:rsidRPr="004F6AB2">
        <w:rPr>
          <w:rFonts w:hint="cs"/>
          <w:rtl/>
        </w:rPr>
        <w:t>"</w:t>
      </w:r>
      <w:r w:rsidRPr="004F6AB2">
        <w:rPr>
          <w:rtl/>
        </w:rPr>
        <w:t xml:space="preserve">. </w:t>
      </w:r>
      <w:bookmarkStart w:id="139" w:name="דף_נח"/>
    </w:p>
    <w:p w14:paraId="30EC6985" w14:textId="77777777" w:rsidR="00A8556A" w:rsidRPr="004F6AB2" w:rsidRDefault="00A8556A" w:rsidP="004B09AF">
      <w:pPr>
        <w:pStyle w:val="a2"/>
        <w:rPr>
          <w:rtl/>
        </w:rPr>
      </w:pPr>
      <w:r w:rsidRPr="004F6AB2">
        <w:rPr>
          <w:rFonts w:hint="cs"/>
          <w:rtl/>
        </w:rPr>
        <w:t>ותו איתא שם בגמרא (</w:t>
      </w:r>
      <w:r w:rsidRPr="004F6AB2">
        <w:rPr>
          <w:rtl/>
        </w:rPr>
        <w:t>נח</w:t>
      </w:r>
      <w:r w:rsidRPr="004F6AB2">
        <w:rPr>
          <w:rFonts w:hint="cs"/>
          <w:rtl/>
        </w:rPr>
        <w:t>,</w:t>
      </w:r>
      <w:r w:rsidRPr="004F6AB2">
        <w:rPr>
          <w:rtl/>
        </w:rPr>
        <w:t xml:space="preserve"> </w:t>
      </w:r>
      <w:r w:rsidRPr="004F6AB2">
        <w:rPr>
          <w:rFonts w:hint="cs"/>
          <w:rtl/>
        </w:rPr>
        <w:t>ב)</w:t>
      </w:r>
      <w:r w:rsidRPr="004F6AB2">
        <w:rPr>
          <w:b/>
          <w:bCs/>
          <w:rtl/>
        </w:rPr>
        <w:t xml:space="preserve"> </w:t>
      </w:r>
      <w:r w:rsidRPr="004F6AB2">
        <w:rPr>
          <w:rFonts w:hint="cs"/>
          <w:rtl/>
        </w:rPr>
        <w:t>"</w:t>
      </w:r>
      <w:r w:rsidRPr="004F6AB2">
        <w:rPr>
          <w:rtl/>
        </w:rPr>
        <w:t>ת"ר הרואה בתי ישראל בישובן אומר ברוך מציב גבול אלמנה</w:t>
      </w:r>
      <w:r w:rsidRPr="004F6AB2">
        <w:rPr>
          <w:rFonts w:hint="cs"/>
          <w:rtl/>
        </w:rPr>
        <w:t>,</w:t>
      </w:r>
      <w:r w:rsidRPr="004F6AB2">
        <w:rPr>
          <w:rtl/>
        </w:rPr>
        <w:t xml:space="preserve"> בחורבנן אומר ברוך דיין האמת</w:t>
      </w:r>
      <w:r w:rsidRPr="004F6AB2">
        <w:rPr>
          <w:rFonts w:hint="cs"/>
          <w:rtl/>
        </w:rPr>
        <w:t xml:space="preserve">, </w:t>
      </w:r>
      <w:r w:rsidRPr="004F6AB2">
        <w:rPr>
          <w:rtl/>
        </w:rPr>
        <w:t>בתי עובדי כוכבים בישובן אומר בית גאים יסח ה'</w:t>
      </w:r>
      <w:r w:rsidRPr="004F6AB2">
        <w:rPr>
          <w:rFonts w:hint="cs"/>
          <w:rtl/>
        </w:rPr>
        <w:t>,</w:t>
      </w:r>
      <w:r w:rsidRPr="004F6AB2">
        <w:rPr>
          <w:rtl/>
        </w:rPr>
        <w:t xml:space="preserve"> בחורבנן אומר אל נקמות ה' אל נקמות הופיע</w:t>
      </w:r>
      <w:bookmarkEnd w:id="139"/>
      <w:r w:rsidRPr="004F6AB2">
        <w:rPr>
          <w:rFonts w:hint="cs"/>
          <w:rtl/>
        </w:rPr>
        <w:t>".</w:t>
      </w:r>
    </w:p>
    <w:p w14:paraId="7898CDC2" w14:textId="77777777" w:rsidR="00A8556A" w:rsidRPr="004F6AB2" w:rsidRDefault="00A8556A" w:rsidP="004B09AF">
      <w:pPr>
        <w:pStyle w:val="a2"/>
        <w:rPr>
          <w:rtl/>
        </w:rPr>
      </w:pPr>
      <w:r w:rsidRPr="004F6AB2">
        <w:rPr>
          <w:rFonts w:hint="cs"/>
          <w:rtl/>
        </w:rPr>
        <w:t>וכ"פ בשו"ע (</w:t>
      </w:r>
      <w:r w:rsidRPr="004F6AB2">
        <w:rPr>
          <w:rtl/>
        </w:rPr>
        <w:t xml:space="preserve">אורח חיים </w:t>
      </w:r>
      <w:bookmarkStart w:id="140" w:name="סימן_רכד"/>
      <w:r w:rsidRPr="004F6AB2">
        <w:rPr>
          <w:rtl/>
        </w:rPr>
        <w:t>סימן רכד ס</w:t>
      </w:r>
      <w:r w:rsidRPr="004F6AB2">
        <w:rPr>
          <w:rFonts w:hint="cs"/>
          <w:rtl/>
        </w:rPr>
        <w:t>"</w:t>
      </w:r>
      <w:r w:rsidRPr="004F6AB2">
        <w:rPr>
          <w:rtl/>
        </w:rPr>
        <w:t>א</w:t>
      </w:r>
      <w:r w:rsidRPr="004F6AB2">
        <w:rPr>
          <w:rFonts w:hint="cs"/>
          <w:rtl/>
        </w:rPr>
        <w:t>)</w:t>
      </w:r>
      <w:r w:rsidRPr="004F6AB2">
        <w:rPr>
          <w:rtl/>
        </w:rPr>
        <w:t xml:space="preserve"> </w:t>
      </w:r>
      <w:r w:rsidRPr="004F6AB2">
        <w:rPr>
          <w:rFonts w:hint="cs"/>
          <w:rtl/>
        </w:rPr>
        <w:t>"</w:t>
      </w:r>
      <w:r w:rsidRPr="004F6AB2">
        <w:rPr>
          <w:rtl/>
        </w:rPr>
        <w:t>הרואה מרקוליס או שאר עכו"ם אומר ברוך אתה ה' אלהינו מלך העולם שנתן ארך אפים לעוברי רצונו ואם רואה אותה בתוך ל' יום אינו חוזר ומברך</w:t>
      </w:r>
      <w:r w:rsidRPr="004F6AB2">
        <w:rPr>
          <w:rFonts w:hint="cs"/>
          <w:rtl/>
        </w:rPr>
        <w:t>"</w:t>
      </w:r>
      <w:r w:rsidRPr="004F6AB2">
        <w:rPr>
          <w:rtl/>
        </w:rPr>
        <w:t xml:space="preserve">. </w:t>
      </w:r>
      <w:r w:rsidRPr="004F6AB2">
        <w:rPr>
          <w:rFonts w:hint="cs"/>
          <w:rtl/>
        </w:rPr>
        <w:t>וכתב הרמ"א</w:t>
      </w:r>
      <w:r w:rsidRPr="004F6AB2">
        <w:rPr>
          <w:rtl/>
        </w:rPr>
        <w:t xml:space="preserve"> </w:t>
      </w:r>
      <w:r w:rsidRPr="004F6AB2">
        <w:rPr>
          <w:rFonts w:hint="cs"/>
          <w:rtl/>
        </w:rPr>
        <w:t>"</w:t>
      </w:r>
      <w:r w:rsidRPr="004F6AB2">
        <w:rPr>
          <w:rtl/>
        </w:rPr>
        <w:t>והאידנא אין מברכים זאת הברכה שהרי אנו מגודלים ביניהם ורואים אותם תמי</w:t>
      </w:r>
      <w:bookmarkEnd w:id="140"/>
      <w:r w:rsidRPr="004F6AB2">
        <w:rPr>
          <w:rFonts w:hint="cs"/>
          <w:rtl/>
        </w:rPr>
        <w:t xml:space="preserve">ד". </w:t>
      </w:r>
    </w:p>
    <w:p w14:paraId="191A7F65" w14:textId="77777777" w:rsidR="00A8556A" w:rsidRPr="004F6AB2" w:rsidRDefault="00A8556A" w:rsidP="004B09AF">
      <w:pPr>
        <w:pStyle w:val="a2"/>
        <w:rPr>
          <w:rtl/>
        </w:rPr>
      </w:pPr>
      <w:r w:rsidRPr="004F6AB2">
        <w:rPr>
          <w:rFonts w:hint="cs"/>
          <w:rtl/>
        </w:rPr>
        <w:t>וממשיך בשו"ע (</w:t>
      </w:r>
      <w:r w:rsidRPr="004F6AB2">
        <w:rPr>
          <w:rtl/>
        </w:rPr>
        <w:t>ס</w:t>
      </w:r>
      <w:r w:rsidRPr="004F6AB2">
        <w:rPr>
          <w:rFonts w:hint="cs"/>
          <w:rtl/>
        </w:rPr>
        <w:t>"</w:t>
      </w:r>
      <w:r w:rsidRPr="004F6AB2">
        <w:rPr>
          <w:rtl/>
        </w:rPr>
        <w:t>ב</w:t>
      </w:r>
      <w:r w:rsidRPr="004F6AB2">
        <w:rPr>
          <w:rFonts w:hint="cs"/>
          <w:rtl/>
        </w:rPr>
        <w:t>)</w:t>
      </w:r>
      <w:r w:rsidRPr="004F6AB2">
        <w:rPr>
          <w:rtl/>
        </w:rPr>
        <w:t xml:space="preserve"> </w:t>
      </w:r>
      <w:r w:rsidRPr="004F6AB2">
        <w:rPr>
          <w:rFonts w:hint="cs"/>
          <w:rtl/>
        </w:rPr>
        <w:t>"</w:t>
      </w:r>
      <w:r w:rsidRPr="004F6AB2">
        <w:rPr>
          <w:rtl/>
        </w:rPr>
        <w:t>הרואה מקום שנעקרה עכו"ם אם הוא בא"י אומר בא"י אלהינו מלך העולם שעקר עכו"ם מארצנו ואם הוא בח"ל אומר שעקר עכו"ם מהמקום הזה ואומר בשתיהן</w:t>
      </w:r>
      <w:r w:rsidRPr="004F6AB2">
        <w:rPr>
          <w:rFonts w:hint="cs"/>
          <w:rtl/>
        </w:rPr>
        <w:t xml:space="preserve">, </w:t>
      </w:r>
      <w:r w:rsidRPr="004F6AB2">
        <w:rPr>
          <w:rtl/>
        </w:rPr>
        <w:t>כשם שעקרת אותה מהמקום הזה כן תעקור אותה מכל המקומות והשב לב עובדיהם לעבדך</w:t>
      </w:r>
      <w:r w:rsidRPr="004F6AB2">
        <w:rPr>
          <w:rFonts w:hint="cs"/>
          <w:rtl/>
        </w:rPr>
        <w:t>"</w:t>
      </w:r>
      <w:r w:rsidRPr="004F6AB2">
        <w:rPr>
          <w:rtl/>
        </w:rPr>
        <w:t xml:space="preserve">. </w:t>
      </w:r>
    </w:p>
    <w:p w14:paraId="2895F92B" w14:textId="77777777" w:rsidR="00A8556A" w:rsidRPr="004F6AB2" w:rsidRDefault="00A8556A" w:rsidP="004B09AF">
      <w:pPr>
        <w:pStyle w:val="a2"/>
        <w:rPr>
          <w:rtl/>
        </w:rPr>
      </w:pPr>
      <w:r w:rsidRPr="004F6AB2">
        <w:rPr>
          <w:rFonts w:hint="cs"/>
          <w:rtl/>
        </w:rPr>
        <w:t>ובסוף הסימן כתב (</w:t>
      </w:r>
      <w:r w:rsidRPr="004F6AB2">
        <w:rPr>
          <w:rtl/>
        </w:rPr>
        <w:t>ס</w:t>
      </w:r>
      <w:r w:rsidRPr="004F6AB2">
        <w:rPr>
          <w:rFonts w:hint="cs"/>
          <w:rtl/>
        </w:rPr>
        <w:t>"</w:t>
      </w:r>
      <w:r w:rsidRPr="004F6AB2">
        <w:rPr>
          <w:rtl/>
        </w:rPr>
        <w:t>י</w:t>
      </w:r>
      <w:r w:rsidRPr="004F6AB2">
        <w:rPr>
          <w:rFonts w:hint="cs"/>
          <w:rtl/>
        </w:rPr>
        <w:t>-יא)</w:t>
      </w:r>
      <w:r w:rsidRPr="004F6AB2">
        <w:rPr>
          <w:rtl/>
        </w:rPr>
        <w:t xml:space="preserve"> </w:t>
      </w:r>
      <w:r w:rsidRPr="004F6AB2">
        <w:rPr>
          <w:rFonts w:hint="cs"/>
          <w:rtl/>
        </w:rPr>
        <w:t>"</w:t>
      </w:r>
      <w:r w:rsidRPr="004F6AB2">
        <w:rPr>
          <w:rtl/>
        </w:rPr>
        <w:t>הרואה בתי ישראל בישובן כגון בית שני אומר בא"י אל</w:t>
      </w:r>
      <w:r w:rsidRPr="004F6AB2">
        <w:rPr>
          <w:rFonts w:hint="cs"/>
          <w:rtl/>
        </w:rPr>
        <w:t>ק</w:t>
      </w:r>
      <w:r w:rsidRPr="004F6AB2">
        <w:rPr>
          <w:rtl/>
        </w:rPr>
        <w:t>ינו מלך העולם מציב גבול אלמנה בחורבנן אומר ברוך דיין האמת</w:t>
      </w:r>
      <w:r w:rsidRPr="004F6AB2">
        <w:rPr>
          <w:rFonts w:hint="cs"/>
          <w:rtl/>
        </w:rPr>
        <w:t xml:space="preserve">. </w:t>
      </w:r>
      <w:r w:rsidRPr="004F6AB2">
        <w:rPr>
          <w:rtl/>
        </w:rPr>
        <w:t>הרואה בתי עכו"ם בישובן אומר בית גאים יסח ה' בחורבנן אומר אל נקמות ה'</w:t>
      </w:r>
      <w:r w:rsidRPr="004F6AB2">
        <w:rPr>
          <w:rFonts w:hint="cs"/>
          <w:rtl/>
        </w:rPr>
        <w:t>".</w:t>
      </w:r>
    </w:p>
    <w:p w14:paraId="1C84B84C" w14:textId="77777777" w:rsidR="00A8556A" w:rsidRPr="004F6AB2" w:rsidRDefault="00A8556A" w:rsidP="004B09AF">
      <w:pPr>
        <w:pStyle w:val="11"/>
        <w:rPr>
          <w:rtl/>
        </w:rPr>
      </w:pPr>
      <w:r w:rsidRPr="004F6AB2">
        <w:rPr>
          <w:rFonts w:hint="cs"/>
          <w:rtl/>
        </w:rPr>
        <w:t>הטעם שהשמיט אדה"ז הברכה על עקירת ע"ז</w:t>
      </w:r>
    </w:p>
    <w:p w14:paraId="2A9EEEA3" w14:textId="77777777" w:rsidR="00A8556A" w:rsidRPr="004F6AB2" w:rsidRDefault="00A8556A" w:rsidP="004B09AF">
      <w:pPr>
        <w:pStyle w:val="a2"/>
        <w:rPr>
          <w:rtl/>
        </w:rPr>
      </w:pPr>
      <w:r w:rsidRPr="004F6AB2">
        <w:rPr>
          <w:rFonts w:hint="cs"/>
          <w:rtl/>
        </w:rPr>
        <w:lastRenderedPageBreak/>
        <w:t>ב. והנה זה שאדה"ז השמיט דין הרואה ע"ז מובן, כי פסק כרמ"א ד"</w:t>
      </w:r>
      <w:r w:rsidRPr="004F6AB2">
        <w:rPr>
          <w:rtl/>
        </w:rPr>
        <w:t>האידנא אין מברכים זאת הברכה שהרי אנו מגודלים ביניהם ורואים אותם תמיד</w:t>
      </w:r>
      <w:r w:rsidRPr="004F6AB2">
        <w:rPr>
          <w:rFonts w:hint="cs"/>
          <w:rtl/>
        </w:rPr>
        <w:t xml:space="preserve">", (וכ"כ בתוד"ה הרואה </w:t>
      </w:r>
      <w:r w:rsidRPr="004F6AB2">
        <w:rPr>
          <w:rtl/>
        </w:rPr>
        <w:t>–</w:t>
      </w:r>
      <w:r w:rsidRPr="004F6AB2">
        <w:rPr>
          <w:rFonts w:hint="cs"/>
          <w:rtl/>
        </w:rPr>
        <w:t xml:space="preserve"> נח, ב), אבל צ"ע למה השמיט דין הרואה מקום </w:t>
      </w:r>
      <w:r w:rsidRPr="004F6AB2">
        <w:rPr>
          <w:rtl/>
        </w:rPr>
        <w:t>שנעקרה ממנו ע</w:t>
      </w:r>
      <w:r w:rsidRPr="004F6AB2">
        <w:rPr>
          <w:rFonts w:hint="cs"/>
          <w:rtl/>
        </w:rPr>
        <w:t>"ז (דהוא משנה מפורשת)?</w:t>
      </w:r>
    </w:p>
    <w:p w14:paraId="2E35B171" w14:textId="77777777" w:rsidR="00A8556A" w:rsidRPr="004F6AB2" w:rsidRDefault="00A8556A" w:rsidP="004B09AF">
      <w:pPr>
        <w:pStyle w:val="a2"/>
        <w:rPr>
          <w:rtl/>
        </w:rPr>
      </w:pPr>
      <w:r w:rsidRPr="004F6AB2">
        <w:rPr>
          <w:rFonts w:hint="cs"/>
          <w:rtl/>
        </w:rPr>
        <w:t>ואין לומר ד</w:t>
      </w:r>
      <w:r w:rsidRPr="004F6AB2">
        <w:rPr>
          <w:rtl/>
        </w:rPr>
        <w:t xml:space="preserve">האידנא </w:t>
      </w:r>
      <w:r w:rsidRPr="004F6AB2">
        <w:rPr>
          <w:rFonts w:hint="cs"/>
          <w:rtl/>
        </w:rPr>
        <w:t xml:space="preserve">לא שייך </w:t>
      </w:r>
      <w:r w:rsidRPr="004F6AB2">
        <w:rPr>
          <w:rtl/>
        </w:rPr>
        <w:t>זאת הברכה</w:t>
      </w:r>
      <w:r w:rsidRPr="004F6AB2">
        <w:rPr>
          <w:rFonts w:hint="cs"/>
          <w:rtl/>
        </w:rPr>
        <w:t xml:space="preserve">, שהרי מזה שרמ"א לא העיר על ברכה זו משמע שגם האידנא שייך זאת ברכה, שהרי בהחלט יתכן שיצא אש ויאכל בית תפלות שלהם הצלמים והע"ז וכו', ולמה השמיט אדה"ז הברכה שעל עקירת ע"ז? </w:t>
      </w:r>
    </w:p>
    <w:p w14:paraId="5CE507CD" w14:textId="77777777" w:rsidR="00A8556A" w:rsidRPr="004F6AB2" w:rsidRDefault="00A8556A" w:rsidP="004B09AF">
      <w:pPr>
        <w:pStyle w:val="a2"/>
        <w:rPr>
          <w:rtl/>
        </w:rPr>
      </w:pPr>
      <w:r w:rsidRPr="004F6AB2">
        <w:rPr>
          <w:rFonts w:hint="cs"/>
          <w:rtl/>
        </w:rPr>
        <w:t>ונ"ל: (א) כתב הריטב"א (בחי' דף נז) על מחלוקת ת"ק ורשב"א, "לכ' משמע דלא פליגי אלא אם צריך לומר והשב לב עובדיהם, אבל אברכה פשיטא דאף בחו"ל מברך, וי"א דאכולה מילתא פליגי", כוונתו דלפי הי"א לת"ק רק בא"י מברך על עקירת ע"ז, ולרשב"א גם בחו"ל מברך על עקירת ע"ז (וכ"כ הרא"ה, וגם הריא"ז לא הזכיר דין חו"ל).</w:t>
      </w:r>
    </w:p>
    <w:p w14:paraId="596935D0" w14:textId="77777777" w:rsidR="00A8556A" w:rsidRPr="004F6AB2" w:rsidRDefault="00A8556A" w:rsidP="004B09AF">
      <w:pPr>
        <w:pStyle w:val="a2"/>
        <w:rPr>
          <w:rtl/>
        </w:rPr>
      </w:pPr>
      <w:r w:rsidRPr="004F6AB2">
        <w:rPr>
          <w:rFonts w:hint="cs"/>
          <w:rtl/>
        </w:rPr>
        <w:t>וי"ל שאדה"ז ס"ל כדעת זו בריטב"א, שמחלוקת ת"ק ורשב"א הוא אם מברכים על עקירת ע"ז בחו"ל, ופסק כת"ק (דהלכה כרבים), ולכן לא הביא ברכה זו שאינה שייכת אלא בא"י (כמו שלא הביא בסדר ברה"נ נוסח על הארץ ופירותיה).</w:t>
      </w:r>
    </w:p>
    <w:p w14:paraId="34424D72" w14:textId="77777777" w:rsidR="00A8556A" w:rsidRPr="004F6AB2" w:rsidRDefault="00A8556A" w:rsidP="004B09AF">
      <w:pPr>
        <w:pStyle w:val="a2"/>
        <w:rPr>
          <w:rtl/>
        </w:rPr>
      </w:pPr>
      <w:r w:rsidRPr="004F6AB2">
        <w:rPr>
          <w:rFonts w:hint="cs"/>
          <w:rtl/>
        </w:rPr>
        <w:t xml:space="preserve">ודוחק, שהרי בשו"ע פסק בסתמא לברך ברכה זו בחו"ל, ולא מצינו בפוסקים מי שחולק בזה, ובב"י (סי' רכד ד"ה הרואה) כתב דמפורש הכי בירושלמי (פ"ט ה"א) דבא"י אומר שעקר ע"ז </w:t>
      </w:r>
      <w:r w:rsidRPr="004F6AB2">
        <w:rPr>
          <w:rFonts w:hint="cs"/>
          <w:b/>
          <w:bCs/>
          <w:rtl/>
        </w:rPr>
        <w:t>מארצנו</w:t>
      </w:r>
      <w:r w:rsidRPr="004F6AB2">
        <w:rPr>
          <w:rFonts w:hint="cs"/>
          <w:rtl/>
        </w:rPr>
        <w:t xml:space="preserve"> ובחו"ל אומר שעקר ע"ז </w:t>
      </w:r>
      <w:r w:rsidRPr="004F6AB2">
        <w:rPr>
          <w:rFonts w:hint="cs"/>
          <w:b/>
          <w:bCs/>
          <w:rtl/>
        </w:rPr>
        <w:t>מהמקום הזה</w:t>
      </w:r>
      <w:r w:rsidRPr="004F6AB2">
        <w:rPr>
          <w:rFonts w:hint="cs"/>
          <w:rtl/>
        </w:rPr>
        <w:t xml:space="preserve">, (וצ"ל דבבלי קאמר שעקר ע"ז </w:t>
      </w:r>
      <w:r w:rsidRPr="004F6AB2">
        <w:rPr>
          <w:rFonts w:hint="cs"/>
          <w:b/>
          <w:bCs/>
          <w:rtl/>
        </w:rPr>
        <w:t>מארצנו</w:t>
      </w:r>
      <w:r w:rsidRPr="004F6AB2">
        <w:rPr>
          <w:rFonts w:hint="cs"/>
          <w:rtl/>
        </w:rPr>
        <w:t xml:space="preserve"> משום המשך דבריו דת"ק ד"</w:t>
      </w:r>
      <w:r w:rsidRPr="004F6AB2">
        <w:rPr>
          <w:rtl/>
        </w:rPr>
        <w:t>והשב לב עובדיהם לעבדך</w:t>
      </w:r>
      <w:r w:rsidRPr="004F6AB2">
        <w:rPr>
          <w:rFonts w:hint="cs"/>
          <w:rtl/>
        </w:rPr>
        <w:t xml:space="preserve">" אומר רק בא"י, אבל עצם הברכה אומר גם בחו"ל ובנוסח זו "שעקר ע"ז </w:t>
      </w:r>
      <w:r w:rsidRPr="004F6AB2">
        <w:rPr>
          <w:rFonts w:hint="cs"/>
          <w:b/>
          <w:bCs/>
          <w:rtl/>
        </w:rPr>
        <w:t>מהמקום הזה</w:t>
      </w:r>
      <w:r w:rsidRPr="004F6AB2">
        <w:rPr>
          <w:rFonts w:hint="cs"/>
          <w:rtl/>
        </w:rPr>
        <w:t>").</w:t>
      </w:r>
    </w:p>
    <w:p w14:paraId="6EA1E2EE" w14:textId="77777777" w:rsidR="00A8556A" w:rsidRPr="004F6AB2" w:rsidRDefault="00A8556A" w:rsidP="004B09AF">
      <w:pPr>
        <w:pStyle w:val="a2"/>
        <w:rPr>
          <w:rtl/>
        </w:rPr>
      </w:pPr>
      <w:r w:rsidRPr="004F6AB2">
        <w:rPr>
          <w:rFonts w:hint="cs"/>
          <w:rtl/>
        </w:rPr>
        <w:t xml:space="preserve">(ב) דין הרואה ע"ז לפי הב"י (ריש סי' רכד) קאי אפי' על הרואה </w:t>
      </w:r>
      <w:r w:rsidRPr="004F6AB2">
        <w:rPr>
          <w:rFonts w:hint="cs"/>
          <w:b/>
          <w:bCs/>
          <w:rtl/>
        </w:rPr>
        <w:t>בית</w:t>
      </w:r>
      <w:r w:rsidRPr="004F6AB2">
        <w:rPr>
          <w:rFonts w:hint="cs"/>
          <w:rtl/>
        </w:rPr>
        <w:t xml:space="preserve"> ע"ז, אבל הב"ח (ס"א) פירש שקאי רק על הרואה הע"ז </w:t>
      </w:r>
      <w:r w:rsidRPr="004F6AB2">
        <w:rPr>
          <w:rFonts w:hint="cs"/>
          <w:b/>
          <w:bCs/>
          <w:rtl/>
        </w:rPr>
        <w:t>עצמה</w:t>
      </w:r>
      <w:r w:rsidRPr="004F6AB2">
        <w:rPr>
          <w:rFonts w:hint="cs"/>
          <w:rtl/>
        </w:rPr>
        <w:t xml:space="preserve">, ולשיטתייהו פליגי לענין בתי ישראל או בתי גוים ביישובן (ראה ט"ז ס"ק ב), לפי הב"י על בית ע"ז כבר בירך (שנתן ארך אפים לעוברי רצונו), א"כ בתי גוים ביישובן צריך לומר דמיירי בבתים יפים של גוים (ועליהם אומר בית גאים יסח ה'), אבל להב"ח אפשר לפרש דעל הע"ז </w:t>
      </w:r>
      <w:r w:rsidRPr="004F6AB2">
        <w:rPr>
          <w:rFonts w:hint="cs"/>
          <w:b/>
          <w:bCs/>
          <w:rtl/>
        </w:rPr>
        <w:t>עצמה</w:t>
      </w:r>
      <w:r w:rsidRPr="004F6AB2">
        <w:rPr>
          <w:rFonts w:hint="cs"/>
          <w:rtl/>
        </w:rPr>
        <w:t xml:space="preserve"> מברך שנתן ארך אפים לעוברי רצונו, ועל </w:t>
      </w:r>
      <w:r w:rsidRPr="004F6AB2">
        <w:rPr>
          <w:rFonts w:hint="cs"/>
          <w:b/>
          <w:bCs/>
          <w:rtl/>
        </w:rPr>
        <w:t>בתי</w:t>
      </w:r>
      <w:r w:rsidRPr="004F6AB2">
        <w:rPr>
          <w:rFonts w:hint="cs"/>
          <w:rtl/>
        </w:rPr>
        <w:t xml:space="preserve"> ע"ז אומר </w:t>
      </w:r>
      <w:r w:rsidRPr="004F6AB2">
        <w:rPr>
          <w:rtl/>
        </w:rPr>
        <w:t>בית גאים יסח ה'</w:t>
      </w:r>
      <w:r w:rsidRPr="004F6AB2">
        <w:rPr>
          <w:rFonts w:hint="cs"/>
          <w:rtl/>
        </w:rPr>
        <w:t>.</w:t>
      </w:r>
    </w:p>
    <w:p w14:paraId="538BC077" w14:textId="7217DE12" w:rsidR="00A8556A" w:rsidRPr="004F6AB2" w:rsidRDefault="00A8556A" w:rsidP="004B09AF">
      <w:pPr>
        <w:pStyle w:val="a2"/>
        <w:rPr>
          <w:rtl/>
        </w:rPr>
      </w:pPr>
      <w:r w:rsidRPr="004F6AB2">
        <w:rPr>
          <w:rFonts w:hint="cs"/>
          <w:rtl/>
        </w:rPr>
        <w:lastRenderedPageBreak/>
        <w:t>ויל"ע בנוצרים דלכ' אינם עובדים לצלמיהם או לשתי וערב ואינו האליל שלהם</w:t>
      </w:r>
      <w:r w:rsidRPr="004F6AB2">
        <w:rPr>
          <w:rStyle w:val="FootnoteReference"/>
          <w:rtl/>
        </w:rPr>
        <w:footnoteReference w:id="78"/>
      </w:r>
      <w:r w:rsidRPr="004F6AB2">
        <w:rPr>
          <w:rFonts w:hint="cs"/>
          <w:rtl/>
        </w:rPr>
        <w:t>, א"כ להב"ח האידנא שאנו גרים בין הנוצרים לא שייך הברכה על ראיית או עקירת ע"ז, שהרי הברכה הוא רק על עצם ע"ז, והשתי וערב של הנצרים אינו עצם ע"ז.</w:t>
      </w:r>
    </w:p>
    <w:p w14:paraId="336386BF" w14:textId="4D347FCE" w:rsidR="00A8556A" w:rsidRPr="004F6AB2" w:rsidRDefault="00A8556A" w:rsidP="004B09AF">
      <w:pPr>
        <w:pStyle w:val="a2"/>
        <w:rPr>
          <w:rtl/>
        </w:rPr>
      </w:pPr>
      <w:r w:rsidRPr="004F6AB2">
        <w:rPr>
          <w:rFonts w:hint="cs"/>
          <w:rtl/>
        </w:rPr>
        <w:t>וי"ל דזהו דעת אדה"ז, ולכן לא הביא ברכת ע"ז כי לא שייך האידנא, ודוחק, דלא אישתמיט חד מהפוסקים לומר שהאידנא לא שייך ברכה זו כיון דהשתי וערב אינו האליל שלהם</w:t>
      </w:r>
      <w:r w:rsidRPr="004F6AB2">
        <w:rPr>
          <w:rStyle w:val="FootnoteReference"/>
          <w:rtl/>
        </w:rPr>
        <w:footnoteReference w:id="79"/>
      </w:r>
      <w:r w:rsidRPr="004F6AB2">
        <w:rPr>
          <w:rFonts w:hint="cs"/>
          <w:rtl/>
        </w:rPr>
        <w:t>.</w:t>
      </w:r>
    </w:p>
    <w:p w14:paraId="0C352E59" w14:textId="77777777" w:rsidR="00A8556A" w:rsidRPr="004F6AB2" w:rsidRDefault="00A8556A" w:rsidP="004B09AF">
      <w:pPr>
        <w:pStyle w:val="a2"/>
        <w:rPr>
          <w:rtl/>
        </w:rPr>
      </w:pPr>
      <w:r w:rsidRPr="004F6AB2">
        <w:rPr>
          <w:rFonts w:hint="cs"/>
          <w:rtl/>
        </w:rPr>
        <w:t>(ג) אולי י"ל שאדה"ז ס"ל כרמ"א (בא"ח סי' קנו) שהגוים אינם מוזהרים בשיתוף, והנצרים אינם עובדי ע"ז שהרי מאמינים בשיתוף, ולכן לא שייך האידנא הברכה על ראיית או עקירת ע"ז.</w:t>
      </w:r>
    </w:p>
    <w:p w14:paraId="6F3FC174" w14:textId="77777777" w:rsidR="00A8556A" w:rsidRPr="004F6AB2" w:rsidRDefault="00A8556A" w:rsidP="004B09AF">
      <w:pPr>
        <w:pStyle w:val="a2"/>
        <w:rPr>
          <w:rtl/>
        </w:rPr>
      </w:pPr>
      <w:r w:rsidRPr="004F6AB2">
        <w:rPr>
          <w:rFonts w:hint="cs"/>
          <w:rtl/>
        </w:rPr>
        <w:t>ודוחק דא"כ קשה על רמ"א עצמו, למה לא אמר שהאידנא לא שייך הברכה על ע"ז כיון שהנצרים אינם עובדי ע"ז אלא מאמינים בשיתוף, וצ"ל דמ"מ כיון שלישראל אסור להאמין בשיתוף, הרי הוא מברך על ראיית או עקירת ע"ז של שיתוף, (ובר מן דין הרבה חולקים בזה על הרמ"א, ראה נוב"י יו"ד סי' קמח).</w:t>
      </w:r>
    </w:p>
    <w:p w14:paraId="7BED7706" w14:textId="77777777" w:rsidR="00A8556A" w:rsidRPr="004F6AB2" w:rsidRDefault="00A8556A" w:rsidP="004B09AF">
      <w:pPr>
        <w:pStyle w:val="a2"/>
        <w:rPr>
          <w:rtl/>
        </w:rPr>
      </w:pPr>
      <w:r w:rsidRPr="004F6AB2">
        <w:rPr>
          <w:rFonts w:hint="cs"/>
          <w:rtl/>
        </w:rPr>
        <w:t xml:space="preserve">(ד) ונ"ל, דבהקדמה ללוח ברכה"נ כתב אדה"ז "העתקנו בקצרה הלכות הצריכות </w:t>
      </w:r>
      <w:r w:rsidRPr="004F6AB2">
        <w:rPr>
          <w:rFonts w:hint="cs"/>
          <w:b/>
          <w:bCs/>
          <w:rtl/>
        </w:rPr>
        <w:t xml:space="preserve">ושכיחות </w:t>
      </w:r>
      <w:r w:rsidRPr="004F6AB2">
        <w:rPr>
          <w:rFonts w:hint="cs"/>
          <w:rtl/>
        </w:rPr>
        <w:t>במדינתנו", ובסדר ברה"נ כתב (פ"ו ה"א) "חוץ מזיתים וענבים וחרובים שיש בהם חילוקי דינים, ולפי שאינם גדלים במדינתנו לא העתקנום", וכתב כ"ק אדמו"ר (שערי הלכה ומנהג ח"א ע' ריג וע' רכא) דמטעם זה השמיט אדה"ז ברכת הקשת כיון שאינו שכיח במדינתנו (מדינת רוסי' וכיו"ב), אבל למעשה הרואה קשת חייב לברך.</w:t>
      </w:r>
    </w:p>
    <w:p w14:paraId="5FFC12FF" w14:textId="77777777" w:rsidR="00A8556A" w:rsidRPr="004F6AB2" w:rsidRDefault="00A8556A" w:rsidP="004B09AF">
      <w:pPr>
        <w:pStyle w:val="a2"/>
        <w:rPr>
          <w:rtl/>
        </w:rPr>
      </w:pPr>
      <w:r w:rsidRPr="004F6AB2">
        <w:rPr>
          <w:rFonts w:hint="cs"/>
          <w:rtl/>
        </w:rPr>
        <w:t xml:space="preserve">וה"נ י"ל דהגם שהברכה על עקירת ע"ז שייך האידנא במדינתנו, מ"מ אינו שכיח כי הגויים היו אדוקים וגם פחדו מהכנסי' הנוצרית ולא עקרו ע"ז, ולכי תצא אש ומצא בית </w:t>
      </w:r>
      <w:r w:rsidRPr="004F6AB2">
        <w:rPr>
          <w:rFonts w:hint="cs"/>
          <w:rtl/>
        </w:rPr>
        <w:lastRenderedPageBreak/>
        <w:t xml:space="preserve">תיפלות שלהם ונאכל הצלמים והשתי וערב אינו דבר שכיח ורגיל, אבל לדינא האידנא מי שראה עקירת ע"ז חייב לברך על זה. </w:t>
      </w:r>
    </w:p>
    <w:p w14:paraId="6471972D" w14:textId="77777777" w:rsidR="00A8556A" w:rsidRPr="004F6AB2" w:rsidRDefault="00A8556A" w:rsidP="004B09AF">
      <w:pPr>
        <w:pStyle w:val="11"/>
        <w:rPr>
          <w:rtl/>
        </w:rPr>
      </w:pPr>
      <w:r w:rsidRPr="004F6AB2">
        <w:rPr>
          <w:rFonts w:hint="cs"/>
          <w:rtl/>
        </w:rPr>
        <w:t>יהודי קנה בית מגוי נוצרי ומצא בו שתי וערב</w:t>
      </w:r>
    </w:p>
    <w:p w14:paraId="74C191AE" w14:textId="77777777" w:rsidR="00A8556A" w:rsidRPr="004F6AB2" w:rsidRDefault="00A8556A" w:rsidP="004B09AF">
      <w:pPr>
        <w:pStyle w:val="a2"/>
        <w:rPr>
          <w:rtl/>
        </w:rPr>
      </w:pPr>
      <w:r w:rsidRPr="004F6AB2">
        <w:rPr>
          <w:rFonts w:hint="cs"/>
          <w:rtl/>
        </w:rPr>
        <w:t>ג. נשאול נשאלתי, יהודי קנה בית מגוי נוצרי ומצא בו שתי וערב, מה דינו?</w:t>
      </w:r>
    </w:p>
    <w:p w14:paraId="40FEB579" w14:textId="77777777" w:rsidR="00A8556A" w:rsidRPr="004F6AB2" w:rsidRDefault="00A8556A" w:rsidP="004B09AF">
      <w:pPr>
        <w:pStyle w:val="a2"/>
        <w:rPr>
          <w:rtl/>
        </w:rPr>
      </w:pPr>
      <w:r w:rsidRPr="004F6AB2">
        <w:rPr>
          <w:rFonts w:hint="cs"/>
          <w:rtl/>
        </w:rPr>
        <w:t>לכ' דינו מפורש בשו"ע (יו"ד סי' קמו סי"ד</w:t>
      </w:r>
      <w:r w:rsidRPr="004F6AB2">
        <w:rPr>
          <w:rtl/>
        </w:rPr>
        <w:t>)</w:t>
      </w:r>
      <w:bookmarkStart w:id="141" w:name="סימן_קמו"/>
      <w:r w:rsidRPr="004F6AB2">
        <w:rPr>
          <w:rtl/>
        </w:rPr>
        <w:t xml:space="preserve"> </w:t>
      </w:r>
      <w:r w:rsidRPr="004F6AB2">
        <w:rPr>
          <w:rFonts w:hint="cs"/>
          <w:rtl/>
        </w:rPr>
        <w:t>"</w:t>
      </w:r>
      <w:r w:rsidRPr="004F6AB2">
        <w:rPr>
          <w:rtl/>
        </w:rPr>
        <w:t>מצוה על כל המוצא עבודת כוכבים שיבערנה ויאבדנה</w:t>
      </w:r>
      <w:r w:rsidRPr="004F6AB2">
        <w:rPr>
          <w:rFonts w:hint="cs"/>
          <w:rtl/>
        </w:rPr>
        <w:t>,</w:t>
      </w:r>
      <w:r w:rsidRPr="004F6AB2">
        <w:rPr>
          <w:rtl/>
        </w:rPr>
        <w:t xml:space="preserve"> וכיצד מבערה שוחק וזורה לרוח או מטיל לים</w:t>
      </w:r>
      <w:r w:rsidRPr="004F6AB2">
        <w:rPr>
          <w:rFonts w:hint="cs"/>
          <w:rtl/>
        </w:rPr>
        <w:t xml:space="preserve">, </w:t>
      </w:r>
      <w:r w:rsidRPr="004F6AB2">
        <w:rPr>
          <w:rtl/>
        </w:rPr>
        <w:t>(וה"ה במשמשיה וכל הנעשה בשבילה שנאמר אבד תאבדון את כל המקומות)</w:t>
      </w:r>
      <w:r w:rsidRPr="004F6AB2">
        <w:rPr>
          <w:rFonts w:hint="cs"/>
          <w:rtl/>
        </w:rPr>
        <w:t>".</w:t>
      </w:r>
      <w:r w:rsidRPr="004F6AB2">
        <w:rPr>
          <w:rtl/>
        </w:rPr>
        <w:t xml:space="preserve"> </w:t>
      </w:r>
    </w:p>
    <w:p w14:paraId="0684C724" w14:textId="77777777" w:rsidR="00A8556A" w:rsidRPr="004F6AB2" w:rsidRDefault="00A8556A" w:rsidP="004B09AF">
      <w:pPr>
        <w:pStyle w:val="a2"/>
        <w:rPr>
          <w:rtl/>
        </w:rPr>
      </w:pPr>
      <w:r w:rsidRPr="004F6AB2">
        <w:rPr>
          <w:rFonts w:hint="cs"/>
          <w:rtl/>
        </w:rPr>
        <w:t>ואפי' נימא שהשתי וערב אינו אליל, מ"מ הרי חייב לאבד "</w:t>
      </w:r>
      <w:r w:rsidRPr="004F6AB2">
        <w:rPr>
          <w:rtl/>
        </w:rPr>
        <w:t>משמשיה וכל הנעשה בשבילה</w:t>
      </w:r>
      <w:r w:rsidRPr="004F6AB2">
        <w:rPr>
          <w:rFonts w:hint="cs"/>
          <w:rtl/>
        </w:rPr>
        <w:t>", והשתי וערב לא גרע ממשמשי ע"ז, ואפי' נימא שהגוים אינם מוזהרים בשיתוף אבל הישראל מוזהר בשיתוף, וכיון שהגיע השתי וערב לידו חייב לבערו.</w:t>
      </w:r>
    </w:p>
    <w:p w14:paraId="2ED85DF0" w14:textId="77777777" w:rsidR="00A8556A" w:rsidRPr="004F6AB2" w:rsidRDefault="00A8556A" w:rsidP="004B09AF">
      <w:pPr>
        <w:pStyle w:val="a2"/>
        <w:rPr>
          <w:rtl/>
        </w:rPr>
      </w:pPr>
      <w:r w:rsidRPr="004F6AB2">
        <w:rPr>
          <w:rFonts w:hint="cs"/>
          <w:rtl/>
        </w:rPr>
        <w:t xml:space="preserve">ונ"ל דקודם שמבער השתי וערב יברך, בא"י אמ"ה אשר קדשנו במצוותיו וצוונו לעקור ע"ז </w:t>
      </w:r>
      <w:r w:rsidRPr="004F6AB2">
        <w:rPr>
          <w:rFonts w:hint="cs"/>
          <w:b/>
          <w:bCs/>
          <w:rtl/>
        </w:rPr>
        <w:t>ממקום הזה</w:t>
      </w:r>
      <w:r w:rsidRPr="004F6AB2">
        <w:rPr>
          <w:rFonts w:hint="cs"/>
          <w:rtl/>
        </w:rPr>
        <w:t xml:space="preserve">, דכן פסק רעק"א בריש סי' רכד, "והעוקר עצמו מברך אשר קדשנו במצוותיו וצוונו לעקור ע"ז </w:t>
      </w:r>
      <w:r w:rsidRPr="004F6AB2">
        <w:rPr>
          <w:rFonts w:hint="cs"/>
          <w:b/>
          <w:bCs/>
          <w:rtl/>
        </w:rPr>
        <w:t>מארצנו</w:t>
      </w:r>
      <w:r w:rsidRPr="004F6AB2">
        <w:rPr>
          <w:rFonts w:hint="cs"/>
          <w:rtl/>
        </w:rPr>
        <w:t xml:space="preserve">, מהרש"א חידושי אגדות (נז ע"ב ד"ה הרואה)", וזה שמהרש"א כתב הנוסח "לעקור ע"ז </w:t>
      </w:r>
      <w:r w:rsidRPr="004F6AB2">
        <w:rPr>
          <w:rFonts w:hint="cs"/>
          <w:b/>
          <w:bCs/>
          <w:rtl/>
        </w:rPr>
        <w:t>מארצנו</w:t>
      </w:r>
      <w:r w:rsidRPr="004F6AB2">
        <w:rPr>
          <w:rFonts w:hint="cs"/>
          <w:rtl/>
        </w:rPr>
        <w:t>" הוא משום שקאי על הגמ' שמיירי ברואה ע"ז שנעקר מא"י, אבל לדינא הרי גם בחו"ל מצוה לאבד ע"ז, וא"כ יש לברך על זה.</w:t>
      </w:r>
    </w:p>
    <w:p w14:paraId="3D9879F5" w14:textId="77777777" w:rsidR="00A8556A" w:rsidRPr="004F6AB2" w:rsidRDefault="00A8556A" w:rsidP="004B09AF">
      <w:pPr>
        <w:pStyle w:val="a2"/>
        <w:rPr>
          <w:lang w:val="en-US"/>
        </w:rPr>
      </w:pPr>
      <w:r w:rsidRPr="004F6AB2">
        <w:rPr>
          <w:rFonts w:hint="cs"/>
          <w:rtl/>
        </w:rPr>
        <w:t xml:space="preserve">[ומצאתי לי חבר, בספר פסקי תשובות (סי' רכד אות ב) שגם על ביעור ע"ז שבחו"ל יש לברך, אלא שכתב שזה תלוי במחלוקת הט"ז והש"ך ס"ס קמו, ולא הבינותי, הט"ז והש"ך פליגי רק לענין (מש"כ שם בסט"ו) </w:t>
      </w:r>
      <w:r w:rsidRPr="004F6AB2">
        <w:rPr>
          <w:rtl/>
        </w:rPr>
        <w:t>לכנות ל</w:t>
      </w:r>
      <w:r w:rsidRPr="004F6AB2">
        <w:rPr>
          <w:rFonts w:hint="cs"/>
          <w:rtl/>
        </w:rPr>
        <w:t>ע"ז</w:t>
      </w:r>
      <w:r w:rsidRPr="004F6AB2">
        <w:rPr>
          <w:rtl/>
        </w:rPr>
        <w:t xml:space="preserve"> שם גנאי</w:t>
      </w:r>
      <w:r w:rsidRPr="004F6AB2">
        <w:rPr>
          <w:rFonts w:hint="cs"/>
          <w:rtl/>
        </w:rPr>
        <w:t>, אם מצוה זו שייך בחו"ל אבל לכו"ע גם בחו"ל חייב לאבד כל ע"ז שתחת רשות ישראל, עיי"ש בביאור הגר"א ס"ק כ]</w:t>
      </w:r>
      <w:r w:rsidRPr="004F6AB2">
        <w:rPr>
          <w:rtl/>
        </w:rPr>
        <w:t xml:space="preserve">. </w:t>
      </w:r>
    </w:p>
    <w:bookmarkEnd w:id="141"/>
    <w:p w14:paraId="1D8B8792" w14:textId="77777777" w:rsidR="00A8556A" w:rsidRPr="004F6AB2" w:rsidRDefault="00A8556A" w:rsidP="004B09AF">
      <w:pPr>
        <w:pStyle w:val="a2"/>
        <w:rPr>
          <w:rtl/>
        </w:rPr>
      </w:pPr>
      <w:r w:rsidRPr="004F6AB2">
        <w:rPr>
          <w:rFonts w:hint="cs"/>
          <w:rtl/>
        </w:rPr>
        <w:t xml:space="preserve">ונראה דשני דינים יש כאן, (א) ברכת ראיית או עקירת ע"ז והוא ברכת הראיה, (ב) ברכה על ביעור ע"ז והוא ברכת המצות, ואולי אפי' להראשונים דלת"ק אינו מברך על עקירת ע"ז בחו"ל מ"מ אם ה' אינה לידו מצות ביעור ע"ז ודאי שיש לברך על זה כמו על כל מצוה. </w:t>
      </w:r>
    </w:p>
    <w:p w14:paraId="0CDC9E2B" w14:textId="77777777" w:rsidR="00A8556A" w:rsidRPr="004F6AB2" w:rsidRDefault="00A8556A" w:rsidP="004B09AF">
      <w:pPr>
        <w:pStyle w:val="11"/>
        <w:rPr>
          <w:rtl/>
        </w:rPr>
      </w:pPr>
      <w:r w:rsidRPr="004F6AB2">
        <w:rPr>
          <w:rFonts w:hint="cs"/>
          <w:rtl/>
        </w:rPr>
        <w:t>למה לא חזינן בזמננו מי שיברך על בתי כנסיות בישובן?</w:t>
      </w:r>
    </w:p>
    <w:p w14:paraId="06AC9EF5" w14:textId="77777777" w:rsidR="00A8556A" w:rsidRPr="004F6AB2" w:rsidRDefault="00A8556A" w:rsidP="004B09AF">
      <w:pPr>
        <w:pStyle w:val="a2"/>
        <w:rPr>
          <w:rtl/>
        </w:rPr>
      </w:pPr>
      <w:r w:rsidRPr="004F6AB2">
        <w:rPr>
          <w:rFonts w:hint="cs"/>
          <w:rtl/>
        </w:rPr>
        <w:t>ד. ופש לן לבאר לפי אדה"ז ש"</w:t>
      </w:r>
      <w:r w:rsidRPr="004F6AB2">
        <w:rPr>
          <w:rtl/>
        </w:rPr>
        <w:t>העולם נהגו שלא לברך אלא על בתי כנסיות שמתפללין בתוכם</w:t>
      </w:r>
      <w:r w:rsidRPr="004F6AB2">
        <w:rPr>
          <w:rFonts w:hint="cs"/>
          <w:rtl/>
        </w:rPr>
        <w:t>", וא"כ למה לא חזינן בזמננו מי שיברך על בתי כנסיות בישובן?</w:t>
      </w:r>
    </w:p>
    <w:p w14:paraId="275ACD7C" w14:textId="18AF4962" w:rsidR="00A8556A" w:rsidRPr="004F6AB2" w:rsidRDefault="00A8556A" w:rsidP="004B09AF">
      <w:pPr>
        <w:pStyle w:val="a2"/>
        <w:rPr>
          <w:rtl/>
        </w:rPr>
      </w:pPr>
      <w:r w:rsidRPr="004F6AB2">
        <w:rPr>
          <w:rFonts w:hint="cs"/>
          <w:rtl/>
        </w:rPr>
        <w:lastRenderedPageBreak/>
        <w:t xml:space="preserve">והנה הב"י כתב (בס"ס רכד) שאין מברכים על בתי ישראל בישובן אלא אם כן היו בארץ ישראל ובזמן הבית, א"כ לא שייך לברך ברכה זו בחו"ל, (ולאידך המבקר בא"י </w:t>
      </w:r>
      <w:r w:rsidRPr="004F6AB2">
        <w:rPr>
          <w:rtl/>
        </w:rPr>
        <w:t>–</w:t>
      </w:r>
      <w:r w:rsidRPr="004F6AB2">
        <w:rPr>
          <w:rFonts w:hint="cs"/>
          <w:rtl/>
        </w:rPr>
        <w:t xml:space="preserve"> אם לא היה שם תוך שלושים יום - צריך לברך ברכה זו על בית כנסת הראשון שרואה), אכן בשו"ע דייק המחבר (</w:t>
      </w:r>
      <w:r w:rsidRPr="004F6AB2">
        <w:rPr>
          <w:rtl/>
        </w:rPr>
        <w:t>ס</w:t>
      </w:r>
      <w:r w:rsidRPr="004F6AB2">
        <w:rPr>
          <w:rFonts w:hint="cs"/>
          <w:rtl/>
        </w:rPr>
        <w:t>"</w:t>
      </w:r>
      <w:r w:rsidRPr="004F6AB2">
        <w:rPr>
          <w:rtl/>
        </w:rPr>
        <w:t>י</w:t>
      </w:r>
      <w:r w:rsidRPr="004F6AB2">
        <w:rPr>
          <w:rFonts w:hint="cs"/>
          <w:rtl/>
        </w:rPr>
        <w:t>)</w:t>
      </w:r>
      <w:r w:rsidRPr="004F6AB2">
        <w:rPr>
          <w:rtl/>
        </w:rPr>
        <w:t xml:space="preserve"> </w:t>
      </w:r>
      <w:r w:rsidRPr="004F6AB2">
        <w:rPr>
          <w:rFonts w:hint="cs"/>
          <w:rtl/>
        </w:rPr>
        <w:t>"</w:t>
      </w:r>
      <w:r w:rsidRPr="004F6AB2">
        <w:rPr>
          <w:rtl/>
        </w:rPr>
        <w:t xml:space="preserve">הרואה בתי ישראל בישובן </w:t>
      </w:r>
      <w:r w:rsidRPr="004F6AB2">
        <w:rPr>
          <w:b/>
          <w:bCs/>
          <w:rtl/>
        </w:rPr>
        <w:t>כגון בית שני</w:t>
      </w:r>
      <w:r w:rsidRPr="004F6AB2">
        <w:rPr>
          <w:rtl/>
        </w:rPr>
        <w:t xml:space="preserve"> אומר ב</w:t>
      </w:r>
      <w:r w:rsidRPr="004F6AB2">
        <w:rPr>
          <w:rFonts w:hint="cs"/>
          <w:rtl/>
        </w:rPr>
        <w:t xml:space="preserve">רוך . . </w:t>
      </w:r>
      <w:r w:rsidRPr="004F6AB2">
        <w:rPr>
          <w:rtl/>
        </w:rPr>
        <w:t>מציב גבול אלמנה</w:t>
      </w:r>
      <w:r w:rsidRPr="004F6AB2">
        <w:rPr>
          <w:rFonts w:hint="cs"/>
          <w:rtl/>
        </w:rPr>
        <w:t>",</w:t>
      </w:r>
      <w:r w:rsidRPr="004F6AB2">
        <w:rPr>
          <w:rtl/>
        </w:rPr>
        <w:t xml:space="preserve"> </w:t>
      </w:r>
      <w:r w:rsidRPr="004F6AB2">
        <w:rPr>
          <w:rFonts w:hint="cs"/>
          <w:rtl/>
        </w:rPr>
        <w:t>היינו שברכה זו הוא רק בארץ ישראל ובזמן הבית</w:t>
      </w:r>
      <w:r w:rsidRPr="004F6AB2">
        <w:rPr>
          <w:rStyle w:val="FootnoteReference"/>
          <w:rtl/>
        </w:rPr>
        <w:footnoteReference w:id="80"/>
      </w:r>
      <w:r w:rsidRPr="004F6AB2">
        <w:rPr>
          <w:rFonts w:hint="cs"/>
          <w:rtl/>
        </w:rPr>
        <w:t>.</w:t>
      </w:r>
    </w:p>
    <w:p w14:paraId="6189D587" w14:textId="7A662FAE" w:rsidR="00A8556A" w:rsidRPr="004F6AB2" w:rsidRDefault="00A8556A" w:rsidP="004B09AF">
      <w:pPr>
        <w:pStyle w:val="a2"/>
        <w:rPr>
          <w:rtl/>
        </w:rPr>
      </w:pPr>
      <w:r w:rsidRPr="004F6AB2">
        <w:rPr>
          <w:rFonts w:hint="cs"/>
          <w:rtl/>
        </w:rPr>
        <w:t>אבל אדה"ז כתב "</w:t>
      </w:r>
      <w:r w:rsidRPr="004F6AB2">
        <w:rPr>
          <w:rtl/>
        </w:rPr>
        <w:t>הרואה בתי ישראל בישובן צריך לברך בא"י אלהינו מלך העולם מציב גבול אלמנה</w:t>
      </w:r>
      <w:r w:rsidRPr="004F6AB2">
        <w:rPr>
          <w:rFonts w:hint="cs"/>
          <w:rtl/>
        </w:rPr>
        <w:t xml:space="preserve">", משמע שברכה זו הוא גם בחו"ל ובזמן הגלות, וזהו כדעת מהרש"ל (הובא בב"ח וט"ז ס"ס רכד) שכתב ד"כל בתי ישראל קאמר כשהן בישוביהן אחר ימי אלמנותן וזהו בבית שני, וכו משמע בגמ' . . </w:t>
      </w:r>
      <w:r w:rsidRPr="004F6AB2">
        <w:rPr>
          <w:rFonts w:hint="cs"/>
          <w:b/>
          <w:bCs/>
          <w:rtl/>
        </w:rPr>
        <w:t>דבתי ישראל בחורבנן דקאמר היינו בתי עשירים של ישראל ובעלי צדקה</w:t>
      </w:r>
      <w:r w:rsidRPr="004F6AB2">
        <w:rPr>
          <w:rFonts w:hint="cs"/>
          <w:rtl/>
        </w:rPr>
        <w:t>"</w:t>
      </w:r>
      <w:r w:rsidRPr="004F6AB2">
        <w:rPr>
          <w:rStyle w:val="FootnoteReference"/>
          <w:rtl/>
        </w:rPr>
        <w:footnoteReference w:id="81"/>
      </w:r>
      <w:r w:rsidRPr="004F6AB2">
        <w:rPr>
          <w:rFonts w:hint="cs"/>
          <w:rtl/>
        </w:rPr>
        <w:t>.</w:t>
      </w:r>
    </w:p>
    <w:p w14:paraId="7FD180D1" w14:textId="179EFD5C" w:rsidR="00A8556A" w:rsidRPr="004F6AB2" w:rsidRDefault="00A8556A" w:rsidP="004B09AF">
      <w:pPr>
        <w:pStyle w:val="a2"/>
        <w:rPr>
          <w:rtl/>
        </w:rPr>
      </w:pPr>
      <w:r w:rsidRPr="004F6AB2">
        <w:rPr>
          <w:rFonts w:hint="cs"/>
          <w:rtl/>
        </w:rPr>
        <w:t>וא"כ הדרא קושיא לדוכתא, למה לא חזינן בזמננו מי שיברך על בתי כנסיות בישובן? ונ"ל משום שרואים בתי כנסת כל יום, וכל בתי כנסיות של ישראל חד הוא שכולם הם מקדש מעט, ורק אם לא ראה שום בית כנסת זה שלושים יום מברך, (וגם המבקר בא"י אינו מברך דאם ראה בית כנסת בחו"ל תוך שלושים כבר נפטר ברכה זו), וזה אינו שכיח</w:t>
      </w:r>
      <w:r w:rsidRPr="004F6AB2">
        <w:rPr>
          <w:rStyle w:val="FootnoteReference"/>
          <w:rtl/>
        </w:rPr>
        <w:footnoteReference w:id="82"/>
      </w:r>
      <w:r w:rsidRPr="004F6AB2">
        <w:rPr>
          <w:rFonts w:hint="cs"/>
          <w:rtl/>
        </w:rPr>
        <w:t>.</w:t>
      </w:r>
    </w:p>
    <w:p w14:paraId="2347DDE5" w14:textId="77777777" w:rsidR="00A8556A" w:rsidRPr="004F6AB2" w:rsidRDefault="00A8556A" w:rsidP="004B09AF">
      <w:pPr>
        <w:pStyle w:val="a2"/>
        <w:rPr>
          <w:rtl/>
        </w:rPr>
      </w:pPr>
      <w:r w:rsidRPr="004F6AB2">
        <w:rPr>
          <w:rFonts w:hint="cs"/>
          <w:rtl/>
        </w:rPr>
        <w:t>אבל א"כ צריך להבין לאידך גיסא, למה הביא אדה"ז ברכה זו שאינו שכיח? ונ"ל שלפי אדה"ז עיקר הברכה הוא על בתי ישראל בישובן ובחורבנן (ולכ' אפי' אינם עשירים שהרי השמיט תנאי זו), ולדאבוננו זה היה מאוד שכיח בזמנו ומקומו של אדה"ז, כי ר"ל חדשים לבקרים היו הגוים מחריבין ישובי ישראל ("פאגראם"), ובחסדי ה' היו ניצולים שה פזורה ישראל וחוזרין לישובן.</w:t>
      </w:r>
    </w:p>
    <w:p w14:paraId="1718595C" w14:textId="3961E6BB" w:rsidR="00A8556A" w:rsidRPr="004F6AB2" w:rsidRDefault="00A8556A" w:rsidP="004B09AF">
      <w:pPr>
        <w:pStyle w:val="a2"/>
        <w:rPr>
          <w:rtl/>
        </w:rPr>
      </w:pPr>
      <w:r w:rsidRPr="004F6AB2">
        <w:rPr>
          <w:rFonts w:hint="cs"/>
          <w:rtl/>
        </w:rPr>
        <w:lastRenderedPageBreak/>
        <w:t>רק שלמעשה כתב אדה"ז "</w:t>
      </w:r>
      <w:r w:rsidRPr="004F6AB2">
        <w:rPr>
          <w:rtl/>
        </w:rPr>
        <w:t>והעולם נהגו שלא לברך אלא על בתי כנסיות שמתפללין בתוכם, וכן להיפך בבתי תפלה של עכו"ם</w:t>
      </w:r>
      <w:r w:rsidRPr="004F6AB2">
        <w:rPr>
          <w:rFonts w:hint="cs"/>
          <w:rtl/>
        </w:rPr>
        <w:t>", וזה אינו שכיח כ"כ שלא יראה בית כנסת שלנו או בית תיפלות שלהן תוך ל' יום</w:t>
      </w:r>
      <w:r w:rsidRPr="004F6AB2">
        <w:rPr>
          <w:rStyle w:val="FootnoteReference"/>
          <w:rtl/>
        </w:rPr>
        <w:footnoteReference w:id="83"/>
      </w:r>
      <w:r w:rsidRPr="004F6AB2">
        <w:rPr>
          <w:rtl/>
        </w:rPr>
        <w:t>.</w:t>
      </w:r>
      <w:r w:rsidRPr="004F6AB2">
        <w:rPr>
          <w:rFonts w:hint="cs"/>
          <w:rtl/>
        </w:rPr>
        <w:t xml:space="preserve"> </w:t>
      </w:r>
    </w:p>
    <w:p w14:paraId="1C28D69F" w14:textId="77777777" w:rsidR="00A8556A" w:rsidRPr="004F6AB2" w:rsidRDefault="00A8556A" w:rsidP="004B09AF">
      <w:pPr>
        <w:pStyle w:val="11"/>
        <w:rPr>
          <w:rtl/>
        </w:rPr>
      </w:pPr>
      <w:r w:rsidRPr="004F6AB2">
        <w:rPr>
          <w:rFonts w:hint="cs"/>
          <w:rtl/>
        </w:rPr>
        <w:t>מעמד הגוים בימות המשיח לדעת הרמב"ם</w:t>
      </w:r>
    </w:p>
    <w:p w14:paraId="65BE4E14" w14:textId="77777777" w:rsidR="00A8556A" w:rsidRPr="004F6AB2" w:rsidRDefault="00A8556A" w:rsidP="004B09AF">
      <w:pPr>
        <w:pStyle w:val="a2"/>
        <w:rPr>
          <w:rtl/>
        </w:rPr>
      </w:pPr>
      <w:r w:rsidRPr="004F6AB2">
        <w:rPr>
          <w:rFonts w:hint="cs"/>
          <w:rtl/>
        </w:rPr>
        <w:t>ה.כתב הטור (ריש סי' רכד) "כתב הרמב"ם ז"ל ואומר בשתיהם כשם שעקרת אותה ממקום זה כן תעקור אותה מכל המקומות והשב לב עובדיהם לעבדך, ואיני יודע למה פסק כדברי היחיד, ור' שמעון בן אלעזר הוא דאמר הכי, אבל לתנא קמא אין צריך לומר כן אלא בארץ ישראל שרובם ישראל אבל לא בחוצה לארץ".</w:t>
      </w:r>
    </w:p>
    <w:p w14:paraId="50C63792" w14:textId="37DC718E" w:rsidR="00A8556A" w:rsidRPr="004F6AB2" w:rsidRDefault="00A8556A" w:rsidP="004B09AF">
      <w:pPr>
        <w:pStyle w:val="a2"/>
        <w:rPr>
          <w:rtl/>
        </w:rPr>
      </w:pPr>
      <w:r w:rsidRPr="004F6AB2">
        <w:rPr>
          <w:rFonts w:hint="cs"/>
          <w:rtl/>
        </w:rPr>
        <w:t>ובב"י כתב "מה שתמה רבינו על הרמב"ם למה פסק כיחיד? י"ל דמשום דמסתבר טעמיה פסק כוותיה, ועוד דת"ק לא אסר שיאמר כן אלא שאינו צריך . . ורשב"א מצריך שיאמר כן . . הילכך למימר עדיף".</w:t>
      </w:r>
    </w:p>
    <w:p w14:paraId="5F4EC1DD" w14:textId="6BF53793" w:rsidR="00A8556A" w:rsidRPr="004F6AB2" w:rsidRDefault="00A8556A" w:rsidP="004B09AF">
      <w:pPr>
        <w:pStyle w:val="a2"/>
        <w:rPr>
          <w:rtl/>
        </w:rPr>
      </w:pPr>
      <w:r w:rsidRPr="004F6AB2">
        <w:rPr>
          <w:rFonts w:hint="cs"/>
          <w:rtl/>
        </w:rPr>
        <w:t>ונ"ל, כתב הרמב"ם בסוף הלכ' מלכים (פי"א ה"ד) "ולתקן העולם כולו לעבוד את ה' שנ' אז אהפוך אל עמים שפה ברורה"</w:t>
      </w:r>
      <w:r w:rsidRPr="004F6AB2">
        <w:rPr>
          <w:rStyle w:val="FootnoteReference"/>
          <w:rtl/>
        </w:rPr>
        <w:footnoteReference w:id="84"/>
      </w:r>
      <w:r w:rsidRPr="004F6AB2">
        <w:rPr>
          <w:rFonts w:hint="cs"/>
          <w:rtl/>
        </w:rPr>
        <w:t>, וממשיך (בריש פי"ב) "ויחזרו כולם לדת האמת", ומבאר כ"ק אדמו"ר (בלקו"ש חכ"ג שיחת בלק ב' הערה 76) "דמהמשך לשון הרמב"ם בהל' מלכים שם משמע דאין כוונתו בזה שיתגיירו ויקבלו דת ישראל"</w:t>
      </w:r>
      <w:r w:rsidRPr="004F6AB2">
        <w:rPr>
          <w:rStyle w:val="FootnoteReference"/>
          <w:rtl/>
        </w:rPr>
        <w:footnoteReference w:id="85"/>
      </w:r>
      <w:r w:rsidRPr="004F6AB2">
        <w:rPr>
          <w:rFonts w:hint="cs"/>
          <w:rtl/>
        </w:rPr>
        <w:t>, אלא שיקבלו על עצמן שבע מצות (ויהיו כמו הגרים של אברהם אבינו), ועיי"ש שזהו יסוד חזק בשיטת הרמב"ם בענין הגאולה, וי"ל הרמב"ם לשיטתי' אזיל שלע"ל ייתגיירו כל הגוים לדת האמת וס"ל שזהו כוונת רשב"א</w:t>
      </w:r>
      <w:r w:rsidRPr="004F6AB2">
        <w:rPr>
          <w:rStyle w:val="FootnoteReference"/>
          <w:rtl/>
        </w:rPr>
        <w:footnoteReference w:id="86"/>
      </w:r>
      <w:r w:rsidRPr="004F6AB2">
        <w:rPr>
          <w:rFonts w:hint="cs"/>
          <w:rtl/>
        </w:rPr>
        <w:t xml:space="preserve"> </w:t>
      </w:r>
      <w:r w:rsidRPr="004F6AB2">
        <w:rPr>
          <w:rStyle w:val="FootnoteReference"/>
          <w:rtl/>
        </w:rPr>
        <w:footnoteReference w:id="87"/>
      </w:r>
      <w:r w:rsidRPr="004F6AB2">
        <w:rPr>
          <w:rFonts w:hint="cs"/>
          <w:rtl/>
        </w:rPr>
        <w:t xml:space="preserve">. </w:t>
      </w:r>
    </w:p>
    <w:p w14:paraId="6B7035B7" w14:textId="77777777" w:rsidR="00A8556A" w:rsidRPr="004F6AB2" w:rsidRDefault="00A8556A" w:rsidP="004B09AF">
      <w:pPr>
        <w:pStyle w:val="a2"/>
        <w:rPr>
          <w:rtl/>
        </w:rPr>
      </w:pPr>
      <w:r w:rsidRPr="004F6AB2">
        <w:rPr>
          <w:rFonts w:hint="cs"/>
          <w:rtl/>
        </w:rPr>
        <w:lastRenderedPageBreak/>
        <w:t>עפ"י דרוש נ"ל, בלקו"ש שם הביא מחלוקת ר"י ור"ל (סנהדרין קיא, א) אם יכרתו גוים לע"ל דלכ' מפורש בכ"מ שיהיו גוים לע"ל, ומבאר שיש ב' אופנים להבין מציאות הגוים לע"ל, (א) שהגאולה הוא לישראל והגויים יהיו פרט בגאולת ישראל (ע"ד כל מה שקנה עבד קנה רבו), (ב) שגם לגויים יהיה גאולה משלהם.</w:t>
      </w:r>
    </w:p>
    <w:p w14:paraId="356A6813" w14:textId="6B603500" w:rsidR="00A8556A" w:rsidRPr="004F6AB2" w:rsidRDefault="00A8556A" w:rsidP="004B09AF">
      <w:pPr>
        <w:pStyle w:val="a2"/>
        <w:rPr>
          <w:rtl/>
        </w:rPr>
      </w:pPr>
      <w:r w:rsidRPr="004F6AB2">
        <w:rPr>
          <w:rFonts w:hint="cs"/>
          <w:rtl/>
        </w:rPr>
        <w:t>וי"ל שת"ק ס"ל שהגויים יהיו פרט בגאולת ישראל, ולכן אין ראוי לבקש על התשובה של עובדי ע"ז בחו"ל שהרי רובם גוים, אבל רשב"א ס"ל שיש גאולה לגוים לע"ל, ולכן יש לבקש עליהם שיזכו לגאולתם "</w:t>
      </w:r>
      <w:r w:rsidRPr="004F6AB2">
        <w:rPr>
          <w:rtl/>
        </w:rPr>
        <w:t>והשב לב עובדיהם לעבדך</w:t>
      </w:r>
      <w:r w:rsidRPr="004F6AB2">
        <w:rPr>
          <w:rFonts w:hint="cs"/>
          <w:rtl/>
        </w:rPr>
        <w:t>"</w:t>
      </w:r>
      <w:r w:rsidRPr="004F6AB2">
        <w:rPr>
          <w:rtl/>
        </w:rPr>
        <w:t>.</w:t>
      </w:r>
    </w:p>
    <w:p w14:paraId="7BBFE78A" w14:textId="37F9CA81" w:rsidR="00A8556A" w:rsidRPr="004F6AB2" w:rsidRDefault="00A8556A" w:rsidP="00A8556A">
      <w:pPr>
        <w:pStyle w:val="a4"/>
        <w:bidi/>
        <w:rPr>
          <w:rFonts w:ascii="FbTehilaMedium" w:hAnsi="FbTehilaMedium" w:cs="FbTehilaMedium"/>
          <w:sz w:val="72"/>
          <w:szCs w:val="72"/>
          <w:rtl/>
          <w:lang w:val="en-GB"/>
        </w:rPr>
      </w:pPr>
      <w:r w:rsidRPr="004F6AB2">
        <w:t>g</w:t>
      </w:r>
    </w:p>
    <w:p w14:paraId="244FC76B" w14:textId="54FE3054" w:rsidR="0036387E" w:rsidRPr="004F6AB2" w:rsidRDefault="00703CD9" w:rsidP="0036387E">
      <w:pPr>
        <w:pStyle w:val="a"/>
        <w:spacing w:after="240"/>
        <w:rPr>
          <w:rtl/>
        </w:rPr>
      </w:pPr>
      <w:bookmarkStart w:id="142" w:name="_Toc507121474"/>
      <w:r w:rsidRPr="004F6AB2">
        <w:rPr>
          <w:rFonts w:hint="cs"/>
          <w:rtl/>
        </w:rPr>
        <w:t>מקור הדין כסדרן</w:t>
      </w:r>
      <w:bookmarkEnd w:id="142"/>
      <w:r w:rsidR="0036387E" w:rsidRPr="004F6AB2">
        <w:rPr>
          <w:rtl/>
        </w:rPr>
        <w:t xml:space="preserve"> </w:t>
      </w:r>
    </w:p>
    <w:p w14:paraId="23A2264B" w14:textId="760627C5" w:rsidR="0036387E" w:rsidRPr="004F6AB2" w:rsidRDefault="0036387E" w:rsidP="00703CD9">
      <w:pPr>
        <w:pStyle w:val="a0"/>
        <w:rPr>
          <w:rtl/>
        </w:rPr>
      </w:pPr>
      <w:r w:rsidRPr="004F6AB2">
        <w:rPr>
          <w:rtl/>
        </w:rPr>
        <w:tab/>
      </w:r>
      <w:r w:rsidRPr="004F6AB2">
        <w:rPr>
          <w:rtl/>
        </w:rPr>
        <w:tab/>
      </w:r>
      <w:bookmarkStart w:id="143" w:name="_Toc507121475"/>
      <w:r w:rsidRPr="004F6AB2">
        <w:rPr>
          <w:rFonts w:hint="cs"/>
          <w:rtl/>
        </w:rPr>
        <w:t xml:space="preserve">הרב </w:t>
      </w:r>
      <w:r w:rsidR="00703CD9" w:rsidRPr="004F6AB2">
        <w:rPr>
          <w:rFonts w:hint="cs"/>
          <w:rtl/>
        </w:rPr>
        <w:t>יוסף יצחק רייבין</w:t>
      </w:r>
      <w:bookmarkEnd w:id="143"/>
    </w:p>
    <w:p w14:paraId="1EA3DD98" w14:textId="77B2430A" w:rsidR="0036387E" w:rsidRPr="004F6AB2" w:rsidRDefault="00703CD9" w:rsidP="0036387E">
      <w:pPr>
        <w:pStyle w:val="a1"/>
        <w:rPr>
          <w:rtl/>
        </w:rPr>
      </w:pPr>
      <w:r w:rsidRPr="004F6AB2">
        <w:rPr>
          <w:rFonts w:hint="cs"/>
          <w:rtl/>
        </w:rPr>
        <w:t>יו"ר ישיבת סת"ם</w:t>
      </w:r>
      <w:r w:rsidRPr="004F6AB2">
        <w:rPr>
          <w:rtl/>
        </w:rPr>
        <w:br/>
      </w:r>
      <w:r w:rsidRPr="004F6AB2">
        <w:rPr>
          <w:rFonts w:hint="cs"/>
          <w:rtl/>
        </w:rPr>
        <w:t>וסופר סת"ם, קראון הייטס, נ.י.</w:t>
      </w:r>
    </w:p>
    <w:p w14:paraId="7B396BB6" w14:textId="3BFD8C47" w:rsidR="00703CD9" w:rsidRPr="004F6AB2" w:rsidRDefault="00703CD9" w:rsidP="004B09AF">
      <w:pPr>
        <w:pStyle w:val="a2"/>
        <w:rPr>
          <w:rtl/>
        </w:rPr>
      </w:pPr>
      <w:r w:rsidRPr="004F6AB2">
        <w:rPr>
          <w:rFonts w:hint="cs"/>
          <w:rtl/>
        </w:rPr>
        <w:t>הלכה רווחת בישראל שהתפילין ומזוזות צריכין להכתב כסדרן היינו כסדר שהן כתובות בתורה כמבואר בטוש"ע או"ח סי' ל"ב ויו"ד סי' רפ"ח.</w:t>
      </w:r>
    </w:p>
    <w:p w14:paraId="64E62EE9" w14:textId="77777777" w:rsidR="00703CD9" w:rsidRPr="004F6AB2" w:rsidRDefault="00703CD9" w:rsidP="004B09AF">
      <w:pPr>
        <w:pStyle w:val="a2"/>
        <w:rPr>
          <w:rtl/>
        </w:rPr>
      </w:pPr>
      <w:r w:rsidRPr="004F6AB2">
        <w:rPr>
          <w:rFonts w:hint="cs"/>
          <w:rtl/>
        </w:rPr>
        <w:t>והנה, במשנ"ב סי' ל"ב סק"ג מביא מקור להדין ד'כסדרן' מהפסוק 'והיו הדברים' - בהויתן יהו. ופסוק 'והיו הדברים' הוא בדברים ו',ו'.</w:t>
      </w:r>
    </w:p>
    <w:p w14:paraId="6DA27BFB" w14:textId="394F8A1C" w:rsidR="00703CD9" w:rsidRPr="004F6AB2" w:rsidRDefault="00703CD9" w:rsidP="004B09AF">
      <w:pPr>
        <w:pStyle w:val="a2"/>
        <w:rPr>
          <w:rtl/>
        </w:rPr>
      </w:pPr>
      <w:r w:rsidRPr="004F6AB2">
        <w:rPr>
          <w:rFonts w:hint="cs"/>
          <w:rtl/>
        </w:rPr>
        <w:t>והנה מקור דרשה זו הוא בב"י בשם הר"י אסכנדרני וז"ל 'וכתב הר"י אסכנדרני .</w:t>
      </w:r>
      <w:r w:rsidR="00C36E70" w:rsidRPr="004F6AB2">
        <w:rPr>
          <w:rFonts w:hint="cs"/>
          <w:rtl/>
        </w:rPr>
        <w:t xml:space="preserve"> </w:t>
      </w:r>
      <w:r w:rsidRPr="004F6AB2">
        <w:rPr>
          <w:rFonts w:hint="cs"/>
          <w:rtl/>
        </w:rPr>
        <w:t>. ולמה יחזור לדקדק ולהגיה כל פרשה אחר שהשלימה מפני שאם ימצא טעות בשום פרשה לא היא לבדה נפסלה אלא כל מה שאחריה ג"כ נפסל על ידה משום דא"כ היו שלא כסדרן ופסולות משום דכתיב 'והיו' בהווייתן יהו' ע"כ. הרי דר"י אסכנדרני לא פירש אאיזה 'והיו' קאי אי א'והיו הדברים' או א'והיו לטטפת'. ועד"ז בשו"ע או"ח סי' ל"ב סכ"ג 'אם מצא שחיסר אות אחת אין לו תקנה שאם כן היו כתובין שלא כסדרן ופסולין משום דכתיב 'והיו' - בהוויתן יהו' עכ"ל ולא פירט המחבר אאיזה 'והיו' קאי.</w:t>
      </w:r>
    </w:p>
    <w:p w14:paraId="0D7B3623" w14:textId="77777777" w:rsidR="00703CD9" w:rsidRPr="004F6AB2" w:rsidRDefault="00703CD9" w:rsidP="004B09AF">
      <w:pPr>
        <w:pStyle w:val="a2"/>
        <w:rPr>
          <w:rtl/>
        </w:rPr>
      </w:pPr>
      <w:r w:rsidRPr="004F6AB2">
        <w:rPr>
          <w:rFonts w:hint="cs"/>
          <w:rtl/>
        </w:rPr>
        <w:t xml:space="preserve">אלא דהאחרונים שבאו אחרי הרב"י סתמו דקאי א'והיו הדברים'. דז"ל הרדב"ז בשו"ת ח"א סי' ש"י 'כתיב והיו הדברים האלה בהוייתן יהו שלא יכתבם שלא כסדרן' עכ"ל. וכן הוא בלבוש או"ח סי' ל"ב סכ"ג שכ' 'משום דכתיב והיו הדברים האלה וגו', בהוויתן יהו כלומר כסדר שנכתבו בתורה יהיו כתובים בכל מקום שיצטרך להם' עכ"ל. וכ"כ הפמ"ג באשל אברהם פתיחה לסי' ל"ב וז"ל 'השני, שתפילין ומזוזות צריכין שיהיו כתובים כסדרן </w:t>
      </w:r>
      <w:r w:rsidRPr="004F6AB2">
        <w:rPr>
          <w:rFonts w:hint="cs"/>
          <w:rtl/>
        </w:rPr>
        <w:lastRenderedPageBreak/>
        <w:t>מן התורה דכתיב והיו הדברים כסדרן' עכ"ל. ובמילא מובן שהמשנ"ב בס"ק ג' הולך בדרכם של האחרונים הנ"ל במה שהביא הפסוק 'והיו הדברים'.</w:t>
      </w:r>
    </w:p>
    <w:p w14:paraId="4AD88A32" w14:textId="77777777" w:rsidR="00703CD9" w:rsidRPr="004F6AB2" w:rsidRDefault="00703CD9" w:rsidP="004B09AF">
      <w:pPr>
        <w:pStyle w:val="a2"/>
        <w:rPr>
          <w:rtl/>
        </w:rPr>
      </w:pPr>
      <w:r w:rsidRPr="004F6AB2">
        <w:rPr>
          <w:rFonts w:hint="cs"/>
          <w:rtl/>
        </w:rPr>
        <w:t>אלא דבביאו"ה בסי' ס"ד ד"ה אע"פ שאינו רשאי וכו' מצאתי דמביא פסוק 'והיו לטטפת בין עיניך' כמקור הדין והוא בדברים ו', ח'. וז"ל 'דמה שגילתה לנו התורה דבעינן כסדרן כדאיתא במכילתא ומסתמא הטעם ג"כ משום והיו לטוטפת בין עיניך' עכ"ל. וצ"ע.</w:t>
      </w:r>
    </w:p>
    <w:p w14:paraId="703A83D1" w14:textId="77777777" w:rsidR="00703CD9" w:rsidRPr="004F6AB2" w:rsidRDefault="00703CD9" w:rsidP="004B09AF">
      <w:pPr>
        <w:pStyle w:val="a2"/>
        <w:rPr>
          <w:rtl/>
        </w:rPr>
      </w:pPr>
      <w:r w:rsidRPr="004F6AB2">
        <w:rPr>
          <w:rFonts w:hint="cs"/>
          <w:rtl/>
        </w:rPr>
        <w:t>והנה, גם בקסה"ס הביא הקרא ד'והיו לטטפת' כמקור הדין. והוא בלשכה"ס סי' כ"א סוסק"ב דכ' 'והרי כסדרן דילפינן מוהיו שנאמר בשל ראש' עכ"ל. ועי"ש דהא דבעי' כסדרן גם בשל יד הוא משום דהקישן הכתוב שנאמר וקשרתם לאות על ידיך והיו לטוטפות וגו'. אלא, דבאמת גם על בעל הקסה"ס צ"ע דבלשכה"ס סי' ט' ס"ק א' הביא שו"ת הרדב"ז הנ"ל דמפורש ביה דמוהיו הדברים דרשינן.</w:t>
      </w:r>
    </w:p>
    <w:p w14:paraId="0A5A2822" w14:textId="5DC1A014" w:rsidR="00C62249" w:rsidRPr="004F6AB2" w:rsidRDefault="00703CD9" w:rsidP="004B09AF">
      <w:pPr>
        <w:pStyle w:val="a2"/>
      </w:pPr>
      <w:r w:rsidRPr="004F6AB2">
        <w:rPr>
          <w:rFonts w:hint="cs"/>
          <w:rtl/>
        </w:rPr>
        <w:t>ולהעיר דרבינו הזקן בשו"ע או"ח סי' ל"ב סעיף ל' לא פירט אאיזה והיו קאי רק כ' בסתם 'והתורה אמרה והיו בהוויתן יהו'. ובשוע"ר מהדורה החדשה צוין בשוה"ג לדברים ו,ח שהוא הפסוק דוהיו לטטפת. וממה שכתבנו מבואר דלאו דוקא.</w:t>
      </w:r>
    </w:p>
    <w:p w14:paraId="4EDD8BFA" w14:textId="4101F625" w:rsidR="0036387E" w:rsidRPr="004F6AB2" w:rsidRDefault="00C62249" w:rsidP="00C62249">
      <w:pPr>
        <w:pStyle w:val="a4"/>
        <w:bidi/>
        <w:rPr>
          <w:rFonts w:ascii="FbTehilaMedium" w:hAnsi="FbTehilaMedium" w:cs="FbTehilaMedium"/>
          <w:sz w:val="72"/>
          <w:szCs w:val="72"/>
          <w:rtl/>
          <w:lang w:val="en-GB"/>
        </w:rPr>
      </w:pPr>
      <w:r w:rsidRPr="004F6AB2">
        <w:t>g</w:t>
      </w:r>
    </w:p>
    <w:p w14:paraId="7921F5EC" w14:textId="77777777" w:rsidR="009B3EF5" w:rsidRPr="004F6AB2" w:rsidRDefault="009B3EF5" w:rsidP="009B3EF5">
      <w:pPr>
        <w:pStyle w:val="a"/>
        <w:spacing w:after="240"/>
        <w:rPr>
          <w:rtl/>
        </w:rPr>
      </w:pPr>
      <w:bookmarkStart w:id="144" w:name="_Toc507121476"/>
      <w:r w:rsidRPr="004F6AB2">
        <w:rPr>
          <w:rFonts w:hint="cs"/>
          <w:rtl/>
        </w:rPr>
        <w:t>קידוש על הפת בליל פסח</w:t>
      </w:r>
      <w:bookmarkEnd w:id="144"/>
    </w:p>
    <w:p w14:paraId="26E45426" w14:textId="58BE2DE7" w:rsidR="009B3EF5" w:rsidRPr="004F6AB2" w:rsidRDefault="009B3EF5" w:rsidP="009B3EF5">
      <w:pPr>
        <w:pStyle w:val="a0"/>
        <w:rPr>
          <w:rtl/>
        </w:rPr>
      </w:pPr>
      <w:r w:rsidRPr="004F6AB2">
        <w:rPr>
          <w:rtl/>
        </w:rPr>
        <w:tab/>
      </w:r>
      <w:r w:rsidRPr="004F6AB2">
        <w:rPr>
          <w:rtl/>
        </w:rPr>
        <w:tab/>
      </w:r>
      <w:bookmarkStart w:id="145" w:name="_Toc507121477"/>
      <w:r w:rsidRPr="004F6AB2">
        <w:rPr>
          <w:rFonts w:hint="cs"/>
          <w:rtl/>
        </w:rPr>
        <w:t>הרב משה מרקוביץ</w:t>
      </w:r>
      <w:bookmarkEnd w:id="145"/>
    </w:p>
    <w:p w14:paraId="207D018F" w14:textId="316F541C" w:rsidR="009B3EF5" w:rsidRPr="004F6AB2" w:rsidRDefault="009B3EF5" w:rsidP="009B3EF5">
      <w:pPr>
        <w:pStyle w:val="a1"/>
        <w:rPr>
          <w:rtl/>
        </w:rPr>
      </w:pPr>
      <w:r w:rsidRPr="004F6AB2">
        <w:rPr>
          <w:rFonts w:hint="cs"/>
          <w:rtl/>
        </w:rPr>
        <w:t>ברוקלין, נ.י.</w:t>
      </w:r>
    </w:p>
    <w:p w14:paraId="03227602" w14:textId="0A2DE9BA" w:rsidR="009B3EF5" w:rsidRPr="004F6AB2" w:rsidRDefault="009B3EF5" w:rsidP="004B09AF">
      <w:pPr>
        <w:pStyle w:val="a2"/>
        <w:rPr>
          <w:rtl/>
        </w:rPr>
      </w:pPr>
      <w:r w:rsidRPr="004F6AB2">
        <w:rPr>
          <w:rFonts w:hint="cs"/>
          <w:rtl/>
        </w:rPr>
        <w:t>בשו"ע אדה"ז סנ"ג סעיף לג:</w:t>
      </w:r>
    </w:p>
    <w:p w14:paraId="5C15DBE1" w14:textId="77777777" w:rsidR="009B3EF5" w:rsidRPr="004F6AB2" w:rsidRDefault="009B3EF5" w:rsidP="004B09AF">
      <w:pPr>
        <w:pStyle w:val="a2"/>
        <w:rPr>
          <w:rtl/>
        </w:rPr>
      </w:pPr>
      <w:r w:rsidRPr="004F6AB2">
        <w:rPr>
          <w:rtl/>
        </w:rPr>
        <w:t>ש"ץ שהזקין ורוצה למנות בנו לסייעו לפרקים</w:t>
      </w:r>
      <w:r w:rsidRPr="004F6AB2">
        <w:rPr>
          <w:rFonts w:hint="cs"/>
          <w:rtl/>
        </w:rPr>
        <w:t>,</w:t>
      </w:r>
      <w:r w:rsidRPr="004F6AB2">
        <w:rPr>
          <w:rtl/>
        </w:rPr>
        <w:t xml:space="preserve"> אע"פ שאין קול בנו ערב</w:t>
      </w:r>
      <w:r w:rsidRPr="004F6AB2">
        <w:rPr>
          <w:rFonts w:ascii="Cambria" w:hAnsi="Cambria" w:cs="Cambria"/>
          <w:lang w:val="en-US"/>
        </w:rPr>
        <w:t> </w:t>
      </w:r>
      <w:r w:rsidRPr="004F6AB2">
        <w:rPr>
          <w:rtl/>
        </w:rPr>
        <w:t>כקולו</w:t>
      </w:r>
      <w:r w:rsidRPr="004F6AB2">
        <w:rPr>
          <w:rFonts w:hint="cs"/>
          <w:rtl/>
        </w:rPr>
        <w:t>,</w:t>
      </w:r>
      <w:r w:rsidRPr="004F6AB2">
        <w:rPr>
          <w:rtl/>
        </w:rPr>
        <w:t xml:space="preserve"> אם ממלא מקומו בשאר דברים ואין קולו משונה </w:t>
      </w:r>
      <w:r w:rsidRPr="004F6AB2">
        <w:rPr>
          <w:rFonts w:hint="cs"/>
          <w:rtl/>
        </w:rPr>
        <w:t xml:space="preserve">- </w:t>
      </w:r>
      <w:r w:rsidRPr="004F6AB2">
        <w:rPr>
          <w:rtl/>
        </w:rPr>
        <w:t>אין הצבור יכולים למחות בי</w:t>
      </w:r>
      <w:r w:rsidRPr="004F6AB2">
        <w:rPr>
          <w:rFonts w:hint="cs"/>
          <w:rtl/>
        </w:rPr>
        <w:t xml:space="preserve">דו, </w:t>
      </w:r>
      <w:r w:rsidRPr="004F6AB2">
        <w:rPr>
          <w:rFonts w:ascii="Cambria" w:hAnsi="Cambria" w:cs="Cambria"/>
          <w:lang w:val="en-US"/>
        </w:rPr>
        <w:t> </w:t>
      </w:r>
      <w:r w:rsidRPr="004F6AB2">
        <w:rPr>
          <w:rtl/>
        </w:rPr>
        <w:t>לפי שכל המתמנה לש"ץ מן הסתם על דעת כן נתמנה שאם לפעמים לא יוכל להתפלל שימנה אחר לסייעו</w:t>
      </w:r>
      <w:r w:rsidRPr="004F6AB2">
        <w:rPr>
          <w:rFonts w:hint="cs"/>
          <w:rtl/>
        </w:rPr>
        <w:t>,</w:t>
      </w:r>
      <w:r w:rsidRPr="004F6AB2">
        <w:rPr>
          <w:rtl/>
        </w:rPr>
        <w:t xml:space="preserve"> וא"כ בנו קודם בסיוע לכל אדם</w:t>
      </w:r>
      <w:r w:rsidRPr="004F6AB2">
        <w:rPr>
          <w:rFonts w:hint="cs"/>
          <w:rtl/>
        </w:rPr>
        <w:t>,</w:t>
      </w:r>
      <w:r w:rsidRPr="004F6AB2">
        <w:rPr>
          <w:rFonts w:ascii="Cambria" w:hAnsi="Cambria" w:cs="Cambria"/>
          <w:lang w:val="en-US"/>
        </w:rPr>
        <w:t> </w:t>
      </w:r>
      <w:r w:rsidRPr="004F6AB2">
        <w:rPr>
          <w:rtl/>
        </w:rPr>
        <w:t>ואפילו אחר מותו בנו קודם לכל אדם</w:t>
      </w:r>
      <w:r w:rsidRPr="004F6AB2">
        <w:rPr>
          <w:rFonts w:hint="cs"/>
          <w:rtl/>
        </w:rPr>
        <w:t>,</w:t>
      </w:r>
      <w:r w:rsidRPr="004F6AB2">
        <w:rPr>
          <w:rtl/>
        </w:rPr>
        <w:t xml:space="preserve"> כי כן הוא בכל המנויים</w:t>
      </w:r>
      <w:r w:rsidRPr="004F6AB2">
        <w:rPr>
          <w:rFonts w:hint="cs"/>
          <w:rtl/>
        </w:rPr>
        <w:t>,</w:t>
      </w:r>
      <w:r w:rsidRPr="004F6AB2">
        <w:rPr>
          <w:rtl/>
        </w:rPr>
        <w:t xml:space="preserve"> שהבן שראוי לכך קודם אפילו לאחרים שגדולים ממנו</w:t>
      </w:r>
      <w:r w:rsidRPr="004F6AB2">
        <w:rPr>
          <w:rFonts w:hint="cs"/>
          <w:rtl/>
        </w:rPr>
        <w:t xml:space="preserve">, </w:t>
      </w:r>
      <w:r w:rsidRPr="004F6AB2">
        <w:rPr>
          <w:rFonts w:ascii="Cambria" w:hAnsi="Cambria" w:cs="Cambria"/>
          <w:lang w:val="en-US"/>
        </w:rPr>
        <w:t> </w:t>
      </w:r>
      <w:r w:rsidRPr="004F6AB2">
        <w:rPr>
          <w:rtl/>
        </w:rPr>
        <w:t>חוץ ממנויים של כתר תורה</w:t>
      </w:r>
      <w:r w:rsidRPr="004F6AB2">
        <w:rPr>
          <w:rFonts w:ascii="Cambria" w:hAnsi="Cambria" w:cs="Cambria"/>
          <w:lang w:val="en-US"/>
        </w:rPr>
        <w:t> </w:t>
      </w:r>
      <w:r w:rsidRPr="004F6AB2">
        <w:rPr>
          <w:rtl/>
        </w:rPr>
        <w:t>כגון חכם הממונה להרביץ תורה או לדין שהתורה אינה ירושה</w:t>
      </w:r>
      <w:r w:rsidRPr="004F6AB2">
        <w:rPr>
          <w:rFonts w:hint="cs"/>
          <w:rtl/>
        </w:rPr>
        <w:t>. עכ"ל.</w:t>
      </w:r>
    </w:p>
    <w:p w14:paraId="4DA12693" w14:textId="77777777" w:rsidR="009B3EF5" w:rsidRPr="004F6AB2" w:rsidRDefault="009B3EF5" w:rsidP="004B09AF">
      <w:pPr>
        <w:pStyle w:val="a2"/>
        <w:rPr>
          <w:rtl/>
        </w:rPr>
      </w:pPr>
      <w:r w:rsidRPr="004F6AB2">
        <w:rPr>
          <w:rFonts w:hint="cs"/>
          <w:rtl/>
        </w:rPr>
        <w:t xml:space="preserve">וכבר עמדו כמה אחרונים על הבנת יסוד זה שיש לחזן זכות  למנות בנו למנותו, מהו הבסיס לכך? ומה שכתב בהמשך הסעיף "ואפילו אחר מותו בנו קודם לכל אדם"" הרי זהו </w:t>
      </w:r>
      <w:r w:rsidRPr="004F6AB2">
        <w:rPr>
          <w:rFonts w:hint="cs"/>
          <w:rtl/>
        </w:rPr>
        <w:lastRenderedPageBreak/>
        <w:t>בגדר ירושה, ומהו ההגיון בכך דלפי שלאחר מותו בנו יורשו לפיכך חובת הציבור לקבלו גם בחייו בתור מסייע.</w:t>
      </w:r>
    </w:p>
    <w:p w14:paraId="3A51AC18" w14:textId="77777777" w:rsidR="009B3EF5" w:rsidRPr="004F6AB2" w:rsidRDefault="009B3EF5" w:rsidP="004B09AF">
      <w:pPr>
        <w:pStyle w:val="a2"/>
        <w:rPr>
          <w:rtl/>
        </w:rPr>
      </w:pPr>
      <w:r w:rsidRPr="004F6AB2">
        <w:rPr>
          <w:rFonts w:hint="cs"/>
          <w:rtl/>
        </w:rPr>
        <w:t>[ובכל צ"ב משמעות הביטוי</w:t>
      </w:r>
      <w:r w:rsidRPr="004F6AB2">
        <w:rPr>
          <w:rFonts w:hint="cs"/>
          <w:lang w:val="en-US"/>
        </w:rPr>
        <w:t xml:space="preserve"> </w:t>
      </w:r>
      <w:r w:rsidRPr="004F6AB2">
        <w:rPr>
          <w:rFonts w:hint="cs"/>
          <w:rtl/>
        </w:rPr>
        <w:t>"מן הסתם על דעת כן נתמנה", כיצד נקבע ענין זה "מן הסתם"].</w:t>
      </w:r>
    </w:p>
    <w:p w14:paraId="14F2FAB1" w14:textId="25CFCFFD" w:rsidR="009B3EF5" w:rsidRPr="004F6AB2" w:rsidRDefault="009B3EF5" w:rsidP="004B09AF">
      <w:pPr>
        <w:pStyle w:val="a2"/>
        <w:rPr>
          <w:rtl/>
        </w:rPr>
      </w:pPr>
      <w:r w:rsidRPr="004F6AB2">
        <w:rPr>
          <w:rFonts w:hint="cs"/>
          <w:rtl/>
        </w:rPr>
        <w:t>והעירני ח"א (אף שאינו דומה) שמצינו בדרשת חז"ל בכ"מ (ב"ב קח, ב. ערכין כה,ב) "מה ראית לרבות את הבן ולהוציא את האח, שכן קם תחת אביו ליעידה ולעבד עברי", דמשמע מזה, דמזה שהבן יש לו זכויות אחרות במקום אביו, מוכח מזה שגם לענין הנושא הנידון שם יש לו דין קדימה, ואולי ניתן לדמות זאת קצת.</w:t>
      </w:r>
    </w:p>
    <w:p w14:paraId="47D98263" w14:textId="0C3A7DEB" w:rsidR="00C36E70" w:rsidRPr="004F6AB2" w:rsidRDefault="00C36E70" w:rsidP="00C36E70">
      <w:pPr>
        <w:pStyle w:val="a4"/>
        <w:bidi/>
        <w:rPr>
          <w:rtl/>
        </w:rPr>
      </w:pPr>
      <w:r w:rsidRPr="004F6AB2">
        <w:t>g</w:t>
      </w:r>
    </w:p>
    <w:p w14:paraId="4623913D" w14:textId="1F27C808" w:rsidR="00A8556A" w:rsidRPr="004F6AB2" w:rsidRDefault="001B50B7" w:rsidP="001B50B7">
      <w:pPr>
        <w:pStyle w:val="a"/>
        <w:spacing w:before="0" w:after="240"/>
        <w:rPr>
          <w:rtl/>
        </w:rPr>
      </w:pPr>
      <w:bookmarkStart w:id="146" w:name="_Toc507121478"/>
      <w:r>
        <w:rPr>
          <w:rFonts w:hint="cs"/>
          <w:rtl/>
        </w:rPr>
        <w:t xml:space="preserve">דעת הט"ז שבשר המלוכלך בדמים </w:t>
      </w:r>
      <w:r>
        <w:rPr>
          <w:rtl/>
        </w:rPr>
        <w:br/>
      </w:r>
      <w:r>
        <w:rPr>
          <w:rFonts w:hint="cs"/>
          <w:rtl/>
        </w:rPr>
        <w:t>נאסר במעת לעת</w:t>
      </w:r>
      <w:bookmarkEnd w:id="146"/>
    </w:p>
    <w:p w14:paraId="5D87A501" w14:textId="77777777" w:rsidR="00A8556A" w:rsidRPr="004F6AB2" w:rsidRDefault="00A8556A" w:rsidP="00A8556A">
      <w:pPr>
        <w:pStyle w:val="a0"/>
        <w:rPr>
          <w:rtl/>
        </w:rPr>
      </w:pPr>
      <w:r w:rsidRPr="004F6AB2">
        <w:rPr>
          <w:rtl/>
        </w:rPr>
        <w:tab/>
      </w:r>
      <w:r w:rsidRPr="004F6AB2">
        <w:rPr>
          <w:rtl/>
        </w:rPr>
        <w:tab/>
      </w:r>
      <w:bookmarkStart w:id="147" w:name="_Toc507121479"/>
      <w:r w:rsidRPr="004F6AB2">
        <w:rPr>
          <w:rFonts w:hint="cs"/>
          <w:rtl/>
        </w:rPr>
        <w:t>הרב שבתי אשר טיאר</w:t>
      </w:r>
      <w:bookmarkEnd w:id="147"/>
    </w:p>
    <w:p w14:paraId="37D1FB05" w14:textId="77777777" w:rsidR="00A8556A" w:rsidRPr="004F6AB2" w:rsidRDefault="00A8556A" w:rsidP="00A8556A">
      <w:pPr>
        <w:pStyle w:val="a1"/>
        <w:rPr>
          <w:rtl/>
        </w:rPr>
      </w:pPr>
      <w:r w:rsidRPr="004F6AB2">
        <w:rPr>
          <w:rFonts w:hint="cs"/>
          <w:rtl/>
        </w:rPr>
        <w:t>דומ"ץ במלבורן, אוסטרליא</w:t>
      </w:r>
      <w:r w:rsidRPr="004F6AB2">
        <w:rPr>
          <w:rtl/>
        </w:rPr>
        <w:br/>
      </w:r>
      <w:r w:rsidRPr="004F6AB2">
        <w:rPr>
          <w:rFonts w:hint="cs"/>
          <w:rtl/>
        </w:rPr>
        <w:t>מחבר קונטרס "ריבית והיתר עסקא בדרך קצרה"</w:t>
      </w:r>
    </w:p>
    <w:p w14:paraId="10928262" w14:textId="18B64AD8" w:rsidR="00A8556A" w:rsidRPr="004F6AB2" w:rsidRDefault="00A8556A" w:rsidP="004B09AF">
      <w:pPr>
        <w:pStyle w:val="a2"/>
        <w:rPr>
          <w:rtl/>
        </w:rPr>
      </w:pPr>
      <w:r w:rsidRPr="004F6AB2">
        <w:rPr>
          <w:rtl/>
        </w:rPr>
        <w:t xml:space="preserve">בט״ז </w:t>
      </w:r>
      <w:r w:rsidRPr="004F6AB2">
        <w:rPr>
          <w:rFonts w:hint="cs"/>
          <w:rtl/>
        </w:rPr>
        <w:t xml:space="preserve">יו״ד </w:t>
      </w:r>
      <w:r w:rsidRPr="004F6AB2">
        <w:rPr>
          <w:rtl/>
        </w:rPr>
        <w:t>סימן סט ס״ק מא מבואר דבשר כשר</w:t>
      </w:r>
      <w:r w:rsidRPr="004F6AB2">
        <w:rPr>
          <w:vertAlign w:val="superscript"/>
          <w:rtl/>
        </w:rPr>
        <w:footnoteReference w:id="88"/>
      </w:r>
      <w:r w:rsidRPr="004F6AB2">
        <w:rPr>
          <w:rtl/>
        </w:rPr>
        <w:t xml:space="preserve"> ששהה מעת לעת בכלי שאינו מנוקב שמלח בו ״בשר המלוכלך בדמים״</w:t>
      </w:r>
      <w:r w:rsidRPr="004F6AB2">
        <w:rPr>
          <w:vertAlign w:val="superscript"/>
          <w:rtl/>
        </w:rPr>
        <w:footnoteReference w:id="89"/>
      </w:r>
      <w:r w:rsidRPr="004F6AB2">
        <w:rPr>
          <w:rtl/>
        </w:rPr>
        <w:t xml:space="preserve"> ה״ה אסור מחמת הכבישה שהרי יש בו ציר וכבוש כמבושל. והש״ך בנקוה״כ השיג עליו שלאחר מעל״ע מותר דהוי נ״ט לפגם.</w:t>
      </w:r>
      <w:r w:rsidRPr="004F6AB2">
        <w:rPr>
          <w:rFonts w:hint="cs"/>
          <w:rtl/>
        </w:rPr>
        <w:t xml:space="preserve"> ו</w:t>
      </w:r>
      <w:r w:rsidRPr="004F6AB2">
        <w:rPr>
          <w:rtl/>
        </w:rPr>
        <w:t xml:space="preserve">בהגהות רעק״א מביא המנחת יעקב (כלל יא אות יד) </w:t>
      </w:r>
      <w:r w:rsidRPr="004F6AB2">
        <w:rPr>
          <w:rFonts w:hint="cs"/>
          <w:rtl/>
        </w:rPr>
        <w:t xml:space="preserve">שהסביר </w:t>
      </w:r>
      <w:r w:rsidRPr="004F6AB2">
        <w:rPr>
          <w:rtl/>
        </w:rPr>
        <w:t xml:space="preserve">דכוונת הט״ז דכשמולחין בשר לקיים מסתמא מולחים אותו הרבה עד שהציר הזב ממנו נעשה חריף, ומחלי לשבח. </w:t>
      </w:r>
    </w:p>
    <w:p w14:paraId="2F945B7E" w14:textId="00500401" w:rsidR="00A8556A" w:rsidRPr="004F6AB2" w:rsidRDefault="00A8556A" w:rsidP="004B09AF">
      <w:pPr>
        <w:pStyle w:val="a2"/>
        <w:rPr>
          <w:rtl/>
        </w:rPr>
      </w:pPr>
      <w:r w:rsidRPr="004F6AB2">
        <w:rPr>
          <w:rtl/>
        </w:rPr>
        <w:t xml:space="preserve">ותירוץ זה צע״ק שהרי מסתימת לשון הט״ז והרמ״א לא משמע כן. ועוד, דאם כדבריו אינו מובן השגת הש״ך שהרי גם הוא כתב עד״ז בסימן קה ס״ק מג ובכ״מ. </w:t>
      </w:r>
    </w:p>
    <w:p w14:paraId="6986AEE3" w14:textId="77777777" w:rsidR="00A8556A" w:rsidRPr="004F6AB2" w:rsidRDefault="00A8556A" w:rsidP="004B09AF">
      <w:pPr>
        <w:pStyle w:val="a2"/>
        <w:rPr>
          <w:rtl/>
        </w:rPr>
      </w:pPr>
      <w:r w:rsidRPr="004F6AB2">
        <w:rPr>
          <w:rtl/>
        </w:rPr>
        <w:t xml:space="preserve">לכן נ״ל שלפי הט״ז הבשר נאסר לאחר מעל״ע אפילו אם אינו מלוח כ״כ </w:t>
      </w:r>
      <w:r w:rsidRPr="004F6AB2">
        <w:rPr>
          <w:rFonts w:hint="cs"/>
          <w:rtl/>
        </w:rPr>
        <w:t>כיון ש</w:t>
      </w:r>
      <w:r w:rsidRPr="004F6AB2">
        <w:rPr>
          <w:rtl/>
        </w:rPr>
        <w:t xml:space="preserve">סובר (ע״ד מ״ש אדה״ז בשו״ע שלו סימן תמז סעיף כט) דכיון ששהה הציר בכלי כשיעור בישול </w:t>
      </w:r>
      <w:r w:rsidRPr="004F6AB2">
        <w:rPr>
          <w:rtl/>
        </w:rPr>
        <w:lastRenderedPageBreak/>
        <w:t>הרי הוא כאלו נתבשל בתוכו ונבלע חריפות הציר בתוך הכלי ואינו נפגם לעולם אפילו לאחר כמה ימים.</w:t>
      </w:r>
    </w:p>
    <w:p w14:paraId="3AFD52CC" w14:textId="71AFCCC8" w:rsidR="00C36E70" w:rsidRPr="004F6AB2" w:rsidRDefault="00C36E70" w:rsidP="00C36E70">
      <w:pPr>
        <w:pStyle w:val="a4"/>
        <w:bidi/>
        <w:rPr>
          <w:rtl/>
        </w:rPr>
      </w:pPr>
      <w:r w:rsidRPr="004F6AB2">
        <w:t>g</w:t>
      </w:r>
    </w:p>
    <w:p w14:paraId="7D7BF8A1" w14:textId="10C2023C" w:rsidR="00A8556A" w:rsidRPr="004F6AB2" w:rsidRDefault="0013161E" w:rsidP="0013161E">
      <w:pPr>
        <w:pStyle w:val="a"/>
        <w:spacing w:before="0" w:after="240"/>
        <w:rPr>
          <w:rtl/>
        </w:rPr>
      </w:pPr>
      <w:bookmarkStart w:id="148" w:name="_Toc507121480"/>
      <w:r>
        <w:rPr>
          <w:rFonts w:hint="cs"/>
          <w:rtl/>
        </w:rPr>
        <w:t>החילוק בין המוכר שדה ע"מ להחזירו להממשכנו לשיטת הרמב"ם</w:t>
      </w:r>
      <w:bookmarkEnd w:id="148"/>
    </w:p>
    <w:p w14:paraId="17FE291C" w14:textId="77777777" w:rsidR="00A8556A" w:rsidRPr="004F6AB2" w:rsidRDefault="00A8556A" w:rsidP="00A8556A">
      <w:pPr>
        <w:pStyle w:val="a0"/>
        <w:rPr>
          <w:rtl/>
        </w:rPr>
      </w:pPr>
      <w:r w:rsidRPr="004F6AB2">
        <w:rPr>
          <w:rtl/>
        </w:rPr>
        <w:tab/>
      </w:r>
      <w:r w:rsidRPr="004F6AB2">
        <w:rPr>
          <w:rtl/>
        </w:rPr>
        <w:tab/>
      </w:r>
      <w:bookmarkStart w:id="149" w:name="_Toc507121481"/>
      <w:r w:rsidRPr="004F6AB2">
        <w:rPr>
          <w:rFonts w:hint="cs"/>
          <w:rtl/>
        </w:rPr>
        <w:t>הנ"ל</w:t>
      </w:r>
      <w:bookmarkEnd w:id="149"/>
    </w:p>
    <w:p w14:paraId="0C7BCAF3" w14:textId="77777777" w:rsidR="00A8556A" w:rsidRPr="004F6AB2" w:rsidRDefault="00A8556A" w:rsidP="004B09AF">
      <w:pPr>
        <w:pStyle w:val="a2"/>
        <w:rPr>
          <w:lang w:val="en-AU"/>
        </w:rPr>
      </w:pPr>
      <w:r w:rsidRPr="004F6AB2">
        <w:rPr>
          <w:rtl/>
        </w:rPr>
        <w:t>ברמב"ם הלכות שמטה ויובל ריש פרק יב הביא הרמב"ם שהמוכר בית בתוך עיר המוקפת חומה ה"ז גואלה כל י"ב חודש ונותן כל הדמים ואינו גורע ללוקח כלום.</w:t>
      </w:r>
    </w:p>
    <w:p w14:paraId="04259377" w14:textId="77777777" w:rsidR="00A8556A" w:rsidRPr="004F6AB2" w:rsidRDefault="00A8556A" w:rsidP="004B09AF">
      <w:pPr>
        <w:pStyle w:val="a2"/>
        <w:rPr>
          <w:rtl/>
        </w:rPr>
      </w:pPr>
      <w:r w:rsidRPr="004F6AB2">
        <w:rPr>
          <w:rtl/>
        </w:rPr>
        <w:t>והנה במשנה (ערכין לא,</w:t>
      </w:r>
      <w:r w:rsidRPr="004F6AB2">
        <w:rPr>
          <w:rFonts w:hint="cs"/>
          <w:rtl/>
        </w:rPr>
        <w:t xml:space="preserve"> </w:t>
      </w:r>
      <w:r w:rsidRPr="004F6AB2">
        <w:rPr>
          <w:rtl/>
        </w:rPr>
        <w:t>א) איתא: "הרי זה כמין רבית ואינו רבית"</w:t>
      </w:r>
      <w:r w:rsidRPr="004F6AB2">
        <w:rPr>
          <w:rFonts w:hint="cs"/>
          <w:rtl/>
        </w:rPr>
        <w:t>.</w:t>
      </w:r>
      <w:r w:rsidRPr="004F6AB2">
        <w:rPr>
          <w:rtl/>
        </w:rPr>
        <w:t xml:space="preserve"> ופרש"י שם שהוא כרבית שהרי משתמש בביתו בשכר המתנת מעותיו, אבל אינה רבית דרבית לא מיקרי אלא ע"י הלואה ולא ע"י מכר.</w:t>
      </w:r>
    </w:p>
    <w:p w14:paraId="3096DEC6" w14:textId="77777777" w:rsidR="00A8556A" w:rsidRPr="004F6AB2" w:rsidRDefault="00A8556A" w:rsidP="004B09AF">
      <w:pPr>
        <w:pStyle w:val="a2"/>
        <w:rPr>
          <w:rtl/>
        </w:rPr>
      </w:pPr>
      <w:r w:rsidRPr="004F6AB2">
        <w:rPr>
          <w:rtl/>
        </w:rPr>
        <w:t>ובגמרא שם: "והתניא הרי זו רבית גמורה אלא שהתורה התירתו? אמר רבי יוחנן, לא קשיא הא רבי יהודה והא רבנן"</w:t>
      </w:r>
      <w:r w:rsidRPr="004F6AB2">
        <w:rPr>
          <w:rFonts w:hint="cs"/>
          <w:rtl/>
        </w:rPr>
        <w:t>.</w:t>
      </w:r>
      <w:r w:rsidRPr="004F6AB2">
        <w:rPr>
          <w:rtl/>
        </w:rPr>
        <w:t xml:space="preserve"> וראה שם בתוס' (ד"ה והתניא) דמתני' כר' יהודה וברייתא אתיא כרבנן. ובהמשך הדברים שם מבואר שלרש"י רק בבתי ערי חומה התירה תורה מכירה כזו</w:t>
      </w:r>
      <w:r w:rsidRPr="004F6AB2">
        <w:rPr>
          <w:vertAlign w:val="superscript"/>
          <w:rtl/>
        </w:rPr>
        <w:footnoteReference w:id="90"/>
      </w:r>
      <w:r w:rsidRPr="004F6AB2">
        <w:rPr>
          <w:rtl/>
        </w:rPr>
        <w:t>, ולפי ר"ת שאינו מחלק בין בית לשדה גם בעלמא הרבית היא דרבנן. ולדבריו, מ"ש בברייתא שהתורה התירתו הכוונה היא דמדכתב לן רחמנא דין בתי ערי חומה גלי לן דכי ה"ג אין זה רבית דאורייתא.</w:t>
      </w:r>
    </w:p>
    <w:p w14:paraId="26ED21A8" w14:textId="77777777" w:rsidR="00A8556A" w:rsidRPr="004F6AB2" w:rsidRDefault="00A8556A" w:rsidP="004B09AF">
      <w:pPr>
        <w:pStyle w:val="a2"/>
        <w:rPr>
          <w:rtl/>
        </w:rPr>
      </w:pPr>
      <w:r w:rsidRPr="004F6AB2">
        <w:rPr>
          <w:rtl/>
        </w:rPr>
        <w:t xml:space="preserve">בשו"ע אדה"ז כתב שהיא רבית גמורה (וידוע שלשון זה בשו"ע אדה"ז סובל הן המשמעות דרבית דאורייתא והן דרבית דרבנן כמ"ש בקונטרס רבית ועיסקא דרך קצרה הערה 18), ולא כתב שהיא רבית גמורה </w:t>
      </w:r>
      <w:r w:rsidRPr="004F6AB2">
        <w:rPr>
          <w:bCs/>
          <w:rtl/>
        </w:rPr>
        <w:t>של תורה</w:t>
      </w:r>
      <w:r w:rsidRPr="004F6AB2">
        <w:rPr>
          <w:b/>
          <w:rtl/>
        </w:rPr>
        <w:t>,</w:t>
      </w:r>
      <w:r w:rsidRPr="004F6AB2">
        <w:rPr>
          <w:rtl/>
        </w:rPr>
        <w:t xml:space="preserve"> </w:t>
      </w:r>
      <w:r w:rsidRPr="004F6AB2">
        <w:rPr>
          <w:rFonts w:hint="cs"/>
          <w:rtl/>
        </w:rPr>
        <w:t>ולכאורה הוא</w:t>
      </w:r>
      <w:r w:rsidRPr="004F6AB2">
        <w:rPr>
          <w:rtl/>
        </w:rPr>
        <w:t xml:space="preserve"> מפני שדבר זה במחלוקת שנויה. דלרש"י היא מן התורה</w:t>
      </w:r>
      <w:r w:rsidRPr="004F6AB2">
        <w:rPr>
          <w:rFonts w:hint="cs"/>
          <w:rtl/>
        </w:rPr>
        <w:t>.</w:t>
      </w:r>
      <w:r w:rsidRPr="004F6AB2">
        <w:rPr>
          <w:rtl/>
        </w:rPr>
        <w:t xml:space="preserve"> דהא ההוא דינא דאמר לו לכשיהיו לי מעות תחזירם לי מוקי לה </w:t>
      </w:r>
      <w:r w:rsidRPr="004F6AB2">
        <w:rPr>
          <w:rFonts w:hint="cs"/>
          <w:rtl/>
        </w:rPr>
        <w:t>ב</w:t>
      </w:r>
      <w:r w:rsidRPr="004F6AB2">
        <w:rPr>
          <w:rtl/>
        </w:rPr>
        <w:t>ב״מ סה, ב דלא כרבי יהודה דסבירא ליה צד אחד ברבית מותר, וקיי״ל צד אחד ברבית הוה רבית קצוצה</w:t>
      </w:r>
      <w:r w:rsidRPr="004F6AB2">
        <w:rPr>
          <w:vertAlign w:val="superscript"/>
          <w:rtl/>
        </w:rPr>
        <w:footnoteReference w:id="91"/>
      </w:r>
      <w:r w:rsidRPr="004F6AB2">
        <w:rPr>
          <w:rtl/>
        </w:rPr>
        <w:t xml:space="preserve"> (ט״ז סי׳ קעז סק״א [ומיושבת בזה קושיית המהר"ץ חיות </w:t>
      </w:r>
      <w:r w:rsidRPr="004F6AB2">
        <w:rPr>
          <w:rtl/>
        </w:rPr>
        <w:lastRenderedPageBreak/>
        <w:t>בערכין שם לשיטת הט"ז (יו"ד סי' שלד סק"א ואו"ח סי' תקפז) דבדבר שהתורה התירה בפירוש אין כח ביד חז"ל להחמיר, דהט"ז לשיטתו אזל שהתורה לא התירה מכר כזה אלא בבתי ערי חומה ולא בעלמא.]) ולתוס׳ שם (ערכין לא,א ד״ה והתניא) בשם ר״ת (שאינו מחלק בין שדה לבית) היא רק דרבנן ו״הכי פירושו, מדכתב לן רחמנא דין בתי ערי חומה גלי לן דכי האי גוונא אין זה רבית דאורייתא״. והוכרחו לזה מכח קושיא מאי שנא ממשכנתא בלא נכייתא</w:t>
      </w:r>
      <w:r w:rsidRPr="004F6AB2">
        <w:rPr>
          <w:rFonts w:hint="cs"/>
          <w:rtl/>
        </w:rPr>
        <w:t xml:space="preserve"> (ב"מ סב,א)</w:t>
      </w:r>
      <w:r w:rsidRPr="004F6AB2">
        <w:rPr>
          <w:rtl/>
        </w:rPr>
        <w:t xml:space="preserve"> דלא חשבינן לי׳ רבית גמורה</w:t>
      </w:r>
      <w:r w:rsidRPr="004F6AB2">
        <w:rPr>
          <w:rFonts w:hint="cs"/>
          <w:rtl/>
        </w:rPr>
        <w:t xml:space="preserve"> של תורה</w:t>
      </w:r>
      <w:r w:rsidRPr="004F6AB2">
        <w:rPr>
          <w:rtl/>
        </w:rPr>
        <w:t xml:space="preserve">? </w:t>
      </w:r>
    </w:p>
    <w:p w14:paraId="7230E7B2" w14:textId="77777777" w:rsidR="00A8556A" w:rsidRPr="004F6AB2" w:rsidRDefault="00A8556A" w:rsidP="004B09AF">
      <w:pPr>
        <w:pStyle w:val="a2"/>
        <w:rPr>
          <w:rtl/>
        </w:rPr>
      </w:pPr>
      <w:r w:rsidRPr="004F6AB2">
        <w:rPr>
          <w:rtl/>
        </w:rPr>
        <w:t>אבל ברמב"ם (הלכות מלוה פ"ו ה"ה) פסק שגם בשדה שייך רבית מן התורה, וקשה קושיית התוס' בערכין שם מאי שנא ממשכנתא בלא נכייתא דלא חשבינן לי' רבית גמורה מן התורה?</w:t>
      </w:r>
    </w:p>
    <w:p w14:paraId="5935844F" w14:textId="77777777" w:rsidR="00A8556A" w:rsidRPr="004F6AB2" w:rsidRDefault="00A8556A" w:rsidP="004B09AF">
      <w:pPr>
        <w:pStyle w:val="a2"/>
        <w:rPr>
          <w:rtl/>
        </w:rPr>
      </w:pPr>
      <w:r w:rsidRPr="004F6AB2">
        <w:rPr>
          <w:rtl/>
        </w:rPr>
        <w:t xml:space="preserve">והנה בהלכה ז שם </w:t>
      </w:r>
      <w:r w:rsidRPr="004F6AB2">
        <w:rPr>
          <w:rFonts w:hint="cs"/>
          <w:rtl/>
        </w:rPr>
        <w:t xml:space="preserve">ביאר </w:t>
      </w:r>
      <w:r w:rsidRPr="004F6AB2">
        <w:rPr>
          <w:rtl/>
        </w:rPr>
        <w:t xml:space="preserve">הרמב"ם שהממשכן </w:t>
      </w:r>
      <w:r w:rsidRPr="004F6AB2">
        <w:rPr>
          <w:rFonts w:hint="cs"/>
          <w:rtl/>
        </w:rPr>
        <w:t xml:space="preserve">שדה </w:t>
      </w:r>
      <w:r w:rsidRPr="004F6AB2">
        <w:rPr>
          <w:b/>
          <w:bCs/>
          <w:rtl/>
        </w:rPr>
        <w:t>גמר והקנהו גוף השדה לפירותיו</w:t>
      </w:r>
      <w:r w:rsidRPr="004F6AB2">
        <w:rPr>
          <w:rtl/>
        </w:rPr>
        <w:t xml:space="preserve"> ולכן אינו אלא אבק רבית ולא רבית קצוצה. וכדי שלא תקשה מ"ש הרמב"ם בסעיף ה </w:t>
      </w:r>
      <w:r w:rsidRPr="004F6AB2">
        <w:rPr>
          <w:rFonts w:hint="cs"/>
          <w:rtl/>
        </w:rPr>
        <w:t>דבמכירת</w:t>
      </w:r>
      <w:r w:rsidRPr="004F6AB2">
        <w:rPr>
          <w:rtl/>
        </w:rPr>
        <w:t xml:space="preserve"> שדה על תנאי </w:t>
      </w:r>
      <w:r w:rsidRPr="004F6AB2">
        <w:rPr>
          <w:rFonts w:hint="cs"/>
          <w:rtl/>
        </w:rPr>
        <w:t>שייך רבית</w:t>
      </w:r>
      <w:r w:rsidRPr="004F6AB2">
        <w:rPr>
          <w:rtl/>
        </w:rPr>
        <w:t xml:space="preserve"> מן התורה</w:t>
      </w:r>
      <w:r w:rsidRPr="004F6AB2">
        <w:rPr>
          <w:rFonts w:hint="cs"/>
          <w:rtl/>
        </w:rPr>
        <w:t>, אע"פ שגם שם הי' יכול להקנותו השדה לפירותיו</w:t>
      </w:r>
      <w:r w:rsidRPr="004F6AB2">
        <w:rPr>
          <w:rtl/>
        </w:rPr>
        <w:t xml:space="preserve">, נראה </w:t>
      </w:r>
      <w:r w:rsidRPr="004F6AB2">
        <w:rPr>
          <w:rFonts w:hint="cs"/>
          <w:rtl/>
        </w:rPr>
        <w:t>לפרש כוונתו דשאני</w:t>
      </w:r>
      <w:r w:rsidRPr="004F6AB2">
        <w:rPr>
          <w:rtl/>
        </w:rPr>
        <w:t xml:space="preserve"> הממשכן </w:t>
      </w:r>
      <w:r w:rsidRPr="004F6AB2">
        <w:rPr>
          <w:rFonts w:hint="cs"/>
          <w:rtl/>
        </w:rPr>
        <w:t>ש</w:t>
      </w:r>
      <w:r w:rsidRPr="004F6AB2">
        <w:rPr>
          <w:rtl/>
        </w:rPr>
        <w:t>הוא כעין מכר קצת.</w:t>
      </w:r>
      <w:r w:rsidRPr="004F6AB2">
        <w:rPr>
          <w:vertAlign w:val="superscript"/>
          <w:rtl/>
        </w:rPr>
        <w:footnoteReference w:id="92"/>
      </w:r>
      <w:r w:rsidRPr="004F6AB2">
        <w:rPr>
          <w:rtl/>
        </w:rPr>
        <w:t xml:space="preserve"> </w:t>
      </w:r>
    </w:p>
    <w:p w14:paraId="7521B339" w14:textId="77777777" w:rsidR="00A8556A" w:rsidRPr="004F6AB2" w:rsidRDefault="00A8556A" w:rsidP="004B09AF">
      <w:pPr>
        <w:pStyle w:val="a2"/>
        <w:rPr>
          <w:rtl/>
        </w:rPr>
      </w:pPr>
      <w:r w:rsidRPr="004F6AB2">
        <w:rPr>
          <w:rtl/>
        </w:rPr>
        <w:t>ו</w:t>
      </w:r>
      <w:r w:rsidRPr="004F6AB2">
        <w:rPr>
          <w:rFonts w:hint="cs"/>
          <w:rtl/>
        </w:rPr>
        <w:t>עפ״ז מובן גם מ״ש הרמב״ם בפרק ה הלכה טו שמי שהיתה שדה חבירו ממוכנת בידו אסור לחזור ולהשכירה לבעל השדה בדבר קצוב מפני הערמת רבית, ודלא כפרש״י (ב״מ סח,א ד״ה אימת קני׳) שכתב שהיא רבית קצוצה.</w:t>
      </w:r>
      <w:r w:rsidRPr="004F6AB2">
        <w:rPr>
          <w:vertAlign w:val="superscript"/>
          <w:rtl/>
        </w:rPr>
        <w:footnoteReference w:id="93"/>
      </w:r>
      <w:r w:rsidRPr="004F6AB2">
        <w:rPr>
          <w:rFonts w:hint="cs"/>
          <w:rtl/>
        </w:rPr>
        <w:t xml:space="preserve"> דהרמב״ם סובר כמ״ש</w:t>
      </w:r>
      <w:r w:rsidRPr="004F6AB2">
        <w:rPr>
          <w:rFonts w:hint="eastAsia"/>
          <w:rtl/>
        </w:rPr>
        <w:t xml:space="preserve"> בשיטה</w:t>
      </w:r>
      <w:r w:rsidRPr="004F6AB2">
        <w:rPr>
          <w:rtl/>
        </w:rPr>
        <w:t xml:space="preserve"> </w:t>
      </w:r>
      <w:r w:rsidRPr="004F6AB2">
        <w:rPr>
          <w:rFonts w:hint="eastAsia"/>
          <w:rtl/>
        </w:rPr>
        <w:t>מקובצת</w:t>
      </w:r>
      <w:r w:rsidRPr="004F6AB2">
        <w:rPr>
          <w:rtl/>
        </w:rPr>
        <w:t xml:space="preserve"> (</w:t>
      </w:r>
      <w:r w:rsidRPr="004F6AB2">
        <w:rPr>
          <w:rFonts w:hint="eastAsia"/>
          <w:rtl/>
        </w:rPr>
        <w:t>שם</w:t>
      </w:r>
      <w:r w:rsidRPr="004F6AB2">
        <w:rPr>
          <w:rtl/>
        </w:rPr>
        <w:t xml:space="preserve"> </w:t>
      </w:r>
      <w:r w:rsidRPr="004F6AB2">
        <w:rPr>
          <w:rFonts w:hint="eastAsia"/>
          <w:rtl/>
        </w:rPr>
        <w:t>ד</w:t>
      </w:r>
      <w:r w:rsidRPr="004F6AB2">
        <w:rPr>
          <w:rtl/>
        </w:rPr>
        <w:t>"</w:t>
      </w:r>
      <w:r w:rsidRPr="004F6AB2">
        <w:rPr>
          <w:rFonts w:hint="eastAsia"/>
          <w:rtl/>
        </w:rPr>
        <w:t>ה</w:t>
      </w:r>
      <w:r w:rsidRPr="004F6AB2">
        <w:rPr>
          <w:rtl/>
        </w:rPr>
        <w:t xml:space="preserve"> </w:t>
      </w:r>
      <w:r w:rsidRPr="004F6AB2">
        <w:rPr>
          <w:rFonts w:hint="eastAsia"/>
          <w:rtl/>
        </w:rPr>
        <w:t>ולאו</w:t>
      </w:r>
      <w:r w:rsidRPr="004F6AB2">
        <w:rPr>
          <w:rtl/>
        </w:rPr>
        <w:t xml:space="preserve"> </w:t>
      </w:r>
      <w:r w:rsidRPr="004F6AB2">
        <w:rPr>
          <w:rFonts w:hint="eastAsia"/>
          <w:rtl/>
        </w:rPr>
        <w:t>מילתא</w:t>
      </w:r>
      <w:r w:rsidRPr="004F6AB2">
        <w:rPr>
          <w:rtl/>
        </w:rPr>
        <w:t xml:space="preserve"> </w:t>
      </w:r>
      <w:r w:rsidRPr="004F6AB2">
        <w:rPr>
          <w:rFonts w:hint="eastAsia"/>
          <w:rtl/>
        </w:rPr>
        <w:t>היא</w:t>
      </w:r>
      <w:r w:rsidRPr="004F6AB2">
        <w:rPr>
          <w:rtl/>
        </w:rPr>
        <w:t xml:space="preserve"> </w:t>
      </w:r>
      <w:r w:rsidRPr="004F6AB2">
        <w:rPr>
          <w:rFonts w:hint="eastAsia"/>
          <w:rtl/>
        </w:rPr>
        <w:t>בשם</w:t>
      </w:r>
      <w:r w:rsidRPr="004F6AB2">
        <w:rPr>
          <w:rtl/>
        </w:rPr>
        <w:t xml:space="preserve"> </w:t>
      </w:r>
      <w:r w:rsidRPr="004F6AB2">
        <w:rPr>
          <w:rFonts w:hint="eastAsia"/>
          <w:rtl/>
        </w:rPr>
        <w:t>הר</w:t>
      </w:r>
      <w:r w:rsidRPr="004F6AB2">
        <w:rPr>
          <w:rtl/>
        </w:rPr>
        <w:t xml:space="preserve">' </w:t>
      </w:r>
      <w:r w:rsidRPr="004F6AB2">
        <w:rPr>
          <w:rFonts w:hint="eastAsia"/>
          <w:rtl/>
        </w:rPr>
        <w:t>יהונתן</w:t>
      </w:r>
      <w:r w:rsidRPr="004F6AB2">
        <w:rPr>
          <w:rtl/>
        </w:rPr>
        <w:t xml:space="preserve">) </w:t>
      </w:r>
      <w:r w:rsidRPr="004F6AB2">
        <w:rPr>
          <w:rFonts w:hint="cs"/>
          <w:rtl/>
        </w:rPr>
        <w:t>שאסור רק מפני</w:t>
      </w:r>
      <w:r w:rsidRPr="004F6AB2">
        <w:rPr>
          <w:rtl/>
        </w:rPr>
        <w:t xml:space="preserve"> </w:t>
      </w:r>
      <w:r w:rsidRPr="004F6AB2">
        <w:rPr>
          <w:rFonts w:hint="eastAsia"/>
          <w:rtl/>
        </w:rPr>
        <w:t>דמחזי</w:t>
      </w:r>
      <w:r w:rsidRPr="004F6AB2">
        <w:rPr>
          <w:rtl/>
        </w:rPr>
        <w:t xml:space="preserve"> </w:t>
      </w:r>
      <w:r w:rsidRPr="004F6AB2">
        <w:rPr>
          <w:rFonts w:hint="eastAsia"/>
          <w:rtl/>
        </w:rPr>
        <w:t>כרבית</w:t>
      </w:r>
      <w:r w:rsidRPr="004F6AB2">
        <w:rPr>
          <w:vertAlign w:val="superscript"/>
          <w:rtl/>
        </w:rPr>
        <w:footnoteReference w:id="94"/>
      </w:r>
      <w:r w:rsidRPr="004F6AB2">
        <w:rPr>
          <w:rFonts w:hint="cs"/>
          <w:rtl/>
        </w:rPr>
        <w:t>, וכמו שמבאר שם</w:t>
      </w:r>
      <w:r w:rsidRPr="004F6AB2">
        <w:rPr>
          <w:rtl/>
        </w:rPr>
        <w:t xml:space="preserve"> (</w:t>
      </w:r>
      <w:r w:rsidRPr="004F6AB2">
        <w:rPr>
          <w:rFonts w:hint="eastAsia"/>
          <w:rtl/>
        </w:rPr>
        <w:t>ד</w:t>
      </w:r>
      <w:r w:rsidRPr="004F6AB2">
        <w:rPr>
          <w:rtl/>
        </w:rPr>
        <w:t>"</w:t>
      </w:r>
      <w:r w:rsidRPr="004F6AB2">
        <w:rPr>
          <w:rFonts w:hint="eastAsia"/>
          <w:rtl/>
        </w:rPr>
        <w:t>ה</w:t>
      </w:r>
      <w:r w:rsidRPr="004F6AB2">
        <w:rPr>
          <w:rtl/>
        </w:rPr>
        <w:t xml:space="preserve"> </w:t>
      </w:r>
      <w:r w:rsidRPr="004F6AB2">
        <w:rPr>
          <w:rFonts w:hint="eastAsia"/>
          <w:rtl/>
        </w:rPr>
        <w:t>ואימת</w:t>
      </w:r>
      <w:r w:rsidRPr="004F6AB2">
        <w:rPr>
          <w:rtl/>
        </w:rPr>
        <w:t xml:space="preserve"> </w:t>
      </w:r>
      <w:r w:rsidRPr="004F6AB2">
        <w:rPr>
          <w:rFonts w:hint="eastAsia"/>
          <w:rtl/>
        </w:rPr>
        <w:t>וד</w:t>
      </w:r>
      <w:r w:rsidRPr="004F6AB2">
        <w:rPr>
          <w:rtl/>
        </w:rPr>
        <w:t>"</w:t>
      </w:r>
      <w:r w:rsidRPr="004F6AB2">
        <w:rPr>
          <w:rFonts w:hint="eastAsia"/>
          <w:rtl/>
        </w:rPr>
        <w:t>ה</w:t>
      </w:r>
      <w:r w:rsidRPr="004F6AB2">
        <w:rPr>
          <w:rtl/>
        </w:rPr>
        <w:t xml:space="preserve"> </w:t>
      </w:r>
      <w:r w:rsidRPr="004F6AB2">
        <w:rPr>
          <w:rFonts w:hint="eastAsia"/>
          <w:rtl/>
        </w:rPr>
        <w:t>וז</w:t>
      </w:r>
      <w:r w:rsidRPr="004F6AB2">
        <w:rPr>
          <w:rtl/>
        </w:rPr>
        <w:t>"</w:t>
      </w:r>
      <w:r w:rsidRPr="004F6AB2">
        <w:rPr>
          <w:rFonts w:hint="eastAsia"/>
          <w:rtl/>
        </w:rPr>
        <w:t>ל</w:t>
      </w:r>
      <w:r w:rsidRPr="004F6AB2">
        <w:rPr>
          <w:rtl/>
        </w:rPr>
        <w:t xml:space="preserve"> </w:t>
      </w:r>
      <w:r w:rsidRPr="004F6AB2">
        <w:rPr>
          <w:rFonts w:hint="eastAsia"/>
          <w:rtl/>
        </w:rPr>
        <w:t>הרא</w:t>
      </w:r>
      <w:r w:rsidRPr="004F6AB2">
        <w:rPr>
          <w:rtl/>
        </w:rPr>
        <w:t>"</w:t>
      </w:r>
      <w:r w:rsidRPr="004F6AB2">
        <w:rPr>
          <w:rFonts w:hint="eastAsia"/>
          <w:rtl/>
        </w:rPr>
        <w:t>ש</w:t>
      </w:r>
      <w:r w:rsidRPr="004F6AB2">
        <w:rPr>
          <w:rtl/>
        </w:rPr>
        <w:t xml:space="preserve">) </w:t>
      </w:r>
      <w:r w:rsidRPr="004F6AB2">
        <w:rPr>
          <w:rFonts w:hint="eastAsia"/>
          <w:rtl/>
        </w:rPr>
        <w:t>בשם</w:t>
      </w:r>
      <w:r w:rsidRPr="004F6AB2">
        <w:rPr>
          <w:rtl/>
        </w:rPr>
        <w:t xml:space="preserve"> </w:t>
      </w:r>
      <w:r w:rsidRPr="004F6AB2">
        <w:rPr>
          <w:rFonts w:hint="eastAsia"/>
          <w:rtl/>
        </w:rPr>
        <w:t>הרשב</w:t>
      </w:r>
      <w:r w:rsidRPr="004F6AB2">
        <w:rPr>
          <w:rtl/>
        </w:rPr>
        <w:t>"</w:t>
      </w:r>
      <w:r w:rsidRPr="004F6AB2">
        <w:rPr>
          <w:rFonts w:hint="eastAsia"/>
          <w:rtl/>
        </w:rPr>
        <w:t>א</w:t>
      </w:r>
      <w:r w:rsidRPr="004F6AB2">
        <w:rPr>
          <w:rtl/>
        </w:rPr>
        <w:t xml:space="preserve"> </w:t>
      </w:r>
      <w:r w:rsidRPr="004F6AB2">
        <w:rPr>
          <w:rFonts w:hint="eastAsia"/>
          <w:rtl/>
        </w:rPr>
        <w:t>והרא״ש</w:t>
      </w:r>
      <w:r w:rsidRPr="004F6AB2">
        <w:rPr>
          <w:rtl/>
        </w:rPr>
        <w:t xml:space="preserve"> </w:t>
      </w:r>
      <w:r w:rsidRPr="004F6AB2">
        <w:rPr>
          <w:rFonts w:hint="cs"/>
          <w:rtl/>
        </w:rPr>
        <w:t>ד</w:t>
      </w:r>
      <w:r w:rsidRPr="004F6AB2">
        <w:rPr>
          <w:rtl/>
        </w:rPr>
        <w:t>"</w:t>
      </w:r>
      <w:r w:rsidRPr="004F6AB2">
        <w:rPr>
          <w:rFonts w:hint="eastAsia"/>
          <w:rtl/>
        </w:rPr>
        <w:t>הא</w:t>
      </w:r>
      <w:r w:rsidRPr="004F6AB2">
        <w:rPr>
          <w:rtl/>
        </w:rPr>
        <w:t xml:space="preserve"> </w:t>
      </w:r>
      <w:r w:rsidRPr="004F6AB2">
        <w:rPr>
          <w:rFonts w:hint="eastAsia"/>
          <w:rtl/>
        </w:rPr>
        <w:t>דאמר</w:t>
      </w:r>
      <w:r w:rsidRPr="004F6AB2">
        <w:rPr>
          <w:rtl/>
        </w:rPr>
        <w:t xml:space="preserve"> </w:t>
      </w:r>
      <w:r w:rsidRPr="004F6AB2">
        <w:rPr>
          <w:rFonts w:hint="eastAsia"/>
          <w:rtl/>
        </w:rPr>
        <w:t>בש</w:t>
      </w:r>
      <w:r w:rsidRPr="004F6AB2">
        <w:rPr>
          <w:rtl/>
        </w:rPr>
        <w:t>"</w:t>
      </w:r>
      <w:r w:rsidRPr="004F6AB2">
        <w:rPr>
          <w:rFonts w:hint="eastAsia"/>
          <w:rtl/>
        </w:rPr>
        <w:t>ס</w:t>
      </w:r>
      <w:r w:rsidRPr="004F6AB2">
        <w:rPr>
          <w:rtl/>
        </w:rPr>
        <w:t xml:space="preserve"> </w:t>
      </w:r>
      <w:r w:rsidRPr="004F6AB2">
        <w:rPr>
          <w:rFonts w:hint="eastAsia"/>
          <w:rtl/>
        </w:rPr>
        <w:t>אימת</w:t>
      </w:r>
      <w:r w:rsidRPr="004F6AB2">
        <w:rPr>
          <w:rtl/>
        </w:rPr>
        <w:t xml:space="preserve"> </w:t>
      </w:r>
      <w:r w:rsidRPr="004F6AB2">
        <w:rPr>
          <w:rFonts w:hint="eastAsia"/>
          <w:rtl/>
        </w:rPr>
        <w:t>קניה</w:t>
      </w:r>
      <w:r w:rsidRPr="004F6AB2">
        <w:rPr>
          <w:rtl/>
        </w:rPr>
        <w:t xml:space="preserve"> </w:t>
      </w:r>
      <w:r w:rsidRPr="004F6AB2">
        <w:rPr>
          <w:rFonts w:hint="eastAsia"/>
          <w:rtl/>
        </w:rPr>
        <w:t>דאקניה</w:t>
      </w:r>
      <w:r w:rsidRPr="004F6AB2">
        <w:rPr>
          <w:rtl/>
        </w:rPr>
        <w:t xml:space="preserve"> </w:t>
      </w:r>
      <w:r w:rsidRPr="004F6AB2">
        <w:rPr>
          <w:rFonts w:hint="eastAsia"/>
          <w:rtl/>
        </w:rPr>
        <w:t>היינו</w:t>
      </w:r>
      <w:r w:rsidRPr="004F6AB2">
        <w:rPr>
          <w:rtl/>
        </w:rPr>
        <w:t xml:space="preserve"> </w:t>
      </w:r>
      <w:r w:rsidRPr="004F6AB2">
        <w:rPr>
          <w:rFonts w:hint="eastAsia"/>
          <w:rtl/>
        </w:rPr>
        <w:t>שהרואים</w:t>
      </w:r>
      <w:r w:rsidRPr="004F6AB2">
        <w:rPr>
          <w:rtl/>
        </w:rPr>
        <w:t xml:space="preserve"> </w:t>
      </w:r>
      <w:r w:rsidRPr="004F6AB2">
        <w:rPr>
          <w:rFonts w:hint="eastAsia"/>
          <w:rtl/>
        </w:rPr>
        <w:t>יאמרו</w:t>
      </w:r>
      <w:r w:rsidRPr="004F6AB2">
        <w:rPr>
          <w:rtl/>
        </w:rPr>
        <w:t xml:space="preserve"> </w:t>
      </w:r>
      <w:r w:rsidRPr="004F6AB2">
        <w:rPr>
          <w:rFonts w:hint="eastAsia"/>
          <w:rtl/>
        </w:rPr>
        <w:t>כן</w:t>
      </w:r>
      <w:r w:rsidRPr="004F6AB2">
        <w:rPr>
          <w:rtl/>
        </w:rPr>
        <w:t xml:space="preserve"> </w:t>
      </w:r>
      <w:r w:rsidRPr="004F6AB2">
        <w:rPr>
          <w:rFonts w:hint="eastAsia"/>
          <w:rtl/>
        </w:rPr>
        <w:t>ואינו</w:t>
      </w:r>
      <w:r w:rsidRPr="004F6AB2">
        <w:rPr>
          <w:rtl/>
        </w:rPr>
        <w:t xml:space="preserve"> </w:t>
      </w:r>
      <w:r w:rsidRPr="004F6AB2">
        <w:rPr>
          <w:rFonts w:hint="eastAsia"/>
          <w:rtl/>
        </w:rPr>
        <w:t>אלא</w:t>
      </w:r>
      <w:r w:rsidRPr="004F6AB2">
        <w:rPr>
          <w:rtl/>
        </w:rPr>
        <w:t xml:space="preserve"> </w:t>
      </w:r>
      <w:r w:rsidRPr="004F6AB2">
        <w:rPr>
          <w:rFonts w:hint="eastAsia"/>
          <w:rtl/>
        </w:rPr>
        <w:t>מדרבנן</w:t>
      </w:r>
      <w:r w:rsidRPr="004F6AB2">
        <w:rPr>
          <w:rtl/>
        </w:rPr>
        <w:t xml:space="preserve">, </w:t>
      </w:r>
      <w:r w:rsidRPr="004F6AB2">
        <w:rPr>
          <w:rFonts w:hint="eastAsia"/>
          <w:rtl/>
        </w:rPr>
        <w:t>כלומר</w:t>
      </w:r>
      <w:r w:rsidRPr="004F6AB2">
        <w:rPr>
          <w:rtl/>
        </w:rPr>
        <w:t xml:space="preserve"> </w:t>
      </w:r>
      <w:r w:rsidRPr="004F6AB2">
        <w:rPr>
          <w:rFonts w:hint="eastAsia"/>
          <w:rtl/>
        </w:rPr>
        <w:t>הרואה</w:t>
      </w:r>
      <w:r w:rsidRPr="004F6AB2">
        <w:rPr>
          <w:rtl/>
        </w:rPr>
        <w:t xml:space="preserve"> </w:t>
      </w:r>
      <w:r w:rsidRPr="004F6AB2">
        <w:rPr>
          <w:rFonts w:hint="eastAsia"/>
          <w:rtl/>
        </w:rPr>
        <w:t>יאמר</w:t>
      </w:r>
      <w:r w:rsidRPr="004F6AB2">
        <w:rPr>
          <w:rtl/>
        </w:rPr>
        <w:t xml:space="preserve"> </w:t>
      </w:r>
      <w:r w:rsidRPr="004F6AB2">
        <w:rPr>
          <w:rFonts w:hint="eastAsia"/>
          <w:rtl/>
        </w:rPr>
        <w:t>אימת</w:t>
      </w:r>
      <w:r w:rsidRPr="004F6AB2">
        <w:rPr>
          <w:rtl/>
        </w:rPr>
        <w:t xml:space="preserve"> </w:t>
      </w:r>
      <w:r w:rsidRPr="004F6AB2">
        <w:rPr>
          <w:rFonts w:hint="eastAsia"/>
          <w:rtl/>
        </w:rPr>
        <w:t>קנאה</w:t>
      </w:r>
      <w:r w:rsidRPr="004F6AB2">
        <w:rPr>
          <w:rtl/>
        </w:rPr>
        <w:t xml:space="preserve"> </w:t>
      </w:r>
      <w:r w:rsidRPr="004F6AB2">
        <w:rPr>
          <w:rFonts w:hint="eastAsia"/>
          <w:rtl/>
        </w:rPr>
        <w:t>זה</w:t>
      </w:r>
      <w:r w:rsidRPr="004F6AB2">
        <w:rPr>
          <w:rtl/>
        </w:rPr>
        <w:t xml:space="preserve"> </w:t>
      </w:r>
      <w:r w:rsidRPr="004F6AB2">
        <w:rPr>
          <w:rFonts w:hint="eastAsia"/>
          <w:rtl/>
        </w:rPr>
        <w:t>וירד</w:t>
      </w:r>
      <w:r w:rsidRPr="004F6AB2">
        <w:rPr>
          <w:rtl/>
        </w:rPr>
        <w:t xml:space="preserve"> </w:t>
      </w:r>
      <w:r w:rsidRPr="004F6AB2">
        <w:rPr>
          <w:rFonts w:hint="eastAsia"/>
          <w:rtl/>
        </w:rPr>
        <w:t>בה</w:t>
      </w:r>
      <w:r w:rsidRPr="004F6AB2">
        <w:rPr>
          <w:rtl/>
        </w:rPr>
        <w:t xml:space="preserve"> </w:t>
      </w:r>
      <w:r w:rsidRPr="004F6AB2">
        <w:rPr>
          <w:rFonts w:hint="eastAsia"/>
          <w:rtl/>
        </w:rPr>
        <w:t>שהקנה</w:t>
      </w:r>
      <w:r w:rsidRPr="004F6AB2">
        <w:rPr>
          <w:rtl/>
        </w:rPr>
        <w:t xml:space="preserve"> </w:t>
      </w:r>
      <w:r w:rsidRPr="004F6AB2">
        <w:rPr>
          <w:rFonts w:hint="eastAsia"/>
          <w:rtl/>
        </w:rPr>
        <w:t>אותה</w:t>
      </w:r>
      <w:r w:rsidRPr="004F6AB2">
        <w:rPr>
          <w:rtl/>
        </w:rPr>
        <w:t xml:space="preserve"> </w:t>
      </w:r>
      <w:r w:rsidRPr="004F6AB2">
        <w:rPr>
          <w:rFonts w:hint="eastAsia"/>
          <w:rtl/>
        </w:rPr>
        <w:t>לבעלים</w:t>
      </w:r>
      <w:r w:rsidRPr="004F6AB2">
        <w:rPr>
          <w:rtl/>
        </w:rPr>
        <w:t xml:space="preserve"> </w:t>
      </w:r>
      <w:r w:rsidRPr="004F6AB2">
        <w:rPr>
          <w:rFonts w:hint="eastAsia"/>
          <w:rtl/>
        </w:rPr>
        <w:t>אין</w:t>
      </w:r>
      <w:r w:rsidRPr="004F6AB2">
        <w:rPr>
          <w:rtl/>
        </w:rPr>
        <w:t xml:space="preserve"> </w:t>
      </w:r>
      <w:r w:rsidRPr="004F6AB2">
        <w:rPr>
          <w:rFonts w:hint="eastAsia"/>
          <w:rtl/>
        </w:rPr>
        <w:t>זה</w:t>
      </w:r>
      <w:r w:rsidRPr="004F6AB2">
        <w:rPr>
          <w:rtl/>
        </w:rPr>
        <w:t xml:space="preserve"> </w:t>
      </w:r>
      <w:r w:rsidRPr="004F6AB2">
        <w:rPr>
          <w:rFonts w:hint="eastAsia"/>
          <w:rtl/>
        </w:rPr>
        <w:t>אלא</w:t>
      </w:r>
      <w:r w:rsidRPr="004F6AB2">
        <w:rPr>
          <w:rtl/>
        </w:rPr>
        <w:t xml:space="preserve"> </w:t>
      </w:r>
      <w:r w:rsidRPr="004F6AB2">
        <w:rPr>
          <w:rFonts w:hint="eastAsia"/>
          <w:rtl/>
        </w:rPr>
        <w:t>נוטל</w:t>
      </w:r>
      <w:r w:rsidRPr="004F6AB2">
        <w:rPr>
          <w:rtl/>
        </w:rPr>
        <w:t xml:space="preserve"> </w:t>
      </w:r>
      <w:r w:rsidRPr="004F6AB2">
        <w:rPr>
          <w:rFonts w:hint="eastAsia"/>
          <w:rtl/>
        </w:rPr>
        <w:t>שכר</w:t>
      </w:r>
      <w:r w:rsidRPr="004F6AB2">
        <w:rPr>
          <w:rtl/>
        </w:rPr>
        <w:t xml:space="preserve"> </w:t>
      </w:r>
      <w:r w:rsidRPr="004F6AB2">
        <w:rPr>
          <w:rFonts w:hint="eastAsia"/>
          <w:rtl/>
        </w:rPr>
        <w:t>מעותיו</w:t>
      </w:r>
      <w:r w:rsidRPr="004F6AB2">
        <w:rPr>
          <w:rtl/>
        </w:rPr>
        <w:t xml:space="preserve">", </w:t>
      </w:r>
      <w:r w:rsidRPr="004F6AB2">
        <w:rPr>
          <w:rFonts w:hint="eastAsia"/>
          <w:rtl/>
        </w:rPr>
        <w:lastRenderedPageBreak/>
        <w:t>דמשכנתא</w:t>
      </w:r>
      <w:r w:rsidRPr="004F6AB2">
        <w:rPr>
          <w:rtl/>
        </w:rPr>
        <w:t xml:space="preserve"> </w:t>
      </w:r>
      <w:r w:rsidRPr="004F6AB2">
        <w:rPr>
          <w:rFonts w:hint="cs"/>
          <w:rtl/>
        </w:rPr>
        <w:t>כזו יש לה דין מכר</w:t>
      </w:r>
      <w:r w:rsidRPr="004F6AB2">
        <w:rPr>
          <w:vertAlign w:val="superscript"/>
          <w:rtl/>
        </w:rPr>
        <w:footnoteReference w:id="95"/>
      </w:r>
      <w:r w:rsidRPr="004F6AB2">
        <w:rPr>
          <w:rFonts w:hint="cs"/>
          <w:rtl/>
        </w:rPr>
        <w:t xml:space="preserve"> ולכן אם אוכל פירות בנכייתא עד שיחזיר לו מעותיו או עד זמן קצוב מותר לגמרי, דמשכנתא כזו יש לה גם דין שכירות.</w:t>
      </w:r>
      <w:r w:rsidRPr="004F6AB2">
        <w:rPr>
          <w:vertAlign w:val="superscript"/>
          <w:rtl/>
        </w:rPr>
        <w:footnoteReference w:id="96"/>
      </w:r>
    </w:p>
    <w:p w14:paraId="744CECC1" w14:textId="04DA955A" w:rsidR="00A8556A" w:rsidRPr="004F6AB2" w:rsidRDefault="00A8556A" w:rsidP="004B09AF">
      <w:pPr>
        <w:pStyle w:val="a2"/>
        <w:rPr>
          <w:rtl/>
        </w:rPr>
      </w:pPr>
      <w:r w:rsidRPr="004F6AB2">
        <w:rPr>
          <w:rtl/>
        </w:rPr>
        <w:t>[</w:t>
      </w:r>
      <w:r w:rsidRPr="004F6AB2">
        <w:rPr>
          <w:rFonts w:hint="cs"/>
          <w:rtl/>
        </w:rPr>
        <w:t>ולכן</w:t>
      </w:r>
      <w:r w:rsidRPr="004F6AB2">
        <w:rPr>
          <w:vertAlign w:val="superscript"/>
          <w:rtl/>
        </w:rPr>
        <w:footnoteReference w:id="97"/>
      </w:r>
      <w:r w:rsidRPr="004F6AB2">
        <w:rPr>
          <w:rFonts w:hint="cs"/>
          <w:rtl/>
        </w:rPr>
        <w:t xml:space="preserve"> פסק המחבר בשו״ע יו״ד סימן קעב סעיף א ש</w:t>
      </w:r>
      <w:r w:rsidRPr="004F6AB2">
        <w:rPr>
          <w:rFonts w:hint="eastAsia"/>
          <w:rtl/>
        </w:rPr>
        <w:t>ה</w:t>
      </w:r>
      <w:r w:rsidRPr="004F6AB2">
        <w:rPr>
          <w:rFonts w:hint="cs"/>
          <w:rtl/>
        </w:rPr>
        <w:t>מ</w:t>
      </w:r>
      <w:r w:rsidRPr="004F6AB2">
        <w:rPr>
          <w:rFonts w:hint="eastAsia"/>
          <w:rtl/>
        </w:rPr>
        <w:t>לוה</w:t>
      </w:r>
      <w:r w:rsidRPr="004F6AB2">
        <w:rPr>
          <w:rtl/>
        </w:rPr>
        <w:t xml:space="preserve"> </w:t>
      </w:r>
      <w:r w:rsidRPr="004F6AB2">
        <w:rPr>
          <w:rFonts w:hint="eastAsia"/>
          <w:rtl/>
        </w:rPr>
        <w:t>על</w:t>
      </w:r>
      <w:r w:rsidRPr="004F6AB2">
        <w:rPr>
          <w:rtl/>
        </w:rPr>
        <w:t xml:space="preserve"> </w:t>
      </w:r>
      <w:r w:rsidRPr="004F6AB2">
        <w:rPr>
          <w:rFonts w:hint="eastAsia"/>
          <w:rtl/>
        </w:rPr>
        <w:t>המשכ</w:t>
      </w:r>
      <w:r w:rsidRPr="004F6AB2">
        <w:rPr>
          <w:rFonts w:hint="cs"/>
          <w:rtl/>
        </w:rPr>
        <w:t>ו</w:t>
      </w:r>
      <w:r w:rsidRPr="004F6AB2">
        <w:rPr>
          <w:rFonts w:hint="eastAsia"/>
          <w:rtl/>
        </w:rPr>
        <w:t>ן</w:t>
      </w:r>
      <w:r w:rsidRPr="004F6AB2">
        <w:rPr>
          <w:rtl/>
        </w:rPr>
        <w:t xml:space="preserve"> </w:t>
      </w:r>
      <w:r w:rsidRPr="004F6AB2">
        <w:rPr>
          <w:rFonts w:hint="cs"/>
          <w:rtl/>
        </w:rPr>
        <w:t xml:space="preserve">אסור להתנות </w:t>
      </w:r>
      <w:r w:rsidRPr="004F6AB2">
        <w:rPr>
          <w:rFonts w:hint="eastAsia"/>
          <w:rtl/>
        </w:rPr>
        <w:t>שיכול</w:t>
      </w:r>
      <w:r w:rsidRPr="004F6AB2">
        <w:rPr>
          <w:rtl/>
        </w:rPr>
        <w:t xml:space="preserve"> </w:t>
      </w:r>
      <w:r w:rsidRPr="004F6AB2">
        <w:rPr>
          <w:rFonts w:hint="eastAsia"/>
          <w:rtl/>
        </w:rPr>
        <w:t>לכוף</w:t>
      </w:r>
      <w:r w:rsidRPr="004F6AB2">
        <w:rPr>
          <w:rtl/>
        </w:rPr>
        <w:t xml:space="preserve"> </w:t>
      </w:r>
      <w:r w:rsidRPr="004F6AB2">
        <w:rPr>
          <w:rFonts w:hint="eastAsia"/>
          <w:rtl/>
        </w:rPr>
        <w:t>את</w:t>
      </w:r>
      <w:r w:rsidRPr="004F6AB2">
        <w:rPr>
          <w:rtl/>
        </w:rPr>
        <w:t xml:space="preserve"> </w:t>
      </w:r>
      <w:r w:rsidRPr="004F6AB2">
        <w:rPr>
          <w:rFonts w:hint="eastAsia"/>
          <w:rtl/>
        </w:rPr>
        <w:t>הלוה</w:t>
      </w:r>
      <w:r w:rsidRPr="004F6AB2">
        <w:rPr>
          <w:rtl/>
        </w:rPr>
        <w:t xml:space="preserve"> </w:t>
      </w:r>
      <w:r w:rsidRPr="004F6AB2">
        <w:rPr>
          <w:rFonts w:hint="eastAsia"/>
          <w:rtl/>
        </w:rPr>
        <w:t>שיפדנו</w:t>
      </w:r>
      <w:r w:rsidRPr="004F6AB2">
        <w:rPr>
          <w:rtl/>
        </w:rPr>
        <w:t xml:space="preserve"> </w:t>
      </w:r>
      <w:r w:rsidRPr="004F6AB2">
        <w:rPr>
          <w:rFonts w:hint="eastAsia"/>
          <w:rtl/>
        </w:rPr>
        <w:t>מתי</w:t>
      </w:r>
      <w:r w:rsidRPr="004F6AB2">
        <w:rPr>
          <w:rtl/>
        </w:rPr>
        <w:t xml:space="preserve"> </w:t>
      </w:r>
      <w:r w:rsidRPr="004F6AB2">
        <w:rPr>
          <w:rFonts w:hint="eastAsia"/>
          <w:rtl/>
        </w:rPr>
        <w:t>שירצה</w:t>
      </w:r>
      <w:r w:rsidRPr="004F6AB2">
        <w:rPr>
          <w:rFonts w:hint="cs"/>
          <w:rtl/>
        </w:rPr>
        <w:t xml:space="preserve"> דאם התנה אין זה שכירות אלא הלואה.</w:t>
      </w:r>
      <w:r w:rsidRPr="004F6AB2">
        <w:rPr>
          <w:vertAlign w:val="superscript"/>
          <w:rtl/>
        </w:rPr>
        <w:footnoteReference w:id="98"/>
      </w:r>
    </w:p>
    <w:p w14:paraId="74D8EA35" w14:textId="5D265BB7" w:rsidR="00C36E70" w:rsidRPr="004F6AB2" w:rsidRDefault="00C36E70" w:rsidP="00C36E70">
      <w:pPr>
        <w:pStyle w:val="a4"/>
        <w:bidi/>
        <w:rPr>
          <w:rtl/>
        </w:rPr>
      </w:pPr>
      <w:r w:rsidRPr="004F6AB2">
        <w:t>g</w:t>
      </w:r>
    </w:p>
    <w:p w14:paraId="438A0824" w14:textId="17359BF5" w:rsidR="009B3EF5" w:rsidRPr="004F6AB2" w:rsidRDefault="009B3EF5" w:rsidP="009B3EF5">
      <w:pPr>
        <w:pStyle w:val="a"/>
        <w:spacing w:before="0" w:after="240"/>
        <w:rPr>
          <w:rtl/>
        </w:rPr>
      </w:pPr>
      <w:bookmarkStart w:id="150" w:name="_Toc507121482"/>
      <w:r w:rsidRPr="004F6AB2">
        <w:rPr>
          <w:rFonts w:hint="cs"/>
          <w:rtl/>
        </w:rPr>
        <w:t>דין מי שאין לו מגילה האם יברך שהחיינו</w:t>
      </w:r>
      <w:bookmarkEnd w:id="150"/>
    </w:p>
    <w:p w14:paraId="216737A1" w14:textId="0D300F3E" w:rsidR="009B3EF5" w:rsidRPr="004F6AB2" w:rsidRDefault="009B3EF5" w:rsidP="009B3EF5">
      <w:pPr>
        <w:pStyle w:val="a0"/>
        <w:rPr>
          <w:rtl/>
        </w:rPr>
      </w:pPr>
      <w:r w:rsidRPr="004F6AB2">
        <w:rPr>
          <w:rtl/>
        </w:rPr>
        <w:tab/>
      </w:r>
      <w:r w:rsidRPr="004F6AB2">
        <w:rPr>
          <w:rtl/>
        </w:rPr>
        <w:tab/>
      </w:r>
      <w:bookmarkStart w:id="151" w:name="_Toc507121483"/>
      <w:r w:rsidRPr="004F6AB2">
        <w:rPr>
          <w:rFonts w:hint="cs"/>
          <w:rtl/>
        </w:rPr>
        <w:t>הרב מנחם מענדל הרץ</w:t>
      </w:r>
      <w:bookmarkEnd w:id="151"/>
    </w:p>
    <w:p w14:paraId="0FCDDA35" w14:textId="2C83112A" w:rsidR="009B3EF5" w:rsidRPr="004F6AB2" w:rsidRDefault="009B3EF5" w:rsidP="009B3EF5">
      <w:pPr>
        <w:pStyle w:val="a1"/>
        <w:rPr>
          <w:rtl/>
        </w:rPr>
      </w:pPr>
      <w:r w:rsidRPr="004F6AB2">
        <w:rPr>
          <w:rFonts w:hint="cs"/>
          <w:rtl/>
        </w:rPr>
        <w:t>חבר כולל אברכים שע"י מזכירות כ"ק אדמו"ר</w:t>
      </w:r>
    </w:p>
    <w:p w14:paraId="70FE4E15" w14:textId="73771B28" w:rsidR="009B3EF5" w:rsidRPr="004F6AB2" w:rsidRDefault="009B3EF5" w:rsidP="004B09AF">
      <w:pPr>
        <w:pStyle w:val="a2"/>
        <w:rPr>
          <w:rtl/>
        </w:rPr>
      </w:pPr>
      <w:r w:rsidRPr="004F6AB2">
        <w:rPr>
          <w:rFonts w:hint="cs"/>
          <w:rtl/>
        </w:rPr>
        <w:t>בסי' תרצ"ב מביא הטור מחלוקת ראשונים האם מברכים שהחיינו על קריאת המגילה ביום.</w:t>
      </w:r>
    </w:p>
    <w:p w14:paraId="670664FA" w14:textId="77777777" w:rsidR="009B3EF5" w:rsidRPr="004F6AB2" w:rsidRDefault="009B3EF5" w:rsidP="004B09AF">
      <w:pPr>
        <w:pStyle w:val="a2"/>
        <w:rPr>
          <w:b/>
          <w:bCs/>
          <w:rtl/>
        </w:rPr>
      </w:pPr>
      <w:r w:rsidRPr="004F6AB2">
        <w:rPr>
          <w:rFonts w:hint="cs"/>
          <w:rtl/>
        </w:rPr>
        <w:t>ובשו"ע נח' המחבר והרמ"א להלכה.</w:t>
      </w:r>
      <w:r w:rsidRPr="004F6AB2">
        <w:rPr>
          <w:b/>
          <w:bCs/>
          <w:rtl/>
        </w:rPr>
        <w:t xml:space="preserve"> </w:t>
      </w:r>
      <w:r w:rsidRPr="004F6AB2">
        <w:rPr>
          <w:rFonts w:hint="cs"/>
          <w:b/>
          <w:bCs/>
          <w:rtl/>
        </w:rPr>
        <w:t>"</w:t>
      </w:r>
      <w:r w:rsidRPr="004F6AB2">
        <w:rPr>
          <w:rtl/>
        </w:rPr>
        <w:t>ביום אינו חוזר ומברך שהחיינו. הגה: וי"א אף ביום מברך שהחיינו</w:t>
      </w:r>
      <w:r w:rsidRPr="004F6AB2">
        <w:rPr>
          <w:rFonts w:hint="cs"/>
          <w:rtl/>
        </w:rPr>
        <w:t>".</w:t>
      </w:r>
    </w:p>
    <w:p w14:paraId="7B5CB3A4" w14:textId="77777777" w:rsidR="009B3EF5" w:rsidRPr="004F6AB2" w:rsidRDefault="009B3EF5" w:rsidP="004B09AF">
      <w:pPr>
        <w:pStyle w:val="a2"/>
        <w:rPr>
          <w:rtl/>
        </w:rPr>
      </w:pPr>
      <w:r w:rsidRPr="004F6AB2">
        <w:rPr>
          <w:rFonts w:hint="cs"/>
          <w:rtl/>
        </w:rPr>
        <w:t>ואדה"ז פסק ב</w:t>
      </w:r>
      <w:r w:rsidRPr="004F6AB2">
        <w:rPr>
          <w:rtl/>
        </w:rPr>
        <w:t>פסקי הסידור</w:t>
      </w:r>
      <w:r w:rsidRPr="004F6AB2">
        <w:rPr>
          <w:rFonts w:hint="cs"/>
          <w:rtl/>
        </w:rPr>
        <w:t xml:space="preserve"> </w:t>
      </w:r>
      <w:r w:rsidRPr="004F6AB2">
        <w:rPr>
          <w:rtl/>
        </w:rPr>
        <w:t>סדר קריאת המגילה</w:t>
      </w:r>
      <w:r w:rsidRPr="004F6AB2">
        <w:rPr>
          <w:rFonts w:hint="cs"/>
          <w:rtl/>
        </w:rPr>
        <w:t>,</w:t>
      </w:r>
      <w:r w:rsidRPr="004F6AB2">
        <w:rPr>
          <w:rtl/>
        </w:rPr>
        <w:t xml:space="preserve"> </w:t>
      </w:r>
      <w:r w:rsidRPr="004F6AB2">
        <w:rPr>
          <w:rFonts w:hint="cs"/>
          <w:rtl/>
        </w:rPr>
        <w:t>"</w:t>
      </w:r>
      <w:r w:rsidRPr="004F6AB2">
        <w:rPr>
          <w:rtl/>
        </w:rPr>
        <w:t>אך אין מברכין שהחיינו אלא בלילה ולא ביום</w:t>
      </w:r>
      <w:r w:rsidRPr="004F6AB2">
        <w:rPr>
          <w:rFonts w:hint="cs"/>
          <w:rtl/>
        </w:rPr>
        <w:t>". אבל הצ"צ</w:t>
      </w:r>
      <w:r w:rsidRPr="004F6AB2">
        <w:rPr>
          <w:b/>
          <w:bCs/>
          <w:rtl/>
        </w:rPr>
        <w:t xml:space="preserve"> </w:t>
      </w:r>
      <w:r w:rsidRPr="004F6AB2">
        <w:rPr>
          <w:rFonts w:hint="cs"/>
          <w:rtl/>
        </w:rPr>
        <w:t>מביא בסוף פסקיו וז"ל, "</w:t>
      </w:r>
      <w:r w:rsidRPr="004F6AB2">
        <w:rPr>
          <w:rtl/>
        </w:rPr>
        <w:t xml:space="preserve">קריאת המגילה כ' אאזמו"ר נ"ע דאין מברכין שהחיינו אלא בלילה ולא ביום. והגם כי מי אני לעורר על דבריו הקדושים מ"מ תורה היא כו'. כי הנה המגיד משנה כ' פ"א מה' מגילה דין ג' וז"ל אבל יש מן המפרשים שכתבו שעיקר הקריאה הוא ביום ואעפ"י שבירך זמן בלילה חוזר ומברך ביום וכן נהגו בארצותנו עכ"ל. ואע"פ שהרמב"ם שם כ' דאינו חוזר ומברך שהחיינו ביום מ"מ הגמי"י שם סק"ו כתב בשם ר"ת דמברך גם ביום ושכן נהג הר"מ. ולכן גם לו יהא זה ספיקא דדינא הוכיח האלי' רבא סי' כ"ב מן הש"ס דברכות (דף ס') דשאני ברכות שהחיינו דאינו עובר </w:t>
      </w:r>
      <w:r w:rsidRPr="004F6AB2">
        <w:rPr>
          <w:rtl/>
        </w:rPr>
        <w:lastRenderedPageBreak/>
        <w:t>על לא תשא עכ"ד ושוב ראיתי שכן פסק הרמ"א בש"ע סי' תרצ"ב סעיף א'.</w:t>
      </w:r>
      <w:r w:rsidRPr="004F6AB2">
        <w:rPr>
          <w:rFonts w:hint="cs"/>
          <w:rtl/>
        </w:rPr>
        <w:t xml:space="preserve"> </w:t>
      </w:r>
      <w:r w:rsidRPr="004F6AB2">
        <w:rPr>
          <w:rtl/>
        </w:rPr>
        <w:t>ועוד ראיה ממ"ש הטור בה' פסח סי' תל"ב בשם בעל העיטור ומסתברא רשות הוא וע"ש בהגהת הגאון מהרלנ"ח סק"ב</w:t>
      </w:r>
      <w:r w:rsidRPr="004F6AB2">
        <w:rPr>
          <w:rFonts w:hint="cs"/>
          <w:rtl/>
        </w:rPr>
        <w:t>", עכ"ל.</w:t>
      </w:r>
    </w:p>
    <w:p w14:paraId="2E649F34" w14:textId="6B3BB418" w:rsidR="009B3EF5" w:rsidRPr="004F6AB2" w:rsidRDefault="009B3EF5" w:rsidP="004B09AF">
      <w:pPr>
        <w:pStyle w:val="a2"/>
        <w:rPr>
          <w:rtl/>
        </w:rPr>
      </w:pPr>
      <w:r w:rsidRPr="004F6AB2">
        <w:rPr>
          <w:rFonts w:hint="cs"/>
          <w:rtl/>
        </w:rPr>
        <w:t>(והרבי ביחידות עם הרב מרדכי אליהו י"א אייר תשמ"ט (</w:t>
      </w:r>
      <w:r w:rsidR="007B642D" w:rsidRPr="004F6AB2">
        <w:rPr>
          <w:rFonts w:hint="cs"/>
          <w:rtl/>
        </w:rPr>
        <w:t>התוועדויות</w:t>
      </w:r>
      <w:r w:rsidRPr="004F6AB2">
        <w:rPr>
          <w:rFonts w:hint="cs"/>
          <w:rtl/>
        </w:rPr>
        <w:t xml:space="preserve"> תשמ"ט ח"ג עמ' 127) הוסיף וז</w:t>
      </w:r>
      <w:r w:rsidR="007B642D" w:rsidRPr="004F6AB2">
        <w:rPr>
          <w:rFonts w:hint="cs"/>
          <w:rtl/>
        </w:rPr>
        <w:t>לה"ק</w:t>
      </w:r>
      <w:r w:rsidRPr="004F6AB2">
        <w:rPr>
          <w:rFonts w:hint="cs"/>
          <w:rtl/>
        </w:rPr>
        <w:t xml:space="preserve"> "ואולי י"ל שגם רבינו הזקן בעצמו נהג לברך גם ביום (ומ"ש בסידורו ולא ביום היינו שלברכת שהחיינו ביום אין הכרח מן הגמ' וקבלת האריז"ל ואי"ז שייך לפסקי הסידור ולכן כתב בסידורו כנ"ל").  </w:t>
      </w:r>
    </w:p>
    <w:p w14:paraId="653C54D9" w14:textId="77777777" w:rsidR="009B3EF5" w:rsidRPr="004F6AB2" w:rsidRDefault="009B3EF5" w:rsidP="004B09AF">
      <w:pPr>
        <w:pStyle w:val="a2"/>
        <w:rPr>
          <w:rtl/>
        </w:rPr>
      </w:pPr>
      <w:r w:rsidRPr="004F6AB2">
        <w:rPr>
          <w:rFonts w:hint="cs"/>
          <w:rtl/>
        </w:rPr>
        <w:t>והנה כ' המג"א (סק"א) וז"ל "</w:t>
      </w:r>
      <w:r w:rsidRPr="004F6AB2">
        <w:rPr>
          <w:rtl/>
        </w:rPr>
        <w:t>ויכוין בברכת שהחיינו ג"כ על משלוח מנות וסעודת פורים שהם ג"כ מצות [של"ה] ונ"ל דיכוין זה בברכת שהחיינו דיום כי זמנם ביום, ונ"ל דמי שאין לו מגילה לא יברך שהחיינו על משלוח מנות וסעודה דזהו דבר הנהוג בכל יום ובכל שבת וי"ט דהא לא תקנו כלל ברכה עליהם</w:t>
      </w:r>
      <w:r w:rsidRPr="004F6AB2">
        <w:rPr>
          <w:rFonts w:hint="cs"/>
          <w:rtl/>
        </w:rPr>
        <w:t>" (ועיי' בלבושי שרד שהסביר בד' המג"א שיש ב' הטעמים בדבר: א')</w:t>
      </w:r>
      <w:r w:rsidRPr="004F6AB2">
        <w:rPr>
          <w:rtl/>
        </w:rPr>
        <w:t xml:space="preserve"> </w:t>
      </w:r>
      <w:r w:rsidRPr="004F6AB2">
        <w:rPr>
          <w:rFonts w:hint="cs"/>
          <w:rtl/>
        </w:rPr>
        <w:t>"</w:t>
      </w:r>
      <w:r w:rsidRPr="004F6AB2">
        <w:rPr>
          <w:rtl/>
        </w:rPr>
        <w:t>דזהו דבר הנהוג בכל יום</w:t>
      </w:r>
      <w:r w:rsidRPr="004F6AB2">
        <w:rPr>
          <w:rFonts w:hint="cs"/>
          <w:rtl/>
        </w:rPr>
        <w:t>" וב')</w:t>
      </w:r>
      <w:r w:rsidRPr="004F6AB2">
        <w:rPr>
          <w:rtl/>
        </w:rPr>
        <w:t xml:space="preserve"> </w:t>
      </w:r>
      <w:r w:rsidRPr="004F6AB2">
        <w:rPr>
          <w:rFonts w:hint="cs"/>
          <w:rtl/>
        </w:rPr>
        <w:t>"</w:t>
      </w:r>
      <w:r w:rsidRPr="004F6AB2">
        <w:rPr>
          <w:rtl/>
        </w:rPr>
        <w:t>דהא לא תקנו כלל ברכה עליהם</w:t>
      </w:r>
      <w:r w:rsidRPr="004F6AB2">
        <w:rPr>
          <w:rFonts w:hint="cs"/>
          <w:rtl/>
        </w:rPr>
        <w:t>").</w:t>
      </w:r>
    </w:p>
    <w:p w14:paraId="568FE332" w14:textId="77777777" w:rsidR="009B3EF5" w:rsidRPr="004F6AB2" w:rsidRDefault="009B3EF5" w:rsidP="004B09AF">
      <w:pPr>
        <w:pStyle w:val="a2"/>
        <w:rPr>
          <w:rtl/>
        </w:rPr>
      </w:pPr>
      <w:r w:rsidRPr="004F6AB2">
        <w:rPr>
          <w:rFonts w:hint="cs"/>
          <w:rtl/>
        </w:rPr>
        <w:t>ובמשנ"ב הביא ד' המג"א וז"ל "</w:t>
      </w:r>
      <w:r w:rsidRPr="004F6AB2">
        <w:rPr>
          <w:rtl/>
        </w:rPr>
        <w:t>ומי שאין לו מגילה לא יברך שהחיינו על משלוח מנות וסעודה דזהו דבר הנהוג בכל יום ובכל שבת ויו"ט [מ"א] וי"א דראוי לברך זמן על היום מפני תקפו של נס שהיה בו וכיון דמזמן לזמן קאתי הרי הוא ככל מועדי ד' שמברכין עליהן זמן ועיין בבה"ל אכן אם היה לו מגילה בלילה ובירך אז שהחיינו לכו"ע א"צ שוב לברך ביום</w:t>
      </w:r>
      <w:r w:rsidRPr="004F6AB2">
        <w:rPr>
          <w:rFonts w:hint="cs"/>
          <w:rtl/>
        </w:rPr>
        <w:t>". ע"כ.</w:t>
      </w:r>
    </w:p>
    <w:p w14:paraId="690BD140" w14:textId="20AA2C3D" w:rsidR="009B3EF5" w:rsidRPr="004F6AB2" w:rsidRDefault="009B3EF5" w:rsidP="004B09AF">
      <w:pPr>
        <w:pStyle w:val="a2"/>
        <w:rPr>
          <w:rtl/>
        </w:rPr>
      </w:pPr>
      <w:r w:rsidRPr="004F6AB2">
        <w:rPr>
          <w:rFonts w:hint="cs"/>
          <w:rtl/>
        </w:rPr>
        <w:t>ובביאור הלכה שם מביא דהי"א שהביא הוא ד' היעב"ץ, וז"ל, "</w:t>
      </w:r>
      <w:r w:rsidRPr="004F6AB2">
        <w:rPr>
          <w:rtl/>
        </w:rPr>
        <w:t xml:space="preserve">הוא ממור וקציעה שהשיג על המגן אברהם וז"ל ולא ידעתי מה בכך שהוא דבר נהוג והלא בלאו מצות שילוח מנות וסעודה ראוי לברך זמן על היום ואף שהוא מדברי קבלה צריך חזוק כשל תורה ויותר ביחיד מפני תקפו של נס שהיה בו וכיון דמזמן לזמן קאתי הרי הוא לענין זה ככל מועדי ד' שמברכין עליהן זמן וזמן לא בעי כוס דהלכתא אומרו אפילו בשוק ויוה"כ שאין בו אכילה ושתיה אלא שביתה ומנוחה אעפ"כ מברכין אותו וכו' ומסיים שם דשפיר הוא לכתחלה למאן דלית ליה מגילה למסמך זמן אכוס דסעודה עכ"ל ובאמת לפי סברתו שיברך זמן על עצם היום מפני תקפו של נס שהיה בו א"כ היה לו לברך ג"כ ברכת שעשה נסים ובאמת מצאתי במאירי של שבת לענין חנוכה [וה"ה בענינינו לענין פורים] וז"ל מי שאין לו </w:t>
      </w:r>
      <w:r w:rsidRPr="004F6AB2">
        <w:rPr>
          <w:rtl/>
        </w:rPr>
        <w:lastRenderedPageBreak/>
        <w:t>להדליק ואינו במקום שאפשר לו לראות י"א שמברך לעצמו שעשה נסים ושהחיינו בלילה א' ושעשה נסים בכל הלילות והדברים נראים</w:t>
      </w:r>
      <w:r w:rsidR="00914250">
        <w:rPr>
          <w:rStyle w:val="FootnoteReference"/>
          <w:rtl/>
        </w:rPr>
        <w:footnoteReference w:id="99"/>
      </w:r>
      <w:r w:rsidR="00914250">
        <w:rPr>
          <w:rFonts w:hint="cs"/>
          <w:rtl/>
        </w:rPr>
        <w:t xml:space="preserve"> </w:t>
      </w:r>
      <w:r w:rsidRPr="004F6AB2">
        <w:rPr>
          <w:rtl/>
        </w:rPr>
        <w:t>עכ"ל</w:t>
      </w:r>
      <w:r w:rsidRPr="004F6AB2">
        <w:rPr>
          <w:rFonts w:hint="cs"/>
          <w:rtl/>
        </w:rPr>
        <w:t>".</w:t>
      </w:r>
    </w:p>
    <w:p w14:paraId="05676729" w14:textId="77777777" w:rsidR="009B3EF5" w:rsidRPr="004F6AB2" w:rsidRDefault="009B3EF5" w:rsidP="004B09AF">
      <w:pPr>
        <w:pStyle w:val="a2"/>
        <w:rPr>
          <w:rtl/>
        </w:rPr>
      </w:pPr>
      <w:r w:rsidRPr="004F6AB2">
        <w:rPr>
          <w:rFonts w:hint="cs"/>
          <w:rtl/>
        </w:rPr>
        <w:t>שוב מביא הביה"ל,</w:t>
      </w:r>
      <w:r w:rsidRPr="004F6AB2">
        <w:rPr>
          <w:rtl/>
        </w:rPr>
        <w:t xml:space="preserve"> </w:t>
      </w:r>
      <w:r w:rsidRPr="004F6AB2">
        <w:rPr>
          <w:rFonts w:hint="cs"/>
          <w:rtl/>
        </w:rPr>
        <w:t>"</w:t>
      </w:r>
      <w:r w:rsidRPr="004F6AB2">
        <w:rPr>
          <w:rtl/>
        </w:rPr>
        <w:t>וגם על עצם תמיהתו שמתמה על המגן אברהם והלא בלאו מצות שילוח מנות וכו' ראוי לברך זמן על היום וכו' לא אדע דאפשר דגם המגן אברהם מודה לזה אלא דהוא מיירי שבלילה היה לו מגילה ובירך אז שהחיינו וממילא יצא על עצם הזמן [ומה שמצדד הפמ"ג דלדעת המחבר יוצא בברכת שהחיינו דלילה על משלוח מנות וסעודה דיום לא נהירא וגם ריהטא דלישנא דמ"א לא משמע כן] אלא דביום לא היה לו כלל אפשר דגם הוא מודה</w:t>
      </w:r>
      <w:r w:rsidRPr="004F6AB2">
        <w:rPr>
          <w:rFonts w:hint="cs"/>
          <w:rtl/>
        </w:rPr>
        <w:t>", עיי"ש.</w:t>
      </w:r>
    </w:p>
    <w:p w14:paraId="6AED3A60" w14:textId="77777777" w:rsidR="009B3EF5" w:rsidRPr="004F6AB2" w:rsidRDefault="009B3EF5" w:rsidP="004B09AF">
      <w:pPr>
        <w:pStyle w:val="a2"/>
        <w:rPr>
          <w:rtl/>
        </w:rPr>
      </w:pPr>
      <w:r w:rsidRPr="004F6AB2">
        <w:rPr>
          <w:rFonts w:hint="cs"/>
          <w:rtl/>
        </w:rPr>
        <w:t>והיינו שלומד בד' המג"א דגם לשי' אם לא בירך בלילה יברך ביום, ולכו"ע (אפי' לד' היעב"ץ) אם כבר בירך בלילה אינו מברך ביום, וא"כ צ"ב בקושיית היעב"ץ על המג"א.</w:t>
      </w:r>
    </w:p>
    <w:p w14:paraId="29E574B4" w14:textId="3726A25D" w:rsidR="009B3EF5" w:rsidRPr="004F6AB2" w:rsidRDefault="009B3EF5" w:rsidP="004B09AF">
      <w:pPr>
        <w:pStyle w:val="a2"/>
        <w:rPr>
          <w:rtl/>
        </w:rPr>
      </w:pPr>
      <w:r w:rsidRPr="004F6AB2">
        <w:rPr>
          <w:rFonts w:hint="cs"/>
          <w:rtl/>
        </w:rPr>
        <w:t>והנרא' לבאר בד' היעב"ץ שמשיג על המג"א ולתרץ קושיית הביה"ל. כי לד' היעב"ץ משמע שראוי לברך שהחיינו לא מצד המצווה שבא מזמן לזמן, כ"א וכלשונו "</w:t>
      </w:r>
      <w:r w:rsidRPr="004F6AB2">
        <w:rPr>
          <w:rtl/>
        </w:rPr>
        <w:t>ראוי לברך זמן על היום</w:t>
      </w:r>
      <w:r w:rsidR="007B642D" w:rsidRPr="004F6AB2">
        <w:rPr>
          <w:rFonts w:hint="cs"/>
          <w:rtl/>
        </w:rPr>
        <w:t xml:space="preserve"> . . </w:t>
      </w:r>
      <w:r w:rsidRPr="004F6AB2">
        <w:rPr>
          <w:b/>
          <w:bCs/>
          <w:rtl/>
        </w:rPr>
        <w:t>מפני תקפו של נס שהיה בו וכיון דמזמן לזמן קאתי</w:t>
      </w:r>
      <w:r w:rsidRPr="004F6AB2">
        <w:rPr>
          <w:rFonts w:hint="cs"/>
          <w:rtl/>
        </w:rPr>
        <w:t>", ומדמה להו ליוה"כ שמברך שהחיינו בלא כוס.</w:t>
      </w:r>
    </w:p>
    <w:p w14:paraId="62BAF2BB" w14:textId="77777777" w:rsidR="009B3EF5" w:rsidRPr="004F6AB2" w:rsidRDefault="009B3EF5" w:rsidP="004B09AF">
      <w:pPr>
        <w:pStyle w:val="a2"/>
        <w:rPr>
          <w:rtl/>
        </w:rPr>
      </w:pPr>
      <w:r w:rsidRPr="004F6AB2">
        <w:rPr>
          <w:rFonts w:hint="cs"/>
          <w:rtl/>
        </w:rPr>
        <w:t xml:space="preserve">והנרא' מקורו בשיטת הי"א הידוע שמביא במאירי (מגילה ד, א) </w:t>
      </w:r>
      <w:r w:rsidRPr="004F6AB2">
        <w:rPr>
          <w:rtl/>
        </w:rPr>
        <w:t>ש</w:t>
      </w:r>
      <w:r w:rsidRPr="004F6AB2">
        <w:rPr>
          <w:rFonts w:hint="cs"/>
          <w:rtl/>
        </w:rPr>
        <w:t>בפורים יש ברכת שהחיינו על הזמן ומועד. והוא דוקא בקריאת היום שבו</w:t>
      </w:r>
      <w:r w:rsidRPr="004F6AB2">
        <w:rPr>
          <w:rtl/>
        </w:rPr>
        <w:t xml:space="preserve"> ברכת שהחיינו היא לא על הקריאה אלא על היום</w:t>
      </w:r>
      <w:r w:rsidRPr="004F6AB2">
        <w:rPr>
          <w:rFonts w:hint="cs"/>
          <w:rtl/>
        </w:rPr>
        <w:t xml:space="preserve"> - הזמן של יו"ט</w:t>
      </w:r>
      <w:r w:rsidRPr="004F6AB2">
        <w:rPr>
          <w:rtl/>
        </w:rPr>
        <w:t>,</w:t>
      </w:r>
      <w:r w:rsidRPr="004F6AB2">
        <w:rPr>
          <w:rFonts w:hint="cs"/>
          <w:rtl/>
        </w:rPr>
        <w:t xml:space="preserve"> משא"כ בלילה כי</w:t>
      </w:r>
      <w:r w:rsidRPr="004F6AB2">
        <w:rPr>
          <w:rtl/>
        </w:rPr>
        <w:t xml:space="preserve"> אינו דומה </w:t>
      </w:r>
      <w:r w:rsidRPr="004F6AB2">
        <w:rPr>
          <w:rFonts w:hint="cs"/>
          <w:rtl/>
        </w:rPr>
        <w:t xml:space="preserve">פורים </w:t>
      </w:r>
      <w:r w:rsidRPr="004F6AB2">
        <w:rPr>
          <w:rtl/>
        </w:rPr>
        <w:t>לשאר המועדים שבלילה מברכים על החג, שבמועדים אף הלילה הוא יום טוב, ובפורים דין השמחה והסעודה הוא רק ביום</w:t>
      </w:r>
      <w:r w:rsidRPr="004F6AB2">
        <w:rPr>
          <w:rFonts w:hint="cs"/>
          <w:rtl/>
        </w:rPr>
        <w:t>, שהרי אם אכל סעודת פורים בלילה לא יצא יד"ח, עיי"ש).</w:t>
      </w:r>
      <w:r w:rsidRPr="004F6AB2">
        <w:rPr>
          <w:rtl/>
        </w:rPr>
        <w:t xml:space="preserve"> </w:t>
      </w:r>
    </w:p>
    <w:p w14:paraId="38FEEBDE" w14:textId="77777777" w:rsidR="009B3EF5" w:rsidRPr="004F6AB2" w:rsidRDefault="009B3EF5" w:rsidP="004B09AF">
      <w:pPr>
        <w:pStyle w:val="a2"/>
        <w:rPr>
          <w:rtl/>
        </w:rPr>
      </w:pPr>
      <w:r w:rsidRPr="004F6AB2">
        <w:rPr>
          <w:rFonts w:hint="cs"/>
          <w:rtl/>
        </w:rPr>
        <w:t>והיינו שלשי' זו ברכת שהחיינו של יום הוא מצד היו"ט והזמן ולא על מצוה פרטית. אבל השהחיינו של לילה הוא דוקא על קריאת המגילה ולא על היום, כי א"א לעשות סעודת פורים בלילה וה"ה לשאר מצות.</w:t>
      </w:r>
    </w:p>
    <w:p w14:paraId="26AB67C3" w14:textId="77777777" w:rsidR="009B3EF5" w:rsidRPr="004F6AB2" w:rsidRDefault="009B3EF5" w:rsidP="004B09AF">
      <w:pPr>
        <w:pStyle w:val="a2"/>
        <w:rPr>
          <w:rtl/>
        </w:rPr>
      </w:pPr>
      <w:r w:rsidRPr="004F6AB2">
        <w:rPr>
          <w:rFonts w:hint="cs"/>
          <w:rtl/>
        </w:rPr>
        <w:t xml:space="preserve">ועפ"ז י"ל קושיית היעב"ץ על המג"א כי לשי' זו אפי' אם בירך בלילה ראוי לברך ביום, כי הברכה בלילה הוא רק על קריאת המגילה, והברכה של יום הוא על הזמן. ולכך תמה היעב"ץ על שיטת המג"א. וד' הביה"ל שלד' המג"א יועיל הברכה בלילה לשל הזמן הם לכאו' שלא כדבריו המפורשים של המאירי, ואפ"ל שהמג"א סובר כשיטה החולקת במאירי שם, אבל לשיטתם </w:t>
      </w:r>
      <w:r w:rsidRPr="004F6AB2">
        <w:rPr>
          <w:rtl/>
        </w:rPr>
        <w:t>אין ברכת שהחיינו על היום</w:t>
      </w:r>
      <w:r w:rsidRPr="004F6AB2">
        <w:rPr>
          <w:rFonts w:hint="cs"/>
          <w:rtl/>
        </w:rPr>
        <w:t xml:space="preserve"> כלל</w:t>
      </w:r>
      <w:r w:rsidRPr="004F6AB2">
        <w:rPr>
          <w:rtl/>
        </w:rPr>
        <w:t xml:space="preserve"> לא בחנוכה ולא בפורים, כיון </w:t>
      </w:r>
      <w:r w:rsidRPr="004F6AB2">
        <w:rPr>
          <w:rtl/>
        </w:rPr>
        <w:lastRenderedPageBreak/>
        <w:t>שאין שם כוס לקידוש, וביום הכפורים בלבד מברכים בלא כוס מפני שקדושתו יתרה, ולא נפקע כוסו אלא מצד איסור שתייה שבו</w:t>
      </w:r>
      <w:r w:rsidRPr="004F6AB2">
        <w:rPr>
          <w:rFonts w:hint="cs"/>
          <w:rtl/>
        </w:rPr>
        <w:t>.</w:t>
      </w:r>
    </w:p>
    <w:p w14:paraId="18B85B97" w14:textId="77777777" w:rsidR="009B3EF5" w:rsidRPr="004F6AB2" w:rsidRDefault="009B3EF5" w:rsidP="004B09AF">
      <w:pPr>
        <w:pStyle w:val="a2"/>
        <w:rPr>
          <w:rtl/>
        </w:rPr>
      </w:pPr>
      <w:r w:rsidRPr="004F6AB2">
        <w:rPr>
          <w:rFonts w:hint="cs"/>
          <w:rtl/>
        </w:rPr>
        <w:t>(ועפ"ז א"צ לדחוק בדברי המג"א שכבר בירך שהחיינו בלילה כי הרי מפשטות דבריו "</w:t>
      </w:r>
      <w:r w:rsidRPr="004F6AB2">
        <w:rPr>
          <w:rtl/>
        </w:rPr>
        <w:t>דמי שאין לו מגילה</w:t>
      </w:r>
      <w:r w:rsidRPr="004F6AB2">
        <w:rPr>
          <w:rFonts w:hint="cs"/>
          <w:rtl/>
        </w:rPr>
        <w:t>" משמע שמדובר במי שאין לו מגילה כלל ולא בירך שהחיינו בלילה).</w:t>
      </w:r>
    </w:p>
    <w:p w14:paraId="739E68B9" w14:textId="77777777" w:rsidR="009B3EF5" w:rsidRPr="004F6AB2" w:rsidRDefault="009B3EF5" w:rsidP="004B09AF">
      <w:pPr>
        <w:pStyle w:val="a2"/>
        <w:rPr>
          <w:rtl/>
        </w:rPr>
      </w:pPr>
      <w:r w:rsidRPr="004F6AB2">
        <w:rPr>
          <w:rFonts w:hint="cs"/>
          <w:rtl/>
        </w:rPr>
        <w:t>והיוצא מזה, שבמי שלא בירך שהחיינו בלילה לד' הביה"ל לכו"ע יכול לברך ביום (בדעת היעב"ץ ברור, ובד' המג"א יש לדון וכנ"ל). אבל אם בירך בלילה, לד' הביה"ל לכו"ע אינו יכול לברך שהחיינו. אבל לפי שביארנו נרא' דלפי היעב"ץ יכול לברך שהחיינו כי מברך על היום, ואין השהחיינו של לילה שייך לזה.</w:t>
      </w:r>
    </w:p>
    <w:p w14:paraId="1F247C3E" w14:textId="77777777" w:rsidR="009B3EF5" w:rsidRPr="004F6AB2" w:rsidRDefault="009B3EF5" w:rsidP="004B09AF">
      <w:pPr>
        <w:pStyle w:val="a2"/>
        <w:rPr>
          <w:lang w:val="en-US"/>
        </w:rPr>
      </w:pPr>
      <w:r w:rsidRPr="004F6AB2">
        <w:rPr>
          <w:rFonts w:hint="cs"/>
          <w:rtl/>
        </w:rPr>
        <w:t>וראה בס' נטעי גבריאל שהביא שמי שאין לו מגילה יברך ביום בלי שם ומלכות כי הברכה תלוי וכנ"ל במחלוקת, וספק דרבנן לקולא.</w:t>
      </w:r>
    </w:p>
    <w:p w14:paraId="55BF13E4" w14:textId="2AA4A291" w:rsidR="009B3EF5" w:rsidRPr="004F6AB2" w:rsidRDefault="009B3EF5" w:rsidP="004B09AF">
      <w:pPr>
        <w:pStyle w:val="a2"/>
        <w:rPr>
          <w:rtl/>
        </w:rPr>
      </w:pPr>
      <w:r w:rsidRPr="004F6AB2">
        <w:rPr>
          <w:rFonts w:hint="cs"/>
          <w:rtl/>
        </w:rPr>
        <w:t>אבל לכאו' אפ"ל עפ"י מה שמביא הצ"צ הנ"ל "</w:t>
      </w:r>
      <w:r w:rsidRPr="004F6AB2">
        <w:rPr>
          <w:rtl/>
        </w:rPr>
        <w:t>דשאני ברכות שהחיינו דאינו עובר על לא תשא</w:t>
      </w:r>
      <w:r w:rsidRPr="004F6AB2">
        <w:rPr>
          <w:rFonts w:hint="cs"/>
          <w:rtl/>
        </w:rPr>
        <w:t xml:space="preserve">" שאפי' אם בירך בלילה, אם ברצונו לברך </w:t>
      </w:r>
      <w:r w:rsidR="00056699">
        <w:rPr>
          <w:rFonts w:hint="cs"/>
          <w:rtl/>
        </w:rPr>
        <w:t>יברך וכדברי היעב"ץ, והרשות בידו</w:t>
      </w:r>
      <w:r w:rsidR="00056699">
        <w:rPr>
          <w:rStyle w:val="FootnoteReference"/>
          <w:rtl/>
        </w:rPr>
        <w:footnoteReference w:id="100"/>
      </w:r>
      <w:r w:rsidRPr="004F6AB2">
        <w:rPr>
          <w:rFonts w:hint="cs"/>
          <w:rtl/>
        </w:rPr>
        <w:t>. (וכמובן דכ"ז הוא להלכה ולא למעשה).</w:t>
      </w:r>
    </w:p>
    <w:p w14:paraId="1E6AE29A" w14:textId="77777777" w:rsidR="009B3EF5" w:rsidRPr="004F6AB2" w:rsidRDefault="009B3EF5" w:rsidP="004B09AF">
      <w:pPr>
        <w:pStyle w:val="a2"/>
        <w:rPr>
          <w:rtl/>
        </w:rPr>
      </w:pPr>
      <w:r w:rsidRPr="004F6AB2">
        <w:rPr>
          <w:rtl/>
        </w:rPr>
        <w:t xml:space="preserve">ובנוגע לעצם הדין </w:t>
      </w:r>
      <w:r w:rsidRPr="004F6AB2">
        <w:rPr>
          <w:rFonts w:hint="cs"/>
          <w:rtl/>
        </w:rPr>
        <w:t>אם מצות משלוח מנות חייב בברכה, כתב המג"א שמצד שנהוג בכל שבת ויו"ט אינו מברך שהחיינו.</w:t>
      </w:r>
    </w:p>
    <w:p w14:paraId="05840072" w14:textId="77777777" w:rsidR="009B3EF5" w:rsidRPr="004F6AB2" w:rsidRDefault="009B3EF5" w:rsidP="004B09AF">
      <w:pPr>
        <w:pStyle w:val="a2"/>
        <w:rPr>
          <w:rtl/>
        </w:rPr>
      </w:pPr>
      <w:r w:rsidRPr="004F6AB2">
        <w:rPr>
          <w:rFonts w:hint="cs"/>
          <w:rtl/>
        </w:rPr>
        <w:t xml:space="preserve"> (והפשט בהמג"א שכתב בתחלה שצריך לכוון בשהחיינו ביום על משלוח מנות וסעודה, ואח"כ כתב שאם אין לו מגילה לא יברך על משלוח מנות וסעודה כי הוא נהוג בכל שבת ויו"ט יל"ע דא"כ למה צריך לכוון בברכתו עליהם אם בכלל אינם חייבות בברכת שהחיינו? ואפשר שגם להמג"א הברכה עומד בספק, ועצ"ע).</w:t>
      </w:r>
    </w:p>
    <w:p w14:paraId="3411C85E" w14:textId="77777777" w:rsidR="009B3EF5" w:rsidRPr="004F6AB2" w:rsidRDefault="009B3EF5" w:rsidP="004B09AF">
      <w:pPr>
        <w:pStyle w:val="a2"/>
        <w:rPr>
          <w:rtl/>
        </w:rPr>
      </w:pPr>
      <w:r w:rsidRPr="004F6AB2">
        <w:rPr>
          <w:rFonts w:hint="cs"/>
          <w:rtl/>
        </w:rPr>
        <w:t>ולכאורה אפשר להביא מפוסק נוסף שאין דעתו כהמג"א:</w:t>
      </w:r>
    </w:p>
    <w:p w14:paraId="29408568" w14:textId="77777777" w:rsidR="009B3EF5" w:rsidRPr="004F6AB2" w:rsidRDefault="009B3EF5" w:rsidP="004B09AF">
      <w:pPr>
        <w:pStyle w:val="a2"/>
        <w:rPr>
          <w:rtl/>
        </w:rPr>
      </w:pPr>
      <w:r w:rsidRPr="004F6AB2">
        <w:rPr>
          <w:rFonts w:hint="cs"/>
          <w:rtl/>
        </w:rPr>
        <w:t xml:space="preserve">באשל אברהם כתב דאילו הי' המנהג לברך על משלוח מנות שהחיינו, לא הי' על זה שום פתחון פה לערער, והרי זה ממש כשהחיינו דלולב ושופר שמברכין לכ"ע הגם שברכו כבר בכניסת היום שהחיינו, ואין בזה שום פתחון פה דברכה שאינה צריכה. וכן אילו הי' המנהג לברך על אכילת סעודה שאינו יוצא י"ח אלא ביום. והגם שחז"ל לא תקנו ברכה, </w:t>
      </w:r>
      <w:r w:rsidRPr="004F6AB2">
        <w:rPr>
          <w:rFonts w:hint="cs"/>
          <w:rtl/>
        </w:rPr>
        <w:lastRenderedPageBreak/>
        <w:t>אם מצד שנפטר ע"י ברכת שהחיינו כמש"כ השל"ה להזהיר לכוון לפטור, או שאולי לא רצו לקבוע ברכה ע"ז, מ"מ, כשהונהג הוה ברכה שאין בה שום חשש לכו"ע. ומזה רצה להוכיח שאם מברך שהחיינו ביום על המגילה אין שום חשש ברכה לבטלה.</w:t>
      </w:r>
    </w:p>
    <w:p w14:paraId="2B4AB6A8" w14:textId="77777777" w:rsidR="009B3EF5" w:rsidRPr="004F6AB2" w:rsidRDefault="009B3EF5" w:rsidP="004B09AF">
      <w:pPr>
        <w:pStyle w:val="a2"/>
        <w:rPr>
          <w:rtl/>
        </w:rPr>
      </w:pPr>
      <w:r w:rsidRPr="004F6AB2">
        <w:rPr>
          <w:rFonts w:hint="cs"/>
          <w:rtl/>
        </w:rPr>
        <w:t>ומזה שהוכיח ממשלוח מנות ומסעודה דאם המנהג לברך שהחיינו אין שום פתחון פה לערער, וכן מזה שמדמהו לשופר וללולב דהוה מצוה הבאה מזמן לזמן, משמע דלא כהמג"א, שכתב דאינו מברך שהחיינו על משל"מ או סעודה דזהו דבר הנהוג בכל יום ובכל שבויו"ט.</w:t>
      </w:r>
    </w:p>
    <w:p w14:paraId="6C4E16A2" w14:textId="587962F6" w:rsidR="009B3EF5" w:rsidRPr="004F6AB2" w:rsidRDefault="009B3EF5" w:rsidP="004B09AF">
      <w:pPr>
        <w:pStyle w:val="a2"/>
        <w:rPr>
          <w:rtl/>
        </w:rPr>
      </w:pPr>
      <w:r w:rsidRPr="004F6AB2">
        <w:rPr>
          <w:rFonts w:hint="cs"/>
          <w:rtl/>
        </w:rPr>
        <w:t>וכן שא</w:t>
      </w:r>
      <w:r w:rsidR="007B642D" w:rsidRPr="004F6AB2">
        <w:rPr>
          <w:rFonts w:hint="cs"/>
          <w:rtl/>
        </w:rPr>
        <w:t>ל כ"ק אדמו"ר להרב מרדכי אליהו (התוועדויות שם)</w:t>
      </w:r>
      <w:r w:rsidRPr="004F6AB2">
        <w:rPr>
          <w:rFonts w:hint="cs"/>
          <w:rtl/>
        </w:rPr>
        <w:t xml:space="preserve">: "ובכל אופן </w:t>
      </w:r>
      <w:r w:rsidRPr="004F6AB2">
        <w:rPr>
          <w:rtl/>
        </w:rPr>
        <w:t>–</w:t>
      </w:r>
      <w:r w:rsidRPr="004F6AB2">
        <w:rPr>
          <w:rFonts w:hint="cs"/>
          <w:rtl/>
        </w:rPr>
        <w:t xml:space="preserve"> הרי החיוב דמשלוח מנות וכו' שלהיותו "אחת בשנה" יש לברך "שהחיינו" זמנו (לא בלילה אלא) ביום דוקא". הרי דמשלוח מנות </w:t>
      </w:r>
      <w:r w:rsidRPr="004F6AB2">
        <w:rPr>
          <w:rFonts w:hint="cs"/>
          <w:b/>
          <w:bCs/>
          <w:rtl/>
        </w:rPr>
        <w:t>גופא</w:t>
      </w:r>
      <w:r w:rsidRPr="004F6AB2">
        <w:rPr>
          <w:rFonts w:hint="cs"/>
          <w:rtl/>
        </w:rPr>
        <w:t xml:space="preserve"> הוא אחת בשנה (ויעויי"ש דברי הרב אליהו ומה שאמר לו כ"ק אדמו"ר על זה).</w:t>
      </w:r>
    </w:p>
    <w:p w14:paraId="0AC72942" w14:textId="77777777" w:rsidR="009B3EF5" w:rsidRPr="004F6AB2" w:rsidRDefault="009B3EF5" w:rsidP="004B09AF">
      <w:pPr>
        <w:pStyle w:val="a2"/>
        <w:rPr>
          <w:rtl/>
        </w:rPr>
      </w:pPr>
      <w:r w:rsidRPr="004F6AB2">
        <w:rPr>
          <w:rFonts w:hint="cs"/>
          <w:rtl/>
        </w:rPr>
        <w:t>אלא דלכאורה יש להקשות דעפ"ז למה לא שאל כ"ק אדמו"ר להרב אליהו שיברך עכ"פ שהחיינו ביום מצד הטעם שביעב"ץ?</w:t>
      </w:r>
    </w:p>
    <w:p w14:paraId="15868BBE" w14:textId="77777777" w:rsidR="009B3EF5" w:rsidRPr="004F6AB2" w:rsidRDefault="009B3EF5" w:rsidP="004B09AF">
      <w:pPr>
        <w:pStyle w:val="a2"/>
        <w:rPr>
          <w:rtl/>
        </w:rPr>
      </w:pPr>
      <w:r w:rsidRPr="004F6AB2">
        <w:rPr>
          <w:rFonts w:hint="cs"/>
          <w:rtl/>
        </w:rPr>
        <w:t>ולכאורה אפשר לבאר בפשטות, שהרב אליהו אמר לכ"ק אדמו"ר מקודם לזה, שלפי מנהג הספרדים שמברכים שהחיינו רק בלילה כפסק הרמב"ם [וביאר טעמו הב"י דהוא כדאשכחן בסוכה שמברך שהחיינו בלילה ואינו חוזר ומברך ביום], ולפי הפרמ"ג מכוונת על משל"מ וסעודה, ואמר שעפ"ז אפשר שקריאת המגלה בלילה יש לה דין מצות עשה דדברי קבלה עכת"ד.</w:t>
      </w:r>
    </w:p>
    <w:p w14:paraId="65ABA56E" w14:textId="77777777" w:rsidR="009B3EF5" w:rsidRPr="004F6AB2" w:rsidRDefault="009B3EF5" w:rsidP="004B09AF">
      <w:pPr>
        <w:pStyle w:val="a2"/>
        <w:rPr>
          <w:rtl/>
        </w:rPr>
      </w:pPr>
      <w:r w:rsidRPr="004F6AB2">
        <w:rPr>
          <w:rFonts w:hint="cs"/>
          <w:rtl/>
        </w:rPr>
        <w:t>א"כ לפי הרמב"ם מצות קריאת המגלה בלילה היא לכה"פ כמו ביום, א"כ אפשר דאם כבר בירך שהחיינו בלילה אזי כבר יצא גם על היו"ט והזמן, משא"כ לדידן שמברכים גם ביום שהחיינו בקריאת המגלה מצד דעיקר מצותו ביום, א"כ אינו יוצא בברכת שהחיינו בלילה ג"כ על היום, וכמש"כ המאירי ששהחיינו בלילה הוא רק על המגלה ועל היום הוא על היום, ובכלל יותר טוב לקשרו עם מצוה, לפי היעב"ץ על כוס בסעודה, והנמו"י הביאו על חלה בסעודה, אבל יכול לאומרו בשוק.</w:t>
      </w:r>
    </w:p>
    <w:p w14:paraId="04F649A7" w14:textId="77777777" w:rsidR="009B3EF5" w:rsidRPr="004F6AB2" w:rsidRDefault="009B3EF5" w:rsidP="004B09AF">
      <w:pPr>
        <w:pStyle w:val="a2"/>
        <w:rPr>
          <w:rtl/>
        </w:rPr>
      </w:pPr>
      <w:r w:rsidRPr="004F6AB2">
        <w:rPr>
          <w:rFonts w:hint="cs"/>
          <w:rtl/>
        </w:rPr>
        <w:t>ועפ"ז אפשר להסביר בדא"פ בדברי הצ"צ למה לא הביא סברת היעב"ץ שיברך גם על היום דיו"ט מצד שבא מזמן לזמן ותוקפו של נס:</w:t>
      </w:r>
    </w:p>
    <w:p w14:paraId="41AC2413" w14:textId="77777777" w:rsidR="007B642D" w:rsidRPr="004F6AB2" w:rsidRDefault="009B3EF5" w:rsidP="004B09AF">
      <w:pPr>
        <w:pStyle w:val="a2"/>
        <w:rPr>
          <w:rtl/>
        </w:rPr>
      </w:pPr>
      <w:r w:rsidRPr="004F6AB2">
        <w:rPr>
          <w:rFonts w:hint="cs"/>
          <w:rtl/>
        </w:rPr>
        <w:t>כי מצד שהספק שהביא אם יברך שהחיינו ביום על מקרא מגילה היא מהרמב"ם והגמי"י והמגיד משנה, ולפי הרמב"ם אפשר כבר יצא על שהחיינו של היו"ט בלילה, לכך לא יתכן לברך שהחיינו ביום מצד היו"ט כי כבר יצא בלילה.</w:t>
      </w:r>
    </w:p>
    <w:p w14:paraId="1B53A47A" w14:textId="21D51453" w:rsidR="003F0E3E" w:rsidRDefault="003F0E3E" w:rsidP="00E71E99">
      <w:pPr>
        <w:pStyle w:val="a3"/>
        <w:spacing w:after="240"/>
        <w:rPr>
          <w:rStyle w:val="Char3"/>
          <w:rFonts w:eastAsiaTheme="minorHAnsi"/>
          <w:rtl/>
        </w:rPr>
      </w:pPr>
      <w:bookmarkStart w:id="152" w:name="_Toc507121484"/>
      <w:bookmarkStart w:id="153" w:name="_Toc504475515"/>
      <w:bookmarkEnd w:id="131"/>
      <w:r>
        <w:rPr>
          <w:rStyle w:val="Char3"/>
          <w:rFonts w:eastAsiaTheme="minorHAnsi" w:hint="cs"/>
          <w:rtl/>
        </w:rPr>
        <w:lastRenderedPageBreak/>
        <w:t>פשוטו של מקרא</w:t>
      </w:r>
      <w:bookmarkEnd w:id="152"/>
    </w:p>
    <w:p w14:paraId="7D0AC92F" w14:textId="0CC061E3" w:rsidR="003F0E3E" w:rsidRDefault="003F0E3E" w:rsidP="003F0E3E">
      <w:pPr>
        <w:pStyle w:val="a"/>
        <w:rPr>
          <w:rFonts w:eastAsiaTheme="minorHAnsi"/>
          <w:rtl/>
        </w:rPr>
      </w:pPr>
      <w:bookmarkStart w:id="154" w:name="_Toc507121485"/>
      <w:r>
        <w:rPr>
          <w:rFonts w:eastAsiaTheme="minorHAnsi" w:hint="cs"/>
          <w:rtl/>
        </w:rPr>
        <w:t xml:space="preserve">מהו ההפרש בין 'תמיד' הנאמר בציץ </w:t>
      </w:r>
      <w:r>
        <w:rPr>
          <w:rFonts w:eastAsiaTheme="minorHAnsi"/>
          <w:rtl/>
        </w:rPr>
        <w:br/>
      </w:r>
      <w:r>
        <w:rPr>
          <w:rFonts w:eastAsiaTheme="minorHAnsi" w:hint="cs"/>
          <w:rtl/>
        </w:rPr>
        <w:t>ל'תמיד' הנאמר באורים ותומים</w:t>
      </w:r>
      <w:bookmarkEnd w:id="154"/>
    </w:p>
    <w:p w14:paraId="7DF8F595" w14:textId="4CCB8451" w:rsidR="003F0E3E" w:rsidRDefault="003F0E3E" w:rsidP="003F0E3E">
      <w:pPr>
        <w:pStyle w:val="a0"/>
        <w:rPr>
          <w:rtl/>
          <w:lang w:val="en-GB"/>
        </w:rPr>
      </w:pPr>
      <w:bookmarkStart w:id="155" w:name="_Toc507121486"/>
      <w:r>
        <w:rPr>
          <w:rFonts w:hint="cs"/>
          <w:rtl/>
          <w:lang w:val="en-GB"/>
        </w:rPr>
        <w:t>הרב וו. ראזענבלום</w:t>
      </w:r>
      <w:bookmarkEnd w:id="155"/>
    </w:p>
    <w:p w14:paraId="0B07FEED" w14:textId="5D3EB9B8" w:rsidR="003F0E3E" w:rsidRDefault="003F0E3E" w:rsidP="003F0E3E">
      <w:pPr>
        <w:pStyle w:val="a1"/>
        <w:rPr>
          <w:rtl/>
          <w:lang w:val="en-GB"/>
        </w:rPr>
      </w:pPr>
      <w:r>
        <w:rPr>
          <w:rFonts w:hint="cs"/>
          <w:rtl/>
          <w:lang w:val="en-GB"/>
        </w:rPr>
        <w:t>תושב השכונה</w:t>
      </w:r>
    </w:p>
    <w:p w14:paraId="5506AEE0" w14:textId="77777777" w:rsidR="003F0E3E" w:rsidRPr="003F0E3E" w:rsidRDefault="003F0E3E" w:rsidP="003F0E3E">
      <w:pPr>
        <w:pStyle w:val="a2"/>
        <w:rPr>
          <w:rtl/>
          <w:lang w:val="en-GB"/>
        </w:rPr>
      </w:pPr>
      <w:r w:rsidRPr="003F0E3E">
        <w:rPr>
          <w:rFonts w:hint="cs"/>
          <w:rtl/>
          <w:lang w:val="en-GB"/>
        </w:rPr>
        <w:t>בפרש"י ד"ה והי' על מצחו תמיד (כח, לח): "אי אפשר לומר שיהא על מצחו תמיד שהרי אינו עליו אלא בשעת עבודה אלא תמיד לרצות להם אפילו אינו על מצחו שלא הי' כהן גדול עובד באותה שעה".</w:t>
      </w:r>
    </w:p>
    <w:p w14:paraId="7C6F9B5E" w14:textId="77777777" w:rsidR="003F0E3E" w:rsidRPr="003F0E3E" w:rsidRDefault="003F0E3E" w:rsidP="003F0E3E">
      <w:pPr>
        <w:pStyle w:val="a2"/>
        <w:rPr>
          <w:rtl/>
          <w:lang w:val="en-GB"/>
        </w:rPr>
      </w:pPr>
      <w:r w:rsidRPr="003F0E3E">
        <w:rPr>
          <w:rFonts w:hint="cs"/>
          <w:rtl/>
          <w:lang w:val="en-GB"/>
        </w:rPr>
        <w:t>וצריך להבין:</w:t>
      </w:r>
    </w:p>
    <w:p w14:paraId="60A856BD" w14:textId="77777777" w:rsidR="003F0E3E" w:rsidRPr="003F0E3E" w:rsidRDefault="003F0E3E" w:rsidP="003F0E3E">
      <w:pPr>
        <w:pStyle w:val="a2"/>
        <w:rPr>
          <w:rtl/>
          <w:lang w:val="en-GB"/>
        </w:rPr>
      </w:pPr>
      <w:r w:rsidRPr="003F0E3E">
        <w:rPr>
          <w:rFonts w:hint="cs"/>
          <w:rtl/>
          <w:lang w:val="en-GB"/>
        </w:rPr>
        <w:t>בפסוק (כח, ל) כתיב "ונשא אהרן את משפט בני ישראל על לבו לפני ה' תמיד".</w:t>
      </w:r>
    </w:p>
    <w:p w14:paraId="35147896" w14:textId="77777777" w:rsidR="003F0E3E" w:rsidRPr="003F0E3E" w:rsidRDefault="003F0E3E" w:rsidP="003F0E3E">
      <w:pPr>
        <w:pStyle w:val="a2"/>
        <w:rPr>
          <w:rtl/>
          <w:lang w:val="en-GB"/>
        </w:rPr>
      </w:pPr>
      <w:r w:rsidRPr="003F0E3E">
        <w:rPr>
          <w:rFonts w:hint="cs"/>
          <w:rtl/>
          <w:lang w:val="en-GB"/>
        </w:rPr>
        <w:t xml:space="preserve">ולמה אין רש"י שואל </w:t>
      </w:r>
      <w:r w:rsidRPr="003F0E3E">
        <w:rPr>
          <w:rFonts w:hint="cs"/>
          <w:b/>
          <w:bCs/>
          <w:rtl/>
          <w:lang w:val="en-GB"/>
        </w:rPr>
        <w:t>כאן</w:t>
      </w:r>
      <w:r w:rsidRPr="003F0E3E">
        <w:rPr>
          <w:rFonts w:hint="cs"/>
          <w:rtl/>
          <w:lang w:val="en-GB"/>
        </w:rPr>
        <w:t>: "לומר ונשא תמיד שהרי אינו עליו אלא בשעת העבודה או בשעת ששואלים באורים ותומים". וכאן אין יכולים לתרץ מה שתירץ בנוגע לציץ.</w:t>
      </w:r>
    </w:p>
    <w:p w14:paraId="6D62E9DB" w14:textId="77777777" w:rsidR="003F0E3E" w:rsidRPr="003F0E3E" w:rsidRDefault="003F0E3E" w:rsidP="003F0E3E">
      <w:pPr>
        <w:pStyle w:val="a2"/>
        <w:rPr>
          <w:rtl/>
          <w:lang w:val="en-GB"/>
        </w:rPr>
      </w:pPr>
      <w:r w:rsidRPr="003F0E3E">
        <w:rPr>
          <w:rFonts w:hint="cs"/>
          <w:rtl/>
          <w:lang w:val="en-GB"/>
        </w:rPr>
        <w:t>ובשלמא אם הי' הפסוק מסיים "</w:t>
      </w:r>
      <w:r w:rsidRPr="003F0E3E">
        <w:rPr>
          <w:rFonts w:hint="cs"/>
          <w:b/>
          <w:bCs/>
          <w:rtl/>
          <w:lang w:val="en-GB"/>
        </w:rPr>
        <w:t>לזכרון</w:t>
      </w:r>
      <w:r w:rsidRPr="003F0E3E">
        <w:rPr>
          <w:rFonts w:hint="cs"/>
          <w:rtl/>
          <w:lang w:val="en-GB"/>
        </w:rPr>
        <w:t xml:space="preserve"> לפני ה' תמיד", כמן שמסיים הפסוק שלפני זה, היו יכולים לדחוק ולתרץ (ע"ד שרש"י מתרץ בנוגע להציץ) שהגם שהחשן לא הי' על אהרן תמיד, אבל </w:t>
      </w:r>
      <w:r w:rsidRPr="003F0E3E">
        <w:rPr>
          <w:rFonts w:hint="cs"/>
          <w:b/>
          <w:bCs/>
          <w:rtl/>
          <w:lang w:val="en-GB"/>
        </w:rPr>
        <w:t>הזכרון</w:t>
      </w:r>
      <w:r w:rsidRPr="003F0E3E">
        <w:rPr>
          <w:rFonts w:hint="cs"/>
          <w:rtl/>
          <w:lang w:val="en-GB"/>
        </w:rPr>
        <w:t xml:space="preserve"> הי' תמיד.</w:t>
      </w:r>
    </w:p>
    <w:p w14:paraId="06B26ED3" w14:textId="77777777" w:rsidR="003F0E3E" w:rsidRPr="003F0E3E" w:rsidRDefault="003F0E3E" w:rsidP="003F0E3E">
      <w:pPr>
        <w:pStyle w:val="a2"/>
        <w:rPr>
          <w:rtl/>
          <w:lang w:val="en-GB"/>
        </w:rPr>
      </w:pPr>
      <w:r w:rsidRPr="003F0E3E">
        <w:rPr>
          <w:rFonts w:hint="cs"/>
          <w:rtl/>
          <w:lang w:val="en-GB"/>
        </w:rPr>
        <w:t>אבל עם כל זה הי' עדיין צריכים ביאור למה לא פירש רש"י שם כלום.</w:t>
      </w:r>
    </w:p>
    <w:p w14:paraId="0652364D" w14:textId="77777777" w:rsidR="003F0E3E" w:rsidRPr="003F0E3E" w:rsidRDefault="003F0E3E" w:rsidP="003F0E3E">
      <w:pPr>
        <w:pStyle w:val="a2"/>
        <w:rPr>
          <w:rtl/>
          <w:lang w:val="en-GB"/>
        </w:rPr>
      </w:pPr>
      <w:r w:rsidRPr="003F0E3E">
        <w:rPr>
          <w:rFonts w:hint="cs"/>
          <w:rtl/>
          <w:lang w:val="en-GB"/>
        </w:rPr>
        <w:t>ובאמת שם צריכים להבין עוד דבר:</w:t>
      </w:r>
    </w:p>
    <w:p w14:paraId="1AF9CA71" w14:textId="77777777" w:rsidR="003F0E3E" w:rsidRPr="003F0E3E" w:rsidRDefault="003F0E3E" w:rsidP="003F0E3E">
      <w:pPr>
        <w:pStyle w:val="a2"/>
        <w:rPr>
          <w:rtl/>
          <w:lang w:val="en-GB"/>
        </w:rPr>
      </w:pPr>
      <w:r w:rsidRPr="003F0E3E">
        <w:rPr>
          <w:rFonts w:hint="cs"/>
          <w:rtl/>
          <w:lang w:val="en-GB"/>
        </w:rPr>
        <w:t>שלאחר שנאמר בפסוק (כח, כט): "ונשא אהרן את שמות בני ישראל על לבו לפני ה' תמיד".</w:t>
      </w:r>
    </w:p>
    <w:p w14:paraId="7BD819CE" w14:textId="77777777" w:rsidR="003F0E3E" w:rsidRPr="003F0E3E" w:rsidRDefault="003F0E3E" w:rsidP="003F0E3E">
      <w:pPr>
        <w:pStyle w:val="a2"/>
        <w:rPr>
          <w:lang w:val="en-US"/>
        </w:rPr>
      </w:pPr>
      <w:r w:rsidRPr="003F0E3E">
        <w:rPr>
          <w:rFonts w:hint="cs"/>
          <w:rtl/>
          <w:lang w:val="en-GB"/>
        </w:rPr>
        <w:t>ולמה נאמר שתי פעמים "</w:t>
      </w:r>
      <w:r w:rsidRPr="003F0E3E">
        <w:rPr>
          <w:rFonts w:hint="cs"/>
          <w:b/>
          <w:bCs/>
          <w:rtl/>
          <w:lang w:val="en-GB"/>
        </w:rPr>
        <w:t>לפני ה'</w:t>
      </w:r>
      <w:r w:rsidRPr="003F0E3E">
        <w:rPr>
          <w:rFonts w:hint="cs"/>
          <w:rtl/>
          <w:lang w:val="en-GB"/>
        </w:rPr>
        <w:t xml:space="preserve">" בפסוק ל: "בבואו לפני ה' . . על לבו </w:t>
      </w:r>
      <w:r w:rsidRPr="003F0E3E">
        <w:rPr>
          <w:rFonts w:hint="cs"/>
          <w:b/>
          <w:bCs/>
          <w:rtl/>
          <w:lang w:val="en-GB"/>
        </w:rPr>
        <w:t>לפני ה'</w:t>
      </w:r>
      <w:r w:rsidRPr="003F0E3E">
        <w:rPr>
          <w:rFonts w:hint="cs"/>
          <w:rtl/>
          <w:lang w:val="en-GB"/>
        </w:rPr>
        <w:t>", ובפסוק כט נאמר: "בבואו אל הקודש וגו'".</w:t>
      </w:r>
    </w:p>
    <w:p w14:paraId="31BDE674" w14:textId="1A2E91D7" w:rsidR="003F0E3E" w:rsidRPr="003F0E3E" w:rsidRDefault="003F0E3E" w:rsidP="003F0E3E">
      <w:pPr>
        <w:pStyle w:val="a4"/>
        <w:bidi/>
        <w:rPr>
          <w:rtl/>
        </w:rPr>
      </w:pPr>
      <w:r w:rsidRPr="004F6AB2">
        <w:t>g</w:t>
      </w:r>
    </w:p>
    <w:p w14:paraId="203ACD33" w14:textId="0A5C147C" w:rsidR="00AF0D3B" w:rsidRPr="004F6AB2" w:rsidRDefault="00283E14" w:rsidP="00E71E99">
      <w:pPr>
        <w:pStyle w:val="a3"/>
        <w:spacing w:after="240"/>
        <w:rPr>
          <w:rtl/>
        </w:rPr>
      </w:pPr>
      <w:bookmarkStart w:id="156" w:name="_Toc507121487"/>
      <w:r w:rsidRPr="004F6AB2">
        <w:rPr>
          <w:rStyle w:val="Char3"/>
          <w:rFonts w:eastAsiaTheme="minorHAnsi" w:hint="cs"/>
          <w:rtl/>
        </w:rPr>
        <w:lastRenderedPageBreak/>
        <w:t>שונות</w:t>
      </w:r>
      <w:bookmarkEnd w:id="153"/>
      <w:bookmarkEnd w:id="156"/>
    </w:p>
    <w:p w14:paraId="5A3B0451" w14:textId="5148357D" w:rsidR="00AF0D3B" w:rsidRPr="004F6AB2" w:rsidRDefault="00780CEC" w:rsidP="00AF0D3B">
      <w:pPr>
        <w:pStyle w:val="a"/>
        <w:spacing w:before="0" w:after="240"/>
        <w:rPr>
          <w:rtl/>
        </w:rPr>
      </w:pPr>
      <w:bookmarkStart w:id="157" w:name="_Toc507121488"/>
      <w:bookmarkStart w:id="158" w:name="_Toc504475516"/>
      <w:r w:rsidRPr="004F6AB2">
        <w:rPr>
          <w:rFonts w:hint="cs"/>
          <w:rtl/>
        </w:rPr>
        <w:t>אגיל ואשמח בשמחת התורה</w:t>
      </w:r>
      <w:bookmarkEnd w:id="157"/>
    </w:p>
    <w:p w14:paraId="25216AE6" w14:textId="3F0F6836" w:rsidR="00AF0D3B" w:rsidRPr="004F6AB2" w:rsidRDefault="00AF0D3B" w:rsidP="00F740A0">
      <w:pPr>
        <w:pStyle w:val="a0"/>
        <w:rPr>
          <w:rtl/>
        </w:rPr>
      </w:pPr>
      <w:r w:rsidRPr="004F6AB2">
        <w:rPr>
          <w:rtl/>
        </w:rPr>
        <w:tab/>
      </w:r>
      <w:r w:rsidRPr="004F6AB2">
        <w:rPr>
          <w:rtl/>
        </w:rPr>
        <w:tab/>
      </w:r>
      <w:bookmarkStart w:id="159" w:name="_Toc507121489"/>
      <w:r w:rsidRPr="004F6AB2">
        <w:rPr>
          <w:rFonts w:hint="cs"/>
          <w:rtl/>
        </w:rPr>
        <w:t xml:space="preserve">הרב </w:t>
      </w:r>
      <w:r w:rsidR="008A2FAC" w:rsidRPr="004F6AB2">
        <w:rPr>
          <w:rFonts w:hint="cs"/>
          <w:rtl/>
        </w:rPr>
        <w:t>י</w:t>
      </w:r>
      <w:r w:rsidR="00F740A0" w:rsidRPr="004F6AB2">
        <w:rPr>
          <w:rFonts w:hint="cs"/>
          <w:rtl/>
        </w:rPr>
        <w:t>שכר דוד קלויזנר</w:t>
      </w:r>
      <w:bookmarkEnd w:id="159"/>
    </w:p>
    <w:p w14:paraId="67C852C5" w14:textId="0C7E3F9E" w:rsidR="00AF0D3B" w:rsidRPr="004F6AB2" w:rsidRDefault="00F740A0" w:rsidP="00AF0D3B">
      <w:pPr>
        <w:pStyle w:val="a1"/>
        <w:rPr>
          <w:rtl/>
        </w:rPr>
      </w:pPr>
      <w:r w:rsidRPr="004F6AB2">
        <w:rPr>
          <w:rFonts w:hint="cs"/>
          <w:rtl/>
        </w:rPr>
        <w:t>נחלת הר חב"ד, אה"ק</w:t>
      </w:r>
    </w:p>
    <w:bookmarkEnd w:id="158"/>
    <w:p w14:paraId="2D3761E2" w14:textId="16736441" w:rsidR="00780CEC" w:rsidRPr="004F6AB2" w:rsidRDefault="00780CEC" w:rsidP="004B09AF">
      <w:pPr>
        <w:pStyle w:val="a2"/>
        <w:rPr>
          <w:rtl/>
        </w:rPr>
      </w:pPr>
      <w:r w:rsidRPr="004F6AB2">
        <w:rPr>
          <w:rFonts w:hint="cs"/>
          <w:rtl/>
        </w:rPr>
        <w:t>בקובץ 'נחלתנו' גליון רנ ('מי יודע' אות א סק"ב) הקשה הרב ברוך הכהן כ"ץ בהא ד</w:t>
      </w:r>
      <w:r w:rsidRPr="004F6AB2">
        <w:rPr>
          <w:rtl/>
        </w:rPr>
        <w:t xml:space="preserve">איתא בספר </w:t>
      </w:r>
      <w:r w:rsidRPr="004F6AB2">
        <w:rPr>
          <w:rFonts w:hint="cs"/>
          <w:b/>
          <w:bCs/>
          <w:rtl/>
        </w:rPr>
        <w:t>'</w:t>
      </w:r>
      <w:r w:rsidRPr="004F6AB2">
        <w:rPr>
          <w:b/>
          <w:bCs/>
          <w:rtl/>
        </w:rPr>
        <w:t>ברית אברם</w:t>
      </w:r>
      <w:r w:rsidRPr="004F6AB2">
        <w:rPr>
          <w:rFonts w:hint="cs"/>
          <w:b/>
          <w:bCs/>
          <w:rtl/>
        </w:rPr>
        <w:t>'</w:t>
      </w:r>
      <w:r w:rsidRPr="004F6AB2">
        <w:rPr>
          <w:vertAlign w:val="superscript"/>
          <w:rtl/>
        </w:rPr>
        <w:footnoteReference w:id="101"/>
      </w:r>
      <w:r w:rsidRPr="004F6AB2">
        <w:rPr>
          <w:rtl/>
        </w:rPr>
        <w:t xml:space="preserve"> </w:t>
      </w:r>
      <w:r w:rsidRPr="004F6AB2">
        <w:rPr>
          <w:rFonts w:hint="cs"/>
          <w:rtl/>
        </w:rPr>
        <w:t>ב</w:t>
      </w:r>
      <w:r w:rsidRPr="004F6AB2">
        <w:rPr>
          <w:rtl/>
        </w:rPr>
        <w:t>מאמר אחרון לשמחת תורה</w:t>
      </w:r>
      <w:r w:rsidRPr="004F6AB2">
        <w:rPr>
          <w:lang w:val="en-US"/>
        </w:rPr>
        <w:t xml:space="preserve"> </w:t>
      </w:r>
      <w:r w:rsidRPr="004F6AB2">
        <w:rPr>
          <w:rtl/>
        </w:rPr>
        <w:t xml:space="preserve">וזל"ק: </w:t>
      </w:r>
      <w:r w:rsidRPr="004F6AB2">
        <w:rPr>
          <w:b/>
          <w:bCs/>
          <w:rtl/>
        </w:rPr>
        <w:t>בפייט</w:t>
      </w:r>
      <w:r w:rsidRPr="004F6AB2">
        <w:rPr>
          <w:rtl/>
        </w:rPr>
        <w:t xml:space="preserve"> </w:t>
      </w:r>
      <w:r w:rsidRPr="004F6AB2">
        <w:rPr>
          <w:b/>
          <w:bCs/>
          <w:rtl/>
        </w:rPr>
        <w:t>אגי"ל ואשמ"ח</w:t>
      </w:r>
      <w:r w:rsidRPr="004F6AB2">
        <w:rPr>
          <w:rtl/>
        </w:rPr>
        <w:t xml:space="preserve"> </w:t>
      </w:r>
      <w:r w:rsidRPr="004F6AB2">
        <w:rPr>
          <w:rFonts w:hint="cs"/>
          <w:rtl/>
        </w:rPr>
        <w:t>[</w:t>
      </w:r>
      <w:r w:rsidRPr="004F6AB2">
        <w:rPr>
          <w:rtl/>
        </w:rPr>
        <w:t>בשמחת תורה</w:t>
      </w:r>
      <w:r w:rsidRPr="004F6AB2">
        <w:rPr>
          <w:rFonts w:hint="cs"/>
          <w:rtl/>
        </w:rPr>
        <w:t>,</w:t>
      </w:r>
      <w:r w:rsidRPr="004F6AB2">
        <w:rPr>
          <w:rtl/>
        </w:rPr>
        <w:t xml:space="preserve"> אפשר לפרש</w:t>
      </w:r>
      <w:r w:rsidRPr="004F6AB2">
        <w:rPr>
          <w:rFonts w:hint="cs"/>
          <w:rtl/>
        </w:rPr>
        <w:t>]</w:t>
      </w:r>
      <w:r w:rsidRPr="004F6AB2">
        <w:rPr>
          <w:rtl/>
        </w:rPr>
        <w:t xml:space="preserve"> </w:t>
      </w:r>
      <w:r w:rsidRPr="004F6AB2">
        <w:rPr>
          <w:b/>
          <w:bCs/>
          <w:rtl/>
        </w:rPr>
        <w:t>ע"ד המשל מהבעש"ט</w:t>
      </w:r>
      <w:r w:rsidRPr="004F6AB2">
        <w:rPr>
          <w:rtl/>
        </w:rPr>
        <w:t xml:space="preserve"> </w:t>
      </w:r>
      <w:r w:rsidRPr="004F6AB2">
        <w:rPr>
          <w:rFonts w:hint="cs"/>
          <w:b/>
          <w:bCs/>
          <w:rtl/>
        </w:rPr>
        <w:t>הנ"ל</w:t>
      </w:r>
      <w:r w:rsidRPr="004F6AB2">
        <w:rPr>
          <w:rFonts w:hint="cs"/>
          <w:rtl/>
        </w:rPr>
        <w:t xml:space="preserve"> (</w:t>
      </w:r>
      <w:r w:rsidRPr="004F6AB2">
        <w:rPr>
          <w:rtl/>
        </w:rPr>
        <w:t>וזהו המשל לבן מלך שהיה בין אנשי הכפרים, ובא לו אגרת שלומים מאביו ורצה לשמוח, והיה בוש וירא מאנשי הכפר. וצוה לתת להם יי"ש, והם שמחו בשמחתם, והוא שמח בשמחת אביו וכו'</w:t>
      </w:r>
      <w:r w:rsidRPr="004F6AB2">
        <w:rPr>
          <w:rFonts w:hint="cs"/>
          <w:rtl/>
        </w:rPr>
        <w:t>. [</w:t>
      </w:r>
      <w:r w:rsidRPr="004F6AB2">
        <w:rPr>
          <w:rtl/>
        </w:rPr>
        <w:t xml:space="preserve">עי' </w:t>
      </w:r>
      <w:r w:rsidRPr="004F6AB2">
        <w:rPr>
          <w:b/>
          <w:bCs/>
          <w:rtl/>
        </w:rPr>
        <w:t>תולדות יעקב יוסף</w:t>
      </w:r>
      <w:r w:rsidRPr="004F6AB2">
        <w:rPr>
          <w:rtl/>
        </w:rPr>
        <w:t xml:space="preserve"> ר"פ קדושים</w:t>
      </w:r>
      <w:r w:rsidRPr="004F6AB2">
        <w:rPr>
          <w:rFonts w:hint="cs"/>
          <w:rtl/>
        </w:rPr>
        <w:t>)</w:t>
      </w:r>
      <w:r w:rsidRPr="004F6AB2">
        <w:rPr>
          <w:rtl/>
        </w:rPr>
        <w:t xml:space="preserve"> </w:t>
      </w:r>
      <w:r w:rsidRPr="004F6AB2">
        <w:rPr>
          <w:b/>
          <w:bCs/>
          <w:rtl/>
        </w:rPr>
        <w:t>וזה שאמרו</w:t>
      </w:r>
      <w:r w:rsidRPr="004F6AB2">
        <w:rPr>
          <w:rtl/>
        </w:rPr>
        <w:t xml:space="preserve"> </w:t>
      </w:r>
      <w:r w:rsidRPr="004F6AB2">
        <w:rPr>
          <w:rFonts w:hint="cs"/>
          <w:rtl/>
        </w:rPr>
        <w:t>(</w:t>
      </w:r>
      <w:r w:rsidRPr="004F6AB2">
        <w:rPr>
          <w:rtl/>
        </w:rPr>
        <w:t>כתובות יז, א</w:t>
      </w:r>
      <w:r w:rsidRPr="004F6AB2">
        <w:rPr>
          <w:rFonts w:hint="cs"/>
          <w:rtl/>
        </w:rPr>
        <w:t>)</w:t>
      </w:r>
      <w:r w:rsidRPr="004F6AB2">
        <w:rPr>
          <w:rtl/>
        </w:rPr>
        <w:t xml:space="preserve"> </w:t>
      </w:r>
      <w:r w:rsidRPr="004F6AB2">
        <w:rPr>
          <w:b/>
          <w:bCs/>
          <w:rtl/>
        </w:rPr>
        <w:t>בית שמאי אומרים כלה כמות שהיא דווקא לפי כבודה, ואם לאו ח"ו אין יכולין להפטר בפניה כשתבא לפניו ית'. ובית הלל אומרים כלה נאה וחסודה, וכשנבקש לפניה אז תמחול.</w:t>
      </w:r>
      <w:r w:rsidRPr="004F6AB2">
        <w:rPr>
          <w:rtl/>
        </w:rPr>
        <w:t xml:space="preserve"> עכלה"ק</w:t>
      </w:r>
      <w:r w:rsidRPr="004F6AB2">
        <w:rPr>
          <w:rFonts w:hint="cs"/>
          <w:rtl/>
        </w:rPr>
        <w:t>. ושואל: "</w:t>
      </w:r>
      <w:r w:rsidRPr="004F6AB2">
        <w:rPr>
          <w:b/>
          <w:bCs/>
          <w:rtl/>
        </w:rPr>
        <w:t>מי יודע לפרש ולהסביר מאמר פלאי זה</w:t>
      </w:r>
      <w:r w:rsidRPr="004F6AB2">
        <w:rPr>
          <w:rFonts w:hint="cs"/>
          <w:b/>
          <w:bCs/>
          <w:rtl/>
        </w:rPr>
        <w:t>?</w:t>
      </w:r>
      <w:r w:rsidRPr="004F6AB2">
        <w:rPr>
          <w:lang w:val="en-US"/>
        </w:rPr>
        <w:t>"</w:t>
      </w:r>
      <w:r w:rsidRPr="004F6AB2">
        <w:rPr>
          <w:rFonts w:hint="cs"/>
          <w:rtl/>
        </w:rPr>
        <w:t>.</w:t>
      </w:r>
    </w:p>
    <w:p w14:paraId="40B2F192" w14:textId="77777777" w:rsidR="00780CEC" w:rsidRPr="004F6AB2" w:rsidRDefault="00780CEC" w:rsidP="004B09AF">
      <w:pPr>
        <w:pStyle w:val="a2"/>
        <w:rPr>
          <w:rtl/>
        </w:rPr>
      </w:pPr>
      <w:r w:rsidRPr="004F6AB2">
        <w:rPr>
          <w:rFonts w:hint="cs"/>
          <w:rtl/>
        </w:rPr>
        <w:t>והנראה בזה בס"ד, די"ל דכוונתו היה בתחילה לדייק מדוע אומר</w:t>
      </w:r>
      <w:r w:rsidRPr="004F6AB2">
        <w:rPr>
          <w:rFonts w:hint="cs"/>
          <w:b/>
          <w:bCs/>
          <w:rtl/>
        </w:rPr>
        <w:t xml:space="preserve"> </w:t>
      </w:r>
      <w:r w:rsidRPr="004F6AB2">
        <w:rPr>
          <w:rFonts w:hint="cs"/>
          <w:rtl/>
        </w:rPr>
        <w:t>כפל</w:t>
      </w:r>
      <w:r w:rsidRPr="004F6AB2">
        <w:rPr>
          <w:rFonts w:hint="cs"/>
          <w:b/>
          <w:bCs/>
          <w:rtl/>
        </w:rPr>
        <w:t xml:space="preserve"> </w:t>
      </w:r>
      <w:r w:rsidRPr="004F6AB2">
        <w:rPr>
          <w:rFonts w:hint="cs"/>
          <w:rtl/>
        </w:rPr>
        <w:t>דברים:</w:t>
      </w:r>
      <w:r w:rsidRPr="004F6AB2">
        <w:rPr>
          <w:b/>
          <w:bCs/>
          <w:rtl/>
        </w:rPr>
        <w:t xml:space="preserve"> </w:t>
      </w:r>
      <w:r w:rsidRPr="004F6AB2">
        <w:rPr>
          <w:rFonts w:hint="cs"/>
          <w:b/>
          <w:bCs/>
          <w:rtl/>
        </w:rPr>
        <w:t>"</w:t>
      </w:r>
      <w:r w:rsidRPr="004F6AB2">
        <w:rPr>
          <w:b/>
          <w:bCs/>
          <w:rtl/>
        </w:rPr>
        <w:t>אגי"ל ואשמ"ח</w:t>
      </w:r>
      <w:r w:rsidRPr="004F6AB2">
        <w:rPr>
          <w:rFonts w:hint="cs"/>
          <w:b/>
          <w:bCs/>
          <w:rtl/>
        </w:rPr>
        <w:t>"</w:t>
      </w:r>
      <w:r w:rsidRPr="004F6AB2">
        <w:rPr>
          <w:rFonts w:hint="cs"/>
          <w:rtl/>
        </w:rPr>
        <w:t xml:space="preserve">, לכאורה די באחת מהם, או </w:t>
      </w:r>
      <w:r w:rsidRPr="004F6AB2">
        <w:rPr>
          <w:rFonts w:hint="cs"/>
          <w:b/>
          <w:bCs/>
          <w:rtl/>
        </w:rPr>
        <w:t>'אגיל'</w:t>
      </w:r>
      <w:r w:rsidRPr="004F6AB2">
        <w:rPr>
          <w:rFonts w:hint="cs"/>
          <w:rtl/>
        </w:rPr>
        <w:t xml:space="preserve"> או </w:t>
      </w:r>
      <w:r w:rsidRPr="004F6AB2">
        <w:rPr>
          <w:rFonts w:hint="cs"/>
          <w:b/>
          <w:bCs/>
          <w:rtl/>
        </w:rPr>
        <w:t>'אשמח'</w:t>
      </w:r>
      <w:r w:rsidRPr="004F6AB2">
        <w:rPr>
          <w:rFonts w:hint="cs"/>
          <w:rtl/>
        </w:rPr>
        <w:t xml:space="preserve">? - וי"ל דכוונתו עכשיו לתרץ </w:t>
      </w:r>
      <w:r w:rsidRPr="004F6AB2">
        <w:rPr>
          <w:rFonts w:hint="cs"/>
          <w:b/>
          <w:bCs/>
          <w:rtl/>
        </w:rPr>
        <w:t>"</w:t>
      </w:r>
      <w:r w:rsidRPr="004F6AB2">
        <w:rPr>
          <w:b/>
          <w:bCs/>
          <w:rtl/>
        </w:rPr>
        <w:t>ע"ד המשל מהבעש"ט</w:t>
      </w:r>
      <w:r w:rsidRPr="004F6AB2">
        <w:rPr>
          <w:rFonts w:hint="cs"/>
          <w:rtl/>
        </w:rPr>
        <w:t xml:space="preserve">", דבנמשל </w:t>
      </w:r>
      <w:r w:rsidRPr="004F6AB2">
        <w:rPr>
          <w:rFonts w:hint="cs"/>
          <w:b/>
          <w:bCs/>
          <w:rtl/>
        </w:rPr>
        <w:t>'אגיל'</w:t>
      </w:r>
      <w:r w:rsidRPr="004F6AB2">
        <w:rPr>
          <w:rFonts w:hint="cs"/>
          <w:rtl/>
        </w:rPr>
        <w:t xml:space="preserve"> קאי בעיקר על הנפש האלקית</w:t>
      </w:r>
      <w:r w:rsidRPr="004F6AB2">
        <w:rPr>
          <w:vertAlign w:val="superscript"/>
          <w:rtl/>
        </w:rPr>
        <w:footnoteReference w:id="102"/>
      </w:r>
      <w:r w:rsidRPr="004F6AB2">
        <w:rPr>
          <w:rFonts w:hint="cs"/>
          <w:rtl/>
        </w:rPr>
        <w:t xml:space="preserve"> </w:t>
      </w:r>
      <w:r w:rsidRPr="004F6AB2">
        <w:rPr>
          <w:rFonts w:hint="cs"/>
          <w:b/>
          <w:bCs/>
          <w:rtl/>
        </w:rPr>
        <w:t>'ואשמח'</w:t>
      </w:r>
      <w:r w:rsidRPr="004F6AB2">
        <w:rPr>
          <w:rFonts w:hint="cs"/>
          <w:rtl/>
        </w:rPr>
        <w:t xml:space="preserve"> קאי בעיקר על הגוף ונפש הבהמית, כדי ששניהם ישמחו "יחדיו" כמו במשל הנ"ל.</w:t>
      </w:r>
    </w:p>
    <w:p w14:paraId="2BEA390B" w14:textId="77777777" w:rsidR="00780CEC" w:rsidRPr="004F6AB2" w:rsidRDefault="00780CEC" w:rsidP="004B09AF">
      <w:pPr>
        <w:pStyle w:val="a2"/>
        <w:rPr>
          <w:rtl/>
        </w:rPr>
      </w:pPr>
      <w:r w:rsidRPr="004F6AB2">
        <w:rPr>
          <w:rFonts w:hint="cs"/>
          <w:rtl/>
        </w:rPr>
        <w:lastRenderedPageBreak/>
        <w:t xml:space="preserve">ועכשיו הוא ממשיך: </w:t>
      </w:r>
      <w:r w:rsidRPr="004F6AB2">
        <w:rPr>
          <w:rFonts w:hint="cs"/>
          <w:b/>
          <w:bCs/>
          <w:rtl/>
        </w:rPr>
        <w:t>"</w:t>
      </w:r>
      <w:r w:rsidRPr="004F6AB2">
        <w:rPr>
          <w:b/>
          <w:bCs/>
          <w:rtl/>
        </w:rPr>
        <w:t>וזה שאמרו</w:t>
      </w:r>
      <w:r w:rsidRPr="004F6AB2">
        <w:rPr>
          <w:rtl/>
        </w:rPr>
        <w:t xml:space="preserve"> </w:t>
      </w:r>
      <w:r w:rsidRPr="004F6AB2">
        <w:rPr>
          <w:b/>
          <w:bCs/>
          <w:rtl/>
        </w:rPr>
        <w:t>בית שמאי אומרים כלה כמות שהיא דווקא לפי כבודה</w:t>
      </w:r>
      <w:r w:rsidRPr="004F6AB2">
        <w:rPr>
          <w:rFonts w:hint="cs"/>
          <w:b/>
          <w:bCs/>
          <w:rtl/>
        </w:rPr>
        <w:t>"</w:t>
      </w:r>
      <w:r w:rsidRPr="004F6AB2">
        <w:rPr>
          <w:b/>
          <w:bCs/>
          <w:rtl/>
        </w:rPr>
        <w:t>,</w:t>
      </w:r>
      <w:r w:rsidRPr="004F6AB2">
        <w:rPr>
          <w:rFonts w:hint="cs"/>
          <w:rtl/>
        </w:rPr>
        <w:t xml:space="preserve"> כי אם לא יגידו האמת, הרי זה שקר והיא תסבול מזה.</w:t>
      </w:r>
    </w:p>
    <w:p w14:paraId="539B2E04" w14:textId="77777777" w:rsidR="00780CEC" w:rsidRPr="004F6AB2" w:rsidRDefault="00780CEC" w:rsidP="004B09AF">
      <w:pPr>
        <w:pStyle w:val="a2"/>
        <w:rPr>
          <w:rtl/>
        </w:rPr>
      </w:pPr>
      <w:r w:rsidRPr="004F6AB2">
        <w:rPr>
          <w:rFonts w:hint="cs"/>
          <w:rtl/>
        </w:rPr>
        <w:t>איזה סבל הכלה, הנשמה - כנסת ישראל תוכל לסבול מזה?</w:t>
      </w:r>
    </w:p>
    <w:p w14:paraId="03413330" w14:textId="77777777" w:rsidR="00780CEC" w:rsidRPr="004F6AB2" w:rsidRDefault="00780CEC" w:rsidP="004B09AF">
      <w:pPr>
        <w:pStyle w:val="a2"/>
        <w:rPr>
          <w:rtl/>
        </w:rPr>
      </w:pPr>
      <w:r w:rsidRPr="004F6AB2">
        <w:rPr>
          <w:rFonts w:hint="cs"/>
          <w:rtl/>
        </w:rPr>
        <w:t xml:space="preserve">וי"ל ע"פ הסיפור שמופיע </w:t>
      </w:r>
      <w:r w:rsidRPr="004F6AB2">
        <w:rPr>
          <w:rFonts w:hint="cs"/>
          <w:b/>
          <w:bCs/>
          <w:rtl/>
        </w:rPr>
        <w:t>ב'סיפורי חסידים' - מועדים</w:t>
      </w:r>
      <w:r w:rsidRPr="004F6AB2">
        <w:rPr>
          <w:rFonts w:hint="cs"/>
          <w:rtl/>
        </w:rPr>
        <w:t xml:space="preserve"> (עמ' 330), שבל"ג בעומר גם בעיר הומיל נהגו לבקר בבית החיים, בעיקר ה'חברה קדישא' - ע"מ לבדוק מה צריך תיקון, ואח"כ היו נכנסים לבית הסמוך ועורכים סעודה של יי"ש, ביצים ומיני מזונות. </w:t>
      </w:r>
      <w:r w:rsidRPr="004F6AB2">
        <w:rPr>
          <w:rFonts w:hint="cs"/>
          <w:b/>
          <w:bCs/>
          <w:rtl/>
        </w:rPr>
        <w:t>כשהרה"ק רבי יצחק אייזיק מהומיל בעל 'חנה אריאל'</w:t>
      </w:r>
      <w:r w:rsidRPr="004F6AB2">
        <w:rPr>
          <w:rFonts w:hint="cs"/>
          <w:rtl/>
        </w:rPr>
        <w:t xml:space="preserve"> שהיה רבו של הומיל, היו נוהגים שאחרי שהקהל כבר נכנס ל'סעודה' היו שולחים אז מרכבה להביא את הרב אליהם. הרב היה נכנס לשעה קלה לבית החיים ואח"כ היה יושב עם הקהל ואומר דברי תורה של חסידות.</w:t>
      </w:r>
    </w:p>
    <w:p w14:paraId="775562D8" w14:textId="77777777" w:rsidR="00780CEC" w:rsidRPr="004F6AB2" w:rsidRDefault="00780CEC" w:rsidP="004B09AF">
      <w:pPr>
        <w:pStyle w:val="a2"/>
        <w:rPr>
          <w:rtl/>
        </w:rPr>
      </w:pPr>
      <w:r w:rsidRPr="004F6AB2">
        <w:rPr>
          <w:rFonts w:hint="cs"/>
          <w:rtl/>
        </w:rPr>
        <w:t>פעם אחת כשנכנס לבית החיים התעכב על יד מצבה אחת, קרא את הכתובת שעל המצבה, עמד איזה זמן תפוס במחשבותיו, פנה אח"כ להשמש שליווה אותו, ואמר: - מלמעלה תובעים מהנפטר הזה , איפה הם כל אותן המעלות הכתובות עליו במצבתו?</w:t>
      </w:r>
    </w:p>
    <w:p w14:paraId="21BDF155" w14:textId="77777777" w:rsidR="00780CEC" w:rsidRPr="004F6AB2" w:rsidRDefault="00780CEC" w:rsidP="004B09AF">
      <w:pPr>
        <w:pStyle w:val="a2"/>
        <w:rPr>
          <w:rtl/>
        </w:rPr>
      </w:pPr>
      <w:r w:rsidRPr="004F6AB2">
        <w:rPr>
          <w:rFonts w:hint="cs"/>
          <w:rtl/>
        </w:rPr>
        <w:t>שהה עוד והוסיף: - לך נא והבא גרזן. הביא הלה גרזן, והרב ציוהו לקצץ את הכתובת מעל המצבה. לאחרי שהשמש קיים פקודתו, נכנס הרב אל הקהל שחכה עליו, ואמר: - תיתי לי, שעשיתי זה עתה טובה גדולה לנפטר פלוני. ע"כ הסיפור.</w:t>
      </w:r>
    </w:p>
    <w:p w14:paraId="0EE013D6" w14:textId="77777777" w:rsidR="00780CEC" w:rsidRPr="004F6AB2" w:rsidRDefault="00780CEC" w:rsidP="004B09AF">
      <w:pPr>
        <w:pStyle w:val="a2"/>
        <w:rPr>
          <w:rtl/>
        </w:rPr>
      </w:pPr>
      <w:r w:rsidRPr="004F6AB2">
        <w:rPr>
          <w:rFonts w:hint="cs"/>
          <w:rtl/>
        </w:rPr>
        <w:t xml:space="preserve">וה"נ י"ל בנדו"ד, שאם יגזימו אליבא </w:t>
      </w:r>
      <w:r w:rsidRPr="004F6AB2">
        <w:rPr>
          <w:rFonts w:hint="cs"/>
          <w:b/>
          <w:bCs/>
          <w:rtl/>
        </w:rPr>
        <w:t>דבית שמאי</w:t>
      </w:r>
      <w:r w:rsidRPr="004F6AB2">
        <w:rPr>
          <w:rFonts w:hint="cs"/>
          <w:rtl/>
        </w:rPr>
        <w:t xml:space="preserve"> בשבחים של הכלה</w:t>
      </w:r>
      <w:r w:rsidRPr="004F6AB2">
        <w:rPr>
          <w:rFonts w:hint="cs"/>
          <w:b/>
          <w:bCs/>
          <w:rtl/>
        </w:rPr>
        <w:t xml:space="preserve"> -</w:t>
      </w:r>
      <w:r w:rsidRPr="004F6AB2">
        <w:rPr>
          <w:b/>
          <w:bCs/>
          <w:rtl/>
        </w:rPr>
        <w:t xml:space="preserve"> </w:t>
      </w:r>
      <w:r w:rsidRPr="004F6AB2">
        <w:rPr>
          <w:rFonts w:hint="cs"/>
          <w:b/>
          <w:bCs/>
          <w:rtl/>
        </w:rPr>
        <w:t>"</w:t>
      </w:r>
      <w:r w:rsidRPr="004F6AB2">
        <w:rPr>
          <w:b/>
          <w:bCs/>
          <w:rtl/>
        </w:rPr>
        <w:t>ואם לאו ח"ו אין יכולין להפטר בפניה כשתבא לפניו ית'</w:t>
      </w:r>
      <w:r w:rsidRPr="004F6AB2">
        <w:rPr>
          <w:rFonts w:hint="cs"/>
          <w:b/>
          <w:bCs/>
          <w:rtl/>
        </w:rPr>
        <w:t>"</w:t>
      </w:r>
      <w:r w:rsidRPr="004F6AB2">
        <w:rPr>
          <w:rFonts w:hint="cs"/>
          <w:rtl/>
        </w:rPr>
        <w:t xml:space="preserve"> - כלומר שיהיו תובעים לפניו ית' למעלה אודות השבחים המוגזמים שאמרו עליה, דאיפה הם? ולא נצליח לקבל מחילתה על העוול שעשו לה בהגזמות הללו, כי שקר הן. משא"כ אליבא </w:t>
      </w:r>
      <w:r w:rsidRPr="004F6AB2">
        <w:rPr>
          <w:rFonts w:hint="cs"/>
          <w:b/>
          <w:bCs/>
          <w:rtl/>
        </w:rPr>
        <w:t>ד"בית הלל</w:t>
      </w:r>
      <w:r w:rsidRPr="004F6AB2">
        <w:rPr>
          <w:b/>
          <w:bCs/>
          <w:rtl/>
        </w:rPr>
        <w:t xml:space="preserve"> אומרים כלה נאה וחסודה, וכשנבקש לפניה אז </w:t>
      </w:r>
      <w:r w:rsidRPr="004F6AB2">
        <w:rPr>
          <w:rFonts w:hint="cs"/>
          <w:rtl/>
        </w:rPr>
        <w:t>[שפיר]</w:t>
      </w:r>
      <w:r w:rsidRPr="004F6AB2">
        <w:rPr>
          <w:rFonts w:hint="cs"/>
          <w:b/>
          <w:bCs/>
          <w:rtl/>
        </w:rPr>
        <w:t xml:space="preserve"> </w:t>
      </w:r>
      <w:r w:rsidRPr="004F6AB2">
        <w:rPr>
          <w:b/>
          <w:bCs/>
          <w:rtl/>
        </w:rPr>
        <w:t>תמחול</w:t>
      </w:r>
      <w:r w:rsidRPr="004F6AB2">
        <w:rPr>
          <w:rFonts w:hint="cs"/>
          <w:b/>
          <w:bCs/>
          <w:rtl/>
        </w:rPr>
        <w:t>"</w:t>
      </w:r>
      <w:r w:rsidRPr="004F6AB2">
        <w:rPr>
          <w:rFonts w:hint="cs"/>
          <w:rtl/>
        </w:rPr>
        <w:t xml:space="preserve"> - מדוע תמחול? כי אליבא דבית הלל אין כאן שקר. </w:t>
      </w:r>
    </w:p>
    <w:p w14:paraId="4565B6EF" w14:textId="77777777" w:rsidR="00780CEC" w:rsidRPr="004F6AB2" w:rsidRDefault="00780CEC" w:rsidP="004B09AF">
      <w:pPr>
        <w:pStyle w:val="a2"/>
        <w:rPr>
          <w:rtl/>
        </w:rPr>
      </w:pPr>
      <w:r w:rsidRPr="004F6AB2">
        <w:rPr>
          <w:rFonts w:hint="cs"/>
          <w:rtl/>
        </w:rPr>
        <w:t xml:space="preserve">ומדוע אליבא דבית הלל אין כאן שקר? - מבואר </w:t>
      </w:r>
      <w:r w:rsidRPr="004F6AB2">
        <w:rPr>
          <w:rFonts w:hint="cs"/>
          <w:b/>
          <w:bCs/>
          <w:rtl/>
        </w:rPr>
        <w:t>ב'לקוטי תורה'</w:t>
      </w:r>
      <w:r w:rsidRPr="004F6AB2">
        <w:rPr>
          <w:rFonts w:hint="cs"/>
          <w:rtl/>
        </w:rPr>
        <w:t xml:space="preserve"> שיר השירים (מח, ב) </w:t>
      </w:r>
      <w:r w:rsidRPr="004F6AB2">
        <w:rPr>
          <w:rFonts w:hint="cs"/>
          <w:b/>
          <w:bCs/>
          <w:rtl/>
        </w:rPr>
        <w:t>וב'מאמרי אדמו"ר הזקן'</w:t>
      </w:r>
      <w:r w:rsidRPr="004F6AB2">
        <w:rPr>
          <w:rFonts w:hint="cs"/>
          <w:rtl/>
        </w:rPr>
        <w:t xml:space="preserve"> תקס"ז: דמאחר שלעתיד לבא בודאי יבורר הכל ויצא מזה ריווח, לכן </w:t>
      </w:r>
      <w:r w:rsidRPr="004F6AB2">
        <w:rPr>
          <w:rFonts w:hint="cs"/>
          <w:b/>
          <w:bCs/>
          <w:rtl/>
        </w:rPr>
        <w:t>"אין שקר כלל לומר כלה נאה וחסודה, אע"פ שהיא חיגרת עכשיו".</w:t>
      </w:r>
      <w:r w:rsidRPr="004F6AB2">
        <w:rPr>
          <w:rFonts w:hint="cs"/>
          <w:rtl/>
        </w:rPr>
        <w:t xml:space="preserve"> [להעיר מהך דכל העומד להיות </w:t>
      </w:r>
      <w:r w:rsidRPr="004F6AB2">
        <w:rPr>
          <w:rtl/>
        </w:rPr>
        <w:t>–</w:t>
      </w:r>
      <w:r w:rsidRPr="004F6AB2">
        <w:rPr>
          <w:rFonts w:hint="cs"/>
          <w:rtl/>
        </w:rPr>
        <w:t xml:space="preserve"> לשרוף, לזרוק, לפדות וכו' - כלהיות דמי - ב"ק עו, ב. עז, ב.]. ובד"ה 'הנני מביא אותם' תשכ"ח מבואר שבחי' "כלה נאה וחסודה" היא מצד אמיתת פנימיות ועצמיות הנשמה שיש בכל אחד מישראל . . ע"ד מחז"ל (נדרים סו, א) 'בנות ישראל נאות הן אלא שהעניות מנוולתן'. </w:t>
      </w:r>
    </w:p>
    <w:p w14:paraId="6A27BF85" w14:textId="77777777" w:rsidR="00780CEC" w:rsidRPr="004F6AB2" w:rsidRDefault="00780CEC" w:rsidP="004B09AF">
      <w:pPr>
        <w:pStyle w:val="a2"/>
        <w:rPr>
          <w:rtl/>
        </w:rPr>
      </w:pPr>
      <w:r w:rsidRPr="004F6AB2">
        <w:rPr>
          <w:rFonts w:hint="cs"/>
          <w:rtl/>
        </w:rPr>
        <w:lastRenderedPageBreak/>
        <w:t xml:space="preserve">ומעתה י"ל בכוונת </w:t>
      </w:r>
      <w:r w:rsidRPr="004F6AB2">
        <w:rPr>
          <w:rFonts w:hint="cs"/>
          <w:b/>
          <w:bCs/>
          <w:rtl/>
        </w:rPr>
        <w:t>ה'ברית אברם'</w:t>
      </w:r>
      <w:r w:rsidRPr="004F6AB2">
        <w:rPr>
          <w:rFonts w:hint="cs"/>
          <w:rtl/>
        </w:rPr>
        <w:t xml:space="preserve"> כמין חומר, דלדידיה בעצם ב"ש וב"ה אינם חולקים, אלא דב"ש שהם מבחי' גבורה מיירי בעיקר אודות הגוף והנפש הבהמית, ולכן לדידיה </w:t>
      </w:r>
      <w:r w:rsidRPr="004F6AB2">
        <w:rPr>
          <w:rFonts w:hint="cs"/>
          <w:b/>
          <w:bCs/>
          <w:rtl/>
        </w:rPr>
        <w:t>"</w:t>
      </w:r>
      <w:r w:rsidRPr="004F6AB2">
        <w:rPr>
          <w:b/>
          <w:bCs/>
          <w:rtl/>
        </w:rPr>
        <w:t>אומרים כלה כמות שהיא דווקא לפי כבודה</w:t>
      </w:r>
      <w:r w:rsidRPr="004F6AB2">
        <w:rPr>
          <w:rFonts w:hint="cs"/>
          <w:b/>
          <w:bCs/>
          <w:rtl/>
        </w:rPr>
        <w:t>"</w:t>
      </w:r>
      <w:r w:rsidRPr="004F6AB2">
        <w:rPr>
          <w:b/>
          <w:bCs/>
          <w:rtl/>
        </w:rPr>
        <w:t>,</w:t>
      </w:r>
      <w:r w:rsidRPr="004F6AB2">
        <w:rPr>
          <w:rFonts w:hint="cs"/>
          <w:rtl/>
        </w:rPr>
        <w:t xml:space="preserve"> ואחרת זה שקר - </w:t>
      </w:r>
      <w:r w:rsidRPr="004F6AB2">
        <w:rPr>
          <w:rFonts w:hint="cs"/>
          <w:b/>
          <w:bCs/>
          <w:rtl/>
        </w:rPr>
        <w:t>"</w:t>
      </w:r>
      <w:r w:rsidRPr="004F6AB2">
        <w:rPr>
          <w:b/>
          <w:bCs/>
          <w:rtl/>
        </w:rPr>
        <w:t>ואם לאו ח"ו אין יכולין להפטר בפניה כשתבא לפניו ית'</w:t>
      </w:r>
      <w:r w:rsidRPr="004F6AB2">
        <w:rPr>
          <w:rFonts w:hint="cs"/>
          <w:b/>
          <w:bCs/>
          <w:rtl/>
        </w:rPr>
        <w:t>"</w:t>
      </w:r>
      <w:r w:rsidRPr="004F6AB2">
        <w:rPr>
          <w:rFonts w:hint="cs"/>
          <w:rtl/>
        </w:rPr>
        <w:t xml:space="preserve"> כנ"ל. משא"כ ב"ה שהם מבחי' חסד שקאי בעיקר על הנשמה ונפש האלקית, לכן לדידי' </w:t>
      </w:r>
      <w:r w:rsidRPr="004F6AB2">
        <w:rPr>
          <w:rFonts w:hint="cs"/>
          <w:b/>
          <w:bCs/>
          <w:rtl/>
        </w:rPr>
        <w:t xml:space="preserve">"אין שקר כלל לומר כלה נאה וחסודה, אע"פ שהיא חיגרת עכשיו" </w:t>
      </w:r>
      <w:r w:rsidRPr="004F6AB2">
        <w:rPr>
          <w:rFonts w:hint="cs"/>
          <w:rtl/>
        </w:rPr>
        <w:t xml:space="preserve">כנ"ל. - וזהו ההמשך להמשל של הבעש"ט של הבן מלך עם אנשי הכפר, ובנמשל זהו הנפש האלקית והגוף ונפש הבהמית, ובשמחת תורה </w:t>
      </w:r>
      <w:r w:rsidRPr="004F6AB2">
        <w:rPr>
          <w:rFonts w:hint="cs"/>
          <w:b/>
          <w:bCs/>
          <w:rtl/>
        </w:rPr>
        <w:t>'</w:t>
      </w:r>
      <w:r w:rsidRPr="004F6AB2">
        <w:rPr>
          <w:b/>
          <w:bCs/>
          <w:rtl/>
        </w:rPr>
        <w:t>אגי"ל ואשמ"ח</w:t>
      </w:r>
      <w:r w:rsidRPr="004F6AB2">
        <w:rPr>
          <w:rFonts w:hint="cs"/>
          <w:b/>
          <w:bCs/>
          <w:rtl/>
        </w:rPr>
        <w:t>',</w:t>
      </w:r>
      <w:r w:rsidRPr="004F6AB2">
        <w:rPr>
          <w:rtl/>
        </w:rPr>
        <w:t xml:space="preserve"> </w:t>
      </w:r>
      <w:r w:rsidRPr="004F6AB2">
        <w:rPr>
          <w:rFonts w:hint="cs"/>
          <w:rtl/>
        </w:rPr>
        <w:t xml:space="preserve">שקאי על שניהם. </w:t>
      </w:r>
    </w:p>
    <w:p w14:paraId="11EB4336" w14:textId="77777777" w:rsidR="00780CEC" w:rsidRPr="004F6AB2" w:rsidRDefault="00780CEC" w:rsidP="004B09AF">
      <w:pPr>
        <w:pStyle w:val="a2"/>
        <w:rPr>
          <w:rtl/>
        </w:rPr>
      </w:pPr>
      <w:r w:rsidRPr="004F6AB2">
        <w:rPr>
          <w:rFonts w:hint="cs"/>
          <w:rtl/>
        </w:rPr>
        <w:t xml:space="preserve">וזהו ע"ד דאיתא </w:t>
      </w:r>
      <w:r w:rsidRPr="004F6AB2">
        <w:rPr>
          <w:rFonts w:hint="cs"/>
          <w:b/>
          <w:bCs/>
          <w:rtl/>
        </w:rPr>
        <w:t>ב'תולדות יעקב יוסף'</w:t>
      </w:r>
      <w:r w:rsidRPr="004F6AB2">
        <w:rPr>
          <w:rFonts w:hint="cs"/>
          <w:rtl/>
        </w:rPr>
        <w:t xml:space="preserve"> כי תבא (קצה, ג): "</w:t>
      </w:r>
      <w:r w:rsidRPr="004F6AB2">
        <w:rPr>
          <w:rFonts w:hint="cs"/>
          <w:b/>
          <w:bCs/>
          <w:rtl/>
        </w:rPr>
        <w:t>שמעתי ממורי</w:t>
      </w:r>
      <w:r w:rsidRPr="004F6AB2">
        <w:rPr>
          <w:rFonts w:hint="cs"/>
          <w:rtl/>
        </w:rPr>
        <w:t xml:space="preserve"> </w:t>
      </w:r>
      <w:r w:rsidRPr="004F6AB2">
        <w:rPr>
          <w:rFonts w:hint="cs"/>
          <w:b/>
          <w:bCs/>
          <w:rtl/>
        </w:rPr>
        <w:t xml:space="preserve">[הבעש"ט] </w:t>
      </w:r>
      <w:r w:rsidRPr="004F6AB2">
        <w:rPr>
          <w:rFonts w:hint="cs"/>
          <w:rtl/>
        </w:rPr>
        <w:t>משל לבן מלך שנשתלח למרחקים לכפר אחד פחותי הערך, ובהאריך הזמן שמה הגיעו כתב מאביו המלך, וצה לשמוח בו מאד, אך שחש מבני הכפר שילעיגו עליו באומרם מה יום מיומים ושמחה מה זו עושה, מה עשה בן המלך, קרא לבני הכפר וקנה להם יין ושאר מיני יין המשכרים עד ששמחו בעסקי יין, והוא מצא עת לשמוח מאוד בשמחת אביו, ודפח"ח. והנמשל מובן, כי הנשמה בושה לשמוח בשבת בתענוגי אביה המלך מה"מ הקב"ה בהנשמה יתירה שהוא לו אגרת שלומים מאביו, מחמת הגוף שהוא כבן כפר, לכך צוותה תורה לענג הגוף בשבת ויו"ט, ואז כשהגוף שמח בשמחת הגוף אז יש פנאי לנשמה לשמוח בשמחת דביקות המלך הקב"ה, ודי בזה". עכ"ל. ע"ש עוד. ובר"פ קדושים הנ"ל, ובהגהה ג שם שבהוצאת מכון 'נחלת צבי'. - ועד"ז בנדו"ד בנוגע "</w:t>
      </w:r>
      <w:r w:rsidRPr="004F6AB2">
        <w:rPr>
          <w:rtl/>
        </w:rPr>
        <w:t>אגיל ואשמח בשמחת תורה</w:t>
      </w:r>
      <w:r w:rsidRPr="004F6AB2">
        <w:rPr>
          <w:rFonts w:hint="cs"/>
          <w:rtl/>
        </w:rPr>
        <w:t>", ד'אגיל' קאי על הנשמה, 'ואשמח' קאי על הגוף, וא"ש מאד.</w:t>
      </w:r>
    </w:p>
    <w:p w14:paraId="19EAF474" w14:textId="491D0678" w:rsidR="003C391D" w:rsidRPr="004F6AB2" w:rsidRDefault="002F2C76" w:rsidP="00C36E70">
      <w:pPr>
        <w:pStyle w:val="a4"/>
        <w:bidi/>
      </w:pPr>
      <w:r w:rsidRPr="004F6AB2">
        <w:t>g</w:t>
      </w:r>
    </w:p>
    <w:p w14:paraId="65417C56" w14:textId="77777777" w:rsidR="005626C7" w:rsidRDefault="005626C7">
      <w:pPr>
        <w:rPr>
          <w:rFonts w:ascii="FbFRealBelet Bold" w:eastAsia="Times New Roman" w:hAnsi="FbFRealBelet Bold" w:cs="FbFRealBelet Bold"/>
          <w:bCs/>
          <w:sz w:val="39"/>
          <w:szCs w:val="39"/>
          <w:rtl/>
          <w:lang w:val="en-GB"/>
        </w:rPr>
      </w:pPr>
      <w:r>
        <w:rPr>
          <w:rtl/>
        </w:rPr>
        <w:br w:type="page"/>
      </w:r>
    </w:p>
    <w:p w14:paraId="176EC7EE" w14:textId="4BADCA94" w:rsidR="004B09AF" w:rsidRPr="004F6AB2" w:rsidRDefault="004B09AF" w:rsidP="004B09AF">
      <w:pPr>
        <w:pStyle w:val="a"/>
        <w:spacing w:before="0" w:after="240"/>
        <w:rPr>
          <w:rtl/>
        </w:rPr>
      </w:pPr>
      <w:bookmarkStart w:id="160" w:name="_Toc507121490"/>
      <w:r w:rsidRPr="004F6AB2">
        <w:rPr>
          <w:rFonts w:hint="cs"/>
          <w:rtl/>
        </w:rPr>
        <w:lastRenderedPageBreak/>
        <w:t>טעם באכילה</w:t>
      </w:r>
      <w:bookmarkEnd w:id="160"/>
    </w:p>
    <w:p w14:paraId="1B08C9C0" w14:textId="26E49159" w:rsidR="004B09AF" w:rsidRPr="004F6AB2" w:rsidRDefault="004B09AF" w:rsidP="004B09AF">
      <w:pPr>
        <w:pStyle w:val="a0"/>
        <w:rPr>
          <w:rtl/>
        </w:rPr>
      </w:pPr>
      <w:r w:rsidRPr="004F6AB2">
        <w:rPr>
          <w:rtl/>
        </w:rPr>
        <w:tab/>
      </w:r>
      <w:r w:rsidRPr="004F6AB2">
        <w:rPr>
          <w:rtl/>
        </w:rPr>
        <w:tab/>
      </w:r>
      <w:bookmarkStart w:id="161" w:name="_Toc507121491"/>
      <w:r w:rsidRPr="004F6AB2">
        <w:rPr>
          <w:rFonts w:hint="cs"/>
          <w:rtl/>
        </w:rPr>
        <w:t>הרב משה רבינוביץ</w:t>
      </w:r>
      <w:bookmarkEnd w:id="161"/>
    </w:p>
    <w:p w14:paraId="3B308BA3" w14:textId="2AE18CD3" w:rsidR="004B09AF" w:rsidRPr="004F6AB2" w:rsidRDefault="004B09AF" w:rsidP="004B09AF">
      <w:pPr>
        <w:pStyle w:val="a1"/>
        <w:rPr>
          <w:rtl/>
        </w:rPr>
      </w:pPr>
      <w:r w:rsidRPr="004F6AB2">
        <w:rPr>
          <w:rFonts w:hint="cs"/>
          <w:rtl/>
        </w:rPr>
        <w:t>ברוקלין, נ.י.</w:t>
      </w:r>
    </w:p>
    <w:p w14:paraId="397885A3" w14:textId="2CDC3FB3" w:rsidR="004B09AF" w:rsidRPr="004F6AB2" w:rsidRDefault="004B09AF" w:rsidP="004B09AF">
      <w:pPr>
        <w:pStyle w:val="a2"/>
        <w:rPr>
          <w:rtl/>
          <w:lang w:val="en-US"/>
        </w:rPr>
      </w:pPr>
      <w:r w:rsidRPr="004F6AB2">
        <w:rPr>
          <w:rtl/>
        </w:rPr>
        <w:t>ידוע הסיפור עם אדמו"ר הזקן שלא חש בטעם ריבוי המלח ששמו בתבשיל, באמרו שעוד בהיותו במעזריטש פעל על עצמו שלא להרגיש את טעם המאכל. לקו"ש ח"י</w:t>
      </w:r>
      <w:r w:rsidRPr="004F6AB2">
        <w:rPr>
          <w:rFonts w:hint="cs"/>
          <w:rtl/>
        </w:rPr>
        <w:t xml:space="preserve"> שיחה לפ'</w:t>
      </w:r>
      <w:r w:rsidRPr="004F6AB2">
        <w:rPr>
          <w:rtl/>
        </w:rPr>
        <w:t xml:space="preserve"> וישלח ע' 106. ועוד. </w:t>
      </w:r>
    </w:p>
    <w:p w14:paraId="53BBD0DA" w14:textId="18847C76" w:rsidR="004B09AF" w:rsidRPr="004F6AB2" w:rsidRDefault="004B09AF" w:rsidP="004B09AF">
      <w:pPr>
        <w:pStyle w:val="a2"/>
        <w:rPr>
          <w:rtl/>
          <w:lang w:val="en-US"/>
        </w:rPr>
      </w:pPr>
      <w:r w:rsidRPr="004F6AB2">
        <w:rPr>
          <w:rtl/>
        </w:rPr>
        <w:t xml:space="preserve">ובהגהות אדמו"ר </w:t>
      </w:r>
      <w:r w:rsidRPr="004F6AB2">
        <w:rPr>
          <w:rFonts w:hint="cs"/>
          <w:rtl/>
        </w:rPr>
        <w:t>מהו</w:t>
      </w:r>
      <w:r w:rsidRPr="004F6AB2">
        <w:rPr>
          <w:rtl/>
        </w:rPr>
        <w:t xml:space="preserve">רש"ב על התניא פרק ח </w:t>
      </w:r>
      <w:r w:rsidRPr="004F6AB2">
        <w:rPr>
          <w:rFonts w:hint="cs"/>
          <w:rtl/>
        </w:rPr>
        <w:t>(</w:t>
      </w:r>
      <w:r w:rsidRPr="004F6AB2">
        <w:rPr>
          <w:rtl/>
        </w:rPr>
        <w:t>קיצורים והערות ע' קטז</w:t>
      </w:r>
      <w:r w:rsidRPr="004F6AB2">
        <w:rPr>
          <w:rFonts w:hint="cs"/>
          <w:rtl/>
        </w:rPr>
        <w:t>)</w:t>
      </w:r>
      <w:r w:rsidRPr="004F6AB2">
        <w:rPr>
          <w:rtl/>
        </w:rPr>
        <w:t xml:space="preserve"> מבאר שיש חילוק בין אלו שלא </w:t>
      </w:r>
      <w:r w:rsidRPr="004F6AB2">
        <w:rPr>
          <w:b/>
          <w:bCs/>
          <w:rtl/>
        </w:rPr>
        <w:t xml:space="preserve">נהנו </w:t>
      </w:r>
      <w:r w:rsidRPr="004F6AB2">
        <w:rPr>
          <w:rtl/>
        </w:rPr>
        <w:t xml:space="preserve">מעוה"ז כל ימיהם לבין אלו שלא </w:t>
      </w:r>
      <w:r w:rsidRPr="004F6AB2">
        <w:rPr>
          <w:b/>
          <w:bCs/>
          <w:rtl/>
        </w:rPr>
        <w:t xml:space="preserve">הרגישו כלל טעם מאכל. </w:t>
      </w:r>
      <w:r w:rsidRPr="004F6AB2">
        <w:rPr>
          <w:rtl/>
        </w:rPr>
        <w:t>ורבינו הקדוש (רבי מחבר המשנה) הי' מאלו שלא רק שלא נהנו מעוה"ז אלא גם לא הרגישו טעם באכילה. יעו</w:t>
      </w:r>
      <w:r w:rsidRPr="004F6AB2">
        <w:rPr>
          <w:rFonts w:hint="cs"/>
          <w:rtl/>
        </w:rPr>
        <w:t>יי</w:t>
      </w:r>
      <w:r w:rsidRPr="004F6AB2">
        <w:rPr>
          <w:rtl/>
        </w:rPr>
        <w:t xml:space="preserve">"ש. </w:t>
      </w:r>
    </w:p>
    <w:p w14:paraId="575DFDC5" w14:textId="27B487D1" w:rsidR="004B09AF" w:rsidRPr="009F2B9F" w:rsidRDefault="004B09AF" w:rsidP="009F2B9F">
      <w:pPr>
        <w:pStyle w:val="a2"/>
        <w:rPr>
          <w:rtl/>
          <w:lang w:val="en-US"/>
        </w:rPr>
      </w:pPr>
      <w:r w:rsidRPr="004F6AB2">
        <w:rPr>
          <w:rtl/>
        </w:rPr>
        <w:t>ואולי עפ"ז יש לבאר בדרך אפשר הסיפור עם רבי יוחנן ב</w:t>
      </w:r>
      <w:r w:rsidRPr="004F6AB2">
        <w:rPr>
          <w:rFonts w:hint="cs"/>
          <w:rtl/>
        </w:rPr>
        <w:t xml:space="preserve">גמרא </w:t>
      </w:r>
      <w:r w:rsidRPr="004F6AB2">
        <w:rPr>
          <w:rtl/>
        </w:rPr>
        <w:t xml:space="preserve">יומא פד, א. ובשינוי לשון קצת בע"ז כח, א. </w:t>
      </w:r>
    </w:p>
    <w:p w14:paraId="4BDD60E8" w14:textId="77777777" w:rsidR="004B09AF" w:rsidRPr="004F6AB2" w:rsidRDefault="004B09AF" w:rsidP="004B09AF">
      <w:pPr>
        <w:pStyle w:val="a2"/>
        <w:rPr>
          <w:lang w:val="en-US"/>
        </w:rPr>
      </w:pPr>
      <w:r w:rsidRPr="004F6AB2">
        <w:rPr>
          <w:rtl/>
        </w:rPr>
        <w:t>מסופר שרבי יוחנן חש בשיניו, והלך למטרוניתא עובדת כוכבים להתרפא. המטרוניתא נתנה לו תרופה ביום חמישי וביום שישי.</w:t>
      </w:r>
    </w:p>
    <w:p w14:paraId="06DB852B" w14:textId="77777777" w:rsidR="004B09AF" w:rsidRPr="004F6AB2" w:rsidRDefault="004B09AF" w:rsidP="004B09AF">
      <w:pPr>
        <w:pStyle w:val="a2"/>
        <w:rPr>
          <w:rtl/>
        </w:rPr>
      </w:pPr>
      <w:r w:rsidRPr="004F6AB2">
        <w:rPr>
          <w:rtl/>
        </w:rPr>
        <w:t>- מה אעשה בשבת?, שאל ר"י את המטרוניתא, היות והוא לא יגיע אלי' לקחת את התרופה כי הוא עסוק עם תלמידיו.</w:t>
      </w:r>
    </w:p>
    <w:p w14:paraId="2E9070C7" w14:textId="77777777" w:rsidR="004B09AF" w:rsidRPr="004F6AB2" w:rsidRDefault="004B09AF" w:rsidP="004B09AF">
      <w:pPr>
        <w:pStyle w:val="a2"/>
        <w:rPr>
          <w:rtl/>
        </w:rPr>
      </w:pPr>
      <w:r w:rsidRPr="004F6AB2">
        <w:rPr>
          <w:rtl/>
        </w:rPr>
        <w:t>אמרה לו המטרוניתא: לא תצטרך לקחת את התרופה בשבת.</w:t>
      </w:r>
    </w:p>
    <w:p w14:paraId="764357EF" w14:textId="77777777" w:rsidR="004B09AF" w:rsidRPr="004F6AB2" w:rsidRDefault="004B09AF" w:rsidP="004B09AF">
      <w:pPr>
        <w:pStyle w:val="a2"/>
        <w:rPr>
          <w:rtl/>
        </w:rPr>
      </w:pPr>
      <w:r w:rsidRPr="004F6AB2">
        <w:rPr>
          <w:rtl/>
        </w:rPr>
        <w:t>(שחיקת סממנים בשבת לא מהווה בעיה)?</w:t>
      </w:r>
    </w:p>
    <w:p w14:paraId="10915D45" w14:textId="77777777" w:rsidR="004B09AF" w:rsidRPr="004F6AB2" w:rsidRDefault="004B09AF" w:rsidP="004B09AF">
      <w:pPr>
        <w:pStyle w:val="a2"/>
        <w:rPr>
          <w:rtl/>
        </w:rPr>
      </w:pPr>
      <w:r w:rsidRPr="004F6AB2">
        <w:rPr>
          <w:rtl/>
        </w:rPr>
        <w:t xml:space="preserve">- ומה עלי לעשות אם הכאבים יחזרו בשבת? </w:t>
      </w:r>
    </w:p>
    <w:p w14:paraId="33B3D3D8" w14:textId="77777777" w:rsidR="004B09AF" w:rsidRPr="004F6AB2" w:rsidRDefault="004B09AF" w:rsidP="004B09AF">
      <w:pPr>
        <w:pStyle w:val="a2"/>
        <w:rPr>
          <w:rtl/>
        </w:rPr>
      </w:pPr>
      <w:r w:rsidRPr="004F6AB2">
        <w:rPr>
          <w:rtl/>
        </w:rPr>
        <w:t xml:space="preserve">בשלב הזה אומרת לו המטרוניתא שהיא תגלה לו את סוד התרופה בתנאי שר"י ישבע לו שלא יפרסם אותו. </w:t>
      </w:r>
    </w:p>
    <w:p w14:paraId="7601EB92" w14:textId="2DA78AD1" w:rsidR="004B09AF" w:rsidRPr="004F6AB2" w:rsidRDefault="004B09AF" w:rsidP="004B09AF">
      <w:pPr>
        <w:pStyle w:val="a2"/>
        <w:rPr>
          <w:rtl/>
        </w:rPr>
      </w:pPr>
      <w:r w:rsidRPr="004F6AB2">
        <w:rPr>
          <w:rtl/>
        </w:rPr>
        <w:t>בפועל פרסם ר"י את התרופה. יעו</w:t>
      </w:r>
      <w:r w:rsidRPr="004F6AB2">
        <w:rPr>
          <w:rFonts w:hint="cs"/>
          <w:rtl/>
        </w:rPr>
        <w:t>יי</w:t>
      </w:r>
      <w:r w:rsidRPr="004F6AB2">
        <w:rPr>
          <w:rtl/>
        </w:rPr>
        <w:t xml:space="preserve">"ש המשך המעשה. </w:t>
      </w:r>
    </w:p>
    <w:p w14:paraId="42B73620" w14:textId="77777777" w:rsidR="004B09AF" w:rsidRPr="004F6AB2" w:rsidRDefault="004B09AF" w:rsidP="004B09AF">
      <w:pPr>
        <w:pStyle w:val="a2"/>
        <w:rPr>
          <w:lang w:val="en-US"/>
        </w:rPr>
      </w:pPr>
      <w:r w:rsidRPr="004F6AB2">
        <w:rPr>
          <w:rtl/>
        </w:rPr>
        <w:t xml:space="preserve">בהמשך מביאה הגמרא את מרכיבי התרופה של המטרוניתא. </w:t>
      </w:r>
    </w:p>
    <w:p w14:paraId="09A44DA8" w14:textId="77777777" w:rsidR="004B09AF" w:rsidRPr="004F6AB2" w:rsidRDefault="004B09AF" w:rsidP="004B09AF">
      <w:pPr>
        <w:pStyle w:val="a2"/>
        <w:rPr>
          <w:rtl/>
        </w:rPr>
      </w:pPr>
      <w:r w:rsidRPr="004F6AB2">
        <w:rPr>
          <w:rtl/>
        </w:rPr>
        <w:t xml:space="preserve">א"ר אחא ברי' דרבא: מי שאור, שמן זית ומלח. </w:t>
      </w:r>
    </w:p>
    <w:p w14:paraId="7F43EC4F" w14:textId="77777777" w:rsidR="004B09AF" w:rsidRPr="004F6AB2" w:rsidRDefault="004B09AF" w:rsidP="004B09AF">
      <w:pPr>
        <w:pStyle w:val="a2"/>
        <w:rPr>
          <w:rtl/>
        </w:rPr>
      </w:pPr>
      <w:r w:rsidRPr="004F6AB2">
        <w:rPr>
          <w:rtl/>
        </w:rPr>
        <w:lastRenderedPageBreak/>
        <w:t>רבי יימר אומר: שאור גופיה, שמן זית ומלח.</w:t>
      </w:r>
    </w:p>
    <w:p w14:paraId="4AB72093" w14:textId="0F854680" w:rsidR="004B09AF" w:rsidRPr="004F6AB2" w:rsidRDefault="004B09AF" w:rsidP="004B09AF">
      <w:pPr>
        <w:pStyle w:val="a2"/>
        <w:rPr>
          <w:rtl/>
        </w:rPr>
      </w:pPr>
      <w:r w:rsidRPr="004F6AB2">
        <w:rPr>
          <w:rtl/>
        </w:rPr>
        <w:t xml:space="preserve">ומר ברי רב אשי אמר: משחא דאווזא בגדפא דאווזא. (ופרש"י בע"ז) : שמן אווזא, המחוי באור, וסכתן ע"י אחד מכנפי האווז על שיניו מבחוץ. </w:t>
      </w:r>
    </w:p>
    <w:p w14:paraId="6E698DFA" w14:textId="77777777" w:rsidR="004B09AF" w:rsidRPr="004F6AB2" w:rsidRDefault="004B09AF" w:rsidP="004B09AF">
      <w:pPr>
        <w:pStyle w:val="a2"/>
        <w:rPr>
          <w:lang w:val="en-US"/>
        </w:rPr>
      </w:pPr>
      <w:r w:rsidRPr="004F6AB2">
        <w:rPr>
          <w:rtl/>
        </w:rPr>
        <w:t>והנה אודות התרופות המובאות בש"ס בכו"כ מקומות פשוט שכוונת הגמרא היתה ללמד אתנו הן איך להכין את התרופה והן איך להשתמש בתרופה. וכלשון הש״ס: האי מאן דחש</w:t>
      </w:r>
      <w:r w:rsidRPr="004F6AB2">
        <w:rPr>
          <w:rFonts w:hint="cs"/>
          <w:rtl/>
        </w:rPr>
        <w:t xml:space="preserve"> . </w:t>
      </w:r>
      <w:r w:rsidRPr="004F6AB2">
        <w:rPr>
          <w:rtl/>
        </w:rPr>
        <w:t>.</w:t>
      </w:r>
      <w:r w:rsidRPr="004F6AB2">
        <w:rPr>
          <w:rFonts w:hint="cs"/>
          <w:rtl/>
        </w:rPr>
        <w:t xml:space="preserve"> </w:t>
      </w:r>
      <w:r w:rsidRPr="004F6AB2">
        <w:rPr>
          <w:rtl/>
        </w:rPr>
        <w:t xml:space="preserve">יעשה כך וכך ויתרפא. </w:t>
      </w:r>
    </w:p>
    <w:p w14:paraId="491A1DF7" w14:textId="06EE566C" w:rsidR="004B09AF" w:rsidRPr="004F6AB2" w:rsidRDefault="004B09AF" w:rsidP="004B09AF">
      <w:pPr>
        <w:pStyle w:val="a2"/>
        <w:rPr>
          <w:rtl/>
        </w:rPr>
      </w:pPr>
      <w:r w:rsidRPr="004F6AB2">
        <w:rPr>
          <w:rtl/>
        </w:rPr>
        <w:t>[וידועים דברי הראשונים שאסור היום להשתמש בתרופות הנזכרים בש"ס. תוס' מו"ק יא,א. יש"ש חולין פ"ח, יב. ועוד]</w:t>
      </w:r>
      <w:r w:rsidRPr="004F6AB2">
        <w:rPr>
          <w:rFonts w:hint="cs"/>
          <w:rtl/>
        </w:rPr>
        <w:t>.</w:t>
      </w:r>
    </w:p>
    <w:p w14:paraId="3505C90C" w14:textId="00763060" w:rsidR="004B09AF" w:rsidRPr="004F6AB2" w:rsidRDefault="004B09AF" w:rsidP="004B09AF">
      <w:pPr>
        <w:pStyle w:val="a2"/>
        <w:rPr>
          <w:rtl/>
          <w:lang w:val="en-US"/>
        </w:rPr>
      </w:pPr>
      <w:r w:rsidRPr="004F6AB2">
        <w:rPr>
          <w:rtl/>
        </w:rPr>
        <w:t xml:space="preserve">וכפי שמובא שם שאביי ניסה בפועל את התרופה הזאת של המטרוניתא (לפי </w:t>
      </w:r>
      <w:r w:rsidRPr="004F6AB2">
        <w:rPr>
          <w:b/>
          <w:bCs/>
          <w:rtl/>
        </w:rPr>
        <w:t xml:space="preserve">כל </w:t>
      </w:r>
      <w:r w:rsidRPr="004F6AB2">
        <w:rPr>
          <w:rtl/>
        </w:rPr>
        <w:t>ג' הדעות הנ"ל בהרכבתה)</w:t>
      </w:r>
      <w:r w:rsidRPr="004F6AB2">
        <w:rPr>
          <w:rFonts w:hint="cs"/>
          <w:rtl/>
        </w:rPr>
        <w:t>,</w:t>
      </w:r>
      <w:r w:rsidRPr="004F6AB2">
        <w:rPr>
          <w:rtl/>
        </w:rPr>
        <w:t xml:space="preserve"> ולא עזר לו. </w:t>
      </w:r>
    </w:p>
    <w:p w14:paraId="7620A18E" w14:textId="512A7CC2" w:rsidR="004B09AF" w:rsidRPr="004F6AB2" w:rsidRDefault="004B09AF" w:rsidP="004B09AF">
      <w:pPr>
        <w:pStyle w:val="a2"/>
        <w:rPr>
          <w:rtl/>
          <w:lang w:val="en-US"/>
        </w:rPr>
      </w:pPr>
      <w:r w:rsidRPr="004F6AB2">
        <w:rPr>
          <w:rtl/>
        </w:rPr>
        <w:t xml:space="preserve">עוד רואים שבחלק מהתרופות שבגמרא מוזכר גם </w:t>
      </w:r>
      <w:r w:rsidRPr="004F6AB2">
        <w:rPr>
          <w:b/>
          <w:bCs/>
          <w:rtl/>
        </w:rPr>
        <w:t xml:space="preserve">המינון </w:t>
      </w:r>
      <w:r w:rsidRPr="004F6AB2">
        <w:rPr>
          <w:rtl/>
        </w:rPr>
        <w:t xml:space="preserve">שבמרכיבי התרופה. ולמשל בהמשך במס' ע"ז שם (בע"ב) "שבע גרעינין". "שלשה עלי דלועין". ועוד. </w:t>
      </w:r>
    </w:p>
    <w:p w14:paraId="01AFF634" w14:textId="66010CEC" w:rsidR="004B09AF" w:rsidRPr="004F6AB2" w:rsidRDefault="004B09AF" w:rsidP="004B09AF">
      <w:pPr>
        <w:pStyle w:val="a2"/>
        <w:rPr>
          <w:rtl/>
          <w:lang w:val="en-US"/>
        </w:rPr>
      </w:pPr>
      <w:r w:rsidRPr="004F6AB2">
        <w:rPr>
          <w:rtl/>
        </w:rPr>
        <w:t>לאידך, ברובם של התרופות נזכרים רק שמות המרכיבים (</w:t>
      </w:r>
      <w:r w:rsidRPr="004F6AB2">
        <w:rPr>
          <w:lang w:val="en-US"/>
        </w:rPr>
        <w:t>Ingredients</w:t>
      </w:r>
      <w:r w:rsidRPr="004F6AB2">
        <w:rPr>
          <w:rtl/>
        </w:rPr>
        <w:t xml:space="preserve">) של התרופה מבלי להזכיר את המינון של כל אחד מהם. </w:t>
      </w:r>
    </w:p>
    <w:p w14:paraId="3F0D1618" w14:textId="515994FF" w:rsidR="004B09AF" w:rsidRPr="004F6AB2" w:rsidRDefault="004B09AF" w:rsidP="004B09AF">
      <w:pPr>
        <w:pStyle w:val="a2"/>
        <w:rPr>
          <w:rtl/>
          <w:lang w:val="en-US"/>
        </w:rPr>
      </w:pPr>
      <w:r w:rsidRPr="004F6AB2">
        <w:rPr>
          <w:rtl/>
        </w:rPr>
        <w:t xml:space="preserve">כמו כן שלבי הכנת התרופה, היחס בין המרכיבים, וצורת </w:t>
      </w:r>
      <w:r w:rsidRPr="004F6AB2">
        <w:rPr>
          <w:b/>
          <w:bCs/>
          <w:rtl/>
        </w:rPr>
        <w:t xml:space="preserve">העירבוב שלהם, </w:t>
      </w:r>
      <w:r w:rsidRPr="004F6AB2">
        <w:rPr>
          <w:rtl/>
        </w:rPr>
        <w:t xml:space="preserve">וכן אופן השימוש המדויק שלהם, על המיחוש או המכה, ישנם תרופות שמפורטים בש"ס ואחרים שלא. </w:t>
      </w:r>
    </w:p>
    <w:p w14:paraId="75DC6BFF" w14:textId="74B5DD9D" w:rsidR="004B09AF" w:rsidRPr="004F6AB2" w:rsidRDefault="004B09AF" w:rsidP="004B09AF">
      <w:pPr>
        <w:pStyle w:val="a2"/>
        <w:rPr>
          <w:rtl/>
          <w:lang w:val="en-US"/>
        </w:rPr>
      </w:pPr>
      <w:r w:rsidRPr="004F6AB2">
        <w:rPr>
          <w:rFonts w:hint="cs"/>
          <w:rtl/>
        </w:rPr>
        <w:t>ועכצ"ל</w:t>
      </w:r>
      <w:r w:rsidRPr="004F6AB2">
        <w:rPr>
          <w:rtl/>
        </w:rPr>
        <w:t xml:space="preserve"> שלפחות בכל הקשור לאותם תרופות שבהן הגמרא אינה מפרטת את המינון של כל המרכיבים, וצורת השימוש שלהם, סביר להניח שאין הם חשובים כל כך. מה שקובע זה עצם קיום אותו מרכיב בתרופה. ושלא יחסר אף אחד מהמרכיבים. כמו כן אופן הכנת ויצירת תרופות האלו וצורת השימוש בהם חשובה פחות, כי אם הכמות או שיטת הערבוב או איך להשתמש בהן היו חשובים ומעכבים את הריפוי מה הועילו חכמי הש"ס בזה שהעלימו פרטים הכרחיים אלו? </w:t>
      </w:r>
    </w:p>
    <w:p w14:paraId="30C3ABE3" w14:textId="0003CE38" w:rsidR="004B09AF" w:rsidRPr="004F6AB2" w:rsidRDefault="004B09AF" w:rsidP="004B09AF">
      <w:pPr>
        <w:pStyle w:val="a2"/>
        <w:rPr>
          <w:rtl/>
          <w:lang w:val="en-US"/>
        </w:rPr>
      </w:pPr>
      <w:r w:rsidRPr="004F6AB2">
        <w:rPr>
          <w:rtl/>
        </w:rPr>
        <w:t xml:space="preserve">כעת נחזור לסיפור עם רבי יוחנן, שלכאורה תמוה הוא. למה לא פענח רבי יוחנן סוד התרופה על ידי שטעמו? </w:t>
      </w:r>
    </w:p>
    <w:p w14:paraId="5DA5FE6D" w14:textId="77777777" w:rsidR="004B09AF" w:rsidRPr="004F6AB2" w:rsidRDefault="004B09AF" w:rsidP="004B09AF">
      <w:pPr>
        <w:pStyle w:val="a2"/>
        <w:rPr>
          <w:lang w:val="en-US"/>
        </w:rPr>
      </w:pPr>
      <w:r w:rsidRPr="004F6AB2">
        <w:rPr>
          <w:rtl/>
        </w:rPr>
        <w:lastRenderedPageBreak/>
        <w:t>לא מבעי</w:t>
      </w:r>
      <w:r w:rsidRPr="004F6AB2">
        <w:rPr>
          <w:rFonts w:hint="cs"/>
          <w:rtl/>
        </w:rPr>
        <w:t xml:space="preserve">א </w:t>
      </w:r>
      <w:r w:rsidRPr="004F6AB2">
        <w:rPr>
          <w:rtl/>
        </w:rPr>
        <w:t xml:space="preserve">לדעת רב אשי שסובר שהתרופה הסודית של המטרוניתא היא בסך הכל שמן של אווז שמושחין בו את השיניים עם הנוצה של האווז, </w:t>
      </w:r>
    </w:p>
    <w:p w14:paraId="627D3979" w14:textId="2D0AE953" w:rsidR="004B09AF" w:rsidRPr="004F6AB2" w:rsidRDefault="004B09AF" w:rsidP="004B09AF">
      <w:pPr>
        <w:pStyle w:val="a2"/>
        <w:rPr>
          <w:rtl/>
        </w:rPr>
      </w:pPr>
      <w:r w:rsidRPr="004F6AB2">
        <w:rPr>
          <w:rtl/>
        </w:rPr>
        <w:t xml:space="preserve">אז אם כן מה הסוד בדבר? האם לא הרגיש רבי יוחנן את טעם השמן בפיו? ולכאורה, לא צריך להיות </w:t>
      </w:r>
      <w:r w:rsidRPr="004F6AB2">
        <w:rPr>
          <w:rFonts w:hint="cs"/>
          <w:rtl/>
        </w:rPr>
        <w:t>"</w:t>
      </w:r>
      <w:r w:rsidRPr="004F6AB2">
        <w:rPr>
          <w:rtl/>
        </w:rPr>
        <w:t>כפילא</w:t>
      </w:r>
      <w:r w:rsidRPr="004F6AB2">
        <w:rPr>
          <w:rFonts w:hint="cs"/>
          <w:rtl/>
        </w:rPr>
        <w:t>"</w:t>
      </w:r>
      <w:r w:rsidRPr="004F6AB2">
        <w:rPr>
          <w:rtl/>
        </w:rPr>
        <w:t xml:space="preserve"> </w:t>
      </w:r>
      <w:r w:rsidRPr="004F6AB2">
        <w:rPr>
          <w:rFonts w:ascii="Cambria" w:hAnsi="Cambria" w:cs="Cambria" w:hint="cs"/>
          <w:rtl/>
        </w:rPr>
        <w:t> </w:t>
      </w:r>
      <w:r w:rsidRPr="004F6AB2">
        <w:rPr>
          <w:rtl/>
        </w:rPr>
        <w:t>(</w:t>
      </w:r>
      <w:r w:rsidRPr="004F6AB2">
        <w:rPr>
          <w:rFonts w:hint="cs"/>
          <w:rtl/>
        </w:rPr>
        <w:t>טבח</w:t>
      </w:r>
      <w:r w:rsidRPr="004F6AB2">
        <w:rPr>
          <w:rtl/>
        </w:rPr>
        <w:t xml:space="preserve"> </w:t>
      </w:r>
      <w:r w:rsidRPr="004F6AB2">
        <w:rPr>
          <w:rFonts w:hint="cs"/>
          <w:rtl/>
        </w:rPr>
        <w:t>מומחה</w:t>
      </w:r>
      <w:r w:rsidRPr="004F6AB2">
        <w:rPr>
          <w:rtl/>
        </w:rPr>
        <w:t xml:space="preserve">) </w:t>
      </w:r>
      <w:r w:rsidRPr="004F6AB2">
        <w:rPr>
          <w:rFonts w:hint="cs"/>
          <w:rtl/>
        </w:rPr>
        <w:t>לטעום</w:t>
      </w:r>
      <w:r w:rsidRPr="004F6AB2">
        <w:rPr>
          <w:rtl/>
        </w:rPr>
        <w:t xml:space="preserve"> </w:t>
      </w:r>
      <w:r w:rsidRPr="004F6AB2">
        <w:rPr>
          <w:rFonts w:hint="cs"/>
          <w:rtl/>
        </w:rPr>
        <w:t>ולהרגיש</w:t>
      </w:r>
      <w:r w:rsidRPr="004F6AB2">
        <w:rPr>
          <w:rtl/>
        </w:rPr>
        <w:t xml:space="preserve"> </w:t>
      </w:r>
      <w:r w:rsidRPr="004F6AB2">
        <w:rPr>
          <w:rFonts w:hint="cs"/>
          <w:rtl/>
        </w:rPr>
        <w:t>שזה</w:t>
      </w:r>
      <w:r w:rsidRPr="004F6AB2">
        <w:rPr>
          <w:rtl/>
        </w:rPr>
        <w:t xml:space="preserve"> </w:t>
      </w:r>
      <w:r w:rsidRPr="004F6AB2">
        <w:rPr>
          <w:rFonts w:hint="cs"/>
          <w:rtl/>
        </w:rPr>
        <w:t>שמן</w:t>
      </w:r>
      <w:r w:rsidRPr="004F6AB2">
        <w:rPr>
          <w:rtl/>
        </w:rPr>
        <w:t xml:space="preserve"> </w:t>
      </w:r>
      <w:r w:rsidRPr="004F6AB2">
        <w:rPr>
          <w:rFonts w:hint="cs"/>
          <w:rtl/>
        </w:rPr>
        <w:t>של</w:t>
      </w:r>
      <w:r w:rsidRPr="004F6AB2">
        <w:rPr>
          <w:rtl/>
        </w:rPr>
        <w:t xml:space="preserve"> </w:t>
      </w:r>
      <w:r w:rsidRPr="004F6AB2">
        <w:rPr>
          <w:rFonts w:hint="cs"/>
          <w:rtl/>
        </w:rPr>
        <w:t>אווז</w:t>
      </w:r>
      <w:r w:rsidRPr="004F6AB2">
        <w:rPr>
          <w:rtl/>
        </w:rPr>
        <w:t xml:space="preserve">. </w:t>
      </w:r>
    </w:p>
    <w:p w14:paraId="7912D129" w14:textId="77777777" w:rsidR="004B09AF" w:rsidRPr="004F6AB2" w:rsidRDefault="004B09AF" w:rsidP="004B09AF">
      <w:pPr>
        <w:pStyle w:val="a2"/>
        <w:rPr>
          <w:lang w:val="en-US"/>
        </w:rPr>
      </w:pPr>
      <w:r w:rsidRPr="004F6AB2">
        <w:rPr>
          <w:rtl/>
        </w:rPr>
        <w:t xml:space="preserve">ואפילו לפי רב אחא ורב יימר שהתרופה היתה עירוב של מי שאור (או שאור גופיה), שמן זית ומלח, גם תמוה. </w:t>
      </w:r>
    </w:p>
    <w:p w14:paraId="2D0EA9F7" w14:textId="16A5EABA" w:rsidR="004B09AF" w:rsidRPr="004F6AB2" w:rsidRDefault="004B09AF" w:rsidP="004B09AF">
      <w:pPr>
        <w:pStyle w:val="a2"/>
        <w:rPr>
          <w:rtl/>
        </w:rPr>
      </w:pPr>
      <w:r w:rsidRPr="004F6AB2">
        <w:rPr>
          <w:rtl/>
        </w:rPr>
        <w:t xml:space="preserve">הרי כנ"ל, מזה שהגמרא מונה את המרכיבים בלי להזכיר את המדה של כל אחד מהם הרי בהכרח שהכמות לא משנה. נמצא, שהעיקר הם המרכיבים, וזה טעם רבי יוחנן לכאורה. </w:t>
      </w:r>
      <w:r w:rsidRPr="004F6AB2">
        <w:rPr>
          <w:rFonts w:ascii="Cambria" w:hAnsi="Cambria" w:cs="Cambria" w:hint="cs"/>
          <w:rtl/>
        </w:rPr>
        <w:t> </w:t>
      </w:r>
      <w:r w:rsidRPr="004F6AB2">
        <w:rPr>
          <w:rFonts w:hint="cs"/>
          <w:rtl/>
        </w:rPr>
        <w:t>וא</w:t>
      </w:r>
      <w:r w:rsidRPr="004F6AB2">
        <w:rPr>
          <w:rtl/>
        </w:rPr>
        <w:t>"</w:t>
      </w:r>
      <w:r w:rsidRPr="004F6AB2">
        <w:rPr>
          <w:rFonts w:hint="cs"/>
          <w:rtl/>
        </w:rPr>
        <w:t>כ</w:t>
      </w:r>
      <w:r w:rsidRPr="004F6AB2">
        <w:rPr>
          <w:rtl/>
        </w:rPr>
        <w:t xml:space="preserve"> </w:t>
      </w:r>
      <w:r w:rsidRPr="004F6AB2">
        <w:rPr>
          <w:rFonts w:hint="cs"/>
          <w:rtl/>
        </w:rPr>
        <w:t>איך</w:t>
      </w:r>
      <w:r w:rsidRPr="004F6AB2">
        <w:rPr>
          <w:rtl/>
        </w:rPr>
        <w:t xml:space="preserve"> </w:t>
      </w:r>
      <w:r w:rsidRPr="004F6AB2">
        <w:rPr>
          <w:rFonts w:hint="cs"/>
          <w:rtl/>
        </w:rPr>
        <w:t>זה</w:t>
      </w:r>
      <w:r w:rsidRPr="004F6AB2">
        <w:rPr>
          <w:rtl/>
        </w:rPr>
        <w:t xml:space="preserve"> </w:t>
      </w:r>
      <w:r w:rsidRPr="004F6AB2">
        <w:rPr>
          <w:rFonts w:hint="cs"/>
          <w:rtl/>
        </w:rPr>
        <w:t>שרבי</w:t>
      </w:r>
      <w:r w:rsidRPr="004F6AB2">
        <w:rPr>
          <w:rtl/>
        </w:rPr>
        <w:t xml:space="preserve"> </w:t>
      </w:r>
      <w:r w:rsidRPr="004F6AB2">
        <w:rPr>
          <w:rFonts w:hint="cs"/>
          <w:rtl/>
        </w:rPr>
        <w:t>יוחנן</w:t>
      </w:r>
      <w:r w:rsidRPr="004F6AB2">
        <w:rPr>
          <w:rtl/>
        </w:rPr>
        <w:t xml:space="preserve"> </w:t>
      </w:r>
      <w:r w:rsidRPr="004F6AB2">
        <w:rPr>
          <w:rFonts w:hint="cs"/>
          <w:rtl/>
        </w:rPr>
        <w:t>לא</w:t>
      </w:r>
      <w:r w:rsidRPr="004F6AB2">
        <w:rPr>
          <w:rtl/>
        </w:rPr>
        <w:t xml:space="preserve"> </w:t>
      </w:r>
      <w:r w:rsidRPr="004F6AB2">
        <w:rPr>
          <w:rFonts w:hint="cs"/>
          <w:rtl/>
        </w:rPr>
        <w:t>פי</w:t>
      </w:r>
      <w:r w:rsidRPr="004F6AB2">
        <w:rPr>
          <w:rtl/>
        </w:rPr>
        <w:t xml:space="preserve">ענח את </w:t>
      </w:r>
      <w:r w:rsidRPr="004F6AB2">
        <w:rPr>
          <w:b/>
          <w:bCs/>
          <w:rtl/>
        </w:rPr>
        <w:t>כל</w:t>
      </w:r>
      <w:r w:rsidRPr="004F6AB2">
        <w:rPr>
          <w:rtl/>
        </w:rPr>
        <w:t xml:space="preserve"> סוד התרופה הסמוי'? </w:t>
      </w:r>
    </w:p>
    <w:p w14:paraId="2930FC6F" w14:textId="762A8D23" w:rsidR="004B09AF" w:rsidRPr="004F6AB2" w:rsidRDefault="004B09AF" w:rsidP="004B09AF">
      <w:pPr>
        <w:pStyle w:val="a2"/>
        <w:rPr>
          <w:rtl/>
          <w:lang w:val="en-US"/>
        </w:rPr>
      </w:pPr>
      <w:r w:rsidRPr="004F6AB2">
        <w:rPr>
          <w:rtl/>
        </w:rPr>
        <w:t xml:space="preserve">במילים אחרות: אם רבי יוחנן הרגיש את שמן האווז או את השאור, השמן זית והמלח, הרי כבר גלה את כל הסוד, היות וכמות ועירבוב המרכיבים לא מעכב. </w:t>
      </w:r>
    </w:p>
    <w:p w14:paraId="5750F9DA" w14:textId="77777777" w:rsidR="004B09AF" w:rsidRPr="004F6AB2" w:rsidRDefault="004B09AF" w:rsidP="004B09AF">
      <w:pPr>
        <w:pStyle w:val="a2"/>
        <w:rPr>
          <w:lang w:val="en-US"/>
        </w:rPr>
      </w:pPr>
      <w:r w:rsidRPr="004F6AB2">
        <w:rPr>
          <w:rtl/>
        </w:rPr>
        <w:t xml:space="preserve">אבל אם נאמר שרבי יוחנן הי' מאלו הצדיקים שפשוט לא הרגיש טעם אכילה, הסיפור מובן. וק"ל. </w:t>
      </w:r>
      <w:r w:rsidRPr="004F6AB2">
        <w:rPr>
          <w:rFonts w:ascii="Cambria" w:hAnsi="Cambria" w:cs="Cambria" w:hint="cs"/>
          <w:rtl/>
        </w:rPr>
        <w:t> </w:t>
      </w:r>
    </w:p>
    <w:p w14:paraId="0B3CCBF2" w14:textId="77777777" w:rsidR="004B09AF" w:rsidRPr="004F6AB2" w:rsidRDefault="004B09AF" w:rsidP="004B09AF">
      <w:pPr>
        <w:pStyle w:val="a4"/>
        <w:bidi/>
      </w:pPr>
      <w:r w:rsidRPr="004F6AB2">
        <w:t>g</w:t>
      </w:r>
    </w:p>
    <w:p w14:paraId="239F6464" w14:textId="7C85C369" w:rsidR="004B09AF" w:rsidRPr="004F6AB2" w:rsidRDefault="004B09AF" w:rsidP="004B09AF">
      <w:pPr>
        <w:pStyle w:val="a2"/>
        <w:rPr>
          <w:rtl/>
          <w:lang w:val="en-US"/>
        </w:rPr>
      </w:pPr>
    </w:p>
    <w:p w14:paraId="6A8BBE11" w14:textId="77777777" w:rsidR="004B09AF" w:rsidRPr="004F6AB2" w:rsidRDefault="004B09AF">
      <w:pPr>
        <w:rPr>
          <w:rtl/>
        </w:rPr>
      </w:pPr>
      <w:r w:rsidRPr="004F6AB2">
        <w:rPr>
          <w:rtl/>
        </w:rPr>
        <w:br w:type="page"/>
      </w:r>
    </w:p>
    <w:p w14:paraId="0F67CAB9" w14:textId="77777777" w:rsidR="0036387E" w:rsidRPr="004F6AB2" w:rsidRDefault="0036387E" w:rsidP="004B09AF">
      <w:pPr>
        <w:rPr>
          <w:rFonts w:ascii="1ShefaClassic" w:cs="1ShefaClassic"/>
          <w:sz w:val="28"/>
          <w:szCs w:val="28"/>
          <w:rtl/>
        </w:rPr>
      </w:pPr>
    </w:p>
    <w:p w14:paraId="7E54B0B6" w14:textId="77777777" w:rsidR="00EA6DA3" w:rsidRDefault="00EA6DA3" w:rsidP="00EA6DA3">
      <w:pPr>
        <w:bidi/>
        <w:spacing w:after="0" w:line="360" w:lineRule="auto"/>
        <w:jc w:val="center"/>
        <w:rPr>
          <w:rFonts w:ascii="1ShefaClassic" w:cs="1ShefaClassic"/>
          <w:sz w:val="32"/>
          <w:szCs w:val="32"/>
          <w:rtl/>
        </w:rPr>
      </w:pPr>
    </w:p>
    <w:p w14:paraId="120C4396" w14:textId="77777777" w:rsidR="00EA6DA3" w:rsidRDefault="00EA6DA3" w:rsidP="00EA6DA3">
      <w:pPr>
        <w:bidi/>
        <w:spacing w:after="0" w:line="360" w:lineRule="auto"/>
        <w:jc w:val="center"/>
        <w:rPr>
          <w:rFonts w:ascii="1ShefaClassic" w:cs="1ShefaClassic"/>
          <w:sz w:val="32"/>
          <w:szCs w:val="32"/>
          <w:rtl/>
        </w:rPr>
      </w:pPr>
    </w:p>
    <w:p w14:paraId="7B898291" w14:textId="77777777" w:rsidR="00EA6DA3" w:rsidRDefault="00EA6DA3" w:rsidP="00EA6DA3">
      <w:pPr>
        <w:bidi/>
        <w:spacing w:after="0" w:line="360" w:lineRule="auto"/>
        <w:jc w:val="center"/>
        <w:rPr>
          <w:rFonts w:ascii="1ShefaClassic" w:cs="1ShefaClassic"/>
          <w:sz w:val="32"/>
          <w:szCs w:val="32"/>
          <w:rtl/>
        </w:rPr>
      </w:pPr>
    </w:p>
    <w:p w14:paraId="6562F3E7" w14:textId="77777777" w:rsidR="00EA6DA3" w:rsidRDefault="00EA6DA3" w:rsidP="00EA6DA3">
      <w:pPr>
        <w:bidi/>
        <w:spacing w:after="0" w:line="360" w:lineRule="auto"/>
        <w:jc w:val="center"/>
        <w:rPr>
          <w:rFonts w:ascii="1ShefaClassic" w:cs="1ShefaClassic"/>
          <w:sz w:val="32"/>
          <w:szCs w:val="32"/>
          <w:rtl/>
        </w:rPr>
      </w:pPr>
    </w:p>
    <w:p w14:paraId="5133A5AD" w14:textId="77777777" w:rsidR="00265026" w:rsidRPr="00866A3D" w:rsidRDefault="00265026" w:rsidP="00EA6DA3">
      <w:pPr>
        <w:bidi/>
        <w:spacing w:after="0" w:line="360" w:lineRule="auto"/>
        <w:jc w:val="center"/>
        <w:rPr>
          <w:rFonts w:ascii="1ShefaClassic" w:cs="1ShefaClassic"/>
          <w:sz w:val="36"/>
          <w:szCs w:val="36"/>
        </w:rPr>
      </w:pPr>
      <w:r w:rsidRPr="00866A3D">
        <w:rPr>
          <w:rFonts w:ascii="1ShefaClassic" w:cs="1ShefaClassic"/>
          <w:sz w:val="36"/>
          <w:szCs w:val="36"/>
          <w:rtl/>
        </w:rPr>
        <w:t>לעילוי נשמת</w:t>
      </w:r>
    </w:p>
    <w:p w14:paraId="4567AD32" w14:textId="77777777" w:rsidR="00265026" w:rsidRPr="00866A3D" w:rsidRDefault="00265026" w:rsidP="00EA6DA3">
      <w:pPr>
        <w:bidi/>
        <w:spacing w:after="0" w:line="360" w:lineRule="auto"/>
        <w:jc w:val="center"/>
        <w:rPr>
          <w:rFonts w:ascii="1ShefaClassic" w:cs="1ShefaClassic"/>
          <w:sz w:val="36"/>
          <w:szCs w:val="36"/>
        </w:rPr>
      </w:pPr>
      <w:r w:rsidRPr="00866A3D">
        <w:rPr>
          <w:rFonts w:ascii="1ShefaClassic" w:cs="1ShefaClassic"/>
          <w:sz w:val="36"/>
          <w:szCs w:val="36"/>
          <w:rtl/>
        </w:rPr>
        <w:t>הרה"ח הרה"ת מלאכתו מלאכת שמים</w:t>
      </w:r>
    </w:p>
    <w:p w14:paraId="356C3EB7" w14:textId="77777777" w:rsidR="00265026" w:rsidRPr="00866A3D" w:rsidRDefault="00265026" w:rsidP="00EA6DA3">
      <w:pPr>
        <w:bidi/>
        <w:spacing w:after="0" w:line="360" w:lineRule="auto"/>
        <w:jc w:val="center"/>
        <w:rPr>
          <w:rFonts w:ascii="1ShefaClassic" w:cs="1ShefaClassic"/>
          <w:sz w:val="36"/>
          <w:szCs w:val="36"/>
        </w:rPr>
      </w:pPr>
      <w:r w:rsidRPr="00866A3D">
        <w:rPr>
          <w:rFonts w:ascii="1ShefaClassic" w:cs="1ShefaClassic"/>
          <w:sz w:val="36"/>
          <w:szCs w:val="36"/>
          <w:rtl/>
        </w:rPr>
        <w:t xml:space="preserve">ר' </w:t>
      </w:r>
      <w:r w:rsidRPr="00866A3D">
        <w:rPr>
          <w:rFonts w:ascii="1ShefaClassic" w:cs="1ShefaClassic"/>
          <w:b/>
          <w:bCs/>
          <w:sz w:val="36"/>
          <w:szCs w:val="36"/>
          <w:rtl/>
        </w:rPr>
        <w:t>יהושע זעליג</w:t>
      </w:r>
    </w:p>
    <w:p w14:paraId="14AECD5F" w14:textId="77777777" w:rsidR="00265026" w:rsidRPr="00866A3D" w:rsidRDefault="00265026" w:rsidP="00EA6DA3">
      <w:pPr>
        <w:bidi/>
        <w:spacing w:after="0" w:line="360" w:lineRule="auto"/>
        <w:jc w:val="center"/>
        <w:rPr>
          <w:rFonts w:ascii="1ShefaClassic" w:cs="1ShefaClassic"/>
          <w:sz w:val="36"/>
          <w:szCs w:val="36"/>
        </w:rPr>
      </w:pPr>
      <w:r w:rsidRPr="00866A3D">
        <w:rPr>
          <w:rFonts w:ascii="1ShefaClassic" w:cs="1ShefaClassic"/>
          <w:sz w:val="36"/>
          <w:szCs w:val="36"/>
          <w:rtl/>
        </w:rPr>
        <w:t xml:space="preserve">ב"ר </w:t>
      </w:r>
      <w:r w:rsidRPr="00866A3D">
        <w:rPr>
          <w:rFonts w:ascii="1ShefaClassic" w:cs="1ShefaClassic"/>
          <w:b/>
          <w:bCs/>
          <w:sz w:val="36"/>
          <w:szCs w:val="36"/>
          <w:rtl/>
        </w:rPr>
        <w:t>משה זלמן הכהן</w:t>
      </w:r>
      <w:r w:rsidRPr="00866A3D">
        <w:rPr>
          <w:rFonts w:ascii="1ShefaClassic" w:cs="1ShefaClassic"/>
          <w:sz w:val="36"/>
          <w:szCs w:val="36"/>
          <w:rtl/>
        </w:rPr>
        <w:t xml:space="preserve"> ע"ה</w:t>
      </w:r>
    </w:p>
    <w:p w14:paraId="110975A7" w14:textId="77777777" w:rsidR="00265026" w:rsidRPr="00866A3D" w:rsidRDefault="00265026" w:rsidP="00EA6DA3">
      <w:pPr>
        <w:bidi/>
        <w:spacing w:after="0" w:line="360" w:lineRule="auto"/>
        <w:jc w:val="center"/>
        <w:rPr>
          <w:rFonts w:ascii="1ShefaClassic" w:cs="1ShefaClassic"/>
          <w:sz w:val="36"/>
          <w:szCs w:val="36"/>
        </w:rPr>
      </w:pPr>
      <w:r w:rsidRPr="00866A3D">
        <w:rPr>
          <w:rFonts w:ascii="1ShefaClassic" w:cs="1ShefaClassic"/>
          <w:sz w:val="36"/>
          <w:szCs w:val="36"/>
          <w:rtl/>
        </w:rPr>
        <w:t>נלב"ע ח"י אדר ה' שנת נח"ת</w:t>
      </w:r>
    </w:p>
    <w:p w14:paraId="452BAC4F" w14:textId="77777777" w:rsidR="00EA6DA3" w:rsidRPr="00866A3D" w:rsidRDefault="00EA6DA3" w:rsidP="00EA6DA3">
      <w:pPr>
        <w:bidi/>
        <w:spacing w:after="0" w:line="360" w:lineRule="auto"/>
        <w:jc w:val="center"/>
        <w:rPr>
          <w:rFonts w:ascii="1ShefaClassic" w:cs="1ShefaClassic"/>
          <w:sz w:val="36"/>
          <w:szCs w:val="36"/>
          <w:rtl/>
        </w:rPr>
      </w:pPr>
      <w:r w:rsidRPr="00866A3D">
        <w:rPr>
          <w:rFonts w:ascii="1ShefaClassic" w:cs="1ShefaClassic"/>
          <w:sz w:val="36"/>
          <w:szCs w:val="36"/>
        </w:rPr>
        <w:sym w:font="Wingdings 2" w:char="F0B1"/>
      </w:r>
    </w:p>
    <w:p w14:paraId="3AF9AC0B" w14:textId="377E37EE" w:rsidR="00265026" w:rsidRPr="00866A3D" w:rsidRDefault="00265026" w:rsidP="00EA6DA3">
      <w:pPr>
        <w:bidi/>
        <w:spacing w:after="0" w:line="360" w:lineRule="auto"/>
        <w:jc w:val="center"/>
        <w:rPr>
          <w:rFonts w:ascii="1ShefaClassic" w:cs="1ShefaClassic"/>
          <w:sz w:val="36"/>
          <w:szCs w:val="36"/>
        </w:rPr>
      </w:pPr>
      <w:r w:rsidRPr="00866A3D">
        <w:rPr>
          <w:rFonts w:ascii="1ShefaClassic" w:cs="1ShefaClassic"/>
          <w:sz w:val="36"/>
          <w:szCs w:val="36"/>
          <w:rtl/>
        </w:rPr>
        <w:t>נדפס ע"י בנו</w:t>
      </w:r>
    </w:p>
    <w:p w14:paraId="1749E2D0" w14:textId="77777777" w:rsidR="00265026" w:rsidRPr="00866A3D" w:rsidRDefault="00265026" w:rsidP="00EA6DA3">
      <w:pPr>
        <w:bidi/>
        <w:spacing w:after="0" w:line="360" w:lineRule="auto"/>
        <w:jc w:val="center"/>
        <w:rPr>
          <w:rFonts w:ascii="1ShefaClassic" w:cs="1ShefaClassic"/>
          <w:sz w:val="36"/>
          <w:szCs w:val="36"/>
        </w:rPr>
      </w:pPr>
      <w:r w:rsidRPr="00866A3D">
        <w:rPr>
          <w:rFonts w:ascii="1ShefaClassic" w:cs="1ShefaClassic"/>
          <w:sz w:val="36"/>
          <w:szCs w:val="36"/>
          <w:rtl/>
        </w:rPr>
        <w:t xml:space="preserve">הרה"ת ר' </w:t>
      </w:r>
      <w:r w:rsidRPr="00866A3D">
        <w:rPr>
          <w:rFonts w:ascii="1ShefaClassic" w:cs="1ShefaClassic"/>
          <w:b/>
          <w:bCs/>
          <w:sz w:val="36"/>
          <w:szCs w:val="36"/>
          <w:rtl/>
        </w:rPr>
        <w:t xml:space="preserve">יוסף יצחק </w:t>
      </w:r>
      <w:r w:rsidRPr="00866A3D">
        <w:rPr>
          <w:rFonts w:ascii="1ShefaClassic" w:cs="1ShefaClassic"/>
          <w:sz w:val="36"/>
          <w:szCs w:val="36"/>
          <w:rtl/>
        </w:rPr>
        <w:t xml:space="preserve">הכהן וזוגתו מרת </w:t>
      </w:r>
      <w:r w:rsidRPr="00866A3D">
        <w:rPr>
          <w:rFonts w:ascii="1ShefaClassic" w:cs="1ShefaClassic"/>
          <w:b/>
          <w:bCs/>
          <w:sz w:val="36"/>
          <w:szCs w:val="36"/>
          <w:rtl/>
        </w:rPr>
        <w:t xml:space="preserve">תמרה </w:t>
      </w:r>
      <w:r w:rsidRPr="00866A3D">
        <w:rPr>
          <w:rFonts w:ascii="1ShefaClassic" w:cs="1ShefaClassic"/>
          <w:sz w:val="36"/>
          <w:szCs w:val="36"/>
          <w:rtl/>
        </w:rPr>
        <w:t>שיחיו</w:t>
      </w:r>
    </w:p>
    <w:p w14:paraId="088EFD9D" w14:textId="77777777" w:rsidR="00265026" w:rsidRPr="00866A3D" w:rsidRDefault="00265026" w:rsidP="00EA6DA3">
      <w:pPr>
        <w:bidi/>
        <w:spacing w:after="0" w:line="360" w:lineRule="auto"/>
        <w:jc w:val="center"/>
        <w:rPr>
          <w:rFonts w:ascii="1ShefaClassic" w:cs="1ShefaClassic"/>
          <w:b/>
          <w:bCs/>
          <w:sz w:val="36"/>
          <w:szCs w:val="36"/>
        </w:rPr>
      </w:pPr>
      <w:r w:rsidRPr="00866A3D">
        <w:rPr>
          <w:rFonts w:ascii="1ShefaClassic" w:cs="1ShefaClassic"/>
          <w:b/>
          <w:bCs/>
          <w:sz w:val="36"/>
          <w:szCs w:val="36"/>
          <w:rtl/>
        </w:rPr>
        <w:t>כצמאן</w:t>
      </w:r>
    </w:p>
    <w:p w14:paraId="324B07E5" w14:textId="2B8C99F6" w:rsidR="00EA6DA3" w:rsidRDefault="00EA6DA3">
      <w:pPr>
        <w:rPr>
          <w:rFonts w:ascii="1ShefaClassic" w:cs="1ShefaClassic"/>
          <w:b/>
          <w:bCs/>
          <w:sz w:val="28"/>
          <w:szCs w:val="28"/>
          <w:rtl/>
        </w:rPr>
      </w:pPr>
      <w:r>
        <w:rPr>
          <w:rFonts w:ascii="1ShefaClassic" w:cs="1ShefaClassic"/>
          <w:b/>
          <w:bCs/>
          <w:sz w:val="28"/>
          <w:szCs w:val="28"/>
          <w:rtl/>
        </w:rPr>
        <w:br w:type="page"/>
      </w:r>
    </w:p>
    <w:p w14:paraId="4BFB2F5C" w14:textId="77777777" w:rsidR="00EB6A22" w:rsidRPr="004F6AB2" w:rsidRDefault="00EB6A22" w:rsidP="00EB6A22">
      <w:pPr>
        <w:bidi/>
        <w:spacing w:after="0" w:line="360" w:lineRule="auto"/>
        <w:jc w:val="center"/>
        <w:rPr>
          <w:rFonts w:ascii="1ShefaClassic" w:cs="1ShefaClassic"/>
          <w:b/>
          <w:bCs/>
          <w:sz w:val="28"/>
          <w:szCs w:val="28"/>
        </w:rPr>
      </w:pPr>
    </w:p>
    <w:p w14:paraId="57CF0E21" w14:textId="77777777" w:rsidR="00EA6DA3" w:rsidRDefault="00EA6DA3" w:rsidP="00265026">
      <w:pPr>
        <w:bidi/>
        <w:spacing w:after="0" w:line="360" w:lineRule="auto"/>
        <w:jc w:val="center"/>
        <w:rPr>
          <w:rFonts w:ascii="1ShefaClassic" w:cs="1ShefaClassic"/>
          <w:sz w:val="28"/>
          <w:szCs w:val="28"/>
          <w:rtl/>
        </w:rPr>
      </w:pPr>
    </w:p>
    <w:p w14:paraId="3D5DEFEA" w14:textId="77777777" w:rsidR="00EA6DA3" w:rsidRDefault="00EA6DA3" w:rsidP="00EA6DA3">
      <w:pPr>
        <w:bidi/>
        <w:spacing w:after="0" w:line="360" w:lineRule="auto"/>
        <w:jc w:val="center"/>
        <w:rPr>
          <w:rFonts w:ascii="1ShefaClassic" w:cs="1ShefaClassic"/>
          <w:sz w:val="28"/>
          <w:szCs w:val="28"/>
          <w:rtl/>
        </w:rPr>
      </w:pPr>
    </w:p>
    <w:p w14:paraId="57C9BB60" w14:textId="77777777" w:rsidR="00EA6DA3" w:rsidRDefault="00EA6DA3" w:rsidP="00EA6DA3">
      <w:pPr>
        <w:bidi/>
        <w:spacing w:after="0" w:line="360" w:lineRule="auto"/>
        <w:jc w:val="center"/>
        <w:rPr>
          <w:rFonts w:ascii="1ShefaClassic" w:cs="1ShefaClassic"/>
          <w:sz w:val="28"/>
          <w:szCs w:val="28"/>
          <w:rtl/>
        </w:rPr>
      </w:pPr>
    </w:p>
    <w:p w14:paraId="712623C5" w14:textId="77777777" w:rsidR="00EA6DA3" w:rsidRDefault="00EA6DA3" w:rsidP="00EA6DA3">
      <w:pPr>
        <w:bidi/>
        <w:spacing w:after="0" w:line="360" w:lineRule="auto"/>
        <w:jc w:val="center"/>
        <w:rPr>
          <w:rFonts w:ascii="1ShefaClassic" w:cs="1ShefaClassic"/>
          <w:sz w:val="28"/>
          <w:szCs w:val="28"/>
          <w:rtl/>
        </w:rPr>
      </w:pPr>
    </w:p>
    <w:p w14:paraId="5F372ADC" w14:textId="77777777" w:rsidR="00EA6DA3" w:rsidRDefault="00EA6DA3" w:rsidP="00EA6DA3">
      <w:pPr>
        <w:bidi/>
        <w:spacing w:after="0" w:line="360" w:lineRule="auto"/>
        <w:jc w:val="center"/>
        <w:rPr>
          <w:rFonts w:ascii="1ShefaClassic" w:cs="1ShefaClassic"/>
          <w:sz w:val="28"/>
          <w:szCs w:val="28"/>
          <w:rtl/>
        </w:rPr>
      </w:pPr>
    </w:p>
    <w:p w14:paraId="3BC00779" w14:textId="77777777" w:rsidR="00265026" w:rsidRPr="00866A3D" w:rsidRDefault="00265026" w:rsidP="00EA6DA3">
      <w:pPr>
        <w:bidi/>
        <w:spacing w:after="0" w:line="360" w:lineRule="auto"/>
        <w:jc w:val="center"/>
        <w:rPr>
          <w:rFonts w:ascii="1ShefaClassic" w:cs="1ShefaClassic"/>
          <w:sz w:val="38"/>
          <w:szCs w:val="38"/>
        </w:rPr>
      </w:pPr>
      <w:r w:rsidRPr="00866A3D">
        <w:rPr>
          <w:rFonts w:ascii="1ShefaClassic" w:cs="1ShefaClassic"/>
          <w:sz w:val="38"/>
          <w:szCs w:val="38"/>
          <w:rtl/>
        </w:rPr>
        <w:t>לעילוי נשמת</w:t>
      </w:r>
    </w:p>
    <w:p w14:paraId="50EB7D81" w14:textId="77777777" w:rsidR="00265026" w:rsidRPr="00866A3D" w:rsidRDefault="00265026" w:rsidP="00265026">
      <w:pPr>
        <w:bidi/>
        <w:spacing w:after="0" w:line="360" w:lineRule="auto"/>
        <w:jc w:val="center"/>
        <w:rPr>
          <w:rFonts w:ascii="1ShefaClassic" w:cs="1ShefaClassic"/>
          <w:sz w:val="38"/>
          <w:szCs w:val="38"/>
        </w:rPr>
      </w:pPr>
      <w:r w:rsidRPr="00866A3D">
        <w:rPr>
          <w:rFonts w:ascii="1ShefaClassic" w:cs="1ShefaClassic"/>
          <w:sz w:val="38"/>
          <w:szCs w:val="38"/>
          <w:rtl/>
        </w:rPr>
        <w:t xml:space="preserve">הרה"ח שו"ב ר' </w:t>
      </w:r>
      <w:r w:rsidRPr="00866A3D">
        <w:rPr>
          <w:rFonts w:ascii="1ShefaClassic" w:cs="1ShefaClassic"/>
          <w:b/>
          <w:bCs/>
          <w:sz w:val="38"/>
          <w:szCs w:val="38"/>
          <w:rtl/>
        </w:rPr>
        <w:t>יחיאל מיכל</w:t>
      </w:r>
      <w:r w:rsidRPr="00866A3D">
        <w:rPr>
          <w:rFonts w:ascii="1ShefaClassic" w:cs="1ShefaClassic"/>
          <w:sz w:val="38"/>
          <w:szCs w:val="38"/>
          <w:rtl/>
        </w:rPr>
        <w:t xml:space="preserve"> ע"ה</w:t>
      </w:r>
    </w:p>
    <w:p w14:paraId="753AA1D1" w14:textId="77777777" w:rsidR="00265026" w:rsidRPr="00866A3D" w:rsidRDefault="00265026" w:rsidP="00265026">
      <w:pPr>
        <w:bidi/>
        <w:spacing w:after="0" w:line="360" w:lineRule="auto"/>
        <w:jc w:val="center"/>
        <w:rPr>
          <w:rFonts w:ascii="1ShefaClassic" w:cs="1ShefaClassic"/>
          <w:sz w:val="38"/>
          <w:szCs w:val="38"/>
        </w:rPr>
      </w:pPr>
      <w:r w:rsidRPr="00866A3D">
        <w:rPr>
          <w:rFonts w:ascii="1ShefaClassic" w:cs="1ShefaClassic"/>
          <w:sz w:val="38"/>
          <w:szCs w:val="38"/>
          <w:rtl/>
        </w:rPr>
        <w:t xml:space="preserve">בן הרה"ח ר' </w:t>
      </w:r>
      <w:r w:rsidRPr="00866A3D">
        <w:rPr>
          <w:rFonts w:ascii="1ShefaClassic" w:cs="1ShefaClassic"/>
          <w:b/>
          <w:bCs/>
          <w:sz w:val="38"/>
          <w:szCs w:val="38"/>
          <w:rtl/>
        </w:rPr>
        <w:t>אפרים</w:t>
      </w:r>
      <w:r w:rsidRPr="00866A3D">
        <w:rPr>
          <w:rFonts w:ascii="1ShefaClassic" w:cs="1ShefaClassic"/>
          <w:sz w:val="38"/>
          <w:szCs w:val="38"/>
          <w:rtl/>
        </w:rPr>
        <w:t xml:space="preserve"> ע"ה</w:t>
      </w:r>
    </w:p>
    <w:p w14:paraId="655EB49A" w14:textId="77777777" w:rsidR="00265026" w:rsidRPr="00866A3D" w:rsidRDefault="00265026" w:rsidP="00265026">
      <w:pPr>
        <w:bidi/>
        <w:spacing w:after="0" w:line="360" w:lineRule="auto"/>
        <w:jc w:val="center"/>
        <w:rPr>
          <w:rFonts w:ascii="1ShefaClassic" w:cs="1ShefaClassic"/>
          <w:b/>
          <w:bCs/>
          <w:sz w:val="38"/>
          <w:szCs w:val="38"/>
        </w:rPr>
      </w:pPr>
      <w:r w:rsidRPr="00866A3D">
        <w:rPr>
          <w:rFonts w:ascii="1ShefaClassic" w:cs="1ShefaClassic"/>
          <w:b/>
          <w:bCs/>
          <w:sz w:val="38"/>
          <w:szCs w:val="38"/>
          <w:rtl/>
        </w:rPr>
        <w:t>פיקארסקי</w:t>
      </w:r>
    </w:p>
    <w:p w14:paraId="7D436483" w14:textId="77777777" w:rsidR="00265026" w:rsidRPr="00866A3D" w:rsidRDefault="00265026" w:rsidP="00265026">
      <w:pPr>
        <w:bidi/>
        <w:spacing w:after="0" w:line="360" w:lineRule="auto"/>
        <w:jc w:val="center"/>
        <w:rPr>
          <w:rFonts w:ascii="1ShefaClassic" w:cs="1ShefaClassic"/>
          <w:sz w:val="38"/>
          <w:szCs w:val="38"/>
        </w:rPr>
      </w:pPr>
      <w:r w:rsidRPr="00866A3D">
        <w:rPr>
          <w:rFonts w:ascii="1ShefaClassic" w:cs="1ShefaClassic"/>
          <w:sz w:val="38"/>
          <w:szCs w:val="38"/>
          <w:rtl/>
        </w:rPr>
        <w:t>נפטר שושן פורים קטן ה'תשנ"ה</w:t>
      </w:r>
    </w:p>
    <w:p w14:paraId="1D73FD5D" w14:textId="77777777" w:rsidR="00265026" w:rsidRPr="00866A3D" w:rsidRDefault="00265026" w:rsidP="00265026">
      <w:pPr>
        <w:bidi/>
        <w:spacing w:after="0" w:line="360" w:lineRule="auto"/>
        <w:jc w:val="center"/>
        <w:rPr>
          <w:rFonts w:ascii="1ShefaClassic" w:cs="1ShefaClassic"/>
          <w:sz w:val="38"/>
          <w:szCs w:val="38"/>
        </w:rPr>
      </w:pPr>
      <w:r w:rsidRPr="00866A3D">
        <w:rPr>
          <w:rFonts w:ascii="1ShefaClassic" w:cs="1ShefaClassic"/>
          <w:sz w:val="38"/>
          <w:szCs w:val="38"/>
          <w:rtl/>
        </w:rPr>
        <w:t>ת.נ.צ.ב.ה</w:t>
      </w:r>
      <w:r w:rsidRPr="00866A3D">
        <w:rPr>
          <w:rFonts w:ascii="1ShefaClassic" w:cs="1ShefaClassic"/>
          <w:sz w:val="38"/>
          <w:szCs w:val="38"/>
        </w:rPr>
        <w:t>.</w:t>
      </w:r>
    </w:p>
    <w:p w14:paraId="338B8D24" w14:textId="77777777" w:rsidR="00EA6DA3" w:rsidRPr="00866A3D" w:rsidRDefault="00EA6DA3" w:rsidP="00265026">
      <w:pPr>
        <w:bidi/>
        <w:spacing w:after="0" w:line="360" w:lineRule="auto"/>
        <w:jc w:val="center"/>
        <w:rPr>
          <w:rFonts w:ascii="1ShefaClassic" w:cs="1ShefaClassic"/>
          <w:sz w:val="38"/>
          <w:szCs w:val="38"/>
          <w:rtl/>
        </w:rPr>
      </w:pPr>
      <w:r w:rsidRPr="00866A3D">
        <w:rPr>
          <w:rFonts w:ascii="1ShefaClassic" w:cs="1ShefaClassic"/>
          <w:sz w:val="38"/>
          <w:szCs w:val="38"/>
        </w:rPr>
        <w:sym w:font="Wingdings 2" w:char="F0B1"/>
      </w:r>
    </w:p>
    <w:p w14:paraId="6D942F37" w14:textId="0BB27214" w:rsidR="00265026" w:rsidRPr="00866A3D" w:rsidRDefault="00265026" w:rsidP="00EA6DA3">
      <w:pPr>
        <w:bidi/>
        <w:spacing w:after="0" w:line="360" w:lineRule="auto"/>
        <w:jc w:val="center"/>
        <w:rPr>
          <w:rFonts w:ascii="1ShefaClassic" w:cs="1ShefaClassic"/>
          <w:sz w:val="38"/>
          <w:szCs w:val="38"/>
        </w:rPr>
      </w:pPr>
      <w:r w:rsidRPr="00866A3D">
        <w:rPr>
          <w:rFonts w:ascii="1ShefaClassic" w:cs="1ShefaClassic"/>
          <w:sz w:val="38"/>
          <w:szCs w:val="38"/>
          <w:rtl/>
        </w:rPr>
        <w:t>נדפס ע"י בנו</w:t>
      </w:r>
    </w:p>
    <w:p w14:paraId="68E4450B" w14:textId="77777777" w:rsidR="00265026" w:rsidRPr="00866A3D" w:rsidRDefault="00265026" w:rsidP="00265026">
      <w:pPr>
        <w:bidi/>
        <w:spacing w:after="0" w:line="360" w:lineRule="auto"/>
        <w:jc w:val="center"/>
        <w:rPr>
          <w:rFonts w:ascii="1ShefaClassic" w:cs="1ShefaClassic"/>
          <w:sz w:val="38"/>
          <w:szCs w:val="38"/>
        </w:rPr>
      </w:pPr>
      <w:r w:rsidRPr="00866A3D">
        <w:rPr>
          <w:rFonts w:ascii="1ShefaClassic" w:cs="1ShefaClassic"/>
          <w:sz w:val="38"/>
          <w:szCs w:val="38"/>
          <w:rtl/>
        </w:rPr>
        <w:t>הרה"ת ר'</w:t>
      </w:r>
      <w:r w:rsidRPr="00866A3D">
        <w:rPr>
          <w:rFonts w:ascii="1ShefaClassic" w:cs="1ShefaClassic"/>
          <w:b/>
          <w:bCs/>
          <w:sz w:val="38"/>
          <w:szCs w:val="38"/>
          <w:rtl/>
        </w:rPr>
        <w:t xml:space="preserve"> אפרים</w:t>
      </w:r>
      <w:r w:rsidRPr="00866A3D">
        <w:rPr>
          <w:rFonts w:ascii="1ShefaClassic" w:cs="1ShefaClassic"/>
          <w:sz w:val="38"/>
          <w:szCs w:val="38"/>
          <w:rtl/>
        </w:rPr>
        <w:t xml:space="preserve"> וזוגתו מרת </w:t>
      </w:r>
      <w:r w:rsidRPr="00866A3D">
        <w:rPr>
          <w:rFonts w:ascii="1ShefaClassic" w:cs="1ShefaClassic"/>
          <w:b/>
          <w:bCs/>
          <w:sz w:val="38"/>
          <w:szCs w:val="38"/>
          <w:rtl/>
        </w:rPr>
        <w:t xml:space="preserve">חנה צבי' </w:t>
      </w:r>
      <w:r w:rsidRPr="00866A3D">
        <w:rPr>
          <w:rFonts w:ascii="1ShefaClassic" w:cs="1ShefaClassic"/>
          <w:sz w:val="38"/>
          <w:szCs w:val="38"/>
          <w:rtl/>
        </w:rPr>
        <w:t>שיחיו</w:t>
      </w:r>
    </w:p>
    <w:p w14:paraId="18399EC6" w14:textId="2033CF3E" w:rsidR="00265026" w:rsidRPr="00866A3D" w:rsidRDefault="00265026" w:rsidP="00265026">
      <w:pPr>
        <w:bidi/>
        <w:spacing w:after="0" w:line="360" w:lineRule="auto"/>
        <w:jc w:val="center"/>
        <w:rPr>
          <w:rFonts w:ascii="1ShefaClassic" w:cs="1ShefaClassic"/>
          <w:b/>
          <w:bCs/>
          <w:sz w:val="38"/>
          <w:szCs w:val="38"/>
        </w:rPr>
      </w:pPr>
      <w:r w:rsidRPr="00866A3D">
        <w:rPr>
          <w:rFonts w:ascii="1ShefaClassic" w:cs="1ShefaClassic"/>
          <w:b/>
          <w:bCs/>
          <w:sz w:val="38"/>
          <w:szCs w:val="38"/>
          <w:rtl/>
        </w:rPr>
        <w:t>פיקארסק</w:t>
      </w:r>
      <w:r w:rsidR="00EA6DA3" w:rsidRPr="00866A3D">
        <w:rPr>
          <w:rFonts w:ascii="1ShefaClassic" w:cs="1ShefaClassic" w:hint="cs"/>
          <w:b/>
          <w:bCs/>
          <w:sz w:val="38"/>
          <w:szCs w:val="38"/>
          <w:rtl/>
        </w:rPr>
        <w:t>י</w:t>
      </w:r>
    </w:p>
    <w:p w14:paraId="33917DA9" w14:textId="77777777" w:rsidR="00265026" w:rsidRPr="004F6AB2" w:rsidRDefault="00265026" w:rsidP="00265026">
      <w:pPr>
        <w:bidi/>
        <w:spacing w:after="0" w:line="360" w:lineRule="auto"/>
        <w:jc w:val="center"/>
        <w:rPr>
          <w:rFonts w:ascii="1ShefaClassic" w:cs="1ShefaClassic"/>
          <w:b/>
          <w:bCs/>
          <w:sz w:val="28"/>
          <w:szCs w:val="28"/>
        </w:rPr>
      </w:pPr>
    </w:p>
    <w:p w14:paraId="6F8E9CF9" w14:textId="77777777" w:rsidR="00265026" w:rsidRPr="004F6AB2" w:rsidRDefault="00265026" w:rsidP="00265026">
      <w:pPr>
        <w:bidi/>
        <w:spacing w:after="0" w:line="360" w:lineRule="auto"/>
        <w:jc w:val="center"/>
        <w:rPr>
          <w:rFonts w:ascii="1ShefaClassic" w:cs="1ShefaClassic"/>
          <w:b/>
          <w:bCs/>
          <w:sz w:val="28"/>
          <w:szCs w:val="28"/>
        </w:rPr>
      </w:pPr>
    </w:p>
    <w:p w14:paraId="4D2901D4" w14:textId="77777777" w:rsidR="00265026" w:rsidRPr="004F6AB2" w:rsidRDefault="00265026" w:rsidP="00265026">
      <w:pPr>
        <w:bidi/>
        <w:spacing w:after="0" w:line="360" w:lineRule="auto"/>
        <w:jc w:val="center"/>
        <w:rPr>
          <w:rFonts w:ascii="1ShefaClassic" w:cs="1ShefaClassic"/>
          <w:b/>
          <w:bCs/>
          <w:sz w:val="28"/>
          <w:szCs w:val="28"/>
        </w:rPr>
      </w:pPr>
    </w:p>
    <w:p w14:paraId="39380825" w14:textId="77777777" w:rsidR="00265026" w:rsidRPr="004F6AB2" w:rsidRDefault="00265026" w:rsidP="00265026">
      <w:pPr>
        <w:bidi/>
        <w:spacing w:after="0" w:line="360" w:lineRule="auto"/>
        <w:jc w:val="center"/>
        <w:rPr>
          <w:rFonts w:ascii="1ShefaClassic" w:cs="1ShefaClassic"/>
          <w:b/>
          <w:bCs/>
          <w:sz w:val="28"/>
          <w:szCs w:val="28"/>
        </w:rPr>
      </w:pPr>
    </w:p>
    <w:p w14:paraId="6C3AD0E4" w14:textId="77777777" w:rsidR="00265026" w:rsidRPr="004F6AB2" w:rsidRDefault="00265026" w:rsidP="00866A3D">
      <w:pPr>
        <w:bidi/>
        <w:spacing w:after="0" w:line="360" w:lineRule="auto"/>
        <w:rPr>
          <w:rFonts w:ascii="1ShefaClassic" w:cs="1ShefaClassic"/>
          <w:sz w:val="36"/>
          <w:szCs w:val="36"/>
          <w:rtl/>
        </w:rPr>
      </w:pPr>
    </w:p>
    <w:p w14:paraId="12FE3FBA" w14:textId="77777777" w:rsidR="00866A3D" w:rsidRPr="00EA6DA3" w:rsidRDefault="00866A3D" w:rsidP="00866A3D">
      <w:pPr>
        <w:bidi/>
        <w:spacing w:after="0" w:line="360" w:lineRule="auto"/>
        <w:jc w:val="center"/>
        <w:rPr>
          <w:rFonts w:ascii="1ShefaClassic" w:cs="1ShefaClassic"/>
          <w:sz w:val="32"/>
          <w:szCs w:val="32"/>
        </w:rPr>
      </w:pPr>
      <w:r>
        <w:rPr>
          <w:rFonts w:ascii="1ShefaClassic" w:cs="1ShefaClassic"/>
          <w:sz w:val="30"/>
          <w:szCs w:val="30"/>
          <w:rtl/>
        </w:rPr>
        <w:br w:type="page"/>
      </w:r>
      <w:r w:rsidRPr="00EA6DA3">
        <w:rPr>
          <w:rFonts w:ascii="1ShefaClassic" w:cs="1ShefaClassic"/>
          <w:sz w:val="32"/>
          <w:szCs w:val="32"/>
          <w:rtl/>
        </w:rPr>
        <w:lastRenderedPageBreak/>
        <w:t>לעילוי נשמת</w:t>
      </w:r>
    </w:p>
    <w:p w14:paraId="3EDF8D20" w14:textId="77777777" w:rsidR="00866A3D" w:rsidRPr="00EA6DA3" w:rsidRDefault="00866A3D" w:rsidP="00866A3D">
      <w:pPr>
        <w:bidi/>
        <w:spacing w:after="0" w:line="360" w:lineRule="auto"/>
        <w:jc w:val="center"/>
        <w:rPr>
          <w:rFonts w:ascii="1ShefaClassic" w:cs="1ShefaClassic"/>
          <w:sz w:val="32"/>
          <w:szCs w:val="32"/>
        </w:rPr>
      </w:pPr>
      <w:r w:rsidRPr="00EA6DA3">
        <w:rPr>
          <w:rFonts w:ascii="1ShefaClassic" w:cs="1ShefaClassic"/>
          <w:sz w:val="32"/>
          <w:szCs w:val="32"/>
          <w:rtl/>
        </w:rPr>
        <w:t>איש תם וישר הולך תמים ופועל צדק</w:t>
      </w:r>
    </w:p>
    <w:p w14:paraId="2135D433" w14:textId="77777777" w:rsidR="00866A3D" w:rsidRPr="00EA6DA3" w:rsidRDefault="00866A3D" w:rsidP="00866A3D">
      <w:pPr>
        <w:bidi/>
        <w:spacing w:after="0" w:line="360" w:lineRule="auto"/>
        <w:jc w:val="center"/>
        <w:rPr>
          <w:rFonts w:ascii="1ShefaClassic" w:cs="1ShefaClassic"/>
          <w:sz w:val="32"/>
          <w:szCs w:val="32"/>
        </w:rPr>
      </w:pPr>
      <w:r w:rsidRPr="00EA6DA3">
        <w:rPr>
          <w:rFonts w:ascii="1ShefaClassic" w:cs="1ShefaClassic"/>
          <w:sz w:val="32"/>
          <w:szCs w:val="32"/>
          <w:rtl/>
        </w:rPr>
        <w:t>בר אוריין ויר"א רחים ומוקיר רבנן</w:t>
      </w:r>
    </w:p>
    <w:p w14:paraId="291A7E9F" w14:textId="77777777" w:rsidR="00866A3D" w:rsidRPr="00EA6DA3" w:rsidRDefault="00866A3D" w:rsidP="00866A3D">
      <w:pPr>
        <w:bidi/>
        <w:spacing w:after="0" w:line="360" w:lineRule="auto"/>
        <w:jc w:val="center"/>
        <w:rPr>
          <w:rFonts w:ascii="1ShefaClassic" w:cs="1ShefaClassic"/>
          <w:sz w:val="32"/>
          <w:szCs w:val="32"/>
        </w:rPr>
      </w:pPr>
      <w:r w:rsidRPr="00EA6DA3">
        <w:rPr>
          <w:rFonts w:ascii="1ShefaClassic" w:cs="1ShefaClassic"/>
          <w:sz w:val="32"/>
          <w:szCs w:val="32"/>
          <w:rtl/>
        </w:rPr>
        <w:t xml:space="preserve">הרב </w:t>
      </w:r>
      <w:r w:rsidRPr="00EA6DA3">
        <w:rPr>
          <w:rFonts w:ascii="1ShefaClassic" w:cs="1ShefaClassic"/>
          <w:b/>
          <w:bCs/>
          <w:sz w:val="32"/>
          <w:szCs w:val="32"/>
          <w:rtl/>
        </w:rPr>
        <w:t>שלום</w:t>
      </w:r>
      <w:r w:rsidRPr="00EA6DA3">
        <w:rPr>
          <w:rFonts w:ascii="1ShefaClassic" w:cs="1ShefaClassic"/>
          <w:sz w:val="32"/>
          <w:szCs w:val="32"/>
          <w:rtl/>
        </w:rPr>
        <w:t xml:space="preserve"> בן </w:t>
      </w:r>
      <w:r w:rsidRPr="00EA6DA3">
        <w:rPr>
          <w:rFonts w:ascii="1ShefaClassic" w:cs="1ShefaClassic"/>
          <w:b/>
          <w:bCs/>
          <w:sz w:val="32"/>
          <w:szCs w:val="32"/>
          <w:rtl/>
        </w:rPr>
        <w:t>יהודא משה</w:t>
      </w:r>
      <w:r w:rsidRPr="00EA6DA3">
        <w:rPr>
          <w:rFonts w:ascii="1ShefaClassic" w:cs="1ShefaClassic"/>
          <w:sz w:val="32"/>
          <w:szCs w:val="32"/>
          <w:rtl/>
        </w:rPr>
        <w:t xml:space="preserve"> הכהן ע"ה</w:t>
      </w:r>
    </w:p>
    <w:p w14:paraId="78786849" w14:textId="77777777" w:rsidR="00866A3D" w:rsidRPr="00EA6DA3" w:rsidRDefault="00866A3D" w:rsidP="00866A3D">
      <w:pPr>
        <w:bidi/>
        <w:spacing w:after="0" w:line="360" w:lineRule="auto"/>
        <w:jc w:val="center"/>
        <w:rPr>
          <w:rFonts w:ascii="1ShefaClassic" w:cs="1ShefaClassic"/>
          <w:b/>
          <w:bCs/>
          <w:sz w:val="32"/>
          <w:szCs w:val="32"/>
        </w:rPr>
      </w:pPr>
      <w:r w:rsidRPr="00EA6DA3">
        <w:rPr>
          <w:rFonts w:ascii="1ShefaClassic" w:cs="1ShefaClassic"/>
          <w:b/>
          <w:bCs/>
          <w:sz w:val="32"/>
          <w:szCs w:val="32"/>
          <w:rtl/>
        </w:rPr>
        <w:t>שורפין</w:t>
      </w:r>
    </w:p>
    <w:p w14:paraId="3E45A025" w14:textId="77777777" w:rsidR="00866A3D" w:rsidRPr="00EA6DA3" w:rsidRDefault="00866A3D" w:rsidP="00866A3D">
      <w:pPr>
        <w:bidi/>
        <w:spacing w:after="0" w:line="360" w:lineRule="auto"/>
        <w:jc w:val="center"/>
        <w:rPr>
          <w:rFonts w:ascii="1ShefaClassic" w:cs="1ShefaClassic"/>
          <w:sz w:val="32"/>
          <w:szCs w:val="32"/>
        </w:rPr>
      </w:pPr>
      <w:r w:rsidRPr="00EA6DA3">
        <w:rPr>
          <w:rFonts w:ascii="1ShefaClassic" w:cs="1ShefaClassic"/>
          <w:sz w:val="32"/>
          <w:szCs w:val="32"/>
          <w:rtl/>
        </w:rPr>
        <w:t>נלב"ע ביום י"ט אדר שני ה'תשס"ח</w:t>
      </w:r>
    </w:p>
    <w:p w14:paraId="101D8D60" w14:textId="77777777" w:rsidR="00866A3D" w:rsidRPr="00EA6DA3" w:rsidRDefault="00866A3D" w:rsidP="00866A3D">
      <w:pPr>
        <w:bidi/>
        <w:spacing w:after="0" w:line="360" w:lineRule="auto"/>
        <w:jc w:val="center"/>
        <w:rPr>
          <w:rFonts w:ascii="1ShefaClassic" w:cs="1ShefaClassic"/>
          <w:sz w:val="32"/>
          <w:szCs w:val="32"/>
        </w:rPr>
      </w:pPr>
      <w:r w:rsidRPr="00EA6DA3">
        <w:rPr>
          <w:rFonts w:ascii="1ShefaClassic" w:cs="1ShefaClassic"/>
          <w:sz w:val="32"/>
          <w:szCs w:val="32"/>
          <w:rtl/>
        </w:rPr>
        <w:t>ת.נ.צ.ב.ה</w:t>
      </w:r>
      <w:r w:rsidRPr="00EA6DA3">
        <w:rPr>
          <w:rFonts w:ascii="1ShefaClassic" w:cs="1ShefaClassic"/>
          <w:sz w:val="32"/>
          <w:szCs w:val="32"/>
        </w:rPr>
        <w:t>.</w:t>
      </w:r>
    </w:p>
    <w:p w14:paraId="58C55EDC" w14:textId="77777777" w:rsidR="00866A3D" w:rsidRPr="00EA6DA3" w:rsidRDefault="00866A3D" w:rsidP="00866A3D">
      <w:pPr>
        <w:bidi/>
        <w:spacing w:line="360" w:lineRule="auto"/>
        <w:jc w:val="center"/>
        <w:rPr>
          <w:rFonts w:ascii="1ShefaClassic" w:cs="1ShefaClassic"/>
          <w:sz w:val="32"/>
          <w:szCs w:val="32"/>
          <w:rtl/>
        </w:rPr>
      </w:pPr>
      <w:r w:rsidRPr="00EA6DA3">
        <w:rPr>
          <w:rFonts w:ascii="1ShefaClassic" w:cs="1ShefaClassic"/>
          <w:sz w:val="32"/>
          <w:szCs w:val="32"/>
        </w:rPr>
        <w:sym w:font="Wingdings 2" w:char="F0B1"/>
      </w:r>
    </w:p>
    <w:p w14:paraId="26D50699" w14:textId="77777777" w:rsidR="00866A3D" w:rsidRPr="00EA6DA3" w:rsidRDefault="00866A3D" w:rsidP="00866A3D">
      <w:pPr>
        <w:bidi/>
        <w:spacing w:line="360" w:lineRule="auto"/>
        <w:jc w:val="center"/>
        <w:rPr>
          <w:rFonts w:ascii="1ShefaClassic" w:cs="1ShefaClassic"/>
          <w:sz w:val="32"/>
          <w:szCs w:val="32"/>
          <w:rtl/>
        </w:rPr>
      </w:pPr>
      <w:r w:rsidRPr="00EA6DA3">
        <w:rPr>
          <w:rFonts w:ascii="1ShefaClassic" w:cs="1ShefaClassic"/>
          <w:sz w:val="32"/>
          <w:szCs w:val="32"/>
          <w:rtl/>
        </w:rPr>
        <w:t>נדפס ע"י ולזכות</w:t>
      </w:r>
      <w:r w:rsidRPr="00EA6DA3">
        <w:rPr>
          <w:rFonts w:ascii="1ShefaClassic" w:cs="1ShefaClassic" w:hint="cs"/>
          <w:sz w:val="32"/>
          <w:szCs w:val="32"/>
          <w:rtl/>
        </w:rPr>
        <w:t xml:space="preserve"> </w:t>
      </w:r>
      <w:r w:rsidRPr="00EA6DA3">
        <w:rPr>
          <w:rFonts w:ascii="1ShefaClassic" w:cs="1ShefaClassic"/>
          <w:sz w:val="32"/>
          <w:szCs w:val="32"/>
          <w:rtl/>
        </w:rPr>
        <w:t>משפחתו</w:t>
      </w:r>
      <w:r w:rsidRPr="00EA6DA3">
        <w:rPr>
          <w:rFonts w:ascii="1ShefaClassic" w:cs="1ShefaClassic" w:hint="cs"/>
          <w:sz w:val="32"/>
          <w:szCs w:val="32"/>
          <w:rtl/>
        </w:rPr>
        <w:t xml:space="preserve"> </w:t>
      </w:r>
      <w:r w:rsidRPr="00EA6DA3">
        <w:rPr>
          <w:rFonts w:ascii="1ShefaClassic" w:cs="1ShefaClassic"/>
          <w:sz w:val="32"/>
          <w:szCs w:val="32"/>
          <w:rtl/>
        </w:rPr>
        <w:t>שיחיו</w:t>
      </w:r>
    </w:p>
    <w:p w14:paraId="556AEBE7" w14:textId="77777777" w:rsidR="00866A3D" w:rsidRPr="00EA6DA3" w:rsidRDefault="00866A3D" w:rsidP="00866A3D">
      <w:pPr>
        <w:bidi/>
        <w:spacing w:before="240" w:line="360" w:lineRule="auto"/>
        <w:jc w:val="center"/>
        <w:rPr>
          <w:rFonts w:ascii="1ShefaClassic" w:cs="1ShefaClassic"/>
          <w:b/>
          <w:bCs/>
          <w:sz w:val="32"/>
          <w:szCs w:val="32"/>
          <w:rtl/>
        </w:rPr>
      </w:pPr>
      <w:r w:rsidRPr="00EA6DA3">
        <w:rPr>
          <w:rFonts w:ascii="1ShefaClassic" w:cs="1ShefaClassic"/>
          <w:b/>
          <w:bCs/>
          <w:sz w:val="32"/>
          <w:szCs w:val="32"/>
        </w:rPr>
        <w:sym w:font="Wingdings 2" w:char="F0B1"/>
      </w:r>
      <w:r w:rsidRPr="00EA6DA3">
        <w:rPr>
          <w:rFonts w:ascii="1ShefaClassic" w:cs="1ShefaClassic"/>
          <w:b/>
          <w:bCs/>
          <w:sz w:val="32"/>
          <w:szCs w:val="32"/>
        </w:rPr>
        <w:sym w:font="Wingdings 2" w:char="F0B1"/>
      </w:r>
      <w:r w:rsidRPr="00EA6DA3">
        <w:rPr>
          <w:rFonts w:ascii="1ShefaClassic" w:cs="1ShefaClassic"/>
          <w:b/>
          <w:bCs/>
          <w:sz w:val="32"/>
          <w:szCs w:val="32"/>
        </w:rPr>
        <w:sym w:font="Wingdings 2" w:char="F0B1"/>
      </w:r>
    </w:p>
    <w:p w14:paraId="01E8F256" w14:textId="77777777" w:rsidR="00866A3D" w:rsidRPr="00EA6DA3" w:rsidRDefault="00866A3D" w:rsidP="00866A3D">
      <w:pPr>
        <w:bidi/>
        <w:spacing w:after="0" w:line="360" w:lineRule="auto"/>
        <w:jc w:val="center"/>
        <w:rPr>
          <w:rFonts w:ascii="1ShefaClassic" w:cs="1ShefaClassic"/>
          <w:sz w:val="32"/>
          <w:szCs w:val="32"/>
        </w:rPr>
      </w:pPr>
      <w:r w:rsidRPr="00EA6DA3">
        <w:rPr>
          <w:rFonts w:ascii="1ShefaClassic" w:cs="1ShefaClassic" w:hint="cs"/>
          <w:sz w:val="32"/>
          <w:szCs w:val="32"/>
          <w:rtl/>
        </w:rPr>
        <w:t>לעילוי נשמת</w:t>
      </w:r>
    </w:p>
    <w:p w14:paraId="60A5728E" w14:textId="77777777" w:rsidR="00866A3D" w:rsidRPr="00EA6DA3" w:rsidRDefault="00866A3D" w:rsidP="00866A3D">
      <w:pPr>
        <w:bidi/>
        <w:spacing w:after="0" w:line="360" w:lineRule="auto"/>
        <w:jc w:val="center"/>
        <w:rPr>
          <w:rFonts w:ascii="1ShefaClassic" w:cs="1ShefaClassic"/>
          <w:sz w:val="32"/>
          <w:szCs w:val="32"/>
          <w:rtl/>
        </w:rPr>
      </w:pPr>
      <w:r w:rsidRPr="00EA6DA3">
        <w:rPr>
          <w:rFonts w:ascii="1ShefaClassic" w:cs="1ShefaClassic" w:hint="cs"/>
          <w:sz w:val="32"/>
          <w:szCs w:val="32"/>
          <w:rtl/>
        </w:rPr>
        <w:t xml:space="preserve">הגה"ח התמים ר' </w:t>
      </w:r>
      <w:r w:rsidRPr="00EA6DA3">
        <w:rPr>
          <w:rFonts w:ascii="1ShefaClassic" w:cs="1ShefaClassic" w:hint="cs"/>
          <w:b/>
          <w:bCs/>
          <w:sz w:val="32"/>
          <w:szCs w:val="32"/>
          <w:rtl/>
        </w:rPr>
        <w:t>זלמן לייב</w:t>
      </w:r>
      <w:r w:rsidRPr="00EA6DA3">
        <w:rPr>
          <w:rFonts w:ascii="1ShefaClassic" w:cs="1ShefaClassic" w:hint="cs"/>
          <w:sz w:val="32"/>
          <w:szCs w:val="32"/>
          <w:rtl/>
        </w:rPr>
        <w:t xml:space="preserve"> ע"ה</w:t>
      </w:r>
    </w:p>
    <w:p w14:paraId="46289CF6" w14:textId="77777777" w:rsidR="00866A3D" w:rsidRPr="00EA6DA3" w:rsidRDefault="00866A3D" w:rsidP="00866A3D">
      <w:pPr>
        <w:bidi/>
        <w:spacing w:after="0" w:line="360" w:lineRule="auto"/>
        <w:jc w:val="center"/>
        <w:rPr>
          <w:rFonts w:ascii="1ShefaClassic" w:cs="1ShefaClassic"/>
          <w:sz w:val="32"/>
          <w:szCs w:val="32"/>
          <w:rtl/>
        </w:rPr>
      </w:pPr>
      <w:r w:rsidRPr="00EA6DA3">
        <w:rPr>
          <w:rFonts w:ascii="1ShefaClassic" w:cs="1ShefaClassic" w:hint="cs"/>
          <w:sz w:val="32"/>
          <w:szCs w:val="32"/>
          <w:rtl/>
        </w:rPr>
        <w:t xml:space="preserve">בן הרב </w:t>
      </w:r>
      <w:r w:rsidRPr="00EA6DA3">
        <w:rPr>
          <w:rFonts w:ascii="1ShefaClassic" w:cs="1ShefaClassic" w:hint="cs"/>
          <w:b/>
          <w:bCs/>
          <w:sz w:val="32"/>
          <w:szCs w:val="32"/>
          <w:rtl/>
        </w:rPr>
        <w:t>יעקב יצחק</w:t>
      </w:r>
      <w:r w:rsidRPr="00EA6DA3">
        <w:rPr>
          <w:rFonts w:ascii="1ShefaClassic" w:cs="1ShefaClassic" w:hint="cs"/>
          <w:sz w:val="32"/>
          <w:szCs w:val="32"/>
          <w:rtl/>
        </w:rPr>
        <w:t xml:space="preserve"> ע"ה</w:t>
      </w:r>
    </w:p>
    <w:p w14:paraId="1F1A5F03" w14:textId="77777777" w:rsidR="00866A3D" w:rsidRPr="00EA6DA3" w:rsidRDefault="00866A3D" w:rsidP="00866A3D">
      <w:pPr>
        <w:bidi/>
        <w:spacing w:after="0" w:line="360" w:lineRule="auto"/>
        <w:jc w:val="center"/>
        <w:rPr>
          <w:rFonts w:ascii="1ShefaClassic" w:cs="1ShefaClassic"/>
          <w:b/>
          <w:bCs/>
          <w:sz w:val="32"/>
          <w:szCs w:val="32"/>
          <w:rtl/>
        </w:rPr>
      </w:pPr>
      <w:r w:rsidRPr="00EA6DA3">
        <w:rPr>
          <w:rFonts w:ascii="1ShefaClassic" w:cs="1ShefaClassic" w:hint="cs"/>
          <w:b/>
          <w:bCs/>
          <w:sz w:val="32"/>
          <w:szCs w:val="32"/>
          <w:rtl/>
        </w:rPr>
        <w:t>אסטולין</w:t>
      </w:r>
    </w:p>
    <w:p w14:paraId="51BBC12B" w14:textId="77777777" w:rsidR="00866A3D" w:rsidRPr="00EA6DA3" w:rsidRDefault="00866A3D" w:rsidP="00866A3D">
      <w:pPr>
        <w:bidi/>
        <w:spacing w:after="0" w:line="360" w:lineRule="auto"/>
        <w:jc w:val="center"/>
        <w:rPr>
          <w:rFonts w:ascii="1ShefaClassic" w:cs="1ShefaClassic"/>
          <w:sz w:val="32"/>
          <w:szCs w:val="32"/>
        </w:rPr>
      </w:pPr>
      <w:r w:rsidRPr="00EA6DA3">
        <w:rPr>
          <w:rFonts w:ascii="1ShefaClassic" w:cs="1ShefaClassic" w:hint="cs"/>
          <w:sz w:val="32"/>
          <w:szCs w:val="32"/>
          <w:rtl/>
        </w:rPr>
        <w:t>נלב"ע בשושן פורים קטן</w:t>
      </w:r>
    </w:p>
    <w:p w14:paraId="2AEE689D" w14:textId="77777777" w:rsidR="00866A3D" w:rsidRPr="00EA6DA3" w:rsidRDefault="00866A3D" w:rsidP="00866A3D">
      <w:pPr>
        <w:bidi/>
        <w:spacing w:after="0" w:line="360" w:lineRule="auto"/>
        <w:jc w:val="center"/>
        <w:rPr>
          <w:rFonts w:ascii="1ShefaClassic" w:cs="1ShefaClassic"/>
          <w:sz w:val="32"/>
          <w:szCs w:val="32"/>
          <w:rtl/>
        </w:rPr>
      </w:pPr>
      <w:r w:rsidRPr="00EA6DA3">
        <w:rPr>
          <w:rFonts w:ascii="1ShefaClassic" w:cs="1ShefaClassic" w:hint="cs"/>
          <w:sz w:val="32"/>
          <w:szCs w:val="32"/>
          <w:rtl/>
        </w:rPr>
        <w:t xml:space="preserve"> ט"ו אדר א' ה'תשס"ה</w:t>
      </w:r>
    </w:p>
    <w:p w14:paraId="17300848" w14:textId="77777777" w:rsidR="00866A3D" w:rsidRPr="00EA6DA3" w:rsidRDefault="00866A3D" w:rsidP="00866A3D">
      <w:pPr>
        <w:bidi/>
        <w:spacing w:after="0" w:line="360" w:lineRule="auto"/>
        <w:jc w:val="center"/>
        <w:rPr>
          <w:rFonts w:ascii="1ShefaClassic" w:cs="1ShefaClassic"/>
          <w:sz w:val="32"/>
          <w:szCs w:val="32"/>
          <w:rtl/>
        </w:rPr>
      </w:pPr>
      <w:r w:rsidRPr="00EA6DA3">
        <w:rPr>
          <w:rFonts w:ascii="1ShefaClassic" w:cs="1ShefaClassic" w:hint="cs"/>
          <w:sz w:val="32"/>
          <w:szCs w:val="32"/>
          <w:rtl/>
        </w:rPr>
        <w:t>ת.נ.צ.ב.ה.</w:t>
      </w:r>
    </w:p>
    <w:p w14:paraId="28BA834E" w14:textId="77777777" w:rsidR="00866A3D" w:rsidRPr="00EA6DA3" w:rsidRDefault="00866A3D" w:rsidP="00866A3D">
      <w:pPr>
        <w:bidi/>
        <w:spacing w:after="0" w:line="360" w:lineRule="auto"/>
        <w:jc w:val="center"/>
        <w:rPr>
          <w:rFonts w:ascii="1ShefaClassic" w:cs="1ShefaClassic"/>
          <w:sz w:val="32"/>
          <w:szCs w:val="32"/>
          <w:rtl/>
        </w:rPr>
      </w:pPr>
      <w:r w:rsidRPr="00EA6DA3">
        <w:rPr>
          <w:rFonts w:ascii="1ShefaClassic" w:cs="1ShefaClassic"/>
          <w:sz w:val="32"/>
          <w:szCs w:val="32"/>
        </w:rPr>
        <w:sym w:font="Wingdings 2" w:char="F0B2"/>
      </w:r>
    </w:p>
    <w:p w14:paraId="164C1650" w14:textId="77777777" w:rsidR="00866A3D" w:rsidRPr="00EA6DA3" w:rsidRDefault="00866A3D" w:rsidP="00866A3D">
      <w:pPr>
        <w:bidi/>
        <w:spacing w:after="0" w:line="360" w:lineRule="auto"/>
        <w:jc w:val="center"/>
        <w:rPr>
          <w:rFonts w:ascii="1ShefaClassic" w:cs="1ShefaClassic"/>
          <w:sz w:val="32"/>
          <w:szCs w:val="32"/>
          <w:rtl/>
        </w:rPr>
      </w:pPr>
      <w:r w:rsidRPr="00EA6DA3">
        <w:rPr>
          <w:rFonts w:ascii="1ShefaClassic" w:cs="1ShefaClassic" w:hint="cs"/>
          <w:sz w:val="32"/>
          <w:szCs w:val="32"/>
          <w:rtl/>
        </w:rPr>
        <w:t>נדפס ע"י ולזכות</w:t>
      </w:r>
    </w:p>
    <w:p w14:paraId="0000BFC7" w14:textId="77777777" w:rsidR="00866A3D" w:rsidRDefault="00866A3D" w:rsidP="00866A3D">
      <w:pPr>
        <w:bidi/>
        <w:spacing w:after="0" w:line="360" w:lineRule="auto"/>
        <w:jc w:val="center"/>
        <w:rPr>
          <w:rFonts w:ascii="1ShefaClassic" w:cs="1ShefaClassic"/>
          <w:sz w:val="32"/>
          <w:szCs w:val="32"/>
          <w:rtl/>
        </w:rPr>
      </w:pPr>
      <w:r>
        <w:rPr>
          <w:rFonts w:ascii="1ShefaClassic" w:cs="1ShefaClassic" w:hint="cs"/>
          <w:sz w:val="32"/>
          <w:szCs w:val="32"/>
          <w:rtl/>
        </w:rPr>
        <w:t>משפחתו שיחיו</w:t>
      </w:r>
    </w:p>
    <w:p w14:paraId="37C9D80F"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lastRenderedPageBreak/>
        <w:t xml:space="preserve">לעילוי נשמת </w:t>
      </w:r>
    </w:p>
    <w:p w14:paraId="55729C14"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t>הוו"ח אי"א נו"נ הרה"ח הרה"ת ר'</w:t>
      </w:r>
      <w:r w:rsidRPr="00866A3D">
        <w:rPr>
          <w:rFonts w:ascii="1ShefaClassic" w:cs="1ShefaClassic"/>
          <w:b/>
          <w:bCs/>
          <w:sz w:val="32"/>
          <w:szCs w:val="32"/>
          <w:rtl/>
        </w:rPr>
        <w:t xml:space="preserve"> משה פ</w:t>
      </w:r>
      <w:r w:rsidRPr="00866A3D">
        <w:rPr>
          <w:rFonts w:ascii="1ShefaClassic" w:cs="1ShefaClassic" w:hint="cs"/>
          <w:b/>
          <w:bCs/>
          <w:sz w:val="32"/>
          <w:szCs w:val="32"/>
          <w:rtl/>
        </w:rPr>
        <w:t>י</w:t>
      </w:r>
      <w:r w:rsidRPr="00866A3D">
        <w:rPr>
          <w:rFonts w:ascii="1ShefaClassic" w:cs="1ShefaClassic"/>
          <w:b/>
          <w:bCs/>
          <w:sz w:val="32"/>
          <w:szCs w:val="32"/>
          <w:rtl/>
        </w:rPr>
        <w:t>נחס</w:t>
      </w:r>
      <w:r w:rsidRPr="00866A3D">
        <w:rPr>
          <w:rFonts w:ascii="1ShefaClassic" w:cs="1ShefaClassic"/>
          <w:sz w:val="32"/>
          <w:szCs w:val="32"/>
          <w:rtl/>
        </w:rPr>
        <w:t xml:space="preserve"> ע"ה </w:t>
      </w:r>
    </w:p>
    <w:p w14:paraId="28DA90B8"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t xml:space="preserve">ב"ר </w:t>
      </w:r>
      <w:r w:rsidRPr="00866A3D">
        <w:rPr>
          <w:rFonts w:ascii="1ShefaClassic" w:cs="1ShefaClassic"/>
          <w:b/>
          <w:bCs/>
          <w:sz w:val="32"/>
          <w:szCs w:val="32"/>
          <w:rtl/>
        </w:rPr>
        <w:t>אברהם מרדכי</w:t>
      </w:r>
      <w:r w:rsidRPr="00866A3D">
        <w:rPr>
          <w:rFonts w:ascii="1ShefaClassic" w:cs="1ShefaClassic"/>
          <w:sz w:val="32"/>
          <w:szCs w:val="32"/>
          <w:rtl/>
        </w:rPr>
        <w:t xml:space="preserve"> הכהן ע"ה</w:t>
      </w:r>
    </w:p>
    <w:p w14:paraId="63EEBA6F" w14:textId="77777777" w:rsidR="00866A3D" w:rsidRPr="00866A3D" w:rsidRDefault="00866A3D" w:rsidP="00866A3D">
      <w:pPr>
        <w:bidi/>
        <w:spacing w:after="0" w:line="360" w:lineRule="auto"/>
        <w:jc w:val="center"/>
        <w:rPr>
          <w:rFonts w:ascii="1ShefaClassic" w:cs="1ShefaClassic"/>
          <w:b/>
          <w:bCs/>
          <w:sz w:val="32"/>
          <w:szCs w:val="32"/>
          <w:rtl/>
        </w:rPr>
      </w:pPr>
      <w:r w:rsidRPr="00866A3D">
        <w:rPr>
          <w:rFonts w:ascii="1ShefaClassic" w:cs="1ShefaClassic"/>
          <w:b/>
          <w:bCs/>
          <w:sz w:val="32"/>
          <w:szCs w:val="32"/>
          <w:rtl/>
        </w:rPr>
        <w:t xml:space="preserve"> כ"ץ </w:t>
      </w:r>
    </w:p>
    <w:p w14:paraId="58731B20"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t xml:space="preserve">גבאי בביהכנ"ס וביהמ"ד </w:t>
      </w:r>
      <w:r w:rsidRPr="00866A3D">
        <w:rPr>
          <w:rFonts w:ascii="1ShefaClassic" w:cs="1ShefaClassic"/>
          <w:sz w:val="32"/>
          <w:szCs w:val="32"/>
          <w:rtl/>
        </w:rPr>
        <w:br/>
        <w:t xml:space="preserve">ליובאוויטש שבליובאוויטש </w:t>
      </w:r>
    </w:p>
    <w:p w14:paraId="52E47C8E"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t>נפטר ביום ד', בדר"ח אדר שני ה'תשמ"ו ת. נ. צ. ב. ה</w:t>
      </w:r>
    </w:p>
    <w:p w14:paraId="228B3CF0"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Pr>
        <w:sym w:font="Wingdings 2" w:char="F0B1"/>
      </w:r>
    </w:p>
    <w:p w14:paraId="52AD8580" w14:textId="77777777" w:rsidR="00866A3D" w:rsidRPr="00866A3D" w:rsidRDefault="00866A3D" w:rsidP="00866A3D">
      <w:pPr>
        <w:bidi/>
        <w:spacing w:after="0" w:line="360" w:lineRule="auto"/>
        <w:jc w:val="center"/>
        <w:rPr>
          <w:rFonts w:ascii="1ShefaClassic" w:cs="1ShefaClassic"/>
          <w:b/>
          <w:bCs/>
          <w:sz w:val="32"/>
          <w:szCs w:val="32"/>
          <w:rtl/>
        </w:rPr>
      </w:pPr>
      <w:r w:rsidRPr="00866A3D">
        <w:rPr>
          <w:rFonts w:ascii="1ShefaClassic" w:cs="1ShefaClassic" w:hint="cs"/>
          <w:sz w:val="32"/>
          <w:szCs w:val="32"/>
          <w:rtl/>
        </w:rPr>
        <w:t>נדפס ע"י משפחתו שיחיו</w:t>
      </w:r>
    </w:p>
    <w:p w14:paraId="65E74FD2" w14:textId="77777777" w:rsidR="00866A3D" w:rsidRPr="00866A3D" w:rsidRDefault="00866A3D" w:rsidP="00866A3D">
      <w:pPr>
        <w:bidi/>
        <w:spacing w:before="240" w:line="360" w:lineRule="auto"/>
        <w:jc w:val="center"/>
        <w:rPr>
          <w:rFonts w:ascii="1ShefaClassic" w:cs="1ShefaClassic"/>
          <w:b/>
          <w:bCs/>
          <w:sz w:val="32"/>
          <w:szCs w:val="32"/>
          <w:rtl/>
        </w:rPr>
      </w:pPr>
      <w:r w:rsidRPr="00866A3D">
        <w:rPr>
          <w:rFonts w:ascii="1ShefaClassic" w:cs="1ShefaClassic"/>
          <w:b/>
          <w:bCs/>
          <w:sz w:val="32"/>
          <w:szCs w:val="32"/>
        </w:rPr>
        <w:sym w:font="Wingdings 2" w:char="F0B1"/>
      </w:r>
      <w:r w:rsidRPr="00866A3D">
        <w:rPr>
          <w:rFonts w:ascii="1ShefaClassic" w:cs="1ShefaClassic"/>
          <w:b/>
          <w:bCs/>
          <w:sz w:val="32"/>
          <w:szCs w:val="32"/>
        </w:rPr>
        <w:sym w:font="Wingdings 2" w:char="F0B1"/>
      </w:r>
      <w:r w:rsidRPr="00866A3D">
        <w:rPr>
          <w:rFonts w:ascii="1ShefaClassic" w:cs="1ShefaClassic"/>
          <w:b/>
          <w:bCs/>
          <w:sz w:val="32"/>
          <w:szCs w:val="32"/>
        </w:rPr>
        <w:sym w:font="Wingdings 2" w:char="F0B1"/>
      </w:r>
    </w:p>
    <w:p w14:paraId="75EE20B3"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t xml:space="preserve">לעילוי נשמת </w:t>
      </w:r>
    </w:p>
    <w:p w14:paraId="4B696511"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t xml:space="preserve">הרה"ת השליח </w:t>
      </w:r>
      <w:r w:rsidRPr="00866A3D">
        <w:rPr>
          <w:rFonts w:ascii="1ShefaClassic" w:cs="1ShefaClassic"/>
          <w:b/>
          <w:bCs/>
          <w:sz w:val="32"/>
          <w:szCs w:val="32"/>
          <w:rtl/>
        </w:rPr>
        <w:t>ישראל ברוך</w:t>
      </w:r>
      <w:r w:rsidRPr="00866A3D">
        <w:rPr>
          <w:rFonts w:ascii="1ShefaClassic" w:cs="1ShefaClassic"/>
          <w:sz w:val="32"/>
          <w:szCs w:val="32"/>
          <w:rtl/>
        </w:rPr>
        <w:t xml:space="preserve"> בן </w:t>
      </w:r>
    </w:p>
    <w:p w14:paraId="255728B3"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t xml:space="preserve">יבדלחט"א הרה"ח הרה"ת </w:t>
      </w:r>
      <w:r w:rsidRPr="00866A3D">
        <w:rPr>
          <w:rFonts w:ascii="1ShefaClassic" w:cs="1ShefaClassic"/>
          <w:b/>
          <w:bCs/>
          <w:sz w:val="32"/>
          <w:szCs w:val="32"/>
          <w:rtl/>
        </w:rPr>
        <w:t xml:space="preserve">שד"ב </w:t>
      </w:r>
      <w:r w:rsidRPr="00866A3D">
        <w:rPr>
          <w:rFonts w:ascii="1ShefaClassic" w:cs="1ShefaClassic"/>
          <w:sz w:val="32"/>
          <w:szCs w:val="32"/>
          <w:rtl/>
        </w:rPr>
        <w:t xml:space="preserve">שליט"א </w:t>
      </w:r>
      <w:r w:rsidRPr="00866A3D">
        <w:rPr>
          <w:rFonts w:ascii="1ShefaClassic" w:cs="1ShefaClassic"/>
          <w:b/>
          <w:bCs/>
          <w:sz w:val="32"/>
          <w:szCs w:val="32"/>
          <w:rtl/>
        </w:rPr>
        <w:t>בוטמאן</w:t>
      </w:r>
    </w:p>
    <w:p w14:paraId="1BC1279B"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t xml:space="preserve"> מנהל רשת אהלי יוסף יצחק </w:t>
      </w:r>
    </w:p>
    <w:p w14:paraId="5C193136"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t xml:space="preserve">חבר אגודת חסידי חב"ד בארץ הקודש ומנהל בית חב"ד נהריה </w:t>
      </w:r>
    </w:p>
    <w:p w14:paraId="4D81BE88"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t xml:space="preserve">נלב"ע ו' אדר ה'תשע"ד </w:t>
      </w:r>
    </w:p>
    <w:p w14:paraId="0577400D"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t>ת.נ.צ.ב.ה</w:t>
      </w:r>
    </w:p>
    <w:p w14:paraId="4AE0E1A1"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Pr>
        <w:sym w:font="Wingdings 2" w:char="F0B1"/>
      </w:r>
    </w:p>
    <w:p w14:paraId="303CAC17" w14:textId="77777777"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Pr>
        <w:t xml:space="preserve"> </w:t>
      </w:r>
      <w:r w:rsidRPr="00866A3D">
        <w:rPr>
          <w:rFonts w:ascii="1ShefaClassic" w:cs="1ShefaClassic"/>
          <w:sz w:val="32"/>
          <w:szCs w:val="32"/>
          <w:rtl/>
        </w:rPr>
        <w:t xml:space="preserve">נדפס ע"י ולזכות </w:t>
      </w:r>
    </w:p>
    <w:p w14:paraId="47EE1090" w14:textId="5743763A" w:rsidR="00866A3D" w:rsidRPr="00866A3D" w:rsidRDefault="00866A3D" w:rsidP="00866A3D">
      <w:pPr>
        <w:bidi/>
        <w:spacing w:after="0" w:line="360" w:lineRule="auto"/>
        <w:jc w:val="center"/>
        <w:rPr>
          <w:rFonts w:ascii="1ShefaClassic" w:cs="1ShefaClassic"/>
          <w:sz w:val="32"/>
          <w:szCs w:val="32"/>
          <w:rtl/>
        </w:rPr>
      </w:pPr>
      <w:r w:rsidRPr="00866A3D">
        <w:rPr>
          <w:rFonts w:ascii="1ShefaClassic" w:cs="1ShefaClassic"/>
          <w:sz w:val="32"/>
          <w:szCs w:val="32"/>
          <w:rtl/>
        </w:rPr>
        <w:t xml:space="preserve">גיסו </w:t>
      </w:r>
      <w:r w:rsidRPr="00866A3D">
        <w:rPr>
          <w:rFonts w:ascii="1ShefaClassic" w:cs="1ShefaClassic" w:hint="cs"/>
          <w:sz w:val="32"/>
          <w:szCs w:val="32"/>
          <w:rtl/>
        </w:rPr>
        <w:t>הגה"ח</w:t>
      </w:r>
      <w:r w:rsidRPr="00866A3D">
        <w:rPr>
          <w:rFonts w:ascii="1ShefaClassic" w:cs="1ShefaClassic"/>
          <w:sz w:val="32"/>
          <w:szCs w:val="32"/>
          <w:rtl/>
        </w:rPr>
        <w:t xml:space="preserve"> הרב </w:t>
      </w:r>
      <w:r w:rsidRPr="00866A3D">
        <w:rPr>
          <w:rFonts w:ascii="1ShefaClassic" w:cs="1ShefaClassic"/>
          <w:b/>
          <w:bCs/>
          <w:sz w:val="32"/>
          <w:szCs w:val="32"/>
          <w:rtl/>
        </w:rPr>
        <w:t>שלמה יהודה</w:t>
      </w:r>
      <w:r w:rsidRPr="00866A3D">
        <w:rPr>
          <w:rFonts w:ascii="1ShefaClassic" w:cs="1ShefaClassic"/>
          <w:sz w:val="32"/>
          <w:szCs w:val="32"/>
          <w:rtl/>
        </w:rPr>
        <w:t xml:space="preserve"> סג"ל שליט"א</w:t>
      </w:r>
    </w:p>
    <w:p w14:paraId="1BD4B4F7" w14:textId="4EAC6D68" w:rsidR="00EB6A22" w:rsidRPr="00EA6DA3" w:rsidRDefault="00EB6A22" w:rsidP="00EB6A22">
      <w:pPr>
        <w:bidi/>
        <w:spacing w:after="0" w:line="360" w:lineRule="auto"/>
        <w:jc w:val="center"/>
        <w:rPr>
          <w:rFonts w:ascii="1ShefaClassic" w:cs="1ShefaClassic"/>
          <w:sz w:val="30"/>
          <w:szCs w:val="30"/>
          <w:rtl/>
        </w:rPr>
      </w:pPr>
      <w:r w:rsidRPr="00EA6DA3">
        <w:rPr>
          <w:rFonts w:ascii="1ShefaClassic" w:cs="1ShefaClassic" w:hint="cs"/>
          <w:sz w:val="30"/>
          <w:szCs w:val="30"/>
          <w:rtl/>
        </w:rPr>
        <w:lastRenderedPageBreak/>
        <w:t xml:space="preserve">לע"נ </w:t>
      </w:r>
    </w:p>
    <w:p w14:paraId="69F02083" w14:textId="3C753F01" w:rsidR="00EB6A22" w:rsidRPr="00EA6DA3" w:rsidRDefault="00EB6A22" w:rsidP="0097105B">
      <w:pPr>
        <w:pStyle w:val="af3"/>
        <w:rPr>
          <w:rtl/>
        </w:rPr>
      </w:pPr>
      <w:r w:rsidRPr="00EA6DA3">
        <w:rPr>
          <w:rFonts w:hint="cs"/>
          <w:rtl/>
        </w:rPr>
        <w:t xml:space="preserve">הרה"ח הרה"ת אי"א </w:t>
      </w:r>
    </w:p>
    <w:p w14:paraId="27352265" w14:textId="441E47F5" w:rsidR="00EB6A22" w:rsidRPr="00EA6DA3" w:rsidRDefault="00EB6A22" w:rsidP="00EB6A22">
      <w:pPr>
        <w:bidi/>
        <w:spacing w:after="0" w:line="360" w:lineRule="auto"/>
        <w:jc w:val="center"/>
        <w:rPr>
          <w:rFonts w:ascii="1ShefaClassic" w:cs="1ShefaClassic"/>
          <w:sz w:val="34"/>
          <w:szCs w:val="34"/>
          <w:rtl/>
        </w:rPr>
      </w:pPr>
      <w:r w:rsidRPr="00EA6DA3">
        <w:rPr>
          <w:rFonts w:ascii="1ShefaClassic" w:cs="1ShefaClassic" w:hint="cs"/>
          <w:sz w:val="34"/>
          <w:szCs w:val="34"/>
          <w:rtl/>
        </w:rPr>
        <w:t xml:space="preserve">ר' </w:t>
      </w:r>
      <w:r w:rsidRPr="00EA6DA3">
        <w:rPr>
          <w:rFonts w:ascii="1ShefaClassic" w:cs="1ShefaClassic" w:hint="cs"/>
          <w:b/>
          <w:bCs/>
          <w:sz w:val="34"/>
          <w:szCs w:val="34"/>
          <w:rtl/>
        </w:rPr>
        <w:t>מנחם מענדל</w:t>
      </w:r>
      <w:r w:rsidRPr="00EA6DA3">
        <w:rPr>
          <w:rFonts w:ascii="1ShefaClassic" w:cs="1ShefaClassic" w:hint="cs"/>
          <w:sz w:val="34"/>
          <w:szCs w:val="34"/>
          <w:rtl/>
        </w:rPr>
        <w:t xml:space="preserve"> ע"ה </w:t>
      </w:r>
    </w:p>
    <w:p w14:paraId="2FACCBFC" w14:textId="0DC2B2F4" w:rsidR="00EB6A22" w:rsidRPr="00EA6DA3" w:rsidRDefault="00EB6A22" w:rsidP="00EB6A22">
      <w:pPr>
        <w:bidi/>
        <w:spacing w:after="0" w:line="360" w:lineRule="auto"/>
        <w:jc w:val="center"/>
        <w:rPr>
          <w:rFonts w:ascii="1ShefaClassic" w:cs="1ShefaClassic"/>
          <w:sz w:val="34"/>
          <w:szCs w:val="34"/>
          <w:rtl/>
        </w:rPr>
      </w:pPr>
      <w:r w:rsidRPr="00EA6DA3">
        <w:rPr>
          <w:rFonts w:ascii="1ShefaClassic" w:cs="1ShefaClassic" w:hint="cs"/>
          <w:sz w:val="34"/>
          <w:szCs w:val="34"/>
          <w:rtl/>
        </w:rPr>
        <w:t xml:space="preserve">בן הרה"ח הרה"ת ר' </w:t>
      </w:r>
      <w:r w:rsidRPr="00EA6DA3">
        <w:rPr>
          <w:rFonts w:ascii="1ShefaClassic" w:cs="1ShefaClassic" w:hint="cs"/>
          <w:b/>
          <w:bCs/>
          <w:sz w:val="34"/>
          <w:szCs w:val="34"/>
          <w:rtl/>
        </w:rPr>
        <w:t>אלחנן דובער</w:t>
      </w:r>
      <w:r w:rsidRPr="00EA6DA3">
        <w:rPr>
          <w:rFonts w:ascii="1ShefaClassic" w:cs="1ShefaClassic" w:hint="cs"/>
          <w:sz w:val="34"/>
          <w:szCs w:val="34"/>
          <w:rtl/>
        </w:rPr>
        <w:t xml:space="preserve"> הי"ד</w:t>
      </w:r>
    </w:p>
    <w:p w14:paraId="68955657" w14:textId="58BB619C" w:rsidR="00EB6A22" w:rsidRPr="00EA6DA3" w:rsidRDefault="00EB6A22" w:rsidP="00EB6A22">
      <w:pPr>
        <w:bidi/>
        <w:spacing w:after="0" w:line="360" w:lineRule="auto"/>
        <w:jc w:val="center"/>
        <w:rPr>
          <w:rFonts w:ascii="1ShefaClassic" w:cs="1ShefaClassic"/>
          <w:sz w:val="38"/>
          <w:szCs w:val="38"/>
          <w:rtl/>
        </w:rPr>
      </w:pPr>
      <w:r w:rsidRPr="00EA6DA3">
        <w:rPr>
          <w:rFonts w:ascii="1ShefaClassic" w:cs="1ShefaClassic" w:hint="cs"/>
          <w:b/>
          <w:bCs/>
          <w:sz w:val="38"/>
          <w:szCs w:val="38"/>
          <w:rtl/>
        </w:rPr>
        <w:t>מאראזאוו</w:t>
      </w:r>
    </w:p>
    <w:p w14:paraId="7589CD9E" w14:textId="5B6F7404" w:rsidR="00EB6A22" w:rsidRPr="00EA6DA3" w:rsidRDefault="00EB6A22" w:rsidP="001D58C1">
      <w:pPr>
        <w:bidi/>
        <w:spacing w:line="276" w:lineRule="auto"/>
        <w:jc w:val="center"/>
        <w:rPr>
          <w:rFonts w:ascii="1ShefaClassic" w:cs="1ShefaClassic"/>
          <w:sz w:val="30"/>
          <w:szCs w:val="30"/>
          <w:rtl/>
        </w:rPr>
      </w:pPr>
      <w:r w:rsidRPr="00EA6DA3">
        <w:rPr>
          <w:rFonts w:ascii="1ShefaClassic" w:cs="1ShefaClassic" w:hint="cs"/>
          <w:sz w:val="30"/>
          <w:szCs w:val="30"/>
          <w:rtl/>
        </w:rPr>
        <w:t>מקושר לכ"ק אדמו"ר מהוריי"צ</w:t>
      </w:r>
      <w:r w:rsidRPr="00EA6DA3">
        <w:rPr>
          <w:rFonts w:ascii="1ShefaClassic" w:cs="1ShefaClassic"/>
          <w:sz w:val="30"/>
          <w:szCs w:val="30"/>
          <w:rtl/>
        </w:rPr>
        <w:br/>
      </w:r>
      <w:r w:rsidRPr="00EA6DA3">
        <w:rPr>
          <w:rFonts w:ascii="1ShefaClassic" w:cs="1ShefaClassic" w:hint="cs"/>
          <w:sz w:val="30"/>
          <w:szCs w:val="30"/>
          <w:rtl/>
        </w:rPr>
        <w:t>וכ"ק אדמו"ר נשיא דורנו</w:t>
      </w:r>
    </w:p>
    <w:p w14:paraId="38B802CF" w14:textId="79C5ADE3" w:rsidR="00EB6A22" w:rsidRPr="00EA6DA3" w:rsidRDefault="00EB6A22" w:rsidP="001D58C1">
      <w:pPr>
        <w:bidi/>
        <w:spacing w:after="0" w:line="276" w:lineRule="auto"/>
        <w:jc w:val="center"/>
        <w:rPr>
          <w:rFonts w:ascii="1ShefaClassic" w:cs="1ShefaClassic"/>
          <w:sz w:val="30"/>
          <w:szCs w:val="30"/>
          <w:rtl/>
        </w:rPr>
      </w:pPr>
      <w:r w:rsidRPr="00EA6DA3">
        <w:rPr>
          <w:rFonts w:ascii="1ShefaClassic" w:cs="1ShefaClassic" w:hint="cs"/>
          <w:sz w:val="30"/>
          <w:szCs w:val="30"/>
          <w:rtl/>
        </w:rPr>
        <w:t>נולד בעיר ליובאוויטש</w:t>
      </w:r>
    </w:p>
    <w:p w14:paraId="5DC29741" w14:textId="4C46BC58" w:rsidR="00EB6A22" w:rsidRPr="00EA6DA3" w:rsidRDefault="00EB6A22" w:rsidP="001D58C1">
      <w:pPr>
        <w:bidi/>
        <w:spacing w:after="0" w:line="276" w:lineRule="auto"/>
        <w:jc w:val="center"/>
        <w:rPr>
          <w:rFonts w:ascii="1ShefaClassic" w:cs="1ShefaClassic"/>
          <w:sz w:val="30"/>
          <w:szCs w:val="30"/>
          <w:rtl/>
        </w:rPr>
      </w:pPr>
      <w:r w:rsidRPr="00EA6DA3">
        <w:rPr>
          <w:rFonts w:ascii="1ShefaClassic" w:cs="1ShefaClassic" w:hint="cs"/>
          <w:sz w:val="30"/>
          <w:szCs w:val="30"/>
          <w:rtl/>
        </w:rPr>
        <w:t>זכה לגור ולקבל קירובים</w:t>
      </w:r>
    </w:p>
    <w:p w14:paraId="5D7AD4E8" w14:textId="351AE6B4" w:rsidR="00EB6A22" w:rsidRPr="00EA6DA3" w:rsidRDefault="00EB6A22" w:rsidP="001D58C1">
      <w:pPr>
        <w:bidi/>
        <w:spacing w:after="0" w:line="276" w:lineRule="auto"/>
        <w:jc w:val="center"/>
        <w:rPr>
          <w:rFonts w:ascii="1ShefaClassic" w:cs="1ShefaClassic"/>
          <w:sz w:val="30"/>
          <w:szCs w:val="30"/>
          <w:rtl/>
        </w:rPr>
      </w:pPr>
      <w:r w:rsidRPr="00EA6DA3">
        <w:rPr>
          <w:rFonts w:ascii="1ShefaClassic" w:cs="1ShefaClassic" w:hint="cs"/>
          <w:sz w:val="30"/>
          <w:szCs w:val="30"/>
          <w:rtl/>
        </w:rPr>
        <w:t>בבית כ"ק אדמו"ר מהוריי"צ בעיר רוסטוב</w:t>
      </w:r>
    </w:p>
    <w:p w14:paraId="58F47434" w14:textId="3C73A8B4" w:rsidR="00EB6A22" w:rsidRPr="00EA6DA3" w:rsidRDefault="00EB6A22" w:rsidP="001D58C1">
      <w:pPr>
        <w:bidi/>
        <w:spacing w:line="276" w:lineRule="auto"/>
        <w:jc w:val="center"/>
        <w:rPr>
          <w:rFonts w:ascii="1ShefaClassic" w:cs="1ShefaClassic"/>
          <w:sz w:val="30"/>
          <w:szCs w:val="30"/>
          <w:rtl/>
        </w:rPr>
      </w:pPr>
      <w:r w:rsidRPr="00EA6DA3">
        <w:rPr>
          <w:rFonts w:ascii="1ShefaClassic" w:cs="1ShefaClassic" w:hint="cs"/>
          <w:sz w:val="30"/>
          <w:szCs w:val="30"/>
          <w:rtl/>
        </w:rPr>
        <w:t>למד מתוך מסירות נפש בישיבת תו"ת במחתרת</w:t>
      </w:r>
    </w:p>
    <w:p w14:paraId="5A19DE26" w14:textId="40E5805B" w:rsidR="00EB6A22" w:rsidRPr="00EA6DA3" w:rsidRDefault="001D58C1" w:rsidP="001D58C1">
      <w:pPr>
        <w:bidi/>
        <w:spacing w:after="0" w:line="276" w:lineRule="auto"/>
        <w:jc w:val="center"/>
        <w:rPr>
          <w:rFonts w:ascii="1ShefaClassic" w:cs="1ShefaClassic"/>
          <w:sz w:val="30"/>
          <w:szCs w:val="30"/>
          <w:rtl/>
        </w:rPr>
      </w:pPr>
      <w:r w:rsidRPr="00EA6DA3">
        <w:rPr>
          <w:rFonts w:ascii="1ShefaClassic" w:cs="1ShefaClassic" w:hint="cs"/>
          <w:sz w:val="30"/>
          <w:szCs w:val="30"/>
          <w:rtl/>
        </w:rPr>
        <w:t>הי' ממייסדי ושימש בתור מנהל ומשפיע ישיבתנו</w:t>
      </w:r>
    </w:p>
    <w:p w14:paraId="113560E3" w14:textId="2ACEB6AB" w:rsidR="001D58C1" w:rsidRPr="00EA6DA3" w:rsidRDefault="001D58C1" w:rsidP="001D58C1">
      <w:pPr>
        <w:bidi/>
        <w:spacing w:after="0" w:line="276" w:lineRule="auto"/>
        <w:jc w:val="center"/>
        <w:rPr>
          <w:rFonts w:ascii="1ShefaClassic" w:cs="1ShefaClassic"/>
          <w:sz w:val="30"/>
          <w:szCs w:val="30"/>
          <w:rtl/>
        </w:rPr>
      </w:pPr>
      <w:r w:rsidRPr="00EA6DA3">
        <w:rPr>
          <w:rFonts w:ascii="1ShefaClassic" w:cs="1ShefaClassic" w:hint="cs"/>
          <w:sz w:val="30"/>
          <w:szCs w:val="30"/>
          <w:rtl/>
        </w:rPr>
        <w:t xml:space="preserve">בבית מדרש דמוסד חינוך אהלי תורה </w:t>
      </w:r>
    </w:p>
    <w:p w14:paraId="3A567EF7" w14:textId="76300E63" w:rsidR="001D58C1" w:rsidRPr="00EA6DA3" w:rsidRDefault="001D58C1" w:rsidP="001D58C1">
      <w:pPr>
        <w:bidi/>
        <w:spacing w:line="276" w:lineRule="auto"/>
        <w:jc w:val="center"/>
        <w:rPr>
          <w:rFonts w:ascii="1ShefaClassic" w:cs="1ShefaClassic"/>
          <w:sz w:val="30"/>
          <w:szCs w:val="30"/>
          <w:rtl/>
        </w:rPr>
      </w:pPr>
      <w:r w:rsidRPr="00EA6DA3">
        <w:rPr>
          <w:rFonts w:ascii="1ShefaClassic" w:cs="1ShefaClassic" w:hint="cs"/>
          <w:sz w:val="30"/>
          <w:szCs w:val="30"/>
          <w:rtl/>
        </w:rPr>
        <w:t>וזכה להשפיע לאלפי תלמידים</w:t>
      </w:r>
    </w:p>
    <w:p w14:paraId="3EDF83FA" w14:textId="7493EB80" w:rsidR="001D58C1" w:rsidRPr="00EA6DA3" w:rsidRDefault="001D58C1" w:rsidP="001D58C1">
      <w:pPr>
        <w:bidi/>
        <w:spacing w:after="0" w:line="360" w:lineRule="auto"/>
        <w:jc w:val="center"/>
        <w:rPr>
          <w:rFonts w:ascii="1ShefaClassic" w:cs="1ShefaClassic"/>
          <w:sz w:val="30"/>
          <w:szCs w:val="30"/>
          <w:rtl/>
        </w:rPr>
      </w:pPr>
      <w:r w:rsidRPr="00EA6DA3">
        <w:rPr>
          <w:rFonts w:ascii="1ShefaClassic" w:cs="1ShefaClassic" w:hint="cs"/>
          <w:sz w:val="30"/>
          <w:szCs w:val="30"/>
          <w:rtl/>
        </w:rPr>
        <w:t xml:space="preserve">נפטר בשיבה טובה </w:t>
      </w:r>
      <w:r w:rsidRPr="00EA6DA3">
        <w:rPr>
          <w:rFonts w:ascii="1ShefaClassic" w:cs="1ShefaClassic" w:hint="cs"/>
          <w:b/>
          <w:bCs/>
          <w:sz w:val="34"/>
          <w:szCs w:val="34"/>
          <w:rtl/>
        </w:rPr>
        <w:t>ר"ח שבט ה'תשע"ח</w:t>
      </w:r>
    </w:p>
    <w:p w14:paraId="69BE8143" w14:textId="46B5E939" w:rsidR="001D58C1" w:rsidRPr="00EA6DA3" w:rsidRDefault="001D58C1" w:rsidP="001D58C1">
      <w:pPr>
        <w:bidi/>
        <w:spacing w:after="0" w:line="360" w:lineRule="auto"/>
        <w:jc w:val="center"/>
        <w:rPr>
          <w:rFonts w:ascii="1ShefaClassic" w:cs="1ShefaClassic"/>
          <w:b/>
          <w:bCs/>
          <w:sz w:val="30"/>
          <w:szCs w:val="30"/>
          <w:rtl/>
        </w:rPr>
      </w:pPr>
      <w:r w:rsidRPr="00EA6DA3">
        <w:rPr>
          <w:rFonts w:ascii="1ShefaClassic" w:cs="1ShefaClassic" w:hint="cs"/>
          <w:b/>
          <w:bCs/>
          <w:sz w:val="30"/>
          <w:szCs w:val="30"/>
          <w:rtl/>
        </w:rPr>
        <w:t>ת' נ' צ' ב' ה'</w:t>
      </w:r>
    </w:p>
    <w:p w14:paraId="15AC14C7" w14:textId="43574675" w:rsidR="001D58C1" w:rsidRPr="00EA6DA3" w:rsidRDefault="001D58C1" w:rsidP="001D58C1">
      <w:pPr>
        <w:bidi/>
        <w:spacing w:after="0" w:line="360" w:lineRule="auto"/>
        <w:jc w:val="center"/>
        <w:rPr>
          <w:rFonts w:ascii="1ShefaClassic" w:cs="1ShefaClassic"/>
          <w:sz w:val="28"/>
          <w:szCs w:val="28"/>
          <w:rtl/>
        </w:rPr>
      </w:pPr>
      <w:r w:rsidRPr="00EA6DA3">
        <w:rPr>
          <w:rFonts w:ascii="1ShefaClassic" w:cs="1ShefaClassic"/>
          <w:sz w:val="26"/>
          <w:szCs w:val="26"/>
        </w:rPr>
        <w:sym w:font="Wingdings 2" w:char="F0B1"/>
      </w:r>
    </w:p>
    <w:p w14:paraId="0705D19A" w14:textId="77777777" w:rsidR="00265026" w:rsidRPr="00EA6DA3" w:rsidRDefault="00265026" w:rsidP="00265026">
      <w:pPr>
        <w:bidi/>
        <w:spacing w:after="0" w:line="276" w:lineRule="auto"/>
        <w:jc w:val="center"/>
        <w:rPr>
          <w:rFonts w:ascii="1ShefaClassic" w:cs="1ShefaClassic"/>
          <w:sz w:val="32"/>
          <w:szCs w:val="32"/>
        </w:rPr>
      </w:pPr>
      <w:r w:rsidRPr="00EA6DA3">
        <w:rPr>
          <w:rFonts w:ascii="1ShefaClassic" w:cs="1ShefaClassic"/>
          <w:sz w:val="32"/>
          <w:szCs w:val="32"/>
          <w:rtl/>
        </w:rPr>
        <w:t>נדפס ע"י</w:t>
      </w:r>
    </w:p>
    <w:p w14:paraId="0546BCBE" w14:textId="77777777" w:rsidR="00265026" w:rsidRPr="00EA6DA3" w:rsidRDefault="00265026" w:rsidP="00265026">
      <w:pPr>
        <w:bidi/>
        <w:spacing w:after="0" w:line="276" w:lineRule="auto"/>
        <w:jc w:val="center"/>
        <w:rPr>
          <w:rFonts w:ascii="1ShefaClassic" w:cs="1ShefaClassic"/>
          <w:sz w:val="32"/>
          <w:szCs w:val="32"/>
        </w:rPr>
      </w:pPr>
      <w:r w:rsidRPr="00EA6DA3">
        <w:rPr>
          <w:rFonts w:ascii="1ShefaClassic" w:cs="1ShefaClassic"/>
          <w:sz w:val="32"/>
          <w:szCs w:val="32"/>
          <w:rtl/>
        </w:rPr>
        <w:t>נכדו הרה</w:t>
      </w:r>
      <w:r w:rsidRPr="00EA6DA3">
        <w:rPr>
          <w:rFonts w:ascii="1ShefaClassic" w:cs="1ShefaClassic"/>
          <w:sz w:val="32"/>
          <w:szCs w:val="32"/>
          <w:rtl/>
          <w:lang w:bidi="ar-SA"/>
        </w:rPr>
        <w:t>"</w:t>
      </w:r>
      <w:r w:rsidRPr="00EA6DA3">
        <w:rPr>
          <w:rFonts w:ascii="1ShefaClassic" w:cs="1ShefaClassic"/>
          <w:sz w:val="32"/>
          <w:szCs w:val="32"/>
          <w:rtl/>
        </w:rPr>
        <w:t xml:space="preserve">ת ר' </w:t>
      </w:r>
      <w:r w:rsidRPr="00EA6DA3">
        <w:rPr>
          <w:rFonts w:ascii="1ShefaClassic" w:cs="1ShefaClassic"/>
          <w:b/>
          <w:bCs/>
          <w:sz w:val="32"/>
          <w:szCs w:val="32"/>
          <w:rtl/>
        </w:rPr>
        <w:t>יוחנן מרזוב</w:t>
      </w:r>
      <w:r w:rsidRPr="00EA6DA3">
        <w:rPr>
          <w:rFonts w:ascii="1ShefaClassic" w:cs="1ShefaClassic"/>
          <w:sz w:val="32"/>
          <w:szCs w:val="32"/>
          <w:rtl/>
          <w:lang w:bidi="ar-SA"/>
        </w:rPr>
        <w:t xml:space="preserve"> </w:t>
      </w:r>
      <w:r w:rsidRPr="00EA6DA3">
        <w:rPr>
          <w:rFonts w:ascii="1ShefaClassic" w:cs="1ShefaClassic"/>
          <w:sz w:val="32"/>
          <w:szCs w:val="32"/>
          <w:rtl/>
        </w:rPr>
        <w:t xml:space="preserve">וזוגתו מרת </w:t>
      </w:r>
      <w:r w:rsidRPr="00EA6DA3">
        <w:rPr>
          <w:rFonts w:ascii="1ShefaClassic" w:cs="1ShefaClassic"/>
          <w:b/>
          <w:bCs/>
          <w:sz w:val="32"/>
          <w:szCs w:val="32"/>
          <w:rtl/>
        </w:rPr>
        <w:t>דבורה לאה</w:t>
      </w:r>
    </w:p>
    <w:p w14:paraId="05C3768E" w14:textId="77777777" w:rsidR="00265026" w:rsidRPr="00EA6DA3" w:rsidRDefault="00265026" w:rsidP="00265026">
      <w:pPr>
        <w:bidi/>
        <w:spacing w:after="0" w:line="276" w:lineRule="auto"/>
        <w:jc w:val="center"/>
        <w:rPr>
          <w:rFonts w:ascii="1ShefaClassic" w:cs="1ShefaClassic"/>
          <w:sz w:val="32"/>
          <w:szCs w:val="32"/>
        </w:rPr>
      </w:pPr>
      <w:r w:rsidRPr="00EA6DA3">
        <w:rPr>
          <w:rFonts w:ascii="1ShefaClassic" w:cs="1ShefaClassic"/>
          <w:sz w:val="32"/>
          <w:szCs w:val="32"/>
          <w:rtl/>
        </w:rPr>
        <w:t>ובנותיהם</w:t>
      </w:r>
    </w:p>
    <w:p w14:paraId="36A7DB89" w14:textId="518BA5BE" w:rsidR="00265026" w:rsidRPr="00EA6DA3" w:rsidRDefault="00265026" w:rsidP="00265026">
      <w:pPr>
        <w:bidi/>
        <w:spacing w:after="0" w:line="276" w:lineRule="auto"/>
        <w:jc w:val="center"/>
        <w:rPr>
          <w:rFonts w:ascii="1ShefaClassic" w:cs="1ShefaClassic"/>
          <w:sz w:val="32"/>
          <w:szCs w:val="32"/>
          <w:rtl/>
          <w:lang w:bidi="ar-SA"/>
        </w:rPr>
      </w:pPr>
      <w:r w:rsidRPr="00EA6DA3">
        <w:rPr>
          <w:rFonts w:ascii="1ShefaClassic" w:cs="1ShefaClassic"/>
          <w:b/>
          <w:bCs/>
          <w:sz w:val="32"/>
          <w:szCs w:val="32"/>
          <w:rtl/>
        </w:rPr>
        <w:t>נחמה מינדל</w:t>
      </w:r>
      <w:r w:rsidRPr="00EA6DA3">
        <w:rPr>
          <w:rFonts w:ascii="1ShefaClassic" w:cs="1ShefaClassic"/>
          <w:sz w:val="32"/>
          <w:szCs w:val="32"/>
          <w:rtl/>
          <w:lang w:bidi="ar-SA"/>
        </w:rPr>
        <w:t xml:space="preserve">, </w:t>
      </w:r>
      <w:r w:rsidRPr="00EA6DA3">
        <w:rPr>
          <w:rFonts w:ascii="1ShefaClassic" w:cs="1ShefaClassic"/>
          <w:b/>
          <w:bCs/>
          <w:sz w:val="32"/>
          <w:szCs w:val="32"/>
          <w:rtl/>
        </w:rPr>
        <w:t>חי</w:t>
      </w:r>
      <w:r w:rsidRPr="00EA6DA3">
        <w:rPr>
          <w:rFonts w:ascii="1ShefaClassic" w:cs="1ShefaClassic"/>
          <w:b/>
          <w:bCs/>
          <w:sz w:val="32"/>
          <w:szCs w:val="32"/>
          <w:rtl/>
          <w:lang w:bidi="ar-SA"/>
        </w:rPr>
        <w:t xml:space="preserve">' </w:t>
      </w:r>
      <w:r w:rsidRPr="00EA6DA3">
        <w:rPr>
          <w:rFonts w:ascii="1ShefaClassic" w:cs="1ShefaClassic"/>
          <w:b/>
          <w:bCs/>
          <w:sz w:val="32"/>
          <w:szCs w:val="32"/>
          <w:rtl/>
        </w:rPr>
        <w:t>מושקא</w:t>
      </w:r>
      <w:r w:rsidRPr="00EA6DA3">
        <w:rPr>
          <w:rFonts w:ascii="1ShefaClassic" w:cs="1ShefaClassic"/>
          <w:sz w:val="32"/>
          <w:szCs w:val="32"/>
          <w:rtl/>
          <w:lang w:bidi="ar-SA"/>
        </w:rPr>
        <w:t xml:space="preserve">, </w:t>
      </w:r>
      <w:r w:rsidRPr="00EA6DA3">
        <w:rPr>
          <w:rFonts w:ascii="1ShefaClassic" w:cs="1ShefaClassic"/>
          <w:b/>
          <w:bCs/>
          <w:sz w:val="32"/>
          <w:szCs w:val="32"/>
          <w:rtl/>
        </w:rPr>
        <w:t>בלומא מרים</w:t>
      </w:r>
      <w:r w:rsidRPr="00EA6DA3">
        <w:rPr>
          <w:rFonts w:ascii="1ShefaClassic" w:cs="1ShefaClassic"/>
          <w:sz w:val="32"/>
          <w:szCs w:val="32"/>
          <w:rtl/>
          <w:lang w:bidi="ar-SA"/>
        </w:rPr>
        <w:t xml:space="preserve">, </w:t>
      </w:r>
      <w:r w:rsidRPr="00EA6DA3">
        <w:rPr>
          <w:rFonts w:ascii="1ShefaClassic" w:cs="1ShefaClassic"/>
          <w:b/>
          <w:bCs/>
          <w:sz w:val="32"/>
          <w:szCs w:val="32"/>
          <w:rtl/>
        </w:rPr>
        <w:t>חוה</w:t>
      </w:r>
      <w:r w:rsidRPr="00EA6DA3">
        <w:rPr>
          <w:rFonts w:ascii="1ShefaClassic" w:cs="1ShefaClassic"/>
          <w:sz w:val="32"/>
          <w:szCs w:val="32"/>
          <w:rtl/>
          <w:lang w:bidi="ar-SA"/>
        </w:rPr>
        <w:t xml:space="preserve">, </w:t>
      </w:r>
      <w:r w:rsidRPr="00EA6DA3">
        <w:rPr>
          <w:rFonts w:ascii="1ShefaClassic" w:cs="1ShefaClassic"/>
          <w:b/>
          <w:bCs/>
          <w:sz w:val="32"/>
          <w:szCs w:val="32"/>
          <w:rtl/>
        </w:rPr>
        <w:t>מארייאשא ליבא</w:t>
      </w:r>
      <w:r w:rsidRPr="00EA6DA3">
        <w:rPr>
          <w:rFonts w:ascii="1ShefaClassic" w:cs="1ShefaClassic"/>
          <w:sz w:val="32"/>
          <w:szCs w:val="32"/>
          <w:rtl/>
          <w:lang w:bidi="ar-SA"/>
        </w:rPr>
        <w:t xml:space="preserve">, </w:t>
      </w:r>
      <w:r w:rsidRPr="00EA6DA3">
        <w:rPr>
          <w:rFonts w:ascii="1ShefaClassic" w:cs="1ShefaClassic"/>
          <w:b/>
          <w:bCs/>
          <w:sz w:val="32"/>
          <w:szCs w:val="32"/>
          <w:rtl/>
        </w:rPr>
        <w:t>שרה הדס</w:t>
      </w:r>
      <w:r w:rsidRPr="00EA6DA3">
        <w:rPr>
          <w:rFonts w:ascii="1ShefaClassic" w:cs="1ShefaClassic"/>
          <w:sz w:val="32"/>
          <w:szCs w:val="32"/>
          <w:rtl/>
          <w:lang w:bidi="ar-SA"/>
        </w:rPr>
        <w:t xml:space="preserve">, </w:t>
      </w:r>
      <w:r w:rsidRPr="00EA6DA3">
        <w:rPr>
          <w:rFonts w:ascii="1ShefaClassic" w:cs="1ShefaClassic"/>
          <w:b/>
          <w:bCs/>
          <w:sz w:val="32"/>
          <w:szCs w:val="32"/>
          <w:rtl/>
        </w:rPr>
        <w:t>בת</w:t>
      </w:r>
      <w:r w:rsidRPr="00EA6DA3">
        <w:rPr>
          <w:rFonts w:ascii="1ShefaClassic" w:cs="1ShefaClassic"/>
          <w:b/>
          <w:bCs/>
          <w:sz w:val="32"/>
          <w:szCs w:val="32"/>
          <w:rtl/>
          <w:lang w:bidi="ar-SA"/>
        </w:rPr>
        <w:t>-</w:t>
      </w:r>
      <w:r w:rsidRPr="00EA6DA3">
        <w:rPr>
          <w:rFonts w:ascii="1ShefaClassic" w:cs="1ShefaClassic"/>
          <w:b/>
          <w:bCs/>
          <w:sz w:val="32"/>
          <w:szCs w:val="32"/>
          <w:rtl/>
        </w:rPr>
        <w:t>שבע</w:t>
      </w:r>
      <w:r w:rsidRPr="00EA6DA3">
        <w:rPr>
          <w:rFonts w:ascii="1ShefaClassic" w:cs="1ShefaClassic"/>
          <w:sz w:val="32"/>
          <w:szCs w:val="32"/>
          <w:rtl/>
          <w:lang w:bidi="ar-SA"/>
        </w:rPr>
        <w:t xml:space="preserve">, </w:t>
      </w:r>
      <w:r w:rsidRPr="00EA6DA3">
        <w:rPr>
          <w:rFonts w:ascii="1ShefaClassic" w:cs="1ShefaClassic"/>
          <w:b/>
          <w:bCs/>
          <w:sz w:val="32"/>
          <w:szCs w:val="32"/>
          <w:rtl/>
        </w:rPr>
        <w:t>אהובה ברכה</w:t>
      </w:r>
      <w:r w:rsidRPr="00EA6DA3">
        <w:rPr>
          <w:rFonts w:ascii="1ShefaClassic" w:cs="1ShefaClassic"/>
          <w:sz w:val="32"/>
          <w:szCs w:val="32"/>
          <w:rtl/>
        </w:rPr>
        <w:t xml:space="preserve"> ו</w:t>
      </w:r>
      <w:r w:rsidRPr="00EA6DA3">
        <w:rPr>
          <w:rFonts w:ascii="1ShefaClassic" w:cs="1ShefaClassic"/>
          <w:b/>
          <w:bCs/>
          <w:sz w:val="32"/>
          <w:szCs w:val="32"/>
          <w:rtl/>
        </w:rPr>
        <w:t>טשערנא רבקה</w:t>
      </w:r>
      <w:r w:rsidR="00EA6DA3" w:rsidRPr="00EA6DA3">
        <w:rPr>
          <w:rFonts w:ascii="1ShefaClassic" w:cs="1ShefaClassic"/>
          <w:sz w:val="32"/>
          <w:szCs w:val="32"/>
          <w:rtl/>
        </w:rPr>
        <w:t xml:space="preserve"> שיחיו</w:t>
      </w:r>
    </w:p>
    <w:p w14:paraId="756254F2" w14:textId="77777777" w:rsidR="00EA6DA3" w:rsidRPr="00EA6DA3" w:rsidRDefault="00EA6DA3" w:rsidP="00EA6DA3">
      <w:pPr>
        <w:bidi/>
        <w:spacing w:after="0" w:line="276" w:lineRule="auto"/>
        <w:jc w:val="center"/>
        <w:rPr>
          <w:rFonts w:ascii="1ShefaClassic" w:cs="1ShefaClassic"/>
          <w:b/>
          <w:bCs/>
          <w:sz w:val="32"/>
          <w:szCs w:val="32"/>
          <w:rtl/>
        </w:rPr>
      </w:pPr>
    </w:p>
    <w:p w14:paraId="609DE837" w14:textId="59F40CD2" w:rsidR="00265026" w:rsidRPr="00EA6DA3" w:rsidRDefault="00265026" w:rsidP="00EA6DA3">
      <w:pPr>
        <w:bidi/>
        <w:spacing w:after="0" w:line="276" w:lineRule="auto"/>
        <w:jc w:val="center"/>
        <w:rPr>
          <w:rFonts w:ascii="1ShefaClassic" w:cs="1ShefaClassic"/>
          <w:sz w:val="36"/>
          <w:szCs w:val="36"/>
        </w:rPr>
      </w:pPr>
      <w:r w:rsidRPr="00EA6DA3">
        <w:rPr>
          <w:rFonts w:ascii="1ShefaClassic" w:cs="1ShefaClassic"/>
          <w:b/>
          <w:bCs/>
          <w:sz w:val="36"/>
          <w:szCs w:val="36"/>
          <w:rtl/>
        </w:rPr>
        <w:t>מרזוב</w:t>
      </w:r>
      <w:r w:rsidRPr="00EA6DA3">
        <w:rPr>
          <w:rFonts w:ascii="1ShefaClassic" w:cs="1ShefaClassic"/>
          <w:sz w:val="36"/>
          <w:szCs w:val="36"/>
          <w:rtl/>
        </w:rPr>
        <w:t xml:space="preserve"> </w:t>
      </w:r>
    </w:p>
    <w:p w14:paraId="0DB05D6B" w14:textId="77777777" w:rsidR="00667403" w:rsidRPr="004F6AB2" w:rsidRDefault="00667403" w:rsidP="00667403">
      <w:pPr>
        <w:bidi/>
        <w:spacing w:after="0" w:line="360" w:lineRule="auto"/>
        <w:rPr>
          <w:rFonts w:ascii="1ShefaClassic" w:cs="1ShefaClassic"/>
          <w:sz w:val="40"/>
          <w:szCs w:val="40"/>
          <w:rtl/>
        </w:rPr>
      </w:pPr>
    </w:p>
    <w:p w14:paraId="5819FEA7" w14:textId="77777777"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לעילוי נשמת</w:t>
      </w:r>
    </w:p>
    <w:p w14:paraId="784B3CE8" w14:textId="77777777"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 xml:space="preserve">הרה"ת ר' </w:t>
      </w:r>
      <w:r w:rsidRPr="00866A3D">
        <w:rPr>
          <w:rFonts w:ascii="1ShefaClassic" w:cs="1ShefaClassic"/>
          <w:b/>
          <w:bCs/>
          <w:sz w:val="34"/>
          <w:szCs w:val="34"/>
          <w:rtl/>
        </w:rPr>
        <w:t>שמשון</w:t>
      </w:r>
      <w:r w:rsidRPr="00866A3D">
        <w:rPr>
          <w:rFonts w:ascii="1ShefaClassic" w:cs="1ShefaClassic"/>
          <w:sz w:val="34"/>
          <w:szCs w:val="34"/>
          <w:rtl/>
        </w:rPr>
        <w:t xml:space="preserve"> הכהן ע"ה</w:t>
      </w:r>
    </w:p>
    <w:p w14:paraId="796C943A" w14:textId="77777777"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 xml:space="preserve">בהרה"ת ר' </w:t>
      </w:r>
      <w:r w:rsidRPr="00866A3D">
        <w:rPr>
          <w:rFonts w:ascii="1ShefaClassic" w:cs="1ShefaClassic"/>
          <w:b/>
          <w:bCs/>
          <w:sz w:val="34"/>
          <w:szCs w:val="34"/>
          <w:rtl/>
        </w:rPr>
        <w:t>יעקב אפרים</w:t>
      </w:r>
      <w:r w:rsidRPr="00866A3D">
        <w:rPr>
          <w:rFonts w:ascii="1ShefaClassic" w:cs="1ShefaClassic"/>
          <w:sz w:val="34"/>
          <w:szCs w:val="34"/>
          <w:rtl/>
        </w:rPr>
        <w:t xml:space="preserve"> הכהן ע"ה</w:t>
      </w:r>
    </w:p>
    <w:p w14:paraId="557F7054" w14:textId="77777777" w:rsidR="00265026" w:rsidRPr="00866A3D" w:rsidRDefault="00265026" w:rsidP="00EA6DA3">
      <w:pPr>
        <w:bidi/>
        <w:spacing w:after="0" w:line="360" w:lineRule="auto"/>
        <w:jc w:val="center"/>
        <w:rPr>
          <w:rFonts w:ascii="1ShefaClassic" w:cs="1ShefaClassic"/>
          <w:b/>
          <w:bCs/>
          <w:sz w:val="34"/>
          <w:szCs w:val="34"/>
        </w:rPr>
      </w:pPr>
      <w:r w:rsidRPr="00866A3D">
        <w:rPr>
          <w:rFonts w:ascii="1ShefaClassic" w:cs="1ShefaClassic"/>
          <w:b/>
          <w:bCs/>
          <w:sz w:val="34"/>
          <w:szCs w:val="34"/>
          <w:rtl/>
        </w:rPr>
        <w:t>שטאק</w:t>
      </w:r>
    </w:p>
    <w:p w14:paraId="150518B7" w14:textId="77777777"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נלב"ע י"ד אדר פורים ה'תשס"ז</w:t>
      </w:r>
    </w:p>
    <w:p w14:paraId="7F91E1EB" w14:textId="77777777"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ת.נ.צ.ב.ה</w:t>
      </w:r>
      <w:r w:rsidRPr="00866A3D">
        <w:rPr>
          <w:rFonts w:ascii="1ShefaClassic" w:cs="1ShefaClassic"/>
          <w:sz w:val="34"/>
          <w:szCs w:val="34"/>
        </w:rPr>
        <w:t>.</w:t>
      </w:r>
    </w:p>
    <w:p w14:paraId="3921C5D6" w14:textId="77777777" w:rsidR="00EA6DA3" w:rsidRPr="00866A3D" w:rsidRDefault="00EA6DA3" w:rsidP="00EA6DA3">
      <w:pPr>
        <w:bidi/>
        <w:spacing w:after="0" w:line="360" w:lineRule="auto"/>
        <w:jc w:val="center"/>
        <w:rPr>
          <w:rFonts w:ascii="1ShefaClassic" w:cs="1ShefaClassic"/>
          <w:rtl/>
        </w:rPr>
      </w:pPr>
      <w:r w:rsidRPr="00866A3D">
        <w:rPr>
          <w:rFonts w:ascii="1ShefaClassic" w:cs="1ShefaClassic"/>
        </w:rPr>
        <w:sym w:font="Wingdings 2" w:char="F0B1"/>
      </w:r>
    </w:p>
    <w:p w14:paraId="5F2700C5" w14:textId="5FAF8173"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ולעילוי נשמת</w:t>
      </w:r>
    </w:p>
    <w:p w14:paraId="76556639" w14:textId="77777777"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זוגתו מרת</w:t>
      </w:r>
      <w:r w:rsidRPr="00866A3D">
        <w:rPr>
          <w:rFonts w:ascii="1ShefaClassic" w:cs="1ShefaClassic"/>
          <w:b/>
          <w:bCs/>
          <w:sz w:val="34"/>
          <w:szCs w:val="34"/>
          <w:rtl/>
        </w:rPr>
        <w:t xml:space="preserve"> מאטיל</w:t>
      </w:r>
      <w:r w:rsidRPr="00866A3D">
        <w:rPr>
          <w:rFonts w:ascii="1ShefaClassic" w:cs="1ShefaClassic"/>
          <w:sz w:val="34"/>
          <w:szCs w:val="34"/>
          <w:rtl/>
        </w:rPr>
        <w:t xml:space="preserve"> ע"ה</w:t>
      </w:r>
    </w:p>
    <w:p w14:paraId="453F7EAF" w14:textId="77777777"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 xml:space="preserve">בת הרה"ח ר' </w:t>
      </w:r>
      <w:r w:rsidRPr="00866A3D">
        <w:rPr>
          <w:rFonts w:ascii="1ShefaClassic" w:cs="1ShefaClassic"/>
          <w:b/>
          <w:bCs/>
          <w:sz w:val="34"/>
          <w:szCs w:val="34"/>
          <w:rtl/>
        </w:rPr>
        <w:t>בן-ציון</w:t>
      </w:r>
      <w:r w:rsidRPr="00866A3D">
        <w:rPr>
          <w:rFonts w:ascii="1ShefaClassic" w:cs="1ShefaClassic"/>
          <w:sz w:val="34"/>
          <w:szCs w:val="34"/>
          <w:rtl/>
        </w:rPr>
        <w:t xml:space="preserve"> ע"ה</w:t>
      </w:r>
    </w:p>
    <w:p w14:paraId="2FEBE1A8" w14:textId="77777777"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נלב"ע ח' ניסן ה'תשס"ז</w:t>
      </w:r>
    </w:p>
    <w:p w14:paraId="073CBAF5" w14:textId="77777777"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ת.נ.צ.ב.ה</w:t>
      </w:r>
      <w:r w:rsidRPr="00866A3D">
        <w:rPr>
          <w:rFonts w:ascii="1ShefaClassic" w:cs="1ShefaClassic"/>
          <w:sz w:val="34"/>
          <w:szCs w:val="34"/>
        </w:rPr>
        <w:t>.</w:t>
      </w:r>
    </w:p>
    <w:p w14:paraId="61A341C1" w14:textId="77777777" w:rsidR="00EA6DA3" w:rsidRPr="00866A3D" w:rsidRDefault="00EA6DA3" w:rsidP="00EA6DA3">
      <w:pPr>
        <w:bidi/>
        <w:spacing w:after="0" w:line="360" w:lineRule="auto"/>
        <w:jc w:val="center"/>
        <w:rPr>
          <w:rFonts w:ascii="1ShefaClassic" w:cs="1ShefaClassic"/>
          <w:rtl/>
        </w:rPr>
      </w:pPr>
      <w:r w:rsidRPr="00866A3D">
        <w:rPr>
          <w:rFonts w:ascii="1ShefaClassic" w:cs="1ShefaClassic"/>
        </w:rPr>
        <w:sym w:font="Wingdings 2" w:char="F0B1"/>
      </w:r>
    </w:p>
    <w:p w14:paraId="1CCBC0FA" w14:textId="4F1E6FD7"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נדפס ע"י ולזכות בנם</w:t>
      </w:r>
    </w:p>
    <w:p w14:paraId="4FB6FED3" w14:textId="77777777"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 xml:space="preserve">הרה"ת ר' </w:t>
      </w:r>
      <w:r w:rsidRPr="00866A3D">
        <w:rPr>
          <w:rFonts w:ascii="1ShefaClassic" w:cs="1ShefaClassic"/>
          <w:b/>
          <w:bCs/>
          <w:sz w:val="34"/>
          <w:szCs w:val="34"/>
          <w:rtl/>
        </w:rPr>
        <w:t xml:space="preserve">בן-ציון </w:t>
      </w:r>
      <w:r w:rsidRPr="00866A3D">
        <w:rPr>
          <w:rFonts w:ascii="1ShefaClassic" w:cs="1ShefaClassic"/>
          <w:sz w:val="34"/>
          <w:szCs w:val="34"/>
          <w:rtl/>
        </w:rPr>
        <w:t xml:space="preserve">הכהן וזוגתו מרת </w:t>
      </w:r>
      <w:r w:rsidRPr="00866A3D">
        <w:rPr>
          <w:rFonts w:ascii="1ShefaClassic" w:cs="1ShefaClassic"/>
          <w:b/>
          <w:bCs/>
          <w:sz w:val="34"/>
          <w:szCs w:val="34"/>
          <w:rtl/>
        </w:rPr>
        <w:t>מוסיא</w:t>
      </w:r>
    </w:p>
    <w:p w14:paraId="3A5AD3D9" w14:textId="77777777" w:rsidR="00265026" w:rsidRPr="00866A3D" w:rsidRDefault="00265026" w:rsidP="00EA6DA3">
      <w:pPr>
        <w:bidi/>
        <w:spacing w:after="0" w:line="360" w:lineRule="auto"/>
        <w:jc w:val="center"/>
        <w:rPr>
          <w:rFonts w:ascii="1ShefaClassic" w:cs="1ShefaClassic"/>
          <w:sz w:val="34"/>
          <w:szCs w:val="34"/>
        </w:rPr>
      </w:pPr>
      <w:r w:rsidRPr="00866A3D">
        <w:rPr>
          <w:rFonts w:ascii="1ShefaClassic" w:cs="1ShefaClassic"/>
          <w:sz w:val="34"/>
          <w:szCs w:val="34"/>
          <w:rtl/>
        </w:rPr>
        <w:t>ו</w:t>
      </w:r>
      <w:r w:rsidRPr="00866A3D">
        <w:rPr>
          <w:rFonts w:ascii="1ShefaClassic" w:cs="1ShefaClassic"/>
          <w:b/>
          <w:bCs/>
          <w:sz w:val="34"/>
          <w:szCs w:val="34"/>
          <w:rtl/>
        </w:rPr>
        <w:t>משפחתם</w:t>
      </w:r>
      <w:r w:rsidRPr="00866A3D">
        <w:rPr>
          <w:rFonts w:ascii="1ShefaClassic" w:cs="1ShefaClassic"/>
          <w:sz w:val="34"/>
          <w:szCs w:val="34"/>
          <w:rtl/>
        </w:rPr>
        <w:t xml:space="preserve"> שיחיו</w:t>
      </w:r>
    </w:p>
    <w:p w14:paraId="497DF496" w14:textId="77777777" w:rsidR="00265026" w:rsidRPr="00866A3D" w:rsidRDefault="00265026" w:rsidP="00EA6DA3">
      <w:pPr>
        <w:bidi/>
        <w:spacing w:after="0" w:line="360" w:lineRule="auto"/>
        <w:jc w:val="center"/>
        <w:rPr>
          <w:rFonts w:ascii="1ShefaClassic" w:cs="1ShefaClassic"/>
          <w:b/>
          <w:bCs/>
          <w:sz w:val="40"/>
          <w:szCs w:val="40"/>
        </w:rPr>
      </w:pPr>
      <w:r w:rsidRPr="00866A3D">
        <w:rPr>
          <w:rFonts w:ascii="1ShefaClassic" w:cs="1ShefaClassic"/>
          <w:b/>
          <w:bCs/>
          <w:sz w:val="40"/>
          <w:szCs w:val="40"/>
          <w:rtl/>
        </w:rPr>
        <w:t>שטאק</w:t>
      </w:r>
    </w:p>
    <w:p w14:paraId="41FC887E" w14:textId="6E44C592" w:rsidR="00667403" w:rsidRPr="004F6AB2" w:rsidRDefault="00667403" w:rsidP="00667403">
      <w:pPr>
        <w:bidi/>
        <w:spacing w:after="0" w:line="276" w:lineRule="auto"/>
        <w:jc w:val="center"/>
        <w:rPr>
          <w:rFonts w:ascii="1ShefaClassic" w:cs="1ShefaClassic"/>
          <w:b/>
          <w:bCs/>
          <w:sz w:val="44"/>
          <w:szCs w:val="44"/>
        </w:rPr>
      </w:pPr>
    </w:p>
    <w:p w14:paraId="1730B091" w14:textId="41F27395" w:rsidR="005626C7" w:rsidRPr="00EA6DA3" w:rsidRDefault="005626C7" w:rsidP="005626C7">
      <w:pPr>
        <w:rPr>
          <w:rFonts w:ascii="1ShefaClassic" w:cs="1ShefaClassic"/>
          <w:sz w:val="44"/>
          <w:szCs w:val="44"/>
        </w:rPr>
      </w:pPr>
      <w:r>
        <w:rPr>
          <w:rFonts w:ascii="1ShefaClassic" w:cs="1ShefaClassic"/>
          <w:sz w:val="44"/>
          <w:szCs w:val="44"/>
          <w:rtl/>
        </w:rPr>
        <w:br w:type="page"/>
      </w:r>
    </w:p>
    <w:p w14:paraId="310FEE64" w14:textId="77777777" w:rsidR="00265026" w:rsidRPr="005626C7" w:rsidRDefault="00265026" w:rsidP="00EA6DA3">
      <w:pPr>
        <w:bidi/>
        <w:spacing w:after="0" w:line="360" w:lineRule="auto"/>
        <w:jc w:val="center"/>
        <w:rPr>
          <w:rFonts w:ascii="1ShefaClassic" w:cs="1ShefaClassic"/>
          <w:sz w:val="32"/>
          <w:szCs w:val="32"/>
        </w:rPr>
      </w:pPr>
      <w:r w:rsidRPr="005626C7">
        <w:rPr>
          <w:rFonts w:ascii="1ShefaClassic" w:cs="1ShefaClassic"/>
          <w:sz w:val="32"/>
          <w:szCs w:val="32"/>
          <w:rtl/>
        </w:rPr>
        <w:lastRenderedPageBreak/>
        <w:t>לעילוי נשמת</w:t>
      </w:r>
    </w:p>
    <w:p w14:paraId="4B3936BD" w14:textId="77777777" w:rsidR="00265026" w:rsidRPr="005626C7" w:rsidRDefault="00265026" w:rsidP="00EA6DA3">
      <w:pPr>
        <w:bidi/>
        <w:spacing w:after="0" w:line="360" w:lineRule="auto"/>
        <w:jc w:val="center"/>
        <w:rPr>
          <w:rFonts w:ascii="1ShefaClassic" w:cs="1ShefaClassic"/>
          <w:sz w:val="32"/>
          <w:szCs w:val="32"/>
        </w:rPr>
      </w:pPr>
      <w:r w:rsidRPr="005626C7">
        <w:rPr>
          <w:rFonts w:ascii="1ShefaClassic" w:cs="1ShefaClassic"/>
          <w:sz w:val="32"/>
          <w:szCs w:val="32"/>
          <w:rtl/>
        </w:rPr>
        <w:t>האשה החשובה</w:t>
      </w:r>
    </w:p>
    <w:p w14:paraId="6CF5C447" w14:textId="77777777" w:rsidR="00265026" w:rsidRPr="005626C7" w:rsidRDefault="00265026" w:rsidP="00EA6DA3">
      <w:pPr>
        <w:bidi/>
        <w:spacing w:after="0" w:line="360" w:lineRule="auto"/>
        <w:jc w:val="center"/>
        <w:rPr>
          <w:rFonts w:ascii="1ShefaClassic" w:cs="1ShefaClassic"/>
          <w:sz w:val="32"/>
          <w:szCs w:val="32"/>
        </w:rPr>
      </w:pPr>
      <w:r w:rsidRPr="005626C7">
        <w:rPr>
          <w:rFonts w:ascii="1ShefaClassic" w:cs="1ShefaClassic"/>
          <w:sz w:val="32"/>
          <w:szCs w:val="32"/>
          <w:rtl/>
        </w:rPr>
        <w:t xml:space="preserve">מרת </w:t>
      </w:r>
      <w:r w:rsidRPr="005626C7">
        <w:rPr>
          <w:rFonts w:ascii="1ShefaClassic" w:cs="1ShefaClassic"/>
          <w:b/>
          <w:bCs/>
          <w:sz w:val="32"/>
          <w:szCs w:val="32"/>
          <w:rtl/>
        </w:rPr>
        <w:t>חנה מרים</w:t>
      </w:r>
      <w:r w:rsidRPr="005626C7">
        <w:rPr>
          <w:rFonts w:ascii="1ShefaClassic" w:cs="1ShefaClassic"/>
          <w:sz w:val="32"/>
          <w:szCs w:val="32"/>
          <w:rtl/>
        </w:rPr>
        <w:t xml:space="preserve"> ע"ה</w:t>
      </w:r>
    </w:p>
    <w:p w14:paraId="2B77CCE8" w14:textId="77777777" w:rsidR="00265026" w:rsidRPr="005626C7" w:rsidRDefault="00265026" w:rsidP="00EA6DA3">
      <w:pPr>
        <w:bidi/>
        <w:spacing w:after="0" w:line="360" w:lineRule="auto"/>
        <w:jc w:val="center"/>
        <w:rPr>
          <w:rFonts w:ascii="1ShefaClassic" w:cs="1ShefaClassic"/>
          <w:sz w:val="32"/>
          <w:szCs w:val="32"/>
        </w:rPr>
      </w:pPr>
      <w:r w:rsidRPr="005626C7">
        <w:rPr>
          <w:rFonts w:ascii="1ShefaClassic" w:cs="1ShefaClassic"/>
          <w:sz w:val="32"/>
          <w:szCs w:val="32"/>
          <w:rtl/>
        </w:rPr>
        <w:t xml:space="preserve">בת ר' </w:t>
      </w:r>
      <w:r w:rsidRPr="005626C7">
        <w:rPr>
          <w:rFonts w:ascii="1ShefaClassic" w:cs="1ShefaClassic"/>
          <w:b/>
          <w:bCs/>
          <w:sz w:val="32"/>
          <w:szCs w:val="32"/>
          <w:rtl/>
        </w:rPr>
        <w:t>משה</w:t>
      </w:r>
      <w:r w:rsidRPr="005626C7">
        <w:rPr>
          <w:rFonts w:ascii="1ShefaClassic" w:cs="1ShefaClassic"/>
          <w:sz w:val="32"/>
          <w:szCs w:val="32"/>
          <w:rtl/>
        </w:rPr>
        <w:t xml:space="preserve"> ז"ל</w:t>
      </w:r>
    </w:p>
    <w:p w14:paraId="2DFCB686" w14:textId="77777777" w:rsidR="00265026" w:rsidRPr="005626C7" w:rsidRDefault="00265026" w:rsidP="00EA6DA3">
      <w:pPr>
        <w:bidi/>
        <w:spacing w:after="0" w:line="360" w:lineRule="auto"/>
        <w:jc w:val="center"/>
        <w:rPr>
          <w:rFonts w:ascii="1ShefaClassic" w:cs="1ShefaClassic"/>
          <w:sz w:val="32"/>
          <w:szCs w:val="32"/>
        </w:rPr>
      </w:pPr>
      <w:r w:rsidRPr="005626C7">
        <w:rPr>
          <w:rFonts w:ascii="1ShefaClassic" w:cs="1ShefaClassic"/>
          <w:sz w:val="32"/>
          <w:szCs w:val="32"/>
          <w:rtl/>
        </w:rPr>
        <w:t>נלב"ע תענית אסתר ה'תשנ"ז</w:t>
      </w:r>
    </w:p>
    <w:p w14:paraId="52F30F24" w14:textId="77777777" w:rsidR="00265026" w:rsidRPr="005626C7" w:rsidRDefault="00265026" w:rsidP="00EA6DA3">
      <w:pPr>
        <w:bidi/>
        <w:spacing w:after="0" w:line="360" w:lineRule="auto"/>
        <w:jc w:val="center"/>
        <w:rPr>
          <w:rFonts w:ascii="1ShefaClassic" w:cs="1ShefaClassic"/>
          <w:sz w:val="32"/>
          <w:szCs w:val="32"/>
        </w:rPr>
      </w:pPr>
      <w:r w:rsidRPr="005626C7">
        <w:rPr>
          <w:rFonts w:ascii="1ShefaClassic" w:cs="1ShefaClassic"/>
          <w:sz w:val="32"/>
          <w:szCs w:val="32"/>
          <w:rtl/>
        </w:rPr>
        <w:t>ת.נ.צ.ב.ה</w:t>
      </w:r>
      <w:r w:rsidRPr="005626C7">
        <w:rPr>
          <w:rFonts w:ascii="1ShefaClassic" w:cs="1ShefaClassic"/>
          <w:sz w:val="32"/>
          <w:szCs w:val="32"/>
        </w:rPr>
        <w:t>.</w:t>
      </w:r>
    </w:p>
    <w:p w14:paraId="3508DD7B" w14:textId="77777777" w:rsidR="00EA6DA3" w:rsidRPr="005626C7" w:rsidRDefault="00EA6DA3" w:rsidP="00EA6DA3">
      <w:pPr>
        <w:bidi/>
        <w:spacing w:after="0" w:line="360" w:lineRule="auto"/>
        <w:jc w:val="center"/>
        <w:rPr>
          <w:rFonts w:ascii="1ShefaClassic" w:cs="1ShefaClassic"/>
          <w:sz w:val="32"/>
          <w:szCs w:val="32"/>
          <w:rtl/>
        </w:rPr>
      </w:pPr>
      <w:r w:rsidRPr="005626C7">
        <w:rPr>
          <w:rFonts w:ascii="1ShefaClassic" w:cs="1ShefaClassic"/>
          <w:sz w:val="32"/>
          <w:szCs w:val="32"/>
        </w:rPr>
        <w:sym w:font="Wingdings 2" w:char="F0B1"/>
      </w:r>
    </w:p>
    <w:p w14:paraId="6AC30C78" w14:textId="30258576" w:rsidR="00265026" w:rsidRPr="005626C7" w:rsidRDefault="00265026" w:rsidP="00EA6DA3">
      <w:pPr>
        <w:bidi/>
        <w:spacing w:after="0" w:line="360" w:lineRule="auto"/>
        <w:jc w:val="center"/>
        <w:rPr>
          <w:rFonts w:ascii="1ShefaClassic" w:cs="1ShefaClassic"/>
          <w:sz w:val="32"/>
          <w:szCs w:val="32"/>
        </w:rPr>
      </w:pPr>
      <w:r w:rsidRPr="005626C7">
        <w:rPr>
          <w:rFonts w:ascii="1ShefaClassic" w:cs="1ShefaClassic"/>
          <w:sz w:val="32"/>
          <w:szCs w:val="32"/>
          <w:rtl/>
        </w:rPr>
        <w:t>נדפס ע"י בנה</w:t>
      </w:r>
    </w:p>
    <w:p w14:paraId="57C2594B" w14:textId="77777777" w:rsidR="00265026" w:rsidRPr="005626C7" w:rsidRDefault="00265026" w:rsidP="00EA6DA3">
      <w:pPr>
        <w:bidi/>
        <w:spacing w:after="0" w:line="360" w:lineRule="auto"/>
        <w:jc w:val="center"/>
        <w:rPr>
          <w:rFonts w:ascii="1ShefaClassic" w:cs="1ShefaClassic"/>
          <w:sz w:val="32"/>
          <w:szCs w:val="32"/>
        </w:rPr>
      </w:pPr>
      <w:r w:rsidRPr="005626C7">
        <w:rPr>
          <w:rFonts w:ascii="1ShefaClassic" w:cs="1ShefaClassic"/>
          <w:sz w:val="32"/>
          <w:szCs w:val="32"/>
          <w:rtl/>
        </w:rPr>
        <w:t xml:space="preserve">הרה"ח הרה"ת ר' </w:t>
      </w:r>
      <w:r w:rsidRPr="005626C7">
        <w:rPr>
          <w:rFonts w:ascii="1ShefaClassic" w:cs="1ShefaClassic" w:hint="cs"/>
          <w:b/>
          <w:bCs/>
          <w:sz w:val="32"/>
          <w:szCs w:val="32"/>
          <w:rtl/>
        </w:rPr>
        <w:t>דוד</w:t>
      </w:r>
      <w:r w:rsidRPr="005626C7">
        <w:rPr>
          <w:rFonts w:ascii="1ShefaClassic" w:cs="1ShefaClassic"/>
          <w:sz w:val="32"/>
          <w:szCs w:val="32"/>
          <w:rtl/>
        </w:rPr>
        <w:t xml:space="preserve"> וזוגתו </w:t>
      </w:r>
      <w:r w:rsidRPr="005626C7">
        <w:rPr>
          <w:rFonts w:ascii="1ShefaClassic" w:cs="1ShefaClassic" w:hint="cs"/>
          <w:b/>
          <w:bCs/>
          <w:sz w:val="32"/>
          <w:szCs w:val="32"/>
          <w:rtl/>
        </w:rPr>
        <w:t>איידל</w:t>
      </w:r>
      <w:r w:rsidRPr="005626C7">
        <w:rPr>
          <w:rFonts w:ascii="1ShefaClassic" w:cs="1ShefaClassic"/>
          <w:b/>
          <w:bCs/>
          <w:sz w:val="32"/>
          <w:szCs w:val="32"/>
          <w:rtl/>
        </w:rPr>
        <w:t xml:space="preserve"> מינא</w:t>
      </w:r>
    </w:p>
    <w:p w14:paraId="55E87C32" w14:textId="77777777" w:rsidR="00265026" w:rsidRPr="005626C7" w:rsidRDefault="00265026" w:rsidP="00EA6DA3">
      <w:pPr>
        <w:bidi/>
        <w:spacing w:after="0" w:line="360" w:lineRule="auto"/>
        <w:jc w:val="center"/>
        <w:rPr>
          <w:rFonts w:ascii="1ShefaClassic" w:cs="1ShefaClassic"/>
          <w:sz w:val="32"/>
          <w:szCs w:val="32"/>
        </w:rPr>
      </w:pPr>
      <w:r w:rsidRPr="005626C7">
        <w:rPr>
          <w:rFonts w:ascii="1ShefaClassic" w:cs="1ShefaClassic"/>
          <w:sz w:val="32"/>
          <w:szCs w:val="32"/>
          <w:rtl/>
        </w:rPr>
        <w:t>ומשפחתם שיחיו</w:t>
      </w:r>
    </w:p>
    <w:p w14:paraId="01EA94EE" w14:textId="5AF9F415" w:rsidR="005626C7" w:rsidRPr="005626C7" w:rsidRDefault="00265026" w:rsidP="005626C7">
      <w:pPr>
        <w:bidi/>
        <w:spacing w:line="360" w:lineRule="auto"/>
        <w:jc w:val="center"/>
        <w:rPr>
          <w:rFonts w:ascii="1ShefaClassic" w:cs="1ShefaClassic"/>
          <w:b/>
          <w:bCs/>
          <w:sz w:val="32"/>
          <w:szCs w:val="32"/>
          <w:rtl/>
        </w:rPr>
      </w:pPr>
      <w:r w:rsidRPr="005626C7">
        <w:rPr>
          <w:rFonts w:ascii="1ShefaClassic" w:cs="1ShefaClassic"/>
          <w:b/>
          <w:bCs/>
          <w:sz w:val="32"/>
          <w:szCs w:val="32"/>
          <w:rtl/>
        </w:rPr>
        <w:t>שפוטץ</w:t>
      </w:r>
    </w:p>
    <w:p w14:paraId="7A7BE4A6" w14:textId="159D9F6E" w:rsidR="00265026" w:rsidRPr="005626C7" w:rsidRDefault="00866A3D" w:rsidP="005626C7">
      <w:pPr>
        <w:jc w:val="center"/>
        <w:rPr>
          <w:rFonts w:ascii="1ShefaClassic" w:cs="1ShefaClassic"/>
          <w:b/>
          <w:bCs/>
          <w:sz w:val="32"/>
          <w:szCs w:val="32"/>
        </w:rPr>
      </w:pPr>
      <w:r w:rsidRPr="005626C7">
        <w:rPr>
          <w:rFonts w:ascii="1ShefaClassic" w:cs="1ShefaClassic"/>
          <w:b/>
          <w:bCs/>
          <w:sz w:val="32"/>
          <w:szCs w:val="32"/>
        </w:rPr>
        <w:sym w:font="Wingdings 2" w:char="F0B1"/>
      </w:r>
      <w:r w:rsidRPr="005626C7">
        <w:rPr>
          <w:rFonts w:ascii="1ShefaClassic" w:cs="1ShefaClassic"/>
          <w:b/>
          <w:bCs/>
          <w:sz w:val="32"/>
          <w:szCs w:val="32"/>
        </w:rPr>
        <w:sym w:font="Wingdings 2" w:char="F0B1"/>
      </w:r>
      <w:r w:rsidRPr="005626C7">
        <w:rPr>
          <w:rFonts w:ascii="1ShefaClassic" w:cs="1ShefaClassic"/>
          <w:b/>
          <w:bCs/>
          <w:sz w:val="32"/>
          <w:szCs w:val="32"/>
        </w:rPr>
        <w:sym w:font="Wingdings 2" w:char="F0B1"/>
      </w:r>
    </w:p>
    <w:p w14:paraId="0133BDAB" w14:textId="5CC76FF6" w:rsidR="00265026" w:rsidRPr="005626C7" w:rsidRDefault="00866A3D" w:rsidP="005626C7">
      <w:pPr>
        <w:bidi/>
        <w:spacing w:before="240" w:after="0" w:line="360" w:lineRule="auto"/>
        <w:jc w:val="center"/>
        <w:rPr>
          <w:rFonts w:ascii="1ShefaClassic" w:cs="1ShefaClassic"/>
          <w:sz w:val="32"/>
          <w:szCs w:val="32"/>
          <w:rtl/>
        </w:rPr>
      </w:pPr>
      <w:r w:rsidRPr="005626C7">
        <w:rPr>
          <w:rFonts w:ascii="1ShefaClassic" w:cs="1ShefaClassic" w:hint="cs"/>
          <w:sz w:val="32"/>
          <w:szCs w:val="32"/>
          <w:rtl/>
        </w:rPr>
        <w:t xml:space="preserve">לזכות </w:t>
      </w:r>
    </w:p>
    <w:p w14:paraId="3000F5F2" w14:textId="77777777" w:rsidR="00866A3D" w:rsidRPr="005626C7" w:rsidRDefault="00866A3D" w:rsidP="00866A3D">
      <w:pPr>
        <w:bidi/>
        <w:spacing w:after="0" w:line="360" w:lineRule="auto"/>
        <w:jc w:val="center"/>
        <w:rPr>
          <w:rFonts w:ascii="1ShefaClassic" w:cs="1ShefaClassic"/>
          <w:sz w:val="32"/>
          <w:szCs w:val="32"/>
          <w:rtl/>
        </w:rPr>
      </w:pPr>
      <w:r w:rsidRPr="005626C7">
        <w:rPr>
          <w:rFonts w:ascii="1ShefaClassic" w:cs="1ShefaClassic" w:hint="cs"/>
          <w:sz w:val="32"/>
          <w:szCs w:val="32"/>
          <w:rtl/>
        </w:rPr>
        <w:t xml:space="preserve">שליח כ"ק אדמו"ר לישיבת פאסטוויל וחבר המערכת מלפנים </w:t>
      </w:r>
    </w:p>
    <w:p w14:paraId="6A1F2B2C" w14:textId="12936FF1" w:rsidR="00866A3D" w:rsidRPr="005626C7" w:rsidRDefault="00866A3D" w:rsidP="00866A3D">
      <w:pPr>
        <w:bidi/>
        <w:spacing w:after="0" w:line="360" w:lineRule="auto"/>
        <w:jc w:val="center"/>
        <w:rPr>
          <w:rFonts w:ascii="1ShefaClassic" w:cs="1ShefaClassic"/>
          <w:sz w:val="32"/>
          <w:szCs w:val="32"/>
          <w:rtl/>
        </w:rPr>
      </w:pPr>
      <w:r w:rsidRPr="005626C7">
        <w:rPr>
          <w:rFonts w:ascii="1ShefaClassic" w:cs="1ShefaClassic" w:hint="cs"/>
          <w:sz w:val="32"/>
          <w:szCs w:val="32"/>
          <w:rtl/>
        </w:rPr>
        <w:t xml:space="preserve">הת' הנע' </w:t>
      </w:r>
      <w:r w:rsidRPr="005626C7">
        <w:rPr>
          <w:rFonts w:ascii="1ShefaClassic" w:cs="1ShefaClassic" w:hint="cs"/>
          <w:b/>
          <w:bCs/>
          <w:sz w:val="32"/>
          <w:szCs w:val="32"/>
          <w:rtl/>
        </w:rPr>
        <w:t>מנחם מענדל</w:t>
      </w:r>
      <w:r w:rsidRPr="005626C7">
        <w:rPr>
          <w:rFonts w:ascii="1ShefaClassic" w:cs="1ShefaClassic" w:hint="cs"/>
          <w:sz w:val="32"/>
          <w:szCs w:val="32"/>
          <w:rtl/>
        </w:rPr>
        <w:t xml:space="preserve"> שיחי'</w:t>
      </w:r>
    </w:p>
    <w:p w14:paraId="399AAFDA" w14:textId="56595B88" w:rsidR="00866A3D" w:rsidRPr="005626C7" w:rsidRDefault="00866A3D" w:rsidP="00866A3D">
      <w:pPr>
        <w:bidi/>
        <w:spacing w:after="0" w:line="360" w:lineRule="auto"/>
        <w:jc w:val="center"/>
        <w:rPr>
          <w:rFonts w:ascii="1ShefaClassic" w:cs="1ShefaClassic"/>
          <w:b/>
          <w:bCs/>
          <w:sz w:val="32"/>
          <w:szCs w:val="32"/>
          <w:rtl/>
        </w:rPr>
      </w:pPr>
      <w:r w:rsidRPr="005626C7">
        <w:rPr>
          <w:rFonts w:ascii="1ShefaClassic" w:cs="1ShefaClassic" w:hint="cs"/>
          <w:b/>
          <w:bCs/>
          <w:sz w:val="32"/>
          <w:szCs w:val="32"/>
          <w:rtl/>
        </w:rPr>
        <w:t>בראנדוויין</w:t>
      </w:r>
    </w:p>
    <w:p w14:paraId="732DAF1B" w14:textId="31F2A998" w:rsidR="00866A3D" w:rsidRPr="005626C7" w:rsidRDefault="00866A3D" w:rsidP="00866A3D">
      <w:pPr>
        <w:bidi/>
        <w:spacing w:after="0" w:line="360" w:lineRule="auto"/>
        <w:jc w:val="center"/>
        <w:rPr>
          <w:rFonts w:ascii="1ShefaClassic" w:cs="1ShefaClassic"/>
          <w:sz w:val="32"/>
          <w:szCs w:val="32"/>
          <w:rtl/>
        </w:rPr>
      </w:pPr>
      <w:r w:rsidRPr="005626C7">
        <w:rPr>
          <w:rFonts w:ascii="1ShefaClassic" w:cs="1ShefaClassic" w:hint="cs"/>
          <w:sz w:val="32"/>
          <w:szCs w:val="32"/>
          <w:rtl/>
        </w:rPr>
        <w:t>לרגל יום הולדתו העשרים</w:t>
      </w:r>
    </w:p>
    <w:p w14:paraId="3D3A28AC" w14:textId="7B372A31" w:rsidR="00866A3D" w:rsidRPr="005626C7" w:rsidRDefault="00866A3D" w:rsidP="00866A3D">
      <w:pPr>
        <w:bidi/>
        <w:spacing w:after="0" w:line="360" w:lineRule="auto"/>
        <w:jc w:val="center"/>
        <w:rPr>
          <w:rFonts w:ascii="1ShefaClassic" w:cs="1ShefaClassic"/>
          <w:sz w:val="32"/>
          <w:szCs w:val="32"/>
          <w:rtl/>
        </w:rPr>
      </w:pPr>
      <w:r w:rsidRPr="005626C7">
        <w:rPr>
          <w:rFonts w:ascii="1ShefaClassic" w:cs="1ShefaClassic"/>
          <w:sz w:val="32"/>
          <w:szCs w:val="32"/>
        </w:rPr>
        <w:sym w:font="Wingdings 2" w:char="F0B1"/>
      </w:r>
    </w:p>
    <w:p w14:paraId="4560FC64" w14:textId="4A4BDDF6" w:rsidR="00866A3D" w:rsidRPr="005626C7" w:rsidRDefault="00866A3D" w:rsidP="00866A3D">
      <w:pPr>
        <w:bidi/>
        <w:spacing w:after="0" w:line="360" w:lineRule="auto"/>
        <w:jc w:val="center"/>
        <w:rPr>
          <w:rFonts w:ascii="1ShefaClassic" w:cs="1ShefaClassic"/>
          <w:sz w:val="32"/>
          <w:szCs w:val="32"/>
          <w:rtl/>
        </w:rPr>
      </w:pPr>
      <w:r w:rsidRPr="005626C7">
        <w:rPr>
          <w:rFonts w:ascii="1ShefaClassic" w:cs="1ShefaClassic" w:hint="cs"/>
          <w:sz w:val="32"/>
          <w:szCs w:val="32"/>
          <w:rtl/>
        </w:rPr>
        <w:t xml:space="preserve">נדפס ע"י </w:t>
      </w:r>
    </w:p>
    <w:p w14:paraId="67C06788" w14:textId="630D6C9E" w:rsidR="00EA6DA3" w:rsidRPr="005626C7" w:rsidRDefault="00866A3D" w:rsidP="00866A3D">
      <w:pPr>
        <w:bidi/>
        <w:spacing w:after="0" w:line="360" w:lineRule="auto"/>
        <w:jc w:val="center"/>
        <w:rPr>
          <w:rFonts w:ascii="1ShefaClassic" w:cs="1ShefaClassic"/>
          <w:sz w:val="32"/>
          <w:szCs w:val="32"/>
        </w:rPr>
      </w:pPr>
      <w:r w:rsidRPr="005626C7">
        <w:rPr>
          <w:rFonts w:ascii="1ShefaClassic" w:cs="1ShefaClassic" w:hint="cs"/>
          <w:sz w:val="32"/>
          <w:szCs w:val="32"/>
          <w:rtl/>
        </w:rPr>
        <w:t>משפחתו שיחיו</w:t>
      </w:r>
    </w:p>
    <w:sectPr w:rsidR="00EA6DA3" w:rsidRPr="005626C7" w:rsidSect="0097105B">
      <w:headerReference w:type="even" r:id="rId8"/>
      <w:headerReference w:type="default" r:id="rId9"/>
      <w:type w:val="continuous"/>
      <w:pgSz w:w="7920" w:h="12240"/>
      <w:pgMar w:top="27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D9B47" w14:textId="77777777" w:rsidR="00244669" w:rsidRDefault="00244669" w:rsidP="001D6A1B">
      <w:pPr>
        <w:spacing w:after="0" w:line="240" w:lineRule="auto"/>
      </w:pPr>
      <w:r>
        <w:separator/>
      </w:r>
    </w:p>
  </w:endnote>
  <w:endnote w:type="continuationSeparator" w:id="0">
    <w:p w14:paraId="03C4E5AC" w14:textId="77777777" w:rsidR="00244669" w:rsidRDefault="00244669" w:rsidP="001D6A1B">
      <w:pPr>
        <w:spacing w:after="0" w:line="240" w:lineRule="auto"/>
      </w:pPr>
      <w:r>
        <w:continuationSeparator/>
      </w:r>
    </w:p>
  </w:endnote>
  <w:endnote w:type="continuationNotice" w:id="1">
    <w:p w14:paraId="5AB0BDB6" w14:textId="77777777" w:rsidR="00244669" w:rsidRDefault="00244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1ShefaClassic">
    <w:altName w:val="Times New Roman"/>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bSfaradi Bold">
    <w:panose1 w:val="020208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B4">
    <w:panose1 w:val="00000000000000000000"/>
    <w:charset w:val="B1"/>
    <w:family w:val="auto"/>
    <w:pitch w:val="variable"/>
    <w:sig w:usb0="00000801" w:usb1="00000000" w:usb2="00000000" w:usb3="00000000" w:csb0="00000020" w:csb1="00000000"/>
  </w:font>
  <w:font w:name="FbMazalMedium">
    <w:panose1 w:val="02020603050405020304"/>
    <w:charset w:val="00"/>
    <w:family w:val="roman"/>
    <w:pitch w:val="variable"/>
    <w:sig w:usb0="80000827" w:usb1="50000000" w:usb2="00000000" w:usb3="00000000" w:csb0="00000021" w:csb1="00000000"/>
  </w:font>
  <w:font w:name="AAd_Livorna4">
    <w:panose1 w:val="02020603050405020304"/>
    <w:charset w:val="00"/>
    <w:family w:val="roman"/>
    <w:pitch w:val="variable"/>
    <w:sig w:usb0="80000827" w:usb1="5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FrankRuehl">
    <w:panose1 w:val="020E0503060101010101"/>
    <w:charset w:val="B1"/>
    <w:family w:val="auto"/>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Segoe UI">
    <w:panose1 w:val="020B0502040204020203"/>
    <w:charset w:val="00"/>
    <w:family w:val="swiss"/>
    <w:notTrueType/>
    <w:pitch w:val="variable"/>
    <w:sig w:usb0="00000003" w:usb1="00000000" w:usb2="00000000" w:usb3="00000000" w:csb0="00000001"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bSfaradi Regular">
    <w:panose1 w:val="02020803050405020304"/>
    <w:charset w:val="00"/>
    <w:family w:val="roman"/>
    <w:pitch w:val="variable"/>
    <w:sig w:usb0="80000827" w:usb1="50000000" w:usb2="00000000" w:usb3="00000000" w:csb0="00000021" w:csb1="00000000"/>
  </w:font>
  <w:font w:name="FbCarizmaBook Medium">
    <w:panose1 w:val="02020603050405020304"/>
    <w:charset w:val="00"/>
    <w:family w:val="roman"/>
    <w:pitch w:val="variable"/>
    <w:sig w:usb0="80000827" w:usb1="50000000" w:usb2="00000000" w:usb3="00000000" w:csb0="00000021" w:csb1="00000000"/>
  </w:font>
  <w:font w:name="FbCarizmaBook Regular">
    <w:panose1 w:val="02020603050405020304"/>
    <w:charset w:val="00"/>
    <w:family w:val="roman"/>
    <w:pitch w:val="variable"/>
    <w:sig w:usb0="80000827" w:usb1="5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Ad_LivornaR2">
    <w:panose1 w:val="020208030705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04E5C" w14:textId="77777777" w:rsidR="00244669" w:rsidRDefault="00244669" w:rsidP="00724B87">
      <w:pPr>
        <w:bidi/>
        <w:spacing w:after="0" w:line="240" w:lineRule="auto"/>
      </w:pPr>
      <w:r>
        <w:separator/>
      </w:r>
    </w:p>
  </w:footnote>
  <w:footnote w:type="continuationSeparator" w:id="0">
    <w:p w14:paraId="08BBB8E9" w14:textId="77777777" w:rsidR="00244669" w:rsidRDefault="00244669" w:rsidP="001D6A1B">
      <w:pPr>
        <w:spacing w:after="0" w:line="240" w:lineRule="auto"/>
      </w:pPr>
      <w:r>
        <w:continuationSeparator/>
      </w:r>
    </w:p>
  </w:footnote>
  <w:footnote w:type="continuationNotice" w:id="1">
    <w:p w14:paraId="44E56DC4" w14:textId="77777777" w:rsidR="00244669" w:rsidRDefault="00244669">
      <w:pPr>
        <w:spacing w:after="0" w:line="240" w:lineRule="auto"/>
      </w:pPr>
    </w:p>
  </w:footnote>
  <w:footnote w:id="2">
    <w:p w14:paraId="6DA89EFA" w14:textId="6B15736E" w:rsidR="003A6A75" w:rsidRDefault="003A6A75" w:rsidP="00914250">
      <w:pPr>
        <w:pStyle w:val="FootnoteText"/>
        <w:bidi/>
        <w:spacing w:after="120" w:line="276" w:lineRule="auto"/>
        <w:ind w:firstLine="144"/>
        <w:jc w:val="both"/>
        <w:rPr>
          <w:rtl/>
        </w:rPr>
      </w:pPr>
      <w:r w:rsidRPr="00914250">
        <w:footnoteRef/>
      </w:r>
      <w:r>
        <w:rPr>
          <w:rFonts w:hint="cs"/>
          <w:rtl/>
        </w:rPr>
        <w:t>)</w:t>
      </w:r>
      <w:r>
        <w:rPr>
          <w:rtl/>
        </w:rPr>
        <w:t xml:space="preserve"> </w:t>
      </w:r>
      <w:r>
        <w:rPr>
          <w:rFonts w:hint="cs"/>
          <w:rtl/>
        </w:rPr>
        <w:t>ועי' בערוך השלחן העתיד (הל' ביהמ"ק סי'' ה' סעי' כב) דנקט דאי"צ לשמה אלא דרק אם עשאה לשם הדיוט פסול, ועי' קובץ שיעורים ח"ב סי' כה דחולק עליו.</w:t>
      </w:r>
    </w:p>
  </w:footnote>
  <w:footnote w:id="3">
    <w:p w14:paraId="78E7DF6B" w14:textId="30FA323B" w:rsidR="003A6A75" w:rsidRDefault="003A6A75" w:rsidP="00914250">
      <w:pPr>
        <w:pStyle w:val="FootnoteText"/>
        <w:bidi/>
        <w:spacing w:after="120" w:line="276" w:lineRule="auto"/>
        <w:ind w:firstLine="144"/>
        <w:jc w:val="both"/>
        <w:rPr>
          <w:rtl/>
        </w:rPr>
      </w:pPr>
      <w:r w:rsidRPr="00914250">
        <w:footnoteRef/>
      </w:r>
      <w:r>
        <w:rPr>
          <w:rFonts w:hint="cs"/>
          <w:rtl/>
        </w:rPr>
        <w:t>)</w:t>
      </w:r>
      <w:r>
        <w:rPr>
          <w:rtl/>
        </w:rPr>
        <w:t xml:space="preserve"> </w:t>
      </w:r>
      <w:r>
        <w:rPr>
          <w:rFonts w:hint="cs"/>
          <w:rtl/>
        </w:rPr>
        <w:t>ויל"ע במ"ש ב</w:t>
      </w:r>
      <w:r>
        <w:rPr>
          <w:rtl/>
        </w:rPr>
        <w:t xml:space="preserve">אלשיך </w:t>
      </w:r>
      <w:r>
        <w:rPr>
          <w:rFonts w:hint="cs"/>
          <w:rtl/>
        </w:rPr>
        <w:t>(</w:t>
      </w:r>
      <w:r>
        <w:rPr>
          <w:rtl/>
        </w:rPr>
        <w:t>שמות לו</w:t>
      </w:r>
      <w:r>
        <w:rPr>
          <w:rFonts w:hint="cs"/>
          <w:rtl/>
        </w:rPr>
        <w:t>,ו) וז"ל: א</w:t>
      </w:r>
      <w:r>
        <w:rPr>
          <w:rtl/>
        </w:rPr>
        <w:t xml:space="preserve">ומרו ובכל מלאכה. כי גם בם היה רוח אלהים, ולא מישוש טבעי או אימון ידים לימודיי, כי אשר תעשינה ידיו רוח אלהים הוא היה עושה ולא כח בשר ודם, כי הוא יתברך העושה בעצם וראשונה דברים אשר לא עשו ידי בצלאל מעולם ולא פעלו אבעותיו ולא לימדו אותם, ומה גם </w:t>
      </w:r>
      <w:r w:rsidRPr="00914250">
        <w:rPr>
          <w:rtl/>
        </w:rPr>
        <w:t>בן שמונה שנים</w:t>
      </w:r>
      <w:r>
        <w:rPr>
          <w:rFonts w:hint="cs"/>
          <w:rtl/>
        </w:rPr>
        <w:t xml:space="preserve"> עכ"ל, הרי דנקט שהי' בן שמונה שנים וצ"ע, וראה בקובץ ישראל סבא (צא) ע' תמא.</w:t>
      </w:r>
    </w:p>
    <w:p w14:paraId="7272FCC9" w14:textId="77777777" w:rsidR="003A6A75" w:rsidRDefault="003A6A75" w:rsidP="00914250">
      <w:pPr>
        <w:pStyle w:val="FootnoteText"/>
        <w:bidi/>
        <w:spacing w:after="120" w:line="276" w:lineRule="auto"/>
        <w:ind w:firstLine="144"/>
        <w:jc w:val="both"/>
      </w:pPr>
    </w:p>
  </w:footnote>
  <w:footnote w:id="4">
    <w:p w14:paraId="4058A108" w14:textId="0965D13C" w:rsidR="003A6A75" w:rsidRPr="006D2BB2" w:rsidRDefault="003A6A75" w:rsidP="00914250">
      <w:pPr>
        <w:pStyle w:val="FootnoteText"/>
        <w:bidi/>
        <w:spacing w:after="120" w:line="276" w:lineRule="auto"/>
        <w:ind w:firstLine="144"/>
        <w:jc w:val="both"/>
      </w:pPr>
      <w:r w:rsidRPr="00914250">
        <w:footnoteRef/>
      </w:r>
      <w:r>
        <w:rPr>
          <w:rFonts w:hint="cs"/>
          <w:rtl/>
        </w:rPr>
        <w:t>)</w:t>
      </w:r>
      <w:r w:rsidRPr="00914250">
        <w:rPr>
          <w:rtl/>
        </w:rPr>
        <w:t xml:space="preserve"> </w:t>
      </w:r>
      <w:r w:rsidRPr="006D2BB2">
        <w:rPr>
          <w:rFonts w:hint="cs"/>
          <w:rtl/>
        </w:rPr>
        <w:t>ראה לקו"ש חט"ז ע' 454, וחלק ל' ע'</w:t>
      </w:r>
      <w:r>
        <w:rPr>
          <w:rFonts w:hint="cs"/>
          <w:rtl/>
        </w:rPr>
        <w:t xml:space="preserve"> </w:t>
      </w:r>
      <w:r w:rsidRPr="006D2BB2">
        <w:rPr>
          <w:rFonts w:hint="cs"/>
          <w:rtl/>
        </w:rPr>
        <w:t xml:space="preserve">119 </w:t>
      </w:r>
      <w:r w:rsidRPr="006D2BB2">
        <w:rPr>
          <w:rtl/>
        </w:rPr>
        <w:t>ו</w:t>
      </w:r>
      <w:r w:rsidRPr="006D2BB2">
        <w:rPr>
          <w:rFonts w:hint="cs"/>
          <w:rtl/>
        </w:rPr>
        <w:t xml:space="preserve">ראה </w:t>
      </w:r>
      <w:r>
        <w:rPr>
          <w:rFonts w:hint="cs"/>
          <w:rtl/>
        </w:rPr>
        <w:t xml:space="preserve">גם </w:t>
      </w:r>
      <w:r w:rsidRPr="006D2BB2">
        <w:rPr>
          <w:rtl/>
        </w:rPr>
        <w:t>שו</w:t>
      </w:r>
      <w:r w:rsidRPr="006D2BB2">
        <w:rPr>
          <w:rFonts w:hint="cs"/>
          <w:rtl/>
        </w:rPr>
        <w:t>"</w:t>
      </w:r>
      <w:r w:rsidRPr="006D2BB2">
        <w:rPr>
          <w:rtl/>
        </w:rPr>
        <w:t xml:space="preserve">ת בית יצחק או"ח סי ג אות </w:t>
      </w:r>
      <w:r w:rsidRPr="006D2BB2">
        <w:rPr>
          <w:rFonts w:hint="cs"/>
          <w:rtl/>
        </w:rPr>
        <w:t xml:space="preserve">ז, </w:t>
      </w:r>
      <w:r w:rsidRPr="006D2BB2">
        <w:rPr>
          <w:rtl/>
        </w:rPr>
        <w:t>ובשו"ת מנחת אלעזר ח</w:t>
      </w:r>
      <w:r w:rsidRPr="006D2BB2">
        <w:rPr>
          <w:rFonts w:hint="cs"/>
          <w:rtl/>
        </w:rPr>
        <w:t>"</w:t>
      </w:r>
      <w:r w:rsidRPr="006D2BB2">
        <w:rPr>
          <w:rtl/>
        </w:rPr>
        <w:t>ב סי מ"ז וב</w:t>
      </w:r>
      <w:r w:rsidRPr="006D2BB2">
        <w:rPr>
          <w:rFonts w:hint="cs"/>
          <w:rtl/>
        </w:rPr>
        <w:t xml:space="preserve">ס </w:t>
      </w:r>
      <w:r w:rsidRPr="006D2BB2">
        <w:rPr>
          <w:rtl/>
        </w:rPr>
        <w:t xml:space="preserve">אוהל משה </w:t>
      </w:r>
      <w:r w:rsidRPr="006D2BB2">
        <w:rPr>
          <w:rFonts w:hint="cs"/>
          <w:rtl/>
        </w:rPr>
        <w:t>(</w:t>
      </w:r>
      <w:r w:rsidRPr="006D2BB2">
        <w:rPr>
          <w:rtl/>
        </w:rPr>
        <w:t>צווייג</w:t>
      </w:r>
      <w:r w:rsidRPr="006D2BB2">
        <w:rPr>
          <w:rFonts w:hint="cs"/>
          <w:rtl/>
        </w:rPr>
        <w:t>)</w:t>
      </w:r>
      <w:r w:rsidRPr="006D2BB2">
        <w:rPr>
          <w:rtl/>
        </w:rPr>
        <w:t xml:space="preserve"> ח</w:t>
      </w:r>
      <w:r w:rsidRPr="006D2BB2">
        <w:rPr>
          <w:rFonts w:hint="cs"/>
          <w:rtl/>
        </w:rPr>
        <w:t>"</w:t>
      </w:r>
      <w:r w:rsidRPr="006D2BB2">
        <w:rPr>
          <w:rtl/>
        </w:rPr>
        <w:t xml:space="preserve">א סי ט"ז לתרץ </w:t>
      </w:r>
      <w:r w:rsidRPr="006D2BB2">
        <w:rPr>
          <w:rFonts w:hint="cs"/>
          <w:rtl/>
        </w:rPr>
        <w:t>הק</w:t>
      </w:r>
      <w:r w:rsidRPr="006D2BB2">
        <w:rPr>
          <w:rtl/>
        </w:rPr>
        <w:t xml:space="preserve">ושיא </w:t>
      </w:r>
      <w:r w:rsidRPr="006D2BB2">
        <w:rPr>
          <w:rFonts w:hint="cs"/>
          <w:rtl/>
        </w:rPr>
        <w:t>לגבי נשים</w:t>
      </w:r>
      <w:r>
        <w:rPr>
          <w:rFonts w:hint="cs"/>
          <w:rtl/>
        </w:rPr>
        <w:t>,</w:t>
      </w:r>
      <w:r w:rsidRPr="006D2BB2">
        <w:rPr>
          <w:rFonts w:hint="cs"/>
          <w:rtl/>
        </w:rPr>
        <w:t xml:space="preserve"> </w:t>
      </w:r>
      <w:r w:rsidRPr="006D2BB2">
        <w:rPr>
          <w:rtl/>
        </w:rPr>
        <w:t>ותירצו דמלשו</w:t>
      </w:r>
      <w:r w:rsidRPr="006D2BB2">
        <w:rPr>
          <w:rFonts w:hint="cs"/>
          <w:rtl/>
        </w:rPr>
        <w:t>ן</w:t>
      </w:r>
      <w:r w:rsidRPr="006D2BB2">
        <w:rPr>
          <w:rtl/>
        </w:rPr>
        <w:t xml:space="preserve"> הרמב"ם מבואר שאי</w:t>
      </w:r>
      <w:r w:rsidRPr="006D2BB2">
        <w:rPr>
          <w:rFonts w:hint="cs"/>
          <w:rtl/>
        </w:rPr>
        <w:t>ן ה</w:t>
      </w:r>
      <w:r w:rsidRPr="006D2BB2">
        <w:rPr>
          <w:rtl/>
        </w:rPr>
        <w:t>מצוה בבני</w:t>
      </w:r>
      <w:r w:rsidRPr="006D2BB2">
        <w:rPr>
          <w:rFonts w:hint="cs"/>
          <w:rtl/>
        </w:rPr>
        <w:t>ן</w:t>
      </w:r>
      <w:r w:rsidRPr="006D2BB2">
        <w:rPr>
          <w:rtl/>
        </w:rPr>
        <w:t xml:space="preserve"> לחוד אלא ג"כ </w:t>
      </w:r>
      <w:r w:rsidRPr="006D2BB2">
        <w:rPr>
          <w:rFonts w:hint="cs"/>
          <w:rtl/>
        </w:rPr>
        <w:t>"</w:t>
      </w:r>
      <w:r w:rsidRPr="006D2BB2">
        <w:rPr>
          <w:rtl/>
        </w:rPr>
        <w:t>לסעד בעצמן ובממונם</w:t>
      </w:r>
      <w:r w:rsidRPr="006D2BB2">
        <w:rPr>
          <w:rFonts w:hint="cs"/>
          <w:rtl/>
        </w:rPr>
        <w:t>"</w:t>
      </w:r>
      <w:r w:rsidRPr="006D2BB2">
        <w:rPr>
          <w:rtl/>
        </w:rPr>
        <w:t xml:space="preserve"> ובכל</w:t>
      </w:r>
      <w:r w:rsidRPr="006D2BB2">
        <w:rPr>
          <w:rFonts w:hint="cs"/>
          <w:rtl/>
        </w:rPr>
        <w:t>ל</w:t>
      </w:r>
      <w:r w:rsidRPr="006D2BB2">
        <w:rPr>
          <w:rtl/>
        </w:rPr>
        <w:t xml:space="preserve"> זה כל ההכנות לבני</w:t>
      </w:r>
      <w:r w:rsidRPr="006D2BB2">
        <w:rPr>
          <w:rFonts w:hint="cs"/>
          <w:rtl/>
        </w:rPr>
        <w:t>ן</w:t>
      </w:r>
      <w:r w:rsidRPr="006D2BB2">
        <w:rPr>
          <w:rtl/>
        </w:rPr>
        <w:t xml:space="preserve"> כגון אריגת היריעות וכו</w:t>
      </w:r>
      <w:r w:rsidRPr="006D2BB2">
        <w:rPr>
          <w:rFonts w:hint="cs"/>
          <w:rtl/>
        </w:rPr>
        <w:t>'</w:t>
      </w:r>
      <w:r w:rsidRPr="006D2BB2">
        <w:rPr>
          <w:rtl/>
        </w:rPr>
        <w:t xml:space="preserve"> וכל אלו הדברים אפשר לעשותו גם בלילה דרק הבניה עצמה ה"ז מ"ע שאיו הזמן גרמא עיי"ש</w:t>
      </w:r>
      <w:r w:rsidRPr="006D2BB2">
        <w:rPr>
          <w:rFonts w:hint="cs"/>
          <w:rtl/>
        </w:rPr>
        <w:t>.</w:t>
      </w:r>
    </w:p>
    <w:p w14:paraId="23268D0B" w14:textId="77777777" w:rsidR="003A6A75" w:rsidRPr="006D2BB2" w:rsidRDefault="003A6A75" w:rsidP="00914250">
      <w:pPr>
        <w:rPr>
          <w:sz w:val="20"/>
          <w:szCs w:val="20"/>
        </w:rPr>
      </w:pPr>
    </w:p>
  </w:footnote>
  <w:footnote w:id="5">
    <w:p w14:paraId="30973DE0" w14:textId="3AC7F9D1" w:rsidR="003A6A75" w:rsidRDefault="003A6A75" w:rsidP="00E21E7B">
      <w:pPr>
        <w:pStyle w:val="FootnoteText"/>
        <w:bidi/>
        <w:spacing w:after="120" w:line="276" w:lineRule="auto"/>
        <w:ind w:firstLine="144"/>
        <w:jc w:val="both"/>
        <w:rPr>
          <w:rStyle w:val="FootnoteReference"/>
          <w:rFonts w:eastAsia="Calibri"/>
        </w:rPr>
      </w:pPr>
      <w:r w:rsidRPr="00E21E7B">
        <w:sym w:font="Symbol" w:char="F02A"/>
      </w:r>
      <w:r w:rsidRPr="00E21E7B">
        <w:rPr>
          <w:rtl/>
        </w:rPr>
        <w:t>)</w:t>
      </w:r>
      <w:r>
        <w:rPr>
          <w:rtl/>
        </w:rPr>
        <w:t xml:space="preserve"> </w:t>
      </w:r>
      <w:r w:rsidRPr="00E21E7B">
        <w:rPr>
          <w:rtl/>
        </w:rPr>
        <w:t xml:space="preserve">לעילוי נשמת אבי מורי הרב </w:t>
      </w:r>
      <w:r w:rsidRPr="00E21E7B">
        <w:rPr>
          <w:b/>
          <w:bCs/>
          <w:rtl/>
        </w:rPr>
        <w:t>יצחק</w:t>
      </w:r>
      <w:r w:rsidRPr="00E21E7B">
        <w:rPr>
          <w:rtl/>
        </w:rPr>
        <w:t xml:space="preserve"> ב"ר </w:t>
      </w:r>
      <w:r w:rsidRPr="00E21E7B">
        <w:rPr>
          <w:b/>
          <w:bCs/>
          <w:rtl/>
        </w:rPr>
        <w:t>אליעזר צבי זאב</w:t>
      </w:r>
      <w:r w:rsidRPr="00E21E7B">
        <w:rPr>
          <w:rtl/>
        </w:rPr>
        <w:t xml:space="preserve"> ע"ה, בקשר ליום היארצייט </w:t>
      </w:r>
      <w:r w:rsidRPr="00E21E7B">
        <w:rPr>
          <w:b/>
          <w:bCs/>
          <w:rtl/>
        </w:rPr>
        <w:t>ח"י אדר</w:t>
      </w:r>
      <w:r w:rsidRPr="00E21E7B">
        <w:rPr>
          <w:rtl/>
        </w:rPr>
        <w:t>. תנצב"ה. ויה"ר שנזכה תומ"י ממש לקיום היעודים בלע המות לנצח גו' והקיצו ורננו שוכני עפר וגו'.</w:t>
      </w:r>
    </w:p>
  </w:footnote>
  <w:footnote w:id="6">
    <w:p w14:paraId="1CF4D8C6" w14:textId="3BF6F240"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ל, ב. ועד"ז במסכת כלה רבתי פ"ב ה"ג. </w:t>
      </w:r>
    </w:p>
  </w:footnote>
  <w:footnote w:id="7">
    <w:p w14:paraId="782CD947" w14:textId="0BB84584"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ילקוט שמעוני ירמי' רמז שי"ד. שם משלי רמז תתקס"א (על הפסוק שם כו, ד-ה).</w:t>
      </w:r>
    </w:p>
  </w:footnote>
  <w:footnote w:id="8">
    <w:p w14:paraId="6B985F38" w14:textId="374F85E9"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ירמיהו לא, ח.</w:t>
      </w:r>
    </w:p>
  </w:footnote>
  <w:footnote w:id="9">
    <w:p w14:paraId="4F89CCDF" w14:textId="00D114E3"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ל' הפסוק - קהלת א, ט.</w:t>
      </w:r>
    </w:p>
  </w:footnote>
  <w:footnote w:id="10">
    <w:p w14:paraId="748565A5" w14:textId="701B08C0"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בכמה וכמה ענינים לקמן, ראה מה שהאריך וביאר בזה הרב מ"מ שי' א. בגליונות תתקצ"ח - גליון האלף.</w:t>
      </w:r>
    </w:p>
  </w:footnote>
  <w:footnote w:id="11">
    <w:p w14:paraId="3C995497" w14:textId="582BA81C"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הלכות תשובה פ"ט ה"ב. הלכות מלכים פי"ב ה"ב. וראה עוד בפירוש המשניות הקדמה לפרק חלק, אגרת תחיית המתים פ"ו.</w:t>
      </w:r>
    </w:p>
  </w:footnote>
  <w:footnote w:id="12">
    <w:p w14:paraId="614F0330" w14:textId="1DDD1104"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ברכות לד, ב. שבת סג, א. שם קנא, ב. פסחים סח, א. סנהדרין צא, ב, ושם צט, א. </w:t>
      </w:r>
    </w:p>
  </w:footnote>
  <w:footnote w:id="13">
    <w:p w14:paraId="2F3A3C94" w14:textId="44E28DEF"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כן מבואר מדברי הרמב"ם בפירוש המשניות הקדמה לפרק חלק, שכל דברי רבן גמליאל כאן הם בדרך משל, וכמו שנתבאר בערך "עתידה ארץ ישראל שתוציא גלסוקאות וכלי מילת".</w:t>
      </w:r>
    </w:p>
    <w:p w14:paraId="6832C212" w14:textId="77777777" w:rsidR="003A6A75" w:rsidRPr="00C63C03" w:rsidRDefault="003A6A75" w:rsidP="00C63C03">
      <w:pPr>
        <w:pStyle w:val="FootnoteText"/>
        <w:bidi/>
        <w:spacing w:after="120" w:line="276" w:lineRule="auto"/>
        <w:ind w:firstLine="144"/>
        <w:jc w:val="both"/>
      </w:pPr>
      <w:r w:rsidRPr="00C63C03">
        <w:rPr>
          <w:rtl/>
        </w:rPr>
        <w:t>והאריך בביאור יעוד זה, חכם א' מלפני כמה מאות שנים (שלא נודע שמו), נדפס בס' קבץ על יד, ספר כא -א ע' 229 ואילך, וז"ל "ועל כרחינו המאמר הזה אומר דרשוני כי הנה רבן גמליאל איך הוכיח מן הפסוק שתלד אשה בכל יום שהרי אין זה במשמעות הפסוק אלא שביום שתתעבר תלד, אבל אינו במשמע שתתעבר בכל יום והרי צריכה לישב על דמי טומאתה ז' ימים, ואם כן לא היה לו לומר רק עתידה אשה שתהר ותלד ביום אחד, ועוד למה לגלג עליו אותו תלמיד והא קרא קאמר, וכן למה קראו החז"ל לאותו תלמיד בגמרא כסיל בהביאם מזה ראייה לפסוק ענה כסיל כאיולתו אחרי שגם הוא הביא ראייה מן הפסוק על דבריו, ועוד איך דחהו רבן גמליאל במאי שהראה לו הצלף והתרנגולת וכמהין ופטריות שהרי ידוע הוא שגם התלמיד היה יודע שיש מינים בבעלי חיים או בדגים ובשרצים ושאר עניינים ויצירות נפלאות בלי ספק קצתם יולידו בכל יום, וגם התרנגולת לא הייתה נעלמו מאתו שהיא מולידה בצים בכל יום, ואם שזה אינו רואה יפה אך הוא היה סבור שלא ישתנה דבר ממנהגו, ואשר יוליד עתה בן יומו לעתיד גם כן ישאר על טבעו, ואשר לשבע ולשמונה ולתשע ככה גם לעתיד והנה לא השיב לו דבר בעניינים אשר הראה לו,</w:t>
      </w:r>
    </w:p>
    <w:p w14:paraId="7E4C113D" w14:textId="77777777" w:rsidR="003A6A75" w:rsidRPr="00C63C03" w:rsidRDefault="003A6A75" w:rsidP="00C63C03">
      <w:pPr>
        <w:pStyle w:val="FootnoteText"/>
        <w:bidi/>
        <w:spacing w:after="120" w:line="276" w:lineRule="auto"/>
        <w:ind w:firstLine="144"/>
        <w:jc w:val="both"/>
      </w:pPr>
      <w:r w:rsidRPr="00C63C03">
        <w:rPr>
          <w:rtl/>
        </w:rPr>
        <w:t xml:space="preserve">ועוד לפי ההנחה אשר לחז"ל שבאותו זמן יקויים בלע המות לנצח ומה שבא בפסוק כי הנער בן ק' שנה ימות נאמר על א[ו]מות העולם, אם כן כאשר תצטרף ההנחה הזאת של עתידה אשה שתלד בכל יום יהי' העולם קטון להכיל את הנבראים בשנה אחת, ועוד במסכת ברכות פ"ה איתא, א"ר חייא בר אבא א"ר יוחנן כל הנביאים כולן לא נתנבאו אלא לימות המשיח אבל לעולם הבא עין לא ראתה וכו', ופליגא דשמואל דאמר שמואל אין בין העולם הזה לעולם הבא אלא שיעבוד מלביות וכו', שזה יצדק שמה בהיות כח לשמואל לחלוק על ר' יוחנן, אבל איך יחלוק על דברי רבן גמליאל במאמרם הנזכרים, </w:t>
      </w:r>
    </w:p>
    <w:p w14:paraId="473E5628" w14:textId="77777777" w:rsidR="003A6A75" w:rsidRPr="00C63C03" w:rsidRDefault="003A6A75" w:rsidP="00C63C03">
      <w:pPr>
        <w:pStyle w:val="FootnoteText"/>
        <w:bidi/>
        <w:spacing w:after="120" w:line="276" w:lineRule="auto"/>
        <w:ind w:firstLine="144"/>
        <w:jc w:val="both"/>
      </w:pPr>
      <w:r w:rsidRPr="00C63C03">
        <w:rPr>
          <w:rtl/>
        </w:rPr>
        <w:t xml:space="preserve">לכן נראה בזה כולו שגם רבן גמליאל לא הייתה דעתו רק על קלות ההשגה, וכי ברבות הטובה ורדת השפע הגדול יהי' מאז כל דבר קל להשיג ויהי' דומה כאלו ימצא לחם אפוי בשוק ובגדי מילת ברחובות קריה, וכן האשה תהי' מאוד יותר מוכנה אל ההריון והלידה בהיות הקללה בעצב תלדי בנים בטלה ויהיו שמים וארץ חדשים וקול צווחה לא ישמע ויהי' ההריון והלידה נקל בעיני', גם הילדים יהיו יותר מוכנים לשלמות היצירה כי תכף בהולדו או בזמן מועט ישכיל לדעת את הטוב לו חמאה ודבש יאכל, לדעתו אשר אמו בלי ספק בזמן קצר תשוב ותתעבר ויהי' רואה כאלו בין לילה תהר ובין לילה תלד אבל לא שישתנה בכלל מה שהוא עכשיו". </w:t>
      </w:r>
    </w:p>
  </w:footnote>
  <w:footnote w:id="14">
    <w:p w14:paraId="3D7C2641" w14:textId="426BEE9A"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כדלקמן.</w:t>
      </w:r>
    </w:p>
  </w:footnote>
  <w:footnote w:id="15">
    <w:p w14:paraId="5ED470C4" w14:textId="41AD6F8C"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נצח ישראל פרק נ, עיין שם באריכות. ובס' עבודת הקודש ח"ב פרק ל"ח.</w:t>
      </w:r>
    </w:p>
  </w:footnote>
  <w:footnote w:id="16">
    <w:p w14:paraId="16F6F149" w14:textId="359D3363"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ראה סנהדרין לח, ב, שמבואר שם סדר יום שישי למעשה בראשית כשנברא האדם, שבשעה "שמינית, עלו למטה שנים, וירדו ארבעה", ופירש בתוספות שם "וירדו ארבעה. אדם וחוה, וקין ותיומתו". וראה עוד תורה שלמה על הפסוק בראשית ד, א אות ד בהערה, ושם נסמן.</w:t>
      </w:r>
    </w:p>
  </w:footnote>
  <w:footnote w:id="17">
    <w:p w14:paraId="1A934E72" w14:textId="6AC93B86"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ספר נצח ישראל, סוף פרק נ'. (כך לכאורה הן כוונת הדברים שם, ודלא כמו שכתבתי בגליון א'קלט]. וראה בלקו"ש חל"ז ע' 83 ואילך.</w:t>
      </w:r>
    </w:p>
  </w:footnote>
  <w:footnote w:id="18">
    <w:p w14:paraId="2035257C" w14:textId="44FD665C"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ראה בשל"ה הק', חלק בית דוד, כג, ב (בדפוס הישן). יפה תואר הארוך על מדרשה רבה שמות פרשה טו, כא. ובארוכה בלקוטי שיחות חלק כ"ז ע' 198 ואילך. וראה בדברי הרמב"ם באגרת תחיית המתים פ"ו, שמה שכתב בהלכות מלכים שלעתיד לא ישתנה מנהגו של עולם, אינו החלטי. </w:t>
      </w:r>
    </w:p>
  </w:footnote>
  <w:footnote w:id="19">
    <w:p w14:paraId="31EBD71F" w14:textId="484CB9CD"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וכן נראה מפשטות לשון גירסת הילקוט שמעוני (ירמי' רמז שי"ד ) "עתידה אשה שתתעבר ותלד בכל יום".</w:t>
      </w:r>
    </w:p>
  </w:footnote>
  <w:footnote w:id="20">
    <w:p w14:paraId="3FA88845" w14:textId="4280DA45"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ראה תשב"ץ ח"ב סי' רכ"ב "ההריון והלידה ביום אחד, כן יהי' לעתיד לבא, כמו שאמרו עתידה אשה שתלד בכל יום שנאמר הרה ויולדת יחדיו, והביאו ראי' מתרנגולת". וכן כתב בספר נצח ישראל פרק נ'. וכן פירש האריז"ל, ועוד, כמו שהובא לקמן.</w:t>
      </w:r>
    </w:p>
  </w:footnote>
  <w:footnote w:id="21">
    <w:p w14:paraId="724ECDCC" w14:textId="77777777" w:rsidR="003A6A75" w:rsidRDefault="003A6A75" w:rsidP="00E21E7B">
      <w:pPr>
        <w:pStyle w:val="FootnoteText"/>
        <w:bidi/>
        <w:spacing w:after="120" w:line="276" w:lineRule="auto"/>
        <w:ind w:firstLine="144"/>
        <w:jc w:val="both"/>
        <w:rPr>
          <w:rtl/>
        </w:rPr>
      </w:pPr>
      <w:r w:rsidRPr="00C63C03">
        <w:footnoteRef/>
      </w:r>
      <w:r>
        <w:rPr>
          <w:rFonts w:hint="cs"/>
          <w:rtl/>
        </w:rPr>
        <w:t xml:space="preserve">) </w:t>
      </w:r>
      <w:r w:rsidRPr="00C63C03">
        <w:rPr>
          <w:rtl/>
        </w:rPr>
        <w:t>אמנם בס' שארית הברכה, וכן בס' ויאמר יעקב (זלקניד) ע' 69, מגיהים בדברי רש"י "אי נמי דהכי משמע קרא בכל עת שהיא מתעברת יולדת, שממהרת לגמור צורת הולד לזמן מועט", ולפי זה נמצא שרש"י הביא ב' פירושים, ובפירוש השני הוא אכן לומד שההריון והלידה של ולד אחד תהי' באותו</w:t>
      </w:r>
      <w:r>
        <w:rPr>
          <w:rFonts w:hint="cs"/>
          <w:rtl/>
        </w:rPr>
        <w:t xml:space="preserve"> </w:t>
      </w:r>
      <w:r w:rsidRPr="00C63C03">
        <w:rPr>
          <w:rtl/>
        </w:rPr>
        <w:t>י</w:t>
      </w:r>
      <w:r>
        <w:rPr>
          <w:rtl/>
        </w:rPr>
        <w:t>ום.</w:t>
      </w:r>
    </w:p>
    <w:p w14:paraId="3F8087E6" w14:textId="543A1055" w:rsidR="003A6A75" w:rsidRPr="00C63C03" w:rsidRDefault="003A6A75" w:rsidP="00E21E7B">
      <w:pPr>
        <w:pStyle w:val="FootnoteText"/>
        <w:bidi/>
        <w:spacing w:after="120" w:line="276" w:lineRule="auto"/>
        <w:ind w:firstLine="144"/>
        <w:jc w:val="both"/>
      </w:pPr>
      <w:r w:rsidRPr="00C63C03">
        <w:rPr>
          <w:rtl/>
        </w:rPr>
        <w:t xml:space="preserve">ולהעיר מפירוש רש"י על בבא בתרא טז, א "מעין העולם הבא. כדכתיב הרה ויולדת יחדו, הריון ולידה ביום אחד, הכי דרשינן לי' במסכת שבת". </w:t>
      </w:r>
    </w:p>
  </w:footnote>
  <w:footnote w:id="22">
    <w:p w14:paraId="40EA4B4F" w14:textId="67B5CD75"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וראה גם בספר בניהו כ</w:t>
      </w:r>
      <w:r>
        <w:rPr>
          <w:rtl/>
        </w:rPr>
        <w:t>אן "נפק אחוי לי' תרנגולת. קשה</w:t>
      </w:r>
      <w:r>
        <w:rPr>
          <w:rFonts w:hint="cs"/>
          <w:rtl/>
        </w:rPr>
        <w:t xml:space="preserve"> . . </w:t>
      </w:r>
      <w:r w:rsidRPr="00C63C03">
        <w:rPr>
          <w:rtl/>
        </w:rPr>
        <w:t xml:space="preserve">תרנגולת מטלת ביצה בכל יום זה ידוע לילדים, ומצוי' בכל מקום בכל ימות השנה, ולא הי' צריך לומר אחוי לי', אלא יאמר לו הא איכא תרנגולת. ונראה לומר דאף על גב דאותו תלמיד יודע שהתרנגולת מטלת ביצה בכל יום, הי' חושב שזו הביצה ילדה אותה ביום שנתעברה בה, ואי אפשר שתתעבר בביצה אם היא מעוברת בביצה אחרת, והוא דרש שתלד בכל יום, ואי אפשר לפרש כונתו שכל יום תתעבר בלילה ותלד ביום, ואחר שתלד תתעבר בלילה שלאחריו ותלד למחר ביום, דנמצא היא מתעברת בעת שאין עובר בבטנה, דזה אינו, דאם כן הוא לי' למימר עתידה אשה שתתעבר בכל יום ותלד בכל יום, דהעיקר הוא על העיבור שלה שתהי' יכולה להתעבר בכל יום, וכאן דלא נקיט הכי משמע דהיא מתעברת עשרים או יותר עוברים בזה אחר זה, שבכל לילה מתעברת בולד אחד, וכל אחד ישהה בבטנה כ"א יום לפחות, ואחר כ"א יום תלד בכל יום ולד אחד כסדרן, וכן על זה הדרך באין הפסק תלד בכל יום, </w:t>
      </w:r>
    </w:p>
    <w:p w14:paraId="7757FDD9" w14:textId="77777777" w:rsidR="003A6A75" w:rsidRPr="00C63C03" w:rsidRDefault="003A6A75" w:rsidP="00C63C03">
      <w:pPr>
        <w:pStyle w:val="FootnoteText"/>
        <w:bidi/>
        <w:spacing w:after="120" w:line="276" w:lineRule="auto"/>
        <w:ind w:firstLine="144"/>
        <w:jc w:val="both"/>
      </w:pPr>
      <w:r w:rsidRPr="00C63C03">
        <w:rPr>
          <w:rtl/>
        </w:rPr>
        <w:t>ועל זה הוקשה לתלמיד אין כל חדש, דקיימא לן כל זמן שיש עובר בבטן האשה לא תתעבר בולד אחר, ועל זה אחוי לי' תרנגולת ששחט תרנגולת והראה לו כמה ביצים בבטנה גדולים ובינונים וקטנים וקטני קטנים, וזה מורה שלא נתעברה בעשרה ביצים בביאה אחת, אלא כל ביצה נתעברה בה בביאת אחת, ולכן אינם שוים כשיעורן, ולפי זה נמצא דגם בהיותה מעוברת שהעובר עודנו בבטנה תוכל להתעבר עוד עובר חדש".</w:t>
      </w:r>
    </w:p>
  </w:footnote>
  <w:footnote w:id="23">
    <w:p w14:paraId="05B25A1B" w14:textId="4497DEF1"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כמבואר בשולחן ערוך יורה דעה סימן קצ"ד.</w:t>
      </w:r>
    </w:p>
  </w:footnote>
  <w:footnote w:id="24">
    <w:p w14:paraId="2637836B" w14:textId="11508A70"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נדפס בספר גליון התוספות על מסכת שבת, ובספר תורתן של ראשונים על מסכת שבת כאן, וזה לשונו "עתידה אשה שתלד בכל יום. הקשה הרב ר' אליעזר, הא צריכה שבעה ימי טומאה. ויש לומר דתורה חדשה תהי'. רבינו תם".</w:t>
      </w:r>
    </w:p>
    <w:p w14:paraId="3AB96FE5" w14:textId="77777777" w:rsidR="003A6A75" w:rsidRPr="00C63C03" w:rsidRDefault="003A6A75" w:rsidP="00C63C03">
      <w:pPr>
        <w:pStyle w:val="FootnoteText"/>
        <w:bidi/>
        <w:spacing w:after="120" w:line="276" w:lineRule="auto"/>
        <w:ind w:firstLine="144"/>
        <w:jc w:val="both"/>
      </w:pPr>
      <w:r w:rsidRPr="00C63C03">
        <w:rPr>
          <w:rtl/>
        </w:rPr>
        <w:t xml:space="preserve">וכמדומני ששיטת התוס' הוא חידוש גדול, וכבר ידוע מה שאדמו"ר הזקן מאריך באגרת הקודש סימן כ"ו, להוכיח ההיפך, וכמבואר בארוכה בכמה ספרים. ובפשטות הי' אפשר לומר שמדובר בתקופה השני' לימות מהשיח שאז מצוות בטילות, אבל א) פשטות המאחז"ל דעתידה אשה שתלד בכל יום משמע שמדבר בתקופה הראשונה דימות המשיח, ב) מלשונו של התוספות דתורה חדשה תהי', ולא כתב דמצוות בטילות משמע שמדבר בתקופה שלפני הזמן דמצוות בטילות. וצ"ע.  </w:t>
      </w:r>
    </w:p>
  </w:footnote>
  <w:footnote w:id="25">
    <w:p w14:paraId="77067DBA" w14:textId="59DB97B8"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על הפסוק (ויקרא יב, ב) אשה כי תזריע וילדה גו' "ונ"ל דהנה צער הריון והלידה וטומאתה נמשך מחטא חוה וזוהמת הנחש כנודע (עירובין ק, ב), כי קודם החטא עלו למטה שנים וירדו שבעה כנודע (בראשית רבה פרשה כ"ב, ב), וכן לעתיד במהרה בימינו יהי' הרה ויולדת יחדיו, כי תופסק זוהמת הנחש וחלאתה ממילא לא יהי' שום טומאה בלידה, וזה שרמזה התורה אשה כי תזריע ואחר כך וילדה זכר, דהיינו שיהי' המשך זמן בין הזריעה והלידה אז וטמאה וכו', מה שאין כן כשיבוא הזמן שתהי' הזריעה והלידה יחדיו אז לא תטמא", ועיין שם בהמשך דבריו. ועל דרך זה כתב בס' שם משמואל על פרשת תזריע ע' ריח, וע' רכד. ועיין עוד בספר ימות המשיח בהלכה ח"א סימן נ'.</w:t>
      </w:r>
    </w:p>
    <w:p w14:paraId="4F124B18" w14:textId="77777777" w:rsidR="003A6A75" w:rsidRPr="00C63C03" w:rsidRDefault="003A6A75" w:rsidP="00C63C03">
      <w:pPr>
        <w:pStyle w:val="FootnoteText"/>
        <w:bidi/>
        <w:spacing w:after="120" w:line="276" w:lineRule="auto"/>
        <w:ind w:firstLine="144"/>
        <w:jc w:val="both"/>
      </w:pPr>
      <w:r w:rsidRPr="00C63C03">
        <w:rPr>
          <w:rtl/>
        </w:rPr>
        <w:t>ולשיטה זו יש לעיין אם תהי' אז קרבן יולדת, א) דלכאורה י"ל דקרבן יולדת תלוי בטומאת יולדת, ב) אם אין טומאת יולדת הרי נמצא שתשמש ותלד בכל יום ממש, וא"כ הרי בכל יום היא בתוך ימי מלאת של הולדות שנולדו בימים שלפנ"ז, וצ"ע אם תוכל להביא קרבן אז, ראה באנציקלופדי' תלמודית כרך כ"ב ערך יולדת ע' שמ"ח, וצ"ע מה יהי' הדין בזה לעת"ל. (ועד"ז צ"ב לפי שיטת אדה"ז וכו' שתלד כמה ימים זאח"ז, ואח"כ תמנה ימי טומאה, דהרי סו"ס לאח"כ תטהר ותלד מיד בתוך ימי מלאת של ולדות הראשונים). וע"ע בגליון תתל"ה ע' 17. ואכ"מ. ומסתמא יעירו בזה הקוראים החשובים שיחיו.</w:t>
      </w:r>
    </w:p>
  </w:footnote>
  <w:footnote w:id="26">
    <w:p w14:paraId="0BD7C1BF" w14:textId="167F0578"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סימן כ"ו </w:t>
      </w:r>
      <w:r>
        <w:rPr>
          <w:rtl/>
        </w:rPr>
        <w:t>"שלימות המשיח</w:t>
      </w:r>
      <w:r>
        <w:rPr>
          <w:rFonts w:hint="cs"/>
          <w:rtl/>
        </w:rPr>
        <w:t xml:space="preserve"> . .</w:t>
      </w:r>
      <w:r w:rsidRPr="00C63C03">
        <w:rPr>
          <w:rtl/>
        </w:rPr>
        <w:t xml:space="preserve"> וגם טומאת יולדת צריך לידע כדכתיב הרה ויולדת יחדיו, אם תלד אשה בכל יום מביאה אחת, אף על פי כן דין איסור טומאתה לא ישתנה". וראה בשיעורים בספר התניא שם שפירוש "מביאה אחת" הוא מן ועל ידי ביאה אחת.</w:t>
      </w:r>
    </w:p>
    <w:p w14:paraId="6F3070AF" w14:textId="77777777" w:rsidR="003A6A75" w:rsidRPr="00C63C03" w:rsidRDefault="003A6A75" w:rsidP="00C63C03">
      <w:pPr>
        <w:pStyle w:val="FootnoteText"/>
        <w:bidi/>
        <w:spacing w:after="120" w:line="276" w:lineRule="auto"/>
        <w:ind w:firstLine="144"/>
        <w:jc w:val="both"/>
      </w:pPr>
      <w:r w:rsidRPr="00C63C03">
        <w:rPr>
          <w:rtl/>
        </w:rPr>
        <w:t xml:space="preserve">ומ"ש אדמו"ר הזקן "אם" תלד אשה, אולי שייך לומר שהלשון "אם" כאן הוא במשקל "הגם", דהיינו שהגם שתלד אשה בכל יום אעפ"כ דין איסור טומאתה לא ישתנה. ואם נימא שהלשון "אם" הוא אכן בלשון ספק, אולי יש לפרש הספק אם מאחז"ל זה יתקיים מיד בימות המשיח או אולי רק לאחרי תחיית המתים, וע"ע מש"כ בזה הרב מ"מ שי' א. בגליון תתקצ"ח.   </w:t>
      </w:r>
    </w:p>
  </w:footnote>
  <w:footnote w:id="27">
    <w:p w14:paraId="305FE189" w14:textId="22017A3A"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ועיין שם בסוף האגרת, שמה שאמרו רז"ל (נדה סא, ב) מצוות בטלות לעתיד לבוא, מדבר רק בזמן תחיית המתים שלאחרי ימות המשיח. ועיין ערך מצוות בטלות לעתיד לבא.</w:t>
      </w:r>
    </w:p>
  </w:footnote>
  <w:footnote w:id="28">
    <w:p w14:paraId="695C1743" w14:textId="2DBACE4D"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אבל יש להעיר, שבנוגע איסור נדה, יש מדרשות חלוקות האם תתבטל לימות המשיח, ראה מדרש שוחר טוב סוף מזמור עג, ומזמור קמו, ובמסכת יומא עח ריש ע"א משמע להדיא שגם לעתיד יהי' טומאת נדה ויולדת, ובספר חסידים נוסח כת"י פארמא סוף אות תתרנ"ד (וראה גם בס' השם להרוקח ע' ע"ט) משמע שזה קאי רק על תחילת ימות המשיח, וראה בליקוטי הש"ס להאריז"ל פ' בהעלותך עה"פ והאיש משה עניו, ועיין עוד בס' ימות המשיח בהלכה ח"א סימן נ' ובהנסמן שם. </w:t>
      </w:r>
    </w:p>
  </w:footnote>
  <w:footnote w:id="29">
    <w:p w14:paraId="0CF56505" w14:textId="2D672D4A"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אבל מ"מ אין הכוונה שתלד בכל יום ויום ממש, שהרי לאחר לידת הולד האחרון תצטרך להמתין עד שתטהר - ראה מענת כ"ק אדמו"ר שנדפס בתשורה (ביסטריצקי) ט"ו תמוז תשנ"ח ע' 28.</w:t>
      </w:r>
    </w:p>
  </w:footnote>
  <w:footnote w:id="30">
    <w:p w14:paraId="3D313813" w14:textId="15F1CBC1"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חידושי הלכות על מסכת שבת "נפק אחוי לי' תרגולתא כו' ודאי של יתבטלו ימי טומאה אלא מכיון שתתעבר פעם אחת תלד כמה פעמים ועיין רש"י ז"ל".</w:t>
      </w:r>
    </w:p>
  </w:footnote>
  <w:footnote w:id="31">
    <w:p w14:paraId="244100C7" w14:textId="78227A02"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פרשת ויצא בסוף חלק "תורה אור", וזה לשונו "ומקשים על זה, איך אפשר, וכי כל בעל ובעל יהי' נזקק לכל נשיו דבר יום ביומו? ומפרשים הענין הוא כמו תרנגולת שיש בה שלל בצים שנתעברה בפעם אחת, ואחר כך יוצא מהשלל כל יום ויום ביצה, כן הזרע שיזריע הבעל בהאשה לא תהא שום טיפה לבטלה ולא תסרח הטיפה, ומכל טיפה וטיפה יהי' ולד ותלד, וכמה וכמה ולדות יהיו מעיבור אחד. על זה השיב רבן גמליאל להמלגלג בא ואראך דוגמתו בעולם הזה והראה לו תרנגולת".</w:t>
      </w:r>
    </w:p>
  </w:footnote>
  <w:footnote w:id="32">
    <w:p w14:paraId="6CC79DE5" w14:textId="48A8298C"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פ"ב ה"ג. </w:t>
      </w:r>
    </w:p>
  </w:footnote>
  <w:footnote w:id="33">
    <w:p w14:paraId="41013E98" w14:textId="764EAC35"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כן הוא הגירסא במהדורת היגר. ובדפוסים הנפוצים הגירסא הוא "האי דקתני קודם תחיית המתים והתם לימות המשיח", וצריך עיון. </w:t>
      </w:r>
    </w:p>
  </w:footnote>
  <w:footnote w:id="34">
    <w:p w14:paraId="67CB3657" w14:textId="433170FA"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ברכות לד, ב. שבת סג, א. פסחים סח, א. סנהדרין צא, ב, ושם צט, א.</w:t>
      </w:r>
    </w:p>
  </w:footnote>
  <w:footnote w:id="35">
    <w:p w14:paraId="79F0A1BC" w14:textId="5AC80D3F"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יש לעיין ע"פ המבואר בהדרן על הרמב"ם תשנ"ב בפירוש מאחז"ל מצוות בטילות לעתיד לבוא, שגם לעתיד יהי' קיום כל המצוות, רק שיתבטל הציווי להאדם, א"כ מה יהי' עם קיום מצוות פו"ר. ואולי י"ל כי אז האשה תלד מעצמה בלא זכר, (כדלקמן ממאמרי אדמו"ר האמצעי),  והכוונה במאחז"ל שלא יהי' פרי' ורבי' היינו ע"י זכר, (וכמו שמובא בכ"מ הלשון שלא יהי' אז תשמיש - ראה זהר ח"ב קטז, א, ועוד). ובכל אופן, לפי מ"ש במאמרי אדמו"ר המאצעי, נמצא דלעתיד לא יהי' חיוב המצוה על הזכר, שהרי יתקיים המצוה ע"י הנקבה ומעצמה.  </w:t>
      </w:r>
    </w:p>
  </w:footnote>
  <w:footnote w:id="36">
    <w:p w14:paraId="1F79AC59" w14:textId="47B10F57"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וכן משמע בתניא אגרת הקודש סימן כ"ו (הובא לקמן). ספר המאמרים תרל"ג ח"ב ע' תצג. וראה בס' ימות המשיח בהלכה ח"א סי' נ'. וע"ע ביהל אור על תהלים ע' רס"א ובד"ה הנני מביא אותם ש"פ נח תשכ"ח (תרות מנחם ח"א ע' 252) על איזה תקופה מדובר בפסוק הרה ויולדת יחדיו וגו'.</w:t>
      </w:r>
    </w:p>
  </w:footnote>
  <w:footnote w:id="37">
    <w:p w14:paraId="19D5A056" w14:textId="6EA65432"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חלק א', קונטרס סוד ישרים סימן י"ז "אחר תחיית המתים יהי' קיומם של המצוות כפי מה שהי' אדם הראשון מקיים המצות בגן עדן, אם לא היה חוטא בעץ הדעת, ויהי' אז לגופים אכילה ושתיה בחומר זך, שאין בו פסולת, ויתקיימו באותו זמן טובות הנשגבות ביותר הנזכרים ברברי הנביאים, וגם אותם דברים הנזכרים בדברי רז"ל, שהם רחוקים מאד מצר הטבע, כהך שאמרו תוציא הארץ גלוסקאות וכלי מילת, ועתידה אשה שתלד בכל יום,</w:t>
      </w:r>
    </w:p>
    <w:p w14:paraId="3374BA17" w14:textId="77777777" w:rsidR="003A6A75" w:rsidRPr="00C63C03" w:rsidRDefault="003A6A75" w:rsidP="00C63C03">
      <w:pPr>
        <w:pStyle w:val="FootnoteText"/>
        <w:bidi/>
        <w:spacing w:after="120" w:line="276" w:lineRule="auto"/>
        <w:ind w:firstLine="144"/>
        <w:jc w:val="both"/>
      </w:pPr>
      <w:r w:rsidRPr="00C63C03">
        <w:rPr>
          <w:rtl/>
        </w:rPr>
        <w:t>דאף על פי שהראה רבן גמליאל דוגמתן בעולם הזה, היינו לשכך דעת התלמיד לפי שעה שלא רצה לגלות לו סוד זה, שיהיו כל אלה אחר תחיה, שאז הטבע הזה ישתנה ויהיה טבע חדש, וכן הא דאמרו רז"ל עתידין אילנות להוציא פרי בכל יום, וכיוצא בזה, דהן אמת בטבע הנמצא אתנו בעולם הזה רחוקים הם, הנה בטבע המתחדש אחר התחיה אינם זרים ורחוקים, ובודאי יהיה באותו זמן עוד דברים חרשים אשר אין אתנו יודע מה הם.</w:t>
      </w:r>
    </w:p>
    <w:p w14:paraId="2013DCB3" w14:textId="77777777" w:rsidR="003A6A75" w:rsidRPr="00C63C03" w:rsidRDefault="003A6A75" w:rsidP="00C63C03">
      <w:pPr>
        <w:pStyle w:val="FootnoteText"/>
        <w:bidi/>
        <w:spacing w:after="120" w:line="276" w:lineRule="auto"/>
        <w:ind w:firstLine="144"/>
        <w:jc w:val="both"/>
      </w:pPr>
      <w:r w:rsidRPr="00C63C03">
        <w:rPr>
          <w:rtl/>
        </w:rPr>
        <w:t xml:space="preserve"> ואחר שיהיו ישראל חיים אחר התחייה מספר שנים רבים אשר לא נדע כמה הם, ורק לו יתברך ידוע מספר השנים של זמן זה, אז יגיע זמן אחר חדש יותר מחידוש הזמן ההוא שלאחר התחיה, והוא כי יהיה ביטול לכל הגופים שיעור שעה אחת, וזה הביטול הוא דוגמת המיתה, אבל אינו מיתה ח"ו, ואחר הביטול הזה שיהיה לגופים של בני אדם, יחזרו כל אותם הגופים להתחדש חידוש נפלא ונורא מאד, שאין אנחנו יודעים מהותו ועניינו, אפילו בקצת מן המקצת, והוא עין לא ראתה, וזה בניין החדש שיהיה לגופים של ישראל יהיה נצחי וקיים לעד שאין לו עוד שינוי ולא ביטול כל דהו כלל ועיקר, וכמפורש זה בזוהר הקדוש פרשת וירא במדרש הנעלם דף קט"ז עיין שם".</w:t>
      </w:r>
    </w:p>
    <w:p w14:paraId="3506786C" w14:textId="77777777" w:rsidR="003A6A75" w:rsidRPr="00C63C03" w:rsidRDefault="003A6A75" w:rsidP="00C63C03">
      <w:pPr>
        <w:pStyle w:val="FootnoteText"/>
        <w:bidi/>
        <w:spacing w:after="120" w:line="276" w:lineRule="auto"/>
        <w:ind w:firstLine="144"/>
        <w:jc w:val="both"/>
      </w:pPr>
      <w:r w:rsidRPr="00C63C03">
        <w:rPr>
          <w:rtl/>
        </w:rPr>
        <w:t xml:space="preserve">ועיין עוד בספר אמונות ודעות לרב סעדי' גאון מאמר שביעי פרקים ה-ו. ספר בית אלקים להמבי"ט, שער היסודות פרק נ"ט, קטע ד"ה וכתב הגאון והששית, ואילך. לקוטי שיחות חלק ט"ו ע' 142. וראה ברמב"ם אגרת תחיית המתים פ"ו, שגם לאחר תחיית המתים יהי' פרי' ורבי', ולשיטתו, המארז"ל הנ"ל דעוה"ב אין בו אכילה ושתי' מדבר על ג"ע, כמבואר בהלכות תשובה פ"ח ה"ב. ולהעיר מאמרי אדמו"ר הזקן אתהלך לאזניא ע' קמ"ח (שהובא לקמן) ששם משמע שבאלף השביעי יתקיים יעוד זה, (אלא שלהביאור שם נראה שאינו מדבר בפרי' ורבי' באופן הרגיל ע"י זכר, כ"א שתלד מעצמה ממש). </w:t>
      </w:r>
    </w:p>
  </w:footnote>
  <w:footnote w:id="38">
    <w:p w14:paraId="5446A651" w14:textId="7DF8E8F6"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ראה בתשב"ץ ח"ב סי' רכ"ב. נצח ישראל פרק נ'. ספורנו על התורה בראשית ג, טז וז"ל "והרונך. הפך מה שהי' קודם החטא, כאמרם (בראשית רבה פרשה כב, ב) בו ביום נבראו בו ביום שמשו בו ביום הוציא תולדות, וכזאת אמרו שתהי' לעתיד, כאמרם עתידה אשה שתלד בכל יום, וזה כי אמנם ישראל יהיו אז לרצון לפני הקל יתברך, כמו שהי' אדם הראשון קודם חטאו".</w:t>
      </w:r>
    </w:p>
  </w:footnote>
  <w:footnote w:id="39">
    <w:p w14:paraId="35675E86" w14:textId="510E2DA9"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ראה סנהדרין לח, ב, בראשית  רבה פרשה כ"ב, ב. ועוד.</w:t>
      </w:r>
    </w:p>
  </w:footnote>
  <w:footnote w:id="40">
    <w:p w14:paraId="59A20023" w14:textId="27FA95D2"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בראשית רבה פרשה לו, א. ויקרא רבה ה, א.</w:t>
      </w:r>
    </w:p>
  </w:footnote>
  <w:footnote w:id="41">
    <w:p w14:paraId="36EC272A" w14:textId="53526291"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והטעם למה הוצרך רבן גמליאל להראות תרנגולת, ולא ענה בפשטות שכן הי' לפני חטא עץ הדעת - ראה בס' עיון יעקב על עין יעקב שבת שם. פתח עינים להחיד"א על מסכת שבת שם. בן יהוידע על מסכת שבת שם. יוסף אברהם על פרשת בראשית, דפוס החדש ע' י"ג ואילך. </w:t>
      </w:r>
    </w:p>
    <w:p w14:paraId="1CA7580B" w14:textId="77777777" w:rsidR="003A6A75" w:rsidRPr="00C63C03" w:rsidRDefault="003A6A75" w:rsidP="00C63C03">
      <w:pPr>
        <w:pStyle w:val="FootnoteText"/>
        <w:bidi/>
        <w:spacing w:after="120" w:line="276" w:lineRule="auto"/>
        <w:ind w:firstLine="144"/>
        <w:jc w:val="both"/>
      </w:pPr>
      <w:r w:rsidRPr="00C63C03">
        <w:rPr>
          <w:rtl/>
        </w:rPr>
        <w:t xml:space="preserve">והטעם למה לא הביא ראי' מדור המבול - ראה יפה תואר על בראשית רבה פרשה לו, א. </w:t>
      </w:r>
    </w:p>
  </w:footnote>
  <w:footnote w:id="42">
    <w:p w14:paraId="5AE9530B" w14:textId="793ADACB"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ראה עשרה מאמרות, מאמר אם כל חי, חלק ג' סימן ז' "אמר כי כשיהיה מעיינו נעול וחתום שמור היטב מפועל הריק ופתיי היצר … מובטח הוא שכל ימיו ימשיך ויזיל שפע שבע רצון לו ולאחרים, מעין מה שאמרו חכמים עתידה אשה שתלד בכל יום, בתוספת החדוש לכל מעשה בראשית הפלא ופלא דבר יום ביומו".</w:t>
      </w:r>
    </w:p>
  </w:footnote>
  <w:footnote w:id="43">
    <w:p w14:paraId="4423BDEA" w14:textId="55C81E2F"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בס' אהבת יהונתן, על הפטרת אחרי קדושים, על הפסוק (עמוס ט, יג) הנה ימים באים וגו' ונגש חורש בקוצר. ועד"ז בספרו תפארת יהונתן פרשת בחוקותי, על הפסוק (ויקרא כו, ט) ופניתי אליכם והפריתי אתכם וגו'. </w:t>
      </w:r>
    </w:p>
  </w:footnote>
  <w:footnote w:id="44">
    <w:p w14:paraId="2A398995" w14:textId="4DABB830"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לקוטי הש"ס להאריז"ל מסכת שבת. </w:t>
      </w:r>
    </w:p>
  </w:footnote>
  <w:footnote w:id="45">
    <w:p w14:paraId="7C5FEF38" w14:textId="096DA04F"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סנהדרין לח, ב</w:t>
      </w:r>
    </w:p>
  </w:footnote>
  <w:footnote w:id="46">
    <w:p w14:paraId="07692C3C" w14:textId="5A083F34"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ועיין עוד ביאורים בזה ע"פ קבלה, בספר עמק המלך שער עולם התהו סוף פרק מ"ב. קהלת יעקב ערך נכ, אות נכון. בן יהוידע על מסכת שבת ל, ב קטע ד"ה עתידה אשה.</w:t>
      </w:r>
    </w:p>
  </w:footnote>
  <w:footnote w:id="47">
    <w:p w14:paraId="68D2BB0F" w14:textId="61E8A943"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מאמרי אדמו"ר הזקן אתהלך לאזניא ע' קמ"ח (הובא ונתבאר ביהל אור על תהלים ע' תרי"ט (נדפס ג"כ באור התורה על סידור ע' קג ואילך)) וע"ש ע' קמ"א ואילך. וראה מה שביאר בזה בביאורי הזוהר להצמח צדק ח"ב ע' תתכ"ה ואילך. יהל אור על תהלים ע' תרי"ט (נדפס ג"כ באור התורה על סידור ע' קג ואילך).</w:t>
      </w:r>
    </w:p>
  </w:footnote>
  <w:footnote w:id="48">
    <w:p w14:paraId="775F104D" w14:textId="35B25192"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לכאו' צ"ע, דקודם החטא הי' הלידה בפחות משעה אחת, ולמה לעתיד לבוא שאז יהי' למעלה מן החטא, יצטרך ט' שעות. ובפרט שמדברי אדמוה"ז משמע שגם באלף השביעי ובהזמן דאשה תלד מעצמה, יצטרך להיות ט' שעות. </w:t>
      </w:r>
    </w:p>
  </w:footnote>
  <w:footnote w:id="49">
    <w:p w14:paraId="150162B8" w14:textId="14F02CE7"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יהל אור על תהלים ע' תרי"ט (נדפס ג"כ באור התורה על סידור ע' קג ואילך), ובביאורי הזוהר להצמח צדק ח"ב ע' תתכ"ז. ועיין עוד בביאורי הזוהר להצמח צדק ח"א ע' י"א.</w:t>
      </w:r>
    </w:p>
  </w:footnote>
  <w:footnote w:id="50">
    <w:p w14:paraId="7134F359" w14:textId="5CF74BBE"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ראה לקוטי שיחות חלק כ"ו ע' 361 ואילך. ועיין עוד בלקוטי שיחות חלק ל"ז ע' 83 ואילך. </w:t>
      </w:r>
    </w:p>
  </w:footnote>
  <w:footnote w:id="51">
    <w:p w14:paraId="17689A9D" w14:textId="1621B036"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יהל אור שם. ועיין עוד בביאורי הזוהר להצמח צדק חלק א' עמוד י"א. אור התורה בראשית כרך ב' ע' שע"ט. אור התורה על נ"ך כרך א' ע' תע"ד.  תורת מנחם תשכ"ב ח"ב ע' 117. </w:t>
      </w:r>
    </w:p>
  </w:footnote>
  <w:footnote w:id="52">
    <w:p w14:paraId="2300477D" w14:textId="116E92F3"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בראשית ע' ש"י ואילך (הובא במאמר ד"ה ויצא תשכ"ו - תורת מנחם תשכ"ו ח"א ע' 183). וראה שער האמונה לאדמו"ר האמצעי ס, א. תורת חיים לאדמו"ר האמצעי שמות כג, ב.</w:t>
      </w:r>
    </w:p>
  </w:footnote>
  <w:footnote w:id="53">
    <w:p w14:paraId="5CC340B4" w14:textId="11309FC9"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ועיין עוד בביאורי הזוהר להצמח צדק ח"ב ע' תתכ"ח, שמבאר בארוכה שלעתיד יהי' היחוד מיני' ובי', ולא תבוא בהגשמה בטפה, ולכן לא צריך שהיית זמן כלל בבטן הנוקבא ולכן עתידה אשה שתלד בכל יום. </w:t>
      </w:r>
    </w:p>
  </w:footnote>
  <w:footnote w:id="54">
    <w:p w14:paraId="49961F5E" w14:textId="5B3812A8" w:rsidR="003A6A75" w:rsidRPr="00C63C03" w:rsidRDefault="003A6A75" w:rsidP="00C63C03">
      <w:pPr>
        <w:pStyle w:val="FootnoteText"/>
        <w:bidi/>
        <w:spacing w:after="120" w:line="276" w:lineRule="auto"/>
        <w:ind w:firstLine="144"/>
        <w:jc w:val="both"/>
      </w:pPr>
      <w:r w:rsidRPr="00C63C03">
        <w:footnoteRef/>
      </w:r>
      <w:r>
        <w:rPr>
          <w:rFonts w:hint="cs"/>
          <w:rtl/>
        </w:rPr>
        <w:t>)</w:t>
      </w:r>
      <w:r w:rsidRPr="00C63C03">
        <w:rPr>
          <w:rtl/>
        </w:rPr>
        <w:t xml:space="preserve"> מאמרי אדמו"ר הזקן תקס"ה ח"ב ע' א'לו, נדפס ג"כ במאמרי אדמו"ר האמצעי במדבר ח"א ע' ק"ג ואילך "ופי' לידת המוחין היינו בחי' המוחי' דאהבה ויראה שמכוסים בעומק ההתבוננות שנקרא עיבור והעלם ובשעת התפלה יוצאים מן ההעלם לגילוי במהות בפני עצמו כולד הנולד מבטן אמו … ובזמן בית המקדש ... שמיד שישיג בהשגה האלקית יולד מזה אהבה ויראהר בלב בלי עיכוב כלל כו') (וכמו לעתיד שאמר עתידה אשה שתלד בכל יום בלי עיכוב ט' חדשים כו'" עיין שם באריכות.</w:t>
      </w:r>
    </w:p>
  </w:footnote>
  <w:footnote w:id="55">
    <w:p w14:paraId="0338C41B" w14:textId="538502DB" w:rsidR="003A6A75" w:rsidRPr="00030358" w:rsidRDefault="003A6A75" w:rsidP="00030358">
      <w:pPr>
        <w:pStyle w:val="FootnoteText"/>
        <w:bidi/>
        <w:spacing w:after="120" w:line="276" w:lineRule="auto"/>
        <w:ind w:firstLine="144"/>
        <w:jc w:val="both"/>
        <w:rPr>
          <w:rtl/>
        </w:rPr>
      </w:pPr>
      <w:r w:rsidRPr="00030358">
        <w:footnoteRef/>
      </w:r>
      <w:r w:rsidRPr="00030358">
        <w:t xml:space="preserve"> </w:t>
      </w:r>
      <w:r>
        <w:rPr>
          <w:rFonts w:hint="cs"/>
          <w:rtl/>
        </w:rPr>
        <w:t xml:space="preserve">) </w:t>
      </w:r>
      <w:r w:rsidRPr="00030358">
        <w:rPr>
          <w:rtl/>
        </w:rPr>
        <w:t xml:space="preserve">תודתנו נתונה לנכדו ר' </w:t>
      </w:r>
      <w:r w:rsidRPr="00030358">
        <w:rPr>
          <w:rFonts w:hint="cs"/>
          <w:b/>
          <w:bCs/>
          <w:rtl/>
        </w:rPr>
        <w:t>מנחם מענדל</w:t>
      </w:r>
      <w:r w:rsidRPr="00030358">
        <w:rPr>
          <w:rtl/>
        </w:rPr>
        <w:t xml:space="preserve"> בן הרה"ח ר' </w:t>
      </w:r>
      <w:r w:rsidRPr="00030358">
        <w:rPr>
          <w:b/>
          <w:bCs/>
          <w:rtl/>
        </w:rPr>
        <w:t xml:space="preserve">יהושע </w:t>
      </w:r>
      <w:r w:rsidRPr="00030358">
        <w:rPr>
          <w:rtl/>
        </w:rPr>
        <w:t xml:space="preserve">בן הגה"ח ר' </w:t>
      </w:r>
      <w:r w:rsidRPr="00030358">
        <w:rPr>
          <w:b/>
          <w:bCs/>
          <w:rtl/>
        </w:rPr>
        <w:t>שלום</w:t>
      </w:r>
      <w:r w:rsidRPr="00030358">
        <w:rPr>
          <w:rtl/>
        </w:rPr>
        <w:t xml:space="preserve"> ע"ה על שהמציא לנו את הכת"י.</w:t>
      </w:r>
    </w:p>
    <w:p w14:paraId="63E0A92C" w14:textId="376D9D4F" w:rsidR="003A6A75" w:rsidRPr="00030358" w:rsidRDefault="003A6A75">
      <w:pPr>
        <w:pStyle w:val="FootnoteText"/>
        <w:rPr>
          <w:rtl/>
        </w:rPr>
      </w:pPr>
    </w:p>
  </w:footnote>
  <w:footnote w:id="56">
    <w:p w14:paraId="0A9A59EB" w14:textId="62277841" w:rsidR="003A6A75" w:rsidRPr="00D133F5" w:rsidRDefault="003A6A75" w:rsidP="00387573">
      <w:pPr>
        <w:pStyle w:val="FootnoteText"/>
        <w:bidi/>
        <w:spacing w:after="120" w:line="276" w:lineRule="auto"/>
        <w:ind w:firstLine="144"/>
        <w:jc w:val="both"/>
        <w:rPr>
          <w:b/>
          <w:bCs/>
          <w:rtl/>
        </w:rPr>
      </w:pPr>
      <w:r w:rsidRPr="00387573">
        <w:footnoteRef/>
      </w:r>
      <w:r w:rsidRPr="00387573">
        <w:t xml:space="preserve"> </w:t>
      </w:r>
      <w:r>
        <w:rPr>
          <w:rFonts w:hint="cs"/>
          <w:rtl/>
        </w:rPr>
        <w:t>)</w:t>
      </w:r>
      <w:r w:rsidRPr="00387573">
        <w:rPr>
          <w:rFonts w:hint="cs"/>
          <w:rtl/>
        </w:rPr>
        <w:t xml:space="preserve"> להעיר: </w:t>
      </w:r>
      <w:r w:rsidRPr="00D133F5">
        <w:rPr>
          <w:rFonts w:hint="cs"/>
          <w:b/>
          <w:bCs/>
          <w:rtl/>
        </w:rPr>
        <w:t xml:space="preserve">הענינים בחסידות מבוארת מבוארים בדרך ההפלאה ובדייקנות להפליא. הדברים שלהלן לעו"ז, נכתבו בחיפזון קצת ובלא עיון הראוי. לכן אם ימצא בהם איזה טעות בהבנת דבריהם, הרי </w:t>
      </w:r>
      <w:r w:rsidRPr="00D133F5">
        <w:rPr>
          <w:rFonts w:hint="cs"/>
          <w:rtl/>
        </w:rPr>
        <w:t>האשמה בי</w:t>
      </w:r>
      <w:r w:rsidRPr="00D133F5">
        <w:rPr>
          <w:rFonts w:hint="cs"/>
          <w:b/>
          <w:bCs/>
          <w:rtl/>
        </w:rPr>
        <w:t xml:space="preserve"> ואתם הסליחה.</w:t>
      </w:r>
    </w:p>
  </w:footnote>
  <w:footnote w:id="57">
    <w:p w14:paraId="5E784CBC" w14:textId="1F3D4CC0" w:rsidR="003A6A75" w:rsidRPr="00387573"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w:t>
      </w:r>
      <w:r w:rsidRPr="00387573">
        <w:rPr>
          <w:rFonts w:hint="cs"/>
          <w:rtl/>
        </w:rPr>
        <w:t xml:space="preserve"> שהוא הרי הענין שמבואר לעיל בפרק זה (מפכ"א וכו').</w:t>
      </w:r>
    </w:p>
  </w:footnote>
  <w:footnote w:id="58">
    <w:p w14:paraId="4824A342" w14:textId="0DB63440" w:rsidR="003A6A75" w:rsidRPr="00387573"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w:t>
      </w:r>
      <w:r w:rsidRPr="00387573">
        <w:rPr>
          <w:rFonts w:hint="cs"/>
          <w:rtl/>
        </w:rPr>
        <w:t xml:space="preserve"> בכל מ"ש להלן יש להעיר מדברי הרבי שנדפסו בלקו"ב להר"י קארף (ע' ר"ב) וז"ל: " . . האמונה והביטול ליחוד השם, דער אפלייג אז אלץ איז בטל", שמשמע מזה (ע"ד כמ"ש להלן) שאין המדובר על ענין דהתאמתות דוקא אלא ענין של אמונה והנחה לבד. וכן הוא שם להלן (על המילים "וזו היא דירתו בתחתונים") "אז די נבראים זאלין וויסען און בטל זיין צום ענין פון אין עוד מלבדו" שגם בזה משמע ענין של ידיעה מתוך הנחה טובה </w:t>
      </w:r>
      <w:r w:rsidRPr="00D133F5">
        <w:rPr>
          <w:rFonts w:hint="cs"/>
          <w:b/>
          <w:bCs/>
          <w:rtl/>
        </w:rPr>
        <w:t>ולאו דוקא</w:t>
      </w:r>
      <w:r w:rsidRPr="00387573">
        <w:rPr>
          <w:rFonts w:hint="cs"/>
          <w:rtl/>
        </w:rPr>
        <w:t xml:space="preserve"> השגה מתוך </w:t>
      </w:r>
      <w:r w:rsidRPr="00D133F5">
        <w:rPr>
          <w:rFonts w:hint="cs"/>
          <w:b/>
          <w:bCs/>
          <w:rtl/>
        </w:rPr>
        <w:t>התאמתות והתעצמות</w:t>
      </w:r>
      <w:r w:rsidRPr="00387573">
        <w:rPr>
          <w:rFonts w:hint="cs"/>
          <w:rtl/>
        </w:rPr>
        <w:t>.</w:t>
      </w:r>
    </w:p>
  </w:footnote>
  <w:footnote w:id="59">
    <w:p w14:paraId="40980872" w14:textId="21FF2E34" w:rsidR="003A6A75" w:rsidRPr="00387573"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w:t>
      </w:r>
      <w:r w:rsidRPr="00387573">
        <w:rPr>
          <w:rFonts w:hint="cs"/>
          <w:rtl/>
        </w:rPr>
        <w:t xml:space="preserve"> עי' פל"ד </w:t>
      </w:r>
      <w:r w:rsidRPr="00D133F5">
        <w:rPr>
          <w:rFonts w:hint="cs"/>
          <w:b/>
          <w:bCs/>
          <w:rtl/>
        </w:rPr>
        <w:t>בהמשך למ"ש בפרק זה</w:t>
      </w:r>
      <w:r w:rsidRPr="00387573">
        <w:rPr>
          <w:rFonts w:hint="cs"/>
          <w:rtl/>
        </w:rPr>
        <w:t>.</w:t>
      </w:r>
    </w:p>
  </w:footnote>
  <w:footnote w:id="60">
    <w:p w14:paraId="2388E5B7" w14:textId="559C4825" w:rsidR="003A6A75" w:rsidRPr="00387573"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w:t>
      </w:r>
      <w:r w:rsidRPr="00387573">
        <w:rPr>
          <w:rFonts w:hint="cs"/>
          <w:rtl/>
        </w:rPr>
        <w:t xml:space="preserve"> עי"ש בפנים הביאור ובהע' 50 ובעיונים אות ס"ד וס"ה.</w:t>
      </w:r>
    </w:p>
  </w:footnote>
  <w:footnote w:id="61">
    <w:p w14:paraId="55E17153" w14:textId="6788A9AD" w:rsidR="003A6A75" w:rsidRPr="00387573"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w:t>
      </w:r>
      <w:r w:rsidRPr="00387573">
        <w:rPr>
          <w:rFonts w:hint="cs"/>
          <w:rtl/>
        </w:rPr>
        <w:t xml:space="preserve"> יסוד הדברים שלהלן מחסידות מבוארת, י"ל שהם מהערת הרבי על אתר שבלקו"ב שם (ע' ר"א), שהאמונה "הוא למעלה מהשגה רק שבהשגה מכריח זה". אבל לכאורה אין הכרח ע"ז, כי דברי הרבי הרי מתבארים כדבעי גם לפי הביאור שכתוב להלן.  </w:t>
      </w:r>
    </w:p>
  </w:footnote>
  <w:footnote w:id="62">
    <w:p w14:paraId="44C560CF" w14:textId="00E243D1" w:rsidR="003A6A75" w:rsidRPr="00387573"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w:t>
      </w:r>
      <w:r w:rsidRPr="00387573">
        <w:rPr>
          <w:rFonts w:hint="cs"/>
          <w:rtl/>
        </w:rPr>
        <w:t xml:space="preserve"> בהע' 8 ובעיונים אות נ"ח מבאר ש"לזככה ולהאירה" קאי על נפה"ב, דאילו נפה"א אינה צריכה לזיכוך כי היא עצמה מציאות דקדושה. ולא הבנתי הדברים, הרי הנפה"א הוא חלק מהאדם, א"כ גם היא הייתה מעורבת בעבודת הביטוש דהנפה"ב, ובפרט בענין </w:t>
      </w:r>
      <w:r w:rsidRPr="00D133F5">
        <w:rPr>
          <w:rFonts w:hint="cs"/>
          <w:b/>
          <w:bCs/>
          <w:rtl/>
        </w:rPr>
        <w:t>הבריחה</w:t>
      </w:r>
      <w:r w:rsidRPr="00387573">
        <w:rPr>
          <w:rFonts w:hint="cs"/>
          <w:rtl/>
        </w:rPr>
        <w:t xml:space="preserve"> מנפה"ב (כמבואר כ"ז בפרקים הקודמים), וא"כ מדוע לא נאמר שניתן לזכך נפשה ע"י הדבקות </w:t>
      </w:r>
      <w:r w:rsidRPr="00D133F5">
        <w:rPr>
          <w:rFonts w:hint="cs"/>
          <w:b/>
          <w:bCs/>
          <w:rtl/>
        </w:rPr>
        <w:t>בטוהר</w:t>
      </w:r>
      <w:r w:rsidRPr="00387573">
        <w:rPr>
          <w:rFonts w:hint="cs"/>
          <w:rtl/>
        </w:rPr>
        <w:t xml:space="preserve"> אור האלקי.  </w:t>
      </w:r>
    </w:p>
  </w:footnote>
  <w:footnote w:id="63">
    <w:p w14:paraId="631FAF00" w14:textId="035066F8" w:rsidR="003A6A75" w:rsidRPr="00387573"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w:t>
      </w:r>
      <w:r w:rsidRPr="00387573">
        <w:rPr>
          <w:rFonts w:hint="cs"/>
          <w:rtl/>
        </w:rPr>
        <w:t xml:space="preserve"> ע"פ סגנון הדברים שכתוב בחסידות מבוארת שם רפכ"ו: השמחה היא רק ענין </w:t>
      </w:r>
      <w:r w:rsidRPr="00D133F5">
        <w:rPr>
          <w:rFonts w:hint="cs"/>
          <w:b/>
          <w:bCs/>
          <w:rtl/>
        </w:rPr>
        <w:t>דהסרת המניעה</w:t>
      </w:r>
      <w:r w:rsidRPr="00387573">
        <w:rPr>
          <w:rFonts w:hint="cs"/>
          <w:rtl/>
        </w:rPr>
        <w:t xml:space="preserve"> של כבדות הגוף כו' בעבודת השם, וממילא אין צורך להסברה על ענין </w:t>
      </w:r>
      <w:r w:rsidRPr="00D133F5">
        <w:rPr>
          <w:rFonts w:hint="cs"/>
          <w:b/>
          <w:bCs/>
          <w:rtl/>
        </w:rPr>
        <w:t>החיוב</w:t>
      </w:r>
      <w:r w:rsidRPr="00387573">
        <w:rPr>
          <w:rFonts w:hint="cs"/>
          <w:rtl/>
        </w:rPr>
        <w:t xml:space="preserve"> </w:t>
      </w:r>
      <w:r w:rsidRPr="00387573">
        <w:rPr>
          <w:rtl/>
        </w:rPr>
        <w:t>–</w:t>
      </w:r>
      <w:r w:rsidRPr="00387573">
        <w:rPr>
          <w:rFonts w:hint="cs"/>
          <w:rtl/>
        </w:rPr>
        <w:t xml:space="preserve"> איך להיות בשמחה, אלא רק על </w:t>
      </w:r>
      <w:r w:rsidRPr="00375941">
        <w:rPr>
          <w:rFonts w:hint="cs"/>
          <w:b/>
          <w:bCs/>
          <w:rtl/>
        </w:rPr>
        <w:t>הסרת השלילה</w:t>
      </w:r>
      <w:r w:rsidRPr="00387573">
        <w:rPr>
          <w:rFonts w:hint="cs"/>
          <w:rtl/>
        </w:rPr>
        <w:t xml:space="preserve"> </w:t>
      </w:r>
      <w:r w:rsidRPr="00387573">
        <w:rPr>
          <w:rtl/>
        </w:rPr>
        <w:t>–</w:t>
      </w:r>
      <w:r w:rsidRPr="00387573">
        <w:rPr>
          <w:rFonts w:hint="cs"/>
          <w:rtl/>
        </w:rPr>
        <w:t xml:space="preserve"> איך להסיר ענין העצבות.</w:t>
      </w:r>
    </w:p>
  </w:footnote>
  <w:footnote w:id="64">
    <w:p w14:paraId="51898FFB" w14:textId="3E8AFADB" w:rsidR="003A6A75" w:rsidRPr="00387573"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w:t>
      </w:r>
      <w:r w:rsidRPr="00387573">
        <w:rPr>
          <w:rFonts w:hint="cs"/>
          <w:rtl/>
        </w:rPr>
        <w:t xml:space="preserve"> וע"ד המבואר במעלת ענין האמונה להלן בסוף חינוך קטן.</w:t>
      </w:r>
    </w:p>
  </w:footnote>
  <w:footnote w:id="65">
    <w:p w14:paraId="25656920" w14:textId="74C682D3" w:rsidR="003A6A75" w:rsidRPr="00387573"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w:t>
      </w:r>
      <w:r w:rsidRPr="00387573">
        <w:rPr>
          <w:rFonts w:hint="cs"/>
          <w:rtl/>
        </w:rPr>
        <w:t xml:space="preserve"> אך בזה י"ל שאינו מוכרח ושבא רק לבאר את </w:t>
      </w:r>
      <w:r w:rsidRPr="005C4E4F">
        <w:rPr>
          <w:rFonts w:hint="cs"/>
          <w:b/>
          <w:bCs/>
          <w:rtl/>
        </w:rPr>
        <w:t>חיוב</w:t>
      </w:r>
      <w:r w:rsidRPr="00387573">
        <w:rPr>
          <w:rFonts w:hint="cs"/>
          <w:rtl/>
        </w:rPr>
        <w:t xml:space="preserve"> האמונה בזה (ולא את מעלת האושר שבזה), אך היינו גם </w:t>
      </w:r>
      <w:r w:rsidRPr="00387573">
        <w:rPr>
          <w:rtl/>
        </w:rPr>
        <w:t>–</w:t>
      </w:r>
      <w:r w:rsidRPr="00387573">
        <w:rPr>
          <w:rFonts w:hint="cs"/>
          <w:rtl/>
        </w:rPr>
        <w:t xml:space="preserve"> ע"ד המבואר בפנים </w:t>
      </w:r>
      <w:r w:rsidRPr="00387573">
        <w:rPr>
          <w:rtl/>
        </w:rPr>
        <w:t>–</w:t>
      </w:r>
      <w:r w:rsidRPr="00387573">
        <w:rPr>
          <w:rFonts w:hint="cs"/>
          <w:rtl/>
        </w:rPr>
        <w:t xml:space="preserve"> כי עי"ז פועל דירה בתחתונים כו' (וכך משמע שהבין בלקוטי ביאורים להרי"ק, עי"ש).</w:t>
      </w:r>
    </w:p>
  </w:footnote>
  <w:footnote w:id="66">
    <w:p w14:paraId="3E7EBB67" w14:textId="7E95D362" w:rsidR="003A6A75" w:rsidRPr="00387573"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w:t>
      </w:r>
      <w:r w:rsidRPr="00387573">
        <w:rPr>
          <w:rFonts w:hint="cs"/>
          <w:rtl/>
        </w:rPr>
        <w:t xml:space="preserve"> לפ"ז י"ל שכך הוא גם הכוונת במ"ש בתחילת ע' 84: "יש לו לשמוח על ירושתנו שהנחילנו אבותינו הוא יחוד ה' האמיתי אשר אפי' בארץ מתחת אין עוד מלבדו וזו היא דירתו בתתתונים", שהמלים "זו היא (דירתו בתחתונים)" לא קאי על לפניו (על "ארץ מתחת"), אלא על האמונה "שהנחילנו אבותינו", והיינו, שהאמונה גופא היא הדריה בתחתונים. וכך משמע מהערת הרבי שעל מילים אלו שהובא לעיל הע' 3.</w:t>
      </w:r>
    </w:p>
  </w:footnote>
  <w:footnote w:id="67">
    <w:p w14:paraId="1EE842E6" w14:textId="54DB44D2" w:rsidR="003A6A75" w:rsidRPr="00387573"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w:t>
      </w:r>
      <w:r w:rsidRPr="00387573">
        <w:rPr>
          <w:rFonts w:hint="cs"/>
          <w:rtl/>
        </w:rPr>
        <w:t xml:space="preserve"> ולפ"ז לא צריך לכאורה לביאור דחסידות מבוארת שם הע' 76.</w:t>
      </w:r>
    </w:p>
  </w:footnote>
  <w:footnote w:id="68">
    <w:p w14:paraId="4F5B3B49" w14:textId="4CD364BA" w:rsidR="003A6A75" w:rsidRPr="00387573"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 xml:space="preserve">) </w:t>
      </w:r>
      <w:r w:rsidRPr="00387573">
        <w:rPr>
          <w:rFonts w:hint="cs"/>
          <w:rtl/>
        </w:rPr>
        <w:t xml:space="preserve">לפ"ז י"ל שאין מקום לשאלה (עי' חסידות מבוארת שם הע' 84) על מ"ש בתניא שם "כשיהי' לבו שש ושמח באמונתו ביחוד ה' בתכלית השמחה כאילו לא היתה עליו רק מצוה זו לבדה והיא תכלית בריאתו ובריאת כל העולמות" </w:t>
      </w:r>
      <w:r w:rsidRPr="00387573">
        <w:rPr>
          <w:rtl/>
        </w:rPr>
        <w:t>–</w:t>
      </w:r>
      <w:r w:rsidRPr="00387573">
        <w:rPr>
          <w:rFonts w:hint="cs"/>
          <w:rtl/>
        </w:rPr>
        <w:t xml:space="preserve"> שיש הרי עוד מצוות אחרות. כי אין המדובר על שמחה שבאה כתוצאה מקיום מצוות היחוד בפועל, אלא על שמחה מזה </w:t>
      </w:r>
      <w:r w:rsidRPr="005C4E4F">
        <w:rPr>
          <w:rFonts w:hint="cs"/>
          <w:b/>
          <w:bCs/>
          <w:rtl/>
        </w:rPr>
        <w:t>שניתנה</w:t>
      </w:r>
      <w:r w:rsidRPr="00387573">
        <w:rPr>
          <w:rFonts w:hint="cs"/>
          <w:rtl/>
        </w:rPr>
        <w:t xml:space="preserve"> לנו מצוה זו, שע"י השמחה מזה </w:t>
      </w:r>
      <w:r w:rsidRPr="005C4E4F">
        <w:rPr>
          <w:rFonts w:hint="cs"/>
          <w:b/>
          <w:bCs/>
          <w:rtl/>
        </w:rPr>
        <w:t>שניתנה</w:t>
      </w:r>
      <w:r w:rsidRPr="00387573">
        <w:rPr>
          <w:rFonts w:hint="cs"/>
          <w:rtl/>
        </w:rPr>
        <w:t xml:space="preserve"> לנו מצוה זו יבוא האדם לקיים מצוות היחוד </w:t>
      </w:r>
      <w:r w:rsidRPr="005C4E4F">
        <w:rPr>
          <w:rFonts w:hint="cs"/>
          <w:b/>
          <w:bCs/>
          <w:rtl/>
        </w:rPr>
        <w:t>כדבעי</w:t>
      </w:r>
      <w:r w:rsidRPr="00387573">
        <w:rPr>
          <w:rFonts w:hint="cs"/>
          <w:rtl/>
        </w:rPr>
        <w:t xml:space="preserve"> וכן שאר כל התומ"צ כולן, שמטרת כולן </w:t>
      </w:r>
      <w:r w:rsidRPr="00387573">
        <w:rPr>
          <w:rtl/>
        </w:rPr>
        <w:t>–</w:t>
      </w:r>
      <w:r w:rsidRPr="00387573">
        <w:rPr>
          <w:rFonts w:hint="cs"/>
          <w:rtl/>
        </w:rPr>
        <w:t xml:space="preserve"> להגיע ליחוד זה. ועוד צריך בירור.</w:t>
      </w:r>
    </w:p>
  </w:footnote>
  <w:footnote w:id="69">
    <w:p w14:paraId="79FE2F2A" w14:textId="64CC1700" w:rsidR="003A6A75" w:rsidRDefault="003A6A75" w:rsidP="00387573">
      <w:pPr>
        <w:pStyle w:val="FootnoteText"/>
        <w:bidi/>
        <w:spacing w:after="120" w:line="276" w:lineRule="auto"/>
        <w:ind w:firstLine="144"/>
        <w:jc w:val="both"/>
        <w:rPr>
          <w:rtl/>
        </w:rPr>
      </w:pPr>
      <w:r w:rsidRPr="00387573">
        <w:footnoteRef/>
      </w:r>
      <w:r w:rsidRPr="00387573">
        <w:t xml:space="preserve"> </w:t>
      </w:r>
      <w:r>
        <w:rPr>
          <w:rFonts w:hint="cs"/>
          <w:rtl/>
        </w:rPr>
        <w:t>)</w:t>
      </w:r>
      <w:r w:rsidRPr="00387573">
        <w:rPr>
          <w:rFonts w:hint="cs"/>
          <w:rtl/>
        </w:rPr>
        <w:t xml:space="preserve"> עי' המשך שמח תשמח תרנ"ז ובשיחות הרבי בכ"מ.</w:t>
      </w:r>
    </w:p>
  </w:footnote>
  <w:footnote w:id="70">
    <w:p w14:paraId="386382FE" w14:textId="77777777" w:rsidR="003A6A75" w:rsidRPr="005C4E4F" w:rsidRDefault="003A6A75" w:rsidP="00721F49">
      <w:pPr>
        <w:pStyle w:val="FootnoteText"/>
        <w:bidi/>
        <w:spacing w:after="120" w:line="276" w:lineRule="auto"/>
        <w:ind w:firstLine="144"/>
        <w:jc w:val="both"/>
        <w:rPr>
          <w:rtl/>
        </w:rPr>
      </w:pPr>
      <w:r w:rsidRPr="005C4E4F">
        <w:footnoteRef/>
      </w:r>
      <w:r w:rsidRPr="005C4E4F">
        <w:t xml:space="preserve"> </w:t>
      </w:r>
      <w:r>
        <w:rPr>
          <w:rFonts w:hint="cs"/>
          <w:rtl/>
        </w:rPr>
        <w:t xml:space="preserve">) </w:t>
      </w:r>
      <w:r w:rsidRPr="005C4E4F">
        <w:rPr>
          <w:rtl/>
        </w:rPr>
        <w:t>להעיר ממה שמסופר ב"לקוטי סיפורים" (להרב חיים מרדכי פערלוב) עמוד קי</w:t>
      </w:r>
      <w:r w:rsidRPr="005C4E4F">
        <w:rPr>
          <w:rFonts w:hint="cs"/>
          <w:rtl/>
        </w:rPr>
        <w:t>"</w:t>
      </w:r>
      <w:r w:rsidRPr="005C4E4F">
        <w:rPr>
          <w:rtl/>
        </w:rPr>
        <w:t>ט שפעם התבטא א</w:t>
      </w:r>
      <w:r w:rsidRPr="005C4E4F">
        <w:rPr>
          <w:rFonts w:hint="cs"/>
          <w:rtl/>
        </w:rPr>
        <w:t>ד</w:t>
      </w:r>
      <w:r w:rsidRPr="005C4E4F">
        <w:rPr>
          <w:rtl/>
        </w:rPr>
        <w:t>ה"ז "א בינוני איז א עולם מלא".</w:t>
      </w:r>
    </w:p>
  </w:footnote>
  <w:footnote w:id="71">
    <w:p w14:paraId="5CA517D3" w14:textId="77777777" w:rsidR="003A6A75" w:rsidRPr="005C4E4F" w:rsidRDefault="003A6A75" w:rsidP="00721F49">
      <w:pPr>
        <w:pStyle w:val="FootnoteText"/>
        <w:bidi/>
        <w:spacing w:after="120" w:line="276" w:lineRule="auto"/>
        <w:ind w:firstLine="144"/>
        <w:jc w:val="both"/>
        <w:rPr>
          <w:rtl/>
        </w:rPr>
      </w:pPr>
      <w:r w:rsidRPr="005C4E4F">
        <w:footnoteRef/>
      </w:r>
      <w:r w:rsidRPr="005C4E4F">
        <w:t xml:space="preserve"> </w:t>
      </w:r>
      <w:r>
        <w:rPr>
          <w:rFonts w:hint="cs"/>
          <w:rtl/>
        </w:rPr>
        <w:t>)</w:t>
      </w:r>
      <w:r w:rsidRPr="005C4E4F">
        <w:rPr>
          <w:rFonts w:hint="cs"/>
          <w:rtl/>
        </w:rPr>
        <w:t xml:space="preserve"> </w:t>
      </w:r>
      <w:r w:rsidRPr="005C4E4F">
        <w:rPr>
          <w:rtl/>
        </w:rPr>
        <w:t>ראה מה שהובא בספר "ליקוטי ביאורים" בשם</w:t>
      </w:r>
      <w:r w:rsidRPr="005C4E4F">
        <w:rPr>
          <w:rFonts w:hint="cs"/>
          <w:rtl/>
        </w:rPr>
        <w:t xml:space="preserve"> כ"ק</w:t>
      </w:r>
      <w:r w:rsidRPr="005C4E4F">
        <w:rPr>
          <w:rtl/>
        </w:rPr>
        <w:t xml:space="preserve"> רבינו בסוגריים בהתחלת פרק י</w:t>
      </w:r>
      <w:r w:rsidRPr="005C4E4F">
        <w:rPr>
          <w:rFonts w:hint="cs"/>
          <w:rtl/>
        </w:rPr>
        <w:t>"</w:t>
      </w:r>
      <w:r w:rsidRPr="005C4E4F">
        <w:rPr>
          <w:rtl/>
        </w:rPr>
        <w:t>ח, ומה שהובא ב"תניא בצירוף מ"מ וכו'" בשם הצ"צ.</w:t>
      </w:r>
    </w:p>
  </w:footnote>
  <w:footnote w:id="72">
    <w:p w14:paraId="448FD36B" w14:textId="77777777" w:rsidR="003A6A75" w:rsidRPr="005C4E4F" w:rsidRDefault="003A6A75" w:rsidP="00721F49">
      <w:pPr>
        <w:pStyle w:val="FootnoteText"/>
        <w:bidi/>
        <w:spacing w:after="120" w:line="276" w:lineRule="auto"/>
        <w:ind w:firstLine="144"/>
        <w:jc w:val="both"/>
        <w:rPr>
          <w:rtl/>
        </w:rPr>
      </w:pPr>
      <w:r w:rsidRPr="005C4E4F">
        <w:footnoteRef/>
      </w:r>
      <w:r w:rsidRPr="005C4E4F">
        <w:t xml:space="preserve"> </w:t>
      </w:r>
      <w:r>
        <w:rPr>
          <w:rFonts w:hint="cs"/>
          <w:rtl/>
        </w:rPr>
        <w:t>)</w:t>
      </w:r>
      <w:r w:rsidRPr="005C4E4F">
        <w:rPr>
          <w:rtl/>
        </w:rPr>
        <w:t xml:space="preserve"> </w:t>
      </w:r>
      <w:r w:rsidRPr="005C4E4F">
        <w:rPr>
          <w:rFonts w:hint="cs"/>
          <w:rtl/>
        </w:rPr>
        <w:t>והמבואר בפרקים ט"ו וט"ז הם פרטים, אופנים ומדרגות בענין השליטה על המחדו"מ.</w:t>
      </w:r>
    </w:p>
    <w:p w14:paraId="5CAE7A93" w14:textId="77777777" w:rsidR="003A6A75" w:rsidRPr="005C4E4F" w:rsidRDefault="003A6A75" w:rsidP="00721F49">
      <w:pPr>
        <w:pStyle w:val="FootnoteText"/>
        <w:bidi/>
        <w:spacing w:after="120" w:line="276" w:lineRule="auto"/>
        <w:ind w:firstLine="144"/>
        <w:jc w:val="both"/>
        <w:rPr>
          <w:rtl/>
        </w:rPr>
      </w:pPr>
      <w:r w:rsidRPr="005C4E4F">
        <w:rPr>
          <w:rFonts w:hint="cs"/>
          <w:rtl/>
        </w:rPr>
        <w:t>ו</w:t>
      </w:r>
      <w:r w:rsidRPr="005C4E4F">
        <w:rPr>
          <w:rtl/>
        </w:rPr>
        <w:t xml:space="preserve">להעיר </w:t>
      </w:r>
      <w:r w:rsidRPr="005C4E4F">
        <w:rPr>
          <w:rFonts w:hint="cs"/>
          <w:rtl/>
        </w:rPr>
        <w:t>שב</w:t>
      </w:r>
      <w:r w:rsidRPr="005C4E4F">
        <w:rPr>
          <w:rtl/>
        </w:rPr>
        <w:t>לקו"ש חלק כ</w:t>
      </w:r>
      <w:r w:rsidRPr="005C4E4F">
        <w:rPr>
          <w:rFonts w:hint="cs"/>
          <w:rtl/>
        </w:rPr>
        <w:t>"</w:t>
      </w:r>
      <w:r w:rsidRPr="005C4E4F">
        <w:rPr>
          <w:rtl/>
        </w:rPr>
        <w:t xml:space="preserve">ז </w:t>
      </w:r>
      <w:r w:rsidRPr="005C4E4F">
        <w:rPr>
          <w:rFonts w:hint="cs"/>
          <w:rtl/>
        </w:rPr>
        <w:t xml:space="preserve">בהר א' </w:t>
      </w:r>
      <w:r w:rsidRPr="005C4E4F">
        <w:rPr>
          <w:rtl/>
        </w:rPr>
        <w:t>כשמבאר הדרגא הנמוכה של הבינוני באופן של שליטה "בלויז צו זיינע "לבושי הנפש" – אז יעדער מאל ווען בלבו וכו' ווערט נתעורר א תאווה ורצון איז ער בלויז לוחם צו פארמיידן די "התפשטות" התאווה והרצון אין מחשבה דיבור ומעשה" מציין שם בהערה 30 "ראה תניא רפי"ד: גם בשעה שהלב חומד כו'. שם רפט"ו".</w:t>
      </w:r>
    </w:p>
    <w:p w14:paraId="2CA136EA" w14:textId="77777777" w:rsidR="003A6A75" w:rsidRPr="005C4E4F" w:rsidRDefault="003A6A75" w:rsidP="00721F49">
      <w:pPr>
        <w:pStyle w:val="FootnoteText"/>
        <w:bidi/>
        <w:spacing w:after="120" w:line="276" w:lineRule="auto"/>
        <w:ind w:firstLine="144"/>
        <w:jc w:val="both"/>
        <w:rPr>
          <w:rtl/>
        </w:rPr>
      </w:pPr>
      <w:r w:rsidRPr="005C4E4F">
        <w:rPr>
          <w:rFonts w:hint="cs"/>
          <w:rtl/>
        </w:rPr>
        <w:t>ונראה שכוונתו בציונו לריש פט"ו הוא למ"ש שם</w:t>
      </w:r>
      <w:r w:rsidRPr="005C4E4F">
        <w:rPr>
          <w:rtl/>
        </w:rPr>
        <w:t xml:space="preserve"> </w:t>
      </w:r>
      <w:r w:rsidRPr="005C4E4F">
        <w:rPr>
          <w:rFonts w:hint="cs"/>
          <w:rtl/>
        </w:rPr>
        <w:t>"</w:t>
      </w:r>
      <w:r w:rsidRPr="005C4E4F">
        <w:rPr>
          <w:rtl/>
        </w:rPr>
        <w:t>שעובד הוא</w:t>
      </w:r>
      <w:r w:rsidRPr="005C4E4F">
        <w:rPr>
          <w:rFonts w:hint="cs"/>
          <w:rtl/>
        </w:rPr>
        <w:t xml:space="preserve"> לשון</w:t>
      </w:r>
      <w:r w:rsidRPr="005C4E4F">
        <w:rPr>
          <w:rtl/>
        </w:rPr>
        <w:t xml:space="preserve"> הוה </w:t>
      </w:r>
      <w:r w:rsidRPr="005C4E4F">
        <w:rPr>
          <w:rFonts w:hint="cs"/>
          <w:rtl/>
        </w:rPr>
        <w:t>ש</w:t>
      </w:r>
      <w:r w:rsidRPr="005C4E4F">
        <w:rPr>
          <w:rtl/>
        </w:rPr>
        <w:t>הוא ב</w:t>
      </w:r>
      <w:r w:rsidRPr="005C4E4F">
        <w:rPr>
          <w:b/>
          <w:bCs/>
          <w:rtl/>
        </w:rPr>
        <w:t>אמצע העבודה</w:t>
      </w:r>
      <w:r w:rsidRPr="005C4E4F">
        <w:rPr>
          <w:rtl/>
        </w:rPr>
        <w:t xml:space="preserve"> שהיא המלחמה עם היצה"ר להתגבר עליו ולגרשו מהעיר ק</w:t>
      </w:r>
      <w:r w:rsidRPr="005C4E4F">
        <w:rPr>
          <w:rFonts w:hint="cs"/>
          <w:rtl/>
        </w:rPr>
        <w:t>ט</w:t>
      </w:r>
      <w:r w:rsidRPr="005C4E4F">
        <w:rPr>
          <w:rtl/>
        </w:rPr>
        <w:t xml:space="preserve">נה </w:t>
      </w:r>
      <w:r w:rsidRPr="005C4E4F">
        <w:rPr>
          <w:b/>
          <w:bCs/>
          <w:rtl/>
        </w:rPr>
        <w:t>שלא יתלבש באברי ה</w:t>
      </w:r>
      <w:r w:rsidRPr="005C4E4F">
        <w:rPr>
          <w:rFonts w:hint="cs"/>
          <w:b/>
          <w:bCs/>
          <w:rtl/>
        </w:rPr>
        <w:t>גו</w:t>
      </w:r>
      <w:r w:rsidRPr="005C4E4F">
        <w:rPr>
          <w:b/>
          <w:bCs/>
          <w:rtl/>
        </w:rPr>
        <w:t>ף</w:t>
      </w:r>
      <w:r w:rsidRPr="005C4E4F">
        <w:rPr>
          <w:rtl/>
        </w:rPr>
        <w:t xml:space="preserve"> שהוא בא</w:t>
      </w:r>
      <w:r w:rsidRPr="005C4E4F">
        <w:rPr>
          <w:rFonts w:hint="cs"/>
          <w:rtl/>
        </w:rPr>
        <w:t>מ</w:t>
      </w:r>
      <w:r w:rsidRPr="005C4E4F">
        <w:rPr>
          <w:rtl/>
        </w:rPr>
        <w:t xml:space="preserve">ת עבודה ועמל גדול </w:t>
      </w:r>
      <w:r w:rsidRPr="005C4E4F">
        <w:rPr>
          <w:b/>
          <w:bCs/>
          <w:rtl/>
        </w:rPr>
        <w:t>להלחם בו תמיד</w:t>
      </w:r>
      <w:r w:rsidRPr="005C4E4F">
        <w:rPr>
          <w:rtl/>
        </w:rPr>
        <w:t xml:space="preserve"> והיינו הבי</w:t>
      </w:r>
      <w:r w:rsidRPr="005C4E4F">
        <w:rPr>
          <w:rFonts w:hint="cs"/>
          <w:rtl/>
        </w:rPr>
        <w:t>נוני". דהיינו, שהבינוני כאן (בפרק י"ד וריש פט"ו) הוא במצב (כעת) ששייך שיכשול באופן כזה שהיצר הרע יתלבש באברי הגוף בפועל ממש.</w:t>
      </w:r>
    </w:p>
  </w:footnote>
  <w:footnote w:id="73">
    <w:p w14:paraId="3FC47CDC" w14:textId="77777777" w:rsidR="003A6A75" w:rsidRPr="005C4E4F" w:rsidRDefault="003A6A75" w:rsidP="00721F49">
      <w:pPr>
        <w:pStyle w:val="FootnoteText"/>
        <w:bidi/>
        <w:spacing w:after="120" w:line="276" w:lineRule="auto"/>
        <w:ind w:firstLine="144"/>
        <w:jc w:val="both"/>
        <w:rPr>
          <w:rtl/>
        </w:rPr>
      </w:pPr>
      <w:r w:rsidRPr="005C4E4F">
        <w:footnoteRef/>
      </w:r>
      <w:r w:rsidRPr="005C4E4F">
        <w:t xml:space="preserve"> </w:t>
      </w:r>
      <w:r>
        <w:rPr>
          <w:rFonts w:hint="cs"/>
          <w:rtl/>
        </w:rPr>
        <w:t>)</w:t>
      </w:r>
      <w:r w:rsidRPr="005C4E4F">
        <w:rPr>
          <w:rtl/>
        </w:rPr>
        <w:t xml:space="preserve"> וזה שהבינוני הוא מי ש"לא יעבור לעולם" אפי' בשלב זה של שליטה על המחדו"מ, </w:t>
      </w:r>
      <w:r w:rsidRPr="005C4E4F">
        <w:rPr>
          <w:rFonts w:hint="cs"/>
          <w:rtl/>
        </w:rPr>
        <w:t>הנה</w:t>
      </w:r>
      <w:r w:rsidRPr="005C4E4F">
        <w:rPr>
          <w:rtl/>
        </w:rPr>
        <w:t xml:space="preserve"> בלקו"ש</w:t>
      </w:r>
      <w:r w:rsidRPr="005C4E4F">
        <w:rPr>
          <w:rFonts w:hint="cs"/>
          <w:rtl/>
        </w:rPr>
        <w:t xml:space="preserve"> (חכ"ז)</w:t>
      </w:r>
      <w:r w:rsidRPr="005C4E4F">
        <w:rPr>
          <w:rtl/>
        </w:rPr>
        <w:t xml:space="preserve"> </w:t>
      </w:r>
      <w:r w:rsidRPr="005C4E4F">
        <w:rPr>
          <w:rFonts w:hint="cs"/>
          <w:rtl/>
        </w:rPr>
        <w:t>שם</w:t>
      </w:r>
      <w:r w:rsidRPr="005C4E4F">
        <w:rPr>
          <w:rtl/>
        </w:rPr>
        <w:t xml:space="preserve"> הערה 40</w:t>
      </w:r>
      <w:r w:rsidRPr="005C4E4F">
        <w:rPr>
          <w:rFonts w:hint="cs"/>
          <w:rtl/>
        </w:rPr>
        <w:t xml:space="preserve"> כתוב</w:t>
      </w:r>
      <w:r w:rsidRPr="005C4E4F">
        <w:rPr>
          <w:rtl/>
        </w:rPr>
        <w:t xml:space="preserve"> "ואולי יש לומר, דמכיון שיש לו שליטה על לבושי הנפש (היינו </w:t>
      </w:r>
      <w:r w:rsidRPr="005C4E4F">
        <w:rPr>
          <w:b/>
          <w:bCs/>
          <w:rtl/>
        </w:rPr>
        <w:t>כח</w:t>
      </w:r>
      <w:r w:rsidRPr="005C4E4F">
        <w:rPr>
          <w:rtl/>
        </w:rPr>
        <w:t xml:space="preserve"> המחדו"מ שלו) ה"ז כמו מקנה גוף לפירותיו" (ההדגשה במקור).</w:t>
      </w:r>
    </w:p>
    <w:p w14:paraId="6FF6D332" w14:textId="77777777" w:rsidR="003A6A75" w:rsidRPr="005C4E4F" w:rsidRDefault="003A6A75" w:rsidP="00721F49">
      <w:pPr>
        <w:pStyle w:val="FootnoteText"/>
        <w:bidi/>
        <w:spacing w:after="120" w:line="276" w:lineRule="auto"/>
        <w:ind w:firstLine="144"/>
        <w:jc w:val="both"/>
        <w:rPr>
          <w:rtl/>
        </w:rPr>
      </w:pPr>
      <w:r w:rsidRPr="005C4E4F">
        <w:rPr>
          <w:rtl/>
        </w:rPr>
        <w:t xml:space="preserve">אבל, כפי שהעיר הרב נ.ש. במאמרו הנ"ל, נראה שהמדובר שם בלקו"ש הוא במי שיש לו שליטה </w:t>
      </w:r>
      <w:r w:rsidRPr="005C4E4F">
        <w:rPr>
          <w:b/>
          <w:bCs/>
          <w:rtl/>
        </w:rPr>
        <w:t>תמידית</w:t>
      </w:r>
      <w:r w:rsidRPr="005C4E4F">
        <w:rPr>
          <w:rtl/>
        </w:rPr>
        <w:t xml:space="preserve"> גם על "</w:t>
      </w:r>
      <w:r w:rsidRPr="005C4E4F">
        <w:rPr>
          <w:b/>
          <w:bCs/>
          <w:rtl/>
        </w:rPr>
        <w:t>כח</w:t>
      </w:r>
      <w:r w:rsidRPr="005C4E4F">
        <w:rPr>
          <w:rtl/>
        </w:rPr>
        <w:t xml:space="preserve"> המחדו"מ" ואינו צריך לשלוט על תאוותו בכל פעם מחדש. וא"כ אין זה "מדת הבינוני" של פרק י</w:t>
      </w:r>
      <w:r w:rsidRPr="005C4E4F">
        <w:rPr>
          <w:rFonts w:hint="cs"/>
          <w:rtl/>
        </w:rPr>
        <w:t>"</w:t>
      </w:r>
      <w:r w:rsidRPr="005C4E4F">
        <w:rPr>
          <w:rtl/>
        </w:rPr>
        <w:t>ד</w:t>
      </w:r>
      <w:r w:rsidRPr="005C4E4F">
        <w:rPr>
          <w:rFonts w:hint="cs"/>
          <w:rtl/>
        </w:rPr>
        <w:t xml:space="preserve"> (ורפט"ו)</w:t>
      </w:r>
      <w:r w:rsidRPr="005C4E4F">
        <w:rPr>
          <w:rtl/>
        </w:rPr>
        <w:t>, ולא זה הוא הדרגא הנמוכה שבלקו"ש שם (מצוטט בהערה הקודמת). וא"כ נמצא, שכאן בפרק י</w:t>
      </w:r>
      <w:r w:rsidRPr="005C4E4F">
        <w:rPr>
          <w:rFonts w:hint="cs"/>
          <w:rtl/>
        </w:rPr>
        <w:t>"</w:t>
      </w:r>
      <w:r w:rsidRPr="005C4E4F">
        <w:rPr>
          <w:rtl/>
        </w:rPr>
        <w:t xml:space="preserve">ד </w:t>
      </w:r>
      <w:r w:rsidRPr="005C4E4F">
        <w:rPr>
          <w:rFonts w:hint="cs"/>
          <w:rtl/>
        </w:rPr>
        <w:t xml:space="preserve">(ורפט"ו) </w:t>
      </w:r>
      <w:r w:rsidRPr="005C4E4F">
        <w:rPr>
          <w:rtl/>
        </w:rPr>
        <w:t>מדובר במי שעדיין אינו מופרך שיכשול בעתיד ח"ו במחדו"מ, ואעפ"כ אומרים לו שעליו להיות נמשך אחרי מדת הבינוני ע"י שמגביר רצונו שלא להיפרד וכו' כמבואר בפנים.</w:t>
      </w:r>
    </w:p>
    <w:p w14:paraId="6B1105BF" w14:textId="77777777" w:rsidR="003A6A75" w:rsidRPr="005C4E4F" w:rsidRDefault="003A6A75" w:rsidP="00721F49">
      <w:pPr>
        <w:pStyle w:val="FootnoteText"/>
        <w:bidi/>
        <w:spacing w:after="120" w:line="276" w:lineRule="auto"/>
        <w:ind w:firstLine="144"/>
        <w:jc w:val="both"/>
        <w:rPr>
          <w:rtl/>
        </w:rPr>
      </w:pPr>
      <w:r w:rsidRPr="005C4E4F">
        <w:rPr>
          <w:rtl/>
        </w:rPr>
        <w:t>ולהעיר גם מלקו"ש חלק ט</w:t>
      </w:r>
      <w:r w:rsidRPr="005C4E4F">
        <w:rPr>
          <w:rFonts w:hint="cs"/>
          <w:rtl/>
        </w:rPr>
        <w:t>"</w:t>
      </w:r>
      <w:r>
        <w:rPr>
          <w:rtl/>
        </w:rPr>
        <w:t>ז פורים א' בסופו "</w:t>
      </w:r>
      <w:r>
        <w:rPr>
          <w:rFonts w:hint="cs"/>
          <w:rtl/>
        </w:rPr>
        <w:t xml:space="preserve"> . . </w:t>
      </w:r>
      <w:r w:rsidRPr="005C4E4F">
        <w:rPr>
          <w:rtl/>
        </w:rPr>
        <w:t>די דריי מדריגות אין עבודה: עבודת הצדיק, הבינוני און – הרשע  ווי מדריגתם ווערט ערקלערט אין תניא:</w:t>
      </w:r>
      <w:r>
        <w:rPr>
          <w:rFonts w:hint="cs"/>
          <w:rtl/>
        </w:rPr>
        <w:t xml:space="preserve"> . . </w:t>
      </w:r>
      <w:r w:rsidRPr="005C4E4F">
        <w:rPr>
          <w:rtl/>
        </w:rPr>
        <w:t xml:space="preserve">ביי א בינוני איז </w:t>
      </w:r>
      <w:r w:rsidRPr="005C4E4F">
        <w:rPr>
          <w:b/>
          <w:bCs/>
          <w:rtl/>
        </w:rPr>
        <w:t>אפגעפרעגט</w:t>
      </w:r>
      <w:r w:rsidRPr="005C4E4F">
        <w:rPr>
          <w:rtl/>
        </w:rPr>
        <w:t xml:space="preserve"> צו טאן אן עבירה ר"ל ("לא עבר עבירה כו' </w:t>
      </w:r>
      <w:r w:rsidRPr="005C4E4F">
        <w:rPr>
          <w:b/>
          <w:bCs/>
          <w:rtl/>
        </w:rPr>
        <w:t>ולא יעבור לעולם</w:t>
      </w:r>
      <w:r w:rsidRPr="005C4E4F">
        <w:rPr>
          <w:rtl/>
        </w:rPr>
        <w:t>") ער דארף אבער האבן מלחמה צו אויסהיטן זיך פון תאוות היתר; א רשע דארף האבן מלחמה ניט צו דורכפאלן אין איסור – און אויף דעם דארף ער אנקומען צום סיוע מלמעלה פון בחי' "שחר"" (ההדגשות במקור).</w:t>
      </w:r>
    </w:p>
  </w:footnote>
  <w:footnote w:id="74">
    <w:p w14:paraId="07164F79" w14:textId="77777777" w:rsidR="003A6A75" w:rsidRPr="005C4E4F" w:rsidRDefault="003A6A75" w:rsidP="00721F49">
      <w:pPr>
        <w:pStyle w:val="FootnoteText"/>
        <w:bidi/>
        <w:spacing w:after="120" w:line="276" w:lineRule="auto"/>
        <w:ind w:firstLine="144"/>
        <w:jc w:val="both"/>
        <w:rPr>
          <w:rtl/>
        </w:rPr>
      </w:pPr>
      <w:r w:rsidRPr="005C4E4F">
        <w:footnoteRef/>
      </w:r>
      <w:r w:rsidRPr="005C4E4F">
        <w:t xml:space="preserve"> </w:t>
      </w:r>
      <w:r>
        <w:rPr>
          <w:rFonts w:hint="cs"/>
          <w:rtl/>
        </w:rPr>
        <w:t>)</w:t>
      </w:r>
      <w:r w:rsidRPr="005C4E4F">
        <w:rPr>
          <w:rtl/>
        </w:rPr>
        <w:t xml:space="preserve"> פתגם זה של "הלואי בינוני" הוא פתגם של חסידים בהמשך להנאמר בשם ר' הלל פאריטשער (בית רבי ח"ב פ"ח הערה א) "שהיינו סוברים שאנחנו צדיקים גמורים. אח"כ הגיע לידינו ס' התניא וראינו שאפי' בינונים אין אנו עדיין". ופתגם (וסיפור) זה מוזכר ע"י כ"ק רבינו כמה פעמים. ולדוגמא (בנוסף להמצוטט כאן), במאמר ד"ה ואלה המשפטים הנ"ל בפנים, י"א שבט תשכ"ד (תו"מ אות כ</w:t>
      </w:r>
      <w:r w:rsidRPr="005C4E4F">
        <w:rPr>
          <w:rFonts w:hint="cs"/>
          <w:rtl/>
        </w:rPr>
        <w:t>"</w:t>
      </w:r>
      <w:r w:rsidRPr="005C4E4F">
        <w:rPr>
          <w:rtl/>
        </w:rPr>
        <w:t>ה), אחרון של פסח תשל"ז (שיחות קודש אות ט</w:t>
      </w:r>
      <w:r w:rsidRPr="005C4E4F">
        <w:rPr>
          <w:rFonts w:hint="cs"/>
          <w:rtl/>
        </w:rPr>
        <w:t>"</w:t>
      </w:r>
      <w:r w:rsidRPr="005C4E4F">
        <w:rPr>
          <w:rtl/>
        </w:rPr>
        <w:t xml:space="preserve">ז) ועוד. </w:t>
      </w:r>
    </w:p>
  </w:footnote>
  <w:footnote w:id="75">
    <w:p w14:paraId="7DF39BC3" w14:textId="77777777" w:rsidR="003A6A75" w:rsidRPr="005C4E4F" w:rsidRDefault="003A6A75" w:rsidP="00721F49">
      <w:pPr>
        <w:pStyle w:val="FootnoteText"/>
        <w:bidi/>
        <w:spacing w:after="120" w:line="276" w:lineRule="auto"/>
        <w:ind w:firstLine="144"/>
        <w:jc w:val="both"/>
        <w:rPr>
          <w:rtl/>
        </w:rPr>
      </w:pPr>
      <w:r w:rsidRPr="005C4E4F">
        <w:footnoteRef/>
      </w:r>
      <w:r w:rsidRPr="005C4E4F">
        <w:t xml:space="preserve"> </w:t>
      </w:r>
      <w:r>
        <w:rPr>
          <w:rFonts w:hint="cs"/>
          <w:rtl/>
        </w:rPr>
        <w:t>)</w:t>
      </w:r>
      <w:r w:rsidRPr="005C4E4F">
        <w:rPr>
          <w:rtl/>
        </w:rPr>
        <w:t xml:space="preserve"> להעיר מלקו"ש חלק ג' סוף עמוד 762: "און דאס איז אן אנווייזונג פאר יעדן אידן אז ער מוז אל</w:t>
      </w:r>
      <w:r>
        <w:rPr>
          <w:rtl/>
        </w:rPr>
        <w:t>ע מאל הארעווען אין עבודת ה'</w:t>
      </w:r>
      <w:r>
        <w:rPr>
          <w:rFonts w:hint="cs"/>
          <w:rtl/>
        </w:rPr>
        <w:t xml:space="preserve"> . . </w:t>
      </w:r>
      <w:r w:rsidRPr="005C4E4F">
        <w:rPr>
          <w:rtl/>
        </w:rPr>
        <w:t>אפילו אזא וואס איז ניט קיין צד</w:t>
      </w:r>
      <w:r>
        <w:rPr>
          <w:rtl/>
        </w:rPr>
        <w:t>יק און אויך ניט קיין בינוני</w:t>
      </w:r>
      <w:r>
        <w:rPr>
          <w:rFonts w:hint="cs"/>
          <w:rtl/>
        </w:rPr>
        <w:t xml:space="preserve"> . . </w:t>
      </w:r>
      <w:r w:rsidRPr="005C4E4F">
        <w:rPr>
          <w:rtl/>
        </w:rPr>
        <w:t>ווי ערקלערט אין תניא אז ביי יעדן אידן איז אינגאנצן אפגע</w:t>
      </w:r>
      <w:r>
        <w:rPr>
          <w:rtl/>
        </w:rPr>
        <w:t xml:space="preserve">פרעגט דער ענין פון כפירה ח"ו </w:t>
      </w:r>
      <w:r w:rsidRPr="005C4E4F">
        <w:rPr>
          <w:rtl/>
        </w:rPr>
        <w:t>".</w:t>
      </w:r>
    </w:p>
  </w:footnote>
  <w:footnote w:id="76">
    <w:p w14:paraId="00F071E8" w14:textId="0361A57D" w:rsidR="003A6A75" w:rsidRPr="00A8556A" w:rsidRDefault="003A6A75" w:rsidP="00A8556A">
      <w:pPr>
        <w:pStyle w:val="FootnoteText"/>
        <w:bidi/>
        <w:spacing w:after="120" w:line="276" w:lineRule="auto"/>
        <w:ind w:firstLine="144"/>
        <w:jc w:val="both"/>
        <w:rPr>
          <w:rtl/>
        </w:rPr>
      </w:pPr>
      <w:r w:rsidRPr="00E21E7B">
        <w:sym w:font="Symbol" w:char="F02A"/>
      </w:r>
      <w:r w:rsidRPr="00E21E7B">
        <w:rPr>
          <w:rtl/>
        </w:rPr>
        <w:t>)</w:t>
      </w:r>
      <w:r>
        <w:rPr>
          <w:rtl/>
        </w:rPr>
        <w:t xml:space="preserve"> </w:t>
      </w:r>
      <w:r w:rsidRPr="00A8556A">
        <w:rPr>
          <w:rFonts w:hint="cs"/>
          <w:rtl/>
        </w:rPr>
        <w:t xml:space="preserve">הנני כותב שורות אלו לכבוד השלושים של סבא הרה"ח </w:t>
      </w:r>
      <w:r w:rsidRPr="008E2182">
        <w:rPr>
          <w:rFonts w:hint="cs"/>
          <w:b/>
          <w:bCs/>
          <w:rtl/>
        </w:rPr>
        <w:t>מנחם מענדל</w:t>
      </w:r>
      <w:r w:rsidRPr="00A8556A">
        <w:rPr>
          <w:rFonts w:hint="cs"/>
          <w:rtl/>
        </w:rPr>
        <w:t xml:space="preserve"> ב"ר </w:t>
      </w:r>
      <w:r w:rsidRPr="008E2182">
        <w:rPr>
          <w:rFonts w:hint="cs"/>
          <w:b/>
          <w:bCs/>
          <w:rtl/>
        </w:rPr>
        <w:t xml:space="preserve">אלחנן דובער </w:t>
      </w:r>
      <w:r w:rsidRPr="008E2182">
        <w:rPr>
          <w:rFonts w:hint="cs"/>
          <w:rtl/>
        </w:rPr>
        <w:t xml:space="preserve">ע"ה </w:t>
      </w:r>
      <w:r w:rsidRPr="00A8556A">
        <w:rPr>
          <w:rFonts w:hint="cs"/>
          <w:rtl/>
        </w:rPr>
        <w:t>מרזוב, סבא הי' ממקימי מוסד חינוך אהלי תורה, ובשנים הראשונים של הישיבה הי' מקבל הוראות מפורטות בניהול הישיבה מהוד כ"ק אדמו"ר נשיא דורנו, ובאופן דתמידים כסדרן ממש כידוע ליודעים, זכה לעורר אלפי תמימים ואנ"ש בהתוועדיותיו לעבודת ה' ולהתקשרות לאילנא דחיי.</w:t>
      </w:r>
    </w:p>
    <w:p w14:paraId="234E733A" w14:textId="77777777" w:rsidR="003A6A75" w:rsidRPr="00A8556A" w:rsidRDefault="003A6A75" w:rsidP="00A8556A">
      <w:pPr>
        <w:pStyle w:val="FootnoteText"/>
        <w:bidi/>
        <w:spacing w:after="120" w:line="276" w:lineRule="auto"/>
        <w:ind w:firstLine="144"/>
        <w:jc w:val="both"/>
        <w:rPr>
          <w:rtl/>
        </w:rPr>
      </w:pPr>
      <w:r w:rsidRPr="00A8556A">
        <w:rPr>
          <w:rFonts w:hint="cs"/>
          <w:rtl/>
        </w:rPr>
        <w:t>סבא נולד בליובאַוויטש בערב פורים שנת תרע"ז, ובכל שנה בפורים הי' לוקח לחיים וחוזר על אותם אמירות וסיפורים בדיוק נפלא כדרכו, בכל שנה הי' חוזר על אותה שאלה, איך אפשר לקיים מצות עד דלא ידע בין ארור המן לברוך מרדכי, הרי מרדכי היה צדיק מראשי הסנהדרין והמן הי' שונא ישראל מובהק שרצה ר"ל להשמיד ולהרוג את כל היהודים, הכי אפשר לטעות בזה, אפי' ניקח לחיים ועוד לחיים אי אפשר להתבלבל בדבר כזה.</w:t>
      </w:r>
    </w:p>
    <w:p w14:paraId="13A7366A" w14:textId="77777777" w:rsidR="003A6A75" w:rsidRPr="00A8556A" w:rsidRDefault="003A6A75" w:rsidP="00A8556A">
      <w:pPr>
        <w:pStyle w:val="FootnoteText"/>
        <w:bidi/>
        <w:spacing w:after="120" w:line="276" w:lineRule="auto"/>
        <w:ind w:firstLine="144"/>
        <w:jc w:val="both"/>
        <w:rPr>
          <w:rtl/>
        </w:rPr>
      </w:pPr>
      <w:r w:rsidRPr="00A8556A">
        <w:rPr>
          <w:rFonts w:hint="cs"/>
          <w:rtl/>
        </w:rPr>
        <w:t>וסבא הי' מתרץ (כמובן באמירת עוד לחיים) שאם מתבוננים בזה הרי כל הצרות התחילו ממרדכי, למה באמת לא כרע קצת להמן אַביסל אַ בייג טאָן מיטן קאָפּ, אלא מאי שנידון על שם סופו שעורר כל היהודים בתשובה ונעשה הישועה על ידו, א"כ הרי גם את המן יש לדון על שם סופו, הרי על ידו יצא לנו חג חשוב, ולפי התקו"ז (תכ"א נז, ב) יום הקדוש יום הכיפורים אינו אלא כ-פורים (בכף הדמיון), ובודאי צריך לתת לו יישר כוח על זה.</w:t>
      </w:r>
    </w:p>
    <w:p w14:paraId="10DF4449" w14:textId="77777777" w:rsidR="003A6A75" w:rsidRPr="00A8556A" w:rsidRDefault="003A6A75" w:rsidP="00A8556A">
      <w:pPr>
        <w:pStyle w:val="FootnoteText"/>
        <w:bidi/>
        <w:spacing w:after="120" w:line="276" w:lineRule="auto"/>
        <w:ind w:firstLine="144"/>
        <w:jc w:val="both"/>
        <w:rPr>
          <w:rtl/>
        </w:rPr>
      </w:pPr>
      <w:r w:rsidRPr="00A8556A">
        <w:rPr>
          <w:rFonts w:hint="cs"/>
          <w:rtl/>
        </w:rPr>
        <w:t xml:space="preserve">אכן חשבון טוב, ולמה צריך להיות שיכור לחשוב ככה, כי בראיה מפוכחת אפשר לראות שהנצחון של יהודי בא רק כשהולך עם גאון יעקב, וכל הצרות מתחיל כשכרעים קצת להגוי, וד"ל. </w:t>
      </w:r>
    </w:p>
    <w:p w14:paraId="242051C2" w14:textId="4A2D0021" w:rsidR="003A6A75" w:rsidRPr="00A8556A" w:rsidRDefault="003A6A75" w:rsidP="005D107D">
      <w:pPr>
        <w:pStyle w:val="FootnoteText"/>
        <w:bidi/>
        <w:spacing w:after="120" w:line="276" w:lineRule="auto"/>
        <w:ind w:firstLine="144"/>
        <w:jc w:val="both"/>
      </w:pPr>
      <w:r w:rsidRPr="00A8556A">
        <w:rPr>
          <w:rFonts w:hint="cs"/>
          <w:rtl/>
        </w:rPr>
        <w:t xml:space="preserve">הנכתב בפנים שייך לסוגין דמרדכי לא יכרע ולא ישתחוה, ראה תוס' (ד"ה רבא </w:t>
      </w:r>
      <w:r w:rsidRPr="00A8556A">
        <w:rPr>
          <w:rtl/>
        </w:rPr>
        <w:t>–</w:t>
      </w:r>
      <w:r w:rsidRPr="00A8556A">
        <w:rPr>
          <w:rFonts w:hint="cs"/>
          <w:rtl/>
        </w:rPr>
        <w:t xml:space="preserve"> שבת עג, ב בתירוץ הב') שהמשתחווה להמן לא הי' חייב משום ע"ז אלא דמרדכי רצה לקדש שם שמים, (וראה תרומת הדשן סי' קצו).</w:t>
      </w:r>
    </w:p>
  </w:footnote>
  <w:footnote w:id="77">
    <w:p w14:paraId="7652385B" w14:textId="13F90187" w:rsidR="003A6A75" w:rsidRPr="00A8556A" w:rsidRDefault="003A6A75" w:rsidP="00A8556A">
      <w:pPr>
        <w:pStyle w:val="FootnoteText"/>
        <w:bidi/>
        <w:spacing w:after="120" w:line="276" w:lineRule="auto"/>
        <w:ind w:firstLine="144"/>
        <w:jc w:val="both"/>
        <w:rPr>
          <w:rtl/>
        </w:rPr>
      </w:pPr>
      <w:r w:rsidRPr="00A8556A">
        <w:footnoteRef/>
      </w:r>
      <w:r w:rsidRPr="00A8556A">
        <w:t xml:space="preserve"> </w:t>
      </w:r>
      <w:r>
        <w:rPr>
          <w:rFonts w:hint="cs"/>
          <w:rtl/>
        </w:rPr>
        <w:t xml:space="preserve">) </w:t>
      </w:r>
      <w:r w:rsidRPr="00A8556A">
        <w:rPr>
          <w:rFonts w:hint="cs"/>
          <w:rtl/>
        </w:rPr>
        <w:t>ושוב כתב ב</w:t>
      </w:r>
      <w:r w:rsidRPr="00A8556A">
        <w:rPr>
          <w:rtl/>
        </w:rPr>
        <w:t xml:space="preserve">סדר ברה"נ </w:t>
      </w:r>
      <w:r w:rsidRPr="00A8556A">
        <w:rPr>
          <w:rFonts w:hint="cs"/>
          <w:rtl/>
        </w:rPr>
        <w:t>(</w:t>
      </w:r>
      <w:r w:rsidRPr="00A8556A">
        <w:rPr>
          <w:rtl/>
        </w:rPr>
        <w:t>פי"ב הי"ז</w:t>
      </w:r>
      <w:r w:rsidRPr="00A8556A">
        <w:rPr>
          <w:rFonts w:hint="cs"/>
          <w:rtl/>
        </w:rPr>
        <w:t>) "</w:t>
      </w:r>
      <w:r w:rsidRPr="00A8556A">
        <w:rPr>
          <w:rtl/>
        </w:rPr>
        <w:t>הרואה בתי ישראל בישובן צריך לברך בא"י אלהינו מלך העולם מציב גבול אלמנה, בחורבנן צריך לברך בא"י אלהינו מלך העולם ברוך דיין האמת, והעולם נהגו שלא לברך אלא על בתי כנסיות שמתפללין בתוכם, וכן להיפך בבתי תפלה של עכו"ם</w:t>
      </w:r>
      <w:r w:rsidRPr="00A8556A">
        <w:rPr>
          <w:rFonts w:hint="cs"/>
          <w:rtl/>
        </w:rPr>
        <w:t>"</w:t>
      </w:r>
      <w:r w:rsidRPr="00A8556A">
        <w:rPr>
          <w:rtl/>
        </w:rPr>
        <w:t>.</w:t>
      </w:r>
    </w:p>
    <w:p w14:paraId="4B48FA23" w14:textId="77777777" w:rsidR="003A6A75" w:rsidRPr="00A8556A" w:rsidRDefault="003A6A75" w:rsidP="00A8556A">
      <w:pPr>
        <w:pStyle w:val="FootnoteText"/>
        <w:bidi/>
        <w:spacing w:after="120" w:line="276" w:lineRule="auto"/>
        <w:ind w:firstLine="144"/>
        <w:jc w:val="both"/>
        <w:rPr>
          <w:rtl/>
        </w:rPr>
      </w:pPr>
      <w:r w:rsidRPr="00A8556A">
        <w:rPr>
          <w:rFonts w:hint="cs"/>
          <w:rtl/>
        </w:rPr>
        <w:t xml:space="preserve">וצ"ע למה השמיט אדה"ז בסדר ברה"נ הפסוקים שאומרים על בתי גוים (בישובן ובחורבנן), וי"ל מצינו דכן עשה בכל הפסוקים והבקשות שהובא בגמ' פרק הרואה, הביאם בלוח ברה"נ (פי"ב) והשמיטם מסדר ברה"נ (פי"ב-יג), ולכ' טעמו ונמוקו עמו שאינם מכלל ברכת הנהנין, אכן בברכות מדייק בלשונו "צריך לברך" ובפסוקים כותב "אומר", ואולי ס"ל שפסוקים אלו אין חיוב לאמרם אלא שחז"ל השיאו עצה טובה לומר פסוקים אלו, וצ"ע. </w:t>
      </w:r>
    </w:p>
    <w:p w14:paraId="30561BB0" w14:textId="75144FD7" w:rsidR="003A6A75" w:rsidRPr="00A8556A" w:rsidRDefault="003A6A75" w:rsidP="00A8556A">
      <w:pPr>
        <w:pStyle w:val="FootnoteText"/>
        <w:bidi/>
        <w:spacing w:after="120" w:line="276" w:lineRule="auto"/>
        <w:ind w:firstLine="144"/>
        <w:jc w:val="both"/>
        <w:rPr>
          <w:rtl/>
        </w:rPr>
      </w:pPr>
    </w:p>
  </w:footnote>
  <w:footnote w:id="78">
    <w:p w14:paraId="0E51797B" w14:textId="5F318FDC" w:rsidR="003A6A75" w:rsidRPr="00A8556A" w:rsidRDefault="003A6A75" w:rsidP="00A8556A">
      <w:pPr>
        <w:pStyle w:val="FootnoteText"/>
        <w:bidi/>
        <w:spacing w:after="120" w:line="276" w:lineRule="auto"/>
        <w:ind w:firstLine="144"/>
        <w:jc w:val="both"/>
        <w:rPr>
          <w:rtl/>
        </w:rPr>
      </w:pPr>
      <w:r w:rsidRPr="00A8556A">
        <w:footnoteRef/>
      </w:r>
      <w:r w:rsidRPr="00A8556A">
        <w:t xml:space="preserve"> </w:t>
      </w:r>
      <w:r>
        <w:rPr>
          <w:rFonts w:hint="cs"/>
          <w:rtl/>
        </w:rPr>
        <w:t xml:space="preserve">) </w:t>
      </w:r>
      <w:r w:rsidRPr="00A8556A">
        <w:rPr>
          <w:rFonts w:hint="cs"/>
          <w:rtl/>
        </w:rPr>
        <w:t>אכן באג"מ (יו"ד ח"א סי' סט) כתב "לא ברור לי שיהיה בכלל איסור להסתכל בשתי וערב שלהם, דיותר נוטה שליכא איסור כיון שאינו ע"ז כיון שאינו הע"ז עצמה שעובדין לזה, רק איזה חק עכו"ם להחזיק סימן זה לעבוד הע"ז", וצ"ע דיעויין בתרומת הדשן (סי' קצו) ששואל מה הדין ב"שר שיש לו צלם או שתי וערב קבוע בבגדו או בכובע ובא יהודי כנגדו לכבדו" ומסיק שאסור להשתחחוות לו או להסיר הכובע נגדו (וכ"פ הרמ"א ביו"ד סי' קנ ס"ג), ומריהטא דלשונו משמע דשתי וערב דינו ממש כצלם, וכ"פ מהר"ם שיק (ביו"ד תשובה קנב).</w:t>
      </w:r>
    </w:p>
  </w:footnote>
  <w:footnote w:id="79">
    <w:p w14:paraId="09B1BF7A" w14:textId="72245AAE" w:rsidR="003A6A75" w:rsidRPr="00A8556A" w:rsidRDefault="003A6A75" w:rsidP="00A8556A">
      <w:pPr>
        <w:pStyle w:val="FootnoteText"/>
        <w:bidi/>
        <w:spacing w:after="120" w:line="276" w:lineRule="auto"/>
        <w:ind w:firstLine="144"/>
        <w:jc w:val="both"/>
        <w:rPr>
          <w:rtl/>
        </w:rPr>
      </w:pPr>
      <w:r w:rsidRPr="00A8556A">
        <w:footnoteRef/>
      </w:r>
      <w:r w:rsidRPr="00A8556A">
        <w:t xml:space="preserve"> </w:t>
      </w:r>
      <w:r>
        <w:rPr>
          <w:rFonts w:hint="cs"/>
          <w:rtl/>
        </w:rPr>
        <w:t xml:space="preserve">) </w:t>
      </w:r>
      <w:r w:rsidRPr="00A8556A">
        <w:rPr>
          <w:rFonts w:hint="cs"/>
          <w:rtl/>
        </w:rPr>
        <w:t>אדרבה גם הב"ח הביא מש"כ התוס' ד"</w:t>
      </w:r>
      <w:r w:rsidRPr="00A8556A">
        <w:rPr>
          <w:rtl/>
        </w:rPr>
        <w:t>האידנא אין מברכים זאת הברכה שהרי אנו מגודלים ביניהם ורואים אותם תמיד</w:t>
      </w:r>
      <w:r w:rsidRPr="00A8556A">
        <w:rPr>
          <w:rFonts w:hint="cs"/>
          <w:rtl/>
        </w:rPr>
        <w:t>", ולכ' לפי הב"ח אינו מברך אלא על ראיית האליל עצמו ולא על בית ע"ז, ואיך נימא שאנו "רואים אותם תמים"? ומשמע דס"ל שהברכה הוא על השתי וערב שעומד חוץ מבית תיפלה שלהם.</w:t>
      </w:r>
    </w:p>
    <w:p w14:paraId="1C35E269" w14:textId="38A58FBD" w:rsidR="003A6A75" w:rsidRPr="00A8556A" w:rsidRDefault="003A6A75" w:rsidP="00A8556A">
      <w:pPr>
        <w:pStyle w:val="FootnoteText"/>
        <w:bidi/>
        <w:spacing w:after="120" w:line="276" w:lineRule="auto"/>
        <w:ind w:firstLine="144"/>
        <w:jc w:val="both"/>
        <w:rPr>
          <w:rtl/>
        </w:rPr>
      </w:pPr>
    </w:p>
  </w:footnote>
  <w:footnote w:id="80">
    <w:p w14:paraId="77AF4B64" w14:textId="68BB7436" w:rsidR="003A6A75" w:rsidRPr="00A8556A" w:rsidRDefault="003A6A75" w:rsidP="00A8556A">
      <w:pPr>
        <w:pStyle w:val="FootnoteText"/>
        <w:bidi/>
        <w:spacing w:after="120" w:line="276" w:lineRule="auto"/>
        <w:ind w:firstLine="144"/>
        <w:jc w:val="both"/>
        <w:rPr>
          <w:rtl/>
        </w:rPr>
      </w:pPr>
      <w:r w:rsidRPr="00A8556A">
        <w:footnoteRef/>
      </w:r>
      <w:r w:rsidRPr="00A8556A">
        <w:t xml:space="preserve"> </w:t>
      </w:r>
      <w:r>
        <w:rPr>
          <w:rFonts w:hint="cs"/>
          <w:rtl/>
        </w:rPr>
        <w:t xml:space="preserve">) </w:t>
      </w:r>
      <w:r w:rsidRPr="00A8556A">
        <w:rPr>
          <w:rFonts w:hint="cs"/>
          <w:rtl/>
        </w:rPr>
        <w:t>וכה מפרש מש"כ רש"י (דף נח, ב ד"ה ברוך) "מציב גבול אלמנה כגון ישוב בית שני".</w:t>
      </w:r>
    </w:p>
  </w:footnote>
  <w:footnote w:id="81">
    <w:p w14:paraId="78EBA456" w14:textId="50B67136" w:rsidR="003A6A75" w:rsidRPr="00A8556A" w:rsidRDefault="003A6A75" w:rsidP="00A8556A">
      <w:pPr>
        <w:pStyle w:val="FootnoteText"/>
        <w:bidi/>
        <w:spacing w:after="120" w:line="276" w:lineRule="auto"/>
        <w:ind w:firstLine="144"/>
        <w:jc w:val="both"/>
        <w:rPr>
          <w:rtl/>
        </w:rPr>
      </w:pPr>
      <w:r w:rsidRPr="00A8556A">
        <w:footnoteRef/>
      </w:r>
      <w:r w:rsidRPr="00A8556A">
        <w:t xml:space="preserve"> </w:t>
      </w:r>
      <w:r>
        <w:rPr>
          <w:rFonts w:hint="cs"/>
          <w:rtl/>
        </w:rPr>
        <w:t xml:space="preserve">) </w:t>
      </w:r>
      <w:r w:rsidRPr="00A8556A">
        <w:rPr>
          <w:rFonts w:hint="cs"/>
          <w:rtl/>
        </w:rPr>
        <w:t>כוונתו דבהמשך הגמ' שם (נח, ב) איתא "</w:t>
      </w:r>
      <w:r w:rsidRPr="00A8556A">
        <w:rPr>
          <w:rtl/>
        </w:rPr>
        <w:t>עולא ורב חסדא הוו קא אזלי באורחא כי מטו אפתחא דבי רב חנא בר חנילאי נגד רב חסדא ואתנח</w:t>
      </w:r>
      <w:r w:rsidRPr="00A8556A">
        <w:rPr>
          <w:rFonts w:hint="cs"/>
          <w:rtl/>
        </w:rPr>
        <w:t>,</w:t>
      </w:r>
      <w:r w:rsidRPr="00A8556A">
        <w:rPr>
          <w:rtl/>
        </w:rPr>
        <w:t xml:space="preserve"> אמר ליה עולא אמאי קא מתנחת</w:t>
      </w:r>
      <w:r w:rsidRPr="00A8556A">
        <w:rPr>
          <w:rFonts w:hint="cs"/>
          <w:rtl/>
        </w:rPr>
        <w:t>...</w:t>
      </w:r>
      <w:r w:rsidRPr="00A8556A">
        <w:rPr>
          <w:rtl/>
        </w:rPr>
        <w:t>א</w:t>
      </w:r>
      <w:r w:rsidRPr="00A8556A">
        <w:rPr>
          <w:rFonts w:hint="cs"/>
          <w:rtl/>
        </w:rPr>
        <w:t xml:space="preserve">מר </w:t>
      </w:r>
      <w:r w:rsidRPr="00A8556A">
        <w:rPr>
          <w:rtl/>
        </w:rPr>
        <w:t>ל</w:t>
      </w:r>
      <w:r w:rsidRPr="00A8556A">
        <w:rPr>
          <w:rFonts w:hint="cs"/>
          <w:rtl/>
        </w:rPr>
        <w:t>יה</w:t>
      </w:r>
      <w:r w:rsidRPr="00A8556A">
        <w:rPr>
          <w:rtl/>
        </w:rPr>
        <w:t xml:space="preserve"> היכי לא אתנח</w:t>
      </w:r>
      <w:r w:rsidRPr="00A8556A">
        <w:rPr>
          <w:rFonts w:hint="cs"/>
          <w:rtl/>
        </w:rPr>
        <w:t>,</w:t>
      </w:r>
      <w:r w:rsidRPr="00A8556A">
        <w:rPr>
          <w:rtl/>
        </w:rPr>
        <w:t xml:space="preserve"> ביתא דהוו בה שיתין אפייתא ביממא ושיתין אפייתא בליליא ואפיין לכל מאן דצריך</w:t>
      </w:r>
      <w:r w:rsidRPr="00A8556A">
        <w:rPr>
          <w:rFonts w:hint="cs"/>
          <w:rtl/>
        </w:rPr>
        <w:t xml:space="preserve"> . . </w:t>
      </w:r>
      <w:r w:rsidRPr="00A8556A">
        <w:rPr>
          <w:rtl/>
        </w:rPr>
        <w:t>הוו פתיחין ליה ארבע בבי לארבע רוחתא דעלמא וכל דהוה עייל כפין נפיק כי שבע</w:t>
      </w:r>
      <w:r w:rsidRPr="00A8556A">
        <w:rPr>
          <w:rFonts w:hint="cs"/>
          <w:rtl/>
        </w:rPr>
        <w:t xml:space="preserve"> . . </w:t>
      </w:r>
      <w:r w:rsidRPr="00A8556A">
        <w:rPr>
          <w:rtl/>
        </w:rPr>
        <w:t>השתא נפל בתלא ולא אתנ</w:t>
      </w:r>
      <w:r w:rsidRPr="00A8556A">
        <w:rPr>
          <w:rFonts w:hint="cs"/>
          <w:rtl/>
        </w:rPr>
        <w:t>ח . . א"ל מיום שחרב בית המקדש", משמע שיש להתאנח ולברך גם על בתי ישראל שבחו"ל ובזמן הגלות.</w:t>
      </w:r>
    </w:p>
    <w:p w14:paraId="229F0BDC" w14:textId="12448F05" w:rsidR="003A6A75" w:rsidRPr="00A8556A" w:rsidRDefault="003A6A75" w:rsidP="00A8556A">
      <w:pPr>
        <w:pStyle w:val="FootnoteText"/>
        <w:bidi/>
        <w:spacing w:after="120" w:line="276" w:lineRule="auto"/>
        <w:ind w:firstLine="144"/>
        <w:jc w:val="both"/>
        <w:rPr>
          <w:rtl/>
        </w:rPr>
      </w:pPr>
    </w:p>
  </w:footnote>
  <w:footnote w:id="82">
    <w:p w14:paraId="17E97517" w14:textId="14433F3E" w:rsidR="003A6A75" w:rsidRPr="00A8556A" w:rsidRDefault="003A6A75" w:rsidP="00A8556A">
      <w:pPr>
        <w:pStyle w:val="FootnoteText"/>
        <w:bidi/>
        <w:spacing w:after="120" w:line="276" w:lineRule="auto"/>
        <w:ind w:firstLine="144"/>
        <w:jc w:val="both"/>
        <w:rPr>
          <w:rtl/>
        </w:rPr>
      </w:pPr>
      <w:r w:rsidRPr="00A8556A">
        <w:footnoteRef/>
      </w:r>
      <w:r w:rsidRPr="00A8556A">
        <w:t xml:space="preserve"> </w:t>
      </w:r>
      <w:r>
        <w:rPr>
          <w:rFonts w:hint="cs"/>
          <w:rtl/>
        </w:rPr>
        <w:t xml:space="preserve">) </w:t>
      </w:r>
      <w:r w:rsidRPr="00A8556A">
        <w:rPr>
          <w:rFonts w:hint="cs"/>
          <w:rtl/>
        </w:rPr>
        <w:t xml:space="preserve">ומאויבי תחכמני, שהרי בבתי תיפלה של גוים כתב המ"א (סי' רכד ס"ק ג) דמש"כ רמ"א </w:t>
      </w:r>
      <w:r w:rsidRPr="00A8556A">
        <w:rPr>
          <w:rtl/>
        </w:rPr>
        <w:t xml:space="preserve"> </w:t>
      </w:r>
      <w:r w:rsidRPr="00A8556A">
        <w:rPr>
          <w:rFonts w:hint="cs"/>
          <w:rtl/>
        </w:rPr>
        <w:t>"</w:t>
      </w:r>
      <w:r w:rsidRPr="00A8556A">
        <w:rPr>
          <w:rtl/>
        </w:rPr>
        <w:t>והאידנא אין מברכים זאת הברכה שהרי אנו מגודלים ביניהם ורואים אותם תמיד</w:t>
      </w:r>
      <w:r w:rsidRPr="00A8556A">
        <w:rPr>
          <w:rFonts w:hint="cs"/>
          <w:rtl/>
        </w:rPr>
        <w:t>", הוא להשמיענו שאפי' הלך לעיר אחרת וראה ע"ז אינו מברך "כיון דראה כיוצא בזה בעירו תוך שלושים אינו מברך", היינו דכל בתי תיפלה (של הנוצרים) חד הוא.</w:t>
      </w:r>
    </w:p>
  </w:footnote>
  <w:footnote w:id="83">
    <w:p w14:paraId="3AF6E968" w14:textId="45F38453" w:rsidR="003A6A75" w:rsidRPr="00A8556A" w:rsidRDefault="003A6A75" w:rsidP="00A8556A">
      <w:pPr>
        <w:pStyle w:val="FootnoteText"/>
        <w:bidi/>
        <w:spacing w:after="120" w:line="276" w:lineRule="auto"/>
        <w:ind w:firstLine="144"/>
        <w:jc w:val="both"/>
        <w:rPr>
          <w:rtl/>
        </w:rPr>
      </w:pPr>
      <w:r w:rsidRPr="00A8556A">
        <w:footnoteRef/>
      </w:r>
      <w:r w:rsidRPr="00A8556A">
        <w:t xml:space="preserve"> </w:t>
      </w:r>
      <w:r>
        <w:rPr>
          <w:rFonts w:hint="cs"/>
          <w:rtl/>
        </w:rPr>
        <w:t xml:space="preserve">) </w:t>
      </w:r>
      <w:r w:rsidRPr="00A8556A">
        <w:rPr>
          <w:rFonts w:hint="cs"/>
          <w:rtl/>
        </w:rPr>
        <w:t>ואולי זה היה שכיח ליהודים שדרו בכפרים (ישובניקס), שלא ראו בית כנסת תוך ל' יום, וצ"ע.</w:t>
      </w:r>
    </w:p>
    <w:p w14:paraId="1AFD9BC5" w14:textId="5425F498" w:rsidR="003A6A75" w:rsidRPr="00A8556A" w:rsidRDefault="003A6A75" w:rsidP="00A8556A">
      <w:pPr>
        <w:pStyle w:val="FootnoteText"/>
        <w:bidi/>
        <w:spacing w:after="120" w:line="276" w:lineRule="auto"/>
        <w:ind w:firstLine="144"/>
        <w:jc w:val="both"/>
        <w:rPr>
          <w:rtl/>
        </w:rPr>
      </w:pPr>
    </w:p>
  </w:footnote>
  <w:footnote w:id="84">
    <w:p w14:paraId="640F2FA3" w14:textId="42A1E53B" w:rsidR="003A6A75" w:rsidRPr="00A8556A" w:rsidRDefault="003A6A75" w:rsidP="00A8556A">
      <w:pPr>
        <w:pStyle w:val="FootnoteText"/>
        <w:bidi/>
        <w:spacing w:after="120" w:line="276" w:lineRule="auto"/>
        <w:ind w:firstLine="144"/>
        <w:jc w:val="both"/>
        <w:rPr>
          <w:rtl/>
        </w:rPr>
      </w:pPr>
      <w:r w:rsidRPr="00A8556A">
        <w:footnoteRef/>
      </w:r>
      <w:r w:rsidRPr="00A8556A">
        <w:t xml:space="preserve"> </w:t>
      </w:r>
      <w:r>
        <w:rPr>
          <w:rFonts w:hint="cs"/>
          <w:rtl/>
        </w:rPr>
        <w:t xml:space="preserve">) </w:t>
      </w:r>
      <w:r w:rsidRPr="00A8556A">
        <w:rPr>
          <w:rFonts w:hint="cs"/>
          <w:rtl/>
        </w:rPr>
        <w:t>והוא הפסוק שהביא רשב"א לראי' "שעתידים להתגייר".</w:t>
      </w:r>
    </w:p>
  </w:footnote>
  <w:footnote w:id="85">
    <w:p w14:paraId="47E06C40" w14:textId="596FCB80" w:rsidR="003A6A75" w:rsidRPr="00A8556A" w:rsidRDefault="003A6A75" w:rsidP="00A8556A">
      <w:pPr>
        <w:pStyle w:val="FootnoteText"/>
        <w:bidi/>
        <w:spacing w:after="120" w:line="276" w:lineRule="auto"/>
        <w:ind w:firstLine="144"/>
        <w:jc w:val="both"/>
        <w:rPr>
          <w:rtl/>
        </w:rPr>
      </w:pPr>
      <w:r w:rsidRPr="00A8556A">
        <w:footnoteRef/>
      </w:r>
      <w:r w:rsidRPr="00A8556A">
        <w:t xml:space="preserve"> </w:t>
      </w:r>
      <w:r>
        <w:rPr>
          <w:rFonts w:hint="cs"/>
          <w:rtl/>
        </w:rPr>
        <w:t xml:space="preserve">) </w:t>
      </w:r>
      <w:r w:rsidRPr="00A8556A">
        <w:rPr>
          <w:rFonts w:hint="cs"/>
          <w:rtl/>
        </w:rPr>
        <w:t>ובשולי הגליון כתב "אבל בדרשות הר"ן (דרוש ז') מביא מע"ז (כד, א) "שכל האומות ישובו לאמונתנו בכל פרטי המצות ודקדוקיהן", וז"ל הגמ' שם "כולם גרים . . לעתיד . . כי אז אהפוך אל עמים . . ודלמא מע"ז הוא דהדרי בהו א"ל אביי לעבדו שכם אחד כתיב" וכתב רש"י (ד"ה שכם אחד) "ישראל והאומות תהא עבודתן שוה בכל מצותיו", משמע כהר"ן שהגוים יתגיירו ממש, לקבל תריג מצות מש"כ להרמב"ם שיתגיירו היינו שיקבלו על עצמן שבע מצות.</w:t>
      </w:r>
    </w:p>
  </w:footnote>
  <w:footnote w:id="86">
    <w:p w14:paraId="15A37B3F" w14:textId="70CE0107" w:rsidR="003A6A75" w:rsidRPr="00A8556A" w:rsidRDefault="003A6A75" w:rsidP="00A8556A">
      <w:pPr>
        <w:pStyle w:val="FootnoteText"/>
        <w:bidi/>
        <w:spacing w:after="120" w:line="276" w:lineRule="auto"/>
        <w:ind w:firstLine="144"/>
        <w:jc w:val="both"/>
        <w:rPr>
          <w:rtl/>
        </w:rPr>
      </w:pPr>
      <w:r w:rsidRPr="00A8556A">
        <w:footnoteRef/>
      </w:r>
      <w:r w:rsidRPr="00A8556A">
        <w:t xml:space="preserve"> </w:t>
      </w:r>
      <w:r>
        <w:rPr>
          <w:rFonts w:hint="cs"/>
          <w:rtl/>
        </w:rPr>
        <w:t xml:space="preserve">) </w:t>
      </w:r>
      <w:r w:rsidRPr="00A8556A">
        <w:rPr>
          <w:rFonts w:hint="cs"/>
          <w:rtl/>
        </w:rPr>
        <w:t>וראה מאירי (ד"ה אמר) שיש פוסקים כת"ק, ואולי ס"ל (כהר"ן) שהגוים יקבלו על עצמם תריג מצות, וכיון שהב"ד לא יקבלו אותם (כמבואר בע"ז שם) נמצא שהלכה כת"ק.</w:t>
      </w:r>
    </w:p>
  </w:footnote>
  <w:footnote w:id="87">
    <w:p w14:paraId="7B954E34" w14:textId="6CD252C5" w:rsidR="003A6A75" w:rsidRPr="00A8556A" w:rsidRDefault="003A6A75" w:rsidP="00A8556A">
      <w:pPr>
        <w:pStyle w:val="FootnoteText"/>
        <w:bidi/>
        <w:spacing w:after="120" w:line="276" w:lineRule="auto"/>
        <w:ind w:firstLine="144"/>
        <w:jc w:val="both"/>
        <w:rPr>
          <w:rtl/>
        </w:rPr>
      </w:pPr>
      <w:r w:rsidRPr="00A8556A">
        <w:footnoteRef/>
      </w:r>
      <w:r w:rsidRPr="00A8556A">
        <w:t xml:space="preserve"> </w:t>
      </w:r>
      <w:r>
        <w:rPr>
          <w:rFonts w:hint="cs"/>
          <w:rtl/>
        </w:rPr>
        <w:t xml:space="preserve">) </w:t>
      </w:r>
      <w:r w:rsidRPr="00A8556A">
        <w:rPr>
          <w:rFonts w:hint="cs"/>
          <w:rtl/>
        </w:rPr>
        <w:t>ראה ביאור הגר"א (סי' רכד ס"ק ד), ושו"ת דברי יציב או"ח (סי' פט).</w:t>
      </w:r>
    </w:p>
  </w:footnote>
  <w:footnote w:id="88">
    <w:p w14:paraId="0697B1F3" w14:textId="77777777" w:rsidR="003A6A75" w:rsidRPr="00E71E99" w:rsidRDefault="003A6A75" w:rsidP="00A8556A">
      <w:pPr>
        <w:pStyle w:val="FootnoteText"/>
        <w:widowControl w:val="0"/>
        <w:bidi/>
        <w:spacing w:after="120" w:line="276" w:lineRule="auto"/>
        <w:ind w:firstLine="144"/>
        <w:jc w:val="both"/>
        <w:rPr>
          <w:rtl/>
        </w:rPr>
      </w:pPr>
      <w:r w:rsidRPr="00E71E99">
        <w:footnoteRef/>
      </w:r>
      <w:r w:rsidRPr="00E71E99">
        <w:t xml:space="preserve"> </w:t>
      </w:r>
      <w:r>
        <w:rPr>
          <w:rFonts w:hint="cs"/>
          <w:rtl/>
        </w:rPr>
        <w:t xml:space="preserve">) </w:t>
      </w:r>
      <w:r w:rsidRPr="00E71E99">
        <w:rPr>
          <w:rtl/>
        </w:rPr>
        <w:t>בשר שכבר שהה במליחתו והודח</w:t>
      </w:r>
      <w:r w:rsidRPr="00E71E99">
        <w:rPr>
          <w:rFonts w:hint="cs"/>
          <w:rtl/>
        </w:rPr>
        <w:t>.</w:t>
      </w:r>
    </w:p>
  </w:footnote>
  <w:footnote w:id="89">
    <w:p w14:paraId="049269C8" w14:textId="77777777" w:rsidR="003A6A75" w:rsidRPr="00E71E99" w:rsidRDefault="003A6A75" w:rsidP="00A8556A">
      <w:pPr>
        <w:pStyle w:val="FootnoteText"/>
        <w:widowControl w:val="0"/>
        <w:bidi/>
        <w:spacing w:after="120" w:line="276" w:lineRule="auto"/>
        <w:ind w:firstLine="144"/>
        <w:jc w:val="both"/>
        <w:rPr>
          <w:rtl/>
        </w:rPr>
      </w:pPr>
      <w:r w:rsidRPr="00E71E99">
        <w:footnoteRef/>
      </w:r>
      <w:r w:rsidRPr="00E71E99">
        <w:t xml:space="preserve"> </w:t>
      </w:r>
      <w:r>
        <w:rPr>
          <w:rFonts w:hint="cs"/>
          <w:rtl/>
        </w:rPr>
        <w:t xml:space="preserve">) </w:t>
      </w:r>
      <w:r w:rsidRPr="00E71E99">
        <w:rPr>
          <w:rtl/>
        </w:rPr>
        <w:t>ע״פ ט״ז שם ס״ק לו</w:t>
      </w:r>
      <w:r w:rsidRPr="00E71E99">
        <w:rPr>
          <w:rFonts w:hint="cs"/>
          <w:rtl/>
        </w:rPr>
        <w:t>.</w:t>
      </w:r>
    </w:p>
  </w:footnote>
  <w:footnote w:id="90">
    <w:p w14:paraId="57067AD4" w14:textId="77777777" w:rsidR="003A6A75" w:rsidRPr="00E71E99" w:rsidRDefault="003A6A75" w:rsidP="00A8556A">
      <w:pPr>
        <w:pStyle w:val="FootnoteText"/>
        <w:widowControl w:val="0"/>
        <w:bidi/>
        <w:spacing w:after="120" w:line="276" w:lineRule="auto"/>
        <w:ind w:firstLine="144"/>
        <w:jc w:val="both"/>
      </w:pPr>
      <w:r w:rsidRPr="00E71E99">
        <w:footnoteRef/>
      </w:r>
      <w:r w:rsidRPr="00E71E99">
        <w:t xml:space="preserve"> </w:t>
      </w:r>
      <w:r>
        <w:rPr>
          <w:rFonts w:hint="cs"/>
          <w:rtl/>
        </w:rPr>
        <w:t xml:space="preserve">) </w:t>
      </w:r>
      <w:r w:rsidRPr="00E71E99">
        <w:rPr>
          <w:rtl/>
        </w:rPr>
        <w:t>עיין בריטב״א (ב״מ דף סג ע״א ד״ה רבא אמר) שמסביר דכיון דאין דרך לוקח קרקע לעשות כן, ירדה תורה לסוף דעתם דלהלואה גמורה נעשה, ולפיכך אמר הכתוב ״את כספך לא תתן לו בנשך״, ולא אמר ״לא תלוה בנשך״, לרבות מכר כיוצא בזה שיהא דינו כמלוה.</w:t>
      </w:r>
    </w:p>
  </w:footnote>
  <w:footnote w:id="91">
    <w:p w14:paraId="2EA306BC" w14:textId="77777777" w:rsidR="003A6A75" w:rsidRPr="00E71E99" w:rsidRDefault="003A6A75" w:rsidP="00A8556A">
      <w:pPr>
        <w:pStyle w:val="FootnoteText"/>
        <w:widowControl w:val="0"/>
        <w:bidi/>
        <w:spacing w:after="120" w:line="276" w:lineRule="auto"/>
        <w:ind w:firstLine="144"/>
        <w:jc w:val="both"/>
        <w:rPr>
          <w:rtl/>
        </w:rPr>
      </w:pPr>
      <w:r w:rsidRPr="00E71E99">
        <w:footnoteRef/>
      </w:r>
      <w:r w:rsidRPr="00E71E99">
        <w:t xml:space="preserve"> </w:t>
      </w:r>
      <w:r>
        <w:rPr>
          <w:rFonts w:hint="cs"/>
          <w:rtl/>
        </w:rPr>
        <w:t xml:space="preserve">) </w:t>
      </w:r>
      <w:r w:rsidRPr="00E71E99">
        <w:rPr>
          <w:rtl/>
        </w:rPr>
        <w:t>בש"ך סי' קעב סקכ"ט בשם הב"ח (עמוד תמט ד"ה כתב [הראשון]) והריב"ש (סי' שה וסי' תסד) מבואר דהוי אבק רבית משום דצד אחד ברבית הוא דרבנן (וכן משמע בסמ״ע סי׳ רלב סקל״ג שכתב שכל האיסור כאן הוא רק לכתחילה מפני שנראה כנוטל אבק רבית) ותמה עליו הצ"צ (פס"ד ריח,ג) "דהריב"ש כ' בפי' להיפך סי' ש"ה ותס"ד דצד אחד בריבית הוי דאורייתא לרבנן", ועיין שם שמסיק דהוי רבית קצוצה.</w:t>
      </w:r>
    </w:p>
  </w:footnote>
  <w:footnote w:id="92">
    <w:p w14:paraId="3F462D78" w14:textId="77777777" w:rsidR="003A6A75" w:rsidRPr="00E71E99" w:rsidRDefault="003A6A75" w:rsidP="00A8556A">
      <w:pPr>
        <w:pStyle w:val="FootnoteText"/>
        <w:widowControl w:val="0"/>
        <w:bidi/>
        <w:spacing w:after="120" w:line="276" w:lineRule="auto"/>
        <w:ind w:firstLine="144"/>
        <w:jc w:val="both"/>
        <w:rPr>
          <w:rtl/>
        </w:rPr>
      </w:pPr>
      <w:r w:rsidRPr="00E71E99">
        <w:footnoteRef/>
      </w:r>
      <w:r w:rsidRPr="00E71E99">
        <w:t xml:space="preserve"> </w:t>
      </w:r>
      <w:r>
        <w:rPr>
          <w:rFonts w:hint="cs"/>
          <w:rtl/>
        </w:rPr>
        <w:t xml:space="preserve">) </w:t>
      </w:r>
      <w:r w:rsidRPr="00E71E99">
        <w:rPr>
          <w:rtl/>
        </w:rPr>
        <w:t>ראה עד"ז בשו"ע אדה"ז בסעיף נב.</w:t>
      </w:r>
    </w:p>
  </w:footnote>
  <w:footnote w:id="93">
    <w:p w14:paraId="024B1FE7" w14:textId="77777777" w:rsidR="003A6A75" w:rsidRPr="00E71E99" w:rsidRDefault="003A6A75" w:rsidP="00A8556A">
      <w:pPr>
        <w:pStyle w:val="FootnoteText"/>
        <w:widowControl w:val="0"/>
        <w:bidi/>
        <w:spacing w:after="120" w:line="276" w:lineRule="auto"/>
        <w:ind w:firstLine="144"/>
        <w:jc w:val="both"/>
        <w:rPr>
          <w:rtl/>
        </w:rPr>
      </w:pPr>
      <w:r w:rsidRPr="00E71E99">
        <w:footnoteRef/>
      </w:r>
      <w:r w:rsidRPr="00E71E99">
        <w:t xml:space="preserve"> </w:t>
      </w:r>
      <w:r>
        <w:rPr>
          <w:rFonts w:hint="cs"/>
          <w:rtl/>
        </w:rPr>
        <w:t xml:space="preserve">) </w:t>
      </w:r>
      <w:r w:rsidRPr="00E71E99">
        <w:rPr>
          <w:rtl/>
        </w:rPr>
        <w:t>במפעל משנה תורה כתבו שמדובר כאן במי שממשכן בדרך המותרת כמבואר שם בהלכות ז-ח, והחידוש הוא שגם לו אסור לחזור ולהשכיר ללוה את שדהו הממושכנת משום הערמת רבית. ואינו מובן, דאם מותר לו לאכול הפירות למה לא יהי׳ מותר לקחת ריווח מהשדה דרך שכירות? ועוד והוא העיקר, מסתימת לשון הרמב״ם לא משמע שמדובר כאן רק באופנים מסויימים.</w:t>
      </w:r>
    </w:p>
  </w:footnote>
  <w:footnote w:id="94">
    <w:p w14:paraId="17138317" w14:textId="77777777" w:rsidR="003A6A75" w:rsidRPr="00E71E99" w:rsidRDefault="003A6A75" w:rsidP="00A8556A">
      <w:pPr>
        <w:pStyle w:val="FootnoteText"/>
        <w:widowControl w:val="0"/>
        <w:bidi/>
        <w:spacing w:after="120" w:line="276" w:lineRule="auto"/>
        <w:ind w:firstLine="144"/>
        <w:jc w:val="both"/>
        <w:rPr>
          <w:rtl/>
        </w:rPr>
      </w:pPr>
      <w:r w:rsidRPr="00E71E99">
        <w:footnoteRef/>
      </w:r>
      <w:r w:rsidRPr="00E71E99">
        <w:t xml:space="preserve"> </w:t>
      </w:r>
      <w:r>
        <w:rPr>
          <w:rFonts w:hint="cs"/>
          <w:rtl/>
        </w:rPr>
        <w:t xml:space="preserve">) </w:t>
      </w:r>
      <w:r w:rsidRPr="00E71E99">
        <w:rPr>
          <w:rtl/>
        </w:rPr>
        <w:t>ראה גם בט״ז סי׳ קעז סקי״ב בשם הב״י שכן דעת הרמב״ם ורמב״ן ורשב״א.</w:t>
      </w:r>
    </w:p>
  </w:footnote>
  <w:footnote w:id="95">
    <w:p w14:paraId="6298B63D" w14:textId="77777777" w:rsidR="003A6A75" w:rsidRPr="00E71E99" w:rsidRDefault="003A6A75" w:rsidP="00A8556A">
      <w:pPr>
        <w:pStyle w:val="FootnoteText"/>
        <w:widowControl w:val="0"/>
        <w:bidi/>
        <w:spacing w:after="120" w:line="276" w:lineRule="auto"/>
        <w:ind w:firstLine="144"/>
        <w:jc w:val="both"/>
        <w:rPr>
          <w:rtl/>
        </w:rPr>
      </w:pPr>
      <w:r w:rsidRPr="00E71E99">
        <w:footnoteRef/>
      </w:r>
      <w:r w:rsidRPr="00E71E99">
        <w:t xml:space="preserve"> </w:t>
      </w:r>
      <w:r>
        <w:rPr>
          <w:rFonts w:hint="cs"/>
          <w:rtl/>
        </w:rPr>
        <w:t xml:space="preserve">) </w:t>
      </w:r>
      <w:r w:rsidRPr="00E71E99">
        <w:rPr>
          <w:rtl/>
        </w:rPr>
        <w:t>רמ״א חו״מ סי׳ קצה סעי׳ יו״ד.</w:t>
      </w:r>
    </w:p>
  </w:footnote>
  <w:footnote w:id="96">
    <w:p w14:paraId="17942B70" w14:textId="77777777" w:rsidR="003A6A75" w:rsidRPr="00E71E99" w:rsidRDefault="003A6A75" w:rsidP="00A8556A">
      <w:pPr>
        <w:pStyle w:val="FootnoteText"/>
        <w:widowControl w:val="0"/>
        <w:bidi/>
        <w:spacing w:after="120" w:line="276" w:lineRule="auto"/>
        <w:ind w:firstLine="144"/>
        <w:jc w:val="both"/>
        <w:rPr>
          <w:rtl/>
        </w:rPr>
      </w:pPr>
      <w:r w:rsidRPr="00E71E99">
        <w:footnoteRef/>
      </w:r>
      <w:r w:rsidRPr="00E71E99">
        <w:t xml:space="preserve"> </w:t>
      </w:r>
      <w:r>
        <w:rPr>
          <w:rFonts w:hint="cs"/>
          <w:rtl/>
        </w:rPr>
        <w:t xml:space="preserve">) </w:t>
      </w:r>
      <w:r w:rsidRPr="00E71E99">
        <w:rPr>
          <w:rtl/>
        </w:rPr>
        <w:t>כמבואר בסמ״ע שם.</w:t>
      </w:r>
    </w:p>
  </w:footnote>
  <w:footnote w:id="97">
    <w:p w14:paraId="2A532308" w14:textId="77777777" w:rsidR="003A6A75" w:rsidRPr="00E71E99" w:rsidRDefault="003A6A75" w:rsidP="00A8556A">
      <w:pPr>
        <w:pStyle w:val="FootnoteText"/>
        <w:widowControl w:val="0"/>
        <w:bidi/>
        <w:spacing w:after="120" w:line="276" w:lineRule="auto"/>
        <w:ind w:firstLine="144"/>
        <w:jc w:val="both"/>
        <w:rPr>
          <w:rtl/>
        </w:rPr>
      </w:pPr>
      <w:r w:rsidRPr="00E71E99">
        <w:footnoteRef/>
      </w:r>
      <w:r w:rsidRPr="00E71E99">
        <w:t xml:space="preserve"> </w:t>
      </w:r>
      <w:r>
        <w:rPr>
          <w:rFonts w:hint="cs"/>
          <w:rtl/>
        </w:rPr>
        <w:t xml:space="preserve">) </w:t>
      </w:r>
      <w:r w:rsidRPr="00E71E99">
        <w:rPr>
          <w:rtl/>
        </w:rPr>
        <w:t>מיוסד על מ״ש המגיד משנה ליישב השגת הראב״ד שהקשה על הרמב״ם דמתיר במסלקי, מאי שנא מנכייתא, ותירץ נהי דהלוה יכול לסלקו מכל מקום אין המלוה יכול לסלקו.</w:t>
      </w:r>
    </w:p>
  </w:footnote>
  <w:footnote w:id="98">
    <w:p w14:paraId="5273BE5A" w14:textId="77777777" w:rsidR="003A6A75" w:rsidRPr="00E71E99" w:rsidRDefault="003A6A75" w:rsidP="00A8556A">
      <w:pPr>
        <w:pStyle w:val="FootnoteText"/>
        <w:widowControl w:val="0"/>
        <w:bidi/>
        <w:spacing w:after="120" w:line="276" w:lineRule="auto"/>
        <w:ind w:firstLine="144"/>
        <w:jc w:val="both"/>
        <w:rPr>
          <w:rtl/>
        </w:rPr>
      </w:pPr>
      <w:r w:rsidRPr="00E71E99">
        <w:footnoteRef/>
      </w:r>
      <w:r w:rsidRPr="00E71E99">
        <w:t xml:space="preserve"> </w:t>
      </w:r>
      <w:r>
        <w:rPr>
          <w:rFonts w:hint="cs"/>
          <w:rtl/>
        </w:rPr>
        <w:t xml:space="preserve">) </w:t>
      </w:r>
      <w:r w:rsidRPr="00E71E99">
        <w:rPr>
          <w:rtl/>
        </w:rPr>
        <w:t>אלא למעשה נוהגין להקל בזה (כמבואר בשו״ע אדה״ז סעי׳ נב ע״פ הגהות רמ״א סי׳ קעב סעיף א), כשהלוה אינו יוכל לפדותו בעל כרחו, שהרי לדידן אין היתר הרבית במשכון תלוי בזה שאין כאן הלואה אלא שכירות (כדעת הרמב״ם הלכות מלוה פ״ו ה״ח) אלא בזה שדומה למכר.</w:t>
      </w:r>
    </w:p>
  </w:footnote>
  <w:footnote w:id="99">
    <w:p w14:paraId="017D1B65" w14:textId="195F32FD" w:rsidR="003A6A75" w:rsidRPr="00914250" w:rsidRDefault="003A6A75" w:rsidP="00056699">
      <w:pPr>
        <w:pStyle w:val="FootnoteText"/>
        <w:widowControl w:val="0"/>
        <w:bidi/>
        <w:spacing w:after="120" w:line="276" w:lineRule="auto"/>
        <w:ind w:firstLine="144"/>
        <w:jc w:val="both"/>
        <w:rPr>
          <w:rtl/>
        </w:rPr>
      </w:pPr>
      <w:r w:rsidRPr="00056699">
        <w:footnoteRef/>
      </w:r>
      <w:r>
        <w:t xml:space="preserve"> </w:t>
      </w:r>
      <w:r>
        <w:rPr>
          <w:rFonts w:hint="cs"/>
          <w:rtl/>
        </w:rPr>
        <w:t xml:space="preserve">) </w:t>
      </w:r>
      <w:r w:rsidRPr="007C5826">
        <w:rPr>
          <w:rFonts w:hint="cs"/>
          <w:rtl/>
        </w:rPr>
        <w:t>בשבת מביא במאירי שיטה זו</w:t>
      </w:r>
      <w:r>
        <w:rPr>
          <w:rFonts w:hint="cs"/>
          <w:rtl/>
        </w:rPr>
        <w:t xml:space="preserve"> וכותב ונראים</w:t>
      </w:r>
      <w:r w:rsidRPr="007C5826">
        <w:rPr>
          <w:rFonts w:hint="cs"/>
          <w:rtl/>
        </w:rPr>
        <w:t xml:space="preserve"> הדברים, משא"כ במגילה </w:t>
      </w:r>
      <w:r>
        <w:rPr>
          <w:rFonts w:hint="cs"/>
          <w:rtl/>
        </w:rPr>
        <w:t xml:space="preserve">וכדלקמן </w:t>
      </w:r>
      <w:r w:rsidRPr="007C5826">
        <w:rPr>
          <w:rFonts w:hint="cs"/>
          <w:rtl/>
        </w:rPr>
        <w:t xml:space="preserve">שחולק על סברא זו, </w:t>
      </w:r>
      <w:r>
        <w:rPr>
          <w:rFonts w:hint="cs"/>
          <w:rtl/>
        </w:rPr>
        <w:t xml:space="preserve">ומביא הדברים רק ל"יש אומרים", </w:t>
      </w:r>
      <w:r w:rsidRPr="007C5826">
        <w:rPr>
          <w:rFonts w:hint="cs"/>
          <w:rtl/>
        </w:rPr>
        <w:t>וצ"</w:t>
      </w:r>
      <w:r>
        <w:rPr>
          <w:rFonts w:hint="cs"/>
          <w:rtl/>
        </w:rPr>
        <w:t>ע.</w:t>
      </w:r>
    </w:p>
  </w:footnote>
  <w:footnote w:id="100">
    <w:p w14:paraId="08FD6108" w14:textId="04EA4ACF" w:rsidR="003A6A75" w:rsidRPr="00056699" w:rsidRDefault="003A6A75" w:rsidP="00056699">
      <w:pPr>
        <w:pStyle w:val="FootnoteText"/>
        <w:widowControl w:val="0"/>
        <w:bidi/>
        <w:spacing w:after="120" w:line="276" w:lineRule="auto"/>
        <w:ind w:firstLine="144"/>
        <w:jc w:val="both"/>
        <w:rPr>
          <w:rtl/>
        </w:rPr>
      </w:pPr>
      <w:r w:rsidRPr="00056699">
        <w:footnoteRef/>
      </w:r>
      <w:r>
        <w:t xml:space="preserve"> </w:t>
      </w:r>
      <w:r>
        <w:rPr>
          <w:rFonts w:hint="cs"/>
          <w:rtl/>
        </w:rPr>
        <w:t>) ולהעי' ממ"ש הרבי במענה לרש"י זוין (לקו"ש חי"א ע' 346. ושאלתו נדפס בשולחן מנחם או"ח ח"ב ע' שכח) "במש"כ בענין שהחיינו דמשלוח מנות בס' יעב"ץ כ' דיכוון בברכת זמן גם על משלוח מנות כו' ומי שאין לו מגילה ג"כ יברך זמן עכ"ל". (ואף שאינו מביא לענין הלכה).</w:t>
      </w:r>
    </w:p>
  </w:footnote>
  <w:footnote w:id="101">
    <w:p w14:paraId="097E25B1" w14:textId="77777777" w:rsidR="003A6A75" w:rsidRPr="00780CEC" w:rsidRDefault="003A6A75" w:rsidP="00780CEC">
      <w:pPr>
        <w:pStyle w:val="FootnoteText"/>
        <w:bidi/>
        <w:jc w:val="both"/>
        <w:rPr>
          <w:rtl/>
        </w:rPr>
      </w:pPr>
      <w:r w:rsidRPr="00780CEC">
        <w:rPr>
          <w:rStyle w:val="FootnoteReference"/>
          <w:b/>
          <w:bCs/>
        </w:rPr>
        <w:footnoteRef/>
      </w:r>
      <w:r w:rsidRPr="00780CEC">
        <w:rPr>
          <w:b/>
          <w:bCs/>
          <w:rtl/>
        </w:rPr>
        <w:t xml:space="preserve"> </w:t>
      </w:r>
      <w:r w:rsidRPr="00780CEC">
        <w:rPr>
          <w:rtl/>
        </w:rPr>
        <w:t xml:space="preserve"> </w:t>
      </w:r>
      <w:r w:rsidRPr="00780CEC">
        <w:rPr>
          <w:sz w:val="22"/>
          <w:szCs w:val="22"/>
          <w:rtl/>
        </w:rPr>
        <w:t xml:space="preserve">להרה"ק </w:t>
      </w:r>
      <w:r w:rsidRPr="00780CEC">
        <w:rPr>
          <w:b/>
          <w:bCs/>
          <w:sz w:val="22"/>
          <w:szCs w:val="22"/>
          <w:rtl/>
        </w:rPr>
        <w:t>רבי יוסף משה המגיד מזאלאזיץ</w:t>
      </w:r>
      <w:r w:rsidRPr="00780CEC">
        <w:rPr>
          <w:sz w:val="22"/>
          <w:szCs w:val="22"/>
          <w:rtl/>
        </w:rPr>
        <w:t>, תלמידו של הרה"ק</w:t>
      </w:r>
      <w:r w:rsidRPr="00780CEC">
        <w:rPr>
          <w:b/>
          <w:bCs/>
          <w:sz w:val="22"/>
          <w:szCs w:val="22"/>
          <w:rtl/>
        </w:rPr>
        <w:t xml:space="preserve"> רבי יחיאל מיכל המגיד מזלאטשוב נ"ע.</w:t>
      </w:r>
    </w:p>
    <w:p w14:paraId="4778BE2F" w14:textId="77777777" w:rsidR="003A6A75" w:rsidRPr="00780CEC" w:rsidRDefault="003A6A75" w:rsidP="00780CEC">
      <w:pPr>
        <w:pStyle w:val="FootnoteText"/>
        <w:bidi/>
        <w:rPr>
          <w:rtl/>
        </w:rPr>
      </w:pPr>
    </w:p>
  </w:footnote>
  <w:footnote w:id="102">
    <w:p w14:paraId="7E24E477" w14:textId="2089775D" w:rsidR="003A6A75" w:rsidRPr="00C36E70" w:rsidRDefault="003A6A75" w:rsidP="00C36E70">
      <w:pPr>
        <w:pStyle w:val="FootnoteText"/>
        <w:bidi/>
        <w:spacing w:line="276" w:lineRule="auto"/>
        <w:ind w:firstLine="162"/>
        <w:jc w:val="both"/>
        <w:rPr>
          <w:sz w:val="18"/>
          <w:szCs w:val="18"/>
          <w:rtl/>
        </w:rPr>
      </w:pPr>
      <w:r w:rsidRPr="00C36E70">
        <w:rPr>
          <w:rStyle w:val="FootnoteReference"/>
          <w:sz w:val="18"/>
          <w:szCs w:val="18"/>
          <w:vertAlign w:val="baseline"/>
        </w:rPr>
        <w:footnoteRef/>
      </w:r>
      <w:r w:rsidRPr="00C36E70">
        <w:rPr>
          <w:b/>
          <w:bCs/>
          <w:sz w:val="18"/>
          <w:szCs w:val="18"/>
          <w:rtl/>
        </w:rPr>
        <w:t xml:space="preserve">) </w:t>
      </w:r>
      <w:r w:rsidRPr="00C36E70">
        <w:rPr>
          <w:rtl/>
        </w:rPr>
        <w:t>"</w:t>
      </w:r>
      <w:r w:rsidRPr="00C36E70">
        <w:rPr>
          <w:b/>
          <w:bCs/>
          <w:rtl/>
        </w:rPr>
        <w:t>תגל נפשי</w:t>
      </w:r>
      <w:r w:rsidRPr="00C36E70">
        <w:rPr>
          <w:rtl/>
        </w:rPr>
        <w:t xml:space="preserve"> </w:t>
      </w:r>
      <w:r w:rsidRPr="00C36E70">
        <w:rPr>
          <w:b/>
          <w:bCs/>
          <w:rtl/>
        </w:rPr>
        <w:t>באלקי</w:t>
      </w:r>
      <w:r w:rsidRPr="00C36E70">
        <w:rPr>
          <w:rtl/>
        </w:rPr>
        <w:t>" (ישעיה סא, י). איתא ב'אבות דר"נ' בתחילתו גבי מתן תורה: "אמר לו רבי מתיא בן חרש, רבי, לא אמרו אלא לאיים עליו, כדי שיקבל עליו דברי תורה באימה ביראה ברתת ובזיע. שנאמר (</w:t>
      </w:r>
      <w:hyperlink r:id="rId1" w:tooltip="תהלים ב יא" w:history="1">
        <w:r w:rsidRPr="00C36E70">
          <w:rPr>
            <w:rStyle w:val="Hyperlink"/>
            <w:color w:val="auto"/>
            <w:u w:val="none"/>
            <w:rtl/>
          </w:rPr>
          <w:t>תהלים ב, יא</w:t>
        </w:r>
      </w:hyperlink>
      <w:r w:rsidRPr="00C36E70">
        <w:t>(</w:t>
      </w:r>
      <w:r w:rsidRPr="00C36E70">
        <w:rPr>
          <w:rtl/>
        </w:rPr>
        <w:t xml:space="preserve"> עבדו את ה' ביראה </w:t>
      </w:r>
      <w:r w:rsidRPr="00C36E70">
        <w:rPr>
          <w:b/>
          <w:bCs/>
          <w:rtl/>
        </w:rPr>
        <w:t>וגילו ברעדה</w:t>
      </w:r>
      <w:r w:rsidRPr="00C36E70">
        <w:rPr>
          <w:rtl/>
        </w:rPr>
        <w:t>". והיינו ד'גיל' הוא שמחה מאופקת ושקטה ורוחנית יותר (שהולך גם ביחד עם 'יראה'), משא"כ 'שמחה' היא גלויה ורעשנית ומוחשית יותר.</w:t>
      </w:r>
    </w:p>
    <w:p w14:paraId="685DAFCD" w14:textId="77777777" w:rsidR="003A6A75" w:rsidRPr="00C36E70" w:rsidRDefault="003A6A75" w:rsidP="00C36E70">
      <w:pPr>
        <w:pStyle w:val="FootnoteText"/>
        <w:bidi/>
        <w:spacing w:line="276" w:lineRule="auto"/>
        <w:jc w:val="both"/>
        <w:rPr>
          <w:sz w:val="18"/>
          <w:szCs w:val="18"/>
          <w:rtl/>
        </w:rPr>
      </w:pPr>
    </w:p>
    <w:p w14:paraId="6D2E2E00" w14:textId="77777777" w:rsidR="003A6A75" w:rsidRPr="00C36E70" w:rsidRDefault="003A6A75" w:rsidP="00C36E70">
      <w:pPr>
        <w:pStyle w:val="FootnoteText"/>
        <w:bidi/>
        <w:spacing w:line="276" w:lineRule="auto"/>
        <w:jc w:val="both"/>
      </w:pPr>
      <w:r w:rsidRPr="00C36E70">
        <w:rPr>
          <w:rtl/>
        </w:rPr>
        <w:t xml:space="preserve">    שוב ראיתי ב'</w:t>
      </w:r>
      <w:hyperlink r:id="rId2" w:tgtFrame="_blank" w:history="1">
        <w:r w:rsidRPr="00C36E70">
          <w:rPr>
            <w:rStyle w:val="Hyperlink"/>
            <w:color w:val="auto"/>
            <w:u w:val="none"/>
            <w:rtl/>
          </w:rPr>
          <w:t>לקוטי תורה' נצבים (מז, א</w:t>
        </w:r>
      </w:hyperlink>
      <w:r w:rsidRPr="00C36E70">
        <w:t>(</w:t>
      </w:r>
      <w:r w:rsidRPr="00C36E70">
        <w:rPr>
          <w:rtl/>
        </w:rPr>
        <w:t xml:space="preserve">: "הנה ההפרש שבין </w:t>
      </w:r>
      <w:r w:rsidRPr="00C36E70">
        <w:rPr>
          <w:b/>
          <w:bCs/>
          <w:rtl/>
        </w:rPr>
        <w:t>שמחה לגילה</w:t>
      </w:r>
      <w:r w:rsidRPr="00C36E70">
        <w:rPr>
          <w:rtl/>
        </w:rPr>
        <w:t xml:space="preserve"> הוא, כי השמחה נקרא </w:t>
      </w:r>
      <w:r w:rsidRPr="00C36E70">
        <w:rPr>
          <w:b/>
          <w:bCs/>
          <w:rtl/>
        </w:rPr>
        <w:t>בהגלות נגלות השמחה מבחוץ</w:t>
      </w:r>
      <w:r w:rsidRPr="00C36E70">
        <w:rPr>
          <w:rtl/>
        </w:rPr>
        <w:t xml:space="preserve"> והיא בחינת חג הסוכות זמן שמחתנו. וגילה נקרא כשהשמחה עדיין בפנימית הלב </w:t>
      </w:r>
      <w:r w:rsidRPr="00C36E70">
        <w:rPr>
          <w:b/>
          <w:bCs/>
          <w:rtl/>
        </w:rPr>
        <w:t>ולא באה לידי גילוי בחיצוניות.</w:t>
      </w:r>
      <w:r w:rsidRPr="00C36E70">
        <w:rPr>
          <w:rtl/>
        </w:rPr>
        <w:t xml:space="preserve"> וכמ"ש וגילו ברעדה, </w:t>
      </w:r>
      <w:r w:rsidRPr="00C36E70">
        <w:rPr>
          <w:b/>
          <w:bCs/>
          <w:rtl/>
        </w:rPr>
        <w:t>שרעדה</w:t>
      </w:r>
      <w:r w:rsidRPr="00C36E70">
        <w:rPr>
          <w:rtl/>
        </w:rPr>
        <w:t xml:space="preserve"> </w:t>
      </w:r>
      <w:r w:rsidRPr="00C36E70">
        <w:rPr>
          <w:b/>
          <w:bCs/>
          <w:rtl/>
        </w:rPr>
        <w:t>תכסה את השמחה שלא תהא נראית ונגלית בחוץ</w:t>
      </w:r>
      <w:r w:rsidRPr="00C36E70">
        <w:rPr>
          <w:rtl/>
        </w:rPr>
        <w:t xml:space="preserve"> רק תוכו צוף השמחה ובהתגלות נראית ונגלית בחינת רעדה, והוא בחי' ר"ה".</w:t>
      </w:r>
    </w:p>
    <w:p w14:paraId="1FA7B0BC" w14:textId="77777777" w:rsidR="003A6A75" w:rsidRPr="00C36E70" w:rsidRDefault="003A6A75" w:rsidP="00C36E70">
      <w:pPr>
        <w:pStyle w:val="FootnoteText"/>
        <w:bidi/>
        <w:spacing w:line="276" w:lineRule="auto"/>
        <w:jc w:val="both"/>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3A6A75" w:rsidRPr="00425748" w14:paraId="5C8ABAD4" w14:textId="77777777" w:rsidTr="0097105B">
      <w:trPr>
        <w:trHeight w:val="80"/>
      </w:trPr>
      <w:tc>
        <w:tcPr>
          <w:tcW w:w="1008" w:type="dxa"/>
          <w:vAlign w:val="center"/>
        </w:tcPr>
        <w:p w14:paraId="388A8AB5" w14:textId="77777777" w:rsidR="003A6A75" w:rsidRPr="002F63A9" w:rsidRDefault="003A6A75"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0E701C">
            <w:rPr>
              <w:rFonts w:ascii="Calibri Light" w:hAnsi="Calibri Light" w:cs="AAd_LivornaB4"/>
              <w:noProof/>
              <w:szCs w:val="28"/>
              <w:rtl/>
            </w:rPr>
            <w:t>6</w:t>
          </w:r>
          <w:r w:rsidRPr="002F63A9">
            <w:rPr>
              <w:rFonts w:ascii="Calibri Light" w:hAnsi="Calibri Light" w:cs="AAd_LivornaB4"/>
              <w:noProof/>
              <w:szCs w:val="28"/>
            </w:rPr>
            <w:fldChar w:fldCharType="end"/>
          </w:r>
        </w:p>
      </w:tc>
      <w:tc>
        <w:tcPr>
          <w:tcW w:w="4176" w:type="dxa"/>
          <w:vAlign w:val="center"/>
        </w:tcPr>
        <w:p w14:paraId="35F822B6" w14:textId="77777777" w:rsidR="003A6A75" w:rsidRPr="00425748" w:rsidRDefault="003A6A75" w:rsidP="007F107E">
          <w:pPr>
            <w:tabs>
              <w:tab w:val="center" w:pos="4680"/>
              <w:tab w:val="right" w:pos="9360"/>
            </w:tabs>
            <w:spacing w:after="0" w:line="240" w:lineRule="auto"/>
            <w:jc w:val="center"/>
            <w:rPr>
              <w:rFonts w:ascii="FbSfaradi Medium" w:hAnsi="FbSfaradi Medium" w:cs="AAd_LivornaB4"/>
              <w:sz w:val="32"/>
              <w:szCs w:val="28"/>
              <w:rtl/>
            </w:rPr>
          </w:pPr>
          <w:r w:rsidRPr="00425748">
            <w:rPr>
              <w:rFonts w:ascii="FbSfaradi Medium" w:hAnsi="FbSfaradi Medium" w:cs="AAd_LivornaB4" w:hint="cs"/>
              <w:sz w:val="32"/>
              <w:szCs w:val="28"/>
              <w:rtl/>
            </w:rPr>
            <w:t>הערות וביאורים</w:t>
          </w:r>
        </w:p>
      </w:tc>
      <w:tc>
        <w:tcPr>
          <w:tcW w:w="1008" w:type="dxa"/>
          <w:vAlign w:val="center"/>
        </w:tcPr>
        <w:p w14:paraId="0B587B9C" w14:textId="77777777" w:rsidR="003A6A75" w:rsidRPr="00425748" w:rsidRDefault="003A6A75"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12E48D5" w14:textId="77777777" w:rsidR="003A6A75" w:rsidRDefault="003A6A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3A6A75" w:rsidRPr="00425748" w14:paraId="2EF40FB4" w14:textId="77777777" w:rsidTr="0097105B">
      <w:trPr>
        <w:trHeight w:val="80"/>
      </w:trPr>
      <w:tc>
        <w:tcPr>
          <w:tcW w:w="1008" w:type="dxa"/>
        </w:tcPr>
        <w:p w14:paraId="3F93F4D6" w14:textId="38089494" w:rsidR="003A6A75" w:rsidRPr="00425748" w:rsidRDefault="003A6A75" w:rsidP="007F107E">
          <w:pPr>
            <w:tabs>
              <w:tab w:val="center" w:pos="4680"/>
              <w:tab w:val="right" w:pos="9360"/>
            </w:tabs>
            <w:rPr>
              <w:rFonts w:ascii="FbSfaradi Medium" w:hAnsi="FbSfaradi Medium" w:cs="FbSfaradi Medium"/>
              <w:sz w:val="36"/>
              <w:szCs w:val="32"/>
              <w:rtl/>
            </w:rPr>
          </w:pPr>
        </w:p>
      </w:tc>
      <w:tc>
        <w:tcPr>
          <w:tcW w:w="4176" w:type="dxa"/>
        </w:tcPr>
        <w:p w14:paraId="2A2488D7" w14:textId="6F91D513" w:rsidR="003A6A75" w:rsidRPr="00425748" w:rsidRDefault="003A6A75" w:rsidP="0097105B">
          <w:pPr>
            <w:tabs>
              <w:tab w:val="center" w:pos="4680"/>
              <w:tab w:val="right" w:pos="9360"/>
            </w:tabs>
            <w:bidi/>
            <w:jc w:val="center"/>
            <w:rPr>
              <w:rFonts w:ascii="FbSfaradi Medium" w:hAnsi="FbSfaradi Medium" w:cs="AAd_LivornaB4"/>
              <w:szCs w:val="28"/>
              <w:rtl/>
            </w:rPr>
          </w:pPr>
          <w:r>
            <w:rPr>
              <w:rFonts w:ascii="FbSfaradi Medium" w:hAnsi="FbSfaradi Medium" w:cs="AAd_LivornaB4" w:hint="cs"/>
              <w:b/>
              <w:bCs/>
              <w:szCs w:val="28"/>
              <w:rtl/>
            </w:rPr>
            <w:t xml:space="preserve">ש"פ תצוה </w:t>
          </w:r>
          <w:r>
            <w:rPr>
              <w:rFonts w:ascii="FbSfaradi Medium" w:hAnsi="FbSfaradi Medium" w:cs="AAd_LivornaB4"/>
              <w:b/>
              <w:bCs/>
              <w:szCs w:val="28"/>
            </w:rPr>
            <w:t>-</w:t>
          </w:r>
          <w:r>
            <w:rPr>
              <w:rFonts w:ascii="FbSfaradi Medium" w:hAnsi="FbSfaradi Medium" w:cs="AAd_LivornaB4" w:hint="cs"/>
              <w:b/>
              <w:bCs/>
              <w:szCs w:val="28"/>
              <w:rtl/>
            </w:rPr>
            <w:t xml:space="preserve"> זכור ה</w:t>
          </w:r>
          <w:r w:rsidRPr="00023621">
            <w:rPr>
              <w:rFonts w:ascii="AAd_LivornaR2" w:hAnsi="AAd_LivornaR2" w:cs="AAd_LivornaR2"/>
              <w:b/>
              <w:bCs/>
              <w:szCs w:val="28"/>
              <w:rtl/>
            </w:rPr>
            <w:t>'</w:t>
          </w:r>
          <w:r>
            <w:rPr>
              <w:rFonts w:ascii="FbSfaradi Medium" w:hAnsi="FbSfaradi Medium" w:cs="AAd_LivornaB4" w:hint="cs"/>
              <w:b/>
              <w:bCs/>
              <w:szCs w:val="28"/>
              <w:rtl/>
            </w:rPr>
            <w:t>תשע"ח</w:t>
          </w:r>
        </w:p>
      </w:tc>
      <w:tc>
        <w:tcPr>
          <w:tcW w:w="1008" w:type="dxa"/>
          <w:vAlign w:val="bottom"/>
        </w:tcPr>
        <w:p w14:paraId="56A26470" w14:textId="77777777" w:rsidR="003A6A75" w:rsidRPr="00425748" w:rsidRDefault="003A6A75"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0E701C">
            <w:rPr>
              <w:rFonts w:ascii="FbSfaradi Medium" w:hAnsi="FbSfaradi Medium" w:cs="AAd_LivornaB4"/>
              <w:noProof/>
              <w:szCs w:val="28"/>
              <w:rtl/>
            </w:rPr>
            <w:t>5</w:t>
          </w:r>
          <w:r w:rsidRPr="00425748">
            <w:rPr>
              <w:rFonts w:ascii="FbSfaradi Medium" w:hAnsi="FbSfaradi Medium" w:cs="AAd_LivornaB4"/>
              <w:szCs w:val="28"/>
            </w:rPr>
            <w:fldChar w:fldCharType="end"/>
          </w:r>
        </w:p>
      </w:tc>
    </w:tr>
  </w:tbl>
  <w:p w14:paraId="640B3F42" w14:textId="77777777" w:rsidR="003A6A75" w:rsidRDefault="003A6A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09E15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dd01005_" style="width:164.65pt;height:52.6pt;visibility:visible" o:bullet="t">
        <v:imagedata r:id="rId1" o:title=" dd01005_" grayscale="t" bilevel="t"/>
      </v:shape>
    </w:pict>
  </w:numPicBullet>
  <w:abstractNum w:abstractNumId="0" w15:restartNumberingAfterBreak="0">
    <w:nsid w:val="0ECF4AC2"/>
    <w:multiLevelType w:val="hybridMultilevel"/>
    <w:tmpl w:val="B1662614"/>
    <w:lvl w:ilvl="0" w:tplc="D1089F38">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011FD"/>
    <w:multiLevelType w:val="hybridMultilevel"/>
    <w:tmpl w:val="0718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711F7"/>
    <w:multiLevelType w:val="hybridMultilevel"/>
    <w:tmpl w:val="C01C7DB2"/>
    <w:lvl w:ilvl="0" w:tplc="8B780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08C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C6F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D0C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4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81B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5B08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1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85C8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EF4577"/>
    <w:multiLevelType w:val="hybridMultilevel"/>
    <w:tmpl w:val="B6A8D48A"/>
    <w:lvl w:ilvl="0" w:tplc="64DA5BF2">
      <w:start w:val="1"/>
      <w:numFmt w:val="hebrew1"/>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73496"/>
    <w:multiLevelType w:val="hybridMultilevel"/>
    <w:tmpl w:val="BB4A8324"/>
    <w:lvl w:ilvl="0" w:tplc="2B8045CA">
      <w:start w:val="2"/>
      <w:numFmt w:val="bullet"/>
      <w:lvlText w:val=""/>
      <w:lvlJc w:val="left"/>
      <w:pPr>
        <w:ind w:left="720" w:hanging="360"/>
      </w:pPr>
      <w:rPr>
        <w:rFonts w:ascii="Symbol" w:eastAsiaTheme="minorHAnsi" w:hAnsi="Symbol" w:cs="1ShefaClass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D64DB"/>
    <w:multiLevelType w:val="hybridMultilevel"/>
    <w:tmpl w:val="E66C4C70"/>
    <w:lvl w:ilvl="0" w:tplc="B2F607B0">
      <w:start w:val="1"/>
      <w:numFmt w:val="bullet"/>
      <w:lvlText w:val=""/>
      <w:lvlPicBulletId w:val="0"/>
      <w:lvlJc w:val="left"/>
      <w:pPr>
        <w:tabs>
          <w:tab w:val="num" w:pos="720"/>
        </w:tabs>
        <w:ind w:left="720" w:hanging="360"/>
      </w:pPr>
      <w:rPr>
        <w:rFonts w:ascii="Symbol" w:hAnsi="Symbol" w:hint="default"/>
      </w:rPr>
    </w:lvl>
    <w:lvl w:ilvl="1" w:tplc="57CA6716" w:tentative="1">
      <w:start w:val="1"/>
      <w:numFmt w:val="bullet"/>
      <w:lvlText w:val=""/>
      <w:lvlJc w:val="left"/>
      <w:pPr>
        <w:tabs>
          <w:tab w:val="num" w:pos="1440"/>
        </w:tabs>
        <w:ind w:left="1440" w:hanging="360"/>
      </w:pPr>
      <w:rPr>
        <w:rFonts w:ascii="Symbol" w:hAnsi="Symbol" w:hint="default"/>
      </w:rPr>
    </w:lvl>
    <w:lvl w:ilvl="2" w:tplc="2882641A" w:tentative="1">
      <w:start w:val="1"/>
      <w:numFmt w:val="bullet"/>
      <w:lvlText w:val=""/>
      <w:lvlJc w:val="left"/>
      <w:pPr>
        <w:tabs>
          <w:tab w:val="num" w:pos="2160"/>
        </w:tabs>
        <w:ind w:left="2160" w:hanging="360"/>
      </w:pPr>
      <w:rPr>
        <w:rFonts w:ascii="Symbol" w:hAnsi="Symbol" w:hint="default"/>
      </w:rPr>
    </w:lvl>
    <w:lvl w:ilvl="3" w:tplc="B8E6E692" w:tentative="1">
      <w:start w:val="1"/>
      <w:numFmt w:val="bullet"/>
      <w:lvlText w:val=""/>
      <w:lvlJc w:val="left"/>
      <w:pPr>
        <w:tabs>
          <w:tab w:val="num" w:pos="2880"/>
        </w:tabs>
        <w:ind w:left="2880" w:hanging="360"/>
      </w:pPr>
      <w:rPr>
        <w:rFonts w:ascii="Symbol" w:hAnsi="Symbol" w:hint="default"/>
      </w:rPr>
    </w:lvl>
    <w:lvl w:ilvl="4" w:tplc="09D8ECCA" w:tentative="1">
      <w:start w:val="1"/>
      <w:numFmt w:val="bullet"/>
      <w:lvlText w:val=""/>
      <w:lvlJc w:val="left"/>
      <w:pPr>
        <w:tabs>
          <w:tab w:val="num" w:pos="3600"/>
        </w:tabs>
        <w:ind w:left="3600" w:hanging="360"/>
      </w:pPr>
      <w:rPr>
        <w:rFonts w:ascii="Symbol" w:hAnsi="Symbol" w:hint="default"/>
      </w:rPr>
    </w:lvl>
    <w:lvl w:ilvl="5" w:tplc="8BF4A6B8" w:tentative="1">
      <w:start w:val="1"/>
      <w:numFmt w:val="bullet"/>
      <w:lvlText w:val=""/>
      <w:lvlJc w:val="left"/>
      <w:pPr>
        <w:tabs>
          <w:tab w:val="num" w:pos="4320"/>
        </w:tabs>
        <w:ind w:left="4320" w:hanging="360"/>
      </w:pPr>
      <w:rPr>
        <w:rFonts w:ascii="Symbol" w:hAnsi="Symbol" w:hint="default"/>
      </w:rPr>
    </w:lvl>
    <w:lvl w:ilvl="6" w:tplc="6AFCC3F2" w:tentative="1">
      <w:start w:val="1"/>
      <w:numFmt w:val="bullet"/>
      <w:lvlText w:val=""/>
      <w:lvlJc w:val="left"/>
      <w:pPr>
        <w:tabs>
          <w:tab w:val="num" w:pos="5040"/>
        </w:tabs>
        <w:ind w:left="5040" w:hanging="360"/>
      </w:pPr>
      <w:rPr>
        <w:rFonts w:ascii="Symbol" w:hAnsi="Symbol" w:hint="default"/>
      </w:rPr>
    </w:lvl>
    <w:lvl w:ilvl="7" w:tplc="A3DA6FA6" w:tentative="1">
      <w:start w:val="1"/>
      <w:numFmt w:val="bullet"/>
      <w:lvlText w:val=""/>
      <w:lvlJc w:val="left"/>
      <w:pPr>
        <w:tabs>
          <w:tab w:val="num" w:pos="5760"/>
        </w:tabs>
        <w:ind w:left="5760" w:hanging="360"/>
      </w:pPr>
      <w:rPr>
        <w:rFonts w:ascii="Symbol" w:hAnsi="Symbol" w:hint="default"/>
      </w:rPr>
    </w:lvl>
    <w:lvl w:ilvl="8" w:tplc="CCB4C0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2342F7F"/>
    <w:multiLevelType w:val="hybridMultilevel"/>
    <w:tmpl w:val="FE2C9AAE"/>
    <w:lvl w:ilvl="0" w:tplc="D6CE41F0">
      <w:start w:val="1"/>
      <w:numFmt w:val="hebrew1"/>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66CA4"/>
    <w:multiLevelType w:val="hybridMultilevel"/>
    <w:tmpl w:val="F30E2170"/>
    <w:lvl w:ilvl="0" w:tplc="E6D2AC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C2FD3"/>
    <w:multiLevelType w:val="hybridMultilevel"/>
    <w:tmpl w:val="A8FE8654"/>
    <w:lvl w:ilvl="0" w:tplc="27B0F8A0">
      <w:start w:val="3"/>
      <w:numFmt w:val="bullet"/>
      <w:lvlText w:val="-"/>
      <w:lvlJc w:val="left"/>
      <w:pPr>
        <w:ind w:left="405" w:hanging="360"/>
      </w:pPr>
      <w:rPr>
        <w:rFonts w:ascii="FbSfaradi Bold" w:eastAsiaTheme="minorHAnsi" w:hAnsi="FbSfaradi Bold" w:cs="FbSfaradi Bol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5B8723D0"/>
    <w:multiLevelType w:val="hybridMultilevel"/>
    <w:tmpl w:val="864CA588"/>
    <w:lvl w:ilvl="0" w:tplc="08561EE4">
      <w:start w:val="1"/>
      <w:numFmt w:val="bullet"/>
      <w:lvlText w:val="-"/>
      <w:lvlJc w:val="left"/>
      <w:pPr>
        <w:ind w:left="594" w:hanging="360"/>
      </w:pPr>
      <w:rPr>
        <w:rFonts w:ascii="FbFrankReal" w:eastAsia="Calibri" w:hAnsi="FbFrankReal" w:cs="FbFrankRea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11" w15:restartNumberingAfterBreak="0">
    <w:nsid w:val="5DED0BE4"/>
    <w:multiLevelType w:val="hybridMultilevel"/>
    <w:tmpl w:val="C2E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28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660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DDA4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7F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66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5E6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08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0C1F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8F0FFD"/>
    <w:multiLevelType w:val="hybridMultilevel"/>
    <w:tmpl w:val="37C627F6"/>
    <w:lvl w:ilvl="0" w:tplc="0382D24C">
      <w:start w:val="3"/>
      <w:numFmt w:val="bullet"/>
      <w:lvlText w:val="-"/>
      <w:lvlJc w:val="left"/>
      <w:pPr>
        <w:ind w:left="765" w:hanging="360"/>
      </w:pPr>
      <w:rPr>
        <w:rFonts w:ascii="FbSfaradi Bold" w:eastAsiaTheme="minorHAnsi" w:hAnsi="FbSfaradi Bold" w:cs="FbSfaradi Bold"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D103D2A"/>
    <w:multiLevelType w:val="hybridMultilevel"/>
    <w:tmpl w:val="B9A6B330"/>
    <w:lvl w:ilvl="0" w:tplc="94E8FC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A7FF2"/>
    <w:multiLevelType w:val="hybridMultilevel"/>
    <w:tmpl w:val="157699F2"/>
    <w:numStyleLink w:val="ImportedStyle3"/>
  </w:abstractNum>
  <w:abstractNum w:abstractNumId="16" w15:restartNumberingAfterBreak="0">
    <w:nsid w:val="705F350E"/>
    <w:multiLevelType w:val="hybridMultilevel"/>
    <w:tmpl w:val="66A68A5E"/>
    <w:lvl w:ilvl="0" w:tplc="DB10AFA2">
      <w:start w:val="1"/>
      <w:numFmt w:val="bullet"/>
      <w:lvlText w:val="-"/>
      <w:lvlJc w:val="left"/>
      <w:pPr>
        <w:ind w:left="594" w:hanging="360"/>
      </w:pPr>
      <w:rPr>
        <w:rFonts w:ascii="FbFrankReal" w:eastAsia="Calibri" w:hAnsi="FbFrankReal" w:cs="FbFrankRea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17"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23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8656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F89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6F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18BA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D66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C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164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6A90ECB"/>
    <w:multiLevelType w:val="hybridMultilevel"/>
    <w:tmpl w:val="84AE797C"/>
    <w:numStyleLink w:val="ImportedStyle1"/>
  </w:abstractNum>
  <w:abstractNum w:abstractNumId="19" w15:restartNumberingAfterBreak="0">
    <w:nsid w:val="7741599C"/>
    <w:multiLevelType w:val="hybridMultilevel"/>
    <w:tmpl w:val="180E38D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0" w15:restartNumberingAfterBreak="0">
    <w:nsid w:val="7B6C2C95"/>
    <w:multiLevelType w:val="hybridMultilevel"/>
    <w:tmpl w:val="1A1AB988"/>
    <w:numStyleLink w:val="ImportedStyle2"/>
  </w:abstractNum>
  <w:abstractNum w:abstractNumId="21" w15:restartNumberingAfterBreak="0">
    <w:nsid w:val="7D795632"/>
    <w:multiLevelType w:val="hybridMultilevel"/>
    <w:tmpl w:val="888AB7E0"/>
    <w:lvl w:ilvl="0" w:tplc="5142C8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5"/>
  </w:num>
  <w:num w:numId="5">
    <w:abstractNumId w:val="1"/>
  </w:num>
  <w:num w:numId="6">
    <w:abstractNumId w:val="11"/>
  </w:num>
  <w:num w:numId="7">
    <w:abstractNumId w:val="16"/>
  </w:num>
  <w:num w:numId="8">
    <w:abstractNumId w:val="10"/>
  </w:num>
  <w:num w:numId="9">
    <w:abstractNumId w:val="8"/>
  </w:num>
  <w:num w:numId="10">
    <w:abstractNumId w:val="0"/>
  </w:num>
  <w:num w:numId="11">
    <w:abstractNumId w:val="2"/>
  </w:num>
  <w:num w:numId="12">
    <w:abstractNumId w:val="19"/>
  </w:num>
  <w:num w:numId="13">
    <w:abstractNumId w:val="12"/>
  </w:num>
  <w:num w:numId="14">
    <w:abstractNumId w:val="18"/>
  </w:num>
  <w:num w:numId="15">
    <w:abstractNumId w:val="17"/>
  </w:num>
  <w:num w:numId="16">
    <w:abstractNumId w:val="20"/>
  </w:num>
  <w:num w:numId="17">
    <w:abstractNumId w:val="3"/>
  </w:num>
  <w:num w:numId="18">
    <w:abstractNumId w:val="15"/>
  </w:num>
  <w:num w:numId="19">
    <w:abstractNumId w:val="21"/>
  </w:num>
  <w:num w:numId="20">
    <w:abstractNumId w:val="7"/>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NjI1MzYyN7S0NDZW0lEKTi0uzszPAykwMq4FADReetgtAAAA"/>
  </w:docVars>
  <w:rsids>
    <w:rsidRoot w:val="001D6A1B"/>
    <w:rsid w:val="00002CDA"/>
    <w:rsid w:val="0000312F"/>
    <w:rsid w:val="000034D5"/>
    <w:rsid w:val="00003BCD"/>
    <w:rsid w:val="00005EAF"/>
    <w:rsid w:val="00007035"/>
    <w:rsid w:val="0001212F"/>
    <w:rsid w:val="00020968"/>
    <w:rsid w:val="00021DBF"/>
    <w:rsid w:val="00022519"/>
    <w:rsid w:val="000225F2"/>
    <w:rsid w:val="00022ACB"/>
    <w:rsid w:val="00023177"/>
    <w:rsid w:val="00023621"/>
    <w:rsid w:val="000239B6"/>
    <w:rsid w:val="00024AA8"/>
    <w:rsid w:val="0002574A"/>
    <w:rsid w:val="000258D7"/>
    <w:rsid w:val="0003002E"/>
    <w:rsid w:val="00030358"/>
    <w:rsid w:val="0003087D"/>
    <w:rsid w:val="00031883"/>
    <w:rsid w:val="000320C2"/>
    <w:rsid w:val="00032D69"/>
    <w:rsid w:val="00032E39"/>
    <w:rsid w:val="000336F6"/>
    <w:rsid w:val="0003475C"/>
    <w:rsid w:val="0003543D"/>
    <w:rsid w:val="00037277"/>
    <w:rsid w:val="00041B7C"/>
    <w:rsid w:val="00043A3B"/>
    <w:rsid w:val="0004421E"/>
    <w:rsid w:val="000443D5"/>
    <w:rsid w:val="00044A11"/>
    <w:rsid w:val="00045D79"/>
    <w:rsid w:val="00056699"/>
    <w:rsid w:val="000606D4"/>
    <w:rsid w:val="00061379"/>
    <w:rsid w:val="00061623"/>
    <w:rsid w:val="00061D52"/>
    <w:rsid w:val="00062DCA"/>
    <w:rsid w:val="0006581D"/>
    <w:rsid w:val="000665FC"/>
    <w:rsid w:val="00067AFE"/>
    <w:rsid w:val="00070721"/>
    <w:rsid w:val="000716C4"/>
    <w:rsid w:val="0007336F"/>
    <w:rsid w:val="00073F49"/>
    <w:rsid w:val="0007440B"/>
    <w:rsid w:val="000752D6"/>
    <w:rsid w:val="000772BB"/>
    <w:rsid w:val="000800C0"/>
    <w:rsid w:val="00081AAD"/>
    <w:rsid w:val="00082FA0"/>
    <w:rsid w:val="00085000"/>
    <w:rsid w:val="00086475"/>
    <w:rsid w:val="00090000"/>
    <w:rsid w:val="0009230F"/>
    <w:rsid w:val="00094417"/>
    <w:rsid w:val="00095DA2"/>
    <w:rsid w:val="000A05E8"/>
    <w:rsid w:val="000A32B9"/>
    <w:rsid w:val="000A44EE"/>
    <w:rsid w:val="000A52CE"/>
    <w:rsid w:val="000A53C8"/>
    <w:rsid w:val="000A60C9"/>
    <w:rsid w:val="000B292E"/>
    <w:rsid w:val="000B36C7"/>
    <w:rsid w:val="000B3BB7"/>
    <w:rsid w:val="000B6406"/>
    <w:rsid w:val="000B69A1"/>
    <w:rsid w:val="000C5267"/>
    <w:rsid w:val="000E0E36"/>
    <w:rsid w:val="000E1AF3"/>
    <w:rsid w:val="000E38BD"/>
    <w:rsid w:val="000E701C"/>
    <w:rsid w:val="000F628C"/>
    <w:rsid w:val="000F765D"/>
    <w:rsid w:val="00104773"/>
    <w:rsid w:val="00105F67"/>
    <w:rsid w:val="00106512"/>
    <w:rsid w:val="0010693C"/>
    <w:rsid w:val="00111923"/>
    <w:rsid w:val="00112B32"/>
    <w:rsid w:val="001143BE"/>
    <w:rsid w:val="00115C39"/>
    <w:rsid w:val="0011649A"/>
    <w:rsid w:val="00117911"/>
    <w:rsid w:val="00121E40"/>
    <w:rsid w:val="0012277D"/>
    <w:rsid w:val="00123D7B"/>
    <w:rsid w:val="00123F54"/>
    <w:rsid w:val="001246EE"/>
    <w:rsid w:val="00127B57"/>
    <w:rsid w:val="0013161E"/>
    <w:rsid w:val="001332E5"/>
    <w:rsid w:val="00133F4D"/>
    <w:rsid w:val="0013434E"/>
    <w:rsid w:val="0013758B"/>
    <w:rsid w:val="00141072"/>
    <w:rsid w:val="00143B75"/>
    <w:rsid w:val="00144D08"/>
    <w:rsid w:val="00144DF2"/>
    <w:rsid w:val="001453F3"/>
    <w:rsid w:val="00146914"/>
    <w:rsid w:val="00150779"/>
    <w:rsid w:val="00154867"/>
    <w:rsid w:val="00155143"/>
    <w:rsid w:val="00160780"/>
    <w:rsid w:val="0016173C"/>
    <w:rsid w:val="00161813"/>
    <w:rsid w:val="00161C02"/>
    <w:rsid w:val="0016346D"/>
    <w:rsid w:val="00163729"/>
    <w:rsid w:val="00163D57"/>
    <w:rsid w:val="00165C0E"/>
    <w:rsid w:val="001675F0"/>
    <w:rsid w:val="001701BC"/>
    <w:rsid w:val="00170971"/>
    <w:rsid w:val="00170A75"/>
    <w:rsid w:val="00170F83"/>
    <w:rsid w:val="00171CB7"/>
    <w:rsid w:val="0017285E"/>
    <w:rsid w:val="00173926"/>
    <w:rsid w:val="00176251"/>
    <w:rsid w:val="00176E39"/>
    <w:rsid w:val="00181234"/>
    <w:rsid w:val="001819D4"/>
    <w:rsid w:val="00185563"/>
    <w:rsid w:val="001900D4"/>
    <w:rsid w:val="00190577"/>
    <w:rsid w:val="00191B64"/>
    <w:rsid w:val="0019237D"/>
    <w:rsid w:val="00193441"/>
    <w:rsid w:val="0019720F"/>
    <w:rsid w:val="00197799"/>
    <w:rsid w:val="001A0264"/>
    <w:rsid w:val="001A27C8"/>
    <w:rsid w:val="001A34C4"/>
    <w:rsid w:val="001A3F09"/>
    <w:rsid w:val="001A54D4"/>
    <w:rsid w:val="001A63F5"/>
    <w:rsid w:val="001B002B"/>
    <w:rsid w:val="001B056E"/>
    <w:rsid w:val="001B061E"/>
    <w:rsid w:val="001B08F2"/>
    <w:rsid w:val="001B2F3D"/>
    <w:rsid w:val="001B4DC7"/>
    <w:rsid w:val="001B50B7"/>
    <w:rsid w:val="001B76E9"/>
    <w:rsid w:val="001C0F5A"/>
    <w:rsid w:val="001C538A"/>
    <w:rsid w:val="001C7AFE"/>
    <w:rsid w:val="001D0151"/>
    <w:rsid w:val="001D09A3"/>
    <w:rsid w:val="001D21EF"/>
    <w:rsid w:val="001D3C7E"/>
    <w:rsid w:val="001D58C1"/>
    <w:rsid w:val="001D6A1B"/>
    <w:rsid w:val="001E0726"/>
    <w:rsid w:val="001E0992"/>
    <w:rsid w:val="001E5812"/>
    <w:rsid w:val="001F045D"/>
    <w:rsid w:val="001F0C83"/>
    <w:rsid w:val="001F139F"/>
    <w:rsid w:val="001F2E5A"/>
    <w:rsid w:val="001F3EE1"/>
    <w:rsid w:val="001F5328"/>
    <w:rsid w:val="001F565F"/>
    <w:rsid w:val="001F6B34"/>
    <w:rsid w:val="00200124"/>
    <w:rsid w:val="002008A5"/>
    <w:rsid w:val="00202157"/>
    <w:rsid w:val="00206216"/>
    <w:rsid w:val="00206D8C"/>
    <w:rsid w:val="00206D9C"/>
    <w:rsid w:val="00211035"/>
    <w:rsid w:val="00216588"/>
    <w:rsid w:val="00216FA0"/>
    <w:rsid w:val="00217C40"/>
    <w:rsid w:val="00217ECA"/>
    <w:rsid w:val="002239B2"/>
    <w:rsid w:val="002246A1"/>
    <w:rsid w:val="00225677"/>
    <w:rsid w:val="002309C0"/>
    <w:rsid w:val="00235DDD"/>
    <w:rsid w:val="00236651"/>
    <w:rsid w:val="002368C9"/>
    <w:rsid w:val="00242B65"/>
    <w:rsid w:val="0024312D"/>
    <w:rsid w:val="00244669"/>
    <w:rsid w:val="00245F1E"/>
    <w:rsid w:val="0024638F"/>
    <w:rsid w:val="002470C2"/>
    <w:rsid w:val="0024756B"/>
    <w:rsid w:val="002501F8"/>
    <w:rsid w:val="002531C7"/>
    <w:rsid w:val="00253DF7"/>
    <w:rsid w:val="00254A53"/>
    <w:rsid w:val="0025778E"/>
    <w:rsid w:val="00260E22"/>
    <w:rsid w:val="00261268"/>
    <w:rsid w:val="002613C7"/>
    <w:rsid w:val="002615F3"/>
    <w:rsid w:val="002636DD"/>
    <w:rsid w:val="00265026"/>
    <w:rsid w:val="00265E4E"/>
    <w:rsid w:val="00266210"/>
    <w:rsid w:val="00266529"/>
    <w:rsid w:val="00270642"/>
    <w:rsid w:val="00271006"/>
    <w:rsid w:val="00273E41"/>
    <w:rsid w:val="00276206"/>
    <w:rsid w:val="002762CB"/>
    <w:rsid w:val="00277AC9"/>
    <w:rsid w:val="00277C6A"/>
    <w:rsid w:val="002819D7"/>
    <w:rsid w:val="00281A51"/>
    <w:rsid w:val="00283DAD"/>
    <w:rsid w:val="00283E14"/>
    <w:rsid w:val="0028431D"/>
    <w:rsid w:val="00284C74"/>
    <w:rsid w:val="00285B80"/>
    <w:rsid w:val="00285FC0"/>
    <w:rsid w:val="00286FCF"/>
    <w:rsid w:val="002875F2"/>
    <w:rsid w:val="00287ED2"/>
    <w:rsid w:val="0029396B"/>
    <w:rsid w:val="00294788"/>
    <w:rsid w:val="00294BBB"/>
    <w:rsid w:val="00294BC3"/>
    <w:rsid w:val="00295613"/>
    <w:rsid w:val="002A1DA5"/>
    <w:rsid w:val="002A3CEC"/>
    <w:rsid w:val="002A3D02"/>
    <w:rsid w:val="002B0445"/>
    <w:rsid w:val="002B1565"/>
    <w:rsid w:val="002B48BD"/>
    <w:rsid w:val="002B5B0C"/>
    <w:rsid w:val="002B7762"/>
    <w:rsid w:val="002C0E3F"/>
    <w:rsid w:val="002C0F48"/>
    <w:rsid w:val="002C2598"/>
    <w:rsid w:val="002C3003"/>
    <w:rsid w:val="002C32AD"/>
    <w:rsid w:val="002C3B27"/>
    <w:rsid w:val="002C61B2"/>
    <w:rsid w:val="002C717F"/>
    <w:rsid w:val="002C78C4"/>
    <w:rsid w:val="002D278E"/>
    <w:rsid w:val="002D3CEC"/>
    <w:rsid w:val="002D493D"/>
    <w:rsid w:val="002D5118"/>
    <w:rsid w:val="002D5D3F"/>
    <w:rsid w:val="002D79CA"/>
    <w:rsid w:val="002E1700"/>
    <w:rsid w:val="002E2CC3"/>
    <w:rsid w:val="002E2E6B"/>
    <w:rsid w:val="002E3802"/>
    <w:rsid w:val="002E4627"/>
    <w:rsid w:val="002E48B1"/>
    <w:rsid w:val="002E4B37"/>
    <w:rsid w:val="002E6B3C"/>
    <w:rsid w:val="002F10B2"/>
    <w:rsid w:val="002F27C2"/>
    <w:rsid w:val="002F2AE4"/>
    <w:rsid w:val="002F2C76"/>
    <w:rsid w:val="002F64E2"/>
    <w:rsid w:val="00300CDB"/>
    <w:rsid w:val="00302AD4"/>
    <w:rsid w:val="0030372A"/>
    <w:rsid w:val="003053B9"/>
    <w:rsid w:val="00305C68"/>
    <w:rsid w:val="00307D3C"/>
    <w:rsid w:val="00310D5D"/>
    <w:rsid w:val="00313377"/>
    <w:rsid w:val="003135B7"/>
    <w:rsid w:val="0032012E"/>
    <w:rsid w:val="003205E8"/>
    <w:rsid w:val="003208F5"/>
    <w:rsid w:val="0032153C"/>
    <w:rsid w:val="00321997"/>
    <w:rsid w:val="00321D37"/>
    <w:rsid w:val="00322BBE"/>
    <w:rsid w:val="00322EE2"/>
    <w:rsid w:val="003264D6"/>
    <w:rsid w:val="00326CEF"/>
    <w:rsid w:val="003270DF"/>
    <w:rsid w:val="003328A7"/>
    <w:rsid w:val="00332E6D"/>
    <w:rsid w:val="00333726"/>
    <w:rsid w:val="0033469D"/>
    <w:rsid w:val="00336245"/>
    <w:rsid w:val="00336638"/>
    <w:rsid w:val="0033799D"/>
    <w:rsid w:val="00340F7A"/>
    <w:rsid w:val="00344FCC"/>
    <w:rsid w:val="003457C8"/>
    <w:rsid w:val="00345B99"/>
    <w:rsid w:val="00347384"/>
    <w:rsid w:val="003507E1"/>
    <w:rsid w:val="0035106C"/>
    <w:rsid w:val="003522EA"/>
    <w:rsid w:val="00353C0D"/>
    <w:rsid w:val="00355393"/>
    <w:rsid w:val="00360877"/>
    <w:rsid w:val="0036278A"/>
    <w:rsid w:val="00362ACA"/>
    <w:rsid w:val="0036387E"/>
    <w:rsid w:val="00364351"/>
    <w:rsid w:val="003707B5"/>
    <w:rsid w:val="0037082A"/>
    <w:rsid w:val="00371A76"/>
    <w:rsid w:val="00372AFF"/>
    <w:rsid w:val="0037345E"/>
    <w:rsid w:val="00375941"/>
    <w:rsid w:val="0037635F"/>
    <w:rsid w:val="00376E2F"/>
    <w:rsid w:val="003869A2"/>
    <w:rsid w:val="00387104"/>
    <w:rsid w:val="00387573"/>
    <w:rsid w:val="003916ED"/>
    <w:rsid w:val="003917B4"/>
    <w:rsid w:val="00394717"/>
    <w:rsid w:val="0039651F"/>
    <w:rsid w:val="003968D2"/>
    <w:rsid w:val="003A31E9"/>
    <w:rsid w:val="003A49F8"/>
    <w:rsid w:val="003A4B05"/>
    <w:rsid w:val="003A6229"/>
    <w:rsid w:val="003A6A75"/>
    <w:rsid w:val="003A7C63"/>
    <w:rsid w:val="003B2963"/>
    <w:rsid w:val="003B2BF6"/>
    <w:rsid w:val="003B3D54"/>
    <w:rsid w:val="003B4D62"/>
    <w:rsid w:val="003B53B5"/>
    <w:rsid w:val="003B7828"/>
    <w:rsid w:val="003C245C"/>
    <w:rsid w:val="003C24F1"/>
    <w:rsid w:val="003C29C5"/>
    <w:rsid w:val="003C3585"/>
    <w:rsid w:val="003C391D"/>
    <w:rsid w:val="003C4B5D"/>
    <w:rsid w:val="003C5AAE"/>
    <w:rsid w:val="003C6E3E"/>
    <w:rsid w:val="003C7ACC"/>
    <w:rsid w:val="003D1EC5"/>
    <w:rsid w:val="003D265B"/>
    <w:rsid w:val="003D2690"/>
    <w:rsid w:val="003D3449"/>
    <w:rsid w:val="003D43CC"/>
    <w:rsid w:val="003D5804"/>
    <w:rsid w:val="003D7B19"/>
    <w:rsid w:val="003E14B8"/>
    <w:rsid w:val="003E2F47"/>
    <w:rsid w:val="003E3B78"/>
    <w:rsid w:val="003E423F"/>
    <w:rsid w:val="003E5270"/>
    <w:rsid w:val="003E53C2"/>
    <w:rsid w:val="003E5FD1"/>
    <w:rsid w:val="003E63DB"/>
    <w:rsid w:val="003E6421"/>
    <w:rsid w:val="003E7920"/>
    <w:rsid w:val="003F0B7B"/>
    <w:rsid w:val="003F0E3E"/>
    <w:rsid w:val="003F1B9C"/>
    <w:rsid w:val="003F20E1"/>
    <w:rsid w:val="003F5BE5"/>
    <w:rsid w:val="003F7DFE"/>
    <w:rsid w:val="00400BA9"/>
    <w:rsid w:val="00402318"/>
    <w:rsid w:val="0040343F"/>
    <w:rsid w:val="00405D23"/>
    <w:rsid w:val="00406FEE"/>
    <w:rsid w:val="00411EAA"/>
    <w:rsid w:val="00413606"/>
    <w:rsid w:val="00416424"/>
    <w:rsid w:val="00425748"/>
    <w:rsid w:val="0042651D"/>
    <w:rsid w:val="00427B1F"/>
    <w:rsid w:val="00430CE4"/>
    <w:rsid w:val="00434087"/>
    <w:rsid w:val="00434DF3"/>
    <w:rsid w:val="00435AF1"/>
    <w:rsid w:val="00440DAF"/>
    <w:rsid w:val="00443487"/>
    <w:rsid w:val="00443860"/>
    <w:rsid w:val="00443FA0"/>
    <w:rsid w:val="004463A2"/>
    <w:rsid w:val="004468E3"/>
    <w:rsid w:val="004507E5"/>
    <w:rsid w:val="00450F8E"/>
    <w:rsid w:val="0045180E"/>
    <w:rsid w:val="004530EC"/>
    <w:rsid w:val="004531E0"/>
    <w:rsid w:val="00453857"/>
    <w:rsid w:val="0045559C"/>
    <w:rsid w:val="00455686"/>
    <w:rsid w:val="004558C2"/>
    <w:rsid w:val="00460E5D"/>
    <w:rsid w:val="0046113A"/>
    <w:rsid w:val="00462133"/>
    <w:rsid w:val="00462EAC"/>
    <w:rsid w:val="00462ECD"/>
    <w:rsid w:val="0046467F"/>
    <w:rsid w:val="00465460"/>
    <w:rsid w:val="004659B6"/>
    <w:rsid w:val="00466718"/>
    <w:rsid w:val="00466B24"/>
    <w:rsid w:val="00470FE1"/>
    <w:rsid w:val="00471187"/>
    <w:rsid w:val="00471478"/>
    <w:rsid w:val="004718B0"/>
    <w:rsid w:val="00472216"/>
    <w:rsid w:val="00472D80"/>
    <w:rsid w:val="00474AD1"/>
    <w:rsid w:val="00474B7E"/>
    <w:rsid w:val="0047726A"/>
    <w:rsid w:val="004800E4"/>
    <w:rsid w:val="00484020"/>
    <w:rsid w:val="00491131"/>
    <w:rsid w:val="004911E1"/>
    <w:rsid w:val="00494D7E"/>
    <w:rsid w:val="004956AB"/>
    <w:rsid w:val="004960A4"/>
    <w:rsid w:val="00496688"/>
    <w:rsid w:val="00497503"/>
    <w:rsid w:val="004A08DE"/>
    <w:rsid w:val="004A0E62"/>
    <w:rsid w:val="004A2244"/>
    <w:rsid w:val="004A5047"/>
    <w:rsid w:val="004A7449"/>
    <w:rsid w:val="004B09AF"/>
    <w:rsid w:val="004B0B49"/>
    <w:rsid w:val="004B24D9"/>
    <w:rsid w:val="004B282F"/>
    <w:rsid w:val="004B39A2"/>
    <w:rsid w:val="004B3A80"/>
    <w:rsid w:val="004B72E4"/>
    <w:rsid w:val="004C1643"/>
    <w:rsid w:val="004C217A"/>
    <w:rsid w:val="004C2F5E"/>
    <w:rsid w:val="004C3F52"/>
    <w:rsid w:val="004C62E5"/>
    <w:rsid w:val="004D2114"/>
    <w:rsid w:val="004D536F"/>
    <w:rsid w:val="004D6A05"/>
    <w:rsid w:val="004D7638"/>
    <w:rsid w:val="004D7D5C"/>
    <w:rsid w:val="004E0838"/>
    <w:rsid w:val="004E136C"/>
    <w:rsid w:val="004E586C"/>
    <w:rsid w:val="004E605D"/>
    <w:rsid w:val="004E6CD8"/>
    <w:rsid w:val="004E7A54"/>
    <w:rsid w:val="004F0329"/>
    <w:rsid w:val="004F0580"/>
    <w:rsid w:val="004F419C"/>
    <w:rsid w:val="004F4B03"/>
    <w:rsid w:val="004F5CE0"/>
    <w:rsid w:val="004F6AB2"/>
    <w:rsid w:val="004F7249"/>
    <w:rsid w:val="004F74D8"/>
    <w:rsid w:val="00501C7A"/>
    <w:rsid w:val="0050483D"/>
    <w:rsid w:val="00504E9E"/>
    <w:rsid w:val="00504F79"/>
    <w:rsid w:val="00505F30"/>
    <w:rsid w:val="00505F83"/>
    <w:rsid w:val="00513513"/>
    <w:rsid w:val="00516C8A"/>
    <w:rsid w:val="00516F1D"/>
    <w:rsid w:val="005174D5"/>
    <w:rsid w:val="00517587"/>
    <w:rsid w:val="0052063D"/>
    <w:rsid w:val="005213D4"/>
    <w:rsid w:val="00526ADB"/>
    <w:rsid w:val="00526B0D"/>
    <w:rsid w:val="00531F0D"/>
    <w:rsid w:val="005333EF"/>
    <w:rsid w:val="005338E9"/>
    <w:rsid w:val="00534F1B"/>
    <w:rsid w:val="00535EDC"/>
    <w:rsid w:val="00536A8F"/>
    <w:rsid w:val="005377F9"/>
    <w:rsid w:val="00546388"/>
    <w:rsid w:val="00546417"/>
    <w:rsid w:val="00547219"/>
    <w:rsid w:val="00550404"/>
    <w:rsid w:val="005507E6"/>
    <w:rsid w:val="005514DA"/>
    <w:rsid w:val="00551E4E"/>
    <w:rsid w:val="00553096"/>
    <w:rsid w:val="005547EA"/>
    <w:rsid w:val="00554AD7"/>
    <w:rsid w:val="0055687C"/>
    <w:rsid w:val="00556E1E"/>
    <w:rsid w:val="005622EF"/>
    <w:rsid w:val="005626C7"/>
    <w:rsid w:val="00562C27"/>
    <w:rsid w:val="00564108"/>
    <w:rsid w:val="0056477D"/>
    <w:rsid w:val="00564F82"/>
    <w:rsid w:val="00565277"/>
    <w:rsid w:val="005669B5"/>
    <w:rsid w:val="00570B7A"/>
    <w:rsid w:val="00570F0E"/>
    <w:rsid w:val="00571F3A"/>
    <w:rsid w:val="005732F4"/>
    <w:rsid w:val="00574BEA"/>
    <w:rsid w:val="00576E2C"/>
    <w:rsid w:val="005807A7"/>
    <w:rsid w:val="00581C23"/>
    <w:rsid w:val="00581D87"/>
    <w:rsid w:val="00586694"/>
    <w:rsid w:val="00586D05"/>
    <w:rsid w:val="00587BAD"/>
    <w:rsid w:val="00590489"/>
    <w:rsid w:val="005915D3"/>
    <w:rsid w:val="005918FE"/>
    <w:rsid w:val="0059350B"/>
    <w:rsid w:val="005938E1"/>
    <w:rsid w:val="005938EA"/>
    <w:rsid w:val="00595B0A"/>
    <w:rsid w:val="0059756D"/>
    <w:rsid w:val="005A086F"/>
    <w:rsid w:val="005A411A"/>
    <w:rsid w:val="005B2705"/>
    <w:rsid w:val="005B661F"/>
    <w:rsid w:val="005B7250"/>
    <w:rsid w:val="005C0182"/>
    <w:rsid w:val="005C3D48"/>
    <w:rsid w:val="005C4E4F"/>
    <w:rsid w:val="005C73CB"/>
    <w:rsid w:val="005D03CB"/>
    <w:rsid w:val="005D0E09"/>
    <w:rsid w:val="005D107D"/>
    <w:rsid w:val="005D14B6"/>
    <w:rsid w:val="005D3552"/>
    <w:rsid w:val="005D3BB6"/>
    <w:rsid w:val="005D3FFC"/>
    <w:rsid w:val="005D6E20"/>
    <w:rsid w:val="005D7984"/>
    <w:rsid w:val="005E1593"/>
    <w:rsid w:val="005E3B75"/>
    <w:rsid w:val="005F0D86"/>
    <w:rsid w:val="005F10D4"/>
    <w:rsid w:val="005F2D5D"/>
    <w:rsid w:val="005F2E5E"/>
    <w:rsid w:val="005F3901"/>
    <w:rsid w:val="005F395C"/>
    <w:rsid w:val="005F3AA2"/>
    <w:rsid w:val="005F66B5"/>
    <w:rsid w:val="005F6A53"/>
    <w:rsid w:val="005F77C5"/>
    <w:rsid w:val="006033AC"/>
    <w:rsid w:val="00603E0A"/>
    <w:rsid w:val="00604784"/>
    <w:rsid w:val="00605DCE"/>
    <w:rsid w:val="00606F98"/>
    <w:rsid w:val="00607B7D"/>
    <w:rsid w:val="00610EFB"/>
    <w:rsid w:val="00611EA3"/>
    <w:rsid w:val="00613123"/>
    <w:rsid w:val="00614867"/>
    <w:rsid w:val="00614D36"/>
    <w:rsid w:val="00617425"/>
    <w:rsid w:val="00617BB8"/>
    <w:rsid w:val="00622DC5"/>
    <w:rsid w:val="00625F41"/>
    <w:rsid w:val="0062692B"/>
    <w:rsid w:val="0062761E"/>
    <w:rsid w:val="00630718"/>
    <w:rsid w:val="006336D0"/>
    <w:rsid w:val="00634875"/>
    <w:rsid w:val="0063676B"/>
    <w:rsid w:val="00637E35"/>
    <w:rsid w:val="00637FFD"/>
    <w:rsid w:val="00641AD1"/>
    <w:rsid w:val="00642CAF"/>
    <w:rsid w:val="00643300"/>
    <w:rsid w:val="006446ED"/>
    <w:rsid w:val="00644848"/>
    <w:rsid w:val="006513EC"/>
    <w:rsid w:val="0066034C"/>
    <w:rsid w:val="00662C27"/>
    <w:rsid w:val="006666BD"/>
    <w:rsid w:val="006666E1"/>
    <w:rsid w:val="006668EB"/>
    <w:rsid w:val="00667403"/>
    <w:rsid w:val="0067117A"/>
    <w:rsid w:val="00676F2E"/>
    <w:rsid w:val="00681997"/>
    <w:rsid w:val="00682752"/>
    <w:rsid w:val="006836AB"/>
    <w:rsid w:val="006862C9"/>
    <w:rsid w:val="00686832"/>
    <w:rsid w:val="00690846"/>
    <w:rsid w:val="006960DA"/>
    <w:rsid w:val="006A1FE2"/>
    <w:rsid w:val="006A28C4"/>
    <w:rsid w:val="006A7BD7"/>
    <w:rsid w:val="006B1A68"/>
    <w:rsid w:val="006B36FB"/>
    <w:rsid w:val="006B3845"/>
    <w:rsid w:val="006B7AF4"/>
    <w:rsid w:val="006C0FA7"/>
    <w:rsid w:val="006C1663"/>
    <w:rsid w:val="006C301F"/>
    <w:rsid w:val="006C32F9"/>
    <w:rsid w:val="006C5704"/>
    <w:rsid w:val="006D01F4"/>
    <w:rsid w:val="006D0435"/>
    <w:rsid w:val="006D121F"/>
    <w:rsid w:val="006D3580"/>
    <w:rsid w:val="006D3DB1"/>
    <w:rsid w:val="006D44C1"/>
    <w:rsid w:val="006D4ADC"/>
    <w:rsid w:val="006D6396"/>
    <w:rsid w:val="006E2F5E"/>
    <w:rsid w:val="006E32C5"/>
    <w:rsid w:val="006E5013"/>
    <w:rsid w:val="006E65E6"/>
    <w:rsid w:val="006E6CA2"/>
    <w:rsid w:val="006F290D"/>
    <w:rsid w:val="006F487F"/>
    <w:rsid w:val="00700812"/>
    <w:rsid w:val="00700863"/>
    <w:rsid w:val="00703059"/>
    <w:rsid w:val="00703CD9"/>
    <w:rsid w:val="00704027"/>
    <w:rsid w:val="00704D3F"/>
    <w:rsid w:val="00704F4A"/>
    <w:rsid w:val="00706044"/>
    <w:rsid w:val="00707BD7"/>
    <w:rsid w:val="00710CCA"/>
    <w:rsid w:val="00711566"/>
    <w:rsid w:val="00713965"/>
    <w:rsid w:val="00713B90"/>
    <w:rsid w:val="0071504D"/>
    <w:rsid w:val="00720F66"/>
    <w:rsid w:val="00721869"/>
    <w:rsid w:val="00721F49"/>
    <w:rsid w:val="00723624"/>
    <w:rsid w:val="00724B87"/>
    <w:rsid w:val="007251FE"/>
    <w:rsid w:val="00726E69"/>
    <w:rsid w:val="00732062"/>
    <w:rsid w:val="00733A4F"/>
    <w:rsid w:val="00735E49"/>
    <w:rsid w:val="0074064A"/>
    <w:rsid w:val="00743E04"/>
    <w:rsid w:val="00746C5F"/>
    <w:rsid w:val="0075189F"/>
    <w:rsid w:val="00752EE9"/>
    <w:rsid w:val="00754E77"/>
    <w:rsid w:val="0076056F"/>
    <w:rsid w:val="00765EE1"/>
    <w:rsid w:val="007661BE"/>
    <w:rsid w:val="00767BCE"/>
    <w:rsid w:val="00772FA1"/>
    <w:rsid w:val="00773566"/>
    <w:rsid w:val="00773B2C"/>
    <w:rsid w:val="00775A74"/>
    <w:rsid w:val="00775D66"/>
    <w:rsid w:val="007776B1"/>
    <w:rsid w:val="00780090"/>
    <w:rsid w:val="00780CEC"/>
    <w:rsid w:val="0078192E"/>
    <w:rsid w:val="0078417B"/>
    <w:rsid w:val="00785526"/>
    <w:rsid w:val="007867EE"/>
    <w:rsid w:val="00786E9B"/>
    <w:rsid w:val="00790B85"/>
    <w:rsid w:val="007932DC"/>
    <w:rsid w:val="00793999"/>
    <w:rsid w:val="00793B8B"/>
    <w:rsid w:val="00794A9B"/>
    <w:rsid w:val="00794BA6"/>
    <w:rsid w:val="0079565A"/>
    <w:rsid w:val="007972F1"/>
    <w:rsid w:val="007A05B6"/>
    <w:rsid w:val="007A2275"/>
    <w:rsid w:val="007A389C"/>
    <w:rsid w:val="007A7783"/>
    <w:rsid w:val="007B642D"/>
    <w:rsid w:val="007C42A4"/>
    <w:rsid w:val="007C5FED"/>
    <w:rsid w:val="007C63E8"/>
    <w:rsid w:val="007C7979"/>
    <w:rsid w:val="007D14DB"/>
    <w:rsid w:val="007D1734"/>
    <w:rsid w:val="007D24AE"/>
    <w:rsid w:val="007D3886"/>
    <w:rsid w:val="007D57C8"/>
    <w:rsid w:val="007D5AA4"/>
    <w:rsid w:val="007D6200"/>
    <w:rsid w:val="007D630F"/>
    <w:rsid w:val="007D65DE"/>
    <w:rsid w:val="007E0D4F"/>
    <w:rsid w:val="007E194C"/>
    <w:rsid w:val="007E2EB8"/>
    <w:rsid w:val="007E3C2F"/>
    <w:rsid w:val="007E44C6"/>
    <w:rsid w:val="007E474D"/>
    <w:rsid w:val="007E48FD"/>
    <w:rsid w:val="007E4976"/>
    <w:rsid w:val="007E4B38"/>
    <w:rsid w:val="007E63A1"/>
    <w:rsid w:val="007E6A9C"/>
    <w:rsid w:val="007E7666"/>
    <w:rsid w:val="007F09F7"/>
    <w:rsid w:val="007F107E"/>
    <w:rsid w:val="007F1A0A"/>
    <w:rsid w:val="007F3643"/>
    <w:rsid w:val="007F399F"/>
    <w:rsid w:val="007F3C20"/>
    <w:rsid w:val="007F49C9"/>
    <w:rsid w:val="007F4A5C"/>
    <w:rsid w:val="00800283"/>
    <w:rsid w:val="008027FA"/>
    <w:rsid w:val="008032C7"/>
    <w:rsid w:val="00803EF0"/>
    <w:rsid w:val="0080570E"/>
    <w:rsid w:val="00805717"/>
    <w:rsid w:val="00806AF4"/>
    <w:rsid w:val="00811103"/>
    <w:rsid w:val="0081126E"/>
    <w:rsid w:val="00812BCF"/>
    <w:rsid w:val="00814833"/>
    <w:rsid w:val="0081592B"/>
    <w:rsid w:val="008159B7"/>
    <w:rsid w:val="00817299"/>
    <w:rsid w:val="00817580"/>
    <w:rsid w:val="0081768B"/>
    <w:rsid w:val="0081786A"/>
    <w:rsid w:val="00821CCA"/>
    <w:rsid w:val="008304B9"/>
    <w:rsid w:val="008319B6"/>
    <w:rsid w:val="008348D2"/>
    <w:rsid w:val="00834DE2"/>
    <w:rsid w:val="00836550"/>
    <w:rsid w:val="008365F6"/>
    <w:rsid w:val="00836A55"/>
    <w:rsid w:val="008379CD"/>
    <w:rsid w:val="00840647"/>
    <w:rsid w:val="0084131C"/>
    <w:rsid w:val="0084215D"/>
    <w:rsid w:val="008426AF"/>
    <w:rsid w:val="008471B3"/>
    <w:rsid w:val="00850C92"/>
    <w:rsid w:val="00851278"/>
    <w:rsid w:val="00853BC3"/>
    <w:rsid w:val="008553FA"/>
    <w:rsid w:val="008567B0"/>
    <w:rsid w:val="00857650"/>
    <w:rsid w:val="008632F6"/>
    <w:rsid w:val="0086359A"/>
    <w:rsid w:val="00866502"/>
    <w:rsid w:val="00866A3D"/>
    <w:rsid w:val="00873583"/>
    <w:rsid w:val="00873BE2"/>
    <w:rsid w:val="008759CC"/>
    <w:rsid w:val="00876054"/>
    <w:rsid w:val="00876669"/>
    <w:rsid w:val="00876ECC"/>
    <w:rsid w:val="008821A4"/>
    <w:rsid w:val="0088251E"/>
    <w:rsid w:val="00890260"/>
    <w:rsid w:val="008936E3"/>
    <w:rsid w:val="00893F64"/>
    <w:rsid w:val="0089450D"/>
    <w:rsid w:val="008947FE"/>
    <w:rsid w:val="008949A4"/>
    <w:rsid w:val="008975DE"/>
    <w:rsid w:val="008977C4"/>
    <w:rsid w:val="0089787F"/>
    <w:rsid w:val="008A1596"/>
    <w:rsid w:val="008A2FAC"/>
    <w:rsid w:val="008A36F7"/>
    <w:rsid w:val="008A78BA"/>
    <w:rsid w:val="008B138A"/>
    <w:rsid w:val="008B1CBA"/>
    <w:rsid w:val="008B3421"/>
    <w:rsid w:val="008B3704"/>
    <w:rsid w:val="008B3809"/>
    <w:rsid w:val="008B4628"/>
    <w:rsid w:val="008B4AB3"/>
    <w:rsid w:val="008B5D0C"/>
    <w:rsid w:val="008C5BD0"/>
    <w:rsid w:val="008C76D5"/>
    <w:rsid w:val="008D010F"/>
    <w:rsid w:val="008D2508"/>
    <w:rsid w:val="008D591C"/>
    <w:rsid w:val="008D6557"/>
    <w:rsid w:val="008E0863"/>
    <w:rsid w:val="008E0E9A"/>
    <w:rsid w:val="008E2182"/>
    <w:rsid w:val="008E5106"/>
    <w:rsid w:val="008E632A"/>
    <w:rsid w:val="008F0B9A"/>
    <w:rsid w:val="008F0D61"/>
    <w:rsid w:val="008F1C44"/>
    <w:rsid w:val="008F1C58"/>
    <w:rsid w:val="008F20A1"/>
    <w:rsid w:val="008F7029"/>
    <w:rsid w:val="0090015A"/>
    <w:rsid w:val="00905CB4"/>
    <w:rsid w:val="00906355"/>
    <w:rsid w:val="0090680F"/>
    <w:rsid w:val="00914250"/>
    <w:rsid w:val="00914264"/>
    <w:rsid w:val="00917AFA"/>
    <w:rsid w:val="009203F0"/>
    <w:rsid w:val="00927F96"/>
    <w:rsid w:val="0093062A"/>
    <w:rsid w:val="00930E10"/>
    <w:rsid w:val="00932638"/>
    <w:rsid w:val="00932CB4"/>
    <w:rsid w:val="00932D46"/>
    <w:rsid w:val="00934380"/>
    <w:rsid w:val="00935C2F"/>
    <w:rsid w:val="00937FA3"/>
    <w:rsid w:val="00942032"/>
    <w:rsid w:val="0094253A"/>
    <w:rsid w:val="00943324"/>
    <w:rsid w:val="00945664"/>
    <w:rsid w:val="00947838"/>
    <w:rsid w:val="0095088B"/>
    <w:rsid w:val="00951B91"/>
    <w:rsid w:val="00953FB8"/>
    <w:rsid w:val="009553BF"/>
    <w:rsid w:val="00956029"/>
    <w:rsid w:val="009562E5"/>
    <w:rsid w:val="00960012"/>
    <w:rsid w:val="009618FE"/>
    <w:rsid w:val="0096254B"/>
    <w:rsid w:val="009641B2"/>
    <w:rsid w:val="00966307"/>
    <w:rsid w:val="009672A2"/>
    <w:rsid w:val="009704F8"/>
    <w:rsid w:val="00970D7C"/>
    <w:rsid w:val="0097105B"/>
    <w:rsid w:val="00974ADE"/>
    <w:rsid w:val="009770A4"/>
    <w:rsid w:val="0097791A"/>
    <w:rsid w:val="0098069C"/>
    <w:rsid w:val="00980A17"/>
    <w:rsid w:val="009824F4"/>
    <w:rsid w:val="00983B89"/>
    <w:rsid w:val="00985106"/>
    <w:rsid w:val="00985EE7"/>
    <w:rsid w:val="0098685F"/>
    <w:rsid w:val="00987B99"/>
    <w:rsid w:val="00987BB5"/>
    <w:rsid w:val="0099123C"/>
    <w:rsid w:val="0099337F"/>
    <w:rsid w:val="00993877"/>
    <w:rsid w:val="00994DFE"/>
    <w:rsid w:val="0099520B"/>
    <w:rsid w:val="00995A6F"/>
    <w:rsid w:val="00996E0D"/>
    <w:rsid w:val="00996ECA"/>
    <w:rsid w:val="009A2679"/>
    <w:rsid w:val="009A5C5D"/>
    <w:rsid w:val="009B0A80"/>
    <w:rsid w:val="009B249B"/>
    <w:rsid w:val="009B35B1"/>
    <w:rsid w:val="009B3EF5"/>
    <w:rsid w:val="009B3FE3"/>
    <w:rsid w:val="009B761D"/>
    <w:rsid w:val="009C50C3"/>
    <w:rsid w:val="009C5C76"/>
    <w:rsid w:val="009C6B9E"/>
    <w:rsid w:val="009C7AD4"/>
    <w:rsid w:val="009D131E"/>
    <w:rsid w:val="009D20CD"/>
    <w:rsid w:val="009D23F2"/>
    <w:rsid w:val="009D30E4"/>
    <w:rsid w:val="009D4722"/>
    <w:rsid w:val="009D6767"/>
    <w:rsid w:val="009D6857"/>
    <w:rsid w:val="009E228D"/>
    <w:rsid w:val="009E277F"/>
    <w:rsid w:val="009E3AA2"/>
    <w:rsid w:val="009E576F"/>
    <w:rsid w:val="009F0835"/>
    <w:rsid w:val="009F1DD1"/>
    <w:rsid w:val="009F2B9F"/>
    <w:rsid w:val="009F3857"/>
    <w:rsid w:val="009F433D"/>
    <w:rsid w:val="009F6123"/>
    <w:rsid w:val="009F613B"/>
    <w:rsid w:val="009F6732"/>
    <w:rsid w:val="009F6B49"/>
    <w:rsid w:val="00A02466"/>
    <w:rsid w:val="00A04535"/>
    <w:rsid w:val="00A05AF6"/>
    <w:rsid w:val="00A075A0"/>
    <w:rsid w:val="00A1242A"/>
    <w:rsid w:val="00A12D81"/>
    <w:rsid w:val="00A13DF3"/>
    <w:rsid w:val="00A13E14"/>
    <w:rsid w:val="00A145D5"/>
    <w:rsid w:val="00A20B14"/>
    <w:rsid w:val="00A211B0"/>
    <w:rsid w:val="00A212D6"/>
    <w:rsid w:val="00A22FE8"/>
    <w:rsid w:val="00A23C52"/>
    <w:rsid w:val="00A23E33"/>
    <w:rsid w:val="00A25C36"/>
    <w:rsid w:val="00A25CEE"/>
    <w:rsid w:val="00A326E8"/>
    <w:rsid w:val="00A33545"/>
    <w:rsid w:val="00A376F8"/>
    <w:rsid w:val="00A40B2B"/>
    <w:rsid w:val="00A41A8C"/>
    <w:rsid w:val="00A425B0"/>
    <w:rsid w:val="00A44031"/>
    <w:rsid w:val="00A445DA"/>
    <w:rsid w:val="00A449F7"/>
    <w:rsid w:val="00A46349"/>
    <w:rsid w:val="00A46474"/>
    <w:rsid w:val="00A46794"/>
    <w:rsid w:val="00A47823"/>
    <w:rsid w:val="00A52EDA"/>
    <w:rsid w:val="00A53FAF"/>
    <w:rsid w:val="00A54826"/>
    <w:rsid w:val="00A55C29"/>
    <w:rsid w:val="00A6294F"/>
    <w:rsid w:val="00A648A1"/>
    <w:rsid w:val="00A6510C"/>
    <w:rsid w:val="00A65A8D"/>
    <w:rsid w:val="00A65B67"/>
    <w:rsid w:val="00A66CF0"/>
    <w:rsid w:val="00A71272"/>
    <w:rsid w:val="00A75AB7"/>
    <w:rsid w:val="00A75F2E"/>
    <w:rsid w:val="00A835F3"/>
    <w:rsid w:val="00A8556A"/>
    <w:rsid w:val="00A86244"/>
    <w:rsid w:val="00A91589"/>
    <w:rsid w:val="00A915E1"/>
    <w:rsid w:val="00A91FFB"/>
    <w:rsid w:val="00A92996"/>
    <w:rsid w:val="00A93FDE"/>
    <w:rsid w:val="00A94A8C"/>
    <w:rsid w:val="00A9551E"/>
    <w:rsid w:val="00A95A59"/>
    <w:rsid w:val="00AA1B3C"/>
    <w:rsid w:val="00AA2499"/>
    <w:rsid w:val="00AA4D4F"/>
    <w:rsid w:val="00AA4EB4"/>
    <w:rsid w:val="00AA5F9B"/>
    <w:rsid w:val="00AA6511"/>
    <w:rsid w:val="00AA7120"/>
    <w:rsid w:val="00AA7294"/>
    <w:rsid w:val="00AB3305"/>
    <w:rsid w:val="00AB5645"/>
    <w:rsid w:val="00AC0189"/>
    <w:rsid w:val="00AC083A"/>
    <w:rsid w:val="00AC2179"/>
    <w:rsid w:val="00AC499D"/>
    <w:rsid w:val="00AC51DB"/>
    <w:rsid w:val="00AC538A"/>
    <w:rsid w:val="00AD1C89"/>
    <w:rsid w:val="00AD46E7"/>
    <w:rsid w:val="00AD4C16"/>
    <w:rsid w:val="00AD5097"/>
    <w:rsid w:val="00AD6F5D"/>
    <w:rsid w:val="00AD7598"/>
    <w:rsid w:val="00AE0697"/>
    <w:rsid w:val="00AE084C"/>
    <w:rsid w:val="00AE261C"/>
    <w:rsid w:val="00AE37DC"/>
    <w:rsid w:val="00AE5FEB"/>
    <w:rsid w:val="00AE6146"/>
    <w:rsid w:val="00AE62AE"/>
    <w:rsid w:val="00AE631C"/>
    <w:rsid w:val="00AE6430"/>
    <w:rsid w:val="00AE6886"/>
    <w:rsid w:val="00AE7601"/>
    <w:rsid w:val="00AE76CF"/>
    <w:rsid w:val="00AF07E8"/>
    <w:rsid w:val="00AF0D3B"/>
    <w:rsid w:val="00AF2B9B"/>
    <w:rsid w:val="00AF3E3A"/>
    <w:rsid w:val="00AF3FCD"/>
    <w:rsid w:val="00AF4D34"/>
    <w:rsid w:val="00AF6330"/>
    <w:rsid w:val="00AF7157"/>
    <w:rsid w:val="00B000AB"/>
    <w:rsid w:val="00B01664"/>
    <w:rsid w:val="00B036CE"/>
    <w:rsid w:val="00B03C95"/>
    <w:rsid w:val="00B11685"/>
    <w:rsid w:val="00B11EC4"/>
    <w:rsid w:val="00B14CF1"/>
    <w:rsid w:val="00B14DA0"/>
    <w:rsid w:val="00B21639"/>
    <w:rsid w:val="00B21A32"/>
    <w:rsid w:val="00B244EA"/>
    <w:rsid w:val="00B25C33"/>
    <w:rsid w:val="00B25EAF"/>
    <w:rsid w:val="00B274E0"/>
    <w:rsid w:val="00B2788C"/>
    <w:rsid w:val="00B30F9E"/>
    <w:rsid w:val="00B31559"/>
    <w:rsid w:val="00B31978"/>
    <w:rsid w:val="00B31B94"/>
    <w:rsid w:val="00B35355"/>
    <w:rsid w:val="00B35E40"/>
    <w:rsid w:val="00B36FD7"/>
    <w:rsid w:val="00B37026"/>
    <w:rsid w:val="00B37A95"/>
    <w:rsid w:val="00B407D3"/>
    <w:rsid w:val="00B40AC9"/>
    <w:rsid w:val="00B44C9B"/>
    <w:rsid w:val="00B44D4D"/>
    <w:rsid w:val="00B44E3D"/>
    <w:rsid w:val="00B4526F"/>
    <w:rsid w:val="00B47ACC"/>
    <w:rsid w:val="00B503B1"/>
    <w:rsid w:val="00B5259B"/>
    <w:rsid w:val="00B529CD"/>
    <w:rsid w:val="00B53D94"/>
    <w:rsid w:val="00B53FBE"/>
    <w:rsid w:val="00B54739"/>
    <w:rsid w:val="00B60B58"/>
    <w:rsid w:val="00B61D54"/>
    <w:rsid w:val="00B62B12"/>
    <w:rsid w:val="00B634D9"/>
    <w:rsid w:val="00B64318"/>
    <w:rsid w:val="00B64647"/>
    <w:rsid w:val="00B6608D"/>
    <w:rsid w:val="00B66332"/>
    <w:rsid w:val="00B70C8C"/>
    <w:rsid w:val="00B73E84"/>
    <w:rsid w:val="00B75032"/>
    <w:rsid w:val="00B81587"/>
    <w:rsid w:val="00B81A18"/>
    <w:rsid w:val="00B84C85"/>
    <w:rsid w:val="00B851CA"/>
    <w:rsid w:val="00B876DF"/>
    <w:rsid w:val="00B9357E"/>
    <w:rsid w:val="00B93C92"/>
    <w:rsid w:val="00B94CB5"/>
    <w:rsid w:val="00B96B6F"/>
    <w:rsid w:val="00BA0E28"/>
    <w:rsid w:val="00BA1C2A"/>
    <w:rsid w:val="00BA304A"/>
    <w:rsid w:val="00BA3E87"/>
    <w:rsid w:val="00BA4FD1"/>
    <w:rsid w:val="00BA6459"/>
    <w:rsid w:val="00BA7618"/>
    <w:rsid w:val="00BA7913"/>
    <w:rsid w:val="00BB257E"/>
    <w:rsid w:val="00BB339F"/>
    <w:rsid w:val="00BB49AE"/>
    <w:rsid w:val="00BC3247"/>
    <w:rsid w:val="00BC3F18"/>
    <w:rsid w:val="00BC4E63"/>
    <w:rsid w:val="00BC56C0"/>
    <w:rsid w:val="00BC5E62"/>
    <w:rsid w:val="00BC6709"/>
    <w:rsid w:val="00BD0F6D"/>
    <w:rsid w:val="00BD26A1"/>
    <w:rsid w:val="00BD3099"/>
    <w:rsid w:val="00BD327F"/>
    <w:rsid w:val="00BD3280"/>
    <w:rsid w:val="00BD3821"/>
    <w:rsid w:val="00BD51BD"/>
    <w:rsid w:val="00BD6E5D"/>
    <w:rsid w:val="00BD7E90"/>
    <w:rsid w:val="00BE01CF"/>
    <w:rsid w:val="00BE07A5"/>
    <w:rsid w:val="00BE128A"/>
    <w:rsid w:val="00BE14CA"/>
    <w:rsid w:val="00BE4FBA"/>
    <w:rsid w:val="00BF244C"/>
    <w:rsid w:val="00BF2CFC"/>
    <w:rsid w:val="00BF33C4"/>
    <w:rsid w:val="00BF3802"/>
    <w:rsid w:val="00BF39E5"/>
    <w:rsid w:val="00C02908"/>
    <w:rsid w:val="00C12070"/>
    <w:rsid w:val="00C142DE"/>
    <w:rsid w:val="00C14A1A"/>
    <w:rsid w:val="00C14A3C"/>
    <w:rsid w:val="00C16AB7"/>
    <w:rsid w:val="00C16EA7"/>
    <w:rsid w:val="00C17C20"/>
    <w:rsid w:val="00C206C1"/>
    <w:rsid w:val="00C22175"/>
    <w:rsid w:val="00C22861"/>
    <w:rsid w:val="00C24485"/>
    <w:rsid w:val="00C24C36"/>
    <w:rsid w:val="00C25435"/>
    <w:rsid w:val="00C261F5"/>
    <w:rsid w:val="00C26F03"/>
    <w:rsid w:val="00C30C3F"/>
    <w:rsid w:val="00C31BCA"/>
    <w:rsid w:val="00C31DDD"/>
    <w:rsid w:val="00C32884"/>
    <w:rsid w:val="00C3454B"/>
    <w:rsid w:val="00C36B85"/>
    <w:rsid w:val="00C36C47"/>
    <w:rsid w:val="00C36E70"/>
    <w:rsid w:val="00C408D8"/>
    <w:rsid w:val="00C41A2C"/>
    <w:rsid w:val="00C43301"/>
    <w:rsid w:val="00C45A90"/>
    <w:rsid w:val="00C45C7B"/>
    <w:rsid w:val="00C47A2A"/>
    <w:rsid w:val="00C50196"/>
    <w:rsid w:val="00C51628"/>
    <w:rsid w:val="00C51CA6"/>
    <w:rsid w:val="00C52694"/>
    <w:rsid w:val="00C56932"/>
    <w:rsid w:val="00C61BD9"/>
    <w:rsid w:val="00C62175"/>
    <w:rsid w:val="00C62249"/>
    <w:rsid w:val="00C6237A"/>
    <w:rsid w:val="00C63C03"/>
    <w:rsid w:val="00C67287"/>
    <w:rsid w:val="00C70187"/>
    <w:rsid w:val="00C7021A"/>
    <w:rsid w:val="00C75692"/>
    <w:rsid w:val="00C76ECA"/>
    <w:rsid w:val="00C778D2"/>
    <w:rsid w:val="00C779EF"/>
    <w:rsid w:val="00C77FC3"/>
    <w:rsid w:val="00C80981"/>
    <w:rsid w:val="00C81B32"/>
    <w:rsid w:val="00C83E16"/>
    <w:rsid w:val="00C8741E"/>
    <w:rsid w:val="00C905AB"/>
    <w:rsid w:val="00C91474"/>
    <w:rsid w:val="00C91641"/>
    <w:rsid w:val="00C93C82"/>
    <w:rsid w:val="00C93F65"/>
    <w:rsid w:val="00C9710D"/>
    <w:rsid w:val="00CA06CB"/>
    <w:rsid w:val="00CA0955"/>
    <w:rsid w:val="00CA0B34"/>
    <w:rsid w:val="00CA0CCF"/>
    <w:rsid w:val="00CA1DD0"/>
    <w:rsid w:val="00CA42A3"/>
    <w:rsid w:val="00CA5B92"/>
    <w:rsid w:val="00CB305C"/>
    <w:rsid w:val="00CB3B9D"/>
    <w:rsid w:val="00CC1467"/>
    <w:rsid w:val="00CC4ECB"/>
    <w:rsid w:val="00CD036F"/>
    <w:rsid w:val="00CD4828"/>
    <w:rsid w:val="00CD52B1"/>
    <w:rsid w:val="00CD76C0"/>
    <w:rsid w:val="00CD7DB2"/>
    <w:rsid w:val="00CE1CA7"/>
    <w:rsid w:val="00CE2632"/>
    <w:rsid w:val="00CE6D66"/>
    <w:rsid w:val="00CE78DE"/>
    <w:rsid w:val="00CE7A5C"/>
    <w:rsid w:val="00CF0023"/>
    <w:rsid w:val="00CF02B7"/>
    <w:rsid w:val="00CF08CC"/>
    <w:rsid w:val="00CF73EF"/>
    <w:rsid w:val="00CF74BE"/>
    <w:rsid w:val="00CF755C"/>
    <w:rsid w:val="00D0231A"/>
    <w:rsid w:val="00D02BA6"/>
    <w:rsid w:val="00D02E1E"/>
    <w:rsid w:val="00D04D4F"/>
    <w:rsid w:val="00D04DF5"/>
    <w:rsid w:val="00D07556"/>
    <w:rsid w:val="00D10796"/>
    <w:rsid w:val="00D12FA9"/>
    <w:rsid w:val="00D133F5"/>
    <w:rsid w:val="00D14629"/>
    <w:rsid w:val="00D1587A"/>
    <w:rsid w:val="00D21C30"/>
    <w:rsid w:val="00D2395D"/>
    <w:rsid w:val="00D250C0"/>
    <w:rsid w:val="00D2551D"/>
    <w:rsid w:val="00D26370"/>
    <w:rsid w:val="00D274EF"/>
    <w:rsid w:val="00D30F19"/>
    <w:rsid w:val="00D311B1"/>
    <w:rsid w:val="00D329CE"/>
    <w:rsid w:val="00D33036"/>
    <w:rsid w:val="00D35D7A"/>
    <w:rsid w:val="00D377A1"/>
    <w:rsid w:val="00D4020A"/>
    <w:rsid w:val="00D42585"/>
    <w:rsid w:val="00D4329C"/>
    <w:rsid w:val="00D45714"/>
    <w:rsid w:val="00D47B52"/>
    <w:rsid w:val="00D47C84"/>
    <w:rsid w:val="00D5169C"/>
    <w:rsid w:val="00D54792"/>
    <w:rsid w:val="00D554CE"/>
    <w:rsid w:val="00D56D31"/>
    <w:rsid w:val="00D57F4B"/>
    <w:rsid w:val="00D606F4"/>
    <w:rsid w:val="00D60B36"/>
    <w:rsid w:val="00D6311D"/>
    <w:rsid w:val="00D65044"/>
    <w:rsid w:val="00D7086F"/>
    <w:rsid w:val="00D70DD0"/>
    <w:rsid w:val="00D7117B"/>
    <w:rsid w:val="00D71D8D"/>
    <w:rsid w:val="00D76006"/>
    <w:rsid w:val="00D77CEC"/>
    <w:rsid w:val="00D814CC"/>
    <w:rsid w:val="00D83823"/>
    <w:rsid w:val="00D841B3"/>
    <w:rsid w:val="00D844CF"/>
    <w:rsid w:val="00D849A8"/>
    <w:rsid w:val="00D85B19"/>
    <w:rsid w:val="00D908AF"/>
    <w:rsid w:val="00D91A24"/>
    <w:rsid w:val="00D92FF1"/>
    <w:rsid w:val="00D93120"/>
    <w:rsid w:val="00D93DF3"/>
    <w:rsid w:val="00D9518A"/>
    <w:rsid w:val="00D95DAB"/>
    <w:rsid w:val="00DA2274"/>
    <w:rsid w:val="00DA439D"/>
    <w:rsid w:val="00DA460D"/>
    <w:rsid w:val="00DA5EC9"/>
    <w:rsid w:val="00DB1F26"/>
    <w:rsid w:val="00DB2163"/>
    <w:rsid w:val="00DB28F7"/>
    <w:rsid w:val="00DB2E75"/>
    <w:rsid w:val="00DB6785"/>
    <w:rsid w:val="00DC0673"/>
    <w:rsid w:val="00DC3D97"/>
    <w:rsid w:val="00DC501D"/>
    <w:rsid w:val="00DC504F"/>
    <w:rsid w:val="00DD12DE"/>
    <w:rsid w:val="00DD14D3"/>
    <w:rsid w:val="00DD174A"/>
    <w:rsid w:val="00DD2C19"/>
    <w:rsid w:val="00DD7504"/>
    <w:rsid w:val="00DD7DBD"/>
    <w:rsid w:val="00DD7FC7"/>
    <w:rsid w:val="00DE1E3A"/>
    <w:rsid w:val="00DE210E"/>
    <w:rsid w:val="00DF34F8"/>
    <w:rsid w:val="00DF4820"/>
    <w:rsid w:val="00DF7D6A"/>
    <w:rsid w:val="00E007FD"/>
    <w:rsid w:val="00E035E7"/>
    <w:rsid w:val="00E0383F"/>
    <w:rsid w:val="00E04126"/>
    <w:rsid w:val="00E06B78"/>
    <w:rsid w:val="00E105AF"/>
    <w:rsid w:val="00E16BEF"/>
    <w:rsid w:val="00E16CFF"/>
    <w:rsid w:val="00E173C7"/>
    <w:rsid w:val="00E21E7B"/>
    <w:rsid w:val="00E26331"/>
    <w:rsid w:val="00E33A19"/>
    <w:rsid w:val="00E358DA"/>
    <w:rsid w:val="00E36D1A"/>
    <w:rsid w:val="00E40610"/>
    <w:rsid w:val="00E40CB5"/>
    <w:rsid w:val="00E40D02"/>
    <w:rsid w:val="00E41976"/>
    <w:rsid w:val="00E432D9"/>
    <w:rsid w:val="00E43731"/>
    <w:rsid w:val="00E438DA"/>
    <w:rsid w:val="00E44318"/>
    <w:rsid w:val="00E45C0A"/>
    <w:rsid w:val="00E476E2"/>
    <w:rsid w:val="00E50BCA"/>
    <w:rsid w:val="00E5265D"/>
    <w:rsid w:val="00E53F19"/>
    <w:rsid w:val="00E54DA6"/>
    <w:rsid w:val="00E559CB"/>
    <w:rsid w:val="00E55A04"/>
    <w:rsid w:val="00E56B0E"/>
    <w:rsid w:val="00E57648"/>
    <w:rsid w:val="00E5787F"/>
    <w:rsid w:val="00E57ACA"/>
    <w:rsid w:val="00E61E25"/>
    <w:rsid w:val="00E6596A"/>
    <w:rsid w:val="00E676BB"/>
    <w:rsid w:val="00E70066"/>
    <w:rsid w:val="00E70645"/>
    <w:rsid w:val="00E70F09"/>
    <w:rsid w:val="00E71AA8"/>
    <w:rsid w:val="00E71E99"/>
    <w:rsid w:val="00E73005"/>
    <w:rsid w:val="00E73DA2"/>
    <w:rsid w:val="00E73E1C"/>
    <w:rsid w:val="00E7457A"/>
    <w:rsid w:val="00E75274"/>
    <w:rsid w:val="00E77F2B"/>
    <w:rsid w:val="00E80214"/>
    <w:rsid w:val="00E81B34"/>
    <w:rsid w:val="00E8370C"/>
    <w:rsid w:val="00E83C56"/>
    <w:rsid w:val="00E87BF2"/>
    <w:rsid w:val="00E907A2"/>
    <w:rsid w:val="00E931D1"/>
    <w:rsid w:val="00E933B7"/>
    <w:rsid w:val="00E95852"/>
    <w:rsid w:val="00E967C0"/>
    <w:rsid w:val="00EA172A"/>
    <w:rsid w:val="00EA1898"/>
    <w:rsid w:val="00EA3BD3"/>
    <w:rsid w:val="00EA4317"/>
    <w:rsid w:val="00EA6DA3"/>
    <w:rsid w:val="00EA7CB3"/>
    <w:rsid w:val="00EB0426"/>
    <w:rsid w:val="00EB0B36"/>
    <w:rsid w:val="00EB2A34"/>
    <w:rsid w:val="00EB549C"/>
    <w:rsid w:val="00EB6A22"/>
    <w:rsid w:val="00EB71EB"/>
    <w:rsid w:val="00EC1B55"/>
    <w:rsid w:val="00EC48BF"/>
    <w:rsid w:val="00EC582B"/>
    <w:rsid w:val="00EC66D7"/>
    <w:rsid w:val="00EC67B0"/>
    <w:rsid w:val="00ED0352"/>
    <w:rsid w:val="00ED18AC"/>
    <w:rsid w:val="00ED3967"/>
    <w:rsid w:val="00ED6433"/>
    <w:rsid w:val="00ED6533"/>
    <w:rsid w:val="00ED6D01"/>
    <w:rsid w:val="00ED78E3"/>
    <w:rsid w:val="00ED7BBD"/>
    <w:rsid w:val="00ED7FF5"/>
    <w:rsid w:val="00EE11C3"/>
    <w:rsid w:val="00EE6E2B"/>
    <w:rsid w:val="00EF092D"/>
    <w:rsid w:val="00EF0AB8"/>
    <w:rsid w:val="00EF1BEC"/>
    <w:rsid w:val="00EF29E3"/>
    <w:rsid w:val="00EF652D"/>
    <w:rsid w:val="00EF6E4C"/>
    <w:rsid w:val="00EF70E8"/>
    <w:rsid w:val="00EF7706"/>
    <w:rsid w:val="00F00E95"/>
    <w:rsid w:val="00F00FB3"/>
    <w:rsid w:val="00F015B9"/>
    <w:rsid w:val="00F018D0"/>
    <w:rsid w:val="00F018F2"/>
    <w:rsid w:val="00F022DC"/>
    <w:rsid w:val="00F07B68"/>
    <w:rsid w:val="00F162AE"/>
    <w:rsid w:val="00F16A52"/>
    <w:rsid w:val="00F20650"/>
    <w:rsid w:val="00F20AE6"/>
    <w:rsid w:val="00F20B90"/>
    <w:rsid w:val="00F218B2"/>
    <w:rsid w:val="00F21EC5"/>
    <w:rsid w:val="00F26386"/>
    <w:rsid w:val="00F26944"/>
    <w:rsid w:val="00F26EBF"/>
    <w:rsid w:val="00F27D92"/>
    <w:rsid w:val="00F40CE3"/>
    <w:rsid w:val="00F455F7"/>
    <w:rsid w:val="00F52D74"/>
    <w:rsid w:val="00F571D5"/>
    <w:rsid w:val="00F60ED1"/>
    <w:rsid w:val="00F62342"/>
    <w:rsid w:val="00F65C5E"/>
    <w:rsid w:val="00F672A8"/>
    <w:rsid w:val="00F70071"/>
    <w:rsid w:val="00F72E40"/>
    <w:rsid w:val="00F72E59"/>
    <w:rsid w:val="00F73C87"/>
    <w:rsid w:val="00F740A0"/>
    <w:rsid w:val="00F7420E"/>
    <w:rsid w:val="00F746B9"/>
    <w:rsid w:val="00F74B9B"/>
    <w:rsid w:val="00F766F2"/>
    <w:rsid w:val="00F84600"/>
    <w:rsid w:val="00F8629A"/>
    <w:rsid w:val="00F8682D"/>
    <w:rsid w:val="00F929CF"/>
    <w:rsid w:val="00F9680A"/>
    <w:rsid w:val="00FA16CF"/>
    <w:rsid w:val="00FA2245"/>
    <w:rsid w:val="00FA246F"/>
    <w:rsid w:val="00FA7906"/>
    <w:rsid w:val="00FB1889"/>
    <w:rsid w:val="00FB28B8"/>
    <w:rsid w:val="00FB3B9C"/>
    <w:rsid w:val="00FB466A"/>
    <w:rsid w:val="00FC06B4"/>
    <w:rsid w:val="00FC169C"/>
    <w:rsid w:val="00FC2781"/>
    <w:rsid w:val="00FC2B5A"/>
    <w:rsid w:val="00FC794F"/>
    <w:rsid w:val="00FD0B6A"/>
    <w:rsid w:val="00FD6420"/>
    <w:rsid w:val="00FD7D4E"/>
    <w:rsid w:val="00FE0C64"/>
    <w:rsid w:val="00FE44DD"/>
    <w:rsid w:val="00FE5357"/>
    <w:rsid w:val="00FE5CC9"/>
    <w:rsid w:val="00FE5E85"/>
    <w:rsid w:val="00FE75C6"/>
    <w:rsid w:val="00FF149D"/>
    <w:rsid w:val="00FF169A"/>
    <w:rsid w:val="00FF22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AD296-372E-45FA-8C7D-AAE0F4A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6CEF"/>
    <w:rPr>
      <w:lang w:bidi="he-IL"/>
    </w:rPr>
  </w:style>
  <w:style w:type="paragraph" w:styleId="Heading1">
    <w:name w:val="heading 1"/>
    <w:basedOn w:val="Normal"/>
    <w:next w:val="Normal"/>
    <w:link w:val="Heading1Char"/>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semiHidden/>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semiHidden/>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uiPriority w:val="9"/>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Heading3"/>
    <w:next w:val="a1"/>
    <w:link w:val="Char0"/>
    <w:autoRedefine/>
    <w:qFormat/>
    <w:rsid w:val="00266529"/>
    <w:pPr>
      <w:tabs>
        <w:tab w:val="left" w:pos="1895"/>
        <w:tab w:val="center" w:pos="3096"/>
        <w:tab w:val="left" w:pos="4086"/>
        <w:tab w:val="right" w:pos="6192"/>
      </w:tabs>
      <w:bidi/>
      <w:spacing w:before="0"/>
      <w:jc w:val="right"/>
    </w:pPr>
    <w:rPr>
      <w:rFonts w:ascii="AAd_LivornaB4" w:eastAsia="FbMazalMedium" w:hAnsi="AAd_LivornaB4" w:cs="AAd_LivornaB4"/>
      <w:b/>
      <w:bCs/>
      <w:color w:val="auto"/>
      <w:sz w:val="27"/>
      <w:szCs w:val="27"/>
    </w:rPr>
  </w:style>
  <w:style w:type="character" w:customStyle="1" w:styleId="Char0">
    <w:name w:val="שם Char"/>
    <w:basedOn w:val="DefaultParagraphFont"/>
    <w:link w:val="a0"/>
    <w:rsid w:val="00266529"/>
    <w:rPr>
      <w:rFonts w:ascii="AAd_LivornaB4" w:eastAsia="FbMazalMedium" w:hAnsi="AAd_LivornaB4" w:cs="AAd_LivornaB4"/>
      <w:b/>
      <w:bCs/>
      <w:sz w:val="27"/>
      <w:szCs w:val="27"/>
      <w:lang w:bidi="he-IL"/>
    </w:rPr>
  </w:style>
  <w:style w:type="paragraph" w:customStyle="1" w:styleId="a1">
    <w:name w:val="תיאור"/>
    <w:next w:val="a2"/>
    <w:link w:val="Char1"/>
    <w:qFormat/>
    <w:rsid w:val="007F4A5C"/>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7F4A5C"/>
    <w:rPr>
      <w:rFonts w:ascii="AAd_Livorna4" w:eastAsia="Calibri" w:hAnsi="AAd_Livorna4" w:cs="AAd_Livorna4"/>
      <w:sz w:val="23"/>
      <w:szCs w:val="23"/>
      <w:lang w:bidi="he-IL"/>
    </w:rPr>
  </w:style>
  <w:style w:type="paragraph" w:customStyle="1" w:styleId="a2">
    <w:name w:val="גוף"/>
    <w:basedOn w:val="Normal"/>
    <w:link w:val="Char2"/>
    <w:autoRedefine/>
    <w:qFormat/>
    <w:rsid w:val="00266529"/>
    <w:pPr>
      <w:bidi/>
      <w:spacing w:before="240" w:after="120" w:line="300" w:lineRule="atLeast"/>
      <w:ind w:left="-14" w:firstLine="259"/>
      <w:jc w:val="both"/>
    </w:pPr>
    <w:rPr>
      <w:rFonts w:ascii="FbFrankReal" w:eastAsia="Calibri" w:hAnsi="FbFrankReal" w:cs="FbFrankReal"/>
      <w:sz w:val="23"/>
      <w:szCs w:val="23"/>
      <w:lang w:val="bg-BG"/>
    </w:rPr>
  </w:style>
  <w:style w:type="character" w:customStyle="1" w:styleId="Char2">
    <w:name w:val="גוף Char"/>
    <w:basedOn w:val="DefaultParagraphFont"/>
    <w:link w:val="a2"/>
    <w:rsid w:val="00266529"/>
    <w:rPr>
      <w:rFonts w:ascii="FbFrankReal" w:eastAsia="Calibri" w:hAnsi="FbFrankReal" w:cs="FbFrankReal"/>
      <w:sz w:val="23"/>
      <w:szCs w:val="23"/>
      <w:lang w:val="bg-BG" w:bidi="he-IL"/>
    </w:rPr>
  </w:style>
  <w:style w:type="paragraph" w:styleId="FootnoteText">
    <w:name w:val="footnote text"/>
    <w:aliases w:val="הערות"/>
    <w:basedOn w:val="Normal"/>
    <w:link w:val="FootnoteTextChar"/>
    <w:unhideWhenUsed/>
    <w:qFormat/>
    <w:rsid w:val="00266529"/>
    <w:pPr>
      <w:spacing w:after="0" w:line="240" w:lineRule="auto"/>
    </w:pPr>
    <w:rPr>
      <w:rFonts w:ascii="FbFrankReal" w:hAnsi="FbFrankReal" w:cs="FbFrankReal"/>
      <w:sz w:val="19"/>
      <w:szCs w:val="19"/>
    </w:rPr>
  </w:style>
  <w:style w:type="character" w:customStyle="1" w:styleId="FootnoteTextChar">
    <w:name w:val="Footnote Text Char"/>
    <w:aliases w:val="הערות Char"/>
    <w:basedOn w:val="DefaultParagraphFont"/>
    <w:link w:val="FootnoteText"/>
    <w:rsid w:val="00266529"/>
    <w:rPr>
      <w:rFonts w:ascii="FbFrankReal" w:hAnsi="FbFrankReal" w:cs="FbFrankReal"/>
      <w:sz w:val="19"/>
      <w:szCs w:val="19"/>
      <w:lang w:bidi="he-IL"/>
    </w:rPr>
  </w:style>
  <w:style w:type="character" w:styleId="FootnoteReference">
    <w:name w:val="footnote reference"/>
    <w:basedOn w:val="DefaultParagraphFont"/>
    <w:uiPriority w:val="99"/>
    <w:unhideWhenUsed/>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4C2F5E"/>
    <w:pPr>
      <w:tabs>
        <w:tab w:val="right" w:leader="dot" w:pos="6182"/>
      </w:tabs>
      <w:bidi/>
      <w:spacing w:after="100"/>
      <w:ind w:left="440"/>
    </w:pPr>
    <w:rPr>
      <w:rFonts w:ascii="FbSfaradi" w:hAnsi="FbSfaradi" w:cs="FbSfaradi"/>
      <w:noProof/>
      <w:sz w:val="18"/>
      <w:szCs w:val="18"/>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qFormat/>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qFormat/>
    <w:rsid w:val="0036387E"/>
    <w:pPr>
      <w:tabs>
        <w:tab w:val="left" w:pos="2171"/>
        <w:tab w:val="center" w:pos="3096"/>
      </w:tabs>
      <w:spacing w:after="0"/>
      <w:jc w:val="center"/>
    </w:pPr>
    <w:rPr>
      <w:rFonts w:ascii="Nymphette" w:eastAsia="Times New Roman" w:hAnsi="Nymphette" w:cs="Nymphette"/>
      <w:sz w:val="52"/>
      <w:szCs w:val="52"/>
    </w:rPr>
  </w:style>
  <w:style w:type="character" w:customStyle="1" w:styleId="Char4">
    <w:name w:val="שמיטשיק Char"/>
    <w:basedOn w:val="DefaultParagraphFont"/>
    <w:link w:val="a4"/>
    <w:rsid w:val="0036387E"/>
    <w:rPr>
      <w:rFonts w:ascii="Nymphette" w:eastAsia="Times New Roman" w:hAnsi="Nymphette" w:cs="Nymphette"/>
      <w:sz w:val="52"/>
      <w:szCs w:val="52"/>
      <w:lang w:bidi="he-IL"/>
    </w:rPr>
  </w:style>
  <w:style w:type="paragraph" w:styleId="TOC1">
    <w:name w:val="toc 1"/>
    <w:basedOn w:val="Normal"/>
    <w:next w:val="Normal"/>
    <w:autoRedefine/>
    <w:uiPriority w:val="39"/>
    <w:unhideWhenUsed/>
    <w:rsid w:val="001F0C83"/>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rsid w:val="00A65A8D"/>
    <w:pPr>
      <w:keepNext/>
      <w:keepLines/>
      <w:spacing w:before="40" w:line="240" w:lineRule="auto"/>
      <w:ind w:left="288"/>
      <w:jc w:val="center"/>
      <w:outlineLvl w:val="2"/>
    </w:pPr>
    <w:rPr>
      <w:rFonts w:eastAsia="Times New Roman"/>
      <w:bCs/>
      <w:sz w:val="28"/>
    </w:rPr>
  </w:style>
  <w:style w:type="character" w:customStyle="1" w:styleId="Char6">
    <w:name w:val="גוף ב' Char"/>
    <w:basedOn w:val="Char2"/>
    <w:link w:val="a6"/>
    <w:rsid w:val="00A65A8D"/>
    <w:rPr>
      <w:rFonts w:ascii="FbFrankReal" w:eastAsia="Times New Roman" w:hAnsi="FbFrankReal" w:cs="FbFrankReal"/>
      <w:b w:val="0"/>
      <w:bCs/>
      <w:sz w:val="28"/>
      <w:szCs w:val="24"/>
      <w:lang w:val="bg-B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uiPriority w:val="11"/>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iPriority w:val="39"/>
    <w:unhideWhenUsed/>
    <w:rsid w:val="002A3CEC"/>
    <w:pPr>
      <w:spacing w:after="100"/>
      <w:ind w:left="880"/>
    </w:pPr>
    <w:rPr>
      <w:rFonts w:eastAsiaTheme="minorEastAsia"/>
    </w:rPr>
  </w:style>
  <w:style w:type="paragraph" w:styleId="TOC6">
    <w:name w:val="toc 6"/>
    <w:basedOn w:val="Normal"/>
    <w:next w:val="Normal"/>
    <w:autoRedefine/>
    <w:uiPriority w:val="39"/>
    <w:unhideWhenUsed/>
    <w:rsid w:val="002A3CEC"/>
    <w:pPr>
      <w:spacing w:after="100"/>
      <w:ind w:left="1100"/>
    </w:pPr>
    <w:rPr>
      <w:rFonts w:eastAsiaTheme="minorEastAsia"/>
    </w:rPr>
  </w:style>
  <w:style w:type="paragraph" w:styleId="TOC7">
    <w:name w:val="toc 7"/>
    <w:basedOn w:val="Normal"/>
    <w:next w:val="Normal"/>
    <w:autoRedefine/>
    <w:uiPriority w:val="39"/>
    <w:unhideWhenUsed/>
    <w:rsid w:val="002A3CEC"/>
    <w:pPr>
      <w:spacing w:after="100"/>
      <w:ind w:left="1320"/>
    </w:pPr>
    <w:rPr>
      <w:rFonts w:eastAsiaTheme="minorEastAsia"/>
    </w:rPr>
  </w:style>
  <w:style w:type="paragraph" w:styleId="TOC8">
    <w:name w:val="toc 8"/>
    <w:basedOn w:val="Normal"/>
    <w:next w:val="Normal"/>
    <w:autoRedefine/>
    <w:uiPriority w:val="39"/>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bidi/>
      <w:spacing w:after="100"/>
      <w:ind w:firstLine="230"/>
      <w:jc w:val="both"/>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uiPriority w:val="99"/>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bidi/>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7"/>
    <w:autoRedefine/>
    <w:qFormat/>
    <w:rsid w:val="007F4A5C"/>
    <w:pPr>
      <w:spacing w:after="0" w:line="320" w:lineRule="exact"/>
      <w:ind w:left="0" w:firstLine="0"/>
      <w:jc w:val="center"/>
    </w:pPr>
    <w:rPr>
      <w:rFonts w:ascii="FbFrankReal Light" w:eastAsia="Times New Roman" w:hAnsi="FbFrankReal Light" w:cs="FbFrankReal Light"/>
      <w:noProof/>
      <w:w w:val="93"/>
      <w:sz w:val="24"/>
    </w:rPr>
  </w:style>
  <w:style w:type="character" w:customStyle="1" w:styleId="Char7">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3"/>
      </w:numPr>
    </w:pPr>
  </w:style>
  <w:style w:type="numbering" w:customStyle="1" w:styleId="ImportedStyle2">
    <w:name w:val="Imported Style 2"/>
    <w:rsid w:val="00805717"/>
    <w:pPr>
      <w:numPr>
        <w:numId w:val="15"/>
      </w:numPr>
    </w:pPr>
  </w:style>
  <w:style w:type="numbering" w:customStyle="1" w:styleId="ImportedStyle3">
    <w:name w:val="Imported Style 3"/>
    <w:rsid w:val="00805717"/>
    <w:pPr>
      <w:numPr>
        <w:numId w:val="17"/>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C63C03"/>
    <w:pPr>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C63C03"/>
    <w:rPr>
      <w:rFonts w:ascii="FbFRealBelet Bold" w:eastAsia="Calibri" w:hAnsi="FbFRealBelet Bold" w:cs="FbFRealBelet Bold"/>
      <w:b/>
      <w:bCs/>
      <w:sz w:val="24"/>
      <w:szCs w:val="24"/>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8">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8"/>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9"/>
    <w:qFormat/>
    <w:rsid w:val="0097105B"/>
    <w:pPr>
      <w:bidi/>
      <w:spacing w:after="0" w:line="360" w:lineRule="auto"/>
      <w:jc w:val="center"/>
    </w:pPr>
    <w:rPr>
      <w:rFonts w:ascii="1ShefaClassic" w:hAnsi="1ShefaClassic" w:cs="1ShefaClassic"/>
      <w:sz w:val="30"/>
      <w:szCs w:val="30"/>
    </w:rPr>
  </w:style>
  <w:style w:type="table" w:styleId="TableGrid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9">
    <w:name w:val="הקדשה Char"/>
    <w:basedOn w:val="DefaultParagraphFont"/>
    <w:link w:val="af3"/>
    <w:rsid w:val="0097105B"/>
    <w:rPr>
      <w:rFonts w:ascii="1ShefaClassic" w:hAnsi="1ShefaClassic" w:cs="1ShefaClassic"/>
      <w:sz w:val="30"/>
      <w:szCs w:val="3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7474">
      <w:bodyDiv w:val="1"/>
      <w:marLeft w:val="0"/>
      <w:marRight w:val="0"/>
      <w:marTop w:val="0"/>
      <w:marBottom w:val="0"/>
      <w:divBdr>
        <w:top w:val="none" w:sz="0" w:space="0" w:color="auto"/>
        <w:left w:val="none" w:sz="0" w:space="0" w:color="auto"/>
        <w:bottom w:val="none" w:sz="0" w:space="0" w:color="auto"/>
        <w:right w:val="none" w:sz="0" w:space="0" w:color="auto"/>
      </w:divBdr>
    </w:div>
    <w:div w:id="87772461">
      <w:bodyDiv w:val="1"/>
      <w:marLeft w:val="0"/>
      <w:marRight w:val="0"/>
      <w:marTop w:val="0"/>
      <w:marBottom w:val="0"/>
      <w:divBdr>
        <w:top w:val="none" w:sz="0" w:space="0" w:color="auto"/>
        <w:left w:val="none" w:sz="0" w:space="0" w:color="auto"/>
        <w:bottom w:val="none" w:sz="0" w:space="0" w:color="auto"/>
        <w:right w:val="none" w:sz="0" w:space="0" w:color="auto"/>
      </w:divBdr>
      <w:divsChild>
        <w:div w:id="1305162565">
          <w:marLeft w:val="0"/>
          <w:marRight w:val="0"/>
          <w:marTop w:val="0"/>
          <w:marBottom w:val="0"/>
          <w:divBdr>
            <w:top w:val="none" w:sz="0" w:space="0" w:color="auto"/>
            <w:left w:val="none" w:sz="0" w:space="0" w:color="auto"/>
            <w:bottom w:val="none" w:sz="0" w:space="0" w:color="auto"/>
            <w:right w:val="none" w:sz="0" w:space="0" w:color="auto"/>
          </w:divBdr>
        </w:div>
        <w:div w:id="1515731688">
          <w:marLeft w:val="0"/>
          <w:marRight w:val="0"/>
          <w:marTop w:val="0"/>
          <w:marBottom w:val="0"/>
          <w:divBdr>
            <w:top w:val="none" w:sz="0" w:space="0" w:color="auto"/>
            <w:left w:val="none" w:sz="0" w:space="0" w:color="auto"/>
            <w:bottom w:val="none" w:sz="0" w:space="0" w:color="auto"/>
            <w:right w:val="none" w:sz="0" w:space="0" w:color="auto"/>
          </w:divBdr>
        </w:div>
        <w:div w:id="1810704319">
          <w:marLeft w:val="0"/>
          <w:marRight w:val="0"/>
          <w:marTop w:val="0"/>
          <w:marBottom w:val="0"/>
          <w:divBdr>
            <w:top w:val="none" w:sz="0" w:space="0" w:color="auto"/>
            <w:left w:val="none" w:sz="0" w:space="0" w:color="auto"/>
            <w:bottom w:val="none" w:sz="0" w:space="0" w:color="auto"/>
            <w:right w:val="none" w:sz="0" w:space="0" w:color="auto"/>
          </w:divBdr>
        </w:div>
        <w:div w:id="2001230529">
          <w:marLeft w:val="0"/>
          <w:marRight w:val="0"/>
          <w:marTop w:val="0"/>
          <w:marBottom w:val="0"/>
          <w:divBdr>
            <w:top w:val="none" w:sz="0" w:space="0" w:color="auto"/>
            <w:left w:val="none" w:sz="0" w:space="0" w:color="auto"/>
            <w:bottom w:val="none" w:sz="0" w:space="0" w:color="auto"/>
            <w:right w:val="none" w:sz="0" w:space="0" w:color="auto"/>
          </w:divBdr>
        </w:div>
        <w:div w:id="2031562605">
          <w:marLeft w:val="0"/>
          <w:marRight w:val="0"/>
          <w:marTop w:val="0"/>
          <w:marBottom w:val="0"/>
          <w:divBdr>
            <w:top w:val="none" w:sz="0" w:space="0" w:color="auto"/>
            <w:left w:val="none" w:sz="0" w:space="0" w:color="auto"/>
            <w:bottom w:val="none" w:sz="0" w:space="0" w:color="auto"/>
            <w:right w:val="none" w:sz="0" w:space="0" w:color="auto"/>
          </w:divBdr>
        </w:div>
      </w:divsChild>
    </w:div>
    <w:div w:id="94793134">
      <w:bodyDiv w:val="1"/>
      <w:marLeft w:val="0"/>
      <w:marRight w:val="0"/>
      <w:marTop w:val="0"/>
      <w:marBottom w:val="0"/>
      <w:divBdr>
        <w:top w:val="none" w:sz="0" w:space="0" w:color="auto"/>
        <w:left w:val="none" w:sz="0" w:space="0" w:color="auto"/>
        <w:bottom w:val="none" w:sz="0" w:space="0" w:color="auto"/>
        <w:right w:val="none" w:sz="0" w:space="0" w:color="auto"/>
      </w:divBdr>
    </w:div>
    <w:div w:id="183981844">
      <w:bodyDiv w:val="1"/>
      <w:marLeft w:val="0"/>
      <w:marRight w:val="0"/>
      <w:marTop w:val="0"/>
      <w:marBottom w:val="0"/>
      <w:divBdr>
        <w:top w:val="none" w:sz="0" w:space="0" w:color="auto"/>
        <w:left w:val="none" w:sz="0" w:space="0" w:color="auto"/>
        <w:bottom w:val="none" w:sz="0" w:space="0" w:color="auto"/>
        <w:right w:val="none" w:sz="0" w:space="0" w:color="auto"/>
      </w:divBdr>
    </w:div>
    <w:div w:id="209803675">
      <w:bodyDiv w:val="1"/>
      <w:marLeft w:val="0"/>
      <w:marRight w:val="0"/>
      <w:marTop w:val="0"/>
      <w:marBottom w:val="0"/>
      <w:divBdr>
        <w:top w:val="none" w:sz="0" w:space="0" w:color="auto"/>
        <w:left w:val="none" w:sz="0" w:space="0" w:color="auto"/>
        <w:bottom w:val="none" w:sz="0" w:space="0" w:color="auto"/>
        <w:right w:val="none" w:sz="0" w:space="0" w:color="auto"/>
      </w:divBdr>
    </w:div>
    <w:div w:id="235634006">
      <w:bodyDiv w:val="1"/>
      <w:marLeft w:val="0"/>
      <w:marRight w:val="0"/>
      <w:marTop w:val="0"/>
      <w:marBottom w:val="0"/>
      <w:divBdr>
        <w:top w:val="none" w:sz="0" w:space="0" w:color="auto"/>
        <w:left w:val="none" w:sz="0" w:space="0" w:color="auto"/>
        <w:bottom w:val="none" w:sz="0" w:space="0" w:color="auto"/>
        <w:right w:val="none" w:sz="0" w:space="0" w:color="auto"/>
      </w:divBdr>
    </w:div>
    <w:div w:id="369845125">
      <w:bodyDiv w:val="1"/>
      <w:marLeft w:val="0"/>
      <w:marRight w:val="0"/>
      <w:marTop w:val="0"/>
      <w:marBottom w:val="0"/>
      <w:divBdr>
        <w:top w:val="none" w:sz="0" w:space="0" w:color="auto"/>
        <w:left w:val="none" w:sz="0" w:space="0" w:color="auto"/>
        <w:bottom w:val="none" w:sz="0" w:space="0" w:color="auto"/>
        <w:right w:val="none" w:sz="0" w:space="0" w:color="auto"/>
      </w:divBdr>
      <w:divsChild>
        <w:div w:id="49813606">
          <w:marLeft w:val="0"/>
          <w:marRight w:val="0"/>
          <w:marTop w:val="0"/>
          <w:marBottom w:val="0"/>
          <w:divBdr>
            <w:top w:val="none" w:sz="0" w:space="0" w:color="auto"/>
            <w:left w:val="none" w:sz="0" w:space="0" w:color="auto"/>
            <w:bottom w:val="none" w:sz="0" w:space="0" w:color="auto"/>
            <w:right w:val="none" w:sz="0" w:space="0" w:color="auto"/>
          </w:divBdr>
        </w:div>
        <w:div w:id="120654516">
          <w:marLeft w:val="0"/>
          <w:marRight w:val="0"/>
          <w:marTop w:val="0"/>
          <w:marBottom w:val="0"/>
          <w:divBdr>
            <w:top w:val="none" w:sz="0" w:space="0" w:color="auto"/>
            <w:left w:val="none" w:sz="0" w:space="0" w:color="auto"/>
            <w:bottom w:val="none" w:sz="0" w:space="0" w:color="auto"/>
            <w:right w:val="none" w:sz="0" w:space="0" w:color="auto"/>
          </w:divBdr>
        </w:div>
        <w:div w:id="208807491">
          <w:marLeft w:val="0"/>
          <w:marRight w:val="0"/>
          <w:marTop w:val="0"/>
          <w:marBottom w:val="0"/>
          <w:divBdr>
            <w:top w:val="none" w:sz="0" w:space="0" w:color="auto"/>
            <w:left w:val="none" w:sz="0" w:space="0" w:color="auto"/>
            <w:bottom w:val="none" w:sz="0" w:space="0" w:color="auto"/>
            <w:right w:val="none" w:sz="0" w:space="0" w:color="auto"/>
          </w:divBdr>
        </w:div>
        <w:div w:id="535193580">
          <w:marLeft w:val="0"/>
          <w:marRight w:val="0"/>
          <w:marTop w:val="0"/>
          <w:marBottom w:val="0"/>
          <w:divBdr>
            <w:top w:val="none" w:sz="0" w:space="0" w:color="auto"/>
            <w:left w:val="none" w:sz="0" w:space="0" w:color="auto"/>
            <w:bottom w:val="none" w:sz="0" w:space="0" w:color="auto"/>
            <w:right w:val="none" w:sz="0" w:space="0" w:color="auto"/>
          </w:divBdr>
        </w:div>
        <w:div w:id="1679042843">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sChild>
    </w:div>
    <w:div w:id="439763295">
      <w:bodyDiv w:val="1"/>
      <w:marLeft w:val="0"/>
      <w:marRight w:val="0"/>
      <w:marTop w:val="0"/>
      <w:marBottom w:val="0"/>
      <w:divBdr>
        <w:top w:val="none" w:sz="0" w:space="0" w:color="auto"/>
        <w:left w:val="none" w:sz="0" w:space="0" w:color="auto"/>
        <w:bottom w:val="none" w:sz="0" w:space="0" w:color="auto"/>
        <w:right w:val="none" w:sz="0" w:space="0" w:color="auto"/>
      </w:divBdr>
    </w:div>
    <w:div w:id="515271515">
      <w:bodyDiv w:val="1"/>
      <w:marLeft w:val="0"/>
      <w:marRight w:val="0"/>
      <w:marTop w:val="0"/>
      <w:marBottom w:val="0"/>
      <w:divBdr>
        <w:top w:val="none" w:sz="0" w:space="0" w:color="auto"/>
        <w:left w:val="none" w:sz="0" w:space="0" w:color="auto"/>
        <w:bottom w:val="none" w:sz="0" w:space="0" w:color="auto"/>
        <w:right w:val="none" w:sz="0" w:space="0" w:color="auto"/>
      </w:divBdr>
      <w:divsChild>
        <w:div w:id="664893963">
          <w:marLeft w:val="0"/>
          <w:marRight w:val="0"/>
          <w:marTop w:val="0"/>
          <w:marBottom w:val="0"/>
          <w:divBdr>
            <w:top w:val="none" w:sz="0" w:space="0" w:color="auto"/>
            <w:left w:val="none" w:sz="0" w:space="0" w:color="auto"/>
            <w:bottom w:val="none" w:sz="0" w:space="0" w:color="auto"/>
            <w:right w:val="none" w:sz="0" w:space="0" w:color="auto"/>
          </w:divBdr>
        </w:div>
        <w:div w:id="1307932554">
          <w:marLeft w:val="0"/>
          <w:marRight w:val="0"/>
          <w:marTop w:val="0"/>
          <w:marBottom w:val="0"/>
          <w:divBdr>
            <w:top w:val="none" w:sz="0" w:space="0" w:color="auto"/>
            <w:left w:val="none" w:sz="0" w:space="0" w:color="auto"/>
            <w:bottom w:val="none" w:sz="0" w:space="0" w:color="auto"/>
            <w:right w:val="none" w:sz="0" w:space="0" w:color="auto"/>
          </w:divBdr>
        </w:div>
        <w:div w:id="1572428652">
          <w:marLeft w:val="0"/>
          <w:marRight w:val="0"/>
          <w:marTop w:val="0"/>
          <w:marBottom w:val="0"/>
          <w:divBdr>
            <w:top w:val="none" w:sz="0" w:space="0" w:color="auto"/>
            <w:left w:val="none" w:sz="0" w:space="0" w:color="auto"/>
            <w:bottom w:val="none" w:sz="0" w:space="0" w:color="auto"/>
            <w:right w:val="none" w:sz="0" w:space="0" w:color="auto"/>
          </w:divBdr>
        </w:div>
        <w:div w:id="1700545459">
          <w:marLeft w:val="0"/>
          <w:marRight w:val="0"/>
          <w:marTop w:val="0"/>
          <w:marBottom w:val="0"/>
          <w:divBdr>
            <w:top w:val="none" w:sz="0" w:space="0" w:color="auto"/>
            <w:left w:val="none" w:sz="0" w:space="0" w:color="auto"/>
            <w:bottom w:val="none" w:sz="0" w:space="0" w:color="auto"/>
            <w:right w:val="none" w:sz="0" w:space="0" w:color="auto"/>
          </w:divBdr>
        </w:div>
        <w:div w:id="1753240631">
          <w:marLeft w:val="0"/>
          <w:marRight w:val="0"/>
          <w:marTop w:val="0"/>
          <w:marBottom w:val="0"/>
          <w:divBdr>
            <w:top w:val="none" w:sz="0" w:space="0" w:color="auto"/>
            <w:left w:val="none" w:sz="0" w:space="0" w:color="auto"/>
            <w:bottom w:val="none" w:sz="0" w:space="0" w:color="auto"/>
            <w:right w:val="none" w:sz="0" w:space="0" w:color="auto"/>
          </w:divBdr>
        </w:div>
      </w:divsChild>
    </w:div>
    <w:div w:id="524296061">
      <w:bodyDiv w:val="1"/>
      <w:marLeft w:val="0"/>
      <w:marRight w:val="0"/>
      <w:marTop w:val="0"/>
      <w:marBottom w:val="0"/>
      <w:divBdr>
        <w:top w:val="none" w:sz="0" w:space="0" w:color="auto"/>
        <w:left w:val="none" w:sz="0" w:space="0" w:color="auto"/>
        <w:bottom w:val="none" w:sz="0" w:space="0" w:color="auto"/>
        <w:right w:val="none" w:sz="0" w:space="0" w:color="auto"/>
      </w:divBdr>
      <w:divsChild>
        <w:div w:id="175850305">
          <w:marLeft w:val="0"/>
          <w:marRight w:val="0"/>
          <w:marTop w:val="0"/>
          <w:marBottom w:val="0"/>
          <w:divBdr>
            <w:top w:val="none" w:sz="0" w:space="0" w:color="auto"/>
            <w:left w:val="none" w:sz="0" w:space="0" w:color="auto"/>
            <w:bottom w:val="none" w:sz="0" w:space="0" w:color="auto"/>
            <w:right w:val="none" w:sz="0" w:space="0" w:color="auto"/>
          </w:divBdr>
        </w:div>
        <w:div w:id="603151079">
          <w:marLeft w:val="0"/>
          <w:marRight w:val="0"/>
          <w:marTop w:val="0"/>
          <w:marBottom w:val="0"/>
          <w:divBdr>
            <w:top w:val="none" w:sz="0" w:space="0" w:color="auto"/>
            <w:left w:val="none" w:sz="0" w:space="0" w:color="auto"/>
            <w:bottom w:val="none" w:sz="0" w:space="0" w:color="auto"/>
            <w:right w:val="none" w:sz="0" w:space="0" w:color="auto"/>
          </w:divBdr>
        </w:div>
        <w:div w:id="1708336835">
          <w:marLeft w:val="0"/>
          <w:marRight w:val="0"/>
          <w:marTop w:val="0"/>
          <w:marBottom w:val="0"/>
          <w:divBdr>
            <w:top w:val="none" w:sz="0" w:space="0" w:color="auto"/>
            <w:left w:val="none" w:sz="0" w:space="0" w:color="auto"/>
            <w:bottom w:val="none" w:sz="0" w:space="0" w:color="auto"/>
            <w:right w:val="none" w:sz="0" w:space="0" w:color="auto"/>
          </w:divBdr>
        </w:div>
        <w:div w:id="2090224584">
          <w:marLeft w:val="0"/>
          <w:marRight w:val="0"/>
          <w:marTop w:val="0"/>
          <w:marBottom w:val="0"/>
          <w:divBdr>
            <w:top w:val="none" w:sz="0" w:space="0" w:color="auto"/>
            <w:left w:val="none" w:sz="0" w:space="0" w:color="auto"/>
            <w:bottom w:val="none" w:sz="0" w:space="0" w:color="auto"/>
            <w:right w:val="none" w:sz="0" w:space="0" w:color="auto"/>
          </w:divBdr>
        </w:div>
        <w:div w:id="2114586522">
          <w:marLeft w:val="0"/>
          <w:marRight w:val="0"/>
          <w:marTop w:val="0"/>
          <w:marBottom w:val="0"/>
          <w:divBdr>
            <w:top w:val="none" w:sz="0" w:space="0" w:color="auto"/>
            <w:left w:val="none" w:sz="0" w:space="0" w:color="auto"/>
            <w:bottom w:val="none" w:sz="0" w:space="0" w:color="auto"/>
            <w:right w:val="none" w:sz="0" w:space="0" w:color="auto"/>
          </w:divBdr>
        </w:div>
      </w:divsChild>
    </w:div>
    <w:div w:id="587734593">
      <w:bodyDiv w:val="1"/>
      <w:marLeft w:val="0"/>
      <w:marRight w:val="0"/>
      <w:marTop w:val="0"/>
      <w:marBottom w:val="0"/>
      <w:divBdr>
        <w:top w:val="none" w:sz="0" w:space="0" w:color="auto"/>
        <w:left w:val="none" w:sz="0" w:space="0" w:color="auto"/>
        <w:bottom w:val="none" w:sz="0" w:space="0" w:color="auto"/>
        <w:right w:val="none" w:sz="0" w:space="0" w:color="auto"/>
      </w:divBdr>
    </w:div>
    <w:div w:id="620308042">
      <w:bodyDiv w:val="1"/>
      <w:marLeft w:val="0"/>
      <w:marRight w:val="0"/>
      <w:marTop w:val="0"/>
      <w:marBottom w:val="0"/>
      <w:divBdr>
        <w:top w:val="none" w:sz="0" w:space="0" w:color="auto"/>
        <w:left w:val="none" w:sz="0" w:space="0" w:color="auto"/>
        <w:bottom w:val="none" w:sz="0" w:space="0" w:color="auto"/>
        <w:right w:val="none" w:sz="0" w:space="0" w:color="auto"/>
      </w:divBdr>
      <w:divsChild>
        <w:div w:id="1093431014">
          <w:marLeft w:val="0"/>
          <w:marRight w:val="0"/>
          <w:marTop w:val="0"/>
          <w:marBottom w:val="0"/>
          <w:divBdr>
            <w:top w:val="none" w:sz="0" w:space="0" w:color="auto"/>
            <w:left w:val="none" w:sz="0" w:space="0" w:color="auto"/>
            <w:bottom w:val="none" w:sz="0" w:space="0" w:color="auto"/>
            <w:right w:val="none" w:sz="0" w:space="0" w:color="auto"/>
          </w:divBdr>
          <w:divsChild>
            <w:div w:id="10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2426">
      <w:bodyDiv w:val="1"/>
      <w:marLeft w:val="0"/>
      <w:marRight w:val="0"/>
      <w:marTop w:val="0"/>
      <w:marBottom w:val="0"/>
      <w:divBdr>
        <w:top w:val="none" w:sz="0" w:space="0" w:color="auto"/>
        <w:left w:val="none" w:sz="0" w:space="0" w:color="auto"/>
        <w:bottom w:val="none" w:sz="0" w:space="0" w:color="auto"/>
        <w:right w:val="none" w:sz="0" w:space="0" w:color="auto"/>
      </w:divBdr>
      <w:divsChild>
        <w:div w:id="509950872">
          <w:marLeft w:val="0"/>
          <w:marRight w:val="0"/>
          <w:marTop w:val="0"/>
          <w:marBottom w:val="0"/>
          <w:divBdr>
            <w:top w:val="none" w:sz="0" w:space="0" w:color="auto"/>
            <w:left w:val="none" w:sz="0" w:space="0" w:color="auto"/>
            <w:bottom w:val="none" w:sz="0" w:space="0" w:color="auto"/>
            <w:right w:val="none" w:sz="0" w:space="0" w:color="auto"/>
          </w:divBdr>
        </w:div>
        <w:div w:id="1314604700">
          <w:marLeft w:val="0"/>
          <w:marRight w:val="0"/>
          <w:marTop w:val="0"/>
          <w:marBottom w:val="0"/>
          <w:divBdr>
            <w:top w:val="none" w:sz="0" w:space="0" w:color="auto"/>
            <w:left w:val="none" w:sz="0" w:space="0" w:color="auto"/>
            <w:bottom w:val="none" w:sz="0" w:space="0" w:color="auto"/>
            <w:right w:val="none" w:sz="0" w:space="0" w:color="auto"/>
          </w:divBdr>
        </w:div>
        <w:div w:id="1529218978">
          <w:marLeft w:val="0"/>
          <w:marRight w:val="0"/>
          <w:marTop w:val="0"/>
          <w:marBottom w:val="0"/>
          <w:divBdr>
            <w:top w:val="none" w:sz="0" w:space="0" w:color="auto"/>
            <w:left w:val="none" w:sz="0" w:space="0" w:color="auto"/>
            <w:bottom w:val="none" w:sz="0" w:space="0" w:color="auto"/>
            <w:right w:val="none" w:sz="0" w:space="0" w:color="auto"/>
          </w:divBdr>
        </w:div>
        <w:div w:id="1720476656">
          <w:marLeft w:val="0"/>
          <w:marRight w:val="0"/>
          <w:marTop w:val="0"/>
          <w:marBottom w:val="0"/>
          <w:divBdr>
            <w:top w:val="none" w:sz="0" w:space="0" w:color="auto"/>
            <w:left w:val="none" w:sz="0" w:space="0" w:color="auto"/>
            <w:bottom w:val="none" w:sz="0" w:space="0" w:color="auto"/>
            <w:right w:val="none" w:sz="0" w:space="0" w:color="auto"/>
          </w:divBdr>
        </w:div>
        <w:div w:id="1811241741">
          <w:marLeft w:val="0"/>
          <w:marRight w:val="0"/>
          <w:marTop w:val="0"/>
          <w:marBottom w:val="0"/>
          <w:divBdr>
            <w:top w:val="none" w:sz="0" w:space="0" w:color="auto"/>
            <w:left w:val="none" w:sz="0" w:space="0" w:color="auto"/>
            <w:bottom w:val="none" w:sz="0" w:space="0" w:color="auto"/>
            <w:right w:val="none" w:sz="0" w:space="0" w:color="auto"/>
          </w:divBdr>
        </w:div>
      </w:divsChild>
    </w:div>
    <w:div w:id="776560212">
      <w:bodyDiv w:val="1"/>
      <w:marLeft w:val="0"/>
      <w:marRight w:val="0"/>
      <w:marTop w:val="0"/>
      <w:marBottom w:val="0"/>
      <w:divBdr>
        <w:top w:val="none" w:sz="0" w:space="0" w:color="auto"/>
        <w:left w:val="none" w:sz="0" w:space="0" w:color="auto"/>
        <w:bottom w:val="none" w:sz="0" w:space="0" w:color="auto"/>
        <w:right w:val="none" w:sz="0" w:space="0" w:color="auto"/>
      </w:divBdr>
      <w:divsChild>
        <w:div w:id="465582419">
          <w:marLeft w:val="0"/>
          <w:marRight w:val="0"/>
          <w:marTop w:val="0"/>
          <w:marBottom w:val="0"/>
          <w:divBdr>
            <w:top w:val="none" w:sz="0" w:space="0" w:color="auto"/>
            <w:left w:val="none" w:sz="0" w:space="0" w:color="auto"/>
            <w:bottom w:val="none" w:sz="0" w:space="0" w:color="auto"/>
            <w:right w:val="none" w:sz="0" w:space="0" w:color="auto"/>
          </w:divBdr>
        </w:div>
        <w:div w:id="841242114">
          <w:marLeft w:val="0"/>
          <w:marRight w:val="0"/>
          <w:marTop w:val="0"/>
          <w:marBottom w:val="0"/>
          <w:divBdr>
            <w:top w:val="none" w:sz="0" w:space="0" w:color="auto"/>
            <w:left w:val="none" w:sz="0" w:space="0" w:color="auto"/>
            <w:bottom w:val="none" w:sz="0" w:space="0" w:color="auto"/>
            <w:right w:val="none" w:sz="0" w:space="0" w:color="auto"/>
          </w:divBdr>
        </w:div>
      </w:divsChild>
    </w:div>
    <w:div w:id="793015053">
      <w:bodyDiv w:val="1"/>
      <w:marLeft w:val="0"/>
      <w:marRight w:val="0"/>
      <w:marTop w:val="0"/>
      <w:marBottom w:val="0"/>
      <w:divBdr>
        <w:top w:val="none" w:sz="0" w:space="0" w:color="auto"/>
        <w:left w:val="none" w:sz="0" w:space="0" w:color="auto"/>
        <w:bottom w:val="none" w:sz="0" w:space="0" w:color="auto"/>
        <w:right w:val="none" w:sz="0" w:space="0" w:color="auto"/>
      </w:divBdr>
    </w:div>
    <w:div w:id="829099082">
      <w:bodyDiv w:val="1"/>
      <w:marLeft w:val="0"/>
      <w:marRight w:val="0"/>
      <w:marTop w:val="0"/>
      <w:marBottom w:val="0"/>
      <w:divBdr>
        <w:top w:val="none" w:sz="0" w:space="0" w:color="auto"/>
        <w:left w:val="none" w:sz="0" w:space="0" w:color="auto"/>
        <w:bottom w:val="none" w:sz="0" w:space="0" w:color="auto"/>
        <w:right w:val="none" w:sz="0" w:space="0" w:color="auto"/>
      </w:divBdr>
      <w:divsChild>
        <w:div w:id="324551544">
          <w:marLeft w:val="0"/>
          <w:marRight w:val="0"/>
          <w:marTop w:val="0"/>
          <w:marBottom w:val="0"/>
          <w:divBdr>
            <w:top w:val="none" w:sz="0" w:space="0" w:color="auto"/>
            <w:left w:val="none" w:sz="0" w:space="0" w:color="auto"/>
            <w:bottom w:val="none" w:sz="0" w:space="0" w:color="auto"/>
            <w:right w:val="none" w:sz="0" w:space="0" w:color="auto"/>
          </w:divBdr>
        </w:div>
        <w:div w:id="1596405698">
          <w:marLeft w:val="0"/>
          <w:marRight w:val="0"/>
          <w:marTop w:val="0"/>
          <w:marBottom w:val="0"/>
          <w:divBdr>
            <w:top w:val="none" w:sz="0" w:space="0" w:color="auto"/>
            <w:left w:val="none" w:sz="0" w:space="0" w:color="auto"/>
            <w:bottom w:val="none" w:sz="0" w:space="0" w:color="auto"/>
            <w:right w:val="none" w:sz="0" w:space="0" w:color="auto"/>
          </w:divBdr>
        </w:div>
      </w:divsChild>
    </w:div>
    <w:div w:id="899634750">
      <w:bodyDiv w:val="1"/>
      <w:marLeft w:val="0"/>
      <w:marRight w:val="0"/>
      <w:marTop w:val="0"/>
      <w:marBottom w:val="0"/>
      <w:divBdr>
        <w:top w:val="none" w:sz="0" w:space="0" w:color="auto"/>
        <w:left w:val="none" w:sz="0" w:space="0" w:color="auto"/>
        <w:bottom w:val="none" w:sz="0" w:space="0" w:color="auto"/>
        <w:right w:val="none" w:sz="0" w:space="0" w:color="auto"/>
      </w:divBdr>
    </w:div>
    <w:div w:id="907498071">
      <w:bodyDiv w:val="1"/>
      <w:marLeft w:val="0"/>
      <w:marRight w:val="0"/>
      <w:marTop w:val="0"/>
      <w:marBottom w:val="0"/>
      <w:divBdr>
        <w:top w:val="none" w:sz="0" w:space="0" w:color="auto"/>
        <w:left w:val="none" w:sz="0" w:space="0" w:color="auto"/>
        <w:bottom w:val="none" w:sz="0" w:space="0" w:color="auto"/>
        <w:right w:val="none" w:sz="0" w:space="0" w:color="auto"/>
      </w:divBdr>
    </w:div>
    <w:div w:id="911504109">
      <w:bodyDiv w:val="1"/>
      <w:marLeft w:val="0"/>
      <w:marRight w:val="0"/>
      <w:marTop w:val="0"/>
      <w:marBottom w:val="0"/>
      <w:divBdr>
        <w:top w:val="none" w:sz="0" w:space="0" w:color="auto"/>
        <w:left w:val="none" w:sz="0" w:space="0" w:color="auto"/>
        <w:bottom w:val="none" w:sz="0" w:space="0" w:color="auto"/>
        <w:right w:val="none" w:sz="0" w:space="0" w:color="auto"/>
      </w:divBdr>
    </w:div>
    <w:div w:id="956720553">
      <w:bodyDiv w:val="1"/>
      <w:marLeft w:val="0"/>
      <w:marRight w:val="0"/>
      <w:marTop w:val="0"/>
      <w:marBottom w:val="0"/>
      <w:divBdr>
        <w:top w:val="none" w:sz="0" w:space="0" w:color="auto"/>
        <w:left w:val="none" w:sz="0" w:space="0" w:color="auto"/>
        <w:bottom w:val="none" w:sz="0" w:space="0" w:color="auto"/>
        <w:right w:val="none" w:sz="0" w:space="0" w:color="auto"/>
      </w:divBdr>
    </w:div>
    <w:div w:id="971056686">
      <w:bodyDiv w:val="1"/>
      <w:marLeft w:val="0"/>
      <w:marRight w:val="0"/>
      <w:marTop w:val="0"/>
      <w:marBottom w:val="0"/>
      <w:divBdr>
        <w:top w:val="none" w:sz="0" w:space="0" w:color="auto"/>
        <w:left w:val="none" w:sz="0" w:space="0" w:color="auto"/>
        <w:bottom w:val="none" w:sz="0" w:space="0" w:color="auto"/>
        <w:right w:val="none" w:sz="0" w:space="0" w:color="auto"/>
      </w:divBdr>
    </w:div>
    <w:div w:id="972752364">
      <w:bodyDiv w:val="1"/>
      <w:marLeft w:val="0"/>
      <w:marRight w:val="0"/>
      <w:marTop w:val="0"/>
      <w:marBottom w:val="0"/>
      <w:divBdr>
        <w:top w:val="none" w:sz="0" w:space="0" w:color="auto"/>
        <w:left w:val="none" w:sz="0" w:space="0" w:color="auto"/>
        <w:bottom w:val="none" w:sz="0" w:space="0" w:color="auto"/>
        <w:right w:val="none" w:sz="0" w:space="0" w:color="auto"/>
      </w:divBdr>
    </w:div>
    <w:div w:id="1075857047">
      <w:bodyDiv w:val="1"/>
      <w:marLeft w:val="0"/>
      <w:marRight w:val="0"/>
      <w:marTop w:val="0"/>
      <w:marBottom w:val="0"/>
      <w:divBdr>
        <w:top w:val="none" w:sz="0" w:space="0" w:color="auto"/>
        <w:left w:val="none" w:sz="0" w:space="0" w:color="auto"/>
        <w:bottom w:val="none" w:sz="0" w:space="0" w:color="auto"/>
        <w:right w:val="none" w:sz="0" w:space="0" w:color="auto"/>
      </w:divBdr>
    </w:div>
    <w:div w:id="1100833165">
      <w:bodyDiv w:val="1"/>
      <w:marLeft w:val="0"/>
      <w:marRight w:val="0"/>
      <w:marTop w:val="0"/>
      <w:marBottom w:val="0"/>
      <w:divBdr>
        <w:top w:val="none" w:sz="0" w:space="0" w:color="auto"/>
        <w:left w:val="none" w:sz="0" w:space="0" w:color="auto"/>
        <w:bottom w:val="none" w:sz="0" w:space="0" w:color="auto"/>
        <w:right w:val="none" w:sz="0" w:space="0" w:color="auto"/>
      </w:divBdr>
      <w:divsChild>
        <w:div w:id="292058966">
          <w:marLeft w:val="0"/>
          <w:marRight w:val="0"/>
          <w:marTop w:val="0"/>
          <w:marBottom w:val="0"/>
          <w:divBdr>
            <w:top w:val="none" w:sz="0" w:space="0" w:color="auto"/>
            <w:left w:val="none" w:sz="0" w:space="0" w:color="auto"/>
            <w:bottom w:val="none" w:sz="0" w:space="0" w:color="auto"/>
            <w:right w:val="none" w:sz="0" w:space="0" w:color="auto"/>
          </w:divBdr>
        </w:div>
        <w:div w:id="1210188686">
          <w:marLeft w:val="0"/>
          <w:marRight w:val="0"/>
          <w:marTop w:val="0"/>
          <w:marBottom w:val="0"/>
          <w:divBdr>
            <w:top w:val="none" w:sz="0" w:space="0" w:color="auto"/>
            <w:left w:val="none" w:sz="0" w:space="0" w:color="auto"/>
            <w:bottom w:val="none" w:sz="0" w:space="0" w:color="auto"/>
            <w:right w:val="none" w:sz="0" w:space="0" w:color="auto"/>
          </w:divBdr>
        </w:div>
        <w:div w:id="1337074760">
          <w:marLeft w:val="0"/>
          <w:marRight w:val="0"/>
          <w:marTop w:val="0"/>
          <w:marBottom w:val="0"/>
          <w:divBdr>
            <w:top w:val="none" w:sz="0" w:space="0" w:color="auto"/>
            <w:left w:val="none" w:sz="0" w:space="0" w:color="auto"/>
            <w:bottom w:val="none" w:sz="0" w:space="0" w:color="auto"/>
            <w:right w:val="none" w:sz="0" w:space="0" w:color="auto"/>
          </w:divBdr>
        </w:div>
        <w:div w:id="1889603409">
          <w:marLeft w:val="0"/>
          <w:marRight w:val="0"/>
          <w:marTop w:val="0"/>
          <w:marBottom w:val="0"/>
          <w:divBdr>
            <w:top w:val="none" w:sz="0" w:space="0" w:color="auto"/>
            <w:left w:val="none" w:sz="0" w:space="0" w:color="auto"/>
            <w:bottom w:val="none" w:sz="0" w:space="0" w:color="auto"/>
            <w:right w:val="none" w:sz="0" w:space="0" w:color="auto"/>
          </w:divBdr>
        </w:div>
        <w:div w:id="2040936337">
          <w:marLeft w:val="0"/>
          <w:marRight w:val="0"/>
          <w:marTop w:val="0"/>
          <w:marBottom w:val="0"/>
          <w:divBdr>
            <w:top w:val="none" w:sz="0" w:space="0" w:color="auto"/>
            <w:left w:val="none" w:sz="0" w:space="0" w:color="auto"/>
            <w:bottom w:val="none" w:sz="0" w:space="0" w:color="auto"/>
            <w:right w:val="none" w:sz="0" w:space="0" w:color="auto"/>
          </w:divBdr>
        </w:div>
      </w:divsChild>
    </w:div>
    <w:div w:id="1162310361">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178420713">
      <w:bodyDiv w:val="1"/>
      <w:marLeft w:val="0"/>
      <w:marRight w:val="0"/>
      <w:marTop w:val="0"/>
      <w:marBottom w:val="0"/>
      <w:divBdr>
        <w:top w:val="none" w:sz="0" w:space="0" w:color="auto"/>
        <w:left w:val="none" w:sz="0" w:space="0" w:color="auto"/>
        <w:bottom w:val="none" w:sz="0" w:space="0" w:color="auto"/>
        <w:right w:val="none" w:sz="0" w:space="0" w:color="auto"/>
      </w:divBdr>
      <w:divsChild>
        <w:div w:id="196820611">
          <w:marLeft w:val="0"/>
          <w:marRight w:val="0"/>
          <w:marTop w:val="0"/>
          <w:marBottom w:val="0"/>
          <w:divBdr>
            <w:top w:val="none" w:sz="0" w:space="0" w:color="auto"/>
            <w:left w:val="none" w:sz="0" w:space="0" w:color="auto"/>
            <w:bottom w:val="none" w:sz="0" w:space="0" w:color="auto"/>
            <w:right w:val="none" w:sz="0" w:space="0" w:color="auto"/>
          </w:divBdr>
          <w:divsChild>
            <w:div w:id="60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0885">
      <w:bodyDiv w:val="1"/>
      <w:marLeft w:val="0"/>
      <w:marRight w:val="0"/>
      <w:marTop w:val="0"/>
      <w:marBottom w:val="0"/>
      <w:divBdr>
        <w:top w:val="none" w:sz="0" w:space="0" w:color="auto"/>
        <w:left w:val="none" w:sz="0" w:space="0" w:color="auto"/>
        <w:bottom w:val="none" w:sz="0" w:space="0" w:color="auto"/>
        <w:right w:val="none" w:sz="0" w:space="0" w:color="auto"/>
      </w:divBdr>
    </w:div>
    <w:div w:id="1395816057">
      <w:bodyDiv w:val="1"/>
      <w:marLeft w:val="0"/>
      <w:marRight w:val="0"/>
      <w:marTop w:val="0"/>
      <w:marBottom w:val="0"/>
      <w:divBdr>
        <w:top w:val="none" w:sz="0" w:space="0" w:color="auto"/>
        <w:left w:val="none" w:sz="0" w:space="0" w:color="auto"/>
        <w:bottom w:val="none" w:sz="0" w:space="0" w:color="auto"/>
        <w:right w:val="none" w:sz="0" w:space="0" w:color="auto"/>
      </w:divBdr>
    </w:div>
    <w:div w:id="1411539314">
      <w:bodyDiv w:val="1"/>
      <w:marLeft w:val="0"/>
      <w:marRight w:val="0"/>
      <w:marTop w:val="0"/>
      <w:marBottom w:val="0"/>
      <w:divBdr>
        <w:top w:val="none" w:sz="0" w:space="0" w:color="auto"/>
        <w:left w:val="none" w:sz="0" w:space="0" w:color="auto"/>
        <w:bottom w:val="none" w:sz="0" w:space="0" w:color="auto"/>
        <w:right w:val="none" w:sz="0" w:space="0" w:color="auto"/>
      </w:divBdr>
      <w:divsChild>
        <w:div w:id="143619436">
          <w:marLeft w:val="0"/>
          <w:marRight w:val="0"/>
          <w:marTop w:val="0"/>
          <w:marBottom w:val="0"/>
          <w:divBdr>
            <w:top w:val="none" w:sz="0" w:space="0" w:color="auto"/>
            <w:left w:val="none" w:sz="0" w:space="0" w:color="auto"/>
            <w:bottom w:val="none" w:sz="0" w:space="0" w:color="auto"/>
            <w:right w:val="none" w:sz="0" w:space="0" w:color="auto"/>
          </w:divBdr>
        </w:div>
        <w:div w:id="371655706">
          <w:marLeft w:val="0"/>
          <w:marRight w:val="0"/>
          <w:marTop w:val="0"/>
          <w:marBottom w:val="0"/>
          <w:divBdr>
            <w:top w:val="none" w:sz="0" w:space="0" w:color="auto"/>
            <w:left w:val="none" w:sz="0" w:space="0" w:color="auto"/>
            <w:bottom w:val="none" w:sz="0" w:space="0" w:color="auto"/>
            <w:right w:val="none" w:sz="0" w:space="0" w:color="auto"/>
          </w:divBdr>
        </w:div>
        <w:div w:id="462429256">
          <w:marLeft w:val="0"/>
          <w:marRight w:val="0"/>
          <w:marTop w:val="0"/>
          <w:marBottom w:val="0"/>
          <w:divBdr>
            <w:top w:val="none" w:sz="0" w:space="0" w:color="auto"/>
            <w:left w:val="none" w:sz="0" w:space="0" w:color="auto"/>
            <w:bottom w:val="none" w:sz="0" w:space="0" w:color="auto"/>
            <w:right w:val="none" w:sz="0" w:space="0" w:color="auto"/>
          </w:divBdr>
        </w:div>
        <w:div w:id="1683974744">
          <w:marLeft w:val="0"/>
          <w:marRight w:val="0"/>
          <w:marTop w:val="0"/>
          <w:marBottom w:val="0"/>
          <w:divBdr>
            <w:top w:val="none" w:sz="0" w:space="0" w:color="auto"/>
            <w:left w:val="none" w:sz="0" w:space="0" w:color="auto"/>
            <w:bottom w:val="none" w:sz="0" w:space="0" w:color="auto"/>
            <w:right w:val="none" w:sz="0" w:space="0" w:color="auto"/>
          </w:divBdr>
        </w:div>
        <w:div w:id="1711025735">
          <w:marLeft w:val="0"/>
          <w:marRight w:val="0"/>
          <w:marTop w:val="0"/>
          <w:marBottom w:val="0"/>
          <w:divBdr>
            <w:top w:val="none" w:sz="0" w:space="0" w:color="auto"/>
            <w:left w:val="none" w:sz="0" w:space="0" w:color="auto"/>
            <w:bottom w:val="none" w:sz="0" w:space="0" w:color="auto"/>
            <w:right w:val="none" w:sz="0" w:space="0" w:color="auto"/>
          </w:divBdr>
        </w:div>
        <w:div w:id="1811677708">
          <w:marLeft w:val="0"/>
          <w:marRight w:val="0"/>
          <w:marTop w:val="0"/>
          <w:marBottom w:val="0"/>
          <w:divBdr>
            <w:top w:val="none" w:sz="0" w:space="0" w:color="auto"/>
            <w:left w:val="none" w:sz="0" w:space="0" w:color="auto"/>
            <w:bottom w:val="none" w:sz="0" w:space="0" w:color="auto"/>
            <w:right w:val="none" w:sz="0" w:space="0" w:color="auto"/>
          </w:divBdr>
        </w:div>
        <w:div w:id="2060349729">
          <w:marLeft w:val="0"/>
          <w:marRight w:val="0"/>
          <w:marTop w:val="0"/>
          <w:marBottom w:val="0"/>
          <w:divBdr>
            <w:top w:val="none" w:sz="0" w:space="0" w:color="auto"/>
            <w:left w:val="none" w:sz="0" w:space="0" w:color="auto"/>
            <w:bottom w:val="none" w:sz="0" w:space="0" w:color="auto"/>
            <w:right w:val="none" w:sz="0" w:space="0" w:color="auto"/>
          </w:divBdr>
        </w:div>
      </w:divsChild>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87815078">
      <w:bodyDiv w:val="1"/>
      <w:marLeft w:val="0"/>
      <w:marRight w:val="0"/>
      <w:marTop w:val="0"/>
      <w:marBottom w:val="0"/>
      <w:divBdr>
        <w:top w:val="none" w:sz="0" w:space="0" w:color="auto"/>
        <w:left w:val="none" w:sz="0" w:space="0" w:color="auto"/>
        <w:bottom w:val="none" w:sz="0" w:space="0" w:color="auto"/>
        <w:right w:val="none" w:sz="0" w:space="0" w:color="auto"/>
      </w:divBdr>
    </w:div>
    <w:div w:id="1587769266">
      <w:bodyDiv w:val="1"/>
      <w:marLeft w:val="0"/>
      <w:marRight w:val="0"/>
      <w:marTop w:val="0"/>
      <w:marBottom w:val="0"/>
      <w:divBdr>
        <w:top w:val="none" w:sz="0" w:space="0" w:color="auto"/>
        <w:left w:val="none" w:sz="0" w:space="0" w:color="auto"/>
        <w:bottom w:val="none" w:sz="0" w:space="0" w:color="auto"/>
        <w:right w:val="none" w:sz="0" w:space="0" w:color="auto"/>
      </w:divBdr>
    </w:div>
    <w:div w:id="1704406764">
      <w:bodyDiv w:val="1"/>
      <w:marLeft w:val="0"/>
      <w:marRight w:val="0"/>
      <w:marTop w:val="0"/>
      <w:marBottom w:val="0"/>
      <w:divBdr>
        <w:top w:val="none" w:sz="0" w:space="0" w:color="auto"/>
        <w:left w:val="none" w:sz="0" w:space="0" w:color="auto"/>
        <w:bottom w:val="none" w:sz="0" w:space="0" w:color="auto"/>
        <w:right w:val="none" w:sz="0" w:space="0" w:color="auto"/>
      </w:divBdr>
    </w:div>
    <w:div w:id="1777631103">
      <w:bodyDiv w:val="1"/>
      <w:marLeft w:val="0"/>
      <w:marRight w:val="0"/>
      <w:marTop w:val="0"/>
      <w:marBottom w:val="0"/>
      <w:divBdr>
        <w:top w:val="none" w:sz="0" w:space="0" w:color="auto"/>
        <w:left w:val="none" w:sz="0" w:space="0" w:color="auto"/>
        <w:bottom w:val="none" w:sz="0" w:space="0" w:color="auto"/>
        <w:right w:val="none" w:sz="0" w:space="0" w:color="auto"/>
      </w:divBdr>
    </w:div>
    <w:div w:id="1799909200">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333811">
      <w:bodyDiv w:val="1"/>
      <w:marLeft w:val="0"/>
      <w:marRight w:val="0"/>
      <w:marTop w:val="0"/>
      <w:marBottom w:val="0"/>
      <w:divBdr>
        <w:top w:val="none" w:sz="0" w:space="0" w:color="auto"/>
        <w:left w:val="none" w:sz="0" w:space="0" w:color="auto"/>
        <w:bottom w:val="none" w:sz="0" w:space="0" w:color="auto"/>
        <w:right w:val="none" w:sz="0" w:space="0" w:color="auto"/>
      </w:divBdr>
    </w:div>
    <w:div w:id="1852377786">
      <w:bodyDiv w:val="1"/>
      <w:marLeft w:val="0"/>
      <w:marRight w:val="0"/>
      <w:marTop w:val="0"/>
      <w:marBottom w:val="0"/>
      <w:divBdr>
        <w:top w:val="none" w:sz="0" w:space="0" w:color="auto"/>
        <w:left w:val="none" w:sz="0" w:space="0" w:color="auto"/>
        <w:bottom w:val="none" w:sz="0" w:space="0" w:color="auto"/>
        <w:right w:val="none" w:sz="0" w:space="0" w:color="auto"/>
      </w:divBdr>
      <w:divsChild>
        <w:div w:id="1207447087">
          <w:marLeft w:val="0"/>
          <w:marRight w:val="0"/>
          <w:marTop w:val="0"/>
          <w:marBottom w:val="0"/>
          <w:divBdr>
            <w:top w:val="none" w:sz="0" w:space="0" w:color="auto"/>
            <w:left w:val="none" w:sz="0" w:space="0" w:color="auto"/>
            <w:bottom w:val="none" w:sz="0" w:space="0" w:color="auto"/>
            <w:right w:val="none" w:sz="0" w:space="0" w:color="auto"/>
          </w:divBdr>
        </w:div>
        <w:div w:id="1720324186">
          <w:marLeft w:val="0"/>
          <w:marRight w:val="0"/>
          <w:marTop w:val="0"/>
          <w:marBottom w:val="0"/>
          <w:divBdr>
            <w:top w:val="none" w:sz="0" w:space="0" w:color="auto"/>
            <w:left w:val="none" w:sz="0" w:space="0" w:color="auto"/>
            <w:bottom w:val="none" w:sz="0" w:space="0" w:color="auto"/>
            <w:right w:val="none" w:sz="0" w:space="0" w:color="auto"/>
          </w:divBdr>
        </w:div>
        <w:div w:id="1362390333">
          <w:marLeft w:val="0"/>
          <w:marRight w:val="0"/>
          <w:marTop w:val="0"/>
          <w:marBottom w:val="0"/>
          <w:divBdr>
            <w:top w:val="none" w:sz="0" w:space="0" w:color="auto"/>
            <w:left w:val="none" w:sz="0" w:space="0" w:color="auto"/>
            <w:bottom w:val="none" w:sz="0" w:space="0" w:color="auto"/>
            <w:right w:val="none" w:sz="0" w:space="0" w:color="auto"/>
          </w:divBdr>
        </w:div>
        <w:div w:id="1977759892">
          <w:marLeft w:val="0"/>
          <w:marRight w:val="0"/>
          <w:marTop w:val="0"/>
          <w:marBottom w:val="0"/>
          <w:divBdr>
            <w:top w:val="none" w:sz="0" w:space="0" w:color="auto"/>
            <w:left w:val="none" w:sz="0" w:space="0" w:color="auto"/>
            <w:bottom w:val="none" w:sz="0" w:space="0" w:color="auto"/>
            <w:right w:val="none" w:sz="0" w:space="0" w:color="auto"/>
          </w:divBdr>
        </w:div>
        <w:div w:id="240916899">
          <w:marLeft w:val="0"/>
          <w:marRight w:val="0"/>
          <w:marTop w:val="0"/>
          <w:marBottom w:val="0"/>
          <w:divBdr>
            <w:top w:val="none" w:sz="0" w:space="0" w:color="auto"/>
            <w:left w:val="none" w:sz="0" w:space="0" w:color="auto"/>
            <w:bottom w:val="none" w:sz="0" w:space="0" w:color="auto"/>
            <w:right w:val="none" w:sz="0" w:space="0" w:color="auto"/>
          </w:divBdr>
        </w:div>
        <w:div w:id="194084033">
          <w:marLeft w:val="0"/>
          <w:marRight w:val="0"/>
          <w:marTop w:val="0"/>
          <w:marBottom w:val="0"/>
          <w:divBdr>
            <w:top w:val="none" w:sz="0" w:space="0" w:color="auto"/>
            <w:left w:val="none" w:sz="0" w:space="0" w:color="auto"/>
            <w:bottom w:val="none" w:sz="0" w:space="0" w:color="auto"/>
            <w:right w:val="none" w:sz="0" w:space="0" w:color="auto"/>
          </w:divBdr>
        </w:div>
        <w:div w:id="351612504">
          <w:marLeft w:val="0"/>
          <w:marRight w:val="0"/>
          <w:marTop w:val="0"/>
          <w:marBottom w:val="0"/>
          <w:divBdr>
            <w:top w:val="none" w:sz="0" w:space="0" w:color="auto"/>
            <w:left w:val="none" w:sz="0" w:space="0" w:color="auto"/>
            <w:bottom w:val="none" w:sz="0" w:space="0" w:color="auto"/>
            <w:right w:val="none" w:sz="0" w:space="0" w:color="auto"/>
          </w:divBdr>
        </w:div>
        <w:div w:id="2028409774">
          <w:marLeft w:val="0"/>
          <w:marRight w:val="0"/>
          <w:marTop w:val="0"/>
          <w:marBottom w:val="0"/>
          <w:divBdr>
            <w:top w:val="none" w:sz="0" w:space="0" w:color="auto"/>
            <w:left w:val="none" w:sz="0" w:space="0" w:color="auto"/>
            <w:bottom w:val="none" w:sz="0" w:space="0" w:color="auto"/>
            <w:right w:val="none" w:sz="0" w:space="0" w:color="auto"/>
          </w:divBdr>
        </w:div>
        <w:div w:id="263198432">
          <w:marLeft w:val="0"/>
          <w:marRight w:val="0"/>
          <w:marTop w:val="0"/>
          <w:marBottom w:val="0"/>
          <w:divBdr>
            <w:top w:val="none" w:sz="0" w:space="0" w:color="auto"/>
            <w:left w:val="none" w:sz="0" w:space="0" w:color="auto"/>
            <w:bottom w:val="none" w:sz="0" w:space="0" w:color="auto"/>
            <w:right w:val="none" w:sz="0" w:space="0" w:color="auto"/>
          </w:divBdr>
        </w:div>
        <w:div w:id="723792097">
          <w:marLeft w:val="0"/>
          <w:marRight w:val="0"/>
          <w:marTop w:val="0"/>
          <w:marBottom w:val="0"/>
          <w:divBdr>
            <w:top w:val="none" w:sz="0" w:space="0" w:color="auto"/>
            <w:left w:val="none" w:sz="0" w:space="0" w:color="auto"/>
            <w:bottom w:val="none" w:sz="0" w:space="0" w:color="auto"/>
            <w:right w:val="none" w:sz="0" w:space="0" w:color="auto"/>
          </w:divBdr>
        </w:div>
        <w:div w:id="1092899435">
          <w:marLeft w:val="0"/>
          <w:marRight w:val="0"/>
          <w:marTop w:val="0"/>
          <w:marBottom w:val="0"/>
          <w:divBdr>
            <w:top w:val="none" w:sz="0" w:space="0" w:color="auto"/>
            <w:left w:val="none" w:sz="0" w:space="0" w:color="auto"/>
            <w:bottom w:val="none" w:sz="0" w:space="0" w:color="auto"/>
            <w:right w:val="none" w:sz="0" w:space="0" w:color="auto"/>
          </w:divBdr>
        </w:div>
        <w:div w:id="2059934384">
          <w:marLeft w:val="0"/>
          <w:marRight w:val="0"/>
          <w:marTop w:val="0"/>
          <w:marBottom w:val="0"/>
          <w:divBdr>
            <w:top w:val="none" w:sz="0" w:space="0" w:color="auto"/>
            <w:left w:val="none" w:sz="0" w:space="0" w:color="auto"/>
            <w:bottom w:val="none" w:sz="0" w:space="0" w:color="auto"/>
            <w:right w:val="none" w:sz="0" w:space="0" w:color="auto"/>
          </w:divBdr>
        </w:div>
        <w:div w:id="1669288801">
          <w:marLeft w:val="0"/>
          <w:marRight w:val="0"/>
          <w:marTop w:val="0"/>
          <w:marBottom w:val="0"/>
          <w:divBdr>
            <w:top w:val="none" w:sz="0" w:space="0" w:color="auto"/>
            <w:left w:val="none" w:sz="0" w:space="0" w:color="auto"/>
            <w:bottom w:val="none" w:sz="0" w:space="0" w:color="auto"/>
            <w:right w:val="none" w:sz="0" w:space="0" w:color="auto"/>
          </w:divBdr>
        </w:div>
        <w:div w:id="1397170813">
          <w:marLeft w:val="0"/>
          <w:marRight w:val="0"/>
          <w:marTop w:val="0"/>
          <w:marBottom w:val="0"/>
          <w:divBdr>
            <w:top w:val="none" w:sz="0" w:space="0" w:color="auto"/>
            <w:left w:val="none" w:sz="0" w:space="0" w:color="auto"/>
            <w:bottom w:val="none" w:sz="0" w:space="0" w:color="auto"/>
            <w:right w:val="none" w:sz="0" w:space="0" w:color="auto"/>
          </w:divBdr>
        </w:div>
        <w:div w:id="796262803">
          <w:marLeft w:val="0"/>
          <w:marRight w:val="0"/>
          <w:marTop w:val="0"/>
          <w:marBottom w:val="0"/>
          <w:divBdr>
            <w:top w:val="none" w:sz="0" w:space="0" w:color="auto"/>
            <w:left w:val="none" w:sz="0" w:space="0" w:color="auto"/>
            <w:bottom w:val="none" w:sz="0" w:space="0" w:color="auto"/>
            <w:right w:val="none" w:sz="0" w:space="0" w:color="auto"/>
          </w:divBdr>
        </w:div>
        <w:div w:id="1699696585">
          <w:marLeft w:val="0"/>
          <w:marRight w:val="0"/>
          <w:marTop w:val="0"/>
          <w:marBottom w:val="0"/>
          <w:divBdr>
            <w:top w:val="none" w:sz="0" w:space="0" w:color="auto"/>
            <w:left w:val="none" w:sz="0" w:space="0" w:color="auto"/>
            <w:bottom w:val="none" w:sz="0" w:space="0" w:color="auto"/>
            <w:right w:val="none" w:sz="0" w:space="0" w:color="auto"/>
          </w:divBdr>
        </w:div>
        <w:div w:id="1780492428">
          <w:marLeft w:val="0"/>
          <w:marRight w:val="0"/>
          <w:marTop w:val="0"/>
          <w:marBottom w:val="0"/>
          <w:divBdr>
            <w:top w:val="none" w:sz="0" w:space="0" w:color="auto"/>
            <w:left w:val="none" w:sz="0" w:space="0" w:color="auto"/>
            <w:bottom w:val="none" w:sz="0" w:space="0" w:color="auto"/>
            <w:right w:val="none" w:sz="0" w:space="0" w:color="auto"/>
          </w:divBdr>
        </w:div>
        <w:div w:id="511263528">
          <w:marLeft w:val="0"/>
          <w:marRight w:val="0"/>
          <w:marTop w:val="0"/>
          <w:marBottom w:val="0"/>
          <w:divBdr>
            <w:top w:val="none" w:sz="0" w:space="0" w:color="auto"/>
            <w:left w:val="none" w:sz="0" w:space="0" w:color="auto"/>
            <w:bottom w:val="none" w:sz="0" w:space="0" w:color="auto"/>
            <w:right w:val="none" w:sz="0" w:space="0" w:color="auto"/>
          </w:divBdr>
        </w:div>
        <w:div w:id="2048479804">
          <w:marLeft w:val="0"/>
          <w:marRight w:val="0"/>
          <w:marTop w:val="0"/>
          <w:marBottom w:val="0"/>
          <w:divBdr>
            <w:top w:val="none" w:sz="0" w:space="0" w:color="auto"/>
            <w:left w:val="none" w:sz="0" w:space="0" w:color="auto"/>
            <w:bottom w:val="none" w:sz="0" w:space="0" w:color="auto"/>
            <w:right w:val="none" w:sz="0" w:space="0" w:color="auto"/>
          </w:divBdr>
        </w:div>
        <w:div w:id="1496842744">
          <w:marLeft w:val="0"/>
          <w:marRight w:val="0"/>
          <w:marTop w:val="0"/>
          <w:marBottom w:val="0"/>
          <w:divBdr>
            <w:top w:val="none" w:sz="0" w:space="0" w:color="auto"/>
            <w:left w:val="none" w:sz="0" w:space="0" w:color="auto"/>
            <w:bottom w:val="none" w:sz="0" w:space="0" w:color="auto"/>
            <w:right w:val="none" w:sz="0" w:space="0" w:color="auto"/>
          </w:divBdr>
        </w:div>
        <w:div w:id="20014157">
          <w:marLeft w:val="0"/>
          <w:marRight w:val="0"/>
          <w:marTop w:val="0"/>
          <w:marBottom w:val="0"/>
          <w:divBdr>
            <w:top w:val="none" w:sz="0" w:space="0" w:color="auto"/>
            <w:left w:val="none" w:sz="0" w:space="0" w:color="auto"/>
            <w:bottom w:val="none" w:sz="0" w:space="0" w:color="auto"/>
            <w:right w:val="none" w:sz="0" w:space="0" w:color="auto"/>
          </w:divBdr>
        </w:div>
        <w:div w:id="1991326877">
          <w:marLeft w:val="0"/>
          <w:marRight w:val="0"/>
          <w:marTop w:val="0"/>
          <w:marBottom w:val="0"/>
          <w:divBdr>
            <w:top w:val="none" w:sz="0" w:space="0" w:color="auto"/>
            <w:left w:val="none" w:sz="0" w:space="0" w:color="auto"/>
            <w:bottom w:val="none" w:sz="0" w:space="0" w:color="auto"/>
            <w:right w:val="none" w:sz="0" w:space="0" w:color="auto"/>
          </w:divBdr>
        </w:div>
        <w:div w:id="1960336590">
          <w:marLeft w:val="0"/>
          <w:marRight w:val="0"/>
          <w:marTop w:val="0"/>
          <w:marBottom w:val="0"/>
          <w:divBdr>
            <w:top w:val="none" w:sz="0" w:space="0" w:color="auto"/>
            <w:left w:val="none" w:sz="0" w:space="0" w:color="auto"/>
            <w:bottom w:val="none" w:sz="0" w:space="0" w:color="auto"/>
            <w:right w:val="none" w:sz="0" w:space="0" w:color="auto"/>
          </w:divBdr>
        </w:div>
        <w:div w:id="1576620304">
          <w:marLeft w:val="0"/>
          <w:marRight w:val="0"/>
          <w:marTop w:val="0"/>
          <w:marBottom w:val="0"/>
          <w:divBdr>
            <w:top w:val="none" w:sz="0" w:space="0" w:color="auto"/>
            <w:left w:val="none" w:sz="0" w:space="0" w:color="auto"/>
            <w:bottom w:val="none" w:sz="0" w:space="0" w:color="auto"/>
            <w:right w:val="none" w:sz="0" w:space="0" w:color="auto"/>
          </w:divBdr>
        </w:div>
        <w:div w:id="1646663267">
          <w:marLeft w:val="0"/>
          <w:marRight w:val="0"/>
          <w:marTop w:val="0"/>
          <w:marBottom w:val="0"/>
          <w:divBdr>
            <w:top w:val="none" w:sz="0" w:space="0" w:color="auto"/>
            <w:left w:val="none" w:sz="0" w:space="0" w:color="auto"/>
            <w:bottom w:val="none" w:sz="0" w:space="0" w:color="auto"/>
            <w:right w:val="none" w:sz="0" w:space="0" w:color="auto"/>
          </w:divBdr>
        </w:div>
      </w:divsChild>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976830771">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076661635">
      <w:bodyDiv w:val="1"/>
      <w:marLeft w:val="0"/>
      <w:marRight w:val="0"/>
      <w:marTop w:val="0"/>
      <w:marBottom w:val="0"/>
      <w:divBdr>
        <w:top w:val="none" w:sz="0" w:space="0" w:color="auto"/>
        <w:left w:val="none" w:sz="0" w:space="0" w:color="auto"/>
        <w:bottom w:val="none" w:sz="0" w:space="0" w:color="auto"/>
        <w:right w:val="none" w:sz="0" w:space="0" w:color="auto"/>
      </w:divBdr>
    </w:div>
    <w:div w:id="2079395761">
      <w:bodyDiv w:val="1"/>
      <w:marLeft w:val="0"/>
      <w:marRight w:val="0"/>
      <w:marTop w:val="0"/>
      <w:marBottom w:val="0"/>
      <w:divBdr>
        <w:top w:val="none" w:sz="0" w:space="0" w:color="auto"/>
        <w:left w:val="none" w:sz="0" w:space="0" w:color="auto"/>
        <w:bottom w:val="none" w:sz="0" w:space="0" w:color="auto"/>
        <w:right w:val="none" w:sz="0" w:space="0" w:color="auto"/>
      </w:divBdr>
    </w:div>
    <w:div w:id="20887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chabadlibrary.org/books/adhaz/lkutey/32/47a.htm?q=%D7%A0%D7%92%D7%99%D7%9C%D7%94%20%D7%95%D7%A0%D7%A9%D7%9E%D7%97%D7%94" TargetMode="External"/><Relationship Id="rId1" Type="http://schemas.openxmlformats.org/officeDocument/2006/relationships/hyperlink" Target="https://he.wikisource.org/wiki/%D7%AA%D7%94%D7%9C%D7%99%D7%9D_%D7%91_%D7%99%D7%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D855-7879-4A81-8F99-9E95FD56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19109</Words>
  <Characters>108923</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37</cp:revision>
  <cp:lastPrinted>2018-02-23T09:06:00Z</cp:lastPrinted>
  <dcterms:created xsi:type="dcterms:W3CDTF">2018-02-09T09:35:00Z</dcterms:created>
  <dcterms:modified xsi:type="dcterms:W3CDTF">2018-02-23T09:07:00Z</dcterms:modified>
</cp:coreProperties>
</file>