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A89B" w14:textId="6D83E9F3" w:rsidR="00CA0955" w:rsidRPr="004F6AB2" w:rsidRDefault="00E967C0" w:rsidP="00CA0955">
      <w:pPr>
        <w:bidi/>
        <w:spacing w:after="100"/>
        <w:jc w:val="center"/>
        <w:rPr>
          <w:rFonts w:ascii="FbFrankReal" w:hAnsi="FbFrankReal" w:cs="FbFrankReal"/>
          <w:b/>
          <w:bCs/>
          <w:sz w:val="32"/>
          <w:szCs w:val="32"/>
          <w:rtl/>
        </w:rPr>
      </w:pPr>
      <w:bookmarkStart w:id="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323544D3" wp14:editId="6BA21604">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4818F1" w14:textId="77777777" w:rsidR="00E7424A" w:rsidRDefault="00E7424A"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E7424A" w:rsidRDefault="00E7424A"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E7424A" w:rsidRDefault="00E7424A"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E7424A" w:rsidRDefault="00E7424A"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29A73648" w:rsidR="00E7424A" w:rsidRDefault="00E7424A" w:rsidP="00682DB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44D3" id="_x0000_t202" coordsize="21600,21600" o:spt="202" path="m,l,21600r21600,l21600,xe">
                <v:stroke joinstyle="miter"/>
                <v:path gradientshapeok="t" o:connecttype="rect"/>
              </v:shapetype>
              <v:shape id="Text Box 4" o:spid="_x0000_s1026" type="#_x0000_t202" style="position:absolute;left:0;text-align:left;margin-left:21.3pt;margin-top:445.65pt;width:266.45pt;height:105.6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774818F1" w14:textId="77777777" w:rsidR="00E7424A" w:rsidRDefault="00E7424A"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E7424A" w:rsidRDefault="00E7424A"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E7424A" w:rsidRDefault="00E7424A"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E7424A" w:rsidRDefault="00E7424A"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29A73648" w:rsidR="00E7424A" w:rsidRDefault="00E7424A" w:rsidP="00682DB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F65C5E"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409E150A" wp14:editId="7D8BBC3A">
                <wp:simplePos x="0" y="0"/>
                <wp:positionH relativeFrom="margin">
                  <wp:posOffset>870585</wp:posOffset>
                </wp:positionH>
                <wp:positionV relativeFrom="margin">
                  <wp:posOffset>4105275</wp:posOffset>
                </wp:positionV>
                <wp:extent cx="2187575" cy="1333500"/>
                <wp:effectExtent l="0" t="0"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614A7" w14:textId="77777777" w:rsidR="00E7424A" w:rsidRDefault="00E7424A"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374DE520" w:rsidR="00E7424A" w:rsidRDefault="00E7424A" w:rsidP="00B00B6A">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טו </w:t>
                            </w:r>
                            <w:r>
                              <w:rPr>
                                <w:rFonts w:ascii="FbSfaradi Regular" w:hAnsi="FbSfaradi Regular" w:cs="FbSfaradi Regular"/>
                                <w:sz w:val="28"/>
                                <w:szCs w:val="28"/>
                                <w:rtl/>
                              </w:rPr>
                              <w:t>[אלף-ק</w:t>
                            </w:r>
                            <w:r>
                              <w:rPr>
                                <w:rFonts w:ascii="FbSfaradi Regular" w:hAnsi="FbSfaradi Regular" w:cs="FbSfaradi Regular" w:hint="cs"/>
                                <w:sz w:val="28"/>
                                <w:szCs w:val="28"/>
                                <w:rtl/>
                              </w:rPr>
                              <w:t>מה</w:t>
                            </w:r>
                            <w:r>
                              <w:rPr>
                                <w:rFonts w:ascii="FbSfaradi Regular" w:hAnsi="FbSfaradi Regular" w:cs="FbSfaradi Regular"/>
                                <w:sz w:val="28"/>
                                <w:szCs w:val="28"/>
                                <w:rtl/>
                              </w:rPr>
                              <w:t>]</w:t>
                            </w:r>
                          </w:p>
                          <w:p w14:paraId="10DE60D7" w14:textId="02025750" w:rsidR="00E7424A" w:rsidRDefault="00E7424A" w:rsidP="00B00B6A">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ל"ג בעומר - ש"פ אמור</w:t>
                            </w:r>
                          </w:p>
                          <w:p w14:paraId="771DBF54" w14:textId="6A78AB77" w:rsidR="00E7424A" w:rsidRPr="00EC48BF" w:rsidRDefault="00E7424A"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68.55pt;margin-top:323.25pt;width:172.25pt;height:10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" filled="f" stroked="f" strokecolor="black [0]" insetpen="t">
                <v:textbox inset="2.88pt,2.88pt,2.88pt,2.88pt">
                  <w:txbxContent>
                    <w:p w14:paraId="66C614A7" w14:textId="77777777" w:rsidR="00E7424A" w:rsidRDefault="00E7424A"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374DE520" w:rsidR="00E7424A" w:rsidRDefault="00E7424A" w:rsidP="00B00B6A">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טו </w:t>
                      </w:r>
                      <w:r>
                        <w:rPr>
                          <w:rFonts w:ascii="FbSfaradi Regular" w:hAnsi="FbSfaradi Regular" w:cs="FbSfaradi Regular"/>
                          <w:sz w:val="28"/>
                          <w:szCs w:val="28"/>
                          <w:rtl/>
                        </w:rPr>
                        <w:t>[אלף-ק</w:t>
                      </w:r>
                      <w:r>
                        <w:rPr>
                          <w:rFonts w:ascii="FbSfaradi Regular" w:hAnsi="FbSfaradi Regular" w:cs="FbSfaradi Regular" w:hint="cs"/>
                          <w:sz w:val="28"/>
                          <w:szCs w:val="28"/>
                          <w:rtl/>
                        </w:rPr>
                        <w:t>מה</w:t>
                      </w:r>
                      <w:r>
                        <w:rPr>
                          <w:rFonts w:ascii="FbSfaradi Regular" w:hAnsi="FbSfaradi Regular" w:cs="FbSfaradi Regular"/>
                          <w:sz w:val="28"/>
                          <w:szCs w:val="28"/>
                          <w:rtl/>
                        </w:rPr>
                        <w:t>]</w:t>
                      </w:r>
                    </w:p>
                    <w:p w14:paraId="10DE60D7" w14:textId="02025750" w:rsidR="00E7424A" w:rsidRDefault="00E7424A" w:rsidP="00B00B6A">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ל"ג בעומר - ש"פ אמור</w:t>
                      </w:r>
                    </w:p>
                    <w:p w14:paraId="771DBF54" w14:textId="6A78AB77" w:rsidR="00E7424A" w:rsidRPr="00EC48BF" w:rsidRDefault="00E7424A"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4419F0BC" wp14:editId="4F758FEB">
                <wp:simplePos x="0" y="0"/>
                <wp:positionH relativeFrom="margin">
                  <wp:posOffset>32385</wp:posOffset>
                </wp:positionH>
                <wp:positionV relativeFrom="margin">
                  <wp:posOffset>-314325</wp:posOffset>
                </wp:positionV>
                <wp:extent cx="3859530" cy="3387725"/>
                <wp:effectExtent l="0" t="0" r="762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38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B4D982" w14:textId="77777777" w:rsidR="00E7424A" w:rsidRDefault="00E7424A" w:rsidP="004E6CD8">
                            <w:pPr>
                              <w:widowControl w:val="0"/>
                              <w:bidi/>
                              <w:spacing w:line="156" w:lineRule="auto"/>
                              <w:jc w:val="center"/>
                              <w:rPr>
                                <w:rFonts w:ascii="FbSfaradi Regular" w:hAnsi="FbSfaradi Regular" w:cs="FbSfaradi Regular"/>
                                <w:sz w:val="26"/>
                                <w:szCs w:val="26"/>
                                <w:rtl/>
                              </w:rPr>
                            </w:pPr>
                          </w:p>
                          <w:p w14:paraId="44338DD7" w14:textId="35298197" w:rsidR="00E7424A" w:rsidRPr="00E967C0" w:rsidRDefault="00E7424A"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E7424A" w:rsidRDefault="00E7424A"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E7424A" w:rsidRDefault="00E7424A"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E7424A" w:rsidRDefault="00E7424A"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E7424A" w:rsidRDefault="00E7424A"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E7424A" w:rsidRDefault="00E7424A"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E7424A" w:rsidRDefault="00E7424A"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F0BC" id="Text Box 5" o:spid="_x0000_s1028" type="#_x0000_t202" style="position:absolute;left:0;text-align:left;margin-left:2.55pt;margin-top:-24.75pt;width:303.9pt;height:266.7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" filled="f" stroked="f" strokecolor="black [0]" insetpen="t">
                <v:textbox inset="2.88pt,2.88pt,2.88pt,2.88pt">
                  <w:txbxContent>
                    <w:p w14:paraId="01B4D982" w14:textId="77777777" w:rsidR="00E7424A" w:rsidRDefault="00E7424A" w:rsidP="004E6CD8">
                      <w:pPr>
                        <w:widowControl w:val="0"/>
                        <w:bidi/>
                        <w:spacing w:line="156" w:lineRule="auto"/>
                        <w:jc w:val="center"/>
                        <w:rPr>
                          <w:rFonts w:ascii="FbSfaradi Regular" w:hAnsi="FbSfaradi Regular" w:cs="FbSfaradi Regular"/>
                          <w:sz w:val="26"/>
                          <w:szCs w:val="26"/>
                          <w:rtl/>
                        </w:rPr>
                      </w:pPr>
                    </w:p>
                    <w:p w14:paraId="44338DD7" w14:textId="35298197" w:rsidR="00E7424A" w:rsidRPr="00E967C0" w:rsidRDefault="00E7424A"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E7424A" w:rsidRDefault="00E7424A"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E7424A" w:rsidRDefault="00E7424A"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E7424A" w:rsidRDefault="00E7424A"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E7424A" w:rsidRDefault="00E7424A"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E7424A" w:rsidRDefault="00E7424A"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E7424A" w:rsidRDefault="00E7424A"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0B99F7EE" wp14:editId="78B30F2D">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5B58F1" w14:textId="0FBA647F" w:rsidR="00E7424A" w:rsidRDefault="00E7424A"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0;width:109.65pt;height:36.35pt;z-index:251712512;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3A5B58F1" w14:textId="0FBA647F" w:rsidR="00E7424A" w:rsidRDefault="00E7424A"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14:paraId="320F0EAC" w14:textId="58E1B735" w:rsidR="00C63C03" w:rsidRPr="004F6AB2" w:rsidRDefault="00B00B6A" w:rsidP="00B00B6A">
      <w:pPr>
        <w:bidi/>
        <w:spacing w:after="0"/>
        <w:jc w:val="center"/>
        <w:rPr>
          <w:rFonts w:ascii="FbFRealBelet Bold" w:hAnsi="FbFRealBelet Bold" w:cs="FbFRealBelet Bold"/>
          <w:b/>
          <w:bCs/>
          <w:sz w:val="32"/>
          <w:szCs w:val="32"/>
          <w:rtl/>
        </w:rPr>
      </w:pP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r>
        <w:rPr>
          <w:rFonts w:ascii="FbFRealBelet Bold" w:hAnsi="FbFRealBelet Bold" w:cs="FbFRealBelet Bold" w:hint="cs"/>
          <w:b/>
          <w:bCs/>
          <w:sz w:val="32"/>
          <w:szCs w:val="32"/>
          <w:rtl/>
        </w:rPr>
        <w:lastRenderedPageBreak/>
        <w:t>ל"ג בעומר</w:t>
      </w:r>
      <w:r w:rsidR="00C51AD8">
        <w:rPr>
          <w:rFonts w:ascii="FbFRealBelet Bold" w:hAnsi="FbFRealBelet Bold" w:cs="FbFRealBelet Bold" w:hint="cs"/>
          <w:b/>
          <w:bCs/>
          <w:sz w:val="32"/>
          <w:szCs w:val="32"/>
          <w:rtl/>
        </w:rPr>
        <w:t xml:space="preserve"> </w:t>
      </w:r>
      <w:r w:rsidR="00C51AD8">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w:t>
      </w:r>
      <w:r w:rsidR="00B036CE" w:rsidRPr="004F6AB2">
        <w:rPr>
          <w:rFonts w:ascii="FbFRealBelet Bold" w:hAnsi="FbFRealBelet Bold" w:cs="FbFRealBelet Bold" w:hint="cs"/>
          <w:b/>
          <w:bCs/>
          <w:sz w:val="32"/>
          <w:szCs w:val="32"/>
          <w:rtl/>
        </w:rPr>
        <w:t xml:space="preserve">ש"פ </w:t>
      </w:r>
      <w:r>
        <w:rPr>
          <w:rFonts w:ascii="FbFRealBelet Bold" w:hAnsi="FbFRealBelet Bold" w:cs="FbFRealBelet Bold" w:hint="cs"/>
          <w:b/>
          <w:bCs/>
          <w:sz w:val="32"/>
          <w:szCs w:val="32"/>
          <w:rtl/>
        </w:rPr>
        <w:t>אמור</w:t>
      </w:r>
      <w:r w:rsidR="00C63C03" w:rsidRPr="004F6AB2">
        <w:rPr>
          <w:rFonts w:ascii="FbFRealBelet Bold" w:hAnsi="FbFRealBelet Bold" w:cs="FbFRealBelet Bold"/>
          <w:b/>
          <w:bCs/>
          <w:sz w:val="32"/>
          <w:szCs w:val="32"/>
          <w:rtl/>
        </w:rPr>
        <w:br/>
        <w:t xml:space="preserve">גליון </w:t>
      </w:r>
      <w:r>
        <w:rPr>
          <w:rFonts w:ascii="FbFRealBelet Bold" w:hAnsi="FbFRealBelet Bold" w:cs="FbFRealBelet Bold" w:hint="cs"/>
          <w:b/>
          <w:bCs/>
          <w:sz w:val="32"/>
          <w:szCs w:val="32"/>
          <w:rtl/>
        </w:rPr>
        <w:t>טו</w:t>
      </w:r>
      <w:r w:rsidR="00C63C03" w:rsidRPr="004F6AB2">
        <w:rPr>
          <w:rFonts w:ascii="FbFRealBelet Bold" w:hAnsi="FbFRealBelet Bold" w:cs="FbFRealBelet Bold"/>
          <w:b/>
          <w:bCs/>
          <w:sz w:val="32"/>
          <w:szCs w:val="32"/>
          <w:rtl/>
        </w:rPr>
        <w:t xml:space="preserve"> [אלף-ק</w:t>
      </w:r>
      <w:r w:rsidR="00B036CE" w:rsidRPr="004F6AB2">
        <w:rPr>
          <w:rFonts w:ascii="FbFRealBelet Bold" w:hAnsi="FbFRealBelet Bold" w:cs="FbFRealBelet Bold" w:hint="cs"/>
          <w:b/>
          <w:bCs/>
          <w:sz w:val="32"/>
          <w:szCs w:val="32"/>
          <w:rtl/>
        </w:rPr>
        <w:t>מ</w:t>
      </w:r>
      <w:r>
        <w:rPr>
          <w:rFonts w:ascii="FbFRealBelet Bold" w:hAnsi="FbFRealBelet Bold" w:cs="FbFRealBelet Bold" w:hint="cs"/>
          <w:b/>
          <w:bCs/>
          <w:sz w:val="32"/>
          <w:szCs w:val="32"/>
          <w:rtl/>
        </w:rPr>
        <w:t>ה</w:t>
      </w:r>
      <w:r w:rsidR="00C63C03" w:rsidRPr="004F6AB2">
        <w:rPr>
          <w:rFonts w:ascii="FbFRealBelet Bold" w:hAnsi="FbFRealBelet Bold" w:cs="FbFRealBelet Bold"/>
          <w:b/>
          <w:bCs/>
          <w:sz w:val="32"/>
          <w:szCs w:val="32"/>
          <w:rtl/>
        </w:rPr>
        <w:t>]</w:t>
      </w:r>
    </w:p>
    <w:p w14:paraId="6A4DD04E" w14:textId="77777777" w:rsidR="00455686" w:rsidRPr="004F6AB2" w:rsidRDefault="00455686" w:rsidP="004C2F5E">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bookmarkStart w:id="76" w:name="_Toc511954850"/>
      <w:bookmarkStart w:id="77" w:name="_Toc513163533"/>
      <w:bookmarkStart w:id="78" w:name="_Toc513170167"/>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sdt>
      <w:sdtPr>
        <w:rPr>
          <w:rFonts w:ascii="FbFRealBelet Bold" w:eastAsiaTheme="majorEastAsia" w:hAnsi="FbFRealBelet Bold" w:cs="FbFRealBelet Bold"/>
          <w:noProof w:val="0"/>
          <w:color w:val="2E74B5" w:themeColor="accent1" w:themeShade="BF"/>
          <w:rtl/>
          <w:lang w:bidi="ar-SA"/>
        </w:rPr>
        <w:id w:val="-36669119"/>
        <w:docPartObj>
          <w:docPartGallery w:val="Table of Contents"/>
          <w:docPartUnique/>
        </w:docPartObj>
      </w:sdtPr>
      <w:sdtEndPr>
        <w:rPr>
          <w:rFonts w:ascii="FbSfaradi" w:eastAsiaTheme="minorHAnsi" w:hAnsi="FbSfaradi" w:cs="FbSfaradi"/>
          <w:b/>
          <w:bCs/>
          <w:noProof/>
          <w:color w:val="auto"/>
          <w:sz w:val="32"/>
          <w:szCs w:val="32"/>
          <w:lang w:bidi="he-IL"/>
        </w:rPr>
      </w:sdtEndPr>
      <w:sdtContent>
        <w:p w14:paraId="2D12F143" w14:textId="7A1409B2" w:rsidR="000170E6" w:rsidRPr="000170E6" w:rsidRDefault="00DC501D" w:rsidP="000170E6">
          <w:pPr>
            <w:pStyle w:val="TOC1"/>
            <w:rPr>
              <w:rFonts w:ascii="FbFRealBelet Bold" w:eastAsiaTheme="minorEastAsia" w:hAnsi="FbFRealBelet Bold" w:cs="FbFRealBelet Bold"/>
              <w:sz w:val="22"/>
              <w:szCs w:val="22"/>
            </w:rPr>
          </w:pPr>
          <w:r w:rsidRPr="000170E6">
            <w:rPr>
              <w:rFonts w:ascii="FbFRealBelet Bold" w:hAnsi="FbFRealBelet Bold" w:cs="FbFRealBelet Bold"/>
              <w:sz w:val="72"/>
              <w:szCs w:val="72"/>
            </w:rPr>
            <w:fldChar w:fldCharType="begin"/>
          </w:r>
          <w:r w:rsidRPr="000170E6">
            <w:rPr>
              <w:rFonts w:ascii="FbFRealBelet Bold" w:hAnsi="FbFRealBelet Bold" w:cs="FbFRealBelet Bold"/>
              <w:sz w:val="72"/>
              <w:szCs w:val="72"/>
            </w:rPr>
            <w:instrText xml:space="preserve"> TOC \o "1-2" \h \z \t "</w:instrText>
          </w:r>
          <w:r w:rsidRPr="000170E6">
            <w:rPr>
              <w:rFonts w:ascii="FbFRealBelet Bold" w:hAnsi="FbFRealBelet Bold" w:cs="FbFRealBelet Bold"/>
              <w:sz w:val="72"/>
              <w:szCs w:val="72"/>
              <w:rtl/>
            </w:rPr>
            <w:instrText>שם,3</w:instrText>
          </w:r>
          <w:r w:rsidRPr="000170E6">
            <w:rPr>
              <w:rFonts w:ascii="FbFRealBelet Bold" w:hAnsi="FbFRealBelet Bold" w:cs="FbFRealBelet Bold"/>
              <w:sz w:val="72"/>
              <w:szCs w:val="72"/>
            </w:rPr>
            <w:instrText xml:space="preserve">" </w:instrText>
          </w:r>
          <w:r w:rsidRPr="000170E6">
            <w:rPr>
              <w:rFonts w:ascii="FbFRealBelet Bold" w:hAnsi="FbFRealBelet Bold" w:cs="FbFRealBelet Bold"/>
              <w:sz w:val="72"/>
              <w:szCs w:val="72"/>
            </w:rPr>
            <w:fldChar w:fldCharType="separate"/>
          </w:r>
          <w:hyperlink w:anchor="_Toc513170168" w:history="1">
            <w:r w:rsidR="000170E6" w:rsidRPr="000170E6">
              <w:rPr>
                <w:rStyle w:val="Hyperlink"/>
                <w:rFonts w:ascii="FbFRealBelet Bold" w:hAnsi="FbFRealBelet Bold" w:cs="FbFRealBelet Bold"/>
                <w:rtl/>
              </w:rPr>
              <w:t>עניני משיח וגאולה</w:t>
            </w:r>
          </w:hyperlink>
        </w:p>
        <w:p w14:paraId="4ABE71DA" w14:textId="77777777" w:rsidR="000170E6" w:rsidRPr="000170E6" w:rsidRDefault="000170E6" w:rsidP="000170E6">
          <w:pPr>
            <w:pStyle w:val="TOC2"/>
            <w:rPr>
              <w:rFonts w:ascii="FbFRealBelet Bold" w:eastAsiaTheme="minorEastAsia" w:hAnsi="FbFRealBelet Bold" w:cs="FbFRealBelet Bold"/>
            </w:rPr>
          </w:pPr>
          <w:hyperlink w:anchor="_Toc513170169" w:history="1">
            <w:r w:rsidRPr="000170E6">
              <w:rPr>
                <w:rStyle w:val="Hyperlink"/>
                <w:rFonts w:ascii="FbFRealBelet Bold" w:hAnsi="FbFRealBelet Bold" w:cs="FbFRealBelet Bold"/>
                <w:rtl/>
              </w:rPr>
              <w:t>לשון של זהירות ביוהכ"פ לעת"ל</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_Toc513170169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6</w:t>
            </w:r>
            <w:r w:rsidRPr="000170E6">
              <w:rPr>
                <w:rFonts w:ascii="FbFRealBelet Bold" w:hAnsi="FbFRealBelet Bold" w:cs="FbFRealBelet Bold"/>
                <w:webHidden/>
              </w:rPr>
              <w:fldChar w:fldCharType="end"/>
            </w:r>
          </w:hyperlink>
        </w:p>
        <w:p w14:paraId="0722A239" w14:textId="33E6476E" w:rsidR="000170E6" w:rsidRPr="000170E6" w:rsidRDefault="000170E6" w:rsidP="000170E6">
          <w:pPr>
            <w:pStyle w:val="TOC3"/>
            <w:rPr>
              <w:rFonts w:ascii="FbFRealBelet Bold" w:eastAsiaTheme="minorEastAsia" w:hAnsi="FbFRealBelet Bold" w:cs="FbFRealBelet Bold"/>
              <w:sz w:val="22"/>
              <w:szCs w:val="22"/>
            </w:rPr>
          </w:pPr>
          <w:hyperlink w:anchor="_Toc513170170" w:history="1">
            <w:r w:rsidRPr="000170E6">
              <w:rPr>
                <w:rStyle w:val="Hyperlink"/>
                <w:rFonts w:ascii="FbFRealBelet Bold" w:hAnsi="FbFRealBelet Bold" w:cs="FbFRealBelet Bold"/>
                <w:rtl/>
                <w:lang w:val="en-GB"/>
              </w:rPr>
              <w:t>הרב אברהם יצחק ברוך גערליצקי</w:t>
            </w:r>
          </w:hyperlink>
        </w:p>
        <w:p w14:paraId="56B61902" w14:textId="77777777" w:rsidR="000170E6" w:rsidRPr="000170E6" w:rsidRDefault="000170E6" w:rsidP="000170E6">
          <w:pPr>
            <w:pStyle w:val="TOC2"/>
            <w:rPr>
              <w:rFonts w:ascii="FbFRealBelet Bold" w:eastAsiaTheme="minorEastAsia" w:hAnsi="FbFRealBelet Bold" w:cs="FbFRealBelet Bold"/>
            </w:rPr>
          </w:pPr>
          <w:hyperlink w:anchor="_Toc513170171" w:history="1">
            <w:r w:rsidRPr="000170E6">
              <w:rPr>
                <w:rStyle w:val="Hyperlink"/>
                <w:rFonts w:ascii="FbFRealBelet Bold" w:hAnsi="FbFRealBelet Bold" w:cs="FbFRealBelet Bold"/>
                <w:rtl/>
              </w:rPr>
              <w:t>עשירות בני ישראל לעתיד לבוא</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_Toc513170171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11</w:t>
            </w:r>
            <w:r w:rsidRPr="000170E6">
              <w:rPr>
                <w:rFonts w:ascii="FbFRealBelet Bold" w:hAnsi="FbFRealBelet Bold" w:cs="FbFRealBelet Bold"/>
                <w:webHidden/>
              </w:rPr>
              <w:fldChar w:fldCharType="end"/>
            </w:r>
          </w:hyperlink>
        </w:p>
        <w:p w14:paraId="22EA3353" w14:textId="7A76F761" w:rsidR="000170E6" w:rsidRPr="000170E6" w:rsidRDefault="000170E6" w:rsidP="000170E6">
          <w:pPr>
            <w:pStyle w:val="TOC3"/>
            <w:rPr>
              <w:rFonts w:ascii="FbFRealBelet Bold" w:eastAsiaTheme="minorEastAsia" w:hAnsi="FbFRealBelet Bold" w:cs="FbFRealBelet Bold"/>
              <w:sz w:val="22"/>
              <w:szCs w:val="22"/>
            </w:rPr>
          </w:pPr>
          <w:hyperlink w:anchor="_Toc513170172" w:history="1">
            <w:r w:rsidRPr="000170E6">
              <w:rPr>
                <w:rStyle w:val="Hyperlink"/>
                <w:rFonts w:ascii="FbFRealBelet Bold" w:hAnsi="FbFRealBelet Bold" w:cs="FbFRealBelet Bold"/>
                <w:rtl/>
              </w:rPr>
              <w:t>הרב שלום צירקינד</w:t>
            </w:r>
          </w:hyperlink>
        </w:p>
        <w:p w14:paraId="0DBFC994" w14:textId="1489F4F2" w:rsidR="000170E6" w:rsidRPr="000170E6" w:rsidRDefault="000170E6" w:rsidP="000170E6">
          <w:pPr>
            <w:pStyle w:val="TOC1"/>
            <w:rPr>
              <w:rFonts w:ascii="FbFRealBelet Bold" w:eastAsiaTheme="minorEastAsia" w:hAnsi="FbFRealBelet Bold" w:cs="FbFRealBelet Bold"/>
              <w:sz w:val="22"/>
              <w:szCs w:val="22"/>
            </w:rPr>
          </w:pPr>
          <w:hyperlink w:anchor="_Toc513170173" w:history="1">
            <w:r w:rsidRPr="000170E6">
              <w:rPr>
                <w:rStyle w:val="Hyperlink"/>
                <w:rFonts w:ascii="FbFRealBelet Bold" w:hAnsi="FbFRealBelet Bold" w:cs="FbFRealBelet Bold"/>
                <w:rtl/>
              </w:rPr>
              <w:t>תורת רבינו</w:t>
            </w:r>
          </w:hyperlink>
        </w:p>
        <w:p w14:paraId="11A4DEC0" w14:textId="77777777" w:rsidR="000170E6" w:rsidRPr="000170E6" w:rsidRDefault="000170E6" w:rsidP="000170E6">
          <w:pPr>
            <w:pStyle w:val="TOC2"/>
            <w:rPr>
              <w:rFonts w:ascii="FbFRealBelet Bold" w:eastAsiaTheme="minorEastAsia" w:hAnsi="FbFRealBelet Bold" w:cs="FbFRealBelet Bold"/>
            </w:rPr>
          </w:pPr>
          <w:hyperlink w:anchor="_Toc513170174" w:history="1">
            <w:r w:rsidRPr="000170E6">
              <w:rPr>
                <w:rStyle w:val="Hyperlink"/>
                <w:rFonts w:ascii="FbFRealBelet Bold" w:hAnsi="FbFRealBelet Bold" w:cs="FbFRealBelet Bold"/>
                <w:rtl/>
              </w:rPr>
              <w:t>קו התאריך פרטי</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_Toc513170174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34</w:t>
            </w:r>
            <w:r w:rsidRPr="000170E6">
              <w:rPr>
                <w:rFonts w:ascii="FbFRealBelet Bold" w:hAnsi="FbFRealBelet Bold" w:cs="FbFRealBelet Bold"/>
                <w:webHidden/>
              </w:rPr>
              <w:fldChar w:fldCharType="end"/>
            </w:r>
          </w:hyperlink>
        </w:p>
        <w:p w14:paraId="7D023720" w14:textId="746D8143" w:rsidR="000170E6" w:rsidRPr="000170E6" w:rsidRDefault="000170E6" w:rsidP="000170E6">
          <w:pPr>
            <w:pStyle w:val="TOC3"/>
            <w:rPr>
              <w:rFonts w:ascii="FbFRealBelet Bold" w:eastAsiaTheme="minorEastAsia" w:hAnsi="FbFRealBelet Bold" w:cs="FbFRealBelet Bold"/>
              <w:sz w:val="22"/>
              <w:szCs w:val="22"/>
            </w:rPr>
          </w:pPr>
          <w:hyperlink w:anchor="_Toc513170175" w:history="1">
            <w:r w:rsidRPr="000170E6">
              <w:rPr>
                <w:rStyle w:val="Hyperlink"/>
                <w:rFonts w:ascii="FbFRealBelet Bold" w:hAnsi="FbFRealBelet Bold" w:cs="FbFRealBelet Bold"/>
                <w:rtl/>
              </w:rPr>
              <w:t>הרב שבתי אשר טיאר</w:t>
            </w:r>
          </w:hyperlink>
        </w:p>
        <w:p w14:paraId="5909BC7C" w14:textId="77777777" w:rsidR="000170E6" w:rsidRPr="000170E6" w:rsidRDefault="000170E6" w:rsidP="000170E6">
          <w:pPr>
            <w:pStyle w:val="TOC2"/>
            <w:rPr>
              <w:rFonts w:ascii="FbFRealBelet Bold" w:eastAsiaTheme="minorEastAsia" w:hAnsi="FbFRealBelet Bold" w:cs="FbFRealBelet Bold"/>
            </w:rPr>
          </w:pPr>
          <w:hyperlink w:anchor="_Toc513170176" w:history="1">
            <w:r w:rsidRPr="000170E6">
              <w:rPr>
                <w:rStyle w:val="Hyperlink"/>
                <w:rFonts w:ascii="FbFRealBelet Bold" w:hAnsi="FbFRealBelet Bold" w:cs="FbFRealBelet Bold"/>
                <w:rtl/>
              </w:rPr>
              <w:t>התהוות בדרך ממילא מסוכ"ע – בחי' מחשבה</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_Toc513170176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36</w:t>
            </w:r>
            <w:r w:rsidRPr="000170E6">
              <w:rPr>
                <w:rFonts w:ascii="FbFRealBelet Bold" w:hAnsi="FbFRealBelet Bold" w:cs="FbFRealBelet Bold"/>
                <w:webHidden/>
              </w:rPr>
              <w:fldChar w:fldCharType="end"/>
            </w:r>
          </w:hyperlink>
        </w:p>
        <w:p w14:paraId="6590D69B" w14:textId="104108D9" w:rsidR="000170E6" w:rsidRPr="000170E6" w:rsidRDefault="000170E6" w:rsidP="000170E6">
          <w:pPr>
            <w:pStyle w:val="TOC3"/>
            <w:rPr>
              <w:rFonts w:ascii="FbFRealBelet Bold" w:eastAsiaTheme="minorEastAsia" w:hAnsi="FbFRealBelet Bold" w:cs="FbFRealBelet Bold"/>
              <w:sz w:val="22"/>
              <w:szCs w:val="22"/>
            </w:rPr>
          </w:pPr>
          <w:hyperlink w:anchor="_Toc513170177" w:history="1">
            <w:r w:rsidRPr="000170E6">
              <w:rPr>
                <w:rStyle w:val="Hyperlink"/>
                <w:rFonts w:ascii="FbFRealBelet Bold" w:hAnsi="FbFRealBelet Bold" w:cs="FbFRealBelet Bold"/>
                <w:rtl/>
                <w:lang w:val="en-GB"/>
              </w:rPr>
              <w:t>הת' לוי יצחק אסטער</w:t>
            </w:r>
          </w:hyperlink>
        </w:p>
        <w:p w14:paraId="0085F84A" w14:textId="77777777" w:rsidR="000170E6" w:rsidRPr="000170E6" w:rsidRDefault="000170E6" w:rsidP="000170E6">
          <w:pPr>
            <w:pStyle w:val="TOC2"/>
            <w:rPr>
              <w:rFonts w:ascii="FbFRealBelet Bold" w:eastAsiaTheme="minorEastAsia" w:hAnsi="FbFRealBelet Bold" w:cs="FbFRealBelet Bold"/>
            </w:rPr>
          </w:pPr>
          <w:hyperlink w:anchor="_Toc513170178" w:history="1">
            <w:r w:rsidRPr="000170E6">
              <w:rPr>
                <w:rStyle w:val="Hyperlink"/>
                <w:rFonts w:ascii="FbFRealBelet Bold" w:hAnsi="FbFRealBelet Bold" w:cs="FbFRealBelet Bold"/>
                <w:rtl/>
              </w:rPr>
              <w:t>מעלת העבודה של זמן הגלות</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_Toc513170178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38</w:t>
            </w:r>
            <w:r w:rsidRPr="000170E6">
              <w:rPr>
                <w:rFonts w:ascii="FbFRealBelet Bold" w:hAnsi="FbFRealBelet Bold" w:cs="FbFRealBelet Bold"/>
                <w:webHidden/>
              </w:rPr>
              <w:fldChar w:fldCharType="end"/>
            </w:r>
          </w:hyperlink>
        </w:p>
        <w:p w14:paraId="2E92EBA7" w14:textId="0B6A00F6" w:rsidR="000170E6" w:rsidRPr="000170E6" w:rsidRDefault="000170E6" w:rsidP="000170E6">
          <w:pPr>
            <w:pStyle w:val="TOC3"/>
            <w:rPr>
              <w:rFonts w:ascii="FbFRealBelet Bold" w:eastAsiaTheme="minorEastAsia" w:hAnsi="FbFRealBelet Bold" w:cs="FbFRealBelet Bold"/>
              <w:sz w:val="22"/>
              <w:szCs w:val="22"/>
            </w:rPr>
          </w:pPr>
          <w:hyperlink w:anchor="_Toc513170179" w:history="1">
            <w:r w:rsidRPr="000170E6">
              <w:rPr>
                <w:rStyle w:val="Hyperlink"/>
                <w:rFonts w:ascii="FbFRealBelet Bold" w:hAnsi="FbFRealBelet Bold" w:cs="FbFRealBelet Bold"/>
                <w:rtl/>
                <w:lang w:val="en-GB"/>
              </w:rPr>
              <w:t>הרב נחום שטראקס</w:t>
            </w:r>
          </w:hyperlink>
        </w:p>
        <w:p w14:paraId="5567250F" w14:textId="77777777" w:rsidR="000170E6" w:rsidRPr="000170E6" w:rsidRDefault="000170E6" w:rsidP="000170E6">
          <w:pPr>
            <w:pStyle w:val="TOC2"/>
            <w:rPr>
              <w:rFonts w:ascii="FbFRealBelet Bold" w:eastAsiaTheme="minorEastAsia" w:hAnsi="FbFRealBelet Bold" w:cs="FbFRealBelet Bold"/>
            </w:rPr>
          </w:pPr>
          <w:hyperlink w:anchor="_Toc513170180" w:history="1">
            <w:r w:rsidRPr="000170E6">
              <w:rPr>
                <w:rStyle w:val="Hyperlink"/>
                <w:rFonts w:ascii="FbFRealBelet Bold" w:hAnsi="FbFRealBelet Bold" w:cs="FbFRealBelet Bold"/>
                <w:rtl/>
              </w:rPr>
              <w:t>החידוש בדורנו בענין צדיק ורע לו (גליון)</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_Toc513170180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44</w:t>
            </w:r>
            <w:r w:rsidRPr="000170E6">
              <w:rPr>
                <w:rFonts w:ascii="FbFRealBelet Bold" w:hAnsi="FbFRealBelet Bold" w:cs="FbFRealBelet Bold"/>
                <w:webHidden/>
              </w:rPr>
              <w:fldChar w:fldCharType="end"/>
            </w:r>
          </w:hyperlink>
        </w:p>
        <w:p w14:paraId="7105890D" w14:textId="363F5913" w:rsidR="000170E6" w:rsidRPr="000170E6" w:rsidRDefault="000170E6" w:rsidP="000170E6">
          <w:pPr>
            <w:pStyle w:val="TOC3"/>
            <w:rPr>
              <w:rFonts w:ascii="FbFRealBelet Bold" w:eastAsiaTheme="minorEastAsia" w:hAnsi="FbFRealBelet Bold" w:cs="FbFRealBelet Bold"/>
              <w:sz w:val="22"/>
              <w:szCs w:val="22"/>
            </w:rPr>
          </w:pPr>
          <w:hyperlink w:anchor="_Toc513170181" w:history="1">
            <w:r w:rsidRPr="000170E6">
              <w:rPr>
                <w:rStyle w:val="Hyperlink"/>
                <w:rFonts w:ascii="FbFRealBelet Bold" w:hAnsi="FbFRealBelet Bold" w:cs="FbFRealBelet Bold"/>
                <w:rtl/>
                <w:lang w:val="en-GB"/>
              </w:rPr>
              <w:t>ההרב מנחם מענדל מישולבין</w:t>
            </w:r>
          </w:hyperlink>
        </w:p>
        <w:p w14:paraId="7C679CB9" w14:textId="7AF1F8A9" w:rsidR="000170E6" w:rsidRPr="000170E6" w:rsidRDefault="000170E6" w:rsidP="000170E6">
          <w:pPr>
            <w:pStyle w:val="TOC1"/>
            <w:rPr>
              <w:rFonts w:ascii="FbFRealBelet Bold" w:eastAsiaTheme="minorEastAsia" w:hAnsi="FbFRealBelet Bold" w:cs="FbFRealBelet Bold"/>
              <w:sz w:val="22"/>
              <w:szCs w:val="22"/>
            </w:rPr>
          </w:pPr>
          <w:hyperlink w:anchor="_Toc513170182" w:history="1">
            <w:r w:rsidRPr="000170E6">
              <w:rPr>
                <w:rStyle w:val="Hyperlink"/>
                <w:rFonts w:ascii="FbFRealBelet Bold" w:hAnsi="FbFRealBelet Bold" w:cs="FbFRealBelet Bold"/>
                <w:rtl/>
              </w:rPr>
              <w:t>אגרות קודש</w:t>
            </w:r>
          </w:hyperlink>
        </w:p>
        <w:p w14:paraId="2DF45FB7" w14:textId="77777777" w:rsidR="000170E6" w:rsidRPr="000170E6" w:rsidRDefault="000170E6" w:rsidP="000170E6">
          <w:pPr>
            <w:pStyle w:val="TOC2"/>
            <w:rPr>
              <w:rFonts w:ascii="FbFRealBelet Bold" w:eastAsiaTheme="minorEastAsia" w:hAnsi="FbFRealBelet Bold" w:cs="FbFRealBelet Bold"/>
            </w:rPr>
          </w:pPr>
          <w:hyperlink w:anchor="_Toc513170183" w:history="1">
            <w:r w:rsidRPr="000170E6">
              <w:rPr>
                <w:rStyle w:val="Hyperlink"/>
                <w:rFonts w:ascii="FbFRealBelet Bold" w:hAnsi="FbFRealBelet Bold" w:cs="FbFRealBelet Bold"/>
                <w:rtl/>
              </w:rPr>
              <w:t>האיסור דבל תשחית במקום ספק (גליון)</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_Toc513170183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47</w:t>
            </w:r>
            <w:r w:rsidRPr="000170E6">
              <w:rPr>
                <w:rFonts w:ascii="FbFRealBelet Bold" w:hAnsi="FbFRealBelet Bold" w:cs="FbFRealBelet Bold"/>
                <w:webHidden/>
              </w:rPr>
              <w:fldChar w:fldCharType="end"/>
            </w:r>
          </w:hyperlink>
        </w:p>
        <w:p w14:paraId="1308C8B9" w14:textId="66099D57" w:rsidR="000170E6" w:rsidRPr="000170E6" w:rsidRDefault="000170E6" w:rsidP="000170E6">
          <w:pPr>
            <w:pStyle w:val="TOC3"/>
            <w:rPr>
              <w:rFonts w:ascii="FbFRealBelet Bold" w:eastAsiaTheme="minorEastAsia" w:hAnsi="FbFRealBelet Bold" w:cs="FbFRealBelet Bold"/>
              <w:sz w:val="22"/>
              <w:szCs w:val="22"/>
            </w:rPr>
          </w:pPr>
          <w:hyperlink w:anchor="_Toc513170184" w:history="1">
            <w:r w:rsidRPr="000170E6">
              <w:rPr>
                <w:rStyle w:val="Hyperlink"/>
                <w:rFonts w:ascii="FbFRealBelet Bold" w:hAnsi="FbFRealBelet Bold" w:cs="FbFRealBelet Bold"/>
                <w:rtl/>
                <w:lang w:val="en-GB"/>
              </w:rPr>
              <w:t>הרב נחום שטראקס</w:t>
            </w:r>
          </w:hyperlink>
        </w:p>
        <w:p w14:paraId="5309217F" w14:textId="4D0D229B" w:rsidR="000170E6" w:rsidRPr="000170E6" w:rsidRDefault="000170E6" w:rsidP="000170E6">
          <w:pPr>
            <w:pStyle w:val="TOC1"/>
            <w:rPr>
              <w:rFonts w:ascii="FbFRealBelet Bold" w:eastAsiaTheme="minorEastAsia" w:hAnsi="FbFRealBelet Bold" w:cs="FbFRealBelet Bold"/>
              <w:sz w:val="22"/>
              <w:szCs w:val="22"/>
            </w:rPr>
          </w:pPr>
          <w:hyperlink w:anchor="_Toc513170185" w:history="1">
            <w:r w:rsidRPr="000170E6">
              <w:rPr>
                <w:rStyle w:val="Hyperlink"/>
                <w:rFonts w:ascii="FbFRealBelet Bold" w:hAnsi="FbFRealBelet Bold" w:cs="FbFRealBelet Bold"/>
                <w:rtl/>
              </w:rPr>
              <w:t>נגלה</w:t>
            </w:r>
          </w:hyperlink>
        </w:p>
        <w:p w14:paraId="2056D922" w14:textId="77777777" w:rsidR="000170E6" w:rsidRPr="000170E6" w:rsidRDefault="000170E6" w:rsidP="000170E6">
          <w:pPr>
            <w:pStyle w:val="TOC2"/>
            <w:rPr>
              <w:rFonts w:ascii="FbFRealBelet Bold" w:eastAsiaTheme="minorEastAsia" w:hAnsi="FbFRealBelet Bold" w:cs="FbFRealBelet Bold"/>
            </w:rPr>
          </w:pPr>
          <w:hyperlink w:anchor="_Toc513170186" w:history="1">
            <w:r w:rsidRPr="000170E6">
              <w:rPr>
                <w:rStyle w:val="Hyperlink"/>
                <w:rFonts w:ascii="FbFRealBelet Bold" w:hAnsi="FbFRealBelet Bold" w:cs="FbFRealBelet Bold"/>
                <w:b/>
                <w:rtl/>
              </w:rPr>
              <w:t>בענין חיוב חומש</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_Toc513170186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50</w:t>
            </w:r>
            <w:r w:rsidRPr="000170E6">
              <w:rPr>
                <w:rFonts w:ascii="FbFRealBelet Bold" w:hAnsi="FbFRealBelet Bold" w:cs="FbFRealBelet Bold"/>
                <w:webHidden/>
              </w:rPr>
              <w:fldChar w:fldCharType="end"/>
            </w:r>
          </w:hyperlink>
        </w:p>
        <w:p w14:paraId="3ED4B894" w14:textId="6DBDE294" w:rsidR="000170E6" w:rsidRPr="000170E6" w:rsidRDefault="000170E6" w:rsidP="000170E6">
          <w:pPr>
            <w:pStyle w:val="TOC3"/>
            <w:rPr>
              <w:rFonts w:ascii="FbFRealBelet Bold" w:eastAsiaTheme="minorEastAsia" w:hAnsi="FbFRealBelet Bold" w:cs="FbFRealBelet Bold"/>
              <w:sz w:val="22"/>
              <w:szCs w:val="22"/>
            </w:rPr>
          </w:pPr>
          <w:hyperlink w:anchor="_Toc513170187" w:history="1">
            <w:r w:rsidRPr="000170E6">
              <w:rPr>
                <w:rStyle w:val="Hyperlink"/>
                <w:rFonts w:ascii="FbFRealBelet Bold" w:hAnsi="FbFRealBelet Bold" w:cs="FbFRealBelet Bold"/>
                <w:rtl/>
              </w:rPr>
              <w:t>הרב עקיבא גרשון וגנר</w:t>
            </w:r>
          </w:hyperlink>
        </w:p>
        <w:p w14:paraId="01B9EDB2" w14:textId="36592B14" w:rsidR="000170E6" w:rsidRPr="000170E6" w:rsidRDefault="000170E6" w:rsidP="000170E6">
          <w:pPr>
            <w:pStyle w:val="TOC1"/>
            <w:rPr>
              <w:rFonts w:ascii="FbFRealBelet Bold" w:eastAsiaTheme="minorEastAsia" w:hAnsi="FbFRealBelet Bold" w:cs="FbFRealBelet Bold"/>
              <w:sz w:val="22"/>
              <w:szCs w:val="22"/>
            </w:rPr>
          </w:pPr>
          <w:hyperlink w:anchor="_Toc513170188" w:history="1">
            <w:r w:rsidRPr="000170E6">
              <w:rPr>
                <w:rStyle w:val="Hyperlink"/>
                <w:rFonts w:ascii="FbFRealBelet Bold" w:hAnsi="FbFRealBelet Bold" w:cs="FbFRealBelet Bold"/>
                <w:rtl/>
              </w:rPr>
              <w:t>חסידות</w:t>
            </w:r>
          </w:hyperlink>
        </w:p>
        <w:p w14:paraId="54E076AB" w14:textId="77777777" w:rsidR="000170E6" w:rsidRPr="000170E6" w:rsidRDefault="000170E6" w:rsidP="000170E6">
          <w:pPr>
            <w:pStyle w:val="TOC2"/>
            <w:rPr>
              <w:rFonts w:ascii="FbFRealBelet Bold" w:eastAsiaTheme="minorEastAsia" w:hAnsi="FbFRealBelet Bold" w:cs="FbFRealBelet Bold"/>
            </w:rPr>
          </w:pPr>
          <w:hyperlink w:anchor="_Toc513170189" w:history="1">
            <w:r w:rsidRPr="000170E6">
              <w:rPr>
                <w:rStyle w:val="Hyperlink"/>
                <w:rFonts w:ascii="FbFRealBelet Bold" w:hAnsi="FbFRealBelet Bold" w:cs="FbFRealBelet Bold"/>
                <w:rtl/>
              </w:rPr>
              <w:t>דיוק לשון אדה"ז בתניא  בהבאת לשונות הפסוקים</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_Toc513170189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54</w:t>
            </w:r>
            <w:r w:rsidRPr="000170E6">
              <w:rPr>
                <w:rFonts w:ascii="FbFRealBelet Bold" w:hAnsi="FbFRealBelet Bold" w:cs="FbFRealBelet Bold"/>
                <w:webHidden/>
              </w:rPr>
              <w:fldChar w:fldCharType="end"/>
            </w:r>
          </w:hyperlink>
        </w:p>
        <w:p w14:paraId="42355005" w14:textId="7870F298" w:rsidR="000170E6" w:rsidRPr="000170E6" w:rsidRDefault="000170E6" w:rsidP="000170E6">
          <w:pPr>
            <w:pStyle w:val="TOC3"/>
            <w:rPr>
              <w:rFonts w:ascii="FbFRealBelet Bold" w:eastAsiaTheme="minorEastAsia" w:hAnsi="FbFRealBelet Bold" w:cs="FbFRealBelet Bold"/>
              <w:sz w:val="22"/>
              <w:szCs w:val="22"/>
            </w:rPr>
          </w:pPr>
          <w:hyperlink w:anchor="_Toc513170190" w:history="1">
            <w:r w:rsidRPr="000170E6">
              <w:rPr>
                <w:rStyle w:val="Hyperlink"/>
                <w:rFonts w:ascii="FbFRealBelet Bold" w:hAnsi="FbFRealBelet Bold" w:cs="FbFRealBelet Bold"/>
                <w:rtl/>
                <w:lang w:val="en-GB"/>
              </w:rPr>
              <w:t>הרב אברהם אלאשוילי</w:t>
            </w:r>
          </w:hyperlink>
        </w:p>
        <w:p w14:paraId="124BAEC1" w14:textId="77777777" w:rsidR="000170E6" w:rsidRPr="000170E6" w:rsidRDefault="000170E6" w:rsidP="000170E6">
          <w:pPr>
            <w:pStyle w:val="TOC2"/>
            <w:rPr>
              <w:rFonts w:ascii="FbFRealBelet Bold" w:eastAsiaTheme="minorEastAsia" w:hAnsi="FbFRealBelet Bold" w:cs="FbFRealBelet Bold"/>
            </w:rPr>
          </w:pPr>
          <w:hyperlink w:anchor="_Toc513170191" w:history="1">
            <w:r w:rsidRPr="000170E6">
              <w:rPr>
                <w:rStyle w:val="Hyperlink"/>
                <w:rFonts w:ascii="FbFRealBelet Bold" w:eastAsia="Calibri" w:hAnsi="FbFRealBelet Bold" w:cs="FbFRealBelet Bold"/>
                <w:rtl/>
              </w:rPr>
              <w:t>הערה בספר התניא</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_Toc513170191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57</w:t>
            </w:r>
            <w:r w:rsidRPr="000170E6">
              <w:rPr>
                <w:rFonts w:ascii="FbFRealBelet Bold" w:hAnsi="FbFRealBelet Bold" w:cs="FbFRealBelet Bold"/>
                <w:webHidden/>
              </w:rPr>
              <w:fldChar w:fldCharType="end"/>
            </w:r>
          </w:hyperlink>
        </w:p>
        <w:p w14:paraId="7C7BDAE8" w14:textId="6C379D3C" w:rsidR="000170E6" w:rsidRPr="000170E6" w:rsidRDefault="000170E6" w:rsidP="000170E6">
          <w:pPr>
            <w:pStyle w:val="TOC3"/>
            <w:rPr>
              <w:rFonts w:ascii="FbFRealBelet Bold" w:eastAsiaTheme="minorEastAsia" w:hAnsi="FbFRealBelet Bold" w:cs="FbFRealBelet Bold"/>
              <w:sz w:val="22"/>
              <w:szCs w:val="22"/>
            </w:rPr>
          </w:pPr>
          <w:hyperlink w:anchor="_Toc513170192" w:history="1">
            <w:r w:rsidRPr="000170E6">
              <w:rPr>
                <w:rStyle w:val="Hyperlink"/>
                <w:rFonts w:ascii="FbFRealBelet Bold" w:hAnsi="FbFRealBelet Bold" w:cs="FbFRealBelet Bold"/>
                <w:rtl/>
                <w:lang w:val="en-GB"/>
              </w:rPr>
              <w:t>הרב וו. ראזענבלום</w:t>
            </w:r>
          </w:hyperlink>
        </w:p>
        <w:p w14:paraId="3689EA59" w14:textId="77777777" w:rsidR="000170E6" w:rsidRPr="000170E6" w:rsidRDefault="000170E6" w:rsidP="000170E6">
          <w:pPr>
            <w:pStyle w:val="TOC2"/>
            <w:rPr>
              <w:rFonts w:ascii="FbFRealBelet Bold" w:eastAsiaTheme="minorEastAsia" w:hAnsi="FbFRealBelet Bold" w:cs="FbFRealBelet Bold"/>
            </w:rPr>
          </w:pPr>
          <w:hyperlink w:anchor="_Toc513170193" w:history="1">
            <w:r w:rsidRPr="000170E6">
              <w:rPr>
                <w:rStyle w:val="Hyperlink"/>
                <w:rFonts w:ascii="FbFRealBelet Bold" w:hAnsi="FbFRealBelet Bold" w:cs="FbFRealBelet Bold"/>
                <w:rtl/>
              </w:rPr>
              <w:t>הערה בהערות ותיקונים לספר התניא</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_Toc513170193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57</w:t>
            </w:r>
            <w:r w:rsidRPr="000170E6">
              <w:rPr>
                <w:rFonts w:ascii="FbFRealBelet Bold" w:hAnsi="FbFRealBelet Bold" w:cs="FbFRealBelet Bold"/>
                <w:webHidden/>
              </w:rPr>
              <w:fldChar w:fldCharType="end"/>
            </w:r>
          </w:hyperlink>
        </w:p>
        <w:p w14:paraId="63F019BE" w14:textId="62FAD257" w:rsidR="000170E6" w:rsidRPr="000170E6" w:rsidRDefault="000170E6" w:rsidP="000170E6">
          <w:pPr>
            <w:pStyle w:val="TOC3"/>
            <w:rPr>
              <w:rFonts w:ascii="FbFRealBelet Bold" w:eastAsiaTheme="minorEastAsia" w:hAnsi="FbFRealBelet Bold" w:cs="FbFRealBelet Bold"/>
              <w:sz w:val="22"/>
              <w:szCs w:val="22"/>
            </w:rPr>
          </w:pPr>
          <w:hyperlink w:anchor="_Toc513170194" w:history="1">
            <w:r w:rsidRPr="000170E6">
              <w:rPr>
                <w:rStyle w:val="Hyperlink"/>
                <w:rFonts w:ascii="FbFRealBelet Bold" w:hAnsi="FbFRealBelet Bold" w:cs="FbFRealBelet Bold"/>
                <w:rtl/>
                <w:lang w:val="en-GB"/>
              </w:rPr>
              <w:t>הנ"ל</w:t>
            </w:r>
          </w:hyperlink>
        </w:p>
        <w:p w14:paraId="0D187DD2" w14:textId="77777777" w:rsidR="000170E6" w:rsidRPr="000170E6" w:rsidRDefault="000170E6" w:rsidP="000170E6">
          <w:pPr>
            <w:pStyle w:val="TOC2"/>
            <w:rPr>
              <w:rFonts w:ascii="FbFRealBelet Bold" w:eastAsiaTheme="minorEastAsia" w:hAnsi="FbFRealBelet Bold" w:cs="FbFRealBelet Bold"/>
            </w:rPr>
          </w:pPr>
          <w:hyperlink w:anchor="_Toc513170195" w:history="1">
            <w:r w:rsidRPr="000170E6">
              <w:rPr>
                <w:rStyle w:val="Hyperlink"/>
                <w:rFonts w:ascii="FbFRealBelet Bold" w:hAnsi="FbFRealBelet Bold" w:cs="FbFRealBelet Bold"/>
                <w:rtl/>
              </w:rPr>
              <w:t>מלחמת עמלק אחרי ספירת העומר</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_Toc513170195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59</w:t>
            </w:r>
            <w:r w:rsidRPr="000170E6">
              <w:rPr>
                <w:rFonts w:ascii="FbFRealBelet Bold" w:hAnsi="FbFRealBelet Bold" w:cs="FbFRealBelet Bold"/>
                <w:webHidden/>
              </w:rPr>
              <w:fldChar w:fldCharType="end"/>
            </w:r>
          </w:hyperlink>
        </w:p>
        <w:p w14:paraId="7F9F9510" w14:textId="03B56866" w:rsidR="000170E6" w:rsidRPr="000170E6" w:rsidRDefault="000170E6" w:rsidP="000170E6">
          <w:pPr>
            <w:pStyle w:val="TOC3"/>
            <w:rPr>
              <w:rFonts w:ascii="FbFRealBelet Bold" w:eastAsiaTheme="minorEastAsia" w:hAnsi="FbFRealBelet Bold" w:cs="FbFRealBelet Bold"/>
              <w:sz w:val="22"/>
              <w:szCs w:val="22"/>
            </w:rPr>
          </w:pPr>
          <w:hyperlink w:anchor="_Toc513170196" w:history="1">
            <w:r w:rsidRPr="000170E6">
              <w:rPr>
                <w:rStyle w:val="Hyperlink"/>
                <w:rFonts w:ascii="FbFRealBelet Bold" w:hAnsi="FbFRealBelet Bold" w:cs="FbFRealBelet Bold"/>
                <w:rtl/>
                <w:lang w:val="en-GB"/>
              </w:rPr>
              <w:t>הרב משה מרקוביץ</w:t>
            </w:r>
          </w:hyperlink>
        </w:p>
        <w:p w14:paraId="2826745C" w14:textId="77777777" w:rsidR="000170E6" w:rsidRPr="000170E6" w:rsidRDefault="000170E6" w:rsidP="000170E6">
          <w:pPr>
            <w:pStyle w:val="TOC2"/>
            <w:rPr>
              <w:rFonts w:ascii="FbFRealBelet Bold" w:eastAsiaTheme="minorEastAsia" w:hAnsi="FbFRealBelet Bold" w:cs="FbFRealBelet Bold"/>
            </w:rPr>
          </w:pPr>
          <w:hyperlink w:anchor="_Toc513170197" w:history="1">
            <w:r w:rsidRPr="000170E6">
              <w:rPr>
                <w:rStyle w:val="Hyperlink"/>
                <w:rFonts w:ascii="FbFRealBelet Bold" w:hAnsi="FbFRealBelet Bold" w:cs="FbFRealBelet Bold"/>
                <w:rtl/>
              </w:rPr>
              <w:t>אופן אי השלמת הכוונה ע"י אורות וכלים דתוהו</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_Toc513170197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60</w:t>
            </w:r>
            <w:r w:rsidRPr="000170E6">
              <w:rPr>
                <w:rFonts w:ascii="FbFRealBelet Bold" w:hAnsi="FbFRealBelet Bold" w:cs="FbFRealBelet Bold"/>
                <w:webHidden/>
              </w:rPr>
              <w:fldChar w:fldCharType="end"/>
            </w:r>
          </w:hyperlink>
        </w:p>
        <w:p w14:paraId="664AB67A" w14:textId="0D07DF33" w:rsidR="000170E6" w:rsidRPr="000170E6" w:rsidRDefault="000170E6" w:rsidP="000170E6">
          <w:pPr>
            <w:pStyle w:val="TOC3"/>
            <w:rPr>
              <w:rFonts w:ascii="FbFRealBelet Bold" w:eastAsiaTheme="minorEastAsia" w:hAnsi="FbFRealBelet Bold" w:cs="FbFRealBelet Bold"/>
              <w:sz w:val="22"/>
              <w:szCs w:val="22"/>
            </w:rPr>
          </w:pPr>
          <w:hyperlink w:anchor="_Toc513170198" w:history="1">
            <w:r w:rsidRPr="000170E6">
              <w:rPr>
                <w:rStyle w:val="Hyperlink"/>
                <w:rFonts w:ascii="FbFRealBelet Bold" w:hAnsi="FbFRealBelet Bold" w:cs="FbFRealBelet Bold"/>
                <w:rtl/>
                <w:lang w:val="en-GB"/>
              </w:rPr>
              <w:t>הנ"ל</w:t>
            </w:r>
          </w:hyperlink>
        </w:p>
        <w:p w14:paraId="5B4743FB" w14:textId="77777777" w:rsidR="000170E6" w:rsidRPr="000170E6" w:rsidRDefault="000170E6" w:rsidP="000170E6">
          <w:pPr>
            <w:pStyle w:val="TOC2"/>
            <w:rPr>
              <w:rFonts w:ascii="FbFRealBelet Bold" w:eastAsiaTheme="minorEastAsia" w:hAnsi="FbFRealBelet Bold" w:cs="FbFRealBelet Bold"/>
            </w:rPr>
          </w:pPr>
          <w:hyperlink w:anchor="_Toc513170199" w:history="1">
            <w:r w:rsidRPr="000170E6">
              <w:rPr>
                <w:rStyle w:val="Hyperlink"/>
                <w:rFonts w:ascii="FbFRealBelet Bold" w:hAnsi="FbFRealBelet Bold" w:cs="FbFRealBelet Bold"/>
                <w:rtl/>
              </w:rPr>
              <w:t>ביאור בלקו"א פל"ג (גליון)</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_Toc513170199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61</w:t>
            </w:r>
            <w:r w:rsidRPr="000170E6">
              <w:rPr>
                <w:rFonts w:ascii="FbFRealBelet Bold" w:hAnsi="FbFRealBelet Bold" w:cs="FbFRealBelet Bold"/>
                <w:webHidden/>
              </w:rPr>
              <w:fldChar w:fldCharType="end"/>
            </w:r>
          </w:hyperlink>
        </w:p>
        <w:p w14:paraId="5807CFF8" w14:textId="3F3EDCCB" w:rsidR="000170E6" w:rsidRPr="000170E6" w:rsidRDefault="000170E6" w:rsidP="000170E6">
          <w:pPr>
            <w:pStyle w:val="TOC3"/>
            <w:rPr>
              <w:rFonts w:ascii="FbFRealBelet Bold" w:eastAsiaTheme="minorEastAsia" w:hAnsi="FbFRealBelet Bold" w:cs="FbFRealBelet Bold"/>
              <w:sz w:val="22"/>
              <w:szCs w:val="22"/>
            </w:rPr>
          </w:pPr>
          <w:hyperlink w:anchor="_Toc513170200" w:history="1">
            <w:r w:rsidRPr="000170E6">
              <w:rPr>
                <w:rStyle w:val="Hyperlink"/>
                <w:rFonts w:ascii="FbFRealBelet Bold" w:hAnsi="FbFRealBelet Bold" w:cs="FbFRealBelet Bold"/>
                <w:rtl/>
                <w:lang w:val="en-GB"/>
              </w:rPr>
              <w:t>הת' יהושע זעליג הכהן כצמאן</w:t>
            </w:r>
          </w:hyperlink>
        </w:p>
        <w:p w14:paraId="3EC24A7D" w14:textId="1D75BD78" w:rsidR="000170E6" w:rsidRPr="000170E6" w:rsidRDefault="000170E6" w:rsidP="000170E6">
          <w:pPr>
            <w:pStyle w:val="TOC1"/>
            <w:rPr>
              <w:rFonts w:ascii="FbFRealBelet Bold" w:eastAsiaTheme="minorEastAsia" w:hAnsi="FbFRealBelet Bold" w:cs="FbFRealBelet Bold"/>
              <w:sz w:val="22"/>
              <w:szCs w:val="22"/>
            </w:rPr>
          </w:pPr>
          <w:hyperlink w:anchor="_Toc513170201" w:history="1">
            <w:r w:rsidRPr="000170E6">
              <w:rPr>
                <w:rStyle w:val="Hyperlink"/>
                <w:rFonts w:ascii="FbFRealBelet Bold" w:hAnsi="FbFRealBelet Bold" w:cs="FbFRealBelet Bold"/>
                <w:rtl/>
              </w:rPr>
              <w:t>הלכה ומנהג</w:t>
            </w:r>
          </w:hyperlink>
        </w:p>
        <w:p w14:paraId="3EB07EBE" w14:textId="77777777" w:rsidR="000170E6" w:rsidRPr="000170E6" w:rsidRDefault="000170E6" w:rsidP="000170E6">
          <w:pPr>
            <w:pStyle w:val="TOC2"/>
            <w:rPr>
              <w:rFonts w:ascii="FbFRealBelet Bold" w:eastAsiaTheme="minorEastAsia" w:hAnsi="FbFRealBelet Bold" w:cs="FbFRealBelet Bold"/>
            </w:rPr>
          </w:pPr>
          <w:hyperlink w:anchor="_Toc513170202" w:history="1">
            <w:r w:rsidRPr="000170E6">
              <w:rPr>
                <w:rStyle w:val="Hyperlink"/>
                <w:rFonts w:ascii="FbFRealBelet Bold" w:hAnsi="FbFRealBelet Bold" w:cs="FbFRealBelet Bold"/>
                <w:rtl/>
              </w:rPr>
              <w:t>מבצע "עשרת הדברות"</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_Toc513170202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65</w:t>
            </w:r>
            <w:r w:rsidRPr="000170E6">
              <w:rPr>
                <w:rFonts w:ascii="FbFRealBelet Bold" w:hAnsi="FbFRealBelet Bold" w:cs="FbFRealBelet Bold"/>
                <w:webHidden/>
              </w:rPr>
              <w:fldChar w:fldCharType="end"/>
            </w:r>
          </w:hyperlink>
        </w:p>
        <w:p w14:paraId="13FB16FE" w14:textId="6A1EA1F1" w:rsidR="000170E6" w:rsidRPr="000170E6" w:rsidRDefault="000170E6" w:rsidP="000170E6">
          <w:pPr>
            <w:pStyle w:val="TOC3"/>
            <w:rPr>
              <w:rFonts w:ascii="FbFRealBelet Bold" w:eastAsiaTheme="minorEastAsia" w:hAnsi="FbFRealBelet Bold" w:cs="FbFRealBelet Bold"/>
              <w:sz w:val="22"/>
              <w:szCs w:val="22"/>
            </w:rPr>
          </w:pPr>
          <w:hyperlink w:anchor="_Toc513170203" w:history="1">
            <w:r w:rsidRPr="000170E6">
              <w:rPr>
                <w:rStyle w:val="Hyperlink"/>
                <w:rFonts w:ascii="FbFRealBelet Bold" w:hAnsi="FbFRealBelet Bold" w:cs="FbFRealBelet Bold"/>
                <w:rtl/>
              </w:rPr>
              <w:t>הרב לוי יצחק ראסקין</w:t>
            </w:r>
          </w:hyperlink>
        </w:p>
        <w:p w14:paraId="22ADCB31" w14:textId="77777777" w:rsidR="000170E6" w:rsidRPr="000170E6" w:rsidRDefault="000170E6" w:rsidP="000170E6">
          <w:pPr>
            <w:pStyle w:val="TOC2"/>
            <w:rPr>
              <w:rFonts w:ascii="FbFRealBelet Bold" w:eastAsiaTheme="minorEastAsia" w:hAnsi="FbFRealBelet Bold" w:cs="FbFRealBelet Bold"/>
            </w:rPr>
          </w:pPr>
          <w:hyperlink w:anchor="_Toc513170204" w:history="1">
            <w:r w:rsidRPr="000170E6">
              <w:rPr>
                <w:rStyle w:val="Hyperlink"/>
                <w:rFonts w:ascii="FbFRealBelet Bold" w:hAnsi="FbFRealBelet Bold" w:cs="FbFRealBelet Bold"/>
                <w:rtl/>
              </w:rPr>
              <w:t>טלטול חמץ קודם הבדלה במוצאי פסח</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_Toc513170204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70</w:t>
            </w:r>
            <w:r w:rsidRPr="000170E6">
              <w:rPr>
                <w:rFonts w:ascii="FbFRealBelet Bold" w:hAnsi="FbFRealBelet Bold" w:cs="FbFRealBelet Bold"/>
                <w:webHidden/>
              </w:rPr>
              <w:fldChar w:fldCharType="end"/>
            </w:r>
          </w:hyperlink>
        </w:p>
        <w:p w14:paraId="0058E422" w14:textId="45389094" w:rsidR="000170E6" w:rsidRPr="000170E6" w:rsidRDefault="000170E6" w:rsidP="000170E6">
          <w:pPr>
            <w:pStyle w:val="TOC3"/>
            <w:rPr>
              <w:rFonts w:ascii="FbFRealBelet Bold" w:eastAsiaTheme="minorEastAsia" w:hAnsi="FbFRealBelet Bold" w:cs="FbFRealBelet Bold"/>
              <w:sz w:val="22"/>
              <w:szCs w:val="22"/>
            </w:rPr>
          </w:pPr>
          <w:hyperlink w:anchor="_Toc513170205" w:history="1">
            <w:r w:rsidRPr="000170E6">
              <w:rPr>
                <w:rStyle w:val="Hyperlink"/>
                <w:rFonts w:ascii="FbFRealBelet Bold" w:hAnsi="FbFRealBelet Bold" w:cs="FbFRealBelet Bold"/>
                <w:rtl/>
              </w:rPr>
              <w:t>הרב מאיר צירקינד</w:t>
            </w:r>
          </w:hyperlink>
        </w:p>
        <w:p w14:paraId="6D348AD8" w14:textId="77777777" w:rsidR="000170E6" w:rsidRPr="000170E6" w:rsidRDefault="000170E6" w:rsidP="000170E6">
          <w:pPr>
            <w:pStyle w:val="TOC2"/>
            <w:rPr>
              <w:rFonts w:ascii="FbFRealBelet Bold" w:eastAsiaTheme="minorEastAsia" w:hAnsi="FbFRealBelet Bold" w:cs="FbFRealBelet Bold"/>
            </w:rPr>
          </w:pPr>
          <w:hyperlink w:anchor="_Toc513170206" w:history="1">
            <w:r w:rsidRPr="000170E6">
              <w:rPr>
                <w:rStyle w:val="Hyperlink"/>
                <w:rFonts w:ascii="FbFRealBelet Bold" w:hAnsi="FbFRealBelet Bold" w:cs="FbFRealBelet Bold"/>
                <w:rtl/>
              </w:rPr>
              <w:t>ההיתר המיוחד בשטרות הלואה 'בַּאנדס' ותוקף הקולא של ברירה באיסור רבית</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_Toc513170206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72</w:t>
            </w:r>
            <w:r w:rsidRPr="000170E6">
              <w:rPr>
                <w:rFonts w:ascii="FbFRealBelet Bold" w:hAnsi="FbFRealBelet Bold" w:cs="FbFRealBelet Bold"/>
                <w:webHidden/>
              </w:rPr>
              <w:fldChar w:fldCharType="end"/>
            </w:r>
          </w:hyperlink>
        </w:p>
        <w:p w14:paraId="13BF7DE7" w14:textId="55123F0C" w:rsidR="000170E6" w:rsidRPr="000170E6" w:rsidRDefault="000170E6" w:rsidP="000170E6">
          <w:pPr>
            <w:pStyle w:val="TOC3"/>
            <w:rPr>
              <w:rFonts w:ascii="FbFRealBelet Bold" w:eastAsiaTheme="minorEastAsia" w:hAnsi="FbFRealBelet Bold" w:cs="FbFRealBelet Bold"/>
              <w:sz w:val="22"/>
              <w:szCs w:val="22"/>
            </w:rPr>
          </w:pPr>
          <w:hyperlink w:anchor="_Toc513170207" w:history="1">
            <w:r w:rsidRPr="000170E6">
              <w:rPr>
                <w:rStyle w:val="Hyperlink"/>
                <w:rFonts w:ascii="FbFRealBelet Bold" w:hAnsi="FbFRealBelet Bold" w:cs="FbFRealBelet Bold"/>
                <w:rtl/>
              </w:rPr>
              <w:t>הרב שבתי אשר טיאר</w:t>
            </w:r>
          </w:hyperlink>
        </w:p>
        <w:p w14:paraId="344DCB54" w14:textId="77777777" w:rsidR="000170E6" w:rsidRPr="000170E6" w:rsidRDefault="000170E6" w:rsidP="000170E6">
          <w:pPr>
            <w:pStyle w:val="TOC2"/>
            <w:rPr>
              <w:rFonts w:ascii="FbFRealBelet Bold" w:eastAsiaTheme="minorEastAsia" w:hAnsi="FbFRealBelet Bold" w:cs="FbFRealBelet Bold"/>
            </w:rPr>
          </w:pPr>
          <w:hyperlink w:anchor="_Toc513170208" w:history="1">
            <w:r w:rsidRPr="000170E6">
              <w:rPr>
                <w:rStyle w:val="Hyperlink"/>
                <w:rFonts w:ascii="FbFRealBelet Bold" w:hAnsi="FbFRealBelet Bold" w:cs="FbFRealBelet Bold"/>
                <w:rtl/>
              </w:rPr>
              <w:t>זמן תקנת ב' תבשילין בסדר</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_Toc513170208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73</w:t>
            </w:r>
            <w:r w:rsidRPr="000170E6">
              <w:rPr>
                <w:rFonts w:ascii="FbFRealBelet Bold" w:hAnsi="FbFRealBelet Bold" w:cs="FbFRealBelet Bold"/>
                <w:webHidden/>
              </w:rPr>
              <w:fldChar w:fldCharType="end"/>
            </w:r>
          </w:hyperlink>
        </w:p>
        <w:p w14:paraId="277E2923" w14:textId="4977F8AD" w:rsidR="000170E6" w:rsidRPr="000170E6" w:rsidRDefault="000170E6" w:rsidP="000170E6">
          <w:pPr>
            <w:pStyle w:val="TOC3"/>
            <w:rPr>
              <w:rFonts w:ascii="FbFRealBelet Bold" w:eastAsiaTheme="minorEastAsia" w:hAnsi="FbFRealBelet Bold" w:cs="FbFRealBelet Bold"/>
              <w:sz w:val="22"/>
              <w:szCs w:val="22"/>
            </w:rPr>
          </w:pPr>
          <w:hyperlink w:anchor="_Toc513170209" w:history="1">
            <w:r w:rsidRPr="000170E6">
              <w:rPr>
                <w:rStyle w:val="Hyperlink"/>
                <w:rFonts w:ascii="FbFRealBelet Bold" w:hAnsi="FbFRealBelet Bold" w:cs="FbFRealBelet Bold"/>
                <w:rtl/>
                <w:lang w:val="en-GB"/>
              </w:rPr>
              <w:t>הרב משה מרקוביץ</w:t>
            </w:r>
          </w:hyperlink>
        </w:p>
        <w:p w14:paraId="2DFCF277" w14:textId="77777777" w:rsidR="000170E6" w:rsidRPr="000170E6" w:rsidRDefault="000170E6" w:rsidP="000170E6">
          <w:pPr>
            <w:pStyle w:val="TOC2"/>
            <w:rPr>
              <w:rFonts w:ascii="FbFRealBelet Bold" w:eastAsiaTheme="minorEastAsia" w:hAnsi="FbFRealBelet Bold" w:cs="FbFRealBelet Bold"/>
            </w:rPr>
          </w:pPr>
          <w:hyperlink w:anchor="_Toc513170210" w:history="1">
            <w:r w:rsidRPr="000170E6">
              <w:rPr>
                <w:rStyle w:val="Hyperlink"/>
                <w:rFonts w:ascii="FbFRealBelet Bold" w:hAnsi="FbFRealBelet Bold" w:cs="FbFRealBelet Bold"/>
                <w:rtl/>
              </w:rPr>
              <w:t>אם מותר לילדים להחליף משחק קלפים בשבת</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_Toc513170210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74</w:t>
            </w:r>
            <w:r w:rsidRPr="000170E6">
              <w:rPr>
                <w:rFonts w:ascii="FbFRealBelet Bold" w:hAnsi="FbFRealBelet Bold" w:cs="FbFRealBelet Bold"/>
                <w:webHidden/>
              </w:rPr>
              <w:fldChar w:fldCharType="end"/>
            </w:r>
          </w:hyperlink>
        </w:p>
        <w:p w14:paraId="5BEE9566" w14:textId="41DD72F9" w:rsidR="000170E6" w:rsidRPr="000170E6" w:rsidRDefault="000170E6" w:rsidP="000170E6">
          <w:pPr>
            <w:pStyle w:val="TOC3"/>
            <w:rPr>
              <w:rFonts w:ascii="FbFRealBelet Bold" w:eastAsiaTheme="minorEastAsia" w:hAnsi="FbFRealBelet Bold" w:cs="FbFRealBelet Bold"/>
              <w:sz w:val="22"/>
              <w:szCs w:val="22"/>
            </w:rPr>
          </w:pPr>
          <w:hyperlink w:anchor="_Toc513170211" w:history="1">
            <w:r w:rsidRPr="000170E6">
              <w:rPr>
                <w:rStyle w:val="Hyperlink"/>
                <w:rFonts w:ascii="FbFRealBelet Bold" w:hAnsi="FbFRealBelet Bold" w:cs="FbFRealBelet Bold"/>
                <w:rtl/>
                <w:lang w:val="en-GB"/>
              </w:rPr>
              <w:t>הרב יעקב אהרן סקוצילס</w:t>
            </w:r>
          </w:hyperlink>
        </w:p>
        <w:p w14:paraId="6AE63F8C" w14:textId="77777777" w:rsidR="000170E6" w:rsidRPr="000170E6" w:rsidRDefault="000170E6" w:rsidP="000170E6">
          <w:pPr>
            <w:pStyle w:val="TOC2"/>
            <w:rPr>
              <w:rFonts w:ascii="FbFRealBelet Bold" w:eastAsiaTheme="minorEastAsia" w:hAnsi="FbFRealBelet Bold" w:cs="FbFRealBelet Bold"/>
            </w:rPr>
          </w:pPr>
          <w:hyperlink w:anchor="_Toc513170212" w:history="1">
            <w:r w:rsidRPr="000170E6">
              <w:rPr>
                <w:rStyle w:val="Hyperlink"/>
                <w:rFonts w:ascii="FbFRealBelet Bold" w:hAnsi="FbFRealBelet Bold" w:cs="FbFRealBelet Bold"/>
                <w:rtl/>
              </w:rPr>
              <w:t>תספורת בל"ג בעומר (גליון)</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_Toc513170212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78</w:t>
            </w:r>
            <w:r w:rsidRPr="000170E6">
              <w:rPr>
                <w:rFonts w:ascii="FbFRealBelet Bold" w:hAnsi="FbFRealBelet Bold" w:cs="FbFRealBelet Bold"/>
                <w:webHidden/>
              </w:rPr>
              <w:fldChar w:fldCharType="end"/>
            </w:r>
          </w:hyperlink>
        </w:p>
        <w:p w14:paraId="1E20C15E" w14:textId="683D92D4" w:rsidR="000170E6" w:rsidRPr="000170E6" w:rsidRDefault="000170E6" w:rsidP="000170E6">
          <w:pPr>
            <w:pStyle w:val="TOC3"/>
            <w:rPr>
              <w:rFonts w:ascii="FbFRealBelet Bold" w:eastAsiaTheme="minorEastAsia" w:hAnsi="FbFRealBelet Bold" w:cs="FbFRealBelet Bold"/>
              <w:sz w:val="22"/>
              <w:szCs w:val="22"/>
            </w:rPr>
          </w:pPr>
          <w:hyperlink w:anchor="_Toc513170213" w:history="1">
            <w:r w:rsidRPr="000170E6">
              <w:rPr>
                <w:rStyle w:val="Hyperlink"/>
                <w:rFonts w:ascii="FbFRealBelet Bold" w:hAnsi="FbFRealBelet Bold" w:cs="FbFRealBelet Bold"/>
                <w:rtl/>
                <w:lang w:val="en-GB"/>
              </w:rPr>
              <w:t>הת' אברהם גולדשמיד</w:t>
            </w:r>
          </w:hyperlink>
        </w:p>
        <w:p w14:paraId="69A6EF04" w14:textId="77777777" w:rsidR="000170E6" w:rsidRPr="000170E6" w:rsidRDefault="000170E6" w:rsidP="000170E6">
          <w:pPr>
            <w:pStyle w:val="TOC2"/>
            <w:rPr>
              <w:rFonts w:ascii="FbFRealBelet Bold" w:eastAsiaTheme="minorEastAsia" w:hAnsi="FbFRealBelet Bold" w:cs="FbFRealBelet Bold"/>
            </w:rPr>
          </w:pPr>
          <w:hyperlink w:anchor="_Toc513170214" w:history="1">
            <w:r w:rsidRPr="000170E6">
              <w:rPr>
                <w:rStyle w:val="Hyperlink"/>
                <w:rFonts w:ascii="FbFRealBelet Bold" w:hAnsi="FbFRealBelet Bold" w:cs="FbFRealBelet Bold"/>
                <w:rtl/>
              </w:rPr>
              <w:t>תספורת בל"ג בעומר (גליון)</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_Toc513170214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79</w:t>
            </w:r>
            <w:r w:rsidRPr="000170E6">
              <w:rPr>
                <w:rFonts w:ascii="FbFRealBelet Bold" w:hAnsi="FbFRealBelet Bold" w:cs="FbFRealBelet Bold"/>
                <w:webHidden/>
              </w:rPr>
              <w:fldChar w:fldCharType="end"/>
            </w:r>
          </w:hyperlink>
        </w:p>
        <w:p w14:paraId="442C4B50" w14:textId="7DB74542" w:rsidR="000170E6" w:rsidRPr="000170E6" w:rsidRDefault="000170E6" w:rsidP="000170E6">
          <w:pPr>
            <w:pStyle w:val="TOC3"/>
            <w:rPr>
              <w:rFonts w:ascii="FbFRealBelet Bold" w:eastAsiaTheme="minorEastAsia" w:hAnsi="FbFRealBelet Bold" w:cs="FbFRealBelet Bold"/>
              <w:sz w:val="22"/>
              <w:szCs w:val="22"/>
            </w:rPr>
          </w:pPr>
          <w:hyperlink w:anchor="_Toc513170215" w:history="1">
            <w:r w:rsidRPr="000170E6">
              <w:rPr>
                <w:rStyle w:val="Hyperlink"/>
                <w:rFonts w:ascii="FbFRealBelet Bold" w:hAnsi="FbFRealBelet Bold" w:cs="FbFRealBelet Bold"/>
                <w:rtl/>
                <w:lang w:val="en-GB"/>
              </w:rPr>
              <w:t>הרב שמואל פעווזנער</w:t>
            </w:r>
          </w:hyperlink>
        </w:p>
        <w:p w14:paraId="72521440" w14:textId="26EEA3AF" w:rsidR="000170E6" w:rsidRPr="000170E6" w:rsidRDefault="000170E6" w:rsidP="000170E6">
          <w:pPr>
            <w:pStyle w:val="TOC1"/>
            <w:rPr>
              <w:rFonts w:ascii="FbFRealBelet Bold" w:eastAsiaTheme="minorEastAsia" w:hAnsi="FbFRealBelet Bold" w:cs="FbFRealBelet Bold"/>
              <w:sz w:val="22"/>
              <w:szCs w:val="22"/>
            </w:rPr>
          </w:pPr>
          <w:hyperlink w:anchor="_Toc513170216" w:history="1">
            <w:r w:rsidRPr="000170E6">
              <w:rPr>
                <w:rStyle w:val="Hyperlink"/>
                <w:rFonts w:ascii="FbFRealBelet Bold" w:hAnsi="FbFRealBelet Bold" w:cs="FbFRealBelet Bold"/>
                <w:rtl/>
              </w:rPr>
              <w:t>שונות</w:t>
            </w:r>
          </w:hyperlink>
        </w:p>
        <w:p w14:paraId="51DFD36F" w14:textId="77777777" w:rsidR="000170E6" w:rsidRPr="000170E6" w:rsidRDefault="000170E6" w:rsidP="000170E6">
          <w:pPr>
            <w:pStyle w:val="TOC2"/>
            <w:rPr>
              <w:rFonts w:ascii="FbFRealBelet Bold" w:eastAsiaTheme="minorEastAsia" w:hAnsi="FbFRealBelet Bold" w:cs="FbFRealBelet Bold"/>
            </w:rPr>
          </w:pPr>
          <w:hyperlink w:anchor="_Toc513170217" w:history="1">
            <w:r w:rsidRPr="000170E6">
              <w:rPr>
                <w:rStyle w:val="Hyperlink"/>
                <w:rFonts w:ascii="FbFRealBelet Bold" w:hAnsi="FbFRealBelet Bold" w:cs="FbFRealBelet Bold"/>
                <w:rtl/>
              </w:rPr>
              <w:t>בשר כשר יש לו טעם איר מבשר לא כשר</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_Toc513170217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82</w:t>
            </w:r>
            <w:r w:rsidRPr="000170E6">
              <w:rPr>
                <w:rFonts w:ascii="FbFRealBelet Bold" w:hAnsi="FbFRealBelet Bold" w:cs="FbFRealBelet Bold"/>
                <w:webHidden/>
              </w:rPr>
              <w:fldChar w:fldCharType="end"/>
            </w:r>
          </w:hyperlink>
        </w:p>
        <w:p w14:paraId="12BF30A7" w14:textId="2ADCA1B3" w:rsidR="000170E6" w:rsidRPr="000170E6" w:rsidRDefault="000170E6" w:rsidP="000170E6">
          <w:pPr>
            <w:pStyle w:val="TOC3"/>
            <w:rPr>
              <w:rFonts w:ascii="FbFRealBelet Bold" w:eastAsiaTheme="minorEastAsia" w:hAnsi="FbFRealBelet Bold" w:cs="FbFRealBelet Bold"/>
              <w:sz w:val="22"/>
              <w:szCs w:val="22"/>
            </w:rPr>
          </w:pPr>
          <w:hyperlink w:anchor="_Toc513170218" w:history="1">
            <w:r w:rsidRPr="000170E6">
              <w:rPr>
                <w:rStyle w:val="Hyperlink"/>
                <w:rFonts w:ascii="FbFRealBelet Bold" w:hAnsi="FbFRealBelet Bold" w:cs="FbFRealBelet Bold"/>
                <w:rtl/>
              </w:rPr>
              <w:t>הרב ישכר דוד קלויזנר</w:t>
            </w:r>
          </w:hyperlink>
        </w:p>
        <w:p w14:paraId="4BBA3CA7" w14:textId="77777777" w:rsidR="000170E6" w:rsidRPr="000170E6" w:rsidRDefault="000170E6" w:rsidP="000170E6">
          <w:pPr>
            <w:pStyle w:val="TOC2"/>
            <w:rPr>
              <w:rFonts w:ascii="FbFRealBelet Bold" w:eastAsiaTheme="minorEastAsia" w:hAnsi="FbFRealBelet Bold" w:cs="FbFRealBelet Bold"/>
            </w:rPr>
          </w:pPr>
          <w:hyperlink w:anchor="_Toc513170219" w:history="1">
            <w:r w:rsidRPr="000170E6">
              <w:rPr>
                <w:rStyle w:val="Hyperlink"/>
                <w:rFonts w:ascii="FbFRealBelet Bold" w:hAnsi="FbFRealBelet Bold" w:cs="FbFRealBelet Bold"/>
                <w:rtl/>
              </w:rPr>
              <w:t>בגלל שהביא יעקב בתורה לשון ארמי  הוצרך לירד למצרים</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_Toc513170219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83</w:t>
            </w:r>
            <w:r w:rsidRPr="000170E6">
              <w:rPr>
                <w:rFonts w:ascii="FbFRealBelet Bold" w:hAnsi="FbFRealBelet Bold" w:cs="FbFRealBelet Bold"/>
                <w:webHidden/>
              </w:rPr>
              <w:fldChar w:fldCharType="end"/>
            </w:r>
          </w:hyperlink>
        </w:p>
        <w:p w14:paraId="42B59F2B" w14:textId="415BBF55" w:rsidR="000170E6" w:rsidRPr="000170E6" w:rsidRDefault="000170E6" w:rsidP="000170E6">
          <w:pPr>
            <w:pStyle w:val="TOC3"/>
            <w:rPr>
              <w:rFonts w:ascii="FbFRealBelet Bold" w:eastAsiaTheme="minorEastAsia" w:hAnsi="FbFRealBelet Bold" w:cs="FbFRealBelet Bold"/>
              <w:sz w:val="22"/>
              <w:szCs w:val="22"/>
            </w:rPr>
          </w:pPr>
          <w:hyperlink w:anchor="_Toc513170220" w:history="1">
            <w:r w:rsidRPr="000170E6">
              <w:rPr>
                <w:rStyle w:val="Hyperlink"/>
                <w:rFonts w:ascii="FbFRealBelet Bold" w:hAnsi="FbFRealBelet Bold" w:cs="FbFRealBelet Bold"/>
                <w:rtl/>
                <w:lang w:val="en-GB"/>
              </w:rPr>
              <w:t>הנ"ל</w:t>
            </w:r>
          </w:hyperlink>
        </w:p>
        <w:p w14:paraId="4CA81FEB" w14:textId="77777777" w:rsidR="000170E6" w:rsidRPr="000170E6" w:rsidRDefault="000170E6" w:rsidP="000170E6">
          <w:pPr>
            <w:pStyle w:val="TOC2"/>
            <w:rPr>
              <w:rFonts w:ascii="FbFRealBelet Bold" w:eastAsiaTheme="minorEastAsia" w:hAnsi="FbFRealBelet Bold" w:cs="FbFRealBelet Bold"/>
            </w:rPr>
          </w:pPr>
          <w:hyperlink w:anchor="_Toc513170221" w:history="1">
            <w:r w:rsidRPr="000170E6">
              <w:rPr>
                <w:rStyle w:val="Hyperlink"/>
                <w:rFonts w:ascii="FbFRealBelet Bold" w:hAnsi="FbFRealBelet Bold" w:cs="FbFRealBelet Bold"/>
                <w:rtl/>
              </w:rPr>
              <w:t>שלש שאלות ב"אור התורה"</w:t>
            </w:r>
            <w:r w:rsidRPr="000170E6">
              <w:rPr>
                <w:rFonts w:ascii="FbFRealBelet Bold" w:hAnsi="FbFRealBelet Bold" w:cs="FbFRealBelet Bold"/>
                <w:webHidden/>
              </w:rPr>
              <w:tab/>
            </w:r>
            <w:r w:rsidRPr="000170E6">
              <w:rPr>
                <w:rFonts w:ascii="FbFRealBelet Bold" w:hAnsi="FbFRealBelet Bold" w:cs="FbFRealBelet Bold"/>
                <w:webHidden/>
              </w:rPr>
              <w:fldChar w:fldCharType="begin"/>
            </w:r>
            <w:r w:rsidRPr="000170E6">
              <w:rPr>
                <w:rFonts w:ascii="FbFRealBelet Bold" w:hAnsi="FbFRealBelet Bold" w:cs="FbFRealBelet Bold"/>
                <w:webHidden/>
              </w:rPr>
              <w:instrText xml:space="preserve"> PAGEREF _Toc513170221 \h </w:instrText>
            </w:r>
            <w:r w:rsidRPr="000170E6">
              <w:rPr>
                <w:rFonts w:ascii="FbFRealBelet Bold" w:hAnsi="FbFRealBelet Bold" w:cs="FbFRealBelet Bold"/>
                <w:webHidden/>
              </w:rPr>
            </w:r>
            <w:r w:rsidRPr="000170E6">
              <w:rPr>
                <w:rFonts w:ascii="FbFRealBelet Bold" w:hAnsi="FbFRealBelet Bold" w:cs="FbFRealBelet Bold"/>
                <w:webHidden/>
              </w:rPr>
              <w:fldChar w:fldCharType="separate"/>
            </w:r>
            <w:r w:rsidR="00BA4D93">
              <w:rPr>
                <w:rFonts w:ascii="FbFRealBelet Bold" w:hAnsi="FbFRealBelet Bold" w:cs="FbFRealBelet Bold"/>
                <w:webHidden/>
                <w:rtl/>
              </w:rPr>
              <w:t>84</w:t>
            </w:r>
            <w:r w:rsidRPr="000170E6">
              <w:rPr>
                <w:rFonts w:ascii="FbFRealBelet Bold" w:hAnsi="FbFRealBelet Bold" w:cs="FbFRealBelet Bold"/>
                <w:webHidden/>
              </w:rPr>
              <w:fldChar w:fldCharType="end"/>
            </w:r>
          </w:hyperlink>
        </w:p>
        <w:p w14:paraId="68DD5867" w14:textId="16327FD9" w:rsidR="000170E6" w:rsidRPr="000170E6" w:rsidRDefault="000170E6" w:rsidP="000170E6">
          <w:pPr>
            <w:pStyle w:val="TOC3"/>
            <w:rPr>
              <w:rFonts w:ascii="FbFRealBelet Bold" w:eastAsiaTheme="minorEastAsia" w:hAnsi="FbFRealBelet Bold" w:cs="FbFRealBelet Bold"/>
              <w:sz w:val="22"/>
              <w:szCs w:val="22"/>
            </w:rPr>
          </w:pPr>
          <w:hyperlink w:anchor="_Toc513170222" w:history="1">
            <w:r w:rsidRPr="000170E6">
              <w:rPr>
                <w:rStyle w:val="Hyperlink"/>
                <w:rFonts w:ascii="FbFRealBelet Bold" w:hAnsi="FbFRealBelet Bold" w:cs="FbFRealBelet Bold"/>
                <w:rtl/>
                <w:lang w:val="en-GB"/>
              </w:rPr>
              <w:t>הרב אליהו מטוסוב</w:t>
            </w:r>
          </w:hyperlink>
          <w:bookmarkStart w:id="79" w:name="_GoBack"/>
          <w:bookmarkEnd w:id="79"/>
        </w:p>
        <w:p w14:paraId="2EA4786C" w14:textId="6B3F48E3" w:rsidR="003D5804" w:rsidRPr="004F6AB2" w:rsidRDefault="00DC501D" w:rsidP="000170E6">
          <w:pPr>
            <w:pStyle w:val="TOC3"/>
            <w:rPr>
              <w:b/>
              <w:bCs/>
              <w:sz w:val="32"/>
              <w:szCs w:val="32"/>
              <w:rtl/>
            </w:rPr>
            <w:sectPr w:rsidR="003D5804" w:rsidRPr="004F6AB2" w:rsidSect="00CA0955">
              <w:footnotePr>
                <w:numRestart w:val="eachSect"/>
              </w:footnotePr>
              <w:pgSz w:w="7920" w:h="12240"/>
              <w:pgMar w:top="720" w:right="864" w:bottom="720" w:left="864" w:header="720" w:footer="720" w:gutter="0"/>
              <w:cols w:space="720"/>
              <w:docGrid w:linePitch="360"/>
            </w:sectPr>
          </w:pPr>
          <w:r w:rsidRPr="000170E6">
            <w:rPr>
              <w:rFonts w:ascii="FbFRealBelet Bold" w:hAnsi="FbFRealBelet Bold" w:cs="FbFRealBelet Bold"/>
              <w:sz w:val="56"/>
              <w:szCs w:val="56"/>
            </w:rPr>
            <w:fldChar w:fldCharType="end"/>
          </w:r>
        </w:p>
      </w:sdtContent>
    </w:sdt>
    <w:p w14:paraId="48B12E2E" w14:textId="77777777" w:rsidR="00D93DD6" w:rsidRPr="005D6BEE" w:rsidRDefault="00893F64" w:rsidP="005D6BEE">
      <w:pPr>
        <w:pStyle w:val="af3"/>
        <w:rPr>
          <w:b/>
          <w:bCs/>
          <w:sz w:val="26"/>
          <w:szCs w:val="26"/>
        </w:rPr>
      </w:pPr>
      <w:bookmarkStart w:id="80" w:name="_Toc403698996"/>
      <w:bookmarkStart w:id="81" w:name="_Toc405513659"/>
      <w:bookmarkStart w:id="82" w:name="_Toc408433553"/>
      <w:bookmarkStart w:id="83" w:name="_Toc504475482"/>
      <w:r w:rsidRPr="004F6AB2">
        <w:rPr>
          <w:rFonts w:ascii="Times New Roman" w:hAnsi="Times New Roman" w:cs="Times New Roman"/>
          <w:noProof/>
          <w:sz w:val="24"/>
          <w:szCs w:val="24"/>
        </w:rPr>
        <w:lastRenderedPageBreak/>
        <mc:AlternateContent>
          <mc:Choice Requires="wps">
            <w:drawing>
              <wp:anchor distT="0" distB="0" distL="114300" distR="114300" simplePos="0" relativeHeight="251714560" behindDoc="1" locked="0" layoutInCell="1" allowOverlap="1" wp14:anchorId="06E88237" wp14:editId="5AAEE6A2">
                <wp:simplePos x="0" y="0"/>
                <wp:positionH relativeFrom="column">
                  <wp:posOffset>-275590</wp:posOffset>
                </wp:positionH>
                <wp:positionV relativeFrom="paragraph">
                  <wp:posOffset>3959559</wp:posOffset>
                </wp:positionV>
                <wp:extent cx="4429125" cy="2813050"/>
                <wp:effectExtent l="0" t="0" r="28575" b="254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8130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0D83280" w14:textId="77777777" w:rsidR="00E7424A" w:rsidRDefault="00E7424A" w:rsidP="00893F64">
                            <w:pPr>
                              <w:bidi/>
                              <w:spacing w:after="0" w:line="240" w:lineRule="auto"/>
                              <w:ind w:left="600" w:right="600"/>
                              <w:jc w:val="center"/>
                              <w:rPr>
                                <w:rFonts w:ascii="FbSfaradi Medium" w:hAnsi="FbSfaradi Medium" w:cs="1ShefaClassic"/>
                                <w:sz w:val="4"/>
                                <w:szCs w:val="4"/>
                              </w:rPr>
                            </w:pPr>
                          </w:p>
                          <w:p w14:paraId="21162D05" w14:textId="77777777" w:rsidR="00E7424A" w:rsidRDefault="00E7424A"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1F0186DC" w:rsidR="00E7424A" w:rsidRDefault="00E7424A" w:rsidP="00B00B6A">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ש"פ בה"ב </w:t>
                            </w:r>
                            <w:r>
                              <w:rPr>
                                <w:rFonts w:ascii="FbSfaradi Medium" w:hAnsi="FbSfaradi Medium" w:cs="1ShefaClassic"/>
                                <w:sz w:val="28"/>
                                <w:szCs w:val="28"/>
                                <w:rtl/>
                              </w:rPr>
                              <w:t>–</w:t>
                            </w:r>
                            <w:r>
                              <w:rPr>
                                <w:rFonts w:ascii="FbSfaradi Medium" w:hAnsi="FbSfaradi Medium" w:cs="1ShefaClassic" w:hint="cs"/>
                                <w:sz w:val="28"/>
                                <w:szCs w:val="28"/>
                                <w:rtl/>
                              </w:rPr>
                              <w:t xml:space="preserve"> חג השבועות </w:t>
                            </w:r>
                            <w:r w:rsidRPr="0013161E">
                              <w:rPr>
                                <w:rFonts w:ascii="FbSfaradi Medium" w:hAnsi="FbSfaradi Medium" w:cs="1ShefaClassic" w:hint="cs"/>
                                <w:sz w:val="28"/>
                                <w:szCs w:val="28"/>
                                <w:rtl/>
                              </w:rPr>
                              <w:t xml:space="preserve">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ג', ר"ח סיון ה'תשע"ח</w:t>
                            </w:r>
                          </w:p>
                          <w:p w14:paraId="5FCDEFF2" w14:textId="77777777" w:rsidR="00E7424A" w:rsidRDefault="00E7424A"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E7424A" w:rsidRDefault="00E7424A" w:rsidP="00893F64">
                            <w:pPr>
                              <w:pStyle w:val="Footer"/>
                              <w:bidi/>
                              <w:jc w:val="center"/>
                              <w:rPr>
                                <w:rFonts w:ascii="FbFrankReal" w:hAnsi="FbFrankReal" w:cs="Levenim MT"/>
                                <w:sz w:val="16"/>
                                <w:szCs w:val="16"/>
                                <w:rtl/>
                              </w:rPr>
                            </w:pPr>
                          </w:p>
                          <w:p w14:paraId="597E6D44" w14:textId="77777777" w:rsidR="00E7424A" w:rsidRDefault="00E7424A"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E7424A" w:rsidRDefault="00E7424A" w:rsidP="00893F64">
                            <w:pPr>
                              <w:bidi/>
                              <w:spacing w:after="0" w:line="240" w:lineRule="auto"/>
                              <w:jc w:val="center"/>
                              <w:rPr>
                                <w:rFonts w:ascii="FbFrankReal" w:hAnsi="FbFrankReal" w:cs="1ShefaClassic"/>
                                <w:b/>
                                <w:bCs/>
                                <w:rtl/>
                              </w:rPr>
                            </w:pPr>
                          </w:p>
                          <w:p w14:paraId="4EF4B7EC" w14:textId="77777777" w:rsidR="00E7424A" w:rsidRDefault="00E7424A"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E7424A" w:rsidRDefault="00E7424A"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08F78884" w14:textId="7580E45C" w:rsidR="00E7424A" w:rsidRDefault="00E7424A"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sidRPr="0040671A">
                                <w:rPr>
                                  <w:rStyle w:val="Hyperlink"/>
                                  <w:rFonts w:ascii="FbFrankReal" w:hAnsi="FbFrankReal" w:cs="1ShefaClassic"/>
                                  <w:sz w:val="20"/>
                                  <w:szCs w:val="20"/>
                                </w:rPr>
                                <w:t>haoros@haoros.com</w:t>
                              </w:r>
                            </w:hyperlink>
                          </w:p>
                          <w:p w14:paraId="3784917D" w14:textId="7208ABB1" w:rsidR="00E7424A" w:rsidRPr="00B00B6A" w:rsidRDefault="00E7424A"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14:paraId="51AF9E29" w14:textId="6F3B12BE" w:rsidR="00E7424A" w:rsidRPr="00B00B6A" w:rsidRDefault="00E7424A"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14:paraId="59536448" w14:textId="7EAB3220" w:rsidR="00E7424A" w:rsidRPr="00B00B6A" w:rsidRDefault="00E7424A"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14:paraId="5F4B0A73" w14:textId="77777777" w:rsidR="00E7424A" w:rsidRDefault="00E7424A"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14:paraId="5CDCB5BE" w14:textId="77777777" w:rsidR="00E7424A" w:rsidRDefault="00E7424A"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E7424A" w:rsidRDefault="00E7424A" w:rsidP="00893F64">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8237" id="Text Box 6" o:spid="_x0000_s1030" type="#_x0000_t202" style="position:absolute;left:0;text-align:left;margin-left:-21.7pt;margin-top:311.8pt;width:348.75pt;height:22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" fillcolor="window" strokecolor="windowText" strokeweight="1pt">
                <v:textbox>
                  <w:txbxContent>
                    <w:p w14:paraId="20D83280" w14:textId="77777777" w:rsidR="00E7424A" w:rsidRDefault="00E7424A" w:rsidP="00893F64">
                      <w:pPr>
                        <w:bidi/>
                        <w:spacing w:after="0" w:line="240" w:lineRule="auto"/>
                        <w:ind w:left="600" w:right="600"/>
                        <w:jc w:val="center"/>
                        <w:rPr>
                          <w:rFonts w:ascii="FbSfaradi Medium" w:hAnsi="FbSfaradi Medium" w:cs="1ShefaClassic"/>
                          <w:sz w:val="4"/>
                          <w:szCs w:val="4"/>
                        </w:rPr>
                      </w:pPr>
                    </w:p>
                    <w:p w14:paraId="21162D05" w14:textId="77777777" w:rsidR="00E7424A" w:rsidRDefault="00E7424A"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1F0186DC" w:rsidR="00E7424A" w:rsidRDefault="00E7424A" w:rsidP="00B00B6A">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ש"פ בה"ב </w:t>
                      </w:r>
                      <w:r>
                        <w:rPr>
                          <w:rFonts w:ascii="FbSfaradi Medium" w:hAnsi="FbSfaradi Medium" w:cs="1ShefaClassic"/>
                          <w:sz w:val="28"/>
                          <w:szCs w:val="28"/>
                          <w:rtl/>
                        </w:rPr>
                        <w:t>–</w:t>
                      </w:r>
                      <w:r>
                        <w:rPr>
                          <w:rFonts w:ascii="FbSfaradi Medium" w:hAnsi="FbSfaradi Medium" w:cs="1ShefaClassic" w:hint="cs"/>
                          <w:sz w:val="28"/>
                          <w:szCs w:val="28"/>
                          <w:rtl/>
                        </w:rPr>
                        <w:t xml:space="preserve"> חג השבועות </w:t>
                      </w:r>
                      <w:r w:rsidRPr="0013161E">
                        <w:rPr>
                          <w:rFonts w:ascii="FbSfaradi Medium" w:hAnsi="FbSfaradi Medium" w:cs="1ShefaClassic" w:hint="cs"/>
                          <w:sz w:val="28"/>
                          <w:szCs w:val="28"/>
                          <w:rtl/>
                        </w:rPr>
                        <w:t xml:space="preserve">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ג', ר"ח סיון ה'תשע"ח</w:t>
                      </w:r>
                    </w:p>
                    <w:p w14:paraId="5FCDEFF2" w14:textId="77777777" w:rsidR="00E7424A" w:rsidRDefault="00E7424A"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E7424A" w:rsidRDefault="00E7424A" w:rsidP="00893F64">
                      <w:pPr>
                        <w:pStyle w:val="Footer"/>
                        <w:bidi/>
                        <w:jc w:val="center"/>
                        <w:rPr>
                          <w:rFonts w:ascii="FbFrankReal" w:hAnsi="FbFrankReal" w:cs="Levenim MT"/>
                          <w:sz w:val="16"/>
                          <w:szCs w:val="16"/>
                          <w:rtl/>
                        </w:rPr>
                      </w:pPr>
                    </w:p>
                    <w:p w14:paraId="597E6D44" w14:textId="77777777" w:rsidR="00E7424A" w:rsidRDefault="00E7424A"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E7424A" w:rsidRDefault="00E7424A" w:rsidP="00893F64">
                      <w:pPr>
                        <w:bidi/>
                        <w:spacing w:after="0" w:line="240" w:lineRule="auto"/>
                        <w:jc w:val="center"/>
                        <w:rPr>
                          <w:rFonts w:ascii="FbFrankReal" w:hAnsi="FbFrankReal" w:cs="1ShefaClassic"/>
                          <w:b/>
                          <w:bCs/>
                          <w:rtl/>
                        </w:rPr>
                      </w:pPr>
                    </w:p>
                    <w:p w14:paraId="4EF4B7EC" w14:textId="77777777" w:rsidR="00E7424A" w:rsidRDefault="00E7424A"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E7424A" w:rsidRDefault="00E7424A"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08F78884" w14:textId="7580E45C" w:rsidR="00E7424A" w:rsidRDefault="00E7424A"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sidRPr="0040671A">
                          <w:rPr>
                            <w:rStyle w:val="Hyperlink"/>
                            <w:rFonts w:ascii="FbFrankReal" w:hAnsi="FbFrankReal" w:cs="1ShefaClassic"/>
                            <w:sz w:val="20"/>
                            <w:szCs w:val="20"/>
                          </w:rPr>
                          <w:t>haoros@haoros.com</w:t>
                        </w:r>
                      </w:hyperlink>
                    </w:p>
                    <w:p w14:paraId="3784917D" w14:textId="7208ABB1" w:rsidR="00E7424A" w:rsidRPr="00B00B6A" w:rsidRDefault="00E7424A"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14:paraId="51AF9E29" w14:textId="6F3B12BE" w:rsidR="00E7424A" w:rsidRPr="00B00B6A" w:rsidRDefault="00E7424A"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14:paraId="59536448" w14:textId="7EAB3220" w:rsidR="00E7424A" w:rsidRPr="00B00B6A" w:rsidRDefault="00E7424A"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14:paraId="5F4B0A73" w14:textId="77777777" w:rsidR="00E7424A" w:rsidRDefault="00E7424A"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14:paraId="5CDCB5BE" w14:textId="77777777" w:rsidR="00E7424A" w:rsidRDefault="00E7424A"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E7424A" w:rsidRDefault="00E7424A" w:rsidP="00893F64">
                      <w:pPr>
                        <w:bidi/>
                        <w:jc w:val="center"/>
                        <w:rPr>
                          <w:rtl/>
                        </w:rPr>
                      </w:pPr>
                    </w:p>
                  </w:txbxContent>
                </v:textbox>
                <w10:wrap type="topAndBottom"/>
              </v:shape>
            </w:pict>
          </mc:Fallback>
        </mc:AlternateContent>
      </w:r>
      <w:r w:rsidRPr="004F6AB2">
        <w:rPr>
          <w:rtl/>
        </w:rPr>
        <w:br w:type="page"/>
      </w:r>
      <w:r w:rsidR="00D93DD6" w:rsidRPr="005D6BEE">
        <w:rPr>
          <w:b/>
          <w:bCs/>
          <w:sz w:val="28"/>
          <w:szCs w:val="28"/>
          <w:rtl/>
        </w:rPr>
        <w:lastRenderedPageBreak/>
        <w:t xml:space="preserve">ברכת מזל טוב </w:t>
      </w:r>
    </w:p>
    <w:p w14:paraId="50456E1B" w14:textId="77777777" w:rsidR="00D93DD6" w:rsidRPr="005D6BEE" w:rsidRDefault="00D93DD6" w:rsidP="005D6BEE">
      <w:pPr>
        <w:pStyle w:val="af3"/>
        <w:rPr>
          <w:sz w:val="26"/>
          <w:szCs w:val="26"/>
          <w:rtl/>
        </w:rPr>
      </w:pPr>
      <w:r w:rsidRPr="005D6BEE">
        <w:rPr>
          <w:sz w:val="26"/>
          <w:szCs w:val="26"/>
          <w:rtl/>
        </w:rPr>
        <w:t xml:space="preserve">ברגשי שמחה מביעים אנו בזה את ברכותינו הלבביים </w:t>
      </w:r>
      <w:r w:rsidRPr="005D6BEE">
        <w:rPr>
          <w:b/>
          <w:bCs/>
          <w:sz w:val="26"/>
          <w:szCs w:val="26"/>
          <w:rtl/>
        </w:rPr>
        <w:t>ברכת מזל טוב מזל טוב</w:t>
      </w:r>
      <w:r w:rsidRPr="005D6BEE">
        <w:rPr>
          <w:sz w:val="26"/>
          <w:szCs w:val="26"/>
          <w:rtl/>
        </w:rPr>
        <w:t>, לידידנו היקר, הנחמד והנעים, פאר המדות,</w:t>
      </w:r>
      <w:r w:rsidRPr="005D6BEE">
        <w:rPr>
          <w:sz w:val="26"/>
          <w:szCs w:val="26"/>
        </w:rPr>
        <w:t xml:space="preserve"> </w:t>
      </w:r>
      <w:r w:rsidRPr="005D6BEE">
        <w:rPr>
          <w:sz w:val="26"/>
          <w:szCs w:val="26"/>
          <w:rtl/>
        </w:rPr>
        <w:t xml:space="preserve">מבחירי התמימים </w:t>
      </w:r>
    </w:p>
    <w:p w14:paraId="129DE205" w14:textId="77777777" w:rsidR="00D93DD6" w:rsidRPr="005D6BEE" w:rsidRDefault="00D93DD6" w:rsidP="005D6BEE">
      <w:pPr>
        <w:pStyle w:val="af3"/>
        <w:rPr>
          <w:sz w:val="26"/>
          <w:szCs w:val="26"/>
          <w:rtl/>
        </w:rPr>
      </w:pPr>
      <w:r w:rsidRPr="005D6BEE">
        <w:rPr>
          <w:sz w:val="26"/>
          <w:szCs w:val="26"/>
          <w:rtl/>
        </w:rPr>
        <w:t xml:space="preserve">חבר המערכת מלפנים בהרבה מסירה ונתינה וחפץ ה' בידו הצליח, </w:t>
      </w:r>
    </w:p>
    <w:p w14:paraId="4DF495FC" w14:textId="77777777" w:rsidR="00D93DD6" w:rsidRPr="005D6BEE" w:rsidRDefault="00D93DD6" w:rsidP="005D6BEE">
      <w:pPr>
        <w:pStyle w:val="af3"/>
        <w:rPr>
          <w:sz w:val="26"/>
          <w:szCs w:val="26"/>
          <w:rtl/>
        </w:rPr>
      </w:pPr>
      <w:r w:rsidRPr="005D6BEE">
        <w:rPr>
          <w:sz w:val="26"/>
          <w:szCs w:val="26"/>
          <w:rtl/>
        </w:rPr>
        <w:t xml:space="preserve">התמים הנעלה והמצויין </w:t>
      </w:r>
      <w:r w:rsidRPr="005D6BEE">
        <w:rPr>
          <w:b/>
          <w:bCs/>
          <w:sz w:val="28"/>
          <w:szCs w:val="28"/>
          <w:rtl/>
        </w:rPr>
        <w:t>אברהם אבא הלוי</w:t>
      </w:r>
      <w:r w:rsidRPr="005D6BEE">
        <w:rPr>
          <w:sz w:val="26"/>
          <w:szCs w:val="26"/>
          <w:rtl/>
        </w:rPr>
        <w:t xml:space="preserve"> שי' </w:t>
      </w:r>
      <w:r w:rsidRPr="005D6BEE">
        <w:rPr>
          <w:b/>
          <w:bCs/>
          <w:sz w:val="28"/>
          <w:szCs w:val="28"/>
          <w:rtl/>
        </w:rPr>
        <w:t>רייטשיק</w:t>
      </w:r>
      <w:r w:rsidRPr="005D6BEE">
        <w:rPr>
          <w:sz w:val="26"/>
          <w:szCs w:val="26"/>
          <w:rtl/>
        </w:rPr>
        <w:t xml:space="preserve"> לרגל בואו בקשרי השידוכין בשעה טובה ומוצלחת עם ב"ג הכלה החשובה והמהוללה תחי'.</w:t>
      </w:r>
    </w:p>
    <w:p w14:paraId="3B2AB8EB" w14:textId="00417F4E" w:rsidR="00D93DD6" w:rsidRDefault="00D93DD6" w:rsidP="005D6BEE">
      <w:pPr>
        <w:pStyle w:val="af3"/>
        <w:rPr>
          <w:sz w:val="26"/>
          <w:szCs w:val="26"/>
          <w:rtl/>
        </w:rPr>
      </w:pPr>
      <w:r w:rsidRPr="005D6BEE">
        <w:rPr>
          <w:sz w:val="26"/>
          <w:szCs w:val="26"/>
          <w:rtl/>
        </w:rPr>
        <w:t>יהי רצון שיהי' הכל בשעה טובה ומוצלחת, שיזכו לבנות בית נאמן בישראל בנין עדי עד כפי רצון ולנח"ר רבינו הק' מתוך בר</w:t>
      </w:r>
      <w:r w:rsidR="00C51AD8">
        <w:rPr>
          <w:sz w:val="26"/>
          <w:szCs w:val="26"/>
          <w:rtl/>
        </w:rPr>
        <w:t>כה והצלחה   וחיים מאושרים בגו"ר</w:t>
      </w:r>
      <w:r w:rsidRPr="005D6BEE">
        <w:rPr>
          <w:sz w:val="26"/>
          <w:szCs w:val="26"/>
          <w:rtl/>
        </w:rPr>
        <w:t>.</w:t>
      </w:r>
    </w:p>
    <w:p w14:paraId="54C7F776" w14:textId="530C699C" w:rsidR="005D6BEE" w:rsidRPr="005D6BEE" w:rsidRDefault="005D6BEE" w:rsidP="005D6BEE">
      <w:pPr>
        <w:pStyle w:val="af3"/>
        <w:rPr>
          <w:sz w:val="26"/>
          <w:szCs w:val="26"/>
          <w:rtl/>
        </w:rPr>
      </w:pPr>
      <w:r>
        <w:rPr>
          <w:sz w:val="26"/>
          <w:szCs w:val="26"/>
        </w:rPr>
        <w:sym w:font="Wingdings 2" w:char="F0B1"/>
      </w:r>
      <w:r>
        <w:rPr>
          <w:sz w:val="26"/>
          <w:szCs w:val="26"/>
        </w:rPr>
        <w:sym w:font="Wingdings 2" w:char="F0B1"/>
      </w:r>
      <w:r>
        <w:rPr>
          <w:sz w:val="26"/>
          <w:szCs w:val="26"/>
        </w:rPr>
        <w:sym w:font="Wingdings 2" w:char="F0B1"/>
      </w:r>
    </w:p>
    <w:p w14:paraId="01966CBC" w14:textId="77777777" w:rsidR="00D93DD6" w:rsidRPr="005D6BEE" w:rsidRDefault="00D93DD6" w:rsidP="00D93DD6">
      <w:pPr>
        <w:pStyle w:val="af3"/>
        <w:rPr>
          <w:b/>
          <w:bCs/>
          <w:sz w:val="28"/>
          <w:szCs w:val="28"/>
          <w:rtl/>
        </w:rPr>
      </w:pPr>
      <w:r w:rsidRPr="005D6BEE">
        <w:rPr>
          <w:b/>
          <w:bCs/>
          <w:sz w:val="28"/>
          <w:szCs w:val="28"/>
          <w:rtl/>
        </w:rPr>
        <w:t xml:space="preserve">ברכת </w:t>
      </w:r>
      <w:r w:rsidRPr="005D6BEE">
        <w:rPr>
          <w:rFonts w:hint="cs"/>
          <w:b/>
          <w:bCs/>
          <w:sz w:val="28"/>
          <w:szCs w:val="28"/>
          <w:rtl/>
        </w:rPr>
        <w:t>מזל טוב</w:t>
      </w:r>
    </w:p>
    <w:p w14:paraId="02D62897" w14:textId="77777777" w:rsidR="00D93DD6" w:rsidRPr="005D6BEE" w:rsidRDefault="00D93DD6" w:rsidP="00D93DD6">
      <w:pPr>
        <w:pStyle w:val="af3"/>
        <w:rPr>
          <w:sz w:val="26"/>
          <w:szCs w:val="26"/>
          <w:rtl/>
        </w:rPr>
      </w:pPr>
      <w:r w:rsidRPr="005D6BEE">
        <w:rPr>
          <w:sz w:val="26"/>
          <w:szCs w:val="26"/>
          <w:rtl/>
        </w:rPr>
        <w:t>שולחים אנו בזה את ברכותינו הלבביים לידידנו האהוב הנכבד והנעלה</w:t>
      </w:r>
    </w:p>
    <w:p w14:paraId="6CDFD67C" w14:textId="77777777" w:rsidR="00D93DD6" w:rsidRPr="005D6BEE" w:rsidRDefault="00D93DD6" w:rsidP="00D93DD6">
      <w:pPr>
        <w:pStyle w:val="af3"/>
        <w:rPr>
          <w:sz w:val="26"/>
          <w:szCs w:val="26"/>
          <w:rtl/>
        </w:rPr>
      </w:pPr>
      <w:r w:rsidRPr="005D6BEE">
        <w:rPr>
          <w:rFonts w:hint="cs"/>
          <w:sz w:val="26"/>
          <w:szCs w:val="26"/>
          <w:rtl/>
        </w:rPr>
        <w:t>האי גברא רבא ויקירא חבר המערכת ב</w:t>
      </w:r>
      <w:r w:rsidRPr="005D6BEE">
        <w:rPr>
          <w:sz w:val="26"/>
          <w:szCs w:val="26"/>
          <w:rtl/>
        </w:rPr>
        <w:t>שנים הקדמוניות במסירה ונתינה,</w:t>
      </w:r>
    </w:p>
    <w:p w14:paraId="62345023" w14:textId="77777777" w:rsidR="00D93DD6" w:rsidRPr="005D6BEE" w:rsidRDefault="00D93DD6" w:rsidP="00D93DD6">
      <w:pPr>
        <w:pStyle w:val="af3"/>
        <w:rPr>
          <w:sz w:val="26"/>
          <w:szCs w:val="26"/>
          <w:rtl/>
        </w:rPr>
      </w:pPr>
      <w:r w:rsidRPr="005D6BEE">
        <w:rPr>
          <w:rFonts w:hint="cs"/>
          <w:sz w:val="26"/>
          <w:szCs w:val="26"/>
          <w:rtl/>
        </w:rPr>
        <w:t xml:space="preserve">השליח הנודע לשם ולתפארת איש חי ורב פעלים </w:t>
      </w:r>
    </w:p>
    <w:p w14:paraId="0BF32E67" w14:textId="77777777" w:rsidR="00D93DD6" w:rsidRPr="005D6BEE" w:rsidRDefault="00D93DD6" w:rsidP="00D93DD6">
      <w:pPr>
        <w:pStyle w:val="af3"/>
        <w:rPr>
          <w:sz w:val="26"/>
          <w:szCs w:val="26"/>
          <w:rtl/>
        </w:rPr>
      </w:pPr>
      <w:r w:rsidRPr="005D6BEE">
        <w:rPr>
          <w:sz w:val="26"/>
          <w:szCs w:val="26"/>
          <w:rtl/>
        </w:rPr>
        <w:t xml:space="preserve">בעל מדות תרומיות </w:t>
      </w:r>
      <w:r w:rsidRPr="005D6BEE">
        <w:rPr>
          <w:rFonts w:hint="cs"/>
          <w:sz w:val="26"/>
          <w:szCs w:val="26"/>
          <w:rtl/>
        </w:rPr>
        <w:t xml:space="preserve">משכיל על כל דבר טוב מלאכתו מלאכת שמים </w:t>
      </w:r>
    </w:p>
    <w:p w14:paraId="0B47D72D" w14:textId="77777777" w:rsidR="00D93DD6" w:rsidRPr="005D6BEE" w:rsidRDefault="00D93DD6" w:rsidP="00D93DD6">
      <w:pPr>
        <w:pStyle w:val="af3"/>
        <w:rPr>
          <w:sz w:val="26"/>
          <w:szCs w:val="26"/>
          <w:rtl/>
        </w:rPr>
      </w:pPr>
      <w:r w:rsidRPr="005D6BEE">
        <w:rPr>
          <w:sz w:val="26"/>
          <w:szCs w:val="26"/>
          <w:rtl/>
        </w:rPr>
        <w:t xml:space="preserve">הרה"ת הרה"ח ר' </w:t>
      </w:r>
      <w:r w:rsidRPr="005D6BEE">
        <w:rPr>
          <w:rFonts w:hint="cs"/>
          <w:b/>
          <w:bCs/>
          <w:sz w:val="28"/>
          <w:szCs w:val="28"/>
          <w:rtl/>
        </w:rPr>
        <w:t>מנחם מענדל</w:t>
      </w:r>
      <w:r w:rsidRPr="005D6BEE">
        <w:rPr>
          <w:rFonts w:hint="cs"/>
          <w:sz w:val="28"/>
          <w:szCs w:val="28"/>
          <w:rtl/>
        </w:rPr>
        <w:t xml:space="preserve"> </w:t>
      </w:r>
      <w:r w:rsidRPr="005D6BEE">
        <w:rPr>
          <w:rFonts w:hint="cs"/>
          <w:sz w:val="26"/>
          <w:szCs w:val="26"/>
          <w:rtl/>
        </w:rPr>
        <w:t xml:space="preserve">שי' </w:t>
      </w:r>
      <w:r w:rsidRPr="005D6BEE">
        <w:rPr>
          <w:rFonts w:hint="cs"/>
          <w:b/>
          <w:bCs/>
          <w:sz w:val="28"/>
          <w:szCs w:val="28"/>
          <w:rtl/>
        </w:rPr>
        <w:t xml:space="preserve">פעלער </w:t>
      </w:r>
      <w:r w:rsidRPr="005D6BEE">
        <w:rPr>
          <w:rFonts w:hint="cs"/>
          <w:sz w:val="28"/>
          <w:szCs w:val="28"/>
          <w:rtl/>
        </w:rPr>
        <w:t xml:space="preserve"> </w:t>
      </w:r>
      <w:r w:rsidRPr="005D6BEE">
        <w:rPr>
          <w:rFonts w:hint="cs"/>
          <w:sz w:val="26"/>
          <w:szCs w:val="26"/>
          <w:rtl/>
        </w:rPr>
        <w:t xml:space="preserve"> </w:t>
      </w:r>
    </w:p>
    <w:p w14:paraId="1FE66631" w14:textId="4925F035" w:rsidR="00D93DD6" w:rsidRPr="005D6BEE" w:rsidRDefault="00D93DD6" w:rsidP="005D6BEE">
      <w:pPr>
        <w:pStyle w:val="af3"/>
        <w:rPr>
          <w:sz w:val="26"/>
          <w:szCs w:val="26"/>
          <w:rtl/>
        </w:rPr>
      </w:pPr>
      <w:r w:rsidRPr="005D6BEE">
        <w:rPr>
          <w:sz w:val="26"/>
          <w:szCs w:val="26"/>
          <w:rtl/>
        </w:rPr>
        <w:t>לרגל חגיגת יום הולדתו בהגיעו ל"</w:t>
      </w:r>
      <w:r w:rsidRPr="005D6BEE">
        <w:rPr>
          <w:b/>
          <w:bCs/>
          <w:sz w:val="26"/>
          <w:szCs w:val="26"/>
          <w:rtl/>
        </w:rPr>
        <w:t>בן חמשים לעצה</w:t>
      </w:r>
      <w:r w:rsidRPr="005D6BEE">
        <w:rPr>
          <w:sz w:val="26"/>
          <w:szCs w:val="26"/>
          <w:rtl/>
        </w:rPr>
        <w:t>" בשעה טובה ומוצלחת</w:t>
      </w:r>
      <w:r w:rsidRPr="005D6BEE">
        <w:rPr>
          <w:rFonts w:hint="cs"/>
          <w:sz w:val="26"/>
          <w:szCs w:val="26"/>
          <w:rtl/>
        </w:rPr>
        <w:t>.</w:t>
      </w:r>
    </w:p>
    <w:p w14:paraId="64EB2B68" w14:textId="77777777" w:rsidR="00D93DD6" w:rsidRPr="005D6BEE" w:rsidRDefault="00D93DD6" w:rsidP="00D93DD6">
      <w:pPr>
        <w:pStyle w:val="af3"/>
        <w:rPr>
          <w:sz w:val="26"/>
          <w:szCs w:val="26"/>
          <w:rtl/>
        </w:rPr>
      </w:pPr>
      <w:r w:rsidRPr="005D6BEE">
        <w:rPr>
          <w:sz w:val="26"/>
          <w:szCs w:val="26"/>
          <w:rtl/>
        </w:rPr>
        <w:t xml:space="preserve">יהא רעוא מן שמיא שיהי' לו שנת ברכה והצלחה רבה ומופלגה בכל עניניו בגו"ר, </w:t>
      </w:r>
    </w:p>
    <w:p w14:paraId="219DEA2A" w14:textId="45DC6990" w:rsidR="00D93DD6" w:rsidRPr="005D6BEE" w:rsidRDefault="00D93DD6" w:rsidP="005D6BEE">
      <w:pPr>
        <w:pStyle w:val="af3"/>
        <w:rPr>
          <w:sz w:val="26"/>
          <w:szCs w:val="26"/>
          <w:rtl/>
        </w:rPr>
      </w:pPr>
      <w:r w:rsidRPr="005D6BEE">
        <w:rPr>
          <w:rFonts w:hint="cs"/>
          <w:sz w:val="26"/>
          <w:szCs w:val="26"/>
          <w:rtl/>
        </w:rPr>
        <w:t>וימשיך לה</w:t>
      </w:r>
      <w:r w:rsidR="00C51AD8">
        <w:rPr>
          <w:rFonts w:hint="cs"/>
          <w:sz w:val="26"/>
          <w:szCs w:val="26"/>
          <w:rtl/>
        </w:rPr>
        <w:t xml:space="preserve">צליח בשליחותו הק' מחיל אל חיל  </w:t>
      </w:r>
      <w:r w:rsidRPr="005D6BEE">
        <w:rPr>
          <w:rFonts w:hint="cs"/>
          <w:sz w:val="26"/>
          <w:szCs w:val="26"/>
          <w:rtl/>
        </w:rPr>
        <w:t>"לתקן עולם במלכות ש-ד-י להביא לימות המשיח" בב</w:t>
      </w:r>
      <w:r w:rsidRPr="005D6BEE">
        <w:rPr>
          <w:sz w:val="26"/>
          <w:szCs w:val="26"/>
          <w:rtl/>
        </w:rPr>
        <w:t>ריאות איתנה ופרנסה בהרחבה גדולה, והרבה נחת ועונג מכל יו"ח שיחיו,</w:t>
      </w:r>
      <w:r w:rsidRPr="005D6BEE">
        <w:rPr>
          <w:rFonts w:hint="cs"/>
          <w:sz w:val="26"/>
          <w:szCs w:val="26"/>
          <w:rtl/>
        </w:rPr>
        <w:t xml:space="preserve"> מתוך שמחה וטוב לבב   </w:t>
      </w:r>
      <w:r w:rsidRPr="005D6BEE">
        <w:rPr>
          <w:sz w:val="26"/>
          <w:szCs w:val="26"/>
          <w:rtl/>
        </w:rPr>
        <w:t xml:space="preserve"> לא</w:t>
      </w:r>
      <w:r w:rsidRPr="005D6BEE">
        <w:rPr>
          <w:rFonts w:hint="cs"/>
          <w:sz w:val="26"/>
          <w:szCs w:val="26"/>
          <w:rtl/>
        </w:rPr>
        <w:t>ורך</w:t>
      </w:r>
      <w:r w:rsidRPr="005D6BEE">
        <w:rPr>
          <w:sz w:val="26"/>
          <w:szCs w:val="26"/>
          <w:rtl/>
        </w:rPr>
        <w:t xml:space="preserve"> ימים ושנים טובות.</w:t>
      </w:r>
    </w:p>
    <w:p w14:paraId="2EEE3D7F" w14:textId="1E3C7159" w:rsidR="007F4A5C" w:rsidRPr="005D6BEE" w:rsidRDefault="00D93DD6" w:rsidP="005D6BEE">
      <w:pPr>
        <w:pStyle w:val="af3"/>
        <w:rPr>
          <w:rFonts w:ascii="FbFrankReal" w:hAnsi="FbFrankReal" w:cs="FbFrankReal"/>
          <w:b/>
          <w:bCs/>
          <w:sz w:val="28"/>
          <w:szCs w:val="28"/>
          <w:vertAlign w:val="superscript"/>
          <w:rtl/>
        </w:rPr>
      </w:pPr>
      <w:r w:rsidRPr="005D6BEE">
        <w:rPr>
          <w:b/>
          <w:bCs/>
          <w:sz w:val="28"/>
          <w:szCs w:val="28"/>
          <w:rtl/>
        </w:rPr>
        <w:t>המערכת</w:t>
      </w:r>
    </w:p>
    <w:p w14:paraId="1846EA52" w14:textId="77777777" w:rsidR="003F059F" w:rsidRDefault="003F059F" w:rsidP="004463A2">
      <w:pPr>
        <w:pStyle w:val="a3"/>
        <w:spacing w:after="240"/>
        <w:rPr>
          <w:rtl/>
        </w:rPr>
        <w:sectPr w:rsidR="003F059F"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p>
    <w:p w14:paraId="28BB43CE" w14:textId="65A223DE" w:rsidR="003457C8" w:rsidRPr="004F6AB2" w:rsidRDefault="003457C8" w:rsidP="004463A2">
      <w:pPr>
        <w:pStyle w:val="a3"/>
        <w:spacing w:after="240"/>
        <w:rPr>
          <w:rtl/>
        </w:rPr>
      </w:pPr>
      <w:bookmarkStart w:id="84" w:name="_Toc513170168"/>
      <w:r w:rsidRPr="004F6AB2">
        <w:rPr>
          <w:rFonts w:hint="cs"/>
          <w:rtl/>
        </w:rPr>
        <w:lastRenderedPageBreak/>
        <w:t>עניני משיח וגאולה</w:t>
      </w:r>
      <w:bookmarkEnd w:id="83"/>
      <w:bookmarkEnd w:id="84"/>
    </w:p>
    <w:p w14:paraId="629C636B" w14:textId="59797229" w:rsidR="00D93DD6" w:rsidRDefault="00D93DD6" w:rsidP="00E65DD5">
      <w:pPr>
        <w:pStyle w:val="a"/>
        <w:spacing w:after="240"/>
        <w:rPr>
          <w:rFonts w:hint="cs"/>
          <w:rtl/>
        </w:rPr>
      </w:pPr>
      <w:bookmarkStart w:id="85" w:name="_Toc504475484"/>
      <w:bookmarkStart w:id="86" w:name="_Toc513170169"/>
      <w:r>
        <w:rPr>
          <w:rFonts w:hint="cs"/>
          <w:rtl/>
        </w:rPr>
        <w:t>לשון של זהירות ביוהכ"פ לעת"ל</w:t>
      </w:r>
      <w:bookmarkEnd w:id="86"/>
    </w:p>
    <w:p w14:paraId="3DCC161F" w14:textId="231D7300" w:rsidR="00D93DD6" w:rsidRDefault="00D93DD6" w:rsidP="00D93DD6">
      <w:pPr>
        <w:pStyle w:val="a0"/>
        <w:rPr>
          <w:rtl/>
          <w:lang w:val="en-GB"/>
        </w:rPr>
      </w:pPr>
      <w:bookmarkStart w:id="87" w:name="_Toc513170170"/>
      <w:r>
        <w:rPr>
          <w:rFonts w:hint="cs"/>
          <w:rtl/>
          <w:lang w:val="en-GB"/>
        </w:rPr>
        <w:t>הרב אברהם יצחק ברוך גערליצקי</w:t>
      </w:r>
      <w:bookmarkEnd w:id="87"/>
    </w:p>
    <w:p w14:paraId="3BD19440" w14:textId="2304A91B" w:rsidR="00D93DD6" w:rsidRDefault="00D93DD6" w:rsidP="00D93DD6">
      <w:pPr>
        <w:pStyle w:val="a1"/>
        <w:rPr>
          <w:rFonts w:hint="cs"/>
          <w:rtl/>
          <w:lang w:val="en-GB"/>
        </w:rPr>
      </w:pPr>
      <w:r>
        <w:rPr>
          <w:rFonts w:hint="cs"/>
          <w:rtl/>
          <w:lang w:val="en-GB"/>
        </w:rPr>
        <w:t>ר"מ בישיבה</w:t>
      </w:r>
    </w:p>
    <w:p w14:paraId="40204786" w14:textId="77777777" w:rsidR="00D93DD6" w:rsidRPr="00D93DD6" w:rsidRDefault="00D93DD6" w:rsidP="00C51AD8">
      <w:pPr>
        <w:pStyle w:val="11"/>
        <w:rPr>
          <w:rtl/>
          <w:lang w:val="en-GB"/>
        </w:rPr>
      </w:pPr>
      <w:r w:rsidRPr="00D93DD6">
        <w:rPr>
          <w:rFonts w:hint="cs"/>
          <w:rtl/>
          <w:lang w:val="en-GB"/>
        </w:rPr>
        <w:t xml:space="preserve">תמיהת המל"מ ותירוץ מרכבת המשנה </w:t>
      </w:r>
      <w:r w:rsidRPr="00C51AD8">
        <w:rPr>
          <w:rFonts w:hint="cs"/>
          <w:rtl/>
        </w:rPr>
        <w:t>דאיירי</w:t>
      </w:r>
      <w:r w:rsidRPr="00D93DD6">
        <w:rPr>
          <w:rFonts w:hint="cs"/>
          <w:rtl/>
          <w:lang w:val="en-GB"/>
        </w:rPr>
        <w:t xml:space="preserve"> אודות לעת"ל</w:t>
      </w:r>
    </w:p>
    <w:p w14:paraId="3164C3C9" w14:textId="77777777" w:rsidR="00D93DD6" w:rsidRPr="00D93DD6" w:rsidRDefault="00D93DD6" w:rsidP="00D93DD6">
      <w:pPr>
        <w:pStyle w:val="a2"/>
        <w:rPr>
          <w:b/>
          <w:rtl/>
          <w:lang w:val="en-GB"/>
        </w:rPr>
      </w:pPr>
      <w:r w:rsidRPr="00D93DD6">
        <w:rPr>
          <w:rFonts w:hint="cs"/>
          <w:b/>
          <w:rtl/>
          <w:lang w:val="en-GB"/>
        </w:rPr>
        <w:t>כתב ה</w:t>
      </w:r>
      <w:r w:rsidRPr="00D93DD6">
        <w:rPr>
          <w:b/>
          <w:rtl/>
          <w:lang w:val="en-GB"/>
        </w:rPr>
        <w:t xml:space="preserve">רמב"ם </w:t>
      </w:r>
      <w:r w:rsidRPr="00D93DD6">
        <w:rPr>
          <w:rFonts w:hint="cs"/>
          <w:b/>
          <w:rtl/>
          <w:lang w:val="en-GB"/>
        </w:rPr>
        <w:t>(</w:t>
      </w:r>
      <w:r w:rsidRPr="00D93DD6">
        <w:rPr>
          <w:b/>
          <w:rtl/>
          <w:lang w:val="en-GB"/>
        </w:rPr>
        <w:t>הל</w:t>
      </w:r>
      <w:r w:rsidRPr="00D93DD6">
        <w:rPr>
          <w:rFonts w:hint="cs"/>
          <w:b/>
          <w:rtl/>
          <w:lang w:val="en-GB"/>
        </w:rPr>
        <w:t>'</w:t>
      </w:r>
      <w:r w:rsidRPr="00D93DD6">
        <w:rPr>
          <w:b/>
          <w:rtl/>
          <w:lang w:val="en-GB"/>
        </w:rPr>
        <w:t xml:space="preserve"> שקלים פ</w:t>
      </w:r>
      <w:r w:rsidRPr="00D93DD6">
        <w:rPr>
          <w:rFonts w:hint="cs"/>
          <w:b/>
          <w:rtl/>
          <w:lang w:val="en-GB"/>
        </w:rPr>
        <w:t>"ד ה"א): "</w:t>
      </w:r>
      <w:r w:rsidRPr="00D93DD6">
        <w:rPr>
          <w:b/>
          <w:rtl/>
          <w:lang w:val="en-GB"/>
        </w:rPr>
        <w:t>תרומת הלשכה מה יעשה בה, לוקחין ממנה תמידין של כל יום והמוספין וכל קרבנות הצבור ונסכיהם</w:t>
      </w:r>
      <w:r w:rsidRPr="00D93DD6">
        <w:rPr>
          <w:rFonts w:hint="cs"/>
          <w:b/>
          <w:rtl/>
          <w:lang w:val="en-GB"/>
        </w:rPr>
        <w:t>..</w:t>
      </w:r>
      <w:r w:rsidRPr="00D93DD6">
        <w:rPr>
          <w:b/>
          <w:rtl/>
          <w:lang w:val="en-GB"/>
        </w:rPr>
        <w:t xml:space="preserve"> ושעיר המשתלח ולשון של זהורית שקושרין בין קרניו כל אלו באין מתרומת הלשכה</w:t>
      </w:r>
      <w:r w:rsidRPr="00D93DD6">
        <w:rPr>
          <w:rFonts w:hint="cs"/>
          <w:b/>
          <w:rtl/>
          <w:lang w:val="en-GB"/>
        </w:rPr>
        <w:t>"</w:t>
      </w:r>
      <w:r w:rsidRPr="00D93DD6">
        <w:rPr>
          <w:b/>
          <w:rtl/>
          <w:lang w:val="en-GB"/>
        </w:rPr>
        <w:t>.</w:t>
      </w:r>
    </w:p>
    <w:p w14:paraId="01B7C346" w14:textId="77777777" w:rsidR="00D93DD6" w:rsidRPr="00D93DD6" w:rsidRDefault="00D93DD6" w:rsidP="00D93DD6">
      <w:pPr>
        <w:pStyle w:val="a2"/>
        <w:rPr>
          <w:b/>
          <w:rtl/>
          <w:lang w:val="en-GB"/>
        </w:rPr>
      </w:pPr>
      <w:r w:rsidRPr="00D93DD6">
        <w:rPr>
          <w:rFonts w:hint="cs"/>
          <w:b/>
          <w:rtl/>
          <w:lang w:val="en-GB"/>
        </w:rPr>
        <w:t>וב</w:t>
      </w:r>
      <w:r w:rsidRPr="00D93DD6">
        <w:rPr>
          <w:b/>
          <w:rtl/>
          <w:lang w:val="en-GB"/>
        </w:rPr>
        <w:t xml:space="preserve">משנה למלך </w:t>
      </w:r>
      <w:r w:rsidRPr="00D93DD6">
        <w:rPr>
          <w:rFonts w:hint="cs"/>
          <w:b/>
          <w:rtl/>
          <w:lang w:val="en-GB"/>
        </w:rPr>
        <w:t xml:space="preserve">שם כתב וז"ל: </w:t>
      </w:r>
      <w:r w:rsidRPr="00D93DD6">
        <w:rPr>
          <w:b/>
          <w:rtl/>
          <w:lang w:val="en-GB"/>
        </w:rPr>
        <w:t>ושעיר המשתלח ולשון של זהורית שקושר בין קרניו כל אלו באין מתרומת הלשכה. נראה דט"ס הוא דהא לשון זהורית שקושרין בקרני שעיר המשתלח לא היה בא כי אם משירי הלשכה וכדתנן בפ"ד דמס' שקלים משנה ב'. ונראה דל"ג שקושרין בין קרניו אלא ולשון של זהורית לחוד והיינו לשון של זהורית שהיו משליכין אל תוך שריפת הפרה. ולקמן בפרקין דין ח' שכתב רבינו וכבש שמוציאין עליו שעיר המשתלח ושניהן נעשין משירי הלשכה שם צריך לגרוס ולשון שקושרין בין קרניו</w:t>
      </w:r>
      <w:r w:rsidRPr="00D93DD6">
        <w:rPr>
          <w:rFonts w:hint="cs"/>
          <w:b/>
          <w:rtl/>
          <w:lang w:val="en-GB"/>
        </w:rPr>
        <w:t xml:space="preserve"> וכו' עכ"ל. וז"ל המשנה שקלים שם: "</w:t>
      </w:r>
      <w:r w:rsidRPr="00D93DD6">
        <w:rPr>
          <w:b/>
          <w:rtl/>
          <w:lang w:val="en-GB"/>
        </w:rPr>
        <w:t xml:space="preserve">פרה ושעיר המשתלח </w:t>
      </w:r>
      <w:r w:rsidRPr="00D93DD6">
        <w:rPr>
          <w:bCs/>
          <w:rtl/>
          <w:lang w:val="en-GB"/>
        </w:rPr>
        <w:t>ולשון של זהורית באין מתרומת הלשכה</w:t>
      </w:r>
      <w:r w:rsidRPr="00D93DD6">
        <w:rPr>
          <w:rFonts w:hint="cs"/>
          <w:b/>
          <w:rtl/>
          <w:lang w:val="en-GB"/>
        </w:rPr>
        <w:t>,</w:t>
      </w:r>
      <w:r w:rsidRPr="00D93DD6">
        <w:rPr>
          <w:b/>
          <w:rtl/>
          <w:lang w:val="en-GB"/>
        </w:rPr>
        <w:t xml:space="preserve"> כבש פרה וכבש שעיר המשתלח </w:t>
      </w:r>
      <w:r w:rsidRPr="00D93DD6">
        <w:rPr>
          <w:bCs/>
          <w:rtl/>
          <w:lang w:val="en-GB"/>
        </w:rPr>
        <w:t>ולשון שבין קרניו</w:t>
      </w:r>
      <w:r w:rsidRPr="00D93DD6">
        <w:rPr>
          <w:rFonts w:hint="cs"/>
          <w:bCs/>
          <w:rtl/>
          <w:lang w:val="en-GB"/>
        </w:rPr>
        <w:t xml:space="preserve">.. </w:t>
      </w:r>
      <w:r w:rsidRPr="00D93DD6">
        <w:rPr>
          <w:b/>
          <w:rtl/>
          <w:lang w:val="en-GB"/>
        </w:rPr>
        <w:t>ב</w:t>
      </w:r>
      <w:r w:rsidRPr="00D93DD6">
        <w:rPr>
          <w:bCs/>
          <w:rtl/>
          <w:lang w:val="en-GB"/>
        </w:rPr>
        <w:t>אין משירי הלשכה</w:t>
      </w:r>
      <w:r w:rsidRPr="00D93DD6">
        <w:rPr>
          <w:rFonts w:hint="cs"/>
          <w:bCs/>
          <w:rtl/>
          <w:lang w:val="en-GB"/>
        </w:rPr>
        <w:t>"</w:t>
      </w:r>
      <w:r w:rsidRPr="00D93DD6">
        <w:rPr>
          <w:bCs/>
          <w:rtl/>
          <w:lang w:val="en-GB"/>
        </w:rPr>
        <w:t xml:space="preserve"> </w:t>
      </w:r>
      <w:r w:rsidRPr="00D93DD6">
        <w:rPr>
          <w:rFonts w:hint="cs"/>
          <w:b/>
          <w:rtl/>
          <w:lang w:val="en-GB"/>
        </w:rPr>
        <w:t xml:space="preserve">ולכן הקשה המל"מ דלמה כתב הרמב"ם ד"לשון </w:t>
      </w:r>
      <w:r w:rsidRPr="00D93DD6">
        <w:rPr>
          <w:b/>
          <w:rtl/>
          <w:lang w:val="en-GB"/>
        </w:rPr>
        <w:t xml:space="preserve">של זהורית </w:t>
      </w:r>
      <w:r w:rsidRPr="00D93DD6">
        <w:rPr>
          <w:bCs/>
          <w:rtl/>
          <w:lang w:val="en-GB"/>
        </w:rPr>
        <w:t>שקושרין בין קרניו</w:t>
      </w:r>
      <w:r w:rsidRPr="00D93DD6">
        <w:rPr>
          <w:b/>
          <w:rtl/>
          <w:lang w:val="en-GB"/>
        </w:rPr>
        <w:t xml:space="preserve"> כל אלו באין </w:t>
      </w:r>
      <w:r w:rsidRPr="00D93DD6">
        <w:rPr>
          <w:bCs/>
          <w:rtl/>
          <w:lang w:val="en-GB"/>
        </w:rPr>
        <w:t>מתרומת הלשכה</w:t>
      </w:r>
      <w:r w:rsidRPr="00D93DD6">
        <w:rPr>
          <w:rFonts w:hint="cs"/>
          <w:b/>
          <w:rtl/>
          <w:lang w:val="en-GB"/>
        </w:rPr>
        <w:t xml:space="preserve">" שהרי במשנה מפורש דהלשון של זהורית שקושרין בין קרניו באין משירי הלשכה? ולכן נקט שזהו ט"ס וגורסין רק לשון של זהורית, (כרישא דמתניתין) דזה קאי רק על הלשון </w:t>
      </w:r>
      <w:r w:rsidRPr="00D93DD6">
        <w:rPr>
          <w:b/>
          <w:rtl/>
          <w:lang w:val="en-GB"/>
        </w:rPr>
        <w:t xml:space="preserve">שהיו משליכין אל תוך שריפת </w:t>
      </w:r>
      <w:r w:rsidRPr="00D93DD6">
        <w:rPr>
          <w:bCs/>
          <w:rtl/>
          <w:lang w:val="en-GB"/>
        </w:rPr>
        <w:t>הפרה</w:t>
      </w:r>
      <w:r w:rsidRPr="00D93DD6">
        <w:rPr>
          <w:rFonts w:hint="cs"/>
          <w:bCs/>
          <w:rtl/>
          <w:lang w:val="en-GB"/>
        </w:rPr>
        <w:t>,</w:t>
      </w:r>
      <w:r w:rsidRPr="00D93DD6">
        <w:rPr>
          <w:rFonts w:hint="cs"/>
          <w:b/>
          <w:rtl/>
          <w:lang w:val="en-GB"/>
        </w:rPr>
        <w:t xml:space="preserve"> שזה הי' בא מתרומת הלשכה, אבל הלשון שקושר בין קרניו בשעיר המשתלח צריך לגרוס לקמן ברמב"ם ה"ח ביחד עם הדין ד"</w:t>
      </w:r>
      <w:r w:rsidRPr="00D93DD6">
        <w:rPr>
          <w:b/>
          <w:rtl/>
          <w:lang w:val="en-GB"/>
        </w:rPr>
        <w:t xml:space="preserve">וכן היו עושין כבש שמוציאין עליו שעיר המשתלח, ושניהם נעשין </w:t>
      </w:r>
      <w:r w:rsidRPr="00D93DD6">
        <w:rPr>
          <w:bCs/>
          <w:rtl/>
          <w:lang w:val="en-GB"/>
        </w:rPr>
        <w:t>משירי הלשכה</w:t>
      </w:r>
      <w:r w:rsidRPr="00D93DD6">
        <w:rPr>
          <w:rFonts w:hint="cs"/>
          <w:b/>
          <w:rtl/>
          <w:lang w:val="en-GB"/>
        </w:rPr>
        <w:t>".</w:t>
      </w:r>
    </w:p>
    <w:p w14:paraId="01CB1253" w14:textId="77777777" w:rsidR="00D93DD6" w:rsidRPr="00D93DD6" w:rsidRDefault="00D93DD6" w:rsidP="00D93DD6">
      <w:pPr>
        <w:pStyle w:val="a2"/>
        <w:rPr>
          <w:b/>
          <w:rtl/>
          <w:lang w:val="en-GB"/>
        </w:rPr>
      </w:pPr>
      <w:r w:rsidRPr="00D93DD6">
        <w:rPr>
          <w:rFonts w:hint="cs"/>
          <w:b/>
          <w:rtl/>
          <w:lang w:val="en-GB"/>
        </w:rPr>
        <w:t xml:space="preserve">אבל במרכבת המשנה שם חולק על המל"מ וז"ל: </w:t>
      </w:r>
      <w:r w:rsidRPr="00D93DD6">
        <w:rPr>
          <w:b/>
          <w:rtl/>
          <w:lang w:val="en-GB"/>
        </w:rPr>
        <w:t>ומ"ש רבנו ולשון של זהורית שקושרין בין קרניו</w:t>
      </w:r>
      <w:r w:rsidRPr="00D93DD6">
        <w:rPr>
          <w:rFonts w:hint="cs"/>
          <w:b/>
          <w:rtl/>
          <w:lang w:val="en-GB"/>
        </w:rPr>
        <w:t>,</w:t>
      </w:r>
      <w:r w:rsidRPr="00D93DD6">
        <w:rPr>
          <w:b/>
          <w:rtl/>
          <w:lang w:val="en-GB"/>
        </w:rPr>
        <w:t xml:space="preserve"> עי' מל"מ שנמשך אחר פי' הרע"ב </w:t>
      </w:r>
      <w:r w:rsidRPr="00D93DD6">
        <w:rPr>
          <w:rFonts w:hint="cs"/>
          <w:b/>
          <w:rtl/>
          <w:lang w:val="en-GB"/>
        </w:rPr>
        <w:t xml:space="preserve">(שם) </w:t>
      </w:r>
      <w:r w:rsidRPr="00D93DD6">
        <w:rPr>
          <w:b/>
          <w:rtl/>
          <w:lang w:val="en-GB"/>
        </w:rPr>
        <w:t>ונדחק להגיה בדברי רבנו</w:t>
      </w:r>
      <w:r w:rsidRPr="00D93DD6">
        <w:rPr>
          <w:rFonts w:hint="cs"/>
          <w:b/>
          <w:rtl/>
          <w:lang w:val="en-GB"/>
        </w:rPr>
        <w:t>,</w:t>
      </w:r>
      <w:r w:rsidRPr="00D93DD6">
        <w:rPr>
          <w:b/>
          <w:rtl/>
          <w:lang w:val="en-GB"/>
        </w:rPr>
        <w:t xml:space="preserve"> ובאמת פי' הרע"ב מגומגם טובא דאי ס"ד ד</w:t>
      </w:r>
      <w:r w:rsidRPr="00D93DD6">
        <w:rPr>
          <w:rFonts w:hint="cs"/>
          <w:b/>
          <w:rtl/>
          <w:lang w:val="en-GB"/>
        </w:rPr>
        <w:t xml:space="preserve">[רישא] </w:t>
      </w:r>
      <w:r w:rsidRPr="00D93DD6">
        <w:rPr>
          <w:b/>
          <w:rtl/>
          <w:lang w:val="en-GB"/>
        </w:rPr>
        <w:t xml:space="preserve">איירי בלשון זהורית של </w:t>
      </w:r>
      <w:r w:rsidRPr="00D93DD6">
        <w:rPr>
          <w:bCs/>
          <w:rtl/>
          <w:lang w:val="en-GB"/>
        </w:rPr>
        <w:t>פרה אדומה</w:t>
      </w:r>
      <w:r w:rsidRPr="00D93DD6">
        <w:rPr>
          <w:b/>
          <w:rtl/>
          <w:lang w:val="en-GB"/>
        </w:rPr>
        <w:t xml:space="preserve"> למה לא נקיט </w:t>
      </w:r>
      <w:r w:rsidRPr="00D93DD6">
        <w:rPr>
          <w:rFonts w:hint="cs"/>
          <w:b/>
          <w:rtl/>
          <w:lang w:val="en-GB"/>
        </w:rPr>
        <w:t xml:space="preserve">גם </w:t>
      </w:r>
      <w:r w:rsidRPr="00D93DD6">
        <w:rPr>
          <w:b/>
          <w:rtl/>
          <w:lang w:val="en-GB"/>
        </w:rPr>
        <w:t>עץ ארז ואזוב</w:t>
      </w:r>
      <w:r w:rsidRPr="00D93DD6">
        <w:rPr>
          <w:rFonts w:hint="cs"/>
          <w:b/>
          <w:rtl/>
          <w:lang w:val="en-GB"/>
        </w:rPr>
        <w:t>?</w:t>
      </w:r>
      <w:r w:rsidRPr="00D93DD6">
        <w:rPr>
          <w:b/>
          <w:rtl/>
          <w:lang w:val="en-GB"/>
        </w:rPr>
        <w:t xml:space="preserve"> והנכון דכ</w:t>
      </w:r>
      <w:r w:rsidRPr="00D93DD6">
        <w:rPr>
          <w:rFonts w:hint="cs"/>
          <w:b/>
          <w:rtl/>
          <w:lang w:val="en-GB"/>
        </w:rPr>
        <w:t>ו</w:t>
      </w:r>
      <w:r w:rsidRPr="00D93DD6">
        <w:rPr>
          <w:b/>
          <w:rtl/>
          <w:lang w:val="en-GB"/>
        </w:rPr>
        <w:t>לם בכלל פרה אדומה.</w:t>
      </w:r>
      <w:r w:rsidRPr="00D93DD6">
        <w:rPr>
          <w:rFonts w:hint="cs"/>
          <w:b/>
          <w:rtl/>
          <w:lang w:val="en-GB"/>
        </w:rPr>
        <w:t>.</w:t>
      </w:r>
      <w:r w:rsidRPr="00D93DD6">
        <w:rPr>
          <w:b/>
          <w:rtl/>
          <w:lang w:val="en-GB"/>
        </w:rPr>
        <w:t xml:space="preserve"> והנכון לדרך רבנו דמפרש החלוק שבין רישא דמתני' לסיפא</w:t>
      </w:r>
      <w:r w:rsidRPr="00D93DD6">
        <w:rPr>
          <w:rFonts w:hint="cs"/>
          <w:b/>
          <w:rtl/>
          <w:lang w:val="en-GB"/>
        </w:rPr>
        <w:t xml:space="preserve">, </w:t>
      </w:r>
      <w:r w:rsidRPr="00D93DD6">
        <w:rPr>
          <w:b/>
          <w:rtl/>
          <w:lang w:val="en-GB"/>
        </w:rPr>
        <w:t>דביומא דף סז</w:t>
      </w:r>
      <w:r w:rsidRPr="00D93DD6">
        <w:rPr>
          <w:rFonts w:hint="cs"/>
          <w:b/>
          <w:rtl/>
          <w:lang w:val="en-GB"/>
        </w:rPr>
        <w:t>,א, איתא:</w:t>
      </w:r>
      <w:r w:rsidRPr="00D93DD6">
        <w:rPr>
          <w:b/>
          <w:rtl/>
          <w:lang w:val="en-GB"/>
        </w:rPr>
        <w:t xml:space="preserve"> </w:t>
      </w:r>
      <w:r w:rsidRPr="00D93DD6">
        <w:rPr>
          <w:rFonts w:hint="cs"/>
          <w:b/>
          <w:rtl/>
          <w:lang w:val="en-GB"/>
        </w:rPr>
        <w:t>"</w:t>
      </w:r>
      <w:r w:rsidRPr="00D93DD6">
        <w:rPr>
          <w:b/>
          <w:rtl/>
          <w:lang w:val="en-GB"/>
        </w:rPr>
        <w:t>ת"ר בראשונה היו קושרין לשון של זהורית בפתח האולם מבחוץ</w:t>
      </w:r>
      <w:r w:rsidRPr="00D93DD6">
        <w:rPr>
          <w:rFonts w:hint="cs"/>
          <w:b/>
          <w:rtl/>
          <w:lang w:val="en-GB"/>
        </w:rPr>
        <w:t>..</w:t>
      </w:r>
      <w:r w:rsidRPr="00D93DD6">
        <w:rPr>
          <w:b/>
          <w:rtl/>
          <w:lang w:val="en-GB"/>
        </w:rPr>
        <w:t xml:space="preserve"> התקינו שיהיו קושרין בפתח אולם מפנים </w:t>
      </w:r>
      <w:r w:rsidRPr="00D93DD6">
        <w:rPr>
          <w:b/>
          <w:rtl/>
          <w:lang w:val="en-GB"/>
        </w:rPr>
        <w:lastRenderedPageBreak/>
        <w:t>וכו' התקינו שיהיו קושרין אותו חציו בסלע וחציו בין קרניו וכו'</w:t>
      </w:r>
      <w:r w:rsidRPr="00D93DD6">
        <w:rPr>
          <w:rFonts w:hint="cs"/>
          <w:b/>
          <w:rtl/>
          <w:lang w:val="en-GB"/>
        </w:rPr>
        <w:t>"</w:t>
      </w:r>
      <w:r w:rsidRPr="00D93DD6">
        <w:rPr>
          <w:b/>
          <w:rtl/>
          <w:lang w:val="en-GB"/>
        </w:rPr>
        <w:t xml:space="preserve"> מבואר מזה דמתח</w:t>
      </w:r>
      <w:r w:rsidRPr="00D93DD6">
        <w:rPr>
          <w:rFonts w:hint="cs"/>
          <w:b/>
          <w:rtl/>
          <w:lang w:val="en-GB"/>
        </w:rPr>
        <w:t>י</w:t>
      </w:r>
      <w:r w:rsidRPr="00D93DD6">
        <w:rPr>
          <w:b/>
          <w:rtl/>
          <w:lang w:val="en-GB"/>
        </w:rPr>
        <w:t>לה היה נקשר בפתח אולם לבד</w:t>
      </w:r>
      <w:r w:rsidRPr="00D93DD6">
        <w:rPr>
          <w:rFonts w:hint="cs"/>
          <w:b/>
          <w:rtl/>
          <w:lang w:val="en-GB"/>
        </w:rPr>
        <w:t>,</w:t>
      </w:r>
      <w:r w:rsidRPr="00D93DD6">
        <w:rPr>
          <w:b/>
          <w:rtl/>
          <w:lang w:val="en-GB"/>
        </w:rPr>
        <w:t xml:space="preserve"> ולא היה נקשר כלל בין קרניו</w:t>
      </w:r>
      <w:r w:rsidRPr="00D93DD6">
        <w:rPr>
          <w:rFonts w:hint="cs"/>
          <w:b/>
          <w:rtl/>
          <w:lang w:val="en-GB"/>
        </w:rPr>
        <w:t>,</w:t>
      </w:r>
      <w:r w:rsidRPr="00D93DD6">
        <w:rPr>
          <w:b/>
          <w:rtl/>
          <w:lang w:val="en-GB"/>
        </w:rPr>
        <w:t xml:space="preserve"> ושפיר רישא איירי במשנה ראשונה דהלשון </w:t>
      </w:r>
      <w:r w:rsidRPr="00D93DD6">
        <w:rPr>
          <w:rFonts w:hint="cs"/>
          <w:b/>
          <w:rtl/>
          <w:lang w:val="en-GB"/>
        </w:rPr>
        <w:t xml:space="preserve">הי' </w:t>
      </w:r>
      <w:r w:rsidRPr="00D93DD6">
        <w:rPr>
          <w:b/>
          <w:rtl/>
          <w:lang w:val="en-GB"/>
        </w:rPr>
        <w:t xml:space="preserve">נקשר </w:t>
      </w:r>
      <w:r w:rsidRPr="00D93DD6">
        <w:rPr>
          <w:bCs/>
          <w:rtl/>
          <w:lang w:val="en-GB"/>
        </w:rPr>
        <w:t xml:space="preserve">באולם </w:t>
      </w:r>
      <w:r w:rsidRPr="00D93DD6">
        <w:rPr>
          <w:b/>
          <w:rtl/>
          <w:lang w:val="en-GB"/>
        </w:rPr>
        <w:t xml:space="preserve">דחשיב </w:t>
      </w:r>
      <w:r w:rsidRPr="00D93DD6">
        <w:rPr>
          <w:bCs/>
          <w:rtl/>
          <w:lang w:val="en-GB"/>
        </w:rPr>
        <w:t>מצרכי מקדש</w:t>
      </w:r>
      <w:r w:rsidRPr="00D93DD6">
        <w:rPr>
          <w:b/>
          <w:rtl/>
          <w:lang w:val="en-GB"/>
        </w:rPr>
        <w:t xml:space="preserve"> דבא מתרומת הלשכה. וסיפא במשנה אחרונה שאינה על פתח אולם חשיב כצרכי העיר מאחר שהוא נקשר בקרניה ובסלע בצוק</w:t>
      </w:r>
      <w:r w:rsidRPr="00D93DD6">
        <w:rPr>
          <w:rFonts w:hint="cs"/>
          <w:b/>
          <w:rtl/>
          <w:lang w:val="en-GB"/>
        </w:rPr>
        <w:t>,</w:t>
      </w:r>
      <w:r w:rsidRPr="00D93DD6">
        <w:rPr>
          <w:b/>
          <w:rtl/>
          <w:lang w:val="en-GB"/>
        </w:rPr>
        <w:t xml:space="preserve"> משו"ה בא משירי הלשכה</w:t>
      </w:r>
      <w:r w:rsidRPr="00D93DD6">
        <w:rPr>
          <w:rFonts w:hint="cs"/>
          <w:b/>
          <w:rtl/>
          <w:lang w:val="en-GB"/>
        </w:rPr>
        <w:t>..</w:t>
      </w:r>
      <w:r w:rsidRPr="00D93DD6">
        <w:rPr>
          <w:b/>
          <w:rtl/>
          <w:lang w:val="en-GB"/>
        </w:rPr>
        <w:t xml:space="preserve"> והנה בר"ה </w:t>
      </w:r>
      <w:r w:rsidRPr="00D93DD6">
        <w:rPr>
          <w:rFonts w:hint="cs"/>
          <w:b/>
          <w:rtl/>
          <w:lang w:val="en-GB"/>
        </w:rPr>
        <w:t>(</w:t>
      </w:r>
      <w:r w:rsidRPr="00D93DD6">
        <w:rPr>
          <w:b/>
          <w:rtl/>
          <w:lang w:val="en-GB"/>
        </w:rPr>
        <w:t>דף ל"א ע"ב</w:t>
      </w:r>
      <w:r w:rsidRPr="00D93DD6">
        <w:rPr>
          <w:rFonts w:hint="cs"/>
          <w:b/>
          <w:rtl/>
          <w:lang w:val="en-GB"/>
        </w:rPr>
        <w:t>)</w:t>
      </w:r>
      <w:r w:rsidRPr="00D93DD6">
        <w:rPr>
          <w:b/>
          <w:rtl/>
          <w:lang w:val="en-GB"/>
        </w:rPr>
        <w:t xml:space="preserve"> פליגי רב פפא ורב נחמן בר יצחק ולרנב"י תקנת ריב"ז לשון של זהורית וכיון דרנב"י לדרך רש"י ורבנו קודם אביי ורבא ור"פ אחר אביי ורבא הלכה כרנב"י</w:t>
      </w:r>
      <w:r w:rsidRPr="00D93DD6">
        <w:rPr>
          <w:rFonts w:hint="cs"/>
          <w:b/>
          <w:rtl/>
          <w:lang w:val="en-GB"/>
        </w:rPr>
        <w:t>,</w:t>
      </w:r>
      <w:r w:rsidRPr="00D93DD6">
        <w:rPr>
          <w:b/>
          <w:rtl/>
          <w:lang w:val="en-GB"/>
        </w:rPr>
        <w:t xml:space="preserve"> ועי' מ"ש רבנו פ"ז מהל' לולב הט"ו דכל התקנות שהתקין ריב"ז משחרב ביהמ"ק יחזור הדבר ליושנו כשיבנה ביהמ"ק</w:t>
      </w:r>
      <w:r w:rsidRPr="00D93DD6">
        <w:rPr>
          <w:rFonts w:hint="cs"/>
          <w:b/>
          <w:rtl/>
          <w:lang w:val="en-GB"/>
        </w:rPr>
        <w:t>,</w:t>
      </w:r>
      <w:r w:rsidRPr="00D93DD6">
        <w:rPr>
          <w:b/>
          <w:rtl/>
          <w:lang w:val="en-GB"/>
        </w:rPr>
        <w:t xml:space="preserve"> מבואר מזה דכל תקנה שבטל הטעם יחזור הדבר ליושנו כפי הנראה דלעתיד שתמלא הארץ דעה ויראת השם לא שייך טעם שיהיו כל העם מסתכלין </w:t>
      </w:r>
      <w:r w:rsidRPr="00D93DD6">
        <w:rPr>
          <w:rFonts w:hint="cs"/>
          <w:b/>
          <w:rtl/>
          <w:lang w:val="en-GB"/>
        </w:rPr>
        <w:t xml:space="preserve">, </w:t>
      </w:r>
      <w:r w:rsidRPr="00D93DD6">
        <w:rPr>
          <w:b/>
          <w:rtl/>
          <w:lang w:val="en-GB"/>
        </w:rPr>
        <w:t>ד</w:t>
      </w:r>
      <w:r w:rsidRPr="00D93DD6">
        <w:rPr>
          <w:rFonts w:hint="cs"/>
          <w:b/>
          <w:rtl/>
          <w:lang w:val="en-GB"/>
        </w:rPr>
        <w:t>וד</w:t>
      </w:r>
      <w:r w:rsidRPr="00D93DD6">
        <w:rPr>
          <w:b/>
          <w:rtl/>
          <w:lang w:val="en-GB"/>
        </w:rPr>
        <w:t>אי ילבין חוט השני</w:t>
      </w:r>
      <w:r w:rsidRPr="00D93DD6">
        <w:rPr>
          <w:rFonts w:hint="cs"/>
          <w:b/>
          <w:rtl/>
          <w:lang w:val="en-GB"/>
        </w:rPr>
        <w:t>,</w:t>
      </w:r>
      <w:r w:rsidRPr="00D93DD6">
        <w:rPr>
          <w:b/>
          <w:rtl/>
          <w:lang w:val="en-GB"/>
        </w:rPr>
        <w:t xml:space="preserve"> הרי דלעתיד יהיה הלשון זהורית</w:t>
      </w:r>
      <w:r w:rsidRPr="00D93DD6">
        <w:rPr>
          <w:bCs/>
          <w:rtl/>
          <w:lang w:val="en-GB"/>
        </w:rPr>
        <w:t xml:space="preserve"> בפתח האולם</w:t>
      </w:r>
      <w:r w:rsidRPr="00D93DD6">
        <w:rPr>
          <w:rFonts w:hint="cs"/>
          <w:b/>
          <w:rtl/>
          <w:lang w:val="en-GB"/>
        </w:rPr>
        <w:t>,</w:t>
      </w:r>
      <w:r w:rsidRPr="00D93DD6">
        <w:rPr>
          <w:b/>
          <w:rtl/>
          <w:lang w:val="en-GB"/>
        </w:rPr>
        <w:t xml:space="preserve"> ויהיה בא מתרומת הלשכה</w:t>
      </w:r>
      <w:r w:rsidRPr="00D93DD6">
        <w:rPr>
          <w:rFonts w:hint="cs"/>
          <w:b/>
          <w:rtl/>
          <w:lang w:val="en-GB"/>
        </w:rPr>
        <w:t>,</w:t>
      </w:r>
      <w:r w:rsidRPr="00D93DD6">
        <w:rPr>
          <w:b/>
          <w:rtl/>
          <w:lang w:val="en-GB"/>
        </w:rPr>
        <w:t xml:space="preserve"> ומתורץ תמיהת המל"מ דודאי מ"ש רבנו ולשון של זהורית שקושרין בין קרניו ר"ל מה שבזמן בית שני היו קושרין בין קרניו ולסימן בעלמא נקיט כי היכי שנדע דאיירי בלשון של השעיר ולא בשתי לשונות של פרה ומצורע ומשו"ה כתב רבנו דבא מתרומת הלשכה</w:t>
      </w:r>
      <w:r w:rsidRPr="00D93DD6">
        <w:rPr>
          <w:rFonts w:hint="cs"/>
          <w:b/>
          <w:rtl/>
          <w:lang w:val="en-GB"/>
        </w:rPr>
        <w:t>,</w:t>
      </w:r>
      <w:r w:rsidRPr="00D93DD6">
        <w:rPr>
          <w:b/>
          <w:rtl/>
          <w:lang w:val="en-GB"/>
        </w:rPr>
        <w:t xml:space="preserve"> כיון דלעתיד יהיה בפתח האולם</w:t>
      </w:r>
      <w:r w:rsidRPr="00D93DD6">
        <w:rPr>
          <w:rFonts w:hint="cs"/>
          <w:b/>
          <w:rtl/>
          <w:lang w:val="en-GB"/>
        </w:rPr>
        <w:t>,</w:t>
      </w:r>
      <w:r w:rsidRPr="00D93DD6">
        <w:rPr>
          <w:b/>
          <w:rtl/>
          <w:lang w:val="en-GB"/>
        </w:rPr>
        <w:t xml:space="preserve"> ושפיר השמיט רבנו לקמן ה"ח בבא דסיפא ולשון שבין קרניו בא משירי הלשכה כיון דלפי מ"ש אין דין זה לעתיד</w:t>
      </w:r>
      <w:r w:rsidRPr="00D93DD6">
        <w:rPr>
          <w:rFonts w:hint="cs"/>
          <w:b/>
          <w:rtl/>
          <w:lang w:val="en-GB"/>
        </w:rPr>
        <w:t xml:space="preserve"> כו' עכ"ל.</w:t>
      </w:r>
    </w:p>
    <w:p w14:paraId="668AAEFA" w14:textId="77777777" w:rsidR="00D93DD6" w:rsidRPr="00D93DD6" w:rsidRDefault="00D93DD6" w:rsidP="00D93DD6">
      <w:pPr>
        <w:pStyle w:val="a2"/>
        <w:rPr>
          <w:b/>
          <w:rtl/>
          <w:lang w:val="en-GB"/>
        </w:rPr>
      </w:pPr>
      <w:r w:rsidRPr="00D93DD6">
        <w:rPr>
          <w:rFonts w:hint="cs"/>
          <w:b/>
          <w:rtl/>
          <w:lang w:val="en-GB"/>
        </w:rPr>
        <w:t>ביאור דבריו: הרע"ב פי' דהא דתנן בריש המשנה דלשון של זהורית באה מתרומת הלשכה קאי על הלשון שמשליכין לפרה האדומה, והא דתנן בסיפא דמתניתין ד"</w:t>
      </w:r>
      <w:r w:rsidRPr="00D93DD6">
        <w:rPr>
          <w:b/>
          <w:rtl/>
          <w:lang w:val="en-GB"/>
        </w:rPr>
        <w:t>לשון שבין קרניו באין משירי הלשכה</w:t>
      </w:r>
      <w:r w:rsidRPr="00D93DD6">
        <w:rPr>
          <w:rFonts w:hint="cs"/>
          <w:b/>
          <w:rtl/>
          <w:lang w:val="en-GB"/>
        </w:rPr>
        <w:t xml:space="preserve">", הרי זה קאי על שעיר המשתלח ובכל הזמנים, הן לפי תקנה הראשונה והן לפי תקנה השני', דלעולם באין משירי הלשכה וכן נקט המל"מ, ולכן הקשה על הרמב"ם דאיך כתב הרמב"ם דלשון שבין קרניו משעיר המשתלח באה מתרומת הלשכה, הרי מפורש במשנה דבא משירי הלשכה? ולכן כתב שזהו ט"ס בהרמב"ם, אבל המרכבת המשנה פירש דהן רישא דמתניתין, והן סיפא דמתניתין תרווייהו מיירי </w:t>
      </w:r>
      <w:r w:rsidRPr="00D93DD6">
        <w:rPr>
          <w:rFonts w:hint="cs"/>
          <w:bCs/>
          <w:rtl/>
          <w:lang w:val="en-GB"/>
        </w:rPr>
        <w:t xml:space="preserve">בשעיר המשתלח </w:t>
      </w:r>
      <w:r w:rsidRPr="00D93DD6">
        <w:rPr>
          <w:rFonts w:hint="cs"/>
          <w:b/>
          <w:rtl/>
          <w:lang w:val="en-GB"/>
        </w:rPr>
        <w:t>ולא אודות פרה אדומה כנ"ל, והחילוק ביניהם הוא לפי תקנה הראשונה או לפי האחרונה</w:t>
      </w:r>
      <w:r w:rsidRPr="00D93DD6">
        <w:rPr>
          <w:b/>
          <w:vertAlign w:val="superscript"/>
          <w:rtl/>
          <w:lang w:val="en-GB"/>
        </w:rPr>
        <w:footnoteReference w:id="2"/>
      </w:r>
      <w:r w:rsidRPr="00D93DD6">
        <w:rPr>
          <w:rFonts w:hint="cs"/>
          <w:b/>
          <w:rtl/>
          <w:lang w:val="en-GB"/>
        </w:rPr>
        <w:t>,   וסב"ל להמל"מ דבתחילה כשהיו קושרין אותו לפתח ההיכל הי' בא מתרומת הלשכה כיון שהוא צורך</w:t>
      </w:r>
      <w:r w:rsidRPr="00D93DD6">
        <w:rPr>
          <w:rFonts w:hint="cs"/>
          <w:bCs/>
          <w:rtl/>
          <w:lang w:val="en-GB"/>
        </w:rPr>
        <w:t xml:space="preserve"> המקדש,</w:t>
      </w:r>
      <w:r w:rsidRPr="00D93DD6">
        <w:rPr>
          <w:rFonts w:hint="cs"/>
          <w:b/>
          <w:rtl/>
          <w:lang w:val="en-GB"/>
        </w:rPr>
        <w:t xml:space="preserve"> ובזה איירי רישא דמתניתין, אבל סיפא דמתניתין איירי בזמן תקנה השני' שהתקינו שלא יהיו קושרין אותו לההיכל אלא מרחוק בהר, וכיון שזהו </w:t>
      </w:r>
      <w:r w:rsidRPr="00D93DD6">
        <w:rPr>
          <w:rFonts w:hint="cs"/>
          <w:bCs/>
          <w:rtl/>
          <w:lang w:val="en-GB"/>
        </w:rPr>
        <w:t xml:space="preserve">מחוץ למקדש </w:t>
      </w:r>
      <w:r w:rsidRPr="00D93DD6">
        <w:rPr>
          <w:rFonts w:hint="cs"/>
          <w:b/>
          <w:rtl/>
          <w:lang w:val="en-GB"/>
        </w:rPr>
        <w:t xml:space="preserve">ואין זה מעבודת המקדש, לכן באה משירי הלשכה ולא מתרומת הלשכה, </w:t>
      </w:r>
      <w:r w:rsidRPr="00D93DD6">
        <w:rPr>
          <w:rFonts w:hint="cs"/>
          <w:b/>
          <w:rtl/>
          <w:lang w:val="en-GB"/>
        </w:rPr>
        <w:lastRenderedPageBreak/>
        <w:t>וממשיך עפ"ז לתרץ הרמב"ם דלעת"ל שלא יהי' שייך שיהיו עצבין כיון שלא יהיו חטאים ובודאי ילבין וכו', הרי יחזרו לתקנה הראשונה שיקשרוהו לפתח ההיכל ואז יבוא מתרומת הלשכה, וזהו טעמו של הרמב"ם שכתב דבא מתרומת הלשכה דאיירי בנוגע ללעת"ל כיון דרק זה נוגע בזמן הזה איך יהי' לעת"ל</w:t>
      </w:r>
      <w:r w:rsidRPr="00D93DD6">
        <w:rPr>
          <w:b/>
          <w:vertAlign w:val="superscript"/>
          <w:rtl/>
          <w:lang w:val="en-GB"/>
        </w:rPr>
        <w:footnoteReference w:id="3"/>
      </w:r>
      <w:r w:rsidRPr="00D93DD6">
        <w:rPr>
          <w:rFonts w:hint="cs"/>
          <w:b/>
          <w:rtl/>
          <w:lang w:val="en-GB"/>
        </w:rPr>
        <w:t>, ולא הזכיר זה כלל בה"ח דאיירי אודות שירי הלשכה, כיון שזה אינו נוגע להלכה כלל דלעת"ל יהי' רק מתרומת הלשכה.</w:t>
      </w:r>
    </w:p>
    <w:p w14:paraId="71679FD4" w14:textId="77777777" w:rsidR="00D93DD6" w:rsidRPr="00D93DD6" w:rsidRDefault="00D93DD6" w:rsidP="00D93DD6">
      <w:pPr>
        <w:pStyle w:val="a2"/>
        <w:rPr>
          <w:b/>
          <w:rtl/>
          <w:lang w:val="en-GB"/>
        </w:rPr>
      </w:pPr>
      <w:r w:rsidRPr="00D93DD6">
        <w:rPr>
          <w:rFonts w:hint="cs"/>
          <w:b/>
          <w:rtl/>
          <w:lang w:val="en-GB"/>
        </w:rPr>
        <w:t>ועי' גם בפי' הריב</w:t>
      </w:r>
      <w:r w:rsidRPr="00D93DD6">
        <w:rPr>
          <w:b/>
          <w:rtl/>
          <w:lang w:val="en-GB"/>
        </w:rPr>
        <w:t xml:space="preserve">ב"ן </w:t>
      </w:r>
      <w:r w:rsidRPr="00D93DD6">
        <w:rPr>
          <w:rFonts w:hint="cs"/>
          <w:b/>
          <w:rtl/>
          <w:lang w:val="en-GB"/>
        </w:rPr>
        <w:t>(שקלים שם) שג"כ פי' רישא דמשנה וסיפא דמשנה כהמרכבת המשנה וז"ל: לשו</w:t>
      </w:r>
      <w:r w:rsidRPr="00D93DD6">
        <w:rPr>
          <w:b/>
          <w:rtl/>
          <w:lang w:val="en-GB"/>
        </w:rPr>
        <w:t xml:space="preserve">ן של זהורית </w:t>
      </w:r>
      <w:r w:rsidRPr="00D93DD6">
        <w:rPr>
          <w:rFonts w:hint="cs"/>
          <w:b/>
          <w:rtl/>
          <w:lang w:val="en-GB"/>
        </w:rPr>
        <w:t xml:space="preserve">(רישא דמתניתין) </w:t>
      </w:r>
      <w:r w:rsidRPr="00D93DD6">
        <w:rPr>
          <w:b/>
          <w:rtl/>
          <w:lang w:val="en-GB"/>
        </w:rPr>
        <w:t xml:space="preserve">נותנין אותו באולם כדאמר ביומא </w:t>
      </w:r>
      <w:r w:rsidRPr="00D93DD6">
        <w:rPr>
          <w:rFonts w:hint="cs"/>
          <w:b/>
          <w:rtl/>
          <w:lang w:val="en-GB"/>
        </w:rPr>
        <w:t>בפרק ש</w:t>
      </w:r>
      <w:r w:rsidRPr="00D93DD6">
        <w:rPr>
          <w:b/>
          <w:rtl/>
          <w:lang w:val="en-GB"/>
        </w:rPr>
        <w:t>ני שעירי וכו'</w:t>
      </w:r>
      <w:r w:rsidRPr="00D93DD6">
        <w:rPr>
          <w:rFonts w:hint="cs"/>
          <w:b/>
          <w:rtl/>
          <w:lang w:val="en-GB"/>
        </w:rPr>
        <w:t>,</w:t>
      </w:r>
      <w:r w:rsidRPr="00D93DD6">
        <w:rPr>
          <w:b/>
          <w:rtl/>
          <w:lang w:val="en-GB"/>
        </w:rPr>
        <w:t xml:space="preserve"> </w:t>
      </w:r>
      <w:r w:rsidRPr="00D93DD6">
        <w:rPr>
          <w:rFonts w:hint="cs"/>
          <w:b/>
          <w:rtl/>
          <w:lang w:val="en-GB"/>
        </w:rPr>
        <w:t xml:space="preserve">(ובא מתרומת הלשכה) </w:t>
      </w:r>
      <w:r w:rsidRPr="00D93DD6">
        <w:rPr>
          <w:b/>
          <w:rtl/>
          <w:lang w:val="en-GB"/>
        </w:rPr>
        <w:t xml:space="preserve">ולשון שבין קרניו </w:t>
      </w:r>
      <w:r w:rsidRPr="00D93DD6">
        <w:rPr>
          <w:rFonts w:hint="cs"/>
          <w:b/>
          <w:rtl/>
          <w:lang w:val="en-GB"/>
        </w:rPr>
        <w:t>(סיפא דמתניתין) כ</w:t>
      </w:r>
      <w:r w:rsidRPr="00D93DD6">
        <w:rPr>
          <w:b/>
          <w:rtl/>
          <w:lang w:val="en-GB"/>
        </w:rPr>
        <w:t>שמת שמעון הצדיק שראו שלפעמים היה מלבין ופעם לא היה מלבין התקינו שהיו מניחין בין קרניו ובסלע עכ"ל.</w:t>
      </w:r>
      <w:r w:rsidRPr="00D93DD6">
        <w:rPr>
          <w:rFonts w:hint="cs"/>
          <w:b/>
          <w:rtl/>
          <w:lang w:val="en-GB"/>
        </w:rPr>
        <w:t xml:space="preserve"> ואז בא משירי הלשכה. וכן פי' הפני משה בירושלמי שם (פ"ד ה"ב) </w:t>
      </w:r>
      <w:r w:rsidRPr="00D93DD6">
        <w:rPr>
          <w:b/>
          <w:rtl/>
          <w:lang w:val="en-GB"/>
        </w:rPr>
        <w:t xml:space="preserve">וכן לשון של זהורית שהיו קושרין בראש שעיר המשתלח בין קרניו לסימן </w:t>
      </w:r>
      <w:r w:rsidRPr="00D93DD6">
        <w:rPr>
          <w:rFonts w:hint="cs"/>
          <w:b/>
          <w:rtl/>
          <w:lang w:val="en-GB"/>
        </w:rPr>
        <w:t>..</w:t>
      </w:r>
      <w:r w:rsidRPr="00D93DD6">
        <w:rPr>
          <w:b/>
          <w:rtl/>
          <w:lang w:val="en-GB"/>
        </w:rPr>
        <w:t xml:space="preserve"> ואח"כ כשהיו משלחין את השעיר היו קושרין את הלשון זהורית </w:t>
      </w:r>
      <w:r w:rsidRPr="00D93DD6">
        <w:rPr>
          <w:bCs/>
          <w:rtl/>
          <w:lang w:val="en-GB"/>
        </w:rPr>
        <w:t>בפתחו של אולם</w:t>
      </w:r>
      <w:r w:rsidRPr="00D93DD6">
        <w:rPr>
          <w:b/>
          <w:rtl/>
          <w:lang w:val="en-GB"/>
        </w:rPr>
        <w:t xml:space="preserve"> כדאמרי' בפרק שני שעירי בראשונה היו קושרין לשון של זהורית על פתח האולם מבחוץ וכו' אלו הכל היו באין מתרומת הלשכה</w:t>
      </w:r>
      <w:r w:rsidRPr="00D93DD6">
        <w:rPr>
          <w:rFonts w:hint="cs"/>
          <w:b/>
          <w:rtl/>
          <w:lang w:val="en-GB"/>
        </w:rPr>
        <w:t xml:space="preserve">.. </w:t>
      </w:r>
      <w:r w:rsidRPr="00D93DD6">
        <w:rPr>
          <w:b/>
          <w:rtl/>
          <w:lang w:val="en-GB"/>
        </w:rPr>
        <w:t>ולשון שבין קרניו. זהו אחר שהתקינו שיהא קושר חציו של הלשון בסלע וחציו קושרו בין קרניו כדתנן שם</w:t>
      </w:r>
      <w:r w:rsidRPr="00D93DD6">
        <w:rPr>
          <w:rFonts w:hint="cs"/>
          <w:b/>
          <w:rtl/>
          <w:lang w:val="en-GB"/>
        </w:rPr>
        <w:t xml:space="preserve"> וזה הי' בא משירי הלשכה.</w:t>
      </w:r>
    </w:p>
    <w:p w14:paraId="2F6B799C" w14:textId="77777777" w:rsidR="00D93DD6" w:rsidRPr="00D93DD6" w:rsidRDefault="00D93DD6" w:rsidP="00C51AD8">
      <w:pPr>
        <w:pStyle w:val="11"/>
        <w:rPr>
          <w:rtl/>
          <w:lang w:val="en-GB"/>
        </w:rPr>
      </w:pPr>
      <w:r w:rsidRPr="00D93DD6">
        <w:rPr>
          <w:rFonts w:hint="cs"/>
          <w:rtl/>
          <w:lang w:val="en-GB"/>
        </w:rPr>
        <w:t>לתקנה ראשונה הי' בא מתרומת הלשכה ולתקנה השניה משירי הלשכה.</w:t>
      </w:r>
    </w:p>
    <w:p w14:paraId="4925173C" w14:textId="77777777" w:rsidR="00D93DD6" w:rsidRPr="00D93DD6" w:rsidRDefault="00D93DD6" w:rsidP="00D93DD6">
      <w:pPr>
        <w:pStyle w:val="a2"/>
        <w:rPr>
          <w:b/>
          <w:rtl/>
          <w:lang w:val="en-GB"/>
        </w:rPr>
      </w:pPr>
      <w:r w:rsidRPr="00D93DD6">
        <w:rPr>
          <w:rFonts w:hint="cs"/>
          <w:b/>
          <w:rtl/>
          <w:lang w:val="en-GB"/>
        </w:rPr>
        <w:t xml:space="preserve">ועי' בס' מקדש דוד (סי' ל"ה סק"א) שביאר טעם </w:t>
      </w:r>
      <w:r w:rsidRPr="00D93DD6">
        <w:rPr>
          <w:b/>
          <w:rtl/>
          <w:lang w:val="en-GB"/>
        </w:rPr>
        <w:t>החילוק</w:t>
      </w:r>
      <w:r w:rsidRPr="00D93DD6">
        <w:rPr>
          <w:rFonts w:hint="cs"/>
          <w:b/>
          <w:rtl/>
          <w:lang w:val="en-GB"/>
        </w:rPr>
        <w:t>,</w:t>
      </w:r>
      <w:r w:rsidRPr="00D93DD6">
        <w:rPr>
          <w:b/>
          <w:rtl/>
          <w:lang w:val="en-GB"/>
        </w:rPr>
        <w:t xml:space="preserve"> </w:t>
      </w:r>
      <w:r w:rsidRPr="00D93DD6">
        <w:rPr>
          <w:rFonts w:hint="cs"/>
          <w:b/>
          <w:rtl/>
          <w:lang w:val="en-GB"/>
        </w:rPr>
        <w:t>ד</w:t>
      </w:r>
      <w:r w:rsidRPr="00D93DD6">
        <w:rPr>
          <w:b/>
          <w:rtl/>
          <w:lang w:val="en-GB"/>
        </w:rPr>
        <w:t xml:space="preserve">כל מה שנעשה חוץ לעזרה בא משירי הלשכה </w:t>
      </w:r>
      <w:r w:rsidRPr="00D93DD6">
        <w:rPr>
          <w:rFonts w:hint="cs"/>
          <w:b/>
          <w:rtl/>
          <w:lang w:val="en-GB"/>
        </w:rPr>
        <w:t>ד</w:t>
      </w:r>
      <w:r w:rsidRPr="00D93DD6">
        <w:rPr>
          <w:b/>
          <w:rtl/>
          <w:lang w:val="en-GB"/>
        </w:rPr>
        <w:t>אין עבודה בחוץ ואינו אלא מצוה בעלמא</w:t>
      </w:r>
      <w:r w:rsidRPr="00D93DD6">
        <w:rPr>
          <w:rFonts w:hint="cs"/>
          <w:b/>
          <w:rtl/>
          <w:lang w:val="en-GB"/>
        </w:rPr>
        <w:t>,</w:t>
      </w:r>
      <w:r w:rsidRPr="00D93DD6">
        <w:rPr>
          <w:b/>
          <w:rtl/>
          <w:lang w:val="en-GB"/>
        </w:rPr>
        <w:t xml:space="preserve"> ורק צורכי עבודה באין מתרומת הלשכה</w:t>
      </w:r>
      <w:r w:rsidRPr="00D93DD6">
        <w:rPr>
          <w:rFonts w:hint="cs"/>
          <w:b/>
          <w:rtl/>
          <w:lang w:val="en-GB"/>
        </w:rPr>
        <w:t>,</w:t>
      </w:r>
      <w:r w:rsidRPr="00D93DD6">
        <w:rPr>
          <w:b/>
          <w:rtl/>
          <w:lang w:val="en-GB"/>
        </w:rPr>
        <w:t xml:space="preserve"> ומש</w:t>
      </w:r>
      <w:r w:rsidRPr="00D93DD6">
        <w:rPr>
          <w:rFonts w:hint="cs"/>
          <w:b/>
          <w:rtl/>
          <w:lang w:val="en-GB"/>
        </w:rPr>
        <w:t xml:space="preserve">ום </w:t>
      </w:r>
      <w:r w:rsidRPr="00D93DD6">
        <w:rPr>
          <w:b/>
          <w:rtl/>
          <w:lang w:val="en-GB"/>
        </w:rPr>
        <w:t>ה</w:t>
      </w:r>
      <w:r w:rsidRPr="00D93DD6">
        <w:rPr>
          <w:rFonts w:hint="cs"/>
          <w:b/>
          <w:rtl/>
          <w:lang w:val="en-GB"/>
        </w:rPr>
        <w:t>כי</w:t>
      </w:r>
      <w:r w:rsidRPr="00D93DD6">
        <w:rPr>
          <w:b/>
          <w:rtl/>
          <w:lang w:val="en-GB"/>
        </w:rPr>
        <w:t xml:space="preserve"> לשון שהיו קושרין בצוק ו</w:t>
      </w:r>
      <w:r w:rsidRPr="00D93DD6">
        <w:rPr>
          <w:rFonts w:hint="cs"/>
          <w:b/>
          <w:rtl/>
          <w:lang w:val="en-GB"/>
        </w:rPr>
        <w:t>ב</w:t>
      </w:r>
      <w:r w:rsidRPr="00D93DD6">
        <w:rPr>
          <w:b/>
          <w:rtl/>
          <w:lang w:val="en-GB"/>
        </w:rPr>
        <w:t>ין קרניו בשעת דחייה בא משירי הלשכה</w:t>
      </w:r>
      <w:r w:rsidRPr="00D93DD6">
        <w:rPr>
          <w:rFonts w:hint="cs"/>
          <w:b/>
          <w:rtl/>
          <w:lang w:val="en-GB"/>
        </w:rPr>
        <w:t>, משא"כ בתחילה שהיו קושרין לפתח ההיכל ה"ז צורך עבודה.</w:t>
      </w:r>
    </w:p>
    <w:p w14:paraId="2EF9302A" w14:textId="77777777" w:rsidR="00D93DD6" w:rsidRPr="00D93DD6" w:rsidRDefault="00D93DD6" w:rsidP="00D93DD6">
      <w:pPr>
        <w:pStyle w:val="a2"/>
        <w:rPr>
          <w:b/>
          <w:rtl/>
          <w:lang w:val="en-GB"/>
        </w:rPr>
      </w:pPr>
      <w:r w:rsidRPr="00D93DD6">
        <w:rPr>
          <w:rFonts w:hint="cs"/>
          <w:b/>
          <w:rtl/>
          <w:lang w:val="en-GB"/>
        </w:rPr>
        <w:t xml:space="preserve">ויש שביארו זה בפרטיות יותר, דביומא סז,א, שם איתא אמר רב נחמן בר"פ משום </w:t>
      </w:r>
      <w:r w:rsidRPr="00D93DD6">
        <w:rPr>
          <w:b/>
          <w:rtl/>
          <w:lang w:val="en-GB"/>
        </w:rPr>
        <w:t>ר"א הקפר בראשונה היו קושרין לשון זהורי</w:t>
      </w:r>
      <w:r w:rsidRPr="00D93DD6">
        <w:rPr>
          <w:rFonts w:hint="cs"/>
          <w:b/>
          <w:rtl/>
          <w:lang w:val="en-GB"/>
        </w:rPr>
        <w:t>ת</w:t>
      </w:r>
      <w:r w:rsidRPr="00D93DD6">
        <w:rPr>
          <w:b/>
          <w:rtl/>
          <w:lang w:val="en-GB"/>
        </w:rPr>
        <w:t xml:space="preserve"> על פתחו של אולם וכיון שהגיע שעיר למדבר היה מלבין וידוע </w:t>
      </w:r>
      <w:r w:rsidRPr="00D93DD6">
        <w:rPr>
          <w:bCs/>
          <w:rtl/>
          <w:lang w:val="en-GB"/>
        </w:rPr>
        <w:t>שנעשית מצוותו</w:t>
      </w:r>
      <w:r w:rsidRPr="00D93DD6">
        <w:rPr>
          <w:rFonts w:hint="cs"/>
          <w:b/>
          <w:rtl/>
          <w:lang w:val="en-GB"/>
        </w:rPr>
        <w:t>,</w:t>
      </w:r>
      <w:r w:rsidRPr="00D93DD6">
        <w:rPr>
          <w:b/>
          <w:rtl/>
          <w:lang w:val="en-GB"/>
        </w:rPr>
        <w:t xml:space="preserve"> ובמתני' שם אי</w:t>
      </w:r>
      <w:r w:rsidRPr="00D93DD6">
        <w:rPr>
          <w:rFonts w:hint="cs"/>
          <w:b/>
          <w:rtl/>
          <w:lang w:val="en-GB"/>
        </w:rPr>
        <w:t>תא</w:t>
      </w:r>
      <w:r w:rsidRPr="00D93DD6">
        <w:rPr>
          <w:b/>
          <w:rtl/>
          <w:lang w:val="en-GB"/>
        </w:rPr>
        <w:t xml:space="preserve"> אמרו לו לכה"ג הגיע שעיר למדבר</w:t>
      </w:r>
      <w:r w:rsidRPr="00D93DD6">
        <w:rPr>
          <w:rFonts w:hint="cs"/>
          <w:b/>
          <w:rtl/>
          <w:lang w:val="en-GB"/>
        </w:rPr>
        <w:t>,</w:t>
      </w:r>
      <w:r w:rsidRPr="00D93DD6">
        <w:rPr>
          <w:b/>
          <w:rtl/>
          <w:lang w:val="en-GB"/>
        </w:rPr>
        <w:t xml:space="preserve"> ומנין היו יודעין דירכאות היו עושין ומניפין בסודרין ויודעין שהגיע שעיר למדבר</w:t>
      </w:r>
      <w:r w:rsidRPr="00D93DD6">
        <w:rPr>
          <w:rFonts w:hint="cs"/>
          <w:b/>
          <w:rtl/>
          <w:lang w:val="en-GB"/>
        </w:rPr>
        <w:t>..</w:t>
      </w:r>
      <w:r w:rsidRPr="00D93DD6">
        <w:rPr>
          <w:b/>
          <w:rtl/>
          <w:lang w:val="en-GB"/>
        </w:rPr>
        <w:t xml:space="preserve"> ו</w:t>
      </w:r>
      <w:r w:rsidRPr="00D93DD6">
        <w:rPr>
          <w:rFonts w:hint="cs"/>
          <w:b/>
          <w:rtl/>
          <w:lang w:val="en-GB"/>
        </w:rPr>
        <w:t xml:space="preserve">מובן </w:t>
      </w:r>
      <w:r w:rsidRPr="00D93DD6">
        <w:rPr>
          <w:b/>
          <w:rtl/>
          <w:lang w:val="en-GB"/>
        </w:rPr>
        <w:t>ד</w:t>
      </w:r>
      <w:r w:rsidRPr="00D93DD6">
        <w:rPr>
          <w:rFonts w:hint="cs"/>
          <w:b/>
          <w:rtl/>
          <w:lang w:val="en-GB"/>
        </w:rPr>
        <w:t>הידיעה ע"י ד</w:t>
      </w:r>
      <w:r w:rsidRPr="00D93DD6">
        <w:rPr>
          <w:b/>
          <w:rtl/>
          <w:lang w:val="en-GB"/>
        </w:rPr>
        <w:t>ירכאות</w:t>
      </w:r>
      <w:r w:rsidRPr="00D93DD6">
        <w:rPr>
          <w:rFonts w:hint="cs"/>
          <w:b/>
          <w:rtl/>
          <w:lang w:val="en-GB"/>
        </w:rPr>
        <w:t>,</w:t>
      </w:r>
      <w:r w:rsidRPr="00D93DD6">
        <w:rPr>
          <w:b/>
          <w:rtl/>
          <w:lang w:val="en-GB"/>
        </w:rPr>
        <w:t xml:space="preserve"> </w:t>
      </w:r>
      <w:r w:rsidRPr="00D93DD6">
        <w:rPr>
          <w:rFonts w:hint="cs"/>
          <w:b/>
          <w:rtl/>
          <w:lang w:val="en-GB"/>
        </w:rPr>
        <w:t xml:space="preserve">ה"ז </w:t>
      </w:r>
      <w:r w:rsidRPr="00D93DD6">
        <w:rPr>
          <w:bCs/>
          <w:rtl/>
          <w:lang w:val="en-GB"/>
        </w:rPr>
        <w:t>לאחר תקנה</w:t>
      </w:r>
      <w:r w:rsidRPr="00D93DD6">
        <w:rPr>
          <w:b/>
          <w:rtl/>
          <w:lang w:val="en-GB"/>
        </w:rPr>
        <w:t xml:space="preserve"> </w:t>
      </w:r>
      <w:r w:rsidRPr="00D93DD6">
        <w:rPr>
          <w:rFonts w:hint="cs"/>
          <w:b/>
          <w:rtl/>
          <w:lang w:val="en-GB"/>
        </w:rPr>
        <w:t>ש</w:t>
      </w:r>
      <w:r w:rsidRPr="00D93DD6">
        <w:rPr>
          <w:b/>
          <w:rtl/>
          <w:lang w:val="en-GB"/>
        </w:rPr>
        <w:t>התקינו שיהיה קושר חציו בסלע וחציו בין קרניו</w:t>
      </w:r>
      <w:r w:rsidRPr="00D93DD6">
        <w:rPr>
          <w:rFonts w:hint="cs"/>
          <w:b/>
          <w:rtl/>
          <w:lang w:val="en-GB"/>
        </w:rPr>
        <w:t>,</w:t>
      </w:r>
      <w:r w:rsidRPr="00D93DD6">
        <w:rPr>
          <w:b/>
          <w:rtl/>
          <w:lang w:val="en-GB"/>
        </w:rPr>
        <w:t xml:space="preserve"> </w:t>
      </w:r>
      <w:r w:rsidRPr="00D93DD6">
        <w:rPr>
          <w:rFonts w:hint="cs"/>
          <w:b/>
          <w:rtl/>
          <w:lang w:val="en-GB"/>
        </w:rPr>
        <w:t xml:space="preserve">כי </w:t>
      </w:r>
      <w:r w:rsidRPr="00D93DD6">
        <w:rPr>
          <w:b/>
          <w:rtl/>
          <w:lang w:val="en-GB"/>
        </w:rPr>
        <w:t>בזמן תקנה ראשונה שהיו קושרין על פתחו של אולם כיון שהלבין היה להם סימן לידע שהגיע שעיר למדבר ונעשית מצוותו</w:t>
      </w:r>
      <w:r w:rsidRPr="00D93DD6">
        <w:rPr>
          <w:rFonts w:hint="cs"/>
          <w:b/>
          <w:rtl/>
          <w:lang w:val="en-GB"/>
        </w:rPr>
        <w:t xml:space="preserve">, </w:t>
      </w:r>
      <w:r w:rsidRPr="00D93DD6">
        <w:rPr>
          <w:b/>
          <w:rtl/>
          <w:lang w:val="en-GB"/>
        </w:rPr>
        <w:t>והנה בהא דצריך להמתין עד שהגיע שעיר למדבר</w:t>
      </w:r>
      <w:r w:rsidRPr="00D93DD6">
        <w:rPr>
          <w:rFonts w:hint="cs"/>
          <w:b/>
          <w:rtl/>
          <w:lang w:val="en-GB"/>
        </w:rPr>
        <w:t xml:space="preserve"> </w:t>
      </w:r>
      <w:r w:rsidRPr="00D93DD6">
        <w:rPr>
          <w:b/>
          <w:rtl/>
          <w:lang w:val="en-GB"/>
        </w:rPr>
        <w:t xml:space="preserve">כתב רש"י במתני' שאינו רשאי להתחיל בעבודה אחרת עד שהגיע שעיר </w:t>
      </w:r>
      <w:r w:rsidRPr="00D93DD6">
        <w:rPr>
          <w:b/>
          <w:rtl/>
          <w:lang w:val="en-GB"/>
        </w:rPr>
        <w:lastRenderedPageBreak/>
        <w:t>למדבר שנא</w:t>
      </w:r>
      <w:r w:rsidRPr="00D93DD6">
        <w:rPr>
          <w:rFonts w:hint="cs"/>
          <w:b/>
          <w:rtl/>
          <w:lang w:val="en-GB"/>
        </w:rPr>
        <w:t xml:space="preserve">מר </w:t>
      </w:r>
      <w:r w:rsidRPr="00D93DD6">
        <w:rPr>
          <w:b/>
          <w:rtl/>
          <w:lang w:val="en-GB"/>
        </w:rPr>
        <w:t>ושלח את השעיר במדבר ואח"כ ואת חלב החטאת יקטיר המזבחה</w:t>
      </w:r>
      <w:r w:rsidRPr="00D93DD6">
        <w:rPr>
          <w:rFonts w:hint="cs"/>
          <w:b/>
          <w:rtl/>
          <w:lang w:val="en-GB"/>
        </w:rPr>
        <w:t>,</w:t>
      </w:r>
      <w:r w:rsidRPr="00D93DD6">
        <w:rPr>
          <w:b/>
          <w:rtl/>
          <w:lang w:val="en-GB"/>
        </w:rPr>
        <w:t xml:space="preserve"> ומבואר בזה דהוא מדיני העבודה דאינו רשאי להתחיל בעבודה</w:t>
      </w:r>
      <w:r w:rsidRPr="00D93DD6">
        <w:rPr>
          <w:rFonts w:hint="cs"/>
          <w:b/>
          <w:rtl/>
          <w:lang w:val="en-GB"/>
        </w:rPr>
        <w:t>,</w:t>
      </w:r>
      <w:r w:rsidRPr="00D93DD6">
        <w:rPr>
          <w:b/>
          <w:rtl/>
          <w:lang w:val="en-GB"/>
        </w:rPr>
        <w:t xml:space="preserve"> ועיי"ש עוד בר"י מלוניל דכתב לפי שאינו רשאי להתחיל בעבודה אחרת עד שהגיע שעיר למדבר והדר כתיב בי' ואת חלב החטאת יקטיר המזבח ולכך היה קורא בתורה כדמפרש ואזיל בעוד שהיו משלחין אותו לעזאזל עכ"ד</w:t>
      </w:r>
      <w:r w:rsidRPr="00D93DD6">
        <w:rPr>
          <w:rFonts w:hint="cs"/>
          <w:b/>
          <w:rtl/>
          <w:lang w:val="en-GB"/>
        </w:rPr>
        <w:t>,</w:t>
      </w:r>
      <w:r w:rsidRPr="00D93DD6">
        <w:rPr>
          <w:b/>
          <w:rtl/>
          <w:lang w:val="en-GB"/>
        </w:rPr>
        <w:t xml:space="preserve"> ומבואר בזה דקריאת הפרשה היה קורא קודם שהגיע שעיר למדבר דמדיני העבודה אינו רשאי להתחיל בעבודה אחרת כ"ז דלא גמר העבודה דקאי בו אבל קריאה דלאו עבודה היה קורא אפילו קודם שהגיע שעיר למדבר</w:t>
      </w:r>
      <w:r w:rsidRPr="00D93DD6">
        <w:rPr>
          <w:rFonts w:hint="cs"/>
          <w:b/>
          <w:rtl/>
          <w:lang w:val="en-GB"/>
        </w:rPr>
        <w:t>,</w:t>
      </w:r>
      <w:r w:rsidRPr="00D93DD6">
        <w:rPr>
          <w:b/>
          <w:rtl/>
          <w:lang w:val="en-GB"/>
        </w:rPr>
        <w:t xml:space="preserve"> </w:t>
      </w:r>
      <w:r w:rsidRPr="00D93DD6">
        <w:rPr>
          <w:rFonts w:hint="cs"/>
          <w:b/>
          <w:rtl/>
          <w:lang w:val="en-GB"/>
        </w:rPr>
        <w:t xml:space="preserve">דלפי זה </w:t>
      </w:r>
      <w:r w:rsidRPr="00D93DD6">
        <w:rPr>
          <w:b/>
          <w:rtl/>
          <w:lang w:val="en-GB"/>
        </w:rPr>
        <w:t>מבואר היטב דברי הריבב"ן והפ</w:t>
      </w:r>
      <w:r w:rsidRPr="00D93DD6">
        <w:rPr>
          <w:rFonts w:hint="cs"/>
          <w:b/>
          <w:rtl/>
          <w:lang w:val="en-GB"/>
        </w:rPr>
        <w:t>ני משה והמרכבת המשנה,</w:t>
      </w:r>
      <w:r w:rsidRPr="00D93DD6">
        <w:rPr>
          <w:b/>
          <w:rtl/>
          <w:lang w:val="en-GB"/>
        </w:rPr>
        <w:t xml:space="preserve"> דבזמן תקנה ראשונה שהיו קושרין על פתחו של אולם היה בא מתרומת הלשכה</w:t>
      </w:r>
      <w:r w:rsidRPr="00D93DD6">
        <w:rPr>
          <w:rFonts w:hint="cs"/>
          <w:b/>
          <w:rtl/>
          <w:lang w:val="en-GB"/>
        </w:rPr>
        <w:t>,</w:t>
      </w:r>
      <w:r w:rsidRPr="00D93DD6">
        <w:rPr>
          <w:b/>
          <w:rtl/>
          <w:lang w:val="en-GB"/>
        </w:rPr>
        <w:t xml:space="preserve"> </w:t>
      </w:r>
      <w:r w:rsidRPr="00D93DD6">
        <w:rPr>
          <w:rFonts w:hint="cs"/>
          <w:b/>
          <w:rtl/>
          <w:lang w:val="en-GB"/>
        </w:rPr>
        <w:t xml:space="preserve">כי הוה </w:t>
      </w:r>
      <w:r w:rsidRPr="00D93DD6">
        <w:rPr>
          <w:rFonts w:hint="cs"/>
          <w:bCs/>
          <w:rtl/>
          <w:lang w:val="en-GB"/>
        </w:rPr>
        <w:t>מצורכי העבודה</w:t>
      </w:r>
      <w:r w:rsidRPr="00D93DD6">
        <w:rPr>
          <w:rFonts w:hint="cs"/>
          <w:b/>
          <w:rtl/>
          <w:lang w:val="en-GB"/>
        </w:rPr>
        <w:t>, כיון ד</w:t>
      </w:r>
      <w:r w:rsidRPr="00D93DD6">
        <w:rPr>
          <w:b/>
          <w:rtl/>
          <w:lang w:val="en-GB"/>
        </w:rPr>
        <w:t xml:space="preserve">בזמן </w:t>
      </w:r>
      <w:r w:rsidRPr="00D93DD6">
        <w:rPr>
          <w:rFonts w:hint="cs"/>
          <w:b/>
          <w:rtl/>
          <w:lang w:val="en-GB"/>
        </w:rPr>
        <w:t>ת</w:t>
      </w:r>
      <w:r w:rsidRPr="00D93DD6">
        <w:rPr>
          <w:b/>
          <w:rtl/>
          <w:lang w:val="en-GB"/>
        </w:rPr>
        <w:t xml:space="preserve">קנה ראשונה הרי היה סימן שהלבין </w:t>
      </w:r>
      <w:r w:rsidRPr="00D93DD6">
        <w:rPr>
          <w:rFonts w:hint="cs"/>
          <w:b/>
          <w:rtl/>
          <w:lang w:val="en-GB"/>
        </w:rPr>
        <w:t>ש</w:t>
      </w:r>
      <w:r w:rsidRPr="00D93DD6">
        <w:rPr>
          <w:b/>
          <w:rtl/>
          <w:lang w:val="en-GB"/>
        </w:rPr>
        <w:t xml:space="preserve">הגיע </w:t>
      </w:r>
      <w:r w:rsidRPr="00D93DD6">
        <w:rPr>
          <w:rFonts w:hint="cs"/>
          <w:b/>
          <w:rtl/>
          <w:lang w:val="en-GB"/>
        </w:rPr>
        <w:t>השע</w:t>
      </w:r>
      <w:r w:rsidRPr="00D93DD6">
        <w:rPr>
          <w:b/>
          <w:rtl/>
          <w:lang w:val="en-GB"/>
        </w:rPr>
        <w:t>יר למדבר ונעש</w:t>
      </w:r>
      <w:r w:rsidRPr="00D93DD6">
        <w:rPr>
          <w:rFonts w:hint="cs"/>
          <w:b/>
          <w:rtl/>
          <w:lang w:val="en-GB"/>
        </w:rPr>
        <w:t>ה מצותו כנ"ל,</w:t>
      </w:r>
      <w:r w:rsidRPr="00D93DD6">
        <w:rPr>
          <w:b/>
          <w:rtl/>
          <w:lang w:val="en-GB"/>
        </w:rPr>
        <w:t xml:space="preserve"> </w:t>
      </w:r>
      <w:r w:rsidRPr="00D93DD6">
        <w:rPr>
          <w:rFonts w:hint="cs"/>
          <w:b/>
          <w:rtl/>
          <w:lang w:val="en-GB"/>
        </w:rPr>
        <w:t>ו</w:t>
      </w:r>
      <w:r w:rsidRPr="00D93DD6">
        <w:rPr>
          <w:b/>
          <w:rtl/>
          <w:lang w:val="en-GB"/>
        </w:rPr>
        <w:t xml:space="preserve">רשאי להתחיל בעבודה אחרת וא"כ סימן זה דהלבין אינו סימן גרידא לידע </w:t>
      </w:r>
      <w:r w:rsidRPr="00D93DD6">
        <w:rPr>
          <w:rFonts w:hint="cs"/>
          <w:b/>
          <w:rtl/>
          <w:lang w:val="en-GB"/>
        </w:rPr>
        <w:t>ש</w:t>
      </w:r>
      <w:r w:rsidRPr="00D93DD6">
        <w:rPr>
          <w:b/>
          <w:rtl/>
          <w:lang w:val="en-GB"/>
        </w:rPr>
        <w:t>נתכפרו עונותיהם של ישראל</w:t>
      </w:r>
      <w:r w:rsidRPr="00D93DD6">
        <w:rPr>
          <w:rFonts w:hint="cs"/>
          <w:b/>
          <w:rtl/>
          <w:lang w:val="en-GB"/>
        </w:rPr>
        <w:t>,</w:t>
      </w:r>
      <w:r w:rsidRPr="00D93DD6">
        <w:rPr>
          <w:b/>
          <w:rtl/>
          <w:lang w:val="en-GB"/>
        </w:rPr>
        <w:t xml:space="preserve"> אלא הוא </w:t>
      </w:r>
      <w:r w:rsidRPr="00D93DD6">
        <w:rPr>
          <w:bCs/>
          <w:rtl/>
          <w:lang w:val="en-GB"/>
        </w:rPr>
        <w:t>מצורכי עבודה</w:t>
      </w:r>
      <w:r w:rsidRPr="00D93DD6">
        <w:rPr>
          <w:b/>
          <w:rtl/>
          <w:lang w:val="en-GB"/>
        </w:rPr>
        <w:t xml:space="preserve"> ד</w:t>
      </w:r>
      <w:r w:rsidRPr="00D93DD6">
        <w:rPr>
          <w:rFonts w:hint="cs"/>
          <w:b/>
          <w:rtl/>
          <w:lang w:val="en-GB"/>
        </w:rPr>
        <w:t>יכול</w:t>
      </w:r>
      <w:r w:rsidRPr="00D93DD6">
        <w:rPr>
          <w:b/>
          <w:rtl/>
          <w:lang w:val="en-GB"/>
        </w:rPr>
        <w:t xml:space="preserve"> עתה להתחיל בעבודה</w:t>
      </w:r>
      <w:r w:rsidRPr="00D93DD6">
        <w:rPr>
          <w:rFonts w:hint="cs"/>
          <w:b/>
          <w:rtl/>
          <w:lang w:val="en-GB"/>
        </w:rPr>
        <w:t>,</w:t>
      </w:r>
      <w:r w:rsidRPr="00D93DD6">
        <w:rPr>
          <w:b/>
          <w:rtl/>
          <w:lang w:val="en-GB"/>
        </w:rPr>
        <w:t xml:space="preserve"> </w:t>
      </w:r>
      <w:r w:rsidRPr="00D93DD6">
        <w:rPr>
          <w:rFonts w:hint="cs"/>
          <w:b/>
          <w:rtl/>
          <w:lang w:val="en-GB"/>
        </w:rPr>
        <w:t>אבל</w:t>
      </w:r>
      <w:r w:rsidRPr="00D93DD6">
        <w:rPr>
          <w:b/>
          <w:rtl/>
          <w:lang w:val="en-GB"/>
        </w:rPr>
        <w:t xml:space="preserve"> לאחר תקנה אחרונה דהתקינו שיהיה קושר חציו בסלע וחציו בין קרניו וסימנא דהגיע שעיר למדבר היה ע"י דירכאות שהיו מניפין</w:t>
      </w:r>
      <w:r w:rsidRPr="00D93DD6">
        <w:rPr>
          <w:rFonts w:hint="cs"/>
          <w:b/>
          <w:rtl/>
          <w:lang w:val="en-GB"/>
        </w:rPr>
        <w:t>,</w:t>
      </w:r>
      <w:r w:rsidRPr="00D93DD6">
        <w:rPr>
          <w:b/>
          <w:rtl/>
          <w:lang w:val="en-GB"/>
        </w:rPr>
        <w:t xml:space="preserve"> וא"כ לשון שהיה קושר חציו בסלע </w:t>
      </w:r>
      <w:r w:rsidRPr="00D93DD6">
        <w:rPr>
          <w:rFonts w:hint="cs"/>
          <w:b/>
          <w:rtl/>
          <w:lang w:val="en-GB"/>
        </w:rPr>
        <w:t xml:space="preserve">הוא </w:t>
      </w:r>
      <w:r w:rsidRPr="00D93DD6">
        <w:rPr>
          <w:b/>
          <w:rtl/>
          <w:lang w:val="en-GB"/>
        </w:rPr>
        <w:t>סימנא גרידא דנתכפרו עונותיהם של ישראל ואין בזה צור</w:t>
      </w:r>
      <w:r w:rsidRPr="00D93DD6">
        <w:rPr>
          <w:rFonts w:hint="cs"/>
          <w:b/>
          <w:rtl/>
          <w:lang w:val="en-GB"/>
        </w:rPr>
        <w:t>ך</w:t>
      </w:r>
      <w:r w:rsidRPr="00D93DD6">
        <w:rPr>
          <w:b/>
          <w:rtl/>
          <w:lang w:val="en-GB"/>
        </w:rPr>
        <w:t xml:space="preserve"> עבודה ומש"ה בא משיירי הלשכה</w:t>
      </w:r>
      <w:r w:rsidRPr="00D93DD6">
        <w:rPr>
          <w:rFonts w:hint="cs"/>
          <w:b/>
          <w:rtl/>
          <w:lang w:val="en-GB"/>
        </w:rPr>
        <w:t>. ולפי"ז מובן המרכה"מ דלעת"ל שלא שייך שיהיו עצבין ויחזור תקנה הראשונה לקושרו לפתחו של היכל, הרי יבוא מתרומת הלשכה, וא"ש דברי הרמב"ם כיון דקאי על לעת"ל.</w:t>
      </w:r>
    </w:p>
    <w:p w14:paraId="28B98D28" w14:textId="77777777" w:rsidR="00D93DD6" w:rsidRPr="00D93DD6" w:rsidRDefault="00D93DD6" w:rsidP="00C51AD8">
      <w:pPr>
        <w:pStyle w:val="11"/>
        <w:rPr>
          <w:rtl/>
          <w:lang w:val="en-GB"/>
        </w:rPr>
      </w:pPr>
      <w:r w:rsidRPr="00D93DD6">
        <w:rPr>
          <w:rFonts w:hint="cs"/>
          <w:rtl/>
          <w:lang w:val="en-GB"/>
        </w:rPr>
        <w:t xml:space="preserve">קושיות על מרכה"מ דמוכח דבהתחלת ימות המשיח לא יתשתנו התקנות </w:t>
      </w:r>
    </w:p>
    <w:p w14:paraId="7168FF76" w14:textId="77777777" w:rsidR="00D93DD6" w:rsidRPr="00D93DD6" w:rsidRDefault="00D93DD6" w:rsidP="00D93DD6">
      <w:pPr>
        <w:pStyle w:val="a2"/>
        <w:rPr>
          <w:b/>
          <w:rtl/>
          <w:lang w:val="en-GB"/>
        </w:rPr>
      </w:pPr>
      <w:r w:rsidRPr="00D93DD6">
        <w:rPr>
          <w:rFonts w:hint="cs"/>
          <w:b/>
          <w:rtl/>
          <w:lang w:val="en-GB"/>
        </w:rPr>
        <w:t xml:space="preserve">אבל יש להקשות על המרכבת המשנה שהרי הרמב"ם הביא בספרו ההנהגות שהיו נוהגין </w:t>
      </w:r>
      <w:r w:rsidRPr="00D93DD6">
        <w:rPr>
          <w:rFonts w:hint="cs"/>
          <w:bCs/>
          <w:rtl/>
          <w:lang w:val="en-GB"/>
        </w:rPr>
        <w:t>מפני הצדוקין</w:t>
      </w:r>
      <w:r w:rsidRPr="00D93DD6">
        <w:rPr>
          <w:rFonts w:hint="cs"/>
          <w:b/>
          <w:rtl/>
          <w:lang w:val="en-GB"/>
        </w:rPr>
        <w:t xml:space="preserve"> א) רמב"ם </w:t>
      </w:r>
      <w:r w:rsidRPr="00D93DD6">
        <w:rPr>
          <w:b/>
          <w:rtl/>
          <w:lang w:val="en-GB"/>
        </w:rPr>
        <w:t>הל' תפלה פי"</w:t>
      </w:r>
      <w:r w:rsidRPr="00D93DD6">
        <w:rPr>
          <w:rFonts w:hint="eastAsia"/>
          <w:b/>
          <w:rtl/>
          <w:lang w:val="en-GB"/>
        </w:rPr>
        <w:t>ד</w:t>
      </w:r>
      <w:r w:rsidRPr="00D93DD6">
        <w:rPr>
          <w:b/>
          <w:rtl/>
          <w:lang w:val="en-GB"/>
        </w:rPr>
        <w:t xml:space="preserve"> ה"</w:t>
      </w:r>
      <w:r w:rsidRPr="00D93DD6">
        <w:rPr>
          <w:rFonts w:hint="eastAsia"/>
          <w:b/>
          <w:rtl/>
          <w:lang w:val="en-GB"/>
        </w:rPr>
        <w:t>ט</w:t>
      </w:r>
      <w:r w:rsidRPr="00D93DD6">
        <w:rPr>
          <w:b/>
          <w:rtl/>
          <w:lang w:val="en-GB"/>
        </w:rPr>
        <w:t xml:space="preserve"> ובהל' תעניות פ"</w:t>
      </w:r>
      <w:r w:rsidRPr="00D93DD6">
        <w:rPr>
          <w:rFonts w:hint="eastAsia"/>
          <w:b/>
          <w:rtl/>
          <w:lang w:val="en-GB"/>
        </w:rPr>
        <w:t>ד</w:t>
      </w:r>
      <w:r w:rsidRPr="00D93DD6">
        <w:rPr>
          <w:b/>
          <w:rtl/>
          <w:lang w:val="en-GB"/>
        </w:rPr>
        <w:t xml:space="preserve"> הט"</w:t>
      </w:r>
      <w:r w:rsidRPr="00D93DD6">
        <w:rPr>
          <w:rFonts w:hint="eastAsia"/>
          <w:b/>
          <w:rtl/>
          <w:lang w:val="en-GB"/>
        </w:rPr>
        <w:t>ו</w:t>
      </w:r>
      <w:r w:rsidRPr="00D93DD6">
        <w:rPr>
          <w:rFonts w:hint="cs"/>
          <w:b/>
          <w:rtl/>
          <w:lang w:val="en-GB"/>
        </w:rPr>
        <w:t xml:space="preserve"> לענין נוסח הברכות ב) הל' קידוש החודש פ"ב ה"ב: לענין עדות בקידוש החודש ג) הל' תמידין ומוספין פ"ז הי"א לענין קצירת העומר ד) עוד ברמב"ם שם (פ"י ה"ח): לענין ניסוך המים ה) הל' עבודת יוהכ"פ פ"א ה"ז: לענין קטורת ביוהכ"פ ו) הל' פרה אדומה פ"א הי"ד: לענין עשיית פרה אדומה עיי"ש וכיון דלעת"ל לא יהיו חששות אלו למה הביאם הרמב"ם בספרו וראה בזה בס' 'ימות המשיח בהלכה' ח"ב סי' נד בארוכה.</w:t>
      </w:r>
    </w:p>
    <w:p w14:paraId="641D3A17" w14:textId="77777777" w:rsidR="00D93DD6" w:rsidRPr="00D93DD6" w:rsidRDefault="00D93DD6" w:rsidP="00D93DD6">
      <w:pPr>
        <w:pStyle w:val="a2"/>
        <w:rPr>
          <w:b/>
          <w:rtl/>
          <w:lang w:val="en-GB"/>
        </w:rPr>
      </w:pPr>
      <w:r w:rsidRPr="00D93DD6">
        <w:rPr>
          <w:rFonts w:hint="cs"/>
          <w:b/>
          <w:rtl/>
          <w:lang w:val="en-GB"/>
        </w:rPr>
        <w:t>ועי' בס' קרן אורה מנחות סה,א, שעמד על זה שהביא הרמב"ם בספרו הך דקצירת העומר ושהיו מטמאין הכהן מפני הצדוקין וכו' דלכאורה לעת"ל לא יצטרכו לזה כמאמר הכתוב (ירמי' לא,לב) "זאת הברית אשר אכרת את בית ישראל אחרי הימים ההם וגו' נתתי את תורתי בקרבם ועל לבם אכתבנה וגו'"? ותירץ דאולי לא יתבערו עדיין וכו' על כן כתב מנהג הקדום עיי"ש.</w:t>
      </w:r>
    </w:p>
    <w:p w14:paraId="504A77AB" w14:textId="77777777" w:rsidR="00D93DD6" w:rsidRPr="00D93DD6" w:rsidRDefault="00D93DD6" w:rsidP="00D93DD6">
      <w:pPr>
        <w:pStyle w:val="a2"/>
        <w:rPr>
          <w:b/>
          <w:rtl/>
          <w:lang w:val="en-GB"/>
        </w:rPr>
      </w:pPr>
      <w:r w:rsidRPr="00D93DD6">
        <w:rPr>
          <w:rFonts w:hint="cs"/>
          <w:b/>
          <w:rtl/>
          <w:lang w:val="en-GB"/>
        </w:rPr>
        <w:t xml:space="preserve">ויש להוסיף בזה, דכיון שהרמב"ם פסק (הל' תשובה פ"ט ה"ב, והל' מלכים פי"ב ה"ב) כשמואל דאין בין עוה"ז </w:t>
      </w:r>
      <w:r w:rsidRPr="00D93DD6">
        <w:rPr>
          <w:b/>
          <w:rtl/>
          <w:lang w:val="en-GB"/>
        </w:rPr>
        <w:t>לימות המשיח אלא שעבוד מלכיות בלבד</w:t>
      </w:r>
      <w:r w:rsidRPr="00D93DD6">
        <w:rPr>
          <w:rFonts w:hint="cs"/>
          <w:b/>
          <w:rtl/>
          <w:lang w:val="en-GB"/>
        </w:rPr>
        <w:t xml:space="preserve">, ונת' עפ"ז </w:t>
      </w:r>
      <w:r w:rsidRPr="00D93DD6">
        <w:rPr>
          <w:b/>
          <w:rtl/>
          <w:lang w:val="en-GB"/>
        </w:rPr>
        <w:t xml:space="preserve">בלקוטי </w:t>
      </w:r>
      <w:r w:rsidRPr="00D93DD6">
        <w:rPr>
          <w:b/>
          <w:rtl/>
          <w:lang w:val="en-GB"/>
        </w:rPr>
        <w:lastRenderedPageBreak/>
        <w:t>שיחות חכ"ד פ' שופטים</w:t>
      </w:r>
      <w:r w:rsidRPr="00D93DD6">
        <w:rPr>
          <w:rFonts w:hint="cs"/>
          <w:b/>
          <w:rtl/>
          <w:lang w:val="en-GB"/>
        </w:rPr>
        <w:t>-</w:t>
      </w:r>
      <w:r w:rsidRPr="00D93DD6">
        <w:rPr>
          <w:b/>
          <w:rtl/>
          <w:lang w:val="en-GB"/>
        </w:rPr>
        <w:t>ב</w:t>
      </w:r>
      <w:r w:rsidRPr="00D93DD6">
        <w:rPr>
          <w:rFonts w:hint="cs"/>
          <w:b/>
          <w:rtl/>
          <w:lang w:val="en-GB"/>
        </w:rPr>
        <w:t>,</w:t>
      </w:r>
      <w:r w:rsidRPr="00D93DD6">
        <w:rPr>
          <w:b/>
          <w:rtl/>
          <w:lang w:val="en-GB"/>
        </w:rPr>
        <w:t xml:space="preserve"> סעי' ו </w:t>
      </w:r>
      <w:r w:rsidRPr="00D93DD6">
        <w:rPr>
          <w:rFonts w:hint="cs"/>
          <w:b/>
          <w:rtl/>
          <w:lang w:val="en-GB"/>
        </w:rPr>
        <w:t>(לענין הצורך בערי מקלט לעת</w:t>
      </w:r>
      <w:r w:rsidRPr="00D93DD6">
        <w:rPr>
          <w:b/>
          <w:rtl/>
          <w:lang w:val="en-GB"/>
        </w:rPr>
        <w:t>"</w:t>
      </w:r>
      <w:r w:rsidRPr="00D93DD6">
        <w:rPr>
          <w:rFonts w:hint="cs"/>
          <w:b/>
          <w:rtl/>
          <w:lang w:val="en-GB"/>
        </w:rPr>
        <w:t xml:space="preserve">ל) </w:t>
      </w:r>
      <w:r w:rsidRPr="00D93DD6">
        <w:rPr>
          <w:b/>
          <w:rtl/>
          <w:lang w:val="en-GB"/>
        </w:rPr>
        <w:t xml:space="preserve">דלדעת הרמב"ם דעולם כמנהגו נוהג </w:t>
      </w:r>
      <w:r w:rsidRPr="00D93DD6">
        <w:rPr>
          <w:rFonts w:hint="cs"/>
          <w:b/>
          <w:rtl/>
          <w:lang w:val="en-GB"/>
        </w:rPr>
        <w:t>(בתקופה הא') יהי' שייך המציאות ד</w:t>
      </w:r>
      <w:r w:rsidRPr="00D93DD6">
        <w:rPr>
          <w:b/>
          <w:rtl/>
          <w:lang w:val="en-GB"/>
        </w:rPr>
        <w:t>רוצח בשוגג</w:t>
      </w:r>
      <w:r w:rsidRPr="00D93DD6">
        <w:rPr>
          <w:rFonts w:hint="cs"/>
          <w:b/>
          <w:rtl/>
          <w:lang w:val="en-GB"/>
        </w:rPr>
        <w:t>,</w:t>
      </w:r>
      <w:r w:rsidRPr="00D93DD6">
        <w:rPr>
          <w:b/>
          <w:rtl/>
          <w:lang w:val="en-GB"/>
        </w:rPr>
        <w:t xml:space="preserve"> עיי"ש</w:t>
      </w:r>
      <w:r w:rsidRPr="00D93DD6">
        <w:rPr>
          <w:rFonts w:hint="cs"/>
          <w:b/>
          <w:rtl/>
          <w:lang w:val="en-GB"/>
        </w:rPr>
        <w:t>, א"כ י"ל דגם תקנות אלו שתיקנו משום הצדוקין וכו' לא יתבטלו מיד בתחילת ביאת משיח ממש, ולכן הביאן הרמב"ם בספרו. ולפי זה מסתבר לומר דבתחילת ימות המשיח עדיין לא יקשרו את לשון הזהורית לפתח ההיכל ותירוצו של מרכבת המשנה צ"ע.</w:t>
      </w:r>
    </w:p>
    <w:p w14:paraId="53DDC9DD" w14:textId="77777777" w:rsidR="00D93DD6" w:rsidRPr="00D93DD6" w:rsidRDefault="00D93DD6" w:rsidP="00D93DD6">
      <w:pPr>
        <w:pStyle w:val="a2"/>
        <w:rPr>
          <w:b/>
          <w:rtl/>
          <w:lang w:val="en-GB"/>
        </w:rPr>
      </w:pPr>
      <w:r w:rsidRPr="00D93DD6">
        <w:rPr>
          <w:rFonts w:hint="cs"/>
          <w:b/>
          <w:rtl/>
          <w:lang w:val="en-GB"/>
        </w:rPr>
        <w:t xml:space="preserve">ועי' מנ"ח סוף מצוה ד' שכתב גם בתקנות ריב"ז עצמו, דהא דאמרינן דכשיבנה ביהמ"ק יחזרו ליושנן הרי זה רק בתקנות אלו הקשורות למקדש, [ראה ר"ה לא,ב, שם כמו </w:t>
      </w:r>
      <w:r w:rsidRPr="00D93DD6">
        <w:rPr>
          <w:b/>
          <w:rtl/>
          <w:lang w:val="en-GB"/>
        </w:rPr>
        <w:t xml:space="preserve">שיהיו תוקעים בבית דין בראש השנה שחל בשבת. </w:t>
      </w:r>
      <w:r w:rsidRPr="00D93DD6">
        <w:rPr>
          <w:rFonts w:hint="cs"/>
          <w:b/>
          <w:rtl/>
          <w:lang w:val="en-GB"/>
        </w:rPr>
        <w:t>ו</w:t>
      </w:r>
      <w:r w:rsidRPr="00D93DD6">
        <w:rPr>
          <w:b/>
          <w:rtl/>
          <w:lang w:val="en-GB"/>
        </w:rPr>
        <w:t>שיהיה לולב ניטל בכל מקום, כל שבעת ימי הסוכות. שיהא יום הנף העומר [טז ניסן] כולו אסור בחדש בזמן הזה</w:t>
      </w:r>
      <w:r w:rsidRPr="00D93DD6">
        <w:rPr>
          <w:rFonts w:hint="cs"/>
          <w:b/>
          <w:rtl/>
          <w:lang w:val="en-GB"/>
        </w:rPr>
        <w:t xml:space="preserve">, </w:t>
      </w:r>
      <w:r w:rsidRPr="00D93DD6">
        <w:rPr>
          <w:b/>
          <w:rtl/>
          <w:lang w:val="en-GB"/>
        </w:rPr>
        <w:t>משעה שחרב המקדש יקבלו עדים בראש השנה כל היום. ואפילו אחרי מנחה</w:t>
      </w:r>
      <w:r w:rsidRPr="00D93DD6">
        <w:rPr>
          <w:rFonts w:hint="cs"/>
          <w:b/>
          <w:rtl/>
          <w:lang w:val="en-GB"/>
        </w:rPr>
        <w:t xml:space="preserve"> שזה קשור מצד חורבן </w:t>
      </w:r>
      <w:r w:rsidRPr="00D93DD6">
        <w:rPr>
          <w:rFonts w:hint="cs"/>
          <w:bCs/>
          <w:rtl/>
          <w:lang w:val="en-GB"/>
        </w:rPr>
        <w:t>המקדש</w:t>
      </w:r>
      <w:r w:rsidRPr="00D93DD6">
        <w:rPr>
          <w:rFonts w:hint="cs"/>
          <w:b/>
          <w:rtl/>
          <w:lang w:val="en-GB"/>
        </w:rPr>
        <w:t>] אבל תקנה שאינה תלוי במקדש לא יתבטל לעת</w:t>
      </w:r>
      <w:r w:rsidRPr="00D93DD6">
        <w:rPr>
          <w:b/>
          <w:rtl/>
          <w:lang w:val="en-GB"/>
        </w:rPr>
        <w:t>"</w:t>
      </w:r>
      <w:r w:rsidRPr="00D93DD6">
        <w:rPr>
          <w:rFonts w:hint="cs"/>
          <w:b/>
          <w:rtl/>
          <w:lang w:val="en-GB"/>
        </w:rPr>
        <w:t xml:space="preserve">ל, וכהך דר"ה (שם) "התקין רבן יוחנן בן זכאי: שאפילו ראש בית דין בכל מקום </w:t>
      </w:r>
      <w:r w:rsidRPr="00D93DD6">
        <w:rPr>
          <w:b/>
          <w:rtl/>
          <w:lang w:val="en-GB"/>
        </w:rPr>
        <w:t>–</w:t>
      </w:r>
      <w:r w:rsidRPr="00D93DD6">
        <w:rPr>
          <w:rFonts w:hint="cs"/>
          <w:b/>
          <w:rtl/>
          <w:lang w:val="en-GB"/>
        </w:rPr>
        <w:t xml:space="preserve"> שלא יהו העדים הולכין אלא למקום הוועד" דתקנה זו אינה תלוי' במקדש דוקא, במילא לא יתבטל לעת"ל, ולכן תמה על הרמב"ם שלא הביא תקנה זו עיי"ש. וא"כ גם הכא הרי תקנה זו אינו קשור עם חורבן המקדש וכו' ובכדי לבטלו צריכים בי"ד הגדול לבטלו וא"כ לפי מרכה"מ הי' לו להרמב"ם להביא הדין שבא משירי הלשכה. </w:t>
      </w:r>
    </w:p>
    <w:p w14:paraId="7E960EF4" w14:textId="77777777" w:rsidR="00D93DD6" w:rsidRPr="00D93DD6" w:rsidRDefault="00D93DD6" w:rsidP="00D93DD6">
      <w:pPr>
        <w:pStyle w:val="a2"/>
        <w:rPr>
          <w:b/>
          <w:rtl/>
          <w:lang w:val="en-GB"/>
        </w:rPr>
      </w:pPr>
      <w:r w:rsidRPr="00D93DD6">
        <w:rPr>
          <w:rFonts w:hint="cs"/>
          <w:b/>
          <w:rtl/>
          <w:lang w:val="en-GB"/>
        </w:rPr>
        <w:t xml:space="preserve">עוד יש להקשות </w:t>
      </w:r>
      <w:r w:rsidRPr="00D93DD6">
        <w:rPr>
          <w:b/>
          <w:rtl/>
          <w:lang w:val="en-GB"/>
        </w:rPr>
        <w:t xml:space="preserve">דהא דבעינן לשון שעיר משתלח שיעור משקל שני סלעים הוא לאחר תקנה אחרונה </w:t>
      </w:r>
      <w:r w:rsidRPr="00D93DD6">
        <w:rPr>
          <w:rFonts w:hint="cs"/>
          <w:b/>
          <w:rtl/>
          <w:lang w:val="en-GB"/>
        </w:rPr>
        <w:t>ש</w:t>
      </w:r>
      <w:r w:rsidRPr="00D93DD6">
        <w:rPr>
          <w:b/>
          <w:rtl/>
          <w:lang w:val="en-GB"/>
        </w:rPr>
        <w:t xml:space="preserve">התקינו שיהיה קושר חציו בסלע וחציו בין קרניו </w:t>
      </w:r>
      <w:r w:rsidRPr="00D93DD6">
        <w:rPr>
          <w:rFonts w:hint="cs"/>
          <w:b/>
          <w:rtl/>
          <w:lang w:val="en-GB"/>
        </w:rPr>
        <w:t xml:space="preserve">כמבואר ביומא מב,א. </w:t>
      </w:r>
      <w:r w:rsidRPr="00D93DD6">
        <w:rPr>
          <w:b/>
          <w:rtl/>
          <w:lang w:val="en-GB"/>
        </w:rPr>
        <w:t>אבל בזמן תקנה ראשונה דהיו קושרין בפתחו של אולם דא"צ חלוקה דק</w:t>
      </w:r>
      <w:r w:rsidRPr="00D93DD6">
        <w:rPr>
          <w:rFonts w:hint="cs"/>
          <w:b/>
          <w:rtl/>
          <w:lang w:val="en-GB"/>
        </w:rPr>
        <w:t>ש</w:t>
      </w:r>
      <w:r w:rsidRPr="00D93DD6">
        <w:rPr>
          <w:b/>
          <w:rtl/>
          <w:lang w:val="en-GB"/>
        </w:rPr>
        <w:t>ירתו על פתחו של אולם היה בשעת שילוחו ה"ה דא"צ שיעור משקל שני סלעים</w:t>
      </w:r>
      <w:r w:rsidRPr="00D93DD6">
        <w:rPr>
          <w:rFonts w:hint="cs"/>
          <w:b/>
          <w:rtl/>
          <w:lang w:val="en-GB"/>
        </w:rPr>
        <w:t>,</w:t>
      </w:r>
      <w:r w:rsidRPr="00D93DD6">
        <w:rPr>
          <w:b/>
          <w:rtl/>
          <w:lang w:val="en-GB"/>
        </w:rPr>
        <w:t xml:space="preserve"> והרי הרמב"ם </w:t>
      </w:r>
      <w:r w:rsidRPr="00D93DD6">
        <w:rPr>
          <w:rFonts w:hint="cs"/>
          <w:b/>
          <w:rtl/>
          <w:lang w:val="en-GB"/>
        </w:rPr>
        <w:t>(ה</w:t>
      </w:r>
      <w:r w:rsidRPr="00D93DD6">
        <w:rPr>
          <w:b/>
          <w:rtl/>
          <w:lang w:val="en-GB"/>
        </w:rPr>
        <w:t>ל</w:t>
      </w:r>
      <w:r w:rsidRPr="00D93DD6">
        <w:rPr>
          <w:rFonts w:hint="cs"/>
          <w:b/>
          <w:rtl/>
          <w:lang w:val="en-GB"/>
        </w:rPr>
        <w:t>'</w:t>
      </w:r>
      <w:r w:rsidRPr="00D93DD6">
        <w:rPr>
          <w:b/>
          <w:rtl/>
          <w:lang w:val="en-GB"/>
        </w:rPr>
        <w:t xml:space="preserve"> עבודת יום הכיפורים פ</w:t>
      </w:r>
      <w:r w:rsidRPr="00D93DD6">
        <w:rPr>
          <w:rFonts w:hint="cs"/>
          <w:b/>
          <w:rtl/>
          <w:lang w:val="en-GB"/>
        </w:rPr>
        <w:t xml:space="preserve">"ג </w:t>
      </w:r>
      <w:r w:rsidRPr="00D93DD6">
        <w:rPr>
          <w:b/>
          <w:rtl/>
          <w:lang w:val="en-GB"/>
        </w:rPr>
        <w:t>ה</w:t>
      </w:r>
      <w:r w:rsidRPr="00D93DD6">
        <w:rPr>
          <w:rFonts w:hint="cs"/>
          <w:b/>
          <w:rtl/>
          <w:lang w:val="en-GB"/>
        </w:rPr>
        <w:t>"ד) כתב "</w:t>
      </w:r>
      <w:r w:rsidRPr="00D93DD6">
        <w:rPr>
          <w:b/>
          <w:rtl/>
          <w:lang w:val="en-GB"/>
        </w:rPr>
        <w:t>וקושר לשון זהורית משקל שתי סלעים בראש שעיר המשתלח</w:t>
      </w:r>
      <w:r w:rsidRPr="00D93DD6">
        <w:rPr>
          <w:rFonts w:hint="cs"/>
          <w:b/>
          <w:rtl/>
          <w:lang w:val="en-GB"/>
        </w:rPr>
        <w:t>"</w:t>
      </w:r>
      <w:r w:rsidRPr="00D93DD6">
        <w:rPr>
          <w:b/>
          <w:rtl/>
          <w:lang w:val="en-GB"/>
        </w:rPr>
        <w:t xml:space="preserve"> ו</w:t>
      </w:r>
      <w:r w:rsidRPr="00D93DD6">
        <w:rPr>
          <w:rFonts w:hint="cs"/>
          <w:b/>
          <w:rtl/>
          <w:lang w:val="en-GB"/>
        </w:rPr>
        <w:t>לפי מרכה"מ</w:t>
      </w:r>
      <w:r w:rsidRPr="00D93DD6">
        <w:rPr>
          <w:b/>
          <w:rtl/>
          <w:lang w:val="en-GB"/>
        </w:rPr>
        <w:t xml:space="preserve"> </w:t>
      </w:r>
      <w:r w:rsidRPr="00D93DD6">
        <w:rPr>
          <w:rFonts w:hint="cs"/>
          <w:b/>
          <w:rtl/>
          <w:lang w:val="en-GB"/>
        </w:rPr>
        <w:t>ד</w:t>
      </w:r>
      <w:r w:rsidRPr="00D93DD6">
        <w:rPr>
          <w:b/>
          <w:rtl/>
          <w:lang w:val="en-GB"/>
        </w:rPr>
        <w:t>לעת"ל יחזור הדבר כתקנה ראשונה אמאי בעינן שיעור משקל שני סלעים</w:t>
      </w:r>
      <w:r w:rsidRPr="00D93DD6">
        <w:rPr>
          <w:rFonts w:hint="cs"/>
          <w:b/>
          <w:rtl/>
          <w:lang w:val="en-GB"/>
        </w:rPr>
        <w:t>?</w:t>
      </w:r>
      <w:r w:rsidRPr="00D93DD6">
        <w:rPr>
          <w:b/>
          <w:rtl/>
          <w:lang w:val="en-GB"/>
        </w:rPr>
        <w:t xml:space="preserve"> </w:t>
      </w:r>
    </w:p>
    <w:p w14:paraId="5DC8A784" w14:textId="77777777" w:rsidR="00D93DD6" w:rsidRPr="00D93DD6" w:rsidRDefault="00D93DD6" w:rsidP="00D93DD6">
      <w:pPr>
        <w:pStyle w:val="a2"/>
        <w:rPr>
          <w:b/>
          <w:rtl/>
          <w:lang w:val="en-GB"/>
        </w:rPr>
      </w:pPr>
      <w:r w:rsidRPr="00D93DD6">
        <w:rPr>
          <w:b/>
          <w:rtl/>
          <w:lang w:val="en-GB"/>
        </w:rPr>
        <w:t xml:space="preserve">עוד </w:t>
      </w:r>
      <w:r w:rsidRPr="00D93DD6">
        <w:rPr>
          <w:rFonts w:hint="cs"/>
          <w:b/>
          <w:rtl/>
          <w:lang w:val="en-GB"/>
        </w:rPr>
        <w:t xml:space="preserve">תמוה </w:t>
      </w:r>
      <w:r w:rsidRPr="00D93DD6">
        <w:rPr>
          <w:b/>
          <w:rtl/>
          <w:lang w:val="en-GB"/>
        </w:rPr>
        <w:t>דהרמב"ם כתב שם</w:t>
      </w:r>
      <w:r w:rsidRPr="00D93DD6">
        <w:rPr>
          <w:rFonts w:hint="cs"/>
          <w:b/>
          <w:rtl/>
          <w:lang w:val="en-GB"/>
        </w:rPr>
        <w:t xml:space="preserve"> (</w:t>
      </w:r>
      <w:r w:rsidRPr="00D93DD6">
        <w:rPr>
          <w:b/>
          <w:rtl/>
          <w:lang w:val="en-GB"/>
        </w:rPr>
        <w:t>ה"ז</w:t>
      </w:r>
      <w:r w:rsidRPr="00D93DD6">
        <w:rPr>
          <w:rFonts w:hint="cs"/>
          <w:b/>
          <w:rtl/>
          <w:lang w:val="en-GB"/>
        </w:rPr>
        <w:t>) "</w:t>
      </w:r>
      <w:r w:rsidRPr="00D93DD6">
        <w:rPr>
          <w:b/>
          <w:rtl/>
          <w:lang w:val="en-GB"/>
        </w:rPr>
        <w:t>כיצד היה עושה חולק לשון של זהורית שבקרניו, חציו קושר בסלע וחציו קושר בין שתי קרניו, ודוחפו לאחוריו והוא מתגלגל ויורד</w:t>
      </w:r>
      <w:r w:rsidRPr="00D93DD6">
        <w:rPr>
          <w:rFonts w:hint="cs"/>
          <w:b/>
          <w:rtl/>
          <w:lang w:val="en-GB"/>
        </w:rPr>
        <w:t>..</w:t>
      </w:r>
      <w:r w:rsidRPr="00D93DD6">
        <w:rPr>
          <w:b/>
          <w:rtl/>
          <w:lang w:val="en-GB"/>
        </w:rPr>
        <w:t xml:space="preserve"> ודרכיות היו עושין ומניפין בסודרין כדי שידעו שהגיע שעיר למדבר</w:t>
      </w:r>
      <w:r w:rsidRPr="00D93DD6">
        <w:rPr>
          <w:rFonts w:hint="cs"/>
          <w:b/>
          <w:rtl/>
          <w:lang w:val="en-GB"/>
        </w:rPr>
        <w:t>"</w:t>
      </w:r>
      <w:r w:rsidRPr="00D93DD6">
        <w:rPr>
          <w:b/>
          <w:rtl/>
          <w:lang w:val="en-GB"/>
        </w:rPr>
        <w:t>,</w:t>
      </w:r>
      <w:r w:rsidRPr="00D93DD6">
        <w:rPr>
          <w:rFonts w:hint="cs"/>
          <w:b/>
          <w:rtl/>
          <w:lang w:val="en-GB"/>
        </w:rPr>
        <w:t xml:space="preserve"> הרי מפורש שהביא הרמב"ם כאן כפי שהי' בתקנה השני' ולא כהנ"ל.</w:t>
      </w:r>
    </w:p>
    <w:p w14:paraId="75CF5CF9" w14:textId="77777777" w:rsidR="00D93DD6" w:rsidRPr="00D93DD6" w:rsidRDefault="00D93DD6" w:rsidP="00D93DD6">
      <w:pPr>
        <w:pStyle w:val="a2"/>
        <w:rPr>
          <w:b/>
          <w:rtl/>
          <w:lang w:val="en-GB"/>
        </w:rPr>
      </w:pPr>
      <w:r w:rsidRPr="00D93DD6">
        <w:rPr>
          <w:rFonts w:hint="cs"/>
          <w:b/>
          <w:rtl/>
          <w:lang w:val="en-GB"/>
        </w:rPr>
        <w:t>ומזה ג"כ לכאורה מוכח "הילכתא למשיחא" דבתחילת ימות המשיח עדיין יתקיימו הני תקנות שתיקנו משום דברים בלתי רצויים וכו'.</w:t>
      </w:r>
    </w:p>
    <w:p w14:paraId="420DB5CF" w14:textId="3F5F4A98" w:rsidR="00D93DD6" w:rsidRPr="003F059F" w:rsidRDefault="003F059F" w:rsidP="003F059F">
      <w:pPr>
        <w:pStyle w:val="a4"/>
        <w:bidi/>
        <w:rPr>
          <w:rtl/>
        </w:rPr>
      </w:pPr>
      <w:r w:rsidRPr="004F6AB2">
        <w:t>g</w:t>
      </w:r>
    </w:p>
    <w:p w14:paraId="47688030" w14:textId="249EDBCF" w:rsidR="004463A2" w:rsidRPr="004F6AB2" w:rsidRDefault="00E65DD5" w:rsidP="00D93DD6">
      <w:pPr>
        <w:pStyle w:val="a"/>
        <w:spacing w:after="240"/>
        <w:rPr>
          <w:rtl/>
        </w:rPr>
      </w:pPr>
      <w:bookmarkStart w:id="88" w:name="_Toc513170171"/>
      <w:r>
        <w:rPr>
          <w:rFonts w:hint="cs"/>
          <w:rtl/>
        </w:rPr>
        <w:lastRenderedPageBreak/>
        <w:t>עשירות בני ישראל לעתיד לבוא</w:t>
      </w:r>
      <w:bookmarkEnd w:id="88"/>
    </w:p>
    <w:p w14:paraId="2E0E3D16" w14:textId="382D279C" w:rsidR="003457C8" w:rsidRPr="004F6AB2" w:rsidRDefault="003457C8" w:rsidP="00E65DD5">
      <w:pPr>
        <w:pStyle w:val="a0"/>
        <w:rPr>
          <w:rtl/>
        </w:rPr>
      </w:pPr>
      <w:bookmarkStart w:id="89" w:name="_Toc513170172"/>
      <w:r w:rsidRPr="004F6AB2">
        <w:rPr>
          <w:rFonts w:hint="cs"/>
          <w:rtl/>
        </w:rPr>
        <w:t>הרב שלום צירקינד</w:t>
      </w:r>
      <w:bookmarkEnd w:id="85"/>
      <w:bookmarkEnd w:id="89"/>
    </w:p>
    <w:p w14:paraId="734A4862" w14:textId="77777777" w:rsidR="003457C8" w:rsidRPr="004F6AB2" w:rsidRDefault="003457C8" w:rsidP="00E65DD5">
      <w:pPr>
        <w:pStyle w:val="a1"/>
        <w:rPr>
          <w:rtl/>
        </w:rPr>
      </w:pPr>
      <w:r w:rsidRPr="004F6AB2">
        <w:rPr>
          <w:rFonts w:hint="cs"/>
          <w:rtl/>
        </w:rPr>
        <w:t>תושב השכונה</w:t>
      </w:r>
    </w:p>
    <w:p w14:paraId="27AC5166" w14:textId="4B309AF0" w:rsidR="00E65DD5" w:rsidRPr="00E65DD5" w:rsidRDefault="00E65DD5" w:rsidP="00E65DD5">
      <w:pPr>
        <w:pStyle w:val="11"/>
        <w:rPr>
          <w:lang w:val="en-US"/>
        </w:rPr>
      </w:pPr>
      <w:r w:rsidRPr="00E65DD5">
        <w:rPr>
          <w:rtl/>
        </w:rPr>
        <w:t>מקורות</w:t>
      </w:r>
      <w:r w:rsidRPr="00E65DD5">
        <w:rPr>
          <w:rtl/>
          <w:lang w:bidi="ar-SA"/>
        </w:rPr>
        <w:t xml:space="preserve"> </w:t>
      </w:r>
      <w:r w:rsidRPr="00E65DD5">
        <w:rPr>
          <w:rtl/>
        </w:rPr>
        <w:t>היעוד</w:t>
      </w:r>
    </w:p>
    <w:p w14:paraId="694512A5" w14:textId="22B4B385" w:rsidR="00E65DD5" w:rsidRPr="00E65DD5" w:rsidRDefault="00E65DD5" w:rsidP="00E65DD5">
      <w:pPr>
        <w:pStyle w:val="a2"/>
        <w:rPr>
          <w:lang w:val="en-US"/>
        </w:rPr>
      </w:pPr>
      <w:r w:rsidRPr="00E65DD5">
        <w:rPr>
          <w:rtl/>
        </w:rPr>
        <w:t>בכמה</w:t>
      </w:r>
      <w:r w:rsidRPr="00E65DD5">
        <w:rPr>
          <w:rtl/>
          <w:lang w:bidi="ar-SA"/>
        </w:rPr>
        <w:t xml:space="preserve"> </w:t>
      </w:r>
      <w:r w:rsidRPr="00E65DD5">
        <w:rPr>
          <w:rtl/>
        </w:rPr>
        <w:t>פסוקים</w:t>
      </w:r>
      <w:r w:rsidRPr="00E65DD5">
        <w:rPr>
          <w:rtl/>
          <w:lang w:bidi="ar-SA"/>
        </w:rPr>
        <w:t xml:space="preserve"> </w:t>
      </w:r>
      <w:r w:rsidRPr="00E65DD5">
        <w:rPr>
          <w:rtl/>
        </w:rPr>
        <w:t>בתנ</w:t>
      </w:r>
      <w:r w:rsidRPr="00E65DD5">
        <w:rPr>
          <w:rtl/>
          <w:lang w:bidi="ar-SA"/>
        </w:rPr>
        <w:t>"</w:t>
      </w:r>
      <w:r w:rsidRPr="00E65DD5">
        <w:rPr>
          <w:rtl/>
        </w:rPr>
        <w:t>ך</w:t>
      </w:r>
      <w:r w:rsidRPr="00E65DD5">
        <w:rPr>
          <w:rtl/>
          <w:lang w:bidi="ar-SA"/>
        </w:rPr>
        <w:t xml:space="preserve">, </w:t>
      </w:r>
      <w:r w:rsidRPr="00E65DD5">
        <w:rPr>
          <w:rtl/>
        </w:rPr>
        <w:t>מתואר</w:t>
      </w:r>
      <w:r w:rsidRPr="00E65DD5">
        <w:rPr>
          <w:rtl/>
          <w:lang w:bidi="ar-SA"/>
        </w:rPr>
        <w:t xml:space="preserve"> </w:t>
      </w:r>
      <w:r w:rsidRPr="00E65DD5">
        <w:rPr>
          <w:rtl/>
        </w:rPr>
        <w:t>ריבוי</w:t>
      </w:r>
      <w:r w:rsidRPr="00E65DD5">
        <w:rPr>
          <w:rtl/>
          <w:lang w:bidi="ar-SA"/>
        </w:rPr>
        <w:t xml:space="preserve"> </w:t>
      </w:r>
      <w:r w:rsidRPr="00E65DD5">
        <w:rPr>
          <w:rtl/>
        </w:rPr>
        <w:t>העשירות</w:t>
      </w:r>
      <w:r w:rsidRPr="00E65DD5">
        <w:rPr>
          <w:rtl/>
          <w:lang w:bidi="ar-SA"/>
        </w:rPr>
        <w:t xml:space="preserve"> </w:t>
      </w:r>
      <w:r w:rsidRPr="00E65DD5">
        <w:rPr>
          <w:rtl/>
        </w:rPr>
        <w:t>שיהי</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rtl/>
          <w:lang w:bidi="ar-SA"/>
        </w:rPr>
        <w:t xml:space="preserve"> </w:t>
      </w:r>
      <w:r w:rsidRPr="00E65DD5">
        <w:rPr>
          <w:rtl/>
        </w:rPr>
        <w:t>לעתיד</w:t>
      </w:r>
      <w:r w:rsidRPr="00E65DD5">
        <w:rPr>
          <w:rtl/>
          <w:lang w:bidi="ar-SA"/>
        </w:rPr>
        <w:t xml:space="preserve">. </w:t>
      </w:r>
      <w:r w:rsidRPr="00E65DD5">
        <w:rPr>
          <w:rtl/>
        </w:rPr>
        <w:t>ישעי</w:t>
      </w:r>
      <w:r w:rsidRPr="00E65DD5">
        <w:rPr>
          <w:rtl/>
          <w:lang w:bidi="ar-SA"/>
        </w:rPr>
        <w:t xml:space="preserve">' </w:t>
      </w:r>
      <w:r w:rsidRPr="00E65DD5">
        <w:rPr>
          <w:rtl/>
        </w:rPr>
        <w:t>הנביא</w:t>
      </w:r>
      <w:r w:rsidRPr="00E65DD5">
        <w:rPr>
          <w:rtl/>
          <w:lang w:bidi="ar-SA"/>
        </w:rPr>
        <w:t xml:space="preserve"> </w:t>
      </w:r>
      <w:r w:rsidRPr="00E65DD5">
        <w:rPr>
          <w:rtl/>
        </w:rPr>
        <w:t>מתאר</w:t>
      </w:r>
      <w:r w:rsidRPr="00E65DD5">
        <w:rPr>
          <w:rtl/>
          <w:lang w:bidi="ar-SA"/>
        </w:rPr>
        <w:t xml:space="preserve"> </w:t>
      </w:r>
      <w:r w:rsidRPr="00E65DD5">
        <w:rPr>
          <w:rtl/>
        </w:rPr>
        <w:t>עושרה</w:t>
      </w:r>
      <w:r w:rsidRPr="00E65DD5">
        <w:rPr>
          <w:rtl/>
          <w:lang w:bidi="ar-SA"/>
        </w:rPr>
        <w:t xml:space="preserve"> </w:t>
      </w:r>
      <w:r w:rsidRPr="00E65DD5">
        <w:rPr>
          <w:rtl/>
        </w:rPr>
        <w:t>הרב</w:t>
      </w:r>
      <w:r w:rsidRPr="00E65DD5">
        <w:rPr>
          <w:rtl/>
          <w:lang w:bidi="ar-SA"/>
        </w:rPr>
        <w:t xml:space="preserve"> </w:t>
      </w:r>
      <w:r w:rsidRPr="00E65DD5">
        <w:rPr>
          <w:rtl/>
        </w:rPr>
        <w:t>של</w:t>
      </w:r>
      <w:r w:rsidRPr="00E65DD5">
        <w:rPr>
          <w:rtl/>
          <w:lang w:bidi="ar-SA"/>
        </w:rPr>
        <w:t xml:space="preserve"> </w:t>
      </w:r>
      <w:r w:rsidRPr="00E65DD5">
        <w:rPr>
          <w:rtl/>
        </w:rPr>
        <w:t>ארץ</w:t>
      </w:r>
      <w:r w:rsidRPr="00E65DD5">
        <w:rPr>
          <w:rtl/>
          <w:lang w:bidi="ar-SA"/>
        </w:rPr>
        <w:t xml:space="preserve"> </w:t>
      </w:r>
      <w:r w:rsidRPr="00E65DD5">
        <w:rPr>
          <w:rtl/>
        </w:rPr>
        <w:t>ישראל</w:t>
      </w:r>
      <w:r w:rsidRPr="00E65DD5">
        <w:rPr>
          <w:rtl/>
          <w:lang w:bidi="ar-SA"/>
        </w:rPr>
        <w:t xml:space="preserve"> </w:t>
      </w:r>
      <w:r w:rsidRPr="00E65DD5">
        <w:rPr>
          <w:rtl/>
        </w:rPr>
        <w:t>לעתיד</w:t>
      </w:r>
      <w:r w:rsidRPr="00E65DD5">
        <w:rPr>
          <w:rtl/>
          <w:lang w:bidi="ar-SA"/>
        </w:rPr>
        <w:t xml:space="preserve"> </w:t>
      </w:r>
      <w:r w:rsidRPr="00E65DD5">
        <w:rPr>
          <w:rtl/>
        </w:rPr>
        <w:t>לבוא</w:t>
      </w:r>
      <w:r w:rsidRPr="00E65DD5">
        <w:rPr>
          <w:rtl/>
          <w:lang w:bidi="ar-SA"/>
        </w:rPr>
        <w:t xml:space="preserve"> "..</w:t>
      </w:r>
      <w:r w:rsidRPr="00E65DD5">
        <w:rPr>
          <w:rtl/>
        </w:rPr>
        <w:t>הנה</w:t>
      </w:r>
      <w:r w:rsidRPr="00E65DD5">
        <w:rPr>
          <w:vertAlign w:val="superscript"/>
          <w:lang w:val="en-US"/>
        </w:rPr>
        <w:footnoteReference w:id="4"/>
      </w:r>
      <w:r w:rsidRPr="00E65DD5">
        <w:rPr>
          <w:rtl/>
          <w:lang w:bidi="ar-SA"/>
        </w:rPr>
        <w:t xml:space="preserve"> </w:t>
      </w:r>
      <w:r w:rsidRPr="00E65DD5">
        <w:rPr>
          <w:rtl/>
        </w:rPr>
        <w:t>אנכי</w:t>
      </w:r>
      <w:r w:rsidRPr="00E65DD5">
        <w:rPr>
          <w:rtl/>
          <w:lang w:bidi="ar-SA"/>
        </w:rPr>
        <w:t xml:space="preserve"> </w:t>
      </w:r>
      <w:r w:rsidRPr="00E65DD5">
        <w:rPr>
          <w:rtl/>
        </w:rPr>
        <w:t>מרביץ</w:t>
      </w:r>
      <w:r w:rsidRPr="00E65DD5">
        <w:rPr>
          <w:rtl/>
          <w:lang w:bidi="ar-SA"/>
        </w:rPr>
        <w:t xml:space="preserve"> </w:t>
      </w:r>
      <w:r w:rsidRPr="00E65DD5">
        <w:rPr>
          <w:rtl/>
        </w:rPr>
        <w:t>בפוך</w:t>
      </w:r>
      <w:r w:rsidRPr="00E65DD5">
        <w:rPr>
          <w:rtl/>
          <w:lang w:bidi="ar-SA"/>
        </w:rPr>
        <w:t xml:space="preserve"> </w:t>
      </w:r>
      <w:r w:rsidRPr="00E65DD5">
        <w:rPr>
          <w:rtl/>
        </w:rPr>
        <w:t>אבניך</w:t>
      </w:r>
      <w:r w:rsidRPr="00E65DD5">
        <w:rPr>
          <w:rtl/>
          <w:lang w:bidi="ar-SA"/>
        </w:rPr>
        <w:t xml:space="preserve">, </w:t>
      </w:r>
      <w:r w:rsidRPr="00E65DD5">
        <w:rPr>
          <w:rtl/>
        </w:rPr>
        <w:t>ויסדתיך</w:t>
      </w:r>
      <w:r w:rsidRPr="00E65DD5">
        <w:rPr>
          <w:rtl/>
          <w:lang w:bidi="ar-SA"/>
        </w:rPr>
        <w:t xml:space="preserve"> </w:t>
      </w:r>
      <w:r w:rsidRPr="00E65DD5">
        <w:rPr>
          <w:rtl/>
        </w:rPr>
        <w:t>בספירים</w:t>
      </w:r>
      <w:r w:rsidRPr="00E65DD5">
        <w:rPr>
          <w:rtl/>
          <w:lang w:bidi="ar-SA"/>
        </w:rPr>
        <w:t xml:space="preserve">. </w:t>
      </w:r>
      <w:r w:rsidRPr="00E65DD5">
        <w:rPr>
          <w:rtl/>
        </w:rPr>
        <w:t>ושמתי</w:t>
      </w:r>
      <w:r w:rsidRPr="00E65DD5">
        <w:rPr>
          <w:rtl/>
          <w:lang w:bidi="ar-SA"/>
        </w:rPr>
        <w:t xml:space="preserve"> </w:t>
      </w:r>
      <w:r w:rsidRPr="00E65DD5">
        <w:rPr>
          <w:rtl/>
        </w:rPr>
        <w:t>כדכד</w:t>
      </w:r>
      <w:r w:rsidRPr="00E65DD5">
        <w:rPr>
          <w:rtl/>
          <w:lang w:bidi="ar-SA"/>
        </w:rPr>
        <w:t xml:space="preserve"> </w:t>
      </w:r>
      <w:r w:rsidRPr="00E65DD5">
        <w:rPr>
          <w:rtl/>
        </w:rPr>
        <w:t>שמשתיך</w:t>
      </w:r>
      <w:r w:rsidRPr="00E65DD5">
        <w:rPr>
          <w:rtl/>
          <w:lang w:bidi="ar-SA"/>
        </w:rPr>
        <w:t xml:space="preserve">, </w:t>
      </w:r>
      <w:r w:rsidRPr="00E65DD5">
        <w:rPr>
          <w:rtl/>
        </w:rPr>
        <w:t>ושעריך</w:t>
      </w:r>
      <w:r w:rsidRPr="00E65DD5">
        <w:rPr>
          <w:rtl/>
          <w:lang w:bidi="ar-SA"/>
        </w:rPr>
        <w:t xml:space="preserve"> </w:t>
      </w:r>
      <w:r w:rsidRPr="00E65DD5">
        <w:rPr>
          <w:rtl/>
        </w:rPr>
        <w:t>לאבני</w:t>
      </w:r>
      <w:r w:rsidRPr="00E65DD5">
        <w:rPr>
          <w:rtl/>
          <w:lang w:bidi="ar-SA"/>
        </w:rPr>
        <w:t xml:space="preserve"> </w:t>
      </w:r>
      <w:r w:rsidRPr="00E65DD5">
        <w:rPr>
          <w:rtl/>
        </w:rPr>
        <w:t>אקדח</w:t>
      </w:r>
      <w:r w:rsidRPr="00E65DD5">
        <w:rPr>
          <w:rtl/>
          <w:lang w:bidi="ar-SA"/>
        </w:rPr>
        <w:t xml:space="preserve">, </w:t>
      </w:r>
      <w:r w:rsidRPr="00E65DD5">
        <w:rPr>
          <w:rtl/>
        </w:rPr>
        <w:t>וכל</w:t>
      </w:r>
      <w:r w:rsidRPr="00E65DD5">
        <w:rPr>
          <w:rtl/>
          <w:lang w:bidi="ar-SA"/>
        </w:rPr>
        <w:t xml:space="preserve"> </w:t>
      </w:r>
      <w:r w:rsidRPr="00E65DD5">
        <w:rPr>
          <w:rtl/>
        </w:rPr>
        <w:t>גבולך</w:t>
      </w:r>
      <w:r w:rsidRPr="00E65DD5">
        <w:rPr>
          <w:rtl/>
          <w:lang w:bidi="ar-SA"/>
        </w:rPr>
        <w:t xml:space="preserve"> </w:t>
      </w:r>
      <w:r w:rsidRPr="00E65DD5">
        <w:rPr>
          <w:rtl/>
        </w:rPr>
        <w:t>לאבני</w:t>
      </w:r>
      <w:r w:rsidRPr="00E65DD5">
        <w:rPr>
          <w:rtl/>
          <w:lang w:bidi="ar-SA"/>
        </w:rPr>
        <w:t xml:space="preserve"> </w:t>
      </w:r>
      <w:r w:rsidRPr="00E65DD5">
        <w:rPr>
          <w:rtl/>
        </w:rPr>
        <w:t>חפץ</w:t>
      </w:r>
      <w:r w:rsidRPr="00E65DD5">
        <w:rPr>
          <w:rtl/>
          <w:lang w:bidi="ar-SA"/>
        </w:rPr>
        <w:t>".</w:t>
      </w:r>
    </w:p>
    <w:p w14:paraId="21E5B3C6" w14:textId="0957AFFD" w:rsidR="00E65DD5" w:rsidRPr="00E65DD5" w:rsidRDefault="00E65DD5" w:rsidP="00E65DD5">
      <w:pPr>
        <w:pStyle w:val="a2"/>
        <w:rPr>
          <w:lang w:val="en-US"/>
        </w:rPr>
      </w:pPr>
      <w:r w:rsidRPr="00E65DD5">
        <w:rPr>
          <w:rtl/>
        </w:rPr>
        <w:t>ובמקום</w:t>
      </w:r>
      <w:r w:rsidRPr="00E65DD5">
        <w:rPr>
          <w:rtl/>
          <w:lang w:bidi="ar-SA"/>
        </w:rPr>
        <w:t xml:space="preserve"> </w:t>
      </w:r>
      <w:r w:rsidRPr="00E65DD5">
        <w:rPr>
          <w:rtl/>
        </w:rPr>
        <w:t>אחר</w:t>
      </w:r>
      <w:r w:rsidRPr="00E65DD5">
        <w:rPr>
          <w:rtl/>
          <w:lang w:bidi="ar-SA"/>
        </w:rPr>
        <w:t xml:space="preserve"> </w:t>
      </w:r>
      <w:r w:rsidRPr="00E65DD5">
        <w:rPr>
          <w:rtl/>
        </w:rPr>
        <w:t>הוא</w:t>
      </w:r>
      <w:r w:rsidRPr="00E65DD5">
        <w:rPr>
          <w:rtl/>
          <w:lang w:bidi="ar-SA"/>
        </w:rPr>
        <w:t xml:space="preserve"> </w:t>
      </w:r>
      <w:r w:rsidRPr="00E65DD5">
        <w:rPr>
          <w:rtl/>
        </w:rPr>
        <w:t>מתאר</w:t>
      </w:r>
      <w:r w:rsidRPr="00E65DD5">
        <w:rPr>
          <w:rtl/>
          <w:lang w:bidi="ar-SA"/>
        </w:rPr>
        <w:t xml:space="preserve"> </w:t>
      </w:r>
      <w:r w:rsidRPr="00E65DD5">
        <w:rPr>
          <w:rtl/>
        </w:rPr>
        <w:t>איך</w:t>
      </w:r>
      <w:r w:rsidRPr="00E65DD5">
        <w:rPr>
          <w:rtl/>
          <w:lang w:bidi="ar-SA"/>
        </w:rPr>
        <w:t xml:space="preserve"> </w:t>
      </w:r>
      <w:r w:rsidRPr="00E65DD5">
        <w:rPr>
          <w:rtl/>
        </w:rPr>
        <w:t>שלעתיד</w:t>
      </w:r>
      <w:r w:rsidRPr="00E65DD5">
        <w:rPr>
          <w:rtl/>
          <w:lang w:bidi="ar-SA"/>
        </w:rPr>
        <w:t xml:space="preserve"> </w:t>
      </w:r>
      <w:r w:rsidRPr="00E65DD5">
        <w:rPr>
          <w:rtl/>
        </w:rPr>
        <w:t>יביאו</w:t>
      </w:r>
      <w:r w:rsidRPr="00E65DD5">
        <w:rPr>
          <w:rtl/>
          <w:lang w:bidi="ar-SA"/>
        </w:rPr>
        <w:t xml:space="preserve"> </w:t>
      </w:r>
      <w:r w:rsidRPr="00E65DD5">
        <w:rPr>
          <w:rtl/>
        </w:rPr>
        <w:t>אומות</w:t>
      </w:r>
      <w:r w:rsidRPr="00E65DD5">
        <w:rPr>
          <w:rtl/>
          <w:lang w:bidi="ar-SA"/>
        </w:rPr>
        <w:t xml:space="preserve"> </w:t>
      </w:r>
      <w:r w:rsidRPr="00E65DD5">
        <w:rPr>
          <w:rtl/>
        </w:rPr>
        <w:t>העולם</w:t>
      </w:r>
      <w:r w:rsidRPr="00E65DD5">
        <w:rPr>
          <w:rtl/>
          <w:lang w:bidi="ar-SA"/>
        </w:rPr>
        <w:t xml:space="preserve"> </w:t>
      </w:r>
      <w:r w:rsidRPr="00E65DD5">
        <w:rPr>
          <w:rtl/>
        </w:rPr>
        <w:t>עושר</w:t>
      </w:r>
      <w:r w:rsidRPr="00E65DD5">
        <w:rPr>
          <w:rtl/>
          <w:lang w:bidi="ar-SA"/>
        </w:rPr>
        <w:t xml:space="preserve"> </w:t>
      </w:r>
      <w:r w:rsidRPr="00E65DD5">
        <w:rPr>
          <w:rtl/>
        </w:rPr>
        <w:t>רב</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rtl/>
          <w:lang w:bidi="ar-SA"/>
        </w:rPr>
        <w:t xml:space="preserve"> "..</w:t>
      </w:r>
      <w:r w:rsidRPr="00E65DD5">
        <w:rPr>
          <w:rtl/>
        </w:rPr>
        <w:t>כי</w:t>
      </w:r>
      <w:r w:rsidRPr="00E65DD5">
        <w:rPr>
          <w:vertAlign w:val="superscript"/>
          <w:lang w:val="en-US"/>
        </w:rPr>
        <w:footnoteReference w:id="5"/>
      </w:r>
      <w:r w:rsidRPr="00E65DD5">
        <w:rPr>
          <w:rtl/>
          <w:lang w:bidi="ar-SA"/>
        </w:rPr>
        <w:t xml:space="preserve"> </w:t>
      </w:r>
      <w:r w:rsidRPr="00E65DD5">
        <w:rPr>
          <w:rtl/>
        </w:rPr>
        <w:t>יהפך</w:t>
      </w:r>
      <w:r w:rsidRPr="00E65DD5">
        <w:rPr>
          <w:rtl/>
          <w:lang w:bidi="ar-SA"/>
        </w:rPr>
        <w:t xml:space="preserve"> </w:t>
      </w:r>
      <w:r w:rsidRPr="00E65DD5">
        <w:rPr>
          <w:rtl/>
        </w:rPr>
        <w:t>עליך</w:t>
      </w:r>
      <w:r w:rsidRPr="00E65DD5">
        <w:rPr>
          <w:rtl/>
          <w:lang w:bidi="ar-SA"/>
        </w:rPr>
        <w:t xml:space="preserve"> </w:t>
      </w:r>
      <w:r w:rsidRPr="00E65DD5">
        <w:rPr>
          <w:rtl/>
        </w:rPr>
        <w:t>המון</w:t>
      </w:r>
      <w:r w:rsidRPr="00E65DD5">
        <w:rPr>
          <w:rtl/>
          <w:lang w:bidi="ar-SA"/>
        </w:rPr>
        <w:t xml:space="preserve"> </w:t>
      </w:r>
      <w:r w:rsidRPr="00E65DD5">
        <w:rPr>
          <w:rtl/>
        </w:rPr>
        <w:t>ים</w:t>
      </w:r>
      <w:r w:rsidRPr="00E65DD5">
        <w:rPr>
          <w:rtl/>
          <w:lang w:bidi="ar-SA"/>
        </w:rPr>
        <w:t xml:space="preserve">, </w:t>
      </w:r>
      <w:r w:rsidRPr="00E65DD5">
        <w:rPr>
          <w:rtl/>
        </w:rPr>
        <w:t>חיל</w:t>
      </w:r>
      <w:r w:rsidRPr="00E65DD5">
        <w:rPr>
          <w:rtl/>
          <w:lang w:bidi="ar-SA"/>
        </w:rPr>
        <w:t xml:space="preserve"> </w:t>
      </w:r>
      <w:r w:rsidRPr="00E65DD5">
        <w:rPr>
          <w:rtl/>
        </w:rPr>
        <w:t>גוים</w:t>
      </w:r>
      <w:r w:rsidRPr="00E65DD5">
        <w:rPr>
          <w:rtl/>
          <w:lang w:bidi="ar-SA"/>
        </w:rPr>
        <w:t xml:space="preserve"> </w:t>
      </w:r>
      <w:r w:rsidRPr="00E65DD5">
        <w:rPr>
          <w:rtl/>
        </w:rPr>
        <w:t>יבאו</w:t>
      </w:r>
      <w:r w:rsidRPr="00E65DD5">
        <w:rPr>
          <w:rtl/>
          <w:lang w:bidi="ar-SA"/>
        </w:rPr>
        <w:t xml:space="preserve"> </w:t>
      </w:r>
      <w:r w:rsidRPr="00E65DD5">
        <w:rPr>
          <w:rtl/>
        </w:rPr>
        <w:t>לך</w:t>
      </w:r>
      <w:r w:rsidRPr="00E65DD5">
        <w:rPr>
          <w:rtl/>
          <w:lang w:bidi="ar-SA"/>
        </w:rPr>
        <w:t xml:space="preserve">. </w:t>
      </w:r>
      <w:r w:rsidRPr="00E65DD5">
        <w:rPr>
          <w:rtl/>
        </w:rPr>
        <w:t>שפעת</w:t>
      </w:r>
      <w:r w:rsidRPr="00E65DD5">
        <w:rPr>
          <w:rtl/>
          <w:lang w:bidi="ar-SA"/>
        </w:rPr>
        <w:t xml:space="preserve"> </w:t>
      </w:r>
      <w:r w:rsidRPr="00E65DD5">
        <w:rPr>
          <w:rtl/>
        </w:rPr>
        <w:t>גמלים</w:t>
      </w:r>
      <w:r w:rsidRPr="00E65DD5">
        <w:rPr>
          <w:rtl/>
          <w:lang w:bidi="ar-SA"/>
        </w:rPr>
        <w:t xml:space="preserve"> </w:t>
      </w:r>
      <w:r w:rsidRPr="00E65DD5">
        <w:rPr>
          <w:rtl/>
        </w:rPr>
        <w:t>תכסך</w:t>
      </w:r>
      <w:r w:rsidRPr="00E65DD5">
        <w:rPr>
          <w:rtl/>
          <w:lang w:bidi="ar-SA"/>
        </w:rPr>
        <w:t xml:space="preserve">, </w:t>
      </w:r>
      <w:r w:rsidRPr="00E65DD5">
        <w:rPr>
          <w:rtl/>
        </w:rPr>
        <w:t>בכרי</w:t>
      </w:r>
      <w:r w:rsidRPr="00E65DD5">
        <w:rPr>
          <w:rtl/>
          <w:lang w:bidi="ar-SA"/>
        </w:rPr>
        <w:t xml:space="preserve"> </w:t>
      </w:r>
      <w:r w:rsidRPr="00E65DD5">
        <w:rPr>
          <w:rtl/>
        </w:rPr>
        <w:t>מדין</w:t>
      </w:r>
      <w:r w:rsidRPr="00E65DD5">
        <w:rPr>
          <w:rtl/>
          <w:lang w:bidi="ar-SA"/>
        </w:rPr>
        <w:t xml:space="preserve"> </w:t>
      </w:r>
      <w:r w:rsidRPr="00E65DD5">
        <w:rPr>
          <w:rtl/>
        </w:rPr>
        <w:t>ועיפה</w:t>
      </w:r>
      <w:r w:rsidRPr="00E65DD5">
        <w:rPr>
          <w:rtl/>
          <w:lang w:bidi="ar-SA"/>
        </w:rPr>
        <w:t xml:space="preserve"> </w:t>
      </w:r>
      <w:r w:rsidRPr="00E65DD5">
        <w:rPr>
          <w:rtl/>
        </w:rPr>
        <w:t>כלם</w:t>
      </w:r>
      <w:r w:rsidRPr="00E65DD5">
        <w:rPr>
          <w:rtl/>
          <w:lang w:bidi="ar-SA"/>
        </w:rPr>
        <w:t xml:space="preserve"> </w:t>
      </w:r>
      <w:r w:rsidRPr="00E65DD5">
        <w:rPr>
          <w:rtl/>
        </w:rPr>
        <w:t>משבא</w:t>
      </w:r>
      <w:r w:rsidRPr="00E65DD5">
        <w:rPr>
          <w:rtl/>
          <w:lang w:bidi="ar-SA"/>
        </w:rPr>
        <w:t xml:space="preserve"> </w:t>
      </w:r>
      <w:r w:rsidRPr="00E65DD5">
        <w:rPr>
          <w:rtl/>
        </w:rPr>
        <w:t>יבאו</w:t>
      </w:r>
      <w:r w:rsidRPr="00E65DD5">
        <w:rPr>
          <w:rtl/>
          <w:lang w:bidi="ar-SA"/>
        </w:rPr>
        <w:t xml:space="preserve">, </w:t>
      </w:r>
      <w:r w:rsidRPr="00E65DD5">
        <w:rPr>
          <w:rtl/>
        </w:rPr>
        <w:t>זהב</w:t>
      </w:r>
      <w:r w:rsidRPr="00E65DD5">
        <w:rPr>
          <w:rtl/>
          <w:lang w:bidi="ar-SA"/>
        </w:rPr>
        <w:t xml:space="preserve"> </w:t>
      </w:r>
      <w:r w:rsidRPr="00E65DD5">
        <w:rPr>
          <w:rtl/>
        </w:rPr>
        <w:t>ולבונה</w:t>
      </w:r>
      <w:r w:rsidRPr="00E65DD5">
        <w:rPr>
          <w:rtl/>
          <w:lang w:bidi="ar-SA"/>
        </w:rPr>
        <w:t xml:space="preserve"> </w:t>
      </w:r>
      <w:r w:rsidRPr="00E65DD5">
        <w:rPr>
          <w:rtl/>
        </w:rPr>
        <w:t>ישאו</w:t>
      </w:r>
      <w:r w:rsidRPr="00E65DD5">
        <w:rPr>
          <w:rtl/>
          <w:lang w:bidi="ar-SA"/>
        </w:rPr>
        <w:t xml:space="preserve"> .. </w:t>
      </w:r>
      <w:r w:rsidRPr="00E65DD5">
        <w:rPr>
          <w:rtl/>
        </w:rPr>
        <w:t>כי</w:t>
      </w:r>
      <w:r w:rsidRPr="00E65DD5">
        <w:rPr>
          <w:vertAlign w:val="superscript"/>
          <w:lang w:val="en-US"/>
        </w:rPr>
        <w:footnoteReference w:id="6"/>
      </w:r>
      <w:r w:rsidRPr="00E65DD5">
        <w:rPr>
          <w:rtl/>
          <w:lang w:bidi="ar-SA"/>
        </w:rPr>
        <w:t xml:space="preserve"> </w:t>
      </w:r>
      <w:r w:rsidRPr="00E65DD5">
        <w:rPr>
          <w:rtl/>
        </w:rPr>
        <w:t>לי</w:t>
      </w:r>
      <w:r w:rsidRPr="00E65DD5">
        <w:rPr>
          <w:rtl/>
          <w:lang w:bidi="ar-SA"/>
        </w:rPr>
        <w:t xml:space="preserve"> </w:t>
      </w:r>
      <w:r w:rsidRPr="00E65DD5">
        <w:rPr>
          <w:rtl/>
        </w:rPr>
        <w:t>איים</w:t>
      </w:r>
      <w:r w:rsidRPr="00E65DD5">
        <w:rPr>
          <w:rtl/>
          <w:lang w:bidi="ar-SA"/>
        </w:rPr>
        <w:t xml:space="preserve"> </w:t>
      </w:r>
      <w:r w:rsidRPr="00E65DD5">
        <w:rPr>
          <w:rtl/>
        </w:rPr>
        <w:t>יקוו</w:t>
      </w:r>
      <w:r w:rsidRPr="00E65DD5">
        <w:rPr>
          <w:rtl/>
          <w:lang w:bidi="ar-SA"/>
        </w:rPr>
        <w:t xml:space="preserve"> </w:t>
      </w:r>
      <w:r w:rsidRPr="00E65DD5">
        <w:rPr>
          <w:rtl/>
        </w:rPr>
        <w:t>ואניות</w:t>
      </w:r>
      <w:r w:rsidRPr="00E65DD5">
        <w:rPr>
          <w:rtl/>
          <w:lang w:bidi="ar-SA"/>
        </w:rPr>
        <w:t xml:space="preserve"> </w:t>
      </w:r>
      <w:r w:rsidRPr="00E65DD5">
        <w:rPr>
          <w:rtl/>
        </w:rPr>
        <w:t>תרשיש</w:t>
      </w:r>
      <w:r w:rsidRPr="00E65DD5">
        <w:rPr>
          <w:rtl/>
          <w:lang w:bidi="ar-SA"/>
        </w:rPr>
        <w:t xml:space="preserve"> </w:t>
      </w:r>
      <w:r w:rsidRPr="00E65DD5">
        <w:rPr>
          <w:rtl/>
        </w:rPr>
        <w:t>בראשנה</w:t>
      </w:r>
      <w:r w:rsidRPr="00E65DD5">
        <w:rPr>
          <w:rtl/>
          <w:lang w:bidi="ar-SA"/>
        </w:rPr>
        <w:t xml:space="preserve">, </w:t>
      </w:r>
      <w:r w:rsidRPr="00E65DD5">
        <w:rPr>
          <w:rtl/>
        </w:rPr>
        <w:t>להביא</w:t>
      </w:r>
      <w:r w:rsidRPr="00E65DD5">
        <w:rPr>
          <w:rtl/>
          <w:lang w:bidi="ar-SA"/>
        </w:rPr>
        <w:t xml:space="preserve"> </w:t>
      </w:r>
      <w:r w:rsidRPr="00E65DD5">
        <w:rPr>
          <w:rtl/>
        </w:rPr>
        <w:t>בניך</w:t>
      </w:r>
      <w:r w:rsidRPr="00E65DD5">
        <w:rPr>
          <w:rtl/>
          <w:lang w:bidi="ar-SA"/>
        </w:rPr>
        <w:t xml:space="preserve"> </w:t>
      </w:r>
      <w:r w:rsidRPr="00E65DD5">
        <w:rPr>
          <w:rtl/>
        </w:rPr>
        <w:t>מרחוק</w:t>
      </w:r>
      <w:r w:rsidRPr="00E65DD5">
        <w:rPr>
          <w:rtl/>
          <w:lang w:bidi="ar-SA"/>
        </w:rPr>
        <w:t xml:space="preserve"> </w:t>
      </w:r>
      <w:r w:rsidRPr="00E65DD5">
        <w:rPr>
          <w:rtl/>
        </w:rPr>
        <w:t>כספם</w:t>
      </w:r>
      <w:r w:rsidRPr="00E65DD5">
        <w:rPr>
          <w:rtl/>
          <w:lang w:bidi="ar-SA"/>
        </w:rPr>
        <w:t xml:space="preserve"> </w:t>
      </w:r>
      <w:r w:rsidRPr="00E65DD5">
        <w:rPr>
          <w:rtl/>
        </w:rPr>
        <w:t>וזהבם</w:t>
      </w:r>
      <w:r w:rsidRPr="00E65DD5">
        <w:rPr>
          <w:rtl/>
          <w:lang w:bidi="ar-SA"/>
        </w:rPr>
        <w:t xml:space="preserve"> </w:t>
      </w:r>
      <w:r w:rsidRPr="00E65DD5">
        <w:rPr>
          <w:rtl/>
        </w:rPr>
        <w:t>אתם</w:t>
      </w:r>
      <w:r w:rsidRPr="00E65DD5">
        <w:rPr>
          <w:rtl/>
          <w:lang w:bidi="ar-SA"/>
        </w:rPr>
        <w:t xml:space="preserve"> … </w:t>
      </w:r>
      <w:r w:rsidRPr="00E65DD5">
        <w:rPr>
          <w:rtl/>
        </w:rPr>
        <w:t>ופתחו</w:t>
      </w:r>
      <w:r w:rsidRPr="00E65DD5">
        <w:rPr>
          <w:vertAlign w:val="superscript"/>
          <w:lang w:val="en-US"/>
        </w:rPr>
        <w:footnoteReference w:id="7"/>
      </w:r>
      <w:r w:rsidRPr="00E65DD5">
        <w:rPr>
          <w:rtl/>
          <w:lang w:bidi="ar-SA"/>
        </w:rPr>
        <w:t xml:space="preserve"> </w:t>
      </w:r>
      <w:r w:rsidRPr="00E65DD5">
        <w:rPr>
          <w:rtl/>
        </w:rPr>
        <w:t>שעריך</w:t>
      </w:r>
      <w:r w:rsidRPr="00E65DD5">
        <w:rPr>
          <w:rtl/>
          <w:lang w:bidi="ar-SA"/>
        </w:rPr>
        <w:t xml:space="preserve"> </w:t>
      </w:r>
      <w:r w:rsidRPr="00E65DD5">
        <w:rPr>
          <w:rtl/>
        </w:rPr>
        <w:t>תמיד</w:t>
      </w:r>
      <w:r w:rsidRPr="00E65DD5">
        <w:rPr>
          <w:rtl/>
          <w:lang w:bidi="ar-SA"/>
        </w:rPr>
        <w:t xml:space="preserve"> </w:t>
      </w:r>
      <w:r w:rsidRPr="00E65DD5">
        <w:rPr>
          <w:rtl/>
        </w:rPr>
        <w:t>יומם</w:t>
      </w:r>
      <w:r w:rsidRPr="00E65DD5">
        <w:rPr>
          <w:rtl/>
          <w:lang w:bidi="ar-SA"/>
        </w:rPr>
        <w:t xml:space="preserve"> </w:t>
      </w:r>
      <w:r w:rsidRPr="00E65DD5">
        <w:rPr>
          <w:rtl/>
        </w:rPr>
        <w:t>ולילה</w:t>
      </w:r>
      <w:r w:rsidRPr="00E65DD5">
        <w:rPr>
          <w:rtl/>
          <w:lang w:bidi="ar-SA"/>
        </w:rPr>
        <w:t xml:space="preserve"> </w:t>
      </w:r>
      <w:r w:rsidRPr="00E65DD5">
        <w:rPr>
          <w:rtl/>
        </w:rPr>
        <w:t>לא</w:t>
      </w:r>
      <w:r w:rsidRPr="00E65DD5">
        <w:rPr>
          <w:rtl/>
          <w:lang w:bidi="ar-SA"/>
        </w:rPr>
        <w:t xml:space="preserve"> </w:t>
      </w:r>
      <w:r w:rsidRPr="00E65DD5">
        <w:rPr>
          <w:rtl/>
        </w:rPr>
        <w:t>יסגרו</w:t>
      </w:r>
      <w:r w:rsidRPr="00E65DD5">
        <w:rPr>
          <w:rtl/>
          <w:lang w:bidi="ar-SA"/>
        </w:rPr>
        <w:t xml:space="preserve">, </w:t>
      </w:r>
      <w:r w:rsidRPr="00E65DD5">
        <w:rPr>
          <w:rtl/>
        </w:rPr>
        <w:t>להביא</w:t>
      </w:r>
      <w:r w:rsidRPr="00E65DD5">
        <w:rPr>
          <w:rtl/>
          <w:lang w:bidi="ar-SA"/>
        </w:rPr>
        <w:t xml:space="preserve"> </w:t>
      </w:r>
      <w:r w:rsidRPr="00E65DD5">
        <w:rPr>
          <w:rtl/>
        </w:rPr>
        <w:t>אליך</w:t>
      </w:r>
      <w:r w:rsidRPr="00E65DD5">
        <w:rPr>
          <w:rtl/>
          <w:lang w:bidi="ar-SA"/>
        </w:rPr>
        <w:t xml:space="preserve"> </w:t>
      </w:r>
      <w:r w:rsidRPr="00E65DD5">
        <w:rPr>
          <w:rtl/>
        </w:rPr>
        <w:t>חיל</w:t>
      </w:r>
      <w:r w:rsidRPr="00E65DD5">
        <w:rPr>
          <w:rtl/>
          <w:lang w:bidi="ar-SA"/>
        </w:rPr>
        <w:t xml:space="preserve"> </w:t>
      </w:r>
      <w:r w:rsidRPr="00E65DD5">
        <w:rPr>
          <w:rtl/>
        </w:rPr>
        <w:t>גוים</w:t>
      </w:r>
      <w:r w:rsidRPr="00E65DD5">
        <w:rPr>
          <w:rtl/>
          <w:lang w:bidi="ar-SA"/>
        </w:rPr>
        <w:t xml:space="preserve">…. </w:t>
      </w:r>
      <w:r w:rsidRPr="00E65DD5">
        <w:rPr>
          <w:rtl/>
        </w:rPr>
        <w:t>וינקת</w:t>
      </w:r>
      <w:r w:rsidRPr="00E65DD5">
        <w:rPr>
          <w:vertAlign w:val="superscript"/>
          <w:lang w:val="en-US"/>
        </w:rPr>
        <w:footnoteReference w:id="8"/>
      </w:r>
      <w:r w:rsidRPr="00E65DD5">
        <w:rPr>
          <w:rtl/>
          <w:lang w:bidi="ar-SA"/>
        </w:rPr>
        <w:t xml:space="preserve"> </w:t>
      </w:r>
      <w:r w:rsidRPr="00E65DD5">
        <w:rPr>
          <w:rtl/>
        </w:rPr>
        <w:t>חלב</w:t>
      </w:r>
      <w:r w:rsidRPr="00E65DD5">
        <w:rPr>
          <w:rtl/>
          <w:lang w:bidi="ar-SA"/>
        </w:rPr>
        <w:t xml:space="preserve"> </w:t>
      </w:r>
      <w:r w:rsidRPr="00E65DD5">
        <w:rPr>
          <w:rtl/>
        </w:rPr>
        <w:t>גוים</w:t>
      </w:r>
      <w:r w:rsidRPr="00E65DD5">
        <w:rPr>
          <w:rtl/>
          <w:lang w:bidi="ar-SA"/>
        </w:rPr>
        <w:t xml:space="preserve">, </w:t>
      </w:r>
      <w:r w:rsidRPr="00E65DD5">
        <w:rPr>
          <w:rtl/>
        </w:rPr>
        <w:t>ושד</w:t>
      </w:r>
      <w:r w:rsidRPr="00E65DD5">
        <w:rPr>
          <w:rtl/>
          <w:lang w:bidi="ar-SA"/>
        </w:rPr>
        <w:t xml:space="preserve"> </w:t>
      </w:r>
      <w:r w:rsidRPr="00E65DD5">
        <w:rPr>
          <w:rtl/>
        </w:rPr>
        <w:t>מלכים</w:t>
      </w:r>
      <w:r w:rsidRPr="00E65DD5">
        <w:rPr>
          <w:rtl/>
          <w:lang w:bidi="ar-SA"/>
        </w:rPr>
        <w:t xml:space="preserve"> </w:t>
      </w:r>
      <w:r w:rsidRPr="00E65DD5">
        <w:rPr>
          <w:rtl/>
        </w:rPr>
        <w:t>תינקי</w:t>
      </w:r>
      <w:r w:rsidRPr="00E65DD5">
        <w:rPr>
          <w:rtl/>
          <w:lang w:bidi="ar-SA"/>
        </w:rPr>
        <w:t xml:space="preserve"> ... </w:t>
      </w:r>
      <w:r w:rsidRPr="00E65DD5">
        <w:rPr>
          <w:rtl/>
        </w:rPr>
        <w:t>תחת</w:t>
      </w:r>
      <w:r w:rsidRPr="00E65DD5">
        <w:rPr>
          <w:vertAlign w:val="superscript"/>
          <w:lang w:val="en-US"/>
        </w:rPr>
        <w:footnoteReference w:id="9"/>
      </w:r>
      <w:r w:rsidRPr="00E65DD5">
        <w:rPr>
          <w:rtl/>
          <w:lang w:bidi="ar-SA"/>
        </w:rPr>
        <w:t xml:space="preserve"> </w:t>
      </w:r>
      <w:r w:rsidRPr="00E65DD5">
        <w:rPr>
          <w:rtl/>
        </w:rPr>
        <w:t>הנחשת</w:t>
      </w:r>
      <w:r w:rsidRPr="00E65DD5">
        <w:rPr>
          <w:rtl/>
          <w:lang w:bidi="ar-SA"/>
        </w:rPr>
        <w:t xml:space="preserve"> </w:t>
      </w:r>
      <w:r w:rsidRPr="00E65DD5">
        <w:rPr>
          <w:rtl/>
        </w:rPr>
        <w:t>אביא</w:t>
      </w:r>
      <w:r w:rsidRPr="00E65DD5">
        <w:rPr>
          <w:rtl/>
          <w:lang w:bidi="ar-SA"/>
        </w:rPr>
        <w:t xml:space="preserve"> </w:t>
      </w:r>
      <w:r w:rsidRPr="00E65DD5">
        <w:rPr>
          <w:rtl/>
        </w:rPr>
        <w:t>זהב</w:t>
      </w:r>
      <w:r w:rsidRPr="00E65DD5">
        <w:rPr>
          <w:rtl/>
          <w:lang w:bidi="ar-SA"/>
        </w:rPr>
        <w:t xml:space="preserve">, </w:t>
      </w:r>
      <w:r w:rsidRPr="00E65DD5">
        <w:rPr>
          <w:rtl/>
        </w:rPr>
        <w:t>ותחת</w:t>
      </w:r>
      <w:r w:rsidRPr="00E65DD5">
        <w:rPr>
          <w:rtl/>
          <w:lang w:bidi="ar-SA"/>
        </w:rPr>
        <w:t xml:space="preserve"> </w:t>
      </w:r>
      <w:r w:rsidRPr="00E65DD5">
        <w:rPr>
          <w:rtl/>
        </w:rPr>
        <w:t>הברזל</w:t>
      </w:r>
      <w:r w:rsidRPr="00E65DD5">
        <w:rPr>
          <w:rtl/>
          <w:lang w:bidi="ar-SA"/>
        </w:rPr>
        <w:t xml:space="preserve"> </w:t>
      </w:r>
      <w:r w:rsidRPr="00E65DD5">
        <w:rPr>
          <w:rtl/>
        </w:rPr>
        <w:t>אביא</w:t>
      </w:r>
      <w:r w:rsidRPr="00E65DD5">
        <w:rPr>
          <w:rtl/>
          <w:lang w:bidi="ar-SA"/>
        </w:rPr>
        <w:t xml:space="preserve"> </w:t>
      </w:r>
      <w:r w:rsidRPr="00E65DD5">
        <w:rPr>
          <w:rtl/>
        </w:rPr>
        <w:t>כסף</w:t>
      </w:r>
      <w:r w:rsidRPr="00E65DD5">
        <w:rPr>
          <w:rtl/>
          <w:lang w:bidi="ar-SA"/>
        </w:rPr>
        <w:t xml:space="preserve">, </w:t>
      </w:r>
      <w:r w:rsidRPr="00E65DD5">
        <w:rPr>
          <w:rtl/>
        </w:rPr>
        <w:t>ותחת</w:t>
      </w:r>
      <w:r w:rsidRPr="00E65DD5">
        <w:rPr>
          <w:rtl/>
          <w:lang w:bidi="ar-SA"/>
        </w:rPr>
        <w:t xml:space="preserve"> </w:t>
      </w:r>
      <w:r w:rsidRPr="00E65DD5">
        <w:rPr>
          <w:rtl/>
        </w:rPr>
        <w:t>העצים</w:t>
      </w:r>
      <w:r w:rsidRPr="00E65DD5">
        <w:rPr>
          <w:rtl/>
          <w:lang w:bidi="ar-SA"/>
        </w:rPr>
        <w:t xml:space="preserve"> </w:t>
      </w:r>
      <w:r w:rsidRPr="00E65DD5">
        <w:rPr>
          <w:rtl/>
        </w:rPr>
        <w:t>נחשת</w:t>
      </w:r>
      <w:r w:rsidRPr="00E65DD5">
        <w:rPr>
          <w:rtl/>
          <w:lang w:bidi="ar-SA"/>
        </w:rPr>
        <w:t xml:space="preserve">, </w:t>
      </w:r>
      <w:r w:rsidRPr="00E65DD5">
        <w:rPr>
          <w:rtl/>
        </w:rPr>
        <w:t>ותחת</w:t>
      </w:r>
      <w:r w:rsidRPr="00E65DD5">
        <w:rPr>
          <w:rtl/>
          <w:lang w:bidi="ar-SA"/>
        </w:rPr>
        <w:t xml:space="preserve"> </w:t>
      </w:r>
      <w:r w:rsidRPr="00E65DD5">
        <w:rPr>
          <w:rtl/>
        </w:rPr>
        <w:t>האבנים</w:t>
      </w:r>
      <w:r w:rsidRPr="00E65DD5">
        <w:rPr>
          <w:rtl/>
          <w:lang w:bidi="ar-SA"/>
        </w:rPr>
        <w:t xml:space="preserve"> </w:t>
      </w:r>
      <w:r w:rsidRPr="00E65DD5">
        <w:rPr>
          <w:rtl/>
        </w:rPr>
        <w:t>ברזל</w:t>
      </w:r>
      <w:r w:rsidRPr="00E65DD5">
        <w:rPr>
          <w:rtl/>
          <w:lang w:bidi="ar-SA"/>
        </w:rPr>
        <w:t>...".</w:t>
      </w:r>
    </w:p>
    <w:p w14:paraId="042E843B" w14:textId="77777777" w:rsidR="00E65DD5" w:rsidRPr="00E65DD5" w:rsidRDefault="00E65DD5" w:rsidP="00E65DD5">
      <w:pPr>
        <w:pStyle w:val="a2"/>
        <w:rPr>
          <w:lang w:val="en-US"/>
        </w:rPr>
      </w:pPr>
      <w:r w:rsidRPr="00E65DD5">
        <w:rPr>
          <w:rtl/>
        </w:rPr>
        <w:t>ובזכרי</w:t>
      </w:r>
      <w:r w:rsidRPr="00E65DD5">
        <w:rPr>
          <w:rtl/>
          <w:lang w:bidi="ar-SA"/>
        </w:rPr>
        <w:t>'</w:t>
      </w:r>
      <w:r w:rsidRPr="00E65DD5">
        <w:rPr>
          <w:vertAlign w:val="superscript"/>
          <w:lang w:val="en-US"/>
        </w:rPr>
        <w:footnoteReference w:id="10"/>
      </w:r>
      <w:r w:rsidRPr="00E65DD5">
        <w:rPr>
          <w:rtl/>
          <w:lang w:bidi="ar-SA"/>
        </w:rPr>
        <w:t xml:space="preserve"> </w:t>
      </w:r>
      <w:r w:rsidRPr="00E65DD5">
        <w:rPr>
          <w:rtl/>
        </w:rPr>
        <w:t>כתוב</w:t>
      </w:r>
      <w:r w:rsidRPr="00E65DD5">
        <w:rPr>
          <w:rtl/>
          <w:lang w:bidi="ar-SA"/>
        </w:rPr>
        <w:t xml:space="preserve"> "</w:t>
      </w:r>
      <w:r w:rsidRPr="00E65DD5">
        <w:rPr>
          <w:rtl/>
        </w:rPr>
        <w:t>ולא</w:t>
      </w:r>
      <w:r w:rsidRPr="00E65DD5">
        <w:rPr>
          <w:rtl/>
          <w:lang w:bidi="ar-SA"/>
        </w:rPr>
        <w:t xml:space="preserve"> </w:t>
      </w:r>
      <w:r w:rsidRPr="00E65DD5">
        <w:rPr>
          <w:rtl/>
        </w:rPr>
        <w:t>יהי</w:t>
      </w:r>
      <w:r w:rsidRPr="00E65DD5">
        <w:rPr>
          <w:rtl/>
          <w:lang w:bidi="ar-SA"/>
        </w:rPr>
        <w:t xml:space="preserve">' </w:t>
      </w:r>
      <w:r w:rsidRPr="00E65DD5">
        <w:rPr>
          <w:rtl/>
        </w:rPr>
        <w:t>כנעני</w:t>
      </w:r>
      <w:r w:rsidRPr="00E65DD5">
        <w:rPr>
          <w:rtl/>
          <w:lang w:bidi="ar-SA"/>
        </w:rPr>
        <w:t xml:space="preserve"> </w:t>
      </w:r>
      <w:r w:rsidRPr="00E65DD5">
        <w:rPr>
          <w:rtl/>
        </w:rPr>
        <w:t>עוד</w:t>
      </w:r>
      <w:r w:rsidRPr="00E65DD5">
        <w:rPr>
          <w:rtl/>
          <w:lang w:bidi="ar-SA"/>
        </w:rPr>
        <w:t xml:space="preserve"> </w:t>
      </w:r>
      <w:r w:rsidRPr="00E65DD5">
        <w:rPr>
          <w:rtl/>
        </w:rPr>
        <w:t>בבית</w:t>
      </w:r>
      <w:r w:rsidRPr="00E65DD5">
        <w:rPr>
          <w:rtl/>
          <w:lang w:bidi="ar-SA"/>
        </w:rPr>
        <w:t xml:space="preserve"> </w:t>
      </w:r>
      <w:r w:rsidRPr="00E65DD5">
        <w:rPr>
          <w:rtl/>
        </w:rPr>
        <w:t>ה</w:t>
      </w:r>
      <w:r w:rsidRPr="00E65DD5">
        <w:rPr>
          <w:rtl/>
          <w:lang w:bidi="ar-SA"/>
        </w:rPr>
        <w:t xml:space="preserve">' </w:t>
      </w:r>
      <w:r w:rsidRPr="00E65DD5">
        <w:rPr>
          <w:rtl/>
        </w:rPr>
        <w:t>צבאות</w:t>
      </w:r>
      <w:r w:rsidRPr="00E65DD5">
        <w:rPr>
          <w:rtl/>
          <w:lang w:bidi="ar-SA"/>
        </w:rPr>
        <w:t xml:space="preserve"> </w:t>
      </w:r>
      <w:r w:rsidRPr="00E65DD5">
        <w:rPr>
          <w:rtl/>
        </w:rPr>
        <w:t>ביום</w:t>
      </w:r>
      <w:r w:rsidRPr="00E65DD5">
        <w:rPr>
          <w:rtl/>
          <w:lang w:bidi="ar-SA"/>
        </w:rPr>
        <w:t xml:space="preserve"> </w:t>
      </w:r>
      <w:r w:rsidRPr="00E65DD5">
        <w:rPr>
          <w:rtl/>
        </w:rPr>
        <w:t>ההוא</w:t>
      </w:r>
      <w:r w:rsidRPr="00E65DD5">
        <w:rPr>
          <w:rtl/>
          <w:lang w:bidi="ar-SA"/>
        </w:rPr>
        <w:t xml:space="preserve">". </w:t>
      </w:r>
      <w:r w:rsidRPr="00E65DD5">
        <w:rPr>
          <w:rtl/>
        </w:rPr>
        <w:t>ופירשו</w:t>
      </w:r>
      <w:r w:rsidRPr="00E65DD5">
        <w:rPr>
          <w:rtl/>
          <w:lang w:bidi="ar-SA"/>
        </w:rPr>
        <w:t xml:space="preserve"> </w:t>
      </w:r>
      <w:r w:rsidRPr="00E65DD5">
        <w:rPr>
          <w:rtl/>
        </w:rPr>
        <w:t>בגמרא</w:t>
      </w:r>
      <w:r w:rsidRPr="00E65DD5">
        <w:rPr>
          <w:vertAlign w:val="superscript"/>
          <w:lang w:val="en-US"/>
        </w:rPr>
        <w:footnoteReference w:id="11"/>
      </w:r>
      <w:r w:rsidRPr="00E65DD5">
        <w:rPr>
          <w:rtl/>
          <w:lang w:bidi="ar-SA"/>
        </w:rPr>
        <w:t xml:space="preserve"> "</w:t>
      </w:r>
      <w:r w:rsidRPr="00E65DD5">
        <w:rPr>
          <w:rtl/>
        </w:rPr>
        <w:t>מאי</w:t>
      </w:r>
      <w:r w:rsidRPr="00E65DD5">
        <w:rPr>
          <w:rtl/>
          <w:lang w:bidi="ar-SA"/>
        </w:rPr>
        <w:t xml:space="preserve"> </w:t>
      </w:r>
      <w:r w:rsidRPr="00E65DD5">
        <w:rPr>
          <w:rtl/>
        </w:rPr>
        <w:t>ולא</w:t>
      </w:r>
      <w:r w:rsidRPr="00E65DD5">
        <w:rPr>
          <w:rtl/>
          <w:lang w:bidi="ar-SA"/>
        </w:rPr>
        <w:t xml:space="preserve"> </w:t>
      </w:r>
      <w:r w:rsidRPr="00E65DD5">
        <w:rPr>
          <w:rtl/>
        </w:rPr>
        <w:t>יהיה</w:t>
      </w:r>
      <w:r w:rsidRPr="00E65DD5">
        <w:rPr>
          <w:rtl/>
          <w:lang w:bidi="ar-SA"/>
        </w:rPr>
        <w:t xml:space="preserve"> </w:t>
      </w:r>
      <w:r w:rsidRPr="00E65DD5">
        <w:rPr>
          <w:rtl/>
        </w:rPr>
        <w:t>כנעני</w:t>
      </w:r>
      <w:r w:rsidRPr="00E65DD5">
        <w:rPr>
          <w:rtl/>
          <w:lang w:bidi="ar-SA"/>
        </w:rPr>
        <w:t xml:space="preserve">, </w:t>
      </w:r>
      <w:r w:rsidRPr="00E65DD5">
        <w:rPr>
          <w:rtl/>
        </w:rPr>
        <w:t>אמר</w:t>
      </w:r>
      <w:r w:rsidRPr="00E65DD5">
        <w:rPr>
          <w:rtl/>
          <w:lang w:bidi="ar-SA"/>
        </w:rPr>
        <w:t xml:space="preserve"> </w:t>
      </w:r>
      <w:r w:rsidRPr="00E65DD5">
        <w:rPr>
          <w:rtl/>
        </w:rPr>
        <w:t>ר</w:t>
      </w:r>
      <w:r w:rsidRPr="00E65DD5">
        <w:rPr>
          <w:rtl/>
          <w:lang w:bidi="ar-SA"/>
        </w:rPr>
        <w:t xml:space="preserve">' </w:t>
      </w:r>
      <w:r w:rsidRPr="00E65DD5">
        <w:rPr>
          <w:rtl/>
        </w:rPr>
        <w:t>ירמיה</w:t>
      </w:r>
      <w:r w:rsidRPr="00E65DD5">
        <w:rPr>
          <w:rtl/>
          <w:lang w:bidi="ar-SA"/>
        </w:rPr>
        <w:t xml:space="preserve"> - </w:t>
      </w:r>
      <w:r w:rsidRPr="00E65DD5">
        <w:rPr>
          <w:rtl/>
        </w:rPr>
        <w:t>אין</w:t>
      </w:r>
      <w:r w:rsidRPr="00E65DD5">
        <w:rPr>
          <w:rtl/>
          <w:lang w:bidi="ar-SA"/>
        </w:rPr>
        <w:t xml:space="preserve"> </w:t>
      </w:r>
      <w:r w:rsidRPr="00E65DD5">
        <w:rPr>
          <w:rtl/>
        </w:rPr>
        <w:t>כאן</w:t>
      </w:r>
      <w:r w:rsidRPr="00E65DD5">
        <w:rPr>
          <w:rtl/>
          <w:lang w:bidi="ar-SA"/>
        </w:rPr>
        <w:t xml:space="preserve"> </w:t>
      </w:r>
      <w:r w:rsidRPr="00E65DD5">
        <w:rPr>
          <w:rtl/>
        </w:rPr>
        <w:t>עני</w:t>
      </w:r>
      <w:r w:rsidRPr="00E65DD5">
        <w:rPr>
          <w:rtl/>
          <w:lang w:bidi="ar-SA"/>
        </w:rPr>
        <w:t xml:space="preserve">", </w:t>
      </w:r>
      <w:r w:rsidRPr="00E65DD5">
        <w:rPr>
          <w:rtl/>
        </w:rPr>
        <w:t>דהיינו</w:t>
      </w:r>
      <w:r w:rsidRPr="00E65DD5">
        <w:rPr>
          <w:rtl/>
          <w:lang w:bidi="ar-SA"/>
        </w:rPr>
        <w:t xml:space="preserve"> </w:t>
      </w:r>
      <w:r w:rsidRPr="00E65DD5">
        <w:rPr>
          <w:rtl/>
        </w:rPr>
        <w:t>שלעתיד</w:t>
      </w:r>
      <w:r w:rsidRPr="00E65DD5">
        <w:rPr>
          <w:rtl/>
          <w:lang w:bidi="ar-SA"/>
        </w:rPr>
        <w:t xml:space="preserve"> </w:t>
      </w:r>
      <w:r w:rsidRPr="00E65DD5">
        <w:rPr>
          <w:rtl/>
        </w:rPr>
        <w:t>לא</w:t>
      </w:r>
      <w:r w:rsidRPr="00E65DD5">
        <w:rPr>
          <w:rtl/>
          <w:lang w:bidi="ar-SA"/>
        </w:rPr>
        <w:t xml:space="preserve"> </w:t>
      </w:r>
      <w:r w:rsidRPr="00E65DD5">
        <w:rPr>
          <w:rtl/>
        </w:rPr>
        <w:t>יהיו</w:t>
      </w:r>
      <w:r w:rsidRPr="00E65DD5">
        <w:rPr>
          <w:rtl/>
          <w:lang w:bidi="ar-SA"/>
        </w:rPr>
        <w:t xml:space="preserve"> </w:t>
      </w:r>
      <w:r w:rsidRPr="00E65DD5">
        <w:rPr>
          <w:rtl/>
        </w:rPr>
        <w:t>עוד</w:t>
      </w:r>
      <w:r w:rsidRPr="00E65DD5">
        <w:rPr>
          <w:rtl/>
          <w:lang w:bidi="ar-SA"/>
        </w:rPr>
        <w:t xml:space="preserve"> </w:t>
      </w:r>
      <w:r w:rsidRPr="00E65DD5">
        <w:rPr>
          <w:rtl/>
        </w:rPr>
        <w:t>עניים</w:t>
      </w:r>
      <w:r w:rsidRPr="00E65DD5">
        <w:rPr>
          <w:rtl/>
          <w:lang w:bidi="ar-SA"/>
        </w:rPr>
        <w:t xml:space="preserve"> </w:t>
      </w:r>
      <w:r w:rsidRPr="00E65DD5">
        <w:rPr>
          <w:rtl/>
        </w:rPr>
        <w:t>בבני</w:t>
      </w:r>
      <w:r w:rsidRPr="00E65DD5">
        <w:rPr>
          <w:rtl/>
          <w:lang w:bidi="ar-SA"/>
        </w:rPr>
        <w:t xml:space="preserve"> </w:t>
      </w:r>
      <w:r w:rsidRPr="00E65DD5">
        <w:rPr>
          <w:rtl/>
        </w:rPr>
        <w:t>ישראל</w:t>
      </w:r>
      <w:r w:rsidRPr="00E65DD5">
        <w:rPr>
          <w:rtl/>
          <w:lang w:bidi="ar-SA"/>
        </w:rPr>
        <w:t>.</w:t>
      </w:r>
    </w:p>
    <w:p w14:paraId="40EE5D04" w14:textId="04073902" w:rsidR="00E65DD5" w:rsidRPr="00E65DD5" w:rsidRDefault="00E65DD5" w:rsidP="00E65DD5">
      <w:pPr>
        <w:pStyle w:val="a2"/>
        <w:rPr>
          <w:lang w:val="en-US"/>
        </w:rPr>
      </w:pPr>
      <w:r w:rsidRPr="00E65DD5">
        <w:rPr>
          <w:rtl/>
        </w:rPr>
        <w:lastRenderedPageBreak/>
        <w:t>ובכמה</w:t>
      </w:r>
      <w:r w:rsidRPr="00E65DD5">
        <w:rPr>
          <w:rtl/>
          <w:lang w:bidi="ar-SA"/>
        </w:rPr>
        <w:t xml:space="preserve"> </w:t>
      </w:r>
      <w:r w:rsidRPr="00E65DD5">
        <w:rPr>
          <w:rtl/>
        </w:rPr>
        <w:t>מקומות</w:t>
      </w:r>
      <w:r w:rsidRPr="00E65DD5">
        <w:rPr>
          <w:rtl/>
          <w:lang w:bidi="ar-SA"/>
        </w:rPr>
        <w:t xml:space="preserve"> </w:t>
      </w:r>
      <w:r w:rsidRPr="00E65DD5">
        <w:rPr>
          <w:rtl/>
        </w:rPr>
        <w:t>מבואר</w:t>
      </w:r>
      <w:r w:rsidRPr="00E65DD5">
        <w:rPr>
          <w:rtl/>
          <w:lang w:bidi="ar-SA"/>
        </w:rPr>
        <w:t xml:space="preserve">, </w:t>
      </w:r>
      <w:r w:rsidRPr="00E65DD5">
        <w:rPr>
          <w:rtl/>
        </w:rPr>
        <w:t>שכמו</w:t>
      </w:r>
      <w:r w:rsidRPr="00E65DD5">
        <w:rPr>
          <w:rtl/>
          <w:lang w:bidi="ar-SA"/>
        </w:rPr>
        <w:t xml:space="preserve"> </w:t>
      </w:r>
      <w:r w:rsidRPr="00E65DD5">
        <w:rPr>
          <w:rtl/>
        </w:rPr>
        <w:t>שכשיצאו</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ממצרים</w:t>
      </w:r>
      <w:r w:rsidRPr="00E65DD5">
        <w:rPr>
          <w:rtl/>
          <w:lang w:bidi="ar-SA"/>
        </w:rPr>
        <w:t xml:space="preserve">, </w:t>
      </w:r>
      <w:r w:rsidRPr="00E65DD5">
        <w:rPr>
          <w:rtl/>
        </w:rPr>
        <w:t>לקחו</w:t>
      </w:r>
      <w:r w:rsidRPr="00E65DD5">
        <w:rPr>
          <w:rtl/>
          <w:lang w:bidi="ar-SA"/>
        </w:rPr>
        <w:t xml:space="preserve"> </w:t>
      </w:r>
      <w:r w:rsidRPr="00E65DD5">
        <w:rPr>
          <w:rtl/>
        </w:rPr>
        <w:t>אתם</w:t>
      </w:r>
      <w:r w:rsidRPr="00E65DD5">
        <w:rPr>
          <w:rtl/>
          <w:lang w:bidi="ar-SA"/>
        </w:rPr>
        <w:t xml:space="preserve"> </w:t>
      </w:r>
      <w:r w:rsidRPr="00E65DD5">
        <w:rPr>
          <w:rtl/>
        </w:rPr>
        <w:t>רכוש</w:t>
      </w:r>
      <w:r w:rsidRPr="00E65DD5">
        <w:rPr>
          <w:rtl/>
          <w:lang w:bidi="ar-SA"/>
        </w:rPr>
        <w:t xml:space="preserve"> </w:t>
      </w:r>
      <w:r w:rsidRPr="00E65DD5">
        <w:rPr>
          <w:rtl/>
        </w:rPr>
        <w:t>גדול</w:t>
      </w:r>
      <w:r w:rsidRPr="00E65DD5">
        <w:rPr>
          <w:vertAlign w:val="superscript"/>
          <w:lang w:val="en-US"/>
        </w:rPr>
        <w:footnoteReference w:id="12"/>
      </w:r>
      <w:r w:rsidRPr="00E65DD5">
        <w:rPr>
          <w:rtl/>
          <w:lang w:bidi="ar-SA"/>
        </w:rPr>
        <w:t xml:space="preserve">, </w:t>
      </w:r>
      <w:r w:rsidRPr="00E65DD5">
        <w:rPr>
          <w:rtl/>
        </w:rPr>
        <w:t>כן</w:t>
      </w:r>
      <w:r w:rsidRPr="00E65DD5">
        <w:rPr>
          <w:rtl/>
          <w:lang w:bidi="ar-SA"/>
        </w:rPr>
        <w:t xml:space="preserve"> </w:t>
      </w:r>
      <w:r w:rsidRPr="00E65DD5">
        <w:rPr>
          <w:rtl/>
        </w:rPr>
        <w:t>ויותר</w:t>
      </w:r>
      <w:r w:rsidRPr="00E65DD5">
        <w:rPr>
          <w:rtl/>
          <w:lang w:bidi="ar-SA"/>
        </w:rPr>
        <w:t xml:space="preserve"> </w:t>
      </w:r>
      <w:r w:rsidRPr="00E65DD5">
        <w:rPr>
          <w:rtl/>
        </w:rPr>
        <w:t>מכן</w:t>
      </w:r>
      <w:r w:rsidRPr="00E65DD5">
        <w:rPr>
          <w:rtl/>
          <w:lang w:bidi="ar-SA"/>
        </w:rPr>
        <w:t xml:space="preserve"> </w:t>
      </w:r>
      <w:r w:rsidRPr="00E65DD5">
        <w:rPr>
          <w:rtl/>
        </w:rPr>
        <w:t>יהי</w:t>
      </w:r>
      <w:r w:rsidRPr="00E65DD5">
        <w:rPr>
          <w:rtl/>
          <w:lang w:bidi="ar-SA"/>
        </w:rPr>
        <w:t xml:space="preserve">' </w:t>
      </w:r>
      <w:r w:rsidRPr="00E65DD5">
        <w:rPr>
          <w:rtl/>
        </w:rPr>
        <w:t>בגאולה</w:t>
      </w:r>
      <w:r w:rsidRPr="00E65DD5">
        <w:rPr>
          <w:rtl/>
          <w:lang w:bidi="ar-SA"/>
        </w:rPr>
        <w:t xml:space="preserve"> </w:t>
      </w:r>
      <w:r w:rsidRPr="00E65DD5">
        <w:rPr>
          <w:rtl/>
        </w:rPr>
        <w:t>העתידה</w:t>
      </w:r>
      <w:r w:rsidRPr="00E65DD5">
        <w:rPr>
          <w:rtl/>
          <w:lang w:bidi="ar-SA"/>
        </w:rPr>
        <w:t xml:space="preserve">, </w:t>
      </w:r>
      <w:r w:rsidRPr="00E65DD5">
        <w:rPr>
          <w:rtl/>
        </w:rPr>
        <w:t>שבני</w:t>
      </w:r>
      <w:r w:rsidRPr="00E65DD5">
        <w:rPr>
          <w:rtl/>
          <w:lang w:bidi="ar-SA"/>
        </w:rPr>
        <w:t xml:space="preserve"> </w:t>
      </w:r>
      <w:r w:rsidRPr="00E65DD5">
        <w:rPr>
          <w:rtl/>
        </w:rPr>
        <w:t>ישראל</w:t>
      </w:r>
      <w:r w:rsidRPr="00E65DD5">
        <w:rPr>
          <w:rtl/>
          <w:lang w:bidi="ar-SA"/>
        </w:rPr>
        <w:t xml:space="preserve"> </w:t>
      </w:r>
      <w:r w:rsidRPr="00E65DD5">
        <w:rPr>
          <w:rtl/>
        </w:rPr>
        <w:t>יקחו</w:t>
      </w:r>
      <w:r w:rsidRPr="00E65DD5">
        <w:rPr>
          <w:rtl/>
          <w:lang w:bidi="ar-SA"/>
        </w:rPr>
        <w:t xml:space="preserve"> </w:t>
      </w:r>
      <w:r w:rsidRPr="00E65DD5">
        <w:rPr>
          <w:rtl/>
        </w:rPr>
        <w:t>אתם</w:t>
      </w:r>
      <w:r w:rsidRPr="00E65DD5">
        <w:rPr>
          <w:rtl/>
          <w:lang w:bidi="ar-SA"/>
        </w:rPr>
        <w:t xml:space="preserve"> </w:t>
      </w:r>
      <w:r w:rsidRPr="00E65DD5">
        <w:rPr>
          <w:rtl/>
        </w:rPr>
        <w:t>רכוש</w:t>
      </w:r>
      <w:r w:rsidRPr="00E65DD5">
        <w:rPr>
          <w:rtl/>
          <w:lang w:bidi="ar-SA"/>
        </w:rPr>
        <w:t xml:space="preserve"> </w:t>
      </w:r>
      <w:r w:rsidRPr="00E65DD5">
        <w:rPr>
          <w:rtl/>
        </w:rPr>
        <w:t>גדול</w:t>
      </w:r>
      <w:r w:rsidRPr="00E65DD5">
        <w:rPr>
          <w:vertAlign w:val="superscript"/>
          <w:lang w:val="en-US"/>
        </w:rPr>
        <w:footnoteReference w:id="13"/>
      </w:r>
      <w:r w:rsidRPr="00E65DD5">
        <w:rPr>
          <w:rtl/>
          <w:lang w:bidi="ar-SA"/>
        </w:rPr>
        <w:t>.</w:t>
      </w:r>
    </w:p>
    <w:p w14:paraId="13732C56" w14:textId="77777777" w:rsidR="00E65DD5" w:rsidRPr="00E65DD5" w:rsidRDefault="00E65DD5" w:rsidP="00E65DD5">
      <w:pPr>
        <w:pStyle w:val="11"/>
        <w:rPr>
          <w:lang w:val="en-US"/>
        </w:rPr>
      </w:pPr>
      <w:r w:rsidRPr="00E65DD5">
        <w:rPr>
          <w:rtl/>
        </w:rPr>
        <w:t>איך</w:t>
      </w:r>
      <w:r w:rsidRPr="00E65DD5">
        <w:rPr>
          <w:rtl/>
          <w:lang w:bidi="ar-SA"/>
        </w:rPr>
        <w:t xml:space="preserve"> </w:t>
      </w:r>
      <w:r w:rsidRPr="00E65DD5">
        <w:rPr>
          <w:rtl/>
        </w:rPr>
        <w:t>יתעשרו</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לעתיד</w:t>
      </w:r>
    </w:p>
    <w:p w14:paraId="35DA45E0" w14:textId="2422A8C4" w:rsidR="00E65DD5" w:rsidRPr="00E65DD5" w:rsidRDefault="00E65DD5" w:rsidP="00E65DD5">
      <w:pPr>
        <w:pStyle w:val="a2"/>
        <w:rPr>
          <w:lang w:val="en-US"/>
        </w:rPr>
      </w:pPr>
      <w:r w:rsidRPr="00E65DD5">
        <w:rPr>
          <w:rtl/>
        </w:rPr>
        <w:t>מצינו</w:t>
      </w:r>
      <w:r w:rsidRPr="00E65DD5">
        <w:rPr>
          <w:rtl/>
          <w:lang w:bidi="ar-SA"/>
        </w:rPr>
        <w:t xml:space="preserve"> </w:t>
      </w:r>
      <w:r w:rsidRPr="00E65DD5">
        <w:rPr>
          <w:rtl/>
        </w:rPr>
        <w:t>כמה</w:t>
      </w:r>
      <w:r w:rsidRPr="00E65DD5">
        <w:rPr>
          <w:rtl/>
          <w:lang w:bidi="ar-SA"/>
        </w:rPr>
        <w:t xml:space="preserve"> </w:t>
      </w:r>
      <w:r w:rsidRPr="00E65DD5">
        <w:rPr>
          <w:rtl/>
        </w:rPr>
        <w:t>ביאורים</w:t>
      </w:r>
      <w:r w:rsidRPr="00E65DD5">
        <w:rPr>
          <w:rtl/>
          <w:lang w:bidi="ar-SA"/>
        </w:rPr>
        <w:t xml:space="preserve"> </w:t>
      </w:r>
      <w:r w:rsidRPr="00E65DD5">
        <w:rPr>
          <w:rtl/>
        </w:rPr>
        <w:t>איך</w:t>
      </w:r>
      <w:r w:rsidRPr="00E65DD5">
        <w:rPr>
          <w:rtl/>
          <w:lang w:bidi="ar-SA"/>
        </w:rPr>
        <w:t xml:space="preserve"> </w:t>
      </w:r>
      <w:r w:rsidRPr="00E65DD5">
        <w:rPr>
          <w:rtl/>
        </w:rPr>
        <w:t>יתעשרו</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לעתיד</w:t>
      </w:r>
      <w:r w:rsidRPr="00E65DD5">
        <w:rPr>
          <w:rtl/>
          <w:lang w:bidi="ar-SA"/>
        </w:rPr>
        <w:t>:</w:t>
      </w:r>
    </w:p>
    <w:p w14:paraId="48362F5E" w14:textId="60B13307" w:rsidR="00E65DD5" w:rsidRPr="00E65DD5" w:rsidRDefault="00E65DD5" w:rsidP="00E65DD5">
      <w:pPr>
        <w:pStyle w:val="a2"/>
        <w:rPr>
          <w:lang w:val="en-US"/>
        </w:rPr>
      </w:pPr>
      <w:r w:rsidRPr="00E65DD5">
        <w:rPr>
          <w:rtl/>
        </w:rPr>
        <w:t>א</w:t>
      </w:r>
      <w:r w:rsidRPr="00E65DD5">
        <w:rPr>
          <w:rtl/>
          <w:lang w:bidi="ar-SA"/>
        </w:rPr>
        <w:t xml:space="preserve">) </w:t>
      </w:r>
      <w:r w:rsidRPr="00E65DD5">
        <w:rPr>
          <w:b/>
          <w:bCs/>
          <w:rtl/>
        </w:rPr>
        <w:t>שפע</w:t>
      </w:r>
      <w:r w:rsidRPr="00E65DD5">
        <w:rPr>
          <w:b/>
          <w:bCs/>
          <w:rtl/>
          <w:lang w:bidi="ar-SA"/>
        </w:rPr>
        <w:t xml:space="preserve"> </w:t>
      </w:r>
      <w:r w:rsidRPr="00E65DD5">
        <w:rPr>
          <w:b/>
          <w:bCs/>
          <w:rtl/>
        </w:rPr>
        <w:t>גשמי</w:t>
      </w:r>
      <w:r w:rsidRPr="00E65DD5">
        <w:rPr>
          <w:b/>
          <w:bCs/>
          <w:rtl/>
          <w:lang w:bidi="ar-SA"/>
        </w:rPr>
        <w:t xml:space="preserve"> </w:t>
      </w:r>
      <w:r w:rsidRPr="00E65DD5">
        <w:rPr>
          <w:b/>
          <w:bCs/>
          <w:rtl/>
        </w:rPr>
        <w:t>עצום</w:t>
      </w:r>
      <w:r w:rsidRPr="00E65DD5">
        <w:rPr>
          <w:rtl/>
          <w:lang w:bidi="ar-SA"/>
        </w:rPr>
        <w:t xml:space="preserve">: </w:t>
      </w:r>
      <w:r w:rsidRPr="00E65DD5">
        <w:rPr>
          <w:rtl/>
        </w:rPr>
        <w:t>הרמב</w:t>
      </w:r>
      <w:r w:rsidRPr="00E65DD5">
        <w:rPr>
          <w:rtl/>
          <w:lang w:bidi="ar-SA"/>
        </w:rPr>
        <w:t>"</w:t>
      </w:r>
      <w:r w:rsidRPr="00E65DD5">
        <w:rPr>
          <w:rtl/>
        </w:rPr>
        <w:t>ם</w:t>
      </w:r>
      <w:r w:rsidRPr="00E65DD5">
        <w:rPr>
          <w:rtl/>
          <w:lang w:bidi="ar-SA"/>
        </w:rPr>
        <w:t xml:space="preserve"> </w:t>
      </w:r>
      <w:r w:rsidRPr="00E65DD5">
        <w:rPr>
          <w:rtl/>
        </w:rPr>
        <w:t>כותב</w:t>
      </w:r>
      <w:r w:rsidRPr="00E65DD5">
        <w:rPr>
          <w:vertAlign w:val="superscript"/>
          <w:lang w:val="en-US"/>
        </w:rPr>
        <w:footnoteReference w:id="14"/>
      </w:r>
      <w:r w:rsidRPr="00E65DD5">
        <w:rPr>
          <w:rtl/>
          <w:lang w:bidi="ar-SA"/>
        </w:rPr>
        <w:t xml:space="preserve"> "</w:t>
      </w:r>
      <w:r w:rsidRPr="00E65DD5">
        <w:rPr>
          <w:rtl/>
        </w:rPr>
        <w:t>ובאותו</w:t>
      </w:r>
      <w:r w:rsidRPr="00E65DD5">
        <w:rPr>
          <w:rtl/>
          <w:lang w:bidi="ar-SA"/>
        </w:rPr>
        <w:t xml:space="preserve"> </w:t>
      </w:r>
      <w:r w:rsidRPr="00E65DD5">
        <w:rPr>
          <w:rtl/>
        </w:rPr>
        <w:t>הזמן</w:t>
      </w:r>
      <w:r w:rsidRPr="00E65DD5">
        <w:rPr>
          <w:rtl/>
          <w:lang w:bidi="ar-SA"/>
        </w:rPr>
        <w:t xml:space="preserve"> </w:t>
      </w:r>
      <w:r w:rsidRPr="00E65DD5">
        <w:rPr>
          <w:rtl/>
        </w:rPr>
        <w:t>לא</w:t>
      </w:r>
      <w:r w:rsidRPr="00E65DD5">
        <w:rPr>
          <w:rtl/>
          <w:lang w:bidi="ar-SA"/>
        </w:rPr>
        <w:t xml:space="preserve"> </w:t>
      </w:r>
      <w:r w:rsidRPr="00E65DD5">
        <w:rPr>
          <w:rtl/>
        </w:rPr>
        <w:t>יהיה</w:t>
      </w:r>
      <w:r w:rsidRPr="00E65DD5">
        <w:rPr>
          <w:rtl/>
          <w:lang w:bidi="ar-SA"/>
        </w:rPr>
        <w:t xml:space="preserve"> </w:t>
      </w:r>
      <w:r w:rsidRPr="00E65DD5">
        <w:rPr>
          <w:rtl/>
        </w:rPr>
        <w:t>שם</w:t>
      </w:r>
      <w:r w:rsidRPr="00E65DD5">
        <w:rPr>
          <w:rtl/>
          <w:lang w:bidi="ar-SA"/>
        </w:rPr>
        <w:t xml:space="preserve"> </w:t>
      </w:r>
      <w:r w:rsidRPr="00E65DD5">
        <w:rPr>
          <w:rtl/>
        </w:rPr>
        <w:t>לא</w:t>
      </w:r>
      <w:r w:rsidRPr="00E65DD5">
        <w:rPr>
          <w:rtl/>
          <w:lang w:bidi="ar-SA"/>
        </w:rPr>
        <w:t xml:space="preserve"> </w:t>
      </w:r>
      <w:r w:rsidRPr="00E65DD5">
        <w:rPr>
          <w:rtl/>
        </w:rPr>
        <w:t>רעב</w:t>
      </w:r>
      <w:r w:rsidRPr="00E65DD5">
        <w:rPr>
          <w:rtl/>
          <w:lang w:bidi="ar-SA"/>
        </w:rPr>
        <w:t xml:space="preserve"> </w:t>
      </w:r>
      <w:r w:rsidRPr="00E65DD5">
        <w:rPr>
          <w:rtl/>
        </w:rPr>
        <w:t>ולא</w:t>
      </w:r>
      <w:r w:rsidRPr="00E65DD5">
        <w:rPr>
          <w:rtl/>
          <w:lang w:bidi="ar-SA"/>
        </w:rPr>
        <w:t xml:space="preserve"> </w:t>
      </w:r>
      <w:r w:rsidRPr="00E65DD5">
        <w:rPr>
          <w:rtl/>
        </w:rPr>
        <w:t>מלחמה</w:t>
      </w:r>
      <w:r w:rsidRPr="00E65DD5">
        <w:rPr>
          <w:rtl/>
          <w:lang w:bidi="ar-SA"/>
        </w:rPr>
        <w:t xml:space="preserve">, </w:t>
      </w:r>
      <w:r w:rsidRPr="00E65DD5">
        <w:rPr>
          <w:rtl/>
        </w:rPr>
        <w:t>ולא</w:t>
      </w:r>
      <w:r w:rsidRPr="00E65DD5">
        <w:rPr>
          <w:rtl/>
          <w:lang w:bidi="ar-SA"/>
        </w:rPr>
        <w:t xml:space="preserve"> </w:t>
      </w:r>
      <w:r w:rsidRPr="00E65DD5">
        <w:rPr>
          <w:rtl/>
        </w:rPr>
        <w:t>קנאה</w:t>
      </w:r>
      <w:r w:rsidRPr="00E65DD5">
        <w:rPr>
          <w:rtl/>
          <w:lang w:bidi="ar-SA"/>
        </w:rPr>
        <w:t xml:space="preserve"> </w:t>
      </w:r>
      <w:r w:rsidRPr="00E65DD5">
        <w:rPr>
          <w:rtl/>
        </w:rPr>
        <w:t>ותחרות</w:t>
      </w:r>
      <w:r w:rsidRPr="00E65DD5">
        <w:rPr>
          <w:rtl/>
          <w:lang w:bidi="ar-SA"/>
        </w:rPr>
        <w:t xml:space="preserve">. </w:t>
      </w:r>
      <w:r w:rsidRPr="00E65DD5">
        <w:rPr>
          <w:rtl/>
        </w:rPr>
        <w:t>שהטובה</w:t>
      </w:r>
      <w:r w:rsidRPr="00E65DD5">
        <w:rPr>
          <w:rtl/>
          <w:lang w:bidi="ar-SA"/>
        </w:rPr>
        <w:t xml:space="preserve"> </w:t>
      </w:r>
      <w:r w:rsidRPr="00E65DD5">
        <w:rPr>
          <w:rtl/>
        </w:rPr>
        <w:t>תהיה</w:t>
      </w:r>
      <w:r w:rsidRPr="00E65DD5">
        <w:rPr>
          <w:rtl/>
          <w:lang w:bidi="ar-SA"/>
        </w:rPr>
        <w:t xml:space="preserve"> </w:t>
      </w:r>
      <w:r w:rsidRPr="00E65DD5">
        <w:rPr>
          <w:rtl/>
        </w:rPr>
        <w:t>מושפעת</w:t>
      </w:r>
      <w:r w:rsidRPr="00E65DD5">
        <w:rPr>
          <w:rtl/>
          <w:lang w:bidi="ar-SA"/>
        </w:rPr>
        <w:t xml:space="preserve"> </w:t>
      </w:r>
      <w:r w:rsidRPr="00E65DD5">
        <w:rPr>
          <w:rtl/>
        </w:rPr>
        <w:t>הרבה</w:t>
      </w:r>
      <w:r w:rsidRPr="00E65DD5">
        <w:rPr>
          <w:rtl/>
          <w:lang w:bidi="ar-SA"/>
        </w:rPr>
        <w:t xml:space="preserve">, </w:t>
      </w:r>
      <w:r w:rsidRPr="00E65DD5">
        <w:rPr>
          <w:rtl/>
        </w:rPr>
        <w:t>וכל</w:t>
      </w:r>
      <w:r w:rsidRPr="00E65DD5">
        <w:rPr>
          <w:rtl/>
          <w:lang w:bidi="ar-SA"/>
        </w:rPr>
        <w:t xml:space="preserve"> </w:t>
      </w:r>
      <w:r w:rsidRPr="00E65DD5">
        <w:rPr>
          <w:rtl/>
        </w:rPr>
        <w:t>המעדנים</w:t>
      </w:r>
      <w:r w:rsidRPr="00E65DD5">
        <w:rPr>
          <w:rtl/>
          <w:lang w:bidi="ar-SA"/>
        </w:rPr>
        <w:t xml:space="preserve"> </w:t>
      </w:r>
      <w:r w:rsidRPr="00E65DD5">
        <w:rPr>
          <w:rtl/>
        </w:rPr>
        <w:t>מצויין</w:t>
      </w:r>
      <w:r w:rsidRPr="00E65DD5">
        <w:rPr>
          <w:rtl/>
          <w:lang w:bidi="ar-SA"/>
        </w:rPr>
        <w:t xml:space="preserve"> </w:t>
      </w:r>
      <w:r w:rsidRPr="00E65DD5">
        <w:rPr>
          <w:rtl/>
        </w:rPr>
        <w:t>כעפר</w:t>
      </w:r>
      <w:r w:rsidRPr="00E65DD5">
        <w:rPr>
          <w:rtl/>
          <w:lang w:bidi="ar-SA"/>
        </w:rPr>
        <w:t xml:space="preserve">. </w:t>
      </w:r>
      <w:r w:rsidRPr="00E65DD5">
        <w:rPr>
          <w:rtl/>
        </w:rPr>
        <w:t>ולא</w:t>
      </w:r>
      <w:r w:rsidRPr="00E65DD5">
        <w:rPr>
          <w:rtl/>
          <w:lang w:bidi="ar-SA"/>
        </w:rPr>
        <w:t xml:space="preserve"> </w:t>
      </w:r>
      <w:r w:rsidRPr="00E65DD5">
        <w:rPr>
          <w:rtl/>
        </w:rPr>
        <w:t>יהי</w:t>
      </w:r>
      <w:r w:rsidRPr="00E65DD5">
        <w:rPr>
          <w:rtl/>
          <w:lang w:bidi="ar-SA"/>
        </w:rPr>
        <w:t xml:space="preserve">' </w:t>
      </w:r>
      <w:r w:rsidRPr="00E65DD5">
        <w:rPr>
          <w:rtl/>
        </w:rPr>
        <w:t>עסק</w:t>
      </w:r>
      <w:r w:rsidRPr="00E65DD5">
        <w:rPr>
          <w:rtl/>
          <w:lang w:bidi="ar-SA"/>
        </w:rPr>
        <w:t xml:space="preserve"> </w:t>
      </w:r>
      <w:r w:rsidRPr="00E65DD5">
        <w:rPr>
          <w:rtl/>
        </w:rPr>
        <w:t>כל</w:t>
      </w:r>
      <w:r w:rsidRPr="00E65DD5">
        <w:rPr>
          <w:rtl/>
          <w:lang w:bidi="ar-SA"/>
        </w:rPr>
        <w:t xml:space="preserve"> </w:t>
      </w:r>
      <w:r w:rsidRPr="00E65DD5">
        <w:rPr>
          <w:rtl/>
        </w:rPr>
        <w:t>העולם</w:t>
      </w:r>
      <w:r w:rsidRPr="00E65DD5">
        <w:rPr>
          <w:rtl/>
          <w:lang w:bidi="ar-SA"/>
        </w:rPr>
        <w:t xml:space="preserve"> </w:t>
      </w:r>
      <w:r w:rsidRPr="00E65DD5">
        <w:rPr>
          <w:rtl/>
        </w:rPr>
        <w:t>אלא</w:t>
      </w:r>
      <w:r w:rsidRPr="00E65DD5">
        <w:rPr>
          <w:rtl/>
          <w:lang w:bidi="ar-SA"/>
        </w:rPr>
        <w:t xml:space="preserve"> </w:t>
      </w:r>
      <w:r w:rsidRPr="00E65DD5">
        <w:rPr>
          <w:rtl/>
        </w:rPr>
        <w:t>לדעת</w:t>
      </w:r>
      <w:r w:rsidRPr="00E65DD5">
        <w:rPr>
          <w:rtl/>
          <w:lang w:bidi="ar-SA"/>
        </w:rPr>
        <w:t xml:space="preserve"> </w:t>
      </w:r>
      <w:r w:rsidRPr="00E65DD5">
        <w:rPr>
          <w:rtl/>
        </w:rPr>
        <w:t>את</w:t>
      </w:r>
      <w:r w:rsidRPr="00E65DD5">
        <w:rPr>
          <w:rtl/>
          <w:lang w:bidi="ar-SA"/>
        </w:rPr>
        <w:t xml:space="preserve"> </w:t>
      </w:r>
      <w:r w:rsidRPr="00E65DD5">
        <w:rPr>
          <w:rtl/>
        </w:rPr>
        <w:t>ה</w:t>
      </w:r>
      <w:r w:rsidRPr="00E65DD5">
        <w:rPr>
          <w:rtl/>
          <w:lang w:bidi="ar-SA"/>
        </w:rPr>
        <w:t xml:space="preserve">' </w:t>
      </w:r>
      <w:r w:rsidRPr="00E65DD5">
        <w:rPr>
          <w:rtl/>
        </w:rPr>
        <w:t>בלבד</w:t>
      </w:r>
      <w:r w:rsidRPr="00E65DD5">
        <w:rPr>
          <w:rtl/>
          <w:lang w:bidi="ar-SA"/>
        </w:rPr>
        <w:t xml:space="preserve">". </w:t>
      </w:r>
      <w:r w:rsidRPr="00E65DD5">
        <w:rPr>
          <w:rtl/>
        </w:rPr>
        <w:t>דהיינו</w:t>
      </w:r>
      <w:r w:rsidRPr="00E65DD5">
        <w:rPr>
          <w:vertAlign w:val="superscript"/>
          <w:lang w:val="en-US"/>
        </w:rPr>
        <w:footnoteReference w:id="15"/>
      </w:r>
      <w:r w:rsidRPr="00E65DD5">
        <w:rPr>
          <w:rtl/>
          <w:lang w:bidi="ar-SA"/>
        </w:rPr>
        <w:t xml:space="preserve"> </w:t>
      </w:r>
      <w:r w:rsidRPr="00E65DD5">
        <w:rPr>
          <w:rtl/>
        </w:rPr>
        <w:t>שלעתיד</w:t>
      </w:r>
      <w:r w:rsidRPr="00E65DD5">
        <w:rPr>
          <w:rtl/>
          <w:lang w:bidi="ar-SA"/>
        </w:rPr>
        <w:t xml:space="preserve"> </w:t>
      </w:r>
      <w:r w:rsidRPr="00E65DD5">
        <w:rPr>
          <w:rtl/>
        </w:rPr>
        <w:t>יהי</w:t>
      </w:r>
      <w:r w:rsidRPr="00E65DD5">
        <w:rPr>
          <w:rtl/>
          <w:lang w:bidi="ar-SA"/>
        </w:rPr>
        <w:t xml:space="preserve">' </w:t>
      </w:r>
      <w:r w:rsidRPr="00E65DD5">
        <w:rPr>
          <w:rtl/>
        </w:rPr>
        <w:t>ריבוי</w:t>
      </w:r>
      <w:r w:rsidRPr="00E65DD5">
        <w:rPr>
          <w:rtl/>
          <w:lang w:bidi="ar-SA"/>
        </w:rPr>
        <w:t xml:space="preserve"> </w:t>
      </w:r>
      <w:r w:rsidRPr="00E65DD5">
        <w:rPr>
          <w:rtl/>
        </w:rPr>
        <w:t>עצום</w:t>
      </w:r>
      <w:r w:rsidRPr="00E65DD5">
        <w:rPr>
          <w:rtl/>
          <w:lang w:bidi="ar-SA"/>
        </w:rPr>
        <w:t xml:space="preserve"> </w:t>
      </w:r>
      <w:r w:rsidRPr="00E65DD5">
        <w:rPr>
          <w:rtl/>
        </w:rPr>
        <w:t>של</w:t>
      </w:r>
      <w:r w:rsidRPr="00E65DD5">
        <w:rPr>
          <w:rtl/>
          <w:lang w:bidi="ar-SA"/>
        </w:rPr>
        <w:t xml:space="preserve"> </w:t>
      </w:r>
      <w:r w:rsidRPr="00E65DD5">
        <w:rPr>
          <w:rtl/>
        </w:rPr>
        <w:lastRenderedPageBreak/>
        <w:t>שפע</w:t>
      </w:r>
      <w:r w:rsidRPr="00E65DD5">
        <w:rPr>
          <w:rtl/>
          <w:lang w:bidi="ar-SA"/>
        </w:rPr>
        <w:t xml:space="preserve"> </w:t>
      </w:r>
      <w:r w:rsidRPr="00E65DD5">
        <w:rPr>
          <w:rtl/>
        </w:rPr>
        <w:t>גשמי</w:t>
      </w:r>
      <w:r w:rsidRPr="00E65DD5">
        <w:rPr>
          <w:rtl/>
          <w:lang w:bidi="ar-SA"/>
        </w:rPr>
        <w:t xml:space="preserve">, </w:t>
      </w:r>
      <w:r w:rsidRPr="00E65DD5">
        <w:rPr>
          <w:rtl/>
        </w:rPr>
        <w:t>כולל</w:t>
      </w:r>
      <w:r w:rsidRPr="00E65DD5">
        <w:rPr>
          <w:rtl/>
          <w:lang w:bidi="ar-SA"/>
        </w:rPr>
        <w:t xml:space="preserve"> </w:t>
      </w:r>
      <w:r w:rsidRPr="00E65DD5">
        <w:rPr>
          <w:rtl/>
        </w:rPr>
        <w:t>כסף</w:t>
      </w:r>
      <w:r w:rsidRPr="00E65DD5">
        <w:rPr>
          <w:rtl/>
          <w:lang w:bidi="ar-SA"/>
        </w:rPr>
        <w:t xml:space="preserve"> </w:t>
      </w:r>
      <w:r w:rsidRPr="00E65DD5">
        <w:rPr>
          <w:rtl/>
        </w:rPr>
        <w:t>וזהב</w:t>
      </w:r>
      <w:r w:rsidRPr="00E65DD5">
        <w:rPr>
          <w:vertAlign w:val="superscript"/>
          <w:lang w:val="en-US"/>
        </w:rPr>
        <w:footnoteReference w:id="16"/>
      </w:r>
      <w:r w:rsidRPr="00E65DD5">
        <w:rPr>
          <w:rtl/>
          <w:lang w:bidi="ar-SA"/>
        </w:rPr>
        <w:t xml:space="preserve">, </w:t>
      </w:r>
      <w:r w:rsidRPr="00E65DD5">
        <w:rPr>
          <w:rtl/>
        </w:rPr>
        <w:t>עד</w:t>
      </w:r>
      <w:r w:rsidRPr="00E65DD5">
        <w:rPr>
          <w:rtl/>
          <w:lang w:bidi="ar-SA"/>
        </w:rPr>
        <w:t xml:space="preserve"> </w:t>
      </w:r>
      <w:r w:rsidRPr="00E65DD5">
        <w:rPr>
          <w:rtl/>
        </w:rPr>
        <w:t>שמרוב</w:t>
      </w:r>
      <w:r w:rsidRPr="00E65DD5">
        <w:rPr>
          <w:rtl/>
          <w:lang w:bidi="ar-SA"/>
        </w:rPr>
        <w:t xml:space="preserve"> </w:t>
      </w:r>
      <w:r w:rsidRPr="00E65DD5">
        <w:rPr>
          <w:rtl/>
        </w:rPr>
        <w:t>הרגילות</w:t>
      </w:r>
      <w:r w:rsidRPr="00E65DD5">
        <w:rPr>
          <w:rtl/>
          <w:lang w:bidi="ar-SA"/>
        </w:rPr>
        <w:t xml:space="preserve"> </w:t>
      </w:r>
      <w:r w:rsidRPr="00E65DD5">
        <w:rPr>
          <w:rtl/>
        </w:rPr>
        <w:t>לזה</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לזה</w:t>
      </w:r>
      <w:r w:rsidRPr="00E65DD5">
        <w:rPr>
          <w:rtl/>
          <w:lang w:bidi="ar-SA"/>
        </w:rPr>
        <w:t xml:space="preserve"> </w:t>
      </w:r>
      <w:r w:rsidRPr="00E65DD5">
        <w:rPr>
          <w:rtl/>
        </w:rPr>
        <w:t>תפיסת</w:t>
      </w:r>
      <w:r w:rsidRPr="00E65DD5">
        <w:rPr>
          <w:rtl/>
          <w:lang w:bidi="ar-SA"/>
        </w:rPr>
        <w:t xml:space="preserve"> </w:t>
      </w:r>
      <w:r w:rsidRPr="00E65DD5">
        <w:rPr>
          <w:rtl/>
        </w:rPr>
        <w:t>מקום</w:t>
      </w:r>
      <w:r w:rsidRPr="00E65DD5">
        <w:rPr>
          <w:rtl/>
          <w:lang w:bidi="ar-SA"/>
        </w:rPr>
        <w:t>. [</w:t>
      </w:r>
      <w:r w:rsidRPr="00E65DD5">
        <w:rPr>
          <w:rtl/>
        </w:rPr>
        <w:t>ומדברי</w:t>
      </w:r>
      <w:r w:rsidRPr="00E65DD5">
        <w:rPr>
          <w:rtl/>
          <w:lang w:bidi="ar-SA"/>
        </w:rPr>
        <w:t xml:space="preserve"> </w:t>
      </w:r>
      <w:r w:rsidRPr="00E65DD5">
        <w:rPr>
          <w:rtl/>
        </w:rPr>
        <w:t>הרמב</w:t>
      </w:r>
      <w:r w:rsidRPr="00E65DD5">
        <w:rPr>
          <w:rtl/>
          <w:lang w:bidi="ar-SA"/>
        </w:rPr>
        <w:t>"</w:t>
      </w:r>
      <w:r w:rsidRPr="00E65DD5">
        <w:rPr>
          <w:rtl/>
        </w:rPr>
        <w:t>ם</w:t>
      </w:r>
      <w:r w:rsidRPr="00E65DD5">
        <w:rPr>
          <w:rtl/>
          <w:lang w:bidi="ar-SA"/>
        </w:rPr>
        <w:t xml:space="preserve"> </w:t>
      </w:r>
      <w:r w:rsidRPr="00E65DD5">
        <w:rPr>
          <w:rtl/>
        </w:rPr>
        <w:t>משמע</w:t>
      </w:r>
      <w:r w:rsidRPr="00E65DD5">
        <w:rPr>
          <w:rtl/>
          <w:lang w:bidi="ar-SA"/>
        </w:rPr>
        <w:t xml:space="preserve">, </w:t>
      </w:r>
      <w:r w:rsidRPr="00E65DD5">
        <w:rPr>
          <w:rtl/>
        </w:rPr>
        <w:t>שהשפעה</w:t>
      </w:r>
      <w:r w:rsidRPr="00E65DD5">
        <w:rPr>
          <w:rtl/>
          <w:lang w:bidi="ar-SA"/>
        </w:rPr>
        <w:t xml:space="preserve"> </w:t>
      </w:r>
      <w:r w:rsidRPr="00E65DD5">
        <w:rPr>
          <w:rtl/>
        </w:rPr>
        <w:t>זו</w:t>
      </w:r>
      <w:r w:rsidRPr="00E65DD5">
        <w:rPr>
          <w:rtl/>
          <w:lang w:bidi="ar-SA"/>
        </w:rPr>
        <w:t xml:space="preserve"> </w:t>
      </w:r>
      <w:r w:rsidRPr="00E65DD5">
        <w:rPr>
          <w:rtl/>
        </w:rPr>
        <w:t>יהי</w:t>
      </w:r>
      <w:r w:rsidRPr="00E65DD5">
        <w:rPr>
          <w:rtl/>
          <w:lang w:bidi="ar-SA"/>
        </w:rPr>
        <w:t xml:space="preserve">' </w:t>
      </w:r>
      <w:r w:rsidRPr="00E65DD5">
        <w:rPr>
          <w:rtl/>
        </w:rPr>
        <w:t>בכל</w:t>
      </w:r>
      <w:r w:rsidRPr="00E65DD5">
        <w:rPr>
          <w:rtl/>
          <w:lang w:bidi="ar-SA"/>
        </w:rPr>
        <w:t xml:space="preserve"> </w:t>
      </w:r>
      <w:r w:rsidRPr="00E65DD5">
        <w:rPr>
          <w:rtl/>
        </w:rPr>
        <w:t>העולם</w:t>
      </w:r>
      <w:r w:rsidRPr="00E65DD5">
        <w:rPr>
          <w:rtl/>
          <w:lang w:bidi="ar-SA"/>
        </w:rPr>
        <w:t xml:space="preserve">, </w:t>
      </w:r>
      <w:r w:rsidRPr="00E65DD5">
        <w:rPr>
          <w:rtl/>
        </w:rPr>
        <w:t>גם</w:t>
      </w:r>
      <w:r w:rsidRPr="00E65DD5">
        <w:rPr>
          <w:rtl/>
          <w:lang w:bidi="ar-SA"/>
        </w:rPr>
        <w:t xml:space="preserve"> </w:t>
      </w:r>
      <w:r w:rsidRPr="00E65DD5">
        <w:rPr>
          <w:rtl/>
        </w:rPr>
        <w:t>אצל</w:t>
      </w:r>
      <w:r w:rsidRPr="00E65DD5">
        <w:rPr>
          <w:rtl/>
          <w:lang w:bidi="ar-SA"/>
        </w:rPr>
        <w:t xml:space="preserve"> </w:t>
      </w:r>
      <w:r w:rsidRPr="00E65DD5">
        <w:rPr>
          <w:rtl/>
        </w:rPr>
        <w:t>אומות</w:t>
      </w:r>
      <w:r w:rsidRPr="00E65DD5">
        <w:rPr>
          <w:rtl/>
          <w:lang w:bidi="ar-SA"/>
        </w:rPr>
        <w:t xml:space="preserve"> </w:t>
      </w:r>
      <w:r w:rsidRPr="00E65DD5">
        <w:rPr>
          <w:rtl/>
        </w:rPr>
        <w:t>העולם</w:t>
      </w:r>
      <w:r w:rsidRPr="00E65DD5">
        <w:rPr>
          <w:vertAlign w:val="superscript"/>
          <w:lang w:val="en-US"/>
        </w:rPr>
        <w:footnoteReference w:id="17"/>
      </w:r>
      <w:r w:rsidRPr="00E65DD5">
        <w:rPr>
          <w:rtl/>
          <w:lang w:bidi="ar-SA"/>
        </w:rPr>
        <w:t>].</w:t>
      </w:r>
    </w:p>
    <w:p w14:paraId="367463F0" w14:textId="4ECB63F5" w:rsidR="00E65DD5" w:rsidRPr="00E65DD5" w:rsidRDefault="00E65DD5" w:rsidP="00E65DD5">
      <w:pPr>
        <w:pStyle w:val="a2"/>
        <w:rPr>
          <w:lang w:val="en-US"/>
        </w:rPr>
      </w:pPr>
      <w:r w:rsidRPr="00E65DD5">
        <w:rPr>
          <w:rtl/>
        </w:rPr>
        <w:t>ובספרי</w:t>
      </w:r>
      <w:r w:rsidRPr="00E65DD5">
        <w:rPr>
          <w:vertAlign w:val="superscript"/>
          <w:lang w:val="en-US"/>
        </w:rPr>
        <w:footnoteReference w:id="18"/>
      </w:r>
      <w:r w:rsidRPr="00E65DD5">
        <w:rPr>
          <w:rtl/>
          <w:lang w:bidi="ar-SA"/>
        </w:rPr>
        <w:t xml:space="preserve"> </w:t>
      </w:r>
      <w:r w:rsidRPr="00E65DD5">
        <w:rPr>
          <w:rtl/>
        </w:rPr>
        <w:t>מבואר</w:t>
      </w:r>
      <w:r w:rsidRPr="00E65DD5">
        <w:rPr>
          <w:rtl/>
          <w:lang w:bidi="ar-SA"/>
        </w:rPr>
        <w:t xml:space="preserve">, </w:t>
      </w:r>
      <w:r w:rsidRPr="00E65DD5">
        <w:rPr>
          <w:rtl/>
        </w:rPr>
        <w:t>שלעתיד</w:t>
      </w:r>
      <w:r w:rsidRPr="00E65DD5">
        <w:rPr>
          <w:rtl/>
          <w:lang w:bidi="ar-SA"/>
        </w:rPr>
        <w:t xml:space="preserve"> </w:t>
      </w:r>
      <w:r w:rsidRPr="00E65DD5">
        <w:rPr>
          <w:rtl/>
        </w:rPr>
        <w:t>יהי</w:t>
      </w:r>
      <w:r w:rsidRPr="00E65DD5">
        <w:rPr>
          <w:rtl/>
          <w:lang w:bidi="ar-SA"/>
        </w:rPr>
        <w:t xml:space="preserve">' </w:t>
      </w:r>
      <w:r w:rsidRPr="00E65DD5">
        <w:rPr>
          <w:rtl/>
        </w:rPr>
        <w:t>שפע</w:t>
      </w:r>
      <w:r w:rsidRPr="00E65DD5">
        <w:rPr>
          <w:rtl/>
          <w:lang w:bidi="ar-SA"/>
        </w:rPr>
        <w:t xml:space="preserve"> </w:t>
      </w:r>
      <w:r w:rsidRPr="00E65DD5">
        <w:rPr>
          <w:rtl/>
        </w:rPr>
        <w:t>גשמי</w:t>
      </w:r>
      <w:r w:rsidRPr="00E65DD5">
        <w:rPr>
          <w:rtl/>
          <w:lang w:bidi="ar-SA"/>
        </w:rPr>
        <w:t xml:space="preserve"> </w:t>
      </w:r>
      <w:r w:rsidRPr="00E65DD5">
        <w:rPr>
          <w:rtl/>
        </w:rPr>
        <w:t>נסיי</w:t>
      </w:r>
      <w:r w:rsidRPr="00E65DD5">
        <w:rPr>
          <w:rtl/>
          <w:lang w:bidi="ar-SA"/>
        </w:rPr>
        <w:t xml:space="preserve">, </w:t>
      </w:r>
      <w:r w:rsidRPr="00E65DD5">
        <w:rPr>
          <w:rtl/>
        </w:rPr>
        <w:t>עד</w:t>
      </w:r>
      <w:r w:rsidRPr="00E65DD5">
        <w:rPr>
          <w:rtl/>
          <w:lang w:bidi="ar-SA"/>
        </w:rPr>
        <w:t xml:space="preserve"> </w:t>
      </w:r>
      <w:r w:rsidRPr="00E65DD5">
        <w:rPr>
          <w:rtl/>
        </w:rPr>
        <w:t>שלא</w:t>
      </w:r>
      <w:r w:rsidRPr="00E65DD5">
        <w:rPr>
          <w:rtl/>
          <w:lang w:bidi="ar-SA"/>
        </w:rPr>
        <w:t xml:space="preserve"> </w:t>
      </w:r>
      <w:r w:rsidRPr="00E65DD5">
        <w:rPr>
          <w:rtl/>
        </w:rPr>
        <w:t>יהי</w:t>
      </w:r>
      <w:r w:rsidRPr="00E65DD5">
        <w:rPr>
          <w:rtl/>
          <w:lang w:bidi="ar-SA"/>
        </w:rPr>
        <w:t xml:space="preserve">' </w:t>
      </w:r>
      <w:r w:rsidRPr="00E65DD5">
        <w:rPr>
          <w:rtl/>
        </w:rPr>
        <w:t>צורך</w:t>
      </w:r>
      <w:r w:rsidRPr="00E65DD5">
        <w:rPr>
          <w:rtl/>
          <w:lang w:bidi="ar-SA"/>
        </w:rPr>
        <w:t xml:space="preserve"> </w:t>
      </w:r>
      <w:r w:rsidRPr="00E65DD5">
        <w:rPr>
          <w:rtl/>
        </w:rPr>
        <w:t>לעסוק</w:t>
      </w:r>
      <w:r w:rsidRPr="00E65DD5">
        <w:rPr>
          <w:rtl/>
          <w:lang w:bidi="ar-SA"/>
        </w:rPr>
        <w:t xml:space="preserve"> </w:t>
      </w:r>
      <w:r w:rsidRPr="00E65DD5">
        <w:rPr>
          <w:rtl/>
        </w:rPr>
        <w:t>בסחורה</w:t>
      </w:r>
      <w:r w:rsidRPr="00E65DD5">
        <w:rPr>
          <w:rtl/>
          <w:lang w:bidi="ar-SA"/>
        </w:rPr>
        <w:t xml:space="preserve"> </w:t>
      </w:r>
      <w:r w:rsidRPr="00E65DD5">
        <w:rPr>
          <w:rtl/>
        </w:rPr>
        <w:t>בכדי</w:t>
      </w:r>
      <w:r w:rsidRPr="00E65DD5">
        <w:rPr>
          <w:rtl/>
          <w:lang w:bidi="ar-SA"/>
        </w:rPr>
        <w:t xml:space="preserve"> </w:t>
      </w:r>
      <w:r w:rsidRPr="00E65DD5">
        <w:rPr>
          <w:rtl/>
        </w:rPr>
        <w:t>להרוויח</w:t>
      </w:r>
      <w:r w:rsidRPr="00E65DD5">
        <w:rPr>
          <w:rtl/>
          <w:lang w:bidi="ar-SA"/>
        </w:rPr>
        <w:t>.</w:t>
      </w:r>
    </w:p>
    <w:p w14:paraId="2A2AC4A8" w14:textId="77777777" w:rsidR="00E65DD5" w:rsidRPr="00E65DD5" w:rsidRDefault="00E65DD5" w:rsidP="00E65DD5">
      <w:pPr>
        <w:pStyle w:val="a2"/>
        <w:rPr>
          <w:lang w:val="en-US"/>
        </w:rPr>
      </w:pPr>
      <w:r w:rsidRPr="00E65DD5">
        <w:rPr>
          <w:rtl/>
        </w:rPr>
        <w:lastRenderedPageBreak/>
        <w:t>ב</w:t>
      </w:r>
      <w:r w:rsidRPr="00E65DD5">
        <w:rPr>
          <w:rtl/>
          <w:lang w:bidi="ar-SA"/>
        </w:rPr>
        <w:t>)</w:t>
      </w:r>
      <w:r w:rsidRPr="00E65DD5">
        <w:rPr>
          <w:b/>
          <w:bCs/>
          <w:rtl/>
          <w:lang w:bidi="ar-SA"/>
        </w:rPr>
        <w:t xml:space="preserve"> </w:t>
      </w:r>
      <w:r w:rsidRPr="00E65DD5">
        <w:rPr>
          <w:b/>
          <w:bCs/>
          <w:rtl/>
        </w:rPr>
        <w:t>ארץ</w:t>
      </w:r>
      <w:r w:rsidRPr="00E65DD5">
        <w:rPr>
          <w:b/>
          <w:bCs/>
          <w:rtl/>
          <w:lang w:bidi="ar-SA"/>
        </w:rPr>
        <w:t xml:space="preserve"> </w:t>
      </w:r>
      <w:r w:rsidRPr="00E65DD5">
        <w:rPr>
          <w:b/>
          <w:bCs/>
          <w:rtl/>
        </w:rPr>
        <w:t>ישראל</w:t>
      </w:r>
      <w:r w:rsidRPr="00E65DD5">
        <w:rPr>
          <w:b/>
          <w:bCs/>
          <w:rtl/>
          <w:lang w:bidi="ar-SA"/>
        </w:rPr>
        <w:t xml:space="preserve">, </w:t>
      </w:r>
      <w:r w:rsidRPr="00E65DD5">
        <w:rPr>
          <w:b/>
          <w:bCs/>
          <w:rtl/>
        </w:rPr>
        <w:t>וירושלים</w:t>
      </w:r>
      <w:r w:rsidRPr="00E65DD5">
        <w:rPr>
          <w:b/>
          <w:bCs/>
          <w:rtl/>
          <w:lang w:bidi="ar-SA"/>
        </w:rPr>
        <w:t xml:space="preserve"> </w:t>
      </w:r>
      <w:r w:rsidRPr="00E65DD5">
        <w:rPr>
          <w:b/>
          <w:bCs/>
          <w:rtl/>
        </w:rPr>
        <w:t>בפרט</w:t>
      </w:r>
      <w:r w:rsidRPr="00E65DD5">
        <w:rPr>
          <w:b/>
          <w:bCs/>
          <w:rtl/>
          <w:lang w:bidi="ar-SA"/>
        </w:rPr>
        <w:t xml:space="preserve">, </w:t>
      </w:r>
      <w:r w:rsidRPr="00E65DD5">
        <w:rPr>
          <w:b/>
          <w:bCs/>
          <w:rtl/>
        </w:rPr>
        <w:t>תהי</w:t>
      </w:r>
      <w:r w:rsidRPr="00E65DD5">
        <w:rPr>
          <w:b/>
          <w:bCs/>
          <w:rtl/>
          <w:lang w:bidi="ar-SA"/>
        </w:rPr>
        <w:t xml:space="preserve">' </w:t>
      </w:r>
      <w:r w:rsidRPr="00E65DD5">
        <w:rPr>
          <w:b/>
          <w:bCs/>
          <w:rtl/>
        </w:rPr>
        <w:t>מלאה</w:t>
      </w:r>
      <w:r w:rsidRPr="00E65DD5">
        <w:rPr>
          <w:b/>
          <w:bCs/>
          <w:rtl/>
          <w:lang w:bidi="ar-SA"/>
        </w:rPr>
        <w:t xml:space="preserve"> </w:t>
      </w:r>
      <w:r w:rsidRPr="00E65DD5">
        <w:rPr>
          <w:b/>
          <w:bCs/>
          <w:rtl/>
        </w:rPr>
        <w:t>באבנים</w:t>
      </w:r>
      <w:r w:rsidRPr="00E65DD5">
        <w:rPr>
          <w:b/>
          <w:bCs/>
          <w:rtl/>
          <w:lang w:bidi="ar-SA"/>
        </w:rPr>
        <w:t xml:space="preserve"> </w:t>
      </w:r>
      <w:r w:rsidRPr="00E65DD5">
        <w:rPr>
          <w:b/>
          <w:bCs/>
          <w:rtl/>
        </w:rPr>
        <w:t>טובות</w:t>
      </w:r>
      <w:r w:rsidRPr="00E65DD5">
        <w:rPr>
          <w:b/>
          <w:bCs/>
          <w:rtl/>
          <w:lang w:bidi="ar-SA"/>
        </w:rPr>
        <w:t xml:space="preserve"> </w:t>
      </w:r>
      <w:r w:rsidRPr="00E65DD5">
        <w:rPr>
          <w:b/>
          <w:bCs/>
          <w:rtl/>
        </w:rPr>
        <w:t>ומרגליות</w:t>
      </w:r>
      <w:r w:rsidRPr="00E65DD5">
        <w:rPr>
          <w:rtl/>
          <w:lang w:bidi="ar-SA"/>
        </w:rPr>
        <w:t xml:space="preserve">: </w:t>
      </w:r>
      <w:r w:rsidRPr="00E65DD5">
        <w:rPr>
          <w:rtl/>
        </w:rPr>
        <w:t>במדרש</w:t>
      </w:r>
      <w:r w:rsidRPr="00E65DD5">
        <w:rPr>
          <w:rtl/>
          <w:lang w:bidi="ar-SA"/>
        </w:rPr>
        <w:t xml:space="preserve"> </w:t>
      </w:r>
      <w:r w:rsidRPr="00E65DD5">
        <w:rPr>
          <w:rtl/>
        </w:rPr>
        <w:t>פרקי</w:t>
      </w:r>
      <w:r w:rsidRPr="00E65DD5">
        <w:rPr>
          <w:rtl/>
          <w:lang w:bidi="ar-SA"/>
        </w:rPr>
        <w:t xml:space="preserve"> </w:t>
      </w:r>
      <w:r w:rsidRPr="00E65DD5">
        <w:rPr>
          <w:rtl/>
        </w:rPr>
        <w:t>משיח</w:t>
      </w:r>
      <w:r w:rsidRPr="00E65DD5">
        <w:rPr>
          <w:vertAlign w:val="superscript"/>
          <w:lang w:val="en-US"/>
        </w:rPr>
        <w:footnoteReference w:id="19"/>
      </w:r>
      <w:r w:rsidRPr="00E65DD5">
        <w:rPr>
          <w:rtl/>
          <w:lang w:bidi="ar-SA"/>
        </w:rPr>
        <w:t xml:space="preserve"> </w:t>
      </w:r>
      <w:r w:rsidRPr="00E65DD5">
        <w:rPr>
          <w:rtl/>
        </w:rPr>
        <w:t>כתוב</w:t>
      </w:r>
      <w:r w:rsidRPr="00E65DD5">
        <w:rPr>
          <w:rtl/>
          <w:lang w:bidi="ar-SA"/>
        </w:rPr>
        <w:t xml:space="preserve"> "</w:t>
      </w:r>
      <w:r w:rsidRPr="00E65DD5">
        <w:rPr>
          <w:rtl/>
        </w:rPr>
        <w:t>נאמר</w:t>
      </w:r>
      <w:r w:rsidRPr="00E65DD5">
        <w:rPr>
          <w:rtl/>
          <w:lang w:bidi="ar-SA"/>
        </w:rPr>
        <w:t xml:space="preserve"> </w:t>
      </w:r>
      <w:r w:rsidRPr="00E65DD5">
        <w:rPr>
          <w:rtl/>
        </w:rPr>
        <w:t>בשבחה</w:t>
      </w:r>
      <w:r w:rsidRPr="00E65DD5">
        <w:rPr>
          <w:rtl/>
          <w:lang w:bidi="ar-SA"/>
        </w:rPr>
        <w:t xml:space="preserve"> </w:t>
      </w:r>
      <w:r w:rsidRPr="00E65DD5">
        <w:rPr>
          <w:rtl/>
        </w:rPr>
        <w:t>של</w:t>
      </w:r>
      <w:r w:rsidRPr="00E65DD5">
        <w:rPr>
          <w:rtl/>
          <w:lang w:bidi="ar-SA"/>
        </w:rPr>
        <w:t xml:space="preserve"> </w:t>
      </w:r>
      <w:r w:rsidRPr="00E65DD5">
        <w:rPr>
          <w:rtl/>
        </w:rPr>
        <w:t>ירושלם</w:t>
      </w:r>
      <w:r w:rsidRPr="00E65DD5">
        <w:rPr>
          <w:rtl/>
          <w:lang w:bidi="ar-SA"/>
        </w:rPr>
        <w:t xml:space="preserve">, </w:t>
      </w:r>
      <w:r w:rsidRPr="00E65DD5">
        <w:rPr>
          <w:rtl/>
        </w:rPr>
        <w:t>שהיא</w:t>
      </w:r>
      <w:r w:rsidRPr="00E65DD5">
        <w:rPr>
          <w:rtl/>
          <w:lang w:bidi="ar-SA"/>
        </w:rPr>
        <w:t xml:space="preserve"> </w:t>
      </w:r>
      <w:r w:rsidRPr="00E65DD5">
        <w:rPr>
          <w:rtl/>
        </w:rPr>
        <w:t>עתידה</w:t>
      </w:r>
      <w:r w:rsidRPr="00E65DD5">
        <w:rPr>
          <w:rtl/>
          <w:lang w:bidi="ar-SA"/>
        </w:rPr>
        <w:t xml:space="preserve"> </w:t>
      </w:r>
      <w:r w:rsidRPr="00E65DD5">
        <w:rPr>
          <w:rtl/>
        </w:rPr>
        <w:t>להיבנות</w:t>
      </w:r>
      <w:r w:rsidRPr="00E65DD5">
        <w:rPr>
          <w:rtl/>
          <w:lang w:bidi="ar-SA"/>
        </w:rPr>
        <w:t xml:space="preserve"> </w:t>
      </w:r>
      <w:r w:rsidRPr="00E65DD5">
        <w:rPr>
          <w:rtl/>
        </w:rPr>
        <w:t>מאבנים</w:t>
      </w:r>
      <w:r w:rsidRPr="00E65DD5">
        <w:rPr>
          <w:rtl/>
          <w:lang w:bidi="ar-SA"/>
        </w:rPr>
        <w:t xml:space="preserve"> </w:t>
      </w:r>
      <w:r w:rsidRPr="00E65DD5">
        <w:rPr>
          <w:rtl/>
        </w:rPr>
        <w:t>טובות</w:t>
      </w:r>
      <w:r w:rsidRPr="00E65DD5">
        <w:rPr>
          <w:rtl/>
          <w:lang w:bidi="ar-SA"/>
        </w:rPr>
        <w:t xml:space="preserve"> </w:t>
      </w:r>
      <w:r w:rsidRPr="00E65DD5">
        <w:rPr>
          <w:rtl/>
        </w:rPr>
        <w:t>ומרגליות</w:t>
      </w:r>
      <w:r w:rsidRPr="00E65DD5">
        <w:rPr>
          <w:rtl/>
          <w:lang w:bidi="ar-SA"/>
        </w:rPr>
        <w:t xml:space="preserve">, </w:t>
      </w:r>
      <w:r w:rsidRPr="00E65DD5">
        <w:rPr>
          <w:rtl/>
        </w:rPr>
        <w:t>שנאמר</w:t>
      </w:r>
      <w:r w:rsidRPr="00E65DD5">
        <w:rPr>
          <w:rtl/>
          <w:lang w:bidi="ar-SA"/>
        </w:rPr>
        <w:t xml:space="preserve"> </w:t>
      </w:r>
      <w:r w:rsidRPr="00E65DD5">
        <w:rPr>
          <w:rtl/>
        </w:rPr>
        <w:t>ושמתי</w:t>
      </w:r>
      <w:r w:rsidRPr="00E65DD5">
        <w:rPr>
          <w:rtl/>
          <w:lang w:bidi="ar-SA"/>
        </w:rPr>
        <w:t xml:space="preserve"> </w:t>
      </w:r>
      <w:r w:rsidRPr="00E65DD5">
        <w:rPr>
          <w:rtl/>
        </w:rPr>
        <w:t>כדכוד</w:t>
      </w:r>
      <w:r w:rsidRPr="00E65DD5">
        <w:rPr>
          <w:rtl/>
          <w:lang w:bidi="ar-SA"/>
        </w:rPr>
        <w:t xml:space="preserve"> </w:t>
      </w:r>
      <w:r w:rsidRPr="00E65DD5">
        <w:rPr>
          <w:rtl/>
        </w:rPr>
        <w:t>שמשותיך</w:t>
      </w:r>
      <w:r w:rsidRPr="00E65DD5">
        <w:rPr>
          <w:rtl/>
          <w:lang w:bidi="ar-SA"/>
        </w:rPr>
        <w:t xml:space="preserve"> </w:t>
      </w:r>
      <w:r w:rsidRPr="00E65DD5">
        <w:rPr>
          <w:rtl/>
        </w:rPr>
        <w:t>וגו</w:t>
      </w:r>
      <w:r w:rsidRPr="00E65DD5">
        <w:rPr>
          <w:rtl/>
          <w:lang w:bidi="ar-SA"/>
        </w:rPr>
        <w:t xml:space="preserve">'. </w:t>
      </w:r>
      <w:r w:rsidRPr="00E65DD5">
        <w:rPr>
          <w:rtl/>
        </w:rPr>
        <w:t>וגם</w:t>
      </w:r>
      <w:r w:rsidRPr="00E65DD5">
        <w:rPr>
          <w:rtl/>
          <w:lang w:bidi="ar-SA"/>
        </w:rPr>
        <w:t xml:space="preserve"> </w:t>
      </w:r>
      <w:r w:rsidRPr="00E65DD5">
        <w:rPr>
          <w:rtl/>
        </w:rPr>
        <w:t>תחומי</w:t>
      </w:r>
      <w:r w:rsidRPr="00E65DD5">
        <w:rPr>
          <w:rtl/>
          <w:lang w:bidi="ar-SA"/>
        </w:rPr>
        <w:t xml:space="preserve"> </w:t>
      </w:r>
      <w:r w:rsidRPr="00E65DD5">
        <w:rPr>
          <w:rtl/>
        </w:rPr>
        <w:t>ישראל</w:t>
      </w:r>
      <w:r w:rsidRPr="00E65DD5">
        <w:rPr>
          <w:rtl/>
          <w:lang w:bidi="ar-SA"/>
        </w:rPr>
        <w:t xml:space="preserve"> </w:t>
      </w:r>
      <w:r w:rsidRPr="00E65DD5">
        <w:rPr>
          <w:rtl/>
        </w:rPr>
        <w:t>עתידין</w:t>
      </w:r>
      <w:r w:rsidRPr="00E65DD5">
        <w:rPr>
          <w:rtl/>
          <w:lang w:bidi="ar-SA"/>
        </w:rPr>
        <w:t xml:space="preserve"> </w:t>
      </w:r>
      <w:r w:rsidRPr="00E65DD5">
        <w:rPr>
          <w:rtl/>
        </w:rPr>
        <w:t>להיות</w:t>
      </w:r>
      <w:r w:rsidRPr="00E65DD5">
        <w:rPr>
          <w:rtl/>
          <w:lang w:bidi="ar-SA"/>
        </w:rPr>
        <w:t xml:space="preserve"> </w:t>
      </w:r>
      <w:r w:rsidRPr="00E65DD5">
        <w:rPr>
          <w:rtl/>
        </w:rPr>
        <w:t>מליאים</w:t>
      </w:r>
      <w:r w:rsidRPr="00E65DD5">
        <w:rPr>
          <w:rtl/>
          <w:lang w:bidi="ar-SA"/>
        </w:rPr>
        <w:t xml:space="preserve"> </w:t>
      </w:r>
      <w:r w:rsidRPr="00E65DD5">
        <w:rPr>
          <w:rtl/>
        </w:rPr>
        <w:t>מאבנים</w:t>
      </w:r>
      <w:r w:rsidRPr="00E65DD5">
        <w:rPr>
          <w:rtl/>
          <w:lang w:bidi="ar-SA"/>
        </w:rPr>
        <w:t xml:space="preserve"> </w:t>
      </w:r>
      <w:r w:rsidRPr="00E65DD5">
        <w:rPr>
          <w:rtl/>
        </w:rPr>
        <w:t>טובות</w:t>
      </w:r>
      <w:r w:rsidRPr="00E65DD5">
        <w:rPr>
          <w:rtl/>
          <w:lang w:bidi="ar-SA"/>
        </w:rPr>
        <w:t xml:space="preserve">, </w:t>
      </w:r>
      <w:r w:rsidRPr="00E65DD5">
        <w:rPr>
          <w:rtl/>
        </w:rPr>
        <w:t>שנאמר</w:t>
      </w:r>
      <w:r w:rsidRPr="00E65DD5">
        <w:rPr>
          <w:rtl/>
          <w:lang w:bidi="ar-SA"/>
        </w:rPr>
        <w:t xml:space="preserve"> </w:t>
      </w:r>
      <w:r w:rsidRPr="00E65DD5">
        <w:rPr>
          <w:rtl/>
        </w:rPr>
        <w:t>וכל</w:t>
      </w:r>
      <w:r w:rsidRPr="00E65DD5">
        <w:rPr>
          <w:rtl/>
          <w:lang w:bidi="ar-SA"/>
        </w:rPr>
        <w:t xml:space="preserve"> </w:t>
      </w:r>
      <w:r w:rsidRPr="00E65DD5">
        <w:rPr>
          <w:rtl/>
        </w:rPr>
        <w:t>גבולך</w:t>
      </w:r>
      <w:r w:rsidRPr="00E65DD5">
        <w:rPr>
          <w:rtl/>
          <w:lang w:bidi="ar-SA"/>
        </w:rPr>
        <w:t xml:space="preserve"> </w:t>
      </w:r>
      <w:r w:rsidRPr="00E65DD5">
        <w:rPr>
          <w:rtl/>
        </w:rPr>
        <w:t>לאבני</w:t>
      </w:r>
      <w:r w:rsidRPr="00E65DD5">
        <w:rPr>
          <w:rtl/>
          <w:lang w:bidi="ar-SA"/>
        </w:rPr>
        <w:t xml:space="preserve"> </w:t>
      </w:r>
      <w:r w:rsidRPr="00E65DD5">
        <w:rPr>
          <w:rtl/>
        </w:rPr>
        <w:t>חפץ</w:t>
      </w:r>
      <w:r w:rsidRPr="00E65DD5">
        <w:rPr>
          <w:rtl/>
          <w:lang w:bidi="ar-SA"/>
        </w:rPr>
        <w:t xml:space="preserve">. </w:t>
      </w:r>
      <w:r w:rsidRPr="00E65DD5">
        <w:rPr>
          <w:rtl/>
        </w:rPr>
        <w:t>ואם</w:t>
      </w:r>
      <w:r w:rsidRPr="00E65DD5">
        <w:rPr>
          <w:rtl/>
          <w:lang w:bidi="ar-SA"/>
        </w:rPr>
        <w:t xml:space="preserve"> </w:t>
      </w:r>
      <w:r w:rsidRPr="00E65DD5">
        <w:rPr>
          <w:rtl/>
        </w:rPr>
        <w:t>ישאלך</w:t>
      </w:r>
      <w:r w:rsidRPr="00E65DD5">
        <w:rPr>
          <w:rtl/>
          <w:lang w:bidi="ar-SA"/>
        </w:rPr>
        <w:t xml:space="preserve"> </w:t>
      </w:r>
      <w:r w:rsidRPr="00E65DD5">
        <w:rPr>
          <w:rtl/>
        </w:rPr>
        <w:t>גוי</w:t>
      </w:r>
      <w:r w:rsidRPr="00E65DD5">
        <w:rPr>
          <w:rtl/>
          <w:lang w:bidi="ar-SA"/>
        </w:rPr>
        <w:t xml:space="preserve"> </w:t>
      </w:r>
      <w:r w:rsidRPr="00E65DD5">
        <w:rPr>
          <w:rtl/>
        </w:rPr>
        <w:t>או</w:t>
      </w:r>
      <w:r w:rsidRPr="00E65DD5">
        <w:rPr>
          <w:rtl/>
          <w:lang w:bidi="ar-SA"/>
        </w:rPr>
        <w:t xml:space="preserve"> </w:t>
      </w:r>
      <w:r w:rsidRPr="00E65DD5">
        <w:rPr>
          <w:rtl/>
        </w:rPr>
        <w:t>מין</w:t>
      </w:r>
      <w:r w:rsidRPr="00E65DD5">
        <w:rPr>
          <w:rtl/>
          <w:lang w:bidi="ar-SA"/>
        </w:rPr>
        <w:t xml:space="preserve"> </w:t>
      </w:r>
      <w:r w:rsidRPr="00E65DD5">
        <w:rPr>
          <w:rtl/>
        </w:rPr>
        <w:t>לאמר</w:t>
      </w:r>
      <w:r w:rsidRPr="00E65DD5">
        <w:rPr>
          <w:rtl/>
          <w:lang w:bidi="ar-SA"/>
        </w:rPr>
        <w:t xml:space="preserve">, </w:t>
      </w:r>
      <w:r w:rsidRPr="00E65DD5">
        <w:rPr>
          <w:rtl/>
        </w:rPr>
        <w:t>איפשר</w:t>
      </w:r>
      <w:r w:rsidRPr="00E65DD5">
        <w:rPr>
          <w:rtl/>
          <w:lang w:bidi="ar-SA"/>
        </w:rPr>
        <w:t xml:space="preserve"> </w:t>
      </w:r>
      <w:r w:rsidRPr="00E65DD5">
        <w:rPr>
          <w:rtl/>
        </w:rPr>
        <w:t>דבר</w:t>
      </w:r>
      <w:r w:rsidRPr="00E65DD5">
        <w:rPr>
          <w:rtl/>
          <w:lang w:bidi="ar-SA"/>
        </w:rPr>
        <w:t xml:space="preserve"> </w:t>
      </w:r>
      <w:r w:rsidRPr="00E65DD5">
        <w:rPr>
          <w:rtl/>
        </w:rPr>
        <w:t>זה</w:t>
      </w:r>
      <w:r w:rsidRPr="00E65DD5">
        <w:rPr>
          <w:rtl/>
          <w:lang w:bidi="ar-SA"/>
        </w:rPr>
        <w:t xml:space="preserve"> </w:t>
      </w:r>
      <w:r w:rsidRPr="00E65DD5">
        <w:rPr>
          <w:rtl/>
        </w:rPr>
        <w:t>שיהי</w:t>
      </w:r>
      <w:r w:rsidRPr="00E65DD5">
        <w:rPr>
          <w:rtl/>
          <w:lang w:bidi="ar-SA"/>
        </w:rPr>
        <w:t xml:space="preserve">'? </w:t>
      </w:r>
      <w:r w:rsidRPr="00E65DD5">
        <w:rPr>
          <w:rtl/>
        </w:rPr>
        <w:t>אמור</w:t>
      </w:r>
      <w:r w:rsidRPr="00E65DD5">
        <w:rPr>
          <w:rtl/>
          <w:lang w:bidi="ar-SA"/>
        </w:rPr>
        <w:t xml:space="preserve"> </w:t>
      </w:r>
      <w:r w:rsidRPr="00E65DD5">
        <w:rPr>
          <w:rtl/>
        </w:rPr>
        <w:t>לו</w:t>
      </w:r>
      <w:r w:rsidRPr="00E65DD5">
        <w:rPr>
          <w:rtl/>
          <w:lang w:bidi="ar-SA"/>
        </w:rPr>
        <w:t xml:space="preserve">, </w:t>
      </w:r>
      <w:r w:rsidRPr="00E65DD5">
        <w:rPr>
          <w:rtl/>
        </w:rPr>
        <w:t>כי</w:t>
      </w:r>
      <w:r w:rsidRPr="00E65DD5">
        <w:rPr>
          <w:rtl/>
          <w:lang w:bidi="ar-SA"/>
        </w:rPr>
        <w:t xml:space="preserve"> </w:t>
      </w:r>
      <w:r w:rsidRPr="00E65DD5">
        <w:rPr>
          <w:rtl/>
        </w:rPr>
        <w:t>כבר</w:t>
      </w:r>
      <w:r w:rsidRPr="00E65DD5">
        <w:rPr>
          <w:rtl/>
          <w:lang w:bidi="ar-SA"/>
        </w:rPr>
        <w:t xml:space="preserve"> </w:t>
      </w:r>
      <w:r w:rsidRPr="00E65DD5">
        <w:rPr>
          <w:rtl/>
        </w:rPr>
        <w:t>היה</w:t>
      </w:r>
      <w:r w:rsidRPr="00E65DD5">
        <w:rPr>
          <w:rtl/>
          <w:lang w:bidi="ar-SA"/>
        </w:rPr>
        <w:t xml:space="preserve"> </w:t>
      </w:r>
      <w:r w:rsidRPr="00E65DD5">
        <w:rPr>
          <w:rtl/>
        </w:rPr>
        <w:t>בימי</w:t>
      </w:r>
      <w:r w:rsidRPr="00E65DD5">
        <w:rPr>
          <w:rtl/>
          <w:lang w:bidi="ar-SA"/>
        </w:rPr>
        <w:t xml:space="preserve"> </w:t>
      </w:r>
      <w:r w:rsidRPr="00E65DD5">
        <w:rPr>
          <w:rtl/>
        </w:rPr>
        <w:t>שלמה</w:t>
      </w:r>
      <w:r w:rsidRPr="00E65DD5">
        <w:rPr>
          <w:rtl/>
          <w:lang w:bidi="ar-SA"/>
        </w:rPr>
        <w:t xml:space="preserve">, </w:t>
      </w:r>
      <w:r w:rsidRPr="00E65DD5">
        <w:rPr>
          <w:rtl/>
        </w:rPr>
        <w:t>שנאמר</w:t>
      </w:r>
      <w:r w:rsidRPr="00E65DD5">
        <w:rPr>
          <w:vertAlign w:val="superscript"/>
          <w:lang w:val="en-US"/>
        </w:rPr>
        <w:footnoteReference w:id="20"/>
      </w:r>
      <w:r w:rsidRPr="00E65DD5">
        <w:rPr>
          <w:rtl/>
          <w:lang w:bidi="ar-SA"/>
        </w:rPr>
        <w:t xml:space="preserve"> </w:t>
      </w:r>
      <w:r w:rsidRPr="00E65DD5">
        <w:rPr>
          <w:rtl/>
        </w:rPr>
        <w:t>ויתן</w:t>
      </w:r>
      <w:r w:rsidRPr="00E65DD5">
        <w:rPr>
          <w:rtl/>
          <w:lang w:bidi="ar-SA"/>
        </w:rPr>
        <w:t xml:space="preserve"> </w:t>
      </w:r>
      <w:r w:rsidRPr="00E65DD5">
        <w:rPr>
          <w:rtl/>
        </w:rPr>
        <w:t>המלך</w:t>
      </w:r>
      <w:r w:rsidRPr="00E65DD5">
        <w:rPr>
          <w:rtl/>
          <w:lang w:bidi="ar-SA"/>
        </w:rPr>
        <w:t xml:space="preserve"> </w:t>
      </w:r>
      <w:r w:rsidRPr="00E65DD5">
        <w:rPr>
          <w:rtl/>
        </w:rPr>
        <w:t>שלמה</w:t>
      </w:r>
      <w:r w:rsidRPr="00E65DD5">
        <w:rPr>
          <w:rtl/>
          <w:lang w:bidi="ar-SA"/>
        </w:rPr>
        <w:t xml:space="preserve"> </w:t>
      </w:r>
      <w:r w:rsidRPr="00E65DD5">
        <w:rPr>
          <w:rtl/>
        </w:rPr>
        <w:t>את</w:t>
      </w:r>
      <w:r w:rsidRPr="00E65DD5">
        <w:rPr>
          <w:rtl/>
          <w:lang w:bidi="ar-SA"/>
        </w:rPr>
        <w:t xml:space="preserve"> </w:t>
      </w:r>
      <w:r w:rsidRPr="00E65DD5">
        <w:rPr>
          <w:rtl/>
        </w:rPr>
        <w:t>הכסף</w:t>
      </w:r>
      <w:r w:rsidRPr="00E65DD5">
        <w:rPr>
          <w:rtl/>
          <w:lang w:bidi="ar-SA"/>
        </w:rPr>
        <w:t xml:space="preserve"> </w:t>
      </w:r>
      <w:r w:rsidRPr="00E65DD5">
        <w:rPr>
          <w:rtl/>
        </w:rPr>
        <w:t>בירושלם</w:t>
      </w:r>
      <w:r w:rsidRPr="00E65DD5">
        <w:rPr>
          <w:rtl/>
          <w:lang w:bidi="ar-SA"/>
        </w:rPr>
        <w:t xml:space="preserve"> </w:t>
      </w:r>
      <w:r w:rsidRPr="00E65DD5">
        <w:rPr>
          <w:rtl/>
        </w:rPr>
        <w:t>כאבנים</w:t>
      </w:r>
      <w:r w:rsidRPr="00E65DD5">
        <w:rPr>
          <w:rtl/>
          <w:lang w:bidi="ar-SA"/>
        </w:rPr>
        <w:t>".</w:t>
      </w:r>
    </w:p>
    <w:p w14:paraId="45C72C09" w14:textId="77777777" w:rsidR="00E65DD5" w:rsidRPr="00E65DD5" w:rsidRDefault="00E65DD5" w:rsidP="00E65DD5">
      <w:pPr>
        <w:pStyle w:val="a2"/>
        <w:rPr>
          <w:lang w:val="en-US"/>
        </w:rPr>
      </w:pPr>
      <w:r w:rsidRPr="00E65DD5">
        <w:rPr>
          <w:rtl/>
        </w:rPr>
        <w:t>ג</w:t>
      </w:r>
      <w:r w:rsidRPr="00E65DD5">
        <w:rPr>
          <w:rtl/>
          <w:lang w:bidi="ar-SA"/>
        </w:rPr>
        <w:t xml:space="preserve">) </w:t>
      </w:r>
      <w:r w:rsidRPr="00E65DD5">
        <w:rPr>
          <w:b/>
          <w:bCs/>
          <w:rtl/>
        </w:rPr>
        <w:t>גילוי</w:t>
      </w:r>
      <w:r w:rsidRPr="00E65DD5">
        <w:rPr>
          <w:b/>
          <w:bCs/>
          <w:rtl/>
          <w:lang w:bidi="ar-SA"/>
        </w:rPr>
        <w:t xml:space="preserve"> </w:t>
      </w:r>
      <w:r w:rsidRPr="00E65DD5">
        <w:rPr>
          <w:b/>
          <w:bCs/>
          <w:rtl/>
        </w:rPr>
        <w:t>אוצרות</w:t>
      </w:r>
      <w:r w:rsidRPr="00E65DD5">
        <w:rPr>
          <w:b/>
          <w:bCs/>
          <w:rtl/>
          <w:lang w:bidi="ar-SA"/>
        </w:rPr>
        <w:t xml:space="preserve"> </w:t>
      </w:r>
      <w:r w:rsidRPr="00E65DD5">
        <w:rPr>
          <w:b/>
          <w:bCs/>
          <w:rtl/>
        </w:rPr>
        <w:t>הטמונים</w:t>
      </w:r>
      <w:r w:rsidRPr="00E65DD5">
        <w:rPr>
          <w:b/>
          <w:bCs/>
          <w:rtl/>
          <w:lang w:bidi="ar-SA"/>
        </w:rPr>
        <w:t xml:space="preserve"> </w:t>
      </w:r>
      <w:r w:rsidRPr="00E65DD5">
        <w:rPr>
          <w:b/>
          <w:bCs/>
          <w:rtl/>
        </w:rPr>
        <w:t>בארץ</w:t>
      </w:r>
      <w:r w:rsidRPr="00E65DD5">
        <w:rPr>
          <w:b/>
          <w:bCs/>
          <w:rtl/>
          <w:lang w:bidi="ar-SA"/>
        </w:rPr>
        <w:t xml:space="preserve"> </w:t>
      </w:r>
      <w:r w:rsidRPr="00E65DD5">
        <w:rPr>
          <w:b/>
          <w:bCs/>
          <w:rtl/>
        </w:rPr>
        <w:t>ובים</w:t>
      </w:r>
      <w:r w:rsidRPr="00E65DD5">
        <w:rPr>
          <w:rtl/>
          <w:lang w:bidi="ar-SA"/>
        </w:rPr>
        <w:t xml:space="preserve">: </w:t>
      </w:r>
      <w:r w:rsidRPr="00E65DD5">
        <w:rPr>
          <w:rtl/>
        </w:rPr>
        <w:t>בגמרא</w:t>
      </w:r>
      <w:r w:rsidRPr="00E65DD5">
        <w:rPr>
          <w:vertAlign w:val="superscript"/>
          <w:lang w:val="en-US"/>
        </w:rPr>
        <w:footnoteReference w:id="21"/>
      </w:r>
      <w:r w:rsidRPr="00E65DD5">
        <w:rPr>
          <w:rtl/>
          <w:lang w:bidi="ar-SA"/>
        </w:rPr>
        <w:t xml:space="preserve"> </w:t>
      </w:r>
      <w:r w:rsidRPr="00E65DD5">
        <w:rPr>
          <w:rtl/>
        </w:rPr>
        <w:t>מבואר</w:t>
      </w:r>
      <w:r w:rsidRPr="00E65DD5">
        <w:rPr>
          <w:rtl/>
          <w:lang w:bidi="ar-SA"/>
        </w:rPr>
        <w:t xml:space="preserve"> "</w:t>
      </w:r>
      <w:r w:rsidRPr="00E65DD5">
        <w:rPr>
          <w:rtl/>
        </w:rPr>
        <w:t>שלש</w:t>
      </w:r>
      <w:r w:rsidRPr="00E65DD5">
        <w:rPr>
          <w:rtl/>
          <w:lang w:bidi="ar-SA"/>
        </w:rPr>
        <w:t xml:space="preserve"> </w:t>
      </w:r>
      <w:r w:rsidRPr="00E65DD5">
        <w:rPr>
          <w:rtl/>
        </w:rPr>
        <w:t>מטמוניות</w:t>
      </w:r>
      <w:r w:rsidRPr="00E65DD5">
        <w:rPr>
          <w:rtl/>
          <w:lang w:bidi="ar-SA"/>
        </w:rPr>
        <w:t xml:space="preserve"> </w:t>
      </w:r>
      <w:r w:rsidRPr="00E65DD5">
        <w:rPr>
          <w:rtl/>
        </w:rPr>
        <w:t>הטמין</w:t>
      </w:r>
      <w:r w:rsidRPr="00E65DD5">
        <w:rPr>
          <w:rtl/>
          <w:lang w:bidi="ar-SA"/>
        </w:rPr>
        <w:t xml:space="preserve"> </w:t>
      </w:r>
      <w:r w:rsidRPr="00E65DD5">
        <w:rPr>
          <w:rtl/>
        </w:rPr>
        <w:t>יוסף</w:t>
      </w:r>
      <w:r w:rsidRPr="00E65DD5">
        <w:rPr>
          <w:rtl/>
          <w:lang w:bidi="ar-SA"/>
        </w:rPr>
        <w:t xml:space="preserve"> </w:t>
      </w:r>
      <w:r w:rsidRPr="00E65DD5">
        <w:rPr>
          <w:rtl/>
        </w:rPr>
        <w:t>במצרים</w:t>
      </w:r>
      <w:r w:rsidRPr="00E65DD5">
        <w:rPr>
          <w:rtl/>
          <w:lang w:bidi="ar-SA"/>
        </w:rPr>
        <w:t xml:space="preserve">, </w:t>
      </w:r>
      <w:r w:rsidRPr="00E65DD5">
        <w:rPr>
          <w:rtl/>
        </w:rPr>
        <w:t>אחת</w:t>
      </w:r>
      <w:r w:rsidRPr="00E65DD5">
        <w:rPr>
          <w:rtl/>
          <w:lang w:bidi="ar-SA"/>
        </w:rPr>
        <w:t xml:space="preserve"> </w:t>
      </w:r>
      <w:r w:rsidRPr="00E65DD5">
        <w:rPr>
          <w:rtl/>
        </w:rPr>
        <w:t>נתגלה</w:t>
      </w:r>
      <w:r w:rsidRPr="00E65DD5">
        <w:rPr>
          <w:rtl/>
          <w:lang w:bidi="ar-SA"/>
        </w:rPr>
        <w:t xml:space="preserve"> </w:t>
      </w:r>
      <w:r w:rsidRPr="00E65DD5">
        <w:rPr>
          <w:rtl/>
        </w:rPr>
        <w:t>לקרח</w:t>
      </w:r>
      <w:r w:rsidRPr="00E65DD5">
        <w:rPr>
          <w:rtl/>
          <w:lang w:bidi="ar-SA"/>
        </w:rPr>
        <w:t xml:space="preserve">, </w:t>
      </w:r>
      <w:r w:rsidRPr="00E65DD5">
        <w:rPr>
          <w:rtl/>
        </w:rPr>
        <w:t>ואחת</w:t>
      </w:r>
      <w:r w:rsidRPr="00E65DD5">
        <w:rPr>
          <w:rtl/>
          <w:lang w:bidi="ar-SA"/>
        </w:rPr>
        <w:t xml:space="preserve"> </w:t>
      </w:r>
      <w:r w:rsidRPr="00E65DD5">
        <w:rPr>
          <w:rtl/>
        </w:rPr>
        <w:t>נתגלה</w:t>
      </w:r>
      <w:r w:rsidRPr="00E65DD5">
        <w:rPr>
          <w:rtl/>
          <w:lang w:bidi="ar-SA"/>
        </w:rPr>
        <w:t xml:space="preserve"> </w:t>
      </w:r>
      <w:r w:rsidRPr="00E65DD5">
        <w:rPr>
          <w:rtl/>
        </w:rPr>
        <w:t>לאנטונינוס</w:t>
      </w:r>
      <w:r w:rsidRPr="00E65DD5">
        <w:rPr>
          <w:rtl/>
          <w:lang w:bidi="ar-SA"/>
        </w:rPr>
        <w:t xml:space="preserve"> </w:t>
      </w:r>
      <w:r w:rsidRPr="00E65DD5">
        <w:rPr>
          <w:rtl/>
        </w:rPr>
        <w:t>בן</w:t>
      </w:r>
      <w:r w:rsidRPr="00E65DD5">
        <w:rPr>
          <w:rtl/>
          <w:lang w:bidi="ar-SA"/>
        </w:rPr>
        <w:t xml:space="preserve"> </w:t>
      </w:r>
      <w:r w:rsidRPr="00E65DD5">
        <w:rPr>
          <w:rtl/>
        </w:rPr>
        <w:t>אסוירוס</w:t>
      </w:r>
      <w:r w:rsidRPr="00E65DD5">
        <w:rPr>
          <w:rtl/>
          <w:lang w:bidi="ar-SA"/>
        </w:rPr>
        <w:t xml:space="preserve">, </w:t>
      </w:r>
      <w:r w:rsidRPr="00E65DD5">
        <w:rPr>
          <w:rtl/>
        </w:rPr>
        <w:t>ואחת</w:t>
      </w:r>
      <w:r w:rsidRPr="00E65DD5">
        <w:rPr>
          <w:rtl/>
          <w:lang w:bidi="ar-SA"/>
        </w:rPr>
        <w:t xml:space="preserve"> </w:t>
      </w:r>
      <w:r w:rsidRPr="00E65DD5">
        <w:rPr>
          <w:rtl/>
        </w:rPr>
        <w:t>גנוזה</w:t>
      </w:r>
      <w:r w:rsidRPr="00E65DD5">
        <w:rPr>
          <w:rtl/>
          <w:lang w:bidi="ar-SA"/>
        </w:rPr>
        <w:t xml:space="preserve"> </w:t>
      </w:r>
      <w:r w:rsidRPr="00E65DD5">
        <w:rPr>
          <w:rtl/>
        </w:rPr>
        <w:t>לצדיקים</w:t>
      </w:r>
      <w:r w:rsidRPr="00E65DD5">
        <w:rPr>
          <w:rtl/>
          <w:lang w:bidi="ar-SA"/>
        </w:rPr>
        <w:t xml:space="preserve"> </w:t>
      </w:r>
      <w:r w:rsidRPr="00E65DD5">
        <w:rPr>
          <w:rtl/>
        </w:rPr>
        <w:t>לעתיד</w:t>
      </w:r>
      <w:r w:rsidRPr="00E65DD5">
        <w:rPr>
          <w:rtl/>
          <w:lang w:bidi="ar-SA"/>
        </w:rPr>
        <w:t xml:space="preserve"> </w:t>
      </w:r>
      <w:r w:rsidRPr="00E65DD5">
        <w:rPr>
          <w:rtl/>
        </w:rPr>
        <w:t>לבא</w:t>
      </w:r>
      <w:r w:rsidRPr="00E65DD5">
        <w:rPr>
          <w:rtl/>
          <w:lang w:bidi="ar-SA"/>
        </w:rPr>
        <w:t>".</w:t>
      </w:r>
    </w:p>
    <w:p w14:paraId="04F1284B" w14:textId="77777777" w:rsidR="00E65DD5" w:rsidRPr="00E65DD5" w:rsidRDefault="00E65DD5" w:rsidP="00E65DD5">
      <w:pPr>
        <w:pStyle w:val="a2"/>
        <w:rPr>
          <w:lang w:val="en-US"/>
        </w:rPr>
      </w:pPr>
      <w:r w:rsidRPr="00E65DD5">
        <w:rPr>
          <w:rtl/>
        </w:rPr>
        <w:lastRenderedPageBreak/>
        <w:t>ובספרי</w:t>
      </w:r>
      <w:r w:rsidRPr="00E65DD5">
        <w:rPr>
          <w:vertAlign w:val="superscript"/>
          <w:lang w:val="en-US"/>
        </w:rPr>
        <w:footnoteReference w:id="22"/>
      </w:r>
      <w:r w:rsidRPr="00E65DD5">
        <w:rPr>
          <w:rtl/>
          <w:lang w:bidi="ar-SA"/>
        </w:rPr>
        <w:t xml:space="preserve"> </w:t>
      </w:r>
      <w:r w:rsidRPr="00E65DD5">
        <w:rPr>
          <w:rtl/>
        </w:rPr>
        <w:t>מבואר</w:t>
      </w:r>
      <w:r w:rsidRPr="00E65DD5">
        <w:rPr>
          <w:rtl/>
          <w:lang w:bidi="ar-SA"/>
        </w:rPr>
        <w:t xml:space="preserve"> "</w:t>
      </w:r>
      <w:r w:rsidRPr="00E65DD5">
        <w:rPr>
          <w:rtl/>
        </w:rPr>
        <w:t>כי</w:t>
      </w:r>
      <w:r w:rsidRPr="00E65DD5">
        <w:rPr>
          <w:rtl/>
          <w:lang w:bidi="ar-SA"/>
        </w:rPr>
        <w:t xml:space="preserve"> </w:t>
      </w:r>
      <w:r w:rsidRPr="00E65DD5">
        <w:rPr>
          <w:rtl/>
        </w:rPr>
        <w:t>שפע</w:t>
      </w:r>
      <w:r w:rsidRPr="00E65DD5">
        <w:rPr>
          <w:rtl/>
          <w:lang w:bidi="ar-SA"/>
        </w:rPr>
        <w:t xml:space="preserve"> </w:t>
      </w:r>
      <w:r w:rsidRPr="00E65DD5">
        <w:rPr>
          <w:rtl/>
        </w:rPr>
        <w:t>יימים</w:t>
      </w:r>
      <w:r w:rsidRPr="00E65DD5">
        <w:rPr>
          <w:rtl/>
          <w:lang w:bidi="ar-SA"/>
        </w:rPr>
        <w:t xml:space="preserve"> </w:t>
      </w:r>
      <w:r w:rsidRPr="00E65DD5">
        <w:rPr>
          <w:rtl/>
        </w:rPr>
        <w:t>ינקו</w:t>
      </w:r>
      <w:r w:rsidRPr="00E65DD5">
        <w:rPr>
          <w:rtl/>
          <w:lang w:bidi="ar-SA"/>
        </w:rPr>
        <w:t xml:space="preserve">. </w:t>
      </w:r>
      <w:r w:rsidRPr="00E65DD5">
        <w:rPr>
          <w:rtl/>
        </w:rPr>
        <w:t>זו</w:t>
      </w:r>
      <w:r w:rsidRPr="00E65DD5">
        <w:rPr>
          <w:rtl/>
          <w:lang w:bidi="ar-SA"/>
        </w:rPr>
        <w:t xml:space="preserve"> </w:t>
      </w:r>
      <w:r w:rsidRPr="00E65DD5">
        <w:rPr>
          <w:rtl/>
        </w:rPr>
        <w:t>ימה</w:t>
      </w:r>
      <w:r w:rsidRPr="00E65DD5">
        <w:rPr>
          <w:rtl/>
          <w:lang w:bidi="ar-SA"/>
        </w:rPr>
        <w:t xml:space="preserve"> </w:t>
      </w:r>
      <w:r w:rsidRPr="00E65DD5">
        <w:rPr>
          <w:rtl/>
        </w:rPr>
        <w:t>של</w:t>
      </w:r>
      <w:r w:rsidRPr="00E65DD5">
        <w:rPr>
          <w:rtl/>
          <w:lang w:bidi="ar-SA"/>
        </w:rPr>
        <w:t xml:space="preserve"> </w:t>
      </w:r>
      <w:r w:rsidRPr="00E65DD5">
        <w:rPr>
          <w:rtl/>
        </w:rPr>
        <w:t>יפו</w:t>
      </w:r>
      <w:r w:rsidRPr="00E65DD5">
        <w:rPr>
          <w:rtl/>
          <w:lang w:bidi="ar-SA"/>
        </w:rPr>
        <w:t xml:space="preserve"> </w:t>
      </w:r>
      <w:r w:rsidRPr="00E65DD5">
        <w:rPr>
          <w:rtl/>
        </w:rPr>
        <w:t>שגנוז</w:t>
      </w:r>
      <w:r w:rsidRPr="00E65DD5">
        <w:rPr>
          <w:rtl/>
          <w:lang w:bidi="ar-SA"/>
        </w:rPr>
        <w:t xml:space="preserve"> </w:t>
      </w:r>
      <w:r w:rsidRPr="00E65DD5">
        <w:rPr>
          <w:rtl/>
        </w:rPr>
        <w:t>לצדיקים</w:t>
      </w:r>
      <w:r w:rsidRPr="00E65DD5">
        <w:rPr>
          <w:rtl/>
          <w:lang w:bidi="ar-SA"/>
        </w:rPr>
        <w:t xml:space="preserve"> </w:t>
      </w:r>
      <w:r w:rsidRPr="00E65DD5">
        <w:rPr>
          <w:rtl/>
        </w:rPr>
        <w:t>לעתיד</w:t>
      </w:r>
      <w:r w:rsidRPr="00E65DD5">
        <w:rPr>
          <w:rtl/>
          <w:lang w:bidi="ar-SA"/>
        </w:rPr>
        <w:t xml:space="preserve"> </w:t>
      </w:r>
      <w:r w:rsidRPr="00E65DD5">
        <w:rPr>
          <w:rtl/>
        </w:rPr>
        <w:t>לבוא</w:t>
      </w:r>
      <w:r w:rsidRPr="00E65DD5">
        <w:rPr>
          <w:vertAlign w:val="superscript"/>
          <w:lang w:val="en-US"/>
        </w:rPr>
        <w:footnoteReference w:id="23"/>
      </w:r>
      <w:r w:rsidRPr="00E65DD5">
        <w:rPr>
          <w:rtl/>
          <w:lang w:bidi="ar-SA"/>
        </w:rPr>
        <w:t xml:space="preserve">. </w:t>
      </w:r>
      <w:r w:rsidRPr="00E65DD5">
        <w:rPr>
          <w:rtl/>
        </w:rPr>
        <w:t>מנין</w:t>
      </w:r>
      <w:r w:rsidRPr="00E65DD5">
        <w:rPr>
          <w:rtl/>
          <w:lang w:bidi="ar-SA"/>
        </w:rPr>
        <w:t xml:space="preserve"> </w:t>
      </w:r>
      <w:r w:rsidRPr="00E65DD5">
        <w:rPr>
          <w:rtl/>
        </w:rPr>
        <w:t>אתה</w:t>
      </w:r>
      <w:r w:rsidRPr="00E65DD5">
        <w:rPr>
          <w:rtl/>
          <w:lang w:bidi="ar-SA"/>
        </w:rPr>
        <w:t xml:space="preserve"> </w:t>
      </w:r>
      <w:r w:rsidRPr="00E65DD5">
        <w:rPr>
          <w:rtl/>
        </w:rPr>
        <w:t>אומר</w:t>
      </w:r>
      <w:r w:rsidRPr="00E65DD5">
        <w:rPr>
          <w:rtl/>
          <w:lang w:bidi="ar-SA"/>
        </w:rPr>
        <w:t xml:space="preserve"> </w:t>
      </w:r>
      <w:r w:rsidRPr="00E65DD5">
        <w:rPr>
          <w:rtl/>
        </w:rPr>
        <w:t>שכל</w:t>
      </w:r>
      <w:r w:rsidRPr="00E65DD5">
        <w:rPr>
          <w:rtl/>
          <w:lang w:bidi="ar-SA"/>
        </w:rPr>
        <w:t xml:space="preserve"> </w:t>
      </w:r>
      <w:r w:rsidRPr="00E65DD5">
        <w:rPr>
          <w:rtl/>
        </w:rPr>
        <w:t>ספינות</w:t>
      </w:r>
      <w:r w:rsidRPr="00E65DD5">
        <w:rPr>
          <w:rtl/>
          <w:lang w:bidi="ar-SA"/>
        </w:rPr>
        <w:t xml:space="preserve"> </w:t>
      </w:r>
      <w:r w:rsidRPr="00E65DD5">
        <w:rPr>
          <w:rtl/>
        </w:rPr>
        <w:t>שאובדות</w:t>
      </w:r>
      <w:r w:rsidRPr="00E65DD5">
        <w:rPr>
          <w:rtl/>
          <w:lang w:bidi="ar-SA"/>
        </w:rPr>
        <w:t xml:space="preserve"> </w:t>
      </w:r>
      <w:r w:rsidRPr="00E65DD5">
        <w:rPr>
          <w:rtl/>
        </w:rPr>
        <w:t>בים</w:t>
      </w:r>
      <w:r w:rsidRPr="00E65DD5">
        <w:rPr>
          <w:rtl/>
          <w:lang w:bidi="ar-SA"/>
        </w:rPr>
        <w:t xml:space="preserve"> </w:t>
      </w:r>
      <w:r w:rsidRPr="00E65DD5">
        <w:rPr>
          <w:rtl/>
        </w:rPr>
        <w:t>הגדול</w:t>
      </w:r>
      <w:r w:rsidRPr="00E65DD5">
        <w:rPr>
          <w:rtl/>
          <w:lang w:bidi="ar-SA"/>
        </w:rPr>
        <w:t xml:space="preserve">, </w:t>
      </w:r>
      <w:r w:rsidRPr="00E65DD5">
        <w:rPr>
          <w:rtl/>
        </w:rPr>
        <w:t>וצרורות</w:t>
      </w:r>
      <w:r w:rsidRPr="00E65DD5">
        <w:rPr>
          <w:rtl/>
          <w:lang w:bidi="ar-SA"/>
        </w:rPr>
        <w:t xml:space="preserve"> </w:t>
      </w:r>
      <w:r w:rsidRPr="00E65DD5">
        <w:rPr>
          <w:rtl/>
        </w:rPr>
        <w:t>של</w:t>
      </w:r>
      <w:r w:rsidRPr="00E65DD5">
        <w:rPr>
          <w:rtl/>
          <w:lang w:bidi="ar-SA"/>
        </w:rPr>
        <w:t xml:space="preserve"> </w:t>
      </w:r>
      <w:r w:rsidRPr="00E65DD5">
        <w:rPr>
          <w:rtl/>
        </w:rPr>
        <w:t>כסף</w:t>
      </w:r>
      <w:r w:rsidRPr="00E65DD5">
        <w:rPr>
          <w:rtl/>
          <w:lang w:bidi="ar-SA"/>
        </w:rPr>
        <w:t xml:space="preserve"> </w:t>
      </w:r>
      <w:r w:rsidRPr="00E65DD5">
        <w:rPr>
          <w:rtl/>
        </w:rPr>
        <w:t>ושל</w:t>
      </w:r>
      <w:r w:rsidRPr="00E65DD5">
        <w:rPr>
          <w:rtl/>
          <w:lang w:bidi="ar-SA"/>
        </w:rPr>
        <w:t xml:space="preserve"> </w:t>
      </w:r>
      <w:r w:rsidRPr="00E65DD5">
        <w:rPr>
          <w:rtl/>
        </w:rPr>
        <w:t>זהב</w:t>
      </w:r>
      <w:r w:rsidRPr="00E65DD5">
        <w:rPr>
          <w:rtl/>
          <w:lang w:bidi="ar-SA"/>
        </w:rPr>
        <w:t xml:space="preserve"> </w:t>
      </w:r>
      <w:r w:rsidRPr="00E65DD5">
        <w:rPr>
          <w:rtl/>
        </w:rPr>
        <w:t>ואבנים</w:t>
      </w:r>
      <w:r w:rsidRPr="00E65DD5">
        <w:rPr>
          <w:rtl/>
          <w:lang w:bidi="ar-SA"/>
        </w:rPr>
        <w:t xml:space="preserve"> </w:t>
      </w:r>
      <w:r w:rsidRPr="00E65DD5">
        <w:rPr>
          <w:rtl/>
        </w:rPr>
        <w:t>טובות</w:t>
      </w:r>
      <w:r w:rsidRPr="00E65DD5">
        <w:rPr>
          <w:rtl/>
          <w:lang w:bidi="ar-SA"/>
        </w:rPr>
        <w:t xml:space="preserve"> </w:t>
      </w:r>
      <w:r w:rsidRPr="00E65DD5">
        <w:rPr>
          <w:rtl/>
        </w:rPr>
        <w:t>ומרגליות</w:t>
      </w:r>
      <w:r w:rsidRPr="00E65DD5">
        <w:rPr>
          <w:rtl/>
          <w:lang w:bidi="ar-SA"/>
        </w:rPr>
        <w:t xml:space="preserve"> </w:t>
      </w:r>
      <w:r w:rsidRPr="00E65DD5">
        <w:rPr>
          <w:rtl/>
        </w:rPr>
        <w:t>וכל</w:t>
      </w:r>
      <w:r w:rsidRPr="00E65DD5">
        <w:rPr>
          <w:rtl/>
          <w:lang w:bidi="ar-SA"/>
        </w:rPr>
        <w:t xml:space="preserve"> </w:t>
      </w:r>
      <w:r w:rsidRPr="00E65DD5">
        <w:rPr>
          <w:rtl/>
        </w:rPr>
        <w:t>כלי</w:t>
      </w:r>
      <w:r w:rsidRPr="00E65DD5">
        <w:rPr>
          <w:rtl/>
          <w:lang w:bidi="ar-SA"/>
        </w:rPr>
        <w:t xml:space="preserve"> </w:t>
      </w:r>
      <w:r w:rsidRPr="00E65DD5">
        <w:rPr>
          <w:rtl/>
        </w:rPr>
        <w:t>חמדה</w:t>
      </w:r>
      <w:r w:rsidRPr="00E65DD5">
        <w:rPr>
          <w:rtl/>
          <w:lang w:bidi="ar-SA"/>
        </w:rPr>
        <w:t xml:space="preserve">, </w:t>
      </w:r>
      <w:r w:rsidRPr="00E65DD5">
        <w:rPr>
          <w:rtl/>
        </w:rPr>
        <w:t>שהים</w:t>
      </w:r>
      <w:r w:rsidRPr="00E65DD5">
        <w:rPr>
          <w:rtl/>
          <w:lang w:bidi="ar-SA"/>
        </w:rPr>
        <w:t xml:space="preserve"> </w:t>
      </w:r>
      <w:r w:rsidRPr="00E65DD5">
        <w:rPr>
          <w:rtl/>
        </w:rPr>
        <w:t>הגדול</w:t>
      </w:r>
      <w:r w:rsidRPr="00E65DD5">
        <w:rPr>
          <w:rtl/>
          <w:lang w:bidi="ar-SA"/>
        </w:rPr>
        <w:t xml:space="preserve"> </w:t>
      </w:r>
      <w:r w:rsidRPr="00E65DD5">
        <w:rPr>
          <w:rtl/>
        </w:rPr>
        <w:t>מקיאם</w:t>
      </w:r>
      <w:r w:rsidRPr="00E65DD5">
        <w:rPr>
          <w:rtl/>
          <w:lang w:bidi="ar-SA"/>
        </w:rPr>
        <w:t xml:space="preserve"> </w:t>
      </w:r>
      <w:r w:rsidRPr="00E65DD5">
        <w:rPr>
          <w:rtl/>
        </w:rPr>
        <w:t>לימה</w:t>
      </w:r>
      <w:r w:rsidRPr="00E65DD5">
        <w:rPr>
          <w:rtl/>
          <w:lang w:bidi="ar-SA"/>
        </w:rPr>
        <w:t xml:space="preserve"> </w:t>
      </w:r>
      <w:r w:rsidRPr="00E65DD5">
        <w:rPr>
          <w:rtl/>
        </w:rPr>
        <w:t>של</w:t>
      </w:r>
      <w:r w:rsidRPr="00E65DD5">
        <w:rPr>
          <w:rtl/>
          <w:lang w:bidi="ar-SA"/>
        </w:rPr>
        <w:t xml:space="preserve"> </w:t>
      </w:r>
      <w:r w:rsidRPr="00E65DD5">
        <w:rPr>
          <w:rtl/>
        </w:rPr>
        <w:t>יפו</w:t>
      </w:r>
      <w:r w:rsidRPr="00E65DD5">
        <w:rPr>
          <w:vertAlign w:val="superscript"/>
          <w:lang w:val="en-US"/>
        </w:rPr>
        <w:footnoteReference w:id="24"/>
      </w:r>
      <w:r w:rsidRPr="00E65DD5">
        <w:rPr>
          <w:rtl/>
          <w:lang w:bidi="ar-SA"/>
        </w:rPr>
        <w:t xml:space="preserve">, </w:t>
      </w:r>
      <w:r w:rsidRPr="00E65DD5">
        <w:rPr>
          <w:rtl/>
        </w:rPr>
        <w:t>שגנוז</w:t>
      </w:r>
      <w:r w:rsidRPr="00E65DD5">
        <w:rPr>
          <w:rtl/>
          <w:lang w:bidi="ar-SA"/>
        </w:rPr>
        <w:t xml:space="preserve"> </w:t>
      </w:r>
      <w:r w:rsidRPr="00E65DD5">
        <w:rPr>
          <w:rtl/>
        </w:rPr>
        <w:t>לצדיקים</w:t>
      </w:r>
      <w:r w:rsidRPr="00E65DD5">
        <w:rPr>
          <w:rtl/>
          <w:lang w:bidi="ar-SA"/>
        </w:rPr>
        <w:t xml:space="preserve"> </w:t>
      </w:r>
      <w:r w:rsidRPr="00E65DD5">
        <w:rPr>
          <w:rtl/>
        </w:rPr>
        <w:t>לעתיד</w:t>
      </w:r>
      <w:r w:rsidRPr="00E65DD5">
        <w:rPr>
          <w:rtl/>
          <w:lang w:bidi="ar-SA"/>
        </w:rPr>
        <w:t xml:space="preserve"> </w:t>
      </w:r>
      <w:r w:rsidRPr="00E65DD5">
        <w:rPr>
          <w:rtl/>
        </w:rPr>
        <w:t>לבוא</w:t>
      </w:r>
      <w:r w:rsidRPr="00E65DD5">
        <w:rPr>
          <w:rtl/>
          <w:lang w:bidi="ar-SA"/>
        </w:rPr>
        <w:t xml:space="preserve">? </w:t>
      </w:r>
      <w:r w:rsidRPr="00E65DD5">
        <w:rPr>
          <w:rtl/>
        </w:rPr>
        <w:t>תלמוד</w:t>
      </w:r>
      <w:r w:rsidRPr="00E65DD5">
        <w:rPr>
          <w:rtl/>
          <w:lang w:bidi="ar-SA"/>
        </w:rPr>
        <w:t xml:space="preserve"> </w:t>
      </w:r>
      <w:r w:rsidRPr="00E65DD5">
        <w:rPr>
          <w:rtl/>
        </w:rPr>
        <w:t>לומר</w:t>
      </w:r>
      <w:r w:rsidRPr="00E65DD5">
        <w:rPr>
          <w:rtl/>
          <w:lang w:bidi="ar-SA"/>
        </w:rPr>
        <w:t xml:space="preserve"> </w:t>
      </w:r>
      <w:r w:rsidRPr="00E65DD5">
        <w:rPr>
          <w:rtl/>
        </w:rPr>
        <w:t>כי</w:t>
      </w:r>
      <w:r w:rsidRPr="00E65DD5">
        <w:rPr>
          <w:rtl/>
          <w:lang w:bidi="ar-SA"/>
        </w:rPr>
        <w:t xml:space="preserve"> </w:t>
      </w:r>
      <w:r w:rsidRPr="00E65DD5">
        <w:rPr>
          <w:rtl/>
        </w:rPr>
        <w:t>שפע</w:t>
      </w:r>
      <w:r w:rsidRPr="00E65DD5">
        <w:rPr>
          <w:rtl/>
          <w:lang w:bidi="ar-SA"/>
        </w:rPr>
        <w:t xml:space="preserve"> </w:t>
      </w:r>
      <w:r w:rsidRPr="00E65DD5">
        <w:rPr>
          <w:rtl/>
        </w:rPr>
        <w:t>ימים</w:t>
      </w:r>
      <w:r w:rsidRPr="00E65DD5">
        <w:rPr>
          <w:rtl/>
          <w:lang w:bidi="ar-SA"/>
        </w:rPr>
        <w:t xml:space="preserve"> </w:t>
      </w:r>
      <w:r w:rsidRPr="00E65DD5">
        <w:rPr>
          <w:rtl/>
        </w:rPr>
        <w:t>יינקו</w:t>
      </w:r>
      <w:r w:rsidRPr="00E65DD5">
        <w:rPr>
          <w:rtl/>
          <w:lang w:bidi="ar-SA"/>
        </w:rPr>
        <w:t xml:space="preserve">". </w:t>
      </w:r>
    </w:p>
    <w:p w14:paraId="32A3829D" w14:textId="77777777" w:rsidR="00E65DD5" w:rsidRPr="00E65DD5" w:rsidRDefault="00E65DD5" w:rsidP="00E65DD5">
      <w:pPr>
        <w:pStyle w:val="a2"/>
        <w:rPr>
          <w:lang w:val="en-US"/>
        </w:rPr>
      </w:pPr>
      <w:r w:rsidRPr="00E65DD5">
        <w:rPr>
          <w:rtl/>
        </w:rPr>
        <w:t>ד</w:t>
      </w:r>
      <w:r w:rsidRPr="00E65DD5">
        <w:rPr>
          <w:rtl/>
          <w:lang w:bidi="ar-SA"/>
        </w:rPr>
        <w:t xml:space="preserve">) </w:t>
      </w:r>
      <w:r w:rsidRPr="00E65DD5">
        <w:rPr>
          <w:b/>
          <w:bCs/>
          <w:rtl/>
        </w:rPr>
        <w:t>ביזת</w:t>
      </w:r>
      <w:r w:rsidRPr="00E65DD5">
        <w:rPr>
          <w:b/>
          <w:bCs/>
          <w:rtl/>
          <w:lang w:bidi="ar-SA"/>
        </w:rPr>
        <w:t xml:space="preserve"> </w:t>
      </w:r>
      <w:r w:rsidRPr="00E65DD5">
        <w:rPr>
          <w:b/>
          <w:bCs/>
          <w:rtl/>
        </w:rPr>
        <w:t>גוג</w:t>
      </w:r>
      <w:r w:rsidRPr="00E65DD5">
        <w:rPr>
          <w:b/>
          <w:bCs/>
          <w:rtl/>
          <w:lang w:bidi="ar-SA"/>
        </w:rPr>
        <w:t xml:space="preserve"> </w:t>
      </w:r>
      <w:r w:rsidRPr="00E65DD5">
        <w:rPr>
          <w:b/>
          <w:bCs/>
          <w:rtl/>
        </w:rPr>
        <w:t>ומגוג</w:t>
      </w:r>
      <w:r w:rsidRPr="00E65DD5">
        <w:rPr>
          <w:rtl/>
          <w:lang w:bidi="ar-SA"/>
        </w:rPr>
        <w:t xml:space="preserve">: </w:t>
      </w:r>
      <w:r w:rsidRPr="00E65DD5">
        <w:rPr>
          <w:rtl/>
        </w:rPr>
        <w:t>בספר</w:t>
      </w:r>
      <w:r w:rsidRPr="00E65DD5">
        <w:rPr>
          <w:rtl/>
          <w:lang w:bidi="ar-SA"/>
        </w:rPr>
        <w:t xml:space="preserve"> </w:t>
      </w:r>
      <w:r w:rsidRPr="00E65DD5">
        <w:rPr>
          <w:rtl/>
        </w:rPr>
        <w:t>זכרי</w:t>
      </w:r>
      <w:r w:rsidRPr="00E65DD5">
        <w:rPr>
          <w:rtl/>
          <w:lang w:bidi="ar-SA"/>
        </w:rPr>
        <w:t>'</w:t>
      </w:r>
      <w:r w:rsidRPr="00E65DD5">
        <w:rPr>
          <w:vertAlign w:val="superscript"/>
          <w:lang w:val="en-US"/>
        </w:rPr>
        <w:footnoteReference w:id="25"/>
      </w:r>
      <w:r w:rsidRPr="00E65DD5">
        <w:rPr>
          <w:rtl/>
          <w:lang w:bidi="ar-SA"/>
        </w:rPr>
        <w:t xml:space="preserve">, </w:t>
      </w:r>
      <w:r w:rsidRPr="00E65DD5">
        <w:rPr>
          <w:rtl/>
        </w:rPr>
        <w:t>בתיאור</w:t>
      </w:r>
      <w:r w:rsidRPr="00E65DD5">
        <w:rPr>
          <w:rtl/>
          <w:lang w:bidi="ar-SA"/>
        </w:rPr>
        <w:t xml:space="preserve"> </w:t>
      </w:r>
      <w:r w:rsidRPr="00E65DD5">
        <w:rPr>
          <w:rtl/>
        </w:rPr>
        <w:t>מלחמת</w:t>
      </w:r>
      <w:r w:rsidRPr="00E65DD5">
        <w:rPr>
          <w:rtl/>
          <w:lang w:bidi="ar-SA"/>
        </w:rPr>
        <w:t xml:space="preserve"> </w:t>
      </w:r>
      <w:r w:rsidRPr="00E65DD5">
        <w:rPr>
          <w:rtl/>
        </w:rPr>
        <w:t>גוג</w:t>
      </w:r>
      <w:r w:rsidRPr="00E65DD5">
        <w:rPr>
          <w:rtl/>
          <w:lang w:bidi="ar-SA"/>
        </w:rPr>
        <w:t xml:space="preserve"> </w:t>
      </w:r>
      <w:r w:rsidRPr="00E65DD5">
        <w:rPr>
          <w:rtl/>
        </w:rPr>
        <w:t>ומגוג</w:t>
      </w:r>
      <w:r w:rsidRPr="00E65DD5">
        <w:rPr>
          <w:rtl/>
          <w:lang w:bidi="ar-SA"/>
        </w:rPr>
        <w:t xml:space="preserve">, </w:t>
      </w:r>
      <w:r w:rsidRPr="00E65DD5">
        <w:rPr>
          <w:rtl/>
        </w:rPr>
        <w:t>כותב</w:t>
      </w:r>
      <w:r w:rsidRPr="00E65DD5">
        <w:rPr>
          <w:rtl/>
          <w:lang w:bidi="ar-SA"/>
        </w:rPr>
        <w:t xml:space="preserve"> "</w:t>
      </w:r>
      <w:r w:rsidRPr="00E65DD5">
        <w:rPr>
          <w:rtl/>
        </w:rPr>
        <w:t>הנה</w:t>
      </w:r>
      <w:r w:rsidRPr="00E65DD5">
        <w:rPr>
          <w:rtl/>
          <w:lang w:bidi="ar-SA"/>
        </w:rPr>
        <w:t xml:space="preserve"> </w:t>
      </w:r>
      <w:r w:rsidRPr="00E65DD5">
        <w:rPr>
          <w:rtl/>
        </w:rPr>
        <w:t>יום</w:t>
      </w:r>
      <w:r w:rsidRPr="00E65DD5">
        <w:rPr>
          <w:rtl/>
          <w:lang w:bidi="ar-SA"/>
        </w:rPr>
        <w:t xml:space="preserve"> </w:t>
      </w:r>
      <w:r w:rsidRPr="00E65DD5">
        <w:rPr>
          <w:rtl/>
        </w:rPr>
        <w:t>בא</w:t>
      </w:r>
      <w:r w:rsidRPr="00E65DD5">
        <w:rPr>
          <w:rtl/>
          <w:lang w:bidi="ar-SA"/>
        </w:rPr>
        <w:t xml:space="preserve"> </w:t>
      </w:r>
      <w:r w:rsidRPr="00E65DD5">
        <w:rPr>
          <w:rtl/>
        </w:rPr>
        <w:t>לה</w:t>
      </w:r>
      <w:r w:rsidRPr="00E65DD5">
        <w:rPr>
          <w:rtl/>
          <w:lang w:bidi="ar-SA"/>
        </w:rPr>
        <w:t xml:space="preserve">' </w:t>
      </w:r>
      <w:r w:rsidRPr="00E65DD5">
        <w:rPr>
          <w:rtl/>
        </w:rPr>
        <w:t>וחלק</w:t>
      </w:r>
      <w:r w:rsidRPr="00E65DD5">
        <w:rPr>
          <w:rtl/>
          <w:lang w:bidi="ar-SA"/>
        </w:rPr>
        <w:t xml:space="preserve"> </w:t>
      </w:r>
      <w:r w:rsidRPr="00E65DD5">
        <w:rPr>
          <w:rtl/>
        </w:rPr>
        <w:t>שללך</w:t>
      </w:r>
      <w:r w:rsidRPr="00E65DD5">
        <w:rPr>
          <w:rtl/>
          <w:lang w:bidi="ar-SA"/>
        </w:rPr>
        <w:t xml:space="preserve"> </w:t>
      </w:r>
      <w:r w:rsidRPr="00E65DD5">
        <w:rPr>
          <w:rtl/>
        </w:rPr>
        <w:t>בקרבך</w:t>
      </w:r>
      <w:r w:rsidRPr="00E65DD5">
        <w:rPr>
          <w:vertAlign w:val="superscript"/>
          <w:lang w:val="en-US"/>
        </w:rPr>
        <w:footnoteReference w:id="26"/>
      </w:r>
      <w:r w:rsidRPr="00E65DD5">
        <w:rPr>
          <w:rtl/>
          <w:lang w:bidi="ar-SA"/>
        </w:rPr>
        <w:t xml:space="preserve">", </w:t>
      </w:r>
      <w:r w:rsidRPr="00E65DD5">
        <w:rPr>
          <w:rtl/>
        </w:rPr>
        <w:t>ובהמשך</w:t>
      </w:r>
      <w:r w:rsidRPr="00E65DD5">
        <w:rPr>
          <w:rtl/>
          <w:lang w:bidi="ar-SA"/>
        </w:rPr>
        <w:t xml:space="preserve"> </w:t>
      </w:r>
      <w:r w:rsidRPr="00E65DD5">
        <w:rPr>
          <w:rtl/>
        </w:rPr>
        <w:t>הפסוקים</w:t>
      </w:r>
      <w:r w:rsidRPr="00E65DD5">
        <w:rPr>
          <w:rtl/>
          <w:lang w:bidi="ar-SA"/>
        </w:rPr>
        <w:t xml:space="preserve"> </w:t>
      </w:r>
      <w:r w:rsidRPr="00E65DD5">
        <w:rPr>
          <w:rtl/>
        </w:rPr>
        <w:t>מתאר</w:t>
      </w:r>
      <w:r w:rsidRPr="00E65DD5">
        <w:rPr>
          <w:rtl/>
          <w:lang w:bidi="ar-SA"/>
        </w:rPr>
        <w:t xml:space="preserve"> </w:t>
      </w:r>
      <w:r w:rsidRPr="00E65DD5">
        <w:rPr>
          <w:rtl/>
        </w:rPr>
        <w:t>השלל</w:t>
      </w:r>
      <w:r w:rsidRPr="00E65DD5">
        <w:rPr>
          <w:rtl/>
          <w:lang w:bidi="ar-SA"/>
        </w:rPr>
        <w:t xml:space="preserve"> </w:t>
      </w:r>
      <w:r w:rsidRPr="00E65DD5">
        <w:rPr>
          <w:rtl/>
        </w:rPr>
        <w:t>שישללו</w:t>
      </w:r>
      <w:r w:rsidRPr="00E65DD5">
        <w:rPr>
          <w:rtl/>
          <w:lang w:bidi="ar-SA"/>
        </w:rPr>
        <w:t xml:space="preserve"> </w:t>
      </w:r>
      <w:r w:rsidRPr="00E65DD5">
        <w:rPr>
          <w:rtl/>
        </w:rPr>
        <w:t>מהם</w:t>
      </w:r>
      <w:r w:rsidRPr="00E65DD5">
        <w:rPr>
          <w:rtl/>
          <w:lang w:bidi="ar-SA"/>
        </w:rPr>
        <w:t xml:space="preserve"> "</w:t>
      </w:r>
      <w:r w:rsidRPr="00E65DD5">
        <w:rPr>
          <w:rtl/>
        </w:rPr>
        <w:t>ואסף</w:t>
      </w:r>
      <w:r w:rsidRPr="00E65DD5">
        <w:rPr>
          <w:vertAlign w:val="superscript"/>
          <w:lang w:val="en-US"/>
        </w:rPr>
        <w:footnoteReference w:id="27"/>
      </w:r>
      <w:r w:rsidRPr="00E65DD5">
        <w:rPr>
          <w:rtl/>
          <w:lang w:bidi="ar-SA"/>
        </w:rPr>
        <w:t xml:space="preserve"> </w:t>
      </w:r>
      <w:r w:rsidRPr="00E65DD5">
        <w:rPr>
          <w:rtl/>
        </w:rPr>
        <w:t>חיל</w:t>
      </w:r>
      <w:r w:rsidRPr="00E65DD5">
        <w:rPr>
          <w:rtl/>
          <w:lang w:bidi="ar-SA"/>
        </w:rPr>
        <w:t xml:space="preserve"> </w:t>
      </w:r>
      <w:r w:rsidRPr="00E65DD5">
        <w:rPr>
          <w:rtl/>
        </w:rPr>
        <w:t>כל</w:t>
      </w:r>
      <w:r w:rsidRPr="00E65DD5">
        <w:rPr>
          <w:rtl/>
          <w:lang w:bidi="ar-SA"/>
        </w:rPr>
        <w:t xml:space="preserve"> </w:t>
      </w:r>
      <w:r w:rsidRPr="00E65DD5">
        <w:rPr>
          <w:rtl/>
        </w:rPr>
        <w:t>הגוים</w:t>
      </w:r>
      <w:r w:rsidRPr="00E65DD5">
        <w:rPr>
          <w:rtl/>
          <w:lang w:bidi="ar-SA"/>
        </w:rPr>
        <w:t xml:space="preserve"> </w:t>
      </w:r>
      <w:r w:rsidRPr="00E65DD5">
        <w:rPr>
          <w:rtl/>
        </w:rPr>
        <w:t>סביב</w:t>
      </w:r>
      <w:r w:rsidRPr="00E65DD5">
        <w:rPr>
          <w:rtl/>
          <w:lang w:bidi="ar-SA"/>
        </w:rPr>
        <w:t xml:space="preserve"> </w:t>
      </w:r>
      <w:r w:rsidRPr="00E65DD5">
        <w:rPr>
          <w:rtl/>
        </w:rPr>
        <w:t>זהב</w:t>
      </w:r>
      <w:r w:rsidRPr="00E65DD5">
        <w:rPr>
          <w:rtl/>
          <w:lang w:bidi="ar-SA"/>
        </w:rPr>
        <w:t xml:space="preserve"> </w:t>
      </w:r>
      <w:r w:rsidRPr="00E65DD5">
        <w:rPr>
          <w:rtl/>
        </w:rPr>
        <w:t>וכסף</w:t>
      </w:r>
      <w:r w:rsidRPr="00E65DD5">
        <w:rPr>
          <w:rtl/>
          <w:lang w:bidi="ar-SA"/>
        </w:rPr>
        <w:t xml:space="preserve"> </w:t>
      </w:r>
      <w:r w:rsidRPr="00E65DD5">
        <w:rPr>
          <w:rtl/>
        </w:rPr>
        <w:t>ובגדים</w:t>
      </w:r>
      <w:r w:rsidRPr="00E65DD5">
        <w:rPr>
          <w:rtl/>
          <w:lang w:bidi="ar-SA"/>
        </w:rPr>
        <w:t xml:space="preserve"> </w:t>
      </w:r>
      <w:r w:rsidRPr="00E65DD5">
        <w:rPr>
          <w:rtl/>
        </w:rPr>
        <w:t>לרב</w:t>
      </w:r>
      <w:r w:rsidRPr="00E65DD5">
        <w:rPr>
          <w:rtl/>
          <w:lang w:bidi="ar-SA"/>
        </w:rPr>
        <w:t xml:space="preserve"> </w:t>
      </w:r>
      <w:r w:rsidRPr="00E65DD5">
        <w:rPr>
          <w:rtl/>
        </w:rPr>
        <w:t>מאד</w:t>
      </w:r>
      <w:r w:rsidRPr="00E65DD5">
        <w:rPr>
          <w:rtl/>
          <w:lang w:bidi="ar-SA"/>
        </w:rPr>
        <w:t xml:space="preserve">". </w:t>
      </w:r>
      <w:r w:rsidRPr="00E65DD5">
        <w:rPr>
          <w:rtl/>
        </w:rPr>
        <w:t>וכן</w:t>
      </w:r>
      <w:r w:rsidRPr="00E65DD5">
        <w:rPr>
          <w:rtl/>
          <w:lang w:bidi="ar-SA"/>
        </w:rPr>
        <w:t xml:space="preserve"> </w:t>
      </w:r>
      <w:r w:rsidRPr="00E65DD5">
        <w:rPr>
          <w:rtl/>
        </w:rPr>
        <w:t>בספר</w:t>
      </w:r>
      <w:r w:rsidRPr="00E65DD5">
        <w:rPr>
          <w:rtl/>
          <w:lang w:bidi="ar-SA"/>
        </w:rPr>
        <w:t xml:space="preserve"> </w:t>
      </w:r>
      <w:r w:rsidRPr="00E65DD5">
        <w:rPr>
          <w:rtl/>
        </w:rPr>
        <w:t>יחזקאל</w:t>
      </w:r>
      <w:r w:rsidRPr="00E65DD5">
        <w:rPr>
          <w:vertAlign w:val="superscript"/>
          <w:lang w:val="en-US"/>
        </w:rPr>
        <w:footnoteReference w:id="28"/>
      </w:r>
      <w:r w:rsidRPr="00E65DD5">
        <w:rPr>
          <w:rtl/>
          <w:lang w:bidi="ar-SA"/>
        </w:rPr>
        <w:t xml:space="preserve"> </w:t>
      </w:r>
      <w:r w:rsidRPr="00E65DD5">
        <w:rPr>
          <w:rtl/>
        </w:rPr>
        <w:t>כתוב</w:t>
      </w:r>
      <w:r w:rsidRPr="00E65DD5">
        <w:rPr>
          <w:rtl/>
          <w:lang w:bidi="ar-SA"/>
        </w:rPr>
        <w:t xml:space="preserve"> </w:t>
      </w:r>
      <w:r w:rsidRPr="00E65DD5">
        <w:rPr>
          <w:rtl/>
        </w:rPr>
        <w:t>אודות</w:t>
      </w:r>
      <w:r w:rsidRPr="00E65DD5">
        <w:rPr>
          <w:rtl/>
          <w:lang w:bidi="ar-SA"/>
        </w:rPr>
        <w:t xml:space="preserve"> </w:t>
      </w:r>
      <w:r w:rsidRPr="00E65DD5">
        <w:rPr>
          <w:rtl/>
        </w:rPr>
        <w:t>מלחמה</w:t>
      </w:r>
      <w:r w:rsidRPr="00E65DD5">
        <w:rPr>
          <w:rtl/>
          <w:lang w:bidi="ar-SA"/>
        </w:rPr>
        <w:t xml:space="preserve"> </w:t>
      </w:r>
      <w:r w:rsidRPr="00E65DD5">
        <w:rPr>
          <w:rtl/>
        </w:rPr>
        <w:t>זו</w:t>
      </w:r>
      <w:r w:rsidRPr="00E65DD5">
        <w:rPr>
          <w:rtl/>
          <w:lang w:bidi="ar-SA"/>
        </w:rPr>
        <w:t xml:space="preserve"> "</w:t>
      </w:r>
      <w:r w:rsidRPr="00E65DD5">
        <w:rPr>
          <w:rtl/>
        </w:rPr>
        <w:t>ושללו</w:t>
      </w:r>
      <w:r w:rsidRPr="00E65DD5">
        <w:rPr>
          <w:rtl/>
          <w:lang w:bidi="ar-SA"/>
        </w:rPr>
        <w:t xml:space="preserve"> </w:t>
      </w:r>
      <w:r w:rsidRPr="00E65DD5">
        <w:rPr>
          <w:rtl/>
        </w:rPr>
        <w:t>את</w:t>
      </w:r>
      <w:r w:rsidRPr="00E65DD5">
        <w:rPr>
          <w:rtl/>
          <w:lang w:bidi="ar-SA"/>
        </w:rPr>
        <w:t xml:space="preserve"> </w:t>
      </w:r>
      <w:r w:rsidRPr="00E65DD5">
        <w:rPr>
          <w:rtl/>
        </w:rPr>
        <w:t>שולליהם</w:t>
      </w:r>
      <w:r w:rsidRPr="00E65DD5">
        <w:rPr>
          <w:rtl/>
          <w:lang w:bidi="ar-SA"/>
        </w:rPr>
        <w:t xml:space="preserve"> </w:t>
      </w:r>
      <w:r w:rsidRPr="00E65DD5">
        <w:rPr>
          <w:rtl/>
        </w:rPr>
        <w:t>ובזזו</w:t>
      </w:r>
      <w:r w:rsidRPr="00E65DD5">
        <w:rPr>
          <w:rtl/>
          <w:lang w:bidi="ar-SA"/>
        </w:rPr>
        <w:t xml:space="preserve"> </w:t>
      </w:r>
      <w:r w:rsidRPr="00E65DD5">
        <w:rPr>
          <w:rtl/>
        </w:rPr>
        <w:t>את</w:t>
      </w:r>
      <w:r w:rsidRPr="00E65DD5">
        <w:rPr>
          <w:rtl/>
          <w:lang w:bidi="ar-SA"/>
        </w:rPr>
        <w:t xml:space="preserve"> </w:t>
      </w:r>
      <w:r w:rsidRPr="00E65DD5">
        <w:rPr>
          <w:rtl/>
        </w:rPr>
        <w:t>בוזזיהם</w:t>
      </w:r>
      <w:r w:rsidRPr="00E65DD5">
        <w:rPr>
          <w:rtl/>
          <w:lang w:bidi="ar-SA"/>
        </w:rPr>
        <w:t xml:space="preserve"> </w:t>
      </w:r>
      <w:r w:rsidRPr="00E65DD5">
        <w:rPr>
          <w:rtl/>
        </w:rPr>
        <w:t>וגו</w:t>
      </w:r>
      <w:r w:rsidRPr="00E65DD5">
        <w:rPr>
          <w:rtl/>
          <w:lang w:bidi="ar-SA"/>
        </w:rPr>
        <w:t>'"</w:t>
      </w:r>
      <w:r w:rsidRPr="00E65DD5">
        <w:rPr>
          <w:vertAlign w:val="superscript"/>
          <w:lang w:val="en-US"/>
        </w:rPr>
        <w:footnoteReference w:id="29"/>
      </w:r>
      <w:r w:rsidRPr="00E65DD5">
        <w:rPr>
          <w:rtl/>
          <w:lang w:bidi="ar-SA"/>
        </w:rPr>
        <w:t>. [</w:t>
      </w:r>
      <w:r w:rsidRPr="00E65DD5">
        <w:rPr>
          <w:rtl/>
        </w:rPr>
        <w:t>ובעוד</w:t>
      </w:r>
      <w:r w:rsidRPr="00E65DD5">
        <w:rPr>
          <w:rtl/>
          <w:lang w:bidi="ar-SA"/>
        </w:rPr>
        <w:t xml:space="preserve"> </w:t>
      </w:r>
      <w:r w:rsidRPr="00E65DD5">
        <w:rPr>
          <w:rtl/>
        </w:rPr>
        <w:t>מקומות</w:t>
      </w:r>
      <w:r w:rsidRPr="00E65DD5">
        <w:rPr>
          <w:rtl/>
          <w:lang w:bidi="ar-SA"/>
        </w:rPr>
        <w:t xml:space="preserve"> </w:t>
      </w:r>
      <w:r w:rsidRPr="00E65DD5">
        <w:rPr>
          <w:rtl/>
        </w:rPr>
        <w:t>מצינו</w:t>
      </w:r>
      <w:r w:rsidRPr="00E65DD5">
        <w:rPr>
          <w:rtl/>
          <w:lang w:bidi="ar-SA"/>
        </w:rPr>
        <w:t xml:space="preserve"> </w:t>
      </w:r>
      <w:r w:rsidRPr="00E65DD5">
        <w:rPr>
          <w:rtl/>
        </w:rPr>
        <w:t>שלעתיד</w:t>
      </w:r>
      <w:r w:rsidRPr="00E65DD5">
        <w:rPr>
          <w:rtl/>
          <w:lang w:bidi="ar-SA"/>
        </w:rPr>
        <w:t xml:space="preserve"> </w:t>
      </w:r>
      <w:r w:rsidRPr="00E65DD5">
        <w:rPr>
          <w:rtl/>
        </w:rPr>
        <w:t>ישללו</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ממדינת</w:t>
      </w:r>
      <w:r w:rsidRPr="00E65DD5">
        <w:rPr>
          <w:rtl/>
          <w:lang w:bidi="ar-SA"/>
        </w:rPr>
        <w:t xml:space="preserve"> </w:t>
      </w:r>
      <w:r w:rsidRPr="00E65DD5">
        <w:rPr>
          <w:rtl/>
        </w:rPr>
        <w:t>רומי</w:t>
      </w:r>
      <w:r w:rsidRPr="00E65DD5">
        <w:rPr>
          <w:rtl/>
          <w:lang w:bidi="ar-SA"/>
        </w:rPr>
        <w:t xml:space="preserve"> </w:t>
      </w:r>
      <w:r w:rsidRPr="00E65DD5">
        <w:rPr>
          <w:rtl/>
        </w:rPr>
        <w:t>וכו</w:t>
      </w:r>
      <w:r w:rsidRPr="00E65DD5">
        <w:rPr>
          <w:rtl/>
          <w:lang w:bidi="ar-SA"/>
        </w:rPr>
        <w:t>'</w:t>
      </w:r>
      <w:r w:rsidRPr="00E65DD5">
        <w:rPr>
          <w:vertAlign w:val="superscript"/>
          <w:lang w:val="en-US"/>
        </w:rPr>
        <w:footnoteReference w:id="30"/>
      </w:r>
      <w:r w:rsidRPr="00E65DD5">
        <w:rPr>
          <w:rtl/>
          <w:lang w:bidi="ar-SA"/>
        </w:rPr>
        <w:t>].</w:t>
      </w:r>
    </w:p>
    <w:p w14:paraId="45D691CF" w14:textId="77777777" w:rsidR="00E65DD5" w:rsidRPr="00E65DD5" w:rsidRDefault="00E65DD5" w:rsidP="00E65DD5">
      <w:pPr>
        <w:pStyle w:val="a2"/>
        <w:rPr>
          <w:lang w:val="en-US"/>
        </w:rPr>
      </w:pPr>
      <w:r w:rsidRPr="00E65DD5">
        <w:rPr>
          <w:rtl/>
        </w:rPr>
        <w:lastRenderedPageBreak/>
        <w:t>ובמצודת</w:t>
      </w:r>
      <w:r w:rsidRPr="00E65DD5">
        <w:rPr>
          <w:rtl/>
          <w:lang w:bidi="ar-SA"/>
        </w:rPr>
        <w:t xml:space="preserve"> </w:t>
      </w:r>
      <w:r w:rsidRPr="00E65DD5">
        <w:rPr>
          <w:rtl/>
        </w:rPr>
        <w:t>דוד</w:t>
      </w:r>
      <w:r w:rsidRPr="00E65DD5">
        <w:rPr>
          <w:rtl/>
          <w:lang w:bidi="ar-SA"/>
        </w:rPr>
        <w:t xml:space="preserve"> </w:t>
      </w:r>
      <w:r w:rsidRPr="00E65DD5">
        <w:rPr>
          <w:rtl/>
        </w:rPr>
        <w:t>מבאר</w:t>
      </w:r>
      <w:r w:rsidRPr="00E65DD5">
        <w:rPr>
          <w:vertAlign w:val="superscript"/>
          <w:lang w:val="en-US"/>
        </w:rPr>
        <w:footnoteReference w:id="31"/>
      </w:r>
      <w:r w:rsidRPr="00E65DD5">
        <w:rPr>
          <w:rtl/>
          <w:lang w:bidi="ar-SA"/>
        </w:rPr>
        <w:t xml:space="preserve">, </w:t>
      </w:r>
      <w:r w:rsidRPr="00E65DD5">
        <w:rPr>
          <w:rtl/>
        </w:rPr>
        <w:t>שהשלל</w:t>
      </w:r>
      <w:r w:rsidRPr="00E65DD5">
        <w:rPr>
          <w:rtl/>
          <w:lang w:bidi="ar-SA"/>
        </w:rPr>
        <w:t xml:space="preserve"> </w:t>
      </w:r>
      <w:r w:rsidRPr="00E65DD5">
        <w:rPr>
          <w:rtl/>
        </w:rPr>
        <w:t>שישללו</w:t>
      </w:r>
      <w:r w:rsidRPr="00E65DD5">
        <w:rPr>
          <w:rtl/>
          <w:lang w:bidi="ar-SA"/>
        </w:rPr>
        <w:t xml:space="preserve"> </w:t>
      </w:r>
      <w:r w:rsidRPr="00E65DD5">
        <w:rPr>
          <w:rtl/>
        </w:rPr>
        <w:t>מגוג</w:t>
      </w:r>
      <w:r w:rsidRPr="00E65DD5">
        <w:rPr>
          <w:rtl/>
          <w:lang w:bidi="ar-SA"/>
        </w:rPr>
        <w:t xml:space="preserve"> </w:t>
      </w:r>
      <w:r w:rsidRPr="00E65DD5">
        <w:rPr>
          <w:rtl/>
        </w:rPr>
        <w:t>ומגוג</w:t>
      </w:r>
      <w:r w:rsidRPr="00E65DD5">
        <w:rPr>
          <w:rtl/>
          <w:lang w:bidi="ar-SA"/>
        </w:rPr>
        <w:t xml:space="preserve">, </w:t>
      </w:r>
      <w:r w:rsidRPr="00E65DD5">
        <w:rPr>
          <w:rtl/>
        </w:rPr>
        <w:t>הוא</w:t>
      </w:r>
      <w:r w:rsidRPr="00E65DD5">
        <w:rPr>
          <w:rtl/>
          <w:lang w:bidi="ar-SA"/>
        </w:rPr>
        <w:t xml:space="preserve"> </w:t>
      </w:r>
      <w:r w:rsidRPr="00E65DD5">
        <w:rPr>
          <w:rtl/>
        </w:rPr>
        <w:t>השלל</w:t>
      </w:r>
      <w:r w:rsidRPr="00E65DD5">
        <w:rPr>
          <w:rtl/>
          <w:lang w:bidi="ar-SA"/>
        </w:rPr>
        <w:t xml:space="preserve"> </w:t>
      </w:r>
      <w:r w:rsidRPr="00E65DD5">
        <w:rPr>
          <w:rtl/>
        </w:rPr>
        <w:t>ששללו</w:t>
      </w:r>
      <w:r w:rsidRPr="00E65DD5">
        <w:rPr>
          <w:rtl/>
          <w:lang w:bidi="ar-SA"/>
        </w:rPr>
        <w:t xml:space="preserve"> </w:t>
      </w:r>
      <w:r w:rsidRPr="00E65DD5">
        <w:rPr>
          <w:rtl/>
        </w:rPr>
        <w:t>האומות</w:t>
      </w:r>
      <w:r w:rsidRPr="00E65DD5">
        <w:rPr>
          <w:rtl/>
          <w:lang w:bidi="ar-SA"/>
        </w:rPr>
        <w:t xml:space="preserve"> </w:t>
      </w:r>
      <w:r w:rsidRPr="00E65DD5">
        <w:rPr>
          <w:rtl/>
        </w:rPr>
        <w:t>מבני</w:t>
      </w:r>
      <w:r w:rsidRPr="00E65DD5">
        <w:rPr>
          <w:rtl/>
          <w:lang w:bidi="ar-SA"/>
        </w:rPr>
        <w:t xml:space="preserve"> </w:t>
      </w:r>
      <w:r w:rsidRPr="00E65DD5">
        <w:rPr>
          <w:rtl/>
        </w:rPr>
        <w:t>ישראל</w:t>
      </w:r>
      <w:r w:rsidRPr="00E65DD5">
        <w:rPr>
          <w:rtl/>
          <w:lang w:bidi="ar-SA"/>
        </w:rPr>
        <w:t xml:space="preserve"> </w:t>
      </w:r>
      <w:r w:rsidRPr="00E65DD5">
        <w:rPr>
          <w:rtl/>
        </w:rPr>
        <w:t>במשך</w:t>
      </w:r>
      <w:r w:rsidRPr="00E65DD5">
        <w:rPr>
          <w:rtl/>
          <w:lang w:bidi="ar-SA"/>
        </w:rPr>
        <w:t xml:space="preserve"> </w:t>
      </w:r>
      <w:r w:rsidRPr="00E65DD5">
        <w:rPr>
          <w:rtl/>
        </w:rPr>
        <w:t>כל</w:t>
      </w:r>
      <w:r w:rsidRPr="00E65DD5">
        <w:rPr>
          <w:rtl/>
          <w:lang w:bidi="ar-SA"/>
        </w:rPr>
        <w:t xml:space="preserve"> </w:t>
      </w:r>
      <w:r w:rsidRPr="00E65DD5">
        <w:rPr>
          <w:rtl/>
        </w:rPr>
        <w:t>הדורות</w:t>
      </w:r>
      <w:r w:rsidRPr="00E65DD5">
        <w:rPr>
          <w:rtl/>
          <w:lang w:bidi="ar-SA"/>
        </w:rPr>
        <w:t xml:space="preserve">. </w:t>
      </w:r>
      <w:r w:rsidRPr="00E65DD5">
        <w:rPr>
          <w:rtl/>
        </w:rPr>
        <w:t>ובתרגום</w:t>
      </w:r>
      <w:r w:rsidRPr="00E65DD5">
        <w:rPr>
          <w:vertAlign w:val="superscript"/>
          <w:lang w:val="en-US"/>
        </w:rPr>
        <w:footnoteReference w:id="32"/>
      </w:r>
      <w:r w:rsidRPr="00E65DD5">
        <w:rPr>
          <w:rtl/>
          <w:lang w:bidi="ar-SA"/>
        </w:rPr>
        <w:t xml:space="preserve"> </w:t>
      </w:r>
      <w:r w:rsidRPr="00E65DD5">
        <w:rPr>
          <w:rtl/>
        </w:rPr>
        <w:t>כתב</w:t>
      </w:r>
      <w:r w:rsidRPr="00E65DD5">
        <w:rPr>
          <w:rtl/>
          <w:lang w:bidi="ar-SA"/>
        </w:rPr>
        <w:t xml:space="preserve">, </w:t>
      </w:r>
      <w:r w:rsidRPr="00E65DD5">
        <w:rPr>
          <w:rtl/>
        </w:rPr>
        <w:t>שביזת</w:t>
      </w:r>
      <w:r w:rsidRPr="00E65DD5">
        <w:rPr>
          <w:rtl/>
          <w:lang w:bidi="ar-SA"/>
        </w:rPr>
        <w:t xml:space="preserve"> </w:t>
      </w:r>
      <w:r w:rsidRPr="00E65DD5">
        <w:rPr>
          <w:rtl/>
        </w:rPr>
        <w:t>גוג</w:t>
      </w:r>
      <w:r w:rsidRPr="00E65DD5">
        <w:rPr>
          <w:rtl/>
          <w:lang w:bidi="ar-SA"/>
        </w:rPr>
        <w:t xml:space="preserve"> </w:t>
      </w:r>
      <w:r w:rsidRPr="00E65DD5">
        <w:rPr>
          <w:rtl/>
        </w:rPr>
        <w:t>ומגוג</w:t>
      </w:r>
      <w:r w:rsidRPr="00E65DD5">
        <w:rPr>
          <w:rtl/>
          <w:lang w:bidi="ar-SA"/>
        </w:rPr>
        <w:t xml:space="preserve"> </w:t>
      </w:r>
      <w:r w:rsidRPr="00E65DD5">
        <w:rPr>
          <w:rtl/>
        </w:rPr>
        <w:t>מיועד</w:t>
      </w:r>
      <w:r w:rsidRPr="00E65DD5">
        <w:rPr>
          <w:rtl/>
          <w:lang w:bidi="ar-SA"/>
        </w:rPr>
        <w:t xml:space="preserve"> </w:t>
      </w:r>
      <w:r w:rsidRPr="00E65DD5">
        <w:rPr>
          <w:rtl/>
        </w:rPr>
        <w:t>למי</w:t>
      </w:r>
      <w:r w:rsidRPr="00E65DD5">
        <w:rPr>
          <w:rtl/>
          <w:lang w:bidi="ar-SA"/>
        </w:rPr>
        <w:t xml:space="preserve"> </w:t>
      </w:r>
      <w:r w:rsidRPr="00E65DD5">
        <w:rPr>
          <w:rtl/>
        </w:rPr>
        <w:t>שנתן</w:t>
      </w:r>
      <w:r w:rsidRPr="00E65DD5">
        <w:rPr>
          <w:rtl/>
          <w:lang w:bidi="ar-SA"/>
        </w:rPr>
        <w:t xml:space="preserve"> </w:t>
      </w:r>
      <w:r w:rsidRPr="00E65DD5">
        <w:rPr>
          <w:rtl/>
        </w:rPr>
        <w:t>את</w:t>
      </w:r>
      <w:r w:rsidRPr="00E65DD5">
        <w:rPr>
          <w:rtl/>
          <w:lang w:bidi="ar-SA"/>
        </w:rPr>
        <w:t xml:space="preserve"> </w:t>
      </w:r>
      <w:r w:rsidRPr="00E65DD5">
        <w:rPr>
          <w:rtl/>
        </w:rPr>
        <w:t>כל</w:t>
      </w:r>
      <w:r w:rsidRPr="00E65DD5">
        <w:rPr>
          <w:rtl/>
          <w:lang w:bidi="ar-SA"/>
        </w:rPr>
        <w:t xml:space="preserve"> </w:t>
      </w:r>
      <w:r w:rsidRPr="00E65DD5">
        <w:rPr>
          <w:rtl/>
        </w:rPr>
        <w:t>ממונו</w:t>
      </w:r>
      <w:r w:rsidRPr="00E65DD5">
        <w:rPr>
          <w:rtl/>
          <w:lang w:bidi="ar-SA"/>
        </w:rPr>
        <w:t xml:space="preserve"> </w:t>
      </w:r>
      <w:r w:rsidRPr="00E65DD5">
        <w:rPr>
          <w:rtl/>
        </w:rPr>
        <w:t>כדי</w:t>
      </w:r>
      <w:r w:rsidRPr="00E65DD5">
        <w:rPr>
          <w:rtl/>
          <w:lang w:bidi="ar-SA"/>
        </w:rPr>
        <w:t xml:space="preserve"> </w:t>
      </w:r>
      <w:r w:rsidRPr="00E65DD5">
        <w:rPr>
          <w:rtl/>
        </w:rPr>
        <w:t>לרכוש</w:t>
      </w:r>
      <w:r w:rsidRPr="00E65DD5">
        <w:rPr>
          <w:rtl/>
          <w:lang w:bidi="ar-SA"/>
        </w:rPr>
        <w:t xml:space="preserve"> </w:t>
      </w:r>
      <w:r w:rsidRPr="00E65DD5">
        <w:rPr>
          <w:rtl/>
        </w:rPr>
        <w:t>חכמת</w:t>
      </w:r>
      <w:r w:rsidRPr="00E65DD5">
        <w:rPr>
          <w:rtl/>
          <w:lang w:bidi="ar-SA"/>
        </w:rPr>
        <w:t xml:space="preserve"> </w:t>
      </w:r>
      <w:r w:rsidRPr="00E65DD5">
        <w:rPr>
          <w:rtl/>
        </w:rPr>
        <w:t>התורה</w:t>
      </w:r>
      <w:r w:rsidRPr="00E65DD5">
        <w:rPr>
          <w:rtl/>
          <w:lang w:bidi="ar-SA"/>
        </w:rPr>
        <w:t xml:space="preserve"> </w:t>
      </w:r>
      <w:r w:rsidRPr="00E65DD5">
        <w:rPr>
          <w:rtl/>
        </w:rPr>
        <w:t>בגלות</w:t>
      </w:r>
      <w:r w:rsidRPr="00E65DD5">
        <w:rPr>
          <w:rtl/>
          <w:lang w:bidi="ar-SA"/>
        </w:rPr>
        <w:t xml:space="preserve">.    </w:t>
      </w:r>
    </w:p>
    <w:p w14:paraId="53A484B2" w14:textId="77777777" w:rsidR="00E65DD5" w:rsidRPr="00E65DD5" w:rsidRDefault="00E65DD5" w:rsidP="00E65DD5">
      <w:pPr>
        <w:pStyle w:val="a2"/>
        <w:rPr>
          <w:lang w:val="en-US"/>
        </w:rPr>
      </w:pPr>
      <w:r w:rsidRPr="00E65DD5">
        <w:rPr>
          <w:rtl/>
        </w:rPr>
        <w:t>ה</w:t>
      </w:r>
      <w:r w:rsidRPr="00E65DD5">
        <w:rPr>
          <w:rtl/>
          <w:lang w:bidi="ar-SA"/>
        </w:rPr>
        <w:t xml:space="preserve">) </w:t>
      </w:r>
      <w:r w:rsidRPr="00E65DD5">
        <w:rPr>
          <w:b/>
          <w:bCs/>
          <w:rtl/>
        </w:rPr>
        <w:t>האומות</w:t>
      </w:r>
      <w:r w:rsidRPr="00E65DD5">
        <w:rPr>
          <w:b/>
          <w:bCs/>
          <w:rtl/>
          <w:lang w:bidi="ar-SA"/>
        </w:rPr>
        <w:t xml:space="preserve"> </w:t>
      </w:r>
      <w:r w:rsidRPr="00E65DD5">
        <w:rPr>
          <w:b/>
          <w:bCs/>
          <w:rtl/>
        </w:rPr>
        <w:t>יביאו</w:t>
      </w:r>
      <w:r w:rsidRPr="00E65DD5">
        <w:rPr>
          <w:b/>
          <w:bCs/>
          <w:rtl/>
          <w:lang w:bidi="ar-SA"/>
        </w:rPr>
        <w:t xml:space="preserve"> </w:t>
      </w:r>
      <w:r w:rsidRPr="00E65DD5">
        <w:rPr>
          <w:b/>
          <w:bCs/>
          <w:rtl/>
        </w:rPr>
        <w:t>עושר</w:t>
      </w:r>
      <w:r w:rsidRPr="00E65DD5">
        <w:rPr>
          <w:b/>
          <w:bCs/>
          <w:rtl/>
          <w:lang w:bidi="ar-SA"/>
        </w:rPr>
        <w:t xml:space="preserve"> </w:t>
      </w:r>
      <w:r w:rsidRPr="00E65DD5">
        <w:rPr>
          <w:b/>
          <w:bCs/>
          <w:rtl/>
        </w:rPr>
        <w:t>רב</w:t>
      </w:r>
      <w:r w:rsidRPr="00E65DD5">
        <w:rPr>
          <w:b/>
          <w:bCs/>
          <w:rtl/>
          <w:lang w:bidi="ar-SA"/>
        </w:rPr>
        <w:t xml:space="preserve"> </w:t>
      </w:r>
      <w:r w:rsidRPr="00E65DD5">
        <w:rPr>
          <w:b/>
          <w:bCs/>
          <w:rtl/>
        </w:rPr>
        <w:t>לבני</w:t>
      </w:r>
      <w:r w:rsidRPr="00E65DD5">
        <w:rPr>
          <w:b/>
          <w:bCs/>
          <w:rtl/>
          <w:lang w:bidi="ar-SA"/>
        </w:rPr>
        <w:t xml:space="preserve"> </w:t>
      </w:r>
      <w:r w:rsidRPr="00E65DD5">
        <w:rPr>
          <w:b/>
          <w:bCs/>
          <w:rtl/>
        </w:rPr>
        <w:t>ישראל</w:t>
      </w:r>
      <w:r w:rsidRPr="00E65DD5">
        <w:rPr>
          <w:rtl/>
          <w:lang w:bidi="ar-SA"/>
        </w:rPr>
        <w:t xml:space="preserve">: </w:t>
      </w:r>
      <w:r w:rsidRPr="00E65DD5">
        <w:rPr>
          <w:rtl/>
        </w:rPr>
        <w:t>הנביא</w:t>
      </w:r>
      <w:r w:rsidRPr="00E65DD5">
        <w:rPr>
          <w:rtl/>
          <w:lang w:bidi="ar-SA"/>
        </w:rPr>
        <w:t xml:space="preserve"> </w:t>
      </w:r>
      <w:r w:rsidRPr="00E65DD5">
        <w:rPr>
          <w:rtl/>
        </w:rPr>
        <w:t>ישעי</w:t>
      </w:r>
      <w:r w:rsidRPr="00E65DD5">
        <w:rPr>
          <w:rtl/>
          <w:lang w:bidi="ar-SA"/>
        </w:rPr>
        <w:t>'</w:t>
      </w:r>
      <w:r w:rsidRPr="00E65DD5">
        <w:rPr>
          <w:vertAlign w:val="superscript"/>
          <w:lang w:val="en-US"/>
        </w:rPr>
        <w:footnoteReference w:id="33"/>
      </w:r>
      <w:r w:rsidRPr="00E65DD5">
        <w:rPr>
          <w:rtl/>
          <w:lang w:bidi="ar-SA"/>
        </w:rPr>
        <w:t xml:space="preserve"> </w:t>
      </w:r>
      <w:r w:rsidRPr="00E65DD5">
        <w:rPr>
          <w:rtl/>
        </w:rPr>
        <w:t>מתאר</w:t>
      </w:r>
      <w:r w:rsidRPr="00E65DD5">
        <w:rPr>
          <w:rtl/>
          <w:lang w:bidi="ar-SA"/>
        </w:rPr>
        <w:t xml:space="preserve"> </w:t>
      </w:r>
      <w:r w:rsidRPr="00E65DD5">
        <w:rPr>
          <w:rtl/>
        </w:rPr>
        <w:t>איך</w:t>
      </w:r>
      <w:r w:rsidRPr="00E65DD5">
        <w:rPr>
          <w:rtl/>
          <w:lang w:bidi="ar-SA"/>
        </w:rPr>
        <w:t xml:space="preserve"> </w:t>
      </w:r>
      <w:r w:rsidRPr="00E65DD5">
        <w:rPr>
          <w:rtl/>
        </w:rPr>
        <w:t>שאומות</w:t>
      </w:r>
      <w:r w:rsidRPr="00E65DD5">
        <w:rPr>
          <w:rtl/>
          <w:lang w:bidi="ar-SA"/>
        </w:rPr>
        <w:t xml:space="preserve"> </w:t>
      </w:r>
      <w:r w:rsidRPr="00E65DD5">
        <w:rPr>
          <w:rtl/>
        </w:rPr>
        <w:t>העולם</w:t>
      </w:r>
      <w:r w:rsidRPr="00E65DD5">
        <w:rPr>
          <w:rtl/>
          <w:lang w:bidi="ar-SA"/>
        </w:rPr>
        <w:t xml:space="preserve"> </w:t>
      </w:r>
      <w:r w:rsidRPr="00E65DD5">
        <w:rPr>
          <w:rtl/>
        </w:rPr>
        <w:t>יבואו</w:t>
      </w:r>
      <w:r w:rsidRPr="00E65DD5">
        <w:rPr>
          <w:rtl/>
          <w:lang w:bidi="ar-SA"/>
        </w:rPr>
        <w:t xml:space="preserve"> </w:t>
      </w:r>
      <w:r w:rsidRPr="00E65DD5">
        <w:rPr>
          <w:rtl/>
        </w:rPr>
        <w:t>ריבוי</w:t>
      </w:r>
      <w:r w:rsidRPr="00E65DD5">
        <w:rPr>
          <w:rtl/>
          <w:lang w:bidi="ar-SA"/>
        </w:rPr>
        <w:t xml:space="preserve"> </w:t>
      </w:r>
      <w:r w:rsidRPr="00E65DD5">
        <w:rPr>
          <w:rtl/>
        </w:rPr>
        <w:t>נכסים</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rtl/>
          <w:lang w:bidi="ar-SA"/>
        </w:rPr>
        <w:t xml:space="preserve">. </w:t>
      </w:r>
      <w:r w:rsidRPr="00E65DD5">
        <w:rPr>
          <w:rtl/>
        </w:rPr>
        <w:t>וכן</w:t>
      </w:r>
      <w:r w:rsidRPr="00E65DD5">
        <w:rPr>
          <w:rtl/>
          <w:lang w:bidi="ar-SA"/>
        </w:rPr>
        <w:t xml:space="preserve"> </w:t>
      </w:r>
      <w:r w:rsidRPr="00E65DD5">
        <w:rPr>
          <w:rtl/>
        </w:rPr>
        <w:t>מבואר</w:t>
      </w:r>
      <w:r w:rsidRPr="00E65DD5">
        <w:rPr>
          <w:rtl/>
          <w:lang w:bidi="ar-SA"/>
        </w:rPr>
        <w:t xml:space="preserve"> </w:t>
      </w:r>
      <w:r w:rsidRPr="00E65DD5">
        <w:rPr>
          <w:rtl/>
        </w:rPr>
        <w:t>בחז</w:t>
      </w:r>
      <w:r w:rsidRPr="00E65DD5">
        <w:rPr>
          <w:rtl/>
          <w:lang w:bidi="ar-SA"/>
        </w:rPr>
        <w:t>"</w:t>
      </w:r>
      <w:r w:rsidRPr="00E65DD5">
        <w:rPr>
          <w:rtl/>
        </w:rPr>
        <w:t>ל</w:t>
      </w:r>
      <w:r w:rsidRPr="00E65DD5">
        <w:rPr>
          <w:vertAlign w:val="superscript"/>
          <w:lang w:val="en-US"/>
        </w:rPr>
        <w:footnoteReference w:id="34"/>
      </w:r>
      <w:r w:rsidRPr="00E65DD5">
        <w:rPr>
          <w:rtl/>
          <w:lang w:bidi="ar-SA"/>
        </w:rPr>
        <w:t xml:space="preserve">, </w:t>
      </w:r>
      <w:r w:rsidRPr="00E65DD5">
        <w:rPr>
          <w:rtl/>
        </w:rPr>
        <w:t>אודות</w:t>
      </w:r>
      <w:r w:rsidRPr="00E65DD5">
        <w:rPr>
          <w:rtl/>
          <w:lang w:bidi="ar-SA"/>
        </w:rPr>
        <w:t xml:space="preserve"> </w:t>
      </w:r>
      <w:r w:rsidRPr="00E65DD5">
        <w:rPr>
          <w:rtl/>
        </w:rPr>
        <w:t>ריבוי</w:t>
      </w:r>
      <w:r w:rsidRPr="00E65DD5">
        <w:rPr>
          <w:rtl/>
          <w:lang w:bidi="ar-SA"/>
        </w:rPr>
        <w:t xml:space="preserve"> </w:t>
      </w:r>
      <w:r w:rsidRPr="00E65DD5">
        <w:rPr>
          <w:rtl/>
        </w:rPr>
        <w:t>הדורונות</w:t>
      </w:r>
      <w:r w:rsidRPr="00E65DD5">
        <w:rPr>
          <w:rtl/>
          <w:lang w:bidi="ar-SA"/>
        </w:rPr>
        <w:t xml:space="preserve"> </w:t>
      </w:r>
      <w:r w:rsidRPr="00E65DD5">
        <w:rPr>
          <w:rtl/>
        </w:rPr>
        <w:t>שיביאו</w:t>
      </w:r>
      <w:r w:rsidRPr="00E65DD5">
        <w:rPr>
          <w:rtl/>
          <w:lang w:bidi="ar-SA"/>
        </w:rPr>
        <w:t xml:space="preserve"> </w:t>
      </w:r>
      <w:r w:rsidRPr="00E65DD5">
        <w:rPr>
          <w:rtl/>
        </w:rPr>
        <w:t>האומות</w:t>
      </w:r>
      <w:r w:rsidRPr="00E65DD5">
        <w:rPr>
          <w:rtl/>
          <w:lang w:bidi="ar-SA"/>
        </w:rPr>
        <w:t xml:space="preserve"> </w:t>
      </w:r>
      <w:r w:rsidRPr="00E65DD5">
        <w:rPr>
          <w:rtl/>
        </w:rPr>
        <w:t>למלך</w:t>
      </w:r>
      <w:r w:rsidRPr="00E65DD5">
        <w:rPr>
          <w:rtl/>
          <w:lang w:bidi="ar-SA"/>
        </w:rPr>
        <w:t xml:space="preserve"> </w:t>
      </w:r>
      <w:r w:rsidRPr="00E65DD5">
        <w:rPr>
          <w:rtl/>
        </w:rPr>
        <w:t>המשיח</w:t>
      </w:r>
      <w:r w:rsidRPr="00E65DD5">
        <w:rPr>
          <w:rtl/>
          <w:lang w:bidi="ar-SA"/>
        </w:rPr>
        <w:t xml:space="preserve"> </w:t>
      </w:r>
      <w:r w:rsidRPr="00E65DD5">
        <w:rPr>
          <w:rtl/>
        </w:rPr>
        <w:t>לעתיד</w:t>
      </w:r>
      <w:r w:rsidRPr="00E65DD5">
        <w:rPr>
          <w:rtl/>
          <w:lang w:bidi="ar-SA"/>
        </w:rPr>
        <w:t xml:space="preserve">. </w:t>
      </w:r>
      <w:r w:rsidRPr="00E65DD5">
        <w:rPr>
          <w:rtl/>
        </w:rPr>
        <w:t>ומצינו</w:t>
      </w:r>
      <w:r w:rsidRPr="00E65DD5">
        <w:rPr>
          <w:rtl/>
          <w:lang w:bidi="ar-SA"/>
        </w:rPr>
        <w:t xml:space="preserve"> </w:t>
      </w:r>
      <w:r w:rsidRPr="00E65DD5">
        <w:rPr>
          <w:rtl/>
        </w:rPr>
        <w:t>כמה</w:t>
      </w:r>
      <w:r w:rsidRPr="00E65DD5">
        <w:rPr>
          <w:rtl/>
          <w:lang w:bidi="ar-SA"/>
        </w:rPr>
        <w:t xml:space="preserve"> </w:t>
      </w:r>
      <w:r w:rsidRPr="00E65DD5">
        <w:rPr>
          <w:rtl/>
        </w:rPr>
        <w:t>ביאורים</w:t>
      </w:r>
      <w:r w:rsidRPr="00E65DD5">
        <w:rPr>
          <w:rtl/>
          <w:lang w:bidi="ar-SA"/>
        </w:rPr>
        <w:t xml:space="preserve"> </w:t>
      </w:r>
      <w:r w:rsidRPr="00E65DD5">
        <w:rPr>
          <w:rtl/>
        </w:rPr>
        <w:t>בזה</w:t>
      </w:r>
      <w:r w:rsidRPr="00E65DD5">
        <w:rPr>
          <w:rtl/>
          <w:lang w:bidi="ar-SA"/>
        </w:rPr>
        <w:t xml:space="preserve">: </w:t>
      </w:r>
      <w:r w:rsidRPr="00E65DD5">
        <w:rPr>
          <w:rtl/>
        </w:rPr>
        <w:t>א</w:t>
      </w:r>
      <w:r w:rsidRPr="00E65DD5">
        <w:rPr>
          <w:rtl/>
          <w:lang w:bidi="ar-SA"/>
        </w:rPr>
        <w:t xml:space="preserve">) </w:t>
      </w:r>
      <w:r w:rsidRPr="00E65DD5">
        <w:rPr>
          <w:rtl/>
        </w:rPr>
        <w:t>האומות</w:t>
      </w:r>
      <w:r w:rsidRPr="00E65DD5">
        <w:rPr>
          <w:rtl/>
          <w:lang w:bidi="ar-SA"/>
        </w:rPr>
        <w:t xml:space="preserve"> </w:t>
      </w:r>
      <w:r w:rsidRPr="00E65DD5">
        <w:rPr>
          <w:rtl/>
        </w:rPr>
        <w:t>יחזירו</w:t>
      </w:r>
      <w:r w:rsidRPr="00E65DD5">
        <w:rPr>
          <w:rtl/>
          <w:lang w:bidi="ar-SA"/>
        </w:rPr>
        <w:t xml:space="preserve"> </w:t>
      </w:r>
      <w:r w:rsidRPr="00E65DD5">
        <w:rPr>
          <w:rtl/>
        </w:rPr>
        <w:t>מה</w:t>
      </w:r>
      <w:r w:rsidRPr="00E65DD5">
        <w:rPr>
          <w:rtl/>
          <w:lang w:bidi="ar-SA"/>
        </w:rPr>
        <w:t xml:space="preserve"> </w:t>
      </w:r>
      <w:r w:rsidRPr="00E65DD5">
        <w:rPr>
          <w:rtl/>
        </w:rPr>
        <w:t>שלקחו</w:t>
      </w:r>
      <w:r w:rsidRPr="00E65DD5">
        <w:rPr>
          <w:rtl/>
          <w:lang w:bidi="ar-SA"/>
        </w:rPr>
        <w:t xml:space="preserve"> </w:t>
      </w:r>
      <w:r w:rsidRPr="00E65DD5">
        <w:rPr>
          <w:rtl/>
        </w:rPr>
        <w:lastRenderedPageBreak/>
        <w:t>מבני</w:t>
      </w:r>
      <w:r w:rsidRPr="00E65DD5">
        <w:rPr>
          <w:rtl/>
          <w:lang w:bidi="ar-SA"/>
        </w:rPr>
        <w:t xml:space="preserve"> </w:t>
      </w:r>
      <w:r w:rsidRPr="00E65DD5">
        <w:rPr>
          <w:rtl/>
        </w:rPr>
        <w:t>ישראל</w:t>
      </w:r>
      <w:r w:rsidRPr="00E65DD5">
        <w:rPr>
          <w:rtl/>
          <w:lang w:bidi="ar-SA"/>
        </w:rPr>
        <w:t xml:space="preserve"> </w:t>
      </w:r>
      <w:r w:rsidRPr="00E65DD5">
        <w:rPr>
          <w:rtl/>
        </w:rPr>
        <w:t>במשך</w:t>
      </w:r>
      <w:r w:rsidRPr="00E65DD5">
        <w:rPr>
          <w:rtl/>
          <w:lang w:bidi="ar-SA"/>
        </w:rPr>
        <w:t xml:space="preserve"> </w:t>
      </w:r>
      <w:r w:rsidRPr="00E65DD5">
        <w:rPr>
          <w:rtl/>
        </w:rPr>
        <w:t>כל</w:t>
      </w:r>
      <w:r w:rsidRPr="00E65DD5">
        <w:rPr>
          <w:rtl/>
          <w:lang w:bidi="ar-SA"/>
        </w:rPr>
        <w:t xml:space="preserve"> </w:t>
      </w:r>
      <w:r w:rsidRPr="00E65DD5">
        <w:rPr>
          <w:rtl/>
        </w:rPr>
        <w:t>הגלות</w:t>
      </w:r>
      <w:r w:rsidRPr="00E65DD5">
        <w:rPr>
          <w:rtl/>
          <w:lang w:bidi="ar-SA"/>
        </w:rPr>
        <w:t xml:space="preserve">, </w:t>
      </w:r>
      <w:r w:rsidRPr="00E65DD5">
        <w:rPr>
          <w:rtl/>
        </w:rPr>
        <w:t>עם</w:t>
      </w:r>
      <w:r w:rsidRPr="00E65DD5">
        <w:rPr>
          <w:rtl/>
          <w:lang w:bidi="ar-SA"/>
        </w:rPr>
        <w:t xml:space="preserve"> </w:t>
      </w:r>
      <w:r w:rsidRPr="00E65DD5">
        <w:rPr>
          <w:rtl/>
        </w:rPr>
        <w:t>עוד</w:t>
      </w:r>
      <w:r w:rsidRPr="00E65DD5">
        <w:rPr>
          <w:rtl/>
          <w:lang w:bidi="ar-SA"/>
        </w:rPr>
        <w:t xml:space="preserve"> </w:t>
      </w:r>
      <w:r w:rsidRPr="00E65DD5">
        <w:rPr>
          <w:rtl/>
        </w:rPr>
        <w:t>תוספת</w:t>
      </w:r>
      <w:r w:rsidRPr="00E65DD5">
        <w:rPr>
          <w:rtl/>
          <w:lang w:bidi="ar-SA"/>
        </w:rPr>
        <w:t xml:space="preserve"> </w:t>
      </w:r>
      <w:r w:rsidRPr="00E65DD5">
        <w:rPr>
          <w:rtl/>
        </w:rPr>
        <w:t>יתירה</w:t>
      </w:r>
      <w:r w:rsidRPr="00E65DD5">
        <w:rPr>
          <w:vertAlign w:val="superscript"/>
          <w:lang w:val="en-US"/>
        </w:rPr>
        <w:footnoteReference w:id="35"/>
      </w:r>
      <w:r w:rsidRPr="00E65DD5">
        <w:rPr>
          <w:rtl/>
          <w:lang w:bidi="ar-SA"/>
        </w:rPr>
        <w:t xml:space="preserve">. </w:t>
      </w:r>
      <w:r w:rsidRPr="00E65DD5">
        <w:rPr>
          <w:rtl/>
        </w:rPr>
        <w:t>ב</w:t>
      </w:r>
      <w:r w:rsidRPr="00E65DD5">
        <w:rPr>
          <w:rtl/>
          <w:lang w:bidi="ar-SA"/>
        </w:rPr>
        <w:t xml:space="preserve">) </w:t>
      </w:r>
      <w:r w:rsidRPr="00E65DD5">
        <w:rPr>
          <w:rtl/>
        </w:rPr>
        <w:t>זה</w:t>
      </w:r>
      <w:r w:rsidRPr="00E65DD5">
        <w:rPr>
          <w:rtl/>
          <w:lang w:bidi="ar-SA"/>
        </w:rPr>
        <w:t xml:space="preserve"> </w:t>
      </w:r>
      <w:r w:rsidRPr="00E65DD5">
        <w:rPr>
          <w:rtl/>
        </w:rPr>
        <w:t>יהי</w:t>
      </w:r>
      <w:r w:rsidRPr="00E65DD5">
        <w:rPr>
          <w:rtl/>
          <w:lang w:bidi="ar-SA"/>
        </w:rPr>
        <w:t xml:space="preserve">' </w:t>
      </w:r>
      <w:r w:rsidRPr="00E65DD5">
        <w:rPr>
          <w:rtl/>
        </w:rPr>
        <w:t>בתור</w:t>
      </w:r>
      <w:r w:rsidRPr="00E65DD5">
        <w:rPr>
          <w:rtl/>
          <w:lang w:bidi="ar-SA"/>
        </w:rPr>
        <w:t xml:space="preserve"> </w:t>
      </w:r>
      <w:r w:rsidRPr="00E65DD5">
        <w:rPr>
          <w:rtl/>
        </w:rPr>
        <w:t>מתנה</w:t>
      </w:r>
      <w:r w:rsidRPr="00E65DD5">
        <w:rPr>
          <w:rtl/>
          <w:lang w:bidi="ar-SA"/>
        </w:rPr>
        <w:t xml:space="preserve"> </w:t>
      </w:r>
      <w:r w:rsidRPr="00E65DD5">
        <w:rPr>
          <w:rtl/>
        </w:rPr>
        <w:t>לכבוד</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vertAlign w:val="superscript"/>
          <w:lang w:val="en-US"/>
        </w:rPr>
        <w:footnoteReference w:id="36"/>
      </w:r>
      <w:r w:rsidRPr="00E65DD5">
        <w:rPr>
          <w:rtl/>
          <w:lang w:bidi="ar-SA"/>
        </w:rPr>
        <w:t xml:space="preserve">. </w:t>
      </w:r>
      <w:r w:rsidRPr="00E65DD5">
        <w:rPr>
          <w:rtl/>
        </w:rPr>
        <w:t>ג</w:t>
      </w:r>
      <w:r w:rsidRPr="00E65DD5">
        <w:rPr>
          <w:rtl/>
          <w:lang w:bidi="ar-SA"/>
        </w:rPr>
        <w:t xml:space="preserve">) </w:t>
      </w:r>
      <w:r w:rsidRPr="00E65DD5">
        <w:rPr>
          <w:rtl/>
        </w:rPr>
        <w:t>בתור</w:t>
      </w:r>
      <w:r w:rsidRPr="00E65DD5">
        <w:rPr>
          <w:rtl/>
          <w:lang w:bidi="ar-SA"/>
        </w:rPr>
        <w:t xml:space="preserve"> </w:t>
      </w:r>
      <w:r w:rsidRPr="00E65DD5">
        <w:rPr>
          <w:rtl/>
        </w:rPr>
        <w:t>מס</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vertAlign w:val="superscript"/>
          <w:lang w:val="en-US"/>
        </w:rPr>
        <w:footnoteReference w:id="37"/>
      </w:r>
      <w:r w:rsidRPr="00E65DD5">
        <w:rPr>
          <w:rtl/>
          <w:lang w:bidi="ar-SA"/>
        </w:rPr>
        <w:t>.</w:t>
      </w:r>
    </w:p>
    <w:p w14:paraId="698379FA" w14:textId="77777777" w:rsidR="00E65DD5" w:rsidRPr="00E65DD5" w:rsidRDefault="00E65DD5" w:rsidP="00E65DD5">
      <w:pPr>
        <w:pStyle w:val="a2"/>
        <w:rPr>
          <w:lang w:val="en-US"/>
        </w:rPr>
      </w:pPr>
      <w:r w:rsidRPr="00E65DD5">
        <w:rPr>
          <w:rtl/>
        </w:rPr>
        <w:t>ובמדרש</w:t>
      </w:r>
      <w:r w:rsidRPr="00E65DD5">
        <w:rPr>
          <w:rtl/>
          <w:lang w:bidi="ar-SA"/>
        </w:rPr>
        <w:t xml:space="preserve"> </w:t>
      </w:r>
      <w:r w:rsidRPr="00E65DD5">
        <w:rPr>
          <w:rtl/>
        </w:rPr>
        <w:t>מבואר</w:t>
      </w:r>
      <w:r w:rsidRPr="00E65DD5">
        <w:rPr>
          <w:vertAlign w:val="superscript"/>
          <w:lang w:val="en-US"/>
        </w:rPr>
        <w:footnoteReference w:id="38"/>
      </w:r>
      <w:r w:rsidRPr="00E65DD5">
        <w:rPr>
          <w:rtl/>
          <w:lang w:bidi="ar-SA"/>
        </w:rPr>
        <w:t xml:space="preserve">, </w:t>
      </w:r>
      <w:r w:rsidRPr="00E65DD5">
        <w:rPr>
          <w:rtl/>
        </w:rPr>
        <w:t>שכל</w:t>
      </w:r>
      <w:r w:rsidRPr="00E65DD5">
        <w:rPr>
          <w:rtl/>
          <w:lang w:bidi="ar-SA"/>
        </w:rPr>
        <w:t xml:space="preserve"> </w:t>
      </w:r>
      <w:r w:rsidRPr="00E65DD5">
        <w:rPr>
          <w:rtl/>
        </w:rPr>
        <w:t>הרכוש</w:t>
      </w:r>
      <w:r w:rsidRPr="00E65DD5">
        <w:rPr>
          <w:rtl/>
          <w:lang w:bidi="ar-SA"/>
        </w:rPr>
        <w:t xml:space="preserve"> </w:t>
      </w:r>
      <w:r w:rsidRPr="00E65DD5">
        <w:rPr>
          <w:rtl/>
        </w:rPr>
        <w:t>שהמלכיות</w:t>
      </w:r>
      <w:r w:rsidRPr="00E65DD5">
        <w:rPr>
          <w:rtl/>
          <w:lang w:bidi="ar-SA"/>
        </w:rPr>
        <w:t xml:space="preserve"> </w:t>
      </w:r>
      <w:r w:rsidRPr="00E65DD5">
        <w:rPr>
          <w:rtl/>
        </w:rPr>
        <w:t>כונסין</w:t>
      </w:r>
      <w:r w:rsidRPr="00E65DD5">
        <w:rPr>
          <w:rtl/>
          <w:lang w:bidi="ar-SA"/>
        </w:rPr>
        <w:t xml:space="preserve">, </w:t>
      </w:r>
      <w:r w:rsidRPr="00E65DD5">
        <w:rPr>
          <w:rtl/>
        </w:rPr>
        <w:t>יועבר</w:t>
      </w:r>
      <w:r w:rsidRPr="00E65DD5">
        <w:rPr>
          <w:rtl/>
          <w:lang w:bidi="ar-SA"/>
        </w:rPr>
        <w:t xml:space="preserve"> </w:t>
      </w:r>
      <w:r w:rsidRPr="00E65DD5">
        <w:rPr>
          <w:rtl/>
        </w:rPr>
        <w:t>לעתיד</w:t>
      </w:r>
      <w:r w:rsidRPr="00E65DD5">
        <w:rPr>
          <w:rtl/>
          <w:lang w:bidi="ar-SA"/>
        </w:rPr>
        <w:t xml:space="preserve"> </w:t>
      </w:r>
      <w:r w:rsidRPr="00E65DD5">
        <w:rPr>
          <w:rtl/>
        </w:rPr>
        <w:t>לישראל</w:t>
      </w:r>
      <w:r w:rsidRPr="00E65DD5">
        <w:rPr>
          <w:rtl/>
          <w:lang w:bidi="ar-SA"/>
        </w:rPr>
        <w:t>.</w:t>
      </w:r>
    </w:p>
    <w:p w14:paraId="193D1F48" w14:textId="77777777" w:rsidR="00676D8A" w:rsidRDefault="00676D8A" w:rsidP="00E65DD5">
      <w:pPr>
        <w:pStyle w:val="11"/>
        <w:rPr>
          <w:rtl/>
        </w:rPr>
      </w:pPr>
    </w:p>
    <w:p w14:paraId="73EB5970" w14:textId="77777777" w:rsidR="00E65DD5" w:rsidRPr="00E65DD5" w:rsidRDefault="00E65DD5" w:rsidP="00E65DD5">
      <w:pPr>
        <w:pStyle w:val="11"/>
        <w:rPr>
          <w:lang w:val="en-US"/>
        </w:rPr>
      </w:pPr>
      <w:r w:rsidRPr="00E65DD5">
        <w:rPr>
          <w:rtl/>
        </w:rPr>
        <w:lastRenderedPageBreak/>
        <w:t>באיזה</w:t>
      </w:r>
      <w:r w:rsidRPr="00E65DD5">
        <w:rPr>
          <w:rtl/>
          <w:lang w:bidi="ar-SA"/>
        </w:rPr>
        <w:t xml:space="preserve"> </w:t>
      </w:r>
      <w:r w:rsidRPr="00E65DD5">
        <w:rPr>
          <w:rtl/>
        </w:rPr>
        <w:t>תקופה</w:t>
      </w:r>
      <w:r w:rsidRPr="00E65DD5">
        <w:rPr>
          <w:rtl/>
          <w:lang w:bidi="ar-SA"/>
        </w:rPr>
        <w:t xml:space="preserve"> </w:t>
      </w:r>
      <w:r w:rsidRPr="00E65DD5">
        <w:rPr>
          <w:rtl/>
        </w:rPr>
        <w:t>יתקיים</w:t>
      </w:r>
      <w:r w:rsidRPr="00E65DD5">
        <w:rPr>
          <w:rtl/>
          <w:lang w:bidi="ar-SA"/>
        </w:rPr>
        <w:t xml:space="preserve"> </w:t>
      </w:r>
      <w:r w:rsidRPr="00E65DD5">
        <w:rPr>
          <w:rtl/>
        </w:rPr>
        <w:t>יעוד</w:t>
      </w:r>
      <w:r w:rsidRPr="00E65DD5">
        <w:rPr>
          <w:rtl/>
          <w:lang w:bidi="ar-SA"/>
        </w:rPr>
        <w:t xml:space="preserve"> </w:t>
      </w:r>
      <w:r w:rsidRPr="00E65DD5">
        <w:rPr>
          <w:rtl/>
        </w:rPr>
        <w:t>זה</w:t>
      </w:r>
    </w:p>
    <w:p w14:paraId="26D313ED" w14:textId="77777777" w:rsidR="00E65DD5" w:rsidRPr="00E65DD5" w:rsidRDefault="00E65DD5" w:rsidP="00E65DD5">
      <w:pPr>
        <w:pStyle w:val="a2"/>
        <w:rPr>
          <w:lang w:val="en-US"/>
        </w:rPr>
      </w:pPr>
      <w:r w:rsidRPr="00E65DD5">
        <w:rPr>
          <w:rtl/>
        </w:rPr>
        <w:t>לעיל</w:t>
      </w:r>
      <w:r w:rsidRPr="00E65DD5">
        <w:rPr>
          <w:rtl/>
          <w:lang w:bidi="ar-SA"/>
        </w:rPr>
        <w:t xml:space="preserve"> </w:t>
      </w:r>
      <w:r w:rsidRPr="00E65DD5">
        <w:rPr>
          <w:rtl/>
        </w:rPr>
        <w:t>הובאו</w:t>
      </w:r>
      <w:r w:rsidRPr="00E65DD5">
        <w:rPr>
          <w:rtl/>
          <w:lang w:bidi="ar-SA"/>
        </w:rPr>
        <w:t xml:space="preserve"> </w:t>
      </w:r>
      <w:r w:rsidRPr="00E65DD5">
        <w:rPr>
          <w:rtl/>
        </w:rPr>
        <w:t>ביאורים</w:t>
      </w:r>
      <w:r w:rsidRPr="00E65DD5">
        <w:rPr>
          <w:rtl/>
          <w:lang w:bidi="ar-SA"/>
        </w:rPr>
        <w:t xml:space="preserve"> </w:t>
      </w:r>
      <w:r w:rsidRPr="00E65DD5">
        <w:rPr>
          <w:rtl/>
        </w:rPr>
        <w:t>שונים</w:t>
      </w:r>
      <w:r w:rsidRPr="00E65DD5">
        <w:rPr>
          <w:rtl/>
          <w:lang w:bidi="ar-SA"/>
        </w:rPr>
        <w:t xml:space="preserve"> </w:t>
      </w:r>
      <w:r w:rsidRPr="00E65DD5">
        <w:rPr>
          <w:rtl/>
        </w:rPr>
        <w:t>איך</w:t>
      </w:r>
      <w:r w:rsidRPr="00E65DD5">
        <w:rPr>
          <w:rtl/>
          <w:lang w:bidi="ar-SA"/>
        </w:rPr>
        <w:t xml:space="preserve"> </w:t>
      </w:r>
      <w:r w:rsidRPr="00E65DD5">
        <w:rPr>
          <w:rtl/>
        </w:rPr>
        <w:t>יתעשרו</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לעתיד</w:t>
      </w:r>
      <w:r w:rsidRPr="00E65DD5">
        <w:rPr>
          <w:rtl/>
          <w:lang w:bidi="ar-SA"/>
        </w:rPr>
        <w:t xml:space="preserve">. </w:t>
      </w:r>
      <w:r w:rsidRPr="00E65DD5">
        <w:rPr>
          <w:rtl/>
        </w:rPr>
        <w:t>וכמה</w:t>
      </w:r>
      <w:r w:rsidRPr="00E65DD5">
        <w:rPr>
          <w:rtl/>
          <w:lang w:bidi="ar-SA"/>
        </w:rPr>
        <w:t xml:space="preserve"> </w:t>
      </w:r>
      <w:r w:rsidRPr="00E65DD5">
        <w:rPr>
          <w:rtl/>
        </w:rPr>
        <w:t>מהם</w:t>
      </w:r>
      <w:r w:rsidRPr="00E65DD5">
        <w:rPr>
          <w:rtl/>
          <w:lang w:bidi="ar-SA"/>
        </w:rPr>
        <w:t xml:space="preserve"> </w:t>
      </w:r>
      <w:r w:rsidRPr="00E65DD5">
        <w:rPr>
          <w:rtl/>
        </w:rPr>
        <w:t>יארעו</w:t>
      </w:r>
      <w:r w:rsidRPr="00E65DD5">
        <w:rPr>
          <w:rtl/>
          <w:lang w:bidi="ar-SA"/>
        </w:rPr>
        <w:t xml:space="preserve"> </w:t>
      </w:r>
      <w:r w:rsidRPr="00E65DD5">
        <w:rPr>
          <w:rtl/>
        </w:rPr>
        <w:t>כבר</w:t>
      </w:r>
      <w:r w:rsidRPr="00E65DD5">
        <w:rPr>
          <w:rtl/>
          <w:lang w:bidi="ar-SA"/>
        </w:rPr>
        <w:t xml:space="preserve"> </w:t>
      </w:r>
      <w:r w:rsidRPr="00E65DD5">
        <w:rPr>
          <w:rtl/>
        </w:rPr>
        <w:t>בתחילת</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כמו</w:t>
      </w:r>
      <w:r w:rsidRPr="00E65DD5">
        <w:rPr>
          <w:rtl/>
          <w:lang w:bidi="ar-SA"/>
        </w:rPr>
        <w:t xml:space="preserve"> </w:t>
      </w:r>
      <w:r w:rsidRPr="00E65DD5">
        <w:rPr>
          <w:rtl/>
        </w:rPr>
        <w:t>ביזת</w:t>
      </w:r>
      <w:r w:rsidRPr="00E65DD5">
        <w:rPr>
          <w:rtl/>
          <w:lang w:bidi="ar-SA"/>
        </w:rPr>
        <w:t xml:space="preserve"> </w:t>
      </w:r>
      <w:r w:rsidRPr="00E65DD5">
        <w:rPr>
          <w:rtl/>
        </w:rPr>
        <w:t>גוג</w:t>
      </w:r>
      <w:r w:rsidRPr="00E65DD5">
        <w:rPr>
          <w:rtl/>
          <w:lang w:bidi="ar-SA"/>
        </w:rPr>
        <w:t xml:space="preserve"> </w:t>
      </w:r>
      <w:r w:rsidRPr="00E65DD5">
        <w:rPr>
          <w:rtl/>
        </w:rPr>
        <w:t>ומגוג</w:t>
      </w:r>
      <w:r w:rsidRPr="00E65DD5">
        <w:rPr>
          <w:vertAlign w:val="superscript"/>
          <w:lang w:val="en-US"/>
        </w:rPr>
        <w:footnoteReference w:id="39"/>
      </w:r>
      <w:r w:rsidRPr="00E65DD5">
        <w:rPr>
          <w:rtl/>
          <w:lang w:bidi="ar-SA"/>
        </w:rPr>
        <w:t xml:space="preserve">, </w:t>
      </w:r>
      <w:r w:rsidRPr="00E65DD5">
        <w:rPr>
          <w:rtl/>
        </w:rPr>
        <w:t>והעושר</w:t>
      </w:r>
      <w:r w:rsidRPr="00E65DD5">
        <w:rPr>
          <w:rtl/>
          <w:lang w:bidi="ar-SA"/>
        </w:rPr>
        <w:t xml:space="preserve"> </w:t>
      </w:r>
      <w:r w:rsidRPr="00E65DD5">
        <w:rPr>
          <w:rtl/>
        </w:rPr>
        <w:t>שיביאו</w:t>
      </w:r>
      <w:r w:rsidRPr="00E65DD5">
        <w:rPr>
          <w:rtl/>
          <w:lang w:bidi="ar-SA"/>
        </w:rPr>
        <w:t xml:space="preserve"> </w:t>
      </w:r>
      <w:r w:rsidRPr="00E65DD5">
        <w:rPr>
          <w:rtl/>
        </w:rPr>
        <w:t>האומות</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vertAlign w:val="superscript"/>
          <w:lang w:val="en-US"/>
        </w:rPr>
        <w:footnoteReference w:id="40"/>
      </w:r>
      <w:r w:rsidRPr="00E65DD5">
        <w:rPr>
          <w:rtl/>
          <w:lang w:bidi="ar-SA"/>
        </w:rPr>
        <w:t xml:space="preserve">). </w:t>
      </w:r>
      <w:r w:rsidRPr="00E65DD5">
        <w:rPr>
          <w:rtl/>
        </w:rPr>
        <w:t>אמנם</w:t>
      </w:r>
      <w:r w:rsidRPr="00E65DD5">
        <w:rPr>
          <w:rtl/>
          <w:lang w:bidi="ar-SA"/>
        </w:rPr>
        <w:t xml:space="preserve"> </w:t>
      </w:r>
      <w:r w:rsidRPr="00E65DD5">
        <w:rPr>
          <w:rtl/>
        </w:rPr>
        <w:t>לגבי</w:t>
      </w:r>
      <w:r w:rsidRPr="00E65DD5">
        <w:rPr>
          <w:rtl/>
          <w:lang w:bidi="ar-SA"/>
        </w:rPr>
        <w:t xml:space="preserve"> </w:t>
      </w:r>
      <w:r w:rsidRPr="00E65DD5">
        <w:rPr>
          <w:rtl/>
        </w:rPr>
        <w:t>הביאור</w:t>
      </w:r>
      <w:r w:rsidRPr="00E65DD5">
        <w:rPr>
          <w:rtl/>
          <w:lang w:bidi="ar-SA"/>
        </w:rPr>
        <w:t xml:space="preserve"> </w:t>
      </w:r>
      <w:r w:rsidRPr="00E65DD5">
        <w:rPr>
          <w:rtl/>
        </w:rPr>
        <w:t>שהובא</w:t>
      </w:r>
      <w:r w:rsidRPr="00E65DD5">
        <w:rPr>
          <w:rtl/>
          <w:lang w:bidi="ar-SA"/>
        </w:rPr>
        <w:t xml:space="preserve"> </w:t>
      </w:r>
      <w:r w:rsidRPr="00E65DD5">
        <w:rPr>
          <w:rtl/>
        </w:rPr>
        <w:t>לעיל</w:t>
      </w:r>
      <w:r w:rsidRPr="00E65DD5">
        <w:rPr>
          <w:rtl/>
          <w:lang w:bidi="ar-SA"/>
        </w:rPr>
        <w:t xml:space="preserve"> </w:t>
      </w:r>
      <w:r w:rsidRPr="00E65DD5">
        <w:rPr>
          <w:rtl/>
        </w:rPr>
        <w:t>מדברי</w:t>
      </w:r>
      <w:r w:rsidRPr="00E65DD5">
        <w:rPr>
          <w:rtl/>
          <w:lang w:bidi="ar-SA"/>
        </w:rPr>
        <w:t xml:space="preserve"> </w:t>
      </w:r>
      <w:r w:rsidRPr="00E65DD5">
        <w:rPr>
          <w:rtl/>
        </w:rPr>
        <w:t>הרמב</w:t>
      </w:r>
      <w:r w:rsidRPr="00E65DD5">
        <w:rPr>
          <w:rtl/>
          <w:lang w:bidi="ar-SA"/>
        </w:rPr>
        <w:t>"</w:t>
      </w:r>
      <w:r w:rsidRPr="00E65DD5">
        <w:rPr>
          <w:rtl/>
        </w:rPr>
        <w:t>ם</w:t>
      </w:r>
      <w:r w:rsidRPr="00E65DD5">
        <w:rPr>
          <w:rtl/>
          <w:lang w:bidi="ar-SA"/>
        </w:rPr>
        <w:t xml:space="preserve">, </w:t>
      </w:r>
      <w:r w:rsidRPr="00E65DD5">
        <w:rPr>
          <w:rtl/>
        </w:rPr>
        <w:t>שלעתיד</w:t>
      </w:r>
      <w:r w:rsidRPr="00E65DD5">
        <w:rPr>
          <w:rtl/>
          <w:lang w:bidi="ar-SA"/>
        </w:rPr>
        <w:t xml:space="preserve"> </w:t>
      </w:r>
      <w:r w:rsidRPr="00E65DD5">
        <w:rPr>
          <w:rtl/>
        </w:rPr>
        <w:t>יהי</w:t>
      </w:r>
      <w:r w:rsidRPr="00E65DD5">
        <w:rPr>
          <w:rtl/>
          <w:lang w:bidi="ar-SA"/>
        </w:rPr>
        <w:t xml:space="preserve">' </w:t>
      </w:r>
      <w:r w:rsidRPr="00E65DD5">
        <w:rPr>
          <w:rtl/>
        </w:rPr>
        <w:t>שפע</w:t>
      </w:r>
      <w:r w:rsidRPr="00E65DD5">
        <w:rPr>
          <w:rtl/>
          <w:lang w:bidi="ar-SA"/>
        </w:rPr>
        <w:t xml:space="preserve"> </w:t>
      </w:r>
      <w:r w:rsidRPr="00E65DD5">
        <w:rPr>
          <w:rtl/>
        </w:rPr>
        <w:t>גשמי</w:t>
      </w:r>
      <w:r w:rsidRPr="00E65DD5">
        <w:rPr>
          <w:rtl/>
          <w:lang w:bidi="ar-SA"/>
        </w:rPr>
        <w:t xml:space="preserve"> </w:t>
      </w:r>
      <w:r w:rsidRPr="00E65DD5">
        <w:rPr>
          <w:rtl/>
        </w:rPr>
        <w:t>עצום</w:t>
      </w:r>
      <w:r w:rsidRPr="00E65DD5">
        <w:rPr>
          <w:rtl/>
          <w:lang w:bidi="ar-SA"/>
        </w:rPr>
        <w:t xml:space="preserve">, </w:t>
      </w:r>
      <w:r w:rsidRPr="00E65DD5">
        <w:rPr>
          <w:rtl/>
        </w:rPr>
        <w:t>מצינו</w:t>
      </w:r>
      <w:r w:rsidRPr="00E65DD5">
        <w:rPr>
          <w:rtl/>
          <w:lang w:bidi="ar-SA"/>
        </w:rPr>
        <w:t xml:space="preserve"> </w:t>
      </w:r>
      <w:r w:rsidRPr="00E65DD5">
        <w:rPr>
          <w:rtl/>
        </w:rPr>
        <w:t>ביאורים</w:t>
      </w:r>
      <w:r w:rsidRPr="00E65DD5">
        <w:rPr>
          <w:rtl/>
          <w:lang w:bidi="ar-SA"/>
        </w:rPr>
        <w:t xml:space="preserve"> (</w:t>
      </w:r>
      <w:r w:rsidRPr="00E65DD5">
        <w:rPr>
          <w:rtl/>
        </w:rPr>
        <w:t>ודרגות</w:t>
      </w:r>
      <w:r w:rsidRPr="00E65DD5">
        <w:rPr>
          <w:rtl/>
          <w:lang w:bidi="ar-SA"/>
        </w:rPr>
        <w:t xml:space="preserve">) </w:t>
      </w:r>
      <w:r w:rsidRPr="00E65DD5">
        <w:rPr>
          <w:rtl/>
        </w:rPr>
        <w:t>שונים</w:t>
      </w:r>
      <w:r w:rsidRPr="00E65DD5">
        <w:rPr>
          <w:rtl/>
          <w:lang w:bidi="ar-SA"/>
        </w:rPr>
        <w:t xml:space="preserve"> </w:t>
      </w:r>
      <w:r w:rsidRPr="00E65DD5">
        <w:rPr>
          <w:rtl/>
        </w:rPr>
        <w:t>בדבר</w:t>
      </w:r>
      <w:r w:rsidRPr="00E65DD5">
        <w:rPr>
          <w:rtl/>
          <w:lang w:bidi="ar-SA"/>
        </w:rPr>
        <w:t>.</w:t>
      </w:r>
    </w:p>
    <w:p w14:paraId="0AB036DB" w14:textId="77777777" w:rsidR="00E65DD5" w:rsidRPr="00E65DD5" w:rsidRDefault="00E65DD5" w:rsidP="00E65DD5">
      <w:pPr>
        <w:pStyle w:val="a2"/>
        <w:rPr>
          <w:lang w:val="en-US"/>
        </w:rPr>
      </w:pPr>
      <w:r w:rsidRPr="00E65DD5">
        <w:rPr>
          <w:rtl/>
        </w:rPr>
        <w:t>דלפעמים</w:t>
      </w:r>
      <w:r w:rsidRPr="00E65DD5">
        <w:rPr>
          <w:rtl/>
          <w:lang w:bidi="ar-SA"/>
        </w:rPr>
        <w:t xml:space="preserve"> </w:t>
      </w:r>
      <w:r w:rsidRPr="00E65DD5">
        <w:rPr>
          <w:rtl/>
        </w:rPr>
        <w:t>מבואר</w:t>
      </w:r>
      <w:r w:rsidRPr="00E65DD5">
        <w:rPr>
          <w:rtl/>
          <w:lang w:bidi="ar-SA"/>
        </w:rPr>
        <w:t xml:space="preserve"> </w:t>
      </w:r>
      <w:r w:rsidRPr="00E65DD5">
        <w:rPr>
          <w:rtl/>
        </w:rPr>
        <w:t>בדברי</w:t>
      </w:r>
      <w:r w:rsidRPr="00E65DD5">
        <w:rPr>
          <w:rtl/>
          <w:lang w:bidi="ar-SA"/>
        </w:rPr>
        <w:t xml:space="preserve"> </w:t>
      </w:r>
      <w:r w:rsidRPr="00E65DD5">
        <w:rPr>
          <w:rtl/>
        </w:rPr>
        <w:t>הרמב</w:t>
      </w:r>
      <w:r w:rsidRPr="00E65DD5">
        <w:rPr>
          <w:rtl/>
          <w:lang w:bidi="ar-SA"/>
        </w:rPr>
        <w:t>"</w:t>
      </w:r>
      <w:r w:rsidRPr="00E65DD5">
        <w:rPr>
          <w:rtl/>
        </w:rPr>
        <w:t>ם</w:t>
      </w:r>
      <w:r w:rsidRPr="00E65DD5">
        <w:rPr>
          <w:vertAlign w:val="superscript"/>
          <w:lang w:val="en-US"/>
        </w:rPr>
        <w:footnoteReference w:id="41"/>
      </w:r>
      <w:r w:rsidRPr="00E65DD5">
        <w:rPr>
          <w:rtl/>
          <w:lang w:bidi="ar-SA"/>
        </w:rPr>
        <w:t xml:space="preserve">, </w:t>
      </w:r>
      <w:r w:rsidRPr="00E65DD5">
        <w:rPr>
          <w:rtl/>
        </w:rPr>
        <w:t>שכבר</w:t>
      </w:r>
      <w:r w:rsidRPr="00E65DD5">
        <w:rPr>
          <w:rtl/>
          <w:lang w:bidi="ar-SA"/>
        </w:rPr>
        <w:t xml:space="preserve"> </w:t>
      </w:r>
      <w:r w:rsidRPr="00E65DD5">
        <w:rPr>
          <w:rtl/>
        </w:rPr>
        <w:t>בתקופה</w:t>
      </w:r>
      <w:r w:rsidRPr="00E65DD5">
        <w:rPr>
          <w:rtl/>
          <w:lang w:bidi="ar-SA"/>
        </w:rPr>
        <w:t xml:space="preserve"> </w:t>
      </w:r>
      <w:r w:rsidRPr="00E65DD5">
        <w:rPr>
          <w:rtl/>
        </w:rPr>
        <w:t>הראשונה</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יהיו</w:t>
      </w:r>
      <w:r w:rsidRPr="00E65DD5">
        <w:rPr>
          <w:rtl/>
          <w:lang w:bidi="ar-SA"/>
        </w:rPr>
        <w:t xml:space="preserve"> </w:t>
      </w:r>
      <w:r w:rsidRPr="00E65DD5">
        <w:rPr>
          <w:rtl/>
        </w:rPr>
        <w:t>כל</w:t>
      </w:r>
      <w:r w:rsidRPr="00E65DD5">
        <w:rPr>
          <w:rtl/>
          <w:lang w:bidi="ar-SA"/>
        </w:rPr>
        <w:t xml:space="preserve"> </w:t>
      </w:r>
      <w:r w:rsidRPr="00E65DD5">
        <w:rPr>
          <w:rtl/>
        </w:rPr>
        <w:t>המעדנים</w:t>
      </w:r>
      <w:r w:rsidRPr="00E65DD5">
        <w:rPr>
          <w:rtl/>
          <w:lang w:bidi="ar-SA"/>
        </w:rPr>
        <w:t xml:space="preserve"> </w:t>
      </w:r>
      <w:r w:rsidRPr="00E65DD5">
        <w:rPr>
          <w:rtl/>
        </w:rPr>
        <w:t>מצויין</w:t>
      </w:r>
      <w:r w:rsidRPr="00E65DD5">
        <w:rPr>
          <w:rtl/>
          <w:lang w:bidi="ar-SA"/>
        </w:rPr>
        <w:t xml:space="preserve"> </w:t>
      </w:r>
      <w:r w:rsidRPr="00E65DD5">
        <w:rPr>
          <w:rtl/>
        </w:rPr>
        <w:t>כעפר</w:t>
      </w:r>
      <w:r w:rsidRPr="00E65DD5">
        <w:rPr>
          <w:rtl/>
          <w:lang w:bidi="ar-SA"/>
        </w:rPr>
        <w:t>. [</w:t>
      </w:r>
      <w:r w:rsidRPr="00E65DD5">
        <w:rPr>
          <w:rtl/>
        </w:rPr>
        <w:t>אמנם</w:t>
      </w:r>
      <w:r w:rsidRPr="00E65DD5">
        <w:rPr>
          <w:rtl/>
          <w:lang w:bidi="ar-SA"/>
        </w:rPr>
        <w:t xml:space="preserve"> </w:t>
      </w:r>
      <w:r w:rsidRPr="00E65DD5">
        <w:rPr>
          <w:rtl/>
        </w:rPr>
        <w:t>גם</w:t>
      </w:r>
      <w:r w:rsidRPr="00E65DD5">
        <w:rPr>
          <w:rtl/>
          <w:lang w:bidi="ar-SA"/>
        </w:rPr>
        <w:t xml:space="preserve"> </w:t>
      </w:r>
      <w:r w:rsidRPr="00E65DD5">
        <w:rPr>
          <w:rtl/>
        </w:rPr>
        <w:t>לביאור</w:t>
      </w:r>
      <w:r w:rsidRPr="00E65DD5">
        <w:rPr>
          <w:rtl/>
          <w:lang w:bidi="ar-SA"/>
        </w:rPr>
        <w:t xml:space="preserve"> </w:t>
      </w:r>
      <w:r w:rsidRPr="00E65DD5">
        <w:rPr>
          <w:rtl/>
        </w:rPr>
        <w:t>זה</w:t>
      </w:r>
      <w:r w:rsidRPr="00E65DD5">
        <w:rPr>
          <w:rtl/>
          <w:lang w:bidi="ar-SA"/>
        </w:rPr>
        <w:t xml:space="preserve">, </w:t>
      </w:r>
      <w:r w:rsidRPr="00E65DD5">
        <w:rPr>
          <w:rtl/>
        </w:rPr>
        <w:t>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יתוסף</w:t>
      </w:r>
      <w:r w:rsidRPr="00E65DD5">
        <w:rPr>
          <w:rtl/>
          <w:lang w:bidi="ar-SA"/>
        </w:rPr>
        <w:t xml:space="preserve"> </w:t>
      </w:r>
      <w:r w:rsidRPr="00E65DD5">
        <w:rPr>
          <w:rtl/>
        </w:rPr>
        <w:t>שפע</w:t>
      </w:r>
      <w:r w:rsidRPr="00E65DD5">
        <w:rPr>
          <w:rtl/>
          <w:lang w:bidi="ar-SA"/>
        </w:rPr>
        <w:t xml:space="preserve"> </w:t>
      </w:r>
      <w:r w:rsidRPr="00E65DD5">
        <w:rPr>
          <w:rtl/>
        </w:rPr>
        <w:t>נסי</w:t>
      </w:r>
      <w:r w:rsidRPr="00E65DD5">
        <w:rPr>
          <w:rtl/>
          <w:lang w:bidi="ar-SA"/>
        </w:rPr>
        <w:t xml:space="preserve"> </w:t>
      </w:r>
      <w:r w:rsidRPr="00E65DD5">
        <w:rPr>
          <w:rtl/>
        </w:rPr>
        <w:t>שלמעלה</w:t>
      </w:r>
      <w:r w:rsidRPr="00E65DD5">
        <w:rPr>
          <w:rtl/>
          <w:lang w:bidi="ar-SA"/>
        </w:rPr>
        <w:t xml:space="preserve"> </w:t>
      </w:r>
      <w:r w:rsidRPr="00E65DD5">
        <w:rPr>
          <w:rtl/>
        </w:rPr>
        <w:t>מן</w:t>
      </w:r>
      <w:r w:rsidRPr="00E65DD5">
        <w:rPr>
          <w:rtl/>
          <w:lang w:bidi="ar-SA"/>
        </w:rPr>
        <w:t xml:space="preserve"> </w:t>
      </w:r>
      <w:r w:rsidRPr="00E65DD5">
        <w:rPr>
          <w:rtl/>
        </w:rPr>
        <w:t>הטבע</w:t>
      </w:r>
      <w:r w:rsidRPr="00E65DD5">
        <w:rPr>
          <w:vertAlign w:val="superscript"/>
          <w:lang w:val="en-US"/>
        </w:rPr>
        <w:footnoteReference w:id="42"/>
      </w:r>
      <w:r w:rsidRPr="00E65DD5">
        <w:rPr>
          <w:rtl/>
          <w:lang w:bidi="ar-SA"/>
        </w:rPr>
        <w:t xml:space="preserve">]. </w:t>
      </w:r>
    </w:p>
    <w:p w14:paraId="2535152D" w14:textId="77777777" w:rsidR="00E65DD5" w:rsidRPr="00E65DD5" w:rsidRDefault="00E65DD5" w:rsidP="00E65DD5">
      <w:pPr>
        <w:pStyle w:val="a2"/>
        <w:rPr>
          <w:lang w:val="en-US"/>
        </w:rPr>
      </w:pPr>
      <w:r w:rsidRPr="00E65DD5">
        <w:rPr>
          <w:rtl/>
        </w:rPr>
        <w:t>אמנם</w:t>
      </w:r>
      <w:r w:rsidRPr="00E65DD5">
        <w:rPr>
          <w:rtl/>
          <w:lang w:bidi="ar-SA"/>
        </w:rPr>
        <w:t xml:space="preserve"> </w:t>
      </w:r>
      <w:r w:rsidRPr="00E65DD5">
        <w:rPr>
          <w:rtl/>
        </w:rPr>
        <w:t>לפעמים</w:t>
      </w:r>
      <w:r w:rsidRPr="00E65DD5">
        <w:rPr>
          <w:rtl/>
          <w:lang w:bidi="ar-SA"/>
        </w:rPr>
        <w:t xml:space="preserve"> </w:t>
      </w:r>
      <w:r w:rsidRPr="00E65DD5">
        <w:rPr>
          <w:rtl/>
        </w:rPr>
        <w:t>מבואר</w:t>
      </w:r>
      <w:r w:rsidRPr="00E65DD5">
        <w:rPr>
          <w:vertAlign w:val="superscript"/>
          <w:lang w:val="en-US"/>
        </w:rPr>
        <w:footnoteReference w:id="43"/>
      </w:r>
      <w:r w:rsidRPr="00E65DD5">
        <w:rPr>
          <w:rtl/>
          <w:lang w:bidi="ar-SA"/>
        </w:rPr>
        <w:t xml:space="preserve">, </w:t>
      </w:r>
      <w:r w:rsidRPr="00E65DD5">
        <w:rPr>
          <w:rtl/>
        </w:rPr>
        <w:t>שאף</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שכבר</w:t>
      </w:r>
      <w:r w:rsidRPr="00E65DD5">
        <w:rPr>
          <w:rtl/>
          <w:lang w:bidi="ar-SA"/>
        </w:rPr>
        <w:t xml:space="preserve"> </w:t>
      </w:r>
      <w:r w:rsidRPr="00E65DD5">
        <w:rPr>
          <w:rtl/>
        </w:rPr>
        <w:t>בתקופה</w:t>
      </w:r>
      <w:r w:rsidRPr="00E65DD5">
        <w:rPr>
          <w:rtl/>
          <w:lang w:bidi="ar-SA"/>
        </w:rPr>
        <w:t xml:space="preserve"> </w:t>
      </w:r>
      <w:r w:rsidRPr="00E65DD5">
        <w:rPr>
          <w:rtl/>
        </w:rPr>
        <w:t>הראשונה</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יהי</w:t>
      </w:r>
      <w:r w:rsidRPr="00E65DD5">
        <w:rPr>
          <w:rtl/>
          <w:lang w:bidi="ar-SA"/>
        </w:rPr>
        <w:t xml:space="preserve">' </w:t>
      </w:r>
      <w:r w:rsidRPr="00E65DD5">
        <w:rPr>
          <w:rtl/>
        </w:rPr>
        <w:t>לכל</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כל</w:t>
      </w:r>
      <w:r w:rsidRPr="00E65DD5">
        <w:rPr>
          <w:rtl/>
          <w:lang w:bidi="ar-SA"/>
        </w:rPr>
        <w:t xml:space="preserve"> </w:t>
      </w:r>
      <w:r w:rsidRPr="00E65DD5">
        <w:rPr>
          <w:rtl/>
        </w:rPr>
        <w:t>הצטרכותם</w:t>
      </w:r>
      <w:r w:rsidRPr="00E65DD5">
        <w:rPr>
          <w:rtl/>
          <w:lang w:bidi="ar-SA"/>
        </w:rPr>
        <w:t xml:space="preserve"> </w:t>
      </w:r>
      <w:r w:rsidRPr="00E65DD5">
        <w:rPr>
          <w:rtl/>
        </w:rPr>
        <w:t>באופן</w:t>
      </w:r>
      <w:r w:rsidRPr="00E65DD5">
        <w:rPr>
          <w:rtl/>
          <w:lang w:bidi="ar-SA"/>
        </w:rPr>
        <w:t xml:space="preserve"> </w:t>
      </w:r>
      <w:r w:rsidRPr="00E65DD5">
        <w:rPr>
          <w:rtl/>
        </w:rPr>
        <w:t>שיהיו</w:t>
      </w:r>
      <w:r w:rsidRPr="00E65DD5">
        <w:rPr>
          <w:rtl/>
          <w:lang w:bidi="ar-SA"/>
        </w:rPr>
        <w:t xml:space="preserve"> </w:t>
      </w:r>
      <w:r w:rsidRPr="00E65DD5">
        <w:rPr>
          <w:rtl/>
        </w:rPr>
        <w:t>פנויין</w:t>
      </w:r>
      <w:r w:rsidRPr="00E65DD5">
        <w:rPr>
          <w:rtl/>
          <w:lang w:bidi="ar-SA"/>
        </w:rPr>
        <w:t xml:space="preserve"> </w:t>
      </w:r>
      <w:r w:rsidRPr="00E65DD5">
        <w:rPr>
          <w:rtl/>
        </w:rPr>
        <w:t>בתורה</w:t>
      </w:r>
      <w:r w:rsidRPr="00E65DD5">
        <w:rPr>
          <w:rtl/>
          <w:lang w:bidi="ar-SA"/>
        </w:rPr>
        <w:t xml:space="preserve"> </w:t>
      </w:r>
      <w:r w:rsidRPr="00E65DD5">
        <w:rPr>
          <w:rtl/>
        </w:rPr>
        <w:t>וחכמתה</w:t>
      </w:r>
      <w:r w:rsidRPr="00E65DD5">
        <w:rPr>
          <w:rtl/>
          <w:lang w:bidi="ar-SA"/>
        </w:rPr>
        <w:t xml:space="preserve">, </w:t>
      </w:r>
      <w:r w:rsidRPr="00E65DD5">
        <w:rPr>
          <w:rtl/>
        </w:rPr>
        <w:t>מכל</w:t>
      </w:r>
      <w:r w:rsidRPr="00E65DD5">
        <w:rPr>
          <w:rtl/>
          <w:lang w:bidi="ar-SA"/>
        </w:rPr>
        <w:t xml:space="preserve"> </w:t>
      </w:r>
      <w:r w:rsidRPr="00E65DD5">
        <w:rPr>
          <w:rtl/>
        </w:rPr>
        <w:t>מקום</w:t>
      </w:r>
      <w:r w:rsidRPr="00E65DD5">
        <w:rPr>
          <w:rtl/>
          <w:lang w:bidi="ar-SA"/>
        </w:rPr>
        <w:t xml:space="preserve"> </w:t>
      </w:r>
      <w:r w:rsidRPr="00E65DD5">
        <w:rPr>
          <w:rtl/>
        </w:rPr>
        <w:t>לא</w:t>
      </w:r>
      <w:r w:rsidRPr="00E65DD5">
        <w:rPr>
          <w:rtl/>
          <w:lang w:bidi="ar-SA"/>
        </w:rPr>
        <w:t xml:space="preserve"> </w:t>
      </w:r>
      <w:r w:rsidRPr="00E65DD5">
        <w:rPr>
          <w:rtl/>
        </w:rPr>
        <w:t>יהיו</w:t>
      </w:r>
      <w:r w:rsidRPr="00E65DD5">
        <w:rPr>
          <w:rtl/>
          <w:lang w:bidi="ar-SA"/>
        </w:rPr>
        <w:t xml:space="preserve"> </w:t>
      </w:r>
      <w:r w:rsidRPr="00E65DD5">
        <w:rPr>
          <w:rtl/>
        </w:rPr>
        <w:t>כל</w:t>
      </w:r>
      <w:r w:rsidRPr="00E65DD5">
        <w:rPr>
          <w:rtl/>
          <w:lang w:bidi="ar-SA"/>
        </w:rPr>
        <w:t xml:space="preserve"> </w:t>
      </w:r>
      <w:r w:rsidRPr="00E65DD5">
        <w:rPr>
          <w:rtl/>
        </w:rPr>
        <w:t>המעדנים</w:t>
      </w:r>
      <w:r w:rsidRPr="00E65DD5">
        <w:rPr>
          <w:rtl/>
          <w:lang w:bidi="ar-SA"/>
        </w:rPr>
        <w:t xml:space="preserve"> </w:t>
      </w:r>
      <w:r w:rsidRPr="00E65DD5">
        <w:rPr>
          <w:rtl/>
        </w:rPr>
        <w:t>מצויין</w:t>
      </w:r>
      <w:r w:rsidRPr="00E65DD5">
        <w:rPr>
          <w:rtl/>
          <w:lang w:bidi="ar-SA"/>
        </w:rPr>
        <w:t xml:space="preserve"> </w:t>
      </w:r>
      <w:r w:rsidRPr="00E65DD5">
        <w:rPr>
          <w:rtl/>
        </w:rPr>
        <w:t>כעפר</w:t>
      </w:r>
      <w:r w:rsidRPr="00E65DD5">
        <w:rPr>
          <w:rtl/>
          <w:lang w:bidi="ar-SA"/>
        </w:rPr>
        <w:t xml:space="preserve">. </w:t>
      </w:r>
      <w:r w:rsidRPr="00E65DD5">
        <w:rPr>
          <w:rtl/>
        </w:rPr>
        <w:t>ועיין</w:t>
      </w:r>
      <w:r w:rsidRPr="00E65DD5">
        <w:rPr>
          <w:rtl/>
          <w:lang w:bidi="ar-SA"/>
        </w:rPr>
        <w:t xml:space="preserve"> </w:t>
      </w:r>
      <w:r w:rsidRPr="00E65DD5">
        <w:rPr>
          <w:rtl/>
        </w:rPr>
        <w:t>עוד</w:t>
      </w:r>
      <w:r w:rsidRPr="00E65DD5">
        <w:rPr>
          <w:rtl/>
          <w:lang w:bidi="ar-SA"/>
        </w:rPr>
        <w:t xml:space="preserve"> </w:t>
      </w:r>
      <w:r w:rsidRPr="00E65DD5">
        <w:rPr>
          <w:rtl/>
        </w:rPr>
        <w:t>מה</w:t>
      </w:r>
      <w:r w:rsidRPr="00E65DD5">
        <w:rPr>
          <w:rtl/>
          <w:lang w:bidi="ar-SA"/>
        </w:rPr>
        <w:t xml:space="preserve"> </w:t>
      </w:r>
      <w:r w:rsidRPr="00E65DD5">
        <w:rPr>
          <w:rtl/>
        </w:rPr>
        <w:t>שנתבאר</w:t>
      </w:r>
      <w:r w:rsidRPr="00E65DD5">
        <w:rPr>
          <w:rtl/>
          <w:lang w:bidi="ar-SA"/>
        </w:rPr>
        <w:t xml:space="preserve"> </w:t>
      </w:r>
      <w:r w:rsidRPr="00E65DD5">
        <w:rPr>
          <w:rtl/>
        </w:rPr>
        <w:t>לקמן</w:t>
      </w:r>
      <w:r w:rsidRPr="00E65DD5">
        <w:rPr>
          <w:rtl/>
          <w:lang w:bidi="ar-SA"/>
        </w:rPr>
        <w:t xml:space="preserve"> </w:t>
      </w:r>
      <w:r w:rsidRPr="00E65DD5">
        <w:rPr>
          <w:rtl/>
        </w:rPr>
        <w:t>בביאור</w:t>
      </w:r>
      <w:r w:rsidRPr="00E65DD5">
        <w:rPr>
          <w:rtl/>
          <w:lang w:bidi="ar-SA"/>
        </w:rPr>
        <w:t xml:space="preserve"> </w:t>
      </w:r>
      <w:r w:rsidRPr="00E65DD5">
        <w:rPr>
          <w:rtl/>
        </w:rPr>
        <w:t>שיטת</w:t>
      </w:r>
      <w:r w:rsidRPr="00E65DD5">
        <w:rPr>
          <w:rtl/>
          <w:lang w:bidi="ar-SA"/>
        </w:rPr>
        <w:t xml:space="preserve"> </w:t>
      </w:r>
      <w:r w:rsidRPr="00E65DD5">
        <w:rPr>
          <w:rtl/>
        </w:rPr>
        <w:t>שמואל</w:t>
      </w:r>
      <w:r w:rsidRPr="00E65DD5">
        <w:rPr>
          <w:rtl/>
          <w:lang w:bidi="ar-SA"/>
        </w:rPr>
        <w:t xml:space="preserve"> </w:t>
      </w:r>
      <w:r w:rsidRPr="00E65DD5">
        <w:rPr>
          <w:rtl/>
        </w:rPr>
        <w:t>שגם</w:t>
      </w:r>
      <w:r w:rsidRPr="00E65DD5">
        <w:rPr>
          <w:rtl/>
          <w:lang w:bidi="ar-SA"/>
        </w:rPr>
        <w:t xml:space="preserve"> </w:t>
      </w:r>
      <w:r w:rsidRPr="00E65DD5">
        <w:rPr>
          <w:rtl/>
        </w:rPr>
        <w:t>לעתיד</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w:t>
      </w:r>
    </w:p>
    <w:p w14:paraId="007A19DF" w14:textId="77777777" w:rsidR="00E65DD5" w:rsidRPr="00E65DD5" w:rsidRDefault="00E65DD5" w:rsidP="00E65DD5">
      <w:pPr>
        <w:pStyle w:val="a2"/>
        <w:rPr>
          <w:lang w:val="en-US"/>
        </w:rPr>
      </w:pPr>
      <w:r w:rsidRPr="00E65DD5">
        <w:rPr>
          <w:rtl/>
        </w:rPr>
        <w:lastRenderedPageBreak/>
        <w:t>ורק</w:t>
      </w:r>
      <w:r w:rsidRPr="00E65DD5">
        <w:rPr>
          <w:rtl/>
          <w:lang w:bidi="ar-SA"/>
        </w:rPr>
        <w:t xml:space="preserve"> </w:t>
      </w:r>
      <w:r w:rsidRPr="00E65DD5">
        <w:rPr>
          <w:rtl/>
        </w:rPr>
        <w:t>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אז</w:t>
      </w:r>
      <w:r w:rsidRPr="00E65DD5">
        <w:rPr>
          <w:rtl/>
          <w:lang w:bidi="ar-SA"/>
        </w:rPr>
        <w:t xml:space="preserve"> </w:t>
      </w:r>
      <w:r w:rsidRPr="00E65DD5">
        <w:rPr>
          <w:rtl/>
        </w:rPr>
        <w:t>יהי</w:t>
      </w:r>
      <w:r w:rsidRPr="00E65DD5">
        <w:rPr>
          <w:rtl/>
          <w:lang w:bidi="ar-SA"/>
        </w:rPr>
        <w:t xml:space="preserve">' </w:t>
      </w:r>
      <w:r w:rsidRPr="00E65DD5">
        <w:rPr>
          <w:rtl/>
        </w:rPr>
        <w:t>ביטול</w:t>
      </w:r>
      <w:r w:rsidRPr="00E65DD5">
        <w:rPr>
          <w:rtl/>
          <w:lang w:bidi="ar-SA"/>
        </w:rPr>
        <w:t xml:space="preserve"> </w:t>
      </w:r>
      <w:r w:rsidRPr="00E65DD5">
        <w:rPr>
          <w:rtl/>
        </w:rPr>
        <w:t>מנהגו</w:t>
      </w:r>
      <w:r w:rsidRPr="00E65DD5">
        <w:rPr>
          <w:rtl/>
          <w:lang w:bidi="ar-SA"/>
        </w:rPr>
        <w:t xml:space="preserve"> </w:t>
      </w:r>
      <w:r w:rsidRPr="00E65DD5">
        <w:rPr>
          <w:rtl/>
        </w:rPr>
        <w:t>של</w:t>
      </w:r>
      <w:r w:rsidRPr="00E65DD5">
        <w:rPr>
          <w:rtl/>
          <w:lang w:bidi="ar-SA"/>
        </w:rPr>
        <w:t xml:space="preserve"> </w:t>
      </w:r>
      <w:r w:rsidRPr="00E65DD5">
        <w:rPr>
          <w:rtl/>
        </w:rPr>
        <w:t>עולם</w:t>
      </w:r>
      <w:r w:rsidRPr="00E65DD5">
        <w:rPr>
          <w:rtl/>
          <w:lang w:bidi="ar-SA"/>
        </w:rPr>
        <w:t xml:space="preserve">, </w:t>
      </w:r>
      <w:r w:rsidRPr="00E65DD5">
        <w:rPr>
          <w:rtl/>
        </w:rPr>
        <w:t>והיינו</w:t>
      </w:r>
      <w:r w:rsidRPr="00E65DD5">
        <w:rPr>
          <w:rtl/>
          <w:lang w:bidi="ar-SA"/>
        </w:rPr>
        <w:t xml:space="preserve"> </w:t>
      </w:r>
      <w:r w:rsidRPr="00E65DD5">
        <w:rPr>
          <w:rtl/>
        </w:rPr>
        <w:t>שאז</w:t>
      </w:r>
      <w:r w:rsidRPr="00E65DD5">
        <w:rPr>
          <w:rtl/>
          <w:lang w:bidi="ar-SA"/>
        </w:rPr>
        <w:t xml:space="preserve"> </w:t>
      </w:r>
      <w:r w:rsidRPr="00E65DD5">
        <w:rPr>
          <w:rtl/>
        </w:rPr>
        <w:t>ישתנה</w:t>
      </w:r>
      <w:r w:rsidRPr="00E65DD5">
        <w:rPr>
          <w:rtl/>
          <w:lang w:bidi="ar-SA"/>
        </w:rPr>
        <w:t xml:space="preserve"> </w:t>
      </w:r>
      <w:r w:rsidRPr="00E65DD5">
        <w:rPr>
          <w:rtl/>
        </w:rPr>
        <w:t>העולם</w:t>
      </w:r>
      <w:r w:rsidRPr="00E65DD5">
        <w:rPr>
          <w:rtl/>
          <w:lang w:bidi="ar-SA"/>
        </w:rPr>
        <w:t xml:space="preserve"> </w:t>
      </w:r>
      <w:r w:rsidRPr="00E65DD5">
        <w:rPr>
          <w:rtl/>
        </w:rPr>
        <w:t>באופן</w:t>
      </w:r>
      <w:r w:rsidRPr="00E65DD5">
        <w:rPr>
          <w:rtl/>
          <w:lang w:bidi="ar-SA"/>
        </w:rPr>
        <w:t xml:space="preserve"> </w:t>
      </w:r>
      <w:r w:rsidRPr="00E65DD5">
        <w:rPr>
          <w:rtl/>
        </w:rPr>
        <w:t>שמצד</w:t>
      </w:r>
      <w:r w:rsidRPr="00E65DD5">
        <w:rPr>
          <w:rtl/>
          <w:lang w:bidi="ar-SA"/>
        </w:rPr>
        <w:t xml:space="preserve"> </w:t>
      </w:r>
      <w:r w:rsidRPr="00E65DD5">
        <w:rPr>
          <w:rtl/>
        </w:rPr>
        <w:t>עצמו</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שייך</w:t>
      </w:r>
      <w:r w:rsidRPr="00E65DD5">
        <w:rPr>
          <w:rtl/>
          <w:lang w:bidi="ar-SA"/>
        </w:rPr>
        <w:t xml:space="preserve"> </w:t>
      </w:r>
      <w:r w:rsidRPr="00E65DD5">
        <w:rPr>
          <w:rtl/>
        </w:rPr>
        <w:t>מצב</w:t>
      </w:r>
      <w:r w:rsidRPr="00E65DD5">
        <w:rPr>
          <w:rtl/>
          <w:lang w:bidi="ar-SA"/>
        </w:rPr>
        <w:t xml:space="preserve"> </w:t>
      </w:r>
      <w:r w:rsidRPr="00E65DD5">
        <w:rPr>
          <w:rtl/>
        </w:rPr>
        <w:t>של</w:t>
      </w:r>
      <w:r w:rsidRPr="00E65DD5">
        <w:rPr>
          <w:rtl/>
          <w:lang w:bidi="ar-SA"/>
        </w:rPr>
        <w:t xml:space="preserve"> </w:t>
      </w:r>
      <w:r w:rsidRPr="00E65DD5">
        <w:rPr>
          <w:rtl/>
        </w:rPr>
        <w:t>עוני</w:t>
      </w:r>
      <w:r w:rsidRPr="00E65DD5">
        <w:rPr>
          <w:rtl/>
          <w:lang w:bidi="ar-SA"/>
        </w:rPr>
        <w:t xml:space="preserve">, </w:t>
      </w:r>
      <w:r w:rsidRPr="00E65DD5">
        <w:rPr>
          <w:rtl/>
        </w:rPr>
        <w:t>ואז</w:t>
      </w:r>
      <w:r w:rsidRPr="00E65DD5">
        <w:rPr>
          <w:rtl/>
          <w:lang w:bidi="ar-SA"/>
        </w:rPr>
        <w:t xml:space="preserve"> </w:t>
      </w:r>
      <w:r w:rsidRPr="00E65DD5">
        <w:rPr>
          <w:rtl/>
        </w:rPr>
        <w:t>יהי</w:t>
      </w:r>
      <w:r w:rsidRPr="00E65DD5">
        <w:rPr>
          <w:rtl/>
          <w:lang w:bidi="ar-SA"/>
        </w:rPr>
        <w:t xml:space="preserve">' </w:t>
      </w:r>
      <w:r w:rsidRPr="00E65DD5">
        <w:rPr>
          <w:rtl/>
        </w:rPr>
        <w:t>ריבוי</w:t>
      </w:r>
      <w:r w:rsidRPr="00E65DD5">
        <w:rPr>
          <w:rtl/>
          <w:lang w:bidi="ar-SA"/>
        </w:rPr>
        <w:t xml:space="preserve"> </w:t>
      </w:r>
      <w:r w:rsidRPr="00E65DD5">
        <w:rPr>
          <w:rtl/>
        </w:rPr>
        <w:t>שפע</w:t>
      </w:r>
      <w:r w:rsidRPr="00E65DD5">
        <w:rPr>
          <w:rtl/>
          <w:lang w:bidi="ar-SA"/>
        </w:rPr>
        <w:t xml:space="preserve"> </w:t>
      </w:r>
      <w:r w:rsidRPr="00E65DD5">
        <w:rPr>
          <w:rtl/>
        </w:rPr>
        <w:t>בכל</w:t>
      </w:r>
      <w:r w:rsidRPr="00E65DD5">
        <w:rPr>
          <w:rtl/>
          <w:lang w:bidi="ar-SA"/>
        </w:rPr>
        <w:t xml:space="preserve"> </w:t>
      </w:r>
      <w:r w:rsidRPr="00E65DD5">
        <w:rPr>
          <w:rtl/>
        </w:rPr>
        <w:t>העולם</w:t>
      </w:r>
      <w:r w:rsidRPr="00E65DD5">
        <w:rPr>
          <w:rtl/>
          <w:lang w:bidi="ar-SA"/>
        </w:rPr>
        <w:t xml:space="preserve"> </w:t>
      </w:r>
      <w:r w:rsidRPr="00E65DD5">
        <w:rPr>
          <w:rtl/>
        </w:rPr>
        <w:t>כולו</w:t>
      </w:r>
      <w:r w:rsidRPr="00E65DD5">
        <w:rPr>
          <w:rtl/>
          <w:lang w:bidi="ar-SA"/>
        </w:rPr>
        <w:t>, (</w:t>
      </w:r>
      <w:r w:rsidRPr="00E65DD5">
        <w:rPr>
          <w:rtl/>
        </w:rPr>
        <w:t>לא</w:t>
      </w:r>
      <w:r w:rsidRPr="00E65DD5">
        <w:rPr>
          <w:rtl/>
          <w:lang w:bidi="ar-SA"/>
        </w:rPr>
        <w:t xml:space="preserve"> </w:t>
      </w:r>
      <w:r w:rsidRPr="00E65DD5">
        <w:rPr>
          <w:rtl/>
        </w:rPr>
        <w:t>כמו</w:t>
      </w:r>
      <w:r w:rsidRPr="00E65DD5">
        <w:rPr>
          <w:rtl/>
          <w:lang w:bidi="ar-SA"/>
        </w:rPr>
        <w:t xml:space="preserve"> </w:t>
      </w:r>
      <w:r w:rsidRPr="00E65DD5">
        <w:rPr>
          <w:rtl/>
        </w:rPr>
        <w:t>תקופה</w:t>
      </w:r>
      <w:r w:rsidRPr="00E65DD5">
        <w:rPr>
          <w:rtl/>
          <w:lang w:bidi="ar-SA"/>
        </w:rPr>
        <w:t xml:space="preserve"> </w:t>
      </w:r>
      <w:r w:rsidRPr="00E65DD5">
        <w:rPr>
          <w:rtl/>
        </w:rPr>
        <w:t>הראשונה</w:t>
      </w:r>
      <w:r w:rsidRPr="00E65DD5">
        <w:rPr>
          <w:rtl/>
          <w:lang w:bidi="ar-SA"/>
        </w:rPr>
        <w:t xml:space="preserve"> </w:t>
      </w:r>
      <w:r w:rsidRPr="00E65DD5">
        <w:rPr>
          <w:rtl/>
        </w:rPr>
        <w:t>שזה</w:t>
      </w:r>
      <w:r w:rsidRPr="00E65DD5">
        <w:rPr>
          <w:rtl/>
          <w:lang w:bidi="ar-SA"/>
        </w:rPr>
        <w:t xml:space="preserve"> </w:t>
      </w:r>
      <w:r w:rsidRPr="00E65DD5">
        <w:rPr>
          <w:rtl/>
        </w:rPr>
        <w:t>יהי</w:t>
      </w:r>
      <w:r w:rsidRPr="00E65DD5">
        <w:rPr>
          <w:rtl/>
          <w:lang w:bidi="ar-SA"/>
        </w:rPr>
        <w:t xml:space="preserve">' </w:t>
      </w:r>
      <w:r w:rsidRPr="00E65DD5">
        <w:rPr>
          <w:rtl/>
        </w:rPr>
        <w:t>רק</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rtl/>
          <w:lang w:bidi="ar-SA"/>
        </w:rPr>
        <w:t xml:space="preserve">, </w:t>
      </w:r>
      <w:r w:rsidRPr="00E65DD5">
        <w:rPr>
          <w:rtl/>
        </w:rPr>
        <w:t>ורק</w:t>
      </w:r>
      <w:r w:rsidRPr="00E65DD5">
        <w:rPr>
          <w:rtl/>
          <w:lang w:bidi="ar-SA"/>
        </w:rPr>
        <w:t xml:space="preserve"> </w:t>
      </w:r>
      <w:r w:rsidRPr="00E65DD5">
        <w:rPr>
          <w:rtl/>
        </w:rPr>
        <w:t>כדי</w:t>
      </w:r>
      <w:r w:rsidRPr="00E65DD5">
        <w:rPr>
          <w:rtl/>
          <w:lang w:bidi="ar-SA"/>
        </w:rPr>
        <w:t xml:space="preserve"> </w:t>
      </w:r>
      <w:r w:rsidRPr="00E65DD5">
        <w:rPr>
          <w:rtl/>
        </w:rPr>
        <w:t>הנצרך</w:t>
      </w:r>
      <w:r w:rsidRPr="00E65DD5">
        <w:rPr>
          <w:rtl/>
          <w:lang w:bidi="ar-SA"/>
        </w:rPr>
        <w:t xml:space="preserve"> </w:t>
      </w:r>
      <w:r w:rsidRPr="00E65DD5">
        <w:rPr>
          <w:rtl/>
        </w:rPr>
        <w:t>להם</w:t>
      </w:r>
      <w:r w:rsidRPr="00E65DD5">
        <w:rPr>
          <w:rtl/>
          <w:lang w:bidi="ar-SA"/>
        </w:rPr>
        <w:t xml:space="preserve"> </w:t>
      </w:r>
      <w:r w:rsidRPr="00E65DD5">
        <w:rPr>
          <w:rtl/>
        </w:rPr>
        <w:t>שיוכלו</w:t>
      </w:r>
      <w:r w:rsidRPr="00E65DD5">
        <w:rPr>
          <w:rtl/>
          <w:lang w:bidi="ar-SA"/>
        </w:rPr>
        <w:t xml:space="preserve"> </w:t>
      </w:r>
      <w:r w:rsidRPr="00E65DD5">
        <w:rPr>
          <w:rtl/>
        </w:rPr>
        <w:t>להיות</w:t>
      </w:r>
      <w:r w:rsidRPr="00E65DD5">
        <w:rPr>
          <w:rtl/>
          <w:lang w:bidi="ar-SA"/>
        </w:rPr>
        <w:t xml:space="preserve"> </w:t>
      </w:r>
      <w:r w:rsidRPr="00E65DD5">
        <w:rPr>
          <w:rtl/>
        </w:rPr>
        <w:t>פנויים</w:t>
      </w:r>
      <w:r w:rsidRPr="00E65DD5">
        <w:rPr>
          <w:rtl/>
          <w:lang w:bidi="ar-SA"/>
        </w:rPr>
        <w:t xml:space="preserve"> </w:t>
      </w:r>
      <w:r w:rsidRPr="00E65DD5">
        <w:rPr>
          <w:rtl/>
        </w:rPr>
        <w:t>בתורה</w:t>
      </w:r>
      <w:r w:rsidRPr="00E65DD5">
        <w:rPr>
          <w:rtl/>
          <w:lang w:bidi="ar-SA"/>
        </w:rPr>
        <w:t xml:space="preserve"> </w:t>
      </w:r>
      <w:r w:rsidRPr="00E65DD5">
        <w:rPr>
          <w:rtl/>
        </w:rPr>
        <w:t>וחכמתה</w:t>
      </w:r>
      <w:r w:rsidRPr="00E65DD5">
        <w:rPr>
          <w:rtl/>
          <w:lang w:bidi="ar-SA"/>
        </w:rPr>
        <w:t>).</w:t>
      </w:r>
    </w:p>
    <w:p w14:paraId="673F2E2A" w14:textId="77777777" w:rsidR="00E65DD5" w:rsidRPr="00E65DD5" w:rsidRDefault="00E65DD5" w:rsidP="00E65DD5">
      <w:pPr>
        <w:pStyle w:val="a2"/>
        <w:rPr>
          <w:lang w:val="en-US"/>
        </w:rPr>
      </w:pPr>
      <w:r w:rsidRPr="00E65DD5">
        <w:rPr>
          <w:rtl/>
        </w:rPr>
        <w:t>ובכמה</w:t>
      </w:r>
      <w:r w:rsidRPr="00E65DD5">
        <w:rPr>
          <w:rtl/>
          <w:lang w:bidi="ar-SA"/>
        </w:rPr>
        <w:t xml:space="preserve"> </w:t>
      </w:r>
      <w:r w:rsidRPr="00E65DD5">
        <w:rPr>
          <w:rtl/>
        </w:rPr>
        <w:t>מקומות</w:t>
      </w:r>
      <w:r w:rsidRPr="00E65DD5">
        <w:rPr>
          <w:rtl/>
          <w:lang w:bidi="ar-SA"/>
        </w:rPr>
        <w:t xml:space="preserve"> </w:t>
      </w:r>
      <w:r w:rsidRPr="00E65DD5">
        <w:rPr>
          <w:rtl/>
        </w:rPr>
        <w:t>מבאר</w:t>
      </w:r>
      <w:r w:rsidRPr="00E65DD5">
        <w:rPr>
          <w:rtl/>
          <w:lang w:bidi="ar-SA"/>
        </w:rPr>
        <w:t xml:space="preserve"> </w:t>
      </w:r>
      <w:r w:rsidRPr="00E65DD5">
        <w:rPr>
          <w:rtl/>
        </w:rPr>
        <w:t>הרבי</w:t>
      </w:r>
      <w:r w:rsidRPr="00E65DD5">
        <w:rPr>
          <w:vertAlign w:val="superscript"/>
          <w:lang w:val="en-US"/>
        </w:rPr>
        <w:footnoteReference w:id="44"/>
      </w:r>
      <w:r w:rsidRPr="00E65DD5">
        <w:rPr>
          <w:rtl/>
          <w:lang w:bidi="ar-SA"/>
        </w:rPr>
        <w:t xml:space="preserve">, </w:t>
      </w:r>
      <w:r w:rsidRPr="00E65DD5">
        <w:rPr>
          <w:rtl/>
        </w:rPr>
        <w:t>שכבר</w:t>
      </w:r>
      <w:r w:rsidRPr="00E65DD5">
        <w:rPr>
          <w:rtl/>
          <w:lang w:bidi="ar-SA"/>
        </w:rPr>
        <w:t xml:space="preserve"> </w:t>
      </w:r>
      <w:r w:rsidRPr="00E65DD5">
        <w:rPr>
          <w:rtl/>
        </w:rPr>
        <w:t>עכשיו</w:t>
      </w:r>
      <w:r w:rsidRPr="00E65DD5">
        <w:rPr>
          <w:rtl/>
          <w:lang w:bidi="ar-SA"/>
        </w:rPr>
        <w:t xml:space="preserve">, </w:t>
      </w:r>
      <w:r w:rsidRPr="00E65DD5">
        <w:rPr>
          <w:rtl/>
        </w:rPr>
        <w:t>בסוף</w:t>
      </w:r>
      <w:r w:rsidRPr="00E65DD5">
        <w:rPr>
          <w:rtl/>
          <w:lang w:bidi="ar-SA"/>
        </w:rPr>
        <w:t xml:space="preserve"> </w:t>
      </w:r>
      <w:r w:rsidRPr="00E65DD5">
        <w:rPr>
          <w:rtl/>
        </w:rPr>
        <w:t>זמן</w:t>
      </w:r>
      <w:r w:rsidRPr="00E65DD5">
        <w:rPr>
          <w:rtl/>
          <w:lang w:bidi="ar-SA"/>
        </w:rPr>
        <w:t xml:space="preserve"> </w:t>
      </w:r>
      <w:r w:rsidRPr="00E65DD5">
        <w:rPr>
          <w:rtl/>
        </w:rPr>
        <w:t>הגלות</w:t>
      </w:r>
      <w:r w:rsidRPr="00E65DD5">
        <w:rPr>
          <w:rtl/>
          <w:lang w:bidi="ar-SA"/>
        </w:rPr>
        <w:t xml:space="preserve">, </w:t>
      </w:r>
      <w:r w:rsidRPr="00E65DD5">
        <w:rPr>
          <w:rtl/>
        </w:rPr>
        <w:t>יש</w:t>
      </w:r>
      <w:r w:rsidRPr="00E65DD5">
        <w:rPr>
          <w:rtl/>
          <w:lang w:bidi="ar-SA"/>
        </w:rPr>
        <w:t xml:space="preserve"> </w:t>
      </w:r>
      <w:r w:rsidRPr="00E65DD5">
        <w:rPr>
          <w:rtl/>
        </w:rPr>
        <w:t>התחלה</w:t>
      </w:r>
      <w:r w:rsidRPr="00E65DD5">
        <w:rPr>
          <w:rtl/>
          <w:lang w:bidi="ar-SA"/>
        </w:rPr>
        <w:t xml:space="preserve"> </w:t>
      </w:r>
      <w:r w:rsidRPr="00E65DD5">
        <w:rPr>
          <w:rtl/>
        </w:rPr>
        <w:t>מהעשירות</w:t>
      </w:r>
      <w:r w:rsidRPr="00E65DD5">
        <w:rPr>
          <w:rtl/>
          <w:lang w:bidi="ar-SA"/>
        </w:rPr>
        <w:t xml:space="preserve"> </w:t>
      </w:r>
      <w:r w:rsidRPr="00E65DD5">
        <w:rPr>
          <w:rtl/>
        </w:rPr>
        <w:t>שיהי</w:t>
      </w:r>
      <w:r w:rsidRPr="00E65DD5">
        <w:rPr>
          <w:rtl/>
          <w:lang w:bidi="ar-SA"/>
        </w:rPr>
        <w:t xml:space="preserve">' </w:t>
      </w:r>
      <w:r w:rsidRPr="00E65DD5">
        <w:rPr>
          <w:rtl/>
        </w:rPr>
        <w:t>אז</w:t>
      </w:r>
      <w:r w:rsidRPr="00E65DD5">
        <w:rPr>
          <w:rtl/>
          <w:lang w:bidi="ar-SA"/>
        </w:rPr>
        <w:t>.</w:t>
      </w:r>
    </w:p>
    <w:p w14:paraId="7DDAFD43" w14:textId="77777777" w:rsidR="00E65DD5" w:rsidRPr="00E65DD5" w:rsidRDefault="00E65DD5" w:rsidP="00E65DD5">
      <w:pPr>
        <w:pStyle w:val="11"/>
        <w:rPr>
          <w:lang w:val="en-US"/>
        </w:rPr>
      </w:pPr>
      <w:r w:rsidRPr="00E65DD5">
        <w:rPr>
          <w:rtl/>
        </w:rPr>
        <w:t>התועלת</w:t>
      </w:r>
      <w:r w:rsidRPr="00E65DD5">
        <w:rPr>
          <w:rtl/>
          <w:lang w:bidi="ar-SA"/>
        </w:rPr>
        <w:t xml:space="preserve"> </w:t>
      </w:r>
      <w:r w:rsidRPr="00E65DD5">
        <w:rPr>
          <w:rtl/>
        </w:rPr>
        <w:t>בשפע</w:t>
      </w:r>
      <w:r w:rsidRPr="00E65DD5">
        <w:rPr>
          <w:rtl/>
          <w:lang w:bidi="ar-SA"/>
        </w:rPr>
        <w:t xml:space="preserve"> </w:t>
      </w:r>
      <w:r w:rsidRPr="00E65DD5">
        <w:rPr>
          <w:rtl/>
        </w:rPr>
        <w:t>העשירות</w:t>
      </w:r>
      <w:r w:rsidRPr="00E65DD5">
        <w:rPr>
          <w:rtl/>
          <w:lang w:bidi="ar-SA"/>
        </w:rPr>
        <w:t xml:space="preserve"> </w:t>
      </w:r>
      <w:r w:rsidRPr="00E65DD5">
        <w:rPr>
          <w:rtl/>
        </w:rPr>
        <w:t>לעתיד</w:t>
      </w:r>
    </w:p>
    <w:p w14:paraId="5532F03F" w14:textId="7252A8C3" w:rsidR="00E65DD5" w:rsidRPr="00E65DD5" w:rsidRDefault="00E65DD5" w:rsidP="00E65DD5">
      <w:pPr>
        <w:pStyle w:val="a2"/>
        <w:rPr>
          <w:lang w:val="en-US"/>
        </w:rPr>
      </w:pPr>
      <w:r w:rsidRPr="00E65DD5">
        <w:rPr>
          <w:rtl/>
        </w:rPr>
        <w:t>התועלת</w:t>
      </w:r>
      <w:r w:rsidRPr="00E65DD5">
        <w:rPr>
          <w:rtl/>
          <w:lang w:bidi="ar-SA"/>
        </w:rPr>
        <w:t xml:space="preserve"> </w:t>
      </w:r>
      <w:r w:rsidRPr="00E65DD5">
        <w:rPr>
          <w:rtl/>
        </w:rPr>
        <w:t>בשפע</w:t>
      </w:r>
      <w:r w:rsidRPr="00E65DD5">
        <w:rPr>
          <w:rtl/>
          <w:lang w:bidi="ar-SA"/>
        </w:rPr>
        <w:t xml:space="preserve"> </w:t>
      </w:r>
      <w:r w:rsidRPr="00E65DD5">
        <w:rPr>
          <w:rtl/>
        </w:rPr>
        <w:t>העשירות</w:t>
      </w:r>
      <w:r w:rsidRPr="00E65DD5">
        <w:rPr>
          <w:rtl/>
          <w:lang w:bidi="ar-SA"/>
        </w:rPr>
        <w:t xml:space="preserve"> </w:t>
      </w:r>
      <w:r w:rsidRPr="00E65DD5">
        <w:rPr>
          <w:rtl/>
        </w:rPr>
        <w:t>לעתיד</w:t>
      </w:r>
      <w:r w:rsidRPr="00E65DD5">
        <w:rPr>
          <w:rtl/>
          <w:lang w:bidi="ar-SA"/>
        </w:rPr>
        <w:t xml:space="preserve">, </w:t>
      </w:r>
      <w:r w:rsidRPr="00E65DD5">
        <w:rPr>
          <w:rtl/>
        </w:rPr>
        <w:t>הוא</w:t>
      </w:r>
      <w:r w:rsidRPr="00E65DD5">
        <w:rPr>
          <w:rtl/>
          <w:lang w:bidi="ar-SA"/>
        </w:rPr>
        <w:t xml:space="preserve"> </w:t>
      </w:r>
      <w:r w:rsidRPr="00E65DD5">
        <w:rPr>
          <w:rtl/>
        </w:rPr>
        <w:t>בכדי</w:t>
      </w:r>
      <w:r w:rsidRPr="00E65DD5">
        <w:rPr>
          <w:rtl/>
          <w:lang w:bidi="ar-SA"/>
        </w:rPr>
        <w:t xml:space="preserve"> </w:t>
      </w:r>
      <w:r w:rsidRPr="00E65DD5">
        <w:rPr>
          <w:rtl/>
        </w:rPr>
        <w:t>לאפשר</w:t>
      </w:r>
      <w:r w:rsidRPr="00E65DD5">
        <w:rPr>
          <w:rtl/>
          <w:lang w:bidi="ar-SA"/>
        </w:rPr>
        <w:t xml:space="preserve"> </w:t>
      </w:r>
      <w:r w:rsidRPr="00E65DD5">
        <w:rPr>
          <w:rtl/>
        </w:rPr>
        <w:t>לכל</w:t>
      </w:r>
      <w:r w:rsidRPr="00E65DD5">
        <w:rPr>
          <w:rtl/>
          <w:lang w:bidi="ar-SA"/>
        </w:rPr>
        <w:t xml:space="preserve"> </w:t>
      </w:r>
      <w:r w:rsidRPr="00E65DD5">
        <w:rPr>
          <w:rtl/>
        </w:rPr>
        <w:t>העולם</w:t>
      </w:r>
      <w:r w:rsidRPr="00E65DD5">
        <w:rPr>
          <w:rtl/>
          <w:lang w:bidi="ar-SA"/>
        </w:rPr>
        <w:t xml:space="preserve"> </w:t>
      </w:r>
      <w:r w:rsidRPr="00E65DD5">
        <w:rPr>
          <w:rtl/>
        </w:rPr>
        <w:t>לעבוד</w:t>
      </w:r>
      <w:r w:rsidRPr="00E65DD5">
        <w:rPr>
          <w:rtl/>
          <w:lang w:bidi="ar-SA"/>
        </w:rPr>
        <w:t xml:space="preserve"> </w:t>
      </w:r>
      <w:r w:rsidRPr="00E65DD5">
        <w:rPr>
          <w:rtl/>
        </w:rPr>
        <w:t>ולדעת</w:t>
      </w:r>
      <w:r w:rsidRPr="00E65DD5">
        <w:rPr>
          <w:rtl/>
          <w:lang w:bidi="ar-SA"/>
        </w:rPr>
        <w:t xml:space="preserve"> </w:t>
      </w:r>
      <w:r w:rsidRPr="00E65DD5">
        <w:rPr>
          <w:rtl/>
        </w:rPr>
        <w:t>את</w:t>
      </w:r>
      <w:r w:rsidRPr="00E65DD5">
        <w:rPr>
          <w:rtl/>
          <w:lang w:bidi="ar-SA"/>
        </w:rPr>
        <w:t xml:space="preserve"> </w:t>
      </w:r>
      <w:r w:rsidRPr="00E65DD5">
        <w:rPr>
          <w:rtl/>
        </w:rPr>
        <w:t>ה</w:t>
      </w:r>
      <w:r w:rsidRPr="00E65DD5">
        <w:rPr>
          <w:rtl/>
          <w:lang w:bidi="ar-SA"/>
        </w:rPr>
        <w:t xml:space="preserve">' </w:t>
      </w:r>
      <w:r w:rsidRPr="00E65DD5">
        <w:rPr>
          <w:rtl/>
        </w:rPr>
        <w:t>בתכלית</w:t>
      </w:r>
      <w:r w:rsidRPr="00E65DD5">
        <w:rPr>
          <w:rtl/>
          <w:lang w:bidi="ar-SA"/>
        </w:rPr>
        <w:t xml:space="preserve"> </w:t>
      </w:r>
      <w:r w:rsidRPr="00E65DD5">
        <w:rPr>
          <w:rtl/>
        </w:rPr>
        <w:t>השלימות</w:t>
      </w:r>
      <w:r w:rsidRPr="00E65DD5">
        <w:rPr>
          <w:rtl/>
          <w:lang w:bidi="ar-SA"/>
        </w:rPr>
        <w:t xml:space="preserve">, </w:t>
      </w:r>
      <w:r w:rsidRPr="00E65DD5">
        <w:rPr>
          <w:rtl/>
        </w:rPr>
        <w:t>בלי</w:t>
      </w:r>
      <w:r w:rsidRPr="00E65DD5">
        <w:rPr>
          <w:rtl/>
          <w:lang w:bidi="ar-SA"/>
        </w:rPr>
        <w:t xml:space="preserve"> </w:t>
      </w:r>
      <w:r w:rsidRPr="00E65DD5">
        <w:rPr>
          <w:rtl/>
        </w:rPr>
        <w:t>מניעות</w:t>
      </w:r>
      <w:r w:rsidRPr="00E65DD5">
        <w:rPr>
          <w:rtl/>
          <w:lang w:bidi="ar-SA"/>
        </w:rPr>
        <w:t xml:space="preserve"> </w:t>
      </w:r>
      <w:r w:rsidRPr="00E65DD5">
        <w:rPr>
          <w:rtl/>
        </w:rPr>
        <w:t>ובלבולים</w:t>
      </w:r>
      <w:r w:rsidRPr="00E65DD5">
        <w:rPr>
          <w:rtl/>
          <w:lang w:bidi="ar-SA"/>
        </w:rPr>
        <w:t xml:space="preserve">. </w:t>
      </w:r>
      <w:r w:rsidRPr="00E65DD5">
        <w:rPr>
          <w:rtl/>
        </w:rPr>
        <w:t>וכדברי</w:t>
      </w:r>
      <w:r w:rsidRPr="00E65DD5">
        <w:rPr>
          <w:rtl/>
          <w:lang w:bidi="ar-SA"/>
        </w:rPr>
        <w:t xml:space="preserve"> </w:t>
      </w:r>
      <w:r w:rsidRPr="00E65DD5">
        <w:rPr>
          <w:rtl/>
        </w:rPr>
        <w:t>הרמב</w:t>
      </w:r>
      <w:r w:rsidRPr="00E65DD5">
        <w:rPr>
          <w:rtl/>
          <w:lang w:bidi="ar-SA"/>
        </w:rPr>
        <w:t>"</w:t>
      </w:r>
      <w:r w:rsidRPr="00E65DD5">
        <w:rPr>
          <w:rtl/>
        </w:rPr>
        <w:t>ם</w:t>
      </w:r>
      <w:r w:rsidRPr="00E65DD5">
        <w:rPr>
          <w:vertAlign w:val="superscript"/>
          <w:lang w:val="en-US"/>
        </w:rPr>
        <w:footnoteReference w:id="45"/>
      </w:r>
      <w:r w:rsidRPr="00E65DD5">
        <w:rPr>
          <w:rtl/>
          <w:lang w:bidi="ar-SA"/>
        </w:rPr>
        <w:t xml:space="preserve"> "</w:t>
      </w:r>
      <w:r w:rsidRPr="00E65DD5">
        <w:rPr>
          <w:rtl/>
        </w:rPr>
        <w:t>לא</w:t>
      </w:r>
      <w:r w:rsidRPr="00E65DD5">
        <w:rPr>
          <w:rtl/>
          <w:lang w:bidi="ar-SA"/>
        </w:rPr>
        <w:t xml:space="preserve"> </w:t>
      </w:r>
      <w:r w:rsidRPr="00E65DD5">
        <w:rPr>
          <w:rtl/>
        </w:rPr>
        <w:t>נתאוו</w:t>
      </w:r>
      <w:r w:rsidRPr="00E65DD5">
        <w:rPr>
          <w:rtl/>
          <w:lang w:bidi="ar-SA"/>
        </w:rPr>
        <w:t xml:space="preserve"> </w:t>
      </w:r>
      <w:r w:rsidRPr="00E65DD5">
        <w:rPr>
          <w:rtl/>
        </w:rPr>
        <w:t>החכמים</w:t>
      </w:r>
      <w:r w:rsidRPr="00E65DD5">
        <w:rPr>
          <w:rtl/>
          <w:lang w:bidi="ar-SA"/>
        </w:rPr>
        <w:t xml:space="preserve"> </w:t>
      </w:r>
      <w:r w:rsidRPr="00E65DD5">
        <w:rPr>
          <w:rtl/>
        </w:rPr>
        <w:t>והנביאים</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Pr>
          <w:rFonts w:hint="cs"/>
          <w:rtl/>
        </w:rPr>
        <w:t xml:space="preserve"> </w:t>
      </w:r>
      <w:r w:rsidRPr="00E65DD5">
        <w:rPr>
          <w:rtl/>
          <w:lang w:bidi="ar-SA"/>
        </w:rPr>
        <w:t xml:space="preserve">. </w:t>
      </w:r>
      <w:r w:rsidRPr="00E65DD5">
        <w:rPr>
          <w:rtl/>
        </w:rPr>
        <w:t>אלא</w:t>
      </w:r>
      <w:r w:rsidRPr="00E65DD5">
        <w:rPr>
          <w:rtl/>
          <w:lang w:bidi="ar-SA"/>
        </w:rPr>
        <w:t xml:space="preserve"> </w:t>
      </w:r>
      <w:r w:rsidRPr="00E65DD5">
        <w:rPr>
          <w:rtl/>
        </w:rPr>
        <w:t>כדי</w:t>
      </w:r>
      <w:r w:rsidRPr="00E65DD5">
        <w:rPr>
          <w:rtl/>
          <w:lang w:bidi="ar-SA"/>
        </w:rPr>
        <w:t xml:space="preserve"> </w:t>
      </w:r>
      <w:r w:rsidRPr="00E65DD5">
        <w:rPr>
          <w:rtl/>
        </w:rPr>
        <w:t>שיהיו</w:t>
      </w:r>
      <w:r w:rsidRPr="00E65DD5">
        <w:rPr>
          <w:rtl/>
          <w:lang w:bidi="ar-SA"/>
        </w:rPr>
        <w:t xml:space="preserve"> </w:t>
      </w:r>
      <w:r w:rsidRPr="00E65DD5">
        <w:rPr>
          <w:rtl/>
        </w:rPr>
        <w:t>פנויין</w:t>
      </w:r>
      <w:r w:rsidRPr="00E65DD5">
        <w:rPr>
          <w:rtl/>
          <w:lang w:bidi="ar-SA"/>
        </w:rPr>
        <w:t xml:space="preserve"> </w:t>
      </w:r>
      <w:r w:rsidRPr="00E65DD5">
        <w:rPr>
          <w:rtl/>
        </w:rPr>
        <w:t>בתורה</w:t>
      </w:r>
      <w:r w:rsidRPr="00E65DD5">
        <w:rPr>
          <w:rtl/>
          <w:lang w:bidi="ar-SA"/>
        </w:rPr>
        <w:t xml:space="preserve"> </w:t>
      </w:r>
      <w:r w:rsidRPr="00E65DD5">
        <w:rPr>
          <w:rtl/>
        </w:rPr>
        <w:t>וחכמתה</w:t>
      </w:r>
      <w:r w:rsidRPr="00E65DD5">
        <w:rPr>
          <w:rtl/>
          <w:lang w:bidi="ar-SA"/>
        </w:rPr>
        <w:t xml:space="preserve"> </w:t>
      </w:r>
      <w:r w:rsidRPr="00E65DD5">
        <w:rPr>
          <w:rtl/>
        </w:rPr>
        <w:t>ולא</w:t>
      </w:r>
      <w:r w:rsidRPr="00E65DD5">
        <w:rPr>
          <w:rtl/>
          <w:lang w:bidi="ar-SA"/>
        </w:rPr>
        <w:t xml:space="preserve"> </w:t>
      </w:r>
      <w:r w:rsidRPr="00E65DD5">
        <w:rPr>
          <w:rtl/>
        </w:rPr>
        <w:t>יהי</w:t>
      </w:r>
      <w:r w:rsidRPr="00E65DD5">
        <w:rPr>
          <w:rtl/>
          <w:lang w:bidi="ar-SA"/>
        </w:rPr>
        <w:t xml:space="preserve">' </w:t>
      </w:r>
      <w:r w:rsidRPr="00E65DD5">
        <w:rPr>
          <w:rtl/>
        </w:rPr>
        <w:t>להם</w:t>
      </w:r>
      <w:r w:rsidRPr="00E65DD5">
        <w:rPr>
          <w:rtl/>
          <w:lang w:bidi="ar-SA"/>
        </w:rPr>
        <w:t xml:space="preserve"> </w:t>
      </w:r>
      <w:r w:rsidRPr="00E65DD5">
        <w:rPr>
          <w:rtl/>
        </w:rPr>
        <w:t>נוגש</w:t>
      </w:r>
      <w:r w:rsidRPr="00E65DD5">
        <w:rPr>
          <w:rtl/>
          <w:lang w:bidi="ar-SA"/>
        </w:rPr>
        <w:t xml:space="preserve"> </w:t>
      </w:r>
      <w:r w:rsidRPr="00E65DD5">
        <w:rPr>
          <w:rtl/>
        </w:rPr>
        <w:t>ומבטל</w:t>
      </w:r>
      <w:r w:rsidRPr="00E65DD5">
        <w:rPr>
          <w:rtl/>
          <w:lang w:bidi="ar-SA"/>
        </w:rPr>
        <w:t>". "</w:t>
      </w:r>
      <w:r w:rsidRPr="00E65DD5">
        <w:rPr>
          <w:rtl/>
        </w:rPr>
        <w:t>ובאותו</w:t>
      </w:r>
      <w:r w:rsidRPr="00E65DD5">
        <w:rPr>
          <w:vertAlign w:val="superscript"/>
          <w:lang w:val="en-US"/>
        </w:rPr>
        <w:footnoteReference w:id="46"/>
      </w:r>
      <w:r w:rsidRPr="00E65DD5">
        <w:rPr>
          <w:rtl/>
          <w:lang w:bidi="ar-SA"/>
        </w:rPr>
        <w:t xml:space="preserve"> </w:t>
      </w:r>
      <w:r w:rsidRPr="00E65DD5">
        <w:rPr>
          <w:rtl/>
        </w:rPr>
        <w:t>הזמן</w:t>
      </w:r>
      <w:r w:rsidRPr="00E65DD5">
        <w:rPr>
          <w:rtl/>
          <w:lang w:bidi="ar-SA"/>
        </w:rPr>
        <w:t xml:space="preserve"> </w:t>
      </w:r>
      <w:r w:rsidRPr="00E65DD5">
        <w:rPr>
          <w:rtl/>
        </w:rPr>
        <w:t>לא</w:t>
      </w:r>
      <w:r w:rsidRPr="00E65DD5">
        <w:rPr>
          <w:rtl/>
          <w:lang w:bidi="ar-SA"/>
        </w:rPr>
        <w:t xml:space="preserve"> </w:t>
      </w:r>
      <w:r w:rsidRPr="00E65DD5">
        <w:rPr>
          <w:rtl/>
        </w:rPr>
        <w:t>יהיה</w:t>
      </w:r>
      <w:r w:rsidRPr="00E65DD5">
        <w:rPr>
          <w:rtl/>
          <w:lang w:bidi="ar-SA"/>
        </w:rPr>
        <w:t xml:space="preserve"> </w:t>
      </w:r>
      <w:r w:rsidRPr="00E65DD5">
        <w:rPr>
          <w:rtl/>
        </w:rPr>
        <w:t>שם</w:t>
      </w:r>
      <w:r w:rsidRPr="00E65DD5">
        <w:rPr>
          <w:rtl/>
          <w:lang w:bidi="ar-SA"/>
        </w:rPr>
        <w:t xml:space="preserve"> </w:t>
      </w:r>
      <w:r w:rsidRPr="00E65DD5">
        <w:rPr>
          <w:rtl/>
        </w:rPr>
        <w:t>לא</w:t>
      </w:r>
      <w:r w:rsidRPr="00E65DD5">
        <w:rPr>
          <w:rtl/>
          <w:lang w:bidi="ar-SA"/>
        </w:rPr>
        <w:t xml:space="preserve"> </w:t>
      </w:r>
      <w:r w:rsidRPr="00E65DD5">
        <w:rPr>
          <w:rtl/>
        </w:rPr>
        <w:t>רעב</w:t>
      </w:r>
      <w:r w:rsidRPr="00E65DD5">
        <w:rPr>
          <w:rtl/>
          <w:lang w:bidi="ar-SA"/>
        </w:rPr>
        <w:t xml:space="preserve"> </w:t>
      </w:r>
      <w:r w:rsidRPr="00E65DD5">
        <w:rPr>
          <w:rtl/>
        </w:rPr>
        <w:t>ולא</w:t>
      </w:r>
      <w:r w:rsidRPr="00E65DD5">
        <w:rPr>
          <w:rtl/>
          <w:lang w:bidi="ar-SA"/>
        </w:rPr>
        <w:t xml:space="preserve"> </w:t>
      </w:r>
      <w:r w:rsidRPr="00E65DD5">
        <w:rPr>
          <w:rtl/>
        </w:rPr>
        <w:t>מלחמה</w:t>
      </w:r>
      <w:r w:rsidRPr="00E65DD5">
        <w:rPr>
          <w:rtl/>
          <w:lang w:bidi="ar-SA"/>
        </w:rPr>
        <w:t xml:space="preserve">, </w:t>
      </w:r>
      <w:r w:rsidRPr="00E65DD5">
        <w:rPr>
          <w:rtl/>
        </w:rPr>
        <w:t>ולא</w:t>
      </w:r>
      <w:r w:rsidRPr="00E65DD5">
        <w:rPr>
          <w:rtl/>
          <w:lang w:bidi="ar-SA"/>
        </w:rPr>
        <w:t xml:space="preserve"> </w:t>
      </w:r>
      <w:r w:rsidRPr="00E65DD5">
        <w:rPr>
          <w:rtl/>
        </w:rPr>
        <w:t>קנאה</w:t>
      </w:r>
      <w:r w:rsidRPr="00E65DD5">
        <w:rPr>
          <w:rtl/>
          <w:lang w:bidi="ar-SA"/>
        </w:rPr>
        <w:t xml:space="preserve"> </w:t>
      </w:r>
      <w:r w:rsidRPr="00E65DD5">
        <w:rPr>
          <w:rtl/>
        </w:rPr>
        <w:t>ותחרות</w:t>
      </w:r>
      <w:r w:rsidRPr="00E65DD5">
        <w:rPr>
          <w:rtl/>
          <w:lang w:bidi="ar-SA"/>
        </w:rPr>
        <w:t xml:space="preserve">. </w:t>
      </w:r>
      <w:r w:rsidRPr="00E65DD5">
        <w:rPr>
          <w:rtl/>
        </w:rPr>
        <w:t>שהטובה</w:t>
      </w:r>
      <w:r w:rsidRPr="00E65DD5">
        <w:rPr>
          <w:rtl/>
          <w:lang w:bidi="ar-SA"/>
        </w:rPr>
        <w:t xml:space="preserve"> </w:t>
      </w:r>
      <w:r w:rsidRPr="00E65DD5">
        <w:rPr>
          <w:rtl/>
        </w:rPr>
        <w:t>תהיה</w:t>
      </w:r>
      <w:r w:rsidRPr="00E65DD5">
        <w:rPr>
          <w:rtl/>
          <w:lang w:bidi="ar-SA"/>
        </w:rPr>
        <w:t xml:space="preserve"> </w:t>
      </w:r>
      <w:r w:rsidRPr="00E65DD5">
        <w:rPr>
          <w:rtl/>
        </w:rPr>
        <w:t>מושפעת</w:t>
      </w:r>
      <w:r w:rsidRPr="00E65DD5">
        <w:rPr>
          <w:rtl/>
          <w:lang w:bidi="ar-SA"/>
        </w:rPr>
        <w:t xml:space="preserve"> </w:t>
      </w:r>
      <w:r w:rsidRPr="00E65DD5">
        <w:rPr>
          <w:rtl/>
        </w:rPr>
        <w:t>הרבה</w:t>
      </w:r>
      <w:r w:rsidRPr="00E65DD5">
        <w:rPr>
          <w:rtl/>
          <w:lang w:bidi="ar-SA"/>
        </w:rPr>
        <w:t xml:space="preserve">, </w:t>
      </w:r>
      <w:r w:rsidRPr="00E65DD5">
        <w:rPr>
          <w:rtl/>
        </w:rPr>
        <w:t>וכל</w:t>
      </w:r>
      <w:r w:rsidRPr="00E65DD5">
        <w:rPr>
          <w:rtl/>
          <w:lang w:bidi="ar-SA"/>
        </w:rPr>
        <w:t xml:space="preserve"> </w:t>
      </w:r>
      <w:r w:rsidRPr="00E65DD5">
        <w:rPr>
          <w:rtl/>
        </w:rPr>
        <w:t>המעדנים</w:t>
      </w:r>
      <w:r w:rsidRPr="00E65DD5">
        <w:rPr>
          <w:rtl/>
          <w:lang w:bidi="ar-SA"/>
        </w:rPr>
        <w:t xml:space="preserve"> </w:t>
      </w:r>
      <w:r w:rsidRPr="00E65DD5">
        <w:rPr>
          <w:rtl/>
        </w:rPr>
        <w:t>מצויין</w:t>
      </w:r>
      <w:r w:rsidRPr="00E65DD5">
        <w:rPr>
          <w:rtl/>
          <w:lang w:bidi="ar-SA"/>
        </w:rPr>
        <w:t xml:space="preserve"> </w:t>
      </w:r>
      <w:r w:rsidRPr="00E65DD5">
        <w:rPr>
          <w:rtl/>
        </w:rPr>
        <w:t>כעפר</w:t>
      </w:r>
      <w:r w:rsidRPr="00E65DD5">
        <w:rPr>
          <w:rtl/>
          <w:lang w:bidi="ar-SA"/>
        </w:rPr>
        <w:t xml:space="preserve">. </w:t>
      </w:r>
      <w:r w:rsidRPr="00E65DD5">
        <w:rPr>
          <w:rtl/>
        </w:rPr>
        <w:t>ולא</w:t>
      </w:r>
      <w:r w:rsidRPr="00E65DD5">
        <w:rPr>
          <w:rtl/>
          <w:lang w:bidi="ar-SA"/>
        </w:rPr>
        <w:t xml:space="preserve"> </w:t>
      </w:r>
      <w:r w:rsidRPr="00E65DD5">
        <w:rPr>
          <w:rtl/>
        </w:rPr>
        <w:t>יהי</w:t>
      </w:r>
      <w:r w:rsidRPr="00E65DD5">
        <w:rPr>
          <w:rtl/>
          <w:lang w:bidi="ar-SA"/>
        </w:rPr>
        <w:t xml:space="preserve">' </w:t>
      </w:r>
      <w:r w:rsidRPr="00E65DD5">
        <w:rPr>
          <w:rtl/>
        </w:rPr>
        <w:t>עסק</w:t>
      </w:r>
      <w:r w:rsidRPr="00E65DD5">
        <w:rPr>
          <w:rtl/>
          <w:lang w:bidi="ar-SA"/>
        </w:rPr>
        <w:t xml:space="preserve"> </w:t>
      </w:r>
      <w:r w:rsidRPr="00E65DD5">
        <w:rPr>
          <w:rtl/>
        </w:rPr>
        <w:t>כל</w:t>
      </w:r>
      <w:r w:rsidRPr="00E65DD5">
        <w:rPr>
          <w:rtl/>
          <w:lang w:bidi="ar-SA"/>
        </w:rPr>
        <w:t xml:space="preserve"> </w:t>
      </w:r>
      <w:r w:rsidRPr="00E65DD5">
        <w:rPr>
          <w:rtl/>
        </w:rPr>
        <w:t>העולם</w:t>
      </w:r>
      <w:r w:rsidRPr="00E65DD5">
        <w:rPr>
          <w:rtl/>
          <w:lang w:bidi="ar-SA"/>
        </w:rPr>
        <w:t xml:space="preserve"> </w:t>
      </w:r>
      <w:r w:rsidRPr="00E65DD5">
        <w:rPr>
          <w:rtl/>
        </w:rPr>
        <w:t>אלא</w:t>
      </w:r>
      <w:r w:rsidRPr="00E65DD5">
        <w:rPr>
          <w:rtl/>
          <w:lang w:bidi="ar-SA"/>
        </w:rPr>
        <w:t xml:space="preserve"> </w:t>
      </w:r>
      <w:r w:rsidRPr="00E65DD5">
        <w:rPr>
          <w:rtl/>
        </w:rPr>
        <w:t>לדעת</w:t>
      </w:r>
      <w:r w:rsidRPr="00E65DD5">
        <w:rPr>
          <w:rtl/>
          <w:lang w:bidi="ar-SA"/>
        </w:rPr>
        <w:t xml:space="preserve"> </w:t>
      </w:r>
      <w:r w:rsidRPr="00E65DD5">
        <w:rPr>
          <w:rtl/>
        </w:rPr>
        <w:t>את</w:t>
      </w:r>
      <w:r w:rsidRPr="00E65DD5">
        <w:rPr>
          <w:rtl/>
          <w:lang w:bidi="ar-SA"/>
        </w:rPr>
        <w:t xml:space="preserve"> </w:t>
      </w:r>
      <w:r w:rsidRPr="00E65DD5">
        <w:rPr>
          <w:rtl/>
        </w:rPr>
        <w:t>ה</w:t>
      </w:r>
      <w:r w:rsidRPr="00E65DD5">
        <w:rPr>
          <w:rtl/>
          <w:lang w:bidi="ar-SA"/>
        </w:rPr>
        <w:t xml:space="preserve">' </w:t>
      </w:r>
      <w:r w:rsidRPr="00E65DD5">
        <w:rPr>
          <w:rtl/>
        </w:rPr>
        <w:t>בלבד</w:t>
      </w:r>
      <w:r w:rsidRPr="00E65DD5">
        <w:rPr>
          <w:rtl/>
          <w:lang w:bidi="ar-SA"/>
        </w:rPr>
        <w:t>".</w:t>
      </w:r>
    </w:p>
    <w:p w14:paraId="1E3772F0" w14:textId="77777777" w:rsidR="00E65DD5" w:rsidRPr="00E65DD5" w:rsidRDefault="00E65DD5" w:rsidP="00E65DD5">
      <w:pPr>
        <w:pStyle w:val="a2"/>
        <w:rPr>
          <w:lang w:val="en-US"/>
        </w:rPr>
      </w:pPr>
      <w:r w:rsidRPr="00E65DD5">
        <w:rPr>
          <w:rtl/>
        </w:rPr>
        <w:t>דהיינו</w:t>
      </w:r>
      <w:r w:rsidRPr="00E65DD5">
        <w:rPr>
          <w:rtl/>
          <w:lang w:bidi="ar-SA"/>
        </w:rPr>
        <w:t xml:space="preserve"> </w:t>
      </w:r>
      <w:r w:rsidRPr="00E65DD5">
        <w:rPr>
          <w:rtl/>
        </w:rPr>
        <w:t>שעל</w:t>
      </w:r>
      <w:r w:rsidRPr="00E65DD5">
        <w:rPr>
          <w:rtl/>
          <w:lang w:bidi="ar-SA"/>
        </w:rPr>
        <w:t xml:space="preserve"> </w:t>
      </w:r>
      <w:r w:rsidRPr="00E65DD5">
        <w:rPr>
          <w:rtl/>
        </w:rPr>
        <w:t>ידי</w:t>
      </w:r>
      <w:r w:rsidRPr="00E65DD5">
        <w:rPr>
          <w:rtl/>
          <w:lang w:bidi="ar-SA"/>
        </w:rPr>
        <w:t xml:space="preserve"> </w:t>
      </w:r>
      <w:r w:rsidRPr="00E65DD5">
        <w:rPr>
          <w:rtl/>
        </w:rPr>
        <w:t>ריבוי</w:t>
      </w:r>
      <w:r w:rsidRPr="00E65DD5">
        <w:rPr>
          <w:rtl/>
          <w:lang w:bidi="ar-SA"/>
        </w:rPr>
        <w:t xml:space="preserve"> </w:t>
      </w:r>
      <w:r w:rsidRPr="00E65DD5">
        <w:rPr>
          <w:rtl/>
        </w:rPr>
        <w:t>השפע</w:t>
      </w:r>
      <w:r w:rsidRPr="00E65DD5">
        <w:rPr>
          <w:rtl/>
          <w:lang w:bidi="ar-SA"/>
        </w:rPr>
        <w:t xml:space="preserve">, </w:t>
      </w:r>
      <w:r w:rsidRPr="00E65DD5">
        <w:rPr>
          <w:rtl/>
        </w:rPr>
        <w:t>לא</w:t>
      </w:r>
      <w:r w:rsidRPr="00E65DD5">
        <w:rPr>
          <w:rtl/>
          <w:lang w:bidi="ar-SA"/>
        </w:rPr>
        <w:t xml:space="preserve"> </w:t>
      </w:r>
      <w:r w:rsidRPr="00E65DD5">
        <w:rPr>
          <w:rtl/>
        </w:rPr>
        <w:t>יצטרכו</w:t>
      </w:r>
      <w:r w:rsidRPr="00E65DD5">
        <w:rPr>
          <w:rtl/>
          <w:lang w:bidi="ar-SA"/>
        </w:rPr>
        <w:t xml:space="preserve"> </w:t>
      </w:r>
      <w:r w:rsidRPr="00E65DD5">
        <w:rPr>
          <w:rtl/>
        </w:rPr>
        <w:t>לעסוק</w:t>
      </w:r>
      <w:r w:rsidRPr="00E65DD5">
        <w:rPr>
          <w:rtl/>
          <w:lang w:bidi="ar-SA"/>
        </w:rPr>
        <w:t xml:space="preserve"> </w:t>
      </w:r>
      <w:r w:rsidRPr="00E65DD5">
        <w:rPr>
          <w:rtl/>
        </w:rPr>
        <w:t>בעניני</w:t>
      </w:r>
      <w:r w:rsidRPr="00E65DD5">
        <w:rPr>
          <w:rtl/>
          <w:lang w:bidi="ar-SA"/>
        </w:rPr>
        <w:t xml:space="preserve"> </w:t>
      </w:r>
      <w:r w:rsidRPr="00E65DD5">
        <w:rPr>
          <w:rtl/>
        </w:rPr>
        <w:t>פרנסה</w:t>
      </w:r>
      <w:r w:rsidRPr="00E65DD5">
        <w:rPr>
          <w:rtl/>
          <w:lang w:bidi="ar-SA"/>
        </w:rPr>
        <w:t xml:space="preserve"> </w:t>
      </w:r>
      <w:r w:rsidRPr="00E65DD5">
        <w:rPr>
          <w:rtl/>
        </w:rPr>
        <w:t>וכיוצא</w:t>
      </w:r>
      <w:r w:rsidRPr="00E65DD5">
        <w:rPr>
          <w:rtl/>
          <w:lang w:bidi="ar-SA"/>
        </w:rPr>
        <w:t xml:space="preserve"> </w:t>
      </w:r>
      <w:r w:rsidRPr="00E65DD5">
        <w:rPr>
          <w:rtl/>
        </w:rPr>
        <w:t>בזה</w:t>
      </w:r>
      <w:r w:rsidRPr="00E65DD5">
        <w:rPr>
          <w:rtl/>
          <w:lang w:bidi="ar-SA"/>
        </w:rPr>
        <w:t xml:space="preserve">, </w:t>
      </w:r>
      <w:r w:rsidRPr="00E65DD5">
        <w:rPr>
          <w:rtl/>
        </w:rPr>
        <w:t>וגם</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שום</w:t>
      </w:r>
      <w:r w:rsidRPr="00E65DD5">
        <w:rPr>
          <w:rtl/>
          <w:lang w:bidi="ar-SA"/>
        </w:rPr>
        <w:t xml:space="preserve"> </w:t>
      </w:r>
      <w:r w:rsidRPr="00E65DD5">
        <w:rPr>
          <w:rtl/>
        </w:rPr>
        <w:t>סיבה</w:t>
      </w:r>
      <w:r w:rsidRPr="00E65DD5">
        <w:rPr>
          <w:rtl/>
          <w:lang w:bidi="ar-SA"/>
        </w:rPr>
        <w:t xml:space="preserve"> </w:t>
      </w:r>
      <w:r w:rsidRPr="00E65DD5">
        <w:rPr>
          <w:rtl/>
        </w:rPr>
        <w:t>למלחמה</w:t>
      </w:r>
      <w:r w:rsidRPr="00E65DD5">
        <w:rPr>
          <w:rtl/>
          <w:lang w:bidi="ar-SA"/>
        </w:rPr>
        <w:t xml:space="preserve"> </w:t>
      </w:r>
      <w:r w:rsidRPr="00E65DD5">
        <w:rPr>
          <w:rtl/>
        </w:rPr>
        <w:t>וקנאה</w:t>
      </w:r>
      <w:r w:rsidRPr="00E65DD5">
        <w:rPr>
          <w:rtl/>
          <w:lang w:bidi="ar-SA"/>
        </w:rPr>
        <w:t xml:space="preserve"> </w:t>
      </w:r>
      <w:r w:rsidRPr="00E65DD5">
        <w:rPr>
          <w:rtl/>
        </w:rPr>
        <w:t>בין</w:t>
      </w:r>
      <w:r w:rsidRPr="00E65DD5">
        <w:rPr>
          <w:rtl/>
          <w:lang w:bidi="ar-SA"/>
        </w:rPr>
        <w:t xml:space="preserve"> </w:t>
      </w:r>
      <w:r w:rsidRPr="00E65DD5">
        <w:rPr>
          <w:rtl/>
        </w:rPr>
        <w:t>אדם</w:t>
      </w:r>
      <w:r w:rsidRPr="00E65DD5">
        <w:rPr>
          <w:rtl/>
          <w:lang w:bidi="ar-SA"/>
        </w:rPr>
        <w:t xml:space="preserve"> </w:t>
      </w:r>
      <w:r w:rsidRPr="00E65DD5">
        <w:rPr>
          <w:rtl/>
        </w:rPr>
        <w:t>לחבירו</w:t>
      </w:r>
      <w:r w:rsidRPr="00E65DD5">
        <w:rPr>
          <w:vertAlign w:val="superscript"/>
          <w:lang w:val="en-US"/>
        </w:rPr>
        <w:footnoteReference w:id="47"/>
      </w:r>
      <w:r w:rsidRPr="00E65DD5">
        <w:rPr>
          <w:rtl/>
          <w:lang w:bidi="ar-SA"/>
        </w:rPr>
        <w:t xml:space="preserve">, </w:t>
      </w:r>
      <w:r w:rsidRPr="00E65DD5">
        <w:rPr>
          <w:rtl/>
        </w:rPr>
        <w:t>וזה</w:t>
      </w:r>
      <w:r w:rsidRPr="00E65DD5">
        <w:rPr>
          <w:rtl/>
          <w:lang w:bidi="ar-SA"/>
        </w:rPr>
        <w:t xml:space="preserve"> </w:t>
      </w:r>
      <w:r w:rsidRPr="00E65DD5">
        <w:rPr>
          <w:rtl/>
        </w:rPr>
        <w:t>יאפשר</w:t>
      </w:r>
      <w:r w:rsidRPr="00E65DD5">
        <w:rPr>
          <w:rtl/>
          <w:lang w:bidi="ar-SA"/>
        </w:rPr>
        <w:t xml:space="preserve"> </w:t>
      </w:r>
      <w:r w:rsidRPr="00E65DD5">
        <w:rPr>
          <w:rtl/>
        </w:rPr>
        <w:t>לכל</w:t>
      </w:r>
      <w:r w:rsidRPr="00E65DD5">
        <w:rPr>
          <w:rtl/>
          <w:lang w:bidi="ar-SA"/>
        </w:rPr>
        <w:t xml:space="preserve"> </w:t>
      </w:r>
      <w:r w:rsidRPr="00E65DD5">
        <w:rPr>
          <w:rtl/>
        </w:rPr>
        <w:t>העולם</w:t>
      </w:r>
      <w:r w:rsidRPr="00E65DD5">
        <w:rPr>
          <w:rtl/>
          <w:lang w:bidi="ar-SA"/>
        </w:rPr>
        <w:t xml:space="preserve"> </w:t>
      </w:r>
      <w:r w:rsidRPr="00E65DD5">
        <w:rPr>
          <w:rtl/>
        </w:rPr>
        <w:t>לעסוק</w:t>
      </w:r>
      <w:r w:rsidRPr="00E65DD5">
        <w:rPr>
          <w:rtl/>
          <w:lang w:bidi="ar-SA"/>
        </w:rPr>
        <w:t xml:space="preserve"> </w:t>
      </w:r>
      <w:r w:rsidRPr="00E65DD5">
        <w:rPr>
          <w:rtl/>
        </w:rPr>
        <w:t>רק</w:t>
      </w:r>
      <w:r w:rsidRPr="00E65DD5">
        <w:rPr>
          <w:rtl/>
          <w:lang w:bidi="ar-SA"/>
        </w:rPr>
        <w:t xml:space="preserve"> </w:t>
      </w:r>
      <w:r w:rsidRPr="00E65DD5">
        <w:rPr>
          <w:rtl/>
        </w:rPr>
        <w:t>בלדעת</w:t>
      </w:r>
      <w:r w:rsidRPr="00E65DD5">
        <w:rPr>
          <w:rtl/>
          <w:lang w:bidi="ar-SA"/>
        </w:rPr>
        <w:t xml:space="preserve"> </w:t>
      </w:r>
      <w:r w:rsidRPr="00E65DD5">
        <w:rPr>
          <w:rtl/>
        </w:rPr>
        <w:t>את</w:t>
      </w:r>
      <w:r w:rsidRPr="00E65DD5">
        <w:rPr>
          <w:rtl/>
          <w:lang w:bidi="ar-SA"/>
        </w:rPr>
        <w:t xml:space="preserve"> </w:t>
      </w:r>
      <w:r w:rsidRPr="00E65DD5">
        <w:rPr>
          <w:rtl/>
        </w:rPr>
        <w:t>ה</w:t>
      </w:r>
      <w:r w:rsidRPr="00E65DD5">
        <w:rPr>
          <w:rtl/>
          <w:lang w:bidi="ar-SA"/>
        </w:rPr>
        <w:t xml:space="preserve">' </w:t>
      </w:r>
      <w:r w:rsidRPr="00E65DD5">
        <w:rPr>
          <w:rtl/>
        </w:rPr>
        <w:t>בלבד</w:t>
      </w:r>
      <w:r w:rsidRPr="00E65DD5">
        <w:rPr>
          <w:rtl/>
          <w:lang w:bidi="ar-SA"/>
        </w:rPr>
        <w:t xml:space="preserve">. </w:t>
      </w:r>
    </w:p>
    <w:p w14:paraId="504110B1" w14:textId="77777777" w:rsidR="00E65DD5" w:rsidRPr="00E65DD5" w:rsidRDefault="00E65DD5" w:rsidP="00E65DD5">
      <w:pPr>
        <w:pStyle w:val="a2"/>
        <w:rPr>
          <w:lang w:val="en-US"/>
        </w:rPr>
      </w:pPr>
      <w:r w:rsidRPr="00E65DD5">
        <w:rPr>
          <w:rtl/>
        </w:rPr>
        <w:lastRenderedPageBreak/>
        <w:t>והרבי</w:t>
      </w:r>
      <w:r w:rsidRPr="00E65DD5">
        <w:rPr>
          <w:rtl/>
          <w:lang w:bidi="ar-SA"/>
        </w:rPr>
        <w:t xml:space="preserve"> </w:t>
      </w:r>
      <w:r w:rsidRPr="00E65DD5">
        <w:rPr>
          <w:rtl/>
        </w:rPr>
        <w:t>מבאר</w:t>
      </w:r>
      <w:r w:rsidRPr="00E65DD5">
        <w:rPr>
          <w:vertAlign w:val="superscript"/>
          <w:lang w:val="en-US"/>
        </w:rPr>
        <w:footnoteReference w:id="48"/>
      </w:r>
      <w:r w:rsidRPr="00E65DD5">
        <w:rPr>
          <w:rtl/>
          <w:lang w:bidi="ar-SA"/>
        </w:rPr>
        <w:t xml:space="preserve">, </w:t>
      </w:r>
      <w:r w:rsidRPr="00E65DD5">
        <w:rPr>
          <w:rtl/>
        </w:rPr>
        <w:t>שריבוי</w:t>
      </w:r>
      <w:r w:rsidRPr="00E65DD5">
        <w:rPr>
          <w:rtl/>
          <w:lang w:bidi="ar-SA"/>
        </w:rPr>
        <w:t xml:space="preserve"> </w:t>
      </w:r>
      <w:r w:rsidRPr="00E65DD5">
        <w:rPr>
          <w:rtl/>
        </w:rPr>
        <w:t>השפע</w:t>
      </w:r>
      <w:r w:rsidRPr="00E65DD5">
        <w:rPr>
          <w:rtl/>
          <w:lang w:bidi="ar-SA"/>
        </w:rPr>
        <w:t xml:space="preserve">, </w:t>
      </w:r>
      <w:r w:rsidRPr="00E65DD5">
        <w:rPr>
          <w:rtl/>
        </w:rPr>
        <w:t>יגרום</w:t>
      </w:r>
      <w:r w:rsidRPr="00E65DD5">
        <w:rPr>
          <w:rtl/>
          <w:lang w:bidi="ar-SA"/>
        </w:rPr>
        <w:t xml:space="preserve"> </w:t>
      </w:r>
      <w:r w:rsidRPr="00E65DD5">
        <w:rPr>
          <w:rtl/>
        </w:rPr>
        <w:t>גם</w:t>
      </w:r>
      <w:r w:rsidRPr="00E65DD5">
        <w:rPr>
          <w:rtl/>
          <w:lang w:bidi="ar-SA"/>
        </w:rPr>
        <w:t xml:space="preserve"> </w:t>
      </w:r>
      <w:r w:rsidRPr="00E65DD5">
        <w:rPr>
          <w:rtl/>
        </w:rPr>
        <w:t>להרחבת</w:t>
      </w:r>
      <w:r w:rsidRPr="00E65DD5">
        <w:rPr>
          <w:rtl/>
          <w:lang w:bidi="ar-SA"/>
        </w:rPr>
        <w:t xml:space="preserve"> </w:t>
      </w:r>
      <w:r w:rsidRPr="00E65DD5">
        <w:rPr>
          <w:rtl/>
        </w:rPr>
        <w:t>המוחין</w:t>
      </w:r>
      <w:r w:rsidRPr="00E65DD5">
        <w:rPr>
          <w:rtl/>
          <w:lang w:bidi="ar-SA"/>
        </w:rPr>
        <w:t xml:space="preserve">, </w:t>
      </w:r>
      <w:r w:rsidRPr="00E65DD5">
        <w:rPr>
          <w:rtl/>
        </w:rPr>
        <w:t>ובמילא</w:t>
      </w:r>
      <w:r w:rsidRPr="00E65DD5">
        <w:rPr>
          <w:rtl/>
          <w:lang w:bidi="ar-SA"/>
        </w:rPr>
        <w:t xml:space="preserve"> </w:t>
      </w:r>
      <w:r w:rsidRPr="00E65DD5">
        <w:rPr>
          <w:rtl/>
        </w:rPr>
        <w:t>יתוסף</w:t>
      </w:r>
      <w:r w:rsidRPr="00E65DD5">
        <w:rPr>
          <w:rtl/>
          <w:lang w:bidi="ar-SA"/>
        </w:rPr>
        <w:t xml:space="preserve"> </w:t>
      </w:r>
      <w:r w:rsidRPr="00E65DD5">
        <w:rPr>
          <w:rtl/>
        </w:rPr>
        <w:t>בלימוד</w:t>
      </w:r>
      <w:r w:rsidRPr="00E65DD5">
        <w:rPr>
          <w:rtl/>
          <w:lang w:bidi="ar-SA"/>
        </w:rPr>
        <w:t xml:space="preserve"> </w:t>
      </w:r>
      <w:r w:rsidRPr="00E65DD5">
        <w:rPr>
          <w:rtl/>
        </w:rPr>
        <w:t>התורה</w:t>
      </w:r>
      <w:r w:rsidRPr="00E65DD5">
        <w:rPr>
          <w:rtl/>
          <w:lang w:bidi="ar-SA"/>
        </w:rPr>
        <w:t xml:space="preserve"> </w:t>
      </w:r>
      <w:r w:rsidRPr="00E65DD5">
        <w:rPr>
          <w:rtl/>
        </w:rPr>
        <w:t>והבנתה</w:t>
      </w:r>
      <w:r w:rsidRPr="00E65DD5">
        <w:rPr>
          <w:rtl/>
          <w:lang w:bidi="ar-SA"/>
        </w:rPr>
        <w:t>.</w:t>
      </w:r>
    </w:p>
    <w:p w14:paraId="6B2A3648" w14:textId="77777777" w:rsidR="00E65DD5" w:rsidRPr="00E65DD5" w:rsidRDefault="00E65DD5" w:rsidP="00E65DD5">
      <w:pPr>
        <w:pStyle w:val="11"/>
        <w:rPr>
          <w:lang w:val="en-US"/>
        </w:rPr>
      </w:pPr>
      <w:r w:rsidRPr="00E65DD5">
        <w:rPr>
          <w:rtl/>
        </w:rPr>
        <w:t>העשירות</w:t>
      </w:r>
      <w:r w:rsidRPr="00E65DD5">
        <w:rPr>
          <w:rtl/>
          <w:lang w:bidi="ar-SA"/>
        </w:rPr>
        <w:t xml:space="preserve"> </w:t>
      </w:r>
      <w:r w:rsidRPr="00E65DD5">
        <w:rPr>
          <w:rtl/>
        </w:rPr>
        <w:t>לא</w:t>
      </w:r>
      <w:r w:rsidRPr="00E65DD5">
        <w:rPr>
          <w:rtl/>
          <w:lang w:bidi="ar-SA"/>
        </w:rPr>
        <w:t xml:space="preserve"> </w:t>
      </w:r>
      <w:r w:rsidRPr="00E65DD5">
        <w:rPr>
          <w:rtl/>
        </w:rPr>
        <w:t>יבלבל</w:t>
      </w:r>
      <w:r w:rsidRPr="00E65DD5">
        <w:rPr>
          <w:rtl/>
          <w:lang w:bidi="ar-SA"/>
        </w:rPr>
        <w:t xml:space="preserve"> </w:t>
      </w:r>
      <w:r w:rsidRPr="00E65DD5">
        <w:rPr>
          <w:rtl/>
        </w:rPr>
        <w:t>לעבודת</w:t>
      </w:r>
      <w:r w:rsidRPr="00E65DD5">
        <w:rPr>
          <w:rtl/>
          <w:lang w:bidi="ar-SA"/>
        </w:rPr>
        <w:t xml:space="preserve"> </w:t>
      </w:r>
      <w:r w:rsidRPr="00E65DD5">
        <w:rPr>
          <w:rtl/>
        </w:rPr>
        <w:t>ה</w:t>
      </w:r>
      <w:r w:rsidRPr="00E65DD5">
        <w:rPr>
          <w:rtl/>
          <w:lang w:bidi="ar-SA"/>
        </w:rPr>
        <w:t>'</w:t>
      </w:r>
    </w:p>
    <w:p w14:paraId="10E8D82D" w14:textId="6BC682E5" w:rsidR="00E65DD5" w:rsidRPr="00E65DD5" w:rsidRDefault="00E65DD5" w:rsidP="00E65DD5">
      <w:pPr>
        <w:pStyle w:val="a2"/>
        <w:rPr>
          <w:lang w:val="en-US"/>
        </w:rPr>
      </w:pPr>
      <w:r w:rsidRPr="00E65DD5">
        <w:rPr>
          <w:rtl/>
        </w:rPr>
        <w:t>ידוע</w:t>
      </w:r>
      <w:r w:rsidRPr="00E65DD5">
        <w:rPr>
          <w:rtl/>
          <w:lang w:bidi="ar-SA"/>
        </w:rPr>
        <w:t xml:space="preserve">, </w:t>
      </w:r>
      <w:r w:rsidRPr="00E65DD5">
        <w:rPr>
          <w:rtl/>
        </w:rPr>
        <w:t>אשר</w:t>
      </w:r>
      <w:r w:rsidRPr="00E65DD5">
        <w:rPr>
          <w:rtl/>
          <w:lang w:bidi="ar-SA"/>
        </w:rPr>
        <w:t xml:space="preserve"> </w:t>
      </w:r>
      <w:r w:rsidRPr="00E65DD5">
        <w:rPr>
          <w:rtl/>
        </w:rPr>
        <w:t>ריבוי</w:t>
      </w:r>
      <w:r w:rsidRPr="00E65DD5">
        <w:rPr>
          <w:rtl/>
          <w:lang w:bidi="ar-SA"/>
        </w:rPr>
        <w:t xml:space="preserve"> </w:t>
      </w:r>
      <w:r w:rsidRPr="00E65DD5">
        <w:rPr>
          <w:rtl/>
        </w:rPr>
        <w:t>השפע</w:t>
      </w:r>
      <w:r w:rsidRPr="00E65DD5">
        <w:rPr>
          <w:rtl/>
          <w:lang w:bidi="ar-SA"/>
        </w:rPr>
        <w:t xml:space="preserve"> </w:t>
      </w:r>
      <w:r w:rsidRPr="00E65DD5">
        <w:rPr>
          <w:rtl/>
        </w:rPr>
        <w:t>והעשירות</w:t>
      </w:r>
      <w:r w:rsidRPr="00E65DD5">
        <w:rPr>
          <w:rtl/>
          <w:lang w:bidi="ar-SA"/>
        </w:rPr>
        <w:t xml:space="preserve"> </w:t>
      </w:r>
      <w:r w:rsidRPr="00E65DD5">
        <w:rPr>
          <w:rtl/>
        </w:rPr>
        <w:t>יכול</w:t>
      </w:r>
      <w:r w:rsidRPr="00E65DD5">
        <w:rPr>
          <w:rtl/>
          <w:lang w:bidi="ar-SA"/>
        </w:rPr>
        <w:t xml:space="preserve"> </w:t>
      </w:r>
      <w:r w:rsidRPr="00E65DD5">
        <w:rPr>
          <w:rtl/>
        </w:rPr>
        <w:t>לבלבל</w:t>
      </w:r>
      <w:r w:rsidRPr="00E65DD5">
        <w:rPr>
          <w:rtl/>
          <w:lang w:bidi="ar-SA"/>
        </w:rPr>
        <w:t xml:space="preserve"> </w:t>
      </w:r>
      <w:r w:rsidRPr="00E65DD5">
        <w:rPr>
          <w:rtl/>
        </w:rPr>
        <w:t>מתורה</w:t>
      </w:r>
      <w:r w:rsidRPr="00E65DD5">
        <w:rPr>
          <w:rtl/>
          <w:lang w:bidi="ar-SA"/>
        </w:rPr>
        <w:t xml:space="preserve"> </w:t>
      </w:r>
      <w:r w:rsidRPr="00E65DD5">
        <w:rPr>
          <w:rtl/>
        </w:rPr>
        <w:t>ועבודת</w:t>
      </w:r>
      <w:r w:rsidRPr="00E65DD5">
        <w:rPr>
          <w:rtl/>
          <w:lang w:bidi="ar-SA"/>
        </w:rPr>
        <w:t xml:space="preserve"> </w:t>
      </w:r>
      <w:r w:rsidRPr="00E65DD5">
        <w:rPr>
          <w:rtl/>
        </w:rPr>
        <w:t>ה</w:t>
      </w:r>
      <w:r w:rsidRPr="00E65DD5">
        <w:rPr>
          <w:rtl/>
          <w:lang w:bidi="ar-SA"/>
        </w:rPr>
        <w:t>'</w:t>
      </w:r>
      <w:r w:rsidRPr="00E65DD5">
        <w:rPr>
          <w:vertAlign w:val="superscript"/>
          <w:lang w:val="en-US"/>
        </w:rPr>
        <w:footnoteReference w:id="49"/>
      </w:r>
      <w:r w:rsidRPr="00E65DD5">
        <w:rPr>
          <w:rtl/>
          <w:lang w:bidi="ar-SA"/>
        </w:rPr>
        <w:t xml:space="preserve">. </w:t>
      </w:r>
      <w:r w:rsidRPr="00E65DD5">
        <w:rPr>
          <w:rtl/>
        </w:rPr>
        <w:t>אמנם</w:t>
      </w:r>
      <w:r w:rsidRPr="00E65DD5">
        <w:rPr>
          <w:rtl/>
          <w:lang w:bidi="ar-SA"/>
        </w:rPr>
        <w:t xml:space="preserve"> </w:t>
      </w:r>
      <w:r w:rsidRPr="00E65DD5">
        <w:rPr>
          <w:rtl/>
        </w:rPr>
        <w:t>לעתיד</w:t>
      </w:r>
      <w:r w:rsidRPr="00E65DD5">
        <w:rPr>
          <w:rtl/>
          <w:lang w:bidi="ar-SA"/>
        </w:rPr>
        <w:t xml:space="preserve">, </w:t>
      </w:r>
      <w:r w:rsidRPr="00E65DD5">
        <w:rPr>
          <w:rtl/>
        </w:rPr>
        <w:t>ריבוי</w:t>
      </w:r>
      <w:r w:rsidRPr="00E65DD5">
        <w:rPr>
          <w:rtl/>
          <w:lang w:bidi="ar-SA"/>
        </w:rPr>
        <w:t xml:space="preserve"> </w:t>
      </w:r>
      <w:r w:rsidRPr="00E65DD5">
        <w:rPr>
          <w:rtl/>
        </w:rPr>
        <w:t>העשירות</w:t>
      </w:r>
      <w:r w:rsidRPr="00E65DD5">
        <w:rPr>
          <w:rtl/>
          <w:lang w:bidi="ar-SA"/>
        </w:rPr>
        <w:t xml:space="preserve"> </w:t>
      </w:r>
      <w:r w:rsidRPr="00E65DD5">
        <w:rPr>
          <w:rtl/>
        </w:rPr>
        <w:t>לא</w:t>
      </w:r>
      <w:r w:rsidRPr="00E65DD5">
        <w:rPr>
          <w:rtl/>
          <w:lang w:bidi="ar-SA"/>
        </w:rPr>
        <w:t xml:space="preserve"> </w:t>
      </w:r>
      <w:r w:rsidRPr="00E65DD5">
        <w:rPr>
          <w:rtl/>
        </w:rPr>
        <w:t>יבלבל</w:t>
      </w:r>
      <w:r w:rsidRPr="00E65DD5">
        <w:rPr>
          <w:rtl/>
          <w:lang w:bidi="ar-SA"/>
        </w:rPr>
        <w:t xml:space="preserve"> </w:t>
      </w:r>
      <w:r w:rsidRPr="00E65DD5">
        <w:rPr>
          <w:rtl/>
        </w:rPr>
        <w:t>כלל</w:t>
      </w:r>
      <w:r w:rsidRPr="00E65DD5">
        <w:rPr>
          <w:rtl/>
          <w:lang w:bidi="ar-SA"/>
        </w:rPr>
        <w:t xml:space="preserve"> </w:t>
      </w:r>
      <w:r w:rsidRPr="00E65DD5">
        <w:rPr>
          <w:rtl/>
        </w:rPr>
        <w:t>לעבודת</w:t>
      </w:r>
      <w:r w:rsidRPr="00E65DD5">
        <w:rPr>
          <w:rtl/>
          <w:lang w:bidi="ar-SA"/>
        </w:rPr>
        <w:t xml:space="preserve"> </w:t>
      </w:r>
      <w:r w:rsidRPr="00E65DD5">
        <w:rPr>
          <w:rtl/>
        </w:rPr>
        <w:t>ה</w:t>
      </w:r>
      <w:r w:rsidRPr="00E65DD5">
        <w:rPr>
          <w:rtl/>
          <w:lang w:bidi="ar-SA"/>
        </w:rPr>
        <w:t xml:space="preserve">', </w:t>
      </w:r>
      <w:r w:rsidRPr="00E65DD5">
        <w:rPr>
          <w:rtl/>
        </w:rPr>
        <w:t>ורק</w:t>
      </w:r>
      <w:r w:rsidRPr="00E65DD5">
        <w:rPr>
          <w:rtl/>
          <w:lang w:bidi="ar-SA"/>
        </w:rPr>
        <w:t xml:space="preserve"> </w:t>
      </w:r>
      <w:r w:rsidRPr="00E65DD5">
        <w:rPr>
          <w:rtl/>
        </w:rPr>
        <w:t>יסייע</w:t>
      </w:r>
      <w:r w:rsidRPr="00E65DD5">
        <w:rPr>
          <w:rtl/>
          <w:lang w:bidi="ar-SA"/>
        </w:rPr>
        <w:t xml:space="preserve"> </w:t>
      </w:r>
      <w:r w:rsidRPr="00E65DD5">
        <w:rPr>
          <w:rtl/>
        </w:rPr>
        <w:t>לעבודת</w:t>
      </w:r>
      <w:r w:rsidRPr="00E65DD5">
        <w:rPr>
          <w:rtl/>
          <w:lang w:bidi="ar-SA"/>
        </w:rPr>
        <w:t xml:space="preserve"> </w:t>
      </w:r>
      <w:r w:rsidRPr="00E65DD5">
        <w:rPr>
          <w:rtl/>
        </w:rPr>
        <w:t>ה</w:t>
      </w:r>
      <w:r w:rsidRPr="00E65DD5">
        <w:rPr>
          <w:rtl/>
          <w:lang w:bidi="ar-SA"/>
        </w:rPr>
        <w:t>'.</w:t>
      </w:r>
    </w:p>
    <w:p w14:paraId="2D291459" w14:textId="399883AD" w:rsidR="00E65DD5" w:rsidRPr="00E65DD5" w:rsidRDefault="00E65DD5" w:rsidP="00E65DD5">
      <w:pPr>
        <w:pStyle w:val="a2"/>
        <w:rPr>
          <w:lang w:val="en-US"/>
        </w:rPr>
      </w:pPr>
      <w:r w:rsidRPr="00E65DD5">
        <w:rPr>
          <w:rtl/>
        </w:rPr>
        <w:t>והטעם</w:t>
      </w:r>
      <w:r w:rsidRPr="00E65DD5">
        <w:rPr>
          <w:rtl/>
          <w:lang w:bidi="ar-SA"/>
        </w:rPr>
        <w:t xml:space="preserve"> </w:t>
      </w:r>
      <w:r w:rsidRPr="00E65DD5">
        <w:rPr>
          <w:rtl/>
        </w:rPr>
        <w:t>לזה</w:t>
      </w:r>
      <w:r w:rsidRPr="00E65DD5">
        <w:rPr>
          <w:rtl/>
          <w:lang w:bidi="ar-SA"/>
        </w:rPr>
        <w:t xml:space="preserve"> </w:t>
      </w:r>
      <w:r w:rsidRPr="00E65DD5">
        <w:rPr>
          <w:rtl/>
        </w:rPr>
        <w:t>הוא</w:t>
      </w:r>
      <w:r w:rsidRPr="00E65DD5">
        <w:rPr>
          <w:rtl/>
          <w:lang w:bidi="ar-SA"/>
        </w:rPr>
        <w:t xml:space="preserve">, </w:t>
      </w:r>
      <w:r w:rsidRPr="00E65DD5">
        <w:rPr>
          <w:rtl/>
        </w:rPr>
        <w:t>כי</w:t>
      </w:r>
      <w:r w:rsidRPr="00E65DD5">
        <w:rPr>
          <w:rtl/>
          <w:lang w:bidi="ar-SA"/>
        </w:rPr>
        <w:t xml:space="preserve"> </w:t>
      </w:r>
      <w:r w:rsidRPr="00E65DD5">
        <w:rPr>
          <w:rtl/>
        </w:rPr>
        <w:t>לעתיד</w:t>
      </w:r>
      <w:r w:rsidRPr="00E65DD5">
        <w:rPr>
          <w:rtl/>
          <w:lang w:bidi="ar-SA"/>
        </w:rPr>
        <w:t xml:space="preserve">, </w:t>
      </w:r>
      <w:r w:rsidRPr="00E65DD5">
        <w:rPr>
          <w:rtl/>
        </w:rPr>
        <w:t>מפני</w:t>
      </w:r>
      <w:r w:rsidRPr="00E65DD5">
        <w:rPr>
          <w:rtl/>
          <w:lang w:bidi="ar-SA"/>
        </w:rPr>
        <w:t xml:space="preserve"> </w:t>
      </w:r>
      <w:r w:rsidRPr="00E65DD5">
        <w:rPr>
          <w:rtl/>
        </w:rPr>
        <w:t>הגילוי</w:t>
      </w:r>
      <w:r w:rsidRPr="00E65DD5">
        <w:rPr>
          <w:rtl/>
          <w:lang w:bidi="ar-SA"/>
        </w:rPr>
        <w:t xml:space="preserve"> </w:t>
      </w:r>
      <w:r w:rsidRPr="00E65DD5">
        <w:rPr>
          <w:rtl/>
        </w:rPr>
        <w:t>אלקי</w:t>
      </w:r>
      <w:r w:rsidRPr="00E65DD5">
        <w:rPr>
          <w:rtl/>
          <w:lang w:bidi="ar-SA"/>
        </w:rPr>
        <w:t xml:space="preserve"> </w:t>
      </w:r>
      <w:r w:rsidRPr="00E65DD5">
        <w:rPr>
          <w:rtl/>
        </w:rPr>
        <w:t>ושלימות</w:t>
      </w:r>
      <w:r w:rsidRPr="00E65DD5">
        <w:rPr>
          <w:rtl/>
          <w:lang w:bidi="ar-SA"/>
        </w:rPr>
        <w:t xml:space="preserve"> </w:t>
      </w:r>
      <w:r w:rsidRPr="00E65DD5">
        <w:rPr>
          <w:rtl/>
        </w:rPr>
        <w:t>ההשגה</w:t>
      </w:r>
      <w:r w:rsidRPr="00E65DD5">
        <w:rPr>
          <w:rtl/>
          <w:lang w:bidi="ar-SA"/>
        </w:rPr>
        <w:t xml:space="preserve"> </w:t>
      </w:r>
      <w:r w:rsidRPr="00E65DD5">
        <w:rPr>
          <w:rtl/>
        </w:rPr>
        <w:t>האלקית</w:t>
      </w:r>
      <w:r w:rsidRPr="00E65DD5">
        <w:rPr>
          <w:rtl/>
          <w:lang w:bidi="ar-SA"/>
        </w:rPr>
        <w:t xml:space="preserve"> </w:t>
      </w:r>
      <w:r w:rsidRPr="00E65DD5">
        <w:rPr>
          <w:rtl/>
        </w:rPr>
        <w:t>שיהיו</w:t>
      </w:r>
      <w:r w:rsidRPr="00E65DD5">
        <w:rPr>
          <w:rtl/>
          <w:lang w:bidi="ar-SA"/>
        </w:rPr>
        <w:t xml:space="preserve"> </w:t>
      </w:r>
      <w:r w:rsidRPr="00E65DD5">
        <w:rPr>
          <w:rtl/>
        </w:rPr>
        <w:t>אז</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שום</w:t>
      </w:r>
      <w:r w:rsidRPr="00E65DD5">
        <w:rPr>
          <w:rtl/>
          <w:lang w:bidi="ar-SA"/>
        </w:rPr>
        <w:t xml:space="preserve"> </w:t>
      </w:r>
      <w:r w:rsidRPr="00E65DD5">
        <w:rPr>
          <w:rtl/>
        </w:rPr>
        <w:t>תפיסת</w:t>
      </w:r>
      <w:r w:rsidRPr="00E65DD5">
        <w:rPr>
          <w:rtl/>
          <w:lang w:bidi="ar-SA"/>
        </w:rPr>
        <w:t xml:space="preserve"> </w:t>
      </w:r>
      <w:r w:rsidRPr="00E65DD5">
        <w:rPr>
          <w:rtl/>
        </w:rPr>
        <w:t>מקום</w:t>
      </w:r>
      <w:r w:rsidRPr="00E65DD5">
        <w:rPr>
          <w:rtl/>
          <w:lang w:bidi="ar-SA"/>
        </w:rPr>
        <w:t xml:space="preserve"> </w:t>
      </w:r>
      <w:r w:rsidRPr="00E65DD5">
        <w:rPr>
          <w:rtl/>
        </w:rPr>
        <w:t>לכל</w:t>
      </w:r>
      <w:r w:rsidRPr="00E65DD5">
        <w:rPr>
          <w:rtl/>
          <w:lang w:bidi="ar-SA"/>
        </w:rPr>
        <w:t xml:space="preserve"> </w:t>
      </w:r>
      <w:r w:rsidRPr="00E65DD5">
        <w:rPr>
          <w:rtl/>
        </w:rPr>
        <w:t>התענוגים</w:t>
      </w:r>
      <w:r w:rsidRPr="00E65DD5">
        <w:rPr>
          <w:rtl/>
          <w:lang w:bidi="ar-SA"/>
        </w:rPr>
        <w:t xml:space="preserve"> </w:t>
      </w:r>
      <w:r w:rsidRPr="00E65DD5">
        <w:rPr>
          <w:rtl/>
        </w:rPr>
        <w:t>גשמיים</w:t>
      </w:r>
      <w:r w:rsidRPr="00E65DD5">
        <w:rPr>
          <w:rtl/>
          <w:lang w:bidi="ar-SA"/>
        </w:rPr>
        <w:t xml:space="preserve">, </w:t>
      </w:r>
      <w:r w:rsidRPr="00E65DD5">
        <w:rPr>
          <w:rtl/>
        </w:rPr>
        <w:t>ומצד</w:t>
      </w:r>
      <w:r w:rsidRPr="00E65DD5">
        <w:rPr>
          <w:rtl/>
          <w:lang w:bidi="ar-SA"/>
        </w:rPr>
        <w:t xml:space="preserve"> </w:t>
      </w:r>
      <w:r w:rsidRPr="00E65DD5">
        <w:rPr>
          <w:rtl/>
        </w:rPr>
        <w:t>עצמם</w:t>
      </w:r>
      <w:r w:rsidRPr="00E65DD5">
        <w:rPr>
          <w:rtl/>
          <w:lang w:bidi="ar-SA"/>
        </w:rPr>
        <w:t xml:space="preserve"> </w:t>
      </w:r>
      <w:r w:rsidRPr="00E65DD5">
        <w:rPr>
          <w:rtl/>
        </w:rPr>
        <w:t>יהיו</w:t>
      </w:r>
      <w:r w:rsidRPr="00E65DD5">
        <w:rPr>
          <w:rtl/>
          <w:lang w:bidi="ar-SA"/>
        </w:rPr>
        <w:t xml:space="preserve"> </w:t>
      </w:r>
      <w:r w:rsidRPr="00E65DD5">
        <w:rPr>
          <w:rtl/>
        </w:rPr>
        <w:t>נחשבים</w:t>
      </w:r>
      <w:r w:rsidRPr="00E65DD5">
        <w:rPr>
          <w:rtl/>
          <w:lang w:bidi="ar-SA"/>
        </w:rPr>
        <w:t xml:space="preserve"> </w:t>
      </w:r>
      <w:r w:rsidRPr="00E65DD5">
        <w:rPr>
          <w:rtl/>
        </w:rPr>
        <w:t>כ</w:t>
      </w:r>
      <w:r w:rsidRPr="00E65DD5">
        <w:rPr>
          <w:rtl/>
          <w:lang w:bidi="ar-SA"/>
        </w:rPr>
        <w:t>"</w:t>
      </w:r>
      <w:r w:rsidRPr="00E65DD5">
        <w:rPr>
          <w:rtl/>
        </w:rPr>
        <w:t>עפר</w:t>
      </w:r>
      <w:r w:rsidRPr="00E65DD5">
        <w:rPr>
          <w:rtl/>
          <w:lang w:bidi="ar-SA"/>
        </w:rPr>
        <w:t xml:space="preserve">", </w:t>
      </w:r>
      <w:r w:rsidRPr="00E65DD5">
        <w:rPr>
          <w:rtl/>
        </w:rPr>
        <w:t>וכל</w:t>
      </w:r>
      <w:r w:rsidRPr="00E65DD5">
        <w:rPr>
          <w:rtl/>
          <w:lang w:bidi="ar-SA"/>
        </w:rPr>
        <w:t xml:space="preserve"> </w:t>
      </w:r>
      <w:r w:rsidRPr="00E65DD5">
        <w:rPr>
          <w:rtl/>
        </w:rPr>
        <w:t>חשיבותם</w:t>
      </w:r>
      <w:r w:rsidRPr="00E65DD5">
        <w:rPr>
          <w:rtl/>
          <w:lang w:bidi="ar-SA"/>
        </w:rPr>
        <w:t xml:space="preserve"> </w:t>
      </w:r>
      <w:r w:rsidRPr="00E65DD5">
        <w:rPr>
          <w:rtl/>
        </w:rPr>
        <w:t>יהי</w:t>
      </w:r>
      <w:r w:rsidRPr="00E65DD5">
        <w:rPr>
          <w:rtl/>
          <w:lang w:bidi="ar-SA"/>
        </w:rPr>
        <w:t xml:space="preserve">' </w:t>
      </w:r>
      <w:r w:rsidRPr="00E65DD5">
        <w:rPr>
          <w:rtl/>
        </w:rPr>
        <w:t>רק</w:t>
      </w:r>
      <w:r w:rsidRPr="00E65DD5">
        <w:rPr>
          <w:rtl/>
          <w:lang w:bidi="ar-SA"/>
        </w:rPr>
        <w:t xml:space="preserve"> </w:t>
      </w:r>
      <w:r w:rsidRPr="00E65DD5">
        <w:rPr>
          <w:rtl/>
        </w:rPr>
        <w:t>מצד</w:t>
      </w:r>
      <w:r w:rsidRPr="00E65DD5">
        <w:rPr>
          <w:rtl/>
          <w:lang w:bidi="ar-SA"/>
        </w:rPr>
        <w:t xml:space="preserve"> </w:t>
      </w:r>
      <w:r w:rsidRPr="00E65DD5">
        <w:rPr>
          <w:rtl/>
        </w:rPr>
        <w:t>זה</w:t>
      </w:r>
      <w:r w:rsidRPr="00E65DD5">
        <w:rPr>
          <w:rtl/>
          <w:lang w:bidi="ar-SA"/>
        </w:rPr>
        <w:t xml:space="preserve"> </w:t>
      </w:r>
      <w:r w:rsidRPr="00E65DD5">
        <w:rPr>
          <w:rtl/>
        </w:rPr>
        <w:t>שזה</w:t>
      </w:r>
      <w:r w:rsidRPr="00E65DD5">
        <w:rPr>
          <w:rtl/>
          <w:lang w:bidi="ar-SA"/>
        </w:rPr>
        <w:t xml:space="preserve"> </w:t>
      </w:r>
      <w:r w:rsidRPr="00E65DD5">
        <w:rPr>
          <w:rtl/>
        </w:rPr>
        <w:t>מסייעים</w:t>
      </w:r>
      <w:r w:rsidRPr="00E65DD5">
        <w:rPr>
          <w:rtl/>
          <w:lang w:bidi="ar-SA"/>
        </w:rPr>
        <w:t xml:space="preserve"> </w:t>
      </w:r>
      <w:r w:rsidRPr="00E65DD5">
        <w:rPr>
          <w:rtl/>
        </w:rPr>
        <w:t>לעבודת</w:t>
      </w:r>
      <w:r w:rsidRPr="00E65DD5">
        <w:rPr>
          <w:rtl/>
          <w:lang w:bidi="ar-SA"/>
        </w:rPr>
        <w:t xml:space="preserve"> </w:t>
      </w:r>
      <w:r w:rsidRPr="00E65DD5">
        <w:rPr>
          <w:rtl/>
        </w:rPr>
        <w:t>ה</w:t>
      </w:r>
      <w:r w:rsidRPr="00E65DD5">
        <w:rPr>
          <w:rtl/>
          <w:lang w:bidi="ar-SA"/>
        </w:rPr>
        <w:t>'</w:t>
      </w:r>
      <w:r w:rsidRPr="00E65DD5">
        <w:rPr>
          <w:vertAlign w:val="superscript"/>
          <w:lang w:val="en-US"/>
        </w:rPr>
        <w:footnoteReference w:id="50"/>
      </w:r>
      <w:r w:rsidRPr="00E65DD5">
        <w:rPr>
          <w:rtl/>
          <w:lang w:bidi="ar-SA"/>
        </w:rPr>
        <w:t>.</w:t>
      </w:r>
    </w:p>
    <w:p w14:paraId="1BFE64AA" w14:textId="77777777" w:rsidR="00E65DD5" w:rsidRPr="00E65DD5" w:rsidRDefault="00E65DD5" w:rsidP="00E65DD5">
      <w:pPr>
        <w:pStyle w:val="a2"/>
        <w:rPr>
          <w:lang w:val="en-US"/>
        </w:rPr>
      </w:pPr>
      <w:r w:rsidRPr="00E65DD5">
        <w:rPr>
          <w:rtl/>
        </w:rPr>
        <w:lastRenderedPageBreak/>
        <w:t>עוד</w:t>
      </w:r>
      <w:r w:rsidRPr="00E65DD5">
        <w:rPr>
          <w:rtl/>
          <w:lang w:bidi="ar-SA"/>
        </w:rPr>
        <w:t xml:space="preserve"> </w:t>
      </w:r>
      <w:r w:rsidRPr="00E65DD5">
        <w:rPr>
          <w:rtl/>
        </w:rPr>
        <w:t>כתוצאה</w:t>
      </w:r>
      <w:r w:rsidRPr="00E65DD5">
        <w:rPr>
          <w:rtl/>
          <w:lang w:bidi="ar-SA"/>
        </w:rPr>
        <w:t xml:space="preserve"> </w:t>
      </w:r>
      <w:r w:rsidRPr="00E65DD5">
        <w:rPr>
          <w:rtl/>
        </w:rPr>
        <w:t>מזה</w:t>
      </w:r>
      <w:r w:rsidRPr="00E65DD5">
        <w:rPr>
          <w:rtl/>
          <w:lang w:bidi="ar-SA"/>
        </w:rPr>
        <w:t xml:space="preserve"> </w:t>
      </w:r>
      <w:r w:rsidRPr="00E65DD5">
        <w:rPr>
          <w:rtl/>
        </w:rPr>
        <w:t>שתענוגים</w:t>
      </w:r>
      <w:r w:rsidRPr="00E65DD5">
        <w:rPr>
          <w:rtl/>
          <w:lang w:bidi="ar-SA"/>
        </w:rPr>
        <w:t xml:space="preserve"> </w:t>
      </w:r>
      <w:r w:rsidRPr="00E65DD5">
        <w:rPr>
          <w:rtl/>
        </w:rPr>
        <w:t>גשמיים</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להם</w:t>
      </w:r>
      <w:r w:rsidRPr="00E65DD5">
        <w:rPr>
          <w:rtl/>
          <w:lang w:bidi="ar-SA"/>
        </w:rPr>
        <w:t xml:space="preserve"> </w:t>
      </w:r>
      <w:r w:rsidRPr="00E65DD5">
        <w:rPr>
          <w:rtl/>
        </w:rPr>
        <w:t>חשיבות</w:t>
      </w:r>
      <w:r w:rsidRPr="00E65DD5">
        <w:rPr>
          <w:rtl/>
          <w:lang w:bidi="ar-SA"/>
        </w:rPr>
        <w:t xml:space="preserve"> </w:t>
      </w:r>
      <w:r w:rsidRPr="00E65DD5">
        <w:rPr>
          <w:rtl/>
        </w:rPr>
        <w:t>לעתיד</w:t>
      </w:r>
      <w:r w:rsidRPr="00E65DD5">
        <w:rPr>
          <w:rtl/>
          <w:lang w:bidi="ar-SA"/>
        </w:rPr>
        <w:t xml:space="preserve">, </w:t>
      </w:r>
      <w:r w:rsidRPr="00E65DD5">
        <w:rPr>
          <w:rtl/>
        </w:rPr>
        <w:t>הוא</w:t>
      </w:r>
      <w:r w:rsidRPr="00E65DD5">
        <w:rPr>
          <w:rtl/>
          <w:lang w:bidi="ar-SA"/>
        </w:rPr>
        <w:t xml:space="preserve">, </w:t>
      </w:r>
      <w:r w:rsidRPr="00E65DD5">
        <w:rPr>
          <w:rtl/>
        </w:rPr>
        <w:t>שלא</w:t>
      </w:r>
      <w:r w:rsidRPr="00E65DD5">
        <w:rPr>
          <w:rtl/>
          <w:lang w:bidi="ar-SA"/>
        </w:rPr>
        <w:t xml:space="preserve"> </w:t>
      </w:r>
      <w:r w:rsidRPr="00E65DD5">
        <w:rPr>
          <w:rtl/>
        </w:rPr>
        <w:t>יהי</w:t>
      </w:r>
      <w:r w:rsidRPr="00E65DD5">
        <w:rPr>
          <w:rtl/>
          <w:lang w:bidi="ar-SA"/>
        </w:rPr>
        <w:t xml:space="preserve">' </w:t>
      </w:r>
      <w:r w:rsidRPr="00E65DD5">
        <w:rPr>
          <w:rtl/>
        </w:rPr>
        <w:t>שייך</w:t>
      </w:r>
      <w:r w:rsidRPr="00E65DD5">
        <w:rPr>
          <w:rtl/>
          <w:lang w:bidi="ar-SA"/>
        </w:rPr>
        <w:t xml:space="preserve"> </w:t>
      </w:r>
      <w:r w:rsidRPr="00E65DD5">
        <w:rPr>
          <w:rtl/>
        </w:rPr>
        <w:t>שום</w:t>
      </w:r>
      <w:r w:rsidRPr="00E65DD5">
        <w:rPr>
          <w:rtl/>
          <w:lang w:bidi="ar-SA"/>
        </w:rPr>
        <w:t xml:space="preserve"> </w:t>
      </w:r>
      <w:r w:rsidRPr="00E65DD5">
        <w:rPr>
          <w:rtl/>
        </w:rPr>
        <w:t>רגש</w:t>
      </w:r>
      <w:r w:rsidRPr="00E65DD5">
        <w:rPr>
          <w:rtl/>
          <w:lang w:bidi="ar-SA"/>
        </w:rPr>
        <w:t xml:space="preserve"> </w:t>
      </w:r>
      <w:r w:rsidRPr="00E65DD5">
        <w:rPr>
          <w:rtl/>
        </w:rPr>
        <w:t>של</w:t>
      </w:r>
      <w:r w:rsidRPr="00E65DD5">
        <w:rPr>
          <w:rtl/>
          <w:lang w:bidi="ar-SA"/>
        </w:rPr>
        <w:t xml:space="preserve"> </w:t>
      </w:r>
      <w:r w:rsidRPr="00E65DD5">
        <w:rPr>
          <w:rtl/>
        </w:rPr>
        <w:t>קנאה</w:t>
      </w:r>
      <w:r w:rsidRPr="00E65DD5">
        <w:rPr>
          <w:rtl/>
          <w:lang w:bidi="ar-SA"/>
        </w:rPr>
        <w:t xml:space="preserve"> </w:t>
      </w:r>
      <w:r w:rsidRPr="00E65DD5">
        <w:rPr>
          <w:rtl/>
        </w:rPr>
        <w:t>בין</w:t>
      </w:r>
      <w:r w:rsidRPr="00E65DD5">
        <w:rPr>
          <w:rtl/>
          <w:lang w:bidi="ar-SA"/>
        </w:rPr>
        <w:t xml:space="preserve"> </w:t>
      </w:r>
      <w:r w:rsidRPr="00E65DD5">
        <w:rPr>
          <w:rtl/>
        </w:rPr>
        <w:t>אדם</w:t>
      </w:r>
      <w:r w:rsidRPr="00E65DD5">
        <w:rPr>
          <w:rtl/>
          <w:lang w:bidi="ar-SA"/>
        </w:rPr>
        <w:t xml:space="preserve"> </w:t>
      </w:r>
      <w:r w:rsidRPr="00E65DD5">
        <w:rPr>
          <w:rtl/>
        </w:rPr>
        <w:t>לחבירו</w:t>
      </w:r>
      <w:r w:rsidRPr="00E65DD5">
        <w:rPr>
          <w:rtl/>
          <w:lang w:bidi="ar-SA"/>
        </w:rPr>
        <w:t xml:space="preserve"> </w:t>
      </w:r>
      <w:r w:rsidRPr="00E65DD5">
        <w:rPr>
          <w:rtl/>
        </w:rPr>
        <w:t>בקשר</w:t>
      </w:r>
      <w:r w:rsidRPr="00E65DD5">
        <w:rPr>
          <w:rtl/>
          <w:lang w:bidi="ar-SA"/>
        </w:rPr>
        <w:t xml:space="preserve"> </w:t>
      </w:r>
      <w:r w:rsidRPr="00E65DD5">
        <w:rPr>
          <w:rtl/>
        </w:rPr>
        <w:t>לענינים</w:t>
      </w:r>
      <w:r w:rsidRPr="00E65DD5">
        <w:rPr>
          <w:rtl/>
          <w:lang w:bidi="ar-SA"/>
        </w:rPr>
        <w:t xml:space="preserve"> </w:t>
      </w:r>
      <w:r w:rsidRPr="00E65DD5">
        <w:rPr>
          <w:rtl/>
        </w:rPr>
        <w:t>גשמיים</w:t>
      </w:r>
      <w:r w:rsidRPr="00E65DD5">
        <w:rPr>
          <w:vertAlign w:val="superscript"/>
          <w:lang w:val="en-US"/>
        </w:rPr>
        <w:footnoteReference w:id="51"/>
      </w:r>
      <w:r w:rsidRPr="00E65DD5">
        <w:rPr>
          <w:rtl/>
          <w:lang w:bidi="ar-SA"/>
        </w:rPr>
        <w:t xml:space="preserve">.    </w:t>
      </w:r>
    </w:p>
    <w:p w14:paraId="58E5B970" w14:textId="77777777" w:rsidR="00676D8A" w:rsidRDefault="00676D8A" w:rsidP="00E65DD5">
      <w:pPr>
        <w:pStyle w:val="11"/>
        <w:rPr>
          <w:rtl/>
        </w:rPr>
      </w:pPr>
    </w:p>
    <w:p w14:paraId="0968886E" w14:textId="77777777" w:rsidR="00E65DD5" w:rsidRPr="00E65DD5" w:rsidRDefault="00E65DD5" w:rsidP="00E65DD5">
      <w:pPr>
        <w:pStyle w:val="11"/>
        <w:rPr>
          <w:lang w:val="en-US"/>
        </w:rPr>
      </w:pPr>
      <w:r w:rsidRPr="00E65DD5">
        <w:rPr>
          <w:rtl/>
        </w:rPr>
        <w:lastRenderedPageBreak/>
        <w:t>ביאור</w:t>
      </w:r>
      <w:r w:rsidRPr="00E65DD5">
        <w:rPr>
          <w:rtl/>
          <w:lang w:bidi="ar-SA"/>
        </w:rPr>
        <w:t xml:space="preserve"> </w:t>
      </w:r>
      <w:r w:rsidRPr="00E65DD5">
        <w:rPr>
          <w:rtl/>
        </w:rPr>
        <w:t>שיטת</w:t>
      </w:r>
      <w:r w:rsidRPr="00E65DD5">
        <w:rPr>
          <w:rtl/>
          <w:lang w:bidi="ar-SA"/>
        </w:rPr>
        <w:t xml:space="preserve"> </w:t>
      </w:r>
      <w:r w:rsidRPr="00E65DD5">
        <w:rPr>
          <w:rtl/>
        </w:rPr>
        <w:t>שמואל</w:t>
      </w:r>
      <w:r w:rsidRPr="00E65DD5">
        <w:rPr>
          <w:rtl/>
          <w:lang w:bidi="ar-SA"/>
        </w:rPr>
        <w:t xml:space="preserve"> </w:t>
      </w:r>
      <w:r w:rsidRPr="00E65DD5">
        <w:rPr>
          <w:rtl/>
        </w:rPr>
        <w:t>שגם</w:t>
      </w:r>
      <w:r w:rsidRPr="00E65DD5">
        <w:rPr>
          <w:rtl/>
          <w:lang w:bidi="ar-SA"/>
        </w:rPr>
        <w:t xml:space="preserve"> </w:t>
      </w:r>
      <w:r w:rsidRPr="00E65DD5">
        <w:rPr>
          <w:rtl/>
        </w:rPr>
        <w:t>לעתיד</w:t>
      </w:r>
      <w:r w:rsidRPr="00E65DD5">
        <w:rPr>
          <w:rtl/>
          <w:lang w:bidi="ar-SA"/>
        </w:rPr>
        <w:t xml:space="preserve"> </w:t>
      </w:r>
      <w:r w:rsidRPr="00E65DD5">
        <w:rPr>
          <w:rtl/>
        </w:rPr>
        <w:t>יהיו</w:t>
      </w:r>
      <w:r w:rsidRPr="00E65DD5">
        <w:rPr>
          <w:rtl/>
          <w:lang w:bidi="ar-SA"/>
        </w:rPr>
        <w:t xml:space="preserve"> </w:t>
      </w:r>
      <w:r w:rsidRPr="00E65DD5">
        <w:rPr>
          <w:rtl/>
        </w:rPr>
        <w:t>עניים</w:t>
      </w:r>
    </w:p>
    <w:p w14:paraId="0A46A00F" w14:textId="77777777" w:rsidR="00E65DD5" w:rsidRPr="00E65DD5" w:rsidRDefault="00E65DD5" w:rsidP="00E65DD5">
      <w:pPr>
        <w:pStyle w:val="a2"/>
        <w:rPr>
          <w:lang w:val="en-US"/>
        </w:rPr>
      </w:pPr>
      <w:r w:rsidRPr="00E65DD5">
        <w:rPr>
          <w:rtl/>
        </w:rPr>
        <w:t>בגמרא</w:t>
      </w:r>
      <w:r w:rsidRPr="00E65DD5">
        <w:rPr>
          <w:rtl/>
          <w:lang w:bidi="ar-SA"/>
        </w:rPr>
        <w:t xml:space="preserve"> </w:t>
      </w:r>
      <w:r w:rsidRPr="00E65DD5">
        <w:rPr>
          <w:rtl/>
        </w:rPr>
        <w:t>מבואר</w:t>
      </w:r>
      <w:r w:rsidRPr="00E65DD5">
        <w:rPr>
          <w:rtl/>
          <w:lang w:bidi="ar-SA"/>
        </w:rPr>
        <w:t xml:space="preserve">, </w:t>
      </w:r>
      <w:r w:rsidRPr="00E65DD5">
        <w:rPr>
          <w:rtl/>
        </w:rPr>
        <w:t>שיש</w:t>
      </w:r>
      <w:r w:rsidRPr="00E65DD5">
        <w:rPr>
          <w:rtl/>
          <w:lang w:bidi="ar-SA"/>
        </w:rPr>
        <w:t xml:space="preserve"> </w:t>
      </w:r>
      <w:r w:rsidRPr="00E65DD5">
        <w:rPr>
          <w:rtl/>
        </w:rPr>
        <w:t>מחלוקת</w:t>
      </w:r>
      <w:r w:rsidRPr="00E65DD5">
        <w:rPr>
          <w:rtl/>
          <w:lang w:bidi="ar-SA"/>
        </w:rPr>
        <w:t xml:space="preserve"> </w:t>
      </w:r>
      <w:r w:rsidRPr="00E65DD5">
        <w:rPr>
          <w:rtl/>
        </w:rPr>
        <w:t>בין</w:t>
      </w:r>
      <w:r w:rsidRPr="00E65DD5">
        <w:rPr>
          <w:rtl/>
          <w:lang w:bidi="ar-SA"/>
        </w:rPr>
        <w:t xml:space="preserve"> </w:t>
      </w:r>
      <w:r w:rsidRPr="00E65DD5">
        <w:rPr>
          <w:rtl/>
        </w:rPr>
        <w:t>שמואל</w:t>
      </w:r>
      <w:r w:rsidRPr="00E65DD5">
        <w:rPr>
          <w:rtl/>
          <w:lang w:bidi="ar-SA"/>
        </w:rPr>
        <w:t xml:space="preserve"> </w:t>
      </w:r>
      <w:r w:rsidRPr="00E65DD5">
        <w:rPr>
          <w:rtl/>
        </w:rPr>
        <w:t>ושאר</w:t>
      </w:r>
      <w:r w:rsidRPr="00E65DD5">
        <w:rPr>
          <w:rtl/>
          <w:lang w:bidi="ar-SA"/>
        </w:rPr>
        <w:t xml:space="preserve"> </w:t>
      </w:r>
      <w:r w:rsidRPr="00E65DD5">
        <w:rPr>
          <w:rtl/>
        </w:rPr>
        <w:t>חכמים</w:t>
      </w:r>
      <w:r w:rsidRPr="00E65DD5">
        <w:rPr>
          <w:rtl/>
          <w:lang w:bidi="ar-SA"/>
        </w:rPr>
        <w:t xml:space="preserve">. </w:t>
      </w:r>
      <w:r w:rsidRPr="00E65DD5">
        <w:rPr>
          <w:rtl/>
        </w:rPr>
        <w:t>שלשיטת</w:t>
      </w:r>
      <w:r w:rsidRPr="00E65DD5">
        <w:rPr>
          <w:rtl/>
          <w:lang w:bidi="ar-SA"/>
        </w:rPr>
        <w:t xml:space="preserve"> </w:t>
      </w:r>
      <w:r w:rsidRPr="00E65DD5">
        <w:rPr>
          <w:rtl/>
        </w:rPr>
        <w:t>שמואל</w:t>
      </w:r>
      <w:r w:rsidRPr="00E65DD5">
        <w:rPr>
          <w:rtl/>
          <w:lang w:bidi="ar-SA"/>
        </w:rPr>
        <w:t xml:space="preserve"> </w:t>
      </w:r>
      <w:r w:rsidRPr="00E65DD5">
        <w:rPr>
          <w:rtl/>
        </w:rPr>
        <w:t>לעתיד</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שינוי</w:t>
      </w:r>
      <w:r w:rsidRPr="00E65DD5">
        <w:rPr>
          <w:rtl/>
          <w:lang w:bidi="ar-SA"/>
        </w:rPr>
        <w:t xml:space="preserve"> </w:t>
      </w:r>
      <w:r w:rsidRPr="00E65DD5">
        <w:rPr>
          <w:rtl/>
        </w:rPr>
        <w:t>ממנהגו</w:t>
      </w:r>
      <w:r w:rsidRPr="00E65DD5">
        <w:rPr>
          <w:rtl/>
          <w:lang w:bidi="ar-SA"/>
        </w:rPr>
        <w:t xml:space="preserve"> </w:t>
      </w:r>
      <w:r w:rsidRPr="00E65DD5">
        <w:rPr>
          <w:rtl/>
        </w:rPr>
        <w:t>של</w:t>
      </w:r>
      <w:r w:rsidRPr="00E65DD5">
        <w:rPr>
          <w:rtl/>
          <w:lang w:bidi="ar-SA"/>
        </w:rPr>
        <w:t xml:space="preserve"> </w:t>
      </w:r>
      <w:r w:rsidRPr="00E65DD5">
        <w:rPr>
          <w:rtl/>
        </w:rPr>
        <w:t>עולם</w:t>
      </w:r>
      <w:r w:rsidRPr="00E65DD5">
        <w:rPr>
          <w:rtl/>
          <w:lang w:bidi="ar-SA"/>
        </w:rPr>
        <w:t xml:space="preserve">, </w:t>
      </w:r>
      <w:r w:rsidRPr="00E65DD5">
        <w:rPr>
          <w:rtl/>
        </w:rPr>
        <w:t>ש</w:t>
      </w:r>
      <w:r w:rsidRPr="00E65DD5">
        <w:rPr>
          <w:rtl/>
          <w:lang w:bidi="ar-SA"/>
        </w:rPr>
        <w:t>"</w:t>
      </w:r>
      <w:r w:rsidRPr="00E65DD5">
        <w:rPr>
          <w:rtl/>
        </w:rPr>
        <w:t>אין</w:t>
      </w:r>
      <w:r w:rsidRPr="00E65DD5">
        <w:rPr>
          <w:vertAlign w:val="superscript"/>
          <w:lang w:val="en-US"/>
        </w:rPr>
        <w:footnoteReference w:id="52"/>
      </w:r>
      <w:r w:rsidRPr="00E65DD5">
        <w:rPr>
          <w:rtl/>
          <w:lang w:bidi="ar-SA"/>
        </w:rPr>
        <w:t xml:space="preserve"> </w:t>
      </w:r>
      <w:r w:rsidRPr="00E65DD5">
        <w:rPr>
          <w:rtl/>
        </w:rPr>
        <w:t>בין</w:t>
      </w:r>
      <w:r w:rsidRPr="00E65DD5">
        <w:rPr>
          <w:rtl/>
          <w:lang w:bidi="ar-SA"/>
        </w:rPr>
        <w:t xml:space="preserve"> </w:t>
      </w:r>
      <w:r w:rsidRPr="00E65DD5">
        <w:rPr>
          <w:rtl/>
        </w:rPr>
        <w:t>העולם</w:t>
      </w:r>
      <w:r w:rsidRPr="00E65DD5">
        <w:rPr>
          <w:rtl/>
          <w:lang w:bidi="ar-SA"/>
        </w:rPr>
        <w:t xml:space="preserve"> </w:t>
      </w:r>
      <w:r w:rsidRPr="00E65DD5">
        <w:rPr>
          <w:rtl/>
        </w:rPr>
        <w:t>הזה</w:t>
      </w:r>
      <w:r w:rsidRPr="00E65DD5">
        <w:rPr>
          <w:rtl/>
          <w:lang w:bidi="ar-SA"/>
        </w:rPr>
        <w:t xml:space="preserve"> </w:t>
      </w:r>
      <w:r w:rsidRPr="00E65DD5">
        <w:rPr>
          <w:rtl/>
        </w:rPr>
        <w:t>לימות</w:t>
      </w:r>
      <w:r w:rsidRPr="00E65DD5">
        <w:rPr>
          <w:rtl/>
          <w:lang w:bidi="ar-SA"/>
        </w:rPr>
        <w:t xml:space="preserve"> </w:t>
      </w:r>
      <w:r w:rsidRPr="00E65DD5">
        <w:rPr>
          <w:rtl/>
        </w:rPr>
        <w:t>המשיח</w:t>
      </w:r>
      <w:r w:rsidRPr="00E65DD5">
        <w:rPr>
          <w:rtl/>
          <w:lang w:bidi="ar-SA"/>
        </w:rPr>
        <w:t xml:space="preserve"> </w:t>
      </w:r>
      <w:r w:rsidRPr="00E65DD5">
        <w:rPr>
          <w:rtl/>
        </w:rPr>
        <w:t>אלא</w:t>
      </w:r>
      <w:r w:rsidRPr="00E65DD5">
        <w:rPr>
          <w:rtl/>
          <w:lang w:bidi="ar-SA"/>
        </w:rPr>
        <w:t xml:space="preserve"> </w:t>
      </w:r>
      <w:r w:rsidRPr="00E65DD5">
        <w:rPr>
          <w:rtl/>
        </w:rPr>
        <w:t>שעבוד</w:t>
      </w:r>
      <w:r w:rsidRPr="00E65DD5">
        <w:rPr>
          <w:rtl/>
          <w:lang w:bidi="ar-SA"/>
        </w:rPr>
        <w:t xml:space="preserve"> </w:t>
      </w:r>
      <w:r w:rsidRPr="00E65DD5">
        <w:rPr>
          <w:rtl/>
        </w:rPr>
        <w:t>מלכיות</w:t>
      </w:r>
      <w:r w:rsidRPr="00E65DD5">
        <w:rPr>
          <w:rtl/>
          <w:lang w:bidi="ar-SA"/>
        </w:rPr>
        <w:t xml:space="preserve"> </w:t>
      </w:r>
      <w:r w:rsidRPr="00E65DD5">
        <w:rPr>
          <w:rtl/>
        </w:rPr>
        <w:t>בלבד</w:t>
      </w:r>
      <w:r w:rsidRPr="00E65DD5">
        <w:rPr>
          <w:rtl/>
          <w:lang w:bidi="ar-SA"/>
        </w:rPr>
        <w:t xml:space="preserve">, </w:t>
      </w:r>
      <w:r w:rsidRPr="00E65DD5">
        <w:rPr>
          <w:rtl/>
        </w:rPr>
        <w:t>שנאמר</w:t>
      </w:r>
      <w:r w:rsidRPr="00E65DD5">
        <w:rPr>
          <w:vertAlign w:val="superscript"/>
          <w:lang w:val="en-US"/>
        </w:rPr>
        <w:footnoteReference w:id="53"/>
      </w:r>
      <w:r w:rsidRPr="00E65DD5">
        <w:rPr>
          <w:rtl/>
          <w:lang w:bidi="ar-SA"/>
        </w:rPr>
        <w:t xml:space="preserve"> </w:t>
      </w:r>
      <w:r w:rsidRPr="00E65DD5">
        <w:rPr>
          <w:rtl/>
        </w:rPr>
        <w:t>כי</w:t>
      </w:r>
      <w:r w:rsidRPr="00E65DD5">
        <w:rPr>
          <w:rtl/>
          <w:lang w:bidi="ar-SA"/>
        </w:rPr>
        <w:t xml:space="preserve"> </w:t>
      </w:r>
      <w:r w:rsidRPr="00E65DD5">
        <w:rPr>
          <w:rtl/>
        </w:rPr>
        <w:t>לא</w:t>
      </w:r>
      <w:r w:rsidRPr="00E65DD5">
        <w:rPr>
          <w:rtl/>
          <w:lang w:bidi="ar-SA"/>
        </w:rPr>
        <w:t xml:space="preserve"> </w:t>
      </w:r>
      <w:r w:rsidRPr="00E65DD5">
        <w:rPr>
          <w:rtl/>
        </w:rPr>
        <w:t>יחדל</w:t>
      </w:r>
      <w:r w:rsidRPr="00E65DD5">
        <w:rPr>
          <w:rtl/>
          <w:lang w:bidi="ar-SA"/>
        </w:rPr>
        <w:t xml:space="preserve"> </w:t>
      </w:r>
      <w:r w:rsidRPr="00E65DD5">
        <w:rPr>
          <w:rtl/>
        </w:rPr>
        <w:t>אביון</w:t>
      </w:r>
      <w:r w:rsidRPr="00E65DD5">
        <w:rPr>
          <w:rtl/>
          <w:lang w:bidi="ar-SA"/>
        </w:rPr>
        <w:t xml:space="preserve"> </w:t>
      </w:r>
      <w:r w:rsidRPr="00E65DD5">
        <w:rPr>
          <w:rtl/>
        </w:rPr>
        <w:t>מקרב</w:t>
      </w:r>
      <w:r w:rsidRPr="00E65DD5">
        <w:rPr>
          <w:rtl/>
          <w:lang w:bidi="ar-SA"/>
        </w:rPr>
        <w:t xml:space="preserve"> </w:t>
      </w:r>
      <w:r w:rsidRPr="00E65DD5">
        <w:rPr>
          <w:rtl/>
        </w:rPr>
        <w:t>הארץ</w:t>
      </w:r>
      <w:r w:rsidRPr="00E65DD5">
        <w:rPr>
          <w:vertAlign w:val="superscript"/>
          <w:lang w:val="en-US"/>
        </w:rPr>
        <w:footnoteReference w:id="54"/>
      </w:r>
      <w:r w:rsidRPr="00E65DD5">
        <w:rPr>
          <w:rtl/>
          <w:lang w:bidi="ar-SA"/>
        </w:rPr>
        <w:t xml:space="preserve">", </w:t>
      </w:r>
      <w:r w:rsidRPr="00E65DD5">
        <w:rPr>
          <w:rtl/>
        </w:rPr>
        <w:t>שמזה</w:t>
      </w:r>
      <w:r w:rsidRPr="00E65DD5">
        <w:rPr>
          <w:rtl/>
          <w:lang w:bidi="ar-SA"/>
        </w:rPr>
        <w:t xml:space="preserve"> </w:t>
      </w:r>
      <w:r w:rsidRPr="00E65DD5">
        <w:rPr>
          <w:rtl/>
        </w:rPr>
        <w:t>משמע</w:t>
      </w:r>
      <w:r w:rsidRPr="00E65DD5">
        <w:rPr>
          <w:rtl/>
          <w:lang w:bidi="ar-SA"/>
        </w:rPr>
        <w:t xml:space="preserve"> </w:t>
      </w:r>
      <w:r w:rsidRPr="00E65DD5">
        <w:rPr>
          <w:rtl/>
        </w:rPr>
        <w:t>שלעולם</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 xml:space="preserve">, </w:t>
      </w:r>
      <w:r w:rsidRPr="00E65DD5">
        <w:rPr>
          <w:rtl/>
        </w:rPr>
        <w:t>גם</w:t>
      </w:r>
      <w:r w:rsidRPr="00E65DD5">
        <w:rPr>
          <w:rtl/>
          <w:lang w:bidi="ar-SA"/>
        </w:rPr>
        <w:t xml:space="preserve"> </w:t>
      </w:r>
      <w:r w:rsidRPr="00E65DD5">
        <w:rPr>
          <w:rtl/>
        </w:rPr>
        <w:t>בימות</w:t>
      </w:r>
      <w:r w:rsidRPr="00E65DD5">
        <w:rPr>
          <w:rtl/>
          <w:lang w:bidi="ar-SA"/>
        </w:rPr>
        <w:t xml:space="preserve"> </w:t>
      </w:r>
      <w:r w:rsidRPr="00E65DD5">
        <w:rPr>
          <w:rtl/>
        </w:rPr>
        <w:t>המשיח</w:t>
      </w:r>
      <w:r w:rsidRPr="00E65DD5">
        <w:rPr>
          <w:vertAlign w:val="superscript"/>
          <w:lang w:val="en-US"/>
        </w:rPr>
        <w:footnoteReference w:id="55"/>
      </w:r>
      <w:r w:rsidRPr="00E65DD5">
        <w:rPr>
          <w:rtl/>
          <w:lang w:bidi="ar-SA"/>
        </w:rPr>
        <w:t>.</w:t>
      </w:r>
    </w:p>
    <w:p w14:paraId="5277067C" w14:textId="77777777" w:rsidR="00E65DD5" w:rsidRPr="00E65DD5" w:rsidRDefault="00E65DD5" w:rsidP="00E65DD5">
      <w:pPr>
        <w:pStyle w:val="a2"/>
        <w:rPr>
          <w:lang w:val="en-US"/>
        </w:rPr>
      </w:pPr>
      <w:r w:rsidRPr="00E65DD5">
        <w:rPr>
          <w:rtl/>
        </w:rPr>
        <w:t>אבל</w:t>
      </w:r>
      <w:r w:rsidRPr="00E65DD5">
        <w:rPr>
          <w:rtl/>
          <w:lang w:bidi="ar-SA"/>
        </w:rPr>
        <w:t xml:space="preserve"> </w:t>
      </w:r>
      <w:r w:rsidRPr="00E65DD5">
        <w:rPr>
          <w:rtl/>
        </w:rPr>
        <w:t>שיטת</w:t>
      </w:r>
      <w:r w:rsidRPr="00E65DD5">
        <w:rPr>
          <w:rtl/>
          <w:lang w:bidi="ar-SA"/>
        </w:rPr>
        <w:t xml:space="preserve"> </w:t>
      </w:r>
      <w:r w:rsidRPr="00E65DD5">
        <w:rPr>
          <w:rtl/>
        </w:rPr>
        <w:t>ר</w:t>
      </w:r>
      <w:r w:rsidRPr="00E65DD5">
        <w:rPr>
          <w:rtl/>
          <w:lang w:bidi="ar-SA"/>
        </w:rPr>
        <w:t xml:space="preserve">' </w:t>
      </w:r>
      <w:r w:rsidRPr="00E65DD5">
        <w:rPr>
          <w:rtl/>
        </w:rPr>
        <w:t>חנינא</w:t>
      </w:r>
      <w:r w:rsidRPr="00E65DD5">
        <w:rPr>
          <w:rtl/>
          <w:lang w:bidi="ar-SA"/>
        </w:rPr>
        <w:t xml:space="preserve"> </w:t>
      </w:r>
      <w:r w:rsidRPr="00E65DD5">
        <w:rPr>
          <w:rtl/>
        </w:rPr>
        <w:t>בר</w:t>
      </w:r>
      <w:r w:rsidRPr="00E65DD5">
        <w:rPr>
          <w:rtl/>
          <w:lang w:bidi="ar-SA"/>
        </w:rPr>
        <w:t xml:space="preserve"> </w:t>
      </w:r>
      <w:r w:rsidRPr="00E65DD5">
        <w:rPr>
          <w:rtl/>
        </w:rPr>
        <w:t>אבא</w:t>
      </w:r>
      <w:r w:rsidRPr="00E65DD5">
        <w:rPr>
          <w:rtl/>
          <w:lang w:bidi="ar-SA"/>
        </w:rPr>
        <w:t xml:space="preserve"> </w:t>
      </w:r>
      <w:r w:rsidRPr="00E65DD5">
        <w:rPr>
          <w:rtl/>
        </w:rPr>
        <w:t>אמר</w:t>
      </w:r>
      <w:r w:rsidRPr="00E65DD5">
        <w:rPr>
          <w:rtl/>
          <w:lang w:bidi="ar-SA"/>
        </w:rPr>
        <w:t xml:space="preserve"> </w:t>
      </w:r>
      <w:r w:rsidRPr="00E65DD5">
        <w:rPr>
          <w:rtl/>
        </w:rPr>
        <w:t>ר</w:t>
      </w:r>
      <w:r w:rsidRPr="00E65DD5">
        <w:rPr>
          <w:rtl/>
          <w:lang w:bidi="ar-SA"/>
        </w:rPr>
        <w:t xml:space="preserve">' </w:t>
      </w:r>
      <w:r w:rsidRPr="00E65DD5">
        <w:rPr>
          <w:rtl/>
        </w:rPr>
        <w:t>יוחנן</w:t>
      </w:r>
      <w:r w:rsidRPr="00E65DD5">
        <w:rPr>
          <w:rtl/>
          <w:lang w:bidi="ar-SA"/>
        </w:rPr>
        <w:t xml:space="preserve"> </w:t>
      </w:r>
      <w:r w:rsidRPr="00E65DD5">
        <w:rPr>
          <w:rtl/>
        </w:rPr>
        <w:t>הוא</w:t>
      </w:r>
      <w:r w:rsidRPr="00E65DD5">
        <w:rPr>
          <w:rtl/>
          <w:lang w:bidi="ar-SA"/>
        </w:rPr>
        <w:t xml:space="preserve"> </w:t>
      </w:r>
      <w:r w:rsidRPr="00E65DD5">
        <w:rPr>
          <w:rtl/>
        </w:rPr>
        <w:t>ש</w:t>
      </w:r>
      <w:r w:rsidRPr="00E65DD5">
        <w:rPr>
          <w:rtl/>
          <w:lang w:bidi="ar-SA"/>
        </w:rPr>
        <w:t>"</w:t>
      </w:r>
      <w:r w:rsidRPr="00E65DD5">
        <w:rPr>
          <w:rtl/>
        </w:rPr>
        <w:t>כל</w:t>
      </w:r>
      <w:r w:rsidRPr="00E65DD5">
        <w:rPr>
          <w:rtl/>
          <w:lang w:bidi="ar-SA"/>
        </w:rPr>
        <w:t xml:space="preserve"> </w:t>
      </w:r>
      <w:r w:rsidRPr="00E65DD5">
        <w:rPr>
          <w:rtl/>
        </w:rPr>
        <w:t>הנביאים</w:t>
      </w:r>
      <w:r w:rsidRPr="00E65DD5">
        <w:rPr>
          <w:rtl/>
          <w:lang w:bidi="ar-SA"/>
        </w:rPr>
        <w:t xml:space="preserve"> </w:t>
      </w:r>
      <w:r w:rsidRPr="00E65DD5">
        <w:rPr>
          <w:rtl/>
        </w:rPr>
        <w:t>כולן</w:t>
      </w:r>
      <w:r w:rsidRPr="00E65DD5">
        <w:rPr>
          <w:rtl/>
          <w:lang w:bidi="ar-SA"/>
        </w:rPr>
        <w:t xml:space="preserve"> </w:t>
      </w:r>
      <w:r w:rsidRPr="00E65DD5">
        <w:rPr>
          <w:rtl/>
        </w:rPr>
        <w:t>לא</w:t>
      </w:r>
      <w:r w:rsidRPr="00E65DD5">
        <w:rPr>
          <w:rtl/>
          <w:lang w:bidi="ar-SA"/>
        </w:rPr>
        <w:t xml:space="preserve"> </w:t>
      </w:r>
      <w:r w:rsidRPr="00E65DD5">
        <w:rPr>
          <w:rtl/>
        </w:rPr>
        <w:t>נתנבאו</w:t>
      </w:r>
      <w:r w:rsidRPr="00E65DD5">
        <w:rPr>
          <w:rtl/>
          <w:lang w:bidi="ar-SA"/>
        </w:rPr>
        <w:t xml:space="preserve"> </w:t>
      </w:r>
      <w:r w:rsidRPr="00E65DD5">
        <w:rPr>
          <w:rtl/>
        </w:rPr>
        <w:t>אלא</w:t>
      </w:r>
      <w:r w:rsidRPr="00E65DD5">
        <w:rPr>
          <w:rtl/>
          <w:lang w:bidi="ar-SA"/>
        </w:rPr>
        <w:t xml:space="preserve"> </w:t>
      </w:r>
      <w:r w:rsidRPr="00E65DD5">
        <w:rPr>
          <w:rtl/>
        </w:rPr>
        <w:t>לימות</w:t>
      </w:r>
      <w:r w:rsidRPr="00E65DD5">
        <w:rPr>
          <w:rtl/>
          <w:lang w:bidi="ar-SA"/>
        </w:rPr>
        <w:t xml:space="preserve"> </w:t>
      </w:r>
      <w:r w:rsidRPr="00E65DD5">
        <w:rPr>
          <w:rtl/>
        </w:rPr>
        <w:t>המשיח</w:t>
      </w:r>
      <w:r w:rsidRPr="00E65DD5">
        <w:rPr>
          <w:rtl/>
          <w:lang w:bidi="ar-SA"/>
        </w:rPr>
        <w:t xml:space="preserve">", </w:t>
      </w:r>
      <w:r w:rsidRPr="00E65DD5">
        <w:rPr>
          <w:rtl/>
        </w:rPr>
        <w:t>דהיינו</w:t>
      </w:r>
      <w:r w:rsidRPr="00E65DD5">
        <w:rPr>
          <w:rtl/>
          <w:lang w:bidi="ar-SA"/>
        </w:rPr>
        <w:t xml:space="preserve"> </w:t>
      </w:r>
      <w:r w:rsidRPr="00E65DD5">
        <w:rPr>
          <w:rtl/>
        </w:rPr>
        <w:t>שכל</w:t>
      </w:r>
      <w:r w:rsidRPr="00E65DD5">
        <w:rPr>
          <w:rtl/>
          <w:lang w:bidi="ar-SA"/>
        </w:rPr>
        <w:t xml:space="preserve"> </w:t>
      </w:r>
      <w:r w:rsidRPr="00E65DD5">
        <w:rPr>
          <w:rtl/>
        </w:rPr>
        <w:t>יעודי</w:t>
      </w:r>
      <w:r w:rsidRPr="00E65DD5">
        <w:rPr>
          <w:rtl/>
          <w:lang w:bidi="ar-SA"/>
        </w:rPr>
        <w:t xml:space="preserve"> </w:t>
      </w:r>
      <w:r w:rsidRPr="00E65DD5">
        <w:rPr>
          <w:rtl/>
        </w:rPr>
        <w:t>הנביאים</w:t>
      </w:r>
      <w:r w:rsidRPr="00E65DD5">
        <w:rPr>
          <w:rtl/>
          <w:lang w:bidi="ar-SA"/>
        </w:rPr>
        <w:t xml:space="preserve"> </w:t>
      </w:r>
      <w:r w:rsidRPr="00E65DD5">
        <w:rPr>
          <w:rtl/>
        </w:rPr>
        <w:t>המדברים</w:t>
      </w:r>
      <w:r w:rsidRPr="00E65DD5">
        <w:rPr>
          <w:rtl/>
          <w:lang w:bidi="ar-SA"/>
        </w:rPr>
        <w:t xml:space="preserve"> </w:t>
      </w:r>
      <w:r w:rsidRPr="00E65DD5">
        <w:rPr>
          <w:rtl/>
        </w:rPr>
        <w:t>על</w:t>
      </w:r>
      <w:r w:rsidRPr="00E65DD5">
        <w:rPr>
          <w:rtl/>
          <w:lang w:bidi="ar-SA"/>
        </w:rPr>
        <w:t xml:space="preserve"> </w:t>
      </w:r>
      <w:r w:rsidRPr="00E65DD5">
        <w:rPr>
          <w:rtl/>
        </w:rPr>
        <w:t>שינוי</w:t>
      </w:r>
      <w:r w:rsidRPr="00E65DD5">
        <w:rPr>
          <w:rtl/>
          <w:lang w:bidi="ar-SA"/>
        </w:rPr>
        <w:t xml:space="preserve"> </w:t>
      </w:r>
      <w:r w:rsidRPr="00E65DD5">
        <w:rPr>
          <w:rtl/>
        </w:rPr>
        <w:t>מנהגו</w:t>
      </w:r>
      <w:r w:rsidRPr="00E65DD5">
        <w:rPr>
          <w:rtl/>
          <w:lang w:bidi="ar-SA"/>
        </w:rPr>
        <w:t xml:space="preserve"> </w:t>
      </w:r>
      <w:r w:rsidRPr="00E65DD5">
        <w:rPr>
          <w:rtl/>
        </w:rPr>
        <w:t>של</w:t>
      </w:r>
      <w:r w:rsidRPr="00E65DD5">
        <w:rPr>
          <w:rtl/>
          <w:lang w:bidi="ar-SA"/>
        </w:rPr>
        <w:t xml:space="preserve"> </w:t>
      </w:r>
      <w:r w:rsidRPr="00E65DD5">
        <w:rPr>
          <w:rtl/>
        </w:rPr>
        <w:t>עולם</w:t>
      </w:r>
      <w:r w:rsidRPr="00E65DD5">
        <w:rPr>
          <w:rtl/>
          <w:lang w:bidi="ar-SA"/>
        </w:rPr>
        <w:t xml:space="preserve">, </w:t>
      </w:r>
      <w:r w:rsidRPr="00E65DD5">
        <w:rPr>
          <w:rtl/>
        </w:rPr>
        <w:t>כולל</w:t>
      </w:r>
      <w:r w:rsidRPr="00E65DD5">
        <w:rPr>
          <w:rtl/>
          <w:lang w:bidi="ar-SA"/>
        </w:rPr>
        <w:t xml:space="preserve"> </w:t>
      </w:r>
      <w:r w:rsidRPr="00E65DD5">
        <w:rPr>
          <w:rtl/>
        </w:rPr>
        <w:t>היעוד</w:t>
      </w:r>
      <w:r w:rsidRPr="00E65DD5">
        <w:rPr>
          <w:vertAlign w:val="superscript"/>
          <w:lang w:val="en-US"/>
        </w:rPr>
        <w:footnoteReference w:id="56"/>
      </w:r>
      <w:r w:rsidRPr="00E65DD5">
        <w:rPr>
          <w:rtl/>
          <w:lang w:bidi="ar-SA"/>
        </w:rPr>
        <w:t xml:space="preserve"> </w:t>
      </w:r>
      <w:r w:rsidRPr="00E65DD5">
        <w:rPr>
          <w:rtl/>
        </w:rPr>
        <w:t>שלא</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 xml:space="preserve">, </w:t>
      </w:r>
      <w:r w:rsidRPr="00E65DD5">
        <w:rPr>
          <w:rtl/>
        </w:rPr>
        <w:t>יתקיימו</w:t>
      </w:r>
      <w:r w:rsidRPr="00E65DD5">
        <w:rPr>
          <w:rtl/>
          <w:lang w:bidi="ar-SA"/>
        </w:rPr>
        <w:t xml:space="preserve"> </w:t>
      </w:r>
      <w:r w:rsidRPr="00E65DD5">
        <w:rPr>
          <w:rtl/>
        </w:rPr>
        <w:t>מיד</w:t>
      </w:r>
      <w:r w:rsidRPr="00E65DD5">
        <w:rPr>
          <w:rtl/>
          <w:lang w:bidi="ar-SA"/>
        </w:rPr>
        <w:t xml:space="preserve"> </w:t>
      </w:r>
      <w:r w:rsidRPr="00E65DD5">
        <w:rPr>
          <w:rtl/>
        </w:rPr>
        <w:t>בביאת</w:t>
      </w:r>
      <w:r w:rsidRPr="00E65DD5">
        <w:rPr>
          <w:rtl/>
          <w:lang w:bidi="ar-SA"/>
        </w:rPr>
        <w:t xml:space="preserve"> </w:t>
      </w:r>
      <w:r w:rsidRPr="00E65DD5">
        <w:rPr>
          <w:rtl/>
        </w:rPr>
        <w:t>המשיח</w:t>
      </w:r>
      <w:r w:rsidRPr="00E65DD5">
        <w:rPr>
          <w:rtl/>
          <w:lang w:bidi="ar-SA"/>
        </w:rPr>
        <w:t>.</w:t>
      </w:r>
    </w:p>
    <w:p w14:paraId="3C75B81B" w14:textId="2B0060AF" w:rsidR="00E65DD5" w:rsidRPr="00E65DD5" w:rsidRDefault="00E65DD5" w:rsidP="00E65DD5">
      <w:pPr>
        <w:pStyle w:val="a2"/>
        <w:rPr>
          <w:lang w:val="en-US"/>
        </w:rPr>
      </w:pPr>
      <w:r w:rsidRPr="00E65DD5">
        <w:rPr>
          <w:rtl/>
        </w:rPr>
        <w:lastRenderedPageBreak/>
        <w:t>הריטב</w:t>
      </w:r>
      <w:r w:rsidRPr="00E65DD5">
        <w:rPr>
          <w:rtl/>
          <w:lang w:bidi="ar-SA"/>
        </w:rPr>
        <w:t>"</w:t>
      </w:r>
      <w:r w:rsidRPr="00E65DD5">
        <w:rPr>
          <w:rtl/>
        </w:rPr>
        <w:t>א</w:t>
      </w:r>
      <w:r w:rsidRPr="00E65DD5">
        <w:rPr>
          <w:vertAlign w:val="superscript"/>
          <w:lang w:val="en-US"/>
        </w:rPr>
        <w:footnoteReference w:id="57"/>
      </w:r>
      <w:r w:rsidRPr="00E65DD5">
        <w:rPr>
          <w:rtl/>
          <w:lang w:bidi="ar-SA"/>
        </w:rPr>
        <w:t xml:space="preserve"> </w:t>
      </w:r>
      <w:r w:rsidRPr="00E65DD5">
        <w:rPr>
          <w:rtl/>
        </w:rPr>
        <w:t>מקשה</w:t>
      </w:r>
      <w:r w:rsidRPr="00E65DD5">
        <w:rPr>
          <w:rtl/>
          <w:lang w:bidi="ar-SA"/>
        </w:rPr>
        <w:t xml:space="preserve">, </w:t>
      </w:r>
      <w:r w:rsidRPr="00E65DD5">
        <w:rPr>
          <w:rtl/>
        </w:rPr>
        <w:t>דבספרי</w:t>
      </w:r>
      <w:r w:rsidRPr="00E65DD5">
        <w:rPr>
          <w:vertAlign w:val="superscript"/>
          <w:lang w:val="en-US"/>
        </w:rPr>
        <w:footnoteReference w:id="58"/>
      </w:r>
      <w:r w:rsidRPr="00E65DD5">
        <w:rPr>
          <w:rtl/>
          <w:lang w:bidi="ar-SA"/>
        </w:rPr>
        <w:t xml:space="preserve"> </w:t>
      </w:r>
      <w:r w:rsidRPr="00E65DD5">
        <w:rPr>
          <w:rtl/>
        </w:rPr>
        <w:t>מבואר</w:t>
      </w:r>
      <w:r w:rsidRPr="00E65DD5">
        <w:rPr>
          <w:rtl/>
          <w:lang w:bidi="ar-SA"/>
        </w:rPr>
        <w:t xml:space="preserve"> </w:t>
      </w:r>
      <w:r w:rsidRPr="00E65DD5">
        <w:rPr>
          <w:rtl/>
        </w:rPr>
        <w:t>שכאשר</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עושים</w:t>
      </w:r>
      <w:r w:rsidRPr="00E65DD5">
        <w:rPr>
          <w:rtl/>
          <w:lang w:bidi="ar-SA"/>
        </w:rPr>
        <w:t xml:space="preserve"> </w:t>
      </w:r>
      <w:r w:rsidRPr="00E65DD5">
        <w:rPr>
          <w:rtl/>
        </w:rPr>
        <w:t>רצונו</w:t>
      </w:r>
      <w:r w:rsidRPr="00E65DD5">
        <w:rPr>
          <w:rtl/>
          <w:lang w:bidi="ar-SA"/>
        </w:rPr>
        <w:t xml:space="preserve"> </w:t>
      </w:r>
      <w:r w:rsidRPr="00E65DD5">
        <w:rPr>
          <w:rtl/>
        </w:rPr>
        <w:t>של</w:t>
      </w:r>
      <w:r w:rsidRPr="00E65DD5">
        <w:rPr>
          <w:rtl/>
          <w:lang w:bidi="ar-SA"/>
        </w:rPr>
        <w:t xml:space="preserve"> </w:t>
      </w:r>
      <w:r w:rsidRPr="00E65DD5">
        <w:rPr>
          <w:rtl/>
        </w:rPr>
        <w:t>מקום</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בהם</w:t>
      </w:r>
      <w:r w:rsidRPr="00E65DD5">
        <w:rPr>
          <w:rtl/>
          <w:lang w:bidi="ar-SA"/>
        </w:rPr>
        <w:t xml:space="preserve"> </w:t>
      </w:r>
      <w:r w:rsidRPr="00E65DD5">
        <w:rPr>
          <w:rtl/>
        </w:rPr>
        <w:t>אביון</w:t>
      </w:r>
      <w:r w:rsidRPr="00E65DD5">
        <w:rPr>
          <w:rtl/>
          <w:lang w:bidi="ar-SA"/>
        </w:rPr>
        <w:t xml:space="preserve">, </w:t>
      </w:r>
      <w:r w:rsidRPr="00E65DD5">
        <w:rPr>
          <w:rtl/>
        </w:rPr>
        <w:t>והרי</w:t>
      </w:r>
      <w:r w:rsidRPr="00E65DD5">
        <w:rPr>
          <w:rtl/>
          <w:lang w:bidi="ar-SA"/>
        </w:rPr>
        <w:t xml:space="preserve"> </w:t>
      </w:r>
      <w:r w:rsidRPr="00E65DD5">
        <w:rPr>
          <w:rtl/>
        </w:rPr>
        <w:t>לימות</w:t>
      </w:r>
      <w:r w:rsidRPr="00E65DD5">
        <w:rPr>
          <w:rtl/>
          <w:lang w:bidi="ar-SA"/>
        </w:rPr>
        <w:t xml:space="preserve"> </w:t>
      </w:r>
      <w:r w:rsidRPr="00E65DD5">
        <w:rPr>
          <w:rtl/>
        </w:rPr>
        <w:t>המשיח</w:t>
      </w:r>
      <w:r w:rsidRPr="00E65DD5">
        <w:rPr>
          <w:rtl/>
          <w:lang w:bidi="ar-SA"/>
        </w:rPr>
        <w:t xml:space="preserve"> </w:t>
      </w:r>
      <w:r w:rsidRPr="00E65DD5">
        <w:rPr>
          <w:rtl/>
        </w:rPr>
        <w:t>כל</w:t>
      </w:r>
      <w:r w:rsidRPr="00E65DD5">
        <w:rPr>
          <w:rtl/>
          <w:lang w:bidi="ar-SA"/>
        </w:rPr>
        <w:t xml:space="preserve"> </w:t>
      </w:r>
      <w:r w:rsidRPr="00E65DD5">
        <w:rPr>
          <w:rtl/>
        </w:rPr>
        <w:t>ישראל</w:t>
      </w:r>
      <w:r w:rsidRPr="00E65DD5">
        <w:rPr>
          <w:rtl/>
          <w:lang w:bidi="ar-SA"/>
        </w:rPr>
        <w:t xml:space="preserve"> </w:t>
      </w:r>
      <w:r w:rsidRPr="00E65DD5">
        <w:rPr>
          <w:rtl/>
        </w:rPr>
        <w:t>יהיו</w:t>
      </w:r>
      <w:r w:rsidRPr="00E65DD5">
        <w:rPr>
          <w:rtl/>
          <w:lang w:bidi="ar-SA"/>
        </w:rPr>
        <w:t xml:space="preserve"> </w:t>
      </w:r>
      <w:r w:rsidRPr="00E65DD5">
        <w:rPr>
          <w:rtl/>
        </w:rPr>
        <w:t>עושים</w:t>
      </w:r>
      <w:r w:rsidRPr="00E65DD5">
        <w:rPr>
          <w:rtl/>
          <w:lang w:bidi="ar-SA"/>
        </w:rPr>
        <w:t xml:space="preserve"> </w:t>
      </w:r>
      <w:r w:rsidRPr="00E65DD5">
        <w:rPr>
          <w:rtl/>
        </w:rPr>
        <w:t>רצונו</w:t>
      </w:r>
      <w:r w:rsidRPr="00E65DD5">
        <w:rPr>
          <w:rtl/>
          <w:lang w:bidi="ar-SA"/>
        </w:rPr>
        <w:t xml:space="preserve"> </w:t>
      </w:r>
      <w:r w:rsidRPr="00E65DD5">
        <w:rPr>
          <w:rtl/>
        </w:rPr>
        <w:t>של</w:t>
      </w:r>
      <w:r w:rsidRPr="00E65DD5">
        <w:rPr>
          <w:rtl/>
          <w:lang w:bidi="ar-SA"/>
        </w:rPr>
        <w:t xml:space="preserve"> </w:t>
      </w:r>
      <w:r w:rsidRPr="00E65DD5">
        <w:rPr>
          <w:rtl/>
        </w:rPr>
        <w:t>מקום</w:t>
      </w:r>
      <w:r w:rsidRPr="00E65DD5">
        <w:rPr>
          <w:rtl/>
          <w:lang w:bidi="ar-SA"/>
        </w:rPr>
        <w:t xml:space="preserve">. </w:t>
      </w:r>
      <w:r w:rsidRPr="00E65DD5">
        <w:rPr>
          <w:rtl/>
        </w:rPr>
        <w:t>ומתרץ</w:t>
      </w:r>
      <w:r w:rsidRPr="00E65DD5">
        <w:rPr>
          <w:rtl/>
          <w:lang w:bidi="ar-SA"/>
        </w:rPr>
        <w:t xml:space="preserve">, </w:t>
      </w:r>
      <w:r w:rsidRPr="00E65DD5">
        <w:rPr>
          <w:rtl/>
        </w:rPr>
        <w:t>שלשיטת</w:t>
      </w:r>
      <w:r w:rsidRPr="00E65DD5">
        <w:rPr>
          <w:rtl/>
          <w:lang w:bidi="ar-SA"/>
        </w:rPr>
        <w:t xml:space="preserve"> </w:t>
      </w:r>
      <w:r w:rsidRPr="00E65DD5">
        <w:rPr>
          <w:rtl/>
        </w:rPr>
        <w:t>שמואל</w:t>
      </w:r>
      <w:r w:rsidRPr="00E65DD5">
        <w:rPr>
          <w:rtl/>
          <w:lang w:bidi="ar-SA"/>
        </w:rPr>
        <w:t xml:space="preserve">, </w:t>
      </w:r>
      <w:r w:rsidRPr="00E65DD5">
        <w:rPr>
          <w:rtl/>
        </w:rPr>
        <w:t>לעתיד</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בבני</w:t>
      </w:r>
      <w:r w:rsidRPr="00E65DD5">
        <w:rPr>
          <w:rtl/>
          <w:lang w:bidi="ar-SA"/>
        </w:rPr>
        <w:t xml:space="preserve"> </w:t>
      </w:r>
      <w:r w:rsidRPr="00E65DD5">
        <w:rPr>
          <w:rtl/>
        </w:rPr>
        <w:t>ישראל</w:t>
      </w:r>
      <w:r w:rsidRPr="00E65DD5">
        <w:rPr>
          <w:rtl/>
          <w:lang w:bidi="ar-SA"/>
        </w:rPr>
        <w:t xml:space="preserve"> </w:t>
      </w:r>
      <w:r w:rsidRPr="00E65DD5">
        <w:rPr>
          <w:rtl/>
        </w:rPr>
        <w:t>אביון</w:t>
      </w:r>
      <w:r w:rsidRPr="00E65DD5">
        <w:rPr>
          <w:rtl/>
          <w:lang w:bidi="ar-SA"/>
        </w:rPr>
        <w:t xml:space="preserve">, </w:t>
      </w:r>
      <w:r w:rsidRPr="00E65DD5">
        <w:rPr>
          <w:rtl/>
        </w:rPr>
        <w:t>דהיינו</w:t>
      </w:r>
      <w:r w:rsidRPr="00E65DD5">
        <w:rPr>
          <w:rtl/>
          <w:lang w:bidi="ar-SA"/>
        </w:rPr>
        <w:t xml:space="preserve"> </w:t>
      </w:r>
      <w:r w:rsidRPr="00E65DD5">
        <w:rPr>
          <w:rtl/>
        </w:rPr>
        <w:t>מי</w:t>
      </w:r>
      <w:r w:rsidRPr="00E65DD5">
        <w:rPr>
          <w:rtl/>
          <w:lang w:bidi="ar-SA"/>
        </w:rPr>
        <w:t xml:space="preserve"> </w:t>
      </w:r>
      <w:r w:rsidRPr="00E65DD5">
        <w:rPr>
          <w:rtl/>
        </w:rPr>
        <w:t>שאין</w:t>
      </w:r>
      <w:r w:rsidRPr="00E65DD5">
        <w:rPr>
          <w:rtl/>
          <w:lang w:bidi="ar-SA"/>
        </w:rPr>
        <w:t xml:space="preserve"> </w:t>
      </w:r>
      <w:r w:rsidRPr="00E65DD5">
        <w:rPr>
          <w:rtl/>
        </w:rPr>
        <w:t>לו</w:t>
      </w:r>
      <w:r w:rsidRPr="00E65DD5">
        <w:rPr>
          <w:rtl/>
          <w:lang w:bidi="ar-SA"/>
        </w:rPr>
        <w:t xml:space="preserve"> </w:t>
      </w:r>
      <w:r w:rsidRPr="00E65DD5">
        <w:rPr>
          <w:rtl/>
        </w:rPr>
        <w:t>כלום</w:t>
      </w:r>
      <w:r w:rsidRPr="00E65DD5">
        <w:rPr>
          <w:rtl/>
          <w:lang w:bidi="ar-SA"/>
        </w:rPr>
        <w:t xml:space="preserve">, </w:t>
      </w:r>
      <w:r w:rsidRPr="00E65DD5">
        <w:rPr>
          <w:rtl/>
        </w:rPr>
        <w:t>אבל</w:t>
      </w:r>
      <w:r w:rsidRPr="00E65DD5">
        <w:rPr>
          <w:rtl/>
          <w:lang w:bidi="ar-SA"/>
        </w:rPr>
        <w:t xml:space="preserve"> </w:t>
      </w:r>
      <w:r w:rsidRPr="00E65DD5">
        <w:rPr>
          <w:rtl/>
        </w:rPr>
        <w:t>עניים</w:t>
      </w:r>
      <w:r w:rsidRPr="00E65DD5">
        <w:rPr>
          <w:rtl/>
          <w:lang w:bidi="ar-SA"/>
        </w:rPr>
        <w:t xml:space="preserve"> </w:t>
      </w:r>
      <w:r w:rsidRPr="00E65DD5">
        <w:rPr>
          <w:rtl/>
        </w:rPr>
        <w:t>הצריכים</w:t>
      </w:r>
      <w:r w:rsidRPr="00E65DD5">
        <w:rPr>
          <w:rtl/>
          <w:lang w:bidi="ar-SA"/>
        </w:rPr>
        <w:t xml:space="preserve"> </w:t>
      </w:r>
      <w:r w:rsidRPr="00E65DD5">
        <w:rPr>
          <w:rtl/>
        </w:rPr>
        <w:t>לקבל</w:t>
      </w:r>
      <w:r w:rsidRPr="00E65DD5">
        <w:rPr>
          <w:rtl/>
          <w:lang w:bidi="ar-SA"/>
        </w:rPr>
        <w:t xml:space="preserve"> </w:t>
      </w:r>
      <w:r w:rsidRPr="00E65DD5">
        <w:rPr>
          <w:rtl/>
        </w:rPr>
        <w:t>צדקה</w:t>
      </w:r>
      <w:r w:rsidRPr="00E65DD5">
        <w:rPr>
          <w:rtl/>
          <w:lang w:bidi="ar-SA"/>
        </w:rPr>
        <w:t xml:space="preserve">, </w:t>
      </w:r>
      <w:r w:rsidRPr="00E65DD5">
        <w:rPr>
          <w:rtl/>
        </w:rPr>
        <w:t>עדיין</w:t>
      </w:r>
      <w:r w:rsidRPr="00E65DD5">
        <w:rPr>
          <w:rtl/>
          <w:lang w:bidi="ar-SA"/>
        </w:rPr>
        <w:t xml:space="preserve"> </w:t>
      </w:r>
      <w:r w:rsidRPr="00E65DD5">
        <w:rPr>
          <w:rtl/>
        </w:rPr>
        <w:t>יהיו</w:t>
      </w:r>
      <w:r w:rsidRPr="00E65DD5">
        <w:rPr>
          <w:rtl/>
          <w:lang w:bidi="ar-SA"/>
        </w:rPr>
        <w:t xml:space="preserve">. </w:t>
      </w:r>
    </w:p>
    <w:p w14:paraId="0B24C093" w14:textId="77777777" w:rsidR="00E65DD5" w:rsidRPr="00E65DD5" w:rsidRDefault="00E65DD5" w:rsidP="00E65DD5">
      <w:pPr>
        <w:pStyle w:val="a2"/>
        <w:rPr>
          <w:lang w:val="en-US"/>
        </w:rPr>
      </w:pPr>
      <w:r w:rsidRPr="00E65DD5">
        <w:rPr>
          <w:rtl/>
        </w:rPr>
        <w:t>והמהר</w:t>
      </w:r>
      <w:r w:rsidRPr="00E65DD5">
        <w:rPr>
          <w:rtl/>
          <w:lang w:bidi="ar-SA"/>
        </w:rPr>
        <w:t>"</w:t>
      </w:r>
      <w:r w:rsidRPr="00E65DD5">
        <w:rPr>
          <w:rtl/>
        </w:rPr>
        <w:t>ל</w:t>
      </w:r>
      <w:r w:rsidRPr="00E65DD5">
        <w:rPr>
          <w:rtl/>
          <w:lang w:bidi="ar-SA"/>
        </w:rPr>
        <w:t xml:space="preserve"> </w:t>
      </w:r>
      <w:r w:rsidRPr="00E65DD5">
        <w:rPr>
          <w:rtl/>
        </w:rPr>
        <w:t>כותב</w:t>
      </w:r>
      <w:r w:rsidRPr="00E65DD5">
        <w:rPr>
          <w:vertAlign w:val="superscript"/>
          <w:lang w:val="en-US"/>
        </w:rPr>
        <w:footnoteReference w:id="59"/>
      </w:r>
      <w:r w:rsidRPr="00E65DD5">
        <w:rPr>
          <w:rtl/>
          <w:lang w:bidi="ar-SA"/>
        </w:rPr>
        <w:t xml:space="preserve">, </w:t>
      </w:r>
      <w:r w:rsidRPr="00E65DD5">
        <w:rPr>
          <w:rtl/>
        </w:rPr>
        <w:t>שגם</w:t>
      </w:r>
      <w:r w:rsidRPr="00E65DD5">
        <w:rPr>
          <w:rtl/>
          <w:lang w:bidi="ar-SA"/>
        </w:rPr>
        <w:t xml:space="preserve"> </w:t>
      </w:r>
      <w:r w:rsidRPr="00E65DD5">
        <w:rPr>
          <w:rtl/>
        </w:rPr>
        <w:t>לשיטת</w:t>
      </w:r>
      <w:r w:rsidRPr="00E65DD5">
        <w:rPr>
          <w:rtl/>
          <w:lang w:bidi="ar-SA"/>
        </w:rPr>
        <w:t xml:space="preserve"> </w:t>
      </w:r>
      <w:r w:rsidRPr="00E65DD5">
        <w:rPr>
          <w:rtl/>
        </w:rPr>
        <w:t>שמואל</w:t>
      </w:r>
      <w:r w:rsidRPr="00E65DD5">
        <w:rPr>
          <w:rtl/>
          <w:lang w:bidi="ar-SA"/>
        </w:rPr>
        <w:t xml:space="preserve">, </w:t>
      </w:r>
      <w:r w:rsidRPr="00E65DD5">
        <w:rPr>
          <w:rtl/>
        </w:rPr>
        <w:t>רוב</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יהיו</w:t>
      </w:r>
      <w:r w:rsidRPr="00E65DD5">
        <w:rPr>
          <w:rtl/>
          <w:lang w:bidi="ar-SA"/>
        </w:rPr>
        <w:t xml:space="preserve"> </w:t>
      </w:r>
      <w:r w:rsidRPr="00E65DD5">
        <w:rPr>
          <w:rtl/>
        </w:rPr>
        <w:t>עשירים</w:t>
      </w:r>
      <w:r w:rsidRPr="00E65DD5">
        <w:rPr>
          <w:rtl/>
          <w:lang w:bidi="ar-SA"/>
        </w:rPr>
        <w:t xml:space="preserve">, </w:t>
      </w:r>
      <w:r w:rsidRPr="00E65DD5">
        <w:rPr>
          <w:rtl/>
        </w:rPr>
        <w:t>אלא</w:t>
      </w:r>
      <w:r w:rsidRPr="00E65DD5">
        <w:rPr>
          <w:rtl/>
          <w:lang w:bidi="ar-SA"/>
        </w:rPr>
        <w:t xml:space="preserve"> </w:t>
      </w:r>
      <w:r w:rsidRPr="00E65DD5">
        <w:rPr>
          <w:rtl/>
        </w:rPr>
        <w:t>שיימצא</w:t>
      </w:r>
      <w:r w:rsidRPr="00E65DD5">
        <w:rPr>
          <w:rtl/>
          <w:lang w:bidi="ar-SA"/>
        </w:rPr>
        <w:t xml:space="preserve"> </w:t>
      </w:r>
      <w:r w:rsidRPr="00E65DD5">
        <w:rPr>
          <w:rtl/>
        </w:rPr>
        <w:t>אנשים</w:t>
      </w:r>
      <w:r w:rsidRPr="00E65DD5">
        <w:rPr>
          <w:rtl/>
          <w:lang w:bidi="ar-SA"/>
        </w:rPr>
        <w:t xml:space="preserve"> </w:t>
      </w:r>
      <w:r w:rsidRPr="00E65DD5">
        <w:rPr>
          <w:rtl/>
        </w:rPr>
        <w:t>פרטיים</w:t>
      </w:r>
      <w:r w:rsidRPr="00E65DD5">
        <w:rPr>
          <w:rtl/>
          <w:lang w:bidi="ar-SA"/>
        </w:rPr>
        <w:t xml:space="preserve"> </w:t>
      </w:r>
      <w:r w:rsidRPr="00E65DD5">
        <w:rPr>
          <w:rtl/>
        </w:rPr>
        <w:t>שלא</w:t>
      </w:r>
      <w:r w:rsidRPr="00E65DD5">
        <w:rPr>
          <w:rtl/>
          <w:lang w:bidi="ar-SA"/>
        </w:rPr>
        <w:t xml:space="preserve"> </w:t>
      </w:r>
      <w:r w:rsidRPr="00E65DD5">
        <w:rPr>
          <w:rtl/>
        </w:rPr>
        <w:t>יהיו</w:t>
      </w:r>
      <w:r w:rsidRPr="00E65DD5">
        <w:rPr>
          <w:rtl/>
          <w:lang w:bidi="ar-SA"/>
        </w:rPr>
        <w:t xml:space="preserve"> </w:t>
      </w:r>
      <w:r w:rsidRPr="00E65DD5">
        <w:rPr>
          <w:rtl/>
        </w:rPr>
        <w:t>צדיקים</w:t>
      </w:r>
      <w:r w:rsidRPr="00E65DD5">
        <w:rPr>
          <w:rtl/>
          <w:lang w:bidi="ar-SA"/>
        </w:rPr>
        <w:t xml:space="preserve">, </w:t>
      </w:r>
      <w:r w:rsidRPr="00E65DD5">
        <w:rPr>
          <w:rtl/>
        </w:rPr>
        <w:t>ולכן</w:t>
      </w:r>
      <w:r w:rsidRPr="00E65DD5">
        <w:rPr>
          <w:rtl/>
          <w:lang w:bidi="ar-SA"/>
        </w:rPr>
        <w:t xml:space="preserve"> </w:t>
      </w:r>
      <w:r w:rsidRPr="00E65DD5">
        <w:rPr>
          <w:rtl/>
        </w:rPr>
        <w:t>הם</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 xml:space="preserve">. </w:t>
      </w:r>
    </w:p>
    <w:p w14:paraId="1BFC75EF" w14:textId="77777777" w:rsidR="00E65DD5" w:rsidRPr="00E65DD5" w:rsidRDefault="00E65DD5" w:rsidP="00E65DD5">
      <w:pPr>
        <w:pStyle w:val="a2"/>
        <w:rPr>
          <w:lang w:val="en-US"/>
        </w:rPr>
      </w:pPr>
      <w:r w:rsidRPr="00E65DD5">
        <w:rPr>
          <w:rtl/>
        </w:rPr>
        <w:lastRenderedPageBreak/>
        <w:t>ובכמה</w:t>
      </w:r>
      <w:r w:rsidRPr="00E65DD5">
        <w:rPr>
          <w:rtl/>
          <w:lang w:bidi="ar-SA"/>
        </w:rPr>
        <w:t xml:space="preserve"> </w:t>
      </w:r>
      <w:r w:rsidRPr="00E65DD5">
        <w:rPr>
          <w:rtl/>
        </w:rPr>
        <w:t>מקומות</w:t>
      </w:r>
      <w:r w:rsidRPr="00E65DD5">
        <w:rPr>
          <w:rtl/>
          <w:lang w:bidi="ar-SA"/>
        </w:rPr>
        <w:t xml:space="preserve"> </w:t>
      </w:r>
      <w:r w:rsidRPr="00E65DD5">
        <w:rPr>
          <w:rtl/>
        </w:rPr>
        <w:t>מבואר</w:t>
      </w:r>
      <w:r w:rsidRPr="00E65DD5">
        <w:rPr>
          <w:vertAlign w:val="superscript"/>
          <w:lang w:val="en-US"/>
        </w:rPr>
        <w:footnoteReference w:id="60"/>
      </w:r>
      <w:r w:rsidRPr="00E65DD5">
        <w:rPr>
          <w:rtl/>
          <w:lang w:bidi="ar-SA"/>
        </w:rPr>
        <w:t xml:space="preserve">, </w:t>
      </w:r>
      <w:r w:rsidRPr="00E65DD5">
        <w:rPr>
          <w:rtl/>
        </w:rPr>
        <w:t>אשר</w:t>
      </w:r>
      <w:r w:rsidRPr="00E65DD5">
        <w:rPr>
          <w:rtl/>
          <w:lang w:bidi="ar-SA"/>
        </w:rPr>
        <w:t xml:space="preserve"> </w:t>
      </w:r>
      <w:r w:rsidRPr="00E65DD5">
        <w:rPr>
          <w:rtl/>
        </w:rPr>
        <w:t>שמואל</w:t>
      </w:r>
      <w:r w:rsidRPr="00E65DD5">
        <w:rPr>
          <w:rtl/>
          <w:lang w:bidi="ar-SA"/>
        </w:rPr>
        <w:t xml:space="preserve"> </w:t>
      </w:r>
      <w:r w:rsidRPr="00E65DD5">
        <w:rPr>
          <w:rtl/>
        </w:rPr>
        <w:t>מדבר</w:t>
      </w:r>
      <w:r w:rsidRPr="00E65DD5">
        <w:rPr>
          <w:rtl/>
          <w:lang w:bidi="ar-SA"/>
        </w:rPr>
        <w:t xml:space="preserve"> </w:t>
      </w:r>
      <w:r w:rsidRPr="00E65DD5">
        <w:rPr>
          <w:rtl/>
        </w:rPr>
        <w:t>רק</w:t>
      </w:r>
      <w:r w:rsidRPr="00E65DD5">
        <w:rPr>
          <w:rtl/>
          <w:lang w:bidi="ar-SA"/>
        </w:rPr>
        <w:t xml:space="preserve"> </w:t>
      </w:r>
      <w:r w:rsidRPr="00E65DD5">
        <w:rPr>
          <w:rtl/>
        </w:rPr>
        <w:t>על</w:t>
      </w:r>
      <w:r w:rsidRPr="00E65DD5">
        <w:rPr>
          <w:rtl/>
          <w:lang w:bidi="ar-SA"/>
        </w:rPr>
        <w:t xml:space="preserve"> </w:t>
      </w:r>
      <w:r w:rsidRPr="00E65DD5">
        <w:rPr>
          <w:rtl/>
        </w:rPr>
        <w:t>תקופה</w:t>
      </w:r>
      <w:r w:rsidRPr="00E65DD5">
        <w:rPr>
          <w:rtl/>
          <w:lang w:bidi="ar-SA"/>
        </w:rPr>
        <w:t xml:space="preserve"> </w:t>
      </w:r>
      <w:r w:rsidRPr="00E65DD5">
        <w:rPr>
          <w:rtl/>
        </w:rPr>
        <w:t>הראשונה</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שאז</w:t>
      </w:r>
      <w:r w:rsidRPr="00E65DD5">
        <w:rPr>
          <w:rtl/>
          <w:lang w:bidi="ar-SA"/>
        </w:rPr>
        <w:t xml:space="preserve"> </w:t>
      </w:r>
      <w:r w:rsidRPr="00E65DD5">
        <w:rPr>
          <w:rtl/>
        </w:rPr>
        <w:t>יתכן</w:t>
      </w:r>
      <w:r w:rsidRPr="00E65DD5">
        <w:rPr>
          <w:rtl/>
          <w:lang w:bidi="ar-SA"/>
        </w:rPr>
        <w:t xml:space="preserve"> </w:t>
      </w:r>
      <w:r w:rsidRPr="00E65DD5">
        <w:rPr>
          <w:rtl/>
        </w:rPr>
        <w:t>מציאות</w:t>
      </w:r>
      <w:r w:rsidRPr="00E65DD5">
        <w:rPr>
          <w:rtl/>
          <w:lang w:bidi="ar-SA"/>
        </w:rPr>
        <w:t xml:space="preserve"> </w:t>
      </w:r>
      <w:r w:rsidRPr="00E65DD5">
        <w:rPr>
          <w:rtl/>
        </w:rPr>
        <w:t>של</w:t>
      </w:r>
      <w:r w:rsidRPr="00E65DD5">
        <w:rPr>
          <w:rtl/>
          <w:lang w:bidi="ar-SA"/>
        </w:rPr>
        <w:t xml:space="preserve"> </w:t>
      </w:r>
      <w:r w:rsidRPr="00E65DD5">
        <w:rPr>
          <w:rtl/>
        </w:rPr>
        <w:t>עניים</w:t>
      </w:r>
      <w:r w:rsidRPr="00E65DD5">
        <w:rPr>
          <w:rtl/>
          <w:lang w:bidi="ar-SA"/>
        </w:rPr>
        <w:t xml:space="preserve">. </w:t>
      </w:r>
      <w:r w:rsidRPr="00E65DD5">
        <w:rPr>
          <w:rtl/>
        </w:rPr>
        <w:t>אבל</w:t>
      </w:r>
      <w:r w:rsidRPr="00E65DD5">
        <w:rPr>
          <w:rtl/>
          <w:lang w:bidi="ar-SA"/>
        </w:rPr>
        <w:t xml:space="preserve"> </w:t>
      </w:r>
      <w:r w:rsidRPr="00E65DD5">
        <w:rPr>
          <w:rtl/>
        </w:rPr>
        <w:t>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גם</w:t>
      </w:r>
      <w:r w:rsidRPr="00E65DD5">
        <w:rPr>
          <w:rtl/>
          <w:lang w:bidi="ar-SA"/>
        </w:rPr>
        <w:t xml:space="preserve"> </w:t>
      </w:r>
      <w:r w:rsidRPr="00E65DD5">
        <w:rPr>
          <w:rtl/>
        </w:rPr>
        <w:t>שמואל</w:t>
      </w:r>
      <w:r w:rsidRPr="00E65DD5">
        <w:rPr>
          <w:rtl/>
          <w:lang w:bidi="ar-SA"/>
        </w:rPr>
        <w:t xml:space="preserve"> </w:t>
      </w:r>
      <w:r w:rsidRPr="00E65DD5">
        <w:rPr>
          <w:rtl/>
        </w:rPr>
        <w:t>סובר</w:t>
      </w:r>
      <w:r w:rsidRPr="00E65DD5">
        <w:rPr>
          <w:rtl/>
          <w:lang w:bidi="ar-SA"/>
        </w:rPr>
        <w:t xml:space="preserve"> </w:t>
      </w:r>
      <w:r w:rsidRPr="00E65DD5">
        <w:rPr>
          <w:rtl/>
        </w:rPr>
        <w:t>שלא</w:t>
      </w:r>
      <w:r w:rsidRPr="00E65DD5">
        <w:rPr>
          <w:rtl/>
          <w:lang w:bidi="ar-SA"/>
        </w:rPr>
        <w:t xml:space="preserve"> </w:t>
      </w:r>
      <w:r w:rsidRPr="00E65DD5">
        <w:rPr>
          <w:rtl/>
        </w:rPr>
        <w:t>יהיו</w:t>
      </w:r>
      <w:r w:rsidRPr="00E65DD5">
        <w:rPr>
          <w:rtl/>
          <w:lang w:bidi="ar-SA"/>
        </w:rPr>
        <w:t xml:space="preserve"> </w:t>
      </w:r>
      <w:r w:rsidRPr="00E65DD5">
        <w:rPr>
          <w:rtl/>
        </w:rPr>
        <w:t>עוד</w:t>
      </w:r>
      <w:r w:rsidRPr="00E65DD5">
        <w:rPr>
          <w:rtl/>
          <w:lang w:bidi="ar-SA"/>
        </w:rPr>
        <w:t xml:space="preserve"> </w:t>
      </w:r>
      <w:r w:rsidRPr="00E65DD5">
        <w:rPr>
          <w:rtl/>
        </w:rPr>
        <w:t>עניים</w:t>
      </w:r>
      <w:r w:rsidRPr="00E65DD5">
        <w:rPr>
          <w:rtl/>
          <w:lang w:bidi="ar-SA"/>
        </w:rPr>
        <w:t xml:space="preserve"> </w:t>
      </w:r>
      <w:r w:rsidRPr="00E65DD5">
        <w:rPr>
          <w:rtl/>
        </w:rPr>
        <w:t>כלל</w:t>
      </w:r>
      <w:r w:rsidRPr="00E65DD5">
        <w:rPr>
          <w:vertAlign w:val="superscript"/>
          <w:lang w:val="en-US"/>
        </w:rPr>
        <w:footnoteReference w:id="61"/>
      </w:r>
      <w:r w:rsidRPr="00E65DD5">
        <w:rPr>
          <w:rtl/>
          <w:lang w:bidi="ar-SA"/>
        </w:rPr>
        <w:t>. [</w:t>
      </w:r>
      <w:r w:rsidRPr="00E65DD5">
        <w:rPr>
          <w:rtl/>
        </w:rPr>
        <w:t>ולפעמים</w:t>
      </w:r>
      <w:r w:rsidRPr="00E65DD5">
        <w:rPr>
          <w:rtl/>
          <w:lang w:bidi="ar-SA"/>
        </w:rPr>
        <w:t xml:space="preserve"> </w:t>
      </w:r>
      <w:r w:rsidRPr="00E65DD5">
        <w:rPr>
          <w:rtl/>
        </w:rPr>
        <w:t>מבואר</w:t>
      </w:r>
      <w:r w:rsidRPr="00E65DD5">
        <w:rPr>
          <w:vertAlign w:val="superscript"/>
          <w:lang w:val="en-US"/>
        </w:rPr>
        <w:footnoteReference w:id="62"/>
      </w:r>
      <w:r w:rsidRPr="00E65DD5">
        <w:rPr>
          <w:rtl/>
          <w:lang w:bidi="ar-SA"/>
        </w:rPr>
        <w:t xml:space="preserve">, </w:t>
      </w:r>
      <w:r w:rsidRPr="00E65DD5">
        <w:rPr>
          <w:rtl/>
        </w:rPr>
        <w:t>שגם</w:t>
      </w:r>
      <w:r w:rsidRPr="00E65DD5">
        <w:rPr>
          <w:rtl/>
          <w:lang w:bidi="ar-SA"/>
        </w:rPr>
        <w:t xml:space="preserve"> </w:t>
      </w:r>
      <w:r w:rsidRPr="00E65DD5">
        <w:rPr>
          <w:rtl/>
        </w:rPr>
        <w:t>דברי</w:t>
      </w:r>
      <w:r w:rsidRPr="00E65DD5">
        <w:rPr>
          <w:rtl/>
          <w:lang w:bidi="ar-SA"/>
        </w:rPr>
        <w:t xml:space="preserve"> </w:t>
      </w:r>
      <w:r w:rsidRPr="00E65DD5">
        <w:rPr>
          <w:rtl/>
        </w:rPr>
        <w:t>הרמב</w:t>
      </w:r>
      <w:r w:rsidRPr="00E65DD5">
        <w:rPr>
          <w:rtl/>
          <w:lang w:bidi="ar-SA"/>
        </w:rPr>
        <w:t>"</w:t>
      </w:r>
      <w:r w:rsidRPr="00E65DD5">
        <w:rPr>
          <w:rtl/>
        </w:rPr>
        <w:t>ם</w:t>
      </w:r>
      <w:r w:rsidRPr="00E65DD5">
        <w:rPr>
          <w:rtl/>
          <w:lang w:bidi="ar-SA"/>
        </w:rPr>
        <w:t xml:space="preserve"> </w:t>
      </w:r>
      <w:r w:rsidRPr="00E65DD5">
        <w:rPr>
          <w:rtl/>
        </w:rPr>
        <w:t>שהובאו</w:t>
      </w:r>
      <w:r w:rsidRPr="00E65DD5">
        <w:rPr>
          <w:rtl/>
          <w:lang w:bidi="ar-SA"/>
        </w:rPr>
        <w:t xml:space="preserve"> </w:t>
      </w:r>
      <w:r w:rsidRPr="00E65DD5">
        <w:rPr>
          <w:rtl/>
        </w:rPr>
        <w:t>לעיל</w:t>
      </w:r>
      <w:r w:rsidRPr="00E65DD5">
        <w:rPr>
          <w:rtl/>
          <w:lang w:bidi="ar-SA"/>
        </w:rPr>
        <w:t xml:space="preserve"> </w:t>
      </w:r>
      <w:r w:rsidRPr="00E65DD5">
        <w:rPr>
          <w:rtl/>
        </w:rPr>
        <w:t>אודות</w:t>
      </w:r>
      <w:r w:rsidRPr="00E65DD5">
        <w:rPr>
          <w:rtl/>
          <w:lang w:bidi="ar-SA"/>
        </w:rPr>
        <w:t xml:space="preserve"> </w:t>
      </w:r>
      <w:r w:rsidRPr="00E65DD5">
        <w:rPr>
          <w:rtl/>
        </w:rPr>
        <w:t>ריבוי</w:t>
      </w:r>
      <w:r w:rsidRPr="00E65DD5">
        <w:rPr>
          <w:rtl/>
          <w:lang w:bidi="ar-SA"/>
        </w:rPr>
        <w:t xml:space="preserve"> </w:t>
      </w:r>
      <w:r w:rsidRPr="00E65DD5">
        <w:rPr>
          <w:rtl/>
        </w:rPr>
        <w:t>השפע</w:t>
      </w:r>
      <w:r w:rsidRPr="00E65DD5">
        <w:rPr>
          <w:rtl/>
          <w:lang w:bidi="ar-SA"/>
        </w:rPr>
        <w:t xml:space="preserve"> </w:t>
      </w:r>
      <w:r w:rsidRPr="00E65DD5">
        <w:rPr>
          <w:rtl/>
        </w:rPr>
        <w:t>שיהי</w:t>
      </w:r>
      <w:r w:rsidRPr="00E65DD5">
        <w:rPr>
          <w:rtl/>
          <w:lang w:bidi="ar-SA"/>
        </w:rPr>
        <w:t xml:space="preserve">' </w:t>
      </w:r>
      <w:r w:rsidRPr="00E65DD5">
        <w:rPr>
          <w:rtl/>
        </w:rPr>
        <w:t>לעתיד</w:t>
      </w:r>
      <w:r w:rsidRPr="00E65DD5">
        <w:rPr>
          <w:rtl/>
          <w:lang w:bidi="ar-SA"/>
        </w:rPr>
        <w:t xml:space="preserve">, </w:t>
      </w:r>
      <w:r w:rsidRPr="00E65DD5">
        <w:rPr>
          <w:rtl/>
        </w:rPr>
        <w:t>מדבר</w:t>
      </w:r>
      <w:r w:rsidRPr="00E65DD5">
        <w:rPr>
          <w:rtl/>
          <w:lang w:bidi="ar-SA"/>
        </w:rPr>
        <w:t xml:space="preserve"> </w:t>
      </w:r>
      <w:r w:rsidRPr="00E65DD5">
        <w:rPr>
          <w:rtl/>
        </w:rPr>
        <w:t>בעיקר</w:t>
      </w:r>
      <w:r w:rsidRPr="00E65DD5">
        <w:rPr>
          <w:rtl/>
          <w:lang w:bidi="ar-SA"/>
        </w:rPr>
        <w:t xml:space="preserve"> </w:t>
      </w:r>
      <w:r w:rsidRPr="00E65DD5">
        <w:rPr>
          <w:rtl/>
        </w:rPr>
        <w:t>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w:t>
      </w:r>
    </w:p>
    <w:p w14:paraId="3F4523F2" w14:textId="77777777" w:rsidR="00E65DD5" w:rsidRPr="00E65DD5" w:rsidRDefault="00E65DD5" w:rsidP="00E65DD5">
      <w:pPr>
        <w:pStyle w:val="11"/>
        <w:rPr>
          <w:lang w:val="en-US"/>
        </w:rPr>
      </w:pPr>
      <w:r w:rsidRPr="00E65DD5">
        <w:rPr>
          <w:rtl/>
        </w:rPr>
        <w:lastRenderedPageBreak/>
        <w:t>הסיבות</w:t>
      </w:r>
      <w:r w:rsidRPr="00E65DD5">
        <w:rPr>
          <w:rtl/>
          <w:lang w:bidi="ar-SA"/>
        </w:rPr>
        <w:t xml:space="preserve">  </w:t>
      </w:r>
      <w:r w:rsidRPr="00E65DD5">
        <w:rPr>
          <w:rtl/>
        </w:rPr>
        <w:t>לריבוי</w:t>
      </w:r>
      <w:r w:rsidRPr="00E65DD5">
        <w:rPr>
          <w:rtl/>
          <w:lang w:bidi="ar-SA"/>
        </w:rPr>
        <w:t xml:space="preserve"> </w:t>
      </w:r>
      <w:r w:rsidRPr="00E65DD5">
        <w:rPr>
          <w:rtl/>
        </w:rPr>
        <w:t>השפע</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חסידות</w:t>
      </w:r>
    </w:p>
    <w:p w14:paraId="5A80D7C0" w14:textId="77777777" w:rsidR="00E65DD5" w:rsidRPr="00E65DD5" w:rsidRDefault="00E65DD5" w:rsidP="00E65DD5">
      <w:pPr>
        <w:pStyle w:val="a2"/>
        <w:rPr>
          <w:lang w:val="en-US"/>
        </w:rPr>
      </w:pPr>
      <w:r w:rsidRPr="00E65DD5">
        <w:rPr>
          <w:rtl/>
        </w:rPr>
        <w:t>בחסידות</w:t>
      </w:r>
      <w:r w:rsidRPr="00E65DD5">
        <w:rPr>
          <w:rtl/>
          <w:lang w:bidi="ar-SA"/>
        </w:rPr>
        <w:t xml:space="preserve"> </w:t>
      </w:r>
      <w:r w:rsidRPr="00E65DD5">
        <w:rPr>
          <w:rtl/>
        </w:rPr>
        <w:t>מבואר</w:t>
      </w:r>
      <w:r w:rsidRPr="00E65DD5">
        <w:rPr>
          <w:rtl/>
          <w:lang w:bidi="ar-SA"/>
        </w:rPr>
        <w:t xml:space="preserve">, </w:t>
      </w:r>
      <w:r w:rsidRPr="00E65DD5">
        <w:rPr>
          <w:rtl/>
        </w:rPr>
        <w:t>שריבוי</w:t>
      </w:r>
      <w:r w:rsidRPr="00E65DD5">
        <w:rPr>
          <w:rtl/>
          <w:lang w:bidi="ar-SA"/>
        </w:rPr>
        <w:t xml:space="preserve"> </w:t>
      </w:r>
      <w:r w:rsidRPr="00E65DD5">
        <w:rPr>
          <w:rtl/>
        </w:rPr>
        <w:t>השפע</w:t>
      </w:r>
      <w:r w:rsidRPr="00E65DD5">
        <w:rPr>
          <w:rtl/>
          <w:lang w:bidi="ar-SA"/>
        </w:rPr>
        <w:t xml:space="preserve"> </w:t>
      </w:r>
      <w:r w:rsidRPr="00E65DD5">
        <w:rPr>
          <w:rtl/>
        </w:rPr>
        <w:t>הגשמי</w:t>
      </w:r>
      <w:r w:rsidRPr="00E65DD5">
        <w:rPr>
          <w:rtl/>
          <w:lang w:bidi="ar-SA"/>
        </w:rPr>
        <w:t xml:space="preserve"> </w:t>
      </w:r>
      <w:r w:rsidRPr="00E65DD5">
        <w:rPr>
          <w:rtl/>
        </w:rPr>
        <w:t>בעולם</w:t>
      </w:r>
      <w:r w:rsidRPr="00E65DD5">
        <w:rPr>
          <w:rtl/>
          <w:lang w:bidi="ar-SA"/>
        </w:rPr>
        <w:t xml:space="preserve">, </w:t>
      </w:r>
      <w:r w:rsidRPr="00E65DD5">
        <w:rPr>
          <w:rtl/>
        </w:rPr>
        <w:t>הוא</w:t>
      </w:r>
      <w:r w:rsidRPr="00E65DD5">
        <w:rPr>
          <w:rtl/>
          <w:lang w:bidi="ar-SA"/>
        </w:rPr>
        <w:t xml:space="preserve"> </w:t>
      </w:r>
      <w:r w:rsidRPr="00E65DD5">
        <w:rPr>
          <w:rtl/>
        </w:rPr>
        <w:t>תוצאה</w:t>
      </w:r>
      <w:r w:rsidRPr="00E65DD5">
        <w:rPr>
          <w:rtl/>
          <w:lang w:bidi="ar-SA"/>
        </w:rPr>
        <w:t xml:space="preserve"> </w:t>
      </w:r>
      <w:r w:rsidRPr="00E65DD5">
        <w:rPr>
          <w:rtl/>
        </w:rPr>
        <w:t>מגילוי</w:t>
      </w:r>
      <w:r w:rsidRPr="00E65DD5">
        <w:rPr>
          <w:rtl/>
          <w:lang w:bidi="ar-SA"/>
        </w:rPr>
        <w:t xml:space="preserve"> </w:t>
      </w:r>
      <w:r w:rsidRPr="00E65DD5">
        <w:rPr>
          <w:rtl/>
        </w:rPr>
        <w:t>אור</w:t>
      </w:r>
      <w:r w:rsidRPr="00E65DD5">
        <w:rPr>
          <w:rtl/>
          <w:lang w:bidi="ar-SA"/>
        </w:rPr>
        <w:t xml:space="preserve"> </w:t>
      </w:r>
      <w:r w:rsidRPr="00E65DD5">
        <w:rPr>
          <w:rtl/>
        </w:rPr>
        <w:t>האין</w:t>
      </w:r>
      <w:r w:rsidRPr="00E65DD5">
        <w:rPr>
          <w:rtl/>
          <w:lang w:bidi="ar-SA"/>
        </w:rPr>
        <w:t xml:space="preserve"> </w:t>
      </w:r>
      <w:r w:rsidRPr="00E65DD5">
        <w:rPr>
          <w:rtl/>
        </w:rPr>
        <w:t>סוף</w:t>
      </w:r>
      <w:r w:rsidRPr="00E65DD5">
        <w:rPr>
          <w:rtl/>
          <w:lang w:bidi="ar-SA"/>
        </w:rPr>
        <w:t xml:space="preserve"> </w:t>
      </w:r>
      <w:r w:rsidRPr="00E65DD5">
        <w:rPr>
          <w:rtl/>
        </w:rPr>
        <w:t>בעולם</w:t>
      </w:r>
      <w:r w:rsidRPr="00E65DD5">
        <w:rPr>
          <w:rtl/>
          <w:lang w:bidi="ar-SA"/>
        </w:rPr>
        <w:t xml:space="preserve"> </w:t>
      </w:r>
      <w:r w:rsidRPr="00E65DD5">
        <w:rPr>
          <w:rtl/>
        </w:rPr>
        <w:t>שיהי</w:t>
      </w:r>
      <w:r w:rsidRPr="00E65DD5">
        <w:rPr>
          <w:rtl/>
          <w:lang w:bidi="ar-SA"/>
        </w:rPr>
        <w:t xml:space="preserve">' </w:t>
      </w:r>
      <w:r w:rsidRPr="00E65DD5">
        <w:rPr>
          <w:rtl/>
        </w:rPr>
        <w:t>לעתיד</w:t>
      </w:r>
      <w:r w:rsidRPr="00E65DD5">
        <w:rPr>
          <w:rtl/>
          <w:lang w:bidi="ar-SA"/>
        </w:rPr>
        <w:t xml:space="preserve">, </w:t>
      </w:r>
      <w:r w:rsidRPr="00E65DD5">
        <w:rPr>
          <w:rtl/>
        </w:rPr>
        <w:t>שלכן</w:t>
      </w:r>
      <w:r w:rsidRPr="00E65DD5">
        <w:rPr>
          <w:rtl/>
          <w:lang w:bidi="ar-SA"/>
        </w:rPr>
        <w:t xml:space="preserve"> </w:t>
      </w:r>
      <w:r w:rsidRPr="00E65DD5">
        <w:rPr>
          <w:rtl/>
        </w:rPr>
        <w:t>גם</w:t>
      </w:r>
      <w:r w:rsidRPr="00E65DD5">
        <w:rPr>
          <w:rtl/>
          <w:lang w:bidi="ar-SA"/>
        </w:rPr>
        <w:t xml:space="preserve"> </w:t>
      </w:r>
      <w:r w:rsidRPr="00E65DD5">
        <w:rPr>
          <w:rtl/>
        </w:rPr>
        <w:t>למטה</w:t>
      </w:r>
      <w:r w:rsidRPr="00E65DD5">
        <w:rPr>
          <w:rtl/>
          <w:lang w:bidi="ar-SA"/>
        </w:rPr>
        <w:t xml:space="preserve"> </w:t>
      </w:r>
      <w:r w:rsidRPr="00E65DD5">
        <w:rPr>
          <w:rtl/>
        </w:rPr>
        <w:t>בעולם</w:t>
      </w:r>
      <w:r w:rsidRPr="00E65DD5">
        <w:rPr>
          <w:rtl/>
          <w:lang w:bidi="ar-SA"/>
        </w:rPr>
        <w:t xml:space="preserve"> </w:t>
      </w:r>
      <w:r w:rsidRPr="00E65DD5">
        <w:rPr>
          <w:rtl/>
        </w:rPr>
        <w:t>הגשמי</w:t>
      </w:r>
      <w:r w:rsidRPr="00E65DD5">
        <w:rPr>
          <w:rtl/>
          <w:lang w:bidi="ar-SA"/>
        </w:rPr>
        <w:t xml:space="preserve"> </w:t>
      </w:r>
      <w:r w:rsidRPr="00E65DD5">
        <w:rPr>
          <w:rtl/>
        </w:rPr>
        <w:t>יהי</w:t>
      </w:r>
      <w:r w:rsidRPr="00E65DD5">
        <w:rPr>
          <w:rtl/>
          <w:lang w:bidi="ar-SA"/>
        </w:rPr>
        <w:t xml:space="preserve">' </w:t>
      </w:r>
      <w:r w:rsidRPr="00E65DD5">
        <w:rPr>
          <w:rtl/>
        </w:rPr>
        <w:t>שפע</w:t>
      </w:r>
      <w:r w:rsidRPr="00E65DD5">
        <w:rPr>
          <w:rtl/>
          <w:lang w:bidi="ar-SA"/>
        </w:rPr>
        <w:t xml:space="preserve"> </w:t>
      </w:r>
      <w:r w:rsidRPr="00E65DD5">
        <w:rPr>
          <w:rtl/>
        </w:rPr>
        <w:t>עצום</w:t>
      </w:r>
      <w:r w:rsidRPr="00E65DD5">
        <w:rPr>
          <w:vertAlign w:val="superscript"/>
          <w:lang w:val="en-US"/>
        </w:rPr>
        <w:footnoteReference w:id="63"/>
      </w:r>
      <w:r w:rsidRPr="00E65DD5">
        <w:rPr>
          <w:rtl/>
          <w:lang w:bidi="ar-SA"/>
        </w:rPr>
        <w:t>.</w:t>
      </w:r>
    </w:p>
    <w:p w14:paraId="1BE1BC9D" w14:textId="77777777" w:rsidR="00E65DD5" w:rsidRPr="00E65DD5" w:rsidRDefault="00E65DD5" w:rsidP="00E65DD5">
      <w:pPr>
        <w:pStyle w:val="a2"/>
        <w:rPr>
          <w:lang w:val="en-US"/>
        </w:rPr>
      </w:pPr>
      <w:r w:rsidRPr="00E65DD5">
        <w:rPr>
          <w:rtl/>
        </w:rPr>
        <w:t>ובמקום</w:t>
      </w:r>
      <w:r w:rsidRPr="00E65DD5">
        <w:rPr>
          <w:rtl/>
          <w:lang w:bidi="ar-SA"/>
        </w:rPr>
        <w:t xml:space="preserve"> </w:t>
      </w:r>
      <w:r w:rsidRPr="00E65DD5">
        <w:rPr>
          <w:rtl/>
        </w:rPr>
        <w:t>אחר</w:t>
      </w:r>
      <w:r w:rsidRPr="00E65DD5">
        <w:rPr>
          <w:rtl/>
          <w:lang w:bidi="ar-SA"/>
        </w:rPr>
        <w:t xml:space="preserve"> </w:t>
      </w:r>
      <w:r w:rsidRPr="00E65DD5">
        <w:rPr>
          <w:rtl/>
        </w:rPr>
        <w:t>מבואר</w:t>
      </w:r>
      <w:r w:rsidRPr="00E65DD5">
        <w:rPr>
          <w:rtl/>
          <w:lang w:bidi="ar-SA"/>
        </w:rPr>
        <w:t xml:space="preserve">, </w:t>
      </w:r>
      <w:r w:rsidRPr="00E65DD5">
        <w:rPr>
          <w:rtl/>
        </w:rPr>
        <w:t>שריבוי</w:t>
      </w:r>
      <w:r w:rsidRPr="00E65DD5">
        <w:rPr>
          <w:rtl/>
          <w:lang w:bidi="ar-SA"/>
        </w:rPr>
        <w:t xml:space="preserve"> </w:t>
      </w:r>
      <w:r w:rsidRPr="00E65DD5">
        <w:rPr>
          <w:rtl/>
        </w:rPr>
        <w:t>השפע</w:t>
      </w:r>
      <w:r w:rsidRPr="00E65DD5">
        <w:rPr>
          <w:rtl/>
          <w:lang w:bidi="ar-SA"/>
        </w:rPr>
        <w:t xml:space="preserve"> </w:t>
      </w:r>
      <w:r w:rsidRPr="00E65DD5">
        <w:rPr>
          <w:rtl/>
        </w:rPr>
        <w:t>ביותר</w:t>
      </w:r>
      <w:r w:rsidRPr="00E65DD5">
        <w:rPr>
          <w:rtl/>
          <w:lang w:bidi="ar-SA"/>
        </w:rPr>
        <w:t xml:space="preserve"> </w:t>
      </w:r>
      <w:r w:rsidRPr="00E65DD5">
        <w:rPr>
          <w:rtl/>
        </w:rPr>
        <w:t>שיהי</w:t>
      </w:r>
      <w:r w:rsidRPr="00E65DD5">
        <w:rPr>
          <w:rtl/>
          <w:lang w:bidi="ar-SA"/>
        </w:rPr>
        <w:t xml:space="preserve">' </w:t>
      </w:r>
      <w:r w:rsidRPr="00E65DD5">
        <w:rPr>
          <w:rtl/>
        </w:rPr>
        <w:t>לעתיד</w:t>
      </w:r>
      <w:r w:rsidRPr="00E65DD5">
        <w:rPr>
          <w:rtl/>
          <w:lang w:bidi="ar-SA"/>
        </w:rPr>
        <w:t>, (</w:t>
      </w:r>
      <w:r w:rsidRPr="00E65DD5">
        <w:rPr>
          <w:rtl/>
        </w:rPr>
        <w:t>יותר</w:t>
      </w:r>
      <w:r w:rsidRPr="00E65DD5">
        <w:rPr>
          <w:rtl/>
          <w:lang w:bidi="ar-SA"/>
        </w:rPr>
        <w:t xml:space="preserve"> </w:t>
      </w:r>
      <w:r w:rsidRPr="00E65DD5">
        <w:rPr>
          <w:rtl/>
        </w:rPr>
        <w:t>מכפי</w:t>
      </w:r>
      <w:r w:rsidRPr="00E65DD5">
        <w:rPr>
          <w:rtl/>
          <w:lang w:bidi="ar-SA"/>
        </w:rPr>
        <w:t xml:space="preserve"> </w:t>
      </w:r>
      <w:r w:rsidRPr="00E65DD5">
        <w:rPr>
          <w:rtl/>
        </w:rPr>
        <w:t>הדרוש</w:t>
      </w:r>
      <w:r w:rsidRPr="00E65DD5">
        <w:rPr>
          <w:rtl/>
          <w:lang w:bidi="ar-SA"/>
        </w:rPr>
        <w:t xml:space="preserve"> </w:t>
      </w:r>
      <w:r w:rsidRPr="00E65DD5">
        <w:rPr>
          <w:rtl/>
        </w:rPr>
        <w:t>להחזיק</w:t>
      </w:r>
      <w:r w:rsidRPr="00E65DD5">
        <w:rPr>
          <w:rtl/>
          <w:lang w:bidi="ar-SA"/>
        </w:rPr>
        <w:t xml:space="preserve"> </w:t>
      </w:r>
      <w:r w:rsidRPr="00E65DD5">
        <w:rPr>
          <w:rtl/>
        </w:rPr>
        <w:t>ידינו</w:t>
      </w:r>
      <w:r w:rsidRPr="00E65DD5">
        <w:rPr>
          <w:rtl/>
          <w:lang w:bidi="ar-SA"/>
        </w:rPr>
        <w:t xml:space="preserve"> </w:t>
      </w:r>
      <w:r w:rsidRPr="00E65DD5">
        <w:rPr>
          <w:rtl/>
        </w:rPr>
        <w:t>לעשות</w:t>
      </w:r>
      <w:r w:rsidRPr="00E65DD5">
        <w:rPr>
          <w:rtl/>
          <w:lang w:bidi="ar-SA"/>
        </w:rPr>
        <w:t xml:space="preserve"> </w:t>
      </w:r>
      <w:r w:rsidRPr="00E65DD5">
        <w:rPr>
          <w:rtl/>
        </w:rPr>
        <w:t>התורה</w:t>
      </w:r>
      <w:r w:rsidRPr="00E65DD5">
        <w:rPr>
          <w:rtl/>
          <w:lang w:bidi="ar-SA"/>
        </w:rPr>
        <w:t xml:space="preserve">), </w:t>
      </w:r>
      <w:r w:rsidRPr="00E65DD5">
        <w:rPr>
          <w:rtl/>
        </w:rPr>
        <w:t>הוא</w:t>
      </w:r>
      <w:r w:rsidRPr="00E65DD5">
        <w:rPr>
          <w:rtl/>
          <w:lang w:bidi="ar-SA"/>
        </w:rPr>
        <w:t xml:space="preserve"> </w:t>
      </w:r>
      <w:r w:rsidRPr="00E65DD5">
        <w:rPr>
          <w:rtl/>
        </w:rPr>
        <w:t>באופן</w:t>
      </w:r>
      <w:r w:rsidRPr="00E65DD5">
        <w:rPr>
          <w:rtl/>
          <w:lang w:bidi="ar-SA"/>
        </w:rPr>
        <w:t xml:space="preserve"> </w:t>
      </w:r>
      <w:r w:rsidRPr="00E65DD5">
        <w:rPr>
          <w:rtl/>
        </w:rPr>
        <w:t>שאז</w:t>
      </w:r>
      <w:r w:rsidRPr="00E65DD5">
        <w:rPr>
          <w:rtl/>
          <w:lang w:bidi="ar-SA"/>
        </w:rPr>
        <w:t xml:space="preserve"> </w:t>
      </w:r>
      <w:r w:rsidRPr="00E65DD5">
        <w:rPr>
          <w:rtl/>
        </w:rPr>
        <w:t>ישתנה</w:t>
      </w:r>
      <w:r w:rsidRPr="00E65DD5">
        <w:rPr>
          <w:rtl/>
          <w:lang w:bidi="ar-SA"/>
        </w:rPr>
        <w:t xml:space="preserve"> </w:t>
      </w:r>
      <w:r w:rsidRPr="00E65DD5">
        <w:rPr>
          <w:rtl/>
        </w:rPr>
        <w:t>מציאות</w:t>
      </w:r>
      <w:r w:rsidRPr="00E65DD5">
        <w:rPr>
          <w:rtl/>
          <w:lang w:bidi="ar-SA"/>
        </w:rPr>
        <w:t xml:space="preserve"> </w:t>
      </w:r>
      <w:r w:rsidRPr="00E65DD5">
        <w:rPr>
          <w:rtl/>
        </w:rPr>
        <w:t>העולם</w:t>
      </w:r>
      <w:r w:rsidRPr="00E65DD5">
        <w:rPr>
          <w:rtl/>
          <w:lang w:bidi="ar-SA"/>
        </w:rPr>
        <w:t xml:space="preserve">, </w:t>
      </w:r>
      <w:r w:rsidRPr="00E65DD5">
        <w:rPr>
          <w:rtl/>
        </w:rPr>
        <w:t>שלא</w:t>
      </w:r>
      <w:r w:rsidRPr="00E65DD5">
        <w:rPr>
          <w:rtl/>
          <w:lang w:bidi="ar-SA"/>
        </w:rPr>
        <w:t xml:space="preserve"> </w:t>
      </w:r>
      <w:r w:rsidRPr="00E65DD5">
        <w:rPr>
          <w:rtl/>
        </w:rPr>
        <w:t>יהי</w:t>
      </w:r>
      <w:r w:rsidRPr="00E65DD5">
        <w:rPr>
          <w:rtl/>
          <w:lang w:bidi="ar-SA"/>
        </w:rPr>
        <w:t xml:space="preserve">' </w:t>
      </w:r>
      <w:r w:rsidRPr="00E65DD5">
        <w:rPr>
          <w:rtl/>
        </w:rPr>
        <w:t>שייך</w:t>
      </w:r>
      <w:r w:rsidRPr="00E65DD5">
        <w:rPr>
          <w:rtl/>
          <w:lang w:bidi="ar-SA"/>
        </w:rPr>
        <w:t xml:space="preserve"> </w:t>
      </w:r>
      <w:r w:rsidRPr="00E65DD5">
        <w:rPr>
          <w:rtl/>
        </w:rPr>
        <w:t>בו</w:t>
      </w:r>
      <w:r w:rsidRPr="00E65DD5">
        <w:rPr>
          <w:rtl/>
          <w:lang w:bidi="ar-SA"/>
        </w:rPr>
        <w:t xml:space="preserve"> </w:t>
      </w:r>
      <w:r w:rsidRPr="00E65DD5">
        <w:rPr>
          <w:rtl/>
        </w:rPr>
        <w:t>מצב</w:t>
      </w:r>
      <w:r w:rsidRPr="00E65DD5">
        <w:rPr>
          <w:rtl/>
          <w:lang w:bidi="ar-SA"/>
        </w:rPr>
        <w:t xml:space="preserve"> </w:t>
      </w:r>
      <w:r w:rsidRPr="00E65DD5">
        <w:rPr>
          <w:rtl/>
        </w:rPr>
        <w:t>של</w:t>
      </w:r>
      <w:r w:rsidRPr="00E65DD5">
        <w:rPr>
          <w:rtl/>
          <w:lang w:bidi="ar-SA"/>
        </w:rPr>
        <w:t xml:space="preserve"> </w:t>
      </w:r>
      <w:r w:rsidRPr="00E65DD5">
        <w:rPr>
          <w:rtl/>
        </w:rPr>
        <w:t>עניות</w:t>
      </w:r>
      <w:r w:rsidRPr="00E65DD5">
        <w:rPr>
          <w:rtl/>
          <w:lang w:bidi="ar-SA"/>
        </w:rPr>
        <w:t xml:space="preserve">, </w:t>
      </w:r>
      <w:r w:rsidRPr="00E65DD5">
        <w:rPr>
          <w:rtl/>
        </w:rPr>
        <w:t>וזה</w:t>
      </w:r>
      <w:r w:rsidRPr="00E65DD5">
        <w:rPr>
          <w:rtl/>
          <w:lang w:bidi="ar-SA"/>
        </w:rPr>
        <w:t xml:space="preserve"> </w:t>
      </w:r>
      <w:r w:rsidRPr="00E65DD5">
        <w:rPr>
          <w:rtl/>
        </w:rPr>
        <w:t>יהי</w:t>
      </w:r>
      <w:r w:rsidRPr="00E65DD5">
        <w:rPr>
          <w:rtl/>
          <w:lang w:bidi="ar-SA"/>
        </w:rPr>
        <w:t xml:space="preserve">' </w:t>
      </w:r>
      <w:r w:rsidRPr="00E65DD5">
        <w:rPr>
          <w:rtl/>
        </w:rPr>
        <w:t>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שאז</w:t>
      </w:r>
      <w:r w:rsidRPr="00E65DD5">
        <w:rPr>
          <w:rtl/>
          <w:lang w:bidi="ar-SA"/>
        </w:rPr>
        <w:t xml:space="preserve"> </w:t>
      </w:r>
      <w:r w:rsidRPr="00E65DD5">
        <w:rPr>
          <w:rtl/>
        </w:rPr>
        <w:t>יתעלה</w:t>
      </w:r>
      <w:r w:rsidRPr="00E65DD5">
        <w:rPr>
          <w:rtl/>
          <w:lang w:bidi="ar-SA"/>
        </w:rPr>
        <w:t xml:space="preserve"> </w:t>
      </w:r>
      <w:r w:rsidRPr="00E65DD5">
        <w:rPr>
          <w:rtl/>
        </w:rPr>
        <w:t>העולם</w:t>
      </w:r>
      <w:r w:rsidRPr="00E65DD5">
        <w:rPr>
          <w:rtl/>
          <w:lang w:bidi="ar-SA"/>
        </w:rPr>
        <w:t xml:space="preserve"> </w:t>
      </w:r>
      <w:r w:rsidRPr="00E65DD5">
        <w:rPr>
          <w:rtl/>
        </w:rPr>
        <w:t>לדרגא</w:t>
      </w:r>
      <w:r w:rsidRPr="00E65DD5">
        <w:rPr>
          <w:rtl/>
          <w:lang w:bidi="ar-SA"/>
        </w:rPr>
        <w:t xml:space="preserve"> </w:t>
      </w:r>
      <w:r w:rsidRPr="00E65DD5">
        <w:rPr>
          <w:rtl/>
        </w:rPr>
        <w:t>ושלימות</w:t>
      </w:r>
      <w:r w:rsidRPr="00E65DD5">
        <w:rPr>
          <w:rtl/>
          <w:lang w:bidi="ar-SA"/>
        </w:rPr>
        <w:t xml:space="preserve"> </w:t>
      </w:r>
      <w:r w:rsidRPr="00E65DD5">
        <w:rPr>
          <w:rtl/>
        </w:rPr>
        <w:t>נעלית</w:t>
      </w:r>
      <w:r w:rsidRPr="00E65DD5">
        <w:rPr>
          <w:rtl/>
          <w:lang w:bidi="ar-SA"/>
        </w:rPr>
        <w:t xml:space="preserve"> </w:t>
      </w:r>
      <w:r w:rsidRPr="00E65DD5">
        <w:rPr>
          <w:rtl/>
        </w:rPr>
        <w:t>יותר</w:t>
      </w:r>
      <w:r w:rsidRPr="00E65DD5">
        <w:rPr>
          <w:rtl/>
          <w:lang w:bidi="ar-SA"/>
        </w:rPr>
        <w:t xml:space="preserve"> </w:t>
      </w:r>
      <w:r w:rsidRPr="00E65DD5">
        <w:rPr>
          <w:rtl/>
        </w:rPr>
        <w:t>שלמעלה</w:t>
      </w:r>
      <w:r w:rsidRPr="00E65DD5">
        <w:rPr>
          <w:rtl/>
          <w:lang w:bidi="ar-SA"/>
        </w:rPr>
        <w:t xml:space="preserve"> </w:t>
      </w:r>
      <w:r w:rsidRPr="00E65DD5">
        <w:rPr>
          <w:rtl/>
        </w:rPr>
        <w:t>ממציאות</w:t>
      </w:r>
      <w:r w:rsidRPr="00E65DD5">
        <w:rPr>
          <w:rtl/>
          <w:lang w:bidi="ar-SA"/>
        </w:rPr>
        <w:t xml:space="preserve"> </w:t>
      </w:r>
      <w:r w:rsidRPr="00E65DD5">
        <w:rPr>
          <w:rtl/>
        </w:rPr>
        <w:t>העולם</w:t>
      </w:r>
      <w:r w:rsidRPr="00E65DD5">
        <w:rPr>
          <w:rtl/>
          <w:lang w:bidi="ar-SA"/>
        </w:rPr>
        <w:t xml:space="preserve"> </w:t>
      </w:r>
      <w:r w:rsidRPr="00E65DD5">
        <w:rPr>
          <w:rtl/>
        </w:rPr>
        <w:t>מצד</w:t>
      </w:r>
      <w:r w:rsidRPr="00E65DD5">
        <w:rPr>
          <w:rtl/>
          <w:lang w:bidi="ar-SA"/>
        </w:rPr>
        <w:t xml:space="preserve"> </w:t>
      </w:r>
      <w:r w:rsidRPr="00E65DD5">
        <w:rPr>
          <w:rtl/>
        </w:rPr>
        <w:t>עצמו</w:t>
      </w:r>
      <w:r w:rsidRPr="00E65DD5">
        <w:rPr>
          <w:vertAlign w:val="superscript"/>
          <w:lang w:val="en-US"/>
        </w:rPr>
        <w:footnoteReference w:id="64"/>
      </w:r>
      <w:r w:rsidRPr="00E65DD5">
        <w:rPr>
          <w:rtl/>
          <w:lang w:bidi="ar-SA"/>
        </w:rPr>
        <w:t>.</w:t>
      </w:r>
    </w:p>
    <w:p w14:paraId="3E0DA109" w14:textId="77777777" w:rsidR="00E65DD5" w:rsidRPr="00E65DD5" w:rsidRDefault="00E65DD5" w:rsidP="00E65DD5">
      <w:pPr>
        <w:pStyle w:val="11"/>
        <w:rPr>
          <w:lang w:val="en-US"/>
        </w:rPr>
      </w:pPr>
      <w:r w:rsidRPr="00E65DD5">
        <w:rPr>
          <w:rtl/>
        </w:rPr>
        <w:lastRenderedPageBreak/>
        <w:t>התועלת</w:t>
      </w:r>
      <w:r w:rsidRPr="00E65DD5">
        <w:rPr>
          <w:rtl/>
          <w:lang w:bidi="ar-SA"/>
        </w:rPr>
        <w:t xml:space="preserve"> </w:t>
      </w:r>
      <w:r w:rsidRPr="00E65DD5">
        <w:rPr>
          <w:rtl/>
        </w:rPr>
        <w:t>ברכוש</w:t>
      </w:r>
      <w:r w:rsidRPr="00E65DD5">
        <w:rPr>
          <w:rtl/>
          <w:lang w:bidi="ar-SA"/>
        </w:rPr>
        <w:t xml:space="preserve"> </w:t>
      </w:r>
      <w:r w:rsidRPr="00E65DD5">
        <w:rPr>
          <w:rtl/>
        </w:rPr>
        <w:t>גדול</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חסידות</w:t>
      </w:r>
    </w:p>
    <w:p w14:paraId="2BE7B37B" w14:textId="77777777" w:rsidR="00E65DD5" w:rsidRPr="00E65DD5" w:rsidRDefault="00E65DD5" w:rsidP="00E65DD5">
      <w:pPr>
        <w:pStyle w:val="a2"/>
        <w:rPr>
          <w:lang w:val="en-US"/>
        </w:rPr>
      </w:pPr>
      <w:r w:rsidRPr="00E65DD5">
        <w:rPr>
          <w:rtl/>
        </w:rPr>
        <w:t>הרבי</w:t>
      </w:r>
      <w:r w:rsidRPr="00E65DD5">
        <w:rPr>
          <w:rtl/>
          <w:lang w:bidi="ar-SA"/>
        </w:rPr>
        <w:t xml:space="preserve"> </w:t>
      </w:r>
      <w:r w:rsidRPr="00E65DD5">
        <w:rPr>
          <w:rtl/>
        </w:rPr>
        <w:t>מקשה</w:t>
      </w:r>
      <w:r w:rsidRPr="00E65DD5">
        <w:rPr>
          <w:rtl/>
          <w:lang w:bidi="ar-SA"/>
        </w:rPr>
        <w:t xml:space="preserve">, </w:t>
      </w:r>
      <w:r w:rsidRPr="00E65DD5">
        <w:rPr>
          <w:rtl/>
        </w:rPr>
        <w:t>דלכאורה</w:t>
      </w:r>
      <w:r w:rsidRPr="00E65DD5">
        <w:rPr>
          <w:rtl/>
          <w:lang w:bidi="ar-SA"/>
        </w:rPr>
        <w:t xml:space="preserve"> </w:t>
      </w:r>
      <w:r w:rsidRPr="00E65DD5">
        <w:rPr>
          <w:rtl/>
        </w:rPr>
        <w:t>צריך</w:t>
      </w:r>
      <w:r w:rsidRPr="00E65DD5">
        <w:rPr>
          <w:rtl/>
          <w:lang w:bidi="ar-SA"/>
        </w:rPr>
        <w:t xml:space="preserve"> </w:t>
      </w:r>
      <w:r w:rsidRPr="00E65DD5">
        <w:rPr>
          <w:rtl/>
        </w:rPr>
        <w:t>ביאור</w:t>
      </w:r>
      <w:r w:rsidRPr="00E65DD5">
        <w:rPr>
          <w:rtl/>
          <w:lang w:bidi="ar-SA"/>
        </w:rPr>
        <w:t xml:space="preserve">, </w:t>
      </w:r>
      <w:r w:rsidRPr="00E65DD5">
        <w:rPr>
          <w:rtl/>
        </w:rPr>
        <w:t>שהרי</w:t>
      </w:r>
      <w:r w:rsidRPr="00E65DD5">
        <w:rPr>
          <w:rtl/>
          <w:lang w:bidi="ar-SA"/>
        </w:rPr>
        <w:t xml:space="preserve"> </w:t>
      </w:r>
      <w:r w:rsidRPr="00E65DD5">
        <w:rPr>
          <w:rtl/>
        </w:rPr>
        <w:t>לעתיד</w:t>
      </w:r>
      <w:r w:rsidRPr="00E65DD5">
        <w:rPr>
          <w:rtl/>
          <w:lang w:bidi="ar-SA"/>
        </w:rPr>
        <w:t xml:space="preserve"> </w:t>
      </w:r>
      <w:r w:rsidRPr="00E65DD5">
        <w:rPr>
          <w:rtl/>
        </w:rPr>
        <w:t>הענינים</w:t>
      </w:r>
      <w:r w:rsidRPr="00E65DD5">
        <w:rPr>
          <w:rtl/>
          <w:lang w:bidi="ar-SA"/>
        </w:rPr>
        <w:t xml:space="preserve"> </w:t>
      </w:r>
      <w:r w:rsidRPr="00E65DD5">
        <w:rPr>
          <w:rtl/>
        </w:rPr>
        <w:t>הגשמיים</w:t>
      </w:r>
      <w:r w:rsidRPr="00E65DD5">
        <w:rPr>
          <w:rtl/>
          <w:lang w:bidi="ar-SA"/>
        </w:rPr>
        <w:t xml:space="preserve"> </w:t>
      </w:r>
      <w:r w:rsidRPr="00E65DD5">
        <w:rPr>
          <w:rtl/>
        </w:rPr>
        <w:t>לא</w:t>
      </w:r>
      <w:r w:rsidRPr="00E65DD5">
        <w:rPr>
          <w:rtl/>
          <w:lang w:bidi="ar-SA"/>
        </w:rPr>
        <w:t xml:space="preserve"> </w:t>
      </w:r>
      <w:r w:rsidRPr="00E65DD5">
        <w:rPr>
          <w:rtl/>
        </w:rPr>
        <w:t>יתפסו</w:t>
      </w:r>
      <w:r w:rsidRPr="00E65DD5">
        <w:rPr>
          <w:rtl/>
          <w:lang w:bidi="ar-SA"/>
        </w:rPr>
        <w:t xml:space="preserve"> </w:t>
      </w:r>
      <w:r w:rsidRPr="00E65DD5">
        <w:rPr>
          <w:rtl/>
        </w:rPr>
        <w:t>מקום</w:t>
      </w:r>
      <w:r w:rsidRPr="00E65DD5">
        <w:rPr>
          <w:rtl/>
          <w:lang w:bidi="ar-SA"/>
        </w:rPr>
        <w:t xml:space="preserve">, </w:t>
      </w:r>
      <w:r w:rsidRPr="00E65DD5">
        <w:rPr>
          <w:rtl/>
        </w:rPr>
        <w:t>ומה</w:t>
      </w:r>
      <w:r w:rsidRPr="00E65DD5">
        <w:rPr>
          <w:rtl/>
          <w:lang w:bidi="ar-SA"/>
        </w:rPr>
        <w:t xml:space="preserve"> </w:t>
      </w:r>
      <w:r w:rsidRPr="00E65DD5">
        <w:rPr>
          <w:rtl/>
        </w:rPr>
        <w:t>נוגע</w:t>
      </w:r>
      <w:r w:rsidRPr="00E65DD5">
        <w:rPr>
          <w:rtl/>
          <w:lang w:bidi="ar-SA"/>
        </w:rPr>
        <w:t xml:space="preserve"> </w:t>
      </w:r>
      <w:r w:rsidRPr="00E65DD5">
        <w:rPr>
          <w:rtl/>
        </w:rPr>
        <w:t>שיהי</w:t>
      </w:r>
      <w:r w:rsidRPr="00E65DD5">
        <w:rPr>
          <w:rtl/>
          <w:lang w:bidi="ar-SA"/>
        </w:rPr>
        <w:t xml:space="preserve">' </w:t>
      </w:r>
      <w:r w:rsidRPr="00E65DD5">
        <w:rPr>
          <w:rtl/>
        </w:rPr>
        <w:t>אז</w:t>
      </w:r>
      <w:r w:rsidRPr="00E65DD5">
        <w:rPr>
          <w:rtl/>
          <w:lang w:bidi="ar-SA"/>
        </w:rPr>
        <w:t xml:space="preserve"> </w:t>
      </w:r>
      <w:r w:rsidRPr="00E65DD5">
        <w:rPr>
          <w:rtl/>
        </w:rPr>
        <w:t>רכוש</w:t>
      </w:r>
      <w:r w:rsidRPr="00E65DD5">
        <w:rPr>
          <w:rtl/>
          <w:lang w:bidi="ar-SA"/>
        </w:rPr>
        <w:t xml:space="preserve"> </w:t>
      </w:r>
      <w:r w:rsidRPr="00E65DD5">
        <w:rPr>
          <w:rtl/>
        </w:rPr>
        <w:t>גדול</w:t>
      </w:r>
      <w:r w:rsidRPr="00E65DD5">
        <w:rPr>
          <w:rtl/>
          <w:lang w:bidi="ar-SA"/>
        </w:rPr>
        <w:t>.</w:t>
      </w:r>
    </w:p>
    <w:p w14:paraId="72DD4E05" w14:textId="77777777" w:rsidR="00E65DD5" w:rsidRPr="00E65DD5" w:rsidRDefault="00E65DD5" w:rsidP="00E65DD5">
      <w:pPr>
        <w:pStyle w:val="a2"/>
        <w:rPr>
          <w:lang w:val="en-US"/>
        </w:rPr>
      </w:pPr>
      <w:r w:rsidRPr="00E65DD5">
        <w:rPr>
          <w:rtl/>
        </w:rPr>
        <w:t>והביאור</w:t>
      </w:r>
      <w:r w:rsidRPr="00E65DD5">
        <w:rPr>
          <w:rtl/>
          <w:lang w:bidi="ar-SA"/>
        </w:rPr>
        <w:t xml:space="preserve"> </w:t>
      </w:r>
      <w:r w:rsidRPr="00E65DD5">
        <w:rPr>
          <w:rtl/>
        </w:rPr>
        <w:t>בזה</w:t>
      </w:r>
      <w:r w:rsidRPr="00E65DD5">
        <w:rPr>
          <w:rtl/>
          <w:lang w:bidi="ar-SA"/>
        </w:rPr>
        <w:t xml:space="preserve"> </w:t>
      </w:r>
      <w:r w:rsidRPr="00E65DD5">
        <w:rPr>
          <w:rtl/>
        </w:rPr>
        <w:t>הוא</w:t>
      </w:r>
      <w:r w:rsidRPr="00E65DD5">
        <w:rPr>
          <w:rtl/>
          <w:lang w:bidi="ar-SA"/>
        </w:rPr>
        <w:t xml:space="preserve">, </w:t>
      </w:r>
      <w:r w:rsidRPr="00E65DD5">
        <w:rPr>
          <w:rtl/>
        </w:rPr>
        <w:t>שזה</w:t>
      </w:r>
      <w:r w:rsidRPr="00E65DD5">
        <w:rPr>
          <w:rtl/>
          <w:lang w:bidi="ar-SA"/>
        </w:rPr>
        <w:t xml:space="preserve"> </w:t>
      </w:r>
      <w:r w:rsidRPr="00E65DD5">
        <w:rPr>
          <w:rtl/>
        </w:rPr>
        <w:t>שהגוף</w:t>
      </w:r>
      <w:r w:rsidRPr="00E65DD5">
        <w:rPr>
          <w:rtl/>
          <w:lang w:bidi="ar-SA"/>
        </w:rPr>
        <w:t xml:space="preserve"> </w:t>
      </w:r>
      <w:r w:rsidRPr="00E65DD5">
        <w:rPr>
          <w:rtl/>
        </w:rPr>
        <w:t>מתענג</w:t>
      </w:r>
      <w:r w:rsidRPr="00E65DD5">
        <w:rPr>
          <w:rtl/>
          <w:lang w:bidi="ar-SA"/>
        </w:rPr>
        <w:t xml:space="preserve"> </w:t>
      </w:r>
      <w:r w:rsidRPr="00E65DD5">
        <w:rPr>
          <w:rtl/>
        </w:rPr>
        <w:t>בטבעו</w:t>
      </w:r>
      <w:r w:rsidRPr="00E65DD5">
        <w:rPr>
          <w:rtl/>
          <w:lang w:bidi="ar-SA"/>
        </w:rPr>
        <w:t xml:space="preserve"> </w:t>
      </w:r>
      <w:r w:rsidRPr="00E65DD5">
        <w:rPr>
          <w:rtl/>
        </w:rPr>
        <w:t>מדברים</w:t>
      </w:r>
      <w:r w:rsidRPr="00E65DD5">
        <w:rPr>
          <w:rtl/>
          <w:lang w:bidi="ar-SA"/>
        </w:rPr>
        <w:t xml:space="preserve"> </w:t>
      </w:r>
      <w:r w:rsidRPr="00E65DD5">
        <w:rPr>
          <w:rtl/>
        </w:rPr>
        <w:t>גשמיים</w:t>
      </w:r>
      <w:r w:rsidRPr="00E65DD5">
        <w:rPr>
          <w:rtl/>
          <w:lang w:bidi="ar-SA"/>
        </w:rPr>
        <w:t xml:space="preserve"> (</w:t>
      </w:r>
      <w:r w:rsidRPr="00E65DD5">
        <w:rPr>
          <w:rtl/>
        </w:rPr>
        <w:t>כמו</w:t>
      </w:r>
      <w:r w:rsidRPr="00E65DD5">
        <w:rPr>
          <w:rtl/>
          <w:lang w:bidi="ar-SA"/>
        </w:rPr>
        <w:t xml:space="preserve"> </w:t>
      </w:r>
      <w:r w:rsidRPr="00E65DD5">
        <w:rPr>
          <w:rtl/>
        </w:rPr>
        <w:t>מעדנים</w:t>
      </w:r>
      <w:r w:rsidRPr="00E65DD5">
        <w:rPr>
          <w:rtl/>
          <w:lang w:bidi="ar-SA"/>
        </w:rPr>
        <w:t xml:space="preserve">, </w:t>
      </w:r>
      <w:r w:rsidRPr="00E65DD5">
        <w:rPr>
          <w:rtl/>
        </w:rPr>
        <w:t>ורכוש</w:t>
      </w:r>
      <w:r w:rsidRPr="00E65DD5">
        <w:rPr>
          <w:rtl/>
          <w:lang w:bidi="ar-SA"/>
        </w:rPr>
        <w:t xml:space="preserve"> </w:t>
      </w:r>
      <w:r w:rsidRPr="00E65DD5">
        <w:rPr>
          <w:rtl/>
        </w:rPr>
        <w:t>גדול</w:t>
      </w:r>
      <w:r w:rsidRPr="00E65DD5">
        <w:rPr>
          <w:rtl/>
          <w:lang w:bidi="ar-SA"/>
        </w:rPr>
        <w:t xml:space="preserve">), </w:t>
      </w:r>
      <w:r w:rsidRPr="00E65DD5">
        <w:rPr>
          <w:rtl/>
        </w:rPr>
        <w:t>הוא</w:t>
      </w:r>
      <w:r w:rsidRPr="00E65DD5">
        <w:rPr>
          <w:rtl/>
          <w:lang w:bidi="ar-SA"/>
        </w:rPr>
        <w:t xml:space="preserve"> </w:t>
      </w:r>
      <w:r w:rsidRPr="00E65DD5">
        <w:rPr>
          <w:rtl/>
        </w:rPr>
        <w:t>לפי</w:t>
      </w:r>
      <w:r w:rsidRPr="00E65DD5">
        <w:rPr>
          <w:rtl/>
          <w:lang w:bidi="ar-SA"/>
        </w:rPr>
        <w:t xml:space="preserve"> </w:t>
      </w:r>
      <w:r w:rsidRPr="00E65DD5">
        <w:rPr>
          <w:rtl/>
        </w:rPr>
        <w:t>שענינים</w:t>
      </w:r>
      <w:r w:rsidRPr="00E65DD5">
        <w:rPr>
          <w:rtl/>
          <w:lang w:bidi="ar-SA"/>
        </w:rPr>
        <w:t xml:space="preserve"> </w:t>
      </w:r>
      <w:r w:rsidRPr="00E65DD5">
        <w:rPr>
          <w:rtl/>
        </w:rPr>
        <w:t>אלה</w:t>
      </w:r>
      <w:r w:rsidRPr="00E65DD5">
        <w:rPr>
          <w:rtl/>
          <w:lang w:bidi="ar-SA"/>
        </w:rPr>
        <w:t xml:space="preserve"> </w:t>
      </w:r>
      <w:r w:rsidRPr="00E65DD5">
        <w:rPr>
          <w:rtl/>
        </w:rPr>
        <w:t>שייכים</w:t>
      </w:r>
      <w:r w:rsidRPr="00E65DD5">
        <w:rPr>
          <w:rtl/>
          <w:lang w:bidi="ar-SA"/>
        </w:rPr>
        <w:t xml:space="preserve"> </w:t>
      </w:r>
      <w:r w:rsidRPr="00E65DD5">
        <w:rPr>
          <w:rtl/>
        </w:rPr>
        <w:t>להגוף</w:t>
      </w:r>
      <w:r w:rsidRPr="00E65DD5">
        <w:rPr>
          <w:rtl/>
          <w:lang w:bidi="ar-SA"/>
        </w:rPr>
        <w:t xml:space="preserve"> </w:t>
      </w:r>
      <w:r w:rsidRPr="00E65DD5">
        <w:rPr>
          <w:rtl/>
        </w:rPr>
        <w:t>לא</w:t>
      </w:r>
      <w:r w:rsidRPr="00E65DD5">
        <w:rPr>
          <w:rtl/>
          <w:lang w:bidi="ar-SA"/>
        </w:rPr>
        <w:t xml:space="preserve"> </w:t>
      </w:r>
      <w:r w:rsidRPr="00E65DD5">
        <w:rPr>
          <w:rtl/>
        </w:rPr>
        <w:t>רק</w:t>
      </w:r>
      <w:r w:rsidRPr="00E65DD5">
        <w:rPr>
          <w:rtl/>
          <w:lang w:bidi="ar-SA"/>
        </w:rPr>
        <w:t xml:space="preserve"> </w:t>
      </w:r>
      <w:r w:rsidRPr="00E65DD5">
        <w:rPr>
          <w:rtl/>
        </w:rPr>
        <w:t>מצד</w:t>
      </w:r>
      <w:r w:rsidRPr="00E65DD5">
        <w:rPr>
          <w:rtl/>
          <w:lang w:bidi="ar-SA"/>
        </w:rPr>
        <w:t xml:space="preserve"> </w:t>
      </w:r>
      <w:r w:rsidRPr="00E65DD5">
        <w:rPr>
          <w:rtl/>
        </w:rPr>
        <w:t>החומריות</w:t>
      </w:r>
      <w:r w:rsidRPr="00E65DD5">
        <w:rPr>
          <w:rtl/>
          <w:lang w:bidi="ar-SA"/>
        </w:rPr>
        <w:t xml:space="preserve"> </w:t>
      </w:r>
      <w:r w:rsidRPr="00E65DD5">
        <w:rPr>
          <w:rtl/>
        </w:rPr>
        <w:t>שבו</w:t>
      </w:r>
      <w:r w:rsidRPr="00E65DD5">
        <w:rPr>
          <w:rtl/>
          <w:lang w:bidi="ar-SA"/>
        </w:rPr>
        <w:t xml:space="preserve">, </w:t>
      </w:r>
      <w:r w:rsidRPr="00E65DD5">
        <w:rPr>
          <w:rtl/>
        </w:rPr>
        <w:t>אלא</w:t>
      </w:r>
      <w:r w:rsidRPr="00E65DD5">
        <w:rPr>
          <w:rtl/>
          <w:lang w:bidi="ar-SA"/>
        </w:rPr>
        <w:t xml:space="preserve"> </w:t>
      </w:r>
      <w:r w:rsidRPr="00E65DD5">
        <w:rPr>
          <w:rtl/>
        </w:rPr>
        <w:t>גם</w:t>
      </w:r>
      <w:r w:rsidRPr="00E65DD5">
        <w:rPr>
          <w:rtl/>
          <w:lang w:bidi="ar-SA"/>
        </w:rPr>
        <w:t xml:space="preserve"> (</w:t>
      </w:r>
      <w:r w:rsidRPr="00E65DD5">
        <w:rPr>
          <w:rtl/>
        </w:rPr>
        <w:t>בעיקר</w:t>
      </w:r>
      <w:r w:rsidRPr="00E65DD5">
        <w:rPr>
          <w:rtl/>
          <w:lang w:bidi="ar-SA"/>
        </w:rPr>
        <w:t xml:space="preserve">) </w:t>
      </w:r>
      <w:r w:rsidRPr="00E65DD5">
        <w:rPr>
          <w:rtl/>
        </w:rPr>
        <w:t>מצד</w:t>
      </w:r>
      <w:r w:rsidRPr="00E65DD5">
        <w:rPr>
          <w:rtl/>
          <w:lang w:bidi="ar-SA"/>
        </w:rPr>
        <w:t xml:space="preserve"> </w:t>
      </w:r>
      <w:r w:rsidRPr="00E65DD5">
        <w:rPr>
          <w:rtl/>
        </w:rPr>
        <w:t>ענינו</w:t>
      </w:r>
      <w:r w:rsidRPr="00E65DD5">
        <w:rPr>
          <w:rtl/>
          <w:lang w:bidi="ar-SA"/>
        </w:rPr>
        <w:t xml:space="preserve"> </w:t>
      </w:r>
      <w:r w:rsidRPr="00E65DD5">
        <w:rPr>
          <w:rtl/>
        </w:rPr>
        <w:t>הפנימי</w:t>
      </w:r>
      <w:r w:rsidRPr="00E65DD5">
        <w:rPr>
          <w:rtl/>
          <w:lang w:bidi="ar-SA"/>
        </w:rPr>
        <w:t xml:space="preserve">. </w:t>
      </w:r>
      <w:r w:rsidRPr="00E65DD5">
        <w:rPr>
          <w:rtl/>
        </w:rPr>
        <w:t>ולכן</w:t>
      </w:r>
      <w:r w:rsidRPr="00E65DD5">
        <w:rPr>
          <w:rtl/>
          <w:lang w:bidi="ar-SA"/>
        </w:rPr>
        <w:t xml:space="preserve">, </w:t>
      </w:r>
      <w:r w:rsidRPr="00E65DD5">
        <w:rPr>
          <w:rtl/>
        </w:rPr>
        <w:t>על</w:t>
      </w:r>
      <w:r w:rsidRPr="00E65DD5">
        <w:rPr>
          <w:rtl/>
          <w:lang w:bidi="ar-SA"/>
        </w:rPr>
        <w:t xml:space="preserve"> </w:t>
      </w:r>
      <w:r w:rsidRPr="00E65DD5">
        <w:rPr>
          <w:rtl/>
        </w:rPr>
        <w:t>ידי</w:t>
      </w:r>
      <w:r w:rsidRPr="00E65DD5">
        <w:rPr>
          <w:rtl/>
          <w:lang w:bidi="ar-SA"/>
        </w:rPr>
        <w:t xml:space="preserve"> </w:t>
      </w:r>
      <w:r w:rsidRPr="00E65DD5">
        <w:rPr>
          <w:rtl/>
        </w:rPr>
        <w:t>הרכוש</w:t>
      </w:r>
      <w:r w:rsidRPr="00E65DD5">
        <w:rPr>
          <w:rtl/>
          <w:lang w:bidi="ar-SA"/>
        </w:rPr>
        <w:t xml:space="preserve"> </w:t>
      </w:r>
      <w:r w:rsidRPr="00E65DD5">
        <w:rPr>
          <w:rtl/>
        </w:rPr>
        <w:t>גדול</w:t>
      </w:r>
      <w:r w:rsidRPr="00E65DD5">
        <w:rPr>
          <w:rtl/>
          <w:lang w:bidi="ar-SA"/>
        </w:rPr>
        <w:t xml:space="preserve"> </w:t>
      </w:r>
      <w:r w:rsidRPr="00E65DD5">
        <w:rPr>
          <w:rtl/>
        </w:rPr>
        <w:t>והמעדנים</w:t>
      </w:r>
      <w:r w:rsidRPr="00E65DD5">
        <w:rPr>
          <w:rtl/>
          <w:lang w:bidi="ar-SA"/>
        </w:rPr>
        <w:t xml:space="preserve"> </w:t>
      </w:r>
      <w:r w:rsidRPr="00E65DD5">
        <w:rPr>
          <w:rtl/>
        </w:rPr>
        <w:t>יתוסף</w:t>
      </w:r>
      <w:r w:rsidRPr="00E65DD5">
        <w:rPr>
          <w:rtl/>
          <w:lang w:bidi="ar-SA"/>
        </w:rPr>
        <w:t xml:space="preserve"> </w:t>
      </w:r>
      <w:r w:rsidRPr="00E65DD5">
        <w:rPr>
          <w:rtl/>
        </w:rPr>
        <w:t>במלאה</w:t>
      </w:r>
      <w:r w:rsidRPr="00E65DD5">
        <w:rPr>
          <w:rtl/>
          <w:lang w:bidi="ar-SA"/>
        </w:rPr>
        <w:t xml:space="preserve"> </w:t>
      </w:r>
      <w:r w:rsidRPr="00E65DD5">
        <w:rPr>
          <w:rtl/>
        </w:rPr>
        <w:t>הארץ</w:t>
      </w:r>
      <w:r w:rsidRPr="00E65DD5">
        <w:rPr>
          <w:rtl/>
          <w:lang w:bidi="ar-SA"/>
        </w:rPr>
        <w:t xml:space="preserve"> </w:t>
      </w:r>
      <w:r w:rsidRPr="00E65DD5">
        <w:rPr>
          <w:rtl/>
        </w:rPr>
        <w:t>דעה</w:t>
      </w:r>
      <w:r w:rsidRPr="00E65DD5">
        <w:rPr>
          <w:rtl/>
          <w:lang w:bidi="ar-SA"/>
        </w:rPr>
        <w:t xml:space="preserve"> </w:t>
      </w:r>
      <w:r w:rsidRPr="00E65DD5">
        <w:rPr>
          <w:rtl/>
        </w:rPr>
        <w:t>את</w:t>
      </w:r>
      <w:r w:rsidRPr="00E65DD5">
        <w:rPr>
          <w:rtl/>
          <w:lang w:bidi="ar-SA"/>
        </w:rPr>
        <w:t xml:space="preserve"> </w:t>
      </w:r>
      <w:r w:rsidRPr="00E65DD5">
        <w:rPr>
          <w:rtl/>
        </w:rPr>
        <w:t>ה</w:t>
      </w:r>
      <w:r w:rsidRPr="00E65DD5">
        <w:rPr>
          <w:rtl/>
          <w:lang w:bidi="ar-SA"/>
        </w:rPr>
        <w:t xml:space="preserve">', - </w:t>
      </w:r>
      <w:r w:rsidRPr="00E65DD5">
        <w:rPr>
          <w:rtl/>
        </w:rPr>
        <w:t>על</w:t>
      </w:r>
      <w:r w:rsidRPr="00E65DD5">
        <w:rPr>
          <w:rtl/>
          <w:lang w:bidi="ar-SA"/>
        </w:rPr>
        <w:t xml:space="preserve"> </w:t>
      </w:r>
      <w:r w:rsidRPr="00E65DD5">
        <w:rPr>
          <w:rtl/>
        </w:rPr>
        <w:t>דרך</w:t>
      </w:r>
      <w:r w:rsidRPr="00E65DD5">
        <w:rPr>
          <w:rtl/>
          <w:lang w:bidi="ar-SA"/>
        </w:rPr>
        <w:t xml:space="preserve"> </w:t>
      </w:r>
      <w:r w:rsidRPr="00E65DD5">
        <w:rPr>
          <w:rtl/>
        </w:rPr>
        <w:t>מה</w:t>
      </w:r>
      <w:r w:rsidRPr="00E65DD5">
        <w:rPr>
          <w:rtl/>
          <w:lang w:bidi="ar-SA"/>
        </w:rPr>
        <w:t xml:space="preserve"> </w:t>
      </w:r>
      <w:r w:rsidRPr="00E65DD5">
        <w:rPr>
          <w:rtl/>
        </w:rPr>
        <w:t>שמבואר</w:t>
      </w:r>
      <w:r w:rsidRPr="00E65DD5">
        <w:rPr>
          <w:rtl/>
          <w:lang w:bidi="ar-SA"/>
        </w:rPr>
        <w:t xml:space="preserve"> </w:t>
      </w:r>
      <w:r w:rsidRPr="00E65DD5">
        <w:rPr>
          <w:rtl/>
        </w:rPr>
        <w:t>שלעתיד</w:t>
      </w:r>
      <w:r w:rsidRPr="00E65DD5">
        <w:rPr>
          <w:rtl/>
          <w:lang w:bidi="ar-SA"/>
        </w:rPr>
        <w:t xml:space="preserve"> </w:t>
      </w:r>
      <w:r w:rsidRPr="00E65DD5">
        <w:rPr>
          <w:rtl/>
        </w:rPr>
        <w:t>לבא</w:t>
      </w:r>
      <w:r w:rsidRPr="00E65DD5">
        <w:rPr>
          <w:rtl/>
          <w:lang w:bidi="ar-SA"/>
        </w:rPr>
        <w:t xml:space="preserve"> </w:t>
      </w:r>
      <w:r w:rsidRPr="00E65DD5">
        <w:rPr>
          <w:rtl/>
        </w:rPr>
        <w:t>הנשמה</w:t>
      </w:r>
      <w:r w:rsidRPr="00E65DD5">
        <w:rPr>
          <w:rtl/>
          <w:lang w:bidi="ar-SA"/>
        </w:rPr>
        <w:t xml:space="preserve"> </w:t>
      </w:r>
      <w:r w:rsidRPr="00E65DD5">
        <w:rPr>
          <w:rtl/>
        </w:rPr>
        <w:t>תהי</w:t>
      </w:r>
      <w:r w:rsidRPr="00E65DD5">
        <w:rPr>
          <w:rtl/>
          <w:lang w:bidi="ar-SA"/>
        </w:rPr>
        <w:t xml:space="preserve">' </w:t>
      </w:r>
      <w:r w:rsidRPr="00E65DD5">
        <w:rPr>
          <w:rtl/>
        </w:rPr>
        <w:t>ניזונית</w:t>
      </w:r>
      <w:r w:rsidRPr="00E65DD5">
        <w:rPr>
          <w:rtl/>
          <w:lang w:bidi="ar-SA"/>
        </w:rPr>
        <w:t xml:space="preserve"> </w:t>
      </w:r>
      <w:r w:rsidRPr="00E65DD5">
        <w:rPr>
          <w:rtl/>
        </w:rPr>
        <w:t>מהגוף</w:t>
      </w:r>
      <w:r w:rsidRPr="00E65DD5">
        <w:rPr>
          <w:vertAlign w:val="superscript"/>
          <w:lang w:val="en-US"/>
        </w:rPr>
        <w:footnoteReference w:id="65"/>
      </w:r>
      <w:r w:rsidRPr="00E65DD5">
        <w:rPr>
          <w:rtl/>
          <w:lang w:bidi="ar-SA"/>
        </w:rPr>
        <w:t>.</w:t>
      </w:r>
    </w:p>
    <w:p w14:paraId="2F071BF0" w14:textId="77777777" w:rsidR="00E65DD5" w:rsidRPr="00E65DD5" w:rsidRDefault="00E65DD5" w:rsidP="00E65DD5">
      <w:pPr>
        <w:pStyle w:val="11"/>
        <w:rPr>
          <w:lang w:val="en-US"/>
        </w:rPr>
      </w:pPr>
      <w:r w:rsidRPr="00E65DD5">
        <w:rPr>
          <w:rtl/>
        </w:rPr>
        <w:t>ענינו</w:t>
      </w:r>
      <w:r w:rsidRPr="00E65DD5">
        <w:rPr>
          <w:rtl/>
          <w:lang w:bidi="ar-SA"/>
        </w:rPr>
        <w:t xml:space="preserve"> </w:t>
      </w:r>
      <w:r w:rsidRPr="00E65DD5">
        <w:rPr>
          <w:rtl/>
        </w:rPr>
        <w:t>הפנימי</w:t>
      </w:r>
      <w:r w:rsidRPr="00E65DD5">
        <w:rPr>
          <w:rtl/>
          <w:lang w:bidi="ar-SA"/>
        </w:rPr>
        <w:t xml:space="preserve"> </w:t>
      </w:r>
      <w:r w:rsidRPr="00E65DD5">
        <w:rPr>
          <w:rtl/>
        </w:rPr>
        <w:t>של</w:t>
      </w:r>
      <w:r w:rsidRPr="00E65DD5">
        <w:rPr>
          <w:rtl/>
          <w:lang w:bidi="ar-SA"/>
        </w:rPr>
        <w:t xml:space="preserve"> </w:t>
      </w:r>
      <w:r w:rsidRPr="00E65DD5">
        <w:rPr>
          <w:rtl/>
        </w:rPr>
        <w:t>הרכוש</w:t>
      </w:r>
      <w:r w:rsidRPr="00E65DD5">
        <w:rPr>
          <w:rtl/>
          <w:lang w:bidi="ar-SA"/>
        </w:rPr>
        <w:t xml:space="preserve"> </w:t>
      </w:r>
      <w:r w:rsidRPr="00E65DD5">
        <w:rPr>
          <w:rtl/>
        </w:rPr>
        <w:t>גדול</w:t>
      </w:r>
      <w:r w:rsidRPr="00E65DD5">
        <w:rPr>
          <w:rtl/>
          <w:lang w:bidi="ar-SA"/>
        </w:rPr>
        <w:t xml:space="preserve"> </w:t>
      </w:r>
      <w:r w:rsidRPr="00E65DD5">
        <w:rPr>
          <w:rtl/>
        </w:rPr>
        <w:t>לעתיד</w:t>
      </w:r>
    </w:p>
    <w:p w14:paraId="3EC7A56C" w14:textId="77777777" w:rsidR="00E65DD5" w:rsidRPr="00E65DD5" w:rsidRDefault="00E65DD5" w:rsidP="00E65DD5">
      <w:pPr>
        <w:pStyle w:val="a2"/>
        <w:rPr>
          <w:lang w:val="en-US"/>
        </w:rPr>
      </w:pPr>
      <w:r w:rsidRPr="00E65DD5">
        <w:rPr>
          <w:rtl/>
        </w:rPr>
        <w:t>א</w:t>
      </w:r>
      <w:r w:rsidRPr="00E65DD5">
        <w:rPr>
          <w:rtl/>
          <w:lang w:bidi="ar-SA"/>
        </w:rPr>
        <w:t xml:space="preserve">) </w:t>
      </w:r>
      <w:r w:rsidRPr="00E65DD5">
        <w:rPr>
          <w:rtl/>
        </w:rPr>
        <w:t>בחסידות</w:t>
      </w:r>
      <w:r w:rsidRPr="00E65DD5">
        <w:rPr>
          <w:rtl/>
          <w:lang w:bidi="ar-SA"/>
        </w:rPr>
        <w:t xml:space="preserve"> </w:t>
      </w:r>
      <w:r w:rsidRPr="00E65DD5">
        <w:rPr>
          <w:rtl/>
        </w:rPr>
        <w:t>מבואר</w:t>
      </w:r>
      <w:r w:rsidRPr="00E65DD5">
        <w:rPr>
          <w:vertAlign w:val="superscript"/>
          <w:lang w:val="en-US"/>
        </w:rPr>
        <w:footnoteReference w:id="66"/>
      </w:r>
      <w:r w:rsidRPr="00E65DD5">
        <w:rPr>
          <w:rtl/>
          <w:lang w:bidi="ar-SA"/>
        </w:rPr>
        <w:t xml:space="preserve">, </w:t>
      </w:r>
      <w:r w:rsidRPr="00E65DD5">
        <w:rPr>
          <w:rtl/>
        </w:rPr>
        <w:t>שענינו</w:t>
      </w:r>
      <w:r w:rsidRPr="00E65DD5">
        <w:rPr>
          <w:rtl/>
          <w:lang w:bidi="ar-SA"/>
        </w:rPr>
        <w:t xml:space="preserve"> </w:t>
      </w:r>
      <w:r w:rsidRPr="00E65DD5">
        <w:rPr>
          <w:rtl/>
        </w:rPr>
        <w:t>של</w:t>
      </w:r>
      <w:r w:rsidRPr="00E65DD5">
        <w:rPr>
          <w:rtl/>
          <w:lang w:bidi="ar-SA"/>
        </w:rPr>
        <w:t xml:space="preserve"> </w:t>
      </w:r>
      <w:r w:rsidRPr="00E65DD5">
        <w:rPr>
          <w:rtl/>
        </w:rPr>
        <w:t>הרכוש</w:t>
      </w:r>
      <w:r w:rsidRPr="00E65DD5">
        <w:rPr>
          <w:rtl/>
          <w:lang w:bidi="ar-SA"/>
        </w:rPr>
        <w:t xml:space="preserve"> </w:t>
      </w:r>
      <w:r w:rsidRPr="00E65DD5">
        <w:rPr>
          <w:rtl/>
        </w:rPr>
        <w:t>גדול</w:t>
      </w:r>
      <w:r w:rsidRPr="00E65DD5">
        <w:rPr>
          <w:rtl/>
          <w:lang w:bidi="ar-SA"/>
        </w:rPr>
        <w:t xml:space="preserve"> </w:t>
      </w:r>
      <w:r w:rsidRPr="00E65DD5">
        <w:rPr>
          <w:rtl/>
        </w:rPr>
        <w:t>לעתיד</w:t>
      </w:r>
      <w:r w:rsidRPr="00E65DD5">
        <w:rPr>
          <w:rtl/>
          <w:lang w:bidi="ar-SA"/>
        </w:rPr>
        <w:t xml:space="preserve">, </w:t>
      </w:r>
      <w:r w:rsidRPr="00E65DD5">
        <w:rPr>
          <w:rtl/>
        </w:rPr>
        <w:t>הוא</w:t>
      </w:r>
      <w:r w:rsidRPr="00E65DD5">
        <w:rPr>
          <w:rtl/>
          <w:lang w:bidi="ar-SA"/>
        </w:rPr>
        <w:t xml:space="preserve">, </w:t>
      </w:r>
      <w:r w:rsidRPr="00E65DD5">
        <w:rPr>
          <w:rtl/>
        </w:rPr>
        <w:t>העליות</w:t>
      </w:r>
      <w:r w:rsidRPr="00E65DD5">
        <w:rPr>
          <w:rtl/>
          <w:lang w:bidi="ar-SA"/>
        </w:rPr>
        <w:t xml:space="preserve"> </w:t>
      </w:r>
      <w:r w:rsidRPr="00E65DD5">
        <w:rPr>
          <w:rtl/>
        </w:rPr>
        <w:t>והגילויים</w:t>
      </w:r>
      <w:r w:rsidRPr="00E65DD5">
        <w:rPr>
          <w:rtl/>
          <w:lang w:bidi="ar-SA"/>
        </w:rPr>
        <w:t xml:space="preserve"> (</w:t>
      </w:r>
      <w:r w:rsidRPr="00E65DD5">
        <w:rPr>
          <w:rtl/>
        </w:rPr>
        <w:t>הרוחניים</w:t>
      </w:r>
      <w:r w:rsidRPr="00E65DD5">
        <w:rPr>
          <w:rtl/>
          <w:lang w:bidi="ar-SA"/>
        </w:rPr>
        <w:t xml:space="preserve"> </w:t>
      </w:r>
      <w:r w:rsidRPr="00E65DD5">
        <w:rPr>
          <w:rtl/>
        </w:rPr>
        <w:t>והגשמיים</w:t>
      </w:r>
      <w:r w:rsidRPr="00E65DD5">
        <w:rPr>
          <w:rtl/>
          <w:lang w:bidi="ar-SA"/>
        </w:rPr>
        <w:t xml:space="preserve">) </w:t>
      </w:r>
      <w:r w:rsidRPr="00E65DD5">
        <w:rPr>
          <w:rtl/>
        </w:rPr>
        <w:t>לעתיד</w:t>
      </w:r>
      <w:r w:rsidRPr="00E65DD5">
        <w:rPr>
          <w:rtl/>
          <w:lang w:bidi="ar-SA"/>
        </w:rPr>
        <w:t xml:space="preserve">, </w:t>
      </w:r>
      <w:r w:rsidRPr="00E65DD5">
        <w:rPr>
          <w:rtl/>
        </w:rPr>
        <w:t>שזוכים</w:t>
      </w:r>
      <w:r w:rsidRPr="00E65DD5">
        <w:rPr>
          <w:rtl/>
          <w:lang w:bidi="ar-SA"/>
        </w:rPr>
        <w:t xml:space="preserve"> </w:t>
      </w:r>
      <w:r w:rsidRPr="00E65DD5">
        <w:rPr>
          <w:rtl/>
        </w:rPr>
        <w:t>לזה</w:t>
      </w:r>
      <w:r w:rsidRPr="00E65DD5">
        <w:rPr>
          <w:rtl/>
          <w:lang w:bidi="ar-SA"/>
        </w:rPr>
        <w:t xml:space="preserve"> </w:t>
      </w:r>
      <w:r w:rsidRPr="00E65DD5">
        <w:rPr>
          <w:rtl/>
        </w:rPr>
        <w:t>על</w:t>
      </w:r>
      <w:r w:rsidRPr="00E65DD5">
        <w:rPr>
          <w:rtl/>
          <w:lang w:bidi="ar-SA"/>
        </w:rPr>
        <w:t xml:space="preserve"> </w:t>
      </w:r>
      <w:r w:rsidRPr="00E65DD5">
        <w:rPr>
          <w:rtl/>
        </w:rPr>
        <w:t>ידי</w:t>
      </w:r>
      <w:r w:rsidRPr="00E65DD5">
        <w:rPr>
          <w:rtl/>
          <w:lang w:bidi="ar-SA"/>
        </w:rPr>
        <w:t xml:space="preserve"> </w:t>
      </w:r>
      <w:r w:rsidRPr="00E65DD5">
        <w:rPr>
          <w:rtl/>
        </w:rPr>
        <w:t>העבודה</w:t>
      </w:r>
      <w:r w:rsidRPr="00E65DD5">
        <w:rPr>
          <w:rtl/>
          <w:lang w:bidi="ar-SA"/>
        </w:rPr>
        <w:t xml:space="preserve"> </w:t>
      </w:r>
      <w:r w:rsidRPr="00E65DD5">
        <w:rPr>
          <w:rtl/>
        </w:rPr>
        <w:t>בזמן</w:t>
      </w:r>
      <w:r w:rsidRPr="00E65DD5">
        <w:rPr>
          <w:rtl/>
          <w:lang w:bidi="ar-SA"/>
        </w:rPr>
        <w:t xml:space="preserve"> </w:t>
      </w:r>
      <w:r w:rsidRPr="00E65DD5">
        <w:rPr>
          <w:rtl/>
        </w:rPr>
        <w:t>הגלות</w:t>
      </w:r>
      <w:r w:rsidRPr="00E65DD5">
        <w:rPr>
          <w:rtl/>
          <w:lang w:bidi="ar-SA"/>
        </w:rPr>
        <w:t xml:space="preserve">. </w:t>
      </w:r>
    </w:p>
    <w:p w14:paraId="0C21F4E8" w14:textId="77777777" w:rsidR="00E65DD5" w:rsidRPr="00E65DD5" w:rsidRDefault="00E65DD5" w:rsidP="00E65DD5">
      <w:pPr>
        <w:pStyle w:val="a2"/>
        <w:rPr>
          <w:lang w:val="en-US"/>
        </w:rPr>
      </w:pPr>
      <w:r w:rsidRPr="00E65DD5">
        <w:rPr>
          <w:rtl/>
        </w:rPr>
        <w:lastRenderedPageBreak/>
        <w:t>ובכמה</w:t>
      </w:r>
      <w:r w:rsidRPr="00E65DD5">
        <w:rPr>
          <w:rtl/>
          <w:lang w:bidi="ar-SA"/>
        </w:rPr>
        <w:t xml:space="preserve"> </w:t>
      </w:r>
      <w:r w:rsidRPr="00E65DD5">
        <w:rPr>
          <w:rtl/>
        </w:rPr>
        <w:t>מקומות</w:t>
      </w:r>
      <w:r w:rsidRPr="00E65DD5">
        <w:rPr>
          <w:rtl/>
          <w:lang w:bidi="ar-SA"/>
        </w:rPr>
        <w:t xml:space="preserve"> </w:t>
      </w:r>
      <w:r w:rsidRPr="00E65DD5">
        <w:rPr>
          <w:rtl/>
        </w:rPr>
        <w:t>מבואר</w:t>
      </w:r>
      <w:r w:rsidRPr="00E65DD5">
        <w:rPr>
          <w:vertAlign w:val="superscript"/>
          <w:lang w:val="en-US"/>
        </w:rPr>
        <w:footnoteReference w:id="67"/>
      </w:r>
      <w:r w:rsidRPr="00E65DD5">
        <w:rPr>
          <w:rtl/>
          <w:lang w:bidi="ar-SA"/>
        </w:rPr>
        <w:t xml:space="preserve">, </w:t>
      </w:r>
      <w:r w:rsidRPr="00E65DD5">
        <w:rPr>
          <w:rtl/>
        </w:rPr>
        <w:t>שענין</w:t>
      </w:r>
      <w:r w:rsidRPr="00E65DD5">
        <w:rPr>
          <w:rtl/>
          <w:lang w:bidi="ar-SA"/>
        </w:rPr>
        <w:t xml:space="preserve"> </w:t>
      </w:r>
      <w:r w:rsidRPr="00E65DD5">
        <w:rPr>
          <w:rtl/>
        </w:rPr>
        <w:t>הרכוש</w:t>
      </w:r>
      <w:r w:rsidRPr="00E65DD5">
        <w:rPr>
          <w:rtl/>
          <w:lang w:bidi="ar-SA"/>
        </w:rPr>
        <w:t xml:space="preserve"> </w:t>
      </w:r>
      <w:r w:rsidRPr="00E65DD5">
        <w:rPr>
          <w:rtl/>
        </w:rPr>
        <w:t>גדול</w:t>
      </w:r>
      <w:r w:rsidRPr="00E65DD5">
        <w:rPr>
          <w:rtl/>
          <w:lang w:bidi="ar-SA"/>
        </w:rPr>
        <w:t xml:space="preserve"> </w:t>
      </w:r>
      <w:r w:rsidRPr="00E65DD5">
        <w:rPr>
          <w:rtl/>
        </w:rPr>
        <w:t>לעתיד</w:t>
      </w:r>
      <w:r w:rsidRPr="00E65DD5">
        <w:rPr>
          <w:rtl/>
          <w:lang w:bidi="ar-SA"/>
        </w:rPr>
        <w:t xml:space="preserve">, </w:t>
      </w:r>
      <w:r w:rsidRPr="00E65DD5">
        <w:rPr>
          <w:rtl/>
        </w:rPr>
        <w:t>וכן</w:t>
      </w:r>
      <w:r w:rsidRPr="00E65DD5">
        <w:rPr>
          <w:rtl/>
          <w:lang w:bidi="ar-SA"/>
        </w:rPr>
        <w:t xml:space="preserve"> </w:t>
      </w:r>
      <w:r w:rsidRPr="00E65DD5">
        <w:rPr>
          <w:rtl/>
        </w:rPr>
        <w:t>ענין</w:t>
      </w:r>
      <w:r w:rsidRPr="00E65DD5">
        <w:rPr>
          <w:rtl/>
          <w:lang w:bidi="ar-SA"/>
        </w:rPr>
        <w:t xml:space="preserve"> </w:t>
      </w:r>
      <w:r w:rsidRPr="00E65DD5">
        <w:rPr>
          <w:rtl/>
        </w:rPr>
        <w:t>הביזה</w:t>
      </w:r>
      <w:r w:rsidRPr="00E65DD5">
        <w:rPr>
          <w:rtl/>
          <w:lang w:bidi="ar-SA"/>
        </w:rPr>
        <w:t xml:space="preserve"> </w:t>
      </w:r>
      <w:r w:rsidRPr="00E65DD5">
        <w:rPr>
          <w:rtl/>
        </w:rPr>
        <w:t>שילקחו</w:t>
      </w:r>
      <w:r w:rsidRPr="00E65DD5">
        <w:rPr>
          <w:rtl/>
          <w:lang w:bidi="ar-SA"/>
        </w:rPr>
        <w:t xml:space="preserve"> </w:t>
      </w:r>
      <w:r w:rsidRPr="00E65DD5">
        <w:rPr>
          <w:rtl/>
        </w:rPr>
        <w:t>מן</w:t>
      </w:r>
      <w:r w:rsidRPr="00E65DD5">
        <w:rPr>
          <w:rtl/>
          <w:lang w:bidi="ar-SA"/>
        </w:rPr>
        <w:t xml:space="preserve"> </w:t>
      </w:r>
      <w:r w:rsidRPr="00E65DD5">
        <w:rPr>
          <w:rtl/>
        </w:rPr>
        <w:t>הגויים</w:t>
      </w:r>
      <w:r w:rsidRPr="00E65DD5">
        <w:rPr>
          <w:rtl/>
          <w:lang w:bidi="ar-SA"/>
        </w:rPr>
        <w:t xml:space="preserve">, </w:t>
      </w:r>
      <w:r w:rsidRPr="00E65DD5">
        <w:rPr>
          <w:rtl/>
        </w:rPr>
        <w:t>והמתנות</w:t>
      </w:r>
      <w:r w:rsidRPr="00E65DD5">
        <w:rPr>
          <w:rtl/>
          <w:lang w:bidi="ar-SA"/>
        </w:rPr>
        <w:t xml:space="preserve"> </w:t>
      </w:r>
      <w:r w:rsidRPr="00E65DD5">
        <w:rPr>
          <w:rtl/>
        </w:rPr>
        <w:t>שיביאו</w:t>
      </w:r>
      <w:r w:rsidRPr="00E65DD5">
        <w:rPr>
          <w:rtl/>
          <w:lang w:bidi="ar-SA"/>
        </w:rPr>
        <w:t xml:space="preserve"> </w:t>
      </w:r>
      <w:r w:rsidRPr="00E65DD5">
        <w:rPr>
          <w:rtl/>
        </w:rPr>
        <w:t>האומות</w:t>
      </w:r>
      <w:r w:rsidRPr="00E65DD5">
        <w:rPr>
          <w:rtl/>
          <w:lang w:bidi="ar-SA"/>
        </w:rPr>
        <w:t xml:space="preserve"> </w:t>
      </w:r>
      <w:r w:rsidRPr="00E65DD5">
        <w:rPr>
          <w:rtl/>
        </w:rPr>
        <w:t>למלך</w:t>
      </w:r>
      <w:r w:rsidRPr="00E65DD5">
        <w:rPr>
          <w:rtl/>
          <w:lang w:bidi="ar-SA"/>
        </w:rPr>
        <w:t xml:space="preserve"> </w:t>
      </w:r>
      <w:r w:rsidRPr="00E65DD5">
        <w:rPr>
          <w:rtl/>
        </w:rPr>
        <w:t>המשיח</w:t>
      </w:r>
      <w:r w:rsidRPr="00E65DD5">
        <w:rPr>
          <w:vertAlign w:val="superscript"/>
          <w:lang w:val="en-US"/>
        </w:rPr>
        <w:footnoteReference w:id="68"/>
      </w:r>
      <w:r w:rsidRPr="00E65DD5">
        <w:rPr>
          <w:rtl/>
          <w:lang w:bidi="ar-SA"/>
        </w:rPr>
        <w:t xml:space="preserve">, </w:t>
      </w:r>
      <w:r w:rsidRPr="00E65DD5">
        <w:rPr>
          <w:rtl/>
        </w:rPr>
        <w:t>מרמז</w:t>
      </w:r>
      <w:r w:rsidRPr="00E65DD5">
        <w:rPr>
          <w:rtl/>
          <w:lang w:bidi="ar-SA"/>
        </w:rPr>
        <w:t xml:space="preserve"> </w:t>
      </w:r>
      <w:r w:rsidRPr="00E65DD5">
        <w:rPr>
          <w:rtl/>
        </w:rPr>
        <w:t>על</w:t>
      </w:r>
      <w:r w:rsidRPr="00E65DD5">
        <w:rPr>
          <w:rtl/>
          <w:lang w:bidi="ar-SA"/>
        </w:rPr>
        <w:t xml:space="preserve"> </w:t>
      </w:r>
      <w:r w:rsidRPr="00E65DD5">
        <w:rPr>
          <w:rtl/>
        </w:rPr>
        <w:t>בירור</w:t>
      </w:r>
      <w:r w:rsidRPr="00E65DD5">
        <w:rPr>
          <w:rtl/>
          <w:lang w:bidi="ar-SA"/>
        </w:rPr>
        <w:t xml:space="preserve"> </w:t>
      </w:r>
      <w:r w:rsidRPr="00E65DD5">
        <w:rPr>
          <w:rtl/>
        </w:rPr>
        <w:t>ועליית</w:t>
      </w:r>
      <w:r w:rsidRPr="00E65DD5">
        <w:rPr>
          <w:rtl/>
          <w:lang w:bidi="ar-SA"/>
        </w:rPr>
        <w:t xml:space="preserve"> </w:t>
      </w:r>
      <w:r w:rsidRPr="00E65DD5">
        <w:rPr>
          <w:rtl/>
        </w:rPr>
        <w:t>כל</w:t>
      </w:r>
      <w:r w:rsidRPr="00E65DD5">
        <w:rPr>
          <w:rtl/>
          <w:lang w:bidi="ar-SA"/>
        </w:rPr>
        <w:t xml:space="preserve"> </w:t>
      </w:r>
      <w:r w:rsidRPr="00E65DD5">
        <w:rPr>
          <w:rtl/>
        </w:rPr>
        <w:t>ניצוצי</w:t>
      </w:r>
      <w:r w:rsidRPr="00E65DD5">
        <w:rPr>
          <w:rtl/>
          <w:lang w:bidi="ar-SA"/>
        </w:rPr>
        <w:t xml:space="preserve"> </w:t>
      </w:r>
      <w:r w:rsidRPr="00E65DD5">
        <w:rPr>
          <w:rtl/>
        </w:rPr>
        <w:t>הקדושה</w:t>
      </w:r>
      <w:r w:rsidRPr="00E65DD5">
        <w:rPr>
          <w:rtl/>
          <w:lang w:bidi="ar-SA"/>
        </w:rPr>
        <w:t xml:space="preserve"> </w:t>
      </w:r>
      <w:r w:rsidRPr="00E65DD5">
        <w:rPr>
          <w:rtl/>
        </w:rPr>
        <w:t>שבעניני</w:t>
      </w:r>
      <w:r w:rsidRPr="00E65DD5">
        <w:rPr>
          <w:rtl/>
          <w:lang w:bidi="ar-SA"/>
        </w:rPr>
        <w:t xml:space="preserve"> </w:t>
      </w:r>
      <w:r w:rsidRPr="00E65DD5">
        <w:rPr>
          <w:rtl/>
        </w:rPr>
        <w:t>העולם</w:t>
      </w:r>
      <w:r w:rsidRPr="00E65DD5">
        <w:rPr>
          <w:rtl/>
          <w:lang w:bidi="ar-SA"/>
        </w:rPr>
        <w:t xml:space="preserve">. </w:t>
      </w:r>
    </w:p>
    <w:p w14:paraId="2C546256" w14:textId="6A98D21E" w:rsidR="00E65DD5" w:rsidRPr="00E65DD5" w:rsidRDefault="00E65DD5" w:rsidP="00E65DD5">
      <w:pPr>
        <w:pStyle w:val="a2"/>
        <w:rPr>
          <w:lang w:val="en-US"/>
        </w:rPr>
      </w:pPr>
      <w:r w:rsidRPr="00E65DD5">
        <w:rPr>
          <w:rtl/>
        </w:rPr>
        <w:t>ב</w:t>
      </w:r>
      <w:r w:rsidRPr="00E65DD5">
        <w:rPr>
          <w:rtl/>
          <w:lang w:bidi="ar-SA"/>
        </w:rPr>
        <w:t xml:space="preserve">) </w:t>
      </w:r>
      <w:r w:rsidRPr="00E65DD5">
        <w:rPr>
          <w:rtl/>
        </w:rPr>
        <w:t>בכמה</w:t>
      </w:r>
      <w:r w:rsidRPr="00E65DD5">
        <w:rPr>
          <w:rtl/>
          <w:lang w:bidi="ar-SA"/>
        </w:rPr>
        <w:t xml:space="preserve"> </w:t>
      </w:r>
      <w:r w:rsidRPr="00E65DD5">
        <w:rPr>
          <w:rtl/>
        </w:rPr>
        <w:t>מקומות</w:t>
      </w:r>
      <w:r w:rsidRPr="00E65DD5">
        <w:rPr>
          <w:rtl/>
          <w:lang w:bidi="ar-SA"/>
        </w:rPr>
        <w:t xml:space="preserve"> </w:t>
      </w:r>
      <w:r w:rsidRPr="00E65DD5">
        <w:rPr>
          <w:rtl/>
        </w:rPr>
        <w:t>מבואר</w:t>
      </w:r>
      <w:r w:rsidRPr="00E65DD5">
        <w:rPr>
          <w:vertAlign w:val="superscript"/>
          <w:lang w:val="en-US"/>
        </w:rPr>
        <w:footnoteReference w:id="69"/>
      </w:r>
      <w:r w:rsidRPr="00E65DD5">
        <w:rPr>
          <w:rtl/>
          <w:lang w:bidi="ar-SA"/>
        </w:rPr>
        <w:t xml:space="preserve">, </w:t>
      </w:r>
      <w:r w:rsidRPr="00E65DD5">
        <w:rPr>
          <w:rtl/>
        </w:rPr>
        <w:t>שהכסף</w:t>
      </w:r>
      <w:r w:rsidRPr="00E65DD5">
        <w:rPr>
          <w:rtl/>
          <w:lang w:bidi="ar-SA"/>
        </w:rPr>
        <w:t xml:space="preserve"> </w:t>
      </w:r>
      <w:r w:rsidRPr="00E65DD5">
        <w:rPr>
          <w:rtl/>
        </w:rPr>
        <w:t>וזהב</w:t>
      </w:r>
      <w:r w:rsidRPr="00E65DD5">
        <w:rPr>
          <w:rtl/>
          <w:lang w:bidi="ar-SA"/>
        </w:rPr>
        <w:t xml:space="preserve"> </w:t>
      </w:r>
      <w:r w:rsidRPr="00E65DD5">
        <w:rPr>
          <w:rtl/>
        </w:rPr>
        <w:t>שיהי</w:t>
      </w:r>
      <w:r w:rsidRPr="00E65DD5">
        <w:rPr>
          <w:rtl/>
          <w:lang w:bidi="ar-SA"/>
        </w:rPr>
        <w:t xml:space="preserve">' </w:t>
      </w:r>
      <w:r w:rsidRPr="00E65DD5">
        <w:rPr>
          <w:rtl/>
        </w:rPr>
        <w:t>לבני</w:t>
      </w:r>
      <w:r w:rsidRPr="00E65DD5">
        <w:rPr>
          <w:rtl/>
          <w:lang w:bidi="ar-SA"/>
        </w:rPr>
        <w:t xml:space="preserve"> </w:t>
      </w:r>
      <w:r w:rsidRPr="00E65DD5">
        <w:rPr>
          <w:rtl/>
        </w:rPr>
        <w:t>ישראל</w:t>
      </w:r>
      <w:r w:rsidRPr="00E65DD5">
        <w:rPr>
          <w:rtl/>
          <w:lang w:bidi="ar-SA"/>
        </w:rPr>
        <w:t xml:space="preserve"> </w:t>
      </w:r>
      <w:r w:rsidRPr="00E65DD5">
        <w:rPr>
          <w:rtl/>
        </w:rPr>
        <w:t>לעתיד</w:t>
      </w:r>
      <w:r w:rsidRPr="00E65DD5">
        <w:rPr>
          <w:vertAlign w:val="superscript"/>
          <w:lang w:val="en-US"/>
        </w:rPr>
        <w:footnoteReference w:id="70"/>
      </w:r>
      <w:r w:rsidRPr="00E65DD5">
        <w:rPr>
          <w:rtl/>
          <w:lang w:bidi="ar-SA"/>
        </w:rPr>
        <w:t xml:space="preserve">, </w:t>
      </w:r>
      <w:r w:rsidRPr="00E65DD5">
        <w:rPr>
          <w:rtl/>
        </w:rPr>
        <w:t>מרמז</w:t>
      </w:r>
      <w:r w:rsidRPr="00E65DD5">
        <w:rPr>
          <w:rtl/>
          <w:lang w:bidi="ar-SA"/>
        </w:rPr>
        <w:t xml:space="preserve"> </w:t>
      </w:r>
      <w:r w:rsidRPr="00E65DD5">
        <w:rPr>
          <w:rtl/>
        </w:rPr>
        <w:t>על</w:t>
      </w:r>
      <w:r w:rsidRPr="00E65DD5">
        <w:rPr>
          <w:rtl/>
          <w:lang w:bidi="ar-SA"/>
        </w:rPr>
        <w:t xml:space="preserve"> </w:t>
      </w:r>
      <w:r w:rsidRPr="00E65DD5">
        <w:rPr>
          <w:rtl/>
        </w:rPr>
        <w:t>שלימות</w:t>
      </w:r>
      <w:r w:rsidRPr="00E65DD5">
        <w:rPr>
          <w:rtl/>
          <w:lang w:bidi="ar-SA"/>
        </w:rPr>
        <w:t xml:space="preserve"> </w:t>
      </w:r>
      <w:r w:rsidRPr="00E65DD5">
        <w:rPr>
          <w:rtl/>
        </w:rPr>
        <w:t>התורה</w:t>
      </w:r>
      <w:r w:rsidRPr="00E65DD5">
        <w:rPr>
          <w:rtl/>
          <w:lang w:bidi="ar-SA"/>
        </w:rPr>
        <w:t xml:space="preserve"> </w:t>
      </w:r>
      <w:r w:rsidRPr="00E65DD5">
        <w:rPr>
          <w:rtl/>
        </w:rPr>
        <w:t>ומצוות</w:t>
      </w:r>
      <w:r w:rsidRPr="00E65DD5">
        <w:rPr>
          <w:rtl/>
          <w:lang w:bidi="ar-SA"/>
        </w:rPr>
        <w:t xml:space="preserve">, </w:t>
      </w:r>
      <w:r w:rsidRPr="00E65DD5">
        <w:rPr>
          <w:rtl/>
        </w:rPr>
        <w:t>כפי</w:t>
      </w:r>
      <w:r w:rsidRPr="00E65DD5">
        <w:rPr>
          <w:rtl/>
          <w:lang w:bidi="ar-SA"/>
        </w:rPr>
        <w:t xml:space="preserve"> </w:t>
      </w:r>
      <w:r w:rsidRPr="00E65DD5">
        <w:rPr>
          <w:rtl/>
        </w:rPr>
        <w:t>שהם</w:t>
      </w:r>
      <w:r w:rsidRPr="00E65DD5">
        <w:rPr>
          <w:rtl/>
          <w:lang w:bidi="ar-SA"/>
        </w:rPr>
        <w:t xml:space="preserve"> </w:t>
      </w:r>
      <w:r w:rsidRPr="00E65DD5">
        <w:rPr>
          <w:rtl/>
        </w:rPr>
        <w:t>חדורים</w:t>
      </w:r>
      <w:r w:rsidRPr="00E65DD5">
        <w:rPr>
          <w:rtl/>
          <w:lang w:bidi="ar-SA"/>
        </w:rPr>
        <w:t xml:space="preserve"> </w:t>
      </w:r>
      <w:r w:rsidRPr="00E65DD5">
        <w:rPr>
          <w:rtl/>
        </w:rPr>
        <w:t>באהבת</w:t>
      </w:r>
      <w:r w:rsidRPr="00E65DD5">
        <w:rPr>
          <w:rtl/>
          <w:lang w:bidi="ar-SA"/>
        </w:rPr>
        <w:t xml:space="preserve"> </w:t>
      </w:r>
      <w:r w:rsidRPr="00E65DD5">
        <w:rPr>
          <w:rtl/>
        </w:rPr>
        <w:t>ה</w:t>
      </w:r>
      <w:r w:rsidRPr="00E65DD5">
        <w:rPr>
          <w:rtl/>
          <w:lang w:bidi="ar-SA"/>
        </w:rPr>
        <w:t>' (</w:t>
      </w:r>
      <w:r w:rsidRPr="00E65DD5">
        <w:rPr>
          <w:rtl/>
        </w:rPr>
        <w:t>כסף</w:t>
      </w:r>
      <w:r w:rsidRPr="00E65DD5">
        <w:rPr>
          <w:rtl/>
          <w:lang w:bidi="ar-SA"/>
        </w:rPr>
        <w:t xml:space="preserve"> </w:t>
      </w:r>
      <w:r w:rsidRPr="00E65DD5">
        <w:rPr>
          <w:rtl/>
        </w:rPr>
        <w:t>ברוחניות</w:t>
      </w:r>
      <w:r w:rsidRPr="00E65DD5">
        <w:rPr>
          <w:rtl/>
          <w:lang w:bidi="ar-SA"/>
        </w:rPr>
        <w:t xml:space="preserve">), </w:t>
      </w:r>
      <w:r w:rsidRPr="00E65DD5">
        <w:rPr>
          <w:rtl/>
        </w:rPr>
        <w:t>שהוא</w:t>
      </w:r>
      <w:r w:rsidRPr="00E65DD5">
        <w:rPr>
          <w:rtl/>
          <w:lang w:bidi="ar-SA"/>
        </w:rPr>
        <w:t xml:space="preserve"> </w:t>
      </w:r>
      <w:r w:rsidRPr="00E65DD5">
        <w:rPr>
          <w:rtl/>
        </w:rPr>
        <w:t>השורש</w:t>
      </w:r>
      <w:r w:rsidRPr="00E65DD5">
        <w:rPr>
          <w:rtl/>
          <w:lang w:bidi="ar-SA"/>
        </w:rPr>
        <w:t xml:space="preserve"> - </w:t>
      </w:r>
      <w:r w:rsidRPr="00E65DD5">
        <w:rPr>
          <w:rtl/>
        </w:rPr>
        <w:lastRenderedPageBreak/>
        <w:t>וכולל</w:t>
      </w:r>
      <w:r w:rsidRPr="00E65DD5">
        <w:rPr>
          <w:rtl/>
          <w:lang w:bidi="ar-SA"/>
        </w:rPr>
        <w:t xml:space="preserve"> - </w:t>
      </w:r>
      <w:r w:rsidRPr="00E65DD5">
        <w:rPr>
          <w:rtl/>
        </w:rPr>
        <w:t>כל</w:t>
      </w:r>
      <w:r w:rsidRPr="00E65DD5">
        <w:rPr>
          <w:rtl/>
          <w:lang w:bidi="ar-SA"/>
        </w:rPr>
        <w:t xml:space="preserve"> </w:t>
      </w:r>
      <w:r w:rsidRPr="00E65DD5">
        <w:rPr>
          <w:rtl/>
        </w:rPr>
        <w:t>המצוות</w:t>
      </w:r>
      <w:r w:rsidRPr="00E65DD5">
        <w:rPr>
          <w:rtl/>
          <w:lang w:bidi="ar-SA"/>
        </w:rPr>
        <w:t xml:space="preserve"> </w:t>
      </w:r>
      <w:r w:rsidRPr="00E65DD5">
        <w:rPr>
          <w:rtl/>
        </w:rPr>
        <w:t>עשה</w:t>
      </w:r>
      <w:r w:rsidRPr="00E65DD5">
        <w:rPr>
          <w:vertAlign w:val="superscript"/>
          <w:lang w:val="en-US"/>
        </w:rPr>
        <w:footnoteReference w:id="71"/>
      </w:r>
      <w:r w:rsidRPr="00E65DD5">
        <w:rPr>
          <w:rtl/>
          <w:lang w:bidi="ar-SA"/>
        </w:rPr>
        <w:t xml:space="preserve">, </w:t>
      </w:r>
      <w:r w:rsidRPr="00E65DD5">
        <w:rPr>
          <w:rtl/>
        </w:rPr>
        <w:t>ויראת</w:t>
      </w:r>
      <w:r w:rsidRPr="00E65DD5">
        <w:rPr>
          <w:rtl/>
          <w:lang w:bidi="ar-SA"/>
        </w:rPr>
        <w:t xml:space="preserve"> </w:t>
      </w:r>
      <w:r w:rsidRPr="00E65DD5">
        <w:rPr>
          <w:rtl/>
        </w:rPr>
        <w:t>ה</w:t>
      </w:r>
      <w:r w:rsidRPr="00E65DD5">
        <w:rPr>
          <w:rtl/>
          <w:lang w:bidi="ar-SA"/>
        </w:rPr>
        <w:t>' (</w:t>
      </w:r>
      <w:r w:rsidRPr="00E65DD5">
        <w:rPr>
          <w:rtl/>
        </w:rPr>
        <w:t>זהב</w:t>
      </w:r>
      <w:r w:rsidRPr="00E65DD5">
        <w:rPr>
          <w:rtl/>
          <w:lang w:bidi="ar-SA"/>
        </w:rPr>
        <w:t xml:space="preserve"> </w:t>
      </w:r>
      <w:r w:rsidRPr="00E65DD5">
        <w:rPr>
          <w:rtl/>
        </w:rPr>
        <w:t>ברוחניות</w:t>
      </w:r>
      <w:r w:rsidRPr="00E65DD5">
        <w:rPr>
          <w:rtl/>
          <w:lang w:bidi="ar-SA"/>
        </w:rPr>
        <w:t>)</w:t>
      </w:r>
      <w:r w:rsidRPr="00E65DD5">
        <w:rPr>
          <w:vertAlign w:val="superscript"/>
          <w:lang w:val="en-US"/>
        </w:rPr>
        <w:footnoteReference w:id="72"/>
      </w:r>
      <w:r w:rsidRPr="00E65DD5">
        <w:rPr>
          <w:rtl/>
          <w:lang w:bidi="ar-SA"/>
        </w:rPr>
        <w:t xml:space="preserve">, </w:t>
      </w:r>
      <w:r w:rsidRPr="00E65DD5">
        <w:rPr>
          <w:rtl/>
        </w:rPr>
        <w:t>שהוא</w:t>
      </w:r>
      <w:r w:rsidRPr="00E65DD5">
        <w:rPr>
          <w:rtl/>
          <w:lang w:bidi="ar-SA"/>
        </w:rPr>
        <w:t xml:space="preserve"> </w:t>
      </w:r>
      <w:r w:rsidRPr="00E65DD5">
        <w:rPr>
          <w:rtl/>
        </w:rPr>
        <w:t>השורש</w:t>
      </w:r>
      <w:r w:rsidRPr="00E65DD5">
        <w:rPr>
          <w:rtl/>
          <w:lang w:bidi="ar-SA"/>
        </w:rPr>
        <w:t xml:space="preserve"> - </w:t>
      </w:r>
      <w:r w:rsidRPr="00E65DD5">
        <w:rPr>
          <w:rtl/>
        </w:rPr>
        <w:t>וכולל</w:t>
      </w:r>
      <w:r w:rsidRPr="00E65DD5">
        <w:rPr>
          <w:rtl/>
          <w:lang w:bidi="ar-SA"/>
        </w:rPr>
        <w:t xml:space="preserve"> - </w:t>
      </w:r>
      <w:r w:rsidRPr="00E65DD5">
        <w:rPr>
          <w:rtl/>
        </w:rPr>
        <w:t>כל</w:t>
      </w:r>
      <w:r w:rsidRPr="00E65DD5">
        <w:rPr>
          <w:rtl/>
          <w:lang w:bidi="ar-SA"/>
        </w:rPr>
        <w:t xml:space="preserve"> </w:t>
      </w:r>
      <w:r w:rsidRPr="00E65DD5">
        <w:rPr>
          <w:rtl/>
        </w:rPr>
        <w:t>המצוות</w:t>
      </w:r>
      <w:r w:rsidRPr="00E65DD5">
        <w:rPr>
          <w:rtl/>
          <w:lang w:bidi="ar-SA"/>
        </w:rPr>
        <w:t xml:space="preserve"> </w:t>
      </w:r>
      <w:r w:rsidRPr="00E65DD5">
        <w:rPr>
          <w:rtl/>
        </w:rPr>
        <w:t>לא</w:t>
      </w:r>
      <w:r w:rsidRPr="00E65DD5">
        <w:rPr>
          <w:rtl/>
          <w:lang w:bidi="ar-SA"/>
        </w:rPr>
        <w:t xml:space="preserve"> </w:t>
      </w:r>
      <w:r w:rsidRPr="00E65DD5">
        <w:rPr>
          <w:rtl/>
        </w:rPr>
        <w:t>תעשה</w:t>
      </w:r>
      <w:r w:rsidRPr="00E65DD5">
        <w:rPr>
          <w:vertAlign w:val="superscript"/>
          <w:lang w:val="en-US"/>
        </w:rPr>
        <w:footnoteReference w:id="73"/>
      </w:r>
      <w:r w:rsidRPr="00E65DD5">
        <w:rPr>
          <w:rtl/>
          <w:lang w:bidi="ar-SA"/>
        </w:rPr>
        <w:t>.</w:t>
      </w:r>
    </w:p>
    <w:p w14:paraId="7E3510BF" w14:textId="03C1AE35" w:rsidR="00E65DD5" w:rsidRPr="00E65DD5" w:rsidRDefault="00E65DD5" w:rsidP="00E65DD5">
      <w:pPr>
        <w:pStyle w:val="a2"/>
        <w:rPr>
          <w:lang w:val="en-US"/>
        </w:rPr>
      </w:pPr>
      <w:r w:rsidRPr="00E65DD5">
        <w:rPr>
          <w:rtl/>
        </w:rPr>
        <w:t>ג</w:t>
      </w:r>
      <w:r w:rsidRPr="00E65DD5">
        <w:rPr>
          <w:rtl/>
          <w:lang w:bidi="ar-SA"/>
        </w:rPr>
        <w:t xml:space="preserve">) </w:t>
      </w:r>
      <w:r w:rsidRPr="00E65DD5">
        <w:rPr>
          <w:rtl/>
        </w:rPr>
        <w:t>ועוד</w:t>
      </w:r>
      <w:r w:rsidRPr="00E65DD5">
        <w:rPr>
          <w:rtl/>
          <w:lang w:bidi="ar-SA"/>
        </w:rPr>
        <w:t xml:space="preserve"> </w:t>
      </w:r>
      <w:r w:rsidRPr="00E65DD5">
        <w:rPr>
          <w:rtl/>
        </w:rPr>
        <w:t>מבואר</w:t>
      </w:r>
      <w:r w:rsidRPr="00E65DD5">
        <w:rPr>
          <w:rtl/>
          <w:lang w:bidi="ar-SA"/>
        </w:rPr>
        <w:t xml:space="preserve">, </w:t>
      </w:r>
      <w:r w:rsidRPr="00E65DD5">
        <w:rPr>
          <w:rtl/>
        </w:rPr>
        <w:t>אשר</w:t>
      </w:r>
      <w:r w:rsidRPr="00E65DD5">
        <w:rPr>
          <w:rtl/>
          <w:lang w:bidi="ar-SA"/>
        </w:rPr>
        <w:t xml:space="preserve"> </w:t>
      </w:r>
      <w:r w:rsidRPr="00E65DD5">
        <w:rPr>
          <w:rtl/>
        </w:rPr>
        <w:t>המטמון</w:t>
      </w:r>
      <w:r w:rsidRPr="00E65DD5">
        <w:rPr>
          <w:rtl/>
          <w:lang w:bidi="ar-SA"/>
        </w:rPr>
        <w:t xml:space="preserve"> </w:t>
      </w:r>
      <w:r w:rsidRPr="00E65DD5">
        <w:rPr>
          <w:rtl/>
        </w:rPr>
        <w:t>השלישי</w:t>
      </w:r>
      <w:r w:rsidRPr="00E65DD5">
        <w:rPr>
          <w:rtl/>
          <w:lang w:bidi="ar-SA"/>
        </w:rPr>
        <w:t xml:space="preserve"> </w:t>
      </w:r>
      <w:r w:rsidRPr="00E65DD5">
        <w:rPr>
          <w:rtl/>
        </w:rPr>
        <w:t>שהטמין</w:t>
      </w:r>
      <w:r w:rsidRPr="00E65DD5">
        <w:rPr>
          <w:rtl/>
          <w:lang w:bidi="ar-SA"/>
        </w:rPr>
        <w:t xml:space="preserve"> </w:t>
      </w:r>
      <w:r w:rsidRPr="00E65DD5">
        <w:rPr>
          <w:rtl/>
        </w:rPr>
        <w:t>יוסף</w:t>
      </w:r>
      <w:r w:rsidRPr="00E65DD5">
        <w:rPr>
          <w:rtl/>
          <w:lang w:bidi="ar-SA"/>
        </w:rPr>
        <w:t xml:space="preserve"> </w:t>
      </w:r>
      <w:r w:rsidRPr="00E65DD5">
        <w:rPr>
          <w:rtl/>
        </w:rPr>
        <w:t>שגנוז</w:t>
      </w:r>
      <w:r w:rsidRPr="00E65DD5">
        <w:rPr>
          <w:rtl/>
          <w:lang w:bidi="ar-SA"/>
        </w:rPr>
        <w:t xml:space="preserve"> </w:t>
      </w:r>
      <w:r w:rsidRPr="00E65DD5">
        <w:rPr>
          <w:rtl/>
        </w:rPr>
        <w:t>לצדיקים</w:t>
      </w:r>
      <w:r w:rsidRPr="00E65DD5">
        <w:rPr>
          <w:rtl/>
          <w:lang w:bidi="ar-SA"/>
        </w:rPr>
        <w:t xml:space="preserve"> </w:t>
      </w:r>
      <w:r w:rsidRPr="00E65DD5">
        <w:rPr>
          <w:rtl/>
        </w:rPr>
        <w:t>לעתיד</w:t>
      </w:r>
      <w:r w:rsidRPr="00E65DD5">
        <w:rPr>
          <w:rtl/>
          <w:lang w:bidi="ar-SA"/>
        </w:rPr>
        <w:t xml:space="preserve"> </w:t>
      </w:r>
      <w:r w:rsidRPr="00E65DD5">
        <w:rPr>
          <w:rtl/>
        </w:rPr>
        <w:t>לבא</w:t>
      </w:r>
      <w:r w:rsidRPr="00E65DD5">
        <w:rPr>
          <w:rtl/>
          <w:lang w:bidi="ar-SA"/>
        </w:rPr>
        <w:t xml:space="preserve">, </w:t>
      </w:r>
      <w:r w:rsidRPr="00E65DD5">
        <w:rPr>
          <w:rtl/>
        </w:rPr>
        <w:t>הוא</w:t>
      </w:r>
      <w:r w:rsidRPr="00E65DD5">
        <w:rPr>
          <w:rtl/>
          <w:lang w:bidi="ar-SA"/>
        </w:rPr>
        <w:t xml:space="preserve"> </w:t>
      </w:r>
      <w:r w:rsidRPr="00E65DD5">
        <w:rPr>
          <w:rtl/>
        </w:rPr>
        <w:t>ענין</w:t>
      </w:r>
      <w:r w:rsidRPr="00E65DD5">
        <w:rPr>
          <w:rtl/>
          <w:lang w:bidi="ar-SA"/>
        </w:rPr>
        <w:t xml:space="preserve"> </w:t>
      </w:r>
      <w:r w:rsidRPr="00E65DD5">
        <w:rPr>
          <w:rtl/>
        </w:rPr>
        <w:t>גילוי</w:t>
      </w:r>
      <w:r w:rsidRPr="00E65DD5">
        <w:rPr>
          <w:rtl/>
          <w:lang w:bidi="ar-SA"/>
        </w:rPr>
        <w:t xml:space="preserve"> </w:t>
      </w:r>
      <w:r w:rsidRPr="00E65DD5">
        <w:rPr>
          <w:rtl/>
        </w:rPr>
        <w:t>טעמי</w:t>
      </w:r>
      <w:r w:rsidRPr="00E65DD5">
        <w:rPr>
          <w:rtl/>
          <w:lang w:bidi="ar-SA"/>
        </w:rPr>
        <w:t xml:space="preserve"> </w:t>
      </w:r>
      <w:r w:rsidRPr="00E65DD5">
        <w:rPr>
          <w:rtl/>
        </w:rPr>
        <w:t>המצות</w:t>
      </w:r>
      <w:r w:rsidRPr="00E65DD5">
        <w:rPr>
          <w:rtl/>
          <w:lang w:bidi="ar-SA"/>
        </w:rPr>
        <w:t xml:space="preserve"> </w:t>
      </w:r>
      <w:r w:rsidRPr="00E65DD5">
        <w:rPr>
          <w:rtl/>
        </w:rPr>
        <w:t>וסודות</w:t>
      </w:r>
      <w:r w:rsidRPr="00E65DD5">
        <w:rPr>
          <w:rtl/>
          <w:lang w:bidi="ar-SA"/>
        </w:rPr>
        <w:t xml:space="preserve"> </w:t>
      </w:r>
      <w:r w:rsidRPr="00E65DD5">
        <w:rPr>
          <w:rtl/>
        </w:rPr>
        <w:t>התורה</w:t>
      </w:r>
      <w:r w:rsidRPr="00E65DD5">
        <w:rPr>
          <w:rtl/>
          <w:lang w:bidi="ar-SA"/>
        </w:rPr>
        <w:t xml:space="preserve"> </w:t>
      </w:r>
      <w:r w:rsidRPr="00E65DD5">
        <w:rPr>
          <w:rtl/>
        </w:rPr>
        <w:t>לעתיד</w:t>
      </w:r>
      <w:r w:rsidRPr="00E65DD5">
        <w:rPr>
          <w:vertAlign w:val="superscript"/>
          <w:lang w:val="en-US"/>
        </w:rPr>
        <w:footnoteReference w:id="74"/>
      </w:r>
      <w:r w:rsidRPr="00E65DD5">
        <w:rPr>
          <w:rtl/>
          <w:lang w:bidi="ar-SA"/>
        </w:rPr>
        <w:t>.</w:t>
      </w:r>
    </w:p>
    <w:p w14:paraId="599B1984" w14:textId="3844CA8C" w:rsidR="00E65DD5" w:rsidRPr="00E65DD5" w:rsidRDefault="00E65DD5" w:rsidP="00E65DD5">
      <w:pPr>
        <w:pStyle w:val="a2"/>
        <w:rPr>
          <w:lang w:val="en-US"/>
        </w:rPr>
      </w:pPr>
      <w:r w:rsidRPr="00E65DD5">
        <w:rPr>
          <w:rtl/>
        </w:rPr>
        <w:t>ועיין</w:t>
      </w:r>
      <w:r w:rsidRPr="00E65DD5">
        <w:rPr>
          <w:rtl/>
          <w:lang w:bidi="ar-SA"/>
        </w:rPr>
        <w:t xml:space="preserve"> </w:t>
      </w:r>
      <w:r w:rsidRPr="00E65DD5">
        <w:rPr>
          <w:rtl/>
        </w:rPr>
        <w:t>עוד</w:t>
      </w:r>
      <w:r w:rsidRPr="00E65DD5">
        <w:rPr>
          <w:rtl/>
          <w:lang w:bidi="ar-SA"/>
        </w:rPr>
        <w:t xml:space="preserve"> </w:t>
      </w:r>
      <w:r w:rsidRPr="00E65DD5">
        <w:rPr>
          <w:rtl/>
        </w:rPr>
        <w:t>מה</w:t>
      </w:r>
      <w:r w:rsidRPr="00E65DD5">
        <w:rPr>
          <w:rtl/>
          <w:lang w:bidi="ar-SA"/>
        </w:rPr>
        <w:t xml:space="preserve"> </w:t>
      </w:r>
      <w:r w:rsidRPr="00E65DD5">
        <w:rPr>
          <w:rtl/>
        </w:rPr>
        <w:t>שיתבאר</w:t>
      </w:r>
      <w:r w:rsidRPr="00E65DD5">
        <w:rPr>
          <w:rtl/>
          <w:lang w:bidi="ar-SA"/>
        </w:rPr>
        <w:t xml:space="preserve"> </w:t>
      </w:r>
      <w:r w:rsidRPr="00E65DD5">
        <w:rPr>
          <w:rtl/>
        </w:rPr>
        <w:t>בעז</w:t>
      </w:r>
      <w:r w:rsidRPr="00E65DD5">
        <w:rPr>
          <w:rtl/>
          <w:lang w:bidi="ar-SA"/>
        </w:rPr>
        <w:t>"</w:t>
      </w:r>
      <w:r w:rsidRPr="00E65DD5">
        <w:rPr>
          <w:rtl/>
        </w:rPr>
        <w:t>ה</w:t>
      </w:r>
      <w:r w:rsidRPr="00E65DD5">
        <w:rPr>
          <w:rtl/>
          <w:lang w:bidi="ar-SA"/>
        </w:rPr>
        <w:t xml:space="preserve"> </w:t>
      </w:r>
      <w:r w:rsidRPr="00E65DD5">
        <w:rPr>
          <w:rtl/>
        </w:rPr>
        <w:t>בערך</w:t>
      </w:r>
      <w:r w:rsidRPr="00E65DD5">
        <w:rPr>
          <w:rtl/>
          <w:lang w:bidi="ar-SA"/>
        </w:rPr>
        <w:t xml:space="preserve"> "</w:t>
      </w:r>
      <w:r w:rsidRPr="00E65DD5">
        <w:rPr>
          <w:rtl/>
        </w:rPr>
        <w:t>ושמתי</w:t>
      </w:r>
      <w:r w:rsidRPr="00E65DD5">
        <w:rPr>
          <w:rtl/>
          <w:lang w:bidi="ar-SA"/>
        </w:rPr>
        <w:t xml:space="preserve"> </w:t>
      </w:r>
      <w:r w:rsidRPr="00E65DD5">
        <w:rPr>
          <w:rtl/>
        </w:rPr>
        <w:t>כדכד</w:t>
      </w:r>
      <w:r w:rsidRPr="00E65DD5">
        <w:rPr>
          <w:rtl/>
          <w:lang w:bidi="ar-SA"/>
        </w:rPr>
        <w:t xml:space="preserve"> </w:t>
      </w:r>
      <w:r w:rsidRPr="00E65DD5">
        <w:rPr>
          <w:rtl/>
        </w:rPr>
        <w:t>שמשותיך</w:t>
      </w:r>
      <w:r w:rsidRPr="00E65DD5">
        <w:rPr>
          <w:rtl/>
          <w:lang w:bidi="ar-SA"/>
        </w:rPr>
        <w:t xml:space="preserve"> </w:t>
      </w:r>
      <w:r w:rsidRPr="00E65DD5">
        <w:rPr>
          <w:rtl/>
        </w:rPr>
        <w:t>וגו</w:t>
      </w:r>
      <w:r w:rsidRPr="00E65DD5">
        <w:rPr>
          <w:rtl/>
          <w:lang w:bidi="ar-SA"/>
        </w:rPr>
        <w:t>'".</w:t>
      </w:r>
    </w:p>
    <w:p w14:paraId="55408C37" w14:textId="421B258A" w:rsidR="00E65DD5" w:rsidRPr="00E65DD5" w:rsidRDefault="00E65DD5" w:rsidP="00E65DD5">
      <w:pPr>
        <w:pStyle w:val="11"/>
        <w:rPr>
          <w:lang w:val="en-US"/>
        </w:rPr>
      </w:pPr>
      <w:r w:rsidRPr="00E65DD5">
        <w:rPr>
          <w:rtl/>
        </w:rPr>
        <w:t>האם</w:t>
      </w:r>
      <w:r w:rsidRPr="00E65DD5">
        <w:rPr>
          <w:rtl/>
          <w:lang w:bidi="ar-SA"/>
        </w:rPr>
        <w:t xml:space="preserve"> </w:t>
      </w:r>
      <w:r w:rsidRPr="00E65DD5">
        <w:rPr>
          <w:rtl/>
        </w:rPr>
        <w:t>יקיימו</w:t>
      </w:r>
      <w:r w:rsidRPr="00E65DD5">
        <w:rPr>
          <w:rtl/>
          <w:lang w:bidi="ar-SA"/>
        </w:rPr>
        <w:t xml:space="preserve"> </w:t>
      </w:r>
      <w:r w:rsidRPr="00E65DD5">
        <w:rPr>
          <w:rtl/>
        </w:rPr>
        <w:t>מצות</w:t>
      </w:r>
      <w:r w:rsidRPr="00E65DD5">
        <w:rPr>
          <w:rtl/>
          <w:lang w:bidi="ar-SA"/>
        </w:rPr>
        <w:t xml:space="preserve"> </w:t>
      </w:r>
      <w:r w:rsidRPr="00E65DD5">
        <w:rPr>
          <w:rtl/>
        </w:rPr>
        <w:t>צדקה</w:t>
      </w:r>
      <w:r w:rsidRPr="00E65DD5">
        <w:rPr>
          <w:rtl/>
          <w:lang w:bidi="ar-SA"/>
        </w:rPr>
        <w:t xml:space="preserve"> </w:t>
      </w:r>
      <w:r w:rsidRPr="00E65DD5">
        <w:rPr>
          <w:rtl/>
        </w:rPr>
        <w:t>לעתיד</w:t>
      </w:r>
      <w:r w:rsidRPr="00E65DD5">
        <w:rPr>
          <w:rtl/>
          <w:lang w:bidi="ar-SA"/>
        </w:rPr>
        <w:t xml:space="preserve"> </w:t>
      </w:r>
    </w:p>
    <w:p w14:paraId="1D04BF94" w14:textId="64117AAA" w:rsidR="00E65DD5" w:rsidRPr="00E65DD5" w:rsidRDefault="00E65DD5" w:rsidP="00E65DD5">
      <w:pPr>
        <w:pStyle w:val="a2"/>
        <w:rPr>
          <w:lang w:val="en-US"/>
        </w:rPr>
      </w:pPr>
      <w:r w:rsidRPr="00E65DD5">
        <w:rPr>
          <w:rtl/>
        </w:rPr>
        <w:t>בגמרא</w:t>
      </w:r>
      <w:r w:rsidRPr="00E65DD5">
        <w:rPr>
          <w:rtl/>
          <w:lang w:bidi="ar-SA"/>
        </w:rPr>
        <w:t xml:space="preserve"> </w:t>
      </w:r>
      <w:r w:rsidRPr="00E65DD5">
        <w:rPr>
          <w:rtl/>
        </w:rPr>
        <w:t>מבואר</w:t>
      </w:r>
      <w:r w:rsidRPr="00E65DD5">
        <w:rPr>
          <w:vertAlign w:val="superscript"/>
          <w:lang w:val="en-US"/>
        </w:rPr>
        <w:footnoteReference w:id="75"/>
      </w:r>
      <w:r w:rsidRPr="00E65DD5">
        <w:rPr>
          <w:rtl/>
          <w:lang w:bidi="ar-SA"/>
        </w:rPr>
        <w:t xml:space="preserve">, </w:t>
      </w:r>
      <w:r w:rsidRPr="00E65DD5">
        <w:rPr>
          <w:rtl/>
        </w:rPr>
        <w:t>אשר</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הם</w:t>
      </w:r>
      <w:r w:rsidRPr="00E65DD5">
        <w:rPr>
          <w:rtl/>
          <w:lang w:bidi="ar-SA"/>
        </w:rPr>
        <w:t xml:space="preserve"> </w:t>
      </w:r>
      <w:r w:rsidRPr="00E65DD5">
        <w:rPr>
          <w:rtl/>
        </w:rPr>
        <w:t>ימים</w:t>
      </w:r>
      <w:r w:rsidRPr="00E65DD5">
        <w:rPr>
          <w:rtl/>
          <w:lang w:bidi="ar-SA"/>
        </w:rPr>
        <w:t xml:space="preserve"> </w:t>
      </w:r>
      <w:r w:rsidRPr="00E65DD5">
        <w:rPr>
          <w:rtl/>
        </w:rPr>
        <w:t>שאין</w:t>
      </w:r>
      <w:r w:rsidRPr="00E65DD5">
        <w:rPr>
          <w:rtl/>
          <w:lang w:bidi="ar-SA"/>
        </w:rPr>
        <w:t xml:space="preserve"> </w:t>
      </w:r>
      <w:r w:rsidRPr="00E65DD5">
        <w:rPr>
          <w:rtl/>
        </w:rPr>
        <w:t>בהם</w:t>
      </w:r>
      <w:r w:rsidRPr="00E65DD5">
        <w:rPr>
          <w:rtl/>
          <w:lang w:bidi="ar-SA"/>
        </w:rPr>
        <w:t xml:space="preserve"> </w:t>
      </w:r>
      <w:r w:rsidRPr="00E65DD5">
        <w:rPr>
          <w:rtl/>
        </w:rPr>
        <w:t>לא</w:t>
      </w:r>
      <w:r w:rsidRPr="00E65DD5">
        <w:rPr>
          <w:rtl/>
          <w:lang w:bidi="ar-SA"/>
        </w:rPr>
        <w:t xml:space="preserve"> </w:t>
      </w:r>
      <w:r w:rsidRPr="00E65DD5">
        <w:rPr>
          <w:rtl/>
        </w:rPr>
        <w:t>זכות</w:t>
      </w:r>
      <w:r w:rsidRPr="00E65DD5">
        <w:rPr>
          <w:rtl/>
          <w:lang w:bidi="ar-SA"/>
        </w:rPr>
        <w:t xml:space="preserve"> </w:t>
      </w:r>
      <w:r w:rsidRPr="00E65DD5">
        <w:rPr>
          <w:rtl/>
        </w:rPr>
        <w:t>ולא</w:t>
      </w:r>
      <w:r w:rsidRPr="00E65DD5">
        <w:rPr>
          <w:rtl/>
          <w:lang w:bidi="ar-SA"/>
        </w:rPr>
        <w:t xml:space="preserve"> </w:t>
      </w:r>
      <w:r w:rsidRPr="00E65DD5">
        <w:rPr>
          <w:rtl/>
        </w:rPr>
        <w:t>חובה</w:t>
      </w:r>
      <w:r w:rsidRPr="00E65DD5">
        <w:rPr>
          <w:rtl/>
          <w:lang w:bidi="ar-SA"/>
        </w:rPr>
        <w:t xml:space="preserve">. </w:t>
      </w:r>
      <w:r w:rsidRPr="00E65DD5">
        <w:rPr>
          <w:rtl/>
        </w:rPr>
        <w:t>ורש</w:t>
      </w:r>
      <w:r w:rsidRPr="00E65DD5">
        <w:rPr>
          <w:rtl/>
          <w:lang w:bidi="ar-SA"/>
        </w:rPr>
        <w:t>"</w:t>
      </w:r>
      <w:r w:rsidRPr="00E65DD5">
        <w:rPr>
          <w:rtl/>
        </w:rPr>
        <w:t>י</w:t>
      </w:r>
      <w:r w:rsidRPr="00E65DD5">
        <w:rPr>
          <w:rtl/>
          <w:lang w:bidi="ar-SA"/>
        </w:rPr>
        <w:t xml:space="preserve"> </w:t>
      </w:r>
      <w:r w:rsidRPr="00E65DD5">
        <w:rPr>
          <w:rtl/>
        </w:rPr>
        <w:t>מפרש</w:t>
      </w:r>
      <w:r w:rsidRPr="00E65DD5">
        <w:rPr>
          <w:rtl/>
          <w:lang w:bidi="ar-SA"/>
        </w:rPr>
        <w:t xml:space="preserve">, </w:t>
      </w:r>
      <w:r w:rsidRPr="00E65DD5">
        <w:rPr>
          <w:rtl/>
        </w:rPr>
        <w:t>שלעתיד</w:t>
      </w:r>
      <w:r w:rsidRPr="00E65DD5">
        <w:rPr>
          <w:rtl/>
          <w:lang w:bidi="ar-SA"/>
        </w:rPr>
        <w:t xml:space="preserve"> </w:t>
      </w:r>
      <w:r w:rsidRPr="00E65DD5">
        <w:rPr>
          <w:rtl/>
        </w:rPr>
        <w:t>מכיון</w:t>
      </w:r>
      <w:r w:rsidRPr="00E65DD5">
        <w:rPr>
          <w:rtl/>
          <w:lang w:bidi="ar-SA"/>
        </w:rPr>
        <w:t xml:space="preserve"> </w:t>
      </w:r>
      <w:r w:rsidRPr="00E65DD5">
        <w:rPr>
          <w:rtl/>
        </w:rPr>
        <w:t>שיהיו</w:t>
      </w:r>
      <w:r w:rsidRPr="00E65DD5">
        <w:rPr>
          <w:rtl/>
          <w:lang w:bidi="ar-SA"/>
        </w:rPr>
        <w:t xml:space="preserve"> </w:t>
      </w:r>
      <w:r w:rsidRPr="00E65DD5">
        <w:rPr>
          <w:rtl/>
        </w:rPr>
        <w:t>כולם</w:t>
      </w:r>
      <w:r w:rsidRPr="00E65DD5">
        <w:rPr>
          <w:rtl/>
          <w:lang w:bidi="ar-SA"/>
        </w:rPr>
        <w:t xml:space="preserve"> </w:t>
      </w:r>
      <w:r w:rsidRPr="00E65DD5">
        <w:rPr>
          <w:rtl/>
        </w:rPr>
        <w:t>עשירים</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שום</w:t>
      </w:r>
      <w:r w:rsidRPr="00E65DD5">
        <w:rPr>
          <w:rtl/>
          <w:lang w:bidi="ar-SA"/>
        </w:rPr>
        <w:t xml:space="preserve"> </w:t>
      </w:r>
      <w:r w:rsidRPr="00E65DD5">
        <w:rPr>
          <w:rtl/>
        </w:rPr>
        <w:t>אפשרות</w:t>
      </w:r>
      <w:r w:rsidRPr="00E65DD5">
        <w:rPr>
          <w:rtl/>
          <w:lang w:bidi="ar-SA"/>
        </w:rPr>
        <w:t xml:space="preserve"> </w:t>
      </w:r>
      <w:r w:rsidRPr="00E65DD5">
        <w:rPr>
          <w:rtl/>
        </w:rPr>
        <w:t>לזכות</w:t>
      </w:r>
      <w:r w:rsidRPr="00E65DD5">
        <w:rPr>
          <w:rtl/>
          <w:lang w:bidi="ar-SA"/>
        </w:rPr>
        <w:t xml:space="preserve"> </w:t>
      </w:r>
      <w:r w:rsidRPr="00E65DD5">
        <w:rPr>
          <w:rtl/>
        </w:rPr>
        <w:t>במצות</w:t>
      </w:r>
      <w:r w:rsidRPr="00E65DD5">
        <w:rPr>
          <w:rtl/>
          <w:lang w:bidi="ar-SA"/>
        </w:rPr>
        <w:t xml:space="preserve"> </w:t>
      </w:r>
      <w:r w:rsidRPr="00E65DD5">
        <w:rPr>
          <w:rtl/>
        </w:rPr>
        <w:t>צדקה</w:t>
      </w:r>
      <w:r w:rsidRPr="00E65DD5">
        <w:rPr>
          <w:rtl/>
          <w:lang w:bidi="ar-SA"/>
        </w:rPr>
        <w:t xml:space="preserve">, </w:t>
      </w:r>
      <w:r w:rsidRPr="00E65DD5">
        <w:rPr>
          <w:rtl/>
        </w:rPr>
        <w:t>וגם</w:t>
      </w:r>
      <w:r w:rsidRPr="00E65DD5">
        <w:rPr>
          <w:rtl/>
          <w:lang w:bidi="ar-SA"/>
        </w:rPr>
        <w:t xml:space="preserve"> </w:t>
      </w:r>
      <w:r w:rsidRPr="00E65DD5">
        <w:rPr>
          <w:rtl/>
        </w:rPr>
        <w:t>אין</w:t>
      </w:r>
      <w:r w:rsidRPr="00E65DD5">
        <w:rPr>
          <w:rtl/>
          <w:lang w:bidi="ar-SA"/>
        </w:rPr>
        <w:t xml:space="preserve"> </w:t>
      </w:r>
      <w:r w:rsidRPr="00E65DD5">
        <w:rPr>
          <w:rtl/>
        </w:rPr>
        <w:t>אפשרות</w:t>
      </w:r>
      <w:r w:rsidRPr="00E65DD5">
        <w:rPr>
          <w:rtl/>
          <w:lang w:bidi="ar-SA"/>
        </w:rPr>
        <w:t xml:space="preserve"> </w:t>
      </w:r>
      <w:r w:rsidRPr="00E65DD5">
        <w:rPr>
          <w:rtl/>
        </w:rPr>
        <w:t>לחובה</w:t>
      </w:r>
      <w:r w:rsidRPr="00E65DD5">
        <w:rPr>
          <w:rtl/>
          <w:lang w:bidi="ar-SA"/>
        </w:rPr>
        <w:t xml:space="preserve">, </w:t>
      </w:r>
      <w:r w:rsidRPr="00E65DD5">
        <w:rPr>
          <w:rtl/>
        </w:rPr>
        <w:t>דהיינו</w:t>
      </w:r>
      <w:r w:rsidRPr="00E65DD5">
        <w:rPr>
          <w:rtl/>
          <w:lang w:bidi="ar-SA"/>
        </w:rPr>
        <w:t xml:space="preserve"> </w:t>
      </w:r>
      <w:r w:rsidRPr="00E65DD5">
        <w:rPr>
          <w:rtl/>
        </w:rPr>
        <w:t>למנוע</w:t>
      </w:r>
      <w:r w:rsidRPr="00E65DD5">
        <w:rPr>
          <w:rtl/>
          <w:lang w:bidi="ar-SA"/>
        </w:rPr>
        <w:t xml:space="preserve"> </w:t>
      </w:r>
      <w:r w:rsidRPr="00E65DD5">
        <w:rPr>
          <w:rtl/>
        </w:rPr>
        <w:t>ממתינת</w:t>
      </w:r>
      <w:r w:rsidRPr="00E65DD5">
        <w:rPr>
          <w:rtl/>
          <w:lang w:bidi="ar-SA"/>
        </w:rPr>
        <w:t xml:space="preserve"> </w:t>
      </w:r>
      <w:r w:rsidRPr="00E65DD5">
        <w:rPr>
          <w:rtl/>
        </w:rPr>
        <w:t>צדקה</w:t>
      </w:r>
      <w:r w:rsidRPr="00E65DD5">
        <w:rPr>
          <w:rtl/>
          <w:lang w:bidi="ar-SA"/>
        </w:rPr>
        <w:t>.</w:t>
      </w:r>
    </w:p>
    <w:p w14:paraId="6F9FA7C9" w14:textId="0D9BAC1E" w:rsidR="00E65DD5" w:rsidRPr="00E65DD5" w:rsidRDefault="00E65DD5" w:rsidP="00E65DD5">
      <w:pPr>
        <w:pStyle w:val="a2"/>
        <w:rPr>
          <w:lang w:val="en-US"/>
        </w:rPr>
      </w:pPr>
      <w:r w:rsidRPr="00E65DD5">
        <w:rPr>
          <w:rtl/>
        </w:rPr>
        <w:lastRenderedPageBreak/>
        <w:t>ובגמרא</w:t>
      </w:r>
      <w:r w:rsidRPr="00E65DD5">
        <w:rPr>
          <w:rtl/>
          <w:lang w:bidi="ar-SA"/>
        </w:rPr>
        <w:t xml:space="preserve"> </w:t>
      </w:r>
      <w:r w:rsidRPr="00E65DD5">
        <w:rPr>
          <w:rtl/>
        </w:rPr>
        <w:t>שם</w:t>
      </w:r>
      <w:r w:rsidRPr="00E65DD5">
        <w:rPr>
          <w:rtl/>
          <w:lang w:bidi="ar-SA"/>
        </w:rPr>
        <w:t xml:space="preserve"> </w:t>
      </w:r>
      <w:r w:rsidRPr="00E65DD5">
        <w:rPr>
          <w:rtl/>
        </w:rPr>
        <w:t>מבואר</w:t>
      </w:r>
      <w:r w:rsidRPr="00E65DD5">
        <w:rPr>
          <w:rtl/>
          <w:lang w:bidi="ar-SA"/>
        </w:rPr>
        <w:t xml:space="preserve">, </w:t>
      </w:r>
      <w:r w:rsidRPr="00E65DD5">
        <w:rPr>
          <w:rtl/>
        </w:rPr>
        <w:t>שלשיטת</w:t>
      </w:r>
      <w:r w:rsidRPr="00E65DD5">
        <w:rPr>
          <w:rtl/>
          <w:lang w:bidi="ar-SA"/>
        </w:rPr>
        <w:t xml:space="preserve"> </w:t>
      </w:r>
      <w:r w:rsidRPr="00E65DD5">
        <w:rPr>
          <w:rtl/>
        </w:rPr>
        <w:t>שמואל</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 xml:space="preserve"> </w:t>
      </w:r>
      <w:r w:rsidRPr="00E65DD5">
        <w:rPr>
          <w:rtl/>
        </w:rPr>
        <w:t>גם</w:t>
      </w:r>
      <w:r w:rsidRPr="00E65DD5">
        <w:rPr>
          <w:rtl/>
          <w:lang w:bidi="ar-SA"/>
        </w:rPr>
        <w:t xml:space="preserve"> </w:t>
      </w:r>
      <w:r w:rsidRPr="00E65DD5">
        <w:rPr>
          <w:rtl/>
        </w:rPr>
        <w:t>לימות</w:t>
      </w:r>
      <w:r w:rsidRPr="00E65DD5">
        <w:rPr>
          <w:rtl/>
          <w:lang w:bidi="ar-SA"/>
        </w:rPr>
        <w:t xml:space="preserve"> </w:t>
      </w:r>
      <w:r w:rsidRPr="00E65DD5">
        <w:rPr>
          <w:rtl/>
        </w:rPr>
        <w:t>המשיח</w:t>
      </w:r>
      <w:r w:rsidRPr="00E65DD5">
        <w:rPr>
          <w:rtl/>
          <w:lang w:bidi="ar-SA"/>
        </w:rPr>
        <w:t xml:space="preserve">, </w:t>
      </w:r>
      <w:r w:rsidRPr="00E65DD5">
        <w:rPr>
          <w:rtl/>
        </w:rPr>
        <w:t>ולכן</w:t>
      </w:r>
      <w:r w:rsidRPr="00E65DD5">
        <w:rPr>
          <w:rtl/>
          <w:lang w:bidi="ar-SA"/>
        </w:rPr>
        <w:t xml:space="preserve"> </w:t>
      </w:r>
      <w:r w:rsidRPr="00E65DD5">
        <w:rPr>
          <w:rtl/>
        </w:rPr>
        <w:t>יקיימו</w:t>
      </w:r>
      <w:r w:rsidRPr="00E65DD5">
        <w:rPr>
          <w:rtl/>
          <w:lang w:bidi="ar-SA"/>
        </w:rPr>
        <w:t xml:space="preserve"> </w:t>
      </w:r>
      <w:r w:rsidRPr="00E65DD5">
        <w:rPr>
          <w:rtl/>
        </w:rPr>
        <w:t>מצוות</w:t>
      </w:r>
      <w:r w:rsidRPr="00E65DD5">
        <w:rPr>
          <w:rtl/>
          <w:lang w:bidi="ar-SA"/>
        </w:rPr>
        <w:t xml:space="preserve"> </w:t>
      </w:r>
      <w:r w:rsidRPr="00E65DD5">
        <w:rPr>
          <w:rtl/>
        </w:rPr>
        <w:t>צדקה</w:t>
      </w:r>
      <w:r w:rsidRPr="00E65DD5">
        <w:rPr>
          <w:rtl/>
          <w:lang w:bidi="ar-SA"/>
        </w:rPr>
        <w:t xml:space="preserve"> </w:t>
      </w:r>
      <w:r w:rsidRPr="00E65DD5">
        <w:rPr>
          <w:rtl/>
        </w:rPr>
        <w:t>גם</w:t>
      </w:r>
      <w:r w:rsidRPr="00E65DD5">
        <w:rPr>
          <w:rtl/>
          <w:lang w:bidi="ar-SA"/>
        </w:rPr>
        <w:t xml:space="preserve"> </w:t>
      </w:r>
      <w:r w:rsidRPr="00E65DD5">
        <w:rPr>
          <w:rtl/>
        </w:rPr>
        <w:t>אז</w:t>
      </w:r>
      <w:r w:rsidRPr="00E65DD5">
        <w:rPr>
          <w:rtl/>
          <w:lang w:bidi="ar-SA"/>
        </w:rPr>
        <w:t xml:space="preserve">. </w:t>
      </w:r>
      <w:r w:rsidRPr="00E65DD5">
        <w:rPr>
          <w:rtl/>
        </w:rPr>
        <w:t>וראה</w:t>
      </w:r>
      <w:r w:rsidRPr="00E65DD5">
        <w:rPr>
          <w:rtl/>
          <w:lang w:bidi="ar-SA"/>
        </w:rPr>
        <w:t xml:space="preserve"> </w:t>
      </w:r>
      <w:r w:rsidRPr="00E65DD5">
        <w:rPr>
          <w:rtl/>
        </w:rPr>
        <w:t>מה</w:t>
      </w:r>
      <w:r w:rsidRPr="00E65DD5">
        <w:rPr>
          <w:rtl/>
          <w:lang w:bidi="ar-SA"/>
        </w:rPr>
        <w:t xml:space="preserve"> </w:t>
      </w:r>
      <w:r w:rsidRPr="00E65DD5">
        <w:rPr>
          <w:rtl/>
        </w:rPr>
        <w:t>שנתבאר</w:t>
      </w:r>
      <w:r w:rsidRPr="00E65DD5">
        <w:rPr>
          <w:rtl/>
          <w:lang w:bidi="ar-SA"/>
        </w:rPr>
        <w:t xml:space="preserve"> </w:t>
      </w:r>
      <w:r w:rsidRPr="00E65DD5">
        <w:rPr>
          <w:rtl/>
        </w:rPr>
        <w:t>לעיל</w:t>
      </w:r>
      <w:r w:rsidRPr="00E65DD5">
        <w:rPr>
          <w:rtl/>
          <w:lang w:bidi="ar-SA"/>
        </w:rPr>
        <w:t xml:space="preserve">, </w:t>
      </w:r>
      <w:r w:rsidRPr="00E65DD5">
        <w:rPr>
          <w:rtl/>
        </w:rPr>
        <w:t>שגם</w:t>
      </w:r>
      <w:r w:rsidRPr="00E65DD5">
        <w:rPr>
          <w:rtl/>
          <w:lang w:bidi="ar-SA"/>
        </w:rPr>
        <w:t xml:space="preserve"> </w:t>
      </w:r>
      <w:r w:rsidRPr="00E65DD5">
        <w:rPr>
          <w:rtl/>
        </w:rPr>
        <w:t>שמואל</w:t>
      </w:r>
      <w:r w:rsidRPr="00E65DD5">
        <w:rPr>
          <w:rtl/>
          <w:lang w:bidi="ar-SA"/>
        </w:rPr>
        <w:t xml:space="preserve"> </w:t>
      </w:r>
      <w:r w:rsidRPr="00E65DD5">
        <w:rPr>
          <w:rtl/>
        </w:rPr>
        <w:t>מודה</w:t>
      </w:r>
      <w:r w:rsidRPr="00E65DD5">
        <w:rPr>
          <w:rtl/>
          <w:lang w:bidi="ar-SA"/>
        </w:rPr>
        <w:t xml:space="preserve"> </w:t>
      </w:r>
      <w:r w:rsidRPr="00E65DD5">
        <w:rPr>
          <w:rtl/>
        </w:rPr>
        <w:t>שבתקופה</w:t>
      </w:r>
      <w:r w:rsidRPr="00E65DD5">
        <w:rPr>
          <w:rtl/>
          <w:lang w:bidi="ar-SA"/>
        </w:rPr>
        <w:t xml:space="preserve"> </w:t>
      </w:r>
      <w:r w:rsidRPr="00E65DD5">
        <w:rPr>
          <w:rtl/>
        </w:rPr>
        <w:t>השני</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 xml:space="preserve"> </w:t>
      </w:r>
      <w:r w:rsidRPr="00E65DD5">
        <w:rPr>
          <w:rtl/>
        </w:rPr>
        <w:t>לא</w:t>
      </w:r>
      <w:r w:rsidRPr="00E65DD5">
        <w:rPr>
          <w:rtl/>
          <w:lang w:bidi="ar-SA"/>
        </w:rPr>
        <w:t xml:space="preserve"> </w:t>
      </w:r>
      <w:r w:rsidRPr="00E65DD5">
        <w:rPr>
          <w:rtl/>
        </w:rPr>
        <w:t>יהיו</w:t>
      </w:r>
      <w:r w:rsidRPr="00E65DD5">
        <w:rPr>
          <w:rtl/>
          <w:lang w:bidi="ar-SA"/>
        </w:rPr>
        <w:t xml:space="preserve"> </w:t>
      </w:r>
      <w:r w:rsidRPr="00E65DD5">
        <w:rPr>
          <w:rtl/>
        </w:rPr>
        <w:t>עוד</w:t>
      </w:r>
      <w:r w:rsidRPr="00E65DD5">
        <w:rPr>
          <w:rtl/>
          <w:lang w:bidi="ar-SA"/>
        </w:rPr>
        <w:t xml:space="preserve"> </w:t>
      </w:r>
      <w:r w:rsidRPr="00E65DD5">
        <w:rPr>
          <w:rtl/>
        </w:rPr>
        <w:t>עניים</w:t>
      </w:r>
      <w:r w:rsidRPr="00E65DD5">
        <w:rPr>
          <w:rtl/>
          <w:lang w:bidi="ar-SA"/>
        </w:rPr>
        <w:t xml:space="preserve">, </w:t>
      </w:r>
      <w:r w:rsidRPr="00E65DD5">
        <w:rPr>
          <w:rtl/>
        </w:rPr>
        <w:t>ואז</w:t>
      </w:r>
      <w:r w:rsidRPr="00E65DD5">
        <w:rPr>
          <w:rtl/>
          <w:lang w:bidi="ar-SA"/>
        </w:rPr>
        <w:t xml:space="preserve"> </w:t>
      </w:r>
      <w:r w:rsidRPr="00E65DD5">
        <w:rPr>
          <w:rtl/>
        </w:rPr>
        <w:t>לא</w:t>
      </w:r>
      <w:r w:rsidRPr="00E65DD5">
        <w:rPr>
          <w:rtl/>
          <w:lang w:bidi="ar-SA"/>
        </w:rPr>
        <w:t xml:space="preserve"> </w:t>
      </w:r>
      <w:r w:rsidRPr="00E65DD5">
        <w:rPr>
          <w:rtl/>
        </w:rPr>
        <w:t>יקיימו</w:t>
      </w:r>
      <w:r w:rsidRPr="00E65DD5">
        <w:rPr>
          <w:rtl/>
          <w:lang w:bidi="ar-SA"/>
        </w:rPr>
        <w:t xml:space="preserve"> </w:t>
      </w:r>
      <w:r w:rsidRPr="00E65DD5">
        <w:rPr>
          <w:rtl/>
        </w:rPr>
        <w:t>מצוות</w:t>
      </w:r>
      <w:r w:rsidRPr="00E65DD5">
        <w:rPr>
          <w:rtl/>
          <w:lang w:bidi="ar-SA"/>
        </w:rPr>
        <w:t xml:space="preserve"> </w:t>
      </w:r>
      <w:r w:rsidRPr="00E65DD5">
        <w:rPr>
          <w:rtl/>
        </w:rPr>
        <w:t>צדקה</w:t>
      </w:r>
      <w:r w:rsidRPr="00E65DD5">
        <w:rPr>
          <w:vertAlign w:val="superscript"/>
          <w:lang w:val="en-US"/>
        </w:rPr>
        <w:footnoteReference w:id="76"/>
      </w:r>
      <w:r w:rsidRPr="00E65DD5">
        <w:rPr>
          <w:rtl/>
          <w:lang w:bidi="ar-SA"/>
        </w:rPr>
        <w:t>.</w:t>
      </w:r>
    </w:p>
    <w:p w14:paraId="7C075E23" w14:textId="2826C501" w:rsidR="00E65DD5" w:rsidRPr="00E65DD5" w:rsidRDefault="00E65DD5" w:rsidP="00E65DD5">
      <w:pPr>
        <w:pStyle w:val="a2"/>
        <w:rPr>
          <w:lang w:val="en-US"/>
        </w:rPr>
      </w:pPr>
      <w:r w:rsidRPr="00E65DD5">
        <w:rPr>
          <w:rtl/>
        </w:rPr>
        <w:t>ובכמה</w:t>
      </w:r>
      <w:r w:rsidRPr="00E65DD5">
        <w:rPr>
          <w:rtl/>
          <w:lang w:bidi="ar-SA"/>
        </w:rPr>
        <w:t xml:space="preserve"> </w:t>
      </w:r>
      <w:r w:rsidRPr="00E65DD5">
        <w:rPr>
          <w:rtl/>
        </w:rPr>
        <w:t>ספרים</w:t>
      </w:r>
      <w:r w:rsidRPr="00E65DD5">
        <w:rPr>
          <w:rtl/>
          <w:lang w:bidi="ar-SA"/>
        </w:rPr>
        <w:t xml:space="preserve"> </w:t>
      </w:r>
      <w:r w:rsidRPr="00E65DD5">
        <w:rPr>
          <w:rtl/>
        </w:rPr>
        <w:t>הקשו</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זה</w:t>
      </w:r>
      <w:r w:rsidRPr="00E65DD5">
        <w:rPr>
          <w:rtl/>
          <w:lang w:bidi="ar-SA"/>
        </w:rPr>
        <w:t xml:space="preserve">, </w:t>
      </w:r>
      <w:r w:rsidRPr="00E65DD5">
        <w:rPr>
          <w:rtl/>
        </w:rPr>
        <w:t>איך</w:t>
      </w:r>
      <w:r w:rsidRPr="00E65DD5">
        <w:rPr>
          <w:rtl/>
          <w:lang w:bidi="ar-SA"/>
        </w:rPr>
        <w:t xml:space="preserve"> </w:t>
      </w:r>
      <w:r w:rsidRPr="00E65DD5">
        <w:rPr>
          <w:rtl/>
        </w:rPr>
        <w:t>יקיימו</w:t>
      </w:r>
      <w:r w:rsidRPr="00E65DD5">
        <w:rPr>
          <w:rtl/>
          <w:lang w:bidi="ar-SA"/>
        </w:rPr>
        <w:t xml:space="preserve"> </w:t>
      </w:r>
      <w:r w:rsidRPr="00E65DD5">
        <w:rPr>
          <w:rtl/>
        </w:rPr>
        <w:t>מצות</w:t>
      </w:r>
      <w:r w:rsidRPr="00E65DD5">
        <w:rPr>
          <w:rtl/>
          <w:lang w:bidi="ar-SA"/>
        </w:rPr>
        <w:t xml:space="preserve"> </w:t>
      </w:r>
      <w:r w:rsidRPr="00E65DD5">
        <w:rPr>
          <w:rtl/>
        </w:rPr>
        <w:t>צדקה</w:t>
      </w:r>
      <w:r w:rsidRPr="00E65DD5">
        <w:rPr>
          <w:rtl/>
          <w:lang w:bidi="ar-SA"/>
        </w:rPr>
        <w:t xml:space="preserve"> </w:t>
      </w:r>
      <w:r w:rsidRPr="00E65DD5">
        <w:rPr>
          <w:rtl/>
        </w:rPr>
        <w:t>לעתיד</w:t>
      </w:r>
      <w:r w:rsidRPr="00E65DD5">
        <w:rPr>
          <w:vertAlign w:val="superscript"/>
          <w:lang w:val="en-US"/>
        </w:rPr>
        <w:footnoteReference w:id="77"/>
      </w:r>
      <w:r w:rsidRPr="00E65DD5">
        <w:rPr>
          <w:rtl/>
          <w:lang w:bidi="ar-SA"/>
        </w:rPr>
        <w:t xml:space="preserve">. </w:t>
      </w:r>
      <w:r w:rsidRPr="00E65DD5">
        <w:rPr>
          <w:rtl/>
        </w:rPr>
        <w:t>והקושיא</w:t>
      </w:r>
      <w:r w:rsidRPr="00E65DD5">
        <w:rPr>
          <w:rtl/>
          <w:lang w:bidi="ar-SA"/>
        </w:rPr>
        <w:t xml:space="preserve"> </w:t>
      </w:r>
      <w:r w:rsidRPr="00E65DD5">
        <w:rPr>
          <w:rtl/>
        </w:rPr>
        <w:t>מתחזקת</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המבואר</w:t>
      </w:r>
      <w:r w:rsidRPr="00E65DD5">
        <w:rPr>
          <w:rtl/>
          <w:lang w:bidi="ar-SA"/>
        </w:rPr>
        <w:t xml:space="preserve"> </w:t>
      </w:r>
      <w:r w:rsidRPr="00E65DD5">
        <w:rPr>
          <w:rtl/>
        </w:rPr>
        <w:t>במדרש</w:t>
      </w:r>
      <w:r w:rsidRPr="00E65DD5">
        <w:rPr>
          <w:vertAlign w:val="superscript"/>
          <w:lang w:val="en-US"/>
        </w:rPr>
        <w:footnoteReference w:id="78"/>
      </w:r>
      <w:r w:rsidRPr="00E65DD5">
        <w:rPr>
          <w:rtl/>
          <w:lang w:bidi="ar-SA"/>
        </w:rPr>
        <w:t xml:space="preserve">, </w:t>
      </w:r>
      <w:r w:rsidRPr="00E65DD5">
        <w:rPr>
          <w:rtl/>
        </w:rPr>
        <w:t>שקיום</w:t>
      </w:r>
      <w:r w:rsidRPr="00E65DD5">
        <w:rPr>
          <w:rtl/>
          <w:lang w:bidi="ar-SA"/>
        </w:rPr>
        <w:t xml:space="preserve"> </w:t>
      </w:r>
      <w:r w:rsidRPr="00E65DD5">
        <w:rPr>
          <w:rtl/>
        </w:rPr>
        <w:t>העולם</w:t>
      </w:r>
      <w:r w:rsidRPr="00E65DD5">
        <w:rPr>
          <w:rtl/>
          <w:lang w:bidi="ar-SA"/>
        </w:rPr>
        <w:t xml:space="preserve"> </w:t>
      </w:r>
      <w:r w:rsidRPr="00E65DD5">
        <w:rPr>
          <w:rtl/>
        </w:rPr>
        <w:t>תלוי</w:t>
      </w:r>
      <w:r w:rsidRPr="00E65DD5">
        <w:rPr>
          <w:rtl/>
          <w:lang w:bidi="ar-SA"/>
        </w:rPr>
        <w:t xml:space="preserve"> </w:t>
      </w:r>
      <w:r w:rsidRPr="00E65DD5">
        <w:rPr>
          <w:rtl/>
        </w:rPr>
        <w:t>במצות</w:t>
      </w:r>
      <w:r w:rsidRPr="00E65DD5">
        <w:rPr>
          <w:rtl/>
          <w:lang w:bidi="ar-SA"/>
        </w:rPr>
        <w:t xml:space="preserve"> </w:t>
      </w:r>
      <w:r w:rsidRPr="00E65DD5">
        <w:rPr>
          <w:rtl/>
        </w:rPr>
        <w:t>הצדקה</w:t>
      </w:r>
      <w:r w:rsidRPr="00E65DD5">
        <w:rPr>
          <w:rtl/>
          <w:lang w:bidi="ar-SA"/>
        </w:rPr>
        <w:t xml:space="preserve"> </w:t>
      </w:r>
      <w:r w:rsidRPr="00E65DD5">
        <w:rPr>
          <w:rtl/>
        </w:rPr>
        <w:t>וחסד</w:t>
      </w:r>
      <w:r w:rsidRPr="00E65DD5">
        <w:rPr>
          <w:rtl/>
          <w:lang w:bidi="ar-SA"/>
        </w:rPr>
        <w:t xml:space="preserve">, </w:t>
      </w:r>
      <w:r w:rsidRPr="00E65DD5">
        <w:rPr>
          <w:rtl/>
        </w:rPr>
        <w:t>ואם</w:t>
      </w:r>
      <w:r w:rsidRPr="00E65DD5">
        <w:rPr>
          <w:rtl/>
          <w:lang w:bidi="ar-SA"/>
        </w:rPr>
        <w:t xml:space="preserve"> </w:t>
      </w:r>
      <w:r w:rsidRPr="00E65DD5">
        <w:rPr>
          <w:rtl/>
        </w:rPr>
        <w:t>כן</w:t>
      </w:r>
      <w:r w:rsidRPr="00E65DD5">
        <w:rPr>
          <w:rtl/>
          <w:lang w:bidi="ar-SA"/>
        </w:rPr>
        <w:t xml:space="preserve"> </w:t>
      </w:r>
      <w:r w:rsidRPr="00E65DD5">
        <w:rPr>
          <w:rtl/>
        </w:rPr>
        <w:t>איך</w:t>
      </w:r>
      <w:r w:rsidRPr="00E65DD5">
        <w:rPr>
          <w:rtl/>
          <w:lang w:bidi="ar-SA"/>
        </w:rPr>
        <w:t xml:space="preserve"> </w:t>
      </w:r>
      <w:r w:rsidRPr="00E65DD5">
        <w:rPr>
          <w:rtl/>
        </w:rPr>
        <w:t>יתקיים</w:t>
      </w:r>
      <w:r w:rsidRPr="00E65DD5">
        <w:rPr>
          <w:rtl/>
          <w:lang w:bidi="ar-SA"/>
        </w:rPr>
        <w:t xml:space="preserve"> </w:t>
      </w:r>
      <w:r w:rsidRPr="00E65DD5">
        <w:rPr>
          <w:rtl/>
        </w:rPr>
        <w:t>העולם</w:t>
      </w:r>
      <w:r w:rsidRPr="00E65DD5">
        <w:rPr>
          <w:rtl/>
          <w:lang w:bidi="ar-SA"/>
        </w:rPr>
        <w:t xml:space="preserve"> </w:t>
      </w:r>
      <w:r w:rsidRPr="00E65DD5">
        <w:rPr>
          <w:rtl/>
        </w:rPr>
        <w:t>לעתיד</w:t>
      </w:r>
      <w:r w:rsidRPr="00E65DD5">
        <w:rPr>
          <w:rtl/>
          <w:lang w:bidi="ar-SA"/>
        </w:rPr>
        <w:t xml:space="preserve">, </w:t>
      </w:r>
      <w:r w:rsidRPr="00E65DD5">
        <w:rPr>
          <w:rtl/>
        </w:rPr>
        <w:t>כאשר</w:t>
      </w:r>
      <w:r w:rsidRPr="00E65DD5">
        <w:rPr>
          <w:rtl/>
          <w:lang w:bidi="ar-SA"/>
        </w:rPr>
        <w:t xml:space="preserve"> </w:t>
      </w:r>
      <w:r w:rsidRPr="00E65DD5">
        <w:rPr>
          <w:rtl/>
        </w:rPr>
        <w:t>יתבטל</w:t>
      </w:r>
      <w:r w:rsidRPr="00E65DD5">
        <w:rPr>
          <w:rtl/>
          <w:lang w:bidi="ar-SA"/>
        </w:rPr>
        <w:t xml:space="preserve"> </w:t>
      </w:r>
      <w:r w:rsidRPr="00E65DD5">
        <w:rPr>
          <w:rtl/>
        </w:rPr>
        <w:t>האפשרות</w:t>
      </w:r>
      <w:r w:rsidRPr="00E65DD5">
        <w:rPr>
          <w:rtl/>
          <w:lang w:bidi="ar-SA"/>
        </w:rPr>
        <w:t xml:space="preserve"> </w:t>
      </w:r>
      <w:r w:rsidRPr="00E65DD5">
        <w:rPr>
          <w:rtl/>
        </w:rPr>
        <w:t>למצות</w:t>
      </w:r>
      <w:r w:rsidRPr="00E65DD5">
        <w:rPr>
          <w:rtl/>
          <w:lang w:bidi="ar-SA"/>
        </w:rPr>
        <w:t xml:space="preserve"> </w:t>
      </w:r>
      <w:r w:rsidRPr="00E65DD5">
        <w:rPr>
          <w:rtl/>
        </w:rPr>
        <w:t>הצדקה</w:t>
      </w:r>
      <w:r w:rsidRPr="00E65DD5">
        <w:rPr>
          <w:rtl/>
          <w:lang w:bidi="ar-SA"/>
        </w:rPr>
        <w:t>.</w:t>
      </w:r>
    </w:p>
    <w:p w14:paraId="1A5E7B41" w14:textId="7260837D" w:rsidR="00E65DD5" w:rsidRPr="00E65DD5" w:rsidRDefault="00E65DD5" w:rsidP="00E65DD5">
      <w:pPr>
        <w:pStyle w:val="a2"/>
        <w:rPr>
          <w:lang w:val="en-US"/>
        </w:rPr>
      </w:pPr>
      <w:r w:rsidRPr="00E65DD5">
        <w:rPr>
          <w:rtl/>
        </w:rPr>
        <w:t>וכמה</w:t>
      </w:r>
      <w:r w:rsidRPr="00E65DD5">
        <w:rPr>
          <w:rtl/>
          <w:lang w:bidi="ar-SA"/>
        </w:rPr>
        <w:t xml:space="preserve"> </w:t>
      </w:r>
      <w:r w:rsidRPr="00E65DD5">
        <w:rPr>
          <w:rtl/>
        </w:rPr>
        <w:t>ביאורים</w:t>
      </w:r>
      <w:r w:rsidRPr="00E65DD5">
        <w:rPr>
          <w:rtl/>
          <w:lang w:bidi="ar-SA"/>
        </w:rPr>
        <w:t xml:space="preserve"> </w:t>
      </w:r>
      <w:r w:rsidRPr="00E65DD5">
        <w:rPr>
          <w:rtl/>
        </w:rPr>
        <w:t>נאמרו</w:t>
      </w:r>
      <w:r w:rsidRPr="00E65DD5">
        <w:rPr>
          <w:rtl/>
          <w:lang w:bidi="ar-SA"/>
        </w:rPr>
        <w:t xml:space="preserve"> </w:t>
      </w:r>
      <w:r w:rsidRPr="00E65DD5">
        <w:rPr>
          <w:rtl/>
        </w:rPr>
        <w:t>בזה</w:t>
      </w:r>
      <w:r w:rsidRPr="00E65DD5">
        <w:rPr>
          <w:rtl/>
          <w:lang w:bidi="ar-SA"/>
        </w:rPr>
        <w:t xml:space="preserve">: </w:t>
      </w:r>
    </w:p>
    <w:p w14:paraId="053C5304" w14:textId="7BA1413A" w:rsidR="00E65DD5" w:rsidRPr="00E65DD5" w:rsidRDefault="00E65DD5" w:rsidP="00E65DD5">
      <w:pPr>
        <w:pStyle w:val="a2"/>
        <w:rPr>
          <w:lang w:val="en-US"/>
        </w:rPr>
      </w:pPr>
      <w:r w:rsidRPr="00E65DD5">
        <w:rPr>
          <w:rtl/>
        </w:rPr>
        <w:t>א</w:t>
      </w:r>
      <w:r w:rsidRPr="00E65DD5">
        <w:rPr>
          <w:rtl/>
          <w:lang w:bidi="ar-SA"/>
        </w:rPr>
        <w:t xml:space="preserve">) </w:t>
      </w:r>
      <w:r w:rsidRPr="00E65DD5">
        <w:rPr>
          <w:rtl/>
        </w:rPr>
        <w:t>בספר</w:t>
      </w:r>
      <w:r w:rsidRPr="00E65DD5">
        <w:rPr>
          <w:rtl/>
          <w:lang w:bidi="ar-SA"/>
        </w:rPr>
        <w:t xml:space="preserve"> </w:t>
      </w:r>
      <w:r w:rsidRPr="00E65DD5">
        <w:rPr>
          <w:rtl/>
        </w:rPr>
        <w:t>פנים</w:t>
      </w:r>
      <w:r w:rsidRPr="00E65DD5">
        <w:rPr>
          <w:rtl/>
          <w:lang w:bidi="ar-SA"/>
        </w:rPr>
        <w:t xml:space="preserve"> </w:t>
      </w:r>
      <w:r w:rsidRPr="00E65DD5">
        <w:rPr>
          <w:rtl/>
        </w:rPr>
        <w:t>יפות</w:t>
      </w:r>
      <w:r w:rsidRPr="00E65DD5">
        <w:rPr>
          <w:rtl/>
          <w:lang w:bidi="ar-SA"/>
        </w:rPr>
        <w:t xml:space="preserve"> </w:t>
      </w:r>
      <w:r w:rsidRPr="00E65DD5">
        <w:rPr>
          <w:rtl/>
        </w:rPr>
        <w:t>כתב</w:t>
      </w:r>
      <w:r w:rsidRPr="00E65DD5">
        <w:rPr>
          <w:vertAlign w:val="superscript"/>
          <w:lang w:val="en-US"/>
        </w:rPr>
        <w:footnoteReference w:id="79"/>
      </w:r>
      <w:r w:rsidRPr="00E65DD5">
        <w:rPr>
          <w:rtl/>
          <w:lang w:bidi="ar-SA"/>
        </w:rPr>
        <w:t xml:space="preserve">, </w:t>
      </w:r>
      <w:r w:rsidRPr="00E65DD5">
        <w:rPr>
          <w:rtl/>
        </w:rPr>
        <w:t>אשר</w:t>
      </w:r>
      <w:r w:rsidRPr="00E65DD5">
        <w:rPr>
          <w:rtl/>
          <w:lang w:bidi="ar-SA"/>
        </w:rPr>
        <w:t xml:space="preserve"> </w:t>
      </w:r>
      <w:r w:rsidRPr="00E65DD5">
        <w:rPr>
          <w:rtl/>
        </w:rPr>
        <w:t>לעתיד</w:t>
      </w:r>
      <w:r w:rsidRPr="00E65DD5">
        <w:rPr>
          <w:rtl/>
          <w:lang w:bidi="ar-SA"/>
        </w:rPr>
        <w:t xml:space="preserve">, </w:t>
      </w:r>
      <w:r w:rsidRPr="00E65DD5">
        <w:rPr>
          <w:rtl/>
        </w:rPr>
        <w:t>שכולם</w:t>
      </w:r>
      <w:r w:rsidRPr="00E65DD5">
        <w:rPr>
          <w:rtl/>
          <w:lang w:bidi="ar-SA"/>
        </w:rPr>
        <w:t xml:space="preserve"> </w:t>
      </w:r>
      <w:r w:rsidRPr="00E65DD5">
        <w:rPr>
          <w:rtl/>
        </w:rPr>
        <w:t>יעסקו</w:t>
      </w:r>
      <w:r w:rsidRPr="00E65DD5">
        <w:rPr>
          <w:rtl/>
          <w:lang w:bidi="ar-SA"/>
        </w:rPr>
        <w:t xml:space="preserve"> </w:t>
      </w:r>
      <w:r w:rsidRPr="00E65DD5">
        <w:rPr>
          <w:rtl/>
        </w:rPr>
        <w:t>בתורה</w:t>
      </w:r>
      <w:r w:rsidRPr="00E65DD5">
        <w:rPr>
          <w:rtl/>
          <w:lang w:bidi="ar-SA"/>
        </w:rPr>
        <w:t xml:space="preserve"> </w:t>
      </w:r>
      <w:r w:rsidRPr="00E65DD5">
        <w:rPr>
          <w:rtl/>
        </w:rPr>
        <w:t>בשלימות</w:t>
      </w:r>
      <w:r w:rsidRPr="00E65DD5">
        <w:rPr>
          <w:rtl/>
          <w:lang w:bidi="ar-SA"/>
        </w:rPr>
        <w:t xml:space="preserve">, </w:t>
      </w:r>
      <w:r w:rsidRPr="00E65DD5">
        <w:rPr>
          <w:rtl/>
        </w:rPr>
        <w:t>יתקיים</w:t>
      </w:r>
      <w:r w:rsidRPr="00E65DD5">
        <w:rPr>
          <w:rtl/>
          <w:lang w:bidi="ar-SA"/>
        </w:rPr>
        <w:t xml:space="preserve"> </w:t>
      </w:r>
      <w:r w:rsidRPr="00E65DD5">
        <w:rPr>
          <w:rtl/>
        </w:rPr>
        <w:t>העולם</w:t>
      </w:r>
      <w:r w:rsidRPr="00E65DD5">
        <w:rPr>
          <w:rtl/>
          <w:lang w:bidi="ar-SA"/>
        </w:rPr>
        <w:t xml:space="preserve"> </w:t>
      </w:r>
      <w:r w:rsidRPr="00E65DD5">
        <w:rPr>
          <w:rtl/>
        </w:rPr>
        <w:t>בזכות</w:t>
      </w:r>
      <w:r w:rsidRPr="00E65DD5">
        <w:rPr>
          <w:rtl/>
          <w:lang w:bidi="ar-SA"/>
        </w:rPr>
        <w:t xml:space="preserve"> </w:t>
      </w:r>
      <w:r w:rsidRPr="00E65DD5">
        <w:rPr>
          <w:rtl/>
        </w:rPr>
        <w:t>התורה</w:t>
      </w:r>
      <w:r w:rsidRPr="00E65DD5">
        <w:rPr>
          <w:rtl/>
          <w:lang w:bidi="ar-SA"/>
        </w:rPr>
        <w:t xml:space="preserve"> </w:t>
      </w:r>
      <w:r w:rsidRPr="00E65DD5">
        <w:rPr>
          <w:rtl/>
        </w:rPr>
        <w:t>לבד</w:t>
      </w:r>
      <w:r w:rsidRPr="00E65DD5">
        <w:rPr>
          <w:rtl/>
          <w:lang w:bidi="ar-SA"/>
        </w:rPr>
        <w:t xml:space="preserve">, </w:t>
      </w:r>
      <w:r w:rsidRPr="00E65DD5">
        <w:rPr>
          <w:rtl/>
        </w:rPr>
        <w:t>ואין</w:t>
      </w:r>
      <w:r w:rsidRPr="00E65DD5">
        <w:rPr>
          <w:rtl/>
          <w:lang w:bidi="ar-SA"/>
        </w:rPr>
        <w:t xml:space="preserve"> </w:t>
      </w:r>
      <w:r w:rsidRPr="00E65DD5">
        <w:rPr>
          <w:rtl/>
        </w:rPr>
        <w:t>צריך</w:t>
      </w:r>
      <w:r w:rsidRPr="00E65DD5">
        <w:rPr>
          <w:rtl/>
          <w:lang w:bidi="ar-SA"/>
        </w:rPr>
        <w:t xml:space="preserve"> </w:t>
      </w:r>
      <w:r w:rsidRPr="00E65DD5">
        <w:rPr>
          <w:rtl/>
        </w:rPr>
        <w:t>גם</w:t>
      </w:r>
      <w:r w:rsidRPr="00E65DD5">
        <w:rPr>
          <w:rtl/>
          <w:lang w:bidi="ar-SA"/>
        </w:rPr>
        <w:t xml:space="preserve"> </w:t>
      </w:r>
      <w:r w:rsidRPr="00E65DD5">
        <w:rPr>
          <w:rtl/>
        </w:rPr>
        <w:t>לזכות</w:t>
      </w:r>
      <w:r w:rsidRPr="00E65DD5">
        <w:rPr>
          <w:rtl/>
          <w:lang w:bidi="ar-SA"/>
        </w:rPr>
        <w:t xml:space="preserve"> </w:t>
      </w:r>
      <w:r w:rsidRPr="00E65DD5">
        <w:rPr>
          <w:rtl/>
        </w:rPr>
        <w:t>הצדקה</w:t>
      </w:r>
      <w:r w:rsidRPr="00E65DD5">
        <w:rPr>
          <w:rtl/>
          <w:lang w:bidi="ar-SA"/>
        </w:rPr>
        <w:t>.</w:t>
      </w:r>
    </w:p>
    <w:p w14:paraId="7C8690E5" w14:textId="745040C8" w:rsidR="00E65DD5" w:rsidRPr="00E65DD5" w:rsidRDefault="00E65DD5" w:rsidP="00E65DD5">
      <w:pPr>
        <w:pStyle w:val="a2"/>
        <w:rPr>
          <w:lang w:val="en-US"/>
        </w:rPr>
      </w:pPr>
      <w:r w:rsidRPr="00E65DD5">
        <w:rPr>
          <w:rtl/>
        </w:rPr>
        <w:lastRenderedPageBreak/>
        <w:t>ב</w:t>
      </w:r>
      <w:r w:rsidRPr="00E65DD5">
        <w:rPr>
          <w:rtl/>
          <w:lang w:bidi="ar-SA"/>
        </w:rPr>
        <w:t xml:space="preserve">) </w:t>
      </w:r>
      <w:r w:rsidRPr="00E65DD5">
        <w:rPr>
          <w:rtl/>
        </w:rPr>
        <w:t>החתם</w:t>
      </w:r>
      <w:r w:rsidRPr="00E65DD5">
        <w:rPr>
          <w:rtl/>
          <w:lang w:bidi="ar-SA"/>
        </w:rPr>
        <w:t xml:space="preserve"> </w:t>
      </w:r>
      <w:r w:rsidRPr="00E65DD5">
        <w:rPr>
          <w:rtl/>
        </w:rPr>
        <w:t>סופר</w:t>
      </w:r>
      <w:r w:rsidRPr="00E65DD5">
        <w:rPr>
          <w:vertAlign w:val="superscript"/>
          <w:lang w:val="en-US"/>
        </w:rPr>
        <w:footnoteReference w:id="80"/>
      </w:r>
      <w:r w:rsidRPr="00E65DD5">
        <w:rPr>
          <w:rtl/>
          <w:lang w:bidi="ar-SA"/>
        </w:rPr>
        <w:t xml:space="preserve"> </w:t>
      </w:r>
      <w:r w:rsidRPr="00E65DD5">
        <w:rPr>
          <w:rtl/>
        </w:rPr>
        <w:t>מתרץ</w:t>
      </w:r>
      <w:r w:rsidRPr="00E65DD5">
        <w:rPr>
          <w:rtl/>
          <w:lang w:bidi="ar-SA"/>
        </w:rPr>
        <w:t xml:space="preserve">, </w:t>
      </w:r>
      <w:r w:rsidRPr="00E65DD5">
        <w:rPr>
          <w:rtl/>
        </w:rPr>
        <w:t>שלעתיד</w:t>
      </w:r>
      <w:r w:rsidRPr="00E65DD5">
        <w:rPr>
          <w:rtl/>
          <w:lang w:bidi="ar-SA"/>
        </w:rPr>
        <w:t xml:space="preserve">, </w:t>
      </w:r>
      <w:r w:rsidRPr="00E65DD5">
        <w:rPr>
          <w:rtl/>
        </w:rPr>
        <w:t>על</w:t>
      </w:r>
      <w:r w:rsidRPr="00E65DD5">
        <w:rPr>
          <w:rtl/>
          <w:lang w:bidi="ar-SA"/>
        </w:rPr>
        <w:t xml:space="preserve"> </w:t>
      </w:r>
      <w:r w:rsidRPr="00E65DD5">
        <w:rPr>
          <w:rtl/>
        </w:rPr>
        <w:t>ידי</w:t>
      </w:r>
      <w:r w:rsidRPr="00E65DD5">
        <w:rPr>
          <w:rtl/>
          <w:lang w:bidi="ar-SA"/>
        </w:rPr>
        <w:t xml:space="preserve"> </w:t>
      </w:r>
      <w:r w:rsidRPr="00E65DD5">
        <w:rPr>
          <w:rtl/>
        </w:rPr>
        <w:t>לימוד</w:t>
      </w:r>
      <w:r w:rsidRPr="00E65DD5">
        <w:rPr>
          <w:rtl/>
          <w:lang w:bidi="ar-SA"/>
        </w:rPr>
        <w:t xml:space="preserve"> </w:t>
      </w:r>
      <w:r w:rsidRPr="00E65DD5">
        <w:rPr>
          <w:rtl/>
        </w:rPr>
        <w:t>הלכות</w:t>
      </w:r>
      <w:r w:rsidRPr="00E65DD5">
        <w:rPr>
          <w:rtl/>
          <w:lang w:bidi="ar-SA"/>
        </w:rPr>
        <w:t xml:space="preserve"> </w:t>
      </w:r>
      <w:r w:rsidRPr="00E65DD5">
        <w:rPr>
          <w:rtl/>
        </w:rPr>
        <w:t>צדקה</w:t>
      </w:r>
      <w:r w:rsidRPr="00E65DD5">
        <w:rPr>
          <w:rtl/>
          <w:lang w:bidi="ar-SA"/>
        </w:rPr>
        <w:t xml:space="preserve">, </w:t>
      </w:r>
      <w:r w:rsidRPr="00E65DD5">
        <w:rPr>
          <w:rtl/>
        </w:rPr>
        <w:t>יהי</w:t>
      </w:r>
      <w:r w:rsidRPr="00E65DD5">
        <w:rPr>
          <w:rtl/>
          <w:lang w:bidi="ar-SA"/>
        </w:rPr>
        <w:t xml:space="preserve">' </w:t>
      </w:r>
      <w:r w:rsidRPr="00E65DD5">
        <w:rPr>
          <w:rtl/>
        </w:rPr>
        <w:t>נחשב</w:t>
      </w:r>
      <w:r w:rsidRPr="00E65DD5">
        <w:rPr>
          <w:rtl/>
          <w:lang w:bidi="ar-SA"/>
        </w:rPr>
        <w:t xml:space="preserve"> </w:t>
      </w:r>
      <w:r w:rsidRPr="00E65DD5">
        <w:rPr>
          <w:rtl/>
        </w:rPr>
        <w:t>כאילו</w:t>
      </w:r>
      <w:r w:rsidRPr="00E65DD5">
        <w:rPr>
          <w:rtl/>
          <w:lang w:bidi="ar-SA"/>
        </w:rPr>
        <w:t xml:space="preserve"> </w:t>
      </w:r>
      <w:r w:rsidRPr="00E65DD5">
        <w:rPr>
          <w:rtl/>
        </w:rPr>
        <w:t>קיימו</w:t>
      </w:r>
      <w:r w:rsidRPr="00E65DD5">
        <w:rPr>
          <w:rtl/>
          <w:lang w:bidi="ar-SA"/>
        </w:rPr>
        <w:t xml:space="preserve"> </w:t>
      </w:r>
      <w:r w:rsidRPr="00E65DD5">
        <w:rPr>
          <w:rtl/>
        </w:rPr>
        <w:t>בפועל</w:t>
      </w:r>
      <w:r w:rsidRPr="00E65DD5">
        <w:rPr>
          <w:rtl/>
          <w:lang w:bidi="ar-SA"/>
        </w:rPr>
        <w:t xml:space="preserve"> </w:t>
      </w:r>
      <w:r w:rsidRPr="00E65DD5">
        <w:rPr>
          <w:rtl/>
        </w:rPr>
        <w:t>מצות</w:t>
      </w:r>
      <w:r w:rsidRPr="00E65DD5">
        <w:rPr>
          <w:rtl/>
          <w:lang w:bidi="ar-SA"/>
        </w:rPr>
        <w:t xml:space="preserve"> </w:t>
      </w:r>
      <w:r w:rsidRPr="00E65DD5">
        <w:rPr>
          <w:rtl/>
        </w:rPr>
        <w:t>צדקה</w:t>
      </w:r>
      <w:r w:rsidRPr="00E65DD5">
        <w:rPr>
          <w:rtl/>
          <w:lang w:bidi="ar-SA"/>
        </w:rPr>
        <w:t xml:space="preserve">, </w:t>
      </w:r>
      <w:r w:rsidRPr="00E65DD5">
        <w:rPr>
          <w:rtl/>
        </w:rPr>
        <w:t>על</w:t>
      </w:r>
      <w:r w:rsidRPr="00E65DD5">
        <w:rPr>
          <w:rtl/>
          <w:lang w:bidi="ar-SA"/>
        </w:rPr>
        <w:t xml:space="preserve"> </w:t>
      </w:r>
      <w:r w:rsidRPr="00E65DD5">
        <w:rPr>
          <w:rtl/>
        </w:rPr>
        <w:t>דרך</w:t>
      </w:r>
      <w:r w:rsidRPr="00E65DD5">
        <w:rPr>
          <w:rtl/>
          <w:lang w:bidi="ar-SA"/>
        </w:rPr>
        <w:t xml:space="preserve"> </w:t>
      </w:r>
      <w:r w:rsidRPr="00E65DD5">
        <w:rPr>
          <w:rtl/>
        </w:rPr>
        <w:t>שמצינו</w:t>
      </w:r>
      <w:r w:rsidRPr="00E65DD5">
        <w:rPr>
          <w:rtl/>
          <w:lang w:bidi="ar-SA"/>
        </w:rPr>
        <w:t xml:space="preserve"> </w:t>
      </w:r>
      <w:r w:rsidRPr="00E65DD5">
        <w:rPr>
          <w:rtl/>
        </w:rPr>
        <w:t>עכשיו</w:t>
      </w:r>
      <w:r w:rsidRPr="00E65DD5">
        <w:rPr>
          <w:rtl/>
          <w:lang w:bidi="ar-SA"/>
        </w:rPr>
        <w:t xml:space="preserve">, </w:t>
      </w:r>
      <w:r w:rsidRPr="00E65DD5">
        <w:rPr>
          <w:rtl/>
        </w:rPr>
        <w:t>שהעוסק</w:t>
      </w:r>
      <w:r w:rsidRPr="00E65DD5">
        <w:rPr>
          <w:rtl/>
          <w:lang w:bidi="ar-SA"/>
        </w:rPr>
        <w:t xml:space="preserve"> </w:t>
      </w:r>
      <w:r w:rsidRPr="00E65DD5">
        <w:rPr>
          <w:rtl/>
        </w:rPr>
        <w:t>בפרשת</w:t>
      </w:r>
      <w:r w:rsidRPr="00E65DD5">
        <w:rPr>
          <w:rtl/>
          <w:lang w:bidi="ar-SA"/>
        </w:rPr>
        <w:t xml:space="preserve"> </w:t>
      </w:r>
      <w:r w:rsidRPr="00E65DD5">
        <w:rPr>
          <w:rtl/>
        </w:rPr>
        <w:t>הקרבנות</w:t>
      </w:r>
      <w:r w:rsidRPr="00E65DD5">
        <w:rPr>
          <w:rtl/>
          <w:lang w:bidi="ar-SA"/>
        </w:rPr>
        <w:t xml:space="preserve">, </w:t>
      </w:r>
      <w:r w:rsidRPr="00E65DD5">
        <w:rPr>
          <w:rtl/>
        </w:rPr>
        <w:t>נחשב</w:t>
      </w:r>
      <w:r w:rsidRPr="00E65DD5">
        <w:rPr>
          <w:rtl/>
          <w:lang w:bidi="ar-SA"/>
        </w:rPr>
        <w:t xml:space="preserve"> </w:t>
      </w:r>
      <w:r w:rsidRPr="00E65DD5">
        <w:rPr>
          <w:rtl/>
        </w:rPr>
        <w:t>כאילו</w:t>
      </w:r>
      <w:r w:rsidRPr="00E65DD5">
        <w:rPr>
          <w:rtl/>
          <w:lang w:bidi="ar-SA"/>
        </w:rPr>
        <w:t xml:space="preserve"> </w:t>
      </w:r>
      <w:r w:rsidRPr="00E65DD5">
        <w:rPr>
          <w:rtl/>
        </w:rPr>
        <w:t>הקריבם</w:t>
      </w:r>
      <w:r w:rsidRPr="00E65DD5">
        <w:rPr>
          <w:rtl/>
          <w:lang w:bidi="ar-SA"/>
        </w:rPr>
        <w:t xml:space="preserve"> </w:t>
      </w:r>
      <w:r w:rsidRPr="00E65DD5">
        <w:rPr>
          <w:rtl/>
        </w:rPr>
        <w:t>בפועל</w:t>
      </w:r>
      <w:r w:rsidRPr="00E65DD5">
        <w:rPr>
          <w:rtl/>
          <w:lang w:bidi="ar-SA"/>
        </w:rPr>
        <w:t>.</w:t>
      </w:r>
    </w:p>
    <w:p w14:paraId="51719B66" w14:textId="77777777" w:rsidR="00E65DD5" w:rsidRPr="00E65DD5" w:rsidRDefault="00E65DD5" w:rsidP="00E65DD5">
      <w:pPr>
        <w:pStyle w:val="a2"/>
        <w:rPr>
          <w:lang w:val="en-US"/>
        </w:rPr>
      </w:pPr>
      <w:r w:rsidRPr="00E65DD5">
        <w:rPr>
          <w:rtl/>
        </w:rPr>
        <w:t>ג</w:t>
      </w:r>
      <w:r w:rsidRPr="00E65DD5">
        <w:rPr>
          <w:rtl/>
          <w:lang w:bidi="ar-SA"/>
        </w:rPr>
        <w:t xml:space="preserve">) </w:t>
      </w:r>
      <w:r w:rsidRPr="00E65DD5">
        <w:rPr>
          <w:rtl/>
        </w:rPr>
        <w:t>בספר</w:t>
      </w:r>
      <w:r w:rsidRPr="00E65DD5">
        <w:rPr>
          <w:rtl/>
          <w:lang w:bidi="ar-SA"/>
        </w:rPr>
        <w:t xml:space="preserve"> </w:t>
      </w:r>
      <w:r w:rsidRPr="00E65DD5">
        <w:rPr>
          <w:rtl/>
        </w:rPr>
        <w:t>אברהם</w:t>
      </w:r>
      <w:r w:rsidRPr="00E65DD5">
        <w:rPr>
          <w:rtl/>
          <w:lang w:bidi="ar-SA"/>
        </w:rPr>
        <w:t xml:space="preserve"> </w:t>
      </w:r>
      <w:r w:rsidRPr="00E65DD5">
        <w:rPr>
          <w:rtl/>
        </w:rPr>
        <w:t>אנכי</w:t>
      </w:r>
      <w:r w:rsidRPr="00E65DD5">
        <w:rPr>
          <w:rtl/>
          <w:lang w:bidi="ar-SA"/>
        </w:rPr>
        <w:t xml:space="preserve"> </w:t>
      </w:r>
      <w:r w:rsidRPr="00E65DD5">
        <w:rPr>
          <w:rtl/>
        </w:rPr>
        <w:t>כתב</w:t>
      </w:r>
      <w:r w:rsidRPr="00E65DD5">
        <w:rPr>
          <w:vertAlign w:val="superscript"/>
          <w:lang w:val="en-US"/>
        </w:rPr>
        <w:footnoteReference w:id="81"/>
      </w:r>
      <w:r w:rsidRPr="00E65DD5">
        <w:rPr>
          <w:rtl/>
          <w:lang w:bidi="ar-SA"/>
        </w:rPr>
        <w:t xml:space="preserve">, </w:t>
      </w:r>
      <w:r w:rsidRPr="00E65DD5">
        <w:rPr>
          <w:rtl/>
        </w:rPr>
        <w:t>שלעתיד</w:t>
      </w:r>
      <w:r w:rsidRPr="00E65DD5">
        <w:rPr>
          <w:rtl/>
          <w:lang w:bidi="ar-SA"/>
        </w:rPr>
        <w:t xml:space="preserve">, </w:t>
      </w:r>
      <w:r w:rsidRPr="00E65DD5">
        <w:rPr>
          <w:rtl/>
        </w:rPr>
        <w:t>מכיון</w:t>
      </w:r>
      <w:r w:rsidRPr="00E65DD5">
        <w:rPr>
          <w:rtl/>
          <w:lang w:bidi="ar-SA"/>
        </w:rPr>
        <w:t xml:space="preserve"> </w:t>
      </w:r>
      <w:r w:rsidRPr="00E65DD5">
        <w:rPr>
          <w:rtl/>
        </w:rPr>
        <w:t>שכל</w:t>
      </w:r>
      <w:r w:rsidRPr="00E65DD5">
        <w:rPr>
          <w:rtl/>
          <w:lang w:bidi="ar-SA"/>
        </w:rPr>
        <w:t xml:space="preserve"> </w:t>
      </w:r>
      <w:r w:rsidRPr="00E65DD5">
        <w:rPr>
          <w:rtl/>
        </w:rPr>
        <w:t>בני</w:t>
      </w:r>
      <w:r w:rsidRPr="00E65DD5">
        <w:rPr>
          <w:rtl/>
          <w:lang w:bidi="ar-SA"/>
        </w:rPr>
        <w:t xml:space="preserve"> </w:t>
      </w:r>
      <w:r w:rsidRPr="00E65DD5">
        <w:rPr>
          <w:rtl/>
        </w:rPr>
        <w:t>ישראל</w:t>
      </w:r>
      <w:r w:rsidRPr="00E65DD5">
        <w:rPr>
          <w:rtl/>
          <w:lang w:bidi="ar-SA"/>
        </w:rPr>
        <w:t xml:space="preserve"> </w:t>
      </w:r>
      <w:r w:rsidRPr="00E65DD5">
        <w:rPr>
          <w:rtl/>
        </w:rPr>
        <w:t>יהיו</w:t>
      </w:r>
      <w:r w:rsidRPr="00E65DD5">
        <w:rPr>
          <w:rtl/>
          <w:lang w:bidi="ar-SA"/>
        </w:rPr>
        <w:t xml:space="preserve"> </w:t>
      </w:r>
      <w:r w:rsidRPr="00E65DD5">
        <w:rPr>
          <w:rtl/>
        </w:rPr>
        <w:t>עשירים</w:t>
      </w:r>
      <w:r w:rsidRPr="00E65DD5">
        <w:rPr>
          <w:rtl/>
          <w:lang w:bidi="ar-SA"/>
        </w:rPr>
        <w:t xml:space="preserve">, </w:t>
      </w:r>
      <w:r w:rsidRPr="00E65DD5">
        <w:rPr>
          <w:rtl/>
        </w:rPr>
        <w:t>יתנו</w:t>
      </w:r>
      <w:r w:rsidRPr="00E65DD5">
        <w:rPr>
          <w:rtl/>
          <w:lang w:bidi="ar-SA"/>
        </w:rPr>
        <w:t xml:space="preserve"> </w:t>
      </w:r>
      <w:r w:rsidRPr="00E65DD5">
        <w:rPr>
          <w:rtl/>
        </w:rPr>
        <w:t>צדקה</w:t>
      </w:r>
      <w:r w:rsidRPr="00E65DD5">
        <w:rPr>
          <w:rtl/>
          <w:lang w:bidi="ar-SA"/>
        </w:rPr>
        <w:t xml:space="preserve"> </w:t>
      </w:r>
      <w:r w:rsidRPr="00E65DD5">
        <w:rPr>
          <w:rtl/>
        </w:rPr>
        <w:t>לאומות</w:t>
      </w:r>
      <w:r w:rsidRPr="00E65DD5">
        <w:rPr>
          <w:rtl/>
          <w:lang w:bidi="ar-SA"/>
        </w:rPr>
        <w:t xml:space="preserve"> </w:t>
      </w:r>
      <w:r w:rsidRPr="00E65DD5">
        <w:rPr>
          <w:rtl/>
        </w:rPr>
        <w:t>העולם</w:t>
      </w:r>
      <w:r w:rsidRPr="00E65DD5">
        <w:rPr>
          <w:rtl/>
          <w:lang w:bidi="ar-SA"/>
        </w:rPr>
        <w:t xml:space="preserve">. </w:t>
      </w:r>
      <w:r w:rsidRPr="00E65DD5">
        <w:rPr>
          <w:rtl/>
        </w:rPr>
        <w:t>ובספר</w:t>
      </w:r>
      <w:r w:rsidRPr="00E65DD5">
        <w:rPr>
          <w:rtl/>
          <w:lang w:bidi="ar-SA"/>
        </w:rPr>
        <w:t xml:space="preserve"> </w:t>
      </w:r>
      <w:r w:rsidRPr="00E65DD5">
        <w:rPr>
          <w:rtl/>
        </w:rPr>
        <w:t>כסף</w:t>
      </w:r>
      <w:r w:rsidRPr="00E65DD5">
        <w:rPr>
          <w:rtl/>
          <w:lang w:bidi="ar-SA"/>
        </w:rPr>
        <w:t xml:space="preserve"> </w:t>
      </w:r>
      <w:r w:rsidRPr="00E65DD5">
        <w:rPr>
          <w:rtl/>
        </w:rPr>
        <w:t>מזוקק</w:t>
      </w:r>
      <w:r w:rsidRPr="00E65DD5">
        <w:rPr>
          <w:rtl/>
          <w:lang w:bidi="ar-SA"/>
        </w:rPr>
        <w:t xml:space="preserve"> </w:t>
      </w:r>
      <w:r w:rsidRPr="00E65DD5">
        <w:rPr>
          <w:rtl/>
        </w:rPr>
        <w:t>כתב</w:t>
      </w:r>
      <w:r w:rsidRPr="00E65DD5">
        <w:rPr>
          <w:vertAlign w:val="superscript"/>
          <w:lang w:val="en-US"/>
        </w:rPr>
        <w:footnoteReference w:id="82"/>
      </w:r>
      <w:r w:rsidRPr="00E65DD5">
        <w:rPr>
          <w:rtl/>
          <w:lang w:bidi="ar-SA"/>
        </w:rPr>
        <w:t xml:space="preserve">, </w:t>
      </w:r>
      <w:r w:rsidRPr="00E65DD5">
        <w:rPr>
          <w:rtl/>
        </w:rPr>
        <w:t>שלעתיד</w:t>
      </w:r>
      <w:r w:rsidRPr="00E65DD5">
        <w:rPr>
          <w:rtl/>
          <w:lang w:bidi="ar-SA"/>
        </w:rPr>
        <w:t xml:space="preserve"> </w:t>
      </w:r>
      <w:r w:rsidRPr="00E65DD5">
        <w:rPr>
          <w:rtl/>
        </w:rPr>
        <w:t>יעשו</w:t>
      </w:r>
      <w:r w:rsidRPr="00E65DD5">
        <w:rPr>
          <w:rtl/>
          <w:lang w:bidi="ar-SA"/>
        </w:rPr>
        <w:t xml:space="preserve"> </w:t>
      </w:r>
      <w:r w:rsidRPr="00E65DD5">
        <w:rPr>
          <w:rtl/>
        </w:rPr>
        <w:t>צדקה</w:t>
      </w:r>
      <w:r w:rsidRPr="00E65DD5">
        <w:rPr>
          <w:rtl/>
          <w:lang w:bidi="ar-SA"/>
        </w:rPr>
        <w:t xml:space="preserve"> </w:t>
      </w:r>
      <w:r w:rsidRPr="00E65DD5">
        <w:rPr>
          <w:rtl/>
        </w:rPr>
        <w:t>עם</w:t>
      </w:r>
      <w:r w:rsidRPr="00E65DD5">
        <w:rPr>
          <w:rtl/>
          <w:lang w:bidi="ar-SA"/>
        </w:rPr>
        <w:t xml:space="preserve"> </w:t>
      </w:r>
      <w:r w:rsidRPr="00E65DD5">
        <w:rPr>
          <w:rtl/>
        </w:rPr>
        <w:t>אותם</w:t>
      </w:r>
      <w:r w:rsidRPr="00E65DD5">
        <w:rPr>
          <w:rtl/>
          <w:lang w:bidi="ar-SA"/>
        </w:rPr>
        <w:t xml:space="preserve"> </w:t>
      </w:r>
      <w:r w:rsidRPr="00E65DD5">
        <w:rPr>
          <w:rtl/>
        </w:rPr>
        <w:t>שיתגיירו</w:t>
      </w:r>
      <w:r w:rsidRPr="00E65DD5">
        <w:rPr>
          <w:rtl/>
          <w:lang w:bidi="ar-SA"/>
        </w:rPr>
        <w:t xml:space="preserve"> </w:t>
      </w:r>
      <w:r w:rsidRPr="00E65DD5">
        <w:rPr>
          <w:rtl/>
        </w:rPr>
        <w:t>לעתיד</w:t>
      </w:r>
      <w:r w:rsidRPr="00E65DD5">
        <w:rPr>
          <w:rtl/>
          <w:lang w:bidi="ar-SA"/>
        </w:rPr>
        <w:t>.</w:t>
      </w:r>
    </w:p>
    <w:p w14:paraId="0E637BCA" w14:textId="77777777" w:rsidR="00E65DD5" w:rsidRPr="00E65DD5" w:rsidRDefault="00E65DD5" w:rsidP="00E65DD5">
      <w:pPr>
        <w:pStyle w:val="a2"/>
        <w:rPr>
          <w:lang w:val="en-US"/>
        </w:rPr>
      </w:pPr>
      <w:r w:rsidRPr="00E65DD5">
        <w:rPr>
          <w:rtl/>
        </w:rPr>
        <w:t>ד</w:t>
      </w:r>
      <w:r w:rsidRPr="00E65DD5">
        <w:rPr>
          <w:rtl/>
          <w:lang w:bidi="ar-SA"/>
        </w:rPr>
        <w:t xml:space="preserve">) </w:t>
      </w:r>
      <w:r w:rsidRPr="00E65DD5">
        <w:rPr>
          <w:rtl/>
        </w:rPr>
        <w:t>הרבי</w:t>
      </w:r>
      <w:r w:rsidRPr="00E65DD5">
        <w:rPr>
          <w:rtl/>
          <w:lang w:bidi="ar-SA"/>
        </w:rPr>
        <w:t xml:space="preserve"> </w:t>
      </w:r>
      <w:r w:rsidRPr="00E65DD5">
        <w:rPr>
          <w:rtl/>
        </w:rPr>
        <w:t>מתרץ</w:t>
      </w:r>
      <w:r w:rsidRPr="00E65DD5">
        <w:rPr>
          <w:rtl/>
          <w:lang w:bidi="ar-SA"/>
        </w:rPr>
        <w:t xml:space="preserve">, </w:t>
      </w:r>
      <w:r w:rsidRPr="00E65DD5">
        <w:rPr>
          <w:rtl/>
        </w:rPr>
        <w:t>שגם</w:t>
      </w:r>
      <w:r w:rsidRPr="00E65DD5">
        <w:rPr>
          <w:rtl/>
          <w:lang w:bidi="ar-SA"/>
        </w:rPr>
        <w:t xml:space="preserve"> </w:t>
      </w:r>
      <w:r w:rsidRPr="00E65DD5">
        <w:rPr>
          <w:rtl/>
        </w:rPr>
        <w:t>לעתיד</w:t>
      </w:r>
      <w:r w:rsidRPr="00E65DD5">
        <w:rPr>
          <w:rtl/>
          <w:lang w:bidi="ar-SA"/>
        </w:rPr>
        <w:t xml:space="preserve"> </w:t>
      </w:r>
      <w:r w:rsidRPr="00E65DD5">
        <w:rPr>
          <w:rtl/>
        </w:rPr>
        <w:t>יהי</w:t>
      </w:r>
      <w:r w:rsidRPr="00E65DD5">
        <w:rPr>
          <w:rtl/>
          <w:lang w:bidi="ar-SA"/>
        </w:rPr>
        <w:t xml:space="preserve">' </w:t>
      </w:r>
      <w:r w:rsidRPr="00E65DD5">
        <w:rPr>
          <w:rtl/>
        </w:rPr>
        <w:t>חילוקים</w:t>
      </w:r>
      <w:r w:rsidRPr="00E65DD5">
        <w:rPr>
          <w:rtl/>
          <w:lang w:bidi="ar-SA"/>
        </w:rPr>
        <w:t xml:space="preserve"> </w:t>
      </w:r>
      <w:r w:rsidRPr="00E65DD5">
        <w:rPr>
          <w:rtl/>
        </w:rPr>
        <w:t>בין</w:t>
      </w:r>
      <w:r w:rsidRPr="00E65DD5">
        <w:rPr>
          <w:rtl/>
          <w:lang w:bidi="ar-SA"/>
        </w:rPr>
        <w:t xml:space="preserve"> "</w:t>
      </w:r>
      <w:r w:rsidRPr="00E65DD5">
        <w:rPr>
          <w:rtl/>
        </w:rPr>
        <w:t>קטנים</w:t>
      </w:r>
      <w:r w:rsidRPr="00E65DD5">
        <w:rPr>
          <w:rtl/>
          <w:lang w:bidi="ar-SA"/>
        </w:rPr>
        <w:t xml:space="preserve">" </w:t>
      </w:r>
      <w:r w:rsidRPr="00E65DD5">
        <w:rPr>
          <w:rtl/>
        </w:rPr>
        <w:t>ל</w:t>
      </w:r>
      <w:r w:rsidRPr="00E65DD5">
        <w:rPr>
          <w:rtl/>
          <w:lang w:bidi="ar-SA"/>
        </w:rPr>
        <w:t>"</w:t>
      </w:r>
      <w:r w:rsidRPr="00E65DD5">
        <w:rPr>
          <w:rtl/>
        </w:rPr>
        <w:t>גדולים</w:t>
      </w:r>
      <w:r w:rsidRPr="00E65DD5">
        <w:rPr>
          <w:rtl/>
          <w:lang w:bidi="ar-SA"/>
        </w:rPr>
        <w:t xml:space="preserve">" </w:t>
      </w:r>
      <w:r w:rsidRPr="00E65DD5">
        <w:rPr>
          <w:rtl/>
        </w:rPr>
        <w:t>בהשגת</w:t>
      </w:r>
      <w:r w:rsidRPr="00E65DD5">
        <w:rPr>
          <w:rtl/>
          <w:lang w:bidi="ar-SA"/>
        </w:rPr>
        <w:t xml:space="preserve"> </w:t>
      </w:r>
      <w:r w:rsidRPr="00E65DD5">
        <w:rPr>
          <w:rtl/>
        </w:rPr>
        <w:t>התורה</w:t>
      </w:r>
      <w:r w:rsidRPr="00E65DD5">
        <w:rPr>
          <w:rtl/>
          <w:lang w:bidi="ar-SA"/>
        </w:rPr>
        <w:t xml:space="preserve">, </w:t>
      </w:r>
      <w:r w:rsidRPr="00E65DD5">
        <w:rPr>
          <w:rtl/>
        </w:rPr>
        <w:t>ולכן</w:t>
      </w:r>
      <w:r w:rsidRPr="00E65DD5">
        <w:rPr>
          <w:rtl/>
          <w:lang w:bidi="ar-SA"/>
        </w:rPr>
        <w:t xml:space="preserve"> </w:t>
      </w:r>
      <w:r w:rsidRPr="00E65DD5">
        <w:rPr>
          <w:rtl/>
        </w:rPr>
        <w:t>יהי</w:t>
      </w:r>
      <w:r w:rsidRPr="00E65DD5">
        <w:rPr>
          <w:rtl/>
          <w:lang w:bidi="ar-SA"/>
        </w:rPr>
        <w:t xml:space="preserve">' </w:t>
      </w:r>
      <w:r w:rsidRPr="00E65DD5">
        <w:rPr>
          <w:rtl/>
        </w:rPr>
        <w:t>שייך</w:t>
      </w:r>
      <w:r w:rsidRPr="00E65DD5">
        <w:rPr>
          <w:rtl/>
          <w:lang w:bidi="ar-SA"/>
        </w:rPr>
        <w:t xml:space="preserve"> </w:t>
      </w:r>
      <w:r w:rsidRPr="00E65DD5">
        <w:rPr>
          <w:rtl/>
        </w:rPr>
        <w:t>ההשפעה</w:t>
      </w:r>
      <w:r w:rsidRPr="00E65DD5">
        <w:rPr>
          <w:rtl/>
          <w:lang w:bidi="ar-SA"/>
        </w:rPr>
        <w:t xml:space="preserve"> </w:t>
      </w:r>
      <w:r w:rsidRPr="00E65DD5">
        <w:rPr>
          <w:rtl/>
        </w:rPr>
        <w:t>מגדול</w:t>
      </w:r>
      <w:r w:rsidRPr="00E65DD5">
        <w:rPr>
          <w:rtl/>
          <w:lang w:bidi="ar-SA"/>
        </w:rPr>
        <w:t xml:space="preserve"> </w:t>
      </w:r>
      <w:r w:rsidRPr="00E65DD5">
        <w:rPr>
          <w:rtl/>
        </w:rPr>
        <w:t>לקטן</w:t>
      </w:r>
      <w:r w:rsidRPr="00E65DD5">
        <w:rPr>
          <w:rtl/>
          <w:lang w:bidi="ar-SA"/>
        </w:rPr>
        <w:t xml:space="preserve">, </w:t>
      </w:r>
      <w:r w:rsidRPr="00E65DD5">
        <w:rPr>
          <w:rtl/>
        </w:rPr>
        <w:t>וזה</w:t>
      </w:r>
      <w:r w:rsidRPr="00E65DD5">
        <w:rPr>
          <w:rtl/>
          <w:lang w:bidi="ar-SA"/>
        </w:rPr>
        <w:t xml:space="preserve"> </w:t>
      </w:r>
      <w:r w:rsidRPr="00E65DD5">
        <w:rPr>
          <w:rtl/>
        </w:rPr>
        <w:t>יהי</w:t>
      </w:r>
      <w:r w:rsidRPr="00E65DD5">
        <w:rPr>
          <w:rtl/>
          <w:lang w:bidi="ar-SA"/>
        </w:rPr>
        <w:t xml:space="preserve">' </w:t>
      </w:r>
      <w:r w:rsidRPr="00E65DD5">
        <w:rPr>
          <w:rtl/>
        </w:rPr>
        <w:t>אופן</w:t>
      </w:r>
      <w:r w:rsidRPr="00E65DD5">
        <w:rPr>
          <w:rtl/>
          <w:lang w:bidi="ar-SA"/>
        </w:rPr>
        <w:t xml:space="preserve"> </w:t>
      </w:r>
      <w:r w:rsidRPr="00E65DD5">
        <w:rPr>
          <w:rtl/>
        </w:rPr>
        <w:t>קיום</w:t>
      </w:r>
      <w:r w:rsidRPr="00E65DD5">
        <w:rPr>
          <w:rtl/>
          <w:lang w:bidi="ar-SA"/>
        </w:rPr>
        <w:t xml:space="preserve"> </w:t>
      </w:r>
      <w:r w:rsidRPr="00E65DD5">
        <w:rPr>
          <w:rtl/>
        </w:rPr>
        <w:t>מצות</w:t>
      </w:r>
      <w:r w:rsidRPr="00E65DD5">
        <w:rPr>
          <w:rtl/>
          <w:lang w:bidi="ar-SA"/>
        </w:rPr>
        <w:t xml:space="preserve"> </w:t>
      </w:r>
      <w:r w:rsidRPr="00E65DD5">
        <w:rPr>
          <w:rtl/>
        </w:rPr>
        <w:t>צדקה</w:t>
      </w:r>
      <w:r w:rsidRPr="00E65DD5">
        <w:rPr>
          <w:rtl/>
          <w:lang w:bidi="ar-SA"/>
        </w:rPr>
        <w:t xml:space="preserve"> </w:t>
      </w:r>
      <w:r w:rsidRPr="00E65DD5">
        <w:rPr>
          <w:rtl/>
        </w:rPr>
        <w:t>לעתיד</w:t>
      </w:r>
      <w:r w:rsidRPr="00E65DD5">
        <w:rPr>
          <w:vertAlign w:val="superscript"/>
          <w:lang w:val="en-US"/>
        </w:rPr>
        <w:footnoteReference w:id="83"/>
      </w:r>
      <w:r w:rsidRPr="00E65DD5">
        <w:rPr>
          <w:rtl/>
          <w:lang w:bidi="ar-SA"/>
        </w:rPr>
        <w:t>.</w:t>
      </w:r>
    </w:p>
    <w:p w14:paraId="5C28A43E" w14:textId="45D23C75" w:rsidR="00E65DD5" w:rsidRPr="00E65DD5" w:rsidRDefault="00E65DD5" w:rsidP="00E65DD5">
      <w:pPr>
        <w:pStyle w:val="a2"/>
        <w:rPr>
          <w:lang w:val="en-US"/>
        </w:rPr>
      </w:pPr>
      <w:r w:rsidRPr="00E65DD5">
        <w:rPr>
          <w:rtl/>
        </w:rPr>
        <w:lastRenderedPageBreak/>
        <w:t>ה</w:t>
      </w:r>
      <w:r w:rsidRPr="00E65DD5">
        <w:rPr>
          <w:rtl/>
          <w:lang w:bidi="ar-SA"/>
        </w:rPr>
        <w:t xml:space="preserve">) </w:t>
      </w:r>
      <w:r w:rsidRPr="00E65DD5">
        <w:rPr>
          <w:rtl/>
        </w:rPr>
        <w:t>ובמקום</w:t>
      </w:r>
      <w:r w:rsidRPr="00E65DD5">
        <w:rPr>
          <w:rtl/>
          <w:lang w:bidi="ar-SA"/>
        </w:rPr>
        <w:t xml:space="preserve"> </w:t>
      </w:r>
      <w:r w:rsidRPr="00E65DD5">
        <w:rPr>
          <w:rtl/>
        </w:rPr>
        <w:t>אחר</w:t>
      </w:r>
      <w:r w:rsidRPr="00E65DD5">
        <w:rPr>
          <w:rtl/>
          <w:lang w:bidi="ar-SA"/>
        </w:rPr>
        <w:t xml:space="preserve"> </w:t>
      </w:r>
      <w:r w:rsidRPr="00E65DD5">
        <w:rPr>
          <w:rtl/>
        </w:rPr>
        <w:t>מבאר</w:t>
      </w:r>
      <w:r w:rsidRPr="00E65DD5">
        <w:rPr>
          <w:rtl/>
          <w:lang w:bidi="ar-SA"/>
        </w:rPr>
        <w:t xml:space="preserve"> </w:t>
      </w:r>
      <w:r w:rsidRPr="00E65DD5">
        <w:rPr>
          <w:rtl/>
        </w:rPr>
        <w:t>הרבי</w:t>
      </w:r>
      <w:r w:rsidRPr="00E65DD5">
        <w:rPr>
          <w:vertAlign w:val="superscript"/>
          <w:lang w:val="en-US"/>
        </w:rPr>
        <w:footnoteReference w:id="84"/>
      </w:r>
      <w:r w:rsidRPr="00E65DD5">
        <w:rPr>
          <w:rtl/>
          <w:lang w:bidi="ar-SA"/>
        </w:rPr>
        <w:t xml:space="preserve">, </w:t>
      </w:r>
      <w:r w:rsidRPr="00E65DD5">
        <w:rPr>
          <w:rtl/>
        </w:rPr>
        <w:t>שלעתיד</w:t>
      </w:r>
      <w:r w:rsidRPr="00E65DD5">
        <w:rPr>
          <w:rtl/>
          <w:lang w:bidi="ar-SA"/>
        </w:rPr>
        <w:t xml:space="preserve"> </w:t>
      </w:r>
      <w:r w:rsidRPr="00E65DD5">
        <w:rPr>
          <w:rtl/>
        </w:rPr>
        <w:t>ילוו</w:t>
      </w:r>
      <w:r w:rsidRPr="00E65DD5">
        <w:rPr>
          <w:rtl/>
          <w:lang w:bidi="ar-SA"/>
        </w:rPr>
        <w:t xml:space="preserve"> </w:t>
      </w:r>
      <w:r w:rsidRPr="00E65DD5">
        <w:rPr>
          <w:rtl/>
        </w:rPr>
        <w:t>אחד</w:t>
      </w:r>
      <w:r w:rsidRPr="00E65DD5">
        <w:rPr>
          <w:rtl/>
          <w:lang w:bidi="ar-SA"/>
        </w:rPr>
        <w:t xml:space="preserve"> </w:t>
      </w:r>
      <w:r w:rsidRPr="00E65DD5">
        <w:rPr>
          <w:rtl/>
        </w:rPr>
        <w:t>מהשני</w:t>
      </w:r>
      <w:r w:rsidRPr="00E65DD5">
        <w:rPr>
          <w:rtl/>
          <w:lang w:bidi="ar-SA"/>
        </w:rPr>
        <w:t xml:space="preserve">, </w:t>
      </w:r>
      <w:r w:rsidRPr="00E65DD5">
        <w:rPr>
          <w:rtl/>
        </w:rPr>
        <w:t>לא</w:t>
      </w:r>
      <w:r w:rsidRPr="00E65DD5">
        <w:rPr>
          <w:rtl/>
          <w:lang w:bidi="ar-SA"/>
        </w:rPr>
        <w:t xml:space="preserve"> </w:t>
      </w:r>
      <w:r w:rsidRPr="00E65DD5">
        <w:rPr>
          <w:rtl/>
        </w:rPr>
        <w:t>מפני</w:t>
      </w:r>
      <w:r w:rsidRPr="00E65DD5">
        <w:rPr>
          <w:rtl/>
          <w:lang w:bidi="ar-SA"/>
        </w:rPr>
        <w:t xml:space="preserve"> </w:t>
      </w:r>
      <w:r w:rsidRPr="00E65DD5">
        <w:rPr>
          <w:rtl/>
        </w:rPr>
        <w:t>שיצטרכו</w:t>
      </w:r>
      <w:r w:rsidRPr="00E65DD5">
        <w:rPr>
          <w:rtl/>
          <w:lang w:bidi="ar-SA"/>
        </w:rPr>
        <w:t xml:space="preserve"> </w:t>
      </w:r>
      <w:r w:rsidRPr="00E65DD5">
        <w:rPr>
          <w:rtl/>
        </w:rPr>
        <w:t>ללוות</w:t>
      </w:r>
      <w:r w:rsidRPr="00E65DD5">
        <w:rPr>
          <w:rtl/>
          <w:lang w:bidi="ar-SA"/>
        </w:rPr>
        <w:t xml:space="preserve">, </w:t>
      </w:r>
      <w:r w:rsidRPr="00E65DD5">
        <w:rPr>
          <w:rtl/>
        </w:rPr>
        <w:t>אלא</w:t>
      </w:r>
      <w:r w:rsidRPr="00E65DD5">
        <w:rPr>
          <w:rtl/>
          <w:lang w:bidi="ar-SA"/>
        </w:rPr>
        <w:t xml:space="preserve"> </w:t>
      </w:r>
      <w:r w:rsidRPr="00E65DD5">
        <w:rPr>
          <w:rtl/>
        </w:rPr>
        <w:t>בכדי</w:t>
      </w:r>
      <w:r w:rsidRPr="00E65DD5">
        <w:rPr>
          <w:rtl/>
          <w:lang w:bidi="ar-SA"/>
        </w:rPr>
        <w:t xml:space="preserve"> </w:t>
      </w:r>
      <w:r w:rsidRPr="00E65DD5">
        <w:rPr>
          <w:rtl/>
        </w:rPr>
        <w:t>לקיים</w:t>
      </w:r>
      <w:r w:rsidRPr="00E65DD5">
        <w:rPr>
          <w:rtl/>
          <w:lang w:bidi="ar-SA"/>
        </w:rPr>
        <w:t xml:space="preserve"> </w:t>
      </w:r>
      <w:r w:rsidRPr="00E65DD5">
        <w:rPr>
          <w:rtl/>
        </w:rPr>
        <w:t>העמוד</w:t>
      </w:r>
      <w:r w:rsidRPr="00E65DD5">
        <w:rPr>
          <w:rtl/>
          <w:lang w:bidi="ar-SA"/>
        </w:rPr>
        <w:t xml:space="preserve"> </w:t>
      </w:r>
      <w:r w:rsidRPr="00E65DD5">
        <w:rPr>
          <w:rtl/>
        </w:rPr>
        <w:t>של</w:t>
      </w:r>
      <w:r w:rsidRPr="00E65DD5">
        <w:rPr>
          <w:rtl/>
          <w:lang w:bidi="ar-SA"/>
        </w:rPr>
        <w:t xml:space="preserve"> </w:t>
      </w:r>
      <w:r w:rsidRPr="00E65DD5">
        <w:rPr>
          <w:rtl/>
        </w:rPr>
        <w:t>גמילות</w:t>
      </w:r>
      <w:r w:rsidRPr="00E65DD5">
        <w:rPr>
          <w:rtl/>
          <w:lang w:bidi="ar-SA"/>
        </w:rPr>
        <w:t xml:space="preserve"> </w:t>
      </w:r>
      <w:r w:rsidRPr="00E65DD5">
        <w:rPr>
          <w:rtl/>
        </w:rPr>
        <w:t>חסדים</w:t>
      </w:r>
      <w:r w:rsidRPr="00E65DD5">
        <w:rPr>
          <w:rtl/>
          <w:lang w:bidi="ar-SA"/>
        </w:rPr>
        <w:t xml:space="preserve">, </w:t>
      </w:r>
      <w:r w:rsidRPr="00E65DD5">
        <w:rPr>
          <w:rtl/>
        </w:rPr>
        <w:t>שהיא</w:t>
      </w:r>
      <w:r w:rsidRPr="00E65DD5">
        <w:rPr>
          <w:rtl/>
          <w:lang w:bidi="ar-SA"/>
        </w:rPr>
        <w:t xml:space="preserve"> </w:t>
      </w:r>
      <w:r w:rsidRPr="00E65DD5">
        <w:rPr>
          <w:rtl/>
        </w:rPr>
        <w:t>א</w:t>
      </w:r>
      <w:r w:rsidRPr="00E65DD5">
        <w:rPr>
          <w:rtl/>
          <w:lang w:bidi="ar-SA"/>
        </w:rPr>
        <w:t xml:space="preserve">' </w:t>
      </w:r>
      <w:r w:rsidRPr="00E65DD5">
        <w:rPr>
          <w:rtl/>
        </w:rPr>
        <w:t>מג</w:t>
      </w:r>
      <w:r w:rsidRPr="00E65DD5">
        <w:rPr>
          <w:rtl/>
          <w:lang w:bidi="ar-SA"/>
        </w:rPr>
        <w:t xml:space="preserve">' </w:t>
      </w:r>
      <w:r w:rsidRPr="00E65DD5">
        <w:rPr>
          <w:rtl/>
        </w:rPr>
        <w:t>העמודים</w:t>
      </w:r>
      <w:r w:rsidRPr="00E65DD5">
        <w:rPr>
          <w:rtl/>
          <w:lang w:bidi="ar-SA"/>
        </w:rPr>
        <w:t xml:space="preserve"> </w:t>
      </w:r>
      <w:r w:rsidRPr="00E65DD5">
        <w:rPr>
          <w:rtl/>
        </w:rPr>
        <w:t>שעליהם</w:t>
      </w:r>
      <w:r w:rsidRPr="00E65DD5">
        <w:rPr>
          <w:rtl/>
          <w:lang w:bidi="ar-SA"/>
        </w:rPr>
        <w:t xml:space="preserve"> </w:t>
      </w:r>
      <w:r w:rsidRPr="00E65DD5">
        <w:rPr>
          <w:rtl/>
        </w:rPr>
        <w:t>העולם</w:t>
      </w:r>
      <w:r w:rsidRPr="00E65DD5">
        <w:rPr>
          <w:rtl/>
          <w:lang w:bidi="ar-SA"/>
        </w:rPr>
        <w:t xml:space="preserve"> </w:t>
      </w:r>
      <w:r w:rsidRPr="00E65DD5">
        <w:rPr>
          <w:rtl/>
        </w:rPr>
        <w:t>עומד</w:t>
      </w:r>
      <w:r w:rsidRPr="00E65DD5">
        <w:rPr>
          <w:rtl/>
          <w:lang w:bidi="ar-SA"/>
        </w:rPr>
        <w:t xml:space="preserve">. </w:t>
      </w:r>
    </w:p>
    <w:p w14:paraId="74667A5C" w14:textId="2D661B76" w:rsidR="00E65DD5" w:rsidRPr="00E65DD5" w:rsidRDefault="00E65DD5" w:rsidP="00E65DD5">
      <w:pPr>
        <w:pStyle w:val="11"/>
        <w:rPr>
          <w:lang w:val="en-US"/>
        </w:rPr>
      </w:pPr>
      <w:r w:rsidRPr="00E65DD5">
        <w:rPr>
          <w:rtl/>
        </w:rPr>
        <w:t>האם</w:t>
      </w:r>
      <w:r w:rsidRPr="00E65DD5">
        <w:rPr>
          <w:rtl/>
          <w:lang w:bidi="ar-SA"/>
        </w:rPr>
        <w:t xml:space="preserve"> </w:t>
      </w:r>
      <w:r w:rsidRPr="00E65DD5">
        <w:rPr>
          <w:rtl/>
        </w:rPr>
        <w:t>יקיימו</w:t>
      </w:r>
      <w:r w:rsidRPr="00E65DD5">
        <w:rPr>
          <w:rtl/>
          <w:lang w:bidi="ar-SA"/>
        </w:rPr>
        <w:t xml:space="preserve"> </w:t>
      </w:r>
      <w:r w:rsidRPr="00E65DD5">
        <w:rPr>
          <w:rtl/>
        </w:rPr>
        <w:t>מצות</w:t>
      </w:r>
      <w:r w:rsidRPr="00E65DD5">
        <w:rPr>
          <w:rtl/>
          <w:lang w:bidi="ar-SA"/>
        </w:rPr>
        <w:t xml:space="preserve"> </w:t>
      </w:r>
      <w:r w:rsidRPr="00E65DD5">
        <w:rPr>
          <w:rtl/>
        </w:rPr>
        <w:t>מעשר</w:t>
      </w:r>
      <w:r w:rsidRPr="00E65DD5">
        <w:rPr>
          <w:rtl/>
          <w:lang w:bidi="ar-SA"/>
        </w:rPr>
        <w:t xml:space="preserve"> </w:t>
      </w:r>
      <w:r w:rsidRPr="00E65DD5">
        <w:rPr>
          <w:rtl/>
        </w:rPr>
        <w:t>עני</w:t>
      </w:r>
      <w:r w:rsidRPr="00E65DD5">
        <w:rPr>
          <w:rtl/>
          <w:lang w:bidi="ar-SA"/>
        </w:rPr>
        <w:t xml:space="preserve"> </w:t>
      </w:r>
      <w:r w:rsidRPr="00E65DD5">
        <w:rPr>
          <w:rtl/>
        </w:rPr>
        <w:t>לעתיד</w:t>
      </w:r>
    </w:p>
    <w:p w14:paraId="7EBF4C25" w14:textId="4138583B" w:rsidR="00E65DD5" w:rsidRPr="00E65DD5" w:rsidRDefault="00E65DD5" w:rsidP="00E65DD5">
      <w:pPr>
        <w:pStyle w:val="a2"/>
        <w:rPr>
          <w:lang w:val="en-US"/>
        </w:rPr>
      </w:pPr>
      <w:r w:rsidRPr="00E65DD5">
        <w:rPr>
          <w:rtl/>
        </w:rPr>
        <w:t>יש</w:t>
      </w:r>
      <w:r w:rsidRPr="00E65DD5">
        <w:rPr>
          <w:rtl/>
          <w:lang w:bidi="ar-SA"/>
        </w:rPr>
        <w:t xml:space="preserve"> </w:t>
      </w:r>
      <w:r w:rsidRPr="00E65DD5">
        <w:rPr>
          <w:rtl/>
        </w:rPr>
        <w:t>להקשות</w:t>
      </w:r>
      <w:r w:rsidRPr="00E65DD5">
        <w:rPr>
          <w:rtl/>
          <w:lang w:bidi="ar-SA"/>
        </w:rPr>
        <w:t xml:space="preserve">, </w:t>
      </w:r>
      <w:r w:rsidRPr="00E65DD5">
        <w:rPr>
          <w:rtl/>
        </w:rPr>
        <w:t>איך</w:t>
      </w:r>
      <w:r w:rsidRPr="00E65DD5">
        <w:rPr>
          <w:rtl/>
          <w:lang w:bidi="ar-SA"/>
        </w:rPr>
        <w:t xml:space="preserve"> </w:t>
      </w:r>
      <w:r w:rsidRPr="00E65DD5">
        <w:rPr>
          <w:rtl/>
        </w:rPr>
        <w:t>יקיימו</w:t>
      </w:r>
      <w:r w:rsidRPr="00E65DD5">
        <w:rPr>
          <w:rtl/>
          <w:lang w:bidi="ar-SA"/>
        </w:rPr>
        <w:t xml:space="preserve"> </w:t>
      </w:r>
      <w:r w:rsidRPr="00E65DD5">
        <w:rPr>
          <w:rtl/>
        </w:rPr>
        <w:t>מצוות</w:t>
      </w:r>
      <w:r w:rsidRPr="00E65DD5">
        <w:rPr>
          <w:rtl/>
          <w:lang w:bidi="ar-SA"/>
        </w:rPr>
        <w:t xml:space="preserve"> </w:t>
      </w:r>
      <w:r w:rsidRPr="00E65DD5">
        <w:rPr>
          <w:rtl/>
        </w:rPr>
        <w:t>מעשר</w:t>
      </w:r>
      <w:r w:rsidRPr="00E65DD5">
        <w:rPr>
          <w:rtl/>
          <w:lang w:bidi="ar-SA"/>
        </w:rPr>
        <w:t xml:space="preserve"> </w:t>
      </w:r>
      <w:r w:rsidRPr="00E65DD5">
        <w:rPr>
          <w:rtl/>
        </w:rPr>
        <w:t>עני</w:t>
      </w:r>
      <w:r w:rsidRPr="00E65DD5">
        <w:rPr>
          <w:rtl/>
          <w:lang w:bidi="ar-SA"/>
        </w:rPr>
        <w:t xml:space="preserve"> (</w:t>
      </w:r>
      <w:r w:rsidRPr="00E65DD5">
        <w:rPr>
          <w:rtl/>
        </w:rPr>
        <w:t>ועל</w:t>
      </w:r>
      <w:r w:rsidRPr="00E65DD5">
        <w:rPr>
          <w:rtl/>
          <w:lang w:bidi="ar-SA"/>
        </w:rPr>
        <w:t xml:space="preserve"> </w:t>
      </w:r>
      <w:r w:rsidRPr="00E65DD5">
        <w:rPr>
          <w:rtl/>
        </w:rPr>
        <w:t>דרך</w:t>
      </w:r>
      <w:r w:rsidRPr="00E65DD5">
        <w:rPr>
          <w:rtl/>
          <w:lang w:bidi="ar-SA"/>
        </w:rPr>
        <w:t xml:space="preserve"> </w:t>
      </w:r>
      <w:r w:rsidRPr="00E65DD5">
        <w:rPr>
          <w:rtl/>
        </w:rPr>
        <w:t>זה</w:t>
      </w:r>
      <w:r w:rsidRPr="00E65DD5">
        <w:rPr>
          <w:rtl/>
          <w:lang w:bidi="ar-SA"/>
        </w:rPr>
        <w:t xml:space="preserve"> </w:t>
      </w:r>
      <w:r w:rsidRPr="00E65DD5">
        <w:rPr>
          <w:rtl/>
        </w:rPr>
        <w:t>שאר</w:t>
      </w:r>
      <w:r w:rsidRPr="00E65DD5">
        <w:rPr>
          <w:rtl/>
          <w:lang w:bidi="ar-SA"/>
        </w:rPr>
        <w:t xml:space="preserve"> </w:t>
      </w:r>
      <w:r w:rsidRPr="00E65DD5">
        <w:rPr>
          <w:rtl/>
        </w:rPr>
        <w:t>מצוות</w:t>
      </w:r>
      <w:r w:rsidRPr="00E65DD5">
        <w:rPr>
          <w:rtl/>
          <w:lang w:bidi="ar-SA"/>
        </w:rPr>
        <w:t xml:space="preserve"> </w:t>
      </w:r>
      <w:r w:rsidRPr="00E65DD5">
        <w:rPr>
          <w:rtl/>
        </w:rPr>
        <w:t>מתנות</w:t>
      </w:r>
      <w:r w:rsidRPr="00E65DD5">
        <w:rPr>
          <w:rtl/>
          <w:lang w:bidi="ar-SA"/>
        </w:rPr>
        <w:t xml:space="preserve"> </w:t>
      </w:r>
      <w:r w:rsidRPr="00E65DD5">
        <w:rPr>
          <w:rtl/>
        </w:rPr>
        <w:t>עניים</w:t>
      </w:r>
      <w:r w:rsidRPr="00E65DD5">
        <w:rPr>
          <w:rtl/>
          <w:lang w:bidi="ar-SA"/>
        </w:rPr>
        <w:t xml:space="preserve">) </w:t>
      </w:r>
      <w:r w:rsidRPr="00E65DD5">
        <w:rPr>
          <w:rtl/>
        </w:rPr>
        <w:t>לעתיד</w:t>
      </w:r>
      <w:r w:rsidRPr="00E65DD5">
        <w:rPr>
          <w:rtl/>
          <w:lang w:bidi="ar-SA"/>
        </w:rPr>
        <w:t xml:space="preserve"> </w:t>
      </w:r>
      <w:r w:rsidRPr="00E65DD5">
        <w:rPr>
          <w:rtl/>
        </w:rPr>
        <w:t>לבוא</w:t>
      </w:r>
      <w:r w:rsidRPr="00E65DD5">
        <w:rPr>
          <w:rtl/>
          <w:lang w:bidi="ar-SA"/>
        </w:rPr>
        <w:t xml:space="preserve">, </w:t>
      </w:r>
      <w:r w:rsidRPr="00E65DD5">
        <w:rPr>
          <w:rtl/>
        </w:rPr>
        <w:t>כאשר</w:t>
      </w:r>
      <w:r w:rsidRPr="00E65DD5">
        <w:rPr>
          <w:rtl/>
          <w:lang w:bidi="ar-SA"/>
        </w:rPr>
        <w:t xml:space="preserve"> </w:t>
      </w:r>
      <w:r w:rsidRPr="00E65DD5">
        <w:rPr>
          <w:rtl/>
        </w:rPr>
        <w:t>לא</w:t>
      </w:r>
      <w:r w:rsidRPr="00E65DD5">
        <w:rPr>
          <w:rtl/>
          <w:lang w:bidi="ar-SA"/>
        </w:rPr>
        <w:t xml:space="preserve"> </w:t>
      </w:r>
      <w:r w:rsidRPr="00E65DD5">
        <w:rPr>
          <w:rtl/>
        </w:rPr>
        <w:t>יהיו</w:t>
      </w:r>
      <w:r w:rsidRPr="00E65DD5">
        <w:rPr>
          <w:rtl/>
          <w:lang w:bidi="ar-SA"/>
        </w:rPr>
        <w:t xml:space="preserve"> </w:t>
      </w:r>
      <w:r w:rsidRPr="00E65DD5">
        <w:rPr>
          <w:rtl/>
        </w:rPr>
        <w:t>עוד</w:t>
      </w:r>
      <w:r w:rsidRPr="00E65DD5">
        <w:rPr>
          <w:rtl/>
          <w:lang w:bidi="ar-SA"/>
        </w:rPr>
        <w:t xml:space="preserve"> </w:t>
      </w:r>
      <w:r w:rsidRPr="00E65DD5">
        <w:rPr>
          <w:rtl/>
        </w:rPr>
        <w:t>עניים</w:t>
      </w:r>
      <w:r w:rsidRPr="00E65DD5">
        <w:rPr>
          <w:rtl/>
          <w:lang w:bidi="ar-SA"/>
        </w:rPr>
        <w:t>.</w:t>
      </w:r>
    </w:p>
    <w:p w14:paraId="0BD919C9" w14:textId="77777777" w:rsidR="00E65DD5" w:rsidRPr="00E65DD5" w:rsidRDefault="00E65DD5" w:rsidP="00E65DD5">
      <w:pPr>
        <w:pStyle w:val="a2"/>
        <w:rPr>
          <w:lang w:val="en-US"/>
        </w:rPr>
      </w:pPr>
      <w:r w:rsidRPr="00E65DD5">
        <w:rPr>
          <w:rtl/>
        </w:rPr>
        <w:t>ומצאנו</w:t>
      </w:r>
      <w:r w:rsidRPr="00E65DD5">
        <w:rPr>
          <w:rtl/>
          <w:lang w:bidi="ar-SA"/>
        </w:rPr>
        <w:t xml:space="preserve"> </w:t>
      </w:r>
      <w:r w:rsidRPr="00E65DD5">
        <w:rPr>
          <w:rtl/>
        </w:rPr>
        <w:t>בזה</w:t>
      </w:r>
      <w:r w:rsidRPr="00E65DD5">
        <w:rPr>
          <w:rtl/>
          <w:lang w:bidi="ar-SA"/>
        </w:rPr>
        <w:t xml:space="preserve"> </w:t>
      </w:r>
      <w:r w:rsidRPr="00E65DD5">
        <w:rPr>
          <w:rtl/>
        </w:rPr>
        <w:t>כמה</w:t>
      </w:r>
      <w:r w:rsidRPr="00E65DD5">
        <w:rPr>
          <w:rtl/>
          <w:lang w:bidi="ar-SA"/>
        </w:rPr>
        <w:t xml:space="preserve"> </w:t>
      </w:r>
      <w:r w:rsidRPr="00E65DD5">
        <w:rPr>
          <w:rtl/>
        </w:rPr>
        <w:t>שיטות</w:t>
      </w:r>
      <w:r w:rsidRPr="00E65DD5">
        <w:rPr>
          <w:rtl/>
          <w:lang w:bidi="ar-SA"/>
        </w:rPr>
        <w:t>:</w:t>
      </w:r>
    </w:p>
    <w:p w14:paraId="22BEEEB1" w14:textId="77777777" w:rsidR="00E65DD5" w:rsidRPr="00E65DD5" w:rsidRDefault="00E65DD5" w:rsidP="00E65DD5">
      <w:pPr>
        <w:pStyle w:val="a2"/>
        <w:rPr>
          <w:lang w:val="en-US"/>
        </w:rPr>
      </w:pPr>
      <w:r w:rsidRPr="00E65DD5">
        <w:rPr>
          <w:rtl/>
        </w:rPr>
        <w:t>א</w:t>
      </w:r>
      <w:r w:rsidRPr="00E65DD5">
        <w:rPr>
          <w:rtl/>
          <w:lang w:bidi="ar-SA"/>
        </w:rPr>
        <w:t xml:space="preserve">) </w:t>
      </w:r>
      <w:r w:rsidRPr="00E65DD5">
        <w:rPr>
          <w:rtl/>
        </w:rPr>
        <w:t>ר</w:t>
      </w:r>
      <w:r w:rsidRPr="00E65DD5">
        <w:rPr>
          <w:rtl/>
          <w:lang w:bidi="ar-SA"/>
        </w:rPr>
        <w:t xml:space="preserve">' </w:t>
      </w:r>
      <w:r w:rsidRPr="00E65DD5">
        <w:rPr>
          <w:rtl/>
        </w:rPr>
        <w:t>יונתן</w:t>
      </w:r>
      <w:r w:rsidRPr="00E65DD5">
        <w:rPr>
          <w:rtl/>
          <w:lang w:bidi="ar-SA"/>
        </w:rPr>
        <w:t xml:space="preserve"> </w:t>
      </w:r>
      <w:r w:rsidRPr="00E65DD5">
        <w:rPr>
          <w:rtl/>
        </w:rPr>
        <w:t>אייבשיץ</w:t>
      </w:r>
      <w:r w:rsidRPr="00E65DD5">
        <w:rPr>
          <w:rtl/>
          <w:lang w:bidi="ar-SA"/>
        </w:rPr>
        <w:t xml:space="preserve"> </w:t>
      </w:r>
      <w:r w:rsidRPr="00E65DD5">
        <w:rPr>
          <w:rtl/>
        </w:rPr>
        <w:t>כתב</w:t>
      </w:r>
      <w:r w:rsidRPr="00E65DD5">
        <w:rPr>
          <w:vertAlign w:val="superscript"/>
          <w:lang w:val="en-US"/>
        </w:rPr>
        <w:footnoteReference w:id="85"/>
      </w:r>
      <w:r w:rsidRPr="00E65DD5">
        <w:rPr>
          <w:rtl/>
          <w:lang w:bidi="ar-SA"/>
        </w:rPr>
        <w:t xml:space="preserve">, </w:t>
      </w:r>
      <w:r w:rsidRPr="00E65DD5">
        <w:rPr>
          <w:rtl/>
        </w:rPr>
        <w:t>שלעתיד</w:t>
      </w:r>
      <w:r w:rsidRPr="00E65DD5">
        <w:rPr>
          <w:rtl/>
          <w:lang w:bidi="ar-SA"/>
        </w:rPr>
        <w:t xml:space="preserve"> </w:t>
      </w:r>
      <w:r w:rsidRPr="00E65DD5">
        <w:rPr>
          <w:rtl/>
        </w:rPr>
        <w:t>לבוא</w:t>
      </w:r>
      <w:r w:rsidRPr="00E65DD5">
        <w:rPr>
          <w:rtl/>
          <w:lang w:bidi="ar-SA"/>
        </w:rPr>
        <w:t xml:space="preserve">, </w:t>
      </w:r>
      <w:r w:rsidRPr="00E65DD5">
        <w:rPr>
          <w:rtl/>
        </w:rPr>
        <w:t>שלא</w:t>
      </w:r>
      <w:r w:rsidRPr="00E65DD5">
        <w:rPr>
          <w:rtl/>
          <w:lang w:bidi="ar-SA"/>
        </w:rPr>
        <w:t xml:space="preserve"> </w:t>
      </w:r>
      <w:r w:rsidRPr="00E65DD5">
        <w:rPr>
          <w:rtl/>
        </w:rPr>
        <w:t>יהיו</w:t>
      </w:r>
      <w:r w:rsidRPr="00E65DD5">
        <w:rPr>
          <w:rtl/>
          <w:lang w:bidi="ar-SA"/>
        </w:rPr>
        <w:t xml:space="preserve"> </w:t>
      </w:r>
      <w:r w:rsidRPr="00E65DD5">
        <w:rPr>
          <w:rtl/>
        </w:rPr>
        <w:t>עוד</w:t>
      </w:r>
      <w:r w:rsidRPr="00E65DD5">
        <w:rPr>
          <w:rtl/>
          <w:lang w:bidi="ar-SA"/>
        </w:rPr>
        <w:t xml:space="preserve"> </w:t>
      </w:r>
      <w:r w:rsidRPr="00E65DD5">
        <w:rPr>
          <w:rtl/>
        </w:rPr>
        <w:t>עניים</w:t>
      </w:r>
      <w:r w:rsidRPr="00E65DD5">
        <w:rPr>
          <w:rtl/>
          <w:lang w:bidi="ar-SA"/>
        </w:rPr>
        <w:t xml:space="preserve">, </w:t>
      </w:r>
      <w:r w:rsidRPr="00E65DD5">
        <w:rPr>
          <w:rtl/>
        </w:rPr>
        <w:t>לא</w:t>
      </w:r>
      <w:r w:rsidRPr="00E65DD5">
        <w:rPr>
          <w:rtl/>
          <w:lang w:bidi="ar-SA"/>
        </w:rPr>
        <w:t xml:space="preserve"> </w:t>
      </w:r>
      <w:r w:rsidRPr="00E65DD5">
        <w:rPr>
          <w:rtl/>
        </w:rPr>
        <w:t>יקיימו</w:t>
      </w:r>
      <w:r w:rsidRPr="00E65DD5">
        <w:rPr>
          <w:rtl/>
          <w:lang w:bidi="ar-SA"/>
        </w:rPr>
        <w:t xml:space="preserve"> </w:t>
      </w:r>
      <w:r w:rsidRPr="00E65DD5">
        <w:rPr>
          <w:rtl/>
        </w:rPr>
        <w:t>עוד</w:t>
      </w:r>
      <w:r w:rsidRPr="00E65DD5">
        <w:rPr>
          <w:rtl/>
          <w:lang w:bidi="ar-SA"/>
        </w:rPr>
        <w:t xml:space="preserve"> </w:t>
      </w:r>
      <w:r w:rsidRPr="00E65DD5">
        <w:rPr>
          <w:rtl/>
        </w:rPr>
        <w:t>מצות</w:t>
      </w:r>
      <w:r w:rsidRPr="00E65DD5">
        <w:rPr>
          <w:rtl/>
          <w:lang w:bidi="ar-SA"/>
        </w:rPr>
        <w:t xml:space="preserve"> </w:t>
      </w:r>
      <w:r w:rsidRPr="00E65DD5">
        <w:rPr>
          <w:rtl/>
        </w:rPr>
        <w:t>מעשר</w:t>
      </w:r>
      <w:r w:rsidRPr="00E65DD5">
        <w:rPr>
          <w:rtl/>
          <w:lang w:bidi="ar-SA"/>
        </w:rPr>
        <w:t xml:space="preserve"> </w:t>
      </w:r>
      <w:r w:rsidRPr="00E65DD5">
        <w:rPr>
          <w:rtl/>
        </w:rPr>
        <w:t>עני</w:t>
      </w:r>
      <w:r w:rsidRPr="00E65DD5">
        <w:rPr>
          <w:rtl/>
          <w:lang w:bidi="ar-SA"/>
        </w:rPr>
        <w:t>.</w:t>
      </w:r>
    </w:p>
    <w:p w14:paraId="1BC9C818" w14:textId="299DAB86" w:rsidR="00E65DD5" w:rsidRPr="00E65DD5" w:rsidRDefault="00E65DD5" w:rsidP="00E65DD5">
      <w:pPr>
        <w:pStyle w:val="a2"/>
        <w:rPr>
          <w:lang w:val="en-US"/>
        </w:rPr>
      </w:pPr>
      <w:r w:rsidRPr="00E65DD5">
        <w:rPr>
          <w:rtl/>
        </w:rPr>
        <w:t>ב</w:t>
      </w:r>
      <w:r w:rsidRPr="00E65DD5">
        <w:rPr>
          <w:rtl/>
          <w:lang w:bidi="ar-SA"/>
        </w:rPr>
        <w:t xml:space="preserve">) </w:t>
      </w:r>
      <w:r w:rsidRPr="00E65DD5">
        <w:rPr>
          <w:rtl/>
        </w:rPr>
        <w:t>בספר</w:t>
      </w:r>
      <w:r w:rsidRPr="00E65DD5">
        <w:rPr>
          <w:rtl/>
          <w:lang w:bidi="ar-SA"/>
        </w:rPr>
        <w:t xml:space="preserve"> </w:t>
      </w:r>
      <w:r w:rsidRPr="00E65DD5">
        <w:rPr>
          <w:rtl/>
        </w:rPr>
        <w:t>אמרי</w:t>
      </w:r>
      <w:r w:rsidRPr="00E65DD5">
        <w:rPr>
          <w:rtl/>
          <w:lang w:bidi="ar-SA"/>
        </w:rPr>
        <w:t xml:space="preserve"> </w:t>
      </w:r>
      <w:r w:rsidRPr="00E65DD5">
        <w:rPr>
          <w:rtl/>
        </w:rPr>
        <w:t>נועם</w:t>
      </w:r>
      <w:r w:rsidRPr="00E65DD5">
        <w:rPr>
          <w:vertAlign w:val="superscript"/>
          <w:lang w:val="en-US"/>
        </w:rPr>
        <w:footnoteReference w:id="86"/>
      </w:r>
      <w:r w:rsidRPr="00E65DD5">
        <w:rPr>
          <w:rtl/>
          <w:lang w:bidi="ar-SA"/>
        </w:rPr>
        <w:t xml:space="preserve"> </w:t>
      </w:r>
      <w:r w:rsidRPr="00E65DD5">
        <w:rPr>
          <w:rtl/>
        </w:rPr>
        <w:t>מתרץ</w:t>
      </w:r>
      <w:r w:rsidRPr="00E65DD5">
        <w:rPr>
          <w:rtl/>
          <w:lang w:bidi="ar-SA"/>
        </w:rPr>
        <w:t xml:space="preserve">, </w:t>
      </w:r>
      <w:r w:rsidRPr="00E65DD5">
        <w:rPr>
          <w:rtl/>
        </w:rPr>
        <w:t>שלעתיד</w:t>
      </w:r>
      <w:r w:rsidRPr="00E65DD5">
        <w:rPr>
          <w:rtl/>
          <w:lang w:bidi="ar-SA"/>
        </w:rPr>
        <w:t xml:space="preserve"> </w:t>
      </w:r>
      <w:r w:rsidRPr="00E65DD5">
        <w:rPr>
          <w:rtl/>
        </w:rPr>
        <w:t>לא</w:t>
      </w:r>
      <w:r w:rsidRPr="00E65DD5">
        <w:rPr>
          <w:rtl/>
          <w:lang w:bidi="ar-SA"/>
        </w:rPr>
        <w:t xml:space="preserve"> </w:t>
      </w:r>
      <w:r w:rsidRPr="00E65DD5">
        <w:rPr>
          <w:rtl/>
        </w:rPr>
        <w:t>יהיו</w:t>
      </w:r>
      <w:r w:rsidRPr="00E65DD5">
        <w:rPr>
          <w:rtl/>
          <w:lang w:bidi="ar-SA"/>
        </w:rPr>
        <w:t xml:space="preserve"> </w:t>
      </w:r>
      <w:r w:rsidRPr="00E65DD5">
        <w:rPr>
          <w:rtl/>
        </w:rPr>
        <w:t>אביונים</w:t>
      </w:r>
      <w:r w:rsidRPr="00E65DD5">
        <w:rPr>
          <w:rtl/>
          <w:lang w:bidi="ar-SA"/>
        </w:rPr>
        <w:t xml:space="preserve"> </w:t>
      </w:r>
      <w:r w:rsidRPr="00E65DD5">
        <w:rPr>
          <w:rtl/>
        </w:rPr>
        <w:t>ממש</w:t>
      </w:r>
      <w:r w:rsidRPr="00E65DD5">
        <w:rPr>
          <w:rtl/>
          <w:lang w:bidi="ar-SA"/>
        </w:rPr>
        <w:t xml:space="preserve">, </w:t>
      </w:r>
      <w:r w:rsidRPr="00E65DD5">
        <w:rPr>
          <w:rtl/>
        </w:rPr>
        <w:t>שאין</w:t>
      </w:r>
      <w:r w:rsidRPr="00E65DD5">
        <w:rPr>
          <w:rtl/>
          <w:lang w:bidi="ar-SA"/>
        </w:rPr>
        <w:t xml:space="preserve"> </w:t>
      </w:r>
      <w:r w:rsidRPr="00E65DD5">
        <w:rPr>
          <w:rtl/>
        </w:rPr>
        <w:t>להם</w:t>
      </w:r>
      <w:r w:rsidRPr="00E65DD5">
        <w:rPr>
          <w:rtl/>
          <w:lang w:bidi="ar-SA"/>
        </w:rPr>
        <w:t xml:space="preserve"> </w:t>
      </w:r>
      <w:r w:rsidRPr="00E65DD5">
        <w:rPr>
          <w:rtl/>
        </w:rPr>
        <w:t>כלום</w:t>
      </w:r>
      <w:r w:rsidRPr="00E65DD5">
        <w:rPr>
          <w:rtl/>
          <w:lang w:bidi="ar-SA"/>
        </w:rPr>
        <w:t xml:space="preserve">, </w:t>
      </w:r>
      <w:r w:rsidRPr="00E65DD5">
        <w:rPr>
          <w:rtl/>
        </w:rPr>
        <w:t>אבל</w:t>
      </w:r>
      <w:r w:rsidRPr="00E65DD5">
        <w:rPr>
          <w:rtl/>
          <w:lang w:bidi="ar-SA"/>
        </w:rPr>
        <w:t xml:space="preserve"> </w:t>
      </w:r>
      <w:r w:rsidRPr="00E65DD5">
        <w:rPr>
          <w:rtl/>
        </w:rPr>
        <w:t>מכל</w:t>
      </w:r>
      <w:r w:rsidRPr="00E65DD5">
        <w:rPr>
          <w:rtl/>
          <w:lang w:bidi="ar-SA"/>
        </w:rPr>
        <w:t xml:space="preserve"> </w:t>
      </w:r>
      <w:r w:rsidRPr="00E65DD5">
        <w:rPr>
          <w:rtl/>
        </w:rPr>
        <w:t>מקום</w:t>
      </w:r>
      <w:r w:rsidRPr="00E65DD5">
        <w:rPr>
          <w:rtl/>
          <w:lang w:bidi="ar-SA"/>
        </w:rPr>
        <w:t xml:space="preserve"> </w:t>
      </w:r>
      <w:r w:rsidRPr="00E65DD5">
        <w:rPr>
          <w:rtl/>
        </w:rPr>
        <w:t>יהיו</w:t>
      </w:r>
      <w:r w:rsidRPr="00E65DD5">
        <w:rPr>
          <w:rtl/>
          <w:lang w:bidi="ar-SA"/>
        </w:rPr>
        <w:t xml:space="preserve"> </w:t>
      </w:r>
      <w:r w:rsidRPr="00E65DD5">
        <w:rPr>
          <w:rtl/>
        </w:rPr>
        <w:t>עניים</w:t>
      </w:r>
      <w:r w:rsidRPr="00E65DD5">
        <w:rPr>
          <w:rtl/>
          <w:lang w:bidi="ar-SA"/>
        </w:rPr>
        <w:t xml:space="preserve"> </w:t>
      </w:r>
      <w:r w:rsidRPr="00E65DD5">
        <w:rPr>
          <w:rtl/>
        </w:rPr>
        <w:t>שיכולים</w:t>
      </w:r>
      <w:r w:rsidRPr="00E65DD5">
        <w:rPr>
          <w:rtl/>
          <w:lang w:bidi="ar-SA"/>
        </w:rPr>
        <w:t xml:space="preserve"> </w:t>
      </w:r>
      <w:r w:rsidRPr="00E65DD5">
        <w:rPr>
          <w:rtl/>
        </w:rPr>
        <w:t>לקבל</w:t>
      </w:r>
      <w:r w:rsidRPr="00E65DD5">
        <w:rPr>
          <w:rtl/>
          <w:lang w:bidi="ar-SA"/>
        </w:rPr>
        <w:t xml:space="preserve"> </w:t>
      </w:r>
      <w:r w:rsidRPr="00E65DD5">
        <w:rPr>
          <w:rtl/>
        </w:rPr>
        <w:t>צדקה</w:t>
      </w:r>
      <w:r w:rsidRPr="00E65DD5">
        <w:rPr>
          <w:rtl/>
          <w:lang w:bidi="ar-SA"/>
        </w:rPr>
        <w:t xml:space="preserve">, </w:t>
      </w:r>
      <w:r w:rsidRPr="00E65DD5">
        <w:rPr>
          <w:rtl/>
        </w:rPr>
        <w:t>ולהם</w:t>
      </w:r>
      <w:r w:rsidRPr="00E65DD5">
        <w:rPr>
          <w:rtl/>
          <w:lang w:bidi="ar-SA"/>
        </w:rPr>
        <w:t xml:space="preserve"> </w:t>
      </w:r>
      <w:r w:rsidRPr="00E65DD5">
        <w:rPr>
          <w:rtl/>
        </w:rPr>
        <w:t>יתנו</w:t>
      </w:r>
      <w:r w:rsidRPr="00E65DD5">
        <w:rPr>
          <w:rtl/>
          <w:lang w:bidi="ar-SA"/>
        </w:rPr>
        <w:t xml:space="preserve"> </w:t>
      </w:r>
      <w:r w:rsidRPr="00E65DD5">
        <w:rPr>
          <w:rtl/>
        </w:rPr>
        <w:t>המעשר</w:t>
      </w:r>
      <w:r w:rsidRPr="00E65DD5">
        <w:rPr>
          <w:rtl/>
          <w:lang w:bidi="ar-SA"/>
        </w:rPr>
        <w:t>. [</w:t>
      </w:r>
      <w:r w:rsidRPr="00E65DD5">
        <w:rPr>
          <w:rtl/>
        </w:rPr>
        <w:t>אמנם</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מה</w:t>
      </w:r>
      <w:r w:rsidRPr="00E65DD5">
        <w:rPr>
          <w:rtl/>
          <w:lang w:bidi="ar-SA"/>
        </w:rPr>
        <w:t xml:space="preserve"> </w:t>
      </w:r>
      <w:r w:rsidRPr="00E65DD5">
        <w:rPr>
          <w:rtl/>
        </w:rPr>
        <w:t>שנתבאר</w:t>
      </w:r>
      <w:r w:rsidRPr="00E65DD5">
        <w:rPr>
          <w:rtl/>
          <w:lang w:bidi="ar-SA"/>
        </w:rPr>
        <w:t xml:space="preserve"> </w:t>
      </w:r>
      <w:r w:rsidRPr="00E65DD5">
        <w:rPr>
          <w:rtl/>
        </w:rPr>
        <w:t>לעיל</w:t>
      </w:r>
      <w:r w:rsidRPr="00E65DD5">
        <w:rPr>
          <w:rtl/>
          <w:lang w:bidi="ar-SA"/>
        </w:rPr>
        <w:t xml:space="preserve"> </w:t>
      </w:r>
      <w:r w:rsidRPr="00E65DD5">
        <w:rPr>
          <w:rtl/>
        </w:rPr>
        <w:t>בשיטת</w:t>
      </w:r>
      <w:r w:rsidRPr="00E65DD5">
        <w:rPr>
          <w:rtl/>
          <w:lang w:bidi="ar-SA"/>
        </w:rPr>
        <w:t xml:space="preserve"> </w:t>
      </w:r>
      <w:r w:rsidRPr="00E65DD5">
        <w:rPr>
          <w:rtl/>
        </w:rPr>
        <w:t>שמואל</w:t>
      </w:r>
      <w:r w:rsidRPr="00E65DD5">
        <w:rPr>
          <w:rtl/>
          <w:lang w:bidi="ar-SA"/>
        </w:rPr>
        <w:t xml:space="preserve">, </w:t>
      </w:r>
      <w:r w:rsidRPr="00E65DD5">
        <w:rPr>
          <w:rtl/>
        </w:rPr>
        <w:t>זה</w:t>
      </w:r>
      <w:r w:rsidRPr="00E65DD5">
        <w:rPr>
          <w:rtl/>
          <w:lang w:bidi="ar-SA"/>
        </w:rPr>
        <w:t xml:space="preserve"> </w:t>
      </w:r>
      <w:r w:rsidRPr="00E65DD5">
        <w:rPr>
          <w:rtl/>
        </w:rPr>
        <w:t>יתכן</w:t>
      </w:r>
      <w:r w:rsidRPr="00E65DD5">
        <w:rPr>
          <w:rtl/>
          <w:lang w:bidi="ar-SA"/>
        </w:rPr>
        <w:t xml:space="preserve"> </w:t>
      </w:r>
      <w:r w:rsidRPr="00E65DD5">
        <w:rPr>
          <w:rtl/>
        </w:rPr>
        <w:t>רק</w:t>
      </w:r>
      <w:r w:rsidRPr="00E65DD5">
        <w:rPr>
          <w:rtl/>
          <w:lang w:bidi="ar-SA"/>
        </w:rPr>
        <w:t xml:space="preserve"> </w:t>
      </w:r>
      <w:r w:rsidRPr="00E65DD5">
        <w:rPr>
          <w:rtl/>
        </w:rPr>
        <w:t>תקופה</w:t>
      </w:r>
      <w:r w:rsidRPr="00E65DD5">
        <w:rPr>
          <w:rtl/>
          <w:lang w:bidi="ar-SA"/>
        </w:rPr>
        <w:t xml:space="preserve"> </w:t>
      </w:r>
      <w:r w:rsidRPr="00E65DD5">
        <w:rPr>
          <w:rtl/>
        </w:rPr>
        <w:t>הראשונה</w:t>
      </w:r>
      <w:r w:rsidRPr="00E65DD5">
        <w:rPr>
          <w:rtl/>
          <w:lang w:bidi="ar-SA"/>
        </w:rPr>
        <w:t xml:space="preserve"> </w:t>
      </w:r>
      <w:r w:rsidRPr="00E65DD5">
        <w:rPr>
          <w:rtl/>
        </w:rPr>
        <w:t>של</w:t>
      </w:r>
      <w:r w:rsidRPr="00E65DD5">
        <w:rPr>
          <w:rtl/>
          <w:lang w:bidi="ar-SA"/>
        </w:rPr>
        <w:t xml:space="preserve"> </w:t>
      </w:r>
      <w:r w:rsidRPr="00E65DD5">
        <w:rPr>
          <w:rtl/>
        </w:rPr>
        <w:t>ימות</w:t>
      </w:r>
      <w:r w:rsidRPr="00E65DD5">
        <w:rPr>
          <w:rtl/>
          <w:lang w:bidi="ar-SA"/>
        </w:rPr>
        <w:t xml:space="preserve"> </w:t>
      </w:r>
      <w:r w:rsidRPr="00E65DD5">
        <w:rPr>
          <w:rtl/>
        </w:rPr>
        <w:t>המשיח</w:t>
      </w:r>
      <w:r w:rsidRPr="00E65DD5">
        <w:rPr>
          <w:rtl/>
          <w:lang w:bidi="ar-SA"/>
        </w:rPr>
        <w:t>].</w:t>
      </w:r>
    </w:p>
    <w:p w14:paraId="610429CE" w14:textId="20C9F039" w:rsidR="00E65DD5" w:rsidRPr="00E65DD5" w:rsidRDefault="00E65DD5" w:rsidP="00E65DD5">
      <w:pPr>
        <w:pStyle w:val="a2"/>
        <w:rPr>
          <w:lang w:val="en-US"/>
        </w:rPr>
      </w:pPr>
      <w:r w:rsidRPr="00E65DD5">
        <w:rPr>
          <w:rtl/>
        </w:rPr>
        <w:lastRenderedPageBreak/>
        <w:t>ג</w:t>
      </w:r>
      <w:r w:rsidRPr="00E65DD5">
        <w:rPr>
          <w:rtl/>
          <w:lang w:bidi="ar-SA"/>
        </w:rPr>
        <w:t xml:space="preserve">) </w:t>
      </w:r>
      <w:r w:rsidRPr="00E65DD5">
        <w:rPr>
          <w:rtl/>
        </w:rPr>
        <w:t>בפירוש</w:t>
      </w:r>
      <w:r w:rsidRPr="00E65DD5">
        <w:rPr>
          <w:rtl/>
          <w:lang w:bidi="ar-SA"/>
        </w:rPr>
        <w:t xml:space="preserve"> </w:t>
      </w:r>
      <w:r w:rsidRPr="00E65DD5">
        <w:rPr>
          <w:rtl/>
        </w:rPr>
        <w:t>תולדות</w:t>
      </w:r>
      <w:r w:rsidRPr="00E65DD5">
        <w:rPr>
          <w:rtl/>
          <w:lang w:bidi="ar-SA"/>
        </w:rPr>
        <w:t xml:space="preserve"> </w:t>
      </w:r>
      <w:r w:rsidRPr="00E65DD5">
        <w:rPr>
          <w:rtl/>
        </w:rPr>
        <w:t>אדם</w:t>
      </w:r>
      <w:r w:rsidRPr="00E65DD5">
        <w:rPr>
          <w:rtl/>
          <w:lang w:bidi="ar-SA"/>
        </w:rPr>
        <w:t xml:space="preserve"> </w:t>
      </w:r>
      <w:r w:rsidRPr="00E65DD5">
        <w:rPr>
          <w:rtl/>
        </w:rPr>
        <w:t>על</w:t>
      </w:r>
      <w:r w:rsidRPr="00E65DD5">
        <w:rPr>
          <w:rtl/>
          <w:lang w:bidi="ar-SA"/>
        </w:rPr>
        <w:t xml:space="preserve"> </w:t>
      </w:r>
      <w:r w:rsidRPr="00E65DD5">
        <w:rPr>
          <w:rtl/>
        </w:rPr>
        <w:t>הספרי</w:t>
      </w:r>
      <w:r w:rsidRPr="00E65DD5">
        <w:rPr>
          <w:vertAlign w:val="superscript"/>
          <w:lang w:val="en-US"/>
        </w:rPr>
        <w:footnoteReference w:id="87"/>
      </w:r>
      <w:r w:rsidRPr="00E65DD5">
        <w:rPr>
          <w:rtl/>
          <w:lang w:bidi="ar-SA"/>
        </w:rPr>
        <w:t xml:space="preserve"> </w:t>
      </w:r>
      <w:r w:rsidRPr="00E65DD5">
        <w:rPr>
          <w:rtl/>
        </w:rPr>
        <w:t>כותב</w:t>
      </w:r>
      <w:r w:rsidRPr="00E65DD5">
        <w:rPr>
          <w:rtl/>
          <w:lang w:bidi="ar-SA"/>
        </w:rPr>
        <w:t xml:space="preserve">, </w:t>
      </w:r>
      <w:r w:rsidRPr="00E65DD5">
        <w:rPr>
          <w:rtl/>
        </w:rPr>
        <w:t>על</w:t>
      </w:r>
      <w:r w:rsidRPr="00E65DD5">
        <w:rPr>
          <w:rtl/>
          <w:lang w:bidi="ar-SA"/>
        </w:rPr>
        <w:t xml:space="preserve"> </w:t>
      </w:r>
      <w:r w:rsidRPr="00E65DD5">
        <w:rPr>
          <w:rtl/>
        </w:rPr>
        <w:t>פי</w:t>
      </w:r>
      <w:r w:rsidRPr="00E65DD5">
        <w:rPr>
          <w:rtl/>
          <w:lang w:bidi="ar-SA"/>
        </w:rPr>
        <w:t xml:space="preserve"> </w:t>
      </w:r>
      <w:r w:rsidRPr="00E65DD5">
        <w:rPr>
          <w:rtl/>
        </w:rPr>
        <w:t>ההלכה</w:t>
      </w:r>
      <w:r w:rsidRPr="00E65DD5">
        <w:rPr>
          <w:vertAlign w:val="superscript"/>
          <w:lang w:val="en-US"/>
        </w:rPr>
        <w:footnoteReference w:id="88"/>
      </w:r>
      <w:r w:rsidRPr="00E65DD5">
        <w:rPr>
          <w:rtl/>
          <w:lang w:bidi="ar-SA"/>
        </w:rPr>
        <w:t xml:space="preserve"> </w:t>
      </w:r>
      <w:r w:rsidRPr="00E65DD5">
        <w:rPr>
          <w:rtl/>
        </w:rPr>
        <w:t>ש</w:t>
      </w:r>
      <w:r w:rsidRPr="00E65DD5">
        <w:rPr>
          <w:rtl/>
          <w:lang w:bidi="ar-SA"/>
        </w:rPr>
        <w:t>"</w:t>
      </w:r>
      <w:r w:rsidRPr="00E65DD5">
        <w:rPr>
          <w:rtl/>
        </w:rPr>
        <w:t>בעל</w:t>
      </w:r>
      <w:r w:rsidRPr="00E65DD5">
        <w:rPr>
          <w:rtl/>
          <w:lang w:bidi="ar-SA"/>
        </w:rPr>
        <w:t xml:space="preserve"> </w:t>
      </w:r>
      <w:r w:rsidRPr="00E65DD5">
        <w:rPr>
          <w:rtl/>
        </w:rPr>
        <w:t>הבית</w:t>
      </w:r>
      <w:r w:rsidRPr="00E65DD5">
        <w:rPr>
          <w:rtl/>
          <w:lang w:bidi="ar-SA"/>
        </w:rPr>
        <w:t xml:space="preserve"> </w:t>
      </w:r>
      <w:r w:rsidRPr="00E65DD5">
        <w:rPr>
          <w:rtl/>
        </w:rPr>
        <w:t>שהיה</w:t>
      </w:r>
      <w:r w:rsidRPr="00E65DD5">
        <w:rPr>
          <w:rtl/>
          <w:lang w:bidi="ar-SA"/>
        </w:rPr>
        <w:t xml:space="preserve"> </w:t>
      </w:r>
      <w:r w:rsidRPr="00E65DD5">
        <w:rPr>
          <w:rtl/>
        </w:rPr>
        <w:t>מהלך</w:t>
      </w:r>
      <w:r w:rsidRPr="00E65DD5">
        <w:rPr>
          <w:rtl/>
          <w:lang w:bidi="ar-SA"/>
        </w:rPr>
        <w:t xml:space="preserve"> </w:t>
      </w:r>
      <w:r w:rsidRPr="00E65DD5">
        <w:rPr>
          <w:rtl/>
        </w:rPr>
        <w:t>לעיר</w:t>
      </w:r>
      <w:r w:rsidRPr="00E65DD5">
        <w:rPr>
          <w:rtl/>
          <w:lang w:bidi="ar-SA"/>
        </w:rPr>
        <w:t xml:space="preserve"> </w:t>
      </w:r>
      <w:r w:rsidRPr="00E65DD5">
        <w:rPr>
          <w:rtl/>
        </w:rPr>
        <w:t>ותמו</w:t>
      </w:r>
      <w:r w:rsidRPr="00E65DD5">
        <w:rPr>
          <w:rtl/>
          <w:lang w:bidi="ar-SA"/>
        </w:rPr>
        <w:t xml:space="preserve"> </w:t>
      </w:r>
      <w:r w:rsidRPr="00E65DD5">
        <w:rPr>
          <w:rtl/>
        </w:rPr>
        <w:t>לו</w:t>
      </w:r>
      <w:r w:rsidRPr="00E65DD5">
        <w:rPr>
          <w:rtl/>
          <w:lang w:bidi="ar-SA"/>
        </w:rPr>
        <w:t xml:space="preserve"> </w:t>
      </w:r>
      <w:r w:rsidRPr="00E65DD5">
        <w:rPr>
          <w:rtl/>
        </w:rPr>
        <w:t>המעות</w:t>
      </w:r>
      <w:r w:rsidRPr="00E65DD5">
        <w:rPr>
          <w:rtl/>
          <w:lang w:bidi="ar-SA"/>
        </w:rPr>
        <w:t xml:space="preserve"> </w:t>
      </w:r>
      <w:r w:rsidRPr="00E65DD5">
        <w:rPr>
          <w:rtl/>
        </w:rPr>
        <w:t>בדרך</w:t>
      </w:r>
      <w:r w:rsidRPr="00E65DD5">
        <w:rPr>
          <w:rtl/>
          <w:lang w:bidi="ar-SA"/>
        </w:rPr>
        <w:t xml:space="preserve"> </w:t>
      </w:r>
      <w:r w:rsidRPr="00E65DD5">
        <w:rPr>
          <w:rtl/>
        </w:rPr>
        <w:t>ואין</w:t>
      </w:r>
      <w:r w:rsidRPr="00E65DD5">
        <w:rPr>
          <w:rtl/>
          <w:lang w:bidi="ar-SA"/>
        </w:rPr>
        <w:t xml:space="preserve"> </w:t>
      </w:r>
      <w:r w:rsidRPr="00E65DD5">
        <w:rPr>
          <w:rtl/>
        </w:rPr>
        <w:t>לו</w:t>
      </w:r>
      <w:r w:rsidRPr="00E65DD5">
        <w:rPr>
          <w:rtl/>
          <w:lang w:bidi="ar-SA"/>
        </w:rPr>
        <w:t xml:space="preserve"> </w:t>
      </w:r>
      <w:r w:rsidRPr="00E65DD5">
        <w:rPr>
          <w:rtl/>
        </w:rPr>
        <w:t>עתה</w:t>
      </w:r>
      <w:r w:rsidRPr="00E65DD5">
        <w:rPr>
          <w:rtl/>
          <w:lang w:bidi="ar-SA"/>
        </w:rPr>
        <w:t xml:space="preserve"> </w:t>
      </w:r>
      <w:r w:rsidRPr="00E65DD5">
        <w:rPr>
          <w:rtl/>
        </w:rPr>
        <w:t>מה</w:t>
      </w:r>
      <w:r w:rsidRPr="00E65DD5">
        <w:rPr>
          <w:rtl/>
          <w:lang w:bidi="ar-SA"/>
        </w:rPr>
        <w:t xml:space="preserve"> </w:t>
      </w:r>
      <w:r w:rsidRPr="00E65DD5">
        <w:rPr>
          <w:rtl/>
        </w:rPr>
        <w:t>יאכל</w:t>
      </w:r>
      <w:r w:rsidRPr="00E65DD5">
        <w:rPr>
          <w:rtl/>
          <w:lang w:bidi="ar-SA"/>
        </w:rPr>
        <w:t xml:space="preserve">, </w:t>
      </w:r>
      <w:r w:rsidRPr="00E65DD5">
        <w:rPr>
          <w:rtl/>
        </w:rPr>
        <w:t>הרי</w:t>
      </w:r>
      <w:r w:rsidRPr="00E65DD5">
        <w:rPr>
          <w:rtl/>
          <w:lang w:bidi="ar-SA"/>
        </w:rPr>
        <w:t xml:space="preserve"> </w:t>
      </w:r>
      <w:r w:rsidRPr="00E65DD5">
        <w:rPr>
          <w:rtl/>
        </w:rPr>
        <w:t>זה</w:t>
      </w:r>
      <w:r w:rsidRPr="00E65DD5">
        <w:rPr>
          <w:rtl/>
          <w:lang w:bidi="ar-SA"/>
        </w:rPr>
        <w:t xml:space="preserve"> </w:t>
      </w:r>
      <w:r w:rsidRPr="00E65DD5">
        <w:rPr>
          <w:rtl/>
        </w:rPr>
        <w:t>מותר</w:t>
      </w:r>
      <w:r w:rsidRPr="00E65DD5">
        <w:rPr>
          <w:rtl/>
          <w:lang w:bidi="ar-SA"/>
        </w:rPr>
        <w:t xml:space="preserve"> </w:t>
      </w:r>
      <w:r w:rsidRPr="00E65DD5">
        <w:rPr>
          <w:rtl/>
        </w:rPr>
        <w:t>ליקח</w:t>
      </w:r>
      <w:r w:rsidRPr="00E65DD5">
        <w:rPr>
          <w:rtl/>
          <w:lang w:bidi="ar-SA"/>
        </w:rPr>
        <w:t xml:space="preserve"> </w:t>
      </w:r>
      <w:r w:rsidRPr="00E65DD5">
        <w:rPr>
          <w:rtl/>
        </w:rPr>
        <w:t>לקט</w:t>
      </w:r>
      <w:r w:rsidRPr="00E65DD5">
        <w:rPr>
          <w:rtl/>
          <w:lang w:bidi="ar-SA"/>
        </w:rPr>
        <w:t xml:space="preserve"> </w:t>
      </w:r>
      <w:r w:rsidRPr="00E65DD5">
        <w:rPr>
          <w:rtl/>
        </w:rPr>
        <w:t>שכחה</w:t>
      </w:r>
      <w:r w:rsidRPr="00E65DD5">
        <w:rPr>
          <w:rtl/>
          <w:lang w:bidi="ar-SA"/>
        </w:rPr>
        <w:t xml:space="preserve"> </w:t>
      </w:r>
      <w:r w:rsidRPr="00E65DD5">
        <w:rPr>
          <w:rtl/>
        </w:rPr>
        <w:t>ופאה</w:t>
      </w:r>
      <w:r w:rsidRPr="00E65DD5">
        <w:rPr>
          <w:rtl/>
          <w:lang w:bidi="ar-SA"/>
        </w:rPr>
        <w:t xml:space="preserve"> </w:t>
      </w:r>
      <w:r w:rsidRPr="00E65DD5">
        <w:rPr>
          <w:rtl/>
        </w:rPr>
        <w:t>ומעשר</w:t>
      </w:r>
      <w:r w:rsidRPr="00E65DD5">
        <w:rPr>
          <w:rtl/>
          <w:lang w:bidi="ar-SA"/>
        </w:rPr>
        <w:t xml:space="preserve"> </w:t>
      </w:r>
      <w:r w:rsidRPr="00E65DD5">
        <w:rPr>
          <w:rtl/>
        </w:rPr>
        <w:t>עני</w:t>
      </w:r>
      <w:r w:rsidRPr="00E65DD5">
        <w:rPr>
          <w:rtl/>
          <w:lang w:bidi="ar-SA"/>
        </w:rPr>
        <w:t xml:space="preserve"> </w:t>
      </w:r>
      <w:r w:rsidRPr="00E65DD5">
        <w:rPr>
          <w:rtl/>
        </w:rPr>
        <w:t>וליהנות</w:t>
      </w:r>
      <w:r w:rsidRPr="00E65DD5">
        <w:rPr>
          <w:rtl/>
          <w:lang w:bidi="ar-SA"/>
        </w:rPr>
        <w:t xml:space="preserve"> </w:t>
      </w:r>
      <w:r w:rsidRPr="00E65DD5">
        <w:rPr>
          <w:rtl/>
        </w:rPr>
        <w:t>מן</w:t>
      </w:r>
      <w:r w:rsidRPr="00E65DD5">
        <w:rPr>
          <w:rtl/>
          <w:lang w:bidi="ar-SA"/>
        </w:rPr>
        <w:t xml:space="preserve"> </w:t>
      </w:r>
      <w:r w:rsidRPr="00E65DD5">
        <w:rPr>
          <w:rtl/>
        </w:rPr>
        <w:t>הצדקה</w:t>
      </w:r>
      <w:r w:rsidRPr="00E65DD5">
        <w:rPr>
          <w:rtl/>
          <w:lang w:bidi="ar-SA"/>
        </w:rPr>
        <w:t xml:space="preserve">, </w:t>
      </w:r>
      <w:r w:rsidRPr="00E65DD5">
        <w:rPr>
          <w:rtl/>
        </w:rPr>
        <w:t>ולכשיגיע</w:t>
      </w:r>
      <w:r w:rsidRPr="00E65DD5">
        <w:rPr>
          <w:rtl/>
          <w:lang w:bidi="ar-SA"/>
        </w:rPr>
        <w:t xml:space="preserve"> </w:t>
      </w:r>
      <w:r w:rsidRPr="00E65DD5">
        <w:rPr>
          <w:rtl/>
        </w:rPr>
        <w:t>לביתו</w:t>
      </w:r>
      <w:r w:rsidRPr="00E65DD5">
        <w:rPr>
          <w:rtl/>
          <w:lang w:bidi="ar-SA"/>
        </w:rPr>
        <w:t xml:space="preserve"> </w:t>
      </w:r>
      <w:r w:rsidRPr="00E65DD5">
        <w:rPr>
          <w:rtl/>
        </w:rPr>
        <w:t>אינו</w:t>
      </w:r>
      <w:r w:rsidRPr="00E65DD5">
        <w:rPr>
          <w:rtl/>
          <w:lang w:bidi="ar-SA"/>
        </w:rPr>
        <w:t xml:space="preserve"> </w:t>
      </w:r>
      <w:r w:rsidRPr="00E65DD5">
        <w:rPr>
          <w:rtl/>
        </w:rPr>
        <w:t>חייב</w:t>
      </w:r>
      <w:r w:rsidRPr="00E65DD5">
        <w:rPr>
          <w:rtl/>
          <w:lang w:bidi="ar-SA"/>
        </w:rPr>
        <w:t xml:space="preserve"> </w:t>
      </w:r>
      <w:r w:rsidRPr="00E65DD5">
        <w:rPr>
          <w:rtl/>
        </w:rPr>
        <w:t>לשלם</w:t>
      </w:r>
      <w:r w:rsidRPr="00E65DD5">
        <w:rPr>
          <w:rtl/>
          <w:lang w:bidi="ar-SA"/>
        </w:rPr>
        <w:t xml:space="preserve">, </w:t>
      </w:r>
      <w:r w:rsidRPr="00E65DD5">
        <w:rPr>
          <w:rtl/>
        </w:rPr>
        <w:t>שהרי</w:t>
      </w:r>
      <w:r w:rsidRPr="00E65DD5">
        <w:rPr>
          <w:rtl/>
          <w:lang w:bidi="ar-SA"/>
        </w:rPr>
        <w:t xml:space="preserve"> </w:t>
      </w:r>
      <w:r w:rsidRPr="00E65DD5">
        <w:rPr>
          <w:rtl/>
        </w:rPr>
        <w:t>עני</w:t>
      </w:r>
      <w:r w:rsidRPr="00E65DD5">
        <w:rPr>
          <w:rtl/>
          <w:lang w:bidi="ar-SA"/>
        </w:rPr>
        <w:t xml:space="preserve"> </w:t>
      </w:r>
      <w:r w:rsidRPr="00E65DD5">
        <w:rPr>
          <w:rtl/>
        </w:rPr>
        <w:t>היה</w:t>
      </w:r>
      <w:r w:rsidRPr="00E65DD5">
        <w:rPr>
          <w:rtl/>
          <w:lang w:bidi="ar-SA"/>
        </w:rPr>
        <w:t xml:space="preserve"> </w:t>
      </w:r>
      <w:r w:rsidRPr="00E65DD5">
        <w:rPr>
          <w:rtl/>
        </w:rPr>
        <w:t>באותה</w:t>
      </w:r>
      <w:r w:rsidRPr="00E65DD5">
        <w:rPr>
          <w:rtl/>
          <w:lang w:bidi="ar-SA"/>
        </w:rPr>
        <w:t xml:space="preserve"> </w:t>
      </w:r>
      <w:r w:rsidRPr="00E65DD5">
        <w:rPr>
          <w:rtl/>
        </w:rPr>
        <w:t>שעה</w:t>
      </w:r>
      <w:r w:rsidRPr="00E65DD5">
        <w:rPr>
          <w:rtl/>
          <w:lang w:bidi="ar-SA"/>
        </w:rPr>
        <w:t xml:space="preserve">", </w:t>
      </w:r>
      <w:r w:rsidRPr="00E65DD5">
        <w:rPr>
          <w:rtl/>
        </w:rPr>
        <w:t>ולעתיד</w:t>
      </w:r>
      <w:r w:rsidRPr="00E65DD5">
        <w:rPr>
          <w:rtl/>
          <w:lang w:bidi="ar-SA"/>
        </w:rPr>
        <w:t xml:space="preserve"> </w:t>
      </w:r>
      <w:r w:rsidRPr="00E65DD5">
        <w:rPr>
          <w:rtl/>
        </w:rPr>
        <w:t>יתנו</w:t>
      </w:r>
      <w:r w:rsidRPr="00E65DD5">
        <w:rPr>
          <w:rtl/>
          <w:lang w:bidi="ar-SA"/>
        </w:rPr>
        <w:t xml:space="preserve"> </w:t>
      </w:r>
      <w:r w:rsidRPr="00E65DD5">
        <w:rPr>
          <w:rtl/>
        </w:rPr>
        <w:t>לאדם</w:t>
      </w:r>
      <w:r w:rsidRPr="00E65DD5">
        <w:rPr>
          <w:rtl/>
          <w:lang w:bidi="ar-SA"/>
        </w:rPr>
        <w:t xml:space="preserve"> </w:t>
      </w:r>
      <w:r w:rsidRPr="00E65DD5">
        <w:rPr>
          <w:rtl/>
        </w:rPr>
        <w:t>כזה</w:t>
      </w:r>
      <w:r w:rsidRPr="00E65DD5">
        <w:rPr>
          <w:rtl/>
          <w:lang w:bidi="ar-SA"/>
        </w:rPr>
        <w:t>.</w:t>
      </w:r>
    </w:p>
    <w:p w14:paraId="4D51E27A" w14:textId="7E118B8D" w:rsidR="00E65DD5" w:rsidRPr="00E65DD5" w:rsidRDefault="00E65DD5" w:rsidP="00E65DD5">
      <w:pPr>
        <w:pStyle w:val="11"/>
        <w:rPr>
          <w:lang w:val="en-US"/>
        </w:rPr>
      </w:pPr>
      <w:r w:rsidRPr="00E65DD5">
        <w:rPr>
          <w:rtl/>
        </w:rPr>
        <w:t>איך</w:t>
      </w:r>
      <w:r w:rsidRPr="00E65DD5">
        <w:rPr>
          <w:rtl/>
          <w:lang w:bidi="ar-SA"/>
        </w:rPr>
        <w:t xml:space="preserve"> </w:t>
      </w:r>
      <w:r w:rsidRPr="00E65DD5">
        <w:rPr>
          <w:rtl/>
        </w:rPr>
        <w:t>יקיימו</w:t>
      </w:r>
      <w:r w:rsidRPr="00E65DD5">
        <w:rPr>
          <w:rtl/>
          <w:lang w:bidi="ar-SA"/>
        </w:rPr>
        <w:t xml:space="preserve"> </w:t>
      </w:r>
      <w:r w:rsidRPr="00E65DD5">
        <w:rPr>
          <w:rtl/>
        </w:rPr>
        <w:t>מצות</w:t>
      </w:r>
      <w:r w:rsidRPr="00E65DD5">
        <w:rPr>
          <w:rtl/>
          <w:lang w:bidi="ar-SA"/>
        </w:rPr>
        <w:t xml:space="preserve"> </w:t>
      </w:r>
      <w:r w:rsidRPr="00E65DD5">
        <w:rPr>
          <w:rtl/>
        </w:rPr>
        <w:t>מתנות</w:t>
      </w:r>
      <w:r w:rsidRPr="00E65DD5">
        <w:rPr>
          <w:rtl/>
          <w:lang w:bidi="ar-SA"/>
        </w:rPr>
        <w:t xml:space="preserve"> </w:t>
      </w:r>
      <w:r w:rsidRPr="00E65DD5">
        <w:rPr>
          <w:rtl/>
        </w:rPr>
        <w:t>לאביונים</w:t>
      </w:r>
      <w:r w:rsidRPr="00E65DD5">
        <w:rPr>
          <w:rtl/>
          <w:lang w:bidi="ar-SA"/>
        </w:rPr>
        <w:t xml:space="preserve"> </w:t>
      </w:r>
      <w:r w:rsidRPr="00E65DD5">
        <w:rPr>
          <w:rtl/>
        </w:rPr>
        <w:t>לעתיד</w:t>
      </w:r>
    </w:p>
    <w:p w14:paraId="5A6D8FC2" w14:textId="0223A00E" w:rsidR="00E65DD5" w:rsidRPr="00E65DD5" w:rsidRDefault="00E65DD5" w:rsidP="00E65DD5">
      <w:pPr>
        <w:pStyle w:val="a2"/>
        <w:rPr>
          <w:lang w:val="en-US"/>
        </w:rPr>
      </w:pPr>
      <w:r w:rsidRPr="00E65DD5">
        <w:rPr>
          <w:rtl/>
        </w:rPr>
        <w:t>בכמה</w:t>
      </w:r>
      <w:r w:rsidRPr="00E65DD5">
        <w:rPr>
          <w:rtl/>
          <w:lang w:bidi="ar-SA"/>
        </w:rPr>
        <w:t xml:space="preserve"> </w:t>
      </w:r>
      <w:r w:rsidRPr="00E65DD5">
        <w:rPr>
          <w:rtl/>
        </w:rPr>
        <w:t>ספרים</w:t>
      </w:r>
      <w:r w:rsidRPr="00E65DD5">
        <w:rPr>
          <w:rtl/>
          <w:lang w:bidi="ar-SA"/>
        </w:rPr>
        <w:t xml:space="preserve"> </w:t>
      </w:r>
      <w:r w:rsidRPr="00E65DD5">
        <w:rPr>
          <w:rtl/>
        </w:rPr>
        <w:t>הקשו</w:t>
      </w:r>
      <w:r w:rsidRPr="00E65DD5">
        <w:rPr>
          <w:vertAlign w:val="superscript"/>
          <w:lang w:val="en-US"/>
        </w:rPr>
        <w:footnoteReference w:id="89"/>
      </w:r>
      <w:r w:rsidRPr="00E65DD5">
        <w:rPr>
          <w:rtl/>
          <w:lang w:bidi="ar-SA"/>
        </w:rPr>
        <w:t xml:space="preserve">, </w:t>
      </w:r>
      <w:r w:rsidRPr="00E65DD5">
        <w:rPr>
          <w:rtl/>
        </w:rPr>
        <w:t>שלעתיד</w:t>
      </w:r>
      <w:r w:rsidRPr="00E65DD5">
        <w:rPr>
          <w:rtl/>
          <w:lang w:bidi="ar-SA"/>
        </w:rPr>
        <w:t xml:space="preserve"> </w:t>
      </w:r>
      <w:r w:rsidRPr="00E65DD5">
        <w:rPr>
          <w:rtl/>
        </w:rPr>
        <w:t>לבוא</w:t>
      </w:r>
      <w:r w:rsidRPr="00E65DD5">
        <w:rPr>
          <w:rtl/>
          <w:lang w:bidi="ar-SA"/>
        </w:rPr>
        <w:t xml:space="preserve">, </w:t>
      </w:r>
      <w:r w:rsidRPr="00E65DD5">
        <w:rPr>
          <w:rtl/>
        </w:rPr>
        <w:t>כאשר</w:t>
      </w:r>
      <w:r w:rsidRPr="00E65DD5">
        <w:rPr>
          <w:rtl/>
          <w:lang w:bidi="ar-SA"/>
        </w:rPr>
        <w:t xml:space="preserve"> </w:t>
      </w:r>
      <w:r w:rsidRPr="00E65DD5">
        <w:rPr>
          <w:rtl/>
        </w:rPr>
        <w:t>יקויים</w:t>
      </w:r>
      <w:r w:rsidRPr="00E65DD5">
        <w:rPr>
          <w:rtl/>
          <w:lang w:bidi="ar-SA"/>
        </w:rPr>
        <w:t xml:space="preserve"> </w:t>
      </w:r>
      <w:r w:rsidRPr="00E65DD5">
        <w:rPr>
          <w:rtl/>
        </w:rPr>
        <w:t>היעוד</w:t>
      </w:r>
      <w:r w:rsidRPr="00E65DD5">
        <w:rPr>
          <w:rtl/>
          <w:lang w:bidi="ar-SA"/>
        </w:rPr>
        <w:t xml:space="preserve"> "</w:t>
      </w:r>
      <w:r w:rsidRPr="00E65DD5">
        <w:rPr>
          <w:rtl/>
        </w:rPr>
        <w:t>אפס</w:t>
      </w:r>
      <w:r w:rsidRPr="00E65DD5">
        <w:rPr>
          <w:rtl/>
          <w:lang w:bidi="ar-SA"/>
        </w:rPr>
        <w:t xml:space="preserve"> </w:t>
      </w:r>
      <w:r w:rsidRPr="00E65DD5">
        <w:rPr>
          <w:rtl/>
        </w:rPr>
        <w:t>כי</w:t>
      </w:r>
      <w:r w:rsidRPr="00E65DD5">
        <w:rPr>
          <w:rtl/>
          <w:lang w:bidi="ar-SA"/>
        </w:rPr>
        <w:t xml:space="preserve"> </w:t>
      </w:r>
      <w:r w:rsidRPr="00E65DD5">
        <w:rPr>
          <w:rtl/>
        </w:rPr>
        <w:t>לא</w:t>
      </w:r>
      <w:r w:rsidRPr="00E65DD5">
        <w:rPr>
          <w:rtl/>
          <w:lang w:bidi="ar-SA"/>
        </w:rPr>
        <w:t xml:space="preserve"> </w:t>
      </w:r>
      <w:r w:rsidRPr="00E65DD5">
        <w:rPr>
          <w:rtl/>
        </w:rPr>
        <w:t>יהי</w:t>
      </w:r>
      <w:r w:rsidRPr="00E65DD5">
        <w:rPr>
          <w:rtl/>
          <w:lang w:bidi="ar-SA"/>
        </w:rPr>
        <w:t xml:space="preserve">' </w:t>
      </w:r>
      <w:r w:rsidRPr="00E65DD5">
        <w:rPr>
          <w:rtl/>
        </w:rPr>
        <w:t>בך</w:t>
      </w:r>
      <w:r w:rsidRPr="00E65DD5">
        <w:rPr>
          <w:rtl/>
          <w:lang w:bidi="ar-SA"/>
        </w:rPr>
        <w:t xml:space="preserve"> </w:t>
      </w:r>
      <w:r w:rsidRPr="00E65DD5">
        <w:rPr>
          <w:rtl/>
        </w:rPr>
        <w:t>אביון</w:t>
      </w:r>
      <w:r w:rsidRPr="00E65DD5">
        <w:rPr>
          <w:rtl/>
          <w:lang w:bidi="ar-SA"/>
        </w:rPr>
        <w:t xml:space="preserve">", </w:t>
      </w:r>
      <w:r w:rsidRPr="00E65DD5">
        <w:rPr>
          <w:rtl/>
        </w:rPr>
        <w:t>איך</w:t>
      </w:r>
      <w:r w:rsidRPr="00E65DD5">
        <w:rPr>
          <w:rtl/>
          <w:lang w:bidi="ar-SA"/>
        </w:rPr>
        <w:t xml:space="preserve"> </w:t>
      </w:r>
      <w:r w:rsidRPr="00E65DD5">
        <w:rPr>
          <w:rtl/>
        </w:rPr>
        <w:t>יקיימו</w:t>
      </w:r>
      <w:r w:rsidRPr="00E65DD5">
        <w:rPr>
          <w:rtl/>
          <w:lang w:bidi="ar-SA"/>
        </w:rPr>
        <w:t xml:space="preserve"> </w:t>
      </w:r>
      <w:r w:rsidRPr="00E65DD5">
        <w:rPr>
          <w:rtl/>
        </w:rPr>
        <w:t>בפורים</w:t>
      </w:r>
      <w:r w:rsidRPr="00E65DD5">
        <w:rPr>
          <w:rtl/>
          <w:lang w:bidi="ar-SA"/>
        </w:rPr>
        <w:t xml:space="preserve"> </w:t>
      </w:r>
      <w:r w:rsidRPr="00E65DD5">
        <w:rPr>
          <w:rtl/>
        </w:rPr>
        <w:t>מצוות</w:t>
      </w:r>
      <w:r w:rsidRPr="00E65DD5">
        <w:rPr>
          <w:rtl/>
          <w:lang w:bidi="ar-SA"/>
        </w:rPr>
        <w:t xml:space="preserve"> </w:t>
      </w:r>
      <w:r w:rsidRPr="00E65DD5">
        <w:rPr>
          <w:rtl/>
        </w:rPr>
        <w:t>מתנות</w:t>
      </w:r>
      <w:r w:rsidRPr="00E65DD5">
        <w:rPr>
          <w:rtl/>
          <w:lang w:bidi="ar-SA"/>
        </w:rPr>
        <w:t xml:space="preserve"> </w:t>
      </w:r>
      <w:r w:rsidRPr="00E65DD5">
        <w:rPr>
          <w:rtl/>
        </w:rPr>
        <w:t>לאביונים</w:t>
      </w:r>
      <w:r w:rsidRPr="00E65DD5">
        <w:rPr>
          <w:rtl/>
          <w:lang w:bidi="ar-SA"/>
        </w:rPr>
        <w:t>.</w:t>
      </w:r>
    </w:p>
    <w:p w14:paraId="45A37BB8" w14:textId="2BBFE811" w:rsidR="00E65DD5" w:rsidRPr="00E65DD5" w:rsidRDefault="00E65DD5" w:rsidP="00E65DD5">
      <w:pPr>
        <w:pStyle w:val="a2"/>
        <w:rPr>
          <w:lang w:val="en-US"/>
        </w:rPr>
      </w:pPr>
      <w:r w:rsidRPr="00E65DD5">
        <w:rPr>
          <w:rtl/>
        </w:rPr>
        <w:t>וכמה</w:t>
      </w:r>
      <w:r w:rsidRPr="00E65DD5">
        <w:rPr>
          <w:rtl/>
          <w:lang w:bidi="ar-SA"/>
        </w:rPr>
        <w:t xml:space="preserve"> </w:t>
      </w:r>
      <w:r w:rsidRPr="00E65DD5">
        <w:rPr>
          <w:rtl/>
        </w:rPr>
        <w:t>אפשרויות</w:t>
      </w:r>
      <w:r w:rsidRPr="00E65DD5">
        <w:rPr>
          <w:rtl/>
          <w:lang w:bidi="ar-SA"/>
        </w:rPr>
        <w:t xml:space="preserve"> </w:t>
      </w:r>
      <w:r w:rsidRPr="00E65DD5">
        <w:rPr>
          <w:rtl/>
        </w:rPr>
        <w:t>נאמרו</w:t>
      </w:r>
      <w:r w:rsidRPr="00E65DD5">
        <w:rPr>
          <w:rtl/>
          <w:lang w:bidi="ar-SA"/>
        </w:rPr>
        <w:t xml:space="preserve"> </w:t>
      </w:r>
      <w:r w:rsidRPr="00E65DD5">
        <w:rPr>
          <w:rtl/>
        </w:rPr>
        <w:t>בזה</w:t>
      </w:r>
      <w:r w:rsidRPr="00E65DD5">
        <w:rPr>
          <w:vertAlign w:val="superscript"/>
          <w:lang w:val="en-US"/>
        </w:rPr>
        <w:footnoteReference w:id="90"/>
      </w:r>
      <w:r w:rsidRPr="00E65DD5">
        <w:rPr>
          <w:rtl/>
          <w:lang w:bidi="ar-SA"/>
        </w:rPr>
        <w:t>:</w:t>
      </w:r>
    </w:p>
    <w:p w14:paraId="1D031A82" w14:textId="7C36A9BE" w:rsidR="00E65DD5" w:rsidRPr="00E65DD5" w:rsidRDefault="00E65DD5" w:rsidP="00E65DD5">
      <w:pPr>
        <w:pStyle w:val="a2"/>
        <w:rPr>
          <w:lang w:val="en-US"/>
        </w:rPr>
      </w:pPr>
      <w:r w:rsidRPr="00E65DD5">
        <w:rPr>
          <w:rtl/>
        </w:rPr>
        <w:t>א</w:t>
      </w:r>
      <w:r w:rsidRPr="00E65DD5">
        <w:rPr>
          <w:rtl/>
          <w:lang w:bidi="ar-SA"/>
        </w:rPr>
        <w:t xml:space="preserve">) </w:t>
      </w:r>
      <w:r w:rsidRPr="00E65DD5">
        <w:rPr>
          <w:rtl/>
        </w:rPr>
        <w:t>מכמה</w:t>
      </w:r>
      <w:r w:rsidRPr="00E65DD5">
        <w:rPr>
          <w:rtl/>
          <w:lang w:bidi="ar-SA"/>
        </w:rPr>
        <w:t xml:space="preserve"> </w:t>
      </w:r>
      <w:r w:rsidRPr="00E65DD5">
        <w:rPr>
          <w:rtl/>
        </w:rPr>
        <w:t>ספרים</w:t>
      </w:r>
      <w:r w:rsidRPr="00E65DD5">
        <w:rPr>
          <w:rtl/>
          <w:lang w:bidi="ar-SA"/>
        </w:rPr>
        <w:t xml:space="preserve"> </w:t>
      </w:r>
      <w:r w:rsidRPr="00E65DD5">
        <w:rPr>
          <w:rtl/>
        </w:rPr>
        <w:t>משמע</w:t>
      </w:r>
      <w:r w:rsidRPr="00E65DD5">
        <w:rPr>
          <w:rtl/>
          <w:lang w:bidi="ar-SA"/>
        </w:rPr>
        <w:t xml:space="preserve">, </w:t>
      </w:r>
      <w:r w:rsidRPr="00E65DD5">
        <w:rPr>
          <w:rtl/>
        </w:rPr>
        <w:t>שיש</w:t>
      </w:r>
      <w:r w:rsidRPr="00E65DD5">
        <w:rPr>
          <w:rtl/>
          <w:lang w:bidi="ar-SA"/>
        </w:rPr>
        <w:t xml:space="preserve"> </w:t>
      </w:r>
      <w:r w:rsidRPr="00E65DD5">
        <w:rPr>
          <w:rtl/>
        </w:rPr>
        <w:t>מקום</w:t>
      </w:r>
      <w:r w:rsidRPr="00E65DD5">
        <w:rPr>
          <w:rtl/>
          <w:lang w:bidi="ar-SA"/>
        </w:rPr>
        <w:t xml:space="preserve"> </w:t>
      </w:r>
      <w:r w:rsidRPr="00E65DD5">
        <w:rPr>
          <w:rtl/>
        </w:rPr>
        <w:t>לומר</w:t>
      </w:r>
      <w:r w:rsidRPr="00E65DD5">
        <w:rPr>
          <w:rtl/>
          <w:lang w:bidi="ar-SA"/>
        </w:rPr>
        <w:t xml:space="preserve">, </w:t>
      </w:r>
      <w:r w:rsidRPr="00E65DD5">
        <w:rPr>
          <w:rtl/>
        </w:rPr>
        <w:t>שהמצוה</w:t>
      </w:r>
      <w:r w:rsidRPr="00E65DD5">
        <w:rPr>
          <w:rtl/>
          <w:lang w:bidi="ar-SA"/>
        </w:rPr>
        <w:t xml:space="preserve"> </w:t>
      </w:r>
      <w:r w:rsidRPr="00E65DD5">
        <w:rPr>
          <w:rtl/>
        </w:rPr>
        <w:t>של</w:t>
      </w:r>
      <w:r w:rsidRPr="00E65DD5">
        <w:rPr>
          <w:rtl/>
          <w:lang w:bidi="ar-SA"/>
        </w:rPr>
        <w:t xml:space="preserve"> </w:t>
      </w:r>
      <w:r w:rsidRPr="00E65DD5">
        <w:rPr>
          <w:rtl/>
        </w:rPr>
        <w:t>מתנות</w:t>
      </w:r>
      <w:r w:rsidRPr="00E65DD5">
        <w:rPr>
          <w:rtl/>
          <w:lang w:bidi="ar-SA"/>
        </w:rPr>
        <w:t xml:space="preserve"> </w:t>
      </w:r>
      <w:r w:rsidRPr="00E65DD5">
        <w:rPr>
          <w:rtl/>
        </w:rPr>
        <w:t>לאביונים</w:t>
      </w:r>
      <w:r w:rsidRPr="00E65DD5">
        <w:rPr>
          <w:rtl/>
          <w:lang w:bidi="ar-SA"/>
        </w:rPr>
        <w:t xml:space="preserve">, </w:t>
      </w:r>
      <w:r w:rsidRPr="00E65DD5">
        <w:rPr>
          <w:rtl/>
        </w:rPr>
        <w:t>נתקן</w:t>
      </w:r>
      <w:r w:rsidRPr="00E65DD5">
        <w:rPr>
          <w:rtl/>
          <w:lang w:bidi="ar-SA"/>
        </w:rPr>
        <w:t xml:space="preserve"> </w:t>
      </w:r>
      <w:r w:rsidRPr="00E65DD5">
        <w:rPr>
          <w:rtl/>
        </w:rPr>
        <w:t>מלכתחילה</w:t>
      </w:r>
      <w:r w:rsidRPr="00E65DD5">
        <w:rPr>
          <w:rtl/>
          <w:lang w:bidi="ar-SA"/>
        </w:rPr>
        <w:t xml:space="preserve"> </w:t>
      </w:r>
      <w:r w:rsidRPr="00E65DD5">
        <w:rPr>
          <w:rtl/>
        </w:rPr>
        <w:t>לקיימו</w:t>
      </w:r>
      <w:r w:rsidRPr="00E65DD5">
        <w:rPr>
          <w:rtl/>
          <w:lang w:bidi="ar-SA"/>
        </w:rPr>
        <w:t xml:space="preserve"> </w:t>
      </w:r>
      <w:r w:rsidRPr="00E65DD5">
        <w:rPr>
          <w:rtl/>
        </w:rPr>
        <w:t>רק</w:t>
      </w:r>
      <w:r w:rsidRPr="00E65DD5">
        <w:rPr>
          <w:rtl/>
          <w:lang w:bidi="ar-SA"/>
        </w:rPr>
        <w:t xml:space="preserve"> </w:t>
      </w:r>
      <w:r w:rsidRPr="00E65DD5">
        <w:rPr>
          <w:rtl/>
        </w:rPr>
        <w:t>במשך</w:t>
      </w:r>
      <w:r w:rsidRPr="00E65DD5">
        <w:rPr>
          <w:rtl/>
          <w:lang w:bidi="ar-SA"/>
        </w:rPr>
        <w:t xml:space="preserve"> </w:t>
      </w:r>
      <w:r w:rsidRPr="00E65DD5">
        <w:rPr>
          <w:rtl/>
        </w:rPr>
        <w:t>הזמן</w:t>
      </w:r>
      <w:r w:rsidRPr="00E65DD5">
        <w:rPr>
          <w:rtl/>
          <w:lang w:bidi="ar-SA"/>
        </w:rPr>
        <w:t xml:space="preserve"> </w:t>
      </w:r>
      <w:r w:rsidRPr="00E65DD5">
        <w:rPr>
          <w:rtl/>
        </w:rPr>
        <w:t>שעדיין</w:t>
      </w:r>
      <w:r w:rsidRPr="00E65DD5">
        <w:rPr>
          <w:rtl/>
          <w:lang w:bidi="ar-SA"/>
        </w:rPr>
        <w:t xml:space="preserve"> </w:t>
      </w:r>
      <w:r w:rsidRPr="00E65DD5">
        <w:rPr>
          <w:rtl/>
        </w:rPr>
        <w:t>יהיו</w:t>
      </w:r>
      <w:r w:rsidRPr="00E65DD5">
        <w:rPr>
          <w:rtl/>
          <w:lang w:bidi="ar-SA"/>
        </w:rPr>
        <w:t xml:space="preserve"> </w:t>
      </w:r>
      <w:r w:rsidRPr="00E65DD5">
        <w:rPr>
          <w:rtl/>
        </w:rPr>
        <w:t>אביונים</w:t>
      </w:r>
      <w:r w:rsidRPr="00E65DD5">
        <w:rPr>
          <w:rtl/>
          <w:lang w:bidi="ar-SA"/>
        </w:rPr>
        <w:t xml:space="preserve">, </w:t>
      </w:r>
      <w:r w:rsidRPr="00E65DD5">
        <w:rPr>
          <w:rtl/>
        </w:rPr>
        <w:t>ולאחר</w:t>
      </w:r>
      <w:r w:rsidRPr="00E65DD5">
        <w:rPr>
          <w:rtl/>
          <w:lang w:bidi="ar-SA"/>
        </w:rPr>
        <w:t xml:space="preserve"> </w:t>
      </w:r>
      <w:r w:rsidRPr="00E65DD5">
        <w:rPr>
          <w:rtl/>
        </w:rPr>
        <w:t>מכן</w:t>
      </w:r>
      <w:r w:rsidRPr="00E65DD5">
        <w:rPr>
          <w:rtl/>
          <w:lang w:bidi="ar-SA"/>
        </w:rPr>
        <w:t xml:space="preserve"> </w:t>
      </w:r>
      <w:r w:rsidRPr="00E65DD5">
        <w:rPr>
          <w:rtl/>
        </w:rPr>
        <w:t>תתבטל</w:t>
      </w:r>
      <w:r w:rsidRPr="00E65DD5">
        <w:rPr>
          <w:rtl/>
          <w:lang w:bidi="ar-SA"/>
        </w:rPr>
        <w:t>.</w:t>
      </w:r>
    </w:p>
    <w:p w14:paraId="3578DD9D" w14:textId="6FF89582" w:rsidR="00E65DD5" w:rsidRPr="00E65DD5" w:rsidRDefault="00E65DD5" w:rsidP="00E65DD5">
      <w:pPr>
        <w:pStyle w:val="a2"/>
        <w:rPr>
          <w:lang w:val="en-US"/>
        </w:rPr>
      </w:pPr>
      <w:r w:rsidRPr="00E65DD5">
        <w:rPr>
          <w:rtl/>
        </w:rPr>
        <w:t>ב</w:t>
      </w:r>
      <w:r w:rsidRPr="00E65DD5">
        <w:rPr>
          <w:rtl/>
          <w:lang w:bidi="ar-SA"/>
        </w:rPr>
        <w:t xml:space="preserve">) </w:t>
      </w:r>
      <w:r w:rsidRPr="00E65DD5">
        <w:rPr>
          <w:rtl/>
        </w:rPr>
        <w:t>בכמה</w:t>
      </w:r>
      <w:r w:rsidRPr="00E65DD5">
        <w:rPr>
          <w:rtl/>
          <w:lang w:bidi="ar-SA"/>
        </w:rPr>
        <w:t xml:space="preserve"> </w:t>
      </w:r>
      <w:r w:rsidRPr="00E65DD5">
        <w:rPr>
          <w:rtl/>
        </w:rPr>
        <w:t>ספרים</w:t>
      </w:r>
      <w:r w:rsidRPr="00E65DD5">
        <w:rPr>
          <w:rtl/>
          <w:lang w:bidi="ar-SA"/>
        </w:rPr>
        <w:t xml:space="preserve"> </w:t>
      </w:r>
      <w:r w:rsidRPr="00E65DD5">
        <w:rPr>
          <w:rtl/>
        </w:rPr>
        <w:t>דנו</w:t>
      </w:r>
      <w:r w:rsidRPr="00E65DD5">
        <w:rPr>
          <w:rtl/>
          <w:lang w:bidi="ar-SA"/>
        </w:rPr>
        <w:t xml:space="preserve"> </w:t>
      </w:r>
      <w:r w:rsidRPr="00E65DD5">
        <w:rPr>
          <w:rtl/>
        </w:rPr>
        <w:t>בהאפשרות</w:t>
      </w:r>
      <w:r w:rsidRPr="00E65DD5">
        <w:rPr>
          <w:rtl/>
          <w:lang w:bidi="ar-SA"/>
        </w:rPr>
        <w:t xml:space="preserve"> </w:t>
      </w:r>
      <w:r w:rsidRPr="00E65DD5">
        <w:rPr>
          <w:rtl/>
        </w:rPr>
        <w:t>שיקיימו</w:t>
      </w:r>
      <w:r w:rsidRPr="00E65DD5">
        <w:rPr>
          <w:rtl/>
          <w:lang w:bidi="ar-SA"/>
        </w:rPr>
        <w:t xml:space="preserve"> </w:t>
      </w:r>
      <w:r w:rsidRPr="00E65DD5">
        <w:rPr>
          <w:rtl/>
        </w:rPr>
        <w:t>לעתיד</w:t>
      </w:r>
      <w:r w:rsidRPr="00E65DD5">
        <w:rPr>
          <w:rtl/>
          <w:lang w:bidi="ar-SA"/>
        </w:rPr>
        <w:t xml:space="preserve"> </w:t>
      </w:r>
      <w:r w:rsidRPr="00E65DD5">
        <w:rPr>
          <w:rtl/>
        </w:rPr>
        <w:t>מצוות</w:t>
      </w:r>
      <w:r w:rsidRPr="00E65DD5">
        <w:rPr>
          <w:rtl/>
          <w:lang w:bidi="ar-SA"/>
        </w:rPr>
        <w:t xml:space="preserve"> </w:t>
      </w:r>
      <w:r w:rsidRPr="00E65DD5">
        <w:rPr>
          <w:rtl/>
        </w:rPr>
        <w:t>מתנות</w:t>
      </w:r>
      <w:r w:rsidRPr="00E65DD5">
        <w:rPr>
          <w:rtl/>
          <w:lang w:bidi="ar-SA"/>
        </w:rPr>
        <w:t xml:space="preserve"> </w:t>
      </w:r>
      <w:r w:rsidRPr="00E65DD5">
        <w:rPr>
          <w:rtl/>
        </w:rPr>
        <w:t>לאביונים</w:t>
      </w:r>
      <w:r w:rsidRPr="00E65DD5">
        <w:rPr>
          <w:rtl/>
          <w:lang w:bidi="ar-SA"/>
        </w:rPr>
        <w:t xml:space="preserve"> </w:t>
      </w:r>
      <w:r w:rsidRPr="00E65DD5">
        <w:rPr>
          <w:rtl/>
        </w:rPr>
        <w:t>על</w:t>
      </w:r>
      <w:r w:rsidRPr="00E65DD5">
        <w:rPr>
          <w:rtl/>
          <w:lang w:bidi="ar-SA"/>
        </w:rPr>
        <w:t xml:space="preserve"> </w:t>
      </w:r>
      <w:r w:rsidRPr="00E65DD5">
        <w:rPr>
          <w:rtl/>
        </w:rPr>
        <w:t>ידי</w:t>
      </w:r>
      <w:r w:rsidRPr="00E65DD5">
        <w:rPr>
          <w:rtl/>
          <w:lang w:bidi="ar-SA"/>
        </w:rPr>
        <w:t xml:space="preserve"> </w:t>
      </w:r>
      <w:r w:rsidRPr="00E65DD5">
        <w:rPr>
          <w:rtl/>
        </w:rPr>
        <w:t>נתינתו</w:t>
      </w:r>
      <w:r w:rsidRPr="00E65DD5">
        <w:rPr>
          <w:rtl/>
          <w:lang w:bidi="ar-SA"/>
        </w:rPr>
        <w:t xml:space="preserve"> </w:t>
      </w:r>
      <w:r w:rsidRPr="00E65DD5">
        <w:rPr>
          <w:rtl/>
        </w:rPr>
        <w:t>לאביונים</w:t>
      </w:r>
      <w:r w:rsidRPr="00E65DD5">
        <w:rPr>
          <w:rtl/>
          <w:lang w:bidi="ar-SA"/>
        </w:rPr>
        <w:t xml:space="preserve"> </w:t>
      </w:r>
      <w:r w:rsidRPr="00E65DD5">
        <w:rPr>
          <w:rtl/>
        </w:rPr>
        <w:t>מאומות</w:t>
      </w:r>
      <w:r w:rsidRPr="00E65DD5">
        <w:rPr>
          <w:rtl/>
          <w:lang w:bidi="ar-SA"/>
        </w:rPr>
        <w:t xml:space="preserve"> </w:t>
      </w:r>
      <w:r w:rsidRPr="00E65DD5">
        <w:rPr>
          <w:rtl/>
        </w:rPr>
        <w:t>העולם</w:t>
      </w:r>
      <w:r w:rsidRPr="00E65DD5">
        <w:rPr>
          <w:rtl/>
          <w:lang w:bidi="ar-SA"/>
        </w:rPr>
        <w:t xml:space="preserve">, </w:t>
      </w:r>
      <w:r w:rsidRPr="00E65DD5">
        <w:rPr>
          <w:rtl/>
        </w:rPr>
        <w:t>או</w:t>
      </w:r>
      <w:r w:rsidRPr="00E65DD5">
        <w:rPr>
          <w:rtl/>
          <w:lang w:bidi="ar-SA"/>
        </w:rPr>
        <w:t xml:space="preserve"> </w:t>
      </w:r>
      <w:r w:rsidRPr="00E65DD5">
        <w:rPr>
          <w:rtl/>
        </w:rPr>
        <w:t>לגר</w:t>
      </w:r>
      <w:r w:rsidRPr="00E65DD5">
        <w:rPr>
          <w:rtl/>
          <w:lang w:bidi="ar-SA"/>
        </w:rPr>
        <w:t xml:space="preserve"> </w:t>
      </w:r>
      <w:r w:rsidRPr="00E65DD5">
        <w:rPr>
          <w:rtl/>
        </w:rPr>
        <w:t>תושב</w:t>
      </w:r>
      <w:r w:rsidRPr="00E65DD5">
        <w:rPr>
          <w:vertAlign w:val="superscript"/>
          <w:lang w:val="en-US"/>
        </w:rPr>
        <w:footnoteReference w:id="91"/>
      </w:r>
      <w:r w:rsidRPr="00E65DD5">
        <w:rPr>
          <w:rtl/>
          <w:lang w:bidi="ar-SA"/>
        </w:rPr>
        <w:t xml:space="preserve">, </w:t>
      </w:r>
      <w:r w:rsidRPr="00E65DD5">
        <w:rPr>
          <w:rtl/>
        </w:rPr>
        <w:t>או</w:t>
      </w:r>
      <w:r w:rsidRPr="00E65DD5">
        <w:rPr>
          <w:rtl/>
          <w:lang w:bidi="ar-SA"/>
        </w:rPr>
        <w:t xml:space="preserve"> </w:t>
      </w:r>
      <w:r w:rsidRPr="00E65DD5">
        <w:rPr>
          <w:rtl/>
        </w:rPr>
        <w:t>לעבד</w:t>
      </w:r>
      <w:r w:rsidRPr="00E65DD5">
        <w:rPr>
          <w:rtl/>
          <w:lang w:bidi="ar-SA"/>
        </w:rPr>
        <w:t xml:space="preserve"> </w:t>
      </w:r>
      <w:r w:rsidRPr="00E65DD5">
        <w:rPr>
          <w:rtl/>
        </w:rPr>
        <w:t>כנעני</w:t>
      </w:r>
      <w:r w:rsidRPr="00E65DD5">
        <w:rPr>
          <w:rtl/>
          <w:lang w:bidi="ar-SA"/>
        </w:rPr>
        <w:t>.</w:t>
      </w:r>
    </w:p>
    <w:p w14:paraId="78DAA2D4" w14:textId="77777777" w:rsidR="00E65DD5" w:rsidRPr="00E65DD5" w:rsidRDefault="00E65DD5" w:rsidP="00E65DD5">
      <w:pPr>
        <w:pStyle w:val="a2"/>
        <w:rPr>
          <w:lang w:val="en-US"/>
        </w:rPr>
      </w:pPr>
      <w:r w:rsidRPr="00E65DD5">
        <w:rPr>
          <w:rtl/>
        </w:rPr>
        <w:t>ג</w:t>
      </w:r>
      <w:r w:rsidRPr="00E65DD5">
        <w:rPr>
          <w:rtl/>
          <w:lang w:bidi="ar-SA"/>
        </w:rPr>
        <w:t xml:space="preserve">) </w:t>
      </w:r>
      <w:r w:rsidRPr="00E65DD5">
        <w:rPr>
          <w:rtl/>
        </w:rPr>
        <w:t>בספר</w:t>
      </w:r>
      <w:r w:rsidRPr="00E65DD5">
        <w:rPr>
          <w:rtl/>
          <w:lang w:bidi="ar-SA"/>
        </w:rPr>
        <w:t xml:space="preserve"> </w:t>
      </w:r>
      <w:r w:rsidRPr="00E65DD5">
        <w:rPr>
          <w:rtl/>
        </w:rPr>
        <w:t>טעמא</w:t>
      </w:r>
      <w:r w:rsidRPr="00E65DD5">
        <w:rPr>
          <w:rtl/>
          <w:lang w:bidi="ar-SA"/>
        </w:rPr>
        <w:t xml:space="preserve"> </w:t>
      </w:r>
      <w:r w:rsidRPr="00E65DD5">
        <w:rPr>
          <w:rtl/>
        </w:rPr>
        <w:t>דקרא</w:t>
      </w:r>
      <w:r w:rsidRPr="00E65DD5">
        <w:rPr>
          <w:vertAlign w:val="superscript"/>
          <w:lang w:val="en-US"/>
        </w:rPr>
        <w:footnoteReference w:id="92"/>
      </w:r>
      <w:r w:rsidRPr="00E65DD5">
        <w:rPr>
          <w:rtl/>
          <w:lang w:bidi="ar-SA"/>
        </w:rPr>
        <w:t xml:space="preserve"> </w:t>
      </w:r>
      <w:r w:rsidRPr="00E65DD5">
        <w:rPr>
          <w:rtl/>
        </w:rPr>
        <w:t>כתב</w:t>
      </w:r>
      <w:r w:rsidRPr="00E65DD5">
        <w:rPr>
          <w:rtl/>
          <w:lang w:bidi="ar-SA"/>
        </w:rPr>
        <w:t xml:space="preserve">, </w:t>
      </w:r>
      <w:r w:rsidRPr="00E65DD5">
        <w:rPr>
          <w:rtl/>
        </w:rPr>
        <w:t>שאחד</w:t>
      </w:r>
      <w:r w:rsidRPr="00E65DD5">
        <w:rPr>
          <w:rtl/>
          <w:lang w:bidi="ar-SA"/>
        </w:rPr>
        <w:t xml:space="preserve"> </w:t>
      </w:r>
      <w:r w:rsidRPr="00E65DD5">
        <w:rPr>
          <w:rtl/>
        </w:rPr>
        <w:t>יפקיר</w:t>
      </w:r>
      <w:r w:rsidRPr="00E65DD5">
        <w:rPr>
          <w:rtl/>
          <w:lang w:bidi="ar-SA"/>
        </w:rPr>
        <w:t xml:space="preserve"> </w:t>
      </w:r>
      <w:r w:rsidRPr="00E65DD5">
        <w:rPr>
          <w:rtl/>
        </w:rPr>
        <w:t>כל</w:t>
      </w:r>
      <w:r w:rsidRPr="00E65DD5">
        <w:rPr>
          <w:rtl/>
          <w:lang w:bidi="ar-SA"/>
        </w:rPr>
        <w:t xml:space="preserve"> </w:t>
      </w:r>
      <w:r w:rsidRPr="00E65DD5">
        <w:rPr>
          <w:rtl/>
        </w:rPr>
        <w:t>נכסיו</w:t>
      </w:r>
      <w:r w:rsidRPr="00E65DD5">
        <w:rPr>
          <w:rtl/>
          <w:lang w:bidi="ar-SA"/>
        </w:rPr>
        <w:t xml:space="preserve"> </w:t>
      </w:r>
      <w:r w:rsidRPr="00E65DD5">
        <w:rPr>
          <w:rtl/>
        </w:rPr>
        <w:t>וייחשב</w:t>
      </w:r>
      <w:r w:rsidRPr="00E65DD5">
        <w:rPr>
          <w:rtl/>
          <w:lang w:bidi="ar-SA"/>
        </w:rPr>
        <w:t xml:space="preserve"> </w:t>
      </w:r>
      <w:r w:rsidRPr="00E65DD5">
        <w:rPr>
          <w:rtl/>
        </w:rPr>
        <w:t>עני</w:t>
      </w:r>
      <w:r w:rsidRPr="00E65DD5">
        <w:rPr>
          <w:rtl/>
          <w:lang w:bidi="ar-SA"/>
        </w:rPr>
        <w:t xml:space="preserve">, </w:t>
      </w:r>
      <w:r w:rsidRPr="00E65DD5">
        <w:rPr>
          <w:rtl/>
        </w:rPr>
        <w:t>ויתנו</w:t>
      </w:r>
      <w:r w:rsidRPr="00E65DD5">
        <w:rPr>
          <w:rtl/>
          <w:lang w:bidi="ar-SA"/>
        </w:rPr>
        <w:t xml:space="preserve"> </w:t>
      </w:r>
      <w:r w:rsidRPr="00E65DD5">
        <w:rPr>
          <w:rtl/>
        </w:rPr>
        <w:t>לו</w:t>
      </w:r>
      <w:r w:rsidRPr="00E65DD5">
        <w:rPr>
          <w:rtl/>
          <w:lang w:bidi="ar-SA"/>
        </w:rPr>
        <w:t xml:space="preserve"> </w:t>
      </w:r>
      <w:r w:rsidRPr="00E65DD5">
        <w:rPr>
          <w:rtl/>
        </w:rPr>
        <w:t>מתנות</w:t>
      </w:r>
      <w:r w:rsidRPr="00E65DD5">
        <w:rPr>
          <w:rtl/>
          <w:lang w:bidi="ar-SA"/>
        </w:rPr>
        <w:t xml:space="preserve">, </w:t>
      </w:r>
      <w:r w:rsidRPr="00E65DD5">
        <w:rPr>
          <w:rtl/>
        </w:rPr>
        <w:t>לקיים</w:t>
      </w:r>
      <w:r w:rsidRPr="00E65DD5">
        <w:rPr>
          <w:rtl/>
          <w:lang w:bidi="ar-SA"/>
        </w:rPr>
        <w:t xml:space="preserve"> </w:t>
      </w:r>
      <w:r w:rsidRPr="00E65DD5">
        <w:rPr>
          <w:rtl/>
        </w:rPr>
        <w:t>המצוה</w:t>
      </w:r>
      <w:r w:rsidRPr="00E65DD5">
        <w:rPr>
          <w:rtl/>
          <w:lang w:bidi="ar-SA"/>
        </w:rPr>
        <w:t xml:space="preserve"> </w:t>
      </w:r>
      <w:r w:rsidRPr="00E65DD5">
        <w:rPr>
          <w:rtl/>
        </w:rPr>
        <w:t>של</w:t>
      </w:r>
      <w:r w:rsidRPr="00E65DD5">
        <w:rPr>
          <w:rtl/>
          <w:lang w:bidi="ar-SA"/>
        </w:rPr>
        <w:t xml:space="preserve"> </w:t>
      </w:r>
      <w:r w:rsidRPr="00E65DD5">
        <w:rPr>
          <w:rtl/>
        </w:rPr>
        <w:t>מתנות</w:t>
      </w:r>
      <w:r w:rsidRPr="00E65DD5">
        <w:rPr>
          <w:rtl/>
          <w:lang w:bidi="ar-SA"/>
        </w:rPr>
        <w:t xml:space="preserve"> </w:t>
      </w:r>
      <w:r w:rsidRPr="00E65DD5">
        <w:rPr>
          <w:rtl/>
        </w:rPr>
        <w:t>לאביונים</w:t>
      </w:r>
      <w:r w:rsidRPr="00E65DD5">
        <w:rPr>
          <w:rtl/>
          <w:lang w:bidi="ar-SA"/>
        </w:rPr>
        <w:t xml:space="preserve">. </w:t>
      </w:r>
    </w:p>
    <w:p w14:paraId="59467A88" w14:textId="6DD74F1C" w:rsidR="003F059F" w:rsidRDefault="00E65DD5" w:rsidP="003F059F">
      <w:pPr>
        <w:pStyle w:val="a2"/>
        <w:rPr>
          <w:rtl/>
          <w:lang w:bidi="ar-SA"/>
        </w:rPr>
      </w:pPr>
      <w:r w:rsidRPr="00E65DD5">
        <w:rPr>
          <w:rtl/>
        </w:rPr>
        <w:lastRenderedPageBreak/>
        <w:t>ויה</w:t>
      </w:r>
      <w:r w:rsidRPr="00E65DD5">
        <w:rPr>
          <w:rtl/>
          <w:lang w:bidi="ar-SA"/>
        </w:rPr>
        <w:t>"</w:t>
      </w:r>
      <w:r w:rsidRPr="00E65DD5">
        <w:rPr>
          <w:rtl/>
        </w:rPr>
        <w:t>ר</w:t>
      </w:r>
      <w:r w:rsidRPr="00E65DD5">
        <w:rPr>
          <w:rtl/>
          <w:lang w:bidi="ar-SA"/>
        </w:rPr>
        <w:t xml:space="preserve"> </w:t>
      </w:r>
      <w:r w:rsidRPr="00E65DD5">
        <w:rPr>
          <w:rtl/>
        </w:rPr>
        <w:t>שנזכה</w:t>
      </w:r>
      <w:r w:rsidRPr="00E65DD5">
        <w:rPr>
          <w:rtl/>
          <w:lang w:bidi="ar-SA"/>
        </w:rPr>
        <w:t xml:space="preserve"> </w:t>
      </w:r>
      <w:r w:rsidRPr="00E65DD5">
        <w:rPr>
          <w:rtl/>
        </w:rPr>
        <w:t>לקבל</w:t>
      </w:r>
      <w:r w:rsidRPr="00E65DD5">
        <w:rPr>
          <w:rtl/>
          <w:lang w:bidi="ar-SA"/>
        </w:rPr>
        <w:t xml:space="preserve"> </w:t>
      </w:r>
      <w:r w:rsidRPr="00E65DD5">
        <w:rPr>
          <w:rtl/>
        </w:rPr>
        <w:t>פני</w:t>
      </w:r>
      <w:r w:rsidRPr="00E65DD5">
        <w:rPr>
          <w:rtl/>
          <w:lang w:bidi="ar-SA"/>
        </w:rPr>
        <w:t xml:space="preserve"> </w:t>
      </w:r>
      <w:r w:rsidRPr="00E65DD5">
        <w:rPr>
          <w:rtl/>
        </w:rPr>
        <w:t>משיח</w:t>
      </w:r>
      <w:r w:rsidRPr="00E65DD5">
        <w:rPr>
          <w:rtl/>
          <w:lang w:bidi="ar-SA"/>
        </w:rPr>
        <w:t xml:space="preserve"> </w:t>
      </w:r>
      <w:r w:rsidRPr="00E65DD5">
        <w:rPr>
          <w:rtl/>
        </w:rPr>
        <w:t>צדקינו</w:t>
      </w:r>
      <w:r w:rsidRPr="00E65DD5">
        <w:rPr>
          <w:rtl/>
          <w:lang w:bidi="ar-SA"/>
        </w:rPr>
        <w:t xml:space="preserve"> </w:t>
      </w:r>
      <w:r w:rsidRPr="00E65DD5">
        <w:rPr>
          <w:rtl/>
        </w:rPr>
        <w:t>תומ</w:t>
      </w:r>
      <w:r w:rsidRPr="00E65DD5">
        <w:rPr>
          <w:rtl/>
          <w:lang w:bidi="ar-SA"/>
        </w:rPr>
        <w:t>"</w:t>
      </w:r>
      <w:r w:rsidRPr="00E65DD5">
        <w:rPr>
          <w:rtl/>
        </w:rPr>
        <w:t>י</w:t>
      </w:r>
      <w:r w:rsidRPr="00E65DD5">
        <w:rPr>
          <w:rtl/>
          <w:lang w:bidi="ar-SA"/>
        </w:rPr>
        <w:t xml:space="preserve"> </w:t>
      </w:r>
      <w:r w:rsidRPr="00E65DD5">
        <w:rPr>
          <w:rtl/>
        </w:rPr>
        <w:t>ממש</w:t>
      </w:r>
      <w:r w:rsidRPr="00E65DD5">
        <w:rPr>
          <w:rtl/>
          <w:lang w:bidi="ar-SA"/>
        </w:rPr>
        <w:t xml:space="preserve"> </w:t>
      </w:r>
      <w:r w:rsidRPr="00E65DD5">
        <w:rPr>
          <w:rtl/>
        </w:rPr>
        <w:t>ובחסד</w:t>
      </w:r>
      <w:r w:rsidRPr="00E65DD5">
        <w:rPr>
          <w:rtl/>
          <w:lang w:bidi="ar-SA"/>
        </w:rPr>
        <w:t xml:space="preserve"> </w:t>
      </w:r>
      <w:r w:rsidRPr="00E65DD5">
        <w:rPr>
          <w:rtl/>
        </w:rPr>
        <w:t>וברחמים</w:t>
      </w:r>
      <w:r w:rsidRPr="00E65DD5">
        <w:rPr>
          <w:rtl/>
          <w:lang w:bidi="ar-SA"/>
        </w:rPr>
        <w:t>.</w:t>
      </w:r>
      <w:bookmarkStart w:id="90" w:name="_Toc504475485"/>
    </w:p>
    <w:p w14:paraId="7802CFB8" w14:textId="578C8A23" w:rsidR="003F059F" w:rsidRPr="003F059F" w:rsidRDefault="003F059F" w:rsidP="003F059F">
      <w:pPr>
        <w:pStyle w:val="a4"/>
        <w:bidi/>
        <w:rPr>
          <w:rtl/>
        </w:rPr>
      </w:pPr>
      <w:r>
        <w:t>g</w:t>
      </w:r>
    </w:p>
    <w:p w14:paraId="14DB52A2" w14:textId="77777777" w:rsidR="003F059F" w:rsidRDefault="003F059F">
      <w:pPr>
        <w:rPr>
          <w:rFonts w:ascii="FbTehilaMedium" w:eastAsia="Times New Roman" w:hAnsi="FbTehilaMedium" w:cs="FbTehilaMedium"/>
          <w:sz w:val="70"/>
          <w:szCs w:val="70"/>
          <w:rtl/>
          <w:lang w:val="en-GB"/>
        </w:rPr>
      </w:pPr>
      <w:r>
        <w:rPr>
          <w:rtl/>
        </w:rPr>
        <w:br w:type="page"/>
      </w:r>
    </w:p>
    <w:p w14:paraId="5B03A030" w14:textId="459C3648" w:rsidR="003D265B" w:rsidRPr="004F6AB2" w:rsidRDefault="00704D3F" w:rsidP="002D5D3F">
      <w:pPr>
        <w:pStyle w:val="a3"/>
        <w:spacing w:before="0" w:after="120"/>
        <w:rPr>
          <w:rtl/>
        </w:rPr>
      </w:pPr>
      <w:bookmarkStart w:id="91" w:name="_Toc513170173"/>
      <w:r w:rsidRPr="004F6AB2">
        <w:rPr>
          <w:rFonts w:hint="cs"/>
          <w:rtl/>
        </w:rPr>
        <w:lastRenderedPageBreak/>
        <w:t>תורת רבינו</w:t>
      </w:r>
      <w:bookmarkStart w:id="92" w:name="_Toc504475486"/>
      <w:bookmarkEnd w:id="90"/>
      <w:bookmarkEnd w:id="91"/>
    </w:p>
    <w:p w14:paraId="31A7687F" w14:textId="77777777" w:rsidR="00547B3B" w:rsidRDefault="00547B3B" w:rsidP="00547B3B">
      <w:pPr>
        <w:pStyle w:val="a"/>
        <w:rPr>
          <w:rtl/>
        </w:rPr>
      </w:pPr>
      <w:bookmarkStart w:id="93" w:name="_Toc504475491"/>
      <w:bookmarkStart w:id="94" w:name="_Toc513170174"/>
      <w:bookmarkEnd w:id="0"/>
      <w:bookmarkEnd w:id="80"/>
      <w:bookmarkEnd w:id="81"/>
      <w:bookmarkEnd w:id="82"/>
      <w:bookmarkEnd w:id="92"/>
      <w:r>
        <w:rPr>
          <w:rFonts w:hint="cs"/>
          <w:rtl/>
        </w:rPr>
        <w:t>קו התאריך פרטי</w:t>
      </w:r>
      <w:bookmarkEnd w:id="94"/>
    </w:p>
    <w:p w14:paraId="7E608D80" w14:textId="77777777" w:rsidR="00547B3B" w:rsidRPr="00960C4B" w:rsidRDefault="00547B3B" w:rsidP="00547B3B">
      <w:pPr>
        <w:pStyle w:val="a0"/>
        <w:rPr>
          <w:rtl/>
        </w:rPr>
      </w:pPr>
      <w:bookmarkStart w:id="95" w:name="_Toc513170175"/>
      <w:r w:rsidRPr="00960C4B">
        <w:rPr>
          <w:rFonts w:hint="cs"/>
          <w:rtl/>
        </w:rPr>
        <w:t>הרב שבתי אשר טיאר</w:t>
      </w:r>
      <w:bookmarkEnd w:id="95"/>
    </w:p>
    <w:p w14:paraId="59215EA3" w14:textId="77777777" w:rsidR="00547B3B" w:rsidRDefault="00547B3B" w:rsidP="00547B3B">
      <w:pPr>
        <w:pStyle w:val="a1"/>
        <w:rPr>
          <w:rtl/>
        </w:rPr>
      </w:pPr>
      <w:r w:rsidRPr="00960C4B">
        <w:rPr>
          <w:rFonts w:hint="cs"/>
          <w:rtl/>
        </w:rPr>
        <w:t>דומ"ץ במלבורן, אוסטרליא</w:t>
      </w:r>
      <w:r w:rsidRPr="00960C4B">
        <w:rPr>
          <w:rtl/>
        </w:rPr>
        <w:br/>
      </w:r>
      <w:r w:rsidRPr="00960C4B">
        <w:rPr>
          <w:rFonts w:hint="cs"/>
          <w:rtl/>
        </w:rPr>
        <w:t>מחבר קונטרס "רבית והיתר עסקא בדרך קצרה"</w:t>
      </w:r>
    </w:p>
    <w:p w14:paraId="703865DC" w14:textId="3133F9AD" w:rsidR="00547B3B" w:rsidRPr="00345A92" w:rsidRDefault="00547B3B" w:rsidP="00547B3B">
      <w:pPr>
        <w:pStyle w:val="a2"/>
        <w:rPr>
          <w:rtl/>
          <w:lang w:val="en-GB"/>
        </w:rPr>
      </w:pPr>
      <w:r w:rsidRPr="00345A92">
        <w:rPr>
          <w:rFonts w:hint="cs"/>
          <w:rtl/>
          <w:lang w:val="en-GB"/>
        </w:rPr>
        <w:t>ב</w:t>
      </w:r>
      <w:r w:rsidRPr="00345A92">
        <w:rPr>
          <w:rtl/>
          <w:lang w:val="en-GB"/>
        </w:rPr>
        <w:t>שו</w:t>
      </w:r>
      <w:r w:rsidR="00C51AD8">
        <w:rPr>
          <w:rtl/>
          <w:lang w:val="en-GB"/>
        </w:rPr>
        <w:t>לחן מנחם ח״ג מע</w:t>
      </w:r>
      <w:r w:rsidRPr="00345A92">
        <w:rPr>
          <w:rtl/>
          <w:lang w:val="en-GB"/>
        </w:rPr>
        <w:t xml:space="preserve">׳ יג ואילך </w:t>
      </w:r>
      <w:r w:rsidRPr="00345A92">
        <w:rPr>
          <w:rFonts w:hint="cs"/>
          <w:rtl/>
          <w:lang w:val="en-GB"/>
        </w:rPr>
        <w:t>מבואר ש</w:t>
      </w:r>
      <w:r w:rsidRPr="00345A92">
        <w:rPr>
          <w:rtl/>
          <w:lang w:val="en-GB"/>
        </w:rPr>
        <w:t xml:space="preserve">ההכרח לומר </w:t>
      </w:r>
      <w:r w:rsidRPr="00345A92">
        <w:rPr>
          <w:rFonts w:hint="cs"/>
          <w:rtl/>
          <w:lang w:val="en-GB"/>
        </w:rPr>
        <w:t xml:space="preserve">ע״פ תורה </w:t>
      </w:r>
      <w:r w:rsidRPr="00345A92">
        <w:rPr>
          <w:rtl/>
          <w:lang w:val="en-GB"/>
        </w:rPr>
        <w:t>שיש ״קו התאריך״, קו מסויים בארץ ששם נבדלים הימים,</w:t>
      </w:r>
      <w:r w:rsidRPr="00345A92">
        <w:rPr>
          <w:vertAlign w:val="superscript"/>
          <w:rtl/>
          <w:lang w:val="en-GB"/>
        </w:rPr>
        <w:footnoteReference w:id="93"/>
      </w:r>
      <w:r w:rsidRPr="00345A92">
        <w:rPr>
          <w:rtl/>
          <w:lang w:val="en-GB"/>
        </w:rPr>
        <w:t xml:space="preserve"> הוא מזה שהארץ כדור עגול ולא שטוחה, ובמקום אחד ממש הנה כשיבואו לשם ממזרח למערב יאמרו שהוא יום א׳, ובביאה ממער</w:t>
      </w:r>
      <w:r w:rsidRPr="00345A92">
        <w:rPr>
          <w:rFonts w:hint="cs"/>
          <w:rtl/>
          <w:lang w:val="en-GB"/>
        </w:rPr>
        <w:t xml:space="preserve"> </w:t>
      </w:r>
      <w:r w:rsidRPr="00345A92">
        <w:rPr>
          <w:rtl/>
          <w:lang w:val="en-GB"/>
        </w:rPr>
        <w:t xml:space="preserve"> למזרח – שהוא יום שני. וכדי לתרץ ״סתירה״ זו צ״ל שיש מקום שממנו מתחיל מנין הימים. וע״פ קו זה נקבעו שבת ושאר ימים טובים לכל בני ישראל הנמצאים במקום ההוא.</w:t>
      </w:r>
    </w:p>
    <w:p w14:paraId="3EA8902C" w14:textId="45BF5535" w:rsidR="00547B3B" w:rsidRPr="00345A92" w:rsidRDefault="00547B3B" w:rsidP="00547B3B">
      <w:pPr>
        <w:pStyle w:val="a2"/>
        <w:rPr>
          <w:rtl/>
          <w:lang w:val="en-GB"/>
        </w:rPr>
      </w:pPr>
      <w:r w:rsidRPr="00345A92">
        <w:rPr>
          <w:rtl/>
          <w:lang w:val="en-GB"/>
        </w:rPr>
        <w:t xml:space="preserve">אבל לענין ספירת העומר וחג השבועות (שתלוי אך ורק בספה״ע - מ״ט יום), </w:t>
      </w:r>
      <w:r w:rsidRPr="00345A92">
        <w:rPr>
          <w:rFonts w:hint="cs"/>
          <w:rtl/>
          <w:lang w:val="en-GB"/>
        </w:rPr>
        <w:t>ביאר הרבי ש</w:t>
      </w:r>
      <w:r w:rsidRPr="00345A92">
        <w:rPr>
          <w:rtl/>
          <w:lang w:val="en-GB"/>
        </w:rPr>
        <w:t>אין זה תלוי בספירה הנספרת ע״י אחרים בצדו של קו התאריך שלתוכו נכנס, שהרי מצות ספירת העומר מוטלת על כל יחיד בפני עצמו,</w:t>
      </w:r>
      <w:r w:rsidRPr="00345A92">
        <w:rPr>
          <w:vertAlign w:val="superscript"/>
          <w:rtl/>
          <w:lang w:val="en-GB"/>
        </w:rPr>
        <w:footnoteReference w:id="94"/>
      </w:r>
      <w:r w:rsidRPr="00345A92">
        <w:rPr>
          <w:rtl/>
          <w:lang w:val="en-GB"/>
        </w:rPr>
        <w:t xml:space="preserve"> ושבע שבתות תמימות כתיב, ולכן עליו לספור הספירה </w:t>
      </w:r>
      <w:r w:rsidRPr="00345A92">
        <w:rPr>
          <w:b/>
          <w:bCs/>
          <w:rtl/>
          <w:lang w:val="en-GB"/>
        </w:rPr>
        <w:t>שלו</w:t>
      </w:r>
      <w:r w:rsidRPr="00345A92">
        <w:rPr>
          <w:rtl/>
          <w:lang w:val="en-GB"/>
        </w:rPr>
        <w:t xml:space="preserve">, לפי חשבון הימים </w:t>
      </w:r>
      <w:r w:rsidRPr="00345A92">
        <w:rPr>
          <w:b/>
          <w:bCs/>
          <w:rtl/>
          <w:lang w:val="en-GB"/>
        </w:rPr>
        <w:t>שלו</w:t>
      </w:r>
      <w:r w:rsidRPr="00345A92">
        <w:rPr>
          <w:rtl/>
          <w:lang w:val="en-GB"/>
        </w:rPr>
        <w:t>.</w:t>
      </w:r>
      <w:r w:rsidRPr="00345A92">
        <w:rPr>
          <w:vertAlign w:val="superscript"/>
          <w:rtl/>
          <w:lang w:val="en-GB"/>
        </w:rPr>
        <w:footnoteReference w:id="95"/>
      </w:r>
      <w:r w:rsidRPr="00345A92">
        <w:rPr>
          <w:rtl/>
          <w:lang w:val="en-GB"/>
        </w:rPr>
        <w:t xml:space="preserve"> ד</w:t>
      </w:r>
      <w:r w:rsidRPr="00345A92">
        <w:rPr>
          <w:rFonts w:hint="cs"/>
          <w:rtl/>
          <w:lang w:val="en-GB"/>
        </w:rPr>
        <w:t>"</w:t>
      </w:r>
      <w:r w:rsidRPr="00345A92">
        <w:rPr>
          <w:rtl/>
          <w:lang w:val="en-GB"/>
        </w:rPr>
        <w:t xml:space="preserve">פשיטא שאין לומר שהתורה ציוותה שבאם יעבור קו התאריך במשך מ״ט ימים אלה ממזרח למערב או להיפך, ידלג </w:t>
      </w:r>
      <w:r w:rsidR="00C51AD8">
        <w:rPr>
          <w:rtl/>
          <w:lang w:val="en-GB"/>
        </w:rPr>
        <w:t>מספר א׳ או יכפילו ואז יחוג חה״ש</w:t>
      </w:r>
      <w:r w:rsidRPr="00345A92">
        <w:rPr>
          <w:rFonts w:hint="cs"/>
          <w:rtl/>
          <w:lang w:val="en-GB"/>
        </w:rPr>
        <w:t>"</w:t>
      </w:r>
      <w:r w:rsidRPr="00345A92">
        <w:rPr>
          <w:vertAlign w:val="superscript"/>
          <w:rtl/>
          <w:lang w:val="en-GB"/>
        </w:rPr>
        <w:footnoteReference w:id="96"/>
      </w:r>
      <w:r w:rsidR="00C51AD8">
        <w:rPr>
          <w:rFonts w:hint="cs"/>
          <w:rtl/>
          <w:lang w:val="en-GB"/>
        </w:rPr>
        <w:t>.</w:t>
      </w:r>
    </w:p>
    <w:p w14:paraId="63AFCD83" w14:textId="77777777" w:rsidR="00547B3B" w:rsidRPr="00345A92" w:rsidRDefault="00547B3B" w:rsidP="00547B3B">
      <w:pPr>
        <w:pStyle w:val="a2"/>
        <w:rPr>
          <w:rtl/>
          <w:lang w:val="en-GB"/>
        </w:rPr>
      </w:pPr>
      <w:r w:rsidRPr="00345A92">
        <w:rPr>
          <w:rFonts w:hint="cs"/>
          <w:rtl/>
          <w:lang w:val="en-GB"/>
        </w:rPr>
        <w:t>ולכאורה</w:t>
      </w:r>
      <w:r w:rsidRPr="00345A92">
        <w:rPr>
          <w:rtl/>
          <w:lang w:val="en-GB"/>
        </w:rPr>
        <w:t xml:space="preserve"> אינו מובן, שהרי הסובב כדור הארץ סיבוב </w:t>
      </w:r>
      <w:r w:rsidRPr="00345A92">
        <w:rPr>
          <w:b/>
          <w:bCs/>
          <w:rtl/>
          <w:lang w:val="en-GB"/>
        </w:rPr>
        <w:t>שלם</w:t>
      </w:r>
      <w:r w:rsidRPr="00345A92">
        <w:rPr>
          <w:rtl/>
          <w:lang w:val="en-GB"/>
        </w:rPr>
        <w:t xml:space="preserve"> פשיטא שלא יספור ספה״ע אך ורק ע״פ שקיעת וזריחת החמה.</w:t>
      </w:r>
      <w:r w:rsidRPr="00345A92">
        <w:rPr>
          <w:vertAlign w:val="superscript"/>
          <w:rtl/>
          <w:lang w:val="en-GB"/>
        </w:rPr>
        <w:footnoteReference w:id="97"/>
      </w:r>
      <w:r w:rsidRPr="00345A92">
        <w:rPr>
          <w:rtl/>
          <w:lang w:val="en-GB"/>
        </w:rPr>
        <w:t xml:space="preserve"> ועוד ועיקר, כיון שבנוגע להשינוי במנין הימים </w:t>
      </w:r>
      <w:r w:rsidRPr="00345A92">
        <w:rPr>
          <w:rtl/>
          <w:lang w:val="en-GB"/>
        </w:rPr>
        <w:lastRenderedPageBreak/>
        <w:t xml:space="preserve">שאפשר להיות, הנה </w:t>
      </w:r>
      <w:r w:rsidRPr="00345A92">
        <w:rPr>
          <w:rFonts w:hint="cs"/>
          <w:rtl/>
          <w:lang w:val="en-GB"/>
        </w:rPr>
        <w:t>״</w:t>
      </w:r>
      <w:r w:rsidRPr="00345A92">
        <w:rPr>
          <w:rtl/>
          <w:lang w:val="en-GB"/>
        </w:rPr>
        <w:t>אפשרי עוד שינוי נוסף</w:t>
      </w:r>
      <w:r w:rsidRPr="00345A92">
        <w:rPr>
          <w:vertAlign w:val="superscript"/>
          <w:rtl/>
          <w:lang w:val="en-GB"/>
        </w:rPr>
        <w:footnoteReference w:id="98"/>
      </w:r>
      <w:r w:rsidRPr="00345A92">
        <w:rPr>
          <w:rtl/>
          <w:lang w:val="en-GB"/>
        </w:rPr>
        <w:t xml:space="preserve"> – ע״י הליכתו ממזרח למערב או להיפך שעי״ז מקצר או מאריך </w:t>
      </w:r>
      <w:r w:rsidRPr="00345A92">
        <w:rPr>
          <w:b/>
          <w:bCs/>
          <w:rtl/>
          <w:lang w:val="en-GB"/>
        </w:rPr>
        <w:t>מדת</w:t>
      </w:r>
      <w:r w:rsidRPr="00345A92">
        <w:rPr>
          <w:rtl/>
          <w:lang w:val="en-GB"/>
        </w:rPr>
        <w:t xml:space="preserve"> המעת לעת, וזה דורש שקו״ט מיוחדת וקשה למצוא יסודות בש״ס</w:t>
      </w:r>
      <w:r w:rsidRPr="00345A92">
        <w:rPr>
          <w:rFonts w:hint="cs"/>
          <w:rtl/>
          <w:lang w:val="en-GB"/>
        </w:rPr>
        <w:t>״</w:t>
      </w:r>
      <w:r w:rsidRPr="00345A92">
        <w:rPr>
          <w:vertAlign w:val="superscript"/>
          <w:rtl/>
          <w:lang w:val="en-GB"/>
        </w:rPr>
        <w:footnoteReference w:id="99"/>
      </w:r>
      <w:r w:rsidRPr="00345A92">
        <w:rPr>
          <w:rtl/>
          <w:lang w:val="en-GB"/>
        </w:rPr>
        <w:t xml:space="preserve">, אם כן מהי </w:t>
      </w:r>
      <w:r w:rsidRPr="00345A92">
        <w:rPr>
          <w:b/>
          <w:bCs/>
          <w:rtl/>
          <w:lang w:val="en-GB"/>
        </w:rPr>
        <w:t>הפשיטות</w:t>
      </w:r>
      <w:r w:rsidRPr="00345A92">
        <w:rPr>
          <w:vertAlign w:val="superscript"/>
          <w:rtl/>
          <w:lang w:val="en-GB"/>
        </w:rPr>
        <w:footnoteReference w:id="100"/>
      </w:r>
      <w:r w:rsidRPr="00345A92">
        <w:rPr>
          <w:rtl/>
          <w:lang w:val="en-GB"/>
        </w:rPr>
        <w:t xml:space="preserve"> שבזה שהעובר הקו התאריך יחוג חה״ש ביום החמישים למספרו דוקא, משונה ביום אחד מחגיגת היהודים דרי המקום, כשיש מקום לדחות ד</w:t>
      </w:r>
      <w:r w:rsidRPr="00345A92">
        <w:rPr>
          <w:rFonts w:hint="cs"/>
          <w:rtl/>
          <w:lang w:val="en-GB"/>
        </w:rPr>
        <w:t>מ</w:t>
      </w:r>
      <w:r w:rsidRPr="00345A92">
        <w:rPr>
          <w:rtl/>
          <w:lang w:val="en-GB"/>
        </w:rPr>
        <w:t xml:space="preserve">כיון שקיצר (או האריך) מדת המעת לעת </w:t>
      </w:r>
      <w:r w:rsidRPr="00345A92">
        <w:rPr>
          <w:b/>
          <w:bCs/>
          <w:rtl/>
          <w:lang w:val="en-GB"/>
        </w:rPr>
        <w:t xml:space="preserve">ט״ו </w:t>
      </w:r>
      <w:r w:rsidRPr="00345A92">
        <w:rPr>
          <w:rtl/>
          <w:lang w:val="en-GB"/>
        </w:rPr>
        <w:t>שעות בנסעו מאוסטרליה לאמריקה או להיפך, הרי תיקן מה שהחסיר או שהוסיף?!</w:t>
      </w:r>
      <w:r w:rsidRPr="00345A92">
        <w:rPr>
          <w:rFonts w:hint="cs"/>
          <w:rtl/>
          <w:lang w:val="en-GB"/>
        </w:rPr>
        <w:t xml:space="preserve"> ובפרט שבנדו״ד קיים ספק </w:t>
      </w:r>
      <w:r w:rsidRPr="00345A92">
        <w:rPr>
          <w:rFonts w:hint="cs"/>
          <w:b/>
          <w:bCs/>
          <w:rtl/>
          <w:lang w:val="en-GB"/>
        </w:rPr>
        <w:t>מדאורייתא</w:t>
      </w:r>
      <w:r w:rsidRPr="00345A92">
        <w:rPr>
          <w:rFonts w:hint="cs"/>
          <w:rtl/>
          <w:lang w:val="en-GB"/>
        </w:rPr>
        <w:t xml:space="preserve"> (קידוש ואיסור מלאכה) ביום ו׳ סיון. ובשלמא אם יעבור קו התאריך מאוסטרליה לאמריקה (ממערב למזרח), הלא בלא״ה יחוג חה"ש גם בו' סיון, שהרי לפי שיחת הרבי צריך לחוג חה"ש ביום ה׳ ויום ו׳. אבל אם יעבור קו התאריך מאמריקה לאוסטרליה (ממזרח למערב), דלפי שיחה זו יש לחוג חה"ש (רק) ביום ז ויום ח, לפי סברא זו באופן זה קיים ספק </w:t>
      </w:r>
      <w:r w:rsidRPr="00345A92">
        <w:rPr>
          <w:rFonts w:hint="cs"/>
          <w:b/>
          <w:bCs/>
          <w:rtl/>
          <w:lang w:val="en-GB"/>
        </w:rPr>
        <w:t>מדאורייתא</w:t>
      </w:r>
      <w:r w:rsidRPr="00345A92">
        <w:rPr>
          <w:rFonts w:hint="cs"/>
          <w:rtl/>
          <w:lang w:val="en-GB"/>
        </w:rPr>
        <w:t xml:space="preserve"> (קידוש ואיסור מלאכה) ביום ו׳ ואיך פסק הרבי בפשיטות שאין לחוש לזה?</w:t>
      </w:r>
      <w:r w:rsidRPr="00345A92">
        <w:rPr>
          <w:vertAlign w:val="superscript"/>
          <w:rtl/>
          <w:lang w:val="en-GB"/>
        </w:rPr>
        <w:footnoteReference w:id="101"/>
      </w:r>
    </w:p>
    <w:p w14:paraId="6A6BF926" w14:textId="77777777" w:rsidR="00547B3B" w:rsidRPr="00345A92" w:rsidRDefault="00547B3B" w:rsidP="00547B3B">
      <w:pPr>
        <w:pStyle w:val="a2"/>
        <w:rPr>
          <w:rtl/>
          <w:lang w:val="en-AU"/>
        </w:rPr>
      </w:pPr>
      <w:r w:rsidRPr="00345A92">
        <w:rPr>
          <w:rtl/>
          <w:lang w:val="en-GB"/>
        </w:rPr>
        <w:t>הגע עצמך, אם יסעו שנים ממזרח אוסטרליה לאמריקה דרך קו התאריך (ממערב למזרח) ואח״כ יסע אחד מהם מאמריקה ל</w:t>
      </w:r>
      <w:r w:rsidRPr="00345A92">
        <w:rPr>
          <w:b/>
          <w:bCs/>
          <w:rtl/>
          <w:lang w:val="en-GB"/>
        </w:rPr>
        <w:t>מערב</w:t>
      </w:r>
      <w:r w:rsidRPr="00345A92">
        <w:rPr>
          <w:rtl/>
          <w:lang w:val="en-GB"/>
        </w:rPr>
        <w:t xml:space="preserve"> אוסטרליה לדרך ארץ ישראל (ממערב למזרח), ויסע חבירו</w:t>
      </w:r>
      <w:r w:rsidRPr="00345A92">
        <w:rPr>
          <w:rFonts w:hint="cs"/>
          <w:rtl/>
          <w:lang w:val="en-GB"/>
        </w:rPr>
        <w:t xml:space="preserve"> ג״כ בדרך זו אבל</w:t>
      </w:r>
      <w:r w:rsidRPr="00345A92">
        <w:rPr>
          <w:rtl/>
          <w:lang w:val="en-GB"/>
        </w:rPr>
        <w:t xml:space="preserve"> ל</w:t>
      </w:r>
      <w:r w:rsidRPr="00345A92">
        <w:rPr>
          <w:b/>
          <w:bCs/>
          <w:rtl/>
          <w:lang w:val="en-GB"/>
        </w:rPr>
        <w:t>מזרח</w:t>
      </w:r>
      <w:r w:rsidRPr="00345A92">
        <w:rPr>
          <w:rtl/>
          <w:lang w:val="en-GB"/>
        </w:rPr>
        <w:t xml:space="preserve"> אוסטרליה, האם</w:t>
      </w:r>
      <w:r w:rsidRPr="00345A92">
        <w:rPr>
          <w:rFonts w:hint="cs"/>
          <w:rtl/>
          <w:lang w:val="en-GB"/>
        </w:rPr>
        <w:t xml:space="preserve"> מסתבר לומר ש</w:t>
      </w:r>
      <w:r w:rsidRPr="00345A92">
        <w:rPr>
          <w:rtl/>
          <w:lang w:val="en-GB"/>
        </w:rPr>
        <w:t xml:space="preserve">יחוגגו ב׳ ימים </w:t>
      </w:r>
      <w:r w:rsidRPr="00345A92">
        <w:rPr>
          <w:b/>
          <w:bCs/>
          <w:rtl/>
          <w:lang w:val="en-GB"/>
        </w:rPr>
        <w:t>נפרדים</w:t>
      </w:r>
      <w:r w:rsidRPr="00345A92">
        <w:rPr>
          <w:rtl/>
          <w:lang w:val="en-GB"/>
        </w:rPr>
        <w:t xml:space="preserve"> כיון שאחד מהם סיבב סיבוב שלם (100%) והשני רק 95%?</w:t>
      </w:r>
      <w:r w:rsidRPr="00345A92">
        <w:rPr>
          <w:rFonts w:hint="cs"/>
          <w:rtl/>
          <w:lang w:val="en-GB"/>
        </w:rPr>
        <w:t xml:space="preserve">! ודוחק גדול לתרץ דמאי דפשיטא לי' </w:t>
      </w:r>
      <w:r w:rsidRPr="00345A92">
        <w:rPr>
          <w:rtl/>
          <w:lang w:val="en-GB"/>
        </w:rPr>
        <w:t>שאין לומר שהתורה ציוותה שבאם יעבור קו התאריך במשך מ״ט ימים אלה ממזרח למערב או להיפך, ידלג מספר א׳ או יכפילו ואז יחוג חה״ש</w:t>
      </w:r>
      <w:r w:rsidRPr="00345A92">
        <w:rPr>
          <w:rFonts w:hint="cs"/>
          <w:rtl/>
          <w:lang w:val="en-GB"/>
        </w:rPr>
        <w:t xml:space="preserve"> אינו אלא כש</w:t>
      </w:r>
      <w:r w:rsidRPr="00345A92">
        <w:rPr>
          <w:rtl/>
          <w:lang w:val="en-GB"/>
        </w:rPr>
        <w:t xml:space="preserve">קיצר מדת המעת </w:t>
      </w:r>
      <w:r w:rsidRPr="00345A92">
        <w:rPr>
          <w:rFonts w:hint="cs"/>
          <w:rtl/>
          <w:lang w:val="en-GB"/>
        </w:rPr>
        <w:t xml:space="preserve">לעת </w:t>
      </w:r>
      <w:r w:rsidRPr="00345A92">
        <w:rPr>
          <w:rFonts w:hint="cs"/>
          <w:b/>
          <w:bCs/>
          <w:rtl/>
          <w:lang w:val="en-GB"/>
        </w:rPr>
        <w:t>פחות</w:t>
      </w:r>
      <w:r w:rsidRPr="00345A92">
        <w:rPr>
          <w:rtl/>
          <w:lang w:val="en-GB"/>
        </w:rPr>
        <w:t xml:space="preserve"> מי״ב שעות</w:t>
      </w:r>
      <w:r w:rsidRPr="00345A92">
        <w:rPr>
          <w:rFonts w:hint="cs"/>
          <w:rtl/>
          <w:lang w:val="en-GB"/>
        </w:rPr>
        <w:t xml:space="preserve">, אבל אם </w:t>
      </w:r>
      <w:r w:rsidRPr="00345A92">
        <w:rPr>
          <w:rtl/>
          <w:lang w:val="en-GB"/>
        </w:rPr>
        <w:t xml:space="preserve">קיצר מדת המעת </w:t>
      </w:r>
      <w:r w:rsidRPr="00345A92">
        <w:rPr>
          <w:rFonts w:hint="cs"/>
          <w:rtl/>
          <w:lang w:val="en-GB"/>
        </w:rPr>
        <w:t xml:space="preserve">לעת </w:t>
      </w:r>
      <w:r w:rsidRPr="00345A92">
        <w:rPr>
          <w:rFonts w:hint="cs"/>
          <w:b/>
          <w:bCs/>
          <w:rtl/>
          <w:lang w:val="en-GB"/>
        </w:rPr>
        <w:t>יותר</w:t>
      </w:r>
      <w:r w:rsidRPr="00345A92">
        <w:rPr>
          <w:rtl/>
          <w:lang w:val="en-GB"/>
        </w:rPr>
        <w:t xml:space="preserve"> מי״ב שעות</w:t>
      </w:r>
      <w:r w:rsidRPr="00345A92">
        <w:rPr>
          <w:rFonts w:hint="cs"/>
          <w:rtl/>
          <w:lang w:val="en-GB"/>
        </w:rPr>
        <w:t xml:space="preserve"> ידלג או יכפיל,</w:t>
      </w:r>
      <w:r w:rsidRPr="00345A92">
        <w:rPr>
          <w:rtl/>
          <w:lang w:val="en-GB"/>
        </w:rPr>
        <w:t xml:space="preserve"> </w:t>
      </w:r>
      <w:r w:rsidRPr="00345A92">
        <w:rPr>
          <w:rFonts w:hint="cs"/>
          <w:rtl/>
          <w:lang w:val="en-GB"/>
        </w:rPr>
        <w:t>דכ"ז הו"ל לפרש.</w:t>
      </w:r>
    </w:p>
    <w:p w14:paraId="4B42097C" w14:textId="77777777" w:rsidR="00547B3B" w:rsidRPr="00345A92" w:rsidRDefault="00547B3B" w:rsidP="00547B3B">
      <w:pPr>
        <w:pStyle w:val="a2"/>
        <w:rPr>
          <w:rtl/>
          <w:lang w:val="en-AU"/>
        </w:rPr>
      </w:pPr>
      <w:r w:rsidRPr="00345A92">
        <w:rPr>
          <w:rtl/>
          <w:lang w:val="en-GB"/>
        </w:rPr>
        <w:t>ו</w:t>
      </w:r>
      <w:r w:rsidRPr="00345A92">
        <w:rPr>
          <w:rFonts w:hint="cs"/>
          <w:rtl/>
          <w:lang w:val="en-GB"/>
        </w:rPr>
        <w:t>הנראה</w:t>
      </w:r>
      <w:r w:rsidRPr="00345A92">
        <w:rPr>
          <w:rtl/>
          <w:lang w:val="en-GB"/>
        </w:rPr>
        <w:t xml:space="preserve"> לומר</w:t>
      </w:r>
      <w:r w:rsidRPr="00345A92">
        <w:rPr>
          <w:rFonts w:hint="cs"/>
          <w:rtl/>
          <w:lang w:val="en-GB"/>
        </w:rPr>
        <w:t xml:space="preserve"> לפענ״ד</w:t>
      </w:r>
      <w:r w:rsidRPr="00345A92">
        <w:rPr>
          <w:rtl/>
          <w:lang w:val="en-GB"/>
        </w:rPr>
        <w:t xml:space="preserve"> </w:t>
      </w:r>
      <w:r w:rsidRPr="00345A92">
        <w:rPr>
          <w:rFonts w:hint="cs"/>
          <w:rtl/>
          <w:lang w:val="en-GB"/>
        </w:rPr>
        <w:t>ד</w:t>
      </w:r>
      <w:r w:rsidRPr="00345A92">
        <w:rPr>
          <w:rtl/>
          <w:lang w:val="en-GB"/>
        </w:rPr>
        <w:t xml:space="preserve">דוקא אם </w:t>
      </w:r>
      <w:r w:rsidRPr="00345A92">
        <w:rPr>
          <w:rFonts w:hint="cs"/>
          <w:rtl/>
          <w:lang w:val="en-GB"/>
        </w:rPr>
        <w:t>סיבב</w:t>
      </w:r>
      <w:r w:rsidRPr="00345A92">
        <w:rPr>
          <w:rtl/>
          <w:lang w:val="en-GB"/>
        </w:rPr>
        <w:t xml:space="preserve"> סיבוב </w:t>
      </w:r>
      <w:r w:rsidRPr="00345A92">
        <w:rPr>
          <w:b/>
          <w:bCs/>
          <w:rtl/>
          <w:lang w:val="en-GB"/>
        </w:rPr>
        <w:t>שלם</w:t>
      </w:r>
      <w:r w:rsidRPr="00345A92">
        <w:rPr>
          <w:rtl/>
          <w:lang w:val="en-GB"/>
        </w:rPr>
        <w:t xml:space="preserve"> יש לנקוט</w:t>
      </w:r>
      <w:r w:rsidRPr="00345A92">
        <w:rPr>
          <w:vertAlign w:val="superscript"/>
          <w:rtl/>
          <w:lang w:val="en-GB"/>
        </w:rPr>
        <w:footnoteReference w:id="102"/>
      </w:r>
      <w:r w:rsidRPr="00345A92">
        <w:rPr>
          <w:rtl/>
          <w:lang w:val="en-GB"/>
        </w:rPr>
        <w:t xml:space="preserve"> ששינה יומו עי״ז שקיצר מדת המעת לעת יום </w:t>
      </w:r>
      <w:r w:rsidRPr="00345A92">
        <w:rPr>
          <w:b/>
          <w:bCs/>
          <w:rtl/>
          <w:lang w:val="en-GB"/>
        </w:rPr>
        <w:t>שלם</w:t>
      </w:r>
      <w:r w:rsidRPr="00345A92">
        <w:rPr>
          <w:rtl/>
          <w:lang w:val="en-GB"/>
        </w:rPr>
        <w:t xml:space="preserve"> (24 שעות שלימות) או האריך עוד יום </w:t>
      </w:r>
      <w:r w:rsidRPr="00345A92">
        <w:rPr>
          <w:b/>
          <w:bCs/>
          <w:rtl/>
          <w:lang w:val="en-GB"/>
        </w:rPr>
        <w:t>שלם</w:t>
      </w:r>
      <w:r w:rsidRPr="00345A92">
        <w:rPr>
          <w:rFonts w:hint="cs"/>
          <w:rtl/>
          <w:lang w:val="en-GB"/>
        </w:rPr>
        <w:t xml:space="preserve">, והוא ע"ד </w:t>
      </w:r>
      <w:r w:rsidRPr="00345A92">
        <w:rPr>
          <w:rtl/>
          <w:lang w:val="en-GB"/>
        </w:rPr>
        <w:t xml:space="preserve">״קו התאריך״ </w:t>
      </w:r>
      <w:r w:rsidRPr="00345A92">
        <w:rPr>
          <w:b/>
          <w:bCs/>
          <w:rtl/>
          <w:lang w:val="en-GB"/>
        </w:rPr>
        <w:t>פרטי</w:t>
      </w:r>
      <w:r w:rsidRPr="00345A92">
        <w:rPr>
          <w:vertAlign w:val="superscript"/>
          <w:rtl/>
          <w:lang w:val="en-GB"/>
        </w:rPr>
        <w:footnoteReference w:id="103"/>
      </w:r>
      <w:r w:rsidRPr="00345A92">
        <w:rPr>
          <w:rFonts w:hint="cs"/>
          <w:rtl/>
          <w:lang w:val="en-GB"/>
        </w:rPr>
        <w:t xml:space="preserve"> (בנדון זה, </w:t>
      </w:r>
      <w:r w:rsidRPr="00345A92">
        <w:rPr>
          <w:rtl/>
          <w:lang w:val="en-GB"/>
        </w:rPr>
        <w:t>מזרח אוסטרליה</w:t>
      </w:r>
      <w:r w:rsidRPr="00345A92">
        <w:rPr>
          <w:rFonts w:hint="cs"/>
          <w:rtl/>
          <w:lang w:val="en-GB"/>
        </w:rPr>
        <w:t>)</w:t>
      </w:r>
      <w:r w:rsidRPr="00345A92">
        <w:rPr>
          <w:rtl/>
          <w:lang w:val="en-GB"/>
        </w:rPr>
        <w:t xml:space="preserve">. </w:t>
      </w:r>
      <w:r w:rsidRPr="00345A92">
        <w:rPr>
          <w:rFonts w:hint="cs"/>
          <w:rtl/>
          <w:lang w:val="en-GB"/>
        </w:rPr>
        <w:t>פחות מזה, כיון ש"</w:t>
      </w:r>
      <w:r w:rsidRPr="00345A92">
        <w:rPr>
          <w:rtl/>
          <w:lang w:val="en-GB"/>
        </w:rPr>
        <w:t xml:space="preserve">קשה למצוא </w:t>
      </w:r>
      <w:r w:rsidRPr="00345A92">
        <w:rPr>
          <w:rtl/>
          <w:lang w:val="en-GB"/>
        </w:rPr>
        <w:lastRenderedPageBreak/>
        <w:t>יסודות בש״ס</w:t>
      </w:r>
      <w:r w:rsidRPr="00345A92">
        <w:rPr>
          <w:rFonts w:hint="cs"/>
          <w:rtl/>
          <w:lang w:val="en-GB"/>
        </w:rPr>
        <w:t>", על כורחנו לנקוט בפשיטות "</w:t>
      </w:r>
      <w:r w:rsidRPr="00345A92">
        <w:rPr>
          <w:rtl/>
          <w:lang w:val="en-GB"/>
        </w:rPr>
        <w:t>שאין לומר שהתורה ציוותה שבאם יעבור קו התאריך במשך מ״ט ימים אלה ממזרח למערב או להיפך, ידלג מספר א׳ או יכפילו ואז יחוג חה״ש</w:t>
      </w:r>
      <w:r w:rsidRPr="00345A92">
        <w:rPr>
          <w:rFonts w:hint="cs"/>
          <w:rtl/>
          <w:lang w:val="en-GB"/>
        </w:rPr>
        <w:t>", ו</w:t>
      </w:r>
      <w:r w:rsidRPr="00345A92">
        <w:rPr>
          <w:rtl/>
          <w:lang w:val="en-GB"/>
        </w:rPr>
        <w:t xml:space="preserve">עליו לספור הספירה </w:t>
      </w:r>
      <w:r w:rsidRPr="00345A92">
        <w:rPr>
          <w:b/>
          <w:bCs/>
          <w:rtl/>
          <w:lang w:val="en-GB"/>
        </w:rPr>
        <w:t>שלו</w:t>
      </w:r>
      <w:r w:rsidRPr="00345A92">
        <w:rPr>
          <w:rtl/>
          <w:lang w:val="en-GB"/>
        </w:rPr>
        <w:t xml:space="preserve">, לפי חשבון הימים </w:t>
      </w:r>
      <w:r w:rsidRPr="00345A92">
        <w:rPr>
          <w:b/>
          <w:bCs/>
          <w:rtl/>
          <w:lang w:val="en-GB"/>
        </w:rPr>
        <w:t>שלו</w:t>
      </w:r>
      <w:r w:rsidRPr="00345A92">
        <w:rPr>
          <w:rtl/>
          <w:lang w:val="en-GB"/>
        </w:rPr>
        <w:t>.</w:t>
      </w:r>
    </w:p>
    <w:p w14:paraId="3F72BC5A" w14:textId="721EE7B2" w:rsidR="00547B3B" w:rsidRDefault="00547B3B" w:rsidP="00547B3B">
      <w:pPr>
        <w:pStyle w:val="a2"/>
        <w:rPr>
          <w:rtl/>
          <w:lang w:val="en-GB"/>
        </w:rPr>
      </w:pPr>
      <w:r w:rsidRPr="00345A92">
        <w:rPr>
          <w:rFonts w:hint="cs"/>
          <w:rtl/>
          <w:lang w:val="en-GB"/>
        </w:rPr>
        <w:t>[</w:t>
      </w:r>
      <w:r w:rsidRPr="00345A92">
        <w:rPr>
          <w:rtl/>
          <w:lang w:val="en-GB"/>
        </w:rPr>
        <w:t>ו</w:t>
      </w:r>
      <w:r w:rsidRPr="00345A92">
        <w:rPr>
          <w:rFonts w:hint="cs"/>
          <w:rtl/>
          <w:lang w:val="en-GB"/>
        </w:rPr>
        <w:t>לאידך, כיון שאינו</w:t>
      </w:r>
      <w:r w:rsidRPr="00345A92">
        <w:rPr>
          <w:rFonts w:hint="cs"/>
          <w:b/>
          <w:bCs/>
          <w:rtl/>
          <w:lang w:val="en-GB"/>
        </w:rPr>
        <w:t xml:space="preserve"> </w:t>
      </w:r>
      <w:r w:rsidRPr="00345A92">
        <w:rPr>
          <w:rFonts w:hint="cs"/>
          <w:rtl/>
          <w:lang w:val="en-GB"/>
        </w:rPr>
        <w:t>״מופרך״</w:t>
      </w:r>
      <w:r w:rsidRPr="00345A92">
        <w:rPr>
          <w:rFonts w:hint="cs"/>
          <w:b/>
          <w:bCs/>
          <w:rtl/>
          <w:lang w:val="en-GB"/>
        </w:rPr>
        <w:t xml:space="preserve"> </w:t>
      </w:r>
      <w:r w:rsidRPr="00345A92">
        <w:rPr>
          <w:rFonts w:hint="cs"/>
          <w:rtl/>
          <w:lang w:val="en-GB"/>
        </w:rPr>
        <w:t>לומר שאם נ</w:t>
      </w:r>
      <w:r w:rsidRPr="00345A92">
        <w:rPr>
          <w:rtl/>
          <w:lang w:val="en-GB"/>
        </w:rPr>
        <w:t>סע</w:t>
      </w:r>
      <w:r w:rsidRPr="00345A92">
        <w:rPr>
          <w:rFonts w:hint="cs"/>
          <w:rtl/>
          <w:lang w:val="en-GB"/>
        </w:rPr>
        <w:t xml:space="preserve"> מאוסטרליה לאמריקה</w:t>
      </w:r>
      <w:r w:rsidRPr="00345A92">
        <w:rPr>
          <w:rtl/>
          <w:lang w:val="en-GB"/>
        </w:rPr>
        <w:t xml:space="preserve"> דרך א״י</w:t>
      </w:r>
      <w:r w:rsidRPr="00345A92">
        <w:rPr>
          <w:rFonts w:hint="cs"/>
          <w:rtl/>
          <w:lang w:val="en-GB"/>
        </w:rPr>
        <w:t xml:space="preserve">, וקיצר </w:t>
      </w:r>
      <w:r w:rsidRPr="00345A92">
        <w:rPr>
          <w:rtl/>
          <w:lang w:val="en-GB"/>
        </w:rPr>
        <w:t>מדת המעת לעת</w:t>
      </w:r>
      <w:r w:rsidRPr="00345A92">
        <w:rPr>
          <w:rFonts w:hint="cs"/>
          <w:rtl/>
          <w:lang w:val="en-GB"/>
        </w:rPr>
        <w:t xml:space="preserve">, יש לדלג מספר א׳ ולחוג חה״ש בה-ו כנ״ל (והיא סברא דאורייתא כנ״ל) לכן </w:t>
      </w:r>
      <w:r w:rsidRPr="00345A92">
        <w:rPr>
          <w:rtl/>
          <w:lang w:val="en-GB"/>
        </w:rPr>
        <w:t>לא מצינו בפירוש שיכתוב הרבי שבימי ספירת העומר</w:t>
      </w:r>
      <w:r w:rsidRPr="00345A92">
        <w:rPr>
          <w:rFonts w:hint="cs"/>
          <w:rtl/>
          <w:lang w:val="en-GB"/>
        </w:rPr>
        <w:t xml:space="preserve"> נכון בלי פקפוק</w:t>
      </w:r>
      <w:r w:rsidRPr="00345A92">
        <w:rPr>
          <w:rtl/>
          <w:lang w:val="en-GB"/>
        </w:rPr>
        <w:t xml:space="preserve"> </w:t>
      </w:r>
      <w:r w:rsidRPr="00345A92">
        <w:rPr>
          <w:rFonts w:hint="cs"/>
          <w:rtl/>
          <w:lang w:val="en-GB"/>
        </w:rPr>
        <w:t>ל</w:t>
      </w:r>
      <w:r w:rsidRPr="00345A92">
        <w:rPr>
          <w:rtl/>
          <w:lang w:val="en-GB"/>
        </w:rPr>
        <w:t>יסע</w:t>
      </w:r>
      <w:r w:rsidRPr="00345A92">
        <w:rPr>
          <w:rFonts w:hint="cs"/>
          <w:rtl/>
          <w:lang w:val="en-GB"/>
        </w:rPr>
        <w:t xml:space="preserve"> מאוסטרליה לאמריקה</w:t>
      </w:r>
      <w:r w:rsidR="00C51AD8">
        <w:rPr>
          <w:rtl/>
          <w:lang w:val="en-GB"/>
        </w:rPr>
        <w:t xml:space="preserve"> דרך א״י וכיו״ב</w:t>
      </w:r>
      <w:r w:rsidRPr="00345A92">
        <w:rPr>
          <w:rFonts w:hint="cs"/>
          <w:rtl/>
          <w:lang w:val="en-GB"/>
        </w:rPr>
        <w:t>]</w:t>
      </w:r>
      <w:r w:rsidR="00C51AD8">
        <w:rPr>
          <w:rFonts w:hint="cs"/>
          <w:rtl/>
          <w:lang w:val="en-GB"/>
        </w:rPr>
        <w:t>.</w:t>
      </w:r>
    </w:p>
    <w:p w14:paraId="3FC83EF5" w14:textId="01B0039D" w:rsidR="003F059F" w:rsidRPr="003F059F" w:rsidRDefault="003F059F" w:rsidP="003F059F">
      <w:pPr>
        <w:pStyle w:val="a4"/>
        <w:bidi/>
        <w:rPr>
          <w:rtl/>
        </w:rPr>
      </w:pPr>
      <w:r>
        <w:t>g</w:t>
      </w:r>
    </w:p>
    <w:p w14:paraId="2F5381CD" w14:textId="62E6BC78" w:rsidR="00547B3B" w:rsidRDefault="00585CB5" w:rsidP="00345A92">
      <w:pPr>
        <w:pStyle w:val="a"/>
        <w:rPr>
          <w:rFonts w:hint="cs"/>
          <w:rtl/>
        </w:rPr>
      </w:pPr>
      <w:bookmarkStart w:id="96" w:name="_Toc513170176"/>
      <w:r>
        <w:rPr>
          <w:rFonts w:hint="cs"/>
          <w:rtl/>
        </w:rPr>
        <w:t xml:space="preserve">התהוות בדרך ממילא מסוכ"ע </w:t>
      </w:r>
      <w:r>
        <w:rPr>
          <w:rtl/>
        </w:rPr>
        <w:t>–</w:t>
      </w:r>
      <w:r>
        <w:rPr>
          <w:rFonts w:hint="cs"/>
          <w:rtl/>
        </w:rPr>
        <w:t xml:space="preserve"> בחי' מחשבה</w:t>
      </w:r>
      <w:bookmarkEnd w:id="96"/>
    </w:p>
    <w:p w14:paraId="24E7925D" w14:textId="50B00549" w:rsidR="00585CB5" w:rsidRDefault="00585CB5" w:rsidP="00585CB5">
      <w:pPr>
        <w:pStyle w:val="a0"/>
        <w:rPr>
          <w:rFonts w:hint="cs"/>
          <w:rtl/>
          <w:lang w:val="en-GB"/>
        </w:rPr>
      </w:pPr>
      <w:bookmarkStart w:id="97" w:name="_Toc513170177"/>
      <w:r>
        <w:rPr>
          <w:rFonts w:hint="cs"/>
          <w:rtl/>
          <w:lang w:val="en-GB"/>
        </w:rPr>
        <w:t>הת' לוי יצחק אסטער</w:t>
      </w:r>
      <w:bookmarkEnd w:id="97"/>
    </w:p>
    <w:p w14:paraId="48D93AC2" w14:textId="01C87F4F" w:rsidR="00585CB5" w:rsidRDefault="00585CB5" w:rsidP="00585CB5">
      <w:pPr>
        <w:pStyle w:val="a1"/>
        <w:rPr>
          <w:rFonts w:hint="cs"/>
          <w:rtl/>
          <w:lang w:val="en-GB"/>
        </w:rPr>
      </w:pPr>
      <w:r>
        <w:rPr>
          <w:rFonts w:hint="cs"/>
          <w:rtl/>
          <w:lang w:val="en-GB"/>
        </w:rPr>
        <w:t>תלמיד בישיבה</w:t>
      </w:r>
    </w:p>
    <w:p w14:paraId="1869C818" w14:textId="77777777" w:rsidR="00585CB5" w:rsidRPr="00585CB5" w:rsidRDefault="00585CB5" w:rsidP="00585CB5">
      <w:pPr>
        <w:pStyle w:val="a2"/>
        <w:rPr>
          <w:rtl/>
        </w:rPr>
      </w:pPr>
      <w:r w:rsidRPr="00585CB5">
        <w:rPr>
          <w:rtl/>
        </w:rPr>
        <w:t>עי' ב</w:t>
      </w:r>
      <w:r w:rsidRPr="00585CB5">
        <w:rPr>
          <w:rFonts w:hint="cs"/>
          <w:rtl/>
        </w:rPr>
        <w:t>ר</w:t>
      </w:r>
      <w:r w:rsidRPr="00585CB5">
        <w:rPr>
          <w:rtl/>
        </w:rPr>
        <w:t xml:space="preserve">שימות חוברת קנא שמפרש ה"צד השוה" בין דיבור האדם לדיבורו ית', שמביא דוגמא ממי שמצוה לאחרים שיעשה פעולה. אך מקשה ע"ז דאינו מספיק, כי באופן כזה אינו אלא </w:t>
      </w:r>
      <w:r w:rsidRPr="00585CB5">
        <w:rPr>
          <w:b/>
          <w:bCs/>
          <w:rtl/>
        </w:rPr>
        <w:t>גורם</w:t>
      </w:r>
      <w:r w:rsidRPr="00585CB5">
        <w:rPr>
          <w:rtl/>
        </w:rPr>
        <w:t xml:space="preserve"> להפעולה, וא"כ אינו שוה לדיבורו ית' שחשיב מעשה ממש.</w:t>
      </w:r>
    </w:p>
    <w:p w14:paraId="2D2DF399" w14:textId="77777777" w:rsidR="00585CB5" w:rsidRPr="00585CB5" w:rsidRDefault="00585CB5" w:rsidP="00585CB5">
      <w:pPr>
        <w:pStyle w:val="a2"/>
        <w:rPr>
          <w:rtl/>
        </w:rPr>
      </w:pPr>
      <w:r w:rsidRPr="00585CB5">
        <w:rPr>
          <w:rtl/>
        </w:rPr>
        <w:t xml:space="preserve">וממשיך שם "בדוגמא שלמעלה הוא </w:t>
      </w:r>
      <w:r w:rsidRPr="00C51AD8">
        <w:rPr>
          <w:b/>
          <w:bCs/>
          <w:rtl/>
        </w:rPr>
        <w:t>צוה</w:t>
      </w:r>
      <w:r w:rsidRPr="00585CB5">
        <w:rPr>
          <w:rtl/>
        </w:rPr>
        <w:t xml:space="preserve"> ונבראו, ולא בדבר ה' שמים נעשו". </w:t>
      </w:r>
      <w:r w:rsidRPr="00585CB5">
        <w:rPr>
          <w:rFonts w:hint="cs"/>
          <w:rtl/>
        </w:rPr>
        <w:t xml:space="preserve">והרי פשוט שזה שאצל דיבור האדם הוא אינו אלא הגורם הוא </w:t>
      </w:r>
      <w:r w:rsidRPr="00585CB5">
        <w:rPr>
          <w:rFonts w:hint="cs"/>
          <w:b/>
          <w:bCs/>
          <w:rtl/>
        </w:rPr>
        <w:t>חסרון</w:t>
      </w:r>
      <w:r w:rsidRPr="00585CB5">
        <w:rPr>
          <w:rFonts w:hint="cs"/>
          <w:rtl/>
        </w:rPr>
        <w:t xml:space="preserve"> (כי אין הוא זה שפועל בפו"מ). ורק שב</w:t>
      </w:r>
      <w:r w:rsidRPr="00585CB5">
        <w:rPr>
          <w:rFonts w:hint="cs"/>
          <w:b/>
          <w:bCs/>
          <w:rtl/>
        </w:rPr>
        <w:t>דוגמא</w:t>
      </w:r>
      <w:r w:rsidRPr="00585CB5">
        <w:rPr>
          <w:rFonts w:hint="cs"/>
          <w:rtl/>
        </w:rPr>
        <w:t xml:space="preserve"> כזאת מצינו למעלה שפועל באופן שנראה כגורם בעלמא (אף שפשוט דאכן נתהוה בפועל ממנו). </w:t>
      </w:r>
    </w:p>
    <w:p w14:paraId="56E6F4DF" w14:textId="77777777" w:rsidR="00585CB5" w:rsidRPr="00585CB5" w:rsidRDefault="00585CB5" w:rsidP="00585CB5">
      <w:pPr>
        <w:pStyle w:val="a2"/>
        <w:rPr>
          <w:rtl/>
        </w:rPr>
      </w:pPr>
      <w:r w:rsidRPr="00585CB5">
        <w:rPr>
          <w:rFonts w:hint="cs"/>
          <w:rtl/>
        </w:rPr>
        <w:t xml:space="preserve">וכוונתו </w:t>
      </w:r>
      <w:r w:rsidRPr="00585CB5">
        <w:rPr>
          <w:rtl/>
        </w:rPr>
        <w:t>בפשטות, דידוע מענין ב' אופנים בהתהוות, בדרך ממילא ובדרך ה</w:t>
      </w:r>
      <w:r w:rsidRPr="00585CB5">
        <w:rPr>
          <w:rFonts w:hint="cs"/>
          <w:rtl/>
        </w:rPr>
        <w:t>ת</w:t>
      </w:r>
      <w:r w:rsidRPr="00585CB5">
        <w:rPr>
          <w:rtl/>
        </w:rPr>
        <w:t xml:space="preserve">לבשות. </w:t>
      </w:r>
      <w:r w:rsidRPr="00585CB5">
        <w:rPr>
          <w:rFonts w:hint="cs"/>
          <w:rtl/>
        </w:rPr>
        <w:t>וכמ"ש הוא צוה ונבראו (שנברא בדרך ממילא), וכתיב בראשית ברא אלקים (בדרך התלבשות). דתלוי באם נתהוה משם הוי' (סוכ"ע) או משם אלקים (ממכ"ע).</w:t>
      </w:r>
    </w:p>
    <w:p w14:paraId="754CE301" w14:textId="77777777" w:rsidR="00585CB5" w:rsidRPr="00585CB5" w:rsidRDefault="00585CB5" w:rsidP="00585CB5">
      <w:pPr>
        <w:pStyle w:val="a2"/>
        <w:rPr>
          <w:rtl/>
        </w:rPr>
      </w:pPr>
      <w:r w:rsidRPr="00585CB5">
        <w:rPr>
          <w:rFonts w:hint="cs"/>
          <w:rtl/>
        </w:rPr>
        <w:t xml:space="preserve">והביאור, כי בענין התהוות בדרך ממילא גופא יש לומר בכללות ב' פירושים: א) שאינה נתפס בההתהוות, וממילא אין הנבראים פועלים שום שינוי (אני הוי' לא שניתי) </w:t>
      </w:r>
      <w:r w:rsidRPr="00585CB5">
        <w:rPr>
          <w:rtl/>
        </w:rPr>
        <w:t>–</w:t>
      </w:r>
      <w:r w:rsidRPr="00585CB5">
        <w:rPr>
          <w:rFonts w:hint="cs"/>
          <w:rtl/>
        </w:rPr>
        <w:t xml:space="preserve"> וכ"ה הביאור בכ"מ. </w:t>
      </w:r>
    </w:p>
    <w:p w14:paraId="21AD8EF5" w14:textId="77777777" w:rsidR="00585CB5" w:rsidRPr="00585CB5" w:rsidRDefault="00585CB5" w:rsidP="00585CB5">
      <w:pPr>
        <w:pStyle w:val="a2"/>
        <w:rPr>
          <w:rtl/>
        </w:rPr>
      </w:pPr>
      <w:r w:rsidRPr="00585CB5">
        <w:rPr>
          <w:rFonts w:hint="cs"/>
          <w:rtl/>
        </w:rPr>
        <w:t xml:space="preserve">ב) בכמה מקומות משמע כוונה אחרת, דהנבראים הם באי"ע אליו ואינם מכירים ומשיגים מקור חיותם (דאינו נראה בבחי' כח הפועל בנפעל). </w:t>
      </w:r>
    </w:p>
    <w:p w14:paraId="1A520E92" w14:textId="756127D7" w:rsidR="00585CB5" w:rsidRPr="00585CB5" w:rsidRDefault="00585CB5" w:rsidP="00585CB5">
      <w:pPr>
        <w:pStyle w:val="a2"/>
        <w:rPr>
          <w:rtl/>
        </w:rPr>
      </w:pPr>
      <w:r w:rsidRPr="00585CB5">
        <w:rPr>
          <w:rFonts w:hint="cs"/>
          <w:rtl/>
        </w:rPr>
        <w:lastRenderedPageBreak/>
        <w:t>ראה המפו</w:t>
      </w:r>
      <w:r w:rsidR="00C51AD8">
        <w:rPr>
          <w:rFonts w:hint="cs"/>
          <w:rtl/>
        </w:rPr>
        <w:t>רש בלקו"ת שה"ש מא, ד. וז"ל: "</w:t>
      </w:r>
      <w:r w:rsidRPr="00585CB5">
        <w:rPr>
          <w:rFonts w:hint="cs"/>
          <w:rtl/>
        </w:rPr>
        <w:t>לכך נבראו כאלו הוא ממילא להורות על ריחוק הערך ושהוא ית' סתימו דכל סתימין (כי כשההשפעה בגילוי מן המשפיע למקבל בבחי' עילה ועלול שהעלול יש לו השגה בעילתו הרי המקבל יודע מי הוא המשפיע לו משא"כ ההארה מבחי' סוכ"ע א"ס ב"ה בהעולמות שהוא באה בבחינת העלם והסתר ולית מחשבה תפיסא ביה כלל כנ"ל לכן שייך ע"ז לשון נברא כאלו הוא ממילא ר"ל שאין העולמות משיגים הכח השופע בהם ומהווה אותם מאין וזהו ברוך שאמר והיה העולם דאיתא ע"ז בכוונת האריז"ל רדל"א. פי' לא אתיידע הוא כמ"ש והחכמה מאין תמצא נזכר לשון מציאה שאין המוצא יודע ממי בא לו המציאה והוא ענין אחד עם בחי' נבראו והמ"י). וז"ש יהללו את שם הוי' כי הוא צוה כו' . . ופי' כי הוא צוה היינו כי דבר מלך שלטון כי הוא אמר ויהי".</w:t>
      </w:r>
    </w:p>
    <w:p w14:paraId="5905A80A" w14:textId="77777777" w:rsidR="00585CB5" w:rsidRPr="00585CB5" w:rsidRDefault="00585CB5" w:rsidP="00585CB5">
      <w:pPr>
        <w:pStyle w:val="a2"/>
        <w:rPr>
          <w:rtl/>
        </w:rPr>
      </w:pPr>
      <w:r w:rsidRPr="00585CB5">
        <w:rPr>
          <w:rtl/>
        </w:rPr>
        <w:t>ו</w:t>
      </w:r>
      <w:r w:rsidRPr="00585CB5">
        <w:rPr>
          <w:rFonts w:hint="cs"/>
          <w:rtl/>
        </w:rPr>
        <w:t>עפ"ז אולי יל"פ,</w:t>
      </w:r>
      <w:r w:rsidRPr="00585CB5">
        <w:rPr>
          <w:rtl/>
        </w:rPr>
        <w:t xml:space="preserve"> </w:t>
      </w:r>
      <w:r w:rsidRPr="00585CB5">
        <w:rPr>
          <w:rFonts w:hint="cs"/>
          <w:rtl/>
        </w:rPr>
        <w:t>ב</w:t>
      </w:r>
      <w:r w:rsidRPr="00585CB5">
        <w:rPr>
          <w:rtl/>
        </w:rPr>
        <w:t>דיבור האדם באופן דמצווה לאחרים לעשות, הנה הפעולה הוא אכן המשך מהציווי אך אין זה ניכר (כ"כ). ו</w:t>
      </w:r>
      <w:r w:rsidRPr="00585CB5">
        <w:rPr>
          <w:rFonts w:hint="cs"/>
          <w:rtl/>
        </w:rPr>
        <w:t xml:space="preserve">בדוגמא כזאת </w:t>
      </w:r>
      <w:r w:rsidRPr="00585CB5">
        <w:rPr>
          <w:rtl/>
        </w:rPr>
        <w:t xml:space="preserve">מצינו למעלה בהתהוות שבדרך ממילא </w:t>
      </w:r>
      <w:r w:rsidRPr="00585CB5">
        <w:rPr>
          <w:rFonts w:hint="cs"/>
          <w:rtl/>
        </w:rPr>
        <w:t xml:space="preserve">(ענין הב') שגם בה מצינו הלשון "צוה", ורק </w:t>
      </w:r>
      <w:r w:rsidRPr="00585CB5">
        <w:rPr>
          <w:rtl/>
        </w:rPr>
        <w:t>ש</w:t>
      </w:r>
      <w:r w:rsidRPr="00585CB5">
        <w:rPr>
          <w:rFonts w:hint="cs"/>
          <w:rtl/>
        </w:rPr>
        <w:t xml:space="preserve">הנברא </w:t>
      </w:r>
      <w:r w:rsidRPr="00585CB5">
        <w:rPr>
          <w:rtl/>
        </w:rPr>
        <w:t>אינו מתייחס (כ"כ) לדבר ה' המהווהו.</w:t>
      </w:r>
    </w:p>
    <w:p w14:paraId="490C7FE4" w14:textId="77777777" w:rsidR="00585CB5" w:rsidRPr="00585CB5" w:rsidRDefault="00585CB5" w:rsidP="00585CB5">
      <w:pPr>
        <w:pStyle w:val="a2"/>
        <w:rPr>
          <w:rtl/>
        </w:rPr>
      </w:pPr>
      <w:r w:rsidRPr="00585CB5">
        <w:rPr>
          <w:rtl/>
        </w:rPr>
        <w:t xml:space="preserve">וצ"ב בזה, שהרי </w:t>
      </w:r>
      <w:r w:rsidRPr="00585CB5">
        <w:rPr>
          <w:rFonts w:hint="cs"/>
          <w:rtl/>
        </w:rPr>
        <w:t>ידוע ד</w:t>
      </w:r>
      <w:r w:rsidRPr="00585CB5">
        <w:rPr>
          <w:rtl/>
        </w:rPr>
        <w:t xml:space="preserve">התהוות שבדרך ממילא הוא מבחי' מחשבה (סוכ"ע) והתהתוות בדרך התלבשות מבחי' דיבור (ממכ"ע), וכאן מבאר שזהו ע"ד </w:t>
      </w:r>
      <w:r w:rsidRPr="00585CB5">
        <w:rPr>
          <w:b/>
          <w:bCs/>
          <w:rtl/>
        </w:rPr>
        <w:t>דיבור</w:t>
      </w:r>
      <w:r w:rsidRPr="00585CB5">
        <w:rPr>
          <w:rtl/>
        </w:rPr>
        <w:t xml:space="preserve"> האדם שמצוה לאחר לעשות</w:t>
      </w:r>
      <w:r w:rsidRPr="00585CB5">
        <w:rPr>
          <w:rFonts w:hint="cs"/>
          <w:rtl/>
        </w:rPr>
        <w:t xml:space="preserve"> ("הוא </w:t>
      </w:r>
      <w:r w:rsidRPr="00C51AD8">
        <w:rPr>
          <w:rFonts w:hint="cs"/>
          <w:b/>
          <w:bCs/>
          <w:rtl/>
        </w:rPr>
        <w:t>צוה</w:t>
      </w:r>
      <w:r w:rsidRPr="00585CB5">
        <w:rPr>
          <w:rFonts w:hint="cs"/>
          <w:rtl/>
        </w:rPr>
        <w:t xml:space="preserve"> ונבראו")</w:t>
      </w:r>
      <w:r w:rsidRPr="00585CB5">
        <w:rPr>
          <w:rtl/>
        </w:rPr>
        <w:t>?</w:t>
      </w:r>
    </w:p>
    <w:p w14:paraId="7F933C1E" w14:textId="77777777" w:rsidR="00585CB5" w:rsidRPr="00585CB5" w:rsidRDefault="00585CB5" w:rsidP="00585CB5">
      <w:pPr>
        <w:pStyle w:val="a2"/>
        <w:rPr>
          <w:rtl/>
        </w:rPr>
      </w:pPr>
      <w:r w:rsidRPr="00585CB5">
        <w:rPr>
          <w:rtl/>
        </w:rPr>
        <w:t xml:space="preserve">ובפרט, שכידוע דעלמין סתימין אכן נתהוו בדרך ממילא, והרי </w:t>
      </w:r>
      <w:r w:rsidRPr="00585CB5">
        <w:rPr>
          <w:rFonts w:hint="cs"/>
          <w:rtl/>
        </w:rPr>
        <w:t>כבר נזכר</w:t>
      </w:r>
      <w:r w:rsidRPr="00585CB5">
        <w:rPr>
          <w:rtl/>
        </w:rPr>
        <w:t xml:space="preserve"> לעיל ברשימה </w:t>
      </w:r>
      <w:r w:rsidRPr="00585CB5">
        <w:rPr>
          <w:rFonts w:hint="cs"/>
          <w:rtl/>
        </w:rPr>
        <w:t xml:space="preserve">(כמפורש בשער היחוה"א פי"א ובכ"מ) </w:t>
      </w:r>
      <w:r w:rsidRPr="00585CB5">
        <w:rPr>
          <w:rtl/>
        </w:rPr>
        <w:t xml:space="preserve">שהתהוותם </w:t>
      </w:r>
      <w:r w:rsidRPr="00585CB5">
        <w:rPr>
          <w:rFonts w:hint="cs"/>
          <w:rtl/>
        </w:rPr>
        <w:t>מבחי'</w:t>
      </w:r>
      <w:r w:rsidRPr="00585CB5">
        <w:rPr>
          <w:rtl/>
        </w:rPr>
        <w:t xml:space="preserve"> מחשבתו ית'?</w:t>
      </w:r>
      <w:r w:rsidRPr="00585CB5">
        <w:rPr>
          <w:rFonts w:hint="cs"/>
          <w:rtl/>
        </w:rPr>
        <w:t xml:space="preserve"> וצ"ב.</w:t>
      </w:r>
      <w:r w:rsidRPr="00585CB5">
        <w:rPr>
          <w:rtl/>
        </w:rPr>
        <w:t xml:space="preserve"> </w:t>
      </w:r>
    </w:p>
    <w:p w14:paraId="4E76597D" w14:textId="77777777" w:rsidR="00585CB5" w:rsidRPr="00585CB5" w:rsidRDefault="00585CB5" w:rsidP="00585CB5">
      <w:pPr>
        <w:pStyle w:val="a2"/>
        <w:rPr>
          <w:lang w:val="en-US"/>
        </w:rPr>
      </w:pPr>
      <w:r w:rsidRPr="00585CB5">
        <w:rPr>
          <w:rFonts w:hint="cs"/>
          <w:rtl/>
        </w:rPr>
        <w:t>[ויש להעיר</w:t>
      </w:r>
      <w:r w:rsidRPr="00585CB5">
        <w:rPr>
          <w:rtl/>
        </w:rPr>
        <w:t xml:space="preserve"> </w:t>
      </w:r>
      <w:r w:rsidRPr="00585CB5">
        <w:rPr>
          <w:rFonts w:hint="cs"/>
          <w:rtl/>
        </w:rPr>
        <w:t>מ</w:t>
      </w:r>
      <w:r w:rsidRPr="00585CB5">
        <w:rPr>
          <w:rtl/>
        </w:rPr>
        <w:t>מש"כ בתו"ח (החדשה) שמות ח"א עמ' עה, ד ואילך, דבפרט</w:t>
      </w:r>
      <w:r w:rsidRPr="00585CB5">
        <w:rPr>
          <w:rFonts w:hint="cs"/>
          <w:rtl/>
        </w:rPr>
        <w:t>יות הרי</w:t>
      </w:r>
      <w:r w:rsidRPr="00585CB5">
        <w:rPr>
          <w:rtl/>
        </w:rPr>
        <w:t xml:space="preserve"> בעלמא דאתגליא גופא יש ב' עולמות עלמא דאתכסיא ו</w:t>
      </w:r>
      <w:r w:rsidRPr="00585CB5">
        <w:rPr>
          <w:rFonts w:hint="cs"/>
          <w:rtl/>
        </w:rPr>
        <w:t>עלמא ד</w:t>
      </w:r>
      <w:r w:rsidRPr="00585CB5">
        <w:rPr>
          <w:rtl/>
        </w:rPr>
        <w:t>אתגליא</w:t>
      </w:r>
      <w:r w:rsidRPr="00585CB5">
        <w:rPr>
          <w:rFonts w:hint="cs"/>
          <w:rtl/>
        </w:rPr>
        <w:t xml:space="preserve"> (ע"ש)</w:t>
      </w:r>
      <w:r w:rsidRPr="00585CB5">
        <w:rPr>
          <w:rtl/>
        </w:rPr>
        <w:t xml:space="preserve">. </w:t>
      </w:r>
      <w:r w:rsidRPr="00585CB5">
        <w:rPr>
          <w:rFonts w:hint="cs"/>
          <w:rtl/>
        </w:rPr>
        <w:t xml:space="preserve">וראה </w:t>
      </w:r>
      <w:r w:rsidRPr="00585CB5">
        <w:rPr>
          <w:rtl/>
        </w:rPr>
        <w:t>ג</w:t>
      </w:r>
      <w:r w:rsidRPr="00585CB5">
        <w:rPr>
          <w:rFonts w:hint="cs"/>
          <w:rtl/>
        </w:rPr>
        <w:t>ם</w:t>
      </w:r>
      <w:r w:rsidRPr="00585CB5">
        <w:rPr>
          <w:rtl/>
        </w:rPr>
        <w:t xml:space="preserve"> </w:t>
      </w:r>
      <w:r w:rsidRPr="00585CB5">
        <w:rPr>
          <w:rFonts w:hint="cs"/>
          <w:rtl/>
        </w:rPr>
        <w:t>לקמן שם ב</w:t>
      </w:r>
      <w:r w:rsidRPr="00585CB5">
        <w:rPr>
          <w:rtl/>
        </w:rPr>
        <w:t>ד"ה אז ישיר דבאמת עלמא דאתכסיא הו"ע סובב שבממלא</w:t>
      </w:r>
      <w:r w:rsidRPr="00585CB5">
        <w:rPr>
          <w:rFonts w:hint="cs"/>
          <w:rtl/>
        </w:rPr>
        <w:t xml:space="preserve"> (הוי' שבאלקים)</w:t>
      </w:r>
      <w:r w:rsidRPr="00585CB5">
        <w:rPr>
          <w:rtl/>
        </w:rPr>
        <w:t>, ואכ"מ</w:t>
      </w:r>
      <w:r w:rsidRPr="00585CB5">
        <w:rPr>
          <w:vertAlign w:val="superscript"/>
          <w:rtl/>
        </w:rPr>
        <w:footnoteReference w:id="104"/>
      </w:r>
      <w:r w:rsidRPr="00585CB5">
        <w:rPr>
          <w:rFonts w:hint="cs"/>
          <w:rtl/>
        </w:rPr>
        <w:t>].</w:t>
      </w:r>
    </w:p>
    <w:p w14:paraId="0BC78F13" w14:textId="32AA0681" w:rsidR="00585CB5" w:rsidRPr="00585CB5" w:rsidRDefault="003F059F" w:rsidP="003F059F">
      <w:pPr>
        <w:pStyle w:val="a4"/>
        <w:bidi/>
        <w:rPr>
          <w:rtl/>
        </w:rPr>
      </w:pPr>
      <w:r>
        <w:t>g</w:t>
      </w:r>
    </w:p>
    <w:p w14:paraId="0C43894A" w14:textId="1C15077D" w:rsidR="00345A92" w:rsidRDefault="00345A92" w:rsidP="00345A92">
      <w:pPr>
        <w:pStyle w:val="a"/>
        <w:rPr>
          <w:rtl/>
        </w:rPr>
      </w:pPr>
      <w:bookmarkStart w:id="98" w:name="_Toc513170178"/>
      <w:r>
        <w:rPr>
          <w:rFonts w:hint="cs"/>
          <w:rtl/>
        </w:rPr>
        <w:lastRenderedPageBreak/>
        <w:t>מעלת העבודה של זמן הגלות</w:t>
      </w:r>
      <w:bookmarkEnd w:id="98"/>
    </w:p>
    <w:p w14:paraId="32BD1D2D" w14:textId="6E642B10" w:rsidR="00345A92" w:rsidRDefault="00345A92" w:rsidP="00345A92">
      <w:pPr>
        <w:pStyle w:val="a0"/>
        <w:rPr>
          <w:rtl/>
          <w:lang w:val="en-GB"/>
        </w:rPr>
      </w:pPr>
      <w:bookmarkStart w:id="99" w:name="_Toc513170179"/>
      <w:r>
        <w:rPr>
          <w:rFonts w:hint="cs"/>
          <w:rtl/>
          <w:lang w:val="en-GB"/>
        </w:rPr>
        <w:t>הרב נחום שטראקס</w:t>
      </w:r>
      <w:bookmarkEnd w:id="99"/>
    </w:p>
    <w:p w14:paraId="6DCD0C77" w14:textId="6A73E722" w:rsidR="00345A92" w:rsidRDefault="00345A92" w:rsidP="00345A92">
      <w:pPr>
        <w:pStyle w:val="a1"/>
        <w:rPr>
          <w:rtl/>
          <w:lang w:val="en-GB"/>
        </w:rPr>
      </w:pPr>
      <w:r>
        <w:rPr>
          <w:rFonts w:hint="cs"/>
          <w:rtl/>
          <w:lang w:val="en-GB"/>
        </w:rPr>
        <w:t>תושב השכונה</w:t>
      </w:r>
    </w:p>
    <w:p w14:paraId="42E3ACB0" w14:textId="77777777" w:rsidR="00345A92" w:rsidRPr="00345A92" w:rsidRDefault="00345A92" w:rsidP="00345A92">
      <w:pPr>
        <w:pStyle w:val="a2"/>
        <w:rPr>
          <w:rtl/>
          <w:lang w:val="en-GB"/>
        </w:rPr>
      </w:pPr>
      <w:r w:rsidRPr="00345A92">
        <w:rPr>
          <w:rFonts w:hint="cs"/>
          <w:rtl/>
          <w:lang w:val="en-GB"/>
        </w:rPr>
        <w:t xml:space="preserve">א. בלקו"ש חי"ז פ' שמיני ע' 93, מבאר בענין דירה בתחתונים, ששלימות הדירה היא, שהתחתון </w:t>
      </w:r>
      <w:r w:rsidRPr="00345A92">
        <w:rPr>
          <w:rFonts w:hint="cs"/>
          <w:b/>
          <w:bCs/>
          <w:rtl/>
          <w:lang w:val="en-GB"/>
        </w:rPr>
        <w:t>מצד ענינו</w:t>
      </w:r>
      <w:r w:rsidRPr="00345A92">
        <w:rPr>
          <w:rFonts w:hint="cs"/>
          <w:rtl/>
          <w:lang w:val="en-GB"/>
        </w:rPr>
        <w:t xml:space="preserve"> יהי' </w:t>
      </w:r>
      <w:r w:rsidRPr="00345A92">
        <w:rPr>
          <w:rFonts w:hint="cs"/>
          <w:b/>
          <w:bCs/>
          <w:rtl/>
          <w:lang w:val="en-GB"/>
        </w:rPr>
        <w:t>כלי</w:t>
      </w:r>
      <w:r w:rsidRPr="00345A92">
        <w:rPr>
          <w:rFonts w:hint="cs"/>
          <w:rtl/>
          <w:lang w:val="en-GB"/>
        </w:rPr>
        <w:t xml:space="preserve"> לאלקות. ומבאר, שכוונה זו מתקיימת ונשלמת ע"י העבודה של זמן הגלות דוקא.</w:t>
      </w:r>
    </w:p>
    <w:p w14:paraId="3364ABE3" w14:textId="77777777" w:rsidR="00345A92" w:rsidRPr="00345A92" w:rsidRDefault="00345A92" w:rsidP="00345A92">
      <w:pPr>
        <w:pStyle w:val="a2"/>
        <w:rPr>
          <w:rtl/>
          <w:lang w:val="en-GB"/>
        </w:rPr>
      </w:pPr>
      <w:r w:rsidRPr="00345A92">
        <w:rPr>
          <w:rFonts w:hint="cs"/>
          <w:rtl/>
          <w:lang w:val="en-GB"/>
        </w:rPr>
        <w:t xml:space="preserve">ומבאר הענין ע"פ משל מעקב, שרצון הנפש מתגלה בעקב יותר מבשאר אברים, שיתרון העקב בזה על שאר איברים, הוא לא רק משום השלילה </w:t>
      </w:r>
      <w:r w:rsidRPr="00345A92">
        <w:rPr>
          <w:rtl/>
          <w:lang w:val="en-GB"/>
        </w:rPr>
        <w:t>–</w:t>
      </w:r>
      <w:r w:rsidRPr="00345A92">
        <w:rPr>
          <w:rFonts w:hint="cs"/>
          <w:rtl/>
          <w:lang w:val="en-GB"/>
        </w:rPr>
        <w:t xml:space="preserve"> שאין בעקב ממעלות </w:t>
      </w:r>
      <w:r w:rsidRPr="00345A92">
        <w:rPr>
          <w:rFonts w:hint="cs"/>
          <w:b/>
          <w:bCs/>
          <w:rtl/>
          <w:lang w:val="en-GB"/>
        </w:rPr>
        <w:t>הגלויות</w:t>
      </w:r>
      <w:r w:rsidRPr="00345A92">
        <w:rPr>
          <w:rFonts w:hint="cs"/>
          <w:rtl/>
          <w:lang w:val="en-GB"/>
        </w:rPr>
        <w:t xml:space="preserve"> של הנפש (שישנן בשאר באברים) </w:t>
      </w:r>
      <w:r w:rsidRPr="00345A92">
        <w:rPr>
          <w:rFonts w:hint="cs"/>
          <w:b/>
          <w:bCs/>
          <w:rtl/>
          <w:lang w:val="en-GB"/>
        </w:rPr>
        <w:t>שמעלימים</w:t>
      </w:r>
      <w:r w:rsidRPr="00345A92">
        <w:rPr>
          <w:rFonts w:hint="cs"/>
          <w:rtl/>
          <w:lang w:val="en-GB"/>
        </w:rPr>
        <w:t xml:space="preserve"> על הרצון, אלא גם משום החיוב </w:t>
      </w:r>
      <w:r w:rsidRPr="00345A92">
        <w:rPr>
          <w:rtl/>
          <w:lang w:val="en-GB"/>
        </w:rPr>
        <w:t>–</w:t>
      </w:r>
      <w:r w:rsidRPr="00345A92">
        <w:rPr>
          <w:rFonts w:hint="cs"/>
          <w:rtl/>
          <w:lang w:val="en-GB"/>
        </w:rPr>
        <w:t xml:space="preserve"> שהעקב הוא </w:t>
      </w:r>
      <w:r w:rsidRPr="00345A92">
        <w:rPr>
          <w:rFonts w:hint="cs"/>
          <w:b/>
          <w:bCs/>
          <w:rtl/>
          <w:lang w:val="en-GB"/>
        </w:rPr>
        <w:t>כלי</w:t>
      </w:r>
      <w:r w:rsidRPr="00345A92">
        <w:rPr>
          <w:rFonts w:hint="cs"/>
          <w:rtl/>
          <w:lang w:val="en-GB"/>
        </w:rPr>
        <w:t xml:space="preserve"> לרצון. </w:t>
      </w:r>
    </w:p>
    <w:p w14:paraId="3822F609" w14:textId="77777777" w:rsidR="00345A92" w:rsidRPr="00345A92" w:rsidRDefault="00345A92" w:rsidP="00345A92">
      <w:pPr>
        <w:pStyle w:val="a2"/>
        <w:rPr>
          <w:rtl/>
          <w:lang w:val="en-GB"/>
        </w:rPr>
      </w:pPr>
      <w:r w:rsidRPr="00345A92">
        <w:rPr>
          <w:rFonts w:hint="cs"/>
          <w:rtl/>
          <w:lang w:val="en-GB"/>
        </w:rPr>
        <w:t xml:space="preserve">וכך הוא גם בענין המס"נ שמתעוררת בזמן הגלות, שסיבת ההתעוררות אז דוקא, היא לא רק משום השלילה </w:t>
      </w:r>
      <w:r w:rsidRPr="00345A92">
        <w:rPr>
          <w:rtl/>
          <w:lang w:val="en-GB"/>
        </w:rPr>
        <w:t>–</w:t>
      </w:r>
      <w:r w:rsidRPr="00345A92">
        <w:rPr>
          <w:rFonts w:hint="cs"/>
          <w:rtl/>
          <w:lang w:val="en-GB"/>
        </w:rPr>
        <w:t xml:space="preserve"> שבזמן הגלות אין גילוי אלקות </w:t>
      </w:r>
      <w:r w:rsidRPr="00345A92">
        <w:rPr>
          <w:rFonts w:hint="cs"/>
          <w:b/>
          <w:bCs/>
          <w:rtl/>
          <w:lang w:val="en-GB"/>
        </w:rPr>
        <w:t>שמעלים</w:t>
      </w:r>
      <w:r w:rsidRPr="00345A92">
        <w:rPr>
          <w:rFonts w:hint="cs"/>
          <w:rtl/>
          <w:lang w:val="en-GB"/>
        </w:rPr>
        <w:t xml:space="preserve"> על כוח המס"נ, אלא גם משום החיוב </w:t>
      </w:r>
      <w:r w:rsidRPr="00345A92">
        <w:rPr>
          <w:rtl/>
          <w:lang w:val="en-GB"/>
        </w:rPr>
        <w:t>–</w:t>
      </w:r>
      <w:r w:rsidRPr="00345A92">
        <w:rPr>
          <w:rFonts w:hint="cs"/>
          <w:rtl/>
          <w:lang w:val="en-GB"/>
        </w:rPr>
        <w:t xml:space="preserve"> </w:t>
      </w:r>
      <w:r w:rsidRPr="00345A92">
        <w:rPr>
          <w:rFonts w:hint="cs"/>
          <w:b/>
          <w:bCs/>
          <w:rtl/>
          <w:lang w:val="en-GB"/>
        </w:rPr>
        <w:t>שההעלם</w:t>
      </w:r>
      <w:r w:rsidRPr="00345A92">
        <w:rPr>
          <w:rFonts w:hint="cs"/>
          <w:rtl/>
          <w:lang w:val="en-GB"/>
        </w:rPr>
        <w:t xml:space="preserve"> של הגלות הוא </w:t>
      </w:r>
      <w:r w:rsidRPr="00345A92">
        <w:rPr>
          <w:rFonts w:hint="cs"/>
          <w:b/>
          <w:bCs/>
          <w:rtl/>
          <w:lang w:val="en-GB"/>
        </w:rPr>
        <w:t>כלי</w:t>
      </w:r>
      <w:r w:rsidRPr="00345A92">
        <w:rPr>
          <w:rFonts w:hint="cs"/>
          <w:rtl/>
          <w:lang w:val="en-GB"/>
        </w:rPr>
        <w:t xml:space="preserve"> למס"נ </w:t>
      </w:r>
      <w:r w:rsidRPr="00345A92">
        <w:rPr>
          <w:lang w:val="en-US"/>
        </w:rPr>
        <w:t>)</w:t>
      </w:r>
      <w:r w:rsidRPr="00345A92">
        <w:rPr>
          <w:rFonts w:hint="cs"/>
          <w:rtl/>
          <w:lang w:val="en-GB"/>
        </w:rPr>
        <w:t xml:space="preserve">דהיינו, כלי </w:t>
      </w:r>
      <w:r w:rsidRPr="00345A92">
        <w:rPr>
          <w:rFonts w:hint="cs"/>
          <w:b/>
          <w:bCs/>
          <w:rtl/>
          <w:lang w:val="en-GB"/>
        </w:rPr>
        <w:t>לעצם</w:t>
      </w:r>
      <w:r w:rsidRPr="00345A92">
        <w:rPr>
          <w:rFonts w:hint="cs"/>
          <w:rtl/>
          <w:lang w:val="en-GB"/>
        </w:rPr>
        <w:t xml:space="preserve"> שמתגלה בפעולת המס"נ). </w:t>
      </w:r>
    </w:p>
    <w:p w14:paraId="3045978E" w14:textId="77777777" w:rsidR="00345A92" w:rsidRPr="00345A92" w:rsidRDefault="00345A92" w:rsidP="00345A92">
      <w:pPr>
        <w:pStyle w:val="a2"/>
        <w:rPr>
          <w:rtl/>
          <w:lang w:val="en-GB"/>
        </w:rPr>
      </w:pPr>
      <w:r w:rsidRPr="00345A92">
        <w:rPr>
          <w:rFonts w:hint="cs"/>
          <w:rtl/>
          <w:lang w:val="en-GB"/>
        </w:rPr>
        <w:t xml:space="preserve">עפ"ז מובן מדוע השלמת הכוונה של הדירה היא בזמן הגלות דוקא, כי דוקא בזמן הגלות מתגלה איך שההעלם וענינו של התחתון גופא הוא </w:t>
      </w:r>
      <w:r w:rsidRPr="00345A92">
        <w:rPr>
          <w:rFonts w:hint="cs"/>
          <w:b/>
          <w:bCs/>
          <w:rtl/>
          <w:lang w:val="en-GB"/>
        </w:rPr>
        <w:t xml:space="preserve">כלי </w:t>
      </w:r>
      <w:r w:rsidRPr="00345A92">
        <w:rPr>
          <w:rFonts w:hint="cs"/>
          <w:rtl/>
          <w:lang w:val="en-GB"/>
        </w:rPr>
        <w:t>לגילוי.</w:t>
      </w:r>
    </w:p>
    <w:p w14:paraId="78D3E5B8" w14:textId="77777777" w:rsidR="00345A92" w:rsidRPr="00345A92" w:rsidRDefault="00345A92" w:rsidP="00345A92">
      <w:pPr>
        <w:pStyle w:val="a2"/>
        <w:rPr>
          <w:rtl/>
          <w:lang w:val="en-GB"/>
        </w:rPr>
      </w:pPr>
      <w:r w:rsidRPr="00345A92">
        <w:rPr>
          <w:rFonts w:hint="cs"/>
          <w:rtl/>
          <w:lang w:val="en-GB"/>
        </w:rPr>
        <w:t>ובהע' 31 מוסיף, וז"ל: בד"ה מצה זו תש"ז (ועד"ז בהמשך תער"ב פע"ב, ובכ"מ), שביש הנברא יש דוגמת "ענין מציאותו ועצמותו ומענין נמצא בבלתי מציאות נמצא", ועפ"ז הי' אפשר לבאר, דזה מה שהעולם (מצד ענינו גופא) נעשה דירה לו ית' (אף שענין וגדר העולם הוא העלם) הוא לפי שגם בההעלם דעולם גופא (ההרגש דמציאותו מעצמותו) מתבטא מציאות העצמות.</w:t>
      </w:r>
    </w:p>
    <w:p w14:paraId="7420BA74" w14:textId="77777777" w:rsidR="00345A92" w:rsidRPr="00345A92" w:rsidRDefault="00345A92" w:rsidP="00345A92">
      <w:pPr>
        <w:pStyle w:val="a2"/>
        <w:rPr>
          <w:rtl/>
          <w:lang w:val="en-GB"/>
        </w:rPr>
      </w:pPr>
      <w:r w:rsidRPr="00345A92">
        <w:rPr>
          <w:rFonts w:hint="cs"/>
          <w:rtl/>
          <w:lang w:val="en-GB"/>
        </w:rPr>
        <w:t xml:space="preserve">אבל ביאור זה אינו מספיק עדיין, כי השייכות של היש דעולם (מצד ההרגש דמציאותו מעצמותו שבו) להעצמות, אינה מתייחסת לענין הגילוי (שהרי אדרבה: ההרגש דמציאותו מעצמותו שבעולם היא </w:t>
      </w:r>
      <w:r w:rsidRPr="00345A92">
        <w:rPr>
          <w:rFonts w:hint="cs"/>
          <w:b/>
          <w:bCs/>
          <w:rtl/>
          <w:lang w:val="en-GB"/>
        </w:rPr>
        <w:t>שאין</w:t>
      </w:r>
      <w:r w:rsidRPr="00345A92">
        <w:rPr>
          <w:rFonts w:hint="cs"/>
          <w:rtl/>
          <w:lang w:val="en-GB"/>
        </w:rPr>
        <w:t xml:space="preserve"> לו שייכות לאלקות), ולכן: שייכות זו (של היש דעולם להעצמות) אינה מספיקה שמצד זה יהי' בעולם </w:t>
      </w:r>
      <w:r w:rsidRPr="00345A92">
        <w:rPr>
          <w:rFonts w:hint="cs"/>
          <w:b/>
          <w:bCs/>
          <w:rtl/>
          <w:lang w:val="en-GB"/>
        </w:rPr>
        <w:t>גילוי</w:t>
      </w:r>
      <w:r w:rsidRPr="00345A92">
        <w:rPr>
          <w:rFonts w:hint="cs"/>
          <w:rtl/>
          <w:lang w:val="en-GB"/>
        </w:rPr>
        <w:t xml:space="preserve"> העצמות.</w:t>
      </w:r>
    </w:p>
    <w:p w14:paraId="269DE2A9" w14:textId="77777777" w:rsidR="00345A92" w:rsidRPr="00345A92" w:rsidRDefault="00345A92" w:rsidP="00345A92">
      <w:pPr>
        <w:pStyle w:val="a2"/>
        <w:rPr>
          <w:rtl/>
          <w:lang w:val="en-GB"/>
        </w:rPr>
      </w:pPr>
      <w:r w:rsidRPr="00345A92">
        <w:rPr>
          <w:rFonts w:hint="cs"/>
          <w:rtl/>
          <w:lang w:val="en-GB"/>
        </w:rPr>
        <w:t xml:space="preserve">משא"כ להביאור שבפנים, ההעלם דעולם שייך (גם) לגילוי העצמות, מכיון שההעלם (בזמן הגלות) היא </w:t>
      </w:r>
      <w:r w:rsidRPr="00345A92">
        <w:rPr>
          <w:rFonts w:hint="cs"/>
          <w:b/>
          <w:bCs/>
          <w:rtl/>
          <w:lang w:val="en-GB"/>
        </w:rPr>
        <w:t>המעורר</w:t>
      </w:r>
      <w:r w:rsidRPr="00345A92">
        <w:rPr>
          <w:rFonts w:hint="cs"/>
          <w:rtl/>
          <w:lang w:val="en-GB"/>
        </w:rPr>
        <w:t xml:space="preserve"> את </w:t>
      </w:r>
      <w:r w:rsidRPr="00345A92">
        <w:rPr>
          <w:rFonts w:hint="cs"/>
          <w:b/>
          <w:bCs/>
          <w:rtl/>
          <w:lang w:val="en-GB"/>
        </w:rPr>
        <w:t>גילוי</w:t>
      </w:r>
      <w:r w:rsidRPr="00345A92">
        <w:rPr>
          <w:rFonts w:hint="cs"/>
          <w:rtl/>
          <w:lang w:val="en-GB"/>
        </w:rPr>
        <w:t xml:space="preserve"> כח המס"נ (שמצד עצם הנשמה המיוחדת בעצמותו ית'). ע"כ.</w:t>
      </w:r>
    </w:p>
    <w:p w14:paraId="120D443D" w14:textId="77777777" w:rsidR="00345A92" w:rsidRPr="00345A92" w:rsidRDefault="00345A92" w:rsidP="00345A92">
      <w:pPr>
        <w:pStyle w:val="a2"/>
        <w:rPr>
          <w:rtl/>
          <w:lang w:val="en-GB"/>
        </w:rPr>
      </w:pPr>
      <w:r w:rsidRPr="00345A92">
        <w:rPr>
          <w:rFonts w:hint="cs"/>
          <w:rtl/>
          <w:lang w:val="en-GB"/>
        </w:rPr>
        <w:lastRenderedPageBreak/>
        <w:t xml:space="preserve">ב. ולכאורה יש לעיין בזה </w:t>
      </w:r>
      <w:r w:rsidRPr="00345A92">
        <w:rPr>
          <w:rtl/>
          <w:lang w:val="en-GB"/>
        </w:rPr>
        <w:t>–</w:t>
      </w:r>
      <w:r w:rsidRPr="00345A92">
        <w:rPr>
          <w:rFonts w:hint="cs"/>
          <w:rtl/>
          <w:lang w:val="en-GB"/>
        </w:rPr>
        <w:t xml:space="preserve"> ובהקדמה: </w:t>
      </w:r>
    </w:p>
    <w:p w14:paraId="21FF9FA5" w14:textId="77777777" w:rsidR="00345A92" w:rsidRPr="00345A92" w:rsidRDefault="00345A92" w:rsidP="00345A92">
      <w:pPr>
        <w:pStyle w:val="a2"/>
        <w:rPr>
          <w:rtl/>
          <w:lang w:val="en-GB"/>
        </w:rPr>
      </w:pPr>
      <w:r w:rsidRPr="00345A92">
        <w:rPr>
          <w:rFonts w:hint="cs"/>
          <w:rtl/>
          <w:lang w:val="en-GB"/>
        </w:rPr>
        <w:t xml:space="preserve">השאלה של השיחה על צורך העבודה של זמן הגלות, היא לכאורה מנקודת המבט של ענין </w:t>
      </w:r>
      <w:r w:rsidRPr="00345A92">
        <w:rPr>
          <w:rFonts w:hint="cs"/>
          <w:b/>
          <w:bCs/>
          <w:rtl/>
          <w:lang w:val="en-GB"/>
        </w:rPr>
        <w:t>הגילוים</w:t>
      </w:r>
      <w:r w:rsidRPr="00345A92">
        <w:rPr>
          <w:rFonts w:hint="cs"/>
          <w:rtl/>
          <w:lang w:val="en-GB"/>
        </w:rPr>
        <w:t xml:space="preserve"> וההשגה של הנבראים. כי מצד העצמות </w:t>
      </w:r>
      <w:r w:rsidRPr="00345A92">
        <w:rPr>
          <w:rFonts w:hint="cs"/>
          <w:b/>
          <w:bCs/>
          <w:rtl/>
          <w:lang w:val="en-GB"/>
        </w:rPr>
        <w:t xml:space="preserve">פשוט </w:t>
      </w:r>
      <w:r w:rsidRPr="00345A92">
        <w:rPr>
          <w:rFonts w:hint="cs"/>
          <w:rtl/>
          <w:lang w:val="en-GB"/>
        </w:rPr>
        <w:t>שאין מקום לשאלות כלל (כי א"א לשאול על העצמות מדוע מילוי הכוונה של הדירה מתקיימת באופן כזה ולא באופן אחר כו'</w:t>
      </w:r>
      <w:r w:rsidRPr="00345A92">
        <w:rPr>
          <w:vertAlign w:val="superscript"/>
          <w:rtl/>
          <w:lang w:val="en-GB"/>
        </w:rPr>
        <w:footnoteReference w:id="105"/>
      </w:r>
      <w:r w:rsidRPr="00345A92">
        <w:rPr>
          <w:rFonts w:hint="cs"/>
          <w:rtl/>
          <w:lang w:val="en-GB"/>
        </w:rPr>
        <w:t>).</w:t>
      </w:r>
    </w:p>
    <w:p w14:paraId="669C3B5B" w14:textId="77777777" w:rsidR="00345A92" w:rsidRPr="00345A92" w:rsidRDefault="00345A92" w:rsidP="00345A92">
      <w:pPr>
        <w:pStyle w:val="a2"/>
        <w:rPr>
          <w:rtl/>
          <w:lang w:val="en-GB"/>
        </w:rPr>
      </w:pPr>
      <w:r w:rsidRPr="00345A92">
        <w:rPr>
          <w:rFonts w:hint="cs"/>
          <w:rtl/>
          <w:lang w:val="en-GB"/>
        </w:rPr>
        <w:t xml:space="preserve">מאידך, התירוץ של השיחה (שהעקב הוא </w:t>
      </w:r>
      <w:r w:rsidRPr="00345A92">
        <w:rPr>
          <w:rFonts w:hint="cs"/>
          <w:b/>
          <w:bCs/>
          <w:rtl/>
          <w:lang w:val="en-GB"/>
        </w:rPr>
        <w:t>כלי</w:t>
      </w:r>
      <w:r w:rsidRPr="00345A92">
        <w:rPr>
          <w:rFonts w:hint="cs"/>
          <w:rtl/>
          <w:lang w:val="en-GB"/>
        </w:rPr>
        <w:t xml:space="preserve"> לרצון) הוא לכאורה </w:t>
      </w:r>
      <w:r w:rsidRPr="00345A92">
        <w:rPr>
          <w:rFonts w:hint="cs"/>
          <w:b/>
          <w:bCs/>
          <w:rtl/>
          <w:lang w:val="en-GB"/>
        </w:rPr>
        <w:t>שלא</w:t>
      </w:r>
      <w:r w:rsidRPr="00345A92">
        <w:rPr>
          <w:rFonts w:hint="cs"/>
          <w:rtl/>
          <w:lang w:val="en-GB"/>
        </w:rPr>
        <w:t xml:space="preserve"> מנקודת המבט הגילוים וההשגה של הנבראים, כי מצד ענין הגילוים וגדרי ההשגה של הנבראים העקב אין לו שייכות לרצון כלל (שלא כמו כל האברים וכחות הפנימיים </w:t>
      </w:r>
      <w:r w:rsidRPr="00345A92">
        <w:rPr>
          <w:rtl/>
          <w:lang w:val="en-GB"/>
        </w:rPr>
        <w:t>–</w:t>
      </w:r>
      <w:r w:rsidRPr="00345A92">
        <w:rPr>
          <w:rFonts w:hint="cs"/>
          <w:rtl/>
          <w:lang w:val="en-GB"/>
        </w:rPr>
        <w:t xml:space="preserve"> כמו שכל ומדות וכיו"ב </w:t>
      </w:r>
      <w:r w:rsidRPr="00345A92">
        <w:rPr>
          <w:rtl/>
          <w:lang w:val="en-GB"/>
        </w:rPr>
        <w:t>–</w:t>
      </w:r>
      <w:r w:rsidRPr="00345A92">
        <w:rPr>
          <w:rFonts w:hint="cs"/>
          <w:rtl/>
          <w:lang w:val="en-GB"/>
        </w:rPr>
        <w:t xml:space="preserve"> שיש להם קשר ושייכות זל"ז), וזה שהעקב הוא כלי לרצון, הוא ענין </w:t>
      </w:r>
      <w:r w:rsidRPr="00345A92">
        <w:rPr>
          <w:rFonts w:hint="cs"/>
          <w:b/>
          <w:bCs/>
          <w:rtl/>
          <w:lang w:val="en-GB"/>
        </w:rPr>
        <w:t>עצמי</w:t>
      </w:r>
      <w:r w:rsidRPr="00345A92">
        <w:rPr>
          <w:rFonts w:hint="cs"/>
          <w:rtl/>
          <w:lang w:val="en-GB"/>
        </w:rPr>
        <w:t xml:space="preserve"> שישנו בטבע העקב משרשו בעצם הנפש שפועל על העקב שיהי' </w:t>
      </w:r>
      <w:r w:rsidRPr="00345A92">
        <w:rPr>
          <w:rFonts w:hint="cs"/>
          <w:b/>
          <w:bCs/>
          <w:rtl/>
          <w:lang w:val="en-GB"/>
        </w:rPr>
        <w:t>כלי</w:t>
      </w:r>
      <w:r w:rsidRPr="00345A92">
        <w:rPr>
          <w:rFonts w:hint="cs"/>
          <w:rtl/>
          <w:lang w:val="en-GB"/>
        </w:rPr>
        <w:t xml:space="preserve"> לרצון, אבל מצד גדרי ההשגה של הנבראים וענין הגילוים, אין לזה מקום כלל. </w:t>
      </w:r>
    </w:p>
    <w:p w14:paraId="129DF7AA" w14:textId="77777777" w:rsidR="00345A92" w:rsidRPr="00345A92" w:rsidRDefault="00345A92" w:rsidP="00345A92">
      <w:pPr>
        <w:pStyle w:val="a2"/>
        <w:rPr>
          <w:rtl/>
          <w:lang w:val="en-GB"/>
        </w:rPr>
      </w:pPr>
      <w:r w:rsidRPr="00345A92">
        <w:rPr>
          <w:rFonts w:hint="cs"/>
          <w:rtl/>
          <w:lang w:val="en-GB"/>
        </w:rPr>
        <w:t xml:space="preserve">וכך הוא גם בענין ההעלם של הגלות. שזה שההעלם של הגלות הוא </w:t>
      </w:r>
      <w:r w:rsidRPr="00345A92">
        <w:rPr>
          <w:rFonts w:hint="cs"/>
          <w:b/>
          <w:bCs/>
          <w:rtl/>
          <w:lang w:val="en-GB"/>
        </w:rPr>
        <w:t>כלי</w:t>
      </w:r>
      <w:r w:rsidRPr="00345A92">
        <w:rPr>
          <w:rFonts w:hint="cs"/>
          <w:rtl/>
          <w:lang w:val="en-GB"/>
        </w:rPr>
        <w:t xml:space="preserve"> למס"נ, הוא ענין עצמי שיש בטבע ההעלם שבא ממקורו בעצמות שלמעלה מהעלם וגילוי שפועל על ההעלם שיהי' </w:t>
      </w:r>
      <w:r w:rsidRPr="00345A92">
        <w:rPr>
          <w:rFonts w:hint="cs"/>
          <w:b/>
          <w:bCs/>
          <w:rtl/>
          <w:lang w:val="en-GB"/>
        </w:rPr>
        <w:t>כלי</w:t>
      </w:r>
      <w:r w:rsidRPr="00345A92">
        <w:rPr>
          <w:rFonts w:hint="cs"/>
          <w:rtl/>
          <w:lang w:val="en-GB"/>
        </w:rPr>
        <w:t xml:space="preserve"> לגילוי (כמבואר כ"ז בשיחה שם ע' 96).</w:t>
      </w:r>
    </w:p>
    <w:p w14:paraId="5132F3EC" w14:textId="77777777" w:rsidR="00345A92" w:rsidRPr="00345A92" w:rsidRDefault="00345A92" w:rsidP="00345A92">
      <w:pPr>
        <w:pStyle w:val="a2"/>
        <w:rPr>
          <w:rtl/>
          <w:lang w:val="en-GB"/>
        </w:rPr>
      </w:pPr>
      <w:r w:rsidRPr="00345A92">
        <w:rPr>
          <w:rFonts w:hint="cs"/>
          <w:rtl/>
          <w:lang w:val="en-GB"/>
        </w:rPr>
        <w:t xml:space="preserve">ואף שלפ"ז לכאורה השאלה והתירוץ מדברים מב' מבטים שונים, הרי התאמת הדברים ביניהם היא, כי בגילוים גופא </w:t>
      </w:r>
      <w:r w:rsidRPr="00345A92">
        <w:rPr>
          <w:rtl/>
          <w:lang w:val="en-GB"/>
        </w:rPr>
        <w:t>–</w:t>
      </w:r>
      <w:r w:rsidRPr="00345A92">
        <w:rPr>
          <w:rFonts w:hint="cs"/>
          <w:rtl/>
          <w:lang w:val="en-GB"/>
        </w:rPr>
        <w:t xml:space="preserve"> יש ב' ענינים: </w:t>
      </w:r>
    </w:p>
    <w:p w14:paraId="2AC4834C" w14:textId="77777777" w:rsidR="00345A92" w:rsidRPr="00345A92" w:rsidRDefault="00345A92" w:rsidP="00345A92">
      <w:pPr>
        <w:pStyle w:val="a2"/>
        <w:rPr>
          <w:rtl/>
          <w:lang w:val="en-GB"/>
        </w:rPr>
      </w:pPr>
      <w:r w:rsidRPr="00345A92">
        <w:rPr>
          <w:rFonts w:hint="cs"/>
          <w:rtl/>
          <w:lang w:val="en-GB"/>
        </w:rPr>
        <w:t xml:space="preserve">ישנו הגילוים כמו שהם </w:t>
      </w:r>
      <w:r w:rsidRPr="00345A92">
        <w:rPr>
          <w:rFonts w:hint="cs"/>
          <w:b/>
          <w:bCs/>
          <w:rtl/>
          <w:lang w:val="en-GB"/>
        </w:rPr>
        <w:t>מצד עצמם</w:t>
      </w:r>
      <w:r w:rsidRPr="00345A92">
        <w:rPr>
          <w:rFonts w:hint="cs"/>
          <w:rtl/>
          <w:lang w:val="en-GB"/>
        </w:rPr>
        <w:t xml:space="preserve">, שמצד ענינם עצמם </w:t>
      </w:r>
      <w:r w:rsidRPr="00345A92">
        <w:rPr>
          <w:rtl/>
          <w:lang w:val="en-GB"/>
        </w:rPr>
        <w:t>–</w:t>
      </w:r>
      <w:r w:rsidRPr="00345A92">
        <w:rPr>
          <w:rFonts w:hint="cs"/>
          <w:rtl/>
          <w:lang w:val="en-GB"/>
        </w:rPr>
        <w:t xml:space="preserve"> הגילוים לא שייכים לעצם כלל</w:t>
      </w:r>
      <w:r w:rsidRPr="00345A92">
        <w:rPr>
          <w:vertAlign w:val="superscript"/>
          <w:rtl/>
          <w:lang w:val="en-GB"/>
        </w:rPr>
        <w:footnoteReference w:id="106"/>
      </w:r>
      <w:r w:rsidRPr="00345A92">
        <w:rPr>
          <w:rFonts w:hint="cs"/>
          <w:rtl/>
          <w:lang w:val="en-GB"/>
        </w:rPr>
        <w:t xml:space="preserve">. וזוהי יסוד השאלה של השיחה מדוע התגלות </w:t>
      </w:r>
      <w:r w:rsidRPr="00345A92">
        <w:rPr>
          <w:rFonts w:hint="cs"/>
          <w:b/>
          <w:bCs/>
          <w:rtl/>
          <w:lang w:val="en-GB"/>
        </w:rPr>
        <w:t>העצם</w:t>
      </w:r>
      <w:r w:rsidRPr="00345A92">
        <w:rPr>
          <w:rFonts w:hint="cs"/>
          <w:rtl/>
          <w:lang w:val="en-GB"/>
        </w:rPr>
        <w:t xml:space="preserve"> הוא בזמן הגלות דוקא כשלפי גדרי הגילוים אין כלל שייכות בין עצם לגילוי; </w:t>
      </w:r>
    </w:p>
    <w:p w14:paraId="4FEDB6ED" w14:textId="77777777" w:rsidR="00345A92" w:rsidRPr="00345A92" w:rsidRDefault="00345A92" w:rsidP="00345A92">
      <w:pPr>
        <w:pStyle w:val="a2"/>
        <w:rPr>
          <w:rtl/>
          <w:lang w:val="en-GB"/>
        </w:rPr>
      </w:pPr>
      <w:r w:rsidRPr="00345A92">
        <w:rPr>
          <w:rFonts w:hint="cs"/>
          <w:rtl/>
          <w:lang w:val="en-GB"/>
        </w:rPr>
        <w:t xml:space="preserve">וישנו ענין הגילוים כמו </w:t>
      </w:r>
      <w:r w:rsidRPr="00345A92">
        <w:rPr>
          <w:rFonts w:hint="cs"/>
          <w:b/>
          <w:bCs/>
          <w:rtl/>
          <w:lang w:val="en-GB"/>
        </w:rPr>
        <w:t xml:space="preserve">שהעצם </w:t>
      </w:r>
      <w:r w:rsidRPr="00345A92">
        <w:rPr>
          <w:rFonts w:hint="cs"/>
          <w:rtl/>
          <w:lang w:val="en-GB"/>
        </w:rPr>
        <w:t xml:space="preserve">פועל עליהם, שהעצם פועל על הגילוים שיתקבל ענינו של העצם אצלם </w:t>
      </w:r>
      <w:r w:rsidRPr="00345A92">
        <w:rPr>
          <w:rFonts w:hint="cs"/>
          <w:b/>
          <w:bCs/>
          <w:rtl/>
          <w:lang w:val="en-GB"/>
        </w:rPr>
        <w:t>מצד ענינם</w:t>
      </w:r>
      <w:r w:rsidRPr="00345A92">
        <w:rPr>
          <w:rFonts w:hint="cs"/>
          <w:rtl/>
          <w:lang w:val="en-GB"/>
        </w:rPr>
        <w:t xml:space="preserve">. שענין זה נלמד ממשל העקב, כי זה שהעקב הוא </w:t>
      </w:r>
      <w:r w:rsidRPr="00345A92">
        <w:rPr>
          <w:rFonts w:hint="cs"/>
          <w:b/>
          <w:bCs/>
          <w:rtl/>
          <w:lang w:val="en-GB"/>
        </w:rPr>
        <w:t>כלי</w:t>
      </w:r>
      <w:r w:rsidRPr="00345A92">
        <w:rPr>
          <w:rFonts w:hint="cs"/>
          <w:rtl/>
          <w:lang w:val="en-GB"/>
        </w:rPr>
        <w:t xml:space="preserve"> לרצון, מתקבל ומתאשר גם מצד ענין הגילוים, כי הרי גם בגדרי הגלוים וכלי ההשגה של הנבראים מתקבל העובדה שהעקב הוא כלי לרצון (אף שמצד כלי ההשגה וגדרי הגילוים עצמם </w:t>
      </w:r>
      <w:r w:rsidRPr="00345A92">
        <w:rPr>
          <w:rtl/>
          <w:lang w:val="en-GB"/>
        </w:rPr>
        <w:t>–</w:t>
      </w:r>
      <w:r w:rsidRPr="00345A92">
        <w:rPr>
          <w:rFonts w:hint="cs"/>
          <w:rtl/>
          <w:lang w:val="en-GB"/>
        </w:rPr>
        <w:t xml:space="preserve"> דבר כזה לא שייך כלל). וכך הוא גם בענין המס"נ, שע"י העבודה של זמן הגלות, </w:t>
      </w:r>
      <w:r w:rsidRPr="00345A92">
        <w:rPr>
          <w:rFonts w:hint="cs"/>
          <w:rtl/>
          <w:lang w:val="en-GB"/>
        </w:rPr>
        <w:lastRenderedPageBreak/>
        <w:t xml:space="preserve">מתקבל גם בגדרי הגילוים וההשגה של הנבראים איך שההעלם של הגלות גופא הוא </w:t>
      </w:r>
      <w:r w:rsidRPr="00345A92">
        <w:rPr>
          <w:rFonts w:hint="cs"/>
          <w:b/>
          <w:bCs/>
          <w:rtl/>
          <w:lang w:val="en-GB"/>
        </w:rPr>
        <w:t>כלי</w:t>
      </w:r>
      <w:r w:rsidRPr="00345A92">
        <w:rPr>
          <w:rFonts w:hint="cs"/>
          <w:rtl/>
          <w:lang w:val="en-GB"/>
        </w:rPr>
        <w:t xml:space="preserve"> למס"נ ולגילוי העצם. הרי שהעצם פועל שיתקבל ענינו גם בגדרי הגילוים, וזהו תוכן התירוץ של השיחה, היינו מצד ענין הגילוים </w:t>
      </w:r>
      <w:r w:rsidRPr="00345A92">
        <w:rPr>
          <w:rtl/>
          <w:lang w:val="en-GB"/>
        </w:rPr>
        <w:t>–</w:t>
      </w:r>
      <w:r w:rsidRPr="00345A92">
        <w:rPr>
          <w:rFonts w:hint="cs"/>
          <w:rtl/>
          <w:lang w:val="en-GB"/>
        </w:rPr>
        <w:t xml:space="preserve"> בדיוק כמו השאלה, רק כמו </w:t>
      </w:r>
      <w:r w:rsidRPr="00345A92">
        <w:rPr>
          <w:rFonts w:hint="cs"/>
          <w:b/>
          <w:bCs/>
          <w:rtl/>
          <w:lang w:val="en-GB"/>
        </w:rPr>
        <w:t>שהעצם</w:t>
      </w:r>
      <w:r w:rsidRPr="00345A92">
        <w:rPr>
          <w:rFonts w:hint="cs"/>
          <w:rtl/>
          <w:lang w:val="en-GB"/>
        </w:rPr>
        <w:t xml:space="preserve"> פועל על הגילוי. </w:t>
      </w:r>
    </w:p>
    <w:p w14:paraId="6D8F8467" w14:textId="77777777" w:rsidR="00345A92" w:rsidRPr="00345A92" w:rsidRDefault="00345A92" w:rsidP="00345A92">
      <w:pPr>
        <w:pStyle w:val="a2"/>
        <w:rPr>
          <w:lang w:val="en-US"/>
        </w:rPr>
      </w:pPr>
      <w:r w:rsidRPr="00345A92">
        <w:rPr>
          <w:rFonts w:hint="cs"/>
          <w:rtl/>
          <w:lang w:val="en-GB"/>
        </w:rPr>
        <w:t xml:space="preserve">ג. ברם לפ"ז צריך להבין את המבואר בהערה, שהשייכות של </w:t>
      </w:r>
      <w:r w:rsidRPr="00345A92">
        <w:rPr>
          <w:rFonts w:hint="cs"/>
          <w:b/>
          <w:bCs/>
          <w:rtl/>
          <w:lang w:val="en-GB"/>
        </w:rPr>
        <w:t>יש</w:t>
      </w:r>
      <w:r w:rsidRPr="00345A92">
        <w:rPr>
          <w:rFonts w:hint="cs"/>
          <w:rtl/>
          <w:lang w:val="en-GB"/>
        </w:rPr>
        <w:t xml:space="preserve"> הנברא לעצמות (המבואר בד"ה מצה זו) "אינו מתייחסת לענין הגילוי".  </w:t>
      </w:r>
    </w:p>
    <w:p w14:paraId="35D7493F" w14:textId="77777777" w:rsidR="00345A92" w:rsidRPr="00345A92" w:rsidRDefault="00345A92" w:rsidP="00345A92">
      <w:pPr>
        <w:pStyle w:val="a2"/>
        <w:rPr>
          <w:rtl/>
          <w:lang w:val="en-GB"/>
        </w:rPr>
      </w:pPr>
      <w:r w:rsidRPr="00345A92">
        <w:rPr>
          <w:rFonts w:hint="cs"/>
          <w:rtl/>
          <w:lang w:val="en-GB"/>
        </w:rPr>
        <w:t>דלכאורה אי"מ: אם פעולת העצם שייכת גם לענין הגילוי (כנ"ל), מדוע שונה בזה שייכותו של יש הנברא לעצמות (המבואר בד"ה מצה זו) ש"אינו מתייחסת לענין הגילוי".</w:t>
      </w:r>
    </w:p>
    <w:p w14:paraId="1F21CA09" w14:textId="77777777" w:rsidR="00345A92" w:rsidRPr="00345A92" w:rsidRDefault="00345A92" w:rsidP="00345A92">
      <w:pPr>
        <w:pStyle w:val="a2"/>
        <w:rPr>
          <w:rtl/>
          <w:lang w:val="en-GB"/>
        </w:rPr>
      </w:pPr>
      <w:r w:rsidRPr="00345A92">
        <w:rPr>
          <w:rFonts w:hint="cs"/>
          <w:rtl/>
          <w:lang w:val="en-GB"/>
        </w:rPr>
        <w:t xml:space="preserve">ביאור השאלה בפרטיות יותר </w:t>
      </w:r>
      <w:r w:rsidRPr="00345A92">
        <w:rPr>
          <w:rtl/>
          <w:lang w:val="en-GB"/>
        </w:rPr>
        <w:t>–</w:t>
      </w:r>
      <w:r w:rsidRPr="00345A92">
        <w:rPr>
          <w:rFonts w:hint="cs"/>
          <w:rtl/>
          <w:lang w:val="en-GB"/>
        </w:rPr>
        <w:t xml:space="preserve"> ובהקדמה: </w:t>
      </w:r>
    </w:p>
    <w:p w14:paraId="6E506E12" w14:textId="77777777" w:rsidR="00345A92" w:rsidRPr="00345A92" w:rsidRDefault="00345A92" w:rsidP="00345A92">
      <w:pPr>
        <w:pStyle w:val="a2"/>
        <w:rPr>
          <w:rtl/>
          <w:lang w:val="en-GB"/>
        </w:rPr>
      </w:pPr>
      <w:r w:rsidRPr="00345A92">
        <w:rPr>
          <w:rFonts w:hint="cs"/>
          <w:rtl/>
          <w:lang w:val="en-GB"/>
        </w:rPr>
        <w:t xml:space="preserve">בחסידות הרי מבואר שביטול העקב לרצון הוא משום שבעקב אין כחות גלויים שמעלימים על הרצון. ברם בלקו"ש ח"ט ע' 75 הע' 30 מוסיף הרבי ומבאר, שהעקב הוא גם </w:t>
      </w:r>
      <w:r w:rsidRPr="00345A92">
        <w:rPr>
          <w:rFonts w:hint="cs"/>
          <w:b/>
          <w:bCs/>
          <w:rtl/>
          <w:lang w:val="en-GB"/>
        </w:rPr>
        <w:t>כלי</w:t>
      </w:r>
      <w:r w:rsidRPr="00345A92">
        <w:rPr>
          <w:rFonts w:hint="cs"/>
          <w:rtl/>
          <w:lang w:val="en-GB"/>
        </w:rPr>
        <w:t xml:space="preserve"> לרצון. השיחה שלפנינו מיוסד על ביאור זה שבלקו"ש ח"ט (כמ"ש כאן בשיחה הע' 27).</w:t>
      </w:r>
    </w:p>
    <w:p w14:paraId="1E9B883A" w14:textId="77777777" w:rsidR="00345A92" w:rsidRPr="00345A92" w:rsidRDefault="00345A92" w:rsidP="00345A92">
      <w:pPr>
        <w:pStyle w:val="a2"/>
        <w:rPr>
          <w:rtl/>
          <w:lang w:val="en-GB"/>
        </w:rPr>
      </w:pPr>
      <w:r w:rsidRPr="00345A92">
        <w:rPr>
          <w:rFonts w:hint="cs"/>
          <w:rtl/>
          <w:lang w:val="en-GB"/>
        </w:rPr>
        <w:t xml:space="preserve">והנה ביאור זה של חסידות שבעקב אין כחות גלוים המעלימים כו' </w:t>
      </w:r>
      <w:r w:rsidRPr="00345A92">
        <w:rPr>
          <w:rtl/>
          <w:lang w:val="en-GB"/>
        </w:rPr>
        <w:t>–</w:t>
      </w:r>
      <w:r w:rsidRPr="00345A92">
        <w:rPr>
          <w:rFonts w:hint="cs"/>
          <w:rtl/>
          <w:lang w:val="en-GB"/>
        </w:rPr>
        <w:t xml:space="preserve"> מובן הוא בגדרי ההשגה של הנבראים, אלא הוא מובן בהשגת </w:t>
      </w:r>
      <w:r w:rsidRPr="00345A92">
        <w:rPr>
          <w:rFonts w:hint="cs"/>
          <w:b/>
          <w:bCs/>
          <w:rtl/>
          <w:lang w:val="en-GB"/>
        </w:rPr>
        <w:t>השלילה</w:t>
      </w:r>
      <w:r w:rsidRPr="00345A92">
        <w:rPr>
          <w:rFonts w:hint="cs"/>
          <w:rtl/>
          <w:lang w:val="en-GB"/>
        </w:rPr>
        <w:t xml:space="preserve"> ולא בהשגת החיוב, כי </w:t>
      </w:r>
      <w:r w:rsidRPr="00345A92">
        <w:rPr>
          <w:rFonts w:hint="cs"/>
          <w:b/>
          <w:bCs/>
          <w:rtl/>
          <w:lang w:val="en-GB"/>
        </w:rPr>
        <w:t>מעלתו</w:t>
      </w:r>
      <w:r w:rsidRPr="00345A92">
        <w:rPr>
          <w:rFonts w:hint="cs"/>
          <w:rtl/>
          <w:lang w:val="en-GB"/>
        </w:rPr>
        <w:t xml:space="preserve"> של העקב בזה </w:t>
      </w:r>
      <w:r w:rsidRPr="00345A92">
        <w:rPr>
          <w:rFonts w:hint="cs"/>
          <w:b/>
          <w:bCs/>
          <w:rtl/>
          <w:lang w:val="en-GB"/>
        </w:rPr>
        <w:t>שאין</w:t>
      </w:r>
      <w:r w:rsidRPr="00345A92">
        <w:rPr>
          <w:rFonts w:hint="cs"/>
          <w:rtl/>
          <w:lang w:val="en-GB"/>
        </w:rPr>
        <w:t xml:space="preserve"> בו כחות המעלימים, הוא הרי מושג </w:t>
      </w:r>
      <w:r w:rsidRPr="00345A92">
        <w:rPr>
          <w:rFonts w:hint="cs"/>
          <w:b/>
          <w:bCs/>
          <w:rtl/>
          <w:lang w:val="en-GB"/>
        </w:rPr>
        <w:t>שלילי</w:t>
      </w:r>
      <w:r w:rsidRPr="00345A92">
        <w:rPr>
          <w:rFonts w:hint="cs"/>
          <w:rtl/>
          <w:lang w:val="en-GB"/>
        </w:rPr>
        <w:t xml:space="preserve">. </w:t>
      </w:r>
    </w:p>
    <w:p w14:paraId="4FC5CAE6" w14:textId="77777777" w:rsidR="00345A92" w:rsidRPr="00345A92" w:rsidRDefault="00345A92" w:rsidP="00345A92">
      <w:pPr>
        <w:pStyle w:val="a2"/>
        <w:rPr>
          <w:rtl/>
          <w:lang w:val="en-GB"/>
        </w:rPr>
      </w:pPr>
      <w:r w:rsidRPr="00345A92">
        <w:rPr>
          <w:rFonts w:hint="cs"/>
          <w:rtl/>
          <w:lang w:val="en-GB"/>
        </w:rPr>
        <w:t xml:space="preserve">ואמנם לפי ביאור זה (מחסידות) מובן היטב החילוק שבין שייכותו של העקב לרצון (המבואר בשיחה) לשייכותו של </w:t>
      </w:r>
      <w:r w:rsidRPr="00345A92">
        <w:rPr>
          <w:rFonts w:hint="cs"/>
          <w:b/>
          <w:bCs/>
          <w:rtl/>
          <w:lang w:val="en-GB"/>
        </w:rPr>
        <w:t>יש</w:t>
      </w:r>
      <w:r w:rsidRPr="00345A92">
        <w:rPr>
          <w:rFonts w:hint="cs"/>
          <w:rtl/>
          <w:lang w:val="en-GB"/>
        </w:rPr>
        <w:t xml:space="preserve"> הנברא לעצמות (המבואר בד"ה מצה זו). כי לפי ביאור זה, העקב יש לו הרי שייכות </w:t>
      </w:r>
      <w:r w:rsidRPr="00345A92">
        <w:rPr>
          <w:rFonts w:hint="cs"/>
          <w:b/>
          <w:bCs/>
          <w:rtl/>
          <w:lang w:val="en-GB"/>
        </w:rPr>
        <w:t>שלילי</w:t>
      </w:r>
      <w:r w:rsidRPr="00345A92">
        <w:rPr>
          <w:rFonts w:hint="cs"/>
          <w:rtl/>
          <w:lang w:val="en-GB"/>
        </w:rPr>
        <w:t xml:space="preserve"> לרצון שמובנת עכ"פ בהשגת השלילה, משא"כ שייכותו של יש הנברא לעצמות (ע"פ המבואר בד"ה מצה זו) היא הרי לא שייכות שלילי אלא שייכות </w:t>
      </w:r>
      <w:r w:rsidRPr="00345A92">
        <w:rPr>
          <w:rFonts w:hint="cs"/>
          <w:b/>
          <w:bCs/>
          <w:rtl/>
          <w:lang w:val="en-GB"/>
        </w:rPr>
        <w:t>חיובי</w:t>
      </w:r>
      <w:r w:rsidRPr="00345A92">
        <w:rPr>
          <w:rFonts w:hint="cs"/>
          <w:rtl/>
          <w:lang w:val="en-GB"/>
        </w:rPr>
        <w:t xml:space="preserve"> (</w:t>
      </w:r>
      <w:r w:rsidRPr="00345A92">
        <w:rPr>
          <w:rFonts w:hint="cs"/>
          <w:b/>
          <w:bCs/>
          <w:rtl/>
          <w:lang w:val="en-GB"/>
        </w:rPr>
        <w:t>שיש בו</w:t>
      </w:r>
      <w:r w:rsidRPr="00345A92">
        <w:rPr>
          <w:rFonts w:hint="cs"/>
          <w:rtl/>
          <w:lang w:val="en-GB"/>
        </w:rPr>
        <w:t xml:space="preserve"> דוגמת ענין העצמות), אשר שייכות חיובי בין נברא לעצמות הוא דבר שאינו </w:t>
      </w:r>
      <w:r w:rsidRPr="00345A92">
        <w:rPr>
          <w:rFonts w:hint="cs"/>
          <w:b/>
          <w:bCs/>
          <w:rtl/>
          <w:lang w:val="en-GB"/>
        </w:rPr>
        <w:t xml:space="preserve">מובן </w:t>
      </w:r>
      <w:r w:rsidRPr="00345A92">
        <w:rPr>
          <w:rFonts w:hint="cs"/>
          <w:rtl/>
          <w:lang w:val="en-GB"/>
        </w:rPr>
        <w:t>בהשגה</w:t>
      </w:r>
      <w:r w:rsidRPr="00345A92">
        <w:rPr>
          <w:rFonts w:hint="cs"/>
          <w:b/>
          <w:bCs/>
          <w:rtl/>
          <w:lang w:val="en-GB"/>
        </w:rPr>
        <w:t xml:space="preserve"> כלל וכלל</w:t>
      </w:r>
      <w:r w:rsidRPr="00345A92">
        <w:rPr>
          <w:rFonts w:hint="cs"/>
          <w:rtl/>
          <w:lang w:val="en-GB"/>
        </w:rPr>
        <w:t xml:space="preserve">. לכן לפי ביאור זה מתאים לומר, ששייכותו של יש הנברא לעצמות "אינו מתייחסת לענין הגילוי", והיינו </w:t>
      </w:r>
      <w:r w:rsidRPr="00345A92">
        <w:rPr>
          <w:rtl/>
          <w:lang w:val="en-GB"/>
        </w:rPr>
        <w:t>–</w:t>
      </w:r>
      <w:r w:rsidRPr="00345A92">
        <w:rPr>
          <w:rFonts w:hint="cs"/>
          <w:rtl/>
          <w:lang w:val="en-GB"/>
        </w:rPr>
        <w:t xml:space="preserve"> כי אינה מובנת בהשגה כלל (משא"כ שייכותו של העקב לרצון שמובנת בהשגת השלילה עכ"פ).</w:t>
      </w:r>
    </w:p>
    <w:p w14:paraId="7205AB60" w14:textId="77777777" w:rsidR="00345A92" w:rsidRPr="00345A92" w:rsidRDefault="00345A92" w:rsidP="00345A92">
      <w:pPr>
        <w:pStyle w:val="a2"/>
        <w:rPr>
          <w:rtl/>
          <w:lang w:val="en-GB"/>
        </w:rPr>
      </w:pPr>
      <w:r w:rsidRPr="00345A92">
        <w:rPr>
          <w:rFonts w:hint="cs"/>
          <w:rtl/>
          <w:lang w:val="en-GB"/>
        </w:rPr>
        <w:t xml:space="preserve">ברם לפי ביאור הרבי ששייכותו של העקב לרצון הוא גם בענין </w:t>
      </w:r>
      <w:r w:rsidRPr="00345A92">
        <w:rPr>
          <w:rFonts w:hint="cs"/>
          <w:b/>
          <w:bCs/>
          <w:rtl/>
          <w:lang w:val="en-GB"/>
        </w:rPr>
        <w:t>החיוב</w:t>
      </w:r>
      <w:r w:rsidRPr="00345A92">
        <w:rPr>
          <w:rFonts w:hint="cs"/>
          <w:rtl/>
          <w:lang w:val="en-GB"/>
        </w:rPr>
        <w:t xml:space="preserve"> </w:t>
      </w:r>
      <w:r w:rsidRPr="00345A92">
        <w:rPr>
          <w:rtl/>
          <w:lang w:val="en-GB"/>
        </w:rPr>
        <w:t>–</w:t>
      </w:r>
      <w:r w:rsidRPr="00345A92">
        <w:rPr>
          <w:rFonts w:hint="cs"/>
          <w:rtl/>
          <w:lang w:val="en-GB"/>
        </w:rPr>
        <w:t xml:space="preserve"> שהעקב הוא </w:t>
      </w:r>
      <w:r w:rsidRPr="00345A92">
        <w:rPr>
          <w:rFonts w:hint="cs"/>
          <w:b/>
          <w:bCs/>
          <w:rtl/>
          <w:lang w:val="en-GB"/>
        </w:rPr>
        <w:t>כלי</w:t>
      </w:r>
      <w:r w:rsidRPr="00345A92">
        <w:rPr>
          <w:rFonts w:hint="cs"/>
          <w:rtl/>
          <w:lang w:val="en-GB"/>
        </w:rPr>
        <w:t xml:space="preserve"> לרצון, במה שונה שייכותו של העקב לרצון משייכותו של </w:t>
      </w:r>
      <w:r w:rsidRPr="00345A92">
        <w:rPr>
          <w:rFonts w:hint="cs"/>
          <w:b/>
          <w:bCs/>
          <w:rtl/>
          <w:lang w:val="en-GB"/>
        </w:rPr>
        <w:t>יש</w:t>
      </w:r>
      <w:r w:rsidRPr="00345A92">
        <w:rPr>
          <w:rFonts w:hint="cs"/>
          <w:rtl/>
          <w:lang w:val="en-GB"/>
        </w:rPr>
        <w:t xml:space="preserve"> הנברא לעצמות, הרי השייכות בשניהן היא בענין החיוב, וא"כ במה שונה אחד מהשני. </w:t>
      </w:r>
    </w:p>
    <w:p w14:paraId="5E8C6933" w14:textId="77777777" w:rsidR="00345A92" w:rsidRPr="00345A92" w:rsidRDefault="00345A92" w:rsidP="00345A92">
      <w:pPr>
        <w:pStyle w:val="a2"/>
        <w:rPr>
          <w:rtl/>
          <w:lang w:val="en-GB"/>
        </w:rPr>
      </w:pPr>
      <w:r w:rsidRPr="00345A92">
        <w:rPr>
          <w:rFonts w:hint="cs"/>
          <w:rtl/>
          <w:lang w:val="en-GB"/>
        </w:rPr>
        <w:t xml:space="preserve">נקודת השאלה </w:t>
      </w:r>
      <w:r w:rsidRPr="00345A92">
        <w:rPr>
          <w:rtl/>
          <w:lang w:val="en-GB"/>
        </w:rPr>
        <w:t>–</w:t>
      </w:r>
      <w:r w:rsidRPr="00345A92">
        <w:rPr>
          <w:rFonts w:hint="cs"/>
          <w:rtl/>
          <w:lang w:val="en-GB"/>
        </w:rPr>
        <w:t xml:space="preserve"> בקיצור הוא: היסוד על כך שהעקב הוא </w:t>
      </w:r>
      <w:r w:rsidRPr="00345A92">
        <w:rPr>
          <w:rFonts w:hint="cs"/>
          <w:b/>
          <w:bCs/>
          <w:rtl/>
          <w:lang w:val="en-GB"/>
        </w:rPr>
        <w:t>כלי</w:t>
      </w:r>
      <w:r w:rsidRPr="00345A92">
        <w:rPr>
          <w:rFonts w:hint="cs"/>
          <w:rtl/>
          <w:lang w:val="en-GB"/>
        </w:rPr>
        <w:t xml:space="preserve"> לרצון, נלמד בלקו"ש ח"ט מזה </w:t>
      </w:r>
      <w:r w:rsidRPr="00345A92">
        <w:rPr>
          <w:rFonts w:hint="cs"/>
          <w:b/>
          <w:bCs/>
          <w:rtl/>
          <w:lang w:val="en-GB"/>
        </w:rPr>
        <w:t>שיש</w:t>
      </w:r>
      <w:r w:rsidRPr="00345A92">
        <w:rPr>
          <w:rFonts w:hint="cs"/>
          <w:rtl/>
          <w:lang w:val="en-GB"/>
        </w:rPr>
        <w:t xml:space="preserve"> הנברא הוא </w:t>
      </w:r>
      <w:r w:rsidRPr="00345A92">
        <w:rPr>
          <w:rFonts w:hint="cs"/>
          <w:b/>
          <w:bCs/>
          <w:rtl/>
          <w:lang w:val="en-GB"/>
        </w:rPr>
        <w:t>כלי</w:t>
      </w:r>
      <w:r w:rsidRPr="00345A92">
        <w:rPr>
          <w:rFonts w:hint="cs"/>
          <w:rtl/>
          <w:lang w:val="en-GB"/>
        </w:rPr>
        <w:t xml:space="preserve"> לדירה (היינו </w:t>
      </w:r>
      <w:r w:rsidRPr="00345A92">
        <w:rPr>
          <w:rtl/>
          <w:lang w:val="en-GB"/>
        </w:rPr>
        <w:t>–</w:t>
      </w:r>
      <w:r w:rsidRPr="00345A92">
        <w:rPr>
          <w:rFonts w:hint="cs"/>
          <w:rtl/>
          <w:lang w:val="en-GB"/>
        </w:rPr>
        <w:t xml:space="preserve"> דירה לעצמות), וא"כ איך אפשר לומר </w:t>
      </w:r>
      <w:r w:rsidRPr="00345A92">
        <w:rPr>
          <w:rFonts w:hint="cs"/>
          <w:rtl/>
          <w:lang w:val="en-GB"/>
        </w:rPr>
        <w:lastRenderedPageBreak/>
        <w:t xml:space="preserve">שביטול העקב לרצון מתייחסת לענין הגילוי יותר משייכותו של יש הנברא לעצמות </w:t>
      </w:r>
      <w:r w:rsidRPr="00345A92">
        <w:rPr>
          <w:rtl/>
          <w:lang w:val="en-GB"/>
        </w:rPr>
        <w:t>–</w:t>
      </w:r>
      <w:r w:rsidRPr="00345A92">
        <w:rPr>
          <w:rFonts w:hint="cs"/>
          <w:rtl/>
          <w:lang w:val="en-GB"/>
        </w:rPr>
        <w:t xml:space="preserve"> </w:t>
      </w:r>
      <w:r w:rsidRPr="00345A92">
        <w:rPr>
          <w:rFonts w:hint="cs"/>
          <w:b/>
          <w:bCs/>
          <w:rtl/>
          <w:lang w:val="en-GB"/>
        </w:rPr>
        <w:t>כשהוא נלמד ממנו</w:t>
      </w:r>
      <w:r w:rsidRPr="00345A92">
        <w:rPr>
          <w:rFonts w:hint="cs"/>
          <w:rtl/>
          <w:lang w:val="en-GB"/>
        </w:rPr>
        <w:t xml:space="preserve">.   </w:t>
      </w:r>
    </w:p>
    <w:p w14:paraId="4BACB5F3" w14:textId="77777777" w:rsidR="00345A92" w:rsidRPr="00345A92" w:rsidRDefault="00345A92" w:rsidP="00345A92">
      <w:pPr>
        <w:pStyle w:val="a2"/>
        <w:rPr>
          <w:rtl/>
          <w:lang w:val="en-GB"/>
        </w:rPr>
      </w:pPr>
      <w:r w:rsidRPr="00345A92">
        <w:rPr>
          <w:rFonts w:hint="cs"/>
          <w:rtl/>
          <w:lang w:val="en-GB"/>
        </w:rPr>
        <w:t xml:space="preserve">ד. ונ"ל בזה, </w:t>
      </w:r>
      <w:r w:rsidRPr="00345A92">
        <w:rPr>
          <w:rFonts w:hint="cs"/>
          <w:b/>
          <w:bCs/>
          <w:rtl/>
          <w:lang w:val="en-GB"/>
        </w:rPr>
        <w:t>שבהשכלת והבנת</w:t>
      </w:r>
      <w:r w:rsidRPr="00345A92">
        <w:rPr>
          <w:rFonts w:hint="cs"/>
          <w:rtl/>
          <w:lang w:val="en-GB"/>
        </w:rPr>
        <w:t xml:space="preserve"> הענינים</w:t>
      </w:r>
      <w:r w:rsidRPr="00345A92">
        <w:rPr>
          <w:vertAlign w:val="superscript"/>
          <w:rtl/>
          <w:lang w:val="en-GB"/>
        </w:rPr>
        <w:footnoteReference w:id="107"/>
      </w:r>
      <w:r w:rsidRPr="00345A92">
        <w:rPr>
          <w:rFonts w:hint="cs"/>
          <w:rtl/>
          <w:lang w:val="en-GB"/>
        </w:rPr>
        <w:t xml:space="preserve"> אין שום חילוק כלל בין שייכותו של העקב (והעלם הגלות) לגילוי </w:t>
      </w:r>
      <w:r w:rsidRPr="00345A92">
        <w:rPr>
          <w:rtl/>
          <w:lang w:val="en-GB"/>
        </w:rPr>
        <w:t>–</w:t>
      </w:r>
      <w:r w:rsidRPr="00345A92">
        <w:rPr>
          <w:rFonts w:hint="cs"/>
          <w:rtl/>
          <w:lang w:val="en-GB"/>
        </w:rPr>
        <w:t xml:space="preserve"> לשייכותו של </w:t>
      </w:r>
      <w:r w:rsidRPr="00345A92">
        <w:rPr>
          <w:rFonts w:hint="cs"/>
          <w:b/>
          <w:bCs/>
          <w:rtl/>
          <w:lang w:val="en-GB"/>
        </w:rPr>
        <w:t>יש</w:t>
      </w:r>
      <w:r w:rsidRPr="00345A92">
        <w:rPr>
          <w:rFonts w:hint="cs"/>
          <w:rtl/>
          <w:lang w:val="en-GB"/>
        </w:rPr>
        <w:t xml:space="preserve"> הנברא לעצמות. והחילוק שביניהם שמבואר בהערה, הוא רק בהתחשב עם</w:t>
      </w:r>
      <w:r w:rsidRPr="00345A92">
        <w:rPr>
          <w:rFonts w:hint="cs"/>
          <w:b/>
          <w:bCs/>
          <w:rtl/>
          <w:lang w:val="en-GB"/>
        </w:rPr>
        <w:t xml:space="preserve"> העובדה </w:t>
      </w:r>
      <w:r w:rsidRPr="00345A92">
        <w:rPr>
          <w:rFonts w:hint="cs"/>
          <w:rtl/>
          <w:lang w:val="en-GB"/>
        </w:rPr>
        <w:t xml:space="preserve">כמו שהוא בפועל, שעדיין לא פעלו להביא הגאולה, שלכן בינתיים </w:t>
      </w:r>
      <w:r w:rsidRPr="00345A92">
        <w:rPr>
          <w:rtl/>
          <w:lang w:val="en-GB"/>
        </w:rPr>
        <w:t>–</w:t>
      </w:r>
      <w:r w:rsidRPr="00345A92">
        <w:rPr>
          <w:rFonts w:hint="cs"/>
          <w:rtl/>
          <w:lang w:val="en-GB"/>
        </w:rPr>
        <w:t xml:space="preserve"> שייכות יש הנברא לעצמות "אינו מתייחס לענין הגילוי". </w:t>
      </w:r>
    </w:p>
    <w:p w14:paraId="3BCCFEBF" w14:textId="77777777" w:rsidR="00345A92" w:rsidRPr="00345A92" w:rsidRDefault="00345A92" w:rsidP="00345A92">
      <w:pPr>
        <w:pStyle w:val="a2"/>
        <w:rPr>
          <w:rtl/>
          <w:lang w:val="en-GB"/>
        </w:rPr>
      </w:pPr>
      <w:r w:rsidRPr="00345A92">
        <w:rPr>
          <w:rFonts w:hint="cs"/>
          <w:rtl/>
          <w:lang w:val="en-GB"/>
        </w:rPr>
        <w:t xml:space="preserve">[וכך מובן מדברי הרבי בכ"מ שבימינו </w:t>
      </w:r>
      <w:r w:rsidRPr="00345A92">
        <w:rPr>
          <w:rFonts w:hint="cs"/>
          <w:b/>
          <w:bCs/>
          <w:rtl/>
          <w:lang w:val="en-GB"/>
        </w:rPr>
        <w:t xml:space="preserve">אין שום סיבה </w:t>
      </w:r>
      <w:r w:rsidRPr="00345A92">
        <w:rPr>
          <w:rFonts w:hint="cs"/>
          <w:rtl/>
          <w:lang w:val="en-GB"/>
        </w:rPr>
        <w:t xml:space="preserve">על עיכוב הגאולה. שמובן הכוונה בזה, שאחרי כל מה שביאר (בשיחה זו ובכיו"ב) איך שהעלם הגלות גופא הוא כלי לגילוי, שוב אין שום חילוק </w:t>
      </w:r>
      <w:r w:rsidRPr="00345A92">
        <w:rPr>
          <w:rtl/>
          <w:lang w:val="en-GB"/>
        </w:rPr>
        <w:t>–</w:t>
      </w:r>
      <w:r w:rsidRPr="00345A92">
        <w:rPr>
          <w:rFonts w:hint="cs"/>
          <w:rtl/>
          <w:lang w:val="en-GB"/>
        </w:rPr>
        <w:t xml:space="preserve"> מצד השכלת והבנת הענינים </w:t>
      </w:r>
      <w:r w:rsidRPr="00345A92">
        <w:rPr>
          <w:rtl/>
          <w:lang w:val="en-GB"/>
        </w:rPr>
        <w:t>–</w:t>
      </w:r>
      <w:r w:rsidRPr="00345A92">
        <w:rPr>
          <w:rFonts w:hint="cs"/>
          <w:rtl/>
          <w:lang w:val="en-GB"/>
        </w:rPr>
        <w:t xml:space="preserve"> בין גלות לגאולה אם לא משום ענין הביצוע בפועל של הבאת הגאולה בפועל].</w:t>
      </w:r>
    </w:p>
    <w:p w14:paraId="4255CC90" w14:textId="77777777" w:rsidR="00345A92" w:rsidRPr="00345A92" w:rsidRDefault="00345A92" w:rsidP="00345A92">
      <w:pPr>
        <w:pStyle w:val="a2"/>
        <w:rPr>
          <w:rtl/>
          <w:lang w:val="en-GB"/>
        </w:rPr>
      </w:pPr>
      <w:r w:rsidRPr="00345A92">
        <w:rPr>
          <w:rFonts w:hint="cs"/>
          <w:rtl/>
          <w:lang w:val="en-GB"/>
        </w:rPr>
        <w:t>ה. ויש להוסיף ביאור בדברים, והוא בהקדים המבואר בדברי הרבי בכ"מ</w:t>
      </w:r>
      <w:r w:rsidRPr="00345A92">
        <w:rPr>
          <w:vertAlign w:val="superscript"/>
          <w:rtl/>
          <w:lang w:val="en-GB"/>
        </w:rPr>
        <w:footnoteReference w:id="108"/>
      </w:r>
      <w:r w:rsidRPr="00345A92">
        <w:rPr>
          <w:rFonts w:hint="cs"/>
          <w:rtl/>
          <w:lang w:val="en-GB"/>
        </w:rPr>
        <w:t xml:space="preserve"> בנוגע להבנת מושגים בתורה (כמו הבנת המצוות דמשפטים וכיו"ב), שצריך להיות נרגש בהרגש ההבנה של האדם, שזה שמבין את המושג בשכלו, הוא לא רק משום טיב ההשכלה של המושג, אלא משום האמונה בתורה שפועלת </w:t>
      </w:r>
      <w:r w:rsidRPr="00345A92">
        <w:rPr>
          <w:rFonts w:hint="cs"/>
          <w:b/>
          <w:bCs/>
          <w:rtl/>
          <w:lang w:val="en-GB"/>
        </w:rPr>
        <w:t>על השכל שלו</w:t>
      </w:r>
      <w:r w:rsidRPr="00345A92">
        <w:rPr>
          <w:rFonts w:hint="cs"/>
          <w:rtl/>
          <w:lang w:val="en-GB"/>
        </w:rPr>
        <w:t xml:space="preserve"> להבין המושג.</w:t>
      </w:r>
    </w:p>
    <w:p w14:paraId="70958EB8" w14:textId="77777777" w:rsidR="00345A92" w:rsidRPr="00345A92" w:rsidRDefault="00345A92" w:rsidP="00345A92">
      <w:pPr>
        <w:pStyle w:val="a2"/>
        <w:rPr>
          <w:rtl/>
          <w:lang w:val="en-GB"/>
        </w:rPr>
      </w:pPr>
      <w:r w:rsidRPr="00345A92">
        <w:rPr>
          <w:rFonts w:hint="cs"/>
          <w:rtl/>
          <w:lang w:val="en-GB"/>
        </w:rPr>
        <w:t xml:space="preserve">והנה גישה זו בהבנת מושגים בתורה, מצאנו בהבלטה מיוחדת בדברי הרבי עצמו. כמו לדוגמא בהוכחה </w:t>
      </w:r>
      <w:r w:rsidRPr="00345A92">
        <w:rPr>
          <w:rFonts w:hint="cs"/>
          <w:b/>
          <w:bCs/>
          <w:rtl/>
          <w:lang w:val="en-GB"/>
        </w:rPr>
        <w:t>השכלית</w:t>
      </w:r>
      <w:r w:rsidRPr="00345A92">
        <w:rPr>
          <w:rFonts w:hint="cs"/>
          <w:rtl/>
          <w:lang w:val="en-GB"/>
        </w:rPr>
        <w:t xml:space="preserve"> על התהוות תמידית שבשהיחו"א פ"ב, שמבאר הרבי בזה</w:t>
      </w:r>
      <w:r w:rsidRPr="00345A92">
        <w:rPr>
          <w:vertAlign w:val="superscript"/>
          <w:rtl/>
          <w:lang w:val="en-GB"/>
        </w:rPr>
        <w:footnoteReference w:id="109"/>
      </w:r>
      <w:r w:rsidRPr="00345A92">
        <w:rPr>
          <w:rFonts w:hint="cs"/>
          <w:rtl/>
          <w:lang w:val="en-GB"/>
        </w:rPr>
        <w:t>, שההוכחה עצמה אינה מוכרחת, ושיטה המבוארת בשהיחו"א מיוסד על כך</w:t>
      </w:r>
      <w:r w:rsidRPr="00345A92">
        <w:rPr>
          <w:rtl/>
          <w:lang w:val="en-GB"/>
        </w:rPr>
        <w:t xml:space="preserve"> </w:t>
      </w:r>
      <w:r w:rsidRPr="00345A92">
        <w:rPr>
          <w:rFonts w:hint="cs"/>
          <w:rtl/>
          <w:lang w:val="en-GB"/>
        </w:rPr>
        <w:t>שכך הי' מקובל לפי ההלכה</w:t>
      </w:r>
      <w:r w:rsidRPr="00345A92">
        <w:rPr>
          <w:vertAlign w:val="superscript"/>
          <w:rtl/>
          <w:lang w:val="en-GB"/>
        </w:rPr>
        <w:footnoteReference w:id="110"/>
      </w:r>
      <w:r w:rsidRPr="00345A92">
        <w:rPr>
          <w:rFonts w:hint="cs"/>
          <w:rtl/>
          <w:lang w:val="en-GB"/>
        </w:rPr>
        <w:t xml:space="preserve">, אלא היות שכך הי' מקובל לפי ההלכה התקבל הענין גם בשכל </w:t>
      </w:r>
      <w:r w:rsidRPr="00345A92">
        <w:rPr>
          <w:rtl/>
          <w:lang w:val="en-GB"/>
        </w:rPr>
        <w:t>–</w:t>
      </w:r>
      <w:r w:rsidRPr="00345A92">
        <w:rPr>
          <w:rFonts w:hint="cs"/>
          <w:rtl/>
          <w:lang w:val="en-GB"/>
        </w:rPr>
        <w:t xml:space="preserve"> מתוך</w:t>
      </w:r>
      <w:r w:rsidRPr="00345A92">
        <w:rPr>
          <w:rFonts w:hint="cs"/>
          <w:b/>
          <w:bCs/>
          <w:rtl/>
          <w:lang w:val="en-GB"/>
        </w:rPr>
        <w:t xml:space="preserve"> הוכחה</w:t>
      </w:r>
      <w:r w:rsidRPr="00345A92">
        <w:rPr>
          <w:rFonts w:hint="cs"/>
          <w:rtl/>
          <w:lang w:val="en-GB"/>
        </w:rPr>
        <w:t xml:space="preserve"> </w:t>
      </w:r>
      <w:r w:rsidRPr="00345A92">
        <w:rPr>
          <w:rFonts w:hint="cs"/>
          <w:b/>
          <w:bCs/>
          <w:rtl/>
          <w:lang w:val="en-GB"/>
        </w:rPr>
        <w:t>שכלית</w:t>
      </w:r>
      <w:r w:rsidRPr="00345A92">
        <w:rPr>
          <w:vertAlign w:val="superscript"/>
          <w:rtl/>
          <w:lang w:val="en-GB"/>
        </w:rPr>
        <w:footnoteReference w:id="111"/>
      </w:r>
      <w:r w:rsidRPr="00345A92">
        <w:rPr>
          <w:rFonts w:hint="cs"/>
          <w:rtl/>
          <w:lang w:val="en-GB"/>
        </w:rPr>
        <w:t>.</w:t>
      </w:r>
    </w:p>
    <w:p w14:paraId="349123F4" w14:textId="77777777" w:rsidR="00345A92" w:rsidRPr="00345A92" w:rsidRDefault="00345A92" w:rsidP="00345A92">
      <w:pPr>
        <w:pStyle w:val="a2"/>
        <w:rPr>
          <w:rtl/>
          <w:lang w:val="en-GB"/>
        </w:rPr>
      </w:pPr>
      <w:r w:rsidRPr="00345A92">
        <w:rPr>
          <w:rFonts w:hint="cs"/>
          <w:rtl/>
          <w:lang w:val="en-GB"/>
        </w:rPr>
        <w:t xml:space="preserve">והנה כ"ז בנוגע למושגים של תורה, שעיקר הקובע בהם </w:t>
      </w:r>
      <w:r w:rsidRPr="00345A92">
        <w:rPr>
          <w:rtl/>
          <w:lang w:val="en-GB"/>
        </w:rPr>
        <w:t>–</w:t>
      </w:r>
      <w:r w:rsidRPr="00345A92">
        <w:rPr>
          <w:rFonts w:hint="cs"/>
          <w:rtl/>
          <w:lang w:val="en-GB"/>
        </w:rPr>
        <w:t xml:space="preserve"> הוא הרי ענין האמונה. </w:t>
      </w:r>
    </w:p>
    <w:p w14:paraId="3F1D0BE7" w14:textId="77777777" w:rsidR="00345A92" w:rsidRPr="00345A92" w:rsidRDefault="00345A92" w:rsidP="00345A92">
      <w:pPr>
        <w:pStyle w:val="a2"/>
        <w:rPr>
          <w:rtl/>
          <w:lang w:val="en-GB"/>
        </w:rPr>
      </w:pPr>
      <w:r w:rsidRPr="00345A92">
        <w:rPr>
          <w:rFonts w:hint="cs"/>
          <w:rtl/>
          <w:lang w:val="en-GB"/>
        </w:rPr>
        <w:t xml:space="preserve">ברם עד"ז ומעין זה מצאנו בדברי הרבי בנוגע למושגים בעניני עוה"ז, כלומר, אף שבמושגים של עוה"ז לא שייך הרי גדר הענין של אמונה, אעפ"כ יש במושגים של עוה"ז </w:t>
      </w:r>
      <w:r w:rsidRPr="00345A92">
        <w:rPr>
          <w:rtl/>
          <w:lang w:val="en-GB"/>
        </w:rPr>
        <w:lastRenderedPageBreak/>
        <w:t>–</w:t>
      </w:r>
      <w:r w:rsidRPr="00345A92">
        <w:rPr>
          <w:rFonts w:hint="cs"/>
          <w:rtl/>
          <w:lang w:val="en-GB"/>
        </w:rPr>
        <w:t xml:space="preserve"> ב' סוגים: א) מושגים פרקטיים ומציאותיים שנלמדים מעובדות פשוטות ומוחשיות; וב) מושגים </w:t>
      </w:r>
      <w:r w:rsidRPr="00345A92">
        <w:rPr>
          <w:rFonts w:hint="cs"/>
          <w:b/>
          <w:bCs/>
          <w:rtl/>
          <w:lang w:val="en-GB"/>
        </w:rPr>
        <w:t>מופשטים ועיוניים</w:t>
      </w:r>
      <w:r w:rsidRPr="00345A92">
        <w:rPr>
          <w:rFonts w:hint="cs"/>
          <w:rtl/>
          <w:lang w:val="en-GB"/>
        </w:rPr>
        <w:t xml:space="preserve"> שנלמדים ע"פ חקירה העיונית והשגה המופשטת, ושיטת הרבי בזה היא, שהעיקר הקובע בגדרי ההבנה והשגה (של שכל הבריא), הם המושגים שנלמדים מעובדות פשוטות ומוחשיות ולא אלו שנלמדים מחקירה העיונית והשגה המופשטת. </w:t>
      </w:r>
    </w:p>
    <w:p w14:paraId="585E629A" w14:textId="77777777" w:rsidR="00345A92" w:rsidRPr="00345A92" w:rsidRDefault="00345A92" w:rsidP="00345A92">
      <w:pPr>
        <w:pStyle w:val="a2"/>
        <w:rPr>
          <w:rtl/>
          <w:lang w:val="en-GB"/>
        </w:rPr>
      </w:pPr>
      <w:r w:rsidRPr="00345A92">
        <w:rPr>
          <w:rFonts w:hint="cs"/>
          <w:rtl/>
          <w:lang w:val="en-GB"/>
        </w:rPr>
        <w:t>דוגמא על כך יש למצוא מהענין דכוח ופועל. כי הנה מבואר בדברי הרבי בכ"מ</w:t>
      </w:r>
      <w:r w:rsidRPr="00345A92">
        <w:rPr>
          <w:vertAlign w:val="superscript"/>
          <w:rtl/>
          <w:lang w:val="en-GB"/>
        </w:rPr>
        <w:footnoteReference w:id="112"/>
      </w:r>
      <w:r w:rsidRPr="00345A92">
        <w:rPr>
          <w:rFonts w:hint="cs"/>
          <w:rtl/>
          <w:lang w:val="en-GB"/>
        </w:rPr>
        <w:t xml:space="preserve">, שאף שהכוח של הקב"ה כולל את הפועל, אעפ"כ יש מעלה בפועל על הכוח, והוא בענין קיום רצונו של הקב"ה, כי קיום רצונו של הקב"ה הוא דוקא ע"י הפועל. </w:t>
      </w:r>
    </w:p>
    <w:p w14:paraId="37F984F0" w14:textId="77777777" w:rsidR="00345A92" w:rsidRPr="00345A92" w:rsidRDefault="00345A92" w:rsidP="00345A92">
      <w:pPr>
        <w:pStyle w:val="a2"/>
        <w:rPr>
          <w:rtl/>
          <w:lang w:val="en-GB"/>
        </w:rPr>
      </w:pPr>
      <w:r w:rsidRPr="00345A92">
        <w:rPr>
          <w:rFonts w:hint="cs"/>
          <w:rtl/>
          <w:lang w:val="en-GB"/>
        </w:rPr>
        <w:t xml:space="preserve">ברם בלקו"ש ח"כ ע' 284 מוסיף ומחדש בזה, שיש גם מעלה </w:t>
      </w:r>
      <w:r w:rsidRPr="00345A92">
        <w:rPr>
          <w:rFonts w:hint="cs"/>
          <w:b/>
          <w:bCs/>
          <w:rtl/>
          <w:lang w:val="en-GB"/>
        </w:rPr>
        <w:t xml:space="preserve">שכלית </w:t>
      </w:r>
      <w:r w:rsidRPr="00345A92">
        <w:rPr>
          <w:rFonts w:hint="cs"/>
          <w:rtl/>
          <w:lang w:val="en-GB"/>
        </w:rPr>
        <w:t>בפועל</w:t>
      </w:r>
      <w:r w:rsidRPr="00345A92">
        <w:rPr>
          <w:vertAlign w:val="superscript"/>
          <w:rtl/>
          <w:lang w:val="en-GB"/>
        </w:rPr>
        <w:footnoteReference w:id="113"/>
      </w:r>
      <w:r w:rsidRPr="00345A92">
        <w:rPr>
          <w:rFonts w:hint="cs"/>
          <w:rtl/>
          <w:lang w:val="en-GB"/>
        </w:rPr>
        <w:t>. ולכאורה אי"מ בזה, איזו מעלה שכלית שייכת בפועל כשהוא כלול כבר כולו בכוח</w:t>
      </w:r>
      <w:r w:rsidRPr="00345A92">
        <w:rPr>
          <w:vertAlign w:val="superscript"/>
          <w:rtl/>
          <w:lang w:val="en-GB"/>
        </w:rPr>
        <w:footnoteReference w:id="114"/>
      </w:r>
      <w:r w:rsidRPr="00345A92">
        <w:rPr>
          <w:rFonts w:hint="cs"/>
          <w:rtl/>
          <w:lang w:val="en-GB"/>
        </w:rPr>
        <w:t xml:space="preserve">?! </w:t>
      </w:r>
    </w:p>
    <w:p w14:paraId="7A6DC09A" w14:textId="77777777" w:rsidR="00345A92" w:rsidRPr="00345A92" w:rsidRDefault="00345A92" w:rsidP="00345A92">
      <w:pPr>
        <w:pStyle w:val="a2"/>
        <w:rPr>
          <w:rtl/>
          <w:lang w:val="en-GB"/>
        </w:rPr>
      </w:pPr>
      <w:r w:rsidRPr="00345A92">
        <w:rPr>
          <w:rFonts w:hint="cs"/>
          <w:rtl/>
          <w:lang w:val="en-GB"/>
        </w:rPr>
        <w:t xml:space="preserve">ברם ע"פ הנ"ל י"ל, שאף שע"פ חקירת שכל העיוני כשהכוח כולל את הפועל </w:t>
      </w:r>
      <w:r w:rsidRPr="00345A92">
        <w:rPr>
          <w:rFonts w:hint="cs"/>
          <w:b/>
          <w:bCs/>
          <w:rtl/>
          <w:lang w:val="en-GB"/>
        </w:rPr>
        <w:t>אין</w:t>
      </w:r>
      <w:r w:rsidRPr="00345A92">
        <w:rPr>
          <w:rFonts w:hint="cs"/>
          <w:rtl/>
          <w:lang w:val="en-GB"/>
        </w:rPr>
        <w:t xml:space="preserve"> מעלה בפועל על הכוח, אעפ"כ, כיון שלמעשה במציאות החיים הפרקטיים שאצלנו </w:t>
      </w:r>
      <w:r w:rsidRPr="00345A92">
        <w:rPr>
          <w:rtl/>
          <w:lang w:val="en-GB"/>
        </w:rPr>
        <w:t>–</w:t>
      </w:r>
      <w:r w:rsidRPr="00345A92">
        <w:rPr>
          <w:rFonts w:hint="cs"/>
          <w:rtl/>
          <w:lang w:val="en-GB"/>
        </w:rPr>
        <w:t xml:space="preserve"> יש מעלה בפועל על הכוח (אף שמעלה זו שאצלנו הוא רק משום שאצלנו הכוח </w:t>
      </w:r>
      <w:r w:rsidRPr="00345A92">
        <w:rPr>
          <w:rFonts w:hint="cs"/>
          <w:b/>
          <w:bCs/>
          <w:rtl/>
          <w:lang w:val="en-GB"/>
        </w:rPr>
        <w:t>חסר</w:t>
      </w:r>
      <w:r w:rsidRPr="00345A92">
        <w:rPr>
          <w:rFonts w:hint="cs"/>
          <w:rtl/>
          <w:lang w:val="en-GB"/>
        </w:rPr>
        <w:t xml:space="preserve"> פועל), יש להניח שכך הוא גם למעלה אצל הקב"ה, אף ששם </w:t>
      </w:r>
      <w:r w:rsidRPr="00345A92">
        <w:rPr>
          <w:rtl/>
          <w:lang w:val="en-GB"/>
        </w:rPr>
        <w:t>–</w:t>
      </w:r>
      <w:r w:rsidRPr="00345A92">
        <w:rPr>
          <w:rFonts w:hint="cs"/>
          <w:rtl/>
          <w:lang w:val="en-GB"/>
        </w:rPr>
        <w:t xml:space="preserve"> הכוח </w:t>
      </w:r>
      <w:r w:rsidRPr="00345A92">
        <w:rPr>
          <w:rFonts w:hint="cs"/>
          <w:b/>
          <w:bCs/>
          <w:rtl/>
          <w:lang w:val="en-GB"/>
        </w:rPr>
        <w:t>אינו</w:t>
      </w:r>
      <w:r w:rsidRPr="00345A92">
        <w:rPr>
          <w:rFonts w:hint="cs"/>
          <w:rtl/>
          <w:lang w:val="en-GB"/>
        </w:rPr>
        <w:t xml:space="preserve"> חסר פועל.</w:t>
      </w:r>
    </w:p>
    <w:p w14:paraId="5F82D6D8" w14:textId="77777777" w:rsidR="00345A92" w:rsidRPr="00345A92" w:rsidRDefault="00345A92" w:rsidP="00345A92">
      <w:pPr>
        <w:pStyle w:val="a2"/>
        <w:rPr>
          <w:rtl/>
          <w:lang w:val="en-GB"/>
        </w:rPr>
      </w:pPr>
      <w:r w:rsidRPr="00345A92">
        <w:rPr>
          <w:rFonts w:hint="cs"/>
          <w:rtl/>
          <w:lang w:val="en-GB"/>
        </w:rPr>
        <w:t xml:space="preserve">והענין הוא כנ"ל, כי כל עובדה שקיימת בקביעות במציאות טבע העולם, נקבעת </w:t>
      </w:r>
      <w:r w:rsidRPr="00345A92">
        <w:rPr>
          <w:rFonts w:hint="cs"/>
          <w:b/>
          <w:bCs/>
          <w:rtl/>
          <w:lang w:val="en-GB"/>
        </w:rPr>
        <w:t>בפשטות</w:t>
      </w:r>
      <w:r w:rsidRPr="00345A92">
        <w:rPr>
          <w:rFonts w:hint="cs"/>
          <w:rtl/>
          <w:lang w:val="en-GB"/>
        </w:rPr>
        <w:t xml:space="preserve"> כמציאות הגיוני</w:t>
      </w:r>
      <w:r w:rsidRPr="00345A92">
        <w:rPr>
          <w:rFonts w:hint="cs"/>
          <w:b/>
          <w:bCs/>
          <w:rtl/>
          <w:lang w:val="en-GB"/>
        </w:rPr>
        <w:t xml:space="preserve"> </w:t>
      </w:r>
      <w:r w:rsidRPr="00345A92">
        <w:rPr>
          <w:rFonts w:hint="cs"/>
          <w:rtl/>
          <w:lang w:val="en-GB"/>
        </w:rPr>
        <w:t>ושכלי ללא צורך של</w:t>
      </w:r>
      <w:r w:rsidRPr="00345A92">
        <w:rPr>
          <w:rFonts w:hint="cs"/>
          <w:b/>
          <w:bCs/>
          <w:rtl/>
          <w:lang w:val="en-GB"/>
        </w:rPr>
        <w:t xml:space="preserve"> הסכמה </w:t>
      </w:r>
      <w:r w:rsidRPr="00345A92">
        <w:rPr>
          <w:rFonts w:hint="cs"/>
          <w:rtl/>
          <w:lang w:val="en-GB"/>
        </w:rPr>
        <w:t xml:space="preserve">מחקירת שכל העיוני. ולכן, כיון שבמציאות חיים הפרקטיים שלנו יש מעלה בפועל על הכוח, הרי היא נקבעת  כמעלה הגיונית ושכלית </w:t>
      </w:r>
      <w:r w:rsidRPr="00345A92">
        <w:rPr>
          <w:rFonts w:hint="cs"/>
          <w:b/>
          <w:bCs/>
          <w:rtl/>
          <w:lang w:val="en-GB"/>
        </w:rPr>
        <w:t>בעצם</w:t>
      </w:r>
      <w:r w:rsidRPr="00345A92">
        <w:rPr>
          <w:rFonts w:hint="cs"/>
          <w:rtl/>
          <w:lang w:val="en-GB"/>
        </w:rPr>
        <w:t xml:space="preserve">. ולכן גם במצב (כמו שהוא למעלה) שיש מקום לדון (ע"פ חקירת שכל העיוני) ולומר </w:t>
      </w:r>
      <w:r w:rsidRPr="00345A92">
        <w:rPr>
          <w:rtl/>
          <w:lang w:val="en-GB"/>
        </w:rPr>
        <w:t>–</w:t>
      </w:r>
      <w:r w:rsidRPr="00345A92">
        <w:rPr>
          <w:rFonts w:hint="cs"/>
          <w:rtl/>
          <w:lang w:val="en-GB"/>
        </w:rPr>
        <w:t xml:space="preserve"> ששם אין מעלה בפועל על הכוח, הרי הכרעת הרבי היא, כהנחה </w:t>
      </w:r>
      <w:r w:rsidRPr="00345A92">
        <w:rPr>
          <w:rFonts w:hint="cs"/>
          <w:b/>
          <w:bCs/>
          <w:rtl/>
          <w:lang w:val="en-GB"/>
        </w:rPr>
        <w:t>הפשוטה</w:t>
      </w:r>
      <w:r w:rsidRPr="00345A92">
        <w:rPr>
          <w:rFonts w:hint="cs"/>
          <w:rtl/>
          <w:lang w:val="en-GB"/>
        </w:rPr>
        <w:t xml:space="preserve"> של שכל </w:t>
      </w:r>
      <w:r w:rsidRPr="00345A92">
        <w:rPr>
          <w:rFonts w:hint="cs"/>
          <w:b/>
          <w:bCs/>
          <w:rtl/>
          <w:lang w:val="en-GB"/>
        </w:rPr>
        <w:t>הפרקטי והמציאותי</w:t>
      </w:r>
      <w:r w:rsidRPr="00345A92">
        <w:rPr>
          <w:rFonts w:hint="cs"/>
          <w:rtl/>
          <w:lang w:val="en-GB"/>
        </w:rPr>
        <w:t xml:space="preserve"> </w:t>
      </w:r>
      <w:r w:rsidRPr="00345A92">
        <w:rPr>
          <w:rtl/>
          <w:lang w:val="en-GB"/>
        </w:rPr>
        <w:t>–</w:t>
      </w:r>
      <w:r w:rsidRPr="00345A92">
        <w:rPr>
          <w:rFonts w:hint="cs"/>
          <w:rtl/>
          <w:lang w:val="en-GB"/>
        </w:rPr>
        <w:t xml:space="preserve"> שגם שם יש מעלה בפועל על הכוח</w:t>
      </w:r>
      <w:r w:rsidRPr="00345A92">
        <w:rPr>
          <w:vertAlign w:val="superscript"/>
          <w:rtl/>
          <w:lang w:val="en-GB"/>
        </w:rPr>
        <w:footnoteReference w:id="115"/>
      </w:r>
      <w:r w:rsidRPr="00345A92">
        <w:rPr>
          <w:rFonts w:hint="cs"/>
          <w:rtl/>
          <w:lang w:val="en-GB"/>
        </w:rPr>
        <w:t>.</w:t>
      </w:r>
    </w:p>
    <w:p w14:paraId="397902E5" w14:textId="77777777" w:rsidR="00345A92" w:rsidRPr="00345A92" w:rsidRDefault="00345A92" w:rsidP="00345A92">
      <w:pPr>
        <w:pStyle w:val="a2"/>
        <w:rPr>
          <w:rtl/>
          <w:lang w:val="en-GB"/>
        </w:rPr>
      </w:pPr>
      <w:r w:rsidRPr="00345A92">
        <w:rPr>
          <w:rFonts w:hint="cs"/>
          <w:rtl/>
          <w:lang w:val="en-GB"/>
        </w:rPr>
        <w:lastRenderedPageBreak/>
        <w:t xml:space="preserve">וי"ל, ששיטה זו של הרבי להעדיף שכל הפרקטי על היגיון המופשט, מיוסד על השיטה שלעיל בפעולתה של כוח האמונה על השכל. </w:t>
      </w:r>
    </w:p>
    <w:p w14:paraId="7270F0A4" w14:textId="77777777" w:rsidR="00345A92" w:rsidRPr="00345A92" w:rsidRDefault="00345A92" w:rsidP="00345A92">
      <w:pPr>
        <w:pStyle w:val="a2"/>
        <w:rPr>
          <w:rtl/>
          <w:lang w:val="en-GB"/>
        </w:rPr>
      </w:pPr>
      <w:r w:rsidRPr="00345A92">
        <w:rPr>
          <w:rFonts w:hint="cs"/>
          <w:rtl/>
          <w:lang w:val="en-GB"/>
        </w:rPr>
        <w:t>כי אף שהדרך בכלל להגיע להשגת מושכלות באלקות הוא ע"י שכל העיוני והשגה המופשטת (כי אלקות הוא הרי מופשט ממציאות שלנו), אעפ"כ, כיון שהאמונה באלקות היא אמיתית, סוף סוף האמונה תמיד תוכיח את עצמה במציאות המוחשי בפועל. משא"כ הגיון המופשט, שעד שלא ייווכח נגדו ממציאות המוחשי, יכול הוא גם לחייב ולהסיק (ח"ו) נגד האמונה. לכן עיקר הקובע במושכלות הוא דוקא שכל הפרקטי שמיוסד על עובדות מוחשיות שבה מתאמתת האמונה, ולא הגיון המופשט</w:t>
      </w:r>
      <w:r w:rsidRPr="00345A92">
        <w:rPr>
          <w:vertAlign w:val="superscript"/>
          <w:rtl/>
          <w:lang w:val="en-GB"/>
        </w:rPr>
        <w:footnoteReference w:id="116"/>
      </w:r>
      <w:r w:rsidRPr="00345A92">
        <w:rPr>
          <w:rFonts w:hint="cs"/>
          <w:rtl/>
          <w:lang w:val="en-GB"/>
        </w:rPr>
        <w:t xml:space="preserve">. </w:t>
      </w:r>
    </w:p>
    <w:p w14:paraId="71CCC188" w14:textId="77777777" w:rsidR="00345A92" w:rsidRPr="00345A92" w:rsidRDefault="00345A92" w:rsidP="00345A92">
      <w:pPr>
        <w:pStyle w:val="a2"/>
        <w:rPr>
          <w:rtl/>
          <w:lang w:val="en-GB"/>
        </w:rPr>
      </w:pPr>
      <w:r w:rsidRPr="00345A92">
        <w:rPr>
          <w:rFonts w:hint="cs"/>
          <w:rtl/>
          <w:lang w:val="en-GB"/>
        </w:rPr>
        <w:t xml:space="preserve">וכך מובן גם ממ"ש בהדרן על הרמב"ם תש"נ (אות ז') שאף שבזמן הזה עיקר הידיעה באלקות היא מתוך השגת השלילה, הרי לעת"ל  תהי' עיקר הידיעה בחיוב. והיינו כי עיקר הידיעה היא בחיוב ובהמחשה דוקא. </w:t>
      </w:r>
    </w:p>
    <w:p w14:paraId="57296548" w14:textId="77777777" w:rsidR="00345A92" w:rsidRPr="00345A92" w:rsidRDefault="00345A92" w:rsidP="00345A92">
      <w:pPr>
        <w:pStyle w:val="a2"/>
        <w:rPr>
          <w:rtl/>
          <w:lang w:val="en-GB"/>
        </w:rPr>
      </w:pPr>
      <w:r w:rsidRPr="00345A92">
        <w:rPr>
          <w:rFonts w:hint="cs"/>
          <w:rtl/>
          <w:lang w:val="en-GB"/>
        </w:rPr>
        <w:t>ו.</w:t>
      </w:r>
      <w:r w:rsidRPr="00345A92">
        <w:rPr>
          <w:lang w:val="en-US"/>
        </w:rPr>
        <w:t xml:space="preserve"> </w:t>
      </w:r>
      <w:r w:rsidRPr="00345A92">
        <w:rPr>
          <w:rFonts w:hint="cs"/>
          <w:rtl/>
          <w:lang w:val="en-GB"/>
        </w:rPr>
        <w:t xml:space="preserve"> עפ"ז י"ל כך גם בשייכותם של העקב והעלם הגלות בבחי' </w:t>
      </w:r>
      <w:r w:rsidRPr="00345A92">
        <w:rPr>
          <w:rFonts w:hint="cs"/>
          <w:b/>
          <w:bCs/>
          <w:rtl/>
          <w:lang w:val="en-GB"/>
        </w:rPr>
        <w:t>כלי</w:t>
      </w:r>
      <w:r w:rsidRPr="00345A92">
        <w:rPr>
          <w:rFonts w:hint="cs"/>
          <w:rtl/>
          <w:lang w:val="en-GB"/>
        </w:rPr>
        <w:t xml:space="preserve"> (</w:t>
      </w:r>
      <w:r w:rsidRPr="00345A92">
        <w:rPr>
          <w:rFonts w:hint="cs"/>
          <w:b/>
          <w:bCs/>
          <w:rtl/>
          <w:lang w:val="en-GB"/>
        </w:rPr>
        <w:t>וחיוב</w:t>
      </w:r>
      <w:r w:rsidRPr="00345A92">
        <w:rPr>
          <w:rFonts w:hint="cs"/>
          <w:rtl/>
          <w:lang w:val="en-GB"/>
        </w:rPr>
        <w:t xml:space="preserve">) לגילוי. </w:t>
      </w:r>
    </w:p>
    <w:p w14:paraId="6A1F6421" w14:textId="77777777" w:rsidR="00345A92" w:rsidRPr="00345A92" w:rsidRDefault="00345A92" w:rsidP="00345A92">
      <w:pPr>
        <w:pStyle w:val="a2"/>
        <w:rPr>
          <w:rtl/>
          <w:lang w:val="en-GB"/>
        </w:rPr>
      </w:pPr>
      <w:r w:rsidRPr="00345A92">
        <w:rPr>
          <w:rFonts w:hint="cs"/>
          <w:rtl/>
          <w:lang w:val="en-GB"/>
        </w:rPr>
        <w:t xml:space="preserve">כי הנה בזמן הגלות כשעומדים בשיא המלחמה נגד העלם הגלות, קשה להחדיר ההכרה שההעלם גופא הוא </w:t>
      </w:r>
      <w:r w:rsidRPr="00345A92">
        <w:rPr>
          <w:rFonts w:hint="cs"/>
          <w:b/>
          <w:bCs/>
          <w:rtl/>
          <w:lang w:val="en-GB"/>
        </w:rPr>
        <w:t>כלי</w:t>
      </w:r>
      <w:r w:rsidRPr="00345A92">
        <w:rPr>
          <w:rFonts w:hint="cs"/>
          <w:rtl/>
          <w:lang w:val="en-GB"/>
        </w:rPr>
        <w:t xml:space="preserve"> לגילוי, כי הרי בפועל רואים את ההיפך </w:t>
      </w:r>
      <w:r w:rsidRPr="00345A92">
        <w:rPr>
          <w:rFonts w:hint="cs"/>
          <w:b/>
          <w:bCs/>
          <w:rtl/>
          <w:lang w:val="en-GB"/>
        </w:rPr>
        <w:t>ממש</w:t>
      </w:r>
      <w:r w:rsidRPr="00345A92">
        <w:rPr>
          <w:rFonts w:hint="cs"/>
          <w:rtl/>
          <w:lang w:val="en-GB"/>
        </w:rPr>
        <w:t xml:space="preserve"> שהעלם הגלות </w:t>
      </w:r>
      <w:r w:rsidRPr="00345A92">
        <w:rPr>
          <w:rFonts w:hint="cs"/>
          <w:b/>
          <w:bCs/>
          <w:rtl/>
          <w:lang w:val="en-GB"/>
        </w:rPr>
        <w:t>מנגד</w:t>
      </w:r>
      <w:r w:rsidRPr="00345A92">
        <w:rPr>
          <w:rFonts w:hint="cs"/>
          <w:rtl/>
          <w:lang w:val="en-GB"/>
        </w:rPr>
        <w:t xml:space="preserve"> </w:t>
      </w:r>
      <w:r w:rsidRPr="00345A92">
        <w:rPr>
          <w:rFonts w:hint="cs"/>
          <w:b/>
          <w:bCs/>
          <w:rtl/>
          <w:lang w:val="en-GB"/>
        </w:rPr>
        <w:t>ומעכב</w:t>
      </w:r>
      <w:r w:rsidRPr="00345A92">
        <w:rPr>
          <w:rFonts w:hint="cs"/>
          <w:rtl/>
          <w:lang w:val="en-GB"/>
        </w:rPr>
        <w:t xml:space="preserve"> על גילוי האלקות. לכן בזמן הגלות מתקבל בעיקר הביאור שע"פ שכל העיוני </w:t>
      </w:r>
      <w:r w:rsidRPr="00345A92">
        <w:rPr>
          <w:rFonts w:hint="cs"/>
          <w:b/>
          <w:bCs/>
          <w:rtl/>
          <w:lang w:val="en-GB"/>
        </w:rPr>
        <w:t>המופשט</w:t>
      </w:r>
      <w:r w:rsidRPr="00345A92">
        <w:rPr>
          <w:rFonts w:hint="cs"/>
          <w:rtl/>
          <w:lang w:val="en-GB"/>
        </w:rPr>
        <w:t>, שזה שהעקב מתבטל כלפי הרצון, הוא רק משום ענין השלילה והחיסרון של העקב שאין בו ממעלות הגלויות של הנפש שמעלימות על הרצון.</w:t>
      </w:r>
    </w:p>
    <w:p w14:paraId="5151322F" w14:textId="77777777" w:rsidR="00345A92" w:rsidRPr="00345A92" w:rsidRDefault="00345A92" w:rsidP="00345A92">
      <w:pPr>
        <w:pStyle w:val="a2"/>
        <w:rPr>
          <w:rtl/>
          <w:lang w:val="en-GB"/>
        </w:rPr>
      </w:pPr>
      <w:r w:rsidRPr="00345A92">
        <w:rPr>
          <w:rFonts w:hint="cs"/>
          <w:rtl/>
          <w:lang w:val="en-GB"/>
        </w:rPr>
        <w:t xml:space="preserve">אעפ"כ מובן, שמצד שכל הפשוט והמציאותי </w:t>
      </w:r>
      <w:r w:rsidRPr="00345A92">
        <w:rPr>
          <w:rtl/>
          <w:lang w:val="en-GB"/>
        </w:rPr>
        <w:t>–</w:t>
      </w:r>
      <w:r w:rsidRPr="00345A92">
        <w:rPr>
          <w:rFonts w:hint="cs"/>
          <w:rtl/>
          <w:lang w:val="en-GB"/>
        </w:rPr>
        <w:t xml:space="preserve"> מתחייב דוקא ההיפך ממש, שזה שהעקב מתבטל כלפי הרצון, הוא לא משום סיבה</w:t>
      </w:r>
      <w:r w:rsidRPr="00345A92">
        <w:rPr>
          <w:rFonts w:hint="cs"/>
          <w:b/>
          <w:bCs/>
          <w:rtl/>
          <w:lang w:val="en-GB"/>
        </w:rPr>
        <w:t xml:space="preserve"> </w:t>
      </w:r>
      <w:r w:rsidRPr="00345A92">
        <w:rPr>
          <w:rFonts w:hint="cs"/>
          <w:rtl/>
          <w:lang w:val="en-GB"/>
        </w:rPr>
        <w:t>צדדית</w:t>
      </w:r>
      <w:r w:rsidRPr="00345A92">
        <w:rPr>
          <w:rFonts w:hint="cs"/>
          <w:b/>
          <w:bCs/>
          <w:rtl/>
          <w:lang w:val="en-GB"/>
        </w:rPr>
        <w:t xml:space="preserve"> שבעקיפין</w:t>
      </w:r>
      <w:r w:rsidRPr="00345A92">
        <w:rPr>
          <w:rFonts w:hint="cs"/>
          <w:rtl/>
          <w:lang w:val="en-GB"/>
        </w:rPr>
        <w:t xml:space="preserve"> </w:t>
      </w:r>
      <w:r w:rsidRPr="00345A92">
        <w:rPr>
          <w:rtl/>
          <w:lang w:val="en-GB"/>
        </w:rPr>
        <w:t>–</w:t>
      </w:r>
      <w:r w:rsidRPr="00345A92">
        <w:rPr>
          <w:rFonts w:hint="cs"/>
          <w:rtl/>
          <w:lang w:val="en-GB"/>
        </w:rPr>
        <w:t xml:space="preserve"> </w:t>
      </w:r>
      <w:r w:rsidRPr="00345A92">
        <w:rPr>
          <w:rFonts w:hint="cs"/>
          <w:b/>
          <w:bCs/>
          <w:rtl/>
          <w:lang w:val="en-GB"/>
        </w:rPr>
        <w:t>שאין</w:t>
      </w:r>
      <w:r w:rsidRPr="00345A92">
        <w:rPr>
          <w:rFonts w:hint="cs"/>
          <w:rtl/>
          <w:lang w:val="en-GB"/>
        </w:rPr>
        <w:t xml:space="preserve"> בו ממעלות הגלויות של הנפש, אלא דוקא משום ענין החיובי שבו, דהיינו </w:t>
      </w:r>
      <w:r w:rsidRPr="00345A92">
        <w:rPr>
          <w:rtl/>
          <w:lang w:val="en-GB"/>
        </w:rPr>
        <w:t>–</w:t>
      </w:r>
      <w:r w:rsidRPr="00345A92">
        <w:rPr>
          <w:rFonts w:hint="cs"/>
          <w:rtl/>
          <w:lang w:val="en-GB"/>
        </w:rPr>
        <w:t xml:space="preserve"> משום </w:t>
      </w:r>
      <w:r w:rsidRPr="00345A92">
        <w:rPr>
          <w:rFonts w:hint="cs"/>
          <w:b/>
          <w:bCs/>
          <w:rtl/>
          <w:lang w:val="en-GB"/>
        </w:rPr>
        <w:t xml:space="preserve">ענינו של העקב </w:t>
      </w:r>
      <w:r w:rsidRPr="00345A92">
        <w:rPr>
          <w:rFonts w:hint="cs"/>
          <w:rtl/>
          <w:lang w:val="en-GB"/>
        </w:rPr>
        <w:t xml:space="preserve">גופא, שהיות העקב הוא </w:t>
      </w:r>
      <w:r w:rsidRPr="00345A92">
        <w:rPr>
          <w:rFonts w:hint="cs"/>
          <w:b/>
          <w:bCs/>
          <w:rtl/>
          <w:lang w:val="en-GB"/>
        </w:rPr>
        <w:t>חלק ממציאות האדם</w:t>
      </w:r>
      <w:r w:rsidRPr="00345A92">
        <w:rPr>
          <w:rFonts w:hint="cs"/>
          <w:rtl/>
          <w:lang w:val="en-GB"/>
        </w:rPr>
        <w:t xml:space="preserve"> לכן </w:t>
      </w:r>
      <w:r w:rsidRPr="00345A92">
        <w:rPr>
          <w:rFonts w:hint="cs"/>
          <w:b/>
          <w:bCs/>
          <w:rtl/>
          <w:lang w:val="en-GB"/>
        </w:rPr>
        <w:t>מצד ענינו גופא</w:t>
      </w:r>
      <w:r w:rsidRPr="00345A92">
        <w:rPr>
          <w:rFonts w:hint="cs"/>
          <w:rtl/>
          <w:lang w:val="en-GB"/>
        </w:rPr>
        <w:t xml:space="preserve"> הוא מתבטל כלפי הרצון.</w:t>
      </w:r>
    </w:p>
    <w:p w14:paraId="32FF1A01" w14:textId="77777777" w:rsidR="00345A92" w:rsidRPr="00345A92" w:rsidRDefault="00345A92" w:rsidP="00345A92">
      <w:pPr>
        <w:pStyle w:val="a2"/>
        <w:rPr>
          <w:rtl/>
          <w:lang w:val="en-GB"/>
        </w:rPr>
      </w:pPr>
      <w:r w:rsidRPr="00345A92">
        <w:rPr>
          <w:rFonts w:hint="cs"/>
          <w:rtl/>
          <w:lang w:val="en-GB"/>
        </w:rPr>
        <w:t xml:space="preserve">וכך הוא גם בענין המס"נ, ששכל הפשוט מחייב, שזה שכוח המס"נ מתעורר בזמן הגלות דוקא, הוא לא משום סיבה צדדית שבעקיפין שאז בזמן הגלות אין גילוי אלקות, אלא משום ענין חיובי שבזה, והיינו כמבואר בחסידות שגם מציאות הצמצום וההעלם הוא </w:t>
      </w:r>
      <w:r w:rsidRPr="00345A92">
        <w:rPr>
          <w:rFonts w:hint="cs"/>
          <w:rtl/>
          <w:lang w:val="en-GB"/>
        </w:rPr>
        <w:lastRenderedPageBreak/>
        <w:t xml:space="preserve">חלק בלתי נפרד מאחדותו של הקב"ה (בדיוק כמו הגילוי), לכן ע"פ הפשטות, ההעלם גופא מצד ענינו </w:t>
      </w:r>
      <w:r w:rsidRPr="00345A92">
        <w:rPr>
          <w:rtl/>
          <w:lang w:val="en-GB"/>
        </w:rPr>
        <w:t>–</w:t>
      </w:r>
      <w:r w:rsidRPr="00345A92">
        <w:rPr>
          <w:rFonts w:hint="cs"/>
          <w:rtl/>
          <w:lang w:val="en-GB"/>
        </w:rPr>
        <w:t xml:space="preserve"> הוא </w:t>
      </w:r>
      <w:r w:rsidRPr="00345A92">
        <w:rPr>
          <w:rFonts w:hint="cs"/>
          <w:b/>
          <w:bCs/>
          <w:rtl/>
          <w:lang w:val="en-GB"/>
        </w:rPr>
        <w:t>כלי</w:t>
      </w:r>
      <w:r w:rsidRPr="00345A92">
        <w:rPr>
          <w:rFonts w:hint="cs"/>
          <w:rtl/>
          <w:lang w:val="en-GB"/>
        </w:rPr>
        <w:t xml:space="preserve"> לגילוי.</w:t>
      </w:r>
    </w:p>
    <w:p w14:paraId="7F956589" w14:textId="77777777" w:rsidR="00345A92" w:rsidRPr="00345A92" w:rsidRDefault="00345A92" w:rsidP="00345A92">
      <w:pPr>
        <w:pStyle w:val="a2"/>
        <w:rPr>
          <w:rtl/>
          <w:lang w:val="en-GB"/>
        </w:rPr>
      </w:pPr>
      <w:r w:rsidRPr="00345A92">
        <w:rPr>
          <w:rFonts w:hint="cs"/>
          <w:rtl/>
          <w:lang w:val="en-GB"/>
        </w:rPr>
        <w:t xml:space="preserve">ז. ע"פ דברים אלו יוצא לכאורה, שבעצם הענין, השייכות של </w:t>
      </w:r>
      <w:r w:rsidRPr="00345A92">
        <w:rPr>
          <w:rFonts w:hint="cs"/>
          <w:b/>
          <w:bCs/>
          <w:rtl/>
          <w:lang w:val="en-GB"/>
        </w:rPr>
        <w:t>יש</w:t>
      </w:r>
      <w:r w:rsidRPr="00345A92">
        <w:rPr>
          <w:rFonts w:hint="cs"/>
          <w:rtl/>
          <w:lang w:val="en-GB"/>
        </w:rPr>
        <w:t xml:space="preserve"> הנברא לעצמות (המבואר בד"ה מצה זו) גלוי יותר משייכותם של העקב והעלם הגלות בבחי' כלי גילוי (שמבואר בשיחה). </w:t>
      </w:r>
    </w:p>
    <w:p w14:paraId="21653C6C" w14:textId="77777777" w:rsidR="00345A92" w:rsidRPr="00345A92" w:rsidRDefault="00345A92" w:rsidP="00345A92">
      <w:pPr>
        <w:pStyle w:val="a2"/>
        <w:rPr>
          <w:rtl/>
          <w:lang w:val="en-GB"/>
        </w:rPr>
      </w:pPr>
      <w:r w:rsidRPr="00345A92">
        <w:rPr>
          <w:rFonts w:hint="cs"/>
          <w:rtl/>
          <w:lang w:val="en-GB"/>
        </w:rPr>
        <w:t xml:space="preserve">כי זה שהעקב והעלם הגלות הם </w:t>
      </w:r>
      <w:r w:rsidRPr="00345A92">
        <w:rPr>
          <w:rFonts w:hint="cs"/>
          <w:b/>
          <w:bCs/>
          <w:rtl/>
          <w:lang w:val="en-GB"/>
        </w:rPr>
        <w:t>כלי</w:t>
      </w:r>
      <w:r w:rsidRPr="00345A92">
        <w:rPr>
          <w:rFonts w:hint="cs"/>
          <w:rtl/>
          <w:lang w:val="en-GB"/>
        </w:rPr>
        <w:t xml:space="preserve"> לגילוי, מתבטא הרי בתנועה של</w:t>
      </w:r>
      <w:r w:rsidRPr="00345A92">
        <w:rPr>
          <w:rFonts w:hint="cs"/>
          <w:b/>
          <w:bCs/>
          <w:rtl/>
          <w:lang w:val="en-GB"/>
        </w:rPr>
        <w:t xml:space="preserve"> שלילה</w:t>
      </w:r>
      <w:r w:rsidRPr="00345A92">
        <w:rPr>
          <w:rFonts w:hint="cs"/>
          <w:rtl/>
          <w:lang w:val="en-GB"/>
        </w:rPr>
        <w:t xml:space="preserve">, היינו בענין </w:t>
      </w:r>
      <w:r w:rsidRPr="00345A92">
        <w:rPr>
          <w:rFonts w:hint="cs"/>
          <w:b/>
          <w:bCs/>
          <w:rtl/>
          <w:lang w:val="en-GB"/>
        </w:rPr>
        <w:t>הביטול</w:t>
      </w:r>
      <w:r w:rsidRPr="00345A92">
        <w:rPr>
          <w:rFonts w:hint="cs"/>
          <w:rtl/>
          <w:lang w:val="en-GB"/>
        </w:rPr>
        <w:t xml:space="preserve"> שלהם, משא"כ שייכותו של </w:t>
      </w:r>
      <w:r w:rsidRPr="00345A92">
        <w:rPr>
          <w:rFonts w:hint="cs"/>
          <w:b/>
          <w:bCs/>
          <w:rtl/>
          <w:lang w:val="en-GB"/>
        </w:rPr>
        <w:t>יש</w:t>
      </w:r>
      <w:r w:rsidRPr="00345A92">
        <w:rPr>
          <w:rFonts w:hint="cs"/>
          <w:rtl/>
          <w:lang w:val="en-GB"/>
        </w:rPr>
        <w:t xml:space="preserve"> הנברא לעצמות, מתבטא הרי בענין של </w:t>
      </w:r>
      <w:r w:rsidRPr="00345A92">
        <w:rPr>
          <w:rFonts w:hint="cs"/>
          <w:b/>
          <w:bCs/>
          <w:rtl/>
          <w:lang w:val="en-GB"/>
        </w:rPr>
        <w:t>חיוב</w:t>
      </w:r>
      <w:r w:rsidRPr="00345A92">
        <w:rPr>
          <w:rFonts w:hint="cs"/>
          <w:rtl/>
          <w:lang w:val="en-GB"/>
        </w:rPr>
        <w:t xml:space="preserve"> </w:t>
      </w:r>
      <w:r w:rsidRPr="00345A92">
        <w:rPr>
          <w:rtl/>
          <w:lang w:val="en-GB"/>
        </w:rPr>
        <w:t>–</w:t>
      </w:r>
      <w:r w:rsidRPr="00345A92">
        <w:rPr>
          <w:rFonts w:hint="cs"/>
          <w:rtl/>
          <w:lang w:val="en-GB"/>
        </w:rPr>
        <w:t xml:space="preserve"> בזה </w:t>
      </w:r>
      <w:r w:rsidRPr="00345A92">
        <w:rPr>
          <w:rFonts w:hint="cs"/>
          <w:b/>
          <w:bCs/>
          <w:rtl/>
          <w:lang w:val="en-GB"/>
        </w:rPr>
        <w:t>שיש בו</w:t>
      </w:r>
      <w:r w:rsidRPr="00345A92">
        <w:rPr>
          <w:rFonts w:hint="cs"/>
          <w:rtl/>
          <w:lang w:val="en-GB"/>
        </w:rPr>
        <w:t xml:space="preserve"> דוגמת ענין העצמות (כמ"ש בד"ה מצה זו), שמובן בזה, שמצד שכל הפרקטי והמציאותי, שייכות </w:t>
      </w:r>
      <w:r w:rsidRPr="00345A92">
        <w:rPr>
          <w:rFonts w:hint="cs"/>
          <w:b/>
          <w:bCs/>
          <w:rtl/>
          <w:lang w:val="en-GB"/>
        </w:rPr>
        <w:t>חיובית</w:t>
      </w:r>
      <w:r w:rsidRPr="00345A92">
        <w:rPr>
          <w:rFonts w:hint="cs"/>
          <w:rtl/>
          <w:lang w:val="en-GB"/>
        </w:rPr>
        <w:t xml:space="preserve"> (של </w:t>
      </w:r>
      <w:r w:rsidRPr="00345A92">
        <w:rPr>
          <w:rFonts w:hint="cs"/>
          <w:b/>
          <w:bCs/>
          <w:rtl/>
          <w:lang w:val="en-GB"/>
        </w:rPr>
        <w:t>יש</w:t>
      </w:r>
      <w:r w:rsidRPr="00345A92">
        <w:rPr>
          <w:rFonts w:hint="cs"/>
          <w:rtl/>
          <w:lang w:val="en-GB"/>
        </w:rPr>
        <w:t xml:space="preserve"> הנברא בבחי' </w:t>
      </w:r>
      <w:r w:rsidRPr="00345A92">
        <w:rPr>
          <w:rFonts w:hint="cs"/>
          <w:b/>
          <w:bCs/>
          <w:rtl/>
          <w:lang w:val="en-GB"/>
        </w:rPr>
        <w:t>כלי</w:t>
      </w:r>
      <w:r w:rsidRPr="00345A92">
        <w:rPr>
          <w:rFonts w:hint="cs"/>
          <w:rtl/>
          <w:lang w:val="en-GB"/>
        </w:rPr>
        <w:t xml:space="preserve"> לעצמות) שמתבטאת בענין </w:t>
      </w:r>
      <w:r w:rsidRPr="00345A92">
        <w:rPr>
          <w:rFonts w:hint="cs"/>
          <w:b/>
          <w:bCs/>
          <w:rtl/>
          <w:lang w:val="en-GB"/>
        </w:rPr>
        <w:t>חיובי</w:t>
      </w:r>
      <w:r w:rsidRPr="00345A92">
        <w:rPr>
          <w:rFonts w:hint="cs"/>
          <w:rtl/>
          <w:lang w:val="en-GB"/>
        </w:rPr>
        <w:t xml:space="preserve"> (</w:t>
      </w:r>
      <w:r w:rsidRPr="00345A92">
        <w:rPr>
          <w:rFonts w:hint="cs"/>
          <w:b/>
          <w:bCs/>
          <w:rtl/>
          <w:lang w:val="en-GB"/>
        </w:rPr>
        <w:t>שיש בו</w:t>
      </w:r>
      <w:r w:rsidRPr="00345A92">
        <w:rPr>
          <w:rFonts w:hint="cs"/>
          <w:rtl/>
          <w:lang w:val="en-GB"/>
        </w:rPr>
        <w:t xml:space="preserve"> דוגמת ענין העצמות), היא תופעה </w:t>
      </w:r>
      <w:r w:rsidRPr="00345A92">
        <w:rPr>
          <w:rFonts w:hint="cs"/>
          <w:b/>
          <w:bCs/>
          <w:rtl/>
          <w:lang w:val="en-GB"/>
        </w:rPr>
        <w:t>גלוי' יותר</w:t>
      </w:r>
      <w:r w:rsidRPr="00345A92">
        <w:rPr>
          <w:rFonts w:hint="cs"/>
          <w:rtl/>
          <w:lang w:val="en-GB"/>
        </w:rPr>
        <w:t xml:space="preserve"> משייכות </w:t>
      </w:r>
      <w:r w:rsidRPr="00345A92">
        <w:rPr>
          <w:rFonts w:hint="cs"/>
          <w:b/>
          <w:bCs/>
          <w:rtl/>
          <w:lang w:val="en-GB"/>
        </w:rPr>
        <w:t>חיובית</w:t>
      </w:r>
      <w:r w:rsidRPr="00345A92">
        <w:rPr>
          <w:rFonts w:hint="cs"/>
          <w:rtl/>
          <w:lang w:val="en-GB"/>
        </w:rPr>
        <w:t xml:space="preserve"> (של העקב והעלם הגלות לגילוי) שמתבטאת בענין של </w:t>
      </w:r>
      <w:r w:rsidRPr="00345A92">
        <w:rPr>
          <w:rFonts w:hint="cs"/>
          <w:b/>
          <w:bCs/>
          <w:rtl/>
          <w:lang w:val="en-GB"/>
        </w:rPr>
        <w:t xml:space="preserve">שלילה </w:t>
      </w:r>
      <w:r w:rsidRPr="00345A92">
        <w:rPr>
          <w:rFonts w:hint="cs"/>
          <w:rtl/>
          <w:lang w:val="en-GB"/>
        </w:rPr>
        <w:t>(</w:t>
      </w:r>
      <w:r w:rsidRPr="00345A92">
        <w:rPr>
          <w:rFonts w:hint="cs"/>
          <w:b/>
          <w:bCs/>
          <w:rtl/>
          <w:lang w:val="en-GB"/>
        </w:rPr>
        <w:t>בביטול</w:t>
      </w:r>
      <w:r w:rsidRPr="00345A92">
        <w:rPr>
          <w:rFonts w:hint="cs"/>
          <w:rtl/>
          <w:lang w:val="en-GB"/>
        </w:rPr>
        <w:t xml:space="preserve"> שלהם). </w:t>
      </w:r>
    </w:p>
    <w:p w14:paraId="43CBB441" w14:textId="77777777" w:rsidR="00345A92" w:rsidRPr="00345A92" w:rsidRDefault="00345A92" w:rsidP="00345A92">
      <w:pPr>
        <w:pStyle w:val="a2"/>
        <w:rPr>
          <w:lang w:val="en-US"/>
        </w:rPr>
      </w:pPr>
      <w:r w:rsidRPr="00345A92">
        <w:rPr>
          <w:rFonts w:hint="cs"/>
          <w:rtl/>
          <w:lang w:val="en-GB"/>
        </w:rPr>
        <w:t xml:space="preserve">לכן בלקו"ש ח"ט לומד זה שהעקב והעלם הגלות הם </w:t>
      </w:r>
      <w:r w:rsidRPr="00345A92">
        <w:rPr>
          <w:rFonts w:hint="cs"/>
          <w:b/>
          <w:bCs/>
          <w:rtl/>
          <w:lang w:val="en-GB"/>
        </w:rPr>
        <w:t>כלי</w:t>
      </w:r>
      <w:r w:rsidRPr="00345A92">
        <w:rPr>
          <w:rFonts w:hint="cs"/>
          <w:rtl/>
          <w:lang w:val="en-GB"/>
        </w:rPr>
        <w:t xml:space="preserve"> לגילוי מזה </w:t>
      </w:r>
      <w:r w:rsidRPr="00345A92">
        <w:rPr>
          <w:rFonts w:hint="cs"/>
          <w:b/>
          <w:bCs/>
          <w:rtl/>
          <w:lang w:val="en-GB"/>
        </w:rPr>
        <w:t>שיש הנברא</w:t>
      </w:r>
      <w:r w:rsidRPr="00345A92">
        <w:rPr>
          <w:rFonts w:hint="cs"/>
          <w:rtl/>
          <w:lang w:val="en-GB"/>
        </w:rPr>
        <w:t xml:space="preserve"> הוא כלי לדירה, כי עיקר הענין של התגלות העצם (</w:t>
      </w:r>
      <w:r w:rsidRPr="00345A92">
        <w:rPr>
          <w:rFonts w:hint="cs"/>
          <w:b/>
          <w:bCs/>
          <w:rtl/>
          <w:lang w:val="en-GB"/>
        </w:rPr>
        <w:t>בחיוב</w:t>
      </w:r>
      <w:r w:rsidRPr="00345A92">
        <w:rPr>
          <w:rFonts w:hint="cs"/>
          <w:rtl/>
          <w:lang w:val="en-GB"/>
        </w:rPr>
        <w:t>) הוא בזה שביש הנברא יש דוגמת ענין העצמות.</w:t>
      </w:r>
    </w:p>
    <w:p w14:paraId="18F46EEF" w14:textId="1BF19ADC" w:rsidR="00676D8A" w:rsidRPr="000170E6" w:rsidRDefault="00676D8A" w:rsidP="000170E6">
      <w:pPr>
        <w:pStyle w:val="a4"/>
        <w:bidi/>
        <w:rPr>
          <w:rtl/>
        </w:rPr>
      </w:pPr>
      <w:r>
        <w:t>g</w:t>
      </w:r>
    </w:p>
    <w:p w14:paraId="18DF42EF" w14:textId="1D084B11" w:rsidR="00585CB5" w:rsidRDefault="00585CB5" w:rsidP="00585CB5">
      <w:pPr>
        <w:pStyle w:val="a"/>
        <w:rPr>
          <w:rtl/>
        </w:rPr>
      </w:pPr>
      <w:bookmarkStart w:id="100" w:name="_Toc513170180"/>
      <w:r>
        <w:rPr>
          <w:rFonts w:hint="cs"/>
          <w:rtl/>
        </w:rPr>
        <w:t>החידוש בדורנו בענין צדיק ורע לו (גליון)</w:t>
      </w:r>
      <w:bookmarkEnd w:id="100"/>
    </w:p>
    <w:p w14:paraId="6F8FEA47" w14:textId="7AFE22E3" w:rsidR="00585CB5" w:rsidRDefault="00585CB5" w:rsidP="00585CB5">
      <w:pPr>
        <w:pStyle w:val="a0"/>
        <w:rPr>
          <w:rFonts w:hint="cs"/>
          <w:rtl/>
          <w:lang w:val="en-GB"/>
        </w:rPr>
      </w:pPr>
      <w:bookmarkStart w:id="101" w:name="_Toc513170181"/>
      <w:r>
        <w:rPr>
          <w:rFonts w:hint="cs"/>
          <w:rtl/>
          <w:lang w:val="en-GB"/>
        </w:rPr>
        <w:t>ההרב מנחם מענדל מישולבין</w:t>
      </w:r>
      <w:bookmarkEnd w:id="101"/>
    </w:p>
    <w:p w14:paraId="0DBF326C" w14:textId="01E35590" w:rsidR="00585CB5" w:rsidRDefault="00585CB5" w:rsidP="00585CB5">
      <w:pPr>
        <w:pStyle w:val="a1"/>
        <w:rPr>
          <w:rFonts w:hint="cs"/>
          <w:rtl/>
          <w:lang w:val="en-GB"/>
        </w:rPr>
      </w:pPr>
      <w:r>
        <w:rPr>
          <w:rFonts w:hint="cs"/>
          <w:rtl/>
          <w:lang w:val="en-GB"/>
        </w:rPr>
        <w:t>תושב השכונה</w:t>
      </w:r>
    </w:p>
    <w:p w14:paraId="44FCE751" w14:textId="1C92A094" w:rsidR="00585CB5" w:rsidRPr="00C51AD8" w:rsidRDefault="00585CB5" w:rsidP="00C51AD8">
      <w:pPr>
        <w:pStyle w:val="a2"/>
        <w:rPr>
          <w:rtl/>
          <w:lang w:val="en-US"/>
        </w:rPr>
      </w:pPr>
      <w:r w:rsidRPr="00585CB5">
        <w:rPr>
          <w:rtl/>
          <w:lang w:val="en-GB"/>
        </w:rPr>
        <w:t>בגליון הקודם העיר הרב מ.</w:t>
      </w:r>
      <w:r w:rsidRPr="00585CB5">
        <w:rPr>
          <w:rFonts w:hint="cs"/>
          <w:rtl/>
          <w:lang w:val="en-GB"/>
        </w:rPr>
        <w:t xml:space="preserve"> </w:t>
      </w:r>
      <w:r w:rsidRPr="00585CB5">
        <w:rPr>
          <w:rtl/>
          <w:lang w:val="en-GB"/>
        </w:rPr>
        <w:t>מ. בשיחת פורים תשח"י הנדפס בלקו"ש חי"א ע' 330</w:t>
      </w:r>
      <w:r w:rsidRPr="00585CB5">
        <w:rPr>
          <w:rFonts w:hint="cs"/>
          <w:rtl/>
          <w:lang w:val="en-GB"/>
        </w:rPr>
        <w:t>,</w:t>
      </w:r>
      <w:r w:rsidRPr="00585CB5">
        <w:rPr>
          <w:rtl/>
          <w:lang w:val="en-GB"/>
        </w:rPr>
        <w:t xml:space="preserve"> </w:t>
      </w:r>
      <w:r w:rsidRPr="00585CB5">
        <w:rPr>
          <w:rFonts w:hint="cs"/>
          <w:rtl/>
          <w:lang w:val="en-GB"/>
        </w:rPr>
        <w:t>ש</w:t>
      </w:r>
      <w:r w:rsidRPr="00585CB5">
        <w:rPr>
          <w:rtl/>
          <w:lang w:val="en-GB"/>
        </w:rPr>
        <w:t>אמר כ"ק אדמו"ר אשר דלא כבדורות הקודמים אשר גם מי שהיה שלם בעבודתו מ"מ לפעמים הי'</w:t>
      </w:r>
      <w:r w:rsidR="00C51AD8">
        <w:rPr>
          <w:rFonts w:hint="cs"/>
          <w:rtl/>
          <w:lang w:val="en-US"/>
        </w:rPr>
        <w:t xml:space="preserve"> </w:t>
      </w:r>
      <w:r w:rsidRPr="00585CB5">
        <w:rPr>
          <w:rtl/>
          <w:lang w:val="en-GB"/>
        </w:rPr>
        <w:t>חסר בכמה דברים כדי לנסותו, הרי בדורנו זה דור אשר חרפו עקבות משיחך, באם ההנהגה</w:t>
      </w:r>
      <w:r>
        <w:rPr>
          <w:rFonts w:hint="cs"/>
          <w:rtl/>
          <w:lang w:val="en-GB"/>
        </w:rPr>
        <w:t xml:space="preserve"> </w:t>
      </w:r>
      <w:r w:rsidRPr="00585CB5">
        <w:rPr>
          <w:rtl/>
          <w:lang w:val="en-GB"/>
        </w:rPr>
        <w:t>היא כדבעי אז מובטחים אנו שההעלמות וההסתרים של העולם יתבטלו ויהיה הכל כדבעי</w:t>
      </w:r>
      <w:r>
        <w:rPr>
          <w:rFonts w:hint="cs"/>
          <w:rtl/>
          <w:lang w:val="en-GB"/>
        </w:rPr>
        <w:t xml:space="preserve"> </w:t>
      </w:r>
      <w:r w:rsidRPr="00585CB5">
        <w:rPr>
          <w:rtl/>
          <w:lang w:val="en-GB"/>
        </w:rPr>
        <w:t>בטוב הנראה</w:t>
      </w:r>
      <w:r w:rsidRPr="00585CB5">
        <w:rPr>
          <w:rFonts w:ascii="Cambria" w:hAnsi="Cambria" w:cs="Cambria" w:hint="cs"/>
          <w:rtl/>
          <w:lang w:val="en-GB"/>
        </w:rPr>
        <w:t> </w:t>
      </w:r>
      <w:r w:rsidRPr="00585CB5">
        <w:rPr>
          <w:rtl/>
          <w:lang w:val="en-GB"/>
        </w:rPr>
        <w:t>והנגלה גם בגשמיות.</w:t>
      </w:r>
    </w:p>
    <w:p w14:paraId="63484533" w14:textId="0496EEFA" w:rsidR="00585CB5" w:rsidRPr="00585CB5" w:rsidRDefault="00585CB5" w:rsidP="00585CB5">
      <w:pPr>
        <w:pStyle w:val="a2"/>
        <w:rPr>
          <w:rtl/>
          <w:lang w:val="en-GB"/>
        </w:rPr>
      </w:pPr>
      <w:r w:rsidRPr="00585CB5">
        <w:rPr>
          <w:rFonts w:ascii="Cambria" w:hAnsi="Cambria" w:cs="Cambria" w:hint="cs"/>
          <w:rtl/>
          <w:lang w:val="en-GB"/>
        </w:rPr>
        <w:t>  </w:t>
      </w:r>
      <w:r w:rsidRPr="00585CB5">
        <w:rPr>
          <w:rtl/>
          <w:lang w:val="en-GB"/>
        </w:rPr>
        <w:t>ודייק הרב הנ"ל בזה כמה דיוקים</w:t>
      </w:r>
      <w:r w:rsidRPr="00585CB5">
        <w:rPr>
          <w:rFonts w:hint="cs"/>
          <w:rtl/>
          <w:lang w:val="en-GB"/>
        </w:rPr>
        <w:t>:</w:t>
      </w:r>
    </w:p>
    <w:p w14:paraId="52A4FD10" w14:textId="7F894C56" w:rsidR="00585CB5" w:rsidRPr="00585CB5" w:rsidRDefault="00585CB5" w:rsidP="00585CB5">
      <w:pPr>
        <w:pStyle w:val="a2"/>
        <w:rPr>
          <w:rtl/>
          <w:lang w:val="en-GB"/>
        </w:rPr>
      </w:pPr>
      <w:r w:rsidRPr="00585CB5">
        <w:rPr>
          <w:rtl/>
          <w:lang w:val="en-GB"/>
        </w:rPr>
        <w:t>כללות השאלה מדוע יש צדיק ורע לו נשאלה עוד בימי משה רבינו ובספר איוב</w:t>
      </w:r>
      <w:r>
        <w:rPr>
          <w:rFonts w:hint="cs"/>
          <w:rtl/>
          <w:lang w:val="en-GB"/>
        </w:rPr>
        <w:t xml:space="preserve"> </w:t>
      </w:r>
      <w:r w:rsidRPr="00585CB5">
        <w:rPr>
          <w:rtl/>
          <w:lang w:val="en-GB"/>
        </w:rPr>
        <w:t>ועוד, ונאמרו עליה כמה ביאורים, ורק אחד מביאורים אלה הוא שהיסורים באים כדי</w:t>
      </w:r>
      <w:r>
        <w:rPr>
          <w:rFonts w:hint="cs"/>
          <w:rtl/>
          <w:lang w:val="en-GB"/>
        </w:rPr>
        <w:t xml:space="preserve"> </w:t>
      </w:r>
      <w:r w:rsidRPr="00585CB5">
        <w:rPr>
          <w:rtl/>
          <w:lang w:val="en-GB"/>
        </w:rPr>
        <w:t>לנסות את האדם, ואם כן מדוע נקט כאן בפשיטות אשר בדורות הקודמים סיבת ענין צדיק</w:t>
      </w:r>
      <w:r>
        <w:rPr>
          <w:rFonts w:hint="cs"/>
          <w:rtl/>
          <w:lang w:val="en-GB"/>
        </w:rPr>
        <w:t xml:space="preserve"> </w:t>
      </w:r>
      <w:r w:rsidRPr="00585CB5">
        <w:rPr>
          <w:rtl/>
          <w:lang w:val="en-GB"/>
        </w:rPr>
        <w:t>ורע לו הייתה כדי לנסותו.</w:t>
      </w:r>
    </w:p>
    <w:p w14:paraId="5BF302F9" w14:textId="4E810572" w:rsidR="00585CB5" w:rsidRPr="00585CB5" w:rsidRDefault="00585CB5" w:rsidP="00585CB5">
      <w:pPr>
        <w:pStyle w:val="a2"/>
        <w:rPr>
          <w:rtl/>
          <w:lang w:val="en-GB"/>
        </w:rPr>
      </w:pPr>
      <w:r w:rsidRPr="00585CB5">
        <w:rPr>
          <w:rtl/>
          <w:lang w:val="en-GB"/>
        </w:rPr>
        <w:lastRenderedPageBreak/>
        <w:t>שנית, הרי ביאור זה שהטעם שיש "צדיק" ש"רע לו" משום שאין עבודתו בשלימות,</w:t>
      </w:r>
      <w:r>
        <w:rPr>
          <w:rFonts w:hint="cs"/>
          <w:rtl/>
          <w:lang w:val="en-GB"/>
        </w:rPr>
        <w:t xml:space="preserve"> </w:t>
      </w:r>
      <w:r w:rsidRPr="00585CB5">
        <w:rPr>
          <w:rtl/>
          <w:lang w:val="en-GB"/>
        </w:rPr>
        <w:t>הוא הפירוש הפשוט בדברי הגמרא – "צדיק ורע לו – צדיק שאינו גמור", כלומר, שמכיון</w:t>
      </w:r>
      <w:r>
        <w:rPr>
          <w:rFonts w:hint="cs"/>
          <w:rtl/>
          <w:lang w:val="en-GB"/>
        </w:rPr>
        <w:t xml:space="preserve"> </w:t>
      </w:r>
      <w:r w:rsidRPr="00585CB5">
        <w:rPr>
          <w:rtl/>
          <w:lang w:val="en-GB"/>
        </w:rPr>
        <w:t>שאין עבודתו שלימה לפיכך מקבל יסורים וכדומה.</w:t>
      </w:r>
    </w:p>
    <w:p w14:paraId="07106692" w14:textId="77777777" w:rsidR="00585CB5" w:rsidRPr="00585CB5" w:rsidRDefault="00585CB5" w:rsidP="00585CB5">
      <w:pPr>
        <w:pStyle w:val="a2"/>
        <w:rPr>
          <w:rtl/>
          <w:lang w:val="en-GB"/>
        </w:rPr>
      </w:pPr>
      <w:r w:rsidRPr="00585CB5">
        <w:rPr>
          <w:rtl/>
          <w:lang w:val="en-GB"/>
        </w:rPr>
        <w:t>והשלישית, מה הטעם והיסוד לכך שבענין זה דצדיק ורע לו ארע שינוי דוקא בדורנו,</w:t>
      </w:r>
    </w:p>
    <w:p w14:paraId="1B3B9841" w14:textId="77777777" w:rsidR="00585CB5" w:rsidRPr="00585CB5" w:rsidRDefault="00585CB5" w:rsidP="00585CB5">
      <w:pPr>
        <w:pStyle w:val="a2"/>
        <w:rPr>
          <w:rtl/>
          <w:lang w:val="en-GB"/>
        </w:rPr>
      </w:pPr>
      <w:r w:rsidRPr="00585CB5">
        <w:rPr>
          <w:rtl/>
          <w:lang w:val="en-GB"/>
        </w:rPr>
        <w:t>היינו, מהו הקשר של זה לכך שדורנו הוא הדור אשר בו "חרפו עקבות משיחך"?</w:t>
      </w:r>
    </w:p>
    <w:p w14:paraId="0F6FEF7F" w14:textId="40271C71" w:rsidR="00585CB5" w:rsidRPr="00585CB5" w:rsidRDefault="00585CB5" w:rsidP="00585CB5">
      <w:pPr>
        <w:pStyle w:val="a2"/>
        <w:rPr>
          <w:rtl/>
          <w:lang w:val="en-GB"/>
        </w:rPr>
      </w:pPr>
      <w:r w:rsidRPr="00585CB5">
        <w:rPr>
          <w:rtl/>
          <w:lang w:val="en-GB"/>
        </w:rPr>
        <w:t>הנה השיחה הנ"ל אפשר לשמוע כשעת נתינתו, ובההקלטה הכל מובן</w:t>
      </w:r>
      <w:r w:rsidRPr="00585CB5">
        <w:rPr>
          <w:rFonts w:hint="cs"/>
          <w:rtl/>
          <w:lang w:val="en-GB"/>
        </w:rPr>
        <w:t>.</w:t>
      </w:r>
      <w:r w:rsidRPr="00585CB5">
        <w:rPr>
          <w:rtl/>
          <w:lang w:val="en-GB"/>
        </w:rPr>
        <w:t xml:space="preserve"> והנה קוטב הדברים:</w:t>
      </w:r>
    </w:p>
    <w:p w14:paraId="40D3D6E9" w14:textId="77777777" w:rsidR="00585CB5" w:rsidRPr="00585CB5" w:rsidRDefault="00585CB5" w:rsidP="00585CB5">
      <w:pPr>
        <w:pStyle w:val="a2"/>
        <w:rPr>
          <w:rtl/>
          <w:lang w:val="en-GB"/>
        </w:rPr>
      </w:pPr>
      <w:r w:rsidRPr="00585CB5">
        <w:rPr>
          <w:rtl/>
          <w:lang w:val="en-GB"/>
        </w:rPr>
        <w:t>בדורות הקודמים</w:t>
      </w:r>
      <w:r w:rsidRPr="00585CB5">
        <w:rPr>
          <w:rFonts w:ascii="Cambria" w:hAnsi="Cambria" w:cs="Cambria" w:hint="cs"/>
          <w:rtl/>
          <w:lang w:val="en-GB"/>
        </w:rPr>
        <w:t> </w:t>
      </w:r>
      <w:r w:rsidRPr="00585CB5">
        <w:rPr>
          <w:rtl/>
          <w:lang w:val="en-GB"/>
        </w:rPr>
        <w:t>היו לפעמים מונעים מבני ישראל בני חיי ומזוני ר"ל כדי לנסותם, דהיינו כדי שיהודי יוכיח שגם אז במצב של דוחק וכו' הוא מתגבר על כל המניעות ועובד את ה' בשלימות.</w:t>
      </w:r>
    </w:p>
    <w:p w14:paraId="092A51FB" w14:textId="46BAD60F" w:rsidR="00585CB5" w:rsidRPr="00585CB5" w:rsidRDefault="00585CB5" w:rsidP="00585CB5">
      <w:pPr>
        <w:pStyle w:val="a2"/>
        <w:rPr>
          <w:rtl/>
          <w:lang w:val="en-GB"/>
        </w:rPr>
      </w:pPr>
      <w:r w:rsidRPr="00585CB5">
        <w:rPr>
          <w:rtl/>
          <w:lang w:val="en-GB"/>
        </w:rPr>
        <w:t>משא"כ בדורנו, שבדורנו זה העבודה הוא למלא את הארץ דעה, והמעלימים</w:t>
      </w:r>
      <w:r w:rsidRPr="00585CB5">
        <w:rPr>
          <w:rFonts w:ascii="Cambria" w:hAnsi="Cambria" w:cs="Cambria" w:hint="cs"/>
          <w:rtl/>
          <w:lang w:val="en-GB"/>
        </w:rPr>
        <w:t> </w:t>
      </w:r>
      <w:r w:rsidRPr="00585CB5">
        <w:rPr>
          <w:rtl/>
          <w:lang w:val="en-GB"/>
        </w:rPr>
        <w:t xml:space="preserve"> </w:t>
      </w:r>
      <w:r w:rsidRPr="00585CB5">
        <w:rPr>
          <w:rFonts w:hint="cs"/>
          <w:rtl/>
          <w:lang w:val="en-GB"/>
        </w:rPr>
        <w:t>על</w:t>
      </w:r>
      <w:r w:rsidRPr="00585CB5">
        <w:rPr>
          <w:rtl/>
          <w:lang w:val="en-GB"/>
        </w:rPr>
        <w:t xml:space="preserve"> </w:t>
      </w:r>
      <w:r w:rsidRPr="00585CB5">
        <w:rPr>
          <w:rFonts w:hint="cs"/>
          <w:rtl/>
          <w:lang w:val="en-GB"/>
        </w:rPr>
        <w:t>זה</w:t>
      </w:r>
      <w:r w:rsidRPr="00585CB5">
        <w:rPr>
          <w:rtl/>
          <w:lang w:val="en-GB"/>
        </w:rPr>
        <w:t xml:space="preserve"> </w:t>
      </w:r>
      <w:r w:rsidRPr="00585CB5">
        <w:rPr>
          <w:rFonts w:hint="cs"/>
          <w:rtl/>
          <w:lang w:val="en-GB"/>
        </w:rPr>
        <w:t>ומנגדים</w:t>
      </w:r>
      <w:r w:rsidRPr="00585CB5">
        <w:rPr>
          <w:rtl/>
          <w:lang w:val="en-GB"/>
        </w:rPr>
        <w:t xml:space="preserve"> </w:t>
      </w:r>
      <w:r w:rsidRPr="00585CB5">
        <w:rPr>
          <w:rFonts w:hint="cs"/>
          <w:rtl/>
          <w:lang w:val="en-GB"/>
        </w:rPr>
        <w:t>לעבודה</w:t>
      </w:r>
      <w:r w:rsidRPr="00585CB5">
        <w:rPr>
          <w:rtl/>
          <w:lang w:val="en-GB"/>
        </w:rPr>
        <w:t xml:space="preserve"> </w:t>
      </w:r>
      <w:r w:rsidRPr="00585CB5">
        <w:rPr>
          <w:rFonts w:hint="cs"/>
          <w:rtl/>
          <w:lang w:val="en-GB"/>
        </w:rPr>
        <w:t>זו</w:t>
      </w:r>
      <w:r w:rsidRPr="00585CB5">
        <w:rPr>
          <w:rtl/>
          <w:lang w:val="en-GB"/>
        </w:rPr>
        <w:t xml:space="preserve"> </w:t>
      </w:r>
      <w:r w:rsidRPr="00585CB5">
        <w:rPr>
          <w:rFonts w:hint="cs"/>
          <w:rtl/>
          <w:lang w:val="en-GB"/>
        </w:rPr>
        <w:t>הם</w:t>
      </w:r>
      <w:r w:rsidRPr="00585CB5">
        <w:rPr>
          <w:rtl/>
          <w:lang w:val="en-GB"/>
        </w:rPr>
        <w:t xml:space="preserve"> </w:t>
      </w:r>
      <w:r w:rsidRPr="00585CB5">
        <w:rPr>
          <w:rFonts w:hint="cs"/>
          <w:rtl/>
          <w:lang w:val="en-GB"/>
        </w:rPr>
        <w:t>אלו</w:t>
      </w:r>
      <w:r w:rsidRPr="00585CB5">
        <w:rPr>
          <w:rtl/>
          <w:lang w:val="en-GB"/>
        </w:rPr>
        <w:t xml:space="preserve"> </w:t>
      </w:r>
      <w:r w:rsidRPr="00585CB5">
        <w:rPr>
          <w:rFonts w:hint="cs"/>
          <w:rtl/>
          <w:lang w:val="en-GB"/>
        </w:rPr>
        <w:t>שחרפו</w:t>
      </w:r>
      <w:r w:rsidRPr="00585CB5">
        <w:rPr>
          <w:rtl/>
          <w:lang w:val="en-GB"/>
        </w:rPr>
        <w:t xml:space="preserve"> </w:t>
      </w:r>
      <w:r w:rsidRPr="00585CB5">
        <w:rPr>
          <w:rFonts w:hint="cs"/>
          <w:rtl/>
          <w:lang w:val="en-GB"/>
        </w:rPr>
        <w:t>עקבות</w:t>
      </w:r>
      <w:r w:rsidRPr="00585CB5">
        <w:rPr>
          <w:rtl/>
          <w:lang w:val="en-GB"/>
        </w:rPr>
        <w:t xml:space="preserve"> </w:t>
      </w:r>
      <w:r w:rsidRPr="00585CB5">
        <w:rPr>
          <w:rFonts w:hint="cs"/>
          <w:rtl/>
          <w:lang w:val="en-GB"/>
        </w:rPr>
        <w:t>משיחך.</w:t>
      </w:r>
      <w:r w:rsidRPr="00585CB5">
        <w:rPr>
          <w:rtl/>
          <w:lang w:val="en-GB"/>
        </w:rPr>
        <w:t xml:space="preserve"> והנלחמים נגד המחרפים הם היוצאים למלחמת בית דוד, וארז"ל שכל היוצא למלחמת בית דוד כותב גט כריתות לאשתו, ובעבודה הוא אז ער זאגט זיך אפ פון גשמיות, ומוסר את עצמו להפיץ את המעיינות.</w:t>
      </w:r>
    </w:p>
    <w:p w14:paraId="3797B3C5" w14:textId="77777777" w:rsidR="00585CB5" w:rsidRPr="00585CB5" w:rsidRDefault="00585CB5" w:rsidP="00585CB5">
      <w:pPr>
        <w:pStyle w:val="a2"/>
        <w:rPr>
          <w:rtl/>
          <w:lang w:val="en-GB"/>
        </w:rPr>
      </w:pPr>
      <w:r w:rsidRPr="00585CB5">
        <w:rPr>
          <w:rtl/>
          <w:lang w:val="en-GB"/>
        </w:rPr>
        <w:t>ומובטח הוא כל מי שמוסר עצמו לעבודה זו דמילוי הארץ דעה (שהוא הוא הכוונה העליונה)</w:t>
      </w:r>
      <w:r w:rsidRPr="00585CB5">
        <w:rPr>
          <w:rFonts w:hint="cs"/>
          <w:rtl/>
          <w:lang w:val="en-GB"/>
        </w:rPr>
        <w:t>,</w:t>
      </w:r>
      <w:r w:rsidRPr="00585CB5">
        <w:rPr>
          <w:rtl/>
          <w:lang w:val="en-GB"/>
        </w:rPr>
        <w:t xml:space="preserve"> שמיד יפול פחד היהודים על כל המעלימים ומסתירים. ויתברכו בכל.</w:t>
      </w:r>
    </w:p>
    <w:p w14:paraId="74C6A1FF" w14:textId="77777777" w:rsidR="00585CB5" w:rsidRPr="00585CB5" w:rsidRDefault="00585CB5" w:rsidP="00585CB5">
      <w:pPr>
        <w:pStyle w:val="a2"/>
        <w:rPr>
          <w:rtl/>
          <w:lang w:val="en-GB"/>
        </w:rPr>
      </w:pPr>
      <w:r w:rsidRPr="00585CB5">
        <w:rPr>
          <w:rtl/>
          <w:lang w:val="en-GB"/>
        </w:rPr>
        <w:t>והיוצא מזה:</w:t>
      </w:r>
    </w:p>
    <w:p w14:paraId="073617F8" w14:textId="77777777" w:rsidR="00585CB5" w:rsidRPr="00585CB5" w:rsidRDefault="00585CB5" w:rsidP="00585CB5">
      <w:pPr>
        <w:pStyle w:val="a2"/>
        <w:rPr>
          <w:rtl/>
          <w:lang w:val="en-GB"/>
        </w:rPr>
      </w:pPr>
      <w:r w:rsidRPr="00585CB5">
        <w:rPr>
          <w:rtl/>
          <w:lang w:val="en-GB"/>
        </w:rPr>
        <w:t>א</w:t>
      </w:r>
      <w:r w:rsidRPr="00585CB5">
        <w:rPr>
          <w:rFonts w:hint="cs"/>
          <w:rtl/>
          <w:lang w:val="en-GB"/>
        </w:rPr>
        <w:t>)</w:t>
      </w:r>
      <w:r w:rsidRPr="00585CB5">
        <w:rPr>
          <w:rtl/>
          <w:lang w:val="en-GB"/>
        </w:rPr>
        <w:t xml:space="preserve"> פשיטא </w:t>
      </w:r>
      <w:r w:rsidRPr="00585CB5">
        <w:rPr>
          <w:rFonts w:hint="cs"/>
          <w:rtl/>
          <w:lang w:val="en-GB"/>
        </w:rPr>
        <w:t>ד</w:t>
      </w:r>
      <w:r w:rsidRPr="00585CB5">
        <w:rPr>
          <w:rtl/>
          <w:lang w:val="en-GB"/>
        </w:rPr>
        <w:t xml:space="preserve">לא בא להסביר כל רע </w:t>
      </w:r>
      <w:r w:rsidRPr="00585CB5">
        <w:rPr>
          <w:rFonts w:hint="cs"/>
          <w:rtl/>
          <w:lang w:val="en-GB"/>
        </w:rPr>
        <w:t xml:space="preserve">שאירע </w:t>
      </w:r>
      <w:r w:rsidRPr="00585CB5">
        <w:rPr>
          <w:rtl/>
          <w:lang w:val="en-GB"/>
        </w:rPr>
        <w:t>מאז בריאת העולם, ומכל שכן להסבירו ע"י הענין דנסיונות, והחקר אלוקה תמצא ואין בידינו יסורי הצדיקים כדאיתא באבות, ואין זה שייך אלינו ואינו חלק מעבודתנו להבין החלטותיו של הבורא. אלא כמ"ש הרב הנ"ל שיש מקרים רבים בהם מנע הקב"ה מהם בני חיי ומזוני לנסותם, ולא מפני חסרון שלימותם אלא כדי זיי זאלן באווייזן את תוקפם בתומ"צ, ובדורנו נשתנה, שגם אם נראה שיש מניעה הוא רק נסיון ומיד שמתגבר על הנסיון ועובד עבודתו, מתבטל המניעה מיד. וגם מניעה זו דדורנו שונה בתכלית מהדורות שלפנינו, שאז הי' מניעת עבודתו מפני חסרון ר"ל בבני חיי ומזוני, והיום הוא רק המחרפים ומנגדים לעבודתו, משא"כ היום בבני חיי ומזוני אין מניעה כבדורות שעברו.</w:t>
      </w:r>
    </w:p>
    <w:p w14:paraId="21D7E05B" w14:textId="77777777" w:rsidR="00585CB5" w:rsidRPr="00585CB5" w:rsidRDefault="00585CB5" w:rsidP="00585CB5">
      <w:pPr>
        <w:pStyle w:val="a2"/>
        <w:rPr>
          <w:rtl/>
          <w:lang w:val="en-GB"/>
        </w:rPr>
      </w:pPr>
      <w:r w:rsidRPr="00585CB5">
        <w:rPr>
          <w:rtl/>
          <w:lang w:val="en-GB"/>
        </w:rPr>
        <w:t>ומה שנשתנה דורנו בענין הנסיונות, הרי ענין זה מבואר בכמה מקומות (ראה ד"ה נתת ליר</w:t>
      </w:r>
      <w:r w:rsidRPr="00585CB5">
        <w:rPr>
          <w:rFonts w:hint="cs"/>
          <w:rtl/>
          <w:lang w:val="en-GB"/>
        </w:rPr>
        <w:t>י</w:t>
      </w:r>
      <w:r w:rsidRPr="00585CB5">
        <w:rPr>
          <w:rtl/>
          <w:lang w:val="en-GB"/>
        </w:rPr>
        <w:t>אך תשל"ו</w:t>
      </w:r>
      <w:r w:rsidRPr="00585CB5">
        <w:rPr>
          <w:rFonts w:hint="cs"/>
          <w:rtl/>
          <w:lang w:val="en-GB"/>
        </w:rPr>
        <w:t xml:space="preserve"> (בסה"מ מלוקט ח"א),</w:t>
      </w:r>
      <w:r w:rsidRPr="00585CB5">
        <w:rPr>
          <w:rtl/>
          <w:lang w:val="en-GB"/>
        </w:rPr>
        <w:t xml:space="preserve"> שיחת כ' כסלו תשל"ז</w:t>
      </w:r>
      <w:r w:rsidRPr="00585CB5">
        <w:rPr>
          <w:rFonts w:hint="cs"/>
          <w:rtl/>
          <w:lang w:val="en-GB"/>
        </w:rPr>
        <w:t>,</w:t>
      </w:r>
      <w:r w:rsidRPr="00585CB5">
        <w:rPr>
          <w:rtl/>
          <w:lang w:val="en-GB"/>
        </w:rPr>
        <w:t xml:space="preserve"> ועוד עוד) ואין שינוי זה </w:t>
      </w:r>
      <w:r w:rsidRPr="00585CB5">
        <w:rPr>
          <w:rtl/>
          <w:lang w:val="en-GB"/>
        </w:rPr>
        <w:lastRenderedPageBreak/>
        <w:t>צריך ראי' כי הוא המציאות שבחסדי ה' עלינו וכהכנה להגאולה אין אנו נמצאים במצב של קושי ושעבוד כבדורות שלפנינו.</w:t>
      </w:r>
    </w:p>
    <w:p w14:paraId="740141A4" w14:textId="77777777" w:rsidR="00585CB5" w:rsidRPr="00585CB5" w:rsidRDefault="00585CB5" w:rsidP="00585CB5">
      <w:pPr>
        <w:pStyle w:val="a2"/>
        <w:rPr>
          <w:rtl/>
          <w:lang w:val="en-GB"/>
        </w:rPr>
      </w:pPr>
      <w:r w:rsidRPr="00585CB5">
        <w:rPr>
          <w:rtl/>
          <w:lang w:val="en-GB"/>
        </w:rPr>
        <w:t>ויש להמתיק הענין, דנסיון של עניות הוא נסיון אמיתי, כי אין לעני הכסף וחסר לו בפועל, משא"כ הנסיון דעשירות הוא נסיון דמיוני, כי יש לו הכל ובידו לעבוד את ה' בלב שלם, דא עקא ששוכח שברכת ה' היא תעשיר, וצריך לחזק אמונתו ובטחונו בה', ואם לא יבלבל עצמו, ומגרה את יצרו, הרי</w:t>
      </w:r>
      <w:r w:rsidRPr="00585CB5">
        <w:rPr>
          <w:rFonts w:ascii="Cambria" w:hAnsi="Cambria" w:cs="Cambria" w:hint="cs"/>
          <w:rtl/>
          <w:lang w:val="en-GB"/>
        </w:rPr>
        <w:t> </w:t>
      </w:r>
      <w:r w:rsidRPr="00585CB5">
        <w:rPr>
          <w:rtl/>
          <w:lang w:val="en-GB"/>
        </w:rPr>
        <w:t xml:space="preserve"> </w:t>
      </w:r>
      <w:r w:rsidRPr="00585CB5">
        <w:rPr>
          <w:rFonts w:hint="cs"/>
          <w:rtl/>
          <w:lang w:val="en-GB"/>
        </w:rPr>
        <w:t>יוכל</w:t>
      </w:r>
      <w:r w:rsidRPr="00585CB5">
        <w:rPr>
          <w:rtl/>
          <w:lang w:val="en-GB"/>
        </w:rPr>
        <w:t xml:space="preserve"> </w:t>
      </w:r>
      <w:r w:rsidRPr="00585CB5">
        <w:rPr>
          <w:rFonts w:hint="cs"/>
          <w:rtl/>
          <w:lang w:val="en-GB"/>
        </w:rPr>
        <w:t>לעבוד</w:t>
      </w:r>
      <w:r w:rsidRPr="00585CB5">
        <w:rPr>
          <w:rtl/>
          <w:lang w:val="en-GB"/>
        </w:rPr>
        <w:t xml:space="preserve"> </w:t>
      </w:r>
      <w:r w:rsidRPr="00585CB5">
        <w:rPr>
          <w:rFonts w:hint="cs"/>
          <w:rtl/>
          <w:lang w:val="en-GB"/>
        </w:rPr>
        <w:t>את</w:t>
      </w:r>
      <w:r w:rsidRPr="00585CB5">
        <w:rPr>
          <w:rtl/>
          <w:lang w:val="en-GB"/>
        </w:rPr>
        <w:t xml:space="preserve"> </w:t>
      </w:r>
      <w:r w:rsidRPr="00585CB5">
        <w:rPr>
          <w:rFonts w:hint="cs"/>
          <w:rtl/>
          <w:lang w:val="en-GB"/>
        </w:rPr>
        <w:t>ה</w:t>
      </w:r>
      <w:r w:rsidRPr="00585CB5">
        <w:rPr>
          <w:rtl/>
          <w:lang w:val="en-GB"/>
        </w:rPr>
        <w:t>' בשלימות.</w:t>
      </w:r>
    </w:p>
    <w:p w14:paraId="068E20C7" w14:textId="429FD5F4" w:rsidR="00585CB5" w:rsidRPr="00585CB5" w:rsidRDefault="00585CB5" w:rsidP="00585CB5">
      <w:pPr>
        <w:pStyle w:val="a2"/>
        <w:rPr>
          <w:rtl/>
          <w:lang w:val="en-GB"/>
        </w:rPr>
      </w:pPr>
      <w:r w:rsidRPr="00585CB5">
        <w:rPr>
          <w:rtl/>
          <w:lang w:val="en-GB"/>
        </w:rPr>
        <w:t xml:space="preserve">וזהו כוונת כ"ק אדמו"ר שבדורנו תיכף אז ער גיט זיך איבער למלא את שליחותו, מיד מתבטלים כל המניעות, כי הם אינם מציאות אמיתי לכתחילה, כי אינם רק מלעיגים ומחרפים, ואינם מונעים אותו בפועל מלעבוד עבודתו, ולכן מיד כשמחליט בתוקף ואינו מתפעל מהם, הרי באותו רגע התבטל כל הנסיון לגבי'.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r w:rsidRPr="00585CB5">
        <w:rPr>
          <w:rtl/>
          <w:lang w:val="en-GB"/>
        </w:rPr>
        <w:t xml:space="preserve"> </w:t>
      </w:r>
      <w:r w:rsidRPr="00585CB5">
        <w:rPr>
          <w:rFonts w:ascii="Cambria" w:hAnsi="Cambria" w:cs="Cambria" w:hint="cs"/>
          <w:rtl/>
          <w:lang w:val="en-GB"/>
        </w:rPr>
        <w:t>  </w:t>
      </w:r>
    </w:p>
    <w:p w14:paraId="3E43D4B6" w14:textId="08DFCB2F" w:rsidR="00585CB5" w:rsidRPr="00585CB5" w:rsidRDefault="00585CB5" w:rsidP="00585CB5">
      <w:pPr>
        <w:pStyle w:val="a2"/>
        <w:rPr>
          <w:rtl/>
          <w:lang w:val="en-GB"/>
        </w:rPr>
      </w:pPr>
      <w:r w:rsidRPr="00585CB5">
        <w:rPr>
          <w:rtl/>
          <w:lang w:val="en-GB"/>
        </w:rPr>
        <w:t>ב</w:t>
      </w:r>
      <w:r w:rsidRPr="00585CB5">
        <w:rPr>
          <w:rFonts w:hint="cs"/>
          <w:rtl/>
          <w:lang w:val="en-GB"/>
        </w:rPr>
        <w:t>)</w:t>
      </w:r>
      <w:r w:rsidRPr="00585CB5">
        <w:rPr>
          <w:rtl/>
          <w:lang w:val="en-GB"/>
        </w:rPr>
        <w:t xml:space="preserve"> </w:t>
      </w:r>
      <w:r w:rsidRPr="00585CB5">
        <w:rPr>
          <w:rFonts w:hint="cs"/>
          <w:rtl/>
          <w:lang w:val="en-GB"/>
        </w:rPr>
        <w:t>אין</w:t>
      </w:r>
      <w:r w:rsidRPr="00585CB5">
        <w:rPr>
          <w:rtl/>
          <w:lang w:val="en-GB"/>
        </w:rPr>
        <w:t xml:space="preserve"> </w:t>
      </w:r>
      <w:r w:rsidRPr="00585CB5">
        <w:rPr>
          <w:rFonts w:hint="cs"/>
          <w:rtl/>
          <w:lang w:val="en-GB"/>
        </w:rPr>
        <w:t>ה</w:t>
      </w:r>
      <w:r w:rsidRPr="00585CB5">
        <w:rPr>
          <w:rtl/>
          <w:lang w:val="en-GB"/>
        </w:rPr>
        <w:t>מדובר כאן על מי שאין עבודתו בשלימות, ובהשיחה לא נכנס לחילוקים אלו.</w:t>
      </w:r>
    </w:p>
    <w:p w14:paraId="0ECE2F12" w14:textId="17C8ED97" w:rsidR="00585CB5" w:rsidRPr="00585CB5" w:rsidRDefault="00585CB5" w:rsidP="00585CB5">
      <w:pPr>
        <w:pStyle w:val="a2"/>
        <w:rPr>
          <w:rtl/>
          <w:lang w:val="en-GB"/>
        </w:rPr>
      </w:pPr>
      <w:r w:rsidRPr="00585CB5">
        <w:rPr>
          <w:rtl/>
          <w:lang w:val="en-GB"/>
        </w:rPr>
        <w:t>ג</w:t>
      </w:r>
      <w:r w:rsidRPr="00585CB5">
        <w:rPr>
          <w:rFonts w:hint="cs"/>
          <w:rtl/>
          <w:lang w:val="en-GB"/>
        </w:rPr>
        <w:t xml:space="preserve">) </w:t>
      </w:r>
      <w:r w:rsidRPr="00585CB5">
        <w:rPr>
          <w:rtl/>
          <w:lang w:val="en-GB"/>
        </w:rPr>
        <w:t>ולהוסיף</w:t>
      </w:r>
      <w:r w:rsidRPr="00585CB5">
        <w:rPr>
          <w:rFonts w:hint="cs"/>
          <w:rtl/>
          <w:lang w:val="en-GB"/>
        </w:rPr>
        <w:t>:</w:t>
      </w:r>
      <w:r w:rsidRPr="00585CB5">
        <w:rPr>
          <w:rtl/>
          <w:lang w:val="en-GB"/>
        </w:rPr>
        <w:t xml:space="preserve"> מה שאומר שבדורנו חרפו עקבות משיחך אינו הטעם למה שנשתנה הסדר דנסיונות, אלא הקדמה לבאר העבודה דדורנו,</w:t>
      </w:r>
      <w:r w:rsidRPr="00585CB5">
        <w:rPr>
          <w:rFonts w:ascii="Cambria" w:hAnsi="Cambria" w:cs="Cambria" w:hint="cs"/>
          <w:rtl/>
          <w:lang w:val="en-GB"/>
        </w:rPr>
        <w:t> </w:t>
      </w:r>
    </w:p>
    <w:p w14:paraId="210F0F42" w14:textId="124F85D6" w:rsidR="00585CB5" w:rsidRPr="00585CB5" w:rsidRDefault="00585CB5" w:rsidP="00585CB5">
      <w:pPr>
        <w:pStyle w:val="a2"/>
        <w:rPr>
          <w:rtl/>
          <w:lang w:val="en-GB"/>
        </w:rPr>
      </w:pPr>
      <w:r w:rsidRPr="00585CB5">
        <w:rPr>
          <w:rtl/>
          <w:lang w:val="en-GB"/>
        </w:rPr>
        <w:t>ועבודת דורנו הוא למלא הארץ דעה, והמנגדים לזה הם המחרפים עקבות משיחך, ומזה יוצא שעבודתנו הוא ללחום עם המחרפים ולהפיץ את המעיינות.</w:t>
      </w:r>
    </w:p>
    <w:p w14:paraId="59C91FCE" w14:textId="77777777" w:rsidR="00585CB5" w:rsidRPr="00585CB5" w:rsidRDefault="00585CB5" w:rsidP="00585CB5">
      <w:pPr>
        <w:pStyle w:val="a2"/>
        <w:rPr>
          <w:rtl/>
          <w:lang w:val="en-GB"/>
        </w:rPr>
      </w:pPr>
      <w:r w:rsidRPr="00585CB5">
        <w:rPr>
          <w:rtl/>
          <w:lang w:val="en-GB"/>
        </w:rPr>
        <w:t>וכשיודע מהו העבודה ימסור את עצמו לזה וממילא משתחרר מכל המצרים והמניעות.</w:t>
      </w:r>
      <w:r w:rsidRPr="00585CB5">
        <w:rPr>
          <w:rFonts w:ascii="Cambria" w:hAnsi="Cambria" w:cs="Cambria" w:hint="cs"/>
          <w:rtl/>
          <w:lang w:val="en-GB"/>
        </w:rPr>
        <w:t> </w:t>
      </w:r>
    </w:p>
    <w:p w14:paraId="327A9D82" w14:textId="77777777" w:rsidR="003F059F" w:rsidRPr="004F6AB2" w:rsidRDefault="003F059F" w:rsidP="003F059F">
      <w:pPr>
        <w:pStyle w:val="a4"/>
        <w:bidi/>
      </w:pPr>
      <w:r w:rsidRPr="004F6AB2">
        <w:t>g</w:t>
      </w:r>
    </w:p>
    <w:p w14:paraId="028D4D83" w14:textId="77777777" w:rsidR="00585CB5" w:rsidRPr="00585CB5" w:rsidRDefault="00585CB5" w:rsidP="00585CB5">
      <w:pPr>
        <w:pStyle w:val="a2"/>
        <w:rPr>
          <w:rtl/>
          <w:lang w:val="en-GB"/>
        </w:rPr>
      </w:pPr>
    </w:p>
    <w:p w14:paraId="49F96C98" w14:textId="5D1C0351" w:rsidR="003F059F" w:rsidRDefault="003F059F">
      <w:pPr>
        <w:rPr>
          <w:rFonts w:ascii="FbTehilaMedium" w:eastAsia="Times New Roman" w:hAnsi="FbTehilaMedium" w:cs="FbTehilaMedium"/>
          <w:sz w:val="70"/>
          <w:szCs w:val="70"/>
          <w:rtl/>
          <w:lang w:val="en-GB"/>
        </w:rPr>
      </w:pPr>
      <w:r>
        <w:rPr>
          <w:rtl/>
        </w:rPr>
        <w:br w:type="page"/>
      </w:r>
    </w:p>
    <w:p w14:paraId="1ECEA87D" w14:textId="77777777" w:rsidR="000170E6" w:rsidRPr="004F6AB2" w:rsidRDefault="000170E6" w:rsidP="000170E6">
      <w:pPr>
        <w:pStyle w:val="a3"/>
        <w:spacing w:after="240"/>
      </w:pPr>
      <w:bookmarkStart w:id="102" w:name="_Toc513170182"/>
      <w:r>
        <w:rPr>
          <w:rFonts w:hint="cs"/>
          <w:rtl/>
        </w:rPr>
        <w:lastRenderedPageBreak/>
        <w:t>אגרות קודש</w:t>
      </w:r>
      <w:bookmarkEnd w:id="102"/>
    </w:p>
    <w:p w14:paraId="79229095" w14:textId="77777777" w:rsidR="000170E6" w:rsidRPr="003F059F" w:rsidRDefault="000170E6" w:rsidP="000170E6">
      <w:pPr>
        <w:pStyle w:val="a"/>
        <w:rPr>
          <w:rtl/>
          <w:lang w:val="en-US"/>
        </w:rPr>
        <w:sectPr w:rsidR="000170E6" w:rsidRPr="003F059F" w:rsidSect="00E65DD5">
          <w:footnotePr>
            <w:numRestart w:val="eachSect"/>
          </w:footnotePr>
          <w:type w:val="continuous"/>
          <w:pgSz w:w="7920" w:h="12240"/>
          <w:pgMar w:top="-810" w:right="864" w:bottom="720" w:left="864" w:header="270" w:footer="0" w:gutter="0"/>
          <w:cols w:space="720"/>
          <w:docGrid w:linePitch="360"/>
        </w:sectPr>
      </w:pPr>
    </w:p>
    <w:p w14:paraId="3E11A7C7" w14:textId="77777777" w:rsidR="000170E6" w:rsidRDefault="000170E6" w:rsidP="000170E6">
      <w:pPr>
        <w:pStyle w:val="a"/>
        <w:rPr>
          <w:rtl/>
        </w:rPr>
      </w:pPr>
      <w:bookmarkStart w:id="103" w:name="_Toc513170183"/>
      <w:r>
        <w:rPr>
          <w:rFonts w:hint="cs"/>
          <w:rtl/>
        </w:rPr>
        <w:t>האיסור דבל תשחית במקום ספק (גליון)</w:t>
      </w:r>
      <w:bookmarkEnd w:id="103"/>
    </w:p>
    <w:p w14:paraId="465E5CAD" w14:textId="24C442C1" w:rsidR="000170E6" w:rsidRDefault="000170E6" w:rsidP="000170E6">
      <w:pPr>
        <w:pStyle w:val="a0"/>
        <w:rPr>
          <w:rFonts w:hint="cs"/>
          <w:rtl/>
          <w:lang w:val="en-GB"/>
        </w:rPr>
      </w:pPr>
      <w:bookmarkStart w:id="104" w:name="_Toc513170184"/>
      <w:r>
        <w:rPr>
          <w:rFonts w:hint="cs"/>
          <w:rtl/>
          <w:lang w:val="en-GB"/>
        </w:rPr>
        <w:t>הרב נחום שטראקס</w:t>
      </w:r>
      <w:bookmarkEnd w:id="104"/>
    </w:p>
    <w:p w14:paraId="3E7189E7" w14:textId="1841A5CE" w:rsidR="000170E6" w:rsidRPr="000170E6" w:rsidRDefault="000170E6" w:rsidP="000170E6">
      <w:pPr>
        <w:pStyle w:val="a1"/>
        <w:rPr>
          <w:rtl/>
          <w:lang w:val="en-GB"/>
        </w:rPr>
      </w:pPr>
      <w:r>
        <w:rPr>
          <w:rFonts w:hint="cs"/>
          <w:rtl/>
          <w:lang w:val="en-GB"/>
        </w:rPr>
        <w:t>תושב השכונה</w:t>
      </w:r>
    </w:p>
    <w:p w14:paraId="2D163B74" w14:textId="77777777" w:rsidR="000170E6" w:rsidRPr="00345A92" w:rsidRDefault="000170E6" w:rsidP="000170E6">
      <w:pPr>
        <w:pStyle w:val="a2"/>
        <w:rPr>
          <w:rtl/>
          <w:lang w:val="en-GB"/>
        </w:rPr>
      </w:pPr>
      <w:r>
        <w:rPr>
          <w:rtl/>
          <w:lang w:val="en-GB"/>
        </w:rPr>
        <w:t>בגיליון העבר א'קמ</w:t>
      </w:r>
      <w:r w:rsidRPr="00345A92">
        <w:rPr>
          <w:rtl/>
          <w:lang w:val="en-GB"/>
        </w:rPr>
        <w:t xml:space="preserve">ד הביא הר' איב"ג שי' את מכתב הרבי </w:t>
      </w:r>
      <w:r w:rsidRPr="00345A92">
        <w:rPr>
          <w:rtl/>
          <w:lang w:val="en-GB" w:bidi="ar-SA"/>
        </w:rPr>
        <w:t>(</w:t>
      </w:r>
      <w:r w:rsidRPr="00345A92">
        <w:rPr>
          <w:rtl/>
          <w:lang w:val="en-GB"/>
        </w:rPr>
        <w:t>שיצא לאור בהוספה לשיחת ש</w:t>
      </w:r>
      <w:r w:rsidRPr="00345A92">
        <w:rPr>
          <w:rtl/>
          <w:lang w:val="en-GB" w:bidi="ar-SA"/>
        </w:rPr>
        <w:t>"</w:t>
      </w:r>
      <w:r w:rsidRPr="00345A92">
        <w:rPr>
          <w:rtl/>
          <w:lang w:val="en-GB"/>
        </w:rPr>
        <w:t>פ שמיני</w:t>
      </w:r>
      <w:r w:rsidRPr="00345A92">
        <w:rPr>
          <w:rtl/>
          <w:lang w:val="en-GB" w:bidi="ar-SA"/>
        </w:rPr>
        <w:t>)</w:t>
      </w:r>
      <w:r w:rsidRPr="00345A92">
        <w:rPr>
          <w:rFonts w:hint="cs"/>
          <w:rtl/>
          <w:lang w:val="en-GB"/>
        </w:rPr>
        <w:t xml:space="preserve"> </w:t>
      </w:r>
      <w:r w:rsidRPr="00345A92">
        <w:rPr>
          <w:rtl/>
          <w:lang w:val="en-GB"/>
        </w:rPr>
        <w:t>– הערות על חי</w:t>
      </w:r>
      <w:r w:rsidRPr="00345A92">
        <w:rPr>
          <w:rtl/>
          <w:lang w:val="en-GB" w:bidi="ar-SA"/>
        </w:rPr>
        <w:t xml:space="preserve">' </w:t>
      </w:r>
      <w:r w:rsidRPr="00345A92">
        <w:rPr>
          <w:rtl/>
          <w:lang w:val="en-GB"/>
        </w:rPr>
        <w:t>הרמב</w:t>
      </w:r>
      <w:r w:rsidRPr="00345A92">
        <w:rPr>
          <w:rtl/>
          <w:lang w:val="en-GB" w:bidi="ar-SA"/>
        </w:rPr>
        <w:t>"</w:t>
      </w:r>
      <w:r w:rsidRPr="00345A92">
        <w:rPr>
          <w:rtl/>
          <w:lang w:val="en-GB"/>
        </w:rPr>
        <w:t xml:space="preserve">ן למסכת חולין. </w:t>
      </w:r>
    </w:p>
    <w:p w14:paraId="48F3AC7A" w14:textId="77777777" w:rsidR="000170E6" w:rsidRPr="00345A92" w:rsidRDefault="000170E6" w:rsidP="000170E6">
      <w:pPr>
        <w:pStyle w:val="a2"/>
        <w:rPr>
          <w:rtl/>
          <w:lang w:val="en-GB"/>
        </w:rPr>
      </w:pPr>
      <w:r w:rsidRPr="00345A92">
        <w:rPr>
          <w:rFonts w:hint="cs"/>
          <w:rtl/>
          <w:lang w:val="en-GB"/>
        </w:rPr>
        <w:t>וז"ל המכתב</w:t>
      </w:r>
      <w:r w:rsidRPr="00345A92">
        <w:rPr>
          <w:rtl/>
          <w:lang w:val="en-GB" w:bidi="ar-SA"/>
        </w:rPr>
        <w:t xml:space="preserve">: </w:t>
      </w:r>
      <w:r w:rsidRPr="00345A92">
        <w:rPr>
          <w:rtl/>
          <w:lang w:val="en-GB"/>
        </w:rPr>
        <w:t>בתחלת הספר א</w:t>
      </w:r>
      <w:r w:rsidRPr="00345A92">
        <w:rPr>
          <w:rtl/>
          <w:lang w:val="en-GB" w:bidi="ar-SA"/>
        </w:rPr>
        <w:t xml:space="preserve">' </w:t>
      </w:r>
      <w:r w:rsidRPr="00345A92">
        <w:rPr>
          <w:rtl/>
          <w:lang w:val="en-GB"/>
        </w:rPr>
        <w:t>א</w:t>
      </w:r>
      <w:r w:rsidRPr="00345A92">
        <w:rPr>
          <w:rtl/>
          <w:lang w:val="en-GB" w:bidi="ar-SA"/>
        </w:rPr>
        <w:t xml:space="preserve">' - </w:t>
      </w:r>
      <w:r w:rsidRPr="00345A92">
        <w:rPr>
          <w:rtl/>
          <w:lang w:val="en-GB"/>
        </w:rPr>
        <w:t>בטעם דעת רש</w:t>
      </w:r>
      <w:r w:rsidRPr="00345A92">
        <w:rPr>
          <w:rtl/>
          <w:lang w:val="en-GB" w:bidi="ar-SA"/>
        </w:rPr>
        <w:t>"</w:t>
      </w:r>
      <w:r w:rsidRPr="00345A92">
        <w:rPr>
          <w:rtl/>
          <w:lang w:val="en-GB"/>
        </w:rPr>
        <w:t>י דחש</w:t>
      </w:r>
      <w:r w:rsidRPr="00345A92">
        <w:rPr>
          <w:rtl/>
          <w:lang w:val="en-GB" w:bidi="ar-SA"/>
        </w:rPr>
        <w:t>"</w:t>
      </w:r>
      <w:r w:rsidRPr="00345A92">
        <w:rPr>
          <w:rtl/>
          <w:lang w:val="en-GB"/>
        </w:rPr>
        <w:t>ו אפילו אחרים רואים ישנם בל תשחית</w:t>
      </w:r>
      <w:r w:rsidRPr="00345A92">
        <w:rPr>
          <w:rtl/>
          <w:lang w:val="en-GB" w:bidi="ar-SA"/>
        </w:rPr>
        <w:t>,</w:t>
      </w:r>
      <w:r w:rsidRPr="00345A92">
        <w:rPr>
          <w:rFonts w:hint="cs"/>
          <w:rtl/>
          <w:lang w:val="en-GB"/>
        </w:rPr>
        <w:t xml:space="preserve"> </w:t>
      </w:r>
      <w:r w:rsidRPr="00345A92">
        <w:rPr>
          <w:rtl/>
          <w:lang w:val="en-GB"/>
        </w:rPr>
        <w:t>כך שמעתי</w:t>
      </w:r>
      <w:r w:rsidRPr="00345A92">
        <w:rPr>
          <w:rtl/>
          <w:lang w:val="en-GB" w:bidi="ar-SA"/>
        </w:rPr>
        <w:t xml:space="preserve">. </w:t>
      </w:r>
      <w:r w:rsidRPr="00345A92">
        <w:rPr>
          <w:rtl/>
          <w:lang w:val="en-GB"/>
        </w:rPr>
        <w:t>ולי נראה וכו</w:t>
      </w:r>
      <w:r w:rsidRPr="00345A92">
        <w:rPr>
          <w:rtl/>
          <w:lang w:val="en-GB" w:bidi="ar-SA"/>
        </w:rPr>
        <w:t xml:space="preserve">' </w:t>
      </w:r>
      <w:r w:rsidRPr="00345A92">
        <w:rPr>
          <w:rtl/>
          <w:lang w:val="en-GB"/>
        </w:rPr>
        <w:t>חוששין שמא ידרסו וכו</w:t>
      </w:r>
      <w:r w:rsidRPr="00345A92">
        <w:rPr>
          <w:rtl/>
          <w:lang w:val="en-GB" w:bidi="ar-SA"/>
        </w:rPr>
        <w:t>'.</w:t>
      </w:r>
      <w:r w:rsidRPr="00345A92">
        <w:rPr>
          <w:rFonts w:hint="cs"/>
          <w:rtl/>
          <w:lang w:val="en-GB"/>
        </w:rPr>
        <w:t xml:space="preserve"> </w:t>
      </w:r>
    </w:p>
    <w:p w14:paraId="472CAE45" w14:textId="77777777" w:rsidR="000170E6" w:rsidRPr="00345A92" w:rsidRDefault="000170E6" w:rsidP="000170E6">
      <w:pPr>
        <w:pStyle w:val="a2"/>
        <w:rPr>
          <w:rtl/>
          <w:lang w:val="en-GB" w:bidi="ar-SA"/>
        </w:rPr>
      </w:pPr>
      <w:r w:rsidRPr="00345A92">
        <w:rPr>
          <w:rtl/>
          <w:lang w:val="en-GB"/>
        </w:rPr>
        <w:t>ולכאורה צ</w:t>
      </w:r>
      <w:r w:rsidRPr="00345A92">
        <w:rPr>
          <w:rtl/>
          <w:lang w:val="en-GB" w:bidi="ar-SA"/>
        </w:rPr>
        <w:t>"</w:t>
      </w:r>
      <w:r w:rsidRPr="00345A92">
        <w:rPr>
          <w:rtl/>
          <w:lang w:val="en-GB"/>
        </w:rPr>
        <w:t>ע</w:t>
      </w:r>
      <w:r w:rsidRPr="00345A92">
        <w:rPr>
          <w:rtl/>
          <w:lang w:val="en-GB" w:bidi="ar-SA"/>
        </w:rPr>
        <w:t xml:space="preserve">, </w:t>
      </w:r>
      <w:r w:rsidRPr="00345A92">
        <w:rPr>
          <w:rtl/>
          <w:lang w:val="en-GB"/>
        </w:rPr>
        <w:t>דהרי בל תשחית מן התורה</w:t>
      </w:r>
      <w:r w:rsidRPr="00345A92">
        <w:rPr>
          <w:rtl/>
          <w:lang w:val="en-GB" w:bidi="ar-SA"/>
        </w:rPr>
        <w:t xml:space="preserve">, </w:t>
      </w:r>
      <w:r w:rsidRPr="00345A92">
        <w:rPr>
          <w:rtl/>
          <w:lang w:val="en-GB"/>
        </w:rPr>
        <w:t>וחוששין גזירה דרבנן</w:t>
      </w:r>
      <w:r w:rsidRPr="00345A92">
        <w:rPr>
          <w:rtl/>
          <w:lang w:val="en-GB" w:bidi="ar-SA"/>
        </w:rPr>
        <w:t xml:space="preserve">, </w:t>
      </w:r>
      <w:r w:rsidRPr="00345A92">
        <w:rPr>
          <w:rtl/>
          <w:lang w:val="en-GB"/>
        </w:rPr>
        <w:t>וחשש בעלמא</w:t>
      </w:r>
      <w:r w:rsidRPr="00345A92">
        <w:rPr>
          <w:rtl/>
          <w:lang w:val="en-GB" w:bidi="ar-SA"/>
        </w:rPr>
        <w:t xml:space="preserve">, </w:t>
      </w:r>
      <w:r w:rsidRPr="00345A92">
        <w:rPr>
          <w:rtl/>
          <w:lang w:val="en-GB"/>
        </w:rPr>
        <w:t>ומאי אולמי דולי נראה</w:t>
      </w:r>
      <w:r w:rsidRPr="00345A92">
        <w:rPr>
          <w:rtl/>
          <w:lang w:val="en-GB" w:bidi="ar-SA"/>
        </w:rPr>
        <w:t>.</w:t>
      </w:r>
      <w:r w:rsidRPr="00345A92">
        <w:rPr>
          <w:rFonts w:hint="cs"/>
          <w:rtl/>
          <w:lang w:val="en-GB"/>
        </w:rPr>
        <w:t xml:space="preserve"> </w:t>
      </w:r>
      <w:r w:rsidRPr="00345A92">
        <w:rPr>
          <w:rtl/>
          <w:lang w:val="en-GB"/>
        </w:rPr>
        <w:t>וי</w:t>
      </w:r>
      <w:r w:rsidRPr="00345A92">
        <w:rPr>
          <w:rtl/>
          <w:lang w:val="en-GB" w:bidi="ar-SA"/>
        </w:rPr>
        <w:t>"</w:t>
      </w:r>
      <w:r w:rsidRPr="00345A92">
        <w:rPr>
          <w:rtl/>
          <w:lang w:val="en-GB"/>
        </w:rPr>
        <w:t>ל ובהקדם דנפק</w:t>
      </w:r>
      <w:r w:rsidRPr="00345A92">
        <w:rPr>
          <w:rtl/>
          <w:lang w:val="en-GB" w:bidi="ar-SA"/>
        </w:rPr>
        <w:t>"</w:t>
      </w:r>
      <w:r w:rsidRPr="00345A92">
        <w:rPr>
          <w:rtl/>
          <w:lang w:val="en-GB"/>
        </w:rPr>
        <w:t>מ בין שני הטעמים</w:t>
      </w:r>
      <w:r w:rsidRPr="00345A92">
        <w:rPr>
          <w:rtl/>
          <w:lang w:val="en-GB" w:bidi="ar-SA"/>
        </w:rPr>
        <w:t xml:space="preserve">, </w:t>
      </w:r>
      <w:r w:rsidRPr="00345A92">
        <w:rPr>
          <w:rtl/>
          <w:lang w:val="en-GB"/>
        </w:rPr>
        <w:t>בשחיטת מסוכנת</w:t>
      </w:r>
      <w:r w:rsidRPr="00345A92">
        <w:rPr>
          <w:rtl/>
          <w:lang w:val="en-GB" w:bidi="ar-SA"/>
        </w:rPr>
        <w:t xml:space="preserve">, </w:t>
      </w:r>
      <w:r w:rsidRPr="00345A92">
        <w:rPr>
          <w:rtl/>
          <w:lang w:val="en-GB"/>
        </w:rPr>
        <w:t>דאז הרי אין בזה בל תשחית</w:t>
      </w:r>
      <w:r w:rsidRPr="00345A92">
        <w:rPr>
          <w:rtl/>
          <w:lang w:val="en-GB" w:bidi="ar-SA"/>
        </w:rPr>
        <w:t xml:space="preserve">, </w:t>
      </w:r>
      <w:r w:rsidRPr="00345A92">
        <w:rPr>
          <w:rtl/>
          <w:lang w:val="en-GB"/>
        </w:rPr>
        <w:t>משא</w:t>
      </w:r>
      <w:r w:rsidRPr="00345A92">
        <w:rPr>
          <w:rtl/>
          <w:lang w:val="en-GB" w:bidi="ar-SA"/>
        </w:rPr>
        <w:t>"</w:t>
      </w:r>
      <w:r w:rsidRPr="00345A92">
        <w:rPr>
          <w:rtl/>
          <w:lang w:val="en-GB"/>
        </w:rPr>
        <w:t>כ לטעם דחוששין שמא וכו</w:t>
      </w:r>
      <w:r w:rsidRPr="00345A92">
        <w:rPr>
          <w:rtl/>
          <w:lang w:val="en-GB" w:bidi="ar-SA"/>
        </w:rPr>
        <w:t>'</w:t>
      </w:r>
      <w:r w:rsidRPr="00345A92">
        <w:rPr>
          <w:rFonts w:hint="cs"/>
          <w:rtl/>
          <w:lang w:val="en-GB"/>
        </w:rPr>
        <w:t xml:space="preserve"> . . </w:t>
      </w:r>
      <w:r w:rsidRPr="00345A92">
        <w:rPr>
          <w:rtl/>
          <w:lang w:val="en-GB"/>
        </w:rPr>
        <w:t>ועוי</w:t>
      </w:r>
      <w:r w:rsidRPr="00345A92">
        <w:rPr>
          <w:rtl/>
          <w:lang w:val="en-GB" w:bidi="ar-SA"/>
        </w:rPr>
        <w:t>"</w:t>
      </w:r>
      <w:r w:rsidRPr="00345A92">
        <w:rPr>
          <w:rtl/>
          <w:lang w:val="en-GB"/>
        </w:rPr>
        <w:t xml:space="preserve">ל ונראה לי יותר דבכגון זה </w:t>
      </w:r>
      <w:r w:rsidRPr="00345A92">
        <w:rPr>
          <w:rtl/>
          <w:lang w:val="en-GB" w:bidi="ar-SA"/>
        </w:rPr>
        <w:t xml:space="preserve">- </w:t>
      </w:r>
      <w:r w:rsidRPr="00345A92">
        <w:rPr>
          <w:rtl/>
          <w:lang w:val="en-GB"/>
        </w:rPr>
        <w:t>שחיטת חש</w:t>
      </w:r>
      <w:r w:rsidRPr="00345A92">
        <w:rPr>
          <w:rtl/>
          <w:lang w:val="en-GB" w:bidi="ar-SA"/>
        </w:rPr>
        <w:t>"</w:t>
      </w:r>
      <w:r w:rsidRPr="00345A92">
        <w:rPr>
          <w:rtl/>
          <w:lang w:val="en-GB"/>
        </w:rPr>
        <w:t xml:space="preserve">ו כשאחרים רואים </w:t>
      </w:r>
      <w:r w:rsidRPr="00345A92">
        <w:rPr>
          <w:rtl/>
          <w:lang w:val="en-GB" w:bidi="ar-SA"/>
        </w:rPr>
        <w:t xml:space="preserve">- </w:t>
      </w:r>
      <w:r w:rsidRPr="00345A92">
        <w:rPr>
          <w:rtl/>
          <w:lang w:val="en-GB"/>
        </w:rPr>
        <w:t>סבירא ליה להרמב</w:t>
      </w:r>
      <w:r w:rsidRPr="00345A92">
        <w:rPr>
          <w:rtl/>
          <w:lang w:val="en-GB" w:bidi="ar-SA"/>
        </w:rPr>
        <w:t>"</w:t>
      </w:r>
      <w:r w:rsidRPr="00345A92">
        <w:rPr>
          <w:rtl/>
          <w:lang w:val="en-GB"/>
        </w:rPr>
        <w:t>ן דאין בזה בל תשחית</w:t>
      </w:r>
      <w:r w:rsidRPr="00345A92">
        <w:rPr>
          <w:rtl/>
          <w:lang w:val="en-GB" w:bidi="ar-SA"/>
        </w:rPr>
        <w:t xml:space="preserve">, </w:t>
      </w:r>
      <w:r w:rsidRPr="00345A92">
        <w:rPr>
          <w:rtl/>
          <w:lang w:val="en-GB"/>
        </w:rPr>
        <w:t>כיון שאין דרך השחתה בכך</w:t>
      </w:r>
      <w:r w:rsidRPr="00345A92">
        <w:rPr>
          <w:rtl/>
          <w:lang w:val="en-GB" w:bidi="ar-SA"/>
        </w:rPr>
        <w:t xml:space="preserve">, </w:t>
      </w:r>
      <w:r w:rsidRPr="00345A92">
        <w:rPr>
          <w:rtl/>
          <w:lang w:val="en-GB"/>
        </w:rPr>
        <w:t>דזה עצמו שמעמיד אחרים ע</w:t>
      </w:r>
      <w:r w:rsidRPr="00345A92">
        <w:rPr>
          <w:rtl/>
          <w:lang w:val="en-GB" w:bidi="ar-SA"/>
        </w:rPr>
        <w:t>"</w:t>
      </w:r>
      <w:r w:rsidRPr="00345A92">
        <w:rPr>
          <w:rtl/>
          <w:lang w:val="en-GB"/>
        </w:rPr>
        <w:t>ג</w:t>
      </w:r>
      <w:r w:rsidRPr="00345A92">
        <w:rPr>
          <w:rtl/>
          <w:lang w:val="en-GB" w:bidi="ar-SA"/>
        </w:rPr>
        <w:t xml:space="preserve">, </w:t>
      </w:r>
      <w:r w:rsidRPr="00345A92">
        <w:rPr>
          <w:rtl/>
          <w:lang w:val="en-GB"/>
        </w:rPr>
        <w:t>זה מוכיח היפך השחתה</w:t>
      </w:r>
      <w:r w:rsidRPr="00345A92">
        <w:rPr>
          <w:rtl/>
          <w:lang w:val="en-GB" w:bidi="ar-SA"/>
        </w:rPr>
        <w:t xml:space="preserve">, </w:t>
      </w:r>
      <w:r w:rsidRPr="00345A92">
        <w:rPr>
          <w:rtl/>
          <w:lang w:val="en-GB"/>
        </w:rPr>
        <w:t>ובכלל צ</w:t>
      </w:r>
      <w:r w:rsidRPr="00345A92">
        <w:rPr>
          <w:rtl/>
          <w:lang w:val="en-GB" w:bidi="ar-SA"/>
        </w:rPr>
        <w:t>"</w:t>
      </w:r>
      <w:r w:rsidRPr="00345A92">
        <w:rPr>
          <w:rtl/>
          <w:lang w:val="en-GB"/>
        </w:rPr>
        <w:t>ע אם ענין בל תשחית הוא גם במקום ספק</w:t>
      </w:r>
      <w:r w:rsidRPr="00345A92">
        <w:rPr>
          <w:rtl/>
          <w:lang w:val="en-GB" w:bidi="ar-SA"/>
        </w:rPr>
        <w:t xml:space="preserve">, </w:t>
      </w:r>
      <w:r w:rsidRPr="00345A92">
        <w:rPr>
          <w:rtl/>
          <w:lang w:val="en-GB"/>
        </w:rPr>
        <w:t>כיון די</w:t>
      </w:r>
      <w:r w:rsidRPr="00345A92">
        <w:rPr>
          <w:rtl/>
          <w:lang w:val="en-GB" w:bidi="ar-SA"/>
        </w:rPr>
        <w:t>"</w:t>
      </w:r>
      <w:r w:rsidRPr="00345A92">
        <w:rPr>
          <w:rtl/>
          <w:lang w:val="en-GB"/>
        </w:rPr>
        <w:t>ל שאין דרך השחתה בכך</w:t>
      </w:r>
      <w:r w:rsidRPr="00345A92">
        <w:rPr>
          <w:rtl/>
          <w:lang w:val="en-GB" w:bidi="ar-SA"/>
        </w:rPr>
        <w:t xml:space="preserve">, </w:t>
      </w:r>
      <w:r w:rsidRPr="00345A92">
        <w:rPr>
          <w:rtl/>
          <w:lang w:val="en-GB"/>
        </w:rPr>
        <w:t>וצריך חיפוש ועיון</w:t>
      </w:r>
      <w:r w:rsidRPr="00345A92">
        <w:rPr>
          <w:rtl/>
          <w:lang w:val="en-GB" w:bidi="ar-SA"/>
        </w:rPr>
        <w:t xml:space="preserve">. </w:t>
      </w:r>
      <w:r w:rsidRPr="00345A92">
        <w:rPr>
          <w:rtl/>
          <w:lang w:val="en-GB"/>
        </w:rPr>
        <w:t>ע</w:t>
      </w:r>
      <w:r w:rsidRPr="00345A92">
        <w:rPr>
          <w:rFonts w:hint="cs"/>
          <w:rtl/>
          <w:lang w:val="en-GB"/>
        </w:rPr>
        <w:t>כ</w:t>
      </w:r>
      <w:r w:rsidRPr="00345A92">
        <w:rPr>
          <w:rFonts w:hint="cs"/>
          <w:rtl/>
          <w:lang w:val="en-GB" w:bidi="ar-SA"/>
        </w:rPr>
        <w:t>"</w:t>
      </w:r>
      <w:r w:rsidRPr="00345A92">
        <w:rPr>
          <w:rFonts w:hint="cs"/>
          <w:rtl/>
          <w:lang w:val="en-GB"/>
        </w:rPr>
        <w:t>ל</w:t>
      </w:r>
      <w:r w:rsidRPr="00345A92">
        <w:rPr>
          <w:rtl/>
          <w:lang w:val="en-GB" w:bidi="ar-SA"/>
        </w:rPr>
        <w:t>.</w:t>
      </w:r>
    </w:p>
    <w:p w14:paraId="182660C4" w14:textId="77777777" w:rsidR="000170E6" w:rsidRPr="00345A92" w:rsidRDefault="000170E6" w:rsidP="000170E6">
      <w:pPr>
        <w:pStyle w:val="a2"/>
        <w:rPr>
          <w:rtl/>
          <w:lang w:val="en-GB" w:bidi="ar-SA"/>
        </w:rPr>
      </w:pPr>
      <w:r w:rsidRPr="00345A92">
        <w:rPr>
          <w:rtl/>
          <w:lang w:val="en-GB"/>
        </w:rPr>
        <w:t>וז</w:t>
      </w:r>
      <w:r w:rsidRPr="00345A92">
        <w:rPr>
          <w:rtl/>
          <w:lang w:val="en-GB" w:bidi="ar-SA"/>
        </w:rPr>
        <w:t>"</w:t>
      </w:r>
      <w:r w:rsidRPr="00345A92">
        <w:rPr>
          <w:rtl/>
          <w:lang w:val="en-GB"/>
        </w:rPr>
        <w:t>ל הרמב</w:t>
      </w:r>
      <w:r w:rsidRPr="00345A92">
        <w:rPr>
          <w:rtl/>
          <w:lang w:val="en-GB" w:bidi="ar-SA"/>
        </w:rPr>
        <w:t>"</w:t>
      </w:r>
      <w:r w:rsidRPr="00345A92">
        <w:rPr>
          <w:rtl/>
          <w:lang w:val="en-GB"/>
        </w:rPr>
        <w:t>ן שם</w:t>
      </w:r>
      <w:r w:rsidRPr="00345A92">
        <w:rPr>
          <w:rtl/>
          <w:lang w:val="en-GB" w:bidi="ar-SA"/>
        </w:rPr>
        <w:t xml:space="preserve">: </w:t>
      </w:r>
      <w:r w:rsidRPr="00345A92">
        <w:rPr>
          <w:rtl/>
          <w:lang w:val="en-GB"/>
        </w:rPr>
        <w:t>מתני</w:t>
      </w:r>
      <w:r w:rsidRPr="00345A92">
        <w:rPr>
          <w:rtl/>
          <w:lang w:val="en-GB" w:bidi="ar-SA"/>
        </w:rPr>
        <w:t xml:space="preserve">' </w:t>
      </w:r>
      <w:r w:rsidRPr="00345A92">
        <w:rPr>
          <w:rtl/>
          <w:lang w:val="en-GB"/>
        </w:rPr>
        <w:t>הכל שוחטין ושחיטתן כשרה</w:t>
      </w:r>
      <w:r w:rsidRPr="00345A92">
        <w:rPr>
          <w:rtl/>
          <w:lang w:val="en-GB" w:bidi="ar-SA"/>
        </w:rPr>
        <w:t xml:space="preserve">. </w:t>
      </w:r>
      <w:r w:rsidRPr="00345A92">
        <w:rPr>
          <w:rtl/>
          <w:lang w:val="en-GB"/>
        </w:rPr>
        <w:t>אוקימנא למתני</w:t>
      </w:r>
      <w:r w:rsidRPr="00345A92">
        <w:rPr>
          <w:rtl/>
          <w:lang w:val="en-GB" w:bidi="ar-SA"/>
        </w:rPr>
        <w:t xml:space="preserve">' </w:t>
      </w:r>
      <w:r w:rsidRPr="00345A92">
        <w:rPr>
          <w:rtl/>
          <w:lang w:val="en-GB"/>
        </w:rPr>
        <w:t>בגמ</w:t>
      </w:r>
      <w:r w:rsidRPr="00345A92">
        <w:rPr>
          <w:rtl/>
          <w:lang w:val="en-GB" w:bidi="ar-SA"/>
        </w:rPr>
        <w:t xml:space="preserve">' </w:t>
      </w:r>
      <w:r w:rsidRPr="00345A92">
        <w:rPr>
          <w:rtl/>
          <w:lang w:val="en-GB"/>
        </w:rPr>
        <w:t>דשחיטתן כשרה בדיעבד חוץ מחרש שוטה וקטן דאפי</w:t>
      </w:r>
      <w:r w:rsidRPr="00345A92">
        <w:rPr>
          <w:rtl/>
          <w:lang w:val="en-GB" w:bidi="ar-SA"/>
        </w:rPr>
        <w:t xml:space="preserve">' </w:t>
      </w:r>
      <w:r w:rsidRPr="00345A92">
        <w:rPr>
          <w:rtl/>
          <w:lang w:val="en-GB"/>
        </w:rPr>
        <w:t>דיעבד נמי לא שמא קלקלו שחיטתן</w:t>
      </w:r>
      <w:r w:rsidRPr="00345A92">
        <w:rPr>
          <w:rtl/>
          <w:lang w:val="en-GB" w:bidi="ar-SA"/>
        </w:rPr>
        <w:t xml:space="preserve">, </w:t>
      </w:r>
      <w:r w:rsidRPr="00345A92">
        <w:rPr>
          <w:rtl/>
          <w:lang w:val="en-GB"/>
        </w:rPr>
        <w:t>והא דקתני שמא יקלקלו בשחיטתן בלשון עתיד לאשמועינן שאין מוסרין להן חולין לכתחלה</w:t>
      </w:r>
      <w:r w:rsidRPr="00345A92">
        <w:rPr>
          <w:rtl/>
          <w:lang w:val="en-GB" w:bidi="ar-SA"/>
        </w:rPr>
        <w:t xml:space="preserve">, </w:t>
      </w:r>
      <w:r w:rsidRPr="00345A92">
        <w:rPr>
          <w:rtl/>
          <w:lang w:val="en-GB"/>
        </w:rPr>
        <w:t>ופי</w:t>
      </w:r>
      <w:r w:rsidRPr="00345A92">
        <w:rPr>
          <w:rtl/>
          <w:lang w:val="en-GB" w:bidi="ar-SA"/>
        </w:rPr>
        <w:t xml:space="preserve">' </w:t>
      </w:r>
      <w:r w:rsidRPr="00345A92">
        <w:rPr>
          <w:rtl/>
          <w:lang w:val="en-GB"/>
        </w:rPr>
        <w:t>רש</w:t>
      </w:r>
      <w:r w:rsidRPr="00345A92">
        <w:rPr>
          <w:rtl/>
          <w:lang w:val="en-GB" w:bidi="ar-SA"/>
        </w:rPr>
        <w:t>"</w:t>
      </w:r>
      <w:r w:rsidRPr="00345A92">
        <w:rPr>
          <w:rtl/>
          <w:lang w:val="en-GB"/>
        </w:rPr>
        <w:t>י ז</w:t>
      </w:r>
      <w:r w:rsidRPr="00345A92">
        <w:rPr>
          <w:rtl/>
          <w:lang w:val="en-GB" w:bidi="ar-SA"/>
        </w:rPr>
        <w:t>"</w:t>
      </w:r>
      <w:r w:rsidRPr="00345A92">
        <w:rPr>
          <w:rtl/>
          <w:lang w:val="en-GB"/>
        </w:rPr>
        <w:t xml:space="preserve">ל </w:t>
      </w:r>
      <w:r w:rsidRPr="00345A92">
        <w:rPr>
          <w:rtl/>
          <w:lang w:val="en-GB" w:bidi="ar-SA"/>
        </w:rPr>
        <w:t>(</w:t>
      </w:r>
      <w:r w:rsidRPr="00345A92">
        <w:rPr>
          <w:rtl/>
          <w:lang w:val="en-GB"/>
        </w:rPr>
        <w:t>לקמן יב</w:t>
      </w:r>
      <w:r w:rsidRPr="00345A92">
        <w:rPr>
          <w:rtl/>
          <w:lang w:val="en-GB" w:bidi="ar-SA"/>
        </w:rPr>
        <w:t>,</w:t>
      </w:r>
      <w:r w:rsidRPr="00345A92">
        <w:rPr>
          <w:rtl/>
          <w:lang w:val="en-GB"/>
        </w:rPr>
        <w:t>ב</w:t>
      </w:r>
      <w:r w:rsidRPr="00345A92">
        <w:rPr>
          <w:rtl/>
          <w:lang w:val="en-GB" w:bidi="ar-SA"/>
        </w:rPr>
        <w:t xml:space="preserve">) </w:t>
      </w:r>
      <w:r w:rsidRPr="00345A92">
        <w:rPr>
          <w:rtl/>
          <w:lang w:val="en-GB"/>
        </w:rPr>
        <w:t>אפי</w:t>
      </w:r>
      <w:r w:rsidRPr="00345A92">
        <w:rPr>
          <w:rtl/>
          <w:lang w:val="en-GB" w:bidi="ar-SA"/>
        </w:rPr>
        <w:t xml:space="preserve">' </w:t>
      </w:r>
      <w:r w:rsidRPr="00345A92">
        <w:rPr>
          <w:rtl/>
          <w:lang w:val="en-GB"/>
        </w:rPr>
        <w:t>אחרים רואין אותן דמועדין הן תמיד לקלקל</w:t>
      </w:r>
      <w:r w:rsidRPr="00345A92">
        <w:rPr>
          <w:rtl/>
          <w:lang w:val="en-GB" w:bidi="ar-SA"/>
        </w:rPr>
        <w:t xml:space="preserve">, </w:t>
      </w:r>
      <w:r w:rsidRPr="00345A92">
        <w:rPr>
          <w:rtl/>
          <w:lang w:val="en-GB"/>
        </w:rPr>
        <w:t>פי</w:t>
      </w:r>
      <w:r w:rsidRPr="00345A92">
        <w:rPr>
          <w:rtl/>
          <w:lang w:val="en-GB" w:bidi="ar-SA"/>
        </w:rPr>
        <w:t xml:space="preserve">' </w:t>
      </w:r>
      <w:r w:rsidRPr="00345A92">
        <w:rPr>
          <w:rtl/>
          <w:lang w:val="en-GB"/>
        </w:rPr>
        <w:t>לפירושו וקא עבר משום בל תשחית</w:t>
      </w:r>
      <w:r w:rsidRPr="00345A92">
        <w:rPr>
          <w:rtl/>
          <w:lang w:val="en-GB" w:bidi="ar-SA"/>
        </w:rPr>
        <w:t xml:space="preserve">, </w:t>
      </w:r>
      <w:r w:rsidRPr="00345A92">
        <w:rPr>
          <w:rtl/>
          <w:lang w:val="en-GB"/>
        </w:rPr>
        <w:t>כך שמעתי</w:t>
      </w:r>
      <w:r w:rsidRPr="00345A92">
        <w:rPr>
          <w:rtl/>
          <w:lang w:val="en-GB" w:bidi="ar-SA"/>
        </w:rPr>
        <w:t xml:space="preserve">. </w:t>
      </w:r>
      <w:r w:rsidRPr="00345A92">
        <w:rPr>
          <w:rtl/>
          <w:lang w:val="en-GB"/>
        </w:rPr>
        <w:t>ולי נראה אף על פי שאחרים רואין אותן מתוך שהן מועדין לקלקל חוששין שמא ידרסו מעט</w:t>
      </w:r>
      <w:r w:rsidRPr="00345A92">
        <w:rPr>
          <w:rtl/>
          <w:lang w:val="en-GB" w:bidi="ar-SA"/>
        </w:rPr>
        <w:t xml:space="preserve">, </w:t>
      </w:r>
      <w:r w:rsidRPr="00345A92">
        <w:rPr>
          <w:rtl/>
          <w:lang w:val="en-GB"/>
        </w:rPr>
        <w:t>ולאו אדעתיהו דהני אחרים שרואין אותן לפיכך אין מוסרין להן חולין לכתחלה</w:t>
      </w:r>
      <w:r w:rsidRPr="00345A92">
        <w:rPr>
          <w:rFonts w:hint="cs"/>
          <w:rtl/>
          <w:lang w:val="en-GB"/>
        </w:rPr>
        <w:t>. ע"כ.</w:t>
      </w:r>
    </w:p>
    <w:p w14:paraId="135AEE90" w14:textId="77777777" w:rsidR="000170E6" w:rsidRPr="00345A92" w:rsidRDefault="000170E6" w:rsidP="000170E6">
      <w:pPr>
        <w:pStyle w:val="a2"/>
        <w:rPr>
          <w:b/>
          <w:rtl/>
          <w:lang w:val="en-GB"/>
        </w:rPr>
      </w:pPr>
      <w:r w:rsidRPr="00345A92">
        <w:rPr>
          <w:rFonts w:hint="cs"/>
          <w:b/>
          <w:rtl/>
          <w:lang w:val="en-GB"/>
        </w:rPr>
        <w:t>הרי</w:t>
      </w:r>
      <w:r w:rsidRPr="00345A92">
        <w:rPr>
          <w:b/>
          <w:rtl/>
          <w:lang w:val="en-GB"/>
        </w:rPr>
        <w:t xml:space="preserve"> שאלת הרבי </w:t>
      </w:r>
      <w:r w:rsidRPr="00345A92">
        <w:rPr>
          <w:rFonts w:hint="cs"/>
          <w:b/>
          <w:rtl/>
          <w:lang w:val="en-GB"/>
        </w:rPr>
        <w:t>היא</w:t>
      </w:r>
      <w:r w:rsidRPr="00345A92">
        <w:rPr>
          <w:b/>
          <w:rtl/>
          <w:lang w:val="en-GB"/>
        </w:rPr>
        <w:t xml:space="preserve">, </w:t>
      </w:r>
      <w:r w:rsidRPr="00345A92">
        <w:rPr>
          <w:rFonts w:hint="cs"/>
          <w:b/>
          <w:rtl/>
          <w:lang w:val="en-GB"/>
        </w:rPr>
        <w:t>מדוע</w:t>
      </w:r>
      <w:r w:rsidRPr="00345A92">
        <w:rPr>
          <w:b/>
          <w:rtl/>
          <w:lang w:val="en-GB"/>
        </w:rPr>
        <w:t xml:space="preserve"> </w:t>
      </w:r>
      <w:r w:rsidRPr="00345A92">
        <w:rPr>
          <w:rFonts w:hint="cs"/>
          <w:b/>
          <w:rtl/>
          <w:lang w:val="en-GB"/>
        </w:rPr>
        <w:t xml:space="preserve">עדיף </w:t>
      </w:r>
      <w:r w:rsidRPr="00345A92">
        <w:rPr>
          <w:b/>
          <w:rtl/>
          <w:lang w:val="en-GB"/>
        </w:rPr>
        <w:t xml:space="preserve">לו </w:t>
      </w:r>
      <w:r w:rsidRPr="00345A92">
        <w:rPr>
          <w:rFonts w:hint="cs"/>
          <w:b/>
          <w:rtl/>
          <w:lang w:val="en-GB"/>
        </w:rPr>
        <w:t xml:space="preserve">לרמב"ן </w:t>
      </w:r>
      <w:r w:rsidRPr="00345A92">
        <w:rPr>
          <w:b/>
          <w:rtl/>
          <w:lang w:val="en-GB"/>
        </w:rPr>
        <w:t>הטעם דחוששי</w:t>
      </w:r>
      <w:r w:rsidRPr="00345A92">
        <w:rPr>
          <w:rFonts w:hint="cs"/>
          <w:b/>
          <w:rtl/>
          <w:lang w:val="en-GB"/>
        </w:rPr>
        <w:t>ן</w:t>
      </w:r>
      <w:r w:rsidRPr="00345A92">
        <w:rPr>
          <w:b/>
          <w:rtl/>
          <w:lang w:val="en-GB"/>
        </w:rPr>
        <w:t xml:space="preserve"> שמא ידרסו וכו'</w:t>
      </w:r>
      <w:r w:rsidRPr="00345A92">
        <w:rPr>
          <w:rFonts w:hint="cs"/>
          <w:b/>
          <w:rtl/>
          <w:lang w:val="en-GB"/>
        </w:rPr>
        <w:t xml:space="preserve"> על טעם דרש"י שמשום בל תשחית, </w:t>
      </w:r>
      <w:r w:rsidRPr="00345A92">
        <w:rPr>
          <w:b/>
          <w:rtl/>
          <w:lang w:val="en-GB"/>
        </w:rPr>
        <w:t xml:space="preserve">הרי בל תשחית הוא מן התורה, וחוששין </w:t>
      </w:r>
      <w:r w:rsidRPr="00345A92">
        <w:rPr>
          <w:rFonts w:hint="cs"/>
          <w:b/>
          <w:rtl/>
          <w:lang w:val="en-GB"/>
        </w:rPr>
        <w:t xml:space="preserve">דשמא ידרסו הוא </w:t>
      </w:r>
      <w:r w:rsidRPr="00345A92">
        <w:rPr>
          <w:b/>
          <w:rtl/>
          <w:lang w:val="en-GB"/>
        </w:rPr>
        <w:t>גזירה דרבנן ו</w:t>
      </w:r>
      <w:r w:rsidRPr="00345A92">
        <w:rPr>
          <w:rFonts w:hint="cs"/>
          <w:b/>
          <w:rtl/>
          <w:lang w:val="en-GB"/>
        </w:rPr>
        <w:t xml:space="preserve">רק </w:t>
      </w:r>
      <w:r w:rsidRPr="00345A92">
        <w:rPr>
          <w:b/>
          <w:rtl/>
          <w:lang w:val="en-GB"/>
        </w:rPr>
        <w:t>חשש בעלמא</w:t>
      </w:r>
      <w:r w:rsidRPr="00345A92">
        <w:rPr>
          <w:rFonts w:hint="cs"/>
          <w:b/>
          <w:rtl/>
          <w:lang w:val="en-GB"/>
        </w:rPr>
        <w:t>.</w:t>
      </w:r>
    </w:p>
    <w:p w14:paraId="227EB5FF" w14:textId="77777777" w:rsidR="000170E6" w:rsidRPr="00345A92" w:rsidRDefault="000170E6" w:rsidP="000170E6">
      <w:pPr>
        <w:pStyle w:val="a2"/>
        <w:rPr>
          <w:b/>
          <w:rtl/>
          <w:lang w:val="en-GB"/>
        </w:rPr>
      </w:pPr>
      <w:r w:rsidRPr="00345A92">
        <w:rPr>
          <w:b/>
          <w:rtl/>
          <w:lang w:val="en-GB"/>
        </w:rPr>
        <w:t>ו</w:t>
      </w:r>
      <w:r w:rsidRPr="00345A92">
        <w:rPr>
          <w:rFonts w:hint="cs"/>
          <w:b/>
          <w:rtl/>
          <w:lang w:val="en-GB"/>
        </w:rPr>
        <w:t>הק' הנ"ל</w:t>
      </w:r>
      <w:r w:rsidRPr="00345A92">
        <w:rPr>
          <w:b/>
          <w:rtl/>
          <w:lang w:val="en-GB"/>
        </w:rPr>
        <w:t xml:space="preserve">, הרי לפי ב' הטעמים יש כאן רק </w:t>
      </w:r>
      <w:r w:rsidRPr="00345A92">
        <w:rPr>
          <w:b/>
          <w:bCs/>
          <w:rtl/>
          <w:lang w:val="en-GB"/>
        </w:rPr>
        <w:t xml:space="preserve">חשש </w:t>
      </w:r>
      <w:r w:rsidRPr="00345A92">
        <w:rPr>
          <w:b/>
          <w:rtl/>
          <w:lang w:val="en-GB"/>
        </w:rPr>
        <w:t xml:space="preserve">שיקלקלו, והשאלה היא דאם אכן יקלקלו איזה איסור יש בזה, דטעם הא' סב"ל דיעברו על איסור בל תשחית, וטעם הב' </w:t>
      </w:r>
      <w:r w:rsidRPr="00345A92">
        <w:rPr>
          <w:b/>
          <w:rtl/>
          <w:lang w:val="en-GB"/>
        </w:rPr>
        <w:lastRenderedPageBreak/>
        <w:t>הוא דיעברו עי"ז על איסור אכילת נבילה מן התורה, שהרי אפשר שהעומדים לא ירגישו שהי' קלקול ובא לידי אכילה</w:t>
      </w:r>
      <w:r w:rsidRPr="00345A92">
        <w:rPr>
          <w:rFonts w:hint="cs"/>
          <w:b/>
          <w:rtl/>
          <w:lang w:val="en-GB"/>
        </w:rPr>
        <w:t>,</w:t>
      </w:r>
      <w:r w:rsidRPr="00345A92">
        <w:rPr>
          <w:b/>
          <w:rtl/>
          <w:lang w:val="en-GB"/>
        </w:rPr>
        <w:t xml:space="preserve"> וא"כ מה</w:t>
      </w:r>
      <w:r w:rsidRPr="00345A92">
        <w:rPr>
          <w:rFonts w:hint="cs"/>
          <w:b/>
          <w:rtl/>
          <w:lang w:val="en-GB"/>
        </w:rPr>
        <w:t>י שאלת</w:t>
      </w:r>
      <w:r w:rsidRPr="00345A92">
        <w:rPr>
          <w:b/>
          <w:rtl/>
          <w:lang w:val="en-GB"/>
        </w:rPr>
        <w:t xml:space="preserve"> הרבי?</w:t>
      </w:r>
    </w:p>
    <w:p w14:paraId="7218CD80" w14:textId="77777777" w:rsidR="000170E6" w:rsidRPr="00345A92" w:rsidRDefault="000170E6" w:rsidP="000170E6">
      <w:pPr>
        <w:pStyle w:val="a2"/>
        <w:rPr>
          <w:rtl/>
          <w:lang w:val="en-GB"/>
        </w:rPr>
      </w:pPr>
      <w:r w:rsidRPr="00345A92">
        <w:rPr>
          <w:rtl/>
          <w:lang w:val="en-GB"/>
        </w:rPr>
        <w:t>ו</w:t>
      </w:r>
      <w:r w:rsidRPr="00345A92">
        <w:rPr>
          <w:rFonts w:hint="cs"/>
          <w:rtl/>
          <w:lang w:val="en-GB"/>
        </w:rPr>
        <w:t>נ"ל</w:t>
      </w:r>
      <w:r w:rsidRPr="00345A92">
        <w:rPr>
          <w:rtl/>
          <w:lang w:val="en-GB"/>
        </w:rPr>
        <w:t xml:space="preserve">, שדברי הרבי בשאלתו הם ע"פ </w:t>
      </w:r>
      <w:r w:rsidRPr="00345A92">
        <w:rPr>
          <w:rFonts w:hint="cs"/>
          <w:rtl/>
          <w:lang w:val="en-GB"/>
        </w:rPr>
        <w:t xml:space="preserve">ההבנה הפשוטה אשר מדויק גם בדברי </w:t>
      </w:r>
      <w:r w:rsidRPr="00345A92">
        <w:rPr>
          <w:rtl/>
          <w:lang w:val="en-GB"/>
        </w:rPr>
        <w:t>הרמב"ן גופא</w:t>
      </w:r>
      <w:r w:rsidRPr="00345A92">
        <w:rPr>
          <w:rFonts w:hint="cs"/>
          <w:rtl/>
          <w:lang w:val="en-GB"/>
        </w:rPr>
        <w:t xml:space="preserve"> </w:t>
      </w:r>
      <w:r w:rsidRPr="00345A92">
        <w:rPr>
          <w:rtl/>
          <w:lang w:val="en-GB"/>
        </w:rPr>
        <w:t>–</w:t>
      </w:r>
      <w:r w:rsidRPr="00345A92">
        <w:rPr>
          <w:rFonts w:hint="cs"/>
          <w:rtl/>
          <w:lang w:val="en-GB"/>
        </w:rPr>
        <w:t xml:space="preserve"> בחילוק שבין ב' הטעמים </w:t>
      </w:r>
      <w:r w:rsidRPr="00345A92">
        <w:rPr>
          <w:rtl/>
          <w:lang w:val="en-GB"/>
        </w:rPr>
        <w:t>ללא שייכות</w:t>
      </w:r>
      <w:r w:rsidRPr="00345A92">
        <w:rPr>
          <w:rFonts w:hint="cs"/>
          <w:rtl/>
          <w:lang w:val="en-GB"/>
        </w:rPr>
        <w:t xml:space="preserve"> כלל</w:t>
      </w:r>
      <w:r w:rsidRPr="00345A92">
        <w:rPr>
          <w:rtl/>
          <w:lang w:val="en-GB"/>
        </w:rPr>
        <w:t xml:space="preserve"> </w:t>
      </w:r>
      <w:r w:rsidRPr="00345A92">
        <w:rPr>
          <w:rFonts w:hint="cs"/>
          <w:rtl/>
          <w:lang w:val="en-GB"/>
        </w:rPr>
        <w:t>לאיזה גדר בהלכה, אלא שמזה מסתעף ממילא גם חילוק להלכה (שבטעם הא' דרש"י הוא חשש ממשי ובטעם הב' של הרמב"ן הוא חשש בעלמא.</w:t>
      </w:r>
      <w:r w:rsidRPr="00345A92">
        <w:rPr>
          <w:rtl/>
          <w:lang w:val="en-GB"/>
        </w:rPr>
        <w:t xml:space="preserve"> </w:t>
      </w:r>
    </w:p>
    <w:p w14:paraId="3C90ADD9" w14:textId="77777777" w:rsidR="000170E6" w:rsidRPr="00345A92" w:rsidRDefault="000170E6" w:rsidP="000170E6">
      <w:pPr>
        <w:pStyle w:val="a2"/>
        <w:rPr>
          <w:rtl/>
          <w:lang w:val="en-GB"/>
        </w:rPr>
      </w:pPr>
      <w:r w:rsidRPr="00345A92">
        <w:rPr>
          <w:rtl/>
          <w:lang w:val="en-GB"/>
        </w:rPr>
        <w:t>כי הנה השאלה שנעמד עלי</w:t>
      </w:r>
      <w:r w:rsidRPr="00345A92">
        <w:rPr>
          <w:rFonts w:hint="cs"/>
          <w:rtl/>
          <w:lang w:val="en-GB"/>
        </w:rPr>
        <w:t>'</w:t>
      </w:r>
      <w:r w:rsidRPr="00345A92">
        <w:rPr>
          <w:rtl/>
          <w:lang w:val="en-GB"/>
        </w:rPr>
        <w:t xml:space="preserve"> הרמב"ן היא, אם אחרים עומדים על גביו איזה קלקול</w:t>
      </w:r>
      <w:r w:rsidRPr="00345A92">
        <w:rPr>
          <w:rFonts w:hint="cs"/>
          <w:rtl/>
          <w:lang w:val="en-GB"/>
        </w:rPr>
        <w:t xml:space="preserve"> כבר</w:t>
      </w:r>
      <w:r w:rsidRPr="00345A92">
        <w:rPr>
          <w:rtl/>
          <w:lang w:val="en-GB"/>
        </w:rPr>
        <w:t xml:space="preserve"> יכול ל</w:t>
      </w:r>
      <w:r w:rsidRPr="00345A92">
        <w:rPr>
          <w:rFonts w:hint="cs"/>
          <w:rtl/>
          <w:lang w:val="en-GB"/>
        </w:rPr>
        <w:t>צאת</w:t>
      </w:r>
      <w:r w:rsidRPr="00345A92">
        <w:rPr>
          <w:rtl/>
          <w:lang w:val="en-GB"/>
        </w:rPr>
        <w:t xml:space="preserve"> מזה, </w:t>
      </w:r>
      <w:r w:rsidRPr="00345A92">
        <w:rPr>
          <w:rFonts w:hint="cs"/>
          <w:rtl/>
          <w:lang w:val="en-GB"/>
        </w:rPr>
        <w:t xml:space="preserve">הרי אפי' </w:t>
      </w:r>
      <w:r w:rsidRPr="00345A92">
        <w:rPr>
          <w:rtl/>
          <w:lang w:val="en-GB"/>
        </w:rPr>
        <w:t>אם יקלקל שחיטתו הרי העומד על גביו יפסו</w:t>
      </w:r>
      <w:r w:rsidRPr="00345A92">
        <w:rPr>
          <w:rFonts w:hint="cs"/>
          <w:rtl/>
          <w:lang w:val="en-GB"/>
        </w:rPr>
        <w:t>ל</w:t>
      </w:r>
      <w:r w:rsidRPr="00345A92">
        <w:rPr>
          <w:rtl/>
          <w:lang w:val="en-GB"/>
        </w:rPr>
        <w:t xml:space="preserve"> </w:t>
      </w:r>
      <w:r w:rsidRPr="00345A92">
        <w:rPr>
          <w:rFonts w:hint="cs"/>
          <w:rtl/>
          <w:lang w:val="en-GB"/>
        </w:rPr>
        <w:t>את</w:t>
      </w:r>
      <w:r w:rsidRPr="00345A92">
        <w:rPr>
          <w:rtl/>
          <w:lang w:val="en-GB"/>
        </w:rPr>
        <w:t xml:space="preserve"> שחיטתו ו</w:t>
      </w:r>
      <w:r w:rsidRPr="00345A92">
        <w:rPr>
          <w:rFonts w:hint="cs"/>
          <w:rtl/>
          <w:lang w:val="en-GB"/>
        </w:rPr>
        <w:t>לא יבואו לאכול ממנה</w:t>
      </w:r>
      <w:r w:rsidRPr="00345A92">
        <w:rPr>
          <w:rtl/>
          <w:lang w:val="en-GB"/>
        </w:rPr>
        <w:t>.</w:t>
      </w:r>
    </w:p>
    <w:p w14:paraId="156A2B89" w14:textId="77777777" w:rsidR="000170E6" w:rsidRPr="00345A92" w:rsidRDefault="000170E6" w:rsidP="000170E6">
      <w:pPr>
        <w:pStyle w:val="a2"/>
        <w:rPr>
          <w:rtl/>
          <w:lang w:val="en-GB"/>
        </w:rPr>
      </w:pPr>
      <w:r w:rsidRPr="00345A92">
        <w:rPr>
          <w:rtl/>
          <w:lang w:val="en-GB"/>
        </w:rPr>
        <w:t xml:space="preserve">ע"ז מביא הרמב"ן תחילה </w:t>
      </w:r>
      <w:r w:rsidRPr="00345A92">
        <w:rPr>
          <w:rFonts w:hint="cs"/>
          <w:rtl/>
          <w:lang w:val="en-GB"/>
        </w:rPr>
        <w:t xml:space="preserve">את </w:t>
      </w:r>
      <w:r w:rsidRPr="00345A92">
        <w:rPr>
          <w:rtl/>
          <w:lang w:val="en-GB"/>
        </w:rPr>
        <w:t>דברי רש"י שכותב "דמועדים הם לקלקל" ו</w:t>
      </w:r>
      <w:r w:rsidRPr="00345A92">
        <w:rPr>
          <w:rFonts w:hint="cs"/>
          <w:rtl/>
          <w:lang w:val="en-GB"/>
        </w:rPr>
        <w:t>מפ</w:t>
      </w:r>
      <w:r w:rsidRPr="00345A92">
        <w:rPr>
          <w:rtl/>
          <w:lang w:val="en-GB"/>
        </w:rPr>
        <w:t xml:space="preserve">רש הרמב"ן </w:t>
      </w:r>
      <w:r w:rsidRPr="00345A92">
        <w:rPr>
          <w:rFonts w:hint="cs"/>
          <w:rtl/>
          <w:lang w:val="en-GB"/>
        </w:rPr>
        <w:t>ה</w:t>
      </w:r>
      <w:r w:rsidRPr="00345A92">
        <w:rPr>
          <w:rtl/>
          <w:lang w:val="en-GB"/>
        </w:rPr>
        <w:t>כוונ</w:t>
      </w:r>
      <w:r w:rsidRPr="00345A92">
        <w:rPr>
          <w:rFonts w:hint="cs"/>
          <w:rtl/>
          <w:lang w:val="en-GB"/>
        </w:rPr>
        <w:t xml:space="preserve">ה בדברי </w:t>
      </w:r>
      <w:r w:rsidRPr="00345A92">
        <w:rPr>
          <w:rtl/>
          <w:lang w:val="en-GB"/>
        </w:rPr>
        <w:t>רש"י, ש</w:t>
      </w:r>
      <w:r w:rsidRPr="00345A92">
        <w:rPr>
          <w:rFonts w:hint="cs"/>
          <w:rtl/>
          <w:lang w:val="en-GB"/>
        </w:rPr>
        <w:t>ע"י</w:t>
      </w:r>
      <w:r w:rsidRPr="00345A92">
        <w:rPr>
          <w:rtl/>
          <w:lang w:val="en-GB"/>
        </w:rPr>
        <w:t xml:space="preserve"> שמועדים לקלקל י</w:t>
      </w:r>
      <w:r w:rsidRPr="00345A92">
        <w:rPr>
          <w:rFonts w:hint="cs"/>
          <w:rtl/>
          <w:lang w:val="en-GB"/>
        </w:rPr>
        <w:t>גרום</w:t>
      </w:r>
      <w:r w:rsidRPr="00345A92">
        <w:rPr>
          <w:rtl/>
          <w:lang w:val="en-GB"/>
        </w:rPr>
        <w:t xml:space="preserve"> לאיסור בל תשחית. ש</w:t>
      </w:r>
      <w:r w:rsidRPr="00345A92">
        <w:rPr>
          <w:rFonts w:hint="cs"/>
          <w:rtl/>
          <w:lang w:val="en-GB"/>
        </w:rPr>
        <w:t>המובן בזה</w:t>
      </w:r>
      <w:r w:rsidRPr="00345A92">
        <w:rPr>
          <w:rtl/>
          <w:lang w:val="en-GB"/>
        </w:rPr>
        <w:t xml:space="preserve"> ב</w:t>
      </w:r>
      <w:r w:rsidRPr="00345A92">
        <w:rPr>
          <w:rFonts w:hint="cs"/>
          <w:rtl/>
          <w:lang w:val="en-GB"/>
        </w:rPr>
        <w:t>כוונת הרמב"ן ב</w:t>
      </w:r>
      <w:r w:rsidRPr="00345A92">
        <w:rPr>
          <w:rtl/>
          <w:lang w:val="en-GB"/>
        </w:rPr>
        <w:t xml:space="preserve">דברי רש"י, שמרוב קלקול החש"ו </w:t>
      </w:r>
      <w:r w:rsidRPr="00345A92">
        <w:rPr>
          <w:b/>
          <w:bCs/>
          <w:rtl/>
          <w:lang w:val="en-GB"/>
        </w:rPr>
        <w:t>לא יועיל</w:t>
      </w:r>
      <w:r w:rsidRPr="00345A92">
        <w:rPr>
          <w:rtl/>
          <w:lang w:val="en-GB"/>
        </w:rPr>
        <w:t xml:space="preserve"> בזה פיקוחו של העומד על גביו למנוע אותו מקלקלו, וכמודגש </w:t>
      </w:r>
      <w:r w:rsidRPr="00345A92">
        <w:rPr>
          <w:rFonts w:hint="cs"/>
          <w:rtl/>
          <w:lang w:val="en-GB"/>
        </w:rPr>
        <w:t xml:space="preserve">גם </w:t>
      </w:r>
      <w:r w:rsidRPr="00345A92">
        <w:rPr>
          <w:rtl/>
          <w:lang w:val="en-GB"/>
        </w:rPr>
        <w:t xml:space="preserve">בלשון הרמב"ן (בפירושו לדברי רש"י </w:t>
      </w:r>
      <w:r w:rsidRPr="00345A92">
        <w:rPr>
          <w:b/>
          <w:bCs/>
          <w:rtl/>
          <w:lang w:val="en-GB"/>
        </w:rPr>
        <w:t>בניגוד</w:t>
      </w:r>
      <w:r w:rsidRPr="00345A92">
        <w:rPr>
          <w:rtl/>
          <w:lang w:val="en-GB"/>
        </w:rPr>
        <w:t xml:space="preserve"> למה שכותב אח"כ בדברי עצמו) כי "מועדים הן </w:t>
      </w:r>
      <w:r w:rsidRPr="00345A92">
        <w:rPr>
          <w:b/>
          <w:bCs/>
          <w:rtl/>
          <w:lang w:val="en-GB"/>
        </w:rPr>
        <w:t>תמיד</w:t>
      </w:r>
      <w:r w:rsidRPr="00345A92">
        <w:rPr>
          <w:rtl/>
          <w:lang w:val="en-GB"/>
        </w:rPr>
        <w:t xml:space="preserve"> לקלקל". אשר מזה מוב</w:t>
      </w:r>
      <w:r w:rsidRPr="00345A92">
        <w:rPr>
          <w:rFonts w:hint="cs"/>
          <w:rtl/>
          <w:lang w:val="en-GB"/>
        </w:rPr>
        <w:t xml:space="preserve">ן, </w:t>
      </w:r>
      <w:r w:rsidRPr="00345A92">
        <w:rPr>
          <w:b/>
          <w:bCs/>
          <w:rtl/>
          <w:lang w:val="en-GB"/>
        </w:rPr>
        <w:t>שאין גבול</w:t>
      </w:r>
      <w:r w:rsidRPr="00345A92">
        <w:rPr>
          <w:rtl/>
          <w:lang w:val="en-GB"/>
        </w:rPr>
        <w:t xml:space="preserve"> לתקלה שיכול לצאת מהחש"ו, כי </w:t>
      </w:r>
      <w:r w:rsidRPr="00345A92">
        <w:rPr>
          <w:rFonts w:hint="cs"/>
          <w:rtl/>
          <w:lang w:val="en-GB"/>
        </w:rPr>
        <w:t xml:space="preserve">פיקוחו של העומד על גביו </w:t>
      </w:r>
      <w:r w:rsidRPr="00345A92">
        <w:rPr>
          <w:b/>
          <w:bCs/>
          <w:rtl/>
          <w:lang w:val="en-GB"/>
        </w:rPr>
        <w:t>לא מועיל</w:t>
      </w:r>
      <w:r w:rsidRPr="00345A92">
        <w:rPr>
          <w:rFonts w:hint="cs"/>
          <w:rtl/>
          <w:lang w:val="en-GB"/>
        </w:rPr>
        <w:t xml:space="preserve">, </w:t>
      </w:r>
      <w:r w:rsidRPr="00345A92">
        <w:rPr>
          <w:rtl/>
          <w:lang w:val="en-GB"/>
        </w:rPr>
        <w:t>ו</w:t>
      </w:r>
      <w:r w:rsidRPr="00345A92">
        <w:rPr>
          <w:rFonts w:hint="cs"/>
          <w:rtl/>
          <w:lang w:val="en-GB"/>
        </w:rPr>
        <w:t xml:space="preserve">הרי </w:t>
      </w:r>
      <w:r w:rsidRPr="00345A92">
        <w:rPr>
          <w:rtl/>
          <w:lang w:val="en-GB"/>
        </w:rPr>
        <w:t xml:space="preserve">החש"ו </w:t>
      </w:r>
      <w:r w:rsidRPr="00345A92">
        <w:rPr>
          <w:b/>
          <w:bCs/>
          <w:rtl/>
          <w:lang w:val="en-GB"/>
        </w:rPr>
        <w:t>מועדים</w:t>
      </w:r>
      <w:r w:rsidRPr="00345A92">
        <w:rPr>
          <w:rtl/>
          <w:lang w:val="en-GB"/>
        </w:rPr>
        <w:t xml:space="preserve"> לקלקל. </w:t>
      </w:r>
    </w:p>
    <w:p w14:paraId="2514E81C" w14:textId="77777777" w:rsidR="000170E6" w:rsidRPr="00345A92" w:rsidRDefault="000170E6" w:rsidP="000170E6">
      <w:pPr>
        <w:pStyle w:val="a2"/>
        <w:rPr>
          <w:rtl/>
          <w:lang w:val="en-GB"/>
        </w:rPr>
      </w:pPr>
      <w:r w:rsidRPr="00345A92">
        <w:rPr>
          <w:rtl/>
          <w:lang w:val="en-GB"/>
        </w:rPr>
        <w:t xml:space="preserve">אשר ממילא מובן </w:t>
      </w:r>
      <w:r w:rsidRPr="00345A92">
        <w:rPr>
          <w:rFonts w:hint="cs"/>
          <w:rtl/>
          <w:lang w:val="en-GB"/>
        </w:rPr>
        <w:t xml:space="preserve">ע"פ הפשטות, </w:t>
      </w:r>
      <w:r w:rsidRPr="00345A92">
        <w:rPr>
          <w:rtl/>
          <w:lang w:val="en-GB"/>
        </w:rPr>
        <w:t>שהחשש לפי פרש"י הוא חשש ממשי</w:t>
      </w:r>
      <w:r w:rsidRPr="00345A92">
        <w:rPr>
          <w:rFonts w:hint="cs"/>
          <w:rtl/>
          <w:lang w:val="en-GB"/>
        </w:rPr>
        <w:t xml:space="preserve"> </w:t>
      </w:r>
      <w:r w:rsidRPr="00345A92">
        <w:rPr>
          <w:rtl/>
          <w:lang w:val="en-GB"/>
        </w:rPr>
        <w:t xml:space="preserve">ולא רק חשש בעלמא. </w:t>
      </w:r>
    </w:p>
    <w:p w14:paraId="2E193CA2" w14:textId="77777777" w:rsidR="000170E6" w:rsidRPr="00345A92" w:rsidRDefault="000170E6" w:rsidP="000170E6">
      <w:pPr>
        <w:pStyle w:val="a2"/>
        <w:rPr>
          <w:rtl/>
          <w:lang w:val="en-GB"/>
        </w:rPr>
      </w:pPr>
      <w:r w:rsidRPr="00345A92">
        <w:rPr>
          <w:rFonts w:hint="cs"/>
          <w:rtl/>
          <w:lang w:val="en-GB"/>
        </w:rPr>
        <w:t>אך ה</w:t>
      </w:r>
      <w:r w:rsidRPr="00345A92">
        <w:rPr>
          <w:rtl/>
          <w:lang w:val="en-GB"/>
        </w:rPr>
        <w:t>הרמב"</w:t>
      </w:r>
      <w:r w:rsidRPr="00345A92">
        <w:rPr>
          <w:rFonts w:hint="cs"/>
          <w:rtl/>
          <w:lang w:val="en-GB"/>
        </w:rPr>
        <w:t>ן מפרש</w:t>
      </w:r>
      <w:r w:rsidRPr="00345A92">
        <w:rPr>
          <w:rtl/>
          <w:lang w:val="en-GB"/>
        </w:rPr>
        <w:t xml:space="preserve"> באו"א, ש"מתוך שהן מועדין לקלקל </w:t>
      </w:r>
      <w:r w:rsidRPr="00345A92">
        <w:rPr>
          <w:b/>
          <w:bCs/>
          <w:rtl/>
          <w:lang w:val="en-GB"/>
        </w:rPr>
        <w:t>חוששין שמא</w:t>
      </w:r>
      <w:r w:rsidRPr="00345A92">
        <w:rPr>
          <w:rtl/>
          <w:lang w:val="en-GB"/>
        </w:rPr>
        <w:t xml:space="preserve"> ידרסו מעט ולאו אדעתיהו דהני אחרים שרואין אותן", שלפי פירוש זה, החשש הוא </w:t>
      </w:r>
      <w:r w:rsidRPr="00345A92">
        <w:rPr>
          <w:rFonts w:hint="cs"/>
          <w:rtl/>
          <w:lang w:val="en-GB"/>
        </w:rPr>
        <w:t xml:space="preserve">הרי </w:t>
      </w:r>
      <w:r w:rsidRPr="00345A92">
        <w:rPr>
          <w:rtl/>
          <w:lang w:val="en-GB"/>
        </w:rPr>
        <w:t xml:space="preserve">על </w:t>
      </w:r>
      <w:r w:rsidRPr="00345A92">
        <w:rPr>
          <w:b/>
          <w:bCs/>
          <w:rtl/>
          <w:lang w:val="en-GB"/>
        </w:rPr>
        <w:t>העומד על גביו</w:t>
      </w:r>
      <w:r w:rsidRPr="00345A92">
        <w:rPr>
          <w:rFonts w:hint="cs"/>
          <w:rtl/>
          <w:lang w:val="en-GB"/>
        </w:rPr>
        <w:t xml:space="preserve"> </w:t>
      </w:r>
      <w:r w:rsidRPr="00345A92">
        <w:rPr>
          <w:rtl/>
          <w:lang w:val="en-GB"/>
        </w:rPr>
        <w:t>"שמא כו' לאו אדעתיהו כו'"</w:t>
      </w:r>
      <w:r w:rsidRPr="00345A92">
        <w:rPr>
          <w:rFonts w:hint="cs"/>
          <w:rtl/>
          <w:lang w:val="en-GB"/>
        </w:rPr>
        <w:t xml:space="preserve"> ובכן א"א לסמוך </w:t>
      </w:r>
      <w:r w:rsidRPr="00345A92">
        <w:rPr>
          <w:rFonts w:hint="cs"/>
          <w:b/>
          <w:bCs/>
          <w:rtl/>
          <w:lang w:val="en-GB"/>
        </w:rPr>
        <w:t>עליו</w:t>
      </w:r>
      <w:r w:rsidRPr="00345A92">
        <w:rPr>
          <w:rFonts w:hint="cs"/>
          <w:rtl/>
          <w:lang w:val="en-GB"/>
        </w:rPr>
        <w:t>.</w:t>
      </w:r>
    </w:p>
    <w:p w14:paraId="1937F11D" w14:textId="77777777" w:rsidR="000170E6" w:rsidRPr="00345A92" w:rsidRDefault="000170E6" w:rsidP="000170E6">
      <w:pPr>
        <w:pStyle w:val="a2"/>
        <w:rPr>
          <w:rtl/>
          <w:lang w:val="en-GB"/>
        </w:rPr>
      </w:pPr>
      <w:r w:rsidRPr="00345A92">
        <w:rPr>
          <w:rtl/>
          <w:lang w:val="en-GB"/>
        </w:rPr>
        <w:t xml:space="preserve">שמובן בזה, שאין לחדש </w:t>
      </w:r>
      <w:r w:rsidRPr="00345A92">
        <w:rPr>
          <w:rFonts w:hint="cs"/>
          <w:rtl/>
          <w:lang w:val="en-GB"/>
        </w:rPr>
        <w:t xml:space="preserve">בזה </w:t>
      </w:r>
      <w:r w:rsidRPr="00345A92">
        <w:rPr>
          <w:rtl/>
          <w:lang w:val="en-GB"/>
        </w:rPr>
        <w:t>ב</w:t>
      </w:r>
      <w:r w:rsidRPr="00345A92">
        <w:rPr>
          <w:rFonts w:hint="cs"/>
          <w:rtl/>
          <w:lang w:val="en-GB"/>
        </w:rPr>
        <w:t xml:space="preserve">דעת </w:t>
      </w:r>
      <w:r w:rsidRPr="00345A92">
        <w:rPr>
          <w:rtl/>
          <w:lang w:val="en-GB"/>
        </w:rPr>
        <w:t>הרמב"ן ש</w:t>
      </w:r>
      <w:r w:rsidRPr="00345A92">
        <w:rPr>
          <w:rFonts w:hint="cs"/>
          <w:rtl/>
          <w:lang w:val="en-GB"/>
        </w:rPr>
        <w:t>סובר שמרוב קלקול</w:t>
      </w:r>
      <w:r w:rsidRPr="00345A92">
        <w:rPr>
          <w:rtl/>
          <w:lang w:val="en-GB"/>
        </w:rPr>
        <w:t xml:space="preserve"> </w:t>
      </w:r>
      <w:r w:rsidRPr="00345A92">
        <w:rPr>
          <w:rFonts w:hint="cs"/>
          <w:rtl/>
          <w:lang w:val="en-GB"/>
        </w:rPr>
        <w:t>ה</w:t>
      </w:r>
      <w:r w:rsidRPr="00345A92">
        <w:rPr>
          <w:rtl/>
          <w:lang w:val="en-GB"/>
        </w:rPr>
        <w:t>חש"ו</w:t>
      </w:r>
      <w:r w:rsidRPr="00345A92">
        <w:rPr>
          <w:rFonts w:hint="cs"/>
          <w:rtl/>
          <w:lang w:val="en-GB"/>
        </w:rPr>
        <w:t xml:space="preserve"> מאבד העומד על גביו את חזקת כשרותו ונעשה </w:t>
      </w:r>
      <w:r w:rsidRPr="00345A92">
        <w:rPr>
          <w:rFonts w:hint="cs"/>
          <w:b/>
          <w:bCs/>
          <w:rtl/>
          <w:lang w:val="en-GB"/>
        </w:rPr>
        <w:t>הוא</w:t>
      </w:r>
      <w:r w:rsidRPr="00345A92">
        <w:rPr>
          <w:rFonts w:hint="cs"/>
          <w:rtl/>
          <w:lang w:val="en-GB"/>
        </w:rPr>
        <w:t xml:space="preserve"> כמו חש"ו כו'</w:t>
      </w:r>
      <w:r w:rsidRPr="00345A92">
        <w:rPr>
          <w:rtl/>
          <w:lang w:val="en-GB"/>
        </w:rPr>
        <w:t>, אלא הוא רק</w:t>
      </w:r>
      <w:r w:rsidRPr="00345A92">
        <w:rPr>
          <w:rFonts w:hint="cs"/>
          <w:rtl/>
          <w:lang w:val="en-GB"/>
        </w:rPr>
        <w:t xml:space="preserve"> בגדר</w:t>
      </w:r>
      <w:r w:rsidRPr="00345A92">
        <w:rPr>
          <w:rtl/>
          <w:lang w:val="en-GB"/>
        </w:rPr>
        <w:t xml:space="preserve"> חשש</w:t>
      </w:r>
      <w:r w:rsidRPr="00345A92">
        <w:rPr>
          <w:rFonts w:hint="cs"/>
          <w:rtl/>
          <w:lang w:val="en-GB"/>
        </w:rPr>
        <w:t xml:space="preserve"> בעלמא</w:t>
      </w:r>
      <w:r w:rsidRPr="00345A92">
        <w:rPr>
          <w:rtl/>
          <w:lang w:val="en-GB"/>
        </w:rPr>
        <w:t>, ובלשון הרמב"ן  "</w:t>
      </w:r>
      <w:r w:rsidRPr="00345A92">
        <w:rPr>
          <w:b/>
          <w:bCs/>
          <w:rtl/>
          <w:lang w:val="en-GB"/>
        </w:rPr>
        <w:t>חוששין שמא</w:t>
      </w:r>
      <w:r w:rsidRPr="00345A92">
        <w:rPr>
          <w:rtl/>
          <w:lang w:val="en-GB"/>
        </w:rPr>
        <w:t xml:space="preserve"> כו' לאו אדעתיהו"</w:t>
      </w:r>
      <w:r w:rsidRPr="00345A92">
        <w:rPr>
          <w:rFonts w:hint="cs"/>
          <w:rtl/>
          <w:lang w:val="en-GB"/>
        </w:rPr>
        <w:t xml:space="preserve">. </w:t>
      </w:r>
    </w:p>
    <w:p w14:paraId="1229AC58" w14:textId="77777777" w:rsidR="000170E6" w:rsidRPr="00345A92" w:rsidRDefault="000170E6" w:rsidP="000170E6">
      <w:pPr>
        <w:pStyle w:val="a2"/>
        <w:rPr>
          <w:rtl/>
          <w:lang w:val="en-GB"/>
        </w:rPr>
      </w:pPr>
      <w:r w:rsidRPr="00345A92">
        <w:rPr>
          <w:rFonts w:hint="cs"/>
          <w:rtl/>
          <w:lang w:val="en-GB"/>
        </w:rPr>
        <w:t>ונרא' דבזה מתבאר שאלת הרבי בפשטות.</w:t>
      </w:r>
    </w:p>
    <w:p w14:paraId="63C57865" w14:textId="77777777" w:rsidR="000170E6" w:rsidRPr="00345A92" w:rsidRDefault="000170E6" w:rsidP="000170E6">
      <w:pPr>
        <w:pStyle w:val="a2"/>
        <w:rPr>
          <w:rtl/>
          <w:lang w:val="en-GB"/>
        </w:rPr>
      </w:pPr>
      <w:r w:rsidRPr="00345A92">
        <w:rPr>
          <w:rFonts w:hint="cs"/>
          <w:rtl/>
          <w:lang w:val="en-GB"/>
        </w:rPr>
        <w:t>ויש להוסיף, ש</w:t>
      </w:r>
      <w:r w:rsidRPr="00345A92">
        <w:rPr>
          <w:rtl/>
          <w:lang w:val="en-GB"/>
        </w:rPr>
        <w:t xml:space="preserve">גם בנוגע לתירוצו </w:t>
      </w:r>
      <w:r w:rsidRPr="00345A92">
        <w:rPr>
          <w:rFonts w:hint="cs"/>
          <w:rtl/>
          <w:lang w:val="en-GB"/>
        </w:rPr>
        <w:t xml:space="preserve">של הרבי, </w:t>
      </w:r>
      <w:r w:rsidRPr="00345A92">
        <w:rPr>
          <w:rtl/>
          <w:lang w:val="en-GB"/>
        </w:rPr>
        <w:t xml:space="preserve">אף שהוא </w:t>
      </w:r>
      <w:r w:rsidRPr="00345A92">
        <w:rPr>
          <w:rFonts w:hint="cs"/>
          <w:rtl/>
          <w:lang w:val="en-GB"/>
        </w:rPr>
        <w:t>לכאורה רק לפי</w:t>
      </w:r>
      <w:r w:rsidRPr="00345A92">
        <w:rPr>
          <w:rtl/>
          <w:lang w:val="en-GB"/>
        </w:rPr>
        <w:t xml:space="preserve"> גדרי ההלכה</w:t>
      </w:r>
      <w:r w:rsidRPr="00345A92">
        <w:rPr>
          <w:rFonts w:hint="cs"/>
          <w:rtl/>
          <w:lang w:val="en-GB"/>
        </w:rPr>
        <w:t>,</w:t>
      </w:r>
      <w:r w:rsidRPr="00345A92">
        <w:rPr>
          <w:rtl/>
          <w:lang w:val="en-GB"/>
        </w:rPr>
        <w:t xml:space="preserve"> י"ל שכלול בזה גם ביאור ע"פ ה</w:t>
      </w:r>
      <w:r w:rsidRPr="00345A92">
        <w:rPr>
          <w:rFonts w:hint="cs"/>
          <w:rtl/>
          <w:lang w:val="en-GB"/>
        </w:rPr>
        <w:t>הבנה</w:t>
      </w:r>
      <w:r w:rsidRPr="00345A92">
        <w:rPr>
          <w:rtl/>
          <w:lang w:val="en-GB"/>
        </w:rPr>
        <w:t xml:space="preserve"> הפשוטה. </w:t>
      </w:r>
    </w:p>
    <w:p w14:paraId="29A89F06" w14:textId="77777777" w:rsidR="000170E6" w:rsidRPr="00345A92" w:rsidRDefault="000170E6" w:rsidP="000170E6">
      <w:pPr>
        <w:pStyle w:val="a2"/>
        <w:rPr>
          <w:rtl/>
          <w:lang w:val="en-GB"/>
        </w:rPr>
      </w:pPr>
      <w:r w:rsidRPr="00345A92">
        <w:rPr>
          <w:rFonts w:hint="cs"/>
          <w:rtl/>
          <w:lang w:val="en-GB"/>
        </w:rPr>
        <w:lastRenderedPageBreak/>
        <w:t xml:space="preserve">כי הנה </w:t>
      </w:r>
      <w:r w:rsidRPr="00345A92">
        <w:rPr>
          <w:rtl/>
          <w:lang w:val="en-GB"/>
        </w:rPr>
        <w:t>בזה ש</w:t>
      </w:r>
      <w:r w:rsidRPr="00345A92">
        <w:rPr>
          <w:rFonts w:hint="cs"/>
          <w:rtl/>
          <w:lang w:val="en-GB"/>
        </w:rPr>
        <w:t xml:space="preserve">כותב </w:t>
      </w:r>
      <w:r w:rsidRPr="00345A92">
        <w:rPr>
          <w:rtl/>
          <w:lang w:val="en-GB"/>
        </w:rPr>
        <w:t>הרבי שהרמב"ן סובר "שאין דרך השחתה בכך, דזה עצמו שמעמיד אחרים ע"ג, זה מוכיח היפך השחתה" י</w:t>
      </w:r>
      <w:r w:rsidRPr="00345A92">
        <w:rPr>
          <w:rFonts w:hint="cs"/>
          <w:rtl/>
          <w:lang w:val="en-GB"/>
        </w:rPr>
        <w:t>"ל שהוא</w:t>
      </w:r>
      <w:r w:rsidRPr="00345A92">
        <w:rPr>
          <w:rtl/>
          <w:lang w:val="en-GB"/>
        </w:rPr>
        <w:t xml:space="preserve"> ביאור בנוגע לפשטות המציאות, שהרמב"ן סובר שרחוק לומר שמרוב קלקול החש"ו לא יועיל פיקוחו של העומד על גביו, ולכן אפי' את"ל שיש לחשוש לזה, זה הוי רק חשש בעלמא שלא עדיף מחשש </w:t>
      </w:r>
      <w:r w:rsidRPr="00345A92">
        <w:rPr>
          <w:rFonts w:hint="cs"/>
          <w:rtl/>
          <w:lang w:val="en-GB"/>
        </w:rPr>
        <w:t xml:space="preserve">של </w:t>
      </w:r>
      <w:r w:rsidRPr="00345A92">
        <w:rPr>
          <w:rtl/>
          <w:lang w:val="en-GB"/>
        </w:rPr>
        <w:t xml:space="preserve">איסור </w:t>
      </w:r>
      <w:r w:rsidRPr="00345A92">
        <w:rPr>
          <w:rFonts w:hint="cs"/>
          <w:rtl/>
          <w:lang w:val="en-GB"/>
        </w:rPr>
        <w:t>דרסה</w:t>
      </w:r>
      <w:r w:rsidRPr="00345A92">
        <w:rPr>
          <w:rtl/>
          <w:lang w:val="en-GB"/>
        </w:rPr>
        <w:t xml:space="preserve"> ומשום </w:t>
      </w:r>
      <w:r w:rsidRPr="00345A92">
        <w:rPr>
          <w:rFonts w:hint="cs"/>
          <w:rtl/>
          <w:lang w:val="en-GB"/>
        </w:rPr>
        <w:t>ד</w:t>
      </w:r>
      <w:r w:rsidRPr="00345A92">
        <w:rPr>
          <w:rtl/>
          <w:lang w:val="en-GB"/>
        </w:rPr>
        <w:t>לאו אדעתיהו</w:t>
      </w:r>
      <w:r w:rsidRPr="00345A92">
        <w:rPr>
          <w:rFonts w:hint="cs"/>
          <w:rtl/>
          <w:lang w:val="en-GB"/>
        </w:rPr>
        <w:t>,</w:t>
      </w:r>
      <w:r w:rsidRPr="00345A92">
        <w:rPr>
          <w:rtl/>
          <w:lang w:val="en-GB"/>
        </w:rPr>
        <w:t xml:space="preserve"> </w:t>
      </w:r>
      <w:r w:rsidRPr="00345A92">
        <w:rPr>
          <w:rFonts w:hint="cs"/>
          <w:rtl/>
          <w:lang w:val="en-GB"/>
        </w:rPr>
        <w:t xml:space="preserve">וכסברת </w:t>
      </w:r>
      <w:r w:rsidRPr="00345A92">
        <w:rPr>
          <w:rtl/>
          <w:lang w:val="en-GB"/>
        </w:rPr>
        <w:t>שאלתו של הר' הנ"ל.</w:t>
      </w:r>
    </w:p>
    <w:p w14:paraId="44E964F9" w14:textId="77777777" w:rsidR="000170E6" w:rsidRPr="00345A92" w:rsidRDefault="000170E6" w:rsidP="000170E6">
      <w:pPr>
        <w:pStyle w:val="a2"/>
        <w:rPr>
          <w:rtl/>
          <w:lang w:val="en-GB"/>
        </w:rPr>
      </w:pPr>
      <w:r w:rsidRPr="00345A92">
        <w:rPr>
          <w:rtl/>
          <w:lang w:val="en-GB"/>
        </w:rPr>
        <w:t xml:space="preserve">ואולי יש להוסיף, שאילו הי' רש"י סובר שהחשש דבל תשחית הוא רק חשש בעלמא, הי' נוקט גם הוא כפירוש הרמב"ן שהחשש הוא משום איסור </w:t>
      </w:r>
      <w:r w:rsidRPr="00345A92">
        <w:rPr>
          <w:rFonts w:hint="cs"/>
          <w:rtl/>
          <w:lang w:val="en-GB"/>
        </w:rPr>
        <w:t>דרסה ו</w:t>
      </w:r>
      <w:r w:rsidRPr="00345A92">
        <w:rPr>
          <w:rtl/>
          <w:lang w:val="en-GB"/>
        </w:rPr>
        <w:t xml:space="preserve">לאו אדעתיהו, ולא משום חשש דבל תשחית שלכאורה איסורו קל מנבלה (והא דלא נקט הרמב"ן בכוונת רש"י גופא שחושש משום </w:t>
      </w:r>
      <w:r w:rsidRPr="00345A92">
        <w:rPr>
          <w:rFonts w:hint="cs"/>
          <w:rtl/>
          <w:lang w:val="en-GB"/>
        </w:rPr>
        <w:t>דרסה ו</w:t>
      </w:r>
      <w:r w:rsidRPr="00345A92">
        <w:rPr>
          <w:rtl/>
          <w:lang w:val="en-GB"/>
        </w:rPr>
        <w:t xml:space="preserve">לאו אדעתיהו, כי </w:t>
      </w:r>
      <w:r w:rsidRPr="00345A92">
        <w:rPr>
          <w:rFonts w:hint="cs"/>
          <w:rtl/>
          <w:lang w:val="en-GB"/>
        </w:rPr>
        <w:t xml:space="preserve">אילו </w:t>
      </w:r>
      <w:r w:rsidRPr="00345A92">
        <w:rPr>
          <w:rtl/>
          <w:lang w:val="en-GB"/>
        </w:rPr>
        <w:t xml:space="preserve">הי' רש"י </w:t>
      </w:r>
      <w:r w:rsidRPr="00345A92">
        <w:rPr>
          <w:rFonts w:hint="cs"/>
          <w:rtl/>
          <w:lang w:val="en-GB"/>
        </w:rPr>
        <w:t xml:space="preserve">סובר כן הי' </w:t>
      </w:r>
      <w:r w:rsidRPr="00345A92">
        <w:rPr>
          <w:rtl/>
          <w:lang w:val="en-GB"/>
        </w:rPr>
        <w:t xml:space="preserve">מפרש כן בדבריו בפירוש).  </w:t>
      </w:r>
    </w:p>
    <w:p w14:paraId="48D37C59" w14:textId="77777777" w:rsidR="000170E6" w:rsidRDefault="000170E6" w:rsidP="000170E6">
      <w:pPr>
        <w:pStyle w:val="a2"/>
        <w:rPr>
          <w:rtl/>
          <w:lang w:val="en-GB"/>
        </w:rPr>
      </w:pPr>
      <w:r w:rsidRPr="00345A92">
        <w:rPr>
          <w:rtl/>
          <w:lang w:val="en-GB"/>
        </w:rPr>
        <w:t xml:space="preserve">ועוי"ל, שאולי זהו גם אחד מהטעמים שנראה לו לרבי תירוצו זה בדברי הרמב"ן יותר מתירוצו הא', כי ע"פ הפשטות רחוק לומר שיהי' חשש ממשי שלא יועיל פיקוחו של העומד על גביו עד שזה מכריע גם נגד החשש </w:t>
      </w:r>
      <w:r w:rsidRPr="00345A92">
        <w:rPr>
          <w:rFonts w:hint="cs"/>
          <w:rtl/>
          <w:lang w:val="en-GB"/>
        </w:rPr>
        <w:t xml:space="preserve">של </w:t>
      </w:r>
      <w:r w:rsidRPr="00345A92">
        <w:rPr>
          <w:rtl/>
          <w:lang w:val="en-GB"/>
        </w:rPr>
        <w:t xml:space="preserve">איסור </w:t>
      </w:r>
      <w:r w:rsidRPr="00345A92">
        <w:rPr>
          <w:rFonts w:hint="cs"/>
          <w:rtl/>
          <w:lang w:val="en-GB"/>
        </w:rPr>
        <w:t>דרסה, וכסברת הר' הנ"ל</w:t>
      </w:r>
      <w:r w:rsidRPr="00345A92">
        <w:rPr>
          <w:rtl/>
          <w:lang w:val="en-GB"/>
        </w:rPr>
        <w:t>.</w:t>
      </w:r>
    </w:p>
    <w:p w14:paraId="16B82BF2" w14:textId="74563EA4" w:rsidR="003F059F" w:rsidRDefault="000170E6" w:rsidP="000170E6">
      <w:pPr>
        <w:pStyle w:val="a4"/>
        <w:bidi/>
        <w:rPr>
          <w:rtl/>
        </w:rPr>
        <w:sectPr w:rsidR="003F059F" w:rsidSect="00E65DD5">
          <w:footnotePr>
            <w:numRestart w:val="eachSect"/>
          </w:footnotePr>
          <w:type w:val="continuous"/>
          <w:pgSz w:w="7920" w:h="12240"/>
          <w:pgMar w:top="-810" w:right="864" w:bottom="720" w:left="864" w:header="270" w:footer="0" w:gutter="0"/>
          <w:cols w:space="720"/>
          <w:docGrid w:linePitch="360"/>
        </w:sectPr>
      </w:pPr>
      <w:r>
        <w:t>g</w:t>
      </w:r>
      <w:r>
        <w:rPr>
          <w:rtl/>
        </w:rPr>
        <w:br w:type="page"/>
      </w:r>
    </w:p>
    <w:p w14:paraId="10B1F7E4" w14:textId="4100779C" w:rsidR="001F33EE" w:rsidRPr="004F6AB2" w:rsidRDefault="001F33EE" w:rsidP="001F33EE">
      <w:pPr>
        <w:pStyle w:val="a3"/>
      </w:pPr>
      <w:bookmarkStart w:id="105" w:name="_Toc513170185"/>
      <w:r w:rsidRPr="004F6AB2">
        <w:rPr>
          <w:rFonts w:hint="cs"/>
          <w:rtl/>
        </w:rPr>
        <w:lastRenderedPageBreak/>
        <w:t>נגלה</w:t>
      </w:r>
      <w:bookmarkEnd w:id="105"/>
    </w:p>
    <w:p w14:paraId="167FA79E" w14:textId="31807508" w:rsidR="001F33EE" w:rsidRPr="00345A92" w:rsidRDefault="00345A92" w:rsidP="00345A92">
      <w:pPr>
        <w:pStyle w:val="a"/>
        <w:spacing w:after="240"/>
        <w:rPr>
          <w:rtl/>
        </w:rPr>
      </w:pPr>
      <w:bookmarkStart w:id="106" w:name="_Toc504475501"/>
      <w:bookmarkStart w:id="107" w:name="_Toc513170186"/>
      <w:r>
        <w:rPr>
          <w:rFonts w:hint="cs"/>
          <w:b/>
          <w:bCs w:val="0"/>
          <w:rtl/>
        </w:rPr>
        <w:t>בענין חיוב חומש</w:t>
      </w:r>
      <w:r w:rsidRPr="007F4A5C">
        <w:rPr>
          <w:sz w:val="32"/>
          <w:szCs w:val="32"/>
          <w:vertAlign w:val="superscript"/>
        </w:rPr>
        <w:footnoteReference w:customMarkFollows="1" w:id="117"/>
        <w:sym w:font="Symbol" w:char="F02A"/>
      </w:r>
      <w:bookmarkEnd w:id="107"/>
    </w:p>
    <w:p w14:paraId="3A4E1E4F" w14:textId="07D1B3E3" w:rsidR="001F33EE" w:rsidRPr="004F6AB2" w:rsidRDefault="001F33EE" w:rsidP="00A7383F">
      <w:pPr>
        <w:keepNext/>
        <w:keepLines/>
        <w:tabs>
          <w:tab w:val="left" w:pos="1895"/>
          <w:tab w:val="center" w:pos="3096"/>
          <w:tab w:val="left" w:pos="4086"/>
          <w:tab w:val="right" w:pos="6192"/>
        </w:tabs>
        <w:bidi/>
        <w:spacing w:after="120"/>
        <w:jc w:val="right"/>
        <w:outlineLvl w:val="2"/>
        <w:rPr>
          <w:rFonts w:ascii="Arial" w:eastAsia="FbMazalMedium" w:hAnsi="Arial" w:cs="AAd_LivornaB4"/>
          <w:sz w:val="28"/>
          <w:szCs w:val="28"/>
          <w:rtl/>
        </w:rPr>
      </w:pPr>
      <w:bookmarkStart w:id="108" w:name="_Toc513170187"/>
      <w:r w:rsidRPr="004F6AB2">
        <w:rPr>
          <w:rStyle w:val="Char0"/>
          <w:rFonts w:hint="cs"/>
          <w:rtl/>
        </w:rPr>
        <w:t xml:space="preserve">הרב </w:t>
      </w:r>
      <w:r w:rsidR="00345A92">
        <w:rPr>
          <w:rStyle w:val="Char0"/>
          <w:rFonts w:hint="cs"/>
          <w:rtl/>
        </w:rPr>
        <w:t>עקיבא גרשון</w:t>
      </w:r>
      <w:r w:rsidR="00122DCE">
        <w:rPr>
          <w:rStyle w:val="Char0"/>
          <w:rFonts w:hint="cs"/>
          <w:rtl/>
        </w:rPr>
        <w:t xml:space="preserve"> וגנר</w:t>
      </w:r>
      <w:bookmarkEnd w:id="108"/>
      <w:r w:rsidRPr="004F6AB2">
        <w:rPr>
          <w:rStyle w:val="Char0"/>
          <w:rtl/>
        </w:rPr>
        <w:br/>
      </w:r>
      <w:r w:rsidRPr="004F6AB2">
        <w:rPr>
          <w:rFonts w:ascii="AAd_Livorna4" w:eastAsia="Calibri" w:hAnsi="AAd_Livorna4" w:cs="AAd_Livorna4" w:hint="cs"/>
          <w:sz w:val="24"/>
          <w:szCs w:val="24"/>
          <w:rtl/>
        </w:rPr>
        <w:t xml:space="preserve">ראש </w:t>
      </w:r>
      <w:r w:rsidR="00C51AD8">
        <w:rPr>
          <w:rFonts w:ascii="AAd_Livorna4" w:eastAsia="Calibri" w:hAnsi="AAd_Livorna4" w:cs="AAd_Livorna4" w:hint="cs"/>
          <w:sz w:val="24"/>
          <w:szCs w:val="24"/>
          <w:rtl/>
        </w:rPr>
        <w:t>ישיבה - ישיבת ליובאוויטש טאראנטא</w:t>
      </w:r>
    </w:p>
    <w:p w14:paraId="61ED823B" w14:textId="77777777" w:rsidR="001F33EE" w:rsidRPr="00587EFA" w:rsidRDefault="001F33EE" w:rsidP="001F33EE">
      <w:pPr>
        <w:pStyle w:val="a2"/>
        <w:ind w:firstLine="259"/>
        <w:rPr>
          <w:rtl/>
        </w:rPr>
      </w:pPr>
      <w:r w:rsidRPr="00587EFA">
        <w:rPr>
          <w:rFonts w:hint="cs"/>
          <w:b/>
          <w:bCs/>
          <w:rtl/>
        </w:rPr>
        <w:t>א</w:t>
      </w:r>
      <w:r w:rsidRPr="00587EFA">
        <w:rPr>
          <w:rFonts w:hint="cs"/>
          <w:rtl/>
        </w:rPr>
        <w:t>. גרסינן בגמרא ריש ב"ק (ג,א) "</w:t>
      </w:r>
      <w:r w:rsidRPr="00587EFA">
        <w:rPr>
          <w:rtl/>
        </w:rPr>
        <w:t>תולדה דשן מאי היא</w:t>
      </w:r>
      <w:r w:rsidRPr="00587EFA">
        <w:rPr>
          <w:rFonts w:hint="cs"/>
          <w:rtl/>
        </w:rPr>
        <w:t>,</w:t>
      </w:r>
      <w:r w:rsidRPr="00587EFA">
        <w:rPr>
          <w:rtl/>
        </w:rPr>
        <w:t xml:space="preserve"> נתחככה בכותל להנאתה</w:t>
      </w:r>
      <w:r w:rsidRPr="00587EFA">
        <w:rPr>
          <w:rFonts w:hint="cs"/>
          <w:rtl/>
        </w:rPr>
        <w:t>,</w:t>
      </w:r>
      <w:r w:rsidRPr="00587EFA">
        <w:rPr>
          <w:rtl/>
        </w:rPr>
        <w:t xml:space="preserve"> וטינפה פירות להנאתה</w:t>
      </w:r>
      <w:r w:rsidRPr="00587EFA">
        <w:rPr>
          <w:rFonts w:hint="cs"/>
          <w:rtl/>
        </w:rPr>
        <w:t>"</w:t>
      </w:r>
      <w:r w:rsidRPr="00587EFA">
        <w:rPr>
          <w:rtl/>
        </w:rPr>
        <w:t>.</w:t>
      </w:r>
      <w:r w:rsidRPr="00587EFA">
        <w:rPr>
          <w:rFonts w:hint="cs"/>
          <w:rtl/>
        </w:rPr>
        <w:t xml:space="preserve"> ונחלקו הראשונים בפירוש היזק זה של 'טינפה פירות להנאתה'; הר"ח פירשו שעשתה צרכיה על הפירות, ובלשונו, "אילולי שעשתה צרכיה היתה מצטערת לפיכך חייב מפני שנהנית", ואילו רש"י מפרש "</w:t>
      </w:r>
      <w:r w:rsidRPr="00587EFA">
        <w:rPr>
          <w:rtl/>
        </w:rPr>
        <w:t>שנתגלגלה עליהן כדרך סוסים וחמורים דהיינו דומיא דשן שיש הנאה להזיקה</w:t>
      </w:r>
      <w:r w:rsidRPr="00587EFA">
        <w:rPr>
          <w:rFonts w:hint="cs"/>
          <w:rtl/>
        </w:rPr>
        <w:t>"</w:t>
      </w:r>
      <w:r w:rsidRPr="00587EFA">
        <w:rPr>
          <w:rtl/>
        </w:rPr>
        <w:t>.</w:t>
      </w:r>
    </w:p>
    <w:p w14:paraId="6FAA00D9" w14:textId="77777777" w:rsidR="001F33EE" w:rsidRPr="00587EFA" w:rsidRDefault="001F33EE" w:rsidP="001F33EE">
      <w:pPr>
        <w:pStyle w:val="a2"/>
        <w:ind w:firstLine="259"/>
        <w:rPr>
          <w:rtl/>
        </w:rPr>
      </w:pPr>
      <w:r w:rsidRPr="00587EFA">
        <w:rPr>
          <w:rFonts w:hint="cs"/>
          <w:rtl/>
        </w:rPr>
        <w:t>וזה דרש"י לא פירש כהר"ח, מבואר בדבריו לקמן (</w:t>
      </w:r>
      <w:r w:rsidRPr="00587EFA">
        <w:rPr>
          <w:rtl/>
        </w:rPr>
        <w:t>יח</w:t>
      </w:r>
      <w:r w:rsidRPr="00587EFA">
        <w:rPr>
          <w:rFonts w:hint="cs"/>
          <w:rtl/>
        </w:rPr>
        <w:t>,</w:t>
      </w:r>
      <w:r w:rsidRPr="00587EFA">
        <w:rPr>
          <w:rtl/>
        </w:rPr>
        <w:t>ב</w:t>
      </w:r>
      <w:r w:rsidRPr="00587EFA">
        <w:rPr>
          <w:rFonts w:hint="cs"/>
          <w:rtl/>
        </w:rPr>
        <w:t xml:space="preserve"> בד"ה דדחיק לה עלמא, בא"ד) ".. </w:t>
      </w:r>
      <w:r w:rsidRPr="00587EFA">
        <w:rPr>
          <w:rtl/>
        </w:rPr>
        <w:t>ונראה בעיני דכל גללים להנאתה הוא ואפ"ה לאו תולדה דשן נינהו דשן הזיקא דגופה הוא והני צרורות נינהו</w:t>
      </w:r>
      <w:r w:rsidRPr="00587EFA">
        <w:rPr>
          <w:rFonts w:hint="cs"/>
          <w:rtl/>
        </w:rPr>
        <w:t>.</w:t>
      </w:r>
      <w:r w:rsidRPr="00587EFA">
        <w:rPr>
          <w:rtl/>
        </w:rPr>
        <w:t xml:space="preserve"> והא דאמרינן בפ"ק (דף ג) טנפה פירות להנאתה הוי תולדה דשן היינו כגון שנתגלגלה עליהן כדרך סוסים וחמורים שקורים בולטר וכן עיקר</w:t>
      </w:r>
      <w:r w:rsidRPr="00587EFA">
        <w:rPr>
          <w:rFonts w:hint="cs"/>
          <w:rtl/>
        </w:rPr>
        <w:t>"</w:t>
      </w:r>
      <w:r w:rsidRPr="00587EFA">
        <w:rPr>
          <w:rtl/>
        </w:rPr>
        <w:t>.</w:t>
      </w:r>
    </w:p>
    <w:p w14:paraId="67EF88DB" w14:textId="77777777" w:rsidR="001F33EE" w:rsidRPr="00587EFA" w:rsidRDefault="001F33EE" w:rsidP="001F33EE">
      <w:pPr>
        <w:pStyle w:val="a2"/>
        <w:ind w:firstLine="259"/>
        <w:rPr>
          <w:rtl/>
        </w:rPr>
      </w:pPr>
      <w:r w:rsidRPr="00587EFA">
        <w:rPr>
          <w:rFonts w:hint="cs"/>
          <w:rtl/>
        </w:rPr>
        <w:t>ובשטמ"ק כאן הובא בשם תוספות שאנץ, דגם הוא פירש 'טינפה פירות להנאתה' כרש"י, אמנם לאו מטעמיה; "</w:t>
      </w:r>
      <w:r w:rsidRPr="00587EFA">
        <w:rPr>
          <w:rtl/>
        </w:rPr>
        <w:t>שרצצה על הפירות להצטנן או לשכב להנאתה</w:t>
      </w:r>
      <w:r w:rsidRPr="00587EFA">
        <w:rPr>
          <w:rFonts w:hint="cs"/>
          <w:rtl/>
        </w:rPr>
        <w:t>,</w:t>
      </w:r>
      <w:r w:rsidRPr="00587EFA">
        <w:rPr>
          <w:rtl/>
        </w:rPr>
        <w:t xml:space="preserve"> אבל אין לפרש הטילה גללים</w:t>
      </w:r>
      <w:r w:rsidRPr="00587EFA">
        <w:rPr>
          <w:rFonts w:hint="cs"/>
          <w:rtl/>
        </w:rPr>
        <w:t>,</w:t>
      </w:r>
      <w:r w:rsidRPr="00587EFA">
        <w:rPr>
          <w:rtl/>
        </w:rPr>
        <w:t xml:space="preserve"> דאיזו הנאה עשו לה הפירות משאם לא היו שם</w:t>
      </w:r>
      <w:r w:rsidRPr="00587EFA">
        <w:rPr>
          <w:rFonts w:hint="cs"/>
          <w:rtl/>
        </w:rPr>
        <w:t>,</w:t>
      </w:r>
      <w:r w:rsidRPr="00587EFA">
        <w:rPr>
          <w:rtl/>
        </w:rPr>
        <w:t xml:space="preserve"> וכי האי מקרי צרורות תולדה דרגל</w:t>
      </w:r>
      <w:r w:rsidRPr="00587EFA">
        <w:rPr>
          <w:rFonts w:hint="cs"/>
          <w:rtl/>
        </w:rPr>
        <w:t>"</w:t>
      </w:r>
      <w:r w:rsidRPr="00587EFA">
        <w:rPr>
          <w:rtl/>
        </w:rPr>
        <w:t>.</w:t>
      </w:r>
    </w:p>
    <w:p w14:paraId="6B62157E" w14:textId="77777777" w:rsidR="001F33EE" w:rsidRPr="00587EFA" w:rsidRDefault="001F33EE" w:rsidP="001F33EE">
      <w:pPr>
        <w:pStyle w:val="a2"/>
        <w:ind w:firstLine="259"/>
        <w:rPr>
          <w:rtl/>
        </w:rPr>
      </w:pPr>
      <w:r w:rsidRPr="00587EFA">
        <w:rPr>
          <w:rFonts w:hint="cs"/>
          <w:rtl/>
        </w:rPr>
        <w:t>והיינו דלרש"י אין עשיית צרכיה להנאתה נחשבת לתולדה דשן משום דשן הוה הזיקה דגופה משא"כ הני צרורות נינהו, משא"כ לתוס' שאנץ הרי החיסרון היא בזה שההנאה כאן לא הגיעה מהפירות שהזיקה.</w:t>
      </w:r>
    </w:p>
    <w:p w14:paraId="2CDF7E1B" w14:textId="77777777" w:rsidR="001F33EE" w:rsidRPr="00587EFA" w:rsidRDefault="001F33EE" w:rsidP="001F33EE">
      <w:pPr>
        <w:pStyle w:val="a2"/>
        <w:ind w:firstLine="259"/>
        <w:rPr>
          <w:rtl/>
        </w:rPr>
      </w:pPr>
      <w:r w:rsidRPr="00587EFA">
        <w:rPr>
          <w:rFonts w:hint="cs"/>
          <w:rtl/>
        </w:rPr>
        <w:t xml:space="preserve">ולכאורה מבואר כאן מחלוקת בגדר הא דשן הוה 'הנאה להזיקה', האם הפירוש הוא שהבהמה נהנה במעשה זה שהיא עושה, או שהפירוש הוא שנהנית מדבר זה שהיא מזיקה; לדעת רש"י אינה נוגע זה שהיא מקבלת ההנאה מדבר הניזוק, ולכן אי"ז חיסרון כאן, וכל החיסרון לא הוה אלא בזה שאין כאן הזיק בגופה ושלכן הוה צרורות, משא"כ לתוס' שאנץ </w:t>
      </w:r>
      <w:r w:rsidRPr="00587EFA">
        <w:rPr>
          <w:rFonts w:hint="cs"/>
          <w:rtl/>
        </w:rPr>
        <w:lastRenderedPageBreak/>
        <w:t xml:space="preserve">הוה הגדר זה שהיא נהנה מדבר הניזוק, ושלכן אי"ז תולדה דשן אחרי שלא מקבלת הנאתה מהפירות עצמן </w:t>
      </w:r>
      <w:r w:rsidRPr="00587EFA">
        <w:rPr>
          <w:rtl/>
        </w:rPr>
        <w:t>–</w:t>
      </w:r>
      <w:r w:rsidRPr="00587EFA">
        <w:rPr>
          <w:rFonts w:hint="cs"/>
          <w:rtl/>
        </w:rPr>
        <w:t xml:space="preserve"> וכן ראיתי מבארים.</w:t>
      </w:r>
    </w:p>
    <w:p w14:paraId="14F5AB0D" w14:textId="77777777" w:rsidR="001F33EE" w:rsidRPr="00587EFA" w:rsidRDefault="001F33EE" w:rsidP="001F33EE">
      <w:pPr>
        <w:pStyle w:val="a2"/>
        <w:ind w:firstLine="259"/>
        <w:rPr>
          <w:rtl/>
        </w:rPr>
      </w:pPr>
      <w:r w:rsidRPr="00587EFA">
        <w:rPr>
          <w:rFonts w:hint="cs"/>
          <w:rtl/>
        </w:rPr>
        <w:t>ויל"ע בתוכן ויסוד פלוגתא זו.</w:t>
      </w:r>
    </w:p>
    <w:p w14:paraId="2FAFD203" w14:textId="77777777" w:rsidR="001F33EE" w:rsidRPr="00587EFA" w:rsidRDefault="001F33EE" w:rsidP="001F33EE">
      <w:pPr>
        <w:pStyle w:val="a2"/>
        <w:ind w:firstLine="259"/>
        <w:rPr>
          <w:rtl/>
        </w:rPr>
      </w:pPr>
      <w:r w:rsidRPr="00587EFA">
        <w:rPr>
          <w:rFonts w:hint="cs"/>
          <w:b/>
          <w:bCs/>
          <w:rtl/>
        </w:rPr>
        <w:t>ב</w:t>
      </w:r>
      <w:r w:rsidRPr="00587EFA">
        <w:rPr>
          <w:rFonts w:hint="cs"/>
          <w:rtl/>
        </w:rPr>
        <w:t>. ויעויין בתור"פ על דברי הגמרא כאן (ג,א) שכתב "</w:t>
      </w:r>
      <w:r w:rsidRPr="00587EFA">
        <w:rPr>
          <w:rtl/>
        </w:rPr>
        <w:t>פ"ה נתגלגלה עליהם כדרך סוסים וחמורים או רבצה עליהם להצטנן או לשכב בהנאה יותר. אבל אין לפרש הטילה גללים על הפירות דמה הנאה יש לבהמה מהפירות וכה"ג איקרי צרורות לקמן</w:t>
      </w:r>
      <w:r w:rsidRPr="00587EFA">
        <w:rPr>
          <w:rFonts w:hint="cs"/>
          <w:rtl/>
        </w:rPr>
        <w:t xml:space="preserve">" </w:t>
      </w:r>
      <w:r w:rsidRPr="00587EFA">
        <w:rPr>
          <w:rtl/>
        </w:rPr>
        <w:t>–</w:t>
      </w:r>
      <w:r w:rsidRPr="00587EFA">
        <w:rPr>
          <w:rFonts w:hint="cs"/>
          <w:rtl/>
        </w:rPr>
        <w:t xml:space="preserve"> דלכאורה הר"ז כדברי התוס' שאנץ, דהחיסרון הוה בזה שלא קיבלה את ההנאה מהפירות עצמן.</w:t>
      </w:r>
    </w:p>
    <w:p w14:paraId="07189117" w14:textId="77777777" w:rsidR="001F33EE" w:rsidRPr="00587EFA" w:rsidRDefault="001F33EE" w:rsidP="001F33EE">
      <w:pPr>
        <w:pStyle w:val="a2"/>
        <w:ind w:firstLine="259"/>
        <w:rPr>
          <w:rtl/>
        </w:rPr>
      </w:pPr>
      <w:r w:rsidRPr="00587EFA">
        <w:rPr>
          <w:rFonts w:hint="cs"/>
          <w:rtl/>
        </w:rPr>
        <w:t>אמנם בדבריו לקמן (דף יח, על אותה סוגיא שכתב רש"י דבריו דלעיל) כתב, "</w:t>
      </w:r>
      <w:r w:rsidRPr="00587EFA">
        <w:rPr>
          <w:rtl/>
        </w:rPr>
        <w:t>ומ"מ נראה דכל גללים להנאתה הם, ומ"מ לא הוו תולדה דשן</w:t>
      </w:r>
      <w:r w:rsidRPr="00587EFA">
        <w:rPr>
          <w:rFonts w:hint="cs"/>
          <w:rtl/>
        </w:rPr>
        <w:t>,</w:t>
      </w:r>
      <w:r w:rsidRPr="00587EFA">
        <w:rPr>
          <w:rtl/>
        </w:rPr>
        <w:t xml:space="preserve"> דשן הזיקא בגופה הוא והאי צרורות נינהו .."</w:t>
      </w:r>
      <w:r w:rsidRPr="00587EFA">
        <w:rPr>
          <w:rFonts w:hint="cs"/>
          <w:rtl/>
        </w:rPr>
        <w:t xml:space="preserve"> </w:t>
      </w:r>
      <w:r w:rsidRPr="00587EFA">
        <w:rPr>
          <w:rtl/>
        </w:rPr>
        <w:t>–</w:t>
      </w:r>
      <w:r w:rsidRPr="00587EFA">
        <w:rPr>
          <w:rFonts w:hint="cs"/>
          <w:rtl/>
        </w:rPr>
        <w:t xml:space="preserve"> אשר אלו הוה דברי רש"י ממש!?</w:t>
      </w:r>
    </w:p>
    <w:p w14:paraId="5482C438" w14:textId="77777777" w:rsidR="001F33EE" w:rsidRPr="00587EFA" w:rsidRDefault="001F33EE" w:rsidP="001F33EE">
      <w:pPr>
        <w:pStyle w:val="a2"/>
        <w:ind w:firstLine="259"/>
        <w:rPr>
          <w:rtl/>
        </w:rPr>
      </w:pPr>
      <w:r w:rsidRPr="00587EFA">
        <w:rPr>
          <w:rFonts w:hint="cs"/>
          <w:rtl/>
        </w:rPr>
        <w:t>ולכאורה מהו תיווך הדברים, הרי מדבריו בדף ג יוצא דאין כאן עצם הגדר של 'הנאה להזיקה' אחרי שאינה מקבלת ההנאה מדבר הניזוק, ואילו מדבריו אח"ז (בדף יח) משמע שאין חיסרון באופן קבלת ההנאה אלא דהבעי' היא בזה דאין כאן הזיקא דגופא!?</w:t>
      </w:r>
    </w:p>
    <w:p w14:paraId="37AE8045" w14:textId="77777777" w:rsidR="001F33EE" w:rsidRPr="00587EFA" w:rsidRDefault="001F33EE" w:rsidP="001F33EE">
      <w:pPr>
        <w:pStyle w:val="a2"/>
        <w:ind w:firstLine="259"/>
        <w:rPr>
          <w:rtl/>
        </w:rPr>
      </w:pPr>
      <w:r w:rsidRPr="00587EFA">
        <w:rPr>
          <w:rFonts w:hint="cs"/>
          <w:rtl/>
        </w:rPr>
        <w:t>גם ראיתי מביאים מדברי תור"פ בכ"מ במכילתין דיוצא מהם מפורש דגם כאשר הבהמה אינה נהנית מדבר הניזוק, מ"מ נחשבת ל'יש הנאה להזיקה' עד דהוה תולדה דשן:</w:t>
      </w:r>
    </w:p>
    <w:p w14:paraId="3C7BAE6F" w14:textId="20BDC9A2" w:rsidR="001F33EE" w:rsidRPr="00587EFA" w:rsidRDefault="001F33EE" w:rsidP="001F33EE">
      <w:pPr>
        <w:pStyle w:val="a2"/>
        <w:ind w:firstLine="259"/>
        <w:rPr>
          <w:rtl/>
        </w:rPr>
      </w:pPr>
      <w:r w:rsidRPr="00587EFA">
        <w:rPr>
          <w:rFonts w:hint="cs"/>
          <w:rtl/>
        </w:rPr>
        <w:t xml:space="preserve">א) בגמרא לקמן בסוגיא דצרורות (יז,ב) כותב </w:t>
      </w:r>
      <w:r w:rsidRPr="00587EFA">
        <w:rPr>
          <w:rtl/>
        </w:rPr>
        <w:t>–</w:t>
      </w:r>
      <w:r w:rsidRPr="00587EFA">
        <w:rPr>
          <w:rFonts w:hint="cs"/>
          <w:rtl/>
        </w:rPr>
        <w:t xml:space="preserve"> כתוספות שם </w:t>
      </w:r>
      <w:r w:rsidRPr="00587EFA">
        <w:rPr>
          <w:rtl/>
        </w:rPr>
        <w:t>–</w:t>
      </w:r>
      <w:r w:rsidRPr="00587EFA">
        <w:rPr>
          <w:rFonts w:hint="cs"/>
          <w:rtl/>
        </w:rPr>
        <w:t xml:space="preserve"> דחזיר הנובר באשפה והתיז צרורות והזיק הוה תולדה דשן. ב) ולקמן (מד,א) סב"ל כתוספות דשור שהי' מתכחך בכותל להנאתו ונפל על האדם ומת הוה נמי תולדה דשן. והרי בב' מקרים אלו מובן שהבהמה לא קיבלה שום הנאה מדבר הניזוק, ומ"מ נחשב לתולדה דשן! וצע"ג לכאורה איך להתאים הדברים עם דבריו דלעיל </w:t>
      </w:r>
      <w:r w:rsidRPr="00587EFA">
        <w:rPr>
          <w:rtl/>
        </w:rPr>
        <w:t>–</w:t>
      </w:r>
      <w:r w:rsidRPr="00587EFA">
        <w:rPr>
          <w:rFonts w:hint="cs"/>
          <w:rtl/>
        </w:rPr>
        <w:t xml:space="preserve"> בדף ג </w:t>
      </w:r>
      <w:r w:rsidRPr="00587EFA">
        <w:rPr>
          <w:rtl/>
        </w:rPr>
        <w:t>–</w:t>
      </w:r>
      <w:r w:rsidR="002B0C57">
        <w:rPr>
          <w:rFonts w:hint="cs"/>
          <w:rtl/>
        </w:rPr>
        <w:t xml:space="preserve"> </w:t>
      </w:r>
      <w:r w:rsidRPr="00587EFA">
        <w:rPr>
          <w:rtl/>
        </w:rPr>
        <w:t>ד</w:t>
      </w:r>
      <w:r w:rsidRPr="00587EFA">
        <w:rPr>
          <w:rFonts w:hint="cs"/>
          <w:rtl/>
        </w:rPr>
        <w:t>"</w:t>
      </w:r>
      <w:r w:rsidRPr="00587EFA">
        <w:rPr>
          <w:rtl/>
        </w:rPr>
        <w:t>מה הנאה יש לבהמה מהפירות</w:t>
      </w:r>
      <w:r w:rsidRPr="00587EFA">
        <w:rPr>
          <w:rFonts w:hint="cs"/>
          <w:rtl/>
        </w:rPr>
        <w:t>"!?</w:t>
      </w:r>
    </w:p>
    <w:p w14:paraId="6FDFAA38" w14:textId="77777777" w:rsidR="001F33EE" w:rsidRPr="00587EFA" w:rsidRDefault="001F33EE" w:rsidP="001F33EE">
      <w:pPr>
        <w:pStyle w:val="a2"/>
        <w:ind w:firstLine="259"/>
        <w:rPr>
          <w:rtl/>
        </w:rPr>
      </w:pPr>
      <w:r w:rsidRPr="007C4202">
        <w:rPr>
          <w:rFonts w:hint="cs"/>
          <w:b/>
          <w:bCs/>
          <w:rtl/>
        </w:rPr>
        <w:t>ג</w:t>
      </w:r>
      <w:r w:rsidRPr="00587EFA">
        <w:rPr>
          <w:rFonts w:hint="cs"/>
          <w:rtl/>
        </w:rPr>
        <w:t>. והנראה לומר בזה ע"פ דקדוק אחד בלשונו של תור"פ לעומת לשונו של התוס' שאנץ: בתור"פ כתוב "</w:t>
      </w:r>
      <w:r w:rsidRPr="00587EFA">
        <w:rPr>
          <w:rtl/>
        </w:rPr>
        <w:t>דמה הנאה יש לבהמה מהפירות</w:t>
      </w:r>
      <w:r w:rsidRPr="00587EFA">
        <w:rPr>
          <w:rFonts w:hint="cs"/>
          <w:rtl/>
        </w:rPr>
        <w:t>,</w:t>
      </w:r>
      <w:r w:rsidRPr="00587EFA">
        <w:rPr>
          <w:rtl/>
        </w:rPr>
        <w:t xml:space="preserve"> </w:t>
      </w:r>
      <w:r w:rsidRPr="00587EFA">
        <w:rPr>
          <w:b/>
          <w:bCs/>
          <w:rtl/>
        </w:rPr>
        <w:t>וכה"ג איקרי צרורות לקמן</w:t>
      </w:r>
      <w:r w:rsidRPr="00587EFA">
        <w:rPr>
          <w:rFonts w:hint="cs"/>
          <w:rtl/>
        </w:rPr>
        <w:t>", ואילו בתוס' שאנץ כתוב "</w:t>
      </w:r>
      <w:r w:rsidRPr="00587EFA">
        <w:rPr>
          <w:rtl/>
        </w:rPr>
        <w:t>דאיזו הנאה עשו לה הפירות משאם לא היו שם</w:t>
      </w:r>
      <w:r w:rsidRPr="00587EFA">
        <w:rPr>
          <w:rFonts w:hint="cs"/>
          <w:rtl/>
        </w:rPr>
        <w:t>,</w:t>
      </w:r>
      <w:r w:rsidRPr="00587EFA">
        <w:rPr>
          <w:rtl/>
        </w:rPr>
        <w:t xml:space="preserve"> </w:t>
      </w:r>
      <w:r w:rsidRPr="00587EFA">
        <w:rPr>
          <w:b/>
          <w:bCs/>
          <w:rtl/>
        </w:rPr>
        <w:t>וכי האי מקרי צרורות תולדה דרגל</w:t>
      </w:r>
      <w:r w:rsidRPr="00587EFA">
        <w:rPr>
          <w:rFonts w:hint="cs"/>
          <w:rtl/>
        </w:rPr>
        <w:t>". והיינו דלעומת התוס' שאנץ שכתב דכה"ג מקרי צרורות דרגל, סתם תור"פ וכ' דאיקרי צרורת (בלי להזכיר דהוה צרורות דרגל)!</w:t>
      </w:r>
    </w:p>
    <w:p w14:paraId="729214A3" w14:textId="77777777" w:rsidR="001F33EE" w:rsidRPr="00587EFA" w:rsidRDefault="001F33EE" w:rsidP="001F33EE">
      <w:pPr>
        <w:pStyle w:val="a2"/>
        <w:ind w:firstLine="259"/>
        <w:rPr>
          <w:rtl/>
        </w:rPr>
      </w:pPr>
      <w:r w:rsidRPr="00587EFA">
        <w:rPr>
          <w:rFonts w:hint="cs"/>
          <w:rtl/>
        </w:rPr>
        <w:t xml:space="preserve">ולכאורה הרי הביאור בזה הוא כך: לדעת התוס' שאנץ הרי הגדר של המזיק דשן הוה זה שבאמת מקבלת הנאה מדבר הניזוק, וא"כ במקרה שאינה מקבלת הנאה מאותה דבר, באמת אין זה גדר של 'הנאה להזיקו' ושוב לא הוה תולדה דשן (אלא דרגל), אמנם תור"פ </w:t>
      </w:r>
      <w:r w:rsidRPr="00587EFA">
        <w:rPr>
          <w:rFonts w:hint="cs"/>
          <w:rtl/>
        </w:rPr>
        <w:lastRenderedPageBreak/>
        <w:t>לא סב"ל כוותיה בזה, דסב"ל ד'הנאה להזיקו' לא מחייב שתקבל את ההנאה מדבר הניזוק (כדמוכח מדבריו בכ"מ הנ"ל), אלא דסב"ל שבמקרה שלא מקבלת הנאה מדבר הניזוק, שוב לא נחשב ל'שן' רגילה, אלא לצרורות דשן!</w:t>
      </w:r>
    </w:p>
    <w:p w14:paraId="692E9970" w14:textId="77777777" w:rsidR="001F33EE" w:rsidRPr="00587EFA" w:rsidRDefault="001F33EE" w:rsidP="001F33EE">
      <w:pPr>
        <w:pStyle w:val="a2"/>
        <w:ind w:firstLine="259"/>
        <w:rPr>
          <w:rtl/>
        </w:rPr>
      </w:pPr>
      <w:r w:rsidRPr="00587EFA">
        <w:rPr>
          <w:rFonts w:hint="cs"/>
          <w:rtl/>
        </w:rPr>
        <w:t>ביאור הדבר: מאחר שהגדרת המזיק דשן הוה זה שיש הנאה להזיקה, א"כ הרי כשההנאה לא קשורה לדבר הניזוק, נמצא שהגדרת המזיק ודבר הניזוק הוו נפרדים זמ"ז, וזה הוה התוכן של צרורות, שאין קשר ישיר בין המזיק לדבר הניזוק.</w:t>
      </w:r>
    </w:p>
    <w:p w14:paraId="3BC15101" w14:textId="77777777" w:rsidR="001F33EE" w:rsidRPr="00587EFA" w:rsidRDefault="001F33EE" w:rsidP="001F33EE">
      <w:pPr>
        <w:pStyle w:val="a2"/>
        <w:ind w:firstLine="259"/>
        <w:rPr>
          <w:rtl/>
        </w:rPr>
      </w:pPr>
      <w:r w:rsidRPr="00587EFA">
        <w:rPr>
          <w:rFonts w:hint="cs"/>
          <w:rtl/>
        </w:rPr>
        <w:t>וזהו כוונת תור"פ בדבריו (בדף ג) דלא יתכן לפרש ד'טינפה פירות להנאתה', דהוה הדוגמא של הגמרא לשן גמור, הוה ע"י עשיית צרכים, מאחר דזה הוה 'רק' צרורות דשן, ולא שן עצמה.</w:t>
      </w:r>
    </w:p>
    <w:p w14:paraId="024D5BC0" w14:textId="77777777" w:rsidR="001F33EE" w:rsidRPr="00587EFA" w:rsidRDefault="001F33EE" w:rsidP="001F33EE">
      <w:pPr>
        <w:pStyle w:val="a2"/>
        <w:ind w:firstLine="259"/>
        <w:rPr>
          <w:rtl/>
        </w:rPr>
      </w:pPr>
      <w:r w:rsidRPr="007C4202">
        <w:rPr>
          <w:rFonts w:hint="cs"/>
          <w:b/>
          <w:bCs/>
          <w:rtl/>
        </w:rPr>
        <w:t>ד</w:t>
      </w:r>
      <w:r w:rsidRPr="00587EFA">
        <w:rPr>
          <w:rFonts w:hint="cs"/>
          <w:rtl/>
        </w:rPr>
        <w:t>. ואם כנים הדברים נמצא דיש כאן שלש שיטות בענין מצב שהבהמה לא מקבלת הנאה מדבר הניזוק: מרש"י יוצא דאין בזה בעי' בכלל, דכל הבעי' כאן (היינו הסיבה מדוע אין עשיית צרכיה נחשבת לתולדה דשן) הוה זה דלא הוה הזיקא דגופה, אבל אין חיסרון בזה שלא קיבלה את ההנאה מדבר הניזוק; מתור"פ יוצא דעדיין נחשב הנאה להזיקה, והוה תולדה דשן, אלא דעושהו ל'צרורות' דשן; ואילו מתוס' שאנץ יוצא דבכלל אינה בגדר של 'יש הנאה להזיקה', ושוב לא הוה תולדה דשן בכלל.</w:t>
      </w:r>
    </w:p>
    <w:p w14:paraId="6CC573B1" w14:textId="77777777" w:rsidR="001F33EE" w:rsidRPr="00587EFA" w:rsidRDefault="001F33EE" w:rsidP="001F33EE">
      <w:pPr>
        <w:pStyle w:val="a2"/>
        <w:ind w:firstLine="259"/>
        <w:rPr>
          <w:rtl/>
        </w:rPr>
      </w:pPr>
      <w:r w:rsidRPr="00587EFA">
        <w:rPr>
          <w:rFonts w:hint="cs"/>
          <w:rtl/>
        </w:rPr>
        <w:t xml:space="preserve">ואולי יש לבאר יסוד ג' שיטות אלו ע"פ מה שיש לחקור בחומרא זו של שן ד'יש הנאה להזיקה', ולפרשו בג' אופנים: א) דמה שנוגע הוא רק הסיבה והכוונה של הבהמה בעשיית ההיזק </w:t>
      </w:r>
      <w:r w:rsidRPr="00587EFA">
        <w:rPr>
          <w:rtl/>
        </w:rPr>
        <w:t>–</w:t>
      </w:r>
      <w:r w:rsidRPr="00587EFA">
        <w:rPr>
          <w:rFonts w:hint="cs"/>
          <w:rtl/>
        </w:rPr>
        <w:t xml:space="preserve"> והיינו שהיא עושה דבר זה עבור הנאתה; ב) מה שנוגע היא שפעולת ההיזק מביאה לה הנאה; ג) מה שנוגע היא שקיבלה הנאה מהדבר שהיא הזיקה (ובלשון המורגל בכ"מ האם התנאי דהנאה דשן הוה בה'פועל' ה'פעולה' או ה'נפעל').</w:t>
      </w:r>
    </w:p>
    <w:p w14:paraId="6DF44E2D" w14:textId="77777777" w:rsidR="001F33EE" w:rsidRPr="00587EFA" w:rsidRDefault="001F33EE" w:rsidP="001F33EE">
      <w:pPr>
        <w:pStyle w:val="a2"/>
        <w:ind w:firstLine="259"/>
        <w:rPr>
          <w:rtl/>
        </w:rPr>
      </w:pPr>
      <w:r w:rsidRPr="00587EFA">
        <w:rPr>
          <w:rFonts w:hint="cs"/>
          <w:rtl/>
        </w:rPr>
        <w:t>וי"ל שדעת רש"י היא כאופן הראשון, ושלכן אינו נוגע בכלל אם היא מקבלת הנאה מדבר הניזוק או לא, אחרי שסיבת עשיית הצרכים הוה להנאתה שוב אינו נוגע המשך ההנאה איך קיבלתה בכלל, ולכן אין בזה שום חיסרון לגבי היותו גדר של שן (לולי זה דלא הזיקה בגופה); דעת תור"פ היא כאופן השני דנוגע שפעולת ההיזק היא פעולה של הנאה, וא"כ הרי במקרה זה מחד גיסא יש לה הנאה מפעולת עשיית הצרכים (ולכן הוה תולדה דשן), אבל מאידך הרי הנאה זו נפרדת מדבר הניזוק, ושוב הוה בגדר צרורות (דשן). ודעת התוס' שאנץ הוא כאופן השלישי, ושוב אין כאן הנאה להזיקו בכלל אחרי שלא נהנית מדבר הניזוק, ושוב לא הוה תולדה דשן בכלל.</w:t>
      </w:r>
    </w:p>
    <w:p w14:paraId="50681573" w14:textId="77777777" w:rsidR="001F33EE" w:rsidRPr="00587EFA" w:rsidRDefault="001F33EE" w:rsidP="001F33EE">
      <w:pPr>
        <w:pStyle w:val="a2"/>
        <w:ind w:firstLine="259"/>
        <w:rPr>
          <w:rtl/>
        </w:rPr>
      </w:pPr>
      <w:r w:rsidRPr="007C4202">
        <w:rPr>
          <w:rFonts w:hint="cs"/>
          <w:b/>
          <w:bCs/>
          <w:rtl/>
        </w:rPr>
        <w:t>ה</w:t>
      </w:r>
      <w:r w:rsidRPr="00587EFA">
        <w:rPr>
          <w:rFonts w:hint="cs"/>
          <w:rtl/>
        </w:rPr>
        <w:t xml:space="preserve">. והנה לעיל בדף ב' כתב הרשב"א במקרה שבהמה נשך באוכל ונפל מפיו ולבסוף לא אכלו, דמ"מ מכיון שהנשיכה היתה עבור הנאתו </w:t>
      </w:r>
      <w:r w:rsidRPr="00587EFA">
        <w:rPr>
          <w:rtl/>
        </w:rPr>
        <w:t>–</w:t>
      </w:r>
      <w:r w:rsidRPr="00587EFA">
        <w:rPr>
          <w:rFonts w:hint="cs"/>
          <w:rtl/>
        </w:rPr>
        <w:t xml:space="preserve"> אז אף שלפועל לא נהנה ממנו </w:t>
      </w:r>
      <w:r w:rsidRPr="00587EFA">
        <w:rPr>
          <w:rtl/>
        </w:rPr>
        <w:t>–</w:t>
      </w:r>
      <w:r w:rsidRPr="00587EFA">
        <w:rPr>
          <w:rFonts w:hint="cs"/>
          <w:rtl/>
        </w:rPr>
        <w:t xml:space="preserve"> נחשב </w:t>
      </w:r>
      <w:r w:rsidRPr="00587EFA">
        <w:rPr>
          <w:rFonts w:hint="cs"/>
          <w:rtl/>
        </w:rPr>
        <w:lastRenderedPageBreak/>
        <w:t>לתולדה דשן. אמנם בחי' תלמיד הרשב"א ובמ"מ חלקו ע"ז וסב"ל דאי"ז נחשב 'הנאה להזיקו'.</w:t>
      </w:r>
    </w:p>
    <w:p w14:paraId="440BB56B" w14:textId="77777777" w:rsidR="001F33EE" w:rsidRPr="00587EFA" w:rsidRDefault="001F33EE" w:rsidP="001F33EE">
      <w:pPr>
        <w:pStyle w:val="a2"/>
        <w:ind w:firstLine="259"/>
        <w:rPr>
          <w:rtl/>
        </w:rPr>
      </w:pPr>
      <w:r w:rsidRPr="00587EFA">
        <w:rPr>
          <w:rFonts w:hint="cs"/>
          <w:rtl/>
        </w:rPr>
        <w:t>ולכאורה פשוט דשיטת הרשב"א בזה יתבאר (רק) לפי אופן הראשון הנ"ל בהגדרת הנאה להזיקו; דההנאה היא הסיבה שהביאתו להזיק זה, אשר לכן נחשב הנאה להזיקו אף שלפועל לא הי' שום הנאה לא בפעולת ההיזק, ובודאי לא מדבר הניזוק עצמו.</w:t>
      </w:r>
    </w:p>
    <w:p w14:paraId="103B9F25" w14:textId="77777777" w:rsidR="001F33EE" w:rsidRDefault="001F33EE" w:rsidP="001F33EE">
      <w:pPr>
        <w:pStyle w:val="a2"/>
        <w:rPr>
          <w:rtl/>
        </w:rPr>
      </w:pPr>
      <w:r w:rsidRPr="00587EFA">
        <w:rPr>
          <w:rFonts w:hint="cs"/>
          <w:rtl/>
        </w:rPr>
        <w:t>ועוד אחת יש להעיר מדברי רש"י לקמן (מח,ב) דאם בהמה ראה עשב ע"פ הבור ובא לאכלו ונפל לתוך הבור והרג שם אדם, הוי זה תולדה דשן כיון שלהנאתו קעביד. ולכאורה גם זה מתבאר היטיב ע"פ אופן זה דמה שנוגע בההנאה היא רק מה שהביאה הבהמה להזיק אף דליכא שום הנאה לא בפעולת ההיזק ולא בהנפעל ממנה כמשנ"ת. ונמצא דרש"י לשיטתיה קאזיל בזה.</w:t>
      </w:r>
    </w:p>
    <w:p w14:paraId="5A54F6AD" w14:textId="77777777" w:rsidR="001F33EE" w:rsidRPr="004F6AB2" w:rsidRDefault="001F33EE" w:rsidP="001F33EE">
      <w:pPr>
        <w:pStyle w:val="a4"/>
        <w:bidi/>
        <w:rPr>
          <w:rFonts w:ascii="FbTehilaMedium" w:hAnsi="FbTehilaMedium" w:cs="FbTehilaMedium"/>
          <w:sz w:val="72"/>
          <w:szCs w:val="72"/>
          <w:rtl/>
          <w:lang w:val="en-GB"/>
        </w:rPr>
      </w:pPr>
      <w:r w:rsidRPr="004F6AB2">
        <w:t>g</w:t>
      </w:r>
      <w:bookmarkEnd w:id="106"/>
    </w:p>
    <w:p w14:paraId="322C0080" w14:textId="19CF3F4D" w:rsidR="003F059F" w:rsidRPr="000170E6" w:rsidRDefault="00133189" w:rsidP="000170E6">
      <w:pPr>
        <w:rPr>
          <w:rFonts w:ascii="Nymphette" w:eastAsia="Times New Roman" w:hAnsi="Nymphette" w:cs="Nymphette"/>
          <w:sz w:val="52"/>
          <w:szCs w:val="52"/>
          <w:rtl/>
        </w:rPr>
      </w:pPr>
      <w:r>
        <w:rPr>
          <w:rFonts w:ascii="Nymphette" w:eastAsia="Times New Roman" w:hAnsi="Nymphette" w:cs="Nymphette"/>
          <w:sz w:val="52"/>
          <w:szCs w:val="52"/>
        </w:rPr>
        <w:br w:type="page"/>
      </w:r>
    </w:p>
    <w:p w14:paraId="4BAD076F" w14:textId="0F9A6BF3" w:rsidR="001F33EE" w:rsidRDefault="00634875" w:rsidP="001F33EE">
      <w:pPr>
        <w:pStyle w:val="a3"/>
        <w:spacing w:after="240"/>
        <w:rPr>
          <w:rtl/>
        </w:rPr>
      </w:pPr>
      <w:bookmarkStart w:id="109" w:name="_Toc513170188"/>
      <w:r w:rsidRPr="004F6AB2">
        <w:rPr>
          <w:rFonts w:hint="cs"/>
          <w:rtl/>
        </w:rPr>
        <w:lastRenderedPageBreak/>
        <w:t>חסידות</w:t>
      </w:r>
      <w:bookmarkEnd w:id="93"/>
      <w:bookmarkEnd w:id="109"/>
    </w:p>
    <w:p w14:paraId="6F9C295C" w14:textId="77777777" w:rsidR="00122DCE" w:rsidRDefault="00122DCE" w:rsidP="00122DCE">
      <w:pPr>
        <w:pStyle w:val="a"/>
        <w:rPr>
          <w:rtl/>
        </w:rPr>
      </w:pPr>
      <w:bookmarkStart w:id="110" w:name="_Toc513170189"/>
      <w:r>
        <w:rPr>
          <w:rFonts w:hint="cs"/>
          <w:rtl/>
        </w:rPr>
        <w:t xml:space="preserve">דיוק לשון אדה"ז בתניא </w:t>
      </w:r>
      <w:r>
        <w:rPr>
          <w:rtl/>
        </w:rPr>
        <w:br/>
      </w:r>
      <w:r>
        <w:rPr>
          <w:rFonts w:hint="cs"/>
          <w:rtl/>
        </w:rPr>
        <w:t>בהבאת לשונות הפסוקים</w:t>
      </w:r>
      <w:bookmarkEnd w:id="110"/>
    </w:p>
    <w:p w14:paraId="54EB8E8E" w14:textId="77777777" w:rsidR="00122DCE" w:rsidRDefault="00122DCE" w:rsidP="00122DCE">
      <w:pPr>
        <w:pStyle w:val="a0"/>
        <w:rPr>
          <w:rFonts w:hint="cs"/>
          <w:rtl/>
          <w:lang w:val="en-GB"/>
        </w:rPr>
      </w:pPr>
      <w:bookmarkStart w:id="111" w:name="_Toc513170190"/>
      <w:r>
        <w:rPr>
          <w:rFonts w:hint="cs"/>
          <w:rtl/>
          <w:lang w:val="en-GB"/>
        </w:rPr>
        <w:t>הרב אברהם אלאשוילי</w:t>
      </w:r>
      <w:bookmarkEnd w:id="111"/>
    </w:p>
    <w:p w14:paraId="6BC8B939" w14:textId="77777777" w:rsidR="00122DCE" w:rsidRDefault="00122DCE" w:rsidP="00122DCE">
      <w:pPr>
        <w:pStyle w:val="a1"/>
        <w:rPr>
          <w:rFonts w:hint="cs"/>
          <w:rtl/>
          <w:lang w:val="en-GB"/>
        </w:rPr>
      </w:pPr>
      <w:r>
        <w:rPr>
          <w:rFonts w:hint="cs"/>
          <w:rtl/>
          <w:lang w:val="en-GB"/>
        </w:rPr>
        <w:t>מח"ס תניא המבואר ועוד</w:t>
      </w:r>
    </w:p>
    <w:p w14:paraId="0E769F2B" w14:textId="77777777" w:rsidR="00122DCE" w:rsidRPr="004C2B5B" w:rsidRDefault="00122DCE" w:rsidP="00122DCE">
      <w:pPr>
        <w:pStyle w:val="a2"/>
        <w:rPr>
          <w:rtl/>
          <w:lang w:val="en-GB"/>
        </w:rPr>
      </w:pPr>
      <w:r w:rsidRPr="004C2B5B">
        <w:rPr>
          <w:rtl/>
          <w:lang w:val="en-GB"/>
        </w:rPr>
        <w:t>ידוע הדבר שבספר התניא אדה"ז השתמש רבות בלשונות הפסוקים ולשונות חז"ל</w:t>
      </w:r>
      <w:r w:rsidRPr="004C2B5B">
        <w:rPr>
          <w:rFonts w:hint="cs"/>
          <w:rtl/>
          <w:lang w:val="en-GB"/>
        </w:rPr>
        <w:t>.</w:t>
      </w:r>
      <w:r w:rsidRPr="004C2B5B">
        <w:rPr>
          <w:rtl/>
          <w:lang w:val="en-GB"/>
        </w:rPr>
        <w:t xml:space="preserve"> בחלקם הוא כותב במפורש "כמ"ש", דהיינו שזה ציטוט השייך ממש לענין המדובר, אך בהרבה מקומות הוא רק משתמש בתיבות הפסוקים בלשון השאלה או מליצה, כנהוג בספרים לשלב מליצות מפסוקים ומאמרי חז"ל ומסידור התפלה </w:t>
      </w:r>
      <w:r w:rsidRPr="004C2B5B">
        <w:rPr>
          <w:rFonts w:hint="cs"/>
          <w:rtl/>
          <w:lang w:val="en-GB"/>
        </w:rPr>
        <w:t>ליופי הלשון</w:t>
      </w:r>
      <w:r w:rsidRPr="004C2B5B">
        <w:rPr>
          <w:rtl/>
          <w:lang w:val="en-GB"/>
        </w:rPr>
        <w:t xml:space="preserve">. </w:t>
      </w:r>
    </w:p>
    <w:p w14:paraId="77C4F7FB" w14:textId="77777777" w:rsidR="00122DCE" w:rsidRPr="004C2B5B" w:rsidRDefault="00122DCE" w:rsidP="00122DCE">
      <w:pPr>
        <w:pStyle w:val="a2"/>
        <w:rPr>
          <w:rtl/>
          <w:lang w:val="en-GB"/>
        </w:rPr>
      </w:pPr>
      <w:r w:rsidRPr="004C2B5B">
        <w:rPr>
          <w:rtl/>
          <w:lang w:val="en-GB"/>
        </w:rPr>
        <w:t xml:space="preserve">ביתר שאת ניתן לשים לב לזה כשמעיינים ברשימות </w:t>
      </w:r>
      <w:r w:rsidRPr="004C2B5B">
        <w:rPr>
          <w:rFonts w:hint="cs"/>
          <w:rtl/>
          <w:lang w:val="en-GB"/>
        </w:rPr>
        <w:t>כ"ק אדמו"ר</w:t>
      </w:r>
      <w:r w:rsidRPr="004C2B5B">
        <w:rPr>
          <w:rtl/>
          <w:lang w:val="en-GB"/>
        </w:rPr>
        <w:t xml:space="preserve"> לתניא, שמציין על כל ביטוי או מליצה את מקורו של הביטוי והמליצה. וכיום שניתן להשתמש </w:t>
      </w:r>
      <w:r w:rsidRPr="004C2B5B">
        <w:rPr>
          <w:rFonts w:hint="cs"/>
          <w:rtl/>
          <w:lang w:val="en-GB"/>
        </w:rPr>
        <w:t>ב</w:t>
      </w:r>
      <w:r w:rsidRPr="004C2B5B">
        <w:rPr>
          <w:rtl/>
          <w:lang w:val="en-GB"/>
        </w:rPr>
        <w:t>חיפוש מדו</w:t>
      </w:r>
      <w:r w:rsidRPr="004C2B5B">
        <w:rPr>
          <w:rFonts w:hint="cs"/>
          <w:rtl/>
          <w:lang w:val="en-GB"/>
        </w:rPr>
        <w:t>י</w:t>
      </w:r>
      <w:r w:rsidRPr="004C2B5B">
        <w:rPr>
          <w:rtl/>
          <w:lang w:val="en-GB"/>
        </w:rPr>
        <w:t>יק ע"י מחשב, ניתן להוסיף עוד ועוד ביטוים שמקורם במקרא ובספרות חז"ל ופיוטים.</w:t>
      </w:r>
    </w:p>
    <w:p w14:paraId="5A6A3D56" w14:textId="77777777" w:rsidR="00122DCE" w:rsidRPr="004C2B5B" w:rsidRDefault="00122DCE" w:rsidP="00122DCE">
      <w:pPr>
        <w:pStyle w:val="a2"/>
        <w:rPr>
          <w:rtl/>
          <w:lang w:val="en-GB"/>
        </w:rPr>
      </w:pPr>
      <w:r w:rsidRPr="004C2B5B">
        <w:rPr>
          <w:rFonts w:hint="cs"/>
          <w:rtl/>
          <w:lang w:val="en-GB"/>
        </w:rPr>
        <w:t xml:space="preserve">אמת נכון שעל רוב הלשונות והביטויים ניתן לומר שנכתבו ליופי הלשון והמליצה, כמו הביטוי בתחילת שיעור היומי (י"ט אייר): "ובזה יובן טוב טעם ודעת" (ע"פ תהלים קיט, סו), וכהנה רבות (שזה עצמו ביטוי מאיוב כג, יד). </w:t>
      </w:r>
      <w:r w:rsidRPr="004C2B5B">
        <w:rPr>
          <w:rtl/>
          <w:lang w:val="en-GB"/>
        </w:rPr>
        <w:t xml:space="preserve">אך כיון שאדה"ז בספר התניא דקדק מאד ושקל כל מילה </w:t>
      </w:r>
      <w:r w:rsidRPr="004C2B5B">
        <w:rPr>
          <w:rFonts w:hint="cs"/>
          <w:rtl/>
          <w:lang w:val="en-GB"/>
        </w:rPr>
        <w:t xml:space="preserve">בסלע </w:t>
      </w:r>
      <w:r w:rsidRPr="004C2B5B">
        <w:rPr>
          <w:rtl/>
          <w:lang w:val="en-GB"/>
        </w:rPr>
        <w:t xml:space="preserve">(כידוע), </w:t>
      </w:r>
      <w:r w:rsidRPr="004C2B5B">
        <w:rPr>
          <w:rFonts w:hint="cs"/>
          <w:rtl/>
          <w:lang w:val="en-GB"/>
        </w:rPr>
        <w:t>יש מקום</w:t>
      </w:r>
      <w:r w:rsidRPr="004C2B5B">
        <w:rPr>
          <w:rtl/>
          <w:lang w:val="en-GB"/>
        </w:rPr>
        <w:t xml:space="preserve"> לומר שגם המליצות הביטוים והלשונות יש בהם דיוק</w:t>
      </w:r>
      <w:r w:rsidRPr="004C2B5B">
        <w:rPr>
          <w:rFonts w:hint="cs"/>
          <w:rtl/>
          <w:lang w:val="en-GB"/>
        </w:rPr>
        <w:t xml:space="preserve"> ועומק, עכ"פ בחלקם</w:t>
      </w:r>
      <w:r w:rsidRPr="004C2B5B">
        <w:rPr>
          <w:rtl/>
          <w:lang w:val="en-GB"/>
        </w:rPr>
        <w:t xml:space="preserve">. אמנם על פניו קשה מאד להגיע לעומק הדיוק </w:t>
      </w:r>
      <w:r w:rsidRPr="004C2B5B">
        <w:rPr>
          <w:rFonts w:hint="cs"/>
          <w:rtl/>
          <w:lang w:val="en-GB"/>
        </w:rPr>
        <w:t>אפילו של מקצת ה</w:t>
      </w:r>
      <w:r w:rsidRPr="004C2B5B">
        <w:rPr>
          <w:rtl/>
          <w:lang w:val="en-GB"/>
        </w:rPr>
        <w:t>מליצ</w:t>
      </w:r>
      <w:r w:rsidRPr="004C2B5B">
        <w:rPr>
          <w:rFonts w:hint="cs"/>
          <w:rtl/>
          <w:lang w:val="en-GB"/>
        </w:rPr>
        <w:t>ות</w:t>
      </w:r>
      <w:r w:rsidRPr="004C2B5B">
        <w:rPr>
          <w:rtl/>
          <w:lang w:val="en-GB"/>
        </w:rPr>
        <w:t xml:space="preserve"> או </w:t>
      </w:r>
      <w:r w:rsidRPr="004C2B5B">
        <w:rPr>
          <w:rFonts w:hint="cs"/>
          <w:rtl/>
          <w:lang w:val="en-GB"/>
        </w:rPr>
        <w:t>ה</w:t>
      </w:r>
      <w:r w:rsidRPr="004C2B5B">
        <w:rPr>
          <w:rtl/>
          <w:lang w:val="en-GB"/>
        </w:rPr>
        <w:t>ביטוי</w:t>
      </w:r>
      <w:r w:rsidRPr="004C2B5B">
        <w:rPr>
          <w:rFonts w:hint="cs"/>
          <w:rtl/>
          <w:lang w:val="en-GB"/>
        </w:rPr>
        <w:t>ם</w:t>
      </w:r>
      <w:r w:rsidRPr="004C2B5B">
        <w:rPr>
          <w:rtl/>
          <w:lang w:val="en-GB"/>
        </w:rPr>
        <w:t xml:space="preserve"> בהקשר המדובר, אבל לפחות צריך לנסות לדלות פנינים עד כמה שניתן גם בענין זה שלא כל כך עוסקים בו. </w:t>
      </w:r>
    </w:p>
    <w:p w14:paraId="38BFEE79" w14:textId="77777777" w:rsidR="00122DCE" w:rsidRPr="004C2B5B" w:rsidRDefault="00122DCE" w:rsidP="00122DCE">
      <w:pPr>
        <w:pStyle w:val="a2"/>
        <w:rPr>
          <w:rtl/>
          <w:lang w:val="en-GB"/>
        </w:rPr>
      </w:pPr>
      <w:r w:rsidRPr="004C2B5B">
        <w:rPr>
          <w:rtl/>
          <w:lang w:val="en-GB"/>
        </w:rPr>
        <w:t>[</w:t>
      </w:r>
      <w:r w:rsidRPr="004C2B5B">
        <w:rPr>
          <w:rFonts w:hint="cs"/>
          <w:rtl/>
          <w:lang w:val="en-GB"/>
        </w:rPr>
        <w:t xml:space="preserve">ואכן בכמה מקומות ביאר כ"ק אדמו"ר את הקשר בין מליצת הפסוק לבין הענין המדובר, ראה לדוגמא לקוטי שיחות ח"ה ע' 293 ואילך בענין הלשון "והנה ה' נצב עליו" המובא בפרק מא. וכן בסוף אגרת התשובה ועוד, ובהם פתח לנו פתח להבין שגם בענינים אלו יש לדייק בדברי אדה"ז בתניא. </w:t>
      </w:r>
    </w:p>
    <w:p w14:paraId="362C76D1" w14:textId="77777777" w:rsidR="00122DCE" w:rsidRPr="004C2B5B" w:rsidRDefault="00122DCE" w:rsidP="00122DCE">
      <w:pPr>
        <w:pStyle w:val="a2"/>
        <w:rPr>
          <w:rtl/>
          <w:lang w:val="en-GB"/>
        </w:rPr>
      </w:pPr>
      <w:r w:rsidRPr="004C2B5B">
        <w:rPr>
          <w:rtl/>
          <w:lang w:val="en-GB"/>
        </w:rPr>
        <w:t>וכאן המקום לציין את הספר "הלקח והליבוב" (להרב יודאסין) שמנסה לבאר כפי יכלתו כל ביטוי</w:t>
      </w:r>
      <w:r w:rsidRPr="004C2B5B">
        <w:rPr>
          <w:rFonts w:hint="cs"/>
          <w:rtl/>
          <w:lang w:val="en-GB"/>
        </w:rPr>
        <w:t xml:space="preserve"> או מליצה חריגה,</w:t>
      </w:r>
      <w:r w:rsidRPr="004C2B5B">
        <w:rPr>
          <w:rtl/>
          <w:lang w:val="en-GB"/>
        </w:rPr>
        <w:t xml:space="preserve"> ובפרט כל כפל לשון בתניא, ומאיר ב</w:t>
      </w:r>
      <w:r w:rsidRPr="004C2B5B">
        <w:rPr>
          <w:rFonts w:hint="cs"/>
          <w:rtl/>
          <w:lang w:val="en-GB"/>
        </w:rPr>
        <w:t>זאת</w:t>
      </w:r>
      <w:r w:rsidRPr="004C2B5B">
        <w:rPr>
          <w:rtl/>
          <w:lang w:val="en-GB"/>
        </w:rPr>
        <w:t xml:space="preserve"> את התניא באור יקרות]. </w:t>
      </w:r>
    </w:p>
    <w:p w14:paraId="62D7081D" w14:textId="77777777" w:rsidR="00122DCE" w:rsidRPr="004C2B5B" w:rsidRDefault="00122DCE" w:rsidP="00122DCE">
      <w:pPr>
        <w:pStyle w:val="a2"/>
        <w:rPr>
          <w:rtl/>
          <w:lang w:val="en-GB"/>
        </w:rPr>
      </w:pPr>
      <w:r w:rsidRPr="004C2B5B">
        <w:rPr>
          <w:rFonts w:hint="cs"/>
          <w:rtl/>
          <w:lang w:val="en-GB"/>
        </w:rPr>
        <w:lastRenderedPageBreak/>
        <w:t xml:space="preserve">ובכן, </w:t>
      </w:r>
      <w:r w:rsidRPr="004C2B5B">
        <w:rPr>
          <w:rtl/>
          <w:lang w:val="en-GB"/>
        </w:rPr>
        <w:t>אין בכוונתי לעסוק במאמר זה בכללות הענין של הביטוי</w:t>
      </w:r>
      <w:r w:rsidRPr="004C2B5B">
        <w:rPr>
          <w:rFonts w:hint="cs"/>
          <w:rtl/>
          <w:lang w:val="en-GB"/>
        </w:rPr>
        <w:t>י</w:t>
      </w:r>
      <w:r w:rsidRPr="004C2B5B">
        <w:rPr>
          <w:rtl/>
          <w:lang w:val="en-GB"/>
        </w:rPr>
        <w:t xml:space="preserve">ם והלשונות (שיש לחלקם לכמה מחלקות, ולא כולם הם במשקל </w:t>
      </w:r>
      <w:r w:rsidRPr="004C2B5B">
        <w:rPr>
          <w:rFonts w:hint="cs"/>
          <w:rtl/>
          <w:lang w:val="en-GB"/>
        </w:rPr>
        <w:t>זהה</w:t>
      </w:r>
      <w:r w:rsidRPr="004C2B5B">
        <w:rPr>
          <w:rtl/>
          <w:lang w:val="en-GB"/>
        </w:rPr>
        <w:t>), שכן הדבר מצריך מאמר מסודר עם דוגמאות לרוב, ואין הזמן גרמא לזה כעת, ועוד חזון למועד אי"ה.</w:t>
      </w:r>
    </w:p>
    <w:p w14:paraId="6E5F38B8" w14:textId="77777777" w:rsidR="00122DCE" w:rsidRPr="004C2B5B" w:rsidRDefault="00122DCE" w:rsidP="00122DCE">
      <w:pPr>
        <w:pStyle w:val="a2"/>
        <w:rPr>
          <w:rtl/>
          <w:lang w:val="en-GB"/>
        </w:rPr>
      </w:pPr>
      <w:r w:rsidRPr="004C2B5B">
        <w:rPr>
          <w:rtl/>
          <w:lang w:val="en-GB"/>
        </w:rPr>
        <w:t xml:space="preserve">ולכן אעמוד כאן רק על </w:t>
      </w:r>
      <w:r w:rsidRPr="004C2B5B">
        <w:rPr>
          <w:rFonts w:hint="cs"/>
          <w:rtl/>
          <w:lang w:val="en-GB"/>
        </w:rPr>
        <w:t>מספר</w:t>
      </w:r>
      <w:r w:rsidRPr="004C2B5B">
        <w:rPr>
          <w:rtl/>
          <w:lang w:val="en-GB"/>
        </w:rPr>
        <w:t xml:space="preserve"> דוגמאות המבהירות </w:t>
      </w:r>
      <w:r w:rsidRPr="004C2B5B">
        <w:rPr>
          <w:rFonts w:hint="cs"/>
          <w:rtl/>
          <w:lang w:val="en-GB"/>
        </w:rPr>
        <w:t xml:space="preserve">עוד יותר </w:t>
      </w:r>
      <w:r w:rsidRPr="004C2B5B">
        <w:rPr>
          <w:rtl/>
          <w:lang w:val="en-GB"/>
        </w:rPr>
        <w:t>את הנקודה האמורה לעיל, שגם לשון מליצית בתניא יש בה משמעות ודיוק ממקור בו נלקח הביטוי או המליצה:</w:t>
      </w:r>
    </w:p>
    <w:p w14:paraId="560FD22B" w14:textId="77777777" w:rsidR="00122DCE" w:rsidRPr="004C2B5B" w:rsidRDefault="00122DCE" w:rsidP="00122DCE">
      <w:pPr>
        <w:pStyle w:val="a2"/>
        <w:rPr>
          <w:rtl/>
          <w:lang w:val="en-GB"/>
        </w:rPr>
      </w:pPr>
      <w:r w:rsidRPr="004C2B5B">
        <w:rPr>
          <w:rtl/>
          <w:lang w:val="en-GB"/>
        </w:rPr>
        <w:t xml:space="preserve">בפרק י כותב אדה"ז גבי צדיק ורע לו "שיש בו עדיין מעט מזעיר רע בחלל השמאלי, אלא שכפוף ובטל לטוב מחמת מיעוטו, ולכן נדמה לו כי ויגרשהו וילך לו כולו לגמרי". </w:t>
      </w:r>
    </w:p>
    <w:p w14:paraId="37FEA80B" w14:textId="77777777" w:rsidR="00122DCE" w:rsidRPr="004C2B5B" w:rsidRDefault="00122DCE" w:rsidP="00122DCE">
      <w:pPr>
        <w:pStyle w:val="a2"/>
        <w:rPr>
          <w:rtl/>
          <w:lang w:val="en-GB"/>
        </w:rPr>
      </w:pPr>
      <w:r w:rsidRPr="004C2B5B">
        <w:rPr>
          <w:rtl/>
          <w:lang w:val="en-GB"/>
        </w:rPr>
        <w:t>והנה הלשון "ויגרשהו וילך לו", לכאורה מקורו מתהלים לד, א: "לדוד בשנותו את טעמו לפני אבימלך ויגרשהו וילך", אלא ששם כתוב רק "ויגרשהו וילך", ואילו כאן אדה"ז כותב גם תיבת "לו"</w:t>
      </w:r>
      <w:r w:rsidRPr="004C2B5B">
        <w:rPr>
          <w:rFonts w:hint="cs"/>
          <w:rtl/>
          <w:lang w:val="en-GB"/>
        </w:rPr>
        <w:t>.</w:t>
      </w:r>
      <w:r w:rsidRPr="004C2B5B">
        <w:rPr>
          <w:rtl/>
          <w:lang w:val="en-GB"/>
        </w:rPr>
        <w:t xml:space="preserve"> ו</w:t>
      </w:r>
      <w:r w:rsidRPr="004C2B5B">
        <w:rPr>
          <w:rFonts w:hint="cs"/>
          <w:rtl/>
          <w:lang w:val="en-GB"/>
        </w:rPr>
        <w:t xml:space="preserve">באמת </w:t>
      </w:r>
      <w:r w:rsidRPr="004C2B5B">
        <w:rPr>
          <w:rtl/>
          <w:lang w:val="en-GB"/>
        </w:rPr>
        <w:t>אם מחפשים היטב רואים שגם זה מקורו בפסוק, והוא האמור גבי יתרו (</w:t>
      </w:r>
      <w:r w:rsidRPr="004C2B5B">
        <w:rPr>
          <w:rFonts w:hint="cs"/>
          <w:rtl/>
          <w:lang w:val="en-GB"/>
        </w:rPr>
        <w:t>יתרו</w:t>
      </w:r>
      <w:r w:rsidRPr="004C2B5B">
        <w:rPr>
          <w:rtl/>
          <w:lang w:val="en-GB"/>
        </w:rPr>
        <w:t xml:space="preserve"> יח, כז) "וילך לו [אל ארצו]", ולהעיר שזה המופע היחיד בכל התנ"ך בלשון "וילך לו". [</w:t>
      </w:r>
      <w:r w:rsidRPr="004C2B5B">
        <w:rPr>
          <w:rFonts w:hint="cs"/>
          <w:rtl/>
          <w:lang w:val="en-GB"/>
        </w:rPr>
        <w:t>ו</w:t>
      </w:r>
      <w:r w:rsidRPr="004C2B5B">
        <w:rPr>
          <w:rtl/>
          <w:lang w:val="en-GB"/>
        </w:rPr>
        <w:t>עד"ז לקמן פט"ו: "עד כי ויגרשהו וילך לו, ולבו חלל בקרבו"].</w:t>
      </w:r>
      <w:r w:rsidRPr="004C2B5B">
        <w:rPr>
          <w:rFonts w:hint="cs"/>
          <w:rtl/>
          <w:lang w:val="en-GB"/>
        </w:rPr>
        <w:t xml:space="preserve"> ונמצא שהביטוי "ויגרשהו וילך לו" הוא שילוב של ב' פסוקים.</w:t>
      </w:r>
    </w:p>
    <w:p w14:paraId="3F818177" w14:textId="77777777" w:rsidR="00122DCE" w:rsidRPr="004C2B5B" w:rsidRDefault="00122DCE" w:rsidP="00122DCE">
      <w:pPr>
        <w:pStyle w:val="a2"/>
        <w:rPr>
          <w:rtl/>
          <w:lang w:val="en-GB"/>
        </w:rPr>
      </w:pPr>
      <w:r w:rsidRPr="004C2B5B">
        <w:rPr>
          <w:rtl/>
          <w:lang w:val="en-GB"/>
        </w:rPr>
        <w:t xml:space="preserve">מיד בהמשך מוסיף אדה"ז: "אבל באמת אילו חלף והלך לו לגמרי כל הרע שבו – היה נהפך לגמרי לטוב ממש". כאן אדה"ז משתמש בביטוי אחר, והוא האמור בשיר השירים ב, יא: "כי הנה הסתיו עבר הגשם </w:t>
      </w:r>
      <w:r w:rsidRPr="004C2B5B">
        <w:rPr>
          <w:b/>
          <w:bCs/>
          <w:rtl/>
          <w:lang w:val="en-GB"/>
        </w:rPr>
        <w:t>חלף הלך לו</w:t>
      </w:r>
      <w:r w:rsidRPr="004C2B5B">
        <w:rPr>
          <w:rtl/>
          <w:lang w:val="en-GB"/>
        </w:rPr>
        <w:t xml:space="preserve">". [ועד"ז לקמן "פי"ג (גבי הבינוני): "ולא </w:t>
      </w:r>
      <w:r w:rsidRPr="004C2B5B">
        <w:rPr>
          <w:b/>
          <w:bCs/>
          <w:rtl/>
          <w:lang w:val="en-GB"/>
        </w:rPr>
        <w:t>חלף והלך</w:t>
      </w:r>
      <w:r w:rsidRPr="004C2B5B">
        <w:rPr>
          <w:rtl/>
          <w:lang w:val="en-GB"/>
        </w:rPr>
        <w:t xml:space="preserve"> ממנו מאומה"].</w:t>
      </w:r>
    </w:p>
    <w:p w14:paraId="66509968" w14:textId="77777777" w:rsidR="00122DCE" w:rsidRPr="004C2B5B" w:rsidRDefault="00122DCE" w:rsidP="00122DCE">
      <w:pPr>
        <w:pStyle w:val="a2"/>
        <w:rPr>
          <w:rtl/>
          <w:lang w:val="en-GB"/>
        </w:rPr>
      </w:pPr>
      <w:r w:rsidRPr="004C2B5B">
        <w:rPr>
          <w:rtl/>
          <w:lang w:val="en-GB"/>
        </w:rPr>
        <w:t xml:space="preserve">ויש להבין: א) למה הוצרך בכלל להביא מליצה מפסוק "ויגרשהו וילך" המדבר על גירוש </w:t>
      </w:r>
      <w:r w:rsidRPr="004C2B5B">
        <w:rPr>
          <w:b/>
          <w:bCs/>
          <w:rtl/>
          <w:lang w:val="en-GB"/>
        </w:rPr>
        <w:t>דוד</w:t>
      </w:r>
      <w:r w:rsidRPr="004C2B5B">
        <w:rPr>
          <w:rtl/>
          <w:lang w:val="en-GB"/>
        </w:rPr>
        <w:t xml:space="preserve"> המלך לענין גירוש </w:t>
      </w:r>
      <w:r w:rsidRPr="004C2B5B">
        <w:rPr>
          <w:b/>
          <w:bCs/>
          <w:rtl/>
          <w:lang w:val="en-GB"/>
        </w:rPr>
        <w:t>הרע</w:t>
      </w:r>
      <w:r w:rsidRPr="004C2B5B">
        <w:rPr>
          <w:rtl/>
          <w:lang w:val="en-GB"/>
        </w:rPr>
        <w:t xml:space="preserve">. ב) למה הוצרך לשלב מליצה מהפסוק השני "וילך לו" האמור ביתרו. ג) מה הוא מוסיף בהמשך מהלשון האמור בשיר השירים: "חלף </w:t>
      </w:r>
      <w:r w:rsidRPr="004C2B5B">
        <w:rPr>
          <w:rFonts w:hint="cs"/>
          <w:rtl/>
          <w:lang w:val="en-GB"/>
        </w:rPr>
        <w:t>[ו]</w:t>
      </w:r>
      <w:r w:rsidRPr="004C2B5B">
        <w:rPr>
          <w:rtl/>
          <w:lang w:val="en-GB"/>
        </w:rPr>
        <w:t>הלך לו".</w:t>
      </w:r>
    </w:p>
    <w:p w14:paraId="3D1A0931" w14:textId="77777777" w:rsidR="00122DCE" w:rsidRPr="004C2B5B" w:rsidRDefault="00122DCE" w:rsidP="00122DCE">
      <w:pPr>
        <w:pStyle w:val="a2"/>
        <w:rPr>
          <w:rtl/>
          <w:lang w:val="en-GB"/>
        </w:rPr>
      </w:pPr>
      <w:r w:rsidRPr="004C2B5B">
        <w:rPr>
          <w:rtl/>
          <w:lang w:val="en-GB"/>
        </w:rPr>
        <w:t>ונראה לבאר, על פי מה שמבאר בלקו"ת (נשא כה, א) את הפסוק: "לדוד בשנותו את טעמו לפני אבימלך, פי' מלך הוא בחי' מדת מלכותו .</w:t>
      </w:r>
      <w:r w:rsidRPr="004C2B5B">
        <w:rPr>
          <w:rFonts w:hint="cs"/>
          <w:rtl/>
          <w:lang w:val="en-GB"/>
        </w:rPr>
        <w:t xml:space="preserve"> </w:t>
      </w:r>
      <w:r w:rsidRPr="004C2B5B">
        <w:rPr>
          <w:rtl/>
          <w:lang w:val="en-GB"/>
        </w:rPr>
        <w:t>. ואבי מלך הוא בחי' סוכ"ע (שהוא בחי' רצונו ית'), בשנותו את טעמו כו' .</w:t>
      </w:r>
      <w:r w:rsidRPr="004C2B5B">
        <w:rPr>
          <w:rFonts w:hint="cs"/>
          <w:rtl/>
          <w:lang w:val="en-GB"/>
        </w:rPr>
        <w:t xml:space="preserve"> </w:t>
      </w:r>
      <w:r w:rsidRPr="004C2B5B">
        <w:rPr>
          <w:rtl/>
          <w:lang w:val="en-GB"/>
        </w:rPr>
        <w:t>. הוא בחי' ביטול רצון לגמרי</w:t>
      </w:r>
      <w:r w:rsidRPr="004C2B5B">
        <w:rPr>
          <w:rFonts w:hint="cs"/>
          <w:rtl/>
          <w:lang w:val="en-GB"/>
        </w:rPr>
        <w:t>,</w:t>
      </w:r>
      <w:r w:rsidRPr="004C2B5B">
        <w:rPr>
          <w:rtl/>
          <w:lang w:val="en-GB"/>
        </w:rPr>
        <w:t xml:space="preserve"> שאין לו רצון אחר כלל</w:t>
      </w:r>
      <w:r w:rsidRPr="004C2B5B">
        <w:rPr>
          <w:rFonts w:hint="cs"/>
          <w:rtl/>
          <w:lang w:val="en-GB"/>
        </w:rPr>
        <w:t xml:space="preserve"> . . </w:t>
      </w:r>
      <w:r w:rsidRPr="004C2B5B">
        <w:rPr>
          <w:rtl/>
          <w:lang w:val="en-GB"/>
        </w:rPr>
        <w:t>שמהפך את הרצון שהיה לו כו' שיהיה רק לה' לבדו .</w:t>
      </w:r>
      <w:r w:rsidRPr="004C2B5B">
        <w:rPr>
          <w:rFonts w:hint="cs"/>
          <w:rtl/>
          <w:lang w:val="en-GB"/>
        </w:rPr>
        <w:t xml:space="preserve"> </w:t>
      </w:r>
      <w:r w:rsidRPr="004C2B5B">
        <w:rPr>
          <w:rtl/>
          <w:lang w:val="en-GB"/>
        </w:rPr>
        <w:t>. וזהו</w:t>
      </w:r>
      <w:r w:rsidRPr="004C2B5B">
        <w:rPr>
          <w:rFonts w:ascii="Cambria" w:hAnsi="Cambria" w:cs="Cambria" w:hint="cs"/>
          <w:rtl/>
          <w:lang w:val="en-GB"/>
        </w:rPr>
        <w:t> </w:t>
      </w:r>
      <w:r w:rsidRPr="004C2B5B">
        <w:rPr>
          <w:rFonts w:hint="cs"/>
          <w:rtl/>
          <w:lang w:val="en-GB"/>
        </w:rPr>
        <w:t>ויגרשהו</w:t>
      </w:r>
      <w:r w:rsidRPr="004C2B5B">
        <w:rPr>
          <w:rFonts w:ascii="Cambria" w:hAnsi="Cambria" w:cs="Cambria" w:hint="cs"/>
          <w:rtl/>
          <w:lang w:val="en-GB"/>
        </w:rPr>
        <w:t> </w:t>
      </w:r>
      <w:r w:rsidRPr="004C2B5B">
        <w:rPr>
          <w:rFonts w:hint="cs"/>
          <w:rtl/>
          <w:lang w:val="en-GB"/>
        </w:rPr>
        <w:t>לגרש</w:t>
      </w:r>
      <w:r w:rsidRPr="004C2B5B">
        <w:rPr>
          <w:rtl/>
          <w:lang w:val="en-GB"/>
        </w:rPr>
        <w:t xml:space="preserve"> </w:t>
      </w:r>
      <w:r w:rsidRPr="004C2B5B">
        <w:rPr>
          <w:rFonts w:hint="cs"/>
          <w:rtl/>
          <w:lang w:val="en-GB"/>
        </w:rPr>
        <w:t>הרע</w:t>
      </w:r>
      <w:r w:rsidRPr="004C2B5B">
        <w:rPr>
          <w:rtl/>
          <w:lang w:val="en-GB"/>
        </w:rPr>
        <w:t xml:space="preserve"> </w:t>
      </w:r>
      <w:r w:rsidRPr="004C2B5B">
        <w:rPr>
          <w:rFonts w:hint="cs"/>
          <w:rtl/>
          <w:lang w:val="en-GB"/>
        </w:rPr>
        <w:t>כו</w:t>
      </w:r>
      <w:r w:rsidRPr="004C2B5B">
        <w:rPr>
          <w:rtl/>
          <w:lang w:val="en-GB"/>
        </w:rPr>
        <w:t xml:space="preserve">'". ועד"ז </w:t>
      </w:r>
      <w:r w:rsidRPr="004C2B5B">
        <w:rPr>
          <w:rFonts w:hint="cs"/>
          <w:rtl/>
          <w:lang w:val="en-GB"/>
        </w:rPr>
        <w:t xml:space="preserve">כתב </w:t>
      </w:r>
      <w:r w:rsidRPr="004C2B5B">
        <w:rPr>
          <w:rtl/>
          <w:lang w:val="en-GB"/>
        </w:rPr>
        <w:t>בלקו"ת בלק (עב, ב): "בשנותו את טעמו ויגרשהו וילך, דאתהפכה חשוכא לנהורא".</w:t>
      </w:r>
    </w:p>
    <w:p w14:paraId="2ADF718C" w14:textId="77777777" w:rsidR="00122DCE" w:rsidRPr="004C2B5B" w:rsidRDefault="00122DCE" w:rsidP="00122DCE">
      <w:pPr>
        <w:pStyle w:val="a2"/>
        <w:rPr>
          <w:rtl/>
          <w:lang w:val="en-GB"/>
        </w:rPr>
      </w:pPr>
      <w:r w:rsidRPr="004C2B5B">
        <w:rPr>
          <w:rtl/>
          <w:lang w:val="en-GB"/>
        </w:rPr>
        <w:t xml:space="preserve">ונמצא שזהו אותו ענין האמור </w:t>
      </w:r>
      <w:r w:rsidRPr="004C2B5B">
        <w:rPr>
          <w:rFonts w:hint="cs"/>
          <w:rtl/>
          <w:lang w:val="en-GB"/>
        </w:rPr>
        <w:t xml:space="preserve">כאן </w:t>
      </w:r>
      <w:r w:rsidRPr="004C2B5B">
        <w:rPr>
          <w:rtl/>
          <w:lang w:val="en-GB"/>
        </w:rPr>
        <w:t xml:space="preserve">בתניא, שהצדיק גמור מגרש את הרע באופן שהופכו לטוב ממש, </w:t>
      </w:r>
      <w:r w:rsidRPr="004C2B5B">
        <w:rPr>
          <w:rFonts w:hint="cs"/>
          <w:rtl/>
          <w:lang w:val="en-GB"/>
        </w:rPr>
        <w:t xml:space="preserve">וכל עוד שלא הגיע לדרגא זו אינו בבחינת צדיק גמור. </w:t>
      </w:r>
      <w:r w:rsidRPr="004C2B5B">
        <w:rPr>
          <w:rtl/>
          <w:lang w:val="en-GB"/>
        </w:rPr>
        <w:t xml:space="preserve">ולכן השתמש </w:t>
      </w:r>
      <w:r w:rsidRPr="004C2B5B">
        <w:rPr>
          <w:rtl/>
          <w:lang w:val="en-GB"/>
        </w:rPr>
        <w:lastRenderedPageBreak/>
        <w:t>אדה"ז בלשון זה דוקא המדבר בפנימיות הענינים בשינוי המדות מרע לטוב</w:t>
      </w:r>
      <w:r w:rsidRPr="004C2B5B">
        <w:rPr>
          <w:rFonts w:hint="cs"/>
          <w:rtl/>
          <w:lang w:val="en-GB"/>
        </w:rPr>
        <w:t xml:space="preserve">, ובפרט שמדובר בדוד שבו נאמר שאין לו יצר הרע (כאמור בפרק א), אלא ששם כותב </w:t>
      </w:r>
      <w:r w:rsidRPr="004C2B5B">
        <w:rPr>
          <w:rFonts w:hint="cs"/>
          <w:b/>
          <w:bCs/>
          <w:rtl/>
          <w:lang w:val="en-GB"/>
        </w:rPr>
        <w:t>שהרגו</w:t>
      </w:r>
      <w:r w:rsidRPr="004C2B5B">
        <w:rPr>
          <w:rFonts w:hint="cs"/>
          <w:rtl/>
          <w:lang w:val="en-GB"/>
        </w:rPr>
        <w:t xml:space="preserve"> בתענית, וכאן (בפרק טו) מדובר שהפכו לטוב.</w:t>
      </w:r>
      <w:r w:rsidRPr="004C2B5B">
        <w:rPr>
          <w:rtl/>
          <w:lang w:val="en-GB"/>
        </w:rPr>
        <w:t xml:space="preserve"> </w:t>
      </w:r>
    </w:p>
    <w:p w14:paraId="5913CC0B" w14:textId="77777777" w:rsidR="00122DCE" w:rsidRPr="004C2B5B" w:rsidRDefault="00122DCE" w:rsidP="00122DCE">
      <w:pPr>
        <w:pStyle w:val="a2"/>
        <w:rPr>
          <w:rtl/>
          <w:lang w:val="en-GB"/>
        </w:rPr>
      </w:pPr>
      <w:r w:rsidRPr="004C2B5B">
        <w:rPr>
          <w:rtl/>
          <w:lang w:val="en-GB"/>
        </w:rPr>
        <w:t xml:space="preserve">ובענין החלק השני של הביטוי "וילך לו", יבואר על פי המובא ברש"י שם </w:t>
      </w:r>
      <w:r w:rsidRPr="004C2B5B">
        <w:rPr>
          <w:rFonts w:hint="cs"/>
          <w:rtl/>
          <w:lang w:val="en-GB"/>
        </w:rPr>
        <w:t xml:space="preserve">(יתרו שם): </w:t>
      </w:r>
      <w:r w:rsidRPr="004C2B5B">
        <w:rPr>
          <w:rtl/>
          <w:lang w:val="en-GB"/>
        </w:rPr>
        <w:t xml:space="preserve">"וילך לו אל ארצו" – "לגייר בני משפחתו", ונראה שהלימוד </w:t>
      </w:r>
      <w:r w:rsidRPr="004C2B5B">
        <w:rPr>
          <w:rFonts w:hint="cs"/>
          <w:rtl/>
          <w:lang w:val="en-GB"/>
        </w:rPr>
        <w:t xml:space="preserve">הוא </w:t>
      </w:r>
      <w:r w:rsidRPr="004C2B5B">
        <w:rPr>
          <w:rtl/>
          <w:lang w:val="en-GB"/>
        </w:rPr>
        <w:t>מהמילה "וילך לו", שההליכה היא בשבילו ולטובתו, והוא ענין גיור בני משפחתו</w:t>
      </w:r>
      <w:r w:rsidRPr="004C2B5B">
        <w:rPr>
          <w:rFonts w:hint="cs"/>
          <w:rtl/>
          <w:lang w:val="en-GB"/>
        </w:rPr>
        <w:t xml:space="preserve"> (הקרובים "לו")</w:t>
      </w:r>
      <w:r w:rsidRPr="004C2B5B">
        <w:rPr>
          <w:rtl/>
          <w:lang w:val="en-GB"/>
        </w:rPr>
        <w:t xml:space="preserve">, והרי ענין הגיור הוא </w:t>
      </w:r>
      <w:r w:rsidRPr="004C2B5B">
        <w:rPr>
          <w:b/>
          <w:bCs/>
          <w:rtl/>
          <w:lang w:val="en-GB"/>
        </w:rPr>
        <w:t>הפיכת</w:t>
      </w:r>
      <w:r w:rsidRPr="004C2B5B">
        <w:rPr>
          <w:rtl/>
          <w:lang w:val="en-GB"/>
        </w:rPr>
        <w:t xml:space="preserve"> הרע לטוב, כלומר ענין הליכת הרע </w:t>
      </w:r>
      <w:r w:rsidRPr="004C2B5B">
        <w:rPr>
          <w:rFonts w:hint="cs"/>
          <w:rtl/>
          <w:lang w:val="en-GB"/>
        </w:rPr>
        <w:t>מ</w:t>
      </w:r>
      <w:r w:rsidRPr="004C2B5B">
        <w:rPr>
          <w:rtl/>
          <w:lang w:val="en-GB"/>
        </w:rPr>
        <w:t xml:space="preserve">הצדיק </w:t>
      </w:r>
      <w:r w:rsidRPr="004C2B5B">
        <w:rPr>
          <w:rFonts w:hint="cs"/>
          <w:rtl/>
          <w:lang w:val="en-GB"/>
        </w:rPr>
        <w:t xml:space="preserve">גמור </w:t>
      </w:r>
      <w:r w:rsidRPr="004C2B5B">
        <w:rPr>
          <w:rtl/>
          <w:lang w:val="en-GB"/>
        </w:rPr>
        <w:t>אין זו הליכה וגירוש בלבד, אלא הליכה של אתהפכא (כאמור ביתרו), שהרע שבו נהפך לטוב</w:t>
      </w:r>
      <w:r w:rsidRPr="004C2B5B">
        <w:rPr>
          <w:rFonts w:hint="cs"/>
          <w:rtl/>
          <w:lang w:val="en-GB"/>
        </w:rPr>
        <w:t xml:space="preserve"> ממש</w:t>
      </w:r>
      <w:r w:rsidRPr="004C2B5B">
        <w:rPr>
          <w:rtl/>
          <w:lang w:val="en-GB"/>
        </w:rPr>
        <w:t>, כלומר כח המתאוה שלו נהפך לטוב וקדושה, כמובא במפרשי התניא.</w:t>
      </w:r>
      <w:r w:rsidRPr="004C2B5B">
        <w:rPr>
          <w:rFonts w:hint="cs"/>
          <w:rtl/>
          <w:lang w:val="en-GB"/>
        </w:rPr>
        <w:t xml:space="preserve"> ונמצא ששילוב ב' הלשונות מבטאים אותו ענין, ויש בזה מה שאין בזה, שכן ענין ההליכה כביטוי של הפיכת הרע מובן דוקא מהמובא "וילך לו" אצל יתרו. אמנם גם בפסוק האמור בדוד ענינו שהופכו לטוב, אלא ששם לומדים זאת מ"בשנותו את טעמו" (שלא העתיק בתניא), ועפ"ז "ויגרשהו וילך" פירושו שהפכו לטוב.</w:t>
      </w:r>
    </w:p>
    <w:p w14:paraId="6787A713" w14:textId="77777777" w:rsidR="00122DCE" w:rsidRPr="004C2B5B" w:rsidRDefault="00122DCE" w:rsidP="00122DCE">
      <w:pPr>
        <w:pStyle w:val="a2"/>
        <w:rPr>
          <w:rtl/>
          <w:lang w:val="en-GB"/>
        </w:rPr>
      </w:pPr>
      <w:r w:rsidRPr="004C2B5B">
        <w:rPr>
          <w:rtl/>
          <w:lang w:val="en-GB"/>
        </w:rPr>
        <w:t xml:space="preserve">וזהו גם מה שאומר </w:t>
      </w:r>
      <w:r w:rsidRPr="004C2B5B">
        <w:rPr>
          <w:rFonts w:hint="cs"/>
          <w:rtl/>
          <w:lang w:val="en-GB"/>
        </w:rPr>
        <w:t xml:space="preserve">בתניא </w:t>
      </w:r>
      <w:r w:rsidRPr="004C2B5B">
        <w:rPr>
          <w:rtl/>
          <w:lang w:val="en-GB"/>
        </w:rPr>
        <w:t xml:space="preserve">בהמשך </w:t>
      </w:r>
      <w:r w:rsidRPr="004C2B5B">
        <w:rPr>
          <w:rFonts w:hint="cs"/>
          <w:rtl/>
          <w:lang w:val="en-GB"/>
        </w:rPr>
        <w:t>שם (</w:t>
      </w:r>
      <w:r w:rsidRPr="004C2B5B">
        <w:rPr>
          <w:rtl/>
          <w:lang w:val="en-GB"/>
        </w:rPr>
        <w:t>משיר השירים</w:t>
      </w:r>
      <w:r w:rsidRPr="004C2B5B">
        <w:rPr>
          <w:rFonts w:hint="cs"/>
          <w:rtl/>
          <w:lang w:val="en-GB"/>
        </w:rPr>
        <w:t>)</w:t>
      </w:r>
      <w:r w:rsidRPr="004C2B5B">
        <w:rPr>
          <w:rtl/>
          <w:lang w:val="en-GB"/>
        </w:rPr>
        <w:t xml:space="preserve"> "הגשם חלף הלך לו". ו</w:t>
      </w:r>
      <w:r w:rsidRPr="004C2B5B">
        <w:rPr>
          <w:rFonts w:hint="cs"/>
          <w:rtl/>
          <w:lang w:val="en-GB"/>
        </w:rPr>
        <w:t>כ</w:t>
      </w:r>
      <w:r w:rsidRPr="004C2B5B">
        <w:rPr>
          <w:rtl/>
          <w:lang w:val="en-GB"/>
        </w:rPr>
        <w:t>מבואר בחסידות (מאמרי אדה"ז תקס</w:t>
      </w:r>
      <w:r w:rsidRPr="004C2B5B">
        <w:rPr>
          <w:rFonts w:hint="cs"/>
          <w:rtl/>
          <w:lang w:val="en-GB"/>
        </w:rPr>
        <w:t>"</w:t>
      </w:r>
      <w:r w:rsidRPr="004C2B5B">
        <w:rPr>
          <w:rtl/>
          <w:lang w:val="en-GB"/>
        </w:rPr>
        <w:t xml:space="preserve">ב </w:t>
      </w:r>
      <w:r w:rsidRPr="004C2B5B">
        <w:rPr>
          <w:rFonts w:hint="cs"/>
          <w:rtl/>
          <w:lang w:val="en-GB"/>
        </w:rPr>
        <w:t xml:space="preserve">ע' שמז. </w:t>
      </w:r>
      <w:r w:rsidRPr="004C2B5B">
        <w:rPr>
          <w:rtl/>
          <w:lang w:val="en-GB"/>
        </w:rPr>
        <w:t xml:space="preserve">ועוד) שה"גשם" מורה על גשמיות הגוף והעולם, וענין </w:t>
      </w:r>
      <w:r w:rsidRPr="004C2B5B">
        <w:rPr>
          <w:rFonts w:hint="cs"/>
          <w:rtl/>
          <w:lang w:val="en-GB"/>
        </w:rPr>
        <w:t>"</w:t>
      </w:r>
      <w:r w:rsidRPr="004C2B5B">
        <w:rPr>
          <w:rtl/>
          <w:lang w:val="en-GB"/>
        </w:rPr>
        <w:t>חלף</w:t>
      </w:r>
      <w:r w:rsidRPr="004C2B5B">
        <w:rPr>
          <w:rFonts w:hint="cs"/>
          <w:rtl/>
          <w:lang w:val="en-GB"/>
        </w:rPr>
        <w:t>"</w:t>
      </w:r>
      <w:r w:rsidRPr="004C2B5B">
        <w:rPr>
          <w:rtl/>
          <w:lang w:val="en-GB"/>
        </w:rPr>
        <w:t xml:space="preserve"> הכוונה </w:t>
      </w:r>
      <w:r w:rsidRPr="004C2B5B">
        <w:rPr>
          <w:rFonts w:hint="cs"/>
          <w:rtl/>
          <w:lang w:val="en-GB"/>
        </w:rPr>
        <w:t xml:space="preserve">"חלף </w:t>
      </w:r>
      <w:r w:rsidRPr="004C2B5B">
        <w:rPr>
          <w:rFonts w:hint="cs"/>
          <w:b/>
          <w:bCs/>
          <w:rtl/>
          <w:lang w:val="en-GB"/>
        </w:rPr>
        <w:t>הגשם</w:t>
      </w:r>
      <w:r w:rsidRPr="004C2B5B">
        <w:rPr>
          <w:rFonts w:hint="cs"/>
          <w:rtl/>
          <w:lang w:val="en-GB"/>
        </w:rPr>
        <w:t xml:space="preserve"> המסתיר, </w:t>
      </w:r>
      <w:r w:rsidRPr="004C2B5B">
        <w:rPr>
          <w:rtl/>
          <w:lang w:val="en-GB"/>
        </w:rPr>
        <w:t>שיזדכ</w:t>
      </w:r>
      <w:r w:rsidRPr="004C2B5B">
        <w:rPr>
          <w:rFonts w:hint="cs"/>
          <w:rtl/>
          <w:lang w:val="en-GB"/>
        </w:rPr>
        <w:t>כו גם חומרי</w:t>
      </w:r>
      <w:r w:rsidRPr="004C2B5B">
        <w:rPr>
          <w:rtl/>
          <w:lang w:val="en-GB"/>
        </w:rPr>
        <w:t xml:space="preserve"> הגוף</w:t>
      </w:r>
      <w:r w:rsidRPr="004C2B5B">
        <w:rPr>
          <w:rFonts w:hint="cs"/>
          <w:rtl/>
          <w:lang w:val="en-GB"/>
        </w:rPr>
        <w:t>, מפני תגבורת הגילוי אלקות"</w:t>
      </w:r>
      <w:r w:rsidRPr="004C2B5B">
        <w:rPr>
          <w:rtl/>
          <w:lang w:val="en-GB"/>
        </w:rPr>
        <w:t>, אלא ששם כותב שזה יהיה לעתיד לבוא, אבל כאן בתניא רומז אדה"ז שאצל צדיק גמור יש זיכוך ובירור של הנפש הבהמית ו</w:t>
      </w:r>
      <w:r w:rsidRPr="004C2B5B">
        <w:rPr>
          <w:rFonts w:hint="cs"/>
          <w:rtl/>
          <w:lang w:val="en-GB"/>
        </w:rPr>
        <w:t xml:space="preserve">הגוף </w:t>
      </w:r>
      <w:r w:rsidRPr="004C2B5B">
        <w:rPr>
          <w:rtl/>
          <w:lang w:val="en-GB"/>
        </w:rPr>
        <w:t xml:space="preserve">הגשמי </w:t>
      </w:r>
      <w:r w:rsidRPr="004C2B5B">
        <w:rPr>
          <w:rFonts w:hint="cs"/>
          <w:rtl/>
          <w:lang w:val="en-GB"/>
        </w:rPr>
        <w:t xml:space="preserve">על ידי תגבורת הנפש האלקית, </w:t>
      </w:r>
      <w:r w:rsidRPr="004C2B5B">
        <w:rPr>
          <w:rtl/>
          <w:lang w:val="en-GB"/>
        </w:rPr>
        <w:t xml:space="preserve">עד שהופך </w:t>
      </w:r>
      <w:r w:rsidRPr="004C2B5B">
        <w:rPr>
          <w:rFonts w:hint="cs"/>
          <w:rtl/>
          <w:lang w:val="en-GB"/>
        </w:rPr>
        <w:t xml:space="preserve">ומחליף את הנפש הבהמית </w:t>
      </w:r>
      <w:r w:rsidRPr="004C2B5B">
        <w:rPr>
          <w:rtl/>
          <w:lang w:val="en-GB"/>
        </w:rPr>
        <w:t xml:space="preserve">"לטוב ממש". </w:t>
      </w:r>
    </w:p>
    <w:p w14:paraId="5A215F04" w14:textId="77777777" w:rsidR="00122DCE" w:rsidRPr="004C2B5B" w:rsidRDefault="00122DCE" w:rsidP="00122DCE">
      <w:pPr>
        <w:pStyle w:val="a2"/>
        <w:rPr>
          <w:rtl/>
          <w:lang w:val="en-GB"/>
        </w:rPr>
      </w:pPr>
      <w:r w:rsidRPr="004C2B5B">
        <w:rPr>
          <w:rtl/>
          <w:lang w:val="en-GB"/>
        </w:rPr>
        <w:t>דוגמא נוספת: בפרק מא מביא אדה"ז "והוא גם הוא מקבל עליו מלכותו", והנה מקור הביטוי והכפל "והוא גם הוא" הוא על פי</w:t>
      </w:r>
      <w:r w:rsidRPr="004C2B5B">
        <w:rPr>
          <w:rFonts w:hint="cs"/>
          <w:rtl/>
          <w:lang w:val="en-GB"/>
        </w:rPr>
        <w:t xml:space="preserve"> הפסוק</w:t>
      </w:r>
      <w:r w:rsidRPr="004C2B5B">
        <w:rPr>
          <w:rtl/>
          <w:lang w:val="en-GB"/>
        </w:rPr>
        <w:t xml:space="preserve"> </w:t>
      </w:r>
      <w:r w:rsidRPr="004C2B5B">
        <w:rPr>
          <w:rFonts w:hint="cs"/>
          <w:rtl/>
          <w:lang w:val="en-GB"/>
        </w:rPr>
        <w:t>(לך</w:t>
      </w:r>
      <w:r w:rsidRPr="004C2B5B">
        <w:rPr>
          <w:rtl/>
          <w:lang w:val="en-GB"/>
        </w:rPr>
        <w:t xml:space="preserve"> כ, ה</w:t>
      </w:r>
      <w:r w:rsidRPr="004C2B5B">
        <w:rPr>
          <w:rFonts w:hint="cs"/>
          <w:rtl/>
          <w:lang w:val="en-GB"/>
        </w:rPr>
        <w:t>)</w:t>
      </w:r>
      <w:r w:rsidRPr="004C2B5B">
        <w:rPr>
          <w:rtl/>
          <w:lang w:val="en-GB"/>
        </w:rPr>
        <w:t xml:space="preserve">: "והיא גם היא אמרה </w:t>
      </w:r>
      <w:r w:rsidRPr="004C2B5B">
        <w:rPr>
          <w:rFonts w:hint="cs"/>
          <w:rtl/>
          <w:lang w:val="en-GB"/>
        </w:rPr>
        <w:t xml:space="preserve">לי </w:t>
      </w:r>
      <w:r w:rsidRPr="004C2B5B">
        <w:rPr>
          <w:rtl/>
          <w:lang w:val="en-GB"/>
        </w:rPr>
        <w:t>אחי הוא", וזה מופע יחיד בכל התנ"ך, וכאן בהכרח צריך לומר שאדה"ז השתמש בזה לדיוק מסוים</w:t>
      </w:r>
      <w:r w:rsidRPr="004C2B5B">
        <w:rPr>
          <w:rFonts w:hint="cs"/>
          <w:rtl/>
          <w:lang w:val="en-GB"/>
        </w:rPr>
        <w:t>, שהרי אין ענינו סתם לכפול מילים</w:t>
      </w:r>
      <w:r w:rsidRPr="004C2B5B">
        <w:rPr>
          <w:rtl/>
          <w:lang w:val="en-GB"/>
        </w:rPr>
        <w:t xml:space="preserve">. </w:t>
      </w:r>
    </w:p>
    <w:p w14:paraId="4D46F17F" w14:textId="77777777" w:rsidR="00122DCE" w:rsidRPr="004C2B5B" w:rsidRDefault="00122DCE" w:rsidP="00122DCE">
      <w:pPr>
        <w:pStyle w:val="a2"/>
        <w:rPr>
          <w:rtl/>
          <w:lang w:val="en-GB"/>
        </w:rPr>
      </w:pPr>
      <w:r w:rsidRPr="004C2B5B">
        <w:rPr>
          <w:rtl/>
          <w:lang w:val="en-GB"/>
        </w:rPr>
        <w:t xml:space="preserve">ויש לבאר זאת </w:t>
      </w:r>
      <w:r w:rsidRPr="004C2B5B">
        <w:rPr>
          <w:rFonts w:hint="cs"/>
          <w:rtl/>
          <w:lang w:val="en-GB"/>
        </w:rPr>
        <w:t xml:space="preserve">על פי </w:t>
      </w:r>
      <w:r w:rsidRPr="004C2B5B">
        <w:rPr>
          <w:rtl/>
          <w:lang w:val="en-GB"/>
        </w:rPr>
        <w:t xml:space="preserve">המובא ברש"י שם: "גם היא – לרבות עבדים וגמלים וחמרים שלה", שגם הם אמרו </w:t>
      </w:r>
      <w:r w:rsidRPr="004C2B5B">
        <w:rPr>
          <w:rFonts w:hint="cs"/>
          <w:rtl/>
          <w:lang w:val="en-GB"/>
        </w:rPr>
        <w:t>"</w:t>
      </w:r>
      <w:r w:rsidRPr="004C2B5B">
        <w:rPr>
          <w:rtl/>
          <w:lang w:val="en-GB"/>
        </w:rPr>
        <w:t>אחיה</w:t>
      </w:r>
      <w:r w:rsidRPr="004C2B5B">
        <w:rPr>
          <w:rFonts w:hint="cs"/>
          <w:rtl/>
          <w:lang w:val="en-GB"/>
        </w:rPr>
        <w:t xml:space="preserve"> הוא"</w:t>
      </w:r>
      <w:r w:rsidRPr="004C2B5B">
        <w:rPr>
          <w:rtl/>
          <w:lang w:val="en-GB"/>
        </w:rPr>
        <w:t>, והכוונה לרוכבי הגמלים והחמורים</w:t>
      </w:r>
      <w:r w:rsidRPr="004C2B5B">
        <w:rPr>
          <w:rFonts w:hint="cs"/>
          <w:rtl/>
          <w:lang w:val="en-GB"/>
        </w:rPr>
        <w:t xml:space="preserve"> שלה</w:t>
      </w:r>
      <w:r w:rsidRPr="004C2B5B">
        <w:rPr>
          <w:rtl/>
          <w:lang w:val="en-GB"/>
        </w:rPr>
        <w:t>, ובענ</w:t>
      </w:r>
      <w:r w:rsidRPr="004C2B5B">
        <w:rPr>
          <w:rFonts w:hint="cs"/>
          <w:rtl/>
          <w:lang w:val="en-GB"/>
        </w:rPr>
        <w:t>י</w:t>
      </w:r>
      <w:r w:rsidRPr="004C2B5B">
        <w:rPr>
          <w:rtl/>
          <w:lang w:val="en-GB"/>
        </w:rPr>
        <w:t xml:space="preserve">ינו יש לומר שאדה"ז </w:t>
      </w:r>
      <w:r w:rsidRPr="004C2B5B">
        <w:rPr>
          <w:rFonts w:hint="cs"/>
          <w:rtl/>
          <w:lang w:val="en-GB"/>
        </w:rPr>
        <w:t>רומז</w:t>
      </w:r>
      <w:r w:rsidRPr="004C2B5B">
        <w:rPr>
          <w:rtl/>
          <w:lang w:val="en-GB"/>
        </w:rPr>
        <w:t xml:space="preserve"> כאן שלא רק הנפש האלקית שבאדם "מקבל עליו מלכותו", אלא אף הנפש הבהמית שלו. וזהו כפל הלשון "והוא גם הוא", </w:t>
      </w:r>
      <w:r w:rsidRPr="004C2B5B">
        <w:rPr>
          <w:rFonts w:hint="cs"/>
          <w:rtl/>
          <w:lang w:val="en-GB"/>
        </w:rPr>
        <w:t>"</w:t>
      </w:r>
      <w:r w:rsidRPr="004C2B5B">
        <w:rPr>
          <w:rtl/>
          <w:lang w:val="en-GB"/>
        </w:rPr>
        <w:t>גם</w:t>
      </w:r>
      <w:r w:rsidRPr="004C2B5B">
        <w:rPr>
          <w:rFonts w:hint="cs"/>
          <w:rtl/>
          <w:lang w:val="en-GB"/>
        </w:rPr>
        <w:t>"</w:t>
      </w:r>
      <w:r w:rsidRPr="004C2B5B">
        <w:rPr>
          <w:rtl/>
          <w:lang w:val="en-GB"/>
        </w:rPr>
        <w:t xml:space="preserve"> לרבות הנפש הבהמית.</w:t>
      </w:r>
    </w:p>
    <w:p w14:paraId="35AB7532" w14:textId="77777777" w:rsidR="00122DCE" w:rsidRPr="004C2B5B" w:rsidRDefault="00122DCE" w:rsidP="00122DCE">
      <w:pPr>
        <w:pStyle w:val="a2"/>
        <w:rPr>
          <w:rtl/>
          <w:lang w:val="en-GB"/>
        </w:rPr>
      </w:pPr>
      <w:r w:rsidRPr="004C2B5B">
        <w:rPr>
          <w:rtl/>
          <w:lang w:val="en-GB"/>
        </w:rPr>
        <w:t>ואף ש</w:t>
      </w:r>
      <w:r w:rsidRPr="004C2B5B">
        <w:rPr>
          <w:rFonts w:hint="cs"/>
          <w:rtl/>
          <w:lang w:val="en-GB"/>
        </w:rPr>
        <w:t>לפני כן</w:t>
      </w:r>
      <w:r w:rsidRPr="004C2B5B">
        <w:rPr>
          <w:rtl/>
          <w:lang w:val="en-GB"/>
        </w:rPr>
        <w:t xml:space="preserve"> בפרק כט </w:t>
      </w:r>
      <w:r w:rsidRPr="004C2B5B">
        <w:rPr>
          <w:rFonts w:hint="cs"/>
          <w:rtl/>
          <w:lang w:val="en-GB"/>
        </w:rPr>
        <w:t xml:space="preserve">ביאר </w:t>
      </w:r>
      <w:r w:rsidRPr="004C2B5B">
        <w:rPr>
          <w:rtl/>
          <w:lang w:val="en-GB"/>
        </w:rPr>
        <w:t>שעיקר האדם הוא הנפש הבהמית</w:t>
      </w:r>
      <w:r w:rsidRPr="004C2B5B">
        <w:rPr>
          <w:rFonts w:hint="cs"/>
          <w:rtl/>
          <w:lang w:val="en-GB"/>
        </w:rPr>
        <w:t>,</w:t>
      </w:r>
      <w:r w:rsidRPr="004C2B5B">
        <w:rPr>
          <w:rtl/>
          <w:lang w:val="en-GB"/>
        </w:rPr>
        <w:t xml:space="preserve"> ואילו הנשמה היא טפלה אצלו,</w:t>
      </w:r>
      <w:r w:rsidRPr="004C2B5B">
        <w:rPr>
          <w:rFonts w:hint="cs"/>
          <w:rtl/>
          <w:lang w:val="en-GB"/>
        </w:rPr>
        <w:t xml:space="preserve"> ואם כן לא מתאים לומר שגם בא לרבות את הנפש הבהמית. </w:t>
      </w:r>
      <w:r w:rsidRPr="004C2B5B">
        <w:rPr>
          <w:rtl/>
          <w:lang w:val="en-GB"/>
        </w:rPr>
        <w:t xml:space="preserve">יש לומר שכאן </w:t>
      </w:r>
      <w:r w:rsidRPr="004C2B5B">
        <w:rPr>
          <w:rFonts w:hint="cs"/>
          <w:rtl/>
          <w:lang w:val="en-GB"/>
        </w:rPr>
        <w:t xml:space="preserve">(בפרק מא) זה שונה, כיון שמדובר כאן </w:t>
      </w:r>
      <w:r w:rsidRPr="004C2B5B">
        <w:rPr>
          <w:rtl/>
          <w:lang w:val="en-GB"/>
        </w:rPr>
        <w:t>בשעה שה</w:t>
      </w:r>
      <w:r w:rsidRPr="004C2B5B">
        <w:rPr>
          <w:rFonts w:hint="cs"/>
          <w:rtl/>
          <w:lang w:val="en-GB"/>
        </w:rPr>
        <w:t>אדם</w:t>
      </w:r>
      <w:r w:rsidRPr="004C2B5B">
        <w:rPr>
          <w:rtl/>
          <w:lang w:val="en-GB"/>
        </w:rPr>
        <w:t xml:space="preserve"> מקבל "עליו מלכותו"</w:t>
      </w:r>
      <w:r w:rsidRPr="004C2B5B">
        <w:rPr>
          <w:rFonts w:hint="cs"/>
          <w:rtl/>
          <w:lang w:val="en-GB"/>
        </w:rPr>
        <w:t>,</w:t>
      </w:r>
      <w:r w:rsidRPr="004C2B5B">
        <w:rPr>
          <w:rtl/>
          <w:lang w:val="en-GB"/>
        </w:rPr>
        <w:t xml:space="preserve"> הרי </w:t>
      </w:r>
      <w:r w:rsidRPr="004C2B5B">
        <w:rPr>
          <w:rFonts w:hint="cs"/>
          <w:rtl/>
          <w:lang w:val="en-GB"/>
        </w:rPr>
        <w:t xml:space="preserve">קבלת המלכות </w:t>
      </w:r>
      <w:r w:rsidRPr="004C2B5B">
        <w:rPr>
          <w:rtl/>
          <w:lang w:val="en-GB"/>
        </w:rPr>
        <w:t>דבר ראשון ז</w:t>
      </w:r>
      <w:r w:rsidRPr="004C2B5B">
        <w:rPr>
          <w:rFonts w:hint="cs"/>
          <w:rtl/>
          <w:lang w:val="en-GB"/>
        </w:rPr>
        <w:t>ו ע"י</w:t>
      </w:r>
      <w:r w:rsidRPr="004C2B5B">
        <w:rPr>
          <w:rtl/>
          <w:lang w:val="en-GB"/>
        </w:rPr>
        <w:t xml:space="preserve"> </w:t>
      </w:r>
      <w:r w:rsidRPr="004C2B5B">
        <w:rPr>
          <w:rFonts w:hint="cs"/>
          <w:rtl/>
          <w:lang w:val="en-GB"/>
        </w:rPr>
        <w:t>ה</w:t>
      </w:r>
      <w:r w:rsidRPr="004C2B5B">
        <w:rPr>
          <w:rtl/>
          <w:lang w:val="en-GB"/>
        </w:rPr>
        <w:t xml:space="preserve">נפש האלקית שבו, והאדם צריך להתבונן רבות כדי שגם </w:t>
      </w:r>
      <w:r w:rsidRPr="004C2B5B">
        <w:rPr>
          <w:rtl/>
          <w:lang w:val="en-GB"/>
        </w:rPr>
        <w:lastRenderedPageBreak/>
        <w:t>הנפש הבהמית תקבל עליו מלכותו, וכאמור "בכל לבבך" בשני יצריך, כלומר כולל הנפש הבהמית, וזהו הר</w:t>
      </w:r>
      <w:r w:rsidRPr="004C2B5B">
        <w:rPr>
          <w:rFonts w:hint="cs"/>
          <w:rtl/>
          <w:lang w:val="en-GB"/>
        </w:rPr>
        <w:t>י</w:t>
      </w:r>
      <w:r w:rsidRPr="004C2B5B">
        <w:rPr>
          <w:rtl/>
          <w:lang w:val="en-GB"/>
        </w:rPr>
        <w:t xml:space="preserve">בוי של "והוא </w:t>
      </w:r>
      <w:r w:rsidRPr="004C2B5B">
        <w:rPr>
          <w:b/>
          <w:bCs/>
          <w:rtl/>
          <w:lang w:val="en-GB"/>
        </w:rPr>
        <w:t>גם</w:t>
      </w:r>
      <w:r w:rsidRPr="004C2B5B">
        <w:rPr>
          <w:rtl/>
          <w:lang w:val="en-GB"/>
        </w:rPr>
        <w:t xml:space="preserve"> הוא" האמור כאן</w:t>
      </w:r>
      <w:r w:rsidRPr="004C2B5B">
        <w:rPr>
          <w:rFonts w:hint="cs"/>
          <w:rtl/>
          <w:lang w:val="en-GB"/>
        </w:rPr>
        <w:t>, "גם" לרבות הנפש הבהמית</w:t>
      </w:r>
      <w:r w:rsidRPr="004C2B5B">
        <w:rPr>
          <w:rtl/>
          <w:lang w:val="en-GB"/>
        </w:rPr>
        <w:t>.</w:t>
      </w:r>
    </w:p>
    <w:p w14:paraId="0DBBD3C3" w14:textId="77777777" w:rsidR="00122DCE" w:rsidRPr="003F059F" w:rsidRDefault="00122DCE" w:rsidP="00122DCE">
      <w:pPr>
        <w:pStyle w:val="a2"/>
        <w:rPr>
          <w:rtl/>
          <w:lang w:val="en-GB"/>
        </w:rPr>
      </w:pPr>
      <w:r w:rsidRPr="004C2B5B">
        <w:rPr>
          <w:rFonts w:hint="cs"/>
          <w:rtl/>
          <w:lang w:val="en-GB"/>
        </w:rPr>
        <w:t>וכאמור לעיל שיש עוד הרבה דוגמאות איך שהביטוי המובא בתניא אינו סתם ליופי המליצה (כבשאר ספרים), אלא זה מוסיף נופך ועומק בענין המדובר. ויהי רצון שעל ידי העסק בלימוד ספר תניא קדישא והדיוק בכל תיבה ותיבה בו יזכנו ה' לראות נפלאות מתורתו.</w:t>
      </w:r>
    </w:p>
    <w:p w14:paraId="2A508F74" w14:textId="79B79616" w:rsidR="00122DCE" w:rsidRDefault="00122DCE" w:rsidP="00122DCE">
      <w:pPr>
        <w:pStyle w:val="a4"/>
        <w:bidi/>
        <w:rPr>
          <w:rFonts w:eastAsia="Calibri"/>
          <w:rtl/>
        </w:rPr>
      </w:pPr>
      <w:r w:rsidRPr="004F6AB2">
        <w:t>g</w:t>
      </w:r>
    </w:p>
    <w:p w14:paraId="7241E646" w14:textId="77777777" w:rsidR="00F65939" w:rsidRDefault="00F65939" w:rsidP="00F65939">
      <w:pPr>
        <w:pStyle w:val="a"/>
        <w:rPr>
          <w:rFonts w:eastAsia="Calibri"/>
          <w:rtl/>
        </w:rPr>
      </w:pPr>
      <w:bookmarkStart w:id="112" w:name="_Toc513170191"/>
      <w:r>
        <w:rPr>
          <w:rFonts w:eastAsia="Calibri" w:hint="cs"/>
          <w:rtl/>
        </w:rPr>
        <w:t>הערה בספר התניא</w:t>
      </w:r>
      <w:bookmarkEnd w:id="112"/>
    </w:p>
    <w:p w14:paraId="652C0AE1" w14:textId="77777777" w:rsidR="00F65939" w:rsidRDefault="00F65939" w:rsidP="00F65939">
      <w:pPr>
        <w:pStyle w:val="a0"/>
        <w:rPr>
          <w:rtl/>
          <w:lang w:val="en-GB"/>
        </w:rPr>
      </w:pPr>
      <w:bookmarkStart w:id="113" w:name="_Toc513170192"/>
      <w:r>
        <w:rPr>
          <w:rFonts w:hint="cs"/>
          <w:rtl/>
          <w:lang w:val="en-GB"/>
        </w:rPr>
        <w:t>הרב וו. ראזענבלום</w:t>
      </w:r>
      <w:bookmarkEnd w:id="113"/>
    </w:p>
    <w:p w14:paraId="65AA58E4" w14:textId="77777777" w:rsidR="00F65939" w:rsidRDefault="00F65939" w:rsidP="00F65939">
      <w:pPr>
        <w:pStyle w:val="a1"/>
        <w:rPr>
          <w:rtl/>
          <w:lang w:val="en-GB"/>
        </w:rPr>
      </w:pPr>
      <w:r>
        <w:rPr>
          <w:rFonts w:hint="cs"/>
          <w:rtl/>
          <w:lang w:val="en-GB"/>
        </w:rPr>
        <w:t>תושב השכונה</w:t>
      </w:r>
    </w:p>
    <w:p w14:paraId="53210608" w14:textId="41F81ACC" w:rsidR="00F65939" w:rsidRPr="00A7383F" w:rsidRDefault="00F65939" w:rsidP="00F65939">
      <w:pPr>
        <w:pStyle w:val="a2"/>
        <w:rPr>
          <w:rtl/>
          <w:lang w:val="en-GB"/>
        </w:rPr>
      </w:pPr>
      <w:r w:rsidRPr="00A7383F">
        <w:rPr>
          <w:rFonts w:hint="cs"/>
          <w:rtl/>
          <w:lang w:val="en-GB"/>
        </w:rPr>
        <w:t>איתא בתניא בתחילת פי"א, וז"ל: "..וזה מ</w:t>
      </w:r>
      <w:r w:rsidR="00C51AD8">
        <w:rPr>
          <w:rFonts w:hint="cs"/>
          <w:rtl/>
          <w:lang w:val="en-GB"/>
        </w:rPr>
        <w:t>ת</w:t>
      </w:r>
      <w:r w:rsidRPr="00A7383F">
        <w:rPr>
          <w:rFonts w:hint="cs"/>
          <w:rtl/>
          <w:lang w:val="en-GB"/>
        </w:rPr>
        <w:t>חלק גם כן לרבבות מדרגות חלוקות" עכ"ל.</w:t>
      </w:r>
    </w:p>
    <w:p w14:paraId="34F14DA1" w14:textId="77777777" w:rsidR="00F65939" w:rsidRPr="00A7383F" w:rsidRDefault="00F65939" w:rsidP="00F65939">
      <w:pPr>
        <w:pStyle w:val="a2"/>
        <w:rPr>
          <w:rtl/>
          <w:lang w:val="en-GB"/>
        </w:rPr>
      </w:pPr>
      <w:r w:rsidRPr="00A7383F">
        <w:rPr>
          <w:rFonts w:hint="cs"/>
          <w:rtl/>
          <w:lang w:val="en-GB"/>
        </w:rPr>
        <w:t xml:space="preserve">לכאורה תיבת "חלוקות" </w:t>
      </w:r>
      <w:r w:rsidRPr="00A7383F">
        <w:rPr>
          <w:rFonts w:hint="cs"/>
          <w:b/>
          <w:bCs/>
          <w:rtl/>
          <w:lang w:val="en-GB"/>
        </w:rPr>
        <w:t>מיותר</w:t>
      </w:r>
      <w:r w:rsidRPr="00A7383F">
        <w:rPr>
          <w:rFonts w:hint="cs"/>
          <w:rtl/>
          <w:lang w:val="en-GB"/>
        </w:rPr>
        <w:t>. שהרי כשאומר קודם לכן "מתחלק", הרי מובן שהן חלוקות.</w:t>
      </w:r>
    </w:p>
    <w:p w14:paraId="283BE278" w14:textId="77777777" w:rsidR="00F65939" w:rsidRPr="00A7383F" w:rsidRDefault="00F65939" w:rsidP="00F65939">
      <w:pPr>
        <w:pStyle w:val="a2"/>
        <w:rPr>
          <w:rtl/>
          <w:lang w:val="en-GB"/>
        </w:rPr>
      </w:pPr>
      <w:r w:rsidRPr="00A7383F">
        <w:rPr>
          <w:rFonts w:hint="cs"/>
          <w:rtl/>
          <w:lang w:val="en-GB"/>
        </w:rPr>
        <w:t>ולהעיר שבפרק י' כתב רבינו, וז"ל: "..והנה מדרגה זו מתחלקת לרבבות מדרגות" עכ"ל, ואינו מוסיף תיבת "חלוקות".</w:t>
      </w:r>
    </w:p>
    <w:p w14:paraId="17F5F32D" w14:textId="59277EE5" w:rsidR="003F059F" w:rsidRDefault="00F65939" w:rsidP="003F059F">
      <w:pPr>
        <w:pStyle w:val="a2"/>
        <w:rPr>
          <w:rtl/>
          <w:lang w:val="en-GB"/>
        </w:rPr>
      </w:pPr>
      <w:r w:rsidRPr="00A7383F">
        <w:rPr>
          <w:rFonts w:hint="cs"/>
          <w:rtl/>
          <w:lang w:val="en-GB"/>
        </w:rPr>
        <w:t>וכן בפרק ו' כתב רבינו, וז"ל: "..אלא שהקליפות הן נחלקות לשתי מדריגות" עכ"ל. וגם כאן אינו מוסיף תיבת "חלוקות".</w:t>
      </w:r>
    </w:p>
    <w:p w14:paraId="5B3BEC29" w14:textId="35EED143" w:rsidR="003F059F" w:rsidRPr="003F059F" w:rsidRDefault="003F059F" w:rsidP="003F059F">
      <w:pPr>
        <w:pStyle w:val="a4"/>
        <w:bidi/>
        <w:rPr>
          <w:rtl/>
        </w:rPr>
      </w:pPr>
      <w:r>
        <w:t>g</w:t>
      </w:r>
    </w:p>
    <w:p w14:paraId="73548C6D" w14:textId="77777777" w:rsidR="00F65939" w:rsidRDefault="00F65939" w:rsidP="00F65939">
      <w:pPr>
        <w:pStyle w:val="a"/>
        <w:rPr>
          <w:rtl/>
        </w:rPr>
      </w:pPr>
      <w:bookmarkStart w:id="114" w:name="_Toc513170193"/>
      <w:r>
        <w:rPr>
          <w:rFonts w:hint="cs"/>
          <w:rtl/>
        </w:rPr>
        <w:t>הערה בהערות ותיקונים לספר התניא</w:t>
      </w:r>
      <w:bookmarkEnd w:id="114"/>
    </w:p>
    <w:p w14:paraId="0D9C1E9F" w14:textId="77777777" w:rsidR="00F65939" w:rsidRDefault="00F65939" w:rsidP="00F65939">
      <w:pPr>
        <w:pStyle w:val="a0"/>
        <w:rPr>
          <w:rtl/>
          <w:lang w:val="en-GB"/>
        </w:rPr>
      </w:pPr>
      <w:bookmarkStart w:id="115" w:name="_Toc513170194"/>
      <w:r>
        <w:rPr>
          <w:rFonts w:hint="cs"/>
          <w:rtl/>
          <w:lang w:val="en-GB"/>
        </w:rPr>
        <w:t>הנ"ל</w:t>
      </w:r>
      <w:bookmarkEnd w:id="115"/>
    </w:p>
    <w:p w14:paraId="394F7854" w14:textId="77777777" w:rsidR="00F65939" w:rsidRPr="00F50E4D" w:rsidRDefault="00F65939" w:rsidP="00F65939">
      <w:pPr>
        <w:pStyle w:val="a2"/>
        <w:rPr>
          <w:rtl/>
          <w:lang w:val="en-GB"/>
        </w:rPr>
      </w:pPr>
      <w:r w:rsidRPr="00F50E4D">
        <w:rPr>
          <w:rFonts w:hint="cs"/>
          <w:rtl/>
          <w:lang w:val="en-GB"/>
        </w:rPr>
        <w:t>בהערות ותיקונים (בד"א) הנדפס בסוף ספר התניא מעיר ומתקן כ"ק אדמו"ר כמה פעמים שחסר הנקודה ומוסיף זה.</w:t>
      </w:r>
    </w:p>
    <w:p w14:paraId="38C7FBB1" w14:textId="77777777" w:rsidR="00F65939" w:rsidRPr="00F50E4D" w:rsidRDefault="00F65939" w:rsidP="00F65939">
      <w:pPr>
        <w:pStyle w:val="a2"/>
        <w:rPr>
          <w:rtl/>
          <w:lang w:val="en-GB"/>
        </w:rPr>
      </w:pPr>
      <w:r w:rsidRPr="00F50E4D">
        <w:rPr>
          <w:rFonts w:hint="cs"/>
          <w:rtl/>
          <w:lang w:val="en-GB"/>
        </w:rPr>
        <w:t>ולדוגמא:</w:t>
      </w:r>
    </w:p>
    <w:p w14:paraId="6B0F9296" w14:textId="77777777" w:rsidR="00F65939" w:rsidRDefault="00F65939" w:rsidP="00F65939">
      <w:pPr>
        <w:pStyle w:val="a2"/>
        <w:rPr>
          <w:rtl/>
          <w:lang w:val="en-GB"/>
        </w:rPr>
      </w:pPr>
    </w:p>
    <w:tbl>
      <w:tblPr>
        <w:tblStyle w:val="TableGrid"/>
        <w:bidiVisual/>
        <w:tblW w:w="0" w:type="auto"/>
        <w:jc w:val="center"/>
        <w:tblLook w:val="04A0" w:firstRow="1" w:lastRow="0" w:firstColumn="1" w:lastColumn="0" w:noHBand="0" w:noVBand="1"/>
      </w:tblPr>
      <w:tblGrid>
        <w:gridCol w:w="389"/>
        <w:gridCol w:w="557"/>
        <w:gridCol w:w="1842"/>
        <w:gridCol w:w="1313"/>
        <w:gridCol w:w="1678"/>
      </w:tblGrid>
      <w:tr w:rsidR="00F65939" w:rsidRPr="00F50E4D" w14:paraId="7013C9DD" w14:textId="77777777" w:rsidTr="00E7424A">
        <w:trPr>
          <w:trHeight w:val="620"/>
          <w:jc w:val="center"/>
        </w:trPr>
        <w:tc>
          <w:tcPr>
            <w:tcW w:w="0" w:type="auto"/>
            <w:vAlign w:val="center"/>
          </w:tcPr>
          <w:p w14:paraId="4F7763CD" w14:textId="77777777" w:rsidR="00F65939" w:rsidRPr="00F50E4D" w:rsidRDefault="00F65939" w:rsidP="00E7424A">
            <w:pPr>
              <w:pStyle w:val="a2"/>
              <w:ind w:left="0" w:firstLine="0"/>
              <w:jc w:val="center"/>
              <w:rPr>
                <w:sz w:val="21"/>
                <w:szCs w:val="21"/>
                <w:rtl/>
              </w:rPr>
            </w:pPr>
            <w:r w:rsidRPr="00F50E4D">
              <w:rPr>
                <w:sz w:val="21"/>
                <w:szCs w:val="21"/>
                <w:rtl/>
              </w:rPr>
              <w:t>דף</w:t>
            </w:r>
          </w:p>
        </w:tc>
        <w:tc>
          <w:tcPr>
            <w:tcW w:w="0" w:type="auto"/>
            <w:vAlign w:val="center"/>
          </w:tcPr>
          <w:p w14:paraId="323C8B1C" w14:textId="77777777" w:rsidR="00F65939" w:rsidRPr="00F50E4D" w:rsidRDefault="00F65939" w:rsidP="00E7424A">
            <w:pPr>
              <w:pStyle w:val="a2"/>
              <w:ind w:left="0" w:firstLine="0"/>
              <w:jc w:val="center"/>
              <w:rPr>
                <w:sz w:val="21"/>
                <w:szCs w:val="21"/>
                <w:rtl/>
              </w:rPr>
            </w:pPr>
            <w:r w:rsidRPr="00F50E4D">
              <w:rPr>
                <w:sz w:val="21"/>
                <w:szCs w:val="21"/>
                <w:rtl/>
              </w:rPr>
              <w:t>עמוד</w:t>
            </w:r>
          </w:p>
        </w:tc>
        <w:tc>
          <w:tcPr>
            <w:tcW w:w="0" w:type="auto"/>
            <w:vAlign w:val="center"/>
          </w:tcPr>
          <w:p w14:paraId="57B190A1" w14:textId="77777777" w:rsidR="00F65939" w:rsidRPr="00F50E4D" w:rsidRDefault="00F65939" w:rsidP="00E7424A">
            <w:pPr>
              <w:pStyle w:val="a2"/>
              <w:ind w:firstLine="0"/>
              <w:jc w:val="center"/>
              <w:rPr>
                <w:sz w:val="21"/>
                <w:szCs w:val="21"/>
                <w:rtl/>
              </w:rPr>
            </w:pPr>
            <w:r w:rsidRPr="00F50E4D">
              <w:rPr>
                <w:sz w:val="21"/>
                <w:szCs w:val="21"/>
                <w:rtl/>
              </w:rPr>
              <w:t>שורה המתחלת בתיבת</w:t>
            </w:r>
          </w:p>
        </w:tc>
        <w:tc>
          <w:tcPr>
            <w:tcW w:w="0" w:type="auto"/>
            <w:vAlign w:val="center"/>
          </w:tcPr>
          <w:p w14:paraId="52065A10" w14:textId="77777777" w:rsidR="00F65939" w:rsidRPr="00F50E4D" w:rsidRDefault="00F65939" w:rsidP="00E7424A">
            <w:pPr>
              <w:pStyle w:val="a2"/>
              <w:ind w:left="0" w:firstLine="0"/>
              <w:jc w:val="center"/>
              <w:rPr>
                <w:sz w:val="21"/>
                <w:szCs w:val="21"/>
                <w:rtl/>
              </w:rPr>
            </w:pPr>
            <w:r w:rsidRPr="00F50E4D">
              <w:rPr>
                <w:sz w:val="21"/>
                <w:szCs w:val="21"/>
                <w:rtl/>
              </w:rPr>
              <w:t>נדפס</w:t>
            </w:r>
          </w:p>
        </w:tc>
        <w:tc>
          <w:tcPr>
            <w:tcW w:w="0" w:type="auto"/>
            <w:vAlign w:val="center"/>
          </w:tcPr>
          <w:p w14:paraId="58B9EF07" w14:textId="77777777" w:rsidR="00F65939" w:rsidRPr="00F50E4D" w:rsidRDefault="00F65939" w:rsidP="00E7424A">
            <w:pPr>
              <w:pStyle w:val="a2"/>
              <w:jc w:val="center"/>
              <w:rPr>
                <w:sz w:val="21"/>
                <w:szCs w:val="21"/>
                <w:rtl/>
              </w:rPr>
            </w:pPr>
            <w:r w:rsidRPr="00F50E4D">
              <w:rPr>
                <w:sz w:val="21"/>
                <w:szCs w:val="21"/>
                <w:rtl/>
              </w:rPr>
              <w:t>הערה בדרך אפשר</w:t>
            </w:r>
          </w:p>
        </w:tc>
      </w:tr>
      <w:tr w:rsidR="00F65939" w:rsidRPr="00F50E4D" w14:paraId="5F609388" w14:textId="77777777" w:rsidTr="00E7424A">
        <w:trPr>
          <w:trHeight w:val="56"/>
          <w:jc w:val="center"/>
        </w:trPr>
        <w:tc>
          <w:tcPr>
            <w:tcW w:w="0" w:type="auto"/>
            <w:vAlign w:val="center"/>
          </w:tcPr>
          <w:p w14:paraId="423419D2" w14:textId="77777777" w:rsidR="00F65939" w:rsidRPr="00F50E4D" w:rsidRDefault="00F65939" w:rsidP="00E7424A">
            <w:pPr>
              <w:pStyle w:val="a2"/>
              <w:ind w:left="0" w:firstLine="0"/>
              <w:jc w:val="center"/>
              <w:rPr>
                <w:sz w:val="21"/>
                <w:szCs w:val="21"/>
                <w:rtl/>
              </w:rPr>
            </w:pPr>
            <w:r w:rsidRPr="00F50E4D">
              <w:rPr>
                <w:sz w:val="21"/>
                <w:szCs w:val="21"/>
                <w:rtl/>
              </w:rPr>
              <w:t>ח</w:t>
            </w:r>
          </w:p>
        </w:tc>
        <w:tc>
          <w:tcPr>
            <w:tcW w:w="0" w:type="auto"/>
            <w:vAlign w:val="center"/>
          </w:tcPr>
          <w:p w14:paraId="63CF74EA" w14:textId="77777777" w:rsidR="00F65939" w:rsidRPr="00F50E4D" w:rsidRDefault="00F65939" w:rsidP="00E7424A">
            <w:pPr>
              <w:pStyle w:val="a2"/>
              <w:ind w:left="0" w:firstLine="0"/>
              <w:jc w:val="center"/>
              <w:rPr>
                <w:sz w:val="21"/>
                <w:szCs w:val="21"/>
                <w:rtl/>
              </w:rPr>
            </w:pPr>
            <w:r w:rsidRPr="00F50E4D">
              <w:rPr>
                <w:sz w:val="21"/>
                <w:szCs w:val="21"/>
                <w:rtl/>
              </w:rPr>
              <w:t>א</w:t>
            </w:r>
          </w:p>
        </w:tc>
        <w:tc>
          <w:tcPr>
            <w:tcW w:w="0" w:type="auto"/>
            <w:vAlign w:val="center"/>
          </w:tcPr>
          <w:p w14:paraId="28C516DE" w14:textId="77777777" w:rsidR="00F65939" w:rsidRPr="00F50E4D" w:rsidRDefault="00F65939" w:rsidP="00E7424A">
            <w:pPr>
              <w:pStyle w:val="a2"/>
              <w:ind w:left="0" w:firstLine="0"/>
              <w:jc w:val="center"/>
              <w:rPr>
                <w:sz w:val="21"/>
                <w:szCs w:val="21"/>
                <w:rtl/>
              </w:rPr>
            </w:pPr>
            <w:r w:rsidRPr="00F50E4D">
              <w:rPr>
                <w:sz w:val="21"/>
                <w:szCs w:val="21"/>
                <w:rtl/>
              </w:rPr>
              <w:t>מלובשים</w:t>
            </w:r>
          </w:p>
        </w:tc>
        <w:tc>
          <w:tcPr>
            <w:tcW w:w="0" w:type="auto"/>
            <w:vAlign w:val="center"/>
          </w:tcPr>
          <w:p w14:paraId="2C0AFEAB" w14:textId="77777777" w:rsidR="00F65939" w:rsidRPr="00F50E4D" w:rsidRDefault="00F65939" w:rsidP="00E7424A">
            <w:pPr>
              <w:pStyle w:val="a2"/>
              <w:ind w:left="0" w:firstLine="0"/>
              <w:jc w:val="center"/>
              <w:rPr>
                <w:sz w:val="21"/>
                <w:szCs w:val="21"/>
                <w:rtl/>
              </w:rPr>
            </w:pPr>
            <w:r w:rsidRPr="00F50E4D">
              <w:rPr>
                <w:sz w:val="21"/>
                <w:szCs w:val="21"/>
                <w:rtl/>
              </w:rPr>
              <w:t>התורה ובפרטות</w:t>
            </w:r>
          </w:p>
        </w:tc>
        <w:tc>
          <w:tcPr>
            <w:tcW w:w="0" w:type="auto"/>
            <w:vAlign w:val="center"/>
          </w:tcPr>
          <w:p w14:paraId="3CD8AC8E" w14:textId="77777777" w:rsidR="00F65939" w:rsidRPr="00F50E4D" w:rsidRDefault="00F65939" w:rsidP="00E7424A">
            <w:pPr>
              <w:pStyle w:val="a2"/>
              <w:jc w:val="center"/>
              <w:rPr>
                <w:sz w:val="21"/>
                <w:szCs w:val="21"/>
                <w:rtl/>
              </w:rPr>
            </w:pPr>
            <w:r w:rsidRPr="00F50E4D">
              <w:rPr>
                <w:sz w:val="21"/>
                <w:szCs w:val="21"/>
                <w:rtl/>
              </w:rPr>
              <w:t>התורה. ובפרטות</w:t>
            </w:r>
          </w:p>
        </w:tc>
      </w:tr>
      <w:tr w:rsidR="00F65939" w:rsidRPr="00F50E4D" w14:paraId="2B18E381" w14:textId="77777777" w:rsidTr="00E7424A">
        <w:trPr>
          <w:trHeight w:val="421"/>
          <w:jc w:val="center"/>
        </w:trPr>
        <w:tc>
          <w:tcPr>
            <w:tcW w:w="0" w:type="auto"/>
            <w:vAlign w:val="center"/>
          </w:tcPr>
          <w:p w14:paraId="1708C158" w14:textId="77777777" w:rsidR="00F65939" w:rsidRPr="00F50E4D" w:rsidRDefault="00F65939" w:rsidP="00E7424A">
            <w:pPr>
              <w:pStyle w:val="a2"/>
              <w:jc w:val="center"/>
              <w:rPr>
                <w:sz w:val="21"/>
                <w:szCs w:val="21"/>
                <w:rtl/>
              </w:rPr>
            </w:pPr>
          </w:p>
        </w:tc>
        <w:tc>
          <w:tcPr>
            <w:tcW w:w="0" w:type="auto"/>
            <w:vAlign w:val="center"/>
          </w:tcPr>
          <w:p w14:paraId="45EE06E3" w14:textId="77777777" w:rsidR="00F65939" w:rsidRPr="00F50E4D" w:rsidRDefault="00F65939" w:rsidP="00E7424A">
            <w:pPr>
              <w:pStyle w:val="a2"/>
              <w:ind w:left="0" w:firstLine="0"/>
              <w:jc w:val="center"/>
              <w:rPr>
                <w:sz w:val="21"/>
                <w:szCs w:val="21"/>
                <w:rtl/>
              </w:rPr>
            </w:pPr>
            <w:r w:rsidRPr="00F50E4D">
              <w:rPr>
                <w:sz w:val="21"/>
                <w:szCs w:val="21"/>
                <w:rtl/>
              </w:rPr>
              <w:t>ב</w:t>
            </w:r>
          </w:p>
        </w:tc>
        <w:tc>
          <w:tcPr>
            <w:tcW w:w="0" w:type="auto"/>
            <w:vAlign w:val="center"/>
          </w:tcPr>
          <w:p w14:paraId="578B1BF6" w14:textId="77777777" w:rsidR="00F65939" w:rsidRPr="00F50E4D" w:rsidRDefault="00F65939" w:rsidP="00E7424A">
            <w:pPr>
              <w:pStyle w:val="a2"/>
              <w:ind w:left="0" w:firstLine="0"/>
              <w:jc w:val="center"/>
              <w:rPr>
                <w:sz w:val="21"/>
                <w:szCs w:val="21"/>
                <w:rtl/>
              </w:rPr>
            </w:pPr>
            <w:r w:rsidRPr="00F50E4D">
              <w:rPr>
                <w:sz w:val="21"/>
                <w:szCs w:val="21"/>
                <w:rtl/>
              </w:rPr>
              <w:t>מחשבותיכם</w:t>
            </w:r>
          </w:p>
        </w:tc>
        <w:tc>
          <w:tcPr>
            <w:tcW w:w="0" w:type="auto"/>
            <w:vAlign w:val="center"/>
          </w:tcPr>
          <w:p w14:paraId="0EBCA2FB" w14:textId="77777777" w:rsidR="00F65939" w:rsidRPr="00F50E4D" w:rsidRDefault="00F65939" w:rsidP="00E7424A">
            <w:pPr>
              <w:pStyle w:val="a2"/>
              <w:ind w:left="0" w:firstLine="0"/>
              <w:jc w:val="center"/>
              <w:rPr>
                <w:sz w:val="21"/>
                <w:szCs w:val="21"/>
                <w:rtl/>
              </w:rPr>
            </w:pPr>
            <w:r w:rsidRPr="00F50E4D">
              <w:rPr>
                <w:sz w:val="21"/>
                <w:szCs w:val="21"/>
                <w:rtl/>
              </w:rPr>
              <w:t>מחשבותיכם הנה</w:t>
            </w:r>
          </w:p>
        </w:tc>
        <w:tc>
          <w:tcPr>
            <w:tcW w:w="0" w:type="auto"/>
            <w:vAlign w:val="center"/>
          </w:tcPr>
          <w:p w14:paraId="75C53F43" w14:textId="77777777" w:rsidR="00F65939" w:rsidRPr="00F50E4D" w:rsidRDefault="00F65939" w:rsidP="00E7424A">
            <w:pPr>
              <w:pStyle w:val="a2"/>
              <w:jc w:val="center"/>
              <w:rPr>
                <w:sz w:val="21"/>
                <w:szCs w:val="21"/>
                <w:rtl/>
              </w:rPr>
            </w:pPr>
            <w:r w:rsidRPr="00F50E4D">
              <w:rPr>
                <w:sz w:val="21"/>
                <w:szCs w:val="21"/>
                <w:rtl/>
              </w:rPr>
              <w:t>מחשבותיכם. הנה</w:t>
            </w:r>
          </w:p>
        </w:tc>
      </w:tr>
      <w:tr w:rsidR="00F65939" w:rsidRPr="00F50E4D" w14:paraId="2B03D908" w14:textId="77777777" w:rsidTr="00E7424A">
        <w:trPr>
          <w:trHeight w:val="443"/>
          <w:jc w:val="center"/>
        </w:trPr>
        <w:tc>
          <w:tcPr>
            <w:tcW w:w="0" w:type="auto"/>
            <w:vAlign w:val="center"/>
          </w:tcPr>
          <w:p w14:paraId="74DC9092" w14:textId="77777777" w:rsidR="00F65939" w:rsidRPr="00F50E4D" w:rsidRDefault="00F65939" w:rsidP="00E7424A">
            <w:pPr>
              <w:pStyle w:val="a2"/>
              <w:ind w:left="0" w:firstLine="0"/>
              <w:jc w:val="center"/>
              <w:rPr>
                <w:sz w:val="21"/>
                <w:szCs w:val="21"/>
                <w:rtl/>
              </w:rPr>
            </w:pPr>
            <w:r w:rsidRPr="00F50E4D">
              <w:rPr>
                <w:sz w:val="21"/>
                <w:szCs w:val="21"/>
                <w:rtl/>
              </w:rPr>
              <w:t>ט</w:t>
            </w:r>
          </w:p>
        </w:tc>
        <w:tc>
          <w:tcPr>
            <w:tcW w:w="0" w:type="auto"/>
            <w:vAlign w:val="center"/>
          </w:tcPr>
          <w:p w14:paraId="4CA32088" w14:textId="77777777" w:rsidR="00F65939" w:rsidRPr="00F50E4D" w:rsidRDefault="00F65939" w:rsidP="00E7424A">
            <w:pPr>
              <w:pStyle w:val="a2"/>
              <w:ind w:left="0" w:firstLine="0"/>
              <w:jc w:val="center"/>
              <w:rPr>
                <w:sz w:val="21"/>
                <w:szCs w:val="21"/>
                <w:rtl/>
              </w:rPr>
            </w:pPr>
            <w:r w:rsidRPr="00F50E4D">
              <w:rPr>
                <w:sz w:val="21"/>
                <w:szCs w:val="21"/>
                <w:rtl/>
              </w:rPr>
              <w:t>א</w:t>
            </w:r>
          </w:p>
        </w:tc>
        <w:tc>
          <w:tcPr>
            <w:tcW w:w="0" w:type="auto"/>
            <w:vAlign w:val="center"/>
          </w:tcPr>
          <w:p w14:paraId="2923E609" w14:textId="77777777" w:rsidR="00F65939" w:rsidRPr="00F50E4D" w:rsidRDefault="00F65939" w:rsidP="00E7424A">
            <w:pPr>
              <w:pStyle w:val="a2"/>
              <w:ind w:left="0" w:firstLine="0"/>
              <w:jc w:val="center"/>
              <w:rPr>
                <w:sz w:val="21"/>
                <w:szCs w:val="21"/>
                <w:rtl/>
              </w:rPr>
            </w:pPr>
            <w:r w:rsidRPr="00F50E4D">
              <w:rPr>
                <w:sz w:val="21"/>
                <w:szCs w:val="21"/>
                <w:rtl/>
              </w:rPr>
              <w:t>השכל</w:t>
            </w:r>
          </w:p>
        </w:tc>
        <w:tc>
          <w:tcPr>
            <w:tcW w:w="0" w:type="auto"/>
            <w:vAlign w:val="center"/>
          </w:tcPr>
          <w:p w14:paraId="613CBEEF" w14:textId="77777777" w:rsidR="00F65939" w:rsidRPr="00F50E4D" w:rsidRDefault="00F65939" w:rsidP="00E7424A">
            <w:pPr>
              <w:pStyle w:val="a2"/>
              <w:ind w:left="0" w:firstLine="0"/>
              <w:jc w:val="center"/>
              <w:rPr>
                <w:sz w:val="21"/>
                <w:szCs w:val="21"/>
                <w:rtl/>
              </w:rPr>
            </w:pPr>
            <w:r w:rsidRPr="00F50E4D">
              <w:rPr>
                <w:sz w:val="21"/>
                <w:szCs w:val="21"/>
                <w:rtl/>
              </w:rPr>
              <w:t>והשכילו גם</w:t>
            </w:r>
          </w:p>
        </w:tc>
        <w:tc>
          <w:tcPr>
            <w:tcW w:w="0" w:type="auto"/>
            <w:vAlign w:val="center"/>
          </w:tcPr>
          <w:p w14:paraId="7275C497" w14:textId="77777777" w:rsidR="00F65939" w:rsidRPr="00F50E4D" w:rsidRDefault="00F65939" w:rsidP="00E7424A">
            <w:pPr>
              <w:pStyle w:val="a2"/>
              <w:jc w:val="center"/>
              <w:rPr>
                <w:sz w:val="21"/>
                <w:szCs w:val="21"/>
                <w:rtl/>
              </w:rPr>
            </w:pPr>
            <w:r w:rsidRPr="00F50E4D">
              <w:rPr>
                <w:sz w:val="21"/>
                <w:szCs w:val="21"/>
                <w:rtl/>
              </w:rPr>
              <w:t>והשכילו. גם</w:t>
            </w:r>
          </w:p>
        </w:tc>
      </w:tr>
      <w:tr w:rsidR="00F65939" w:rsidRPr="00F50E4D" w14:paraId="1C65CEE6" w14:textId="77777777" w:rsidTr="00E7424A">
        <w:trPr>
          <w:trHeight w:val="421"/>
          <w:jc w:val="center"/>
        </w:trPr>
        <w:tc>
          <w:tcPr>
            <w:tcW w:w="0" w:type="auto"/>
            <w:vAlign w:val="center"/>
          </w:tcPr>
          <w:p w14:paraId="4DA9CB44" w14:textId="77777777" w:rsidR="00F65939" w:rsidRPr="00F50E4D" w:rsidRDefault="00F65939" w:rsidP="00E7424A">
            <w:pPr>
              <w:pStyle w:val="a2"/>
              <w:jc w:val="center"/>
              <w:rPr>
                <w:sz w:val="21"/>
                <w:szCs w:val="21"/>
                <w:rtl/>
              </w:rPr>
            </w:pPr>
          </w:p>
        </w:tc>
        <w:tc>
          <w:tcPr>
            <w:tcW w:w="0" w:type="auto"/>
            <w:vAlign w:val="center"/>
          </w:tcPr>
          <w:p w14:paraId="05E7D4DC" w14:textId="77777777" w:rsidR="00F65939" w:rsidRPr="00F50E4D" w:rsidRDefault="00F65939" w:rsidP="00E7424A">
            <w:pPr>
              <w:pStyle w:val="a2"/>
              <w:ind w:left="0" w:firstLine="0"/>
              <w:jc w:val="center"/>
              <w:rPr>
                <w:sz w:val="21"/>
                <w:szCs w:val="21"/>
                <w:rtl/>
              </w:rPr>
            </w:pPr>
            <w:r w:rsidRPr="00F50E4D">
              <w:rPr>
                <w:sz w:val="21"/>
                <w:szCs w:val="21"/>
                <w:rtl/>
              </w:rPr>
              <w:t>ב</w:t>
            </w:r>
          </w:p>
        </w:tc>
        <w:tc>
          <w:tcPr>
            <w:tcW w:w="0" w:type="auto"/>
            <w:vAlign w:val="center"/>
          </w:tcPr>
          <w:p w14:paraId="29DDB7A4" w14:textId="77777777" w:rsidR="00F65939" w:rsidRPr="00F50E4D" w:rsidRDefault="00F65939" w:rsidP="00E7424A">
            <w:pPr>
              <w:pStyle w:val="a2"/>
              <w:ind w:left="0" w:firstLine="0"/>
              <w:jc w:val="center"/>
              <w:rPr>
                <w:sz w:val="21"/>
                <w:szCs w:val="21"/>
                <w:rtl/>
              </w:rPr>
            </w:pPr>
            <w:r w:rsidRPr="00F50E4D">
              <w:rPr>
                <w:sz w:val="21"/>
                <w:szCs w:val="21"/>
                <w:rtl/>
              </w:rPr>
              <w:t>הערוכות</w:t>
            </w:r>
          </w:p>
        </w:tc>
        <w:tc>
          <w:tcPr>
            <w:tcW w:w="0" w:type="auto"/>
            <w:vAlign w:val="center"/>
          </w:tcPr>
          <w:p w14:paraId="39DADF80" w14:textId="77777777" w:rsidR="00F65939" w:rsidRPr="00F50E4D" w:rsidRDefault="00F65939" w:rsidP="00E7424A">
            <w:pPr>
              <w:pStyle w:val="a2"/>
              <w:ind w:left="0" w:firstLine="0"/>
              <w:jc w:val="center"/>
              <w:rPr>
                <w:sz w:val="21"/>
                <w:szCs w:val="21"/>
                <w:rtl/>
              </w:rPr>
            </w:pPr>
            <w:r w:rsidRPr="00F50E4D">
              <w:rPr>
                <w:sz w:val="21"/>
                <w:szCs w:val="21"/>
                <w:rtl/>
              </w:rPr>
              <w:t>בהם והוא</w:t>
            </w:r>
          </w:p>
        </w:tc>
        <w:tc>
          <w:tcPr>
            <w:tcW w:w="0" w:type="auto"/>
            <w:vAlign w:val="center"/>
          </w:tcPr>
          <w:p w14:paraId="1CBD11EF" w14:textId="77777777" w:rsidR="00F65939" w:rsidRPr="00F50E4D" w:rsidRDefault="00F65939" w:rsidP="00E7424A">
            <w:pPr>
              <w:pStyle w:val="a2"/>
              <w:jc w:val="center"/>
              <w:rPr>
                <w:sz w:val="21"/>
                <w:szCs w:val="21"/>
                <w:rtl/>
              </w:rPr>
            </w:pPr>
            <w:r w:rsidRPr="00F50E4D">
              <w:rPr>
                <w:sz w:val="21"/>
                <w:szCs w:val="21"/>
                <w:rtl/>
              </w:rPr>
              <w:t>בהם. והוא</w:t>
            </w:r>
          </w:p>
        </w:tc>
      </w:tr>
      <w:tr w:rsidR="00F65939" w:rsidRPr="00F50E4D" w14:paraId="73D565D9" w14:textId="77777777" w:rsidTr="00E7424A">
        <w:trPr>
          <w:trHeight w:val="421"/>
          <w:jc w:val="center"/>
        </w:trPr>
        <w:tc>
          <w:tcPr>
            <w:tcW w:w="0" w:type="auto"/>
            <w:vAlign w:val="center"/>
          </w:tcPr>
          <w:p w14:paraId="08BF1591" w14:textId="77777777" w:rsidR="00F65939" w:rsidRPr="00F50E4D" w:rsidRDefault="00F65939" w:rsidP="00E7424A">
            <w:pPr>
              <w:pStyle w:val="a2"/>
              <w:ind w:left="0" w:firstLine="0"/>
              <w:jc w:val="center"/>
              <w:rPr>
                <w:sz w:val="21"/>
                <w:szCs w:val="21"/>
                <w:rtl/>
              </w:rPr>
            </w:pPr>
            <w:r w:rsidRPr="00F50E4D">
              <w:rPr>
                <w:sz w:val="21"/>
                <w:szCs w:val="21"/>
                <w:rtl/>
              </w:rPr>
              <w:t>י</w:t>
            </w:r>
          </w:p>
        </w:tc>
        <w:tc>
          <w:tcPr>
            <w:tcW w:w="0" w:type="auto"/>
            <w:vAlign w:val="center"/>
          </w:tcPr>
          <w:p w14:paraId="25AAFE25" w14:textId="77777777" w:rsidR="00F65939" w:rsidRPr="00F50E4D" w:rsidRDefault="00F65939" w:rsidP="00E7424A">
            <w:pPr>
              <w:pStyle w:val="a2"/>
              <w:ind w:left="0" w:firstLine="0"/>
              <w:jc w:val="center"/>
              <w:rPr>
                <w:sz w:val="21"/>
                <w:szCs w:val="21"/>
                <w:rtl/>
              </w:rPr>
            </w:pPr>
            <w:r w:rsidRPr="00F50E4D">
              <w:rPr>
                <w:sz w:val="21"/>
                <w:szCs w:val="21"/>
                <w:rtl/>
              </w:rPr>
              <w:t>א</w:t>
            </w:r>
          </w:p>
        </w:tc>
        <w:tc>
          <w:tcPr>
            <w:tcW w:w="0" w:type="auto"/>
            <w:vAlign w:val="center"/>
          </w:tcPr>
          <w:p w14:paraId="2BE49A33" w14:textId="77777777" w:rsidR="00F65939" w:rsidRPr="00F50E4D" w:rsidRDefault="00F65939" w:rsidP="00E7424A">
            <w:pPr>
              <w:pStyle w:val="a2"/>
              <w:ind w:left="0" w:firstLine="0"/>
              <w:jc w:val="center"/>
              <w:rPr>
                <w:sz w:val="21"/>
                <w:szCs w:val="21"/>
                <w:rtl/>
              </w:rPr>
            </w:pPr>
            <w:r w:rsidRPr="00F50E4D">
              <w:rPr>
                <w:sz w:val="21"/>
                <w:szCs w:val="21"/>
                <w:rtl/>
              </w:rPr>
              <w:t>המשכלת</w:t>
            </w:r>
          </w:p>
        </w:tc>
        <w:tc>
          <w:tcPr>
            <w:tcW w:w="0" w:type="auto"/>
            <w:vAlign w:val="center"/>
          </w:tcPr>
          <w:p w14:paraId="7BFC5850" w14:textId="77777777" w:rsidR="00F65939" w:rsidRPr="00F50E4D" w:rsidRDefault="00F65939" w:rsidP="00E7424A">
            <w:pPr>
              <w:pStyle w:val="a2"/>
              <w:ind w:left="0" w:firstLine="0"/>
              <w:jc w:val="center"/>
              <w:rPr>
                <w:sz w:val="21"/>
                <w:szCs w:val="21"/>
                <w:rtl/>
              </w:rPr>
            </w:pPr>
            <w:r w:rsidRPr="00F50E4D">
              <w:rPr>
                <w:sz w:val="21"/>
                <w:szCs w:val="21"/>
                <w:rtl/>
              </w:rPr>
              <w:t>ולימודה וכל</w:t>
            </w:r>
          </w:p>
        </w:tc>
        <w:tc>
          <w:tcPr>
            <w:tcW w:w="0" w:type="auto"/>
            <w:vAlign w:val="center"/>
          </w:tcPr>
          <w:p w14:paraId="1AD4E156" w14:textId="77777777" w:rsidR="00F65939" w:rsidRPr="00F50E4D" w:rsidRDefault="00F65939" w:rsidP="00E7424A">
            <w:pPr>
              <w:pStyle w:val="a2"/>
              <w:jc w:val="center"/>
              <w:rPr>
                <w:sz w:val="21"/>
                <w:szCs w:val="21"/>
                <w:rtl/>
              </w:rPr>
            </w:pPr>
            <w:r w:rsidRPr="00F50E4D">
              <w:rPr>
                <w:sz w:val="21"/>
                <w:szCs w:val="21"/>
                <w:rtl/>
              </w:rPr>
              <w:t>ולימודה. וכל</w:t>
            </w:r>
          </w:p>
        </w:tc>
      </w:tr>
      <w:tr w:rsidR="00F65939" w:rsidRPr="00F50E4D" w14:paraId="47E3660F" w14:textId="77777777" w:rsidTr="00E7424A">
        <w:trPr>
          <w:trHeight w:val="443"/>
          <w:jc w:val="center"/>
        </w:trPr>
        <w:tc>
          <w:tcPr>
            <w:tcW w:w="0" w:type="auto"/>
            <w:vAlign w:val="center"/>
          </w:tcPr>
          <w:p w14:paraId="5CB12C38" w14:textId="77777777" w:rsidR="00F65939" w:rsidRPr="00F50E4D" w:rsidRDefault="00F65939" w:rsidP="00E7424A">
            <w:pPr>
              <w:pStyle w:val="a2"/>
              <w:jc w:val="center"/>
              <w:rPr>
                <w:sz w:val="21"/>
                <w:szCs w:val="21"/>
                <w:rtl/>
              </w:rPr>
            </w:pPr>
          </w:p>
        </w:tc>
        <w:tc>
          <w:tcPr>
            <w:tcW w:w="0" w:type="auto"/>
            <w:vAlign w:val="center"/>
          </w:tcPr>
          <w:p w14:paraId="13FA39E3" w14:textId="77777777" w:rsidR="00F65939" w:rsidRPr="00F50E4D" w:rsidRDefault="00F65939" w:rsidP="00E7424A">
            <w:pPr>
              <w:pStyle w:val="a2"/>
              <w:ind w:left="0" w:firstLine="0"/>
              <w:jc w:val="center"/>
              <w:rPr>
                <w:sz w:val="21"/>
                <w:szCs w:val="21"/>
                <w:rtl/>
              </w:rPr>
            </w:pPr>
            <w:r w:rsidRPr="00F50E4D">
              <w:rPr>
                <w:sz w:val="21"/>
                <w:szCs w:val="21"/>
                <w:rtl/>
              </w:rPr>
              <w:t>ב</w:t>
            </w:r>
          </w:p>
        </w:tc>
        <w:tc>
          <w:tcPr>
            <w:tcW w:w="0" w:type="auto"/>
            <w:vAlign w:val="center"/>
          </w:tcPr>
          <w:p w14:paraId="018B6F44" w14:textId="77777777" w:rsidR="00F65939" w:rsidRPr="00F50E4D" w:rsidRDefault="00F65939" w:rsidP="00E7424A">
            <w:pPr>
              <w:pStyle w:val="a2"/>
              <w:ind w:left="0" w:firstLine="0"/>
              <w:jc w:val="center"/>
              <w:rPr>
                <w:sz w:val="21"/>
                <w:szCs w:val="21"/>
                <w:rtl/>
              </w:rPr>
            </w:pPr>
            <w:r w:rsidRPr="00F50E4D">
              <w:rPr>
                <w:sz w:val="21"/>
                <w:szCs w:val="21"/>
                <w:rtl/>
              </w:rPr>
              <w:t>בשעת</w:t>
            </w:r>
          </w:p>
        </w:tc>
        <w:tc>
          <w:tcPr>
            <w:tcW w:w="0" w:type="auto"/>
            <w:vAlign w:val="center"/>
          </w:tcPr>
          <w:p w14:paraId="5D384736" w14:textId="77777777" w:rsidR="00F65939" w:rsidRPr="00F50E4D" w:rsidRDefault="00F65939" w:rsidP="00E7424A">
            <w:pPr>
              <w:pStyle w:val="a2"/>
              <w:ind w:left="0" w:firstLine="0"/>
              <w:jc w:val="center"/>
              <w:rPr>
                <w:sz w:val="21"/>
                <w:szCs w:val="21"/>
                <w:rtl/>
              </w:rPr>
            </w:pPr>
            <w:r w:rsidRPr="00F50E4D">
              <w:rPr>
                <w:sz w:val="21"/>
                <w:szCs w:val="21"/>
                <w:rtl/>
              </w:rPr>
              <w:t>מחשבה והן</w:t>
            </w:r>
          </w:p>
        </w:tc>
        <w:tc>
          <w:tcPr>
            <w:tcW w:w="0" w:type="auto"/>
            <w:vAlign w:val="center"/>
          </w:tcPr>
          <w:p w14:paraId="5310D5B5" w14:textId="77777777" w:rsidR="00F65939" w:rsidRPr="00F50E4D" w:rsidRDefault="00F65939" w:rsidP="00E7424A">
            <w:pPr>
              <w:pStyle w:val="a2"/>
              <w:jc w:val="center"/>
              <w:rPr>
                <w:sz w:val="21"/>
                <w:szCs w:val="21"/>
                <w:rtl/>
              </w:rPr>
            </w:pPr>
            <w:r w:rsidRPr="00F50E4D">
              <w:rPr>
                <w:sz w:val="21"/>
                <w:szCs w:val="21"/>
                <w:rtl/>
              </w:rPr>
              <w:t>מחשבה. והן</w:t>
            </w:r>
          </w:p>
        </w:tc>
      </w:tr>
      <w:tr w:rsidR="00F65939" w:rsidRPr="00F50E4D" w14:paraId="3199D921" w14:textId="77777777" w:rsidTr="00E7424A">
        <w:trPr>
          <w:trHeight w:val="443"/>
          <w:jc w:val="center"/>
        </w:trPr>
        <w:tc>
          <w:tcPr>
            <w:tcW w:w="0" w:type="auto"/>
            <w:vAlign w:val="center"/>
          </w:tcPr>
          <w:p w14:paraId="79CF171A" w14:textId="77777777" w:rsidR="00F65939" w:rsidRPr="00F50E4D" w:rsidRDefault="00F65939" w:rsidP="00E7424A">
            <w:pPr>
              <w:pStyle w:val="a2"/>
              <w:jc w:val="center"/>
              <w:rPr>
                <w:sz w:val="21"/>
                <w:szCs w:val="21"/>
                <w:rtl/>
              </w:rPr>
            </w:pPr>
          </w:p>
        </w:tc>
        <w:tc>
          <w:tcPr>
            <w:tcW w:w="0" w:type="auto"/>
            <w:vAlign w:val="center"/>
          </w:tcPr>
          <w:p w14:paraId="18B62F7E" w14:textId="77777777" w:rsidR="00F65939" w:rsidRPr="00F50E4D" w:rsidRDefault="00F65939" w:rsidP="00E7424A">
            <w:pPr>
              <w:pStyle w:val="a2"/>
              <w:jc w:val="center"/>
              <w:rPr>
                <w:sz w:val="21"/>
                <w:szCs w:val="21"/>
                <w:rtl/>
              </w:rPr>
            </w:pPr>
          </w:p>
        </w:tc>
        <w:tc>
          <w:tcPr>
            <w:tcW w:w="0" w:type="auto"/>
            <w:vAlign w:val="center"/>
          </w:tcPr>
          <w:p w14:paraId="2048AFBF" w14:textId="77777777" w:rsidR="00F65939" w:rsidRPr="00F50E4D" w:rsidRDefault="00F65939" w:rsidP="00E7424A">
            <w:pPr>
              <w:pStyle w:val="a2"/>
              <w:ind w:left="0" w:firstLine="0"/>
              <w:jc w:val="center"/>
              <w:rPr>
                <w:sz w:val="21"/>
                <w:szCs w:val="21"/>
                <w:rtl/>
              </w:rPr>
            </w:pPr>
            <w:r w:rsidRPr="00F50E4D">
              <w:rPr>
                <w:sz w:val="21"/>
                <w:szCs w:val="21"/>
                <w:rtl/>
              </w:rPr>
              <w:t>להיות</w:t>
            </w:r>
          </w:p>
        </w:tc>
        <w:tc>
          <w:tcPr>
            <w:tcW w:w="0" w:type="auto"/>
            <w:vAlign w:val="center"/>
          </w:tcPr>
          <w:p w14:paraId="1F8AE3FE" w14:textId="77777777" w:rsidR="00F65939" w:rsidRPr="00F50E4D" w:rsidRDefault="00F65939" w:rsidP="00E7424A">
            <w:pPr>
              <w:pStyle w:val="a2"/>
              <w:ind w:left="0" w:firstLine="0"/>
              <w:jc w:val="center"/>
              <w:rPr>
                <w:sz w:val="21"/>
                <w:szCs w:val="21"/>
                <w:rtl/>
              </w:rPr>
            </w:pPr>
            <w:r w:rsidRPr="00F50E4D">
              <w:rPr>
                <w:sz w:val="21"/>
                <w:szCs w:val="21"/>
                <w:rtl/>
              </w:rPr>
              <w:t>שנברא ולכן</w:t>
            </w:r>
          </w:p>
        </w:tc>
        <w:tc>
          <w:tcPr>
            <w:tcW w:w="0" w:type="auto"/>
            <w:vAlign w:val="center"/>
          </w:tcPr>
          <w:p w14:paraId="2E594431" w14:textId="77777777" w:rsidR="00F65939" w:rsidRPr="00F50E4D" w:rsidRDefault="00F65939" w:rsidP="00E7424A">
            <w:pPr>
              <w:pStyle w:val="a2"/>
              <w:jc w:val="center"/>
              <w:rPr>
                <w:sz w:val="21"/>
                <w:szCs w:val="21"/>
                <w:rtl/>
              </w:rPr>
            </w:pPr>
            <w:r w:rsidRPr="00F50E4D">
              <w:rPr>
                <w:sz w:val="21"/>
                <w:szCs w:val="21"/>
                <w:rtl/>
              </w:rPr>
              <w:t>שנברא. ולכן</w:t>
            </w:r>
          </w:p>
        </w:tc>
      </w:tr>
    </w:tbl>
    <w:p w14:paraId="762B8BD8" w14:textId="77777777" w:rsidR="00F65939" w:rsidRPr="00F50E4D" w:rsidRDefault="00F65939" w:rsidP="00F65939">
      <w:pPr>
        <w:pStyle w:val="a2"/>
        <w:rPr>
          <w:rtl/>
          <w:lang w:val="en-GB"/>
        </w:rPr>
      </w:pPr>
      <w:r w:rsidRPr="00F50E4D">
        <w:rPr>
          <w:rFonts w:hint="cs"/>
          <w:rtl/>
          <w:lang w:val="en-GB"/>
        </w:rPr>
        <w:t>וכן עד"ז מתקן כ"ק אדמו"ר כמה וכמה פעמים. ויש להעיר יש כמה וכמה מקומות שגם שם יש לתקן ולהוסיף נקודה ואעפ"כ לא תיקן כ"ק אדמו"ר שם כלום.</w:t>
      </w:r>
    </w:p>
    <w:p w14:paraId="7FA0DAE5" w14:textId="77777777" w:rsidR="00F65939" w:rsidRDefault="00F65939" w:rsidP="00F65939">
      <w:pPr>
        <w:pStyle w:val="a2"/>
        <w:rPr>
          <w:rtl/>
          <w:lang w:val="en-GB"/>
        </w:rPr>
      </w:pPr>
      <w:r w:rsidRPr="00F50E4D">
        <w:rPr>
          <w:rFonts w:hint="cs"/>
          <w:rtl/>
          <w:lang w:val="en-GB"/>
        </w:rPr>
        <w:t>ולדוגמא קצת:</w:t>
      </w:r>
    </w:p>
    <w:p w14:paraId="58FA8617" w14:textId="77777777" w:rsidR="00F65939" w:rsidRPr="00F50E4D" w:rsidRDefault="00F65939" w:rsidP="00F65939">
      <w:pPr>
        <w:pStyle w:val="a2"/>
        <w:rPr>
          <w:rtl/>
          <w:lang w:val="en-GB"/>
        </w:rPr>
      </w:pPr>
      <w:r w:rsidRPr="00F50E4D">
        <w:rPr>
          <w:rFonts w:hint="cs"/>
          <w:rtl/>
          <w:lang w:val="en-GB"/>
        </w:rPr>
        <w:t>בפרק ח, עמוד י"ב: שורה המתחיל דרבנן. שלכאורה מתאים להיות נקודה אחר תיבת כו', קודם לכןץ</w:t>
      </w:r>
    </w:p>
    <w:p w14:paraId="1DF706C9" w14:textId="77777777" w:rsidR="00F65939" w:rsidRPr="00F50E4D" w:rsidRDefault="00F65939" w:rsidP="00F65939">
      <w:pPr>
        <w:pStyle w:val="a2"/>
        <w:rPr>
          <w:rtl/>
          <w:lang w:val="en-GB"/>
        </w:rPr>
      </w:pPr>
      <w:r w:rsidRPr="00F50E4D">
        <w:rPr>
          <w:rFonts w:hint="cs"/>
          <w:rtl/>
          <w:lang w:val="en-GB"/>
        </w:rPr>
        <w:t>וכן עד"ז (שם, עמוד יג) שורה המתחיל מאכל. שלכאורה הי' מתאים להיות נקודה אחר תיבת מבשרו, קודם ולכן.</w:t>
      </w:r>
    </w:p>
    <w:p w14:paraId="28CC0C1C" w14:textId="77777777" w:rsidR="00F65939" w:rsidRPr="00F50E4D" w:rsidRDefault="00F65939" w:rsidP="00F65939">
      <w:pPr>
        <w:pStyle w:val="a2"/>
        <w:rPr>
          <w:rtl/>
          <w:lang w:val="en-GB"/>
        </w:rPr>
      </w:pPr>
      <w:r w:rsidRPr="00F50E4D">
        <w:rPr>
          <w:rFonts w:hint="cs"/>
          <w:rtl/>
          <w:lang w:val="en-GB"/>
        </w:rPr>
        <w:t>וכן עד"ז (שם) שורה המתחיל בגיהנם הי' מתאים להיות נקודה אחר תיבת במ"א, קודם וכן.</w:t>
      </w:r>
    </w:p>
    <w:p w14:paraId="36F965C4" w14:textId="77777777" w:rsidR="00F65939" w:rsidRPr="00F50E4D" w:rsidRDefault="00F65939" w:rsidP="00F65939">
      <w:pPr>
        <w:pStyle w:val="a2"/>
        <w:rPr>
          <w:rtl/>
          <w:lang w:val="en-GB"/>
        </w:rPr>
      </w:pPr>
      <w:r w:rsidRPr="00F50E4D">
        <w:rPr>
          <w:rFonts w:hint="cs"/>
          <w:rtl/>
          <w:lang w:val="en-GB"/>
        </w:rPr>
        <w:t>וכן (שם) שורה המתחיל ביטול הי' מתאים להיות נקודה אחר תיבת תורה קודם ועוד.</w:t>
      </w:r>
    </w:p>
    <w:p w14:paraId="18C1D0A5" w14:textId="77777777" w:rsidR="00F65939" w:rsidRPr="00F50E4D" w:rsidRDefault="00F65939" w:rsidP="00F65939">
      <w:pPr>
        <w:pStyle w:val="a2"/>
        <w:rPr>
          <w:rtl/>
          <w:lang w:val="en-GB"/>
        </w:rPr>
      </w:pPr>
      <w:r w:rsidRPr="00F50E4D">
        <w:rPr>
          <w:rFonts w:hint="cs"/>
          <w:rtl/>
          <w:lang w:val="en-GB"/>
        </w:rPr>
        <w:lastRenderedPageBreak/>
        <w:t>כאמור מה שהבאתי הם רק כמה דוגמאות. ויש להאריך בזה.</w:t>
      </w:r>
    </w:p>
    <w:p w14:paraId="1929C39C" w14:textId="6B643326" w:rsidR="00F65939" w:rsidRDefault="003F059F" w:rsidP="003F059F">
      <w:pPr>
        <w:pStyle w:val="a4"/>
        <w:bidi/>
        <w:rPr>
          <w:rtl/>
        </w:rPr>
      </w:pPr>
      <w:r>
        <w:t>g</w:t>
      </w:r>
    </w:p>
    <w:p w14:paraId="6B1BA20F" w14:textId="5E0E0420" w:rsidR="004C2B5B" w:rsidRDefault="004C2B5B" w:rsidP="004C2B5B">
      <w:pPr>
        <w:pStyle w:val="a"/>
        <w:rPr>
          <w:rFonts w:hint="cs"/>
          <w:rtl/>
        </w:rPr>
      </w:pPr>
      <w:bookmarkStart w:id="116" w:name="_Toc513170195"/>
      <w:r>
        <w:rPr>
          <w:rFonts w:hint="cs"/>
          <w:rtl/>
        </w:rPr>
        <w:t>מלחמת עמלק אחרי ספירת העומר</w:t>
      </w:r>
      <w:bookmarkEnd w:id="116"/>
    </w:p>
    <w:p w14:paraId="5FE7E376" w14:textId="3FE05A89" w:rsidR="004C2B5B" w:rsidRDefault="004C2B5B" w:rsidP="004C2B5B">
      <w:pPr>
        <w:pStyle w:val="a0"/>
        <w:rPr>
          <w:rFonts w:hint="cs"/>
          <w:rtl/>
          <w:lang w:val="en-GB"/>
        </w:rPr>
      </w:pPr>
      <w:bookmarkStart w:id="117" w:name="_Toc513170196"/>
      <w:r>
        <w:rPr>
          <w:rFonts w:hint="cs"/>
          <w:rtl/>
          <w:lang w:val="en-GB"/>
        </w:rPr>
        <w:t>הרב משה מרקוביץ</w:t>
      </w:r>
      <w:bookmarkEnd w:id="117"/>
    </w:p>
    <w:p w14:paraId="5AC12CCB" w14:textId="071BDCB8" w:rsidR="004C2B5B" w:rsidRDefault="004C2B5B" w:rsidP="004C2B5B">
      <w:pPr>
        <w:pStyle w:val="a1"/>
        <w:rPr>
          <w:rFonts w:hint="cs"/>
          <w:rtl/>
          <w:lang w:val="en-GB"/>
        </w:rPr>
      </w:pPr>
      <w:r>
        <w:rPr>
          <w:rFonts w:hint="cs"/>
          <w:rtl/>
          <w:lang w:val="en-GB"/>
        </w:rPr>
        <w:t>ברוקלין, נ.י.</w:t>
      </w:r>
    </w:p>
    <w:p w14:paraId="07EC481F" w14:textId="4DE9F43A" w:rsidR="004C2B5B" w:rsidRPr="004C2B5B" w:rsidRDefault="004C2B5B" w:rsidP="004C2B5B">
      <w:pPr>
        <w:pStyle w:val="a2"/>
        <w:rPr>
          <w:rtl/>
          <w:lang w:val="en-GB"/>
        </w:rPr>
      </w:pPr>
      <w:r w:rsidRPr="004C2B5B">
        <w:rPr>
          <w:rtl/>
          <w:lang w:val="en-GB"/>
        </w:rPr>
        <w:t>בהמשך והחרים תרל"א (סה"מ תרל"א ח"א ע' רעג) מבאר ענינם של יצי"מ, קרי"ס וספה"ע בעבודה, ובסדר הענינים – אחר יצי"מ ומלחמת עמלק, "ואחר מלחמת עמלק הי' ספה"ע". וממשיך שם: "והגם כי התחילו לספור קודם מלחמת עמלק, מ"מ רוב ספה"ע הי' לאחר מלחמת עמלק". עכ"ל.</w:t>
      </w:r>
    </w:p>
    <w:p w14:paraId="6663569F" w14:textId="234B25EC" w:rsidR="004C2B5B" w:rsidRPr="004C2B5B" w:rsidRDefault="004C2B5B" w:rsidP="004C2B5B">
      <w:pPr>
        <w:pStyle w:val="a2"/>
        <w:rPr>
          <w:rtl/>
          <w:lang w:val="en-GB"/>
        </w:rPr>
      </w:pPr>
      <w:r w:rsidRPr="004C2B5B">
        <w:rPr>
          <w:rtl/>
          <w:lang w:val="en-GB"/>
        </w:rPr>
        <w:t>והעירני חכם אחד וזה לשונו:</w:t>
      </w:r>
    </w:p>
    <w:p w14:paraId="51169CC9" w14:textId="232627BB" w:rsidR="004C2B5B" w:rsidRPr="004C2B5B" w:rsidRDefault="004C2B5B" w:rsidP="004C2B5B">
      <w:pPr>
        <w:pStyle w:val="a2"/>
        <w:rPr>
          <w:rtl/>
          <w:lang w:val="en-GB"/>
        </w:rPr>
      </w:pPr>
      <w:r w:rsidRPr="004C2B5B">
        <w:rPr>
          <w:rtl/>
          <w:lang w:val="en-GB"/>
        </w:rPr>
        <w:t>לכאו' הדבר דורש ביאור, דהרי כתוב (שמות טז, א) "ויסעו מאילם ויבואו כל עדת בני ישראל אל מדבר סין</w:t>
      </w:r>
      <w:r w:rsidRPr="004C2B5B">
        <w:rPr>
          <w:rFonts w:hint="cs"/>
          <w:rtl/>
          <w:lang w:val="en-GB"/>
        </w:rPr>
        <w:t xml:space="preserve"> </w:t>
      </w:r>
      <w:r w:rsidRPr="004C2B5B">
        <w:rPr>
          <w:rtl/>
          <w:lang w:val="en-GB"/>
        </w:rPr>
        <w:t>.</w:t>
      </w:r>
      <w:r w:rsidRPr="004C2B5B">
        <w:rPr>
          <w:rFonts w:hint="cs"/>
          <w:rtl/>
          <w:lang w:val="en-GB"/>
        </w:rPr>
        <w:t xml:space="preserve"> </w:t>
      </w:r>
      <w:r w:rsidRPr="004C2B5B">
        <w:rPr>
          <w:rtl/>
          <w:lang w:val="en-GB"/>
        </w:rPr>
        <w:t>.</w:t>
      </w:r>
      <w:r w:rsidRPr="004C2B5B">
        <w:rPr>
          <w:lang w:val="en-US"/>
        </w:rPr>
        <w:t xml:space="preserve"> </w:t>
      </w:r>
      <w:r w:rsidRPr="004C2B5B">
        <w:rPr>
          <w:rtl/>
          <w:lang w:val="en-GB"/>
        </w:rPr>
        <w:t>בחמשה עשר יום לחודש השני לצאתם ממצרים". ובגמ' (שבת פז</w:t>
      </w:r>
      <w:r w:rsidRPr="004C2B5B">
        <w:rPr>
          <w:rFonts w:hint="cs"/>
          <w:rtl/>
          <w:lang w:val="en-GB"/>
        </w:rPr>
        <w:t>, ב</w:t>
      </w:r>
      <w:r w:rsidRPr="004C2B5B">
        <w:rPr>
          <w:rtl/>
          <w:lang w:val="en-GB"/>
        </w:rPr>
        <w:t>) דרשו ד"אותו היום שבת הי'" (עיי"ש). וכמ"ש בהמשך הפסוקים שם ("ויהי ביום השביעי" – שם שם, כז) – שהו שם שבוע שלם. ולמחרת</w:t>
      </w:r>
      <w:r>
        <w:rPr>
          <w:rStyle w:val="FootnoteReference"/>
          <w:rtl/>
          <w:lang w:val="en-GB"/>
        </w:rPr>
        <w:footnoteReference w:id="118"/>
      </w:r>
      <w:r w:rsidRPr="004C2B5B">
        <w:rPr>
          <w:rtl/>
          <w:lang w:val="en-GB"/>
        </w:rPr>
        <w:t>נסעו לרפידים ויחנו שם (שם יז, א).</w:t>
      </w:r>
    </w:p>
    <w:p w14:paraId="19F6A410" w14:textId="61F7D7FC" w:rsidR="004C2B5B" w:rsidRPr="004C2B5B" w:rsidRDefault="004C2B5B" w:rsidP="004C2B5B">
      <w:pPr>
        <w:pStyle w:val="a2"/>
        <w:rPr>
          <w:rtl/>
          <w:lang w:val="en-GB"/>
        </w:rPr>
      </w:pPr>
      <w:r w:rsidRPr="004C2B5B">
        <w:rPr>
          <w:rtl/>
          <w:lang w:val="en-GB"/>
        </w:rPr>
        <w:t>[וע"פ הפסוקים בפ' מסעי, הנה קודם שבאו לרפידים חנו בדפקה ואח"ז באלוש ורק אח"כ באו לרפידים, כמ"ש הרמב"ן והראב"ע בפירושם בפ' בשלח (יז, א). (ולא מצינו מסע שיהי' קצר עכ"פ מהזמן של "מערב עד בוקר</w:t>
      </w:r>
      <w:r>
        <w:rPr>
          <w:rStyle w:val="FootnoteReference"/>
          <w:rtl/>
          <w:lang w:val="en-GB"/>
        </w:rPr>
        <w:footnoteReference w:id="119"/>
      </w:r>
      <w:r w:rsidRPr="004C2B5B">
        <w:rPr>
          <w:rtl/>
          <w:lang w:val="en-GB"/>
        </w:rPr>
        <w:t>"). אמנם, לפי מה דאיתא במדרש (שמו"ר כה, ה) היתה ירידת המן באלוש, וא"כ מיד כשנסעו מאלוש הגיעו לרפידים].</w:t>
      </w:r>
    </w:p>
    <w:p w14:paraId="0515A9C3" w14:textId="60836A18" w:rsidR="004C2B5B" w:rsidRPr="004C2B5B" w:rsidRDefault="004C2B5B" w:rsidP="007230E2">
      <w:pPr>
        <w:pStyle w:val="a2"/>
        <w:rPr>
          <w:rtl/>
          <w:lang w:val="en-GB"/>
        </w:rPr>
      </w:pPr>
      <w:r w:rsidRPr="004C2B5B">
        <w:rPr>
          <w:rtl/>
          <w:lang w:val="en-GB"/>
        </w:rPr>
        <w:t>המורם מכהנ"ל, דרק ביום כ"ג אייר – יום ל"ח לעומר  – ( או כ"ב לכה"פ</w:t>
      </w:r>
      <w:r w:rsidR="007230E2">
        <w:rPr>
          <w:rStyle w:val="FootnoteReference"/>
          <w:rtl/>
          <w:lang w:val="en-GB"/>
        </w:rPr>
        <w:footnoteReference w:id="120"/>
      </w:r>
      <w:r w:rsidRPr="004C2B5B">
        <w:rPr>
          <w:rtl/>
          <w:lang w:val="en-GB"/>
        </w:rPr>
        <w:t>), התחיל הענין דספה"ע שלאחר מלחמת עמלק. ויפלא היאך יהיו הימים שמאז עד מתן תורה בו' סיון קרויים "רוב ספה"ע". עכ"ל השואל (כולל ההערות).</w:t>
      </w:r>
    </w:p>
    <w:p w14:paraId="466A135B" w14:textId="4D9095D2" w:rsidR="004C2B5B" w:rsidRPr="004C2B5B" w:rsidRDefault="004C2B5B" w:rsidP="004C2B5B">
      <w:pPr>
        <w:pStyle w:val="a2"/>
        <w:rPr>
          <w:rtl/>
          <w:lang w:val="en-GB"/>
        </w:rPr>
      </w:pPr>
      <w:r w:rsidRPr="004C2B5B">
        <w:rPr>
          <w:rtl/>
          <w:lang w:val="en-GB"/>
        </w:rPr>
        <w:lastRenderedPageBreak/>
        <w:t>ויש להוסיף על דבריו עוד, שבהמשך המאמר (ע' עדר) מבאר הטעם הפנימי לענין זה שעיקר ענין ספירת העומר הוא דוקא אחר מלחמת עמלק, דעמלק הוא ראשית גויים, הקליפה שכנגד הדעת,</w:t>
      </w:r>
      <w:r w:rsidRPr="004C2B5B">
        <w:rPr>
          <w:rFonts w:hint="cs"/>
          <w:rtl/>
          <w:lang w:val="en-GB"/>
        </w:rPr>
        <w:t xml:space="preserve"> </w:t>
      </w:r>
      <w:r w:rsidRPr="004C2B5B">
        <w:rPr>
          <w:rtl/>
          <w:lang w:val="en-GB"/>
        </w:rPr>
        <w:t>"ולכן אחר מלחמת עמלק הוא ספירת העומר בחי' בירור המדות דנה"ב".</w:t>
      </w:r>
    </w:p>
    <w:p w14:paraId="270AD14D" w14:textId="3ED065A4" w:rsidR="004C2B5B" w:rsidRPr="004C2B5B" w:rsidRDefault="004C2B5B" w:rsidP="004C2B5B">
      <w:pPr>
        <w:pStyle w:val="a2"/>
        <w:rPr>
          <w:rtl/>
          <w:lang w:val="en-GB"/>
        </w:rPr>
      </w:pPr>
      <w:r w:rsidRPr="004C2B5B">
        <w:rPr>
          <w:rtl/>
          <w:lang w:val="en-GB"/>
        </w:rPr>
        <w:t xml:space="preserve">[אך יש להעיר שבהמשך המאמר מבאר שענין מלחמת עמלק בעבודת התפלה הוא מה שאומרים בקריאת שמע "וחרה אף ה' בכם", וממשיך בסיום המאמר אודות סדר התפלה "ואחר כך קרי"ס שירת הים, ואח"כ ברכת ק"ש בירור דנה"ב ע"ד ספה"ע, </w:t>
      </w:r>
      <w:r w:rsidRPr="004C2B5B">
        <w:rPr>
          <w:b/>
          <w:bCs/>
          <w:rtl/>
          <w:lang w:val="en-GB"/>
        </w:rPr>
        <w:t>ואח"כ ק"ש קבלת התורה, וחרה מלחמת עמלק</w:t>
      </w:r>
      <w:r w:rsidRPr="004C2B5B">
        <w:rPr>
          <w:rtl/>
          <w:lang w:val="en-GB"/>
        </w:rPr>
        <w:t>", דכאן משמע שמלחמת עמלק היא אחרי ספה"ע].</w:t>
      </w:r>
    </w:p>
    <w:p w14:paraId="650C310A" w14:textId="77777777" w:rsidR="004C2B5B" w:rsidRDefault="004C2B5B" w:rsidP="004C2B5B">
      <w:pPr>
        <w:pStyle w:val="a2"/>
        <w:rPr>
          <w:rtl/>
          <w:lang w:val="en-GB"/>
        </w:rPr>
      </w:pPr>
      <w:r w:rsidRPr="004C2B5B">
        <w:rPr>
          <w:rtl/>
          <w:lang w:val="en-GB"/>
        </w:rPr>
        <w:t>והנה מכיון שמדובר כאן לא ע"ד הפשט אלא ע"ד החסידות, אולי יש מקום לומר על פי הידוע שהספירה אינה "היום יום שני לעומר"</w:t>
      </w:r>
      <w:r w:rsidRPr="004C2B5B">
        <w:rPr>
          <w:rFonts w:hint="cs"/>
          <w:rtl/>
          <w:lang w:val="en-GB"/>
        </w:rPr>
        <w:t xml:space="preserve"> וכיו"ב</w:t>
      </w:r>
      <w:r w:rsidRPr="004C2B5B">
        <w:rPr>
          <w:rtl/>
          <w:lang w:val="en-GB"/>
        </w:rPr>
        <w:t xml:space="preserve"> אלא "היום שני ימים לעומר"</w:t>
      </w:r>
      <w:r w:rsidRPr="004C2B5B">
        <w:rPr>
          <w:rFonts w:hint="cs"/>
          <w:rtl/>
          <w:lang w:val="en-GB"/>
        </w:rPr>
        <w:t xml:space="preserve"> וכיו"ב</w:t>
      </w:r>
      <w:r w:rsidRPr="004C2B5B">
        <w:rPr>
          <w:rtl/>
          <w:lang w:val="en-GB"/>
        </w:rPr>
        <w:t>, היינו שספירת כל יום כוללת הימים שלפניה, ונמצא שכשסופרים מיום לח ואילך הרי הימים שסופרים הם במספר גדול יותר מהימים שלפניהם, וזה מספיק לרמז על הענין הנ"ל. ועצ"ע</w:t>
      </w:r>
      <w:r w:rsidRPr="004C2B5B">
        <w:rPr>
          <w:rFonts w:hint="cs"/>
          <w:rtl/>
          <w:lang w:val="en-GB"/>
        </w:rPr>
        <w:t>.</w:t>
      </w:r>
    </w:p>
    <w:p w14:paraId="7E0B2D77" w14:textId="51DFF63A" w:rsidR="003F059F" w:rsidRPr="003F059F" w:rsidRDefault="003F059F" w:rsidP="003F059F">
      <w:pPr>
        <w:pStyle w:val="a4"/>
        <w:bidi/>
        <w:rPr>
          <w:rtl/>
        </w:rPr>
      </w:pPr>
      <w:r>
        <w:t>g</w:t>
      </w:r>
    </w:p>
    <w:p w14:paraId="3F00673E" w14:textId="4B0A94E0" w:rsidR="007230E2" w:rsidRDefault="007230E2" w:rsidP="007230E2">
      <w:pPr>
        <w:pStyle w:val="a"/>
        <w:rPr>
          <w:rFonts w:hint="cs"/>
          <w:rtl/>
        </w:rPr>
      </w:pPr>
      <w:bookmarkStart w:id="118" w:name="_Toc513170197"/>
      <w:r>
        <w:rPr>
          <w:rFonts w:hint="cs"/>
          <w:rtl/>
        </w:rPr>
        <w:t>אופן אי השלמת הכוונה ע"י אורות וכלים דתוהו</w:t>
      </w:r>
      <w:bookmarkEnd w:id="118"/>
    </w:p>
    <w:p w14:paraId="0D52B9D4" w14:textId="01A30623" w:rsidR="007230E2" w:rsidRDefault="007230E2" w:rsidP="007230E2">
      <w:pPr>
        <w:pStyle w:val="a0"/>
        <w:rPr>
          <w:rtl/>
          <w:lang w:val="en-GB"/>
        </w:rPr>
      </w:pPr>
      <w:bookmarkStart w:id="119" w:name="_Toc513170198"/>
      <w:r>
        <w:rPr>
          <w:rFonts w:hint="cs"/>
          <w:rtl/>
          <w:lang w:val="en-GB"/>
        </w:rPr>
        <w:t>הנ"ל</w:t>
      </w:r>
      <w:bookmarkEnd w:id="119"/>
    </w:p>
    <w:p w14:paraId="2C48676D" w14:textId="77777777" w:rsidR="007230E2" w:rsidRPr="007230E2" w:rsidRDefault="007230E2" w:rsidP="007230E2">
      <w:pPr>
        <w:pStyle w:val="a2"/>
        <w:rPr>
          <w:rtl/>
          <w:lang w:val="en-GB"/>
        </w:rPr>
      </w:pPr>
      <w:r w:rsidRPr="007230E2">
        <w:rPr>
          <w:rtl/>
          <w:lang w:val="en-GB"/>
        </w:rPr>
        <w:t xml:space="preserve">בד"ה ולקחתם לכם עטר"ת </w:t>
      </w:r>
      <w:r w:rsidRPr="007230E2">
        <w:rPr>
          <w:rFonts w:hint="cs"/>
          <w:rtl/>
          <w:lang w:val="en-GB"/>
        </w:rPr>
        <w:t xml:space="preserve">(בסה"מ עטר"ת </w:t>
      </w:r>
      <w:r w:rsidRPr="007230E2">
        <w:rPr>
          <w:rtl/>
          <w:lang w:val="en-GB"/>
        </w:rPr>
        <w:t xml:space="preserve">ע' </w:t>
      </w:r>
      <w:r w:rsidRPr="007230E2">
        <w:rPr>
          <w:rFonts w:hint="cs"/>
          <w:rtl/>
          <w:lang w:val="en-GB"/>
        </w:rPr>
        <w:t>כה-</w:t>
      </w:r>
      <w:r w:rsidRPr="007230E2">
        <w:rPr>
          <w:rtl/>
          <w:lang w:val="en-GB"/>
        </w:rPr>
        <w:t>כו</w:t>
      </w:r>
      <w:r w:rsidRPr="007230E2">
        <w:rPr>
          <w:rFonts w:hint="cs"/>
          <w:rtl/>
          <w:lang w:val="en-GB"/>
        </w:rPr>
        <w:t>)</w:t>
      </w:r>
      <w:r w:rsidRPr="007230E2">
        <w:rPr>
          <w:rtl/>
          <w:lang w:val="en-GB"/>
        </w:rPr>
        <w:t xml:space="preserve"> מבאר</w:t>
      </w:r>
      <w:r w:rsidRPr="007230E2">
        <w:rPr>
          <w:rFonts w:hint="cs"/>
          <w:rtl/>
          <w:lang w:val="en-GB"/>
        </w:rPr>
        <w:t>,</w:t>
      </w:r>
      <w:r w:rsidRPr="007230E2">
        <w:rPr>
          <w:rtl/>
          <w:lang w:val="en-GB"/>
        </w:rPr>
        <w:t xml:space="preserve"> שהגם שהאורות דתוהו יש בהם תוקף הביטול בבחי' רצוא</w:t>
      </w:r>
      <w:r w:rsidRPr="007230E2">
        <w:rPr>
          <w:rFonts w:hint="cs"/>
          <w:rtl/>
          <w:lang w:val="en-GB"/>
        </w:rPr>
        <w:t>,</w:t>
      </w:r>
      <w:r w:rsidRPr="007230E2">
        <w:rPr>
          <w:rtl/>
          <w:lang w:val="en-GB"/>
        </w:rPr>
        <w:t xml:space="preserve"> חסר בהם ענין הביטול דשוב שהיא הכוונה הפנימית, כי הרי הכוונה של אורות אלו היתה שיתלבשו בכלים, וזה שאינם מתלבשים בכלים הוא מחמת הישות, שחסר אצלם בביטול האמיתי.</w:t>
      </w:r>
    </w:p>
    <w:p w14:paraId="70B4830E" w14:textId="77777777" w:rsidR="007230E2" w:rsidRPr="007230E2" w:rsidRDefault="007230E2" w:rsidP="007230E2">
      <w:pPr>
        <w:pStyle w:val="a2"/>
        <w:rPr>
          <w:rtl/>
          <w:lang w:val="en-GB"/>
        </w:rPr>
      </w:pPr>
      <w:r w:rsidRPr="007230E2">
        <w:rPr>
          <w:rtl/>
          <w:lang w:val="en-GB"/>
        </w:rPr>
        <w:t xml:space="preserve">וכשמבאר ענין זה שבעצם היו האורות צריכים להתלבש בכלים, מאריך </w:t>
      </w:r>
      <w:r w:rsidRPr="007230E2">
        <w:rPr>
          <w:rFonts w:hint="cs"/>
          <w:rtl/>
          <w:lang w:val="en-GB"/>
        </w:rPr>
        <w:t xml:space="preserve">(בע' כו) </w:t>
      </w:r>
      <w:r w:rsidRPr="007230E2">
        <w:rPr>
          <w:rtl/>
          <w:lang w:val="en-GB"/>
        </w:rPr>
        <w:t>לבאר</w:t>
      </w:r>
      <w:r w:rsidRPr="007230E2">
        <w:rPr>
          <w:rFonts w:hint="cs"/>
          <w:rtl/>
          <w:lang w:val="en-GB"/>
        </w:rPr>
        <w:t>,</w:t>
      </w:r>
      <w:r w:rsidRPr="007230E2">
        <w:rPr>
          <w:rtl/>
          <w:lang w:val="en-GB"/>
        </w:rPr>
        <w:t xml:space="preserve"> דהגם שהאורות הם בל"ג והכלים הם בע"ג ואי אפשר להיות חיבור בלי גבול וגבול, הרי כיון שמצד הא"ס אין מונע כלל ויכול להיות</w:t>
      </w:r>
      <w:r w:rsidRPr="007230E2">
        <w:rPr>
          <w:rFonts w:hint="cs"/>
          <w:rtl/>
          <w:lang w:val="en-GB"/>
        </w:rPr>
        <w:t xml:space="preserve"> </w:t>
      </w:r>
      <w:r w:rsidRPr="007230E2">
        <w:rPr>
          <w:rtl/>
          <w:lang w:val="en-GB"/>
        </w:rPr>
        <w:t>חיבור הפכים היה יכול להיות גם התלבשות האורות ב</w:t>
      </w:r>
      <w:r w:rsidRPr="007230E2">
        <w:rPr>
          <w:rFonts w:hint="cs"/>
          <w:rtl/>
          <w:lang w:val="en-GB"/>
        </w:rPr>
        <w:t>כ</w:t>
      </w:r>
      <w:r w:rsidRPr="007230E2">
        <w:rPr>
          <w:rtl/>
          <w:lang w:val="en-GB"/>
        </w:rPr>
        <w:t>לים.</w:t>
      </w:r>
    </w:p>
    <w:p w14:paraId="5814B4B5" w14:textId="77777777" w:rsidR="007230E2" w:rsidRPr="007230E2" w:rsidRDefault="007230E2" w:rsidP="007230E2">
      <w:pPr>
        <w:pStyle w:val="a2"/>
        <w:rPr>
          <w:rtl/>
          <w:lang w:val="en-GB"/>
        </w:rPr>
      </w:pPr>
      <w:r w:rsidRPr="007230E2">
        <w:rPr>
          <w:rtl/>
          <w:lang w:val="en-GB"/>
        </w:rPr>
        <w:t>וממשיך שם</w:t>
      </w:r>
      <w:r w:rsidRPr="007230E2">
        <w:rPr>
          <w:rFonts w:hint="cs"/>
          <w:rtl/>
          <w:lang w:val="en-GB"/>
        </w:rPr>
        <w:t>:</w:t>
      </w:r>
      <w:r w:rsidRPr="007230E2">
        <w:rPr>
          <w:rtl/>
          <w:lang w:val="en-GB"/>
        </w:rPr>
        <w:t xml:space="preserve"> "אמנם הרי בעצמות א"ס הי' ידוע בתחלה שהספי' דתוהו לא ישלימו הכוונה</w:t>
      </w:r>
      <w:r w:rsidRPr="007230E2">
        <w:rPr>
          <w:rFonts w:hint="cs"/>
          <w:rtl/>
          <w:lang w:val="en-GB"/>
        </w:rPr>
        <w:t xml:space="preserve"> </w:t>
      </w:r>
      <w:r w:rsidRPr="007230E2">
        <w:rPr>
          <w:rtl/>
          <w:lang w:val="en-GB"/>
        </w:rPr>
        <w:t>.</w:t>
      </w:r>
      <w:r w:rsidRPr="007230E2">
        <w:rPr>
          <w:rFonts w:hint="cs"/>
          <w:rtl/>
          <w:lang w:val="en-GB"/>
        </w:rPr>
        <w:t xml:space="preserve"> . </w:t>
      </w:r>
      <w:r w:rsidRPr="007230E2">
        <w:rPr>
          <w:rtl/>
          <w:lang w:val="en-GB"/>
        </w:rPr>
        <w:t>והכוונה הי' באמת שיהי' התחברות דבחי' בל"ג וגבול, והיינו שבבחי' גבול יהי' התלבשות בחי' הבל"ג, רק שזה גופא יהי' בסדר והדרגה", וממשיך שזה נפעל ב</w:t>
      </w:r>
      <w:r w:rsidRPr="007230E2">
        <w:rPr>
          <w:rFonts w:hint="cs"/>
          <w:rtl/>
          <w:lang w:val="en-GB"/>
        </w:rPr>
        <w:t>עולם</w:t>
      </w:r>
      <w:r w:rsidRPr="007230E2">
        <w:rPr>
          <w:rtl/>
          <w:lang w:val="en-GB"/>
        </w:rPr>
        <w:t xml:space="preserve"> התיקון.</w:t>
      </w:r>
    </w:p>
    <w:p w14:paraId="2D657113" w14:textId="77777777" w:rsidR="007230E2" w:rsidRPr="007230E2" w:rsidRDefault="007230E2" w:rsidP="007230E2">
      <w:pPr>
        <w:pStyle w:val="a2"/>
        <w:rPr>
          <w:rtl/>
          <w:lang w:val="en-GB"/>
        </w:rPr>
      </w:pPr>
      <w:r w:rsidRPr="007230E2">
        <w:rPr>
          <w:rtl/>
          <w:lang w:val="en-GB"/>
        </w:rPr>
        <w:lastRenderedPageBreak/>
        <w:t>ואחרי שכות</w:t>
      </w:r>
      <w:r w:rsidRPr="007230E2">
        <w:rPr>
          <w:rFonts w:hint="cs"/>
          <w:rtl/>
          <w:lang w:val="en-GB"/>
        </w:rPr>
        <w:t>ב</w:t>
      </w:r>
      <w:r w:rsidRPr="007230E2">
        <w:rPr>
          <w:rtl/>
          <w:lang w:val="en-GB"/>
        </w:rPr>
        <w:t xml:space="preserve"> שבעצמות הי' ידוע שהספירות דתוהו לא ישלימו הכוונה, מוסיף בחצע"ג: "ומ"מ הי' ביכולתם להשלים הכוונה, ע"ד ידיעה ובחירה שאין הידיעה מכרחת כו'</w:t>
      </w:r>
      <w:r w:rsidRPr="007230E2">
        <w:rPr>
          <w:rFonts w:hint="cs"/>
          <w:rtl/>
          <w:lang w:val="en-GB"/>
        </w:rPr>
        <w:t>,</w:t>
      </w:r>
      <w:r w:rsidRPr="007230E2">
        <w:rPr>
          <w:rtl/>
          <w:lang w:val="en-GB"/>
        </w:rPr>
        <w:t xml:space="preserve"> וכמ"ש במ"א".</w:t>
      </w:r>
    </w:p>
    <w:p w14:paraId="27AFC045" w14:textId="77777777" w:rsidR="007230E2" w:rsidRPr="007230E2" w:rsidRDefault="007230E2" w:rsidP="007230E2">
      <w:pPr>
        <w:pStyle w:val="a2"/>
        <w:rPr>
          <w:rtl/>
          <w:lang w:val="en-GB"/>
        </w:rPr>
      </w:pPr>
      <w:r w:rsidRPr="007230E2">
        <w:rPr>
          <w:rtl/>
          <w:lang w:val="en-GB"/>
        </w:rPr>
        <w:t>והעירני ח"א, דדבר זה דורש הסברה, דמשמע כאילו הספירות עצמם לא השלימו הכוונה בבחירתם</w:t>
      </w:r>
      <w:r w:rsidRPr="007230E2">
        <w:rPr>
          <w:rFonts w:hint="cs"/>
          <w:rtl/>
          <w:lang w:val="en-GB"/>
        </w:rPr>
        <w:t xml:space="preserve"> (ולא היו מוכרחים בדבר כמו שהידיעה אינה מכרחת את הבחירה)</w:t>
      </w:r>
      <w:r w:rsidRPr="007230E2">
        <w:rPr>
          <w:rtl/>
          <w:lang w:val="en-GB"/>
        </w:rPr>
        <w:t>.</w:t>
      </w:r>
    </w:p>
    <w:p w14:paraId="1C6FCCCB" w14:textId="77777777" w:rsidR="007230E2" w:rsidRPr="007230E2" w:rsidRDefault="007230E2" w:rsidP="007230E2">
      <w:pPr>
        <w:pStyle w:val="a2"/>
        <w:rPr>
          <w:rtl/>
          <w:lang w:val="en-GB"/>
        </w:rPr>
      </w:pPr>
      <w:r w:rsidRPr="007230E2">
        <w:rPr>
          <w:rtl/>
          <w:lang w:val="en-GB"/>
        </w:rPr>
        <w:t>[עוד להעיר אשר בד"ה ולקחתם לכם תרל"ב (סה"מ תרל"א בסופו) ששם נתבארו הענינים שבמאמר דנן (ולכאורה המאמר דנן מיוסד עליו) מבואר באופן אחר קצת, שהחסרון בתוהו הי' בכלים (ולא בהעדר הביטול שבאורות), ולשונו "והם [הכלים] לא קיימו כמו שנצטוו ונשברו" (ע' תקעג), משמע שהכלים לא עשו כפי שנצטוו].</w:t>
      </w:r>
    </w:p>
    <w:p w14:paraId="0810444B" w14:textId="77777777" w:rsidR="007230E2" w:rsidRPr="007230E2" w:rsidRDefault="007230E2" w:rsidP="007230E2">
      <w:pPr>
        <w:pStyle w:val="a2"/>
        <w:rPr>
          <w:rtl/>
          <w:lang w:val="en-GB"/>
        </w:rPr>
      </w:pPr>
      <w:r w:rsidRPr="007230E2">
        <w:rPr>
          <w:rtl/>
          <w:lang w:val="en-GB"/>
        </w:rPr>
        <w:t>ולכאורה פשוט הדבר שהכוונה היא רק לבאר אופן יצירת האורות (והכלים)</w:t>
      </w:r>
      <w:r w:rsidRPr="007230E2">
        <w:rPr>
          <w:rFonts w:hint="cs"/>
          <w:rtl/>
          <w:lang w:val="en-GB"/>
        </w:rPr>
        <w:t>,</w:t>
      </w:r>
      <w:r w:rsidRPr="007230E2">
        <w:rPr>
          <w:rtl/>
          <w:lang w:val="en-GB"/>
        </w:rPr>
        <w:t xml:space="preserve"> שלכתחילה נוצרו באופן כזה שיהיו אורות וכלים דתוהו עם כל הפרטים שבזה, וא"כ דרוש ביאור מהו ההסבר בזה שיש ידיעה אבל ידיעה באופן שאינה מכריחה את הבחירה.</w:t>
      </w:r>
    </w:p>
    <w:p w14:paraId="244EE48F" w14:textId="73189BBA" w:rsidR="007230E2" w:rsidRDefault="007230E2" w:rsidP="007230E2">
      <w:pPr>
        <w:pStyle w:val="a2"/>
        <w:rPr>
          <w:rtl/>
          <w:lang w:val="en-GB"/>
        </w:rPr>
      </w:pPr>
      <w:r w:rsidRPr="007230E2">
        <w:rPr>
          <w:rtl/>
          <w:lang w:val="en-GB"/>
        </w:rPr>
        <w:t>וצ"ע בזה.</w:t>
      </w:r>
    </w:p>
    <w:p w14:paraId="2A3F219F" w14:textId="4AC89905" w:rsidR="003F059F" w:rsidRPr="003F059F" w:rsidRDefault="003F059F" w:rsidP="003F059F">
      <w:pPr>
        <w:pStyle w:val="a4"/>
        <w:bidi/>
        <w:rPr>
          <w:rtl/>
        </w:rPr>
      </w:pPr>
      <w:r>
        <w:t>g</w:t>
      </w:r>
    </w:p>
    <w:p w14:paraId="1CC7DB9E" w14:textId="7AF628FD" w:rsidR="001F33EE" w:rsidRDefault="00A7383F" w:rsidP="001F33EE">
      <w:pPr>
        <w:pStyle w:val="a"/>
        <w:rPr>
          <w:rtl/>
        </w:rPr>
      </w:pPr>
      <w:bookmarkStart w:id="120" w:name="_Toc504475508"/>
      <w:bookmarkStart w:id="121" w:name="_Toc513170199"/>
      <w:r>
        <w:rPr>
          <w:rFonts w:hint="cs"/>
          <w:rtl/>
        </w:rPr>
        <w:t>ביאור בלקו"א פל"ג (גליון)</w:t>
      </w:r>
      <w:bookmarkEnd w:id="121"/>
    </w:p>
    <w:p w14:paraId="73056DD7" w14:textId="15DDD116" w:rsidR="001F33EE" w:rsidRDefault="001F33EE" w:rsidP="00A7383F">
      <w:pPr>
        <w:pStyle w:val="a0"/>
        <w:rPr>
          <w:rtl/>
          <w:lang w:val="en-GB"/>
        </w:rPr>
      </w:pPr>
      <w:bookmarkStart w:id="122" w:name="_Toc513170200"/>
      <w:r>
        <w:rPr>
          <w:rFonts w:hint="cs"/>
          <w:rtl/>
          <w:lang w:val="en-GB"/>
        </w:rPr>
        <w:t>ה</w:t>
      </w:r>
      <w:r w:rsidR="00A7383F">
        <w:rPr>
          <w:rFonts w:hint="cs"/>
          <w:rtl/>
          <w:lang w:val="en-GB"/>
        </w:rPr>
        <w:t>ת' יהושע זעליג הכהן כצמאן</w:t>
      </w:r>
      <w:bookmarkEnd w:id="122"/>
    </w:p>
    <w:p w14:paraId="0F4B19F1" w14:textId="40251E04" w:rsidR="001F33EE" w:rsidRDefault="00A7383F" w:rsidP="00A7383F">
      <w:pPr>
        <w:pStyle w:val="a1"/>
        <w:rPr>
          <w:rtl/>
          <w:lang w:val="en-GB"/>
        </w:rPr>
      </w:pPr>
      <w:r>
        <w:rPr>
          <w:rFonts w:hint="cs"/>
          <w:rtl/>
          <w:lang w:val="en-GB"/>
        </w:rPr>
        <w:t>תלמיד בישיבה</w:t>
      </w:r>
    </w:p>
    <w:p w14:paraId="44E62A7B" w14:textId="4E6F12A6" w:rsidR="00A7383F" w:rsidRPr="00A7383F" w:rsidRDefault="00A7383F" w:rsidP="00A7383F">
      <w:pPr>
        <w:pStyle w:val="a2"/>
        <w:rPr>
          <w:lang w:val="en"/>
        </w:rPr>
      </w:pPr>
      <w:r w:rsidRPr="00A7383F">
        <w:rPr>
          <w:rtl/>
          <w:lang w:val="en-GB"/>
        </w:rPr>
        <w:t>בגליון דש"פ תצוה - זכור (אלף-קמא) כ' הרב נ. ש. ע"ד הבנת דברי אדה"ז בענין ההתבוננות המביאה "לשמחת הנפש האמיתית" המבואר בלקו"א פל"ג, וערער על הביאור הנדפס בהפירוש "תניא - חסידות מבוארת". שבפירושם כתבו, שבכדי לבוא לשמחה אמיתית מההתבוננות בענין אחדות ה' וביטול העולמות</w:t>
      </w:r>
      <w:r w:rsidRPr="00A7383F">
        <w:rPr>
          <w:lang w:val="en"/>
        </w:rPr>
        <w:t xml:space="preserve"> </w:t>
      </w:r>
      <w:r w:rsidRPr="00A7383F">
        <w:rPr>
          <w:rtl/>
          <w:lang w:val="en-GB"/>
        </w:rPr>
        <w:t>–</w:t>
      </w:r>
      <w:r w:rsidRPr="00A7383F">
        <w:rPr>
          <w:lang w:val="en"/>
        </w:rPr>
        <w:t xml:space="preserve"> </w:t>
      </w:r>
      <w:r w:rsidRPr="00A7383F">
        <w:rPr>
          <w:rtl/>
          <w:lang w:val="en-GB"/>
        </w:rPr>
        <w:t>צ"ל התאמתות ההשגה בזה. וכתב שם כמה ראיות כדבריו.</w:t>
      </w:r>
    </w:p>
    <w:p w14:paraId="75D2E941" w14:textId="462E4399" w:rsidR="00A7383F" w:rsidRPr="00A7383F" w:rsidRDefault="00A7383F" w:rsidP="00A7383F">
      <w:pPr>
        <w:pStyle w:val="a2"/>
        <w:rPr>
          <w:lang w:val="en"/>
        </w:rPr>
      </w:pPr>
      <w:r w:rsidRPr="00A7383F">
        <w:rPr>
          <w:rtl/>
          <w:lang w:val="en-GB"/>
        </w:rPr>
        <w:t xml:space="preserve">ובגליון דש"פ ויק"פ (אלף-קמב) הבאתי כמה ראיות והוכחות לומר כדבריו, ודלא </w:t>
      </w:r>
      <w:r w:rsidR="00C51AD8">
        <w:rPr>
          <w:rtl/>
          <w:lang w:val="en-GB"/>
        </w:rPr>
        <w:t>כמ"ש בהביאור "חסידות מבוארת" בפ</w:t>
      </w:r>
      <w:r w:rsidRPr="00A7383F">
        <w:rPr>
          <w:rtl/>
          <w:lang w:val="en-GB"/>
        </w:rPr>
        <w:t>רקין, עיי"ש.</w:t>
      </w:r>
    </w:p>
    <w:p w14:paraId="609C6EF2" w14:textId="16F5D931" w:rsidR="00A7383F" w:rsidRPr="00A7383F" w:rsidRDefault="00A7383F" w:rsidP="00A7383F">
      <w:pPr>
        <w:pStyle w:val="a2"/>
        <w:rPr>
          <w:lang w:val="en"/>
        </w:rPr>
      </w:pPr>
      <w:r w:rsidRPr="00A7383F">
        <w:rPr>
          <w:rtl/>
          <w:lang w:val="en-GB"/>
        </w:rPr>
        <w:t>ושוב ראיתי ב"ספר הערכים</w:t>
      </w:r>
      <w:r w:rsidRPr="00A7383F">
        <w:rPr>
          <w:lang w:val="en"/>
        </w:rPr>
        <w:t xml:space="preserve"> </w:t>
      </w:r>
      <w:r w:rsidRPr="00A7383F">
        <w:rPr>
          <w:rtl/>
          <w:lang w:val="en-GB"/>
        </w:rPr>
        <w:t>–</w:t>
      </w:r>
      <w:r w:rsidRPr="00A7383F">
        <w:rPr>
          <w:lang w:val="en"/>
        </w:rPr>
        <w:t xml:space="preserve"> </w:t>
      </w:r>
      <w:r w:rsidRPr="00A7383F">
        <w:rPr>
          <w:rtl/>
          <w:lang w:val="en-GB"/>
        </w:rPr>
        <w:t>חב"ד" (ערך "אושפיזכן לגבורה"</w:t>
      </w:r>
      <w:r w:rsidRPr="00A7383F">
        <w:rPr>
          <w:lang w:val="en"/>
        </w:rPr>
        <w:t xml:space="preserve"> </w:t>
      </w:r>
      <w:r w:rsidRPr="00A7383F">
        <w:rPr>
          <w:rtl/>
          <w:lang w:val="en-GB"/>
        </w:rPr>
        <w:t>–</w:t>
      </w:r>
      <w:r w:rsidRPr="00A7383F">
        <w:rPr>
          <w:lang w:val="en"/>
        </w:rPr>
        <w:t xml:space="preserve"> </w:t>
      </w:r>
      <w:r w:rsidRPr="00A7383F">
        <w:rPr>
          <w:rtl/>
          <w:lang w:val="en-GB"/>
        </w:rPr>
        <w:t>ח"ד ע'</w:t>
      </w:r>
      <w:r w:rsidRPr="00A7383F">
        <w:rPr>
          <w:lang w:val="en"/>
        </w:rPr>
        <w:t xml:space="preserve"> </w:t>
      </w:r>
      <w:r w:rsidRPr="00A7383F">
        <w:rPr>
          <w:rtl/>
          <w:lang w:val="en-GB"/>
        </w:rPr>
        <w:t>שנה-שנו) שמובא שם מכתבי כ"ק אדמו"ר הצ"צ, שכתב כמו שכתבתי.</w:t>
      </w:r>
    </w:p>
    <w:p w14:paraId="6C592C41" w14:textId="77777777" w:rsidR="00A7383F" w:rsidRPr="00A7383F" w:rsidRDefault="00A7383F" w:rsidP="00A7383F">
      <w:pPr>
        <w:pStyle w:val="a2"/>
        <w:rPr>
          <w:lang w:val="en"/>
        </w:rPr>
      </w:pPr>
      <w:r w:rsidRPr="00A7383F">
        <w:rPr>
          <w:rtl/>
          <w:lang w:val="en-GB"/>
        </w:rPr>
        <w:lastRenderedPageBreak/>
        <w:t>וזלה"ק</w:t>
      </w:r>
      <w:r w:rsidRPr="00A7383F">
        <w:rPr>
          <w:lang w:val="en"/>
        </w:rPr>
        <w:t xml:space="preserve"> </w:t>
      </w:r>
      <w:r w:rsidRPr="00A7383F">
        <w:rPr>
          <w:rtl/>
          <w:lang w:val="en-GB"/>
        </w:rPr>
        <w:t xml:space="preserve">– </w:t>
      </w:r>
      <w:r w:rsidRPr="00A7383F">
        <w:rPr>
          <w:i/>
          <w:rtl/>
          <w:lang w:val="en-GB"/>
        </w:rPr>
        <w:t>בביאוה"ז</w:t>
      </w:r>
      <w:r w:rsidRPr="00A7383F">
        <w:rPr>
          <w:rtl/>
          <w:lang w:val="en-GB"/>
        </w:rPr>
        <w:t xml:space="preserve"> (פרשתנו</w:t>
      </w:r>
      <w:r w:rsidRPr="00A7383F">
        <w:rPr>
          <w:lang w:val="en"/>
        </w:rPr>
        <w:t xml:space="preserve"> </w:t>
      </w:r>
      <w:r w:rsidRPr="00A7383F">
        <w:rPr>
          <w:rtl/>
          <w:lang w:val="en-GB"/>
        </w:rPr>
        <w:t>–</w:t>
      </w:r>
      <w:r w:rsidRPr="00A7383F">
        <w:rPr>
          <w:lang w:val="en"/>
        </w:rPr>
        <w:t xml:space="preserve"> </w:t>
      </w:r>
      <w:r w:rsidRPr="00A7383F">
        <w:rPr>
          <w:rtl/>
          <w:lang w:val="en-GB"/>
        </w:rPr>
        <w:t>ע' תלז):</w:t>
      </w:r>
      <w:r w:rsidRPr="00A7383F">
        <w:rPr>
          <w:rFonts w:hint="cs"/>
          <w:rtl/>
          <w:lang w:val="en-GB"/>
        </w:rPr>
        <w:t xml:space="preserve"> </w:t>
      </w:r>
      <w:r w:rsidRPr="00A7383F">
        <w:rPr>
          <w:rtl/>
          <w:lang w:val="en-GB"/>
        </w:rPr>
        <w:t>"ופי' ענין אכסניא יובן ממ"ש בסש"ב פל"ג ממשל שמחת הדיוט ושפל אנשים בהתקרבותו למלך ב"ו המתאכסן אתו עמו בביתו כו'.</w:t>
      </w:r>
    </w:p>
    <w:p w14:paraId="34039A7F" w14:textId="77777777" w:rsidR="00A7383F" w:rsidRPr="00A7383F" w:rsidRDefault="00A7383F" w:rsidP="00A7383F">
      <w:pPr>
        <w:pStyle w:val="a2"/>
        <w:rPr>
          <w:lang w:val="en"/>
        </w:rPr>
      </w:pPr>
      <w:r w:rsidRPr="00A7383F">
        <w:rPr>
          <w:rtl/>
          <w:lang w:val="en-GB"/>
        </w:rPr>
        <w:t xml:space="preserve">כך הו"ע </w:t>
      </w:r>
      <w:r w:rsidRPr="00A7383F">
        <w:rPr>
          <w:b/>
          <w:rtl/>
          <w:lang w:val="en-GB"/>
        </w:rPr>
        <w:t xml:space="preserve">האמונה ביחודו ית' </w:t>
      </w:r>
      <w:r w:rsidRPr="00A7383F">
        <w:rPr>
          <w:rtl/>
          <w:lang w:val="en-GB"/>
        </w:rPr>
        <w:t>האמיתי איך הוא ממכ"ע וסוכ"ע כו' וזהו קרבת אלהים ממש כו'.</w:t>
      </w:r>
    </w:p>
    <w:p w14:paraId="2A48999A" w14:textId="77777777" w:rsidR="00A7383F" w:rsidRDefault="00A7383F" w:rsidP="00A7383F">
      <w:pPr>
        <w:pStyle w:val="a2"/>
        <w:rPr>
          <w:rtl/>
          <w:lang w:val="en-GB"/>
        </w:rPr>
      </w:pPr>
      <w:r w:rsidRPr="00A7383F">
        <w:rPr>
          <w:rtl/>
          <w:lang w:val="en-GB"/>
        </w:rPr>
        <w:t xml:space="preserve">אך </w:t>
      </w:r>
      <w:r w:rsidRPr="00A7383F">
        <w:rPr>
          <w:b/>
          <w:rtl/>
          <w:lang w:val="en-GB"/>
        </w:rPr>
        <w:t>עכשיו</w:t>
      </w:r>
      <w:r w:rsidRPr="00A7383F">
        <w:rPr>
          <w:b/>
          <w:lang w:val="en"/>
        </w:rPr>
        <w:t xml:space="preserve"> </w:t>
      </w:r>
      <w:r w:rsidRPr="00A7383F">
        <w:rPr>
          <w:b/>
          <w:rtl/>
          <w:lang w:val="en-GB"/>
        </w:rPr>
        <w:t>–</w:t>
      </w:r>
      <w:r w:rsidRPr="00A7383F">
        <w:rPr>
          <w:b/>
          <w:lang w:val="en"/>
        </w:rPr>
        <w:t xml:space="preserve"> </w:t>
      </w:r>
      <w:r w:rsidRPr="00A7383F">
        <w:rPr>
          <w:b/>
          <w:rtl/>
          <w:lang w:val="en-GB"/>
        </w:rPr>
        <w:t>זהו בבחי' אמונה</w:t>
      </w:r>
      <w:r w:rsidRPr="00A7383F">
        <w:rPr>
          <w:rtl/>
          <w:lang w:val="en-GB"/>
        </w:rPr>
        <w:t>, ולע"ל עין בעין יראו כו'"</w:t>
      </w:r>
      <w:r w:rsidRPr="00A7383F">
        <w:rPr>
          <w:rFonts w:hint="cs"/>
          <w:rtl/>
          <w:lang w:val="en-GB"/>
        </w:rPr>
        <w:t xml:space="preserve">, </w:t>
      </w:r>
      <w:r w:rsidRPr="00A7383F">
        <w:rPr>
          <w:rtl/>
          <w:lang w:val="en-GB"/>
        </w:rPr>
        <w:t>עכלה"ק.</w:t>
      </w:r>
      <w:r>
        <w:rPr>
          <w:rFonts w:hint="cs"/>
          <w:rtl/>
          <w:lang w:val="en-GB"/>
        </w:rPr>
        <w:t xml:space="preserve"> </w:t>
      </w:r>
    </w:p>
    <w:p w14:paraId="425999D1" w14:textId="3E396F4E" w:rsidR="00A7383F" w:rsidRPr="00A7383F" w:rsidRDefault="00A7383F" w:rsidP="00A7383F">
      <w:pPr>
        <w:pStyle w:val="a2"/>
        <w:rPr>
          <w:lang w:val="en"/>
        </w:rPr>
      </w:pPr>
      <w:r w:rsidRPr="00A7383F">
        <w:rPr>
          <w:rtl/>
          <w:lang w:val="en-GB"/>
        </w:rPr>
        <w:t>ו</w:t>
      </w:r>
      <w:r w:rsidRPr="00A7383F">
        <w:rPr>
          <w:i/>
          <w:rtl/>
          <w:lang w:val="en-GB"/>
        </w:rPr>
        <w:t>באוה"ת</w:t>
      </w:r>
      <w:r w:rsidRPr="00A7383F">
        <w:rPr>
          <w:rtl/>
          <w:lang w:val="en-GB"/>
        </w:rPr>
        <w:t xml:space="preserve"> (סוכות </w:t>
      </w:r>
      <w:r w:rsidRPr="00A7383F">
        <w:rPr>
          <w:rFonts w:hint="cs"/>
          <w:rtl/>
          <w:lang w:val="en-GB"/>
        </w:rPr>
        <w:t>ס"ע</w:t>
      </w:r>
      <w:r w:rsidRPr="00A7383F">
        <w:rPr>
          <w:rtl/>
          <w:lang w:val="en-GB"/>
        </w:rPr>
        <w:t xml:space="preserve"> א'תשמז ואילך):</w:t>
      </w:r>
      <w:r w:rsidRPr="00A7383F">
        <w:rPr>
          <w:rFonts w:hint="cs"/>
          <w:rtl/>
          <w:lang w:val="en-GB"/>
        </w:rPr>
        <w:t xml:space="preserve"> </w:t>
      </w:r>
      <w:r w:rsidRPr="00A7383F">
        <w:rPr>
          <w:rtl/>
          <w:lang w:val="en-GB"/>
        </w:rPr>
        <w:t>"ופי' אכסנאי</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יובן ממ"ש בסש"ב פל"ג ממשל שמחת הדיוט ושפל אנשים בהתקרבותו למלך בו"ד המתאכסן עמו בביתו כו'. כך הו"ע </w:t>
      </w:r>
      <w:r w:rsidRPr="00A7383F">
        <w:rPr>
          <w:b/>
          <w:rtl/>
          <w:lang w:val="en-GB"/>
        </w:rPr>
        <w:t xml:space="preserve">האמונה ביחודו ית' </w:t>
      </w:r>
      <w:r w:rsidRPr="00A7383F">
        <w:rPr>
          <w:rtl/>
          <w:lang w:val="en-GB"/>
        </w:rPr>
        <w:t>האמיתי איך הוא ממכ"ע וסוכ"ע כו'. וזהו קרבת אלהים ממש כו'.</w:t>
      </w:r>
      <w:r w:rsidRPr="00A7383F">
        <w:rPr>
          <w:rFonts w:hint="cs"/>
          <w:rtl/>
          <w:lang w:val="en-GB"/>
        </w:rPr>
        <w:t xml:space="preserve"> </w:t>
      </w:r>
      <w:r w:rsidRPr="00A7383F">
        <w:rPr>
          <w:rtl/>
          <w:lang w:val="en-GB"/>
        </w:rPr>
        <w:t xml:space="preserve">אך </w:t>
      </w:r>
      <w:r w:rsidRPr="00A7383F">
        <w:rPr>
          <w:b/>
          <w:rtl/>
          <w:lang w:val="en-GB"/>
        </w:rPr>
        <w:t>עכשיו</w:t>
      </w:r>
      <w:r w:rsidRPr="00A7383F">
        <w:rPr>
          <w:rFonts w:hint="cs"/>
          <w:b/>
          <w:rtl/>
          <w:lang w:val="en-GB"/>
        </w:rPr>
        <w:t xml:space="preserve"> </w:t>
      </w:r>
      <w:r w:rsidRPr="00A7383F">
        <w:rPr>
          <w:b/>
          <w:rtl/>
          <w:lang w:val="en-GB"/>
        </w:rPr>
        <w:t>זהו בבחי' אמונה</w:t>
      </w:r>
      <w:r w:rsidRPr="00A7383F">
        <w:rPr>
          <w:rtl/>
          <w:lang w:val="en-GB"/>
        </w:rPr>
        <w:t>, ולע"ל עין בעין יראו כו'</w:t>
      </w:r>
      <w:r w:rsidRPr="00A7383F">
        <w:rPr>
          <w:rFonts w:hint="cs"/>
          <w:rtl/>
          <w:lang w:val="en-GB"/>
        </w:rPr>
        <w:t xml:space="preserve">", </w:t>
      </w:r>
      <w:r w:rsidRPr="00A7383F">
        <w:rPr>
          <w:rtl/>
          <w:lang w:val="en-GB"/>
        </w:rPr>
        <w:t>עכלה"ק.</w:t>
      </w:r>
    </w:p>
    <w:p w14:paraId="6DFA0FF8" w14:textId="19BF1BCF" w:rsidR="00A7383F" w:rsidRPr="00A7383F" w:rsidRDefault="00A7383F" w:rsidP="007230E2">
      <w:pPr>
        <w:pStyle w:val="a2"/>
        <w:rPr>
          <w:lang w:val="en"/>
        </w:rPr>
      </w:pPr>
      <w:r w:rsidRPr="00A7383F">
        <w:rPr>
          <w:rtl/>
          <w:lang w:val="en-GB"/>
        </w:rPr>
        <w:t>וברוך שכיוונתי לדבריו הקדושים, "דברי אלוקים חיים".</w:t>
      </w:r>
    </w:p>
    <w:p w14:paraId="119267EE" w14:textId="3C6FCC51" w:rsidR="00A7383F" w:rsidRPr="00A7383F" w:rsidRDefault="00A7383F" w:rsidP="00A7383F">
      <w:pPr>
        <w:pStyle w:val="a2"/>
        <w:rPr>
          <w:lang w:val="en"/>
        </w:rPr>
      </w:pPr>
      <w:r w:rsidRPr="00A7383F">
        <w:rPr>
          <w:rtl/>
          <w:lang w:val="en-GB"/>
        </w:rPr>
        <w:t>וכיהודה ועוד לקרא</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באתי לקמן להוכיח ש</w:t>
      </w:r>
      <w:r w:rsidRPr="00A7383F">
        <w:rPr>
          <w:b/>
          <w:rtl/>
          <w:lang w:val="en-GB"/>
        </w:rPr>
        <w:t>מוכרח</w:t>
      </w:r>
      <w:r w:rsidRPr="00A7383F">
        <w:rPr>
          <w:rtl/>
          <w:lang w:val="en-GB"/>
        </w:rPr>
        <w:t xml:space="preserve"> לפרש כן </w:t>
      </w:r>
      <w:r w:rsidRPr="00A7383F">
        <w:rPr>
          <w:i/>
          <w:rtl/>
          <w:lang w:val="en-GB"/>
        </w:rPr>
        <w:t>גם מסברא</w:t>
      </w:r>
      <w:r w:rsidRPr="00A7383F">
        <w:rPr>
          <w:rtl/>
          <w:lang w:val="en-GB"/>
        </w:rPr>
        <w:t xml:space="preserve">, ע"פ הבנת המשך דברי </w:t>
      </w:r>
      <w:r w:rsidRPr="00A7383F">
        <w:rPr>
          <w:rFonts w:hint="cs"/>
          <w:rtl/>
          <w:lang w:val="en-GB"/>
        </w:rPr>
        <w:t>אדה"ז</w:t>
      </w:r>
      <w:r w:rsidRPr="00A7383F">
        <w:rPr>
          <w:rtl/>
          <w:lang w:val="en-GB"/>
        </w:rPr>
        <w:t xml:space="preserve"> בסש"ב. "וקרא ל"ל</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סברא הוא".</w:t>
      </w:r>
    </w:p>
    <w:p w14:paraId="38A9C677" w14:textId="27FE161F" w:rsidR="00A7383F" w:rsidRPr="00A7383F" w:rsidRDefault="00A7383F" w:rsidP="00A7383F">
      <w:pPr>
        <w:pStyle w:val="a2"/>
        <w:rPr>
          <w:lang w:val="en"/>
        </w:rPr>
      </w:pPr>
      <w:r w:rsidRPr="00A7383F">
        <w:rPr>
          <w:rtl/>
          <w:lang w:val="en-GB"/>
        </w:rPr>
        <w:t>כי מבואר בשער הספר, שכוונת רבינו בספרו הוא להראות "דרך ארוכה וקצרה" לכאו"א בעבודת השי"ת.</w:t>
      </w:r>
    </w:p>
    <w:p w14:paraId="642F9520" w14:textId="0D9E0EA2" w:rsidR="00A7383F" w:rsidRPr="00A7383F" w:rsidRDefault="00A7383F" w:rsidP="00A7383F">
      <w:pPr>
        <w:pStyle w:val="a2"/>
        <w:rPr>
          <w:lang w:val="en"/>
        </w:rPr>
      </w:pPr>
      <w:r w:rsidRPr="00A7383F">
        <w:rPr>
          <w:rtl/>
          <w:lang w:val="en-GB"/>
        </w:rPr>
        <w:t>ובפי"ח-כה מציג ה"</w:t>
      </w:r>
      <w:r w:rsidRPr="00A7383F">
        <w:rPr>
          <w:i/>
          <w:rtl/>
          <w:lang w:val="en-GB"/>
        </w:rPr>
        <w:t xml:space="preserve">דרך קצרה" </w:t>
      </w:r>
      <w:r w:rsidRPr="00A7383F">
        <w:rPr>
          <w:rtl/>
          <w:lang w:val="en-GB"/>
        </w:rPr>
        <w:t>ל"מי שדעתו קצרה</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ואין לו לב להבי</w:t>
      </w:r>
      <w:r w:rsidRPr="00A7383F">
        <w:rPr>
          <w:rFonts w:hint="cs"/>
          <w:rtl/>
          <w:lang w:val="en-GB"/>
        </w:rPr>
        <w:t>ן</w:t>
      </w:r>
      <w:r w:rsidRPr="00A7383F">
        <w:rPr>
          <w:rtl/>
          <w:lang w:val="en-GB"/>
        </w:rPr>
        <w:t>"</w:t>
      </w:r>
      <w:r w:rsidRPr="00A7383F">
        <w:rPr>
          <w:rFonts w:hint="cs"/>
          <w:rtl/>
          <w:lang w:val="en-GB"/>
        </w:rPr>
        <w:t>.</w:t>
      </w:r>
    </w:p>
    <w:p w14:paraId="19F419C8" w14:textId="77777777" w:rsidR="00A7383F" w:rsidRDefault="00A7383F" w:rsidP="00A7383F">
      <w:pPr>
        <w:pStyle w:val="a2"/>
        <w:rPr>
          <w:rtl/>
          <w:lang w:val="en-GB"/>
        </w:rPr>
      </w:pPr>
      <w:r w:rsidRPr="00A7383F">
        <w:rPr>
          <w:rtl/>
          <w:lang w:val="en-GB"/>
        </w:rPr>
        <w:t xml:space="preserve">ובפכ"ו מכריח שצ"ל ענין השמחה בעבודה. </w:t>
      </w:r>
      <w:r w:rsidRPr="00A7383F">
        <w:rPr>
          <w:rFonts w:hint="cs"/>
          <w:rtl/>
          <w:lang w:val="en-GB"/>
        </w:rPr>
        <w:t>ומשם</w:t>
      </w:r>
      <w:r w:rsidRPr="00A7383F">
        <w:rPr>
          <w:rtl/>
          <w:lang w:val="en-GB"/>
        </w:rPr>
        <w:t xml:space="preserve"> עד פל"ד</w:t>
      </w:r>
      <w:r w:rsidRPr="00A7383F">
        <w:rPr>
          <w:rFonts w:hint="cs"/>
          <w:rtl/>
          <w:lang w:val="en-GB"/>
        </w:rPr>
        <w:t xml:space="preserve"> </w:t>
      </w:r>
      <w:r w:rsidRPr="00A7383F">
        <w:rPr>
          <w:rtl/>
          <w:lang w:val="en-GB"/>
        </w:rPr>
        <w:t>(ועד בכלל)</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מבאר </w:t>
      </w:r>
      <w:r w:rsidRPr="00A7383F">
        <w:rPr>
          <w:i/>
          <w:rtl/>
          <w:lang w:val="en-GB"/>
        </w:rPr>
        <w:t>הדרך</w:t>
      </w:r>
      <w:r w:rsidRPr="00A7383F">
        <w:rPr>
          <w:rtl/>
          <w:lang w:val="en-GB"/>
        </w:rPr>
        <w:t xml:space="preserve"> לזה</w:t>
      </w:r>
      <w:r>
        <w:rPr>
          <w:rFonts w:hint="cs"/>
          <w:rtl/>
          <w:lang w:val="en-GB"/>
        </w:rPr>
        <w:t>.</w:t>
      </w:r>
    </w:p>
    <w:p w14:paraId="0773519A" w14:textId="448DC8C6" w:rsidR="00A7383F" w:rsidRPr="00A7383F" w:rsidRDefault="00A7383F" w:rsidP="00A7383F">
      <w:pPr>
        <w:pStyle w:val="a2"/>
        <w:rPr>
          <w:lang w:val="en"/>
        </w:rPr>
      </w:pPr>
      <w:r w:rsidRPr="00A7383F">
        <w:rPr>
          <w:rtl/>
          <w:lang w:val="en-GB"/>
        </w:rPr>
        <w:t>ועכצ"ל,</w:t>
      </w:r>
      <w:r w:rsidRPr="00A7383F">
        <w:rPr>
          <w:rFonts w:hint="cs"/>
          <w:rtl/>
          <w:lang w:val="en-GB"/>
        </w:rPr>
        <w:t xml:space="preserve"> </w:t>
      </w:r>
      <w:r w:rsidRPr="00A7383F">
        <w:rPr>
          <w:rtl/>
          <w:lang w:val="en-GB"/>
        </w:rPr>
        <w:t>שכל המבואר בפרקים אלו בענין הדרך לבוא ל"שמחת הנפש האמיתית"</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שייך </w:t>
      </w:r>
      <w:r w:rsidRPr="00A7383F">
        <w:rPr>
          <w:i/>
          <w:rtl/>
          <w:lang w:val="en-GB"/>
        </w:rPr>
        <w:t xml:space="preserve">גם </w:t>
      </w:r>
      <w:r w:rsidRPr="00A7383F">
        <w:rPr>
          <w:rtl/>
          <w:lang w:val="en-GB"/>
        </w:rPr>
        <w:t>למי "שדעתו קצרה בידיעת ה' ואין לו לב להבין בגדולת א"ס ב"ה להוליד ממנה דחילו ורחימו אפי' במוחו ותבונתו לבד</w:t>
      </w:r>
      <w:r w:rsidRPr="00A7383F">
        <w:rPr>
          <w:rFonts w:hint="cs"/>
          <w:rtl/>
          <w:lang w:val="en-GB"/>
        </w:rPr>
        <w:t xml:space="preserve">, </w:t>
      </w:r>
      <w:r w:rsidRPr="00A7383F">
        <w:rPr>
          <w:rtl/>
          <w:lang w:val="en-GB"/>
        </w:rPr>
        <w:t>אעפ"כ</w:t>
      </w:r>
      <w:r w:rsidRPr="00A7383F">
        <w:rPr>
          <w:rFonts w:hint="cs"/>
          <w:rtl/>
          <w:lang w:val="en-GB"/>
        </w:rPr>
        <w:t xml:space="preserve"> </w:t>
      </w:r>
      <w:r w:rsidRPr="00A7383F">
        <w:rPr>
          <w:rtl/>
          <w:lang w:val="en-GB"/>
        </w:rPr>
        <w:t>קרוב אליו הדבר מאד לשמור ולעשות כל מצות התורה</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בפיו ובלבבו ממש מעומקא דלבא באמת לאמיתו בדחילו ורחימו</w:t>
      </w:r>
      <w:r w:rsidRPr="00A7383F">
        <w:rPr>
          <w:rFonts w:hint="cs"/>
          <w:rtl/>
          <w:lang w:val="en-GB"/>
        </w:rPr>
        <w:t>".</w:t>
      </w:r>
    </w:p>
    <w:p w14:paraId="300C9B48" w14:textId="0E5C39D6" w:rsidR="00A7383F" w:rsidRPr="00A7383F" w:rsidRDefault="00A7383F" w:rsidP="00A7383F">
      <w:pPr>
        <w:pStyle w:val="a2"/>
        <w:rPr>
          <w:lang w:val="en"/>
        </w:rPr>
      </w:pPr>
      <w:r w:rsidRPr="00A7383F">
        <w:rPr>
          <w:b/>
          <w:rtl/>
          <w:lang w:val="en-GB"/>
        </w:rPr>
        <w:t>וגם אליו</w:t>
      </w:r>
      <w:r w:rsidRPr="00A7383F">
        <w:rPr>
          <w:rtl/>
          <w:lang w:val="en-GB"/>
        </w:rPr>
        <w:t xml:space="preserve"> מתכוון </w:t>
      </w:r>
      <w:r w:rsidRPr="00A7383F">
        <w:rPr>
          <w:rFonts w:hint="cs"/>
          <w:rtl/>
          <w:lang w:val="en-GB"/>
        </w:rPr>
        <w:t>אדה"ז</w:t>
      </w:r>
      <w:r w:rsidRPr="00A7383F">
        <w:rPr>
          <w:rtl/>
          <w:lang w:val="en-GB"/>
        </w:rPr>
        <w:t xml:space="preserve"> בכתבו "הנה אם</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הוא בעצלות וכבדות</w:t>
      </w:r>
      <w:r w:rsidRPr="00A7383F">
        <w:rPr>
          <w:rFonts w:hint="cs"/>
          <w:rtl/>
          <w:lang w:val="en-GB"/>
        </w:rPr>
        <w:t xml:space="preserve"> </w:t>
      </w:r>
      <w:r w:rsidRPr="00A7383F">
        <w:rPr>
          <w:b/>
          <w:rtl/>
          <w:lang w:val="en-GB"/>
        </w:rPr>
        <w:t>ינוצח בקל ויפול</w:t>
      </w:r>
      <w:r w:rsidRPr="00A7383F">
        <w:rPr>
          <w:rFonts w:hint="cs"/>
          <w:b/>
          <w:rtl/>
          <w:lang w:val="en-GB"/>
        </w:rPr>
        <w:t xml:space="preserve"> </w:t>
      </w:r>
      <w:r w:rsidRPr="00A7383F">
        <w:rPr>
          <w:rtl/>
          <w:lang w:val="en-GB"/>
        </w:rPr>
        <w:t>.</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ככה ממש בנצחון היצר</w:t>
      </w:r>
      <w:r w:rsidRPr="00A7383F">
        <w:rPr>
          <w:rFonts w:hint="cs"/>
          <w:rtl/>
          <w:lang w:val="en-GB"/>
        </w:rPr>
        <w:t xml:space="preserve"> </w:t>
      </w:r>
      <w:r w:rsidRPr="00A7383F">
        <w:rPr>
          <w:b/>
          <w:rtl/>
          <w:lang w:val="en-GB"/>
        </w:rPr>
        <w:t>אי אפשר לנצחו בעצלות וכבדות הנמשכות מעצבות וטמטום הלב כאבן,</w:t>
      </w:r>
      <w:r w:rsidRPr="00A7383F">
        <w:rPr>
          <w:rFonts w:hint="cs"/>
          <w:b/>
          <w:rtl/>
          <w:lang w:val="en-GB"/>
        </w:rPr>
        <w:t xml:space="preserve"> </w:t>
      </w:r>
      <w:r w:rsidRPr="00A7383F">
        <w:rPr>
          <w:b/>
          <w:rtl/>
          <w:lang w:val="en-GB"/>
        </w:rPr>
        <w:t>כ"א בזריזות הנמשכת משמחה ופתיחת הלב</w:t>
      </w:r>
      <w:r w:rsidRPr="00A7383F">
        <w:rPr>
          <w:rtl/>
          <w:lang w:val="en-GB"/>
        </w:rPr>
        <w:t xml:space="preserve"> וטהרתו מכל נדנוד דאגה ועצב בעולם".</w:t>
      </w:r>
    </w:p>
    <w:p w14:paraId="6EADE2A9" w14:textId="77777777" w:rsidR="00A7383F" w:rsidRPr="00A7383F" w:rsidRDefault="00A7383F" w:rsidP="00A7383F">
      <w:pPr>
        <w:pStyle w:val="a2"/>
        <w:rPr>
          <w:lang w:val="en"/>
        </w:rPr>
      </w:pPr>
      <w:r w:rsidRPr="00A7383F">
        <w:rPr>
          <w:rtl/>
          <w:lang w:val="en-GB"/>
        </w:rPr>
        <w:lastRenderedPageBreak/>
        <w:t xml:space="preserve">ובהמשך לזה, </w:t>
      </w:r>
      <w:r w:rsidRPr="00A7383F">
        <w:rPr>
          <w:rFonts w:hint="cs"/>
          <w:rtl/>
          <w:lang w:val="en-GB"/>
        </w:rPr>
        <w:t>בבארו</w:t>
      </w:r>
      <w:r w:rsidRPr="00A7383F">
        <w:rPr>
          <w:rtl/>
          <w:lang w:val="en-GB"/>
        </w:rPr>
        <w:t xml:space="preserve"> הדרך ל"</w:t>
      </w:r>
      <w:r w:rsidRPr="00A7383F">
        <w:rPr>
          <w:b/>
          <w:rtl/>
          <w:lang w:val="en-GB"/>
        </w:rPr>
        <w:t>שמחת הנפש האמיתי'</w:t>
      </w:r>
      <w:r w:rsidRPr="00A7383F">
        <w:rPr>
          <w:rtl/>
          <w:lang w:val="en-GB"/>
        </w:rPr>
        <w:t xml:space="preserve"> ובפרט כשרואה בנפשו בעתים מזומנים שצריך לזככה ולהאירה בשמחת לבב</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אזי י</w:t>
      </w:r>
      <w:r w:rsidRPr="00A7383F">
        <w:rPr>
          <w:b/>
          <w:rtl/>
          <w:lang w:val="en-GB"/>
        </w:rPr>
        <w:t xml:space="preserve">עמיק מחשבתו ויצייר בשכלו ובינתו ענין יחודו ית' האמיתי </w:t>
      </w:r>
      <w:r w:rsidRPr="00A7383F">
        <w:rPr>
          <w:rtl/>
          <w:lang w:val="en-GB"/>
        </w:rPr>
        <w:t>איך הוא ממלא כל עלמין עליונים ותחתונים ואפי' מלא כל הארץ הלזו הוא כבודו ית' וכולא קמיה כלא חשיב ממש והוא לבדו הוא בעליונים ותחתונים ממש כמו שהיה לבדו קודם ששת ימי בראשית וגם במקום הזה שנברא בו עולם הזה השמים והארץ וכל צבאם היה הוא לבדו ממלא המקום הזה וגם עתה כן הוא לבדו,</w:t>
      </w:r>
      <w:r w:rsidRPr="00A7383F">
        <w:rPr>
          <w:rFonts w:hint="cs"/>
          <w:rtl/>
          <w:lang w:val="en-GB"/>
        </w:rPr>
        <w:t xml:space="preserve"> </w:t>
      </w:r>
      <w:r w:rsidRPr="00A7383F">
        <w:rPr>
          <w:rtl/>
          <w:lang w:val="en-GB"/>
        </w:rPr>
        <w:t>בלי שום שינוי כלל"</w:t>
      </w:r>
      <w:r w:rsidRPr="00A7383F">
        <w:rPr>
          <w:rFonts w:hint="cs"/>
          <w:rtl/>
          <w:lang w:val="en-GB"/>
        </w:rPr>
        <w:t>.</w:t>
      </w:r>
    </w:p>
    <w:p w14:paraId="278D2E05" w14:textId="2D5D314F" w:rsidR="00122DCE" w:rsidRPr="00122DCE" w:rsidRDefault="00A7383F" w:rsidP="00122DCE">
      <w:pPr>
        <w:pStyle w:val="a2"/>
        <w:rPr>
          <w:rtl/>
          <w:lang w:val="en"/>
        </w:rPr>
      </w:pPr>
      <w:r w:rsidRPr="00A7383F">
        <w:rPr>
          <w:b/>
          <w:rtl/>
          <w:lang w:val="en-GB"/>
        </w:rPr>
        <w:t>והמסקנא מזה</w:t>
      </w:r>
      <w:r w:rsidRPr="00A7383F">
        <w:rPr>
          <w:rtl/>
          <w:lang w:val="en-GB"/>
        </w:rPr>
        <w:t>: "והנה כשיעמיק בזה הרבה</w:t>
      </w:r>
      <w:r w:rsidRPr="00A7383F">
        <w:rPr>
          <w:rFonts w:hint="cs"/>
          <w:rtl/>
          <w:lang w:val="en-GB"/>
        </w:rPr>
        <w:t xml:space="preserve"> </w:t>
      </w:r>
      <w:r w:rsidRPr="00A7383F">
        <w:rPr>
          <w:b/>
          <w:rtl/>
          <w:lang w:val="en-GB"/>
        </w:rPr>
        <w:t xml:space="preserve">ישמח לבו ותגל נפשו </w:t>
      </w:r>
      <w:r w:rsidRPr="00A7383F">
        <w:rPr>
          <w:rtl/>
          <w:lang w:val="en-GB"/>
        </w:rPr>
        <w:t>אף גילת ורנן בכל לב ונפש ומאד באמונה זו כי רבה היא,</w:t>
      </w:r>
      <w:r w:rsidRPr="00A7383F">
        <w:rPr>
          <w:rFonts w:hint="cs"/>
          <w:rtl/>
          <w:lang w:val="en-GB"/>
        </w:rPr>
        <w:t xml:space="preserve"> </w:t>
      </w:r>
      <w:r w:rsidRPr="00A7383F">
        <w:rPr>
          <w:rtl/>
          <w:lang w:val="en-GB"/>
        </w:rPr>
        <w:t xml:space="preserve">כי היא קרבת אלהים ממש. </w:t>
      </w:r>
      <w:r w:rsidRPr="00A7383F">
        <w:rPr>
          <w:b/>
          <w:rtl/>
          <w:lang w:val="en-GB"/>
        </w:rPr>
        <w:t>וזה כל האדם ותכלית בריאתו</w:t>
      </w:r>
      <w:r w:rsidRPr="00A7383F">
        <w:rPr>
          <w:rtl/>
          <w:lang w:val="en-GB"/>
        </w:rPr>
        <w:t xml:space="preserve"> ובריאות כל העולמות עליונים ותחתוני' להיות לו דירה זו בתחתוני' כמ"ש לקמן באריכות.</w:t>
      </w:r>
      <w:r w:rsidRPr="00A7383F">
        <w:rPr>
          <w:rFonts w:hint="cs"/>
          <w:rtl/>
          <w:lang w:val="en-GB"/>
        </w:rPr>
        <w:t xml:space="preserve"> </w:t>
      </w:r>
      <w:r w:rsidRPr="00A7383F">
        <w:rPr>
          <w:rtl/>
          <w:lang w:val="en-GB"/>
        </w:rPr>
        <w:t xml:space="preserve">והנה </w:t>
      </w:r>
      <w:r w:rsidRPr="00A7383F">
        <w:rPr>
          <w:b/>
          <w:rtl/>
          <w:lang w:val="en-GB"/>
        </w:rPr>
        <w:t>כמה גדולה שמחת הדיוט ושפל אנשים בהתקרבותו למלך בשר ודם המתאכסן ודר אתו עמו בביתו וק"ו לאין קץ לקרבת ודירת ממ"ה הקב"ה</w:t>
      </w:r>
      <w:r w:rsidRPr="00A7383F">
        <w:rPr>
          <w:rFonts w:hint="cs"/>
          <w:rtl/>
          <w:lang w:val="en-GB"/>
        </w:rPr>
        <w:t>".</w:t>
      </w:r>
    </w:p>
    <w:p w14:paraId="5AF57531" w14:textId="6E2B5007" w:rsidR="00A7383F" w:rsidRDefault="00A7383F" w:rsidP="00A7383F">
      <w:pPr>
        <w:pStyle w:val="a2"/>
        <w:rPr>
          <w:rtl/>
          <w:lang w:val="en-GB"/>
        </w:rPr>
      </w:pPr>
      <w:r w:rsidRPr="00A7383F">
        <w:rPr>
          <w:rtl/>
          <w:lang w:val="en-GB"/>
        </w:rPr>
        <w:t xml:space="preserve">ואין כאן שום רמז </w:t>
      </w:r>
      <w:r w:rsidRPr="00A7383F">
        <w:rPr>
          <w:rFonts w:hint="cs"/>
          <w:rtl/>
          <w:lang w:val="en-GB"/>
        </w:rPr>
        <w:t>לזה ש</w:t>
      </w:r>
      <w:r w:rsidRPr="00A7383F">
        <w:rPr>
          <w:rtl/>
          <w:lang w:val="en-GB"/>
        </w:rPr>
        <w:t>ענין זה שייך רק ליחידי סגולה או בעלי מדריגה. ו</w:t>
      </w:r>
      <w:r w:rsidRPr="00A7383F">
        <w:rPr>
          <w:rFonts w:hint="cs"/>
          <w:rtl/>
          <w:lang w:val="en-GB"/>
        </w:rPr>
        <w:t xml:space="preserve">לכאורה </w:t>
      </w:r>
      <w:r w:rsidRPr="00A7383F">
        <w:rPr>
          <w:rtl/>
          <w:lang w:val="en-GB"/>
        </w:rPr>
        <w:t xml:space="preserve">בנדו"ד </w:t>
      </w:r>
      <w:r w:rsidRPr="00A7383F">
        <w:rPr>
          <w:rFonts w:hint="cs"/>
          <w:rtl/>
          <w:lang w:val="en-GB"/>
        </w:rPr>
        <w:t xml:space="preserve">לא </w:t>
      </w:r>
      <w:r w:rsidRPr="00A7383F">
        <w:rPr>
          <w:rtl/>
          <w:lang w:val="en-GB"/>
        </w:rPr>
        <w:t>ראינו</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הוי ראי'.</w:t>
      </w:r>
    </w:p>
    <w:p w14:paraId="0E9DEE20" w14:textId="77777777" w:rsidR="00A7383F" w:rsidRDefault="00A7383F" w:rsidP="00A7383F">
      <w:pPr>
        <w:pStyle w:val="a2"/>
        <w:rPr>
          <w:rtl/>
          <w:lang w:val="en-GB"/>
        </w:rPr>
      </w:pPr>
      <w:r w:rsidRPr="00A7383F">
        <w:rPr>
          <w:rtl/>
          <w:lang w:val="en-GB"/>
        </w:rPr>
        <w:t>ואשר ע"כ</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אאפ"ל שהמבואר בפל"ג שייך </w:t>
      </w:r>
      <w:r w:rsidRPr="00A7383F">
        <w:rPr>
          <w:i/>
          <w:rtl/>
          <w:lang w:val="en-GB"/>
        </w:rPr>
        <w:t>רק</w:t>
      </w:r>
      <w:r w:rsidRPr="00A7383F">
        <w:rPr>
          <w:rtl/>
          <w:lang w:val="en-GB"/>
        </w:rPr>
        <w:t xml:space="preserve"> למי שיכול להתבונן בזה עד </w:t>
      </w:r>
      <w:r w:rsidRPr="00A7383F">
        <w:rPr>
          <w:i/>
          <w:rtl/>
          <w:lang w:val="en-GB"/>
        </w:rPr>
        <w:t>שיתאמת הענין אצלו</w:t>
      </w:r>
      <w:r w:rsidRPr="00A7383F">
        <w:rPr>
          <w:rtl/>
          <w:lang w:val="en-GB"/>
        </w:rPr>
        <w:t xml:space="preserve">, כמ"ש בהביאור </w:t>
      </w:r>
      <w:r w:rsidRPr="00A7383F">
        <w:rPr>
          <w:rFonts w:hint="cs"/>
          <w:rtl/>
          <w:lang w:val="en-GB"/>
        </w:rPr>
        <w:t>ד</w:t>
      </w:r>
      <w:r w:rsidRPr="00A7383F">
        <w:rPr>
          <w:rtl/>
          <w:lang w:val="en-GB"/>
        </w:rPr>
        <w:t>"חסידות מבוארת"</w:t>
      </w:r>
      <w:r w:rsidRPr="00A7383F">
        <w:rPr>
          <w:rFonts w:hint="cs"/>
          <w:rtl/>
          <w:lang w:val="en-GB"/>
        </w:rPr>
        <w:t>.</w:t>
      </w:r>
    </w:p>
    <w:p w14:paraId="26A20FAC" w14:textId="6B397AC3" w:rsidR="00A7383F" w:rsidRDefault="00A7383F" w:rsidP="00A7383F">
      <w:pPr>
        <w:pStyle w:val="a2"/>
        <w:rPr>
          <w:rtl/>
          <w:lang w:val="en-GB"/>
        </w:rPr>
      </w:pPr>
      <w:r w:rsidRPr="00A7383F">
        <w:rPr>
          <w:rtl/>
          <w:lang w:val="en-GB"/>
        </w:rPr>
        <w:t xml:space="preserve">ולהוסיף, שבכ"מ בספר התניא מובא הענין המבואר בפרקין (ע"ד ענין אחדות ה' וביטול מציאות העולם לגביו כביטול זיו השמש בשמש) בסגנון של </w:t>
      </w:r>
      <w:r w:rsidRPr="00A7383F">
        <w:rPr>
          <w:i/>
          <w:rtl/>
          <w:lang w:val="en-GB"/>
        </w:rPr>
        <w:t>אמונה</w:t>
      </w:r>
      <w:r w:rsidRPr="00A7383F">
        <w:rPr>
          <w:rtl/>
          <w:lang w:val="en-GB"/>
        </w:rPr>
        <w:t>, ושא"צ להיות התאמתות בזה</w:t>
      </w:r>
      <w:r w:rsidRPr="00A7383F">
        <w:rPr>
          <w:rFonts w:hint="cs"/>
          <w:rtl/>
          <w:lang w:val="en-GB"/>
        </w:rPr>
        <w:t xml:space="preserve"> </w:t>
      </w:r>
      <w:r w:rsidRPr="00A7383F">
        <w:rPr>
          <w:rtl/>
          <w:lang w:val="en-GB"/>
        </w:rPr>
        <w:t>– כדלקמן:</w:t>
      </w:r>
    </w:p>
    <w:p w14:paraId="54163579" w14:textId="5A7DBF03" w:rsidR="00A7383F" w:rsidRPr="00A7383F" w:rsidRDefault="00A7383F" w:rsidP="00A7383F">
      <w:pPr>
        <w:pStyle w:val="a2"/>
        <w:rPr>
          <w:lang w:val="en"/>
        </w:rPr>
      </w:pPr>
      <w:r w:rsidRPr="00A7383F">
        <w:rPr>
          <w:rtl/>
          <w:lang w:val="en-GB"/>
        </w:rPr>
        <w:t>לקמן בפמ"ב, כשמבאר ההתבוננות המביאה לידי יראה, "מפני ה' הצופה ומביט ומאזין ומקשיב ומבין אל כל מעשהו ובוחן כליותיו ולבו וכמאמר רז"ל הסתכל בשלשה דברים כו' עין רואה ואוזן שומעת כו'"</w:t>
      </w:r>
      <w:r w:rsidRPr="00A7383F">
        <w:rPr>
          <w:rFonts w:hint="cs"/>
          <w:rtl/>
          <w:lang w:val="en-GB"/>
        </w:rPr>
        <w:t xml:space="preserve">, </w:t>
      </w:r>
      <w:r w:rsidRPr="00A7383F">
        <w:rPr>
          <w:rtl/>
          <w:lang w:val="en-GB"/>
        </w:rPr>
        <w:t xml:space="preserve">מבהיר </w:t>
      </w:r>
      <w:r w:rsidRPr="00A7383F">
        <w:rPr>
          <w:rFonts w:hint="cs"/>
          <w:rtl/>
          <w:lang w:val="en-GB"/>
        </w:rPr>
        <w:t>אדה"ז</w:t>
      </w:r>
      <w:r w:rsidRPr="00A7383F">
        <w:rPr>
          <w:rtl/>
          <w:lang w:val="en-GB"/>
        </w:rPr>
        <w:t>, ש"גם כי אין לו דמות הגוף</w:t>
      </w:r>
      <w:r w:rsidRPr="00A7383F">
        <w:rPr>
          <w:rFonts w:hint="cs"/>
          <w:rtl/>
          <w:lang w:val="en-GB"/>
        </w:rPr>
        <w:t xml:space="preserve">, </w:t>
      </w:r>
      <w:r w:rsidRPr="00A7383F">
        <w:rPr>
          <w:rtl/>
          <w:lang w:val="en-GB"/>
        </w:rPr>
        <w:t>הרי אדרבה הכל גלוי וידוע לפניו ביתר שאת לאין קץ מראיית העין ושמיעת האזן עד"מ</w:t>
      </w:r>
      <w:r w:rsidRPr="00A7383F">
        <w:rPr>
          <w:rFonts w:hint="cs"/>
          <w:rtl/>
          <w:lang w:val="en-GB"/>
        </w:rPr>
        <w:t>,</w:t>
      </w:r>
      <w:r w:rsidRPr="00A7383F">
        <w:rPr>
          <w:rtl/>
          <w:lang w:val="en-GB"/>
        </w:rPr>
        <w:t xml:space="preserve"> רק הוא עד"מ כמו אדם היודע ומרגיש בעצמו כל מה שנעשה ונפעל באחד מכל רמ"ח איבריו כמו קור או חום ואפי' חום שבצפרני רגליו עד"מ אם נכוה באור וכן מהותם ועצמותם וכל מה שמתפעל בהם יודע ומרגיש במוחו וכעין ידיעה זו עד"מ יודע הקב"ה כל הנפעל בכל הנבראים עליונים ותחתונים להיות כולם מושפעי' ממנו ית' כמ"ש כי ממך הכל וז"ש וגם כל היצור לא נכחד ממך וכמ"ש הרמב"ם [והסכימו לזה חכמי הקבלה כמ"ש הרמ"ק בפרד"ס]</w:t>
      </w:r>
      <w:r w:rsidRPr="00A7383F">
        <w:rPr>
          <w:rFonts w:hint="cs"/>
          <w:rtl/>
          <w:lang w:val="en-GB"/>
        </w:rPr>
        <w:t>".</w:t>
      </w:r>
    </w:p>
    <w:p w14:paraId="730E5179" w14:textId="2515AFDB" w:rsidR="00A7383F" w:rsidRPr="00A7383F" w:rsidRDefault="00A7383F" w:rsidP="00A7383F">
      <w:pPr>
        <w:pStyle w:val="a2"/>
        <w:rPr>
          <w:lang w:val="en"/>
        </w:rPr>
      </w:pPr>
      <w:r w:rsidRPr="00A7383F">
        <w:rPr>
          <w:rtl/>
          <w:lang w:val="en-GB"/>
        </w:rPr>
        <w:lastRenderedPageBreak/>
        <w:t>וממשיך, ש"כדי להשכיל זה היטב בשכלנו</w:t>
      </w:r>
      <w:r w:rsidRPr="00A7383F">
        <w:rPr>
          <w:rFonts w:hint="cs"/>
          <w:rtl/>
          <w:lang w:val="en-GB"/>
        </w:rPr>
        <w:t xml:space="preserve"> </w:t>
      </w:r>
      <w:r w:rsidRPr="00A7383F">
        <w:rPr>
          <w:rtl/>
          <w:lang w:val="en-GB"/>
        </w:rPr>
        <w:t>כבר האריכו חכמי האמת בספריהם אך כל ישראל מאמינים בני מאמיני' בלי שום חקירת שכל אנושי ואומרי' אתה הוא עד שלא נברא העולם וכו' כנ"ל פ"כ</w:t>
      </w:r>
      <w:r w:rsidRPr="00A7383F">
        <w:rPr>
          <w:rFonts w:hint="cs"/>
          <w:rtl/>
          <w:lang w:val="en-GB"/>
        </w:rPr>
        <w:t>".</w:t>
      </w:r>
    </w:p>
    <w:p w14:paraId="07588C17" w14:textId="77777777" w:rsidR="00A7383F" w:rsidRPr="00A7383F" w:rsidRDefault="00A7383F" w:rsidP="00A7383F">
      <w:pPr>
        <w:pStyle w:val="a2"/>
        <w:rPr>
          <w:lang w:val="en"/>
        </w:rPr>
      </w:pPr>
      <w:r w:rsidRPr="00A7383F">
        <w:rPr>
          <w:rtl/>
          <w:lang w:val="en-GB"/>
        </w:rPr>
        <w:t>דהיינו, ש</w:t>
      </w:r>
      <w:r w:rsidRPr="00A7383F">
        <w:rPr>
          <w:b/>
          <w:rtl/>
          <w:lang w:val="en-GB"/>
        </w:rPr>
        <w:t>יסוד</w:t>
      </w:r>
      <w:r w:rsidRPr="00A7383F">
        <w:rPr>
          <w:rtl/>
          <w:lang w:val="en-GB"/>
        </w:rPr>
        <w:t xml:space="preserve"> </w:t>
      </w:r>
      <w:r w:rsidRPr="00A7383F">
        <w:rPr>
          <w:b/>
          <w:rtl/>
          <w:lang w:val="en-GB"/>
        </w:rPr>
        <w:t>כל התבוננות</w:t>
      </w:r>
      <w:r w:rsidRPr="00A7383F">
        <w:rPr>
          <w:rtl/>
          <w:lang w:val="en-GB"/>
        </w:rPr>
        <w:t xml:space="preserve"> בענינים אלו,</w:t>
      </w:r>
      <w:r w:rsidRPr="00A7383F">
        <w:rPr>
          <w:rFonts w:hint="cs"/>
          <w:rtl/>
          <w:lang w:val="en-GB"/>
        </w:rPr>
        <w:t xml:space="preserve"> </w:t>
      </w:r>
      <w:r w:rsidRPr="00A7383F">
        <w:rPr>
          <w:rtl/>
          <w:lang w:val="en-GB"/>
        </w:rPr>
        <w:t>מבלי הבט אל המבוקש ממנה (אהבה</w:t>
      </w:r>
      <w:r w:rsidRPr="00A7383F">
        <w:rPr>
          <w:rFonts w:hint="cs"/>
          <w:rtl/>
          <w:lang w:val="en-GB"/>
        </w:rPr>
        <w:t xml:space="preserve"> או </w:t>
      </w:r>
      <w:r w:rsidRPr="00A7383F">
        <w:rPr>
          <w:rtl/>
          <w:lang w:val="en-GB"/>
        </w:rPr>
        <w:t>יראה</w:t>
      </w:r>
      <w:r w:rsidRPr="00A7383F">
        <w:rPr>
          <w:rFonts w:hint="cs"/>
          <w:rtl/>
          <w:lang w:val="en-GB"/>
        </w:rPr>
        <w:t xml:space="preserve"> או </w:t>
      </w:r>
      <w:r w:rsidRPr="00A7383F">
        <w:rPr>
          <w:rtl/>
          <w:lang w:val="en-GB"/>
        </w:rPr>
        <w:t>שמחה)</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ה"ה ש"</w:t>
      </w:r>
      <w:r w:rsidRPr="00A7383F">
        <w:rPr>
          <w:b/>
          <w:rtl/>
          <w:lang w:val="en-GB"/>
        </w:rPr>
        <w:t>כל ישראל מאמינים בני מאמיני' בלי שום חקירת שכל אנושי</w:t>
      </w:r>
      <w:r w:rsidRPr="00A7383F">
        <w:rPr>
          <w:rFonts w:hint="cs"/>
          <w:rtl/>
          <w:lang w:val="en-GB"/>
        </w:rPr>
        <w:t>".</w:t>
      </w:r>
    </w:p>
    <w:p w14:paraId="6B030F04" w14:textId="77777777" w:rsidR="00A7383F" w:rsidRPr="00A7383F" w:rsidRDefault="00A7383F" w:rsidP="00A7383F">
      <w:pPr>
        <w:pStyle w:val="a2"/>
        <w:rPr>
          <w:lang w:val="en"/>
        </w:rPr>
      </w:pPr>
      <w:r w:rsidRPr="00A7383F">
        <w:rPr>
          <w:rtl/>
          <w:lang w:val="en-GB"/>
        </w:rPr>
        <w:t>אלא שהצורך להתבוננות ושימת לב לענינים אלו</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הוא כדי ,שכהנ"ל</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המונח </w:t>
      </w:r>
      <w:r w:rsidRPr="00A7383F">
        <w:rPr>
          <w:i/>
          <w:rtl/>
          <w:lang w:val="en-GB"/>
        </w:rPr>
        <w:t>בפשטות</w:t>
      </w:r>
      <w:r w:rsidRPr="00A7383F">
        <w:rPr>
          <w:rtl/>
          <w:lang w:val="en-GB"/>
        </w:rPr>
        <w:t xml:space="preserve"> אצל </w:t>
      </w:r>
      <w:r w:rsidRPr="00A7383F">
        <w:rPr>
          <w:i/>
          <w:rtl/>
          <w:lang w:val="en-GB"/>
        </w:rPr>
        <w:t>כאו"א מישראל</w:t>
      </w:r>
      <w:r w:rsidRPr="00A7383F">
        <w:rPr>
          <w:rFonts w:hint="cs"/>
          <w:rtl/>
          <w:lang w:val="en-GB"/>
        </w:rPr>
        <w:t xml:space="preserve"> </w:t>
      </w:r>
      <w:r w:rsidRPr="00A7383F">
        <w:rPr>
          <w:rtl/>
          <w:lang w:val="en-GB"/>
        </w:rPr>
        <w:t>–</w:t>
      </w:r>
      <w:r w:rsidRPr="00A7383F">
        <w:rPr>
          <w:rFonts w:hint="cs"/>
          <w:rtl/>
          <w:lang w:val="en-GB"/>
        </w:rPr>
        <w:t xml:space="preserve"> </w:t>
      </w:r>
      <w:r w:rsidRPr="00A7383F">
        <w:rPr>
          <w:b/>
          <w:rtl/>
          <w:lang w:val="en-GB"/>
        </w:rPr>
        <w:t>יפעול בפו"מ</w:t>
      </w:r>
      <w:r w:rsidRPr="00A7383F">
        <w:rPr>
          <w:rFonts w:hint="cs"/>
          <w:rtl/>
          <w:lang w:val="en-GB"/>
        </w:rPr>
        <w:t xml:space="preserve">, </w:t>
      </w:r>
      <w:r w:rsidRPr="00A7383F">
        <w:rPr>
          <w:rtl/>
          <w:lang w:val="en-GB"/>
        </w:rPr>
        <w:t>בחיי</w:t>
      </w:r>
      <w:r w:rsidRPr="00A7383F">
        <w:rPr>
          <w:rFonts w:hint="cs"/>
          <w:rtl/>
          <w:lang w:val="en-GB"/>
        </w:rPr>
        <w:t xml:space="preserve">ם </w:t>
      </w:r>
      <w:r w:rsidRPr="00A7383F">
        <w:rPr>
          <w:rtl/>
          <w:lang w:val="en-GB"/>
        </w:rPr>
        <w:t>היום יומיים.</w:t>
      </w:r>
    </w:p>
    <w:p w14:paraId="6F640349" w14:textId="4C082F43" w:rsidR="00A7383F" w:rsidRPr="00A7383F" w:rsidRDefault="00A7383F" w:rsidP="00A7383F">
      <w:pPr>
        <w:pStyle w:val="a2"/>
        <w:rPr>
          <w:lang w:val="en"/>
        </w:rPr>
      </w:pPr>
      <w:r w:rsidRPr="00A7383F">
        <w:rPr>
          <w:rtl/>
          <w:lang w:val="en-GB"/>
        </w:rPr>
        <w:t>ועד"ז באגה"ק סו"ס כ"ה</w:t>
      </w:r>
      <w:r w:rsidRPr="00A7383F">
        <w:rPr>
          <w:rFonts w:hint="cs"/>
          <w:rtl/>
          <w:lang w:val="en-GB"/>
        </w:rPr>
        <w:t>: "</w:t>
      </w:r>
      <w:r w:rsidRPr="00A7383F">
        <w:rPr>
          <w:rtl/>
          <w:lang w:val="en-GB"/>
        </w:rPr>
        <w:t>בשגם שענין זה אינו מחכמת הקבלה ומהנסתרות לה' אלקינו,</w:t>
      </w:r>
      <w:r w:rsidRPr="00A7383F">
        <w:rPr>
          <w:rFonts w:hint="cs"/>
          <w:rtl/>
          <w:lang w:val="en-GB"/>
        </w:rPr>
        <w:t xml:space="preserve"> </w:t>
      </w:r>
      <w:r w:rsidRPr="00A7383F">
        <w:rPr>
          <w:rtl/>
          <w:lang w:val="en-GB"/>
        </w:rPr>
        <w:t>כי אם מהנגלות לנו ולבנינו להאמין אמונה שלימה במקרא מלא שדבר הכתוב הלא את השמים ואת הארץ אני מלא נאם ה' שאין מקרא יוצא מידי פשוטו.</w:t>
      </w:r>
      <w:r w:rsidRPr="00A7383F">
        <w:rPr>
          <w:rFonts w:hint="cs"/>
          <w:rtl/>
          <w:lang w:val="en-GB"/>
        </w:rPr>
        <w:t xml:space="preserve"> </w:t>
      </w:r>
      <w:r w:rsidRPr="00A7383F">
        <w:rPr>
          <w:rtl/>
          <w:lang w:val="en-GB"/>
        </w:rPr>
        <w:t xml:space="preserve">וגם היא </w:t>
      </w:r>
      <w:r w:rsidRPr="00A7383F">
        <w:rPr>
          <w:b/>
          <w:rtl/>
          <w:lang w:val="en-GB"/>
        </w:rPr>
        <w:t>אמונה פשוטה</w:t>
      </w:r>
      <w:r w:rsidRPr="00A7383F">
        <w:rPr>
          <w:rtl/>
          <w:lang w:val="en-GB"/>
        </w:rPr>
        <w:t xml:space="preserve"> בסתם כללות ישראל ומסורה בידם מאבותיהם הקדושים שהלכו בתמימות עם ה' בלי לחקור בשכל אנושי ענין האלקות אשר הוא למעלה מהשכל עד אין קץ לידע איך הוא מלא כל הארץ.</w:t>
      </w:r>
    </w:p>
    <w:p w14:paraId="6ADF0B04" w14:textId="77777777" w:rsidR="00A7383F" w:rsidRPr="00A7383F" w:rsidRDefault="00A7383F" w:rsidP="00A7383F">
      <w:pPr>
        <w:pStyle w:val="a2"/>
        <w:rPr>
          <w:lang w:val="en"/>
        </w:rPr>
      </w:pPr>
      <w:r w:rsidRPr="00A7383F">
        <w:rPr>
          <w:rtl/>
          <w:lang w:val="en-GB"/>
        </w:rPr>
        <w:t>רק שחדשים מקרוב באו לחקור בחקירה זו וא"א לקרב להם אל השכל אלא דוקא עפ"י הקדמות לקוחות מכאריז"ל מופשטות מגשמיותן וכפי ששמעתי מרבותי נ"ע".</w:t>
      </w:r>
    </w:p>
    <w:p w14:paraId="09B69044" w14:textId="7109FAD9" w:rsidR="00A7383F" w:rsidRPr="00A7383F" w:rsidRDefault="00A7383F" w:rsidP="00A7383F">
      <w:pPr>
        <w:pStyle w:val="a2"/>
        <w:rPr>
          <w:lang w:val="en"/>
        </w:rPr>
      </w:pPr>
      <w:r w:rsidRPr="00A7383F">
        <w:rPr>
          <w:rtl/>
          <w:lang w:val="en-GB"/>
        </w:rPr>
        <w:t xml:space="preserve">ויש להעיר </w:t>
      </w:r>
      <w:r w:rsidRPr="00A7383F">
        <w:rPr>
          <w:rFonts w:hint="cs"/>
          <w:rtl/>
          <w:lang w:val="en-GB"/>
        </w:rPr>
        <w:t>גם</w:t>
      </w:r>
      <w:r w:rsidRPr="00A7383F">
        <w:rPr>
          <w:rtl/>
          <w:lang w:val="en-GB"/>
        </w:rPr>
        <w:t xml:space="preserve"> </w:t>
      </w:r>
      <w:r w:rsidRPr="00A7383F">
        <w:rPr>
          <w:rFonts w:hint="cs"/>
          <w:rtl/>
          <w:lang w:val="en-GB"/>
        </w:rPr>
        <w:t>מלקוטי שיחות</w:t>
      </w:r>
      <w:r w:rsidRPr="00A7383F">
        <w:rPr>
          <w:rtl/>
          <w:lang w:val="en-GB"/>
        </w:rPr>
        <w:t xml:space="preserve"> ח"ט ע' 158, ובהערה  42  שם. עיי"ש,</w:t>
      </w:r>
      <w:r w:rsidRPr="00A7383F">
        <w:rPr>
          <w:rFonts w:hint="cs"/>
          <w:rtl/>
          <w:lang w:val="en-GB"/>
        </w:rPr>
        <w:t xml:space="preserve"> </w:t>
      </w:r>
      <w:r w:rsidRPr="00A7383F">
        <w:rPr>
          <w:rtl/>
          <w:lang w:val="en-GB"/>
        </w:rPr>
        <w:t>ודו"ק.</w:t>
      </w:r>
    </w:p>
    <w:p w14:paraId="3BC94543" w14:textId="26E94B0C" w:rsidR="00A7383F" w:rsidRPr="00A7383F" w:rsidRDefault="00A7383F" w:rsidP="00A7383F">
      <w:pPr>
        <w:pStyle w:val="a2"/>
        <w:rPr>
          <w:lang w:val="en"/>
        </w:rPr>
      </w:pPr>
      <w:r w:rsidRPr="00A7383F">
        <w:rPr>
          <w:rtl/>
          <w:lang w:val="en-GB"/>
        </w:rPr>
        <w:t>וכ"ז</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לפום ריהטא, נראה לי פשוט.</w:t>
      </w:r>
    </w:p>
    <w:p w14:paraId="3372FCE6" w14:textId="5EF0DAB5" w:rsidR="00A7383F" w:rsidRDefault="00A7383F" w:rsidP="00A7383F">
      <w:pPr>
        <w:pStyle w:val="a2"/>
        <w:rPr>
          <w:rtl/>
          <w:lang w:val="en"/>
        </w:rPr>
      </w:pPr>
      <w:r w:rsidRPr="00A7383F">
        <w:rPr>
          <w:rtl/>
          <w:lang w:val="en-GB"/>
        </w:rPr>
        <w:t>ואם אמנם שגיתי</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ה' הטוב יכפר. ונזכה כל ימינו להגות בדא"ח, עדי נזכה ל"תורה חדשה מאתי תצא",</w:t>
      </w:r>
      <w:r w:rsidRPr="00A7383F">
        <w:rPr>
          <w:rFonts w:hint="cs"/>
          <w:rtl/>
          <w:lang w:val="en-GB"/>
        </w:rPr>
        <w:t xml:space="preserve"> </w:t>
      </w:r>
      <w:r w:rsidRPr="00A7383F">
        <w:rPr>
          <w:rtl/>
          <w:lang w:val="en-GB"/>
        </w:rPr>
        <w:t>ו</w:t>
      </w:r>
      <w:r w:rsidRPr="00A7383F">
        <w:rPr>
          <w:rFonts w:hint="cs"/>
          <w:rtl/>
          <w:lang w:val="en-GB"/>
        </w:rPr>
        <w:t>ה</w:t>
      </w:r>
      <w:r w:rsidRPr="00A7383F">
        <w:rPr>
          <w:rtl/>
          <w:lang w:val="en-GB"/>
        </w:rPr>
        <w:t>עיקר</w:t>
      </w:r>
      <w:r w:rsidRPr="00A7383F">
        <w:rPr>
          <w:rFonts w:hint="cs"/>
          <w:rtl/>
          <w:lang w:val="en-GB"/>
        </w:rPr>
        <w:t xml:space="preserve"> </w:t>
      </w:r>
      <w:r w:rsidRPr="00A7383F">
        <w:rPr>
          <w:rtl/>
          <w:lang w:val="en-GB"/>
        </w:rPr>
        <w:t>–</w:t>
      </w:r>
      <w:r w:rsidRPr="00A7383F">
        <w:rPr>
          <w:rFonts w:hint="cs"/>
          <w:rtl/>
          <w:lang w:val="en-GB"/>
        </w:rPr>
        <w:t xml:space="preserve"> </w:t>
      </w:r>
      <w:r w:rsidRPr="00A7383F">
        <w:rPr>
          <w:rtl/>
          <w:lang w:val="en-GB"/>
        </w:rPr>
        <w:t xml:space="preserve">שיהי' </w:t>
      </w:r>
      <w:r w:rsidRPr="00A7383F">
        <w:rPr>
          <w:i/>
          <w:rtl/>
          <w:lang w:val="en-GB"/>
        </w:rPr>
        <w:t>תומ"י ממש</w:t>
      </w:r>
      <w:r w:rsidRPr="00A7383F">
        <w:rPr>
          <w:lang w:val="en"/>
        </w:rPr>
        <w:t>.</w:t>
      </w:r>
    </w:p>
    <w:p w14:paraId="62246B8E" w14:textId="77777777" w:rsidR="003F059F" w:rsidRPr="004F6AB2" w:rsidRDefault="003F059F" w:rsidP="003F059F">
      <w:pPr>
        <w:pStyle w:val="a4"/>
        <w:bidi/>
      </w:pPr>
      <w:r w:rsidRPr="004F6AB2">
        <w:t>g</w:t>
      </w:r>
    </w:p>
    <w:p w14:paraId="46FEFA8A" w14:textId="77777777" w:rsidR="00F50E4D" w:rsidRPr="00F50E4D" w:rsidRDefault="00F50E4D" w:rsidP="00F50E4D">
      <w:pPr>
        <w:pStyle w:val="a2"/>
        <w:rPr>
          <w:lang w:val="en-GB"/>
        </w:rPr>
      </w:pPr>
    </w:p>
    <w:p w14:paraId="0860E23E" w14:textId="4B411A6F" w:rsidR="003F059F" w:rsidRDefault="003F059F">
      <w:pPr>
        <w:rPr>
          <w:rFonts w:ascii="FbTehilaMedium" w:eastAsia="Times New Roman" w:hAnsi="FbTehilaMedium" w:cs="FbTehilaMedium"/>
          <w:sz w:val="70"/>
          <w:szCs w:val="70"/>
          <w:rtl/>
          <w:lang w:val="en-GB"/>
        </w:rPr>
      </w:pPr>
      <w:r>
        <w:rPr>
          <w:rtl/>
        </w:rPr>
        <w:br w:type="page"/>
      </w:r>
    </w:p>
    <w:p w14:paraId="1B9FF270" w14:textId="77777777" w:rsidR="003F059F" w:rsidRDefault="003F059F" w:rsidP="004C2B5B">
      <w:pPr>
        <w:pStyle w:val="a3"/>
        <w:spacing w:after="240"/>
        <w:rPr>
          <w:rtl/>
        </w:rPr>
        <w:sectPr w:rsidR="003F059F" w:rsidSect="00E65DD5">
          <w:footnotePr>
            <w:numRestart w:val="eachSect"/>
          </w:footnotePr>
          <w:type w:val="continuous"/>
          <w:pgSz w:w="7920" w:h="12240"/>
          <w:pgMar w:top="-810" w:right="864" w:bottom="720" w:left="864" w:header="270" w:footer="0" w:gutter="0"/>
          <w:cols w:space="720"/>
          <w:docGrid w:linePitch="360"/>
        </w:sectPr>
      </w:pPr>
    </w:p>
    <w:p w14:paraId="1141231D" w14:textId="225A9708" w:rsidR="004C2B5B" w:rsidRPr="004C2B5B" w:rsidRDefault="00EB2A34" w:rsidP="004C2B5B">
      <w:pPr>
        <w:pStyle w:val="a3"/>
        <w:spacing w:after="240"/>
        <w:rPr>
          <w:rtl/>
        </w:rPr>
      </w:pPr>
      <w:bookmarkStart w:id="123" w:name="_Toc513170201"/>
      <w:r w:rsidRPr="004F6AB2">
        <w:rPr>
          <w:rFonts w:hint="cs"/>
          <w:rtl/>
        </w:rPr>
        <w:lastRenderedPageBreak/>
        <w:t>הלכה ומנהג</w:t>
      </w:r>
      <w:bookmarkEnd w:id="120"/>
      <w:bookmarkEnd w:id="123"/>
    </w:p>
    <w:p w14:paraId="11EF0F21" w14:textId="5B19B2BC" w:rsidR="00E71E99" w:rsidRPr="004F6AB2" w:rsidRDefault="00291785" w:rsidP="00122DCE">
      <w:pPr>
        <w:pStyle w:val="a"/>
        <w:spacing w:after="240"/>
        <w:rPr>
          <w:rtl/>
        </w:rPr>
      </w:pPr>
      <w:bookmarkStart w:id="124" w:name="_Toc513170202"/>
      <w:r>
        <w:rPr>
          <w:rFonts w:hint="cs"/>
          <w:rtl/>
        </w:rPr>
        <w:t xml:space="preserve">מבצע </w:t>
      </w:r>
      <w:r w:rsidR="00122DCE">
        <w:rPr>
          <w:rFonts w:hint="cs"/>
          <w:rtl/>
        </w:rPr>
        <w:t>"</w:t>
      </w:r>
      <w:r>
        <w:rPr>
          <w:rFonts w:hint="cs"/>
          <w:rtl/>
        </w:rPr>
        <w:t>עשרת הדברות</w:t>
      </w:r>
      <w:r w:rsidR="00122DCE">
        <w:rPr>
          <w:rFonts w:hint="cs"/>
          <w:rtl/>
        </w:rPr>
        <w:t>"</w:t>
      </w:r>
      <w:bookmarkEnd w:id="124"/>
    </w:p>
    <w:p w14:paraId="1B24104D" w14:textId="1B34724E" w:rsidR="00E71E99" w:rsidRPr="004F6AB2" w:rsidRDefault="00E71E99" w:rsidP="007D41EB">
      <w:pPr>
        <w:pStyle w:val="a0"/>
        <w:rPr>
          <w:rtl/>
        </w:rPr>
      </w:pPr>
      <w:r w:rsidRPr="004F6AB2">
        <w:rPr>
          <w:rtl/>
        </w:rPr>
        <w:tab/>
      </w:r>
      <w:r w:rsidRPr="004F6AB2">
        <w:rPr>
          <w:rtl/>
        </w:rPr>
        <w:tab/>
      </w:r>
      <w:bookmarkStart w:id="125" w:name="_Toc513170203"/>
      <w:r w:rsidRPr="004F6AB2">
        <w:rPr>
          <w:rFonts w:hint="cs"/>
          <w:rtl/>
        </w:rPr>
        <w:t xml:space="preserve">הרב </w:t>
      </w:r>
      <w:r w:rsidR="007D41EB">
        <w:rPr>
          <w:rFonts w:hint="cs"/>
          <w:rtl/>
        </w:rPr>
        <w:t>לוי יצחק ראסקין</w:t>
      </w:r>
      <w:bookmarkEnd w:id="125"/>
    </w:p>
    <w:p w14:paraId="51920D00" w14:textId="67E90EDF" w:rsidR="00E71E99" w:rsidRPr="004F6AB2" w:rsidRDefault="00E71E99" w:rsidP="007D41EB">
      <w:pPr>
        <w:pStyle w:val="a1"/>
        <w:rPr>
          <w:rtl/>
        </w:rPr>
      </w:pPr>
      <w:r w:rsidRPr="004F6AB2">
        <w:rPr>
          <w:rFonts w:hint="cs"/>
          <w:rtl/>
        </w:rPr>
        <w:t xml:space="preserve">רב ומו"ץ </w:t>
      </w:r>
      <w:r w:rsidR="007D41EB">
        <w:rPr>
          <w:rFonts w:hint="cs"/>
          <w:rtl/>
        </w:rPr>
        <w:t>דקהילת ליובאוויטש</w:t>
      </w:r>
      <w:r w:rsidR="007D41EB">
        <w:rPr>
          <w:rtl/>
        </w:rPr>
        <w:br/>
      </w:r>
      <w:r w:rsidR="007D41EB">
        <w:rPr>
          <w:rFonts w:hint="cs"/>
          <w:rtl/>
        </w:rPr>
        <w:t>לונדון, אנגלי'</w:t>
      </w:r>
    </w:p>
    <w:p w14:paraId="72E23530" w14:textId="17278D98" w:rsidR="00291785" w:rsidRPr="00291785" w:rsidRDefault="00291785" w:rsidP="00291785">
      <w:pPr>
        <w:pStyle w:val="a2"/>
        <w:rPr>
          <w:rtl/>
        </w:rPr>
      </w:pPr>
      <w:r w:rsidRPr="00291785">
        <w:rPr>
          <w:rtl/>
        </w:rPr>
        <w:t>"כדאי להשתדל אשר בעת קריאת הפרשה [של מתן תורה] בזמן מתן תורה בכל שנה ושנה</w:t>
      </w:r>
      <w:r>
        <w:rPr>
          <w:rFonts w:hint="cs"/>
          <w:rtl/>
        </w:rPr>
        <w:t xml:space="preserve"> </w:t>
      </w:r>
      <w:r w:rsidRPr="00291785">
        <w:rPr>
          <w:b/>
          <w:bCs/>
          <w:rtl/>
        </w:rPr>
        <w:t>כל בני ישראל, גם קטני קטנים(ות), יהיו בבית הכנסת (</w:t>
      </w:r>
      <w:r>
        <w:rPr>
          <w:b/>
          <w:bCs/>
          <w:rtl/>
        </w:rPr>
        <w:t>לכל הפחות) בעת קריאת עשרת הדברו</w:t>
      </w:r>
      <w:r>
        <w:rPr>
          <w:rFonts w:hint="cs"/>
          <w:b/>
          <w:bCs/>
          <w:rtl/>
        </w:rPr>
        <w:t xml:space="preserve">ת </w:t>
      </w:r>
      <w:r w:rsidRPr="00291785">
        <w:rPr>
          <w:rtl/>
        </w:rPr>
        <w:t xml:space="preserve">ולהעיר אשר מתן תורה הוא על ידי </w:t>
      </w:r>
      <w:r w:rsidRPr="00291785">
        <w:rPr>
          <w:rFonts w:hint="cs"/>
          <w:rtl/>
        </w:rPr>
        <w:t>"</w:t>
      </w:r>
      <w:r w:rsidRPr="00291785">
        <w:rPr>
          <w:rtl/>
        </w:rPr>
        <w:t>בנינו עורבים אותנו</w:t>
      </w:r>
      <w:r w:rsidRPr="00291785">
        <w:rPr>
          <w:rFonts w:hint="cs"/>
          <w:rtl/>
        </w:rPr>
        <w:t>"</w:t>
      </w:r>
      <w:r w:rsidRPr="00291785">
        <w:rPr>
          <w:vertAlign w:val="superscript"/>
          <w:rtl/>
        </w:rPr>
        <w:footnoteReference w:id="121"/>
      </w:r>
      <w:r w:rsidRPr="00291785">
        <w:rPr>
          <w:rtl/>
        </w:rPr>
        <w:t xml:space="preserve">" </w:t>
      </w:r>
      <w:r w:rsidRPr="00291785">
        <w:rPr>
          <w:vertAlign w:val="superscript"/>
          <w:rtl/>
        </w:rPr>
        <w:footnoteReference w:id="122"/>
      </w:r>
      <w:r w:rsidRPr="00291785">
        <w:rPr>
          <w:rtl/>
        </w:rPr>
        <w:t>.</w:t>
      </w:r>
    </w:p>
    <w:p w14:paraId="6B1F5651" w14:textId="77777777" w:rsidR="00291785" w:rsidRPr="00291785" w:rsidRDefault="00291785" w:rsidP="00291785">
      <w:pPr>
        <w:pStyle w:val="a2"/>
        <w:rPr>
          <w:lang w:val="en-GB"/>
        </w:rPr>
      </w:pPr>
      <w:r w:rsidRPr="00291785">
        <w:rPr>
          <w:rtl/>
        </w:rPr>
        <w:t>קריאה של חיבה זו עוררה הדים בכל קצווי תבל, כאשר אלפים ורבבות מבני ישראל התעוררו לציין בכך יום מתן תורה לעם ישראל. בכדי להרחיב קהל הילדים והילדות שיבואו לשמוע קריאת עשרת הדברות, נועדו כמה יוזמות, כגון להעניק מיני ממתקים לכל משתתף. ויש מקומות שראו לסדר קריאת התורה נוספת בשעה שהיא נוחה לילדים לבוא עם אמותיהן, שלא בעת התפלה. ככל הנהגה חדשה, ראוי לבחון הפרטים מבחינה הלכתית.</w:t>
      </w:r>
    </w:p>
    <w:p w14:paraId="2C3F4036" w14:textId="77777777" w:rsidR="00291785" w:rsidRPr="00291785" w:rsidRDefault="00291785" w:rsidP="00291785">
      <w:pPr>
        <w:pStyle w:val="a2"/>
        <w:rPr>
          <w:rtl/>
          <w:lang w:bidi="ar-SA"/>
        </w:rPr>
      </w:pPr>
      <w:r w:rsidRPr="00291785">
        <w:rPr>
          <w:rtl/>
        </w:rPr>
        <w:t>א</w:t>
      </w:r>
      <w:r w:rsidRPr="00291785">
        <w:rPr>
          <w:rtl/>
          <w:lang w:bidi="ar-SA"/>
        </w:rPr>
        <w:t xml:space="preserve">. </w:t>
      </w:r>
      <w:r w:rsidRPr="00291785">
        <w:rPr>
          <w:rtl/>
        </w:rPr>
        <w:t>קריאת התורה שלא בעת התפלה</w:t>
      </w:r>
      <w:r w:rsidRPr="00291785">
        <w:rPr>
          <w:rtl/>
          <w:lang w:bidi="ar-SA"/>
        </w:rPr>
        <w:t xml:space="preserve"> \ </w:t>
      </w:r>
      <w:r w:rsidRPr="00291785">
        <w:rPr>
          <w:rtl/>
        </w:rPr>
        <w:t>ב</w:t>
      </w:r>
      <w:r w:rsidRPr="00291785">
        <w:rPr>
          <w:rtl/>
          <w:lang w:bidi="ar-SA"/>
        </w:rPr>
        <w:t xml:space="preserve">. </w:t>
      </w:r>
      <w:r w:rsidRPr="00291785">
        <w:rPr>
          <w:rtl/>
        </w:rPr>
        <w:t>קריאת התורה במנחה ליחידים שלא שמעו הקריאה בשחרית</w:t>
      </w:r>
      <w:r w:rsidRPr="00291785">
        <w:rPr>
          <w:rtl/>
          <w:lang w:bidi="ar-SA"/>
        </w:rPr>
        <w:t xml:space="preserve"> \ </w:t>
      </w:r>
      <w:r w:rsidRPr="00291785">
        <w:rPr>
          <w:rtl/>
        </w:rPr>
        <w:t>ג</w:t>
      </w:r>
      <w:r w:rsidRPr="00291785">
        <w:rPr>
          <w:rtl/>
          <w:lang w:bidi="ar-SA"/>
        </w:rPr>
        <w:t xml:space="preserve">. </w:t>
      </w:r>
      <w:r w:rsidRPr="00291785">
        <w:rPr>
          <w:rtl/>
        </w:rPr>
        <w:t>מי שחיסר מקצת הקריאה בשחרית</w:t>
      </w:r>
      <w:r w:rsidRPr="00291785">
        <w:rPr>
          <w:lang w:val="en-GB"/>
        </w:rPr>
        <w:t xml:space="preserve"> </w:t>
      </w:r>
      <w:r w:rsidRPr="00291785">
        <w:rPr>
          <w:rtl/>
          <w:lang w:bidi="ar-SA"/>
        </w:rPr>
        <w:t xml:space="preserve">\ </w:t>
      </w:r>
      <w:r w:rsidRPr="00291785">
        <w:rPr>
          <w:rtl/>
        </w:rPr>
        <w:t>ד</w:t>
      </w:r>
      <w:r w:rsidRPr="00291785">
        <w:rPr>
          <w:rtl/>
          <w:lang w:bidi="ar-SA"/>
        </w:rPr>
        <w:t xml:space="preserve">. </w:t>
      </w:r>
      <w:r w:rsidRPr="00291785">
        <w:rPr>
          <w:rtl/>
        </w:rPr>
        <w:t xml:space="preserve">אם ניתן לקרוא רק את 'עשרת הדברות'? </w:t>
      </w:r>
      <w:r w:rsidRPr="00291785">
        <w:rPr>
          <w:rtl/>
          <w:lang w:bidi="ar-SA"/>
        </w:rPr>
        <w:t xml:space="preserve">\ </w:t>
      </w:r>
      <w:r w:rsidRPr="00291785">
        <w:rPr>
          <w:rtl/>
        </w:rPr>
        <w:t>ה</w:t>
      </w:r>
      <w:r w:rsidRPr="00291785">
        <w:rPr>
          <w:rtl/>
          <w:lang w:bidi="ar-SA"/>
        </w:rPr>
        <w:t xml:space="preserve">. </w:t>
      </w:r>
      <w:r w:rsidRPr="00291785">
        <w:rPr>
          <w:rtl/>
        </w:rPr>
        <w:t xml:space="preserve">אם ניתן לדלג </w:t>
      </w:r>
      <w:r w:rsidRPr="00291785">
        <w:rPr>
          <w:rFonts w:hint="cs"/>
          <w:rtl/>
        </w:rPr>
        <w:t xml:space="preserve">על </w:t>
      </w:r>
      <w:r w:rsidRPr="00291785">
        <w:rPr>
          <w:rtl/>
        </w:rPr>
        <w:t>מפטיר והפטרה</w:t>
      </w:r>
      <w:r w:rsidRPr="00291785">
        <w:rPr>
          <w:rFonts w:hint="cs"/>
          <w:rtl/>
        </w:rPr>
        <w:t>?</w:t>
      </w:r>
      <w:r w:rsidRPr="00291785">
        <w:rPr>
          <w:rtl/>
          <w:lang w:bidi="ar-SA"/>
        </w:rPr>
        <w:t xml:space="preserve"> \ </w:t>
      </w:r>
      <w:r w:rsidRPr="00291785">
        <w:rPr>
          <w:rtl/>
        </w:rPr>
        <w:t>ו</w:t>
      </w:r>
      <w:r w:rsidRPr="00291785">
        <w:rPr>
          <w:rtl/>
          <w:lang w:bidi="ar-SA"/>
        </w:rPr>
        <w:t xml:space="preserve">. </w:t>
      </w:r>
      <w:r w:rsidRPr="00291785">
        <w:rPr>
          <w:rtl/>
        </w:rPr>
        <w:t xml:space="preserve">מחיצה? </w:t>
      </w:r>
      <w:r w:rsidRPr="00291785">
        <w:rPr>
          <w:rtl/>
          <w:lang w:bidi="ar-SA"/>
        </w:rPr>
        <w:t xml:space="preserve">\ </w:t>
      </w:r>
      <w:r w:rsidRPr="00291785">
        <w:rPr>
          <w:rtl/>
        </w:rPr>
        <w:t>ז</w:t>
      </w:r>
      <w:r w:rsidRPr="00291785">
        <w:rPr>
          <w:rtl/>
          <w:lang w:bidi="ar-SA"/>
        </w:rPr>
        <w:t xml:space="preserve">. </w:t>
      </w:r>
      <w:r w:rsidRPr="00291785">
        <w:rPr>
          <w:rtl/>
        </w:rPr>
        <w:t xml:space="preserve">חלוקת גלידה </w:t>
      </w:r>
      <w:r w:rsidRPr="00291785">
        <w:rPr>
          <w:rFonts w:hint="cs"/>
          <w:rtl/>
        </w:rPr>
        <w:t xml:space="preserve">לילדים </w:t>
      </w:r>
      <w:r w:rsidRPr="00291785">
        <w:rPr>
          <w:rtl/>
        </w:rPr>
        <w:t xml:space="preserve">טרם </w:t>
      </w:r>
      <w:r w:rsidRPr="00291785">
        <w:rPr>
          <w:rFonts w:hint="cs"/>
          <w:rtl/>
        </w:rPr>
        <w:t>ששמעו '</w:t>
      </w:r>
      <w:r w:rsidRPr="00291785">
        <w:rPr>
          <w:rtl/>
        </w:rPr>
        <w:t>קידוש</w:t>
      </w:r>
      <w:r w:rsidRPr="00291785">
        <w:rPr>
          <w:rFonts w:hint="cs"/>
          <w:rtl/>
        </w:rPr>
        <w:t xml:space="preserve">' </w:t>
      </w:r>
      <w:r w:rsidRPr="00291785">
        <w:rPr>
          <w:rtl/>
          <w:lang w:bidi="ar-SA"/>
        </w:rPr>
        <w:t xml:space="preserve">\ </w:t>
      </w:r>
      <w:r w:rsidRPr="00291785">
        <w:rPr>
          <w:rtl/>
        </w:rPr>
        <w:t>ח</w:t>
      </w:r>
      <w:r w:rsidRPr="00291785">
        <w:rPr>
          <w:rtl/>
          <w:lang w:bidi="ar-SA"/>
        </w:rPr>
        <w:t xml:space="preserve">. </w:t>
      </w:r>
      <w:r w:rsidRPr="00291785">
        <w:rPr>
          <w:rtl/>
        </w:rPr>
        <w:t>הבאת ספר-תורה במיוחד למקום בו יאספו הילדים</w:t>
      </w:r>
      <w:r w:rsidRPr="00291785">
        <w:rPr>
          <w:rFonts w:hint="cs"/>
          <w:rtl/>
        </w:rPr>
        <w:t xml:space="preserve"> \ ט. עריכת הגרלה \ י. כאשר חושש שיגיעו באופן האסור.</w:t>
      </w:r>
    </w:p>
    <w:p w14:paraId="118F28EB" w14:textId="77777777" w:rsidR="00291785" w:rsidRPr="00291785" w:rsidRDefault="00291785" w:rsidP="00291785">
      <w:pPr>
        <w:pStyle w:val="a2"/>
        <w:numPr>
          <w:ilvl w:val="0"/>
          <w:numId w:val="25"/>
        </w:numPr>
        <w:rPr>
          <w:lang w:val="en-GB"/>
        </w:rPr>
      </w:pPr>
      <w:r w:rsidRPr="00291785">
        <w:rPr>
          <w:b/>
          <w:bCs/>
          <w:rtl/>
        </w:rPr>
        <w:lastRenderedPageBreak/>
        <w:t>קריאת התורה שלא בעת התפלה</w:t>
      </w:r>
      <w:r w:rsidRPr="00291785">
        <w:rPr>
          <w:rtl/>
        </w:rPr>
        <w:t xml:space="preserve">: כתב אחד מגדולי הפוסקים שכאשר משום סיבה לא קראו בתורה בשחרית של שבת, יקראו במנחה כל הסדרה ויקראו שבעה גברי, "כי כל יום השבת הוא זמן הקריאה" </w:t>
      </w:r>
      <w:r w:rsidRPr="00291785">
        <w:rPr>
          <w:vertAlign w:val="superscript"/>
          <w:rtl/>
        </w:rPr>
        <w:footnoteReference w:id="123"/>
      </w:r>
      <w:r w:rsidRPr="00291785">
        <w:rPr>
          <w:rtl/>
        </w:rPr>
        <w:t>. וכל שכן ביו"ט, שאין קוראים בו בתורה במנחה, שזמן הקריאה הוא כל היום.</w:t>
      </w:r>
    </w:p>
    <w:p w14:paraId="3C2175EB" w14:textId="77777777" w:rsidR="00291785" w:rsidRPr="00291785" w:rsidRDefault="00291785" w:rsidP="00291785">
      <w:pPr>
        <w:pStyle w:val="a2"/>
        <w:numPr>
          <w:ilvl w:val="0"/>
          <w:numId w:val="25"/>
        </w:numPr>
        <w:rPr>
          <w:lang w:val="en-GB"/>
        </w:rPr>
      </w:pPr>
      <w:r w:rsidRPr="00291785">
        <w:rPr>
          <w:b/>
          <w:bCs/>
          <w:rtl/>
        </w:rPr>
        <w:t>קריאת התורה במנחה ליחידים שלא שמעו הקריאה בשחרית</w:t>
      </w:r>
      <w:r w:rsidRPr="00291785">
        <w:rPr>
          <w:rtl/>
        </w:rPr>
        <w:t xml:space="preserve">: לדעת האחרונים, דין השלמת קריאת התורה נאמר רק כאשר היו עשרה בשחרית, ורק שלא קראו בתורה מחמת אונס. אבל לא נאמר דין ההשלמה ליחידים שלא שמעו הקריאה בעת תפלת שחרית ושוב נאספו </w:t>
      </w:r>
      <w:r w:rsidRPr="00291785">
        <w:rPr>
          <w:vertAlign w:val="superscript"/>
          <w:rtl/>
        </w:rPr>
        <w:footnoteReference w:id="124"/>
      </w:r>
      <w:r w:rsidRPr="00291785">
        <w:rPr>
          <w:rtl/>
        </w:rPr>
        <w:t xml:space="preserve">. אבל כבר נהגו לסדר מנינים לקריאת התורה, גם בשביל יחידים שלא התפללו בציבור, ויש להם על מה שיסמוכו </w:t>
      </w:r>
      <w:r w:rsidRPr="00291785">
        <w:rPr>
          <w:vertAlign w:val="superscript"/>
          <w:rtl/>
        </w:rPr>
        <w:footnoteReference w:id="125"/>
      </w:r>
      <w:r w:rsidRPr="00291785">
        <w:rPr>
          <w:rtl/>
        </w:rPr>
        <w:t>.</w:t>
      </w:r>
      <w:r w:rsidRPr="00291785">
        <w:rPr>
          <w:rFonts w:hint="cs"/>
          <w:rtl/>
        </w:rPr>
        <w:t xml:space="preserve"> גם נוהגים בקריאות כאלה, שבפתיחת הארון אומרים הפסוקים והבקשות השייכות ליום זה.</w:t>
      </w:r>
    </w:p>
    <w:p w14:paraId="6AB59B33" w14:textId="77777777" w:rsidR="00291785" w:rsidRPr="00291785" w:rsidRDefault="00291785" w:rsidP="00291785">
      <w:pPr>
        <w:pStyle w:val="a2"/>
        <w:numPr>
          <w:ilvl w:val="0"/>
          <w:numId w:val="25"/>
        </w:numPr>
        <w:rPr>
          <w:lang w:val="en-GB"/>
        </w:rPr>
      </w:pPr>
      <w:r w:rsidRPr="00291785">
        <w:rPr>
          <w:b/>
          <w:bCs/>
          <w:rtl/>
        </w:rPr>
        <w:lastRenderedPageBreak/>
        <w:t>מי שחיסר מקצת הקריאה בשחרית</w:t>
      </w:r>
      <w:r w:rsidRPr="00291785">
        <w:rPr>
          <w:rFonts w:hint="cs"/>
          <w:b/>
          <w:bCs/>
          <w:rtl/>
        </w:rPr>
        <w:t xml:space="preserve"> </w:t>
      </w:r>
      <w:r w:rsidRPr="00291785">
        <w:rPr>
          <w:vertAlign w:val="superscript"/>
          <w:lang w:val="en-GB"/>
        </w:rPr>
        <w:footnoteReference w:id="126"/>
      </w:r>
      <w:r w:rsidRPr="00291785">
        <w:rPr>
          <w:rtl/>
        </w:rPr>
        <w:t>, יש להסתפק אם ניתן להתחשב אתו עבור ה'ששה'</w:t>
      </w:r>
      <w:r w:rsidRPr="00291785">
        <w:rPr>
          <w:rFonts w:hint="cs"/>
          <w:rtl/>
        </w:rPr>
        <w:t xml:space="preserve"> </w:t>
      </w:r>
      <w:r w:rsidRPr="00291785">
        <w:rPr>
          <w:vertAlign w:val="superscript"/>
          <w:rtl/>
        </w:rPr>
        <w:footnoteReference w:id="127"/>
      </w:r>
      <w:r w:rsidRPr="00291785">
        <w:rPr>
          <w:b/>
          <w:bCs/>
          <w:rtl/>
        </w:rPr>
        <w:t xml:space="preserve"> </w:t>
      </w:r>
      <w:r w:rsidRPr="00291785">
        <w:rPr>
          <w:rtl/>
        </w:rPr>
        <w:t>לקרות כל הקריאה מחדש</w:t>
      </w:r>
      <w:bookmarkStart w:id="126" w:name="_Ref511995842"/>
      <w:r w:rsidRPr="00291785">
        <w:rPr>
          <w:rFonts w:hint="cs"/>
          <w:rtl/>
        </w:rPr>
        <w:t xml:space="preserve"> </w:t>
      </w:r>
      <w:bookmarkStart w:id="127" w:name="_Ref512286968"/>
      <w:r w:rsidRPr="00291785">
        <w:rPr>
          <w:vertAlign w:val="superscript"/>
          <w:rtl/>
        </w:rPr>
        <w:footnoteReference w:id="128"/>
      </w:r>
      <w:bookmarkEnd w:id="126"/>
      <w:bookmarkEnd w:id="127"/>
      <w:r w:rsidRPr="00291785">
        <w:rPr>
          <w:rtl/>
        </w:rPr>
        <w:t xml:space="preserve">. </w:t>
      </w:r>
    </w:p>
    <w:p w14:paraId="540FE3C5" w14:textId="77777777" w:rsidR="00291785" w:rsidRPr="00291785" w:rsidRDefault="00291785" w:rsidP="00291785">
      <w:pPr>
        <w:pStyle w:val="a2"/>
        <w:numPr>
          <w:ilvl w:val="0"/>
          <w:numId w:val="25"/>
        </w:numPr>
        <w:rPr>
          <w:lang w:val="en-GB"/>
        </w:rPr>
      </w:pPr>
      <w:r w:rsidRPr="00291785">
        <w:rPr>
          <w:b/>
          <w:bCs/>
          <w:rtl/>
        </w:rPr>
        <w:lastRenderedPageBreak/>
        <w:t>אם ניתן לקרוא רק את 'עשרת הדברות'?</w:t>
      </w:r>
      <w:r w:rsidRPr="00291785">
        <w:rPr>
          <w:rtl/>
        </w:rPr>
        <w:t xml:space="preserve"> אין להתיר קריאת התורה בברכות לעולה יחידי </w:t>
      </w:r>
      <w:r w:rsidRPr="00291785">
        <w:rPr>
          <w:vertAlign w:val="superscript"/>
          <w:rtl/>
        </w:rPr>
        <w:footnoteReference w:id="129"/>
      </w:r>
      <w:r w:rsidRPr="00291785">
        <w:rPr>
          <w:rtl/>
        </w:rPr>
        <w:t xml:space="preserve">. ולקרוא בתורה בלא ברכות, הרי לפי מנהגנו שלא להוציא ס"ת לקריאת ה'נשיא' </w:t>
      </w:r>
      <w:r w:rsidRPr="00291785">
        <w:rPr>
          <w:vertAlign w:val="superscript"/>
          <w:rtl/>
        </w:rPr>
        <w:footnoteReference w:id="130"/>
      </w:r>
      <w:r w:rsidRPr="00291785">
        <w:rPr>
          <w:rtl/>
        </w:rPr>
        <w:t xml:space="preserve">, גם אין להוציא ס"ת רק לקריאת עשרת הדברות </w:t>
      </w:r>
      <w:r w:rsidRPr="00291785">
        <w:rPr>
          <w:vertAlign w:val="superscript"/>
          <w:rtl/>
        </w:rPr>
        <w:footnoteReference w:id="131"/>
      </w:r>
      <w:r w:rsidRPr="00291785">
        <w:rPr>
          <w:rtl/>
        </w:rPr>
        <w:t>.</w:t>
      </w:r>
    </w:p>
    <w:p w14:paraId="00A1DA28" w14:textId="77777777" w:rsidR="00291785" w:rsidRPr="00291785" w:rsidRDefault="00291785" w:rsidP="00291785">
      <w:pPr>
        <w:pStyle w:val="a2"/>
        <w:numPr>
          <w:ilvl w:val="0"/>
          <w:numId w:val="25"/>
        </w:numPr>
        <w:rPr>
          <w:lang w:val="en-GB"/>
        </w:rPr>
      </w:pPr>
      <w:r w:rsidRPr="00291785">
        <w:rPr>
          <w:b/>
          <w:bCs/>
          <w:rtl/>
        </w:rPr>
        <w:t xml:space="preserve">אם ניתן לדלג </w:t>
      </w:r>
      <w:r w:rsidRPr="00291785">
        <w:rPr>
          <w:rFonts w:hint="cs"/>
          <w:b/>
          <w:bCs/>
          <w:rtl/>
        </w:rPr>
        <w:t xml:space="preserve">על </w:t>
      </w:r>
      <w:r w:rsidRPr="00291785">
        <w:rPr>
          <w:b/>
          <w:bCs/>
          <w:rtl/>
        </w:rPr>
        <w:t xml:space="preserve">מפטיר והפטרה? </w:t>
      </w:r>
      <w:r w:rsidRPr="00291785">
        <w:rPr>
          <w:rtl/>
        </w:rPr>
        <w:t>אם יש ששה גברים שלא שמעו מפטיר והפטרה בשחרית, אין לבטל תקנת חז"ל של מפטיר והפטרה. אלא שיכולים לשם כך ל</w:t>
      </w:r>
      <w:r w:rsidRPr="00291785">
        <w:rPr>
          <w:rFonts w:hint="cs"/>
          <w:rtl/>
        </w:rPr>
        <w:t>כנס</w:t>
      </w:r>
      <w:r w:rsidRPr="00291785">
        <w:rPr>
          <w:rtl/>
        </w:rPr>
        <w:t xml:space="preserve"> הגברים יחד</w:t>
      </w:r>
      <w:r w:rsidRPr="00291785">
        <w:rPr>
          <w:rFonts w:hint="cs"/>
          <w:rtl/>
        </w:rPr>
        <w:t xml:space="preserve"> סביב שלחן הקריאה</w:t>
      </w:r>
      <w:r w:rsidRPr="00291785">
        <w:rPr>
          <w:rtl/>
        </w:rPr>
        <w:t>, ובאותה עת לעשות פעילות עם הילדים – באופן שלא יהווה בזיון לס"ת וכו'.</w:t>
      </w:r>
    </w:p>
    <w:p w14:paraId="5C3ADEFC" w14:textId="77777777" w:rsidR="00291785" w:rsidRPr="00291785" w:rsidRDefault="00291785" w:rsidP="00291785">
      <w:pPr>
        <w:pStyle w:val="a2"/>
        <w:numPr>
          <w:ilvl w:val="0"/>
          <w:numId w:val="25"/>
        </w:numPr>
        <w:rPr>
          <w:lang w:val="en-GB"/>
        </w:rPr>
      </w:pPr>
      <w:r w:rsidRPr="00291785">
        <w:rPr>
          <w:b/>
          <w:bCs/>
          <w:rtl/>
        </w:rPr>
        <w:t>מחיצה?</w:t>
      </w:r>
      <w:r w:rsidRPr="00291785">
        <w:rPr>
          <w:rtl/>
        </w:rPr>
        <w:t xml:space="preserve"> קריאת התורה היא בכלל 'דברים שבקדושה', וכמו התפילה בצבור, צ</w:t>
      </w:r>
      <w:r w:rsidRPr="00291785">
        <w:rPr>
          <w:rFonts w:hint="cs"/>
          <w:rtl/>
        </w:rPr>
        <w:t xml:space="preserve">ריכה </w:t>
      </w:r>
      <w:r w:rsidRPr="00291785">
        <w:rPr>
          <w:rtl/>
        </w:rPr>
        <w:t>ל</w:t>
      </w:r>
      <w:r w:rsidRPr="00291785">
        <w:rPr>
          <w:rFonts w:hint="cs"/>
          <w:rtl/>
        </w:rPr>
        <w:t>היות</w:t>
      </w:r>
      <w:r w:rsidRPr="00291785">
        <w:rPr>
          <w:rtl/>
        </w:rPr>
        <w:t xml:space="preserve"> עם מחיצה </w:t>
      </w:r>
      <w:r w:rsidRPr="00291785">
        <w:rPr>
          <w:vertAlign w:val="superscript"/>
          <w:rtl/>
        </w:rPr>
        <w:footnoteReference w:id="132"/>
      </w:r>
      <w:r w:rsidRPr="00291785">
        <w:rPr>
          <w:rtl/>
        </w:rPr>
        <w:t>.</w:t>
      </w:r>
    </w:p>
    <w:p w14:paraId="0D85268D" w14:textId="77777777" w:rsidR="00291785" w:rsidRDefault="00291785" w:rsidP="00291785">
      <w:pPr>
        <w:pStyle w:val="a2"/>
        <w:numPr>
          <w:ilvl w:val="0"/>
          <w:numId w:val="25"/>
        </w:numPr>
        <w:rPr>
          <w:lang w:val="en-GB"/>
        </w:rPr>
      </w:pPr>
      <w:r w:rsidRPr="00291785">
        <w:rPr>
          <w:b/>
          <w:bCs/>
          <w:rtl/>
        </w:rPr>
        <w:t xml:space="preserve">חלוקת גלידה </w:t>
      </w:r>
      <w:r w:rsidRPr="00291785">
        <w:rPr>
          <w:rFonts w:hint="cs"/>
          <w:b/>
          <w:bCs/>
          <w:rtl/>
        </w:rPr>
        <w:t xml:space="preserve">לילדים </w:t>
      </w:r>
      <w:r w:rsidRPr="00291785">
        <w:rPr>
          <w:b/>
          <w:bCs/>
          <w:rtl/>
        </w:rPr>
        <w:t xml:space="preserve">טרם </w:t>
      </w:r>
      <w:r w:rsidRPr="00291785">
        <w:rPr>
          <w:rFonts w:hint="cs"/>
          <w:b/>
          <w:bCs/>
          <w:rtl/>
        </w:rPr>
        <w:t>ששמעו '</w:t>
      </w:r>
      <w:r w:rsidRPr="00291785">
        <w:rPr>
          <w:b/>
          <w:bCs/>
          <w:rtl/>
        </w:rPr>
        <w:t>קידוש</w:t>
      </w:r>
      <w:r w:rsidRPr="00291785">
        <w:rPr>
          <w:rFonts w:hint="cs"/>
          <w:b/>
          <w:bCs/>
          <w:rtl/>
        </w:rPr>
        <w:t>'</w:t>
      </w:r>
      <w:r w:rsidRPr="00291785">
        <w:rPr>
          <w:rFonts w:hint="cs"/>
          <w:rtl/>
        </w:rPr>
        <w:t xml:space="preserve">: </w:t>
      </w:r>
      <w:r w:rsidRPr="00291785">
        <w:rPr>
          <w:rFonts w:hint="cs"/>
          <w:b/>
          <w:bCs/>
          <w:rtl/>
        </w:rPr>
        <w:t>שאלה</w:t>
      </w:r>
      <w:r w:rsidRPr="00291785">
        <w:rPr>
          <w:rFonts w:hint="cs"/>
          <w:rtl/>
        </w:rPr>
        <w:t xml:space="preserve">: אם ראוי לחלק גלידה לילדים תיכף אחרי ששמעו קריאת 'עשרת הדברות'. שהרי הגלידה אינו סובל דיחוי, ונמצא שמאכיל לתינוקות לפני 'קידוש'?  </w:t>
      </w:r>
    </w:p>
    <w:p w14:paraId="0577613D" w14:textId="4824B6A1" w:rsidR="00291785" w:rsidRPr="00291785" w:rsidRDefault="00291785" w:rsidP="00291785">
      <w:pPr>
        <w:pStyle w:val="a2"/>
        <w:ind w:left="720" w:firstLine="0"/>
        <w:rPr>
          <w:lang w:val="en-GB"/>
        </w:rPr>
      </w:pPr>
      <w:r w:rsidRPr="00291785">
        <w:rPr>
          <w:rFonts w:hint="cs"/>
          <w:b/>
          <w:bCs/>
          <w:rtl/>
        </w:rPr>
        <w:lastRenderedPageBreak/>
        <w:t>תשובה</w:t>
      </w:r>
      <w:r w:rsidRPr="00291785">
        <w:rPr>
          <w:rFonts w:hint="cs"/>
          <w:rtl/>
        </w:rPr>
        <w:t xml:space="preserve">: מן הדין הרי התינוק, גם משהגיע לחינוך, "מותר להאכילו קודם קידוש </w:t>
      </w:r>
      <w:r w:rsidRPr="00291785">
        <w:rPr>
          <w:rtl/>
        </w:rPr>
        <w:t>–</w:t>
      </w:r>
      <w:r w:rsidRPr="00291785">
        <w:rPr>
          <w:rFonts w:hint="cs"/>
          <w:rtl/>
        </w:rPr>
        <w:t xml:space="preserve"> אם הוא רוצה לאכול, וכן לשתות. ואסור לענותו" </w:t>
      </w:r>
      <w:r w:rsidRPr="00291785">
        <w:rPr>
          <w:vertAlign w:val="superscript"/>
          <w:rtl/>
        </w:rPr>
        <w:footnoteReference w:id="133"/>
      </w:r>
      <w:r w:rsidRPr="00291785">
        <w:rPr>
          <w:rFonts w:hint="cs"/>
          <w:rtl/>
        </w:rPr>
        <w:t xml:space="preserve">. ומ"מ מנהג ישראל לחנך לילדים להמתין עד שישמעו קידוש, וגם ה'שליח' מחנך כן את ילדיו במשך שבתות השנה. וא"כ גם ילדיו 'יוכרחו' לאכול הגלידה לפני קידוש. ויש לבדוק האפשרות לחלק הגלידה [בהקדם האפשרי!] בחדר שני, ושם יקדש אחד על היין לתועלת הילדים והילדות. </w:t>
      </w:r>
    </w:p>
    <w:p w14:paraId="4FDA0E44" w14:textId="77777777" w:rsidR="00291785" w:rsidRPr="00291785" w:rsidRDefault="00291785" w:rsidP="00291785">
      <w:pPr>
        <w:pStyle w:val="a2"/>
        <w:numPr>
          <w:ilvl w:val="0"/>
          <w:numId w:val="25"/>
        </w:numPr>
        <w:rPr>
          <w:lang w:val="en-GB"/>
        </w:rPr>
      </w:pPr>
      <w:r w:rsidRPr="00291785">
        <w:rPr>
          <w:b/>
          <w:bCs/>
          <w:rtl/>
        </w:rPr>
        <w:t>הבאת ספר-תורה במיוחד למקום בו יאספו הילדים</w:t>
      </w:r>
      <w:r w:rsidRPr="00291785">
        <w:rPr>
          <w:rtl/>
        </w:rPr>
        <w:t>: מנהגנו לדייק שכאשר הובא ס</w:t>
      </w:r>
      <w:r w:rsidRPr="00291785">
        <w:rPr>
          <w:rFonts w:hint="cs"/>
          <w:rtl/>
        </w:rPr>
        <w:t>"</w:t>
      </w:r>
      <w:r w:rsidRPr="00291785">
        <w:rPr>
          <w:rtl/>
        </w:rPr>
        <w:t>ת ממקום למקום, להשתדל לקרות בו ג' פעמים</w:t>
      </w:r>
      <w:r w:rsidRPr="00291785">
        <w:rPr>
          <w:rFonts w:hint="cs"/>
          <w:rtl/>
        </w:rPr>
        <w:t xml:space="preserve"> </w:t>
      </w:r>
      <w:r w:rsidRPr="00291785">
        <w:rPr>
          <w:vertAlign w:val="superscript"/>
          <w:rtl/>
        </w:rPr>
        <w:footnoteReference w:id="134"/>
      </w:r>
      <w:r w:rsidRPr="00291785">
        <w:rPr>
          <w:rtl/>
        </w:rPr>
        <w:t xml:space="preserve">. </w:t>
      </w:r>
      <w:r w:rsidRPr="00291785">
        <w:rPr>
          <w:rFonts w:hint="cs"/>
          <w:rtl/>
        </w:rPr>
        <w:t xml:space="preserve">אך </w:t>
      </w:r>
      <w:r w:rsidRPr="00291785">
        <w:rPr>
          <w:rtl/>
        </w:rPr>
        <w:t xml:space="preserve">בכדי להקל בכך, נראה שלא יזדקקו </w:t>
      </w:r>
      <w:r w:rsidRPr="00291785">
        <w:rPr>
          <w:rFonts w:hint="cs"/>
          <w:rtl/>
        </w:rPr>
        <w:t xml:space="preserve">בנדו"ד </w:t>
      </w:r>
      <w:r w:rsidRPr="00291785">
        <w:rPr>
          <w:rtl/>
        </w:rPr>
        <w:t>להביא ב' ס</w:t>
      </w:r>
      <w:r w:rsidRPr="00291785">
        <w:rPr>
          <w:rFonts w:hint="cs"/>
          <w:rtl/>
        </w:rPr>
        <w:t>"</w:t>
      </w:r>
      <w:r w:rsidRPr="00291785">
        <w:rPr>
          <w:rtl/>
        </w:rPr>
        <w:t xml:space="preserve">ת, </w:t>
      </w:r>
      <w:r w:rsidRPr="00291785">
        <w:rPr>
          <w:rFonts w:hint="cs"/>
          <w:rtl/>
        </w:rPr>
        <w:t>והס"ת היחידי</w:t>
      </w:r>
      <w:r w:rsidRPr="00291785">
        <w:rPr>
          <w:rtl/>
        </w:rPr>
        <w:t xml:space="preserve"> יגוללו לצורך מפטיר. ו</w:t>
      </w:r>
      <w:r w:rsidRPr="00291785">
        <w:rPr>
          <w:rFonts w:hint="cs"/>
          <w:rtl/>
        </w:rPr>
        <w:t xml:space="preserve">אף שאין גוללים ס"ת בצבור </w:t>
      </w:r>
      <w:r w:rsidRPr="00291785">
        <w:rPr>
          <w:rtl/>
        </w:rPr>
        <w:t>–</w:t>
      </w:r>
      <w:r w:rsidRPr="00291785">
        <w:rPr>
          <w:rFonts w:hint="cs"/>
          <w:rtl/>
        </w:rPr>
        <w:t xml:space="preserve"> מפני כבוד ה</w:t>
      </w:r>
      <w:r w:rsidRPr="00291785">
        <w:rPr>
          <w:rtl/>
        </w:rPr>
        <w:t>ציבור</w:t>
      </w:r>
      <w:r w:rsidRPr="00291785">
        <w:rPr>
          <w:rFonts w:hint="cs"/>
          <w:rtl/>
        </w:rPr>
        <w:t xml:space="preserve"> </w:t>
      </w:r>
      <w:r w:rsidRPr="00291785">
        <w:rPr>
          <w:vertAlign w:val="superscript"/>
          <w:rtl/>
        </w:rPr>
        <w:footnoteReference w:id="135"/>
      </w:r>
      <w:r w:rsidRPr="00291785">
        <w:rPr>
          <w:rtl/>
        </w:rPr>
        <w:t xml:space="preserve">, </w:t>
      </w:r>
      <w:r w:rsidRPr="00291785">
        <w:rPr>
          <w:rFonts w:hint="cs"/>
          <w:rtl/>
        </w:rPr>
        <w:t xml:space="preserve">הרי בודאי </w:t>
      </w:r>
      <w:r w:rsidRPr="00291785">
        <w:rPr>
          <w:rtl/>
        </w:rPr>
        <w:t>ישכילו לנצל עת זו כיאות</w:t>
      </w:r>
      <w:r w:rsidRPr="00291785">
        <w:rPr>
          <w:rFonts w:hint="cs"/>
          <w:rtl/>
        </w:rPr>
        <w:t xml:space="preserve"> לצבור זה</w:t>
      </w:r>
      <w:r w:rsidRPr="00291785">
        <w:rPr>
          <w:rtl/>
        </w:rPr>
        <w:t>.</w:t>
      </w:r>
    </w:p>
    <w:p w14:paraId="7B622DE0" w14:textId="77777777" w:rsidR="00291785" w:rsidRPr="00291785" w:rsidRDefault="00291785" w:rsidP="00291785">
      <w:pPr>
        <w:pStyle w:val="a2"/>
        <w:numPr>
          <w:ilvl w:val="0"/>
          <w:numId w:val="25"/>
        </w:numPr>
        <w:rPr>
          <w:lang w:val="en-GB"/>
        </w:rPr>
      </w:pPr>
      <w:r w:rsidRPr="00291785">
        <w:rPr>
          <w:rFonts w:hint="cs"/>
          <w:b/>
          <w:bCs/>
          <w:rtl/>
        </w:rPr>
        <w:t>שי למשתתפים והגרלה על פרס</w:t>
      </w:r>
      <w:r w:rsidRPr="00291785">
        <w:rPr>
          <w:rFonts w:hint="cs"/>
          <w:rtl/>
        </w:rPr>
        <w:t xml:space="preserve">: "אסור ליתן שום דבר במתנה לחבירו בשבת ויו"ט, אלא מיני מאכל ומשקה שלצורך היום" </w:t>
      </w:r>
      <w:r w:rsidRPr="00291785">
        <w:rPr>
          <w:vertAlign w:val="superscript"/>
          <w:rtl/>
        </w:rPr>
        <w:footnoteReference w:id="136"/>
      </w:r>
      <w:r w:rsidRPr="00291785">
        <w:rPr>
          <w:rFonts w:hint="cs"/>
          <w:rtl/>
        </w:rPr>
        <w:t xml:space="preserve">. גם אסור להטיל גורל בשבת </w:t>
      </w:r>
      <w:r w:rsidRPr="00291785">
        <w:rPr>
          <w:vertAlign w:val="superscript"/>
          <w:rtl/>
        </w:rPr>
        <w:footnoteReference w:id="137"/>
      </w:r>
      <w:r w:rsidRPr="00291785">
        <w:rPr>
          <w:rFonts w:hint="cs"/>
          <w:rtl/>
        </w:rPr>
        <w:t xml:space="preserve">. ויש שצידדו להתיר הגרלת פרס ביו"ט. ולא נהירא </w:t>
      </w:r>
      <w:r w:rsidRPr="00291785">
        <w:rPr>
          <w:vertAlign w:val="superscript"/>
          <w:rtl/>
        </w:rPr>
        <w:footnoteReference w:id="138"/>
      </w:r>
      <w:r w:rsidRPr="00291785">
        <w:rPr>
          <w:rFonts w:hint="cs"/>
          <w:rtl/>
        </w:rPr>
        <w:t>.</w:t>
      </w:r>
    </w:p>
    <w:p w14:paraId="0086EF27" w14:textId="77777777" w:rsidR="00291785" w:rsidRPr="00291785" w:rsidRDefault="00291785" w:rsidP="00291785">
      <w:pPr>
        <w:pStyle w:val="a2"/>
        <w:numPr>
          <w:ilvl w:val="0"/>
          <w:numId w:val="25"/>
        </w:numPr>
        <w:rPr>
          <w:rtl/>
        </w:rPr>
      </w:pPr>
      <w:r w:rsidRPr="00291785">
        <w:rPr>
          <w:rFonts w:hint="cs"/>
          <w:b/>
          <w:bCs/>
          <w:rtl/>
        </w:rPr>
        <w:lastRenderedPageBreak/>
        <w:t>במקום חשש חילול יו"ט</w:t>
      </w:r>
      <w:r w:rsidRPr="00291785">
        <w:rPr>
          <w:rFonts w:hint="cs"/>
          <w:rtl/>
        </w:rPr>
        <w:t xml:space="preserve">: ההיתר לארגן אירוע בשבת ויו"ט למרות החשש שיש שיגיעו באופן האסור, היינו כאשר יש צד ספק להיתר </w:t>
      </w:r>
      <w:r w:rsidRPr="00291785">
        <w:rPr>
          <w:vertAlign w:val="superscript"/>
          <w:rtl/>
        </w:rPr>
        <w:footnoteReference w:id="139"/>
      </w:r>
      <w:r w:rsidRPr="00291785">
        <w:rPr>
          <w:rFonts w:hint="cs"/>
          <w:rtl/>
        </w:rPr>
        <w:t xml:space="preserve">. וגם אז, בפרסומות של האירוע ראוי לכלול הודעה על איסור הנסיעה במכונה בשבת ויו"ט </w:t>
      </w:r>
      <w:r w:rsidRPr="00291785">
        <w:rPr>
          <w:vertAlign w:val="superscript"/>
          <w:rtl/>
        </w:rPr>
        <w:footnoteReference w:id="140"/>
      </w:r>
      <w:r w:rsidRPr="00291785">
        <w:rPr>
          <w:rFonts w:hint="cs"/>
          <w:rtl/>
        </w:rPr>
        <w:t>. ולכן, במי שיודע בהם שיגיעו באופן האסור, לא ילחוץ עליהם אישית שיגיעו לאירוע.</w:t>
      </w:r>
    </w:p>
    <w:p w14:paraId="0EA603DE" w14:textId="724A3004" w:rsidR="00E71E99" w:rsidRPr="004F6AB2" w:rsidRDefault="00E71E99" w:rsidP="00291785">
      <w:pPr>
        <w:pStyle w:val="a4"/>
        <w:bidi/>
        <w:rPr>
          <w:rtl/>
        </w:rPr>
      </w:pPr>
      <w:r w:rsidRPr="004F6AB2">
        <w:t>g</w:t>
      </w:r>
    </w:p>
    <w:p w14:paraId="5ABF8C20" w14:textId="12F2C431" w:rsidR="00BA4FD1" w:rsidRPr="004F6AB2" w:rsidRDefault="00960C4B" w:rsidP="00BA4FD1">
      <w:pPr>
        <w:pStyle w:val="a"/>
        <w:spacing w:before="0" w:after="240"/>
      </w:pPr>
      <w:bookmarkStart w:id="128" w:name="_Toc513170204"/>
      <w:r>
        <w:rPr>
          <w:rFonts w:hint="cs"/>
          <w:rtl/>
        </w:rPr>
        <w:t>טלטול חמץ קודם הבדלה במוצאי פסח</w:t>
      </w:r>
      <w:bookmarkEnd w:id="128"/>
    </w:p>
    <w:p w14:paraId="016F9194" w14:textId="11BFC9F8" w:rsidR="00BA4FD1" w:rsidRPr="004F6AB2" w:rsidRDefault="00BA4FD1" w:rsidP="00960C4B">
      <w:pPr>
        <w:pStyle w:val="a0"/>
        <w:rPr>
          <w:rtl/>
        </w:rPr>
      </w:pPr>
      <w:r w:rsidRPr="004F6AB2">
        <w:rPr>
          <w:rtl/>
        </w:rPr>
        <w:tab/>
      </w:r>
      <w:r w:rsidRPr="004F6AB2">
        <w:rPr>
          <w:rtl/>
        </w:rPr>
        <w:tab/>
      </w:r>
      <w:r w:rsidRPr="004F6AB2">
        <w:rPr>
          <w:rtl/>
        </w:rPr>
        <w:tab/>
      </w:r>
      <w:bookmarkStart w:id="129" w:name="_Toc513170205"/>
      <w:r w:rsidRPr="004F6AB2">
        <w:rPr>
          <w:rFonts w:hint="cs"/>
          <w:rtl/>
        </w:rPr>
        <w:t xml:space="preserve">הרב </w:t>
      </w:r>
      <w:r w:rsidR="00960C4B">
        <w:rPr>
          <w:rFonts w:hint="cs"/>
          <w:rtl/>
        </w:rPr>
        <w:t>מאיר צירקינד</w:t>
      </w:r>
      <w:bookmarkEnd w:id="129"/>
    </w:p>
    <w:p w14:paraId="30308819" w14:textId="0CEDF630" w:rsidR="00BA4FD1" w:rsidRDefault="00960C4B" w:rsidP="00960C4B">
      <w:pPr>
        <w:pStyle w:val="a1"/>
        <w:spacing w:after="100"/>
        <w:rPr>
          <w:rtl/>
        </w:rPr>
      </w:pPr>
      <w:r>
        <w:rPr>
          <w:rFonts w:hint="cs"/>
          <w:rtl/>
        </w:rPr>
        <w:t>מיאמי, פלארידא</w:t>
      </w:r>
    </w:p>
    <w:p w14:paraId="4F4D1582" w14:textId="77777777" w:rsidR="00960C4B" w:rsidRPr="00960C4B" w:rsidRDefault="00960C4B" w:rsidP="00960C4B">
      <w:pPr>
        <w:pStyle w:val="a2"/>
        <w:rPr>
          <w:rtl/>
        </w:rPr>
      </w:pPr>
      <w:r w:rsidRPr="00960C4B">
        <w:rPr>
          <w:rtl/>
        </w:rPr>
        <w:t>כתב אד</w:t>
      </w:r>
      <w:r w:rsidRPr="00960C4B">
        <w:rPr>
          <w:rFonts w:hint="cs"/>
          <w:rtl/>
        </w:rPr>
        <w:t xml:space="preserve">ה"ז </w:t>
      </w:r>
      <w:r w:rsidRPr="00960C4B">
        <w:rPr>
          <w:rtl/>
        </w:rPr>
        <w:t xml:space="preserve">בשלחנו סימן תצא סעיף ג, וז"ל: </w:t>
      </w:r>
    </w:p>
    <w:p w14:paraId="5B3EF34B" w14:textId="77777777" w:rsidR="00960C4B" w:rsidRPr="00960C4B" w:rsidRDefault="00960C4B" w:rsidP="00960C4B">
      <w:pPr>
        <w:pStyle w:val="a2"/>
        <w:rPr>
          <w:rtl/>
        </w:rPr>
      </w:pPr>
      <w:r w:rsidRPr="00960C4B">
        <w:rPr>
          <w:rtl/>
        </w:rPr>
        <w:t>"מי שנמשכה סעודתו במוצאי יום טוב האחרון של פסח עד לאחר צאת הכוכבים מותר לאכול חמץ בסעודה אף שעדיין לא התפלל ערבית ולא הבדיל כלל לפי שאיסור חמץ אינו תלוי בהבדלה כלל דכיון שחשכה הוא לילה לכל דבר וכבר הלכה ממנו קדושת יום טוב ומה שאסור בעשיית מלאכה קודם ההבדלה אינו מחמת קדושת יום טוב אלא שהחכמים אסרוהו מטעם שנתבאר בסי' רצ"ט"</w:t>
      </w:r>
      <w:r w:rsidRPr="00960C4B">
        <w:rPr>
          <w:rFonts w:hint="cs"/>
          <w:rtl/>
        </w:rPr>
        <w:t>,</w:t>
      </w:r>
      <w:r w:rsidRPr="00960C4B">
        <w:rPr>
          <w:rtl/>
        </w:rPr>
        <w:t xml:space="preserve"> עכ</w:t>
      </w:r>
      <w:r w:rsidRPr="00960C4B">
        <w:rPr>
          <w:rFonts w:hint="cs"/>
          <w:rtl/>
        </w:rPr>
        <w:t>"ל</w:t>
      </w:r>
      <w:r w:rsidRPr="00960C4B">
        <w:rPr>
          <w:rtl/>
        </w:rPr>
        <w:t>.</w:t>
      </w:r>
    </w:p>
    <w:p w14:paraId="190860A3" w14:textId="77777777" w:rsidR="00960C4B" w:rsidRPr="00960C4B" w:rsidRDefault="00960C4B" w:rsidP="00960C4B">
      <w:pPr>
        <w:pStyle w:val="a2"/>
        <w:rPr>
          <w:rtl/>
        </w:rPr>
      </w:pPr>
      <w:r w:rsidRPr="00960C4B">
        <w:rPr>
          <w:rtl/>
        </w:rPr>
        <w:t>ממה שכתב "ולא הבדיל כלל"</w:t>
      </w:r>
      <w:r w:rsidRPr="00960C4B">
        <w:rPr>
          <w:rFonts w:hint="cs"/>
          <w:rtl/>
        </w:rPr>
        <w:t>,</w:t>
      </w:r>
      <w:r w:rsidRPr="00960C4B">
        <w:rPr>
          <w:rtl/>
        </w:rPr>
        <w:t xml:space="preserve"> משמע</w:t>
      </w:r>
      <w:r w:rsidRPr="00960C4B">
        <w:rPr>
          <w:rFonts w:hint="cs"/>
          <w:rtl/>
        </w:rPr>
        <w:t>,</w:t>
      </w:r>
      <w:r w:rsidRPr="00960C4B">
        <w:rPr>
          <w:rtl/>
        </w:rPr>
        <w:t xml:space="preserve"> דא</w:t>
      </w:r>
      <w:r w:rsidRPr="00960C4B">
        <w:rPr>
          <w:rFonts w:hint="cs"/>
          <w:rtl/>
        </w:rPr>
        <w:t xml:space="preserve">צ"ל </w:t>
      </w:r>
      <w:r w:rsidRPr="00960C4B">
        <w:rPr>
          <w:rtl/>
        </w:rPr>
        <w:t>"ברוך המבדיל" קודם שאוכל חמץ.</w:t>
      </w:r>
    </w:p>
    <w:p w14:paraId="716FFF44" w14:textId="77777777" w:rsidR="00960C4B" w:rsidRPr="00960C4B" w:rsidRDefault="00960C4B" w:rsidP="00960C4B">
      <w:pPr>
        <w:pStyle w:val="a2"/>
        <w:rPr>
          <w:rtl/>
        </w:rPr>
      </w:pPr>
      <w:r w:rsidRPr="00960C4B">
        <w:rPr>
          <w:rtl/>
        </w:rPr>
        <w:t xml:space="preserve">אבל בסימן תמד סי"ג כתב </w:t>
      </w:r>
      <w:r w:rsidRPr="00960C4B">
        <w:rPr>
          <w:rFonts w:hint="cs"/>
          <w:rtl/>
        </w:rPr>
        <w:t>אדה"ז:</w:t>
      </w:r>
      <w:r w:rsidRPr="00960C4B">
        <w:rPr>
          <w:rtl/>
        </w:rPr>
        <w:t xml:space="preserve"> "אבל משעה ששית ואילך שהוא אסור בהנאה הרי הוא מוקצה כעצים ואבנים כיון שאינו ראוי לו לכלום ולפיכך</w:t>
      </w:r>
      <w:r w:rsidRPr="00960C4B">
        <w:rPr>
          <w:rFonts w:ascii="Cambria" w:hAnsi="Cambria" w:cs="Cambria" w:hint="cs"/>
          <w:rtl/>
        </w:rPr>
        <w:t> </w:t>
      </w:r>
      <w:r w:rsidRPr="00960C4B">
        <w:rPr>
          <w:b/>
          <w:bCs/>
          <w:rtl/>
        </w:rPr>
        <w:t>אסור לטלטלו אפילו על ידי דבר אחר</w:t>
      </w:r>
      <w:r w:rsidRPr="00960C4B">
        <w:rPr>
          <w:rFonts w:ascii="Cambria" w:hAnsi="Cambria" w:cs="Cambria" w:hint="cs"/>
          <w:rtl/>
        </w:rPr>
        <w:t> </w:t>
      </w:r>
      <w:r w:rsidRPr="00960C4B">
        <w:rPr>
          <w:rFonts w:hint="cs"/>
          <w:rtl/>
        </w:rPr>
        <w:t>כגון</w:t>
      </w:r>
      <w:r w:rsidRPr="00960C4B">
        <w:rPr>
          <w:rtl/>
        </w:rPr>
        <w:t xml:space="preserve"> </w:t>
      </w:r>
      <w:r w:rsidRPr="00960C4B">
        <w:rPr>
          <w:rFonts w:hint="cs"/>
          <w:rtl/>
        </w:rPr>
        <w:t>לדוחפו</w:t>
      </w:r>
      <w:r w:rsidRPr="00960C4B">
        <w:rPr>
          <w:rtl/>
        </w:rPr>
        <w:t xml:space="preserve"> </w:t>
      </w:r>
      <w:r w:rsidRPr="00960C4B">
        <w:rPr>
          <w:rFonts w:hint="cs"/>
          <w:rtl/>
        </w:rPr>
        <w:t>בקנה</w:t>
      </w:r>
      <w:r w:rsidRPr="00960C4B">
        <w:rPr>
          <w:rtl/>
        </w:rPr>
        <w:t xml:space="preserve"> </w:t>
      </w:r>
      <w:r w:rsidRPr="00960C4B">
        <w:rPr>
          <w:rFonts w:hint="cs"/>
          <w:rtl/>
        </w:rPr>
        <w:t>אלא</w:t>
      </w:r>
      <w:r w:rsidRPr="00960C4B">
        <w:rPr>
          <w:rtl/>
        </w:rPr>
        <w:t xml:space="preserve"> </w:t>
      </w:r>
      <w:r w:rsidRPr="00960C4B">
        <w:rPr>
          <w:rFonts w:hint="cs"/>
          <w:rtl/>
        </w:rPr>
        <w:t>אם</w:t>
      </w:r>
      <w:r w:rsidRPr="00960C4B">
        <w:rPr>
          <w:rtl/>
        </w:rPr>
        <w:t xml:space="preserve"> </w:t>
      </w:r>
      <w:r w:rsidRPr="00960C4B">
        <w:rPr>
          <w:rFonts w:hint="cs"/>
          <w:rtl/>
        </w:rPr>
        <w:t>כן</w:t>
      </w:r>
      <w:r w:rsidRPr="00960C4B">
        <w:rPr>
          <w:rtl/>
        </w:rPr>
        <w:t xml:space="preserve"> </w:t>
      </w:r>
      <w:r w:rsidRPr="00960C4B">
        <w:rPr>
          <w:rFonts w:hint="cs"/>
          <w:rtl/>
        </w:rPr>
        <w:t>הוא</w:t>
      </w:r>
      <w:r w:rsidRPr="00960C4B">
        <w:rPr>
          <w:rtl/>
        </w:rPr>
        <w:t xml:space="preserve"> </w:t>
      </w:r>
      <w:r w:rsidRPr="00960C4B">
        <w:rPr>
          <w:rFonts w:hint="cs"/>
          <w:rtl/>
        </w:rPr>
        <w:t>צריך</w:t>
      </w:r>
      <w:r w:rsidRPr="00960C4B">
        <w:rPr>
          <w:rtl/>
        </w:rPr>
        <w:t xml:space="preserve"> </w:t>
      </w:r>
      <w:r w:rsidRPr="00960C4B">
        <w:rPr>
          <w:rFonts w:hint="cs"/>
          <w:rtl/>
        </w:rPr>
        <w:t>למקומו</w:t>
      </w:r>
      <w:r w:rsidRPr="00960C4B">
        <w:rPr>
          <w:rtl/>
        </w:rPr>
        <w:t xml:space="preserve"> </w:t>
      </w:r>
      <w:r w:rsidRPr="00960C4B">
        <w:rPr>
          <w:rFonts w:hint="cs"/>
          <w:rtl/>
        </w:rPr>
        <w:t>שאז</w:t>
      </w:r>
      <w:r w:rsidRPr="00960C4B">
        <w:rPr>
          <w:rtl/>
        </w:rPr>
        <w:t xml:space="preserve"> </w:t>
      </w:r>
      <w:r w:rsidRPr="00960C4B">
        <w:rPr>
          <w:rFonts w:hint="cs"/>
          <w:rtl/>
        </w:rPr>
        <w:t>מותר</w:t>
      </w:r>
      <w:r w:rsidRPr="00960C4B">
        <w:rPr>
          <w:rtl/>
        </w:rPr>
        <w:t xml:space="preserve"> לדוחפו בקנה כמו שנתבאר בסי' שיא</w:t>
      </w:r>
      <w:r w:rsidRPr="00960C4B">
        <w:rPr>
          <w:rFonts w:ascii="Cambria" w:hAnsi="Cambria" w:cs="Cambria" w:hint="cs"/>
          <w:rtl/>
        </w:rPr>
        <w:t> </w:t>
      </w:r>
      <w:r w:rsidRPr="00960C4B">
        <w:rPr>
          <w:b/>
          <w:bCs/>
          <w:rtl/>
        </w:rPr>
        <w:t>אבל ליגע בו בידיו אסור</w:t>
      </w:r>
      <w:r w:rsidRPr="00960C4B">
        <w:rPr>
          <w:rtl/>
        </w:rPr>
        <w:t xml:space="preserve">". ואם כן מבואר שיש לחמץ דין </w:t>
      </w:r>
      <w:r w:rsidRPr="00960C4B">
        <w:rPr>
          <w:rFonts w:hint="cs"/>
          <w:rtl/>
        </w:rPr>
        <w:t>"</w:t>
      </w:r>
      <w:r w:rsidRPr="00960C4B">
        <w:rPr>
          <w:rtl/>
        </w:rPr>
        <w:t>מוקצה מחמת עצמו</w:t>
      </w:r>
      <w:r w:rsidRPr="00960C4B">
        <w:rPr>
          <w:rFonts w:hint="cs"/>
          <w:rtl/>
        </w:rPr>
        <w:t>"</w:t>
      </w:r>
      <w:r w:rsidRPr="00960C4B">
        <w:rPr>
          <w:rtl/>
        </w:rPr>
        <w:t xml:space="preserve"> שאסור לטלטלו אפילו לצורך גופו ומקומו (אלא שלצורך מקומו מותר לטלטלו מן הצד דהיינו על ידי דבר אחר).</w:t>
      </w:r>
    </w:p>
    <w:p w14:paraId="70A0BA6D" w14:textId="77777777" w:rsidR="00960C4B" w:rsidRPr="00960C4B" w:rsidRDefault="00960C4B" w:rsidP="00960C4B">
      <w:pPr>
        <w:pStyle w:val="a2"/>
        <w:rPr>
          <w:rtl/>
        </w:rPr>
      </w:pPr>
      <w:r w:rsidRPr="00960C4B">
        <w:rPr>
          <w:rtl/>
        </w:rPr>
        <w:t>ובסימן רצט סי"ח כתב</w:t>
      </w:r>
      <w:r w:rsidRPr="00960C4B">
        <w:rPr>
          <w:rFonts w:hint="cs"/>
          <w:rtl/>
        </w:rPr>
        <w:t>:</w:t>
      </w:r>
      <w:r w:rsidRPr="00960C4B">
        <w:rPr>
          <w:rtl/>
        </w:rPr>
        <w:t xml:space="preserve"> "אבל קודם שהבדיל בתפלה אין היתר בשום מלאכה אפילו דברים האסורים מדברי סופרים עכ"פ אם לא אמר המבדיל"</w:t>
      </w:r>
      <w:r w:rsidRPr="00960C4B">
        <w:rPr>
          <w:rFonts w:hint="cs"/>
          <w:rtl/>
        </w:rPr>
        <w:t>.</w:t>
      </w:r>
      <w:r w:rsidRPr="00960C4B">
        <w:rPr>
          <w:rtl/>
        </w:rPr>
        <w:t xml:space="preserve"> ובסעיף יט</w:t>
      </w:r>
      <w:r w:rsidRPr="00960C4B">
        <w:rPr>
          <w:rFonts w:hint="cs"/>
          <w:rtl/>
        </w:rPr>
        <w:t>:</w:t>
      </w:r>
      <w:r w:rsidRPr="00960C4B">
        <w:rPr>
          <w:rtl/>
        </w:rPr>
        <w:t xml:space="preserve"> "אבל האנשים </w:t>
      </w:r>
      <w:r w:rsidRPr="00960C4B">
        <w:rPr>
          <w:rtl/>
        </w:rPr>
        <w:lastRenderedPageBreak/>
        <w:t>אסורים</w:t>
      </w:r>
      <w:r w:rsidRPr="00960C4B">
        <w:rPr>
          <w:rFonts w:ascii="Cambria" w:hAnsi="Cambria" w:cs="Cambria" w:hint="cs"/>
          <w:rtl/>
        </w:rPr>
        <w:t> </w:t>
      </w:r>
      <w:r w:rsidRPr="00960C4B">
        <w:rPr>
          <w:b/>
          <w:bCs/>
          <w:rtl/>
        </w:rPr>
        <w:t>אפילו בטלטול הנר</w:t>
      </w:r>
      <w:r w:rsidRPr="00960C4B">
        <w:rPr>
          <w:rFonts w:ascii="Cambria" w:hAnsi="Cambria" w:cs="Cambria" w:hint="cs"/>
          <w:rtl/>
        </w:rPr>
        <w:t> </w:t>
      </w:r>
      <w:r w:rsidRPr="00960C4B">
        <w:rPr>
          <w:rFonts w:hint="cs"/>
          <w:rtl/>
        </w:rPr>
        <w:t>וכיוצא</w:t>
      </w:r>
      <w:r w:rsidRPr="00960C4B">
        <w:rPr>
          <w:rtl/>
        </w:rPr>
        <w:t xml:space="preserve"> </w:t>
      </w:r>
      <w:r w:rsidRPr="00960C4B">
        <w:rPr>
          <w:rFonts w:hint="cs"/>
          <w:rtl/>
        </w:rPr>
        <w:t>בזה</w:t>
      </w:r>
      <w:r w:rsidRPr="00960C4B">
        <w:rPr>
          <w:rtl/>
        </w:rPr>
        <w:t xml:space="preserve"> </w:t>
      </w:r>
      <w:r w:rsidRPr="00960C4B">
        <w:rPr>
          <w:rFonts w:hint="cs"/>
          <w:rtl/>
        </w:rPr>
        <w:t>קודם</w:t>
      </w:r>
      <w:r w:rsidRPr="00960C4B">
        <w:rPr>
          <w:rtl/>
        </w:rPr>
        <w:t xml:space="preserve"> </w:t>
      </w:r>
      <w:r w:rsidRPr="00960C4B">
        <w:rPr>
          <w:rFonts w:hint="cs"/>
          <w:rtl/>
        </w:rPr>
        <w:t>שיבדילו</w:t>
      </w:r>
      <w:r w:rsidRPr="00960C4B">
        <w:rPr>
          <w:rtl/>
        </w:rPr>
        <w:t xml:space="preserve"> </w:t>
      </w:r>
      <w:r w:rsidRPr="00960C4B">
        <w:rPr>
          <w:rFonts w:hint="cs"/>
          <w:rtl/>
        </w:rPr>
        <w:t>בתפלה</w:t>
      </w:r>
      <w:r w:rsidRPr="00960C4B">
        <w:rPr>
          <w:rtl/>
        </w:rPr>
        <w:t xml:space="preserve"> </w:t>
      </w:r>
      <w:r w:rsidRPr="00960C4B">
        <w:rPr>
          <w:rFonts w:hint="cs"/>
          <w:rtl/>
        </w:rPr>
        <w:t>או</w:t>
      </w:r>
      <w:r w:rsidRPr="00960C4B">
        <w:rPr>
          <w:rtl/>
        </w:rPr>
        <w:t xml:space="preserve"> </w:t>
      </w:r>
      <w:r w:rsidRPr="00960C4B">
        <w:rPr>
          <w:rFonts w:hint="cs"/>
          <w:rtl/>
        </w:rPr>
        <w:t>שיאמרו</w:t>
      </w:r>
      <w:r w:rsidRPr="00960C4B">
        <w:rPr>
          <w:rtl/>
        </w:rPr>
        <w:t xml:space="preserve"> </w:t>
      </w:r>
      <w:r w:rsidRPr="00960C4B">
        <w:rPr>
          <w:rFonts w:hint="cs"/>
          <w:rtl/>
        </w:rPr>
        <w:t>המבדיל</w:t>
      </w:r>
      <w:r w:rsidRPr="00960C4B">
        <w:rPr>
          <w:rtl/>
        </w:rPr>
        <w:t xml:space="preserve">." </w:t>
      </w:r>
      <w:r w:rsidRPr="00960C4B">
        <w:rPr>
          <w:rFonts w:hint="cs"/>
          <w:rtl/>
        </w:rPr>
        <w:t>וא</w:t>
      </w:r>
      <w:r w:rsidRPr="00960C4B">
        <w:rPr>
          <w:rtl/>
        </w:rPr>
        <w:t>"</w:t>
      </w:r>
      <w:r w:rsidRPr="00960C4B">
        <w:rPr>
          <w:rFonts w:hint="cs"/>
          <w:rtl/>
        </w:rPr>
        <w:t>כ</w:t>
      </w:r>
      <w:r w:rsidRPr="00960C4B">
        <w:rPr>
          <w:rtl/>
        </w:rPr>
        <w:t xml:space="preserve">, </w:t>
      </w:r>
      <w:r w:rsidRPr="00960C4B">
        <w:rPr>
          <w:rFonts w:hint="cs"/>
          <w:rtl/>
        </w:rPr>
        <w:t>טלטול</w:t>
      </w:r>
      <w:r w:rsidRPr="00960C4B">
        <w:rPr>
          <w:rtl/>
        </w:rPr>
        <w:t xml:space="preserve"> </w:t>
      </w:r>
      <w:r w:rsidRPr="00960C4B">
        <w:rPr>
          <w:rFonts w:hint="cs"/>
          <w:rtl/>
        </w:rPr>
        <w:t>מוקצה</w:t>
      </w:r>
      <w:r w:rsidRPr="00960C4B">
        <w:rPr>
          <w:rtl/>
        </w:rPr>
        <w:t xml:space="preserve"> </w:t>
      </w:r>
      <w:r w:rsidRPr="00960C4B">
        <w:rPr>
          <w:rFonts w:hint="cs"/>
          <w:rtl/>
        </w:rPr>
        <w:t>אסורה</w:t>
      </w:r>
      <w:r w:rsidRPr="00960C4B">
        <w:rPr>
          <w:rtl/>
        </w:rPr>
        <w:t xml:space="preserve"> </w:t>
      </w:r>
      <w:r w:rsidRPr="00960C4B">
        <w:rPr>
          <w:rFonts w:hint="cs"/>
          <w:rtl/>
        </w:rPr>
        <w:t>קודם</w:t>
      </w:r>
      <w:r w:rsidRPr="00960C4B">
        <w:rPr>
          <w:rtl/>
        </w:rPr>
        <w:t xml:space="preserve"> "</w:t>
      </w:r>
      <w:r w:rsidRPr="00960C4B">
        <w:rPr>
          <w:rFonts w:hint="cs"/>
          <w:rtl/>
        </w:rPr>
        <w:t>ברוך</w:t>
      </w:r>
      <w:r w:rsidRPr="00960C4B">
        <w:rPr>
          <w:rtl/>
        </w:rPr>
        <w:t xml:space="preserve"> </w:t>
      </w:r>
      <w:r w:rsidRPr="00960C4B">
        <w:rPr>
          <w:rFonts w:hint="cs"/>
          <w:rtl/>
        </w:rPr>
        <w:t>המבדיל</w:t>
      </w:r>
      <w:r w:rsidRPr="00960C4B">
        <w:rPr>
          <w:rtl/>
        </w:rPr>
        <w:t>".</w:t>
      </w:r>
    </w:p>
    <w:p w14:paraId="611CE8FF" w14:textId="77777777" w:rsidR="00960C4B" w:rsidRPr="00960C4B" w:rsidRDefault="00960C4B" w:rsidP="00960C4B">
      <w:pPr>
        <w:pStyle w:val="a2"/>
        <w:rPr>
          <w:rtl/>
        </w:rPr>
      </w:pPr>
      <w:r w:rsidRPr="00960C4B">
        <w:rPr>
          <w:rtl/>
        </w:rPr>
        <w:t>והיוצא מזה דבכדי לאכול חמץ (במי שנמשכה סעודתו במוצאי יום טוב האחרון של פסח) הי</w:t>
      </w:r>
      <w:r w:rsidRPr="00960C4B">
        <w:rPr>
          <w:rFonts w:hint="cs"/>
          <w:rtl/>
        </w:rPr>
        <w:t>'</w:t>
      </w:r>
      <w:r w:rsidRPr="00960C4B">
        <w:rPr>
          <w:rtl/>
        </w:rPr>
        <w:t xml:space="preserve"> צריך לומר "ברוך המבדיל" קודם שאוכל החמץ.</w:t>
      </w:r>
    </w:p>
    <w:p w14:paraId="2D237327" w14:textId="77777777" w:rsidR="00960C4B" w:rsidRPr="00960C4B" w:rsidRDefault="00960C4B" w:rsidP="00960C4B">
      <w:pPr>
        <w:pStyle w:val="a2"/>
        <w:rPr>
          <w:rtl/>
        </w:rPr>
      </w:pPr>
      <w:r w:rsidRPr="00960C4B">
        <w:rPr>
          <w:rtl/>
        </w:rPr>
        <w:t xml:space="preserve">לאידך גיסא כתב </w:t>
      </w:r>
      <w:r w:rsidRPr="00960C4B">
        <w:rPr>
          <w:rFonts w:hint="cs"/>
          <w:rtl/>
        </w:rPr>
        <w:t>אדה"ז</w:t>
      </w:r>
      <w:r w:rsidRPr="00960C4B">
        <w:rPr>
          <w:rtl/>
        </w:rPr>
        <w:t xml:space="preserve"> בסו</w:t>
      </w:r>
      <w:r w:rsidRPr="00960C4B">
        <w:rPr>
          <w:rFonts w:hint="cs"/>
          <w:rtl/>
        </w:rPr>
        <w:t xml:space="preserve">"ס </w:t>
      </w:r>
      <w:r w:rsidRPr="00960C4B">
        <w:rPr>
          <w:rtl/>
        </w:rPr>
        <w:t>רסג, וז"ל: "וכן מי שמאחר להתפלל ערבית במוצאי שבת או שממשיך סעודתו בלילה מותר לו לומר אפילו לישראל שכבר התפלל והבדיל בתפלה שיעשה לו מלאכה ומותר לו ליהנות</w:t>
      </w:r>
      <w:r w:rsidRPr="00960C4B">
        <w:rPr>
          <w:rFonts w:ascii="Cambria" w:hAnsi="Cambria" w:cs="Cambria" w:hint="cs"/>
          <w:rtl/>
        </w:rPr>
        <w:t> </w:t>
      </w:r>
      <w:r w:rsidRPr="00960C4B">
        <w:rPr>
          <w:b/>
          <w:bCs/>
          <w:rtl/>
        </w:rPr>
        <w:t>ולאכול</w:t>
      </w:r>
      <w:r w:rsidRPr="00960C4B">
        <w:rPr>
          <w:rFonts w:ascii="Cambria" w:hAnsi="Cambria" w:cs="Cambria" w:hint="cs"/>
          <w:rtl/>
        </w:rPr>
        <w:t> </w:t>
      </w:r>
      <w:r w:rsidRPr="00960C4B">
        <w:rPr>
          <w:rFonts w:hint="cs"/>
          <w:rtl/>
        </w:rPr>
        <w:t>ממלאכתו</w:t>
      </w:r>
      <w:r w:rsidRPr="00960C4B">
        <w:rPr>
          <w:rtl/>
        </w:rPr>
        <w:t xml:space="preserve"> </w:t>
      </w:r>
      <w:r w:rsidRPr="00960C4B">
        <w:rPr>
          <w:rFonts w:hint="cs"/>
          <w:rtl/>
        </w:rPr>
        <w:t>אע</w:t>
      </w:r>
      <w:r w:rsidRPr="00960C4B">
        <w:rPr>
          <w:rtl/>
        </w:rPr>
        <w:t>"</w:t>
      </w:r>
      <w:r w:rsidRPr="00960C4B">
        <w:rPr>
          <w:rFonts w:hint="cs"/>
          <w:rtl/>
        </w:rPr>
        <w:t>פ</w:t>
      </w:r>
      <w:r w:rsidRPr="00960C4B">
        <w:rPr>
          <w:rFonts w:ascii="Cambria" w:hAnsi="Cambria" w:cs="Cambria" w:hint="cs"/>
          <w:rtl/>
        </w:rPr>
        <w:t> </w:t>
      </w:r>
      <w:r w:rsidRPr="00960C4B">
        <w:rPr>
          <w:b/>
          <w:bCs/>
          <w:rtl/>
        </w:rPr>
        <w:t>שאח"כ יזכיר עדיין של שבת בברכת המזון</w:t>
      </w:r>
      <w:r w:rsidRPr="00960C4B">
        <w:rPr>
          <w:rFonts w:hint="cs"/>
          <w:rtl/>
        </w:rPr>
        <w:t>"</w:t>
      </w:r>
      <w:r w:rsidRPr="00960C4B">
        <w:rPr>
          <w:rtl/>
        </w:rPr>
        <w:t>. – נראה מכאן שאין צריך</w:t>
      </w:r>
      <w:r w:rsidRPr="00960C4B">
        <w:rPr>
          <w:rFonts w:ascii="Cambria" w:hAnsi="Cambria" w:cs="Cambria" w:hint="cs"/>
          <w:rtl/>
        </w:rPr>
        <w:t>  </w:t>
      </w:r>
      <w:r w:rsidRPr="00960C4B">
        <w:rPr>
          <w:rFonts w:hint="cs"/>
          <w:rtl/>
        </w:rPr>
        <w:t>לומר</w:t>
      </w:r>
      <w:r w:rsidRPr="00960C4B">
        <w:rPr>
          <w:rtl/>
        </w:rPr>
        <w:t xml:space="preserve"> "</w:t>
      </w:r>
      <w:r w:rsidRPr="00960C4B">
        <w:rPr>
          <w:rFonts w:hint="cs"/>
          <w:rtl/>
        </w:rPr>
        <w:t>ברוך</w:t>
      </w:r>
      <w:r w:rsidRPr="00960C4B">
        <w:rPr>
          <w:rtl/>
        </w:rPr>
        <w:t xml:space="preserve"> </w:t>
      </w:r>
      <w:r w:rsidRPr="00960C4B">
        <w:rPr>
          <w:rFonts w:hint="cs"/>
          <w:rtl/>
        </w:rPr>
        <w:t>המבדיל</w:t>
      </w:r>
      <w:r w:rsidRPr="00960C4B">
        <w:rPr>
          <w:rtl/>
        </w:rPr>
        <w:t xml:space="preserve">" קודם האכילה, דהא כבר כתב </w:t>
      </w:r>
      <w:r w:rsidRPr="00960C4B">
        <w:rPr>
          <w:rFonts w:hint="cs"/>
          <w:rtl/>
        </w:rPr>
        <w:t xml:space="preserve">אדה"ז </w:t>
      </w:r>
      <w:r w:rsidRPr="00960C4B">
        <w:rPr>
          <w:rtl/>
        </w:rPr>
        <w:t>בסוף סימן קפח, וז"ל: "ואם אמר המבדיל בין קודש לחול בלבד בלא כוס</w:t>
      </w:r>
      <w:r w:rsidRPr="00960C4B">
        <w:rPr>
          <w:rFonts w:hint="cs"/>
          <w:rtl/>
        </w:rPr>
        <w:t xml:space="preserve"> </w:t>
      </w:r>
      <w:r w:rsidRPr="00960C4B">
        <w:rPr>
          <w:rtl/>
        </w:rPr>
        <w:t>.</w:t>
      </w:r>
      <w:r w:rsidRPr="00960C4B">
        <w:rPr>
          <w:rFonts w:hint="cs"/>
          <w:rtl/>
        </w:rPr>
        <w:t xml:space="preserve"> </w:t>
      </w:r>
      <w:r w:rsidRPr="00960C4B">
        <w:rPr>
          <w:rtl/>
        </w:rPr>
        <w:t>.</w:t>
      </w:r>
      <w:r w:rsidRPr="00960C4B">
        <w:rPr>
          <w:rFonts w:hint="cs"/>
          <w:rtl/>
        </w:rPr>
        <w:t xml:space="preserve"> </w:t>
      </w:r>
      <w:r w:rsidRPr="00960C4B">
        <w:rPr>
          <w:rtl/>
        </w:rPr>
        <w:t>יש להסתפק</w:t>
      </w:r>
      <w:r w:rsidRPr="00960C4B">
        <w:rPr>
          <w:rFonts w:hint="cs"/>
          <w:rtl/>
        </w:rPr>
        <w:t xml:space="preserve"> </w:t>
      </w:r>
      <w:r w:rsidRPr="00960C4B">
        <w:rPr>
          <w:rtl/>
        </w:rPr>
        <w:t>.</w:t>
      </w:r>
      <w:r w:rsidRPr="00960C4B">
        <w:rPr>
          <w:rFonts w:hint="cs"/>
          <w:rtl/>
        </w:rPr>
        <w:t xml:space="preserve"> </w:t>
      </w:r>
      <w:r w:rsidRPr="00960C4B">
        <w:rPr>
          <w:rtl/>
        </w:rPr>
        <w:t>. אם דינו כהתפלל ערבית ולפיכך</w:t>
      </w:r>
      <w:r w:rsidRPr="00960C4B">
        <w:rPr>
          <w:rFonts w:ascii="Cambria" w:hAnsi="Cambria" w:cs="Cambria" w:hint="cs"/>
          <w:rtl/>
        </w:rPr>
        <w:t> </w:t>
      </w:r>
      <w:r w:rsidRPr="00960C4B">
        <w:rPr>
          <w:b/>
          <w:bCs/>
          <w:rtl/>
        </w:rPr>
        <w:t>שב ואל תעשה עדיף</w:t>
      </w:r>
      <w:r w:rsidRPr="00960C4B">
        <w:rPr>
          <w:rtl/>
        </w:rPr>
        <w:t>".</w:t>
      </w:r>
    </w:p>
    <w:p w14:paraId="440563F4" w14:textId="77777777" w:rsidR="00960C4B" w:rsidRPr="00960C4B" w:rsidRDefault="00960C4B" w:rsidP="00960C4B">
      <w:pPr>
        <w:pStyle w:val="a2"/>
        <w:rPr>
          <w:rtl/>
        </w:rPr>
      </w:pPr>
      <w:r w:rsidRPr="00960C4B">
        <w:rPr>
          <w:rtl/>
        </w:rPr>
        <w:t>וי"ל שבמוצאי פסח אין בחמץ איסור וגדר מוקצה (אפילו לבעליו) אע</w:t>
      </w:r>
      <w:r w:rsidRPr="00960C4B">
        <w:rPr>
          <w:rFonts w:hint="cs"/>
          <w:rtl/>
        </w:rPr>
        <w:t>"</w:t>
      </w:r>
      <w:r w:rsidRPr="00960C4B">
        <w:rPr>
          <w:rtl/>
        </w:rPr>
        <w:t>פ שלא הבדיל עדיין, והוא ע</w:t>
      </w:r>
      <w:r w:rsidRPr="00960C4B">
        <w:rPr>
          <w:rFonts w:hint="cs"/>
          <w:rtl/>
        </w:rPr>
        <w:t>"</w:t>
      </w:r>
      <w:r w:rsidRPr="00960C4B">
        <w:rPr>
          <w:rtl/>
        </w:rPr>
        <w:t>פ</w:t>
      </w:r>
      <w:r w:rsidRPr="00960C4B">
        <w:rPr>
          <w:rFonts w:hint="cs"/>
          <w:rtl/>
        </w:rPr>
        <w:t xml:space="preserve"> </w:t>
      </w:r>
      <w:r w:rsidRPr="00960C4B">
        <w:rPr>
          <w:rtl/>
        </w:rPr>
        <w:t>מש</w:t>
      </w:r>
      <w:r w:rsidRPr="00960C4B">
        <w:rPr>
          <w:rFonts w:hint="cs"/>
          <w:rtl/>
        </w:rPr>
        <w:t>"כ</w:t>
      </w:r>
      <w:r w:rsidRPr="00960C4B">
        <w:rPr>
          <w:rtl/>
        </w:rPr>
        <w:t xml:space="preserve"> </w:t>
      </w:r>
      <w:r w:rsidRPr="00960C4B">
        <w:rPr>
          <w:rFonts w:hint="cs"/>
          <w:rtl/>
        </w:rPr>
        <w:t>אדה"ז</w:t>
      </w:r>
      <w:r w:rsidRPr="00960C4B">
        <w:rPr>
          <w:rtl/>
        </w:rPr>
        <w:t xml:space="preserve"> בס</w:t>
      </w:r>
      <w:r w:rsidRPr="00960C4B">
        <w:rPr>
          <w:rFonts w:hint="cs"/>
          <w:rtl/>
        </w:rPr>
        <w:t xml:space="preserve">ו"ס </w:t>
      </w:r>
      <w:r w:rsidRPr="00960C4B">
        <w:rPr>
          <w:rtl/>
        </w:rPr>
        <w:t>שח, וז"ל: "אבל דבר שאינו ראוי לבעליו מחמת שהוא אסור להם כגון יין לנזיר לא נעשה מוקצה בשביל כך הואיל והוא מותר לאחרים ולפיכך אף הנזיר עצמו מותר לטלטלו"</w:t>
      </w:r>
      <w:r w:rsidRPr="00960C4B">
        <w:rPr>
          <w:rFonts w:hint="cs"/>
          <w:rtl/>
        </w:rPr>
        <w:t>.</w:t>
      </w:r>
    </w:p>
    <w:p w14:paraId="200A422B" w14:textId="5076088E" w:rsidR="00960C4B" w:rsidRPr="00682DB0" w:rsidRDefault="00960C4B" w:rsidP="00682DB0">
      <w:pPr>
        <w:pStyle w:val="a2"/>
        <w:rPr>
          <w:rtl/>
        </w:rPr>
      </w:pPr>
      <w:r w:rsidRPr="00960C4B">
        <w:rPr>
          <w:rtl/>
        </w:rPr>
        <w:t>ות"ל מצאתי סמוכים לדבריי באשל אברהם (בוטשאטש) מהדורא תנינא (סוף סימן רסג), וז"ל: "מ"ש הפוסקים להתיר לאכול בתוספות שבת קודש ממה שהכין מי שהבדיל אז. נראה שגם במה שהי</w:t>
      </w:r>
      <w:r w:rsidRPr="00960C4B">
        <w:rPr>
          <w:rFonts w:hint="cs"/>
          <w:rtl/>
        </w:rPr>
        <w:t>'</w:t>
      </w:r>
      <w:r w:rsidRPr="00960C4B">
        <w:rPr>
          <w:rtl/>
        </w:rPr>
        <w:t xml:space="preserve"> מוקצה ולא הי</w:t>
      </w:r>
      <w:r w:rsidRPr="00960C4B">
        <w:rPr>
          <w:rFonts w:hint="cs"/>
          <w:rtl/>
        </w:rPr>
        <w:t>'</w:t>
      </w:r>
      <w:r w:rsidRPr="00960C4B">
        <w:rPr>
          <w:rtl/>
        </w:rPr>
        <w:t xml:space="preserve"> ראוי לאכילה כלל קודם הבישול ג</w:t>
      </w:r>
      <w:r w:rsidRPr="00960C4B">
        <w:rPr>
          <w:rFonts w:hint="cs"/>
          <w:rtl/>
        </w:rPr>
        <w:t>"</w:t>
      </w:r>
      <w:r w:rsidRPr="00960C4B">
        <w:rPr>
          <w:rtl/>
        </w:rPr>
        <w:t>כ מותר וכן נוהגים להקל בזה בטח. וכ״ש שיש בזה סברא שלא נעשה כלל בגדר מוקצה. דלא אקצי דעתי׳ כלל מזה. כיון שידע שהוא ממשיך התוספות שבת קודש לזמן שאחרים יוכלו לבשל בגינו.</w:t>
      </w:r>
      <w:r w:rsidRPr="00960C4B">
        <w:rPr>
          <w:rFonts w:ascii="Cambria" w:hAnsi="Cambria" w:cs="Cambria" w:hint="cs"/>
          <w:rtl/>
        </w:rPr>
        <w:t> </w:t>
      </w:r>
      <w:r w:rsidRPr="00960C4B">
        <w:rPr>
          <w:rtl/>
        </w:rPr>
        <w:t>ולא חל כלל גדר מוקצה על זמן התוספות. ול"ד למה שלפעמים יש היתר שיוכן בגינו גם בש"ק ע"י גוי ומ"מ יש בזה משום מוקצה. כי בכאן יש גדר שבות דשבות גם במוקצה ממש ומ"מ צלע"ע וכבר מקילי' גם גדולי עולם בזה"</w:t>
      </w:r>
      <w:r w:rsidRPr="00960C4B">
        <w:rPr>
          <w:rFonts w:hint="cs"/>
          <w:rtl/>
        </w:rPr>
        <w:t>.</w:t>
      </w:r>
      <w:r w:rsidRPr="00960C4B">
        <w:rPr>
          <w:rtl/>
        </w:rPr>
        <w:t xml:space="preserve"> עכ"ל</w:t>
      </w:r>
      <w:r w:rsidR="00682DB0">
        <w:rPr>
          <w:rStyle w:val="FootnoteReference"/>
          <w:rtl/>
        </w:rPr>
        <w:footnoteReference w:id="141"/>
      </w:r>
      <w:r w:rsidR="00682DB0">
        <w:rPr>
          <w:rtl/>
        </w:rPr>
        <w:t>.</w:t>
      </w:r>
    </w:p>
    <w:p w14:paraId="182B9353" w14:textId="52276D50" w:rsidR="00BA4FD1" w:rsidRPr="004F6AB2" w:rsidRDefault="00BA4FD1" w:rsidP="00BA4FD1">
      <w:pPr>
        <w:pStyle w:val="a4"/>
        <w:rPr>
          <w:rFonts w:ascii="FbTehilaMedium" w:hAnsi="FbTehilaMedium" w:cs="FbTehilaMedium"/>
          <w:b/>
          <w:sz w:val="72"/>
          <w:szCs w:val="72"/>
          <w:rtl/>
          <w:lang w:val="en-GB"/>
        </w:rPr>
      </w:pPr>
      <w:r w:rsidRPr="004F6AB2">
        <w:t>g</w:t>
      </w:r>
    </w:p>
    <w:p w14:paraId="241F86C3" w14:textId="77777777" w:rsidR="00F65939" w:rsidRPr="004F6AB2" w:rsidRDefault="00F65939" w:rsidP="00F65939">
      <w:pPr>
        <w:pStyle w:val="a"/>
        <w:spacing w:before="0" w:after="240"/>
        <w:rPr>
          <w:rtl/>
        </w:rPr>
      </w:pPr>
      <w:bookmarkStart w:id="130" w:name="_Toc513170206"/>
      <w:r>
        <w:rPr>
          <w:rFonts w:hint="cs"/>
          <w:rtl/>
        </w:rPr>
        <w:lastRenderedPageBreak/>
        <w:t>ההיתר המיוחד בשטרות הלואה 'בַּאנדס'</w:t>
      </w:r>
      <w:r>
        <w:rPr>
          <w:rtl/>
        </w:rPr>
        <w:br/>
      </w:r>
      <w:r>
        <w:rPr>
          <w:rFonts w:hint="cs"/>
          <w:rtl/>
        </w:rPr>
        <w:t>ותוקף הקולא של ברירה באיסור רבית</w:t>
      </w:r>
      <w:bookmarkEnd w:id="130"/>
    </w:p>
    <w:p w14:paraId="6881ACF8" w14:textId="77777777" w:rsidR="00F65939" w:rsidRPr="00960C4B" w:rsidRDefault="00F65939" w:rsidP="00F65939">
      <w:pPr>
        <w:pStyle w:val="a0"/>
        <w:rPr>
          <w:rtl/>
        </w:rPr>
      </w:pPr>
      <w:bookmarkStart w:id="131" w:name="_Toc501076789"/>
      <w:bookmarkStart w:id="132" w:name="_Toc503474719"/>
      <w:bookmarkStart w:id="133" w:name="_Toc503486523"/>
      <w:bookmarkStart w:id="134" w:name="_Toc503488668"/>
      <w:bookmarkStart w:id="135" w:name="_Toc504475511"/>
      <w:bookmarkStart w:id="136" w:name="_Toc513170207"/>
      <w:r w:rsidRPr="00960C4B">
        <w:rPr>
          <w:rFonts w:hint="cs"/>
          <w:rtl/>
        </w:rPr>
        <w:t>הרב שבתי אשר טיאר</w:t>
      </w:r>
      <w:bookmarkEnd w:id="136"/>
    </w:p>
    <w:p w14:paraId="51D5A6E5" w14:textId="77777777" w:rsidR="00F65939" w:rsidRDefault="00F65939" w:rsidP="00F65939">
      <w:pPr>
        <w:pStyle w:val="a1"/>
        <w:rPr>
          <w:rtl/>
        </w:rPr>
      </w:pPr>
      <w:r w:rsidRPr="00960C4B">
        <w:rPr>
          <w:rFonts w:hint="cs"/>
          <w:rtl/>
        </w:rPr>
        <w:t>דומ"ץ במלבורן, אוסטרליא</w:t>
      </w:r>
      <w:r w:rsidRPr="00960C4B">
        <w:rPr>
          <w:rtl/>
        </w:rPr>
        <w:br/>
      </w:r>
      <w:r w:rsidRPr="00960C4B">
        <w:rPr>
          <w:rFonts w:hint="cs"/>
          <w:rtl/>
        </w:rPr>
        <w:t>מחבר קונטרס "רבית והיתר עסקא בדרך קצרה"</w:t>
      </w:r>
    </w:p>
    <w:p w14:paraId="0C708240" w14:textId="77777777" w:rsidR="00F65939" w:rsidRPr="00960C4B" w:rsidRDefault="00F65939" w:rsidP="00F65939">
      <w:pPr>
        <w:pStyle w:val="a2"/>
        <w:rPr>
          <w:rtl/>
        </w:rPr>
      </w:pPr>
      <w:r w:rsidRPr="00960C4B">
        <w:rPr>
          <w:rtl/>
        </w:rPr>
        <w:t xml:space="preserve">ב"שולחן מנחם" ח״ד ע' ק הביאו בציון ה </w:t>
      </w:r>
      <w:r w:rsidRPr="00960C4B">
        <w:rPr>
          <w:rFonts w:hint="cs"/>
          <w:rtl/>
        </w:rPr>
        <w:t>מ</w:t>
      </w:r>
      <w:r w:rsidRPr="00960C4B">
        <w:rPr>
          <w:rtl/>
        </w:rPr>
        <w:t>קובץ הע</w:t>
      </w:r>
      <w:r w:rsidRPr="00960C4B">
        <w:rPr>
          <w:rFonts w:hint="cs"/>
          <w:rtl/>
        </w:rPr>
        <w:t xml:space="preserve">רות וביאורים </w:t>
      </w:r>
      <w:r w:rsidRPr="00960C4B">
        <w:rPr>
          <w:rtl/>
        </w:rPr>
        <w:t xml:space="preserve">(אהלי תורה) </w:t>
      </w:r>
      <w:r w:rsidRPr="00960C4B">
        <w:rPr>
          <w:rFonts w:hint="cs"/>
          <w:rtl/>
        </w:rPr>
        <w:t>ש</w:t>
      </w:r>
      <w:r w:rsidRPr="00960C4B">
        <w:rPr>
          <w:rtl/>
        </w:rPr>
        <w:t>כתבו שתשובת כ״ק אדמו״ר דשנת תשי״ד</w:t>
      </w:r>
      <w:r w:rsidRPr="00960C4B">
        <w:rPr>
          <w:vertAlign w:val="superscript"/>
          <w:rtl/>
        </w:rPr>
        <w:footnoteReference w:id="142"/>
      </w:r>
      <w:r w:rsidRPr="00960C4B">
        <w:rPr>
          <w:rtl/>
        </w:rPr>
        <w:t xml:space="preserve"> היא ״משנה אחרונה״ לגבי התשובה דשנת תרצ״א</w:t>
      </w:r>
      <w:r w:rsidRPr="00960C4B">
        <w:rPr>
          <w:vertAlign w:val="superscript"/>
          <w:rtl/>
        </w:rPr>
        <w:footnoteReference w:id="143"/>
      </w:r>
      <w:r w:rsidRPr="00960C4B">
        <w:rPr>
          <w:rtl/>
        </w:rPr>
        <w:t>.</w:t>
      </w:r>
    </w:p>
    <w:p w14:paraId="534189AC" w14:textId="77777777" w:rsidR="00F65939" w:rsidRPr="00960C4B" w:rsidRDefault="00F65939" w:rsidP="00F65939">
      <w:pPr>
        <w:pStyle w:val="a2"/>
        <w:rPr>
          <w:rtl/>
        </w:rPr>
      </w:pPr>
      <w:r w:rsidRPr="00960C4B">
        <w:rPr>
          <w:rtl/>
        </w:rPr>
        <w:t>ואני אומר לא ראי זה כראי זה:</w:t>
      </w:r>
    </w:p>
    <w:p w14:paraId="144B5CB6" w14:textId="77777777" w:rsidR="00F65939" w:rsidRPr="00960C4B" w:rsidRDefault="00F65939" w:rsidP="00F65939">
      <w:pPr>
        <w:pStyle w:val="a2"/>
        <w:rPr>
          <w:rtl/>
        </w:rPr>
      </w:pPr>
      <w:r w:rsidRPr="00960C4B">
        <w:rPr>
          <w:rtl/>
        </w:rPr>
        <w:t>בהמענה דשנת תרצ״א, שכשיש שותפים שגם ישראלים באמצע (״דכיון שהוא שותף, על שמו הוא״) יתכן שיש איסור רבית, מדובר בכללות</w:t>
      </w:r>
      <w:r w:rsidRPr="00960C4B">
        <w:rPr>
          <w:vertAlign w:val="superscript"/>
          <w:rtl/>
        </w:rPr>
        <w:footnoteReference w:id="144"/>
      </w:r>
      <w:r w:rsidRPr="00960C4B">
        <w:rPr>
          <w:rtl/>
        </w:rPr>
        <w:t xml:space="preserve"> הענין של רבית בבנק ובשלילת ההיתר</w:t>
      </w:r>
      <w:r w:rsidRPr="00960C4B">
        <w:rPr>
          <w:vertAlign w:val="superscript"/>
          <w:rtl/>
        </w:rPr>
        <w:footnoteReference w:id="145"/>
      </w:r>
      <w:r w:rsidRPr="00960C4B">
        <w:rPr>
          <w:rtl/>
        </w:rPr>
        <w:t xml:space="preserve"> של הרב יצחק אהרן בהרב מרדכי זאב הלוי איטינגא (מהרי״א הלוי). משא״כ </w:t>
      </w:r>
      <w:r w:rsidRPr="00960C4B">
        <w:rPr>
          <w:rFonts w:hint="cs"/>
          <w:rtl/>
        </w:rPr>
        <w:t>ב</w:t>
      </w:r>
      <w:r w:rsidRPr="00960C4B">
        <w:rPr>
          <w:rtl/>
        </w:rPr>
        <w:t>המענה ק׳ שבאג״ק חלק יד ע׳ רפב</w:t>
      </w:r>
      <w:r w:rsidRPr="00960C4B">
        <w:rPr>
          <w:rFonts w:hint="cs"/>
          <w:rtl/>
        </w:rPr>
        <w:t>,</w:t>
      </w:r>
      <w:r w:rsidRPr="00960C4B">
        <w:rPr>
          <w:rtl/>
        </w:rPr>
        <w:t xml:space="preserve"> מדובר בלוקח </w:t>
      </w:r>
      <w:r w:rsidRPr="00960C4B">
        <w:rPr>
          <w:b/>
          <w:bCs/>
          <w:rtl/>
        </w:rPr>
        <w:t>שטרות הלואה</w:t>
      </w:r>
      <w:r w:rsidRPr="00960C4B">
        <w:rPr>
          <w:rtl/>
        </w:rPr>
        <w:t xml:space="preserve"> ובמקום </w:t>
      </w:r>
      <w:r w:rsidRPr="00960C4B">
        <w:rPr>
          <w:b/>
          <w:bCs/>
          <w:rtl/>
        </w:rPr>
        <w:t>רוב גוים</w:t>
      </w:r>
      <w:r w:rsidRPr="00960C4B">
        <w:rPr>
          <w:rtl/>
        </w:rPr>
        <w:t xml:space="preserve">. </w:t>
      </w:r>
    </w:p>
    <w:p w14:paraId="2A3061B3" w14:textId="77777777" w:rsidR="00F65939" w:rsidRPr="00960C4B" w:rsidRDefault="00F65939" w:rsidP="00F65939">
      <w:pPr>
        <w:pStyle w:val="a2"/>
        <w:rPr>
          <w:rtl/>
        </w:rPr>
      </w:pPr>
      <w:r w:rsidRPr="00960C4B">
        <w:rPr>
          <w:rtl/>
        </w:rPr>
        <w:t>והחילוק פשוט:</w:t>
      </w:r>
    </w:p>
    <w:p w14:paraId="1D20D09E" w14:textId="77777777" w:rsidR="00F65939" w:rsidRPr="00960C4B" w:rsidRDefault="00F65939" w:rsidP="00F65939">
      <w:pPr>
        <w:pStyle w:val="a2"/>
        <w:rPr>
          <w:rtl/>
        </w:rPr>
      </w:pPr>
      <w:r w:rsidRPr="00960C4B">
        <w:rPr>
          <w:rtl/>
        </w:rPr>
        <w:t xml:space="preserve">בשו״ת יד יצחק </w:t>
      </w:r>
      <w:r w:rsidRPr="00960C4B">
        <w:rPr>
          <w:rFonts w:hint="cs"/>
          <w:rtl/>
        </w:rPr>
        <w:t>(</w:t>
      </w:r>
      <w:r w:rsidRPr="00960C4B">
        <w:rPr>
          <w:rtl/>
        </w:rPr>
        <w:t>סי׳ קלג</w:t>
      </w:r>
      <w:r w:rsidRPr="00960C4B">
        <w:rPr>
          <w:rFonts w:hint="cs"/>
          <w:rtl/>
        </w:rPr>
        <w:t xml:space="preserve"> </w:t>
      </w:r>
      <w:r w:rsidRPr="00960C4B">
        <w:rPr>
          <w:rtl/>
        </w:rPr>
        <w:t>–</w:t>
      </w:r>
      <w:r w:rsidRPr="00960C4B">
        <w:rPr>
          <w:rFonts w:hint="cs"/>
          <w:rtl/>
        </w:rPr>
        <w:t xml:space="preserve"> </w:t>
      </w:r>
      <w:r w:rsidRPr="00960C4B">
        <w:rPr>
          <w:rtl/>
        </w:rPr>
        <w:t xml:space="preserve">הובא בציוני כ״ק </w:t>
      </w:r>
      <w:r w:rsidRPr="00960C4B">
        <w:rPr>
          <w:rFonts w:hint="cs"/>
          <w:rtl/>
        </w:rPr>
        <w:t xml:space="preserve">אדמו"ר </w:t>
      </w:r>
      <w:r w:rsidRPr="00960C4B">
        <w:rPr>
          <w:rtl/>
        </w:rPr>
        <w:t>במכתב השני) מצדיק ומיישב הריבית ב</w:t>
      </w:r>
      <w:r w:rsidRPr="00960C4B">
        <w:rPr>
          <w:b/>
          <w:bCs/>
          <w:rtl/>
        </w:rPr>
        <w:t>שטרות הלואה</w:t>
      </w:r>
      <w:r w:rsidRPr="00960C4B">
        <w:rPr>
          <w:rtl/>
        </w:rPr>
        <w:t xml:space="preserve"> (</w:t>
      </w:r>
      <w:r w:rsidRPr="00960C4B">
        <w:rPr>
          <w:lang w:val="en-AU"/>
        </w:rPr>
        <w:t>a set amount of interest for the duration of the loan</w:t>
      </w:r>
      <w:r w:rsidRPr="00960C4B">
        <w:rPr>
          <w:rtl/>
        </w:rPr>
        <w:t>)</w:t>
      </w:r>
      <w:r w:rsidRPr="00960C4B">
        <w:rPr>
          <w:rFonts w:hint="cs"/>
          <w:rtl/>
        </w:rPr>
        <w:t xml:space="preserve">, </w:t>
      </w:r>
      <w:r w:rsidRPr="00960C4B">
        <w:rPr>
          <w:rtl/>
        </w:rPr>
        <w:t>אפי׳ ברוב ישראל</w:t>
      </w:r>
      <w:r w:rsidRPr="00960C4B">
        <w:rPr>
          <w:vertAlign w:val="superscript"/>
          <w:rtl/>
        </w:rPr>
        <w:footnoteReference w:id="146"/>
      </w:r>
      <w:r w:rsidRPr="00960C4B">
        <w:rPr>
          <w:rtl/>
        </w:rPr>
        <w:t>, ע״פ המבואר בתוי״ט, דכשהוא באופן שאפילו יחזיר המעות באותו יום שלוה מ״מ חייב לשלם הרבית הקבוע עליו</w:t>
      </w:r>
      <w:r w:rsidRPr="00960C4B">
        <w:rPr>
          <w:vertAlign w:val="superscript"/>
          <w:rtl/>
        </w:rPr>
        <w:footnoteReference w:id="147"/>
      </w:r>
      <w:r w:rsidRPr="00960C4B">
        <w:rPr>
          <w:rFonts w:hint="cs"/>
          <w:rtl/>
        </w:rPr>
        <w:t xml:space="preserve">, </w:t>
      </w:r>
      <w:r w:rsidRPr="00960C4B">
        <w:rPr>
          <w:rtl/>
        </w:rPr>
        <w:t xml:space="preserve">אין זה אגר נטר לי׳ (שכר המתנה). </w:t>
      </w:r>
      <w:r w:rsidRPr="00960C4B">
        <w:rPr>
          <w:rtl/>
        </w:rPr>
        <w:lastRenderedPageBreak/>
        <w:t xml:space="preserve">ובמקום </w:t>
      </w:r>
      <w:r w:rsidRPr="00960C4B">
        <w:rPr>
          <w:b/>
          <w:bCs/>
          <w:rtl/>
        </w:rPr>
        <w:t>רוב גוים</w:t>
      </w:r>
      <w:r w:rsidRPr="00960C4B">
        <w:rPr>
          <w:rtl/>
        </w:rPr>
        <w:t>, התיר היד יצחק (כל)</w:t>
      </w:r>
      <w:r w:rsidRPr="00960C4B">
        <w:rPr>
          <w:vertAlign w:val="superscript"/>
          <w:rtl/>
        </w:rPr>
        <w:footnoteReference w:id="148"/>
      </w:r>
      <w:r w:rsidRPr="00960C4B">
        <w:rPr>
          <w:rtl/>
        </w:rPr>
        <w:t xml:space="preserve"> הלואה ברבית, מטעם </w:t>
      </w:r>
      <w:r w:rsidRPr="00960C4B">
        <w:rPr>
          <w:b/>
          <w:bCs/>
          <w:rtl/>
        </w:rPr>
        <w:t xml:space="preserve">ברירה </w:t>
      </w:r>
      <w:r w:rsidRPr="00960C4B">
        <w:rPr>
          <w:rtl/>
        </w:rPr>
        <w:t xml:space="preserve">(בשם השואל ומשיב) </w:t>
      </w:r>
      <w:r w:rsidRPr="00960C4B">
        <w:rPr>
          <w:b/>
          <w:bCs/>
          <w:rtl/>
        </w:rPr>
        <w:t>וביטול ברוב</w:t>
      </w:r>
      <w:r w:rsidRPr="00960C4B">
        <w:rPr>
          <w:rtl/>
        </w:rPr>
        <w:t xml:space="preserve"> (הוספת השבילי דוד או״ח סי׳ תמח). – ודלא כחומרת הקיצור שו״ע שסתם להחמיר.</w:t>
      </w:r>
    </w:p>
    <w:p w14:paraId="0EF006E8" w14:textId="77777777" w:rsidR="00F65939" w:rsidRPr="00960C4B" w:rsidRDefault="00F65939" w:rsidP="00F65939">
      <w:pPr>
        <w:pStyle w:val="a2"/>
        <w:rPr>
          <w:rtl/>
        </w:rPr>
      </w:pPr>
      <w:r w:rsidRPr="00960C4B">
        <w:rPr>
          <w:rtl/>
        </w:rPr>
        <w:t xml:space="preserve">ובשו״ת אמרי יושר </w:t>
      </w:r>
      <w:r w:rsidRPr="00960C4B">
        <w:rPr>
          <w:rFonts w:hint="cs"/>
          <w:rtl/>
        </w:rPr>
        <w:t>(</w:t>
      </w:r>
      <w:r w:rsidRPr="00960C4B">
        <w:rPr>
          <w:rtl/>
        </w:rPr>
        <w:t>סי׳ קפט</w:t>
      </w:r>
      <w:r w:rsidRPr="00960C4B">
        <w:rPr>
          <w:rFonts w:hint="cs"/>
          <w:rtl/>
        </w:rPr>
        <w:t xml:space="preserve"> </w:t>
      </w:r>
      <w:r w:rsidRPr="00960C4B">
        <w:rPr>
          <w:rtl/>
        </w:rPr>
        <w:t>–</w:t>
      </w:r>
      <w:r w:rsidRPr="00960C4B">
        <w:rPr>
          <w:rFonts w:hint="cs"/>
          <w:rtl/>
        </w:rPr>
        <w:t xml:space="preserve"> </w:t>
      </w:r>
      <w:r w:rsidRPr="00960C4B">
        <w:rPr>
          <w:rtl/>
        </w:rPr>
        <w:t>הובא בציוני כ״ק</w:t>
      </w:r>
      <w:r w:rsidRPr="00960C4B">
        <w:rPr>
          <w:rFonts w:hint="cs"/>
          <w:rtl/>
        </w:rPr>
        <w:t xml:space="preserve"> אדמו"ר</w:t>
      </w:r>
      <w:r w:rsidRPr="00960C4B">
        <w:rPr>
          <w:rtl/>
        </w:rPr>
        <w:t xml:space="preserve"> במכתב השני) הביא הרב מאיר אריק אבד״ק יאזלווי״ץ מה שכתב בספר מנחת פתים </w:t>
      </w:r>
      <w:r w:rsidRPr="00960C4B">
        <w:rPr>
          <w:rFonts w:hint="cs"/>
          <w:rtl/>
        </w:rPr>
        <w:t>(</w:t>
      </w:r>
      <w:r w:rsidRPr="00960C4B">
        <w:rPr>
          <w:rtl/>
        </w:rPr>
        <w:t>יו״ד סי׳ קס</w:t>
      </w:r>
      <w:r w:rsidRPr="00960C4B">
        <w:rPr>
          <w:rFonts w:hint="cs"/>
          <w:rtl/>
        </w:rPr>
        <w:t>)</w:t>
      </w:r>
      <w:r w:rsidRPr="00960C4B">
        <w:rPr>
          <w:rtl/>
        </w:rPr>
        <w:t xml:space="preserve"> בתשובה (וג״ז בציוני כ״ק</w:t>
      </w:r>
      <w:r w:rsidRPr="00960C4B">
        <w:rPr>
          <w:rFonts w:hint="cs"/>
          <w:rtl/>
        </w:rPr>
        <w:t xml:space="preserve"> אדמו"ר</w:t>
      </w:r>
      <w:r w:rsidRPr="00960C4B">
        <w:rPr>
          <w:rtl/>
        </w:rPr>
        <w:t xml:space="preserve"> שם) עוד סניף להתיר</w:t>
      </w:r>
      <w:r w:rsidRPr="00960C4B">
        <w:rPr>
          <w:rFonts w:hint="cs"/>
          <w:rtl/>
        </w:rPr>
        <w:t>,</w:t>
      </w:r>
      <w:r w:rsidRPr="00960C4B">
        <w:rPr>
          <w:rtl/>
        </w:rPr>
        <w:t xml:space="preserve"> </w:t>
      </w:r>
      <w:r w:rsidRPr="00960C4B">
        <w:rPr>
          <w:rFonts w:hint="cs"/>
          <w:rtl/>
        </w:rPr>
        <w:t>ד</w:t>
      </w:r>
      <w:r w:rsidRPr="00960C4B">
        <w:rPr>
          <w:rtl/>
        </w:rPr>
        <w:t>י״ל דאף שיש לישראלים חלק, אינם עושים איסור דהמנהלים אדעתא דנפשייהו עבדי</w:t>
      </w:r>
      <w:r w:rsidRPr="00960C4B">
        <w:rPr>
          <w:vertAlign w:val="superscript"/>
          <w:rtl/>
        </w:rPr>
        <w:footnoteReference w:id="149"/>
      </w:r>
      <w:r w:rsidRPr="00960C4B">
        <w:rPr>
          <w:rFonts w:hint="cs"/>
          <w:rtl/>
        </w:rPr>
        <w:t>.</w:t>
      </w:r>
      <w:r w:rsidRPr="00960C4B">
        <w:rPr>
          <w:rtl/>
        </w:rPr>
        <w:t xml:space="preserve"> אבל מסיים שם: </w:t>
      </w:r>
      <w:r w:rsidRPr="00960C4B">
        <w:rPr>
          <w:rFonts w:hint="cs"/>
          <w:rtl/>
        </w:rPr>
        <w:t>"</w:t>
      </w:r>
      <w:r w:rsidRPr="00960C4B">
        <w:rPr>
          <w:rtl/>
        </w:rPr>
        <w:t>אבל אין זה ברור כלל</w:t>
      </w:r>
      <w:r w:rsidRPr="00960C4B">
        <w:rPr>
          <w:rFonts w:hint="cs"/>
          <w:rtl/>
        </w:rPr>
        <w:t>"</w:t>
      </w:r>
      <w:r w:rsidRPr="00960C4B">
        <w:rPr>
          <w:rtl/>
        </w:rPr>
        <w:t xml:space="preserve">. </w:t>
      </w:r>
    </w:p>
    <w:p w14:paraId="2945AD07" w14:textId="77777777" w:rsidR="00F65939" w:rsidRPr="007230E2" w:rsidRDefault="00F65939" w:rsidP="00F65939">
      <w:pPr>
        <w:pStyle w:val="a2"/>
        <w:rPr>
          <w:rtl/>
        </w:rPr>
      </w:pPr>
      <w:r w:rsidRPr="00960C4B">
        <w:rPr>
          <w:rtl/>
        </w:rPr>
        <w:t xml:space="preserve">ומוכח מכל הנ״ל שאין כוונת כ״ק </w:t>
      </w:r>
      <w:r w:rsidRPr="00960C4B">
        <w:rPr>
          <w:rFonts w:hint="cs"/>
          <w:rtl/>
        </w:rPr>
        <w:t xml:space="preserve">אדמו"ר </w:t>
      </w:r>
      <w:r w:rsidRPr="00960C4B">
        <w:rPr>
          <w:rtl/>
        </w:rPr>
        <w:t xml:space="preserve">לומר שבדרך כלל ריבית בבנק מותרת, דא״כ מהו מקורו לומר – בשם פוסקים אלו - שמותר לעשות כן </w:t>
      </w:r>
      <w:r w:rsidRPr="00960C4B">
        <w:rPr>
          <w:b/>
          <w:bCs/>
          <w:rtl/>
        </w:rPr>
        <w:t>בלי פקפוק</w:t>
      </w:r>
      <w:r w:rsidRPr="00960C4B">
        <w:rPr>
          <w:rtl/>
        </w:rPr>
        <w:t>? א</w:t>
      </w:r>
      <w:r w:rsidRPr="00960C4B">
        <w:rPr>
          <w:rFonts w:hint="cs"/>
          <w:rtl/>
        </w:rPr>
        <w:t xml:space="preserve">לא </w:t>
      </w:r>
      <w:r w:rsidRPr="00960C4B">
        <w:rPr>
          <w:rtl/>
        </w:rPr>
        <w:t>עכצ״ל דשאני התם כיון שהרבית היו ע״י ״שטרות הלואה״ וגם הי׳ במקום רוב גויים. כנלע״ד פשוט.</w:t>
      </w:r>
    </w:p>
    <w:p w14:paraId="26584A1A" w14:textId="710BA89A" w:rsidR="00F65939" w:rsidRDefault="00F65939" w:rsidP="00F65939">
      <w:pPr>
        <w:pStyle w:val="a4"/>
        <w:bidi/>
        <w:rPr>
          <w:rtl/>
        </w:rPr>
      </w:pPr>
      <w:r w:rsidRPr="004F6AB2">
        <w:t>g</w:t>
      </w:r>
      <w:bookmarkEnd w:id="131"/>
      <w:bookmarkEnd w:id="132"/>
      <w:bookmarkEnd w:id="133"/>
      <w:bookmarkEnd w:id="134"/>
      <w:bookmarkEnd w:id="135"/>
    </w:p>
    <w:p w14:paraId="3C569C59" w14:textId="77777777" w:rsidR="00F65939" w:rsidRDefault="00F65939" w:rsidP="00F65939">
      <w:pPr>
        <w:pStyle w:val="a"/>
        <w:rPr>
          <w:rFonts w:hint="cs"/>
          <w:rtl/>
        </w:rPr>
      </w:pPr>
      <w:bookmarkStart w:id="137" w:name="_Toc513170208"/>
      <w:r>
        <w:rPr>
          <w:rFonts w:hint="cs"/>
          <w:rtl/>
        </w:rPr>
        <w:t>זמן תקנת ב' תבשילין בסדר</w:t>
      </w:r>
      <w:bookmarkEnd w:id="137"/>
    </w:p>
    <w:p w14:paraId="61B8C983" w14:textId="77777777" w:rsidR="00F65939" w:rsidRDefault="00F65939" w:rsidP="00F65939">
      <w:pPr>
        <w:pStyle w:val="a0"/>
        <w:rPr>
          <w:rFonts w:hint="cs"/>
          <w:rtl/>
          <w:lang w:val="en-GB"/>
        </w:rPr>
      </w:pPr>
      <w:bookmarkStart w:id="138" w:name="_Toc513170209"/>
      <w:r>
        <w:rPr>
          <w:rFonts w:hint="cs"/>
          <w:rtl/>
          <w:lang w:val="en-GB"/>
        </w:rPr>
        <w:t>הרב משה מרקוביץ</w:t>
      </w:r>
      <w:bookmarkEnd w:id="138"/>
    </w:p>
    <w:p w14:paraId="091795DD" w14:textId="77777777" w:rsidR="00F65939" w:rsidRDefault="00F65939" w:rsidP="00F65939">
      <w:pPr>
        <w:pStyle w:val="a1"/>
        <w:rPr>
          <w:rFonts w:hint="cs"/>
          <w:rtl/>
          <w:lang w:val="en-GB"/>
        </w:rPr>
      </w:pPr>
      <w:r>
        <w:rPr>
          <w:rFonts w:hint="cs"/>
          <w:rtl/>
          <w:lang w:val="en-GB"/>
        </w:rPr>
        <w:t>ברוקלין, נ.י.</w:t>
      </w:r>
    </w:p>
    <w:p w14:paraId="68DCE8A5" w14:textId="77777777" w:rsidR="00F65939" w:rsidRPr="007230E2" w:rsidRDefault="00F65939" w:rsidP="00F65939">
      <w:pPr>
        <w:pStyle w:val="a2"/>
        <w:rPr>
          <w:rtl/>
          <w:lang w:val="en-GB"/>
        </w:rPr>
      </w:pPr>
      <w:r w:rsidRPr="007230E2">
        <w:rPr>
          <w:rtl/>
          <w:lang w:val="en-GB"/>
        </w:rPr>
        <w:t>בהגדה של פסח ע</w:t>
      </w:r>
      <w:r w:rsidRPr="007230E2">
        <w:rPr>
          <w:rFonts w:hint="cs"/>
          <w:rtl/>
          <w:lang w:val="en-GB"/>
        </w:rPr>
        <w:t>ם</w:t>
      </w:r>
      <w:r w:rsidRPr="007230E2">
        <w:rPr>
          <w:rtl/>
          <w:lang w:val="en-GB"/>
        </w:rPr>
        <w:t xml:space="preserve"> לקוטי טעמים ומנהגים, עם ביאור </w:t>
      </w:r>
      <w:r w:rsidRPr="007230E2">
        <w:rPr>
          <w:rFonts w:hint="cs"/>
          <w:rtl/>
          <w:lang w:val="en-GB"/>
        </w:rPr>
        <w:t>"</w:t>
      </w:r>
      <w:r w:rsidRPr="007230E2">
        <w:rPr>
          <w:rtl/>
          <w:lang w:val="en-GB"/>
        </w:rPr>
        <w:t>דברי שלום</w:t>
      </w:r>
      <w:r w:rsidRPr="007230E2">
        <w:rPr>
          <w:rFonts w:hint="cs"/>
          <w:rtl/>
          <w:lang w:val="en-GB"/>
        </w:rPr>
        <w:t>"</w:t>
      </w:r>
      <w:r w:rsidRPr="007230E2">
        <w:rPr>
          <w:rtl/>
          <w:lang w:val="en-GB"/>
        </w:rPr>
        <w:t xml:space="preserve"> להרה"ג ר' שד"ב לוין שי', שיצאה לאור לאחרונה, עמוד כה הערה קלז, דן בקיצור בשאלה הידועה </w:t>
      </w:r>
      <w:r w:rsidRPr="007230E2">
        <w:rPr>
          <w:rFonts w:hint="cs"/>
          <w:rtl/>
          <w:lang w:val="en-GB"/>
        </w:rPr>
        <w:t>ב</w:t>
      </w:r>
      <w:r w:rsidRPr="007230E2">
        <w:rPr>
          <w:rtl/>
          <w:lang w:val="en-GB"/>
        </w:rPr>
        <w:t>דברי כ"ק אדמו"ר</w:t>
      </w:r>
      <w:r w:rsidRPr="007230E2">
        <w:rPr>
          <w:rFonts w:hint="cs"/>
          <w:rtl/>
          <w:lang w:val="en-GB"/>
        </w:rPr>
        <w:t xml:space="preserve"> </w:t>
      </w:r>
      <w:r w:rsidRPr="007230E2">
        <w:rPr>
          <w:rtl/>
          <w:lang w:val="en-GB"/>
        </w:rPr>
        <w:t>בהגדה שם שתקנת ב' תבשילין היתה קיימת גם</w:t>
      </w:r>
      <w:r w:rsidRPr="007230E2">
        <w:rPr>
          <w:b/>
          <w:bCs/>
          <w:rtl/>
          <w:lang w:val="en-GB"/>
        </w:rPr>
        <w:t xml:space="preserve"> בזמן הבית</w:t>
      </w:r>
      <w:r w:rsidRPr="007230E2">
        <w:rPr>
          <w:rtl/>
          <w:lang w:val="en-GB"/>
        </w:rPr>
        <w:t xml:space="preserve"> "בגבולין" (היינו) מחוץ לירושלים, דלכאורה מפורש בשו"ע אדמו"ר הזקן (סתע"ג ס"כ) שתקנת ב' תבשילין נתקנה </w:t>
      </w:r>
      <w:r w:rsidRPr="007230E2">
        <w:rPr>
          <w:b/>
          <w:bCs/>
          <w:rtl/>
          <w:lang w:val="en-GB"/>
        </w:rPr>
        <w:t>אחר החורבן</w:t>
      </w:r>
      <w:r w:rsidRPr="007230E2">
        <w:rPr>
          <w:rtl/>
          <w:lang w:val="en-GB"/>
        </w:rPr>
        <w:t>.</w:t>
      </w:r>
    </w:p>
    <w:p w14:paraId="7DD5E5F8" w14:textId="77777777" w:rsidR="00F65939" w:rsidRPr="007230E2" w:rsidRDefault="00F65939" w:rsidP="00F65939">
      <w:pPr>
        <w:pStyle w:val="a2"/>
        <w:rPr>
          <w:rtl/>
          <w:lang w:val="en-GB"/>
        </w:rPr>
      </w:pPr>
      <w:r w:rsidRPr="007230E2">
        <w:rPr>
          <w:rtl/>
          <w:lang w:val="en-GB"/>
        </w:rPr>
        <w:t>ומבאר שם, שהכוונה בדברי אדמו"ר הזקן בשו"ע היא לירושלים עצמה, דבשאר ה</w:t>
      </w:r>
      <w:r w:rsidRPr="007230E2">
        <w:rPr>
          <w:rFonts w:hint="cs"/>
          <w:rtl/>
          <w:lang w:val="en-GB"/>
        </w:rPr>
        <w:t>מקומות</w:t>
      </w:r>
      <w:r w:rsidRPr="007230E2">
        <w:rPr>
          <w:rtl/>
          <w:lang w:val="en-GB"/>
        </w:rPr>
        <w:t xml:space="preserve"> אכן היתה תקנת ב' תבשילין גם בזמן הבית, ומה שנתחדש אחר החורבן הוא שגם בירושלים יש ליקח ב' תבשילין בליל הסדר.</w:t>
      </w:r>
    </w:p>
    <w:p w14:paraId="11E447BE" w14:textId="77777777" w:rsidR="00F65939" w:rsidRPr="007230E2" w:rsidRDefault="00F65939" w:rsidP="00F65939">
      <w:pPr>
        <w:pStyle w:val="a2"/>
        <w:rPr>
          <w:rtl/>
          <w:lang w:val="en-GB"/>
        </w:rPr>
      </w:pPr>
      <w:r w:rsidRPr="007230E2">
        <w:rPr>
          <w:rFonts w:hint="cs"/>
          <w:rtl/>
          <w:lang w:val="en-GB"/>
        </w:rPr>
        <w:t>ושוב מציין לארבעה מקומות בהערות וביאורים שדנו בזה.</w:t>
      </w:r>
    </w:p>
    <w:p w14:paraId="7DA1062F" w14:textId="77777777" w:rsidR="00F65939" w:rsidRPr="007230E2" w:rsidRDefault="00F65939" w:rsidP="00F65939">
      <w:pPr>
        <w:pStyle w:val="a2"/>
        <w:rPr>
          <w:rtl/>
          <w:lang w:val="en-GB"/>
        </w:rPr>
      </w:pPr>
      <w:r w:rsidRPr="007230E2">
        <w:rPr>
          <w:rtl/>
          <w:lang w:val="en-GB"/>
        </w:rPr>
        <w:lastRenderedPageBreak/>
        <w:t xml:space="preserve">והעירני ח"א, דלכאורה צ"ע </w:t>
      </w:r>
      <w:r w:rsidRPr="007230E2">
        <w:rPr>
          <w:rFonts w:hint="cs"/>
          <w:rtl/>
          <w:lang w:val="en-GB"/>
        </w:rPr>
        <w:t>ל</w:t>
      </w:r>
      <w:r w:rsidRPr="007230E2">
        <w:rPr>
          <w:rtl/>
          <w:lang w:val="en-GB"/>
        </w:rPr>
        <w:t xml:space="preserve">מה </w:t>
      </w:r>
      <w:r w:rsidRPr="007230E2">
        <w:rPr>
          <w:rFonts w:hint="cs"/>
          <w:rtl/>
          <w:lang w:val="en-GB"/>
        </w:rPr>
        <w:t>נבחר</w:t>
      </w:r>
      <w:r w:rsidRPr="007230E2">
        <w:rPr>
          <w:rtl/>
          <w:lang w:val="en-GB"/>
        </w:rPr>
        <w:t xml:space="preserve"> דוקא תירוץ זה מכל שאר התירוצים שנאמרו בזה, ובפרט שזהו תירוץ </w:t>
      </w:r>
      <w:r w:rsidRPr="007230E2">
        <w:rPr>
          <w:rFonts w:hint="cs"/>
          <w:rtl/>
          <w:lang w:val="en-GB"/>
        </w:rPr>
        <w:t xml:space="preserve">דחוק </w:t>
      </w:r>
      <w:r w:rsidRPr="007230E2">
        <w:rPr>
          <w:rtl/>
          <w:lang w:val="en-GB"/>
        </w:rPr>
        <w:t>שאינו מתיישב בלשון שולחן ערוך אדמו"ר הזקן "ועכשיו שחרב בית המקדש תיקנו חכמים שיהיו על השולחן בשעת אמירת ההגדה שני מיני תבשילין, אחד זכר לפסח ואחד זכר לחגיגה", שלא נזכר כלל שתקנה זו עוסקת בירושלים.</w:t>
      </w:r>
    </w:p>
    <w:p w14:paraId="257721D3" w14:textId="77777777" w:rsidR="00F65939" w:rsidRPr="007230E2" w:rsidRDefault="00F65939" w:rsidP="00F65939">
      <w:pPr>
        <w:pStyle w:val="a2"/>
        <w:rPr>
          <w:rtl/>
          <w:lang w:val="en-GB"/>
        </w:rPr>
      </w:pPr>
      <w:r w:rsidRPr="007230E2">
        <w:rPr>
          <w:rtl/>
          <w:lang w:val="en-GB"/>
        </w:rPr>
        <w:t xml:space="preserve">גם להעיר, שמצייין שם להערות וביאורים </w:t>
      </w:r>
      <w:r w:rsidRPr="007230E2">
        <w:rPr>
          <w:rFonts w:hint="cs"/>
          <w:rtl/>
          <w:lang w:val="en-GB"/>
        </w:rPr>
        <w:t xml:space="preserve">גליון </w:t>
      </w:r>
      <w:r w:rsidRPr="007230E2">
        <w:rPr>
          <w:rtl/>
          <w:lang w:val="en-GB"/>
        </w:rPr>
        <w:t>תשע ע' 53</w:t>
      </w:r>
      <w:r w:rsidRPr="007230E2">
        <w:rPr>
          <w:rFonts w:hint="cs"/>
          <w:rtl/>
          <w:lang w:val="en-GB"/>
        </w:rPr>
        <w:t xml:space="preserve">, </w:t>
      </w:r>
      <w:r w:rsidRPr="007230E2">
        <w:rPr>
          <w:rtl/>
          <w:lang w:val="en-GB"/>
        </w:rPr>
        <w:t>והוא טעות דפוס דמוכח, שלא נמצא שם מזה כלל.</w:t>
      </w:r>
      <w:r w:rsidRPr="007230E2">
        <w:rPr>
          <w:rFonts w:hint="cs"/>
          <w:rtl/>
          <w:lang w:val="en-GB"/>
        </w:rPr>
        <w:t xml:space="preserve"> ומאידך גיסא יש עוד הרבה תירוצים שונים בכו"כ מקומות, כגון לעיל בגליון תתקסב במדור שונות, ועוד.</w:t>
      </w:r>
    </w:p>
    <w:p w14:paraId="67D39DB8" w14:textId="188F446F" w:rsidR="00F65939" w:rsidRDefault="003F059F" w:rsidP="003F059F">
      <w:pPr>
        <w:pStyle w:val="a4"/>
        <w:bidi/>
        <w:rPr>
          <w:rtl/>
        </w:rPr>
      </w:pPr>
      <w:r>
        <w:t>g</w:t>
      </w:r>
    </w:p>
    <w:p w14:paraId="5BD451E3" w14:textId="12B8AF51" w:rsidR="000170E6" w:rsidRDefault="000170E6" w:rsidP="00F65939">
      <w:pPr>
        <w:pStyle w:val="a"/>
        <w:rPr>
          <w:rFonts w:hint="cs"/>
          <w:rtl/>
        </w:rPr>
      </w:pPr>
      <w:bookmarkStart w:id="139" w:name="_Toc513170210"/>
      <w:r>
        <w:rPr>
          <w:rFonts w:hint="cs"/>
          <w:rtl/>
        </w:rPr>
        <w:t>אם מותר לילדים להחליף משחק קלפים בשבת</w:t>
      </w:r>
      <w:bookmarkEnd w:id="139"/>
    </w:p>
    <w:p w14:paraId="3CE0AF7A" w14:textId="43BCCB98" w:rsidR="000170E6" w:rsidRDefault="000170E6" w:rsidP="000170E6">
      <w:pPr>
        <w:pStyle w:val="a0"/>
        <w:rPr>
          <w:rFonts w:hint="cs"/>
          <w:rtl/>
          <w:lang w:val="en-GB"/>
        </w:rPr>
      </w:pPr>
      <w:bookmarkStart w:id="140" w:name="_Toc513170211"/>
      <w:r>
        <w:rPr>
          <w:rFonts w:hint="cs"/>
          <w:rtl/>
          <w:lang w:val="en-GB"/>
        </w:rPr>
        <w:t>הרב יעקב אהרן סקוצילס</w:t>
      </w:r>
      <w:bookmarkEnd w:id="140"/>
    </w:p>
    <w:p w14:paraId="522A81A7" w14:textId="1FE3E2BE" w:rsidR="000170E6" w:rsidRDefault="000170E6" w:rsidP="000170E6">
      <w:pPr>
        <w:pStyle w:val="a1"/>
        <w:rPr>
          <w:rFonts w:hint="cs"/>
          <w:rtl/>
          <w:lang w:val="en-GB"/>
        </w:rPr>
      </w:pPr>
      <w:r>
        <w:rPr>
          <w:rFonts w:hint="cs"/>
          <w:rtl/>
          <w:lang w:val="en-GB"/>
        </w:rPr>
        <w:t>מח"ס 'אוהל יעקב' י"כ</w:t>
      </w:r>
      <w:r>
        <w:rPr>
          <w:rtl/>
          <w:lang w:val="en-GB"/>
        </w:rPr>
        <w:br/>
      </w:r>
      <w:r>
        <w:rPr>
          <w:rFonts w:hint="cs"/>
          <w:rtl/>
          <w:lang w:val="en-GB"/>
        </w:rPr>
        <w:t>מו"צ, וראק כולל</w:t>
      </w:r>
      <w:r>
        <w:rPr>
          <w:rtl/>
          <w:lang w:val="en-GB"/>
        </w:rPr>
        <w:br/>
      </w:r>
      <w:r>
        <w:rPr>
          <w:rFonts w:hint="cs"/>
          <w:rtl/>
          <w:lang w:val="en-GB"/>
        </w:rPr>
        <w:t>ירושלים, תובב"א</w:t>
      </w:r>
    </w:p>
    <w:p w14:paraId="44A8775B" w14:textId="77777777" w:rsidR="000170E6" w:rsidRPr="000170E6" w:rsidRDefault="000170E6" w:rsidP="000170E6">
      <w:pPr>
        <w:pStyle w:val="a2"/>
        <w:rPr>
          <w:rtl/>
          <w:lang w:val="en-GB"/>
        </w:rPr>
      </w:pPr>
      <w:r w:rsidRPr="000170E6">
        <w:rPr>
          <w:rFonts w:hint="cs"/>
          <w:rtl/>
          <w:lang w:val="en-GB"/>
        </w:rPr>
        <w:t>לכבוד ידידי היקר הגאון החשוב רבי גמליאל הכהן רבינוביץ שליט"א במח"ס גם אני אודך, באתי להודות למע"כ על המתנה חשובה שקבלתי ממכם ספר גם אני אודך, תשובות מהגאון בעל משנת אהרן [ה"ה הגאון הנפלא רבי אהרן ליברמן שליט"א] על הלכות שבת, והוא אוצר בלום של חידושים ופסקי הלכות חדשים בהלכות שבת, וראיתי נידון שדנתם לגבי הקלפים שילדים משחקים בהם עם תמונות של רבנים וכדומה, ובאתי לצרף לכם הוספה לספר היקר. שהנה מצוי היום שילדים אוספים קלפים עם ציורים או תמונות של רבנים וכדומה, והרבה שואלים האם מותר להם להחליף אותם עם החברים שלהם בשבת קודש, או שהוא סוג משא מתן, ויש למנוע אותם מלעשות כן בשבת, או לא?</w:t>
      </w:r>
    </w:p>
    <w:p w14:paraId="0DF7AB77" w14:textId="77777777" w:rsidR="000170E6" w:rsidRPr="000170E6" w:rsidRDefault="000170E6" w:rsidP="000170E6">
      <w:pPr>
        <w:pStyle w:val="a2"/>
        <w:rPr>
          <w:rtl/>
          <w:lang w:val="en-GB"/>
        </w:rPr>
      </w:pPr>
      <w:r w:rsidRPr="000170E6">
        <w:rPr>
          <w:rFonts w:hint="cs"/>
          <w:rtl/>
          <w:lang w:val="en-GB"/>
        </w:rPr>
        <w:t>והנה הרמב"ם הל' שבת (פרק כ"ג הלכה י"ב) כתב שאסור לקנות ולמכור ולשכור ולהשכיר גזירה שמא יכתוב, עכ"ל. ונראה מדבריו שלאו דוקא עם כסף אסור, אלא כך פעולה של קניה והחלפה וכדומה אסור גזירה של מקח וממכר שרגילים לכתוב. ולדינא הביאו המגן אברהם (סימן ש"ו ס"ק ט"ו) וז"ל: מקח וממכר א' בפה וא' במסירה אסור גזירה שמא יכתוב. וכתב הבית יוסף סימן תקכ"ז דהמרדכי סובר דאסור ליתן דבר במתנה לחבירו ביום טוב ושבת אא"כ לצורך מצוה. ופשוט דלצורך שבת שרי, כמ"ש סימן שכ"ג ותקט"ז עכ"ל.</w:t>
      </w:r>
    </w:p>
    <w:p w14:paraId="717999B1" w14:textId="77777777" w:rsidR="000170E6" w:rsidRPr="000170E6" w:rsidRDefault="000170E6" w:rsidP="000170E6">
      <w:pPr>
        <w:pStyle w:val="a2"/>
        <w:rPr>
          <w:rtl/>
          <w:lang w:val="en-GB"/>
        </w:rPr>
      </w:pPr>
      <w:r w:rsidRPr="000170E6">
        <w:rPr>
          <w:rFonts w:hint="cs"/>
          <w:rtl/>
          <w:lang w:val="en-GB"/>
        </w:rPr>
        <w:t xml:space="preserve">ולענין נידון דידן שילדים משחקים עם קלפים של רבנים וכדומה ורוצים להחליף אותם אחד עם השני האם יש בזה חשש מקח וממכר בשבת. ראיתי שכבר הקדים בזה </w:t>
      </w:r>
      <w:r w:rsidRPr="000170E6">
        <w:rPr>
          <w:rFonts w:hint="cs"/>
          <w:rtl/>
          <w:lang w:val="en-GB"/>
        </w:rPr>
        <w:lastRenderedPageBreak/>
        <w:t>בשו"ת אבני ישפה חלק ג' (סימן ל"ב), וכתב שהחלפה שאדם נותן חפץ בעד חפץ אחר, נראה שהו מקח וממכר ממש, שהרי יש כאן לכל אחד גם הקנאה וגם קניה, ואין לך מקח וממכר גדול מזה. וכן ידוע שיש מקח וממכר בעולם של חלפנים שבמקום כסף מחליפים חצפים בין זה לזה. ואם תקשה מדוע נחשב מקח וממכר שאסור בשבת, יש לומר דאפילו מתנה אסור בשבת אע"פ שאינו מקבל שום תמורה, וכ"ש כאן שמקבל תמורה דהיינו החפץ השני.</w:t>
      </w:r>
    </w:p>
    <w:p w14:paraId="610A149C" w14:textId="77777777" w:rsidR="000170E6" w:rsidRPr="000170E6" w:rsidRDefault="000170E6" w:rsidP="000170E6">
      <w:pPr>
        <w:pStyle w:val="a2"/>
        <w:rPr>
          <w:rtl/>
          <w:lang w:val="en-GB"/>
        </w:rPr>
      </w:pPr>
      <w:r w:rsidRPr="000170E6">
        <w:rPr>
          <w:rFonts w:hint="cs"/>
          <w:rtl/>
          <w:lang w:val="en-GB"/>
        </w:rPr>
        <w:t>והביא שם בשו"ת אבני ישפה שהקשו עליו על פסק הזה דלא שייך כאן הגזירה שמא יכתוב שהביא המגן אברהם, והשיב לזה שגם במתנה לא שייך גזירה שמא יכתוב, ובכל אופן אסור בשבת, וא"כ מוכח שאסרו בכל ענין אף שלא שייך הגזירה בפרט זה. ועוד שגם כאן שייך שמא יכתוב, כי כמה פעמים לא יהיה לשני החפץ שמשתמש בו לתשלום וממילא יכתוב את חובו.</w:t>
      </w:r>
    </w:p>
    <w:p w14:paraId="5AC58182" w14:textId="77777777" w:rsidR="000170E6" w:rsidRPr="000170E6" w:rsidRDefault="000170E6" w:rsidP="000170E6">
      <w:pPr>
        <w:pStyle w:val="a2"/>
        <w:rPr>
          <w:rtl/>
          <w:lang w:val="en-GB"/>
        </w:rPr>
      </w:pPr>
      <w:r w:rsidRPr="000170E6">
        <w:rPr>
          <w:rFonts w:hint="cs"/>
          <w:rtl/>
          <w:lang w:val="en-GB"/>
        </w:rPr>
        <w:t>ועוד הקשו שם מדוע להחמיר הרי השו"ע (סימן שכ"ג סעיף ג-ד) כתב שמותר לקחת אוכל מן החנוני כאשר אינו מזכיר סכום, ומדוע אין בזה משום איסור מקח וממכר בשבת. ונראה שהריע מפורש במגן אברהם שאסור מקח וממכר בשבת, אבל באמת כתב הביאור הלכה שם לחנוני שטעם ההיתר כיון שאינו מזכיר מכירה ולא הזכיר פסיקת דמים ממילא התירו. ואם כן מוכח שההיתר הוא מחמת השינוי, שהרי כל אדם שמוכר מזכיר סכום המקח וכאן יש שינוי שיזכיר לו. אבל סתם החלפה הרי הוא כן מזכיר לו הסכום, כגון שאומר שהוא רוצה קלף זה תמורת קלף זה, ולכן אין כאן היתר, וכיון שזה דמי למקח וממכר מחמירים לא לתת לילדים להחליף הקלפים בשבת. וכן דעת הגר"נ קרליץ שליט"א.</w:t>
      </w:r>
    </w:p>
    <w:p w14:paraId="66063416" w14:textId="77777777" w:rsidR="000170E6" w:rsidRPr="000170E6" w:rsidRDefault="000170E6" w:rsidP="000170E6">
      <w:pPr>
        <w:pStyle w:val="a2"/>
        <w:rPr>
          <w:rtl/>
          <w:lang w:val="en-GB"/>
        </w:rPr>
      </w:pPr>
      <w:r w:rsidRPr="000170E6">
        <w:rPr>
          <w:rFonts w:hint="cs"/>
          <w:rtl/>
          <w:lang w:val="en-GB"/>
        </w:rPr>
        <w:t>ויש לעיין אם מותר לעשות מקח וממכר בשבת לצורך מצוה, וא"כ מותר, האם יש איזה מצוה במשחק של תמונות של רבנים. והביא שם מדברי האחרונים שאפילו לצורך מצוה אסור לעשות מקח וממכר, כמו שאסור לקנות אתרוג ושופר ביום טוב כדי לקיים את המצוה. ועוד בכה"ג לא נראה כלל שמקיימים שום מצוה, ואף שיש ענין של "והיו עיניך רואות את מוריך" מ"מ לא צריך להחליף קלפים עבור זה, אלא יכול להביט בקלף של חבירו ודיו. ואף שיש שרצו לומר שיש עונג לילדים בזה, מ"מ לא מצאנו להתיר איסורים כדי שילדים יתענגו בזה ח"ו. ולכן הסיק שם שיש להחמיר בזה ואף למנוע הילדים מלעשות כן בשבת.</w:t>
      </w:r>
    </w:p>
    <w:p w14:paraId="1709245C" w14:textId="77777777" w:rsidR="000170E6" w:rsidRPr="000170E6" w:rsidRDefault="000170E6" w:rsidP="000170E6">
      <w:pPr>
        <w:pStyle w:val="a2"/>
        <w:rPr>
          <w:rtl/>
          <w:lang w:val="en-GB"/>
        </w:rPr>
      </w:pPr>
      <w:r w:rsidRPr="000170E6">
        <w:rPr>
          <w:rFonts w:hint="cs"/>
          <w:rtl/>
          <w:lang w:val="en-GB"/>
        </w:rPr>
        <w:t xml:space="preserve">ושאלתי </w:t>
      </w:r>
      <w:r w:rsidRPr="000170E6">
        <w:rPr>
          <w:rFonts w:hint="cs"/>
          <w:b/>
          <w:bCs/>
          <w:rtl/>
          <w:lang w:val="en-GB"/>
        </w:rPr>
        <w:t>הגר"א נבנצל שליט"א ו</w:t>
      </w:r>
      <w:r w:rsidRPr="000170E6">
        <w:rPr>
          <w:rFonts w:hint="cs"/>
          <w:rtl/>
          <w:lang w:val="en-GB"/>
        </w:rPr>
        <w:t xml:space="preserve">כתב לי שזה משא ומתן. מיהו </w:t>
      </w:r>
      <w:r w:rsidRPr="000170E6">
        <w:rPr>
          <w:rFonts w:hint="cs"/>
          <w:b/>
          <w:bCs/>
          <w:rtl/>
          <w:lang w:val="en-GB"/>
        </w:rPr>
        <w:t>הגאון רבי עזריאל אויערבאך שליט"א</w:t>
      </w:r>
      <w:r w:rsidRPr="000170E6">
        <w:rPr>
          <w:rFonts w:hint="cs"/>
          <w:rtl/>
          <w:lang w:val="en-GB"/>
        </w:rPr>
        <w:t xml:space="preserve"> פסק שזה מותר. ואילו </w:t>
      </w:r>
      <w:r w:rsidRPr="000170E6">
        <w:rPr>
          <w:rFonts w:hint="cs"/>
          <w:b/>
          <w:bCs/>
          <w:rtl/>
          <w:lang w:val="en-GB"/>
        </w:rPr>
        <w:t xml:space="preserve">הגאון רבי שריה דבליצקי שליט"א </w:t>
      </w:r>
      <w:r w:rsidRPr="000170E6">
        <w:rPr>
          <w:rFonts w:hint="cs"/>
          <w:rtl/>
          <w:lang w:val="en-GB"/>
        </w:rPr>
        <w:t>פסק דיש למנוע מזה כיון דשכיח בזה איסור בורר.</w:t>
      </w:r>
    </w:p>
    <w:p w14:paraId="54C49445" w14:textId="77777777" w:rsidR="000170E6" w:rsidRPr="000170E6" w:rsidRDefault="000170E6" w:rsidP="000170E6">
      <w:pPr>
        <w:pStyle w:val="a2"/>
        <w:rPr>
          <w:rtl/>
          <w:lang w:val="en-GB"/>
        </w:rPr>
      </w:pPr>
      <w:r w:rsidRPr="000170E6">
        <w:rPr>
          <w:rFonts w:hint="cs"/>
          <w:rtl/>
          <w:lang w:val="en-GB"/>
        </w:rPr>
        <w:lastRenderedPageBreak/>
        <w:t>אח"כ מצאתי בספר פסקי תשובות (סימן שכ"ג הערה 33) שמיירי שם לענין חלוקת כרטיסים לילדים בשבת, והוסיף דמהנכון להמנע מלחלק מדבקות (קלפים) הגם שכתוב בהם דברי קדושה או דמויות צדיקים, והגם שהילדים נהנים מהם גם כמו שהם, מכל מקום כיון שיעודם העיקרי להדבקה בחוברות המיוחדות לכך, וגם הילדים עושים כעין מסחר וחליפין במדבקות אלו עם חבריהם, יש בזה משום אוושא מילתא וזילתא דשבתא אם כי יש המקילין בזה אין למחות בידם.</w:t>
      </w:r>
    </w:p>
    <w:p w14:paraId="1478F369" w14:textId="77777777" w:rsidR="000170E6" w:rsidRPr="000170E6" w:rsidRDefault="000170E6" w:rsidP="000170E6">
      <w:pPr>
        <w:pStyle w:val="a2"/>
        <w:rPr>
          <w:rtl/>
          <w:lang w:val="en-GB"/>
        </w:rPr>
      </w:pPr>
      <w:r w:rsidRPr="000170E6">
        <w:rPr>
          <w:rFonts w:hint="cs"/>
          <w:rtl/>
          <w:lang w:val="en-GB"/>
        </w:rPr>
        <w:t>ורציתי להוסיף אחרי שנהנתי כל כך מהתשובה שנכתב למע"כ שליט"א בספר גם אני אודך משנת אהרן הלכות שבת, וראיתי דברים נפלאים בסימן ע"ד, מצאתי לנכון לצרף את החלק הזה שהוא נידון חשוב בענין הקלפים שלא הוזכר בספרך היקר, ועוד נידון לגבי קריאת הכיתובים מתחת התמונות אם יש בזה חשש איסור שטרי הדיוטות בשבת.</w:t>
      </w:r>
    </w:p>
    <w:p w14:paraId="7F1EBC89" w14:textId="77777777" w:rsidR="000170E6" w:rsidRPr="000170E6" w:rsidRDefault="000170E6" w:rsidP="000170E6">
      <w:pPr>
        <w:pStyle w:val="a2"/>
        <w:rPr>
          <w:rtl/>
          <w:lang w:val="en-GB"/>
        </w:rPr>
      </w:pPr>
      <w:r w:rsidRPr="000170E6">
        <w:rPr>
          <w:rFonts w:hint="cs"/>
          <w:b/>
          <w:bCs/>
          <w:rtl/>
          <w:lang w:val="en-GB"/>
        </w:rPr>
        <w:t>והנה כתב בשולחן</w:t>
      </w:r>
      <w:r w:rsidRPr="000170E6">
        <w:rPr>
          <w:b/>
          <w:bCs/>
          <w:rtl/>
          <w:lang w:val="en-GB"/>
        </w:rPr>
        <w:t xml:space="preserve"> </w:t>
      </w:r>
      <w:r w:rsidRPr="000170E6">
        <w:rPr>
          <w:rFonts w:hint="cs"/>
          <w:b/>
          <w:bCs/>
          <w:rtl/>
          <w:lang w:val="en-GB"/>
        </w:rPr>
        <w:t>ערוך</w:t>
      </w:r>
      <w:r w:rsidRPr="000170E6">
        <w:rPr>
          <w:b/>
          <w:bCs/>
          <w:rtl/>
          <w:lang w:val="en-GB"/>
        </w:rPr>
        <w:t xml:space="preserve"> </w:t>
      </w:r>
      <w:r w:rsidRPr="000170E6">
        <w:rPr>
          <w:rFonts w:hint="cs"/>
          <w:b/>
          <w:bCs/>
          <w:rtl/>
          <w:lang w:val="en-GB"/>
        </w:rPr>
        <w:t>(סימן</w:t>
      </w:r>
      <w:r w:rsidRPr="000170E6">
        <w:rPr>
          <w:b/>
          <w:bCs/>
          <w:rtl/>
          <w:lang w:val="en-GB"/>
        </w:rPr>
        <w:t xml:space="preserve"> </w:t>
      </w:r>
      <w:r w:rsidRPr="000170E6">
        <w:rPr>
          <w:rFonts w:hint="cs"/>
          <w:b/>
          <w:bCs/>
          <w:rtl/>
          <w:lang w:val="en-GB"/>
        </w:rPr>
        <w:t>ש"ז</w:t>
      </w:r>
      <w:r w:rsidRPr="000170E6">
        <w:rPr>
          <w:b/>
          <w:bCs/>
          <w:rtl/>
          <w:lang w:val="en-GB"/>
        </w:rPr>
        <w:t xml:space="preserve"> </w:t>
      </w:r>
      <w:r w:rsidRPr="000170E6">
        <w:rPr>
          <w:rFonts w:hint="cs"/>
          <w:b/>
          <w:bCs/>
          <w:rtl/>
          <w:lang w:val="en-GB"/>
        </w:rPr>
        <w:t>סעיף</w:t>
      </w:r>
      <w:r w:rsidRPr="000170E6">
        <w:rPr>
          <w:b/>
          <w:bCs/>
          <w:rtl/>
          <w:lang w:val="en-GB"/>
        </w:rPr>
        <w:t xml:space="preserve"> </w:t>
      </w:r>
      <w:r w:rsidRPr="000170E6">
        <w:rPr>
          <w:rFonts w:hint="cs"/>
          <w:b/>
          <w:bCs/>
          <w:rtl/>
          <w:lang w:val="en-GB"/>
        </w:rPr>
        <w:t>ט"ו)</w:t>
      </w:r>
      <w:r w:rsidRPr="000170E6">
        <w:rPr>
          <w:b/>
          <w:bCs/>
          <w:lang w:val="en-US"/>
        </w:rPr>
        <w:t xml:space="preserve"> </w:t>
      </w:r>
      <w:r w:rsidRPr="000170E6">
        <w:rPr>
          <w:rFonts w:hint="cs"/>
          <w:b/>
          <w:bCs/>
          <w:rtl/>
          <w:lang w:val="en-GB"/>
        </w:rPr>
        <w:t>שכותל</w:t>
      </w:r>
      <w:r w:rsidRPr="000170E6">
        <w:rPr>
          <w:b/>
          <w:bCs/>
          <w:rtl/>
          <w:lang w:val="en-GB"/>
        </w:rPr>
        <w:t xml:space="preserve"> </w:t>
      </w:r>
      <w:r w:rsidRPr="000170E6">
        <w:rPr>
          <w:rFonts w:hint="cs"/>
          <w:b/>
          <w:bCs/>
          <w:rtl/>
          <w:lang w:val="en-GB"/>
        </w:rPr>
        <w:t>או</w:t>
      </w:r>
      <w:r w:rsidRPr="000170E6">
        <w:rPr>
          <w:b/>
          <w:bCs/>
          <w:rtl/>
          <w:lang w:val="en-GB"/>
        </w:rPr>
        <w:t xml:space="preserve"> </w:t>
      </w:r>
      <w:r w:rsidRPr="000170E6">
        <w:rPr>
          <w:rFonts w:hint="cs"/>
          <w:b/>
          <w:bCs/>
          <w:rtl/>
          <w:lang w:val="en-GB"/>
        </w:rPr>
        <w:t>וילון</w:t>
      </w:r>
      <w:r w:rsidRPr="000170E6">
        <w:rPr>
          <w:b/>
          <w:bCs/>
          <w:rtl/>
          <w:lang w:val="en-GB"/>
        </w:rPr>
        <w:t xml:space="preserve"> </w:t>
      </w:r>
      <w:r w:rsidRPr="000170E6">
        <w:rPr>
          <w:rFonts w:hint="cs"/>
          <w:b/>
          <w:bCs/>
          <w:rtl/>
          <w:lang w:val="en-GB"/>
        </w:rPr>
        <w:t>שיש</w:t>
      </w:r>
      <w:r w:rsidRPr="000170E6">
        <w:rPr>
          <w:b/>
          <w:bCs/>
          <w:rtl/>
          <w:lang w:val="en-GB"/>
        </w:rPr>
        <w:t xml:space="preserve"> </w:t>
      </w:r>
      <w:r w:rsidRPr="000170E6">
        <w:rPr>
          <w:rFonts w:hint="cs"/>
          <w:b/>
          <w:bCs/>
          <w:rtl/>
          <w:lang w:val="en-GB"/>
        </w:rPr>
        <w:t>בו</w:t>
      </w:r>
      <w:r w:rsidRPr="000170E6">
        <w:rPr>
          <w:b/>
          <w:bCs/>
          <w:rtl/>
          <w:lang w:val="en-GB"/>
        </w:rPr>
        <w:t xml:space="preserve"> </w:t>
      </w:r>
      <w:r w:rsidRPr="000170E6">
        <w:rPr>
          <w:rFonts w:hint="cs"/>
          <w:b/>
          <w:bCs/>
          <w:rtl/>
          <w:lang w:val="en-GB"/>
        </w:rPr>
        <w:t>צורות</w:t>
      </w:r>
      <w:r w:rsidRPr="000170E6">
        <w:rPr>
          <w:b/>
          <w:bCs/>
          <w:rtl/>
          <w:lang w:val="en-GB"/>
        </w:rPr>
        <w:t xml:space="preserve"> </w:t>
      </w:r>
      <w:r w:rsidRPr="000170E6">
        <w:rPr>
          <w:rFonts w:hint="cs"/>
          <w:b/>
          <w:bCs/>
          <w:rtl/>
          <w:lang w:val="en-GB"/>
        </w:rPr>
        <w:t>חיות</w:t>
      </w:r>
      <w:r w:rsidRPr="000170E6">
        <w:rPr>
          <w:b/>
          <w:bCs/>
          <w:rtl/>
          <w:lang w:val="en-GB"/>
        </w:rPr>
        <w:t xml:space="preserve"> </w:t>
      </w:r>
      <w:r w:rsidRPr="000170E6">
        <w:rPr>
          <w:rFonts w:hint="cs"/>
          <w:b/>
          <w:bCs/>
          <w:rtl/>
          <w:lang w:val="en-GB"/>
        </w:rPr>
        <w:t>משונות</w:t>
      </w:r>
      <w:r w:rsidRPr="000170E6">
        <w:rPr>
          <w:b/>
          <w:bCs/>
          <w:rtl/>
          <w:lang w:val="en-GB"/>
        </w:rPr>
        <w:t xml:space="preserve"> </w:t>
      </w:r>
      <w:r w:rsidRPr="000170E6">
        <w:rPr>
          <w:rFonts w:hint="cs"/>
          <w:b/>
          <w:bCs/>
          <w:rtl/>
          <w:lang w:val="en-GB"/>
        </w:rPr>
        <w:t>או</w:t>
      </w:r>
      <w:r w:rsidRPr="000170E6">
        <w:rPr>
          <w:b/>
          <w:bCs/>
          <w:rtl/>
          <w:lang w:val="en-GB"/>
        </w:rPr>
        <w:t xml:space="preserve"> </w:t>
      </w:r>
      <w:r w:rsidRPr="000170E6">
        <w:rPr>
          <w:rFonts w:hint="cs"/>
          <w:b/>
          <w:bCs/>
          <w:rtl/>
          <w:lang w:val="en-GB"/>
        </w:rPr>
        <w:t>דיוקנאות</w:t>
      </w:r>
      <w:r w:rsidRPr="000170E6">
        <w:rPr>
          <w:b/>
          <w:bCs/>
          <w:rtl/>
          <w:lang w:val="en-GB"/>
        </w:rPr>
        <w:t xml:space="preserve"> </w:t>
      </w:r>
      <w:r w:rsidRPr="000170E6">
        <w:rPr>
          <w:rFonts w:hint="cs"/>
          <w:b/>
          <w:bCs/>
          <w:rtl/>
          <w:lang w:val="en-GB"/>
        </w:rPr>
        <w:t>של</w:t>
      </w:r>
      <w:r w:rsidRPr="000170E6">
        <w:rPr>
          <w:b/>
          <w:bCs/>
          <w:rtl/>
          <w:lang w:val="en-GB"/>
        </w:rPr>
        <w:t xml:space="preserve"> </w:t>
      </w:r>
      <w:r w:rsidRPr="000170E6">
        <w:rPr>
          <w:rFonts w:hint="cs"/>
          <w:b/>
          <w:bCs/>
          <w:rtl/>
          <w:lang w:val="en-GB"/>
        </w:rPr>
        <w:t>ב</w:t>
      </w:r>
      <w:r w:rsidRPr="000170E6">
        <w:rPr>
          <w:b/>
          <w:bCs/>
          <w:rtl/>
          <w:lang w:val="en-GB"/>
        </w:rPr>
        <w:t>"</w:t>
      </w:r>
      <w:r w:rsidRPr="000170E6">
        <w:rPr>
          <w:rFonts w:hint="cs"/>
          <w:b/>
          <w:bCs/>
          <w:rtl/>
          <w:lang w:val="en-GB"/>
        </w:rPr>
        <w:t>א</w:t>
      </w:r>
      <w:r w:rsidRPr="000170E6">
        <w:rPr>
          <w:b/>
          <w:bCs/>
          <w:rtl/>
          <w:lang w:val="en-GB"/>
        </w:rPr>
        <w:t xml:space="preserve"> </w:t>
      </w:r>
      <w:r w:rsidRPr="000170E6">
        <w:rPr>
          <w:rFonts w:hint="cs"/>
          <w:b/>
          <w:bCs/>
          <w:rtl/>
          <w:lang w:val="en-GB"/>
        </w:rPr>
        <w:t>של</w:t>
      </w:r>
      <w:r w:rsidRPr="000170E6">
        <w:rPr>
          <w:b/>
          <w:bCs/>
          <w:rtl/>
          <w:lang w:val="en-GB"/>
        </w:rPr>
        <w:t xml:space="preserve"> </w:t>
      </w:r>
      <w:r w:rsidRPr="000170E6">
        <w:rPr>
          <w:rFonts w:hint="cs"/>
          <w:b/>
          <w:bCs/>
          <w:rtl/>
          <w:lang w:val="en-GB"/>
        </w:rPr>
        <w:t>מעשים</w:t>
      </w:r>
      <w:r w:rsidRPr="000170E6">
        <w:rPr>
          <w:b/>
          <w:bCs/>
          <w:rtl/>
          <w:lang w:val="en-GB"/>
        </w:rPr>
        <w:t xml:space="preserve"> </w:t>
      </w:r>
      <w:r w:rsidRPr="000170E6">
        <w:rPr>
          <w:rFonts w:hint="cs"/>
          <w:b/>
          <w:bCs/>
          <w:rtl/>
          <w:lang w:val="en-GB"/>
        </w:rPr>
        <w:t>כגון</w:t>
      </w:r>
      <w:r w:rsidRPr="000170E6">
        <w:rPr>
          <w:b/>
          <w:bCs/>
          <w:rtl/>
          <w:lang w:val="en-GB"/>
        </w:rPr>
        <w:t xml:space="preserve"> </w:t>
      </w:r>
      <w:r w:rsidRPr="000170E6">
        <w:rPr>
          <w:rFonts w:hint="cs"/>
          <w:b/>
          <w:bCs/>
          <w:rtl/>
          <w:lang w:val="en-GB"/>
        </w:rPr>
        <w:t>מלחמות</w:t>
      </w:r>
      <w:r w:rsidRPr="000170E6">
        <w:rPr>
          <w:b/>
          <w:bCs/>
          <w:rtl/>
          <w:lang w:val="en-GB"/>
        </w:rPr>
        <w:t xml:space="preserve"> </w:t>
      </w:r>
      <w:r w:rsidRPr="000170E6">
        <w:rPr>
          <w:rFonts w:hint="cs"/>
          <w:b/>
          <w:bCs/>
          <w:rtl/>
          <w:lang w:val="en-GB"/>
        </w:rPr>
        <w:t>דוד</w:t>
      </w:r>
      <w:r w:rsidRPr="000170E6">
        <w:rPr>
          <w:b/>
          <w:bCs/>
          <w:rtl/>
          <w:lang w:val="en-GB"/>
        </w:rPr>
        <w:t xml:space="preserve"> </w:t>
      </w:r>
      <w:r w:rsidRPr="000170E6">
        <w:rPr>
          <w:rFonts w:hint="cs"/>
          <w:b/>
          <w:bCs/>
          <w:rtl/>
          <w:lang w:val="en-GB"/>
        </w:rPr>
        <w:t>וגלית</w:t>
      </w:r>
      <w:r w:rsidRPr="000170E6">
        <w:rPr>
          <w:b/>
          <w:bCs/>
          <w:rtl/>
          <w:lang w:val="en-GB"/>
        </w:rPr>
        <w:t xml:space="preserve"> </w:t>
      </w:r>
      <w:r w:rsidRPr="000170E6">
        <w:rPr>
          <w:rFonts w:hint="cs"/>
          <w:b/>
          <w:bCs/>
          <w:rtl/>
          <w:lang w:val="en-GB"/>
        </w:rPr>
        <w:t>וכותבים</w:t>
      </w:r>
      <w:r w:rsidRPr="000170E6">
        <w:rPr>
          <w:b/>
          <w:bCs/>
          <w:rtl/>
          <w:lang w:val="en-GB"/>
        </w:rPr>
        <w:t xml:space="preserve"> </w:t>
      </w:r>
      <w:r w:rsidRPr="000170E6">
        <w:rPr>
          <w:rFonts w:hint="cs"/>
          <w:b/>
          <w:bCs/>
          <w:rtl/>
          <w:lang w:val="en-GB"/>
        </w:rPr>
        <w:t>זו</w:t>
      </w:r>
      <w:r w:rsidRPr="000170E6">
        <w:rPr>
          <w:b/>
          <w:bCs/>
          <w:rtl/>
          <w:lang w:val="en-GB"/>
        </w:rPr>
        <w:t xml:space="preserve"> </w:t>
      </w:r>
      <w:r w:rsidRPr="000170E6">
        <w:rPr>
          <w:rFonts w:hint="cs"/>
          <w:b/>
          <w:bCs/>
          <w:rtl/>
          <w:lang w:val="en-GB"/>
        </w:rPr>
        <w:t>צורת</w:t>
      </w:r>
      <w:r w:rsidRPr="000170E6">
        <w:rPr>
          <w:b/>
          <w:bCs/>
          <w:rtl/>
          <w:lang w:val="en-GB"/>
        </w:rPr>
        <w:t xml:space="preserve"> </w:t>
      </w:r>
      <w:r w:rsidRPr="000170E6">
        <w:rPr>
          <w:rFonts w:hint="cs"/>
          <w:b/>
          <w:bCs/>
          <w:rtl/>
          <w:lang w:val="en-GB"/>
        </w:rPr>
        <w:t>פלוני</w:t>
      </w:r>
      <w:r w:rsidRPr="000170E6">
        <w:rPr>
          <w:b/>
          <w:bCs/>
          <w:rtl/>
          <w:lang w:val="en-GB"/>
        </w:rPr>
        <w:t xml:space="preserve"> </w:t>
      </w:r>
      <w:r w:rsidRPr="000170E6">
        <w:rPr>
          <w:rFonts w:hint="cs"/>
          <w:b/>
          <w:bCs/>
          <w:rtl/>
          <w:lang w:val="en-GB"/>
        </w:rPr>
        <w:t>וזה</w:t>
      </w:r>
      <w:r w:rsidRPr="000170E6">
        <w:rPr>
          <w:b/>
          <w:bCs/>
          <w:rtl/>
          <w:lang w:val="en-GB"/>
        </w:rPr>
        <w:t xml:space="preserve"> </w:t>
      </w:r>
      <w:r w:rsidRPr="000170E6">
        <w:rPr>
          <w:rFonts w:hint="cs"/>
          <w:b/>
          <w:bCs/>
          <w:rtl/>
          <w:lang w:val="en-GB"/>
        </w:rPr>
        <w:t>דיוקן</w:t>
      </w:r>
      <w:r w:rsidRPr="000170E6">
        <w:rPr>
          <w:b/>
          <w:bCs/>
          <w:rtl/>
          <w:lang w:val="en-GB"/>
        </w:rPr>
        <w:t xml:space="preserve"> </w:t>
      </w:r>
      <w:r w:rsidRPr="000170E6">
        <w:rPr>
          <w:rFonts w:hint="cs"/>
          <w:b/>
          <w:bCs/>
          <w:rtl/>
          <w:lang w:val="en-GB"/>
        </w:rPr>
        <w:t>פלוני</w:t>
      </w:r>
      <w:r w:rsidRPr="000170E6">
        <w:rPr>
          <w:b/>
          <w:bCs/>
          <w:rtl/>
          <w:lang w:val="en-GB"/>
        </w:rPr>
        <w:t xml:space="preserve">, </w:t>
      </w:r>
      <w:r w:rsidRPr="000170E6">
        <w:rPr>
          <w:rFonts w:hint="cs"/>
          <w:b/>
          <w:bCs/>
          <w:rtl/>
          <w:lang w:val="en-GB"/>
        </w:rPr>
        <w:t>כא</w:t>
      </w:r>
      <w:r w:rsidRPr="000170E6">
        <w:rPr>
          <w:b/>
          <w:bCs/>
          <w:rtl/>
          <w:lang w:val="en-GB"/>
        </w:rPr>
        <w:t xml:space="preserve"> </w:t>
      </w:r>
      <w:r w:rsidRPr="000170E6">
        <w:rPr>
          <w:rFonts w:hint="cs"/>
          <w:b/>
          <w:bCs/>
          <w:rtl/>
          <w:lang w:val="en-GB"/>
        </w:rPr>
        <w:t>אסור</w:t>
      </w:r>
      <w:r w:rsidRPr="000170E6">
        <w:rPr>
          <w:b/>
          <w:bCs/>
          <w:rtl/>
          <w:lang w:val="en-GB"/>
        </w:rPr>
        <w:t xml:space="preserve"> </w:t>
      </w:r>
      <w:r w:rsidRPr="000170E6">
        <w:rPr>
          <w:rFonts w:hint="cs"/>
          <w:b/>
          <w:bCs/>
          <w:rtl/>
          <w:lang w:val="en-GB"/>
        </w:rPr>
        <w:t>לקרות</w:t>
      </w:r>
      <w:r w:rsidRPr="000170E6">
        <w:rPr>
          <w:b/>
          <w:bCs/>
          <w:rtl/>
          <w:lang w:val="en-GB"/>
        </w:rPr>
        <w:t xml:space="preserve"> </w:t>
      </w:r>
      <w:r w:rsidRPr="000170E6">
        <w:rPr>
          <w:rFonts w:hint="cs"/>
          <w:b/>
          <w:bCs/>
          <w:rtl/>
          <w:lang w:val="en-GB"/>
        </w:rPr>
        <w:t>בו</w:t>
      </w:r>
      <w:r w:rsidRPr="000170E6">
        <w:rPr>
          <w:b/>
          <w:bCs/>
          <w:rtl/>
          <w:lang w:val="en-GB"/>
        </w:rPr>
        <w:t xml:space="preserve"> </w:t>
      </w:r>
      <w:r w:rsidRPr="000170E6">
        <w:rPr>
          <w:rFonts w:hint="cs"/>
          <w:b/>
          <w:bCs/>
          <w:rtl/>
          <w:lang w:val="en-GB"/>
        </w:rPr>
        <w:t>בשבת</w:t>
      </w:r>
      <w:r w:rsidRPr="000170E6">
        <w:rPr>
          <w:b/>
          <w:bCs/>
          <w:rtl/>
          <w:lang w:val="en-GB"/>
        </w:rPr>
        <w:t>.</w:t>
      </w:r>
      <w:r w:rsidRPr="000170E6">
        <w:rPr>
          <w:rFonts w:hint="cs"/>
          <w:rtl/>
          <w:lang w:val="en-GB"/>
        </w:rPr>
        <w:t xml:space="preserve"> ודנו בהאחרונים מה הדין לגבי תמונות שמתענגים בהם, וראיתי שכבר דנו בכל זה בספרי הפוסקים ונביא מקצת דבריהם לתועלת.  </w:t>
      </w:r>
    </w:p>
    <w:p w14:paraId="5933D937" w14:textId="77777777" w:rsidR="000170E6" w:rsidRPr="000170E6" w:rsidRDefault="000170E6" w:rsidP="000170E6">
      <w:pPr>
        <w:pStyle w:val="a2"/>
        <w:rPr>
          <w:rtl/>
          <w:lang w:val="en-GB"/>
        </w:rPr>
      </w:pPr>
      <w:r w:rsidRPr="000170E6">
        <w:rPr>
          <w:rtl/>
          <w:lang w:val="en-GB"/>
        </w:rPr>
        <w:t xml:space="preserve">בספר איל משולש הל' שטרי הדיוטות (פרק ד' סעיפים כ"ז-כ"ח) כתב שאסור לקרוא כיתוב שעל גבי תמונה וכדומה, וכן לדוגמא אין לקרא כיתוב שתחת תמונות של רבנים של מעשים, כגון "מרן באמירת שיעור" וכן "גאון פלוני", ויש שהתירו לקרוא ולהסתכל בתמונות האלו אם הדבר מביא לידי אמונת חכמים, כך הביא שם בשם הגר"ח קניבסקי שליט"א והגר"נ קרליץ שליט"א שיש לצדד כן. והוסיף שם שכ"ש שמותר לקרוא דברי הערכה לגדלותו של הגדול שמותר לקראו לדברי הכל, וזה פשוט משום דלא גרע מספר תולדות של גדולי ישראל דמותר לקרוא, וכן דעת הגר"נ קרליץ שליט"א. ונקט גם כן שמותר לקרוא שם בלבד. </w:t>
      </w:r>
    </w:p>
    <w:p w14:paraId="35210027" w14:textId="77777777" w:rsidR="000170E6" w:rsidRPr="000170E6" w:rsidRDefault="000170E6" w:rsidP="000170E6">
      <w:pPr>
        <w:pStyle w:val="a2"/>
        <w:rPr>
          <w:rtl/>
          <w:lang w:val="en-GB"/>
        </w:rPr>
      </w:pPr>
      <w:r w:rsidRPr="000170E6">
        <w:rPr>
          <w:rtl/>
          <w:lang w:val="en-GB"/>
        </w:rPr>
        <w:t xml:space="preserve">ואח"כ ראיתי בספר שלחן שלמה (סימן ש"ז אות כ"ד) שהביאו דעת הגרשז"א זצ"ל שלפי דברי השו"ע הנ"ל אסור לקרוא שלט וגם צ"ע לגבי הגדה של פסח שעושין תמונות מדומות שיהא אסור לקרוא הכתב שתחתיו כגון "תם" ושאינו יודע לשאול וכדומה וכן ציורים שעל הפרוכת. ובהערה שם כתב אודות תמונות של רבנים שדרך הילדים לשחק בהם, שהשיב מרן זצוק"ל דשרי להסתכל בתמונה וגם לקרא את שם הרב או האדמו"ר שכותבים מתחת התמונה. ולא גזרינן משום שטרי הדיוטות כיון שיודעים מי הרב שבתמונה והקריאה היא סתמית ללא צורך. [והעיר המו"ל שלפי דבריו אם אחד לא מכיר הרב או שמות שלהם יש להחמיר ולהמנע מלקרא]. </w:t>
      </w:r>
    </w:p>
    <w:p w14:paraId="4E0FA498" w14:textId="77777777" w:rsidR="000170E6" w:rsidRPr="000170E6" w:rsidRDefault="000170E6" w:rsidP="000170E6">
      <w:pPr>
        <w:pStyle w:val="a2"/>
        <w:rPr>
          <w:rtl/>
          <w:lang w:val="en-GB"/>
        </w:rPr>
      </w:pPr>
      <w:r w:rsidRPr="000170E6">
        <w:rPr>
          <w:rtl/>
          <w:lang w:val="en-GB"/>
        </w:rPr>
        <w:lastRenderedPageBreak/>
        <w:t xml:space="preserve">ויש לציין שאף שיש מחמירים לקרוא כיתוב מתחת תמונות יש לעיין כשמדובר שהתמונות מודפסות בתוך ספר וכדומה האם עדיין יש מקום להחמיר משום שטרי הדיוטות, </w:t>
      </w:r>
      <w:r w:rsidRPr="000170E6">
        <w:rPr>
          <w:rFonts w:hint="cs"/>
          <w:rtl/>
          <w:lang w:val="en-GB"/>
        </w:rPr>
        <w:t>והנה ידוע פסקי הגרי"ש אלישיב זצ"ל הובא בהרבה ספרים שדעתו להקל בקריאת ספרים, וטעמו על פי ספר שער אפרים (שער י' סימן ל"ג) שכתב דיש לומר דדוקא טבלא ופינקס שרשום בהם את הדברים לשעתם מיחלפי בשטרא, משא"כ מה שאדם כותב בתוך ספר הוא לקביעות לזכור לשנים הבאות ולא מיחלף בשטרות. וראה עוד בספר ארחות שבת (פרק כ"ב הערה ר"כ) שהביא דעת הגרי"ש אלישיב זצ"ל ובמה שהעיר בזה.</w:t>
      </w:r>
      <w:r w:rsidRPr="000170E6">
        <w:rPr>
          <w:rtl/>
          <w:lang w:val="en-GB"/>
        </w:rPr>
        <w:t xml:space="preserve"> </w:t>
      </w:r>
      <w:r w:rsidRPr="000170E6">
        <w:rPr>
          <w:rFonts w:hint="cs"/>
          <w:rtl/>
          <w:lang w:val="en-GB"/>
        </w:rPr>
        <w:t>ולפי זה אין לנו ההיתר שפסק מרן הגרי"ש אלישיב זצ"ל.</w:t>
      </w:r>
    </w:p>
    <w:p w14:paraId="492A3F8C" w14:textId="77777777" w:rsidR="000170E6" w:rsidRPr="000170E6" w:rsidRDefault="000170E6" w:rsidP="000170E6">
      <w:pPr>
        <w:pStyle w:val="a2"/>
        <w:rPr>
          <w:rtl/>
          <w:lang w:val="en-GB"/>
        </w:rPr>
      </w:pPr>
      <w:r w:rsidRPr="000170E6">
        <w:rPr>
          <w:rFonts w:hint="cs"/>
          <w:rtl/>
          <w:lang w:val="en-GB"/>
        </w:rPr>
        <w:t xml:space="preserve">אח"כ </w:t>
      </w:r>
      <w:r w:rsidRPr="000170E6">
        <w:rPr>
          <w:rtl/>
          <w:lang w:val="en-GB"/>
        </w:rPr>
        <w:t>ראיתי בשו"ת שבט הקהתי חלק ה' (סימן נ"ו) שנשאל שם אודות אם מותר להסתכל בתמונות שממחיש להבין הלכות וכיתובים מתחתיהם וכן לגבי תמונות של צדיקים וכיתובים תחתיהן. וכתב דהנה לפי מה דאיתא ברמ"א (סימן ש"ז סעיף ט"ז) נראה דמותר, דהרי כתב שם דשיחת חולין דכתוב בלשון הקדוש שרי, וכתב המגן אברהם הטעם משום ד</w:t>
      </w:r>
      <w:r w:rsidRPr="000170E6">
        <w:rPr>
          <w:rFonts w:hint="cs"/>
          <w:rtl/>
          <w:lang w:val="en-GB"/>
        </w:rPr>
        <w:t>ה</w:t>
      </w:r>
      <w:r w:rsidRPr="000170E6">
        <w:rPr>
          <w:rtl/>
          <w:lang w:val="en-GB"/>
        </w:rPr>
        <w:t xml:space="preserve">לשון בעצמו יש בו קדושה ולומד ממנו ד"ת ועי' שם שהביא השל"ה שהחמיר בזה. ונראה דאם עצם התמונה או הכתב מתחתיו כתובים למטרה להבין וללמוד מזה דברים שקשה להבין בלי למחיש א"כ הוי לימוד לצורך מצוה ואין חשש אפילו כשיש כיתובים מתחתיו וכתוב בלשון לע"ז. ועוד צירף להתיר מה שכתב המגן אברהם (סימן ש"א ס"ק ד') דאע"פ דאסור להסתכל בדיוקנאות, מ"מ אם הראיה עונג לו מותר לראות, א"כ בהני תמונות דמתענג לראותו כגון תמונות של צדיקים וכדומה, מותר להסתכל בהם ולעיין בכתב שתחתיו. </w:t>
      </w:r>
      <w:r w:rsidRPr="000170E6">
        <w:rPr>
          <w:rFonts w:hint="cs"/>
          <w:rtl/>
          <w:lang w:val="en-GB"/>
        </w:rPr>
        <w:t xml:space="preserve">הא נראה עוד צירוף להקל במה שפסקו אחרונים שלא גזרו בשטרי הדיוטות במקום שמתענג מהקריאה, ולענין קריאת חדשות יש שהתירו משום כך וראה עוד בספר ארחות שבת (פרק כ"ב הערה רי"ח) מה שהביא מהגרי"ש אלישיב זצ"ל, ולכאורה יש יותר מקום להקל אם מדובר בספרים עצמם כנ"ל, וכ"ש אם מדובר בקריאת ספרי קומיקס לילדים שמתענגים בזה וכ"כ לי בתשובה במח"ס שבט הקהתי שליט"א. </w:t>
      </w:r>
    </w:p>
    <w:p w14:paraId="74D4C003" w14:textId="77777777" w:rsidR="000170E6" w:rsidRPr="000170E6" w:rsidRDefault="000170E6" w:rsidP="000170E6">
      <w:pPr>
        <w:pStyle w:val="a2"/>
        <w:rPr>
          <w:rtl/>
          <w:lang w:val="en-GB"/>
        </w:rPr>
      </w:pPr>
      <w:r w:rsidRPr="000170E6">
        <w:rPr>
          <w:rFonts w:hint="cs"/>
          <w:b/>
          <w:bCs/>
          <w:rtl/>
          <w:lang w:val="en-GB"/>
        </w:rPr>
        <w:t xml:space="preserve">והגר"א נבנצל שליט"א </w:t>
      </w:r>
      <w:r w:rsidRPr="000170E6">
        <w:rPr>
          <w:rFonts w:hint="cs"/>
          <w:rtl/>
          <w:lang w:val="en-GB"/>
        </w:rPr>
        <w:t>כתב בספרו ביצחק יקרא על משנה ברורה (סימן ש"ז) וז"ל: תערוכת ציורים בלתי מסחרית מותר לבקר בה בשבת, רק שלא יקרא את ההסברים המצרפים לתמונות.</w:t>
      </w:r>
    </w:p>
    <w:p w14:paraId="20D73159" w14:textId="77777777" w:rsidR="000170E6" w:rsidRPr="000170E6" w:rsidRDefault="000170E6" w:rsidP="000170E6">
      <w:pPr>
        <w:pStyle w:val="a2"/>
        <w:rPr>
          <w:rtl/>
          <w:lang w:val="en-GB"/>
        </w:rPr>
      </w:pPr>
      <w:r w:rsidRPr="000170E6">
        <w:rPr>
          <w:rFonts w:hint="cs"/>
          <w:rtl/>
          <w:lang w:val="en-GB"/>
        </w:rPr>
        <w:t>עוד נדון מה שכתב הפוסקים לגבי תמונה שכתוב מתחתיו שם בלבד כגון שם הרב וכדומה, וראה בספר איל משולש וכן בספר שטרי הדיוטות בשבת (עמוד רנ"ח) שהביאו את זה, ולמעשה בספר מגילת ספר כתב ששם אחד לאו דוקא וה"ה משפט אחד מותר לקרוא ולכן אם כתוב משפט אחד בקלפים האלו נראה שמותר לקרוא אותם מטעם הנ"ל עי' שם.</w:t>
      </w:r>
    </w:p>
    <w:p w14:paraId="6A9CE401" w14:textId="5F33E825" w:rsidR="000170E6" w:rsidRPr="000170E6" w:rsidRDefault="000170E6" w:rsidP="000170E6">
      <w:pPr>
        <w:pStyle w:val="a4"/>
        <w:bidi/>
        <w:rPr>
          <w:rtl/>
        </w:rPr>
      </w:pPr>
      <w:r w:rsidRPr="004F6AB2">
        <w:t>g</w:t>
      </w:r>
    </w:p>
    <w:p w14:paraId="28A14998" w14:textId="7327B5F3" w:rsidR="004C2B5B" w:rsidRDefault="004C2B5B" w:rsidP="00F65939">
      <w:pPr>
        <w:pStyle w:val="a"/>
        <w:rPr>
          <w:rtl/>
        </w:rPr>
      </w:pPr>
      <w:bookmarkStart w:id="141" w:name="_Toc513170212"/>
      <w:r>
        <w:rPr>
          <w:rFonts w:hint="cs"/>
          <w:rtl/>
        </w:rPr>
        <w:lastRenderedPageBreak/>
        <w:t>תספורת בל"ג בעומר (גליון)</w:t>
      </w:r>
      <w:bookmarkEnd w:id="141"/>
    </w:p>
    <w:p w14:paraId="5FAF899C" w14:textId="7A35A9DC" w:rsidR="004C2B5B" w:rsidRDefault="004C2B5B" w:rsidP="004C2B5B">
      <w:pPr>
        <w:pStyle w:val="a0"/>
        <w:rPr>
          <w:rtl/>
          <w:lang w:val="en-GB"/>
        </w:rPr>
      </w:pPr>
      <w:bookmarkStart w:id="142" w:name="_Toc513170213"/>
      <w:r>
        <w:rPr>
          <w:rFonts w:hint="cs"/>
          <w:rtl/>
          <w:lang w:val="en-GB"/>
        </w:rPr>
        <w:t>הת' אברהם גולדשמיד</w:t>
      </w:r>
      <w:bookmarkEnd w:id="142"/>
    </w:p>
    <w:p w14:paraId="6C3EFFF5" w14:textId="680B07CE" w:rsidR="004C2B5B" w:rsidRDefault="004C2B5B" w:rsidP="004C2B5B">
      <w:pPr>
        <w:pStyle w:val="a1"/>
        <w:rPr>
          <w:rFonts w:hint="cs"/>
          <w:rtl/>
          <w:lang w:val="en-GB"/>
        </w:rPr>
      </w:pPr>
      <w:r>
        <w:rPr>
          <w:rFonts w:hint="cs"/>
          <w:rtl/>
          <w:lang w:val="en-GB"/>
        </w:rPr>
        <w:t xml:space="preserve">תות"ל המרכזית </w:t>
      </w:r>
      <w:r>
        <w:rPr>
          <w:rtl/>
          <w:lang w:val="en-GB"/>
        </w:rPr>
        <w:t>–</w:t>
      </w:r>
      <w:r>
        <w:rPr>
          <w:rFonts w:hint="cs"/>
          <w:rtl/>
          <w:lang w:val="en-GB"/>
        </w:rPr>
        <w:t xml:space="preserve"> 770</w:t>
      </w:r>
    </w:p>
    <w:p w14:paraId="4566B67D" w14:textId="2B02999D" w:rsidR="004C2B5B" w:rsidRPr="004C2B5B" w:rsidRDefault="00682DB0" w:rsidP="00122DCE">
      <w:pPr>
        <w:pStyle w:val="a2"/>
        <w:rPr>
          <w:rtl/>
          <w:lang w:val="en-GB"/>
        </w:rPr>
      </w:pPr>
      <w:r>
        <w:rPr>
          <w:rFonts w:hint="cs"/>
          <w:rtl/>
          <w:lang w:val="en-GB"/>
        </w:rPr>
        <w:t>בגיליון</w:t>
      </w:r>
      <w:r w:rsidR="004C2B5B" w:rsidRPr="004C2B5B">
        <w:rPr>
          <w:rFonts w:hint="cs"/>
          <w:rtl/>
          <w:lang w:val="en-GB"/>
        </w:rPr>
        <w:t xml:space="preserve"> הקודם (א'קמד) כתבתי אודות תספורת בל"ג בעומר, </w:t>
      </w:r>
      <w:r w:rsidR="00585CB5">
        <w:rPr>
          <w:rFonts w:hint="cs"/>
          <w:rtl/>
          <w:lang w:val="en-GB"/>
        </w:rPr>
        <w:t>ו</w:t>
      </w:r>
      <w:r w:rsidR="004C2B5B" w:rsidRPr="004C2B5B">
        <w:rPr>
          <w:rFonts w:hint="cs"/>
          <w:rtl/>
          <w:lang w:val="en-GB"/>
        </w:rPr>
        <w:t>בין הדברים הבאתי את שנכתב בלוח כולל חב"ד בענין זה, אלא שלא דקתי בדברים. שכן, בפ</w:t>
      </w:r>
      <w:r w:rsidR="00122DCE">
        <w:rPr>
          <w:rFonts w:hint="cs"/>
          <w:rtl/>
          <w:lang w:val="en-GB"/>
        </w:rPr>
        <w:t>י</w:t>
      </w:r>
      <w:r w:rsidR="004C2B5B" w:rsidRPr="004C2B5B">
        <w:rPr>
          <w:rFonts w:hint="cs"/>
          <w:rtl/>
          <w:lang w:val="en-GB"/>
        </w:rPr>
        <w:t>סק</w:t>
      </w:r>
      <w:r w:rsidR="00122DCE">
        <w:rPr>
          <w:rFonts w:hint="cs"/>
          <w:rtl/>
          <w:lang w:val="en-GB"/>
        </w:rPr>
        <w:t>א</w:t>
      </w:r>
      <w:r w:rsidR="004C2B5B" w:rsidRPr="004C2B5B">
        <w:rPr>
          <w:rFonts w:hint="cs"/>
          <w:rtl/>
          <w:lang w:val="en-GB"/>
        </w:rPr>
        <w:t xml:space="preserve"> </w:t>
      </w:r>
      <w:r w:rsidR="00122DCE">
        <w:rPr>
          <w:rFonts w:hint="cs"/>
          <w:rtl/>
          <w:lang w:val="en-GB"/>
        </w:rPr>
        <w:t>שלאחרי זה</w:t>
      </w:r>
      <w:r w:rsidR="004C2B5B" w:rsidRPr="004C2B5B">
        <w:rPr>
          <w:rFonts w:hint="cs"/>
          <w:rtl/>
          <w:lang w:val="en-GB"/>
        </w:rPr>
        <w:t xml:space="preserve"> מובא בלוח מנהגו של האריז"ל שלא להסתפר אפי' בל"ג בעומר, ולא כפי שכתבתי.</w:t>
      </w:r>
    </w:p>
    <w:p w14:paraId="2FEBFC27" w14:textId="77777777" w:rsidR="00585CB5" w:rsidRDefault="004C2B5B" w:rsidP="00585CB5">
      <w:pPr>
        <w:pStyle w:val="a2"/>
        <w:rPr>
          <w:rtl/>
          <w:lang w:val="en-GB"/>
        </w:rPr>
      </w:pPr>
      <w:r w:rsidRPr="004C2B5B">
        <w:rPr>
          <w:rFonts w:hint="cs"/>
          <w:rtl/>
          <w:lang w:val="en-GB"/>
        </w:rPr>
        <w:t xml:space="preserve">מכל מקום, נראה לענ"ד, שכך או כך, למעשה אין להביא הוכחה ממש"כ בלוח כולל חב"ד. שכן בלוח מביא את המנהג המקובל שניתן להסתפר בל"ג בעומר, ואח"כ מביא את מנהגו של האריז"ל. ואכן מי שנוהג כמנהגו של האריז"ל אינו מסתפר בל"ג בעומר. </w:t>
      </w:r>
    </w:p>
    <w:p w14:paraId="43769B7D" w14:textId="0B353A1D" w:rsidR="004C2B5B" w:rsidRPr="004C2B5B" w:rsidRDefault="004C2B5B" w:rsidP="00585CB5">
      <w:pPr>
        <w:pStyle w:val="a2"/>
        <w:rPr>
          <w:rtl/>
          <w:lang w:val="en-GB"/>
        </w:rPr>
      </w:pPr>
      <w:r w:rsidRPr="004C2B5B">
        <w:rPr>
          <w:rFonts w:hint="cs"/>
          <w:rtl/>
          <w:lang w:val="en-GB"/>
        </w:rPr>
        <w:t>אך, כפי שהארכתי שם, ממשמעות מכתבו של הרבי (אגרות-קודש ח"ט ע' נח) נראה שנקט שלא כמנהג האריז"ל</w:t>
      </w:r>
      <w:r w:rsidRPr="004C2B5B">
        <w:rPr>
          <w:vertAlign w:val="superscript"/>
          <w:rtl/>
          <w:lang w:val="en-GB"/>
        </w:rPr>
        <w:footnoteReference w:id="150"/>
      </w:r>
      <w:r w:rsidRPr="004C2B5B">
        <w:rPr>
          <w:rFonts w:hint="cs"/>
          <w:rtl/>
          <w:lang w:val="en-GB"/>
        </w:rPr>
        <w:t>. כמו כן, מעדותו של הרה"ח ר' מנחם זאב גרינגלאס ("ליקוט סיפורי ההתוועדויות" ע' 350, והדברים התפרסמו כבר בשנת תש"נ</w:t>
      </w:r>
      <w:r w:rsidRPr="004C2B5B">
        <w:rPr>
          <w:vertAlign w:val="superscript"/>
          <w:rtl/>
          <w:lang w:val="en-GB"/>
        </w:rPr>
        <w:footnoteReference w:id="151"/>
      </w:r>
      <w:r w:rsidRPr="004C2B5B">
        <w:rPr>
          <w:rFonts w:hint="cs"/>
          <w:rtl/>
          <w:lang w:val="en-GB"/>
        </w:rPr>
        <w:t>) מפורש להדיא אשר "השיב לי כ"ק אדמו"ר בפשיטות שמסתפרים בל"ג בעומר" (ועיי"ש באריכות).</w:t>
      </w:r>
    </w:p>
    <w:p w14:paraId="3837E4D9" w14:textId="77777777" w:rsidR="004C2B5B" w:rsidRPr="004C2B5B" w:rsidRDefault="004C2B5B" w:rsidP="004C2B5B">
      <w:pPr>
        <w:pStyle w:val="a2"/>
        <w:rPr>
          <w:rtl/>
          <w:lang w:val="en-GB"/>
        </w:rPr>
      </w:pPr>
      <w:r w:rsidRPr="004C2B5B">
        <w:rPr>
          <w:rFonts w:hint="cs"/>
          <w:rtl/>
          <w:lang w:val="en-GB"/>
        </w:rPr>
        <w:t>נוסף לכל זה ראיתי לציין לשתי סייעתות נוספות לכך שניתן להסתפר בל"ג בעומר:</w:t>
      </w:r>
    </w:p>
    <w:p w14:paraId="53533BE3" w14:textId="77777777" w:rsidR="004C2B5B" w:rsidRPr="004C2B5B" w:rsidRDefault="004C2B5B" w:rsidP="004C2B5B">
      <w:pPr>
        <w:pStyle w:val="a2"/>
        <w:rPr>
          <w:rtl/>
          <w:lang w:val="en-GB"/>
        </w:rPr>
      </w:pPr>
      <w:r w:rsidRPr="004C2B5B">
        <w:rPr>
          <w:rFonts w:hint="cs"/>
          <w:rtl/>
          <w:lang w:val="en-GB"/>
        </w:rPr>
        <w:t>א) הרבי עצמו הסתפר בל"ג בעומר (כפי שהביא ב"אוצר מנהגי חב"ד" ע' רפג, ובקובץ הערות וביאורים תש"נ גליון תקמ)</w:t>
      </w:r>
      <w:r w:rsidRPr="004C2B5B">
        <w:rPr>
          <w:vertAlign w:val="superscript"/>
          <w:rtl/>
          <w:lang w:val="en-GB"/>
        </w:rPr>
        <w:footnoteReference w:id="152"/>
      </w:r>
      <w:r w:rsidRPr="004C2B5B">
        <w:rPr>
          <w:rFonts w:hint="cs"/>
          <w:rtl/>
          <w:lang w:val="en-GB"/>
        </w:rPr>
        <w:t>. ושמעתי מנכד הרב צבי הירש חיטריק ע"ה, שסבו הי' יחד עם כ"ק אדמו"ר אצל ספר בפאריז בל"ג בעומר של שנת תש"ז.</w:t>
      </w:r>
    </w:p>
    <w:p w14:paraId="3B2D5240" w14:textId="77777777" w:rsidR="004C2B5B" w:rsidRPr="004C2B5B" w:rsidRDefault="004C2B5B" w:rsidP="004C2B5B">
      <w:pPr>
        <w:pStyle w:val="a2"/>
        <w:rPr>
          <w:rtl/>
          <w:lang w:val="en-GB"/>
        </w:rPr>
      </w:pPr>
      <w:r w:rsidRPr="004C2B5B">
        <w:rPr>
          <w:rFonts w:hint="cs"/>
          <w:rtl/>
          <w:lang w:val="en-GB"/>
        </w:rPr>
        <w:t>(</w:t>
      </w:r>
      <w:r w:rsidRPr="004C2B5B">
        <w:rPr>
          <w:rtl/>
          <w:lang w:val="en-GB"/>
        </w:rPr>
        <w:t>ואף שכמובן,</w:t>
      </w:r>
      <w:r w:rsidRPr="004C2B5B">
        <w:rPr>
          <w:rFonts w:hint="cs"/>
          <w:rtl/>
          <w:lang w:val="en-GB"/>
        </w:rPr>
        <w:t xml:space="preserve"> </w:t>
      </w:r>
      <w:r w:rsidRPr="004C2B5B">
        <w:rPr>
          <w:rtl/>
          <w:lang w:val="en-GB"/>
        </w:rPr>
        <w:t>יתכן</w:t>
      </w:r>
      <w:r w:rsidRPr="004C2B5B">
        <w:rPr>
          <w:rFonts w:hint="cs"/>
          <w:rtl/>
          <w:lang w:val="en-GB"/>
        </w:rPr>
        <w:t xml:space="preserve"> לומר</w:t>
      </w:r>
      <w:r w:rsidRPr="004C2B5B">
        <w:rPr>
          <w:rtl/>
          <w:lang w:val="en-GB"/>
        </w:rPr>
        <w:t xml:space="preserve"> </w:t>
      </w:r>
      <w:r w:rsidRPr="004C2B5B">
        <w:rPr>
          <w:rFonts w:hint="cs"/>
          <w:rtl/>
          <w:lang w:val="en-GB"/>
        </w:rPr>
        <w:t>ש</w:t>
      </w:r>
      <w:r w:rsidRPr="004C2B5B">
        <w:rPr>
          <w:rtl/>
          <w:lang w:val="en-GB"/>
        </w:rPr>
        <w:t>היו לרבי סיבות משלו לדבר</w:t>
      </w:r>
      <w:r w:rsidRPr="004C2B5B">
        <w:rPr>
          <w:rFonts w:hint="cs"/>
          <w:rtl/>
          <w:lang w:val="en-GB"/>
        </w:rPr>
        <w:t xml:space="preserve"> (ואין מכאן הוראה כללית שניתן להסתפר)</w:t>
      </w:r>
      <w:r w:rsidRPr="004C2B5B">
        <w:rPr>
          <w:rtl/>
          <w:lang w:val="en-GB"/>
        </w:rPr>
        <w:t>. מכל</w:t>
      </w:r>
      <w:r w:rsidRPr="004C2B5B">
        <w:rPr>
          <w:rFonts w:hint="cs"/>
          <w:rtl/>
          <w:lang w:val="en-GB"/>
        </w:rPr>
        <w:t xml:space="preserve"> </w:t>
      </w:r>
      <w:r w:rsidRPr="004C2B5B">
        <w:rPr>
          <w:rtl/>
          <w:lang w:val="en-GB"/>
        </w:rPr>
        <w:t>מקום דעת לנבון נקל</w:t>
      </w:r>
      <w:r w:rsidRPr="004C2B5B">
        <w:rPr>
          <w:rFonts w:hint="cs"/>
          <w:rtl/>
          <w:lang w:val="en-GB"/>
        </w:rPr>
        <w:t>,</w:t>
      </w:r>
      <w:r w:rsidRPr="004C2B5B">
        <w:rPr>
          <w:rtl/>
          <w:lang w:val="en-GB"/>
        </w:rPr>
        <w:t xml:space="preserve"> שעפ"י</w:t>
      </w:r>
      <w:r w:rsidRPr="004C2B5B">
        <w:rPr>
          <w:rFonts w:hint="cs"/>
          <w:rtl/>
          <w:lang w:val="en-GB"/>
        </w:rPr>
        <w:t xml:space="preserve"> כל האמור לעיל הדבר מובן בפשיטות).</w:t>
      </w:r>
    </w:p>
    <w:p w14:paraId="54B93279" w14:textId="77777777" w:rsidR="004C2B5B" w:rsidRPr="004C2B5B" w:rsidRDefault="004C2B5B" w:rsidP="004C2B5B">
      <w:pPr>
        <w:pStyle w:val="a2"/>
        <w:rPr>
          <w:rtl/>
          <w:lang w:val="en-GB"/>
        </w:rPr>
      </w:pPr>
      <w:r w:rsidRPr="004C2B5B">
        <w:rPr>
          <w:rFonts w:hint="cs"/>
          <w:rtl/>
          <w:lang w:val="en-GB"/>
        </w:rPr>
        <w:lastRenderedPageBreak/>
        <w:t>ב) בלוח "מיום ליום" שערך כ"ק אדמו"ר, בתאריך כ"ד ניסן תש"ג נכתב בזה"ל: "בימי הספירה אין להסתפר מלבד בל"ג בעומר וערב שבועות, ויש פוסקים המתירים כבר בשלושת ימי ההגבלה".</w:t>
      </w:r>
    </w:p>
    <w:p w14:paraId="5608EB2B" w14:textId="5EB8B9EE" w:rsidR="004C2B5B" w:rsidRDefault="004C2B5B" w:rsidP="004C2B5B">
      <w:pPr>
        <w:pStyle w:val="a2"/>
        <w:rPr>
          <w:rtl/>
          <w:lang w:val="en-GB"/>
        </w:rPr>
      </w:pPr>
      <w:r w:rsidRPr="004C2B5B">
        <w:rPr>
          <w:rFonts w:hint="cs"/>
          <w:rtl/>
          <w:lang w:val="en-GB"/>
        </w:rPr>
        <w:t>[ושוב ראיתי שכבר בגליון תתקצה של הערות וביאורים האריך יעקב אלישביץ להוכיח למעשה ממכתב כ"ק אדמו"ר שניתן להסתפר בל"ג בעומר. והוסיף להאריך לכתוב בזה עוד בגליון תתקצח, עיי"ש].</w:t>
      </w:r>
    </w:p>
    <w:p w14:paraId="1DCBDFC6" w14:textId="037E0666" w:rsidR="00122DCE" w:rsidRPr="000170E6" w:rsidRDefault="000170E6" w:rsidP="000170E6">
      <w:pPr>
        <w:pStyle w:val="a4"/>
        <w:bidi/>
        <w:rPr>
          <w:rtl/>
        </w:rPr>
      </w:pPr>
      <w:r>
        <w:t>g</w:t>
      </w:r>
    </w:p>
    <w:p w14:paraId="7CB410BF" w14:textId="77777777" w:rsidR="00133189" w:rsidRDefault="00291785" w:rsidP="004C2B5B">
      <w:pPr>
        <w:pStyle w:val="a"/>
        <w:bidi w:val="0"/>
        <w:rPr>
          <w:rtl/>
        </w:rPr>
      </w:pPr>
      <w:bookmarkStart w:id="143" w:name="_Toc513170214"/>
      <w:r>
        <w:rPr>
          <w:rFonts w:hint="cs"/>
          <w:rtl/>
        </w:rPr>
        <w:t>תספורת בל"ג בעומר (גליון)</w:t>
      </w:r>
      <w:bookmarkEnd w:id="143"/>
    </w:p>
    <w:p w14:paraId="58159DA5" w14:textId="504DB3A2" w:rsidR="00291785" w:rsidRDefault="00291785" w:rsidP="00291785">
      <w:pPr>
        <w:pStyle w:val="a0"/>
        <w:rPr>
          <w:rtl/>
          <w:lang w:val="en-GB"/>
        </w:rPr>
      </w:pPr>
      <w:bookmarkStart w:id="144" w:name="_Toc513170215"/>
      <w:r>
        <w:rPr>
          <w:rFonts w:hint="cs"/>
          <w:rtl/>
          <w:lang w:val="en-GB"/>
        </w:rPr>
        <w:t>הרב שמואל פעווזנער</w:t>
      </w:r>
      <w:bookmarkEnd w:id="144"/>
    </w:p>
    <w:p w14:paraId="4FF12EE2" w14:textId="10F1195A" w:rsidR="00291785" w:rsidRDefault="00291785" w:rsidP="00291785">
      <w:pPr>
        <w:pStyle w:val="a1"/>
        <w:rPr>
          <w:rFonts w:hint="cs"/>
          <w:rtl/>
          <w:lang w:val="en-GB"/>
        </w:rPr>
      </w:pPr>
      <w:r>
        <w:rPr>
          <w:rFonts w:hint="cs"/>
          <w:rtl/>
          <w:lang w:val="en-GB"/>
        </w:rPr>
        <w:t>תושב השכונה</w:t>
      </w:r>
    </w:p>
    <w:p w14:paraId="4A95322D" w14:textId="2D931208" w:rsidR="00291785" w:rsidRPr="00291785" w:rsidRDefault="00291785" w:rsidP="00291785">
      <w:pPr>
        <w:pStyle w:val="a2"/>
        <w:rPr>
          <w:rtl/>
          <w:lang w:val="en-GB"/>
        </w:rPr>
      </w:pPr>
      <w:r w:rsidRPr="00291785">
        <w:rPr>
          <w:rFonts w:hint="cs"/>
          <w:rtl/>
          <w:lang w:val="en-GB"/>
        </w:rPr>
        <w:t>בגליון העבר דן הת' א.</w:t>
      </w:r>
      <w:r w:rsidR="00960C4B">
        <w:rPr>
          <w:rFonts w:hint="cs"/>
          <w:rtl/>
          <w:lang w:val="en-GB"/>
        </w:rPr>
        <w:t xml:space="preserve"> </w:t>
      </w:r>
      <w:r w:rsidRPr="00291785">
        <w:rPr>
          <w:rFonts w:hint="cs"/>
          <w:rtl/>
          <w:lang w:val="en-GB"/>
        </w:rPr>
        <w:t>ג. במנהגנו בתספורת בל"ג בעומר, גם כשאינו התספורת הראשונה לחינוך השארת פאות למי שנעשה בן ג' שנים בין פסח לל"ג בעומר.</w:t>
      </w:r>
    </w:p>
    <w:p w14:paraId="58B2BF30" w14:textId="77777777" w:rsidR="00291785" w:rsidRPr="00291785" w:rsidRDefault="00291785" w:rsidP="00291785">
      <w:pPr>
        <w:pStyle w:val="a2"/>
        <w:rPr>
          <w:rtl/>
          <w:lang w:val="en-GB"/>
        </w:rPr>
      </w:pPr>
      <w:r w:rsidRPr="00291785">
        <w:rPr>
          <w:rFonts w:hint="cs"/>
          <w:rtl/>
          <w:lang w:val="en-GB"/>
        </w:rPr>
        <w:t>וכל דבריו צ"ע טובא, וכדלהלן.</w:t>
      </w:r>
    </w:p>
    <w:p w14:paraId="5C5D8248" w14:textId="77777777" w:rsidR="00291785" w:rsidRPr="00291785" w:rsidRDefault="00291785" w:rsidP="00291785">
      <w:pPr>
        <w:pStyle w:val="a2"/>
        <w:rPr>
          <w:rtl/>
          <w:lang w:val="en-GB"/>
        </w:rPr>
      </w:pPr>
      <w:r w:rsidRPr="00291785">
        <w:rPr>
          <w:rFonts w:hint="cs"/>
          <w:rtl/>
          <w:lang w:val="en-GB"/>
        </w:rPr>
        <w:t>ראשית נפתח בהגדרת מנהגנו, מיוסד על הכלל הראשון במנהגים והוא כיצד נהגו למעשה בקרב אנ"ש, ומשם נבוא ליסוד המנהג:</w:t>
      </w:r>
    </w:p>
    <w:p w14:paraId="0A5BE8F0" w14:textId="77777777" w:rsidR="00291785" w:rsidRPr="00291785" w:rsidRDefault="00291785" w:rsidP="00291785">
      <w:pPr>
        <w:pStyle w:val="a2"/>
        <w:rPr>
          <w:rtl/>
          <w:lang w:val="en-GB"/>
        </w:rPr>
      </w:pPr>
      <w:r w:rsidRPr="00291785">
        <w:rPr>
          <w:rFonts w:hint="cs"/>
          <w:rtl/>
          <w:lang w:val="en-GB"/>
        </w:rPr>
        <w:t>אנ"ש נהגו שלא להסתפר בל"ג בעומר, אא"כ היא תספורת ראשונה למי שנעשה בן ג' שנים בין פסח לל"ג בעומר ועד בכלל.</w:t>
      </w:r>
    </w:p>
    <w:p w14:paraId="0303FE6E" w14:textId="77777777" w:rsidR="00291785" w:rsidRPr="00291785" w:rsidRDefault="00291785" w:rsidP="00291785">
      <w:pPr>
        <w:pStyle w:val="a2"/>
        <w:rPr>
          <w:rtl/>
          <w:lang w:val="en-GB"/>
        </w:rPr>
      </w:pPr>
      <w:r w:rsidRPr="00291785">
        <w:rPr>
          <w:rFonts w:hint="cs"/>
          <w:rtl/>
          <w:lang w:val="en-GB"/>
        </w:rPr>
        <w:t>ולכך אין כל קשר לאבלות שאין נוהגים בל"ג בעומר, כי הענין שלא להסתפר הוא למרות שנהגו לעשות נישואין בל"ג בעומר.</w:t>
      </w:r>
    </w:p>
    <w:p w14:paraId="4B448120" w14:textId="77777777" w:rsidR="00291785" w:rsidRPr="00291785" w:rsidRDefault="00291785" w:rsidP="00291785">
      <w:pPr>
        <w:pStyle w:val="a2"/>
        <w:rPr>
          <w:rtl/>
          <w:lang w:val="en-GB"/>
        </w:rPr>
      </w:pPr>
      <w:r w:rsidRPr="00291785">
        <w:rPr>
          <w:rFonts w:hint="cs"/>
          <w:rtl/>
          <w:lang w:val="en-GB"/>
        </w:rPr>
        <w:t>וזמן תספורת ראשונה בלג"ב הוא בפשטות אחרי שהאיר היום כמבואר בשו"ע (סי' תצג ס"ו), כי אנו חוששים לשתי הדעות שהובאו בשו"ע ובשו"ע אדה"ז לגבי חשבון ימי האבלות, וכן כתב כ"ק אדמו"ר נשיא דורנו לגבי נישואין שיערכום רק ביום ל"ג בעומר.</w:t>
      </w:r>
    </w:p>
    <w:p w14:paraId="1E1A8730" w14:textId="77777777" w:rsidR="00291785" w:rsidRPr="00291785" w:rsidRDefault="00291785" w:rsidP="00291785">
      <w:pPr>
        <w:pStyle w:val="a2"/>
        <w:rPr>
          <w:rtl/>
          <w:lang w:val="en-GB"/>
        </w:rPr>
      </w:pPr>
      <w:r w:rsidRPr="00291785">
        <w:rPr>
          <w:rFonts w:hint="cs"/>
          <w:rtl/>
          <w:lang w:val="en-GB"/>
        </w:rPr>
        <w:t>טעם המנהג שלא להסתפר בלג"ב הוא ע"פ מנהג האריז"ל שהובא בכ"מ והובא כמנהגנו בלוח כולל חב"ד, ומעתיק בזה משער הכוונות (פ"ז, ב): "</w:t>
      </w:r>
      <w:r w:rsidRPr="00291785">
        <w:rPr>
          <w:rtl/>
          <w:lang w:val="en-GB"/>
        </w:rPr>
        <w:t>ענין הגילוח במ"ט ימים אלו. לא היה מורי ז"ל מגלח ראשו אלא בערב פסח ובערב חג השבועות. ולא היה מגלח – לא ביום ר"ח אייר ולא ביום ל"ג לעומר בשום אופן</w:t>
      </w:r>
      <w:r w:rsidRPr="00291785">
        <w:rPr>
          <w:rFonts w:hint="cs"/>
          <w:rtl/>
          <w:lang w:val="en-GB"/>
        </w:rPr>
        <w:t>".</w:t>
      </w:r>
    </w:p>
    <w:p w14:paraId="7AC10FC1" w14:textId="77777777" w:rsidR="00291785" w:rsidRPr="00291785" w:rsidRDefault="00291785" w:rsidP="00291785">
      <w:pPr>
        <w:pStyle w:val="a2"/>
        <w:rPr>
          <w:rtl/>
          <w:lang w:val="en-GB"/>
        </w:rPr>
      </w:pPr>
      <w:r w:rsidRPr="00291785">
        <w:rPr>
          <w:rFonts w:hint="cs"/>
          <w:rtl/>
          <w:lang w:val="en-GB"/>
        </w:rPr>
        <w:lastRenderedPageBreak/>
        <w:t>טעם השמחה בל"ג בעומר, אף שלפי הדעה השניה של"ג יום מתחילים בב' אייר עד ערב שבועות הוא, בפשטות, משום שרשב"י ציוה לשמוח בו כמובא במשנת חסידים, וידוע הסיפור כמה הקפיד רשב"י אפילו על אבלות על חורבן הבית ביום שמחתו. ולכן נהגו שמחה ואין אבלות, אף שאינו מבטל מחשבון ל"ג יום כי מתחילים לאחר שהאיר היום ומקצת היום עולה לחשבון ככולו.</w:t>
      </w:r>
    </w:p>
    <w:p w14:paraId="5B865EB7" w14:textId="77777777" w:rsidR="00291785" w:rsidRPr="00291785" w:rsidRDefault="00291785" w:rsidP="00291785">
      <w:pPr>
        <w:pStyle w:val="a2"/>
        <w:rPr>
          <w:rtl/>
          <w:lang w:val="en-GB"/>
        </w:rPr>
      </w:pPr>
      <w:r w:rsidRPr="00291785">
        <w:rPr>
          <w:rFonts w:hint="cs"/>
          <w:rtl/>
          <w:lang w:val="en-GB"/>
        </w:rPr>
        <w:t>הראי' הראשונה שהביא הת' הנ"ל משו"ע שיש נוהגים לפי הדעה הא' שאבלות היא מפסח עד לג"ב, שגם בליל לג"ב פסקה האבלות ולכן אין אומרים תחנון במנחה ערב לג"ב, ולפ"ז השווה מהפסק בסידור וכן הוא בהיום יום שלא לומר תחנון במנחה ערב לג"ב שמנהגנו להסתפר כבר מהלילה.</w:t>
      </w:r>
    </w:p>
    <w:p w14:paraId="4CEC7935" w14:textId="77777777" w:rsidR="00291785" w:rsidRPr="00291785" w:rsidRDefault="00291785" w:rsidP="00291785">
      <w:pPr>
        <w:pStyle w:val="a2"/>
        <w:rPr>
          <w:rtl/>
          <w:lang w:val="en-GB"/>
        </w:rPr>
      </w:pPr>
      <w:r w:rsidRPr="00291785">
        <w:rPr>
          <w:rFonts w:hint="cs"/>
          <w:rtl/>
          <w:lang w:val="en-GB"/>
        </w:rPr>
        <w:t>וזה אינו כלל, משום שגם לגבי כללות האבלות אנו נוהגים גם כדעה הב' וכותב אדה"ז  (סעיף ו) בפירוש שלדעה זו יש לישא ולהסתפר רק משהאיר היום של לג"ב, וכן הוראת כ"ק אדמו"ר (ראה "שולחן מנחם") לגבי נישואין.</w:t>
      </w:r>
    </w:p>
    <w:p w14:paraId="26F2C138" w14:textId="77777777" w:rsidR="00291785" w:rsidRPr="00291785" w:rsidRDefault="00291785" w:rsidP="00291785">
      <w:pPr>
        <w:pStyle w:val="a2"/>
        <w:rPr>
          <w:rtl/>
          <w:lang w:val="en-GB"/>
        </w:rPr>
      </w:pPr>
      <w:r w:rsidRPr="00291785">
        <w:rPr>
          <w:rFonts w:hint="cs"/>
          <w:rtl/>
          <w:lang w:val="en-GB"/>
        </w:rPr>
        <w:t>ומנהגנו שלא לומר תחנון במנחה הוא מצד שמחת רשב"י דיום זה, שבכל יום שאין אומרים תחנון אין אומרים גם במנחה, ותא חזי עמא דבר שעורכים שמחת רשב"י בריקודין ומחולות בליל לג"ב על אף שמקפידים שלא לערוך תספורת ראשונה ונישואין עד אחר שהאיר היום כמבואר בשו"ע.</w:t>
      </w:r>
    </w:p>
    <w:p w14:paraId="49EB4873" w14:textId="77777777" w:rsidR="00291785" w:rsidRPr="00291785" w:rsidRDefault="00291785" w:rsidP="00291785">
      <w:pPr>
        <w:pStyle w:val="a2"/>
        <w:rPr>
          <w:rtl/>
          <w:lang w:val="en-GB"/>
        </w:rPr>
      </w:pPr>
      <w:r w:rsidRPr="00291785">
        <w:rPr>
          <w:rFonts w:hint="cs"/>
          <w:rtl/>
          <w:lang w:val="en-GB"/>
        </w:rPr>
        <w:t>ועוד והוא העיקר: כל האמור בשו"ע אדה"ז הוא מדינא אמנם עיקר מנהגנו שלא להסתפר בלג"ב מלבד תספורת ראשונה, הוא ע"פ דברי האריז"ל ומהי הראי' משם.</w:t>
      </w:r>
    </w:p>
    <w:p w14:paraId="62474C13" w14:textId="77777777" w:rsidR="00291785" w:rsidRPr="00291785" w:rsidRDefault="00291785" w:rsidP="00291785">
      <w:pPr>
        <w:pStyle w:val="a2"/>
        <w:rPr>
          <w:rtl/>
          <w:lang w:val="en-GB"/>
        </w:rPr>
      </w:pPr>
      <w:r w:rsidRPr="00291785">
        <w:rPr>
          <w:rFonts w:hint="cs"/>
          <w:rtl/>
          <w:lang w:val="en-GB"/>
        </w:rPr>
        <w:t>ומה שהביא ממכתב כ"ק אדמו"ר להר"י גאלדבערג ע"ה, אינו מובן הדמיון, שהרי המכתב עוסק בתספורת ראשונה של בנו, ולמנהגנו תספורת ראשונה שאני.</w:t>
      </w:r>
    </w:p>
    <w:p w14:paraId="643E6F1C" w14:textId="77777777" w:rsidR="00291785" w:rsidRPr="00291785" w:rsidRDefault="00291785" w:rsidP="00291785">
      <w:pPr>
        <w:pStyle w:val="a2"/>
        <w:rPr>
          <w:rtl/>
          <w:lang w:val="en-GB"/>
        </w:rPr>
      </w:pPr>
      <w:r w:rsidRPr="00291785">
        <w:rPr>
          <w:rFonts w:hint="cs"/>
          <w:rtl/>
          <w:lang w:val="en-GB"/>
        </w:rPr>
        <w:t>ולגופם של הדברים מה שכתב כ"ק אדמו"ר בהמכתב, הרי כל הטעמים שמביא כ"ק אדמו"ר הוא לצדד עשיית התספורת ראשונה ביום זה, ומש"כ כ"ק אדמו"ר "צ"ע ממנהג האריז"ל", אולי הכוונה שלפ"ז יש לשלול גם עריכת תספורת ראשונה בלג"ב. ומזה נלמד שדעת כ"ק אדמו"ר שהאמור בשער הכוונות בהמשך שם שהאריז"ל עלה למירון לתגלחת בנו, שעובדא זו לא היתה בלג"ב. שאם כן זו תהיה ראיה עצומה למנהגנו שאף למנהג האריז"ל שלא להסתפר סתם בלג"ב הרי תגלחת ראשונה שאני, וממה שהניח בצ"ע מוכח שלמד כ"ק אדמו"ר שלא הי' זה בלג"ב. ואכן לא צויין בשעה"כ שזה היה בלג"ב רק הובא בהמשך לענין עליית האריז"ל ממצרים למירון בלג"ב שגם עלה לתגלחת בנו הקטן. ולהעיר שהובא בכו"כ ספרי מלקטים שהיה זה בלג"ב.</w:t>
      </w:r>
    </w:p>
    <w:p w14:paraId="4A3968D4" w14:textId="77777777" w:rsidR="00291785" w:rsidRPr="00291785" w:rsidRDefault="00291785" w:rsidP="00291785">
      <w:pPr>
        <w:pStyle w:val="a2"/>
        <w:rPr>
          <w:rtl/>
          <w:lang w:val="en-GB"/>
        </w:rPr>
      </w:pPr>
      <w:r w:rsidRPr="00291785">
        <w:rPr>
          <w:rFonts w:hint="cs"/>
          <w:rtl/>
          <w:lang w:val="en-GB"/>
        </w:rPr>
        <w:lastRenderedPageBreak/>
        <w:t>ועל אף הצ"ע ממנהג האריז"ל מורה כ"ק אדמו"ר לערוך התספורת בלג"ב! וכאמור זהו בדיוק מנהגנו לחלק בין תספורת ראושנה לתספורת סתם.</w:t>
      </w:r>
    </w:p>
    <w:p w14:paraId="177756D3" w14:textId="77777777" w:rsidR="00291785" w:rsidRPr="00291785" w:rsidRDefault="00291785" w:rsidP="00291785">
      <w:pPr>
        <w:pStyle w:val="a2"/>
        <w:rPr>
          <w:rtl/>
          <w:lang w:val="en-GB"/>
        </w:rPr>
      </w:pPr>
      <w:r w:rsidRPr="00291785">
        <w:rPr>
          <w:rFonts w:hint="cs"/>
          <w:rtl/>
          <w:lang w:val="en-GB"/>
        </w:rPr>
        <w:t>ולהעיר שכל עצמו של מכתב קודש זה הוא רק ללמד לדורות כיצד לנהוג, שהרי נכתב ביום כ"א אייר ג' ימים לאחר לג"ב ומסיים "לכן נראה לי שהתספורת תעשה בל"ג בעומר ויהיה בשעטומ"צ".</w:t>
      </w:r>
    </w:p>
    <w:p w14:paraId="584A8CE8" w14:textId="77777777" w:rsidR="00291785" w:rsidRPr="00291785" w:rsidRDefault="00291785" w:rsidP="00291785">
      <w:pPr>
        <w:pStyle w:val="a2"/>
        <w:rPr>
          <w:rtl/>
          <w:lang w:val="en-GB"/>
        </w:rPr>
      </w:pPr>
      <w:r w:rsidRPr="00291785">
        <w:rPr>
          <w:rFonts w:hint="cs"/>
          <w:rtl/>
          <w:lang w:val="en-GB"/>
        </w:rPr>
        <w:t>ומה שהביא מעדות הרמ"ז גרינגלאס ע"ה, הרי שיבלחט"א המזכיר הריל"ג העיד שאירע וכן נהג גם כ"ק אדמו"ר נשיא דורנו באופן יוצא מן הכלל, ופשוט שאין ללמוד מהנהגת הנשיאים, ובפרט באופן יוצא מן הכלל להנהגה תמידית של אנ"ש.</w:t>
      </w:r>
    </w:p>
    <w:p w14:paraId="3F0C7939" w14:textId="77777777" w:rsidR="00291785" w:rsidRPr="00291785" w:rsidRDefault="00291785" w:rsidP="00291785">
      <w:pPr>
        <w:pStyle w:val="a2"/>
        <w:rPr>
          <w:rtl/>
          <w:lang w:val="en-GB"/>
        </w:rPr>
      </w:pPr>
      <w:r w:rsidRPr="00291785">
        <w:rPr>
          <w:rFonts w:hint="cs"/>
          <w:rtl/>
          <w:lang w:val="en-GB"/>
        </w:rPr>
        <w:t xml:space="preserve">ומה שכתב </w:t>
      </w:r>
      <w:r w:rsidRPr="00291785">
        <w:rPr>
          <w:rtl/>
          <w:lang w:val="en-GB"/>
        </w:rPr>
        <w:t>ש</w:t>
      </w:r>
      <w:r w:rsidRPr="00291785">
        <w:rPr>
          <w:rFonts w:hint="cs"/>
          <w:rtl/>
          <w:lang w:val="en-GB"/>
        </w:rPr>
        <w:t>"</w:t>
      </w:r>
      <w:r w:rsidRPr="00291785">
        <w:rPr>
          <w:rtl/>
          <w:lang w:val="en-GB"/>
        </w:rPr>
        <w:t xml:space="preserve">לע"ע חיפשתי ולא מצאתי </w:t>
      </w:r>
      <w:r w:rsidRPr="00291785">
        <w:rPr>
          <w:rFonts w:hint="cs"/>
          <w:rtl/>
          <w:lang w:val="en-GB"/>
        </w:rPr>
        <w:t>ש</w:t>
      </w:r>
      <w:r w:rsidRPr="00291785">
        <w:rPr>
          <w:rtl/>
          <w:lang w:val="en-GB"/>
        </w:rPr>
        <w:t xml:space="preserve">התבטא </w:t>
      </w:r>
      <w:r w:rsidRPr="00291785">
        <w:rPr>
          <w:rFonts w:hint="cs"/>
          <w:rtl/>
          <w:lang w:val="en-GB"/>
        </w:rPr>
        <w:t xml:space="preserve">כ"ק אדמו"ר </w:t>
      </w:r>
      <w:r w:rsidRPr="00291785">
        <w:rPr>
          <w:rtl/>
          <w:lang w:val="en-GB"/>
        </w:rPr>
        <w:t xml:space="preserve">שעלינו לנהוג כמנהגו של האריז"ל. ואדרבה על פניו נראה </w:t>
      </w:r>
      <w:r w:rsidRPr="00291785">
        <w:rPr>
          <w:rFonts w:hint="cs"/>
          <w:rtl/>
          <w:lang w:val="en-GB"/>
        </w:rPr>
        <w:t xml:space="preserve">שלא ס"ל לכ"ק אדמו"ר </w:t>
      </w:r>
      <w:r w:rsidRPr="00291785">
        <w:rPr>
          <w:rtl/>
          <w:lang w:val="en-GB"/>
        </w:rPr>
        <w:t>שעלינו לאמץ את הנהגתו של האר</w:t>
      </w:r>
      <w:r w:rsidRPr="00291785">
        <w:rPr>
          <w:rFonts w:hint="cs"/>
          <w:rtl/>
          <w:lang w:val="en-GB"/>
        </w:rPr>
        <w:t>י</w:t>
      </w:r>
      <w:r w:rsidRPr="00291785">
        <w:rPr>
          <w:rtl/>
          <w:lang w:val="en-GB"/>
        </w:rPr>
        <w:t>ז"ל, ומנהג חב"ד הוא שניתן להסתפר בל"ג בעומר</w:t>
      </w:r>
      <w:r w:rsidRPr="00291785">
        <w:rPr>
          <w:rFonts w:hint="cs"/>
          <w:rtl/>
          <w:lang w:val="en-GB"/>
        </w:rPr>
        <w:t>", וכן המסקנא שלו: "</w:t>
      </w:r>
      <w:r w:rsidRPr="00291785">
        <w:rPr>
          <w:rtl/>
          <w:lang w:val="en-GB"/>
        </w:rPr>
        <w:t>ונמצא שמנהג חב"ד שאין לחוש למנהגו של האריז"ל שלא היה מסתפר בל"ג בעומר</w:t>
      </w:r>
      <w:r w:rsidRPr="00291785">
        <w:rPr>
          <w:rFonts w:hint="cs"/>
          <w:rtl/>
          <w:lang w:val="en-GB"/>
        </w:rPr>
        <w:t>", וכן מה שהביא מלוח כולל חב"ד, ומדגיש שהרבי הגיהו פעמיים:</w:t>
      </w:r>
      <w:r w:rsidRPr="00291785">
        <w:rPr>
          <w:rtl/>
          <w:lang w:val="en-GB"/>
        </w:rPr>
        <w:t xml:space="preserve"> "אין מסתפרין (לבד מל"ג בעומר) עד ערב שבועות"</w:t>
      </w:r>
      <w:r w:rsidRPr="00291785">
        <w:rPr>
          <w:rFonts w:hint="cs"/>
          <w:rtl/>
          <w:lang w:val="en-GB"/>
        </w:rPr>
        <w:t>,</w:t>
      </w:r>
    </w:p>
    <w:p w14:paraId="5C934A7C" w14:textId="77777777" w:rsidR="00291785" w:rsidRPr="00291785" w:rsidRDefault="00291785" w:rsidP="00291785">
      <w:pPr>
        <w:pStyle w:val="a2"/>
        <w:rPr>
          <w:rtl/>
          <w:lang w:val="en-GB"/>
        </w:rPr>
      </w:pPr>
      <w:r w:rsidRPr="00291785">
        <w:rPr>
          <w:rFonts w:hint="cs"/>
          <w:rtl/>
          <w:lang w:val="en-GB"/>
        </w:rPr>
        <w:t>לפלא שנעלם ממנו האמור בהמשך השורה בלוח כולל חב"ד שהוא לנהוג למעשה ומוגה ע"י כ"ק אדמו"ר נשיא דורנו: "</w:t>
      </w:r>
      <w:r w:rsidRPr="00291785">
        <w:rPr>
          <w:rtl/>
          <w:lang w:val="en-GB"/>
        </w:rPr>
        <w:t>ועפ"י האר"י ז"ל אסור להסתפר אפי' בעלי ברית ואפי' בל"ג בעומר</w:t>
      </w:r>
      <w:r w:rsidRPr="00291785">
        <w:rPr>
          <w:rFonts w:hint="cs"/>
          <w:rtl/>
          <w:lang w:val="en-GB"/>
        </w:rPr>
        <w:t>".</w:t>
      </w:r>
    </w:p>
    <w:p w14:paraId="199D5B87" w14:textId="77777777" w:rsidR="00291785" w:rsidRPr="00291785" w:rsidRDefault="00291785" w:rsidP="00291785">
      <w:pPr>
        <w:pStyle w:val="a2"/>
        <w:rPr>
          <w:rtl/>
          <w:lang w:val="en-GB"/>
        </w:rPr>
      </w:pPr>
      <w:r w:rsidRPr="00291785">
        <w:rPr>
          <w:rFonts w:hint="cs"/>
          <w:rtl/>
          <w:lang w:val="en-GB"/>
        </w:rPr>
        <w:t xml:space="preserve">ולכללות שיטתו של הכותב, יש להמליץ את האמור בקונטרס עץ החיים פכ"ז: </w:t>
      </w:r>
    </w:p>
    <w:p w14:paraId="44CD13C6" w14:textId="77777777" w:rsidR="00291785" w:rsidRPr="00291785" w:rsidRDefault="00291785" w:rsidP="00291785">
      <w:pPr>
        <w:pStyle w:val="a2"/>
        <w:rPr>
          <w:rtl/>
          <w:lang w:val="en-GB"/>
        </w:rPr>
      </w:pPr>
      <w:r w:rsidRPr="00291785">
        <w:rPr>
          <w:rFonts w:hint="cs"/>
          <w:rtl/>
          <w:lang w:val="en-GB"/>
        </w:rPr>
        <w:t>"</w:t>
      </w:r>
      <w:r w:rsidRPr="00291785">
        <w:rPr>
          <w:rtl/>
          <w:lang w:val="en-GB"/>
        </w:rPr>
        <w:t>(וכאשר יעשו איזה מהלומדים שאינם מהוגנים חשבון בנפשם, ימצאו, אשר תכלית רצונם הוא לחדש חידושים ולהיות משפיעים בהענין שלומדים (ועושה את ההלכה למקבל את השפעת שטותיו, אוי ואבוי לו, ה' ישמרנו), ויש להם חשק ותשוקה גדולה בלימוד, אבל תשוקתם הוא באופן לחדש דוקא . .), ויהיה הוא מקבל מן ההלכה שלומד ולא שיהיה משפיע בה (וסוף הכבוד לבוא, שיחדש בה חידושים אמיתים, אבל דוקא לאחר שידע את ההלכה לאמיתתה</w:t>
      </w:r>
      <w:r w:rsidRPr="00291785">
        <w:rPr>
          <w:rFonts w:hint="cs"/>
          <w:rtl/>
          <w:lang w:val="en-GB"/>
        </w:rPr>
        <w:t>)".</w:t>
      </w:r>
    </w:p>
    <w:p w14:paraId="1C7EFD3E" w14:textId="77777777" w:rsidR="003F059F" w:rsidRPr="004F6AB2" w:rsidRDefault="003F059F" w:rsidP="003F059F">
      <w:pPr>
        <w:pStyle w:val="a4"/>
        <w:bidi/>
      </w:pPr>
      <w:bookmarkStart w:id="145" w:name="_Toc504475515"/>
      <w:r w:rsidRPr="004F6AB2">
        <w:t>g</w:t>
      </w:r>
    </w:p>
    <w:p w14:paraId="6E4C1DDF" w14:textId="39913BB7" w:rsidR="003F059F" w:rsidRPr="00676D8A" w:rsidRDefault="00676D8A" w:rsidP="00676D8A">
      <w:pPr>
        <w:rPr>
          <w:rStyle w:val="Char3"/>
          <w:rFonts w:eastAsiaTheme="minorHAnsi"/>
          <w:sz w:val="72"/>
          <w:szCs w:val="72"/>
          <w:rtl/>
        </w:rPr>
        <w:sectPr w:rsidR="003F059F" w:rsidRPr="00676D8A" w:rsidSect="00E65DD5">
          <w:footnotePr>
            <w:numRestart w:val="eachSect"/>
          </w:footnotePr>
          <w:type w:val="continuous"/>
          <w:pgSz w:w="7920" w:h="12240"/>
          <w:pgMar w:top="-810" w:right="864" w:bottom="720" w:left="864" w:header="270" w:footer="0" w:gutter="0"/>
          <w:cols w:space="720"/>
          <w:docGrid w:linePitch="360"/>
        </w:sectPr>
      </w:pPr>
      <w:r>
        <w:rPr>
          <w:rStyle w:val="Char3"/>
          <w:rFonts w:eastAsiaTheme="minorHAnsi"/>
          <w:sz w:val="72"/>
          <w:szCs w:val="72"/>
          <w:rtl/>
        </w:rPr>
        <w:br w:type="page"/>
      </w:r>
    </w:p>
    <w:p w14:paraId="203ACD33" w14:textId="07D41591" w:rsidR="00AF0D3B" w:rsidRPr="004F6AB2" w:rsidRDefault="00283E14" w:rsidP="00E71E99">
      <w:pPr>
        <w:pStyle w:val="a3"/>
        <w:spacing w:after="240"/>
        <w:rPr>
          <w:rtl/>
        </w:rPr>
      </w:pPr>
      <w:bookmarkStart w:id="146" w:name="_Toc513170216"/>
      <w:r w:rsidRPr="004F6AB2">
        <w:rPr>
          <w:rStyle w:val="Char3"/>
          <w:rFonts w:eastAsiaTheme="minorHAnsi" w:hint="cs"/>
          <w:rtl/>
        </w:rPr>
        <w:lastRenderedPageBreak/>
        <w:t>שונות</w:t>
      </w:r>
      <w:bookmarkEnd w:id="145"/>
      <w:bookmarkEnd w:id="146"/>
    </w:p>
    <w:p w14:paraId="176EC7EE" w14:textId="35CCF035" w:rsidR="004B09AF" w:rsidRPr="004F6AB2" w:rsidRDefault="00547B3B" w:rsidP="00547B3B">
      <w:pPr>
        <w:pStyle w:val="a"/>
        <w:spacing w:after="240"/>
        <w:rPr>
          <w:rtl/>
        </w:rPr>
      </w:pPr>
      <w:bookmarkStart w:id="147" w:name="_Toc513170217"/>
      <w:r>
        <w:rPr>
          <w:rFonts w:hint="cs"/>
          <w:rtl/>
        </w:rPr>
        <w:t>בשר כשר יש לו טעם איר מבשר לא כשר</w:t>
      </w:r>
      <w:r w:rsidRPr="007F4A5C">
        <w:rPr>
          <w:sz w:val="32"/>
          <w:szCs w:val="32"/>
          <w:vertAlign w:val="superscript"/>
        </w:rPr>
        <w:footnoteReference w:customMarkFollows="1" w:id="153"/>
        <w:sym w:font="Symbol" w:char="F02A"/>
      </w:r>
      <w:bookmarkEnd w:id="147"/>
    </w:p>
    <w:p w14:paraId="7E5D8C74" w14:textId="55C09FDA" w:rsidR="00587EFA" w:rsidRPr="004F6AB2" w:rsidRDefault="004B09AF" w:rsidP="005D6BEE">
      <w:pPr>
        <w:pStyle w:val="a0"/>
        <w:rPr>
          <w:rtl/>
        </w:rPr>
      </w:pPr>
      <w:r w:rsidRPr="004F6AB2">
        <w:rPr>
          <w:rtl/>
        </w:rPr>
        <w:tab/>
      </w:r>
      <w:r w:rsidRPr="004F6AB2">
        <w:rPr>
          <w:rtl/>
        </w:rPr>
        <w:tab/>
      </w:r>
      <w:r w:rsidR="00587EFA" w:rsidRPr="004F6AB2">
        <w:rPr>
          <w:rtl/>
        </w:rPr>
        <w:tab/>
      </w:r>
      <w:bookmarkStart w:id="148" w:name="_Toc513170218"/>
      <w:r w:rsidR="00587EFA" w:rsidRPr="004F6AB2">
        <w:rPr>
          <w:rFonts w:hint="cs"/>
          <w:rtl/>
        </w:rPr>
        <w:t xml:space="preserve">הרב </w:t>
      </w:r>
      <w:r w:rsidR="005D6BEE">
        <w:rPr>
          <w:rFonts w:hint="cs"/>
          <w:rtl/>
        </w:rPr>
        <w:t>ישכר דוד קלויזנר</w:t>
      </w:r>
      <w:bookmarkEnd w:id="148"/>
    </w:p>
    <w:p w14:paraId="65E22D08" w14:textId="424DDE63" w:rsidR="00587EFA" w:rsidRDefault="00547B3B" w:rsidP="005D6BEE">
      <w:pPr>
        <w:pStyle w:val="a1"/>
        <w:spacing w:after="100"/>
        <w:rPr>
          <w:rtl/>
        </w:rPr>
      </w:pPr>
      <w:r>
        <w:rPr>
          <w:rFonts w:hint="cs"/>
          <w:rtl/>
        </w:rPr>
        <w:t>נחלת הר חב"ד, אה"ק</w:t>
      </w:r>
    </w:p>
    <w:p w14:paraId="42484E85" w14:textId="77777777" w:rsidR="00547B3B" w:rsidRPr="00547B3B" w:rsidRDefault="00547B3B" w:rsidP="00547B3B">
      <w:pPr>
        <w:pStyle w:val="a2"/>
        <w:rPr>
          <w:rtl/>
        </w:rPr>
      </w:pPr>
      <w:r w:rsidRPr="00547B3B">
        <w:rPr>
          <w:rFonts w:hint="cs"/>
          <w:rtl/>
        </w:rPr>
        <w:t>איתא</w:t>
      </w:r>
      <w:r w:rsidRPr="00547B3B">
        <w:rPr>
          <w:lang w:val="en-US"/>
        </w:rPr>
        <w:t xml:space="preserve"> </w:t>
      </w:r>
      <w:r w:rsidRPr="00547B3B">
        <w:rPr>
          <w:rFonts w:hint="cs"/>
          <w:rtl/>
        </w:rPr>
        <w:t>ב'</w:t>
      </w:r>
      <w:r w:rsidRPr="00547B3B">
        <w:rPr>
          <w:rFonts w:hint="cs"/>
          <w:b/>
          <w:bCs/>
          <w:rtl/>
        </w:rPr>
        <w:t>קדושת</w:t>
      </w:r>
      <w:r w:rsidRPr="00547B3B">
        <w:rPr>
          <w:b/>
          <w:bCs/>
          <w:lang w:val="en-US"/>
        </w:rPr>
        <w:t xml:space="preserve"> </w:t>
      </w:r>
      <w:r w:rsidRPr="00547B3B">
        <w:rPr>
          <w:rFonts w:hint="cs"/>
          <w:b/>
          <w:bCs/>
          <w:rtl/>
        </w:rPr>
        <w:t xml:space="preserve">לוי' </w:t>
      </w:r>
      <w:r w:rsidRPr="00547B3B">
        <w:rPr>
          <w:rFonts w:hint="cs"/>
          <w:rtl/>
        </w:rPr>
        <w:t>(פרשת</w:t>
      </w:r>
      <w:r w:rsidRPr="00547B3B">
        <w:rPr>
          <w:lang w:val="en-US"/>
        </w:rPr>
        <w:t xml:space="preserve"> </w:t>
      </w:r>
      <w:r w:rsidRPr="00547B3B">
        <w:rPr>
          <w:rFonts w:hint="cs"/>
          <w:rtl/>
        </w:rPr>
        <w:t>בהעלותך)</w:t>
      </w:r>
      <w:r w:rsidRPr="00547B3B">
        <w:rPr>
          <w:lang w:val="en-US"/>
        </w:rPr>
        <w:t xml:space="preserve"> </w:t>
      </w:r>
      <w:r w:rsidRPr="00547B3B">
        <w:rPr>
          <w:rFonts w:hint="cs"/>
          <w:rtl/>
        </w:rPr>
        <w:t>וזל</w:t>
      </w:r>
      <w:r w:rsidRPr="00547B3B">
        <w:rPr>
          <w:lang w:val="en-US"/>
        </w:rPr>
        <w:t>"</w:t>
      </w:r>
      <w:r w:rsidRPr="00547B3B">
        <w:rPr>
          <w:rFonts w:hint="cs"/>
          <w:rtl/>
        </w:rPr>
        <w:t>ק:</w:t>
      </w:r>
      <w:r w:rsidRPr="00547B3B">
        <w:rPr>
          <w:lang w:val="en-US"/>
        </w:rPr>
        <w:t xml:space="preserve"> </w:t>
      </w:r>
      <w:r w:rsidRPr="00547B3B">
        <w:rPr>
          <w:rFonts w:hint="cs"/>
          <w:rtl/>
        </w:rPr>
        <w:t>מי</w:t>
      </w:r>
      <w:r w:rsidRPr="00547B3B">
        <w:rPr>
          <w:lang w:val="en-US"/>
        </w:rPr>
        <w:t xml:space="preserve"> </w:t>
      </w:r>
      <w:r w:rsidRPr="00547B3B">
        <w:rPr>
          <w:rFonts w:hint="cs"/>
          <w:rtl/>
        </w:rPr>
        <w:t>יאכילנו</w:t>
      </w:r>
      <w:r w:rsidRPr="00547B3B">
        <w:rPr>
          <w:lang w:val="en-US"/>
        </w:rPr>
        <w:t xml:space="preserve"> </w:t>
      </w:r>
      <w:r w:rsidRPr="00547B3B">
        <w:rPr>
          <w:rFonts w:hint="cs"/>
          <w:rtl/>
        </w:rPr>
        <w:t>בשר</w:t>
      </w:r>
      <w:r w:rsidRPr="00547B3B">
        <w:rPr>
          <w:lang w:val="en-US"/>
        </w:rPr>
        <w:t xml:space="preserve"> </w:t>
      </w:r>
      <w:r w:rsidRPr="00547B3B">
        <w:rPr>
          <w:rFonts w:hint="cs"/>
          <w:rtl/>
        </w:rPr>
        <w:t>וגו</w:t>
      </w:r>
      <w:r w:rsidRPr="00547B3B">
        <w:rPr>
          <w:lang w:val="en-US"/>
        </w:rPr>
        <w:t>'</w:t>
      </w:r>
      <w:r w:rsidRPr="00547B3B">
        <w:rPr>
          <w:rFonts w:hint="cs"/>
          <w:rtl/>
        </w:rPr>
        <w:t xml:space="preserve"> זכרנו</w:t>
      </w:r>
      <w:r w:rsidRPr="00547B3B">
        <w:rPr>
          <w:lang w:val="en-US"/>
        </w:rPr>
        <w:t xml:space="preserve"> </w:t>
      </w:r>
      <w:r w:rsidRPr="00547B3B">
        <w:rPr>
          <w:rFonts w:hint="cs"/>
          <w:rtl/>
        </w:rPr>
        <w:t>את</w:t>
      </w:r>
      <w:r w:rsidRPr="00547B3B">
        <w:rPr>
          <w:lang w:val="en-US"/>
        </w:rPr>
        <w:t xml:space="preserve"> </w:t>
      </w:r>
      <w:r w:rsidRPr="00547B3B">
        <w:rPr>
          <w:rFonts w:hint="cs"/>
          <w:rtl/>
        </w:rPr>
        <w:t>הדגה</w:t>
      </w:r>
      <w:r w:rsidRPr="00547B3B">
        <w:rPr>
          <w:lang w:val="en-US"/>
        </w:rPr>
        <w:t xml:space="preserve"> </w:t>
      </w:r>
      <w:r w:rsidRPr="00547B3B">
        <w:rPr>
          <w:rFonts w:hint="cs"/>
          <w:rtl/>
        </w:rPr>
        <w:t>וגו'.</w:t>
      </w:r>
      <w:r w:rsidRPr="00547B3B">
        <w:rPr>
          <w:lang w:val="en-US"/>
        </w:rPr>
        <w:t xml:space="preserve"> </w:t>
      </w:r>
      <w:r w:rsidRPr="00547B3B">
        <w:rPr>
          <w:rFonts w:hint="cs"/>
          <w:rtl/>
        </w:rPr>
        <w:t>לכאורה</w:t>
      </w:r>
      <w:r w:rsidRPr="00547B3B">
        <w:rPr>
          <w:lang w:val="en-US"/>
        </w:rPr>
        <w:t xml:space="preserve"> </w:t>
      </w:r>
      <w:r w:rsidRPr="00547B3B">
        <w:rPr>
          <w:rFonts w:hint="cs"/>
          <w:rtl/>
        </w:rPr>
        <w:t>אינו</w:t>
      </w:r>
      <w:r w:rsidRPr="00547B3B">
        <w:rPr>
          <w:lang w:val="en-US"/>
        </w:rPr>
        <w:t xml:space="preserve"> </w:t>
      </w:r>
      <w:r w:rsidRPr="00547B3B">
        <w:rPr>
          <w:rFonts w:hint="cs"/>
          <w:rtl/>
        </w:rPr>
        <w:t>מובן</w:t>
      </w:r>
      <w:r w:rsidRPr="00547B3B">
        <w:rPr>
          <w:lang w:val="en-US"/>
        </w:rPr>
        <w:t xml:space="preserve"> </w:t>
      </w:r>
      <w:r w:rsidRPr="00547B3B">
        <w:rPr>
          <w:rFonts w:hint="cs"/>
          <w:rtl/>
        </w:rPr>
        <w:t>מה</w:t>
      </w:r>
      <w:r w:rsidRPr="00547B3B">
        <w:rPr>
          <w:lang w:val="en-US"/>
        </w:rPr>
        <w:t xml:space="preserve"> </w:t>
      </w:r>
      <w:r w:rsidRPr="00547B3B">
        <w:rPr>
          <w:rFonts w:hint="cs"/>
          <w:rtl/>
        </w:rPr>
        <w:t>ענין</w:t>
      </w:r>
      <w:r w:rsidRPr="00547B3B">
        <w:rPr>
          <w:lang w:val="en-US"/>
        </w:rPr>
        <w:t xml:space="preserve"> </w:t>
      </w:r>
      <w:r w:rsidRPr="00547B3B">
        <w:rPr>
          <w:rFonts w:hint="cs"/>
          <w:rtl/>
        </w:rPr>
        <w:t>לבשר</w:t>
      </w:r>
      <w:r w:rsidRPr="00547B3B">
        <w:rPr>
          <w:lang w:val="en-US"/>
        </w:rPr>
        <w:t xml:space="preserve"> </w:t>
      </w:r>
      <w:r w:rsidRPr="00547B3B">
        <w:rPr>
          <w:rFonts w:hint="cs"/>
          <w:rtl/>
        </w:rPr>
        <w:t>זכרנו</w:t>
      </w:r>
      <w:r w:rsidRPr="00547B3B">
        <w:rPr>
          <w:lang w:val="en-US"/>
        </w:rPr>
        <w:t xml:space="preserve"> </w:t>
      </w:r>
      <w:r w:rsidRPr="00547B3B">
        <w:rPr>
          <w:rFonts w:hint="cs"/>
          <w:rtl/>
        </w:rPr>
        <w:t>את הדגה. ונבאר, כי</w:t>
      </w:r>
      <w:r w:rsidRPr="00547B3B">
        <w:rPr>
          <w:lang w:val="en-US"/>
        </w:rPr>
        <w:t xml:space="preserve"> </w:t>
      </w:r>
      <w:r w:rsidRPr="00547B3B">
        <w:rPr>
          <w:rFonts w:hint="cs"/>
          <w:rtl/>
        </w:rPr>
        <w:t>במן</w:t>
      </w:r>
      <w:r w:rsidRPr="00547B3B">
        <w:rPr>
          <w:lang w:val="en-US"/>
        </w:rPr>
        <w:t xml:space="preserve"> </w:t>
      </w:r>
      <w:r w:rsidRPr="00547B3B">
        <w:rPr>
          <w:rFonts w:hint="cs"/>
          <w:rtl/>
        </w:rPr>
        <w:t>טעמו</w:t>
      </w:r>
      <w:r w:rsidRPr="00547B3B">
        <w:rPr>
          <w:lang w:val="en-US"/>
        </w:rPr>
        <w:t xml:space="preserve"> </w:t>
      </w:r>
      <w:r w:rsidRPr="00547B3B">
        <w:rPr>
          <w:rFonts w:hint="cs"/>
          <w:rtl/>
        </w:rPr>
        <w:t>כל</w:t>
      </w:r>
      <w:r w:rsidRPr="00547B3B">
        <w:rPr>
          <w:lang w:val="en-US"/>
        </w:rPr>
        <w:t xml:space="preserve"> </w:t>
      </w:r>
      <w:r w:rsidRPr="00547B3B">
        <w:rPr>
          <w:rFonts w:hint="cs"/>
          <w:rtl/>
        </w:rPr>
        <w:t>הטעמים</w:t>
      </w:r>
      <w:r w:rsidRPr="00547B3B">
        <w:rPr>
          <w:lang w:val="en-US"/>
        </w:rPr>
        <w:t xml:space="preserve"> </w:t>
      </w:r>
      <w:r w:rsidRPr="00547B3B">
        <w:rPr>
          <w:rFonts w:hint="cs"/>
          <w:rtl/>
        </w:rPr>
        <w:t>שרצו</w:t>
      </w:r>
      <w:r w:rsidRPr="00547B3B">
        <w:rPr>
          <w:lang w:val="en-US"/>
        </w:rPr>
        <w:t xml:space="preserve"> </w:t>
      </w:r>
      <w:r w:rsidRPr="00547B3B">
        <w:rPr>
          <w:rFonts w:hint="cs"/>
          <w:rtl/>
        </w:rPr>
        <w:t>לטעום</w:t>
      </w:r>
      <w:r w:rsidRPr="00547B3B">
        <w:rPr>
          <w:lang w:val="en-US"/>
        </w:rPr>
        <w:t xml:space="preserve"> </w:t>
      </w:r>
      <w:r w:rsidRPr="00547B3B">
        <w:rPr>
          <w:rFonts w:hint="cs"/>
          <w:rtl/>
        </w:rPr>
        <w:t>בו,</w:t>
      </w:r>
      <w:r w:rsidRPr="00547B3B">
        <w:rPr>
          <w:lang w:val="en-US"/>
        </w:rPr>
        <w:t xml:space="preserve"> </w:t>
      </w:r>
      <w:r w:rsidRPr="00547B3B">
        <w:rPr>
          <w:rFonts w:hint="cs"/>
          <w:rtl/>
        </w:rPr>
        <w:t>רק</w:t>
      </w:r>
      <w:r w:rsidRPr="00547B3B">
        <w:rPr>
          <w:lang w:val="en-US"/>
        </w:rPr>
        <w:t xml:space="preserve"> </w:t>
      </w:r>
      <w:r w:rsidRPr="00547B3B">
        <w:rPr>
          <w:rFonts w:hint="cs"/>
          <w:rtl/>
        </w:rPr>
        <w:t>זה המאכל</w:t>
      </w:r>
      <w:r w:rsidRPr="00547B3B">
        <w:rPr>
          <w:lang w:val="en-US"/>
        </w:rPr>
        <w:t xml:space="preserve"> </w:t>
      </w:r>
      <w:r w:rsidRPr="00547B3B">
        <w:rPr>
          <w:rFonts w:hint="cs"/>
          <w:rtl/>
        </w:rPr>
        <w:t>שהיה</w:t>
      </w:r>
      <w:r w:rsidRPr="00547B3B">
        <w:rPr>
          <w:lang w:val="en-US"/>
        </w:rPr>
        <w:t xml:space="preserve"> </w:t>
      </w:r>
      <w:r w:rsidRPr="00547B3B">
        <w:rPr>
          <w:rFonts w:hint="cs"/>
          <w:rtl/>
        </w:rPr>
        <w:t>ידוע</w:t>
      </w:r>
      <w:r w:rsidRPr="00547B3B">
        <w:rPr>
          <w:lang w:val="en-US"/>
        </w:rPr>
        <w:t xml:space="preserve"> </w:t>
      </w:r>
      <w:r w:rsidRPr="00547B3B">
        <w:rPr>
          <w:rFonts w:hint="cs"/>
          <w:rtl/>
        </w:rPr>
        <w:t>להם</w:t>
      </w:r>
      <w:r w:rsidRPr="00547B3B">
        <w:rPr>
          <w:lang w:val="en-US"/>
        </w:rPr>
        <w:t xml:space="preserve"> </w:t>
      </w:r>
      <w:r w:rsidRPr="00547B3B">
        <w:rPr>
          <w:rFonts w:hint="cs"/>
          <w:rtl/>
        </w:rPr>
        <w:t>הטעם,</w:t>
      </w:r>
      <w:r w:rsidRPr="00547B3B">
        <w:rPr>
          <w:lang w:val="en-US"/>
        </w:rPr>
        <w:t xml:space="preserve"> </w:t>
      </w:r>
      <w:r w:rsidRPr="00547B3B">
        <w:rPr>
          <w:rFonts w:hint="cs"/>
          <w:rtl/>
        </w:rPr>
        <w:t>היו</w:t>
      </w:r>
      <w:r w:rsidRPr="00547B3B">
        <w:rPr>
          <w:lang w:val="en-US"/>
        </w:rPr>
        <w:t xml:space="preserve"> </w:t>
      </w:r>
      <w:r w:rsidRPr="00547B3B">
        <w:rPr>
          <w:rFonts w:hint="cs"/>
          <w:rtl/>
        </w:rPr>
        <w:t>ממשיכים</w:t>
      </w:r>
      <w:r w:rsidRPr="00547B3B">
        <w:rPr>
          <w:lang w:val="en-US"/>
        </w:rPr>
        <w:t xml:space="preserve"> </w:t>
      </w:r>
      <w:r w:rsidRPr="00547B3B">
        <w:rPr>
          <w:rFonts w:hint="cs"/>
          <w:rtl/>
        </w:rPr>
        <w:t>במחשבה</w:t>
      </w:r>
      <w:r w:rsidRPr="00547B3B">
        <w:rPr>
          <w:lang w:val="en-US"/>
        </w:rPr>
        <w:t xml:space="preserve"> </w:t>
      </w:r>
      <w:r w:rsidRPr="00547B3B">
        <w:rPr>
          <w:rFonts w:hint="cs"/>
          <w:rtl/>
        </w:rPr>
        <w:t>במן לטעום</w:t>
      </w:r>
      <w:r w:rsidRPr="00547B3B">
        <w:rPr>
          <w:lang w:val="en-US"/>
        </w:rPr>
        <w:t xml:space="preserve"> </w:t>
      </w:r>
      <w:r w:rsidRPr="00547B3B">
        <w:rPr>
          <w:rFonts w:hint="cs"/>
          <w:rtl/>
        </w:rPr>
        <w:t>בו</w:t>
      </w:r>
      <w:r w:rsidRPr="00547B3B">
        <w:rPr>
          <w:lang w:val="en-US"/>
        </w:rPr>
        <w:t xml:space="preserve"> </w:t>
      </w:r>
      <w:r w:rsidRPr="00547B3B">
        <w:rPr>
          <w:rFonts w:hint="cs"/>
          <w:rtl/>
        </w:rPr>
        <w:t>זה</w:t>
      </w:r>
      <w:r w:rsidRPr="00547B3B">
        <w:rPr>
          <w:lang w:val="en-US"/>
        </w:rPr>
        <w:t xml:space="preserve"> </w:t>
      </w:r>
      <w:r w:rsidRPr="00547B3B">
        <w:rPr>
          <w:rFonts w:hint="cs"/>
          <w:rtl/>
        </w:rPr>
        <w:t>הטעם,</w:t>
      </w:r>
      <w:r w:rsidRPr="00547B3B">
        <w:rPr>
          <w:lang w:val="en-US"/>
        </w:rPr>
        <w:t xml:space="preserve"> </w:t>
      </w:r>
      <w:r w:rsidRPr="00547B3B">
        <w:rPr>
          <w:rFonts w:hint="cs"/>
          <w:rtl/>
        </w:rPr>
        <w:t>אבל</w:t>
      </w:r>
      <w:r w:rsidRPr="00547B3B">
        <w:rPr>
          <w:lang w:val="en-US"/>
        </w:rPr>
        <w:t xml:space="preserve"> </w:t>
      </w:r>
      <w:r w:rsidRPr="00547B3B">
        <w:rPr>
          <w:rFonts w:hint="cs"/>
          <w:rtl/>
        </w:rPr>
        <w:t>זה</w:t>
      </w:r>
      <w:r w:rsidRPr="00547B3B">
        <w:rPr>
          <w:lang w:val="en-US"/>
        </w:rPr>
        <w:t xml:space="preserve"> </w:t>
      </w:r>
      <w:r w:rsidRPr="00547B3B">
        <w:rPr>
          <w:rFonts w:hint="cs"/>
          <w:rtl/>
        </w:rPr>
        <w:t>המאכל</w:t>
      </w:r>
      <w:r w:rsidRPr="00547B3B">
        <w:rPr>
          <w:lang w:val="en-US"/>
        </w:rPr>
        <w:t xml:space="preserve"> </w:t>
      </w:r>
      <w:r w:rsidRPr="00547B3B">
        <w:rPr>
          <w:rFonts w:hint="cs"/>
          <w:rtl/>
        </w:rPr>
        <w:t>שלא</w:t>
      </w:r>
      <w:r w:rsidRPr="00547B3B">
        <w:rPr>
          <w:lang w:val="en-US"/>
        </w:rPr>
        <w:t xml:space="preserve"> </w:t>
      </w:r>
      <w:r w:rsidRPr="00547B3B">
        <w:rPr>
          <w:rFonts w:hint="cs"/>
          <w:rtl/>
        </w:rPr>
        <w:t>טעמו</w:t>
      </w:r>
      <w:r w:rsidRPr="00547B3B">
        <w:rPr>
          <w:lang w:val="en-US"/>
        </w:rPr>
        <w:t xml:space="preserve"> </w:t>
      </w:r>
      <w:r w:rsidRPr="00547B3B">
        <w:rPr>
          <w:rFonts w:hint="cs"/>
          <w:rtl/>
        </w:rPr>
        <w:t>עדיין</w:t>
      </w:r>
      <w:r w:rsidRPr="00547B3B">
        <w:rPr>
          <w:lang w:val="en-US"/>
        </w:rPr>
        <w:t xml:space="preserve"> </w:t>
      </w:r>
      <w:r w:rsidRPr="00547B3B">
        <w:rPr>
          <w:rFonts w:hint="cs"/>
          <w:rtl/>
        </w:rPr>
        <w:t>לא</w:t>
      </w:r>
      <w:r w:rsidRPr="00547B3B">
        <w:rPr>
          <w:lang w:val="en-US"/>
        </w:rPr>
        <w:t xml:space="preserve"> </w:t>
      </w:r>
      <w:r w:rsidRPr="00547B3B">
        <w:rPr>
          <w:rFonts w:hint="cs"/>
          <w:rtl/>
        </w:rPr>
        <w:t>ידעו האיך</w:t>
      </w:r>
      <w:r w:rsidRPr="00547B3B">
        <w:rPr>
          <w:lang w:val="en-US"/>
        </w:rPr>
        <w:t xml:space="preserve"> </w:t>
      </w:r>
      <w:r w:rsidRPr="00547B3B">
        <w:rPr>
          <w:rFonts w:hint="cs"/>
          <w:rtl/>
        </w:rPr>
        <w:t>להמשיך</w:t>
      </w:r>
      <w:r w:rsidRPr="00547B3B">
        <w:rPr>
          <w:lang w:val="en-US"/>
        </w:rPr>
        <w:t xml:space="preserve"> </w:t>
      </w:r>
      <w:r w:rsidRPr="00547B3B">
        <w:rPr>
          <w:rFonts w:hint="cs"/>
          <w:rtl/>
        </w:rPr>
        <w:t>טעמו</w:t>
      </w:r>
      <w:r w:rsidRPr="00547B3B">
        <w:rPr>
          <w:lang w:val="en-US"/>
        </w:rPr>
        <w:t xml:space="preserve"> </w:t>
      </w:r>
      <w:r w:rsidRPr="00547B3B">
        <w:rPr>
          <w:rFonts w:hint="cs"/>
          <w:rtl/>
        </w:rPr>
        <w:t>במן.</w:t>
      </w:r>
      <w:r w:rsidRPr="00547B3B">
        <w:rPr>
          <w:lang w:val="en-US"/>
        </w:rPr>
        <w:t xml:space="preserve"> </w:t>
      </w:r>
      <w:r w:rsidRPr="00547B3B">
        <w:rPr>
          <w:rFonts w:hint="cs"/>
          <w:rtl/>
        </w:rPr>
        <w:t>והנה</w:t>
      </w:r>
      <w:r w:rsidRPr="00547B3B">
        <w:rPr>
          <w:lang w:val="en-US"/>
        </w:rPr>
        <w:t xml:space="preserve"> </w:t>
      </w:r>
      <w:r w:rsidRPr="00547B3B">
        <w:rPr>
          <w:rFonts w:hint="cs"/>
          <w:rtl/>
        </w:rPr>
        <w:t>טעם</w:t>
      </w:r>
      <w:r w:rsidRPr="00547B3B">
        <w:rPr>
          <w:lang w:val="en-US"/>
        </w:rPr>
        <w:t xml:space="preserve"> </w:t>
      </w:r>
      <w:r w:rsidRPr="00547B3B">
        <w:rPr>
          <w:rFonts w:hint="cs"/>
          <w:rtl/>
        </w:rPr>
        <w:t>בשר</w:t>
      </w:r>
      <w:r w:rsidRPr="00547B3B">
        <w:rPr>
          <w:lang w:val="en-US"/>
        </w:rPr>
        <w:t xml:space="preserve"> </w:t>
      </w:r>
      <w:r w:rsidRPr="00547B3B">
        <w:rPr>
          <w:rFonts w:hint="cs"/>
          <w:rtl/>
        </w:rPr>
        <w:t>כשר,</w:t>
      </w:r>
      <w:r w:rsidRPr="00547B3B">
        <w:rPr>
          <w:lang w:val="en-US"/>
        </w:rPr>
        <w:t xml:space="preserve"> </w:t>
      </w:r>
      <w:r w:rsidRPr="00547B3B">
        <w:rPr>
          <w:rFonts w:hint="cs"/>
          <w:rtl/>
        </w:rPr>
        <w:t>דהיינו בשחיטה</w:t>
      </w:r>
      <w:r w:rsidRPr="00547B3B">
        <w:rPr>
          <w:lang w:val="en-US"/>
        </w:rPr>
        <w:t xml:space="preserve"> </w:t>
      </w:r>
      <w:r w:rsidRPr="00547B3B">
        <w:rPr>
          <w:rFonts w:hint="cs"/>
          <w:rtl/>
        </w:rPr>
        <w:t>ומליחה</w:t>
      </w:r>
      <w:r w:rsidRPr="00547B3B">
        <w:rPr>
          <w:b/>
          <w:bCs/>
          <w:lang w:val="en-US"/>
        </w:rPr>
        <w:t xml:space="preserve"> </w:t>
      </w:r>
      <w:r w:rsidRPr="00547B3B">
        <w:rPr>
          <w:rFonts w:hint="cs"/>
          <w:b/>
          <w:bCs/>
          <w:rtl/>
        </w:rPr>
        <w:t>כמצותה</w:t>
      </w:r>
      <w:r w:rsidRPr="00547B3B">
        <w:rPr>
          <w:b/>
          <w:bCs/>
          <w:lang w:val="en-US"/>
        </w:rPr>
        <w:t xml:space="preserve"> </w:t>
      </w:r>
      <w:r w:rsidRPr="00547B3B">
        <w:rPr>
          <w:rFonts w:hint="cs"/>
          <w:b/>
          <w:bCs/>
          <w:rtl/>
        </w:rPr>
        <w:t>יש</w:t>
      </w:r>
      <w:r w:rsidRPr="00547B3B">
        <w:rPr>
          <w:b/>
          <w:bCs/>
          <w:lang w:val="en-US"/>
        </w:rPr>
        <w:t xml:space="preserve"> </w:t>
      </w:r>
      <w:r w:rsidRPr="00547B3B">
        <w:rPr>
          <w:rFonts w:hint="cs"/>
          <w:b/>
          <w:bCs/>
          <w:rtl/>
        </w:rPr>
        <w:t>לו</w:t>
      </w:r>
      <w:r w:rsidRPr="00547B3B">
        <w:rPr>
          <w:b/>
          <w:bCs/>
          <w:lang w:val="en-US"/>
        </w:rPr>
        <w:t xml:space="preserve"> </w:t>
      </w:r>
      <w:r w:rsidRPr="00547B3B">
        <w:rPr>
          <w:rFonts w:hint="cs"/>
          <w:b/>
          <w:bCs/>
          <w:rtl/>
        </w:rPr>
        <w:t>טעם</w:t>
      </w:r>
      <w:r w:rsidRPr="00547B3B">
        <w:rPr>
          <w:b/>
          <w:bCs/>
          <w:lang w:val="en-US"/>
        </w:rPr>
        <w:t xml:space="preserve"> </w:t>
      </w:r>
      <w:r w:rsidRPr="00547B3B">
        <w:rPr>
          <w:rFonts w:hint="cs"/>
          <w:b/>
          <w:bCs/>
          <w:rtl/>
        </w:rPr>
        <w:t>אחר</w:t>
      </w:r>
      <w:r w:rsidRPr="00547B3B">
        <w:rPr>
          <w:b/>
          <w:bCs/>
          <w:lang w:val="en-US"/>
        </w:rPr>
        <w:t xml:space="preserve"> </w:t>
      </w:r>
      <w:r w:rsidRPr="00547B3B">
        <w:rPr>
          <w:rFonts w:hint="cs"/>
          <w:b/>
          <w:bCs/>
          <w:rtl/>
        </w:rPr>
        <w:t>מבשר</w:t>
      </w:r>
      <w:r w:rsidRPr="00547B3B">
        <w:rPr>
          <w:b/>
          <w:bCs/>
          <w:lang w:val="en-US"/>
        </w:rPr>
        <w:t xml:space="preserve"> </w:t>
      </w:r>
      <w:r w:rsidRPr="00547B3B">
        <w:rPr>
          <w:rFonts w:hint="cs"/>
          <w:b/>
          <w:bCs/>
          <w:rtl/>
        </w:rPr>
        <w:t>בלא</w:t>
      </w:r>
      <w:r w:rsidRPr="00547B3B">
        <w:rPr>
          <w:b/>
          <w:bCs/>
          <w:lang w:val="en-US"/>
        </w:rPr>
        <w:t xml:space="preserve"> </w:t>
      </w:r>
      <w:r w:rsidRPr="00547B3B">
        <w:rPr>
          <w:rFonts w:hint="cs"/>
          <w:b/>
          <w:bCs/>
          <w:rtl/>
        </w:rPr>
        <w:t>שחיטה ומליחה.</w:t>
      </w:r>
      <w:r w:rsidRPr="00547B3B">
        <w:rPr>
          <w:b/>
          <w:bCs/>
          <w:lang w:val="en-US"/>
        </w:rPr>
        <w:t xml:space="preserve"> </w:t>
      </w:r>
      <w:r w:rsidRPr="00547B3B">
        <w:rPr>
          <w:rFonts w:hint="cs"/>
          <w:rtl/>
        </w:rPr>
        <w:t>והנה</w:t>
      </w:r>
      <w:r w:rsidRPr="00547B3B">
        <w:rPr>
          <w:lang w:val="en-US"/>
        </w:rPr>
        <w:t xml:space="preserve"> </w:t>
      </w:r>
      <w:r w:rsidRPr="00547B3B">
        <w:rPr>
          <w:rFonts w:hint="cs"/>
          <w:rtl/>
        </w:rPr>
        <w:t>במצרים</w:t>
      </w:r>
      <w:r w:rsidRPr="00547B3B">
        <w:rPr>
          <w:lang w:val="en-US"/>
        </w:rPr>
        <w:t xml:space="preserve"> </w:t>
      </w:r>
      <w:r w:rsidRPr="00547B3B">
        <w:rPr>
          <w:rFonts w:hint="cs"/>
          <w:rtl/>
        </w:rPr>
        <w:t>היו</w:t>
      </w:r>
      <w:r w:rsidRPr="00547B3B">
        <w:rPr>
          <w:lang w:val="en-US"/>
        </w:rPr>
        <w:t xml:space="preserve"> </w:t>
      </w:r>
      <w:r w:rsidRPr="00547B3B">
        <w:rPr>
          <w:rFonts w:hint="cs"/>
          <w:rtl/>
        </w:rPr>
        <w:t>אוכלים</w:t>
      </w:r>
      <w:r w:rsidRPr="00547B3B">
        <w:rPr>
          <w:lang w:val="en-US"/>
        </w:rPr>
        <w:t xml:space="preserve"> </w:t>
      </w:r>
      <w:r w:rsidRPr="00547B3B">
        <w:rPr>
          <w:rFonts w:hint="cs"/>
          <w:rtl/>
        </w:rPr>
        <w:t>בשר</w:t>
      </w:r>
      <w:r w:rsidRPr="00547B3B">
        <w:rPr>
          <w:lang w:val="en-US"/>
        </w:rPr>
        <w:t xml:space="preserve"> </w:t>
      </w:r>
      <w:r w:rsidRPr="00547B3B">
        <w:rPr>
          <w:rFonts w:hint="cs"/>
          <w:b/>
          <w:bCs/>
          <w:rtl/>
        </w:rPr>
        <w:t>בלא</w:t>
      </w:r>
      <w:r w:rsidRPr="00547B3B">
        <w:rPr>
          <w:b/>
          <w:bCs/>
          <w:lang w:val="en-US"/>
        </w:rPr>
        <w:t xml:space="preserve"> </w:t>
      </w:r>
      <w:r w:rsidRPr="00547B3B">
        <w:rPr>
          <w:rFonts w:hint="cs"/>
          <w:b/>
          <w:bCs/>
          <w:rtl/>
        </w:rPr>
        <w:t>מצוה</w:t>
      </w:r>
      <w:r w:rsidRPr="00547B3B">
        <w:rPr>
          <w:rFonts w:hint="cs"/>
          <w:rtl/>
        </w:rPr>
        <w:t>,</w:t>
      </w:r>
      <w:r w:rsidRPr="00547B3B">
        <w:rPr>
          <w:lang w:val="en-US"/>
        </w:rPr>
        <w:t xml:space="preserve"> </w:t>
      </w:r>
      <w:r w:rsidRPr="00547B3B">
        <w:rPr>
          <w:rFonts w:hint="cs"/>
          <w:rtl/>
        </w:rPr>
        <w:t>דהיינו</w:t>
      </w:r>
      <w:r w:rsidRPr="00547B3B">
        <w:rPr>
          <w:lang w:val="en-US"/>
        </w:rPr>
        <w:t xml:space="preserve"> </w:t>
      </w:r>
      <w:r w:rsidRPr="00547B3B">
        <w:rPr>
          <w:rFonts w:hint="cs"/>
          <w:rtl/>
        </w:rPr>
        <w:t>בלא שחיטה</w:t>
      </w:r>
      <w:r w:rsidRPr="00547B3B">
        <w:rPr>
          <w:lang w:val="en-US"/>
        </w:rPr>
        <w:t xml:space="preserve"> </w:t>
      </w:r>
      <w:r w:rsidRPr="00547B3B">
        <w:rPr>
          <w:rFonts w:hint="cs"/>
          <w:rtl/>
        </w:rPr>
        <w:t>ומליחה,</w:t>
      </w:r>
      <w:r w:rsidRPr="00547B3B">
        <w:rPr>
          <w:lang w:val="en-US"/>
        </w:rPr>
        <w:t xml:space="preserve"> </w:t>
      </w:r>
      <w:r w:rsidRPr="00547B3B">
        <w:rPr>
          <w:rFonts w:hint="cs"/>
          <w:rtl/>
        </w:rPr>
        <w:t>זה</w:t>
      </w:r>
      <w:r w:rsidRPr="00547B3B">
        <w:rPr>
          <w:lang w:val="en-US"/>
        </w:rPr>
        <w:t xml:space="preserve"> </w:t>
      </w:r>
      <w:r w:rsidRPr="00547B3B">
        <w:rPr>
          <w:rFonts w:hint="cs"/>
          <w:rtl/>
        </w:rPr>
        <w:t>הטעם</w:t>
      </w:r>
      <w:r w:rsidRPr="00547B3B">
        <w:rPr>
          <w:lang w:val="en-US"/>
        </w:rPr>
        <w:t xml:space="preserve"> </w:t>
      </w:r>
      <w:r w:rsidRPr="00547B3B">
        <w:rPr>
          <w:rFonts w:hint="cs"/>
          <w:rtl/>
        </w:rPr>
        <w:t>ידעו</w:t>
      </w:r>
      <w:r w:rsidRPr="00547B3B">
        <w:rPr>
          <w:rFonts w:hint="cs"/>
          <w:b/>
          <w:bCs/>
          <w:rtl/>
        </w:rPr>
        <w:t>,</w:t>
      </w:r>
      <w:r w:rsidRPr="00547B3B">
        <w:rPr>
          <w:b/>
          <w:bCs/>
          <w:lang w:val="en-US"/>
        </w:rPr>
        <w:t xml:space="preserve"> </w:t>
      </w:r>
      <w:r w:rsidRPr="00547B3B">
        <w:rPr>
          <w:rFonts w:hint="cs"/>
          <w:b/>
          <w:bCs/>
          <w:rtl/>
        </w:rPr>
        <w:t>אבל</w:t>
      </w:r>
      <w:r w:rsidRPr="00547B3B">
        <w:rPr>
          <w:b/>
          <w:bCs/>
          <w:lang w:val="en-US"/>
        </w:rPr>
        <w:t xml:space="preserve"> </w:t>
      </w:r>
      <w:r w:rsidRPr="00547B3B">
        <w:rPr>
          <w:rFonts w:hint="cs"/>
          <w:b/>
          <w:bCs/>
          <w:rtl/>
        </w:rPr>
        <w:t>הטעם</w:t>
      </w:r>
      <w:r w:rsidRPr="00547B3B">
        <w:rPr>
          <w:b/>
          <w:bCs/>
          <w:lang w:val="en-US"/>
        </w:rPr>
        <w:t xml:space="preserve"> </w:t>
      </w:r>
      <w:r w:rsidRPr="00547B3B">
        <w:rPr>
          <w:rFonts w:hint="cs"/>
          <w:b/>
          <w:bCs/>
          <w:rtl/>
        </w:rPr>
        <w:t>מבשר</w:t>
      </w:r>
      <w:r w:rsidRPr="00547B3B">
        <w:rPr>
          <w:b/>
          <w:bCs/>
          <w:lang w:val="en-US"/>
        </w:rPr>
        <w:t xml:space="preserve"> </w:t>
      </w:r>
      <w:r w:rsidRPr="00547B3B">
        <w:rPr>
          <w:rFonts w:hint="cs"/>
          <w:b/>
          <w:bCs/>
          <w:rtl/>
        </w:rPr>
        <w:t>הנעשה כמצותה</w:t>
      </w:r>
      <w:r w:rsidRPr="00547B3B">
        <w:rPr>
          <w:b/>
          <w:bCs/>
          <w:lang w:val="en-US"/>
        </w:rPr>
        <w:t xml:space="preserve"> </w:t>
      </w:r>
      <w:r w:rsidRPr="00547B3B">
        <w:rPr>
          <w:rFonts w:hint="cs"/>
          <w:b/>
          <w:bCs/>
          <w:rtl/>
        </w:rPr>
        <w:t>זה</w:t>
      </w:r>
      <w:r w:rsidRPr="00547B3B">
        <w:rPr>
          <w:b/>
          <w:bCs/>
          <w:lang w:val="en-US"/>
        </w:rPr>
        <w:t xml:space="preserve"> </w:t>
      </w:r>
      <w:r w:rsidRPr="00547B3B">
        <w:rPr>
          <w:rFonts w:hint="cs"/>
          <w:b/>
          <w:bCs/>
          <w:rtl/>
        </w:rPr>
        <w:t>לא</w:t>
      </w:r>
      <w:r w:rsidRPr="00547B3B">
        <w:rPr>
          <w:b/>
          <w:bCs/>
          <w:lang w:val="en-US"/>
        </w:rPr>
        <w:t xml:space="preserve"> </w:t>
      </w:r>
      <w:r w:rsidRPr="00547B3B">
        <w:rPr>
          <w:rFonts w:hint="cs"/>
          <w:b/>
          <w:bCs/>
          <w:rtl/>
        </w:rPr>
        <w:t>ידעו</w:t>
      </w:r>
      <w:r w:rsidRPr="00547B3B">
        <w:rPr>
          <w:b/>
          <w:bCs/>
          <w:lang w:val="en-US"/>
        </w:rPr>
        <w:t xml:space="preserve"> </w:t>
      </w:r>
      <w:r w:rsidRPr="00547B3B">
        <w:rPr>
          <w:rFonts w:hint="cs"/>
          <w:b/>
          <w:bCs/>
          <w:rtl/>
        </w:rPr>
        <w:t>עדיין</w:t>
      </w:r>
      <w:r w:rsidRPr="00547B3B">
        <w:rPr>
          <w:b/>
          <w:bCs/>
          <w:lang w:val="en-US"/>
        </w:rPr>
        <w:t xml:space="preserve"> </w:t>
      </w:r>
      <w:r w:rsidRPr="00547B3B">
        <w:rPr>
          <w:rFonts w:hint="cs"/>
          <w:b/>
          <w:bCs/>
          <w:rtl/>
        </w:rPr>
        <w:t>טעמו</w:t>
      </w:r>
      <w:r w:rsidRPr="00547B3B">
        <w:rPr>
          <w:rFonts w:hint="cs"/>
          <w:rtl/>
        </w:rPr>
        <w:t>.</w:t>
      </w:r>
      <w:r w:rsidRPr="00547B3B">
        <w:rPr>
          <w:lang w:val="en-US"/>
        </w:rPr>
        <w:t xml:space="preserve"> </w:t>
      </w:r>
      <w:r w:rsidRPr="00547B3B">
        <w:rPr>
          <w:rFonts w:hint="cs"/>
          <w:rtl/>
        </w:rPr>
        <w:t>וכאן</w:t>
      </w:r>
      <w:r w:rsidRPr="00547B3B">
        <w:rPr>
          <w:lang w:val="en-US"/>
        </w:rPr>
        <w:t xml:space="preserve"> </w:t>
      </w:r>
      <w:r w:rsidRPr="00547B3B">
        <w:rPr>
          <w:rFonts w:hint="cs"/>
          <w:rtl/>
        </w:rPr>
        <w:t>אחר</w:t>
      </w:r>
      <w:r w:rsidRPr="00547B3B">
        <w:rPr>
          <w:lang w:val="en-US"/>
        </w:rPr>
        <w:t xml:space="preserve"> </w:t>
      </w:r>
      <w:r w:rsidRPr="00547B3B">
        <w:rPr>
          <w:rFonts w:hint="cs"/>
          <w:rtl/>
        </w:rPr>
        <w:t>מתן</w:t>
      </w:r>
      <w:r w:rsidRPr="00547B3B">
        <w:rPr>
          <w:lang w:val="en-US"/>
        </w:rPr>
        <w:t xml:space="preserve"> </w:t>
      </w:r>
      <w:r w:rsidRPr="00547B3B">
        <w:rPr>
          <w:rFonts w:hint="cs"/>
          <w:rtl/>
        </w:rPr>
        <w:t>תורה</w:t>
      </w:r>
      <w:r w:rsidRPr="00547B3B">
        <w:rPr>
          <w:lang w:val="en-US"/>
        </w:rPr>
        <w:t xml:space="preserve"> </w:t>
      </w:r>
      <w:r w:rsidRPr="00547B3B">
        <w:rPr>
          <w:rFonts w:hint="cs"/>
          <w:rtl/>
        </w:rPr>
        <w:t xml:space="preserve">שנצטוינו </w:t>
      </w:r>
      <w:r w:rsidRPr="00547B3B">
        <w:rPr>
          <w:rFonts w:hint="cs"/>
          <w:b/>
          <w:bCs/>
          <w:rtl/>
        </w:rPr>
        <w:t>בבשר</w:t>
      </w:r>
      <w:r w:rsidRPr="00547B3B">
        <w:rPr>
          <w:b/>
          <w:bCs/>
          <w:lang w:val="en-US"/>
        </w:rPr>
        <w:t xml:space="preserve"> </w:t>
      </w:r>
      <w:r w:rsidRPr="00547B3B">
        <w:rPr>
          <w:rFonts w:hint="cs"/>
          <w:b/>
          <w:bCs/>
          <w:rtl/>
        </w:rPr>
        <w:t>על</w:t>
      </w:r>
      <w:r w:rsidRPr="00547B3B">
        <w:rPr>
          <w:b/>
          <w:bCs/>
          <w:lang w:val="en-US"/>
        </w:rPr>
        <w:t xml:space="preserve"> </w:t>
      </w:r>
      <w:r w:rsidRPr="00547B3B">
        <w:rPr>
          <w:rFonts w:hint="cs"/>
          <w:b/>
          <w:bCs/>
          <w:rtl/>
        </w:rPr>
        <w:t>מצות</w:t>
      </w:r>
      <w:r w:rsidRPr="00547B3B">
        <w:rPr>
          <w:b/>
          <w:bCs/>
          <w:lang w:val="en-US"/>
        </w:rPr>
        <w:t xml:space="preserve"> </w:t>
      </w:r>
      <w:r w:rsidRPr="00547B3B">
        <w:rPr>
          <w:rFonts w:hint="cs"/>
          <w:b/>
          <w:bCs/>
          <w:rtl/>
        </w:rPr>
        <w:t>הנ</w:t>
      </w:r>
      <w:r w:rsidRPr="00547B3B">
        <w:rPr>
          <w:b/>
          <w:bCs/>
          <w:lang w:val="en-US"/>
        </w:rPr>
        <w:t>"</w:t>
      </w:r>
      <w:r w:rsidRPr="00547B3B">
        <w:rPr>
          <w:rFonts w:hint="cs"/>
          <w:b/>
          <w:bCs/>
          <w:rtl/>
        </w:rPr>
        <w:t>ל</w:t>
      </w:r>
      <w:r w:rsidRPr="00547B3B">
        <w:rPr>
          <w:lang w:val="en-US"/>
        </w:rPr>
        <w:t xml:space="preserve"> </w:t>
      </w:r>
      <w:r w:rsidRPr="00547B3B">
        <w:rPr>
          <w:rFonts w:hint="cs"/>
          <w:rtl/>
        </w:rPr>
        <w:t>זה</w:t>
      </w:r>
      <w:r w:rsidRPr="00547B3B">
        <w:rPr>
          <w:lang w:val="en-US"/>
        </w:rPr>
        <w:t xml:space="preserve"> </w:t>
      </w:r>
      <w:r w:rsidRPr="00547B3B">
        <w:rPr>
          <w:rFonts w:hint="cs"/>
          <w:rtl/>
        </w:rPr>
        <w:t>הטעם</w:t>
      </w:r>
      <w:r w:rsidRPr="00547B3B">
        <w:rPr>
          <w:lang w:val="en-US"/>
        </w:rPr>
        <w:t xml:space="preserve"> </w:t>
      </w:r>
      <w:r w:rsidRPr="00547B3B">
        <w:rPr>
          <w:rFonts w:hint="cs"/>
          <w:rtl/>
        </w:rPr>
        <w:t>לא</w:t>
      </w:r>
      <w:r w:rsidRPr="00547B3B">
        <w:rPr>
          <w:lang w:val="en-US"/>
        </w:rPr>
        <w:t xml:space="preserve"> </w:t>
      </w:r>
      <w:r w:rsidRPr="00547B3B">
        <w:rPr>
          <w:rFonts w:hint="cs"/>
          <w:rtl/>
        </w:rPr>
        <w:t>ידעו</w:t>
      </w:r>
      <w:r w:rsidRPr="00547B3B">
        <w:rPr>
          <w:lang w:val="en-US"/>
        </w:rPr>
        <w:t xml:space="preserve"> </w:t>
      </w:r>
      <w:r w:rsidRPr="00547B3B">
        <w:rPr>
          <w:rFonts w:hint="cs"/>
          <w:rtl/>
        </w:rPr>
        <w:t>איך</w:t>
      </w:r>
      <w:r w:rsidRPr="00547B3B">
        <w:rPr>
          <w:lang w:val="en-US"/>
        </w:rPr>
        <w:t xml:space="preserve"> </w:t>
      </w:r>
      <w:r w:rsidRPr="00547B3B">
        <w:rPr>
          <w:rFonts w:hint="cs"/>
          <w:rtl/>
        </w:rPr>
        <w:t>להמשיך</w:t>
      </w:r>
      <w:r w:rsidRPr="00547B3B">
        <w:rPr>
          <w:lang w:val="en-US"/>
        </w:rPr>
        <w:t xml:space="preserve"> </w:t>
      </w:r>
      <w:r w:rsidRPr="00547B3B">
        <w:rPr>
          <w:rFonts w:hint="cs"/>
          <w:rtl/>
        </w:rPr>
        <w:t>במן</w:t>
      </w:r>
      <w:r w:rsidRPr="00547B3B">
        <w:rPr>
          <w:lang w:val="en-US"/>
        </w:rPr>
        <w:t xml:space="preserve"> </w:t>
      </w:r>
      <w:r w:rsidRPr="00547B3B">
        <w:rPr>
          <w:rFonts w:hint="cs"/>
          <w:rtl/>
        </w:rPr>
        <w:t>כדי לטעום</w:t>
      </w:r>
      <w:r w:rsidRPr="00547B3B">
        <w:rPr>
          <w:lang w:val="en-US"/>
        </w:rPr>
        <w:t xml:space="preserve"> </w:t>
      </w:r>
      <w:r w:rsidRPr="00547B3B">
        <w:rPr>
          <w:rFonts w:hint="cs"/>
          <w:rtl/>
        </w:rPr>
        <w:t>בו,</w:t>
      </w:r>
      <w:r w:rsidRPr="00547B3B">
        <w:rPr>
          <w:lang w:val="en-US"/>
        </w:rPr>
        <w:t xml:space="preserve"> </w:t>
      </w:r>
      <w:r w:rsidRPr="00547B3B">
        <w:rPr>
          <w:rFonts w:hint="cs"/>
          <w:rtl/>
        </w:rPr>
        <w:t>אבל</w:t>
      </w:r>
      <w:r w:rsidRPr="00547B3B">
        <w:rPr>
          <w:lang w:val="en-US"/>
        </w:rPr>
        <w:t xml:space="preserve"> </w:t>
      </w:r>
      <w:r w:rsidRPr="00547B3B">
        <w:rPr>
          <w:rFonts w:hint="cs"/>
          <w:rtl/>
        </w:rPr>
        <w:t>טעם</w:t>
      </w:r>
      <w:r w:rsidRPr="00547B3B">
        <w:rPr>
          <w:lang w:val="en-US"/>
        </w:rPr>
        <w:t xml:space="preserve"> </w:t>
      </w:r>
      <w:r w:rsidRPr="00547B3B">
        <w:rPr>
          <w:rFonts w:hint="cs"/>
          <w:rtl/>
        </w:rPr>
        <w:t>דגים</w:t>
      </w:r>
      <w:r w:rsidRPr="00547B3B">
        <w:rPr>
          <w:lang w:val="en-US"/>
        </w:rPr>
        <w:t xml:space="preserve"> </w:t>
      </w:r>
      <w:r w:rsidRPr="00547B3B">
        <w:rPr>
          <w:rFonts w:hint="cs"/>
          <w:rtl/>
        </w:rPr>
        <w:t>טעמו</w:t>
      </w:r>
      <w:r w:rsidRPr="00547B3B">
        <w:rPr>
          <w:lang w:val="en-US"/>
        </w:rPr>
        <w:t xml:space="preserve"> </w:t>
      </w:r>
      <w:r w:rsidRPr="00547B3B">
        <w:rPr>
          <w:rFonts w:hint="cs"/>
          <w:rtl/>
        </w:rPr>
        <w:t>במן</w:t>
      </w:r>
      <w:r w:rsidRPr="00547B3B">
        <w:rPr>
          <w:lang w:val="en-US"/>
        </w:rPr>
        <w:t xml:space="preserve"> </w:t>
      </w:r>
      <w:r w:rsidRPr="00547B3B">
        <w:rPr>
          <w:rFonts w:hint="cs"/>
          <w:rtl/>
        </w:rPr>
        <w:t>מחמת</w:t>
      </w:r>
      <w:r w:rsidRPr="00547B3B">
        <w:rPr>
          <w:lang w:val="en-US"/>
        </w:rPr>
        <w:t xml:space="preserve"> </w:t>
      </w:r>
      <w:r w:rsidRPr="00547B3B">
        <w:rPr>
          <w:rFonts w:hint="cs"/>
          <w:rtl/>
        </w:rPr>
        <w:t>שלא</w:t>
      </w:r>
      <w:r w:rsidRPr="00547B3B">
        <w:rPr>
          <w:lang w:val="en-US"/>
        </w:rPr>
        <w:t xml:space="preserve"> </w:t>
      </w:r>
      <w:r w:rsidRPr="00547B3B">
        <w:rPr>
          <w:rFonts w:hint="cs"/>
          <w:rtl/>
        </w:rPr>
        <w:t>נשתנה</w:t>
      </w:r>
      <w:r w:rsidRPr="00547B3B">
        <w:rPr>
          <w:lang w:val="en-US"/>
        </w:rPr>
        <w:t xml:space="preserve"> </w:t>
      </w:r>
      <w:r w:rsidRPr="00547B3B">
        <w:rPr>
          <w:rFonts w:hint="cs"/>
          <w:rtl/>
        </w:rPr>
        <w:t xml:space="preserve">טעמן </w:t>
      </w:r>
      <w:r w:rsidRPr="00547B3B">
        <w:rPr>
          <w:rFonts w:hint="cs"/>
          <w:b/>
          <w:bCs/>
          <w:rtl/>
        </w:rPr>
        <w:t>שלא</w:t>
      </w:r>
      <w:r w:rsidRPr="00547B3B">
        <w:rPr>
          <w:b/>
          <w:bCs/>
          <w:lang w:val="en-US"/>
        </w:rPr>
        <w:t xml:space="preserve"> </w:t>
      </w:r>
      <w:r w:rsidRPr="00547B3B">
        <w:rPr>
          <w:rFonts w:hint="cs"/>
          <w:b/>
          <w:bCs/>
          <w:rtl/>
        </w:rPr>
        <w:t>היה</w:t>
      </w:r>
      <w:r w:rsidRPr="00547B3B">
        <w:rPr>
          <w:b/>
          <w:bCs/>
          <w:lang w:val="en-US"/>
        </w:rPr>
        <w:t xml:space="preserve"> </w:t>
      </w:r>
      <w:r w:rsidRPr="00547B3B">
        <w:rPr>
          <w:rFonts w:hint="cs"/>
          <w:b/>
          <w:bCs/>
          <w:rtl/>
        </w:rPr>
        <w:t>בה</w:t>
      </w:r>
      <w:r w:rsidRPr="00547B3B">
        <w:rPr>
          <w:b/>
          <w:bCs/>
          <w:lang w:val="en-US"/>
        </w:rPr>
        <w:t xml:space="preserve"> </w:t>
      </w:r>
      <w:r w:rsidRPr="00547B3B">
        <w:rPr>
          <w:rFonts w:hint="cs"/>
          <w:b/>
          <w:bCs/>
          <w:rtl/>
        </w:rPr>
        <w:t>שום</w:t>
      </w:r>
      <w:r w:rsidRPr="00547B3B">
        <w:rPr>
          <w:b/>
          <w:bCs/>
          <w:lang w:val="en-US"/>
        </w:rPr>
        <w:t xml:space="preserve"> </w:t>
      </w:r>
      <w:r w:rsidRPr="00547B3B">
        <w:rPr>
          <w:rFonts w:hint="cs"/>
          <w:b/>
          <w:bCs/>
          <w:rtl/>
        </w:rPr>
        <w:t>מצוה</w:t>
      </w:r>
      <w:r w:rsidRPr="00547B3B">
        <w:rPr>
          <w:rFonts w:hint="cs"/>
          <w:rtl/>
        </w:rPr>
        <w:t>.</w:t>
      </w:r>
      <w:r w:rsidRPr="00547B3B">
        <w:rPr>
          <w:lang w:val="en-US"/>
        </w:rPr>
        <w:t xml:space="preserve"> </w:t>
      </w:r>
      <w:r w:rsidRPr="00547B3B">
        <w:rPr>
          <w:rFonts w:hint="cs"/>
          <w:rtl/>
        </w:rPr>
        <w:t>וזהו</w:t>
      </w:r>
      <w:r w:rsidRPr="00547B3B">
        <w:rPr>
          <w:lang w:val="en-US"/>
        </w:rPr>
        <w:t xml:space="preserve"> </w:t>
      </w:r>
      <w:r w:rsidRPr="00547B3B">
        <w:rPr>
          <w:rFonts w:hint="cs"/>
          <w:rtl/>
        </w:rPr>
        <w:t>שאמרו</w:t>
      </w:r>
      <w:r w:rsidRPr="00547B3B">
        <w:rPr>
          <w:lang w:val="en-US"/>
        </w:rPr>
        <w:t xml:space="preserve"> </w:t>
      </w:r>
      <w:r w:rsidRPr="00547B3B">
        <w:rPr>
          <w:rFonts w:hint="cs"/>
          <w:rtl/>
        </w:rPr>
        <w:t>מי</w:t>
      </w:r>
      <w:r w:rsidRPr="00547B3B">
        <w:rPr>
          <w:lang w:val="en-US"/>
        </w:rPr>
        <w:t xml:space="preserve"> </w:t>
      </w:r>
      <w:r w:rsidRPr="00547B3B">
        <w:rPr>
          <w:rFonts w:hint="cs"/>
          <w:rtl/>
        </w:rPr>
        <w:t>יאכילנו</w:t>
      </w:r>
      <w:r w:rsidRPr="00547B3B">
        <w:rPr>
          <w:lang w:val="en-US"/>
        </w:rPr>
        <w:t xml:space="preserve"> </w:t>
      </w:r>
      <w:r w:rsidRPr="00547B3B">
        <w:rPr>
          <w:rFonts w:hint="cs"/>
          <w:rtl/>
        </w:rPr>
        <w:t>בשר</w:t>
      </w:r>
      <w:r w:rsidRPr="00547B3B">
        <w:rPr>
          <w:lang w:val="en-US"/>
        </w:rPr>
        <w:t xml:space="preserve"> </w:t>
      </w:r>
      <w:r w:rsidRPr="00547B3B">
        <w:rPr>
          <w:rFonts w:hint="cs"/>
          <w:rtl/>
        </w:rPr>
        <w:t>וגו',</w:t>
      </w:r>
      <w:r w:rsidRPr="00547B3B">
        <w:rPr>
          <w:lang w:val="en-US"/>
        </w:rPr>
        <w:t xml:space="preserve"> </w:t>
      </w:r>
      <w:r w:rsidRPr="00547B3B">
        <w:rPr>
          <w:rFonts w:hint="cs"/>
          <w:rtl/>
        </w:rPr>
        <w:t>כדי לטעום</w:t>
      </w:r>
      <w:r w:rsidRPr="00547B3B">
        <w:rPr>
          <w:lang w:val="en-US"/>
        </w:rPr>
        <w:t xml:space="preserve"> </w:t>
      </w:r>
      <w:r w:rsidRPr="00547B3B">
        <w:rPr>
          <w:rFonts w:hint="cs"/>
          <w:rtl/>
        </w:rPr>
        <w:t>טעמו</w:t>
      </w:r>
      <w:r w:rsidRPr="00547B3B">
        <w:rPr>
          <w:lang w:val="en-US"/>
        </w:rPr>
        <w:t xml:space="preserve"> </w:t>
      </w:r>
      <w:r w:rsidRPr="00547B3B">
        <w:rPr>
          <w:rFonts w:hint="cs"/>
          <w:rtl/>
        </w:rPr>
        <w:t>אחר</w:t>
      </w:r>
      <w:r w:rsidRPr="00547B3B">
        <w:rPr>
          <w:lang w:val="en-US"/>
        </w:rPr>
        <w:t xml:space="preserve"> </w:t>
      </w:r>
      <w:r w:rsidRPr="00547B3B">
        <w:rPr>
          <w:rFonts w:hint="cs"/>
          <w:rtl/>
        </w:rPr>
        <w:t>כך</w:t>
      </w:r>
      <w:r w:rsidRPr="00547B3B">
        <w:rPr>
          <w:lang w:val="en-US"/>
        </w:rPr>
        <w:t xml:space="preserve"> </w:t>
      </w:r>
      <w:r w:rsidRPr="00547B3B">
        <w:rPr>
          <w:rFonts w:hint="cs"/>
          <w:rtl/>
        </w:rPr>
        <w:t>במן.</w:t>
      </w:r>
      <w:r w:rsidRPr="00547B3B">
        <w:rPr>
          <w:lang w:val="en-US"/>
        </w:rPr>
        <w:t xml:space="preserve"> </w:t>
      </w:r>
      <w:r w:rsidRPr="00547B3B">
        <w:rPr>
          <w:rFonts w:hint="cs"/>
          <w:rtl/>
        </w:rPr>
        <w:t>זכרנו</w:t>
      </w:r>
      <w:r w:rsidRPr="00547B3B">
        <w:rPr>
          <w:lang w:val="en-US"/>
        </w:rPr>
        <w:t xml:space="preserve"> </w:t>
      </w:r>
      <w:r w:rsidRPr="00547B3B">
        <w:rPr>
          <w:rFonts w:hint="cs"/>
          <w:rtl/>
        </w:rPr>
        <w:t>את</w:t>
      </w:r>
      <w:r w:rsidRPr="00547B3B">
        <w:rPr>
          <w:lang w:val="en-US"/>
        </w:rPr>
        <w:t xml:space="preserve"> </w:t>
      </w:r>
      <w:r w:rsidRPr="00547B3B">
        <w:rPr>
          <w:rFonts w:hint="cs"/>
          <w:rtl/>
        </w:rPr>
        <w:t>הדגה,</w:t>
      </w:r>
      <w:r w:rsidRPr="00547B3B">
        <w:rPr>
          <w:lang w:val="en-US"/>
        </w:rPr>
        <w:t xml:space="preserve"> </w:t>
      </w:r>
      <w:r w:rsidRPr="00547B3B">
        <w:rPr>
          <w:rFonts w:hint="cs"/>
          <w:rtl/>
        </w:rPr>
        <w:t>טעם</w:t>
      </w:r>
      <w:r w:rsidRPr="00547B3B">
        <w:rPr>
          <w:lang w:val="en-US"/>
        </w:rPr>
        <w:t xml:space="preserve"> </w:t>
      </w:r>
      <w:r w:rsidRPr="00547B3B">
        <w:rPr>
          <w:rFonts w:hint="cs"/>
          <w:rtl/>
        </w:rPr>
        <w:t>דג</w:t>
      </w:r>
      <w:r w:rsidRPr="00547B3B">
        <w:rPr>
          <w:lang w:val="en-US"/>
        </w:rPr>
        <w:t xml:space="preserve"> </w:t>
      </w:r>
      <w:r w:rsidRPr="00547B3B">
        <w:rPr>
          <w:rFonts w:hint="cs"/>
          <w:rtl/>
        </w:rPr>
        <w:t>אנו</w:t>
      </w:r>
      <w:r w:rsidRPr="00547B3B">
        <w:rPr>
          <w:lang w:val="en-US"/>
        </w:rPr>
        <w:t xml:space="preserve"> </w:t>
      </w:r>
      <w:r w:rsidRPr="00547B3B">
        <w:rPr>
          <w:rFonts w:hint="cs"/>
          <w:rtl/>
        </w:rPr>
        <w:t>יכולין לטעום</w:t>
      </w:r>
      <w:r w:rsidRPr="00547B3B">
        <w:rPr>
          <w:lang w:val="en-US"/>
        </w:rPr>
        <w:t xml:space="preserve"> </w:t>
      </w:r>
      <w:r w:rsidRPr="00547B3B">
        <w:rPr>
          <w:rFonts w:hint="cs"/>
          <w:rtl/>
        </w:rPr>
        <w:t>במן</w:t>
      </w:r>
      <w:r w:rsidRPr="00547B3B">
        <w:rPr>
          <w:lang w:val="en-US"/>
        </w:rPr>
        <w:t xml:space="preserve"> </w:t>
      </w:r>
      <w:r w:rsidRPr="00547B3B">
        <w:rPr>
          <w:rFonts w:hint="cs"/>
          <w:rtl/>
        </w:rPr>
        <w:t>אבל</w:t>
      </w:r>
      <w:r w:rsidRPr="00547B3B">
        <w:rPr>
          <w:lang w:val="en-US"/>
        </w:rPr>
        <w:t xml:space="preserve"> </w:t>
      </w:r>
      <w:r w:rsidRPr="00547B3B">
        <w:rPr>
          <w:rFonts w:hint="cs"/>
          <w:rtl/>
        </w:rPr>
        <w:t>טעם</w:t>
      </w:r>
      <w:r w:rsidRPr="00547B3B">
        <w:rPr>
          <w:lang w:val="en-US"/>
        </w:rPr>
        <w:t xml:space="preserve"> </w:t>
      </w:r>
      <w:r w:rsidRPr="00547B3B">
        <w:rPr>
          <w:rFonts w:hint="cs"/>
          <w:rtl/>
        </w:rPr>
        <w:t>בשר</w:t>
      </w:r>
      <w:r w:rsidRPr="00547B3B">
        <w:rPr>
          <w:lang w:val="en-US"/>
        </w:rPr>
        <w:t xml:space="preserve"> </w:t>
      </w:r>
      <w:r w:rsidRPr="00547B3B">
        <w:rPr>
          <w:rFonts w:hint="cs"/>
          <w:rtl/>
        </w:rPr>
        <w:t>לא</w:t>
      </w:r>
      <w:r w:rsidRPr="00547B3B">
        <w:rPr>
          <w:lang w:val="en-US"/>
        </w:rPr>
        <w:t xml:space="preserve"> </w:t>
      </w:r>
      <w:r w:rsidRPr="00547B3B">
        <w:rPr>
          <w:rFonts w:hint="cs"/>
          <w:rtl/>
        </w:rPr>
        <w:t>כנ</w:t>
      </w:r>
      <w:r w:rsidRPr="00547B3B">
        <w:rPr>
          <w:lang w:val="en-US"/>
        </w:rPr>
        <w:t>"</w:t>
      </w:r>
      <w:r w:rsidRPr="00547B3B">
        <w:rPr>
          <w:rFonts w:hint="cs"/>
          <w:rtl/>
        </w:rPr>
        <w:t>ל</w:t>
      </w:r>
      <w:r w:rsidRPr="00547B3B">
        <w:rPr>
          <w:lang w:val="en-US"/>
        </w:rPr>
        <w:t>.</w:t>
      </w:r>
      <w:r w:rsidRPr="00547B3B">
        <w:rPr>
          <w:rFonts w:hint="cs"/>
          <w:rtl/>
        </w:rPr>
        <w:t xml:space="preserve"> </w:t>
      </w:r>
    </w:p>
    <w:p w14:paraId="6AF90D4B" w14:textId="77777777" w:rsidR="00547B3B" w:rsidRPr="00547B3B" w:rsidRDefault="00547B3B" w:rsidP="00547B3B">
      <w:pPr>
        <w:pStyle w:val="a2"/>
        <w:rPr>
          <w:lang w:val="en-US"/>
        </w:rPr>
      </w:pPr>
      <w:r w:rsidRPr="00547B3B">
        <w:rPr>
          <w:rFonts w:hint="cs"/>
          <w:rtl/>
        </w:rPr>
        <w:t>"וזהו</w:t>
      </w:r>
      <w:r w:rsidRPr="00547B3B">
        <w:rPr>
          <w:lang w:val="en-US"/>
        </w:rPr>
        <w:t xml:space="preserve"> </w:t>
      </w:r>
      <w:r w:rsidRPr="00547B3B">
        <w:rPr>
          <w:rFonts w:hint="cs"/>
          <w:rtl/>
        </w:rPr>
        <w:t>שהקדוש</w:t>
      </w:r>
      <w:r w:rsidRPr="00547B3B">
        <w:rPr>
          <w:lang w:val="en-US"/>
        </w:rPr>
        <w:t xml:space="preserve"> </w:t>
      </w:r>
      <w:r w:rsidRPr="00547B3B">
        <w:rPr>
          <w:rFonts w:hint="cs"/>
          <w:rtl/>
        </w:rPr>
        <w:t>ברוך</w:t>
      </w:r>
      <w:r w:rsidRPr="00547B3B">
        <w:rPr>
          <w:lang w:val="en-US"/>
        </w:rPr>
        <w:t xml:space="preserve"> </w:t>
      </w:r>
      <w:r w:rsidRPr="00547B3B">
        <w:rPr>
          <w:rFonts w:hint="cs"/>
          <w:rtl/>
        </w:rPr>
        <w:t>הוא</w:t>
      </w:r>
      <w:r w:rsidRPr="00547B3B">
        <w:rPr>
          <w:lang w:val="en-US"/>
        </w:rPr>
        <w:t xml:space="preserve"> </w:t>
      </w:r>
      <w:r w:rsidRPr="00547B3B">
        <w:rPr>
          <w:rFonts w:hint="cs"/>
          <w:rtl/>
        </w:rPr>
        <w:t>יעשה</w:t>
      </w:r>
      <w:r w:rsidRPr="00547B3B">
        <w:rPr>
          <w:lang w:val="en-US"/>
        </w:rPr>
        <w:t xml:space="preserve"> </w:t>
      </w:r>
      <w:r w:rsidRPr="00547B3B">
        <w:rPr>
          <w:rFonts w:hint="cs"/>
          <w:rtl/>
        </w:rPr>
        <w:t>סעודה</w:t>
      </w:r>
      <w:r w:rsidRPr="00547B3B">
        <w:rPr>
          <w:lang w:val="en-US"/>
        </w:rPr>
        <w:t xml:space="preserve"> </w:t>
      </w:r>
      <w:r w:rsidRPr="00547B3B">
        <w:rPr>
          <w:rFonts w:hint="cs"/>
          <w:rtl/>
        </w:rPr>
        <w:t>לעתיד</w:t>
      </w:r>
      <w:r w:rsidRPr="00547B3B">
        <w:rPr>
          <w:lang w:val="en-US"/>
        </w:rPr>
        <w:t xml:space="preserve"> </w:t>
      </w:r>
      <w:r w:rsidRPr="00547B3B">
        <w:rPr>
          <w:rFonts w:hint="cs"/>
          <w:rtl/>
        </w:rPr>
        <w:t>לבא</w:t>
      </w:r>
      <w:r w:rsidRPr="00547B3B">
        <w:rPr>
          <w:lang w:val="en-US"/>
        </w:rPr>
        <w:t xml:space="preserve"> </w:t>
      </w:r>
      <w:r w:rsidRPr="00547B3B">
        <w:rPr>
          <w:rFonts w:hint="cs"/>
          <w:rtl/>
        </w:rPr>
        <w:t>מלויתן</w:t>
      </w:r>
      <w:r w:rsidRPr="00547B3B">
        <w:rPr>
          <w:lang w:val="en-US"/>
        </w:rPr>
        <w:t xml:space="preserve"> </w:t>
      </w:r>
      <w:r w:rsidRPr="00547B3B">
        <w:rPr>
          <w:rFonts w:hint="cs"/>
          <w:rtl/>
        </w:rPr>
        <w:t>ושור הבר</w:t>
      </w:r>
      <w:r w:rsidRPr="00547B3B">
        <w:rPr>
          <w:lang w:val="en-US"/>
        </w:rPr>
        <w:t xml:space="preserve"> </w:t>
      </w:r>
      <w:r w:rsidRPr="00547B3B">
        <w:rPr>
          <w:rFonts w:hint="cs"/>
          <w:rtl/>
        </w:rPr>
        <w:t>ובר</w:t>
      </w:r>
      <w:r w:rsidRPr="00547B3B">
        <w:rPr>
          <w:lang w:val="en-US"/>
        </w:rPr>
        <w:t xml:space="preserve"> </w:t>
      </w:r>
      <w:r w:rsidRPr="00547B3B">
        <w:rPr>
          <w:rFonts w:hint="cs"/>
          <w:rtl/>
        </w:rPr>
        <w:t>אווזות</w:t>
      </w:r>
      <w:r w:rsidRPr="00547B3B">
        <w:rPr>
          <w:lang w:val="en-US"/>
        </w:rPr>
        <w:t xml:space="preserve"> </w:t>
      </w:r>
      <w:r w:rsidRPr="00547B3B">
        <w:rPr>
          <w:rFonts w:hint="cs"/>
          <w:rtl/>
        </w:rPr>
        <w:t>ויין</w:t>
      </w:r>
      <w:r w:rsidRPr="00547B3B">
        <w:rPr>
          <w:lang w:val="en-US"/>
        </w:rPr>
        <w:t xml:space="preserve"> </w:t>
      </w:r>
      <w:r w:rsidRPr="00547B3B">
        <w:rPr>
          <w:rFonts w:hint="cs"/>
          <w:rtl/>
        </w:rPr>
        <w:t>המשומר</w:t>
      </w:r>
      <w:r w:rsidRPr="00547B3B">
        <w:rPr>
          <w:lang w:val="en-US"/>
        </w:rPr>
        <w:t>,</w:t>
      </w:r>
      <w:r w:rsidRPr="00547B3B">
        <w:rPr>
          <w:rFonts w:hint="cs"/>
          <w:rtl/>
        </w:rPr>
        <w:t xml:space="preserve"> כי</w:t>
      </w:r>
      <w:r w:rsidRPr="00547B3B">
        <w:rPr>
          <w:lang w:val="en-US"/>
        </w:rPr>
        <w:t xml:space="preserve"> </w:t>
      </w:r>
      <w:r w:rsidRPr="00547B3B">
        <w:rPr>
          <w:rFonts w:hint="cs"/>
          <w:rtl/>
        </w:rPr>
        <w:t>באמת</w:t>
      </w:r>
      <w:r w:rsidRPr="00547B3B">
        <w:rPr>
          <w:lang w:val="en-US"/>
        </w:rPr>
        <w:t xml:space="preserve"> </w:t>
      </w:r>
      <w:r w:rsidRPr="00547B3B">
        <w:rPr>
          <w:rFonts w:hint="cs"/>
          <w:rtl/>
        </w:rPr>
        <w:t>יאכלו</w:t>
      </w:r>
      <w:r w:rsidRPr="00547B3B">
        <w:rPr>
          <w:lang w:val="en-US"/>
        </w:rPr>
        <w:t xml:space="preserve"> </w:t>
      </w:r>
      <w:r w:rsidRPr="00547B3B">
        <w:rPr>
          <w:rFonts w:hint="cs"/>
          <w:rtl/>
        </w:rPr>
        <w:t>בני</w:t>
      </w:r>
      <w:r w:rsidRPr="00547B3B">
        <w:rPr>
          <w:lang w:val="en-US"/>
        </w:rPr>
        <w:t xml:space="preserve"> </w:t>
      </w:r>
      <w:r w:rsidRPr="00547B3B">
        <w:rPr>
          <w:rFonts w:hint="cs"/>
          <w:rtl/>
        </w:rPr>
        <w:t>ישראל</w:t>
      </w:r>
      <w:r w:rsidRPr="00547B3B">
        <w:rPr>
          <w:lang w:val="en-US"/>
        </w:rPr>
        <w:t xml:space="preserve"> </w:t>
      </w:r>
      <w:r w:rsidRPr="00547B3B">
        <w:rPr>
          <w:rFonts w:hint="cs"/>
          <w:rtl/>
        </w:rPr>
        <w:t>מן כאשר</w:t>
      </w:r>
      <w:r w:rsidRPr="00547B3B">
        <w:rPr>
          <w:lang w:val="en-US"/>
        </w:rPr>
        <w:t xml:space="preserve"> </w:t>
      </w:r>
      <w:r w:rsidRPr="00547B3B">
        <w:rPr>
          <w:rFonts w:hint="cs"/>
          <w:rtl/>
        </w:rPr>
        <w:t>היה</w:t>
      </w:r>
      <w:r w:rsidRPr="00547B3B">
        <w:rPr>
          <w:lang w:val="en-US"/>
        </w:rPr>
        <w:t xml:space="preserve"> </w:t>
      </w:r>
      <w:r w:rsidRPr="00547B3B">
        <w:rPr>
          <w:rFonts w:hint="cs"/>
          <w:rtl/>
        </w:rPr>
        <w:t>בימי</w:t>
      </w:r>
      <w:r w:rsidRPr="00547B3B">
        <w:rPr>
          <w:lang w:val="en-US"/>
        </w:rPr>
        <w:t xml:space="preserve"> </w:t>
      </w:r>
      <w:r w:rsidRPr="00547B3B">
        <w:rPr>
          <w:rFonts w:hint="cs"/>
          <w:rtl/>
        </w:rPr>
        <w:t>יציאת</w:t>
      </w:r>
      <w:r w:rsidRPr="00547B3B">
        <w:rPr>
          <w:lang w:val="en-US"/>
        </w:rPr>
        <w:t xml:space="preserve"> </w:t>
      </w:r>
      <w:r w:rsidRPr="00547B3B">
        <w:rPr>
          <w:rFonts w:hint="cs"/>
          <w:rtl/>
        </w:rPr>
        <w:t>מצרים,</w:t>
      </w:r>
      <w:r w:rsidRPr="00547B3B">
        <w:rPr>
          <w:lang w:val="en-US"/>
        </w:rPr>
        <w:t xml:space="preserve"> </w:t>
      </w:r>
      <w:r w:rsidRPr="00547B3B">
        <w:rPr>
          <w:rFonts w:hint="cs"/>
          <w:rtl/>
        </w:rPr>
        <w:t>לכך</w:t>
      </w:r>
      <w:r w:rsidRPr="00547B3B">
        <w:rPr>
          <w:lang w:val="en-US"/>
        </w:rPr>
        <w:t xml:space="preserve"> </w:t>
      </w:r>
      <w:r w:rsidRPr="00547B3B">
        <w:rPr>
          <w:rFonts w:hint="cs"/>
          <w:rtl/>
        </w:rPr>
        <w:t>יעשה</w:t>
      </w:r>
      <w:r w:rsidRPr="00547B3B">
        <w:rPr>
          <w:lang w:val="en-US"/>
        </w:rPr>
        <w:t xml:space="preserve"> </w:t>
      </w:r>
      <w:r w:rsidRPr="00547B3B">
        <w:rPr>
          <w:rFonts w:hint="cs"/>
          <w:rtl/>
        </w:rPr>
        <w:t>הקדוש</w:t>
      </w:r>
      <w:r w:rsidRPr="00547B3B">
        <w:rPr>
          <w:lang w:val="en-US"/>
        </w:rPr>
        <w:t xml:space="preserve"> </w:t>
      </w:r>
      <w:r w:rsidRPr="00547B3B">
        <w:rPr>
          <w:rFonts w:hint="cs"/>
          <w:rtl/>
        </w:rPr>
        <w:t>ברוך</w:t>
      </w:r>
      <w:r w:rsidRPr="00547B3B">
        <w:rPr>
          <w:lang w:val="en-US"/>
        </w:rPr>
        <w:t xml:space="preserve"> </w:t>
      </w:r>
      <w:r w:rsidRPr="00547B3B">
        <w:rPr>
          <w:rFonts w:hint="cs"/>
          <w:rtl/>
        </w:rPr>
        <w:t>הוא סעודת</w:t>
      </w:r>
      <w:r w:rsidRPr="00547B3B">
        <w:rPr>
          <w:lang w:val="en-US"/>
        </w:rPr>
        <w:t xml:space="preserve"> </w:t>
      </w:r>
      <w:r w:rsidRPr="00547B3B">
        <w:rPr>
          <w:rFonts w:hint="cs"/>
          <w:rtl/>
        </w:rPr>
        <w:t>הצדיקים</w:t>
      </w:r>
      <w:r w:rsidRPr="00547B3B">
        <w:rPr>
          <w:lang w:val="en-US"/>
        </w:rPr>
        <w:t xml:space="preserve"> </w:t>
      </w:r>
      <w:r w:rsidRPr="00547B3B">
        <w:rPr>
          <w:rFonts w:hint="cs"/>
          <w:rtl/>
        </w:rPr>
        <w:t>לעתיד</w:t>
      </w:r>
      <w:r w:rsidRPr="00547B3B">
        <w:rPr>
          <w:lang w:val="en-US"/>
        </w:rPr>
        <w:t xml:space="preserve"> </w:t>
      </w:r>
      <w:r w:rsidRPr="00547B3B">
        <w:rPr>
          <w:rFonts w:hint="cs"/>
          <w:rtl/>
        </w:rPr>
        <w:t>לבא</w:t>
      </w:r>
      <w:r w:rsidRPr="00547B3B">
        <w:rPr>
          <w:lang w:val="en-US"/>
        </w:rPr>
        <w:t xml:space="preserve"> </w:t>
      </w:r>
      <w:r w:rsidRPr="00547B3B">
        <w:rPr>
          <w:rFonts w:hint="cs"/>
          <w:rtl/>
        </w:rPr>
        <w:t>מהדברים</w:t>
      </w:r>
      <w:r w:rsidRPr="00547B3B">
        <w:rPr>
          <w:lang w:val="en-US"/>
        </w:rPr>
        <w:t xml:space="preserve"> </w:t>
      </w:r>
      <w:r w:rsidRPr="00547B3B">
        <w:rPr>
          <w:rFonts w:hint="cs"/>
          <w:rtl/>
        </w:rPr>
        <w:t>אלו</w:t>
      </w:r>
      <w:r w:rsidRPr="00547B3B">
        <w:rPr>
          <w:lang w:val="en-US"/>
        </w:rPr>
        <w:t xml:space="preserve"> </w:t>
      </w:r>
      <w:r w:rsidRPr="00547B3B">
        <w:rPr>
          <w:rFonts w:hint="cs"/>
          <w:rtl/>
        </w:rPr>
        <w:t>כדי</w:t>
      </w:r>
      <w:r w:rsidRPr="00547B3B">
        <w:rPr>
          <w:lang w:val="en-US"/>
        </w:rPr>
        <w:t xml:space="preserve"> </w:t>
      </w:r>
      <w:r w:rsidRPr="00547B3B">
        <w:rPr>
          <w:rFonts w:hint="cs"/>
          <w:rtl/>
        </w:rPr>
        <w:t>שאחר</w:t>
      </w:r>
      <w:r w:rsidRPr="00547B3B">
        <w:rPr>
          <w:lang w:val="en-US"/>
        </w:rPr>
        <w:t xml:space="preserve"> </w:t>
      </w:r>
      <w:r w:rsidRPr="00547B3B">
        <w:rPr>
          <w:rFonts w:hint="cs"/>
          <w:rtl/>
        </w:rPr>
        <w:t>זה כשיאכלו</w:t>
      </w:r>
      <w:r w:rsidRPr="00547B3B">
        <w:rPr>
          <w:lang w:val="en-US"/>
        </w:rPr>
        <w:t xml:space="preserve"> </w:t>
      </w:r>
      <w:r w:rsidRPr="00547B3B">
        <w:rPr>
          <w:rFonts w:hint="cs"/>
          <w:rtl/>
        </w:rPr>
        <w:t>המן</w:t>
      </w:r>
      <w:r w:rsidRPr="00547B3B">
        <w:rPr>
          <w:lang w:val="en-US"/>
        </w:rPr>
        <w:t xml:space="preserve"> </w:t>
      </w:r>
      <w:r w:rsidRPr="00547B3B">
        <w:rPr>
          <w:rFonts w:hint="cs"/>
          <w:rtl/>
        </w:rPr>
        <w:t>יטעמו</w:t>
      </w:r>
      <w:r w:rsidRPr="00547B3B">
        <w:rPr>
          <w:lang w:val="en-US"/>
        </w:rPr>
        <w:t xml:space="preserve"> </w:t>
      </w:r>
      <w:r w:rsidRPr="00547B3B">
        <w:rPr>
          <w:rFonts w:hint="cs"/>
          <w:rtl/>
        </w:rPr>
        <w:t>המאכלים</w:t>
      </w:r>
      <w:r w:rsidRPr="00547B3B">
        <w:rPr>
          <w:lang w:val="en-US"/>
        </w:rPr>
        <w:t xml:space="preserve"> </w:t>
      </w:r>
      <w:r w:rsidRPr="00547B3B">
        <w:rPr>
          <w:rFonts w:hint="cs"/>
          <w:rtl/>
        </w:rPr>
        <w:t>שאכלו</w:t>
      </w:r>
      <w:r w:rsidRPr="00547B3B">
        <w:rPr>
          <w:lang w:val="en-US"/>
        </w:rPr>
        <w:t xml:space="preserve"> </w:t>
      </w:r>
      <w:r w:rsidRPr="00547B3B">
        <w:rPr>
          <w:rFonts w:hint="cs"/>
          <w:rtl/>
        </w:rPr>
        <w:t>בסעודה,</w:t>
      </w:r>
      <w:r w:rsidRPr="00547B3B">
        <w:rPr>
          <w:lang w:val="en-US"/>
        </w:rPr>
        <w:t xml:space="preserve"> </w:t>
      </w:r>
      <w:r w:rsidRPr="00547B3B">
        <w:rPr>
          <w:rFonts w:hint="cs"/>
          <w:rtl/>
        </w:rPr>
        <w:t>ובמי</w:t>
      </w:r>
      <w:r w:rsidRPr="00547B3B">
        <w:rPr>
          <w:lang w:val="en-US"/>
        </w:rPr>
        <w:t xml:space="preserve"> </w:t>
      </w:r>
      <w:r w:rsidRPr="00547B3B">
        <w:rPr>
          <w:rFonts w:hint="cs"/>
          <w:rtl/>
        </w:rPr>
        <w:t>באר יטעמו</w:t>
      </w:r>
      <w:r w:rsidRPr="00547B3B">
        <w:rPr>
          <w:lang w:val="en-US"/>
        </w:rPr>
        <w:t xml:space="preserve"> </w:t>
      </w:r>
      <w:r w:rsidRPr="00547B3B">
        <w:rPr>
          <w:rFonts w:hint="cs"/>
          <w:rtl/>
        </w:rPr>
        <w:t>כל</w:t>
      </w:r>
      <w:r w:rsidRPr="00547B3B">
        <w:rPr>
          <w:lang w:val="en-US"/>
        </w:rPr>
        <w:t xml:space="preserve"> </w:t>
      </w:r>
      <w:r w:rsidRPr="00547B3B">
        <w:rPr>
          <w:rFonts w:hint="cs"/>
          <w:rtl/>
        </w:rPr>
        <w:t>המשקים</w:t>
      </w:r>
      <w:r w:rsidRPr="00547B3B">
        <w:rPr>
          <w:lang w:val="en-US"/>
        </w:rPr>
        <w:t xml:space="preserve"> </w:t>
      </w:r>
      <w:r w:rsidRPr="00547B3B">
        <w:rPr>
          <w:rFonts w:hint="cs"/>
          <w:rtl/>
        </w:rPr>
        <w:t>כאשר</w:t>
      </w:r>
      <w:r w:rsidRPr="00547B3B">
        <w:rPr>
          <w:lang w:val="en-US"/>
        </w:rPr>
        <w:t xml:space="preserve"> </w:t>
      </w:r>
      <w:r w:rsidRPr="00547B3B">
        <w:rPr>
          <w:rFonts w:hint="cs"/>
          <w:rtl/>
        </w:rPr>
        <w:t>היה</w:t>
      </w:r>
      <w:r w:rsidRPr="00547B3B">
        <w:rPr>
          <w:lang w:val="en-US"/>
        </w:rPr>
        <w:t xml:space="preserve"> </w:t>
      </w:r>
      <w:r w:rsidRPr="00547B3B">
        <w:rPr>
          <w:rFonts w:hint="cs"/>
          <w:rtl/>
        </w:rPr>
        <w:t>ביציאת</w:t>
      </w:r>
      <w:r w:rsidRPr="00547B3B">
        <w:rPr>
          <w:lang w:val="en-US"/>
        </w:rPr>
        <w:t xml:space="preserve"> </w:t>
      </w:r>
      <w:r w:rsidRPr="00547B3B">
        <w:rPr>
          <w:rFonts w:hint="cs"/>
          <w:rtl/>
        </w:rPr>
        <w:t>מצרים",</w:t>
      </w:r>
      <w:r w:rsidRPr="00547B3B">
        <w:rPr>
          <w:lang w:val="en-US"/>
        </w:rPr>
        <w:t xml:space="preserve"> </w:t>
      </w:r>
      <w:r w:rsidRPr="00547B3B">
        <w:rPr>
          <w:rFonts w:hint="cs"/>
          <w:rtl/>
        </w:rPr>
        <w:t>עכ</w:t>
      </w:r>
      <w:r w:rsidRPr="00547B3B">
        <w:rPr>
          <w:lang w:val="en-US"/>
        </w:rPr>
        <w:t>"</w:t>
      </w:r>
      <w:r w:rsidRPr="00547B3B">
        <w:rPr>
          <w:rFonts w:hint="cs"/>
          <w:rtl/>
        </w:rPr>
        <w:t>ל</w:t>
      </w:r>
      <w:r w:rsidRPr="00547B3B">
        <w:rPr>
          <w:lang w:val="en-US"/>
        </w:rPr>
        <w:t>.</w:t>
      </w:r>
    </w:p>
    <w:p w14:paraId="6F7FF34D" w14:textId="77777777" w:rsidR="00547B3B" w:rsidRPr="00547B3B" w:rsidRDefault="00547B3B" w:rsidP="00547B3B">
      <w:pPr>
        <w:pStyle w:val="a2"/>
        <w:rPr>
          <w:rtl/>
        </w:rPr>
      </w:pPr>
      <w:r w:rsidRPr="00547B3B">
        <w:rPr>
          <w:rFonts w:hint="cs"/>
          <w:rtl/>
        </w:rPr>
        <w:t>והקשה בקובץ 'נחלתנו' גליון רנו ('מי יודע' אות ג) הרב</w:t>
      </w:r>
      <w:r w:rsidRPr="00547B3B">
        <w:rPr>
          <w:lang w:val="en-US"/>
        </w:rPr>
        <w:t xml:space="preserve"> </w:t>
      </w:r>
      <w:r w:rsidRPr="00547B3B">
        <w:rPr>
          <w:rFonts w:hint="cs"/>
          <w:rtl/>
        </w:rPr>
        <w:t>אשר</w:t>
      </w:r>
      <w:r w:rsidRPr="00547B3B">
        <w:rPr>
          <w:lang w:val="en-US"/>
        </w:rPr>
        <w:t xml:space="preserve"> </w:t>
      </w:r>
      <w:r w:rsidRPr="00547B3B">
        <w:rPr>
          <w:rFonts w:hint="cs"/>
          <w:rtl/>
        </w:rPr>
        <w:t>ברגר: "ולכאורה</w:t>
      </w:r>
      <w:r w:rsidRPr="00547B3B">
        <w:rPr>
          <w:lang w:val="en-US"/>
        </w:rPr>
        <w:t xml:space="preserve"> </w:t>
      </w:r>
      <w:r w:rsidRPr="00547B3B">
        <w:rPr>
          <w:rFonts w:hint="cs"/>
          <w:rtl/>
        </w:rPr>
        <w:t>קשה</w:t>
      </w:r>
      <w:r w:rsidRPr="00547B3B">
        <w:rPr>
          <w:lang w:val="en-US"/>
        </w:rPr>
        <w:t xml:space="preserve"> </w:t>
      </w:r>
      <w:r w:rsidRPr="00547B3B">
        <w:rPr>
          <w:rFonts w:hint="cs"/>
          <w:rtl/>
        </w:rPr>
        <w:t>על</w:t>
      </w:r>
      <w:r w:rsidRPr="00547B3B">
        <w:rPr>
          <w:lang w:val="en-US"/>
        </w:rPr>
        <w:t xml:space="preserve"> </w:t>
      </w:r>
      <w:r w:rsidRPr="00547B3B">
        <w:rPr>
          <w:rFonts w:hint="cs"/>
          <w:rtl/>
        </w:rPr>
        <w:t>דבריו</w:t>
      </w:r>
      <w:r w:rsidRPr="00547B3B">
        <w:rPr>
          <w:lang w:val="en-US"/>
        </w:rPr>
        <w:t xml:space="preserve"> </w:t>
      </w:r>
      <w:r w:rsidRPr="00547B3B">
        <w:rPr>
          <w:rFonts w:hint="cs"/>
          <w:rtl/>
        </w:rPr>
        <w:t>הקדושים,</w:t>
      </w:r>
      <w:r w:rsidRPr="00547B3B">
        <w:rPr>
          <w:lang w:val="en-US"/>
        </w:rPr>
        <w:t xml:space="preserve"> </w:t>
      </w:r>
      <w:r w:rsidRPr="00547B3B">
        <w:rPr>
          <w:rFonts w:hint="cs"/>
          <w:rtl/>
        </w:rPr>
        <w:t>דהלא</w:t>
      </w:r>
      <w:r w:rsidRPr="00547B3B">
        <w:rPr>
          <w:lang w:val="en-US"/>
        </w:rPr>
        <w:t xml:space="preserve"> </w:t>
      </w:r>
      <w:r w:rsidRPr="00547B3B">
        <w:rPr>
          <w:rFonts w:hint="cs"/>
          <w:rtl/>
        </w:rPr>
        <w:t>אכן</w:t>
      </w:r>
      <w:r w:rsidRPr="00547B3B">
        <w:rPr>
          <w:lang w:val="en-US"/>
        </w:rPr>
        <w:t xml:space="preserve"> </w:t>
      </w:r>
      <w:r w:rsidRPr="00547B3B">
        <w:rPr>
          <w:rFonts w:hint="cs"/>
          <w:rtl/>
        </w:rPr>
        <w:t>אכלו</w:t>
      </w:r>
      <w:r w:rsidRPr="00547B3B">
        <w:rPr>
          <w:lang w:val="en-US"/>
        </w:rPr>
        <w:t xml:space="preserve"> </w:t>
      </w:r>
      <w:r w:rsidRPr="00547B3B">
        <w:rPr>
          <w:rFonts w:hint="cs"/>
          <w:rtl/>
        </w:rPr>
        <w:t>בני</w:t>
      </w:r>
      <w:r w:rsidRPr="00547B3B">
        <w:rPr>
          <w:lang w:val="en-US"/>
        </w:rPr>
        <w:t xml:space="preserve"> </w:t>
      </w:r>
      <w:r w:rsidRPr="00547B3B">
        <w:rPr>
          <w:rFonts w:hint="cs"/>
          <w:rtl/>
        </w:rPr>
        <w:t>ישראל את</w:t>
      </w:r>
      <w:r w:rsidRPr="00547B3B">
        <w:rPr>
          <w:lang w:val="en-US"/>
        </w:rPr>
        <w:t xml:space="preserve"> </w:t>
      </w:r>
      <w:r w:rsidRPr="00547B3B">
        <w:rPr>
          <w:rFonts w:hint="cs"/>
          <w:rtl/>
        </w:rPr>
        <w:t>הקרבן</w:t>
      </w:r>
      <w:r w:rsidRPr="00547B3B">
        <w:rPr>
          <w:lang w:val="en-US"/>
        </w:rPr>
        <w:t xml:space="preserve"> </w:t>
      </w:r>
      <w:r w:rsidRPr="00547B3B">
        <w:rPr>
          <w:rFonts w:hint="cs"/>
          <w:rtl/>
        </w:rPr>
        <w:t>פסח,</w:t>
      </w:r>
      <w:r w:rsidRPr="00547B3B">
        <w:rPr>
          <w:lang w:val="en-US"/>
        </w:rPr>
        <w:t xml:space="preserve"> </w:t>
      </w:r>
      <w:r w:rsidRPr="00547B3B">
        <w:rPr>
          <w:rFonts w:hint="cs"/>
          <w:b/>
          <w:bCs/>
          <w:rtl/>
        </w:rPr>
        <w:t>וזה</w:t>
      </w:r>
      <w:r w:rsidRPr="00547B3B">
        <w:rPr>
          <w:b/>
          <w:bCs/>
          <w:lang w:val="en-US"/>
        </w:rPr>
        <w:t xml:space="preserve"> </w:t>
      </w:r>
      <w:r w:rsidRPr="00547B3B">
        <w:rPr>
          <w:rFonts w:hint="cs"/>
          <w:b/>
          <w:bCs/>
          <w:rtl/>
        </w:rPr>
        <w:t>היה</w:t>
      </w:r>
      <w:r w:rsidRPr="00547B3B">
        <w:rPr>
          <w:b/>
          <w:bCs/>
          <w:lang w:val="en-US"/>
        </w:rPr>
        <w:t xml:space="preserve"> </w:t>
      </w:r>
      <w:r w:rsidRPr="00547B3B">
        <w:rPr>
          <w:rFonts w:hint="cs"/>
          <w:b/>
          <w:bCs/>
          <w:rtl/>
        </w:rPr>
        <w:t>בשר</w:t>
      </w:r>
      <w:r w:rsidRPr="00547B3B">
        <w:rPr>
          <w:b/>
          <w:bCs/>
          <w:lang w:val="en-US"/>
        </w:rPr>
        <w:t xml:space="preserve"> </w:t>
      </w:r>
      <w:r w:rsidRPr="00547B3B">
        <w:rPr>
          <w:rFonts w:hint="cs"/>
          <w:b/>
          <w:bCs/>
          <w:rtl/>
        </w:rPr>
        <w:t>שחוטה,</w:t>
      </w:r>
      <w:r w:rsidRPr="00547B3B">
        <w:rPr>
          <w:lang w:val="en-US"/>
        </w:rPr>
        <w:t xml:space="preserve"> </w:t>
      </w:r>
      <w:r w:rsidRPr="00547B3B">
        <w:rPr>
          <w:rFonts w:hint="cs"/>
          <w:rtl/>
        </w:rPr>
        <w:t>כדכתיב</w:t>
      </w:r>
      <w:r w:rsidRPr="00547B3B">
        <w:rPr>
          <w:lang w:val="en-US"/>
        </w:rPr>
        <w:t xml:space="preserve"> </w:t>
      </w:r>
      <w:r w:rsidRPr="00547B3B">
        <w:rPr>
          <w:rFonts w:hint="cs"/>
          <w:rtl/>
        </w:rPr>
        <w:t>ויקרא</w:t>
      </w:r>
      <w:r w:rsidRPr="00547B3B">
        <w:rPr>
          <w:lang w:val="en-US"/>
        </w:rPr>
        <w:t xml:space="preserve"> </w:t>
      </w:r>
      <w:r w:rsidRPr="00547B3B">
        <w:rPr>
          <w:rFonts w:hint="cs"/>
          <w:rtl/>
        </w:rPr>
        <w:t>משה</w:t>
      </w:r>
      <w:r w:rsidRPr="00547B3B">
        <w:rPr>
          <w:lang w:val="en-US"/>
        </w:rPr>
        <w:t xml:space="preserve"> </w:t>
      </w:r>
      <w:r w:rsidRPr="00547B3B">
        <w:rPr>
          <w:rFonts w:hint="cs"/>
          <w:rtl/>
        </w:rPr>
        <w:t>לכל זקני</w:t>
      </w:r>
      <w:r w:rsidRPr="00547B3B">
        <w:rPr>
          <w:lang w:val="en-US"/>
        </w:rPr>
        <w:t xml:space="preserve"> </w:t>
      </w:r>
      <w:r w:rsidRPr="00547B3B">
        <w:rPr>
          <w:rFonts w:hint="cs"/>
          <w:rtl/>
        </w:rPr>
        <w:t>ישראל</w:t>
      </w:r>
      <w:r w:rsidRPr="00547B3B">
        <w:rPr>
          <w:lang w:val="en-US"/>
        </w:rPr>
        <w:t xml:space="preserve"> </w:t>
      </w:r>
      <w:r w:rsidRPr="00547B3B">
        <w:rPr>
          <w:rFonts w:hint="cs"/>
          <w:rtl/>
        </w:rPr>
        <w:t>ויאמר</w:t>
      </w:r>
      <w:r w:rsidRPr="00547B3B">
        <w:rPr>
          <w:lang w:val="en-US"/>
        </w:rPr>
        <w:t xml:space="preserve"> </w:t>
      </w:r>
      <w:r w:rsidRPr="00547B3B">
        <w:rPr>
          <w:rFonts w:hint="cs"/>
          <w:rtl/>
        </w:rPr>
        <w:t>אלהם</w:t>
      </w:r>
      <w:r w:rsidRPr="00547B3B">
        <w:rPr>
          <w:lang w:val="en-US"/>
        </w:rPr>
        <w:t xml:space="preserve"> </w:t>
      </w:r>
      <w:r w:rsidRPr="00547B3B">
        <w:rPr>
          <w:rFonts w:hint="cs"/>
          <w:rtl/>
        </w:rPr>
        <w:t>משכו</w:t>
      </w:r>
      <w:r w:rsidRPr="00547B3B">
        <w:rPr>
          <w:lang w:val="en-US"/>
        </w:rPr>
        <w:t xml:space="preserve"> </w:t>
      </w:r>
      <w:r w:rsidRPr="00547B3B">
        <w:rPr>
          <w:rFonts w:hint="cs"/>
          <w:rtl/>
        </w:rPr>
        <w:t>וקחו</w:t>
      </w:r>
      <w:r w:rsidRPr="00547B3B">
        <w:rPr>
          <w:lang w:val="en-US"/>
        </w:rPr>
        <w:t xml:space="preserve"> </w:t>
      </w:r>
      <w:r w:rsidRPr="00547B3B">
        <w:rPr>
          <w:rFonts w:hint="cs"/>
          <w:rtl/>
        </w:rPr>
        <w:t>לכם</w:t>
      </w:r>
      <w:r w:rsidRPr="00547B3B">
        <w:rPr>
          <w:lang w:val="en-US"/>
        </w:rPr>
        <w:t xml:space="preserve"> </w:t>
      </w:r>
      <w:r w:rsidRPr="00547B3B">
        <w:rPr>
          <w:rFonts w:hint="cs"/>
          <w:rtl/>
        </w:rPr>
        <w:t>צאן</w:t>
      </w:r>
      <w:r w:rsidRPr="00547B3B">
        <w:rPr>
          <w:lang w:val="en-US"/>
        </w:rPr>
        <w:t xml:space="preserve"> </w:t>
      </w:r>
      <w:r w:rsidRPr="00547B3B">
        <w:rPr>
          <w:rFonts w:hint="cs"/>
          <w:rtl/>
        </w:rPr>
        <w:t xml:space="preserve">למשפחתיכם </w:t>
      </w:r>
      <w:r w:rsidRPr="00547B3B">
        <w:rPr>
          <w:rFonts w:hint="cs"/>
          <w:b/>
          <w:bCs/>
          <w:rtl/>
        </w:rPr>
        <w:t>ושחטו</w:t>
      </w:r>
      <w:r w:rsidRPr="00547B3B">
        <w:rPr>
          <w:b/>
          <w:bCs/>
          <w:lang w:val="en-US"/>
        </w:rPr>
        <w:t xml:space="preserve"> </w:t>
      </w:r>
      <w:r w:rsidRPr="00547B3B">
        <w:rPr>
          <w:rFonts w:hint="cs"/>
          <w:b/>
          <w:bCs/>
          <w:rtl/>
        </w:rPr>
        <w:t>הפסח</w:t>
      </w:r>
      <w:r w:rsidRPr="00547B3B">
        <w:rPr>
          <w:rFonts w:hint="cs"/>
          <w:rtl/>
        </w:rPr>
        <w:t xml:space="preserve"> (שמות</w:t>
      </w:r>
      <w:r w:rsidRPr="00547B3B">
        <w:rPr>
          <w:lang w:val="en-US"/>
        </w:rPr>
        <w:t xml:space="preserve"> </w:t>
      </w:r>
      <w:r w:rsidRPr="00547B3B">
        <w:rPr>
          <w:rFonts w:hint="cs"/>
          <w:rtl/>
        </w:rPr>
        <w:t>יב,</w:t>
      </w:r>
      <w:r w:rsidRPr="00547B3B">
        <w:rPr>
          <w:lang w:val="en-US"/>
        </w:rPr>
        <w:t xml:space="preserve"> </w:t>
      </w:r>
      <w:r w:rsidRPr="00547B3B">
        <w:rPr>
          <w:rFonts w:hint="cs"/>
          <w:rtl/>
        </w:rPr>
        <w:t>כא</w:t>
      </w:r>
      <w:r w:rsidRPr="00547B3B">
        <w:rPr>
          <w:lang w:val="en-US"/>
        </w:rPr>
        <w:t>(</w:t>
      </w:r>
      <w:r w:rsidRPr="00547B3B">
        <w:rPr>
          <w:rFonts w:hint="cs"/>
          <w:rtl/>
        </w:rPr>
        <w:t>"?</w:t>
      </w:r>
    </w:p>
    <w:p w14:paraId="1AA5B0F5" w14:textId="77777777" w:rsidR="00547B3B" w:rsidRPr="00547B3B" w:rsidRDefault="00547B3B" w:rsidP="00547B3B">
      <w:pPr>
        <w:pStyle w:val="a2"/>
        <w:rPr>
          <w:rtl/>
        </w:rPr>
      </w:pPr>
      <w:r w:rsidRPr="00547B3B">
        <w:rPr>
          <w:rFonts w:hint="cs"/>
          <w:rtl/>
        </w:rPr>
        <w:t xml:space="preserve">והנראה בזה בס"ד לתרץ ע"פ מ"ש אאזמו"ר הי"ד בשו"ת משנה שכיר (מהדורת 'קרן רא"ם') או"ח ח"ב סי' רז (במהדורה קודמת סי' קלה): "קשה לי בהא דקיי"ל [שבת פו, ב] </w:t>
      </w:r>
      <w:r w:rsidRPr="00547B3B">
        <w:rPr>
          <w:rFonts w:hint="cs"/>
          <w:rtl/>
        </w:rPr>
        <w:lastRenderedPageBreak/>
        <w:t>דלכ"ע בשבת ניתנה התורה, נמצא דחג השבועות היה אז בשבת, והתורה אמרה [דברים טז, יד] ושמחת בחגך, ואמרו בפסחים דף ק"ט [ע"א] דאין שמחה בלא בשר, והר"ן ריש פ"ד דסוכה [כא, א. בדפי הרי"ף ד"ה והשמחה] כתב דכי מקלע יום ראשון דיו"ט בשבת א"א לקיים השמחה בשלמים, דלשחוט בשבת א"א, וגם לשחוט השלמים בערב יו"ט א"א, דבעינן זביחה בשעת שמחה, ורק מקיימין השמחה בבשר חולין שנשחט מעיו"ט, עיי"ש. והנה קיי"ל [יו"ד סי' ב סעי' א] דשחיטת מי שאינו מצווה על השחיטה נבילה היא, והשתא דבשבת נתנה תורה, ואז בא הציווי עליהם לשחוט, ובערב שבת עוד לא נצטוו על השחיטה, נמצא דבשבת דנתחדש הציווי לא היתה כשרה להם השחיטה דמאתמול, וא"כ איך אפשר היה להם לקיים מצות שמחה דהוא אכילת בשר מה"ת ממ"ע דושמחת בחגך", עכ"ל. ע"ש מה שמפלפל שם בארוכה. ועי' עד"ז בבראשית רבה (פי"א, ד) בענין תבלין של שבת עם רבנו הקדוש</w:t>
      </w:r>
      <w:r w:rsidRPr="00547B3B">
        <w:rPr>
          <w:rtl/>
        </w:rPr>
        <w:t xml:space="preserve"> ואנטונינוס</w:t>
      </w:r>
      <w:r w:rsidRPr="00547B3B">
        <w:rPr>
          <w:rFonts w:hint="cs"/>
          <w:rtl/>
        </w:rPr>
        <w:t>.</w:t>
      </w:r>
    </w:p>
    <w:p w14:paraId="618274B4" w14:textId="77777777" w:rsidR="00547B3B" w:rsidRPr="00547B3B" w:rsidRDefault="00547B3B" w:rsidP="00547B3B">
      <w:pPr>
        <w:pStyle w:val="a2"/>
        <w:rPr>
          <w:rtl/>
        </w:rPr>
      </w:pPr>
      <w:r w:rsidRPr="00547B3B">
        <w:rPr>
          <w:rFonts w:hint="cs"/>
          <w:rtl/>
        </w:rPr>
        <w:t xml:space="preserve">והשתא כיון "דבשבת נתנה התורה ולא היו יכולין לשחוט, ומאתמול </w:t>
      </w:r>
      <w:r w:rsidRPr="00547B3B">
        <w:rPr>
          <w:rFonts w:hint="cs"/>
          <w:b/>
          <w:bCs/>
          <w:rtl/>
        </w:rPr>
        <w:t xml:space="preserve">היתה השחיטה להם פסולה </w:t>
      </w:r>
      <w:r w:rsidRPr="00547B3B">
        <w:rPr>
          <w:rFonts w:hint="cs"/>
          <w:rtl/>
        </w:rPr>
        <w:t>כיון דאז לא היו מצווין בשחיטה והיום נצטוו", א"כ מובן מדוע אפילו כשאכלו</w:t>
      </w:r>
      <w:r w:rsidRPr="00547B3B">
        <w:rPr>
          <w:lang w:val="en-US"/>
        </w:rPr>
        <w:t xml:space="preserve"> </w:t>
      </w:r>
      <w:r w:rsidRPr="00547B3B">
        <w:rPr>
          <w:rFonts w:hint="cs"/>
          <w:rtl/>
        </w:rPr>
        <w:t>בני</w:t>
      </w:r>
      <w:r w:rsidRPr="00547B3B">
        <w:rPr>
          <w:lang w:val="en-US"/>
        </w:rPr>
        <w:t xml:space="preserve"> </w:t>
      </w:r>
      <w:r w:rsidRPr="00547B3B">
        <w:rPr>
          <w:rFonts w:hint="cs"/>
          <w:rtl/>
        </w:rPr>
        <w:t>ישראל את</w:t>
      </w:r>
      <w:r w:rsidRPr="00547B3B">
        <w:rPr>
          <w:lang w:val="en-US"/>
        </w:rPr>
        <w:t xml:space="preserve"> </w:t>
      </w:r>
      <w:r w:rsidRPr="00547B3B">
        <w:rPr>
          <w:rFonts w:hint="cs"/>
          <w:rtl/>
        </w:rPr>
        <w:t>הקרבן</w:t>
      </w:r>
      <w:r w:rsidRPr="00547B3B">
        <w:rPr>
          <w:lang w:val="en-US"/>
        </w:rPr>
        <w:t xml:space="preserve"> </w:t>
      </w:r>
      <w:r w:rsidRPr="00547B3B">
        <w:rPr>
          <w:rFonts w:hint="cs"/>
          <w:rtl/>
        </w:rPr>
        <w:t>פסח,</w:t>
      </w:r>
      <w:r w:rsidRPr="00547B3B">
        <w:rPr>
          <w:lang w:val="en-US"/>
        </w:rPr>
        <w:t xml:space="preserve"> </w:t>
      </w:r>
      <w:r w:rsidRPr="00547B3B">
        <w:rPr>
          <w:rFonts w:hint="cs"/>
          <w:b/>
          <w:bCs/>
          <w:rtl/>
        </w:rPr>
        <w:t>הגם שזה</w:t>
      </w:r>
      <w:r w:rsidRPr="00547B3B">
        <w:rPr>
          <w:b/>
          <w:bCs/>
          <w:lang w:val="en-US"/>
        </w:rPr>
        <w:t xml:space="preserve"> </w:t>
      </w:r>
      <w:r w:rsidRPr="00547B3B">
        <w:rPr>
          <w:rFonts w:hint="cs"/>
          <w:b/>
          <w:bCs/>
          <w:rtl/>
        </w:rPr>
        <w:t>היה</w:t>
      </w:r>
      <w:r w:rsidRPr="00547B3B">
        <w:rPr>
          <w:b/>
          <w:bCs/>
          <w:lang w:val="en-US"/>
        </w:rPr>
        <w:t xml:space="preserve"> </w:t>
      </w:r>
      <w:r w:rsidRPr="00547B3B">
        <w:rPr>
          <w:rFonts w:hint="cs"/>
          <w:b/>
          <w:bCs/>
          <w:rtl/>
        </w:rPr>
        <w:t>אכן בשר</w:t>
      </w:r>
      <w:r w:rsidRPr="00547B3B">
        <w:rPr>
          <w:b/>
          <w:bCs/>
          <w:lang w:val="en-US"/>
        </w:rPr>
        <w:t xml:space="preserve"> </w:t>
      </w:r>
      <w:r w:rsidRPr="00547B3B">
        <w:rPr>
          <w:rFonts w:hint="cs"/>
          <w:b/>
          <w:bCs/>
          <w:rtl/>
        </w:rPr>
        <w:t>שחוטה בפועל,</w:t>
      </w:r>
      <w:r w:rsidRPr="00547B3B">
        <w:rPr>
          <w:lang w:val="en-US"/>
        </w:rPr>
        <w:t xml:space="preserve"> </w:t>
      </w:r>
      <w:r w:rsidRPr="00547B3B">
        <w:rPr>
          <w:rFonts w:hint="cs"/>
          <w:rtl/>
        </w:rPr>
        <w:t xml:space="preserve">אעפ"כ </w:t>
      </w:r>
      <w:r w:rsidRPr="00547B3B">
        <w:rPr>
          <w:rFonts w:hint="cs"/>
          <w:b/>
          <w:bCs/>
          <w:rtl/>
        </w:rPr>
        <w:t>הטעם</w:t>
      </w:r>
      <w:r w:rsidRPr="00547B3B">
        <w:rPr>
          <w:b/>
          <w:bCs/>
          <w:lang w:val="en-US"/>
        </w:rPr>
        <w:t xml:space="preserve"> </w:t>
      </w:r>
      <w:r w:rsidRPr="00547B3B">
        <w:rPr>
          <w:rFonts w:hint="cs"/>
          <w:b/>
          <w:bCs/>
          <w:rtl/>
        </w:rPr>
        <w:t>מבשר</w:t>
      </w:r>
      <w:r w:rsidRPr="00547B3B">
        <w:rPr>
          <w:b/>
          <w:bCs/>
          <w:lang w:val="en-US"/>
        </w:rPr>
        <w:t xml:space="preserve"> </w:t>
      </w:r>
      <w:r w:rsidRPr="00547B3B">
        <w:rPr>
          <w:rFonts w:hint="cs"/>
          <w:b/>
          <w:bCs/>
          <w:rtl/>
        </w:rPr>
        <w:t>הנעשה כמצותה של מתן תורה זה</w:t>
      </w:r>
      <w:r w:rsidRPr="00547B3B">
        <w:rPr>
          <w:b/>
          <w:bCs/>
          <w:lang w:val="en-US"/>
        </w:rPr>
        <w:t xml:space="preserve"> </w:t>
      </w:r>
      <w:r w:rsidRPr="00547B3B">
        <w:rPr>
          <w:rFonts w:hint="cs"/>
          <w:b/>
          <w:bCs/>
          <w:rtl/>
        </w:rPr>
        <w:t>עדיין</w:t>
      </w:r>
      <w:r w:rsidRPr="00547B3B">
        <w:rPr>
          <w:b/>
          <w:bCs/>
          <w:lang w:val="en-US"/>
        </w:rPr>
        <w:t xml:space="preserve"> </w:t>
      </w:r>
      <w:r w:rsidRPr="00547B3B">
        <w:rPr>
          <w:rFonts w:hint="cs"/>
          <w:b/>
          <w:bCs/>
          <w:rtl/>
        </w:rPr>
        <w:t>לא</w:t>
      </w:r>
      <w:r w:rsidRPr="00547B3B">
        <w:rPr>
          <w:b/>
          <w:bCs/>
          <w:lang w:val="en-US"/>
        </w:rPr>
        <w:t xml:space="preserve"> </w:t>
      </w:r>
      <w:r w:rsidRPr="00547B3B">
        <w:rPr>
          <w:rFonts w:hint="cs"/>
          <w:b/>
          <w:bCs/>
          <w:rtl/>
        </w:rPr>
        <w:t>ידעו</w:t>
      </w:r>
      <w:r w:rsidRPr="00547B3B">
        <w:rPr>
          <w:b/>
          <w:bCs/>
          <w:lang w:val="en-US"/>
        </w:rPr>
        <w:t xml:space="preserve"> </w:t>
      </w:r>
      <w:r w:rsidRPr="00547B3B">
        <w:rPr>
          <w:rFonts w:hint="cs"/>
          <w:b/>
          <w:bCs/>
          <w:rtl/>
        </w:rPr>
        <w:t>טעמו</w:t>
      </w:r>
      <w:r w:rsidRPr="00547B3B">
        <w:rPr>
          <w:rFonts w:hint="cs"/>
          <w:rtl/>
        </w:rPr>
        <w:t>. ולכן הטעם הזה לא</w:t>
      </w:r>
      <w:r w:rsidRPr="00547B3B">
        <w:rPr>
          <w:lang w:val="en-US"/>
        </w:rPr>
        <w:t xml:space="preserve"> </w:t>
      </w:r>
      <w:r w:rsidRPr="00547B3B">
        <w:rPr>
          <w:rFonts w:hint="cs"/>
          <w:rtl/>
        </w:rPr>
        <w:t>ידעו</w:t>
      </w:r>
      <w:r w:rsidRPr="00547B3B">
        <w:rPr>
          <w:lang w:val="en-US"/>
        </w:rPr>
        <w:t xml:space="preserve"> </w:t>
      </w:r>
      <w:r w:rsidRPr="00547B3B">
        <w:rPr>
          <w:rFonts w:hint="cs"/>
          <w:rtl/>
        </w:rPr>
        <w:t>איך</w:t>
      </w:r>
      <w:r w:rsidRPr="00547B3B">
        <w:rPr>
          <w:lang w:val="en-US"/>
        </w:rPr>
        <w:t xml:space="preserve"> </w:t>
      </w:r>
      <w:r w:rsidRPr="00547B3B">
        <w:rPr>
          <w:rFonts w:hint="cs"/>
          <w:rtl/>
        </w:rPr>
        <w:t>להמשיך</w:t>
      </w:r>
      <w:r w:rsidRPr="00547B3B">
        <w:rPr>
          <w:lang w:val="en-US"/>
        </w:rPr>
        <w:t xml:space="preserve"> </w:t>
      </w:r>
      <w:r w:rsidRPr="00547B3B">
        <w:rPr>
          <w:rFonts w:hint="cs"/>
          <w:rtl/>
        </w:rPr>
        <w:t>במן</w:t>
      </w:r>
      <w:r w:rsidRPr="00547B3B">
        <w:rPr>
          <w:lang w:val="en-US"/>
        </w:rPr>
        <w:t xml:space="preserve"> </w:t>
      </w:r>
      <w:r w:rsidRPr="00547B3B">
        <w:rPr>
          <w:rFonts w:hint="cs"/>
          <w:rtl/>
        </w:rPr>
        <w:t>כדי לטעום</w:t>
      </w:r>
      <w:r w:rsidRPr="00547B3B">
        <w:rPr>
          <w:lang w:val="en-US"/>
        </w:rPr>
        <w:t xml:space="preserve"> </w:t>
      </w:r>
      <w:r w:rsidRPr="00547B3B">
        <w:rPr>
          <w:rFonts w:hint="cs"/>
          <w:rtl/>
        </w:rPr>
        <w:t>בו, כי מה שאכלו</w:t>
      </w:r>
      <w:r w:rsidRPr="00547B3B">
        <w:rPr>
          <w:lang w:val="en-US"/>
        </w:rPr>
        <w:t xml:space="preserve"> </w:t>
      </w:r>
      <w:r w:rsidRPr="00547B3B">
        <w:rPr>
          <w:rFonts w:hint="cs"/>
          <w:rtl/>
        </w:rPr>
        <w:t>בני</w:t>
      </w:r>
      <w:r w:rsidRPr="00547B3B">
        <w:rPr>
          <w:lang w:val="en-US"/>
        </w:rPr>
        <w:t xml:space="preserve"> </w:t>
      </w:r>
      <w:r w:rsidRPr="00547B3B">
        <w:rPr>
          <w:rFonts w:hint="cs"/>
          <w:rtl/>
        </w:rPr>
        <w:t>ישראל את</w:t>
      </w:r>
      <w:r w:rsidRPr="00547B3B">
        <w:rPr>
          <w:lang w:val="en-US"/>
        </w:rPr>
        <w:t xml:space="preserve"> </w:t>
      </w:r>
      <w:r w:rsidRPr="00547B3B">
        <w:rPr>
          <w:rFonts w:hint="cs"/>
          <w:rtl/>
        </w:rPr>
        <w:t>הקרבן</w:t>
      </w:r>
      <w:r w:rsidRPr="00547B3B">
        <w:rPr>
          <w:lang w:val="en-US"/>
        </w:rPr>
        <w:t xml:space="preserve"> </w:t>
      </w:r>
      <w:r w:rsidRPr="00547B3B">
        <w:rPr>
          <w:rFonts w:hint="cs"/>
          <w:rtl/>
        </w:rPr>
        <w:t>פסח,</w:t>
      </w:r>
      <w:r w:rsidRPr="00547B3B">
        <w:rPr>
          <w:lang w:val="en-US"/>
        </w:rPr>
        <w:t xml:space="preserve"> </w:t>
      </w:r>
      <w:r w:rsidRPr="00547B3B">
        <w:rPr>
          <w:rFonts w:hint="cs"/>
          <w:rtl/>
        </w:rPr>
        <w:t>זה</w:t>
      </w:r>
      <w:r w:rsidRPr="00547B3B">
        <w:rPr>
          <w:lang w:val="en-US"/>
        </w:rPr>
        <w:t xml:space="preserve"> </w:t>
      </w:r>
      <w:r w:rsidRPr="00547B3B">
        <w:rPr>
          <w:rFonts w:hint="cs"/>
          <w:rtl/>
        </w:rPr>
        <w:t>היה</w:t>
      </w:r>
      <w:r w:rsidRPr="00547B3B">
        <w:rPr>
          <w:lang w:val="en-US"/>
        </w:rPr>
        <w:t xml:space="preserve"> </w:t>
      </w:r>
      <w:r w:rsidRPr="00547B3B">
        <w:rPr>
          <w:rFonts w:hint="cs"/>
          <w:rtl/>
        </w:rPr>
        <w:t>בשר</w:t>
      </w:r>
      <w:r w:rsidRPr="00547B3B">
        <w:rPr>
          <w:lang w:val="en-US"/>
        </w:rPr>
        <w:t xml:space="preserve"> </w:t>
      </w:r>
      <w:r w:rsidRPr="00547B3B">
        <w:rPr>
          <w:rFonts w:hint="cs"/>
          <w:rtl/>
        </w:rPr>
        <w:t>שחוטה וכשירה</w:t>
      </w:r>
      <w:r w:rsidRPr="00547B3B">
        <w:rPr>
          <w:rFonts w:hint="cs"/>
          <w:b/>
          <w:bCs/>
          <w:rtl/>
        </w:rPr>
        <w:t xml:space="preserve"> לזמנו בלבד,</w:t>
      </w:r>
      <w:r w:rsidRPr="00547B3B">
        <w:rPr>
          <w:rFonts w:hint="cs"/>
          <w:rtl/>
        </w:rPr>
        <w:t xml:space="preserve"> אעפ"כ </w:t>
      </w:r>
      <w:r w:rsidRPr="00547B3B">
        <w:rPr>
          <w:rFonts w:hint="cs"/>
          <w:b/>
          <w:bCs/>
          <w:rtl/>
        </w:rPr>
        <w:t>ביחס להציווי שלאחר מתן תורה</w:t>
      </w:r>
      <w:r w:rsidRPr="00547B3B">
        <w:rPr>
          <w:rFonts w:hint="cs"/>
          <w:rtl/>
        </w:rPr>
        <w:t xml:space="preserve"> שחיטתם פסולה. וא"ש ולק"מ.</w:t>
      </w:r>
    </w:p>
    <w:p w14:paraId="678DB43C" w14:textId="696EF138" w:rsidR="00547B3B" w:rsidRPr="00547B3B" w:rsidRDefault="00547B3B" w:rsidP="00547B3B">
      <w:pPr>
        <w:pStyle w:val="a2"/>
        <w:rPr>
          <w:rtl/>
          <w:lang w:val="en-US"/>
        </w:rPr>
      </w:pPr>
      <w:r w:rsidRPr="00547B3B">
        <w:rPr>
          <w:rFonts w:hint="cs"/>
          <w:rtl/>
        </w:rPr>
        <w:t>להעיר משבת (קיט, א) אודות הקיסר עם רבי יהושע בן חנניא בענין תבלין אחד ושמו שבת ע"ש. ועד"ז בנדו"ד.</w:t>
      </w:r>
    </w:p>
    <w:p w14:paraId="0B3CCBF2" w14:textId="77777777" w:rsidR="004B09AF" w:rsidRPr="004F6AB2" w:rsidRDefault="004B09AF" w:rsidP="004B09AF">
      <w:pPr>
        <w:pStyle w:val="a4"/>
        <w:bidi/>
      </w:pPr>
      <w:r w:rsidRPr="004F6AB2">
        <w:t>g</w:t>
      </w:r>
    </w:p>
    <w:p w14:paraId="239F6464" w14:textId="721AA39F" w:rsidR="004B09AF" w:rsidRDefault="00547B3B" w:rsidP="00547B3B">
      <w:pPr>
        <w:pStyle w:val="a"/>
        <w:rPr>
          <w:rtl/>
        </w:rPr>
      </w:pPr>
      <w:bookmarkStart w:id="149" w:name="_Toc513170219"/>
      <w:r>
        <w:rPr>
          <w:rFonts w:hint="cs"/>
          <w:rtl/>
        </w:rPr>
        <w:t xml:space="preserve">בגלל שהביא יעקב בתורה לשון ארמי </w:t>
      </w:r>
      <w:r>
        <w:rPr>
          <w:rtl/>
        </w:rPr>
        <w:br/>
      </w:r>
      <w:r>
        <w:rPr>
          <w:rFonts w:hint="cs"/>
          <w:rtl/>
        </w:rPr>
        <w:t>הוצרך לירד למצרים</w:t>
      </w:r>
      <w:r w:rsidRPr="007F4A5C">
        <w:rPr>
          <w:sz w:val="32"/>
          <w:szCs w:val="32"/>
          <w:vertAlign w:val="superscript"/>
        </w:rPr>
        <w:footnoteReference w:customMarkFollows="1" w:id="154"/>
        <w:sym w:font="Symbol" w:char="F02A"/>
      </w:r>
      <w:bookmarkEnd w:id="149"/>
    </w:p>
    <w:p w14:paraId="377244A0" w14:textId="72C00724" w:rsidR="00547B3B" w:rsidRDefault="00547B3B" w:rsidP="00547B3B">
      <w:pPr>
        <w:pStyle w:val="a0"/>
        <w:rPr>
          <w:rtl/>
          <w:lang w:val="en-GB"/>
        </w:rPr>
      </w:pPr>
      <w:bookmarkStart w:id="150" w:name="_Toc513170220"/>
      <w:r>
        <w:rPr>
          <w:rFonts w:hint="cs"/>
          <w:rtl/>
          <w:lang w:val="en-GB"/>
        </w:rPr>
        <w:t>הנ"ל</w:t>
      </w:r>
      <w:bookmarkEnd w:id="150"/>
    </w:p>
    <w:p w14:paraId="1D276F5D" w14:textId="77777777" w:rsidR="00547B3B" w:rsidRPr="00547B3B" w:rsidRDefault="00547B3B" w:rsidP="00547B3B">
      <w:pPr>
        <w:pStyle w:val="a2"/>
        <w:rPr>
          <w:rtl/>
          <w:lang w:val="en-GB"/>
        </w:rPr>
      </w:pPr>
      <w:r w:rsidRPr="00547B3B">
        <w:rPr>
          <w:b/>
          <w:bCs/>
          <w:rtl/>
          <w:lang w:val="en-GB"/>
        </w:rPr>
        <w:t>בהג</w:t>
      </w:r>
      <w:r w:rsidRPr="00547B3B">
        <w:rPr>
          <w:rFonts w:hint="cs"/>
          <w:b/>
          <w:bCs/>
          <w:rtl/>
          <w:lang w:val="en-GB"/>
        </w:rPr>
        <w:t xml:space="preserve">דה </w:t>
      </w:r>
      <w:r w:rsidRPr="00547B3B">
        <w:rPr>
          <w:b/>
          <w:bCs/>
          <w:rtl/>
          <w:lang w:val="en-GB"/>
        </w:rPr>
        <w:t>ש</w:t>
      </w:r>
      <w:r w:rsidRPr="00547B3B">
        <w:rPr>
          <w:rFonts w:hint="cs"/>
          <w:b/>
          <w:bCs/>
          <w:rtl/>
          <w:lang w:val="en-GB"/>
        </w:rPr>
        <w:t xml:space="preserve">ל </w:t>
      </w:r>
      <w:r w:rsidRPr="00547B3B">
        <w:rPr>
          <w:b/>
          <w:bCs/>
          <w:rtl/>
          <w:lang w:val="en-GB"/>
        </w:rPr>
        <w:t>פ</w:t>
      </w:r>
      <w:r w:rsidRPr="00547B3B">
        <w:rPr>
          <w:rFonts w:hint="cs"/>
          <w:b/>
          <w:bCs/>
          <w:rtl/>
          <w:lang w:val="en-GB"/>
        </w:rPr>
        <w:t>סח</w:t>
      </w:r>
      <w:r w:rsidRPr="00547B3B">
        <w:rPr>
          <w:b/>
          <w:bCs/>
          <w:rtl/>
          <w:lang w:val="en-GB"/>
        </w:rPr>
        <w:t xml:space="preserve"> </w:t>
      </w:r>
      <w:r w:rsidRPr="00547B3B">
        <w:rPr>
          <w:rFonts w:hint="cs"/>
          <w:b/>
          <w:bCs/>
          <w:rtl/>
          <w:lang w:val="en-GB"/>
        </w:rPr>
        <w:t>'</w:t>
      </w:r>
      <w:r w:rsidRPr="00547B3B">
        <w:rPr>
          <w:b/>
          <w:bCs/>
          <w:rtl/>
          <w:lang w:val="en-GB"/>
        </w:rPr>
        <w:t>באר מים</w:t>
      </w:r>
      <w:r w:rsidRPr="00547B3B">
        <w:rPr>
          <w:rFonts w:hint="cs"/>
          <w:b/>
          <w:bCs/>
          <w:rtl/>
          <w:lang w:val="en-GB"/>
        </w:rPr>
        <w:t>'</w:t>
      </w:r>
      <w:r w:rsidRPr="00547B3B">
        <w:rPr>
          <w:b/>
          <w:bCs/>
          <w:rtl/>
          <w:lang w:val="en-GB"/>
        </w:rPr>
        <w:t xml:space="preserve"> מהרה"ק רבי יוסף משה מזאלזיץ זי"ע בעל </w:t>
      </w:r>
      <w:r w:rsidRPr="00547B3B">
        <w:rPr>
          <w:rFonts w:hint="cs"/>
          <w:b/>
          <w:bCs/>
          <w:rtl/>
          <w:lang w:val="en-GB"/>
        </w:rPr>
        <w:t>'</w:t>
      </w:r>
      <w:r w:rsidRPr="00547B3B">
        <w:rPr>
          <w:b/>
          <w:bCs/>
          <w:rtl/>
          <w:lang w:val="en-GB"/>
        </w:rPr>
        <w:t>ברית אברם</w:t>
      </w:r>
      <w:r w:rsidRPr="00547B3B">
        <w:rPr>
          <w:rFonts w:hint="cs"/>
          <w:b/>
          <w:bCs/>
          <w:rtl/>
          <w:lang w:val="en-GB"/>
        </w:rPr>
        <w:t>'</w:t>
      </w:r>
      <w:r w:rsidRPr="00547B3B">
        <w:rPr>
          <w:b/>
          <w:bCs/>
          <w:rtl/>
          <w:lang w:val="en-GB"/>
        </w:rPr>
        <w:t xml:space="preserve"> עה"ת</w:t>
      </w:r>
      <w:r w:rsidRPr="00547B3B">
        <w:rPr>
          <w:rtl/>
          <w:lang w:val="en-GB"/>
        </w:rPr>
        <w:t xml:space="preserve">, מובא עה"פ </w:t>
      </w:r>
      <w:r w:rsidRPr="00547B3B">
        <w:rPr>
          <w:rFonts w:hint="cs"/>
          <w:rtl/>
          <w:lang w:val="en-GB"/>
        </w:rPr>
        <w:t>(</w:t>
      </w:r>
      <w:r w:rsidRPr="00547B3B">
        <w:rPr>
          <w:rtl/>
          <w:lang w:val="en-GB"/>
        </w:rPr>
        <w:t>דברים כה, ב</w:t>
      </w:r>
      <w:r w:rsidRPr="00547B3B">
        <w:rPr>
          <w:rFonts w:hint="cs"/>
          <w:rtl/>
          <w:lang w:val="en-GB"/>
        </w:rPr>
        <w:t>)</w:t>
      </w:r>
      <w:r w:rsidRPr="00547B3B">
        <w:rPr>
          <w:rtl/>
          <w:lang w:val="en-GB"/>
        </w:rPr>
        <w:t xml:space="preserve"> וירד יעקב מצרימה אנוס על פי הדבור, וזל"ק: או יאמר, אנוס על פי הדיבור, ע"ד שראיתי </w:t>
      </w:r>
      <w:r w:rsidRPr="00547B3B">
        <w:rPr>
          <w:b/>
          <w:bCs/>
          <w:rtl/>
          <w:lang w:val="en-GB"/>
        </w:rPr>
        <w:t>במדרש תלפיות</w:t>
      </w:r>
      <w:r w:rsidRPr="00547B3B">
        <w:rPr>
          <w:rtl/>
          <w:lang w:val="en-GB"/>
        </w:rPr>
        <w:t xml:space="preserve"> </w:t>
      </w:r>
      <w:r w:rsidRPr="00547B3B">
        <w:rPr>
          <w:rFonts w:hint="cs"/>
          <w:rtl/>
          <w:lang w:val="en-GB"/>
        </w:rPr>
        <w:t>(</w:t>
      </w:r>
      <w:r w:rsidRPr="00547B3B">
        <w:rPr>
          <w:rtl/>
          <w:lang w:val="en-GB"/>
        </w:rPr>
        <w:t>ענף גלות מצרים, קטע ד"ה לב</w:t>
      </w:r>
      <w:r w:rsidRPr="00547B3B">
        <w:rPr>
          <w:rFonts w:hint="cs"/>
          <w:rtl/>
          <w:lang w:val="en-GB"/>
        </w:rPr>
        <w:t>)</w:t>
      </w:r>
      <w:r w:rsidRPr="00547B3B">
        <w:rPr>
          <w:rtl/>
          <w:lang w:val="en-GB"/>
        </w:rPr>
        <w:t xml:space="preserve"> בשם </w:t>
      </w:r>
      <w:r w:rsidRPr="00547B3B">
        <w:rPr>
          <w:b/>
          <w:bCs/>
          <w:rtl/>
          <w:lang w:val="en-GB"/>
        </w:rPr>
        <w:lastRenderedPageBreak/>
        <w:t>לב אריה</w:t>
      </w:r>
      <w:r w:rsidRPr="00547B3B">
        <w:rPr>
          <w:rtl/>
          <w:lang w:val="en-GB"/>
        </w:rPr>
        <w:t xml:space="preserve">, טעם גלות מצרים, </w:t>
      </w:r>
      <w:r w:rsidRPr="00547B3B">
        <w:rPr>
          <w:b/>
          <w:bCs/>
          <w:rtl/>
          <w:lang w:val="en-GB"/>
        </w:rPr>
        <w:t>משום שהביא יעקב בתורה לשון ארמי</w:t>
      </w:r>
      <w:r w:rsidRPr="00547B3B">
        <w:rPr>
          <w:rtl/>
          <w:lang w:val="en-GB"/>
        </w:rPr>
        <w:t xml:space="preserve">, וזהו ארמי אובד אבי, </w:t>
      </w:r>
      <w:r w:rsidRPr="00547B3B">
        <w:rPr>
          <w:b/>
          <w:bCs/>
          <w:rtl/>
          <w:lang w:val="en-GB"/>
        </w:rPr>
        <w:t>ר"ל לשון ארמי אובד אבי</w:t>
      </w:r>
      <w:r w:rsidRPr="00547B3B">
        <w:rPr>
          <w:rtl/>
          <w:lang w:val="en-GB"/>
        </w:rPr>
        <w:t xml:space="preserve">, </w:t>
      </w:r>
      <w:r w:rsidRPr="00547B3B">
        <w:rPr>
          <w:b/>
          <w:bCs/>
          <w:rtl/>
          <w:lang w:val="en-GB"/>
        </w:rPr>
        <w:t>שהוצרך לירד למצרים</w:t>
      </w:r>
      <w:r w:rsidRPr="00547B3B">
        <w:rPr>
          <w:rtl/>
          <w:lang w:val="en-GB"/>
        </w:rPr>
        <w:t xml:space="preserve">, וכו' ע"כ </w:t>
      </w:r>
      <w:r w:rsidRPr="00547B3B">
        <w:rPr>
          <w:rFonts w:hint="cs"/>
          <w:rtl/>
          <w:lang w:val="en-GB"/>
        </w:rPr>
        <w:t>(</w:t>
      </w:r>
      <w:r w:rsidRPr="00547B3B">
        <w:rPr>
          <w:rtl/>
          <w:lang w:val="en-GB"/>
        </w:rPr>
        <w:t>ממדרש תלפיות</w:t>
      </w:r>
      <w:r w:rsidRPr="00547B3B">
        <w:rPr>
          <w:rFonts w:hint="cs"/>
          <w:rtl/>
          <w:lang w:val="en-GB"/>
        </w:rPr>
        <w:t>)</w:t>
      </w:r>
      <w:r w:rsidRPr="00547B3B">
        <w:rPr>
          <w:rtl/>
          <w:lang w:val="en-GB"/>
        </w:rPr>
        <w:t xml:space="preserve">. וזה שאמר </w:t>
      </w:r>
      <w:r w:rsidRPr="00547B3B">
        <w:rPr>
          <w:b/>
          <w:bCs/>
          <w:rtl/>
          <w:lang w:val="en-GB"/>
        </w:rPr>
        <w:t>אנוס על פי הדיבור של ארמי</w:t>
      </w:r>
      <w:r w:rsidRPr="00547B3B">
        <w:rPr>
          <w:rtl/>
          <w:lang w:val="en-GB"/>
        </w:rPr>
        <w:t xml:space="preserve"> כנ"ל. עכ"ל </w:t>
      </w:r>
      <w:r w:rsidRPr="00547B3B">
        <w:rPr>
          <w:b/>
          <w:bCs/>
          <w:rtl/>
          <w:lang w:val="en-GB"/>
        </w:rPr>
        <w:t>באר מים</w:t>
      </w:r>
      <w:r w:rsidRPr="00547B3B">
        <w:rPr>
          <w:rFonts w:hint="cs"/>
          <w:rtl/>
          <w:lang w:val="en-GB"/>
        </w:rPr>
        <w:t xml:space="preserve">. </w:t>
      </w:r>
    </w:p>
    <w:p w14:paraId="0CE81536" w14:textId="77777777" w:rsidR="00547B3B" w:rsidRPr="00547B3B" w:rsidRDefault="00547B3B" w:rsidP="00547B3B">
      <w:pPr>
        <w:pStyle w:val="a2"/>
        <w:rPr>
          <w:b/>
          <w:bCs/>
          <w:rtl/>
          <w:lang w:val="en-GB"/>
        </w:rPr>
      </w:pPr>
      <w:r w:rsidRPr="00547B3B">
        <w:rPr>
          <w:rFonts w:hint="cs"/>
          <w:rtl/>
          <w:lang w:val="en-GB"/>
        </w:rPr>
        <w:t xml:space="preserve">והקשה בקובץ 'נחלתנו' גליון רנט ('מי יודע' אות א) </w:t>
      </w:r>
      <w:r w:rsidRPr="00547B3B">
        <w:rPr>
          <w:rtl/>
          <w:lang w:val="en-GB"/>
        </w:rPr>
        <w:t>הרב ברוך הכהן כ"ץ</w:t>
      </w:r>
      <w:r w:rsidRPr="00547B3B">
        <w:rPr>
          <w:rFonts w:hint="cs"/>
          <w:rtl/>
          <w:lang w:val="en-GB"/>
        </w:rPr>
        <w:t xml:space="preserve">: </w:t>
      </w:r>
      <w:r w:rsidRPr="00547B3B">
        <w:rPr>
          <w:lang w:val="en-US"/>
        </w:rPr>
        <w:t>"</w:t>
      </w:r>
      <w:r w:rsidRPr="00547B3B">
        <w:rPr>
          <w:b/>
          <w:bCs/>
          <w:rtl/>
          <w:lang w:val="en-GB"/>
        </w:rPr>
        <w:t>מי יודע פי' הדבר "שהביא יעקב בתורה לשון ארמי" איזו לשון ארמית הביא</w:t>
      </w:r>
      <w:r w:rsidRPr="00547B3B">
        <w:rPr>
          <w:rFonts w:hint="cs"/>
          <w:b/>
          <w:bCs/>
          <w:rtl/>
          <w:lang w:val="en-GB"/>
        </w:rPr>
        <w:t>?</w:t>
      </w:r>
      <w:r w:rsidRPr="00547B3B">
        <w:rPr>
          <w:b/>
          <w:bCs/>
          <w:rtl/>
          <w:lang w:val="en-GB"/>
        </w:rPr>
        <w:t xml:space="preserve"> </w:t>
      </w:r>
      <w:r w:rsidRPr="00547B3B">
        <w:rPr>
          <w:rtl/>
          <w:lang w:val="en-GB"/>
        </w:rPr>
        <w:t>כי ויקרא לו</w:t>
      </w:r>
      <w:r w:rsidRPr="00547B3B">
        <w:rPr>
          <w:b/>
          <w:bCs/>
          <w:rtl/>
          <w:lang w:val="en-GB"/>
        </w:rPr>
        <w:t xml:space="preserve"> לבן יגר שהדותא </w:t>
      </w:r>
      <w:r w:rsidRPr="00547B3B">
        <w:rPr>
          <w:rFonts w:hint="cs"/>
          <w:b/>
          <w:bCs/>
          <w:rtl/>
          <w:lang w:val="en-GB"/>
        </w:rPr>
        <w:t>(</w:t>
      </w:r>
      <w:r w:rsidRPr="00547B3B">
        <w:rPr>
          <w:b/>
          <w:bCs/>
          <w:rtl/>
          <w:lang w:val="en-GB"/>
        </w:rPr>
        <w:t>בראשית מא, ז</w:t>
      </w:r>
      <w:r w:rsidRPr="00547B3B">
        <w:rPr>
          <w:rFonts w:hint="cs"/>
          <w:b/>
          <w:bCs/>
          <w:rtl/>
          <w:lang w:val="en-GB"/>
        </w:rPr>
        <w:t xml:space="preserve">) </w:t>
      </w:r>
      <w:r w:rsidRPr="00547B3B">
        <w:rPr>
          <w:b/>
          <w:bCs/>
          <w:rtl/>
          <w:lang w:val="en-GB"/>
        </w:rPr>
        <w:t>כתיב</w:t>
      </w:r>
      <w:r w:rsidRPr="00547B3B">
        <w:rPr>
          <w:rFonts w:hint="cs"/>
          <w:b/>
          <w:bCs/>
          <w:rtl/>
          <w:lang w:val="en-GB"/>
        </w:rPr>
        <w:t>?"</w:t>
      </w:r>
    </w:p>
    <w:p w14:paraId="3E82649A" w14:textId="77777777" w:rsidR="00547B3B" w:rsidRPr="00547B3B" w:rsidRDefault="00547B3B" w:rsidP="00547B3B">
      <w:pPr>
        <w:pStyle w:val="a2"/>
        <w:rPr>
          <w:rtl/>
          <w:lang w:val="en-GB"/>
        </w:rPr>
      </w:pPr>
      <w:r w:rsidRPr="00547B3B">
        <w:rPr>
          <w:rFonts w:hint="cs"/>
          <w:rtl/>
          <w:lang w:val="en-GB"/>
        </w:rPr>
        <w:t xml:space="preserve">ונראה לבאר עפ"י מה שראיתי </w:t>
      </w:r>
      <w:r w:rsidRPr="00547B3B">
        <w:rPr>
          <w:rFonts w:hint="cs"/>
          <w:b/>
          <w:bCs/>
          <w:rtl/>
          <w:lang w:val="en-GB"/>
        </w:rPr>
        <w:t xml:space="preserve">בהגש"פ - פרפראות  להגאון הרב נתן צבי פרידמן זצ"ל רבה של שיכון ה - בני ברק </w:t>
      </w:r>
      <w:r w:rsidRPr="00547B3B">
        <w:rPr>
          <w:rFonts w:hint="cs"/>
          <w:rtl/>
          <w:lang w:val="en-GB"/>
        </w:rPr>
        <w:t xml:space="preserve">(ע' יח) שהביא בשם </w:t>
      </w:r>
      <w:r w:rsidRPr="00547B3B">
        <w:rPr>
          <w:rFonts w:hint="cs"/>
          <w:b/>
          <w:bCs/>
          <w:rtl/>
          <w:lang w:val="en-GB"/>
        </w:rPr>
        <w:t>רבנו הרבי רבי העשל מקראקא זי"ע בעל 'חנוכת התורה':</w:t>
      </w:r>
      <w:r w:rsidRPr="00547B3B">
        <w:rPr>
          <w:rFonts w:hint="cs"/>
          <w:rtl/>
          <w:lang w:val="en-GB"/>
        </w:rPr>
        <w:t xml:space="preserve"> "וענית ואמרת לפני ה' אלקיך ארמי אובד אבי וירד מצרימה (כו, ה).</w:t>
      </w:r>
    </w:p>
    <w:p w14:paraId="2B5A3353" w14:textId="77777777" w:rsidR="00547B3B" w:rsidRPr="00547B3B" w:rsidRDefault="00547B3B" w:rsidP="00547B3B">
      <w:pPr>
        <w:pStyle w:val="a2"/>
        <w:rPr>
          <w:b/>
          <w:bCs/>
          <w:rtl/>
          <w:lang w:val="en-GB"/>
        </w:rPr>
      </w:pPr>
      <w:r w:rsidRPr="00547B3B">
        <w:rPr>
          <w:rFonts w:hint="cs"/>
          <w:b/>
          <w:bCs/>
          <w:rtl/>
          <w:lang w:val="en-GB"/>
        </w:rPr>
        <w:t>"בירושלמי</w:t>
      </w:r>
      <w:r w:rsidRPr="00547B3B">
        <w:rPr>
          <w:rFonts w:hint="cs"/>
          <w:rtl/>
          <w:lang w:val="en-GB"/>
        </w:rPr>
        <w:t xml:space="preserve"> (שקלים פ"ג) תני בשם רבי מאיר, כל מי שקבוע בארץ ישראל</w:t>
      </w:r>
      <w:r w:rsidRPr="00547B3B">
        <w:rPr>
          <w:rFonts w:hint="cs"/>
          <w:b/>
          <w:bCs/>
          <w:rtl/>
          <w:lang w:val="en-GB"/>
        </w:rPr>
        <w:t xml:space="preserve"> ומדבר בלשון הקדש </w:t>
      </w:r>
      <w:r w:rsidRPr="00547B3B">
        <w:rPr>
          <w:rFonts w:hint="cs"/>
          <w:rtl/>
          <w:lang w:val="en-GB"/>
        </w:rPr>
        <w:t xml:space="preserve">ואוכל פירותיו בטהרה וקורא קריאת שמע בבוקר ובערב יהא מבושר שבן עולם הבא הוא. וכן הביא הרמב"ם (פיה"מ אבות פ"ב) והוה זהיר במצוה קלה כבחמורה, שצריך ליזהר במצוה שיחשוב בה שהיא קלה, כשמחת הרגל </w:t>
      </w:r>
      <w:r w:rsidRPr="00547B3B">
        <w:rPr>
          <w:rFonts w:hint="cs"/>
          <w:b/>
          <w:bCs/>
          <w:rtl/>
          <w:lang w:val="en-GB"/>
        </w:rPr>
        <w:t>ולמידת לשון קדש,</w:t>
      </w:r>
      <w:r w:rsidRPr="00547B3B">
        <w:rPr>
          <w:rFonts w:hint="cs"/>
          <w:rtl/>
          <w:lang w:val="en-GB"/>
        </w:rPr>
        <w:t xml:space="preserve"> </w:t>
      </w:r>
      <w:r w:rsidRPr="00547B3B">
        <w:rPr>
          <w:rFonts w:hint="cs"/>
          <w:b/>
          <w:bCs/>
          <w:rtl/>
          <w:lang w:val="en-GB"/>
        </w:rPr>
        <w:t xml:space="preserve">כמצוה שהתבארה לך חומרתה, כמילה וציצית ושחיטת הפסח. </w:t>
      </w:r>
      <w:r w:rsidRPr="00547B3B">
        <w:rPr>
          <w:rFonts w:hint="cs"/>
          <w:rtl/>
          <w:lang w:val="en-GB"/>
        </w:rPr>
        <w:t>וכתב בספר</w:t>
      </w:r>
      <w:r w:rsidRPr="00547B3B">
        <w:rPr>
          <w:rFonts w:hint="cs"/>
          <w:b/>
          <w:bCs/>
          <w:rtl/>
          <w:lang w:val="en-GB"/>
        </w:rPr>
        <w:t xml:space="preserve"> גליא רזא </w:t>
      </w:r>
      <w:r w:rsidRPr="00547B3B">
        <w:rPr>
          <w:rFonts w:hint="cs"/>
          <w:rtl/>
          <w:lang w:val="en-GB"/>
        </w:rPr>
        <w:t xml:space="preserve">שבשביל </w:t>
      </w:r>
      <w:r w:rsidRPr="00547B3B">
        <w:rPr>
          <w:rFonts w:hint="cs"/>
          <w:b/>
          <w:bCs/>
          <w:rtl/>
          <w:lang w:val="en-GB"/>
        </w:rPr>
        <w:t xml:space="preserve">שהביא יעקב אבינו בתורה לשון תרגום "יגר סהדותא" שלבן קראו כך </w:t>
      </w:r>
      <w:r w:rsidRPr="00547B3B">
        <w:rPr>
          <w:rFonts w:hint="cs"/>
          <w:rtl/>
          <w:lang w:val="en-GB"/>
        </w:rPr>
        <w:t>ויעקב קראו גלעד,</w:t>
      </w:r>
      <w:r w:rsidRPr="00547B3B">
        <w:rPr>
          <w:rFonts w:hint="cs"/>
          <w:b/>
          <w:bCs/>
          <w:rtl/>
          <w:lang w:val="en-GB"/>
        </w:rPr>
        <w:t xml:space="preserve"> </w:t>
      </w:r>
      <w:r w:rsidRPr="00547B3B">
        <w:rPr>
          <w:rFonts w:hint="cs"/>
          <w:rtl/>
          <w:lang w:val="en-GB"/>
        </w:rPr>
        <w:t>בשביל כך גלו ישראל</w:t>
      </w:r>
      <w:r w:rsidRPr="00547B3B">
        <w:rPr>
          <w:rFonts w:hint="cs"/>
          <w:b/>
          <w:bCs/>
          <w:rtl/>
          <w:lang w:val="en-GB"/>
        </w:rPr>
        <w:t xml:space="preserve"> </w:t>
      </w:r>
      <w:r w:rsidRPr="00547B3B">
        <w:rPr>
          <w:rFonts w:hint="cs"/>
          <w:rtl/>
          <w:lang w:val="en-GB"/>
        </w:rPr>
        <w:t xml:space="preserve">למצרים. וזה שאמר בהגדה של פסח, וירד מצרימה אנוס על פי הדיבור, בשביל שדיבר עם לבן ארמית, ונקבעה בתורה, לכן ירד מצרים בגלות. וזה שכתוב כאן, "ארמי", בשביל שהביא בתורה לשון ארמי, "אובד אבי וירד מצרימה", בא העונש לרדת מצרימה". עכ"ל. ועי' 'אוצר ההלכות' על ה' פסח סימן תעג כרך ג (ע' קעב), וא"ש ש"בשביל </w:t>
      </w:r>
      <w:r w:rsidRPr="00547B3B">
        <w:rPr>
          <w:rFonts w:hint="cs"/>
          <w:b/>
          <w:bCs/>
          <w:rtl/>
          <w:lang w:val="en-GB"/>
        </w:rPr>
        <w:t>שדיבר עם לבן ארמית</w:t>
      </w:r>
      <w:r w:rsidRPr="00547B3B">
        <w:rPr>
          <w:rFonts w:hint="cs"/>
          <w:rtl/>
          <w:lang w:val="en-GB"/>
        </w:rPr>
        <w:t xml:space="preserve">, </w:t>
      </w:r>
      <w:r w:rsidRPr="00547B3B">
        <w:rPr>
          <w:rFonts w:hint="cs"/>
          <w:b/>
          <w:bCs/>
          <w:rtl/>
          <w:lang w:val="en-GB"/>
        </w:rPr>
        <w:t>ונקבעה בתורה, לכן ירד מצרים בגלות".</w:t>
      </w:r>
      <w:r w:rsidRPr="00547B3B">
        <w:rPr>
          <w:rFonts w:hint="cs"/>
          <w:rtl/>
          <w:lang w:val="en-GB"/>
        </w:rPr>
        <w:t xml:space="preserve">      </w:t>
      </w:r>
    </w:p>
    <w:p w14:paraId="1D2C4CBB" w14:textId="54780C5C" w:rsidR="003F059F" w:rsidRDefault="003F059F" w:rsidP="003F059F">
      <w:pPr>
        <w:pStyle w:val="a4"/>
        <w:bidi/>
        <w:rPr>
          <w:rtl/>
        </w:rPr>
      </w:pPr>
      <w:r>
        <w:t>g</w:t>
      </w:r>
    </w:p>
    <w:p w14:paraId="0FCFE068" w14:textId="64448821" w:rsidR="00547B3B" w:rsidRDefault="00547B3B" w:rsidP="00122DCE">
      <w:pPr>
        <w:pStyle w:val="a"/>
        <w:rPr>
          <w:rFonts w:hint="cs"/>
          <w:rtl/>
        </w:rPr>
      </w:pPr>
      <w:bookmarkStart w:id="151" w:name="_Toc513170221"/>
      <w:r>
        <w:rPr>
          <w:rFonts w:hint="cs"/>
          <w:rtl/>
        </w:rPr>
        <w:t>שלש שאלות ב</w:t>
      </w:r>
      <w:r w:rsidR="00122DCE">
        <w:rPr>
          <w:rFonts w:hint="cs"/>
          <w:rtl/>
        </w:rPr>
        <w:t>"</w:t>
      </w:r>
      <w:r>
        <w:rPr>
          <w:rFonts w:hint="cs"/>
          <w:rtl/>
        </w:rPr>
        <w:t>אור התורה</w:t>
      </w:r>
      <w:r w:rsidR="00122DCE">
        <w:rPr>
          <w:rFonts w:hint="cs"/>
          <w:rtl/>
        </w:rPr>
        <w:t>"</w:t>
      </w:r>
      <w:bookmarkEnd w:id="151"/>
    </w:p>
    <w:p w14:paraId="6AB0B772" w14:textId="3447F101" w:rsidR="00547B3B" w:rsidRDefault="00547B3B" w:rsidP="00547B3B">
      <w:pPr>
        <w:pStyle w:val="a0"/>
        <w:rPr>
          <w:rFonts w:hint="cs"/>
          <w:rtl/>
          <w:lang w:val="en-GB"/>
        </w:rPr>
      </w:pPr>
      <w:bookmarkStart w:id="152" w:name="_Toc513170222"/>
      <w:r>
        <w:rPr>
          <w:rFonts w:hint="cs"/>
          <w:rtl/>
          <w:lang w:val="en-GB"/>
        </w:rPr>
        <w:t>הרב אליהו מטוסוב</w:t>
      </w:r>
      <w:bookmarkEnd w:id="152"/>
    </w:p>
    <w:p w14:paraId="2F644215" w14:textId="5FB37408" w:rsidR="00547B3B" w:rsidRDefault="00547B3B" w:rsidP="00547B3B">
      <w:pPr>
        <w:pStyle w:val="a1"/>
        <w:rPr>
          <w:rFonts w:hint="cs"/>
          <w:rtl/>
          <w:lang w:val="en-GB"/>
        </w:rPr>
      </w:pPr>
      <w:r>
        <w:rPr>
          <w:rFonts w:hint="cs"/>
          <w:rtl/>
          <w:lang w:val="en-GB"/>
        </w:rPr>
        <w:t>חבר מערכת 'אוצר החסידים'</w:t>
      </w:r>
    </w:p>
    <w:p w14:paraId="2C2135AB" w14:textId="77777777" w:rsidR="00547B3B" w:rsidRPr="00547B3B" w:rsidRDefault="00547B3B" w:rsidP="00547B3B">
      <w:pPr>
        <w:pStyle w:val="a2"/>
        <w:rPr>
          <w:rFonts w:hint="cs"/>
          <w:rtl/>
          <w:lang w:val="en-GB"/>
        </w:rPr>
      </w:pPr>
      <w:r w:rsidRPr="00547B3B">
        <w:rPr>
          <w:rFonts w:hint="cs"/>
          <w:rtl/>
          <w:lang w:val="en-GB"/>
        </w:rPr>
        <w:t>ארשום איזה שאלות שהזדמנו לי בימים אלו:</w:t>
      </w:r>
    </w:p>
    <w:p w14:paraId="1114A862" w14:textId="77777777" w:rsidR="00547B3B" w:rsidRPr="00547B3B" w:rsidRDefault="00547B3B" w:rsidP="00547B3B">
      <w:pPr>
        <w:pStyle w:val="11"/>
        <w:rPr>
          <w:rFonts w:hint="cs"/>
          <w:rtl/>
        </w:rPr>
      </w:pPr>
      <w:r w:rsidRPr="00547B3B">
        <w:rPr>
          <w:rFonts w:hint="cs"/>
          <w:rtl/>
        </w:rPr>
        <w:t>מאמר חז"ל פלאי</w:t>
      </w:r>
    </w:p>
    <w:p w14:paraId="608C611C" w14:textId="77777777" w:rsidR="00547B3B" w:rsidRPr="00547B3B" w:rsidRDefault="00547B3B" w:rsidP="00547B3B">
      <w:pPr>
        <w:pStyle w:val="a2"/>
        <w:rPr>
          <w:rFonts w:hint="cs"/>
          <w:rtl/>
          <w:lang w:val="en-GB"/>
        </w:rPr>
      </w:pPr>
      <w:r w:rsidRPr="00547B3B">
        <w:rPr>
          <w:rFonts w:hint="cs"/>
          <w:rtl/>
          <w:lang w:val="en-GB"/>
        </w:rPr>
        <w:t>שאלני ח"א באוה"ת תשא ע' ב'עט: "</w:t>
      </w:r>
      <w:r w:rsidRPr="00547B3B">
        <w:rPr>
          <w:rFonts w:hint="cs"/>
          <w:b/>
          <w:bCs/>
          <w:rtl/>
          <w:lang w:val="en-GB"/>
        </w:rPr>
        <w:t xml:space="preserve">מ"ש באור המאיר ס"פ חיי [וירא] בשם המגיד נ"ע דאיתא בחז"ל שנטל הקב"ה מלא חפניו וברא בו את העולם והשאר נשאר שיריים כו' </w:t>
      </w:r>
      <w:r w:rsidRPr="00547B3B">
        <w:rPr>
          <w:rFonts w:hint="cs"/>
          <w:b/>
          <w:bCs/>
          <w:rtl/>
          <w:lang w:val="en-GB"/>
        </w:rPr>
        <w:lastRenderedPageBreak/>
        <w:t>שהשיריים המה אשר לא באו עדיין לכלל בריאה כו' והם למעלה מהזמנים</w:t>
      </w:r>
      <w:r w:rsidRPr="00547B3B">
        <w:rPr>
          <w:rFonts w:hint="cs"/>
          <w:rtl/>
          <w:lang w:val="en-GB"/>
        </w:rPr>
        <w:t>". [ומבאר שם אדמו"ר הצ"צ בהמשך, כי מה שנשתייר הוא העצמיות שלא מתלבש במדות].</w:t>
      </w:r>
    </w:p>
    <w:p w14:paraId="04766124" w14:textId="77777777" w:rsidR="00547B3B" w:rsidRPr="00547B3B" w:rsidRDefault="00547B3B" w:rsidP="00547B3B">
      <w:pPr>
        <w:pStyle w:val="a2"/>
        <w:rPr>
          <w:rFonts w:hint="cs"/>
          <w:rtl/>
          <w:lang w:val="en-GB"/>
        </w:rPr>
      </w:pPr>
      <w:r w:rsidRPr="00547B3B">
        <w:rPr>
          <w:rFonts w:hint="cs"/>
          <w:rtl/>
          <w:lang w:val="en-GB"/>
        </w:rPr>
        <w:t>ושאל הרי"ר (מבורו-פארק), היכן הוא מקור מחז"ל זה. [ובספר "אור המאיר" החדש שעם מראי מקומות, לא צויין על זה].</w:t>
      </w:r>
    </w:p>
    <w:p w14:paraId="4C79601E" w14:textId="77777777" w:rsidR="00547B3B" w:rsidRPr="00547B3B" w:rsidRDefault="00547B3B" w:rsidP="00547B3B">
      <w:pPr>
        <w:pStyle w:val="11"/>
        <w:rPr>
          <w:rFonts w:hint="cs"/>
          <w:rtl/>
        </w:rPr>
      </w:pPr>
      <w:r w:rsidRPr="00547B3B">
        <w:rPr>
          <w:rFonts w:hint="cs"/>
          <w:rtl/>
        </w:rPr>
        <w:t>מקור הענין, ולא הלשון</w:t>
      </w:r>
    </w:p>
    <w:p w14:paraId="67694805" w14:textId="77777777" w:rsidR="00547B3B" w:rsidRPr="00547B3B" w:rsidRDefault="00547B3B" w:rsidP="00547B3B">
      <w:pPr>
        <w:pStyle w:val="a2"/>
        <w:rPr>
          <w:rFonts w:hint="cs"/>
          <w:rtl/>
          <w:lang w:val="en-GB"/>
        </w:rPr>
      </w:pPr>
      <w:r w:rsidRPr="00547B3B">
        <w:rPr>
          <w:rFonts w:hint="cs"/>
          <w:rtl/>
          <w:lang w:val="en-GB"/>
        </w:rPr>
        <w:t>המקור הכי קרוב שמצאתי, הוא בפרקי דרבי אליעזר פ"ג: "</w:t>
      </w:r>
      <w:r w:rsidRPr="00547B3B">
        <w:rPr>
          <w:b/>
          <w:bCs/>
          <w:rtl/>
          <w:lang w:val="en-GB"/>
        </w:rPr>
        <w:t>שמים מאיזה מקום נבראו</w:t>
      </w:r>
      <w:r w:rsidRPr="00547B3B">
        <w:rPr>
          <w:rFonts w:hint="cs"/>
          <w:b/>
          <w:bCs/>
          <w:rtl/>
          <w:lang w:val="en-GB"/>
        </w:rPr>
        <w:t>,</w:t>
      </w:r>
      <w:r w:rsidRPr="00547B3B">
        <w:rPr>
          <w:b/>
          <w:bCs/>
          <w:rtl/>
          <w:lang w:val="en-GB"/>
        </w:rPr>
        <w:t xml:space="preserve"> מאור לבושו שהוא לבוש</w:t>
      </w:r>
      <w:r w:rsidRPr="00547B3B">
        <w:rPr>
          <w:rFonts w:hint="cs"/>
          <w:b/>
          <w:bCs/>
          <w:rtl/>
          <w:lang w:val="en-GB"/>
        </w:rPr>
        <w:t>,</w:t>
      </w:r>
      <w:r w:rsidRPr="00547B3B">
        <w:rPr>
          <w:b/>
          <w:bCs/>
          <w:rtl/>
          <w:lang w:val="en-GB"/>
        </w:rPr>
        <w:t xml:space="preserve"> לקח ופרש כשמלה והיו מותחין והולכין עד שאמ</w:t>
      </w:r>
      <w:r w:rsidRPr="00547B3B">
        <w:rPr>
          <w:rFonts w:hint="cs"/>
          <w:b/>
          <w:bCs/>
          <w:rtl/>
          <w:lang w:val="en-GB"/>
        </w:rPr>
        <w:t>ר</w:t>
      </w:r>
      <w:r w:rsidRPr="00547B3B">
        <w:rPr>
          <w:b/>
          <w:bCs/>
          <w:rtl/>
          <w:lang w:val="en-GB"/>
        </w:rPr>
        <w:t xml:space="preserve"> להן די</w:t>
      </w:r>
      <w:r w:rsidRPr="00547B3B">
        <w:rPr>
          <w:rFonts w:hint="cs"/>
          <w:b/>
          <w:bCs/>
          <w:rtl/>
          <w:lang w:val="en-GB"/>
        </w:rPr>
        <w:t>,</w:t>
      </w:r>
      <w:r w:rsidRPr="00547B3B">
        <w:rPr>
          <w:b/>
          <w:bCs/>
          <w:rtl/>
          <w:lang w:val="en-GB"/>
        </w:rPr>
        <w:t xml:space="preserve"> ונקרא א</w:t>
      </w:r>
      <w:r w:rsidRPr="00547B3B">
        <w:rPr>
          <w:rFonts w:hint="cs"/>
          <w:b/>
          <w:bCs/>
          <w:rtl/>
          <w:lang w:val="en-GB"/>
        </w:rPr>
        <w:t>-</w:t>
      </w:r>
      <w:r w:rsidRPr="00547B3B">
        <w:rPr>
          <w:b/>
          <w:bCs/>
          <w:rtl/>
          <w:lang w:val="en-GB"/>
        </w:rPr>
        <w:t>ל שד</w:t>
      </w:r>
      <w:r w:rsidRPr="00547B3B">
        <w:rPr>
          <w:rFonts w:hint="cs"/>
          <w:b/>
          <w:bCs/>
          <w:rtl/>
          <w:lang w:val="en-GB"/>
        </w:rPr>
        <w:t>-</w:t>
      </w:r>
      <w:r w:rsidRPr="00547B3B">
        <w:rPr>
          <w:b/>
          <w:bCs/>
          <w:rtl/>
          <w:lang w:val="en-GB"/>
        </w:rPr>
        <w:t>י מי שאומ</w:t>
      </w:r>
      <w:r w:rsidRPr="00547B3B">
        <w:rPr>
          <w:rFonts w:hint="cs"/>
          <w:b/>
          <w:bCs/>
          <w:rtl/>
          <w:lang w:val="en-GB"/>
        </w:rPr>
        <w:t>ר</w:t>
      </w:r>
      <w:r w:rsidRPr="00547B3B">
        <w:rPr>
          <w:b/>
          <w:bCs/>
          <w:rtl/>
          <w:lang w:val="en-GB"/>
        </w:rPr>
        <w:t xml:space="preserve"> לעולם די שמאיר לבושו שנ</w:t>
      </w:r>
      <w:r w:rsidRPr="00547B3B">
        <w:rPr>
          <w:rFonts w:hint="cs"/>
          <w:b/>
          <w:bCs/>
          <w:rtl/>
          <w:lang w:val="en-GB"/>
        </w:rPr>
        <w:t>אמר</w:t>
      </w:r>
      <w:r w:rsidRPr="00547B3B">
        <w:rPr>
          <w:b/>
          <w:bCs/>
          <w:rtl/>
          <w:lang w:val="en-GB"/>
        </w:rPr>
        <w:t xml:space="preserve"> עוטה אור כשלמה</w:t>
      </w:r>
      <w:r w:rsidRPr="00547B3B">
        <w:rPr>
          <w:rFonts w:hint="cs"/>
          <w:rtl/>
          <w:lang w:val="en-GB"/>
        </w:rPr>
        <w:t>".</w:t>
      </w:r>
    </w:p>
    <w:p w14:paraId="4CFCE1F3" w14:textId="77777777" w:rsidR="00547B3B" w:rsidRPr="00547B3B" w:rsidRDefault="00547B3B" w:rsidP="00547B3B">
      <w:pPr>
        <w:pStyle w:val="a2"/>
        <w:rPr>
          <w:rFonts w:hint="cs"/>
          <w:rtl/>
          <w:lang w:val="en-GB"/>
        </w:rPr>
      </w:pPr>
      <w:r w:rsidRPr="00547B3B">
        <w:rPr>
          <w:rFonts w:hint="cs"/>
          <w:rtl/>
          <w:lang w:val="en-GB"/>
        </w:rPr>
        <w:t>[במו"נ להרמב"ם ח"ב פכ"ו מפלפל בגירסא זו במדרש בענין מהו "אור לבושו" של הקב"ה. ונמצא מזה ברמב"ן ר"פ בראשית ובחיי ועוד. ועי' עוד הפירוש בזה ע"ד הקבלה והחסידות באוה"ת תצוה ע' תרלז. קרח ע' תשח. נ"ך כרך ג ע' א'קעב. ובלקו"ת ויקרא נג, ב].</w:t>
      </w:r>
    </w:p>
    <w:p w14:paraId="1C7503F7" w14:textId="77777777" w:rsidR="00547B3B" w:rsidRPr="00547B3B" w:rsidRDefault="00547B3B" w:rsidP="00547B3B">
      <w:pPr>
        <w:pStyle w:val="a2"/>
        <w:rPr>
          <w:rFonts w:hint="cs"/>
          <w:rtl/>
          <w:lang w:val="en-GB"/>
        </w:rPr>
      </w:pPr>
      <w:r w:rsidRPr="00547B3B">
        <w:rPr>
          <w:rFonts w:hint="cs"/>
          <w:rtl/>
          <w:lang w:val="en-GB"/>
        </w:rPr>
        <w:t>ומזה למד הרב המגיד כי הגבלת הבריאה מ"אור לבושו" של הקב"ה הוא רק מצד כי אמר לעולמו די, אבל "אור לבושו" מצד עצמו נשאר בבחינת "שיריים" בחק הבורא מה שלא בא עדיין לכלל בריאה כו'.</w:t>
      </w:r>
    </w:p>
    <w:p w14:paraId="5025E8A8" w14:textId="77777777" w:rsidR="00547B3B" w:rsidRPr="00547B3B" w:rsidRDefault="00547B3B" w:rsidP="00547B3B">
      <w:pPr>
        <w:pStyle w:val="a2"/>
        <w:rPr>
          <w:rFonts w:hint="cs"/>
          <w:rtl/>
          <w:lang w:val="en-GB"/>
        </w:rPr>
      </w:pPr>
      <w:r w:rsidRPr="00547B3B">
        <w:rPr>
          <w:rFonts w:hint="cs"/>
          <w:rtl/>
          <w:lang w:val="en-GB"/>
        </w:rPr>
        <w:t xml:space="preserve">[ועיין אור תורה להה"מ סקכ"ח: </w:t>
      </w:r>
      <w:r w:rsidRPr="00547B3B">
        <w:rPr>
          <w:rFonts w:hint="eastAsia"/>
          <w:b/>
          <w:bCs/>
          <w:rtl/>
          <w:lang w:val="en-GB"/>
        </w:rPr>
        <w:t>ע</w:t>
      </w:r>
      <w:r w:rsidRPr="00547B3B">
        <w:rPr>
          <w:b/>
          <w:bCs/>
          <w:rtl/>
          <w:lang w:val="en-GB"/>
        </w:rPr>
        <w:t>"ד מה שאמרו</w:t>
      </w:r>
      <w:r w:rsidRPr="00547B3B">
        <w:rPr>
          <w:rFonts w:hint="cs"/>
          <w:b/>
          <w:bCs/>
          <w:rtl/>
          <w:lang w:val="en-GB"/>
        </w:rPr>
        <w:t xml:space="preserve"> "</w:t>
      </w:r>
      <w:r w:rsidRPr="00547B3B">
        <w:rPr>
          <w:b/>
          <w:bCs/>
          <w:rtl/>
          <w:lang w:val="en-GB"/>
        </w:rPr>
        <w:t>שאמרתי לעולמי די</w:t>
      </w:r>
      <w:r w:rsidRPr="00547B3B">
        <w:rPr>
          <w:rFonts w:hint="cs"/>
          <w:b/>
          <w:bCs/>
          <w:rtl/>
          <w:lang w:val="en-GB"/>
        </w:rPr>
        <w:t>",</w:t>
      </w:r>
      <w:r w:rsidRPr="00547B3B">
        <w:rPr>
          <w:b/>
          <w:bCs/>
          <w:rtl/>
          <w:lang w:val="en-GB"/>
        </w:rPr>
        <w:t xml:space="preserve"> פי' כי </w:t>
      </w:r>
      <w:r w:rsidRPr="00547B3B">
        <w:rPr>
          <w:rFonts w:hint="eastAsia"/>
          <w:b/>
          <w:bCs/>
          <w:rtl/>
          <w:lang w:val="en-GB"/>
        </w:rPr>
        <w:t>אור</w:t>
      </w:r>
      <w:r w:rsidRPr="00547B3B">
        <w:rPr>
          <w:b/>
          <w:bCs/>
          <w:rtl/>
          <w:lang w:val="en-GB"/>
        </w:rPr>
        <w:t xml:space="preserve"> א"ס ית' הוא תמיד מתפשט, לכך </w:t>
      </w:r>
      <w:r w:rsidRPr="00547B3B">
        <w:rPr>
          <w:rFonts w:hint="eastAsia"/>
          <w:b/>
          <w:bCs/>
          <w:rtl/>
          <w:lang w:val="en-GB"/>
        </w:rPr>
        <w:t>אמר</w:t>
      </w:r>
      <w:r w:rsidRPr="00547B3B">
        <w:rPr>
          <w:b/>
          <w:bCs/>
          <w:rtl/>
          <w:lang w:val="en-GB"/>
        </w:rPr>
        <w:t xml:space="preserve"> </w:t>
      </w:r>
      <w:r w:rsidRPr="00547B3B">
        <w:rPr>
          <w:rFonts w:hint="eastAsia"/>
          <w:b/>
          <w:bCs/>
          <w:rtl/>
          <w:lang w:val="en-GB"/>
        </w:rPr>
        <w:t>לעולמו</w:t>
      </w:r>
      <w:r w:rsidRPr="00547B3B">
        <w:rPr>
          <w:b/>
          <w:bCs/>
          <w:rtl/>
          <w:lang w:val="en-GB"/>
        </w:rPr>
        <w:t xml:space="preserve"> </w:t>
      </w:r>
      <w:r w:rsidRPr="00547B3B">
        <w:rPr>
          <w:rFonts w:hint="eastAsia"/>
          <w:b/>
          <w:bCs/>
          <w:rtl/>
          <w:lang w:val="en-GB"/>
        </w:rPr>
        <w:t>די</w:t>
      </w:r>
      <w:r w:rsidRPr="00547B3B">
        <w:rPr>
          <w:b/>
          <w:bCs/>
          <w:rtl/>
          <w:lang w:val="en-GB"/>
        </w:rPr>
        <w:t xml:space="preserve"> </w:t>
      </w:r>
      <w:r w:rsidRPr="00547B3B">
        <w:rPr>
          <w:rFonts w:hint="eastAsia"/>
          <w:b/>
          <w:bCs/>
          <w:rtl/>
          <w:lang w:val="en-GB"/>
        </w:rPr>
        <w:t>שיהיה</w:t>
      </w:r>
      <w:r w:rsidRPr="00547B3B">
        <w:rPr>
          <w:b/>
          <w:bCs/>
          <w:rtl/>
          <w:lang w:val="en-GB"/>
        </w:rPr>
        <w:t xml:space="preserve"> כמו כלי שמקבל משקה ואינו מניח להתפשט, כך </w:t>
      </w:r>
      <w:r w:rsidRPr="00547B3B">
        <w:rPr>
          <w:rFonts w:hint="eastAsia"/>
          <w:b/>
          <w:bCs/>
          <w:rtl/>
          <w:lang w:val="en-GB"/>
        </w:rPr>
        <w:t>העולם</w:t>
      </w:r>
      <w:r w:rsidRPr="00547B3B">
        <w:rPr>
          <w:b/>
          <w:bCs/>
          <w:rtl/>
          <w:lang w:val="en-GB"/>
        </w:rPr>
        <w:t xml:space="preserve"> אינו מניחו כביכול להתפשט יותר</w:t>
      </w:r>
      <w:r w:rsidRPr="00547B3B">
        <w:rPr>
          <w:rFonts w:hint="cs"/>
          <w:b/>
          <w:bCs/>
          <w:rtl/>
          <w:lang w:val="en-GB"/>
        </w:rPr>
        <w:t>,</w:t>
      </w:r>
      <w:r w:rsidRPr="00547B3B">
        <w:rPr>
          <w:b/>
          <w:bCs/>
          <w:rtl/>
          <w:lang w:val="en-GB"/>
        </w:rPr>
        <w:t xml:space="preserve"> וזהו </w:t>
      </w:r>
      <w:r w:rsidRPr="00547B3B">
        <w:rPr>
          <w:rFonts w:hint="cs"/>
          <w:b/>
          <w:bCs/>
          <w:rtl/>
          <w:lang w:val="en-GB"/>
        </w:rPr>
        <w:t>"</w:t>
      </w:r>
      <w:r w:rsidRPr="00547B3B">
        <w:rPr>
          <w:b/>
          <w:bCs/>
          <w:rtl/>
          <w:lang w:val="en-GB"/>
        </w:rPr>
        <w:t xml:space="preserve">אין העולם </w:t>
      </w:r>
      <w:r w:rsidRPr="00547B3B">
        <w:rPr>
          <w:rFonts w:hint="eastAsia"/>
          <w:b/>
          <w:bCs/>
          <w:rtl/>
          <w:lang w:val="en-GB"/>
        </w:rPr>
        <w:t>כדא</w:t>
      </w:r>
      <w:r w:rsidRPr="00547B3B">
        <w:rPr>
          <w:b/>
          <w:bCs/>
          <w:rtl/>
          <w:lang w:val="en-GB"/>
        </w:rPr>
        <w:t>"י</w:t>
      </w:r>
      <w:r w:rsidRPr="00547B3B">
        <w:rPr>
          <w:rFonts w:hint="cs"/>
          <w:b/>
          <w:bCs/>
          <w:rtl/>
          <w:lang w:val="en-GB"/>
        </w:rPr>
        <w:t>"</w:t>
      </w:r>
      <w:r w:rsidRPr="00547B3B">
        <w:rPr>
          <w:b/>
          <w:bCs/>
          <w:rtl/>
          <w:lang w:val="en-GB"/>
        </w:rPr>
        <w:t xml:space="preserve"> שאין בהם ד"י לקבל האור כזה</w:t>
      </w:r>
      <w:r w:rsidRPr="00547B3B">
        <w:rPr>
          <w:rtl/>
          <w:lang w:val="en-GB"/>
        </w:rPr>
        <w:t xml:space="preserve">. </w:t>
      </w:r>
      <w:r w:rsidRPr="00547B3B">
        <w:rPr>
          <w:rFonts w:hint="cs"/>
          <w:rtl/>
          <w:lang w:val="en-GB"/>
        </w:rPr>
        <w:t>ע"כ. ואולי קשור ג"כ לענין היום הזה "כדא"י רבי שמעון לסמוך עליו בשעת הדחק" בגמ' ברכות ט, א].</w:t>
      </w:r>
    </w:p>
    <w:p w14:paraId="595B4B46" w14:textId="77777777" w:rsidR="00547B3B" w:rsidRPr="00547B3B" w:rsidRDefault="00547B3B" w:rsidP="00547B3B">
      <w:pPr>
        <w:pStyle w:val="11"/>
        <w:rPr>
          <w:rFonts w:hint="cs"/>
          <w:rtl/>
        </w:rPr>
      </w:pPr>
      <w:r w:rsidRPr="00547B3B">
        <w:rPr>
          <w:rFonts w:hint="cs"/>
          <w:rtl/>
        </w:rPr>
        <w:t>עצמיות התורה נקרא "שיריים"</w:t>
      </w:r>
    </w:p>
    <w:p w14:paraId="1E6398E5" w14:textId="77777777" w:rsidR="00547B3B" w:rsidRPr="00547B3B" w:rsidRDefault="00547B3B" w:rsidP="00547B3B">
      <w:pPr>
        <w:pStyle w:val="a2"/>
        <w:rPr>
          <w:rFonts w:hint="cs"/>
          <w:rtl/>
          <w:lang w:val="en-GB"/>
        </w:rPr>
      </w:pPr>
      <w:r w:rsidRPr="00547B3B">
        <w:rPr>
          <w:rFonts w:hint="cs"/>
          <w:rtl/>
          <w:lang w:val="en-GB"/>
        </w:rPr>
        <w:t>[וע"פ הצ"צ באוה"ת תשא כאן קאי ג"כ על עצמיות אור התורה כו' שקדמו לכל דבר כו'.</w:t>
      </w:r>
    </w:p>
    <w:p w14:paraId="6DED4236" w14:textId="77777777" w:rsidR="00547B3B" w:rsidRPr="00547B3B" w:rsidRDefault="00547B3B" w:rsidP="00547B3B">
      <w:pPr>
        <w:pStyle w:val="a2"/>
        <w:rPr>
          <w:rFonts w:hint="cs"/>
          <w:rtl/>
          <w:lang w:val="en-GB"/>
        </w:rPr>
      </w:pPr>
      <w:r w:rsidRPr="00547B3B">
        <w:rPr>
          <w:rFonts w:hint="cs"/>
          <w:rtl/>
          <w:lang w:val="en-GB"/>
        </w:rPr>
        <w:t>וראה עוד קרוב לפי' הה"מ המובא כאן בענין "שיריים", בלקו"ת סו"ס במדבר (ד"ה ענין נחלת יעקב): "</w:t>
      </w:r>
      <w:r w:rsidRPr="00547B3B">
        <w:rPr>
          <w:rFonts w:hint="cs"/>
          <w:b/>
          <w:bCs/>
          <w:rtl/>
          <w:lang w:val="en-GB"/>
        </w:rPr>
        <w:t>וזהו שכתוב</w:t>
      </w:r>
      <w:r w:rsidRPr="00547B3B">
        <w:rPr>
          <w:b/>
          <w:bCs/>
          <w:rtl/>
          <w:lang w:val="en-GB"/>
        </w:rPr>
        <w:t xml:space="preserve"> ואת ובניך תחיי בנותר וארז"ל עד שיחיו המתים פי' </w:t>
      </w:r>
      <w:r w:rsidRPr="00547B3B">
        <w:rPr>
          <w:rFonts w:hint="eastAsia"/>
          <w:b/>
          <w:bCs/>
          <w:rtl/>
          <w:lang w:val="en-GB"/>
        </w:rPr>
        <w:t>בנותר</w:t>
      </w:r>
      <w:r w:rsidRPr="00547B3B">
        <w:rPr>
          <w:b/>
          <w:bCs/>
          <w:rtl/>
          <w:lang w:val="en-GB"/>
        </w:rPr>
        <w:t xml:space="preserve"> היינו כדתרגם מדישתאר והיינו בחי' המקיפים הנ"ל שנשארו למעלה בבחי' מקיף ולע"ל </w:t>
      </w:r>
      <w:r w:rsidRPr="00547B3B">
        <w:rPr>
          <w:rFonts w:hint="cs"/>
          <w:b/>
          <w:bCs/>
          <w:rtl/>
          <w:lang w:val="en-GB"/>
        </w:rPr>
        <w:t>נחלה בלי מצרים כו' ש</w:t>
      </w:r>
      <w:r w:rsidRPr="00547B3B">
        <w:rPr>
          <w:b/>
          <w:bCs/>
          <w:rtl/>
          <w:lang w:val="en-GB"/>
        </w:rPr>
        <w:t>יתגלו המקיפים</w:t>
      </w:r>
      <w:r w:rsidRPr="00547B3B">
        <w:rPr>
          <w:rFonts w:hint="cs"/>
          <w:rtl/>
          <w:lang w:val="en-GB"/>
        </w:rPr>
        <w:t>".</w:t>
      </w:r>
    </w:p>
    <w:p w14:paraId="4211F439" w14:textId="77777777" w:rsidR="00547B3B" w:rsidRPr="00547B3B" w:rsidRDefault="00547B3B" w:rsidP="00547B3B">
      <w:pPr>
        <w:pStyle w:val="a2"/>
        <w:rPr>
          <w:rFonts w:hint="cs"/>
          <w:rtl/>
          <w:lang w:val="en-GB"/>
        </w:rPr>
      </w:pPr>
      <w:r w:rsidRPr="00547B3B">
        <w:rPr>
          <w:rFonts w:hint="cs"/>
          <w:rtl/>
          <w:lang w:val="en-GB"/>
        </w:rPr>
        <w:lastRenderedPageBreak/>
        <w:t>ושם בלקו"ת לפני זה, בענין מקיף עליון מאד מבחינת עתיק שהוא מלכות דאין סוף: "</w:t>
      </w:r>
      <w:r w:rsidRPr="00547B3B">
        <w:rPr>
          <w:rFonts w:hint="eastAsia"/>
          <w:b/>
          <w:bCs/>
          <w:rtl/>
          <w:lang w:val="en-GB"/>
        </w:rPr>
        <w:t>והנה</w:t>
      </w:r>
      <w:r w:rsidRPr="00547B3B">
        <w:rPr>
          <w:b/>
          <w:bCs/>
          <w:rtl/>
          <w:lang w:val="en-GB"/>
        </w:rPr>
        <w:t xml:space="preserve"> בחי' </w:t>
      </w:r>
      <w:r w:rsidRPr="00547B3B">
        <w:rPr>
          <w:rFonts w:hint="eastAsia"/>
          <w:b/>
          <w:bCs/>
          <w:rtl/>
          <w:lang w:val="en-GB"/>
        </w:rPr>
        <w:t>המקיפים</w:t>
      </w:r>
      <w:r w:rsidRPr="00547B3B">
        <w:rPr>
          <w:b/>
          <w:bCs/>
          <w:rtl/>
          <w:lang w:val="en-GB"/>
        </w:rPr>
        <w:t xml:space="preserve"> הנ"ל שרשם מבחי' שלמעלה מהזמן</w:t>
      </w:r>
      <w:r w:rsidRPr="00547B3B">
        <w:rPr>
          <w:rFonts w:hint="cs"/>
          <w:b/>
          <w:bCs/>
          <w:rtl/>
          <w:lang w:val="en-GB"/>
        </w:rPr>
        <w:t>,</w:t>
      </w:r>
      <w:r w:rsidRPr="00547B3B">
        <w:rPr>
          <w:b/>
          <w:bCs/>
          <w:rtl/>
          <w:lang w:val="en-GB"/>
        </w:rPr>
        <w:t xml:space="preserve"> כי סדר זמנים נמשך מבחי' מל' דאצילות מקור דבי"ע כו'</w:t>
      </w:r>
      <w:r w:rsidRPr="00547B3B">
        <w:rPr>
          <w:rFonts w:hint="cs"/>
          <w:b/>
          <w:bCs/>
          <w:rtl/>
          <w:lang w:val="en-GB"/>
        </w:rPr>
        <w:t>,</w:t>
      </w:r>
      <w:r w:rsidRPr="00547B3B">
        <w:rPr>
          <w:b/>
          <w:bCs/>
          <w:rtl/>
          <w:lang w:val="en-GB"/>
        </w:rPr>
        <w:t xml:space="preserve"> </w:t>
      </w:r>
      <w:r w:rsidRPr="00547B3B">
        <w:rPr>
          <w:rFonts w:hint="eastAsia"/>
          <w:b/>
          <w:bCs/>
          <w:rtl/>
          <w:lang w:val="en-GB"/>
        </w:rPr>
        <w:t>וזהו</w:t>
      </w:r>
      <w:r w:rsidRPr="00547B3B">
        <w:rPr>
          <w:b/>
          <w:bCs/>
          <w:rtl/>
          <w:lang w:val="en-GB"/>
        </w:rPr>
        <w:t xml:space="preserve"> פי' לשארית נחלתו למי </w:t>
      </w:r>
      <w:r w:rsidRPr="00547B3B">
        <w:rPr>
          <w:rFonts w:hint="eastAsia"/>
          <w:b/>
          <w:bCs/>
          <w:rtl/>
          <w:lang w:val="en-GB"/>
        </w:rPr>
        <w:t>שמשים</w:t>
      </w:r>
      <w:r w:rsidRPr="00547B3B">
        <w:rPr>
          <w:b/>
          <w:bCs/>
          <w:rtl/>
          <w:lang w:val="en-GB"/>
        </w:rPr>
        <w:t xml:space="preserve"> </w:t>
      </w:r>
      <w:r w:rsidRPr="00547B3B">
        <w:rPr>
          <w:rFonts w:hint="eastAsia"/>
          <w:b/>
          <w:bCs/>
          <w:rtl/>
          <w:lang w:val="en-GB"/>
        </w:rPr>
        <w:t>עצמו</w:t>
      </w:r>
      <w:r w:rsidRPr="00547B3B">
        <w:rPr>
          <w:b/>
          <w:bCs/>
          <w:rtl/>
          <w:lang w:val="en-GB"/>
        </w:rPr>
        <w:t xml:space="preserve"> </w:t>
      </w:r>
      <w:r w:rsidRPr="00547B3B">
        <w:rPr>
          <w:rFonts w:hint="eastAsia"/>
          <w:b/>
          <w:bCs/>
          <w:rtl/>
          <w:lang w:val="en-GB"/>
        </w:rPr>
        <w:t>כשיריים</w:t>
      </w:r>
      <w:r w:rsidRPr="00547B3B">
        <w:rPr>
          <w:b/>
          <w:bCs/>
          <w:rtl/>
          <w:lang w:val="en-GB"/>
        </w:rPr>
        <w:t xml:space="preserve"> דהיינו כענין תשובה קדמה לעולם שימאוס בחיי </w:t>
      </w:r>
      <w:r w:rsidRPr="00547B3B">
        <w:rPr>
          <w:rFonts w:hint="eastAsia"/>
          <w:b/>
          <w:bCs/>
          <w:rtl/>
          <w:lang w:val="en-GB"/>
        </w:rPr>
        <w:t>הזמן</w:t>
      </w:r>
      <w:r w:rsidRPr="00547B3B">
        <w:rPr>
          <w:rFonts w:hint="cs"/>
          <w:b/>
          <w:bCs/>
          <w:rtl/>
          <w:lang w:val="en-GB"/>
        </w:rPr>
        <w:t>,</w:t>
      </w:r>
      <w:r w:rsidRPr="00547B3B">
        <w:rPr>
          <w:b/>
          <w:bCs/>
          <w:rtl/>
          <w:lang w:val="en-GB"/>
        </w:rPr>
        <w:t xml:space="preserve"> ולהיות בטל לבחי' המקיפים הדבוקים באור א"ס ב"ה המרומם ומתנשא מבחי' ימות עולם</w:t>
      </w:r>
      <w:r w:rsidRPr="00547B3B">
        <w:rPr>
          <w:rFonts w:hint="cs"/>
          <w:rtl/>
          <w:lang w:val="en-GB"/>
        </w:rPr>
        <w:t>"</w:t>
      </w:r>
      <w:r w:rsidRPr="00547B3B">
        <w:rPr>
          <w:rtl/>
          <w:lang w:val="en-GB"/>
        </w:rPr>
        <w:t xml:space="preserve"> כו'</w:t>
      </w:r>
      <w:r w:rsidRPr="00547B3B">
        <w:rPr>
          <w:rFonts w:hint="cs"/>
          <w:rtl/>
          <w:lang w:val="en-GB"/>
        </w:rPr>
        <w:t>.</w:t>
      </w:r>
    </w:p>
    <w:p w14:paraId="45D30A0B" w14:textId="77777777" w:rsidR="00547B3B" w:rsidRPr="00547B3B" w:rsidRDefault="00547B3B" w:rsidP="00547B3B">
      <w:pPr>
        <w:pStyle w:val="a2"/>
        <w:rPr>
          <w:rFonts w:hint="cs"/>
          <w:rtl/>
          <w:lang w:val="en-GB"/>
        </w:rPr>
      </w:pPr>
      <w:r w:rsidRPr="00547B3B">
        <w:rPr>
          <w:rFonts w:hint="cs"/>
          <w:rtl/>
          <w:lang w:val="en-GB"/>
        </w:rPr>
        <w:t>וזהו ממש כדברי הה"מ המובא בס' אור המאיר</w:t>
      </w:r>
      <w:r w:rsidRPr="00547B3B">
        <w:rPr>
          <w:rFonts w:hint="cs"/>
          <w:b/>
          <w:bCs/>
          <w:rtl/>
          <w:lang w:val="en-GB"/>
        </w:rPr>
        <w:t xml:space="preserve"> "שהשיריים המה אשר לא באו עדיין לכלל בריאה כו' והם למעלה מהזמנים</w:t>
      </w:r>
      <w:r w:rsidRPr="00547B3B">
        <w:rPr>
          <w:rFonts w:hint="cs"/>
          <w:rtl/>
          <w:lang w:val="en-GB"/>
        </w:rPr>
        <w:t>" [ועד"ז הוא בענין "אור לבושו" שבפדר"א ועוד]. ובכלל הכל עולה לקנה אחד בענין המקיפים שלפני אור הקו.</w:t>
      </w:r>
    </w:p>
    <w:p w14:paraId="4C3531F2" w14:textId="77777777" w:rsidR="00547B3B" w:rsidRPr="00547B3B" w:rsidRDefault="00547B3B" w:rsidP="00547B3B">
      <w:pPr>
        <w:pStyle w:val="11"/>
        <w:rPr>
          <w:rFonts w:hint="cs"/>
          <w:rtl/>
        </w:rPr>
      </w:pPr>
      <w:r w:rsidRPr="00547B3B">
        <w:rPr>
          <w:rFonts w:hint="cs"/>
          <w:rtl/>
        </w:rPr>
        <w:t>עוד במדרשי חז"ל</w:t>
      </w:r>
    </w:p>
    <w:p w14:paraId="2FC9E49C" w14:textId="77777777" w:rsidR="00547B3B" w:rsidRPr="00547B3B" w:rsidRDefault="00547B3B" w:rsidP="00547B3B">
      <w:pPr>
        <w:pStyle w:val="a2"/>
        <w:rPr>
          <w:rFonts w:hint="cs"/>
          <w:rtl/>
          <w:lang w:val="en-GB"/>
        </w:rPr>
      </w:pPr>
      <w:r w:rsidRPr="00547B3B">
        <w:rPr>
          <w:rFonts w:hint="cs"/>
          <w:rtl/>
          <w:lang w:val="en-GB"/>
        </w:rPr>
        <w:t>ועי' ג"כ במד"ר שה"ש (פ"א, יא) על פסוק שיר השירים שרומז "למי שעשאני שיורין בעולם", ומביא על זה במדרש את הפסוק הן עם לבדד ישכון (ע"ד ויותר יעקב לבדו). והובא זה במאמרי רבותינו. ומשם יש לצרף לכאן שישראל נקראו שיריים למעליותא.</w:t>
      </w:r>
    </w:p>
    <w:p w14:paraId="6F540A63" w14:textId="77777777" w:rsidR="00547B3B" w:rsidRPr="00547B3B" w:rsidRDefault="00547B3B" w:rsidP="00547B3B">
      <w:pPr>
        <w:pStyle w:val="a2"/>
        <w:rPr>
          <w:rFonts w:hint="cs"/>
          <w:rtl/>
          <w:lang w:val="en-GB"/>
        </w:rPr>
      </w:pPr>
      <w:r w:rsidRPr="00547B3B">
        <w:rPr>
          <w:rFonts w:hint="cs"/>
          <w:rtl/>
          <w:lang w:val="en-GB"/>
        </w:rPr>
        <w:t xml:space="preserve">אפשר יש לצרף גם המדרש בתנחומא נשא כ"ד ע"פ מי אסף רוח בחפניו זה הקב"ה שנאמר </w:t>
      </w:r>
      <w:r w:rsidRPr="00547B3B">
        <w:rPr>
          <w:rtl/>
          <w:lang w:val="en-GB"/>
        </w:rPr>
        <w:t>אשר בידו נפש כל חי ורוח כל בשר איש</w:t>
      </w:r>
      <w:r w:rsidRPr="00547B3B">
        <w:rPr>
          <w:rFonts w:hint="cs"/>
          <w:rtl/>
          <w:lang w:val="en-GB"/>
        </w:rPr>
        <w:t>.</w:t>
      </w:r>
    </w:p>
    <w:p w14:paraId="061F7061" w14:textId="77777777" w:rsidR="00547B3B" w:rsidRPr="00547B3B" w:rsidRDefault="00547B3B" w:rsidP="00547B3B">
      <w:pPr>
        <w:pStyle w:val="11"/>
        <w:rPr>
          <w:rFonts w:hint="cs"/>
          <w:rtl/>
        </w:rPr>
      </w:pPr>
      <w:r w:rsidRPr="00547B3B">
        <w:rPr>
          <w:rFonts w:hint="cs"/>
          <w:rtl/>
        </w:rPr>
        <w:t>הבאת דברי חז"ל בשינוי מהמקור</w:t>
      </w:r>
    </w:p>
    <w:p w14:paraId="7F26E8D0" w14:textId="77777777" w:rsidR="00547B3B" w:rsidRPr="00547B3B" w:rsidRDefault="00547B3B" w:rsidP="00547B3B">
      <w:pPr>
        <w:pStyle w:val="a2"/>
        <w:rPr>
          <w:rFonts w:hint="cs"/>
          <w:rtl/>
          <w:lang w:val="en-GB"/>
        </w:rPr>
      </w:pPr>
      <w:r w:rsidRPr="00547B3B">
        <w:rPr>
          <w:rFonts w:hint="cs"/>
          <w:rtl/>
          <w:lang w:val="en-GB"/>
        </w:rPr>
        <w:t>בכלל בס' "אור המאיר" שנכתב ע"י אחד מגדולי תלמידיו של הרה"ק ר' זאב וואלף מזיטאמיר, כמדומה רגיל להביא מארז"ל בשינוי הלשון מהמקור.</w:t>
      </w:r>
    </w:p>
    <w:p w14:paraId="12BE80E1" w14:textId="77777777" w:rsidR="00547B3B" w:rsidRPr="00547B3B" w:rsidRDefault="00547B3B" w:rsidP="00547B3B">
      <w:pPr>
        <w:pStyle w:val="a2"/>
        <w:rPr>
          <w:rFonts w:hint="cs"/>
          <w:rtl/>
          <w:lang w:val="en-GB"/>
        </w:rPr>
      </w:pPr>
      <w:r w:rsidRPr="00547B3B">
        <w:rPr>
          <w:rFonts w:hint="cs"/>
          <w:rtl/>
          <w:lang w:val="en-GB"/>
        </w:rPr>
        <w:t>[וכמדומה אשר מכל ספרי תלמידי הה"מ מביא הצ"צ הכי הרבה מס' אור המאיר, ופעמים רבות מפרש להתאים דבריו לדברים עמוקים בקבלת האריז"ל].</w:t>
      </w:r>
    </w:p>
    <w:p w14:paraId="31630165" w14:textId="77777777" w:rsidR="00547B3B" w:rsidRPr="00547B3B" w:rsidRDefault="00547B3B" w:rsidP="00547B3B">
      <w:pPr>
        <w:pStyle w:val="a2"/>
        <w:rPr>
          <w:rFonts w:hint="cs"/>
          <w:rtl/>
          <w:lang w:val="en-GB"/>
        </w:rPr>
      </w:pPr>
      <w:r w:rsidRPr="00547B3B">
        <w:rPr>
          <w:rFonts w:hint="cs"/>
          <w:rtl/>
          <w:lang w:val="en-GB"/>
        </w:rPr>
        <w:t>ואם מי מהמעיינים ימצא מדרש קרוב יותר להסגנון כאן (באור המאיר ואוה"ת), מובילנא מאני' אבתרי' לבי מסותא.</w:t>
      </w:r>
    </w:p>
    <w:p w14:paraId="3E39485F" w14:textId="4109C4A8" w:rsidR="00547B3B" w:rsidRPr="00547B3B" w:rsidRDefault="00547B3B" w:rsidP="00547B3B">
      <w:pPr>
        <w:pStyle w:val="11"/>
        <w:rPr>
          <w:rFonts w:hint="cs"/>
          <w:rtl/>
        </w:rPr>
      </w:pPr>
      <w:r w:rsidRPr="00547B3B">
        <w:rPr>
          <w:rFonts w:hint="cs"/>
          <w:rtl/>
        </w:rPr>
        <w:t>***</w:t>
      </w:r>
    </w:p>
    <w:p w14:paraId="369A45B2" w14:textId="77777777" w:rsidR="00547B3B" w:rsidRPr="00547B3B" w:rsidRDefault="00547B3B" w:rsidP="00547B3B">
      <w:pPr>
        <w:pStyle w:val="11"/>
        <w:rPr>
          <w:rFonts w:hint="cs"/>
          <w:rtl/>
        </w:rPr>
      </w:pPr>
      <w:r w:rsidRPr="00547B3B">
        <w:rPr>
          <w:rFonts w:hint="cs"/>
          <w:rtl/>
        </w:rPr>
        <w:t xml:space="preserve">שאלה ב: הה"מ לא גילה לשום אדם </w:t>
      </w:r>
    </w:p>
    <w:p w14:paraId="577087B1" w14:textId="77777777" w:rsidR="00547B3B" w:rsidRPr="00547B3B" w:rsidRDefault="00547B3B" w:rsidP="00547B3B">
      <w:pPr>
        <w:pStyle w:val="a2"/>
        <w:rPr>
          <w:lang w:val="en-US"/>
        </w:rPr>
      </w:pPr>
      <w:r w:rsidRPr="00547B3B">
        <w:rPr>
          <w:rtl/>
          <w:lang w:val="en-GB"/>
        </w:rPr>
        <w:t>ב"אור התורה" ויקרא ח"ב ע' תפח, מאריך בענין התאים שבכותלי ביהמ"ק (עי' מדות פ"ד מ"ג, רמב"ם הל' ביהב"ח פ"ד) ומסיים: "ולפי ששרשם גבוה מאד לכן היו בלי חלונות להאיר וכמ"ש ישת חושך סתרו כו' וזהו שחורה אני ונאוה,</w:t>
      </w:r>
      <w:r w:rsidRPr="00547B3B">
        <w:rPr>
          <w:rFonts w:ascii="Cambria" w:hAnsi="Cambria" w:cs="Cambria" w:hint="cs"/>
          <w:rtl/>
          <w:lang w:val="en-GB"/>
        </w:rPr>
        <w:t> </w:t>
      </w:r>
      <w:r w:rsidRPr="00547B3B">
        <w:rPr>
          <w:b/>
          <w:bCs/>
          <w:rtl/>
          <w:lang w:val="en-GB"/>
        </w:rPr>
        <w:t>ושמעתי מרבינו ז"ל [</w:t>
      </w:r>
      <w:r w:rsidRPr="00547B3B">
        <w:rPr>
          <w:rFonts w:hint="cs"/>
          <w:rtl/>
          <w:lang w:val="en-GB"/>
        </w:rPr>
        <w:t>אדמו"ר הזקן</w:t>
      </w:r>
      <w:r w:rsidRPr="00547B3B">
        <w:rPr>
          <w:b/>
          <w:bCs/>
          <w:rtl/>
          <w:lang w:val="en-GB"/>
        </w:rPr>
        <w:t>] ששמע על ענין התאים מהמגיד נ"ע מה שלא גילה עדיין לשום אדם ולא פי' מהו</w:t>
      </w:r>
      <w:r w:rsidRPr="00547B3B">
        <w:rPr>
          <w:rtl/>
          <w:lang w:val="en-GB"/>
        </w:rPr>
        <w:t>".</w:t>
      </w:r>
    </w:p>
    <w:p w14:paraId="13127CD3" w14:textId="77777777" w:rsidR="00547B3B" w:rsidRPr="00547B3B" w:rsidRDefault="00547B3B" w:rsidP="00547B3B">
      <w:pPr>
        <w:pStyle w:val="a2"/>
        <w:rPr>
          <w:rtl/>
          <w:lang w:val="en-GB"/>
        </w:rPr>
      </w:pPr>
      <w:r w:rsidRPr="00547B3B">
        <w:rPr>
          <w:rtl/>
          <w:lang w:val="en-GB"/>
        </w:rPr>
        <w:lastRenderedPageBreak/>
        <w:t xml:space="preserve"> [במ"ש כאן שבתאים שבביהמ"ק היה חושך, כ"כ גם</w:t>
      </w:r>
      <w:r w:rsidRPr="00547B3B">
        <w:rPr>
          <w:rFonts w:ascii="Cambria" w:hAnsi="Cambria" w:cs="Cambria" w:hint="cs"/>
          <w:rtl/>
          <w:lang w:val="en-GB"/>
        </w:rPr>
        <w:t> </w:t>
      </w:r>
      <w:r w:rsidRPr="00547B3B">
        <w:rPr>
          <w:rFonts w:hint="cs"/>
          <w:rtl/>
          <w:lang w:val="en-GB"/>
        </w:rPr>
        <w:t>בתויו</w:t>
      </w:r>
      <w:r w:rsidRPr="00547B3B">
        <w:rPr>
          <w:rtl/>
          <w:lang w:val="en-GB"/>
        </w:rPr>
        <w:t>"</w:t>
      </w:r>
      <w:r w:rsidRPr="00547B3B">
        <w:rPr>
          <w:rFonts w:hint="cs"/>
          <w:rtl/>
          <w:lang w:val="en-GB"/>
        </w:rPr>
        <w:t>ט</w:t>
      </w:r>
      <w:r w:rsidRPr="00547B3B">
        <w:rPr>
          <w:rFonts w:ascii="Cambria" w:hAnsi="Cambria" w:cs="Cambria" w:hint="cs"/>
          <w:rtl/>
          <w:lang w:val="en-GB"/>
        </w:rPr>
        <w:t> </w:t>
      </w:r>
      <w:r w:rsidRPr="00547B3B">
        <w:rPr>
          <w:rFonts w:hint="cs"/>
          <w:rtl/>
          <w:lang w:val="en-GB"/>
        </w:rPr>
        <w:t>מס</w:t>
      </w:r>
      <w:r w:rsidRPr="00547B3B">
        <w:rPr>
          <w:rtl/>
          <w:lang w:val="en-GB"/>
        </w:rPr>
        <w:t xml:space="preserve">' </w:t>
      </w:r>
      <w:r w:rsidRPr="00547B3B">
        <w:rPr>
          <w:rFonts w:hint="cs"/>
          <w:rtl/>
          <w:lang w:val="en-GB"/>
        </w:rPr>
        <w:t>מדות</w:t>
      </w:r>
      <w:r w:rsidRPr="00547B3B">
        <w:rPr>
          <w:rtl/>
          <w:lang w:val="en-GB"/>
        </w:rPr>
        <w:t xml:space="preserve"> </w:t>
      </w:r>
      <w:r w:rsidRPr="00547B3B">
        <w:rPr>
          <w:rFonts w:hint="cs"/>
          <w:rtl/>
          <w:lang w:val="en-GB"/>
        </w:rPr>
        <w:t>שם</w:t>
      </w:r>
      <w:r w:rsidRPr="00547B3B">
        <w:rPr>
          <w:rtl/>
          <w:lang w:val="en-GB"/>
        </w:rPr>
        <w:t>, וע"ש כי לשיטת הרמב"ם כן הגיע אור אל התאים. והאריך בזה גם בפי'</w:t>
      </w:r>
      <w:r w:rsidRPr="00547B3B">
        <w:rPr>
          <w:rFonts w:hint="cs"/>
          <w:rtl/>
          <w:lang w:val="en-GB"/>
        </w:rPr>
        <w:t xml:space="preserve"> </w:t>
      </w:r>
      <w:r w:rsidRPr="00547B3B">
        <w:rPr>
          <w:rtl/>
          <w:lang w:val="en-GB"/>
        </w:rPr>
        <w:t>מעשי למלך</w:t>
      </w:r>
      <w:r w:rsidRPr="00547B3B">
        <w:rPr>
          <w:rFonts w:ascii="Cambria" w:hAnsi="Cambria" w:cs="Cambria" w:hint="cs"/>
          <w:rtl/>
          <w:lang w:val="en-GB"/>
        </w:rPr>
        <w:t> </w:t>
      </w:r>
      <w:r w:rsidRPr="00547B3B">
        <w:rPr>
          <w:rFonts w:hint="cs"/>
          <w:rtl/>
          <w:lang w:val="en-GB"/>
        </w:rPr>
        <w:t>על</w:t>
      </w:r>
      <w:r w:rsidRPr="00547B3B">
        <w:rPr>
          <w:rtl/>
          <w:lang w:val="en-GB"/>
        </w:rPr>
        <w:t xml:space="preserve"> </w:t>
      </w:r>
      <w:r w:rsidRPr="00547B3B">
        <w:rPr>
          <w:rFonts w:hint="cs"/>
          <w:rtl/>
          <w:lang w:val="en-GB"/>
        </w:rPr>
        <w:t>הרמב</w:t>
      </w:r>
      <w:r w:rsidRPr="00547B3B">
        <w:rPr>
          <w:rtl/>
          <w:lang w:val="en-GB"/>
        </w:rPr>
        <w:t>"</w:t>
      </w:r>
      <w:r w:rsidRPr="00547B3B">
        <w:rPr>
          <w:rFonts w:hint="cs"/>
          <w:rtl/>
          <w:lang w:val="en-GB"/>
        </w:rPr>
        <w:t>ם</w:t>
      </w:r>
      <w:r w:rsidRPr="00547B3B">
        <w:rPr>
          <w:rtl/>
          <w:lang w:val="en-GB"/>
        </w:rPr>
        <w:t xml:space="preserve"> </w:t>
      </w:r>
      <w:r w:rsidRPr="00547B3B">
        <w:rPr>
          <w:rFonts w:hint="cs"/>
          <w:rtl/>
          <w:lang w:val="en-GB"/>
        </w:rPr>
        <w:t>ובס</w:t>
      </w:r>
      <w:r w:rsidRPr="00547B3B">
        <w:rPr>
          <w:rtl/>
          <w:lang w:val="en-GB"/>
        </w:rPr>
        <w:t>'</w:t>
      </w:r>
      <w:r w:rsidRPr="00547B3B">
        <w:rPr>
          <w:rFonts w:ascii="Cambria" w:hAnsi="Cambria" w:cs="Cambria" w:hint="cs"/>
          <w:rtl/>
          <w:lang w:val="en-GB"/>
        </w:rPr>
        <w:t> </w:t>
      </w:r>
      <w:r w:rsidRPr="00547B3B">
        <w:rPr>
          <w:rFonts w:hint="cs"/>
          <w:rtl/>
          <w:lang w:val="en-GB"/>
        </w:rPr>
        <w:t>מנחת</w:t>
      </w:r>
      <w:r w:rsidRPr="00547B3B">
        <w:rPr>
          <w:rtl/>
          <w:lang w:val="en-GB"/>
        </w:rPr>
        <w:t xml:space="preserve"> </w:t>
      </w:r>
      <w:r w:rsidRPr="00547B3B">
        <w:rPr>
          <w:rFonts w:hint="cs"/>
          <w:rtl/>
          <w:lang w:val="en-GB"/>
        </w:rPr>
        <w:t>יהודה</w:t>
      </w:r>
      <w:r w:rsidRPr="00547B3B">
        <w:rPr>
          <w:rtl/>
          <w:lang w:val="en-GB"/>
        </w:rPr>
        <w:t xml:space="preserve"> </w:t>
      </w:r>
      <w:r w:rsidRPr="00547B3B">
        <w:rPr>
          <w:rFonts w:hint="cs"/>
          <w:rtl/>
          <w:lang w:val="en-GB"/>
        </w:rPr>
        <w:t>וירושלים</w:t>
      </w:r>
      <w:r w:rsidRPr="00547B3B">
        <w:rPr>
          <w:rFonts w:ascii="Cambria" w:hAnsi="Cambria" w:cs="Cambria" w:hint="cs"/>
          <w:rtl/>
          <w:lang w:val="en-GB"/>
        </w:rPr>
        <w:t> </w:t>
      </w:r>
      <w:r w:rsidRPr="00547B3B">
        <w:rPr>
          <w:rFonts w:hint="cs"/>
          <w:rtl/>
          <w:lang w:val="en-GB"/>
        </w:rPr>
        <w:t>ע</w:t>
      </w:r>
      <w:r w:rsidRPr="00547B3B">
        <w:rPr>
          <w:rtl/>
          <w:lang w:val="en-GB"/>
        </w:rPr>
        <w:t>'</w:t>
      </w:r>
      <w:r w:rsidRPr="00547B3B">
        <w:rPr>
          <w:rFonts w:hint="cs"/>
          <w:rtl/>
          <w:lang w:val="en-GB"/>
        </w:rPr>
        <w:t xml:space="preserve"> </w:t>
      </w:r>
      <w:r w:rsidRPr="00547B3B">
        <w:rPr>
          <w:rtl/>
          <w:lang w:val="en-GB"/>
        </w:rPr>
        <w:t>143</w:t>
      </w:r>
      <w:r w:rsidRPr="00547B3B">
        <w:rPr>
          <w:rFonts w:hint="cs"/>
          <w:rtl/>
          <w:lang w:val="en-GB"/>
        </w:rPr>
        <w:t xml:space="preserve"> ומביא שם מעוד ספרים</w:t>
      </w:r>
      <w:r w:rsidRPr="00547B3B">
        <w:rPr>
          <w:rtl/>
          <w:lang w:val="en-GB"/>
        </w:rPr>
        <w:t xml:space="preserve">. </w:t>
      </w:r>
    </w:p>
    <w:p w14:paraId="474B773B" w14:textId="77777777" w:rsidR="00547B3B" w:rsidRPr="00547B3B" w:rsidRDefault="00547B3B" w:rsidP="00547B3B">
      <w:pPr>
        <w:pStyle w:val="a2"/>
        <w:rPr>
          <w:rFonts w:hint="cs"/>
          <w:rtl/>
          <w:lang w:val="en-GB"/>
        </w:rPr>
      </w:pPr>
      <w:r w:rsidRPr="00547B3B">
        <w:rPr>
          <w:rFonts w:hint="cs"/>
          <w:rtl/>
          <w:lang w:val="en-GB"/>
        </w:rPr>
        <w:t>יש כאן ביטוי בלתי רגיל, שספק אם יש דוגמתו בעוד מקומות בתוך מאמרים. ולכאורה קאי על הרב המגיד שלא גילה עדיין לשום אדם, ופירש הדברים רק לפני אדמו"ר הזקן.</w:t>
      </w:r>
    </w:p>
    <w:p w14:paraId="3529DE56" w14:textId="72384EB0" w:rsidR="00547B3B" w:rsidRPr="00547B3B" w:rsidRDefault="00547B3B" w:rsidP="00547B3B">
      <w:pPr>
        <w:pStyle w:val="11"/>
        <w:rPr>
          <w:rFonts w:hint="cs"/>
          <w:rtl/>
        </w:rPr>
      </w:pPr>
      <w:r w:rsidRPr="00547B3B">
        <w:rPr>
          <w:rFonts w:hint="cs"/>
          <w:rtl/>
        </w:rPr>
        <w:t>***</w:t>
      </w:r>
    </w:p>
    <w:p w14:paraId="22436329" w14:textId="77777777" w:rsidR="00547B3B" w:rsidRPr="00547B3B" w:rsidRDefault="00547B3B" w:rsidP="00547B3B">
      <w:pPr>
        <w:pStyle w:val="11"/>
        <w:rPr>
          <w:rFonts w:hint="cs"/>
          <w:rtl/>
        </w:rPr>
      </w:pPr>
      <w:r w:rsidRPr="00547B3B">
        <w:rPr>
          <w:rFonts w:hint="cs"/>
          <w:rtl/>
        </w:rPr>
        <w:t>שאלה ג: בינה מקננא בבריאה</w:t>
      </w:r>
    </w:p>
    <w:p w14:paraId="0E3FCE2D" w14:textId="77777777" w:rsidR="00547B3B" w:rsidRPr="00547B3B" w:rsidRDefault="00547B3B" w:rsidP="00547B3B">
      <w:pPr>
        <w:pStyle w:val="a2"/>
        <w:rPr>
          <w:rFonts w:hint="cs"/>
          <w:rtl/>
          <w:lang w:val="en-GB"/>
        </w:rPr>
      </w:pPr>
      <w:r w:rsidRPr="00547B3B">
        <w:rPr>
          <w:rFonts w:hint="cs"/>
          <w:rtl/>
          <w:lang w:val="en-GB"/>
        </w:rPr>
        <w:t>באוה"ת פ' שמיני (ע' תקטז): "</w:t>
      </w:r>
      <w:r w:rsidRPr="00547B3B">
        <w:rPr>
          <w:rFonts w:hint="cs"/>
          <w:b/>
          <w:bCs/>
          <w:rtl/>
          <w:lang w:val="en-GB"/>
        </w:rPr>
        <w:t>עוד י"ל דיש ב' פי' בפי' חכ' מקננא באצי', הא' דקאי על חכ' דאצי' [אוצ"ל: דא"ק], הב' דקאי על חכ' דא"ק [אוצ"ל: דאצי'], וכמו"כ בינה מקננא בבריאה לפי' הא' היינו בינה דאצי', ולפי הב' היינו בינה דבריאה, וא"כ לפי' הב' י"ל בחי' א"ק אינו מתלבש אפילו באצי'</w:t>
      </w:r>
      <w:r w:rsidRPr="00547B3B">
        <w:rPr>
          <w:rFonts w:hint="cs"/>
          <w:rtl/>
          <w:lang w:val="en-GB"/>
        </w:rPr>
        <w:t xml:space="preserve"> ".</w:t>
      </w:r>
    </w:p>
    <w:p w14:paraId="40D54341" w14:textId="77777777" w:rsidR="00547B3B" w:rsidRPr="00547B3B" w:rsidRDefault="00547B3B" w:rsidP="00547B3B">
      <w:pPr>
        <w:pStyle w:val="a2"/>
        <w:rPr>
          <w:rFonts w:hint="cs"/>
          <w:rtl/>
          <w:lang w:val="en-GB"/>
        </w:rPr>
      </w:pPr>
      <w:r w:rsidRPr="00547B3B">
        <w:rPr>
          <w:rFonts w:hint="cs"/>
          <w:rtl/>
          <w:lang w:val="en-GB"/>
        </w:rPr>
        <w:t>וצ"ע המקור לפירוש הב' אשר "אבא מקננא באצילות" הוא אבא דאצילות עצמו.</w:t>
      </w:r>
    </w:p>
    <w:p w14:paraId="5081E336" w14:textId="77777777" w:rsidR="00547B3B" w:rsidRPr="00547B3B" w:rsidRDefault="00547B3B" w:rsidP="00547B3B">
      <w:pPr>
        <w:pStyle w:val="a2"/>
        <w:rPr>
          <w:rFonts w:hint="cs"/>
          <w:rtl/>
          <w:lang w:val="en-GB"/>
        </w:rPr>
      </w:pPr>
      <w:r w:rsidRPr="00547B3B">
        <w:rPr>
          <w:rFonts w:hint="cs"/>
          <w:rtl/>
          <w:lang w:val="en-GB"/>
        </w:rPr>
        <w:t>כי במקומות רבים לכאורה מבואר דוקא כפירוש הראשון אשר אבא דא"ק מקנן באצי', בינה דאצי' מקנן בבריאה כו'.</w:t>
      </w:r>
    </w:p>
    <w:p w14:paraId="21F67D37" w14:textId="77777777" w:rsidR="00547B3B" w:rsidRPr="00547B3B" w:rsidRDefault="00547B3B" w:rsidP="00547B3B">
      <w:pPr>
        <w:pStyle w:val="11"/>
        <w:rPr>
          <w:rFonts w:hint="cs"/>
          <w:rtl/>
        </w:rPr>
      </w:pPr>
      <w:r w:rsidRPr="00547B3B">
        <w:rPr>
          <w:rFonts w:hint="cs"/>
          <w:rtl/>
        </w:rPr>
        <w:t>ב"עץ חיים" כפי' הראשון</w:t>
      </w:r>
    </w:p>
    <w:p w14:paraId="082E5E5B" w14:textId="77777777" w:rsidR="00547B3B" w:rsidRPr="00547B3B" w:rsidRDefault="00547B3B" w:rsidP="00547B3B">
      <w:pPr>
        <w:pStyle w:val="a2"/>
        <w:rPr>
          <w:rFonts w:hint="cs"/>
          <w:rtl/>
          <w:lang w:val="en-GB"/>
        </w:rPr>
      </w:pPr>
      <w:r w:rsidRPr="00547B3B">
        <w:rPr>
          <w:rFonts w:hint="cs"/>
          <w:rtl/>
          <w:lang w:val="en-GB"/>
        </w:rPr>
        <w:t xml:space="preserve">בע"ח ש"ג פ"א: </w:t>
      </w:r>
      <w:r w:rsidRPr="00547B3B">
        <w:rPr>
          <w:b/>
          <w:bCs/>
          <w:rtl/>
          <w:lang w:val="en-GB"/>
        </w:rPr>
        <w:t>גם הבינה דאצי' נתלבשה אור ז</w:t>
      </w:r>
      <w:r w:rsidRPr="00547B3B">
        <w:rPr>
          <w:rFonts w:hint="cs"/>
          <w:b/>
          <w:bCs/>
          <w:rtl/>
          <w:lang w:val="en-GB"/>
        </w:rPr>
        <w:t>' תחתונות</w:t>
      </w:r>
      <w:r w:rsidRPr="00547B3B">
        <w:rPr>
          <w:b/>
          <w:bCs/>
          <w:rtl/>
          <w:lang w:val="en-GB"/>
        </w:rPr>
        <w:t xml:space="preserve"> שלה במל</w:t>
      </w:r>
      <w:r w:rsidRPr="00547B3B">
        <w:rPr>
          <w:rFonts w:hint="cs"/>
          <w:b/>
          <w:bCs/>
          <w:rtl/>
          <w:lang w:val="en-GB"/>
        </w:rPr>
        <w:t>כות</w:t>
      </w:r>
      <w:r w:rsidRPr="00547B3B">
        <w:rPr>
          <w:b/>
          <w:bCs/>
          <w:rtl/>
          <w:lang w:val="en-GB"/>
        </w:rPr>
        <w:t xml:space="preserve"> דאצי</w:t>
      </w:r>
      <w:r w:rsidRPr="00547B3B">
        <w:rPr>
          <w:rFonts w:hint="cs"/>
          <w:b/>
          <w:bCs/>
          <w:rtl/>
          <w:lang w:val="en-GB"/>
        </w:rPr>
        <w:t>לות</w:t>
      </w:r>
      <w:r w:rsidRPr="00547B3B">
        <w:rPr>
          <w:b/>
          <w:bCs/>
          <w:rtl/>
          <w:lang w:val="en-GB"/>
        </w:rPr>
        <w:t xml:space="preserve"> וירדה דרך המסך ונתלבשה בי</w:t>
      </w:r>
      <w:r w:rsidRPr="00547B3B">
        <w:rPr>
          <w:rFonts w:hint="cs"/>
          <w:b/>
          <w:bCs/>
          <w:rtl/>
          <w:lang w:val="en-GB"/>
        </w:rPr>
        <w:t xml:space="preserve">וד ספירות </w:t>
      </w:r>
      <w:r w:rsidRPr="00547B3B">
        <w:rPr>
          <w:b/>
          <w:bCs/>
          <w:rtl/>
          <w:lang w:val="en-GB"/>
        </w:rPr>
        <w:t>דבריאה</w:t>
      </w:r>
      <w:r w:rsidRPr="00547B3B">
        <w:rPr>
          <w:rFonts w:hint="cs"/>
          <w:b/>
          <w:bCs/>
          <w:rtl/>
          <w:lang w:val="en-GB"/>
        </w:rPr>
        <w:t>,</w:t>
      </w:r>
      <w:r w:rsidRPr="00547B3B">
        <w:rPr>
          <w:b/>
          <w:bCs/>
          <w:rtl/>
          <w:lang w:val="en-GB"/>
        </w:rPr>
        <w:t xml:space="preserve"> וז</w:t>
      </w:r>
      <w:r w:rsidRPr="00547B3B">
        <w:rPr>
          <w:rFonts w:hint="cs"/>
          <w:b/>
          <w:bCs/>
          <w:rtl/>
          <w:lang w:val="en-GB"/>
        </w:rPr>
        <w:t>הו סוד</w:t>
      </w:r>
      <w:r w:rsidRPr="00547B3B">
        <w:rPr>
          <w:b/>
          <w:bCs/>
          <w:rtl/>
          <w:lang w:val="en-GB"/>
        </w:rPr>
        <w:t xml:space="preserve"> </w:t>
      </w:r>
      <w:r w:rsidRPr="00547B3B">
        <w:rPr>
          <w:rFonts w:hint="cs"/>
          <w:b/>
          <w:bCs/>
          <w:rtl/>
          <w:lang w:val="en-GB"/>
        </w:rPr>
        <w:t>"</w:t>
      </w:r>
      <w:r w:rsidRPr="00547B3B">
        <w:rPr>
          <w:b/>
          <w:bCs/>
          <w:rtl/>
          <w:lang w:val="en-GB"/>
        </w:rPr>
        <w:t>בינה מקננ</w:t>
      </w:r>
      <w:r w:rsidRPr="00547B3B">
        <w:rPr>
          <w:rFonts w:hint="cs"/>
          <w:b/>
          <w:bCs/>
          <w:rtl/>
          <w:lang w:val="en-GB"/>
        </w:rPr>
        <w:t>א</w:t>
      </w:r>
      <w:r w:rsidRPr="00547B3B">
        <w:rPr>
          <w:b/>
          <w:bCs/>
          <w:rtl/>
          <w:lang w:val="en-GB"/>
        </w:rPr>
        <w:t xml:space="preserve"> בכורסיי</w:t>
      </w:r>
      <w:r w:rsidRPr="00547B3B">
        <w:rPr>
          <w:rFonts w:hint="cs"/>
          <w:b/>
          <w:bCs/>
          <w:rtl/>
          <w:lang w:val="en-GB"/>
        </w:rPr>
        <w:t>א",</w:t>
      </w:r>
      <w:r w:rsidRPr="00547B3B">
        <w:rPr>
          <w:b/>
          <w:bCs/>
          <w:rtl/>
          <w:lang w:val="en-GB"/>
        </w:rPr>
        <w:t xml:space="preserve"> ואלו הז</w:t>
      </w:r>
      <w:r w:rsidRPr="00547B3B">
        <w:rPr>
          <w:rFonts w:hint="cs"/>
          <w:b/>
          <w:bCs/>
          <w:rtl/>
          <w:lang w:val="en-GB"/>
        </w:rPr>
        <w:t>' תחתונות</w:t>
      </w:r>
      <w:r w:rsidRPr="00547B3B">
        <w:rPr>
          <w:b/>
          <w:bCs/>
          <w:rtl/>
          <w:lang w:val="en-GB"/>
        </w:rPr>
        <w:t xml:space="preserve"> דמלכות נתהוו לע"י דבריאה וע"י דבריאה בא"א דבריאה וכו'</w:t>
      </w:r>
      <w:r w:rsidRPr="00547B3B">
        <w:rPr>
          <w:rFonts w:hint="cs"/>
          <w:b/>
          <w:bCs/>
          <w:rtl/>
          <w:lang w:val="en-GB"/>
        </w:rPr>
        <w:t>,</w:t>
      </w:r>
      <w:r w:rsidRPr="00547B3B">
        <w:rPr>
          <w:b/>
          <w:bCs/>
          <w:rtl/>
          <w:lang w:val="en-GB"/>
        </w:rPr>
        <w:t xml:space="preserve"> ואח"כ נפרש מסך ב' וירדו ז</w:t>
      </w:r>
      <w:r w:rsidRPr="00547B3B">
        <w:rPr>
          <w:rFonts w:hint="cs"/>
          <w:b/>
          <w:bCs/>
          <w:rtl/>
          <w:lang w:val="en-GB"/>
        </w:rPr>
        <w:t>' תחתונות</w:t>
      </w:r>
      <w:r w:rsidRPr="00547B3B">
        <w:rPr>
          <w:b/>
          <w:bCs/>
          <w:rtl/>
          <w:lang w:val="en-GB"/>
        </w:rPr>
        <w:t xml:space="preserve"> דמלכות דבריאה ובתוכם מתלבשת אור ו</w:t>
      </w:r>
      <w:r w:rsidRPr="00547B3B">
        <w:rPr>
          <w:rFonts w:hint="cs"/>
          <w:b/>
          <w:bCs/>
          <w:rtl/>
          <w:lang w:val="en-GB"/>
        </w:rPr>
        <w:t xml:space="preserve">' קצוות </w:t>
      </w:r>
      <w:r w:rsidRPr="00547B3B">
        <w:rPr>
          <w:b/>
          <w:bCs/>
          <w:rtl/>
          <w:lang w:val="en-GB"/>
        </w:rPr>
        <w:t>דז"ת דאצי' ונתהווה בחי' ע"י דיצירה וז</w:t>
      </w:r>
      <w:r w:rsidRPr="00547B3B">
        <w:rPr>
          <w:rFonts w:hint="cs"/>
          <w:b/>
          <w:bCs/>
          <w:rtl/>
          <w:lang w:val="en-GB"/>
        </w:rPr>
        <w:t>הו סוד</w:t>
      </w:r>
      <w:r w:rsidRPr="00547B3B">
        <w:rPr>
          <w:b/>
          <w:bCs/>
          <w:rtl/>
          <w:lang w:val="en-GB"/>
        </w:rPr>
        <w:t xml:space="preserve"> </w:t>
      </w:r>
      <w:r w:rsidRPr="00547B3B">
        <w:rPr>
          <w:rFonts w:hint="cs"/>
          <w:b/>
          <w:bCs/>
          <w:rtl/>
          <w:lang w:val="en-GB"/>
        </w:rPr>
        <w:t>"</w:t>
      </w:r>
      <w:r w:rsidRPr="00547B3B">
        <w:rPr>
          <w:b/>
          <w:bCs/>
          <w:rtl/>
          <w:lang w:val="en-GB"/>
        </w:rPr>
        <w:t>ז"א מקנן ביצירה</w:t>
      </w:r>
      <w:r w:rsidRPr="00547B3B">
        <w:rPr>
          <w:rFonts w:hint="cs"/>
          <w:b/>
          <w:bCs/>
          <w:rtl/>
          <w:lang w:val="en-GB"/>
        </w:rPr>
        <w:t>"</w:t>
      </w:r>
      <w:r w:rsidRPr="00547B3B">
        <w:rPr>
          <w:rFonts w:hint="cs"/>
          <w:rtl/>
          <w:lang w:val="en-GB"/>
        </w:rPr>
        <w:t xml:space="preserve"> כו'.</w:t>
      </w:r>
    </w:p>
    <w:p w14:paraId="75E68573" w14:textId="77777777" w:rsidR="00547B3B" w:rsidRPr="00547B3B" w:rsidRDefault="00547B3B" w:rsidP="00547B3B">
      <w:pPr>
        <w:pStyle w:val="a2"/>
        <w:rPr>
          <w:rFonts w:hint="cs"/>
          <w:rtl/>
          <w:lang w:val="en-GB"/>
        </w:rPr>
      </w:pPr>
      <w:r w:rsidRPr="00547B3B">
        <w:rPr>
          <w:rFonts w:hint="cs"/>
          <w:rtl/>
          <w:lang w:val="en-GB"/>
        </w:rPr>
        <w:t>ובע"ח שמ"ב פי"ג בענין "אימא מקננא בכורסייא":</w:t>
      </w:r>
      <w:r w:rsidRPr="00547B3B">
        <w:rPr>
          <w:rtl/>
          <w:lang w:val="en-GB"/>
        </w:rPr>
        <w:t xml:space="preserve"> </w:t>
      </w:r>
      <w:r w:rsidRPr="00547B3B">
        <w:rPr>
          <w:rFonts w:hint="cs"/>
          <w:b/>
          <w:bCs/>
          <w:rtl/>
          <w:lang w:val="en-GB"/>
        </w:rPr>
        <w:t>ש</w:t>
      </w:r>
      <w:r w:rsidRPr="00547B3B">
        <w:rPr>
          <w:b/>
          <w:bCs/>
          <w:rtl/>
          <w:lang w:val="en-GB"/>
        </w:rPr>
        <w:t>אור הבריאה אורה גדול מאור נוקבא דז"א דאצילות כי היא מקבלת מז"א והבריאה מקבלת מבינה</w:t>
      </w:r>
      <w:r w:rsidRPr="00547B3B">
        <w:rPr>
          <w:rFonts w:hint="cs"/>
          <w:rtl/>
          <w:lang w:val="en-GB"/>
        </w:rPr>
        <w:t xml:space="preserve"> כו'. </w:t>
      </w:r>
    </w:p>
    <w:p w14:paraId="279A760E" w14:textId="77777777" w:rsidR="00547B3B" w:rsidRPr="00547B3B" w:rsidRDefault="00547B3B" w:rsidP="00547B3B">
      <w:pPr>
        <w:pStyle w:val="a2"/>
        <w:rPr>
          <w:rFonts w:hint="cs"/>
          <w:rtl/>
          <w:lang w:val="en-GB"/>
        </w:rPr>
      </w:pPr>
      <w:r w:rsidRPr="00547B3B">
        <w:rPr>
          <w:rFonts w:hint="cs"/>
          <w:rtl/>
          <w:lang w:val="en-GB"/>
        </w:rPr>
        <w:t>ועד"ז שם ש"ג פ"ג. ובשי"ד ספ"ט. ויש לעיין בשל"ו פ"ג.</w:t>
      </w:r>
    </w:p>
    <w:p w14:paraId="13ACAFED" w14:textId="77777777" w:rsidR="00676D8A" w:rsidRDefault="00676D8A" w:rsidP="00547B3B">
      <w:pPr>
        <w:pStyle w:val="11"/>
        <w:rPr>
          <w:rtl/>
        </w:rPr>
      </w:pPr>
    </w:p>
    <w:p w14:paraId="62E5E5C5" w14:textId="77777777" w:rsidR="00676D8A" w:rsidRDefault="00676D8A" w:rsidP="00547B3B">
      <w:pPr>
        <w:pStyle w:val="11"/>
        <w:rPr>
          <w:rtl/>
        </w:rPr>
      </w:pPr>
    </w:p>
    <w:p w14:paraId="6BAFB280" w14:textId="77777777" w:rsidR="00547B3B" w:rsidRPr="00547B3B" w:rsidRDefault="00547B3B" w:rsidP="00547B3B">
      <w:pPr>
        <w:pStyle w:val="11"/>
        <w:rPr>
          <w:rFonts w:hint="cs"/>
          <w:rtl/>
        </w:rPr>
      </w:pPr>
      <w:r w:rsidRPr="00547B3B">
        <w:rPr>
          <w:rFonts w:hint="cs"/>
          <w:rtl/>
        </w:rPr>
        <w:lastRenderedPageBreak/>
        <w:t>עוד ספרי קבלה כפי' הראשון</w:t>
      </w:r>
    </w:p>
    <w:p w14:paraId="4E5FDA46" w14:textId="77777777" w:rsidR="00547B3B" w:rsidRPr="00547B3B" w:rsidRDefault="00547B3B" w:rsidP="00547B3B">
      <w:pPr>
        <w:pStyle w:val="a2"/>
        <w:rPr>
          <w:rFonts w:hint="cs"/>
          <w:rtl/>
          <w:lang w:val="en-GB"/>
        </w:rPr>
      </w:pPr>
      <w:r w:rsidRPr="00547B3B">
        <w:rPr>
          <w:rFonts w:hint="cs"/>
          <w:rtl/>
          <w:lang w:val="en-GB"/>
        </w:rPr>
        <w:t>בעמק המלך ש"ח פ"י</w:t>
      </w:r>
      <w:r w:rsidRPr="00547B3B">
        <w:rPr>
          <w:lang w:val="en-US"/>
        </w:rPr>
        <w:t>:</w:t>
      </w:r>
      <w:r w:rsidRPr="00547B3B">
        <w:rPr>
          <w:rFonts w:hint="cs"/>
          <w:rtl/>
          <w:lang w:val="en-GB"/>
        </w:rPr>
        <w:t xml:space="preserve"> </w:t>
      </w:r>
      <w:r w:rsidRPr="00547B3B">
        <w:rPr>
          <w:b/>
          <w:bCs/>
          <w:rtl/>
          <w:lang w:val="en-GB"/>
        </w:rPr>
        <w:t>וגם בינה דאצילות נתלבש אורה בז' תחתונות דמלכות דאצילות, וירדה דרך המסך הנזכר ונתלבשה בעשר ספירות דבריאה וזהו סוד בינה מקננת בבריאה</w:t>
      </w:r>
      <w:r w:rsidRPr="00547B3B">
        <w:rPr>
          <w:rFonts w:hint="cs"/>
          <w:rtl/>
          <w:lang w:val="en-GB"/>
        </w:rPr>
        <w:t>.</w:t>
      </w:r>
    </w:p>
    <w:p w14:paraId="4E45A059" w14:textId="77777777" w:rsidR="00547B3B" w:rsidRPr="00547B3B" w:rsidRDefault="00547B3B" w:rsidP="00547B3B">
      <w:pPr>
        <w:pStyle w:val="a2"/>
        <w:rPr>
          <w:rFonts w:hint="cs"/>
          <w:rtl/>
          <w:lang w:val="en-GB"/>
        </w:rPr>
      </w:pPr>
      <w:r w:rsidRPr="00547B3B">
        <w:rPr>
          <w:rFonts w:hint="cs"/>
          <w:rtl/>
          <w:lang w:val="en-GB"/>
        </w:rPr>
        <w:t xml:space="preserve">ועד"ז בעמה"מ שם שי"ז פ"ה: </w:t>
      </w:r>
      <w:r w:rsidRPr="00547B3B">
        <w:rPr>
          <w:b/>
          <w:bCs/>
          <w:rtl/>
          <w:lang w:val="en-GB"/>
        </w:rPr>
        <w:t xml:space="preserve">ולזה כיון ספר הזוהר באומרו </w:t>
      </w:r>
      <w:r w:rsidRPr="00547B3B">
        <w:rPr>
          <w:rFonts w:hint="cs"/>
          <w:b/>
          <w:bCs/>
          <w:rtl/>
          <w:lang w:val="en-GB"/>
        </w:rPr>
        <w:t>"</w:t>
      </w:r>
      <w:r w:rsidRPr="00547B3B">
        <w:rPr>
          <w:b/>
          <w:bCs/>
          <w:rtl/>
          <w:lang w:val="en-GB"/>
        </w:rPr>
        <w:t>א</w:t>
      </w:r>
      <w:r w:rsidRPr="00547B3B">
        <w:rPr>
          <w:rFonts w:hint="cs"/>
          <w:b/>
          <w:bCs/>
          <w:rtl/>
          <w:lang w:val="en-GB"/>
        </w:rPr>
        <w:t>י</w:t>
      </w:r>
      <w:r w:rsidRPr="00547B3B">
        <w:rPr>
          <w:b/>
          <w:bCs/>
          <w:rtl/>
          <w:lang w:val="en-GB"/>
        </w:rPr>
        <w:t>מא מקננא בכורסייא ו</w:t>
      </w:r>
      <w:r w:rsidRPr="00547B3B">
        <w:rPr>
          <w:rFonts w:hint="cs"/>
          <w:b/>
          <w:bCs/>
          <w:rtl/>
          <w:lang w:val="en-GB"/>
        </w:rPr>
        <w:t>ז"</w:t>
      </w:r>
      <w:r w:rsidRPr="00547B3B">
        <w:rPr>
          <w:b/>
          <w:bCs/>
          <w:rtl/>
          <w:lang w:val="en-GB"/>
        </w:rPr>
        <w:t>א ביצירה</w:t>
      </w:r>
      <w:r w:rsidRPr="00547B3B">
        <w:rPr>
          <w:rFonts w:hint="cs"/>
          <w:b/>
          <w:bCs/>
          <w:rtl/>
          <w:lang w:val="en-GB"/>
        </w:rPr>
        <w:t>"</w:t>
      </w:r>
      <w:r w:rsidRPr="00547B3B">
        <w:rPr>
          <w:b/>
          <w:bCs/>
          <w:rtl/>
          <w:lang w:val="en-GB"/>
        </w:rPr>
        <w:t xml:space="preserve"> ואין כוונתו לומר שא</w:t>
      </w:r>
      <w:r w:rsidRPr="00547B3B">
        <w:rPr>
          <w:rFonts w:hint="cs"/>
          <w:b/>
          <w:bCs/>
          <w:rtl/>
          <w:lang w:val="en-GB"/>
        </w:rPr>
        <w:t>י</w:t>
      </w:r>
      <w:r w:rsidRPr="00547B3B">
        <w:rPr>
          <w:b/>
          <w:bCs/>
          <w:rtl/>
          <w:lang w:val="en-GB"/>
        </w:rPr>
        <w:t>מא תקנן בבריאה רק דעתו וסברתו הוא בזה, כי אמא שולחת הארותיה לרחל שבהם תתקן רחל עולם הבריאה, וזעיר שולח הארותיו לרחל שתתקן בהם עולם היצירה</w:t>
      </w:r>
      <w:r w:rsidRPr="00547B3B">
        <w:rPr>
          <w:rFonts w:hint="cs"/>
          <w:b/>
          <w:bCs/>
          <w:rtl/>
          <w:lang w:val="en-GB"/>
        </w:rPr>
        <w:t>,</w:t>
      </w:r>
      <w:r w:rsidRPr="00547B3B">
        <w:rPr>
          <w:b/>
          <w:bCs/>
          <w:rtl/>
          <w:lang w:val="en-GB"/>
        </w:rPr>
        <w:t xml:space="preserve"> אך מקומם ומצבם הוא בעולם האצילות</w:t>
      </w:r>
      <w:r w:rsidRPr="00547B3B">
        <w:rPr>
          <w:rtl/>
          <w:lang w:val="en-GB"/>
        </w:rPr>
        <w:t>.</w:t>
      </w:r>
      <w:r w:rsidRPr="00547B3B">
        <w:rPr>
          <w:rFonts w:hint="cs"/>
          <w:rtl/>
          <w:lang w:val="en-GB"/>
        </w:rPr>
        <w:t xml:space="preserve"> ועד"ז עוד בעמה"מ.</w:t>
      </w:r>
    </w:p>
    <w:p w14:paraId="602545E7" w14:textId="77777777" w:rsidR="00547B3B" w:rsidRPr="00547B3B" w:rsidRDefault="00547B3B" w:rsidP="00547B3B">
      <w:pPr>
        <w:pStyle w:val="a2"/>
        <w:rPr>
          <w:rFonts w:hint="cs"/>
          <w:rtl/>
          <w:lang w:val="en-GB"/>
        </w:rPr>
      </w:pPr>
      <w:r w:rsidRPr="00547B3B">
        <w:rPr>
          <w:rFonts w:hint="cs"/>
          <w:rtl/>
          <w:lang w:val="en-GB"/>
        </w:rPr>
        <w:t>ומכל זה ניכר שמפרש "בינה מקננא בבריאה" היא בינה דאצילות.</w:t>
      </w:r>
    </w:p>
    <w:p w14:paraId="10F7AB61" w14:textId="77777777" w:rsidR="00547B3B" w:rsidRPr="00547B3B" w:rsidRDefault="00547B3B" w:rsidP="00547B3B">
      <w:pPr>
        <w:pStyle w:val="11"/>
        <w:rPr>
          <w:rFonts w:hint="cs"/>
          <w:rtl/>
        </w:rPr>
      </w:pPr>
      <w:r w:rsidRPr="00547B3B">
        <w:rPr>
          <w:rFonts w:hint="cs"/>
          <w:rtl/>
        </w:rPr>
        <w:t>בספרי חסידות כפירוש הראשון</w:t>
      </w:r>
    </w:p>
    <w:p w14:paraId="08765067" w14:textId="77777777" w:rsidR="00547B3B" w:rsidRPr="00547B3B" w:rsidRDefault="00547B3B" w:rsidP="00547B3B">
      <w:pPr>
        <w:pStyle w:val="a2"/>
        <w:rPr>
          <w:rFonts w:hint="cs"/>
          <w:rtl/>
          <w:lang w:val="en-GB"/>
        </w:rPr>
      </w:pPr>
      <w:r w:rsidRPr="00547B3B">
        <w:rPr>
          <w:rFonts w:hint="cs"/>
          <w:rtl/>
          <w:lang w:val="en-GB"/>
        </w:rPr>
        <w:t xml:space="preserve">וכן הוא ג"כ בלקו"ת דרושי יוהכ"פ סט, א (וכן שם ע, ג): </w:t>
      </w:r>
      <w:r w:rsidRPr="00547B3B">
        <w:rPr>
          <w:b/>
          <w:bCs/>
          <w:rtl/>
          <w:lang w:val="en-GB"/>
        </w:rPr>
        <w:t xml:space="preserve">כי בינה </w:t>
      </w:r>
      <w:r w:rsidRPr="00547B3B">
        <w:rPr>
          <w:rFonts w:hint="eastAsia"/>
          <w:b/>
          <w:bCs/>
          <w:rtl/>
          <w:lang w:val="en-GB"/>
        </w:rPr>
        <w:t>מקננא</w:t>
      </w:r>
      <w:r w:rsidRPr="00547B3B">
        <w:rPr>
          <w:b/>
          <w:bCs/>
          <w:rtl/>
          <w:lang w:val="en-GB"/>
        </w:rPr>
        <w:t xml:space="preserve"> בכורסייא שהיא הבריאה </w:t>
      </w:r>
      <w:r w:rsidRPr="00547B3B">
        <w:rPr>
          <w:rFonts w:hint="cs"/>
          <w:b/>
          <w:bCs/>
          <w:rtl/>
          <w:lang w:val="en-GB"/>
        </w:rPr>
        <w:t xml:space="preserve">כו' </w:t>
      </w:r>
      <w:r w:rsidRPr="00547B3B">
        <w:rPr>
          <w:b/>
          <w:bCs/>
          <w:rtl/>
          <w:lang w:val="en-GB"/>
        </w:rPr>
        <w:t xml:space="preserve">והיינו שלשים כלים דאצילות </w:t>
      </w:r>
      <w:r w:rsidRPr="00547B3B">
        <w:rPr>
          <w:rFonts w:hint="eastAsia"/>
          <w:b/>
          <w:bCs/>
          <w:rtl/>
          <w:lang w:val="en-GB"/>
        </w:rPr>
        <w:t>שנעשים</w:t>
      </w:r>
      <w:r w:rsidRPr="00547B3B">
        <w:rPr>
          <w:b/>
          <w:bCs/>
          <w:rtl/>
          <w:lang w:val="en-GB"/>
        </w:rPr>
        <w:t xml:space="preserve"> נשמה לבי"ע</w:t>
      </w:r>
      <w:r w:rsidRPr="00547B3B">
        <w:rPr>
          <w:rtl/>
          <w:lang w:val="en-GB"/>
        </w:rPr>
        <w:t xml:space="preserve"> </w:t>
      </w:r>
      <w:r w:rsidRPr="00547B3B">
        <w:rPr>
          <w:rFonts w:hint="cs"/>
          <w:rtl/>
          <w:lang w:val="en-GB"/>
        </w:rPr>
        <w:t xml:space="preserve">כו'. ועי' בלקו"ת צו י, ב: </w:t>
      </w:r>
      <w:r w:rsidRPr="00547B3B">
        <w:rPr>
          <w:rFonts w:hint="cs"/>
          <w:b/>
          <w:bCs/>
          <w:rtl/>
          <w:lang w:val="en-GB"/>
        </w:rPr>
        <w:t>דז"א דאצי' מקנן ביצירה</w:t>
      </w:r>
      <w:r w:rsidRPr="00547B3B">
        <w:rPr>
          <w:rFonts w:hint="cs"/>
          <w:rtl/>
          <w:lang w:val="en-GB"/>
        </w:rPr>
        <w:t>. וכן במקומות רבים במאמרי אדמו"ר האמצעי.</w:t>
      </w:r>
    </w:p>
    <w:p w14:paraId="3DF740AE" w14:textId="77777777" w:rsidR="00547B3B" w:rsidRPr="00547B3B" w:rsidRDefault="00547B3B" w:rsidP="00547B3B">
      <w:pPr>
        <w:pStyle w:val="a2"/>
        <w:rPr>
          <w:rFonts w:hint="cs"/>
          <w:rtl/>
          <w:lang w:val="en-GB"/>
        </w:rPr>
      </w:pPr>
      <w:r w:rsidRPr="00547B3B">
        <w:rPr>
          <w:rFonts w:hint="cs"/>
          <w:rtl/>
          <w:lang w:val="en-GB"/>
        </w:rPr>
        <w:t xml:space="preserve">וכן משמע בד"ה פדה בשלום תשט"ז (תורת מנחם חט"ו ע' 220): </w:t>
      </w:r>
      <w:r w:rsidRPr="00547B3B">
        <w:rPr>
          <w:rtl/>
          <w:lang w:val="en-GB"/>
        </w:rPr>
        <w:t xml:space="preserve">וכמו שהוא </w:t>
      </w:r>
      <w:r w:rsidRPr="00547B3B">
        <w:rPr>
          <w:rFonts w:hint="eastAsia"/>
          <w:rtl/>
          <w:lang w:val="en-GB"/>
        </w:rPr>
        <w:t>מתלבש</w:t>
      </w:r>
      <w:r w:rsidRPr="00547B3B">
        <w:rPr>
          <w:rtl/>
          <w:lang w:val="en-GB"/>
        </w:rPr>
        <w:t xml:space="preserve"> בחכמה </w:t>
      </w:r>
      <w:r w:rsidRPr="00547B3B">
        <w:rPr>
          <w:rFonts w:hint="eastAsia"/>
          <w:rtl/>
          <w:lang w:val="en-GB"/>
        </w:rPr>
        <w:t>דא</w:t>
      </w:r>
      <w:r w:rsidRPr="00547B3B">
        <w:rPr>
          <w:rtl/>
          <w:lang w:val="en-GB"/>
        </w:rPr>
        <w:t>"ק</w:t>
      </w:r>
      <w:r w:rsidRPr="00547B3B">
        <w:rPr>
          <w:rFonts w:hint="cs"/>
          <w:rtl/>
          <w:lang w:val="en-GB"/>
        </w:rPr>
        <w:t>,</w:t>
      </w:r>
      <w:r w:rsidRPr="00547B3B">
        <w:rPr>
          <w:rtl/>
          <w:lang w:val="en-GB"/>
        </w:rPr>
        <w:t xml:space="preserve"> מתלבש בחכמה דאצילות ומאיר </w:t>
      </w:r>
      <w:r w:rsidRPr="00547B3B">
        <w:rPr>
          <w:rFonts w:hint="eastAsia"/>
          <w:rtl/>
          <w:lang w:val="en-GB"/>
        </w:rPr>
        <w:t>בכל</w:t>
      </w:r>
      <w:r w:rsidRPr="00547B3B">
        <w:rPr>
          <w:rtl/>
          <w:lang w:val="en-GB"/>
        </w:rPr>
        <w:t xml:space="preserve"> האצילות, שזהו הפירוש דאבא עילאה </w:t>
      </w:r>
      <w:r w:rsidRPr="00547B3B">
        <w:rPr>
          <w:rFonts w:hint="cs"/>
          <w:rtl/>
          <w:lang w:val="en-GB"/>
        </w:rPr>
        <w:t>מקנן באצילות כו'.</w:t>
      </w:r>
    </w:p>
    <w:p w14:paraId="51793511" w14:textId="77777777" w:rsidR="00547B3B" w:rsidRPr="00547B3B" w:rsidRDefault="00547B3B" w:rsidP="00547B3B">
      <w:pPr>
        <w:pStyle w:val="11"/>
        <w:rPr>
          <w:rFonts w:hint="cs"/>
          <w:rtl/>
        </w:rPr>
      </w:pPr>
      <w:r w:rsidRPr="00547B3B">
        <w:rPr>
          <w:rFonts w:hint="cs"/>
          <w:rtl/>
        </w:rPr>
        <w:t>מקור ב"עץ חיים" לפירוש השני</w:t>
      </w:r>
    </w:p>
    <w:p w14:paraId="31F5AF8F" w14:textId="77777777" w:rsidR="00547B3B" w:rsidRPr="00547B3B" w:rsidRDefault="00547B3B" w:rsidP="00547B3B">
      <w:pPr>
        <w:pStyle w:val="a2"/>
        <w:rPr>
          <w:rFonts w:hint="cs"/>
          <w:rtl/>
          <w:lang w:val="en-GB"/>
        </w:rPr>
      </w:pPr>
      <w:r w:rsidRPr="00547B3B">
        <w:rPr>
          <w:rFonts w:hint="cs"/>
          <w:rtl/>
          <w:lang w:val="en-GB"/>
        </w:rPr>
        <w:t xml:space="preserve">ואחר היגיעה ת"ל מצאתי בע"ח שמ"ב פי"ג: </w:t>
      </w:r>
      <w:r w:rsidRPr="00547B3B">
        <w:rPr>
          <w:b/>
          <w:bCs/>
          <w:rtl/>
          <w:lang w:val="en-GB"/>
        </w:rPr>
        <w:t>והנה כנגד האצילות כתיב כולם בחכמה עשית כי כל האצילות כולו נעשה בסוד חכמה</w:t>
      </w:r>
      <w:r w:rsidRPr="00547B3B">
        <w:rPr>
          <w:rFonts w:hint="cs"/>
          <w:b/>
          <w:bCs/>
          <w:rtl/>
          <w:lang w:val="en-GB"/>
        </w:rPr>
        <w:t>,</w:t>
      </w:r>
      <w:r w:rsidRPr="00547B3B">
        <w:rPr>
          <w:b/>
          <w:bCs/>
          <w:rtl/>
          <w:lang w:val="en-GB"/>
        </w:rPr>
        <w:t xml:space="preserve"> וביאור הענין הוא דע כי אור העליון המאיר מן המאציל הוא מתגלה באבא הנקרא חכמה והוא מתעלם ומתלבש בתוכו בלי שום מסך אחר משום דעד הכא אתגליא א"ס עד המחשבה הנקרא חכמה אמנם מחכמה ולמטה אין אור א"ס ממש מתגלה אבל אבא הוא מתפשט ומתלבש תוך כל האצילות והוא המחיה אותם</w:t>
      </w:r>
      <w:r w:rsidRPr="00547B3B">
        <w:rPr>
          <w:rFonts w:hint="cs"/>
          <w:rtl/>
          <w:lang w:val="en-GB"/>
        </w:rPr>
        <w:t>".</w:t>
      </w:r>
    </w:p>
    <w:p w14:paraId="395CC762" w14:textId="77777777" w:rsidR="00547B3B" w:rsidRPr="00547B3B" w:rsidRDefault="00547B3B" w:rsidP="00547B3B">
      <w:pPr>
        <w:pStyle w:val="a2"/>
        <w:rPr>
          <w:rFonts w:hint="cs"/>
          <w:rtl/>
          <w:lang w:val="en-GB"/>
        </w:rPr>
      </w:pPr>
      <w:r w:rsidRPr="00547B3B">
        <w:rPr>
          <w:rFonts w:hint="cs"/>
          <w:rtl/>
          <w:lang w:val="en-GB"/>
        </w:rPr>
        <w:t>ואפשר כי מזה שכתוב כאן, שאין אור א"ס ממש מתגלה בכל האצילות רק אבא הוא מתפשט תוך כל האצילות, מזה למד אדמו"ר הצ"צ שרצונו לפרש כאן ב"אבא מקנן באצילות" שאין זה אבא דא"ק (שהוא מעולמות הא"ס), אלא אבא דאצילות עצמו בלבד הוא המקנן באצילות.</w:t>
      </w:r>
    </w:p>
    <w:p w14:paraId="3759CA8D" w14:textId="77777777" w:rsidR="00547B3B" w:rsidRPr="00547B3B" w:rsidRDefault="00547B3B" w:rsidP="00547B3B">
      <w:pPr>
        <w:pStyle w:val="a2"/>
        <w:rPr>
          <w:rFonts w:hint="cs"/>
          <w:rtl/>
          <w:lang w:val="en-GB"/>
        </w:rPr>
      </w:pPr>
      <w:r w:rsidRPr="00547B3B">
        <w:rPr>
          <w:rFonts w:hint="cs"/>
          <w:rtl/>
          <w:lang w:val="en-GB"/>
        </w:rPr>
        <w:lastRenderedPageBreak/>
        <w:t>ולפי זה גם כותב אדמו"ר הצ"צ כי לפירוש זה הנה גם "בינה מקננא ביצירה" (הנזכר בתקוני זהר), פירושו יהי' בינה דיצירה ולא בינה דאצילות.</w:t>
      </w:r>
    </w:p>
    <w:p w14:paraId="0ABC55CC" w14:textId="77777777" w:rsidR="00547B3B" w:rsidRPr="00547B3B" w:rsidRDefault="00547B3B" w:rsidP="00547B3B">
      <w:pPr>
        <w:pStyle w:val="a2"/>
        <w:rPr>
          <w:rFonts w:hint="cs"/>
          <w:rtl/>
          <w:lang w:val="en-GB"/>
        </w:rPr>
      </w:pPr>
      <w:r w:rsidRPr="00547B3B">
        <w:rPr>
          <w:rFonts w:hint="cs"/>
          <w:rtl/>
          <w:lang w:val="en-GB"/>
        </w:rPr>
        <w:t>[ואפשר קשור לב' הפירושים כאן, מ"ש באוה"ת ענינים ע' קעט ד"ה להבין מ"ש בע"ח דאוא"ס בא עד חכמה בקירוב מקום, וסה"מ תרס"ט ע' שעא].</w:t>
      </w:r>
    </w:p>
    <w:p w14:paraId="76342D07" w14:textId="77777777" w:rsidR="00547B3B" w:rsidRPr="00547B3B" w:rsidRDefault="00547B3B" w:rsidP="00547B3B">
      <w:pPr>
        <w:pStyle w:val="11"/>
        <w:rPr>
          <w:rFonts w:hint="cs"/>
          <w:rtl/>
        </w:rPr>
      </w:pPr>
      <w:r w:rsidRPr="00547B3B">
        <w:rPr>
          <w:rFonts w:hint="cs"/>
          <w:rtl/>
        </w:rPr>
        <w:t>בירור הספיקות</w:t>
      </w:r>
    </w:p>
    <w:p w14:paraId="4AB04F0B" w14:textId="77777777" w:rsidR="00547B3B" w:rsidRPr="00547B3B" w:rsidRDefault="00547B3B" w:rsidP="00547B3B">
      <w:pPr>
        <w:pStyle w:val="a2"/>
        <w:rPr>
          <w:rFonts w:hint="cs"/>
          <w:rtl/>
          <w:lang w:val="en-GB"/>
        </w:rPr>
      </w:pPr>
      <w:r w:rsidRPr="00547B3B">
        <w:rPr>
          <w:rFonts w:hint="cs"/>
          <w:rtl/>
          <w:lang w:val="en-GB"/>
        </w:rPr>
        <w:t>ושאלתי עתה לפני המעיינים כאן, היא:</w:t>
      </w:r>
    </w:p>
    <w:p w14:paraId="68D5293E" w14:textId="77777777" w:rsidR="00547B3B" w:rsidRPr="00547B3B" w:rsidRDefault="00547B3B" w:rsidP="00547B3B">
      <w:pPr>
        <w:pStyle w:val="a2"/>
        <w:rPr>
          <w:rFonts w:hint="cs"/>
          <w:rtl/>
          <w:lang w:val="en-GB"/>
        </w:rPr>
      </w:pPr>
      <w:r w:rsidRPr="00547B3B">
        <w:rPr>
          <w:rFonts w:hint="cs"/>
          <w:rtl/>
          <w:lang w:val="en-GB"/>
        </w:rPr>
        <w:t>א) האם נמצא מענין זה (אודות שני הפירושים) בעוד ספרי החסידות (או בעוד מקומות בספרי הקבלה)?</w:t>
      </w:r>
    </w:p>
    <w:p w14:paraId="7FFADB77" w14:textId="77777777" w:rsidR="003F059F" w:rsidRDefault="00547B3B" w:rsidP="003F059F">
      <w:pPr>
        <w:pStyle w:val="a2"/>
        <w:rPr>
          <w:rtl/>
          <w:lang w:val="en-GB"/>
        </w:rPr>
      </w:pPr>
      <w:r w:rsidRPr="00547B3B">
        <w:rPr>
          <w:rFonts w:hint="cs"/>
          <w:rtl/>
          <w:lang w:val="en-GB"/>
        </w:rPr>
        <w:t>ב) כאשר הזכרנו, הלא בע"ח עצמו בשער ג' מבאר בענין "בינה מקננא בכורסייא" שהיא בינה דאצילות. אם כן האם אלו הם שתי שיטות שונות בע"ח עצמו (איזה בינה היא המקננא בבריא</w:t>
      </w:r>
      <w:r w:rsidR="003F059F">
        <w:rPr>
          <w:rFonts w:hint="cs"/>
          <w:rtl/>
          <w:lang w:val="en-GB"/>
        </w:rPr>
        <w:t>ה). או שחסר לי כאן בהבנת הענין.</w:t>
      </w:r>
    </w:p>
    <w:p w14:paraId="4CE1851F" w14:textId="55C261BC" w:rsidR="003F059F" w:rsidRPr="004F6AB2" w:rsidRDefault="003F059F" w:rsidP="003F059F">
      <w:pPr>
        <w:pStyle w:val="a4"/>
        <w:bidi/>
      </w:pPr>
      <w:r w:rsidRPr="004F6AB2">
        <w:t>g</w:t>
      </w:r>
    </w:p>
    <w:p w14:paraId="6A8BBE11" w14:textId="77777777" w:rsidR="004B09AF" w:rsidRPr="004F6AB2" w:rsidRDefault="004B09AF">
      <w:pPr>
        <w:rPr>
          <w:rtl/>
        </w:rPr>
      </w:pPr>
    </w:p>
    <w:p w14:paraId="7E54B0B6" w14:textId="77777777" w:rsidR="00EA6DA3" w:rsidRDefault="00EA6DA3" w:rsidP="00EA6DA3">
      <w:pPr>
        <w:bidi/>
        <w:spacing w:after="0" w:line="360" w:lineRule="auto"/>
        <w:jc w:val="center"/>
        <w:rPr>
          <w:rFonts w:ascii="1ShefaClassic" w:cs="1ShefaClassic"/>
          <w:sz w:val="32"/>
          <w:szCs w:val="32"/>
          <w:rtl/>
        </w:rPr>
      </w:pPr>
    </w:p>
    <w:p w14:paraId="120C4396" w14:textId="128416CA" w:rsidR="00676D8A" w:rsidRDefault="00676D8A">
      <w:pPr>
        <w:rPr>
          <w:rFonts w:ascii="1ShefaClassic" w:cs="1ShefaClassic"/>
          <w:sz w:val="32"/>
          <w:szCs w:val="32"/>
          <w:rtl/>
        </w:rPr>
      </w:pPr>
      <w:r>
        <w:rPr>
          <w:rFonts w:ascii="1ShefaClassic" w:cs="1ShefaClassic"/>
          <w:sz w:val="32"/>
          <w:szCs w:val="32"/>
          <w:rtl/>
        </w:rPr>
        <w:br w:type="page"/>
      </w:r>
    </w:p>
    <w:p w14:paraId="706AFD00" w14:textId="5378DCFD" w:rsidR="00676D8A" w:rsidRDefault="00676D8A">
      <w:pPr>
        <w:rPr>
          <w:rFonts w:ascii="1ShefaClassic" w:cs="1ShefaClassic"/>
          <w:sz w:val="32"/>
          <w:szCs w:val="32"/>
          <w:rtl/>
        </w:rPr>
      </w:pPr>
      <w:r>
        <w:rPr>
          <w:rFonts w:ascii="1ShefaClassic" w:cs="1ShefaClassic"/>
          <w:sz w:val="32"/>
          <w:szCs w:val="32"/>
          <w:rtl/>
        </w:rPr>
        <w:lastRenderedPageBreak/>
        <w:br w:type="page"/>
      </w:r>
    </w:p>
    <w:p w14:paraId="7EF73C1E" w14:textId="77777777" w:rsidR="003F059F" w:rsidRDefault="003F059F" w:rsidP="003F059F">
      <w:pPr>
        <w:bidi/>
        <w:spacing w:after="0" w:line="360" w:lineRule="auto"/>
        <w:jc w:val="center"/>
        <w:rPr>
          <w:rFonts w:ascii="1ShefaClassic" w:cs="1ShefaClassic"/>
          <w:sz w:val="32"/>
          <w:szCs w:val="32"/>
          <w:rtl/>
        </w:rPr>
      </w:pPr>
    </w:p>
    <w:p w14:paraId="6DCA507E" w14:textId="77777777" w:rsidR="003F059F" w:rsidRDefault="003F059F" w:rsidP="003F059F">
      <w:pPr>
        <w:bidi/>
        <w:spacing w:after="0" w:line="360" w:lineRule="auto"/>
        <w:jc w:val="center"/>
        <w:rPr>
          <w:rFonts w:ascii="1ShefaClassic" w:cs="1ShefaClassic"/>
          <w:sz w:val="32"/>
          <w:szCs w:val="32"/>
          <w:rtl/>
        </w:rPr>
      </w:pPr>
    </w:p>
    <w:p w14:paraId="057EECE2" w14:textId="77777777" w:rsidR="003F059F" w:rsidRDefault="003F059F" w:rsidP="003F059F">
      <w:pPr>
        <w:bidi/>
        <w:spacing w:after="0" w:line="360" w:lineRule="auto"/>
        <w:jc w:val="center"/>
        <w:rPr>
          <w:rFonts w:ascii="1ShefaClassic" w:cs="1ShefaClassic"/>
          <w:sz w:val="32"/>
          <w:szCs w:val="32"/>
          <w:rtl/>
        </w:rPr>
      </w:pPr>
    </w:p>
    <w:p w14:paraId="71525E5C" w14:textId="77777777" w:rsidR="003F059F" w:rsidRDefault="003F059F" w:rsidP="003F059F">
      <w:pPr>
        <w:bidi/>
        <w:spacing w:after="0" w:line="360" w:lineRule="auto"/>
        <w:jc w:val="center"/>
        <w:rPr>
          <w:rFonts w:ascii="1ShefaClassic" w:cs="1ShefaClassic"/>
          <w:sz w:val="32"/>
          <w:szCs w:val="32"/>
          <w:rtl/>
        </w:rPr>
      </w:pPr>
    </w:p>
    <w:p w14:paraId="6562F3E7" w14:textId="77777777" w:rsidR="00EA6DA3" w:rsidRPr="00CC1E44" w:rsidRDefault="00EA6DA3" w:rsidP="00EA6DA3">
      <w:pPr>
        <w:bidi/>
        <w:spacing w:after="0" w:line="360" w:lineRule="auto"/>
        <w:jc w:val="center"/>
        <w:rPr>
          <w:rFonts w:ascii="1ShefaClassic" w:cs="1ShefaClassic"/>
          <w:sz w:val="32"/>
          <w:szCs w:val="32"/>
          <w:rtl/>
        </w:rPr>
      </w:pPr>
    </w:p>
    <w:p w14:paraId="39F3FDE7" w14:textId="77777777" w:rsidR="007F41A6" w:rsidRPr="00CC1E44" w:rsidRDefault="007F41A6" w:rsidP="007F41A6">
      <w:pPr>
        <w:bidi/>
        <w:jc w:val="center"/>
        <w:rPr>
          <w:rFonts w:ascii="1ShefaClassic" w:cs="1ShefaClassic"/>
          <w:sz w:val="38"/>
          <w:szCs w:val="38"/>
          <w:rtl/>
        </w:rPr>
      </w:pPr>
      <w:r w:rsidRPr="00CC1E44">
        <w:rPr>
          <w:rFonts w:ascii="1ShefaClassic" w:cs="1ShefaClassic" w:hint="cs"/>
          <w:sz w:val="38"/>
          <w:szCs w:val="38"/>
          <w:rtl/>
        </w:rPr>
        <w:t>לעילוי נשמת</w:t>
      </w:r>
    </w:p>
    <w:p w14:paraId="60605F42" w14:textId="1769FA4D" w:rsidR="007F41A6" w:rsidRPr="00CC1E44" w:rsidRDefault="00676D8A" w:rsidP="00676D8A">
      <w:pPr>
        <w:bidi/>
        <w:jc w:val="center"/>
        <w:rPr>
          <w:rFonts w:ascii="1ShefaClassic" w:cs="1ShefaClassic"/>
          <w:sz w:val="38"/>
          <w:szCs w:val="38"/>
          <w:rtl/>
        </w:rPr>
      </w:pPr>
      <w:r w:rsidRPr="00CC1E44">
        <w:rPr>
          <w:rFonts w:ascii="1ShefaClassic" w:cs="1ShefaClassic" w:hint="cs"/>
          <w:sz w:val="38"/>
          <w:szCs w:val="38"/>
          <w:rtl/>
        </w:rPr>
        <w:t>הילדה</w:t>
      </w:r>
      <w:r w:rsidR="007F41A6" w:rsidRPr="00CC1E44">
        <w:rPr>
          <w:rFonts w:ascii="1ShefaClassic" w:cs="1ShefaClassic" w:hint="cs"/>
          <w:sz w:val="38"/>
          <w:szCs w:val="38"/>
          <w:rtl/>
        </w:rPr>
        <w:t xml:space="preserve"> </w:t>
      </w:r>
      <w:r w:rsidRPr="00CC1E44">
        <w:rPr>
          <w:rFonts w:ascii="1ShefaClassic" w:cs="1ShefaClassic" w:hint="cs"/>
          <w:b/>
          <w:bCs/>
          <w:sz w:val="38"/>
          <w:szCs w:val="38"/>
          <w:rtl/>
        </w:rPr>
        <w:t>מנוחה רחל</w:t>
      </w:r>
      <w:r w:rsidR="007F41A6" w:rsidRPr="00CC1E44">
        <w:rPr>
          <w:rFonts w:ascii="1ShefaClassic" w:cs="1ShefaClassic" w:hint="cs"/>
          <w:b/>
          <w:bCs/>
          <w:sz w:val="38"/>
          <w:szCs w:val="38"/>
          <w:rtl/>
        </w:rPr>
        <w:t xml:space="preserve"> </w:t>
      </w:r>
      <w:r w:rsidR="007F41A6" w:rsidRPr="00CC1E44">
        <w:rPr>
          <w:rFonts w:ascii="1ShefaClassic" w:cs="1ShefaClassic" w:hint="cs"/>
          <w:sz w:val="38"/>
          <w:szCs w:val="38"/>
          <w:rtl/>
        </w:rPr>
        <w:t>ע"ה</w:t>
      </w:r>
    </w:p>
    <w:p w14:paraId="6C3346BC" w14:textId="1EBE7AD4" w:rsidR="007F41A6" w:rsidRPr="00CC1E44" w:rsidRDefault="00676D8A" w:rsidP="00676D8A">
      <w:pPr>
        <w:bidi/>
        <w:jc w:val="center"/>
        <w:rPr>
          <w:rFonts w:ascii="1ShefaClassic" w:cs="1ShefaClassic"/>
          <w:sz w:val="38"/>
          <w:szCs w:val="38"/>
          <w:rtl/>
        </w:rPr>
      </w:pPr>
      <w:r w:rsidRPr="00CC1E44">
        <w:rPr>
          <w:rFonts w:ascii="1ShefaClassic" w:cs="1ShefaClassic" w:hint="cs"/>
          <w:sz w:val="38"/>
          <w:szCs w:val="38"/>
          <w:rtl/>
        </w:rPr>
        <w:t>בת יבלחט"א הרה"ח הרה"ת ר'</w:t>
      </w:r>
      <w:r w:rsidR="007F41A6" w:rsidRPr="00CC1E44">
        <w:rPr>
          <w:rFonts w:ascii="1ShefaClassic" w:cs="1ShefaClassic" w:hint="cs"/>
          <w:sz w:val="38"/>
          <w:szCs w:val="38"/>
          <w:rtl/>
        </w:rPr>
        <w:t xml:space="preserve"> </w:t>
      </w:r>
      <w:r w:rsidR="007F41A6" w:rsidRPr="00CC1E44">
        <w:rPr>
          <w:rFonts w:ascii="1ShefaClassic" w:cs="1ShefaClassic" w:hint="cs"/>
          <w:b/>
          <w:bCs/>
          <w:sz w:val="38"/>
          <w:szCs w:val="38"/>
          <w:rtl/>
        </w:rPr>
        <w:t>יצחק</w:t>
      </w:r>
      <w:r w:rsidRPr="00CC1E44">
        <w:rPr>
          <w:rFonts w:ascii="1ShefaClassic" w:cs="1ShefaClassic" w:hint="cs"/>
          <w:b/>
          <w:bCs/>
          <w:sz w:val="38"/>
          <w:szCs w:val="38"/>
          <w:rtl/>
        </w:rPr>
        <w:t xml:space="preserve"> יהודה</w:t>
      </w:r>
      <w:r w:rsidR="007F41A6" w:rsidRPr="00CC1E44">
        <w:rPr>
          <w:rFonts w:ascii="1ShefaClassic" w:cs="1ShefaClassic" w:hint="cs"/>
          <w:sz w:val="38"/>
          <w:szCs w:val="38"/>
          <w:rtl/>
        </w:rPr>
        <w:t xml:space="preserve"> </w:t>
      </w:r>
      <w:r w:rsidRPr="00CC1E44">
        <w:rPr>
          <w:rFonts w:ascii="1ShefaClassic" w:cs="1ShefaClassic" w:hint="cs"/>
          <w:sz w:val="38"/>
          <w:szCs w:val="38"/>
          <w:rtl/>
        </w:rPr>
        <w:t>שי'</w:t>
      </w:r>
    </w:p>
    <w:p w14:paraId="062D7962" w14:textId="37A8B9A1" w:rsidR="007F41A6" w:rsidRPr="00CC1E44" w:rsidRDefault="00676D8A" w:rsidP="007F41A6">
      <w:pPr>
        <w:bidi/>
        <w:jc w:val="center"/>
        <w:rPr>
          <w:rFonts w:ascii="1ShefaClassic" w:cs="1ShefaClassic"/>
          <w:b/>
          <w:bCs/>
          <w:sz w:val="38"/>
          <w:szCs w:val="38"/>
          <w:rtl/>
        </w:rPr>
      </w:pPr>
      <w:r w:rsidRPr="00CC1E44">
        <w:rPr>
          <w:rFonts w:ascii="1ShefaClassic" w:cs="1ShefaClassic" w:hint="cs"/>
          <w:b/>
          <w:bCs/>
          <w:sz w:val="38"/>
          <w:szCs w:val="38"/>
          <w:rtl/>
        </w:rPr>
        <w:t>בוימגארטען</w:t>
      </w:r>
    </w:p>
    <w:p w14:paraId="19966B69" w14:textId="1299B1A2" w:rsidR="007F41A6" w:rsidRPr="00CC1E44" w:rsidRDefault="00676D8A" w:rsidP="00CC1E44">
      <w:pPr>
        <w:bidi/>
        <w:jc w:val="center"/>
        <w:rPr>
          <w:rFonts w:ascii="1ShefaClassic" w:cs="1ShefaClassic"/>
          <w:b/>
          <w:bCs/>
          <w:sz w:val="38"/>
          <w:szCs w:val="38"/>
        </w:rPr>
      </w:pPr>
      <w:r w:rsidRPr="00CC1E44">
        <w:rPr>
          <w:rFonts w:ascii="1ShefaClassic" w:cs="1ShefaClassic" w:hint="cs"/>
          <w:b/>
          <w:bCs/>
          <w:sz w:val="38"/>
          <w:szCs w:val="38"/>
          <w:rtl/>
        </w:rPr>
        <w:t>נלב"ע</w:t>
      </w:r>
      <w:r w:rsidR="007F41A6" w:rsidRPr="00CC1E44">
        <w:rPr>
          <w:rFonts w:ascii="1ShefaClassic" w:cs="1ShefaClassic" w:hint="cs"/>
          <w:b/>
          <w:bCs/>
          <w:sz w:val="38"/>
          <w:szCs w:val="38"/>
          <w:rtl/>
        </w:rPr>
        <w:t xml:space="preserve"> </w:t>
      </w:r>
      <w:r w:rsidR="00CC1E44" w:rsidRPr="00CC1E44">
        <w:rPr>
          <w:rFonts w:ascii="1ShefaClassic" w:cs="1ShefaClassic" w:hint="cs"/>
          <w:b/>
          <w:bCs/>
          <w:sz w:val="38"/>
          <w:szCs w:val="38"/>
          <w:rtl/>
        </w:rPr>
        <w:t>ביום ט"ז אייר ה'תשנ"ז</w:t>
      </w:r>
    </w:p>
    <w:p w14:paraId="3AA36792" w14:textId="77777777" w:rsidR="007F41A6" w:rsidRPr="00CC1E44" w:rsidRDefault="007F41A6" w:rsidP="007F41A6">
      <w:pPr>
        <w:bidi/>
        <w:jc w:val="center"/>
        <w:rPr>
          <w:rFonts w:ascii="1ShefaClassic" w:cs="1ShefaClassic"/>
          <w:b/>
          <w:bCs/>
          <w:sz w:val="38"/>
          <w:szCs w:val="38"/>
          <w:rtl/>
        </w:rPr>
      </w:pPr>
      <w:r w:rsidRPr="00CC1E44">
        <w:rPr>
          <w:rFonts w:ascii="1ShefaClassic" w:cs="1ShefaClassic" w:hint="cs"/>
          <w:b/>
          <w:bCs/>
          <w:sz w:val="38"/>
          <w:szCs w:val="38"/>
          <w:rtl/>
        </w:rPr>
        <w:t>ת</w:t>
      </w:r>
      <w:r w:rsidRPr="00CC1E44">
        <w:rPr>
          <w:rFonts w:ascii="1ShefaClassic" w:cs="1ShefaClassic"/>
          <w:b/>
          <w:bCs/>
          <w:sz w:val="38"/>
          <w:szCs w:val="38"/>
          <w:rtl/>
        </w:rPr>
        <w:t>.</w:t>
      </w:r>
      <w:r w:rsidRPr="00CC1E44">
        <w:rPr>
          <w:rFonts w:ascii="1ShefaClassic" w:cs="1ShefaClassic" w:hint="cs"/>
          <w:b/>
          <w:bCs/>
          <w:sz w:val="38"/>
          <w:szCs w:val="38"/>
          <w:rtl/>
        </w:rPr>
        <w:t>נ</w:t>
      </w:r>
      <w:r w:rsidRPr="00CC1E44">
        <w:rPr>
          <w:rFonts w:ascii="1ShefaClassic" w:cs="1ShefaClassic"/>
          <w:b/>
          <w:bCs/>
          <w:sz w:val="38"/>
          <w:szCs w:val="38"/>
          <w:rtl/>
        </w:rPr>
        <w:t>.</w:t>
      </w:r>
      <w:r w:rsidRPr="00CC1E44">
        <w:rPr>
          <w:rFonts w:ascii="1ShefaClassic" w:cs="1ShefaClassic" w:hint="cs"/>
          <w:b/>
          <w:bCs/>
          <w:sz w:val="38"/>
          <w:szCs w:val="38"/>
          <w:rtl/>
        </w:rPr>
        <w:t>צ</w:t>
      </w:r>
      <w:r w:rsidRPr="00CC1E44">
        <w:rPr>
          <w:rFonts w:ascii="1ShefaClassic" w:cs="1ShefaClassic"/>
          <w:b/>
          <w:bCs/>
          <w:sz w:val="38"/>
          <w:szCs w:val="38"/>
          <w:rtl/>
        </w:rPr>
        <w:t>.</w:t>
      </w:r>
      <w:r w:rsidRPr="00CC1E44">
        <w:rPr>
          <w:rFonts w:ascii="1ShefaClassic" w:cs="1ShefaClassic" w:hint="cs"/>
          <w:b/>
          <w:bCs/>
          <w:sz w:val="38"/>
          <w:szCs w:val="38"/>
          <w:rtl/>
        </w:rPr>
        <w:t>ב</w:t>
      </w:r>
      <w:r w:rsidRPr="00CC1E44">
        <w:rPr>
          <w:rFonts w:ascii="1ShefaClassic" w:cs="1ShefaClassic"/>
          <w:b/>
          <w:bCs/>
          <w:sz w:val="38"/>
          <w:szCs w:val="38"/>
          <w:rtl/>
        </w:rPr>
        <w:t>.</w:t>
      </w:r>
      <w:r w:rsidRPr="00CC1E44">
        <w:rPr>
          <w:rFonts w:ascii="1ShefaClassic" w:cs="1ShefaClassic" w:hint="cs"/>
          <w:b/>
          <w:bCs/>
          <w:sz w:val="38"/>
          <w:szCs w:val="38"/>
          <w:rtl/>
        </w:rPr>
        <w:t>ה</w:t>
      </w:r>
      <w:r w:rsidRPr="00CC1E44">
        <w:rPr>
          <w:rFonts w:ascii="1ShefaClassic" w:cs="1ShefaClassic"/>
          <w:b/>
          <w:bCs/>
          <w:sz w:val="38"/>
          <w:szCs w:val="38"/>
        </w:rPr>
        <w:t>.</w:t>
      </w:r>
    </w:p>
    <w:p w14:paraId="042D789C" w14:textId="77777777" w:rsidR="007F41A6" w:rsidRPr="00CC1E44" w:rsidRDefault="007F41A6" w:rsidP="007F41A6">
      <w:pPr>
        <w:bidi/>
        <w:jc w:val="center"/>
        <w:rPr>
          <w:rFonts w:ascii="1ShefaClassic" w:cs="1ShefaClassic"/>
          <w:sz w:val="38"/>
          <w:szCs w:val="38"/>
          <w:rtl/>
        </w:rPr>
      </w:pPr>
    </w:p>
    <w:p w14:paraId="29C9305F" w14:textId="77777777" w:rsidR="007F41A6" w:rsidRPr="00CC1E44" w:rsidRDefault="007F41A6" w:rsidP="007F41A6">
      <w:pPr>
        <w:bidi/>
        <w:jc w:val="center"/>
        <w:rPr>
          <w:rFonts w:ascii="1ShefaClassic" w:cs="1ShefaClassic"/>
          <w:sz w:val="38"/>
          <w:szCs w:val="38"/>
          <w:rtl/>
          <w:lang w:bidi="ar-SA"/>
        </w:rPr>
      </w:pPr>
      <w:r w:rsidRPr="00CC1E44">
        <w:rPr>
          <w:rFonts w:ascii="1ShefaClassic" w:cs="1ShefaClassic"/>
          <w:sz w:val="38"/>
          <w:szCs w:val="38"/>
        </w:rPr>
        <w:sym w:font="Wingdings 2" w:char="F0B2"/>
      </w:r>
    </w:p>
    <w:p w14:paraId="5F78AD7F" w14:textId="77777777" w:rsidR="007F41A6" w:rsidRPr="00CC1E44" w:rsidRDefault="007F41A6" w:rsidP="007F41A6">
      <w:pPr>
        <w:bidi/>
        <w:jc w:val="center"/>
        <w:rPr>
          <w:rFonts w:ascii="1ShefaClassic" w:cs="1ShefaClassic"/>
          <w:sz w:val="38"/>
          <w:szCs w:val="38"/>
          <w:rtl/>
        </w:rPr>
      </w:pPr>
    </w:p>
    <w:p w14:paraId="2651684E" w14:textId="77777777" w:rsidR="007F41A6" w:rsidRPr="00CC1E44" w:rsidRDefault="007F41A6" w:rsidP="007F41A6">
      <w:pPr>
        <w:bidi/>
        <w:jc w:val="center"/>
        <w:rPr>
          <w:rFonts w:ascii="1ShefaClassic" w:cs="1ShefaClassic"/>
          <w:sz w:val="38"/>
          <w:szCs w:val="38"/>
          <w:rtl/>
        </w:rPr>
      </w:pPr>
      <w:r w:rsidRPr="00CC1E44">
        <w:rPr>
          <w:rFonts w:ascii="1ShefaClassic" w:cs="1ShefaClassic" w:hint="cs"/>
          <w:sz w:val="38"/>
          <w:szCs w:val="38"/>
          <w:rtl/>
        </w:rPr>
        <w:t>נדפס ע"י ולזכות</w:t>
      </w:r>
    </w:p>
    <w:p w14:paraId="1C1B503B" w14:textId="33CF455F" w:rsidR="007F41A6" w:rsidRPr="00CC1E44" w:rsidRDefault="00CC1E44" w:rsidP="00CC1E44">
      <w:pPr>
        <w:bidi/>
        <w:jc w:val="center"/>
        <w:rPr>
          <w:rFonts w:ascii="1ShefaClassic" w:cs="1ShefaClassic"/>
          <w:bCs/>
          <w:sz w:val="38"/>
          <w:szCs w:val="38"/>
          <w:rtl/>
        </w:rPr>
      </w:pPr>
      <w:r w:rsidRPr="00CC1E44">
        <w:rPr>
          <w:rFonts w:ascii="1ShefaClassic" w:cs="1ShefaClassic" w:hint="cs"/>
          <w:bCs/>
          <w:sz w:val="38"/>
          <w:szCs w:val="38"/>
          <w:rtl/>
        </w:rPr>
        <w:t>משפחתה</w:t>
      </w:r>
      <w:r w:rsidR="007F41A6" w:rsidRPr="00CC1E44">
        <w:rPr>
          <w:rFonts w:ascii="1ShefaClassic" w:cs="1ShefaClassic" w:hint="cs"/>
          <w:bCs/>
          <w:sz w:val="42"/>
          <w:szCs w:val="42"/>
          <w:rtl/>
        </w:rPr>
        <w:t xml:space="preserve"> </w:t>
      </w:r>
      <w:r w:rsidR="007F41A6" w:rsidRPr="00CC1E44">
        <w:rPr>
          <w:rFonts w:ascii="1ShefaClassic" w:cs="1ShefaClassic" w:hint="cs"/>
          <w:b/>
          <w:sz w:val="38"/>
          <w:szCs w:val="38"/>
          <w:rtl/>
        </w:rPr>
        <w:t>שיחיו</w:t>
      </w:r>
    </w:p>
    <w:p w14:paraId="324B07E5" w14:textId="2B8C99F6" w:rsidR="00EA6DA3" w:rsidRDefault="00EA6DA3">
      <w:pPr>
        <w:rPr>
          <w:rFonts w:ascii="1ShefaClassic" w:cs="1ShefaClassic"/>
          <w:b/>
          <w:bCs/>
          <w:sz w:val="28"/>
          <w:szCs w:val="28"/>
          <w:rtl/>
        </w:rPr>
      </w:pPr>
      <w:r>
        <w:rPr>
          <w:rFonts w:ascii="1ShefaClassic" w:cs="1ShefaClassic"/>
          <w:b/>
          <w:bCs/>
          <w:sz w:val="28"/>
          <w:szCs w:val="28"/>
          <w:rtl/>
        </w:rPr>
        <w:br w:type="page"/>
      </w:r>
    </w:p>
    <w:p w14:paraId="4BFB2F5C" w14:textId="77777777" w:rsidR="00EB6A22" w:rsidRPr="004F6AB2" w:rsidRDefault="00EB6A22" w:rsidP="00EB6A22">
      <w:pPr>
        <w:bidi/>
        <w:spacing w:after="0" w:line="360" w:lineRule="auto"/>
        <w:jc w:val="center"/>
        <w:rPr>
          <w:rFonts w:ascii="1ShefaClassic" w:cs="1ShefaClassic"/>
          <w:b/>
          <w:bCs/>
          <w:sz w:val="28"/>
          <w:szCs w:val="28"/>
        </w:rPr>
      </w:pPr>
    </w:p>
    <w:p w14:paraId="57CF0E21" w14:textId="77777777" w:rsidR="00EA6DA3" w:rsidRDefault="00EA6DA3" w:rsidP="00265026">
      <w:pPr>
        <w:bidi/>
        <w:spacing w:after="0" w:line="360" w:lineRule="auto"/>
        <w:jc w:val="center"/>
        <w:rPr>
          <w:rFonts w:ascii="1ShefaClassic" w:cs="1ShefaClassic"/>
          <w:sz w:val="28"/>
          <w:szCs w:val="28"/>
          <w:rtl/>
        </w:rPr>
      </w:pPr>
    </w:p>
    <w:p w14:paraId="3D5DEFEA" w14:textId="77777777" w:rsidR="00EA6DA3" w:rsidRDefault="00EA6DA3" w:rsidP="00EA6DA3">
      <w:pPr>
        <w:bidi/>
        <w:spacing w:after="0" w:line="360" w:lineRule="auto"/>
        <w:jc w:val="center"/>
        <w:rPr>
          <w:rFonts w:ascii="1ShefaClassic" w:cs="1ShefaClassic"/>
          <w:sz w:val="28"/>
          <w:szCs w:val="28"/>
          <w:rtl/>
        </w:rPr>
      </w:pPr>
    </w:p>
    <w:p w14:paraId="5F372ADC" w14:textId="77777777" w:rsidR="00EA6DA3" w:rsidRDefault="00EA6DA3" w:rsidP="00EA6DA3">
      <w:pPr>
        <w:bidi/>
        <w:spacing w:after="0" w:line="360" w:lineRule="auto"/>
        <w:jc w:val="center"/>
        <w:rPr>
          <w:rFonts w:ascii="1ShefaClassic" w:cs="1ShefaClassic"/>
          <w:sz w:val="28"/>
          <w:szCs w:val="28"/>
          <w:rtl/>
        </w:rPr>
      </w:pPr>
    </w:p>
    <w:p w14:paraId="55FFFDBD"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 xml:space="preserve">לזכרון </w:t>
      </w:r>
    </w:p>
    <w:p w14:paraId="5FB0BB26"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הוו</w:t>
      </w:r>
      <w:r w:rsidRPr="00CC1E44">
        <w:rPr>
          <w:rFonts w:ascii="1ShefaClassic" w:cs="1ShefaClassic"/>
          <w:sz w:val="38"/>
          <w:szCs w:val="38"/>
          <w:rtl/>
          <w:lang w:bidi="ar-SA"/>
        </w:rPr>
        <w:t>"</w:t>
      </w:r>
      <w:r w:rsidRPr="00CC1E44">
        <w:rPr>
          <w:rFonts w:ascii="1ShefaClassic" w:cs="1ShefaClassic"/>
          <w:sz w:val="38"/>
          <w:szCs w:val="38"/>
          <w:rtl/>
        </w:rPr>
        <w:t>ח אי</w:t>
      </w:r>
      <w:r w:rsidRPr="00CC1E44">
        <w:rPr>
          <w:rFonts w:ascii="1ShefaClassic" w:cs="1ShefaClassic"/>
          <w:sz w:val="38"/>
          <w:szCs w:val="38"/>
          <w:rtl/>
          <w:lang w:bidi="ar-SA"/>
        </w:rPr>
        <w:t>"</w:t>
      </w:r>
      <w:r w:rsidRPr="00CC1E44">
        <w:rPr>
          <w:rFonts w:ascii="1ShefaClassic" w:cs="1ShefaClassic"/>
          <w:sz w:val="38"/>
          <w:szCs w:val="38"/>
          <w:rtl/>
        </w:rPr>
        <w:t>א נו</w:t>
      </w:r>
      <w:r w:rsidRPr="00CC1E44">
        <w:rPr>
          <w:rFonts w:ascii="1ShefaClassic" w:cs="1ShefaClassic"/>
          <w:sz w:val="38"/>
          <w:szCs w:val="38"/>
          <w:rtl/>
          <w:lang w:bidi="ar-SA"/>
        </w:rPr>
        <w:t>"</w:t>
      </w:r>
      <w:r w:rsidRPr="00CC1E44">
        <w:rPr>
          <w:rFonts w:ascii="1ShefaClassic" w:cs="1ShefaClassic"/>
          <w:sz w:val="38"/>
          <w:szCs w:val="38"/>
          <w:rtl/>
        </w:rPr>
        <w:t xml:space="preserve">מ ובעל מדות </w:t>
      </w:r>
    </w:p>
    <w:p w14:paraId="54ABC2B6" w14:textId="77777777" w:rsidR="00CC1E44" w:rsidRPr="00CC1E44" w:rsidRDefault="00CC1E44" w:rsidP="00CC1E44">
      <w:pPr>
        <w:bidi/>
        <w:spacing w:after="0" w:line="360" w:lineRule="auto"/>
        <w:jc w:val="center"/>
        <w:rPr>
          <w:rFonts w:ascii="1ShefaClassic" w:cs="1ShefaClassic"/>
          <w:b/>
          <w:bCs/>
          <w:sz w:val="38"/>
          <w:szCs w:val="38"/>
          <w:rtl/>
        </w:rPr>
      </w:pPr>
      <w:r w:rsidRPr="00CC1E44">
        <w:rPr>
          <w:rFonts w:ascii="1ShefaClassic" w:cs="1ShefaClassic"/>
          <w:b/>
          <w:bCs/>
          <w:sz w:val="38"/>
          <w:szCs w:val="38"/>
          <w:rtl/>
        </w:rPr>
        <w:t xml:space="preserve">ישראל אריה לייב </w:t>
      </w:r>
    </w:p>
    <w:p w14:paraId="7828B2FF"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אחיו של הוו</w:t>
      </w:r>
      <w:r w:rsidRPr="00CC1E44">
        <w:rPr>
          <w:rFonts w:ascii="1ShefaClassic" w:cs="1ShefaClassic"/>
          <w:sz w:val="38"/>
          <w:szCs w:val="38"/>
          <w:rtl/>
          <w:lang w:bidi="ar-SA"/>
        </w:rPr>
        <w:t>"</w:t>
      </w:r>
      <w:r w:rsidRPr="00CC1E44">
        <w:rPr>
          <w:rFonts w:ascii="1ShefaClassic" w:cs="1ShefaClassic"/>
          <w:sz w:val="38"/>
          <w:szCs w:val="38"/>
          <w:rtl/>
        </w:rPr>
        <w:t>ח אי</w:t>
      </w:r>
      <w:r w:rsidRPr="00CC1E44">
        <w:rPr>
          <w:rFonts w:ascii="1ShefaClassic" w:cs="1ShefaClassic"/>
          <w:sz w:val="38"/>
          <w:szCs w:val="38"/>
          <w:rtl/>
          <w:lang w:bidi="ar-SA"/>
        </w:rPr>
        <w:t>"</w:t>
      </w:r>
      <w:r w:rsidRPr="00CC1E44">
        <w:rPr>
          <w:rFonts w:ascii="1ShefaClassic" w:cs="1ShefaClassic"/>
          <w:sz w:val="38"/>
          <w:szCs w:val="38"/>
          <w:rtl/>
        </w:rPr>
        <w:t>א נו</w:t>
      </w:r>
      <w:r w:rsidRPr="00CC1E44">
        <w:rPr>
          <w:rFonts w:ascii="1ShefaClassic" w:cs="1ShefaClassic"/>
          <w:sz w:val="38"/>
          <w:szCs w:val="38"/>
          <w:rtl/>
          <w:lang w:bidi="ar-SA"/>
        </w:rPr>
        <w:t>"</w:t>
      </w:r>
      <w:r w:rsidRPr="00CC1E44">
        <w:rPr>
          <w:rFonts w:ascii="1ShefaClassic" w:cs="1ShefaClassic"/>
          <w:sz w:val="38"/>
          <w:szCs w:val="38"/>
          <w:rtl/>
        </w:rPr>
        <w:t xml:space="preserve">מ ובעל מדות </w:t>
      </w:r>
    </w:p>
    <w:p w14:paraId="45830860"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b/>
          <w:bCs/>
          <w:sz w:val="38"/>
          <w:szCs w:val="38"/>
          <w:rtl/>
        </w:rPr>
        <w:t>דובער</w:t>
      </w:r>
      <w:r w:rsidRPr="00CC1E44">
        <w:rPr>
          <w:rFonts w:ascii="1ShefaClassic" w:cs="1ShefaClassic"/>
          <w:sz w:val="38"/>
          <w:szCs w:val="38"/>
          <w:rtl/>
        </w:rPr>
        <w:t xml:space="preserve"> הי</w:t>
      </w:r>
      <w:r w:rsidRPr="00CC1E44">
        <w:rPr>
          <w:rFonts w:ascii="1ShefaClassic" w:cs="1ShefaClassic"/>
          <w:sz w:val="38"/>
          <w:szCs w:val="38"/>
          <w:rtl/>
          <w:lang w:bidi="ar-SA"/>
        </w:rPr>
        <w:t>"</w:t>
      </w:r>
      <w:r w:rsidRPr="00CC1E44">
        <w:rPr>
          <w:rFonts w:ascii="1ShefaClassic" w:cs="1ShefaClassic"/>
          <w:sz w:val="38"/>
          <w:szCs w:val="38"/>
          <w:rtl/>
        </w:rPr>
        <w:t xml:space="preserve">ד </w:t>
      </w:r>
    </w:p>
    <w:p w14:paraId="4FDC89C2"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בניו של כ</w:t>
      </w:r>
      <w:r w:rsidRPr="00CC1E44">
        <w:rPr>
          <w:rFonts w:ascii="1ShefaClassic" w:cs="1ShefaClassic"/>
          <w:sz w:val="38"/>
          <w:szCs w:val="38"/>
          <w:rtl/>
          <w:lang w:bidi="ar-SA"/>
        </w:rPr>
        <w:t>"</w:t>
      </w:r>
      <w:r w:rsidRPr="00CC1E44">
        <w:rPr>
          <w:rFonts w:ascii="1ShefaClassic" w:cs="1ShefaClassic"/>
          <w:sz w:val="38"/>
          <w:szCs w:val="38"/>
          <w:rtl/>
        </w:rPr>
        <w:t>ק הרה</w:t>
      </w:r>
      <w:r w:rsidRPr="00CC1E44">
        <w:rPr>
          <w:rFonts w:ascii="1ShefaClassic" w:cs="1ShefaClassic"/>
          <w:sz w:val="38"/>
          <w:szCs w:val="38"/>
          <w:rtl/>
          <w:lang w:bidi="ar-SA"/>
        </w:rPr>
        <w:t>"</w:t>
      </w:r>
      <w:r w:rsidRPr="00CC1E44">
        <w:rPr>
          <w:rFonts w:ascii="1ShefaClassic" w:cs="1ShefaClassic"/>
          <w:sz w:val="38"/>
          <w:szCs w:val="38"/>
          <w:rtl/>
        </w:rPr>
        <w:t>ג והרה</w:t>
      </w:r>
      <w:r w:rsidRPr="00CC1E44">
        <w:rPr>
          <w:rFonts w:ascii="1ShefaClassic" w:cs="1ShefaClassic"/>
          <w:sz w:val="38"/>
          <w:szCs w:val="38"/>
          <w:rtl/>
          <w:lang w:bidi="ar-SA"/>
        </w:rPr>
        <w:t>"</w:t>
      </w:r>
      <w:r w:rsidRPr="00CC1E44">
        <w:rPr>
          <w:rFonts w:ascii="1ShefaClassic" w:cs="1ShefaClassic"/>
          <w:sz w:val="38"/>
          <w:szCs w:val="38"/>
          <w:rtl/>
        </w:rPr>
        <w:t xml:space="preserve">ח ומקובל רב פעלים לתורה ולמצות ורבים השיב מעון </w:t>
      </w:r>
    </w:p>
    <w:p w14:paraId="44FE11D6" w14:textId="5A9DB7E8" w:rsidR="00CC1E44" w:rsidRDefault="00CC1E44" w:rsidP="00CC1E44">
      <w:pPr>
        <w:bidi/>
        <w:spacing w:after="0" w:line="360" w:lineRule="auto"/>
        <w:jc w:val="center"/>
        <w:rPr>
          <w:rFonts w:ascii="1ShefaClassic" w:cs="1ShefaClassic"/>
          <w:sz w:val="38"/>
          <w:szCs w:val="38"/>
          <w:rtl/>
        </w:rPr>
      </w:pPr>
      <w:r w:rsidRPr="00CC1E44">
        <w:rPr>
          <w:rFonts w:ascii="1ShefaClassic" w:cs="1ShefaClassic"/>
          <w:b/>
          <w:bCs/>
          <w:sz w:val="38"/>
          <w:szCs w:val="38"/>
          <w:rtl/>
        </w:rPr>
        <w:t>לוי יצחק</w:t>
      </w:r>
      <w:r w:rsidRPr="00CC1E44">
        <w:rPr>
          <w:rFonts w:ascii="1ShefaClassic" w:cs="1ShefaClassic"/>
          <w:sz w:val="38"/>
          <w:szCs w:val="38"/>
          <w:rtl/>
        </w:rPr>
        <w:t xml:space="preserve"> </w:t>
      </w:r>
    </w:p>
    <w:p w14:paraId="14222980"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דור רביעי לכ</w:t>
      </w:r>
      <w:r w:rsidRPr="00CC1E44">
        <w:rPr>
          <w:rFonts w:ascii="1ShefaClassic" w:cs="1ShefaClassic"/>
          <w:sz w:val="38"/>
          <w:szCs w:val="38"/>
          <w:rtl/>
          <w:lang w:bidi="ar-SA"/>
        </w:rPr>
        <w:t>"</w:t>
      </w:r>
      <w:r w:rsidRPr="00CC1E44">
        <w:rPr>
          <w:rFonts w:ascii="1ShefaClassic" w:cs="1ShefaClassic"/>
          <w:sz w:val="38"/>
          <w:szCs w:val="38"/>
          <w:rtl/>
        </w:rPr>
        <w:t>ק אדמו</w:t>
      </w:r>
      <w:r w:rsidRPr="00CC1E44">
        <w:rPr>
          <w:rFonts w:ascii="1ShefaClassic" w:cs="1ShefaClassic"/>
          <w:sz w:val="38"/>
          <w:szCs w:val="38"/>
          <w:rtl/>
          <w:lang w:bidi="ar-SA"/>
        </w:rPr>
        <w:t>"</w:t>
      </w:r>
      <w:r w:rsidRPr="00CC1E44">
        <w:rPr>
          <w:rFonts w:ascii="1ShefaClassic" w:cs="1ShefaClassic"/>
          <w:sz w:val="38"/>
          <w:szCs w:val="38"/>
          <w:rtl/>
        </w:rPr>
        <w:t xml:space="preserve">ר הצמח צדק </w:t>
      </w:r>
    </w:p>
    <w:p w14:paraId="4FF94E58" w14:textId="77777777" w:rsidR="00CC1E44" w:rsidRDefault="00CC1E44" w:rsidP="00CC1E44">
      <w:pPr>
        <w:bidi/>
        <w:spacing w:after="0" w:line="360" w:lineRule="auto"/>
        <w:jc w:val="center"/>
        <w:rPr>
          <w:rFonts w:ascii="1ShefaClassic" w:cs="1ShefaClassic"/>
          <w:sz w:val="38"/>
          <w:szCs w:val="38"/>
          <w:rtl/>
        </w:rPr>
      </w:pPr>
      <w:r w:rsidRPr="00CC1E44">
        <w:rPr>
          <w:rFonts w:ascii="1ShefaClassic" w:cs="1ShefaClassic"/>
          <w:sz w:val="38"/>
          <w:szCs w:val="38"/>
          <w:rtl/>
        </w:rPr>
        <w:t xml:space="preserve">נפטר </w:t>
      </w:r>
      <w:r w:rsidRPr="00CC1E44">
        <w:rPr>
          <w:rFonts w:ascii="1ShefaClassic" w:cs="1ShefaClassic"/>
          <w:b/>
          <w:bCs/>
          <w:sz w:val="38"/>
          <w:szCs w:val="38"/>
          <w:rtl/>
        </w:rPr>
        <w:t>י</w:t>
      </w:r>
      <w:r w:rsidRPr="00CC1E44">
        <w:rPr>
          <w:rFonts w:ascii="1ShefaClassic" w:cs="1ShefaClassic"/>
          <w:b/>
          <w:bCs/>
          <w:sz w:val="38"/>
          <w:szCs w:val="38"/>
          <w:rtl/>
          <w:lang w:bidi="ar-SA"/>
        </w:rPr>
        <w:t>"</w:t>
      </w:r>
      <w:r w:rsidRPr="00CC1E44">
        <w:rPr>
          <w:rFonts w:ascii="1ShefaClassic" w:cs="1ShefaClassic"/>
          <w:b/>
          <w:bCs/>
          <w:sz w:val="38"/>
          <w:szCs w:val="38"/>
          <w:rtl/>
        </w:rPr>
        <w:t>ג אייר ה</w:t>
      </w:r>
      <w:r w:rsidRPr="00CC1E44">
        <w:rPr>
          <w:rFonts w:ascii="1ShefaClassic" w:cs="1ShefaClassic"/>
          <w:b/>
          <w:bCs/>
          <w:sz w:val="38"/>
          <w:szCs w:val="38"/>
          <w:rtl/>
          <w:lang w:bidi="ar-SA"/>
        </w:rPr>
        <w:t>'</w:t>
      </w:r>
      <w:r w:rsidRPr="00CC1E44">
        <w:rPr>
          <w:rFonts w:ascii="1ShefaClassic" w:cs="1ShefaClassic"/>
          <w:b/>
          <w:bCs/>
          <w:sz w:val="38"/>
          <w:szCs w:val="38"/>
          <w:rtl/>
        </w:rPr>
        <w:t>תשי</w:t>
      </w:r>
      <w:r w:rsidRPr="00CC1E44">
        <w:rPr>
          <w:rFonts w:ascii="1ShefaClassic" w:cs="1ShefaClassic"/>
          <w:b/>
          <w:bCs/>
          <w:sz w:val="38"/>
          <w:szCs w:val="38"/>
          <w:rtl/>
          <w:lang w:bidi="ar-SA"/>
        </w:rPr>
        <w:t>"</w:t>
      </w:r>
      <w:r w:rsidRPr="00CC1E44">
        <w:rPr>
          <w:rFonts w:ascii="1ShefaClassic" w:cs="1ShefaClassic"/>
          <w:b/>
          <w:bCs/>
          <w:sz w:val="38"/>
          <w:szCs w:val="38"/>
          <w:rtl/>
        </w:rPr>
        <w:t xml:space="preserve">ב </w:t>
      </w:r>
    </w:p>
    <w:p w14:paraId="5D930B20" w14:textId="77777777" w:rsidR="00CC1E44" w:rsidRPr="00CC1E44" w:rsidRDefault="00CC1E44" w:rsidP="00CC1E44">
      <w:pPr>
        <w:bidi/>
        <w:spacing w:after="0" w:line="360" w:lineRule="auto"/>
        <w:jc w:val="center"/>
        <w:rPr>
          <w:rFonts w:ascii="1ShefaClassic" w:cs="1ShefaClassic"/>
          <w:b/>
          <w:bCs/>
          <w:sz w:val="38"/>
          <w:szCs w:val="38"/>
          <w:rtl/>
        </w:rPr>
      </w:pPr>
      <w:r w:rsidRPr="00CC1E44">
        <w:rPr>
          <w:rFonts w:ascii="1ShefaClassic" w:cs="1ShefaClassic"/>
          <w:b/>
          <w:bCs/>
          <w:sz w:val="38"/>
          <w:szCs w:val="38"/>
          <w:rtl/>
        </w:rPr>
        <w:t>ת</w:t>
      </w:r>
      <w:r w:rsidRPr="00CC1E44">
        <w:rPr>
          <w:rFonts w:ascii="1ShefaClassic" w:cs="1ShefaClassic"/>
          <w:b/>
          <w:bCs/>
          <w:sz w:val="38"/>
          <w:szCs w:val="38"/>
          <w:rtl/>
          <w:lang w:bidi="ar-SA"/>
        </w:rPr>
        <w:t xml:space="preserve">' </w:t>
      </w:r>
      <w:r w:rsidRPr="00CC1E44">
        <w:rPr>
          <w:rFonts w:ascii="1ShefaClassic" w:cs="1ShefaClassic"/>
          <w:b/>
          <w:bCs/>
          <w:sz w:val="38"/>
          <w:szCs w:val="38"/>
          <w:rtl/>
        </w:rPr>
        <w:t>נ</w:t>
      </w:r>
      <w:r w:rsidRPr="00CC1E44">
        <w:rPr>
          <w:rFonts w:ascii="1ShefaClassic" w:cs="1ShefaClassic"/>
          <w:b/>
          <w:bCs/>
          <w:sz w:val="38"/>
          <w:szCs w:val="38"/>
          <w:rtl/>
          <w:lang w:bidi="ar-SA"/>
        </w:rPr>
        <w:t xml:space="preserve">' </w:t>
      </w:r>
      <w:r w:rsidRPr="00CC1E44">
        <w:rPr>
          <w:rFonts w:ascii="1ShefaClassic" w:cs="1ShefaClassic"/>
          <w:b/>
          <w:bCs/>
          <w:sz w:val="38"/>
          <w:szCs w:val="38"/>
          <w:rtl/>
        </w:rPr>
        <w:t>צ</w:t>
      </w:r>
      <w:r w:rsidRPr="00CC1E44">
        <w:rPr>
          <w:rFonts w:ascii="1ShefaClassic" w:cs="1ShefaClassic"/>
          <w:b/>
          <w:bCs/>
          <w:sz w:val="38"/>
          <w:szCs w:val="38"/>
          <w:rtl/>
          <w:lang w:bidi="ar-SA"/>
        </w:rPr>
        <w:t xml:space="preserve">' </w:t>
      </w:r>
      <w:r w:rsidRPr="00CC1E44">
        <w:rPr>
          <w:rFonts w:ascii="1ShefaClassic" w:cs="1ShefaClassic"/>
          <w:b/>
          <w:bCs/>
          <w:sz w:val="38"/>
          <w:szCs w:val="38"/>
          <w:rtl/>
        </w:rPr>
        <w:t>ב</w:t>
      </w:r>
      <w:r w:rsidRPr="00CC1E44">
        <w:rPr>
          <w:rFonts w:ascii="1ShefaClassic" w:cs="1ShefaClassic"/>
          <w:b/>
          <w:bCs/>
          <w:sz w:val="38"/>
          <w:szCs w:val="38"/>
          <w:rtl/>
          <w:lang w:bidi="ar-SA"/>
        </w:rPr>
        <w:t xml:space="preserve">' </w:t>
      </w:r>
      <w:r w:rsidRPr="00CC1E44">
        <w:rPr>
          <w:rFonts w:ascii="1ShefaClassic" w:cs="1ShefaClassic"/>
          <w:b/>
          <w:bCs/>
          <w:sz w:val="38"/>
          <w:szCs w:val="38"/>
          <w:rtl/>
        </w:rPr>
        <w:t>ה</w:t>
      </w:r>
      <w:r w:rsidRPr="00CC1E44">
        <w:rPr>
          <w:rFonts w:ascii="1ShefaClassic" w:cs="1ShefaClassic"/>
          <w:b/>
          <w:bCs/>
          <w:sz w:val="38"/>
          <w:szCs w:val="38"/>
        </w:rPr>
        <w:t>'</w:t>
      </w:r>
    </w:p>
    <w:p w14:paraId="3E64E498" w14:textId="61C78C19" w:rsidR="00473556" w:rsidRPr="00CC1E44" w:rsidRDefault="00CC1E44" w:rsidP="00CC1E44">
      <w:pPr>
        <w:bidi/>
        <w:spacing w:after="0" w:line="360" w:lineRule="auto"/>
        <w:jc w:val="center"/>
        <w:rPr>
          <w:rFonts w:ascii="1ShefaClassic" w:cs="1ShefaClassic"/>
          <w:b/>
          <w:bCs/>
          <w:sz w:val="38"/>
          <w:szCs w:val="38"/>
          <w:rtl/>
        </w:rPr>
      </w:pPr>
      <w:r w:rsidRPr="00CC1E44">
        <w:rPr>
          <w:rFonts w:ascii="1ShefaClassic" w:cs="1ShefaClassic"/>
          <w:b/>
          <w:bCs/>
          <w:sz w:val="38"/>
          <w:szCs w:val="38"/>
        </w:rPr>
        <w:t xml:space="preserve"> </w:t>
      </w:r>
      <w:r w:rsidRPr="00CC1E44">
        <w:rPr>
          <w:rFonts w:ascii="1ShefaClassic" w:cs="1ShefaClassic"/>
          <w:b/>
          <w:bCs/>
          <w:sz w:val="38"/>
          <w:szCs w:val="38"/>
          <w:rtl/>
        </w:rPr>
        <w:t>אחיו של כ</w:t>
      </w:r>
      <w:r w:rsidRPr="00CC1E44">
        <w:rPr>
          <w:rFonts w:ascii="1ShefaClassic" w:cs="1ShefaClassic"/>
          <w:b/>
          <w:bCs/>
          <w:sz w:val="38"/>
          <w:szCs w:val="38"/>
          <w:rtl/>
          <w:lang w:bidi="ar-SA"/>
        </w:rPr>
        <w:t>"</w:t>
      </w:r>
      <w:r w:rsidRPr="00CC1E44">
        <w:rPr>
          <w:rFonts w:ascii="1ShefaClassic" w:cs="1ShefaClassic"/>
          <w:b/>
          <w:bCs/>
          <w:sz w:val="38"/>
          <w:szCs w:val="38"/>
          <w:rtl/>
        </w:rPr>
        <w:t>ק אדמו</w:t>
      </w:r>
      <w:r w:rsidRPr="00CC1E44">
        <w:rPr>
          <w:rFonts w:ascii="1ShefaClassic" w:cs="1ShefaClassic"/>
          <w:b/>
          <w:bCs/>
          <w:sz w:val="38"/>
          <w:szCs w:val="38"/>
          <w:rtl/>
          <w:lang w:bidi="ar-SA"/>
        </w:rPr>
        <w:t>"</w:t>
      </w:r>
      <w:r w:rsidRPr="00CC1E44">
        <w:rPr>
          <w:rFonts w:ascii="1ShefaClassic" w:cs="1ShefaClassic"/>
          <w:b/>
          <w:bCs/>
          <w:sz w:val="38"/>
          <w:szCs w:val="38"/>
          <w:rtl/>
        </w:rPr>
        <w:t>ר נשיא דורנו</w:t>
      </w:r>
    </w:p>
    <w:p w14:paraId="68A2D238" w14:textId="365BBE82" w:rsidR="00473556" w:rsidRDefault="00473556" w:rsidP="00473556">
      <w:pPr>
        <w:bidi/>
        <w:spacing w:after="0" w:line="360" w:lineRule="auto"/>
        <w:jc w:val="center"/>
        <w:rPr>
          <w:rFonts w:ascii="1ShefaClassic" w:cs="1ShefaClassic"/>
          <w:sz w:val="44"/>
          <w:szCs w:val="44"/>
          <w:rtl/>
        </w:rPr>
      </w:pPr>
    </w:p>
    <w:p w14:paraId="3F56912B" w14:textId="77777777" w:rsidR="00CC1E44" w:rsidRDefault="00CC1E44" w:rsidP="00CC1E44">
      <w:pPr>
        <w:bidi/>
        <w:spacing w:after="0" w:line="360" w:lineRule="auto"/>
        <w:jc w:val="center"/>
        <w:rPr>
          <w:rFonts w:ascii="1ShefaClassic" w:cs="1ShefaClassic"/>
          <w:sz w:val="44"/>
          <w:szCs w:val="44"/>
          <w:rtl/>
        </w:rPr>
      </w:pPr>
    </w:p>
    <w:p w14:paraId="5DD0DEFF" w14:textId="155C2F2F" w:rsidR="00CC1E44" w:rsidRPr="00CC1E44" w:rsidRDefault="00CC1E44" w:rsidP="00CC1E44">
      <w:pPr>
        <w:bidi/>
        <w:spacing w:after="0" w:line="360" w:lineRule="auto"/>
        <w:rPr>
          <w:rFonts w:ascii="1ShefaClassic" w:cs="1ShefaClassic"/>
          <w:sz w:val="38"/>
          <w:szCs w:val="38"/>
          <w:rtl/>
        </w:rPr>
      </w:pPr>
    </w:p>
    <w:sectPr w:rsidR="00CC1E44" w:rsidRPr="00CC1E44"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15C2" w14:textId="77777777" w:rsidR="007B254E" w:rsidRDefault="007B254E" w:rsidP="001D6A1B">
      <w:pPr>
        <w:spacing w:after="0" w:line="240" w:lineRule="auto"/>
      </w:pPr>
      <w:r>
        <w:separator/>
      </w:r>
    </w:p>
  </w:endnote>
  <w:endnote w:type="continuationSeparator" w:id="0">
    <w:p w14:paraId="16950595" w14:textId="77777777" w:rsidR="007B254E" w:rsidRDefault="007B254E" w:rsidP="001D6A1B">
      <w:pPr>
        <w:spacing w:after="0" w:line="240" w:lineRule="auto"/>
      </w:pPr>
      <w:r>
        <w:continuationSeparator/>
      </w:r>
    </w:p>
  </w:endnote>
  <w:endnote w:type="continuationNotice" w:id="1">
    <w:p w14:paraId="2875FB85" w14:textId="77777777" w:rsidR="007B254E" w:rsidRDefault="007B2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1ShefaClassic">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bSfaradi Bold">
    <w:panose1 w:val="020208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3" w:usb1="0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Sfaradi Regular">
    <w:panose1 w:val="02020803050405020304"/>
    <w:charset w:val="00"/>
    <w:family w:val="roman"/>
    <w:pitch w:val="variable"/>
    <w:sig w:usb0="80000827" w:usb1="50000000" w:usb2="00000000" w:usb3="00000000" w:csb0="00000021" w:csb1="00000000"/>
  </w:font>
  <w:font w:name="FbCarizmaBook Medium">
    <w:altName w:val="Times New Roman"/>
    <w:panose1 w:val="02020603050405020304"/>
    <w:charset w:val="00"/>
    <w:family w:val="roman"/>
    <w:pitch w:val="variable"/>
    <w:sig w:usb0="80000827" w:usb1="50000000" w:usb2="00000000" w:usb3="00000000" w:csb0="00000021" w:csb1="00000000"/>
  </w:font>
  <w:font w:name="FbCarizmaBook Regular">
    <w:altName w:val="Times New Roman"/>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R2">
    <w:panose1 w:val="020208030705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F845" w14:textId="77777777" w:rsidR="007B254E" w:rsidRDefault="007B254E" w:rsidP="00724B87">
      <w:pPr>
        <w:bidi/>
        <w:spacing w:after="0" w:line="240" w:lineRule="auto"/>
      </w:pPr>
      <w:r>
        <w:separator/>
      </w:r>
    </w:p>
  </w:footnote>
  <w:footnote w:type="continuationSeparator" w:id="0">
    <w:p w14:paraId="7EBF208A" w14:textId="77777777" w:rsidR="007B254E" w:rsidRDefault="007B254E" w:rsidP="001D6A1B">
      <w:pPr>
        <w:spacing w:after="0" w:line="240" w:lineRule="auto"/>
      </w:pPr>
      <w:r>
        <w:continuationSeparator/>
      </w:r>
    </w:p>
  </w:footnote>
  <w:footnote w:type="continuationNotice" w:id="1">
    <w:p w14:paraId="72FFC066" w14:textId="77777777" w:rsidR="007B254E" w:rsidRDefault="007B254E">
      <w:pPr>
        <w:spacing w:after="0" w:line="240" w:lineRule="auto"/>
      </w:pPr>
    </w:p>
  </w:footnote>
  <w:footnote w:id="2">
    <w:p w14:paraId="2F280FCC" w14:textId="4AF2BF92" w:rsidR="00E7424A" w:rsidRPr="007F5D14" w:rsidRDefault="00E7424A" w:rsidP="00585CB5">
      <w:pPr>
        <w:pStyle w:val="FootnoteText"/>
        <w:bidi/>
        <w:spacing w:after="120" w:line="276" w:lineRule="auto"/>
        <w:ind w:firstLine="144"/>
        <w:jc w:val="both"/>
        <w:rPr>
          <w:lang w:bidi="ar-SA"/>
        </w:rPr>
      </w:pPr>
      <w:r w:rsidRPr="00585CB5">
        <w:rPr>
          <w:lang w:bidi="ar-SA"/>
        </w:rPr>
        <w:footnoteRef/>
      </w:r>
      <w:r>
        <w:rPr>
          <w:rFonts w:hint="cs"/>
          <w:rtl/>
        </w:rPr>
        <w:t xml:space="preserve">) </w:t>
      </w:r>
      <w:r w:rsidRPr="007F5D14">
        <w:rPr>
          <w:rFonts w:hint="cs"/>
          <w:rtl/>
        </w:rPr>
        <w:t>וכפי שהביא מיומא סז,א, ד</w:t>
      </w:r>
      <w:r w:rsidRPr="007F5D14">
        <w:rPr>
          <w:rtl/>
        </w:rPr>
        <w:t>בראשונה היו קושרין לשון של זהורית על פתח האולם מבחוץ, אם הלבין היו כל העם שמחין, ואם לא הלבין היו עצבין ומתביישין</w:t>
      </w:r>
      <w:r w:rsidRPr="007F5D14">
        <w:rPr>
          <w:rFonts w:hint="cs"/>
          <w:rtl/>
        </w:rPr>
        <w:t xml:space="preserve">, </w:t>
      </w:r>
      <w:r w:rsidRPr="007F5D14">
        <w:rPr>
          <w:rtl/>
        </w:rPr>
        <w:t>התקינו שיהיו קושרין על פתח האולם מבפנים, ולא יראוהו כל העם, ועדיין היו מציצין ורואין, אם הלבין היו שמחין, ואם לא הלבין היו עצבין</w:t>
      </w:r>
      <w:r w:rsidRPr="007F5D14">
        <w:rPr>
          <w:rFonts w:hint="cs"/>
          <w:rtl/>
        </w:rPr>
        <w:t xml:space="preserve">, </w:t>
      </w:r>
      <w:r w:rsidRPr="007F5D14">
        <w:rPr>
          <w:rtl/>
        </w:rPr>
        <w:t xml:space="preserve">התקינו שיהיו קושרין אותו חציו בסלע וחציו בין קרניו </w:t>
      </w:r>
      <w:r w:rsidRPr="007F5D14">
        <w:rPr>
          <w:rFonts w:hint="cs"/>
          <w:rtl/>
        </w:rPr>
        <w:t xml:space="preserve">בההר </w:t>
      </w:r>
      <w:r w:rsidRPr="007F5D14">
        <w:rPr>
          <w:rtl/>
        </w:rPr>
        <w:t>ולא היו קושרים אותו על פתח האולם</w:t>
      </w:r>
      <w:r w:rsidRPr="007F5D14">
        <w:rPr>
          <w:rFonts w:hint="cs"/>
          <w:rtl/>
        </w:rPr>
        <w:t>, במילא רק האיש עתי הי' רואה אם הלבין או לא</w:t>
      </w:r>
      <w:r>
        <w:rPr>
          <w:rFonts w:hint="cs"/>
          <w:rtl/>
        </w:rPr>
        <w:t>.</w:t>
      </w:r>
    </w:p>
  </w:footnote>
  <w:footnote w:id="3">
    <w:p w14:paraId="2EF2BF1B" w14:textId="5DAC11BD" w:rsidR="00E7424A" w:rsidRDefault="00E7424A" w:rsidP="00585CB5">
      <w:pPr>
        <w:pStyle w:val="FootnoteText"/>
        <w:bidi/>
        <w:spacing w:after="120" w:line="276" w:lineRule="auto"/>
        <w:ind w:firstLine="144"/>
        <w:jc w:val="both"/>
        <w:rPr>
          <w:rtl/>
        </w:rPr>
      </w:pPr>
      <w:r w:rsidRPr="00585CB5">
        <w:rPr>
          <w:lang w:bidi="ar-SA"/>
        </w:rPr>
        <w:footnoteRef/>
      </w:r>
      <w:r>
        <w:rPr>
          <w:rFonts w:hint="cs"/>
          <w:rtl/>
        </w:rPr>
        <w:t>)</w:t>
      </w:r>
      <w:r>
        <w:rPr>
          <w:rtl/>
        </w:rPr>
        <w:t xml:space="preserve"> </w:t>
      </w:r>
      <w:r w:rsidRPr="000C50EC">
        <w:rPr>
          <w:rFonts w:hint="cs"/>
          <w:rtl/>
        </w:rPr>
        <w:t xml:space="preserve">דהרי ידוע בכללי הרמב"ם </w:t>
      </w:r>
      <w:r w:rsidRPr="000C50EC">
        <w:rPr>
          <w:rtl/>
        </w:rPr>
        <w:t>שאינו מביא בס' הי"</w:t>
      </w:r>
      <w:r w:rsidRPr="000C50EC">
        <w:rPr>
          <w:rFonts w:hint="eastAsia"/>
          <w:rtl/>
        </w:rPr>
        <w:t>ד</w:t>
      </w:r>
      <w:r w:rsidRPr="000C50EC">
        <w:rPr>
          <w:rtl/>
        </w:rPr>
        <w:t xml:space="preserve"> מה שהי' </w:t>
      </w:r>
      <w:r w:rsidRPr="000C50EC">
        <w:rPr>
          <w:rFonts w:hint="eastAsia"/>
          <w:rtl/>
        </w:rPr>
        <w:t>בעבר</w:t>
      </w:r>
      <w:r w:rsidRPr="000C50EC">
        <w:rPr>
          <w:rtl/>
        </w:rPr>
        <w:t xml:space="preserve"> </w:t>
      </w:r>
      <w:r>
        <w:rPr>
          <w:rtl/>
        </w:rPr>
        <w:t>–</w:t>
      </w:r>
      <w:r w:rsidRPr="000C50EC">
        <w:rPr>
          <w:rFonts w:hint="cs"/>
          <w:rtl/>
        </w:rPr>
        <w:t xml:space="preserve"> </w:t>
      </w:r>
      <w:r w:rsidRPr="000C50EC">
        <w:rPr>
          <w:rtl/>
        </w:rPr>
        <w:t>דמה דהוה הוה</w:t>
      </w:r>
      <w:r w:rsidRPr="000C50EC">
        <w:rPr>
          <w:rFonts w:hint="cs"/>
          <w:rtl/>
        </w:rPr>
        <w:t xml:space="preserve"> </w:t>
      </w:r>
      <w:r>
        <w:rPr>
          <w:rtl/>
        </w:rPr>
        <w:t>–</w:t>
      </w:r>
      <w:r w:rsidRPr="000C50EC">
        <w:rPr>
          <w:rtl/>
        </w:rPr>
        <w:t xml:space="preserve"> </w:t>
      </w:r>
      <w:r w:rsidRPr="000C50EC">
        <w:rPr>
          <w:rFonts w:hint="cs"/>
          <w:rtl/>
        </w:rPr>
        <w:t>כשאינו נוהג בזמן הזה או לעת"ל, כמ"ש במנ"ח מצוה ק"ז אות ג' ומצוה רמ"ו אות יא, ועוד בכ"מ, וכ"כ במראה פנים ירושלמי פ"ח דכלאים סוף ה"ב, וכ"כ בלקוטי שיחות חט"ז עמ</w:t>
      </w:r>
      <w:r w:rsidRPr="000C50EC">
        <w:rPr>
          <w:rtl/>
        </w:rPr>
        <w:t>'</w:t>
      </w:r>
      <w:r w:rsidRPr="000C50EC">
        <w:rPr>
          <w:rFonts w:hint="cs"/>
          <w:rtl/>
        </w:rPr>
        <w:t xml:space="preserve"> 300</w:t>
      </w:r>
      <w:r>
        <w:rPr>
          <w:rFonts w:hint="cs"/>
          <w:rtl/>
        </w:rPr>
        <w:t>.</w:t>
      </w:r>
    </w:p>
  </w:footnote>
  <w:footnote w:id="4">
    <w:p w14:paraId="49336C07" w14:textId="31D8E58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ישעי</w:t>
      </w:r>
      <w:r w:rsidRPr="007B75A8">
        <w:rPr>
          <w:rtl/>
          <w:lang w:bidi="ar-SA"/>
        </w:rPr>
        <w:t xml:space="preserve">' </w:t>
      </w:r>
      <w:r w:rsidRPr="007B75A8">
        <w:rPr>
          <w:rtl/>
        </w:rPr>
        <w:t>נד</w:t>
      </w:r>
      <w:r w:rsidRPr="007B75A8">
        <w:rPr>
          <w:rtl/>
          <w:lang w:bidi="ar-SA"/>
        </w:rPr>
        <w:t xml:space="preserve">, </w:t>
      </w:r>
      <w:r w:rsidRPr="007B75A8">
        <w:rPr>
          <w:rtl/>
        </w:rPr>
        <w:t>יא</w:t>
      </w:r>
      <w:r w:rsidRPr="007B75A8">
        <w:rPr>
          <w:rtl/>
          <w:lang w:bidi="ar-SA"/>
        </w:rPr>
        <w:t>-</w:t>
      </w:r>
      <w:r w:rsidRPr="007B75A8">
        <w:rPr>
          <w:rtl/>
        </w:rPr>
        <w:t>יב</w:t>
      </w:r>
      <w:r w:rsidRPr="007B75A8">
        <w:rPr>
          <w:rtl/>
          <w:lang w:bidi="ar-SA"/>
        </w:rPr>
        <w:t xml:space="preserve">. </w:t>
      </w:r>
      <w:r w:rsidRPr="007B75A8">
        <w:rPr>
          <w:rtl/>
        </w:rPr>
        <w:t>וראה</w:t>
      </w:r>
      <w:r w:rsidRPr="007B75A8">
        <w:rPr>
          <w:rtl/>
          <w:lang w:bidi="ar-SA"/>
        </w:rPr>
        <w:t xml:space="preserve"> </w:t>
      </w:r>
      <w:r w:rsidRPr="007B75A8">
        <w:rPr>
          <w:rtl/>
        </w:rPr>
        <w:t>שם</w:t>
      </w:r>
      <w:r w:rsidRPr="007B75A8">
        <w:rPr>
          <w:rtl/>
          <w:lang w:bidi="ar-SA"/>
        </w:rPr>
        <w:t xml:space="preserve"> </w:t>
      </w:r>
      <w:r w:rsidRPr="007B75A8">
        <w:rPr>
          <w:rtl/>
        </w:rPr>
        <w:t>במפרשים</w:t>
      </w:r>
      <w:r w:rsidRPr="007B75A8">
        <w:rPr>
          <w:rtl/>
          <w:lang w:bidi="ar-SA"/>
        </w:rPr>
        <w:t xml:space="preserve">, </w:t>
      </w:r>
      <w:r w:rsidRPr="007B75A8">
        <w:rPr>
          <w:rtl/>
        </w:rPr>
        <w:t>שפירוש</w:t>
      </w:r>
      <w:r w:rsidRPr="007B75A8">
        <w:rPr>
          <w:rtl/>
          <w:lang w:bidi="ar-SA"/>
        </w:rPr>
        <w:t xml:space="preserve"> </w:t>
      </w:r>
      <w:r w:rsidRPr="007B75A8">
        <w:rPr>
          <w:rtl/>
        </w:rPr>
        <w:t>הפסוקים</w:t>
      </w:r>
      <w:r w:rsidRPr="007B75A8">
        <w:rPr>
          <w:rtl/>
          <w:lang w:bidi="ar-SA"/>
        </w:rPr>
        <w:t xml:space="preserve"> </w:t>
      </w:r>
      <w:r w:rsidRPr="007B75A8">
        <w:rPr>
          <w:rtl/>
        </w:rPr>
        <w:t>הוא</w:t>
      </w:r>
      <w:r w:rsidRPr="007B75A8">
        <w:rPr>
          <w:rtl/>
          <w:lang w:bidi="ar-SA"/>
        </w:rPr>
        <w:t xml:space="preserve"> </w:t>
      </w:r>
      <w:r w:rsidRPr="007B75A8">
        <w:rPr>
          <w:rtl/>
        </w:rPr>
        <w:t>על</w:t>
      </w:r>
      <w:r w:rsidRPr="007B75A8">
        <w:rPr>
          <w:rtl/>
          <w:lang w:bidi="ar-SA"/>
        </w:rPr>
        <w:t xml:space="preserve"> </w:t>
      </w:r>
      <w:r w:rsidRPr="007B75A8">
        <w:rPr>
          <w:rtl/>
        </w:rPr>
        <w:t>מיני</w:t>
      </w:r>
      <w:r w:rsidRPr="007B75A8">
        <w:rPr>
          <w:rtl/>
          <w:lang w:bidi="ar-SA"/>
        </w:rPr>
        <w:t xml:space="preserve"> </w:t>
      </w:r>
      <w:r w:rsidRPr="007B75A8">
        <w:rPr>
          <w:rtl/>
        </w:rPr>
        <w:t>אבנים</w:t>
      </w:r>
      <w:r w:rsidRPr="007B75A8">
        <w:rPr>
          <w:rtl/>
          <w:lang w:bidi="ar-SA"/>
        </w:rPr>
        <w:t xml:space="preserve"> </w:t>
      </w:r>
      <w:r w:rsidRPr="007B75A8">
        <w:rPr>
          <w:rtl/>
        </w:rPr>
        <w:t>טובות</w:t>
      </w:r>
      <w:r w:rsidRPr="007B75A8">
        <w:rPr>
          <w:rtl/>
          <w:lang w:bidi="ar-SA"/>
        </w:rPr>
        <w:t xml:space="preserve"> </w:t>
      </w:r>
      <w:r w:rsidRPr="007B75A8">
        <w:rPr>
          <w:rtl/>
        </w:rPr>
        <w:t>ומרגליות</w:t>
      </w:r>
      <w:r w:rsidRPr="007B75A8">
        <w:rPr>
          <w:rtl/>
          <w:lang w:bidi="ar-SA"/>
        </w:rPr>
        <w:t xml:space="preserve">, </w:t>
      </w:r>
      <w:r w:rsidRPr="007B75A8">
        <w:rPr>
          <w:rtl/>
        </w:rPr>
        <w:t>שבהם</w:t>
      </w:r>
      <w:r w:rsidRPr="007B75A8">
        <w:rPr>
          <w:rtl/>
          <w:lang w:bidi="ar-SA"/>
        </w:rPr>
        <w:t xml:space="preserve"> </w:t>
      </w:r>
      <w:r w:rsidRPr="007B75A8">
        <w:rPr>
          <w:rtl/>
        </w:rPr>
        <w:t>ייסד</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ארץ</w:t>
      </w:r>
      <w:r w:rsidRPr="007B75A8">
        <w:rPr>
          <w:rtl/>
          <w:lang w:bidi="ar-SA"/>
        </w:rPr>
        <w:t xml:space="preserve"> </w:t>
      </w:r>
      <w:r w:rsidRPr="007B75A8">
        <w:rPr>
          <w:rtl/>
        </w:rPr>
        <w:t>ישראל</w:t>
      </w:r>
      <w:r w:rsidRPr="007B75A8">
        <w:rPr>
          <w:rtl/>
          <w:lang w:bidi="ar-SA"/>
        </w:rPr>
        <w:t xml:space="preserve"> </w:t>
      </w:r>
      <w:r w:rsidRPr="007B75A8">
        <w:rPr>
          <w:rtl/>
        </w:rPr>
        <w:t>וירושלים</w:t>
      </w:r>
      <w:r w:rsidRPr="007B75A8">
        <w:rPr>
          <w:rtl/>
          <w:lang w:bidi="ar-SA"/>
        </w:rPr>
        <w:t xml:space="preserve"> </w:t>
      </w:r>
      <w:r w:rsidRPr="007B75A8">
        <w:rPr>
          <w:rtl/>
        </w:rPr>
        <w:t>לעתיד</w:t>
      </w:r>
      <w:r w:rsidRPr="007B75A8">
        <w:rPr>
          <w:rtl/>
          <w:lang w:bidi="ar-SA"/>
        </w:rPr>
        <w:t>.</w:t>
      </w:r>
    </w:p>
  </w:footnote>
  <w:footnote w:id="5">
    <w:p w14:paraId="54C419FD" w14:textId="1067F2E4"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ישעי</w:t>
      </w:r>
      <w:r w:rsidRPr="007B75A8">
        <w:rPr>
          <w:rtl/>
          <w:lang w:bidi="ar-SA"/>
        </w:rPr>
        <w:t xml:space="preserve">' </w:t>
      </w:r>
      <w:r w:rsidRPr="007B75A8">
        <w:rPr>
          <w:rtl/>
        </w:rPr>
        <w:t>ס</w:t>
      </w:r>
      <w:r w:rsidRPr="007B75A8">
        <w:rPr>
          <w:rtl/>
          <w:lang w:bidi="ar-SA"/>
        </w:rPr>
        <w:t xml:space="preserve">, </w:t>
      </w:r>
      <w:r w:rsidRPr="007B75A8">
        <w:rPr>
          <w:rtl/>
        </w:rPr>
        <w:t>ה</w:t>
      </w:r>
      <w:r w:rsidRPr="007B75A8">
        <w:rPr>
          <w:rtl/>
          <w:lang w:bidi="ar-SA"/>
        </w:rPr>
        <w:t xml:space="preserve">, </w:t>
      </w:r>
      <w:r w:rsidRPr="007B75A8">
        <w:rPr>
          <w:rtl/>
        </w:rPr>
        <w:t>ואילך</w:t>
      </w:r>
      <w:r w:rsidRPr="007B75A8">
        <w:rPr>
          <w:rtl/>
          <w:lang w:bidi="ar-SA"/>
        </w:rPr>
        <w:t xml:space="preserve">. </w:t>
      </w:r>
      <w:r w:rsidRPr="007B75A8">
        <w:rPr>
          <w:rtl/>
        </w:rPr>
        <w:t>וראה</w:t>
      </w:r>
      <w:r w:rsidRPr="007B75A8">
        <w:rPr>
          <w:rtl/>
          <w:lang w:bidi="ar-SA"/>
        </w:rPr>
        <w:t xml:space="preserve"> </w:t>
      </w:r>
      <w:r w:rsidRPr="007B75A8">
        <w:rPr>
          <w:rtl/>
        </w:rPr>
        <w:t>שם</w:t>
      </w:r>
      <w:r w:rsidRPr="007B75A8">
        <w:rPr>
          <w:rtl/>
          <w:lang w:bidi="ar-SA"/>
        </w:rPr>
        <w:t xml:space="preserve"> </w:t>
      </w:r>
      <w:r w:rsidRPr="007B75A8">
        <w:rPr>
          <w:rtl/>
        </w:rPr>
        <w:t>בתרגום</w:t>
      </w:r>
      <w:r w:rsidRPr="007B75A8">
        <w:rPr>
          <w:rtl/>
          <w:lang w:bidi="ar-SA"/>
        </w:rPr>
        <w:t xml:space="preserve"> </w:t>
      </w:r>
      <w:r w:rsidRPr="007B75A8">
        <w:rPr>
          <w:rtl/>
        </w:rPr>
        <w:t>ובמפרשים</w:t>
      </w:r>
      <w:r w:rsidRPr="007B75A8">
        <w:rPr>
          <w:rtl/>
          <w:lang w:bidi="ar-SA"/>
        </w:rPr>
        <w:t xml:space="preserve">, </w:t>
      </w:r>
      <w:r w:rsidRPr="007B75A8">
        <w:rPr>
          <w:rtl/>
        </w:rPr>
        <w:t>שכוונת</w:t>
      </w:r>
      <w:r w:rsidRPr="007B75A8">
        <w:rPr>
          <w:rtl/>
          <w:lang w:bidi="ar-SA"/>
        </w:rPr>
        <w:t xml:space="preserve"> </w:t>
      </w:r>
      <w:r w:rsidRPr="007B75A8">
        <w:rPr>
          <w:rtl/>
        </w:rPr>
        <w:t>הפסוקים</w:t>
      </w:r>
      <w:r w:rsidRPr="007B75A8">
        <w:rPr>
          <w:rtl/>
          <w:lang w:bidi="ar-SA"/>
        </w:rPr>
        <w:t xml:space="preserve"> </w:t>
      </w:r>
      <w:r w:rsidRPr="007B75A8">
        <w:rPr>
          <w:rtl/>
        </w:rPr>
        <w:t>היא</w:t>
      </w:r>
      <w:r w:rsidRPr="007B75A8">
        <w:rPr>
          <w:rtl/>
          <w:lang w:bidi="ar-SA"/>
        </w:rPr>
        <w:t xml:space="preserve"> </w:t>
      </w:r>
      <w:r w:rsidRPr="007B75A8">
        <w:rPr>
          <w:rtl/>
        </w:rPr>
        <w:t>שלעתיד</w:t>
      </w:r>
      <w:r w:rsidRPr="007B75A8">
        <w:rPr>
          <w:rtl/>
          <w:lang w:bidi="ar-SA"/>
        </w:rPr>
        <w:t xml:space="preserve"> </w:t>
      </w:r>
      <w:r w:rsidRPr="007B75A8">
        <w:rPr>
          <w:rtl/>
        </w:rPr>
        <w:t>יביאו</w:t>
      </w:r>
      <w:r w:rsidRPr="007B75A8">
        <w:rPr>
          <w:rtl/>
          <w:lang w:bidi="ar-SA"/>
        </w:rPr>
        <w:t xml:space="preserve"> </w:t>
      </w:r>
      <w:r w:rsidRPr="007B75A8">
        <w:rPr>
          <w:rtl/>
        </w:rPr>
        <w:t>אומות</w:t>
      </w:r>
      <w:r w:rsidRPr="007B75A8">
        <w:rPr>
          <w:rtl/>
          <w:lang w:bidi="ar-SA"/>
        </w:rPr>
        <w:t xml:space="preserve"> </w:t>
      </w:r>
      <w:r w:rsidRPr="007B75A8">
        <w:rPr>
          <w:rtl/>
        </w:rPr>
        <w:t>העולם</w:t>
      </w:r>
      <w:r w:rsidRPr="007B75A8">
        <w:rPr>
          <w:rtl/>
          <w:lang w:bidi="ar-SA"/>
        </w:rPr>
        <w:t xml:space="preserve"> </w:t>
      </w:r>
      <w:r w:rsidRPr="007B75A8">
        <w:rPr>
          <w:rtl/>
        </w:rPr>
        <w:t>עושר</w:t>
      </w:r>
      <w:r w:rsidRPr="007B75A8">
        <w:rPr>
          <w:rtl/>
          <w:lang w:bidi="ar-SA"/>
        </w:rPr>
        <w:t xml:space="preserve"> </w:t>
      </w:r>
      <w:r w:rsidRPr="007B75A8">
        <w:rPr>
          <w:rtl/>
        </w:rPr>
        <w:t>רב</w:t>
      </w:r>
      <w:r w:rsidRPr="007B75A8">
        <w:rPr>
          <w:rtl/>
          <w:lang w:bidi="ar-SA"/>
        </w:rPr>
        <w:t xml:space="preserve"> </w:t>
      </w:r>
      <w:r w:rsidRPr="007B75A8">
        <w:rPr>
          <w:rtl/>
        </w:rPr>
        <w:t>לבני</w:t>
      </w:r>
      <w:r w:rsidRPr="007B75A8">
        <w:rPr>
          <w:rtl/>
          <w:lang w:bidi="ar-SA"/>
        </w:rPr>
        <w:t xml:space="preserve"> </w:t>
      </w:r>
      <w:r w:rsidRPr="007B75A8">
        <w:rPr>
          <w:rtl/>
        </w:rPr>
        <w:t>ישראל</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ישעי</w:t>
      </w:r>
      <w:r w:rsidRPr="007B75A8">
        <w:rPr>
          <w:rtl/>
          <w:lang w:bidi="ar-SA"/>
        </w:rPr>
        <w:t xml:space="preserve">' </w:t>
      </w:r>
      <w:r w:rsidRPr="007B75A8">
        <w:rPr>
          <w:rtl/>
        </w:rPr>
        <w:t>סא</w:t>
      </w:r>
      <w:r w:rsidRPr="007B75A8">
        <w:rPr>
          <w:rtl/>
          <w:lang w:bidi="ar-SA"/>
        </w:rPr>
        <w:t xml:space="preserve">, </w:t>
      </w:r>
      <w:r w:rsidRPr="007B75A8">
        <w:rPr>
          <w:rtl/>
        </w:rPr>
        <w:t>ו</w:t>
      </w:r>
      <w:r w:rsidRPr="007B75A8">
        <w:rPr>
          <w:rtl/>
          <w:lang w:bidi="ar-SA"/>
        </w:rPr>
        <w:t xml:space="preserve"> </w:t>
      </w:r>
      <w:r w:rsidRPr="007B75A8">
        <w:rPr>
          <w:rtl/>
        </w:rPr>
        <w:t>ובמפרשים</w:t>
      </w:r>
      <w:r w:rsidRPr="007B75A8">
        <w:rPr>
          <w:rtl/>
          <w:lang w:bidi="ar-SA"/>
        </w:rPr>
        <w:t xml:space="preserve"> </w:t>
      </w:r>
      <w:r w:rsidRPr="007B75A8">
        <w:rPr>
          <w:rtl/>
        </w:rPr>
        <w:t>שם</w:t>
      </w:r>
      <w:r w:rsidRPr="007B75A8">
        <w:rPr>
          <w:rtl/>
          <w:lang w:bidi="ar-SA"/>
        </w:rPr>
        <w:t>.</w:t>
      </w:r>
    </w:p>
  </w:footnote>
  <w:footnote w:id="6">
    <w:p w14:paraId="0225E9C3" w14:textId="7EDDC740"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שם</w:t>
      </w:r>
      <w:r w:rsidRPr="007B75A8">
        <w:rPr>
          <w:rtl/>
          <w:lang w:bidi="ar-SA"/>
        </w:rPr>
        <w:t xml:space="preserve"> </w:t>
      </w:r>
      <w:r w:rsidRPr="007B75A8">
        <w:rPr>
          <w:rtl/>
        </w:rPr>
        <w:t>ט</w:t>
      </w:r>
      <w:r w:rsidRPr="007B75A8">
        <w:rPr>
          <w:rtl/>
          <w:lang w:bidi="ar-SA"/>
        </w:rPr>
        <w:t>.</w:t>
      </w:r>
    </w:p>
  </w:footnote>
  <w:footnote w:id="7">
    <w:p w14:paraId="03859212" w14:textId="1D31EBD2"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שם</w:t>
      </w:r>
      <w:r w:rsidRPr="007B75A8">
        <w:rPr>
          <w:rtl/>
          <w:lang w:bidi="ar-SA"/>
        </w:rPr>
        <w:t xml:space="preserve"> </w:t>
      </w:r>
      <w:r w:rsidRPr="007B75A8">
        <w:rPr>
          <w:rtl/>
        </w:rPr>
        <w:t>יא</w:t>
      </w:r>
      <w:r w:rsidRPr="007B75A8">
        <w:rPr>
          <w:rtl/>
          <w:lang w:bidi="ar-SA"/>
        </w:rPr>
        <w:t>.</w:t>
      </w:r>
    </w:p>
  </w:footnote>
  <w:footnote w:id="8">
    <w:p w14:paraId="364160CF" w14:textId="1F309DA6"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שם</w:t>
      </w:r>
      <w:r w:rsidRPr="007B75A8">
        <w:rPr>
          <w:rtl/>
          <w:lang w:bidi="ar-SA"/>
        </w:rPr>
        <w:t xml:space="preserve"> </w:t>
      </w:r>
      <w:r w:rsidRPr="007B75A8">
        <w:rPr>
          <w:rtl/>
        </w:rPr>
        <w:t>טז</w:t>
      </w:r>
      <w:r w:rsidRPr="007B75A8">
        <w:rPr>
          <w:rtl/>
          <w:lang w:bidi="ar-SA"/>
        </w:rPr>
        <w:t>.</w:t>
      </w:r>
    </w:p>
  </w:footnote>
  <w:footnote w:id="9">
    <w:p w14:paraId="052BAC60" w14:textId="271CB249"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שם</w:t>
      </w:r>
      <w:r w:rsidRPr="007B75A8">
        <w:rPr>
          <w:rtl/>
          <w:lang w:bidi="ar-SA"/>
        </w:rPr>
        <w:t xml:space="preserve"> </w:t>
      </w:r>
      <w:r w:rsidRPr="007B75A8">
        <w:rPr>
          <w:rtl/>
        </w:rPr>
        <w:t>יז</w:t>
      </w:r>
      <w:r w:rsidRPr="007B75A8">
        <w:rPr>
          <w:rtl/>
          <w:lang w:bidi="ar-SA"/>
        </w:rPr>
        <w:t>.</w:t>
      </w:r>
    </w:p>
  </w:footnote>
  <w:footnote w:id="10">
    <w:p w14:paraId="7780987E" w14:textId="12F0713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יד</w:t>
      </w:r>
      <w:r w:rsidRPr="007B75A8">
        <w:rPr>
          <w:rtl/>
          <w:lang w:bidi="ar-SA"/>
        </w:rPr>
        <w:t xml:space="preserve">, </w:t>
      </w:r>
      <w:r w:rsidRPr="007B75A8">
        <w:rPr>
          <w:rtl/>
        </w:rPr>
        <w:t>כא</w:t>
      </w:r>
      <w:r w:rsidRPr="007B75A8">
        <w:rPr>
          <w:rtl/>
          <w:lang w:bidi="ar-SA"/>
        </w:rPr>
        <w:t>.</w:t>
      </w:r>
    </w:p>
  </w:footnote>
  <w:footnote w:id="11">
    <w:p w14:paraId="1B670DC4" w14:textId="2D34048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פסחים</w:t>
      </w:r>
      <w:r w:rsidRPr="007B75A8">
        <w:rPr>
          <w:rtl/>
          <w:lang w:bidi="ar-SA"/>
        </w:rPr>
        <w:t xml:space="preserve"> </w:t>
      </w:r>
      <w:r w:rsidRPr="007B75A8">
        <w:rPr>
          <w:rtl/>
        </w:rPr>
        <w:t>נ</w:t>
      </w:r>
      <w:r w:rsidRPr="007B75A8">
        <w:rPr>
          <w:rtl/>
          <w:lang w:bidi="ar-SA"/>
        </w:rPr>
        <w:t xml:space="preserve">, </w:t>
      </w:r>
      <w:r w:rsidRPr="007B75A8">
        <w:rPr>
          <w:rtl/>
        </w:rPr>
        <w:t>א</w:t>
      </w:r>
      <w:r w:rsidRPr="007B75A8">
        <w:rPr>
          <w:rtl/>
          <w:lang w:bidi="ar-SA"/>
        </w:rPr>
        <w:t>. (</w:t>
      </w:r>
      <w:r w:rsidRPr="007B75A8">
        <w:rPr>
          <w:rtl/>
        </w:rPr>
        <w:t>ועיין</w:t>
      </w:r>
      <w:r w:rsidRPr="007B75A8">
        <w:rPr>
          <w:rtl/>
          <w:lang w:bidi="ar-SA"/>
        </w:rPr>
        <w:t xml:space="preserve"> </w:t>
      </w:r>
      <w:r w:rsidRPr="007B75A8">
        <w:rPr>
          <w:rtl/>
        </w:rPr>
        <w:t>שם</w:t>
      </w:r>
      <w:r w:rsidRPr="007B75A8">
        <w:rPr>
          <w:rtl/>
          <w:lang w:bidi="ar-SA"/>
        </w:rPr>
        <w:t xml:space="preserve"> </w:t>
      </w:r>
      <w:r w:rsidRPr="007B75A8">
        <w:rPr>
          <w:rtl/>
        </w:rPr>
        <w:t>בסוגיית</w:t>
      </w:r>
      <w:r w:rsidRPr="007B75A8">
        <w:rPr>
          <w:rtl/>
          <w:lang w:bidi="ar-SA"/>
        </w:rPr>
        <w:t xml:space="preserve"> </w:t>
      </w:r>
      <w:r w:rsidRPr="007B75A8">
        <w:rPr>
          <w:rtl/>
        </w:rPr>
        <w:t>הגמרא</w:t>
      </w:r>
      <w:r w:rsidRPr="007B75A8">
        <w:rPr>
          <w:rtl/>
          <w:lang w:bidi="ar-SA"/>
        </w:rPr>
        <w:t xml:space="preserve">, </w:t>
      </w:r>
      <w:r w:rsidRPr="007B75A8">
        <w:rPr>
          <w:rtl/>
        </w:rPr>
        <w:t>וראה</w:t>
      </w:r>
      <w:r w:rsidRPr="007B75A8">
        <w:rPr>
          <w:rtl/>
          <w:lang w:bidi="ar-SA"/>
        </w:rPr>
        <w:t xml:space="preserve"> </w:t>
      </w:r>
      <w:r w:rsidRPr="007B75A8">
        <w:rPr>
          <w:rtl/>
        </w:rPr>
        <w:t>שם</w:t>
      </w:r>
      <w:r w:rsidRPr="007B75A8">
        <w:rPr>
          <w:rtl/>
          <w:lang w:bidi="ar-SA"/>
        </w:rPr>
        <w:t xml:space="preserve"> </w:t>
      </w:r>
      <w:r w:rsidRPr="007B75A8">
        <w:rPr>
          <w:rtl/>
        </w:rPr>
        <w:t>עוד</w:t>
      </w:r>
      <w:r w:rsidRPr="007B75A8">
        <w:rPr>
          <w:rtl/>
          <w:lang w:bidi="ar-SA"/>
        </w:rPr>
        <w:t xml:space="preserve"> </w:t>
      </w:r>
      <w:r w:rsidRPr="007B75A8">
        <w:rPr>
          <w:rtl/>
        </w:rPr>
        <w:t>שיטות</w:t>
      </w:r>
      <w:r w:rsidRPr="007B75A8">
        <w:rPr>
          <w:rtl/>
          <w:lang w:bidi="ar-SA"/>
        </w:rPr>
        <w:t xml:space="preserve"> </w:t>
      </w:r>
      <w:r w:rsidRPr="007B75A8">
        <w:rPr>
          <w:rtl/>
        </w:rPr>
        <w:t>בביאור</w:t>
      </w:r>
      <w:r w:rsidRPr="007B75A8">
        <w:rPr>
          <w:rtl/>
          <w:lang w:bidi="ar-SA"/>
        </w:rPr>
        <w:t xml:space="preserve"> </w:t>
      </w:r>
      <w:r w:rsidRPr="007B75A8">
        <w:rPr>
          <w:rtl/>
        </w:rPr>
        <w:t>הפסוק</w:t>
      </w:r>
      <w:r w:rsidRPr="007B75A8">
        <w:rPr>
          <w:rtl/>
          <w:lang w:bidi="ar-SA"/>
        </w:rPr>
        <w:t xml:space="preserve">). </w:t>
      </w:r>
      <w:r w:rsidRPr="007B75A8">
        <w:rPr>
          <w:rtl/>
        </w:rPr>
        <w:t>ובמהרש</w:t>
      </w:r>
      <w:r w:rsidRPr="007B75A8">
        <w:rPr>
          <w:rtl/>
          <w:lang w:bidi="ar-SA"/>
        </w:rPr>
        <w:t>"</w:t>
      </w:r>
      <w:r w:rsidRPr="007B75A8">
        <w:rPr>
          <w:rtl/>
        </w:rPr>
        <w:t>א</w:t>
      </w:r>
      <w:r w:rsidRPr="007B75A8">
        <w:rPr>
          <w:rtl/>
          <w:lang w:bidi="ar-SA"/>
        </w:rPr>
        <w:t xml:space="preserve"> </w:t>
      </w:r>
      <w:r w:rsidRPr="007B75A8">
        <w:rPr>
          <w:rtl/>
        </w:rPr>
        <w:t>שם</w:t>
      </w:r>
      <w:r w:rsidRPr="007B75A8">
        <w:rPr>
          <w:rtl/>
          <w:lang w:bidi="ar-SA"/>
        </w:rPr>
        <w:t xml:space="preserve"> "</w:t>
      </w:r>
      <w:r w:rsidRPr="007B75A8">
        <w:rPr>
          <w:rtl/>
        </w:rPr>
        <w:t>וביום</w:t>
      </w:r>
      <w:r w:rsidRPr="007B75A8">
        <w:rPr>
          <w:rtl/>
          <w:lang w:bidi="ar-SA"/>
        </w:rPr>
        <w:t xml:space="preserve"> </w:t>
      </w:r>
      <w:r w:rsidRPr="007B75A8">
        <w:rPr>
          <w:rtl/>
        </w:rPr>
        <w:t>ההוא</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כאן</w:t>
      </w:r>
      <w:r w:rsidRPr="007B75A8">
        <w:rPr>
          <w:rtl/>
          <w:lang w:bidi="ar-SA"/>
        </w:rPr>
        <w:t xml:space="preserve"> </w:t>
      </w:r>
      <w:r w:rsidRPr="007B75A8">
        <w:rPr>
          <w:rtl/>
        </w:rPr>
        <w:t>עני</w:t>
      </w:r>
      <w:r w:rsidRPr="007B75A8">
        <w:rPr>
          <w:rtl/>
          <w:lang w:bidi="ar-SA"/>
        </w:rPr>
        <w:t xml:space="preserve">, </w:t>
      </w:r>
      <w:r w:rsidRPr="007B75A8">
        <w:rPr>
          <w:rtl/>
        </w:rPr>
        <w:t>וכל</w:t>
      </w:r>
      <w:r w:rsidRPr="007B75A8">
        <w:rPr>
          <w:rtl/>
          <w:lang w:bidi="ar-SA"/>
        </w:rPr>
        <w:t xml:space="preserve"> </w:t>
      </w:r>
      <w:r w:rsidRPr="007B75A8">
        <w:rPr>
          <w:rtl/>
        </w:rPr>
        <w:t>אחד</w:t>
      </w:r>
      <w:r w:rsidRPr="007B75A8">
        <w:rPr>
          <w:rtl/>
          <w:lang w:bidi="ar-SA"/>
        </w:rPr>
        <w:t xml:space="preserve"> </w:t>
      </w:r>
      <w:r w:rsidRPr="007B75A8">
        <w:rPr>
          <w:rtl/>
        </w:rPr>
        <w:t>מישראל</w:t>
      </w:r>
      <w:r w:rsidRPr="007B75A8">
        <w:rPr>
          <w:rtl/>
          <w:lang w:bidi="ar-SA"/>
        </w:rPr>
        <w:t xml:space="preserve"> </w:t>
      </w:r>
      <w:r w:rsidRPr="007B75A8">
        <w:rPr>
          <w:rtl/>
        </w:rPr>
        <w:t>יהי</w:t>
      </w:r>
      <w:r w:rsidRPr="007B75A8">
        <w:rPr>
          <w:rtl/>
          <w:lang w:bidi="ar-SA"/>
        </w:rPr>
        <w:t xml:space="preserve">' </w:t>
      </w:r>
      <w:r w:rsidRPr="007B75A8">
        <w:rPr>
          <w:rtl/>
        </w:rPr>
        <w:t>לו</w:t>
      </w:r>
      <w:r w:rsidRPr="007B75A8">
        <w:rPr>
          <w:rtl/>
          <w:lang w:bidi="ar-SA"/>
        </w:rPr>
        <w:t xml:space="preserve"> </w:t>
      </w:r>
      <w:r w:rsidRPr="007B75A8">
        <w:rPr>
          <w:rtl/>
        </w:rPr>
        <w:t>בביתו</w:t>
      </w:r>
      <w:r w:rsidRPr="007B75A8">
        <w:rPr>
          <w:rtl/>
          <w:lang w:bidi="ar-SA"/>
        </w:rPr>
        <w:t xml:space="preserve"> </w:t>
      </w:r>
      <w:r w:rsidRPr="007B75A8">
        <w:rPr>
          <w:rtl/>
        </w:rPr>
        <w:t>סירות</w:t>
      </w:r>
      <w:r w:rsidRPr="007B75A8">
        <w:rPr>
          <w:rtl/>
          <w:lang w:bidi="ar-SA"/>
        </w:rPr>
        <w:t xml:space="preserve"> </w:t>
      </w:r>
      <w:r w:rsidRPr="007B75A8">
        <w:rPr>
          <w:rtl/>
        </w:rPr>
        <w:t>של</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כמפורש</w:t>
      </w:r>
      <w:r w:rsidRPr="007B75A8">
        <w:rPr>
          <w:rtl/>
          <w:lang w:bidi="ar-SA"/>
        </w:rPr>
        <w:t xml:space="preserve"> (</w:t>
      </w:r>
      <w:r w:rsidRPr="007B75A8">
        <w:rPr>
          <w:rtl/>
        </w:rPr>
        <w:t>זכרי</w:t>
      </w:r>
      <w:r w:rsidRPr="007B75A8">
        <w:rPr>
          <w:rtl/>
          <w:lang w:bidi="ar-SA"/>
        </w:rPr>
        <w:t xml:space="preserve">' </w:t>
      </w:r>
      <w:r w:rsidRPr="007B75A8">
        <w:rPr>
          <w:rtl/>
        </w:rPr>
        <w:t>שם</w:t>
      </w:r>
      <w:r w:rsidRPr="007B75A8">
        <w:rPr>
          <w:rtl/>
          <w:lang w:bidi="ar-SA"/>
        </w:rPr>
        <w:t xml:space="preserve">) </w:t>
      </w:r>
      <w:r w:rsidRPr="007B75A8">
        <w:rPr>
          <w:rtl/>
        </w:rPr>
        <w:t>והי</w:t>
      </w:r>
      <w:r w:rsidRPr="007B75A8">
        <w:rPr>
          <w:rtl/>
          <w:lang w:bidi="ar-SA"/>
        </w:rPr>
        <w:t xml:space="preserve">' </w:t>
      </w:r>
      <w:r w:rsidRPr="007B75A8">
        <w:rPr>
          <w:rtl/>
        </w:rPr>
        <w:t>כל</w:t>
      </w:r>
      <w:r w:rsidRPr="007B75A8">
        <w:rPr>
          <w:rtl/>
          <w:lang w:bidi="ar-SA"/>
        </w:rPr>
        <w:t xml:space="preserve"> </w:t>
      </w:r>
      <w:r w:rsidRPr="007B75A8">
        <w:rPr>
          <w:rtl/>
        </w:rPr>
        <w:t>סיר</w:t>
      </w:r>
      <w:r w:rsidRPr="007B75A8">
        <w:rPr>
          <w:rtl/>
          <w:lang w:bidi="ar-SA"/>
        </w:rPr>
        <w:t xml:space="preserve"> </w:t>
      </w:r>
      <w:r w:rsidRPr="007B75A8">
        <w:rPr>
          <w:rtl/>
        </w:rPr>
        <w:t>בירושלים</w:t>
      </w:r>
      <w:r w:rsidRPr="007B75A8">
        <w:rPr>
          <w:rtl/>
          <w:lang w:bidi="ar-SA"/>
        </w:rPr>
        <w:t xml:space="preserve"> </w:t>
      </w:r>
      <w:r w:rsidRPr="007B75A8">
        <w:rPr>
          <w:rtl/>
        </w:rPr>
        <w:t>וביהודה</w:t>
      </w:r>
      <w:r w:rsidRPr="007B75A8">
        <w:rPr>
          <w:rtl/>
          <w:lang w:bidi="ar-SA"/>
        </w:rPr>
        <w:t xml:space="preserve"> </w:t>
      </w:r>
      <w:r w:rsidRPr="007B75A8">
        <w:rPr>
          <w:rtl/>
        </w:rPr>
        <w:t>קודש</w:t>
      </w:r>
      <w:r w:rsidRPr="007B75A8">
        <w:rPr>
          <w:rtl/>
          <w:lang w:bidi="ar-SA"/>
        </w:rPr>
        <w:t xml:space="preserve"> </w:t>
      </w:r>
      <w:r w:rsidRPr="007B75A8">
        <w:rPr>
          <w:rtl/>
        </w:rPr>
        <w:t>לה</w:t>
      </w:r>
      <w:r w:rsidRPr="007B75A8">
        <w:rPr>
          <w:rtl/>
          <w:lang w:bidi="ar-SA"/>
        </w:rPr>
        <w:t xml:space="preserve">' </w:t>
      </w:r>
      <w:r w:rsidRPr="007B75A8">
        <w:rPr>
          <w:rtl/>
        </w:rPr>
        <w:t>צבאות</w:t>
      </w:r>
      <w:r w:rsidRPr="007B75A8">
        <w:rPr>
          <w:rtl/>
          <w:lang w:bidi="ar-SA"/>
        </w:rPr>
        <w:t xml:space="preserve"> </w:t>
      </w:r>
      <w:r w:rsidRPr="007B75A8">
        <w:rPr>
          <w:rtl/>
        </w:rPr>
        <w:t>ובאו</w:t>
      </w:r>
      <w:r w:rsidRPr="007B75A8">
        <w:rPr>
          <w:rtl/>
          <w:lang w:bidi="ar-SA"/>
        </w:rPr>
        <w:t xml:space="preserve"> </w:t>
      </w:r>
      <w:r w:rsidRPr="007B75A8">
        <w:rPr>
          <w:rtl/>
        </w:rPr>
        <w:t>כל</w:t>
      </w:r>
      <w:r w:rsidRPr="007B75A8">
        <w:rPr>
          <w:rtl/>
          <w:lang w:bidi="ar-SA"/>
        </w:rPr>
        <w:t xml:space="preserve"> </w:t>
      </w:r>
      <w:r w:rsidRPr="007B75A8">
        <w:rPr>
          <w:rtl/>
        </w:rPr>
        <w:t>הזובחים</w:t>
      </w:r>
      <w:r w:rsidRPr="007B75A8">
        <w:rPr>
          <w:rtl/>
          <w:lang w:bidi="ar-SA"/>
        </w:rPr>
        <w:t xml:space="preserve"> </w:t>
      </w:r>
      <w:r w:rsidRPr="007B75A8">
        <w:rPr>
          <w:rtl/>
        </w:rPr>
        <w:t>וגו</w:t>
      </w:r>
      <w:r w:rsidRPr="007B75A8">
        <w:rPr>
          <w:rtl/>
          <w:lang w:bidi="ar-SA"/>
        </w:rPr>
        <w:t xml:space="preserve">', </w:t>
      </w:r>
      <w:r w:rsidRPr="007B75A8">
        <w:rPr>
          <w:rtl/>
        </w:rPr>
        <w:t>דהיינו</w:t>
      </w:r>
      <w:r w:rsidRPr="007B75A8">
        <w:rPr>
          <w:rtl/>
          <w:lang w:bidi="ar-SA"/>
        </w:rPr>
        <w:t xml:space="preserve"> </w:t>
      </w:r>
      <w:r w:rsidRPr="007B75A8">
        <w:rPr>
          <w:rtl/>
        </w:rPr>
        <w:t>שיהיו</w:t>
      </w:r>
      <w:r w:rsidRPr="007B75A8">
        <w:rPr>
          <w:rtl/>
          <w:lang w:bidi="ar-SA"/>
        </w:rPr>
        <w:t xml:space="preserve"> </w:t>
      </w:r>
      <w:r w:rsidRPr="007B75A8">
        <w:rPr>
          <w:rtl/>
        </w:rPr>
        <w:t>עשירים</w:t>
      </w:r>
      <w:r w:rsidRPr="007B75A8">
        <w:rPr>
          <w:rtl/>
          <w:lang w:bidi="ar-SA"/>
        </w:rPr>
        <w:t xml:space="preserve">, </w:t>
      </w:r>
      <w:r w:rsidRPr="007B75A8">
        <w:rPr>
          <w:rtl/>
        </w:rPr>
        <w:t>ויהי</w:t>
      </w:r>
      <w:r w:rsidRPr="007B75A8">
        <w:rPr>
          <w:rtl/>
          <w:lang w:bidi="ar-SA"/>
        </w:rPr>
        <w:t xml:space="preserve">' </w:t>
      </w:r>
      <w:r w:rsidRPr="007B75A8">
        <w:rPr>
          <w:rtl/>
        </w:rPr>
        <w:t>לכל</w:t>
      </w:r>
      <w:r w:rsidRPr="007B75A8">
        <w:rPr>
          <w:rtl/>
          <w:lang w:bidi="ar-SA"/>
        </w:rPr>
        <w:t xml:space="preserve"> </w:t>
      </w:r>
      <w:r w:rsidRPr="007B75A8">
        <w:rPr>
          <w:rtl/>
        </w:rPr>
        <w:t>אחד</w:t>
      </w:r>
      <w:r w:rsidRPr="007B75A8">
        <w:rPr>
          <w:rtl/>
          <w:lang w:bidi="ar-SA"/>
        </w:rPr>
        <w:t xml:space="preserve"> </w:t>
      </w:r>
      <w:r w:rsidRPr="007B75A8">
        <w:rPr>
          <w:rtl/>
        </w:rPr>
        <w:t>סיר</w:t>
      </w:r>
      <w:r w:rsidRPr="007B75A8">
        <w:rPr>
          <w:rtl/>
          <w:lang w:bidi="ar-SA"/>
        </w:rPr>
        <w:t xml:space="preserve"> </w:t>
      </w:r>
      <w:r w:rsidRPr="007B75A8">
        <w:rPr>
          <w:rtl/>
        </w:rPr>
        <w:t>של</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בביתו</w:t>
      </w:r>
      <w:r w:rsidRPr="007B75A8">
        <w:rPr>
          <w:rtl/>
          <w:lang w:bidi="ar-SA"/>
        </w:rPr>
        <w:t xml:space="preserve"> </w:t>
      </w:r>
      <w:r w:rsidRPr="007B75A8">
        <w:rPr>
          <w:rtl/>
        </w:rPr>
        <w:t>להקדישו</w:t>
      </w:r>
      <w:r w:rsidRPr="007B75A8">
        <w:rPr>
          <w:rtl/>
          <w:lang w:bidi="ar-SA"/>
        </w:rPr>
        <w:t xml:space="preserve"> </w:t>
      </w:r>
      <w:r w:rsidRPr="007B75A8">
        <w:rPr>
          <w:rtl/>
        </w:rPr>
        <w:t>קדש</w:t>
      </w:r>
      <w:r w:rsidRPr="007B75A8">
        <w:rPr>
          <w:rtl/>
          <w:lang w:bidi="ar-SA"/>
        </w:rPr>
        <w:t xml:space="preserve"> </w:t>
      </w:r>
      <w:r w:rsidRPr="007B75A8">
        <w:rPr>
          <w:rtl/>
        </w:rPr>
        <w:t>לה</w:t>
      </w:r>
      <w:r w:rsidRPr="007B75A8">
        <w:rPr>
          <w:rtl/>
          <w:lang w:bidi="ar-SA"/>
        </w:rPr>
        <w:t>'".</w:t>
      </w:r>
    </w:p>
  </w:footnote>
  <w:footnote w:id="12">
    <w:p w14:paraId="5B87D292" w14:textId="3F9E75B3"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בראשית</w:t>
      </w:r>
      <w:r w:rsidRPr="007B75A8">
        <w:rPr>
          <w:rtl/>
          <w:lang w:bidi="ar-SA"/>
        </w:rPr>
        <w:t xml:space="preserve"> </w:t>
      </w:r>
      <w:r w:rsidRPr="007B75A8">
        <w:rPr>
          <w:rtl/>
        </w:rPr>
        <w:t>טו</w:t>
      </w:r>
      <w:r w:rsidRPr="007B75A8">
        <w:rPr>
          <w:rtl/>
          <w:lang w:bidi="ar-SA"/>
        </w:rPr>
        <w:t xml:space="preserve">, </w:t>
      </w:r>
      <w:r w:rsidRPr="007B75A8">
        <w:rPr>
          <w:rtl/>
        </w:rPr>
        <w:t>יד</w:t>
      </w:r>
      <w:r w:rsidRPr="007B75A8">
        <w:rPr>
          <w:rtl/>
          <w:lang w:bidi="ar-SA"/>
        </w:rPr>
        <w:t xml:space="preserve"> "</w:t>
      </w:r>
      <w:r w:rsidRPr="007B75A8">
        <w:rPr>
          <w:rtl/>
        </w:rPr>
        <w:t>ואחרי</w:t>
      </w:r>
      <w:r w:rsidRPr="007B75A8">
        <w:rPr>
          <w:rtl/>
          <w:lang w:bidi="ar-SA"/>
        </w:rPr>
        <w:t xml:space="preserve"> </w:t>
      </w:r>
      <w:r w:rsidRPr="007B75A8">
        <w:rPr>
          <w:rtl/>
        </w:rPr>
        <w:t>כן</w:t>
      </w:r>
      <w:r w:rsidRPr="007B75A8">
        <w:rPr>
          <w:rtl/>
          <w:lang w:bidi="ar-SA"/>
        </w:rPr>
        <w:t xml:space="preserve"> </w:t>
      </w:r>
      <w:r w:rsidRPr="007B75A8">
        <w:rPr>
          <w:rtl/>
        </w:rPr>
        <w:t>יצאו</w:t>
      </w:r>
      <w:r w:rsidRPr="007B75A8">
        <w:rPr>
          <w:rtl/>
          <w:lang w:bidi="ar-SA"/>
        </w:rPr>
        <w:t xml:space="preserve"> </w:t>
      </w:r>
      <w:r w:rsidRPr="007B75A8">
        <w:rPr>
          <w:rtl/>
        </w:rPr>
        <w:t>ברכוש</w:t>
      </w:r>
      <w:r w:rsidRPr="007B75A8">
        <w:rPr>
          <w:rtl/>
          <w:lang w:bidi="ar-SA"/>
        </w:rPr>
        <w:t xml:space="preserve"> </w:t>
      </w:r>
      <w:r w:rsidRPr="007B75A8">
        <w:rPr>
          <w:rtl/>
        </w:rPr>
        <w:t>גדול</w:t>
      </w:r>
      <w:r w:rsidRPr="007B75A8">
        <w:rPr>
          <w:rtl/>
          <w:lang w:bidi="ar-SA"/>
        </w:rPr>
        <w:t xml:space="preserve">". </w:t>
      </w:r>
      <w:r w:rsidRPr="007B75A8">
        <w:rPr>
          <w:rtl/>
        </w:rPr>
        <w:t>שמות</w:t>
      </w:r>
      <w:r w:rsidRPr="007B75A8">
        <w:rPr>
          <w:rtl/>
          <w:lang w:bidi="ar-SA"/>
        </w:rPr>
        <w:t xml:space="preserve"> </w:t>
      </w:r>
      <w:r w:rsidRPr="007B75A8">
        <w:rPr>
          <w:rtl/>
        </w:rPr>
        <w:t>ד</w:t>
      </w:r>
      <w:r w:rsidRPr="007B75A8">
        <w:rPr>
          <w:rtl/>
          <w:lang w:bidi="ar-SA"/>
        </w:rPr>
        <w:t xml:space="preserve">, </w:t>
      </w:r>
      <w:r w:rsidRPr="007B75A8">
        <w:rPr>
          <w:rtl/>
        </w:rPr>
        <w:t>כא</w:t>
      </w:r>
      <w:r w:rsidRPr="007B75A8">
        <w:rPr>
          <w:rtl/>
          <w:lang w:bidi="ar-SA"/>
        </w:rPr>
        <w:t>-</w:t>
      </w:r>
      <w:r w:rsidRPr="007B75A8">
        <w:rPr>
          <w:rtl/>
        </w:rPr>
        <w:t>כב</w:t>
      </w:r>
      <w:r w:rsidRPr="007B75A8">
        <w:rPr>
          <w:rtl/>
          <w:lang w:bidi="ar-SA"/>
        </w:rPr>
        <w:t xml:space="preserve">. </w:t>
      </w:r>
      <w:r w:rsidRPr="007B75A8">
        <w:rPr>
          <w:rtl/>
        </w:rPr>
        <w:t>יא</w:t>
      </w:r>
      <w:r w:rsidRPr="007B75A8">
        <w:rPr>
          <w:rtl/>
          <w:lang w:bidi="ar-SA"/>
        </w:rPr>
        <w:t xml:space="preserve">, </w:t>
      </w:r>
      <w:r w:rsidRPr="007B75A8">
        <w:rPr>
          <w:rtl/>
        </w:rPr>
        <w:t>ב</w:t>
      </w:r>
      <w:r w:rsidRPr="007B75A8">
        <w:rPr>
          <w:rtl/>
          <w:lang w:bidi="ar-SA"/>
        </w:rPr>
        <w:t xml:space="preserve">. </w:t>
      </w:r>
      <w:r w:rsidRPr="007B75A8">
        <w:rPr>
          <w:rtl/>
        </w:rPr>
        <w:t>יב</w:t>
      </w:r>
      <w:r w:rsidRPr="007B75A8">
        <w:rPr>
          <w:rtl/>
          <w:lang w:bidi="ar-SA"/>
        </w:rPr>
        <w:t xml:space="preserve">, </w:t>
      </w:r>
      <w:r w:rsidRPr="007B75A8">
        <w:rPr>
          <w:rtl/>
        </w:rPr>
        <w:t>לה</w:t>
      </w:r>
      <w:r w:rsidRPr="007B75A8">
        <w:rPr>
          <w:rtl/>
          <w:lang w:bidi="ar-SA"/>
        </w:rPr>
        <w:t>-</w:t>
      </w:r>
      <w:r w:rsidRPr="007B75A8">
        <w:rPr>
          <w:rtl/>
        </w:rPr>
        <w:t>לו</w:t>
      </w:r>
      <w:r w:rsidRPr="007B75A8">
        <w:rPr>
          <w:rtl/>
          <w:lang w:bidi="ar-SA"/>
        </w:rPr>
        <w:t xml:space="preserve">. </w:t>
      </w:r>
      <w:r w:rsidRPr="007B75A8">
        <w:rPr>
          <w:rtl/>
        </w:rPr>
        <w:t>מסכת</w:t>
      </w:r>
      <w:r w:rsidRPr="007B75A8">
        <w:rPr>
          <w:rtl/>
          <w:lang w:bidi="ar-SA"/>
        </w:rPr>
        <w:t xml:space="preserve"> </w:t>
      </w:r>
      <w:r w:rsidRPr="007B75A8">
        <w:rPr>
          <w:rtl/>
        </w:rPr>
        <w:t>ברכות</w:t>
      </w:r>
      <w:r w:rsidRPr="007B75A8">
        <w:rPr>
          <w:rtl/>
          <w:lang w:bidi="ar-SA"/>
        </w:rPr>
        <w:t xml:space="preserve"> </w:t>
      </w:r>
      <w:r w:rsidRPr="007B75A8">
        <w:rPr>
          <w:rtl/>
        </w:rPr>
        <w:t>ט</w:t>
      </w:r>
      <w:r w:rsidRPr="007B75A8">
        <w:rPr>
          <w:rtl/>
          <w:lang w:bidi="ar-SA"/>
        </w:rPr>
        <w:t xml:space="preserve">, </w:t>
      </w:r>
      <w:r w:rsidRPr="007B75A8">
        <w:rPr>
          <w:rtl/>
        </w:rPr>
        <w:t>ב</w:t>
      </w:r>
      <w:r w:rsidRPr="007B75A8">
        <w:rPr>
          <w:rtl/>
          <w:lang w:bidi="ar-SA"/>
        </w:rPr>
        <w:t xml:space="preserve">. </w:t>
      </w:r>
      <w:r w:rsidRPr="007B75A8">
        <w:rPr>
          <w:rtl/>
        </w:rPr>
        <w:t>בכורות</w:t>
      </w:r>
      <w:r w:rsidRPr="007B75A8">
        <w:rPr>
          <w:rtl/>
          <w:lang w:bidi="ar-SA"/>
        </w:rPr>
        <w:t xml:space="preserve"> </w:t>
      </w:r>
      <w:r w:rsidRPr="007B75A8">
        <w:rPr>
          <w:rtl/>
        </w:rPr>
        <w:t>ה</w:t>
      </w:r>
      <w:r w:rsidRPr="007B75A8">
        <w:rPr>
          <w:rtl/>
          <w:lang w:bidi="ar-SA"/>
        </w:rPr>
        <w:t xml:space="preserve">, </w:t>
      </w:r>
      <w:r w:rsidRPr="007B75A8">
        <w:rPr>
          <w:rtl/>
        </w:rPr>
        <w:t>ב</w:t>
      </w:r>
      <w:r w:rsidRPr="007B75A8">
        <w:rPr>
          <w:rtl/>
          <w:lang w:bidi="ar-SA"/>
        </w:rPr>
        <w:t xml:space="preserve">. </w:t>
      </w:r>
      <w:r w:rsidRPr="007B75A8">
        <w:rPr>
          <w:rtl/>
        </w:rPr>
        <w:t>מכילתא</w:t>
      </w:r>
      <w:r w:rsidRPr="007B75A8">
        <w:rPr>
          <w:rtl/>
          <w:lang w:bidi="ar-SA"/>
        </w:rPr>
        <w:t xml:space="preserve"> </w:t>
      </w:r>
      <w:r w:rsidRPr="007B75A8">
        <w:rPr>
          <w:rtl/>
        </w:rPr>
        <w:t>על</w:t>
      </w:r>
      <w:r w:rsidRPr="007B75A8">
        <w:rPr>
          <w:rtl/>
          <w:lang w:bidi="ar-SA"/>
        </w:rPr>
        <w:t xml:space="preserve"> </w:t>
      </w:r>
      <w:r w:rsidRPr="007B75A8">
        <w:rPr>
          <w:rtl/>
        </w:rPr>
        <w:t>שמות</w:t>
      </w:r>
      <w:r w:rsidRPr="007B75A8">
        <w:rPr>
          <w:rtl/>
          <w:lang w:bidi="ar-SA"/>
        </w:rPr>
        <w:t xml:space="preserve"> </w:t>
      </w:r>
      <w:r w:rsidRPr="007B75A8">
        <w:rPr>
          <w:rtl/>
        </w:rPr>
        <w:t>יב</w:t>
      </w:r>
      <w:r w:rsidRPr="007B75A8">
        <w:rPr>
          <w:rtl/>
          <w:lang w:bidi="ar-SA"/>
        </w:rPr>
        <w:t xml:space="preserve">, </w:t>
      </w:r>
      <w:r w:rsidRPr="007B75A8">
        <w:rPr>
          <w:rtl/>
        </w:rPr>
        <w:t>לו</w:t>
      </w:r>
      <w:r w:rsidRPr="007B75A8">
        <w:rPr>
          <w:rtl/>
          <w:lang w:bidi="ar-SA"/>
        </w:rPr>
        <w:t xml:space="preserve">. </w:t>
      </w:r>
      <w:r w:rsidRPr="007B75A8">
        <w:rPr>
          <w:rtl/>
        </w:rPr>
        <w:t>ועוד</w:t>
      </w:r>
      <w:r w:rsidRPr="007B75A8">
        <w:rPr>
          <w:rtl/>
          <w:lang w:bidi="ar-SA"/>
        </w:rPr>
        <w:t>.</w:t>
      </w:r>
    </w:p>
  </w:footnote>
  <w:footnote w:id="13">
    <w:p w14:paraId="04A617FD" w14:textId="522FDEED"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בפירוש</w:t>
      </w:r>
      <w:r w:rsidRPr="007B75A8">
        <w:rPr>
          <w:rtl/>
          <w:lang w:bidi="ar-SA"/>
        </w:rPr>
        <w:t xml:space="preserve"> </w:t>
      </w:r>
      <w:r w:rsidRPr="007B75A8">
        <w:rPr>
          <w:rtl/>
        </w:rPr>
        <w:t>שפתי</w:t>
      </w:r>
      <w:r w:rsidRPr="007B75A8">
        <w:rPr>
          <w:rtl/>
          <w:lang w:bidi="ar-SA"/>
        </w:rPr>
        <w:t xml:space="preserve"> </w:t>
      </w:r>
      <w:r w:rsidRPr="007B75A8">
        <w:rPr>
          <w:rtl/>
        </w:rPr>
        <w:t>כהן</w:t>
      </w:r>
      <w:r w:rsidRPr="007B75A8">
        <w:rPr>
          <w:rtl/>
          <w:lang w:bidi="ar-SA"/>
        </w:rPr>
        <w:t xml:space="preserve"> </w:t>
      </w:r>
      <w:r w:rsidRPr="007B75A8">
        <w:rPr>
          <w:rtl/>
        </w:rPr>
        <w:t>על</w:t>
      </w:r>
      <w:r w:rsidRPr="007B75A8">
        <w:rPr>
          <w:rtl/>
          <w:lang w:bidi="ar-SA"/>
        </w:rPr>
        <w:t xml:space="preserve"> </w:t>
      </w:r>
      <w:r w:rsidRPr="007B75A8">
        <w:rPr>
          <w:rtl/>
        </w:rPr>
        <w:t>התורה</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בראשית</w:t>
      </w:r>
      <w:r w:rsidRPr="007B75A8">
        <w:rPr>
          <w:rtl/>
          <w:lang w:bidi="ar-SA"/>
        </w:rPr>
        <w:t xml:space="preserve"> </w:t>
      </w:r>
      <w:r w:rsidRPr="007B75A8">
        <w:rPr>
          <w:rtl/>
        </w:rPr>
        <w:t>טו</w:t>
      </w:r>
      <w:r w:rsidRPr="007B75A8">
        <w:rPr>
          <w:rtl/>
          <w:lang w:bidi="ar-SA"/>
        </w:rPr>
        <w:t xml:space="preserve">, </w:t>
      </w:r>
      <w:r w:rsidRPr="007B75A8">
        <w:rPr>
          <w:rtl/>
        </w:rPr>
        <w:t>יד</w:t>
      </w:r>
      <w:r w:rsidRPr="007B75A8">
        <w:rPr>
          <w:rtl/>
          <w:lang w:bidi="ar-SA"/>
        </w:rPr>
        <w:t xml:space="preserve"> "</w:t>
      </w:r>
      <w:r w:rsidRPr="007B75A8">
        <w:rPr>
          <w:rtl/>
        </w:rPr>
        <w:t>וגם</w:t>
      </w:r>
      <w:r w:rsidRPr="007B75A8">
        <w:rPr>
          <w:rtl/>
          <w:lang w:bidi="ar-SA"/>
        </w:rPr>
        <w:t xml:space="preserve"> </w:t>
      </w:r>
      <w:r w:rsidRPr="007B75A8">
        <w:rPr>
          <w:rtl/>
        </w:rPr>
        <w:t>את</w:t>
      </w:r>
      <w:r w:rsidRPr="007B75A8">
        <w:rPr>
          <w:rtl/>
          <w:lang w:bidi="ar-SA"/>
        </w:rPr>
        <w:t xml:space="preserve"> </w:t>
      </w:r>
      <w:r w:rsidRPr="007B75A8">
        <w:rPr>
          <w:rtl/>
        </w:rPr>
        <w:t>הגוי</w:t>
      </w:r>
      <w:r w:rsidRPr="007B75A8">
        <w:rPr>
          <w:rtl/>
          <w:lang w:bidi="ar-SA"/>
        </w:rPr>
        <w:t xml:space="preserve"> </w:t>
      </w:r>
      <w:r w:rsidRPr="007B75A8">
        <w:rPr>
          <w:rtl/>
        </w:rPr>
        <w:t>אשר</w:t>
      </w:r>
      <w:r w:rsidRPr="007B75A8">
        <w:rPr>
          <w:rtl/>
          <w:lang w:bidi="ar-SA"/>
        </w:rPr>
        <w:t xml:space="preserve"> </w:t>
      </w:r>
      <w:r w:rsidRPr="007B75A8">
        <w:rPr>
          <w:rtl/>
        </w:rPr>
        <w:t>יעבדו</w:t>
      </w:r>
      <w:r w:rsidRPr="007B75A8">
        <w:rPr>
          <w:rtl/>
          <w:lang w:bidi="ar-SA"/>
        </w:rPr>
        <w:t xml:space="preserve"> </w:t>
      </w:r>
      <w:r w:rsidRPr="007B75A8">
        <w:rPr>
          <w:rtl/>
        </w:rPr>
        <w:t>דן</w:t>
      </w:r>
      <w:r w:rsidRPr="007B75A8">
        <w:rPr>
          <w:rtl/>
          <w:lang w:bidi="ar-SA"/>
        </w:rPr>
        <w:t xml:space="preserve"> </w:t>
      </w:r>
      <w:r w:rsidRPr="007B75A8">
        <w:rPr>
          <w:rtl/>
        </w:rPr>
        <w:t>אנכי</w:t>
      </w:r>
      <w:r w:rsidRPr="007B75A8">
        <w:rPr>
          <w:rtl/>
          <w:lang w:bidi="ar-SA"/>
        </w:rPr>
        <w:t xml:space="preserve">, </w:t>
      </w:r>
      <w:r w:rsidRPr="007B75A8">
        <w:rPr>
          <w:rtl/>
        </w:rPr>
        <w:t>ואחרי</w:t>
      </w:r>
      <w:r w:rsidRPr="007B75A8">
        <w:rPr>
          <w:rtl/>
          <w:lang w:bidi="ar-SA"/>
        </w:rPr>
        <w:t xml:space="preserve"> </w:t>
      </w:r>
      <w:r w:rsidRPr="007B75A8">
        <w:rPr>
          <w:rtl/>
        </w:rPr>
        <w:t>כן</w:t>
      </w:r>
      <w:r w:rsidRPr="007B75A8">
        <w:rPr>
          <w:rtl/>
          <w:lang w:bidi="ar-SA"/>
        </w:rPr>
        <w:t xml:space="preserve"> </w:t>
      </w:r>
      <w:r w:rsidRPr="007B75A8">
        <w:rPr>
          <w:rtl/>
        </w:rPr>
        <w:t>יצאו</w:t>
      </w:r>
      <w:r w:rsidRPr="007B75A8">
        <w:rPr>
          <w:rtl/>
          <w:lang w:bidi="ar-SA"/>
        </w:rPr>
        <w:t xml:space="preserve"> </w:t>
      </w:r>
      <w:r w:rsidRPr="007B75A8">
        <w:rPr>
          <w:rtl/>
        </w:rPr>
        <w:t>ברכש</w:t>
      </w:r>
      <w:r w:rsidRPr="007B75A8">
        <w:rPr>
          <w:rtl/>
          <w:lang w:bidi="ar-SA"/>
        </w:rPr>
        <w:t xml:space="preserve"> </w:t>
      </w:r>
      <w:r w:rsidRPr="007B75A8">
        <w:rPr>
          <w:rtl/>
        </w:rPr>
        <w:t>גדול</w:t>
      </w:r>
      <w:r w:rsidRPr="007B75A8">
        <w:rPr>
          <w:rtl/>
          <w:lang w:bidi="ar-SA"/>
        </w:rPr>
        <w:t xml:space="preserve"> ", </w:t>
      </w:r>
      <w:r w:rsidRPr="007B75A8">
        <w:rPr>
          <w:rtl/>
        </w:rPr>
        <w:t>וגם</w:t>
      </w:r>
      <w:r w:rsidRPr="007B75A8">
        <w:rPr>
          <w:rtl/>
          <w:lang w:bidi="ar-SA"/>
        </w:rPr>
        <w:t xml:space="preserve"> - </w:t>
      </w:r>
      <w:r w:rsidRPr="007B75A8">
        <w:rPr>
          <w:rtl/>
        </w:rPr>
        <w:t>לרבות</w:t>
      </w:r>
      <w:r w:rsidRPr="007B75A8">
        <w:rPr>
          <w:rtl/>
          <w:lang w:bidi="ar-SA"/>
        </w:rPr>
        <w:t xml:space="preserve"> </w:t>
      </w:r>
      <w:r w:rsidRPr="007B75A8">
        <w:rPr>
          <w:rtl/>
        </w:rPr>
        <w:t>גאולה</w:t>
      </w:r>
      <w:r w:rsidRPr="007B75A8">
        <w:rPr>
          <w:rtl/>
          <w:lang w:bidi="ar-SA"/>
        </w:rPr>
        <w:t xml:space="preserve"> </w:t>
      </w:r>
      <w:r w:rsidRPr="007B75A8">
        <w:rPr>
          <w:rtl/>
        </w:rPr>
        <w:t>האחרונה</w:t>
      </w:r>
      <w:r w:rsidRPr="007B75A8">
        <w:rPr>
          <w:rtl/>
          <w:lang w:bidi="ar-SA"/>
        </w:rPr>
        <w:t xml:space="preserve">, </w:t>
      </w:r>
      <w:r w:rsidRPr="007B75A8">
        <w:rPr>
          <w:rtl/>
        </w:rPr>
        <w:t>עוד</w:t>
      </w:r>
      <w:r w:rsidRPr="007B75A8">
        <w:rPr>
          <w:rtl/>
          <w:lang w:bidi="ar-SA"/>
        </w:rPr>
        <w:t xml:space="preserve"> "</w:t>
      </w:r>
      <w:r w:rsidRPr="007B75A8">
        <w:rPr>
          <w:rtl/>
        </w:rPr>
        <w:t>ברכוש</w:t>
      </w:r>
      <w:r w:rsidRPr="007B75A8">
        <w:rPr>
          <w:rtl/>
          <w:lang w:bidi="ar-SA"/>
        </w:rPr>
        <w:t xml:space="preserve"> </w:t>
      </w:r>
      <w:r w:rsidRPr="007B75A8">
        <w:rPr>
          <w:rtl/>
        </w:rPr>
        <w:t>גדול</w:t>
      </w:r>
      <w:r w:rsidRPr="007B75A8">
        <w:rPr>
          <w:rtl/>
          <w:lang w:bidi="ar-SA"/>
        </w:rPr>
        <w:t xml:space="preserve">" </w:t>
      </w:r>
      <w:r w:rsidRPr="007B75A8">
        <w:rPr>
          <w:rtl/>
        </w:rPr>
        <w:t>גימטריא</w:t>
      </w:r>
      <w:r w:rsidRPr="007B75A8">
        <w:rPr>
          <w:rtl/>
          <w:lang w:bidi="ar-SA"/>
        </w:rPr>
        <w:t xml:space="preserve"> "</w:t>
      </w:r>
      <w:r w:rsidRPr="007B75A8">
        <w:rPr>
          <w:rtl/>
        </w:rPr>
        <w:t>זה</w:t>
      </w:r>
      <w:r w:rsidRPr="007B75A8">
        <w:rPr>
          <w:rtl/>
          <w:lang w:bidi="ar-SA"/>
        </w:rPr>
        <w:t xml:space="preserve"> </w:t>
      </w:r>
      <w:r w:rsidRPr="007B75A8">
        <w:rPr>
          <w:rtl/>
        </w:rPr>
        <w:t>בזמן</w:t>
      </w:r>
      <w:r w:rsidRPr="007B75A8">
        <w:rPr>
          <w:rtl/>
          <w:lang w:bidi="ar-SA"/>
        </w:rPr>
        <w:t xml:space="preserve"> </w:t>
      </w:r>
      <w:r w:rsidRPr="007B75A8">
        <w:rPr>
          <w:rtl/>
        </w:rPr>
        <w:t>מלך</w:t>
      </w:r>
      <w:r w:rsidRPr="007B75A8">
        <w:rPr>
          <w:rtl/>
          <w:lang w:bidi="ar-SA"/>
        </w:rPr>
        <w:t xml:space="preserve"> </w:t>
      </w:r>
      <w:r w:rsidRPr="007B75A8">
        <w:rPr>
          <w:rtl/>
        </w:rPr>
        <w:t>המשיח</w:t>
      </w:r>
      <w:r w:rsidRPr="007B75A8">
        <w:rPr>
          <w:rtl/>
          <w:lang w:bidi="ar-SA"/>
        </w:rPr>
        <w:t xml:space="preserve">" </w:t>
      </w:r>
      <w:r w:rsidRPr="007B75A8">
        <w:rPr>
          <w:rtl/>
        </w:rPr>
        <w:t>עם</w:t>
      </w:r>
      <w:r w:rsidRPr="007B75A8">
        <w:rPr>
          <w:rtl/>
          <w:lang w:bidi="ar-SA"/>
        </w:rPr>
        <w:t xml:space="preserve"> </w:t>
      </w:r>
      <w:r w:rsidRPr="007B75A8">
        <w:rPr>
          <w:rtl/>
        </w:rPr>
        <w:t>הכולל</w:t>
      </w:r>
      <w:r w:rsidRPr="007B75A8">
        <w:rPr>
          <w:rtl/>
          <w:lang w:bidi="ar-SA"/>
        </w:rPr>
        <w:t xml:space="preserve">". </w:t>
      </w:r>
      <w:r w:rsidRPr="007B75A8">
        <w:rPr>
          <w:rtl/>
        </w:rPr>
        <w:t>וראה</w:t>
      </w:r>
      <w:r w:rsidRPr="007B75A8">
        <w:rPr>
          <w:rtl/>
          <w:lang w:bidi="ar-SA"/>
        </w:rPr>
        <w:t xml:space="preserve"> </w:t>
      </w:r>
      <w:r w:rsidRPr="007B75A8">
        <w:rPr>
          <w:rtl/>
        </w:rPr>
        <w:t>בספר</w:t>
      </w:r>
      <w:r w:rsidRPr="007B75A8">
        <w:rPr>
          <w:rtl/>
          <w:lang w:bidi="ar-SA"/>
        </w:rPr>
        <w:t xml:space="preserve"> </w:t>
      </w:r>
      <w:r w:rsidRPr="007B75A8">
        <w:rPr>
          <w:rtl/>
        </w:rPr>
        <w:t>בית</w:t>
      </w:r>
      <w:r w:rsidRPr="007B75A8">
        <w:rPr>
          <w:rtl/>
          <w:lang w:bidi="ar-SA"/>
        </w:rPr>
        <w:t xml:space="preserve"> </w:t>
      </w:r>
      <w:r w:rsidRPr="007B75A8">
        <w:rPr>
          <w:rtl/>
        </w:rPr>
        <w:t>הלוי</w:t>
      </w:r>
      <w:r w:rsidRPr="007B75A8">
        <w:rPr>
          <w:rtl/>
          <w:lang w:bidi="ar-SA"/>
        </w:rPr>
        <w:t xml:space="preserve"> </w:t>
      </w:r>
      <w:r w:rsidRPr="007B75A8">
        <w:rPr>
          <w:rtl/>
        </w:rPr>
        <w:t>דרוש</w:t>
      </w:r>
      <w:r w:rsidRPr="007B75A8">
        <w:rPr>
          <w:rtl/>
          <w:lang w:bidi="ar-SA"/>
        </w:rPr>
        <w:t xml:space="preserve"> </w:t>
      </w:r>
      <w:r w:rsidRPr="007B75A8">
        <w:rPr>
          <w:rtl/>
        </w:rPr>
        <w:t>ב</w:t>
      </w:r>
      <w:r w:rsidRPr="007B75A8">
        <w:rPr>
          <w:rtl/>
          <w:lang w:bidi="ar-SA"/>
        </w:rPr>
        <w:t>'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דרוש</w:t>
      </w:r>
      <w:r w:rsidRPr="007B75A8">
        <w:rPr>
          <w:rtl/>
          <w:lang w:bidi="ar-SA"/>
        </w:rPr>
        <w:t xml:space="preserve"> </w:t>
      </w:r>
      <w:r w:rsidRPr="007B75A8">
        <w:rPr>
          <w:rtl/>
        </w:rPr>
        <w:t>ד</w:t>
      </w:r>
      <w:r w:rsidRPr="007B75A8">
        <w:rPr>
          <w:rtl/>
          <w:lang w:bidi="ar-SA"/>
        </w:rPr>
        <w:t>') "</w:t>
      </w:r>
      <w:r w:rsidRPr="007B75A8">
        <w:rPr>
          <w:rtl/>
        </w:rPr>
        <w:t>עיקר</w:t>
      </w:r>
      <w:r w:rsidRPr="007B75A8">
        <w:rPr>
          <w:rtl/>
          <w:lang w:bidi="ar-SA"/>
        </w:rPr>
        <w:t xml:space="preserve"> </w:t>
      </w:r>
      <w:r w:rsidRPr="007B75A8">
        <w:rPr>
          <w:rtl/>
        </w:rPr>
        <w:t>הבטחת</w:t>
      </w:r>
      <w:r w:rsidRPr="007B75A8">
        <w:rPr>
          <w:rtl/>
          <w:lang w:bidi="ar-SA"/>
        </w:rPr>
        <w:t xml:space="preserve"> </w:t>
      </w:r>
      <w:r w:rsidRPr="007B75A8">
        <w:rPr>
          <w:rtl/>
        </w:rPr>
        <w:t>ברית</w:t>
      </w:r>
      <w:r w:rsidRPr="007B75A8">
        <w:rPr>
          <w:rtl/>
          <w:lang w:bidi="ar-SA"/>
        </w:rPr>
        <w:t xml:space="preserve"> </w:t>
      </w:r>
      <w:r w:rsidRPr="007B75A8">
        <w:rPr>
          <w:rtl/>
        </w:rPr>
        <w:t>בין</w:t>
      </w:r>
      <w:r w:rsidRPr="007B75A8">
        <w:rPr>
          <w:rtl/>
          <w:lang w:bidi="ar-SA"/>
        </w:rPr>
        <w:t xml:space="preserve"> </w:t>
      </w:r>
      <w:r w:rsidRPr="007B75A8">
        <w:rPr>
          <w:rtl/>
        </w:rPr>
        <w:t>הבתרים</w:t>
      </w:r>
      <w:r w:rsidRPr="007B75A8">
        <w:rPr>
          <w:rtl/>
          <w:lang w:bidi="ar-SA"/>
        </w:rPr>
        <w:t xml:space="preserve"> </w:t>
      </w:r>
      <w:r w:rsidRPr="007B75A8">
        <w:rPr>
          <w:rtl/>
        </w:rPr>
        <w:t>שאמר</w:t>
      </w:r>
      <w:r w:rsidRPr="007B75A8">
        <w:rPr>
          <w:rtl/>
          <w:lang w:bidi="ar-SA"/>
        </w:rPr>
        <w:t xml:space="preserve"> </w:t>
      </w:r>
      <w:r w:rsidRPr="007B75A8">
        <w:rPr>
          <w:rtl/>
        </w:rPr>
        <w:t>לו</w:t>
      </w:r>
      <w:r w:rsidRPr="007B75A8">
        <w:rPr>
          <w:rtl/>
          <w:lang w:bidi="ar-SA"/>
        </w:rPr>
        <w:t xml:space="preserve"> </w:t>
      </w:r>
      <w:r w:rsidRPr="007B75A8">
        <w:rPr>
          <w:rtl/>
        </w:rPr>
        <w:t>ואחרי</w:t>
      </w:r>
      <w:r w:rsidRPr="007B75A8">
        <w:rPr>
          <w:rtl/>
          <w:lang w:bidi="ar-SA"/>
        </w:rPr>
        <w:t xml:space="preserve"> </w:t>
      </w:r>
      <w:r w:rsidRPr="007B75A8">
        <w:rPr>
          <w:rtl/>
        </w:rPr>
        <w:t>כן</w:t>
      </w:r>
      <w:r w:rsidRPr="007B75A8">
        <w:rPr>
          <w:rtl/>
          <w:lang w:bidi="ar-SA"/>
        </w:rPr>
        <w:t xml:space="preserve"> </w:t>
      </w:r>
      <w:r w:rsidRPr="007B75A8">
        <w:rPr>
          <w:rtl/>
        </w:rPr>
        <w:t>יצאו</w:t>
      </w:r>
      <w:r w:rsidRPr="007B75A8">
        <w:rPr>
          <w:rtl/>
          <w:lang w:bidi="ar-SA"/>
        </w:rPr>
        <w:t xml:space="preserve"> </w:t>
      </w:r>
      <w:r w:rsidRPr="007B75A8">
        <w:rPr>
          <w:rtl/>
        </w:rPr>
        <w:t>ברכוש</w:t>
      </w:r>
      <w:r w:rsidRPr="007B75A8">
        <w:rPr>
          <w:rtl/>
          <w:lang w:bidi="ar-SA"/>
        </w:rPr>
        <w:t xml:space="preserve"> </w:t>
      </w:r>
      <w:r w:rsidRPr="007B75A8">
        <w:rPr>
          <w:rtl/>
        </w:rPr>
        <w:t>גדול</w:t>
      </w:r>
      <w:r w:rsidRPr="007B75A8">
        <w:rPr>
          <w:rtl/>
          <w:lang w:bidi="ar-SA"/>
        </w:rPr>
        <w:t xml:space="preserve"> … </w:t>
      </w:r>
      <w:r w:rsidRPr="007B75A8">
        <w:rPr>
          <w:rtl/>
        </w:rPr>
        <w:t>יקויים</w:t>
      </w:r>
      <w:r w:rsidRPr="007B75A8">
        <w:rPr>
          <w:rtl/>
          <w:lang w:bidi="ar-SA"/>
        </w:rPr>
        <w:t xml:space="preserve"> </w:t>
      </w:r>
      <w:r w:rsidRPr="007B75A8">
        <w:rPr>
          <w:rtl/>
        </w:rPr>
        <w:t>אז</w:t>
      </w:r>
      <w:r w:rsidRPr="007B75A8">
        <w:rPr>
          <w:rtl/>
          <w:lang w:bidi="ar-SA"/>
        </w:rPr>
        <w:t xml:space="preserve"> </w:t>
      </w:r>
      <w:r w:rsidRPr="007B75A8">
        <w:rPr>
          <w:rtl/>
        </w:rPr>
        <w:t>בזמן</w:t>
      </w:r>
      <w:r w:rsidRPr="007B75A8">
        <w:rPr>
          <w:rtl/>
          <w:lang w:bidi="ar-SA"/>
        </w:rPr>
        <w:t xml:space="preserve"> </w:t>
      </w:r>
      <w:r w:rsidRPr="007B75A8">
        <w:rPr>
          <w:rtl/>
        </w:rPr>
        <w:t>ביאת</w:t>
      </w:r>
      <w:r w:rsidRPr="007B75A8">
        <w:rPr>
          <w:rtl/>
          <w:lang w:bidi="ar-SA"/>
        </w:rPr>
        <w:t xml:space="preserve"> </w:t>
      </w:r>
      <w:r w:rsidRPr="007B75A8">
        <w:rPr>
          <w:rtl/>
        </w:rPr>
        <w:t>המשיח</w:t>
      </w:r>
      <w:r w:rsidRPr="007B75A8">
        <w:rPr>
          <w:rtl/>
          <w:lang w:bidi="ar-SA"/>
        </w:rPr>
        <w:t xml:space="preserve"> </w:t>
      </w:r>
      <w:r w:rsidRPr="007B75A8">
        <w:rPr>
          <w:rtl/>
        </w:rPr>
        <w:t>במהרה</w:t>
      </w:r>
      <w:r w:rsidRPr="007B75A8">
        <w:rPr>
          <w:rtl/>
          <w:lang w:bidi="ar-SA"/>
        </w:rPr>
        <w:t xml:space="preserve"> </w:t>
      </w:r>
      <w:r w:rsidRPr="007B75A8">
        <w:rPr>
          <w:rtl/>
        </w:rPr>
        <w:t>בימינו</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בס</w:t>
      </w:r>
      <w:r w:rsidRPr="007B75A8">
        <w:rPr>
          <w:rtl/>
          <w:lang w:bidi="ar-SA"/>
        </w:rPr>
        <w:t xml:space="preserve">' </w:t>
      </w:r>
      <w:r w:rsidRPr="007B75A8">
        <w:rPr>
          <w:rtl/>
        </w:rPr>
        <w:t>שם</w:t>
      </w:r>
      <w:r w:rsidRPr="007B75A8">
        <w:rPr>
          <w:rtl/>
          <w:lang w:bidi="ar-SA"/>
        </w:rPr>
        <w:t xml:space="preserve"> </w:t>
      </w:r>
      <w:r w:rsidRPr="007B75A8">
        <w:rPr>
          <w:rtl/>
        </w:rPr>
        <w:t>משמואל</w:t>
      </w:r>
      <w:r w:rsidRPr="007B75A8">
        <w:rPr>
          <w:rtl/>
          <w:lang w:bidi="ar-SA"/>
        </w:rPr>
        <w:t xml:space="preserve"> </w:t>
      </w:r>
      <w:r w:rsidRPr="007B75A8">
        <w:rPr>
          <w:rtl/>
        </w:rPr>
        <w:t>על</w:t>
      </w:r>
      <w:r w:rsidRPr="007B75A8">
        <w:rPr>
          <w:rtl/>
          <w:lang w:bidi="ar-SA"/>
        </w:rPr>
        <w:t xml:space="preserve"> </w:t>
      </w:r>
      <w:r w:rsidRPr="007B75A8">
        <w:rPr>
          <w:rtl/>
        </w:rPr>
        <w:t>שמות</w:t>
      </w:r>
      <w:r w:rsidRPr="007B75A8">
        <w:rPr>
          <w:rtl/>
          <w:lang w:bidi="ar-SA"/>
        </w:rPr>
        <w:t xml:space="preserve">, </w:t>
      </w:r>
      <w:r w:rsidRPr="007B75A8">
        <w:rPr>
          <w:rtl/>
        </w:rPr>
        <w:t>וארא</w:t>
      </w:r>
      <w:r w:rsidRPr="007B75A8">
        <w:rPr>
          <w:rtl/>
          <w:lang w:bidi="ar-SA"/>
        </w:rPr>
        <w:t xml:space="preserve"> </w:t>
      </w:r>
      <w:r w:rsidRPr="007B75A8">
        <w:rPr>
          <w:rtl/>
        </w:rPr>
        <w:t>תרע</w:t>
      </w:r>
      <w:r w:rsidRPr="007B75A8">
        <w:rPr>
          <w:rtl/>
          <w:lang w:bidi="ar-SA"/>
        </w:rPr>
        <w:t>"</w:t>
      </w:r>
      <w:r w:rsidRPr="007B75A8">
        <w:rPr>
          <w:rtl/>
        </w:rPr>
        <w:t>ט</w:t>
      </w:r>
      <w:r w:rsidRPr="007B75A8">
        <w:rPr>
          <w:rtl/>
          <w:lang w:bidi="ar-SA"/>
        </w:rPr>
        <w:t>.</w:t>
      </w:r>
    </w:p>
    <w:p w14:paraId="72F2FC6E" w14:textId="77777777" w:rsidR="00E7424A" w:rsidRPr="007B75A8" w:rsidRDefault="00E7424A" w:rsidP="004C2B5B">
      <w:pPr>
        <w:pStyle w:val="FootnoteText"/>
        <w:bidi/>
        <w:spacing w:after="120" w:line="276" w:lineRule="auto"/>
        <w:ind w:firstLine="144"/>
        <w:jc w:val="both"/>
      </w:pPr>
      <w:r w:rsidRPr="007B75A8">
        <w:rPr>
          <w:rtl/>
        </w:rPr>
        <w:t>ובמאמר</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ויאמר</w:t>
      </w:r>
      <w:r w:rsidRPr="007B75A8">
        <w:rPr>
          <w:rtl/>
          <w:lang w:bidi="ar-SA"/>
        </w:rPr>
        <w:t xml:space="preserve"> </w:t>
      </w:r>
      <w:r w:rsidRPr="007B75A8">
        <w:rPr>
          <w:rtl/>
        </w:rPr>
        <w:t>לו</w:t>
      </w:r>
      <w:r w:rsidRPr="007B75A8">
        <w:rPr>
          <w:rtl/>
          <w:lang w:bidi="ar-SA"/>
        </w:rPr>
        <w:t xml:space="preserve"> </w:t>
      </w:r>
      <w:r w:rsidRPr="007B75A8">
        <w:rPr>
          <w:rtl/>
        </w:rPr>
        <w:t>יהונתן</w:t>
      </w:r>
      <w:r w:rsidRPr="007B75A8">
        <w:rPr>
          <w:rtl/>
          <w:lang w:bidi="ar-SA"/>
        </w:rPr>
        <w:t xml:space="preserve"> </w:t>
      </w:r>
      <w:r w:rsidRPr="007B75A8">
        <w:rPr>
          <w:rtl/>
        </w:rPr>
        <w:t>וגו</w:t>
      </w:r>
      <w:r w:rsidRPr="007B75A8">
        <w:rPr>
          <w:rtl/>
          <w:lang w:bidi="ar-SA"/>
        </w:rPr>
        <w:t xml:space="preserve">' </w:t>
      </w:r>
      <w:r w:rsidRPr="007B75A8">
        <w:rPr>
          <w:rtl/>
        </w:rPr>
        <w:t>תשכ</w:t>
      </w:r>
      <w:r w:rsidRPr="007B75A8">
        <w:rPr>
          <w:rtl/>
          <w:lang w:bidi="ar-SA"/>
        </w:rPr>
        <w:t>"</w:t>
      </w:r>
      <w:r w:rsidRPr="007B75A8">
        <w:rPr>
          <w:rtl/>
        </w:rPr>
        <w:t>ח</w:t>
      </w:r>
      <w:r w:rsidRPr="007B75A8">
        <w:rPr>
          <w:rtl/>
          <w:lang w:bidi="ar-SA"/>
        </w:rPr>
        <w:t xml:space="preserve"> </w:t>
      </w:r>
      <w:r w:rsidRPr="007B75A8">
        <w:rPr>
          <w:rtl/>
        </w:rPr>
        <w:t>סעיף</w:t>
      </w:r>
      <w:r w:rsidRPr="007B75A8">
        <w:rPr>
          <w:rtl/>
          <w:lang w:bidi="ar-SA"/>
        </w:rPr>
        <w:t xml:space="preserve"> </w:t>
      </w:r>
      <w:r w:rsidRPr="007B75A8">
        <w:rPr>
          <w:rtl/>
        </w:rPr>
        <w:t>ט</w:t>
      </w:r>
      <w:r w:rsidRPr="007B75A8">
        <w:rPr>
          <w:rtl/>
          <w:lang w:bidi="ar-SA"/>
        </w:rPr>
        <w:t>'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מלוקט</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w:t>
      </w:r>
      <w:r w:rsidRPr="007B75A8">
        <w:rPr>
          <w:rtl/>
        </w:rPr>
        <w:t>רלד</w:t>
      </w:r>
      <w:r w:rsidRPr="007B75A8">
        <w:rPr>
          <w:rtl/>
          <w:lang w:bidi="ar-SA"/>
        </w:rPr>
        <w:t>) "</w:t>
      </w:r>
      <w:r w:rsidRPr="007B75A8">
        <w:rPr>
          <w:rtl/>
        </w:rPr>
        <w:t>דזה</w:t>
      </w:r>
      <w:r w:rsidRPr="007B75A8">
        <w:rPr>
          <w:rtl/>
          <w:lang w:bidi="ar-SA"/>
        </w:rPr>
        <w:t xml:space="preserve"> </w:t>
      </w:r>
      <w:r w:rsidRPr="007B75A8">
        <w:rPr>
          <w:rtl/>
        </w:rPr>
        <w:t>שהכתוב</w:t>
      </w:r>
      <w:r w:rsidRPr="007B75A8">
        <w:rPr>
          <w:rtl/>
          <w:lang w:bidi="ar-SA"/>
        </w:rPr>
        <w:t xml:space="preserve"> </w:t>
      </w:r>
      <w:r w:rsidRPr="007B75A8">
        <w:rPr>
          <w:rtl/>
        </w:rPr>
        <w:t>מדמה</w:t>
      </w:r>
      <w:r w:rsidRPr="007B75A8">
        <w:rPr>
          <w:rtl/>
          <w:lang w:bidi="ar-SA"/>
        </w:rPr>
        <w:t xml:space="preserve"> </w:t>
      </w:r>
      <w:r w:rsidRPr="007B75A8">
        <w:rPr>
          <w:rtl/>
        </w:rPr>
        <w:t>הגאולה</w:t>
      </w:r>
      <w:r w:rsidRPr="007B75A8">
        <w:rPr>
          <w:rtl/>
          <w:lang w:bidi="ar-SA"/>
        </w:rPr>
        <w:t xml:space="preserve"> </w:t>
      </w:r>
      <w:r w:rsidRPr="007B75A8">
        <w:rPr>
          <w:rtl/>
        </w:rPr>
        <w:t>העתידה</w:t>
      </w:r>
      <w:r w:rsidRPr="007B75A8">
        <w:rPr>
          <w:rtl/>
          <w:lang w:bidi="ar-SA"/>
        </w:rPr>
        <w:t xml:space="preserve"> </w:t>
      </w:r>
      <w:r w:rsidRPr="007B75A8">
        <w:rPr>
          <w:rtl/>
        </w:rPr>
        <w:t>להגאולה</w:t>
      </w:r>
      <w:r w:rsidRPr="007B75A8">
        <w:rPr>
          <w:rtl/>
          <w:lang w:bidi="ar-SA"/>
        </w:rPr>
        <w:t xml:space="preserve"> </w:t>
      </w:r>
      <w:r w:rsidRPr="007B75A8">
        <w:rPr>
          <w:rtl/>
        </w:rPr>
        <w:t>דיציאת</w:t>
      </w:r>
      <w:r w:rsidRPr="007B75A8">
        <w:rPr>
          <w:rtl/>
          <w:lang w:bidi="ar-SA"/>
        </w:rPr>
        <w:t xml:space="preserve"> </w:t>
      </w:r>
      <w:r w:rsidRPr="007B75A8">
        <w:rPr>
          <w:rtl/>
        </w:rPr>
        <w:t>מצרים</w:t>
      </w:r>
      <w:r w:rsidRPr="007B75A8">
        <w:rPr>
          <w:rtl/>
          <w:lang w:bidi="ar-SA"/>
        </w:rPr>
        <w:t xml:space="preserve">, </w:t>
      </w:r>
      <w:r w:rsidRPr="007B75A8">
        <w:rPr>
          <w:rtl/>
        </w:rPr>
        <w:t>כימי</w:t>
      </w:r>
      <w:r w:rsidRPr="007B75A8">
        <w:rPr>
          <w:rtl/>
          <w:lang w:bidi="ar-SA"/>
        </w:rPr>
        <w:t xml:space="preserve"> </w:t>
      </w:r>
      <w:r w:rsidRPr="007B75A8">
        <w:rPr>
          <w:rtl/>
        </w:rPr>
        <w:t>צאתך</w:t>
      </w:r>
      <w:r w:rsidRPr="007B75A8">
        <w:rPr>
          <w:rtl/>
          <w:lang w:bidi="ar-SA"/>
        </w:rPr>
        <w:t xml:space="preserve"> </w:t>
      </w:r>
      <w:r w:rsidRPr="007B75A8">
        <w:rPr>
          <w:rtl/>
        </w:rPr>
        <w:t>מארץ</w:t>
      </w:r>
      <w:r w:rsidRPr="007B75A8">
        <w:rPr>
          <w:rtl/>
          <w:lang w:bidi="ar-SA"/>
        </w:rPr>
        <w:t xml:space="preserve"> </w:t>
      </w:r>
      <w:r w:rsidRPr="007B75A8">
        <w:rPr>
          <w:rtl/>
        </w:rPr>
        <w:t>מצרים</w:t>
      </w:r>
      <w:r w:rsidRPr="007B75A8">
        <w:rPr>
          <w:rtl/>
          <w:lang w:bidi="ar-SA"/>
        </w:rPr>
        <w:t xml:space="preserve"> </w:t>
      </w:r>
      <w:r w:rsidRPr="007B75A8">
        <w:rPr>
          <w:rtl/>
        </w:rPr>
        <w:t>אראנו</w:t>
      </w:r>
      <w:r w:rsidRPr="007B75A8">
        <w:rPr>
          <w:rtl/>
          <w:lang w:bidi="ar-SA"/>
        </w:rPr>
        <w:t xml:space="preserve"> </w:t>
      </w:r>
      <w:r w:rsidRPr="007B75A8">
        <w:rPr>
          <w:rtl/>
        </w:rPr>
        <w:t>נפלאות</w:t>
      </w:r>
      <w:r w:rsidRPr="007B75A8">
        <w:rPr>
          <w:rtl/>
          <w:lang w:bidi="ar-SA"/>
        </w:rPr>
        <w:t xml:space="preserve">, </w:t>
      </w:r>
      <w:r w:rsidRPr="007B75A8">
        <w:rPr>
          <w:rtl/>
        </w:rPr>
        <w:t>הוא</w:t>
      </w:r>
      <w:r w:rsidRPr="007B75A8">
        <w:rPr>
          <w:rtl/>
          <w:lang w:bidi="ar-SA"/>
        </w:rPr>
        <w:t xml:space="preserve"> </w:t>
      </w:r>
      <w:r w:rsidRPr="007B75A8">
        <w:rPr>
          <w:rtl/>
        </w:rPr>
        <w:t>בנוגע</w:t>
      </w:r>
      <w:r w:rsidRPr="007B75A8">
        <w:rPr>
          <w:rtl/>
          <w:lang w:bidi="ar-SA"/>
        </w:rPr>
        <w:t xml:space="preserve"> </w:t>
      </w:r>
      <w:r w:rsidRPr="007B75A8">
        <w:rPr>
          <w:rtl/>
        </w:rPr>
        <w:t>כל</w:t>
      </w:r>
      <w:r w:rsidRPr="007B75A8">
        <w:rPr>
          <w:rtl/>
          <w:lang w:bidi="ar-SA"/>
        </w:rPr>
        <w:t xml:space="preserve"> </w:t>
      </w:r>
      <w:r w:rsidRPr="007B75A8">
        <w:rPr>
          <w:rtl/>
        </w:rPr>
        <w:t>הענינים</w:t>
      </w:r>
      <w:r w:rsidRPr="007B75A8">
        <w:rPr>
          <w:rtl/>
          <w:lang w:bidi="ar-SA"/>
        </w:rPr>
        <w:t xml:space="preserve"> </w:t>
      </w:r>
      <w:r w:rsidRPr="007B75A8">
        <w:rPr>
          <w:rtl/>
        </w:rPr>
        <w:t>שהיו</w:t>
      </w:r>
      <w:r w:rsidRPr="007B75A8">
        <w:rPr>
          <w:rtl/>
          <w:lang w:bidi="ar-SA"/>
        </w:rPr>
        <w:t xml:space="preserve"> </w:t>
      </w:r>
      <w:r w:rsidRPr="007B75A8">
        <w:rPr>
          <w:rtl/>
        </w:rPr>
        <w:t>ביציאת</w:t>
      </w:r>
      <w:r w:rsidRPr="007B75A8">
        <w:rPr>
          <w:rtl/>
          <w:lang w:bidi="ar-SA"/>
        </w:rPr>
        <w:t xml:space="preserve"> </w:t>
      </w:r>
      <w:r w:rsidRPr="007B75A8">
        <w:rPr>
          <w:rtl/>
        </w:rPr>
        <w:t>מצרים</w:t>
      </w:r>
      <w:r w:rsidRPr="007B75A8">
        <w:rPr>
          <w:rtl/>
          <w:lang w:bidi="ar-SA"/>
        </w:rPr>
        <w:t xml:space="preserve">, </w:t>
      </w:r>
      <w:r w:rsidRPr="007B75A8">
        <w:rPr>
          <w:rtl/>
        </w:rPr>
        <w:t>כולל</w:t>
      </w:r>
      <w:r w:rsidRPr="007B75A8">
        <w:rPr>
          <w:rtl/>
          <w:lang w:bidi="ar-SA"/>
        </w:rPr>
        <w:t xml:space="preserve"> </w:t>
      </w:r>
      <w:r w:rsidRPr="007B75A8">
        <w:rPr>
          <w:rtl/>
        </w:rPr>
        <w:t>גם</w:t>
      </w:r>
      <w:r w:rsidRPr="007B75A8">
        <w:rPr>
          <w:rtl/>
          <w:lang w:bidi="ar-SA"/>
        </w:rPr>
        <w:t xml:space="preserve"> </w:t>
      </w:r>
      <w:r w:rsidRPr="007B75A8">
        <w:rPr>
          <w:rtl/>
        </w:rPr>
        <w:t>הענין</w:t>
      </w:r>
      <w:r w:rsidRPr="007B75A8">
        <w:rPr>
          <w:rtl/>
          <w:lang w:bidi="ar-SA"/>
        </w:rPr>
        <w:t xml:space="preserve"> </w:t>
      </w:r>
      <w:r w:rsidRPr="007B75A8">
        <w:rPr>
          <w:rtl/>
        </w:rPr>
        <w:t>דרכוש</w:t>
      </w:r>
      <w:r w:rsidRPr="007B75A8">
        <w:rPr>
          <w:rtl/>
          <w:lang w:bidi="ar-SA"/>
        </w:rPr>
        <w:t xml:space="preserve"> </w:t>
      </w:r>
      <w:r w:rsidRPr="007B75A8">
        <w:rPr>
          <w:rtl/>
        </w:rPr>
        <w:t>גדול</w:t>
      </w:r>
      <w:r w:rsidRPr="007B75A8">
        <w:rPr>
          <w:rtl/>
          <w:lang w:bidi="ar-SA"/>
        </w:rPr>
        <w:t xml:space="preserve"> </w:t>
      </w:r>
      <w:r w:rsidRPr="007B75A8">
        <w:rPr>
          <w:rtl/>
        </w:rPr>
        <w:t>שהי</w:t>
      </w:r>
      <w:r w:rsidRPr="007B75A8">
        <w:rPr>
          <w:rtl/>
          <w:lang w:bidi="ar-SA"/>
        </w:rPr>
        <w:t xml:space="preserve">' </w:t>
      </w:r>
      <w:r w:rsidRPr="007B75A8">
        <w:rPr>
          <w:rtl/>
        </w:rPr>
        <w:t>ביציאת</w:t>
      </w:r>
      <w:r w:rsidRPr="007B75A8">
        <w:rPr>
          <w:rtl/>
          <w:lang w:bidi="ar-SA"/>
        </w:rPr>
        <w:t xml:space="preserve"> </w:t>
      </w:r>
      <w:r w:rsidRPr="007B75A8">
        <w:rPr>
          <w:rtl/>
        </w:rPr>
        <w:t>מצרים</w:t>
      </w:r>
      <w:r w:rsidRPr="007B75A8">
        <w:rPr>
          <w:rtl/>
          <w:lang w:bidi="ar-SA"/>
        </w:rPr>
        <w:t xml:space="preserve">. </w:t>
      </w:r>
      <w:r w:rsidRPr="007B75A8">
        <w:rPr>
          <w:rtl/>
        </w:rPr>
        <w:t>וכמו</w:t>
      </w:r>
      <w:r w:rsidRPr="007B75A8">
        <w:rPr>
          <w:rtl/>
          <w:lang w:bidi="ar-SA"/>
        </w:rPr>
        <w:t xml:space="preserve"> </w:t>
      </w:r>
      <w:r w:rsidRPr="007B75A8">
        <w:rPr>
          <w:rtl/>
        </w:rPr>
        <w:t>שכל</w:t>
      </w:r>
      <w:r w:rsidRPr="007B75A8">
        <w:rPr>
          <w:rtl/>
          <w:lang w:bidi="ar-SA"/>
        </w:rPr>
        <w:t xml:space="preserve"> </w:t>
      </w:r>
      <w:r w:rsidRPr="007B75A8">
        <w:rPr>
          <w:rtl/>
        </w:rPr>
        <w:t>הענינים</w:t>
      </w:r>
      <w:r w:rsidRPr="007B75A8">
        <w:rPr>
          <w:rtl/>
          <w:lang w:bidi="ar-SA"/>
        </w:rPr>
        <w:t xml:space="preserve"> </w:t>
      </w:r>
      <w:r w:rsidRPr="007B75A8">
        <w:rPr>
          <w:rtl/>
        </w:rPr>
        <w:t>דגאולה</w:t>
      </w:r>
      <w:r w:rsidRPr="007B75A8">
        <w:rPr>
          <w:rtl/>
          <w:lang w:bidi="ar-SA"/>
        </w:rPr>
        <w:t xml:space="preserve"> </w:t>
      </w:r>
      <w:r w:rsidRPr="007B75A8">
        <w:rPr>
          <w:rtl/>
        </w:rPr>
        <w:t>העתידה</w:t>
      </w:r>
      <w:r w:rsidRPr="007B75A8">
        <w:rPr>
          <w:rtl/>
          <w:lang w:bidi="ar-SA"/>
        </w:rPr>
        <w:t xml:space="preserve"> </w:t>
      </w:r>
      <w:r w:rsidRPr="007B75A8">
        <w:rPr>
          <w:rtl/>
        </w:rPr>
        <w:t>יהיו</w:t>
      </w:r>
      <w:r w:rsidRPr="007B75A8">
        <w:rPr>
          <w:rtl/>
          <w:lang w:bidi="ar-SA"/>
        </w:rPr>
        <w:t xml:space="preserve"> </w:t>
      </w:r>
      <w:r w:rsidRPr="007B75A8">
        <w:rPr>
          <w:rtl/>
        </w:rPr>
        <w:t>באופן</w:t>
      </w:r>
      <w:r w:rsidRPr="007B75A8">
        <w:rPr>
          <w:rtl/>
          <w:lang w:bidi="ar-SA"/>
        </w:rPr>
        <w:t xml:space="preserve"> </w:t>
      </w:r>
      <w:r w:rsidRPr="007B75A8">
        <w:rPr>
          <w:rtl/>
        </w:rPr>
        <w:t>נעלה</w:t>
      </w:r>
      <w:r w:rsidRPr="007B75A8">
        <w:rPr>
          <w:rtl/>
          <w:lang w:bidi="ar-SA"/>
        </w:rPr>
        <w:t xml:space="preserve"> </w:t>
      </w:r>
      <w:r w:rsidRPr="007B75A8">
        <w:rPr>
          <w:rtl/>
        </w:rPr>
        <w:t>יותר</w:t>
      </w:r>
      <w:r w:rsidRPr="007B75A8">
        <w:rPr>
          <w:rtl/>
          <w:lang w:bidi="ar-SA"/>
        </w:rPr>
        <w:t xml:space="preserve"> </w:t>
      </w:r>
      <w:r w:rsidRPr="007B75A8">
        <w:rPr>
          <w:rtl/>
        </w:rPr>
        <w:t>מכמו</w:t>
      </w:r>
      <w:r w:rsidRPr="007B75A8">
        <w:rPr>
          <w:rtl/>
          <w:lang w:bidi="ar-SA"/>
        </w:rPr>
        <w:t xml:space="preserve"> </w:t>
      </w:r>
      <w:r w:rsidRPr="007B75A8">
        <w:rPr>
          <w:rtl/>
        </w:rPr>
        <w:t>שהיו</w:t>
      </w:r>
      <w:r w:rsidRPr="007B75A8">
        <w:rPr>
          <w:rtl/>
          <w:lang w:bidi="ar-SA"/>
        </w:rPr>
        <w:t xml:space="preserve"> </w:t>
      </w:r>
      <w:r w:rsidRPr="007B75A8">
        <w:rPr>
          <w:rtl/>
        </w:rPr>
        <w:t>ביציאת</w:t>
      </w:r>
      <w:r w:rsidRPr="007B75A8">
        <w:rPr>
          <w:rtl/>
          <w:lang w:bidi="ar-SA"/>
        </w:rPr>
        <w:t xml:space="preserve"> </w:t>
      </w:r>
      <w:r w:rsidRPr="007B75A8">
        <w:rPr>
          <w:rtl/>
        </w:rPr>
        <w:t>מצרים</w:t>
      </w:r>
      <w:r w:rsidRPr="007B75A8">
        <w:rPr>
          <w:rtl/>
          <w:lang w:bidi="ar-SA"/>
        </w:rPr>
        <w:t xml:space="preserve"> [</w:t>
      </w:r>
      <w:r w:rsidRPr="007B75A8">
        <w:rPr>
          <w:rtl/>
        </w:rPr>
        <w:t>וכפירוש</w:t>
      </w:r>
      <w:r w:rsidRPr="007B75A8">
        <w:rPr>
          <w:rtl/>
          <w:lang w:bidi="ar-SA"/>
        </w:rPr>
        <w:t xml:space="preserve"> </w:t>
      </w:r>
      <w:r w:rsidRPr="007B75A8">
        <w:rPr>
          <w:rtl/>
        </w:rPr>
        <w:t>הידוע</w:t>
      </w:r>
      <w:r w:rsidRPr="007B75A8">
        <w:rPr>
          <w:rtl/>
          <w:lang w:bidi="ar-SA"/>
        </w:rPr>
        <w:t xml:space="preserve"> </w:t>
      </w:r>
      <w:r w:rsidRPr="007B75A8">
        <w:rPr>
          <w:rtl/>
        </w:rPr>
        <w:t>באראנו</w:t>
      </w:r>
      <w:r w:rsidRPr="007B75A8">
        <w:rPr>
          <w:rtl/>
          <w:lang w:bidi="ar-SA"/>
        </w:rPr>
        <w:t xml:space="preserve"> </w:t>
      </w:r>
      <w:r w:rsidRPr="007B75A8">
        <w:rPr>
          <w:rtl/>
        </w:rPr>
        <w:t>נפלאות</w:t>
      </w:r>
      <w:r w:rsidRPr="007B75A8">
        <w:rPr>
          <w:rtl/>
          <w:lang w:bidi="ar-SA"/>
        </w:rPr>
        <w:t xml:space="preserve">, </w:t>
      </w:r>
      <w:r w:rsidRPr="007B75A8">
        <w:rPr>
          <w:rtl/>
        </w:rPr>
        <w:t>שהנפלאות</w:t>
      </w:r>
      <w:r w:rsidRPr="007B75A8">
        <w:rPr>
          <w:rtl/>
          <w:lang w:bidi="ar-SA"/>
        </w:rPr>
        <w:t xml:space="preserve"> </w:t>
      </w:r>
      <w:r w:rsidRPr="007B75A8">
        <w:rPr>
          <w:rtl/>
        </w:rPr>
        <w:t>שיהיו</w:t>
      </w:r>
      <w:r w:rsidRPr="007B75A8">
        <w:rPr>
          <w:rtl/>
          <w:lang w:bidi="ar-SA"/>
        </w:rPr>
        <w:t xml:space="preserve"> </w:t>
      </w:r>
      <w:r w:rsidRPr="007B75A8">
        <w:rPr>
          <w:rtl/>
        </w:rPr>
        <w:t>בגאולה</w:t>
      </w:r>
      <w:r w:rsidRPr="007B75A8">
        <w:rPr>
          <w:rtl/>
          <w:lang w:bidi="ar-SA"/>
        </w:rPr>
        <w:t xml:space="preserve"> </w:t>
      </w:r>
      <w:r w:rsidRPr="007B75A8">
        <w:rPr>
          <w:rtl/>
        </w:rPr>
        <w:t>העתידה</w:t>
      </w:r>
      <w:r w:rsidRPr="007B75A8">
        <w:rPr>
          <w:rtl/>
          <w:lang w:bidi="ar-SA"/>
        </w:rPr>
        <w:t xml:space="preserve"> </w:t>
      </w:r>
      <w:r w:rsidRPr="007B75A8">
        <w:rPr>
          <w:rtl/>
        </w:rPr>
        <w:t>יהיו</w:t>
      </w:r>
      <w:r w:rsidRPr="007B75A8">
        <w:rPr>
          <w:rtl/>
          <w:lang w:bidi="ar-SA"/>
        </w:rPr>
        <w:t xml:space="preserve"> </w:t>
      </w:r>
      <w:r w:rsidRPr="007B75A8">
        <w:rPr>
          <w:rtl/>
        </w:rPr>
        <w:t>נפלאות</w:t>
      </w:r>
      <w:r w:rsidRPr="007B75A8">
        <w:rPr>
          <w:rtl/>
          <w:lang w:bidi="ar-SA"/>
        </w:rPr>
        <w:t xml:space="preserve"> </w:t>
      </w:r>
      <w:r w:rsidRPr="007B75A8">
        <w:rPr>
          <w:rtl/>
        </w:rPr>
        <w:t>גם</w:t>
      </w:r>
      <w:r w:rsidRPr="007B75A8">
        <w:rPr>
          <w:rtl/>
          <w:lang w:bidi="ar-SA"/>
        </w:rPr>
        <w:t xml:space="preserve"> </w:t>
      </w:r>
      <w:r w:rsidRPr="007B75A8">
        <w:rPr>
          <w:rtl/>
        </w:rPr>
        <w:t>בערך</w:t>
      </w:r>
      <w:r w:rsidRPr="007B75A8">
        <w:rPr>
          <w:rtl/>
          <w:lang w:bidi="ar-SA"/>
        </w:rPr>
        <w:t xml:space="preserve"> </w:t>
      </w:r>
      <w:r w:rsidRPr="007B75A8">
        <w:rPr>
          <w:rtl/>
        </w:rPr>
        <w:t>הנפלאות</w:t>
      </w:r>
      <w:r w:rsidRPr="007B75A8">
        <w:rPr>
          <w:rtl/>
          <w:lang w:bidi="ar-SA"/>
        </w:rPr>
        <w:t xml:space="preserve"> </w:t>
      </w:r>
      <w:r w:rsidRPr="007B75A8">
        <w:rPr>
          <w:rtl/>
        </w:rPr>
        <w:t>שהיו</w:t>
      </w:r>
      <w:r w:rsidRPr="007B75A8">
        <w:rPr>
          <w:rtl/>
          <w:lang w:bidi="ar-SA"/>
        </w:rPr>
        <w:t xml:space="preserve"> </w:t>
      </w:r>
      <w:r w:rsidRPr="007B75A8">
        <w:rPr>
          <w:rtl/>
        </w:rPr>
        <w:t>ביציאת</w:t>
      </w:r>
      <w:r w:rsidRPr="007B75A8">
        <w:rPr>
          <w:rtl/>
          <w:lang w:bidi="ar-SA"/>
        </w:rPr>
        <w:t xml:space="preserve"> </w:t>
      </w:r>
      <w:r w:rsidRPr="007B75A8">
        <w:rPr>
          <w:rtl/>
        </w:rPr>
        <w:t>מצרים</w:t>
      </w:r>
      <w:r w:rsidRPr="007B75A8">
        <w:rPr>
          <w:rtl/>
          <w:lang w:bidi="ar-SA"/>
        </w:rPr>
        <w:t xml:space="preserve">], </w:t>
      </w:r>
      <w:r w:rsidRPr="007B75A8">
        <w:rPr>
          <w:rtl/>
        </w:rPr>
        <w:t>עד</w:t>
      </w:r>
      <w:r w:rsidRPr="007B75A8">
        <w:rPr>
          <w:rtl/>
          <w:lang w:bidi="ar-SA"/>
        </w:rPr>
        <w:t>"</w:t>
      </w:r>
      <w:r w:rsidRPr="007B75A8">
        <w:rPr>
          <w:rtl/>
        </w:rPr>
        <w:t>ז</w:t>
      </w:r>
      <w:r w:rsidRPr="007B75A8">
        <w:rPr>
          <w:rtl/>
          <w:lang w:bidi="ar-SA"/>
        </w:rPr>
        <w:t xml:space="preserve"> </w:t>
      </w:r>
      <w:r w:rsidRPr="007B75A8">
        <w:rPr>
          <w:rtl/>
        </w:rPr>
        <w:t>הוא</w:t>
      </w:r>
      <w:r w:rsidRPr="007B75A8">
        <w:rPr>
          <w:rtl/>
          <w:lang w:bidi="ar-SA"/>
        </w:rPr>
        <w:t xml:space="preserve"> </w:t>
      </w:r>
      <w:r w:rsidRPr="007B75A8">
        <w:rPr>
          <w:rtl/>
        </w:rPr>
        <w:t>בנוגע</w:t>
      </w:r>
      <w:r w:rsidRPr="007B75A8">
        <w:rPr>
          <w:rtl/>
          <w:lang w:bidi="ar-SA"/>
        </w:rPr>
        <w:t xml:space="preserve"> </w:t>
      </w:r>
      <w:r w:rsidRPr="007B75A8">
        <w:rPr>
          <w:rtl/>
        </w:rPr>
        <w:t>להרכוש</w:t>
      </w:r>
      <w:r w:rsidRPr="007B75A8">
        <w:rPr>
          <w:rtl/>
          <w:lang w:bidi="ar-SA"/>
        </w:rPr>
        <w:t xml:space="preserve"> </w:t>
      </w:r>
      <w:r w:rsidRPr="007B75A8">
        <w:rPr>
          <w:rtl/>
        </w:rPr>
        <w:t>גדול</w:t>
      </w:r>
      <w:r w:rsidRPr="007B75A8">
        <w:rPr>
          <w:rtl/>
          <w:lang w:bidi="ar-SA"/>
        </w:rPr>
        <w:t xml:space="preserve"> </w:t>
      </w:r>
      <w:r w:rsidRPr="007B75A8">
        <w:rPr>
          <w:rtl/>
        </w:rPr>
        <w:t>שיהי</w:t>
      </w:r>
      <w:r w:rsidRPr="007B75A8">
        <w:rPr>
          <w:rtl/>
          <w:lang w:bidi="ar-SA"/>
        </w:rPr>
        <w:t xml:space="preserve">' </w:t>
      </w:r>
      <w:r w:rsidRPr="007B75A8">
        <w:rPr>
          <w:rtl/>
        </w:rPr>
        <w:t>בגאולה</w:t>
      </w:r>
      <w:r w:rsidRPr="007B75A8">
        <w:rPr>
          <w:rtl/>
          <w:lang w:bidi="ar-SA"/>
        </w:rPr>
        <w:t xml:space="preserve"> </w:t>
      </w:r>
      <w:r w:rsidRPr="007B75A8">
        <w:rPr>
          <w:rtl/>
        </w:rPr>
        <w:t>העתידה</w:t>
      </w:r>
      <w:r w:rsidRPr="007B75A8">
        <w:rPr>
          <w:rtl/>
          <w:lang w:bidi="ar-SA"/>
        </w:rPr>
        <w:t xml:space="preserve">, </w:t>
      </w:r>
      <w:r w:rsidRPr="007B75A8">
        <w:rPr>
          <w:rtl/>
        </w:rPr>
        <w:t>שהוא</w:t>
      </w:r>
      <w:r w:rsidRPr="007B75A8">
        <w:rPr>
          <w:rtl/>
          <w:lang w:bidi="ar-SA"/>
        </w:rPr>
        <w:t xml:space="preserve"> </w:t>
      </w:r>
      <w:r w:rsidRPr="007B75A8">
        <w:rPr>
          <w:rtl/>
        </w:rPr>
        <w:t>רכוש</w:t>
      </w:r>
      <w:r w:rsidRPr="007B75A8">
        <w:rPr>
          <w:rtl/>
          <w:lang w:bidi="ar-SA"/>
        </w:rPr>
        <w:t xml:space="preserve"> </w:t>
      </w:r>
      <w:r w:rsidRPr="007B75A8">
        <w:rPr>
          <w:rtl/>
        </w:rPr>
        <w:t>גדול</w:t>
      </w:r>
      <w:r w:rsidRPr="007B75A8">
        <w:rPr>
          <w:rtl/>
          <w:lang w:bidi="ar-SA"/>
        </w:rPr>
        <w:t xml:space="preserve"> </w:t>
      </w:r>
      <w:r w:rsidRPr="007B75A8">
        <w:rPr>
          <w:rtl/>
        </w:rPr>
        <w:t>גם</w:t>
      </w:r>
      <w:r w:rsidRPr="007B75A8">
        <w:rPr>
          <w:rtl/>
          <w:lang w:bidi="ar-SA"/>
        </w:rPr>
        <w:t xml:space="preserve"> </w:t>
      </w:r>
      <w:r w:rsidRPr="007B75A8">
        <w:rPr>
          <w:rtl/>
        </w:rPr>
        <w:t>בערך</w:t>
      </w:r>
      <w:r w:rsidRPr="007B75A8">
        <w:rPr>
          <w:rtl/>
          <w:lang w:bidi="ar-SA"/>
        </w:rPr>
        <w:t xml:space="preserve"> </w:t>
      </w:r>
      <w:r w:rsidRPr="007B75A8">
        <w:rPr>
          <w:rtl/>
        </w:rPr>
        <w:t>הרכוש</w:t>
      </w:r>
      <w:r w:rsidRPr="007B75A8">
        <w:rPr>
          <w:rtl/>
          <w:lang w:bidi="ar-SA"/>
        </w:rPr>
        <w:t xml:space="preserve"> </w:t>
      </w:r>
      <w:r w:rsidRPr="007B75A8">
        <w:rPr>
          <w:rtl/>
        </w:rPr>
        <w:t>גדול</w:t>
      </w:r>
      <w:r w:rsidRPr="007B75A8">
        <w:rPr>
          <w:rtl/>
          <w:lang w:bidi="ar-SA"/>
        </w:rPr>
        <w:t xml:space="preserve"> </w:t>
      </w:r>
      <w:r w:rsidRPr="007B75A8">
        <w:rPr>
          <w:rtl/>
        </w:rPr>
        <w:t>שהי</w:t>
      </w:r>
      <w:r w:rsidRPr="007B75A8">
        <w:rPr>
          <w:rtl/>
          <w:lang w:bidi="ar-SA"/>
        </w:rPr>
        <w:t xml:space="preserve">' </w:t>
      </w:r>
      <w:r w:rsidRPr="007B75A8">
        <w:rPr>
          <w:rtl/>
        </w:rPr>
        <w:t>ביציאת</w:t>
      </w:r>
      <w:r w:rsidRPr="007B75A8">
        <w:rPr>
          <w:rtl/>
          <w:lang w:bidi="ar-SA"/>
        </w:rPr>
        <w:t xml:space="preserve"> </w:t>
      </w:r>
      <w:r w:rsidRPr="007B75A8">
        <w:rPr>
          <w:rtl/>
        </w:rPr>
        <w:t>מצרים</w:t>
      </w:r>
      <w:r w:rsidRPr="007B75A8">
        <w:rPr>
          <w:rtl/>
          <w:lang w:bidi="ar-SA"/>
        </w:rPr>
        <w:t xml:space="preserve">. </w:t>
      </w:r>
      <w:r w:rsidRPr="007B75A8">
        <w:rPr>
          <w:rtl/>
        </w:rPr>
        <w:t>וכמובן</w:t>
      </w:r>
      <w:r w:rsidRPr="007B75A8">
        <w:rPr>
          <w:rtl/>
          <w:lang w:bidi="ar-SA"/>
        </w:rPr>
        <w:t xml:space="preserve"> </w:t>
      </w:r>
      <w:r w:rsidRPr="007B75A8">
        <w:rPr>
          <w:rtl/>
        </w:rPr>
        <w:t>גם</w:t>
      </w:r>
      <w:r w:rsidRPr="007B75A8">
        <w:rPr>
          <w:rtl/>
          <w:lang w:bidi="ar-SA"/>
        </w:rPr>
        <w:t xml:space="preserve"> </w:t>
      </w:r>
      <w:r w:rsidRPr="007B75A8">
        <w:rPr>
          <w:rtl/>
        </w:rPr>
        <w:t>מזה</w:t>
      </w:r>
      <w:r w:rsidRPr="007B75A8">
        <w:rPr>
          <w:rtl/>
          <w:lang w:bidi="ar-SA"/>
        </w:rPr>
        <w:t xml:space="preserve"> </w:t>
      </w:r>
      <w:r w:rsidRPr="007B75A8">
        <w:rPr>
          <w:rtl/>
        </w:rPr>
        <w:t>שאמרו</w:t>
      </w:r>
      <w:r w:rsidRPr="007B75A8">
        <w:rPr>
          <w:rtl/>
          <w:lang w:bidi="ar-SA"/>
        </w:rPr>
        <w:t xml:space="preserve"> </w:t>
      </w:r>
      <w:r w:rsidRPr="007B75A8">
        <w:rPr>
          <w:rtl/>
        </w:rPr>
        <w:t>רז</w:t>
      </w:r>
      <w:r w:rsidRPr="007B75A8">
        <w:rPr>
          <w:rtl/>
          <w:lang w:bidi="ar-SA"/>
        </w:rPr>
        <w:t>"</w:t>
      </w:r>
      <w:r w:rsidRPr="007B75A8">
        <w:rPr>
          <w:rtl/>
        </w:rPr>
        <w:t>ל</w:t>
      </w:r>
      <w:r w:rsidRPr="007B75A8">
        <w:rPr>
          <w:rtl/>
          <w:lang w:bidi="ar-SA"/>
        </w:rPr>
        <w:t xml:space="preserve"> </w:t>
      </w:r>
      <w:r w:rsidRPr="007B75A8">
        <w:rPr>
          <w:rtl/>
        </w:rPr>
        <w:t>שלש</w:t>
      </w:r>
      <w:r w:rsidRPr="007B75A8">
        <w:rPr>
          <w:rtl/>
          <w:lang w:bidi="ar-SA"/>
        </w:rPr>
        <w:t xml:space="preserve"> </w:t>
      </w:r>
      <w:r w:rsidRPr="007B75A8">
        <w:rPr>
          <w:rtl/>
        </w:rPr>
        <w:t>מטמוניות</w:t>
      </w:r>
      <w:r w:rsidRPr="007B75A8">
        <w:rPr>
          <w:rtl/>
          <w:lang w:bidi="ar-SA"/>
        </w:rPr>
        <w:t xml:space="preserve"> </w:t>
      </w:r>
      <w:r w:rsidRPr="007B75A8">
        <w:rPr>
          <w:rtl/>
        </w:rPr>
        <w:t>הטמין</w:t>
      </w:r>
      <w:r w:rsidRPr="007B75A8">
        <w:rPr>
          <w:rtl/>
          <w:lang w:bidi="ar-SA"/>
        </w:rPr>
        <w:t xml:space="preserve"> </w:t>
      </w:r>
      <w:r w:rsidRPr="007B75A8">
        <w:rPr>
          <w:rtl/>
        </w:rPr>
        <w:t>יוסף</w:t>
      </w:r>
      <w:r w:rsidRPr="007B75A8">
        <w:rPr>
          <w:rtl/>
          <w:lang w:bidi="ar-SA"/>
        </w:rPr>
        <w:t xml:space="preserve"> </w:t>
      </w:r>
      <w:r w:rsidRPr="007B75A8">
        <w:rPr>
          <w:rtl/>
        </w:rPr>
        <w:t>במצרים</w:t>
      </w:r>
      <w:r w:rsidRPr="007B75A8">
        <w:rPr>
          <w:rtl/>
          <w:lang w:bidi="ar-SA"/>
        </w:rPr>
        <w:t xml:space="preserve"> </w:t>
      </w:r>
      <w:r w:rsidRPr="007B75A8">
        <w:rPr>
          <w:rtl/>
        </w:rPr>
        <w:t>כו</w:t>
      </w:r>
      <w:r w:rsidRPr="007B75A8">
        <w:rPr>
          <w:rtl/>
          <w:lang w:bidi="ar-SA"/>
        </w:rPr>
        <w:t xml:space="preserve">' </w:t>
      </w:r>
      <w:r w:rsidRPr="007B75A8">
        <w:rPr>
          <w:rtl/>
        </w:rPr>
        <w:t>ואחת</w:t>
      </w:r>
      <w:r w:rsidRPr="007B75A8">
        <w:rPr>
          <w:rtl/>
          <w:lang w:bidi="ar-SA"/>
        </w:rPr>
        <w:t xml:space="preserve"> </w:t>
      </w:r>
      <w:r w:rsidRPr="007B75A8">
        <w:rPr>
          <w:rtl/>
        </w:rPr>
        <w:t>גנוזה</w:t>
      </w:r>
      <w:r w:rsidRPr="007B75A8">
        <w:rPr>
          <w:rtl/>
          <w:lang w:bidi="ar-SA"/>
        </w:rPr>
        <w:t xml:space="preserve"> </w:t>
      </w:r>
      <w:r w:rsidRPr="007B75A8">
        <w:rPr>
          <w:rtl/>
        </w:rPr>
        <w:t>לצדיקים</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w:t>
      </w:r>
      <w:r w:rsidRPr="007B75A8">
        <w:rPr>
          <w:rtl/>
        </w:rPr>
        <w:t>דאין</w:t>
      </w:r>
      <w:r w:rsidRPr="007B75A8">
        <w:rPr>
          <w:rtl/>
          <w:lang w:bidi="ar-SA"/>
        </w:rPr>
        <w:t xml:space="preserve"> </w:t>
      </w:r>
      <w:r w:rsidRPr="007B75A8">
        <w:rPr>
          <w:rtl/>
        </w:rPr>
        <w:t>ענין</w:t>
      </w:r>
      <w:r w:rsidRPr="007B75A8">
        <w:rPr>
          <w:rtl/>
          <w:lang w:bidi="ar-SA"/>
        </w:rPr>
        <w:t xml:space="preserve"> </w:t>
      </w:r>
      <w:r w:rsidRPr="007B75A8">
        <w:rPr>
          <w:rtl/>
        </w:rPr>
        <w:t>יוצא</w:t>
      </w:r>
      <w:r w:rsidRPr="007B75A8">
        <w:rPr>
          <w:rtl/>
          <w:lang w:bidi="ar-SA"/>
        </w:rPr>
        <w:t xml:space="preserve"> </w:t>
      </w:r>
      <w:r w:rsidRPr="007B75A8">
        <w:rPr>
          <w:rtl/>
        </w:rPr>
        <w:t>מידי</w:t>
      </w:r>
      <w:r w:rsidRPr="007B75A8">
        <w:rPr>
          <w:rtl/>
          <w:lang w:bidi="ar-SA"/>
        </w:rPr>
        <w:t xml:space="preserve"> </w:t>
      </w:r>
      <w:r w:rsidRPr="007B75A8">
        <w:rPr>
          <w:rtl/>
        </w:rPr>
        <w:t>פשוטו</w:t>
      </w:r>
      <w:r w:rsidRPr="007B75A8">
        <w:rPr>
          <w:rtl/>
          <w:lang w:bidi="ar-SA"/>
        </w:rPr>
        <w:t xml:space="preserve">, </w:t>
      </w:r>
      <w:r w:rsidRPr="007B75A8">
        <w:rPr>
          <w:rtl/>
        </w:rPr>
        <w:t>שהמטמון</w:t>
      </w:r>
      <w:r w:rsidRPr="007B75A8">
        <w:rPr>
          <w:rtl/>
          <w:lang w:bidi="ar-SA"/>
        </w:rPr>
        <w:t xml:space="preserve"> </w:t>
      </w:r>
      <w:r w:rsidRPr="007B75A8">
        <w:rPr>
          <w:rtl/>
        </w:rPr>
        <w:t>הגנוז</w:t>
      </w:r>
      <w:r w:rsidRPr="007B75A8">
        <w:rPr>
          <w:rtl/>
          <w:lang w:bidi="ar-SA"/>
        </w:rPr>
        <w:t xml:space="preserve"> </w:t>
      </w:r>
      <w:r w:rsidRPr="007B75A8">
        <w:rPr>
          <w:rtl/>
        </w:rPr>
        <w:t>לצדיקים</w:t>
      </w:r>
      <w:r w:rsidRPr="007B75A8">
        <w:rPr>
          <w:rtl/>
          <w:lang w:bidi="ar-SA"/>
        </w:rPr>
        <w:t xml:space="preserve"> </w:t>
      </w:r>
      <w:r w:rsidRPr="007B75A8">
        <w:rPr>
          <w:rtl/>
        </w:rPr>
        <w:t>לע</w:t>
      </w:r>
      <w:r w:rsidRPr="007B75A8">
        <w:rPr>
          <w:rtl/>
          <w:lang w:bidi="ar-SA"/>
        </w:rPr>
        <w:t>"</w:t>
      </w:r>
      <w:r w:rsidRPr="007B75A8">
        <w:rPr>
          <w:rtl/>
        </w:rPr>
        <w:t>ל</w:t>
      </w:r>
      <w:r w:rsidRPr="007B75A8">
        <w:rPr>
          <w:rtl/>
          <w:lang w:bidi="ar-SA"/>
        </w:rPr>
        <w:t xml:space="preserve"> </w:t>
      </w:r>
      <w:r w:rsidRPr="007B75A8">
        <w:rPr>
          <w:rtl/>
        </w:rPr>
        <w:t>הוא</w:t>
      </w:r>
      <w:r w:rsidRPr="007B75A8">
        <w:rPr>
          <w:rtl/>
          <w:lang w:bidi="ar-SA"/>
        </w:rPr>
        <w:t xml:space="preserve"> (</w:t>
      </w:r>
      <w:r w:rsidRPr="007B75A8">
        <w:rPr>
          <w:rtl/>
        </w:rPr>
        <w:t>גם</w:t>
      </w:r>
      <w:r w:rsidRPr="007B75A8">
        <w:rPr>
          <w:rtl/>
          <w:lang w:bidi="ar-SA"/>
        </w:rPr>
        <w:t xml:space="preserve">) </w:t>
      </w:r>
      <w:r w:rsidRPr="007B75A8">
        <w:rPr>
          <w:rtl/>
        </w:rPr>
        <w:t>מטמון</w:t>
      </w:r>
      <w:r w:rsidRPr="007B75A8">
        <w:rPr>
          <w:rtl/>
          <w:lang w:bidi="ar-SA"/>
        </w:rPr>
        <w:t xml:space="preserve"> </w:t>
      </w:r>
      <w:r w:rsidRPr="007B75A8">
        <w:rPr>
          <w:rtl/>
        </w:rPr>
        <w:t>של</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גשמיים</w:t>
      </w:r>
      <w:r w:rsidRPr="007B75A8">
        <w:rPr>
          <w:rtl/>
          <w:lang w:bidi="ar-SA"/>
        </w:rPr>
        <w:t xml:space="preserve">. </w:t>
      </w:r>
      <w:r w:rsidRPr="007B75A8">
        <w:rPr>
          <w:rtl/>
        </w:rPr>
        <w:t>ויתירה</w:t>
      </w:r>
      <w:r w:rsidRPr="007B75A8">
        <w:rPr>
          <w:rtl/>
          <w:lang w:bidi="ar-SA"/>
        </w:rPr>
        <w:t xml:space="preserve"> </w:t>
      </w:r>
      <w:r w:rsidRPr="007B75A8">
        <w:rPr>
          <w:rtl/>
        </w:rPr>
        <w:t>מזה</w:t>
      </w:r>
      <w:r w:rsidRPr="007B75A8">
        <w:rPr>
          <w:rtl/>
          <w:lang w:bidi="ar-SA"/>
        </w:rPr>
        <w:t xml:space="preserve">, </w:t>
      </w:r>
      <w:r w:rsidRPr="007B75A8">
        <w:rPr>
          <w:rtl/>
        </w:rPr>
        <w:t>שבימות</w:t>
      </w:r>
      <w:r w:rsidRPr="007B75A8">
        <w:rPr>
          <w:rtl/>
          <w:lang w:bidi="ar-SA"/>
        </w:rPr>
        <w:t xml:space="preserve"> </w:t>
      </w:r>
      <w:r w:rsidRPr="007B75A8">
        <w:rPr>
          <w:rtl/>
        </w:rPr>
        <w:t>המשיח</w:t>
      </w:r>
      <w:r w:rsidRPr="007B75A8">
        <w:rPr>
          <w:rtl/>
          <w:lang w:bidi="ar-SA"/>
        </w:rPr>
        <w:t xml:space="preserve"> </w:t>
      </w:r>
      <w:r w:rsidRPr="007B75A8">
        <w:rPr>
          <w:rtl/>
        </w:rPr>
        <w:t>יהיו</w:t>
      </w:r>
      <w:r w:rsidRPr="007B75A8">
        <w:rPr>
          <w:rtl/>
          <w:lang w:bidi="ar-SA"/>
        </w:rPr>
        <w:t xml:space="preserve"> </w:t>
      </w:r>
      <w:r w:rsidRPr="007B75A8">
        <w:rPr>
          <w:rtl/>
        </w:rPr>
        <w:t>כל</w:t>
      </w:r>
      <w:r w:rsidRPr="007B75A8">
        <w:rPr>
          <w:rtl/>
          <w:lang w:bidi="ar-SA"/>
        </w:rPr>
        <w:t xml:space="preserve"> </w:t>
      </w:r>
      <w:r w:rsidRPr="007B75A8">
        <w:rPr>
          <w:rtl/>
        </w:rPr>
        <w:t>המעדנים</w:t>
      </w:r>
      <w:r w:rsidRPr="007B75A8">
        <w:rPr>
          <w:rtl/>
          <w:lang w:bidi="ar-SA"/>
        </w:rPr>
        <w:t xml:space="preserve"> </w:t>
      </w:r>
      <w:r w:rsidRPr="007B75A8">
        <w:rPr>
          <w:rtl/>
        </w:rPr>
        <w:t>מצויים</w:t>
      </w:r>
      <w:r w:rsidRPr="007B75A8">
        <w:rPr>
          <w:rtl/>
          <w:lang w:bidi="ar-SA"/>
        </w:rPr>
        <w:t xml:space="preserve"> </w:t>
      </w:r>
      <w:r w:rsidRPr="007B75A8">
        <w:rPr>
          <w:rtl/>
        </w:rPr>
        <w:t>כעפר</w:t>
      </w:r>
      <w:r w:rsidRPr="007B75A8">
        <w:rPr>
          <w:rtl/>
          <w:lang w:bidi="ar-SA"/>
        </w:rPr>
        <w:t xml:space="preserve">, </w:t>
      </w:r>
      <w:r w:rsidRPr="007B75A8">
        <w:rPr>
          <w:rtl/>
        </w:rPr>
        <w:t>כפס</w:t>
      </w:r>
      <w:r w:rsidRPr="007B75A8">
        <w:rPr>
          <w:rtl/>
          <w:lang w:bidi="ar-SA"/>
        </w:rPr>
        <w:t>"</w:t>
      </w:r>
      <w:r w:rsidRPr="007B75A8">
        <w:rPr>
          <w:rtl/>
        </w:rPr>
        <w:t>ד</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כן</w:t>
      </w:r>
      <w:r w:rsidRPr="007B75A8">
        <w:rPr>
          <w:rtl/>
          <w:lang w:bidi="ar-SA"/>
        </w:rPr>
        <w:t xml:space="preserve"> </w:t>
      </w:r>
      <w:r w:rsidRPr="007B75A8">
        <w:rPr>
          <w:rtl/>
        </w:rPr>
        <w:t>מאמר</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כימי</w:t>
      </w:r>
      <w:r w:rsidRPr="007B75A8">
        <w:rPr>
          <w:rtl/>
          <w:lang w:bidi="ar-SA"/>
        </w:rPr>
        <w:t xml:space="preserve"> </w:t>
      </w:r>
      <w:r w:rsidRPr="007B75A8">
        <w:rPr>
          <w:rtl/>
        </w:rPr>
        <w:t>צאתך</w:t>
      </w:r>
      <w:r w:rsidRPr="007B75A8">
        <w:rPr>
          <w:rtl/>
          <w:lang w:bidi="ar-SA"/>
        </w:rPr>
        <w:t xml:space="preserve"> </w:t>
      </w:r>
      <w:r w:rsidRPr="007B75A8">
        <w:rPr>
          <w:rtl/>
        </w:rPr>
        <w:t>תשכ</w:t>
      </w:r>
      <w:r w:rsidRPr="007B75A8">
        <w:rPr>
          <w:rtl/>
          <w:lang w:bidi="ar-SA"/>
        </w:rPr>
        <w:t>"</w:t>
      </w:r>
      <w:r w:rsidRPr="007B75A8">
        <w:rPr>
          <w:rtl/>
        </w:rPr>
        <w:t>ח</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תשכ</w:t>
      </w:r>
      <w:r w:rsidRPr="007B75A8">
        <w:rPr>
          <w:rtl/>
          <w:lang w:bidi="ar-SA"/>
        </w:rPr>
        <w:t>"</w:t>
      </w:r>
      <w:r w:rsidRPr="007B75A8">
        <w:rPr>
          <w:rtl/>
        </w:rPr>
        <w:t>ח</w:t>
      </w:r>
      <w:r w:rsidRPr="007B75A8">
        <w:rPr>
          <w:rtl/>
          <w:lang w:bidi="ar-SA"/>
        </w:rPr>
        <w:t xml:space="preserve"> </w:t>
      </w:r>
      <w:r w:rsidRPr="007B75A8">
        <w:rPr>
          <w:rtl/>
        </w:rPr>
        <w:t>ע</w:t>
      </w:r>
      <w:r w:rsidRPr="007B75A8">
        <w:rPr>
          <w:rtl/>
          <w:lang w:bidi="ar-SA"/>
        </w:rPr>
        <w:t xml:space="preserve">' </w:t>
      </w:r>
      <w:r w:rsidRPr="007B75A8">
        <w:rPr>
          <w:rtl/>
        </w:rPr>
        <w:t>קס</w:t>
      </w:r>
      <w:r w:rsidRPr="007B75A8">
        <w:rPr>
          <w:rtl/>
          <w:lang w:bidi="ar-SA"/>
        </w:rPr>
        <w:t>"</w:t>
      </w:r>
      <w:r w:rsidRPr="007B75A8">
        <w:rPr>
          <w:rtl/>
        </w:rPr>
        <w:t>ד</w:t>
      </w:r>
      <w:r w:rsidRPr="007B75A8">
        <w:rPr>
          <w:rtl/>
          <w:lang w:bidi="ar-SA"/>
        </w:rPr>
        <w:t xml:space="preserve"> </w:t>
      </w:r>
      <w:r w:rsidRPr="007B75A8">
        <w:rPr>
          <w:rtl/>
        </w:rPr>
        <w:t>ואילך</w:t>
      </w:r>
      <w:r w:rsidRPr="007B75A8">
        <w:rPr>
          <w:rtl/>
          <w:lang w:bidi="ar-SA"/>
        </w:rPr>
        <w:t>).</w:t>
      </w:r>
    </w:p>
    <w:p w14:paraId="6ECAF8A7" w14:textId="77777777" w:rsidR="00E7424A" w:rsidRDefault="00E7424A" w:rsidP="004C2B5B">
      <w:pPr>
        <w:pStyle w:val="FootnoteText"/>
        <w:bidi/>
        <w:spacing w:after="120" w:line="276" w:lineRule="auto"/>
        <w:ind w:firstLine="144"/>
        <w:jc w:val="both"/>
      </w:pPr>
      <w:r w:rsidRPr="007B75A8">
        <w:rPr>
          <w:rtl/>
        </w:rPr>
        <w:t>דהיינו</w:t>
      </w:r>
      <w:r w:rsidRPr="007B75A8">
        <w:rPr>
          <w:rtl/>
          <w:lang w:bidi="ar-SA"/>
        </w:rPr>
        <w:t xml:space="preserve">, </w:t>
      </w:r>
      <w:r w:rsidRPr="007B75A8">
        <w:rPr>
          <w:rtl/>
        </w:rPr>
        <w:t>שבנוסף</w:t>
      </w:r>
      <w:r w:rsidRPr="007B75A8">
        <w:rPr>
          <w:rtl/>
          <w:lang w:bidi="ar-SA"/>
        </w:rPr>
        <w:t xml:space="preserve"> </w:t>
      </w:r>
      <w:r w:rsidRPr="007B75A8">
        <w:rPr>
          <w:rtl/>
        </w:rPr>
        <w:t>לזה</w:t>
      </w:r>
      <w:r w:rsidRPr="007B75A8">
        <w:rPr>
          <w:rtl/>
          <w:lang w:bidi="ar-SA"/>
        </w:rPr>
        <w:t xml:space="preserve"> </w:t>
      </w:r>
      <w:r w:rsidRPr="007B75A8">
        <w:rPr>
          <w:rtl/>
        </w:rPr>
        <w:t>שיקחו</w:t>
      </w:r>
      <w:r w:rsidRPr="007B75A8">
        <w:rPr>
          <w:rtl/>
          <w:lang w:bidi="ar-SA"/>
        </w:rPr>
        <w:t xml:space="preserve"> </w:t>
      </w:r>
      <w:r w:rsidRPr="007B75A8">
        <w:rPr>
          <w:rtl/>
        </w:rPr>
        <w:t>בני</w:t>
      </w:r>
      <w:r w:rsidRPr="007B75A8">
        <w:rPr>
          <w:rtl/>
          <w:lang w:bidi="ar-SA"/>
        </w:rPr>
        <w:t xml:space="preserve"> </w:t>
      </w:r>
      <w:r w:rsidRPr="007B75A8">
        <w:rPr>
          <w:rtl/>
        </w:rPr>
        <w:t>ישראל</w:t>
      </w:r>
      <w:r w:rsidRPr="007B75A8">
        <w:rPr>
          <w:rtl/>
          <w:lang w:bidi="ar-SA"/>
        </w:rPr>
        <w:t xml:space="preserve"> </w:t>
      </w:r>
      <w:r w:rsidRPr="007B75A8">
        <w:rPr>
          <w:rtl/>
        </w:rPr>
        <w:t>את</w:t>
      </w:r>
      <w:r w:rsidRPr="007B75A8">
        <w:rPr>
          <w:rtl/>
          <w:lang w:bidi="ar-SA"/>
        </w:rPr>
        <w:t xml:space="preserve"> </w:t>
      </w:r>
      <w:r w:rsidRPr="007B75A8">
        <w:rPr>
          <w:rtl/>
        </w:rPr>
        <w:t>כל</w:t>
      </w:r>
      <w:r w:rsidRPr="007B75A8">
        <w:rPr>
          <w:rtl/>
          <w:lang w:bidi="ar-SA"/>
        </w:rPr>
        <w:t xml:space="preserve"> </w:t>
      </w:r>
      <w:r w:rsidRPr="007B75A8">
        <w:rPr>
          <w:rtl/>
        </w:rPr>
        <w:t>רכושם</w:t>
      </w:r>
      <w:r w:rsidRPr="007B75A8">
        <w:rPr>
          <w:rtl/>
          <w:lang w:bidi="ar-SA"/>
        </w:rPr>
        <w:t xml:space="preserve"> </w:t>
      </w:r>
      <w:r w:rsidRPr="007B75A8">
        <w:rPr>
          <w:rtl/>
        </w:rPr>
        <w:t>הפרטי</w:t>
      </w:r>
      <w:r w:rsidRPr="007B75A8">
        <w:rPr>
          <w:rtl/>
          <w:lang w:bidi="ar-SA"/>
        </w:rPr>
        <w:t xml:space="preserve"> </w:t>
      </w:r>
      <w:r w:rsidRPr="007B75A8">
        <w:rPr>
          <w:rtl/>
        </w:rPr>
        <w:t>אתם</w:t>
      </w:r>
      <w:r w:rsidRPr="007B75A8">
        <w:rPr>
          <w:rtl/>
          <w:lang w:bidi="ar-SA"/>
        </w:rPr>
        <w:t xml:space="preserve"> </w:t>
      </w:r>
      <w:r w:rsidRPr="007B75A8">
        <w:rPr>
          <w:rtl/>
        </w:rPr>
        <w:t>כשיצאו</w:t>
      </w:r>
      <w:r w:rsidRPr="007B75A8">
        <w:rPr>
          <w:rtl/>
          <w:lang w:bidi="ar-SA"/>
        </w:rPr>
        <w:t xml:space="preserve"> </w:t>
      </w:r>
      <w:r w:rsidRPr="007B75A8">
        <w:rPr>
          <w:rtl/>
        </w:rPr>
        <w:t>מן</w:t>
      </w:r>
      <w:r w:rsidRPr="007B75A8">
        <w:rPr>
          <w:rtl/>
          <w:lang w:bidi="ar-SA"/>
        </w:rPr>
        <w:t xml:space="preserve"> </w:t>
      </w:r>
      <w:r w:rsidRPr="007B75A8">
        <w:rPr>
          <w:rtl/>
        </w:rPr>
        <w:t>הגלות</w:t>
      </w:r>
      <w:r w:rsidRPr="007B75A8">
        <w:rPr>
          <w:rtl/>
          <w:lang w:bidi="ar-SA"/>
        </w:rPr>
        <w:t>, (</w:t>
      </w:r>
      <w:r w:rsidRPr="007B75A8">
        <w:rPr>
          <w:rtl/>
        </w:rPr>
        <w:t>ראה</w:t>
      </w:r>
      <w:r w:rsidRPr="007B75A8">
        <w:rPr>
          <w:rtl/>
          <w:lang w:bidi="ar-SA"/>
        </w:rPr>
        <w:t xml:space="preserve"> </w:t>
      </w:r>
      <w:r w:rsidRPr="007B75A8">
        <w:rPr>
          <w:rtl/>
        </w:rPr>
        <w:t>רד</w:t>
      </w:r>
      <w:r w:rsidRPr="007B75A8">
        <w:rPr>
          <w:rtl/>
          <w:lang w:bidi="ar-SA"/>
        </w:rPr>
        <w:t>"</w:t>
      </w:r>
      <w:r w:rsidRPr="007B75A8">
        <w:rPr>
          <w:rtl/>
        </w:rPr>
        <w:t>ק</w:t>
      </w:r>
      <w:r w:rsidRPr="007B75A8">
        <w:rPr>
          <w:rtl/>
          <w:lang w:bidi="ar-SA"/>
        </w:rPr>
        <w:t xml:space="preserve"> </w:t>
      </w:r>
      <w:r w:rsidRPr="007B75A8">
        <w:rPr>
          <w:rtl/>
        </w:rPr>
        <w:t>על</w:t>
      </w:r>
      <w:r w:rsidRPr="007B75A8">
        <w:rPr>
          <w:rtl/>
          <w:lang w:bidi="ar-SA"/>
        </w:rPr>
        <w:t xml:space="preserve"> </w:t>
      </w:r>
      <w:r w:rsidRPr="007B75A8">
        <w:rPr>
          <w:rtl/>
        </w:rPr>
        <w:t>ישעיהו</w:t>
      </w:r>
      <w:r w:rsidRPr="007B75A8">
        <w:rPr>
          <w:rtl/>
          <w:lang w:bidi="ar-SA"/>
        </w:rPr>
        <w:t xml:space="preserve"> </w:t>
      </w:r>
      <w:r w:rsidRPr="007B75A8">
        <w:rPr>
          <w:rtl/>
        </w:rPr>
        <w:t>ס</w:t>
      </w:r>
      <w:r w:rsidRPr="007B75A8">
        <w:rPr>
          <w:rtl/>
          <w:lang w:bidi="ar-SA"/>
        </w:rPr>
        <w:t xml:space="preserve">, </w:t>
      </w:r>
      <w:r w:rsidRPr="007B75A8">
        <w:rPr>
          <w:rtl/>
        </w:rPr>
        <w:t>ט</w:t>
      </w:r>
      <w:r w:rsidRPr="007B75A8">
        <w:rPr>
          <w:rtl/>
          <w:lang w:bidi="ar-SA"/>
        </w:rPr>
        <w:t xml:space="preserve"> "</w:t>
      </w:r>
      <w:r w:rsidRPr="007B75A8">
        <w:rPr>
          <w:rtl/>
        </w:rPr>
        <w:t>כספם</w:t>
      </w:r>
      <w:r w:rsidRPr="007B75A8">
        <w:rPr>
          <w:rtl/>
          <w:lang w:bidi="ar-SA"/>
        </w:rPr>
        <w:t xml:space="preserve"> </w:t>
      </w:r>
      <w:r w:rsidRPr="007B75A8">
        <w:rPr>
          <w:rtl/>
        </w:rPr>
        <w:t>וזהבם</w:t>
      </w:r>
      <w:r w:rsidRPr="007B75A8">
        <w:rPr>
          <w:rtl/>
          <w:lang w:bidi="ar-SA"/>
        </w:rPr>
        <w:t xml:space="preserve"> </w:t>
      </w:r>
      <w:r w:rsidRPr="007B75A8">
        <w:rPr>
          <w:rtl/>
        </w:rPr>
        <w:t>אתם</w:t>
      </w:r>
      <w:r w:rsidRPr="007B75A8">
        <w:rPr>
          <w:rtl/>
          <w:lang w:bidi="ar-SA"/>
        </w:rPr>
        <w:t xml:space="preserve"> - </w:t>
      </w:r>
      <w:r w:rsidRPr="007B75A8">
        <w:rPr>
          <w:rtl/>
        </w:rPr>
        <w:t>אפשר</w:t>
      </w:r>
      <w:r w:rsidRPr="007B75A8">
        <w:rPr>
          <w:rtl/>
          <w:lang w:bidi="ar-SA"/>
        </w:rPr>
        <w:t xml:space="preserve"> </w:t>
      </w:r>
      <w:r w:rsidRPr="007B75A8">
        <w:rPr>
          <w:rtl/>
        </w:rPr>
        <w:t>כספם</w:t>
      </w:r>
      <w:r w:rsidRPr="007B75A8">
        <w:rPr>
          <w:rtl/>
          <w:lang w:bidi="ar-SA"/>
        </w:rPr>
        <w:t xml:space="preserve"> </w:t>
      </w:r>
      <w:r w:rsidRPr="007B75A8">
        <w:rPr>
          <w:rtl/>
        </w:rPr>
        <w:t>וזהבם</w:t>
      </w:r>
      <w:r w:rsidRPr="007B75A8">
        <w:rPr>
          <w:rtl/>
          <w:lang w:bidi="ar-SA"/>
        </w:rPr>
        <w:t xml:space="preserve"> </w:t>
      </w:r>
      <w:r w:rsidRPr="007B75A8">
        <w:rPr>
          <w:rtl/>
        </w:rPr>
        <w:t>של</w:t>
      </w:r>
      <w:r w:rsidRPr="007B75A8">
        <w:rPr>
          <w:rtl/>
          <w:lang w:bidi="ar-SA"/>
        </w:rPr>
        <w:t xml:space="preserve"> </w:t>
      </w:r>
      <w:r w:rsidRPr="007B75A8">
        <w:rPr>
          <w:rtl/>
        </w:rPr>
        <w:t>ישראל</w:t>
      </w:r>
      <w:r w:rsidRPr="007B75A8">
        <w:rPr>
          <w:rtl/>
          <w:lang w:bidi="ar-SA"/>
        </w:rPr>
        <w:t xml:space="preserve">, </w:t>
      </w:r>
      <w:r w:rsidRPr="007B75A8">
        <w:rPr>
          <w:rtl/>
        </w:rPr>
        <w:t>כלומר</w:t>
      </w:r>
      <w:r w:rsidRPr="007B75A8">
        <w:rPr>
          <w:rtl/>
          <w:lang w:bidi="ar-SA"/>
        </w:rPr>
        <w:t xml:space="preserve"> </w:t>
      </w:r>
      <w:r w:rsidRPr="007B75A8">
        <w:rPr>
          <w:rtl/>
        </w:rPr>
        <w:t>עם</w:t>
      </w:r>
      <w:r w:rsidRPr="007B75A8">
        <w:rPr>
          <w:rtl/>
          <w:lang w:bidi="ar-SA"/>
        </w:rPr>
        <w:t xml:space="preserve"> </w:t>
      </w:r>
      <w:r w:rsidRPr="007B75A8">
        <w:rPr>
          <w:rtl/>
        </w:rPr>
        <w:t>כל</w:t>
      </w:r>
      <w:r w:rsidRPr="007B75A8">
        <w:rPr>
          <w:rtl/>
          <w:lang w:bidi="ar-SA"/>
        </w:rPr>
        <w:t xml:space="preserve"> </w:t>
      </w:r>
      <w:r w:rsidRPr="007B75A8">
        <w:rPr>
          <w:rtl/>
        </w:rPr>
        <w:t>ממונם</w:t>
      </w:r>
      <w:r w:rsidRPr="007B75A8">
        <w:rPr>
          <w:rtl/>
          <w:lang w:bidi="ar-SA"/>
        </w:rPr>
        <w:t xml:space="preserve"> </w:t>
      </w:r>
      <w:r w:rsidRPr="007B75A8">
        <w:rPr>
          <w:rtl/>
        </w:rPr>
        <w:t>יבאו</w:t>
      </w:r>
      <w:r w:rsidRPr="007B75A8">
        <w:rPr>
          <w:rtl/>
          <w:lang w:bidi="ar-SA"/>
        </w:rPr>
        <w:t xml:space="preserve">, </w:t>
      </w:r>
      <w:r w:rsidRPr="007B75A8">
        <w:rPr>
          <w:rtl/>
        </w:rPr>
        <w:t>לא</w:t>
      </w:r>
      <w:r w:rsidRPr="007B75A8">
        <w:rPr>
          <w:rtl/>
          <w:lang w:bidi="ar-SA"/>
        </w:rPr>
        <w:t xml:space="preserve"> </w:t>
      </w:r>
      <w:r w:rsidRPr="007B75A8">
        <w:rPr>
          <w:rtl/>
        </w:rPr>
        <w:t>יניחו</w:t>
      </w:r>
      <w:r w:rsidRPr="007B75A8">
        <w:rPr>
          <w:rtl/>
          <w:lang w:bidi="ar-SA"/>
        </w:rPr>
        <w:t xml:space="preserve"> </w:t>
      </w:r>
      <w:r w:rsidRPr="007B75A8">
        <w:rPr>
          <w:rtl/>
        </w:rPr>
        <w:t>ממונם</w:t>
      </w:r>
      <w:r w:rsidRPr="007B75A8">
        <w:rPr>
          <w:rtl/>
          <w:lang w:bidi="ar-SA"/>
        </w:rPr>
        <w:t xml:space="preserve"> </w:t>
      </w:r>
      <w:r w:rsidRPr="007B75A8">
        <w:rPr>
          <w:rtl/>
        </w:rPr>
        <w:t>דבר</w:t>
      </w:r>
      <w:r w:rsidRPr="007B75A8">
        <w:rPr>
          <w:rtl/>
          <w:lang w:bidi="ar-SA"/>
        </w:rPr>
        <w:t xml:space="preserve"> </w:t>
      </w:r>
      <w:r w:rsidRPr="007B75A8">
        <w:rPr>
          <w:rtl/>
        </w:rPr>
        <w:t>בארצות</w:t>
      </w:r>
      <w:r w:rsidRPr="007B75A8">
        <w:rPr>
          <w:rtl/>
          <w:lang w:bidi="ar-SA"/>
        </w:rPr>
        <w:t xml:space="preserve"> </w:t>
      </w:r>
      <w:r w:rsidRPr="007B75A8">
        <w:rPr>
          <w:rtl/>
        </w:rPr>
        <w:t>הגולה</w:t>
      </w:r>
      <w:r w:rsidRPr="007B75A8">
        <w:rPr>
          <w:rtl/>
          <w:lang w:bidi="ar-SA"/>
        </w:rPr>
        <w:t xml:space="preserve">", </w:t>
      </w:r>
      <w:r w:rsidRPr="007B75A8">
        <w:rPr>
          <w:rtl/>
        </w:rPr>
        <w:t>וראה</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תשמ</w:t>
      </w:r>
      <w:r w:rsidRPr="007B75A8">
        <w:rPr>
          <w:rtl/>
          <w:lang w:bidi="ar-SA"/>
        </w:rPr>
        <w:t>"</w:t>
      </w:r>
      <w:r w:rsidRPr="007B75A8">
        <w:rPr>
          <w:rtl/>
        </w:rPr>
        <w:t>ח</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346,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505, </w:t>
      </w:r>
      <w:r w:rsidRPr="007B75A8">
        <w:rPr>
          <w:rtl/>
        </w:rPr>
        <w:t>תשנ</w:t>
      </w:r>
      <w:r w:rsidRPr="007B75A8">
        <w:rPr>
          <w:rtl/>
          <w:lang w:bidi="ar-SA"/>
        </w:rPr>
        <w:t>"</w:t>
      </w:r>
      <w:r w:rsidRPr="007B75A8">
        <w:rPr>
          <w:rtl/>
        </w:rPr>
        <w:t>ב</w:t>
      </w:r>
      <w:r w:rsidRPr="007B75A8">
        <w:rPr>
          <w:rtl/>
          <w:lang w:bidi="ar-SA"/>
        </w:rPr>
        <w:t xml:space="preserve"> </w:t>
      </w:r>
      <w:r w:rsidRPr="007B75A8">
        <w:rPr>
          <w:rtl/>
        </w:rPr>
        <w:t>ע</w:t>
      </w:r>
      <w:r w:rsidRPr="007B75A8">
        <w:rPr>
          <w:rtl/>
          <w:lang w:bidi="ar-SA"/>
        </w:rPr>
        <w:t xml:space="preserve">' 153, </w:t>
      </w:r>
      <w:r w:rsidRPr="007B75A8">
        <w:rPr>
          <w:rtl/>
        </w:rPr>
        <w:t>ועוד</w:t>
      </w:r>
      <w:r w:rsidRPr="007B75A8">
        <w:rPr>
          <w:rtl/>
          <w:lang w:bidi="ar-SA"/>
        </w:rPr>
        <w:t xml:space="preserve">), </w:t>
      </w:r>
      <w:r w:rsidRPr="007B75A8">
        <w:rPr>
          <w:rtl/>
        </w:rPr>
        <w:t>הנה</w:t>
      </w:r>
      <w:r w:rsidRPr="007B75A8">
        <w:rPr>
          <w:rtl/>
          <w:lang w:bidi="ar-SA"/>
        </w:rPr>
        <w:t xml:space="preserve"> </w:t>
      </w:r>
      <w:r w:rsidRPr="007B75A8">
        <w:rPr>
          <w:rtl/>
        </w:rPr>
        <w:t>עוד</w:t>
      </w:r>
      <w:r w:rsidRPr="007B75A8">
        <w:rPr>
          <w:rtl/>
          <w:lang w:bidi="ar-SA"/>
        </w:rPr>
        <w:t xml:space="preserve"> </w:t>
      </w:r>
      <w:r w:rsidRPr="007B75A8">
        <w:rPr>
          <w:rtl/>
        </w:rPr>
        <w:t>זאת</w:t>
      </w:r>
      <w:r w:rsidRPr="007B75A8">
        <w:rPr>
          <w:rtl/>
          <w:lang w:bidi="ar-SA"/>
        </w:rPr>
        <w:t xml:space="preserve"> </w:t>
      </w:r>
      <w:r w:rsidRPr="007B75A8">
        <w:rPr>
          <w:rtl/>
        </w:rPr>
        <w:t>שיתעשרו</w:t>
      </w:r>
      <w:r w:rsidRPr="007B75A8">
        <w:rPr>
          <w:rtl/>
          <w:lang w:bidi="ar-SA"/>
        </w:rPr>
        <w:t xml:space="preserve"> </w:t>
      </w:r>
      <w:r w:rsidRPr="007B75A8">
        <w:rPr>
          <w:rtl/>
        </w:rPr>
        <w:t>בני</w:t>
      </w:r>
      <w:r w:rsidRPr="007B75A8">
        <w:rPr>
          <w:rtl/>
          <w:lang w:bidi="ar-SA"/>
        </w:rPr>
        <w:t xml:space="preserve"> </w:t>
      </w:r>
      <w:r w:rsidRPr="007B75A8">
        <w:rPr>
          <w:rtl/>
        </w:rPr>
        <w:t>ישראל</w:t>
      </w:r>
      <w:r w:rsidRPr="007B75A8">
        <w:rPr>
          <w:rtl/>
          <w:lang w:bidi="ar-SA"/>
        </w:rPr>
        <w:t xml:space="preserve"> </w:t>
      </w:r>
      <w:r w:rsidRPr="007B75A8">
        <w:rPr>
          <w:rtl/>
        </w:rPr>
        <w:t>הרבה</w:t>
      </w:r>
      <w:r w:rsidRPr="007B75A8">
        <w:rPr>
          <w:rtl/>
          <w:lang w:bidi="ar-SA"/>
        </w:rPr>
        <w:t xml:space="preserve">, </w:t>
      </w:r>
      <w:r w:rsidRPr="007B75A8">
        <w:rPr>
          <w:rtl/>
        </w:rPr>
        <w:t>כדלקמן</w:t>
      </w:r>
      <w:r w:rsidRPr="007B75A8">
        <w:rPr>
          <w:rtl/>
          <w:lang w:bidi="ar-SA"/>
        </w:rPr>
        <w:t xml:space="preserve">. </w:t>
      </w:r>
    </w:p>
  </w:footnote>
  <w:footnote w:id="14">
    <w:p w14:paraId="7BB1FFB2" w14:textId="481202C6"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בסוף</w:t>
      </w:r>
      <w:r w:rsidRPr="007B75A8">
        <w:rPr>
          <w:rtl/>
          <w:lang w:bidi="ar-SA"/>
        </w:rPr>
        <w:t xml:space="preserve"> </w:t>
      </w:r>
      <w:r w:rsidRPr="007B75A8">
        <w:rPr>
          <w:rtl/>
        </w:rPr>
        <w:t>ספרו</w:t>
      </w:r>
      <w:r w:rsidRPr="007B75A8">
        <w:rPr>
          <w:rtl/>
          <w:lang w:bidi="ar-SA"/>
        </w:rPr>
        <w:t xml:space="preserve"> </w:t>
      </w:r>
      <w:r w:rsidRPr="007B75A8">
        <w:rPr>
          <w:rtl/>
        </w:rPr>
        <w:t>משנה</w:t>
      </w:r>
      <w:r w:rsidRPr="007B75A8">
        <w:rPr>
          <w:rtl/>
          <w:lang w:bidi="ar-SA"/>
        </w:rPr>
        <w:t xml:space="preserve"> </w:t>
      </w:r>
      <w:r w:rsidRPr="007B75A8">
        <w:rPr>
          <w:rtl/>
        </w:rPr>
        <w:t>תורה</w:t>
      </w:r>
      <w:r w:rsidRPr="007B75A8">
        <w:rPr>
          <w:rtl/>
          <w:lang w:bidi="ar-SA"/>
        </w:rPr>
        <w:t xml:space="preserve">. </w:t>
      </w:r>
      <w:r w:rsidRPr="007B75A8">
        <w:rPr>
          <w:rtl/>
        </w:rPr>
        <w:t>וראה</w:t>
      </w:r>
      <w:r w:rsidRPr="007B75A8">
        <w:rPr>
          <w:rtl/>
          <w:lang w:bidi="ar-SA"/>
        </w:rPr>
        <w:t xml:space="preserve"> </w:t>
      </w:r>
      <w:r w:rsidRPr="007B75A8">
        <w:rPr>
          <w:rtl/>
        </w:rPr>
        <w:t>בפירוש</w:t>
      </w:r>
      <w:r w:rsidRPr="007B75A8">
        <w:rPr>
          <w:rtl/>
          <w:lang w:bidi="ar-SA"/>
        </w:rPr>
        <w:t xml:space="preserve"> </w:t>
      </w:r>
      <w:r w:rsidRPr="007B75A8">
        <w:rPr>
          <w:rtl/>
        </w:rPr>
        <w:t>המשניות</w:t>
      </w:r>
      <w:r w:rsidRPr="007B75A8">
        <w:rPr>
          <w:rtl/>
          <w:lang w:bidi="ar-SA"/>
        </w:rPr>
        <w:t xml:space="preserve"> </w:t>
      </w:r>
      <w:r w:rsidRPr="007B75A8">
        <w:rPr>
          <w:rtl/>
        </w:rPr>
        <w:t>להרמב</w:t>
      </w:r>
      <w:r w:rsidRPr="007B75A8">
        <w:rPr>
          <w:rtl/>
          <w:lang w:bidi="ar-SA"/>
        </w:rPr>
        <w:t>"</w:t>
      </w:r>
      <w:r w:rsidRPr="007B75A8">
        <w:rPr>
          <w:rtl/>
        </w:rPr>
        <w:t>ם</w:t>
      </w:r>
      <w:r w:rsidRPr="007B75A8">
        <w:rPr>
          <w:rtl/>
          <w:lang w:bidi="ar-SA"/>
        </w:rPr>
        <w:t xml:space="preserve"> </w:t>
      </w:r>
      <w:r w:rsidRPr="007B75A8">
        <w:rPr>
          <w:rtl/>
        </w:rPr>
        <w:t>הקדמה</w:t>
      </w:r>
      <w:r w:rsidRPr="007B75A8">
        <w:rPr>
          <w:rtl/>
          <w:lang w:bidi="ar-SA"/>
        </w:rPr>
        <w:t xml:space="preserve"> </w:t>
      </w:r>
      <w:r w:rsidRPr="007B75A8">
        <w:rPr>
          <w:rtl/>
        </w:rPr>
        <w:t>לפרק</w:t>
      </w:r>
      <w:r w:rsidRPr="007B75A8">
        <w:rPr>
          <w:rtl/>
          <w:lang w:bidi="ar-SA"/>
        </w:rPr>
        <w:t xml:space="preserve"> </w:t>
      </w:r>
      <w:r w:rsidRPr="007B75A8">
        <w:rPr>
          <w:rtl/>
        </w:rPr>
        <w:t>חלק</w:t>
      </w:r>
      <w:r w:rsidRPr="007B75A8">
        <w:rPr>
          <w:rtl/>
          <w:lang w:bidi="ar-SA"/>
        </w:rPr>
        <w:t xml:space="preserve"> (</w:t>
      </w:r>
      <w:r w:rsidRPr="007B75A8">
        <w:rPr>
          <w:rtl/>
        </w:rPr>
        <w:t>לפי</w:t>
      </w:r>
      <w:r w:rsidRPr="007B75A8">
        <w:rPr>
          <w:rtl/>
          <w:lang w:bidi="ar-SA"/>
        </w:rPr>
        <w:t xml:space="preserve"> </w:t>
      </w:r>
      <w:r w:rsidRPr="007B75A8">
        <w:rPr>
          <w:rtl/>
        </w:rPr>
        <w:t>התרגום</w:t>
      </w:r>
      <w:r w:rsidRPr="007B75A8">
        <w:rPr>
          <w:rtl/>
          <w:lang w:bidi="ar-SA"/>
        </w:rPr>
        <w:t xml:space="preserve"> </w:t>
      </w:r>
      <w:r w:rsidRPr="007B75A8">
        <w:rPr>
          <w:rtl/>
        </w:rPr>
        <w:t>הנפוץ</w:t>
      </w:r>
      <w:r w:rsidRPr="007B75A8">
        <w:rPr>
          <w:rtl/>
          <w:lang w:bidi="ar-SA"/>
        </w:rPr>
        <w:t>) "</w:t>
      </w:r>
      <w:r w:rsidRPr="007B75A8">
        <w:rPr>
          <w:rtl/>
        </w:rPr>
        <w:t>באותם</w:t>
      </w:r>
      <w:r w:rsidRPr="007B75A8">
        <w:rPr>
          <w:rtl/>
          <w:lang w:bidi="ar-SA"/>
        </w:rPr>
        <w:t xml:space="preserve"> </w:t>
      </w:r>
      <w:r w:rsidRPr="007B75A8">
        <w:rPr>
          <w:rtl/>
        </w:rPr>
        <w:t>הימים</w:t>
      </w:r>
      <w:r w:rsidRPr="007B75A8">
        <w:rPr>
          <w:rtl/>
          <w:lang w:bidi="ar-SA"/>
        </w:rPr>
        <w:t xml:space="preserve"> </w:t>
      </w:r>
      <w:r w:rsidRPr="007B75A8">
        <w:rPr>
          <w:rtl/>
        </w:rPr>
        <w:t>יהי</w:t>
      </w:r>
      <w:r w:rsidRPr="007B75A8">
        <w:rPr>
          <w:rtl/>
          <w:lang w:bidi="ar-SA"/>
        </w:rPr>
        <w:t xml:space="preserve">' </w:t>
      </w:r>
      <w:r w:rsidRPr="007B75A8">
        <w:rPr>
          <w:rtl/>
        </w:rPr>
        <w:t>נקל</w:t>
      </w:r>
      <w:r w:rsidRPr="007B75A8">
        <w:rPr>
          <w:rtl/>
          <w:lang w:bidi="ar-SA"/>
        </w:rPr>
        <w:t xml:space="preserve"> </w:t>
      </w:r>
      <w:r w:rsidRPr="007B75A8">
        <w:rPr>
          <w:rtl/>
        </w:rPr>
        <w:t>מאד</w:t>
      </w:r>
      <w:r w:rsidRPr="007B75A8">
        <w:rPr>
          <w:rtl/>
          <w:lang w:bidi="ar-SA"/>
        </w:rPr>
        <w:t xml:space="preserve"> </w:t>
      </w:r>
      <w:r w:rsidRPr="007B75A8">
        <w:rPr>
          <w:rtl/>
        </w:rPr>
        <w:t>על</w:t>
      </w:r>
      <w:r w:rsidRPr="007B75A8">
        <w:rPr>
          <w:rtl/>
          <w:lang w:bidi="ar-SA"/>
        </w:rPr>
        <w:t xml:space="preserve"> </w:t>
      </w:r>
      <w:r w:rsidRPr="007B75A8">
        <w:rPr>
          <w:rtl/>
        </w:rPr>
        <w:t>בני</w:t>
      </w:r>
      <w:r w:rsidRPr="007B75A8">
        <w:rPr>
          <w:rtl/>
          <w:lang w:bidi="ar-SA"/>
        </w:rPr>
        <w:t xml:space="preserve"> </w:t>
      </w:r>
      <w:r w:rsidRPr="007B75A8">
        <w:rPr>
          <w:rtl/>
        </w:rPr>
        <w:t>האדם</w:t>
      </w:r>
      <w:r w:rsidRPr="007B75A8">
        <w:rPr>
          <w:rtl/>
          <w:lang w:bidi="ar-SA"/>
        </w:rPr>
        <w:t xml:space="preserve"> </w:t>
      </w:r>
      <w:r w:rsidRPr="007B75A8">
        <w:rPr>
          <w:rtl/>
        </w:rPr>
        <w:t>למצוא</w:t>
      </w:r>
      <w:r w:rsidRPr="007B75A8">
        <w:rPr>
          <w:rtl/>
          <w:lang w:bidi="ar-SA"/>
        </w:rPr>
        <w:t xml:space="preserve"> </w:t>
      </w:r>
      <w:r w:rsidRPr="007B75A8">
        <w:rPr>
          <w:rtl/>
        </w:rPr>
        <w:t>מחייתם</w:t>
      </w:r>
      <w:r w:rsidRPr="007B75A8">
        <w:rPr>
          <w:rtl/>
          <w:lang w:bidi="ar-SA"/>
        </w:rPr>
        <w:t xml:space="preserve">, </w:t>
      </w:r>
      <w:r w:rsidRPr="007B75A8">
        <w:rPr>
          <w:rtl/>
        </w:rPr>
        <w:t>עד</w:t>
      </w:r>
      <w:r w:rsidRPr="007B75A8">
        <w:rPr>
          <w:rtl/>
          <w:lang w:bidi="ar-SA"/>
        </w:rPr>
        <w:t xml:space="preserve"> </w:t>
      </w:r>
      <w:r w:rsidRPr="007B75A8">
        <w:rPr>
          <w:rtl/>
        </w:rPr>
        <w:t>שבעמל</w:t>
      </w:r>
      <w:r w:rsidRPr="007B75A8">
        <w:rPr>
          <w:rtl/>
          <w:lang w:bidi="ar-SA"/>
        </w:rPr>
        <w:t xml:space="preserve"> </w:t>
      </w:r>
      <w:r w:rsidRPr="007B75A8">
        <w:rPr>
          <w:rtl/>
        </w:rPr>
        <w:t>מעט</w:t>
      </w:r>
      <w:r w:rsidRPr="007B75A8">
        <w:rPr>
          <w:rtl/>
          <w:lang w:bidi="ar-SA"/>
        </w:rPr>
        <w:t xml:space="preserve"> </w:t>
      </w:r>
      <w:r w:rsidRPr="007B75A8">
        <w:rPr>
          <w:rtl/>
        </w:rPr>
        <w:t>שיעמול</w:t>
      </w:r>
      <w:r w:rsidRPr="007B75A8">
        <w:rPr>
          <w:rtl/>
          <w:lang w:bidi="ar-SA"/>
        </w:rPr>
        <w:t xml:space="preserve"> </w:t>
      </w:r>
      <w:r w:rsidRPr="007B75A8">
        <w:rPr>
          <w:rtl/>
        </w:rPr>
        <w:t>האדם</w:t>
      </w:r>
      <w:r w:rsidRPr="007B75A8">
        <w:rPr>
          <w:rtl/>
          <w:lang w:bidi="ar-SA"/>
        </w:rPr>
        <w:t xml:space="preserve"> </w:t>
      </w:r>
      <w:r w:rsidRPr="007B75A8">
        <w:rPr>
          <w:rtl/>
        </w:rPr>
        <w:t>יגיע</w:t>
      </w:r>
      <w:r w:rsidRPr="007B75A8">
        <w:rPr>
          <w:rtl/>
          <w:lang w:bidi="ar-SA"/>
        </w:rPr>
        <w:t xml:space="preserve"> </w:t>
      </w:r>
      <w:r w:rsidRPr="007B75A8">
        <w:rPr>
          <w:rtl/>
        </w:rPr>
        <w:t>לתועלת</w:t>
      </w:r>
      <w:r w:rsidRPr="007B75A8">
        <w:rPr>
          <w:rtl/>
          <w:lang w:bidi="ar-SA"/>
        </w:rPr>
        <w:t xml:space="preserve"> </w:t>
      </w:r>
      <w:r w:rsidRPr="007B75A8">
        <w:rPr>
          <w:rtl/>
        </w:rPr>
        <w:t>גדול</w:t>
      </w:r>
      <w:r w:rsidRPr="007B75A8">
        <w:rPr>
          <w:rtl/>
          <w:lang w:bidi="ar-SA"/>
        </w:rPr>
        <w:t xml:space="preserve">". </w:t>
      </w:r>
      <w:r w:rsidRPr="007B75A8">
        <w:rPr>
          <w:rtl/>
        </w:rPr>
        <w:t>וראה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xml:space="preserve">' 239 </w:t>
      </w:r>
      <w:r w:rsidRPr="007B75A8">
        <w:rPr>
          <w:rtl/>
        </w:rPr>
        <w:t>הערה</w:t>
      </w:r>
      <w:r w:rsidRPr="007B75A8">
        <w:rPr>
          <w:rtl/>
          <w:lang w:bidi="ar-SA"/>
        </w:rPr>
        <w:t xml:space="preserve"> 18.</w:t>
      </w:r>
    </w:p>
  </w:footnote>
  <w:footnote w:id="15">
    <w:p w14:paraId="76AB588E" w14:textId="760150ED"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50 "</w:t>
      </w:r>
      <w:r w:rsidRPr="007B75A8">
        <w:rPr>
          <w:rtl/>
        </w:rPr>
        <w:t>כותב</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ש</w:t>
      </w:r>
      <w:r w:rsidRPr="007B75A8">
        <w:rPr>
          <w:rtl/>
          <w:lang w:bidi="ar-SA"/>
        </w:rPr>
        <w:t>"</w:t>
      </w:r>
      <w:r w:rsidRPr="007B75A8">
        <w:rPr>
          <w:rtl/>
        </w:rPr>
        <w:t>באותו</w:t>
      </w:r>
      <w:r w:rsidRPr="007B75A8">
        <w:rPr>
          <w:rtl/>
          <w:lang w:bidi="ar-SA"/>
        </w:rPr>
        <w:t xml:space="preserve"> </w:t>
      </w:r>
      <w:r w:rsidRPr="007B75A8">
        <w:rPr>
          <w:rtl/>
        </w:rPr>
        <w:t>הזמן</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ולא</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 </w:t>
      </w:r>
      <w:r w:rsidRPr="007B75A8">
        <w:rPr>
          <w:rtl/>
        </w:rPr>
        <w:t>השפעת</w:t>
      </w:r>
      <w:r w:rsidRPr="007B75A8">
        <w:rPr>
          <w:rtl/>
          <w:lang w:bidi="ar-SA"/>
        </w:rPr>
        <w:t xml:space="preserve"> </w:t>
      </w:r>
      <w:r w:rsidRPr="007B75A8">
        <w:rPr>
          <w:rtl/>
        </w:rPr>
        <w:t>הפרנסה</w:t>
      </w:r>
      <w:r w:rsidRPr="007B75A8">
        <w:rPr>
          <w:rtl/>
          <w:lang w:bidi="ar-SA"/>
        </w:rPr>
        <w:t xml:space="preserve"> </w:t>
      </w:r>
      <w:r w:rsidRPr="007B75A8">
        <w:rPr>
          <w:rtl/>
        </w:rPr>
        <w:t>בריבוי</w:t>
      </w:r>
      <w:r w:rsidRPr="007B75A8">
        <w:rPr>
          <w:rtl/>
          <w:lang w:bidi="ar-SA"/>
        </w:rPr>
        <w:t xml:space="preserve"> </w:t>
      </w:r>
      <w:r w:rsidRPr="007B75A8">
        <w:rPr>
          <w:rtl/>
        </w:rPr>
        <w:t>ובהרחבה</w:t>
      </w:r>
      <w:r w:rsidRPr="007B75A8">
        <w:rPr>
          <w:rtl/>
          <w:lang w:bidi="ar-SA"/>
        </w:rPr>
        <w:t xml:space="preserve"> </w:t>
      </w:r>
      <w:r w:rsidRPr="007B75A8">
        <w:rPr>
          <w:rtl/>
        </w:rPr>
        <w:t>כל</w:t>
      </w:r>
      <w:r w:rsidRPr="007B75A8">
        <w:rPr>
          <w:rtl/>
          <w:lang w:bidi="ar-SA"/>
        </w:rPr>
        <w:t xml:space="preserve"> </w:t>
      </w:r>
      <w:r w:rsidRPr="007B75A8">
        <w:rPr>
          <w:rtl/>
        </w:rPr>
        <w:t>כך</w:t>
      </w:r>
      <w:r w:rsidRPr="007B75A8">
        <w:rPr>
          <w:rtl/>
          <w:lang w:bidi="ar-SA"/>
        </w:rPr>
        <w:t xml:space="preserve"> </w:t>
      </w:r>
      <w:r w:rsidRPr="007B75A8">
        <w:rPr>
          <w:rtl/>
        </w:rPr>
        <w:t>עד</w:t>
      </w:r>
      <w:r w:rsidRPr="007B75A8">
        <w:rPr>
          <w:rtl/>
          <w:lang w:bidi="ar-SA"/>
        </w:rPr>
        <w:t xml:space="preserve"> </w:t>
      </w:r>
      <w:r w:rsidRPr="007B75A8">
        <w:rPr>
          <w:rtl/>
        </w:rPr>
        <w:t>שאין</w:t>
      </w:r>
      <w:r w:rsidRPr="007B75A8">
        <w:rPr>
          <w:rtl/>
          <w:lang w:bidi="ar-SA"/>
        </w:rPr>
        <w:t xml:space="preserve"> </w:t>
      </w:r>
      <w:r w:rsidRPr="007B75A8">
        <w:rPr>
          <w:rtl/>
        </w:rPr>
        <w:t>זה</w:t>
      </w:r>
      <w:r w:rsidRPr="007B75A8">
        <w:rPr>
          <w:rtl/>
          <w:lang w:bidi="ar-SA"/>
        </w:rPr>
        <w:t xml:space="preserve"> </w:t>
      </w:r>
      <w:r w:rsidRPr="007B75A8">
        <w:rPr>
          <w:rtl/>
        </w:rPr>
        <w:t>תופס</w:t>
      </w:r>
      <w:r w:rsidRPr="007B75A8">
        <w:rPr>
          <w:rtl/>
          <w:lang w:bidi="ar-SA"/>
        </w:rPr>
        <w:t xml:space="preserve"> </w:t>
      </w:r>
      <w:r w:rsidRPr="007B75A8">
        <w:rPr>
          <w:rtl/>
        </w:rPr>
        <w:t>מקום</w:t>
      </w:r>
      <w:r w:rsidRPr="007B75A8">
        <w:rPr>
          <w:rtl/>
          <w:lang w:bidi="ar-SA"/>
        </w:rPr>
        <w:t xml:space="preserve"> </w:t>
      </w:r>
      <w:r w:rsidRPr="007B75A8">
        <w:rPr>
          <w:rtl/>
        </w:rPr>
        <w:t>כלל</w:t>
      </w:r>
      <w:r w:rsidRPr="007B75A8">
        <w:rPr>
          <w:rtl/>
          <w:lang w:bidi="ar-SA"/>
        </w:rPr>
        <w:t xml:space="preserve"> </w:t>
      </w:r>
      <w:r w:rsidRPr="007B75A8">
        <w:rPr>
          <w:rtl/>
        </w:rPr>
        <w:t>מרוב</w:t>
      </w:r>
      <w:r w:rsidRPr="007B75A8">
        <w:rPr>
          <w:rtl/>
          <w:lang w:bidi="ar-SA"/>
        </w:rPr>
        <w:t xml:space="preserve"> </w:t>
      </w:r>
      <w:r w:rsidRPr="007B75A8">
        <w:rPr>
          <w:rtl/>
        </w:rPr>
        <w:t>הרגילות</w:t>
      </w:r>
      <w:r w:rsidRPr="007B75A8">
        <w:rPr>
          <w:rtl/>
          <w:lang w:bidi="ar-SA"/>
        </w:rPr>
        <w:t xml:space="preserve"> </w:t>
      </w:r>
      <w:r w:rsidRPr="007B75A8">
        <w:rPr>
          <w:rtl/>
        </w:rPr>
        <w:t>בזה</w:t>
      </w:r>
      <w:r w:rsidRPr="007B75A8">
        <w:rPr>
          <w:rtl/>
          <w:lang w:bidi="ar-SA"/>
        </w:rPr>
        <w:t xml:space="preserve"> - </w:t>
      </w:r>
      <w:r w:rsidRPr="007B75A8">
        <w:rPr>
          <w:rtl/>
        </w:rPr>
        <w:t>שזהו</w:t>
      </w:r>
      <w:r w:rsidRPr="007B75A8">
        <w:rPr>
          <w:rtl/>
          <w:lang w:bidi="ar-SA"/>
        </w:rPr>
        <w:t xml:space="preserve"> </w:t>
      </w:r>
      <w:r w:rsidRPr="007B75A8">
        <w:rPr>
          <w:rtl/>
        </w:rPr>
        <w:t>הפירוש</w:t>
      </w:r>
      <w:r w:rsidRPr="007B75A8">
        <w:rPr>
          <w:rtl/>
          <w:lang w:bidi="ar-SA"/>
        </w:rPr>
        <w:t xml:space="preserve"> </w:t>
      </w:r>
      <w:r w:rsidRPr="007B75A8">
        <w:rPr>
          <w:rtl/>
        </w:rPr>
        <w:t>הפשוט</w:t>
      </w:r>
      <w:r w:rsidRPr="007B75A8">
        <w:rPr>
          <w:rtl/>
          <w:lang w:bidi="ar-SA"/>
        </w:rPr>
        <w:t xml:space="preserve"> </w:t>
      </w:r>
      <w:r w:rsidRPr="007B75A8">
        <w:rPr>
          <w:rtl/>
        </w:rPr>
        <w:t>ד</w:t>
      </w:r>
      <w:r w:rsidRPr="007B75A8">
        <w:rPr>
          <w:rtl/>
          <w:lang w:bidi="ar-SA"/>
        </w:rPr>
        <w:t>"</w:t>
      </w:r>
      <w:r w:rsidRPr="007B75A8">
        <w:rPr>
          <w:rtl/>
        </w:rPr>
        <w:t>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w:t>
      </w:r>
    </w:p>
  </w:footnote>
  <w:footnote w:id="16">
    <w:p w14:paraId="26713A65" w14:textId="2B8A7CA0"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שיחות</w:t>
      </w:r>
      <w:r w:rsidRPr="007B75A8">
        <w:rPr>
          <w:rtl/>
          <w:lang w:bidi="ar-SA"/>
        </w:rPr>
        <w:t xml:space="preserve"> </w:t>
      </w:r>
      <w:r w:rsidRPr="007B75A8">
        <w:rPr>
          <w:rtl/>
        </w:rPr>
        <w:t>קודש</w:t>
      </w:r>
      <w:r w:rsidRPr="007B75A8">
        <w:rPr>
          <w:rtl/>
          <w:lang w:bidi="ar-SA"/>
        </w:rPr>
        <w:t xml:space="preserve"> </w:t>
      </w:r>
      <w:r w:rsidRPr="007B75A8">
        <w:rPr>
          <w:rtl/>
        </w:rPr>
        <w:t>תשמ</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717 </w:t>
      </w:r>
      <w:r w:rsidRPr="007B75A8">
        <w:rPr>
          <w:rtl/>
        </w:rPr>
        <w:t>וע</w:t>
      </w:r>
      <w:r w:rsidRPr="007B75A8">
        <w:rPr>
          <w:rtl/>
          <w:lang w:bidi="ar-SA"/>
        </w:rPr>
        <w:t xml:space="preserve">' 721, </w:t>
      </w:r>
      <w:r w:rsidRPr="007B75A8">
        <w:rPr>
          <w:rtl/>
        </w:rPr>
        <w:t>שדברי</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שהמעדנים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כוללים</w:t>
      </w:r>
      <w:r w:rsidRPr="007B75A8">
        <w:rPr>
          <w:rtl/>
          <w:lang w:bidi="ar-SA"/>
        </w:rPr>
        <w:t xml:space="preserve"> </w:t>
      </w:r>
      <w:r w:rsidRPr="007B75A8">
        <w:rPr>
          <w:rtl/>
        </w:rPr>
        <w:t>גם</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וזה</w:t>
      </w:r>
      <w:r w:rsidRPr="007B75A8">
        <w:rPr>
          <w:rtl/>
          <w:lang w:bidi="ar-SA"/>
        </w:rPr>
        <w:t xml:space="preserve"> </w:t>
      </w:r>
      <w:r w:rsidRPr="007B75A8">
        <w:rPr>
          <w:rtl/>
        </w:rPr>
        <w:t>מובן</w:t>
      </w:r>
      <w:r w:rsidRPr="007B75A8">
        <w:rPr>
          <w:rtl/>
          <w:lang w:bidi="ar-SA"/>
        </w:rPr>
        <w:t xml:space="preserve"> </w:t>
      </w:r>
      <w:r w:rsidRPr="007B75A8">
        <w:rPr>
          <w:rtl/>
        </w:rPr>
        <w:t>במכל</w:t>
      </w:r>
      <w:r w:rsidRPr="007B75A8">
        <w:rPr>
          <w:rtl/>
          <w:lang w:bidi="ar-SA"/>
        </w:rPr>
        <w:t xml:space="preserve"> </w:t>
      </w:r>
      <w:r w:rsidRPr="007B75A8">
        <w:rPr>
          <w:rtl/>
        </w:rPr>
        <w:t>שכן</w:t>
      </w:r>
      <w:r w:rsidRPr="007B75A8">
        <w:rPr>
          <w:rtl/>
          <w:lang w:bidi="ar-SA"/>
        </w:rPr>
        <w:t xml:space="preserve"> </w:t>
      </w:r>
      <w:r w:rsidRPr="007B75A8">
        <w:rPr>
          <w:rtl/>
        </w:rPr>
        <w:t>מימי</w:t>
      </w:r>
      <w:r w:rsidRPr="007B75A8">
        <w:rPr>
          <w:rtl/>
          <w:lang w:bidi="ar-SA"/>
        </w:rPr>
        <w:t xml:space="preserve"> </w:t>
      </w:r>
      <w:r w:rsidRPr="007B75A8">
        <w:rPr>
          <w:rtl/>
        </w:rPr>
        <w:t>שלמה</w:t>
      </w:r>
      <w:r w:rsidRPr="007B75A8">
        <w:rPr>
          <w:rtl/>
          <w:lang w:bidi="ar-SA"/>
        </w:rPr>
        <w:t xml:space="preserve">, </w:t>
      </w:r>
      <w:r w:rsidRPr="007B75A8">
        <w:rPr>
          <w:rtl/>
        </w:rPr>
        <w:t>ש</w:t>
      </w:r>
      <w:r w:rsidRPr="007B75A8">
        <w:rPr>
          <w:rtl/>
          <w:lang w:bidi="ar-SA"/>
        </w:rPr>
        <w:t>"</w:t>
      </w:r>
      <w:r w:rsidRPr="007B75A8">
        <w:rPr>
          <w:rtl/>
        </w:rPr>
        <w:t>אין</w:t>
      </w:r>
      <w:r w:rsidRPr="007B75A8">
        <w:rPr>
          <w:rtl/>
          <w:lang w:bidi="ar-SA"/>
        </w:rPr>
        <w:t xml:space="preserve"> </w:t>
      </w:r>
      <w:r w:rsidRPr="007B75A8">
        <w:rPr>
          <w:rtl/>
        </w:rPr>
        <w:t>כסף</w:t>
      </w:r>
      <w:r w:rsidRPr="007B75A8">
        <w:rPr>
          <w:rtl/>
          <w:lang w:bidi="ar-SA"/>
        </w:rPr>
        <w:t xml:space="preserve"> </w:t>
      </w:r>
      <w:r w:rsidRPr="007B75A8">
        <w:rPr>
          <w:rtl/>
        </w:rPr>
        <w:t>לא</w:t>
      </w:r>
      <w:r w:rsidRPr="007B75A8">
        <w:rPr>
          <w:rtl/>
          <w:lang w:bidi="ar-SA"/>
        </w:rPr>
        <w:t xml:space="preserve"> </w:t>
      </w:r>
      <w:r w:rsidRPr="007B75A8">
        <w:rPr>
          <w:rtl/>
        </w:rPr>
        <w:t>נחשב</w:t>
      </w:r>
      <w:r w:rsidRPr="007B75A8">
        <w:rPr>
          <w:rtl/>
          <w:lang w:bidi="ar-SA"/>
        </w:rPr>
        <w:t xml:space="preserve"> </w:t>
      </w:r>
      <w:r w:rsidRPr="007B75A8">
        <w:rPr>
          <w:rtl/>
        </w:rPr>
        <w:t>בימי</w:t>
      </w:r>
      <w:r w:rsidRPr="007B75A8">
        <w:rPr>
          <w:rtl/>
          <w:lang w:bidi="ar-SA"/>
        </w:rPr>
        <w:t xml:space="preserve"> </w:t>
      </w:r>
      <w:r w:rsidRPr="007B75A8">
        <w:rPr>
          <w:rtl/>
        </w:rPr>
        <w:t>שלמה</w:t>
      </w:r>
      <w:r w:rsidRPr="007B75A8">
        <w:rPr>
          <w:rtl/>
          <w:lang w:bidi="ar-SA"/>
        </w:rPr>
        <w:t xml:space="preserve"> </w:t>
      </w:r>
      <w:r w:rsidRPr="007B75A8">
        <w:rPr>
          <w:rtl/>
        </w:rPr>
        <w:t>למאומה</w:t>
      </w:r>
      <w:r w:rsidRPr="007B75A8">
        <w:rPr>
          <w:rtl/>
          <w:lang w:bidi="ar-SA"/>
        </w:rPr>
        <w:t>" (</w:t>
      </w:r>
      <w:r w:rsidRPr="007B75A8">
        <w:rPr>
          <w:rtl/>
        </w:rPr>
        <w:t>צלכים</w:t>
      </w:r>
      <w:r w:rsidRPr="007B75A8">
        <w:rPr>
          <w:rtl/>
          <w:lang w:bidi="ar-SA"/>
        </w:rPr>
        <w:t xml:space="preserve"> </w:t>
      </w:r>
      <w:r w:rsidRPr="007B75A8">
        <w:rPr>
          <w:rtl/>
        </w:rPr>
        <w:t>א</w:t>
      </w:r>
      <w:r w:rsidRPr="007B75A8">
        <w:rPr>
          <w:rtl/>
          <w:lang w:bidi="ar-SA"/>
        </w:rPr>
        <w:t xml:space="preserve"> </w:t>
      </w:r>
      <w:r w:rsidRPr="007B75A8">
        <w:rPr>
          <w:rtl/>
        </w:rPr>
        <w:t>י</w:t>
      </w:r>
      <w:r w:rsidRPr="007B75A8">
        <w:rPr>
          <w:rtl/>
          <w:lang w:bidi="ar-SA"/>
        </w:rPr>
        <w:t xml:space="preserve">, </w:t>
      </w:r>
      <w:r w:rsidRPr="007B75A8">
        <w:rPr>
          <w:rtl/>
        </w:rPr>
        <w:t>כא</w:t>
      </w:r>
      <w:r w:rsidRPr="007B75A8">
        <w:rPr>
          <w:rtl/>
          <w:lang w:bidi="ar-SA"/>
        </w:rPr>
        <w:t xml:space="preserve">), </w:t>
      </w:r>
      <w:r w:rsidRPr="007B75A8">
        <w:rPr>
          <w:rtl/>
        </w:rPr>
        <w:t>ומכל</w:t>
      </w:r>
      <w:r w:rsidRPr="007B75A8">
        <w:rPr>
          <w:rtl/>
          <w:lang w:bidi="ar-SA"/>
        </w:rPr>
        <w:t xml:space="preserve"> </w:t>
      </w:r>
      <w:r w:rsidRPr="007B75A8">
        <w:rPr>
          <w:rtl/>
        </w:rPr>
        <w:t>שכן</w:t>
      </w:r>
      <w:r w:rsidRPr="007B75A8">
        <w:rPr>
          <w:rtl/>
          <w:lang w:bidi="ar-SA"/>
        </w:rPr>
        <w:t xml:space="preserve"> </w:t>
      </w:r>
      <w:r w:rsidRPr="007B75A8">
        <w:rPr>
          <w:rtl/>
        </w:rPr>
        <w:t>לעתיד</w:t>
      </w:r>
      <w:r w:rsidRPr="007B75A8">
        <w:rPr>
          <w:rtl/>
          <w:lang w:bidi="ar-SA"/>
        </w:rPr>
        <w:t xml:space="preserve"> </w:t>
      </w:r>
      <w:r w:rsidRPr="007B75A8">
        <w:rPr>
          <w:rtl/>
        </w:rPr>
        <w:t>שאז</w:t>
      </w:r>
      <w:r w:rsidRPr="007B75A8">
        <w:rPr>
          <w:rtl/>
          <w:lang w:bidi="ar-SA"/>
        </w:rPr>
        <w:t xml:space="preserve"> </w:t>
      </w:r>
      <w:r w:rsidRPr="007B75A8">
        <w:rPr>
          <w:rtl/>
        </w:rPr>
        <w:t>תהי</w:t>
      </w:r>
      <w:r w:rsidRPr="007B75A8">
        <w:rPr>
          <w:rtl/>
          <w:lang w:bidi="ar-SA"/>
        </w:rPr>
        <w:t xml:space="preserve">' </w:t>
      </w:r>
      <w:r w:rsidRPr="007B75A8">
        <w:rPr>
          <w:rtl/>
        </w:rPr>
        <w:t>שלימות</w:t>
      </w:r>
      <w:r w:rsidRPr="007B75A8">
        <w:rPr>
          <w:rtl/>
          <w:lang w:bidi="ar-SA"/>
        </w:rPr>
        <w:t xml:space="preserve"> </w:t>
      </w:r>
      <w:r w:rsidRPr="007B75A8">
        <w:rPr>
          <w:rtl/>
        </w:rPr>
        <w:t>נעלית</w:t>
      </w:r>
      <w:r w:rsidRPr="007B75A8">
        <w:rPr>
          <w:rtl/>
          <w:lang w:bidi="ar-SA"/>
        </w:rPr>
        <w:t xml:space="preserve"> </w:t>
      </w:r>
      <w:r w:rsidRPr="007B75A8">
        <w:rPr>
          <w:rtl/>
        </w:rPr>
        <w:t>יותר</w:t>
      </w:r>
      <w:r w:rsidRPr="007B75A8">
        <w:rPr>
          <w:rtl/>
          <w:lang w:bidi="ar-SA"/>
        </w:rPr>
        <w:t xml:space="preserve"> </w:t>
      </w:r>
      <w:r w:rsidRPr="007B75A8">
        <w:rPr>
          <w:rtl/>
        </w:rPr>
        <w:t>מימי</w:t>
      </w:r>
      <w:r w:rsidRPr="007B75A8">
        <w:rPr>
          <w:rtl/>
          <w:lang w:bidi="ar-SA"/>
        </w:rPr>
        <w:t xml:space="preserve"> </w:t>
      </w:r>
      <w:r w:rsidRPr="007B75A8">
        <w:rPr>
          <w:rtl/>
        </w:rPr>
        <w:t>שלמה</w:t>
      </w:r>
      <w:r w:rsidRPr="007B75A8">
        <w:rPr>
          <w:rtl/>
          <w:lang w:bidi="ar-SA"/>
        </w:rPr>
        <w:t xml:space="preserve">, </w:t>
      </w:r>
      <w:r w:rsidRPr="007B75A8">
        <w:rPr>
          <w:rtl/>
        </w:rPr>
        <w:t>כמבואר</w:t>
      </w:r>
      <w:r w:rsidRPr="007B75A8">
        <w:rPr>
          <w:rtl/>
          <w:lang w:bidi="ar-SA"/>
        </w:rPr>
        <w:t xml:space="preserve"> </w:t>
      </w:r>
      <w:r w:rsidRPr="007B75A8">
        <w:rPr>
          <w:rtl/>
        </w:rPr>
        <w:t>בשערי</w:t>
      </w:r>
      <w:r w:rsidRPr="007B75A8">
        <w:rPr>
          <w:rtl/>
          <w:lang w:bidi="ar-SA"/>
        </w:rPr>
        <w:t xml:space="preserve"> </w:t>
      </w:r>
      <w:r w:rsidRPr="007B75A8">
        <w:rPr>
          <w:rtl/>
        </w:rPr>
        <w:t>תשובה</w:t>
      </w:r>
      <w:r w:rsidRPr="007B75A8">
        <w:rPr>
          <w:rtl/>
          <w:lang w:bidi="ar-SA"/>
        </w:rPr>
        <w:t xml:space="preserve"> </w:t>
      </w:r>
      <w:r w:rsidRPr="007B75A8">
        <w:rPr>
          <w:rtl/>
        </w:rPr>
        <w:t>לאדמו</w:t>
      </w:r>
      <w:r w:rsidRPr="007B75A8">
        <w:rPr>
          <w:rtl/>
          <w:lang w:bidi="ar-SA"/>
        </w:rPr>
        <w:t>"</w:t>
      </w:r>
      <w:r w:rsidRPr="007B75A8">
        <w:rPr>
          <w:rtl/>
        </w:rPr>
        <w:t>ר</w:t>
      </w:r>
      <w:r w:rsidRPr="007B75A8">
        <w:rPr>
          <w:rtl/>
          <w:lang w:bidi="ar-SA"/>
        </w:rPr>
        <w:t xml:space="preserve"> </w:t>
      </w:r>
      <w:r w:rsidRPr="007B75A8">
        <w:rPr>
          <w:rtl/>
        </w:rPr>
        <w:t>האמצעי</w:t>
      </w:r>
      <w:r w:rsidRPr="007B75A8">
        <w:rPr>
          <w:rtl/>
          <w:lang w:bidi="ar-SA"/>
        </w:rPr>
        <w:t xml:space="preserve">  </w:t>
      </w:r>
      <w:r w:rsidRPr="007B75A8">
        <w:rPr>
          <w:rtl/>
        </w:rPr>
        <w:t>נו</w:t>
      </w:r>
      <w:r w:rsidRPr="007B75A8">
        <w:rPr>
          <w:rtl/>
          <w:lang w:bidi="ar-SA"/>
        </w:rPr>
        <w:t xml:space="preserve">, </w:t>
      </w:r>
      <w:r w:rsidRPr="007B75A8">
        <w:rPr>
          <w:rtl/>
        </w:rPr>
        <w:t>א</w:t>
      </w:r>
      <w:r w:rsidRPr="007B75A8">
        <w:rPr>
          <w:rtl/>
          <w:lang w:bidi="ar-SA"/>
        </w:rPr>
        <w:t>, (</w:t>
      </w:r>
      <w:r w:rsidRPr="007B75A8">
        <w:rPr>
          <w:rtl/>
        </w:rPr>
        <w:t>ובהמשך</w:t>
      </w:r>
      <w:r w:rsidRPr="007B75A8">
        <w:rPr>
          <w:rtl/>
          <w:lang w:bidi="ar-SA"/>
        </w:rPr>
        <w:t xml:space="preserve"> </w:t>
      </w:r>
      <w:r w:rsidRPr="007B75A8">
        <w:rPr>
          <w:rtl/>
        </w:rPr>
        <w:t>תער</w:t>
      </w:r>
      <w:r w:rsidRPr="007B75A8">
        <w:rPr>
          <w:rtl/>
          <w:lang w:bidi="ar-SA"/>
        </w:rPr>
        <w:t>"</w:t>
      </w:r>
      <w:r w:rsidRPr="007B75A8">
        <w:rPr>
          <w:rtl/>
        </w:rPr>
        <w:t>ב</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w:t>
      </w:r>
      <w:r w:rsidRPr="007B75A8">
        <w:rPr>
          <w:rtl/>
        </w:rPr>
        <w:t>תשס</w:t>
      </w:r>
      <w:r w:rsidRPr="007B75A8">
        <w:rPr>
          <w:rtl/>
          <w:lang w:bidi="ar-SA"/>
        </w:rPr>
        <w:t>"</w:t>
      </w:r>
      <w:r w:rsidRPr="007B75A8">
        <w:rPr>
          <w:rtl/>
        </w:rPr>
        <w:t>ט</w:t>
      </w:r>
      <w:r w:rsidRPr="007B75A8">
        <w:rPr>
          <w:rtl/>
          <w:lang w:bidi="ar-SA"/>
        </w:rPr>
        <w:t xml:space="preserve">). </w:t>
      </w:r>
    </w:p>
  </w:footnote>
  <w:footnote w:id="17">
    <w:p w14:paraId="60DA0370" w14:textId="7ADBC895"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כמובן</w:t>
      </w:r>
      <w:r w:rsidRPr="007B75A8">
        <w:rPr>
          <w:rtl/>
          <w:lang w:bidi="ar-SA"/>
        </w:rPr>
        <w:t xml:space="preserve"> </w:t>
      </w:r>
      <w:r w:rsidRPr="007B75A8">
        <w:rPr>
          <w:rtl/>
        </w:rPr>
        <w:t>מפשטות</w:t>
      </w:r>
      <w:r w:rsidRPr="007B75A8">
        <w:rPr>
          <w:rtl/>
          <w:lang w:bidi="ar-SA"/>
        </w:rPr>
        <w:t xml:space="preserve"> </w:t>
      </w:r>
      <w:r w:rsidRPr="007B75A8">
        <w:rPr>
          <w:rtl/>
        </w:rPr>
        <w:t>דברי</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שבכל</w:t>
      </w:r>
      <w:r w:rsidRPr="007B75A8">
        <w:rPr>
          <w:rtl/>
          <w:lang w:bidi="ar-SA"/>
        </w:rPr>
        <w:t xml:space="preserve"> </w:t>
      </w:r>
      <w:r w:rsidRPr="007B75A8">
        <w:rPr>
          <w:rtl/>
        </w:rPr>
        <w:t>העולם</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רעב</w:t>
      </w:r>
      <w:r w:rsidRPr="007B75A8">
        <w:rPr>
          <w:rtl/>
          <w:lang w:bidi="ar-SA"/>
        </w:rPr>
        <w:t xml:space="preserve"> </w:t>
      </w:r>
      <w:r w:rsidRPr="007B75A8">
        <w:rPr>
          <w:rtl/>
        </w:rPr>
        <w:t>וכו</w:t>
      </w:r>
      <w:r w:rsidRPr="007B75A8">
        <w:rPr>
          <w:rtl/>
          <w:lang w:bidi="ar-SA"/>
        </w:rPr>
        <w:t xml:space="preserve">', </w:t>
      </w:r>
      <w:r w:rsidRPr="007B75A8">
        <w:rPr>
          <w:rtl/>
        </w:rPr>
        <w:t>כי</w:t>
      </w:r>
      <w:r w:rsidRPr="007B75A8">
        <w:rPr>
          <w:rtl/>
          <w:lang w:bidi="ar-SA"/>
        </w:rPr>
        <w:t xml:space="preserve"> </w:t>
      </w:r>
      <w:r w:rsidRPr="007B75A8">
        <w:rPr>
          <w:rtl/>
        </w:rPr>
        <w:t>בכל</w:t>
      </w:r>
      <w:r w:rsidRPr="007B75A8">
        <w:rPr>
          <w:rtl/>
          <w:lang w:bidi="ar-SA"/>
        </w:rPr>
        <w:t xml:space="preserve"> </w:t>
      </w:r>
      <w:r w:rsidRPr="007B75A8">
        <w:rPr>
          <w:rtl/>
        </w:rPr>
        <w:t>העולם</w:t>
      </w:r>
      <w:r w:rsidRPr="007B75A8">
        <w:rPr>
          <w:rtl/>
          <w:lang w:bidi="ar-SA"/>
        </w:rPr>
        <w:t xml:space="preserve"> </w:t>
      </w:r>
      <w:r w:rsidRPr="007B75A8">
        <w:rPr>
          <w:rtl/>
        </w:rPr>
        <w:t>תהי</w:t>
      </w:r>
      <w:r w:rsidRPr="007B75A8">
        <w:rPr>
          <w:rtl/>
          <w:lang w:bidi="ar-SA"/>
        </w:rPr>
        <w:t xml:space="preserve">' </w:t>
      </w:r>
      <w:r w:rsidRPr="007B75A8">
        <w:rPr>
          <w:rtl/>
        </w:rPr>
        <w:t>הטובה</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וכן</w:t>
      </w:r>
      <w:r w:rsidRPr="007B75A8">
        <w:rPr>
          <w:rtl/>
          <w:lang w:bidi="ar-SA"/>
        </w:rPr>
        <w:t xml:space="preserve"> </w:t>
      </w:r>
      <w:r w:rsidRPr="007B75A8">
        <w:rPr>
          <w:rtl/>
        </w:rPr>
        <w:t>מבואר</w:t>
      </w:r>
      <w:r w:rsidRPr="007B75A8">
        <w:rPr>
          <w:rtl/>
          <w:lang w:bidi="ar-SA"/>
        </w:rPr>
        <w:t xml:space="preserve"> </w:t>
      </w:r>
      <w:r w:rsidRPr="007B75A8">
        <w:rPr>
          <w:rtl/>
        </w:rPr>
        <w:t>בספר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100. </w:t>
      </w:r>
      <w:r w:rsidRPr="007B75A8">
        <w:rPr>
          <w:rtl/>
        </w:rPr>
        <w:t>וראה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xml:space="preserve">' 246, </w:t>
      </w:r>
      <w:r w:rsidRPr="007B75A8">
        <w:rPr>
          <w:rtl/>
        </w:rPr>
        <w:t>התחלת</w:t>
      </w:r>
      <w:r w:rsidRPr="007B75A8">
        <w:rPr>
          <w:rtl/>
          <w:lang w:bidi="ar-SA"/>
        </w:rPr>
        <w:t xml:space="preserve"> </w:t>
      </w:r>
      <w:r w:rsidRPr="007B75A8">
        <w:rPr>
          <w:rtl/>
        </w:rPr>
        <w:t>סעיף</w:t>
      </w:r>
      <w:r w:rsidRPr="007B75A8">
        <w:rPr>
          <w:rtl/>
          <w:lang w:bidi="ar-SA"/>
        </w:rPr>
        <w:t xml:space="preserve"> </w:t>
      </w:r>
      <w:r w:rsidRPr="007B75A8">
        <w:rPr>
          <w:rtl/>
        </w:rPr>
        <w:t>י</w:t>
      </w:r>
      <w:r w:rsidRPr="007B75A8">
        <w:rPr>
          <w:rtl/>
          <w:lang w:bidi="ar-SA"/>
        </w:rPr>
        <w:t>"</w:t>
      </w:r>
      <w:r w:rsidRPr="007B75A8">
        <w:rPr>
          <w:rtl/>
        </w:rPr>
        <w:t>ג</w:t>
      </w:r>
      <w:r w:rsidRPr="007B75A8">
        <w:rPr>
          <w:rtl/>
          <w:lang w:bidi="ar-SA"/>
        </w:rPr>
        <w:t xml:space="preserve">. </w:t>
      </w:r>
      <w:r w:rsidRPr="007B75A8">
        <w:rPr>
          <w:rtl/>
        </w:rPr>
        <w:t>אמנם</w:t>
      </w:r>
      <w:r w:rsidRPr="007B75A8">
        <w:rPr>
          <w:rtl/>
          <w:lang w:bidi="ar-SA"/>
        </w:rPr>
        <w:t xml:space="preserve"> </w:t>
      </w:r>
      <w:r w:rsidRPr="007B75A8">
        <w:rPr>
          <w:rtl/>
        </w:rPr>
        <w:t>ראה</w:t>
      </w:r>
      <w:r w:rsidRPr="007B75A8">
        <w:rPr>
          <w:rtl/>
          <w:lang w:bidi="ar-SA"/>
        </w:rPr>
        <w:t xml:space="preserve"> </w:t>
      </w:r>
      <w:r w:rsidRPr="007B75A8">
        <w:rPr>
          <w:rtl/>
        </w:rPr>
        <w:t>בס</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סי</w:t>
      </w:r>
      <w:r w:rsidRPr="007B75A8">
        <w:rPr>
          <w:rtl/>
          <w:lang w:bidi="ar-SA"/>
        </w:rPr>
        <w:t xml:space="preserve">' </w:t>
      </w:r>
      <w:r w:rsidRPr="007B75A8">
        <w:rPr>
          <w:rtl/>
        </w:rPr>
        <w:t>ע</w:t>
      </w:r>
      <w:r w:rsidRPr="007B75A8">
        <w:rPr>
          <w:rtl/>
          <w:lang w:bidi="ar-SA"/>
        </w:rPr>
        <w:t>"</w:t>
      </w:r>
      <w:r w:rsidRPr="007B75A8">
        <w:rPr>
          <w:rtl/>
        </w:rPr>
        <w:t>ב</w:t>
      </w:r>
      <w:r w:rsidRPr="007B75A8">
        <w:rPr>
          <w:rtl/>
          <w:lang w:bidi="ar-SA"/>
        </w:rPr>
        <w:t xml:space="preserve">, </w:t>
      </w:r>
      <w:r w:rsidRPr="007B75A8">
        <w:rPr>
          <w:rtl/>
        </w:rPr>
        <w:t>מה</w:t>
      </w:r>
      <w:r w:rsidRPr="007B75A8">
        <w:rPr>
          <w:rtl/>
          <w:lang w:bidi="ar-SA"/>
        </w:rPr>
        <w:t xml:space="preserve"> </w:t>
      </w:r>
      <w:r w:rsidRPr="007B75A8">
        <w:rPr>
          <w:rtl/>
        </w:rPr>
        <w:t>שמביא</w:t>
      </w:r>
      <w:r w:rsidRPr="007B75A8">
        <w:rPr>
          <w:rtl/>
          <w:lang w:bidi="ar-SA"/>
        </w:rPr>
        <w:t xml:space="preserve"> </w:t>
      </w:r>
      <w:r w:rsidRPr="007B75A8">
        <w:rPr>
          <w:rtl/>
        </w:rPr>
        <w:t>מכמה</w:t>
      </w:r>
      <w:r w:rsidRPr="007B75A8">
        <w:rPr>
          <w:rtl/>
          <w:lang w:bidi="ar-SA"/>
        </w:rPr>
        <w:t xml:space="preserve"> </w:t>
      </w:r>
      <w:r w:rsidRPr="007B75A8">
        <w:rPr>
          <w:rtl/>
        </w:rPr>
        <w:t>מקומות</w:t>
      </w:r>
      <w:r w:rsidRPr="007B75A8">
        <w:rPr>
          <w:rtl/>
          <w:lang w:bidi="ar-SA"/>
        </w:rPr>
        <w:t xml:space="preserve"> </w:t>
      </w:r>
      <w:r w:rsidRPr="007B75A8">
        <w:rPr>
          <w:rtl/>
        </w:rPr>
        <w:t>שלעתיד</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עניים</w:t>
      </w:r>
      <w:r w:rsidRPr="007B75A8">
        <w:rPr>
          <w:rtl/>
          <w:lang w:bidi="ar-SA"/>
        </w:rPr>
        <w:t xml:space="preserve"> </w:t>
      </w:r>
      <w:r w:rsidRPr="007B75A8">
        <w:rPr>
          <w:rtl/>
        </w:rPr>
        <w:t>בישראל</w:t>
      </w:r>
      <w:r w:rsidRPr="007B75A8">
        <w:rPr>
          <w:rtl/>
          <w:lang w:bidi="ar-SA"/>
        </w:rPr>
        <w:t xml:space="preserve"> </w:t>
      </w:r>
      <w:r w:rsidRPr="007B75A8">
        <w:rPr>
          <w:rtl/>
        </w:rPr>
        <w:t>אבל</w:t>
      </w:r>
      <w:r w:rsidRPr="007B75A8">
        <w:rPr>
          <w:rtl/>
          <w:lang w:bidi="ar-SA"/>
        </w:rPr>
        <w:t xml:space="preserve"> </w:t>
      </w:r>
      <w:r w:rsidRPr="007B75A8">
        <w:rPr>
          <w:rtl/>
        </w:rPr>
        <w:t>יהיו</w:t>
      </w:r>
      <w:r w:rsidRPr="007B75A8">
        <w:rPr>
          <w:rtl/>
          <w:lang w:bidi="ar-SA"/>
        </w:rPr>
        <w:t xml:space="preserve"> </w:t>
      </w:r>
      <w:r w:rsidRPr="007B75A8">
        <w:rPr>
          <w:rtl/>
        </w:rPr>
        <w:t>באומות</w:t>
      </w:r>
      <w:r w:rsidRPr="007B75A8">
        <w:rPr>
          <w:rtl/>
          <w:lang w:bidi="ar-SA"/>
        </w:rPr>
        <w:t xml:space="preserve"> </w:t>
      </w:r>
      <w:r w:rsidRPr="007B75A8">
        <w:rPr>
          <w:rtl/>
        </w:rPr>
        <w:t>העולם</w:t>
      </w:r>
      <w:r w:rsidRPr="007B75A8">
        <w:rPr>
          <w:rtl/>
          <w:lang w:bidi="ar-SA"/>
        </w:rPr>
        <w:t xml:space="preserve">. </w:t>
      </w:r>
      <w:r w:rsidRPr="007B75A8">
        <w:rPr>
          <w:rtl/>
        </w:rPr>
        <w:t>ואלי</w:t>
      </w:r>
      <w:r w:rsidRPr="007B75A8">
        <w:rPr>
          <w:rtl/>
          <w:lang w:bidi="ar-SA"/>
        </w:rPr>
        <w:t xml:space="preserve"> </w:t>
      </w:r>
      <w:r w:rsidRPr="007B75A8">
        <w:rPr>
          <w:rtl/>
        </w:rPr>
        <w:t>יש</w:t>
      </w:r>
      <w:r w:rsidRPr="007B75A8">
        <w:rPr>
          <w:rtl/>
          <w:lang w:bidi="ar-SA"/>
        </w:rPr>
        <w:t xml:space="preserve"> </w:t>
      </w:r>
      <w:r w:rsidRPr="007B75A8">
        <w:rPr>
          <w:rtl/>
        </w:rPr>
        <w:t>לחלק</w:t>
      </w:r>
      <w:r w:rsidRPr="007B75A8">
        <w:rPr>
          <w:rtl/>
          <w:lang w:bidi="ar-SA"/>
        </w:rPr>
        <w:t xml:space="preserve"> </w:t>
      </w:r>
      <w:r w:rsidRPr="007B75A8">
        <w:rPr>
          <w:rtl/>
        </w:rPr>
        <w:t>בין</w:t>
      </w:r>
      <w:r w:rsidRPr="007B75A8">
        <w:rPr>
          <w:rtl/>
          <w:lang w:bidi="ar-SA"/>
        </w:rPr>
        <w:t xml:space="preserve"> </w:t>
      </w:r>
      <w:r w:rsidRPr="007B75A8">
        <w:rPr>
          <w:rtl/>
        </w:rPr>
        <w:t>התקופות</w:t>
      </w:r>
      <w:r w:rsidRPr="007B75A8">
        <w:rPr>
          <w:rtl/>
          <w:lang w:bidi="ar-SA"/>
        </w:rPr>
        <w:t xml:space="preserve"> </w:t>
      </w:r>
      <w:r w:rsidRPr="007B75A8">
        <w:rPr>
          <w:rtl/>
        </w:rPr>
        <w:t>השונות</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p>
  </w:footnote>
  <w:footnote w:id="18">
    <w:p w14:paraId="26C2DC38" w14:textId="5CAB00C0"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ספרי</w:t>
      </w:r>
      <w:r w:rsidRPr="007B75A8">
        <w:rPr>
          <w:rtl/>
          <w:lang w:bidi="ar-SA"/>
        </w:rPr>
        <w:t xml:space="preserve"> </w:t>
      </w:r>
      <w:r w:rsidRPr="007B75A8">
        <w:rPr>
          <w:rtl/>
        </w:rPr>
        <w:t>דברים</w:t>
      </w:r>
      <w:r w:rsidRPr="007B75A8">
        <w:rPr>
          <w:rtl/>
          <w:lang w:bidi="ar-SA"/>
        </w:rPr>
        <w:t xml:space="preserve"> </w:t>
      </w:r>
      <w:r w:rsidRPr="007B75A8">
        <w:rPr>
          <w:rtl/>
        </w:rPr>
        <w:t>פיסקא</w:t>
      </w:r>
      <w:r w:rsidRPr="007B75A8">
        <w:rPr>
          <w:rtl/>
          <w:lang w:bidi="ar-SA"/>
        </w:rPr>
        <w:t xml:space="preserve"> </w:t>
      </w:r>
      <w:r w:rsidRPr="007B75A8">
        <w:rPr>
          <w:rtl/>
        </w:rPr>
        <w:t>שט</w:t>
      </w:r>
      <w:r w:rsidRPr="007B75A8">
        <w:rPr>
          <w:rtl/>
          <w:lang w:bidi="ar-SA"/>
        </w:rPr>
        <w:t>"</w:t>
      </w:r>
      <w:r w:rsidRPr="007B75A8">
        <w:rPr>
          <w:rtl/>
        </w:rPr>
        <w:t>ו</w:t>
      </w:r>
      <w:r w:rsidRPr="007B75A8">
        <w:rPr>
          <w:rtl/>
          <w:lang w:bidi="ar-SA"/>
        </w:rPr>
        <w:t xml:space="preserve"> "</w:t>
      </w:r>
      <w:r w:rsidRPr="007B75A8">
        <w:rPr>
          <w:rtl/>
        </w:rPr>
        <w:t>ה</w:t>
      </w:r>
      <w:r w:rsidRPr="007B75A8">
        <w:rPr>
          <w:rtl/>
          <w:lang w:bidi="ar-SA"/>
        </w:rPr>
        <w:t xml:space="preserve">' </w:t>
      </w:r>
      <w:r w:rsidRPr="007B75A8">
        <w:rPr>
          <w:rtl/>
        </w:rPr>
        <w:t>בדד</w:t>
      </w:r>
      <w:r w:rsidRPr="007B75A8">
        <w:rPr>
          <w:rtl/>
          <w:lang w:bidi="ar-SA"/>
        </w:rPr>
        <w:t xml:space="preserve"> </w:t>
      </w:r>
      <w:r w:rsidRPr="007B75A8">
        <w:rPr>
          <w:rtl/>
        </w:rPr>
        <w:t>יחנו</w:t>
      </w:r>
      <w:r w:rsidRPr="007B75A8">
        <w:rPr>
          <w:rtl/>
          <w:lang w:bidi="ar-SA"/>
        </w:rPr>
        <w:t xml:space="preserve"> - </w:t>
      </w:r>
      <w:r w:rsidRPr="007B75A8">
        <w:rPr>
          <w:rtl/>
        </w:rPr>
        <w:t>עתיד</w:t>
      </w:r>
      <w:r w:rsidRPr="007B75A8">
        <w:rPr>
          <w:rtl/>
          <w:lang w:bidi="ar-SA"/>
        </w:rPr>
        <w:t xml:space="preserve"> </w:t>
      </w:r>
      <w:r w:rsidRPr="007B75A8">
        <w:rPr>
          <w:rtl/>
        </w:rPr>
        <w:t>אני</w:t>
      </w:r>
      <w:r w:rsidRPr="007B75A8">
        <w:rPr>
          <w:rtl/>
          <w:lang w:bidi="ar-SA"/>
        </w:rPr>
        <w:t xml:space="preserve"> </w:t>
      </w:r>
      <w:r w:rsidRPr="007B75A8">
        <w:rPr>
          <w:rtl/>
        </w:rPr>
        <w:t>להושיב</w:t>
      </w:r>
      <w:r w:rsidRPr="007B75A8">
        <w:rPr>
          <w:rtl/>
          <w:lang w:bidi="ar-SA"/>
        </w:rPr>
        <w:t xml:space="preserve"> </w:t>
      </w:r>
      <w:r w:rsidRPr="007B75A8">
        <w:rPr>
          <w:rtl/>
        </w:rPr>
        <w:t>אתכם</w:t>
      </w:r>
      <w:r w:rsidRPr="007B75A8">
        <w:rPr>
          <w:rtl/>
          <w:lang w:bidi="ar-SA"/>
        </w:rPr>
        <w:t xml:space="preserve"> </w:t>
      </w:r>
      <w:r w:rsidRPr="007B75A8">
        <w:rPr>
          <w:rtl/>
        </w:rPr>
        <w:t>בנחת</w:t>
      </w:r>
      <w:r w:rsidRPr="007B75A8">
        <w:rPr>
          <w:rtl/>
          <w:lang w:bidi="ar-SA"/>
        </w:rPr>
        <w:t xml:space="preserve"> </w:t>
      </w:r>
      <w:r w:rsidRPr="007B75A8">
        <w:rPr>
          <w:rtl/>
        </w:rPr>
        <w:t>רוח</w:t>
      </w:r>
      <w:r w:rsidRPr="007B75A8">
        <w:rPr>
          <w:rtl/>
          <w:lang w:bidi="ar-SA"/>
        </w:rPr>
        <w:t xml:space="preserve"> </w:t>
      </w:r>
      <w:r w:rsidRPr="007B75A8">
        <w:rPr>
          <w:rtl/>
        </w:rPr>
        <w:t>בעולם</w:t>
      </w:r>
      <w:r w:rsidRPr="007B75A8">
        <w:rPr>
          <w:rtl/>
          <w:lang w:bidi="ar-SA"/>
        </w:rPr>
        <w:t xml:space="preserve">. </w:t>
      </w:r>
      <w:r w:rsidRPr="007B75A8">
        <w:rPr>
          <w:rtl/>
        </w:rPr>
        <w:t>ואין</w:t>
      </w:r>
      <w:r w:rsidRPr="007B75A8">
        <w:rPr>
          <w:rtl/>
          <w:lang w:bidi="ar-SA"/>
        </w:rPr>
        <w:t xml:space="preserve"> </w:t>
      </w:r>
      <w:r w:rsidRPr="007B75A8">
        <w:rPr>
          <w:rtl/>
        </w:rPr>
        <w:t>עמו</w:t>
      </w:r>
      <w:r w:rsidRPr="007B75A8">
        <w:rPr>
          <w:rtl/>
          <w:lang w:bidi="ar-SA"/>
        </w:rPr>
        <w:t xml:space="preserve"> </w:t>
      </w:r>
      <w:r w:rsidRPr="007B75A8">
        <w:rPr>
          <w:rtl/>
        </w:rPr>
        <w:t>קל</w:t>
      </w:r>
      <w:r w:rsidRPr="007B75A8">
        <w:rPr>
          <w:rtl/>
          <w:lang w:bidi="ar-SA"/>
        </w:rPr>
        <w:t xml:space="preserve"> </w:t>
      </w:r>
      <w:r w:rsidRPr="007B75A8">
        <w:rPr>
          <w:rtl/>
        </w:rPr>
        <w:t>נכר</w:t>
      </w:r>
      <w:r w:rsidRPr="007B75A8">
        <w:rPr>
          <w:rtl/>
          <w:lang w:bidi="ar-SA"/>
        </w:rPr>
        <w:t xml:space="preserve"> - </w:t>
      </w:r>
      <w:r w:rsidRPr="007B75A8">
        <w:rPr>
          <w:rtl/>
        </w:rPr>
        <w:t>שלא</w:t>
      </w:r>
      <w:r w:rsidRPr="007B75A8">
        <w:rPr>
          <w:rtl/>
          <w:lang w:bidi="ar-SA"/>
        </w:rPr>
        <w:t xml:space="preserve"> </w:t>
      </w:r>
      <w:r w:rsidRPr="007B75A8">
        <w:rPr>
          <w:rtl/>
        </w:rPr>
        <w:t>יהו</w:t>
      </w:r>
      <w:r w:rsidRPr="007B75A8">
        <w:rPr>
          <w:rtl/>
          <w:lang w:bidi="ar-SA"/>
        </w:rPr>
        <w:t xml:space="preserve"> </w:t>
      </w:r>
      <w:r w:rsidRPr="007B75A8">
        <w:rPr>
          <w:rtl/>
        </w:rPr>
        <w:t>בכם</w:t>
      </w:r>
      <w:r w:rsidRPr="007B75A8">
        <w:rPr>
          <w:rtl/>
          <w:lang w:bidi="ar-SA"/>
        </w:rPr>
        <w:t xml:space="preserve"> </w:t>
      </w:r>
      <w:r w:rsidRPr="007B75A8">
        <w:rPr>
          <w:rtl/>
        </w:rPr>
        <w:t>בני</w:t>
      </w:r>
      <w:r w:rsidRPr="007B75A8">
        <w:rPr>
          <w:rtl/>
          <w:lang w:bidi="ar-SA"/>
        </w:rPr>
        <w:t xml:space="preserve"> </w:t>
      </w:r>
      <w:r w:rsidRPr="007B75A8">
        <w:rPr>
          <w:rtl/>
        </w:rPr>
        <w:t>אדם</w:t>
      </w:r>
      <w:r w:rsidRPr="007B75A8">
        <w:rPr>
          <w:rtl/>
          <w:lang w:bidi="ar-SA"/>
        </w:rPr>
        <w:t xml:space="preserve"> </w:t>
      </w:r>
      <w:r w:rsidRPr="007B75A8">
        <w:rPr>
          <w:rtl/>
        </w:rPr>
        <w:t>שעוסקים</w:t>
      </w:r>
      <w:r w:rsidRPr="007B75A8">
        <w:rPr>
          <w:rtl/>
          <w:lang w:bidi="ar-SA"/>
        </w:rPr>
        <w:t xml:space="preserve"> </w:t>
      </w:r>
      <w:r w:rsidRPr="007B75A8">
        <w:rPr>
          <w:rtl/>
        </w:rPr>
        <w:t>בפרקמטיא</w:t>
      </w:r>
      <w:r w:rsidRPr="007B75A8">
        <w:rPr>
          <w:rtl/>
          <w:lang w:bidi="ar-SA"/>
        </w:rPr>
        <w:t xml:space="preserve"> [=</w:t>
      </w:r>
      <w:r w:rsidRPr="007B75A8">
        <w:rPr>
          <w:rtl/>
        </w:rPr>
        <w:t>מסחר</w:t>
      </w:r>
      <w:r w:rsidRPr="007B75A8">
        <w:rPr>
          <w:rtl/>
          <w:lang w:bidi="ar-SA"/>
        </w:rPr>
        <w:t xml:space="preserve">, </w:t>
      </w:r>
      <w:r w:rsidRPr="007B75A8">
        <w:rPr>
          <w:rtl/>
        </w:rPr>
        <w:t>עסק</w:t>
      </w:r>
      <w:r w:rsidRPr="007B75A8">
        <w:rPr>
          <w:rtl/>
          <w:lang w:bidi="ar-SA"/>
        </w:rPr>
        <w:t xml:space="preserve">] </w:t>
      </w:r>
      <w:r w:rsidRPr="007B75A8">
        <w:rPr>
          <w:rtl/>
        </w:rPr>
        <w:t>של</w:t>
      </w:r>
      <w:r w:rsidRPr="007B75A8">
        <w:rPr>
          <w:rtl/>
          <w:lang w:bidi="ar-SA"/>
        </w:rPr>
        <w:t xml:space="preserve"> </w:t>
      </w:r>
      <w:r w:rsidRPr="007B75A8">
        <w:rPr>
          <w:rtl/>
        </w:rPr>
        <w:t>כלום</w:t>
      </w:r>
      <w:r w:rsidRPr="007B75A8">
        <w:rPr>
          <w:rtl/>
          <w:lang w:bidi="ar-SA"/>
        </w:rPr>
        <w:t xml:space="preserve">. </w:t>
      </w:r>
      <w:r w:rsidRPr="007B75A8">
        <w:rPr>
          <w:rtl/>
        </w:rPr>
        <w:t>כענין</w:t>
      </w:r>
      <w:r w:rsidRPr="007B75A8">
        <w:rPr>
          <w:rtl/>
          <w:lang w:bidi="ar-SA"/>
        </w:rPr>
        <w:t xml:space="preserve"> </w:t>
      </w:r>
      <w:r w:rsidRPr="007B75A8">
        <w:rPr>
          <w:rtl/>
        </w:rPr>
        <w:t>שנאמר</w:t>
      </w:r>
      <w:r w:rsidRPr="007B75A8">
        <w:rPr>
          <w:rtl/>
          <w:lang w:bidi="ar-SA"/>
        </w:rPr>
        <w:t xml:space="preserve"> (</w:t>
      </w:r>
      <w:r w:rsidRPr="007B75A8">
        <w:rPr>
          <w:rtl/>
        </w:rPr>
        <w:t>תהלים</w:t>
      </w:r>
      <w:r w:rsidRPr="007B75A8">
        <w:rPr>
          <w:rtl/>
          <w:lang w:bidi="ar-SA"/>
        </w:rPr>
        <w:t xml:space="preserve"> </w:t>
      </w:r>
      <w:r w:rsidRPr="007B75A8">
        <w:rPr>
          <w:rtl/>
        </w:rPr>
        <w:t>עב</w:t>
      </w:r>
      <w:r w:rsidRPr="007B75A8">
        <w:rPr>
          <w:rtl/>
          <w:lang w:bidi="ar-SA"/>
        </w:rPr>
        <w:t xml:space="preserve">, </w:t>
      </w:r>
      <w:r w:rsidRPr="007B75A8">
        <w:rPr>
          <w:rtl/>
        </w:rPr>
        <w:t>טז</w:t>
      </w:r>
      <w:r w:rsidRPr="007B75A8">
        <w:rPr>
          <w:rtl/>
          <w:lang w:bidi="ar-SA"/>
        </w:rPr>
        <w:t xml:space="preserve">) </w:t>
      </w:r>
      <w:r w:rsidRPr="007B75A8">
        <w:rPr>
          <w:rtl/>
        </w:rPr>
        <w:t>יהי</w:t>
      </w:r>
      <w:r w:rsidRPr="007B75A8">
        <w:rPr>
          <w:rtl/>
          <w:lang w:bidi="ar-SA"/>
        </w:rPr>
        <w:t xml:space="preserve"> </w:t>
      </w:r>
      <w:r w:rsidRPr="007B75A8">
        <w:rPr>
          <w:rtl/>
        </w:rPr>
        <w:t>פיסת</w:t>
      </w:r>
      <w:r w:rsidRPr="007B75A8">
        <w:rPr>
          <w:rtl/>
          <w:lang w:bidi="ar-SA"/>
        </w:rPr>
        <w:t xml:space="preserve"> </w:t>
      </w:r>
      <w:r w:rsidRPr="007B75A8">
        <w:rPr>
          <w:rtl/>
        </w:rPr>
        <w:t>בר</w:t>
      </w:r>
      <w:r w:rsidRPr="007B75A8">
        <w:rPr>
          <w:rtl/>
          <w:lang w:bidi="ar-SA"/>
        </w:rPr>
        <w:t xml:space="preserve"> </w:t>
      </w:r>
      <w:r w:rsidRPr="007B75A8">
        <w:rPr>
          <w:rtl/>
        </w:rPr>
        <w:t>בארץ</w:t>
      </w:r>
      <w:r w:rsidRPr="007B75A8">
        <w:rPr>
          <w:rtl/>
          <w:lang w:bidi="ar-SA"/>
        </w:rPr>
        <w:t xml:space="preserve">, </w:t>
      </w:r>
      <w:r w:rsidRPr="007B75A8">
        <w:rPr>
          <w:rtl/>
        </w:rPr>
        <w:t>שיהיו</w:t>
      </w:r>
      <w:r w:rsidRPr="007B75A8">
        <w:rPr>
          <w:rtl/>
          <w:lang w:bidi="ar-SA"/>
        </w:rPr>
        <w:t xml:space="preserve"> </w:t>
      </w:r>
      <w:r w:rsidRPr="007B75A8">
        <w:rPr>
          <w:rtl/>
        </w:rPr>
        <w:t>חטים</w:t>
      </w:r>
      <w:r w:rsidRPr="007B75A8">
        <w:rPr>
          <w:rtl/>
          <w:lang w:bidi="ar-SA"/>
        </w:rPr>
        <w:t xml:space="preserve"> </w:t>
      </w:r>
      <w:r w:rsidRPr="007B75A8">
        <w:rPr>
          <w:rtl/>
        </w:rPr>
        <w:t>מוציאים</w:t>
      </w:r>
      <w:r w:rsidRPr="007B75A8">
        <w:rPr>
          <w:rtl/>
          <w:lang w:bidi="ar-SA"/>
        </w:rPr>
        <w:t xml:space="preserve"> </w:t>
      </w:r>
      <w:r w:rsidRPr="007B75A8">
        <w:rPr>
          <w:rtl/>
        </w:rPr>
        <w:t>גלוסקאות</w:t>
      </w:r>
      <w:r w:rsidRPr="007B75A8">
        <w:rPr>
          <w:rtl/>
          <w:lang w:bidi="ar-SA"/>
        </w:rPr>
        <w:t xml:space="preserve"> </w:t>
      </w:r>
      <w:r w:rsidRPr="007B75A8">
        <w:rPr>
          <w:rtl/>
        </w:rPr>
        <w:t>כמלא</w:t>
      </w:r>
      <w:r w:rsidRPr="007B75A8">
        <w:rPr>
          <w:rtl/>
          <w:lang w:bidi="ar-SA"/>
        </w:rPr>
        <w:t xml:space="preserve"> </w:t>
      </w:r>
      <w:r w:rsidRPr="007B75A8">
        <w:rPr>
          <w:rtl/>
        </w:rPr>
        <w:t>פיסת</w:t>
      </w:r>
      <w:r w:rsidRPr="007B75A8">
        <w:rPr>
          <w:rtl/>
          <w:lang w:bidi="ar-SA"/>
        </w:rPr>
        <w:t xml:space="preserve"> </w:t>
      </w:r>
      <w:r w:rsidRPr="007B75A8">
        <w:rPr>
          <w:rtl/>
        </w:rPr>
        <w:t>יד</w:t>
      </w:r>
      <w:r w:rsidRPr="007B75A8">
        <w:rPr>
          <w:rtl/>
          <w:lang w:bidi="ar-SA"/>
        </w:rPr>
        <w:t xml:space="preserve">. </w:t>
      </w:r>
      <w:r w:rsidRPr="007B75A8">
        <w:rPr>
          <w:rtl/>
        </w:rPr>
        <w:t>ירעש</w:t>
      </w:r>
      <w:r w:rsidRPr="007B75A8">
        <w:rPr>
          <w:rtl/>
          <w:lang w:bidi="ar-SA"/>
        </w:rPr>
        <w:t xml:space="preserve"> </w:t>
      </w:r>
      <w:r w:rsidRPr="007B75A8">
        <w:rPr>
          <w:rtl/>
        </w:rPr>
        <w:t>כלבנון</w:t>
      </w:r>
      <w:r w:rsidRPr="007B75A8">
        <w:rPr>
          <w:rtl/>
          <w:lang w:bidi="ar-SA"/>
        </w:rPr>
        <w:t xml:space="preserve"> </w:t>
      </w:r>
      <w:r w:rsidRPr="007B75A8">
        <w:rPr>
          <w:rtl/>
        </w:rPr>
        <w:t>פריו</w:t>
      </w:r>
      <w:r w:rsidRPr="007B75A8">
        <w:rPr>
          <w:rtl/>
          <w:lang w:bidi="ar-SA"/>
        </w:rPr>
        <w:t xml:space="preserve"> - </w:t>
      </w:r>
      <w:r w:rsidRPr="007B75A8">
        <w:rPr>
          <w:rtl/>
        </w:rPr>
        <w:t>שיהיו</w:t>
      </w:r>
      <w:r w:rsidRPr="007B75A8">
        <w:rPr>
          <w:rtl/>
          <w:lang w:bidi="ar-SA"/>
        </w:rPr>
        <w:t xml:space="preserve"> </w:t>
      </w:r>
      <w:r w:rsidRPr="007B75A8">
        <w:rPr>
          <w:rtl/>
        </w:rPr>
        <w:t>חטים</w:t>
      </w:r>
      <w:r w:rsidRPr="007B75A8">
        <w:rPr>
          <w:rtl/>
          <w:lang w:bidi="ar-SA"/>
        </w:rPr>
        <w:t xml:space="preserve"> </w:t>
      </w:r>
      <w:r w:rsidRPr="007B75A8">
        <w:rPr>
          <w:rtl/>
        </w:rPr>
        <w:t>שפות</w:t>
      </w:r>
      <w:r w:rsidRPr="007B75A8">
        <w:rPr>
          <w:rtl/>
          <w:lang w:bidi="ar-SA"/>
        </w:rPr>
        <w:t xml:space="preserve"> </w:t>
      </w:r>
      <w:r w:rsidRPr="007B75A8">
        <w:rPr>
          <w:rtl/>
        </w:rPr>
        <w:t>זו</w:t>
      </w:r>
      <w:r w:rsidRPr="007B75A8">
        <w:rPr>
          <w:rtl/>
          <w:lang w:bidi="ar-SA"/>
        </w:rPr>
        <w:t xml:space="preserve"> </w:t>
      </w:r>
      <w:r w:rsidRPr="007B75A8">
        <w:rPr>
          <w:rtl/>
        </w:rPr>
        <w:t>בזו</w:t>
      </w:r>
      <w:r w:rsidRPr="007B75A8">
        <w:rPr>
          <w:rtl/>
          <w:lang w:bidi="ar-SA"/>
        </w:rPr>
        <w:t xml:space="preserve">, </w:t>
      </w:r>
      <w:r w:rsidRPr="007B75A8">
        <w:rPr>
          <w:rtl/>
        </w:rPr>
        <w:t>ונושרות</w:t>
      </w:r>
      <w:r w:rsidRPr="007B75A8">
        <w:rPr>
          <w:rtl/>
          <w:lang w:bidi="ar-SA"/>
        </w:rPr>
        <w:t xml:space="preserve"> </w:t>
      </w:r>
      <w:r w:rsidRPr="007B75A8">
        <w:rPr>
          <w:rtl/>
        </w:rPr>
        <w:t>סולתן</w:t>
      </w:r>
      <w:r w:rsidRPr="007B75A8">
        <w:rPr>
          <w:rtl/>
          <w:lang w:bidi="ar-SA"/>
        </w:rPr>
        <w:t xml:space="preserve"> </w:t>
      </w:r>
      <w:r w:rsidRPr="007B75A8">
        <w:rPr>
          <w:rtl/>
        </w:rPr>
        <w:t>בארץ</w:t>
      </w:r>
      <w:r w:rsidRPr="007B75A8">
        <w:rPr>
          <w:rtl/>
          <w:lang w:bidi="ar-SA"/>
        </w:rPr>
        <w:t xml:space="preserve">, </w:t>
      </w:r>
      <w:r w:rsidRPr="007B75A8">
        <w:rPr>
          <w:rtl/>
        </w:rPr>
        <w:t>ואתה</w:t>
      </w:r>
      <w:r w:rsidRPr="007B75A8">
        <w:rPr>
          <w:rtl/>
          <w:lang w:bidi="ar-SA"/>
        </w:rPr>
        <w:t xml:space="preserve"> </w:t>
      </w:r>
      <w:r w:rsidRPr="007B75A8">
        <w:rPr>
          <w:rtl/>
        </w:rPr>
        <w:t>בא</w:t>
      </w:r>
      <w:r w:rsidRPr="007B75A8">
        <w:rPr>
          <w:rtl/>
          <w:lang w:bidi="ar-SA"/>
        </w:rPr>
        <w:t xml:space="preserve"> </w:t>
      </w:r>
      <w:r w:rsidRPr="007B75A8">
        <w:rPr>
          <w:rtl/>
        </w:rPr>
        <w:t>ונוטל</w:t>
      </w:r>
      <w:r w:rsidRPr="007B75A8">
        <w:rPr>
          <w:rtl/>
          <w:lang w:bidi="ar-SA"/>
        </w:rPr>
        <w:t xml:space="preserve"> </w:t>
      </w:r>
      <w:r w:rsidRPr="007B75A8">
        <w:rPr>
          <w:rtl/>
        </w:rPr>
        <w:t>הימנה</w:t>
      </w:r>
      <w:r w:rsidRPr="007B75A8">
        <w:rPr>
          <w:rtl/>
          <w:lang w:bidi="ar-SA"/>
        </w:rPr>
        <w:t xml:space="preserve"> </w:t>
      </w:r>
      <w:r w:rsidRPr="007B75A8">
        <w:rPr>
          <w:rtl/>
        </w:rPr>
        <w:t>מלא</w:t>
      </w:r>
      <w:r w:rsidRPr="007B75A8">
        <w:rPr>
          <w:rtl/>
          <w:lang w:bidi="ar-SA"/>
        </w:rPr>
        <w:t xml:space="preserve"> </w:t>
      </w:r>
      <w:r w:rsidRPr="007B75A8">
        <w:rPr>
          <w:rtl/>
        </w:rPr>
        <w:t>פיסת</w:t>
      </w:r>
      <w:r w:rsidRPr="007B75A8">
        <w:rPr>
          <w:rtl/>
          <w:lang w:bidi="ar-SA"/>
        </w:rPr>
        <w:t xml:space="preserve"> </w:t>
      </w:r>
      <w:r w:rsidRPr="007B75A8">
        <w:rPr>
          <w:rtl/>
        </w:rPr>
        <w:t>זו</w:t>
      </w:r>
      <w:r w:rsidRPr="007B75A8">
        <w:rPr>
          <w:rtl/>
          <w:lang w:bidi="ar-SA"/>
        </w:rPr>
        <w:t xml:space="preserve"> </w:t>
      </w:r>
      <w:r w:rsidRPr="007B75A8">
        <w:rPr>
          <w:rtl/>
        </w:rPr>
        <w:t>של</w:t>
      </w:r>
      <w:r w:rsidRPr="007B75A8">
        <w:rPr>
          <w:rtl/>
          <w:lang w:bidi="ar-SA"/>
        </w:rPr>
        <w:t xml:space="preserve"> </w:t>
      </w:r>
      <w:r w:rsidRPr="007B75A8">
        <w:rPr>
          <w:rtl/>
        </w:rPr>
        <w:t>יד</w:t>
      </w:r>
      <w:r w:rsidRPr="007B75A8">
        <w:rPr>
          <w:rtl/>
          <w:lang w:bidi="ar-SA"/>
        </w:rPr>
        <w:t xml:space="preserve"> </w:t>
      </w:r>
      <w:r w:rsidRPr="007B75A8">
        <w:rPr>
          <w:rtl/>
        </w:rPr>
        <w:t>כדי</w:t>
      </w:r>
      <w:r w:rsidRPr="007B75A8">
        <w:rPr>
          <w:rtl/>
          <w:lang w:bidi="ar-SA"/>
        </w:rPr>
        <w:t xml:space="preserve"> </w:t>
      </w:r>
      <w:r w:rsidRPr="007B75A8">
        <w:rPr>
          <w:rtl/>
        </w:rPr>
        <w:t>פרנסתך</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ראה</w:t>
      </w:r>
      <w:r w:rsidRPr="007B75A8">
        <w:rPr>
          <w:rtl/>
          <w:lang w:bidi="ar-SA"/>
        </w:rPr>
        <w:t xml:space="preserve"> </w:t>
      </w:r>
      <w:r w:rsidRPr="007B75A8">
        <w:rPr>
          <w:rtl/>
        </w:rPr>
        <w:t>בשבת</w:t>
      </w:r>
      <w:r w:rsidRPr="007B75A8">
        <w:rPr>
          <w:rtl/>
          <w:lang w:bidi="ar-SA"/>
        </w:rPr>
        <w:t xml:space="preserve"> </w:t>
      </w:r>
      <w:r w:rsidRPr="007B75A8">
        <w:rPr>
          <w:rtl/>
        </w:rPr>
        <w:t>ל</w:t>
      </w:r>
      <w:r w:rsidRPr="007B75A8">
        <w:rPr>
          <w:rtl/>
          <w:lang w:bidi="ar-SA"/>
        </w:rPr>
        <w:t xml:space="preserve">, </w:t>
      </w:r>
      <w:r w:rsidRPr="007B75A8">
        <w:rPr>
          <w:rtl/>
        </w:rPr>
        <w:t>ב</w:t>
      </w:r>
      <w:r w:rsidRPr="007B75A8">
        <w:rPr>
          <w:rtl/>
          <w:lang w:bidi="ar-SA"/>
        </w:rPr>
        <w:t xml:space="preserve">, </w:t>
      </w:r>
      <w:r w:rsidRPr="007B75A8">
        <w:rPr>
          <w:rtl/>
        </w:rPr>
        <w:t>ובסוף</w:t>
      </w:r>
      <w:r w:rsidRPr="007B75A8">
        <w:rPr>
          <w:rtl/>
          <w:lang w:bidi="ar-SA"/>
        </w:rPr>
        <w:t xml:space="preserve"> </w:t>
      </w:r>
      <w:r w:rsidRPr="007B75A8">
        <w:rPr>
          <w:rtl/>
        </w:rPr>
        <w:t>מזסכת</w:t>
      </w:r>
      <w:r w:rsidRPr="007B75A8">
        <w:rPr>
          <w:rtl/>
          <w:lang w:bidi="ar-SA"/>
        </w:rPr>
        <w:t xml:space="preserve"> </w:t>
      </w:r>
      <w:r w:rsidRPr="007B75A8">
        <w:rPr>
          <w:rtl/>
        </w:rPr>
        <w:t>כתובות</w:t>
      </w:r>
      <w:r w:rsidRPr="007B75A8">
        <w:rPr>
          <w:rtl/>
          <w:lang w:bidi="ar-SA"/>
        </w:rPr>
        <w:t xml:space="preserve">, </w:t>
      </w:r>
      <w:r w:rsidRPr="007B75A8">
        <w:rPr>
          <w:rtl/>
        </w:rPr>
        <w:t>על</w:t>
      </w:r>
      <w:r w:rsidRPr="007B75A8">
        <w:rPr>
          <w:rtl/>
          <w:lang w:bidi="ar-SA"/>
        </w:rPr>
        <w:t xml:space="preserve"> </w:t>
      </w:r>
      <w:r w:rsidRPr="007B75A8">
        <w:rPr>
          <w:rtl/>
        </w:rPr>
        <w:t>ריבוי</w:t>
      </w:r>
      <w:r w:rsidRPr="007B75A8">
        <w:rPr>
          <w:rtl/>
          <w:lang w:bidi="ar-SA"/>
        </w:rPr>
        <w:t xml:space="preserve"> </w:t>
      </w:r>
      <w:r w:rsidRPr="007B75A8">
        <w:rPr>
          <w:rtl/>
        </w:rPr>
        <w:t>השפע</w:t>
      </w:r>
      <w:r w:rsidRPr="007B75A8">
        <w:rPr>
          <w:rtl/>
          <w:lang w:bidi="ar-SA"/>
        </w:rPr>
        <w:t xml:space="preserve"> </w:t>
      </w:r>
      <w:r w:rsidRPr="007B75A8">
        <w:rPr>
          <w:rtl/>
        </w:rPr>
        <w:t>הגשמי</w:t>
      </w:r>
      <w:r w:rsidRPr="007B75A8">
        <w:rPr>
          <w:rtl/>
          <w:lang w:bidi="ar-SA"/>
        </w:rPr>
        <w:t xml:space="preserve"> </w:t>
      </w:r>
      <w:r w:rsidRPr="007B75A8">
        <w:rPr>
          <w:rtl/>
        </w:rPr>
        <w:t>שיהי</w:t>
      </w:r>
      <w:r w:rsidRPr="007B75A8">
        <w:rPr>
          <w:rtl/>
          <w:lang w:bidi="ar-SA"/>
        </w:rPr>
        <w:t xml:space="preserve">' </w:t>
      </w:r>
      <w:r w:rsidRPr="007B75A8">
        <w:rPr>
          <w:rtl/>
        </w:rPr>
        <w:t>לעתיד</w:t>
      </w:r>
      <w:r w:rsidRPr="007B75A8">
        <w:rPr>
          <w:rtl/>
          <w:lang w:bidi="ar-SA"/>
        </w:rPr>
        <w:t xml:space="preserve">. </w:t>
      </w:r>
    </w:p>
    <w:p w14:paraId="1C8725D7" w14:textId="77777777" w:rsidR="00E7424A" w:rsidRPr="007B75A8"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פירוש</w:t>
      </w:r>
      <w:r w:rsidRPr="007B75A8">
        <w:rPr>
          <w:rtl/>
          <w:lang w:bidi="ar-SA"/>
        </w:rPr>
        <w:t xml:space="preserve"> </w:t>
      </w:r>
      <w:r w:rsidRPr="007B75A8">
        <w:rPr>
          <w:rtl/>
        </w:rPr>
        <w:t>עץ</w:t>
      </w:r>
      <w:r w:rsidRPr="007B75A8">
        <w:rPr>
          <w:rtl/>
          <w:lang w:bidi="ar-SA"/>
        </w:rPr>
        <w:t xml:space="preserve"> </w:t>
      </w:r>
      <w:r w:rsidRPr="007B75A8">
        <w:rPr>
          <w:rtl/>
        </w:rPr>
        <w:t>יוסף</w:t>
      </w:r>
      <w:r w:rsidRPr="007B75A8">
        <w:rPr>
          <w:rtl/>
          <w:lang w:bidi="ar-SA"/>
        </w:rPr>
        <w:t xml:space="preserve"> </w:t>
      </w:r>
      <w:r w:rsidRPr="007B75A8">
        <w:rPr>
          <w:rtl/>
        </w:rPr>
        <w:t>על</w:t>
      </w:r>
      <w:r w:rsidRPr="007B75A8">
        <w:rPr>
          <w:rtl/>
          <w:lang w:bidi="ar-SA"/>
        </w:rPr>
        <w:t xml:space="preserve"> </w:t>
      </w:r>
      <w:r w:rsidRPr="007B75A8">
        <w:rPr>
          <w:rtl/>
        </w:rPr>
        <w:t>עין</w:t>
      </w:r>
      <w:r w:rsidRPr="007B75A8">
        <w:rPr>
          <w:rtl/>
          <w:lang w:bidi="ar-SA"/>
        </w:rPr>
        <w:t xml:space="preserve"> </w:t>
      </w:r>
      <w:r w:rsidRPr="007B75A8">
        <w:rPr>
          <w:rtl/>
        </w:rPr>
        <w:t>יעקב</w:t>
      </w:r>
      <w:r w:rsidRPr="007B75A8">
        <w:rPr>
          <w:rtl/>
          <w:lang w:bidi="ar-SA"/>
        </w:rPr>
        <w:t xml:space="preserve">, </w:t>
      </w:r>
      <w:r w:rsidRPr="007B75A8">
        <w:rPr>
          <w:rtl/>
        </w:rPr>
        <w:t>פסחים</w:t>
      </w:r>
      <w:r w:rsidRPr="007B75A8">
        <w:rPr>
          <w:rtl/>
          <w:lang w:bidi="ar-SA"/>
        </w:rPr>
        <w:t xml:space="preserve"> </w:t>
      </w:r>
      <w:r w:rsidRPr="007B75A8">
        <w:rPr>
          <w:rtl/>
        </w:rPr>
        <w:t>נ</w:t>
      </w:r>
      <w:r w:rsidRPr="007B75A8">
        <w:rPr>
          <w:rtl/>
          <w:lang w:bidi="ar-SA"/>
        </w:rPr>
        <w:t xml:space="preserve">, </w:t>
      </w:r>
      <w:r w:rsidRPr="007B75A8">
        <w:rPr>
          <w:rtl/>
        </w:rPr>
        <w:t>א</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אין</w:t>
      </w:r>
      <w:r w:rsidRPr="007B75A8">
        <w:rPr>
          <w:rtl/>
          <w:lang w:bidi="ar-SA"/>
        </w:rPr>
        <w:t xml:space="preserve"> </w:t>
      </w:r>
      <w:r w:rsidRPr="007B75A8">
        <w:rPr>
          <w:rtl/>
        </w:rPr>
        <w:t>כאן</w:t>
      </w:r>
      <w:r w:rsidRPr="007B75A8">
        <w:rPr>
          <w:rtl/>
          <w:lang w:bidi="ar-SA"/>
        </w:rPr>
        <w:t xml:space="preserve"> </w:t>
      </w:r>
      <w:r w:rsidRPr="007B75A8">
        <w:rPr>
          <w:rtl/>
        </w:rPr>
        <w:t>עני</w:t>
      </w:r>
      <w:r w:rsidRPr="007B75A8">
        <w:rPr>
          <w:rtl/>
          <w:lang w:bidi="ar-SA"/>
        </w:rPr>
        <w:t xml:space="preserve"> "</w:t>
      </w:r>
      <w:r w:rsidRPr="007B75A8">
        <w:rPr>
          <w:rtl/>
        </w:rPr>
        <w:t>כי</w:t>
      </w:r>
      <w:r w:rsidRPr="007B75A8">
        <w:rPr>
          <w:rtl/>
          <w:lang w:bidi="ar-SA"/>
        </w:rPr>
        <w:t xml:space="preserve"> </w:t>
      </w:r>
      <w:r w:rsidRPr="007B75A8">
        <w:rPr>
          <w:rtl/>
        </w:rPr>
        <w:t>ההעדר</w:t>
      </w:r>
      <w:r w:rsidRPr="007B75A8">
        <w:rPr>
          <w:rtl/>
          <w:lang w:bidi="ar-SA"/>
        </w:rPr>
        <w:t xml:space="preserve"> </w:t>
      </w:r>
      <w:r w:rsidRPr="007B75A8">
        <w:rPr>
          <w:rtl/>
        </w:rPr>
        <w:t>מדברים</w:t>
      </w:r>
      <w:r w:rsidRPr="007B75A8">
        <w:rPr>
          <w:rtl/>
          <w:lang w:bidi="ar-SA"/>
        </w:rPr>
        <w:t xml:space="preserve"> </w:t>
      </w:r>
      <w:r w:rsidRPr="007B75A8">
        <w:rPr>
          <w:rtl/>
        </w:rPr>
        <w:t>ידועים</w:t>
      </w:r>
      <w:r w:rsidRPr="007B75A8">
        <w:rPr>
          <w:rtl/>
          <w:lang w:bidi="ar-SA"/>
        </w:rPr>
        <w:t xml:space="preserve"> </w:t>
      </w:r>
      <w:r w:rsidRPr="007B75A8">
        <w:rPr>
          <w:rtl/>
        </w:rPr>
        <w:t>במקומות</w:t>
      </w:r>
      <w:r w:rsidRPr="007B75A8">
        <w:rPr>
          <w:rtl/>
          <w:lang w:bidi="ar-SA"/>
        </w:rPr>
        <w:t xml:space="preserve"> </w:t>
      </w:r>
      <w:r w:rsidRPr="007B75A8">
        <w:rPr>
          <w:rtl/>
        </w:rPr>
        <w:t>פרטיות</w:t>
      </w:r>
      <w:r w:rsidRPr="007B75A8">
        <w:rPr>
          <w:rtl/>
          <w:lang w:bidi="ar-SA"/>
        </w:rPr>
        <w:t xml:space="preserve">, </w:t>
      </w:r>
      <w:r w:rsidRPr="007B75A8">
        <w:rPr>
          <w:rtl/>
        </w:rPr>
        <w:t>הוא</w:t>
      </w:r>
      <w:r w:rsidRPr="007B75A8">
        <w:rPr>
          <w:rtl/>
          <w:lang w:bidi="ar-SA"/>
        </w:rPr>
        <w:t xml:space="preserve"> </w:t>
      </w:r>
      <w:r w:rsidRPr="007B75A8">
        <w:rPr>
          <w:rtl/>
        </w:rPr>
        <w:t>המסיב</w:t>
      </w:r>
      <w:r w:rsidRPr="007B75A8">
        <w:rPr>
          <w:rtl/>
          <w:lang w:bidi="ar-SA"/>
        </w:rPr>
        <w:t xml:space="preserve"> </w:t>
      </w:r>
      <w:r w:rsidRPr="007B75A8">
        <w:rPr>
          <w:rtl/>
        </w:rPr>
        <w:t>טוב</w:t>
      </w:r>
      <w:r w:rsidRPr="007B75A8">
        <w:rPr>
          <w:rtl/>
          <w:lang w:bidi="ar-SA"/>
        </w:rPr>
        <w:t xml:space="preserve"> </w:t>
      </w:r>
      <w:r w:rsidRPr="007B75A8">
        <w:rPr>
          <w:rtl/>
        </w:rPr>
        <w:t>המשא</w:t>
      </w:r>
      <w:r w:rsidRPr="007B75A8">
        <w:rPr>
          <w:rtl/>
          <w:lang w:bidi="ar-SA"/>
        </w:rPr>
        <w:t xml:space="preserve"> </w:t>
      </w:r>
      <w:r w:rsidRPr="007B75A8">
        <w:rPr>
          <w:rtl/>
        </w:rPr>
        <w:t>ומתן</w:t>
      </w:r>
      <w:r w:rsidRPr="007B75A8">
        <w:rPr>
          <w:rtl/>
          <w:lang w:bidi="ar-SA"/>
        </w:rPr>
        <w:t xml:space="preserve"> </w:t>
      </w:r>
      <w:r w:rsidRPr="007B75A8">
        <w:rPr>
          <w:rtl/>
        </w:rPr>
        <w:t>והמסחר</w:t>
      </w:r>
      <w:r w:rsidRPr="007B75A8">
        <w:rPr>
          <w:rtl/>
          <w:lang w:bidi="ar-SA"/>
        </w:rPr>
        <w:t xml:space="preserve">, </w:t>
      </w:r>
      <w:r w:rsidRPr="007B75A8">
        <w:rPr>
          <w:rtl/>
        </w:rPr>
        <w:t>כי</w:t>
      </w:r>
      <w:r w:rsidRPr="007B75A8">
        <w:rPr>
          <w:rtl/>
          <w:lang w:bidi="ar-SA"/>
        </w:rPr>
        <w:t xml:space="preserve"> </w:t>
      </w:r>
      <w:r w:rsidRPr="007B75A8">
        <w:rPr>
          <w:rtl/>
        </w:rPr>
        <w:t>הדבר</w:t>
      </w:r>
      <w:r w:rsidRPr="007B75A8">
        <w:rPr>
          <w:rtl/>
          <w:lang w:bidi="ar-SA"/>
        </w:rPr>
        <w:t xml:space="preserve"> </w:t>
      </w:r>
      <w:r w:rsidRPr="007B75A8">
        <w:rPr>
          <w:rtl/>
        </w:rPr>
        <w:t>שאיננו</w:t>
      </w:r>
      <w:r w:rsidRPr="007B75A8">
        <w:rPr>
          <w:rtl/>
          <w:lang w:bidi="ar-SA"/>
        </w:rPr>
        <w:t xml:space="preserve"> </w:t>
      </w:r>
      <w:r w:rsidRPr="007B75A8">
        <w:rPr>
          <w:rtl/>
        </w:rPr>
        <w:t>פה</w:t>
      </w:r>
      <w:r w:rsidRPr="007B75A8">
        <w:rPr>
          <w:rtl/>
          <w:lang w:bidi="ar-SA"/>
        </w:rPr>
        <w:t xml:space="preserve"> </w:t>
      </w:r>
      <w:r w:rsidRPr="007B75A8">
        <w:rPr>
          <w:rtl/>
        </w:rPr>
        <w:t>במציאות</w:t>
      </w:r>
      <w:r w:rsidRPr="007B75A8">
        <w:rPr>
          <w:rtl/>
          <w:lang w:bidi="ar-SA"/>
        </w:rPr>
        <w:t xml:space="preserve">, </w:t>
      </w:r>
      <w:r w:rsidRPr="007B75A8">
        <w:rPr>
          <w:rtl/>
        </w:rPr>
        <w:t>יהיה</w:t>
      </w:r>
      <w:r w:rsidRPr="007B75A8">
        <w:rPr>
          <w:rtl/>
          <w:lang w:bidi="ar-SA"/>
        </w:rPr>
        <w:t xml:space="preserve"> </w:t>
      </w:r>
      <w:r w:rsidRPr="007B75A8">
        <w:rPr>
          <w:rtl/>
        </w:rPr>
        <w:t>מציאותיו</w:t>
      </w:r>
      <w:r w:rsidRPr="007B75A8">
        <w:rPr>
          <w:rtl/>
          <w:lang w:bidi="ar-SA"/>
        </w:rPr>
        <w:t xml:space="preserve"> </w:t>
      </w:r>
      <w:r w:rsidRPr="007B75A8">
        <w:rPr>
          <w:rtl/>
        </w:rPr>
        <w:t>ממקום</w:t>
      </w:r>
      <w:r w:rsidRPr="007B75A8">
        <w:rPr>
          <w:rtl/>
          <w:lang w:bidi="ar-SA"/>
        </w:rPr>
        <w:t xml:space="preserve"> </w:t>
      </w:r>
      <w:r w:rsidRPr="007B75A8">
        <w:rPr>
          <w:rtl/>
        </w:rPr>
        <w:t>אחר</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כנעני</w:t>
      </w:r>
      <w:r w:rsidRPr="007B75A8">
        <w:rPr>
          <w:rtl/>
          <w:lang w:bidi="ar-SA"/>
        </w:rPr>
        <w:t xml:space="preserve"> </w:t>
      </w:r>
      <w:r w:rsidRPr="007B75A8">
        <w:rPr>
          <w:rtl/>
        </w:rPr>
        <w:t>ארץ</w:t>
      </w:r>
      <w:r w:rsidRPr="007B75A8">
        <w:rPr>
          <w:rtl/>
          <w:lang w:bidi="ar-SA"/>
        </w:rPr>
        <w:t xml:space="preserve">, </w:t>
      </w:r>
      <w:r w:rsidRPr="007B75A8">
        <w:rPr>
          <w:rtl/>
        </w:rPr>
        <w:t>אמנם</w:t>
      </w:r>
      <w:r w:rsidRPr="007B75A8">
        <w:rPr>
          <w:rtl/>
          <w:lang w:bidi="ar-SA"/>
        </w:rPr>
        <w:t xml:space="preserve"> </w:t>
      </w:r>
      <w:r w:rsidRPr="007B75A8">
        <w:rPr>
          <w:rtl/>
        </w:rPr>
        <w:t>על</w:t>
      </w:r>
      <w:r w:rsidRPr="007B75A8">
        <w:rPr>
          <w:rtl/>
          <w:lang w:bidi="ar-SA"/>
        </w:rPr>
        <w:t xml:space="preserve"> </w:t>
      </w:r>
      <w:r w:rsidRPr="007B75A8">
        <w:rPr>
          <w:rtl/>
        </w:rPr>
        <w:t>העתיד</w:t>
      </w:r>
      <w:r w:rsidRPr="007B75A8">
        <w:rPr>
          <w:rtl/>
          <w:lang w:bidi="ar-SA"/>
        </w:rPr>
        <w:t xml:space="preserve"> </w:t>
      </w:r>
      <w:r w:rsidRPr="007B75A8">
        <w:rPr>
          <w:rtl/>
        </w:rPr>
        <w:t>כבר</w:t>
      </w:r>
      <w:r w:rsidRPr="007B75A8">
        <w:rPr>
          <w:rtl/>
          <w:lang w:bidi="ar-SA"/>
        </w:rPr>
        <w:t xml:space="preserve"> </w:t>
      </w:r>
      <w:r w:rsidRPr="007B75A8">
        <w:rPr>
          <w:rtl/>
        </w:rPr>
        <w:t>מובטחים</w:t>
      </w:r>
      <w:r w:rsidRPr="007B75A8">
        <w:rPr>
          <w:rtl/>
          <w:lang w:bidi="ar-SA"/>
        </w:rPr>
        <w:t xml:space="preserve"> </w:t>
      </w:r>
      <w:r w:rsidRPr="007B75A8">
        <w:rPr>
          <w:rtl/>
        </w:rPr>
        <w:t>אנחנו</w:t>
      </w:r>
      <w:r w:rsidRPr="007B75A8">
        <w:rPr>
          <w:rtl/>
          <w:lang w:bidi="ar-SA"/>
        </w:rPr>
        <w:t xml:space="preserve">, </w:t>
      </w:r>
      <w:r w:rsidRPr="007B75A8">
        <w:rPr>
          <w:rtl/>
        </w:rPr>
        <w:t>שנהיה</w:t>
      </w:r>
      <w:r w:rsidRPr="007B75A8">
        <w:rPr>
          <w:rtl/>
          <w:lang w:bidi="ar-SA"/>
        </w:rPr>
        <w:t xml:space="preserve"> </w:t>
      </w:r>
      <w:r w:rsidRPr="007B75A8">
        <w:rPr>
          <w:rtl/>
        </w:rPr>
        <w:t>מלאים</w:t>
      </w:r>
      <w:r w:rsidRPr="007B75A8">
        <w:rPr>
          <w:rtl/>
          <w:lang w:bidi="ar-SA"/>
        </w:rPr>
        <w:t xml:space="preserve"> </w:t>
      </w:r>
      <w:r w:rsidRPr="007B75A8">
        <w:rPr>
          <w:rtl/>
        </w:rPr>
        <w:t>כל</w:t>
      </w:r>
      <w:r w:rsidRPr="007B75A8">
        <w:rPr>
          <w:rtl/>
          <w:lang w:bidi="ar-SA"/>
        </w:rPr>
        <w:t xml:space="preserve"> </w:t>
      </w:r>
      <w:r w:rsidRPr="007B75A8">
        <w:rPr>
          <w:rtl/>
        </w:rPr>
        <w:t>טוב</w:t>
      </w:r>
      <w:r w:rsidRPr="007B75A8">
        <w:rPr>
          <w:rtl/>
          <w:lang w:bidi="ar-SA"/>
        </w:rPr>
        <w:t xml:space="preserve"> </w:t>
      </w:r>
      <w:r w:rsidRPr="007B75A8">
        <w:rPr>
          <w:rtl/>
        </w:rPr>
        <w:t>באין</w:t>
      </w:r>
      <w:r w:rsidRPr="007B75A8">
        <w:rPr>
          <w:rtl/>
          <w:lang w:bidi="ar-SA"/>
        </w:rPr>
        <w:t xml:space="preserve"> </w:t>
      </w:r>
      <w:r w:rsidRPr="007B75A8">
        <w:rPr>
          <w:rtl/>
        </w:rPr>
        <w:t>מחסור</w:t>
      </w:r>
      <w:r w:rsidRPr="007B75A8">
        <w:rPr>
          <w:rtl/>
          <w:lang w:bidi="ar-SA"/>
        </w:rPr>
        <w:t xml:space="preserve"> </w:t>
      </w:r>
      <w:r w:rsidRPr="007B75A8">
        <w:rPr>
          <w:rtl/>
        </w:rPr>
        <w:t>דבר</w:t>
      </w:r>
      <w:r w:rsidRPr="007B75A8">
        <w:rPr>
          <w:rtl/>
          <w:lang w:bidi="ar-SA"/>
        </w:rPr>
        <w:t xml:space="preserve">, </w:t>
      </w:r>
      <w:r w:rsidRPr="007B75A8">
        <w:rPr>
          <w:rtl/>
        </w:rPr>
        <w:t>כאשר</w:t>
      </w:r>
      <w:r w:rsidRPr="007B75A8">
        <w:rPr>
          <w:rtl/>
          <w:lang w:bidi="ar-SA"/>
        </w:rPr>
        <w:t xml:space="preserve"> </w:t>
      </w:r>
      <w:r w:rsidRPr="007B75A8">
        <w:rPr>
          <w:rtl/>
        </w:rPr>
        <w:t>העידו</w:t>
      </w:r>
      <w:r w:rsidRPr="007B75A8">
        <w:rPr>
          <w:rtl/>
          <w:lang w:bidi="ar-SA"/>
        </w:rPr>
        <w:t xml:space="preserve"> </w:t>
      </w:r>
      <w:r w:rsidRPr="007B75A8">
        <w:rPr>
          <w:rtl/>
        </w:rPr>
        <w:t>ז</w:t>
      </w:r>
      <w:r w:rsidRPr="007B75A8">
        <w:rPr>
          <w:rtl/>
          <w:lang w:bidi="ar-SA"/>
        </w:rPr>
        <w:t>"</w:t>
      </w:r>
      <w:r w:rsidRPr="007B75A8">
        <w:rPr>
          <w:rtl/>
        </w:rPr>
        <w:t>ל</w:t>
      </w:r>
      <w:r w:rsidRPr="007B75A8">
        <w:rPr>
          <w:rtl/>
          <w:lang w:bidi="ar-SA"/>
        </w:rPr>
        <w:t xml:space="preserve"> (</w:t>
      </w:r>
      <w:r w:rsidRPr="007B75A8">
        <w:rPr>
          <w:rtl/>
        </w:rPr>
        <w:t>שבת</w:t>
      </w:r>
      <w:r w:rsidRPr="007B75A8">
        <w:rPr>
          <w:rtl/>
          <w:lang w:bidi="ar-SA"/>
        </w:rPr>
        <w:t xml:space="preserve"> </w:t>
      </w:r>
      <w:r w:rsidRPr="007B75A8">
        <w:rPr>
          <w:rtl/>
        </w:rPr>
        <w:t>ל</w:t>
      </w:r>
      <w:r w:rsidRPr="007B75A8">
        <w:rPr>
          <w:rtl/>
          <w:lang w:bidi="ar-SA"/>
        </w:rPr>
        <w:t xml:space="preserve">, </w:t>
      </w:r>
      <w:r w:rsidRPr="007B75A8">
        <w:rPr>
          <w:rtl/>
        </w:rPr>
        <w:t>ב</w:t>
      </w:r>
      <w:r w:rsidRPr="007B75A8">
        <w:rPr>
          <w:rtl/>
          <w:lang w:bidi="ar-SA"/>
        </w:rPr>
        <w:t xml:space="preserve">) </w:t>
      </w:r>
      <w:r w:rsidRPr="007B75A8">
        <w:rPr>
          <w:rtl/>
        </w:rPr>
        <w:t>עתידה</w:t>
      </w:r>
      <w:r w:rsidRPr="007B75A8">
        <w:rPr>
          <w:rtl/>
          <w:lang w:bidi="ar-SA"/>
        </w:rPr>
        <w:t xml:space="preserve"> </w:t>
      </w:r>
      <w:r w:rsidRPr="007B75A8">
        <w:rPr>
          <w:rtl/>
        </w:rPr>
        <w:t>ארץ</w:t>
      </w:r>
      <w:r w:rsidRPr="007B75A8">
        <w:rPr>
          <w:rtl/>
          <w:lang w:bidi="ar-SA"/>
        </w:rPr>
        <w:t xml:space="preserve"> </w:t>
      </w:r>
      <w:r w:rsidRPr="007B75A8">
        <w:rPr>
          <w:rtl/>
        </w:rPr>
        <w:t>ישראל</w:t>
      </w:r>
      <w:r w:rsidRPr="007B75A8">
        <w:rPr>
          <w:rtl/>
          <w:lang w:bidi="ar-SA"/>
        </w:rPr>
        <w:t xml:space="preserve"> </w:t>
      </w:r>
      <w:r w:rsidRPr="007B75A8">
        <w:rPr>
          <w:rtl/>
        </w:rPr>
        <w:t>שתוציא</w:t>
      </w:r>
      <w:r w:rsidRPr="007B75A8">
        <w:rPr>
          <w:rtl/>
          <w:lang w:bidi="ar-SA"/>
        </w:rPr>
        <w:t xml:space="preserve"> </w:t>
      </w:r>
      <w:r w:rsidRPr="007B75A8">
        <w:rPr>
          <w:rtl/>
        </w:rPr>
        <w:t>גלוסקאות</w:t>
      </w:r>
      <w:r w:rsidRPr="007B75A8">
        <w:rPr>
          <w:rtl/>
          <w:lang w:bidi="ar-SA"/>
        </w:rPr>
        <w:t xml:space="preserve"> </w:t>
      </w:r>
      <w:r w:rsidRPr="007B75A8">
        <w:rPr>
          <w:rtl/>
        </w:rPr>
        <w:t>וכלי</w:t>
      </w:r>
      <w:r w:rsidRPr="007B75A8">
        <w:rPr>
          <w:rtl/>
          <w:lang w:bidi="ar-SA"/>
        </w:rPr>
        <w:t xml:space="preserve"> </w:t>
      </w:r>
      <w:r w:rsidRPr="007B75A8">
        <w:rPr>
          <w:rtl/>
        </w:rPr>
        <w:t>מילת</w:t>
      </w:r>
      <w:r w:rsidRPr="007B75A8">
        <w:rPr>
          <w:rtl/>
          <w:lang w:bidi="ar-SA"/>
        </w:rPr>
        <w:t xml:space="preserve"> </w:t>
      </w:r>
      <w:r w:rsidRPr="007B75A8">
        <w:rPr>
          <w:rtl/>
        </w:rPr>
        <w:t>וכמוהם</w:t>
      </w:r>
      <w:r w:rsidRPr="007B75A8">
        <w:rPr>
          <w:rtl/>
          <w:lang w:bidi="ar-SA"/>
        </w:rPr>
        <w:t xml:space="preserve">, </w:t>
      </w:r>
      <w:r w:rsidRPr="007B75A8">
        <w:rPr>
          <w:rtl/>
        </w:rPr>
        <w:t>וכמו</w:t>
      </w:r>
      <w:r w:rsidRPr="007B75A8">
        <w:rPr>
          <w:rtl/>
          <w:lang w:bidi="ar-SA"/>
        </w:rPr>
        <w:t xml:space="preserve"> </w:t>
      </w:r>
      <w:r w:rsidRPr="007B75A8">
        <w:rPr>
          <w:rtl/>
        </w:rPr>
        <w:t>אז</w:t>
      </w:r>
      <w:r w:rsidRPr="007B75A8">
        <w:rPr>
          <w:rtl/>
          <w:lang w:bidi="ar-SA"/>
        </w:rPr>
        <w:t xml:space="preserve"> </w:t>
      </w:r>
      <w:r w:rsidRPr="007B75A8">
        <w:rPr>
          <w:rtl/>
        </w:rPr>
        <w:t>יהיה</w:t>
      </w:r>
      <w:r w:rsidRPr="007B75A8">
        <w:rPr>
          <w:rtl/>
          <w:lang w:bidi="ar-SA"/>
        </w:rPr>
        <w:t xml:space="preserve"> </w:t>
      </w:r>
      <w:r w:rsidRPr="007B75A8">
        <w:rPr>
          <w:rtl/>
        </w:rPr>
        <w:t>המשא</w:t>
      </w:r>
      <w:r w:rsidRPr="007B75A8">
        <w:rPr>
          <w:rtl/>
          <w:lang w:bidi="ar-SA"/>
        </w:rPr>
        <w:t xml:space="preserve"> </w:t>
      </w:r>
      <w:r w:rsidRPr="007B75A8">
        <w:rPr>
          <w:rtl/>
        </w:rPr>
        <w:t>ומתן</w:t>
      </w:r>
      <w:r w:rsidRPr="007B75A8">
        <w:rPr>
          <w:rtl/>
          <w:lang w:bidi="ar-SA"/>
        </w:rPr>
        <w:t xml:space="preserve"> </w:t>
      </w:r>
      <w:r w:rsidRPr="007B75A8">
        <w:rPr>
          <w:rtl/>
        </w:rPr>
        <w:t>אך</w:t>
      </w:r>
      <w:r w:rsidRPr="007B75A8">
        <w:rPr>
          <w:rtl/>
          <w:lang w:bidi="ar-SA"/>
        </w:rPr>
        <w:t xml:space="preserve"> </w:t>
      </w:r>
      <w:r w:rsidRPr="007B75A8">
        <w:rPr>
          <w:rtl/>
        </w:rPr>
        <w:t>למותר</w:t>
      </w:r>
      <w:r w:rsidRPr="007B75A8">
        <w:rPr>
          <w:rtl/>
          <w:lang w:bidi="ar-SA"/>
        </w:rPr>
        <w:t xml:space="preserve">. </w:t>
      </w:r>
      <w:r w:rsidRPr="007B75A8">
        <w:rPr>
          <w:rtl/>
        </w:rPr>
        <w:t>ועל</w:t>
      </w:r>
      <w:r w:rsidRPr="007B75A8">
        <w:rPr>
          <w:rtl/>
          <w:lang w:bidi="ar-SA"/>
        </w:rPr>
        <w:t xml:space="preserve"> </w:t>
      </w:r>
      <w:r w:rsidRPr="007B75A8">
        <w:rPr>
          <w:rtl/>
        </w:rPr>
        <w:t>כן</w:t>
      </w:r>
      <w:r w:rsidRPr="007B75A8">
        <w:rPr>
          <w:rtl/>
          <w:lang w:bidi="ar-SA"/>
        </w:rPr>
        <w:t xml:space="preserve"> </w:t>
      </w:r>
      <w:r w:rsidRPr="007B75A8">
        <w:rPr>
          <w:rtl/>
        </w:rPr>
        <w:t>הטיבו</w:t>
      </w:r>
      <w:r w:rsidRPr="007B75A8">
        <w:rPr>
          <w:rtl/>
          <w:lang w:bidi="ar-SA"/>
        </w:rPr>
        <w:t xml:space="preserve"> </w:t>
      </w:r>
      <w:r w:rsidRPr="007B75A8">
        <w:rPr>
          <w:rtl/>
        </w:rPr>
        <w:t>אשר</w:t>
      </w:r>
      <w:r w:rsidRPr="007B75A8">
        <w:rPr>
          <w:rtl/>
          <w:lang w:bidi="ar-SA"/>
        </w:rPr>
        <w:t xml:space="preserve"> </w:t>
      </w:r>
      <w:r w:rsidRPr="007B75A8">
        <w:rPr>
          <w:rtl/>
        </w:rPr>
        <w:t>אמרו</w:t>
      </w:r>
      <w:r w:rsidRPr="007B75A8">
        <w:rPr>
          <w:rtl/>
          <w:lang w:bidi="ar-SA"/>
        </w:rPr>
        <w:t xml:space="preserve"> </w:t>
      </w:r>
      <w:r w:rsidRPr="007B75A8">
        <w:rPr>
          <w:rtl/>
        </w:rPr>
        <w:t>ז</w:t>
      </w:r>
      <w:r w:rsidRPr="007B75A8">
        <w:rPr>
          <w:rtl/>
          <w:lang w:bidi="ar-SA"/>
        </w:rPr>
        <w:t>"</w:t>
      </w:r>
      <w:r w:rsidRPr="007B75A8">
        <w:rPr>
          <w:rtl/>
        </w:rPr>
        <w:t>ל</w:t>
      </w:r>
      <w:r w:rsidRPr="007B75A8">
        <w:rPr>
          <w:rtl/>
          <w:lang w:bidi="ar-SA"/>
        </w:rPr>
        <w:t xml:space="preserve"> </w:t>
      </w:r>
      <w:r w:rsidRPr="007B75A8">
        <w:rPr>
          <w:rtl/>
        </w:rPr>
        <w:t>ולא</w:t>
      </w:r>
      <w:r w:rsidRPr="007B75A8">
        <w:rPr>
          <w:rtl/>
          <w:lang w:bidi="ar-SA"/>
        </w:rPr>
        <w:t xml:space="preserve"> </w:t>
      </w:r>
      <w:r w:rsidRPr="007B75A8">
        <w:rPr>
          <w:rtl/>
        </w:rPr>
        <w:t>יהיה</w:t>
      </w:r>
      <w:r w:rsidRPr="007B75A8">
        <w:rPr>
          <w:rtl/>
          <w:lang w:bidi="ar-SA"/>
        </w:rPr>
        <w:t xml:space="preserve"> </w:t>
      </w:r>
      <w:r w:rsidRPr="007B75A8">
        <w:rPr>
          <w:rtl/>
        </w:rPr>
        <w:t>כנעני</w:t>
      </w:r>
      <w:r w:rsidRPr="007B75A8">
        <w:rPr>
          <w:rtl/>
          <w:lang w:bidi="ar-SA"/>
        </w:rPr>
        <w:t xml:space="preserve"> </w:t>
      </w:r>
      <w:r w:rsidRPr="007B75A8">
        <w:rPr>
          <w:rtl/>
        </w:rPr>
        <w:t>עוד</w:t>
      </w:r>
      <w:r w:rsidRPr="007B75A8">
        <w:rPr>
          <w:rtl/>
          <w:lang w:bidi="ar-SA"/>
        </w:rPr>
        <w:t xml:space="preserve">, </w:t>
      </w:r>
      <w:r w:rsidRPr="007B75A8">
        <w:rPr>
          <w:rtl/>
        </w:rPr>
        <w:t>והטעם</w:t>
      </w:r>
      <w:r w:rsidRPr="007B75A8">
        <w:rPr>
          <w:rtl/>
          <w:lang w:bidi="ar-SA"/>
        </w:rPr>
        <w:t xml:space="preserve"> </w:t>
      </w:r>
      <w:r w:rsidRPr="007B75A8">
        <w:rPr>
          <w:rtl/>
        </w:rPr>
        <w:t>אין</w:t>
      </w:r>
      <w:r w:rsidRPr="007B75A8">
        <w:rPr>
          <w:rtl/>
          <w:lang w:bidi="ar-SA"/>
        </w:rPr>
        <w:t xml:space="preserve"> </w:t>
      </w:r>
      <w:r w:rsidRPr="007B75A8">
        <w:rPr>
          <w:rtl/>
        </w:rPr>
        <w:t>כאן</w:t>
      </w:r>
      <w:r w:rsidRPr="007B75A8">
        <w:rPr>
          <w:rtl/>
          <w:lang w:bidi="ar-SA"/>
        </w:rPr>
        <w:t xml:space="preserve"> </w:t>
      </w:r>
      <w:r w:rsidRPr="007B75A8">
        <w:rPr>
          <w:rtl/>
        </w:rPr>
        <w:t>עני</w:t>
      </w:r>
      <w:r w:rsidRPr="007B75A8">
        <w:rPr>
          <w:rtl/>
          <w:lang w:bidi="ar-SA"/>
        </w:rPr>
        <w:t xml:space="preserve">, </w:t>
      </w:r>
      <w:r w:rsidRPr="007B75A8">
        <w:rPr>
          <w:rtl/>
        </w:rPr>
        <w:t>כלומר</w:t>
      </w:r>
      <w:r w:rsidRPr="007B75A8">
        <w:rPr>
          <w:rtl/>
          <w:lang w:bidi="ar-SA"/>
        </w:rPr>
        <w:t xml:space="preserve"> </w:t>
      </w:r>
      <w:r w:rsidRPr="007B75A8">
        <w:rPr>
          <w:rtl/>
        </w:rPr>
        <w:t>אין</w:t>
      </w:r>
      <w:r w:rsidRPr="007B75A8">
        <w:rPr>
          <w:rtl/>
          <w:lang w:bidi="ar-SA"/>
        </w:rPr>
        <w:t xml:space="preserve"> </w:t>
      </w:r>
      <w:r w:rsidRPr="007B75A8">
        <w:rPr>
          <w:rtl/>
        </w:rPr>
        <w:t>יגרע</w:t>
      </w:r>
      <w:r w:rsidRPr="007B75A8">
        <w:rPr>
          <w:rtl/>
          <w:lang w:bidi="ar-SA"/>
        </w:rPr>
        <w:t xml:space="preserve"> </w:t>
      </w:r>
      <w:r w:rsidRPr="007B75A8">
        <w:rPr>
          <w:rtl/>
        </w:rPr>
        <w:t>דבר</w:t>
      </w:r>
      <w:r w:rsidRPr="007B75A8">
        <w:rPr>
          <w:rtl/>
          <w:lang w:bidi="ar-SA"/>
        </w:rPr>
        <w:t xml:space="preserve">, </w:t>
      </w:r>
      <w:r w:rsidRPr="007B75A8">
        <w:rPr>
          <w:rtl/>
        </w:rPr>
        <w:t>על</w:t>
      </w:r>
      <w:r w:rsidRPr="007B75A8">
        <w:rPr>
          <w:rtl/>
          <w:lang w:bidi="ar-SA"/>
        </w:rPr>
        <w:t xml:space="preserve"> </w:t>
      </w:r>
      <w:r w:rsidRPr="007B75A8">
        <w:rPr>
          <w:rtl/>
        </w:rPr>
        <w:t>כן</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מהצורך</w:t>
      </w:r>
      <w:r w:rsidRPr="007B75A8">
        <w:rPr>
          <w:rtl/>
          <w:lang w:bidi="ar-SA"/>
        </w:rPr>
        <w:t xml:space="preserve"> </w:t>
      </w:r>
      <w:r w:rsidRPr="007B75A8">
        <w:rPr>
          <w:rtl/>
        </w:rPr>
        <w:t>אל</w:t>
      </w:r>
      <w:r w:rsidRPr="007B75A8">
        <w:rPr>
          <w:rtl/>
          <w:lang w:bidi="ar-SA"/>
        </w:rPr>
        <w:t xml:space="preserve"> </w:t>
      </w:r>
      <w:r w:rsidRPr="007B75A8">
        <w:rPr>
          <w:rtl/>
        </w:rPr>
        <w:t>המסחר</w:t>
      </w:r>
      <w:r w:rsidRPr="007B75A8">
        <w:rPr>
          <w:rtl/>
          <w:lang w:bidi="ar-SA"/>
        </w:rPr>
        <w:t xml:space="preserve">, </w:t>
      </w:r>
      <w:r w:rsidRPr="007B75A8">
        <w:rPr>
          <w:rtl/>
        </w:rPr>
        <w:t>כי</w:t>
      </w:r>
      <w:r w:rsidRPr="007B75A8">
        <w:rPr>
          <w:rtl/>
          <w:lang w:bidi="ar-SA"/>
        </w:rPr>
        <w:t xml:space="preserve"> </w:t>
      </w:r>
      <w:r w:rsidRPr="007B75A8">
        <w:rPr>
          <w:rtl/>
        </w:rPr>
        <w:t>יהיה</w:t>
      </w:r>
      <w:r w:rsidRPr="007B75A8">
        <w:rPr>
          <w:rtl/>
          <w:lang w:bidi="ar-SA"/>
        </w:rPr>
        <w:t xml:space="preserve"> </w:t>
      </w:r>
      <w:r w:rsidRPr="007B75A8">
        <w:rPr>
          <w:rtl/>
        </w:rPr>
        <w:t>העולם</w:t>
      </w:r>
      <w:r w:rsidRPr="007B75A8">
        <w:rPr>
          <w:rtl/>
          <w:lang w:bidi="ar-SA"/>
        </w:rPr>
        <w:t xml:space="preserve"> </w:t>
      </w:r>
      <w:r w:rsidRPr="007B75A8">
        <w:rPr>
          <w:rtl/>
        </w:rPr>
        <w:t>מלא</w:t>
      </w:r>
      <w:r w:rsidRPr="007B75A8">
        <w:rPr>
          <w:rtl/>
          <w:lang w:bidi="ar-SA"/>
        </w:rPr>
        <w:t xml:space="preserve"> </w:t>
      </w:r>
      <w:r w:rsidRPr="007B75A8">
        <w:rPr>
          <w:rtl/>
        </w:rPr>
        <w:t>כל</w:t>
      </w:r>
      <w:r w:rsidRPr="007B75A8">
        <w:rPr>
          <w:rtl/>
          <w:lang w:bidi="ar-SA"/>
        </w:rPr>
        <w:t xml:space="preserve"> </w:t>
      </w:r>
      <w:r w:rsidRPr="007B75A8">
        <w:rPr>
          <w:rtl/>
        </w:rPr>
        <w:t>טוב</w:t>
      </w:r>
      <w:r w:rsidRPr="007B75A8">
        <w:rPr>
          <w:rtl/>
          <w:lang w:bidi="ar-SA"/>
        </w:rPr>
        <w:t xml:space="preserve"> </w:t>
      </w:r>
      <w:r w:rsidRPr="007B75A8">
        <w:rPr>
          <w:rtl/>
        </w:rPr>
        <w:t>בכל</w:t>
      </w:r>
      <w:r w:rsidRPr="007B75A8">
        <w:rPr>
          <w:rtl/>
          <w:lang w:bidi="ar-SA"/>
        </w:rPr>
        <w:t xml:space="preserve"> </w:t>
      </w:r>
      <w:r w:rsidRPr="007B75A8">
        <w:rPr>
          <w:rtl/>
        </w:rPr>
        <w:t>מקום</w:t>
      </w:r>
      <w:r w:rsidRPr="007B75A8">
        <w:rPr>
          <w:rtl/>
          <w:lang w:bidi="ar-SA"/>
        </w:rPr>
        <w:t xml:space="preserve"> (</w:t>
      </w:r>
      <w:r w:rsidRPr="007B75A8">
        <w:rPr>
          <w:rtl/>
        </w:rPr>
        <w:t>אהל</w:t>
      </w:r>
      <w:r w:rsidRPr="007B75A8">
        <w:rPr>
          <w:rtl/>
          <w:lang w:bidi="ar-SA"/>
        </w:rPr>
        <w:t xml:space="preserve"> </w:t>
      </w:r>
      <w:r w:rsidRPr="007B75A8">
        <w:rPr>
          <w:rtl/>
        </w:rPr>
        <w:t>יעקב</w:t>
      </w:r>
      <w:r w:rsidRPr="007B75A8">
        <w:rPr>
          <w:rtl/>
          <w:lang w:bidi="ar-SA"/>
        </w:rPr>
        <w:t>)".</w:t>
      </w:r>
    </w:p>
    <w:p w14:paraId="07C36640" w14:textId="77777777" w:rsidR="00E7424A" w:rsidRDefault="00E7424A" w:rsidP="004C2B5B">
      <w:pPr>
        <w:pStyle w:val="FootnoteText"/>
        <w:bidi/>
        <w:spacing w:after="120" w:line="276" w:lineRule="auto"/>
        <w:ind w:firstLine="144"/>
        <w:jc w:val="both"/>
      </w:pPr>
      <w:r w:rsidRPr="007B75A8">
        <w:rPr>
          <w:rtl/>
        </w:rPr>
        <w:t>אמנם</w:t>
      </w:r>
      <w:r w:rsidRPr="007B75A8">
        <w:rPr>
          <w:rtl/>
          <w:lang w:bidi="ar-SA"/>
        </w:rPr>
        <w:t xml:space="preserve"> </w:t>
      </w:r>
      <w:r w:rsidRPr="007B75A8">
        <w:rPr>
          <w:rtl/>
        </w:rPr>
        <w:t>יש</w:t>
      </w:r>
      <w:r w:rsidRPr="007B75A8">
        <w:rPr>
          <w:rtl/>
          <w:lang w:bidi="ar-SA"/>
        </w:rPr>
        <w:t xml:space="preserve"> </w:t>
      </w:r>
      <w:r w:rsidRPr="007B75A8">
        <w:rPr>
          <w:rtl/>
        </w:rPr>
        <w:t>להעיר</w:t>
      </w:r>
      <w:r w:rsidRPr="007B75A8">
        <w:rPr>
          <w:rtl/>
          <w:lang w:bidi="ar-SA"/>
        </w:rPr>
        <w:t xml:space="preserve">, </w:t>
      </w:r>
      <w:r w:rsidRPr="007B75A8">
        <w:rPr>
          <w:rtl/>
        </w:rPr>
        <w:t>כי</w:t>
      </w:r>
      <w:r w:rsidRPr="007B75A8">
        <w:rPr>
          <w:rtl/>
          <w:lang w:bidi="ar-SA"/>
        </w:rPr>
        <w:t xml:space="preserve"> </w:t>
      </w:r>
      <w:r w:rsidRPr="007B75A8">
        <w:rPr>
          <w:rtl/>
        </w:rPr>
        <w:t>מדברי</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אינו</w:t>
      </w:r>
      <w:r w:rsidRPr="007B75A8">
        <w:rPr>
          <w:rtl/>
          <w:lang w:bidi="ar-SA"/>
        </w:rPr>
        <w:t xml:space="preserve"> </w:t>
      </w:r>
      <w:r w:rsidRPr="007B75A8">
        <w:rPr>
          <w:rtl/>
        </w:rPr>
        <w:t>מוכרח</w:t>
      </w:r>
      <w:r w:rsidRPr="007B75A8">
        <w:rPr>
          <w:rtl/>
          <w:lang w:bidi="ar-SA"/>
        </w:rPr>
        <w:t xml:space="preserve"> </w:t>
      </w:r>
      <w:r w:rsidRPr="007B75A8">
        <w:rPr>
          <w:rtl/>
        </w:rPr>
        <w:t>לומר</w:t>
      </w:r>
      <w:r w:rsidRPr="007B75A8">
        <w:rPr>
          <w:rtl/>
          <w:lang w:bidi="ar-SA"/>
        </w:rPr>
        <w:t xml:space="preserve"> </w:t>
      </w:r>
      <w:r w:rsidRPr="007B75A8">
        <w:rPr>
          <w:rtl/>
        </w:rPr>
        <w:t>שלא</w:t>
      </w:r>
      <w:r w:rsidRPr="007B75A8">
        <w:rPr>
          <w:rtl/>
          <w:lang w:bidi="ar-SA"/>
        </w:rPr>
        <w:t xml:space="preserve"> </w:t>
      </w:r>
      <w:r w:rsidRPr="007B75A8">
        <w:rPr>
          <w:rtl/>
        </w:rPr>
        <w:t>יהי</w:t>
      </w:r>
      <w:r w:rsidRPr="007B75A8">
        <w:rPr>
          <w:rtl/>
          <w:lang w:bidi="ar-SA"/>
        </w:rPr>
        <w:t xml:space="preserve">' </w:t>
      </w:r>
      <w:r w:rsidRPr="007B75A8">
        <w:rPr>
          <w:rtl/>
        </w:rPr>
        <w:t>סחורה</w:t>
      </w:r>
      <w:r w:rsidRPr="007B75A8">
        <w:rPr>
          <w:rtl/>
          <w:lang w:bidi="ar-SA"/>
        </w:rPr>
        <w:t xml:space="preserve"> </w:t>
      </w:r>
      <w:r w:rsidRPr="007B75A8">
        <w:rPr>
          <w:rtl/>
        </w:rPr>
        <w:t>כלל</w:t>
      </w:r>
      <w:r w:rsidRPr="007B75A8">
        <w:rPr>
          <w:rtl/>
          <w:lang w:bidi="ar-SA"/>
        </w:rPr>
        <w:t xml:space="preserve"> </w:t>
      </w:r>
      <w:r w:rsidRPr="007B75A8">
        <w:rPr>
          <w:rtl/>
        </w:rPr>
        <w:t>לעתיד</w:t>
      </w:r>
      <w:r w:rsidRPr="007B75A8">
        <w:rPr>
          <w:rtl/>
          <w:lang w:bidi="ar-SA"/>
        </w:rPr>
        <w:t xml:space="preserve">, </w:t>
      </w:r>
      <w:r w:rsidRPr="007B75A8">
        <w:rPr>
          <w:rtl/>
        </w:rPr>
        <w:t>אלא</w:t>
      </w:r>
      <w:r w:rsidRPr="007B75A8">
        <w:rPr>
          <w:rtl/>
          <w:lang w:bidi="ar-SA"/>
        </w:rPr>
        <w:t xml:space="preserve"> </w:t>
      </w:r>
      <w:r w:rsidRPr="007B75A8">
        <w:rPr>
          <w:rtl/>
        </w:rPr>
        <w:t>שגם</w:t>
      </w:r>
      <w:r w:rsidRPr="007B75A8">
        <w:rPr>
          <w:rtl/>
          <w:lang w:bidi="ar-SA"/>
        </w:rPr>
        <w:t xml:space="preserve"> </w:t>
      </w:r>
      <w:r w:rsidRPr="007B75A8">
        <w:rPr>
          <w:rtl/>
        </w:rPr>
        <w:t>דבר</w:t>
      </w:r>
      <w:r w:rsidRPr="007B75A8">
        <w:rPr>
          <w:rtl/>
          <w:lang w:bidi="ar-SA"/>
        </w:rPr>
        <w:t xml:space="preserve"> </w:t>
      </w:r>
      <w:r w:rsidRPr="007B75A8">
        <w:rPr>
          <w:rtl/>
        </w:rPr>
        <w:t>מועט</w:t>
      </w:r>
      <w:r w:rsidRPr="007B75A8">
        <w:rPr>
          <w:rtl/>
          <w:lang w:bidi="ar-SA"/>
        </w:rPr>
        <w:t xml:space="preserve"> </w:t>
      </w:r>
      <w:r w:rsidRPr="007B75A8">
        <w:rPr>
          <w:rtl/>
        </w:rPr>
        <w:t>מאוד</w:t>
      </w:r>
      <w:r w:rsidRPr="007B75A8">
        <w:rPr>
          <w:rtl/>
          <w:lang w:bidi="ar-SA"/>
        </w:rPr>
        <w:t xml:space="preserve"> </w:t>
      </w:r>
      <w:r w:rsidRPr="007B75A8">
        <w:rPr>
          <w:rtl/>
        </w:rPr>
        <w:t>יביא</w:t>
      </w:r>
      <w:r w:rsidRPr="007B75A8">
        <w:rPr>
          <w:rtl/>
          <w:lang w:bidi="ar-SA"/>
        </w:rPr>
        <w:t xml:space="preserve"> </w:t>
      </w:r>
      <w:r w:rsidRPr="007B75A8">
        <w:rPr>
          <w:rtl/>
        </w:rPr>
        <w:t>תועלת</w:t>
      </w:r>
      <w:r w:rsidRPr="007B75A8">
        <w:rPr>
          <w:rtl/>
          <w:lang w:bidi="ar-SA"/>
        </w:rPr>
        <w:t xml:space="preserve"> </w:t>
      </w:r>
      <w:r w:rsidRPr="007B75A8">
        <w:rPr>
          <w:rtl/>
        </w:rPr>
        <w:t>גדול</w:t>
      </w:r>
      <w:r w:rsidRPr="007B75A8">
        <w:rPr>
          <w:rtl/>
          <w:lang w:bidi="ar-SA"/>
        </w:rPr>
        <w:t xml:space="preserve">, </w:t>
      </w:r>
      <w:r w:rsidRPr="007B75A8">
        <w:rPr>
          <w:rtl/>
        </w:rPr>
        <w:t>כלשונו</w:t>
      </w:r>
      <w:r w:rsidRPr="007B75A8">
        <w:rPr>
          <w:rtl/>
          <w:lang w:bidi="ar-SA"/>
        </w:rPr>
        <w:t xml:space="preserve"> </w:t>
      </w:r>
      <w:r w:rsidRPr="007B75A8">
        <w:rPr>
          <w:rtl/>
        </w:rPr>
        <w:t>בפירוש</w:t>
      </w:r>
      <w:r w:rsidRPr="007B75A8">
        <w:rPr>
          <w:rtl/>
          <w:lang w:bidi="ar-SA"/>
        </w:rPr>
        <w:t xml:space="preserve"> </w:t>
      </w:r>
      <w:r w:rsidRPr="007B75A8">
        <w:rPr>
          <w:rtl/>
        </w:rPr>
        <w:t>המשניות</w:t>
      </w:r>
      <w:r w:rsidRPr="007B75A8">
        <w:rPr>
          <w:rtl/>
          <w:lang w:bidi="ar-SA"/>
        </w:rPr>
        <w:t xml:space="preserve"> </w:t>
      </w:r>
      <w:r w:rsidRPr="007B75A8">
        <w:rPr>
          <w:rtl/>
        </w:rPr>
        <w:t>שהועתק</w:t>
      </w:r>
      <w:r w:rsidRPr="007B75A8">
        <w:rPr>
          <w:rtl/>
          <w:lang w:bidi="ar-SA"/>
        </w:rPr>
        <w:t xml:space="preserve"> </w:t>
      </w:r>
      <w:r w:rsidRPr="007B75A8">
        <w:rPr>
          <w:rtl/>
        </w:rPr>
        <w:t>לעיל</w:t>
      </w:r>
      <w:r w:rsidRPr="007B75A8">
        <w:rPr>
          <w:rtl/>
          <w:lang w:bidi="ar-SA"/>
        </w:rPr>
        <w:t xml:space="preserve">. </w:t>
      </w:r>
      <w:r w:rsidRPr="007B75A8">
        <w:rPr>
          <w:rtl/>
        </w:rPr>
        <w:t>וראה</w:t>
      </w:r>
      <w:r w:rsidRPr="007B75A8">
        <w:rPr>
          <w:rtl/>
          <w:lang w:bidi="ar-SA"/>
        </w:rPr>
        <w:t xml:space="preserve"> </w:t>
      </w:r>
      <w:r w:rsidRPr="007B75A8">
        <w:rPr>
          <w:rtl/>
        </w:rPr>
        <w:t>רד</w:t>
      </w:r>
      <w:r w:rsidRPr="007B75A8">
        <w:rPr>
          <w:rtl/>
          <w:lang w:bidi="ar-SA"/>
        </w:rPr>
        <w:t>"</w:t>
      </w:r>
      <w:r w:rsidRPr="007B75A8">
        <w:rPr>
          <w:rtl/>
        </w:rPr>
        <w:t>ק</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w:t>
      </w:r>
      <w:r w:rsidRPr="007B75A8">
        <w:rPr>
          <w:rtl/>
          <w:lang w:bidi="ar-SA"/>
        </w:rPr>
        <w:t xml:space="preserve">, </w:t>
      </w:r>
      <w:r w:rsidRPr="007B75A8">
        <w:rPr>
          <w:rtl/>
        </w:rPr>
        <w:t>ו</w:t>
      </w:r>
      <w:r w:rsidRPr="007B75A8">
        <w:rPr>
          <w:rtl/>
          <w:lang w:bidi="ar-SA"/>
        </w:rPr>
        <w:t xml:space="preserve"> </w:t>
      </w:r>
      <w:r w:rsidRPr="007B75A8">
        <w:rPr>
          <w:rtl/>
        </w:rPr>
        <w:t>שמשמע</w:t>
      </w:r>
      <w:r w:rsidRPr="007B75A8">
        <w:rPr>
          <w:rtl/>
          <w:lang w:bidi="ar-SA"/>
        </w:rPr>
        <w:t xml:space="preserve"> </w:t>
      </w:r>
      <w:r w:rsidRPr="007B75A8">
        <w:rPr>
          <w:rtl/>
        </w:rPr>
        <w:t>שגם</w:t>
      </w:r>
      <w:r w:rsidRPr="007B75A8">
        <w:rPr>
          <w:rtl/>
          <w:lang w:bidi="ar-SA"/>
        </w:rPr>
        <w:t xml:space="preserve"> </w:t>
      </w:r>
      <w:r w:rsidRPr="007B75A8">
        <w:rPr>
          <w:rtl/>
        </w:rPr>
        <w:t>אז</w:t>
      </w:r>
      <w:r w:rsidRPr="007B75A8">
        <w:rPr>
          <w:rtl/>
          <w:lang w:bidi="ar-SA"/>
        </w:rPr>
        <w:t xml:space="preserve"> </w:t>
      </w:r>
      <w:r w:rsidRPr="007B75A8">
        <w:rPr>
          <w:rtl/>
        </w:rPr>
        <w:t>יהי</w:t>
      </w:r>
      <w:r w:rsidRPr="007B75A8">
        <w:rPr>
          <w:rtl/>
          <w:lang w:bidi="ar-SA"/>
        </w:rPr>
        <w:t xml:space="preserve">' </w:t>
      </w:r>
      <w:r w:rsidRPr="007B75A8">
        <w:rPr>
          <w:rtl/>
        </w:rPr>
        <w:t>סחורה</w:t>
      </w:r>
      <w:r w:rsidRPr="007B75A8">
        <w:rPr>
          <w:rtl/>
          <w:lang w:bidi="ar-SA"/>
        </w:rPr>
        <w:t xml:space="preserve">.  </w:t>
      </w:r>
      <w:r w:rsidRPr="007B75A8">
        <w:rPr>
          <w:rtl/>
        </w:rPr>
        <w:t>ולהעיר</w:t>
      </w:r>
      <w:r w:rsidRPr="007B75A8">
        <w:rPr>
          <w:rtl/>
          <w:lang w:bidi="ar-SA"/>
        </w:rPr>
        <w:t xml:space="preserve"> </w:t>
      </w:r>
      <w:r w:rsidRPr="007B75A8">
        <w:rPr>
          <w:rtl/>
        </w:rPr>
        <w:t>מהמבואר</w:t>
      </w:r>
      <w:r w:rsidRPr="007B75A8">
        <w:rPr>
          <w:rtl/>
          <w:lang w:bidi="ar-SA"/>
        </w:rPr>
        <w:t xml:space="preserve"> </w:t>
      </w:r>
      <w:r w:rsidRPr="007B75A8">
        <w:rPr>
          <w:rtl/>
        </w:rPr>
        <w:t>בברכות</w:t>
      </w:r>
      <w:r w:rsidRPr="007B75A8">
        <w:rPr>
          <w:rtl/>
          <w:lang w:bidi="ar-SA"/>
        </w:rPr>
        <w:t xml:space="preserve"> </w:t>
      </w:r>
      <w:r w:rsidRPr="007B75A8">
        <w:rPr>
          <w:rtl/>
        </w:rPr>
        <w:t>יז</w:t>
      </w:r>
      <w:r w:rsidRPr="007B75A8">
        <w:rPr>
          <w:rtl/>
          <w:lang w:bidi="ar-SA"/>
        </w:rPr>
        <w:t xml:space="preserve">, </w:t>
      </w:r>
      <w:r w:rsidRPr="007B75A8">
        <w:rPr>
          <w:rtl/>
        </w:rPr>
        <w:t>א</w:t>
      </w:r>
      <w:r w:rsidRPr="007B75A8">
        <w:rPr>
          <w:rtl/>
          <w:lang w:bidi="ar-SA"/>
        </w:rPr>
        <w:t xml:space="preserve"> </w:t>
      </w:r>
      <w:r w:rsidRPr="007B75A8">
        <w:rPr>
          <w:rtl/>
        </w:rPr>
        <w:t>שבעוה</w:t>
      </w:r>
      <w:r w:rsidRPr="007B75A8">
        <w:rPr>
          <w:rtl/>
          <w:lang w:bidi="ar-SA"/>
        </w:rPr>
        <w:t>"</w:t>
      </w:r>
      <w:r w:rsidRPr="007B75A8">
        <w:rPr>
          <w:rtl/>
        </w:rPr>
        <w:t>ב</w:t>
      </w:r>
      <w:r w:rsidRPr="007B75A8">
        <w:rPr>
          <w:rtl/>
          <w:lang w:bidi="ar-SA"/>
        </w:rPr>
        <w:t xml:space="preserve"> </w:t>
      </w:r>
      <w:r w:rsidRPr="007B75A8">
        <w:rPr>
          <w:rtl/>
        </w:rPr>
        <w:t>אין</w:t>
      </w:r>
      <w:r w:rsidRPr="007B75A8">
        <w:rPr>
          <w:rtl/>
          <w:lang w:bidi="ar-SA"/>
        </w:rPr>
        <w:t xml:space="preserve"> </w:t>
      </w:r>
      <w:r w:rsidRPr="007B75A8">
        <w:rPr>
          <w:rtl/>
        </w:rPr>
        <w:t>בו</w:t>
      </w:r>
      <w:r w:rsidRPr="007B75A8">
        <w:rPr>
          <w:rtl/>
          <w:lang w:bidi="ar-SA"/>
        </w:rPr>
        <w:t xml:space="preserve"> </w:t>
      </w:r>
      <w:r w:rsidRPr="007B75A8">
        <w:rPr>
          <w:rtl/>
        </w:rPr>
        <w:t>משא</w:t>
      </w:r>
      <w:r w:rsidRPr="007B75A8">
        <w:rPr>
          <w:rtl/>
          <w:lang w:bidi="ar-SA"/>
        </w:rPr>
        <w:t xml:space="preserve"> </w:t>
      </w:r>
      <w:r w:rsidRPr="007B75A8">
        <w:rPr>
          <w:rtl/>
        </w:rPr>
        <w:t>ומתן</w:t>
      </w:r>
      <w:r w:rsidRPr="007B75A8">
        <w:rPr>
          <w:rtl/>
          <w:lang w:bidi="ar-SA"/>
        </w:rPr>
        <w:t xml:space="preserve"> (</w:t>
      </w:r>
      <w:r w:rsidRPr="007B75A8">
        <w:rPr>
          <w:rtl/>
        </w:rPr>
        <w:t>והרמב</w:t>
      </w:r>
      <w:r w:rsidRPr="007B75A8">
        <w:rPr>
          <w:rtl/>
          <w:lang w:bidi="ar-SA"/>
        </w:rPr>
        <w:t>"</w:t>
      </w:r>
      <w:r w:rsidRPr="007B75A8">
        <w:rPr>
          <w:rtl/>
        </w:rPr>
        <w:t>ם</w:t>
      </w:r>
      <w:r w:rsidRPr="007B75A8">
        <w:rPr>
          <w:rtl/>
          <w:lang w:bidi="ar-SA"/>
        </w:rPr>
        <w:t xml:space="preserve"> </w:t>
      </w:r>
      <w:r w:rsidRPr="007B75A8">
        <w:rPr>
          <w:rtl/>
        </w:rPr>
        <w:t>הרי</w:t>
      </w:r>
      <w:r w:rsidRPr="007B75A8">
        <w:rPr>
          <w:rtl/>
          <w:lang w:bidi="ar-SA"/>
        </w:rPr>
        <w:t xml:space="preserve"> </w:t>
      </w:r>
      <w:r w:rsidRPr="007B75A8">
        <w:rPr>
          <w:rtl/>
        </w:rPr>
        <w:t>מפרש</w:t>
      </w:r>
      <w:r w:rsidRPr="007B75A8">
        <w:rPr>
          <w:rtl/>
          <w:lang w:bidi="ar-SA"/>
        </w:rPr>
        <w:t xml:space="preserve"> </w:t>
      </w:r>
      <w:r w:rsidRPr="007B75A8">
        <w:rPr>
          <w:rtl/>
        </w:rPr>
        <w:t>מאמר</w:t>
      </w:r>
      <w:r w:rsidRPr="007B75A8">
        <w:rPr>
          <w:rtl/>
          <w:lang w:bidi="ar-SA"/>
        </w:rPr>
        <w:t xml:space="preserve"> </w:t>
      </w:r>
      <w:r w:rsidRPr="007B75A8">
        <w:rPr>
          <w:rtl/>
        </w:rPr>
        <w:t>זה</w:t>
      </w:r>
      <w:r w:rsidRPr="007B75A8">
        <w:rPr>
          <w:rtl/>
          <w:lang w:bidi="ar-SA"/>
        </w:rPr>
        <w:t xml:space="preserve"> </w:t>
      </w:r>
      <w:r w:rsidRPr="007B75A8">
        <w:rPr>
          <w:rtl/>
        </w:rPr>
        <w:t>על</w:t>
      </w:r>
      <w:r w:rsidRPr="007B75A8">
        <w:rPr>
          <w:rtl/>
          <w:lang w:bidi="ar-SA"/>
        </w:rPr>
        <w:t xml:space="preserve"> </w:t>
      </w:r>
      <w:r w:rsidRPr="007B75A8">
        <w:rPr>
          <w:rtl/>
        </w:rPr>
        <w:t>גן</w:t>
      </w:r>
      <w:r w:rsidRPr="007B75A8">
        <w:rPr>
          <w:rtl/>
          <w:lang w:bidi="ar-SA"/>
        </w:rPr>
        <w:t xml:space="preserve"> </w:t>
      </w:r>
      <w:r w:rsidRPr="007B75A8">
        <w:rPr>
          <w:rtl/>
        </w:rPr>
        <w:t>עדן</w:t>
      </w:r>
      <w:r w:rsidRPr="007B75A8">
        <w:rPr>
          <w:rtl/>
          <w:lang w:bidi="ar-SA"/>
        </w:rPr>
        <w:t xml:space="preserve">, </w:t>
      </w:r>
      <w:r w:rsidRPr="007B75A8">
        <w:rPr>
          <w:rtl/>
        </w:rPr>
        <w:t>אמנם</w:t>
      </w:r>
      <w:r w:rsidRPr="007B75A8">
        <w:rPr>
          <w:rtl/>
          <w:lang w:bidi="ar-SA"/>
        </w:rPr>
        <w:t xml:space="preserve"> </w:t>
      </w:r>
      <w:r w:rsidRPr="007B75A8">
        <w:rPr>
          <w:rtl/>
        </w:rPr>
        <w:t>הרמב</w:t>
      </w:r>
      <w:r w:rsidRPr="007B75A8">
        <w:rPr>
          <w:rtl/>
          <w:lang w:bidi="ar-SA"/>
        </w:rPr>
        <w:t>"</w:t>
      </w:r>
      <w:r w:rsidRPr="007B75A8">
        <w:rPr>
          <w:rtl/>
        </w:rPr>
        <w:t>ן</w:t>
      </w:r>
      <w:r w:rsidRPr="007B75A8">
        <w:rPr>
          <w:rtl/>
          <w:lang w:bidi="ar-SA"/>
        </w:rPr>
        <w:t xml:space="preserve"> </w:t>
      </w:r>
      <w:r w:rsidRPr="007B75A8">
        <w:rPr>
          <w:rtl/>
        </w:rPr>
        <w:t>מפרשו</w:t>
      </w:r>
      <w:r w:rsidRPr="007B75A8">
        <w:rPr>
          <w:rtl/>
          <w:lang w:bidi="ar-SA"/>
        </w:rPr>
        <w:t xml:space="preserve"> </w:t>
      </w:r>
      <w:r w:rsidRPr="007B75A8">
        <w:rPr>
          <w:rtl/>
        </w:rPr>
        <w:t>על</w:t>
      </w:r>
      <w:r w:rsidRPr="007B75A8">
        <w:rPr>
          <w:rtl/>
          <w:lang w:bidi="ar-SA"/>
        </w:rPr>
        <w:t xml:space="preserve"> </w:t>
      </w:r>
      <w:r w:rsidRPr="007B75A8">
        <w:rPr>
          <w:rtl/>
        </w:rPr>
        <w:t>עולם</w:t>
      </w:r>
      <w:r w:rsidRPr="007B75A8">
        <w:rPr>
          <w:rtl/>
          <w:lang w:bidi="ar-SA"/>
        </w:rPr>
        <w:t xml:space="preserve"> </w:t>
      </w:r>
      <w:r w:rsidRPr="007B75A8">
        <w:rPr>
          <w:rtl/>
        </w:rPr>
        <w:t>התחי</w:t>
      </w:r>
      <w:r w:rsidRPr="007B75A8">
        <w:rPr>
          <w:rtl/>
          <w:lang w:bidi="ar-SA"/>
        </w:rPr>
        <w:t xml:space="preserve">'), </w:t>
      </w:r>
      <w:r w:rsidRPr="007B75A8">
        <w:rPr>
          <w:rtl/>
        </w:rPr>
        <w:t>ובאבות</w:t>
      </w:r>
      <w:r w:rsidRPr="007B75A8">
        <w:rPr>
          <w:rtl/>
          <w:lang w:bidi="ar-SA"/>
        </w:rPr>
        <w:t xml:space="preserve"> </w:t>
      </w:r>
      <w:r w:rsidRPr="007B75A8">
        <w:rPr>
          <w:rtl/>
        </w:rPr>
        <w:t>דרבי</w:t>
      </w:r>
      <w:r w:rsidRPr="007B75A8">
        <w:rPr>
          <w:rtl/>
          <w:lang w:bidi="ar-SA"/>
        </w:rPr>
        <w:t xml:space="preserve"> </w:t>
      </w:r>
      <w:r w:rsidRPr="007B75A8">
        <w:rPr>
          <w:rtl/>
        </w:rPr>
        <w:t>נתן</w:t>
      </w:r>
      <w:r w:rsidRPr="007B75A8">
        <w:rPr>
          <w:rtl/>
          <w:lang w:bidi="ar-SA"/>
        </w:rPr>
        <w:t xml:space="preserve"> </w:t>
      </w:r>
      <w:r w:rsidRPr="007B75A8">
        <w:rPr>
          <w:rtl/>
        </w:rPr>
        <w:t>פרק</w:t>
      </w:r>
      <w:r w:rsidRPr="007B75A8">
        <w:rPr>
          <w:rtl/>
          <w:lang w:bidi="ar-SA"/>
        </w:rPr>
        <w:t xml:space="preserve"> </w:t>
      </w:r>
      <w:r w:rsidRPr="007B75A8">
        <w:rPr>
          <w:rtl/>
        </w:rPr>
        <w:t>א</w:t>
      </w:r>
      <w:r w:rsidRPr="007B75A8">
        <w:rPr>
          <w:rtl/>
          <w:lang w:bidi="ar-SA"/>
        </w:rPr>
        <w:t xml:space="preserve">, </w:t>
      </w:r>
      <w:r w:rsidRPr="007B75A8">
        <w:rPr>
          <w:rtl/>
        </w:rPr>
        <w:t>ח</w:t>
      </w:r>
      <w:r w:rsidRPr="007B75A8">
        <w:rPr>
          <w:rtl/>
          <w:lang w:bidi="ar-SA"/>
        </w:rPr>
        <w:t xml:space="preserve"> </w:t>
      </w:r>
      <w:r w:rsidRPr="007B75A8">
        <w:rPr>
          <w:rtl/>
        </w:rPr>
        <w:t>משמע</w:t>
      </w:r>
      <w:r w:rsidRPr="007B75A8">
        <w:rPr>
          <w:rtl/>
          <w:lang w:bidi="ar-SA"/>
        </w:rPr>
        <w:t xml:space="preserve"> </w:t>
      </w:r>
      <w:r w:rsidRPr="007B75A8">
        <w:rPr>
          <w:rtl/>
        </w:rPr>
        <w:t>שמדובר</w:t>
      </w:r>
      <w:r w:rsidRPr="007B75A8">
        <w:rPr>
          <w:rtl/>
          <w:lang w:bidi="ar-SA"/>
        </w:rPr>
        <w:t xml:space="preserve"> </w:t>
      </w:r>
      <w:r w:rsidRPr="007B75A8">
        <w:rPr>
          <w:rtl/>
        </w:rPr>
        <w:t>באלף</w:t>
      </w:r>
      <w:r w:rsidRPr="007B75A8">
        <w:rPr>
          <w:rtl/>
          <w:lang w:bidi="ar-SA"/>
        </w:rPr>
        <w:t xml:space="preserve"> </w:t>
      </w:r>
      <w:r w:rsidRPr="007B75A8">
        <w:rPr>
          <w:rtl/>
        </w:rPr>
        <w:t>השביעי</w:t>
      </w:r>
      <w:r w:rsidRPr="007B75A8">
        <w:rPr>
          <w:rtl/>
          <w:lang w:bidi="ar-SA"/>
        </w:rPr>
        <w:t xml:space="preserve"> </w:t>
      </w:r>
      <w:r w:rsidRPr="007B75A8">
        <w:rPr>
          <w:rtl/>
        </w:rPr>
        <w:t>שאז</w:t>
      </w:r>
      <w:r w:rsidRPr="007B75A8">
        <w:rPr>
          <w:rtl/>
          <w:lang w:bidi="ar-SA"/>
        </w:rPr>
        <w:t xml:space="preserve"> </w:t>
      </w:r>
      <w:r w:rsidRPr="007B75A8">
        <w:rPr>
          <w:rtl/>
        </w:rPr>
        <w:t>אין</w:t>
      </w:r>
      <w:r w:rsidRPr="007B75A8">
        <w:rPr>
          <w:rtl/>
          <w:lang w:bidi="ar-SA"/>
        </w:rPr>
        <w:t xml:space="preserve"> </w:t>
      </w:r>
      <w:r w:rsidRPr="007B75A8">
        <w:rPr>
          <w:rtl/>
        </w:rPr>
        <w:t>בו</w:t>
      </w:r>
      <w:r w:rsidRPr="007B75A8">
        <w:rPr>
          <w:rtl/>
          <w:lang w:bidi="ar-SA"/>
        </w:rPr>
        <w:t xml:space="preserve"> </w:t>
      </w:r>
      <w:r w:rsidRPr="007B75A8">
        <w:rPr>
          <w:rtl/>
        </w:rPr>
        <w:t>אכו</w:t>
      </w:r>
      <w:r w:rsidRPr="007B75A8">
        <w:rPr>
          <w:rtl/>
          <w:lang w:bidi="ar-SA"/>
        </w:rPr>
        <w:t>"</w:t>
      </w:r>
      <w:r w:rsidRPr="007B75A8">
        <w:rPr>
          <w:rtl/>
        </w:rPr>
        <w:t>ש</w:t>
      </w:r>
      <w:r w:rsidRPr="007B75A8">
        <w:rPr>
          <w:rtl/>
          <w:lang w:bidi="ar-SA"/>
        </w:rPr>
        <w:t xml:space="preserve"> </w:t>
      </w:r>
      <w:r w:rsidRPr="007B75A8">
        <w:rPr>
          <w:rtl/>
        </w:rPr>
        <w:t>ומשא</w:t>
      </w:r>
      <w:r w:rsidRPr="007B75A8">
        <w:rPr>
          <w:rtl/>
          <w:lang w:bidi="ar-SA"/>
        </w:rPr>
        <w:t xml:space="preserve"> </w:t>
      </w:r>
      <w:r w:rsidRPr="007B75A8">
        <w:rPr>
          <w:rtl/>
        </w:rPr>
        <w:t>ומתן</w:t>
      </w:r>
      <w:r w:rsidRPr="007B75A8">
        <w:rPr>
          <w:rtl/>
          <w:lang w:bidi="ar-SA"/>
        </w:rPr>
        <w:t xml:space="preserve">, </w:t>
      </w:r>
      <w:r w:rsidRPr="007B75A8">
        <w:rPr>
          <w:rtl/>
        </w:rPr>
        <w:t>ולהעיר</w:t>
      </w:r>
      <w:r w:rsidRPr="007B75A8">
        <w:rPr>
          <w:rtl/>
          <w:lang w:bidi="ar-SA"/>
        </w:rPr>
        <w:t xml:space="preserve"> </w:t>
      </w:r>
      <w:r w:rsidRPr="007B75A8">
        <w:rPr>
          <w:rtl/>
        </w:rPr>
        <w:t>מהשקו</w:t>
      </w:r>
      <w:r w:rsidRPr="007B75A8">
        <w:rPr>
          <w:rtl/>
          <w:lang w:bidi="ar-SA"/>
        </w:rPr>
        <w:t>"</w:t>
      </w:r>
      <w:r w:rsidRPr="007B75A8">
        <w:rPr>
          <w:rtl/>
        </w:rPr>
        <w:t>ט</w:t>
      </w:r>
      <w:r w:rsidRPr="007B75A8">
        <w:rPr>
          <w:rtl/>
          <w:lang w:bidi="ar-SA"/>
        </w:rPr>
        <w:t xml:space="preserve"> (</w:t>
      </w:r>
      <w:r w:rsidRPr="007B75A8">
        <w:rPr>
          <w:rtl/>
        </w:rPr>
        <w:t>ראה</w:t>
      </w:r>
      <w:r w:rsidRPr="007B75A8">
        <w:rPr>
          <w:rtl/>
          <w:lang w:bidi="ar-SA"/>
        </w:rPr>
        <w:t xml:space="preserve"> </w:t>
      </w:r>
      <w:r w:rsidRPr="007B75A8">
        <w:rPr>
          <w:rtl/>
        </w:rPr>
        <w:t>בעיון</w:t>
      </w:r>
      <w:r w:rsidRPr="007B75A8">
        <w:rPr>
          <w:rtl/>
          <w:lang w:bidi="ar-SA"/>
        </w:rPr>
        <w:t xml:space="preserve"> </w:t>
      </w:r>
      <w:r w:rsidRPr="007B75A8">
        <w:rPr>
          <w:rtl/>
        </w:rPr>
        <w:t>יעקב</w:t>
      </w:r>
      <w:r w:rsidRPr="007B75A8">
        <w:rPr>
          <w:rtl/>
          <w:lang w:bidi="ar-SA"/>
        </w:rPr>
        <w:t xml:space="preserve"> </w:t>
      </w:r>
      <w:r w:rsidRPr="007B75A8">
        <w:rPr>
          <w:rtl/>
        </w:rPr>
        <w:t>על</w:t>
      </w:r>
      <w:r w:rsidRPr="007B75A8">
        <w:rPr>
          <w:rtl/>
          <w:lang w:bidi="ar-SA"/>
        </w:rPr>
        <w:t xml:space="preserve"> </w:t>
      </w:r>
      <w:r w:rsidRPr="007B75A8">
        <w:rPr>
          <w:rtl/>
        </w:rPr>
        <w:t>עין</w:t>
      </w:r>
      <w:r w:rsidRPr="007B75A8">
        <w:rPr>
          <w:rtl/>
          <w:lang w:bidi="ar-SA"/>
        </w:rPr>
        <w:t xml:space="preserve"> </w:t>
      </w:r>
      <w:r w:rsidRPr="007B75A8">
        <w:rPr>
          <w:rtl/>
        </w:rPr>
        <w:t>יעקב</w:t>
      </w:r>
      <w:r w:rsidRPr="007B75A8">
        <w:rPr>
          <w:rtl/>
          <w:lang w:bidi="ar-SA"/>
        </w:rPr>
        <w:t xml:space="preserve"> </w:t>
      </w:r>
      <w:r w:rsidRPr="007B75A8">
        <w:rPr>
          <w:rtl/>
        </w:rPr>
        <w:t>בבא</w:t>
      </w:r>
      <w:r w:rsidRPr="007B75A8">
        <w:rPr>
          <w:rtl/>
          <w:lang w:bidi="ar-SA"/>
        </w:rPr>
        <w:t xml:space="preserve"> </w:t>
      </w:r>
      <w:r w:rsidRPr="007B75A8">
        <w:rPr>
          <w:rtl/>
        </w:rPr>
        <w:t>בתרא</w:t>
      </w:r>
      <w:r w:rsidRPr="007B75A8">
        <w:rPr>
          <w:rtl/>
          <w:lang w:bidi="ar-SA"/>
        </w:rPr>
        <w:t xml:space="preserve"> </w:t>
      </w:r>
      <w:r w:rsidRPr="007B75A8">
        <w:rPr>
          <w:rtl/>
        </w:rPr>
        <w:t>עה</w:t>
      </w:r>
      <w:r w:rsidRPr="007B75A8">
        <w:rPr>
          <w:rtl/>
          <w:lang w:bidi="ar-SA"/>
        </w:rPr>
        <w:t xml:space="preserve">, </w:t>
      </w:r>
      <w:r w:rsidRPr="007B75A8">
        <w:rPr>
          <w:rtl/>
        </w:rPr>
        <w:t>א</w:t>
      </w:r>
      <w:r w:rsidRPr="007B75A8">
        <w:rPr>
          <w:rtl/>
          <w:lang w:bidi="ar-SA"/>
        </w:rPr>
        <w:t xml:space="preserve"> </w:t>
      </w:r>
      <w:r w:rsidRPr="007B75A8">
        <w:rPr>
          <w:rtl/>
        </w:rPr>
        <w:t>על</w:t>
      </w:r>
      <w:r w:rsidRPr="007B75A8">
        <w:rPr>
          <w:rtl/>
          <w:lang w:bidi="ar-SA"/>
        </w:rPr>
        <w:t xml:space="preserve"> </w:t>
      </w:r>
      <w:r w:rsidRPr="007B75A8">
        <w:rPr>
          <w:rtl/>
        </w:rPr>
        <w:t>מ</w:t>
      </w:r>
      <w:r w:rsidRPr="007B75A8">
        <w:rPr>
          <w:rtl/>
          <w:lang w:bidi="ar-SA"/>
        </w:rPr>
        <w:t>"</w:t>
      </w:r>
      <w:r w:rsidRPr="007B75A8">
        <w:rPr>
          <w:rtl/>
        </w:rPr>
        <w:t>ש</w:t>
      </w:r>
      <w:r w:rsidRPr="007B75A8">
        <w:rPr>
          <w:rtl/>
          <w:lang w:bidi="ar-SA"/>
        </w:rPr>
        <w:t xml:space="preserve"> </w:t>
      </w:r>
      <w:r w:rsidRPr="007B75A8">
        <w:rPr>
          <w:rtl/>
        </w:rPr>
        <w:t>שם</w:t>
      </w:r>
      <w:r w:rsidRPr="007B75A8">
        <w:rPr>
          <w:rtl/>
          <w:lang w:bidi="ar-SA"/>
        </w:rPr>
        <w:t xml:space="preserve"> </w:t>
      </w:r>
      <w:r w:rsidRPr="007B75A8">
        <w:rPr>
          <w:rtl/>
        </w:rPr>
        <w:t>אודות</w:t>
      </w:r>
      <w:r w:rsidRPr="007B75A8">
        <w:rPr>
          <w:rtl/>
          <w:lang w:bidi="ar-SA"/>
        </w:rPr>
        <w:t xml:space="preserve"> </w:t>
      </w:r>
      <w:r w:rsidRPr="007B75A8">
        <w:rPr>
          <w:rtl/>
        </w:rPr>
        <w:t>בשר</w:t>
      </w:r>
      <w:r w:rsidRPr="007B75A8">
        <w:rPr>
          <w:rtl/>
          <w:lang w:bidi="ar-SA"/>
        </w:rPr>
        <w:t xml:space="preserve"> </w:t>
      </w:r>
      <w:r w:rsidRPr="007B75A8">
        <w:rPr>
          <w:rtl/>
        </w:rPr>
        <w:t>הלויתן</w:t>
      </w:r>
      <w:r w:rsidRPr="007B75A8">
        <w:rPr>
          <w:rtl/>
          <w:lang w:bidi="ar-SA"/>
        </w:rPr>
        <w:t xml:space="preserve">) </w:t>
      </w:r>
      <w:r w:rsidRPr="007B75A8">
        <w:rPr>
          <w:rtl/>
        </w:rPr>
        <w:t>והשאר</w:t>
      </w:r>
      <w:r w:rsidRPr="007B75A8">
        <w:rPr>
          <w:rtl/>
          <w:lang w:bidi="ar-SA"/>
        </w:rPr>
        <w:t xml:space="preserve"> </w:t>
      </w:r>
      <w:r w:rsidRPr="007B75A8">
        <w:rPr>
          <w:rtl/>
        </w:rPr>
        <w:t>עושין</w:t>
      </w:r>
      <w:r w:rsidRPr="007B75A8">
        <w:rPr>
          <w:rtl/>
          <w:lang w:bidi="ar-SA"/>
        </w:rPr>
        <w:t xml:space="preserve"> </w:t>
      </w:r>
      <w:r w:rsidRPr="007B75A8">
        <w:rPr>
          <w:rtl/>
        </w:rPr>
        <w:t>בו</w:t>
      </w:r>
      <w:r w:rsidRPr="007B75A8">
        <w:rPr>
          <w:rtl/>
          <w:lang w:bidi="ar-SA"/>
        </w:rPr>
        <w:t xml:space="preserve"> </w:t>
      </w:r>
      <w:r w:rsidRPr="007B75A8">
        <w:rPr>
          <w:rtl/>
        </w:rPr>
        <w:t>סחורה</w:t>
      </w:r>
      <w:r w:rsidRPr="007B75A8">
        <w:rPr>
          <w:rtl/>
          <w:lang w:bidi="ar-SA"/>
        </w:rPr>
        <w:t xml:space="preserve"> </w:t>
      </w:r>
      <w:r w:rsidRPr="007B75A8">
        <w:rPr>
          <w:rtl/>
        </w:rPr>
        <w:t>בשוקי</w:t>
      </w:r>
      <w:r w:rsidRPr="007B75A8">
        <w:rPr>
          <w:rtl/>
          <w:lang w:bidi="ar-SA"/>
        </w:rPr>
        <w:t xml:space="preserve"> </w:t>
      </w:r>
      <w:r w:rsidRPr="007B75A8">
        <w:rPr>
          <w:rtl/>
        </w:rPr>
        <w:t>ירושלים</w:t>
      </w:r>
      <w:r w:rsidRPr="007B75A8">
        <w:rPr>
          <w:rtl/>
          <w:lang w:bidi="ar-SA"/>
        </w:rPr>
        <w:t xml:space="preserve">. </w:t>
      </w:r>
      <w:r w:rsidRPr="007B75A8">
        <w:rPr>
          <w:rtl/>
        </w:rPr>
        <w:t>וע</w:t>
      </w:r>
      <w:r w:rsidRPr="007B75A8">
        <w:rPr>
          <w:rtl/>
          <w:lang w:bidi="ar-SA"/>
        </w:rPr>
        <w:t>"</w:t>
      </w:r>
      <w:r w:rsidRPr="007B75A8">
        <w:rPr>
          <w:rtl/>
        </w:rPr>
        <w:t>פ</w:t>
      </w:r>
      <w:r w:rsidRPr="007B75A8">
        <w:rPr>
          <w:rtl/>
          <w:lang w:bidi="ar-SA"/>
        </w:rPr>
        <w:t xml:space="preserve"> </w:t>
      </w:r>
      <w:r w:rsidRPr="007B75A8">
        <w:rPr>
          <w:rtl/>
        </w:rPr>
        <w:t>חסידות</w:t>
      </w:r>
      <w:r w:rsidRPr="007B75A8">
        <w:rPr>
          <w:rtl/>
          <w:lang w:bidi="ar-SA"/>
        </w:rPr>
        <w:t xml:space="preserve"> </w:t>
      </w:r>
      <w:r w:rsidRPr="007B75A8">
        <w:rPr>
          <w:rtl/>
        </w:rPr>
        <w:t>מבואר</w:t>
      </w:r>
      <w:r w:rsidRPr="007B75A8">
        <w:rPr>
          <w:rtl/>
          <w:lang w:bidi="ar-SA"/>
        </w:rPr>
        <w:t xml:space="preserve"> </w:t>
      </w:r>
      <w:r w:rsidRPr="007B75A8">
        <w:rPr>
          <w:rtl/>
        </w:rPr>
        <w:t>הענין</w:t>
      </w:r>
      <w:r w:rsidRPr="007B75A8">
        <w:rPr>
          <w:rtl/>
          <w:lang w:bidi="ar-SA"/>
        </w:rPr>
        <w:t xml:space="preserve"> </w:t>
      </w:r>
      <w:r w:rsidRPr="007B75A8">
        <w:rPr>
          <w:rtl/>
        </w:rPr>
        <w:t>של</w:t>
      </w:r>
      <w:r w:rsidRPr="007B75A8">
        <w:rPr>
          <w:rtl/>
          <w:lang w:bidi="ar-SA"/>
        </w:rPr>
        <w:t xml:space="preserve"> </w:t>
      </w:r>
      <w:r w:rsidRPr="007B75A8">
        <w:rPr>
          <w:rtl/>
        </w:rPr>
        <w:t>סחורה</w:t>
      </w:r>
      <w:r w:rsidRPr="007B75A8">
        <w:rPr>
          <w:rtl/>
          <w:lang w:bidi="ar-SA"/>
        </w:rPr>
        <w:t xml:space="preserve"> </w:t>
      </w:r>
      <w:r w:rsidRPr="007B75A8">
        <w:rPr>
          <w:rtl/>
        </w:rPr>
        <w:t>שהוא</w:t>
      </w:r>
      <w:r w:rsidRPr="007B75A8">
        <w:rPr>
          <w:rtl/>
          <w:lang w:bidi="ar-SA"/>
        </w:rPr>
        <w:t xml:space="preserve"> </w:t>
      </w:r>
      <w:r w:rsidRPr="007B75A8">
        <w:rPr>
          <w:rtl/>
        </w:rPr>
        <w:t>עבודת</w:t>
      </w:r>
      <w:r w:rsidRPr="007B75A8">
        <w:rPr>
          <w:rtl/>
          <w:lang w:bidi="ar-SA"/>
        </w:rPr>
        <w:t xml:space="preserve"> </w:t>
      </w:r>
      <w:r w:rsidRPr="007B75A8">
        <w:rPr>
          <w:rtl/>
        </w:rPr>
        <w:t>הבירורים</w:t>
      </w:r>
      <w:r w:rsidRPr="007B75A8">
        <w:rPr>
          <w:rtl/>
          <w:lang w:bidi="ar-SA"/>
        </w:rPr>
        <w:t xml:space="preserve"> </w:t>
      </w:r>
      <w:r w:rsidRPr="007B75A8">
        <w:rPr>
          <w:rtl/>
        </w:rPr>
        <w:t>וכו</w:t>
      </w:r>
      <w:r w:rsidRPr="007B75A8">
        <w:rPr>
          <w:rtl/>
          <w:lang w:bidi="ar-SA"/>
        </w:rPr>
        <w:t xml:space="preserve">', </w:t>
      </w:r>
      <w:r w:rsidRPr="007B75A8">
        <w:rPr>
          <w:rtl/>
        </w:rPr>
        <w:t>ולעתיד</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עוד</w:t>
      </w:r>
      <w:r w:rsidRPr="007B75A8">
        <w:rPr>
          <w:rtl/>
          <w:lang w:bidi="ar-SA"/>
        </w:rPr>
        <w:t xml:space="preserve"> </w:t>
      </w:r>
      <w:r w:rsidRPr="007B75A8">
        <w:rPr>
          <w:rtl/>
        </w:rPr>
        <w:t>סחורה</w:t>
      </w:r>
      <w:r w:rsidRPr="007B75A8">
        <w:rPr>
          <w:rtl/>
          <w:lang w:bidi="ar-SA"/>
        </w:rPr>
        <w:t xml:space="preserve"> </w:t>
      </w:r>
      <w:r w:rsidRPr="007B75A8">
        <w:rPr>
          <w:rtl/>
        </w:rPr>
        <w:t>זאת</w:t>
      </w:r>
      <w:r w:rsidRPr="007B75A8">
        <w:rPr>
          <w:rtl/>
          <w:lang w:bidi="ar-SA"/>
        </w:rPr>
        <w:t xml:space="preserve">, </w:t>
      </w:r>
      <w:r w:rsidRPr="007B75A8">
        <w:rPr>
          <w:rtl/>
        </w:rPr>
        <w:t>ראה</w:t>
      </w:r>
      <w:r w:rsidRPr="007B75A8">
        <w:rPr>
          <w:rtl/>
          <w:lang w:bidi="ar-SA"/>
        </w:rPr>
        <w:t xml:space="preserve"> </w:t>
      </w:r>
      <w:r w:rsidRPr="007B75A8">
        <w:rPr>
          <w:rtl/>
        </w:rPr>
        <w:t>בדרושים</w:t>
      </w:r>
      <w:r w:rsidRPr="007B75A8">
        <w:rPr>
          <w:rtl/>
          <w:lang w:bidi="ar-SA"/>
        </w:rPr>
        <w:t xml:space="preserve"> </w:t>
      </w:r>
      <w:r w:rsidRPr="007B75A8">
        <w:rPr>
          <w:rtl/>
        </w:rPr>
        <w:t>ריש</w:t>
      </w:r>
      <w:r w:rsidRPr="007B75A8">
        <w:rPr>
          <w:rtl/>
          <w:lang w:bidi="ar-SA"/>
        </w:rPr>
        <w:t xml:space="preserve"> </w:t>
      </w:r>
      <w:r w:rsidRPr="007B75A8">
        <w:rPr>
          <w:rtl/>
        </w:rPr>
        <w:t>פרשת</w:t>
      </w:r>
      <w:r w:rsidRPr="007B75A8">
        <w:rPr>
          <w:rtl/>
          <w:lang w:bidi="ar-SA"/>
        </w:rPr>
        <w:t xml:space="preserve"> </w:t>
      </w:r>
      <w:r w:rsidRPr="007B75A8">
        <w:rPr>
          <w:rtl/>
        </w:rPr>
        <w:t>וישב</w:t>
      </w:r>
      <w:r w:rsidRPr="007B75A8">
        <w:rPr>
          <w:rtl/>
          <w:lang w:bidi="ar-SA"/>
        </w:rPr>
        <w:t xml:space="preserve"> </w:t>
      </w:r>
      <w:r w:rsidRPr="007B75A8">
        <w:rPr>
          <w:rtl/>
        </w:rPr>
        <w:t>ובכ</w:t>
      </w:r>
      <w:r w:rsidRPr="007B75A8">
        <w:rPr>
          <w:rtl/>
          <w:lang w:bidi="ar-SA"/>
        </w:rPr>
        <w:t>"</w:t>
      </w:r>
      <w:r w:rsidRPr="007B75A8">
        <w:rPr>
          <w:rtl/>
        </w:rPr>
        <w:t>מ</w:t>
      </w:r>
      <w:r w:rsidRPr="007B75A8">
        <w:rPr>
          <w:rtl/>
          <w:lang w:bidi="ar-SA"/>
        </w:rPr>
        <w:t xml:space="preserve">, </w:t>
      </w:r>
      <w:r w:rsidRPr="007B75A8">
        <w:rPr>
          <w:rtl/>
        </w:rPr>
        <w:t>וראה</w:t>
      </w:r>
      <w:r w:rsidRPr="007B75A8">
        <w:rPr>
          <w:rtl/>
          <w:lang w:bidi="ar-SA"/>
        </w:rPr>
        <w:t xml:space="preserve"> </w:t>
      </w:r>
      <w:r w:rsidRPr="007B75A8">
        <w:rPr>
          <w:rtl/>
        </w:rPr>
        <w:t>אור</w:t>
      </w:r>
      <w:r w:rsidRPr="007B75A8">
        <w:rPr>
          <w:rtl/>
          <w:lang w:bidi="ar-SA"/>
        </w:rPr>
        <w:t xml:space="preserve"> </w:t>
      </w:r>
      <w:r w:rsidRPr="007B75A8">
        <w:rPr>
          <w:rtl/>
        </w:rPr>
        <w:t>התורה</w:t>
      </w:r>
      <w:r w:rsidRPr="007B75A8">
        <w:rPr>
          <w:rtl/>
          <w:lang w:bidi="ar-SA"/>
        </w:rPr>
        <w:t xml:space="preserve"> </w:t>
      </w:r>
      <w:r w:rsidRPr="007B75A8">
        <w:rPr>
          <w:rtl/>
        </w:rPr>
        <w:t>בראשית</w:t>
      </w:r>
      <w:r w:rsidRPr="007B75A8">
        <w:rPr>
          <w:rtl/>
          <w:lang w:bidi="ar-SA"/>
        </w:rPr>
        <w:t xml:space="preserve"> </w:t>
      </w:r>
      <w:r w:rsidRPr="007B75A8">
        <w:rPr>
          <w:rtl/>
        </w:rPr>
        <w:t>כרך</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w:t>
      </w:r>
      <w:r w:rsidRPr="007B75A8">
        <w:rPr>
          <w:rtl/>
        </w:rPr>
        <w:t>רס</w:t>
      </w:r>
      <w:r w:rsidRPr="007B75A8">
        <w:rPr>
          <w:rtl/>
          <w:lang w:bidi="ar-SA"/>
        </w:rPr>
        <w:t>"</w:t>
      </w:r>
      <w:r w:rsidRPr="007B75A8">
        <w:rPr>
          <w:rtl/>
        </w:rPr>
        <w:t>ג</w:t>
      </w:r>
      <w:r w:rsidRPr="007B75A8">
        <w:rPr>
          <w:rtl/>
          <w:lang w:bidi="ar-SA"/>
        </w:rPr>
        <w:t xml:space="preserve"> </w:t>
      </w:r>
      <w:r w:rsidRPr="007B75A8">
        <w:rPr>
          <w:rtl/>
        </w:rPr>
        <w:t>איך</w:t>
      </w:r>
      <w:r w:rsidRPr="007B75A8">
        <w:rPr>
          <w:rtl/>
          <w:lang w:bidi="ar-SA"/>
        </w:rPr>
        <w:t xml:space="preserve"> </w:t>
      </w:r>
      <w:r w:rsidRPr="007B75A8">
        <w:rPr>
          <w:rtl/>
        </w:rPr>
        <w:t>מתווך</w:t>
      </w:r>
      <w:r w:rsidRPr="007B75A8">
        <w:rPr>
          <w:rtl/>
          <w:lang w:bidi="ar-SA"/>
        </w:rPr>
        <w:t xml:space="preserve"> </w:t>
      </w:r>
      <w:r w:rsidRPr="007B75A8">
        <w:rPr>
          <w:rtl/>
        </w:rPr>
        <w:t>זה</w:t>
      </w:r>
      <w:r w:rsidRPr="007B75A8">
        <w:rPr>
          <w:rtl/>
          <w:lang w:bidi="ar-SA"/>
        </w:rPr>
        <w:t xml:space="preserve"> </w:t>
      </w:r>
      <w:r w:rsidRPr="007B75A8">
        <w:rPr>
          <w:rtl/>
        </w:rPr>
        <w:t>עם</w:t>
      </w:r>
      <w:r w:rsidRPr="007B75A8">
        <w:rPr>
          <w:rtl/>
          <w:lang w:bidi="ar-SA"/>
        </w:rPr>
        <w:t xml:space="preserve"> </w:t>
      </w:r>
      <w:r w:rsidRPr="007B75A8">
        <w:rPr>
          <w:rtl/>
        </w:rPr>
        <w:t>מ</w:t>
      </w:r>
      <w:r w:rsidRPr="007B75A8">
        <w:rPr>
          <w:rtl/>
          <w:lang w:bidi="ar-SA"/>
        </w:rPr>
        <w:t>"</w:t>
      </w:r>
      <w:r w:rsidRPr="007B75A8">
        <w:rPr>
          <w:rtl/>
        </w:rPr>
        <w:t>ש</w:t>
      </w:r>
      <w:r w:rsidRPr="007B75A8">
        <w:rPr>
          <w:rtl/>
          <w:lang w:bidi="ar-SA"/>
        </w:rPr>
        <w:t xml:space="preserve"> </w:t>
      </w:r>
      <w:r w:rsidRPr="007B75A8">
        <w:rPr>
          <w:rtl/>
        </w:rPr>
        <w:t>שלעתיד</w:t>
      </w:r>
      <w:r w:rsidRPr="007B75A8">
        <w:rPr>
          <w:rtl/>
          <w:lang w:bidi="ar-SA"/>
        </w:rPr>
        <w:t xml:space="preserve"> </w:t>
      </w:r>
      <w:r w:rsidRPr="007B75A8">
        <w:rPr>
          <w:rtl/>
        </w:rPr>
        <w:t>עושין</w:t>
      </w:r>
      <w:r w:rsidRPr="007B75A8">
        <w:rPr>
          <w:rtl/>
          <w:lang w:bidi="ar-SA"/>
        </w:rPr>
        <w:t xml:space="preserve"> </w:t>
      </w:r>
      <w:r w:rsidRPr="007B75A8">
        <w:rPr>
          <w:rtl/>
        </w:rPr>
        <w:t>בו</w:t>
      </w:r>
      <w:r w:rsidRPr="007B75A8">
        <w:rPr>
          <w:rtl/>
          <w:lang w:bidi="ar-SA"/>
        </w:rPr>
        <w:t xml:space="preserve"> </w:t>
      </w:r>
      <w:r w:rsidRPr="007B75A8">
        <w:rPr>
          <w:rtl/>
        </w:rPr>
        <w:t>סחורה</w:t>
      </w:r>
      <w:r w:rsidRPr="007B75A8">
        <w:rPr>
          <w:rtl/>
          <w:lang w:bidi="ar-SA"/>
        </w:rPr>
        <w:t xml:space="preserve"> </w:t>
      </w:r>
      <w:r w:rsidRPr="007B75A8">
        <w:rPr>
          <w:rtl/>
        </w:rPr>
        <w:t>בשוקי</w:t>
      </w:r>
      <w:r w:rsidRPr="007B75A8">
        <w:rPr>
          <w:rtl/>
          <w:lang w:bidi="ar-SA"/>
        </w:rPr>
        <w:t xml:space="preserve"> </w:t>
      </w:r>
      <w:r w:rsidRPr="007B75A8">
        <w:rPr>
          <w:rtl/>
        </w:rPr>
        <w:t>ירושלים</w:t>
      </w:r>
      <w:r w:rsidRPr="007B75A8">
        <w:rPr>
          <w:rtl/>
          <w:lang w:bidi="ar-SA"/>
        </w:rPr>
        <w:t xml:space="preserve">,   </w:t>
      </w:r>
      <w:r w:rsidRPr="007B75A8">
        <w:rPr>
          <w:rtl/>
        </w:rPr>
        <w:t>ואכ</w:t>
      </w:r>
      <w:r w:rsidRPr="007B75A8">
        <w:rPr>
          <w:rtl/>
          <w:lang w:bidi="ar-SA"/>
        </w:rPr>
        <w:t>"</w:t>
      </w:r>
      <w:r w:rsidRPr="007B75A8">
        <w:rPr>
          <w:rtl/>
        </w:rPr>
        <w:t>מ</w:t>
      </w:r>
      <w:r w:rsidRPr="007B75A8">
        <w:rPr>
          <w:rtl/>
          <w:lang w:bidi="ar-SA"/>
        </w:rPr>
        <w:t>.</w:t>
      </w:r>
    </w:p>
  </w:footnote>
  <w:footnote w:id="19">
    <w:p w14:paraId="6E36611D" w14:textId="32907DCD"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נדפס</w:t>
      </w:r>
      <w:r w:rsidRPr="007B75A8">
        <w:rPr>
          <w:rtl/>
          <w:lang w:bidi="ar-SA"/>
        </w:rPr>
        <w:t xml:space="preserve"> </w:t>
      </w:r>
      <w:r w:rsidRPr="007B75A8">
        <w:rPr>
          <w:rtl/>
        </w:rPr>
        <w:t>בספר</w:t>
      </w:r>
      <w:r w:rsidRPr="007B75A8">
        <w:rPr>
          <w:rtl/>
          <w:lang w:bidi="ar-SA"/>
        </w:rPr>
        <w:t xml:space="preserve"> </w:t>
      </w:r>
      <w:r w:rsidRPr="007B75A8">
        <w:rPr>
          <w:rtl/>
        </w:rPr>
        <w:t>ילקוט</w:t>
      </w:r>
      <w:r w:rsidRPr="007B75A8">
        <w:rPr>
          <w:rtl/>
          <w:lang w:bidi="ar-SA"/>
        </w:rPr>
        <w:t xml:space="preserve"> </w:t>
      </w:r>
      <w:r w:rsidRPr="007B75A8">
        <w:rPr>
          <w:rtl/>
        </w:rPr>
        <w:t>מדרשים</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w:t>
      </w:r>
      <w:r w:rsidRPr="007B75A8">
        <w:rPr>
          <w:rtl/>
        </w:rPr>
        <w:t>מ</w:t>
      </w:r>
      <w:r w:rsidRPr="007B75A8">
        <w:rPr>
          <w:rtl/>
          <w:lang w:bidi="ar-SA"/>
        </w:rPr>
        <w:t>"</w:t>
      </w:r>
      <w:r w:rsidRPr="007B75A8">
        <w:rPr>
          <w:rtl/>
        </w:rPr>
        <w:t>א</w:t>
      </w:r>
      <w:r w:rsidRPr="007B75A8">
        <w:rPr>
          <w:rtl/>
          <w:lang w:bidi="ar-SA"/>
        </w:rPr>
        <w:t xml:space="preserve">, </w:t>
      </w:r>
      <w:r w:rsidRPr="007B75A8">
        <w:rPr>
          <w:rtl/>
        </w:rPr>
        <w:t>ושם</w:t>
      </w:r>
      <w:r w:rsidRPr="007B75A8">
        <w:rPr>
          <w:rtl/>
          <w:lang w:bidi="ar-SA"/>
        </w:rPr>
        <w:t xml:space="preserve"> </w:t>
      </w:r>
      <w:r w:rsidRPr="007B75A8">
        <w:rPr>
          <w:rtl/>
        </w:rPr>
        <w:t>נסמן</w:t>
      </w:r>
      <w:r w:rsidRPr="007B75A8">
        <w:rPr>
          <w:rtl/>
          <w:lang w:bidi="ar-SA"/>
        </w:rPr>
        <w:t>.</w:t>
      </w:r>
    </w:p>
    <w:p w14:paraId="37389AC2" w14:textId="77777777" w:rsidR="00E7424A" w:rsidRPr="007B75A8" w:rsidRDefault="00E7424A" w:rsidP="004C2B5B">
      <w:pPr>
        <w:pStyle w:val="FootnoteText"/>
        <w:bidi/>
        <w:spacing w:after="120" w:line="276" w:lineRule="auto"/>
        <w:ind w:firstLine="144"/>
        <w:jc w:val="both"/>
      </w:pPr>
      <w:r w:rsidRPr="007B75A8">
        <w:rPr>
          <w:rtl/>
        </w:rPr>
        <w:t>ובילקוט</w:t>
      </w:r>
      <w:r w:rsidRPr="007B75A8">
        <w:rPr>
          <w:rtl/>
          <w:lang w:bidi="ar-SA"/>
        </w:rPr>
        <w:t xml:space="preserve"> </w:t>
      </w:r>
      <w:r w:rsidRPr="007B75A8">
        <w:rPr>
          <w:rtl/>
        </w:rPr>
        <w:t>שמעוני</w:t>
      </w:r>
      <w:r w:rsidRPr="007B75A8">
        <w:rPr>
          <w:rtl/>
          <w:lang w:bidi="ar-SA"/>
        </w:rPr>
        <w:t xml:space="preserve"> </w:t>
      </w:r>
      <w:r w:rsidRPr="007B75A8">
        <w:rPr>
          <w:rtl/>
        </w:rPr>
        <w:t>ישעי</w:t>
      </w:r>
      <w:r w:rsidRPr="007B75A8">
        <w:rPr>
          <w:rtl/>
          <w:lang w:bidi="ar-SA"/>
        </w:rPr>
        <w:t xml:space="preserve">' </w:t>
      </w:r>
      <w:r w:rsidRPr="007B75A8">
        <w:rPr>
          <w:rtl/>
        </w:rPr>
        <w:t>רמז</w:t>
      </w:r>
      <w:r w:rsidRPr="007B75A8">
        <w:rPr>
          <w:rtl/>
          <w:lang w:bidi="ar-SA"/>
        </w:rPr>
        <w:t xml:space="preserve"> </w:t>
      </w:r>
      <w:r w:rsidRPr="007B75A8">
        <w:rPr>
          <w:rtl/>
        </w:rPr>
        <w:t>תע</w:t>
      </w:r>
      <w:r w:rsidRPr="007B75A8">
        <w:rPr>
          <w:rtl/>
          <w:lang w:bidi="ar-SA"/>
        </w:rPr>
        <w:t>"</w:t>
      </w:r>
      <w:r w:rsidRPr="007B75A8">
        <w:rPr>
          <w:rtl/>
        </w:rPr>
        <w:t>ח</w:t>
      </w:r>
      <w:r w:rsidRPr="007B75A8">
        <w:rPr>
          <w:rtl/>
          <w:lang w:bidi="ar-SA"/>
        </w:rPr>
        <w:t>,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במדרש</w:t>
      </w:r>
      <w:r w:rsidRPr="007B75A8">
        <w:rPr>
          <w:rtl/>
          <w:lang w:bidi="ar-SA"/>
        </w:rPr>
        <w:t xml:space="preserve"> </w:t>
      </w:r>
      <w:r w:rsidRPr="007B75A8">
        <w:rPr>
          <w:rtl/>
        </w:rPr>
        <w:t>שוחר</w:t>
      </w:r>
      <w:r w:rsidRPr="007B75A8">
        <w:rPr>
          <w:rtl/>
          <w:lang w:bidi="ar-SA"/>
        </w:rPr>
        <w:t xml:space="preserve"> </w:t>
      </w:r>
      <w:r w:rsidRPr="007B75A8">
        <w:rPr>
          <w:rtl/>
        </w:rPr>
        <w:t>טוב</w:t>
      </w:r>
      <w:r w:rsidRPr="007B75A8">
        <w:rPr>
          <w:rtl/>
          <w:lang w:bidi="ar-SA"/>
        </w:rPr>
        <w:t xml:space="preserve"> </w:t>
      </w:r>
      <w:r w:rsidRPr="007B75A8">
        <w:rPr>
          <w:rtl/>
        </w:rPr>
        <w:t>מזמור</w:t>
      </w:r>
      <w:r w:rsidRPr="007B75A8">
        <w:rPr>
          <w:rtl/>
          <w:lang w:bidi="ar-SA"/>
        </w:rPr>
        <w:t xml:space="preserve"> </w:t>
      </w:r>
      <w:r w:rsidRPr="007B75A8">
        <w:rPr>
          <w:rtl/>
        </w:rPr>
        <w:t>פ</w:t>
      </w:r>
      <w:r w:rsidRPr="007B75A8">
        <w:rPr>
          <w:rtl/>
          <w:lang w:bidi="ar-SA"/>
        </w:rPr>
        <w:t>"</w:t>
      </w:r>
      <w:r w:rsidRPr="007B75A8">
        <w:rPr>
          <w:rtl/>
        </w:rPr>
        <w:t>ז</w:t>
      </w:r>
      <w:r w:rsidRPr="007B75A8">
        <w:rPr>
          <w:rtl/>
          <w:lang w:bidi="ar-SA"/>
        </w:rPr>
        <w:t>): "</w:t>
      </w:r>
      <w:r w:rsidRPr="007B75A8">
        <w:rPr>
          <w:rtl/>
        </w:rPr>
        <w:t>וכל</w:t>
      </w:r>
      <w:r w:rsidRPr="007B75A8">
        <w:rPr>
          <w:rtl/>
          <w:lang w:bidi="ar-SA"/>
        </w:rPr>
        <w:t xml:space="preserve"> </w:t>
      </w:r>
      <w:r w:rsidRPr="007B75A8">
        <w:rPr>
          <w:rtl/>
        </w:rPr>
        <w:t>גבולך</w:t>
      </w:r>
      <w:r w:rsidRPr="007B75A8">
        <w:rPr>
          <w:rtl/>
          <w:lang w:bidi="ar-SA"/>
        </w:rPr>
        <w:t xml:space="preserve"> </w:t>
      </w:r>
      <w:r w:rsidRPr="007B75A8">
        <w:rPr>
          <w:rtl/>
        </w:rPr>
        <w:t>לאבני</w:t>
      </w:r>
      <w:r w:rsidRPr="007B75A8">
        <w:rPr>
          <w:rtl/>
          <w:lang w:bidi="ar-SA"/>
        </w:rPr>
        <w:t xml:space="preserve"> </w:t>
      </w:r>
      <w:r w:rsidRPr="007B75A8">
        <w:rPr>
          <w:rtl/>
        </w:rPr>
        <w:t>חפץ</w:t>
      </w:r>
      <w:r w:rsidRPr="007B75A8">
        <w:rPr>
          <w:rtl/>
          <w:lang w:bidi="ar-SA"/>
        </w:rPr>
        <w:t xml:space="preserve"> (</w:t>
      </w:r>
      <w:r w:rsidRPr="007B75A8">
        <w:rPr>
          <w:rtl/>
        </w:rPr>
        <w:t>ישעיהו</w:t>
      </w:r>
      <w:r w:rsidRPr="007B75A8">
        <w:rPr>
          <w:rtl/>
          <w:lang w:bidi="ar-SA"/>
        </w:rPr>
        <w:t xml:space="preserve"> </w:t>
      </w:r>
      <w:r w:rsidRPr="007B75A8">
        <w:rPr>
          <w:rtl/>
        </w:rPr>
        <w:t>נד</w:t>
      </w:r>
      <w:r w:rsidRPr="007B75A8">
        <w:rPr>
          <w:rtl/>
          <w:lang w:bidi="ar-SA"/>
        </w:rPr>
        <w:t xml:space="preserve">, </w:t>
      </w:r>
      <w:r w:rsidRPr="007B75A8">
        <w:rPr>
          <w:rtl/>
        </w:rPr>
        <w:t>יב</w:t>
      </w:r>
      <w:r w:rsidRPr="007B75A8">
        <w:rPr>
          <w:rtl/>
          <w:lang w:bidi="ar-SA"/>
        </w:rPr>
        <w:t xml:space="preserve">). </w:t>
      </w:r>
      <w:r w:rsidRPr="007B75A8">
        <w:rPr>
          <w:rtl/>
        </w:rPr>
        <w:t>אמר</w:t>
      </w:r>
      <w:r w:rsidRPr="007B75A8">
        <w:rPr>
          <w:rtl/>
          <w:lang w:bidi="ar-SA"/>
        </w:rPr>
        <w:t xml:space="preserve"> </w:t>
      </w:r>
      <w:r w:rsidRPr="007B75A8">
        <w:rPr>
          <w:rtl/>
        </w:rPr>
        <w:t>רבי</w:t>
      </w:r>
      <w:r w:rsidRPr="007B75A8">
        <w:rPr>
          <w:rtl/>
          <w:lang w:bidi="ar-SA"/>
        </w:rPr>
        <w:t xml:space="preserve"> </w:t>
      </w:r>
      <w:r w:rsidRPr="007B75A8">
        <w:rPr>
          <w:rtl/>
        </w:rPr>
        <w:t>בנימין</w:t>
      </w:r>
      <w:r w:rsidRPr="007B75A8">
        <w:rPr>
          <w:rtl/>
          <w:lang w:bidi="ar-SA"/>
        </w:rPr>
        <w:t xml:space="preserve"> </w:t>
      </w:r>
      <w:r w:rsidRPr="007B75A8">
        <w:rPr>
          <w:rtl/>
        </w:rPr>
        <w:t>לוי</w:t>
      </w:r>
      <w:r w:rsidRPr="007B75A8">
        <w:rPr>
          <w:rtl/>
          <w:lang w:bidi="ar-SA"/>
        </w:rPr>
        <w:t xml:space="preserve"> </w:t>
      </w:r>
      <w:r w:rsidRPr="007B75A8">
        <w:rPr>
          <w:rtl/>
        </w:rPr>
        <w:t>עתידין</w:t>
      </w:r>
      <w:r w:rsidRPr="007B75A8">
        <w:rPr>
          <w:rtl/>
          <w:lang w:bidi="ar-SA"/>
        </w:rPr>
        <w:t xml:space="preserve"> </w:t>
      </w:r>
      <w:r w:rsidRPr="007B75A8">
        <w:rPr>
          <w:rtl/>
        </w:rPr>
        <w:t>תחומי</w:t>
      </w:r>
      <w:r w:rsidRPr="007B75A8">
        <w:rPr>
          <w:rtl/>
          <w:lang w:bidi="ar-SA"/>
        </w:rPr>
        <w:t xml:space="preserve"> </w:t>
      </w:r>
      <w:r w:rsidRPr="007B75A8">
        <w:rPr>
          <w:rtl/>
        </w:rPr>
        <w:t>ירושלים</w:t>
      </w:r>
      <w:r w:rsidRPr="007B75A8">
        <w:rPr>
          <w:rtl/>
          <w:lang w:bidi="ar-SA"/>
        </w:rPr>
        <w:t xml:space="preserve"> </w:t>
      </w:r>
      <w:r w:rsidRPr="007B75A8">
        <w:rPr>
          <w:rtl/>
        </w:rPr>
        <w:t>להיות</w:t>
      </w:r>
      <w:r w:rsidRPr="007B75A8">
        <w:rPr>
          <w:rtl/>
          <w:lang w:bidi="ar-SA"/>
        </w:rPr>
        <w:t xml:space="preserve"> </w:t>
      </w:r>
      <w:r w:rsidRPr="007B75A8">
        <w:rPr>
          <w:rtl/>
        </w:rPr>
        <w:t>מלאים</w:t>
      </w:r>
      <w:r w:rsidRPr="007B75A8">
        <w:rPr>
          <w:rtl/>
          <w:lang w:bidi="ar-SA"/>
        </w:rPr>
        <w:t xml:space="preserve"> </w:t>
      </w:r>
      <w:r w:rsidRPr="007B75A8">
        <w:rPr>
          <w:rtl/>
        </w:rPr>
        <w:t>אבנים</w:t>
      </w:r>
      <w:r w:rsidRPr="007B75A8">
        <w:rPr>
          <w:rtl/>
          <w:lang w:bidi="ar-SA"/>
        </w:rPr>
        <w:t xml:space="preserve"> </w:t>
      </w:r>
      <w:r w:rsidRPr="007B75A8">
        <w:rPr>
          <w:rtl/>
        </w:rPr>
        <w:t>טובות</w:t>
      </w:r>
      <w:r w:rsidRPr="007B75A8">
        <w:rPr>
          <w:rtl/>
          <w:lang w:bidi="ar-SA"/>
        </w:rPr>
        <w:t xml:space="preserve"> </w:t>
      </w:r>
      <w:r w:rsidRPr="007B75A8">
        <w:rPr>
          <w:rtl/>
        </w:rPr>
        <w:t>ומרגליות</w:t>
      </w:r>
      <w:r w:rsidRPr="007B75A8">
        <w:rPr>
          <w:rtl/>
          <w:lang w:bidi="ar-SA"/>
        </w:rPr>
        <w:t xml:space="preserve">, </w:t>
      </w:r>
      <w:r w:rsidRPr="007B75A8">
        <w:rPr>
          <w:rtl/>
        </w:rPr>
        <w:t>וכל</w:t>
      </w:r>
      <w:r w:rsidRPr="007B75A8">
        <w:rPr>
          <w:rtl/>
          <w:lang w:bidi="ar-SA"/>
        </w:rPr>
        <w:t xml:space="preserve"> </w:t>
      </w:r>
      <w:r w:rsidRPr="007B75A8">
        <w:rPr>
          <w:rtl/>
        </w:rPr>
        <w:t>ישראל</w:t>
      </w:r>
      <w:r w:rsidRPr="007B75A8">
        <w:rPr>
          <w:rtl/>
          <w:lang w:bidi="ar-SA"/>
        </w:rPr>
        <w:t xml:space="preserve"> </w:t>
      </w:r>
      <w:r w:rsidRPr="007B75A8">
        <w:rPr>
          <w:rtl/>
        </w:rPr>
        <w:t>באים</w:t>
      </w:r>
      <w:r w:rsidRPr="007B75A8">
        <w:rPr>
          <w:rtl/>
          <w:lang w:bidi="ar-SA"/>
        </w:rPr>
        <w:t xml:space="preserve"> </w:t>
      </w:r>
      <w:r w:rsidRPr="007B75A8">
        <w:rPr>
          <w:rtl/>
        </w:rPr>
        <w:t>ונוטלים</w:t>
      </w:r>
      <w:r w:rsidRPr="007B75A8">
        <w:rPr>
          <w:rtl/>
          <w:lang w:bidi="ar-SA"/>
        </w:rPr>
        <w:t xml:space="preserve"> </w:t>
      </w:r>
      <w:r w:rsidRPr="007B75A8">
        <w:rPr>
          <w:rtl/>
        </w:rPr>
        <w:t>חפציהם</w:t>
      </w:r>
      <w:r w:rsidRPr="007B75A8">
        <w:rPr>
          <w:rtl/>
          <w:lang w:bidi="ar-SA"/>
        </w:rPr>
        <w:t xml:space="preserve"> </w:t>
      </w:r>
      <w:r w:rsidRPr="007B75A8">
        <w:rPr>
          <w:rtl/>
        </w:rPr>
        <w:t>מהם</w:t>
      </w:r>
      <w:r w:rsidRPr="007B75A8">
        <w:rPr>
          <w:rtl/>
          <w:lang w:bidi="ar-SA"/>
        </w:rPr>
        <w:t xml:space="preserve">, </w:t>
      </w:r>
      <w:r w:rsidRPr="007B75A8">
        <w:rPr>
          <w:rtl/>
        </w:rPr>
        <w:t>לפי</w:t>
      </w:r>
      <w:r w:rsidRPr="007B75A8">
        <w:rPr>
          <w:rtl/>
          <w:lang w:bidi="ar-SA"/>
        </w:rPr>
        <w:t xml:space="preserve"> </w:t>
      </w:r>
      <w:r w:rsidRPr="007B75A8">
        <w:rPr>
          <w:rtl/>
        </w:rPr>
        <w:t>שישראל</w:t>
      </w:r>
      <w:r w:rsidRPr="007B75A8">
        <w:rPr>
          <w:rtl/>
          <w:lang w:bidi="ar-SA"/>
        </w:rPr>
        <w:t xml:space="preserve"> </w:t>
      </w:r>
      <w:r w:rsidRPr="007B75A8">
        <w:rPr>
          <w:rtl/>
        </w:rPr>
        <w:t>בעולם</w:t>
      </w:r>
      <w:r w:rsidRPr="007B75A8">
        <w:rPr>
          <w:rtl/>
          <w:lang w:bidi="ar-SA"/>
        </w:rPr>
        <w:t xml:space="preserve"> </w:t>
      </w:r>
      <w:r w:rsidRPr="007B75A8">
        <w:rPr>
          <w:rtl/>
        </w:rPr>
        <w:t>הזה</w:t>
      </w:r>
      <w:r w:rsidRPr="007B75A8">
        <w:rPr>
          <w:rtl/>
          <w:lang w:bidi="ar-SA"/>
        </w:rPr>
        <w:t xml:space="preserve"> </w:t>
      </w:r>
      <w:r w:rsidRPr="007B75A8">
        <w:rPr>
          <w:rtl/>
        </w:rPr>
        <w:t>מתחמים</w:t>
      </w:r>
      <w:r w:rsidRPr="007B75A8">
        <w:rPr>
          <w:rtl/>
          <w:lang w:bidi="ar-SA"/>
        </w:rPr>
        <w:t xml:space="preserve"> (</w:t>
      </w:r>
      <w:r w:rsidRPr="007B75A8">
        <w:rPr>
          <w:rtl/>
        </w:rPr>
        <w:t>עושים</w:t>
      </w:r>
      <w:r w:rsidRPr="007B75A8">
        <w:rPr>
          <w:rtl/>
          <w:lang w:bidi="ar-SA"/>
        </w:rPr>
        <w:t xml:space="preserve"> </w:t>
      </w:r>
      <w:r w:rsidRPr="007B75A8">
        <w:rPr>
          <w:rtl/>
        </w:rPr>
        <w:t>תחומים</w:t>
      </w:r>
      <w:r w:rsidRPr="007B75A8">
        <w:rPr>
          <w:rtl/>
          <w:lang w:bidi="ar-SA"/>
        </w:rPr>
        <w:t xml:space="preserve">) </w:t>
      </w:r>
      <w:r w:rsidRPr="007B75A8">
        <w:rPr>
          <w:rtl/>
        </w:rPr>
        <w:t>באבנים</w:t>
      </w:r>
      <w:r w:rsidRPr="007B75A8">
        <w:rPr>
          <w:rtl/>
          <w:lang w:bidi="ar-SA"/>
        </w:rPr>
        <w:t xml:space="preserve"> </w:t>
      </w:r>
      <w:r w:rsidRPr="007B75A8">
        <w:rPr>
          <w:rtl/>
        </w:rPr>
        <w:t>ובצרורות</w:t>
      </w:r>
      <w:r w:rsidRPr="007B75A8">
        <w:rPr>
          <w:rtl/>
          <w:lang w:bidi="ar-SA"/>
        </w:rPr>
        <w:t xml:space="preserve">, </w:t>
      </w:r>
      <w:r w:rsidRPr="007B75A8">
        <w:rPr>
          <w:rtl/>
        </w:rPr>
        <w:t>אבל</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מתחמין</w:t>
      </w:r>
      <w:r w:rsidRPr="007B75A8">
        <w:rPr>
          <w:rtl/>
          <w:lang w:bidi="ar-SA"/>
        </w:rPr>
        <w:t xml:space="preserve"> </w:t>
      </w:r>
      <w:r w:rsidRPr="007B75A8">
        <w:rPr>
          <w:rtl/>
        </w:rPr>
        <w:t>באבנים</w:t>
      </w:r>
      <w:r w:rsidRPr="007B75A8">
        <w:rPr>
          <w:rtl/>
          <w:lang w:bidi="ar-SA"/>
        </w:rPr>
        <w:t xml:space="preserve"> </w:t>
      </w:r>
      <w:r w:rsidRPr="007B75A8">
        <w:rPr>
          <w:rtl/>
        </w:rPr>
        <w:t>טובות</w:t>
      </w:r>
      <w:r w:rsidRPr="007B75A8">
        <w:rPr>
          <w:rtl/>
          <w:lang w:bidi="ar-SA"/>
        </w:rPr>
        <w:t xml:space="preserve"> </w:t>
      </w:r>
      <w:r w:rsidRPr="007B75A8">
        <w:rPr>
          <w:rtl/>
        </w:rPr>
        <w:t>ובמרגליות</w:t>
      </w:r>
      <w:r w:rsidRPr="007B75A8">
        <w:rPr>
          <w:rtl/>
          <w:lang w:bidi="ar-SA"/>
        </w:rPr>
        <w:t xml:space="preserve">, </w:t>
      </w:r>
      <w:r w:rsidRPr="007B75A8">
        <w:rPr>
          <w:rtl/>
        </w:rPr>
        <w:t>הדא</w:t>
      </w:r>
      <w:r w:rsidRPr="007B75A8">
        <w:rPr>
          <w:rtl/>
          <w:lang w:bidi="ar-SA"/>
        </w:rPr>
        <w:t xml:space="preserve"> </w:t>
      </w:r>
      <w:r w:rsidRPr="007B75A8">
        <w:rPr>
          <w:rtl/>
        </w:rPr>
        <w:t>הוא</w:t>
      </w:r>
      <w:r w:rsidRPr="007B75A8">
        <w:rPr>
          <w:rtl/>
          <w:lang w:bidi="ar-SA"/>
        </w:rPr>
        <w:t xml:space="preserve"> </w:t>
      </w:r>
      <w:r w:rsidRPr="007B75A8">
        <w:rPr>
          <w:rtl/>
        </w:rPr>
        <w:t>דכתיב</w:t>
      </w:r>
      <w:r w:rsidRPr="007B75A8">
        <w:rPr>
          <w:rtl/>
          <w:lang w:bidi="ar-SA"/>
        </w:rPr>
        <w:t xml:space="preserve"> </w:t>
      </w:r>
      <w:r w:rsidRPr="007B75A8">
        <w:rPr>
          <w:rtl/>
        </w:rPr>
        <w:t>וכל</w:t>
      </w:r>
      <w:r w:rsidRPr="007B75A8">
        <w:rPr>
          <w:rtl/>
          <w:lang w:bidi="ar-SA"/>
        </w:rPr>
        <w:t xml:space="preserve"> </w:t>
      </w:r>
      <w:r w:rsidRPr="007B75A8">
        <w:rPr>
          <w:rtl/>
        </w:rPr>
        <w:t>גבולך</w:t>
      </w:r>
      <w:r w:rsidRPr="007B75A8">
        <w:rPr>
          <w:rtl/>
          <w:lang w:bidi="ar-SA"/>
        </w:rPr>
        <w:t xml:space="preserve"> </w:t>
      </w:r>
      <w:r w:rsidRPr="007B75A8">
        <w:rPr>
          <w:rtl/>
        </w:rPr>
        <w:t>לאבני</w:t>
      </w:r>
      <w:r w:rsidRPr="007B75A8">
        <w:rPr>
          <w:rtl/>
          <w:lang w:bidi="ar-SA"/>
        </w:rPr>
        <w:t xml:space="preserve"> </w:t>
      </w:r>
      <w:r w:rsidRPr="007B75A8">
        <w:rPr>
          <w:rtl/>
        </w:rPr>
        <w:t>חפץ</w:t>
      </w:r>
      <w:r w:rsidRPr="007B75A8">
        <w:rPr>
          <w:rtl/>
          <w:lang w:bidi="ar-SA"/>
        </w:rPr>
        <w:t xml:space="preserve">. </w:t>
      </w:r>
      <w:r w:rsidRPr="007B75A8">
        <w:rPr>
          <w:rtl/>
        </w:rPr>
        <w:t>אמר</w:t>
      </w:r>
      <w:r w:rsidRPr="007B75A8">
        <w:rPr>
          <w:rtl/>
          <w:lang w:bidi="ar-SA"/>
        </w:rPr>
        <w:t xml:space="preserve"> </w:t>
      </w:r>
      <w:r w:rsidRPr="007B75A8">
        <w:rPr>
          <w:rtl/>
        </w:rPr>
        <w:t>ר</w:t>
      </w:r>
      <w:r w:rsidRPr="007B75A8">
        <w:rPr>
          <w:rtl/>
          <w:lang w:bidi="ar-SA"/>
        </w:rPr>
        <w:t xml:space="preserve">' </w:t>
      </w:r>
      <w:r w:rsidRPr="007B75A8">
        <w:rPr>
          <w:rtl/>
        </w:rPr>
        <w:t>לוי</w:t>
      </w:r>
      <w:r w:rsidRPr="007B75A8">
        <w:rPr>
          <w:rtl/>
          <w:lang w:bidi="ar-SA"/>
        </w:rPr>
        <w:t xml:space="preserve"> </w:t>
      </w:r>
      <w:r w:rsidRPr="007B75A8">
        <w:rPr>
          <w:rtl/>
        </w:rPr>
        <w:t>עתידין</w:t>
      </w:r>
      <w:r w:rsidRPr="007B75A8">
        <w:rPr>
          <w:rtl/>
          <w:lang w:bidi="ar-SA"/>
        </w:rPr>
        <w:t xml:space="preserve"> </w:t>
      </w:r>
      <w:r w:rsidRPr="007B75A8">
        <w:rPr>
          <w:rtl/>
        </w:rPr>
        <w:t>תחומי</w:t>
      </w:r>
      <w:r w:rsidRPr="007B75A8">
        <w:rPr>
          <w:rtl/>
          <w:lang w:bidi="ar-SA"/>
        </w:rPr>
        <w:t xml:space="preserve"> </w:t>
      </w:r>
      <w:r w:rsidRPr="007B75A8">
        <w:rPr>
          <w:rtl/>
        </w:rPr>
        <w:t>ירושלים</w:t>
      </w:r>
      <w:r w:rsidRPr="007B75A8">
        <w:rPr>
          <w:rtl/>
          <w:lang w:bidi="ar-SA"/>
        </w:rPr>
        <w:t xml:space="preserve"> </w:t>
      </w:r>
      <w:r w:rsidRPr="007B75A8">
        <w:rPr>
          <w:rtl/>
        </w:rPr>
        <w:t>להיות</w:t>
      </w:r>
      <w:r w:rsidRPr="007B75A8">
        <w:rPr>
          <w:rtl/>
          <w:lang w:bidi="ar-SA"/>
        </w:rPr>
        <w:t xml:space="preserve"> </w:t>
      </w:r>
      <w:r w:rsidRPr="007B75A8">
        <w:rPr>
          <w:rtl/>
        </w:rPr>
        <w:t>מלאים</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מיל</w:t>
      </w:r>
      <w:r w:rsidRPr="007B75A8">
        <w:rPr>
          <w:rtl/>
          <w:lang w:bidi="ar-SA"/>
        </w:rPr>
        <w:t xml:space="preserve"> </w:t>
      </w:r>
      <w:r w:rsidRPr="007B75A8">
        <w:rPr>
          <w:rtl/>
        </w:rPr>
        <w:t>על</w:t>
      </w:r>
      <w:r w:rsidRPr="007B75A8">
        <w:rPr>
          <w:rtl/>
          <w:lang w:bidi="ar-SA"/>
        </w:rPr>
        <w:t xml:space="preserve"> </w:t>
      </w:r>
      <w:r w:rsidRPr="007B75A8">
        <w:rPr>
          <w:rtl/>
        </w:rPr>
        <w:t>י</w:t>
      </w:r>
      <w:r w:rsidRPr="007B75A8">
        <w:rPr>
          <w:rtl/>
          <w:lang w:bidi="ar-SA"/>
        </w:rPr>
        <w:t>"</w:t>
      </w:r>
      <w:r w:rsidRPr="007B75A8">
        <w:rPr>
          <w:rtl/>
        </w:rPr>
        <w:t>ח</w:t>
      </w:r>
      <w:r w:rsidRPr="007B75A8">
        <w:rPr>
          <w:rtl/>
          <w:lang w:bidi="ar-SA"/>
        </w:rPr>
        <w:t xml:space="preserve"> </w:t>
      </w:r>
      <w:r w:rsidRPr="007B75A8">
        <w:rPr>
          <w:rtl/>
        </w:rPr>
        <w:t>מיל</w:t>
      </w:r>
      <w:r w:rsidRPr="007B75A8">
        <w:rPr>
          <w:rtl/>
          <w:lang w:bidi="ar-SA"/>
        </w:rPr>
        <w:t xml:space="preserve"> </w:t>
      </w:r>
      <w:r w:rsidRPr="007B75A8">
        <w:rPr>
          <w:rtl/>
        </w:rPr>
        <w:t>אבנים</w:t>
      </w:r>
      <w:r w:rsidRPr="007B75A8">
        <w:rPr>
          <w:rtl/>
          <w:lang w:bidi="ar-SA"/>
        </w:rPr>
        <w:t xml:space="preserve"> </w:t>
      </w:r>
      <w:r w:rsidRPr="007B75A8">
        <w:rPr>
          <w:rtl/>
        </w:rPr>
        <w:t>טובות</w:t>
      </w:r>
      <w:r w:rsidRPr="007B75A8">
        <w:rPr>
          <w:rtl/>
          <w:lang w:bidi="ar-SA"/>
        </w:rPr>
        <w:t xml:space="preserve"> </w:t>
      </w:r>
      <w:r w:rsidRPr="007B75A8">
        <w:rPr>
          <w:rtl/>
        </w:rPr>
        <w:t>ומרגליות</w:t>
      </w:r>
      <w:r w:rsidRPr="007B75A8">
        <w:rPr>
          <w:rtl/>
          <w:lang w:bidi="ar-SA"/>
        </w:rPr>
        <w:t xml:space="preserve">, </w:t>
      </w:r>
      <w:r w:rsidRPr="007B75A8">
        <w:rPr>
          <w:rtl/>
        </w:rPr>
        <w:t>לפי</w:t>
      </w:r>
      <w:r w:rsidRPr="007B75A8">
        <w:rPr>
          <w:rtl/>
          <w:lang w:bidi="ar-SA"/>
        </w:rPr>
        <w:t xml:space="preserve"> </w:t>
      </w:r>
      <w:r w:rsidRPr="007B75A8">
        <w:rPr>
          <w:rtl/>
        </w:rPr>
        <w:t>שבעולם</w:t>
      </w:r>
      <w:r w:rsidRPr="007B75A8">
        <w:rPr>
          <w:rtl/>
          <w:lang w:bidi="ar-SA"/>
        </w:rPr>
        <w:t xml:space="preserve"> </w:t>
      </w:r>
      <w:r w:rsidRPr="007B75A8">
        <w:rPr>
          <w:rtl/>
        </w:rPr>
        <w:t>הזה</w:t>
      </w:r>
      <w:r w:rsidRPr="007B75A8">
        <w:rPr>
          <w:rtl/>
          <w:lang w:bidi="ar-SA"/>
        </w:rPr>
        <w:t xml:space="preserve"> </w:t>
      </w:r>
      <w:r w:rsidRPr="007B75A8">
        <w:rPr>
          <w:rtl/>
        </w:rPr>
        <w:t>אדם</w:t>
      </w:r>
      <w:r w:rsidRPr="007B75A8">
        <w:rPr>
          <w:rtl/>
          <w:lang w:bidi="ar-SA"/>
        </w:rPr>
        <w:t xml:space="preserve"> </w:t>
      </w:r>
      <w:r w:rsidRPr="007B75A8">
        <w:rPr>
          <w:rtl/>
        </w:rPr>
        <w:t>חייב</w:t>
      </w:r>
      <w:r w:rsidRPr="007B75A8">
        <w:rPr>
          <w:rtl/>
          <w:lang w:bidi="ar-SA"/>
        </w:rPr>
        <w:t xml:space="preserve"> </w:t>
      </w:r>
      <w:r w:rsidRPr="007B75A8">
        <w:rPr>
          <w:rtl/>
        </w:rPr>
        <w:t>לחברו</w:t>
      </w:r>
      <w:r w:rsidRPr="007B75A8">
        <w:rPr>
          <w:rtl/>
          <w:lang w:bidi="ar-SA"/>
        </w:rPr>
        <w:t xml:space="preserve"> </w:t>
      </w:r>
      <w:r w:rsidRPr="007B75A8">
        <w:rPr>
          <w:rtl/>
        </w:rPr>
        <w:t>הוא</w:t>
      </w:r>
      <w:r w:rsidRPr="007B75A8">
        <w:rPr>
          <w:rtl/>
          <w:lang w:bidi="ar-SA"/>
        </w:rPr>
        <w:t xml:space="preserve"> </w:t>
      </w:r>
      <w:r w:rsidRPr="007B75A8">
        <w:rPr>
          <w:rtl/>
        </w:rPr>
        <w:t>אומר</w:t>
      </w:r>
      <w:r w:rsidRPr="007B75A8">
        <w:rPr>
          <w:rtl/>
          <w:lang w:bidi="ar-SA"/>
        </w:rPr>
        <w:t xml:space="preserve"> </w:t>
      </w:r>
      <w:r w:rsidRPr="007B75A8">
        <w:rPr>
          <w:rtl/>
        </w:rPr>
        <w:t>לו</w:t>
      </w:r>
      <w:r w:rsidRPr="007B75A8">
        <w:rPr>
          <w:rtl/>
          <w:lang w:bidi="ar-SA"/>
        </w:rPr>
        <w:t xml:space="preserve"> </w:t>
      </w:r>
      <w:r w:rsidRPr="007B75A8">
        <w:rPr>
          <w:rtl/>
        </w:rPr>
        <w:t>לך</w:t>
      </w:r>
      <w:r w:rsidRPr="007B75A8">
        <w:rPr>
          <w:rtl/>
          <w:lang w:bidi="ar-SA"/>
        </w:rPr>
        <w:t xml:space="preserve"> </w:t>
      </w:r>
      <w:r w:rsidRPr="007B75A8">
        <w:rPr>
          <w:rtl/>
        </w:rPr>
        <w:t>נדון</w:t>
      </w:r>
      <w:r w:rsidRPr="007B75A8">
        <w:rPr>
          <w:rtl/>
          <w:lang w:bidi="ar-SA"/>
        </w:rPr>
        <w:t xml:space="preserve"> </w:t>
      </w:r>
      <w:r w:rsidRPr="007B75A8">
        <w:rPr>
          <w:rtl/>
        </w:rPr>
        <w:t>אצל</w:t>
      </w:r>
      <w:r w:rsidRPr="007B75A8">
        <w:rPr>
          <w:rtl/>
          <w:lang w:bidi="ar-SA"/>
        </w:rPr>
        <w:t xml:space="preserve"> </w:t>
      </w:r>
      <w:r w:rsidRPr="007B75A8">
        <w:rPr>
          <w:rtl/>
        </w:rPr>
        <w:t>הדיין</w:t>
      </w:r>
      <w:r w:rsidRPr="007B75A8">
        <w:rPr>
          <w:rtl/>
          <w:lang w:bidi="ar-SA"/>
        </w:rPr>
        <w:t xml:space="preserve">, </w:t>
      </w:r>
      <w:r w:rsidRPr="007B75A8">
        <w:rPr>
          <w:rtl/>
        </w:rPr>
        <w:t>פעמים</w:t>
      </w:r>
      <w:r w:rsidRPr="007B75A8">
        <w:rPr>
          <w:rtl/>
          <w:lang w:bidi="ar-SA"/>
        </w:rPr>
        <w:t xml:space="preserve"> </w:t>
      </w:r>
      <w:r w:rsidRPr="007B75A8">
        <w:rPr>
          <w:rtl/>
        </w:rPr>
        <w:t>שהוא</w:t>
      </w:r>
      <w:r w:rsidRPr="007B75A8">
        <w:rPr>
          <w:rtl/>
          <w:lang w:bidi="ar-SA"/>
        </w:rPr>
        <w:t xml:space="preserve"> </w:t>
      </w:r>
      <w:r w:rsidRPr="007B75A8">
        <w:rPr>
          <w:rtl/>
        </w:rPr>
        <w:t>עושה</w:t>
      </w:r>
      <w:r w:rsidRPr="007B75A8">
        <w:rPr>
          <w:rtl/>
          <w:lang w:bidi="ar-SA"/>
        </w:rPr>
        <w:t xml:space="preserve"> </w:t>
      </w:r>
      <w:r w:rsidRPr="007B75A8">
        <w:rPr>
          <w:rtl/>
        </w:rPr>
        <w:t>שלום</w:t>
      </w:r>
      <w:r w:rsidRPr="007B75A8">
        <w:rPr>
          <w:rtl/>
          <w:lang w:bidi="ar-SA"/>
        </w:rPr>
        <w:t xml:space="preserve"> </w:t>
      </w:r>
      <w:r w:rsidRPr="007B75A8">
        <w:rPr>
          <w:rtl/>
        </w:rPr>
        <w:t>ביניהם</w:t>
      </w:r>
      <w:r w:rsidRPr="007B75A8">
        <w:rPr>
          <w:rtl/>
          <w:lang w:bidi="ar-SA"/>
        </w:rPr>
        <w:t xml:space="preserve"> </w:t>
      </w:r>
      <w:r w:rsidRPr="007B75A8">
        <w:rPr>
          <w:rtl/>
        </w:rPr>
        <w:t>פעמים</w:t>
      </w:r>
      <w:r w:rsidRPr="007B75A8">
        <w:rPr>
          <w:rtl/>
          <w:lang w:bidi="ar-SA"/>
        </w:rPr>
        <w:t xml:space="preserve"> </w:t>
      </w:r>
      <w:r w:rsidRPr="007B75A8">
        <w:rPr>
          <w:rtl/>
        </w:rPr>
        <w:t>שאינו</w:t>
      </w:r>
      <w:r w:rsidRPr="007B75A8">
        <w:rPr>
          <w:rtl/>
          <w:lang w:bidi="ar-SA"/>
        </w:rPr>
        <w:t xml:space="preserve"> </w:t>
      </w:r>
      <w:r w:rsidRPr="007B75A8">
        <w:rPr>
          <w:rtl/>
        </w:rPr>
        <w:t>עושה</w:t>
      </w:r>
      <w:r w:rsidRPr="007B75A8">
        <w:rPr>
          <w:rtl/>
          <w:lang w:bidi="ar-SA"/>
        </w:rPr>
        <w:t xml:space="preserve"> </w:t>
      </w:r>
      <w:r w:rsidRPr="007B75A8">
        <w:rPr>
          <w:rtl/>
        </w:rPr>
        <w:t>שלום</w:t>
      </w:r>
      <w:r w:rsidRPr="007B75A8">
        <w:rPr>
          <w:rtl/>
          <w:lang w:bidi="ar-SA"/>
        </w:rPr>
        <w:t xml:space="preserve"> </w:t>
      </w:r>
      <w:r w:rsidRPr="007B75A8">
        <w:rPr>
          <w:rtl/>
        </w:rPr>
        <w:t>ביניהם</w:t>
      </w:r>
      <w:r w:rsidRPr="007B75A8">
        <w:rPr>
          <w:rtl/>
          <w:lang w:bidi="ar-SA"/>
        </w:rPr>
        <w:t xml:space="preserve">, </w:t>
      </w:r>
      <w:r w:rsidRPr="007B75A8">
        <w:rPr>
          <w:rtl/>
        </w:rPr>
        <w:t>לית</w:t>
      </w:r>
      <w:r w:rsidRPr="007B75A8">
        <w:rPr>
          <w:rtl/>
          <w:lang w:bidi="ar-SA"/>
        </w:rPr>
        <w:t xml:space="preserve"> </w:t>
      </w:r>
      <w:r w:rsidRPr="007B75A8">
        <w:rPr>
          <w:rtl/>
        </w:rPr>
        <w:t>תרתין</w:t>
      </w:r>
      <w:r w:rsidRPr="007B75A8">
        <w:rPr>
          <w:rtl/>
          <w:lang w:bidi="ar-SA"/>
        </w:rPr>
        <w:t xml:space="preserve"> </w:t>
      </w:r>
      <w:r w:rsidRPr="007B75A8">
        <w:rPr>
          <w:rtl/>
        </w:rPr>
        <w:t>אפין</w:t>
      </w:r>
      <w:r w:rsidRPr="007B75A8">
        <w:rPr>
          <w:rtl/>
          <w:lang w:bidi="ar-SA"/>
        </w:rPr>
        <w:t xml:space="preserve"> </w:t>
      </w:r>
      <w:r w:rsidRPr="007B75A8">
        <w:rPr>
          <w:rtl/>
        </w:rPr>
        <w:t>נפקי</w:t>
      </w:r>
      <w:r w:rsidRPr="007B75A8">
        <w:rPr>
          <w:rtl/>
          <w:lang w:bidi="ar-SA"/>
        </w:rPr>
        <w:t xml:space="preserve"> </w:t>
      </w:r>
      <w:r w:rsidRPr="007B75A8">
        <w:rPr>
          <w:rtl/>
        </w:rPr>
        <w:t>מרציין</w:t>
      </w:r>
      <w:r w:rsidRPr="007B75A8">
        <w:rPr>
          <w:rtl/>
          <w:lang w:bidi="ar-SA"/>
        </w:rPr>
        <w:t xml:space="preserve"> [=</w:t>
      </w:r>
      <w:r w:rsidRPr="007B75A8">
        <w:rPr>
          <w:rtl/>
        </w:rPr>
        <w:t>אין</w:t>
      </w:r>
      <w:r w:rsidRPr="007B75A8">
        <w:rPr>
          <w:rtl/>
          <w:lang w:bidi="ar-SA"/>
        </w:rPr>
        <w:t xml:space="preserve"> </w:t>
      </w:r>
      <w:r w:rsidRPr="007B75A8">
        <w:rPr>
          <w:rtl/>
        </w:rPr>
        <w:t>שניהם</w:t>
      </w:r>
      <w:r w:rsidRPr="007B75A8">
        <w:rPr>
          <w:rtl/>
          <w:lang w:bidi="ar-SA"/>
        </w:rPr>
        <w:t xml:space="preserve"> </w:t>
      </w:r>
      <w:r w:rsidRPr="007B75A8">
        <w:rPr>
          <w:rtl/>
        </w:rPr>
        <w:t>יוצאים</w:t>
      </w:r>
      <w:r w:rsidRPr="007B75A8">
        <w:rPr>
          <w:rtl/>
          <w:lang w:bidi="ar-SA"/>
        </w:rPr>
        <w:t xml:space="preserve"> </w:t>
      </w:r>
      <w:r w:rsidRPr="007B75A8">
        <w:rPr>
          <w:rtl/>
        </w:rPr>
        <w:t>מרוצים</w:t>
      </w:r>
      <w:r w:rsidRPr="007B75A8">
        <w:rPr>
          <w:rtl/>
          <w:lang w:bidi="ar-SA"/>
        </w:rPr>
        <w:t xml:space="preserve">]. </w:t>
      </w:r>
      <w:r w:rsidRPr="007B75A8">
        <w:rPr>
          <w:rtl/>
        </w:rPr>
        <w:t>אבל</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אדם</w:t>
      </w:r>
      <w:r w:rsidRPr="007B75A8">
        <w:rPr>
          <w:rtl/>
          <w:lang w:bidi="ar-SA"/>
        </w:rPr>
        <w:t xml:space="preserve"> </w:t>
      </w:r>
      <w:r w:rsidRPr="007B75A8">
        <w:rPr>
          <w:rtl/>
        </w:rPr>
        <w:t>חייב</w:t>
      </w:r>
      <w:r w:rsidRPr="007B75A8">
        <w:rPr>
          <w:rtl/>
          <w:lang w:bidi="ar-SA"/>
        </w:rPr>
        <w:t xml:space="preserve"> </w:t>
      </w:r>
      <w:r w:rsidRPr="007B75A8">
        <w:rPr>
          <w:rtl/>
        </w:rPr>
        <w:t>לחברו</w:t>
      </w:r>
      <w:r w:rsidRPr="007B75A8">
        <w:rPr>
          <w:rtl/>
          <w:lang w:bidi="ar-SA"/>
        </w:rPr>
        <w:t xml:space="preserve"> </w:t>
      </w:r>
      <w:r w:rsidRPr="007B75A8">
        <w:rPr>
          <w:rtl/>
        </w:rPr>
        <w:t>והוא</w:t>
      </w:r>
      <w:r w:rsidRPr="007B75A8">
        <w:rPr>
          <w:rtl/>
          <w:lang w:bidi="ar-SA"/>
        </w:rPr>
        <w:t xml:space="preserve"> </w:t>
      </w:r>
      <w:r w:rsidRPr="007B75A8">
        <w:rPr>
          <w:rtl/>
        </w:rPr>
        <w:t>אומר</w:t>
      </w:r>
      <w:r w:rsidRPr="007B75A8">
        <w:rPr>
          <w:rtl/>
          <w:lang w:bidi="ar-SA"/>
        </w:rPr>
        <w:t xml:space="preserve"> </w:t>
      </w:r>
      <w:r w:rsidRPr="007B75A8">
        <w:rPr>
          <w:rtl/>
        </w:rPr>
        <w:t>לו</w:t>
      </w:r>
      <w:r w:rsidRPr="007B75A8">
        <w:rPr>
          <w:rtl/>
          <w:lang w:bidi="ar-SA"/>
        </w:rPr>
        <w:t xml:space="preserve"> </w:t>
      </w:r>
      <w:r w:rsidRPr="007B75A8">
        <w:rPr>
          <w:rtl/>
        </w:rPr>
        <w:t>לך</w:t>
      </w:r>
      <w:r w:rsidRPr="007B75A8">
        <w:rPr>
          <w:rtl/>
          <w:lang w:bidi="ar-SA"/>
        </w:rPr>
        <w:t xml:space="preserve"> </w:t>
      </w:r>
      <w:r w:rsidRPr="007B75A8">
        <w:rPr>
          <w:rtl/>
        </w:rPr>
        <w:t>נדון</w:t>
      </w:r>
      <w:r w:rsidRPr="007B75A8">
        <w:rPr>
          <w:rtl/>
          <w:lang w:bidi="ar-SA"/>
        </w:rPr>
        <w:t xml:space="preserve"> </w:t>
      </w:r>
      <w:r w:rsidRPr="007B75A8">
        <w:rPr>
          <w:rtl/>
        </w:rPr>
        <w:t>אצל</w:t>
      </w:r>
      <w:r w:rsidRPr="007B75A8">
        <w:rPr>
          <w:rtl/>
          <w:lang w:bidi="ar-SA"/>
        </w:rPr>
        <w:t xml:space="preserve"> </w:t>
      </w:r>
      <w:r w:rsidRPr="007B75A8">
        <w:rPr>
          <w:rtl/>
        </w:rPr>
        <w:t>המשיח</w:t>
      </w:r>
      <w:r w:rsidRPr="007B75A8">
        <w:rPr>
          <w:rtl/>
          <w:lang w:bidi="ar-SA"/>
        </w:rPr>
        <w:t xml:space="preserve"> </w:t>
      </w:r>
      <w:r w:rsidRPr="007B75A8">
        <w:rPr>
          <w:rtl/>
        </w:rPr>
        <w:t>בירושלים</w:t>
      </w:r>
      <w:r w:rsidRPr="007B75A8">
        <w:rPr>
          <w:rtl/>
          <w:lang w:bidi="ar-SA"/>
        </w:rPr>
        <w:t xml:space="preserve">, </w:t>
      </w:r>
      <w:r w:rsidRPr="007B75A8">
        <w:rPr>
          <w:rtl/>
        </w:rPr>
        <w:t>וכיון</w:t>
      </w:r>
      <w:r w:rsidRPr="007B75A8">
        <w:rPr>
          <w:rtl/>
          <w:lang w:bidi="ar-SA"/>
        </w:rPr>
        <w:t xml:space="preserve"> </w:t>
      </w:r>
      <w:r w:rsidRPr="007B75A8">
        <w:rPr>
          <w:rtl/>
        </w:rPr>
        <w:t>שמגיעים</w:t>
      </w:r>
      <w:r w:rsidRPr="007B75A8">
        <w:rPr>
          <w:rtl/>
          <w:lang w:bidi="ar-SA"/>
        </w:rPr>
        <w:t xml:space="preserve"> </w:t>
      </w:r>
      <w:r w:rsidRPr="007B75A8">
        <w:rPr>
          <w:rtl/>
        </w:rPr>
        <w:t>אצל</w:t>
      </w:r>
      <w:r w:rsidRPr="007B75A8">
        <w:rPr>
          <w:rtl/>
          <w:lang w:bidi="ar-SA"/>
        </w:rPr>
        <w:t xml:space="preserve"> </w:t>
      </w:r>
      <w:r w:rsidRPr="007B75A8">
        <w:rPr>
          <w:rtl/>
        </w:rPr>
        <w:t>תחומי</w:t>
      </w:r>
      <w:r w:rsidRPr="007B75A8">
        <w:rPr>
          <w:rtl/>
          <w:lang w:bidi="ar-SA"/>
        </w:rPr>
        <w:t xml:space="preserve"> </w:t>
      </w:r>
      <w:r w:rsidRPr="007B75A8">
        <w:rPr>
          <w:rtl/>
        </w:rPr>
        <w:t>ירושלים</w:t>
      </w:r>
      <w:r w:rsidRPr="007B75A8">
        <w:rPr>
          <w:rtl/>
          <w:lang w:bidi="ar-SA"/>
        </w:rPr>
        <w:t xml:space="preserve"> </w:t>
      </w:r>
      <w:r w:rsidRPr="007B75A8">
        <w:rPr>
          <w:rtl/>
        </w:rPr>
        <w:t>הם</w:t>
      </w:r>
      <w:r w:rsidRPr="007B75A8">
        <w:rPr>
          <w:rtl/>
          <w:lang w:bidi="ar-SA"/>
        </w:rPr>
        <w:t xml:space="preserve"> </w:t>
      </w:r>
      <w:r w:rsidRPr="007B75A8">
        <w:rPr>
          <w:rtl/>
        </w:rPr>
        <w:t>מוצאים</w:t>
      </w:r>
      <w:r w:rsidRPr="007B75A8">
        <w:rPr>
          <w:rtl/>
          <w:lang w:bidi="ar-SA"/>
        </w:rPr>
        <w:t xml:space="preserve"> </w:t>
      </w:r>
      <w:r w:rsidRPr="007B75A8">
        <w:rPr>
          <w:rtl/>
        </w:rPr>
        <w:t>אותם</w:t>
      </w:r>
      <w:r w:rsidRPr="007B75A8">
        <w:rPr>
          <w:rtl/>
          <w:lang w:bidi="ar-SA"/>
        </w:rPr>
        <w:t xml:space="preserve"> </w:t>
      </w:r>
      <w:r w:rsidRPr="007B75A8">
        <w:rPr>
          <w:rtl/>
        </w:rPr>
        <w:t>מלאים</w:t>
      </w:r>
      <w:r w:rsidRPr="007B75A8">
        <w:rPr>
          <w:rtl/>
          <w:lang w:bidi="ar-SA"/>
        </w:rPr>
        <w:t xml:space="preserve"> </w:t>
      </w:r>
      <w:r w:rsidRPr="007B75A8">
        <w:rPr>
          <w:rtl/>
        </w:rPr>
        <w:t>אבנים</w:t>
      </w:r>
      <w:r w:rsidRPr="007B75A8">
        <w:rPr>
          <w:rtl/>
          <w:lang w:bidi="ar-SA"/>
        </w:rPr>
        <w:t xml:space="preserve"> </w:t>
      </w:r>
      <w:r w:rsidRPr="007B75A8">
        <w:rPr>
          <w:rtl/>
        </w:rPr>
        <w:t>טובות</w:t>
      </w:r>
      <w:r w:rsidRPr="007B75A8">
        <w:rPr>
          <w:rtl/>
          <w:lang w:bidi="ar-SA"/>
        </w:rPr>
        <w:t xml:space="preserve"> </w:t>
      </w:r>
      <w:r w:rsidRPr="007B75A8">
        <w:rPr>
          <w:rtl/>
        </w:rPr>
        <w:t>ומרגליות</w:t>
      </w:r>
      <w:r w:rsidRPr="007B75A8">
        <w:rPr>
          <w:rtl/>
          <w:lang w:bidi="ar-SA"/>
        </w:rPr>
        <w:t xml:space="preserve">, </w:t>
      </w:r>
      <w:r w:rsidRPr="007B75A8">
        <w:rPr>
          <w:rtl/>
        </w:rPr>
        <w:t>והוא</w:t>
      </w:r>
      <w:r w:rsidRPr="007B75A8">
        <w:rPr>
          <w:rtl/>
          <w:lang w:bidi="ar-SA"/>
        </w:rPr>
        <w:t xml:space="preserve"> </w:t>
      </w:r>
      <w:r w:rsidRPr="007B75A8">
        <w:rPr>
          <w:rtl/>
        </w:rPr>
        <w:t>נסיב</w:t>
      </w:r>
      <w:r w:rsidRPr="007B75A8">
        <w:rPr>
          <w:rtl/>
          <w:lang w:bidi="ar-SA"/>
        </w:rPr>
        <w:t xml:space="preserve"> </w:t>
      </w:r>
      <w:r w:rsidRPr="007B75A8">
        <w:rPr>
          <w:rtl/>
        </w:rPr>
        <w:t>תרתין</w:t>
      </w:r>
      <w:r w:rsidRPr="007B75A8">
        <w:rPr>
          <w:rtl/>
          <w:lang w:bidi="ar-SA"/>
        </w:rPr>
        <w:t xml:space="preserve"> </w:t>
      </w:r>
      <w:r w:rsidRPr="007B75A8">
        <w:rPr>
          <w:rtl/>
        </w:rPr>
        <w:t>מנהון</w:t>
      </w:r>
      <w:r w:rsidRPr="007B75A8">
        <w:rPr>
          <w:rtl/>
          <w:lang w:bidi="ar-SA"/>
        </w:rPr>
        <w:t xml:space="preserve"> </w:t>
      </w:r>
      <w:r w:rsidRPr="007B75A8">
        <w:rPr>
          <w:rtl/>
        </w:rPr>
        <w:t>וא</w:t>
      </w:r>
      <w:r w:rsidRPr="007B75A8">
        <w:rPr>
          <w:rtl/>
          <w:lang w:bidi="ar-SA"/>
        </w:rPr>
        <w:t>"</w:t>
      </w:r>
      <w:r w:rsidRPr="007B75A8">
        <w:rPr>
          <w:rtl/>
        </w:rPr>
        <w:t>ל</w:t>
      </w:r>
      <w:r w:rsidRPr="007B75A8">
        <w:rPr>
          <w:rtl/>
          <w:lang w:bidi="ar-SA"/>
        </w:rPr>
        <w:t xml:space="preserve"> </w:t>
      </w:r>
      <w:r w:rsidRPr="007B75A8">
        <w:rPr>
          <w:rtl/>
        </w:rPr>
        <w:t>יתר</w:t>
      </w:r>
      <w:r w:rsidRPr="007B75A8">
        <w:rPr>
          <w:rtl/>
          <w:lang w:bidi="ar-SA"/>
        </w:rPr>
        <w:t xml:space="preserve"> </w:t>
      </w:r>
      <w:r w:rsidRPr="007B75A8">
        <w:rPr>
          <w:rtl/>
        </w:rPr>
        <w:t>מאלין</w:t>
      </w:r>
      <w:r w:rsidRPr="007B75A8">
        <w:rPr>
          <w:rtl/>
          <w:lang w:bidi="ar-SA"/>
        </w:rPr>
        <w:t xml:space="preserve"> </w:t>
      </w:r>
      <w:r w:rsidRPr="007B75A8">
        <w:rPr>
          <w:rtl/>
        </w:rPr>
        <w:t>אני</w:t>
      </w:r>
      <w:r w:rsidRPr="007B75A8">
        <w:rPr>
          <w:rtl/>
          <w:lang w:bidi="ar-SA"/>
        </w:rPr>
        <w:t xml:space="preserve"> </w:t>
      </w:r>
      <w:r w:rsidRPr="007B75A8">
        <w:rPr>
          <w:rtl/>
        </w:rPr>
        <w:t>חייב</w:t>
      </w:r>
      <w:r w:rsidRPr="007B75A8">
        <w:rPr>
          <w:rtl/>
          <w:lang w:bidi="ar-SA"/>
        </w:rPr>
        <w:t xml:space="preserve"> </w:t>
      </w:r>
      <w:r w:rsidRPr="007B75A8">
        <w:rPr>
          <w:rtl/>
        </w:rPr>
        <w:t>לך</w:t>
      </w:r>
      <w:r w:rsidRPr="007B75A8">
        <w:rPr>
          <w:rtl/>
          <w:lang w:bidi="ar-SA"/>
        </w:rPr>
        <w:t xml:space="preserve"> [=</w:t>
      </w:r>
      <w:r w:rsidRPr="007B75A8">
        <w:rPr>
          <w:rtl/>
        </w:rPr>
        <w:t>והוא</w:t>
      </w:r>
      <w:r w:rsidRPr="007B75A8">
        <w:rPr>
          <w:rtl/>
          <w:lang w:bidi="ar-SA"/>
        </w:rPr>
        <w:t xml:space="preserve"> </w:t>
      </w:r>
      <w:r w:rsidRPr="007B75A8">
        <w:rPr>
          <w:rtl/>
        </w:rPr>
        <w:t>נוטל</w:t>
      </w:r>
      <w:r w:rsidRPr="007B75A8">
        <w:rPr>
          <w:rtl/>
          <w:lang w:bidi="ar-SA"/>
        </w:rPr>
        <w:t xml:space="preserve"> </w:t>
      </w:r>
      <w:r w:rsidRPr="007B75A8">
        <w:rPr>
          <w:rtl/>
        </w:rPr>
        <w:t>שנים</w:t>
      </w:r>
      <w:r w:rsidRPr="007B75A8">
        <w:rPr>
          <w:rtl/>
          <w:lang w:bidi="ar-SA"/>
        </w:rPr>
        <w:t xml:space="preserve"> </w:t>
      </w:r>
      <w:r w:rsidRPr="007B75A8">
        <w:rPr>
          <w:rtl/>
        </w:rPr>
        <w:t>מהם</w:t>
      </w:r>
      <w:r w:rsidRPr="007B75A8">
        <w:rPr>
          <w:rtl/>
          <w:lang w:bidi="ar-SA"/>
        </w:rPr>
        <w:t xml:space="preserve"> </w:t>
      </w:r>
      <w:r w:rsidRPr="007B75A8">
        <w:rPr>
          <w:rtl/>
        </w:rPr>
        <w:t>ואומר</w:t>
      </w:r>
      <w:r w:rsidRPr="007B75A8">
        <w:rPr>
          <w:rtl/>
          <w:lang w:bidi="ar-SA"/>
        </w:rPr>
        <w:t xml:space="preserve">: </w:t>
      </w:r>
      <w:r w:rsidRPr="007B75A8">
        <w:rPr>
          <w:rtl/>
        </w:rPr>
        <w:t>האם</w:t>
      </w:r>
      <w:r w:rsidRPr="007B75A8">
        <w:rPr>
          <w:rtl/>
          <w:lang w:bidi="ar-SA"/>
        </w:rPr>
        <w:t xml:space="preserve"> </w:t>
      </w:r>
      <w:r w:rsidRPr="007B75A8">
        <w:rPr>
          <w:rtl/>
        </w:rPr>
        <w:t>אני</w:t>
      </w:r>
      <w:r w:rsidRPr="007B75A8">
        <w:rPr>
          <w:rtl/>
          <w:lang w:bidi="ar-SA"/>
        </w:rPr>
        <w:t xml:space="preserve"> </w:t>
      </w:r>
      <w:r w:rsidRPr="007B75A8">
        <w:rPr>
          <w:rtl/>
        </w:rPr>
        <w:t>חייב</w:t>
      </w:r>
      <w:r w:rsidRPr="007B75A8">
        <w:rPr>
          <w:rtl/>
          <w:lang w:bidi="ar-SA"/>
        </w:rPr>
        <w:t xml:space="preserve"> </w:t>
      </w:r>
      <w:r w:rsidRPr="007B75A8">
        <w:rPr>
          <w:rtl/>
        </w:rPr>
        <w:t>לך</w:t>
      </w:r>
      <w:r w:rsidRPr="007B75A8">
        <w:rPr>
          <w:rtl/>
          <w:lang w:bidi="ar-SA"/>
        </w:rPr>
        <w:t xml:space="preserve"> </w:t>
      </w:r>
      <w:r w:rsidRPr="007B75A8">
        <w:rPr>
          <w:rtl/>
        </w:rPr>
        <w:t>יותר</w:t>
      </w:r>
      <w:r w:rsidRPr="007B75A8">
        <w:rPr>
          <w:rtl/>
          <w:lang w:bidi="ar-SA"/>
        </w:rPr>
        <w:t xml:space="preserve"> </w:t>
      </w:r>
      <w:r w:rsidRPr="007B75A8">
        <w:rPr>
          <w:rtl/>
        </w:rPr>
        <w:t>מזה</w:t>
      </w:r>
      <w:r w:rsidRPr="007B75A8">
        <w:rPr>
          <w:rtl/>
          <w:lang w:bidi="ar-SA"/>
        </w:rPr>
        <w:t xml:space="preserve">?], </w:t>
      </w:r>
      <w:r w:rsidRPr="007B75A8">
        <w:rPr>
          <w:rtl/>
        </w:rPr>
        <w:t>והוא</w:t>
      </w:r>
      <w:r w:rsidRPr="007B75A8">
        <w:rPr>
          <w:rtl/>
          <w:lang w:bidi="ar-SA"/>
        </w:rPr>
        <w:t xml:space="preserve"> </w:t>
      </w:r>
      <w:r w:rsidRPr="007B75A8">
        <w:rPr>
          <w:rtl/>
        </w:rPr>
        <w:t>אומר</w:t>
      </w:r>
      <w:r w:rsidRPr="007B75A8">
        <w:rPr>
          <w:rtl/>
          <w:lang w:bidi="ar-SA"/>
        </w:rPr>
        <w:t xml:space="preserve"> </w:t>
      </w:r>
      <w:r w:rsidRPr="007B75A8">
        <w:rPr>
          <w:rtl/>
        </w:rPr>
        <w:t>לו</w:t>
      </w:r>
      <w:r w:rsidRPr="007B75A8">
        <w:rPr>
          <w:rtl/>
          <w:lang w:bidi="ar-SA"/>
        </w:rPr>
        <w:t xml:space="preserve"> </w:t>
      </w:r>
      <w:r w:rsidRPr="007B75A8">
        <w:rPr>
          <w:rtl/>
        </w:rPr>
        <w:t>אף</w:t>
      </w:r>
      <w:r w:rsidRPr="007B75A8">
        <w:rPr>
          <w:rtl/>
          <w:lang w:bidi="ar-SA"/>
        </w:rPr>
        <w:t xml:space="preserve"> </w:t>
      </w:r>
      <w:r w:rsidRPr="007B75A8">
        <w:rPr>
          <w:rtl/>
        </w:rPr>
        <w:t>לא</w:t>
      </w:r>
      <w:r w:rsidRPr="007B75A8">
        <w:rPr>
          <w:rtl/>
          <w:lang w:bidi="ar-SA"/>
        </w:rPr>
        <w:t xml:space="preserve"> </w:t>
      </w:r>
      <w:r w:rsidRPr="007B75A8">
        <w:rPr>
          <w:rtl/>
        </w:rPr>
        <w:t>כדין</w:t>
      </w:r>
      <w:r w:rsidRPr="007B75A8">
        <w:rPr>
          <w:rtl/>
          <w:lang w:bidi="ar-SA"/>
        </w:rPr>
        <w:t xml:space="preserve"> </w:t>
      </w:r>
      <w:r w:rsidRPr="007B75A8">
        <w:rPr>
          <w:rtl/>
        </w:rPr>
        <w:t>יהא</w:t>
      </w:r>
      <w:r w:rsidRPr="007B75A8">
        <w:rPr>
          <w:rtl/>
          <w:lang w:bidi="ar-SA"/>
        </w:rPr>
        <w:t xml:space="preserve"> </w:t>
      </w:r>
      <w:r w:rsidRPr="007B75A8">
        <w:rPr>
          <w:rtl/>
        </w:rPr>
        <w:t>שרי</w:t>
      </w:r>
      <w:r w:rsidRPr="007B75A8">
        <w:rPr>
          <w:rtl/>
          <w:lang w:bidi="ar-SA"/>
        </w:rPr>
        <w:t xml:space="preserve"> </w:t>
      </w:r>
      <w:r w:rsidRPr="007B75A8">
        <w:rPr>
          <w:rtl/>
        </w:rPr>
        <w:t>לך</w:t>
      </w:r>
      <w:r w:rsidRPr="007B75A8">
        <w:rPr>
          <w:rtl/>
          <w:lang w:bidi="ar-SA"/>
        </w:rPr>
        <w:t xml:space="preserve"> </w:t>
      </w:r>
      <w:r w:rsidRPr="007B75A8">
        <w:rPr>
          <w:rtl/>
        </w:rPr>
        <w:t>יהא</w:t>
      </w:r>
      <w:r w:rsidRPr="007B75A8">
        <w:rPr>
          <w:rtl/>
          <w:lang w:bidi="ar-SA"/>
        </w:rPr>
        <w:t xml:space="preserve"> </w:t>
      </w:r>
      <w:r w:rsidRPr="007B75A8">
        <w:rPr>
          <w:rtl/>
        </w:rPr>
        <w:t>שביק</w:t>
      </w:r>
      <w:r w:rsidRPr="007B75A8">
        <w:rPr>
          <w:rtl/>
          <w:lang w:bidi="ar-SA"/>
        </w:rPr>
        <w:t xml:space="preserve"> </w:t>
      </w:r>
      <w:r w:rsidRPr="007B75A8">
        <w:rPr>
          <w:rtl/>
        </w:rPr>
        <w:t>לך</w:t>
      </w:r>
      <w:r w:rsidRPr="007B75A8">
        <w:rPr>
          <w:rtl/>
          <w:lang w:bidi="ar-SA"/>
        </w:rPr>
        <w:t xml:space="preserve"> [=</w:t>
      </w:r>
      <w:r w:rsidRPr="007B75A8">
        <w:rPr>
          <w:rtl/>
        </w:rPr>
        <w:t>אף</w:t>
      </w:r>
      <w:r w:rsidRPr="007B75A8">
        <w:rPr>
          <w:rtl/>
          <w:lang w:bidi="ar-SA"/>
        </w:rPr>
        <w:t xml:space="preserve"> </w:t>
      </w:r>
      <w:r w:rsidRPr="007B75A8">
        <w:rPr>
          <w:rtl/>
        </w:rPr>
        <w:t>לא</w:t>
      </w:r>
      <w:r w:rsidRPr="007B75A8">
        <w:rPr>
          <w:rtl/>
          <w:lang w:bidi="ar-SA"/>
        </w:rPr>
        <w:t xml:space="preserve"> </w:t>
      </w:r>
      <w:r w:rsidRPr="007B75A8">
        <w:rPr>
          <w:rtl/>
        </w:rPr>
        <w:t>כזה</w:t>
      </w:r>
      <w:r w:rsidRPr="007B75A8">
        <w:rPr>
          <w:rtl/>
          <w:lang w:bidi="ar-SA"/>
        </w:rPr>
        <w:t xml:space="preserve">, </w:t>
      </w:r>
      <w:r w:rsidRPr="007B75A8">
        <w:rPr>
          <w:rtl/>
        </w:rPr>
        <w:t>יהא</w:t>
      </w:r>
      <w:r w:rsidRPr="007B75A8">
        <w:rPr>
          <w:rtl/>
          <w:lang w:bidi="ar-SA"/>
        </w:rPr>
        <w:t xml:space="preserve"> </w:t>
      </w:r>
      <w:r w:rsidRPr="007B75A8">
        <w:rPr>
          <w:rtl/>
        </w:rPr>
        <w:t>מותר</w:t>
      </w:r>
      <w:r w:rsidRPr="007B75A8">
        <w:rPr>
          <w:rtl/>
          <w:lang w:bidi="ar-SA"/>
        </w:rPr>
        <w:t xml:space="preserve"> </w:t>
      </w:r>
      <w:r w:rsidRPr="007B75A8">
        <w:rPr>
          <w:rtl/>
        </w:rPr>
        <w:t>לך</w:t>
      </w:r>
      <w:r w:rsidRPr="007B75A8">
        <w:rPr>
          <w:rtl/>
          <w:lang w:bidi="ar-SA"/>
        </w:rPr>
        <w:t xml:space="preserve">, </w:t>
      </w:r>
      <w:r w:rsidRPr="007B75A8">
        <w:rPr>
          <w:rtl/>
        </w:rPr>
        <w:t>יהא</w:t>
      </w:r>
      <w:r w:rsidRPr="007B75A8">
        <w:rPr>
          <w:rtl/>
          <w:lang w:bidi="ar-SA"/>
        </w:rPr>
        <w:t xml:space="preserve"> </w:t>
      </w:r>
      <w:r w:rsidRPr="007B75A8">
        <w:rPr>
          <w:rtl/>
        </w:rPr>
        <w:t>מחול</w:t>
      </w:r>
      <w:r w:rsidRPr="007B75A8">
        <w:rPr>
          <w:rtl/>
          <w:lang w:bidi="ar-SA"/>
        </w:rPr>
        <w:t xml:space="preserve"> </w:t>
      </w:r>
      <w:r w:rsidRPr="007B75A8">
        <w:rPr>
          <w:rtl/>
        </w:rPr>
        <w:t>לך</w:t>
      </w:r>
      <w:r w:rsidRPr="007B75A8">
        <w:rPr>
          <w:rtl/>
          <w:lang w:bidi="ar-SA"/>
        </w:rPr>
        <w:t xml:space="preserve">] </w:t>
      </w:r>
      <w:r w:rsidRPr="007B75A8">
        <w:rPr>
          <w:rtl/>
        </w:rPr>
        <w:t>הדא</w:t>
      </w:r>
      <w:r w:rsidRPr="007B75A8">
        <w:rPr>
          <w:rtl/>
          <w:lang w:bidi="ar-SA"/>
        </w:rPr>
        <w:t xml:space="preserve"> </w:t>
      </w:r>
      <w:r w:rsidRPr="007B75A8">
        <w:rPr>
          <w:rtl/>
        </w:rPr>
        <w:t>הוא</w:t>
      </w:r>
      <w:r w:rsidRPr="007B75A8">
        <w:rPr>
          <w:rtl/>
          <w:lang w:bidi="ar-SA"/>
        </w:rPr>
        <w:t xml:space="preserve"> </w:t>
      </w:r>
      <w:r w:rsidRPr="007B75A8">
        <w:rPr>
          <w:rtl/>
        </w:rPr>
        <w:t>דכתיב</w:t>
      </w:r>
      <w:r w:rsidRPr="007B75A8">
        <w:rPr>
          <w:rtl/>
          <w:lang w:bidi="ar-SA"/>
        </w:rPr>
        <w:t xml:space="preserve"> [=</w:t>
      </w:r>
      <w:r w:rsidRPr="007B75A8">
        <w:rPr>
          <w:rtl/>
        </w:rPr>
        <w:t>זהו</w:t>
      </w:r>
      <w:r w:rsidRPr="007B75A8">
        <w:rPr>
          <w:rtl/>
          <w:lang w:bidi="ar-SA"/>
        </w:rPr>
        <w:t xml:space="preserve"> </w:t>
      </w:r>
      <w:r w:rsidRPr="007B75A8">
        <w:rPr>
          <w:rtl/>
        </w:rPr>
        <w:t>מה</w:t>
      </w:r>
      <w:r w:rsidRPr="007B75A8">
        <w:rPr>
          <w:rtl/>
          <w:lang w:bidi="ar-SA"/>
        </w:rPr>
        <w:t xml:space="preserve"> </w:t>
      </w:r>
      <w:r w:rsidRPr="007B75A8">
        <w:rPr>
          <w:rtl/>
        </w:rPr>
        <w:t>שכתוב</w:t>
      </w:r>
      <w:r w:rsidRPr="007B75A8">
        <w:rPr>
          <w:rtl/>
          <w:lang w:bidi="ar-SA"/>
        </w:rPr>
        <w:t>] (</w:t>
      </w:r>
      <w:r w:rsidRPr="007B75A8">
        <w:rPr>
          <w:rtl/>
        </w:rPr>
        <w:t>תהלים</w:t>
      </w:r>
      <w:r w:rsidRPr="007B75A8">
        <w:rPr>
          <w:rtl/>
          <w:lang w:bidi="ar-SA"/>
        </w:rPr>
        <w:t xml:space="preserve"> </w:t>
      </w:r>
      <w:r w:rsidRPr="007B75A8">
        <w:rPr>
          <w:rtl/>
        </w:rPr>
        <w:t>קמז</w:t>
      </w:r>
      <w:r w:rsidRPr="007B75A8">
        <w:rPr>
          <w:rtl/>
          <w:lang w:bidi="ar-SA"/>
        </w:rPr>
        <w:t xml:space="preserve">, </w:t>
      </w:r>
      <w:r w:rsidRPr="007B75A8">
        <w:rPr>
          <w:rtl/>
        </w:rPr>
        <w:t>יד</w:t>
      </w:r>
      <w:r w:rsidRPr="007B75A8">
        <w:rPr>
          <w:rtl/>
          <w:lang w:bidi="ar-SA"/>
        </w:rPr>
        <w:t xml:space="preserve">) </w:t>
      </w:r>
      <w:r w:rsidRPr="007B75A8">
        <w:rPr>
          <w:rtl/>
        </w:rPr>
        <w:t>השם</w:t>
      </w:r>
      <w:r w:rsidRPr="007B75A8">
        <w:rPr>
          <w:rtl/>
          <w:lang w:bidi="ar-SA"/>
        </w:rPr>
        <w:t xml:space="preserve"> </w:t>
      </w:r>
      <w:r w:rsidRPr="007B75A8">
        <w:rPr>
          <w:rtl/>
        </w:rPr>
        <w:t>גבולך</w:t>
      </w:r>
      <w:r w:rsidRPr="007B75A8">
        <w:rPr>
          <w:rtl/>
          <w:lang w:bidi="ar-SA"/>
        </w:rPr>
        <w:t xml:space="preserve"> </w:t>
      </w:r>
      <w:r w:rsidRPr="007B75A8">
        <w:rPr>
          <w:rtl/>
        </w:rPr>
        <w:t>שלום</w:t>
      </w:r>
      <w:r w:rsidRPr="007B75A8">
        <w:rPr>
          <w:rtl/>
          <w:lang w:bidi="ar-SA"/>
        </w:rPr>
        <w:t>".</w:t>
      </w:r>
    </w:p>
    <w:p w14:paraId="1195DCD2" w14:textId="77777777" w:rsidR="00E7424A" w:rsidRPr="007B75A8"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בבא</w:t>
      </w:r>
      <w:r w:rsidRPr="007B75A8">
        <w:rPr>
          <w:rtl/>
          <w:lang w:bidi="ar-SA"/>
        </w:rPr>
        <w:t xml:space="preserve"> </w:t>
      </w:r>
      <w:r w:rsidRPr="007B75A8">
        <w:rPr>
          <w:rtl/>
        </w:rPr>
        <w:t>בתרא</w:t>
      </w:r>
      <w:r w:rsidRPr="007B75A8">
        <w:rPr>
          <w:rtl/>
          <w:lang w:bidi="ar-SA"/>
        </w:rPr>
        <w:t xml:space="preserve"> </w:t>
      </w:r>
      <w:r w:rsidRPr="007B75A8">
        <w:rPr>
          <w:rtl/>
        </w:rPr>
        <w:t>עה</w:t>
      </w:r>
      <w:r w:rsidRPr="007B75A8">
        <w:rPr>
          <w:rtl/>
          <w:lang w:bidi="ar-SA"/>
        </w:rPr>
        <w:t xml:space="preserve">, </w:t>
      </w:r>
      <w:r w:rsidRPr="007B75A8">
        <w:rPr>
          <w:rtl/>
        </w:rPr>
        <w:t>א</w:t>
      </w:r>
      <w:r w:rsidRPr="007B75A8">
        <w:rPr>
          <w:rtl/>
          <w:lang w:bidi="ar-SA"/>
        </w:rPr>
        <w:t xml:space="preserve"> "</w:t>
      </w:r>
      <w:r w:rsidRPr="007B75A8">
        <w:rPr>
          <w:rtl/>
        </w:rPr>
        <w:t>דיתיב</w:t>
      </w:r>
      <w:r w:rsidRPr="007B75A8">
        <w:rPr>
          <w:rtl/>
          <w:lang w:bidi="ar-SA"/>
        </w:rPr>
        <w:t xml:space="preserve"> </w:t>
      </w:r>
      <w:r w:rsidRPr="007B75A8">
        <w:rPr>
          <w:rtl/>
        </w:rPr>
        <w:t>רבי</w:t>
      </w:r>
      <w:r w:rsidRPr="007B75A8">
        <w:rPr>
          <w:rtl/>
          <w:lang w:bidi="ar-SA"/>
        </w:rPr>
        <w:t xml:space="preserve"> </w:t>
      </w:r>
      <w:r w:rsidRPr="007B75A8">
        <w:rPr>
          <w:rtl/>
        </w:rPr>
        <w:t>יוחנן</w:t>
      </w:r>
      <w:r w:rsidRPr="007B75A8">
        <w:rPr>
          <w:rtl/>
          <w:lang w:bidi="ar-SA"/>
        </w:rPr>
        <w:t xml:space="preserve"> </w:t>
      </w:r>
      <w:r w:rsidRPr="007B75A8">
        <w:rPr>
          <w:rtl/>
        </w:rPr>
        <w:t>וקא</w:t>
      </w:r>
      <w:r w:rsidRPr="007B75A8">
        <w:rPr>
          <w:rtl/>
          <w:lang w:bidi="ar-SA"/>
        </w:rPr>
        <w:t xml:space="preserve"> </w:t>
      </w:r>
      <w:r w:rsidRPr="007B75A8">
        <w:rPr>
          <w:rtl/>
        </w:rPr>
        <w:t>דריש</w:t>
      </w:r>
      <w:r w:rsidRPr="007B75A8">
        <w:rPr>
          <w:rtl/>
          <w:lang w:bidi="ar-SA"/>
        </w:rPr>
        <w:t xml:space="preserve"> </w:t>
      </w:r>
      <w:r w:rsidRPr="007B75A8">
        <w:rPr>
          <w:rtl/>
        </w:rPr>
        <w:t>עתיד</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להביא</w:t>
      </w:r>
      <w:r w:rsidRPr="007B75A8">
        <w:rPr>
          <w:rtl/>
          <w:lang w:bidi="ar-SA"/>
        </w:rPr>
        <w:t xml:space="preserve"> </w:t>
      </w:r>
      <w:r w:rsidRPr="007B75A8">
        <w:rPr>
          <w:rtl/>
        </w:rPr>
        <w:t>אבנים</w:t>
      </w:r>
      <w:r w:rsidRPr="007B75A8">
        <w:rPr>
          <w:rtl/>
          <w:lang w:bidi="ar-SA"/>
        </w:rPr>
        <w:t xml:space="preserve"> </w:t>
      </w:r>
      <w:r w:rsidRPr="007B75A8">
        <w:rPr>
          <w:rtl/>
        </w:rPr>
        <w:t>טובות</w:t>
      </w:r>
      <w:r w:rsidRPr="007B75A8">
        <w:rPr>
          <w:rtl/>
          <w:lang w:bidi="ar-SA"/>
        </w:rPr>
        <w:t xml:space="preserve"> </w:t>
      </w:r>
      <w:r w:rsidRPr="007B75A8">
        <w:rPr>
          <w:rtl/>
        </w:rPr>
        <w:t>ומרגליות</w:t>
      </w:r>
      <w:r w:rsidRPr="007B75A8">
        <w:rPr>
          <w:rtl/>
          <w:lang w:bidi="ar-SA"/>
        </w:rPr>
        <w:t xml:space="preserve"> </w:t>
      </w:r>
      <w:r w:rsidRPr="007B75A8">
        <w:rPr>
          <w:rtl/>
        </w:rPr>
        <w:t>שהם</w:t>
      </w:r>
      <w:r w:rsidRPr="007B75A8">
        <w:rPr>
          <w:rtl/>
          <w:lang w:bidi="ar-SA"/>
        </w:rPr>
        <w:t xml:space="preserve"> </w:t>
      </w:r>
      <w:r w:rsidRPr="007B75A8">
        <w:rPr>
          <w:rtl/>
        </w:rPr>
        <w:t>שלשים</w:t>
      </w:r>
      <w:r w:rsidRPr="007B75A8">
        <w:rPr>
          <w:rtl/>
          <w:lang w:bidi="ar-SA"/>
        </w:rPr>
        <w:t xml:space="preserve"> </w:t>
      </w:r>
      <w:r w:rsidRPr="007B75A8">
        <w:rPr>
          <w:rtl/>
        </w:rPr>
        <w:t>על</w:t>
      </w:r>
      <w:r w:rsidRPr="007B75A8">
        <w:rPr>
          <w:rtl/>
          <w:lang w:bidi="ar-SA"/>
        </w:rPr>
        <w:t xml:space="preserve"> </w:t>
      </w:r>
      <w:r w:rsidRPr="007B75A8">
        <w:rPr>
          <w:rtl/>
        </w:rPr>
        <w:t>שלשים</w:t>
      </w:r>
      <w:r w:rsidRPr="007B75A8">
        <w:rPr>
          <w:rtl/>
          <w:lang w:bidi="ar-SA"/>
        </w:rPr>
        <w:t xml:space="preserve"> </w:t>
      </w:r>
      <w:r w:rsidRPr="007B75A8">
        <w:rPr>
          <w:rtl/>
        </w:rPr>
        <w:t>וחוקק</w:t>
      </w:r>
      <w:r w:rsidRPr="007B75A8">
        <w:rPr>
          <w:rtl/>
          <w:lang w:bidi="ar-SA"/>
        </w:rPr>
        <w:t xml:space="preserve"> </w:t>
      </w:r>
      <w:r w:rsidRPr="007B75A8">
        <w:rPr>
          <w:rtl/>
        </w:rPr>
        <w:t>בהן</w:t>
      </w:r>
      <w:r w:rsidRPr="007B75A8">
        <w:rPr>
          <w:rtl/>
          <w:lang w:bidi="ar-SA"/>
        </w:rPr>
        <w:t xml:space="preserve"> </w:t>
      </w:r>
      <w:r w:rsidRPr="007B75A8">
        <w:rPr>
          <w:rtl/>
        </w:rPr>
        <w:t>עשר</w:t>
      </w:r>
      <w:r w:rsidRPr="007B75A8">
        <w:rPr>
          <w:rtl/>
          <w:lang w:bidi="ar-SA"/>
        </w:rPr>
        <w:t xml:space="preserve"> </w:t>
      </w:r>
      <w:r w:rsidRPr="007B75A8">
        <w:rPr>
          <w:rtl/>
        </w:rPr>
        <w:t>על</w:t>
      </w:r>
      <w:r w:rsidRPr="007B75A8">
        <w:rPr>
          <w:rtl/>
          <w:lang w:bidi="ar-SA"/>
        </w:rPr>
        <w:t xml:space="preserve"> </w:t>
      </w:r>
      <w:r w:rsidRPr="007B75A8">
        <w:rPr>
          <w:rtl/>
        </w:rPr>
        <w:t>עשרים</w:t>
      </w:r>
      <w:r w:rsidRPr="007B75A8">
        <w:rPr>
          <w:rtl/>
          <w:lang w:bidi="ar-SA"/>
        </w:rPr>
        <w:t xml:space="preserve"> </w:t>
      </w:r>
      <w:r w:rsidRPr="007B75A8">
        <w:rPr>
          <w:rtl/>
        </w:rPr>
        <w:t>ומעמידן</w:t>
      </w:r>
      <w:r w:rsidRPr="007B75A8">
        <w:rPr>
          <w:rtl/>
          <w:lang w:bidi="ar-SA"/>
        </w:rPr>
        <w:t xml:space="preserve"> </w:t>
      </w:r>
      <w:r w:rsidRPr="007B75A8">
        <w:rPr>
          <w:rtl/>
        </w:rPr>
        <w:t>בשערי</w:t>
      </w:r>
      <w:r w:rsidRPr="007B75A8">
        <w:rPr>
          <w:rtl/>
          <w:lang w:bidi="ar-SA"/>
        </w:rPr>
        <w:t xml:space="preserve"> </w:t>
      </w:r>
      <w:r w:rsidRPr="007B75A8">
        <w:rPr>
          <w:rtl/>
        </w:rPr>
        <w:t>ירושלים</w:t>
      </w:r>
      <w:r w:rsidRPr="007B75A8">
        <w:rPr>
          <w:rtl/>
          <w:lang w:bidi="ar-SA"/>
        </w:rPr>
        <w:t>.."</w:t>
      </w:r>
    </w:p>
    <w:p w14:paraId="3D451DAF" w14:textId="77777777"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בילקוט</w:t>
      </w:r>
      <w:r w:rsidRPr="007B75A8">
        <w:rPr>
          <w:rtl/>
          <w:lang w:bidi="ar-SA"/>
        </w:rPr>
        <w:t xml:space="preserve"> </w:t>
      </w:r>
      <w:r w:rsidRPr="007B75A8">
        <w:rPr>
          <w:rtl/>
        </w:rPr>
        <w:t>מדרשים</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w:t>
      </w:r>
      <w:r w:rsidRPr="007B75A8">
        <w:rPr>
          <w:rtl/>
        </w:rPr>
        <w:t>י</w:t>
      </w:r>
      <w:r w:rsidRPr="007B75A8">
        <w:rPr>
          <w:rtl/>
          <w:lang w:bidi="ar-SA"/>
        </w:rPr>
        <w:t>"</w:t>
      </w:r>
      <w:r w:rsidRPr="007B75A8">
        <w:rPr>
          <w:rtl/>
        </w:rPr>
        <w:t>ט</w:t>
      </w:r>
      <w:r w:rsidRPr="007B75A8">
        <w:rPr>
          <w:rtl/>
          <w:lang w:bidi="ar-SA"/>
        </w:rPr>
        <w:t xml:space="preserve">. </w:t>
      </w:r>
      <w:r w:rsidRPr="007B75A8">
        <w:rPr>
          <w:rtl/>
        </w:rPr>
        <w:t>שמות</w:t>
      </w:r>
      <w:r w:rsidRPr="007B75A8">
        <w:rPr>
          <w:rtl/>
          <w:lang w:bidi="ar-SA"/>
        </w:rPr>
        <w:t xml:space="preserve"> </w:t>
      </w:r>
      <w:r w:rsidRPr="007B75A8">
        <w:rPr>
          <w:rtl/>
        </w:rPr>
        <w:t>רבה</w:t>
      </w:r>
      <w:r w:rsidRPr="007B75A8">
        <w:rPr>
          <w:rtl/>
          <w:lang w:bidi="ar-SA"/>
        </w:rPr>
        <w:t xml:space="preserve">, </w:t>
      </w:r>
      <w:r w:rsidRPr="007B75A8">
        <w:rPr>
          <w:rtl/>
        </w:rPr>
        <w:t>פרשה</w:t>
      </w:r>
      <w:r w:rsidRPr="007B75A8">
        <w:rPr>
          <w:rtl/>
          <w:lang w:bidi="ar-SA"/>
        </w:rPr>
        <w:t xml:space="preserve"> </w:t>
      </w:r>
      <w:r w:rsidRPr="007B75A8">
        <w:rPr>
          <w:rtl/>
        </w:rPr>
        <w:t>טו</w:t>
      </w:r>
      <w:r w:rsidRPr="007B75A8">
        <w:rPr>
          <w:rtl/>
          <w:lang w:bidi="ar-SA"/>
        </w:rPr>
        <w:t xml:space="preserve">, </w:t>
      </w:r>
      <w:r w:rsidRPr="007B75A8">
        <w:rPr>
          <w:rtl/>
        </w:rPr>
        <w:t>כא</w:t>
      </w:r>
      <w:r w:rsidRPr="007B75A8">
        <w:rPr>
          <w:rtl/>
          <w:lang w:bidi="ar-SA"/>
        </w:rPr>
        <w:t>.</w:t>
      </w:r>
    </w:p>
  </w:footnote>
  <w:footnote w:id="20">
    <w:p w14:paraId="1F90A1A9" w14:textId="6C36EDD2"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מלכים</w:t>
      </w:r>
      <w:r w:rsidRPr="007B75A8">
        <w:rPr>
          <w:rtl/>
          <w:lang w:bidi="ar-SA"/>
        </w:rPr>
        <w:t xml:space="preserve"> </w:t>
      </w:r>
      <w:r w:rsidRPr="007B75A8">
        <w:rPr>
          <w:rtl/>
        </w:rPr>
        <w:t>א</w:t>
      </w:r>
      <w:r w:rsidRPr="007B75A8">
        <w:rPr>
          <w:rtl/>
          <w:lang w:bidi="ar-SA"/>
        </w:rPr>
        <w:t xml:space="preserve"> </w:t>
      </w:r>
      <w:r w:rsidRPr="007B75A8">
        <w:rPr>
          <w:rtl/>
        </w:rPr>
        <w:t>י</w:t>
      </w:r>
      <w:r w:rsidRPr="007B75A8">
        <w:rPr>
          <w:rtl/>
          <w:lang w:bidi="ar-SA"/>
        </w:rPr>
        <w:t xml:space="preserve">, </w:t>
      </w:r>
      <w:r w:rsidRPr="007B75A8">
        <w:rPr>
          <w:rtl/>
        </w:rPr>
        <w:t>כז</w:t>
      </w:r>
      <w:r w:rsidRPr="007B75A8">
        <w:rPr>
          <w:rtl/>
          <w:lang w:bidi="ar-SA"/>
        </w:rPr>
        <w:t>.</w:t>
      </w:r>
    </w:p>
  </w:footnote>
  <w:footnote w:id="21">
    <w:p w14:paraId="0A969721" w14:textId="124E9504"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מימרת</w:t>
      </w:r>
      <w:r w:rsidRPr="007B75A8">
        <w:rPr>
          <w:rtl/>
          <w:lang w:bidi="ar-SA"/>
        </w:rPr>
        <w:t xml:space="preserve"> </w:t>
      </w:r>
      <w:r w:rsidRPr="007B75A8">
        <w:rPr>
          <w:rtl/>
        </w:rPr>
        <w:t>ר</w:t>
      </w:r>
      <w:r w:rsidRPr="007B75A8">
        <w:rPr>
          <w:rtl/>
          <w:lang w:bidi="ar-SA"/>
        </w:rPr>
        <w:t xml:space="preserve">' </w:t>
      </w:r>
      <w:r w:rsidRPr="007B75A8">
        <w:rPr>
          <w:rtl/>
        </w:rPr>
        <w:t>חמא</w:t>
      </w:r>
      <w:r w:rsidRPr="007B75A8">
        <w:rPr>
          <w:rtl/>
          <w:lang w:bidi="ar-SA"/>
        </w:rPr>
        <w:t xml:space="preserve"> </w:t>
      </w:r>
      <w:r w:rsidRPr="007B75A8">
        <w:rPr>
          <w:rtl/>
        </w:rPr>
        <w:t>ברבי</w:t>
      </w:r>
      <w:r w:rsidRPr="007B75A8">
        <w:rPr>
          <w:rtl/>
          <w:lang w:bidi="ar-SA"/>
        </w:rPr>
        <w:t xml:space="preserve"> </w:t>
      </w:r>
      <w:r w:rsidRPr="007B75A8">
        <w:rPr>
          <w:rtl/>
        </w:rPr>
        <w:t>חנינא</w:t>
      </w:r>
      <w:r w:rsidRPr="007B75A8">
        <w:rPr>
          <w:rtl/>
          <w:lang w:bidi="ar-SA"/>
        </w:rPr>
        <w:t xml:space="preserve"> </w:t>
      </w:r>
      <w:r w:rsidRPr="007B75A8">
        <w:rPr>
          <w:rtl/>
        </w:rPr>
        <w:t>בפסחים</w:t>
      </w:r>
      <w:r w:rsidRPr="007B75A8">
        <w:rPr>
          <w:rtl/>
          <w:lang w:bidi="ar-SA"/>
        </w:rPr>
        <w:t xml:space="preserve"> </w:t>
      </w:r>
      <w:r w:rsidRPr="007B75A8">
        <w:rPr>
          <w:rtl/>
        </w:rPr>
        <w:t>קיט</w:t>
      </w:r>
      <w:r w:rsidRPr="007B75A8">
        <w:rPr>
          <w:rtl/>
          <w:lang w:bidi="ar-SA"/>
        </w:rPr>
        <w:t xml:space="preserve">, </w:t>
      </w:r>
      <w:r w:rsidRPr="007B75A8">
        <w:rPr>
          <w:rtl/>
        </w:rPr>
        <w:t>א</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בסנהדרין</w:t>
      </w:r>
      <w:r w:rsidRPr="007B75A8">
        <w:rPr>
          <w:rtl/>
          <w:lang w:bidi="ar-SA"/>
        </w:rPr>
        <w:t xml:space="preserve"> </w:t>
      </w:r>
      <w:r w:rsidRPr="007B75A8">
        <w:rPr>
          <w:rtl/>
        </w:rPr>
        <w:t>קי</w:t>
      </w:r>
      <w:r w:rsidRPr="007B75A8">
        <w:rPr>
          <w:rtl/>
          <w:lang w:bidi="ar-SA"/>
        </w:rPr>
        <w:t xml:space="preserve">, </w:t>
      </w:r>
      <w:r w:rsidRPr="007B75A8">
        <w:rPr>
          <w:rtl/>
        </w:rPr>
        <w:t>א</w:t>
      </w:r>
      <w:r w:rsidRPr="007B75A8">
        <w:rPr>
          <w:rtl/>
          <w:lang w:bidi="ar-SA"/>
        </w:rPr>
        <w:t>.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לקח</w:t>
      </w:r>
      <w:r w:rsidRPr="007B75A8">
        <w:rPr>
          <w:rtl/>
          <w:lang w:bidi="ar-SA"/>
        </w:rPr>
        <w:t xml:space="preserve"> </w:t>
      </w:r>
      <w:r w:rsidRPr="007B75A8">
        <w:rPr>
          <w:rtl/>
        </w:rPr>
        <w:t>טוב</w:t>
      </w:r>
      <w:r w:rsidRPr="007B75A8">
        <w:rPr>
          <w:rtl/>
          <w:lang w:bidi="ar-SA"/>
        </w:rPr>
        <w:t xml:space="preserve"> (</w:t>
      </w:r>
      <w:r w:rsidRPr="007B75A8">
        <w:rPr>
          <w:rtl/>
        </w:rPr>
        <w:t>פסיקתא</w:t>
      </w:r>
      <w:r w:rsidRPr="007B75A8">
        <w:rPr>
          <w:rtl/>
          <w:lang w:bidi="ar-SA"/>
        </w:rPr>
        <w:t xml:space="preserve"> </w:t>
      </w:r>
      <w:r w:rsidRPr="007B75A8">
        <w:rPr>
          <w:rtl/>
        </w:rPr>
        <w:t>זוטרתא</w:t>
      </w:r>
      <w:r w:rsidRPr="007B75A8">
        <w:rPr>
          <w:rtl/>
          <w:lang w:bidi="ar-SA"/>
        </w:rPr>
        <w:t xml:space="preserve">) </w:t>
      </w:r>
      <w:r w:rsidRPr="007B75A8">
        <w:rPr>
          <w:rtl/>
        </w:rPr>
        <w:t>מקץ</w:t>
      </w:r>
      <w:r w:rsidRPr="007B75A8">
        <w:rPr>
          <w:rtl/>
          <w:lang w:bidi="ar-SA"/>
        </w:rPr>
        <w:t xml:space="preserve"> </w:t>
      </w:r>
      <w:r w:rsidRPr="007B75A8">
        <w:rPr>
          <w:rtl/>
        </w:rPr>
        <w:t>מא</w:t>
      </w:r>
      <w:r w:rsidRPr="007B75A8">
        <w:rPr>
          <w:rtl/>
          <w:lang w:bidi="ar-SA"/>
        </w:rPr>
        <w:t xml:space="preserve">, </w:t>
      </w:r>
      <w:r w:rsidRPr="007B75A8">
        <w:rPr>
          <w:rtl/>
        </w:rPr>
        <w:t>מט</w:t>
      </w:r>
      <w:r w:rsidRPr="007B75A8">
        <w:rPr>
          <w:rtl/>
          <w:lang w:bidi="ar-SA"/>
        </w:rPr>
        <w:t xml:space="preserve">. </w:t>
      </w:r>
      <w:r w:rsidRPr="007B75A8">
        <w:rPr>
          <w:rtl/>
        </w:rPr>
        <w:t>תורה</w:t>
      </w:r>
      <w:r w:rsidRPr="007B75A8">
        <w:rPr>
          <w:rtl/>
          <w:lang w:bidi="ar-SA"/>
        </w:rPr>
        <w:t xml:space="preserve"> </w:t>
      </w:r>
      <w:r w:rsidRPr="007B75A8">
        <w:rPr>
          <w:rtl/>
        </w:rPr>
        <w:t>שלמה</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ויגש</w:t>
      </w:r>
      <w:r w:rsidRPr="007B75A8">
        <w:rPr>
          <w:rtl/>
          <w:lang w:bidi="ar-SA"/>
        </w:rPr>
        <w:t xml:space="preserve"> </w:t>
      </w:r>
      <w:r w:rsidRPr="007B75A8">
        <w:rPr>
          <w:rtl/>
        </w:rPr>
        <w:t>מז</w:t>
      </w:r>
      <w:r w:rsidRPr="007B75A8">
        <w:rPr>
          <w:rtl/>
          <w:lang w:bidi="ar-SA"/>
        </w:rPr>
        <w:t xml:space="preserve">, </w:t>
      </w:r>
      <w:r w:rsidRPr="007B75A8">
        <w:rPr>
          <w:rtl/>
        </w:rPr>
        <w:t>יד</w:t>
      </w:r>
      <w:r w:rsidRPr="007B75A8">
        <w:rPr>
          <w:rtl/>
          <w:lang w:bidi="ar-SA"/>
        </w:rPr>
        <w:t xml:space="preserve">, </w:t>
      </w:r>
      <w:r w:rsidRPr="007B75A8">
        <w:rPr>
          <w:rtl/>
        </w:rPr>
        <w:t>אות</w:t>
      </w:r>
      <w:r w:rsidRPr="007B75A8">
        <w:rPr>
          <w:rtl/>
          <w:lang w:bidi="ar-SA"/>
        </w:rPr>
        <w:t xml:space="preserve"> </w:t>
      </w:r>
      <w:r w:rsidRPr="007B75A8">
        <w:rPr>
          <w:rtl/>
        </w:rPr>
        <w:t>מה</w:t>
      </w:r>
      <w:r w:rsidRPr="007B75A8">
        <w:rPr>
          <w:rtl/>
          <w:lang w:bidi="ar-SA"/>
        </w:rPr>
        <w:t xml:space="preserve"> </w:t>
      </w:r>
      <w:r w:rsidRPr="007B75A8">
        <w:rPr>
          <w:rtl/>
        </w:rPr>
        <w:t>בהערה</w:t>
      </w:r>
      <w:r w:rsidRPr="007B75A8">
        <w:rPr>
          <w:rtl/>
          <w:lang w:bidi="ar-SA"/>
        </w:rPr>
        <w:t xml:space="preserve">. </w:t>
      </w:r>
      <w:r w:rsidRPr="007B75A8">
        <w:rPr>
          <w:rtl/>
        </w:rPr>
        <w:t>על</w:t>
      </w:r>
      <w:r w:rsidRPr="007B75A8">
        <w:rPr>
          <w:rtl/>
          <w:lang w:bidi="ar-SA"/>
        </w:rPr>
        <w:t xml:space="preserve"> </w:t>
      </w:r>
      <w:r w:rsidRPr="007B75A8">
        <w:rPr>
          <w:rtl/>
        </w:rPr>
        <w:t>פרשת</w:t>
      </w:r>
      <w:r w:rsidRPr="007B75A8">
        <w:rPr>
          <w:rtl/>
          <w:lang w:bidi="ar-SA"/>
        </w:rPr>
        <w:t xml:space="preserve"> </w:t>
      </w:r>
      <w:r w:rsidRPr="007B75A8">
        <w:rPr>
          <w:rtl/>
        </w:rPr>
        <w:t>בשלח</w:t>
      </w:r>
      <w:r w:rsidRPr="007B75A8">
        <w:rPr>
          <w:rtl/>
          <w:lang w:bidi="ar-SA"/>
        </w:rPr>
        <w:t xml:space="preserve"> </w:t>
      </w:r>
      <w:r w:rsidRPr="007B75A8">
        <w:rPr>
          <w:rtl/>
        </w:rPr>
        <w:t>יד</w:t>
      </w:r>
      <w:r w:rsidRPr="007B75A8">
        <w:rPr>
          <w:rtl/>
          <w:lang w:bidi="ar-SA"/>
        </w:rPr>
        <w:t xml:space="preserve">, </w:t>
      </w:r>
      <w:r w:rsidRPr="007B75A8">
        <w:rPr>
          <w:rtl/>
        </w:rPr>
        <w:t>ב</w:t>
      </w:r>
      <w:r w:rsidRPr="007B75A8">
        <w:rPr>
          <w:rtl/>
          <w:lang w:bidi="ar-SA"/>
        </w:rPr>
        <w:t xml:space="preserve">, </w:t>
      </w:r>
      <w:r w:rsidRPr="007B75A8">
        <w:rPr>
          <w:rtl/>
        </w:rPr>
        <w:t>אות</w:t>
      </w:r>
      <w:r w:rsidRPr="007B75A8">
        <w:rPr>
          <w:rtl/>
          <w:lang w:bidi="ar-SA"/>
        </w:rPr>
        <w:t xml:space="preserve"> </w:t>
      </w:r>
      <w:r w:rsidRPr="007B75A8">
        <w:rPr>
          <w:rtl/>
        </w:rPr>
        <w:t>י</w:t>
      </w:r>
      <w:r w:rsidRPr="007B75A8">
        <w:rPr>
          <w:rtl/>
          <w:lang w:bidi="ar-SA"/>
        </w:rPr>
        <w:t xml:space="preserve">' </w:t>
      </w:r>
      <w:r w:rsidRPr="007B75A8">
        <w:rPr>
          <w:rtl/>
        </w:rPr>
        <w:t>בהערה</w:t>
      </w:r>
      <w:r w:rsidRPr="007B75A8">
        <w:rPr>
          <w:rtl/>
          <w:lang w:bidi="ar-SA"/>
        </w:rPr>
        <w:t>].</w:t>
      </w:r>
    </w:p>
  </w:footnote>
  <w:footnote w:id="22">
    <w:p w14:paraId="4E309272" w14:textId="3C54E7A5"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דברים</w:t>
      </w:r>
      <w:r w:rsidRPr="007B75A8">
        <w:rPr>
          <w:rtl/>
          <w:lang w:bidi="ar-SA"/>
        </w:rPr>
        <w:t xml:space="preserve"> </w:t>
      </w:r>
      <w:r w:rsidRPr="007B75A8">
        <w:rPr>
          <w:rtl/>
        </w:rPr>
        <w:t>אות</w:t>
      </w:r>
      <w:r w:rsidRPr="007B75A8">
        <w:rPr>
          <w:rtl/>
          <w:lang w:bidi="ar-SA"/>
        </w:rPr>
        <w:t xml:space="preserve"> </w:t>
      </w:r>
      <w:r w:rsidRPr="007B75A8">
        <w:rPr>
          <w:rtl/>
        </w:rPr>
        <w:t>שנ</w:t>
      </w:r>
      <w:r w:rsidRPr="007B75A8">
        <w:rPr>
          <w:rtl/>
          <w:lang w:bidi="ar-SA"/>
        </w:rPr>
        <w:t>"</w:t>
      </w:r>
      <w:r w:rsidRPr="007B75A8">
        <w:rPr>
          <w:rtl/>
        </w:rPr>
        <w:t>ד</w:t>
      </w:r>
      <w:r w:rsidRPr="007B75A8">
        <w:rPr>
          <w:rtl/>
          <w:lang w:bidi="ar-SA"/>
        </w:rPr>
        <w:t>.</w:t>
      </w:r>
    </w:p>
    <w:p w14:paraId="386F07DD" w14:textId="77777777"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בספר</w:t>
      </w:r>
      <w:r w:rsidRPr="007B75A8">
        <w:rPr>
          <w:rtl/>
          <w:lang w:bidi="ar-SA"/>
        </w:rPr>
        <w:t xml:space="preserve"> </w:t>
      </w:r>
      <w:r w:rsidRPr="007B75A8">
        <w:rPr>
          <w:rtl/>
        </w:rPr>
        <w:t>חסד</w:t>
      </w:r>
      <w:r w:rsidRPr="007B75A8">
        <w:rPr>
          <w:rtl/>
          <w:lang w:bidi="ar-SA"/>
        </w:rPr>
        <w:t xml:space="preserve"> </w:t>
      </w:r>
      <w:r w:rsidRPr="007B75A8">
        <w:rPr>
          <w:rtl/>
        </w:rPr>
        <w:t>חסד</w:t>
      </w:r>
      <w:r w:rsidRPr="007B75A8">
        <w:rPr>
          <w:rtl/>
          <w:lang w:bidi="ar-SA"/>
        </w:rPr>
        <w:t xml:space="preserve"> </w:t>
      </w:r>
      <w:r w:rsidRPr="007B75A8">
        <w:rPr>
          <w:rtl/>
        </w:rPr>
        <w:t>לאברהם</w:t>
      </w:r>
      <w:r w:rsidRPr="007B75A8">
        <w:rPr>
          <w:rtl/>
          <w:lang w:bidi="ar-SA"/>
        </w:rPr>
        <w:t xml:space="preserve">, </w:t>
      </w:r>
      <w:r w:rsidRPr="007B75A8">
        <w:rPr>
          <w:rtl/>
        </w:rPr>
        <w:t>מעין</w:t>
      </w:r>
      <w:r w:rsidRPr="007B75A8">
        <w:rPr>
          <w:rtl/>
          <w:lang w:bidi="ar-SA"/>
        </w:rPr>
        <w:t xml:space="preserve"> </w:t>
      </w:r>
      <w:r w:rsidRPr="007B75A8">
        <w:rPr>
          <w:rtl/>
        </w:rPr>
        <w:t>ג</w:t>
      </w:r>
      <w:r w:rsidRPr="007B75A8">
        <w:rPr>
          <w:rtl/>
          <w:lang w:bidi="ar-SA"/>
        </w:rPr>
        <w:t xml:space="preserve">, </w:t>
      </w:r>
      <w:r w:rsidRPr="007B75A8">
        <w:rPr>
          <w:rtl/>
        </w:rPr>
        <w:t>נהר</w:t>
      </w:r>
      <w:r w:rsidRPr="007B75A8">
        <w:rPr>
          <w:rtl/>
          <w:lang w:bidi="ar-SA"/>
        </w:rPr>
        <w:t xml:space="preserve"> </w:t>
      </w:r>
      <w:r w:rsidRPr="007B75A8">
        <w:rPr>
          <w:rtl/>
        </w:rPr>
        <w:t>כב</w:t>
      </w:r>
      <w:r w:rsidRPr="007B75A8">
        <w:rPr>
          <w:rtl/>
          <w:lang w:bidi="ar-SA"/>
        </w:rPr>
        <w:t>, "</w:t>
      </w:r>
      <w:r w:rsidRPr="007B75A8">
        <w:rPr>
          <w:rtl/>
        </w:rPr>
        <w:t>שכל</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ואבנים</w:t>
      </w:r>
      <w:r w:rsidRPr="007B75A8">
        <w:rPr>
          <w:rtl/>
          <w:lang w:bidi="ar-SA"/>
        </w:rPr>
        <w:t xml:space="preserve"> </w:t>
      </w:r>
      <w:r w:rsidRPr="007B75A8">
        <w:rPr>
          <w:rtl/>
        </w:rPr>
        <w:t>טובים</w:t>
      </w:r>
      <w:r w:rsidRPr="007B75A8">
        <w:rPr>
          <w:rtl/>
          <w:lang w:bidi="ar-SA"/>
        </w:rPr>
        <w:t xml:space="preserve"> </w:t>
      </w:r>
      <w:r w:rsidRPr="007B75A8">
        <w:rPr>
          <w:rtl/>
        </w:rPr>
        <w:t>ומרגליות</w:t>
      </w:r>
      <w:r w:rsidRPr="007B75A8">
        <w:rPr>
          <w:rtl/>
          <w:lang w:bidi="ar-SA"/>
        </w:rPr>
        <w:t xml:space="preserve"> </w:t>
      </w:r>
      <w:r w:rsidRPr="007B75A8">
        <w:rPr>
          <w:rtl/>
        </w:rPr>
        <w:t>הנטבעים</w:t>
      </w:r>
      <w:r w:rsidRPr="007B75A8">
        <w:rPr>
          <w:rtl/>
          <w:lang w:bidi="ar-SA"/>
        </w:rPr>
        <w:t xml:space="preserve"> </w:t>
      </w:r>
      <w:r w:rsidRPr="007B75A8">
        <w:rPr>
          <w:rtl/>
        </w:rPr>
        <w:t>בים</w:t>
      </w:r>
      <w:r w:rsidRPr="007B75A8">
        <w:rPr>
          <w:rtl/>
          <w:lang w:bidi="ar-SA"/>
        </w:rPr>
        <w:t xml:space="preserve"> </w:t>
      </w:r>
      <w:r w:rsidRPr="007B75A8">
        <w:rPr>
          <w:rtl/>
        </w:rPr>
        <w:t>כל</w:t>
      </w:r>
      <w:r w:rsidRPr="007B75A8">
        <w:rPr>
          <w:rtl/>
          <w:lang w:bidi="ar-SA"/>
        </w:rPr>
        <w:t xml:space="preserve"> </w:t>
      </w:r>
      <w:r w:rsidRPr="007B75A8">
        <w:rPr>
          <w:rtl/>
        </w:rPr>
        <w:t>הימים</w:t>
      </w:r>
      <w:r w:rsidRPr="007B75A8">
        <w:rPr>
          <w:rtl/>
          <w:lang w:bidi="ar-SA"/>
        </w:rPr>
        <w:t xml:space="preserve">, </w:t>
      </w:r>
      <w:r w:rsidRPr="007B75A8">
        <w:rPr>
          <w:rtl/>
        </w:rPr>
        <w:t>מושבע</w:t>
      </w:r>
      <w:r w:rsidRPr="007B75A8">
        <w:rPr>
          <w:rtl/>
          <w:lang w:bidi="ar-SA"/>
        </w:rPr>
        <w:t xml:space="preserve"> </w:t>
      </w:r>
      <w:r w:rsidRPr="007B75A8">
        <w:rPr>
          <w:rtl/>
        </w:rPr>
        <w:t>הים</w:t>
      </w:r>
      <w:r w:rsidRPr="007B75A8">
        <w:rPr>
          <w:rtl/>
          <w:lang w:bidi="ar-SA"/>
        </w:rPr>
        <w:t xml:space="preserve"> </w:t>
      </w:r>
      <w:r w:rsidRPr="007B75A8">
        <w:rPr>
          <w:rtl/>
        </w:rPr>
        <w:t>להביא</w:t>
      </w:r>
      <w:r w:rsidRPr="007B75A8">
        <w:rPr>
          <w:rtl/>
          <w:lang w:bidi="ar-SA"/>
        </w:rPr>
        <w:t xml:space="preserve"> </w:t>
      </w:r>
      <w:r w:rsidRPr="007B75A8">
        <w:rPr>
          <w:rtl/>
        </w:rPr>
        <w:t>אותם</w:t>
      </w:r>
      <w:r w:rsidRPr="007B75A8">
        <w:rPr>
          <w:rtl/>
          <w:lang w:bidi="ar-SA"/>
        </w:rPr>
        <w:t xml:space="preserve"> </w:t>
      </w:r>
      <w:r w:rsidRPr="007B75A8">
        <w:rPr>
          <w:rtl/>
        </w:rPr>
        <w:t>בים</w:t>
      </w:r>
      <w:r w:rsidRPr="007B75A8">
        <w:rPr>
          <w:rtl/>
          <w:lang w:bidi="ar-SA"/>
        </w:rPr>
        <w:t xml:space="preserve"> </w:t>
      </w:r>
      <w:r w:rsidRPr="007B75A8">
        <w:rPr>
          <w:rtl/>
        </w:rPr>
        <w:t>יפו</w:t>
      </w:r>
      <w:r w:rsidRPr="007B75A8">
        <w:rPr>
          <w:rtl/>
          <w:lang w:bidi="ar-SA"/>
        </w:rPr>
        <w:t xml:space="preserve"> </w:t>
      </w:r>
      <w:r w:rsidRPr="007B75A8">
        <w:rPr>
          <w:rtl/>
        </w:rPr>
        <w:t>תוך</w:t>
      </w:r>
      <w:r w:rsidRPr="007B75A8">
        <w:rPr>
          <w:rtl/>
          <w:lang w:bidi="ar-SA"/>
        </w:rPr>
        <w:t xml:space="preserve"> </w:t>
      </w:r>
      <w:r w:rsidRPr="007B75A8">
        <w:rPr>
          <w:rtl/>
        </w:rPr>
        <w:t>ג</w:t>
      </w:r>
      <w:r w:rsidRPr="007B75A8">
        <w:rPr>
          <w:rtl/>
          <w:lang w:bidi="ar-SA"/>
        </w:rPr>
        <w:t xml:space="preserve">' </w:t>
      </w:r>
      <w:r w:rsidRPr="007B75A8">
        <w:rPr>
          <w:rtl/>
        </w:rPr>
        <w:t>ימים</w:t>
      </w:r>
      <w:r w:rsidRPr="007B75A8">
        <w:rPr>
          <w:rtl/>
          <w:lang w:bidi="ar-SA"/>
        </w:rPr>
        <w:t xml:space="preserve"> </w:t>
      </w:r>
      <w:r w:rsidRPr="007B75A8">
        <w:rPr>
          <w:rtl/>
        </w:rPr>
        <w:t>לטבעתם</w:t>
      </w:r>
      <w:r w:rsidRPr="007B75A8">
        <w:rPr>
          <w:rtl/>
          <w:lang w:bidi="ar-SA"/>
        </w:rPr>
        <w:t xml:space="preserve">, </w:t>
      </w:r>
      <w:r w:rsidRPr="007B75A8">
        <w:rPr>
          <w:rtl/>
        </w:rPr>
        <w:t>וכל</w:t>
      </w:r>
      <w:r w:rsidRPr="007B75A8">
        <w:rPr>
          <w:rtl/>
          <w:lang w:bidi="ar-SA"/>
        </w:rPr>
        <w:t xml:space="preserve"> </w:t>
      </w:r>
      <w:r w:rsidRPr="007B75A8">
        <w:rPr>
          <w:rtl/>
        </w:rPr>
        <w:t>מה</w:t>
      </w:r>
      <w:r w:rsidRPr="007B75A8">
        <w:rPr>
          <w:rtl/>
          <w:lang w:bidi="ar-SA"/>
        </w:rPr>
        <w:t xml:space="preserve"> </w:t>
      </w:r>
      <w:r w:rsidRPr="007B75A8">
        <w:rPr>
          <w:rtl/>
        </w:rPr>
        <w:t>שנטבע</w:t>
      </w:r>
      <w:r w:rsidRPr="007B75A8">
        <w:rPr>
          <w:rtl/>
          <w:lang w:bidi="ar-SA"/>
        </w:rPr>
        <w:t xml:space="preserve"> </w:t>
      </w:r>
      <w:r w:rsidRPr="007B75A8">
        <w:rPr>
          <w:rtl/>
        </w:rPr>
        <w:t>מששת</w:t>
      </w:r>
      <w:r w:rsidRPr="007B75A8">
        <w:rPr>
          <w:rtl/>
          <w:lang w:bidi="ar-SA"/>
        </w:rPr>
        <w:t xml:space="preserve"> </w:t>
      </w:r>
      <w:r w:rsidRPr="007B75A8">
        <w:rPr>
          <w:rtl/>
        </w:rPr>
        <w:t>ימי</w:t>
      </w:r>
      <w:r w:rsidRPr="007B75A8">
        <w:rPr>
          <w:rtl/>
          <w:lang w:bidi="ar-SA"/>
        </w:rPr>
        <w:t xml:space="preserve"> </w:t>
      </w:r>
      <w:r w:rsidRPr="007B75A8">
        <w:rPr>
          <w:rtl/>
        </w:rPr>
        <w:t>בראשית</w:t>
      </w:r>
      <w:r w:rsidRPr="007B75A8">
        <w:rPr>
          <w:rtl/>
          <w:lang w:bidi="ar-SA"/>
        </w:rPr>
        <w:t xml:space="preserve"> </w:t>
      </w:r>
      <w:r w:rsidRPr="007B75A8">
        <w:rPr>
          <w:rtl/>
        </w:rPr>
        <w:t>עד</w:t>
      </w:r>
      <w:r w:rsidRPr="007B75A8">
        <w:rPr>
          <w:rtl/>
          <w:lang w:bidi="ar-SA"/>
        </w:rPr>
        <w:t xml:space="preserve"> </w:t>
      </w:r>
      <w:r w:rsidRPr="007B75A8">
        <w:rPr>
          <w:rtl/>
        </w:rPr>
        <w:t>זמן</w:t>
      </w:r>
      <w:r w:rsidRPr="007B75A8">
        <w:rPr>
          <w:rtl/>
          <w:lang w:bidi="ar-SA"/>
        </w:rPr>
        <w:t xml:space="preserve"> </w:t>
      </w:r>
      <w:r w:rsidRPr="007B75A8">
        <w:rPr>
          <w:rtl/>
        </w:rPr>
        <w:t>שלמה</w:t>
      </w:r>
      <w:r w:rsidRPr="007B75A8">
        <w:rPr>
          <w:rtl/>
          <w:lang w:bidi="ar-SA"/>
        </w:rPr>
        <w:t xml:space="preserve"> </w:t>
      </w:r>
      <w:r w:rsidRPr="007B75A8">
        <w:rPr>
          <w:rtl/>
        </w:rPr>
        <w:t>הכל</w:t>
      </w:r>
      <w:r w:rsidRPr="007B75A8">
        <w:rPr>
          <w:rtl/>
          <w:lang w:bidi="ar-SA"/>
        </w:rPr>
        <w:t xml:space="preserve"> </w:t>
      </w:r>
      <w:r w:rsidRPr="007B75A8">
        <w:rPr>
          <w:rtl/>
        </w:rPr>
        <w:t>הקיא</w:t>
      </w:r>
      <w:r w:rsidRPr="007B75A8">
        <w:rPr>
          <w:rtl/>
          <w:lang w:bidi="ar-SA"/>
        </w:rPr>
        <w:t xml:space="preserve"> </w:t>
      </w:r>
      <w:r w:rsidRPr="007B75A8">
        <w:rPr>
          <w:rtl/>
        </w:rPr>
        <w:t>ים</w:t>
      </w:r>
      <w:r w:rsidRPr="007B75A8">
        <w:rPr>
          <w:rtl/>
          <w:lang w:bidi="ar-SA"/>
        </w:rPr>
        <w:t xml:space="preserve"> </w:t>
      </w:r>
      <w:r w:rsidRPr="007B75A8">
        <w:rPr>
          <w:rtl/>
        </w:rPr>
        <w:t>יפו</w:t>
      </w:r>
      <w:r w:rsidRPr="007B75A8">
        <w:rPr>
          <w:rtl/>
          <w:lang w:bidi="ar-SA"/>
        </w:rPr>
        <w:t xml:space="preserve"> </w:t>
      </w:r>
      <w:r w:rsidRPr="007B75A8">
        <w:rPr>
          <w:rtl/>
        </w:rPr>
        <w:t>ליבשה</w:t>
      </w:r>
      <w:r w:rsidRPr="007B75A8">
        <w:rPr>
          <w:rtl/>
          <w:lang w:bidi="ar-SA"/>
        </w:rPr>
        <w:t xml:space="preserve"> </w:t>
      </w:r>
      <w:r w:rsidRPr="007B75A8">
        <w:rPr>
          <w:rtl/>
        </w:rPr>
        <w:t>ומשם</w:t>
      </w:r>
      <w:r w:rsidRPr="007B75A8">
        <w:rPr>
          <w:rtl/>
          <w:lang w:bidi="ar-SA"/>
        </w:rPr>
        <w:t xml:space="preserve"> </w:t>
      </w:r>
      <w:r w:rsidRPr="007B75A8">
        <w:rPr>
          <w:rtl/>
        </w:rPr>
        <w:t>נתעשר</w:t>
      </w:r>
      <w:r w:rsidRPr="007B75A8">
        <w:rPr>
          <w:rtl/>
          <w:lang w:bidi="ar-SA"/>
        </w:rPr>
        <w:t xml:space="preserve"> </w:t>
      </w:r>
      <w:r w:rsidRPr="007B75A8">
        <w:rPr>
          <w:rtl/>
        </w:rPr>
        <w:t>שלמה</w:t>
      </w:r>
      <w:r w:rsidRPr="007B75A8">
        <w:rPr>
          <w:rtl/>
          <w:lang w:bidi="ar-SA"/>
        </w:rPr>
        <w:t xml:space="preserve">, </w:t>
      </w:r>
      <w:r w:rsidRPr="007B75A8">
        <w:rPr>
          <w:rtl/>
        </w:rPr>
        <w:t>ומה</w:t>
      </w:r>
      <w:r w:rsidRPr="007B75A8">
        <w:rPr>
          <w:rtl/>
          <w:lang w:bidi="ar-SA"/>
        </w:rPr>
        <w:t xml:space="preserve"> </w:t>
      </w:r>
      <w:r w:rsidRPr="007B75A8">
        <w:rPr>
          <w:rtl/>
        </w:rPr>
        <w:t>שנטבע</w:t>
      </w:r>
      <w:r w:rsidRPr="007B75A8">
        <w:rPr>
          <w:rtl/>
          <w:lang w:bidi="ar-SA"/>
        </w:rPr>
        <w:t xml:space="preserve"> </w:t>
      </w:r>
      <w:r w:rsidRPr="007B75A8">
        <w:rPr>
          <w:rtl/>
        </w:rPr>
        <w:t>מזמן</w:t>
      </w:r>
      <w:r w:rsidRPr="007B75A8">
        <w:rPr>
          <w:rtl/>
          <w:lang w:bidi="ar-SA"/>
        </w:rPr>
        <w:t xml:space="preserve"> </w:t>
      </w:r>
      <w:r w:rsidRPr="007B75A8">
        <w:rPr>
          <w:rtl/>
        </w:rPr>
        <w:t>שלמה</w:t>
      </w:r>
      <w:r w:rsidRPr="007B75A8">
        <w:rPr>
          <w:rtl/>
          <w:lang w:bidi="ar-SA"/>
        </w:rPr>
        <w:t xml:space="preserve"> </w:t>
      </w:r>
      <w:r w:rsidRPr="007B75A8">
        <w:rPr>
          <w:rtl/>
        </w:rPr>
        <w:t>עד</w:t>
      </w:r>
      <w:r w:rsidRPr="007B75A8">
        <w:rPr>
          <w:rtl/>
          <w:lang w:bidi="ar-SA"/>
        </w:rPr>
        <w:t xml:space="preserve"> </w:t>
      </w:r>
      <w:r w:rsidRPr="007B75A8">
        <w:rPr>
          <w:rtl/>
        </w:rPr>
        <w:t>זמן</w:t>
      </w:r>
      <w:r w:rsidRPr="007B75A8">
        <w:rPr>
          <w:rtl/>
          <w:lang w:bidi="ar-SA"/>
        </w:rPr>
        <w:t xml:space="preserve"> </w:t>
      </w:r>
      <w:r w:rsidRPr="007B75A8">
        <w:rPr>
          <w:rtl/>
        </w:rPr>
        <w:t>קיבוץ</w:t>
      </w:r>
      <w:r w:rsidRPr="007B75A8">
        <w:rPr>
          <w:rtl/>
          <w:lang w:bidi="ar-SA"/>
        </w:rPr>
        <w:t xml:space="preserve"> </w:t>
      </w:r>
      <w:r w:rsidRPr="007B75A8">
        <w:rPr>
          <w:rtl/>
        </w:rPr>
        <w:t>גליות</w:t>
      </w:r>
      <w:r w:rsidRPr="007B75A8">
        <w:rPr>
          <w:rtl/>
          <w:lang w:bidi="ar-SA"/>
        </w:rPr>
        <w:t xml:space="preserve"> </w:t>
      </w:r>
      <w:r w:rsidRPr="007B75A8">
        <w:rPr>
          <w:rtl/>
        </w:rPr>
        <w:t>הכל</w:t>
      </w:r>
      <w:r w:rsidRPr="007B75A8">
        <w:rPr>
          <w:rtl/>
          <w:lang w:bidi="ar-SA"/>
        </w:rPr>
        <w:t xml:space="preserve"> </w:t>
      </w:r>
      <w:r w:rsidRPr="007B75A8">
        <w:rPr>
          <w:rtl/>
        </w:rPr>
        <w:t>עתידה</w:t>
      </w:r>
      <w:r w:rsidRPr="007B75A8">
        <w:rPr>
          <w:rtl/>
          <w:lang w:bidi="ar-SA"/>
        </w:rPr>
        <w:t xml:space="preserve"> </w:t>
      </w:r>
      <w:r w:rsidRPr="007B75A8">
        <w:rPr>
          <w:rtl/>
        </w:rPr>
        <w:t>ים</w:t>
      </w:r>
      <w:r w:rsidRPr="007B75A8">
        <w:rPr>
          <w:rtl/>
          <w:lang w:bidi="ar-SA"/>
        </w:rPr>
        <w:t xml:space="preserve"> </w:t>
      </w:r>
      <w:r w:rsidRPr="007B75A8">
        <w:rPr>
          <w:rtl/>
        </w:rPr>
        <w:t>יפו</w:t>
      </w:r>
      <w:r w:rsidRPr="007B75A8">
        <w:rPr>
          <w:rtl/>
          <w:lang w:bidi="ar-SA"/>
        </w:rPr>
        <w:t xml:space="preserve"> </w:t>
      </w:r>
      <w:r w:rsidRPr="007B75A8">
        <w:rPr>
          <w:rtl/>
        </w:rPr>
        <w:t>להקיא</w:t>
      </w:r>
      <w:r w:rsidRPr="007B75A8">
        <w:rPr>
          <w:rtl/>
          <w:lang w:bidi="ar-SA"/>
        </w:rPr>
        <w:t xml:space="preserve"> </w:t>
      </w:r>
      <w:r w:rsidRPr="007B75A8">
        <w:rPr>
          <w:rtl/>
        </w:rPr>
        <w:t>אותם</w:t>
      </w:r>
      <w:r w:rsidRPr="007B75A8">
        <w:rPr>
          <w:rtl/>
          <w:lang w:bidi="ar-SA"/>
        </w:rPr>
        <w:t xml:space="preserve"> </w:t>
      </w:r>
      <w:r w:rsidRPr="007B75A8">
        <w:rPr>
          <w:rtl/>
        </w:rPr>
        <w:t>ליבשה</w:t>
      </w:r>
      <w:r w:rsidRPr="007B75A8">
        <w:rPr>
          <w:rtl/>
          <w:lang w:bidi="ar-SA"/>
        </w:rPr>
        <w:t xml:space="preserve">, </w:t>
      </w:r>
      <w:r w:rsidRPr="007B75A8">
        <w:rPr>
          <w:rtl/>
        </w:rPr>
        <w:t>והמשיח</w:t>
      </w:r>
      <w:r w:rsidRPr="007B75A8">
        <w:rPr>
          <w:rtl/>
          <w:lang w:bidi="ar-SA"/>
        </w:rPr>
        <w:t xml:space="preserve"> </w:t>
      </w:r>
      <w:r w:rsidRPr="007B75A8">
        <w:rPr>
          <w:rtl/>
        </w:rPr>
        <w:t>יחלק</w:t>
      </w:r>
      <w:r w:rsidRPr="007B75A8">
        <w:rPr>
          <w:rtl/>
          <w:lang w:bidi="ar-SA"/>
        </w:rPr>
        <w:t xml:space="preserve"> </w:t>
      </w:r>
      <w:r w:rsidRPr="007B75A8">
        <w:rPr>
          <w:rtl/>
        </w:rPr>
        <w:t>אותם</w:t>
      </w:r>
      <w:r w:rsidRPr="007B75A8">
        <w:rPr>
          <w:rtl/>
          <w:lang w:bidi="ar-SA"/>
        </w:rPr>
        <w:t xml:space="preserve"> </w:t>
      </w:r>
      <w:r w:rsidRPr="007B75A8">
        <w:rPr>
          <w:rtl/>
        </w:rPr>
        <w:t>לכל</w:t>
      </w:r>
      <w:r w:rsidRPr="007B75A8">
        <w:rPr>
          <w:rtl/>
          <w:lang w:bidi="ar-SA"/>
        </w:rPr>
        <w:t xml:space="preserve"> </w:t>
      </w:r>
      <w:r w:rsidRPr="007B75A8">
        <w:rPr>
          <w:rtl/>
        </w:rPr>
        <w:t>צדיק</w:t>
      </w:r>
      <w:r w:rsidRPr="007B75A8">
        <w:rPr>
          <w:rtl/>
          <w:lang w:bidi="ar-SA"/>
        </w:rPr>
        <w:t xml:space="preserve"> </w:t>
      </w:r>
      <w:r w:rsidRPr="007B75A8">
        <w:rPr>
          <w:rtl/>
        </w:rPr>
        <w:t>וצדיק</w:t>
      </w:r>
      <w:r w:rsidRPr="007B75A8">
        <w:rPr>
          <w:rtl/>
          <w:lang w:bidi="ar-SA"/>
        </w:rPr>
        <w:t xml:space="preserve"> </w:t>
      </w:r>
      <w:r w:rsidRPr="007B75A8">
        <w:rPr>
          <w:rtl/>
        </w:rPr>
        <w:t>חלקו</w:t>
      </w:r>
      <w:r w:rsidRPr="007B75A8">
        <w:rPr>
          <w:rtl/>
          <w:lang w:bidi="ar-SA"/>
        </w:rPr>
        <w:t xml:space="preserve">, </w:t>
      </w:r>
      <w:r w:rsidRPr="007B75A8">
        <w:rPr>
          <w:rtl/>
        </w:rPr>
        <w:t>הדא</w:t>
      </w:r>
      <w:r w:rsidRPr="007B75A8">
        <w:rPr>
          <w:rtl/>
          <w:lang w:bidi="ar-SA"/>
        </w:rPr>
        <w:t xml:space="preserve"> </w:t>
      </w:r>
      <w:r w:rsidRPr="007B75A8">
        <w:rPr>
          <w:rtl/>
        </w:rPr>
        <w:t>הוא</w:t>
      </w:r>
      <w:r w:rsidRPr="007B75A8">
        <w:rPr>
          <w:rtl/>
          <w:lang w:bidi="ar-SA"/>
        </w:rPr>
        <w:t xml:space="preserve"> </w:t>
      </w:r>
      <w:r w:rsidRPr="007B75A8">
        <w:rPr>
          <w:rtl/>
        </w:rPr>
        <w:t>דכתיב</w:t>
      </w:r>
      <w:r w:rsidRPr="007B75A8">
        <w:rPr>
          <w:rtl/>
          <w:lang w:bidi="ar-SA"/>
        </w:rPr>
        <w:t xml:space="preserve"> </w:t>
      </w:r>
      <w:r w:rsidRPr="007B75A8">
        <w:rPr>
          <w:rtl/>
        </w:rPr>
        <w:t>כי</w:t>
      </w:r>
      <w:r w:rsidRPr="007B75A8">
        <w:rPr>
          <w:rtl/>
          <w:lang w:bidi="ar-SA"/>
        </w:rPr>
        <w:t xml:space="preserve"> </w:t>
      </w:r>
      <w:r w:rsidRPr="007B75A8">
        <w:rPr>
          <w:rtl/>
        </w:rPr>
        <w:t>שפע</w:t>
      </w:r>
      <w:r w:rsidRPr="007B75A8">
        <w:rPr>
          <w:rtl/>
          <w:lang w:bidi="ar-SA"/>
        </w:rPr>
        <w:t xml:space="preserve"> </w:t>
      </w:r>
      <w:r w:rsidRPr="007B75A8">
        <w:rPr>
          <w:rtl/>
        </w:rPr>
        <w:t>ימים</w:t>
      </w:r>
      <w:r w:rsidRPr="007B75A8">
        <w:rPr>
          <w:rtl/>
          <w:lang w:bidi="ar-SA"/>
        </w:rPr>
        <w:t xml:space="preserve"> </w:t>
      </w:r>
      <w:r w:rsidRPr="007B75A8">
        <w:rPr>
          <w:rtl/>
        </w:rPr>
        <w:t>יינקו</w:t>
      </w:r>
      <w:r w:rsidRPr="007B75A8">
        <w:rPr>
          <w:rtl/>
          <w:lang w:bidi="ar-SA"/>
        </w:rPr>
        <w:t xml:space="preserve">, </w:t>
      </w:r>
      <w:r w:rsidRPr="007B75A8">
        <w:rPr>
          <w:rtl/>
        </w:rPr>
        <w:t>וגם</w:t>
      </w:r>
      <w:r w:rsidRPr="007B75A8">
        <w:rPr>
          <w:rtl/>
          <w:lang w:bidi="ar-SA"/>
        </w:rPr>
        <w:t xml:space="preserve"> </w:t>
      </w:r>
      <w:r w:rsidRPr="007B75A8">
        <w:rPr>
          <w:rtl/>
        </w:rPr>
        <w:t>כל</w:t>
      </w:r>
      <w:r w:rsidRPr="007B75A8">
        <w:rPr>
          <w:rtl/>
          <w:lang w:bidi="ar-SA"/>
        </w:rPr>
        <w:t xml:space="preserve"> </w:t>
      </w:r>
      <w:r w:rsidRPr="007B75A8">
        <w:rPr>
          <w:rtl/>
        </w:rPr>
        <w:t>המטמוניות</w:t>
      </w:r>
      <w:r w:rsidRPr="007B75A8">
        <w:rPr>
          <w:rtl/>
          <w:lang w:bidi="ar-SA"/>
        </w:rPr>
        <w:t xml:space="preserve"> </w:t>
      </w:r>
      <w:r w:rsidRPr="007B75A8">
        <w:rPr>
          <w:rtl/>
        </w:rPr>
        <w:t>שתחת</w:t>
      </w:r>
      <w:r w:rsidRPr="007B75A8">
        <w:rPr>
          <w:rtl/>
          <w:lang w:bidi="ar-SA"/>
        </w:rPr>
        <w:t xml:space="preserve"> </w:t>
      </w:r>
      <w:r w:rsidRPr="007B75A8">
        <w:rPr>
          <w:rtl/>
        </w:rPr>
        <w:t>העפר</w:t>
      </w:r>
      <w:r w:rsidRPr="007B75A8">
        <w:rPr>
          <w:rtl/>
          <w:lang w:bidi="ar-SA"/>
        </w:rPr>
        <w:t xml:space="preserve"> </w:t>
      </w:r>
      <w:r w:rsidRPr="007B75A8">
        <w:rPr>
          <w:rtl/>
        </w:rPr>
        <w:t>עתידה</w:t>
      </w:r>
      <w:r w:rsidRPr="007B75A8">
        <w:rPr>
          <w:rtl/>
          <w:lang w:bidi="ar-SA"/>
        </w:rPr>
        <w:t xml:space="preserve"> </w:t>
      </w:r>
      <w:r w:rsidRPr="007B75A8">
        <w:rPr>
          <w:rtl/>
        </w:rPr>
        <w:t>הארץ</w:t>
      </w:r>
      <w:r w:rsidRPr="007B75A8">
        <w:rPr>
          <w:rtl/>
          <w:lang w:bidi="ar-SA"/>
        </w:rPr>
        <w:t xml:space="preserve"> </w:t>
      </w:r>
      <w:r w:rsidRPr="007B75A8">
        <w:rPr>
          <w:rtl/>
        </w:rPr>
        <w:t>להיות</w:t>
      </w:r>
      <w:r w:rsidRPr="007B75A8">
        <w:rPr>
          <w:rtl/>
          <w:lang w:bidi="ar-SA"/>
        </w:rPr>
        <w:t xml:space="preserve"> </w:t>
      </w:r>
      <w:r w:rsidRPr="007B75A8">
        <w:rPr>
          <w:rtl/>
        </w:rPr>
        <w:t>נעשית</w:t>
      </w:r>
      <w:r w:rsidRPr="007B75A8">
        <w:rPr>
          <w:rtl/>
          <w:lang w:bidi="ar-SA"/>
        </w:rPr>
        <w:t xml:space="preserve"> </w:t>
      </w:r>
      <w:r w:rsidRPr="007B75A8">
        <w:rPr>
          <w:rtl/>
        </w:rPr>
        <w:t>מחילות</w:t>
      </w:r>
      <w:r w:rsidRPr="007B75A8">
        <w:rPr>
          <w:rtl/>
          <w:lang w:bidi="ar-SA"/>
        </w:rPr>
        <w:t xml:space="preserve"> </w:t>
      </w:r>
      <w:r w:rsidRPr="007B75A8">
        <w:rPr>
          <w:rtl/>
        </w:rPr>
        <w:t>מחילות</w:t>
      </w:r>
      <w:r w:rsidRPr="007B75A8">
        <w:rPr>
          <w:rtl/>
          <w:lang w:bidi="ar-SA"/>
        </w:rPr>
        <w:t xml:space="preserve"> </w:t>
      </w:r>
      <w:r w:rsidRPr="007B75A8">
        <w:rPr>
          <w:rtl/>
        </w:rPr>
        <w:t>להתגלגל</w:t>
      </w:r>
      <w:r w:rsidRPr="007B75A8">
        <w:rPr>
          <w:rtl/>
          <w:lang w:bidi="ar-SA"/>
        </w:rPr>
        <w:t xml:space="preserve"> </w:t>
      </w:r>
      <w:r w:rsidRPr="007B75A8">
        <w:rPr>
          <w:rtl/>
        </w:rPr>
        <w:t>ולהוליך</w:t>
      </w:r>
      <w:r w:rsidRPr="007B75A8">
        <w:rPr>
          <w:rtl/>
          <w:lang w:bidi="ar-SA"/>
        </w:rPr>
        <w:t xml:space="preserve"> </w:t>
      </w:r>
      <w:r w:rsidRPr="007B75A8">
        <w:rPr>
          <w:rtl/>
        </w:rPr>
        <w:t>כל</w:t>
      </w:r>
      <w:r w:rsidRPr="007B75A8">
        <w:rPr>
          <w:rtl/>
          <w:lang w:bidi="ar-SA"/>
        </w:rPr>
        <w:t xml:space="preserve"> </w:t>
      </w:r>
      <w:r w:rsidRPr="007B75A8">
        <w:rPr>
          <w:rtl/>
        </w:rPr>
        <w:t>אוצרות</w:t>
      </w:r>
      <w:r w:rsidRPr="007B75A8">
        <w:rPr>
          <w:rtl/>
          <w:lang w:bidi="ar-SA"/>
        </w:rPr>
        <w:t xml:space="preserve"> </w:t>
      </w:r>
      <w:r w:rsidRPr="007B75A8">
        <w:rPr>
          <w:rtl/>
        </w:rPr>
        <w:t>המלכים</w:t>
      </w:r>
      <w:r w:rsidRPr="007B75A8">
        <w:rPr>
          <w:rtl/>
          <w:lang w:bidi="ar-SA"/>
        </w:rPr>
        <w:t xml:space="preserve">, </w:t>
      </w:r>
      <w:r w:rsidRPr="007B75A8">
        <w:rPr>
          <w:rtl/>
        </w:rPr>
        <w:t>ומוליך</w:t>
      </w:r>
      <w:r w:rsidRPr="007B75A8">
        <w:rPr>
          <w:rtl/>
          <w:lang w:bidi="ar-SA"/>
        </w:rPr>
        <w:t xml:space="preserve"> </w:t>
      </w:r>
      <w:r w:rsidRPr="007B75A8">
        <w:rPr>
          <w:rtl/>
        </w:rPr>
        <w:t>אותם</w:t>
      </w:r>
      <w:r w:rsidRPr="007B75A8">
        <w:rPr>
          <w:rtl/>
          <w:lang w:bidi="ar-SA"/>
        </w:rPr>
        <w:t xml:space="preserve"> </w:t>
      </w:r>
      <w:r w:rsidRPr="007B75A8">
        <w:rPr>
          <w:rtl/>
        </w:rPr>
        <w:t>לארץ</w:t>
      </w:r>
      <w:r w:rsidRPr="007B75A8">
        <w:rPr>
          <w:rtl/>
          <w:lang w:bidi="ar-SA"/>
        </w:rPr>
        <w:t xml:space="preserve"> </w:t>
      </w:r>
      <w:r w:rsidRPr="007B75A8">
        <w:rPr>
          <w:rtl/>
        </w:rPr>
        <w:t>ישראל</w:t>
      </w:r>
      <w:r w:rsidRPr="007B75A8">
        <w:rPr>
          <w:rtl/>
          <w:lang w:bidi="ar-SA"/>
        </w:rPr>
        <w:t xml:space="preserve"> </w:t>
      </w:r>
      <w:r w:rsidRPr="007B75A8">
        <w:rPr>
          <w:rtl/>
        </w:rPr>
        <w:t>כדכתיב</w:t>
      </w:r>
      <w:r w:rsidRPr="007B75A8">
        <w:rPr>
          <w:rtl/>
          <w:lang w:bidi="ar-SA"/>
        </w:rPr>
        <w:t xml:space="preserve"> </w:t>
      </w:r>
      <w:r w:rsidRPr="007B75A8">
        <w:rPr>
          <w:rtl/>
        </w:rPr>
        <w:t>ושפוני</w:t>
      </w:r>
      <w:r w:rsidRPr="007B75A8">
        <w:rPr>
          <w:rtl/>
          <w:lang w:bidi="ar-SA"/>
        </w:rPr>
        <w:t xml:space="preserve"> </w:t>
      </w:r>
      <w:r w:rsidRPr="007B75A8">
        <w:rPr>
          <w:rtl/>
        </w:rPr>
        <w:t>טמוני</w:t>
      </w:r>
      <w:r w:rsidRPr="007B75A8">
        <w:rPr>
          <w:rtl/>
          <w:lang w:bidi="ar-SA"/>
        </w:rPr>
        <w:t xml:space="preserve"> </w:t>
      </w:r>
      <w:r w:rsidRPr="007B75A8">
        <w:rPr>
          <w:rtl/>
        </w:rPr>
        <w:t>חול</w:t>
      </w:r>
      <w:r w:rsidRPr="007B75A8">
        <w:rPr>
          <w:rtl/>
          <w:lang w:bidi="ar-SA"/>
        </w:rPr>
        <w:t xml:space="preserve"> </w:t>
      </w:r>
      <w:r w:rsidRPr="007B75A8">
        <w:rPr>
          <w:rtl/>
        </w:rPr>
        <w:t>וגו</w:t>
      </w:r>
      <w:r w:rsidRPr="007B75A8">
        <w:rPr>
          <w:rtl/>
          <w:lang w:bidi="ar-SA"/>
        </w:rPr>
        <w:t xml:space="preserve">', </w:t>
      </w:r>
      <w:r w:rsidRPr="007B75A8">
        <w:rPr>
          <w:rtl/>
        </w:rPr>
        <w:t>והכל</w:t>
      </w:r>
      <w:r w:rsidRPr="007B75A8">
        <w:rPr>
          <w:rtl/>
          <w:lang w:bidi="ar-SA"/>
        </w:rPr>
        <w:t xml:space="preserve"> </w:t>
      </w:r>
      <w:r w:rsidRPr="007B75A8">
        <w:rPr>
          <w:rtl/>
        </w:rPr>
        <w:t>יתגלה</w:t>
      </w:r>
      <w:r w:rsidRPr="007B75A8">
        <w:rPr>
          <w:rtl/>
          <w:lang w:bidi="ar-SA"/>
        </w:rPr>
        <w:t xml:space="preserve"> </w:t>
      </w:r>
      <w:r w:rsidRPr="007B75A8">
        <w:rPr>
          <w:rtl/>
        </w:rPr>
        <w:t>בתוך</w:t>
      </w:r>
      <w:r w:rsidRPr="007B75A8">
        <w:rPr>
          <w:rtl/>
          <w:lang w:bidi="ar-SA"/>
        </w:rPr>
        <w:t xml:space="preserve"> </w:t>
      </w:r>
      <w:r w:rsidRPr="007B75A8">
        <w:rPr>
          <w:rtl/>
        </w:rPr>
        <w:t>ארץ</w:t>
      </w:r>
      <w:r w:rsidRPr="007B75A8">
        <w:rPr>
          <w:rtl/>
          <w:lang w:bidi="ar-SA"/>
        </w:rPr>
        <w:t xml:space="preserve"> </w:t>
      </w:r>
      <w:r w:rsidRPr="007B75A8">
        <w:rPr>
          <w:rtl/>
        </w:rPr>
        <w:t>ישראל</w:t>
      </w:r>
      <w:r w:rsidRPr="007B75A8">
        <w:rPr>
          <w:rtl/>
          <w:lang w:bidi="ar-SA"/>
        </w:rPr>
        <w:t xml:space="preserve"> </w:t>
      </w:r>
      <w:r w:rsidRPr="007B75A8">
        <w:rPr>
          <w:rtl/>
        </w:rPr>
        <w:t>למלך</w:t>
      </w:r>
      <w:r w:rsidRPr="007B75A8">
        <w:rPr>
          <w:rtl/>
          <w:lang w:bidi="ar-SA"/>
        </w:rPr>
        <w:t xml:space="preserve"> </w:t>
      </w:r>
      <w:r w:rsidRPr="007B75A8">
        <w:rPr>
          <w:rtl/>
        </w:rPr>
        <w:t>המשיח</w:t>
      </w:r>
      <w:r w:rsidRPr="007B75A8">
        <w:rPr>
          <w:rtl/>
          <w:lang w:bidi="ar-SA"/>
        </w:rPr>
        <w:t xml:space="preserve"> </w:t>
      </w:r>
      <w:r w:rsidRPr="007B75A8">
        <w:rPr>
          <w:rtl/>
        </w:rPr>
        <w:t>והוא</w:t>
      </w:r>
      <w:r w:rsidRPr="007B75A8">
        <w:rPr>
          <w:rtl/>
          <w:lang w:bidi="ar-SA"/>
        </w:rPr>
        <w:t xml:space="preserve"> </w:t>
      </w:r>
      <w:r w:rsidRPr="007B75A8">
        <w:rPr>
          <w:rtl/>
        </w:rPr>
        <w:t>יחלק</w:t>
      </w:r>
      <w:r w:rsidRPr="007B75A8">
        <w:rPr>
          <w:rtl/>
          <w:lang w:bidi="ar-SA"/>
        </w:rPr>
        <w:t xml:space="preserve"> </w:t>
      </w:r>
      <w:r w:rsidRPr="007B75A8">
        <w:rPr>
          <w:rtl/>
        </w:rPr>
        <w:t>אותם</w:t>
      </w:r>
      <w:r w:rsidRPr="007B75A8">
        <w:rPr>
          <w:rtl/>
          <w:lang w:bidi="ar-SA"/>
        </w:rPr>
        <w:t xml:space="preserve"> </w:t>
      </w:r>
      <w:r w:rsidRPr="007B75A8">
        <w:rPr>
          <w:rtl/>
        </w:rPr>
        <w:t>לאנשי</w:t>
      </w:r>
      <w:r w:rsidRPr="007B75A8">
        <w:rPr>
          <w:rtl/>
          <w:lang w:bidi="ar-SA"/>
        </w:rPr>
        <w:t xml:space="preserve"> </w:t>
      </w:r>
      <w:r w:rsidRPr="007B75A8">
        <w:rPr>
          <w:rtl/>
        </w:rPr>
        <w:t>קיבוץ</w:t>
      </w:r>
      <w:r w:rsidRPr="007B75A8">
        <w:rPr>
          <w:rtl/>
          <w:lang w:bidi="ar-SA"/>
        </w:rPr>
        <w:t xml:space="preserve"> </w:t>
      </w:r>
      <w:r w:rsidRPr="007B75A8">
        <w:rPr>
          <w:rtl/>
        </w:rPr>
        <w:t>גליות</w:t>
      </w:r>
      <w:r w:rsidRPr="007B75A8">
        <w:rPr>
          <w:rtl/>
          <w:lang w:bidi="ar-SA"/>
        </w:rPr>
        <w:t xml:space="preserve"> </w:t>
      </w:r>
      <w:r w:rsidRPr="007B75A8">
        <w:rPr>
          <w:rtl/>
        </w:rPr>
        <w:t>לכל</w:t>
      </w:r>
      <w:r w:rsidRPr="007B75A8">
        <w:rPr>
          <w:rtl/>
          <w:lang w:bidi="ar-SA"/>
        </w:rPr>
        <w:t xml:space="preserve"> </w:t>
      </w:r>
      <w:r w:rsidRPr="007B75A8">
        <w:rPr>
          <w:rtl/>
        </w:rPr>
        <w:t>אחד</w:t>
      </w:r>
      <w:r w:rsidRPr="007B75A8">
        <w:rPr>
          <w:rtl/>
          <w:lang w:bidi="ar-SA"/>
        </w:rPr>
        <w:t xml:space="preserve"> </w:t>
      </w:r>
      <w:r w:rsidRPr="007B75A8">
        <w:rPr>
          <w:rtl/>
        </w:rPr>
        <w:t>חלקו</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r w:rsidRPr="007B75A8">
        <w:rPr>
          <w:rtl/>
        </w:rPr>
        <w:t>עוד</w:t>
      </w:r>
      <w:r w:rsidRPr="007B75A8">
        <w:rPr>
          <w:rtl/>
          <w:lang w:bidi="ar-SA"/>
        </w:rPr>
        <w:t>.</w:t>
      </w:r>
    </w:p>
  </w:footnote>
  <w:footnote w:id="23">
    <w:p w14:paraId="168D8B12" w14:textId="20477C4F"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להעיר</w:t>
      </w:r>
      <w:r w:rsidRPr="007B75A8">
        <w:rPr>
          <w:rtl/>
          <w:lang w:bidi="ar-SA"/>
        </w:rPr>
        <w:t xml:space="preserve"> </w:t>
      </w:r>
      <w:r w:rsidRPr="007B75A8">
        <w:rPr>
          <w:rtl/>
        </w:rPr>
        <w:t>שהרמב</w:t>
      </w:r>
      <w:r w:rsidRPr="007B75A8">
        <w:rPr>
          <w:rtl/>
          <w:lang w:bidi="ar-SA"/>
        </w:rPr>
        <w:t>"</w:t>
      </w:r>
      <w:r w:rsidRPr="007B75A8">
        <w:rPr>
          <w:rtl/>
        </w:rPr>
        <w:t>ן</w:t>
      </w:r>
      <w:r w:rsidRPr="007B75A8">
        <w:rPr>
          <w:rtl/>
          <w:lang w:bidi="ar-SA"/>
        </w:rPr>
        <w:t xml:space="preserve"> </w:t>
      </w:r>
      <w:r w:rsidRPr="007B75A8">
        <w:rPr>
          <w:rtl/>
        </w:rPr>
        <w:t>בשער</w:t>
      </w:r>
      <w:r w:rsidRPr="007B75A8">
        <w:rPr>
          <w:rtl/>
          <w:lang w:bidi="ar-SA"/>
        </w:rPr>
        <w:t xml:space="preserve"> </w:t>
      </w:r>
      <w:r w:rsidRPr="007B75A8">
        <w:rPr>
          <w:rtl/>
        </w:rPr>
        <w:t>הגמול</w:t>
      </w:r>
      <w:r w:rsidRPr="007B75A8">
        <w:rPr>
          <w:rtl/>
          <w:lang w:bidi="ar-SA"/>
        </w:rPr>
        <w:t xml:space="preserve"> </w:t>
      </w:r>
      <w:r w:rsidRPr="007B75A8">
        <w:rPr>
          <w:rtl/>
        </w:rPr>
        <w:t>גורס</w:t>
      </w:r>
      <w:r w:rsidRPr="007B75A8">
        <w:rPr>
          <w:rtl/>
          <w:lang w:bidi="ar-SA"/>
        </w:rPr>
        <w:t xml:space="preserve"> "</w:t>
      </w:r>
      <w:r w:rsidRPr="007B75A8">
        <w:rPr>
          <w:rtl/>
        </w:rPr>
        <w:t>שגנוז</w:t>
      </w:r>
      <w:r w:rsidRPr="007B75A8">
        <w:rPr>
          <w:rtl/>
          <w:lang w:bidi="ar-SA"/>
        </w:rPr>
        <w:t xml:space="preserve"> </w:t>
      </w:r>
      <w:r w:rsidRPr="007B75A8">
        <w:rPr>
          <w:rtl/>
        </w:rPr>
        <w:t>לצדיקים</w:t>
      </w:r>
      <w:r w:rsidRPr="007B75A8">
        <w:rPr>
          <w:rtl/>
          <w:lang w:bidi="ar-SA"/>
        </w:rPr>
        <w:t xml:space="preserve"> </w:t>
      </w:r>
      <w:r w:rsidRPr="007B75A8">
        <w:rPr>
          <w:rtl/>
        </w:rPr>
        <w:t>לעולם</w:t>
      </w:r>
      <w:r w:rsidRPr="007B75A8">
        <w:rPr>
          <w:rtl/>
          <w:lang w:bidi="ar-SA"/>
        </w:rPr>
        <w:t xml:space="preserve"> </w:t>
      </w:r>
      <w:r w:rsidRPr="007B75A8">
        <w:rPr>
          <w:rtl/>
        </w:rPr>
        <w:t>הבא</w:t>
      </w:r>
      <w:r w:rsidRPr="007B75A8">
        <w:rPr>
          <w:rtl/>
          <w:lang w:bidi="ar-SA"/>
        </w:rPr>
        <w:t xml:space="preserve">", </w:t>
      </w:r>
      <w:r w:rsidRPr="007B75A8">
        <w:rPr>
          <w:rtl/>
        </w:rPr>
        <w:t>ומפרש</w:t>
      </w:r>
      <w:r w:rsidRPr="007B75A8">
        <w:rPr>
          <w:rtl/>
          <w:lang w:bidi="ar-SA"/>
        </w:rPr>
        <w:t xml:space="preserve"> </w:t>
      </w:r>
      <w:r w:rsidRPr="007B75A8">
        <w:rPr>
          <w:rtl/>
        </w:rPr>
        <w:t>שם</w:t>
      </w:r>
      <w:r w:rsidRPr="007B75A8">
        <w:rPr>
          <w:rtl/>
          <w:lang w:bidi="ar-SA"/>
        </w:rPr>
        <w:t xml:space="preserve"> </w:t>
      </w:r>
      <w:r w:rsidRPr="007B75A8">
        <w:rPr>
          <w:rtl/>
        </w:rPr>
        <w:t>שעולם</w:t>
      </w:r>
      <w:r w:rsidRPr="007B75A8">
        <w:rPr>
          <w:rtl/>
          <w:lang w:bidi="ar-SA"/>
        </w:rPr>
        <w:t xml:space="preserve"> </w:t>
      </w:r>
      <w:r w:rsidRPr="007B75A8">
        <w:rPr>
          <w:rtl/>
        </w:rPr>
        <w:t>הבא</w:t>
      </w:r>
      <w:r w:rsidRPr="007B75A8">
        <w:rPr>
          <w:rtl/>
          <w:lang w:bidi="ar-SA"/>
        </w:rPr>
        <w:t xml:space="preserve"> </w:t>
      </w:r>
      <w:r w:rsidRPr="007B75A8">
        <w:rPr>
          <w:rtl/>
        </w:rPr>
        <w:t>מדבר</w:t>
      </w:r>
      <w:r w:rsidRPr="007B75A8">
        <w:rPr>
          <w:rtl/>
          <w:lang w:bidi="ar-SA"/>
        </w:rPr>
        <w:t xml:space="preserve"> </w:t>
      </w:r>
      <w:r w:rsidRPr="007B75A8">
        <w:rPr>
          <w:rtl/>
        </w:rPr>
        <w:t>על</w:t>
      </w:r>
      <w:r w:rsidRPr="007B75A8">
        <w:rPr>
          <w:rtl/>
          <w:lang w:bidi="ar-SA"/>
        </w:rPr>
        <w:t xml:space="preserve"> </w:t>
      </w:r>
      <w:r w:rsidRPr="007B75A8">
        <w:rPr>
          <w:rtl/>
        </w:rPr>
        <w:t>העולם</w:t>
      </w:r>
      <w:r w:rsidRPr="007B75A8">
        <w:rPr>
          <w:rtl/>
          <w:lang w:bidi="ar-SA"/>
        </w:rPr>
        <w:t xml:space="preserve"> </w:t>
      </w:r>
      <w:r w:rsidRPr="007B75A8">
        <w:rPr>
          <w:rtl/>
        </w:rPr>
        <w:t>שאחר</w:t>
      </w:r>
      <w:r w:rsidRPr="007B75A8">
        <w:rPr>
          <w:rtl/>
          <w:lang w:bidi="ar-SA"/>
        </w:rPr>
        <w:t xml:space="preserve"> </w:t>
      </w:r>
      <w:r w:rsidRPr="007B75A8">
        <w:rPr>
          <w:rtl/>
        </w:rPr>
        <w:t>תחיית</w:t>
      </w:r>
      <w:r w:rsidRPr="007B75A8">
        <w:rPr>
          <w:rtl/>
          <w:lang w:bidi="ar-SA"/>
        </w:rPr>
        <w:t xml:space="preserve"> </w:t>
      </w:r>
      <w:r w:rsidRPr="007B75A8">
        <w:rPr>
          <w:rtl/>
        </w:rPr>
        <w:t>המתים</w:t>
      </w:r>
      <w:r w:rsidRPr="007B75A8">
        <w:rPr>
          <w:rtl/>
          <w:lang w:bidi="ar-SA"/>
        </w:rPr>
        <w:t xml:space="preserve">. </w:t>
      </w:r>
      <w:r w:rsidRPr="007B75A8">
        <w:rPr>
          <w:rtl/>
        </w:rPr>
        <w:t>ולפירושו</w:t>
      </w:r>
      <w:r w:rsidRPr="007B75A8">
        <w:rPr>
          <w:rtl/>
          <w:lang w:bidi="ar-SA"/>
        </w:rPr>
        <w:t xml:space="preserve"> </w:t>
      </w:r>
      <w:r w:rsidRPr="007B75A8">
        <w:rPr>
          <w:rtl/>
        </w:rPr>
        <w:t>נמצא</w:t>
      </w:r>
      <w:r w:rsidRPr="007B75A8">
        <w:rPr>
          <w:rtl/>
          <w:lang w:bidi="ar-SA"/>
        </w:rPr>
        <w:t xml:space="preserve"> </w:t>
      </w:r>
      <w:r w:rsidRPr="007B75A8">
        <w:rPr>
          <w:rtl/>
        </w:rPr>
        <w:t>שזה</w:t>
      </w:r>
      <w:r w:rsidRPr="007B75A8">
        <w:rPr>
          <w:rtl/>
          <w:lang w:bidi="ar-SA"/>
        </w:rPr>
        <w:t xml:space="preserve"> </w:t>
      </w:r>
      <w:r w:rsidRPr="007B75A8">
        <w:rPr>
          <w:rtl/>
        </w:rPr>
        <w:t>יתקיים</w:t>
      </w:r>
      <w:r w:rsidRPr="007B75A8">
        <w:rPr>
          <w:rtl/>
          <w:lang w:bidi="ar-SA"/>
        </w:rPr>
        <w:t xml:space="preserve"> </w:t>
      </w:r>
      <w:r w:rsidRPr="007B75A8">
        <w:rPr>
          <w:rtl/>
        </w:rPr>
        <w:t>רק</w:t>
      </w:r>
      <w:r w:rsidRPr="007B75A8">
        <w:rPr>
          <w:rtl/>
          <w:lang w:bidi="ar-SA"/>
        </w:rPr>
        <w:t xml:space="preserve"> </w:t>
      </w:r>
      <w:r w:rsidRPr="007B75A8">
        <w:rPr>
          <w:rtl/>
        </w:rPr>
        <w:t>לאחר</w:t>
      </w:r>
      <w:r w:rsidRPr="007B75A8">
        <w:rPr>
          <w:rtl/>
          <w:lang w:bidi="ar-SA"/>
        </w:rPr>
        <w:t xml:space="preserve"> </w:t>
      </w:r>
      <w:r w:rsidRPr="007B75A8">
        <w:rPr>
          <w:rtl/>
        </w:rPr>
        <w:t>תחיית</w:t>
      </w:r>
      <w:r w:rsidRPr="007B75A8">
        <w:rPr>
          <w:rtl/>
          <w:lang w:bidi="ar-SA"/>
        </w:rPr>
        <w:t xml:space="preserve"> </w:t>
      </w:r>
      <w:r w:rsidRPr="007B75A8">
        <w:rPr>
          <w:rtl/>
        </w:rPr>
        <w:t>המתים</w:t>
      </w:r>
      <w:r w:rsidRPr="007B75A8">
        <w:rPr>
          <w:rtl/>
          <w:lang w:bidi="ar-SA"/>
        </w:rPr>
        <w:t xml:space="preserve">.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בספר</w:t>
      </w:r>
      <w:r w:rsidRPr="007B75A8">
        <w:rPr>
          <w:rtl/>
          <w:lang w:bidi="ar-SA"/>
        </w:rPr>
        <w:t xml:space="preserve"> </w:t>
      </w:r>
      <w:r w:rsidRPr="007B75A8">
        <w:rPr>
          <w:rtl/>
        </w:rPr>
        <w:t>חסד</w:t>
      </w:r>
      <w:r w:rsidRPr="007B75A8">
        <w:rPr>
          <w:rtl/>
          <w:lang w:bidi="ar-SA"/>
        </w:rPr>
        <w:t xml:space="preserve"> </w:t>
      </w:r>
      <w:r w:rsidRPr="007B75A8">
        <w:rPr>
          <w:rtl/>
        </w:rPr>
        <w:t>לאברהם</w:t>
      </w:r>
      <w:r w:rsidRPr="007B75A8">
        <w:rPr>
          <w:rtl/>
          <w:lang w:bidi="ar-SA"/>
        </w:rPr>
        <w:t xml:space="preserve"> </w:t>
      </w:r>
      <w:r w:rsidRPr="007B75A8">
        <w:rPr>
          <w:rtl/>
        </w:rPr>
        <w:t>שצויין</w:t>
      </w:r>
      <w:r w:rsidRPr="007B75A8">
        <w:rPr>
          <w:rtl/>
          <w:lang w:bidi="ar-SA"/>
        </w:rPr>
        <w:t xml:space="preserve"> </w:t>
      </w:r>
      <w:r w:rsidRPr="007B75A8">
        <w:rPr>
          <w:rtl/>
        </w:rPr>
        <w:t>לעיל</w:t>
      </w:r>
      <w:r w:rsidRPr="007B75A8">
        <w:rPr>
          <w:rtl/>
          <w:lang w:bidi="ar-SA"/>
        </w:rPr>
        <w:t>.</w:t>
      </w:r>
    </w:p>
  </w:footnote>
  <w:footnote w:id="24">
    <w:p w14:paraId="4F1CE696" w14:textId="7178B498"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ובספרי</w:t>
      </w:r>
      <w:r w:rsidRPr="007B75A8">
        <w:rPr>
          <w:rtl/>
          <w:lang w:bidi="ar-SA"/>
        </w:rPr>
        <w:t xml:space="preserve"> </w:t>
      </w:r>
      <w:r w:rsidRPr="007B75A8">
        <w:rPr>
          <w:rtl/>
        </w:rPr>
        <w:t>מהדורת</w:t>
      </w:r>
      <w:r w:rsidRPr="007B75A8">
        <w:rPr>
          <w:rtl/>
          <w:lang w:bidi="ar-SA"/>
        </w:rPr>
        <w:t xml:space="preserve"> </w:t>
      </w:r>
      <w:r w:rsidRPr="007B75A8">
        <w:rPr>
          <w:rtl/>
        </w:rPr>
        <w:t>פינקלשטין</w:t>
      </w:r>
      <w:r w:rsidRPr="007B75A8">
        <w:rPr>
          <w:rtl/>
          <w:lang w:bidi="ar-SA"/>
        </w:rPr>
        <w:t xml:space="preserve"> </w:t>
      </w:r>
      <w:r w:rsidRPr="007B75A8">
        <w:rPr>
          <w:rtl/>
        </w:rPr>
        <w:t>האראוויטץ</w:t>
      </w:r>
      <w:r w:rsidRPr="007B75A8">
        <w:rPr>
          <w:rtl/>
          <w:lang w:bidi="ar-SA"/>
        </w:rPr>
        <w:t xml:space="preserve">, </w:t>
      </w:r>
      <w:r w:rsidRPr="007B75A8">
        <w:rPr>
          <w:rtl/>
        </w:rPr>
        <w:t>הגירסא</w:t>
      </w:r>
      <w:r w:rsidRPr="007B75A8">
        <w:rPr>
          <w:rtl/>
          <w:lang w:bidi="ar-SA"/>
        </w:rPr>
        <w:t xml:space="preserve"> </w:t>
      </w:r>
      <w:r w:rsidRPr="007B75A8">
        <w:rPr>
          <w:rtl/>
        </w:rPr>
        <w:t>הוא</w:t>
      </w:r>
      <w:r w:rsidRPr="007B75A8">
        <w:rPr>
          <w:rtl/>
          <w:lang w:bidi="ar-SA"/>
        </w:rPr>
        <w:t xml:space="preserve"> "</w:t>
      </w:r>
      <w:r w:rsidRPr="007B75A8">
        <w:rPr>
          <w:rtl/>
        </w:rPr>
        <w:t>של</w:t>
      </w:r>
      <w:r w:rsidRPr="007B75A8">
        <w:rPr>
          <w:rtl/>
          <w:lang w:bidi="ar-SA"/>
        </w:rPr>
        <w:t xml:space="preserve"> </w:t>
      </w:r>
      <w:r w:rsidRPr="007B75A8">
        <w:rPr>
          <w:rtl/>
        </w:rPr>
        <w:t>חיפה</w:t>
      </w:r>
      <w:r w:rsidRPr="007B75A8">
        <w:rPr>
          <w:rtl/>
          <w:lang w:bidi="ar-SA"/>
        </w:rPr>
        <w:t>".</w:t>
      </w:r>
    </w:p>
  </w:footnote>
  <w:footnote w:id="25">
    <w:p w14:paraId="22C6F969" w14:textId="3EB51983"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יד</w:t>
      </w:r>
      <w:r w:rsidRPr="007B75A8">
        <w:rPr>
          <w:rtl/>
          <w:lang w:bidi="ar-SA"/>
        </w:rPr>
        <w:t xml:space="preserve">, </w:t>
      </w:r>
      <w:r w:rsidRPr="007B75A8">
        <w:rPr>
          <w:rtl/>
        </w:rPr>
        <w:t>א</w:t>
      </w:r>
      <w:r w:rsidRPr="007B75A8">
        <w:rPr>
          <w:rtl/>
          <w:lang w:bidi="ar-SA"/>
        </w:rPr>
        <w:t xml:space="preserve">. </w:t>
      </w:r>
    </w:p>
  </w:footnote>
  <w:footnote w:id="26">
    <w:p w14:paraId="465B00B8" w14:textId="44A09ED1"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שם</w:t>
      </w:r>
      <w:r w:rsidRPr="007B75A8">
        <w:rPr>
          <w:rtl/>
          <w:lang w:bidi="ar-SA"/>
        </w:rPr>
        <w:t xml:space="preserve"> "</w:t>
      </w:r>
      <w:r w:rsidRPr="007B75A8">
        <w:rPr>
          <w:rtl/>
        </w:rPr>
        <w:t>וחולק</w:t>
      </w:r>
      <w:r w:rsidRPr="007B75A8">
        <w:rPr>
          <w:rtl/>
          <w:lang w:bidi="ar-SA"/>
        </w:rPr>
        <w:t xml:space="preserve"> </w:t>
      </w:r>
      <w:r w:rsidRPr="007B75A8">
        <w:rPr>
          <w:rtl/>
        </w:rPr>
        <w:t>שללך</w:t>
      </w:r>
      <w:r w:rsidRPr="007B75A8">
        <w:rPr>
          <w:rtl/>
          <w:lang w:bidi="ar-SA"/>
        </w:rPr>
        <w:t xml:space="preserve"> </w:t>
      </w:r>
      <w:r w:rsidRPr="007B75A8">
        <w:rPr>
          <w:rtl/>
        </w:rPr>
        <w:t>בקרבך</w:t>
      </w:r>
      <w:r w:rsidRPr="007B75A8">
        <w:rPr>
          <w:rtl/>
          <w:lang w:bidi="ar-SA"/>
        </w:rPr>
        <w:t xml:space="preserve"> - </w:t>
      </w:r>
      <w:r w:rsidRPr="007B75A8">
        <w:rPr>
          <w:rtl/>
        </w:rPr>
        <w:t>שלל</w:t>
      </w:r>
      <w:r w:rsidRPr="007B75A8">
        <w:rPr>
          <w:rtl/>
          <w:lang w:bidi="ar-SA"/>
        </w:rPr>
        <w:t xml:space="preserve"> </w:t>
      </w:r>
      <w:r w:rsidRPr="007B75A8">
        <w:rPr>
          <w:rtl/>
        </w:rPr>
        <w:t>שתשללו</w:t>
      </w:r>
      <w:r w:rsidRPr="007B75A8">
        <w:rPr>
          <w:rtl/>
          <w:lang w:bidi="ar-SA"/>
        </w:rPr>
        <w:t xml:space="preserve"> </w:t>
      </w:r>
      <w:r w:rsidRPr="007B75A8">
        <w:rPr>
          <w:rtl/>
        </w:rPr>
        <w:t>מאויבים</w:t>
      </w:r>
      <w:r w:rsidRPr="007B75A8">
        <w:rPr>
          <w:rtl/>
          <w:lang w:bidi="ar-SA"/>
        </w:rPr>
        <w:t xml:space="preserve">, </w:t>
      </w:r>
      <w:r w:rsidRPr="007B75A8">
        <w:rPr>
          <w:rtl/>
        </w:rPr>
        <w:t>יחלקו</w:t>
      </w:r>
      <w:r w:rsidRPr="007B75A8">
        <w:rPr>
          <w:rtl/>
          <w:lang w:bidi="ar-SA"/>
        </w:rPr>
        <w:t xml:space="preserve"> </w:t>
      </w:r>
      <w:r w:rsidRPr="007B75A8">
        <w:rPr>
          <w:rtl/>
        </w:rPr>
        <w:t>יושביך</w:t>
      </w:r>
      <w:r w:rsidRPr="007B75A8">
        <w:rPr>
          <w:rtl/>
          <w:lang w:bidi="ar-SA"/>
        </w:rPr>
        <w:t xml:space="preserve"> </w:t>
      </w:r>
      <w:r w:rsidRPr="007B75A8">
        <w:rPr>
          <w:rtl/>
        </w:rPr>
        <w:t>בקרבך</w:t>
      </w:r>
      <w:r w:rsidRPr="007B75A8">
        <w:rPr>
          <w:rtl/>
          <w:lang w:bidi="ar-SA"/>
        </w:rPr>
        <w:t xml:space="preserve">, </w:t>
      </w:r>
      <w:r w:rsidRPr="007B75A8">
        <w:rPr>
          <w:rtl/>
        </w:rPr>
        <w:t>וכן</w:t>
      </w:r>
      <w:r w:rsidRPr="007B75A8">
        <w:rPr>
          <w:rtl/>
          <w:lang w:bidi="ar-SA"/>
        </w:rPr>
        <w:t xml:space="preserve"> </w:t>
      </w:r>
      <w:r w:rsidRPr="007B75A8">
        <w:rPr>
          <w:rtl/>
        </w:rPr>
        <w:t>תרגם</w:t>
      </w:r>
      <w:r w:rsidRPr="007B75A8">
        <w:rPr>
          <w:rtl/>
          <w:lang w:bidi="ar-SA"/>
        </w:rPr>
        <w:t xml:space="preserve"> </w:t>
      </w:r>
      <w:r w:rsidRPr="007B75A8">
        <w:rPr>
          <w:rtl/>
        </w:rPr>
        <w:t>יונתן</w:t>
      </w:r>
      <w:r w:rsidRPr="007B75A8">
        <w:rPr>
          <w:rtl/>
          <w:lang w:bidi="ar-SA"/>
        </w:rPr>
        <w:t xml:space="preserve"> </w:t>
      </w:r>
      <w:r w:rsidRPr="007B75A8">
        <w:rPr>
          <w:rtl/>
        </w:rPr>
        <w:t>ויפלגון</w:t>
      </w:r>
      <w:r w:rsidRPr="007B75A8">
        <w:rPr>
          <w:rtl/>
          <w:lang w:bidi="ar-SA"/>
        </w:rPr>
        <w:t xml:space="preserve"> </w:t>
      </w:r>
      <w:r w:rsidRPr="007B75A8">
        <w:rPr>
          <w:rtl/>
        </w:rPr>
        <w:t>בית</w:t>
      </w:r>
      <w:r w:rsidRPr="007B75A8">
        <w:rPr>
          <w:rtl/>
          <w:lang w:bidi="ar-SA"/>
        </w:rPr>
        <w:t xml:space="preserve"> </w:t>
      </w:r>
      <w:r w:rsidRPr="007B75A8">
        <w:rPr>
          <w:rtl/>
        </w:rPr>
        <w:t>ישראל</w:t>
      </w:r>
      <w:r w:rsidRPr="007B75A8">
        <w:rPr>
          <w:rtl/>
          <w:lang w:bidi="ar-SA"/>
        </w:rPr>
        <w:t xml:space="preserve"> </w:t>
      </w:r>
      <w:r w:rsidRPr="007B75A8">
        <w:rPr>
          <w:rtl/>
        </w:rPr>
        <w:t>נכסי</w:t>
      </w:r>
      <w:r w:rsidRPr="007B75A8">
        <w:rPr>
          <w:rtl/>
          <w:lang w:bidi="ar-SA"/>
        </w:rPr>
        <w:t xml:space="preserve"> </w:t>
      </w:r>
      <w:r w:rsidRPr="007B75A8">
        <w:rPr>
          <w:rtl/>
        </w:rPr>
        <w:t>עממיא</w:t>
      </w:r>
      <w:r w:rsidRPr="007B75A8">
        <w:rPr>
          <w:rtl/>
          <w:lang w:bidi="ar-SA"/>
        </w:rPr>
        <w:t xml:space="preserve"> </w:t>
      </w:r>
      <w:r w:rsidRPr="007B75A8">
        <w:rPr>
          <w:rtl/>
        </w:rPr>
        <w:t>בגויך</w:t>
      </w:r>
      <w:r w:rsidRPr="007B75A8">
        <w:rPr>
          <w:rtl/>
          <w:lang w:bidi="ar-SA"/>
        </w:rPr>
        <w:t xml:space="preserve"> </w:t>
      </w:r>
      <w:r w:rsidRPr="007B75A8">
        <w:rPr>
          <w:rtl/>
        </w:rPr>
        <w:t>ירושלים</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באברבנאל</w:t>
      </w:r>
      <w:r w:rsidRPr="007B75A8">
        <w:rPr>
          <w:rtl/>
          <w:lang w:bidi="ar-SA"/>
        </w:rPr>
        <w:t xml:space="preserve"> </w:t>
      </w:r>
      <w:r w:rsidRPr="007B75A8">
        <w:rPr>
          <w:rtl/>
        </w:rPr>
        <w:t>שם</w:t>
      </w:r>
      <w:r w:rsidRPr="007B75A8">
        <w:rPr>
          <w:rtl/>
          <w:lang w:bidi="ar-SA"/>
        </w:rPr>
        <w:t>.</w:t>
      </w:r>
    </w:p>
  </w:footnote>
  <w:footnote w:id="27">
    <w:p w14:paraId="2C3768F0" w14:textId="60F984CD"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יד</w:t>
      </w:r>
      <w:r w:rsidRPr="007B75A8">
        <w:rPr>
          <w:rtl/>
          <w:lang w:bidi="ar-SA"/>
        </w:rPr>
        <w:t xml:space="preserve">, </w:t>
      </w:r>
      <w:r w:rsidRPr="007B75A8">
        <w:rPr>
          <w:rtl/>
        </w:rPr>
        <w:t>יד</w:t>
      </w:r>
      <w:r w:rsidRPr="007B75A8">
        <w:rPr>
          <w:rtl/>
          <w:lang w:bidi="ar-SA"/>
        </w:rPr>
        <w:t xml:space="preserve">. </w:t>
      </w:r>
      <w:r w:rsidRPr="007B75A8">
        <w:rPr>
          <w:rtl/>
        </w:rPr>
        <w:t>וראה</w:t>
      </w:r>
      <w:r w:rsidRPr="007B75A8">
        <w:rPr>
          <w:rtl/>
          <w:lang w:bidi="ar-SA"/>
        </w:rPr>
        <w:t xml:space="preserve"> </w:t>
      </w:r>
      <w:r w:rsidRPr="007B75A8">
        <w:rPr>
          <w:rtl/>
        </w:rPr>
        <w:t>בפירוש</w:t>
      </w:r>
      <w:r w:rsidRPr="007B75A8">
        <w:rPr>
          <w:rtl/>
          <w:lang w:bidi="ar-SA"/>
        </w:rPr>
        <w:t xml:space="preserve"> </w:t>
      </w:r>
      <w:r w:rsidRPr="007B75A8">
        <w:rPr>
          <w:rtl/>
        </w:rPr>
        <w:t>הרד</w:t>
      </w:r>
      <w:r w:rsidRPr="007B75A8">
        <w:rPr>
          <w:rtl/>
          <w:lang w:bidi="ar-SA"/>
        </w:rPr>
        <w:t>"</w:t>
      </w:r>
      <w:r w:rsidRPr="007B75A8">
        <w:rPr>
          <w:rtl/>
        </w:rPr>
        <w:t>ק</w:t>
      </w:r>
      <w:r w:rsidRPr="007B75A8">
        <w:rPr>
          <w:rtl/>
          <w:lang w:bidi="ar-SA"/>
        </w:rPr>
        <w:t xml:space="preserve"> </w:t>
      </w:r>
      <w:r w:rsidRPr="007B75A8">
        <w:rPr>
          <w:rtl/>
        </w:rPr>
        <w:t>שם</w:t>
      </w:r>
      <w:r w:rsidRPr="007B75A8">
        <w:rPr>
          <w:rtl/>
          <w:lang w:bidi="ar-SA"/>
        </w:rPr>
        <w:t xml:space="preserve">. </w:t>
      </w:r>
      <w:r w:rsidRPr="007B75A8">
        <w:rPr>
          <w:rtl/>
        </w:rPr>
        <w:t>וראה</w:t>
      </w:r>
      <w:r w:rsidRPr="007B75A8">
        <w:rPr>
          <w:rtl/>
          <w:lang w:bidi="ar-SA"/>
        </w:rPr>
        <w:t xml:space="preserve"> </w:t>
      </w:r>
      <w:r w:rsidRPr="007B75A8">
        <w:rPr>
          <w:rtl/>
        </w:rPr>
        <w:t>פסחים</w:t>
      </w:r>
      <w:r w:rsidRPr="007B75A8">
        <w:rPr>
          <w:rtl/>
          <w:lang w:bidi="ar-SA"/>
        </w:rPr>
        <w:t xml:space="preserve"> </w:t>
      </w:r>
      <w:r w:rsidRPr="007B75A8">
        <w:rPr>
          <w:rtl/>
        </w:rPr>
        <w:t>נ</w:t>
      </w:r>
      <w:r w:rsidRPr="007B75A8">
        <w:rPr>
          <w:rtl/>
          <w:lang w:bidi="ar-SA"/>
        </w:rPr>
        <w:t xml:space="preserve">, </w:t>
      </w:r>
      <w:r w:rsidRPr="007B75A8">
        <w:rPr>
          <w:rtl/>
        </w:rPr>
        <w:t>א</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שם</w:t>
      </w:r>
      <w:r w:rsidRPr="007B75A8">
        <w:rPr>
          <w:rtl/>
          <w:lang w:bidi="ar-SA"/>
        </w:rPr>
        <w:t xml:space="preserve"> </w:t>
      </w:r>
      <w:r w:rsidRPr="007B75A8">
        <w:rPr>
          <w:rtl/>
        </w:rPr>
        <w:t>יד</w:t>
      </w:r>
      <w:r w:rsidRPr="007B75A8">
        <w:rPr>
          <w:rtl/>
          <w:lang w:bidi="ar-SA"/>
        </w:rPr>
        <w:t xml:space="preserve">, </w:t>
      </w:r>
      <w:r w:rsidRPr="007B75A8">
        <w:rPr>
          <w:rtl/>
        </w:rPr>
        <w:t>כ</w:t>
      </w:r>
      <w:r w:rsidRPr="007B75A8">
        <w:rPr>
          <w:rtl/>
          <w:lang w:bidi="ar-SA"/>
        </w:rPr>
        <w:t xml:space="preserve"> "</w:t>
      </w:r>
      <w:r w:rsidRPr="007B75A8">
        <w:rPr>
          <w:rtl/>
        </w:rPr>
        <w:t>ביום</w:t>
      </w:r>
      <w:r w:rsidRPr="007B75A8">
        <w:rPr>
          <w:rtl/>
          <w:lang w:bidi="ar-SA"/>
        </w:rPr>
        <w:t xml:space="preserve"> </w:t>
      </w:r>
      <w:r w:rsidRPr="007B75A8">
        <w:rPr>
          <w:rtl/>
        </w:rPr>
        <w:t>ההוא</w:t>
      </w:r>
      <w:r w:rsidRPr="007B75A8">
        <w:rPr>
          <w:rtl/>
          <w:lang w:bidi="ar-SA"/>
        </w:rPr>
        <w:t xml:space="preserve"> </w:t>
      </w:r>
      <w:r w:rsidRPr="007B75A8">
        <w:rPr>
          <w:rtl/>
        </w:rPr>
        <w:t>יהיה</w:t>
      </w:r>
      <w:r w:rsidRPr="007B75A8">
        <w:rPr>
          <w:rtl/>
          <w:lang w:bidi="ar-SA"/>
        </w:rPr>
        <w:t xml:space="preserve"> </w:t>
      </w:r>
      <w:r w:rsidRPr="007B75A8">
        <w:rPr>
          <w:rtl/>
        </w:rPr>
        <w:t>על</w:t>
      </w:r>
      <w:r w:rsidRPr="007B75A8">
        <w:rPr>
          <w:rtl/>
          <w:lang w:bidi="ar-SA"/>
        </w:rPr>
        <w:t xml:space="preserve"> </w:t>
      </w:r>
      <w:r w:rsidRPr="007B75A8">
        <w:rPr>
          <w:rtl/>
        </w:rPr>
        <w:t>מצלות</w:t>
      </w:r>
      <w:r w:rsidRPr="007B75A8">
        <w:rPr>
          <w:rtl/>
          <w:lang w:bidi="ar-SA"/>
        </w:rPr>
        <w:t xml:space="preserve"> </w:t>
      </w:r>
      <w:r w:rsidRPr="007B75A8">
        <w:rPr>
          <w:rtl/>
        </w:rPr>
        <w:t>הסוס</w:t>
      </w:r>
      <w:r w:rsidRPr="007B75A8">
        <w:rPr>
          <w:rtl/>
          <w:lang w:bidi="ar-SA"/>
        </w:rPr>
        <w:t xml:space="preserve"> </w:t>
      </w:r>
      <w:r w:rsidRPr="007B75A8">
        <w:rPr>
          <w:rtl/>
        </w:rPr>
        <w:t>קדש</w:t>
      </w:r>
      <w:r w:rsidRPr="007B75A8">
        <w:rPr>
          <w:rtl/>
          <w:lang w:bidi="ar-SA"/>
        </w:rPr>
        <w:t xml:space="preserve"> </w:t>
      </w:r>
      <w:r w:rsidRPr="007B75A8">
        <w:rPr>
          <w:rtl/>
        </w:rPr>
        <w:t>לה</w:t>
      </w:r>
      <w:r w:rsidRPr="007B75A8">
        <w:rPr>
          <w:rtl/>
          <w:lang w:bidi="ar-SA"/>
        </w:rPr>
        <w:t>'",  "</w:t>
      </w:r>
      <w:r w:rsidRPr="007B75A8">
        <w:rPr>
          <w:rtl/>
        </w:rPr>
        <w:t>ור</w:t>
      </w:r>
      <w:r w:rsidRPr="007B75A8">
        <w:rPr>
          <w:rtl/>
          <w:lang w:bidi="ar-SA"/>
        </w:rPr>
        <w:t xml:space="preserve">' </w:t>
      </w:r>
      <w:r w:rsidRPr="007B75A8">
        <w:rPr>
          <w:rtl/>
        </w:rPr>
        <w:t>יוחנן</w:t>
      </w:r>
      <w:r w:rsidRPr="007B75A8">
        <w:rPr>
          <w:rtl/>
          <w:lang w:bidi="ar-SA"/>
        </w:rPr>
        <w:t xml:space="preserve"> </w:t>
      </w:r>
      <w:r w:rsidRPr="007B75A8">
        <w:rPr>
          <w:rtl/>
        </w:rPr>
        <w:t>אמר</w:t>
      </w:r>
      <w:r w:rsidRPr="007B75A8">
        <w:rPr>
          <w:rtl/>
          <w:lang w:bidi="ar-SA"/>
        </w:rPr>
        <w:t xml:space="preserve"> </w:t>
      </w:r>
      <w:r w:rsidRPr="007B75A8">
        <w:rPr>
          <w:rtl/>
        </w:rPr>
        <w:t>כל</w:t>
      </w:r>
      <w:r w:rsidRPr="007B75A8">
        <w:rPr>
          <w:rtl/>
          <w:lang w:bidi="ar-SA"/>
        </w:rPr>
        <w:t xml:space="preserve"> </w:t>
      </w:r>
      <w:r w:rsidRPr="007B75A8">
        <w:rPr>
          <w:rtl/>
        </w:rPr>
        <w:t>ביזה</w:t>
      </w:r>
      <w:r w:rsidRPr="007B75A8">
        <w:rPr>
          <w:rtl/>
          <w:lang w:bidi="ar-SA"/>
        </w:rPr>
        <w:t xml:space="preserve"> </w:t>
      </w:r>
      <w:r w:rsidRPr="007B75A8">
        <w:rPr>
          <w:rtl/>
        </w:rPr>
        <w:t>שבוזזין</w:t>
      </w:r>
      <w:r w:rsidRPr="007B75A8">
        <w:rPr>
          <w:rtl/>
          <w:lang w:bidi="ar-SA"/>
        </w:rPr>
        <w:t xml:space="preserve"> </w:t>
      </w:r>
      <w:r w:rsidRPr="007B75A8">
        <w:rPr>
          <w:rtl/>
        </w:rPr>
        <w:t>ישראל</w:t>
      </w:r>
      <w:r w:rsidRPr="007B75A8">
        <w:rPr>
          <w:rtl/>
          <w:lang w:bidi="ar-SA"/>
        </w:rPr>
        <w:t xml:space="preserve"> </w:t>
      </w:r>
      <w:r w:rsidRPr="007B75A8">
        <w:rPr>
          <w:rtl/>
        </w:rPr>
        <w:t>עד</w:t>
      </w:r>
      <w:r w:rsidRPr="007B75A8">
        <w:rPr>
          <w:rtl/>
          <w:lang w:bidi="ar-SA"/>
        </w:rPr>
        <w:t xml:space="preserve"> </w:t>
      </w:r>
      <w:r w:rsidRPr="007B75A8">
        <w:rPr>
          <w:rtl/>
        </w:rPr>
        <w:t>שעה</w:t>
      </w:r>
      <w:r w:rsidRPr="007B75A8">
        <w:rPr>
          <w:rtl/>
          <w:lang w:bidi="ar-SA"/>
        </w:rPr>
        <w:t xml:space="preserve"> </w:t>
      </w:r>
      <w:r w:rsidRPr="007B75A8">
        <w:rPr>
          <w:rtl/>
        </w:rPr>
        <w:t>שהסוס</w:t>
      </w:r>
      <w:r w:rsidRPr="007B75A8">
        <w:rPr>
          <w:rtl/>
          <w:lang w:bidi="ar-SA"/>
        </w:rPr>
        <w:t xml:space="preserve"> </w:t>
      </w:r>
      <w:r w:rsidRPr="007B75A8">
        <w:rPr>
          <w:rtl/>
        </w:rPr>
        <w:t>רץ</w:t>
      </w:r>
      <w:r w:rsidRPr="007B75A8">
        <w:rPr>
          <w:rtl/>
          <w:lang w:bidi="ar-SA"/>
        </w:rPr>
        <w:t xml:space="preserve"> </w:t>
      </w:r>
      <w:r w:rsidRPr="007B75A8">
        <w:rPr>
          <w:rtl/>
        </w:rPr>
        <w:t>ומציל</w:t>
      </w:r>
      <w:r w:rsidRPr="007B75A8">
        <w:rPr>
          <w:rtl/>
          <w:lang w:bidi="ar-SA"/>
        </w:rPr>
        <w:t xml:space="preserve"> </w:t>
      </w:r>
      <w:r w:rsidRPr="007B75A8">
        <w:rPr>
          <w:rtl/>
        </w:rPr>
        <w:t>יהיה</w:t>
      </w:r>
      <w:r w:rsidRPr="007B75A8">
        <w:rPr>
          <w:rtl/>
          <w:lang w:bidi="ar-SA"/>
        </w:rPr>
        <w:t xml:space="preserve"> </w:t>
      </w:r>
      <w:r w:rsidRPr="007B75A8">
        <w:rPr>
          <w:rtl/>
        </w:rPr>
        <w:t>קדש</w:t>
      </w:r>
      <w:r w:rsidRPr="007B75A8">
        <w:rPr>
          <w:rtl/>
          <w:lang w:bidi="ar-SA"/>
        </w:rPr>
        <w:t xml:space="preserve"> </w:t>
      </w:r>
      <w:r w:rsidRPr="007B75A8">
        <w:rPr>
          <w:rtl/>
        </w:rPr>
        <w:t>לה</w:t>
      </w:r>
      <w:r w:rsidRPr="007B75A8">
        <w:rPr>
          <w:rtl/>
          <w:lang w:bidi="ar-SA"/>
        </w:rPr>
        <w:t>'".</w:t>
      </w:r>
    </w:p>
  </w:footnote>
  <w:footnote w:id="28">
    <w:p w14:paraId="64C18DB6" w14:textId="5F68943F"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לט</w:t>
      </w:r>
      <w:r w:rsidRPr="007B75A8">
        <w:rPr>
          <w:rtl/>
          <w:lang w:bidi="ar-SA"/>
        </w:rPr>
        <w:t xml:space="preserve">, </w:t>
      </w:r>
      <w:r w:rsidRPr="007B75A8">
        <w:rPr>
          <w:rtl/>
        </w:rPr>
        <w:t>י</w:t>
      </w:r>
      <w:r w:rsidRPr="007B75A8">
        <w:rPr>
          <w:rtl/>
          <w:lang w:bidi="ar-SA"/>
        </w:rPr>
        <w:t xml:space="preserve">. </w:t>
      </w:r>
      <w:r w:rsidRPr="007B75A8">
        <w:rPr>
          <w:rtl/>
        </w:rPr>
        <w:t>ופירש</w:t>
      </w:r>
      <w:r w:rsidRPr="007B75A8">
        <w:rPr>
          <w:rtl/>
          <w:lang w:bidi="ar-SA"/>
        </w:rPr>
        <w:t xml:space="preserve"> </w:t>
      </w:r>
      <w:r w:rsidRPr="007B75A8">
        <w:rPr>
          <w:rtl/>
        </w:rPr>
        <w:t>במהר</w:t>
      </w:r>
      <w:r w:rsidRPr="007B75A8">
        <w:rPr>
          <w:rtl/>
          <w:lang w:bidi="ar-SA"/>
        </w:rPr>
        <w:t>"</w:t>
      </w:r>
      <w:r w:rsidRPr="007B75A8">
        <w:rPr>
          <w:rtl/>
        </w:rPr>
        <w:t>י</w:t>
      </w:r>
      <w:r w:rsidRPr="007B75A8">
        <w:rPr>
          <w:rtl/>
          <w:lang w:bidi="ar-SA"/>
        </w:rPr>
        <w:t xml:space="preserve"> </w:t>
      </w:r>
      <w:r w:rsidRPr="007B75A8">
        <w:rPr>
          <w:rtl/>
        </w:rPr>
        <w:t>קרא</w:t>
      </w:r>
      <w:r w:rsidRPr="007B75A8">
        <w:rPr>
          <w:rtl/>
          <w:lang w:bidi="ar-SA"/>
        </w:rPr>
        <w:t xml:space="preserve"> "</w:t>
      </w:r>
      <w:r w:rsidRPr="007B75A8">
        <w:rPr>
          <w:rtl/>
        </w:rPr>
        <w:t>ושללו</w:t>
      </w:r>
      <w:r w:rsidRPr="007B75A8">
        <w:rPr>
          <w:rtl/>
          <w:lang w:bidi="ar-SA"/>
        </w:rPr>
        <w:t xml:space="preserve"> </w:t>
      </w:r>
      <w:r w:rsidRPr="007B75A8">
        <w:rPr>
          <w:rtl/>
        </w:rPr>
        <w:t>ובזזו</w:t>
      </w:r>
      <w:r w:rsidRPr="007B75A8">
        <w:rPr>
          <w:rtl/>
          <w:lang w:bidi="ar-SA"/>
        </w:rPr>
        <w:t xml:space="preserve"> </w:t>
      </w:r>
      <w:r w:rsidRPr="007B75A8">
        <w:rPr>
          <w:rtl/>
        </w:rPr>
        <w:t>את</w:t>
      </w:r>
      <w:r w:rsidRPr="007B75A8">
        <w:rPr>
          <w:rtl/>
          <w:lang w:bidi="ar-SA"/>
        </w:rPr>
        <w:t xml:space="preserve"> </w:t>
      </w:r>
      <w:r w:rsidRPr="007B75A8">
        <w:rPr>
          <w:rtl/>
        </w:rPr>
        <w:t>גוג</w:t>
      </w:r>
      <w:r w:rsidRPr="007B75A8">
        <w:rPr>
          <w:rtl/>
          <w:lang w:bidi="ar-SA"/>
        </w:rPr>
        <w:t xml:space="preserve"> </w:t>
      </w:r>
      <w:r w:rsidRPr="007B75A8">
        <w:rPr>
          <w:rtl/>
        </w:rPr>
        <w:t>וחיילותיו</w:t>
      </w:r>
      <w:r w:rsidRPr="007B75A8">
        <w:rPr>
          <w:rtl/>
          <w:lang w:bidi="ar-SA"/>
        </w:rPr>
        <w:t xml:space="preserve"> </w:t>
      </w:r>
      <w:r w:rsidRPr="007B75A8">
        <w:rPr>
          <w:rtl/>
        </w:rPr>
        <w:t>שבאו</w:t>
      </w:r>
      <w:r w:rsidRPr="007B75A8">
        <w:rPr>
          <w:rtl/>
          <w:lang w:bidi="ar-SA"/>
        </w:rPr>
        <w:t xml:space="preserve"> </w:t>
      </w:r>
      <w:r w:rsidRPr="007B75A8">
        <w:rPr>
          <w:rtl/>
        </w:rPr>
        <w:t>לשלול</w:t>
      </w:r>
      <w:r w:rsidRPr="007B75A8">
        <w:rPr>
          <w:rtl/>
          <w:lang w:bidi="ar-SA"/>
        </w:rPr>
        <w:t xml:space="preserve"> </w:t>
      </w:r>
      <w:r w:rsidRPr="007B75A8">
        <w:rPr>
          <w:rtl/>
        </w:rPr>
        <w:t>ולבוז</w:t>
      </w:r>
      <w:r w:rsidRPr="007B75A8">
        <w:rPr>
          <w:rtl/>
          <w:lang w:bidi="ar-SA"/>
        </w:rPr>
        <w:t xml:space="preserve"> </w:t>
      </w:r>
      <w:r w:rsidRPr="007B75A8">
        <w:rPr>
          <w:rtl/>
        </w:rPr>
        <w:t>ואתן</w:t>
      </w:r>
      <w:r w:rsidRPr="007B75A8">
        <w:rPr>
          <w:rtl/>
          <w:lang w:bidi="ar-SA"/>
        </w:rPr>
        <w:t xml:space="preserve">. </w:t>
      </w:r>
      <w:r w:rsidRPr="007B75A8">
        <w:rPr>
          <w:rtl/>
        </w:rPr>
        <w:t>כענין</w:t>
      </w:r>
      <w:r w:rsidRPr="007B75A8">
        <w:rPr>
          <w:rtl/>
          <w:lang w:bidi="ar-SA"/>
        </w:rPr>
        <w:t xml:space="preserve"> </w:t>
      </w:r>
      <w:r w:rsidRPr="007B75A8">
        <w:rPr>
          <w:rtl/>
        </w:rPr>
        <w:t>שנאמר</w:t>
      </w:r>
      <w:r w:rsidRPr="007B75A8">
        <w:rPr>
          <w:rtl/>
          <w:lang w:bidi="ar-SA"/>
        </w:rPr>
        <w:t xml:space="preserve"> (</w:t>
      </w:r>
      <w:r w:rsidRPr="007B75A8">
        <w:rPr>
          <w:rtl/>
        </w:rPr>
        <w:t>שם</w:t>
      </w:r>
      <w:r w:rsidRPr="007B75A8">
        <w:rPr>
          <w:rtl/>
          <w:lang w:bidi="ar-SA"/>
        </w:rPr>
        <w:t xml:space="preserve"> </w:t>
      </w:r>
      <w:r w:rsidRPr="007B75A8">
        <w:rPr>
          <w:rtl/>
        </w:rPr>
        <w:t>לח</w:t>
      </w:r>
      <w:r w:rsidRPr="007B75A8">
        <w:rPr>
          <w:rtl/>
          <w:lang w:bidi="ar-SA"/>
        </w:rPr>
        <w:t xml:space="preserve">, </w:t>
      </w:r>
      <w:r w:rsidRPr="007B75A8">
        <w:rPr>
          <w:rtl/>
        </w:rPr>
        <w:t>יב</w:t>
      </w:r>
      <w:r w:rsidRPr="007B75A8">
        <w:rPr>
          <w:rtl/>
          <w:lang w:bidi="ar-SA"/>
        </w:rPr>
        <w:t xml:space="preserve">) </w:t>
      </w:r>
      <w:r w:rsidRPr="007B75A8">
        <w:rPr>
          <w:rtl/>
        </w:rPr>
        <w:t>לשלל</w:t>
      </w:r>
      <w:r w:rsidRPr="007B75A8">
        <w:rPr>
          <w:rtl/>
          <w:lang w:bidi="ar-SA"/>
        </w:rPr>
        <w:t xml:space="preserve"> </w:t>
      </w:r>
      <w:r w:rsidRPr="007B75A8">
        <w:rPr>
          <w:rtl/>
        </w:rPr>
        <w:t>שלל</w:t>
      </w:r>
      <w:r w:rsidRPr="007B75A8">
        <w:rPr>
          <w:rtl/>
          <w:lang w:bidi="ar-SA"/>
        </w:rPr>
        <w:t xml:space="preserve"> </w:t>
      </w:r>
      <w:r w:rsidRPr="007B75A8">
        <w:rPr>
          <w:rtl/>
        </w:rPr>
        <w:t>ולבז</w:t>
      </w:r>
      <w:r w:rsidRPr="007B75A8">
        <w:rPr>
          <w:rtl/>
          <w:lang w:bidi="ar-SA"/>
        </w:rPr>
        <w:t xml:space="preserve"> </w:t>
      </w:r>
      <w:r w:rsidRPr="007B75A8">
        <w:rPr>
          <w:rtl/>
        </w:rPr>
        <w:t>בז</w:t>
      </w:r>
      <w:r w:rsidRPr="007B75A8">
        <w:rPr>
          <w:rtl/>
          <w:lang w:bidi="ar-SA"/>
        </w:rPr>
        <w:t xml:space="preserve"> </w:t>
      </w:r>
      <w:r w:rsidRPr="007B75A8">
        <w:rPr>
          <w:rtl/>
        </w:rPr>
        <w:t>וגו</w:t>
      </w:r>
      <w:r w:rsidRPr="007B75A8">
        <w:rPr>
          <w:rtl/>
          <w:lang w:bidi="ar-SA"/>
        </w:rPr>
        <w:t xml:space="preserve">'". </w:t>
      </w:r>
    </w:p>
  </w:footnote>
  <w:footnote w:id="29">
    <w:p w14:paraId="706666BE" w14:textId="4A0C24AE"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וראה</w:t>
      </w:r>
      <w:r w:rsidRPr="007B75A8">
        <w:rPr>
          <w:rtl/>
          <w:lang w:bidi="ar-SA"/>
        </w:rPr>
        <w:t xml:space="preserve"> </w:t>
      </w:r>
      <w:r w:rsidRPr="007B75A8">
        <w:rPr>
          <w:rtl/>
        </w:rPr>
        <w:t>בספר</w:t>
      </w:r>
      <w:r w:rsidRPr="007B75A8">
        <w:rPr>
          <w:rtl/>
          <w:lang w:bidi="ar-SA"/>
        </w:rPr>
        <w:t xml:space="preserve"> </w:t>
      </w:r>
      <w:r w:rsidRPr="007B75A8">
        <w:rPr>
          <w:rtl/>
        </w:rPr>
        <w:t>חסד</w:t>
      </w:r>
      <w:r w:rsidRPr="007B75A8">
        <w:rPr>
          <w:rtl/>
          <w:lang w:bidi="ar-SA"/>
        </w:rPr>
        <w:t xml:space="preserve"> </w:t>
      </w:r>
      <w:r w:rsidRPr="007B75A8">
        <w:rPr>
          <w:rtl/>
        </w:rPr>
        <w:t>לאברהם</w:t>
      </w:r>
      <w:r w:rsidRPr="007B75A8">
        <w:rPr>
          <w:rtl/>
          <w:lang w:bidi="ar-SA"/>
        </w:rPr>
        <w:t xml:space="preserve"> </w:t>
      </w:r>
      <w:r w:rsidRPr="007B75A8">
        <w:rPr>
          <w:rtl/>
        </w:rPr>
        <w:t>מעיין</w:t>
      </w:r>
      <w:r w:rsidRPr="007B75A8">
        <w:rPr>
          <w:rtl/>
          <w:lang w:bidi="ar-SA"/>
        </w:rPr>
        <w:t xml:space="preserve"> </w:t>
      </w:r>
      <w:r w:rsidRPr="007B75A8">
        <w:rPr>
          <w:rtl/>
        </w:rPr>
        <w:t>חמישי</w:t>
      </w:r>
      <w:r w:rsidRPr="007B75A8">
        <w:rPr>
          <w:rtl/>
          <w:lang w:bidi="ar-SA"/>
        </w:rPr>
        <w:t xml:space="preserve"> </w:t>
      </w:r>
      <w:r w:rsidRPr="007B75A8">
        <w:rPr>
          <w:rtl/>
        </w:rPr>
        <w:t>נהר</w:t>
      </w:r>
      <w:r w:rsidRPr="007B75A8">
        <w:rPr>
          <w:rtl/>
          <w:lang w:bidi="ar-SA"/>
        </w:rPr>
        <w:t xml:space="preserve"> </w:t>
      </w:r>
      <w:r w:rsidRPr="007B75A8">
        <w:rPr>
          <w:rtl/>
        </w:rPr>
        <w:t>ל</w:t>
      </w:r>
      <w:r w:rsidRPr="007B75A8">
        <w:rPr>
          <w:rtl/>
          <w:lang w:bidi="ar-SA"/>
        </w:rPr>
        <w:t>"</w:t>
      </w:r>
      <w:r w:rsidRPr="007B75A8">
        <w:rPr>
          <w:rtl/>
        </w:rPr>
        <w:t>ז</w:t>
      </w:r>
      <w:r w:rsidRPr="007B75A8">
        <w:rPr>
          <w:rtl/>
          <w:lang w:bidi="ar-SA"/>
        </w:rPr>
        <w:t xml:space="preserve"> "</w:t>
      </w:r>
      <w:r w:rsidRPr="007B75A8">
        <w:rPr>
          <w:rtl/>
        </w:rPr>
        <w:t>אח</w:t>
      </w:r>
      <w:r w:rsidRPr="007B75A8">
        <w:rPr>
          <w:rtl/>
          <w:lang w:bidi="ar-SA"/>
        </w:rPr>
        <w:t>"</w:t>
      </w:r>
      <w:r w:rsidRPr="007B75A8">
        <w:rPr>
          <w:rtl/>
        </w:rPr>
        <w:t>כ</w:t>
      </w:r>
      <w:r w:rsidRPr="007B75A8">
        <w:rPr>
          <w:rtl/>
          <w:lang w:bidi="ar-SA"/>
        </w:rPr>
        <w:t xml:space="preserve"> </w:t>
      </w:r>
      <w:r w:rsidRPr="007B75A8">
        <w:rPr>
          <w:rtl/>
        </w:rPr>
        <w:t>יעשרו</w:t>
      </w:r>
      <w:r w:rsidRPr="007B75A8">
        <w:rPr>
          <w:rtl/>
          <w:lang w:bidi="ar-SA"/>
        </w:rPr>
        <w:t xml:space="preserve"> </w:t>
      </w:r>
      <w:r w:rsidRPr="007B75A8">
        <w:rPr>
          <w:rtl/>
        </w:rPr>
        <w:t>עושר</w:t>
      </w:r>
      <w:r w:rsidRPr="007B75A8">
        <w:rPr>
          <w:rtl/>
          <w:lang w:bidi="ar-SA"/>
        </w:rPr>
        <w:t xml:space="preserve"> </w:t>
      </w:r>
      <w:r w:rsidRPr="007B75A8">
        <w:rPr>
          <w:rtl/>
        </w:rPr>
        <w:t>גדול</w:t>
      </w:r>
      <w:r w:rsidRPr="007B75A8">
        <w:rPr>
          <w:rtl/>
          <w:lang w:bidi="ar-SA"/>
        </w:rPr>
        <w:t xml:space="preserve"> </w:t>
      </w:r>
      <w:r w:rsidRPr="007B75A8">
        <w:rPr>
          <w:rtl/>
        </w:rPr>
        <w:t>מביזת</w:t>
      </w:r>
      <w:r w:rsidRPr="007B75A8">
        <w:rPr>
          <w:rtl/>
          <w:lang w:bidi="ar-SA"/>
        </w:rPr>
        <w:t xml:space="preserve"> </w:t>
      </w:r>
      <w:r w:rsidRPr="007B75A8">
        <w:rPr>
          <w:rtl/>
        </w:rPr>
        <w:t>גוג</w:t>
      </w:r>
      <w:r w:rsidRPr="007B75A8">
        <w:rPr>
          <w:rtl/>
          <w:lang w:bidi="ar-SA"/>
        </w:rPr>
        <w:t xml:space="preserve"> </w:t>
      </w:r>
      <w:r w:rsidRPr="007B75A8">
        <w:rPr>
          <w:rtl/>
        </w:rPr>
        <w:t>מגוג</w:t>
      </w:r>
      <w:r w:rsidRPr="007B75A8">
        <w:rPr>
          <w:rtl/>
          <w:lang w:bidi="ar-SA"/>
        </w:rPr>
        <w:t xml:space="preserve"> </w:t>
      </w:r>
      <w:r w:rsidRPr="007B75A8">
        <w:rPr>
          <w:rtl/>
        </w:rPr>
        <w:t>שימצאו</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בספר</w:t>
      </w:r>
      <w:r w:rsidRPr="007B75A8">
        <w:rPr>
          <w:rtl/>
          <w:lang w:bidi="ar-SA"/>
        </w:rPr>
        <w:t xml:space="preserve"> </w:t>
      </w:r>
      <w:r w:rsidRPr="007B75A8">
        <w:rPr>
          <w:rtl/>
        </w:rPr>
        <w:t>טוב</w:t>
      </w:r>
      <w:r w:rsidRPr="007B75A8">
        <w:rPr>
          <w:rtl/>
          <w:lang w:bidi="ar-SA"/>
        </w:rPr>
        <w:t xml:space="preserve"> </w:t>
      </w:r>
      <w:r w:rsidRPr="007B75A8">
        <w:rPr>
          <w:rtl/>
        </w:rPr>
        <w:t>הארץ</w:t>
      </w:r>
      <w:r w:rsidRPr="007B75A8">
        <w:rPr>
          <w:rtl/>
          <w:lang w:bidi="ar-SA"/>
        </w:rPr>
        <w:t xml:space="preserve"> (</w:t>
      </w:r>
      <w:r w:rsidRPr="007B75A8">
        <w:rPr>
          <w:rtl/>
        </w:rPr>
        <w:t>להרב</w:t>
      </w:r>
      <w:r w:rsidRPr="007B75A8">
        <w:rPr>
          <w:rtl/>
          <w:lang w:bidi="ar-SA"/>
        </w:rPr>
        <w:t xml:space="preserve"> </w:t>
      </w:r>
      <w:r w:rsidRPr="007B75A8">
        <w:rPr>
          <w:rtl/>
        </w:rPr>
        <w:t>נתן</w:t>
      </w:r>
      <w:r w:rsidRPr="007B75A8">
        <w:rPr>
          <w:rtl/>
          <w:lang w:bidi="ar-SA"/>
        </w:rPr>
        <w:t xml:space="preserve"> </w:t>
      </w:r>
      <w:r w:rsidRPr="007B75A8">
        <w:rPr>
          <w:rtl/>
        </w:rPr>
        <w:t>שפירא</w:t>
      </w:r>
      <w:r w:rsidRPr="007B75A8">
        <w:rPr>
          <w:rtl/>
          <w:lang w:bidi="ar-SA"/>
        </w:rPr>
        <w:t xml:space="preserve">), </w:t>
      </w:r>
      <w:r w:rsidRPr="007B75A8">
        <w:rPr>
          <w:rtl/>
        </w:rPr>
        <w:t>בכותרת</w:t>
      </w:r>
      <w:r w:rsidRPr="007B75A8">
        <w:rPr>
          <w:rtl/>
          <w:lang w:bidi="ar-SA"/>
        </w:rPr>
        <w:t xml:space="preserve"> "</w:t>
      </w:r>
      <w:r w:rsidRPr="007B75A8">
        <w:rPr>
          <w:rtl/>
        </w:rPr>
        <w:t>סוד</w:t>
      </w:r>
      <w:r w:rsidRPr="007B75A8">
        <w:rPr>
          <w:rtl/>
          <w:lang w:bidi="ar-SA"/>
        </w:rPr>
        <w:t xml:space="preserve"> </w:t>
      </w:r>
      <w:r w:rsidRPr="007B75A8">
        <w:rPr>
          <w:rtl/>
        </w:rPr>
        <w:t>חבלי</w:t>
      </w:r>
      <w:r w:rsidRPr="007B75A8">
        <w:rPr>
          <w:rtl/>
          <w:lang w:bidi="ar-SA"/>
        </w:rPr>
        <w:t xml:space="preserve"> </w:t>
      </w:r>
      <w:r w:rsidRPr="007B75A8">
        <w:rPr>
          <w:rtl/>
        </w:rPr>
        <w:t>משיח</w:t>
      </w:r>
      <w:r w:rsidRPr="007B75A8">
        <w:rPr>
          <w:rtl/>
          <w:lang w:bidi="ar-SA"/>
        </w:rPr>
        <w:t xml:space="preserve">" </w:t>
      </w:r>
      <w:r w:rsidRPr="007B75A8">
        <w:rPr>
          <w:rtl/>
        </w:rPr>
        <w:t>שכתב</w:t>
      </w:r>
      <w:r w:rsidRPr="007B75A8">
        <w:rPr>
          <w:rtl/>
          <w:lang w:bidi="ar-SA"/>
        </w:rPr>
        <w:t xml:space="preserve"> "</w:t>
      </w:r>
      <w:r w:rsidRPr="007B75A8">
        <w:rPr>
          <w:rtl/>
        </w:rPr>
        <w:t>ואח</w:t>
      </w:r>
      <w:r w:rsidRPr="007B75A8">
        <w:rPr>
          <w:rtl/>
          <w:lang w:bidi="ar-SA"/>
        </w:rPr>
        <w:t>"</w:t>
      </w:r>
      <w:r w:rsidRPr="007B75A8">
        <w:rPr>
          <w:rtl/>
        </w:rPr>
        <w:t>כ</w:t>
      </w:r>
      <w:r w:rsidRPr="007B75A8">
        <w:rPr>
          <w:rtl/>
          <w:lang w:bidi="ar-SA"/>
        </w:rPr>
        <w:t xml:space="preserve"> </w:t>
      </w:r>
      <w:r w:rsidRPr="007B75A8">
        <w:rPr>
          <w:rtl/>
        </w:rPr>
        <w:t>יעשו</w:t>
      </w:r>
      <w:r w:rsidRPr="007B75A8">
        <w:rPr>
          <w:rtl/>
          <w:lang w:bidi="ar-SA"/>
        </w:rPr>
        <w:t xml:space="preserve"> </w:t>
      </w:r>
      <w:r w:rsidRPr="007B75A8">
        <w:rPr>
          <w:rtl/>
        </w:rPr>
        <w:t>עושר</w:t>
      </w:r>
      <w:r w:rsidRPr="007B75A8">
        <w:rPr>
          <w:rtl/>
          <w:lang w:bidi="ar-SA"/>
        </w:rPr>
        <w:t xml:space="preserve"> </w:t>
      </w:r>
      <w:r w:rsidRPr="007B75A8">
        <w:rPr>
          <w:rtl/>
        </w:rPr>
        <w:t>גדול</w:t>
      </w:r>
      <w:r w:rsidRPr="007B75A8">
        <w:rPr>
          <w:rtl/>
          <w:lang w:bidi="ar-SA"/>
        </w:rPr>
        <w:t xml:space="preserve"> </w:t>
      </w:r>
      <w:r w:rsidRPr="007B75A8">
        <w:rPr>
          <w:rtl/>
        </w:rPr>
        <w:t>מביזת</w:t>
      </w:r>
      <w:r w:rsidRPr="007B75A8">
        <w:rPr>
          <w:rtl/>
          <w:lang w:bidi="ar-SA"/>
        </w:rPr>
        <w:t xml:space="preserve"> </w:t>
      </w:r>
      <w:r w:rsidRPr="007B75A8">
        <w:rPr>
          <w:rtl/>
        </w:rPr>
        <w:t>הים</w:t>
      </w:r>
      <w:r w:rsidRPr="007B75A8">
        <w:rPr>
          <w:rtl/>
          <w:lang w:bidi="ar-SA"/>
        </w:rPr>
        <w:t xml:space="preserve"> </w:t>
      </w:r>
      <w:r w:rsidRPr="007B75A8">
        <w:rPr>
          <w:rtl/>
        </w:rPr>
        <w:t>ומביזת</w:t>
      </w:r>
      <w:r w:rsidRPr="007B75A8">
        <w:rPr>
          <w:rtl/>
          <w:lang w:bidi="ar-SA"/>
        </w:rPr>
        <w:t xml:space="preserve"> </w:t>
      </w:r>
      <w:r w:rsidRPr="007B75A8">
        <w:rPr>
          <w:rtl/>
        </w:rPr>
        <w:t>גוג</w:t>
      </w:r>
      <w:r w:rsidRPr="007B75A8">
        <w:rPr>
          <w:rtl/>
          <w:lang w:bidi="ar-SA"/>
        </w:rPr>
        <w:t xml:space="preserve"> </w:t>
      </w:r>
      <w:r w:rsidRPr="007B75A8">
        <w:rPr>
          <w:rtl/>
        </w:rPr>
        <w:t>ומגוג</w:t>
      </w:r>
      <w:r w:rsidRPr="007B75A8">
        <w:rPr>
          <w:rtl/>
          <w:lang w:bidi="ar-SA"/>
        </w:rPr>
        <w:t xml:space="preserve"> </w:t>
      </w:r>
      <w:r w:rsidRPr="007B75A8">
        <w:rPr>
          <w:rtl/>
        </w:rPr>
        <w:t>שימצאו</w:t>
      </w:r>
      <w:r w:rsidRPr="007B75A8">
        <w:rPr>
          <w:rtl/>
          <w:lang w:bidi="ar-SA"/>
        </w:rPr>
        <w:t xml:space="preserve">". </w:t>
      </w:r>
    </w:p>
  </w:footnote>
  <w:footnote w:id="30">
    <w:p w14:paraId="238068E2" w14:textId="3569B322"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ישעיהו</w:t>
      </w:r>
      <w:r w:rsidRPr="007B75A8">
        <w:rPr>
          <w:rtl/>
          <w:lang w:bidi="ar-SA"/>
        </w:rPr>
        <w:t xml:space="preserve"> </w:t>
      </w:r>
      <w:r w:rsidRPr="007B75A8">
        <w:rPr>
          <w:rtl/>
        </w:rPr>
        <w:t>כג</w:t>
      </w:r>
      <w:r w:rsidRPr="007B75A8">
        <w:rPr>
          <w:rtl/>
          <w:lang w:bidi="ar-SA"/>
        </w:rPr>
        <w:t xml:space="preserve">, </w:t>
      </w:r>
      <w:r w:rsidRPr="007B75A8">
        <w:rPr>
          <w:rtl/>
        </w:rPr>
        <w:t>יח</w:t>
      </w:r>
      <w:r w:rsidRPr="007B75A8">
        <w:rPr>
          <w:rtl/>
          <w:lang w:bidi="ar-SA"/>
        </w:rPr>
        <w:t xml:space="preserve">, </w:t>
      </w:r>
      <w:r w:rsidRPr="007B75A8">
        <w:rPr>
          <w:rtl/>
        </w:rPr>
        <w:t>ובמפרשים</w:t>
      </w:r>
      <w:r w:rsidRPr="007B75A8">
        <w:rPr>
          <w:rtl/>
          <w:lang w:bidi="ar-SA"/>
        </w:rPr>
        <w:t xml:space="preserve"> </w:t>
      </w:r>
      <w:r w:rsidRPr="007B75A8">
        <w:rPr>
          <w:rtl/>
        </w:rPr>
        <w:t>שם</w:t>
      </w:r>
      <w:r w:rsidRPr="007B75A8">
        <w:rPr>
          <w:rtl/>
          <w:lang w:bidi="ar-SA"/>
        </w:rPr>
        <w:t xml:space="preserve">. </w:t>
      </w:r>
      <w:r w:rsidRPr="007B75A8">
        <w:rPr>
          <w:rtl/>
        </w:rPr>
        <w:t>שם</w:t>
      </w:r>
      <w:r w:rsidRPr="007B75A8">
        <w:rPr>
          <w:rtl/>
          <w:lang w:bidi="ar-SA"/>
        </w:rPr>
        <w:t xml:space="preserve"> </w:t>
      </w:r>
      <w:r w:rsidRPr="007B75A8">
        <w:rPr>
          <w:rtl/>
        </w:rPr>
        <w:t>לג</w:t>
      </w:r>
      <w:r w:rsidRPr="007B75A8">
        <w:rPr>
          <w:rtl/>
          <w:lang w:bidi="ar-SA"/>
        </w:rPr>
        <w:t xml:space="preserve">, </w:t>
      </w:r>
      <w:r w:rsidRPr="007B75A8">
        <w:rPr>
          <w:rtl/>
        </w:rPr>
        <w:t>פסוקים</w:t>
      </w:r>
      <w:r w:rsidRPr="007B75A8">
        <w:rPr>
          <w:rtl/>
          <w:lang w:bidi="ar-SA"/>
        </w:rPr>
        <w:t xml:space="preserve"> </w:t>
      </w:r>
      <w:r w:rsidRPr="007B75A8">
        <w:rPr>
          <w:rtl/>
        </w:rPr>
        <w:t>ד</w:t>
      </w:r>
      <w:r w:rsidRPr="007B75A8">
        <w:rPr>
          <w:rtl/>
          <w:lang w:bidi="ar-SA"/>
        </w:rPr>
        <w:t xml:space="preserve">, </w:t>
      </w:r>
      <w:r w:rsidRPr="007B75A8">
        <w:rPr>
          <w:rtl/>
        </w:rPr>
        <w:t>כג</w:t>
      </w:r>
      <w:r w:rsidRPr="007B75A8">
        <w:rPr>
          <w:rtl/>
          <w:lang w:bidi="ar-SA"/>
        </w:rPr>
        <w:t xml:space="preserve">, </w:t>
      </w:r>
      <w:r w:rsidRPr="007B75A8">
        <w:rPr>
          <w:rtl/>
        </w:rPr>
        <w:t>ובתרגום</w:t>
      </w:r>
      <w:r w:rsidRPr="007B75A8">
        <w:rPr>
          <w:rtl/>
          <w:lang w:bidi="ar-SA"/>
        </w:rPr>
        <w:t xml:space="preserve"> </w:t>
      </w:r>
      <w:r w:rsidRPr="007B75A8">
        <w:rPr>
          <w:rtl/>
        </w:rPr>
        <w:t>יונתן</w:t>
      </w:r>
      <w:r w:rsidRPr="007B75A8">
        <w:rPr>
          <w:rtl/>
          <w:lang w:bidi="ar-SA"/>
        </w:rPr>
        <w:t xml:space="preserve"> </w:t>
      </w:r>
      <w:r w:rsidRPr="007B75A8">
        <w:rPr>
          <w:rtl/>
        </w:rPr>
        <w:t>ומפרשים</w:t>
      </w:r>
      <w:r w:rsidRPr="007B75A8">
        <w:rPr>
          <w:rtl/>
          <w:lang w:bidi="ar-SA"/>
        </w:rPr>
        <w:t xml:space="preserve"> </w:t>
      </w:r>
      <w:r w:rsidRPr="007B75A8">
        <w:rPr>
          <w:rtl/>
        </w:rPr>
        <w:t>שם</w:t>
      </w:r>
      <w:r w:rsidRPr="007B75A8">
        <w:rPr>
          <w:rtl/>
          <w:lang w:bidi="ar-SA"/>
        </w:rPr>
        <w:t xml:space="preserve">. </w:t>
      </w:r>
      <w:r w:rsidRPr="007B75A8">
        <w:rPr>
          <w:rtl/>
        </w:rPr>
        <w:t>ילקוט</w:t>
      </w:r>
      <w:r w:rsidRPr="007B75A8">
        <w:rPr>
          <w:rtl/>
          <w:lang w:bidi="ar-SA"/>
        </w:rPr>
        <w:t xml:space="preserve"> </w:t>
      </w:r>
      <w:r w:rsidRPr="007B75A8">
        <w:rPr>
          <w:rtl/>
        </w:rPr>
        <w:t>מעם</w:t>
      </w:r>
      <w:r w:rsidRPr="007B75A8">
        <w:rPr>
          <w:rtl/>
          <w:lang w:bidi="ar-SA"/>
        </w:rPr>
        <w:t xml:space="preserve"> </w:t>
      </w:r>
      <w:r w:rsidRPr="007B75A8">
        <w:rPr>
          <w:rtl/>
        </w:rPr>
        <w:t>לועז</w:t>
      </w:r>
      <w:r w:rsidRPr="007B75A8">
        <w:rPr>
          <w:rtl/>
          <w:lang w:bidi="ar-SA"/>
        </w:rPr>
        <w:t xml:space="preserve"> </w:t>
      </w:r>
      <w:r w:rsidRPr="007B75A8">
        <w:rPr>
          <w:rtl/>
        </w:rPr>
        <w:t>על</w:t>
      </w:r>
      <w:r w:rsidRPr="007B75A8">
        <w:rPr>
          <w:rtl/>
          <w:lang w:bidi="ar-SA"/>
        </w:rPr>
        <w:t xml:space="preserve"> </w:t>
      </w:r>
      <w:r w:rsidRPr="007B75A8">
        <w:rPr>
          <w:rtl/>
        </w:rPr>
        <w:t>ישעיהו</w:t>
      </w:r>
      <w:r w:rsidRPr="007B75A8">
        <w:rPr>
          <w:rtl/>
          <w:lang w:bidi="ar-SA"/>
        </w:rPr>
        <w:t xml:space="preserve"> </w:t>
      </w:r>
      <w:r w:rsidRPr="007B75A8">
        <w:rPr>
          <w:rtl/>
        </w:rPr>
        <w:t>נג</w:t>
      </w:r>
      <w:r w:rsidRPr="007B75A8">
        <w:rPr>
          <w:rtl/>
          <w:lang w:bidi="ar-SA"/>
        </w:rPr>
        <w:t xml:space="preserve">, </w:t>
      </w:r>
      <w:r w:rsidRPr="007B75A8">
        <w:rPr>
          <w:rtl/>
        </w:rPr>
        <w:t>יב</w:t>
      </w:r>
      <w:r w:rsidRPr="007B75A8">
        <w:rPr>
          <w:rtl/>
          <w:lang w:bidi="ar-SA"/>
        </w:rPr>
        <w:t xml:space="preserve">. </w:t>
      </w:r>
      <w:r w:rsidRPr="007B75A8">
        <w:rPr>
          <w:rtl/>
        </w:rPr>
        <w:t>עובדי</w:t>
      </w:r>
      <w:r w:rsidRPr="007B75A8">
        <w:rPr>
          <w:rtl/>
          <w:lang w:bidi="ar-SA"/>
        </w:rPr>
        <w:t xml:space="preserve">' </w:t>
      </w:r>
      <w:r w:rsidRPr="007B75A8">
        <w:rPr>
          <w:rtl/>
        </w:rPr>
        <w:t>א</w:t>
      </w:r>
      <w:r w:rsidRPr="007B75A8">
        <w:rPr>
          <w:rtl/>
          <w:lang w:bidi="ar-SA"/>
        </w:rPr>
        <w:t xml:space="preserve">, </w:t>
      </w:r>
      <w:r w:rsidRPr="007B75A8">
        <w:rPr>
          <w:rtl/>
        </w:rPr>
        <w:t>יז</w:t>
      </w:r>
      <w:r w:rsidRPr="007B75A8">
        <w:rPr>
          <w:rtl/>
          <w:lang w:bidi="ar-SA"/>
        </w:rPr>
        <w:t xml:space="preserve">, </w:t>
      </w:r>
      <w:r w:rsidRPr="007B75A8">
        <w:rPr>
          <w:rtl/>
        </w:rPr>
        <w:t>ובתרגום</w:t>
      </w:r>
      <w:r w:rsidRPr="007B75A8">
        <w:rPr>
          <w:rtl/>
          <w:lang w:bidi="ar-SA"/>
        </w:rPr>
        <w:t xml:space="preserve"> </w:t>
      </w:r>
      <w:r w:rsidRPr="007B75A8">
        <w:rPr>
          <w:rtl/>
        </w:rPr>
        <w:t>יונתן</w:t>
      </w:r>
      <w:r w:rsidRPr="007B75A8">
        <w:rPr>
          <w:rtl/>
          <w:lang w:bidi="ar-SA"/>
        </w:rPr>
        <w:t xml:space="preserve"> </w:t>
      </w:r>
      <w:r w:rsidRPr="007B75A8">
        <w:rPr>
          <w:rtl/>
        </w:rPr>
        <w:t>ופירוש</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שם</w:t>
      </w:r>
      <w:r w:rsidRPr="007B75A8">
        <w:rPr>
          <w:rtl/>
          <w:lang w:bidi="ar-SA"/>
        </w:rPr>
        <w:t xml:space="preserve">. </w:t>
      </w:r>
      <w:r w:rsidRPr="007B75A8">
        <w:rPr>
          <w:rtl/>
        </w:rPr>
        <w:t>מדרש</w:t>
      </w:r>
      <w:r w:rsidRPr="007B75A8">
        <w:rPr>
          <w:rtl/>
          <w:lang w:bidi="ar-SA"/>
        </w:rPr>
        <w:t xml:space="preserve"> </w:t>
      </w:r>
      <w:r w:rsidRPr="007B75A8">
        <w:rPr>
          <w:rtl/>
        </w:rPr>
        <w:t>שיר</w:t>
      </w:r>
      <w:r w:rsidRPr="007B75A8">
        <w:rPr>
          <w:rtl/>
          <w:lang w:bidi="ar-SA"/>
        </w:rPr>
        <w:t xml:space="preserve"> </w:t>
      </w:r>
      <w:r w:rsidRPr="007B75A8">
        <w:rPr>
          <w:rtl/>
        </w:rPr>
        <w:t>השירים</w:t>
      </w:r>
      <w:r w:rsidRPr="007B75A8">
        <w:rPr>
          <w:rtl/>
          <w:lang w:bidi="ar-SA"/>
        </w:rPr>
        <w:t xml:space="preserve"> </w:t>
      </w:r>
      <w:r w:rsidRPr="007B75A8">
        <w:rPr>
          <w:rtl/>
        </w:rPr>
        <w:t>זוטא</w:t>
      </w:r>
      <w:r w:rsidRPr="007B75A8">
        <w:rPr>
          <w:rtl/>
          <w:lang w:bidi="ar-SA"/>
        </w:rPr>
        <w:t xml:space="preserve"> </w:t>
      </w:r>
      <w:r w:rsidRPr="007B75A8">
        <w:rPr>
          <w:rtl/>
        </w:rPr>
        <w:t>פרשה</w:t>
      </w:r>
      <w:r w:rsidRPr="007B75A8">
        <w:rPr>
          <w:rtl/>
          <w:lang w:bidi="ar-SA"/>
        </w:rPr>
        <w:t xml:space="preserve"> </w:t>
      </w:r>
      <w:r w:rsidRPr="007B75A8">
        <w:rPr>
          <w:rtl/>
        </w:rPr>
        <w:t>ה</w:t>
      </w:r>
      <w:r w:rsidRPr="007B75A8">
        <w:rPr>
          <w:rtl/>
          <w:lang w:bidi="ar-SA"/>
        </w:rPr>
        <w:t xml:space="preserve">, </w:t>
      </w:r>
      <w:r w:rsidRPr="007B75A8">
        <w:rPr>
          <w:rtl/>
        </w:rPr>
        <w:t>ב</w:t>
      </w:r>
      <w:r w:rsidRPr="007B75A8">
        <w:rPr>
          <w:rtl/>
          <w:lang w:bidi="ar-SA"/>
        </w:rPr>
        <w:t>.</w:t>
      </w:r>
      <w:r w:rsidRPr="007B75A8">
        <w:rPr>
          <w:rtl/>
          <w:lang w:bidi="ar-SA"/>
        </w:rPr>
        <w:br/>
      </w:r>
      <w:r w:rsidRPr="007B75A8">
        <w:rPr>
          <w:rtl/>
        </w:rPr>
        <w:t>וראה</w:t>
      </w:r>
      <w:r w:rsidRPr="007B75A8">
        <w:rPr>
          <w:rtl/>
          <w:lang w:bidi="ar-SA"/>
        </w:rPr>
        <w:t xml:space="preserve"> </w:t>
      </w:r>
      <w:r w:rsidRPr="007B75A8">
        <w:rPr>
          <w:rtl/>
        </w:rPr>
        <w:t>לקח</w:t>
      </w:r>
      <w:r w:rsidRPr="007B75A8">
        <w:rPr>
          <w:rtl/>
          <w:lang w:bidi="ar-SA"/>
        </w:rPr>
        <w:t xml:space="preserve"> </w:t>
      </w:r>
      <w:r w:rsidRPr="007B75A8">
        <w:rPr>
          <w:rtl/>
        </w:rPr>
        <w:t>טוב</w:t>
      </w:r>
      <w:r w:rsidRPr="007B75A8">
        <w:rPr>
          <w:rtl/>
          <w:lang w:bidi="ar-SA"/>
        </w:rPr>
        <w:t xml:space="preserve"> (</w:t>
      </w:r>
      <w:r w:rsidRPr="007B75A8">
        <w:rPr>
          <w:rtl/>
        </w:rPr>
        <w:t>פסיקתא</w:t>
      </w:r>
      <w:r w:rsidRPr="007B75A8">
        <w:rPr>
          <w:rtl/>
          <w:lang w:bidi="ar-SA"/>
        </w:rPr>
        <w:t xml:space="preserve"> </w:t>
      </w:r>
      <w:r w:rsidRPr="007B75A8">
        <w:rPr>
          <w:rtl/>
        </w:rPr>
        <w:t>זוטרתא</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במדבר</w:t>
      </w:r>
      <w:r w:rsidRPr="007B75A8">
        <w:rPr>
          <w:rtl/>
          <w:lang w:bidi="ar-SA"/>
        </w:rPr>
        <w:t xml:space="preserve"> </w:t>
      </w:r>
      <w:r w:rsidRPr="007B75A8">
        <w:rPr>
          <w:rtl/>
        </w:rPr>
        <w:t>כד</w:t>
      </w:r>
      <w:r w:rsidRPr="007B75A8">
        <w:rPr>
          <w:rtl/>
          <w:lang w:bidi="ar-SA"/>
        </w:rPr>
        <w:t xml:space="preserve">, </w:t>
      </w:r>
      <w:r w:rsidRPr="007B75A8">
        <w:rPr>
          <w:rtl/>
        </w:rPr>
        <w:t>יז</w:t>
      </w:r>
      <w:r w:rsidRPr="007B75A8">
        <w:rPr>
          <w:rtl/>
          <w:lang w:bidi="ar-SA"/>
        </w:rPr>
        <w:t xml:space="preserve">) </w:t>
      </w:r>
      <w:r w:rsidRPr="007B75A8">
        <w:rPr>
          <w:rtl/>
        </w:rPr>
        <w:t>דרך</w:t>
      </w:r>
      <w:r w:rsidRPr="007B75A8">
        <w:rPr>
          <w:rtl/>
          <w:lang w:bidi="ar-SA"/>
        </w:rPr>
        <w:t xml:space="preserve"> </w:t>
      </w:r>
      <w:r w:rsidRPr="007B75A8">
        <w:rPr>
          <w:rtl/>
        </w:rPr>
        <w:t>כוכב</w:t>
      </w:r>
      <w:r w:rsidRPr="007B75A8">
        <w:rPr>
          <w:rtl/>
          <w:lang w:bidi="ar-SA"/>
        </w:rPr>
        <w:t xml:space="preserve"> </w:t>
      </w:r>
      <w:r w:rsidRPr="007B75A8">
        <w:rPr>
          <w:rtl/>
        </w:rPr>
        <w:t>מיעקב</w:t>
      </w:r>
      <w:r w:rsidRPr="007B75A8">
        <w:rPr>
          <w:rtl/>
          <w:lang w:bidi="ar-SA"/>
        </w:rPr>
        <w:t xml:space="preserve"> </w:t>
      </w:r>
      <w:r w:rsidRPr="007B75A8">
        <w:rPr>
          <w:rtl/>
        </w:rPr>
        <w:t>וגו</w:t>
      </w:r>
      <w:r w:rsidRPr="007B75A8">
        <w:rPr>
          <w:rtl/>
          <w:lang w:bidi="ar-SA"/>
        </w:rPr>
        <w:t>' (</w:t>
      </w:r>
      <w:r w:rsidRPr="007B75A8">
        <w:rPr>
          <w:rtl/>
        </w:rPr>
        <w:t>הובא</w:t>
      </w:r>
      <w:r w:rsidRPr="007B75A8">
        <w:rPr>
          <w:rtl/>
          <w:lang w:bidi="ar-SA"/>
        </w:rPr>
        <w:t xml:space="preserve"> </w:t>
      </w:r>
      <w:r w:rsidRPr="007B75A8">
        <w:rPr>
          <w:rtl/>
        </w:rPr>
        <w:t>בתורה</w:t>
      </w:r>
      <w:r w:rsidRPr="007B75A8">
        <w:rPr>
          <w:rtl/>
          <w:lang w:bidi="ar-SA"/>
        </w:rPr>
        <w:t xml:space="preserve"> </w:t>
      </w:r>
      <w:r w:rsidRPr="007B75A8">
        <w:rPr>
          <w:rtl/>
        </w:rPr>
        <w:t>שלמה</w:t>
      </w:r>
      <w:r w:rsidRPr="007B75A8">
        <w:rPr>
          <w:rtl/>
          <w:lang w:bidi="ar-SA"/>
        </w:rPr>
        <w:t xml:space="preserve"> </w:t>
      </w:r>
      <w:r w:rsidRPr="007B75A8">
        <w:rPr>
          <w:rtl/>
        </w:rPr>
        <w:t>שם</w:t>
      </w:r>
      <w:r w:rsidRPr="007B75A8">
        <w:rPr>
          <w:rtl/>
          <w:lang w:bidi="ar-SA"/>
        </w:rPr>
        <w:t xml:space="preserve"> </w:t>
      </w:r>
      <w:r w:rsidRPr="007B75A8">
        <w:rPr>
          <w:rtl/>
        </w:rPr>
        <w:t>אות</w:t>
      </w:r>
      <w:r w:rsidRPr="007B75A8">
        <w:rPr>
          <w:rtl/>
          <w:lang w:bidi="ar-SA"/>
        </w:rPr>
        <w:t xml:space="preserve"> </w:t>
      </w:r>
      <w:r w:rsidRPr="007B75A8">
        <w:rPr>
          <w:rtl/>
        </w:rPr>
        <w:t>קלב</w:t>
      </w:r>
      <w:r w:rsidRPr="007B75A8">
        <w:rPr>
          <w:rtl/>
          <w:lang w:bidi="ar-SA"/>
        </w:rPr>
        <w:t xml:space="preserve">*, </w:t>
      </w:r>
      <w:r w:rsidRPr="007B75A8">
        <w:rPr>
          <w:rtl/>
        </w:rPr>
        <w:t>ובהערה</w:t>
      </w:r>
      <w:r w:rsidRPr="007B75A8">
        <w:rPr>
          <w:rtl/>
          <w:lang w:bidi="ar-SA"/>
        </w:rPr>
        <w:t xml:space="preserve"> </w:t>
      </w:r>
      <w:r w:rsidRPr="007B75A8">
        <w:rPr>
          <w:rtl/>
        </w:rPr>
        <w:t>שם</w:t>
      </w:r>
      <w:r w:rsidRPr="007B75A8">
        <w:rPr>
          <w:rtl/>
          <w:lang w:bidi="ar-SA"/>
        </w:rPr>
        <w:t xml:space="preserve"> </w:t>
      </w:r>
      <w:r w:rsidRPr="007B75A8">
        <w:rPr>
          <w:rtl/>
        </w:rPr>
        <w:t>נסמן</w:t>
      </w:r>
      <w:r w:rsidRPr="007B75A8">
        <w:rPr>
          <w:rtl/>
          <w:lang w:bidi="ar-SA"/>
        </w:rPr>
        <w:t xml:space="preserve"> </w:t>
      </w:r>
      <w:r w:rsidRPr="007B75A8">
        <w:rPr>
          <w:rtl/>
        </w:rPr>
        <w:t>לעוד</w:t>
      </w:r>
      <w:r w:rsidRPr="007B75A8">
        <w:rPr>
          <w:rtl/>
          <w:lang w:bidi="ar-SA"/>
        </w:rPr>
        <w:t xml:space="preserve"> </w:t>
      </w:r>
      <w:r w:rsidRPr="007B75A8">
        <w:rPr>
          <w:rtl/>
        </w:rPr>
        <w:t>מקורות</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כן</w:t>
      </w:r>
      <w:r w:rsidRPr="007B75A8">
        <w:rPr>
          <w:rtl/>
          <w:lang w:bidi="ar-SA"/>
        </w:rPr>
        <w:t xml:space="preserve"> </w:t>
      </w:r>
      <w:r w:rsidRPr="007B75A8">
        <w:rPr>
          <w:rtl/>
        </w:rPr>
        <w:t>במדרש</w:t>
      </w:r>
      <w:r w:rsidRPr="007B75A8">
        <w:rPr>
          <w:rtl/>
          <w:lang w:bidi="ar-SA"/>
        </w:rPr>
        <w:t xml:space="preserve"> </w:t>
      </w:r>
      <w:r w:rsidRPr="007B75A8">
        <w:rPr>
          <w:rtl/>
        </w:rPr>
        <w:t>פרקי</w:t>
      </w:r>
      <w:r w:rsidRPr="007B75A8">
        <w:rPr>
          <w:rtl/>
          <w:lang w:bidi="ar-SA"/>
        </w:rPr>
        <w:t xml:space="preserve"> </w:t>
      </w:r>
      <w:r w:rsidRPr="007B75A8">
        <w:rPr>
          <w:rtl/>
        </w:rPr>
        <w:t>משיח</w:t>
      </w:r>
      <w:r w:rsidRPr="007B75A8">
        <w:rPr>
          <w:rtl/>
          <w:lang w:bidi="ar-SA"/>
        </w:rPr>
        <w:t xml:space="preserve"> (</w:t>
      </w:r>
      <w:r w:rsidRPr="007B75A8">
        <w:rPr>
          <w:rtl/>
        </w:rPr>
        <w:t>ילקוט</w:t>
      </w:r>
      <w:r w:rsidRPr="007B75A8">
        <w:rPr>
          <w:rtl/>
          <w:lang w:bidi="ar-SA"/>
        </w:rPr>
        <w:t xml:space="preserve"> </w:t>
      </w:r>
      <w:r w:rsidRPr="007B75A8">
        <w:rPr>
          <w:rtl/>
        </w:rPr>
        <w:t>מדרשים</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w:t>
      </w:r>
      <w:r w:rsidRPr="007B75A8">
        <w:rPr>
          <w:rtl/>
        </w:rPr>
        <w:t>מ</w:t>
      </w:r>
      <w:r w:rsidRPr="007B75A8">
        <w:rPr>
          <w:rtl/>
          <w:lang w:bidi="ar-SA"/>
        </w:rPr>
        <w:t>"</w:t>
      </w:r>
      <w:r w:rsidRPr="007B75A8">
        <w:rPr>
          <w:rtl/>
        </w:rPr>
        <w:t>ד</w:t>
      </w:r>
      <w:r w:rsidRPr="007B75A8">
        <w:rPr>
          <w:rtl/>
          <w:lang w:bidi="ar-SA"/>
        </w:rPr>
        <w:t>)) "</w:t>
      </w:r>
      <w:r w:rsidRPr="007B75A8">
        <w:rPr>
          <w:rtl/>
        </w:rPr>
        <w:t>וישראל</w:t>
      </w:r>
      <w:r w:rsidRPr="007B75A8">
        <w:rPr>
          <w:rtl/>
          <w:lang w:bidi="ar-SA"/>
        </w:rPr>
        <w:t xml:space="preserve"> </w:t>
      </w:r>
      <w:r w:rsidRPr="007B75A8">
        <w:rPr>
          <w:rtl/>
        </w:rPr>
        <w:t>באין</w:t>
      </w:r>
      <w:r w:rsidRPr="007B75A8">
        <w:rPr>
          <w:rtl/>
          <w:lang w:bidi="ar-SA"/>
        </w:rPr>
        <w:t xml:space="preserve"> </w:t>
      </w:r>
      <w:r w:rsidRPr="007B75A8">
        <w:rPr>
          <w:rtl/>
        </w:rPr>
        <w:t>לרומי</w:t>
      </w:r>
      <w:r w:rsidRPr="007B75A8">
        <w:rPr>
          <w:rtl/>
          <w:lang w:bidi="ar-SA"/>
        </w:rPr>
        <w:t xml:space="preserve">  … </w:t>
      </w:r>
      <w:r w:rsidRPr="007B75A8">
        <w:rPr>
          <w:rtl/>
        </w:rPr>
        <w:t>ואחרי</w:t>
      </w:r>
      <w:r w:rsidRPr="007B75A8">
        <w:rPr>
          <w:rtl/>
          <w:lang w:bidi="ar-SA"/>
        </w:rPr>
        <w:t xml:space="preserve"> </w:t>
      </w:r>
      <w:r w:rsidRPr="007B75A8">
        <w:rPr>
          <w:rtl/>
        </w:rPr>
        <w:t>כן</w:t>
      </w:r>
      <w:r w:rsidRPr="007B75A8">
        <w:rPr>
          <w:rtl/>
          <w:lang w:bidi="ar-SA"/>
        </w:rPr>
        <w:t xml:space="preserve"> </w:t>
      </w:r>
      <w:r w:rsidRPr="007B75A8">
        <w:rPr>
          <w:rtl/>
        </w:rPr>
        <w:t>הם</w:t>
      </w:r>
      <w:r w:rsidRPr="007B75A8">
        <w:rPr>
          <w:rtl/>
          <w:lang w:bidi="ar-SA"/>
        </w:rPr>
        <w:t xml:space="preserve"> </w:t>
      </w:r>
      <w:r w:rsidRPr="007B75A8">
        <w:rPr>
          <w:rtl/>
        </w:rPr>
        <w:t>קובצין</w:t>
      </w:r>
      <w:r w:rsidRPr="007B75A8">
        <w:rPr>
          <w:rtl/>
          <w:lang w:bidi="ar-SA"/>
        </w:rPr>
        <w:t xml:space="preserve"> </w:t>
      </w:r>
      <w:r w:rsidRPr="007B75A8">
        <w:rPr>
          <w:rtl/>
        </w:rPr>
        <w:t>את</w:t>
      </w:r>
      <w:r w:rsidRPr="007B75A8">
        <w:rPr>
          <w:rtl/>
          <w:lang w:bidi="ar-SA"/>
        </w:rPr>
        <w:t xml:space="preserve"> </w:t>
      </w:r>
      <w:r w:rsidRPr="007B75A8">
        <w:rPr>
          <w:rtl/>
        </w:rPr>
        <w:t>כל</w:t>
      </w:r>
      <w:r w:rsidRPr="007B75A8">
        <w:rPr>
          <w:rtl/>
          <w:lang w:bidi="ar-SA"/>
        </w:rPr>
        <w:t xml:space="preserve"> </w:t>
      </w:r>
      <w:r w:rsidRPr="007B75A8">
        <w:rPr>
          <w:rtl/>
        </w:rPr>
        <w:t>שללה</w:t>
      </w:r>
      <w:r w:rsidRPr="007B75A8">
        <w:rPr>
          <w:rtl/>
          <w:lang w:bidi="ar-SA"/>
        </w:rPr>
        <w:t xml:space="preserve"> </w:t>
      </w:r>
      <w:r>
        <w:rPr>
          <w:rFonts w:hint="cs"/>
          <w:rtl/>
        </w:rPr>
        <w:t xml:space="preserve">. . </w:t>
      </w:r>
      <w:r w:rsidRPr="007B75A8">
        <w:rPr>
          <w:rtl/>
        </w:rPr>
        <w:t>ומיד</w:t>
      </w:r>
      <w:r w:rsidRPr="007B75A8">
        <w:rPr>
          <w:rtl/>
          <w:lang w:bidi="ar-SA"/>
        </w:rPr>
        <w:t xml:space="preserve"> </w:t>
      </w:r>
      <w:r w:rsidRPr="007B75A8">
        <w:rPr>
          <w:rtl/>
        </w:rPr>
        <w:t>נגלה</w:t>
      </w:r>
      <w:r w:rsidRPr="007B75A8">
        <w:rPr>
          <w:rtl/>
          <w:lang w:bidi="ar-SA"/>
        </w:rPr>
        <w:t xml:space="preserve"> </w:t>
      </w:r>
      <w:r w:rsidRPr="007B75A8">
        <w:rPr>
          <w:rtl/>
        </w:rPr>
        <w:t>עליהם</w:t>
      </w:r>
      <w:r w:rsidRPr="007B75A8">
        <w:rPr>
          <w:rtl/>
          <w:lang w:bidi="ar-SA"/>
        </w:rPr>
        <w:t xml:space="preserve"> </w:t>
      </w:r>
      <w:r w:rsidRPr="007B75A8">
        <w:rPr>
          <w:rtl/>
        </w:rPr>
        <w:t>מלך</w:t>
      </w:r>
      <w:r w:rsidRPr="007B75A8">
        <w:rPr>
          <w:rtl/>
          <w:lang w:bidi="ar-SA"/>
        </w:rPr>
        <w:t xml:space="preserve"> </w:t>
      </w:r>
      <w:r w:rsidRPr="007B75A8">
        <w:rPr>
          <w:rtl/>
        </w:rPr>
        <w:t>המשיח</w:t>
      </w:r>
      <w:r>
        <w:rPr>
          <w:rFonts w:hint="cs"/>
          <w:rtl/>
        </w:rPr>
        <w:t xml:space="preserve"> . .</w:t>
      </w:r>
      <w:r w:rsidRPr="007B75A8">
        <w:rPr>
          <w:rtl/>
          <w:lang w:bidi="ar-SA"/>
        </w:rPr>
        <w:t xml:space="preserve">  </w:t>
      </w:r>
      <w:r w:rsidRPr="007B75A8">
        <w:rPr>
          <w:rtl/>
        </w:rPr>
        <w:t>והוא</w:t>
      </w:r>
      <w:r w:rsidRPr="007B75A8">
        <w:rPr>
          <w:rtl/>
          <w:lang w:bidi="ar-SA"/>
        </w:rPr>
        <w:t xml:space="preserve"> </w:t>
      </w:r>
      <w:r w:rsidRPr="007B75A8">
        <w:rPr>
          <w:rtl/>
        </w:rPr>
        <w:t>אומר</w:t>
      </w:r>
      <w:r w:rsidRPr="007B75A8">
        <w:rPr>
          <w:rtl/>
          <w:lang w:bidi="ar-SA"/>
        </w:rPr>
        <w:t xml:space="preserve"> </w:t>
      </w:r>
      <w:r w:rsidRPr="007B75A8">
        <w:rPr>
          <w:rtl/>
        </w:rPr>
        <w:t>להם</w:t>
      </w:r>
      <w:r w:rsidRPr="007B75A8">
        <w:rPr>
          <w:rtl/>
          <w:lang w:bidi="ar-SA"/>
        </w:rPr>
        <w:t xml:space="preserve"> </w:t>
      </w:r>
      <w:r w:rsidRPr="007B75A8">
        <w:rPr>
          <w:rtl/>
        </w:rPr>
        <w:t>שאו</w:t>
      </w:r>
      <w:r w:rsidRPr="007B75A8">
        <w:rPr>
          <w:rtl/>
          <w:lang w:bidi="ar-SA"/>
        </w:rPr>
        <w:t xml:space="preserve"> </w:t>
      </w:r>
      <w:r w:rsidRPr="007B75A8">
        <w:rPr>
          <w:rtl/>
        </w:rPr>
        <w:t>את</w:t>
      </w:r>
      <w:r w:rsidRPr="007B75A8">
        <w:rPr>
          <w:rtl/>
          <w:lang w:bidi="ar-SA"/>
        </w:rPr>
        <w:t xml:space="preserve"> </w:t>
      </w:r>
      <w:r w:rsidRPr="007B75A8">
        <w:rPr>
          <w:rtl/>
        </w:rPr>
        <w:t>הכסף</w:t>
      </w:r>
      <w:r w:rsidRPr="007B75A8">
        <w:rPr>
          <w:rtl/>
          <w:lang w:bidi="ar-SA"/>
        </w:rPr>
        <w:t xml:space="preserve"> </w:t>
      </w:r>
      <w:r w:rsidRPr="007B75A8">
        <w:rPr>
          <w:rtl/>
        </w:rPr>
        <w:t>ואת</w:t>
      </w:r>
      <w:r w:rsidRPr="007B75A8">
        <w:rPr>
          <w:rtl/>
          <w:lang w:bidi="ar-SA"/>
        </w:rPr>
        <w:t xml:space="preserve"> </w:t>
      </w:r>
      <w:r w:rsidRPr="007B75A8">
        <w:rPr>
          <w:rtl/>
        </w:rPr>
        <w:t>הזהב</w:t>
      </w:r>
      <w:r w:rsidRPr="007B75A8">
        <w:rPr>
          <w:rtl/>
          <w:lang w:bidi="ar-SA"/>
        </w:rPr>
        <w:t xml:space="preserve">, </w:t>
      </w:r>
      <w:r w:rsidRPr="007B75A8">
        <w:rPr>
          <w:rtl/>
        </w:rPr>
        <w:t>והם</w:t>
      </w:r>
      <w:r w:rsidRPr="007B75A8">
        <w:rPr>
          <w:rtl/>
          <w:lang w:bidi="ar-SA"/>
        </w:rPr>
        <w:t xml:space="preserve"> </w:t>
      </w:r>
      <w:r w:rsidRPr="007B75A8">
        <w:rPr>
          <w:rtl/>
        </w:rPr>
        <w:t>נושאים</w:t>
      </w:r>
      <w:r w:rsidRPr="007B75A8">
        <w:rPr>
          <w:rtl/>
          <w:lang w:bidi="ar-SA"/>
        </w:rPr>
        <w:t xml:space="preserve"> </w:t>
      </w:r>
      <w:r w:rsidRPr="007B75A8">
        <w:rPr>
          <w:rtl/>
        </w:rPr>
        <w:t>אותו</w:t>
      </w:r>
      <w:r w:rsidRPr="007B75A8">
        <w:rPr>
          <w:rtl/>
          <w:lang w:bidi="ar-SA"/>
        </w:rPr>
        <w:t xml:space="preserve"> </w:t>
      </w:r>
      <w:r w:rsidRPr="007B75A8">
        <w:rPr>
          <w:rtl/>
        </w:rPr>
        <w:t>ועולים</w:t>
      </w:r>
      <w:r w:rsidRPr="007B75A8">
        <w:rPr>
          <w:rtl/>
          <w:lang w:bidi="ar-SA"/>
        </w:rPr>
        <w:t xml:space="preserve">, </w:t>
      </w:r>
      <w:r w:rsidRPr="007B75A8">
        <w:rPr>
          <w:rtl/>
        </w:rPr>
        <w:t>שנאמר</w:t>
      </w:r>
      <w:r w:rsidRPr="007B75A8">
        <w:rPr>
          <w:rtl/>
          <w:lang w:bidi="ar-SA"/>
        </w:rPr>
        <w:t xml:space="preserve"> </w:t>
      </w:r>
      <w:r w:rsidRPr="007B75A8">
        <w:rPr>
          <w:rtl/>
        </w:rPr>
        <w:t>שפעת</w:t>
      </w:r>
      <w:r w:rsidRPr="007B75A8">
        <w:rPr>
          <w:rtl/>
          <w:lang w:bidi="ar-SA"/>
        </w:rPr>
        <w:t xml:space="preserve"> </w:t>
      </w:r>
      <w:r w:rsidRPr="007B75A8">
        <w:rPr>
          <w:rtl/>
        </w:rPr>
        <w:t>גמלים</w:t>
      </w:r>
      <w:r w:rsidRPr="007B75A8">
        <w:rPr>
          <w:rtl/>
          <w:lang w:bidi="ar-SA"/>
        </w:rPr>
        <w:t xml:space="preserve"> </w:t>
      </w:r>
      <w:r w:rsidRPr="007B75A8">
        <w:rPr>
          <w:rtl/>
        </w:rPr>
        <w:t>תכסך</w:t>
      </w:r>
      <w:r w:rsidRPr="007B75A8">
        <w:rPr>
          <w:rtl/>
          <w:lang w:bidi="ar-SA"/>
        </w:rPr>
        <w:t xml:space="preserve">". </w:t>
      </w:r>
    </w:p>
    <w:p w14:paraId="10446246" w14:textId="77777777"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פסחים</w:t>
      </w:r>
      <w:r w:rsidRPr="007B75A8">
        <w:rPr>
          <w:rtl/>
          <w:lang w:bidi="ar-SA"/>
        </w:rPr>
        <w:t xml:space="preserve"> </w:t>
      </w:r>
      <w:r w:rsidRPr="007B75A8">
        <w:rPr>
          <w:rtl/>
        </w:rPr>
        <w:t>קיח</w:t>
      </w:r>
      <w:r w:rsidRPr="007B75A8">
        <w:rPr>
          <w:rtl/>
          <w:lang w:bidi="ar-SA"/>
        </w:rPr>
        <w:t xml:space="preserve">, </w:t>
      </w:r>
      <w:r w:rsidRPr="007B75A8">
        <w:rPr>
          <w:rtl/>
        </w:rPr>
        <w:t>ב</w:t>
      </w:r>
      <w:r w:rsidRPr="007B75A8">
        <w:rPr>
          <w:rtl/>
          <w:lang w:bidi="ar-SA"/>
        </w:rPr>
        <w:t xml:space="preserve"> "</w:t>
      </w:r>
      <w:r w:rsidRPr="007B75A8">
        <w:rPr>
          <w:rtl/>
        </w:rPr>
        <w:t>ג</w:t>
      </w:r>
      <w:r w:rsidRPr="007B75A8">
        <w:rPr>
          <w:rtl/>
          <w:lang w:bidi="ar-SA"/>
        </w:rPr>
        <w:t xml:space="preserve">' </w:t>
      </w:r>
      <w:r w:rsidRPr="007B75A8">
        <w:rPr>
          <w:rtl/>
        </w:rPr>
        <w:t>מאות</w:t>
      </w:r>
      <w:r w:rsidRPr="007B75A8">
        <w:rPr>
          <w:rtl/>
          <w:lang w:bidi="ar-SA"/>
        </w:rPr>
        <w:t xml:space="preserve"> </w:t>
      </w:r>
      <w:r w:rsidRPr="007B75A8">
        <w:rPr>
          <w:rtl/>
        </w:rPr>
        <w:t>וששים</w:t>
      </w:r>
      <w:r w:rsidRPr="007B75A8">
        <w:rPr>
          <w:rtl/>
          <w:lang w:bidi="ar-SA"/>
        </w:rPr>
        <w:t xml:space="preserve"> </w:t>
      </w:r>
      <w:r w:rsidRPr="007B75A8">
        <w:rPr>
          <w:rtl/>
        </w:rPr>
        <w:t>וחמשה</w:t>
      </w:r>
      <w:r w:rsidRPr="007B75A8">
        <w:rPr>
          <w:rtl/>
          <w:lang w:bidi="ar-SA"/>
        </w:rPr>
        <w:t xml:space="preserve"> </w:t>
      </w:r>
      <w:r w:rsidRPr="007B75A8">
        <w:rPr>
          <w:rtl/>
        </w:rPr>
        <w:t>שווקים</w:t>
      </w:r>
      <w:r w:rsidRPr="007B75A8">
        <w:rPr>
          <w:rtl/>
          <w:lang w:bidi="ar-SA"/>
        </w:rPr>
        <w:t xml:space="preserve"> </w:t>
      </w:r>
      <w:r w:rsidRPr="007B75A8">
        <w:rPr>
          <w:rtl/>
        </w:rPr>
        <w:t>בכרך</w:t>
      </w:r>
      <w:r w:rsidRPr="007B75A8">
        <w:rPr>
          <w:rtl/>
          <w:lang w:bidi="ar-SA"/>
        </w:rPr>
        <w:t xml:space="preserve"> </w:t>
      </w:r>
      <w:r w:rsidRPr="007B75A8">
        <w:rPr>
          <w:rtl/>
        </w:rPr>
        <w:t>גדול</w:t>
      </w:r>
      <w:r w:rsidRPr="007B75A8">
        <w:rPr>
          <w:rtl/>
          <w:lang w:bidi="ar-SA"/>
        </w:rPr>
        <w:t xml:space="preserve"> </w:t>
      </w:r>
      <w:r w:rsidRPr="007B75A8">
        <w:rPr>
          <w:rtl/>
        </w:rPr>
        <w:t>של</w:t>
      </w:r>
      <w:r w:rsidRPr="007B75A8">
        <w:rPr>
          <w:rtl/>
          <w:lang w:bidi="ar-SA"/>
        </w:rPr>
        <w:t xml:space="preserve"> </w:t>
      </w:r>
      <w:r w:rsidRPr="007B75A8">
        <w:rPr>
          <w:rtl/>
        </w:rPr>
        <w:t>רומי</w:t>
      </w:r>
      <w:r w:rsidRPr="007B75A8">
        <w:rPr>
          <w:rtl/>
          <w:lang w:bidi="ar-SA"/>
        </w:rPr>
        <w:t xml:space="preserve">, </w:t>
      </w:r>
      <w:r w:rsidRPr="007B75A8">
        <w:rPr>
          <w:rtl/>
        </w:rPr>
        <w:t>וכל</w:t>
      </w:r>
      <w:r w:rsidRPr="007B75A8">
        <w:rPr>
          <w:rtl/>
          <w:lang w:bidi="ar-SA"/>
        </w:rPr>
        <w:t xml:space="preserve"> </w:t>
      </w:r>
      <w:r w:rsidRPr="007B75A8">
        <w:rPr>
          <w:rtl/>
        </w:rPr>
        <w:t>אחד</w:t>
      </w:r>
      <w:r w:rsidRPr="007B75A8">
        <w:rPr>
          <w:rtl/>
          <w:lang w:bidi="ar-SA"/>
        </w:rPr>
        <w:t xml:space="preserve"> </w:t>
      </w:r>
      <w:r w:rsidRPr="007B75A8">
        <w:rPr>
          <w:rtl/>
        </w:rPr>
        <w:t>ואחד</w:t>
      </w:r>
      <w:r w:rsidRPr="007B75A8">
        <w:rPr>
          <w:rtl/>
          <w:lang w:bidi="ar-SA"/>
        </w:rPr>
        <w:t xml:space="preserve"> </w:t>
      </w:r>
      <w:r w:rsidRPr="007B75A8">
        <w:rPr>
          <w:rtl/>
        </w:rPr>
        <w:t>היו</w:t>
      </w:r>
      <w:r w:rsidRPr="007B75A8">
        <w:rPr>
          <w:rtl/>
          <w:lang w:bidi="ar-SA"/>
        </w:rPr>
        <w:t xml:space="preserve"> </w:t>
      </w:r>
      <w:r w:rsidRPr="007B75A8">
        <w:rPr>
          <w:rtl/>
        </w:rPr>
        <w:t>בו</w:t>
      </w:r>
      <w:r w:rsidRPr="007B75A8">
        <w:rPr>
          <w:rtl/>
          <w:lang w:bidi="ar-SA"/>
        </w:rPr>
        <w:t xml:space="preserve"> </w:t>
      </w:r>
      <w:r w:rsidRPr="007B75A8">
        <w:rPr>
          <w:rtl/>
        </w:rPr>
        <w:t>שלש</w:t>
      </w:r>
      <w:r w:rsidRPr="007B75A8">
        <w:rPr>
          <w:rtl/>
          <w:lang w:bidi="ar-SA"/>
        </w:rPr>
        <w:t xml:space="preserve"> </w:t>
      </w:r>
      <w:r w:rsidRPr="007B75A8">
        <w:rPr>
          <w:rtl/>
        </w:rPr>
        <w:t>מאות</w:t>
      </w:r>
      <w:r w:rsidRPr="007B75A8">
        <w:rPr>
          <w:rtl/>
          <w:lang w:bidi="ar-SA"/>
        </w:rPr>
        <w:t xml:space="preserve"> </w:t>
      </w:r>
      <w:r w:rsidRPr="007B75A8">
        <w:rPr>
          <w:rtl/>
        </w:rPr>
        <w:t>וששים</w:t>
      </w:r>
      <w:r w:rsidRPr="007B75A8">
        <w:rPr>
          <w:rtl/>
          <w:lang w:bidi="ar-SA"/>
        </w:rPr>
        <w:t xml:space="preserve"> </w:t>
      </w:r>
      <w:r w:rsidRPr="007B75A8">
        <w:rPr>
          <w:rtl/>
        </w:rPr>
        <w:t>וחמשה</w:t>
      </w:r>
      <w:r w:rsidRPr="007B75A8">
        <w:rPr>
          <w:rtl/>
          <w:lang w:bidi="ar-SA"/>
        </w:rPr>
        <w:t xml:space="preserve"> </w:t>
      </w:r>
      <w:r w:rsidRPr="007B75A8">
        <w:rPr>
          <w:rtl/>
        </w:rPr>
        <w:t>בירניות</w:t>
      </w:r>
      <w:r w:rsidRPr="007B75A8">
        <w:rPr>
          <w:rtl/>
          <w:lang w:bidi="ar-SA"/>
        </w:rPr>
        <w:t xml:space="preserve">, </w:t>
      </w:r>
      <w:r w:rsidRPr="007B75A8">
        <w:rPr>
          <w:rtl/>
        </w:rPr>
        <w:t>וכל</w:t>
      </w:r>
      <w:r w:rsidRPr="007B75A8">
        <w:rPr>
          <w:rtl/>
          <w:lang w:bidi="ar-SA"/>
        </w:rPr>
        <w:t xml:space="preserve"> </w:t>
      </w:r>
      <w:r w:rsidRPr="007B75A8">
        <w:rPr>
          <w:rtl/>
        </w:rPr>
        <w:t>בירנית</w:t>
      </w:r>
      <w:r w:rsidRPr="007B75A8">
        <w:rPr>
          <w:rtl/>
          <w:lang w:bidi="ar-SA"/>
        </w:rPr>
        <w:t xml:space="preserve"> </w:t>
      </w:r>
      <w:r w:rsidRPr="007B75A8">
        <w:rPr>
          <w:rtl/>
        </w:rPr>
        <w:t>ובירנית</w:t>
      </w:r>
      <w:r w:rsidRPr="007B75A8">
        <w:rPr>
          <w:rtl/>
          <w:lang w:bidi="ar-SA"/>
        </w:rPr>
        <w:t xml:space="preserve"> </w:t>
      </w:r>
      <w:r w:rsidRPr="007B75A8">
        <w:rPr>
          <w:rtl/>
        </w:rPr>
        <w:t>היו</w:t>
      </w:r>
      <w:r w:rsidRPr="007B75A8">
        <w:rPr>
          <w:rtl/>
          <w:lang w:bidi="ar-SA"/>
        </w:rPr>
        <w:t xml:space="preserve"> </w:t>
      </w:r>
      <w:r w:rsidRPr="007B75A8">
        <w:rPr>
          <w:rtl/>
        </w:rPr>
        <w:t>בו</w:t>
      </w:r>
      <w:r w:rsidRPr="007B75A8">
        <w:rPr>
          <w:rtl/>
          <w:lang w:bidi="ar-SA"/>
        </w:rPr>
        <w:t xml:space="preserve"> </w:t>
      </w:r>
      <w:r w:rsidRPr="007B75A8">
        <w:rPr>
          <w:rtl/>
        </w:rPr>
        <w:t>שלש</w:t>
      </w:r>
      <w:r w:rsidRPr="007B75A8">
        <w:rPr>
          <w:rtl/>
          <w:lang w:bidi="ar-SA"/>
        </w:rPr>
        <w:t xml:space="preserve"> </w:t>
      </w:r>
      <w:r w:rsidRPr="007B75A8">
        <w:rPr>
          <w:rtl/>
        </w:rPr>
        <w:t>מאות</w:t>
      </w:r>
      <w:r w:rsidRPr="007B75A8">
        <w:rPr>
          <w:rtl/>
          <w:lang w:bidi="ar-SA"/>
        </w:rPr>
        <w:t xml:space="preserve"> </w:t>
      </w:r>
      <w:r w:rsidRPr="007B75A8">
        <w:rPr>
          <w:rtl/>
        </w:rPr>
        <w:t>וששים</w:t>
      </w:r>
      <w:r w:rsidRPr="007B75A8">
        <w:rPr>
          <w:rtl/>
          <w:lang w:bidi="ar-SA"/>
        </w:rPr>
        <w:t xml:space="preserve"> </w:t>
      </w:r>
      <w:r w:rsidRPr="007B75A8">
        <w:rPr>
          <w:rtl/>
        </w:rPr>
        <w:t>וחמשה</w:t>
      </w:r>
      <w:r w:rsidRPr="007B75A8">
        <w:rPr>
          <w:rtl/>
          <w:lang w:bidi="ar-SA"/>
        </w:rPr>
        <w:t xml:space="preserve"> </w:t>
      </w:r>
      <w:r w:rsidRPr="007B75A8">
        <w:rPr>
          <w:rtl/>
        </w:rPr>
        <w:t>מעלות</w:t>
      </w:r>
      <w:r w:rsidRPr="007B75A8">
        <w:rPr>
          <w:rtl/>
          <w:lang w:bidi="ar-SA"/>
        </w:rPr>
        <w:t xml:space="preserve">, </w:t>
      </w:r>
      <w:r w:rsidRPr="007B75A8">
        <w:rPr>
          <w:rtl/>
        </w:rPr>
        <w:t>וכל</w:t>
      </w:r>
      <w:r w:rsidRPr="007B75A8">
        <w:rPr>
          <w:rtl/>
          <w:lang w:bidi="ar-SA"/>
        </w:rPr>
        <w:t xml:space="preserve"> </w:t>
      </w:r>
      <w:r w:rsidRPr="007B75A8">
        <w:rPr>
          <w:rtl/>
        </w:rPr>
        <w:t>מעלה</w:t>
      </w:r>
      <w:r w:rsidRPr="007B75A8">
        <w:rPr>
          <w:rtl/>
          <w:lang w:bidi="ar-SA"/>
        </w:rPr>
        <w:t xml:space="preserve"> </w:t>
      </w:r>
      <w:r w:rsidRPr="007B75A8">
        <w:rPr>
          <w:rtl/>
        </w:rPr>
        <w:t>ומעלה</w:t>
      </w:r>
      <w:r w:rsidRPr="007B75A8">
        <w:rPr>
          <w:rtl/>
          <w:lang w:bidi="ar-SA"/>
        </w:rPr>
        <w:t xml:space="preserve"> </w:t>
      </w:r>
      <w:r w:rsidRPr="007B75A8">
        <w:rPr>
          <w:rtl/>
        </w:rPr>
        <w:t>היו</w:t>
      </w:r>
      <w:r w:rsidRPr="007B75A8">
        <w:rPr>
          <w:rtl/>
          <w:lang w:bidi="ar-SA"/>
        </w:rPr>
        <w:t xml:space="preserve"> </w:t>
      </w:r>
      <w:r w:rsidRPr="007B75A8">
        <w:rPr>
          <w:rtl/>
        </w:rPr>
        <w:t>בו</w:t>
      </w:r>
      <w:r w:rsidRPr="007B75A8">
        <w:rPr>
          <w:rtl/>
          <w:lang w:bidi="ar-SA"/>
        </w:rPr>
        <w:t xml:space="preserve"> </w:t>
      </w:r>
      <w:r w:rsidRPr="007B75A8">
        <w:rPr>
          <w:rtl/>
        </w:rPr>
        <w:t>כדי</w:t>
      </w:r>
      <w:r w:rsidRPr="007B75A8">
        <w:rPr>
          <w:rtl/>
          <w:lang w:bidi="ar-SA"/>
        </w:rPr>
        <w:t xml:space="preserve"> </w:t>
      </w:r>
      <w:r w:rsidRPr="007B75A8">
        <w:rPr>
          <w:rtl/>
        </w:rPr>
        <w:t>לזון</w:t>
      </w:r>
      <w:r w:rsidRPr="007B75A8">
        <w:rPr>
          <w:rtl/>
          <w:lang w:bidi="ar-SA"/>
        </w:rPr>
        <w:t xml:space="preserve"> </w:t>
      </w:r>
      <w:r w:rsidRPr="007B75A8">
        <w:rPr>
          <w:rtl/>
        </w:rPr>
        <w:t>את</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כולו</w:t>
      </w:r>
      <w:r w:rsidRPr="007B75A8">
        <w:rPr>
          <w:rtl/>
          <w:lang w:bidi="ar-SA"/>
        </w:rPr>
        <w:t xml:space="preserve">, </w:t>
      </w:r>
      <w:r w:rsidRPr="007B75A8">
        <w:rPr>
          <w:rtl/>
        </w:rPr>
        <w:t>אמר</w:t>
      </w:r>
      <w:r w:rsidRPr="007B75A8">
        <w:rPr>
          <w:rtl/>
          <w:lang w:bidi="ar-SA"/>
        </w:rPr>
        <w:t xml:space="preserve"> </w:t>
      </w:r>
      <w:r w:rsidRPr="007B75A8">
        <w:rPr>
          <w:rtl/>
        </w:rPr>
        <w:t>רבי</w:t>
      </w:r>
      <w:r w:rsidRPr="007B75A8">
        <w:rPr>
          <w:rtl/>
          <w:lang w:bidi="ar-SA"/>
        </w:rPr>
        <w:t xml:space="preserve"> (</w:t>
      </w:r>
      <w:r w:rsidRPr="007B75A8">
        <w:rPr>
          <w:rtl/>
        </w:rPr>
        <w:t>ישמעאל</w:t>
      </w:r>
      <w:r w:rsidRPr="007B75A8">
        <w:rPr>
          <w:rtl/>
          <w:lang w:bidi="ar-SA"/>
        </w:rPr>
        <w:t xml:space="preserve">) </w:t>
      </w:r>
      <w:r w:rsidRPr="007B75A8">
        <w:rPr>
          <w:rtl/>
        </w:rPr>
        <w:t>לרבי</w:t>
      </w:r>
      <w:r w:rsidRPr="007B75A8">
        <w:rPr>
          <w:rtl/>
          <w:lang w:bidi="ar-SA"/>
        </w:rPr>
        <w:t xml:space="preserve"> </w:t>
      </w:r>
      <w:r w:rsidRPr="007B75A8">
        <w:rPr>
          <w:rtl/>
        </w:rPr>
        <w:t>ואמרי</w:t>
      </w:r>
      <w:r w:rsidRPr="007B75A8">
        <w:rPr>
          <w:rtl/>
          <w:lang w:bidi="ar-SA"/>
        </w:rPr>
        <w:t xml:space="preserve"> </w:t>
      </w:r>
      <w:r w:rsidRPr="007B75A8">
        <w:rPr>
          <w:rtl/>
        </w:rPr>
        <w:t>לה</w:t>
      </w:r>
      <w:r w:rsidRPr="007B75A8">
        <w:rPr>
          <w:rtl/>
          <w:lang w:bidi="ar-SA"/>
        </w:rPr>
        <w:t xml:space="preserve"> (</w:t>
      </w:r>
      <w:r w:rsidRPr="007B75A8">
        <w:rPr>
          <w:rtl/>
        </w:rPr>
        <w:t>לר</w:t>
      </w:r>
      <w:r w:rsidRPr="007B75A8">
        <w:rPr>
          <w:rtl/>
          <w:lang w:bidi="ar-SA"/>
        </w:rPr>
        <w:t xml:space="preserve">' </w:t>
      </w:r>
      <w:r w:rsidRPr="007B75A8">
        <w:rPr>
          <w:rtl/>
        </w:rPr>
        <w:t>ישמעאל</w:t>
      </w:r>
      <w:r w:rsidRPr="007B75A8">
        <w:rPr>
          <w:rtl/>
          <w:lang w:bidi="ar-SA"/>
        </w:rPr>
        <w:t xml:space="preserve"> </w:t>
      </w:r>
      <w:r w:rsidRPr="007B75A8">
        <w:rPr>
          <w:rtl/>
        </w:rPr>
        <w:t>בר</w:t>
      </w:r>
      <w:r w:rsidRPr="007B75A8">
        <w:rPr>
          <w:rtl/>
          <w:lang w:bidi="ar-SA"/>
        </w:rPr>
        <w:t xml:space="preserve"> </w:t>
      </w:r>
      <w:r w:rsidRPr="007B75A8">
        <w:rPr>
          <w:rtl/>
        </w:rPr>
        <w:t>יוסי</w:t>
      </w:r>
      <w:r w:rsidRPr="007B75A8">
        <w:rPr>
          <w:rtl/>
          <w:lang w:bidi="ar-SA"/>
        </w:rPr>
        <w:t xml:space="preserve">), </w:t>
      </w:r>
      <w:r w:rsidRPr="007B75A8">
        <w:rPr>
          <w:rtl/>
        </w:rPr>
        <w:t>הני</w:t>
      </w:r>
      <w:r w:rsidRPr="007B75A8">
        <w:rPr>
          <w:rtl/>
          <w:lang w:bidi="ar-SA"/>
        </w:rPr>
        <w:t xml:space="preserve"> </w:t>
      </w:r>
      <w:r w:rsidRPr="007B75A8">
        <w:rPr>
          <w:rtl/>
        </w:rPr>
        <w:t>למן</w:t>
      </w:r>
      <w:r w:rsidRPr="007B75A8">
        <w:rPr>
          <w:rtl/>
          <w:lang w:bidi="ar-SA"/>
        </w:rPr>
        <w:t xml:space="preserve"> </w:t>
      </w:r>
      <w:r w:rsidRPr="007B75A8">
        <w:rPr>
          <w:rtl/>
        </w:rPr>
        <w:t>לך</w:t>
      </w:r>
      <w:r w:rsidRPr="007B75A8">
        <w:rPr>
          <w:rtl/>
          <w:lang w:bidi="ar-SA"/>
        </w:rPr>
        <w:t xml:space="preserve"> </w:t>
      </w:r>
      <w:r w:rsidRPr="007B75A8">
        <w:rPr>
          <w:rtl/>
        </w:rPr>
        <w:t>ולחברך</w:t>
      </w:r>
      <w:r w:rsidRPr="007B75A8">
        <w:rPr>
          <w:rtl/>
          <w:lang w:bidi="ar-SA"/>
        </w:rPr>
        <w:t xml:space="preserve"> </w:t>
      </w:r>
      <w:r w:rsidRPr="007B75A8">
        <w:rPr>
          <w:rtl/>
        </w:rPr>
        <w:t>ולחברותך</w:t>
      </w:r>
      <w:r w:rsidRPr="007B75A8">
        <w:rPr>
          <w:rtl/>
          <w:lang w:bidi="ar-SA"/>
        </w:rPr>
        <w:t xml:space="preserve"> (=</w:t>
      </w:r>
      <w:r w:rsidRPr="007B75A8">
        <w:rPr>
          <w:rtl/>
        </w:rPr>
        <w:t>למי</w:t>
      </w:r>
      <w:r w:rsidRPr="007B75A8">
        <w:rPr>
          <w:rtl/>
          <w:lang w:bidi="ar-SA"/>
        </w:rPr>
        <w:t xml:space="preserve"> </w:t>
      </w:r>
      <w:r w:rsidRPr="007B75A8">
        <w:rPr>
          <w:rtl/>
        </w:rPr>
        <w:t>הם</w:t>
      </w:r>
      <w:r w:rsidRPr="007B75A8">
        <w:rPr>
          <w:rtl/>
          <w:lang w:bidi="ar-SA"/>
        </w:rPr>
        <w:t xml:space="preserve"> </w:t>
      </w:r>
      <w:r w:rsidRPr="007B75A8">
        <w:rPr>
          <w:rtl/>
        </w:rPr>
        <w:t>מיועדים</w:t>
      </w:r>
      <w:r w:rsidRPr="007B75A8">
        <w:rPr>
          <w:rtl/>
          <w:lang w:bidi="ar-SA"/>
        </w:rPr>
        <w:t xml:space="preserve">? </w:t>
      </w:r>
      <w:r w:rsidRPr="007B75A8">
        <w:rPr>
          <w:rtl/>
        </w:rPr>
        <w:t>לך</w:t>
      </w:r>
      <w:r w:rsidRPr="007B75A8">
        <w:rPr>
          <w:rtl/>
          <w:lang w:bidi="ar-SA"/>
        </w:rPr>
        <w:t xml:space="preserve"> </w:t>
      </w:r>
      <w:r w:rsidRPr="007B75A8">
        <w:rPr>
          <w:rtl/>
        </w:rPr>
        <w:t>ולחבריך</w:t>
      </w:r>
      <w:r w:rsidRPr="007B75A8">
        <w:rPr>
          <w:rtl/>
          <w:lang w:bidi="ar-SA"/>
        </w:rPr>
        <w:t xml:space="preserve"> </w:t>
      </w:r>
      <w:r w:rsidRPr="007B75A8">
        <w:rPr>
          <w:rtl/>
        </w:rPr>
        <w:t>ולחברי</w:t>
      </w:r>
      <w:r w:rsidRPr="007B75A8">
        <w:rPr>
          <w:rtl/>
          <w:lang w:bidi="ar-SA"/>
        </w:rPr>
        <w:t xml:space="preserve"> </w:t>
      </w:r>
      <w:r w:rsidRPr="007B75A8">
        <w:rPr>
          <w:rtl/>
        </w:rPr>
        <w:t>חבריך</w:t>
      </w:r>
      <w:r w:rsidRPr="007B75A8">
        <w:rPr>
          <w:rtl/>
          <w:lang w:bidi="ar-SA"/>
        </w:rPr>
        <w:t xml:space="preserve">). </w:t>
      </w:r>
      <w:r w:rsidRPr="007B75A8">
        <w:rPr>
          <w:rtl/>
        </w:rPr>
        <w:t>שנאמר</w:t>
      </w:r>
      <w:r w:rsidRPr="007B75A8">
        <w:rPr>
          <w:rtl/>
          <w:lang w:bidi="ar-SA"/>
        </w:rPr>
        <w:t xml:space="preserve"> (</w:t>
      </w:r>
      <w:r w:rsidRPr="007B75A8">
        <w:rPr>
          <w:rtl/>
        </w:rPr>
        <w:t>ישעיהו</w:t>
      </w:r>
      <w:r w:rsidRPr="007B75A8">
        <w:rPr>
          <w:rtl/>
          <w:lang w:bidi="ar-SA"/>
        </w:rPr>
        <w:t xml:space="preserve"> </w:t>
      </w:r>
      <w:r w:rsidRPr="007B75A8">
        <w:rPr>
          <w:rtl/>
        </w:rPr>
        <w:t>כג</w:t>
      </w:r>
      <w:r w:rsidRPr="007B75A8">
        <w:rPr>
          <w:rtl/>
          <w:lang w:bidi="ar-SA"/>
        </w:rPr>
        <w:t xml:space="preserve">, </w:t>
      </w:r>
      <w:r w:rsidRPr="007B75A8">
        <w:rPr>
          <w:rtl/>
        </w:rPr>
        <w:t>יח</w:t>
      </w:r>
      <w:r w:rsidRPr="007B75A8">
        <w:rPr>
          <w:rtl/>
          <w:lang w:bidi="ar-SA"/>
        </w:rPr>
        <w:t xml:space="preserve">) </w:t>
      </w:r>
      <w:r w:rsidRPr="007B75A8">
        <w:rPr>
          <w:rtl/>
        </w:rPr>
        <w:t>סחרה</w:t>
      </w:r>
      <w:r w:rsidRPr="007B75A8">
        <w:rPr>
          <w:rtl/>
          <w:lang w:bidi="ar-SA"/>
        </w:rPr>
        <w:t xml:space="preserve"> </w:t>
      </w:r>
      <w:r w:rsidRPr="007B75A8">
        <w:rPr>
          <w:rtl/>
        </w:rPr>
        <w:t>ואתננה</w:t>
      </w:r>
      <w:r w:rsidRPr="007B75A8">
        <w:rPr>
          <w:rtl/>
          <w:lang w:bidi="ar-SA"/>
        </w:rPr>
        <w:t xml:space="preserve"> </w:t>
      </w:r>
      <w:r w:rsidRPr="007B75A8">
        <w:rPr>
          <w:rtl/>
        </w:rPr>
        <w:t>קודש</w:t>
      </w:r>
      <w:r w:rsidRPr="007B75A8">
        <w:rPr>
          <w:rtl/>
          <w:lang w:bidi="ar-SA"/>
        </w:rPr>
        <w:t xml:space="preserve"> </w:t>
      </w:r>
      <w:r w:rsidRPr="007B75A8">
        <w:rPr>
          <w:rtl/>
        </w:rPr>
        <w:t>לה</w:t>
      </w:r>
      <w:r w:rsidRPr="007B75A8">
        <w:rPr>
          <w:rtl/>
          <w:lang w:bidi="ar-SA"/>
        </w:rPr>
        <w:t xml:space="preserve">', </w:t>
      </w:r>
      <w:r w:rsidRPr="007B75A8">
        <w:rPr>
          <w:rtl/>
        </w:rPr>
        <w:t>לא</w:t>
      </w:r>
      <w:r w:rsidRPr="007B75A8">
        <w:rPr>
          <w:rtl/>
          <w:lang w:bidi="ar-SA"/>
        </w:rPr>
        <w:t xml:space="preserve"> </w:t>
      </w:r>
      <w:r w:rsidRPr="007B75A8">
        <w:rPr>
          <w:rtl/>
        </w:rPr>
        <w:t>יאצר</w:t>
      </w:r>
      <w:r w:rsidRPr="007B75A8">
        <w:rPr>
          <w:rtl/>
          <w:lang w:bidi="ar-SA"/>
        </w:rPr>
        <w:t xml:space="preserve"> </w:t>
      </w:r>
      <w:r w:rsidRPr="007B75A8">
        <w:rPr>
          <w:rtl/>
        </w:rPr>
        <w:t>ולא</w:t>
      </w:r>
      <w:r w:rsidRPr="007B75A8">
        <w:rPr>
          <w:rtl/>
          <w:lang w:bidi="ar-SA"/>
        </w:rPr>
        <w:t xml:space="preserve"> </w:t>
      </w:r>
      <w:r w:rsidRPr="007B75A8">
        <w:rPr>
          <w:rtl/>
        </w:rPr>
        <w:t>יחסן</w:t>
      </w:r>
      <w:r w:rsidRPr="007B75A8">
        <w:rPr>
          <w:rtl/>
          <w:lang w:bidi="ar-SA"/>
        </w:rPr>
        <w:t xml:space="preserve"> </w:t>
      </w:r>
      <w:r w:rsidRPr="007B75A8">
        <w:rPr>
          <w:rtl/>
        </w:rPr>
        <w:t>כי</w:t>
      </w:r>
      <w:r w:rsidRPr="007B75A8">
        <w:rPr>
          <w:rtl/>
          <w:lang w:bidi="ar-SA"/>
        </w:rPr>
        <w:t xml:space="preserve"> </w:t>
      </w:r>
      <w:r w:rsidRPr="007B75A8">
        <w:rPr>
          <w:rtl/>
        </w:rPr>
        <w:t>ליושבים</w:t>
      </w:r>
      <w:r w:rsidRPr="007B75A8">
        <w:rPr>
          <w:rtl/>
          <w:lang w:bidi="ar-SA"/>
        </w:rPr>
        <w:t xml:space="preserve"> </w:t>
      </w:r>
      <w:r w:rsidRPr="007B75A8">
        <w:rPr>
          <w:rtl/>
        </w:rPr>
        <w:t>לפני</w:t>
      </w:r>
      <w:r w:rsidRPr="007B75A8">
        <w:rPr>
          <w:rtl/>
          <w:lang w:bidi="ar-SA"/>
        </w:rPr>
        <w:t xml:space="preserve"> </w:t>
      </w:r>
      <w:r w:rsidRPr="007B75A8">
        <w:rPr>
          <w:rtl/>
        </w:rPr>
        <w:t>ה</w:t>
      </w:r>
      <w:r w:rsidRPr="007B75A8">
        <w:rPr>
          <w:rtl/>
          <w:lang w:bidi="ar-SA"/>
        </w:rPr>
        <w:t xml:space="preserve">' </w:t>
      </w:r>
      <w:r w:rsidRPr="007B75A8">
        <w:rPr>
          <w:rtl/>
        </w:rPr>
        <w:t>יהיה</w:t>
      </w:r>
      <w:r w:rsidRPr="007B75A8">
        <w:rPr>
          <w:rtl/>
          <w:lang w:bidi="ar-SA"/>
        </w:rPr>
        <w:t xml:space="preserve"> </w:t>
      </w:r>
      <w:r w:rsidRPr="007B75A8">
        <w:rPr>
          <w:rtl/>
        </w:rPr>
        <w:t>וגו</w:t>
      </w:r>
      <w:r w:rsidRPr="007B75A8">
        <w:rPr>
          <w:rtl/>
          <w:lang w:bidi="ar-SA"/>
        </w:rPr>
        <w:t xml:space="preserve">'". </w:t>
      </w:r>
      <w:r w:rsidRPr="007B75A8">
        <w:rPr>
          <w:rtl/>
        </w:rPr>
        <w:t>ועיין</w:t>
      </w:r>
      <w:r w:rsidRPr="007B75A8">
        <w:rPr>
          <w:rtl/>
          <w:lang w:bidi="ar-SA"/>
        </w:rPr>
        <w:t xml:space="preserve"> </w:t>
      </w:r>
      <w:r w:rsidRPr="007B75A8">
        <w:rPr>
          <w:rtl/>
        </w:rPr>
        <w:t>שם</w:t>
      </w:r>
      <w:r w:rsidRPr="007B75A8">
        <w:rPr>
          <w:rtl/>
          <w:lang w:bidi="ar-SA"/>
        </w:rPr>
        <w:t xml:space="preserve"> </w:t>
      </w:r>
      <w:r w:rsidRPr="007B75A8">
        <w:rPr>
          <w:rtl/>
        </w:rPr>
        <w:t>בהמשך</w:t>
      </w:r>
      <w:r w:rsidRPr="007B75A8">
        <w:rPr>
          <w:rtl/>
          <w:lang w:bidi="ar-SA"/>
        </w:rPr>
        <w:t xml:space="preserve"> </w:t>
      </w:r>
      <w:r w:rsidRPr="007B75A8">
        <w:rPr>
          <w:rtl/>
        </w:rPr>
        <w:t>הגמרא</w:t>
      </w:r>
      <w:r w:rsidRPr="007B75A8">
        <w:rPr>
          <w:rtl/>
          <w:lang w:bidi="ar-SA"/>
        </w:rPr>
        <w:t xml:space="preserve">. </w:t>
      </w:r>
      <w:r w:rsidRPr="007B75A8">
        <w:rPr>
          <w:rtl/>
        </w:rPr>
        <w:t>וראה</w:t>
      </w:r>
      <w:r w:rsidRPr="007B75A8">
        <w:rPr>
          <w:rtl/>
          <w:lang w:bidi="ar-SA"/>
        </w:rPr>
        <w:t xml:space="preserve"> </w:t>
      </w:r>
      <w:r w:rsidRPr="007B75A8">
        <w:rPr>
          <w:rtl/>
        </w:rPr>
        <w:t>מה</w:t>
      </w:r>
      <w:r w:rsidRPr="007B75A8">
        <w:rPr>
          <w:rtl/>
          <w:lang w:bidi="ar-SA"/>
        </w:rPr>
        <w:t xml:space="preserve"> </w:t>
      </w:r>
      <w:r w:rsidRPr="007B75A8">
        <w:rPr>
          <w:rtl/>
        </w:rPr>
        <w:t>שביאר</w:t>
      </w:r>
      <w:r w:rsidRPr="007B75A8">
        <w:rPr>
          <w:rtl/>
          <w:lang w:bidi="ar-SA"/>
        </w:rPr>
        <w:t xml:space="preserve"> </w:t>
      </w:r>
      <w:r w:rsidRPr="007B75A8">
        <w:rPr>
          <w:rtl/>
        </w:rPr>
        <w:t>בזה</w:t>
      </w:r>
      <w:r w:rsidRPr="007B75A8">
        <w:rPr>
          <w:rtl/>
          <w:lang w:bidi="ar-SA"/>
        </w:rPr>
        <w:t xml:space="preserve"> </w:t>
      </w:r>
      <w:r w:rsidRPr="007B75A8">
        <w:rPr>
          <w:rtl/>
        </w:rPr>
        <w:t>בס</w:t>
      </w:r>
      <w:r w:rsidRPr="007B75A8">
        <w:rPr>
          <w:rtl/>
          <w:lang w:bidi="ar-SA"/>
        </w:rPr>
        <w:t xml:space="preserve">' </w:t>
      </w:r>
      <w:r w:rsidRPr="007B75A8">
        <w:rPr>
          <w:rtl/>
        </w:rPr>
        <w:t>נצח</w:t>
      </w:r>
      <w:r w:rsidRPr="007B75A8">
        <w:rPr>
          <w:rtl/>
          <w:lang w:bidi="ar-SA"/>
        </w:rPr>
        <w:t xml:space="preserve"> </w:t>
      </w:r>
      <w:r w:rsidRPr="007B75A8">
        <w:rPr>
          <w:rtl/>
        </w:rPr>
        <w:t>ישראל</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ח</w:t>
      </w:r>
      <w:r w:rsidRPr="007B75A8">
        <w:rPr>
          <w:rtl/>
          <w:lang w:bidi="ar-SA"/>
        </w:rPr>
        <w:t>.</w:t>
      </w:r>
    </w:p>
  </w:footnote>
  <w:footnote w:id="31">
    <w:p w14:paraId="2A7AC570" w14:textId="3309FA3E"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זכרי</w:t>
      </w:r>
      <w:r w:rsidRPr="007B75A8">
        <w:rPr>
          <w:rtl/>
          <w:lang w:bidi="ar-SA"/>
        </w:rPr>
        <w:t xml:space="preserve">' </w:t>
      </w:r>
      <w:r w:rsidRPr="007B75A8">
        <w:rPr>
          <w:rtl/>
        </w:rPr>
        <w:t>יד</w:t>
      </w:r>
      <w:r w:rsidRPr="007B75A8">
        <w:rPr>
          <w:rtl/>
          <w:lang w:bidi="ar-SA"/>
        </w:rPr>
        <w:t xml:space="preserve">, </w:t>
      </w:r>
      <w:r w:rsidRPr="007B75A8">
        <w:rPr>
          <w:rtl/>
        </w:rPr>
        <w:t>א</w:t>
      </w:r>
      <w:r w:rsidRPr="007B75A8">
        <w:rPr>
          <w:rtl/>
          <w:lang w:bidi="ar-SA"/>
        </w:rPr>
        <w:t xml:space="preserve"> "</w:t>
      </w:r>
      <w:r w:rsidRPr="007B75A8">
        <w:rPr>
          <w:rtl/>
        </w:rPr>
        <w:t>וחולק</w:t>
      </w:r>
      <w:r w:rsidRPr="007B75A8">
        <w:rPr>
          <w:rtl/>
          <w:lang w:bidi="ar-SA"/>
        </w:rPr>
        <w:t xml:space="preserve"> </w:t>
      </w:r>
      <w:r w:rsidRPr="007B75A8">
        <w:rPr>
          <w:rtl/>
        </w:rPr>
        <w:t>שללך</w:t>
      </w:r>
      <w:r w:rsidRPr="007B75A8">
        <w:rPr>
          <w:rtl/>
          <w:lang w:bidi="ar-SA"/>
        </w:rPr>
        <w:t xml:space="preserve"> </w:t>
      </w:r>
      <w:r w:rsidRPr="007B75A8">
        <w:rPr>
          <w:rtl/>
        </w:rPr>
        <w:t>בקרבך</w:t>
      </w:r>
      <w:r w:rsidRPr="007B75A8">
        <w:rPr>
          <w:rtl/>
          <w:lang w:bidi="ar-SA"/>
        </w:rPr>
        <w:t xml:space="preserve">" - </w:t>
      </w:r>
      <w:r w:rsidRPr="007B75A8">
        <w:rPr>
          <w:rtl/>
        </w:rPr>
        <w:t>רוצה</w:t>
      </w:r>
      <w:r w:rsidRPr="007B75A8">
        <w:rPr>
          <w:rtl/>
          <w:lang w:bidi="ar-SA"/>
        </w:rPr>
        <w:t xml:space="preserve"> </w:t>
      </w:r>
      <w:r w:rsidRPr="007B75A8">
        <w:rPr>
          <w:rtl/>
        </w:rPr>
        <w:t>לומר</w:t>
      </w:r>
      <w:r w:rsidRPr="007B75A8">
        <w:rPr>
          <w:rtl/>
          <w:lang w:bidi="ar-SA"/>
        </w:rPr>
        <w:t xml:space="preserve"> </w:t>
      </w:r>
      <w:r w:rsidRPr="007B75A8">
        <w:rPr>
          <w:rtl/>
        </w:rPr>
        <w:t>כל</w:t>
      </w:r>
      <w:r w:rsidRPr="007B75A8">
        <w:rPr>
          <w:rtl/>
          <w:lang w:bidi="ar-SA"/>
        </w:rPr>
        <w:t xml:space="preserve"> </w:t>
      </w:r>
      <w:r w:rsidRPr="007B75A8">
        <w:rPr>
          <w:rtl/>
        </w:rPr>
        <w:t>השלל</w:t>
      </w:r>
      <w:r w:rsidRPr="007B75A8">
        <w:rPr>
          <w:rtl/>
          <w:lang w:bidi="ar-SA"/>
        </w:rPr>
        <w:t xml:space="preserve"> </w:t>
      </w:r>
      <w:r w:rsidRPr="007B75A8">
        <w:rPr>
          <w:rtl/>
        </w:rPr>
        <w:t>ששללו</w:t>
      </w:r>
      <w:r w:rsidRPr="007B75A8">
        <w:rPr>
          <w:rtl/>
          <w:lang w:bidi="ar-SA"/>
        </w:rPr>
        <w:t xml:space="preserve"> </w:t>
      </w:r>
      <w:r w:rsidRPr="007B75A8">
        <w:rPr>
          <w:rtl/>
        </w:rPr>
        <w:t>האומות</w:t>
      </w:r>
      <w:r w:rsidRPr="007B75A8">
        <w:rPr>
          <w:rtl/>
          <w:lang w:bidi="ar-SA"/>
        </w:rPr>
        <w:t xml:space="preserve"> </w:t>
      </w:r>
      <w:r w:rsidRPr="007B75A8">
        <w:rPr>
          <w:rtl/>
        </w:rPr>
        <w:t>ממך</w:t>
      </w:r>
      <w:r w:rsidRPr="007B75A8">
        <w:rPr>
          <w:rtl/>
          <w:lang w:bidi="ar-SA"/>
        </w:rPr>
        <w:t xml:space="preserve"> </w:t>
      </w:r>
      <w:r w:rsidRPr="007B75A8">
        <w:rPr>
          <w:rtl/>
        </w:rPr>
        <w:t>מימות</w:t>
      </w:r>
      <w:r w:rsidRPr="007B75A8">
        <w:rPr>
          <w:rtl/>
          <w:lang w:bidi="ar-SA"/>
        </w:rPr>
        <w:t xml:space="preserve"> </w:t>
      </w:r>
      <w:r w:rsidRPr="007B75A8">
        <w:rPr>
          <w:rtl/>
        </w:rPr>
        <w:t>עולם</w:t>
      </w:r>
      <w:r w:rsidRPr="007B75A8">
        <w:rPr>
          <w:rtl/>
          <w:lang w:bidi="ar-SA"/>
        </w:rPr>
        <w:t xml:space="preserve">, </w:t>
      </w:r>
      <w:r w:rsidRPr="007B75A8">
        <w:rPr>
          <w:rtl/>
        </w:rPr>
        <w:t>תשוב</w:t>
      </w:r>
      <w:r w:rsidRPr="007B75A8">
        <w:rPr>
          <w:rtl/>
          <w:lang w:bidi="ar-SA"/>
        </w:rPr>
        <w:t xml:space="preserve"> </w:t>
      </w:r>
      <w:r w:rsidRPr="007B75A8">
        <w:rPr>
          <w:rtl/>
        </w:rPr>
        <w:t>לך</w:t>
      </w:r>
      <w:r w:rsidRPr="007B75A8">
        <w:rPr>
          <w:rtl/>
          <w:lang w:bidi="ar-SA"/>
        </w:rPr>
        <w:t xml:space="preserve">, </w:t>
      </w:r>
      <w:r w:rsidRPr="007B75A8">
        <w:rPr>
          <w:rtl/>
        </w:rPr>
        <w:t>ותחולק</w:t>
      </w:r>
      <w:r w:rsidRPr="007B75A8">
        <w:rPr>
          <w:rtl/>
          <w:lang w:bidi="ar-SA"/>
        </w:rPr>
        <w:t xml:space="preserve"> </w:t>
      </w:r>
      <w:r w:rsidRPr="007B75A8">
        <w:rPr>
          <w:rtl/>
        </w:rPr>
        <w:t>בקרבך</w:t>
      </w:r>
      <w:r w:rsidRPr="007B75A8">
        <w:rPr>
          <w:rtl/>
          <w:lang w:bidi="ar-SA"/>
        </w:rPr>
        <w:t xml:space="preserve"> </w:t>
      </w:r>
      <w:r w:rsidRPr="007B75A8">
        <w:rPr>
          <w:rtl/>
        </w:rPr>
        <w:t>לתת</w:t>
      </w:r>
      <w:r w:rsidRPr="007B75A8">
        <w:rPr>
          <w:rtl/>
          <w:lang w:bidi="ar-SA"/>
        </w:rPr>
        <w:t xml:space="preserve"> </w:t>
      </w:r>
      <w:r w:rsidRPr="007B75A8">
        <w:rPr>
          <w:rtl/>
        </w:rPr>
        <w:t>לכל</w:t>
      </w:r>
      <w:r w:rsidRPr="007B75A8">
        <w:rPr>
          <w:rtl/>
          <w:lang w:bidi="ar-SA"/>
        </w:rPr>
        <w:t xml:space="preserve"> </w:t>
      </w:r>
      <w:r w:rsidRPr="007B75A8">
        <w:rPr>
          <w:rtl/>
        </w:rPr>
        <w:t>אחד</w:t>
      </w:r>
      <w:r w:rsidRPr="007B75A8">
        <w:rPr>
          <w:rtl/>
          <w:lang w:bidi="ar-SA"/>
        </w:rPr>
        <w:t xml:space="preserve"> </w:t>
      </w:r>
      <w:r w:rsidRPr="007B75A8">
        <w:rPr>
          <w:rtl/>
        </w:rPr>
        <w:t>חלקו</w:t>
      </w:r>
      <w:r w:rsidRPr="007B75A8">
        <w:rPr>
          <w:rtl/>
          <w:lang w:bidi="ar-SA"/>
        </w:rPr>
        <w:t xml:space="preserve">". </w:t>
      </w:r>
      <w:r w:rsidRPr="007B75A8">
        <w:rPr>
          <w:rtl/>
        </w:rPr>
        <w:t>ושם</w:t>
      </w:r>
      <w:r w:rsidRPr="007B75A8">
        <w:rPr>
          <w:rtl/>
          <w:lang w:bidi="ar-SA"/>
        </w:rPr>
        <w:t xml:space="preserve"> </w:t>
      </w:r>
      <w:r w:rsidRPr="007B75A8">
        <w:rPr>
          <w:rtl/>
        </w:rPr>
        <w:t>פסוק</w:t>
      </w:r>
      <w:r w:rsidRPr="007B75A8">
        <w:rPr>
          <w:rtl/>
          <w:lang w:bidi="ar-SA"/>
        </w:rPr>
        <w:t xml:space="preserve"> </w:t>
      </w:r>
      <w:r w:rsidRPr="007B75A8">
        <w:rPr>
          <w:rtl/>
        </w:rPr>
        <w:t>ב</w:t>
      </w:r>
      <w:r w:rsidRPr="007B75A8">
        <w:rPr>
          <w:rtl/>
          <w:lang w:bidi="ar-SA"/>
        </w:rPr>
        <w:t>' "</w:t>
      </w:r>
      <w:r w:rsidRPr="007B75A8">
        <w:rPr>
          <w:rtl/>
        </w:rPr>
        <w:t>ואספתי</w:t>
      </w:r>
      <w:r w:rsidRPr="007B75A8">
        <w:rPr>
          <w:rtl/>
          <w:lang w:bidi="ar-SA"/>
        </w:rPr>
        <w:t xml:space="preserve"> - </w:t>
      </w:r>
      <w:r w:rsidRPr="007B75A8">
        <w:rPr>
          <w:rtl/>
        </w:rPr>
        <w:t>עתה</w:t>
      </w:r>
      <w:r w:rsidRPr="007B75A8">
        <w:rPr>
          <w:rtl/>
          <w:lang w:bidi="ar-SA"/>
        </w:rPr>
        <w:t xml:space="preserve"> </w:t>
      </w:r>
      <w:r w:rsidRPr="007B75A8">
        <w:rPr>
          <w:rtl/>
        </w:rPr>
        <w:t>יפרש</w:t>
      </w:r>
      <w:r w:rsidRPr="007B75A8">
        <w:rPr>
          <w:rtl/>
          <w:lang w:bidi="ar-SA"/>
        </w:rPr>
        <w:t xml:space="preserve"> </w:t>
      </w:r>
      <w:r w:rsidRPr="007B75A8">
        <w:rPr>
          <w:rtl/>
        </w:rPr>
        <w:t>איך</w:t>
      </w:r>
      <w:r w:rsidRPr="007B75A8">
        <w:rPr>
          <w:rtl/>
          <w:lang w:bidi="ar-SA"/>
        </w:rPr>
        <w:t xml:space="preserve"> </w:t>
      </w:r>
      <w:r w:rsidRPr="007B75A8">
        <w:rPr>
          <w:rtl/>
        </w:rPr>
        <w:t>תשוב</w:t>
      </w:r>
      <w:r w:rsidRPr="007B75A8">
        <w:rPr>
          <w:rtl/>
          <w:lang w:bidi="ar-SA"/>
        </w:rPr>
        <w:t xml:space="preserve"> </w:t>
      </w:r>
      <w:r w:rsidRPr="007B75A8">
        <w:rPr>
          <w:rtl/>
        </w:rPr>
        <w:t>להם</w:t>
      </w:r>
      <w:r w:rsidRPr="007B75A8">
        <w:rPr>
          <w:rtl/>
          <w:lang w:bidi="ar-SA"/>
        </w:rPr>
        <w:t xml:space="preserve"> </w:t>
      </w:r>
      <w:r w:rsidRPr="007B75A8">
        <w:rPr>
          <w:rtl/>
        </w:rPr>
        <w:t>שללם</w:t>
      </w:r>
      <w:r w:rsidRPr="007B75A8">
        <w:rPr>
          <w:rtl/>
          <w:lang w:bidi="ar-SA"/>
        </w:rPr>
        <w:t xml:space="preserve">, </w:t>
      </w:r>
      <w:r w:rsidRPr="007B75A8">
        <w:rPr>
          <w:rtl/>
        </w:rPr>
        <w:t>ואמר</w:t>
      </w:r>
      <w:r w:rsidRPr="007B75A8">
        <w:rPr>
          <w:rtl/>
          <w:lang w:bidi="ar-SA"/>
        </w:rPr>
        <w:t xml:space="preserve"> </w:t>
      </w:r>
      <w:r w:rsidRPr="007B75A8">
        <w:rPr>
          <w:rtl/>
        </w:rPr>
        <w:t>הנה</w:t>
      </w:r>
      <w:r w:rsidRPr="007B75A8">
        <w:rPr>
          <w:rtl/>
          <w:lang w:bidi="ar-SA"/>
        </w:rPr>
        <w:t xml:space="preserve"> </w:t>
      </w:r>
      <w:r w:rsidRPr="007B75A8">
        <w:rPr>
          <w:rtl/>
        </w:rPr>
        <w:t>אעיר</w:t>
      </w:r>
      <w:r w:rsidRPr="007B75A8">
        <w:rPr>
          <w:rtl/>
          <w:lang w:bidi="ar-SA"/>
        </w:rPr>
        <w:t xml:space="preserve"> </w:t>
      </w:r>
      <w:r w:rsidRPr="007B75A8">
        <w:rPr>
          <w:rtl/>
        </w:rPr>
        <w:t>לבוא</w:t>
      </w:r>
      <w:r w:rsidRPr="007B75A8">
        <w:rPr>
          <w:rtl/>
          <w:lang w:bidi="ar-SA"/>
        </w:rPr>
        <w:t xml:space="preserve"> </w:t>
      </w:r>
      <w:r w:rsidRPr="007B75A8">
        <w:rPr>
          <w:rtl/>
        </w:rPr>
        <w:t>כל</w:t>
      </w:r>
      <w:r w:rsidRPr="007B75A8">
        <w:rPr>
          <w:rtl/>
          <w:lang w:bidi="ar-SA"/>
        </w:rPr>
        <w:t xml:space="preserve"> </w:t>
      </w:r>
      <w:r w:rsidRPr="007B75A8">
        <w:rPr>
          <w:rtl/>
        </w:rPr>
        <w:t>העובדי</w:t>
      </w:r>
      <w:r w:rsidRPr="007B75A8">
        <w:rPr>
          <w:rtl/>
          <w:lang w:bidi="ar-SA"/>
        </w:rPr>
        <w:t xml:space="preserve"> </w:t>
      </w:r>
      <w:r w:rsidRPr="007B75A8">
        <w:rPr>
          <w:rtl/>
        </w:rPr>
        <w:t>כוכבים</w:t>
      </w:r>
      <w:r w:rsidRPr="007B75A8">
        <w:rPr>
          <w:rtl/>
          <w:lang w:bidi="ar-SA"/>
        </w:rPr>
        <w:t xml:space="preserve"> </w:t>
      </w:r>
      <w:r w:rsidRPr="007B75A8">
        <w:rPr>
          <w:rtl/>
        </w:rPr>
        <w:t>הם</w:t>
      </w:r>
      <w:r w:rsidRPr="007B75A8">
        <w:rPr>
          <w:rtl/>
          <w:lang w:bidi="ar-SA"/>
        </w:rPr>
        <w:t xml:space="preserve"> </w:t>
      </w:r>
      <w:r w:rsidRPr="007B75A8">
        <w:rPr>
          <w:rtl/>
        </w:rPr>
        <w:t>חיל</w:t>
      </w:r>
      <w:r w:rsidRPr="007B75A8">
        <w:rPr>
          <w:rtl/>
          <w:lang w:bidi="ar-SA"/>
        </w:rPr>
        <w:t xml:space="preserve"> </w:t>
      </w:r>
      <w:r w:rsidRPr="007B75A8">
        <w:rPr>
          <w:rtl/>
        </w:rPr>
        <w:t>גוג</w:t>
      </w:r>
      <w:r w:rsidRPr="007B75A8">
        <w:rPr>
          <w:rtl/>
          <w:lang w:bidi="ar-SA"/>
        </w:rPr>
        <w:t xml:space="preserve"> </w:t>
      </w:r>
      <w:r w:rsidRPr="007B75A8">
        <w:rPr>
          <w:rtl/>
        </w:rPr>
        <w:t>ומגוג</w:t>
      </w:r>
      <w:r w:rsidRPr="007B75A8">
        <w:rPr>
          <w:rtl/>
          <w:lang w:bidi="ar-SA"/>
        </w:rPr>
        <w:t xml:space="preserve"> </w:t>
      </w:r>
      <w:r w:rsidRPr="007B75A8">
        <w:rPr>
          <w:rtl/>
        </w:rPr>
        <w:t>להתאסף</w:t>
      </w:r>
      <w:r w:rsidRPr="007B75A8">
        <w:rPr>
          <w:rtl/>
          <w:lang w:bidi="ar-SA"/>
        </w:rPr>
        <w:t xml:space="preserve"> </w:t>
      </w:r>
      <w:r w:rsidRPr="007B75A8">
        <w:rPr>
          <w:rtl/>
        </w:rPr>
        <w:t>ולבוא</w:t>
      </w:r>
      <w:r w:rsidRPr="007B75A8">
        <w:rPr>
          <w:rtl/>
          <w:lang w:bidi="ar-SA"/>
        </w:rPr>
        <w:t xml:space="preserve"> </w:t>
      </w:r>
      <w:r w:rsidRPr="007B75A8">
        <w:rPr>
          <w:rtl/>
        </w:rPr>
        <w:t>אל</w:t>
      </w:r>
      <w:r w:rsidRPr="007B75A8">
        <w:rPr>
          <w:rtl/>
          <w:lang w:bidi="ar-SA"/>
        </w:rPr>
        <w:t xml:space="preserve"> </w:t>
      </w:r>
      <w:r w:rsidRPr="007B75A8">
        <w:rPr>
          <w:rtl/>
        </w:rPr>
        <w:t>ירושלים</w:t>
      </w:r>
      <w:r w:rsidRPr="007B75A8">
        <w:rPr>
          <w:rtl/>
          <w:lang w:bidi="ar-SA"/>
        </w:rPr>
        <w:t xml:space="preserve"> </w:t>
      </w:r>
      <w:r w:rsidRPr="007B75A8">
        <w:rPr>
          <w:rtl/>
        </w:rPr>
        <w:t>למלחמה</w:t>
      </w:r>
      <w:r w:rsidRPr="007B75A8">
        <w:rPr>
          <w:rtl/>
          <w:lang w:bidi="ar-SA"/>
        </w:rPr>
        <w:t xml:space="preserve">". </w:t>
      </w:r>
      <w:r w:rsidRPr="007B75A8">
        <w:rPr>
          <w:rtl/>
        </w:rPr>
        <w:t>ושם</w:t>
      </w:r>
      <w:r w:rsidRPr="007B75A8">
        <w:rPr>
          <w:rtl/>
          <w:lang w:bidi="ar-SA"/>
        </w:rPr>
        <w:t xml:space="preserve"> </w:t>
      </w:r>
      <w:r w:rsidRPr="007B75A8">
        <w:rPr>
          <w:rtl/>
        </w:rPr>
        <w:t>פסוק</w:t>
      </w:r>
      <w:r w:rsidRPr="007B75A8">
        <w:rPr>
          <w:rtl/>
          <w:lang w:bidi="ar-SA"/>
        </w:rPr>
        <w:t xml:space="preserve"> </w:t>
      </w:r>
      <w:r w:rsidRPr="007B75A8">
        <w:rPr>
          <w:rtl/>
        </w:rPr>
        <w:t>ג</w:t>
      </w:r>
      <w:r w:rsidRPr="007B75A8">
        <w:rPr>
          <w:rtl/>
          <w:lang w:bidi="ar-SA"/>
        </w:rPr>
        <w:t>' "</w:t>
      </w:r>
      <w:r w:rsidRPr="007B75A8">
        <w:rPr>
          <w:rtl/>
        </w:rPr>
        <w:t>כיום</w:t>
      </w:r>
      <w:r w:rsidRPr="007B75A8">
        <w:rPr>
          <w:rtl/>
          <w:lang w:bidi="ar-SA"/>
        </w:rPr>
        <w:t xml:space="preserve"> </w:t>
      </w:r>
      <w:r w:rsidRPr="007B75A8">
        <w:rPr>
          <w:rtl/>
        </w:rPr>
        <w:t>הלחמו</w:t>
      </w:r>
      <w:r w:rsidRPr="007B75A8">
        <w:rPr>
          <w:rtl/>
          <w:lang w:bidi="ar-SA"/>
        </w:rPr>
        <w:t xml:space="preserve"> </w:t>
      </w:r>
      <w:r w:rsidRPr="007B75A8">
        <w:rPr>
          <w:rtl/>
        </w:rPr>
        <w:t>ביום</w:t>
      </w:r>
      <w:r w:rsidRPr="007B75A8">
        <w:rPr>
          <w:rtl/>
          <w:lang w:bidi="ar-SA"/>
        </w:rPr>
        <w:t xml:space="preserve"> </w:t>
      </w:r>
      <w:r w:rsidRPr="007B75A8">
        <w:rPr>
          <w:rtl/>
        </w:rPr>
        <w:t>קרב</w:t>
      </w:r>
      <w:r w:rsidRPr="007B75A8">
        <w:rPr>
          <w:rtl/>
          <w:lang w:bidi="ar-SA"/>
        </w:rPr>
        <w:t xml:space="preserve"> - </w:t>
      </w:r>
      <w:r w:rsidRPr="007B75A8">
        <w:rPr>
          <w:rtl/>
        </w:rPr>
        <w:t>רוצה</w:t>
      </w:r>
      <w:r w:rsidRPr="007B75A8">
        <w:rPr>
          <w:rtl/>
          <w:lang w:bidi="ar-SA"/>
        </w:rPr>
        <w:t xml:space="preserve"> </w:t>
      </w:r>
      <w:r w:rsidRPr="007B75A8">
        <w:rPr>
          <w:rtl/>
        </w:rPr>
        <w:t>לומר</w:t>
      </w:r>
      <w:r w:rsidRPr="007B75A8">
        <w:rPr>
          <w:rtl/>
          <w:lang w:bidi="ar-SA"/>
        </w:rPr>
        <w:t xml:space="preserve"> </w:t>
      </w:r>
      <w:r w:rsidRPr="007B75A8">
        <w:rPr>
          <w:rtl/>
        </w:rPr>
        <w:t>כמו</w:t>
      </w:r>
      <w:r w:rsidRPr="007B75A8">
        <w:rPr>
          <w:rtl/>
          <w:lang w:bidi="ar-SA"/>
        </w:rPr>
        <w:t xml:space="preserve"> </w:t>
      </w:r>
      <w:r w:rsidRPr="007B75A8">
        <w:rPr>
          <w:rtl/>
        </w:rPr>
        <w:t>שנלחם</w:t>
      </w:r>
      <w:r w:rsidRPr="007B75A8">
        <w:rPr>
          <w:rtl/>
          <w:lang w:bidi="ar-SA"/>
        </w:rPr>
        <w:t xml:space="preserve"> </w:t>
      </w:r>
      <w:r w:rsidRPr="007B75A8">
        <w:rPr>
          <w:rtl/>
        </w:rPr>
        <w:t>עם</w:t>
      </w:r>
      <w:r w:rsidRPr="007B75A8">
        <w:rPr>
          <w:rtl/>
          <w:lang w:bidi="ar-SA"/>
        </w:rPr>
        <w:t xml:space="preserve"> </w:t>
      </w:r>
      <w:r w:rsidRPr="007B75A8">
        <w:rPr>
          <w:rtl/>
        </w:rPr>
        <w:t>מצרים</w:t>
      </w:r>
      <w:r w:rsidRPr="007B75A8">
        <w:rPr>
          <w:rtl/>
          <w:lang w:bidi="ar-SA"/>
        </w:rPr>
        <w:t xml:space="preserve"> </w:t>
      </w:r>
      <w:r w:rsidRPr="007B75A8">
        <w:rPr>
          <w:rtl/>
        </w:rPr>
        <w:t>ביום</w:t>
      </w:r>
      <w:r w:rsidRPr="007B75A8">
        <w:rPr>
          <w:rtl/>
          <w:lang w:bidi="ar-SA"/>
        </w:rPr>
        <w:t xml:space="preserve"> </w:t>
      </w:r>
      <w:r w:rsidRPr="007B75A8">
        <w:rPr>
          <w:rtl/>
        </w:rPr>
        <w:t>מלחמת</w:t>
      </w:r>
      <w:r w:rsidRPr="007B75A8">
        <w:rPr>
          <w:rtl/>
          <w:lang w:bidi="ar-SA"/>
        </w:rPr>
        <w:t xml:space="preserve"> </w:t>
      </w:r>
      <w:r w:rsidRPr="007B75A8">
        <w:rPr>
          <w:rtl/>
        </w:rPr>
        <w:t>ים</w:t>
      </w:r>
      <w:r w:rsidRPr="007B75A8">
        <w:rPr>
          <w:rtl/>
          <w:lang w:bidi="ar-SA"/>
        </w:rPr>
        <w:t xml:space="preserve"> </w:t>
      </w:r>
      <w:r w:rsidRPr="007B75A8">
        <w:rPr>
          <w:rtl/>
        </w:rPr>
        <w:t>סוף</w:t>
      </w:r>
      <w:r w:rsidRPr="007B75A8">
        <w:rPr>
          <w:rtl/>
          <w:lang w:bidi="ar-SA"/>
        </w:rPr>
        <w:t xml:space="preserve">, </w:t>
      </w:r>
      <w:r w:rsidRPr="007B75A8">
        <w:rPr>
          <w:rtl/>
        </w:rPr>
        <w:t>שנאמר</w:t>
      </w:r>
      <w:r w:rsidRPr="007B75A8">
        <w:rPr>
          <w:rtl/>
          <w:lang w:bidi="ar-SA"/>
        </w:rPr>
        <w:t xml:space="preserve"> (</w:t>
      </w:r>
      <w:r w:rsidRPr="007B75A8">
        <w:rPr>
          <w:rtl/>
        </w:rPr>
        <w:t>שמות</w:t>
      </w:r>
      <w:r w:rsidRPr="007B75A8">
        <w:rPr>
          <w:rtl/>
          <w:lang w:bidi="ar-SA"/>
        </w:rPr>
        <w:t xml:space="preserve"> </w:t>
      </w:r>
      <w:r w:rsidRPr="007B75A8">
        <w:rPr>
          <w:rtl/>
        </w:rPr>
        <w:t>יד</w:t>
      </w:r>
      <w:r w:rsidRPr="007B75A8">
        <w:rPr>
          <w:rtl/>
          <w:lang w:bidi="ar-SA"/>
        </w:rPr>
        <w:t xml:space="preserve">, </w:t>
      </w:r>
      <w:r w:rsidRPr="007B75A8">
        <w:rPr>
          <w:rtl/>
        </w:rPr>
        <w:t>יד</w:t>
      </w:r>
      <w:r w:rsidRPr="007B75A8">
        <w:rPr>
          <w:rtl/>
          <w:lang w:bidi="ar-SA"/>
        </w:rPr>
        <w:t xml:space="preserve">) </w:t>
      </w:r>
      <w:r w:rsidRPr="007B75A8">
        <w:rPr>
          <w:rtl/>
        </w:rPr>
        <w:t>ה</w:t>
      </w:r>
      <w:r w:rsidRPr="007B75A8">
        <w:rPr>
          <w:rtl/>
          <w:lang w:bidi="ar-SA"/>
        </w:rPr>
        <w:t xml:space="preserve">' </w:t>
      </w:r>
      <w:r w:rsidRPr="007B75A8">
        <w:rPr>
          <w:rtl/>
        </w:rPr>
        <w:t>ילחם</w:t>
      </w:r>
      <w:r w:rsidRPr="007B75A8">
        <w:rPr>
          <w:rtl/>
          <w:lang w:bidi="ar-SA"/>
        </w:rPr>
        <w:t xml:space="preserve"> </w:t>
      </w:r>
      <w:r w:rsidRPr="007B75A8">
        <w:rPr>
          <w:rtl/>
        </w:rPr>
        <w:t>לכם</w:t>
      </w:r>
      <w:r w:rsidRPr="007B75A8">
        <w:rPr>
          <w:rtl/>
          <w:lang w:bidi="ar-SA"/>
        </w:rPr>
        <w:t xml:space="preserve"> </w:t>
      </w:r>
      <w:r w:rsidRPr="007B75A8">
        <w:rPr>
          <w:rtl/>
        </w:rPr>
        <w:t>ואתם</w:t>
      </w:r>
      <w:r w:rsidRPr="007B75A8">
        <w:rPr>
          <w:rtl/>
          <w:lang w:bidi="ar-SA"/>
        </w:rPr>
        <w:t xml:space="preserve"> </w:t>
      </w:r>
      <w:r w:rsidRPr="007B75A8">
        <w:rPr>
          <w:rtl/>
        </w:rPr>
        <w:t>תחרישון</w:t>
      </w:r>
      <w:r w:rsidRPr="007B75A8">
        <w:rPr>
          <w:rtl/>
          <w:lang w:bidi="ar-SA"/>
        </w:rPr>
        <w:t xml:space="preserve">, </w:t>
      </w:r>
      <w:r w:rsidRPr="007B75A8">
        <w:rPr>
          <w:rtl/>
        </w:rPr>
        <w:t>וכן</w:t>
      </w:r>
      <w:r w:rsidRPr="007B75A8">
        <w:rPr>
          <w:rtl/>
          <w:lang w:bidi="ar-SA"/>
        </w:rPr>
        <w:t xml:space="preserve"> </w:t>
      </w:r>
      <w:r w:rsidRPr="007B75A8">
        <w:rPr>
          <w:rtl/>
        </w:rPr>
        <w:t>היה</w:t>
      </w:r>
      <w:r w:rsidRPr="007B75A8">
        <w:rPr>
          <w:rtl/>
          <w:lang w:bidi="ar-SA"/>
        </w:rPr>
        <w:t xml:space="preserve">, </w:t>
      </w:r>
      <w:r w:rsidRPr="007B75A8">
        <w:rPr>
          <w:rtl/>
        </w:rPr>
        <w:t>כי</w:t>
      </w:r>
      <w:r w:rsidRPr="007B75A8">
        <w:rPr>
          <w:rtl/>
          <w:lang w:bidi="ar-SA"/>
        </w:rPr>
        <w:t xml:space="preserve"> </w:t>
      </w:r>
      <w:r w:rsidRPr="007B75A8">
        <w:rPr>
          <w:rtl/>
        </w:rPr>
        <w:t>ה</w:t>
      </w:r>
      <w:r w:rsidRPr="007B75A8">
        <w:rPr>
          <w:rtl/>
          <w:lang w:bidi="ar-SA"/>
        </w:rPr>
        <w:t xml:space="preserve">' </w:t>
      </w:r>
      <w:r w:rsidRPr="007B75A8">
        <w:rPr>
          <w:rtl/>
        </w:rPr>
        <w:t>טבעם</w:t>
      </w:r>
      <w:r w:rsidRPr="007B75A8">
        <w:rPr>
          <w:rtl/>
          <w:lang w:bidi="ar-SA"/>
        </w:rPr>
        <w:t xml:space="preserve"> </w:t>
      </w:r>
      <w:r w:rsidRPr="007B75A8">
        <w:rPr>
          <w:rtl/>
        </w:rPr>
        <w:t>בים</w:t>
      </w:r>
      <w:r w:rsidRPr="007B75A8">
        <w:rPr>
          <w:rtl/>
          <w:lang w:bidi="ar-SA"/>
        </w:rPr>
        <w:t xml:space="preserve">, </w:t>
      </w:r>
      <w:r w:rsidRPr="007B75A8">
        <w:rPr>
          <w:rtl/>
        </w:rPr>
        <w:t>וישראל</w:t>
      </w:r>
      <w:r w:rsidRPr="007B75A8">
        <w:rPr>
          <w:rtl/>
          <w:lang w:bidi="ar-SA"/>
        </w:rPr>
        <w:t xml:space="preserve"> </w:t>
      </w:r>
      <w:r w:rsidRPr="007B75A8">
        <w:rPr>
          <w:rtl/>
        </w:rPr>
        <w:t>באו</w:t>
      </w:r>
      <w:r w:rsidRPr="007B75A8">
        <w:rPr>
          <w:rtl/>
          <w:lang w:bidi="ar-SA"/>
        </w:rPr>
        <w:t xml:space="preserve"> </w:t>
      </w:r>
      <w:r w:rsidRPr="007B75A8">
        <w:rPr>
          <w:rtl/>
        </w:rPr>
        <w:t>לשלול</w:t>
      </w:r>
      <w:r w:rsidRPr="007B75A8">
        <w:rPr>
          <w:rtl/>
          <w:lang w:bidi="ar-SA"/>
        </w:rPr>
        <w:t xml:space="preserve"> </w:t>
      </w:r>
      <w:r w:rsidRPr="007B75A8">
        <w:rPr>
          <w:rtl/>
        </w:rPr>
        <w:t>שללם</w:t>
      </w:r>
      <w:r w:rsidRPr="007B75A8">
        <w:rPr>
          <w:rtl/>
          <w:lang w:bidi="ar-SA"/>
        </w:rPr>
        <w:t xml:space="preserve">, </w:t>
      </w:r>
      <w:r w:rsidRPr="007B75A8">
        <w:rPr>
          <w:rtl/>
        </w:rPr>
        <w:t>וכן</w:t>
      </w:r>
      <w:r w:rsidRPr="007B75A8">
        <w:rPr>
          <w:rtl/>
          <w:lang w:bidi="ar-SA"/>
        </w:rPr>
        <w:t xml:space="preserve"> </w:t>
      </w:r>
      <w:r w:rsidRPr="007B75A8">
        <w:rPr>
          <w:rtl/>
        </w:rPr>
        <w:t>יהיה</w:t>
      </w:r>
      <w:r w:rsidRPr="007B75A8">
        <w:rPr>
          <w:rtl/>
          <w:lang w:bidi="ar-SA"/>
        </w:rPr>
        <w:t xml:space="preserve"> </w:t>
      </w:r>
      <w:r w:rsidRPr="007B75A8">
        <w:rPr>
          <w:rtl/>
        </w:rPr>
        <w:t>לעתיד</w:t>
      </w:r>
      <w:r w:rsidRPr="007B75A8">
        <w:rPr>
          <w:rtl/>
          <w:lang w:bidi="ar-SA"/>
        </w:rPr>
        <w:t xml:space="preserve">, </w:t>
      </w:r>
      <w:r w:rsidRPr="007B75A8">
        <w:rPr>
          <w:rtl/>
        </w:rPr>
        <w:t>כי</w:t>
      </w:r>
      <w:r w:rsidRPr="007B75A8">
        <w:rPr>
          <w:rtl/>
          <w:lang w:bidi="ar-SA"/>
        </w:rPr>
        <w:t xml:space="preserve"> </w:t>
      </w:r>
      <w:r w:rsidRPr="007B75A8">
        <w:rPr>
          <w:rtl/>
        </w:rPr>
        <w:t>ה</w:t>
      </w:r>
      <w:r w:rsidRPr="007B75A8">
        <w:rPr>
          <w:rtl/>
          <w:lang w:bidi="ar-SA"/>
        </w:rPr>
        <w:t xml:space="preserve">' </w:t>
      </w:r>
      <w:r w:rsidRPr="007B75A8">
        <w:rPr>
          <w:rtl/>
        </w:rPr>
        <w:t>יאבדם</w:t>
      </w:r>
      <w:r w:rsidRPr="007B75A8">
        <w:rPr>
          <w:rtl/>
          <w:lang w:bidi="ar-SA"/>
        </w:rPr>
        <w:t xml:space="preserve">, </w:t>
      </w:r>
      <w:r w:rsidRPr="007B75A8">
        <w:rPr>
          <w:rtl/>
        </w:rPr>
        <w:t>וישראל</w:t>
      </w:r>
      <w:r w:rsidRPr="007B75A8">
        <w:rPr>
          <w:rtl/>
          <w:lang w:bidi="ar-SA"/>
        </w:rPr>
        <w:t xml:space="preserve"> </w:t>
      </w:r>
      <w:r w:rsidRPr="007B75A8">
        <w:rPr>
          <w:rtl/>
        </w:rPr>
        <w:t>ישללו</w:t>
      </w:r>
      <w:r w:rsidRPr="007B75A8">
        <w:rPr>
          <w:rtl/>
          <w:lang w:bidi="ar-SA"/>
        </w:rPr>
        <w:t xml:space="preserve"> </w:t>
      </w:r>
      <w:r w:rsidRPr="007B75A8">
        <w:rPr>
          <w:rtl/>
        </w:rPr>
        <w:t>שללם</w:t>
      </w:r>
      <w:r w:rsidRPr="007B75A8">
        <w:rPr>
          <w:rtl/>
          <w:lang w:bidi="ar-SA"/>
        </w:rPr>
        <w:t>".</w:t>
      </w:r>
    </w:p>
    <w:p w14:paraId="42F52165" w14:textId="77777777" w:rsidR="00E7424A" w:rsidRDefault="00E7424A" w:rsidP="004C2B5B">
      <w:pPr>
        <w:pStyle w:val="FootnoteText"/>
        <w:bidi/>
        <w:spacing w:after="120" w:line="276" w:lineRule="auto"/>
        <w:ind w:firstLine="144"/>
        <w:jc w:val="both"/>
      </w:pPr>
      <w:r w:rsidRPr="007B75A8">
        <w:rPr>
          <w:rtl/>
        </w:rPr>
        <w:t>ובמצודת</w:t>
      </w:r>
      <w:r w:rsidRPr="007B75A8">
        <w:rPr>
          <w:rtl/>
          <w:lang w:bidi="ar-SA"/>
        </w:rPr>
        <w:t xml:space="preserve"> </w:t>
      </w:r>
      <w:r w:rsidRPr="007B75A8">
        <w:rPr>
          <w:rtl/>
        </w:rPr>
        <w:t>דוד</w:t>
      </w:r>
      <w:r w:rsidRPr="007B75A8">
        <w:rPr>
          <w:rtl/>
          <w:lang w:bidi="ar-SA"/>
        </w:rPr>
        <w:t xml:space="preserve"> </w:t>
      </w:r>
      <w:r w:rsidRPr="007B75A8">
        <w:rPr>
          <w:rtl/>
        </w:rPr>
        <w:t>על</w:t>
      </w:r>
      <w:r w:rsidRPr="007B75A8">
        <w:rPr>
          <w:rtl/>
          <w:lang w:bidi="ar-SA"/>
        </w:rPr>
        <w:t xml:space="preserve"> </w:t>
      </w:r>
      <w:r w:rsidRPr="007B75A8">
        <w:rPr>
          <w:rtl/>
        </w:rPr>
        <w:t>יחזקאל</w:t>
      </w:r>
      <w:r w:rsidRPr="007B75A8">
        <w:rPr>
          <w:rtl/>
          <w:lang w:bidi="ar-SA"/>
        </w:rPr>
        <w:t xml:space="preserve"> </w:t>
      </w:r>
      <w:r w:rsidRPr="007B75A8">
        <w:rPr>
          <w:rtl/>
        </w:rPr>
        <w:t>שם</w:t>
      </w:r>
      <w:r w:rsidRPr="007B75A8">
        <w:rPr>
          <w:rtl/>
          <w:lang w:bidi="ar-SA"/>
        </w:rPr>
        <w:t xml:space="preserve"> "</w:t>
      </w:r>
      <w:r w:rsidRPr="007B75A8">
        <w:rPr>
          <w:rtl/>
        </w:rPr>
        <w:t>את</w:t>
      </w:r>
      <w:r w:rsidRPr="007B75A8">
        <w:rPr>
          <w:rtl/>
          <w:lang w:bidi="ar-SA"/>
        </w:rPr>
        <w:t xml:space="preserve"> </w:t>
      </w:r>
      <w:r w:rsidRPr="007B75A8">
        <w:rPr>
          <w:rtl/>
        </w:rPr>
        <w:t>שלליהם</w:t>
      </w:r>
      <w:r w:rsidRPr="007B75A8">
        <w:rPr>
          <w:rtl/>
          <w:lang w:bidi="ar-SA"/>
        </w:rPr>
        <w:t xml:space="preserve"> - </w:t>
      </w:r>
      <w:r w:rsidRPr="007B75A8">
        <w:rPr>
          <w:rtl/>
        </w:rPr>
        <w:t>את</w:t>
      </w:r>
      <w:r w:rsidRPr="007B75A8">
        <w:rPr>
          <w:rtl/>
          <w:lang w:bidi="ar-SA"/>
        </w:rPr>
        <w:t xml:space="preserve"> </w:t>
      </w:r>
      <w:r w:rsidRPr="007B75A8">
        <w:rPr>
          <w:rtl/>
        </w:rPr>
        <w:t>האומות</w:t>
      </w:r>
      <w:r w:rsidRPr="007B75A8">
        <w:rPr>
          <w:rtl/>
          <w:lang w:bidi="ar-SA"/>
        </w:rPr>
        <w:t xml:space="preserve"> </w:t>
      </w:r>
      <w:r w:rsidRPr="007B75A8">
        <w:rPr>
          <w:rtl/>
        </w:rPr>
        <w:t>אשר</w:t>
      </w:r>
      <w:r w:rsidRPr="007B75A8">
        <w:rPr>
          <w:rtl/>
          <w:lang w:bidi="ar-SA"/>
        </w:rPr>
        <w:t xml:space="preserve"> </w:t>
      </w:r>
      <w:r w:rsidRPr="007B75A8">
        <w:rPr>
          <w:rtl/>
        </w:rPr>
        <w:t>שללו</w:t>
      </w:r>
      <w:r w:rsidRPr="007B75A8">
        <w:rPr>
          <w:rtl/>
          <w:lang w:bidi="ar-SA"/>
        </w:rPr>
        <w:t xml:space="preserve"> </w:t>
      </w:r>
      <w:r w:rsidRPr="007B75A8">
        <w:rPr>
          <w:rtl/>
        </w:rPr>
        <w:t>אותם</w:t>
      </w:r>
      <w:r w:rsidRPr="007B75A8">
        <w:rPr>
          <w:rtl/>
          <w:lang w:bidi="ar-SA"/>
        </w:rPr>
        <w:t xml:space="preserve"> </w:t>
      </w:r>
      <w:r w:rsidRPr="007B75A8">
        <w:rPr>
          <w:rtl/>
        </w:rPr>
        <w:t>בימי</w:t>
      </w:r>
      <w:r w:rsidRPr="007B75A8">
        <w:rPr>
          <w:rtl/>
          <w:lang w:bidi="ar-SA"/>
        </w:rPr>
        <w:t xml:space="preserve"> </w:t>
      </w:r>
      <w:r w:rsidRPr="007B75A8">
        <w:rPr>
          <w:rtl/>
        </w:rPr>
        <w:t>הגולה</w:t>
      </w:r>
      <w:r w:rsidRPr="007B75A8">
        <w:rPr>
          <w:rtl/>
          <w:lang w:bidi="ar-SA"/>
        </w:rPr>
        <w:t>".</w:t>
      </w:r>
    </w:p>
  </w:footnote>
  <w:footnote w:id="32">
    <w:p w14:paraId="510EF303" w14:textId="20D1DCA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תרגום</w:t>
      </w:r>
      <w:r w:rsidRPr="007B75A8">
        <w:rPr>
          <w:rtl/>
          <w:lang w:bidi="ar-SA"/>
        </w:rPr>
        <w:t xml:space="preserve"> </w:t>
      </w:r>
      <w:r w:rsidRPr="007B75A8">
        <w:rPr>
          <w:rtl/>
        </w:rPr>
        <w:t>על</w:t>
      </w:r>
      <w:r w:rsidRPr="007B75A8">
        <w:rPr>
          <w:rtl/>
          <w:lang w:bidi="ar-SA"/>
        </w:rPr>
        <w:t xml:space="preserve"> </w:t>
      </w:r>
      <w:r w:rsidRPr="007B75A8">
        <w:rPr>
          <w:rtl/>
        </w:rPr>
        <w:t>שיר</w:t>
      </w:r>
      <w:r w:rsidRPr="007B75A8">
        <w:rPr>
          <w:rtl/>
          <w:lang w:bidi="ar-SA"/>
        </w:rPr>
        <w:t xml:space="preserve"> </w:t>
      </w:r>
      <w:r w:rsidRPr="007B75A8">
        <w:rPr>
          <w:rtl/>
        </w:rPr>
        <w:t>השירים</w:t>
      </w:r>
      <w:r w:rsidRPr="007B75A8">
        <w:rPr>
          <w:rtl/>
          <w:lang w:bidi="ar-SA"/>
        </w:rPr>
        <w:t xml:space="preserve"> </w:t>
      </w:r>
      <w:r w:rsidRPr="007B75A8">
        <w:rPr>
          <w:rtl/>
        </w:rPr>
        <w:t>ח</w:t>
      </w:r>
      <w:r w:rsidRPr="007B75A8">
        <w:rPr>
          <w:rtl/>
          <w:lang w:bidi="ar-SA"/>
        </w:rPr>
        <w:t xml:space="preserve">, </w:t>
      </w:r>
      <w:r w:rsidRPr="007B75A8">
        <w:rPr>
          <w:rtl/>
        </w:rPr>
        <w:t>ז</w:t>
      </w:r>
      <w:r w:rsidRPr="007B75A8">
        <w:rPr>
          <w:rtl/>
          <w:lang w:bidi="ar-SA"/>
        </w:rPr>
        <w:t xml:space="preserve"> "</w:t>
      </w:r>
      <w:r w:rsidRPr="007B75A8">
        <w:rPr>
          <w:rtl/>
        </w:rPr>
        <w:t>ואלולי</w:t>
      </w:r>
      <w:r w:rsidRPr="007B75A8">
        <w:rPr>
          <w:rtl/>
          <w:lang w:bidi="ar-SA"/>
        </w:rPr>
        <w:t xml:space="preserve"> </w:t>
      </w:r>
      <w:r w:rsidRPr="007B75A8">
        <w:rPr>
          <w:rtl/>
        </w:rPr>
        <w:t>יהב</w:t>
      </w:r>
      <w:r w:rsidRPr="007B75A8">
        <w:rPr>
          <w:rtl/>
          <w:lang w:bidi="ar-SA"/>
        </w:rPr>
        <w:t xml:space="preserve"> </w:t>
      </w:r>
      <w:r w:rsidRPr="007B75A8">
        <w:rPr>
          <w:rtl/>
        </w:rPr>
        <w:t>גבר</w:t>
      </w:r>
      <w:r w:rsidRPr="007B75A8">
        <w:rPr>
          <w:rtl/>
          <w:lang w:bidi="ar-SA"/>
        </w:rPr>
        <w:t xml:space="preserve"> </w:t>
      </w:r>
      <w:r w:rsidRPr="007B75A8">
        <w:rPr>
          <w:rtl/>
        </w:rPr>
        <w:t>כל</w:t>
      </w:r>
      <w:r w:rsidRPr="007B75A8">
        <w:rPr>
          <w:rtl/>
          <w:lang w:bidi="ar-SA"/>
        </w:rPr>
        <w:t xml:space="preserve"> </w:t>
      </w:r>
      <w:r w:rsidRPr="007B75A8">
        <w:rPr>
          <w:rtl/>
        </w:rPr>
        <w:t>ממון</w:t>
      </w:r>
      <w:r w:rsidRPr="007B75A8">
        <w:rPr>
          <w:rtl/>
          <w:lang w:bidi="ar-SA"/>
        </w:rPr>
        <w:t xml:space="preserve"> </w:t>
      </w:r>
      <w:r w:rsidRPr="007B75A8">
        <w:rPr>
          <w:rtl/>
        </w:rPr>
        <w:t>ביתיה</w:t>
      </w:r>
      <w:r w:rsidRPr="007B75A8">
        <w:rPr>
          <w:rtl/>
          <w:lang w:bidi="ar-SA"/>
        </w:rPr>
        <w:t xml:space="preserve"> </w:t>
      </w:r>
      <w:r w:rsidRPr="007B75A8">
        <w:rPr>
          <w:rtl/>
        </w:rPr>
        <w:t>למקני</w:t>
      </w:r>
      <w:r w:rsidRPr="007B75A8">
        <w:rPr>
          <w:rtl/>
          <w:lang w:bidi="ar-SA"/>
        </w:rPr>
        <w:t xml:space="preserve"> </w:t>
      </w:r>
      <w:r w:rsidRPr="007B75A8">
        <w:rPr>
          <w:rtl/>
        </w:rPr>
        <w:t>חוכמתא</w:t>
      </w:r>
      <w:r w:rsidRPr="007B75A8">
        <w:rPr>
          <w:rtl/>
          <w:lang w:bidi="ar-SA"/>
        </w:rPr>
        <w:t xml:space="preserve"> </w:t>
      </w:r>
      <w:r w:rsidRPr="007B75A8">
        <w:rPr>
          <w:rtl/>
        </w:rPr>
        <w:t>בגלותא</w:t>
      </w:r>
      <w:r w:rsidRPr="007B75A8">
        <w:rPr>
          <w:rtl/>
          <w:lang w:bidi="ar-SA"/>
        </w:rPr>
        <w:t xml:space="preserve">, </w:t>
      </w:r>
      <w:r w:rsidRPr="007B75A8">
        <w:rPr>
          <w:rtl/>
        </w:rPr>
        <w:t>אנא</w:t>
      </w:r>
      <w:r w:rsidRPr="007B75A8">
        <w:rPr>
          <w:rtl/>
          <w:lang w:bidi="ar-SA"/>
        </w:rPr>
        <w:t xml:space="preserve"> </w:t>
      </w:r>
      <w:r w:rsidRPr="007B75A8">
        <w:rPr>
          <w:rtl/>
        </w:rPr>
        <w:t>מהדר</w:t>
      </w:r>
      <w:r w:rsidRPr="007B75A8">
        <w:rPr>
          <w:rtl/>
          <w:lang w:bidi="ar-SA"/>
        </w:rPr>
        <w:t xml:space="preserve"> </w:t>
      </w:r>
      <w:r w:rsidRPr="007B75A8">
        <w:rPr>
          <w:rtl/>
        </w:rPr>
        <w:t>ליה</w:t>
      </w:r>
      <w:r w:rsidRPr="007B75A8">
        <w:rPr>
          <w:rtl/>
          <w:lang w:bidi="ar-SA"/>
        </w:rPr>
        <w:t xml:space="preserve"> </w:t>
      </w:r>
      <w:r w:rsidRPr="007B75A8">
        <w:rPr>
          <w:rtl/>
        </w:rPr>
        <w:t>כפיל</w:t>
      </w:r>
      <w:r w:rsidRPr="007B75A8">
        <w:rPr>
          <w:rtl/>
          <w:lang w:bidi="ar-SA"/>
        </w:rPr>
        <w:t xml:space="preserve"> </w:t>
      </w:r>
      <w:r w:rsidRPr="007B75A8">
        <w:rPr>
          <w:rtl/>
        </w:rPr>
        <w:t>לעלמא</w:t>
      </w:r>
      <w:r w:rsidRPr="007B75A8">
        <w:rPr>
          <w:rtl/>
          <w:lang w:bidi="ar-SA"/>
        </w:rPr>
        <w:t xml:space="preserve"> </w:t>
      </w:r>
      <w:r w:rsidRPr="007B75A8">
        <w:rPr>
          <w:rtl/>
        </w:rPr>
        <w:t>דאתי</w:t>
      </w:r>
      <w:r w:rsidRPr="007B75A8">
        <w:rPr>
          <w:rtl/>
          <w:lang w:bidi="ar-SA"/>
        </w:rPr>
        <w:t xml:space="preserve"> </w:t>
      </w:r>
      <w:r w:rsidRPr="007B75A8">
        <w:rPr>
          <w:rtl/>
        </w:rPr>
        <w:t>וכל</w:t>
      </w:r>
      <w:r w:rsidRPr="007B75A8">
        <w:rPr>
          <w:rtl/>
          <w:lang w:bidi="ar-SA"/>
        </w:rPr>
        <w:t xml:space="preserve"> </w:t>
      </w:r>
      <w:r w:rsidRPr="007B75A8">
        <w:rPr>
          <w:rtl/>
        </w:rPr>
        <w:t>בזתא</w:t>
      </w:r>
      <w:r w:rsidRPr="007B75A8">
        <w:rPr>
          <w:rtl/>
          <w:lang w:bidi="ar-SA"/>
        </w:rPr>
        <w:t xml:space="preserve"> </w:t>
      </w:r>
      <w:r w:rsidRPr="007B75A8">
        <w:rPr>
          <w:rtl/>
        </w:rPr>
        <w:t>דיבזון</w:t>
      </w:r>
      <w:r w:rsidRPr="007B75A8">
        <w:rPr>
          <w:rtl/>
          <w:lang w:bidi="ar-SA"/>
        </w:rPr>
        <w:t xml:space="preserve"> </w:t>
      </w:r>
      <w:r w:rsidRPr="007B75A8">
        <w:rPr>
          <w:rtl/>
        </w:rPr>
        <w:t>מן</w:t>
      </w:r>
      <w:r w:rsidRPr="007B75A8">
        <w:rPr>
          <w:rtl/>
          <w:lang w:bidi="ar-SA"/>
        </w:rPr>
        <w:t xml:space="preserve"> </w:t>
      </w:r>
      <w:r w:rsidRPr="007B75A8">
        <w:rPr>
          <w:rtl/>
        </w:rPr>
        <w:t>משריתיה</w:t>
      </w:r>
      <w:r w:rsidRPr="007B75A8">
        <w:rPr>
          <w:rtl/>
          <w:lang w:bidi="ar-SA"/>
        </w:rPr>
        <w:t xml:space="preserve"> </w:t>
      </w:r>
      <w:r w:rsidRPr="007B75A8">
        <w:rPr>
          <w:rtl/>
        </w:rPr>
        <w:t>דגוג</w:t>
      </w:r>
      <w:r w:rsidRPr="007B75A8">
        <w:rPr>
          <w:rtl/>
          <w:lang w:bidi="ar-SA"/>
        </w:rPr>
        <w:t xml:space="preserve"> </w:t>
      </w:r>
      <w:r w:rsidRPr="007B75A8">
        <w:rPr>
          <w:rtl/>
        </w:rPr>
        <w:t>יהא</w:t>
      </w:r>
      <w:r w:rsidRPr="007B75A8">
        <w:rPr>
          <w:rtl/>
          <w:lang w:bidi="ar-SA"/>
        </w:rPr>
        <w:t xml:space="preserve"> </w:t>
      </w:r>
      <w:r w:rsidRPr="007B75A8">
        <w:rPr>
          <w:rtl/>
        </w:rPr>
        <w:t>די</w:t>
      </w:r>
      <w:r w:rsidRPr="007B75A8">
        <w:rPr>
          <w:rtl/>
          <w:lang w:bidi="ar-SA"/>
        </w:rPr>
        <w:t xml:space="preserve"> </w:t>
      </w:r>
      <w:r w:rsidRPr="007B75A8">
        <w:rPr>
          <w:rtl/>
        </w:rPr>
        <w:t>ליה</w:t>
      </w:r>
      <w:r w:rsidRPr="007B75A8">
        <w:rPr>
          <w:rtl/>
          <w:lang w:bidi="ar-SA"/>
        </w:rPr>
        <w:t>". [=</w:t>
      </w:r>
      <w:r w:rsidRPr="007B75A8">
        <w:rPr>
          <w:rtl/>
        </w:rPr>
        <w:t>אם</w:t>
      </w:r>
      <w:r w:rsidRPr="007B75A8">
        <w:rPr>
          <w:rtl/>
          <w:lang w:bidi="ar-SA"/>
        </w:rPr>
        <w:t xml:space="preserve"> </w:t>
      </w:r>
      <w:r w:rsidRPr="007B75A8">
        <w:rPr>
          <w:rtl/>
        </w:rPr>
        <w:t>יתן</w:t>
      </w:r>
      <w:r w:rsidRPr="007B75A8">
        <w:rPr>
          <w:rtl/>
          <w:lang w:bidi="ar-SA"/>
        </w:rPr>
        <w:t xml:space="preserve"> </w:t>
      </w:r>
      <w:r w:rsidRPr="007B75A8">
        <w:rPr>
          <w:rtl/>
        </w:rPr>
        <w:t>איש</w:t>
      </w:r>
      <w:r w:rsidRPr="007B75A8">
        <w:rPr>
          <w:rtl/>
          <w:lang w:bidi="ar-SA"/>
        </w:rPr>
        <w:t xml:space="preserve"> </w:t>
      </w:r>
      <w:r w:rsidRPr="007B75A8">
        <w:rPr>
          <w:rtl/>
        </w:rPr>
        <w:t>את</w:t>
      </w:r>
      <w:r w:rsidRPr="007B75A8">
        <w:rPr>
          <w:rtl/>
          <w:lang w:bidi="ar-SA"/>
        </w:rPr>
        <w:t xml:space="preserve"> </w:t>
      </w:r>
      <w:r w:rsidRPr="007B75A8">
        <w:rPr>
          <w:rtl/>
        </w:rPr>
        <w:t>כל</w:t>
      </w:r>
      <w:r w:rsidRPr="007B75A8">
        <w:rPr>
          <w:rtl/>
          <w:lang w:bidi="ar-SA"/>
        </w:rPr>
        <w:t xml:space="preserve"> </w:t>
      </w:r>
      <w:r w:rsidRPr="007B75A8">
        <w:rPr>
          <w:rtl/>
        </w:rPr>
        <w:t>הון</w:t>
      </w:r>
      <w:r w:rsidRPr="007B75A8">
        <w:rPr>
          <w:rtl/>
          <w:lang w:bidi="ar-SA"/>
        </w:rPr>
        <w:t xml:space="preserve"> </w:t>
      </w:r>
      <w:r w:rsidRPr="007B75A8">
        <w:rPr>
          <w:rtl/>
        </w:rPr>
        <w:t>ביתו</w:t>
      </w:r>
      <w:r w:rsidRPr="007B75A8">
        <w:rPr>
          <w:rtl/>
          <w:lang w:bidi="ar-SA"/>
        </w:rPr>
        <w:t xml:space="preserve"> </w:t>
      </w:r>
      <w:r w:rsidRPr="007B75A8">
        <w:rPr>
          <w:rtl/>
        </w:rPr>
        <w:t>לקנות</w:t>
      </w:r>
      <w:r w:rsidRPr="007B75A8">
        <w:rPr>
          <w:rtl/>
          <w:lang w:bidi="ar-SA"/>
        </w:rPr>
        <w:t xml:space="preserve"> </w:t>
      </w:r>
      <w:r w:rsidRPr="007B75A8">
        <w:rPr>
          <w:rtl/>
        </w:rPr>
        <w:t>את</w:t>
      </w:r>
      <w:r w:rsidRPr="007B75A8">
        <w:rPr>
          <w:rtl/>
          <w:lang w:bidi="ar-SA"/>
        </w:rPr>
        <w:t xml:space="preserve"> </w:t>
      </w:r>
      <w:r w:rsidRPr="007B75A8">
        <w:rPr>
          <w:rtl/>
        </w:rPr>
        <w:t>התורה</w:t>
      </w:r>
      <w:r w:rsidRPr="007B75A8">
        <w:rPr>
          <w:rtl/>
          <w:lang w:bidi="ar-SA"/>
        </w:rPr>
        <w:t xml:space="preserve"> </w:t>
      </w:r>
      <w:r w:rsidRPr="007B75A8">
        <w:rPr>
          <w:rtl/>
        </w:rPr>
        <w:t>בגלות</w:t>
      </w:r>
      <w:r w:rsidRPr="007B75A8">
        <w:rPr>
          <w:rtl/>
          <w:lang w:bidi="ar-SA"/>
        </w:rPr>
        <w:t xml:space="preserve">, </w:t>
      </w:r>
      <w:r w:rsidRPr="007B75A8">
        <w:rPr>
          <w:rtl/>
        </w:rPr>
        <w:t>אשלם</w:t>
      </w:r>
      <w:r w:rsidRPr="007B75A8">
        <w:rPr>
          <w:rtl/>
          <w:lang w:bidi="ar-SA"/>
        </w:rPr>
        <w:t xml:space="preserve"> </w:t>
      </w:r>
      <w:r w:rsidRPr="007B75A8">
        <w:rPr>
          <w:rtl/>
        </w:rPr>
        <w:t>לו</w:t>
      </w:r>
      <w:r w:rsidRPr="007B75A8">
        <w:rPr>
          <w:rtl/>
          <w:lang w:bidi="ar-SA"/>
        </w:rPr>
        <w:t xml:space="preserve"> </w:t>
      </w:r>
      <w:r w:rsidRPr="007B75A8">
        <w:rPr>
          <w:rtl/>
        </w:rPr>
        <w:t>כפליים</w:t>
      </w:r>
      <w:r w:rsidRPr="007B75A8">
        <w:rPr>
          <w:rtl/>
          <w:lang w:bidi="ar-SA"/>
        </w:rPr>
        <w:t xml:space="preserve"> </w:t>
      </w:r>
      <w:r w:rsidRPr="007B75A8">
        <w:rPr>
          <w:rtl/>
        </w:rPr>
        <w:t>בעולם</w:t>
      </w:r>
      <w:r w:rsidRPr="007B75A8">
        <w:rPr>
          <w:rtl/>
          <w:lang w:bidi="ar-SA"/>
        </w:rPr>
        <w:t xml:space="preserve"> </w:t>
      </w:r>
      <w:r w:rsidRPr="007B75A8">
        <w:rPr>
          <w:rtl/>
        </w:rPr>
        <w:t>הבא</w:t>
      </w:r>
      <w:r w:rsidRPr="007B75A8">
        <w:rPr>
          <w:rtl/>
          <w:lang w:bidi="ar-SA"/>
        </w:rPr>
        <w:t xml:space="preserve">, </w:t>
      </w:r>
      <w:r w:rsidRPr="007B75A8">
        <w:rPr>
          <w:rtl/>
        </w:rPr>
        <w:t>וכל</w:t>
      </w:r>
      <w:r w:rsidRPr="007B75A8">
        <w:rPr>
          <w:rtl/>
          <w:lang w:bidi="ar-SA"/>
        </w:rPr>
        <w:t xml:space="preserve"> </w:t>
      </w:r>
      <w:r w:rsidRPr="007B75A8">
        <w:rPr>
          <w:rtl/>
        </w:rPr>
        <w:t>הביזה</w:t>
      </w:r>
      <w:r w:rsidRPr="007B75A8">
        <w:rPr>
          <w:rtl/>
          <w:lang w:bidi="ar-SA"/>
        </w:rPr>
        <w:t xml:space="preserve"> </w:t>
      </w:r>
      <w:r w:rsidRPr="007B75A8">
        <w:rPr>
          <w:rtl/>
        </w:rPr>
        <w:t>ושלל</w:t>
      </w:r>
      <w:r w:rsidRPr="007B75A8">
        <w:rPr>
          <w:rtl/>
          <w:lang w:bidi="ar-SA"/>
        </w:rPr>
        <w:t xml:space="preserve"> </w:t>
      </w:r>
      <w:r w:rsidRPr="007B75A8">
        <w:rPr>
          <w:rtl/>
        </w:rPr>
        <w:t>מחנה</w:t>
      </w:r>
      <w:r w:rsidRPr="007B75A8">
        <w:rPr>
          <w:rtl/>
          <w:lang w:bidi="ar-SA"/>
        </w:rPr>
        <w:t xml:space="preserve"> </w:t>
      </w:r>
      <w:r w:rsidRPr="007B75A8">
        <w:rPr>
          <w:rtl/>
        </w:rPr>
        <w:t>גוג</w:t>
      </w:r>
      <w:r w:rsidRPr="007B75A8">
        <w:rPr>
          <w:rtl/>
          <w:lang w:bidi="ar-SA"/>
        </w:rPr>
        <w:t xml:space="preserve"> </w:t>
      </w:r>
      <w:r w:rsidRPr="007B75A8">
        <w:rPr>
          <w:rtl/>
        </w:rPr>
        <w:t>לו</w:t>
      </w:r>
      <w:r w:rsidRPr="007B75A8">
        <w:rPr>
          <w:rtl/>
          <w:lang w:bidi="ar-SA"/>
        </w:rPr>
        <w:t xml:space="preserve"> </w:t>
      </w:r>
      <w:r w:rsidRPr="007B75A8">
        <w:rPr>
          <w:rtl/>
        </w:rPr>
        <w:t>יהי</w:t>
      </w:r>
      <w:r w:rsidRPr="007B75A8">
        <w:rPr>
          <w:rtl/>
          <w:lang w:bidi="ar-SA"/>
        </w:rPr>
        <w:t>'].</w:t>
      </w:r>
    </w:p>
  </w:footnote>
  <w:footnote w:id="33">
    <w:p w14:paraId="458D9354" w14:textId="2E0B2BD1"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w:t>
      </w:r>
      <w:r w:rsidRPr="007B75A8">
        <w:rPr>
          <w:rtl/>
          <w:lang w:bidi="ar-SA"/>
        </w:rPr>
        <w:t xml:space="preserve">, </w:t>
      </w:r>
      <w:r w:rsidRPr="007B75A8">
        <w:rPr>
          <w:rtl/>
        </w:rPr>
        <w:t>ה</w:t>
      </w:r>
      <w:r w:rsidRPr="007B75A8">
        <w:rPr>
          <w:rtl/>
          <w:lang w:bidi="ar-SA"/>
        </w:rPr>
        <w:t xml:space="preserve"> </w:t>
      </w:r>
      <w:r w:rsidRPr="007B75A8">
        <w:rPr>
          <w:rtl/>
        </w:rPr>
        <w:t>ואילך</w:t>
      </w:r>
      <w:r w:rsidRPr="007B75A8">
        <w:rPr>
          <w:rtl/>
          <w:lang w:bidi="ar-SA"/>
        </w:rPr>
        <w:t xml:space="preserve"> </w:t>
      </w:r>
      <w:r w:rsidRPr="007B75A8">
        <w:rPr>
          <w:rtl/>
        </w:rPr>
        <w:t>שהועתק</w:t>
      </w:r>
      <w:r w:rsidRPr="007B75A8">
        <w:rPr>
          <w:rtl/>
          <w:lang w:bidi="ar-SA"/>
        </w:rPr>
        <w:t xml:space="preserve"> </w:t>
      </w:r>
      <w:r w:rsidRPr="007B75A8">
        <w:rPr>
          <w:rtl/>
        </w:rPr>
        <w:t>לעיל</w:t>
      </w:r>
      <w:r w:rsidRPr="007B75A8">
        <w:rPr>
          <w:rtl/>
          <w:lang w:bidi="ar-SA"/>
        </w:rPr>
        <w:t xml:space="preserve">. </w:t>
      </w:r>
    </w:p>
  </w:footnote>
  <w:footnote w:id="34">
    <w:p w14:paraId="6359E42A" w14:textId="7D9CC464"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עתידין</w:t>
      </w:r>
      <w:r w:rsidRPr="007B75A8">
        <w:rPr>
          <w:rtl/>
          <w:lang w:bidi="ar-SA"/>
        </w:rPr>
        <w:t xml:space="preserve"> </w:t>
      </w:r>
      <w:r w:rsidRPr="007B75A8">
        <w:rPr>
          <w:rtl/>
        </w:rPr>
        <w:t>האומות</w:t>
      </w:r>
      <w:r w:rsidRPr="007B75A8">
        <w:rPr>
          <w:rtl/>
          <w:lang w:bidi="ar-SA"/>
        </w:rPr>
        <w:t xml:space="preserve"> </w:t>
      </w:r>
      <w:r w:rsidRPr="007B75A8">
        <w:rPr>
          <w:rtl/>
        </w:rPr>
        <w:t>להביא</w:t>
      </w:r>
      <w:r w:rsidRPr="007B75A8">
        <w:rPr>
          <w:rtl/>
          <w:lang w:bidi="ar-SA"/>
        </w:rPr>
        <w:t xml:space="preserve"> </w:t>
      </w:r>
      <w:r w:rsidRPr="007B75A8">
        <w:rPr>
          <w:rtl/>
        </w:rPr>
        <w:t>דורונות</w:t>
      </w:r>
      <w:r w:rsidRPr="007B75A8">
        <w:rPr>
          <w:rtl/>
          <w:lang w:bidi="ar-SA"/>
        </w:rPr>
        <w:t xml:space="preserve"> </w:t>
      </w:r>
      <w:r w:rsidRPr="007B75A8">
        <w:rPr>
          <w:rtl/>
        </w:rPr>
        <w:t>למלך</w:t>
      </w:r>
      <w:r w:rsidRPr="007B75A8">
        <w:rPr>
          <w:rtl/>
          <w:lang w:bidi="ar-SA"/>
        </w:rPr>
        <w:t xml:space="preserve"> </w:t>
      </w:r>
      <w:r w:rsidRPr="007B75A8">
        <w:rPr>
          <w:rtl/>
        </w:rPr>
        <w:t>המשיח</w:t>
      </w:r>
      <w:r w:rsidRPr="007B75A8">
        <w:rPr>
          <w:rtl/>
          <w:lang w:bidi="ar-SA"/>
        </w:rPr>
        <w:t xml:space="preserve">: </w:t>
      </w:r>
      <w:r w:rsidRPr="007B75A8">
        <w:rPr>
          <w:rtl/>
        </w:rPr>
        <w:t>ראה</w:t>
      </w:r>
      <w:r w:rsidRPr="007B75A8">
        <w:rPr>
          <w:rtl/>
          <w:lang w:bidi="ar-SA"/>
        </w:rPr>
        <w:t xml:space="preserve"> </w:t>
      </w:r>
      <w:r w:rsidRPr="007B75A8">
        <w:rPr>
          <w:rtl/>
        </w:rPr>
        <w:t>פסחים</w:t>
      </w:r>
      <w:r w:rsidRPr="007B75A8">
        <w:rPr>
          <w:rtl/>
          <w:lang w:bidi="ar-SA"/>
        </w:rPr>
        <w:t xml:space="preserve"> </w:t>
      </w:r>
      <w:r w:rsidRPr="007B75A8">
        <w:rPr>
          <w:rtl/>
        </w:rPr>
        <w:t>קיח</w:t>
      </w:r>
      <w:r w:rsidRPr="007B75A8">
        <w:rPr>
          <w:rtl/>
          <w:lang w:bidi="ar-SA"/>
        </w:rPr>
        <w:t xml:space="preserve">, </w:t>
      </w:r>
      <w:r w:rsidRPr="007B75A8">
        <w:rPr>
          <w:rtl/>
        </w:rPr>
        <w:t>ב</w:t>
      </w:r>
      <w:r w:rsidRPr="007B75A8">
        <w:rPr>
          <w:rtl/>
          <w:lang w:bidi="ar-SA"/>
        </w:rPr>
        <w:t xml:space="preserve">. </w:t>
      </w:r>
      <w:r w:rsidRPr="007B75A8">
        <w:rPr>
          <w:rtl/>
        </w:rPr>
        <w:t>תנחומא</w:t>
      </w:r>
      <w:r w:rsidRPr="007B75A8">
        <w:rPr>
          <w:rtl/>
          <w:lang w:bidi="ar-SA"/>
        </w:rPr>
        <w:t xml:space="preserve"> </w:t>
      </w:r>
      <w:r w:rsidRPr="007B75A8">
        <w:rPr>
          <w:rtl/>
        </w:rPr>
        <w:t>סוף</w:t>
      </w:r>
      <w:r w:rsidRPr="007B75A8">
        <w:rPr>
          <w:rtl/>
          <w:lang w:bidi="ar-SA"/>
        </w:rPr>
        <w:t xml:space="preserve"> </w:t>
      </w:r>
      <w:r w:rsidRPr="007B75A8">
        <w:rPr>
          <w:rtl/>
        </w:rPr>
        <w:t>פרשת</w:t>
      </w:r>
      <w:r w:rsidRPr="007B75A8">
        <w:rPr>
          <w:rtl/>
          <w:lang w:bidi="ar-SA"/>
        </w:rPr>
        <w:t xml:space="preserve"> </w:t>
      </w:r>
      <w:r w:rsidRPr="007B75A8">
        <w:rPr>
          <w:rtl/>
        </w:rPr>
        <w:t>שופטים</w:t>
      </w:r>
      <w:r w:rsidRPr="007B75A8">
        <w:rPr>
          <w:rtl/>
          <w:lang w:bidi="ar-SA"/>
        </w:rPr>
        <w:t xml:space="preserve">. </w:t>
      </w:r>
      <w:r w:rsidRPr="007B75A8">
        <w:rPr>
          <w:rtl/>
        </w:rPr>
        <w:t>תורה</w:t>
      </w:r>
      <w:r w:rsidRPr="007B75A8">
        <w:rPr>
          <w:rtl/>
          <w:lang w:bidi="ar-SA"/>
        </w:rPr>
        <w:t xml:space="preserve"> </w:t>
      </w:r>
      <w:r w:rsidRPr="007B75A8">
        <w:rPr>
          <w:rtl/>
        </w:rPr>
        <w:t>שלימה</w:t>
      </w:r>
      <w:r w:rsidRPr="007B75A8">
        <w:rPr>
          <w:rtl/>
          <w:lang w:bidi="ar-SA"/>
        </w:rPr>
        <w:t xml:space="preserve"> </w:t>
      </w:r>
      <w:r w:rsidRPr="007B75A8">
        <w:rPr>
          <w:rtl/>
        </w:rPr>
        <w:t>בראשית</w:t>
      </w:r>
      <w:r w:rsidRPr="007B75A8">
        <w:rPr>
          <w:rtl/>
          <w:lang w:bidi="ar-SA"/>
        </w:rPr>
        <w:t xml:space="preserve"> </w:t>
      </w:r>
      <w:r w:rsidRPr="007B75A8">
        <w:rPr>
          <w:rtl/>
        </w:rPr>
        <w:t>מט</w:t>
      </w:r>
      <w:r w:rsidRPr="007B75A8">
        <w:rPr>
          <w:rtl/>
          <w:lang w:bidi="ar-SA"/>
        </w:rPr>
        <w:t xml:space="preserve">, </w:t>
      </w:r>
      <w:r w:rsidRPr="007B75A8">
        <w:rPr>
          <w:rtl/>
        </w:rPr>
        <w:t>י</w:t>
      </w:r>
      <w:r w:rsidRPr="007B75A8">
        <w:rPr>
          <w:rtl/>
          <w:lang w:bidi="ar-SA"/>
        </w:rPr>
        <w:t xml:space="preserve"> </w:t>
      </w:r>
      <w:r w:rsidRPr="007B75A8">
        <w:rPr>
          <w:rtl/>
        </w:rPr>
        <w:t>אות</w:t>
      </w:r>
      <w:r w:rsidRPr="007B75A8">
        <w:rPr>
          <w:rtl/>
          <w:lang w:bidi="ar-SA"/>
        </w:rPr>
        <w:t xml:space="preserve"> </w:t>
      </w:r>
      <w:r w:rsidRPr="007B75A8">
        <w:rPr>
          <w:rtl/>
        </w:rPr>
        <w:t>קנ</w:t>
      </w:r>
      <w:r w:rsidRPr="007B75A8">
        <w:rPr>
          <w:rtl/>
          <w:lang w:bidi="ar-SA"/>
        </w:rPr>
        <w:t>"</w:t>
      </w:r>
      <w:r w:rsidRPr="007B75A8">
        <w:rPr>
          <w:rtl/>
        </w:rPr>
        <w:t>א</w:t>
      </w:r>
      <w:r w:rsidRPr="007B75A8">
        <w:rPr>
          <w:rtl/>
          <w:lang w:bidi="ar-SA"/>
        </w:rPr>
        <w:t xml:space="preserve">, </w:t>
      </w:r>
      <w:r w:rsidRPr="007B75A8">
        <w:rPr>
          <w:rtl/>
        </w:rPr>
        <w:t>ובהנסמן</w:t>
      </w:r>
      <w:r w:rsidRPr="007B75A8">
        <w:rPr>
          <w:rtl/>
          <w:lang w:bidi="ar-SA"/>
        </w:rPr>
        <w:t xml:space="preserve"> </w:t>
      </w:r>
      <w:r w:rsidRPr="007B75A8">
        <w:rPr>
          <w:rtl/>
        </w:rPr>
        <w:t>שם</w:t>
      </w:r>
      <w:r w:rsidRPr="007B75A8">
        <w:rPr>
          <w:rtl/>
          <w:lang w:bidi="ar-SA"/>
        </w:rPr>
        <w:t xml:space="preserve">. </w:t>
      </w:r>
      <w:r w:rsidRPr="007B75A8">
        <w:rPr>
          <w:rtl/>
        </w:rPr>
        <w:t>תורה</w:t>
      </w:r>
      <w:r w:rsidRPr="007B75A8">
        <w:rPr>
          <w:rtl/>
          <w:lang w:bidi="ar-SA"/>
        </w:rPr>
        <w:t xml:space="preserve"> </w:t>
      </w:r>
      <w:r w:rsidRPr="007B75A8">
        <w:rPr>
          <w:rtl/>
        </w:rPr>
        <w:t>שלמה</w:t>
      </w:r>
      <w:r w:rsidRPr="007B75A8">
        <w:rPr>
          <w:rtl/>
          <w:lang w:bidi="ar-SA"/>
        </w:rPr>
        <w:t xml:space="preserve"> </w:t>
      </w:r>
      <w:r w:rsidRPr="007B75A8">
        <w:rPr>
          <w:rtl/>
        </w:rPr>
        <w:t>על</w:t>
      </w:r>
      <w:r w:rsidRPr="007B75A8">
        <w:rPr>
          <w:rtl/>
          <w:lang w:bidi="ar-SA"/>
        </w:rPr>
        <w:t xml:space="preserve"> </w:t>
      </w:r>
      <w:r w:rsidRPr="007B75A8">
        <w:rPr>
          <w:rtl/>
        </w:rPr>
        <w:t>שיר</w:t>
      </w:r>
      <w:r w:rsidRPr="007B75A8">
        <w:rPr>
          <w:rtl/>
          <w:lang w:bidi="ar-SA"/>
        </w:rPr>
        <w:t xml:space="preserve"> </w:t>
      </w:r>
      <w:r w:rsidRPr="007B75A8">
        <w:rPr>
          <w:rtl/>
        </w:rPr>
        <w:t>השירים</w:t>
      </w:r>
      <w:r w:rsidRPr="007B75A8">
        <w:rPr>
          <w:rtl/>
          <w:lang w:bidi="ar-SA"/>
        </w:rPr>
        <w:t xml:space="preserve"> </w:t>
      </w:r>
      <w:r w:rsidRPr="007B75A8">
        <w:rPr>
          <w:rtl/>
        </w:rPr>
        <w:t>ד</w:t>
      </w:r>
      <w:r w:rsidRPr="007B75A8">
        <w:rPr>
          <w:rtl/>
          <w:lang w:bidi="ar-SA"/>
        </w:rPr>
        <w:t xml:space="preserve">, </w:t>
      </w:r>
      <w:r w:rsidRPr="007B75A8">
        <w:rPr>
          <w:rtl/>
        </w:rPr>
        <w:t>ח</w:t>
      </w:r>
      <w:r w:rsidRPr="007B75A8">
        <w:rPr>
          <w:rtl/>
          <w:lang w:bidi="ar-SA"/>
        </w:rPr>
        <w:t xml:space="preserve"> </w:t>
      </w:r>
      <w:r w:rsidRPr="007B75A8">
        <w:rPr>
          <w:rtl/>
        </w:rPr>
        <w:t>אות</w:t>
      </w:r>
      <w:r w:rsidRPr="007B75A8">
        <w:rPr>
          <w:rtl/>
          <w:lang w:bidi="ar-SA"/>
        </w:rPr>
        <w:t xml:space="preserve"> </w:t>
      </w:r>
      <w:r w:rsidRPr="007B75A8">
        <w:rPr>
          <w:rtl/>
        </w:rPr>
        <w:t>צ</w:t>
      </w:r>
      <w:r w:rsidRPr="007B75A8">
        <w:rPr>
          <w:rtl/>
          <w:lang w:bidi="ar-SA"/>
        </w:rPr>
        <w:t xml:space="preserve">', </w:t>
      </w:r>
      <w:r w:rsidRPr="007B75A8">
        <w:rPr>
          <w:rtl/>
        </w:rPr>
        <w:t>ובהנסמן</w:t>
      </w:r>
      <w:r w:rsidRPr="007B75A8">
        <w:rPr>
          <w:rtl/>
          <w:lang w:bidi="ar-SA"/>
        </w:rPr>
        <w:t xml:space="preserve"> </w:t>
      </w:r>
      <w:r w:rsidRPr="007B75A8">
        <w:rPr>
          <w:rtl/>
        </w:rPr>
        <w:t>שם</w:t>
      </w:r>
      <w:r w:rsidRPr="007B75A8">
        <w:rPr>
          <w:rtl/>
          <w:lang w:bidi="ar-SA"/>
        </w:rPr>
        <w:t xml:space="preserve">. </w:t>
      </w:r>
      <w:r w:rsidRPr="007B75A8">
        <w:rPr>
          <w:rtl/>
        </w:rPr>
        <w:t>וראה</w:t>
      </w:r>
      <w:r w:rsidRPr="007B75A8">
        <w:rPr>
          <w:rtl/>
          <w:lang w:bidi="ar-SA"/>
        </w:rPr>
        <w:t xml:space="preserve"> </w:t>
      </w:r>
      <w:r w:rsidRPr="007B75A8">
        <w:rPr>
          <w:rtl/>
        </w:rPr>
        <w:t>בראשית</w:t>
      </w:r>
      <w:r w:rsidRPr="007B75A8">
        <w:rPr>
          <w:rtl/>
          <w:lang w:bidi="ar-SA"/>
        </w:rPr>
        <w:t xml:space="preserve"> </w:t>
      </w:r>
      <w:r w:rsidRPr="007B75A8">
        <w:rPr>
          <w:rtl/>
        </w:rPr>
        <w:t>רבה</w:t>
      </w:r>
      <w:r w:rsidRPr="007B75A8">
        <w:rPr>
          <w:rtl/>
          <w:lang w:bidi="ar-SA"/>
        </w:rPr>
        <w:t xml:space="preserve"> </w:t>
      </w:r>
      <w:r w:rsidRPr="007B75A8">
        <w:rPr>
          <w:rtl/>
        </w:rPr>
        <w:t>פרשה</w:t>
      </w:r>
      <w:r w:rsidRPr="007B75A8">
        <w:rPr>
          <w:rtl/>
          <w:lang w:bidi="ar-SA"/>
        </w:rPr>
        <w:t xml:space="preserve"> </w:t>
      </w:r>
      <w:r w:rsidRPr="007B75A8">
        <w:rPr>
          <w:rtl/>
        </w:rPr>
        <w:t>פ</w:t>
      </w:r>
      <w:r w:rsidRPr="007B75A8">
        <w:rPr>
          <w:rtl/>
          <w:lang w:bidi="ar-SA"/>
        </w:rPr>
        <w:t>"</w:t>
      </w:r>
      <w:r w:rsidRPr="007B75A8">
        <w:rPr>
          <w:rtl/>
        </w:rPr>
        <w:t>ג</w:t>
      </w:r>
      <w:r w:rsidRPr="007B75A8">
        <w:rPr>
          <w:rtl/>
          <w:lang w:bidi="ar-SA"/>
        </w:rPr>
        <w:t xml:space="preserve">, </w:t>
      </w:r>
      <w:r w:rsidRPr="007B75A8">
        <w:rPr>
          <w:rtl/>
        </w:rPr>
        <w:t>ד</w:t>
      </w:r>
      <w:r w:rsidRPr="007B75A8">
        <w:rPr>
          <w:rtl/>
          <w:lang w:bidi="ar-SA"/>
        </w:rPr>
        <w:t xml:space="preserve"> "</w:t>
      </w:r>
      <w:r w:rsidRPr="007B75A8">
        <w:rPr>
          <w:rtl/>
        </w:rPr>
        <w:t>אמר</w:t>
      </w:r>
      <w:r w:rsidRPr="007B75A8">
        <w:rPr>
          <w:rtl/>
          <w:lang w:bidi="ar-SA"/>
        </w:rPr>
        <w:t xml:space="preserve"> </w:t>
      </w:r>
      <w:r w:rsidRPr="007B75A8">
        <w:rPr>
          <w:rtl/>
        </w:rPr>
        <w:t>ר</w:t>
      </w:r>
      <w:r w:rsidRPr="007B75A8">
        <w:rPr>
          <w:rtl/>
          <w:lang w:bidi="ar-SA"/>
        </w:rPr>
        <w:t xml:space="preserve">' </w:t>
      </w:r>
      <w:r w:rsidRPr="007B75A8">
        <w:rPr>
          <w:rtl/>
        </w:rPr>
        <w:t>חנינא</w:t>
      </w:r>
      <w:r w:rsidRPr="007B75A8">
        <w:rPr>
          <w:rtl/>
          <w:lang w:bidi="ar-SA"/>
        </w:rPr>
        <w:t xml:space="preserve"> </w:t>
      </w:r>
      <w:r w:rsidRPr="007B75A8">
        <w:rPr>
          <w:rtl/>
        </w:rPr>
        <w:t>ציפוראה</w:t>
      </w:r>
      <w:r w:rsidRPr="007B75A8">
        <w:rPr>
          <w:rtl/>
          <w:lang w:bidi="ar-SA"/>
        </w:rPr>
        <w:t xml:space="preserve">, </w:t>
      </w:r>
      <w:r w:rsidRPr="007B75A8">
        <w:rPr>
          <w:rtl/>
        </w:rPr>
        <w:t>למה</w:t>
      </w:r>
      <w:r w:rsidRPr="007B75A8">
        <w:rPr>
          <w:rtl/>
          <w:lang w:bidi="ar-SA"/>
        </w:rPr>
        <w:t xml:space="preserve"> </w:t>
      </w:r>
      <w:r w:rsidRPr="007B75A8">
        <w:rPr>
          <w:rtl/>
        </w:rPr>
        <w:t>נקרא</w:t>
      </w:r>
      <w:r w:rsidRPr="007B75A8">
        <w:rPr>
          <w:rtl/>
          <w:lang w:bidi="ar-SA"/>
        </w:rPr>
        <w:t xml:space="preserve"> </w:t>
      </w:r>
      <w:r w:rsidRPr="007B75A8">
        <w:rPr>
          <w:rtl/>
        </w:rPr>
        <w:t>עירם</w:t>
      </w:r>
      <w:r w:rsidRPr="007B75A8">
        <w:rPr>
          <w:rtl/>
          <w:lang w:bidi="ar-SA"/>
        </w:rPr>
        <w:t xml:space="preserve">, </w:t>
      </w:r>
      <w:r w:rsidRPr="007B75A8">
        <w:rPr>
          <w:rtl/>
        </w:rPr>
        <w:t>שהוא</w:t>
      </w:r>
      <w:r w:rsidRPr="007B75A8">
        <w:rPr>
          <w:rtl/>
          <w:lang w:bidi="ar-SA"/>
        </w:rPr>
        <w:t xml:space="preserve"> </w:t>
      </w:r>
      <w:r w:rsidRPr="007B75A8">
        <w:rPr>
          <w:rtl/>
        </w:rPr>
        <w:t>עתיד</w:t>
      </w:r>
      <w:r w:rsidRPr="007B75A8">
        <w:rPr>
          <w:rtl/>
          <w:lang w:bidi="ar-SA"/>
        </w:rPr>
        <w:t xml:space="preserve"> </w:t>
      </w:r>
      <w:r w:rsidRPr="007B75A8">
        <w:rPr>
          <w:rtl/>
        </w:rPr>
        <w:t>לערום</w:t>
      </w:r>
      <w:r w:rsidRPr="007B75A8">
        <w:rPr>
          <w:rtl/>
          <w:lang w:bidi="ar-SA"/>
        </w:rPr>
        <w:t xml:space="preserve"> </w:t>
      </w:r>
      <w:r w:rsidRPr="007B75A8">
        <w:rPr>
          <w:rtl/>
        </w:rPr>
        <w:t>תסווריות</w:t>
      </w:r>
      <w:r w:rsidRPr="007B75A8">
        <w:rPr>
          <w:rtl/>
          <w:lang w:bidi="ar-SA"/>
        </w:rPr>
        <w:t xml:space="preserve"> [=</w:t>
      </w:r>
      <w:r w:rsidRPr="007B75A8">
        <w:rPr>
          <w:rtl/>
        </w:rPr>
        <w:t>אוצרות</w:t>
      </w:r>
      <w:r w:rsidRPr="007B75A8">
        <w:rPr>
          <w:rtl/>
          <w:lang w:bidi="ar-SA"/>
        </w:rPr>
        <w:t xml:space="preserve">] </w:t>
      </w:r>
      <w:r w:rsidRPr="007B75A8">
        <w:rPr>
          <w:rtl/>
        </w:rPr>
        <w:t>למלך</w:t>
      </w:r>
      <w:r w:rsidRPr="007B75A8">
        <w:rPr>
          <w:rtl/>
          <w:lang w:bidi="ar-SA"/>
        </w:rPr>
        <w:t xml:space="preserve"> </w:t>
      </w:r>
      <w:r w:rsidRPr="007B75A8">
        <w:rPr>
          <w:rtl/>
        </w:rPr>
        <w:t>המשיח</w:t>
      </w:r>
      <w:r w:rsidRPr="007B75A8">
        <w:rPr>
          <w:rtl/>
          <w:lang w:bidi="ar-SA"/>
        </w:rPr>
        <w:t xml:space="preserve">", </w:t>
      </w:r>
      <w:r w:rsidRPr="007B75A8">
        <w:rPr>
          <w:rtl/>
        </w:rPr>
        <w:t>ועיין</w:t>
      </w:r>
      <w:r w:rsidRPr="007B75A8">
        <w:rPr>
          <w:rtl/>
          <w:lang w:bidi="ar-SA"/>
        </w:rPr>
        <w:t xml:space="preserve"> </w:t>
      </w:r>
      <w:r w:rsidRPr="007B75A8">
        <w:rPr>
          <w:rtl/>
        </w:rPr>
        <w:t>במפרשים</w:t>
      </w:r>
      <w:r w:rsidRPr="007B75A8">
        <w:rPr>
          <w:rtl/>
          <w:lang w:bidi="ar-SA"/>
        </w:rPr>
        <w:t xml:space="preserve"> </w:t>
      </w:r>
      <w:r w:rsidRPr="007B75A8">
        <w:rPr>
          <w:rtl/>
        </w:rPr>
        <w:t>שם</w:t>
      </w:r>
      <w:r w:rsidRPr="007B75A8">
        <w:rPr>
          <w:rtl/>
          <w:lang w:bidi="ar-SA"/>
        </w:rPr>
        <w:t>.</w:t>
      </w:r>
    </w:p>
  </w:footnote>
  <w:footnote w:id="35">
    <w:p w14:paraId="0DC2C3D6" w14:textId="02273DDF" w:rsidR="00E7424A" w:rsidRDefault="00E7424A" w:rsidP="004C2B5B">
      <w:pPr>
        <w:pStyle w:val="FootnoteText"/>
        <w:bidi/>
        <w:spacing w:after="120" w:line="276" w:lineRule="auto"/>
        <w:ind w:firstLine="144"/>
        <w:jc w:val="both"/>
        <w:rPr>
          <w:rtl/>
          <w:lang w:bidi="ar-SA"/>
        </w:rPr>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מפרשים</w:t>
      </w:r>
      <w:r w:rsidRPr="007B75A8">
        <w:rPr>
          <w:rtl/>
          <w:lang w:bidi="ar-SA"/>
        </w:rPr>
        <w:t xml:space="preserve"> </w:t>
      </w:r>
      <w:r w:rsidRPr="007B75A8">
        <w:rPr>
          <w:rtl/>
        </w:rPr>
        <w:t>לישעי</w:t>
      </w:r>
      <w:r w:rsidRPr="007B75A8">
        <w:rPr>
          <w:rtl/>
          <w:lang w:bidi="ar-SA"/>
        </w:rPr>
        <w:t xml:space="preserve">' </w:t>
      </w:r>
      <w:r w:rsidRPr="007B75A8">
        <w:rPr>
          <w:rtl/>
        </w:rPr>
        <w:t>ס</w:t>
      </w:r>
      <w:r w:rsidRPr="007B75A8">
        <w:rPr>
          <w:rtl/>
          <w:lang w:bidi="ar-SA"/>
        </w:rPr>
        <w:t xml:space="preserve">, </w:t>
      </w:r>
      <w:r w:rsidRPr="007B75A8">
        <w:rPr>
          <w:rtl/>
        </w:rPr>
        <w:t>יז</w:t>
      </w:r>
      <w:r w:rsidRPr="007B75A8">
        <w:rPr>
          <w:rtl/>
          <w:lang w:bidi="ar-SA"/>
        </w:rPr>
        <w:t xml:space="preserve">. </w:t>
      </w:r>
      <w:r w:rsidRPr="007B75A8">
        <w:rPr>
          <w:rtl/>
        </w:rPr>
        <w:t>ובתנחומא</w:t>
      </w:r>
      <w:r w:rsidRPr="007B75A8">
        <w:rPr>
          <w:rtl/>
          <w:lang w:bidi="ar-SA"/>
        </w:rPr>
        <w:t xml:space="preserve"> </w:t>
      </w:r>
      <w:r w:rsidRPr="007B75A8">
        <w:rPr>
          <w:rtl/>
        </w:rPr>
        <w:t>ישן</w:t>
      </w:r>
      <w:r w:rsidRPr="007B75A8">
        <w:rPr>
          <w:rtl/>
          <w:lang w:bidi="ar-SA"/>
        </w:rPr>
        <w:t xml:space="preserve"> </w:t>
      </w:r>
      <w:r w:rsidRPr="007B75A8">
        <w:rPr>
          <w:rtl/>
        </w:rPr>
        <w:t>וישלח</w:t>
      </w:r>
      <w:r w:rsidRPr="007B75A8">
        <w:rPr>
          <w:rtl/>
          <w:lang w:bidi="ar-SA"/>
        </w:rPr>
        <w:t xml:space="preserve"> </w:t>
      </w:r>
      <w:r w:rsidRPr="007B75A8">
        <w:rPr>
          <w:rtl/>
        </w:rPr>
        <w:t>אות</w:t>
      </w:r>
      <w:r w:rsidRPr="007B75A8">
        <w:rPr>
          <w:rtl/>
          <w:lang w:bidi="ar-SA"/>
        </w:rPr>
        <w:t xml:space="preserve"> </w:t>
      </w:r>
      <w:r w:rsidRPr="007B75A8">
        <w:rPr>
          <w:rtl/>
        </w:rPr>
        <w:t>יא</w:t>
      </w:r>
      <w:r w:rsidRPr="007B75A8">
        <w:rPr>
          <w:rtl/>
          <w:lang w:bidi="ar-SA"/>
        </w:rPr>
        <w:t xml:space="preserve"> (</w:t>
      </w:r>
      <w:r w:rsidRPr="007B75A8">
        <w:rPr>
          <w:rtl/>
        </w:rPr>
        <w:t>וראה</w:t>
      </w:r>
      <w:r w:rsidRPr="007B75A8">
        <w:rPr>
          <w:rtl/>
          <w:lang w:bidi="ar-SA"/>
        </w:rPr>
        <w:t xml:space="preserve"> </w:t>
      </w:r>
      <w:r w:rsidRPr="007B75A8">
        <w:rPr>
          <w:rtl/>
        </w:rPr>
        <w:t>בראשית</w:t>
      </w:r>
      <w:r w:rsidRPr="007B75A8">
        <w:rPr>
          <w:rtl/>
          <w:lang w:bidi="ar-SA"/>
        </w:rPr>
        <w:t xml:space="preserve"> </w:t>
      </w:r>
      <w:r w:rsidRPr="007B75A8">
        <w:rPr>
          <w:rtl/>
        </w:rPr>
        <w:t>רבה</w:t>
      </w:r>
      <w:r w:rsidRPr="007B75A8">
        <w:rPr>
          <w:rtl/>
          <w:lang w:bidi="ar-SA"/>
        </w:rPr>
        <w:t xml:space="preserve"> </w:t>
      </w:r>
      <w:r w:rsidRPr="007B75A8">
        <w:rPr>
          <w:rtl/>
        </w:rPr>
        <w:t>פרשה</w:t>
      </w:r>
      <w:r w:rsidRPr="007B75A8">
        <w:rPr>
          <w:rtl/>
          <w:lang w:bidi="ar-SA"/>
        </w:rPr>
        <w:t xml:space="preserve"> </w:t>
      </w:r>
      <w:r w:rsidRPr="007B75A8">
        <w:rPr>
          <w:rtl/>
        </w:rPr>
        <w:t>ע</w:t>
      </w:r>
      <w:r w:rsidRPr="007B75A8">
        <w:rPr>
          <w:rtl/>
          <w:lang w:bidi="ar-SA"/>
        </w:rPr>
        <w:t>"</w:t>
      </w:r>
      <w:r w:rsidRPr="007B75A8">
        <w:rPr>
          <w:rtl/>
        </w:rPr>
        <w:t>ח</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w:t>
      </w:r>
      <w:r w:rsidRPr="007B75A8">
        <w:rPr>
          <w:rtl/>
        </w:rPr>
        <w:t>עתיד</w:t>
      </w:r>
      <w:r w:rsidRPr="007B75A8">
        <w:rPr>
          <w:rtl/>
          <w:lang w:bidi="ar-SA"/>
        </w:rPr>
        <w:t xml:space="preserve"> </w:t>
      </w:r>
      <w:r w:rsidRPr="007B75A8">
        <w:rPr>
          <w:rtl/>
        </w:rPr>
        <w:t>עשו</w:t>
      </w:r>
      <w:r w:rsidRPr="007B75A8">
        <w:rPr>
          <w:rtl/>
          <w:lang w:bidi="ar-SA"/>
        </w:rPr>
        <w:t xml:space="preserve"> </w:t>
      </w:r>
      <w:r w:rsidRPr="007B75A8">
        <w:rPr>
          <w:rtl/>
        </w:rPr>
        <w:t>להחזיר</w:t>
      </w:r>
      <w:r w:rsidRPr="007B75A8">
        <w:rPr>
          <w:rtl/>
          <w:lang w:bidi="ar-SA"/>
        </w:rPr>
        <w:t xml:space="preserve"> </w:t>
      </w:r>
      <w:r w:rsidRPr="007B75A8">
        <w:rPr>
          <w:rtl/>
        </w:rPr>
        <w:t>ליעקב</w:t>
      </w:r>
      <w:r w:rsidRPr="007B75A8">
        <w:rPr>
          <w:rtl/>
          <w:lang w:bidi="ar-SA"/>
        </w:rPr>
        <w:t xml:space="preserve"> </w:t>
      </w:r>
      <w:r w:rsidRPr="007B75A8">
        <w:rPr>
          <w:rtl/>
        </w:rPr>
        <w:t>כל</w:t>
      </w:r>
      <w:r w:rsidRPr="007B75A8">
        <w:rPr>
          <w:rtl/>
          <w:lang w:bidi="ar-SA"/>
        </w:rPr>
        <w:t xml:space="preserve"> </w:t>
      </w:r>
      <w:r w:rsidRPr="007B75A8">
        <w:rPr>
          <w:rtl/>
        </w:rPr>
        <w:t>מה</w:t>
      </w:r>
      <w:r w:rsidRPr="007B75A8">
        <w:rPr>
          <w:rtl/>
          <w:lang w:bidi="ar-SA"/>
        </w:rPr>
        <w:t xml:space="preserve"> </w:t>
      </w:r>
      <w:r w:rsidRPr="007B75A8">
        <w:rPr>
          <w:rtl/>
        </w:rPr>
        <w:t>שנטל</w:t>
      </w:r>
      <w:r w:rsidRPr="007B75A8">
        <w:rPr>
          <w:rtl/>
          <w:lang w:bidi="ar-SA"/>
        </w:rPr>
        <w:t xml:space="preserve"> </w:t>
      </w:r>
      <w:r w:rsidRPr="007B75A8">
        <w:rPr>
          <w:rtl/>
        </w:rPr>
        <w:t>מיעקב</w:t>
      </w:r>
      <w:r w:rsidRPr="007B75A8">
        <w:rPr>
          <w:rtl/>
          <w:lang w:bidi="ar-SA"/>
        </w:rPr>
        <w:t xml:space="preserve">, </w:t>
      </w:r>
      <w:r w:rsidRPr="007B75A8">
        <w:rPr>
          <w:rtl/>
        </w:rPr>
        <w:t>שנאמר</w:t>
      </w:r>
      <w:r w:rsidRPr="007B75A8">
        <w:rPr>
          <w:rtl/>
          <w:lang w:bidi="ar-SA"/>
        </w:rPr>
        <w:t xml:space="preserve"> (</w:t>
      </w:r>
      <w:r w:rsidRPr="007B75A8">
        <w:rPr>
          <w:rtl/>
        </w:rPr>
        <w:t>תהלים</w:t>
      </w:r>
      <w:r w:rsidRPr="007B75A8">
        <w:rPr>
          <w:rtl/>
          <w:lang w:bidi="ar-SA"/>
        </w:rPr>
        <w:t xml:space="preserve"> </w:t>
      </w:r>
      <w:r w:rsidRPr="007B75A8">
        <w:rPr>
          <w:rtl/>
        </w:rPr>
        <w:t>עב</w:t>
      </w:r>
      <w:r w:rsidRPr="007B75A8">
        <w:rPr>
          <w:rtl/>
          <w:lang w:bidi="ar-SA"/>
        </w:rPr>
        <w:t xml:space="preserve">, </w:t>
      </w:r>
      <w:r w:rsidRPr="007B75A8">
        <w:rPr>
          <w:rtl/>
        </w:rPr>
        <w:t>י</w:t>
      </w:r>
      <w:r w:rsidRPr="007B75A8">
        <w:rPr>
          <w:rtl/>
          <w:lang w:bidi="ar-SA"/>
        </w:rPr>
        <w:t xml:space="preserve">) </w:t>
      </w:r>
      <w:r w:rsidRPr="007B75A8">
        <w:rPr>
          <w:rtl/>
        </w:rPr>
        <w:t>מלכי</w:t>
      </w:r>
      <w:r w:rsidRPr="007B75A8">
        <w:rPr>
          <w:rtl/>
          <w:lang w:bidi="ar-SA"/>
        </w:rPr>
        <w:t xml:space="preserve"> </w:t>
      </w:r>
      <w:r w:rsidRPr="007B75A8">
        <w:rPr>
          <w:rtl/>
        </w:rPr>
        <w:t>תרשיש</w:t>
      </w:r>
      <w:r w:rsidRPr="007B75A8">
        <w:rPr>
          <w:rtl/>
          <w:lang w:bidi="ar-SA"/>
        </w:rPr>
        <w:t xml:space="preserve"> </w:t>
      </w:r>
      <w:r w:rsidRPr="007B75A8">
        <w:rPr>
          <w:rtl/>
        </w:rPr>
        <w:t>ואיים</w:t>
      </w:r>
      <w:r w:rsidRPr="007B75A8">
        <w:rPr>
          <w:rtl/>
          <w:lang w:bidi="ar-SA"/>
        </w:rPr>
        <w:t xml:space="preserve"> </w:t>
      </w:r>
      <w:r w:rsidRPr="007B75A8">
        <w:rPr>
          <w:rtl/>
        </w:rPr>
        <w:t>מנחה</w:t>
      </w:r>
      <w:r w:rsidRPr="007B75A8">
        <w:rPr>
          <w:rtl/>
          <w:lang w:bidi="ar-SA"/>
        </w:rPr>
        <w:t xml:space="preserve"> </w:t>
      </w:r>
      <w:r w:rsidRPr="007B75A8">
        <w:rPr>
          <w:rtl/>
        </w:rPr>
        <w:t>ישיבו</w:t>
      </w:r>
      <w:r w:rsidRPr="007B75A8">
        <w:rPr>
          <w:rtl/>
          <w:lang w:bidi="ar-SA"/>
        </w:rPr>
        <w:t xml:space="preserve">, </w:t>
      </w:r>
      <w:r w:rsidRPr="007B75A8">
        <w:rPr>
          <w:rtl/>
        </w:rPr>
        <w:t>מנחה</w:t>
      </w:r>
      <w:r w:rsidRPr="007B75A8">
        <w:rPr>
          <w:rtl/>
          <w:lang w:bidi="ar-SA"/>
        </w:rPr>
        <w:t xml:space="preserve"> </w:t>
      </w:r>
      <w:r w:rsidRPr="007B75A8">
        <w:rPr>
          <w:rtl/>
        </w:rPr>
        <w:t>יביאו</w:t>
      </w:r>
      <w:r w:rsidRPr="007B75A8">
        <w:rPr>
          <w:rtl/>
          <w:lang w:bidi="ar-SA"/>
        </w:rPr>
        <w:t xml:space="preserve"> </w:t>
      </w:r>
      <w:r w:rsidRPr="007B75A8">
        <w:rPr>
          <w:rtl/>
        </w:rPr>
        <w:t>אין</w:t>
      </w:r>
      <w:r w:rsidRPr="007B75A8">
        <w:rPr>
          <w:rtl/>
          <w:lang w:bidi="ar-SA"/>
        </w:rPr>
        <w:t xml:space="preserve"> </w:t>
      </w:r>
      <w:r w:rsidRPr="007B75A8">
        <w:rPr>
          <w:rtl/>
        </w:rPr>
        <w:t>כתיב</w:t>
      </w:r>
      <w:r w:rsidRPr="007B75A8">
        <w:rPr>
          <w:rtl/>
          <w:lang w:bidi="ar-SA"/>
        </w:rPr>
        <w:t xml:space="preserve"> </w:t>
      </w:r>
      <w:r w:rsidRPr="007B75A8">
        <w:rPr>
          <w:rtl/>
        </w:rPr>
        <w:t>כאן</w:t>
      </w:r>
      <w:r w:rsidRPr="007B75A8">
        <w:rPr>
          <w:rtl/>
          <w:lang w:bidi="ar-SA"/>
        </w:rPr>
        <w:t xml:space="preserve">, </w:t>
      </w:r>
      <w:r w:rsidRPr="007B75A8">
        <w:rPr>
          <w:rtl/>
        </w:rPr>
        <w:t>אלא</w:t>
      </w:r>
      <w:r w:rsidRPr="007B75A8">
        <w:rPr>
          <w:rtl/>
          <w:lang w:bidi="ar-SA"/>
        </w:rPr>
        <w:t xml:space="preserve"> </w:t>
      </w:r>
      <w:r w:rsidRPr="007B75A8">
        <w:rPr>
          <w:rtl/>
        </w:rPr>
        <w:t>מנחה</w:t>
      </w:r>
      <w:r w:rsidRPr="007B75A8">
        <w:rPr>
          <w:rtl/>
          <w:lang w:bidi="ar-SA"/>
        </w:rPr>
        <w:t xml:space="preserve"> </w:t>
      </w:r>
      <w:r w:rsidRPr="007B75A8">
        <w:rPr>
          <w:rtl/>
        </w:rPr>
        <w:t>ישיבו</w:t>
      </w:r>
      <w:r w:rsidRPr="007B75A8">
        <w:rPr>
          <w:rtl/>
          <w:lang w:bidi="ar-SA"/>
        </w:rPr>
        <w:t xml:space="preserve"> ... </w:t>
      </w:r>
      <w:r w:rsidRPr="007B75A8">
        <w:rPr>
          <w:rtl/>
        </w:rPr>
        <w:t>ומה</w:t>
      </w:r>
      <w:r w:rsidRPr="007B75A8">
        <w:rPr>
          <w:rtl/>
          <w:lang w:bidi="ar-SA"/>
        </w:rPr>
        <w:t xml:space="preserve"> </w:t>
      </w:r>
      <w:r w:rsidRPr="007B75A8">
        <w:rPr>
          <w:rtl/>
        </w:rPr>
        <w:t>אם</w:t>
      </w:r>
      <w:r w:rsidRPr="007B75A8">
        <w:rPr>
          <w:rtl/>
          <w:lang w:bidi="ar-SA"/>
        </w:rPr>
        <w:t xml:space="preserve"> </w:t>
      </w:r>
      <w:r w:rsidRPr="007B75A8">
        <w:rPr>
          <w:rtl/>
        </w:rPr>
        <w:t>שנתן</w:t>
      </w:r>
      <w:r w:rsidRPr="007B75A8">
        <w:rPr>
          <w:rtl/>
          <w:lang w:bidi="ar-SA"/>
        </w:rPr>
        <w:t xml:space="preserve"> </w:t>
      </w:r>
      <w:r w:rsidRPr="007B75A8">
        <w:rPr>
          <w:rtl/>
        </w:rPr>
        <w:t>לו</w:t>
      </w:r>
      <w:r w:rsidRPr="007B75A8">
        <w:rPr>
          <w:rtl/>
          <w:lang w:bidi="ar-SA"/>
        </w:rPr>
        <w:t xml:space="preserve"> </w:t>
      </w:r>
      <w:r w:rsidRPr="007B75A8">
        <w:rPr>
          <w:rtl/>
        </w:rPr>
        <w:t>מדעתו</w:t>
      </w:r>
      <w:r w:rsidRPr="007B75A8">
        <w:rPr>
          <w:rtl/>
          <w:lang w:bidi="ar-SA"/>
        </w:rPr>
        <w:t xml:space="preserve">, </w:t>
      </w:r>
      <w:r w:rsidRPr="007B75A8">
        <w:rPr>
          <w:rtl/>
        </w:rPr>
        <w:t>ודחק</w:t>
      </w:r>
      <w:r w:rsidRPr="007B75A8">
        <w:rPr>
          <w:rtl/>
          <w:lang w:bidi="ar-SA"/>
        </w:rPr>
        <w:t xml:space="preserve"> </w:t>
      </w:r>
      <w:r w:rsidRPr="007B75A8">
        <w:rPr>
          <w:rtl/>
        </w:rPr>
        <w:t>עליו</w:t>
      </w:r>
      <w:r w:rsidRPr="007B75A8">
        <w:rPr>
          <w:rtl/>
          <w:lang w:bidi="ar-SA"/>
        </w:rPr>
        <w:t xml:space="preserve"> </w:t>
      </w:r>
      <w:r w:rsidRPr="007B75A8">
        <w:rPr>
          <w:rtl/>
        </w:rPr>
        <w:t>שלא</w:t>
      </w:r>
      <w:r w:rsidRPr="007B75A8">
        <w:rPr>
          <w:rtl/>
          <w:lang w:bidi="ar-SA"/>
        </w:rPr>
        <w:t xml:space="preserve"> </w:t>
      </w:r>
      <w:r w:rsidRPr="007B75A8">
        <w:rPr>
          <w:rtl/>
        </w:rPr>
        <w:t>הי</w:t>
      </w:r>
      <w:r w:rsidRPr="007B75A8">
        <w:rPr>
          <w:rtl/>
          <w:lang w:bidi="ar-SA"/>
        </w:rPr>
        <w:t xml:space="preserve">' </w:t>
      </w:r>
      <w:r w:rsidRPr="007B75A8">
        <w:rPr>
          <w:rtl/>
        </w:rPr>
        <w:t>מבקש</w:t>
      </w:r>
      <w:r w:rsidRPr="007B75A8">
        <w:rPr>
          <w:rtl/>
          <w:lang w:bidi="ar-SA"/>
        </w:rPr>
        <w:t xml:space="preserve"> </w:t>
      </w:r>
      <w:r w:rsidRPr="007B75A8">
        <w:rPr>
          <w:rtl/>
        </w:rPr>
        <w:t>ליטול</w:t>
      </w:r>
      <w:r w:rsidRPr="007B75A8">
        <w:rPr>
          <w:rtl/>
          <w:lang w:bidi="ar-SA"/>
        </w:rPr>
        <w:t xml:space="preserve">, </w:t>
      </w:r>
      <w:r w:rsidRPr="007B75A8">
        <w:rPr>
          <w:rtl/>
        </w:rPr>
        <w:t>שנאמר</w:t>
      </w:r>
      <w:r w:rsidRPr="007B75A8">
        <w:rPr>
          <w:rtl/>
          <w:lang w:bidi="ar-SA"/>
        </w:rPr>
        <w:t xml:space="preserve"> </w:t>
      </w:r>
      <w:r w:rsidRPr="007B75A8">
        <w:rPr>
          <w:rtl/>
        </w:rPr>
        <w:t>ויאמר</w:t>
      </w:r>
      <w:r w:rsidRPr="007B75A8">
        <w:rPr>
          <w:rtl/>
          <w:lang w:bidi="ar-SA"/>
        </w:rPr>
        <w:t xml:space="preserve"> </w:t>
      </w:r>
      <w:r w:rsidRPr="007B75A8">
        <w:rPr>
          <w:rtl/>
        </w:rPr>
        <w:t>עשו</w:t>
      </w:r>
      <w:r w:rsidRPr="007B75A8">
        <w:rPr>
          <w:rtl/>
          <w:lang w:bidi="ar-SA"/>
        </w:rPr>
        <w:t xml:space="preserve"> </w:t>
      </w:r>
      <w:r w:rsidRPr="007B75A8">
        <w:rPr>
          <w:rtl/>
        </w:rPr>
        <w:t>יש</w:t>
      </w:r>
      <w:r w:rsidRPr="007B75A8">
        <w:rPr>
          <w:rtl/>
          <w:lang w:bidi="ar-SA"/>
        </w:rPr>
        <w:t xml:space="preserve"> </w:t>
      </w:r>
      <w:r w:rsidRPr="007B75A8">
        <w:rPr>
          <w:rtl/>
        </w:rPr>
        <w:t>לי</w:t>
      </w:r>
      <w:r w:rsidRPr="007B75A8">
        <w:rPr>
          <w:rtl/>
          <w:lang w:bidi="ar-SA"/>
        </w:rPr>
        <w:t xml:space="preserve"> </w:t>
      </w:r>
      <w:r w:rsidRPr="007B75A8">
        <w:rPr>
          <w:rtl/>
        </w:rPr>
        <w:t>רב</w:t>
      </w:r>
      <w:r w:rsidRPr="007B75A8">
        <w:rPr>
          <w:rtl/>
          <w:lang w:bidi="ar-SA"/>
        </w:rPr>
        <w:t xml:space="preserve">, </w:t>
      </w:r>
      <w:r w:rsidRPr="007B75A8">
        <w:rPr>
          <w:rtl/>
        </w:rPr>
        <w:t>הוא</w:t>
      </w:r>
      <w:r w:rsidRPr="007B75A8">
        <w:rPr>
          <w:rtl/>
          <w:lang w:bidi="ar-SA"/>
        </w:rPr>
        <w:t xml:space="preserve"> </w:t>
      </w:r>
      <w:r w:rsidRPr="007B75A8">
        <w:rPr>
          <w:rtl/>
        </w:rPr>
        <w:t>מחזיר</w:t>
      </w:r>
      <w:r w:rsidRPr="007B75A8">
        <w:rPr>
          <w:rtl/>
          <w:lang w:bidi="ar-SA"/>
        </w:rPr>
        <w:t xml:space="preserve">, </w:t>
      </w:r>
      <w:r w:rsidRPr="007B75A8">
        <w:rPr>
          <w:rtl/>
        </w:rPr>
        <w:t>דברים</w:t>
      </w:r>
      <w:r w:rsidRPr="007B75A8">
        <w:rPr>
          <w:rtl/>
          <w:lang w:bidi="ar-SA"/>
        </w:rPr>
        <w:t xml:space="preserve"> </w:t>
      </w:r>
      <w:r w:rsidRPr="007B75A8">
        <w:rPr>
          <w:rtl/>
        </w:rPr>
        <w:t>שנטלו</w:t>
      </w:r>
      <w:r w:rsidRPr="007B75A8">
        <w:rPr>
          <w:rtl/>
          <w:lang w:bidi="ar-SA"/>
        </w:rPr>
        <w:t xml:space="preserve"> </w:t>
      </w:r>
      <w:r w:rsidRPr="007B75A8">
        <w:rPr>
          <w:rtl/>
        </w:rPr>
        <w:t>מישראל</w:t>
      </w:r>
      <w:r w:rsidRPr="007B75A8">
        <w:rPr>
          <w:rtl/>
          <w:lang w:bidi="ar-SA"/>
        </w:rPr>
        <w:t xml:space="preserve"> </w:t>
      </w:r>
      <w:r w:rsidRPr="007B75A8">
        <w:rPr>
          <w:rtl/>
        </w:rPr>
        <w:t>באונס</w:t>
      </w:r>
      <w:r w:rsidRPr="007B75A8">
        <w:rPr>
          <w:rtl/>
          <w:lang w:bidi="ar-SA"/>
        </w:rPr>
        <w:t xml:space="preserve"> </w:t>
      </w:r>
      <w:r w:rsidRPr="007B75A8">
        <w:rPr>
          <w:rtl/>
        </w:rPr>
        <w:t>על</w:t>
      </w:r>
      <w:r w:rsidRPr="007B75A8">
        <w:rPr>
          <w:rtl/>
          <w:lang w:bidi="ar-SA"/>
        </w:rPr>
        <w:t xml:space="preserve"> </w:t>
      </w:r>
      <w:r w:rsidRPr="007B75A8">
        <w:rPr>
          <w:rtl/>
        </w:rPr>
        <w:t>אחת</w:t>
      </w:r>
      <w:r w:rsidRPr="007B75A8">
        <w:rPr>
          <w:rtl/>
          <w:lang w:bidi="ar-SA"/>
        </w:rPr>
        <w:t xml:space="preserve"> </w:t>
      </w:r>
      <w:r w:rsidRPr="007B75A8">
        <w:rPr>
          <w:rtl/>
        </w:rPr>
        <w:t>כמה</w:t>
      </w:r>
      <w:r w:rsidRPr="007B75A8">
        <w:rPr>
          <w:rtl/>
          <w:lang w:bidi="ar-SA"/>
        </w:rPr>
        <w:t xml:space="preserve"> </w:t>
      </w:r>
      <w:r w:rsidRPr="007B75A8">
        <w:rPr>
          <w:rtl/>
        </w:rPr>
        <w:t>וכמה</w:t>
      </w:r>
      <w:r w:rsidRPr="007B75A8">
        <w:rPr>
          <w:rtl/>
          <w:lang w:bidi="ar-SA"/>
        </w:rPr>
        <w:t>".</w:t>
      </w:r>
      <w:r w:rsidRPr="007B75A8">
        <w:rPr>
          <w:rtl/>
          <w:lang w:bidi="ar-SA"/>
        </w:rPr>
        <w:br/>
      </w:r>
      <w:r w:rsidRPr="007B75A8">
        <w:rPr>
          <w:rtl/>
        </w:rPr>
        <w:t>ובספר</w:t>
      </w:r>
      <w:r w:rsidRPr="007B75A8">
        <w:rPr>
          <w:rtl/>
          <w:lang w:bidi="ar-SA"/>
        </w:rPr>
        <w:t xml:space="preserve"> </w:t>
      </w:r>
      <w:r w:rsidRPr="007B75A8">
        <w:rPr>
          <w:rtl/>
        </w:rPr>
        <w:t>תוספות</w:t>
      </w:r>
      <w:r w:rsidRPr="007B75A8">
        <w:rPr>
          <w:rtl/>
          <w:lang w:bidi="ar-SA"/>
        </w:rPr>
        <w:t xml:space="preserve"> </w:t>
      </w:r>
      <w:r w:rsidRPr="007B75A8">
        <w:rPr>
          <w:rtl/>
        </w:rPr>
        <w:t>השלם</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בראשית</w:t>
      </w:r>
      <w:r w:rsidRPr="007B75A8">
        <w:rPr>
          <w:rtl/>
          <w:lang w:bidi="ar-SA"/>
        </w:rPr>
        <w:t xml:space="preserve"> </w:t>
      </w:r>
      <w:r w:rsidRPr="007B75A8">
        <w:rPr>
          <w:rtl/>
        </w:rPr>
        <w:t>לג</w:t>
      </w:r>
      <w:r w:rsidRPr="007B75A8">
        <w:rPr>
          <w:rtl/>
          <w:lang w:bidi="ar-SA"/>
        </w:rPr>
        <w:t xml:space="preserve">, </w:t>
      </w:r>
      <w:r w:rsidRPr="007B75A8">
        <w:rPr>
          <w:rtl/>
        </w:rPr>
        <w:t>יא</w:t>
      </w:r>
      <w:r w:rsidRPr="007B75A8">
        <w:rPr>
          <w:rtl/>
          <w:lang w:bidi="ar-SA"/>
        </w:rPr>
        <w:t xml:space="preserve">) </w:t>
      </w:r>
      <w:r w:rsidRPr="007B75A8">
        <w:rPr>
          <w:rtl/>
        </w:rPr>
        <w:t>קח</w:t>
      </w:r>
      <w:r w:rsidRPr="007B75A8">
        <w:rPr>
          <w:rtl/>
          <w:lang w:bidi="ar-SA"/>
        </w:rPr>
        <w:t xml:space="preserve"> </w:t>
      </w:r>
      <w:r w:rsidRPr="007B75A8">
        <w:rPr>
          <w:rtl/>
        </w:rPr>
        <w:t>נא</w:t>
      </w:r>
      <w:r w:rsidRPr="007B75A8">
        <w:rPr>
          <w:rtl/>
          <w:lang w:bidi="ar-SA"/>
        </w:rPr>
        <w:t xml:space="preserve"> </w:t>
      </w:r>
      <w:r w:rsidRPr="007B75A8">
        <w:rPr>
          <w:rtl/>
        </w:rPr>
        <w:t>את</w:t>
      </w:r>
      <w:r w:rsidRPr="007B75A8">
        <w:rPr>
          <w:rtl/>
          <w:lang w:bidi="ar-SA"/>
        </w:rPr>
        <w:t xml:space="preserve"> </w:t>
      </w:r>
      <w:r w:rsidRPr="007B75A8">
        <w:rPr>
          <w:rtl/>
        </w:rPr>
        <w:t>ברכתי</w:t>
      </w:r>
      <w:r w:rsidRPr="007B75A8">
        <w:rPr>
          <w:rtl/>
          <w:lang w:bidi="ar-SA"/>
        </w:rPr>
        <w:t xml:space="preserve">, </w:t>
      </w:r>
      <w:r w:rsidRPr="007B75A8">
        <w:rPr>
          <w:rtl/>
        </w:rPr>
        <w:t>הובא</w:t>
      </w:r>
      <w:r w:rsidRPr="007B75A8">
        <w:rPr>
          <w:rtl/>
          <w:lang w:bidi="ar-SA"/>
        </w:rPr>
        <w:t xml:space="preserve"> </w:t>
      </w:r>
      <w:r w:rsidRPr="007B75A8">
        <w:rPr>
          <w:rtl/>
        </w:rPr>
        <w:t>בלשון</w:t>
      </w:r>
      <w:r w:rsidRPr="007B75A8">
        <w:rPr>
          <w:rtl/>
          <w:lang w:bidi="ar-SA"/>
        </w:rPr>
        <w:t xml:space="preserve"> </w:t>
      </w:r>
      <w:r w:rsidRPr="007B75A8">
        <w:rPr>
          <w:rtl/>
        </w:rPr>
        <w:t>זה</w:t>
      </w:r>
      <w:r w:rsidRPr="007B75A8">
        <w:rPr>
          <w:rtl/>
          <w:lang w:bidi="ar-SA"/>
        </w:rPr>
        <w:t xml:space="preserve"> "</w:t>
      </w:r>
      <w:r w:rsidRPr="007B75A8">
        <w:rPr>
          <w:rtl/>
        </w:rPr>
        <w:t>והלא</w:t>
      </w:r>
      <w:r w:rsidRPr="007B75A8">
        <w:rPr>
          <w:rtl/>
          <w:lang w:bidi="ar-SA"/>
        </w:rPr>
        <w:t xml:space="preserve"> </w:t>
      </w:r>
      <w:r w:rsidRPr="007B75A8">
        <w:rPr>
          <w:rtl/>
        </w:rPr>
        <w:t>דברים</w:t>
      </w:r>
      <w:r w:rsidRPr="007B75A8">
        <w:rPr>
          <w:rtl/>
          <w:lang w:bidi="ar-SA"/>
        </w:rPr>
        <w:t xml:space="preserve"> </w:t>
      </w:r>
      <w:r w:rsidRPr="007B75A8">
        <w:rPr>
          <w:rtl/>
        </w:rPr>
        <w:t>קל</w:t>
      </w:r>
      <w:r w:rsidRPr="007B75A8">
        <w:rPr>
          <w:rtl/>
          <w:lang w:bidi="ar-SA"/>
        </w:rPr>
        <w:t xml:space="preserve"> </w:t>
      </w:r>
      <w:r w:rsidRPr="007B75A8">
        <w:rPr>
          <w:rtl/>
        </w:rPr>
        <w:t>וחומר</w:t>
      </w:r>
      <w:r w:rsidRPr="007B75A8">
        <w:rPr>
          <w:rtl/>
          <w:lang w:bidi="ar-SA"/>
        </w:rPr>
        <w:t xml:space="preserve">, </w:t>
      </w:r>
      <w:r w:rsidRPr="007B75A8">
        <w:rPr>
          <w:rtl/>
        </w:rPr>
        <w:t>ומה</w:t>
      </w:r>
      <w:r w:rsidRPr="007B75A8">
        <w:rPr>
          <w:rtl/>
          <w:lang w:bidi="ar-SA"/>
        </w:rPr>
        <w:t xml:space="preserve"> </w:t>
      </w:r>
      <w:r w:rsidRPr="007B75A8">
        <w:rPr>
          <w:rtl/>
        </w:rPr>
        <w:t>יעקב</w:t>
      </w:r>
      <w:r w:rsidRPr="007B75A8">
        <w:rPr>
          <w:rtl/>
          <w:lang w:bidi="ar-SA"/>
        </w:rPr>
        <w:t xml:space="preserve"> </w:t>
      </w:r>
      <w:r w:rsidRPr="007B75A8">
        <w:rPr>
          <w:rtl/>
        </w:rPr>
        <w:t>שלא</w:t>
      </w:r>
      <w:r w:rsidRPr="007B75A8">
        <w:rPr>
          <w:rtl/>
          <w:lang w:bidi="ar-SA"/>
        </w:rPr>
        <w:t xml:space="preserve"> </w:t>
      </w:r>
      <w:r w:rsidRPr="007B75A8">
        <w:rPr>
          <w:rtl/>
        </w:rPr>
        <w:t>נתן</w:t>
      </w:r>
      <w:r w:rsidRPr="007B75A8">
        <w:rPr>
          <w:rtl/>
          <w:lang w:bidi="ar-SA"/>
        </w:rPr>
        <w:t xml:space="preserve"> </w:t>
      </w:r>
      <w:r w:rsidRPr="007B75A8">
        <w:rPr>
          <w:rtl/>
        </w:rPr>
        <w:t>לעשו</w:t>
      </w:r>
      <w:r w:rsidRPr="007B75A8">
        <w:rPr>
          <w:rtl/>
          <w:lang w:bidi="ar-SA"/>
        </w:rPr>
        <w:t xml:space="preserve"> </w:t>
      </w:r>
      <w:r w:rsidRPr="007B75A8">
        <w:rPr>
          <w:rtl/>
        </w:rPr>
        <w:t>כי</w:t>
      </w:r>
      <w:r w:rsidRPr="007B75A8">
        <w:rPr>
          <w:rtl/>
          <w:lang w:bidi="ar-SA"/>
        </w:rPr>
        <w:t xml:space="preserve"> </w:t>
      </w:r>
      <w:r w:rsidRPr="007B75A8">
        <w:rPr>
          <w:rtl/>
        </w:rPr>
        <w:t>אם</w:t>
      </w:r>
      <w:r w:rsidRPr="007B75A8">
        <w:rPr>
          <w:rtl/>
          <w:lang w:bidi="ar-SA"/>
        </w:rPr>
        <w:t xml:space="preserve"> </w:t>
      </w:r>
      <w:r w:rsidRPr="007B75A8">
        <w:rPr>
          <w:rtl/>
        </w:rPr>
        <w:t>מעט</w:t>
      </w:r>
      <w:r w:rsidRPr="007B75A8">
        <w:rPr>
          <w:rtl/>
          <w:lang w:bidi="ar-SA"/>
        </w:rPr>
        <w:t xml:space="preserve"> </w:t>
      </w:r>
      <w:r w:rsidRPr="007B75A8">
        <w:rPr>
          <w:rtl/>
        </w:rPr>
        <w:t>ובעל</w:t>
      </w:r>
      <w:r w:rsidRPr="007B75A8">
        <w:rPr>
          <w:rtl/>
          <w:lang w:bidi="ar-SA"/>
        </w:rPr>
        <w:t xml:space="preserve"> </w:t>
      </w:r>
      <w:r w:rsidRPr="007B75A8">
        <w:rPr>
          <w:rtl/>
        </w:rPr>
        <w:t>כרחו</w:t>
      </w:r>
      <w:r w:rsidRPr="007B75A8">
        <w:rPr>
          <w:rtl/>
          <w:lang w:bidi="ar-SA"/>
        </w:rPr>
        <w:t xml:space="preserve">, </w:t>
      </w:r>
      <w:r w:rsidRPr="007B75A8">
        <w:rPr>
          <w:rtl/>
        </w:rPr>
        <w:t>עתיד</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להחזיר</w:t>
      </w:r>
      <w:r w:rsidRPr="007B75A8">
        <w:rPr>
          <w:rtl/>
          <w:lang w:bidi="ar-SA"/>
        </w:rPr>
        <w:t xml:space="preserve"> </w:t>
      </w:r>
      <w:r w:rsidRPr="007B75A8">
        <w:rPr>
          <w:rtl/>
        </w:rPr>
        <w:t>לנו</w:t>
      </w:r>
      <w:r w:rsidRPr="007B75A8">
        <w:rPr>
          <w:rtl/>
          <w:lang w:bidi="ar-SA"/>
        </w:rPr>
        <w:t xml:space="preserve">, </w:t>
      </w:r>
      <w:r w:rsidRPr="007B75A8">
        <w:rPr>
          <w:rtl/>
        </w:rPr>
        <w:t>אומות</w:t>
      </w:r>
      <w:r w:rsidRPr="007B75A8">
        <w:rPr>
          <w:rtl/>
          <w:lang w:bidi="ar-SA"/>
        </w:rPr>
        <w:t xml:space="preserve"> </w:t>
      </w:r>
      <w:r w:rsidRPr="007B75A8">
        <w:rPr>
          <w:rtl/>
        </w:rPr>
        <w:t>העולם</w:t>
      </w:r>
      <w:r w:rsidRPr="007B75A8">
        <w:rPr>
          <w:rtl/>
          <w:lang w:bidi="ar-SA"/>
        </w:rPr>
        <w:t xml:space="preserve"> </w:t>
      </w:r>
      <w:r w:rsidRPr="007B75A8">
        <w:rPr>
          <w:rtl/>
        </w:rPr>
        <w:t>שלקחו</w:t>
      </w:r>
      <w:r w:rsidRPr="007B75A8">
        <w:rPr>
          <w:rtl/>
          <w:lang w:bidi="ar-SA"/>
        </w:rPr>
        <w:t xml:space="preserve"> </w:t>
      </w:r>
      <w:r w:rsidRPr="007B75A8">
        <w:rPr>
          <w:rtl/>
        </w:rPr>
        <w:t>וגזלו</w:t>
      </w:r>
      <w:r w:rsidRPr="007B75A8">
        <w:rPr>
          <w:rtl/>
          <w:lang w:bidi="ar-SA"/>
        </w:rPr>
        <w:t xml:space="preserve"> </w:t>
      </w:r>
      <w:r w:rsidRPr="007B75A8">
        <w:rPr>
          <w:rtl/>
        </w:rPr>
        <w:t>ואנסו</w:t>
      </w:r>
      <w:r w:rsidRPr="007B75A8">
        <w:rPr>
          <w:rtl/>
          <w:lang w:bidi="ar-SA"/>
        </w:rPr>
        <w:t xml:space="preserve"> </w:t>
      </w:r>
      <w:r w:rsidRPr="007B75A8">
        <w:rPr>
          <w:rtl/>
        </w:rPr>
        <w:t>ישראל</w:t>
      </w:r>
      <w:r w:rsidRPr="007B75A8">
        <w:rPr>
          <w:rtl/>
          <w:lang w:bidi="ar-SA"/>
        </w:rPr>
        <w:t xml:space="preserve"> </w:t>
      </w:r>
      <w:r w:rsidRPr="007B75A8">
        <w:rPr>
          <w:rtl/>
        </w:rPr>
        <w:t>והרגו</w:t>
      </w:r>
      <w:r w:rsidRPr="007B75A8">
        <w:rPr>
          <w:rtl/>
          <w:lang w:bidi="ar-SA"/>
        </w:rPr>
        <w:t xml:space="preserve"> </w:t>
      </w:r>
      <w:r w:rsidRPr="007B75A8">
        <w:rPr>
          <w:rtl/>
        </w:rPr>
        <w:t>אותם</w:t>
      </w:r>
      <w:r w:rsidRPr="007B75A8">
        <w:rPr>
          <w:rtl/>
          <w:lang w:bidi="ar-SA"/>
        </w:rPr>
        <w:t xml:space="preserve"> </w:t>
      </w:r>
      <w:r w:rsidRPr="007B75A8">
        <w:rPr>
          <w:rtl/>
        </w:rPr>
        <w:t>על</w:t>
      </w:r>
      <w:r w:rsidRPr="007B75A8">
        <w:rPr>
          <w:rtl/>
          <w:lang w:bidi="ar-SA"/>
        </w:rPr>
        <w:t xml:space="preserve"> </w:t>
      </w:r>
      <w:r w:rsidRPr="007B75A8">
        <w:rPr>
          <w:rtl/>
        </w:rPr>
        <w:t>אחת</w:t>
      </w:r>
      <w:r w:rsidRPr="007B75A8">
        <w:rPr>
          <w:rtl/>
          <w:lang w:bidi="ar-SA"/>
        </w:rPr>
        <w:t xml:space="preserve"> </w:t>
      </w:r>
      <w:r w:rsidRPr="007B75A8">
        <w:rPr>
          <w:rtl/>
        </w:rPr>
        <w:t>כמה</w:t>
      </w:r>
      <w:r w:rsidRPr="007B75A8">
        <w:rPr>
          <w:rtl/>
          <w:lang w:bidi="ar-SA"/>
        </w:rPr>
        <w:t xml:space="preserve"> </w:t>
      </w:r>
      <w:r w:rsidRPr="007B75A8">
        <w:rPr>
          <w:rtl/>
        </w:rPr>
        <w:t>וכמה</w:t>
      </w:r>
      <w:r w:rsidRPr="007B75A8">
        <w:rPr>
          <w:rtl/>
          <w:lang w:bidi="ar-SA"/>
        </w:rPr>
        <w:t xml:space="preserve">, </w:t>
      </w:r>
      <w:r w:rsidRPr="007B75A8">
        <w:rPr>
          <w:rtl/>
        </w:rPr>
        <w:t>ולא</w:t>
      </w:r>
      <w:r w:rsidRPr="007B75A8">
        <w:rPr>
          <w:rtl/>
          <w:lang w:bidi="ar-SA"/>
        </w:rPr>
        <w:t xml:space="preserve"> </w:t>
      </w:r>
      <w:r w:rsidRPr="007B75A8">
        <w:rPr>
          <w:rtl/>
        </w:rPr>
        <w:t>עוד</w:t>
      </w:r>
      <w:r w:rsidRPr="007B75A8">
        <w:rPr>
          <w:rtl/>
          <w:lang w:bidi="ar-SA"/>
        </w:rPr>
        <w:t xml:space="preserve"> </w:t>
      </w:r>
      <w:r w:rsidRPr="007B75A8">
        <w:rPr>
          <w:rtl/>
        </w:rPr>
        <w:t>אלא</w:t>
      </w:r>
      <w:r w:rsidRPr="007B75A8">
        <w:rPr>
          <w:rtl/>
          <w:lang w:bidi="ar-SA"/>
        </w:rPr>
        <w:t xml:space="preserve"> </w:t>
      </w:r>
      <w:r w:rsidRPr="007B75A8">
        <w:rPr>
          <w:rtl/>
        </w:rPr>
        <w:t>יחזירו</w:t>
      </w:r>
      <w:r w:rsidRPr="007B75A8">
        <w:rPr>
          <w:rtl/>
          <w:lang w:bidi="ar-SA"/>
        </w:rPr>
        <w:t xml:space="preserve"> </w:t>
      </w:r>
      <w:r w:rsidRPr="007B75A8">
        <w:rPr>
          <w:rtl/>
        </w:rPr>
        <w:t>הכפל</w:t>
      </w:r>
      <w:r w:rsidRPr="007B75A8">
        <w:rPr>
          <w:rtl/>
          <w:lang w:bidi="ar-SA"/>
        </w:rPr>
        <w:t xml:space="preserve"> </w:t>
      </w:r>
      <w:r w:rsidRPr="007B75A8">
        <w:rPr>
          <w:rtl/>
        </w:rPr>
        <w:t>ארבעה</w:t>
      </w:r>
      <w:r w:rsidRPr="007B75A8">
        <w:rPr>
          <w:rtl/>
          <w:lang w:bidi="ar-SA"/>
        </w:rPr>
        <w:t xml:space="preserve"> </w:t>
      </w:r>
      <w:r w:rsidRPr="007B75A8">
        <w:rPr>
          <w:rtl/>
        </w:rPr>
        <w:t>וחמשה</w:t>
      </w:r>
      <w:r w:rsidRPr="007B75A8">
        <w:rPr>
          <w:rtl/>
          <w:lang w:bidi="ar-SA"/>
        </w:rPr>
        <w:t xml:space="preserve">, </w:t>
      </w:r>
      <w:r w:rsidRPr="007B75A8">
        <w:rPr>
          <w:rtl/>
        </w:rPr>
        <w:t>ולא</w:t>
      </w:r>
      <w:r w:rsidRPr="007B75A8">
        <w:rPr>
          <w:rtl/>
          <w:lang w:bidi="ar-SA"/>
        </w:rPr>
        <w:t xml:space="preserve"> </w:t>
      </w:r>
      <w:r w:rsidRPr="007B75A8">
        <w:rPr>
          <w:rtl/>
        </w:rPr>
        <w:t>עוד</w:t>
      </w:r>
      <w:r w:rsidRPr="007B75A8">
        <w:rPr>
          <w:rtl/>
          <w:lang w:bidi="ar-SA"/>
        </w:rPr>
        <w:t xml:space="preserve"> </w:t>
      </w:r>
      <w:r w:rsidRPr="007B75A8">
        <w:rPr>
          <w:rtl/>
        </w:rPr>
        <w:t>אלא</w:t>
      </w:r>
      <w:r w:rsidRPr="007B75A8">
        <w:rPr>
          <w:rtl/>
          <w:lang w:bidi="ar-SA"/>
        </w:rPr>
        <w:t xml:space="preserve"> </w:t>
      </w:r>
      <w:r w:rsidRPr="007B75A8">
        <w:rPr>
          <w:rtl/>
        </w:rPr>
        <w:t>תחת</w:t>
      </w:r>
      <w:r w:rsidRPr="007B75A8">
        <w:rPr>
          <w:rtl/>
          <w:lang w:bidi="ar-SA"/>
        </w:rPr>
        <w:t xml:space="preserve"> </w:t>
      </w:r>
      <w:r w:rsidRPr="007B75A8">
        <w:rPr>
          <w:rtl/>
        </w:rPr>
        <w:t>הנחשת</w:t>
      </w:r>
      <w:r w:rsidRPr="007B75A8">
        <w:rPr>
          <w:rtl/>
          <w:lang w:bidi="ar-SA"/>
        </w:rPr>
        <w:t xml:space="preserve"> </w:t>
      </w:r>
      <w:r w:rsidRPr="007B75A8">
        <w:rPr>
          <w:rtl/>
        </w:rPr>
        <w:t>אביא</w:t>
      </w:r>
      <w:r w:rsidRPr="007B75A8">
        <w:rPr>
          <w:rtl/>
          <w:lang w:bidi="ar-SA"/>
        </w:rPr>
        <w:t xml:space="preserve"> </w:t>
      </w:r>
      <w:r w:rsidRPr="007B75A8">
        <w:rPr>
          <w:rtl/>
        </w:rPr>
        <w:t>זהב</w:t>
      </w:r>
      <w:r w:rsidRPr="007B75A8">
        <w:rPr>
          <w:rtl/>
          <w:lang w:bidi="ar-SA"/>
        </w:rPr>
        <w:t xml:space="preserve"> </w:t>
      </w:r>
      <w:r w:rsidRPr="007B75A8">
        <w:rPr>
          <w:rtl/>
        </w:rPr>
        <w:t>ותחת</w:t>
      </w:r>
      <w:r w:rsidRPr="007B75A8">
        <w:rPr>
          <w:rtl/>
          <w:lang w:bidi="ar-SA"/>
        </w:rPr>
        <w:t xml:space="preserve"> </w:t>
      </w:r>
      <w:r w:rsidRPr="007B75A8">
        <w:rPr>
          <w:rtl/>
        </w:rPr>
        <w:t>הברזל</w:t>
      </w:r>
      <w:r w:rsidRPr="007B75A8">
        <w:rPr>
          <w:rtl/>
          <w:lang w:bidi="ar-SA"/>
        </w:rPr>
        <w:t xml:space="preserve"> </w:t>
      </w:r>
      <w:r w:rsidRPr="007B75A8">
        <w:rPr>
          <w:rtl/>
        </w:rPr>
        <w:t>כסף</w:t>
      </w:r>
      <w:r w:rsidRPr="007B75A8">
        <w:rPr>
          <w:rtl/>
          <w:lang w:bidi="ar-SA"/>
        </w:rPr>
        <w:t xml:space="preserve">, </w:t>
      </w:r>
      <w:r w:rsidRPr="007B75A8">
        <w:rPr>
          <w:rtl/>
        </w:rPr>
        <w:t>וכל</w:t>
      </w:r>
      <w:r w:rsidRPr="007B75A8">
        <w:rPr>
          <w:rtl/>
          <w:lang w:bidi="ar-SA"/>
        </w:rPr>
        <w:t xml:space="preserve"> </w:t>
      </w:r>
      <w:r w:rsidRPr="007B75A8">
        <w:rPr>
          <w:rtl/>
        </w:rPr>
        <w:t>הפריעות</w:t>
      </w:r>
      <w:r w:rsidRPr="007B75A8">
        <w:rPr>
          <w:rtl/>
          <w:lang w:bidi="ar-SA"/>
        </w:rPr>
        <w:t xml:space="preserve"> </w:t>
      </w:r>
      <w:r w:rsidRPr="007B75A8">
        <w:rPr>
          <w:rtl/>
        </w:rPr>
        <w:t>הללו</w:t>
      </w:r>
      <w:r w:rsidRPr="007B75A8">
        <w:rPr>
          <w:rtl/>
          <w:lang w:bidi="ar-SA"/>
        </w:rPr>
        <w:t xml:space="preserve"> </w:t>
      </w:r>
      <w:r w:rsidRPr="007B75A8">
        <w:rPr>
          <w:rtl/>
        </w:rPr>
        <w:t>אינן</w:t>
      </w:r>
      <w:r w:rsidRPr="007B75A8">
        <w:rPr>
          <w:rtl/>
          <w:lang w:bidi="ar-SA"/>
        </w:rPr>
        <w:t xml:space="preserve"> </w:t>
      </w:r>
      <w:r w:rsidRPr="007B75A8">
        <w:rPr>
          <w:rtl/>
        </w:rPr>
        <w:t>אלא</w:t>
      </w:r>
      <w:r w:rsidRPr="007B75A8">
        <w:rPr>
          <w:rtl/>
          <w:lang w:bidi="ar-SA"/>
        </w:rPr>
        <w:t xml:space="preserve"> </w:t>
      </w:r>
      <w:r w:rsidRPr="007B75A8">
        <w:rPr>
          <w:rtl/>
        </w:rPr>
        <w:t>ממונם</w:t>
      </w:r>
      <w:r w:rsidRPr="007B75A8">
        <w:rPr>
          <w:rtl/>
          <w:lang w:bidi="ar-SA"/>
        </w:rPr>
        <w:t xml:space="preserve"> </w:t>
      </w:r>
      <w:r w:rsidRPr="007B75A8">
        <w:rPr>
          <w:rtl/>
        </w:rPr>
        <w:t>של</w:t>
      </w:r>
      <w:r w:rsidRPr="007B75A8">
        <w:rPr>
          <w:rtl/>
          <w:lang w:bidi="ar-SA"/>
        </w:rPr>
        <w:t xml:space="preserve"> </w:t>
      </w:r>
      <w:r w:rsidRPr="007B75A8">
        <w:rPr>
          <w:rtl/>
        </w:rPr>
        <w:t>ישראל</w:t>
      </w:r>
      <w:r w:rsidRPr="007B75A8">
        <w:rPr>
          <w:rtl/>
          <w:lang w:bidi="ar-SA"/>
        </w:rPr>
        <w:t xml:space="preserve"> </w:t>
      </w:r>
      <w:r w:rsidRPr="007B75A8">
        <w:rPr>
          <w:rtl/>
        </w:rPr>
        <w:t>שגזלו</w:t>
      </w:r>
      <w:r w:rsidRPr="007B75A8">
        <w:rPr>
          <w:rtl/>
          <w:lang w:bidi="ar-SA"/>
        </w:rPr>
        <w:t xml:space="preserve">, </w:t>
      </w:r>
      <w:r w:rsidRPr="007B75A8">
        <w:rPr>
          <w:rtl/>
        </w:rPr>
        <w:t>אבל</w:t>
      </w:r>
      <w:r w:rsidRPr="007B75A8">
        <w:rPr>
          <w:rtl/>
          <w:lang w:bidi="ar-SA"/>
        </w:rPr>
        <w:t xml:space="preserve"> </w:t>
      </w:r>
      <w:r w:rsidRPr="007B75A8">
        <w:rPr>
          <w:rtl/>
        </w:rPr>
        <w:t>ממה</w:t>
      </w:r>
      <w:r w:rsidRPr="007B75A8">
        <w:rPr>
          <w:rtl/>
          <w:lang w:bidi="ar-SA"/>
        </w:rPr>
        <w:t xml:space="preserve"> </w:t>
      </w:r>
      <w:r w:rsidRPr="007B75A8">
        <w:rPr>
          <w:rtl/>
        </w:rPr>
        <w:t>שהרגו</w:t>
      </w:r>
      <w:r w:rsidRPr="007B75A8">
        <w:rPr>
          <w:rtl/>
          <w:lang w:bidi="ar-SA"/>
        </w:rPr>
        <w:t xml:space="preserve"> </w:t>
      </w:r>
      <w:r w:rsidRPr="007B75A8">
        <w:rPr>
          <w:rtl/>
        </w:rPr>
        <w:t>ישראל</w:t>
      </w:r>
      <w:r w:rsidRPr="007B75A8">
        <w:rPr>
          <w:rtl/>
          <w:lang w:bidi="ar-SA"/>
        </w:rPr>
        <w:t xml:space="preserve"> </w:t>
      </w:r>
      <w:r w:rsidRPr="007B75A8">
        <w:rPr>
          <w:rtl/>
        </w:rPr>
        <w:t>אין</w:t>
      </w:r>
      <w:r w:rsidRPr="007B75A8">
        <w:rPr>
          <w:rtl/>
          <w:lang w:bidi="ar-SA"/>
        </w:rPr>
        <w:t xml:space="preserve"> </w:t>
      </w:r>
      <w:r w:rsidRPr="007B75A8">
        <w:rPr>
          <w:rtl/>
        </w:rPr>
        <w:t>להם</w:t>
      </w:r>
      <w:r w:rsidRPr="007B75A8">
        <w:rPr>
          <w:rtl/>
          <w:lang w:bidi="ar-SA"/>
        </w:rPr>
        <w:t xml:space="preserve"> </w:t>
      </w:r>
      <w:r w:rsidRPr="007B75A8">
        <w:rPr>
          <w:rtl/>
        </w:rPr>
        <w:t>כפרה</w:t>
      </w:r>
      <w:r w:rsidRPr="007B75A8">
        <w:rPr>
          <w:rtl/>
          <w:lang w:bidi="ar-SA"/>
        </w:rPr>
        <w:t xml:space="preserve">". </w:t>
      </w:r>
    </w:p>
    <w:p w14:paraId="286959A8" w14:textId="77777777" w:rsidR="00E7424A" w:rsidRDefault="00E7424A" w:rsidP="004C2B5B">
      <w:pPr>
        <w:pStyle w:val="FootnoteText"/>
        <w:bidi/>
        <w:spacing w:after="120" w:line="276" w:lineRule="auto"/>
        <w:ind w:firstLine="144"/>
        <w:jc w:val="both"/>
        <w:rPr>
          <w:rtl/>
          <w:lang w:bidi="ar-SA"/>
        </w:rPr>
      </w:pPr>
      <w:r w:rsidRPr="007B75A8">
        <w:rPr>
          <w:rtl/>
        </w:rPr>
        <w:t>ובפירוש</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על</w:t>
      </w:r>
      <w:r w:rsidRPr="007B75A8">
        <w:rPr>
          <w:rtl/>
          <w:lang w:bidi="ar-SA"/>
        </w:rPr>
        <w:t xml:space="preserve"> </w:t>
      </w:r>
      <w:r w:rsidRPr="007B75A8">
        <w:rPr>
          <w:rtl/>
        </w:rPr>
        <w:t>שיר</w:t>
      </w:r>
      <w:r w:rsidRPr="007B75A8">
        <w:rPr>
          <w:rtl/>
          <w:lang w:bidi="ar-SA"/>
        </w:rPr>
        <w:t xml:space="preserve"> </w:t>
      </w:r>
      <w:r w:rsidRPr="007B75A8">
        <w:rPr>
          <w:rtl/>
        </w:rPr>
        <w:t>השירים</w:t>
      </w:r>
      <w:r w:rsidRPr="007B75A8">
        <w:rPr>
          <w:rtl/>
          <w:lang w:bidi="ar-SA"/>
        </w:rPr>
        <w:t xml:space="preserve"> </w:t>
      </w:r>
      <w:r w:rsidRPr="007B75A8">
        <w:rPr>
          <w:rtl/>
        </w:rPr>
        <w:t>ח</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 "</w:t>
      </w:r>
      <w:r w:rsidRPr="007B75A8">
        <w:rPr>
          <w:rtl/>
        </w:rPr>
        <w:t>כרמי</w:t>
      </w:r>
      <w:r w:rsidRPr="007B75A8">
        <w:rPr>
          <w:rtl/>
          <w:lang w:bidi="ar-SA"/>
        </w:rPr>
        <w:t xml:space="preserve"> </w:t>
      </w:r>
      <w:r w:rsidRPr="007B75A8">
        <w:rPr>
          <w:rtl/>
        </w:rPr>
        <w:t>שלי</w:t>
      </w:r>
      <w:r w:rsidRPr="007B75A8">
        <w:rPr>
          <w:rtl/>
          <w:lang w:bidi="ar-SA"/>
        </w:rPr>
        <w:t xml:space="preserve"> </w:t>
      </w:r>
      <w:r w:rsidRPr="007B75A8">
        <w:rPr>
          <w:rtl/>
        </w:rPr>
        <w:t>לפני</w:t>
      </w:r>
      <w:r w:rsidRPr="007B75A8">
        <w:rPr>
          <w:rtl/>
          <w:lang w:bidi="ar-SA"/>
        </w:rPr>
        <w:t xml:space="preserve">" - </w:t>
      </w:r>
      <w:r w:rsidRPr="007B75A8">
        <w:rPr>
          <w:rtl/>
        </w:rPr>
        <w:t>ליום</w:t>
      </w:r>
      <w:r w:rsidRPr="007B75A8">
        <w:rPr>
          <w:rtl/>
          <w:lang w:bidi="ar-SA"/>
        </w:rPr>
        <w:t xml:space="preserve"> </w:t>
      </w:r>
      <w:r w:rsidRPr="007B75A8">
        <w:rPr>
          <w:rtl/>
        </w:rPr>
        <w:t>הדין</w:t>
      </w:r>
      <w:r w:rsidRPr="007B75A8">
        <w:rPr>
          <w:rtl/>
          <w:lang w:bidi="ar-SA"/>
        </w:rPr>
        <w:t xml:space="preserve"> </w:t>
      </w:r>
      <w:r w:rsidRPr="007B75A8">
        <w:rPr>
          <w:rtl/>
        </w:rPr>
        <w:t>יביאם</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במשפט</w:t>
      </w:r>
      <w:r w:rsidRPr="007B75A8">
        <w:rPr>
          <w:rtl/>
          <w:lang w:bidi="ar-SA"/>
        </w:rPr>
        <w:t xml:space="preserve">, </w:t>
      </w:r>
      <w:r w:rsidRPr="007B75A8">
        <w:rPr>
          <w:rtl/>
        </w:rPr>
        <w:t>ויאמר</w:t>
      </w:r>
      <w:r w:rsidRPr="007B75A8">
        <w:rPr>
          <w:rtl/>
          <w:lang w:bidi="ar-SA"/>
        </w:rPr>
        <w:t xml:space="preserve"> </w:t>
      </w:r>
      <w:r w:rsidRPr="007B75A8">
        <w:rPr>
          <w:rtl/>
        </w:rPr>
        <w:t>כרמי</w:t>
      </w:r>
      <w:r w:rsidRPr="007B75A8">
        <w:rPr>
          <w:rtl/>
          <w:lang w:bidi="ar-SA"/>
        </w:rPr>
        <w:t xml:space="preserve"> </w:t>
      </w:r>
      <w:r w:rsidRPr="007B75A8">
        <w:rPr>
          <w:rtl/>
        </w:rPr>
        <w:t>אף</w:t>
      </w:r>
      <w:r w:rsidRPr="007B75A8">
        <w:rPr>
          <w:rtl/>
          <w:lang w:bidi="ar-SA"/>
        </w:rPr>
        <w:t xml:space="preserve"> </w:t>
      </w:r>
      <w:r w:rsidRPr="007B75A8">
        <w:rPr>
          <w:rtl/>
        </w:rPr>
        <w:t>על</w:t>
      </w:r>
      <w:r w:rsidRPr="007B75A8">
        <w:rPr>
          <w:rtl/>
          <w:lang w:bidi="ar-SA"/>
        </w:rPr>
        <w:t xml:space="preserve"> </w:t>
      </w:r>
      <w:r w:rsidRPr="007B75A8">
        <w:rPr>
          <w:rtl/>
        </w:rPr>
        <w:t>פי</w:t>
      </w:r>
      <w:r w:rsidRPr="007B75A8">
        <w:rPr>
          <w:rtl/>
          <w:lang w:bidi="ar-SA"/>
        </w:rPr>
        <w:t xml:space="preserve"> </w:t>
      </w:r>
      <w:r w:rsidRPr="007B75A8">
        <w:rPr>
          <w:rtl/>
        </w:rPr>
        <w:t>שמסרתיו</w:t>
      </w:r>
      <w:r w:rsidRPr="007B75A8">
        <w:rPr>
          <w:rtl/>
          <w:lang w:bidi="ar-SA"/>
        </w:rPr>
        <w:t xml:space="preserve"> </w:t>
      </w:r>
      <w:r w:rsidRPr="007B75A8">
        <w:rPr>
          <w:rtl/>
        </w:rPr>
        <w:t>בידכם</w:t>
      </w:r>
      <w:r w:rsidRPr="007B75A8">
        <w:rPr>
          <w:rtl/>
          <w:lang w:bidi="ar-SA"/>
        </w:rPr>
        <w:t xml:space="preserve">, </w:t>
      </w:r>
      <w:r w:rsidRPr="007B75A8">
        <w:rPr>
          <w:rtl/>
        </w:rPr>
        <w:t>שלי</w:t>
      </w:r>
      <w:r w:rsidRPr="007B75A8">
        <w:rPr>
          <w:rtl/>
          <w:lang w:bidi="ar-SA"/>
        </w:rPr>
        <w:t xml:space="preserve"> </w:t>
      </w:r>
      <w:r w:rsidRPr="007B75A8">
        <w:rPr>
          <w:rtl/>
        </w:rPr>
        <w:t>הוא</w:t>
      </w:r>
      <w:r w:rsidRPr="007B75A8">
        <w:rPr>
          <w:rtl/>
          <w:lang w:bidi="ar-SA"/>
        </w:rPr>
        <w:t xml:space="preserve">, </w:t>
      </w:r>
      <w:r w:rsidRPr="007B75A8">
        <w:rPr>
          <w:rtl/>
        </w:rPr>
        <w:t>ולפני</w:t>
      </w:r>
      <w:r w:rsidRPr="007B75A8">
        <w:rPr>
          <w:rtl/>
          <w:lang w:bidi="ar-SA"/>
        </w:rPr>
        <w:t xml:space="preserve"> </w:t>
      </w:r>
      <w:r w:rsidRPr="007B75A8">
        <w:rPr>
          <w:rtl/>
        </w:rPr>
        <w:t>בא</w:t>
      </w:r>
      <w:r w:rsidRPr="007B75A8">
        <w:rPr>
          <w:rtl/>
          <w:lang w:bidi="ar-SA"/>
        </w:rPr>
        <w:t xml:space="preserve"> </w:t>
      </w:r>
      <w:r w:rsidRPr="007B75A8">
        <w:rPr>
          <w:rtl/>
        </w:rPr>
        <w:t>כל</w:t>
      </w:r>
      <w:r w:rsidRPr="007B75A8">
        <w:rPr>
          <w:rtl/>
          <w:lang w:bidi="ar-SA"/>
        </w:rPr>
        <w:t xml:space="preserve"> </w:t>
      </w:r>
      <w:r w:rsidRPr="007B75A8">
        <w:rPr>
          <w:rtl/>
        </w:rPr>
        <w:t>מה</w:t>
      </w:r>
      <w:r w:rsidRPr="007B75A8">
        <w:rPr>
          <w:rtl/>
          <w:lang w:bidi="ar-SA"/>
        </w:rPr>
        <w:t xml:space="preserve"> </w:t>
      </w:r>
      <w:r w:rsidRPr="007B75A8">
        <w:rPr>
          <w:rtl/>
        </w:rPr>
        <w:t>שחטפתם</w:t>
      </w:r>
      <w:r w:rsidRPr="007B75A8">
        <w:rPr>
          <w:rtl/>
          <w:lang w:bidi="ar-SA"/>
        </w:rPr>
        <w:t xml:space="preserve"> </w:t>
      </w:r>
      <w:r w:rsidRPr="007B75A8">
        <w:rPr>
          <w:rtl/>
        </w:rPr>
        <w:t>לכם</w:t>
      </w:r>
      <w:r w:rsidRPr="007B75A8">
        <w:rPr>
          <w:rtl/>
          <w:lang w:bidi="ar-SA"/>
        </w:rPr>
        <w:t xml:space="preserve"> </w:t>
      </w:r>
      <w:r w:rsidRPr="007B75A8">
        <w:rPr>
          <w:rtl/>
        </w:rPr>
        <w:t>את</w:t>
      </w:r>
      <w:r w:rsidRPr="007B75A8">
        <w:rPr>
          <w:rtl/>
          <w:lang w:bidi="ar-SA"/>
        </w:rPr>
        <w:t xml:space="preserve"> </w:t>
      </w:r>
      <w:r w:rsidRPr="007B75A8">
        <w:rPr>
          <w:rtl/>
        </w:rPr>
        <w:t>פריו</w:t>
      </w:r>
      <w:r w:rsidRPr="007B75A8">
        <w:rPr>
          <w:rtl/>
          <w:lang w:bidi="ar-SA"/>
        </w:rPr>
        <w:t xml:space="preserve">, </w:t>
      </w:r>
      <w:r w:rsidRPr="007B75A8">
        <w:rPr>
          <w:rtl/>
        </w:rPr>
        <w:t>ולא</w:t>
      </w:r>
      <w:r w:rsidRPr="007B75A8">
        <w:rPr>
          <w:rtl/>
          <w:lang w:bidi="ar-SA"/>
        </w:rPr>
        <w:t xml:space="preserve"> </w:t>
      </w:r>
      <w:r w:rsidRPr="007B75A8">
        <w:rPr>
          <w:rtl/>
        </w:rPr>
        <w:t>נכחד</w:t>
      </w:r>
      <w:r w:rsidRPr="007B75A8">
        <w:rPr>
          <w:rtl/>
          <w:lang w:bidi="ar-SA"/>
        </w:rPr>
        <w:t xml:space="preserve"> </w:t>
      </w:r>
      <w:r w:rsidRPr="007B75A8">
        <w:rPr>
          <w:rtl/>
        </w:rPr>
        <w:t>ממני</w:t>
      </w:r>
      <w:r w:rsidRPr="007B75A8">
        <w:rPr>
          <w:rtl/>
          <w:lang w:bidi="ar-SA"/>
        </w:rPr>
        <w:t xml:space="preserve"> </w:t>
      </w:r>
      <w:r w:rsidRPr="007B75A8">
        <w:rPr>
          <w:rtl/>
        </w:rPr>
        <w:t>מה</w:t>
      </w:r>
      <w:r w:rsidRPr="007B75A8">
        <w:rPr>
          <w:rtl/>
          <w:lang w:bidi="ar-SA"/>
        </w:rPr>
        <w:t xml:space="preserve"> </w:t>
      </w:r>
      <w:r w:rsidRPr="007B75A8">
        <w:rPr>
          <w:rtl/>
        </w:rPr>
        <w:t>שגביתם</w:t>
      </w:r>
      <w:r w:rsidRPr="007B75A8">
        <w:rPr>
          <w:rtl/>
          <w:lang w:bidi="ar-SA"/>
        </w:rPr>
        <w:t xml:space="preserve"> </w:t>
      </w:r>
      <w:r w:rsidRPr="007B75A8">
        <w:rPr>
          <w:rtl/>
        </w:rPr>
        <w:t>מהם</w:t>
      </w:r>
      <w:r w:rsidRPr="007B75A8">
        <w:rPr>
          <w:rtl/>
          <w:lang w:bidi="ar-SA"/>
        </w:rPr>
        <w:t xml:space="preserve">, </w:t>
      </w:r>
      <w:r w:rsidRPr="007B75A8">
        <w:rPr>
          <w:rtl/>
        </w:rPr>
        <w:t>והם</w:t>
      </w:r>
      <w:r w:rsidRPr="007B75A8">
        <w:rPr>
          <w:rtl/>
          <w:lang w:bidi="ar-SA"/>
        </w:rPr>
        <w:t xml:space="preserve"> </w:t>
      </w:r>
      <w:r w:rsidRPr="007B75A8">
        <w:rPr>
          <w:rtl/>
        </w:rPr>
        <w:t>אומרים</w:t>
      </w:r>
      <w:r w:rsidRPr="007B75A8">
        <w:rPr>
          <w:rtl/>
          <w:lang w:bidi="ar-SA"/>
        </w:rPr>
        <w:t xml:space="preserve"> - "</w:t>
      </w:r>
      <w:r w:rsidRPr="007B75A8">
        <w:rPr>
          <w:rtl/>
        </w:rPr>
        <w:t>האלף</w:t>
      </w:r>
      <w:r w:rsidRPr="007B75A8">
        <w:rPr>
          <w:rtl/>
          <w:lang w:bidi="ar-SA"/>
        </w:rPr>
        <w:t xml:space="preserve"> </w:t>
      </w:r>
      <w:r w:rsidRPr="007B75A8">
        <w:rPr>
          <w:rtl/>
        </w:rPr>
        <w:t>לך</w:t>
      </w:r>
      <w:r w:rsidRPr="007B75A8">
        <w:rPr>
          <w:rtl/>
          <w:lang w:bidi="ar-SA"/>
        </w:rPr>
        <w:t xml:space="preserve"> </w:t>
      </w:r>
      <w:r w:rsidRPr="007B75A8">
        <w:rPr>
          <w:rtl/>
        </w:rPr>
        <w:t>שלמה</w:t>
      </w:r>
      <w:r w:rsidRPr="007B75A8">
        <w:rPr>
          <w:rtl/>
          <w:lang w:bidi="ar-SA"/>
        </w:rPr>
        <w:t xml:space="preserve">" - </w:t>
      </w:r>
      <w:r w:rsidRPr="007B75A8">
        <w:rPr>
          <w:rtl/>
        </w:rPr>
        <w:t>אלף</w:t>
      </w:r>
      <w:r w:rsidRPr="007B75A8">
        <w:rPr>
          <w:rtl/>
          <w:lang w:bidi="ar-SA"/>
        </w:rPr>
        <w:t xml:space="preserve"> </w:t>
      </w:r>
      <w:r w:rsidRPr="007B75A8">
        <w:rPr>
          <w:rtl/>
        </w:rPr>
        <w:t>הכסף</w:t>
      </w:r>
      <w:r w:rsidRPr="007B75A8">
        <w:rPr>
          <w:rtl/>
          <w:lang w:bidi="ar-SA"/>
        </w:rPr>
        <w:t xml:space="preserve"> </w:t>
      </w:r>
      <w:r w:rsidRPr="007B75A8">
        <w:rPr>
          <w:rtl/>
        </w:rPr>
        <w:t>שגבינו</w:t>
      </w:r>
      <w:r w:rsidRPr="007B75A8">
        <w:rPr>
          <w:rtl/>
          <w:lang w:bidi="ar-SA"/>
        </w:rPr>
        <w:t xml:space="preserve"> </w:t>
      </w:r>
      <w:r w:rsidRPr="007B75A8">
        <w:rPr>
          <w:rtl/>
        </w:rPr>
        <w:t>מהם</w:t>
      </w:r>
      <w:r w:rsidRPr="007B75A8">
        <w:rPr>
          <w:rtl/>
          <w:lang w:bidi="ar-SA"/>
        </w:rPr>
        <w:t xml:space="preserve"> </w:t>
      </w:r>
      <w:r w:rsidRPr="007B75A8">
        <w:rPr>
          <w:rtl/>
        </w:rPr>
        <w:t>הכל</w:t>
      </w:r>
      <w:r w:rsidRPr="007B75A8">
        <w:rPr>
          <w:rtl/>
          <w:lang w:bidi="ar-SA"/>
        </w:rPr>
        <w:t xml:space="preserve"> </w:t>
      </w:r>
      <w:r w:rsidRPr="007B75A8">
        <w:rPr>
          <w:rtl/>
        </w:rPr>
        <w:t>נחזיר</w:t>
      </w:r>
      <w:r w:rsidRPr="007B75A8">
        <w:rPr>
          <w:rtl/>
          <w:lang w:bidi="ar-SA"/>
        </w:rPr>
        <w:t xml:space="preserve"> - "</w:t>
      </w:r>
      <w:r w:rsidRPr="007B75A8">
        <w:rPr>
          <w:rtl/>
        </w:rPr>
        <w:t>ומאתים</w:t>
      </w:r>
      <w:r w:rsidRPr="007B75A8">
        <w:rPr>
          <w:rtl/>
          <w:lang w:bidi="ar-SA"/>
        </w:rPr>
        <w:t xml:space="preserve"> </w:t>
      </w:r>
      <w:r w:rsidRPr="007B75A8">
        <w:rPr>
          <w:rtl/>
        </w:rPr>
        <w:t>לנטרים</w:t>
      </w:r>
      <w:r w:rsidRPr="007B75A8">
        <w:rPr>
          <w:rtl/>
          <w:lang w:bidi="ar-SA"/>
        </w:rPr>
        <w:t xml:space="preserve"> </w:t>
      </w:r>
      <w:r w:rsidRPr="007B75A8">
        <w:rPr>
          <w:rtl/>
        </w:rPr>
        <w:t>את</w:t>
      </w:r>
      <w:r w:rsidRPr="007B75A8">
        <w:rPr>
          <w:rtl/>
          <w:lang w:bidi="ar-SA"/>
        </w:rPr>
        <w:t xml:space="preserve"> </w:t>
      </w:r>
      <w:r w:rsidRPr="007B75A8">
        <w:rPr>
          <w:rtl/>
        </w:rPr>
        <w:t>פריו</w:t>
      </w:r>
      <w:r w:rsidRPr="007B75A8">
        <w:rPr>
          <w:rtl/>
          <w:lang w:bidi="ar-SA"/>
        </w:rPr>
        <w:t xml:space="preserve">" - </w:t>
      </w:r>
      <w:r w:rsidRPr="007B75A8">
        <w:rPr>
          <w:rtl/>
        </w:rPr>
        <w:t>ועוד</w:t>
      </w:r>
      <w:r w:rsidRPr="007B75A8">
        <w:rPr>
          <w:rtl/>
          <w:lang w:bidi="ar-SA"/>
        </w:rPr>
        <w:t xml:space="preserve"> </w:t>
      </w:r>
      <w:r w:rsidRPr="007B75A8">
        <w:rPr>
          <w:rtl/>
        </w:rPr>
        <w:t>נוסיף</w:t>
      </w:r>
      <w:r w:rsidRPr="007B75A8">
        <w:rPr>
          <w:rtl/>
          <w:lang w:bidi="ar-SA"/>
        </w:rPr>
        <w:t xml:space="preserve"> </w:t>
      </w:r>
      <w:r w:rsidRPr="007B75A8">
        <w:rPr>
          <w:rtl/>
        </w:rPr>
        <w:t>הרבה</w:t>
      </w:r>
      <w:r w:rsidRPr="007B75A8">
        <w:rPr>
          <w:rtl/>
          <w:lang w:bidi="ar-SA"/>
        </w:rPr>
        <w:t xml:space="preserve"> </w:t>
      </w:r>
      <w:r w:rsidRPr="007B75A8">
        <w:rPr>
          <w:rtl/>
        </w:rPr>
        <w:t>משלנו</w:t>
      </w:r>
      <w:r w:rsidRPr="007B75A8">
        <w:rPr>
          <w:rtl/>
          <w:lang w:bidi="ar-SA"/>
        </w:rPr>
        <w:t xml:space="preserve"> </w:t>
      </w:r>
      <w:r w:rsidRPr="007B75A8">
        <w:rPr>
          <w:rtl/>
        </w:rPr>
        <w:t>ונתן</w:t>
      </w:r>
      <w:r w:rsidRPr="007B75A8">
        <w:rPr>
          <w:rtl/>
          <w:lang w:bidi="ar-SA"/>
        </w:rPr>
        <w:t xml:space="preserve"> </w:t>
      </w:r>
      <w:r w:rsidRPr="007B75A8">
        <w:rPr>
          <w:rtl/>
        </w:rPr>
        <w:t>להם</w:t>
      </w:r>
      <w:r w:rsidRPr="007B75A8">
        <w:rPr>
          <w:rtl/>
          <w:lang w:bidi="ar-SA"/>
        </w:rPr>
        <w:t xml:space="preserve"> </w:t>
      </w:r>
      <w:r w:rsidRPr="007B75A8">
        <w:rPr>
          <w:rtl/>
        </w:rPr>
        <w:t>לראשיהם</w:t>
      </w:r>
      <w:r w:rsidRPr="007B75A8">
        <w:rPr>
          <w:rtl/>
          <w:lang w:bidi="ar-SA"/>
        </w:rPr>
        <w:t xml:space="preserve"> </w:t>
      </w:r>
      <w:r w:rsidRPr="007B75A8">
        <w:rPr>
          <w:rtl/>
        </w:rPr>
        <w:t>וחכמיהם</w:t>
      </w:r>
      <w:r w:rsidRPr="007B75A8">
        <w:rPr>
          <w:rtl/>
          <w:lang w:bidi="ar-SA"/>
        </w:rPr>
        <w:t xml:space="preserve">, </w:t>
      </w:r>
      <w:r w:rsidRPr="007B75A8">
        <w:rPr>
          <w:rtl/>
        </w:rPr>
        <w:t>כענין</w:t>
      </w:r>
      <w:r w:rsidRPr="007B75A8">
        <w:rPr>
          <w:rtl/>
          <w:lang w:bidi="ar-SA"/>
        </w:rPr>
        <w:t xml:space="preserve"> </w:t>
      </w:r>
      <w:r w:rsidRPr="007B75A8">
        <w:rPr>
          <w:rtl/>
        </w:rPr>
        <w:t>שנאמר</w:t>
      </w:r>
      <w:r w:rsidRPr="007B75A8">
        <w:rPr>
          <w:rtl/>
          <w:lang w:bidi="ar-SA"/>
        </w:rPr>
        <w:t xml:space="preserve"> </w:t>
      </w:r>
      <w:r w:rsidRPr="007B75A8">
        <w:rPr>
          <w:rtl/>
        </w:rPr>
        <w:t>תחת</w:t>
      </w:r>
      <w:r w:rsidRPr="007B75A8">
        <w:rPr>
          <w:rtl/>
          <w:lang w:bidi="ar-SA"/>
        </w:rPr>
        <w:t xml:space="preserve"> </w:t>
      </w:r>
      <w:r w:rsidRPr="007B75A8">
        <w:rPr>
          <w:rtl/>
        </w:rPr>
        <w:t>הנחשת</w:t>
      </w:r>
      <w:r w:rsidRPr="007B75A8">
        <w:rPr>
          <w:rtl/>
          <w:lang w:bidi="ar-SA"/>
        </w:rPr>
        <w:t xml:space="preserve"> </w:t>
      </w:r>
      <w:r w:rsidRPr="007B75A8">
        <w:rPr>
          <w:rtl/>
        </w:rPr>
        <w:t>אביא</w:t>
      </w:r>
      <w:r w:rsidRPr="007B75A8">
        <w:rPr>
          <w:rtl/>
          <w:lang w:bidi="ar-SA"/>
        </w:rPr>
        <w:t xml:space="preserve"> </w:t>
      </w:r>
      <w:r w:rsidRPr="007B75A8">
        <w:rPr>
          <w:rtl/>
        </w:rPr>
        <w:t>זהב</w:t>
      </w:r>
      <w:r w:rsidRPr="007B75A8">
        <w:rPr>
          <w:rtl/>
          <w:lang w:bidi="ar-SA"/>
        </w:rPr>
        <w:t xml:space="preserve"> - "</w:t>
      </w:r>
      <w:r w:rsidRPr="007B75A8">
        <w:rPr>
          <w:rtl/>
        </w:rPr>
        <w:t>לנוטרים</w:t>
      </w:r>
      <w:r w:rsidRPr="007B75A8">
        <w:rPr>
          <w:rtl/>
          <w:lang w:bidi="ar-SA"/>
        </w:rPr>
        <w:t xml:space="preserve"> </w:t>
      </w:r>
      <w:r w:rsidRPr="007B75A8">
        <w:rPr>
          <w:rtl/>
        </w:rPr>
        <w:t>את</w:t>
      </w:r>
      <w:r w:rsidRPr="007B75A8">
        <w:rPr>
          <w:rtl/>
          <w:lang w:bidi="ar-SA"/>
        </w:rPr>
        <w:t xml:space="preserve"> </w:t>
      </w:r>
      <w:r w:rsidRPr="007B75A8">
        <w:rPr>
          <w:rtl/>
        </w:rPr>
        <w:t>פריו</w:t>
      </w:r>
      <w:r w:rsidRPr="007B75A8">
        <w:rPr>
          <w:rtl/>
          <w:lang w:bidi="ar-SA"/>
        </w:rPr>
        <w:t xml:space="preserve">" - </w:t>
      </w:r>
      <w:r w:rsidRPr="007B75A8">
        <w:rPr>
          <w:rtl/>
        </w:rPr>
        <w:t>אלו</w:t>
      </w:r>
      <w:r w:rsidRPr="007B75A8">
        <w:rPr>
          <w:rtl/>
          <w:lang w:bidi="ar-SA"/>
        </w:rPr>
        <w:t xml:space="preserve"> </w:t>
      </w:r>
      <w:r w:rsidRPr="007B75A8">
        <w:rPr>
          <w:rtl/>
        </w:rPr>
        <w:t>תלמידי</w:t>
      </w:r>
      <w:r w:rsidRPr="007B75A8">
        <w:rPr>
          <w:rtl/>
          <w:lang w:bidi="ar-SA"/>
        </w:rPr>
        <w:t xml:space="preserve"> </w:t>
      </w:r>
      <w:r w:rsidRPr="007B75A8">
        <w:rPr>
          <w:rtl/>
        </w:rPr>
        <w:t>חכמים</w:t>
      </w:r>
      <w:r w:rsidRPr="007B75A8">
        <w:rPr>
          <w:rtl/>
          <w:lang w:bidi="ar-SA"/>
        </w:rPr>
        <w:t xml:space="preserve">, </w:t>
      </w:r>
      <w:r w:rsidRPr="007B75A8">
        <w:rPr>
          <w:rtl/>
        </w:rPr>
        <w:t>ואותם</w:t>
      </w:r>
      <w:r w:rsidRPr="007B75A8">
        <w:rPr>
          <w:rtl/>
          <w:lang w:bidi="ar-SA"/>
        </w:rPr>
        <w:t xml:space="preserve"> </w:t>
      </w:r>
      <w:r w:rsidRPr="007B75A8">
        <w:rPr>
          <w:rtl/>
        </w:rPr>
        <w:t>תשלומים</w:t>
      </w:r>
      <w:r w:rsidRPr="007B75A8">
        <w:rPr>
          <w:rtl/>
          <w:lang w:bidi="ar-SA"/>
        </w:rPr>
        <w:t xml:space="preserve"> </w:t>
      </w:r>
      <w:r w:rsidRPr="007B75A8">
        <w:rPr>
          <w:rtl/>
        </w:rPr>
        <w:t>לתלמידי</w:t>
      </w:r>
      <w:r w:rsidRPr="007B75A8">
        <w:rPr>
          <w:rtl/>
          <w:lang w:bidi="ar-SA"/>
        </w:rPr>
        <w:t xml:space="preserve"> </w:t>
      </w:r>
      <w:r w:rsidRPr="007B75A8">
        <w:rPr>
          <w:rtl/>
        </w:rPr>
        <w:t>חכמים</w:t>
      </w:r>
      <w:r w:rsidRPr="007B75A8">
        <w:rPr>
          <w:rtl/>
          <w:lang w:bidi="ar-SA"/>
        </w:rPr>
        <w:t xml:space="preserve">, </w:t>
      </w:r>
      <w:r w:rsidRPr="007B75A8">
        <w:rPr>
          <w:rtl/>
        </w:rPr>
        <w:t>כמו</w:t>
      </w:r>
      <w:r w:rsidRPr="007B75A8">
        <w:rPr>
          <w:rtl/>
          <w:lang w:bidi="ar-SA"/>
        </w:rPr>
        <w:t xml:space="preserve"> </w:t>
      </w:r>
      <w:r w:rsidRPr="007B75A8">
        <w:rPr>
          <w:rtl/>
        </w:rPr>
        <w:t>שנאמר</w:t>
      </w:r>
      <w:r w:rsidRPr="007B75A8">
        <w:rPr>
          <w:rtl/>
          <w:lang w:bidi="ar-SA"/>
        </w:rPr>
        <w:t xml:space="preserve"> (</w:t>
      </w:r>
      <w:r w:rsidRPr="007B75A8">
        <w:rPr>
          <w:rtl/>
        </w:rPr>
        <w:t>ישעיהו</w:t>
      </w:r>
      <w:r w:rsidRPr="007B75A8">
        <w:rPr>
          <w:rtl/>
          <w:lang w:bidi="ar-SA"/>
        </w:rPr>
        <w:t xml:space="preserve"> </w:t>
      </w:r>
      <w:r w:rsidRPr="007B75A8">
        <w:rPr>
          <w:rtl/>
        </w:rPr>
        <w:t>כ</w:t>
      </w:r>
      <w:r w:rsidRPr="007B75A8">
        <w:rPr>
          <w:rtl/>
          <w:lang w:bidi="ar-SA"/>
        </w:rPr>
        <w:t>"</w:t>
      </w:r>
      <w:r w:rsidRPr="007B75A8">
        <w:rPr>
          <w:rtl/>
        </w:rPr>
        <w:t>ג</w:t>
      </w:r>
      <w:r w:rsidRPr="007B75A8">
        <w:rPr>
          <w:rtl/>
          <w:lang w:bidi="ar-SA"/>
        </w:rPr>
        <w:t xml:space="preserve">) </w:t>
      </w:r>
      <w:r w:rsidRPr="007B75A8">
        <w:rPr>
          <w:rtl/>
        </w:rPr>
        <w:t>כי</w:t>
      </w:r>
      <w:r w:rsidRPr="007B75A8">
        <w:rPr>
          <w:rtl/>
          <w:lang w:bidi="ar-SA"/>
        </w:rPr>
        <w:t xml:space="preserve"> </w:t>
      </w:r>
      <w:r w:rsidRPr="007B75A8">
        <w:rPr>
          <w:rtl/>
        </w:rPr>
        <w:t>ליושבים</w:t>
      </w:r>
      <w:r w:rsidRPr="007B75A8">
        <w:rPr>
          <w:rtl/>
          <w:lang w:bidi="ar-SA"/>
        </w:rPr>
        <w:t xml:space="preserve"> </w:t>
      </w:r>
      <w:r w:rsidRPr="007B75A8">
        <w:rPr>
          <w:rtl/>
        </w:rPr>
        <w:t>לפני</w:t>
      </w:r>
      <w:r w:rsidRPr="007B75A8">
        <w:rPr>
          <w:rtl/>
          <w:lang w:bidi="ar-SA"/>
        </w:rPr>
        <w:t xml:space="preserve"> </w:t>
      </w:r>
      <w:r w:rsidRPr="007B75A8">
        <w:rPr>
          <w:rtl/>
        </w:rPr>
        <w:t>ה</w:t>
      </w:r>
      <w:r w:rsidRPr="007B75A8">
        <w:rPr>
          <w:rtl/>
          <w:lang w:bidi="ar-SA"/>
        </w:rPr>
        <w:t xml:space="preserve">' </w:t>
      </w:r>
      <w:r w:rsidRPr="007B75A8">
        <w:rPr>
          <w:rtl/>
        </w:rPr>
        <w:t>יהיה</w:t>
      </w:r>
      <w:r w:rsidRPr="007B75A8">
        <w:rPr>
          <w:rtl/>
          <w:lang w:bidi="ar-SA"/>
        </w:rPr>
        <w:t xml:space="preserve"> </w:t>
      </w:r>
      <w:r w:rsidRPr="007B75A8">
        <w:rPr>
          <w:rtl/>
        </w:rPr>
        <w:t>סחרה</w:t>
      </w:r>
      <w:r w:rsidRPr="007B75A8">
        <w:rPr>
          <w:rtl/>
          <w:lang w:bidi="ar-SA"/>
        </w:rPr>
        <w:t xml:space="preserve"> </w:t>
      </w:r>
      <w:r w:rsidRPr="007B75A8">
        <w:rPr>
          <w:rtl/>
        </w:rPr>
        <w:t>ואתננה</w:t>
      </w:r>
      <w:r w:rsidRPr="007B75A8">
        <w:rPr>
          <w:rtl/>
          <w:lang w:bidi="ar-SA"/>
        </w:rPr>
        <w:t xml:space="preserve"> </w:t>
      </w:r>
      <w:r w:rsidRPr="007B75A8">
        <w:rPr>
          <w:rtl/>
        </w:rPr>
        <w:t>של</w:t>
      </w:r>
      <w:r w:rsidRPr="007B75A8">
        <w:rPr>
          <w:rtl/>
          <w:lang w:bidi="ar-SA"/>
        </w:rPr>
        <w:t xml:space="preserve"> </w:t>
      </w:r>
      <w:r w:rsidRPr="007B75A8">
        <w:rPr>
          <w:rtl/>
        </w:rPr>
        <w:t>צור</w:t>
      </w:r>
      <w:r w:rsidRPr="007B75A8">
        <w:rPr>
          <w:rtl/>
          <w:lang w:bidi="ar-SA"/>
        </w:rPr>
        <w:t xml:space="preserve">. </w:t>
      </w:r>
      <w:r w:rsidRPr="007B75A8">
        <w:rPr>
          <w:rtl/>
        </w:rPr>
        <w:t>ויש</w:t>
      </w:r>
      <w:r w:rsidRPr="007B75A8">
        <w:rPr>
          <w:rtl/>
          <w:lang w:bidi="ar-SA"/>
        </w:rPr>
        <w:t xml:space="preserve"> </w:t>
      </w:r>
      <w:r w:rsidRPr="007B75A8">
        <w:rPr>
          <w:rtl/>
        </w:rPr>
        <w:t>לפרש</w:t>
      </w:r>
      <w:r w:rsidRPr="007B75A8">
        <w:rPr>
          <w:rtl/>
          <w:lang w:bidi="ar-SA"/>
        </w:rPr>
        <w:t xml:space="preserve"> </w:t>
      </w:r>
      <w:r w:rsidRPr="007B75A8">
        <w:rPr>
          <w:rtl/>
        </w:rPr>
        <w:t>ומאתים</w:t>
      </w:r>
      <w:r w:rsidRPr="007B75A8">
        <w:rPr>
          <w:rtl/>
          <w:lang w:bidi="ar-SA"/>
        </w:rPr>
        <w:t xml:space="preserve"> </w:t>
      </w:r>
      <w:r w:rsidRPr="007B75A8">
        <w:rPr>
          <w:rtl/>
        </w:rPr>
        <w:t>לנוטרים</w:t>
      </w:r>
      <w:r w:rsidRPr="007B75A8">
        <w:rPr>
          <w:rtl/>
          <w:lang w:bidi="ar-SA"/>
        </w:rPr>
        <w:t xml:space="preserve"> </w:t>
      </w:r>
      <w:r w:rsidRPr="007B75A8">
        <w:rPr>
          <w:rtl/>
        </w:rPr>
        <w:t>את</w:t>
      </w:r>
      <w:r w:rsidRPr="007B75A8">
        <w:rPr>
          <w:rtl/>
          <w:lang w:bidi="ar-SA"/>
        </w:rPr>
        <w:t xml:space="preserve"> </w:t>
      </w:r>
      <w:r w:rsidRPr="007B75A8">
        <w:rPr>
          <w:rtl/>
        </w:rPr>
        <w:t>פריו</w:t>
      </w:r>
      <w:r w:rsidRPr="007B75A8">
        <w:rPr>
          <w:rtl/>
          <w:lang w:bidi="ar-SA"/>
        </w:rPr>
        <w:t xml:space="preserve">, </w:t>
      </w:r>
      <w:r w:rsidRPr="007B75A8">
        <w:rPr>
          <w:rtl/>
        </w:rPr>
        <w:t>כדין</w:t>
      </w:r>
      <w:r w:rsidRPr="007B75A8">
        <w:rPr>
          <w:rtl/>
          <w:lang w:bidi="ar-SA"/>
        </w:rPr>
        <w:t xml:space="preserve"> </w:t>
      </w:r>
      <w:r w:rsidRPr="007B75A8">
        <w:rPr>
          <w:rtl/>
        </w:rPr>
        <w:t>הנהנה</w:t>
      </w:r>
      <w:r w:rsidRPr="007B75A8">
        <w:rPr>
          <w:rtl/>
          <w:lang w:bidi="ar-SA"/>
        </w:rPr>
        <w:t xml:space="preserve"> </w:t>
      </w:r>
      <w:r w:rsidRPr="007B75A8">
        <w:rPr>
          <w:rtl/>
        </w:rPr>
        <w:t>מן</w:t>
      </w:r>
      <w:r w:rsidRPr="007B75A8">
        <w:rPr>
          <w:rtl/>
          <w:lang w:bidi="ar-SA"/>
        </w:rPr>
        <w:t xml:space="preserve"> </w:t>
      </w:r>
      <w:r w:rsidRPr="007B75A8">
        <w:rPr>
          <w:rtl/>
        </w:rPr>
        <w:t>ההקדש</w:t>
      </w:r>
      <w:r w:rsidRPr="007B75A8">
        <w:rPr>
          <w:rtl/>
          <w:lang w:bidi="ar-SA"/>
        </w:rPr>
        <w:t xml:space="preserve"> </w:t>
      </w:r>
      <w:r w:rsidRPr="007B75A8">
        <w:rPr>
          <w:rtl/>
        </w:rPr>
        <w:t>שמשלם</w:t>
      </w:r>
      <w:r w:rsidRPr="007B75A8">
        <w:rPr>
          <w:rtl/>
          <w:lang w:bidi="ar-SA"/>
        </w:rPr>
        <w:t xml:space="preserve"> </w:t>
      </w:r>
      <w:r w:rsidRPr="007B75A8">
        <w:rPr>
          <w:rtl/>
        </w:rPr>
        <w:t>קרן</w:t>
      </w:r>
      <w:r w:rsidRPr="007B75A8">
        <w:rPr>
          <w:rtl/>
          <w:lang w:bidi="ar-SA"/>
        </w:rPr>
        <w:t xml:space="preserve"> </w:t>
      </w:r>
      <w:r w:rsidRPr="007B75A8">
        <w:rPr>
          <w:rtl/>
        </w:rPr>
        <w:t>וחומש</w:t>
      </w:r>
      <w:r w:rsidRPr="007B75A8">
        <w:rPr>
          <w:rtl/>
          <w:lang w:bidi="ar-SA"/>
        </w:rPr>
        <w:t xml:space="preserve">, </w:t>
      </w:r>
      <w:r w:rsidRPr="007B75A8">
        <w:rPr>
          <w:rtl/>
        </w:rPr>
        <w:t>אף</w:t>
      </w:r>
      <w:r w:rsidRPr="007B75A8">
        <w:rPr>
          <w:rtl/>
          <w:lang w:bidi="ar-SA"/>
        </w:rPr>
        <w:t xml:space="preserve"> </w:t>
      </w:r>
      <w:r w:rsidRPr="007B75A8">
        <w:rPr>
          <w:rtl/>
        </w:rPr>
        <w:t>אנו</w:t>
      </w:r>
      <w:r w:rsidRPr="007B75A8">
        <w:rPr>
          <w:rtl/>
          <w:lang w:bidi="ar-SA"/>
        </w:rPr>
        <w:t xml:space="preserve"> </w:t>
      </w:r>
      <w:r w:rsidRPr="007B75A8">
        <w:rPr>
          <w:rtl/>
        </w:rPr>
        <w:t>נשלם</w:t>
      </w:r>
      <w:r w:rsidRPr="007B75A8">
        <w:rPr>
          <w:rtl/>
          <w:lang w:bidi="ar-SA"/>
        </w:rPr>
        <w:t xml:space="preserve"> </w:t>
      </w:r>
      <w:r w:rsidRPr="007B75A8">
        <w:rPr>
          <w:rtl/>
        </w:rPr>
        <w:t>על</w:t>
      </w:r>
      <w:r w:rsidRPr="007B75A8">
        <w:rPr>
          <w:rtl/>
          <w:lang w:bidi="ar-SA"/>
        </w:rPr>
        <w:t xml:space="preserve"> </w:t>
      </w:r>
      <w:r w:rsidRPr="007B75A8">
        <w:rPr>
          <w:rtl/>
        </w:rPr>
        <w:t>קדש</w:t>
      </w:r>
      <w:r w:rsidRPr="007B75A8">
        <w:rPr>
          <w:rtl/>
          <w:lang w:bidi="ar-SA"/>
        </w:rPr>
        <w:t xml:space="preserve"> </w:t>
      </w:r>
      <w:r w:rsidRPr="007B75A8">
        <w:rPr>
          <w:rtl/>
        </w:rPr>
        <w:t>ישראל</w:t>
      </w:r>
      <w:r w:rsidRPr="007B75A8">
        <w:rPr>
          <w:rtl/>
          <w:lang w:bidi="ar-SA"/>
        </w:rPr>
        <w:t xml:space="preserve"> </w:t>
      </w:r>
      <w:r w:rsidRPr="007B75A8">
        <w:rPr>
          <w:rtl/>
        </w:rPr>
        <w:t>לה</w:t>
      </w:r>
      <w:r w:rsidRPr="007B75A8">
        <w:rPr>
          <w:rtl/>
          <w:lang w:bidi="ar-SA"/>
        </w:rPr>
        <w:t xml:space="preserve">' </w:t>
      </w:r>
      <w:r w:rsidRPr="007B75A8">
        <w:rPr>
          <w:rtl/>
        </w:rPr>
        <w:t>על</w:t>
      </w:r>
      <w:r w:rsidRPr="007B75A8">
        <w:rPr>
          <w:rtl/>
          <w:lang w:bidi="ar-SA"/>
        </w:rPr>
        <w:t xml:space="preserve"> </w:t>
      </w:r>
      <w:r w:rsidRPr="007B75A8">
        <w:rPr>
          <w:rtl/>
        </w:rPr>
        <w:t>ראשית</w:t>
      </w:r>
      <w:r w:rsidRPr="007B75A8">
        <w:rPr>
          <w:rtl/>
          <w:lang w:bidi="ar-SA"/>
        </w:rPr>
        <w:t xml:space="preserve"> </w:t>
      </w:r>
      <w:r w:rsidRPr="007B75A8">
        <w:rPr>
          <w:rtl/>
        </w:rPr>
        <w:t>תבואתו</w:t>
      </w:r>
      <w:r w:rsidRPr="007B75A8">
        <w:rPr>
          <w:rtl/>
          <w:lang w:bidi="ar-SA"/>
        </w:rPr>
        <w:t xml:space="preserve">, </w:t>
      </w:r>
      <w:r w:rsidRPr="007B75A8">
        <w:rPr>
          <w:rtl/>
        </w:rPr>
        <w:t>קרן</w:t>
      </w:r>
      <w:r w:rsidRPr="007B75A8">
        <w:rPr>
          <w:rtl/>
          <w:lang w:bidi="ar-SA"/>
        </w:rPr>
        <w:t xml:space="preserve"> </w:t>
      </w:r>
      <w:r w:rsidRPr="007B75A8">
        <w:rPr>
          <w:rtl/>
        </w:rPr>
        <w:t>וחומש</w:t>
      </w:r>
      <w:r w:rsidRPr="007B75A8">
        <w:rPr>
          <w:rtl/>
          <w:lang w:bidi="ar-SA"/>
        </w:rPr>
        <w:t xml:space="preserve">, </w:t>
      </w:r>
      <w:r w:rsidRPr="007B75A8">
        <w:rPr>
          <w:rtl/>
        </w:rPr>
        <w:t>חמשו</w:t>
      </w:r>
      <w:r w:rsidRPr="007B75A8">
        <w:rPr>
          <w:rtl/>
          <w:lang w:bidi="ar-SA"/>
        </w:rPr>
        <w:t xml:space="preserve"> </w:t>
      </w:r>
      <w:r w:rsidRPr="007B75A8">
        <w:rPr>
          <w:rtl/>
        </w:rPr>
        <w:t>של</w:t>
      </w:r>
      <w:r w:rsidRPr="007B75A8">
        <w:rPr>
          <w:rtl/>
          <w:lang w:bidi="ar-SA"/>
        </w:rPr>
        <w:t xml:space="preserve"> </w:t>
      </w:r>
      <w:r w:rsidRPr="007B75A8">
        <w:rPr>
          <w:rtl/>
        </w:rPr>
        <w:t>קרן</w:t>
      </w:r>
      <w:r w:rsidRPr="007B75A8">
        <w:rPr>
          <w:rtl/>
          <w:lang w:bidi="ar-SA"/>
        </w:rPr>
        <w:t xml:space="preserve"> </w:t>
      </w:r>
      <w:r w:rsidRPr="007B75A8">
        <w:rPr>
          <w:rtl/>
        </w:rPr>
        <w:t>ומאתים</w:t>
      </w:r>
      <w:r w:rsidRPr="007B75A8">
        <w:rPr>
          <w:rtl/>
          <w:lang w:bidi="ar-SA"/>
        </w:rPr>
        <w:t xml:space="preserve"> </w:t>
      </w:r>
      <w:r w:rsidRPr="007B75A8">
        <w:rPr>
          <w:rtl/>
        </w:rPr>
        <w:t>הם</w:t>
      </w:r>
      <w:r w:rsidRPr="007B75A8">
        <w:rPr>
          <w:rtl/>
          <w:lang w:bidi="ar-SA"/>
        </w:rPr>
        <w:t xml:space="preserve"> </w:t>
      </w:r>
      <w:r w:rsidRPr="007B75A8">
        <w:rPr>
          <w:rtl/>
        </w:rPr>
        <w:t>חומשו</w:t>
      </w:r>
      <w:r w:rsidRPr="007B75A8">
        <w:rPr>
          <w:rtl/>
          <w:lang w:bidi="ar-SA"/>
        </w:rPr>
        <w:t xml:space="preserve"> </w:t>
      </w:r>
      <w:r w:rsidRPr="007B75A8">
        <w:rPr>
          <w:rtl/>
        </w:rPr>
        <w:t>של</w:t>
      </w:r>
      <w:r w:rsidRPr="007B75A8">
        <w:rPr>
          <w:rtl/>
          <w:lang w:bidi="ar-SA"/>
        </w:rPr>
        <w:t xml:space="preserve"> </w:t>
      </w:r>
      <w:r w:rsidRPr="007B75A8">
        <w:rPr>
          <w:rtl/>
        </w:rPr>
        <w:t>אלף</w:t>
      </w:r>
      <w:r w:rsidRPr="007B75A8">
        <w:rPr>
          <w:rtl/>
          <w:lang w:bidi="ar-SA"/>
        </w:rPr>
        <w:t>".</w:t>
      </w:r>
    </w:p>
    <w:p w14:paraId="0A93199F" w14:textId="6CA13FC5"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בפרשת</w:t>
      </w:r>
      <w:r w:rsidRPr="007B75A8">
        <w:rPr>
          <w:rtl/>
          <w:lang w:bidi="ar-SA"/>
        </w:rPr>
        <w:t xml:space="preserve"> </w:t>
      </w:r>
      <w:r w:rsidRPr="007B75A8">
        <w:rPr>
          <w:rtl/>
        </w:rPr>
        <w:t>דרכים</w:t>
      </w:r>
      <w:r w:rsidRPr="007B75A8">
        <w:rPr>
          <w:rtl/>
          <w:lang w:bidi="ar-SA"/>
        </w:rPr>
        <w:t xml:space="preserve"> </w:t>
      </w:r>
      <w:r w:rsidRPr="007B75A8">
        <w:rPr>
          <w:rtl/>
        </w:rPr>
        <w:t>דרוש</w:t>
      </w:r>
      <w:r w:rsidRPr="007B75A8">
        <w:rPr>
          <w:rtl/>
          <w:lang w:bidi="ar-SA"/>
        </w:rPr>
        <w:t xml:space="preserve"> </w:t>
      </w:r>
      <w:r w:rsidRPr="007B75A8">
        <w:rPr>
          <w:rtl/>
        </w:rPr>
        <w:t>כ</w:t>
      </w:r>
      <w:r w:rsidRPr="007B75A8">
        <w:rPr>
          <w:rtl/>
          <w:lang w:bidi="ar-SA"/>
        </w:rPr>
        <w:t>"</w:t>
      </w:r>
      <w:r w:rsidRPr="007B75A8">
        <w:rPr>
          <w:rtl/>
        </w:rPr>
        <w:t>ו</w:t>
      </w:r>
      <w:r w:rsidRPr="007B75A8">
        <w:rPr>
          <w:rtl/>
          <w:lang w:bidi="ar-SA"/>
        </w:rPr>
        <w:t xml:space="preserve">, </w:t>
      </w:r>
      <w:r w:rsidRPr="007B75A8">
        <w:rPr>
          <w:rtl/>
        </w:rPr>
        <w:t>שמה</w:t>
      </w:r>
      <w:r w:rsidRPr="007B75A8">
        <w:rPr>
          <w:rtl/>
          <w:lang w:bidi="ar-SA"/>
        </w:rPr>
        <w:t xml:space="preserve"> </w:t>
      </w:r>
      <w:r w:rsidRPr="007B75A8">
        <w:rPr>
          <w:rtl/>
        </w:rPr>
        <w:t>שעשו</w:t>
      </w:r>
      <w:r w:rsidRPr="007B75A8">
        <w:rPr>
          <w:rtl/>
          <w:lang w:bidi="ar-SA"/>
        </w:rPr>
        <w:t xml:space="preserve"> </w:t>
      </w:r>
      <w:r w:rsidRPr="007B75A8">
        <w:rPr>
          <w:rtl/>
        </w:rPr>
        <w:t>קיבל</w:t>
      </w:r>
      <w:r w:rsidRPr="007B75A8">
        <w:rPr>
          <w:rtl/>
          <w:lang w:bidi="ar-SA"/>
        </w:rPr>
        <w:t xml:space="preserve"> </w:t>
      </w:r>
      <w:r w:rsidRPr="007B75A8">
        <w:rPr>
          <w:rtl/>
        </w:rPr>
        <w:t>מיעקב</w:t>
      </w:r>
      <w:r w:rsidRPr="007B75A8">
        <w:rPr>
          <w:rtl/>
          <w:lang w:bidi="ar-SA"/>
        </w:rPr>
        <w:t xml:space="preserve">, </w:t>
      </w:r>
      <w:r w:rsidRPr="007B75A8">
        <w:rPr>
          <w:rtl/>
        </w:rPr>
        <w:t>וכן</w:t>
      </w:r>
      <w:r w:rsidRPr="007B75A8">
        <w:rPr>
          <w:rtl/>
          <w:lang w:bidi="ar-SA"/>
        </w:rPr>
        <w:t xml:space="preserve"> </w:t>
      </w:r>
      <w:r w:rsidRPr="007B75A8">
        <w:rPr>
          <w:rtl/>
        </w:rPr>
        <w:t>כל</w:t>
      </w:r>
      <w:r w:rsidRPr="007B75A8">
        <w:rPr>
          <w:rtl/>
          <w:lang w:bidi="ar-SA"/>
        </w:rPr>
        <w:t xml:space="preserve"> </w:t>
      </w:r>
      <w:r w:rsidRPr="007B75A8">
        <w:rPr>
          <w:rtl/>
        </w:rPr>
        <w:t>מה</w:t>
      </w:r>
      <w:r w:rsidRPr="007B75A8">
        <w:rPr>
          <w:rtl/>
          <w:lang w:bidi="ar-SA"/>
        </w:rPr>
        <w:t xml:space="preserve"> </w:t>
      </w:r>
      <w:r w:rsidRPr="007B75A8">
        <w:rPr>
          <w:rtl/>
        </w:rPr>
        <w:t>שגזלו</w:t>
      </w:r>
      <w:r w:rsidRPr="007B75A8">
        <w:rPr>
          <w:rtl/>
          <w:lang w:bidi="ar-SA"/>
        </w:rPr>
        <w:t xml:space="preserve"> </w:t>
      </w:r>
      <w:r w:rsidRPr="007B75A8">
        <w:rPr>
          <w:rtl/>
        </w:rPr>
        <w:t>וחמסו</w:t>
      </w:r>
      <w:r w:rsidRPr="007B75A8">
        <w:rPr>
          <w:rtl/>
          <w:lang w:bidi="ar-SA"/>
        </w:rPr>
        <w:t xml:space="preserve"> </w:t>
      </w:r>
      <w:r w:rsidRPr="007B75A8">
        <w:rPr>
          <w:rtl/>
        </w:rPr>
        <w:t>הגויים</w:t>
      </w:r>
      <w:r w:rsidRPr="007B75A8">
        <w:rPr>
          <w:rtl/>
          <w:lang w:bidi="ar-SA"/>
        </w:rPr>
        <w:t xml:space="preserve"> </w:t>
      </w:r>
      <w:r w:rsidRPr="007B75A8">
        <w:rPr>
          <w:rtl/>
        </w:rPr>
        <w:t>מישראל</w:t>
      </w:r>
      <w:r w:rsidRPr="007B75A8">
        <w:rPr>
          <w:rtl/>
          <w:lang w:bidi="ar-SA"/>
        </w:rPr>
        <w:t xml:space="preserve">, </w:t>
      </w:r>
      <w:r w:rsidRPr="007B75A8">
        <w:rPr>
          <w:rtl/>
        </w:rPr>
        <w:t>יחזירום</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w:t>
      </w:r>
      <w:r w:rsidRPr="007B75A8">
        <w:rPr>
          <w:rtl/>
        </w:rPr>
        <w:t>עם</w:t>
      </w:r>
      <w:r w:rsidRPr="007B75A8">
        <w:rPr>
          <w:rtl/>
          <w:lang w:bidi="ar-SA"/>
        </w:rPr>
        <w:t xml:space="preserve"> </w:t>
      </w:r>
      <w:r w:rsidRPr="007B75A8">
        <w:rPr>
          <w:rtl/>
        </w:rPr>
        <w:t>פירותיהם</w:t>
      </w:r>
      <w:r w:rsidRPr="007B75A8">
        <w:rPr>
          <w:rtl/>
          <w:lang w:bidi="ar-SA"/>
        </w:rPr>
        <w:t xml:space="preserve"> </w:t>
      </w:r>
      <w:r w:rsidRPr="007B75A8">
        <w:rPr>
          <w:rtl/>
        </w:rPr>
        <w:t>ופירות</w:t>
      </w:r>
      <w:r w:rsidRPr="007B75A8">
        <w:rPr>
          <w:rtl/>
          <w:lang w:bidi="ar-SA"/>
        </w:rPr>
        <w:t xml:space="preserve"> </w:t>
      </w:r>
      <w:r w:rsidRPr="007B75A8">
        <w:rPr>
          <w:rtl/>
        </w:rPr>
        <w:t>פירותיהם</w:t>
      </w:r>
      <w:r w:rsidRPr="007B75A8">
        <w:rPr>
          <w:rtl/>
          <w:lang w:bidi="ar-SA"/>
        </w:rPr>
        <w:t xml:space="preserve"> </w:t>
      </w:r>
      <w:r w:rsidRPr="007B75A8">
        <w:rPr>
          <w:rtl/>
        </w:rPr>
        <w:t>עד</w:t>
      </w:r>
      <w:r w:rsidRPr="007B75A8">
        <w:rPr>
          <w:rtl/>
          <w:lang w:bidi="ar-SA"/>
        </w:rPr>
        <w:t xml:space="preserve"> </w:t>
      </w:r>
      <w:r w:rsidRPr="007B75A8">
        <w:rPr>
          <w:rtl/>
        </w:rPr>
        <w:t>סוף</w:t>
      </w:r>
      <w:r w:rsidRPr="007B75A8">
        <w:rPr>
          <w:rtl/>
          <w:lang w:bidi="ar-SA"/>
        </w:rPr>
        <w:t xml:space="preserve"> </w:t>
      </w:r>
      <w:r w:rsidRPr="007B75A8">
        <w:rPr>
          <w:rtl/>
        </w:rPr>
        <w:t>העולם</w:t>
      </w:r>
      <w:r w:rsidRPr="007B75A8">
        <w:rPr>
          <w:rtl/>
          <w:lang w:bidi="ar-SA"/>
        </w:rPr>
        <w:t>.</w:t>
      </w:r>
    </w:p>
  </w:footnote>
  <w:footnote w:id="36">
    <w:p w14:paraId="484A8DA0" w14:textId="367D4C22"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רד</w:t>
      </w:r>
      <w:r w:rsidRPr="007B75A8">
        <w:rPr>
          <w:rtl/>
          <w:lang w:bidi="ar-SA"/>
        </w:rPr>
        <w:t>"</w:t>
      </w:r>
      <w:r w:rsidRPr="007B75A8">
        <w:rPr>
          <w:rtl/>
        </w:rPr>
        <w:t>ק</w:t>
      </w:r>
      <w:r w:rsidRPr="007B75A8">
        <w:rPr>
          <w:rtl/>
          <w:lang w:bidi="ar-SA"/>
        </w:rPr>
        <w:t xml:space="preserve"> </w:t>
      </w:r>
      <w:r w:rsidRPr="007B75A8">
        <w:rPr>
          <w:rtl/>
        </w:rPr>
        <w:t>ומצודת</w:t>
      </w:r>
      <w:r w:rsidRPr="007B75A8">
        <w:rPr>
          <w:rtl/>
          <w:lang w:bidi="ar-SA"/>
        </w:rPr>
        <w:t xml:space="preserve"> </w:t>
      </w:r>
      <w:r w:rsidRPr="007B75A8">
        <w:rPr>
          <w:rtl/>
        </w:rPr>
        <w:t>דוד</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w:t>
      </w:r>
      <w:r w:rsidRPr="007B75A8">
        <w:rPr>
          <w:rtl/>
          <w:lang w:bidi="ar-SA"/>
        </w:rPr>
        <w:t xml:space="preserve">, </w:t>
      </w:r>
      <w:r w:rsidRPr="007B75A8">
        <w:rPr>
          <w:rtl/>
        </w:rPr>
        <w:t>ו</w:t>
      </w:r>
      <w:r w:rsidRPr="007B75A8">
        <w:rPr>
          <w:rtl/>
          <w:lang w:bidi="ar-SA"/>
        </w:rPr>
        <w:t xml:space="preserve">. </w:t>
      </w:r>
      <w:r w:rsidRPr="007B75A8">
        <w:rPr>
          <w:rtl/>
        </w:rPr>
        <w:t>רד</w:t>
      </w:r>
      <w:r w:rsidRPr="007B75A8">
        <w:rPr>
          <w:rtl/>
          <w:lang w:bidi="ar-SA"/>
        </w:rPr>
        <w:t>"</w:t>
      </w:r>
      <w:r w:rsidRPr="007B75A8">
        <w:rPr>
          <w:rtl/>
        </w:rPr>
        <w:t>ק</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סא</w:t>
      </w:r>
      <w:r w:rsidRPr="007B75A8">
        <w:rPr>
          <w:rtl/>
          <w:lang w:bidi="ar-SA"/>
        </w:rPr>
        <w:t xml:space="preserve">, </w:t>
      </w:r>
      <w:r w:rsidRPr="007B75A8">
        <w:rPr>
          <w:rtl/>
        </w:rPr>
        <w:t>ו</w:t>
      </w:r>
      <w:r w:rsidRPr="007B75A8">
        <w:rPr>
          <w:rtl/>
          <w:lang w:bidi="ar-SA"/>
        </w:rPr>
        <w:t xml:space="preserve">. </w:t>
      </w:r>
      <w:r w:rsidRPr="007B75A8">
        <w:rPr>
          <w:rtl/>
        </w:rPr>
        <w:t>וראה</w:t>
      </w:r>
      <w:r w:rsidRPr="007B75A8">
        <w:rPr>
          <w:rtl/>
          <w:lang w:bidi="ar-SA"/>
        </w:rPr>
        <w:t xml:space="preserve"> </w:t>
      </w:r>
      <w:r w:rsidRPr="007B75A8">
        <w:rPr>
          <w:rtl/>
        </w:rPr>
        <w:t>תנא</w:t>
      </w:r>
      <w:r w:rsidRPr="007B75A8">
        <w:rPr>
          <w:rtl/>
          <w:lang w:bidi="ar-SA"/>
        </w:rPr>
        <w:t xml:space="preserve"> </w:t>
      </w:r>
      <w:r w:rsidRPr="007B75A8">
        <w:rPr>
          <w:rtl/>
        </w:rPr>
        <w:t>דבי</w:t>
      </w:r>
      <w:r w:rsidRPr="007B75A8">
        <w:rPr>
          <w:rtl/>
          <w:lang w:bidi="ar-SA"/>
        </w:rPr>
        <w:t xml:space="preserve"> </w:t>
      </w:r>
      <w:r w:rsidRPr="007B75A8">
        <w:rPr>
          <w:rtl/>
        </w:rPr>
        <w:t>אליהו</w:t>
      </w:r>
      <w:r w:rsidRPr="007B75A8">
        <w:rPr>
          <w:rtl/>
          <w:lang w:bidi="ar-SA"/>
        </w:rPr>
        <w:t xml:space="preserve"> </w:t>
      </w:r>
      <w:r w:rsidRPr="007B75A8">
        <w:rPr>
          <w:rtl/>
        </w:rPr>
        <w:t>פרק</w:t>
      </w:r>
      <w:r w:rsidRPr="007B75A8">
        <w:rPr>
          <w:rtl/>
          <w:lang w:bidi="ar-SA"/>
        </w:rPr>
        <w:t xml:space="preserve"> </w:t>
      </w:r>
      <w:r w:rsidRPr="007B75A8">
        <w:rPr>
          <w:rtl/>
        </w:rPr>
        <w:t>כ</w:t>
      </w:r>
      <w:r w:rsidRPr="007B75A8">
        <w:rPr>
          <w:rtl/>
          <w:lang w:bidi="ar-SA"/>
        </w:rPr>
        <w:t>' "</w:t>
      </w:r>
      <w:r w:rsidRPr="007B75A8">
        <w:rPr>
          <w:rtl/>
        </w:rPr>
        <w:t>וכל</w:t>
      </w:r>
      <w:r w:rsidRPr="007B75A8">
        <w:rPr>
          <w:rtl/>
          <w:lang w:bidi="ar-SA"/>
        </w:rPr>
        <w:t xml:space="preserve"> </w:t>
      </w:r>
      <w:r w:rsidRPr="007B75A8">
        <w:rPr>
          <w:rtl/>
        </w:rPr>
        <w:t>הגוים</w:t>
      </w:r>
      <w:r w:rsidRPr="007B75A8">
        <w:rPr>
          <w:rtl/>
          <w:lang w:bidi="ar-SA"/>
        </w:rPr>
        <w:t xml:space="preserve"> </w:t>
      </w:r>
      <w:r w:rsidRPr="007B75A8">
        <w:rPr>
          <w:rtl/>
        </w:rPr>
        <w:t>הנשארים</w:t>
      </w:r>
      <w:r w:rsidRPr="007B75A8">
        <w:rPr>
          <w:rtl/>
          <w:lang w:bidi="ar-SA"/>
        </w:rPr>
        <w:t xml:space="preserve"> </w:t>
      </w:r>
      <w:r w:rsidRPr="007B75A8">
        <w:rPr>
          <w:rtl/>
        </w:rPr>
        <w:t>בארץ</w:t>
      </w:r>
      <w:r w:rsidRPr="007B75A8">
        <w:rPr>
          <w:rtl/>
          <w:lang w:bidi="ar-SA"/>
        </w:rPr>
        <w:t xml:space="preserve"> </w:t>
      </w:r>
      <w:r w:rsidRPr="007B75A8">
        <w:rPr>
          <w:rtl/>
        </w:rPr>
        <w:t>לימות</w:t>
      </w:r>
      <w:r w:rsidRPr="007B75A8">
        <w:rPr>
          <w:rtl/>
          <w:lang w:bidi="ar-SA"/>
        </w:rPr>
        <w:t xml:space="preserve"> </w:t>
      </w:r>
      <w:r w:rsidRPr="007B75A8">
        <w:rPr>
          <w:rtl/>
        </w:rPr>
        <w:t>בן</w:t>
      </w:r>
      <w:r w:rsidRPr="007B75A8">
        <w:rPr>
          <w:rtl/>
          <w:lang w:bidi="ar-SA"/>
        </w:rPr>
        <w:t xml:space="preserve"> </w:t>
      </w:r>
      <w:r w:rsidRPr="007B75A8">
        <w:rPr>
          <w:rtl/>
        </w:rPr>
        <w:t>דוד</w:t>
      </w:r>
      <w:r w:rsidRPr="007B75A8">
        <w:rPr>
          <w:rtl/>
          <w:lang w:bidi="ar-SA"/>
        </w:rPr>
        <w:t xml:space="preserve"> </w:t>
      </w:r>
      <w:r w:rsidRPr="007B75A8">
        <w:rPr>
          <w:rtl/>
        </w:rPr>
        <w:t>יהיו</w:t>
      </w:r>
      <w:r w:rsidRPr="007B75A8">
        <w:rPr>
          <w:rtl/>
          <w:lang w:bidi="ar-SA"/>
        </w:rPr>
        <w:t xml:space="preserve"> </w:t>
      </w:r>
      <w:r w:rsidRPr="007B75A8">
        <w:rPr>
          <w:rtl/>
        </w:rPr>
        <w:t>הולכין</w:t>
      </w:r>
      <w:r w:rsidRPr="007B75A8">
        <w:rPr>
          <w:rtl/>
          <w:lang w:bidi="ar-SA"/>
        </w:rPr>
        <w:t xml:space="preserve"> </w:t>
      </w:r>
      <w:r w:rsidRPr="007B75A8">
        <w:rPr>
          <w:rtl/>
        </w:rPr>
        <w:t>לבתיהם</w:t>
      </w:r>
      <w:r w:rsidRPr="007B75A8">
        <w:rPr>
          <w:rtl/>
          <w:lang w:bidi="ar-SA"/>
        </w:rPr>
        <w:t xml:space="preserve"> </w:t>
      </w:r>
      <w:r w:rsidRPr="007B75A8">
        <w:rPr>
          <w:rtl/>
        </w:rPr>
        <w:t>ומביאין</w:t>
      </w:r>
      <w:r w:rsidRPr="007B75A8">
        <w:rPr>
          <w:rtl/>
          <w:lang w:bidi="ar-SA"/>
        </w:rPr>
        <w:t xml:space="preserve"> </w:t>
      </w:r>
      <w:r w:rsidRPr="007B75A8">
        <w:rPr>
          <w:rtl/>
        </w:rPr>
        <w:t>בר</w:t>
      </w:r>
      <w:r w:rsidRPr="007B75A8">
        <w:rPr>
          <w:rtl/>
          <w:lang w:bidi="ar-SA"/>
        </w:rPr>
        <w:t xml:space="preserve"> </w:t>
      </w:r>
      <w:r w:rsidRPr="007B75A8">
        <w:rPr>
          <w:rtl/>
        </w:rPr>
        <w:t>ולחם</w:t>
      </w:r>
      <w:r w:rsidRPr="007B75A8">
        <w:rPr>
          <w:rtl/>
          <w:lang w:bidi="ar-SA"/>
        </w:rPr>
        <w:t xml:space="preserve"> </w:t>
      </w:r>
      <w:r w:rsidRPr="007B75A8">
        <w:rPr>
          <w:rtl/>
        </w:rPr>
        <w:t>ומזון</w:t>
      </w:r>
      <w:r w:rsidRPr="007B75A8">
        <w:rPr>
          <w:rtl/>
          <w:lang w:bidi="ar-SA"/>
        </w:rPr>
        <w:t xml:space="preserve"> </w:t>
      </w:r>
      <w:r w:rsidRPr="007B75A8">
        <w:rPr>
          <w:rtl/>
        </w:rPr>
        <w:t>לבתיהם</w:t>
      </w:r>
      <w:r w:rsidRPr="007B75A8">
        <w:rPr>
          <w:rtl/>
          <w:lang w:bidi="ar-SA"/>
        </w:rPr>
        <w:t xml:space="preserve"> </w:t>
      </w:r>
      <w:r w:rsidRPr="007B75A8">
        <w:rPr>
          <w:rtl/>
        </w:rPr>
        <w:t>של</w:t>
      </w:r>
      <w:r w:rsidRPr="007B75A8">
        <w:rPr>
          <w:rtl/>
          <w:lang w:bidi="ar-SA"/>
        </w:rPr>
        <w:t xml:space="preserve"> </w:t>
      </w:r>
      <w:r w:rsidRPr="007B75A8">
        <w:rPr>
          <w:rtl/>
        </w:rPr>
        <w:t>ישראל</w:t>
      </w:r>
      <w:r w:rsidRPr="007B75A8">
        <w:rPr>
          <w:rtl/>
          <w:lang w:bidi="ar-SA"/>
        </w:rPr>
        <w:t xml:space="preserve">, </w:t>
      </w:r>
      <w:r w:rsidRPr="007B75A8">
        <w:rPr>
          <w:rtl/>
        </w:rPr>
        <w:t>ומעשרין</w:t>
      </w:r>
      <w:r w:rsidRPr="007B75A8">
        <w:rPr>
          <w:rtl/>
          <w:lang w:bidi="ar-SA"/>
        </w:rPr>
        <w:t xml:space="preserve"> </w:t>
      </w:r>
      <w:r w:rsidRPr="007B75A8">
        <w:rPr>
          <w:rtl/>
        </w:rPr>
        <w:t>את</w:t>
      </w:r>
      <w:r w:rsidRPr="007B75A8">
        <w:rPr>
          <w:rtl/>
          <w:lang w:bidi="ar-SA"/>
        </w:rPr>
        <w:t xml:space="preserve"> </w:t>
      </w:r>
      <w:r w:rsidRPr="007B75A8">
        <w:rPr>
          <w:rtl/>
        </w:rPr>
        <w:t>ישראל</w:t>
      </w:r>
      <w:r w:rsidRPr="007B75A8">
        <w:rPr>
          <w:rtl/>
          <w:lang w:bidi="ar-SA"/>
        </w:rPr>
        <w:t xml:space="preserve"> </w:t>
      </w:r>
      <w:r w:rsidRPr="007B75A8">
        <w:rPr>
          <w:rtl/>
        </w:rPr>
        <w:t>עושר</w:t>
      </w:r>
      <w:r w:rsidRPr="007B75A8">
        <w:rPr>
          <w:rtl/>
          <w:lang w:bidi="ar-SA"/>
        </w:rPr>
        <w:t xml:space="preserve"> </w:t>
      </w:r>
      <w:r w:rsidRPr="007B75A8">
        <w:rPr>
          <w:rtl/>
        </w:rPr>
        <w:t>גדול</w:t>
      </w:r>
      <w:r w:rsidRPr="007B75A8">
        <w:rPr>
          <w:rtl/>
          <w:lang w:bidi="ar-SA"/>
        </w:rPr>
        <w:t xml:space="preserve">, </w:t>
      </w:r>
      <w:r w:rsidRPr="007B75A8">
        <w:rPr>
          <w:rtl/>
        </w:rPr>
        <w:t>שנאמר</w:t>
      </w:r>
      <w:r w:rsidRPr="007B75A8">
        <w:rPr>
          <w:rtl/>
          <w:lang w:bidi="ar-SA"/>
        </w:rPr>
        <w:t xml:space="preserve"> (</w:t>
      </w:r>
      <w:r w:rsidRPr="007B75A8">
        <w:rPr>
          <w:rtl/>
        </w:rPr>
        <w:t>מלאכי</w:t>
      </w:r>
      <w:r w:rsidRPr="007B75A8">
        <w:rPr>
          <w:rtl/>
          <w:lang w:bidi="ar-SA"/>
        </w:rPr>
        <w:t xml:space="preserve"> </w:t>
      </w:r>
      <w:r w:rsidRPr="007B75A8">
        <w:rPr>
          <w:rtl/>
        </w:rPr>
        <w:t>ג</w:t>
      </w:r>
      <w:r w:rsidRPr="007B75A8">
        <w:rPr>
          <w:rtl/>
          <w:lang w:bidi="ar-SA"/>
        </w:rPr>
        <w:t xml:space="preserve">, </w:t>
      </w:r>
      <w:r w:rsidRPr="007B75A8">
        <w:rPr>
          <w:rtl/>
        </w:rPr>
        <w:t>יב</w:t>
      </w:r>
      <w:r w:rsidRPr="007B75A8">
        <w:rPr>
          <w:rtl/>
          <w:lang w:bidi="ar-SA"/>
        </w:rPr>
        <w:t xml:space="preserve">) </w:t>
      </w:r>
      <w:r w:rsidRPr="007B75A8">
        <w:rPr>
          <w:rtl/>
        </w:rPr>
        <w:t>ואשרו</w:t>
      </w:r>
      <w:r w:rsidRPr="007B75A8">
        <w:rPr>
          <w:rtl/>
          <w:lang w:bidi="ar-SA"/>
        </w:rPr>
        <w:t xml:space="preserve"> </w:t>
      </w:r>
      <w:r w:rsidRPr="007B75A8">
        <w:rPr>
          <w:rtl/>
        </w:rPr>
        <w:t>אתכם</w:t>
      </w:r>
      <w:r w:rsidRPr="007B75A8">
        <w:rPr>
          <w:rtl/>
          <w:lang w:bidi="ar-SA"/>
        </w:rPr>
        <w:t xml:space="preserve"> </w:t>
      </w:r>
      <w:r w:rsidRPr="007B75A8">
        <w:rPr>
          <w:rtl/>
        </w:rPr>
        <w:t>כל</w:t>
      </w:r>
      <w:r w:rsidRPr="007B75A8">
        <w:rPr>
          <w:rtl/>
          <w:lang w:bidi="ar-SA"/>
        </w:rPr>
        <w:t xml:space="preserve"> </w:t>
      </w:r>
      <w:r w:rsidRPr="007B75A8">
        <w:rPr>
          <w:rtl/>
        </w:rPr>
        <w:t>הגוים</w:t>
      </w:r>
      <w:r w:rsidRPr="007B75A8">
        <w:rPr>
          <w:rtl/>
          <w:lang w:bidi="ar-SA"/>
        </w:rPr>
        <w:t xml:space="preserve"> </w:t>
      </w:r>
      <w:r w:rsidRPr="007B75A8">
        <w:rPr>
          <w:rtl/>
        </w:rPr>
        <w:t>כי</w:t>
      </w:r>
      <w:r w:rsidRPr="007B75A8">
        <w:rPr>
          <w:rtl/>
          <w:lang w:bidi="ar-SA"/>
        </w:rPr>
        <w:t xml:space="preserve"> </w:t>
      </w:r>
      <w:r w:rsidRPr="007B75A8">
        <w:rPr>
          <w:rtl/>
        </w:rPr>
        <w:t>תהיו</w:t>
      </w:r>
      <w:r w:rsidRPr="007B75A8">
        <w:rPr>
          <w:rtl/>
          <w:lang w:bidi="ar-SA"/>
        </w:rPr>
        <w:t xml:space="preserve"> </w:t>
      </w:r>
      <w:r w:rsidRPr="007B75A8">
        <w:rPr>
          <w:rtl/>
        </w:rPr>
        <w:t>אתם</w:t>
      </w:r>
      <w:r w:rsidRPr="007B75A8">
        <w:rPr>
          <w:rtl/>
          <w:lang w:bidi="ar-SA"/>
        </w:rPr>
        <w:t xml:space="preserve"> </w:t>
      </w:r>
      <w:r w:rsidRPr="007B75A8">
        <w:rPr>
          <w:rtl/>
        </w:rPr>
        <w:t>ארץ</w:t>
      </w:r>
      <w:r w:rsidRPr="007B75A8">
        <w:rPr>
          <w:rtl/>
          <w:lang w:bidi="ar-SA"/>
        </w:rPr>
        <w:t xml:space="preserve"> </w:t>
      </w:r>
      <w:r w:rsidRPr="007B75A8">
        <w:rPr>
          <w:rtl/>
        </w:rPr>
        <w:t>חפץ</w:t>
      </w:r>
      <w:r w:rsidRPr="007B75A8">
        <w:rPr>
          <w:rtl/>
          <w:lang w:bidi="ar-SA"/>
        </w:rPr>
        <w:t xml:space="preserve"> </w:t>
      </w:r>
      <w:r w:rsidRPr="007B75A8">
        <w:rPr>
          <w:rtl/>
        </w:rPr>
        <w:t>וגו</w:t>
      </w:r>
      <w:r w:rsidRPr="007B75A8">
        <w:rPr>
          <w:rtl/>
          <w:lang w:bidi="ar-SA"/>
        </w:rPr>
        <w:t>'".</w:t>
      </w:r>
    </w:p>
    <w:p w14:paraId="6F281B0C" w14:textId="77777777"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אבן</w:t>
      </w:r>
      <w:r w:rsidRPr="007B75A8">
        <w:rPr>
          <w:rtl/>
          <w:lang w:bidi="ar-SA"/>
        </w:rPr>
        <w:t xml:space="preserve"> </w:t>
      </w:r>
      <w:r w:rsidRPr="007B75A8">
        <w:rPr>
          <w:rtl/>
        </w:rPr>
        <w:t>עזרא</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סא</w:t>
      </w:r>
      <w:r w:rsidRPr="007B75A8">
        <w:rPr>
          <w:rtl/>
          <w:lang w:bidi="ar-SA"/>
        </w:rPr>
        <w:t xml:space="preserve">, </w:t>
      </w:r>
      <w:r w:rsidRPr="007B75A8">
        <w:rPr>
          <w:rtl/>
        </w:rPr>
        <w:t>ו</w:t>
      </w:r>
      <w:r w:rsidRPr="007B75A8">
        <w:rPr>
          <w:rtl/>
          <w:lang w:bidi="ar-SA"/>
        </w:rPr>
        <w:t xml:space="preserve"> "</w:t>
      </w:r>
      <w:r w:rsidRPr="007B75A8">
        <w:rPr>
          <w:rtl/>
        </w:rPr>
        <w:t>יהיו</w:t>
      </w:r>
      <w:r w:rsidRPr="007B75A8">
        <w:rPr>
          <w:rtl/>
          <w:lang w:bidi="ar-SA"/>
        </w:rPr>
        <w:t xml:space="preserve"> </w:t>
      </w:r>
      <w:r w:rsidRPr="007B75A8">
        <w:rPr>
          <w:rtl/>
        </w:rPr>
        <w:t>הגוים</w:t>
      </w:r>
      <w:r w:rsidRPr="007B75A8">
        <w:rPr>
          <w:rtl/>
          <w:lang w:bidi="ar-SA"/>
        </w:rPr>
        <w:t xml:space="preserve"> </w:t>
      </w:r>
      <w:r w:rsidRPr="007B75A8">
        <w:rPr>
          <w:rtl/>
        </w:rPr>
        <w:t>כנגד</w:t>
      </w:r>
      <w:r w:rsidRPr="007B75A8">
        <w:rPr>
          <w:rtl/>
          <w:lang w:bidi="ar-SA"/>
        </w:rPr>
        <w:t xml:space="preserve"> </w:t>
      </w:r>
      <w:r w:rsidRPr="007B75A8">
        <w:rPr>
          <w:rtl/>
        </w:rPr>
        <w:t>ישראל</w:t>
      </w:r>
      <w:r w:rsidRPr="007B75A8">
        <w:rPr>
          <w:rtl/>
          <w:lang w:bidi="ar-SA"/>
        </w:rPr>
        <w:t xml:space="preserve">, </w:t>
      </w:r>
      <w:r w:rsidRPr="007B75A8">
        <w:rPr>
          <w:rtl/>
        </w:rPr>
        <w:t>וישראל</w:t>
      </w:r>
      <w:r w:rsidRPr="007B75A8">
        <w:rPr>
          <w:rtl/>
          <w:lang w:bidi="ar-SA"/>
        </w:rPr>
        <w:t xml:space="preserve"> </w:t>
      </w:r>
      <w:r w:rsidRPr="007B75A8">
        <w:rPr>
          <w:rtl/>
        </w:rPr>
        <w:t>כנגד</w:t>
      </w:r>
      <w:r w:rsidRPr="007B75A8">
        <w:rPr>
          <w:rtl/>
          <w:lang w:bidi="ar-SA"/>
        </w:rPr>
        <w:t xml:space="preserve"> </w:t>
      </w:r>
      <w:r w:rsidRPr="007B75A8">
        <w:rPr>
          <w:rtl/>
        </w:rPr>
        <w:t>בני</w:t>
      </w:r>
      <w:r w:rsidRPr="007B75A8">
        <w:rPr>
          <w:rtl/>
          <w:lang w:bidi="ar-SA"/>
        </w:rPr>
        <w:t xml:space="preserve"> </w:t>
      </w:r>
      <w:r w:rsidRPr="007B75A8">
        <w:rPr>
          <w:rtl/>
        </w:rPr>
        <w:t>אהרן</w:t>
      </w:r>
      <w:r w:rsidRPr="007B75A8">
        <w:rPr>
          <w:rtl/>
          <w:lang w:bidi="ar-SA"/>
        </w:rPr>
        <w:t xml:space="preserve">, </w:t>
      </w:r>
      <w:r w:rsidRPr="007B75A8">
        <w:rPr>
          <w:rtl/>
        </w:rPr>
        <w:t>על</w:t>
      </w:r>
      <w:r w:rsidRPr="007B75A8">
        <w:rPr>
          <w:rtl/>
          <w:lang w:bidi="ar-SA"/>
        </w:rPr>
        <w:t xml:space="preserve"> </w:t>
      </w:r>
      <w:r w:rsidRPr="007B75A8">
        <w:rPr>
          <w:rtl/>
        </w:rPr>
        <w:t>כן</w:t>
      </w:r>
      <w:r w:rsidRPr="007B75A8">
        <w:rPr>
          <w:rtl/>
          <w:lang w:bidi="ar-SA"/>
        </w:rPr>
        <w:t xml:space="preserve"> '</w:t>
      </w:r>
      <w:r w:rsidRPr="007B75A8">
        <w:rPr>
          <w:rtl/>
        </w:rPr>
        <w:t>חיל</w:t>
      </w:r>
      <w:r w:rsidRPr="007B75A8">
        <w:rPr>
          <w:rtl/>
          <w:lang w:bidi="ar-SA"/>
        </w:rPr>
        <w:t xml:space="preserve"> </w:t>
      </w:r>
      <w:r w:rsidRPr="007B75A8">
        <w:rPr>
          <w:rtl/>
        </w:rPr>
        <w:t>גוים</w:t>
      </w:r>
      <w:r w:rsidRPr="007B75A8">
        <w:rPr>
          <w:rtl/>
          <w:lang w:bidi="ar-SA"/>
        </w:rPr>
        <w:t xml:space="preserve">' </w:t>
      </w:r>
      <w:r w:rsidRPr="007B75A8">
        <w:rPr>
          <w:rtl/>
        </w:rPr>
        <w:t>כנגד</w:t>
      </w:r>
      <w:r w:rsidRPr="007B75A8">
        <w:rPr>
          <w:rtl/>
          <w:lang w:bidi="ar-SA"/>
        </w:rPr>
        <w:t xml:space="preserve"> </w:t>
      </w:r>
      <w:r w:rsidRPr="007B75A8">
        <w:rPr>
          <w:rtl/>
        </w:rPr>
        <w:t>המעשר</w:t>
      </w:r>
      <w:r w:rsidRPr="007B75A8">
        <w:rPr>
          <w:rtl/>
          <w:lang w:bidi="ar-SA"/>
        </w:rPr>
        <w:t>".</w:t>
      </w:r>
    </w:p>
  </w:footnote>
  <w:footnote w:id="37">
    <w:p w14:paraId="70A29916" w14:textId="7FDE9010"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אבן</w:t>
      </w:r>
      <w:r w:rsidRPr="007B75A8">
        <w:rPr>
          <w:rtl/>
          <w:lang w:bidi="ar-SA"/>
        </w:rPr>
        <w:t xml:space="preserve"> </w:t>
      </w:r>
      <w:r w:rsidRPr="007B75A8">
        <w:rPr>
          <w:rtl/>
        </w:rPr>
        <w:t>עזרא</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w:t>
      </w:r>
      <w:r w:rsidRPr="007B75A8">
        <w:rPr>
          <w:rtl/>
          <w:lang w:bidi="ar-SA"/>
        </w:rPr>
        <w:t xml:space="preserve">, </w:t>
      </w:r>
      <w:r w:rsidRPr="007B75A8">
        <w:rPr>
          <w:rtl/>
        </w:rPr>
        <w:t>טז</w:t>
      </w:r>
      <w:r w:rsidRPr="007B75A8">
        <w:rPr>
          <w:rtl/>
          <w:lang w:bidi="ar-SA"/>
        </w:rPr>
        <w:t xml:space="preserve">. </w:t>
      </w:r>
    </w:p>
  </w:footnote>
  <w:footnote w:id="38">
    <w:p w14:paraId="1E95350B" w14:textId="1849B33F" w:rsidR="00E7424A" w:rsidRDefault="00E7424A" w:rsidP="004C2B5B">
      <w:pPr>
        <w:pStyle w:val="FootnoteText"/>
        <w:bidi/>
        <w:spacing w:after="120" w:line="276" w:lineRule="auto"/>
        <w:ind w:firstLine="144"/>
        <w:jc w:val="both"/>
        <w:rPr>
          <w:rtl/>
          <w:lang w:bidi="ar-SA"/>
        </w:rPr>
      </w:pPr>
      <w:r w:rsidRPr="007B75A8">
        <w:footnoteRef/>
      </w:r>
      <w:r>
        <w:rPr>
          <w:rFonts w:hint="cs"/>
          <w:rtl/>
        </w:rPr>
        <w:t>)</w:t>
      </w:r>
      <w:r w:rsidRPr="007B75A8">
        <w:rPr>
          <w:rtl/>
          <w:lang w:bidi="ar-SA"/>
        </w:rPr>
        <w:t xml:space="preserve"> </w:t>
      </w:r>
      <w:r w:rsidRPr="007B75A8">
        <w:rPr>
          <w:rtl/>
        </w:rPr>
        <w:t>במדרש</w:t>
      </w:r>
      <w:r w:rsidRPr="007B75A8">
        <w:rPr>
          <w:rtl/>
          <w:lang w:bidi="ar-SA"/>
        </w:rPr>
        <w:t xml:space="preserve"> </w:t>
      </w:r>
      <w:r w:rsidRPr="007B75A8">
        <w:rPr>
          <w:rtl/>
        </w:rPr>
        <w:t>תנחומא</w:t>
      </w:r>
      <w:r w:rsidRPr="007B75A8">
        <w:rPr>
          <w:rtl/>
          <w:lang w:bidi="ar-SA"/>
        </w:rPr>
        <w:t xml:space="preserve"> </w:t>
      </w:r>
      <w:r w:rsidRPr="007B75A8">
        <w:rPr>
          <w:rtl/>
        </w:rPr>
        <w:t>ישן</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שמות</w:t>
      </w:r>
      <w:r w:rsidRPr="007B75A8">
        <w:rPr>
          <w:rtl/>
          <w:lang w:bidi="ar-SA"/>
        </w:rPr>
        <w:t xml:space="preserve"> </w:t>
      </w:r>
      <w:r w:rsidRPr="007B75A8">
        <w:rPr>
          <w:rtl/>
        </w:rPr>
        <w:t>טו</w:t>
      </w:r>
      <w:r w:rsidRPr="007B75A8">
        <w:rPr>
          <w:rtl/>
          <w:lang w:bidi="ar-SA"/>
        </w:rPr>
        <w:t xml:space="preserve">, </w:t>
      </w:r>
      <w:r w:rsidRPr="007B75A8">
        <w:rPr>
          <w:rtl/>
        </w:rPr>
        <w:t>א</w:t>
      </w:r>
      <w:r w:rsidRPr="007B75A8">
        <w:rPr>
          <w:rtl/>
          <w:lang w:bidi="ar-SA"/>
        </w:rPr>
        <w:t xml:space="preserve">) </w:t>
      </w:r>
      <w:r w:rsidRPr="007B75A8">
        <w:rPr>
          <w:rtl/>
        </w:rPr>
        <w:t>סוס</w:t>
      </w:r>
      <w:r w:rsidRPr="007B75A8">
        <w:rPr>
          <w:rtl/>
          <w:lang w:bidi="ar-SA"/>
        </w:rPr>
        <w:t xml:space="preserve"> </w:t>
      </w:r>
      <w:r w:rsidRPr="007B75A8">
        <w:rPr>
          <w:rtl/>
        </w:rPr>
        <w:t>ורוכבו</w:t>
      </w:r>
      <w:r w:rsidRPr="007B75A8">
        <w:rPr>
          <w:rtl/>
          <w:lang w:bidi="ar-SA"/>
        </w:rPr>
        <w:t xml:space="preserve"> </w:t>
      </w:r>
      <w:r w:rsidRPr="007B75A8">
        <w:rPr>
          <w:rtl/>
        </w:rPr>
        <w:t>רמה</w:t>
      </w:r>
      <w:r w:rsidRPr="007B75A8">
        <w:rPr>
          <w:rtl/>
          <w:lang w:bidi="ar-SA"/>
        </w:rPr>
        <w:t xml:space="preserve"> </w:t>
      </w:r>
      <w:r w:rsidRPr="007B75A8">
        <w:rPr>
          <w:rtl/>
        </w:rPr>
        <w:t>בים</w:t>
      </w:r>
      <w:r w:rsidRPr="007B75A8">
        <w:rPr>
          <w:rtl/>
          <w:lang w:bidi="ar-SA"/>
        </w:rPr>
        <w:t xml:space="preserve"> (</w:t>
      </w:r>
      <w:r w:rsidRPr="007B75A8">
        <w:rPr>
          <w:rtl/>
        </w:rPr>
        <w:t>וכן</w:t>
      </w:r>
      <w:r w:rsidRPr="007B75A8">
        <w:rPr>
          <w:rtl/>
          <w:lang w:bidi="ar-SA"/>
        </w:rPr>
        <w:t xml:space="preserve"> </w:t>
      </w:r>
      <w:r w:rsidRPr="007B75A8">
        <w:rPr>
          <w:rtl/>
        </w:rPr>
        <w:t>בילקוט</w:t>
      </w:r>
      <w:r w:rsidRPr="007B75A8">
        <w:rPr>
          <w:rtl/>
          <w:lang w:bidi="ar-SA"/>
        </w:rPr>
        <w:t xml:space="preserve"> </w:t>
      </w:r>
      <w:r w:rsidRPr="007B75A8">
        <w:rPr>
          <w:rtl/>
        </w:rPr>
        <w:t>שמעוני</w:t>
      </w:r>
      <w:r w:rsidRPr="007B75A8">
        <w:rPr>
          <w:rtl/>
          <w:lang w:bidi="ar-SA"/>
        </w:rPr>
        <w:t xml:space="preserve"> </w:t>
      </w:r>
      <w:r w:rsidRPr="007B75A8">
        <w:rPr>
          <w:rtl/>
        </w:rPr>
        <w:t>שם</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בשמות</w:t>
      </w:r>
      <w:r w:rsidRPr="007B75A8">
        <w:rPr>
          <w:rtl/>
          <w:lang w:bidi="ar-SA"/>
        </w:rPr>
        <w:t xml:space="preserve"> </w:t>
      </w:r>
      <w:r w:rsidRPr="007B75A8">
        <w:rPr>
          <w:rtl/>
        </w:rPr>
        <w:t>רבה</w:t>
      </w:r>
      <w:r w:rsidRPr="007B75A8">
        <w:rPr>
          <w:rtl/>
          <w:lang w:bidi="ar-SA"/>
        </w:rPr>
        <w:t xml:space="preserve"> </w:t>
      </w:r>
      <w:r w:rsidRPr="007B75A8">
        <w:rPr>
          <w:rtl/>
        </w:rPr>
        <w:t>פרשה</w:t>
      </w:r>
      <w:r w:rsidRPr="007B75A8">
        <w:rPr>
          <w:rtl/>
          <w:lang w:bidi="ar-SA"/>
        </w:rPr>
        <w:t xml:space="preserve"> </w:t>
      </w:r>
      <w:r w:rsidRPr="007B75A8">
        <w:rPr>
          <w:rtl/>
        </w:rPr>
        <w:t>לא</w:t>
      </w:r>
      <w:r w:rsidRPr="007B75A8">
        <w:rPr>
          <w:rtl/>
          <w:lang w:bidi="ar-SA"/>
        </w:rPr>
        <w:t xml:space="preserve">, </w:t>
      </w:r>
      <w:r w:rsidRPr="007B75A8">
        <w:rPr>
          <w:rtl/>
        </w:rPr>
        <w:t>יז</w:t>
      </w:r>
      <w:r w:rsidRPr="007B75A8">
        <w:rPr>
          <w:rtl/>
          <w:lang w:bidi="ar-SA"/>
        </w:rPr>
        <w:t>) "</w:t>
      </w:r>
      <w:r w:rsidRPr="007B75A8">
        <w:rPr>
          <w:rtl/>
        </w:rPr>
        <w:t>ולעולם</w:t>
      </w:r>
      <w:r w:rsidRPr="007B75A8">
        <w:rPr>
          <w:rtl/>
          <w:lang w:bidi="ar-SA"/>
        </w:rPr>
        <w:t xml:space="preserve"> </w:t>
      </w:r>
      <w:r w:rsidRPr="007B75A8">
        <w:rPr>
          <w:rtl/>
        </w:rPr>
        <w:t>הבא</w:t>
      </w:r>
      <w:r w:rsidRPr="007B75A8">
        <w:rPr>
          <w:rtl/>
          <w:lang w:bidi="ar-SA"/>
        </w:rPr>
        <w:t xml:space="preserve"> </w:t>
      </w:r>
      <w:r w:rsidRPr="007B75A8">
        <w:rPr>
          <w:rtl/>
        </w:rPr>
        <w:t>כל</w:t>
      </w:r>
      <w:r w:rsidRPr="007B75A8">
        <w:rPr>
          <w:rtl/>
          <w:lang w:bidi="ar-SA"/>
        </w:rPr>
        <w:t xml:space="preserve"> </w:t>
      </w:r>
      <w:r w:rsidRPr="007B75A8">
        <w:rPr>
          <w:rtl/>
        </w:rPr>
        <w:t>מה</w:t>
      </w:r>
      <w:r w:rsidRPr="007B75A8">
        <w:rPr>
          <w:rtl/>
          <w:lang w:bidi="ar-SA"/>
        </w:rPr>
        <w:t xml:space="preserve"> </w:t>
      </w:r>
      <w:r w:rsidRPr="007B75A8">
        <w:rPr>
          <w:rtl/>
        </w:rPr>
        <w:t>שהאומות</w:t>
      </w:r>
      <w:r w:rsidRPr="007B75A8">
        <w:rPr>
          <w:rtl/>
          <w:lang w:bidi="ar-SA"/>
        </w:rPr>
        <w:t xml:space="preserve"> </w:t>
      </w:r>
      <w:r w:rsidRPr="007B75A8">
        <w:rPr>
          <w:rtl/>
        </w:rPr>
        <w:t>מסגלין</w:t>
      </w:r>
      <w:r w:rsidRPr="007B75A8">
        <w:rPr>
          <w:rtl/>
          <w:lang w:bidi="ar-SA"/>
        </w:rPr>
        <w:t xml:space="preserve">, </w:t>
      </w:r>
      <w:r w:rsidRPr="007B75A8">
        <w:rPr>
          <w:rtl/>
        </w:rPr>
        <w:t>לישראל</w:t>
      </w:r>
      <w:r w:rsidRPr="007B75A8">
        <w:rPr>
          <w:rtl/>
          <w:lang w:bidi="ar-SA"/>
        </w:rPr>
        <w:t xml:space="preserve"> </w:t>
      </w:r>
      <w:r w:rsidRPr="007B75A8">
        <w:rPr>
          <w:rtl/>
        </w:rPr>
        <w:t>הוא</w:t>
      </w:r>
      <w:r w:rsidRPr="007B75A8">
        <w:rPr>
          <w:rtl/>
          <w:lang w:bidi="ar-SA"/>
        </w:rPr>
        <w:t xml:space="preserve">, </w:t>
      </w:r>
      <w:r w:rsidRPr="007B75A8">
        <w:rPr>
          <w:rtl/>
        </w:rPr>
        <w:t>שנאמר</w:t>
      </w:r>
      <w:r w:rsidRPr="007B75A8">
        <w:rPr>
          <w:rtl/>
          <w:lang w:bidi="ar-SA"/>
        </w:rPr>
        <w:t xml:space="preserve"> (</w:t>
      </w:r>
      <w:r w:rsidRPr="007B75A8">
        <w:rPr>
          <w:rtl/>
        </w:rPr>
        <w:t>ישעי</w:t>
      </w:r>
      <w:r w:rsidRPr="007B75A8">
        <w:rPr>
          <w:rtl/>
          <w:lang w:bidi="ar-SA"/>
        </w:rPr>
        <w:t xml:space="preserve">' </w:t>
      </w:r>
      <w:r w:rsidRPr="007B75A8">
        <w:rPr>
          <w:rtl/>
        </w:rPr>
        <w:t>כג</w:t>
      </w:r>
      <w:r w:rsidRPr="007B75A8">
        <w:rPr>
          <w:rtl/>
          <w:lang w:bidi="ar-SA"/>
        </w:rPr>
        <w:t xml:space="preserve">, </w:t>
      </w:r>
      <w:r w:rsidRPr="007B75A8">
        <w:rPr>
          <w:rtl/>
        </w:rPr>
        <w:t>יח</w:t>
      </w:r>
      <w:r w:rsidRPr="007B75A8">
        <w:rPr>
          <w:rtl/>
          <w:lang w:bidi="ar-SA"/>
        </w:rPr>
        <w:t xml:space="preserve">) </w:t>
      </w:r>
      <w:r w:rsidRPr="007B75A8">
        <w:rPr>
          <w:rtl/>
        </w:rPr>
        <w:t>והי</w:t>
      </w:r>
      <w:r w:rsidRPr="007B75A8">
        <w:rPr>
          <w:rtl/>
          <w:lang w:bidi="ar-SA"/>
        </w:rPr>
        <w:t xml:space="preserve">' </w:t>
      </w:r>
      <w:r w:rsidRPr="007B75A8">
        <w:rPr>
          <w:rtl/>
        </w:rPr>
        <w:t>סחרה</w:t>
      </w:r>
      <w:r w:rsidRPr="007B75A8">
        <w:rPr>
          <w:rtl/>
          <w:lang w:bidi="ar-SA"/>
        </w:rPr>
        <w:t xml:space="preserve"> </w:t>
      </w:r>
      <w:r w:rsidRPr="007B75A8">
        <w:rPr>
          <w:rtl/>
        </w:rPr>
        <w:t>ואתננה</w:t>
      </w:r>
      <w:r w:rsidRPr="007B75A8">
        <w:rPr>
          <w:rtl/>
          <w:lang w:bidi="ar-SA"/>
        </w:rPr>
        <w:t xml:space="preserve"> </w:t>
      </w:r>
      <w:r w:rsidRPr="007B75A8">
        <w:rPr>
          <w:rtl/>
        </w:rPr>
        <w:t>קודש</w:t>
      </w:r>
      <w:r w:rsidRPr="007B75A8">
        <w:rPr>
          <w:rtl/>
          <w:lang w:bidi="ar-SA"/>
        </w:rPr>
        <w:t xml:space="preserve"> </w:t>
      </w:r>
      <w:r w:rsidRPr="007B75A8">
        <w:rPr>
          <w:rtl/>
        </w:rPr>
        <w:t>לה</w:t>
      </w:r>
      <w:r w:rsidRPr="007B75A8">
        <w:rPr>
          <w:rtl/>
          <w:lang w:bidi="ar-SA"/>
        </w:rPr>
        <w:t xml:space="preserve">'". </w:t>
      </w:r>
    </w:p>
    <w:p w14:paraId="28D7D967" w14:textId="5D20A2CA" w:rsidR="00E7424A"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קהלת</w:t>
      </w:r>
      <w:r w:rsidRPr="007B75A8">
        <w:rPr>
          <w:rtl/>
          <w:lang w:bidi="ar-SA"/>
        </w:rPr>
        <w:t xml:space="preserve"> </w:t>
      </w:r>
      <w:r w:rsidRPr="007B75A8">
        <w:rPr>
          <w:rtl/>
        </w:rPr>
        <w:t>רבה</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שם</w:t>
      </w:r>
      <w:r w:rsidRPr="007B75A8">
        <w:rPr>
          <w:rtl/>
          <w:lang w:bidi="ar-SA"/>
        </w:rPr>
        <w:t xml:space="preserve"> </w:t>
      </w:r>
      <w:r w:rsidRPr="007B75A8">
        <w:rPr>
          <w:rtl/>
        </w:rPr>
        <w:t>א</w:t>
      </w:r>
      <w:r w:rsidRPr="007B75A8">
        <w:rPr>
          <w:rtl/>
          <w:lang w:bidi="ar-SA"/>
        </w:rPr>
        <w:t xml:space="preserve">, </w:t>
      </w:r>
      <w:r w:rsidRPr="007B75A8">
        <w:rPr>
          <w:rtl/>
        </w:rPr>
        <w:t>ז</w:t>
      </w:r>
      <w:r w:rsidRPr="007B75A8">
        <w:rPr>
          <w:rtl/>
          <w:lang w:bidi="ar-SA"/>
        </w:rPr>
        <w:t xml:space="preserve"> (</w:t>
      </w:r>
      <w:r w:rsidRPr="007B75A8">
        <w:rPr>
          <w:rtl/>
        </w:rPr>
        <w:t>בסופו</w:t>
      </w:r>
      <w:r w:rsidRPr="007B75A8">
        <w:rPr>
          <w:rtl/>
          <w:lang w:bidi="ar-SA"/>
        </w:rPr>
        <w:t>) "</w:t>
      </w:r>
      <w:r w:rsidRPr="007B75A8">
        <w:rPr>
          <w:rtl/>
        </w:rPr>
        <w:t>למקום</w:t>
      </w:r>
      <w:r w:rsidRPr="007B75A8">
        <w:rPr>
          <w:rtl/>
          <w:lang w:bidi="ar-SA"/>
        </w:rPr>
        <w:t xml:space="preserve"> </w:t>
      </w:r>
      <w:r w:rsidRPr="007B75A8">
        <w:rPr>
          <w:rtl/>
        </w:rPr>
        <w:t>שהממון</w:t>
      </w:r>
      <w:r w:rsidRPr="007B75A8">
        <w:rPr>
          <w:rtl/>
          <w:lang w:bidi="ar-SA"/>
        </w:rPr>
        <w:t xml:space="preserve"> </w:t>
      </w:r>
      <w:r w:rsidRPr="007B75A8">
        <w:rPr>
          <w:rtl/>
        </w:rPr>
        <w:t>מתכנס</w:t>
      </w:r>
      <w:r w:rsidRPr="007B75A8">
        <w:rPr>
          <w:rtl/>
          <w:lang w:bidi="ar-SA"/>
        </w:rPr>
        <w:t xml:space="preserve"> </w:t>
      </w:r>
      <w:r w:rsidRPr="007B75A8">
        <w:rPr>
          <w:rtl/>
        </w:rPr>
        <w:t>למלכות</w:t>
      </w:r>
      <w:r w:rsidRPr="007B75A8">
        <w:rPr>
          <w:rtl/>
          <w:lang w:bidi="ar-SA"/>
        </w:rPr>
        <w:t xml:space="preserve"> </w:t>
      </w:r>
      <w:r w:rsidRPr="007B75A8">
        <w:rPr>
          <w:rtl/>
        </w:rPr>
        <w:t>אדום</w:t>
      </w:r>
      <w:r w:rsidRPr="007B75A8">
        <w:rPr>
          <w:rtl/>
          <w:lang w:bidi="ar-SA"/>
        </w:rPr>
        <w:t xml:space="preserve"> </w:t>
      </w:r>
      <w:r w:rsidRPr="007B75A8">
        <w:rPr>
          <w:rtl/>
        </w:rPr>
        <w:t>בעולם</w:t>
      </w:r>
      <w:r w:rsidRPr="007B75A8">
        <w:rPr>
          <w:rtl/>
          <w:lang w:bidi="ar-SA"/>
        </w:rPr>
        <w:t xml:space="preserve"> </w:t>
      </w:r>
      <w:r w:rsidRPr="007B75A8">
        <w:rPr>
          <w:rtl/>
        </w:rPr>
        <w:t>הזה</w:t>
      </w:r>
      <w:r w:rsidRPr="007B75A8">
        <w:rPr>
          <w:rtl/>
          <w:lang w:bidi="ar-SA"/>
        </w:rPr>
        <w:t xml:space="preserve">, </w:t>
      </w:r>
      <w:r w:rsidRPr="007B75A8">
        <w:rPr>
          <w:rtl/>
        </w:rPr>
        <w:t>משם</w:t>
      </w:r>
      <w:r w:rsidRPr="007B75A8">
        <w:rPr>
          <w:rtl/>
          <w:lang w:bidi="ar-SA"/>
        </w:rPr>
        <w:t xml:space="preserve"> </w:t>
      </w:r>
      <w:r w:rsidRPr="007B75A8">
        <w:rPr>
          <w:rtl/>
        </w:rPr>
        <w:t>הוא</w:t>
      </w:r>
      <w:r w:rsidRPr="007B75A8">
        <w:rPr>
          <w:rtl/>
          <w:lang w:bidi="ar-SA"/>
        </w:rPr>
        <w:t xml:space="preserve"> </w:t>
      </w:r>
      <w:r w:rsidRPr="007B75A8">
        <w:rPr>
          <w:rtl/>
        </w:rPr>
        <w:t>מתפזר</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דכתיב</w:t>
      </w:r>
      <w:r w:rsidRPr="007B75A8">
        <w:rPr>
          <w:rtl/>
          <w:lang w:bidi="ar-SA"/>
        </w:rPr>
        <w:t xml:space="preserve"> </w:t>
      </w:r>
      <w:r w:rsidRPr="007B75A8">
        <w:rPr>
          <w:rtl/>
        </w:rPr>
        <w:t>והיה</w:t>
      </w:r>
      <w:r w:rsidRPr="007B75A8">
        <w:rPr>
          <w:rtl/>
          <w:lang w:bidi="ar-SA"/>
        </w:rPr>
        <w:t xml:space="preserve"> </w:t>
      </w:r>
      <w:r w:rsidRPr="007B75A8">
        <w:rPr>
          <w:rtl/>
        </w:rPr>
        <w:t>סחרה</w:t>
      </w:r>
      <w:r w:rsidRPr="007B75A8">
        <w:rPr>
          <w:rtl/>
          <w:lang w:bidi="ar-SA"/>
        </w:rPr>
        <w:t xml:space="preserve"> </w:t>
      </w:r>
      <w:r w:rsidRPr="007B75A8">
        <w:rPr>
          <w:rtl/>
        </w:rPr>
        <w:t>ואתננה</w:t>
      </w:r>
      <w:r w:rsidRPr="007B75A8">
        <w:rPr>
          <w:rtl/>
          <w:lang w:bidi="ar-SA"/>
        </w:rPr>
        <w:t xml:space="preserve"> </w:t>
      </w:r>
      <w:r w:rsidRPr="007B75A8">
        <w:rPr>
          <w:rtl/>
        </w:rPr>
        <w:t>קדש</w:t>
      </w:r>
      <w:r w:rsidRPr="007B75A8">
        <w:rPr>
          <w:rtl/>
          <w:lang w:bidi="ar-SA"/>
        </w:rPr>
        <w:t xml:space="preserve"> </w:t>
      </w:r>
      <w:r w:rsidRPr="007B75A8">
        <w:rPr>
          <w:rtl/>
        </w:rPr>
        <w:t>לה</w:t>
      </w:r>
      <w:r w:rsidRPr="007B75A8">
        <w:rPr>
          <w:rtl/>
          <w:lang w:bidi="ar-SA"/>
        </w:rPr>
        <w:t xml:space="preserve">' </w:t>
      </w:r>
      <w:r w:rsidRPr="007B75A8">
        <w:rPr>
          <w:rtl/>
        </w:rPr>
        <w:t>וגו</w:t>
      </w:r>
      <w:r w:rsidRPr="007B75A8">
        <w:rPr>
          <w:rtl/>
          <w:lang w:bidi="ar-SA"/>
        </w:rPr>
        <w:t xml:space="preserve">'". </w:t>
      </w:r>
      <w:r w:rsidRPr="007B75A8">
        <w:rPr>
          <w:rtl/>
        </w:rPr>
        <w:t>וראה</w:t>
      </w:r>
      <w:r w:rsidRPr="007B75A8">
        <w:rPr>
          <w:rtl/>
          <w:lang w:bidi="ar-SA"/>
        </w:rPr>
        <w:t xml:space="preserve"> </w:t>
      </w:r>
      <w:r w:rsidRPr="007B75A8">
        <w:rPr>
          <w:rtl/>
        </w:rPr>
        <w:t>שם</w:t>
      </w:r>
      <w:r w:rsidRPr="007B75A8">
        <w:rPr>
          <w:rtl/>
          <w:lang w:bidi="ar-SA"/>
        </w:rPr>
        <w:t xml:space="preserve"> </w:t>
      </w:r>
      <w:r w:rsidRPr="007B75A8">
        <w:rPr>
          <w:rtl/>
        </w:rPr>
        <w:t>בפירוש</w:t>
      </w:r>
      <w:r w:rsidRPr="007B75A8">
        <w:rPr>
          <w:rtl/>
          <w:lang w:bidi="ar-SA"/>
        </w:rPr>
        <w:t xml:space="preserve"> </w:t>
      </w:r>
      <w:r w:rsidRPr="007B75A8">
        <w:rPr>
          <w:rtl/>
        </w:rPr>
        <w:t>יפה</w:t>
      </w:r>
      <w:r w:rsidRPr="007B75A8">
        <w:rPr>
          <w:rtl/>
          <w:lang w:bidi="ar-SA"/>
        </w:rPr>
        <w:t xml:space="preserve"> </w:t>
      </w:r>
      <w:r w:rsidRPr="007B75A8">
        <w:rPr>
          <w:rtl/>
        </w:rPr>
        <w:t>ענף</w:t>
      </w:r>
      <w:r w:rsidRPr="007B75A8">
        <w:rPr>
          <w:rtl/>
          <w:lang w:bidi="ar-SA"/>
        </w:rPr>
        <w:t xml:space="preserve">, </w:t>
      </w:r>
      <w:r w:rsidRPr="007B75A8">
        <w:rPr>
          <w:rtl/>
        </w:rPr>
        <w:t>שלא</w:t>
      </w:r>
      <w:r w:rsidRPr="007B75A8">
        <w:rPr>
          <w:rtl/>
          <w:lang w:bidi="ar-SA"/>
        </w:rPr>
        <w:t xml:space="preserve"> </w:t>
      </w:r>
      <w:r w:rsidRPr="007B75A8">
        <w:rPr>
          <w:rtl/>
        </w:rPr>
        <w:t>רק</w:t>
      </w:r>
      <w:r w:rsidRPr="007B75A8">
        <w:rPr>
          <w:rtl/>
          <w:lang w:bidi="ar-SA"/>
        </w:rPr>
        <w:t xml:space="preserve"> </w:t>
      </w:r>
      <w:r w:rsidRPr="007B75A8">
        <w:rPr>
          <w:rtl/>
        </w:rPr>
        <w:t>מה</w:t>
      </w:r>
      <w:r w:rsidRPr="007B75A8">
        <w:rPr>
          <w:rtl/>
          <w:lang w:bidi="ar-SA"/>
        </w:rPr>
        <w:t xml:space="preserve"> </w:t>
      </w:r>
      <w:r w:rsidRPr="007B75A8">
        <w:rPr>
          <w:rtl/>
        </w:rPr>
        <w:t>שלקחו</w:t>
      </w:r>
      <w:r w:rsidRPr="007B75A8">
        <w:rPr>
          <w:rtl/>
          <w:lang w:bidi="ar-SA"/>
        </w:rPr>
        <w:t xml:space="preserve"> </w:t>
      </w:r>
      <w:r w:rsidRPr="007B75A8">
        <w:rPr>
          <w:rtl/>
        </w:rPr>
        <w:t>מבני</w:t>
      </w:r>
      <w:r w:rsidRPr="007B75A8">
        <w:rPr>
          <w:rtl/>
          <w:lang w:bidi="ar-SA"/>
        </w:rPr>
        <w:t xml:space="preserve"> </w:t>
      </w:r>
      <w:r w:rsidRPr="007B75A8">
        <w:rPr>
          <w:rtl/>
        </w:rPr>
        <w:t>ישראל</w:t>
      </w:r>
      <w:r w:rsidRPr="007B75A8">
        <w:rPr>
          <w:rtl/>
          <w:lang w:bidi="ar-SA"/>
        </w:rPr>
        <w:t xml:space="preserve"> </w:t>
      </w:r>
      <w:r w:rsidRPr="007B75A8">
        <w:rPr>
          <w:rtl/>
        </w:rPr>
        <w:t>בגלות</w:t>
      </w:r>
      <w:r w:rsidRPr="007B75A8">
        <w:rPr>
          <w:rtl/>
          <w:lang w:bidi="ar-SA"/>
        </w:rPr>
        <w:t xml:space="preserve">, </w:t>
      </w:r>
      <w:r w:rsidRPr="007B75A8">
        <w:rPr>
          <w:rtl/>
        </w:rPr>
        <w:t>יחזירו</w:t>
      </w:r>
      <w:r w:rsidRPr="007B75A8">
        <w:rPr>
          <w:rtl/>
          <w:lang w:bidi="ar-SA"/>
        </w:rPr>
        <w:t xml:space="preserve"> </w:t>
      </w:r>
      <w:r w:rsidRPr="007B75A8">
        <w:rPr>
          <w:rtl/>
        </w:rPr>
        <w:t>להם</w:t>
      </w:r>
      <w:r w:rsidRPr="007B75A8">
        <w:rPr>
          <w:rtl/>
          <w:lang w:bidi="ar-SA"/>
        </w:rPr>
        <w:t xml:space="preserve"> </w:t>
      </w:r>
      <w:r w:rsidRPr="007B75A8">
        <w:rPr>
          <w:rtl/>
        </w:rPr>
        <w:t>לעתיד</w:t>
      </w:r>
      <w:r w:rsidRPr="007B75A8">
        <w:rPr>
          <w:rtl/>
          <w:lang w:bidi="ar-SA"/>
        </w:rPr>
        <w:t xml:space="preserve">, </w:t>
      </w:r>
      <w:r w:rsidRPr="007B75A8">
        <w:rPr>
          <w:rtl/>
        </w:rPr>
        <w:t>אלא</w:t>
      </w:r>
      <w:r w:rsidRPr="007B75A8">
        <w:rPr>
          <w:rtl/>
          <w:lang w:bidi="ar-SA"/>
        </w:rPr>
        <w:t xml:space="preserve"> </w:t>
      </w:r>
      <w:r w:rsidRPr="007B75A8">
        <w:rPr>
          <w:rtl/>
        </w:rPr>
        <w:t>אף</w:t>
      </w:r>
      <w:r w:rsidRPr="007B75A8">
        <w:rPr>
          <w:rtl/>
          <w:lang w:bidi="ar-SA"/>
        </w:rPr>
        <w:t xml:space="preserve"> </w:t>
      </w:r>
      <w:r w:rsidRPr="007B75A8">
        <w:rPr>
          <w:rtl/>
        </w:rPr>
        <w:t>כל</w:t>
      </w:r>
      <w:r w:rsidRPr="007B75A8">
        <w:rPr>
          <w:rtl/>
          <w:lang w:bidi="ar-SA"/>
        </w:rPr>
        <w:t xml:space="preserve"> </w:t>
      </w:r>
      <w:r w:rsidRPr="007B75A8">
        <w:rPr>
          <w:rtl/>
        </w:rPr>
        <w:t>מה</w:t>
      </w:r>
      <w:r w:rsidRPr="007B75A8">
        <w:rPr>
          <w:rtl/>
          <w:lang w:bidi="ar-SA"/>
        </w:rPr>
        <w:t xml:space="preserve"> </w:t>
      </w:r>
      <w:r w:rsidRPr="007B75A8">
        <w:rPr>
          <w:rtl/>
        </w:rPr>
        <w:t>שיקבצו</w:t>
      </w:r>
      <w:r w:rsidRPr="007B75A8">
        <w:rPr>
          <w:rtl/>
          <w:lang w:bidi="ar-SA"/>
        </w:rPr>
        <w:t xml:space="preserve"> </w:t>
      </w:r>
      <w:r w:rsidRPr="007B75A8">
        <w:rPr>
          <w:rtl/>
        </w:rPr>
        <w:t>מכל</w:t>
      </w:r>
      <w:r w:rsidRPr="007B75A8">
        <w:rPr>
          <w:rtl/>
          <w:lang w:bidi="ar-SA"/>
        </w:rPr>
        <w:t xml:space="preserve"> </w:t>
      </w:r>
      <w:r w:rsidRPr="007B75A8">
        <w:rPr>
          <w:rtl/>
        </w:rPr>
        <w:t>העולם</w:t>
      </w:r>
      <w:r w:rsidRPr="007B75A8">
        <w:rPr>
          <w:rtl/>
          <w:lang w:bidi="ar-SA"/>
        </w:rPr>
        <w:t xml:space="preserve">, </w:t>
      </w:r>
      <w:r w:rsidRPr="007B75A8">
        <w:rPr>
          <w:rtl/>
        </w:rPr>
        <w:t>יהי</w:t>
      </w:r>
      <w:r w:rsidRPr="007B75A8">
        <w:rPr>
          <w:rtl/>
          <w:lang w:bidi="ar-SA"/>
        </w:rPr>
        <w:t xml:space="preserve">' </w:t>
      </w:r>
      <w:r w:rsidRPr="007B75A8">
        <w:rPr>
          <w:rtl/>
        </w:rPr>
        <w:t>לישראל</w:t>
      </w:r>
      <w:r w:rsidRPr="007B75A8">
        <w:rPr>
          <w:rtl/>
          <w:lang w:bidi="ar-SA"/>
        </w:rPr>
        <w:t>.</w:t>
      </w:r>
    </w:p>
  </w:footnote>
  <w:footnote w:id="39">
    <w:p w14:paraId="7BBC1A5B" w14:textId="5E6E2E0F"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רמב</w:t>
      </w:r>
      <w:r w:rsidRPr="007B75A8">
        <w:rPr>
          <w:rtl/>
          <w:lang w:bidi="ar-SA"/>
        </w:rPr>
        <w:t>"</w:t>
      </w:r>
      <w:r w:rsidRPr="007B75A8">
        <w:rPr>
          <w:rtl/>
        </w:rPr>
        <w:t>ם</w:t>
      </w:r>
      <w:r w:rsidRPr="007B75A8">
        <w:rPr>
          <w:rtl/>
          <w:lang w:bidi="ar-SA"/>
        </w:rPr>
        <w:t xml:space="preserve"> </w:t>
      </w:r>
      <w:r w:rsidRPr="007B75A8">
        <w:rPr>
          <w:rtl/>
        </w:rPr>
        <w:t>הלכות</w:t>
      </w:r>
      <w:r w:rsidRPr="007B75A8">
        <w:rPr>
          <w:rtl/>
          <w:lang w:bidi="ar-SA"/>
        </w:rPr>
        <w:t xml:space="preserve"> </w:t>
      </w:r>
      <w:r w:rsidRPr="007B75A8">
        <w:rPr>
          <w:rtl/>
        </w:rPr>
        <w:t>מלכים</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הלכה</w:t>
      </w:r>
      <w:r w:rsidRPr="007B75A8">
        <w:rPr>
          <w:rtl/>
          <w:lang w:bidi="ar-SA"/>
        </w:rPr>
        <w:t xml:space="preserve"> </w:t>
      </w:r>
      <w:r w:rsidRPr="007B75A8">
        <w:rPr>
          <w:rtl/>
        </w:rPr>
        <w:t>ב</w:t>
      </w:r>
      <w:r w:rsidRPr="007B75A8">
        <w:rPr>
          <w:rtl/>
          <w:lang w:bidi="ar-SA"/>
        </w:rPr>
        <w:t>' "</w:t>
      </w:r>
      <w:r w:rsidRPr="007B75A8">
        <w:rPr>
          <w:rtl/>
        </w:rPr>
        <w:t>ראה</w:t>
      </w:r>
      <w:r w:rsidRPr="007B75A8">
        <w:rPr>
          <w:rtl/>
          <w:lang w:bidi="ar-SA"/>
        </w:rPr>
        <w:t xml:space="preserve"> </w:t>
      </w:r>
      <w:r w:rsidRPr="007B75A8">
        <w:rPr>
          <w:rtl/>
        </w:rPr>
        <w:t>מפשוטן</w:t>
      </w:r>
      <w:r w:rsidRPr="007B75A8">
        <w:rPr>
          <w:rtl/>
          <w:lang w:bidi="ar-SA"/>
        </w:rPr>
        <w:t xml:space="preserve"> </w:t>
      </w:r>
      <w:r w:rsidRPr="007B75A8">
        <w:rPr>
          <w:rtl/>
        </w:rPr>
        <w:t>של</w:t>
      </w:r>
      <w:r w:rsidRPr="007B75A8">
        <w:rPr>
          <w:rtl/>
          <w:lang w:bidi="ar-SA"/>
        </w:rPr>
        <w:t xml:space="preserve"> </w:t>
      </w:r>
      <w:r w:rsidRPr="007B75A8">
        <w:rPr>
          <w:rtl/>
        </w:rPr>
        <w:t>דברי</w:t>
      </w:r>
      <w:r w:rsidRPr="007B75A8">
        <w:rPr>
          <w:rtl/>
          <w:lang w:bidi="ar-SA"/>
        </w:rPr>
        <w:t xml:space="preserve"> </w:t>
      </w:r>
      <w:r w:rsidRPr="007B75A8">
        <w:rPr>
          <w:rtl/>
        </w:rPr>
        <w:t>הנביאים</w:t>
      </w:r>
      <w:r w:rsidRPr="007B75A8">
        <w:rPr>
          <w:rtl/>
          <w:lang w:bidi="ar-SA"/>
        </w:rPr>
        <w:t xml:space="preserve"> </w:t>
      </w:r>
      <w:r w:rsidRPr="007B75A8">
        <w:rPr>
          <w:rtl/>
        </w:rPr>
        <w:t>שבתחילת</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תהיה</w:t>
      </w:r>
      <w:r w:rsidRPr="007B75A8">
        <w:rPr>
          <w:rtl/>
          <w:lang w:bidi="ar-SA"/>
        </w:rPr>
        <w:t xml:space="preserve"> </w:t>
      </w:r>
      <w:r w:rsidRPr="007B75A8">
        <w:rPr>
          <w:rtl/>
        </w:rPr>
        <w:t>מלחמת</w:t>
      </w:r>
      <w:r w:rsidRPr="007B75A8">
        <w:rPr>
          <w:rtl/>
          <w:lang w:bidi="ar-SA"/>
        </w:rPr>
        <w:t xml:space="preserve"> </w:t>
      </w:r>
      <w:r w:rsidRPr="007B75A8">
        <w:rPr>
          <w:rtl/>
        </w:rPr>
        <w:t>גוג</w:t>
      </w:r>
      <w:r w:rsidRPr="007B75A8">
        <w:rPr>
          <w:rtl/>
          <w:lang w:bidi="ar-SA"/>
        </w:rPr>
        <w:t xml:space="preserve"> </w:t>
      </w:r>
      <w:r w:rsidRPr="007B75A8">
        <w:rPr>
          <w:rtl/>
        </w:rPr>
        <w:t>ומגוג</w:t>
      </w:r>
      <w:r w:rsidRPr="007B75A8">
        <w:rPr>
          <w:rtl/>
          <w:lang w:bidi="ar-SA"/>
        </w:rPr>
        <w:t xml:space="preserve">..". </w:t>
      </w:r>
      <w:r w:rsidRPr="007B75A8">
        <w:rPr>
          <w:rtl/>
        </w:rPr>
        <w:t>וראה</w:t>
      </w:r>
      <w:r w:rsidRPr="007B75A8">
        <w:rPr>
          <w:rtl/>
          <w:lang w:bidi="ar-SA"/>
        </w:rPr>
        <w:t xml:space="preserve"> </w:t>
      </w:r>
      <w:r w:rsidRPr="007B75A8">
        <w:rPr>
          <w:rtl/>
        </w:rPr>
        <w:t>מ</w:t>
      </w:r>
      <w:r w:rsidRPr="007B75A8">
        <w:rPr>
          <w:rtl/>
          <w:lang w:bidi="ar-SA"/>
        </w:rPr>
        <w:t>"</w:t>
      </w:r>
      <w:r w:rsidRPr="007B75A8">
        <w:t>A</w:t>
      </w:r>
      <w:r w:rsidRPr="007B75A8">
        <w:rPr>
          <w:rtl/>
          <w:lang w:bidi="ar-SA"/>
        </w:rPr>
        <w:t xml:space="preserve"> </w:t>
      </w:r>
      <w:r w:rsidRPr="007B75A8">
        <w:rPr>
          <w:rtl/>
        </w:rPr>
        <w:t>בגליונות</w:t>
      </w:r>
      <w:r w:rsidRPr="007B75A8">
        <w:rPr>
          <w:rtl/>
          <w:lang w:bidi="ar-SA"/>
        </w:rPr>
        <w:t xml:space="preserve"> </w:t>
      </w:r>
      <w:r w:rsidRPr="007B75A8">
        <w:rPr>
          <w:rtl/>
        </w:rPr>
        <w:t>א</w:t>
      </w:r>
      <w:r w:rsidRPr="007B75A8">
        <w:rPr>
          <w:rtl/>
          <w:lang w:bidi="ar-SA"/>
        </w:rPr>
        <w:t>'</w:t>
      </w:r>
      <w:r w:rsidRPr="007B75A8">
        <w:rPr>
          <w:rtl/>
        </w:rPr>
        <w:t>פו</w:t>
      </w:r>
      <w:r w:rsidRPr="007B75A8">
        <w:rPr>
          <w:rtl/>
          <w:lang w:bidi="ar-SA"/>
        </w:rPr>
        <w:t>-</w:t>
      </w:r>
      <w:r w:rsidRPr="007B75A8">
        <w:rPr>
          <w:rtl/>
        </w:rPr>
        <w:t>א</w:t>
      </w:r>
      <w:r w:rsidRPr="007B75A8">
        <w:rPr>
          <w:rtl/>
          <w:lang w:bidi="ar-SA"/>
        </w:rPr>
        <w:t>'</w:t>
      </w:r>
      <w:r w:rsidRPr="007B75A8">
        <w:rPr>
          <w:rtl/>
        </w:rPr>
        <w:t>פח</w:t>
      </w:r>
      <w:r w:rsidRPr="007B75A8">
        <w:rPr>
          <w:rtl/>
          <w:lang w:bidi="ar-SA"/>
        </w:rPr>
        <w:t xml:space="preserve">. </w:t>
      </w:r>
      <w:r w:rsidRPr="007B75A8">
        <w:rPr>
          <w:rtl/>
        </w:rPr>
        <w:t>ואכ</w:t>
      </w:r>
      <w:r w:rsidRPr="007B75A8">
        <w:rPr>
          <w:rtl/>
          <w:lang w:bidi="ar-SA"/>
        </w:rPr>
        <w:t>"</w:t>
      </w:r>
      <w:r w:rsidRPr="007B75A8">
        <w:rPr>
          <w:rtl/>
        </w:rPr>
        <w:t>מ</w:t>
      </w:r>
      <w:r w:rsidRPr="007B75A8">
        <w:rPr>
          <w:rtl/>
          <w:lang w:bidi="ar-SA"/>
        </w:rPr>
        <w:t>.</w:t>
      </w:r>
    </w:p>
  </w:footnote>
  <w:footnote w:id="40">
    <w:p w14:paraId="7A4C225F" w14:textId="43E9DBCD"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כמו</w:t>
      </w:r>
      <w:r w:rsidRPr="007B75A8">
        <w:rPr>
          <w:rtl/>
          <w:lang w:bidi="ar-SA"/>
        </w:rPr>
        <w:t xml:space="preserve"> </w:t>
      </w:r>
      <w:r w:rsidRPr="007B75A8">
        <w:rPr>
          <w:rtl/>
        </w:rPr>
        <w:t>שמשמע</w:t>
      </w:r>
      <w:r w:rsidRPr="007B75A8">
        <w:rPr>
          <w:rtl/>
          <w:lang w:bidi="ar-SA"/>
        </w:rPr>
        <w:t xml:space="preserve"> </w:t>
      </w:r>
      <w:r w:rsidRPr="007B75A8">
        <w:rPr>
          <w:rtl/>
        </w:rPr>
        <w:t>מפשטות</w:t>
      </w:r>
      <w:r w:rsidRPr="007B75A8">
        <w:rPr>
          <w:rtl/>
          <w:lang w:bidi="ar-SA"/>
        </w:rPr>
        <w:t xml:space="preserve"> </w:t>
      </w:r>
      <w:r w:rsidRPr="007B75A8">
        <w:rPr>
          <w:rtl/>
        </w:rPr>
        <w:t>בכתובים</w:t>
      </w:r>
      <w:r w:rsidRPr="007B75A8">
        <w:rPr>
          <w:rtl/>
          <w:lang w:bidi="ar-SA"/>
        </w:rPr>
        <w:t xml:space="preserve"> </w:t>
      </w:r>
      <w:r w:rsidRPr="007B75A8">
        <w:rPr>
          <w:rtl/>
        </w:rPr>
        <w:t>שמדבר</w:t>
      </w:r>
      <w:r w:rsidRPr="007B75A8">
        <w:rPr>
          <w:rtl/>
          <w:lang w:bidi="ar-SA"/>
        </w:rPr>
        <w:t xml:space="preserve"> </w:t>
      </w:r>
      <w:r w:rsidRPr="007B75A8">
        <w:rPr>
          <w:rtl/>
        </w:rPr>
        <w:t>בתחילת</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p>
  </w:footnote>
  <w:footnote w:id="41">
    <w:p w14:paraId="55CF8687" w14:textId="7DA225F4"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xml:space="preserve">' 202 </w:t>
      </w:r>
      <w:r w:rsidRPr="007B75A8">
        <w:rPr>
          <w:rtl/>
        </w:rPr>
        <w:t>הערה</w:t>
      </w:r>
      <w:r w:rsidRPr="007B75A8">
        <w:rPr>
          <w:rtl/>
          <w:lang w:bidi="ar-SA"/>
        </w:rPr>
        <w:t xml:space="preserve"> 78, </w:t>
      </w:r>
      <w:r w:rsidRPr="007B75A8">
        <w:rPr>
          <w:rtl/>
        </w:rPr>
        <w:t>ובעוד</w:t>
      </w:r>
      <w:r w:rsidRPr="007B75A8">
        <w:rPr>
          <w:rtl/>
          <w:lang w:bidi="ar-SA"/>
        </w:rPr>
        <w:t xml:space="preserve"> </w:t>
      </w:r>
      <w:r w:rsidRPr="007B75A8">
        <w:rPr>
          <w:rtl/>
        </w:rPr>
        <w:t>מקומות</w:t>
      </w:r>
      <w:r w:rsidRPr="007B75A8">
        <w:rPr>
          <w:rtl/>
          <w:lang w:bidi="ar-SA"/>
        </w:rPr>
        <w:t xml:space="preserve">, </w:t>
      </w:r>
      <w:r w:rsidRPr="007B75A8">
        <w:rPr>
          <w:rtl/>
        </w:rPr>
        <w:t>שנסמנו</w:t>
      </w:r>
      <w:r w:rsidRPr="007B75A8">
        <w:rPr>
          <w:rtl/>
          <w:lang w:bidi="ar-SA"/>
        </w:rPr>
        <w:t xml:space="preserve"> </w:t>
      </w:r>
      <w:r w:rsidRPr="007B75A8">
        <w:rPr>
          <w:rtl/>
        </w:rPr>
        <w:t>בס</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סימן</w:t>
      </w:r>
      <w:r w:rsidRPr="007B75A8">
        <w:rPr>
          <w:rtl/>
          <w:lang w:bidi="ar-SA"/>
        </w:rPr>
        <w:t xml:space="preserve"> </w:t>
      </w:r>
      <w:r w:rsidRPr="007B75A8">
        <w:rPr>
          <w:rtl/>
        </w:rPr>
        <w:t>ל</w:t>
      </w:r>
      <w:r w:rsidRPr="007B75A8">
        <w:rPr>
          <w:rtl/>
          <w:lang w:bidi="ar-SA"/>
        </w:rPr>
        <w:t>"</w:t>
      </w:r>
      <w:r w:rsidRPr="007B75A8">
        <w:rPr>
          <w:rtl/>
        </w:rPr>
        <w:t>ג</w:t>
      </w:r>
      <w:r w:rsidRPr="007B75A8">
        <w:rPr>
          <w:rtl/>
          <w:lang w:bidi="ar-SA"/>
        </w:rPr>
        <w:t>.</w:t>
      </w:r>
    </w:p>
  </w:footnote>
  <w:footnote w:id="42">
    <w:p w14:paraId="1568D82A" w14:textId="509703B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שם</w:t>
      </w:r>
      <w:r w:rsidRPr="007B75A8">
        <w:rPr>
          <w:rtl/>
          <w:lang w:bidi="ar-SA"/>
        </w:rPr>
        <w:t xml:space="preserve">. </w:t>
      </w:r>
      <w:r w:rsidRPr="007B75A8">
        <w:rPr>
          <w:rtl/>
        </w:rPr>
        <w:t>ובכמה</w:t>
      </w:r>
      <w:r w:rsidRPr="007B75A8">
        <w:rPr>
          <w:rtl/>
          <w:lang w:bidi="ar-SA"/>
        </w:rPr>
        <w:t xml:space="preserve"> </w:t>
      </w:r>
      <w:r w:rsidRPr="007B75A8">
        <w:rPr>
          <w:rtl/>
        </w:rPr>
        <w:t>מקומות</w:t>
      </w:r>
      <w:r w:rsidRPr="007B75A8">
        <w:rPr>
          <w:rtl/>
          <w:lang w:bidi="ar-SA"/>
        </w:rPr>
        <w:t>.</w:t>
      </w:r>
    </w:p>
  </w:footnote>
  <w:footnote w:id="43">
    <w:p w14:paraId="7239850B" w14:textId="4C7669E8"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100 </w:t>
      </w:r>
      <w:r w:rsidRPr="007B75A8">
        <w:rPr>
          <w:rtl/>
        </w:rPr>
        <w:t>ואילך</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 .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 </w:t>
      </w:r>
      <w:r w:rsidRPr="007B75A8">
        <w:rPr>
          <w:rtl/>
        </w:rPr>
        <w:t>בכל</w:t>
      </w:r>
      <w:r w:rsidRPr="007B75A8">
        <w:rPr>
          <w:rtl/>
          <w:lang w:bidi="ar-SA"/>
        </w:rPr>
        <w:t xml:space="preserve"> </w:t>
      </w:r>
      <w:r w:rsidRPr="007B75A8">
        <w:rPr>
          <w:rtl/>
        </w:rPr>
        <w:t>העולם</w:t>
      </w:r>
      <w:r w:rsidRPr="007B75A8">
        <w:rPr>
          <w:rtl/>
          <w:lang w:bidi="ar-SA"/>
        </w:rPr>
        <w:t xml:space="preserve"> </w:t>
      </w:r>
      <w:r w:rsidRPr="007B75A8">
        <w:rPr>
          <w:rtl/>
        </w:rPr>
        <w:t>תהי</w:t>
      </w:r>
      <w:r w:rsidRPr="007B75A8">
        <w:rPr>
          <w:rtl/>
          <w:lang w:bidi="ar-SA"/>
        </w:rPr>
        <w:t xml:space="preserve">' </w:t>
      </w:r>
      <w:r w:rsidRPr="007B75A8">
        <w:rPr>
          <w:rtl/>
        </w:rPr>
        <w:t>השפעת</w:t>
      </w:r>
      <w:r w:rsidRPr="007B75A8">
        <w:rPr>
          <w:rtl/>
          <w:lang w:bidi="ar-SA"/>
        </w:rPr>
        <w:t xml:space="preserve"> </w:t>
      </w:r>
      <w:r w:rsidRPr="007B75A8">
        <w:rPr>
          <w:rtl/>
        </w:rPr>
        <w:t>הטובה</w:t>
      </w:r>
      <w:r w:rsidRPr="007B75A8">
        <w:rPr>
          <w:rtl/>
          <w:lang w:bidi="ar-SA"/>
        </w:rPr>
        <w:t xml:space="preserve"> </w:t>
      </w:r>
      <w:r w:rsidRPr="007B75A8">
        <w:rPr>
          <w:rtl/>
        </w:rPr>
        <w:t>בריבוי</w:t>
      </w:r>
      <w:r w:rsidRPr="007B75A8">
        <w:rPr>
          <w:rtl/>
          <w:lang w:bidi="ar-SA"/>
        </w:rPr>
        <w:t xml:space="preserve"> </w:t>
      </w:r>
      <w:r w:rsidRPr="007B75A8">
        <w:rPr>
          <w:rtl/>
        </w:rPr>
        <w:t>גדול</w:t>
      </w:r>
      <w:r w:rsidRPr="007B75A8">
        <w:rPr>
          <w:rtl/>
          <w:lang w:bidi="ar-SA"/>
        </w:rPr>
        <w:t xml:space="preserve"> </w:t>
      </w:r>
      <w:r w:rsidRPr="007B75A8">
        <w:rPr>
          <w:rtl/>
        </w:rPr>
        <w:t>יותר</w:t>
      </w:r>
      <w:r w:rsidRPr="007B75A8">
        <w:rPr>
          <w:rtl/>
          <w:lang w:bidi="ar-SA"/>
        </w:rPr>
        <w:t xml:space="preserve"> </w:t>
      </w:r>
      <w:r w:rsidRPr="007B75A8">
        <w:rPr>
          <w:rtl/>
        </w:rPr>
        <w:t>מכפי</w:t>
      </w:r>
      <w:r w:rsidRPr="007B75A8">
        <w:rPr>
          <w:rtl/>
          <w:lang w:bidi="ar-SA"/>
        </w:rPr>
        <w:t xml:space="preserve"> </w:t>
      </w:r>
      <w:r w:rsidRPr="007B75A8">
        <w:rPr>
          <w:rtl/>
        </w:rPr>
        <w:t>הדרוש</w:t>
      </w:r>
      <w:r w:rsidRPr="007B75A8">
        <w:rPr>
          <w:rtl/>
          <w:lang w:bidi="ar-SA"/>
        </w:rPr>
        <w:t xml:space="preserve"> </w:t>
      </w:r>
      <w:r w:rsidRPr="007B75A8">
        <w:rPr>
          <w:rtl/>
        </w:rPr>
        <w:t>להחזיק</w:t>
      </w:r>
      <w:r w:rsidRPr="007B75A8">
        <w:rPr>
          <w:rtl/>
          <w:lang w:bidi="ar-SA"/>
        </w:rPr>
        <w:t xml:space="preserve"> </w:t>
      </w:r>
      <w:r w:rsidRPr="007B75A8">
        <w:rPr>
          <w:rtl/>
        </w:rPr>
        <w:t>ידינו</w:t>
      </w:r>
      <w:r w:rsidRPr="007B75A8">
        <w:rPr>
          <w:rtl/>
          <w:lang w:bidi="ar-SA"/>
        </w:rPr>
        <w:t xml:space="preserve"> </w:t>
      </w:r>
      <w:r w:rsidRPr="007B75A8">
        <w:rPr>
          <w:rtl/>
        </w:rPr>
        <w:t>לעשות</w:t>
      </w:r>
      <w:r w:rsidRPr="007B75A8">
        <w:rPr>
          <w:rtl/>
          <w:lang w:bidi="ar-SA"/>
        </w:rPr>
        <w:t xml:space="preserve"> </w:t>
      </w:r>
      <w:r w:rsidRPr="007B75A8">
        <w:rPr>
          <w:rtl/>
        </w:rPr>
        <w:t>התורה</w:t>
      </w:r>
      <w:r w:rsidRPr="007B75A8">
        <w:rPr>
          <w:rtl/>
          <w:lang w:bidi="ar-SA"/>
        </w:rPr>
        <w:t xml:space="preserve"> - "</w:t>
      </w:r>
      <w:r w:rsidRPr="007B75A8">
        <w:rPr>
          <w:rtl/>
        </w:rPr>
        <w:t>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w:t>
      </w:r>
    </w:p>
    <w:p w14:paraId="23B1E345" w14:textId="77777777" w:rsidR="00E7424A" w:rsidRPr="007B75A8" w:rsidRDefault="00E7424A" w:rsidP="004C2B5B">
      <w:pPr>
        <w:pStyle w:val="FootnoteText"/>
        <w:bidi/>
        <w:spacing w:after="120" w:line="276" w:lineRule="auto"/>
        <w:ind w:firstLine="144"/>
        <w:jc w:val="both"/>
      </w:pPr>
      <w:r w:rsidRPr="007B75A8">
        <w:rPr>
          <w:rtl/>
          <w:lang w:bidi="ar-SA"/>
        </w:rPr>
        <w:t>[</w:t>
      </w:r>
      <w:r w:rsidRPr="007B75A8">
        <w:rPr>
          <w:rtl/>
        </w:rPr>
        <w:t>שם</w:t>
      </w:r>
      <w:r w:rsidRPr="007B75A8">
        <w:rPr>
          <w:rtl/>
          <w:lang w:bidi="ar-SA"/>
        </w:rPr>
        <w:t xml:space="preserve"> </w:t>
      </w:r>
      <w:r w:rsidRPr="007B75A8">
        <w:rPr>
          <w:rtl/>
        </w:rPr>
        <w:t>ע</w:t>
      </w:r>
      <w:r w:rsidRPr="007B75A8">
        <w:rPr>
          <w:rtl/>
          <w:lang w:bidi="ar-SA"/>
        </w:rPr>
        <w:t xml:space="preserve">' 108] </w:t>
      </w:r>
      <w:r w:rsidRPr="007B75A8">
        <w:rPr>
          <w:rtl/>
        </w:rPr>
        <w:t>וענין</w:t>
      </w:r>
      <w:r w:rsidRPr="007B75A8">
        <w:rPr>
          <w:rtl/>
          <w:lang w:bidi="ar-SA"/>
        </w:rPr>
        <w:t xml:space="preserve"> </w:t>
      </w:r>
      <w:r w:rsidRPr="007B75A8">
        <w:rPr>
          <w:rtl/>
        </w:rPr>
        <w:t>זה</w:t>
      </w:r>
      <w:r w:rsidRPr="007B75A8">
        <w:rPr>
          <w:rtl/>
          <w:lang w:bidi="ar-SA"/>
        </w:rPr>
        <w:t xml:space="preserve"> </w:t>
      </w:r>
      <w:r w:rsidRPr="007B75A8">
        <w:rPr>
          <w:rtl/>
        </w:rPr>
        <w:t>מוסיף</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בקיצור</w:t>
      </w:r>
      <w:r w:rsidRPr="007B75A8">
        <w:rPr>
          <w:rtl/>
          <w:lang w:bidi="ar-SA"/>
        </w:rPr>
        <w:t xml:space="preserve"> </w:t>
      </w:r>
      <w:r w:rsidRPr="007B75A8">
        <w:rPr>
          <w:rtl/>
        </w:rPr>
        <w:t>וברמז</w:t>
      </w:r>
      <w:r w:rsidRPr="007B75A8">
        <w:rPr>
          <w:rtl/>
          <w:lang w:bidi="ar-SA"/>
        </w:rPr>
        <w:t xml:space="preserve">) </w:t>
      </w:r>
      <w:r w:rsidRPr="007B75A8">
        <w:rPr>
          <w:rtl/>
        </w:rPr>
        <w:t>בהלכה</w:t>
      </w:r>
      <w:r w:rsidRPr="007B75A8">
        <w:rPr>
          <w:rtl/>
          <w:lang w:bidi="ar-SA"/>
        </w:rPr>
        <w:t xml:space="preserve"> </w:t>
      </w:r>
      <w:r w:rsidRPr="007B75A8">
        <w:rPr>
          <w:rtl/>
        </w:rPr>
        <w:t>האחרונה</w:t>
      </w:r>
      <w:r w:rsidRPr="007B75A8">
        <w:rPr>
          <w:rtl/>
          <w:lang w:bidi="ar-SA"/>
        </w:rPr>
        <w:t xml:space="preserve"> - "</w:t>
      </w:r>
      <w:r w:rsidRPr="007B75A8">
        <w:rPr>
          <w:rtl/>
        </w:rPr>
        <w:t>ובאותו</w:t>
      </w:r>
      <w:r w:rsidRPr="007B75A8">
        <w:rPr>
          <w:rtl/>
          <w:lang w:bidi="ar-SA"/>
        </w:rPr>
        <w:t xml:space="preserve"> </w:t>
      </w:r>
      <w:r w:rsidRPr="007B75A8">
        <w:rPr>
          <w:rtl/>
        </w:rPr>
        <w:t>הזמן</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ולא</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ולא</w:t>
      </w:r>
      <w:r w:rsidRPr="007B75A8">
        <w:rPr>
          <w:rtl/>
          <w:lang w:bidi="ar-SA"/>
        </w:rPr>
        <w:t xml:space="preserve"> </w:t>
      </w:r>
      <w:r w:rsidRPr="007B75A8">
        <w:rPr>
          <w:rtl/>
        </w:rPr>
        <w:t>יהי</w:t>
      </w:r>
      <w:r w:rsidRPr="007B75A8">
        <w:rPr>
          <w:rtl/>
          <w:lang w:bidi="ar-SA"/>
        </w:rPr>
        <w:t xml:space="preserve">' </w:t>
      </w:r>
      <w:r w:rsidRPr="007B75A8">
        <w:rPr>
          <w:rtl/>
        </w:rPr>
        <w:t>עסק</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w:t>
      </w:r>
      <w:r w:rsidRPr="007B75A8">
        <w:rPr>
          <w:rtl/>
        </w:rPr>
        <w:t>שנאמר</w:t>
      </w:r>
      <w:r w:rsidRPr="007B75A8">
        <w:rPr>
          <w:rtl/>
          <w:lang w:bidi="ar-SA"/>
        </w:rPr>
        <w:t xml:space="preserve"> </w:t>
      </w:r>
      <w:r w:rsidRPr="007B75A8">
        <w:rPr>
          <w:rtl/>
        </w:rPr>
        <w:t>כי</w:t>
      </w:r>
      <w:r w:rsidRPr="007B75A8">
        <w:rPr>
          <w:rtl/>
          <w:lang w:bidi="ar-SA"/>
        </w:rPr>
        <w:t xml:space="preserve"> </w:t>
      </w:r>
      <w:r w:rsidRPr="007B75A8">
        <w:rPr>
          <w:rtl/>
        </w:rPr>
        <w:t>מלאה</w:t>
      </w:r>
      <w:r w:rsidRPr="007B75A8">
        <w:rPr>
          <w:rtl/>
          <w:lang w:bidi="ar-SA"/>
        </w:rPr>
        <w:t xml:space="preserve"> </w:t>
      </w:r>
      <w:r w:rsidRPr="007B75A8">
        <w:rPr>
          <w:rtl/>
        </w:rPr>
        <w:t>הארץ</w:t>
      </w:r>
      <w:r w:rsidRPr="007B75A8">
        <w:rPr>
          <w:rtl/>
          <w:lang w:bidi="ar-SA"/>
        </w:rPr>
        <w:t xml:space="preserve"> </w:t>
      </w:r>
      <w:r w:rsidRPr="007B75A8">
        <w:rPr>
          <w:rtl/>
        </w:rPr>
        <w:t>דעה</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כמים</w:t>
      </w:r>
      <w:r w:rsidRPr="007B75A8">
        <w:rPr>
          <w:rtl/>
          <w:lang w:bidi="ar-SA"/>
        </w:rPr>
        <w:t xml:space="preserve"> </w:t>
      </w:r>
      <w:r w:rsidRPr="007B75A8">
        <w:rPr>
          <w:rtl/>
        </w:rPr>
        <w:t>לים</w:t>
      </w:r>
      <w:r w:rsidRPr="007B75A8">
        <w:rPr>
          <w:rtl/>
          <w:lang w:bidi="ar-SA"/>
        </w:rPr>
        <w:t xml:space="preserve"> </w:t>
      </w:r>
      <w:r w:rsidRPr="007B75A8">
        <w:rPr>
          <w:rtl/>
        </w:rPr>
        <w:t>מכסים</w:t>
      </w:r>
      <w:r w:rsidRPr="007B75A8">
        <w:rPr>
          <w:rtl/>
          <w:lang w:bidi="ar-SA"/>
        </w:rPr>
        <w:t>":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 .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כו</w:t>
      </w:r>
      <w:r w:rsidRPr="007B75A8">
        <w:rPr>
          <w:rtl/>
          <w:lang w:bidi="ar-SA"/>
        </w:rPr>
        <w:t xml:space="preserve">'" - </w:t>
      </w:r>
      <w:r w:rsidRPr="007B75A8">
        <w:rPr>
          <w:rtl/>
        </w:rPr>
        <w:t>שמשתנה</w:t>
      </w:r>
      <w:r w:rsidRPr="007B75A8">
        <w:rPr>
          <w:rtl/>
          <w:lang w:bidi="ar-SA"/>
        </w:rPr>
        <w:t xml:space="preserve"> </w:t>
      </w:r>
      <w:r w:rsidRPr="007B75A8">
        <w:rPr>
          <w:rtl/>
        </w:rPr>
        <w:t>מציאות</w:t>
      </w:r>
      <w:r w:rsidRPr="007B75A8">
        <w:rPr>
          <w:rtl/>
          <w:lang w:bidi="ar-SA"/>
        </w:rPr>
        <w:t xml:space="preserve"> </w:t>
      </w:r>
      <w:r w:rsidRPr="007B75A8">
        <w:rPr>
          <w:rtl/>
        </w:rPr>
        <w:t>העולם</w:t>
      </w:r>
      <w:r w:rsidRPr="007B75A8">
        <w:rPr>
          <w:rtl/>
          <w:lang w:bidi="ar-SA"/>
        </w:rPr>
        <w:t xml:space="preserve"> </w:t>
      </w:r>
      <w:r w:rsidRPr="007B75A8">
        <w:rPr>
          <w:rtl/>
        </w:rPr>
        <w:t>באופן</w:t>
      </w:r>
      <w:r w:rsidRPr="007B75A8">
        <w:rPr>
          <w:rtl/>
          <w:lang w:bidi="ar-SA"/>
        </w:rPr>
        <w:t xml:space="preserve"> </w:t>
      </w:r>
      <w:r w:rsidRPr="007B75A8">
        <w:rPr>
          <w:rtl/>
        </w:rPr>
        <w:t>שגם</w:t>
      </w:r>
      <w:r w:rsidRPr="007B75A8">
        <w:rPr>
          <w:rtl/>
          <w:lang w:bidi="ar-SA"/>
        </w:rPr>
        <w:t xml:space="preserve"> </w:t>
      </w:r>
      <w:r w:rsidRPr="007B75A8">
        <w:rPr>
          <w:rtl/>
        </w:rPr>
        <w:t>מצד</w:t>
      </w:r>
      <w:r w:rsidRPr="007B75A8">
        <w:rPr>
          <w:rtl/>
          <w:lang w:bidi="ar-SA"/>
        </w:rPr>
        <w:t xml:space="preserve"> </w:t>
      </w:r>
      <w:r w:rsidRPr="007B75A8">
        <w:rPr>
          <w:rtl/>
        </w:rPr>
        <w:t>עצמו</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בו</w:t>
      </w:r>
      <w:r w:rsidRPr="007B75A8">
        <w:rPr>
          <w:rtl/>
          <w:lang w:bidi="ar-SA"/>
        </w:rPr>
        <w:t xml:space="preserve"> </w:t>
      </w:r>
      <w:r w:rsidRPr="007B75A8">
        <w:rPr>
          <w:rtl/>
        </w:rPr>
        <w:t>ענינים</w:t>
      </w:r>
      <w:r w:rsidRPr="007B75A8">
        <w:rPr>
          <w:rtl/>
          <w:lang w:bidi="ar-SA"/>
        </w:rPr>
        <w:t xml:space="preserve"> </w:t>
      </w:r>
      <w:r w:rsidRPr="007B75A8">
        <w:rPr>
          <w:rtl/>
        </w:rPr>
        <w:t>בלתי</w:t>
      </w:r>
      <w:r w:rsidRPr="007B75A8">
        <w:rPr>
          <w:rtl/>
          <w:lang w:bidi="ar-SA"/>
        </w:rPr>
        <w:t>-</w:t>
      </w:r>
      <w:r w:rsidRPr="007B75A8">
        <w:rPr>
          <w:rtl/>
        </w:rPr>
        <w:t>רצויים</w:t>
      </w:r>
      <w:r w:rsidRPr="007B75A8">
        <w:rPr>
          <w:rtl/>
          <w:lang w:bidi="ar-SA"/>
        </w:rPr>
        <w:t xml:space="preserve"> (</w:t>
      </w:r>
      <w:r w:rsidRPr="007B75A8">
        <w:rPr>
          <w:rtl/>
        </w:rPr>
        <w:t>רעב</w:t>
      </w:r>
      <w:r w:rsidRPr="007B75A8">
        <w:rPr>
          <w:rtl/>
          <w:lang w:bidi="ar-SA"/>
        </w:rPr>
        <w:t xml:space="preserve"> </w:t>
      </w:r>
      <w:r w:rsidRPr="007B75A8">
        <w:rPr>
          <w:rtl/>
        </w:rPr>
        <w:t>ומלחמה</w:t>
      </w:r>
      <w:r w:rsidRPr="007B75A8">
        <w:rPr>
          <w:rtl/>
          <w:lang w:bidi="ar-SA"/>
        </w:rPr>
        <w:t xml:space="preserve">), </w:t>
      </w:r>
      <w:r w:rsidRPr="007B75A8">
        <w:rPr>
          <w:rtl/>
        </w:rPr>
        <w:t>כי</w:t>
      </w:r>
      <w:r w:rsidRPr="007B75A8">
        <w:rPr>
          <w:rtl/>
          <w:lang w:bidi="ar-SA"/>
        </w:rPr>
        <w:t xml:space="preserve"> </w:t>
      </w:r>
      <w:r w:rsidRPr="007B75A8">
        <w:rPr>
          <w:rtl/>
        </w:rPr>
        <w:t>אם</w:t>
      </w:r>
      <w:r w:rsidRPr="007B75A8">
        <w:rPr>
          <w:rtl/>
          <w:lang w:bidi="ar-SA"/>
        </w:rPr>
        <w:t xml:space="preserve"> </w:t>
      </w:r>
      <w:r w:rsidRPr="007B75A8">
        <w:rPr>
          <w:rtl/>
        </w:rPr>
        <w:t>ריבוי</w:t>
      </w:r>
      <w:r w:rsidRPr="007B75A8">
        <w:rPr>
          <w:rtl/>
          <w:lang w:bidi="ar-SA"/>
        </w:rPr>
        <w:t xml:space="preserve"> </w:t>
      </w:r>
      <w:r w:rsidRPr="007B75A8">
        <w:rPr>
          <w:rtl/>
        </w:rPr>
        <w:t>מופלג</w:t>
      </w:r>
      <w:r w:rsidRPr="007B75A8">
        <w:rPr>
          <w:rtl/>
          <w:lang w:bidi="ar-SA"/>
        </w:rPr>
        <w:t xml:space="preserve"> </w:t>
      </w:r>
      <w:r w:rsidRPr="007B75A8">
        <w:rPr>
          <w:rtl/>
        </w:rPr>
        <w:t>של</w:t>
      </w:r>
      <w:r w:rsidRPr="007B75A8">
        <w:rPr>
          <w:rtl/>
          <w:lang w:bidi="ar-SA"/>
        </w:rPr>
        <w:t xml:space="preserve"> </w:t>
      </w:r>
      <w:r w:rsidRPr="007B75A8">
        <w:rPr>
          <w:rtl/>
        </w:rPr>
        <w:t>טובה</w:t>
      </w:r>
      <w:r w:rsidRPr="007B75A8">
        <w:rPr>
          <w:rtl/>
          <w:lang w:bidi="ar-SA"/>
        </w:rPr>
        <w:t xml:space="preserve"> </w:t>
      </w:r>
      <w:r w:rsidRPr="007B75A8">
        <w:rPr>
          <w:rtl/>
        </w:rPr>
        <w:t>ותענוג</w:t>
      </w:r>
      <w:r w:rsidRPr="007B75A8">
        <w:rPr>
          <w:rtl/>
          <w:lang w:bidi="ar-SA"/>
        </w:rPr>
        <w:t>. "</w:t>
      </w:r>
      <w:r w:rsidRPr="007B75A8">
        <w:rPr>
          <w:rtl/>
        </w:rPr>
        <w:t>ולא</w:t>
      </w:r>
      <w:r w:rsidRPr="007B75A8">
        <w:rPr>
          <w:rtl/>
          <w:lang w:bidi="ar-SA"/>
        </w:rPr>
        <w:t xml:space="preserve"> </w:t>
      </w:r>
      <w:r w:rsidRPr="007B75A8">
        <w:rPr>
          <w:rtl/>
        </w:rPr>
        <w:t>יהי</w:t>
      </w:r>
      <w:r w:rsidRPr="007B75A8">
        <w:rPr>
          <w:rtl/>
          <w:lang w:bidi="ar-SA"/>
        </w:rPr>
        <w:t xml:space="preserve">' </w:t>
      </w:r>
      <w:r w:rsidRPr="007B75A8">
        <w:rPr>
          <w:rtl/>
        </w:rPr>
        <w:t>עסק</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 </w:t>
      </w:r>
      <w:r w:rsidRPr="007B75A8">
        <w:rPr>
          <w:rtl/>
        </w:rPr>
        <w:t>שמשתנה</w:t>
      </w:r>
      <w:r w:rsidRPr="007B75A8">
        <w:rPr>
          <w:rtl/>
          <w:lang w:bidi="ar-SA"/>
        </w:rPr>
        <w:t xml:space="preserve"> </w:t>
      </w:r>
      <w:r w:rsidRPr="007B75A8">
        <w:rPr>
          <w:rtl/>
        </w:rPr>
        <w:t>מציאות</w:t>
      </w:r>
      <w:r w:rsidRPr="007B75A8">
        <w:rPr>
          <w:rtl/>
          <w:lang w:bidi="ar-SA"/>
        </w:rPr>
        <w:t xml:space="preserve"> </w:t>
      </w:r>
      <w:r w:rsidRPr="007B75A8">
        <w:rPr>
          <w:rtl/>
        </w:rPr>
        <w:t>העולם</w:t>
      </w:r>
      <w:r w:rsidRPr="007B75A8">
        <w:rPr>
          <w:rtl/>
          <w:lang w:bidi="ar-SA"/>
        </w:rPr>
        <w:t xml:space="preserve"> </w:t>
      </w:r>
      <w:r w:rsidRPr="007B75A8">
        <w:rPr>
          <w:rtl/>
        </w:rPr>
        <w:t>עד</w:t>
      </w:r>
      <w:r w:rsidRPr="007B75A8">
        <w:rPr>
          <w:rtl/>
          <w:lang w:bidi="ar-SA"/>
        </w:rPr>
        <w:t xml:space="preserve"> </w:t>
      </w:r>
      <w:r w:rsidRPr="007B75A8">
        <w:rPr>
          <w:rtl/>
        </w:rPr>
        <w:t>כדי</w:t>
      </w:r>
      <w:r w:rsidRPr="007B75A8">
        <w:rPr>
          <w:rtl/>
          <w:lang w:bidi="ar-SA"/>
        </w:rPr>
        <w:t xml:space="preserve"> </w:t>
      </w:r>
      <w:r w:rsidRPr="007B75A8">
        <w:rPr>
          <w:rtl/>
        </w:rPr>
        <w:t>כך</w:t>
      </w:r>
      <w:r w:rsidRPr="007B75A8">
        <w:rPr>
          <w:rtl/>
          <w:lang w:bidi="ar-SA"/>
        </w:rPr>
        <w:t xml:space="preserve"> </w:t>
      </w:r>
      <w:r w:rsidRPr="007B75A8">
        <w:rPr>
          <w:rtl/>
        </w:rPr>
        <w:t>שה</w:t>
      </w:r>
      <w:r w:rsidRPr="007B75A8">
        <w:rPr>
          <w:rtl/>
          <w:lang w:bidi="ar-SA"/>
        </w:rPr>
        <w:t>"</w:t>
      </w:r>
      <w:r w:rsidRPr="007B75A8">
        <w:rPr>
          <w:rtl/>
        </w:rPr>
        <w:t>עסק</w:t>
      </w:r>
      <w:r w:rsidRPr="007B75A8">
        <w:rPr>
          <w:rtl/>
          <w:lang w:bidi="ar-SA"/>
        </w:rPr>
        <w:t xml:space="preserve">" </w:t>
      </w:r>
      <w:r w:rsidRPr="007B75A8">
        <w:rPr>
          <w:rtl/>
        </w:rPr>
        <w:t>דכל</w:t>
      </w:r>
      <w:r w:rsidRPr="007B75A8">
        <w:rPr>
          <w:rtl/>
          <w:lang w:bidi="ar-SA"/>
        </w:rPr>
        <w:t xml:space="preserve"> </w:t>
      </w:r>
      <w:r w:rsidRPr="007B75A8">
        <w:rPr>
          <w:rtl/>
        </w:rPr>
        <w:t>העולם</w:t>
      </w:r>
      <w:r w:rsidRPr="007B75A8">
        <w:rPr>
          <w:rtl/>
          <w:lang w:bidi="ar-SA"/>
        </w:rPr>
        <w:t xml:space="preserve"> </w:t>
      </w:r>
      <w:r w:rsidRPr="007B75A8">
        <w:rPr>
          <w:rtl/>
        </w:rPr>
        <w:t>אינו</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w:t>
      </w:r>
      <w:r w:rsidRPr="007B75A8">
        <w:rPr>
          <w:rtl/>
        </w:rPr>
        <w:t>ובהערה</w:t>
      </w:r>
      <w:r w:rsidRPr="007B75A8">
        <w:rPr>
          <w:rtl/>
          <w:lang w:bidi="ar-SA"/>
        </w:rPr>
        <w:t xml:space="preserve"> 74 </w:t>
      </w:r>
      <w:r w:rsidRPr="007B75A8">
        <w:rPr>
          <w:rtl/>
        </w:rPr>
        <w:t>שם</w:t>
      </w:r>
      <w:r w:rsidRPr="007B75A8">
        <w:rPr>
          <w:rtl/>
          <w:lang w:bidi="ar-SA"/>
        </w:rPr>
        <w:t xml:space="preserve"> "</w:t>
      </w:r>
      <w:r w:rsidRPr="007B75A8">
        <w:rPr>
          <w:rtl/>
        </w:rPr>
        <w:t>ול</w:t>
      </w:r>
      <w:r w:rsidRPr="007B75A8">
        <w:rPr>
          <w:rtl/>
          <w:lang w:bidi="ar-SA"/>
        </w:rPr>
        <w:t xml:space="preserve"> </w:t>
      </w:r>
      <w:r w:rsidRPr="007B75A8">
        <w:rPr>
          <w:rtl/>
        </w:rPr>
        <w:t>פי</w:t>
      </w:r>
      <w:r w:rsidRPr="007B75A8">
        <w:rPr>
          <w:rtl/>
          <w:lang w:bidi="ar-SA"/>
        </w:rPr>
        <w:t xml:space="preserve"> </w:t>
      </w:r>
      <w:r w:rsidRPr="007B75A8">
        <w:rPr>
          <w:rtl/>
        </w:rPr>
        <w:t>זה</w:t>
      </w:r>
      <w:r w:rsidRPr="007B75A8">
        <w:rPr>
          <w:rtl/>
          <w:lang w:bidi="ar-SA"/>
        </w:rPr>
        <w:t xml:space="preserve"> </w:t>
      </w:r>
      <w:r w:rsidRPr="007B75A8">
        <w:rPr>
          <w:rtl/>
        </w:rPr>
        <w:t>יש</w:t>
      </w:r>
      <w:r w:rsidRPr="007B75A8">
        <w:rPr>
          <w:rtl/>
          <w:lang w:bidi="ar-SA"/>
        </w:rPr>
        <w:t xml:space="preserve"> </w:t>
      </w:r>
      <w:r w:rsidRPr="007B75A8">
        <w:rPr>
          <w:rtl/>
        </w:rPr>
        <w:t>לומר</w:t>
      </w:r>
      <w:r w:rsidRPr="007B75A8">
        <w:rPr>
          <w:rtl/>
          <w:lang w:bidi="ar-SA"/>
        </w:rPr>
        <w:t xml:space="preserve">, </w:t>
      </w:r>
      <w:r w:rsidRPr="007B75A8">
        <w:rPr>
          <w:rtl/>
        </w:rPr>
        <w:t>שהפירוש</w:t>
      </w:r>
      <w:r w:rsidRPr="007B75A8">
        <w:rPr>
          <w:rtl/>
          <w:lang w:bidi="ar-SA"/>
        </w:rPr>
        <w:t xml:space="preserve"> </w:t>
      </w:r>
      <w:r w:rsidRPr="007B75A8">
        <w:rPr>
          <w:rtl/>
        </w:rPr>
        <w:t>ד</w:t>
      </w:r>
      <w:r w:rsidRPr="007B75A8">
        <w:rPr>
          <w:rtl/>
          <w:lang w:bidi="ar-SA"/>
        </w:rPr>
        <w:t>"</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הוא</w:t>
      </w:r>
      <w:r w:rsidRPr="007B75A8">
        <w:rPr>
          <w:rtl/>
          <w:lang w:bidi="ar-SA"/>
        </w:rPr>
        <w:t xml:space="preserve"> </w:t>
      </w:r>
      <w:r w:rsidRPr="007B75A8">
        <w:rPr>
          <w:rtl/>
        </w:rPr>
        <w:t>באופן</w:t>
      </w:r>
      <w:r w:rsidRPr="007B75A8">
        <w:rPr>
          <w:rtl/>
          <w:lang w:bidi="ar-SA"/>
        </w:rPr>
        <w:t xml:space="preserve"> </w:t>
      </w:r>
      <w:r w:rsidRPr="007B75A8">
        <w:rPr>
          <w:rtl/>
        </w:rPr>
        <w:t>דביטול</w:t>
      </w:r>
      <w:r w:rsidRPr="007B75A8">
        <w:rPr>
          <w:rtl/>
          <w:lang w:bidi="ar-SA"/>
        </w:rPr>
        <w:t xml:space="preserve"> </w:t>
      </w:r>
      <w:r w:rsidRPr="007B75A8">
        <w:rPr>
          <w:rtl/>
        </w:rPr>
        <w:t>מנהגו</w:t>
      </w:r>
      <w:r w:rsidRPr="007B75A8">
        <w:rPr>
          <w:rtl/>
          <w:lang w:bidi="ar-SA"/>
        </w:rPr>
        <w:t xml:space="preserve"> </w:t>
      </w:r>
      <w:r w:rsidRPr="007B75A8">
        <w:rPr>
          <w:rtl/>
        </w:rPr>
        <w:t>של</w:t>
      </w:r>
      <w:r w:rsidRPr="007B75A8">
        <w:rPr>
          <w:rtl/>
          <w:lang w:bidi="ar-SA"/>
        </w:rPr>
        <w:t xml:space="preserve"> </w:t>
      </w:r>
      <w:r w:rsidRPr="007B75A8">
        <w:rPr>
          <w:rtl/>
        </w:rPr>
        <w:t>עולם</w:t>
      </w:r>
      <w:r w:rsidRPr="007B75A8">
        <w:rPr>
          <w:rtl/>
          <w:lang w:bidi="ar-SA"/>
        </w:rPr>
        <w:t xml:space="preserve"> </w:t>
      </w:r>
      <w:r w:rsidRPr="007B75A8">
        <w:rPr>
          <w:rtl/>
        </w:rPr>
        <w:t>ממש</w:t>
      </w:r>
      <w:r w:rsidRPr="007B75A8">
        <w:rPr>
          <w:rtl/>
          <w:lang w:bidi="ar-SA"/>
        </w:rPr>
        <w:t xml:space="preserve"> - </w:t>
      </w:r>
      <w:r w:rsidRPr="007B75A8">
        <w:rPr>
          <w:rtl/>
        </w:rPr>
        <w:t>שיבטלו</w:t>
      </w:r>
      <w:r w:rsidRPr="007B75A8">
        <w:rPr>
          <w:rtl/>
          <w:lang w:bidi="ar-SA"/>
        </w:rPr>
        <w:t xml:space="preserve"> </w:t>
      </w:r>
      <w:r w:rsidRPr="007B75A8">
        <w:rPr>
          <w:rtl/>
        </w:rPr>
        <w:t>כלי</w:t>
      </w:r>
      <w:r w:rsidRPr="007B75A8">
        <w:rPr>
          <w:rtl/>
          <w:lang w:bidi="ar-SA"/>
        </w:rPr>
        <w:t xml:space="preserve"> </w:t>
      </w:r>
      <w:r w:rsidRPr="007B75A8">
        <w:rPr>
          <w:rtl/>
        </w:rPr>
        <w:t>זיין</w:t>
      </w:r>
      <w:r w:rsidRPr="007B75A8">
        <w:rPr>
          <w:rtl/>
          <w:lang w:bidi="ar-SA"/>
        </w:rPr>
        <w:t xml:space="preserve"> ("</w:t>
      </w:r>
      <w:r w:rsidRPr="007B75A8">
        <w:rPr>
          <w:rtl/>
        </w:rPr>
        <w:t>לא</w:t>
      </w:r>
      <w:r w:rsidRPr="007B75A8">
        <w:rPr>
          <w:rtl/>
          <w:lang w:bidi="ar-SA"/>
        </w:rPr>
        <w:t xml:space="preserve"> </w:t>
      </w:r>
      <w:r w:rsidRPr="007B75A8">
        <w:rPr>
          <w:rtl/>
        </w:rPr>
        <w:t>מלחמה</w:t>
      </w:r>
      <w:r w:rsidRPr="007B75A8">
        <w:rPr>
          <w:rtl/>
          <w:lang w:bidi="ar-SA"/>
        </w:rPr>
        <w:t xml:space="preserve">") </w:t>
      </w:r>
      <w:r w:rsidRPr="007B75A8">
        <w:rPr>
          <w:rtl/>
        </w:rPr>
        <w:t>ויבטל</w:t>
      </w:r>
      <w:r w:rsidRPr="007B75A8">
        <w:rPr>
          <w:rtl/>
          <w:lang w:bidi="ar-SA"/>
        </w:rPr>
        <w:t xml:space="preserve"> </w:t>
      </w:r>
      <w:r w:rsidRPr="007B75A8">
        <w:rPr>
          <w:rtl/>
        </w:rPr>
        <w:t>המצב</w:t>
      </w:r>
      <w:r w:rsidRPr="007B75A8">
        <w:rPr>
          <w:rtl/>
          <w:lang w:bidi="ar-SA"/>
        </w:rPr>
        <w:t xml:space="preserve"> </w:t>
      </w:r>
      <w:r w:rsidRPr="007B75A8">
        <w:rPr>
          <w:rtl/>
        </w:rPr>
        <w:t>דעני</w:t>
      </w:r>
      <w:r w:rsidRPr="007B75A8">
        <w:rPr>
          <w:rtl/>
          <w:lang w:bidi="ar-SA"/>
        </w:rPr>
        <w:t xml:space="preserve"> </w:t>
      </w:r>
      <w:r w:rsidRPr="007B75A8">
        <w:rPr>
          <w:rtl/>
        </w:rPr>
        <w:t>ואביון</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w:t>
      </w:r>
    </w:p>
    <w:p w14:paraId="7A6893AC" w14:textId="77777777" w:rsidR="00E7424A" w:rsidRDefault="00E7424A" w:rsidP="004C2B5B">
      <w:pPr>
        <w:pStyle w:val="FootnoteText"/>
        <w:bidi/>
        <w:spacing w:after="120" w:line="276" w:lineRule="auto"/>
        <w:ind w:firstLine="144"/>
        <w:jc w:val="both"/>
      </w:pP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בהמראה</w:t>
      </w:r>
      <w:r w:rsidRPr="007B75A8">
        <w:rPr>
          <w:rtl/>
          <w:lang w:bidi="ar-SA"/>
        </w:rPr>
        <w:t xml:space="preserve"> </w:t>
      </w:r>
      <w:r w:rsidRPr="007B75A8">
        <w:rPr>
          <w:rtl/>
        </w:rPr>
        <w:t>מקומות</w:t>
      </w:r>
      <w:r w:rsidRPr="007B75A8">
        <w:rPr>
          <w:rtl/>
          <w:lang w:bidi="ar-SA"/>
        </w:rPr>
        <w:t xml:space="preserve"> </w:t>
      </w:r>
      <w:r w:rsidRPr="007B75A8">
        <w:rPr>
          <w:rtl/>
        </w:rPr>
        <w:t>שנסמנו</w:t>
      </w:r>
      <w:r w:rsidRPr="007B75A8">
        <w:rPr>
          <w:rtl/>
          <w:lang w:bidi="ar-SA"/>
        </w:rPr>
        <w:t xml:space="preserve"> </w:t>
      </w:r>
      <w:r w:rsidRPr="007B75A8">
        <w:rPr>
          <w:rtl/>
        </w:rPr>
        <w:t>בס</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סימן</w:t>
      </w:r>
      <w:r w:rsidRPr="007B75A8">
        <w:rPr>
          <w:rtl/>
          <w:lang w:bidi="ar-SA"/>
        </w:rPr>
        <w:t xml:space="preserve"> </w:t>
      </w:r>
      <w:r w:rsidRPr="007B75A8">
        <w:rPr>
          <w:rtl/>
        </w:rPr>
        <w:t>ל</w:t>
      </w:r>
      <w:r w:rsidRPr="007B75A8">
        <w:rPr>
          <w:rtl/>
          <w:lang w:bidi="ar-SA"/>
        </w:rPr>
        <w:t>"</w:t>
      </w:r>
      <w:r w:rsidRPr="007B75A8">
        <w:rPr>
          <w:rtl/>
        </w:rPr>
        <w:t>ג</w:t>
      </w:r>
      <w:r w:rsidRPr="007B75A8">
        <w:rPr>
          <w:rtl/>
          <w:lang w:bidi="ar-SA"/>
        </w:rPr>
        <w:t xml:space="preserve">, </w:t>
      </w:r>
      <w:r w:rsidRPr="007B75A8">
        <w:rPr>
          <w:rtl/>
        </w:rPr>
        <w:t>וחלק</w:t>
      </w:r>
      <w:r w:rsidRPr="007B75A8">
        <w:rPr>
          <w:rtl/>
          <w:lang w:bidi="ar-SA"/>
        </w:rPr>
        <w:t xml:space="preserve"> </w:t>
      </w:r>
      <w:r w:rsidRPr="007B75A8">
        <w:rPr>
          <w:rtl/>
        </w:rPr>
        <w:t>ב</w:t>
      </w:r>
      <w:r w:rsidRPr="007B75A8">
        <w:rPr>
          <w:rtl/>
          <w:lang w:bidi="ar-SA"/>
        </w:rPr>
        <w:t xml:space="preserve">' </w:t>
      </w:r>
      <w:r w:rsidRPr="007B75A8">
        <w:rPr>
          <w:rtl/>
        </w:rPr>
        <w:t>סימן</w:t>
      </w:r>
      <w:r w:rsidRPr="007B75A8">
        <w:rPr>
          <w:rtl/>
          <w:lang w:bidi="ar-SA"/>
        </w:rPr>
        <w:t xml:space="preserve"> </w:t>
      </w:r>
      <w:r w:rsidRPr="007B75A8">
        <w:rPr>
          <w:rtl/>
        </w:rPr>
        <w:t>ע</w:t>
      </w:r>
      <w:r w:rsidRPr="007B75A8">
        <w:rPr>
          <w:rtl/>
          <w:lang w:bidi="ar-SA"/>
        </w:rPr>
        <w:t>"</w:t>
      </w:r>
      <w:r w:rsidRPr="007B75A8">
        <w:rPr>
          <w:rtl/>
        </w:rPr>
        <w:t>ב</w:t>
      </w:r>
      <w:r w:rsidRPr="007B75A8">
        <w:rPr>
          <w:rtl/>
          <w:lang w:bidi="ar-SA"/>
        </w:rPr>
        <w:t>.</w:t>
      </w:r>
    </w:p>
  </w:footnote>
  <w:footnote w:id="44">
    <w:p w14:paraId="18F623E0" w14:textId="75C9CEBB"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ב</w:t>
      </w:r>
      <w:r w:rsidRPr="007B75A8">
        <w:rPr>
          <w:rtl/>
          <w:lang w:bidi="ar-SA"/>
        </w:rPr>
        <w:t xml:space="preserve"> </w:t>
      </w:r>
      <w:r w:rsidRPr="007B75A8">
        <w:rPr>
          <w:rtl/>
        </w:rPr>
        <w:t>ע</w:t>
      </w:r>
      <w:r w:rsidRPr="007B75A8">
        <w:rPr>
          <w:rtl/>
          <w:lang w:bidi="ar-SA"/>
        </w:rPr>
        <w:t xml:space="preserve">' 390,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50, </w:t>
      </w:r>
      <w:r w:rsidRPr="007B75A8">
        <w:rPr>
          <w:rtl/>
        </w:rPr>
        <w:t>ועוד</w:t>
      </w:r>
      <w:r w:rsidRPr="007B75A8">
        <w:rPr>
          <w:rtl/>
          <w:lang w:bidi="ar-SA"/>
        </w:rPr>
        <w:t>.</w:t>
      </w:r>
    </w:p>
  </w:footnote>
  <w:footnote w:id="45">
    <w:p w14:paraId="35CAFB8D" w14:textId="5A0CD9E3"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הלכות</w:t>
      </w:r>
      <w:r w:rsidRPr="007B75A8">
        <w:rPr>
          <w:rtl/>
          <w:lang w:bidi="ar-SA"/>
        </w:rPr>
        <w:t xml:space="preserve"> </w:t>
      </w:r>
      <w:r w:rsidRPr="007B75A8">
        <w:rPr>
          <w:rtl/>
        </w:rPr>
        <w:t>מלכים</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הלכה</w:t>
      </w:r>
      <w:r w:rsidRPr="007B75A8">
        <w:rPr>
          <w:rtl/>
          <w:lang w:bidi="ar-SA"/>
        </w:rPr>
        <w:t xml:space="preserve"> </w:t>
      </w:r>
      <w:r w:rsidRPr="007B75A8">
        <w:rPr>
          <w:rtl/>
        </w:rPr>
        <w:t>ד</w:t>
      </w:r>
      <w:r w:rsidRPr="007B75A8">
        <w:rPr>
          <w:rtl/>
          <w:lang w:bidi="ar-SA"/>
        </w:rPr>
        <w:t xml:space="preserve">. </w:t>
      </w:r>
      <w:r w:rsidRPr="007B75A8">
        <w:rPr>
          <w:rtl/>
        </w:rPr>
        <w:t>וראה</w:t>
      </w:r>
      <w:r w:rsidRPr="007B75A8">
        <w:rPr>
          <w:rtl/>
          <w:lang w:bidi="ar-SA"/>
        </w:rPr>
        <w:t xml:space="preserve"> </w:t>
      </w:r>
      <w:r w:rsidRPr="007B75A8">
        <w:rPr>
          <w:rtl/>
        </w:rPr>
        <w:t>בארוכה</w:t>
      </w:r>
      <w:r w:rsidRPr="007B75A8">
        <w:rPr>
          <w:rtl/>
          <w:lang w:bidi="ar-SA"/>
        </w:rPr>
        <w:t xml:space="preserve"> </w:t>
      </w:r>
      <w:r w:rsidRPr="007B75A8">
        <w:rPr>
          <w:rtl/>
        </w:rPr>
        <w:t>בהלכות</w:t>
      </w:r>
      <w:r w:rsidRPr="007B75A8">
        <w:rPr>
          <w:rtl/>
          <w:lang w:bidi="ar-SA"/>
        </w:rPr>
        <w:t xml:space="preserve"> </w:t>
      </w:r>
      <w:r w:rsidRPr="007B75A8">
        <w:rPr>
          <w:rtl/>
        </w:rPr>
        <w:t>תשובה</w:t>
      </w:r>
      <w:r w:rsidRPr="007B75A8">
        <w:rPr>
          <w:rtl/>
          <w:lang w:bidi="ar-SA"/>
        </w:rPr>
        <w:t xml:space="preserve"> </w:t>
      </w:r>
      <w:r w:rsidRPr="007B75A8">
        <w:rPr>
          <w:rtl/>
        </w:rPr>
        <w:t>פרק</w:t>
      </w:r>
      <w:r w:rsidRPr="007B75A8">
        <w:rPr>
          <w:rtl/>
          <w:lang w:bidi="ar-SA"/>
        </w:rPr>
        <w:t xml:space="preserve"> </w:t>
      </w:r>
      <w:r w:rsidRPr="007B75A8">
        <w:rPr>
          <w:rtl/>
        </w:rPr>
        <w:t>ט</w:t>
      </w:r>
      <w:r w:rsidRPr="007B75A8">
        <w:rPr>
          <w:rtl/>
          <w:lang w:bidi="ar-SA"/>
        </w:rPr>
        <w:t xml:space="preserve">. </w:t>
      </w:r>
      <w:r w:rsidRPr="007B75A8">
        <w:rPr>
          <w:rtl/>
        </w:rPr>
        <w:t>פירוש</w:t>
      </w:r>
      <w:r w:rsidRPr="007B75A8">
        <w:rPr>
          <w:rtl/>
          <w:lang w:bidi="ar-SA"/>
        </w:rPr>
        <w:t xml:space="preserve"> </w:t>
      </w:r>
      <w:r w:rsidRPr="007B75A8">
        <w:rPr>
          <w:rtl/>
        </w:rPr>
        <w:t>המשניות</w:t>
      </w:r>
      <w:r w:rsidRPr="007B75A8">
        <w:rPr>
          <w:rtl/>
          <w:lang w:bidi="ar-SA"/>
        </w:rPr>
        <w:t xml:space="preserve"> </w:t>
      </w:r>
      <w:r w:rsidRPr="007B75A8">
        <w:rPr>
          <w:rtl/>
        </w:rPr>
        <w:t>להרמב</w:t>
      </w:r>
      <w:r w:rsidRPr="007B75A8">
        <w:rPr>
          <w:rtl/>
          <w:lang w:bidi="ar-SA"/>
        </w:rPr>
        <w:t>"</w:t>
      </w:r>
      <w:r w:rsidRPr="007B75A8">
        <w:rPr>
          <w:rtl/>
        </w:rPr>
        <w:t>ם</w:t>
      </w:r>
      <w:r w:rsidRPr="007B75A8">
        <w:rPr>
          <w:rtl/>
          <w:lang w:bidi="ar-SA"/>
        </w:rPr>
        <w:t xml:space="preserve"> </w:t>
      </w:r>
      <w:r w:rsidRPr="007B75A8">
        <w:rPr>
          <w:rtl/>
        </w:rPr>
        <w:t>בהקדמה</w:t>
      </w:r>
      <w:r w:rsidRPr="007B75A8">
        <w:rPr>
          <w:rtl/>
          <w:lang w:bidi="ar-SA"/>
        </w:rPr>
        <w:t xml:space="preserve"> </w:t>
      </w:r>
      <w:r w:rsidRPr="007B75A8">
        <w:rPr>
          <w:rtl/>
        </w:rPr>
        <w:t>לפרק</w:t>
      </w:r>
      <w:r w:rsidRPr="007B75A8">
        <w:rPr>
          <w:rtl/>
          <w:lang w:bidi="ar-SA"/>
        </w:rPr>
        <w:t xml:space="preserve"> </w:t>
      </w:r>
      <w:r w:rsidRPr="007B75A8">
        <w:rPr>
          <w:rtl/>
        </w:rPr>
        <w:t>חלק</w:t>
      </w:r>
      <w:r w:rsidRPr="007B75A8">
        <w:rPr>
          <w:rtl/>
          <w:lang w:bidi="ar-SA"/>
        </w:rPr>
        <w:t xml:space="preserve"> (</w:t>
      </w:r>
      <w:r w:rsidRPr="007B75A8">
        <w:rPr>
          <w:rtl/>
        </w:rPr>
        <w:t>סנהדרין</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p>
  </w:footnote>
  <w:footnote w:id="46">
    <w:p w14:paraId="47212C62" w14:textId="3A5C7595" w:rsidR="00E7424A" w:rsidRDefault="00E7424A" w:rsidP="004C2B5B">
      <w:pPr>
        <w:pStyle w:val="FootnoteText"/>
        <w:bidi/>
        <w:spacing w:after="120" w:line="276" w:lineRule="auto"/>
        <w:ind w:firstLine="144"/>
        <w:jc w:val="both"/>
      </w:pPr>
      <w:r w:rsidRPr="007B75A8">
        <w:footnoteRef/>
      </w:r>
      <w:r>
        <w:rPr>
          <w:rFonts w:hint="cs"/>
          <w:rtl/>
        </w:rPr>
        <w:t xml:space="preserve">) </w:t>
      </w:r>
      <w:r w:rsidRPr="007B75A8">
        <w:rPr>
          <w:rtl/>
        </w:rPr>
        <w:t>הלכות</w:t>
      </w:r>
      <w:r w:rsidRPr="007B75A8">
        <w:rPr>
          <w:rtl/>
          <w:lang w:bidi="ar-SA"/>
        </w:rPr>
        <w:t xml:space="preserve"> </w:t>
      </w:r>
      <w:r w:rsidRPr="007B75A8">
        <w:rPr>
          <w:rtl/>
        </w:rPr>
        <w:t>מלכים</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הלכה</w:t>
      </w:r>
      <w:r w:rsidRPr="007B75A8">
        <w:rPr>
          <w:rtl/>
          <w:lang w:bidi="ar-SA"/>
        </w:rPr>
        <w:t xml:space="preserve"> </w:t>
      </w:r>
      <w:r w:rsidRPr="007B75A8">
        <w:rPr>
          <w:rtl/>
        </w:rPr>
        <w:t>ה</w:t>
      </w:r>
      <w:r w:rsidRPr="007B75A8">
        <w:rPr>
          <w:rtl/>
          <w:lang w:bidi="ar-SA"/>
        </w:rPr>
        <w:t>'.</w:t>
      </w:r>
    </w:p>
  </w:footnote>
  <w:footnote w:id="47">
    <w:p w14:paraId="5EB09579" w14:textId="0817B604"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הדרנים</w:t>
      </w:r>
      <w:r w:rsidRPr="007B75A8">
        <w:rPr>
          <w:rtl/>
          <w:lang w:bidi="ar-SA"/>
        </w:rPr>
        <w:t xml:space="preserve"> </w:t>
      </w:r>
      <w:r w:rsidRPr="007B75A8">
        <w:rPr>
          <w:rtl/>
        </w:rPr>
        <w:t>על</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ע</w:t>
      </w:r>
      <w:r w:rsidRPr="007B75A8">
        <w:rPr>
          <w:rtl/>
          <w:lang w:bidi="ar-SA"/>
        </w:rPr>
        <w:t xml:space="preserve">' </w:t>
      </w:r>
      <w:r w:rsidRPr="007B75A8">
        <w:rPr>
          <w:rtl/>
        </w:rPr>
        <w:t>סח</w:t>
      </w:r>
      <w:r w:rsidRPr="007B75A8">
        <w:rPr>
          <w:rtl/>
          <w:lang w:bidi="ar-SA"/>
        </w:rPr>
        <w:t xml:space="preserve"> </w:t>
      </w:r>
      <w:r w:rsidRPr="007B75A8">
        <w:rPr>
          <w:rtl/>
        </w:rPr>
        <w:t>ואילך</w:t>
      </w:r>
      <w:r w:rsidRPr="007B75A8">
        <w:rPr>
          <w:rtl/>
          <w:lang w:bidi="ar-SA"/>
        </w:rPr>
        <w:t xml:space="preserve"> "</w:t>
      </w:r>
      <w:r w:rsidRPr="007B75A8">
        <w:rPr>
          <w:rtl/>
        </w:rPr>
        <w:t>והנה</w:t>
      </w:r>
      <w:r w:rsidRPr="007B75A8">
        <w:rPr>
          <w:rtl/>
          <w:lang w:bidi="ar-SA"/>
        </w:rPr>
        <w:t xml:space="preserve"> </w:t>
      </w:r>
      <w:r w:rsidRPr="007B75A8">
        <w:rPr>
          <w:rtl/>
        </w:rPr>
        <w:t>מובן</w:t>
      </w:r>
      <w:r w:rsidRPr="007B75A8">
        <w:rPr>
          <w:rtl/>
          <w:lang w:bidi="ar-SA"/>
        </w:rPr>
        <w:t xml:space="preserve">, </w:t>
      </w:r>
      <w:r w:rsidRPr="007B75A8">
        <w:rPr>
          <w:rtl/>
        </w:rPr>
        <w:t>שבכדי</w:t>
      </w:r>
      <w:r w:rsidRPr="007B75A8">
        <w:rPr>
          <w:rtl/>
          <w:lang w:bidi="ar-SA"/>
        </w:rPr>
        <w:t xml:space="preserve"> </w:t>
      </w:r>
      <w:r w:rsidRPr="007B75A8">
        <w:rPr>
          <w:rtl/>
        </w:rPr>
        <w:t>שהשפעת</w:t>
      </w:r>
      <w:r w:rsidRPr="007B75A8">
        <w:rPr>
          <w:rtl/>
          <w:lang w:bidi="ar-SA"/>
        </w:rPr>
        <w:t xml:space="preserve"> </w:t>
      </w:r>
      <w:r w:rsidRPr="007B75A8">
        <w:rPr>
          <w:rtl/>
        </w:rPr>
        <w:t>הטובה</w:t>
      </w:r>
      <w:r w:rsidRPr="007B75A8">
        <w:rPr>
          <w:rtl/>
          <w:lang w:bidi="ar-SA"/>
        </w:rPr>
        <w:t xml:space="preserve"> </w:t>
      </w:r>
      <w:r w:rsidRPr="007B75A8">
        <w:rPr>
          <w:rtl/>
        </w:rPr>
        <w:t>תפעול</w:t>
      </w:r>
      <w:r w:rsidRPr="007B75A8">
        <w:rPr>
          <w:rtl/>
          <w:lang w:bidi="ar-SA"/>
        </w:rPr>
        <w:t xml:space="preserve"> </w:t>
      </w:r>
      <w:r w:rsidRPr="007B75A8">
        <w:rPr>
          <w:rtl/>
        </w:rPr>
        <w:t>שלא</w:t>
      </w:r>
      <w:r w:rsidRPr="007B75A8">
        <w:rPr>
          <w:rtl/>
          <w:lang w:bidi="ar-SA"/>
        </w:rPr>
        <w:t xml:space="preserve"> </w:t>
      </w:r>
      <w:r w:rsidRPr="007B75A8">
        <w:rPr>
          <w:rtl/>
        </w:rPr>
        <w:t>יהי</w:t>
      </w:r>
      <w:r w:rsidRPr="007B75A8">
        <w:rPr>
          <w:rtl/>
          <w:lang w:bidi="ar-SA"/>
        </w:rPr>
        <w:t>'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ולא</w:t>
      </w:r>
      <w:r w:rsidRPr="007B75A8">
        <w:rPr>
          <w:rtl/>
          <w:lang w:bidi="ar-SA"/>
        </w:rPr>
        <w:t xml:space="preserve"> </w:t>
      </w:r>
      <w:r w:rsidRPr="007B75A8">
        <w:rPr>
          <w:rtl/>
        </w:rPr>
        <w:t>קנאה</w:t>
      </w:r>
      <w:r w:rsidRPr="007B75A8">
        <w:rPr>
          <w:rtl/>
          <w:lang w:bidi="ar-SA"/>
        </w:rPr>
        <w:t xml:space="preserve"> </w:t>
      </w:r>
      <w:r w:rsidRPr="007B75A8">
        <w:rPr>
          <w:rtl/>
        </w:rPr>
        <w:t>וכו</w:t>
      </w:r>
      <w:r w:rsidRPr="007B75A8">
        <w:rPr>
          <w:rtl/>
          <w:lang w:bidi="ar-SA"/>
        </w:rPr>
        <w:t xml:space="preserve">'", </w:t>
      </w:r>
      <w:r w:rsidRPr="007B75A8">
        <w:rPr>
          <w:rtl/>
        </w:rPr>
        <w:t>צ</w:t>
      </w:r>
      <w:r w:rsidRPr="007B75A8">
        <w:rPr>
          <w:rtl/>
          <w:lang w:bidi="ar-SA"/>
        </w:rPr>
        <w:t>"</w:t>
      </w:r>
      <w:r w:rsidRPr="007B75A8">
        <w:rPr>
          <w:rtl/>
        </w:rPr>
        <w:t>ל</w:t>
      </w:r>
      <w:r w:rsidRPr="007B75A8">
        <w:rPr>
          <w:rtl/>
          <w:lang w:bidi="ar-SA"/>
        </w:rPr>
        <w:t xml:space="preserve"> </w:t>
      </w:r>
      <w:r w:rsidRPr="007B75A8">
        <w:rPr>
          <w:rtl/>
        </w:rPr>
        <w:t>שהאדם</w:t>
      </w:r>
      <w:r w:rsidRPr="007B75A8">
        <w:rPr>
          <w:rtl/>
          <w:lang w:bidi="ar-SA"/>
        </w:rPr>
        <w:t xml:space="preserve"> </w:t>
      </w:r>
      <w:r w:rsidRPr="007B75A8">
        <w:rPr>
          <w:rtl/>
        </w:rPr>
        <w:t>המקבל</w:t>
      </w:r>
      <w:r w:rsidRPr="007B75A8">
        <w:rPr>
          <w:rtl/>
          <w:lang w:bidi="ar-SA"/>
        </w:rPr>
        <w:t xml:space="preserve"> </w:t>
      </w:r>
      <w:r w:rsidRPr="007B75A8">
        <w:rPr>
          <w:rtl/>
        </w:rPr>
        <w:t>השפעה</w:t>
      </w:r>
      <w:r w:rsidRPr="007B75A8">
        <w:rPr>
          <w:rtl/>
          <w:lang w:bidi="ar-SA"/>
        </w:rPr>
        <w:t xml:space="preserve"> </w:t>
      </w:r>
      <w:r w:rsidRPr="007B75A8">
        <w:rPr>
          <w:rtl/>
        </w:rPr>
        <w:t>זו</w:t>
      </w:r>
      <w:r w:rsidRPr="007B75A8">
        <w:rPr>
          <w:rtl/>
          <w:lang w:bidi="ar-SA"/>
        </w:rPr>
        <w:t xml:space="preserve"> </w:t>
      </w:r>
      <w:r w:rsidRPr="007B75A8">
        <w:rPr>
          <w:rtl/>
        </w:rPr>
        <w:t>יכיר</w:t>
      </w:r>
      <w:r w:rsidRPr="007B75A8">
        <w:rPr>
          <w:rtl/>
          <w:lang w:bidi="ar-SA"/>
        </w:rPr>
        <w:t xml:space="preserve"> </w:t>
      </w:r>
      <w:r w:rsidRPr="007B75A8">
        <w:rPr>
          <w:rtl/>
        </w:rPr>
        <w:t>וירגיש</w:t>
      </w:r>
      <w:r w:rsidRPr="007B75A8">
        <w:rPr>
          <w:rtl/>
          <w:lang w:bidi="ar-SA"/>
        </w:rPr>
        <w:t xml:space="preserve"> </w:t>
      </w:r>
      <w:r w:rsidRPr="007B75A8">
        <w:rPr>
          <w:rtl/>
        </w:rPr>
        <w:t>שיש</w:t>
      </w:r>
      <w:r w:rsidRPr="007B75A8">
        <w:rPr>
          <w:rtl/>
          <w:lang w:bidi="ar-SA"/>
        </w:rPr>
        <w:t xml:space="preserve"> </w:t>
      </w:r>
      <w:r w:rsidRPr="007B75A8">
        <w:rPr>
          <w:rtl/>
        </w:rPr>
        <w:t>לו</w:t>
      </w:r>
      <w:r w:rsidRPr="007B75A8">
        <w:rPr>
          <w:rtl/>
          <w:lang w:bidi="ar-SA"/>
        </w:rPr>
        <w:t xml:space="preserve"> </w:t>
      </w:r>
      <w:r w:rsidRPr="007B75A8">
        <w:rPr>
          <w:rtl/>
        </w:rPr>
        <w:t>רב</w:t>
      </w:r>
      <w:r w:rsidRPr="007B75A8">
        <w:rPr>
          <w:rtl/>
          <w:lang w:bidi="ar-SA"/>
        </w:rPr>
        <w:t xml:space="preserve"> </w:t>
      </w:r>
      <w:r w:rsidRPr="007B75A8">
        <w:rPr>
          <w:rtl/>
        </w:rPr>
        <w:t>טוב</w:t>
      </w:r>
      <w:r w:rsidRPr="007B75A8">
        <w:rPr>
          <w:rtl/>
          <w:lang w:bidi="ar-SA"/>
        </w:rPr>
        <w:t xml:space="preserve">; </w:t>
      </w:r>
      <w:r w:rsidRPr="007B75A8">
        <w:rPr>
          <w:rtl/>
        </w:rPr>
        <w:t>דבאם</w:t>
      </w:r>
      <w:r w:rsidRPr="007B75A8">
        <w:rPr>
          <w:rtl/>
          <w:lang w:bidi="ar-SA"/>
        </w:rPr>
        <w:t xml:space="preserve"> </w:t>
      </w:r>
      <w:r w:rsidRPr="007B75A8">
        <w:rPr>
          <w:rtl/>
        </w:rPr>
        <w:t>האדם</w:t>
      </w:r>
      <w:r w:rsidRPr="007B75A8">
        <w:rPr>
          <w:rtl/>
          <w:lang w:bidi="ar-SA"/>
        </w:rPr>
        <w:t xml:space="preserve"> </w:t>
      </w:r>
      <w:r w:rsidRPr="007B75A8">
        <w:rPr>
          <w:rtl/>
        </w:rPr>
        <w:t>אינו</w:t>
      </w:r>
      <w:r w:rsidRPr="007B75A8">
        <w:rPr>
          <w:rtl/>
          <w:lang w:bidi="ar-SA"/>
        </w:rPr>
        <w:t xml:space="preserve"> </w:t>
      </w:r>
      <w:r w:rsidRPr="007B75A8">
        <w:rPr>
          <w:rtl/>
        </w:rPr>
        <w:t>מכיר</w:t>
      </w:r>
      <w:r w:rsidRPr="007B75A8">
        <w:rPr>
          <w:rtl/>
          <w:lang w:bidi="ar-SA"/>
        </w:rPr>
        <w:t xml:space="preserve"> </w:t>
      </w:r>
      <w:r w:rsidRPr="007B75A8">
        <w:rPr>
          <w:rtl/>
        </w:rPr>
        <w:t>בזה</w:t>
      </w:r>
      <w:r w:rsidRPr="007B75A8">
        <w:rPr>
          <w:rtl/>
          <w:lang w:bidi="ar-SA"/>
        </w:rPr>
        <w:t xml:space="preserve">, </w:t>
      </w:r>
      <w:r w:rsidRPr="007B75A8">
        <w:rPr>
          <w:rtl/>
        </w:rPr>
        <w:t>הרי</w:t>
      </w:r>
      <w:r w:rsidRPr="007B75A8">
        <w:rPr>
          <w:rtl/>
          <w:lang w:bidi="ar-SA"/>
        </w:rPr>
        <w:t xml:space="preserve"> - </w:t>
      </w:r>
      <w:r w:rsidRPr="007B75A8">
        <w:rPr>
          <w:rtl/>
        </w:rPr>
        <w:t>גם</w:t>
      </w:r>
      <w:r w:rsidRPr="007B75A8">
        <w:rPr>
          <w:rtl/>
          <w:lang w:bidi="ar-SA"/>
        </w:rPr>
        <w:t xml:space="preserve"> </w:t>
      </w:r>
      <w:r w:rsidRPr="007B75A8">
        <w:rPr>
          <w:rtl/>
        </w:rPr>
        <w:t>כשנשפע</w:t>
      </w:r>
      <w:r w:rsidRPr="007B75A8">
        <w:rPr>
          <w:rtl/>
          <w:lang w:bidi="ar-SA"/>
        </w:rPr>
        <w:t xml:space="preserve"> </w:t>
      </w:r>
      <w:r w:rsidRPr="007B75A8">
        <w:rPr>
          <w:rtl/>
        </w:rPr>
        <w:t>לו</w:t>
      </w:r>
      <w:r w:rsidRPr="007B75A8">
        <w:rPr>
          <w:rtl/>
          <w:lang w:bidi="ar-SA"/>
        </w:rPr>
        <w:t xml:space="preserve"> </w:t>
      </w:r>
      <w:r w:rsidRPr="007B75A8">
        <w:rPr>
          <w:rtl/>
        </w:rPr>
        <w:t>רב</w:t>
      </w:r>
      <w:r w:rsidRPr="007B75A8">
        <w:rPr>
          <w:rtl/>
          <w:lang w:bidi="ar-SA"/>
        </w:rPr>
        <w:t xml:space="preserve"> </w:t>
      </w:r>
      <w:r w:rsidRPr="007B75A8">
        <w:rPr>
          <w:rtl/>
        </w:rPr>
        <w:t>טוב</w:t>
      </w:r>
      <w:r w:rsidRPr="007B75A8">
        <w:rPr>
          <w:rtl/>
          <w:lang w:bidi="ar-SA"/>
        </w:rPr>
        <w:t xml:space="preserve">, </w:t>
      </w:r>
      <w:r w:rsidRPr="007B75A8">
        <w:rPr>
          <w:rtl/>
        </w:rPr>
        <w:t>עלול</w:t>
      </w:r>
      <w:r w:rsidRPr="007B75A8">
        <w:rPr>
          <w:rtl/>
          <w:lang w:bidi="ar-SA"/>
        </w:rPr>
        <w:t xml:space="preserve"> </w:t>
      </w:r>
      <w:r w:rsidRPr="007B75A8">
        <w:rPr>
          <w:rtl/>
        </w:rPr>
        <w:t>הוא</w:t>
      </w:r>
      <w:r w:rsidRPr="007B75A8">
        <w:rPr>
          <w:rtl/>
          <w:lang w:bidi="ar-SA"/>
        </w:rPr>
        <w:t xml:space="preserve"> </w:t>
      </w:r>
      <w:r w:rsidRPr="007B75A8">
        <w:rPr>
          <w:rtl/>
        </w:rPr>
        <w:t>לבוא</w:t>
      </w:r>
      <w:r w:rsidRPr="007B75A8">
        <w:rPr>
          <w:rtl/>
          <w:lang w:bidi="ar-SA"/>
        </w:rPr>
        <w:t xml:space="preserve"> </w:t>
      </w:r>
      <w:r w:rsidRPr="007B75A8">
        <w:rPr>
          <w:rtl/>
        </w:rPr>
        <w:t>לקנאה</w:t>
      </w:r>
      <w:r w:rsidRPr="007B75A8">
        <w:rPr>
          <w:rtl/>
          <w:lang w:bidi="ar-SA"/>
        </w:rPr>
        <w:t xml:space="preserve"> </w:t>
      </w:r>
      <w:r w:rsidRPr="007B75A8">
        <w:rPr>
          <w:rtl/>
        </w:rPr>
        <w:t>ותחרות</w:t>
      </w:r>
      <w:r w:rsidRPr="007B75A8">
        <w:rPr>
          <w:rtl/>
          <w:lang w:bidi="ar-SA"/>
        </w:rPr>
        <w:t xml:space="preserve">, </w:t>
      </w:r>
      <w:r w:rsidRPr="007B75A8">
        <w:rPr>
          <w:rtl/>
        </w:rPr>
        <w:t>ומזה</w:t>
      </w:r>
      <w:r w:rsidRPr="007B75A8">
        <w:rPr>
          <w:rtl/>
          <w:lang w:bidi="ar-SA"/>
        </w:rPr>
        <w:t xml:space="preserve"> - </w:t>
      </w:r>
      <w:r w:rsidRPr="007B75A8">
        <w:rPr>
          <w:rtl/>
        </w:rPr>
        <w:t>גם</w:t>
      </w:r>
      <w:r w:rsidRPr="007B75A8">
        <w:rPr>
          <w:rtl/>
          <w:lang w:bidi="ar-SA"/>
        </w:rPr>
        <w:t xml:space="preserve"> </w:t>
      </w:r>
      <w:r w:rsidRPr="007B75A8">
        <w:rPr>
          <w:rtl/>
        </w:rPr>
        <w:t>לרעב</w:t>
      </w:r>
      <w:r w:rsidRPr="007B75A8">
        <w:rPr>
          <w:rtl/>
          <w:lang w:bidi="ar-SA"/>
        </w:rPr>
        <w:t xml:space="preserve"> </w:t>
      </w:r>
      <w:r w:rsidRPr="007B75A8">
        <w:rPr>
          <w:rtl/>
        </w:rPr>
        <w:t>ומלחמה</w:t>
      </w:r>
      <w:r w:rsidRPr="007B75A8">
        <w:rPr>
          <w:rtl/>
          <w:lang w:bidi="ar-SA"/>
        </w:rPr>
        <w:t xml:space="preserve"> [</w:t>
      </w:r>
      <w:r w:rsidRPr="007B75A8">
        <w:rPr>
          <w:rtl/>
        </w:rPr>
        <w:t>היינו</w:t>
      </w:r>
      <w:r w:rsidRPr="007B75A8">
        <w:rPr>
          <w:rtl/>
          <w:lang w:bidi="ar-SA"/>
        </w:rPr>
        <w:t xml:space="preserve">, </w:t>
      </w:r>
      <w:r w:rsidRPr="007B75A8">
        <w:rPr>
          <w:rtl/>
        </w:rPr>
        <w:t>שע</w:t>
      </w:r>
      <w:r w:rsidRPr="007B75A8">
        <w:rPr>
          <w:rtl/>
          <w:lang w:bidi="ar-SA"/>
        </w:rPr>
        <w:t>"</w:t>
      </w:r>
      <w:r w:rsidRPr="007B75A8">
        <w:rPr>
          <w:rtl/>
        </w:rPr>
        <w:t>י</w:t>
      </w:r>
      <w:r w:rsidRPr="007B75A8">
        <w:rPr>
          <w:rtl/>
          <w:lang w:bidi="ar-SA"/>
        </w:rPr>
        <w:t xml:space="preserve"> </w:t>
      </w:r>
      <w:r w:rsidRPr="007B75A8">
        <w:rPr>
          <w:rtl/>
        </w:rPr>
        <w:t>קנאתו</w:t>
      </w:r>
      <w:r w:rsidRPr="007B75A8">
        <w:rPr>
          <w:rtl/>
          <w:lang w:bidi="ar-SA"/>
        </w:rPr>
        <w:t xml:space="preserve"> </w:t>
      </w:r>
      <w:r w:rsidRPr="007B75A8">
        <w:rPr>
          <w:rtl/>
        </w:rPr>
        <w:t>יהי</w:t>
      </w:r>
      <w:r w:rsidRPr="007B75A8">
        <w:rPr>
          <w:rtl/>
          <w:lang w:bidi="ar-SA"/>
        </w:rPr>
        <w:t xml:space="preserve">' </w:t>
      </w:r>
      <w:r w:rsidRPr="007B75A8">
        <w:rPr>
          <w:rtl/>
        </w:rPr>
        <w:t>לו</w:t>
      </w:r>
      <w:r w:rsidRPr="007B75A8">
        <w:rPr>
          <w:rtl/>
          <w:lang w:bidi="ar-SA"/>
        </w:rPr>
        <w:t xml:space="preserve"> </w:t>
      </w:r>
      <w:r w:rsidRPr="007B75A8">
        <w:rPr>
          <w:rtl/>
        </w:rPr>
        <w:t>רצון</w:t>
      </w:r>
      <w:r w:rsidRPr="007B75A8">
        <w:rPr>
          <w:rtl/>
          <w:lang w:bidi="ar-SA"/>
        </w:rPr>
        <w:t xml:space="preserve"> </w:t>
      </w:r>
      <w:r w:rsidRPr="007B75A8">
        <w:rPr>
          <w:rtl/>
        </w:rPr>
        <w:t>ו</w:t>
      </w:r>
      <w:r w:rsidRPr="007B75A8">
        <w:rPr>
          <w:rtl/>
          <w:lang w:bidi="ar-SA"/>
        </w:rPr>
        <w:t>"</w:t>
      </w:r>
      <w:r w:rsidRPr="007B75A8">
        <w:rPr>
          <w:rtl/>
        </w:rPr>
        <w:t>רעבון</w:t>
      </w:r>
      <w:r w:rsidRPr="007B75A8">
        <w:rPr>
          <w:rtl/>
          <w:lang w:bidi="ar-SA"/>
        </w:rPr>
        <w:t xml:space="preserve">" </w:t>
      </w:r>
      <w:r w:rsidRPr="007B75A8">
        <w:rPr>
          <w:rtl/>
        </w:rPr>
        <w:t>להשיג</w:t>
      </w:r>
      <w:r w:rsidRPr="007B75A8">
        <w:rPr>
          <w:rtl/>
          <w:lang w:bidi="ar-SA"/>
        </w:rPr>
        <w:t xml:space="preserve"> </w:t>
      </w:r>
      <w:r w:rsidRPr="007B75A8">
        <w:rPr>
          <w:rtl/>
        </w:rPr>
        <w:t>עוד</w:t>
      </w:r>
      <w:r w:rsidRPr="007B75A8">
        <w:rPr>
          <w:rtl/>
          <w:lang w:bidi="ar-SA"/>
        </w:rPr>
        <w:t xml:space="preserve">, </w:t>
      </w:r>
      <w:r w:rsidRPr="007B75A8">
        <w:rPr>
          <w:rtl/>
        </w:rPr>
        <w:t>וגם</w:t>
      </w:r>
      <w:r w:rsidRPr="007B75A8">
        <w:rPr>
          <w:rtl/>
          <w:lang w:bidi="ar-SA"/>
        </w:rPr>
        <w:t xml:space="preserve"> </w:t>
      </w:r>
      <w:r w:rsidRPr="007B75A8">
        <w:rPr>
          <w:rtl/>
        </w:rPr>
        <w:t>את</w:t>
      </w:r>
      <w:r w:rsidRPr="007B75A8">
        <w:rPr>
          <w:rtl/>
          <w:lang w:bidi="ar-SA"/>
        </w:rPr>
        <w:t xml:space="preserve"> </w:t>
      </w:r>
      <w:r w:rsidRPr="007B75A8">
        <w:rPr>
          <w:rtl/>
        </w:rPr>
        <w:t>הדברים</w:t>
      </w:r>
      <w:r w:rsidRPr="007B75A8">
        <w:rPr>
          <w:rtl/>
          <w:lang w:bidi="ar-SA"/>
        </w:rPr>
        <w:t xml:space="preserve"> "</w:t>
      </w:r>
      <w:r w:rsidRPr="007B75A8">
        <w:rPr>
          <w:rtl/>
        </w:rPr>
        <w:t>אשר</w:t>
      </w:r>
      <w:r w:rsidRPr="007B75A8">
        <w:rPr>
          <w:rtl/>
          <w:lang w:bidi="ar-SA"/>
        </w:rPr>
        <w:t xml:space="preserve"> </w:t>
      </w:r>
      <w:r w:rsidRPr="007B75A8">
        <w:rPr>
          <w:rtl/>
        </w:rPr>
        <w:t>לרעך</w:t>
      </w:r>
      <w:r w:rsidRPr="007B75A8">
        <w:rPr>
          <w:rtl/>
          <w:lang w:bidi="ar-SA"/>
        </w:rPr>
        <w:t xml:space="preserve">", </w:t>
      </w:r>
      <w:r w:rsidRPr="007B75A8">
        <w:rPr>
          <w:rtl/>
        </w:rPr>
        <w:t>וכתוצאה</w:t>
      </w:r>
      <w:r w:rsidRPr="007B75A8">
        <w:rPr>
          <w:rtl/>
          <w:lang w:bidi="ar-SA"/>
        </w:rPr>
        <w:t xml:space="preserve"> </w:t>
      </w:r>
      <w:r w:rsidRPr="007B75A8">
        <w:rPr>
          <w:rtl/>
        </w:rPr>
        <w:t>מזה</w:t>
      </w:r>
      <w:r w:rsidRPr="007B75A8">
        <w:rPr>
          <w:rtl/>
          <w:lang w:bidi="ar-SA"/>
        </w:rPr>
        <w:t xml:space="preserve"> </w:t>
      </w:r>
      <w:r w:rsidRPr="007B75A8">
        <w:rPr>
          <w:rtl/>
        </w:rPr>
        <w:t>יבוא</w:t>
      </w:r>
      <w:r w:rsidRPr="007B75A8">
        <w:rPr>
          <w:rtl/>
          <w:lang w:bidi="ar-SA"/>
        </w:rPr>
        <w:t xml:space="preserve"> </w:t>
      </w:r>
      <w:r w:rsidRPr="007B75A8">
        <w:rPr>
          <w:rtl/>
        </w:rPr>
        <w:t>למלחמה</w:t>
      </w:r>
      <w:r w:rsidRPr="007B75A8">
        <w:rPr>
          <w:rtl/>
          <w:lang w:bidi="ar-SA"/>
        </w:rPr>
        <w:t>].</w:t>
      </w:r>
    </w:p>
    <w:p w14:paraId="3763360C" w14:textId="77777777" w:rsidR="00E7424A" w:rsidRPr="007B75A8" w:rsidRDefault="00E7424A" w:rsidP="004C2B5B">
      <w:pPr>
        <w:pStyle w:val="FootnoteText"/>
        <w:bidi/>
        <w:spacing w:after="120" w:line="276" w:lineRule="auto"/>
        <w:ind w:firstLine="144"/>
        <w:jc w:val="both"/>
      </w:pPr>
      <w:r w:rsidRPr="007B75A8">
        <w:rPr>
          <w:rtl/>
        </w:rPr>
        <w:t>ולכן</w:t>
      </w:r>
      <w:r w:rsidRPr="007B75A8">
        <w:rPr>
          <w:rtl/>
          <w:lang w:bidi="ar-SA"/>
        </w:rPr>
        <w:t xml:space="preserve">, </w:t>
      </w:r>
      <w:r w:rsidRPr="007B75A8">
        <w:rPr>
          <w:rtl/>
        </w:rPr>
        <w:t>לאחרי</w:t>
      </w:r>
      <w:r w:rsidRPr="007B75A8">
        <w:rPr>
          <w:rtl/>
          <w:lang w:bidi="ar-SA"/>
        </w:rPr>
        <w:t xml:space="preserve"> </w:t>
      </w:r>
      <w:r w:rsidRPr="007B75A8">
        <w:rPr>
          <w:rtl/>
        </w:rPr>
        <w:t>שכתב</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בהל</w:t>
      </w:r>
      <w:r w:rsidRPr="007B75A8">
        <w:rPr>
          <w:rtl/>
          <w:lang w:bidi="ar-SA"/>
        </w:rPr>
        <w:t xml:space="preserve">' </w:t>
      </w:r>
      <w:r w:rsidRPr="007B75A8">
        <w:rPr>
          <w:rtl/>
        </w:rPr>
        <w:t>מלכים</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 </w:t>
      </w:r>
      <w:r w:rsidRPr="007B75A8">
        <w:rPr>
          <w:rtl/>
        </w:rPr>
        <w:t>אשר</w:t>
      </w:r>
      <w:r w:rsidRPr="007B75A8">
        <w:rPr>
          <w:rtl/>
          <w:lang w:bidi="ar-SA"/>
        </w:rPr>
        <w:t xml:space="preserve"> "</w:t>
      </w:r>
      <w:r w:rsidRPr="007B75A8">
        <w:rPr>
          <w:rtl/>
        </w:rPr>
        <w:t>טובה</w:t>
      </w:r>
      <w:r w:rsidRPr="007B75A8">
        <w:rPr>
          <w:rtl/>
          <w:lang w:bidi="ar-SA"/>
        </w:rPr>
        <w:t xml:space="preserve">" </w:t>
      </w:r>
      <w:r w:rsidRPr="007B75A8">
        <w:rPr>
          <w:rtl/>
        </w:rPr>
        <w:t>שייך</w:t>
      </w:r>
      <w:r w:rsidRPr="007B75A8">
        <w:rPr>
          <w:rtl/>
          <w:lang w:bidi="ar-SA"/>
        </w:rPr>
        <w:t xml:space="preserve"> </w:t>
      </w:r>
      <w:r w:rsidRPr="007B75A8">
        <w:rPr>
          <w:rtl/>
        </w:rPr>
        <w:t>לומר</w:t>
      </w:r>
      <w:r w:rsidRPr="007B75A8">
        <w:rPr>
          <w:rtl/>
          <w:lang w:bidi="ar-SA"/>
        </w:rPr>
        <w:t xml:space="preserve"> </w:t>
      </w:r>
      <w:r w:rsidRPr="007B75A8">
        <w:rPr>
          <w:rtl/>
        </w:rPr>
        <w:t>גם</w:t>
      </w:r>
      <w:r w:rsidRPr="007B75A8">
        <w:rPr>
          <w:rtl/>
          <w:lang w:bidi="ar-SA"/>
        </w:rPr>
        <w:t xml:space="preserve"> </w:t>
      </w:r>
      <w:r w:rsidRPr="007B75A8">
        <w:rPr>
          <w:rtl/>
        </w:rPr>
        <w:t>על</w:t>
      </w:r>
      <w:r w:rsidRPr="007B75A8">
        <w:rPr>
          <w:rtl/>
          <w:lang w:bidi="ar-SA"/>
        </w:rPr>
        <w:t xml:space="preserve"> </w:t>
      </w:r>
      <w:r w:rsidRPr="007B75A8">
        <w:rPr>
          <w:rtl/>
        </w:rPr>
        <w:t>דבר</w:t>
      </w:r>
      <w:r w:rsidRPr="007B75A8">
        <w:rPr>
          <w:rtl/>
          <w:lang w:bidi="ar-SA"/>
        </w:rPr>
        <w:t xml:space="preserve"> </w:t>
      </w:r>
      <w:r w:rsidRPr="007B75A8">
        <w:rPr>
          <w:rtl/>
        </w:rPr>
        <w:t>שהאדם</w:t>
      </w:r>
      <w:r w:rsidRPr="007B75A8">
        <w:rPr>
          <w:rtl/>
          <w:lang w:bidi="ar-SA"/>
        </w:rPr>
        <w:t xml:space="preserve"> </w:t>
      </w:r>
      <w:r w:rsidRPr="007B75A8">
        <w:rPr>
          <w:rtl/>
        </w:rPr>
        <w:t>אינו</w:t>
      </w:r>
      <w:r w:rsidRPr="007B75A8">
        <w:rPr>
          <w:rtl/>
          <w:lang w:bidi="ar-SA"/>
        </w:rPr>
        <w:t xml:space="preserve"> </w:t>
      </w:r>
      <w:r w:rsidRPr="007B75A8">
        <w:rPr>
          <w:rtl/>
        </w:rPr>
        <w:t>רואה</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w:t>
      </w:r>
      <w:r w:rsidRPr="007B75A8">
        <w:rPr>
          <w:rtl/>
        </w:rPr>
        <w:t>טוב</w:t>
      </w:r>
      <w:r w:rsidRPr="007B75A8">
        <w:rPr>
          <w:rtl/>
          <w:lang w:bidi="ar-SA"/>
        </w:rPr>
        <w:t xml:space="preserve">" </w:t>
      </w:r>
      <w:r w:rsidRPr="007B75A8">
        <w:rPr>
          <w:rtl/>
        </w:rPr>
        <w:t>שבו</w:t>
      </w:r>
      <w:r w:rsidRPr="007B75A8">
        <w:rPr>
          <w:rtl/>
          <w:lang w:bidi="ar-SA"/>
        </w:rPr>
        <w:t xml:space="preserve"> … </w:t>
      </w:r>
      <w:r w:rsidRPr="007B75A8">
        <w:rPr>
          <w:rtl/>
        </w:rPr>
        <w:t>מוסיף</w:t>
      </w:r>
      <w:r w:rsidRPr="007B75A8">
        <w:rPr>
          <w:rtl/>
          <w:lang w:bidi="ar-SA"/>
        </w:rPr>
        <w:t>: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כו</w:t>
      </w:r>
      <w:r w:rsidRPr="007B75A8">
        <w:rPr>
          <w:rtl/>
          <w:lang w:bidi="ar-SA"/>
        </w:rPr>
        <w:t xml:space="preserve">'", </w:t>
      </w:r>
      <w:r w:rsidRPr="007B75A8">
        <w:rPr>
          <w:rtl/>
        </w:rPr>
        <w:t>כי</w:t>
      </w:r>
      <w:r w:rsidRPr="007B75A8">
        <w:rPr>
          <w:rtl/>
          <w:lang w:bidi="ar-SA"/>
        </w:rPr>
        <w:t xml:space="preserve"> "</w:t>
      </w:r>
      <w:r w:rsidRPr="007B75A8">
        <w:rPr>
          <w:rtl/>
        </w:rPr>
        <w:t>מעדנים</w:t>
      </w:r>
      <w:r w:rsidRPr="007B75A8">
        <w:rPr>
          <w:rtl/>
          <w:lang w:bidi="ar-SA"/>
        </w:rPr>
        <w:t xml:space="preserve">" </w:t>
      </w:r>
      <w:r w:rsidRPr="007B75A8">
        <w:rPr>
          <w:rtl/>
        </w:rPr>
        <w:t>הם</w:t>
      </w:r>
      <w:r w:rsidRPr="007B75A8">
        <w:rPr>
          <w:rtl/>
          <w:lang w:bidi="ar-SA"/>
        </w:rPr>
        <w:t xml:space="preserve"> </w:t>
      </w:r>
      <w:r w:rsidRPr="007B75A8">
        <w:rPr>
          <w:rtl/>
        </w:rPr>
        <w:t>דברים</w:t>
      </w:r>
      <w:r w:rsidRPr="007B75A8">
        <w:rPr>
          <w:rtl/>
          <w:lang w:bidi="ar-SA"/>
        </w:rPr>
        <w:t xml:space="preserve"> </w:t>
      </w:r>
      <w:r w:rsidRPr="007B75A8">
        <w:rPr>
          <w:rtl/>
        </w:rPr>
        <w:t>המעדנים</w:t>
      </w:r>
      <w:r w:rsidRPr="007B75A8">
        <w:rPr>
          <w:rtl/>
          <w:lang w:bidi="ar-SA"/>
        </w:rPr>
        <w:t xml:space="preserve">, </w:t>
      </w:r>
      <w:r w:rsidRPr="007B75A8">
        <w:rPr>
          <w:rtl/>
        </w:rPr>
        <w:t>שהאדם</w:t>
      </w:r>
      <w:r w:rsidRPr="007B75A8">
        <w:rPr>
          <w:rtl/>
          <w:lang w:bidi="ar-SA"/>
        </w:rPr>
        <w:t xml:space="preserve"> </w:t>
      </w:r>
      <w:r w:rsidRPr="007B75A8">
        <w:rPr>
          <w:rtl/>
        </w:rPr>
        <w:t>מרגיש</w:t>
      </w:r>
      <w:r w:rsidRPr="007B75A8">
        <w:rPr>
          <w:rtl/>
          <w:lang w:bidi="ar-SA"/>
        </w:rPr>
        <w:t xml:space="preserve"> </w:t>
      </w:r>
      <w:r w:rsidRPr="007B75A8">
        <w:rPr>
          <w:rtl/>
        </w:rPr>
        <w:t>בהם</w:t>
      </w:r>
      <w:r w:rsidRPr="007B75A8">
        <w:rPr>
          <w:rtl/>
          <w:lang w:bidi="ar-SA"/>
        </w:rPr>
        <w:t xml:space="preserve"> </w:t>
      </w:r>
      <w:r w:rsidRPr="007B75A8">
        <w:rPr>
          <w:rtl/>
        </w:rPr>
        <w:t>הנאה</w:t>
      </w:r>
      <w:r w:rsidRPr="007B75A8">
        <w:rPr>
          <w:rtl/>
          <w:lang w:bidi="ar-SA"/>
        </w:rPr>
        <w:t xml:space="preserve"> </w:t>
      </w:r>
      <w:r w:rsidRPr="007B75A8">
        <w:rPr>
          <w:rtl/>
        </w:rPr>
        <w:t>ותענוג</w:t>
      </w:r>
      <w:r w:rsidRPr="007B75A8">
        <w:rPr>
          <w:rtl/>
          <w:lang w:bidi="ar-SA"/>
        </w:rPr>
        <w:t xml:space="preserve">. </w:t>
      </w:r>
      <w:r w:rsidRPr="007B75A8">
        <w:rPr>
          <w:rtl/>
        </w:rPr>
        <w:t>וכמו</w:t>
      </w:r>
      <w:r w:rsidRPr="007B75A8">
        <w:rPr>
          <w:rtl/>
          <w:lang w:bidi="ar-SA"/>
        </w:rPr>
        <w:t xml:space="preserve"> </w:t>
      </w:r>
      <w:r w:rsidRPr="007B75A8">
        <w:rPr>
          <w:rtl/>
        </w:rPr>
        <w:t>שמצינו</w:t>
      </w:r>
      <w:r w:rsidRPr="007B75A8">
        <w:rPr>
          <w:rtl/>
          <w:lang w:bidi="ar-SA"/>
        </w:rPr>
        <w:t xml:space="preserve"> </w:t>
      </w:r>
      <w:r w:rsidRPr="007B75A8">
        <w:rPr>
          <w:rtl/>
        </w:rPr>
        <w:t>בתענוג</w:t>
      </w:r>
      <w:r w:rsidRPr="007B75A8">
        <w:rPr>
          <w:rtl/>
          <w:lang w:bidi="ar-SA"/>
        </w:rPr>
        <w:t xml:space="preserve"> </w:t>
      </w:r>
      <w:r w:rsidRPr="007B75A8">
        <w:rPr>
          <w:rtl/>
        </w:rPr>
        <w:t>שאין</w:t>
      </w:r>
      <w:r w:rsidRPr="007B75A8">
        <w:rPr>
          <w:rtl/>
          <w:lang w:bidi="ar-SA"/>
        </w:rPr>
        <w:t xml:space="preserve"> </w:t>
      </w:r>
      <w:r w:rsidRPr="007B75A8">
        <w:rPr>
          <w:rtl/>
        </w:rPr>
        <w:t>שייך</w:t>
      </w:r>
      <w:r w:rsidRPr="007B75A8">
        <w:rPr>
          <w:rtl/>
          <w:lang w:bidi="ar-SA"/>
        </w:rPr>
        <w:t xml:space="preserve"> </w:t>
      </w:r>
      <w:r w:rsidRPr="007B75A8">
        <w:rPr>
          <w:rtl/>
        </w:rPr>
        <w:t>לקבוע</w:t>
      </w:r>
      <w:r w:rsidRPr="007B75A8">
        <w:rPr>
          <w:rtl/>
          <w:lang w:bidi="ar-SA"/>
        </w:rPr>
        <w:t xml:space="preserve"> </w:t>
      </w:r>
      <w:r w:rsidRPr="007B75A8">
        <w:rPr>
          <w:rtl/>
        </w:rPr>
        <w:t>שדבר</w:t>
      </w:r>
      <w:r w:rsidRPr="007B75A8">
        <w:rPr>
          <w:rtl/>
          <w:lang w:bidi="ar-SA"/>
        </w:rPr>
        <w:t xml:space="preserve"> </w:t>
      </w:r>
      <w:r w:rsidRPr="007B75A8">
        <w:rPr>
          <w:rtl/>
        </w:rPr>
        <w:t>זה</w:t>
      </w:r>
      <w:r w:rsidRPr="007B75A8">
        <w:rPr>
          <w:rtl/>
          <w:lang w:bidi="ar-SA"/>
        </w:rPr>
        <w:t xml:space="preserve"> </w:t>
      </w:r>
      <w:r w:rsidRPr="007B75A8">
        <w:rPr>
          <w:rtl/>
        </w:rPr>
        <w:t>יש</w:t>
      </w:r>
      <w:r w:rsidRPr="007B75A8">
        <w:rPr>
          <w:rtl/>
          <w:lang w:bidi="ar-SA"/>
        </w:rPr>
        <w:t xml:space="preserve"> </w:t>
      </w:r>
      <w:r w:rsidRPr="007B75A8">
        <w:rPr>
          <w:rtl/>
        </w:rPr>
        <w:t>בו</w:t>
      </w:r>
      <w:r w:rsidRPr="007B75A8">
        <w:rPr>
          <w:rtl/>
          <w:lang w:bidi="ar-SA"/>
        </w:rPr>
        <w:t xml:space="preserve"> </w:t>
      </w:r>
      <w:r w:rsidRPr="007B75A8">
        <w:rPr>
          <w:rtl/>
        </w:rPr>
        <w:t>עונג</w:t>
      </w:r>
      <w:r w:rsidRPr="007B75A8">
        <w:rPr>
          <w:rtl/>
          <w:lang w:bidi="ar-SA"/>
        </w:rPr>
        <w:t xml:space="preserve"> </w:t>
      </w:r>
      <w:r w:rsidRPr="007B75A8">
        <w:rPr>
          <w:rtl/>
        </w:rPr>
        <w:t>לכל</w:t>
      </w:r>
      <w:r w:rsidRPr="007B75A8">
        <w:rPr>
          <w:rtl/>
          <w:lang w:bidi="ar-SA"/>
        </w:rPr>
        <w:t xml:space="preserve">, </w:t>
      </w:r>
      <w:r w:rsidRPr="007B75A8">
        <w:rPr>
          <w:rtl/>
        </w:rPr>
        <w:t>אלא</w:t>
      </w:r>
      <w:r w:rsidRPr="007B75A8">
        <w:rPr>
          <w:rtl/>
          <w:lang w:bidi="ar-SA"/>
        </w:rPr>
        <w:t xml:space="preserve"> </w:t>
      </w:r>
      <w:r w:rsidRPr="007B75A8">
        <w:rPr>
          <w:rtl/>
        </w:rPr>
        <w:t>שתלוי</w:t>
      </w:r>
      <w:r w:rsidRPr="007B75A8">
        <w:rPr>
          <w:rtl/>
          <w:lang w:bidi="ar-SA"/>
        </w:rPr>
        <w:t xml:space="preserve"> </w:t>
      </w:r>
      <w:r w:rsidRPr="007B75A8">
        <w:rPr>
          <w:rtl/>
        </w:rPr>
        <w:t>בהרגשתו</w:t>
      </w:r>
      <w:r w:rsidRPr="007B75A8">
        <w:rPr>
          <w:rtl/>
          <w:lang w:bidi="ar-SA"/>
        </w:rPr>
        <w:t xml:space="preserve"> </w:t>
      </w:r>
      <w:r w:rsidRPr="007B75A8">
        <w:rPr>
          <w:rtl/>
        </w:rPr>
        <w:t>של</w:t>
      </w:r>
      <w:r w:rsidRPr="007B75A8">
        <w:rPr>
          <w:rtl/>
          <w:lang w:bidi="ar-SA"/>
        </w:rPr>
        <w:t xml:space="preserve"> </w:t>
      </w:r>
      <w:r w:rsidRPr="007B75A8">
        <w:rPr>
          <w:rtl/>
        </w:rPr>
        <w:t>האדם</w:t>
      </w:r>
      <w:r w:rsidRPr="007B75A8">
        <w:rPr>
          <w:rtl/>
          <w:lang w:bidi="ar-SA"/>
        </w:rPr>
        <w:t xml:space="preserve"> (</w:t>
      </w:r>
      <w:r w:rsidRPr="007B75A8">
        <w:rPr>
          <w:rtl/>
        </w:rPr>
        <w:t>שלכן</w:t>
      </w:r>
      <w:r w:rsidRPr="007B75A8">
        <w:rPr>
          <w:rtl/>
          <w:lang w:bidi="ar-SA"/>
        </w:rPr>
        <w:t xml:space="preserve"> </w:t>
      </w:r>
      <w:r w:rsidRPr="007B75A8">
        <w:rPr>
          <w:rtl/>
        </w:rPr>
        <w:t>יתכן</w:t>
      </w:r>
      <w:r w:rsidRPr="007B75A8">
        <w:rPr>
          <w:rtl/>
          <w:lang w:bidi="ar-SA"/>
        </w:rPr>
        <w:t xml:space="preserve"> </w:t>
      </w:r>
      <w:r w:rsidRPr="007B75A8">
        <w:rPr>
          <w:rtl/>
        </w:rPr>
        <w:t>שיהי</w:t>
      </w:r>
      <w:r w:rsidRPr="007B75A8">
        <w:rPr>
          <w:rtl/>
          <w:lang w:bidi="ar-SA"/>
        </w:rPr>
        <w:t xml:space="preserve">' </w:t>
      </w:r>
      <w:r w:rsidRPr="007B75A8">
        <w:rPr>
          <w:rtl/>
        </w:rPr>
        <w:t>תענוג</w:t>
      </w:r>
      <w:r w:rsidRPr="007B75A8">
        <w:rPr>
          <w:rtl/>
          <w:lang w:bidi="ar-SA"/>
        </w:rPr>
        <w:t xml:space="preserve"> </w:t>
      </w:r>
      <w:r w:rsidRPr="007B75A8">
        <w:rPr>
          <w:rtl/>
        </w:rPr>
        <w:t>לאדם</w:t>
      </w:r>
      <w:r w:rsidRPr="007B75A8">
        <w:rPr>
          <w:rtl/>
          <w:lang w:bidi="ar-SA"/>
        </w:rPr>
        <w:t xml:space="preserve"> </w:t>
      </w:r>
      <w:r w:rsidRPr="007B75A8">
        <w:rPr>
          <w:rtl/>
        </w:rPr>
        <w:t>מסוים</w:t>
      </w:r>
      <w:r w:rsidRPr="007B75A8">
        <w:rPr>
          <w:rtl/>
          <w:lang w:bidi="ar-SA"/>
        </w:rPr>
        <w:t xml:space="preserve"> </w:t>
      </w:r>
      <w:r w:rsidRPr="007B75A8">
        <w:rPr>
          <w:rtl/>
        </w:rPr>
        <w:t>מתענית</w:t>
      </w:r>
      <w:r w:rsidRPr="007B75A8">
        <w:rPr>
          <w:rtl/>
          <w:lang w:bidi="ar-SA"/>
        </w:rPr>
        <w:t xml:space="preserve">) - </w:t>
      </w:r>
      <w:r w:rsidRPr="007B75A8">
        <w:rPr>
          <w:rtl/>
        </w:rPr>
        <w:t>הרי</w:t>
      </w:r>
      <w:r w:rsidRPr="007B75A8">
        <w:rPr>
          <w:rtl/>
          <w:lang w:bidi="ar-SA"/>
        </w:rPr>
        <w:t xml:space="preserve"> </w:t>
      </w:r>
      <w:r w:rsidRPr="007B75A8">
        <w:rPr>
          <w:rtl/>
        </w:rPr>
        <w:t>מובן</w:t>
      </w:r>
      <w:r w:rsidRPr="007B75A8">
        <w:rPr>
          <w:rtl/>
          <w:lang w:bidi="ar-SA"/>
        </w:rPr>
        <w:t xml:space="preserve">, </w:t>
      </w:r>
      <w:r w:rsidRPr="007B75A8">
        <w:rPr>
          <w:rtl/>
        </w:rPr>
        <w:t>ש</w:t>
      </w:r>
      <w:r w:rsidRPr="007B75A8">
        <w:rPr>
          <w:rtl/>
          <w:lang w:bidi="ar-SA"/>
        </w:rPr>
        <w:t>"</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כו</w:t>
      </w:r>
      <w:r w:rsidRPr="007B75A8">
        <w:rPr>
          <w:rtl/>
          <w:lang w:bidi="ar-SA"/>
        </w:rPr>
        <w:t xml:space="preserve">'" </w:t>
      </w:r>
      <w:r w:rsidRPr="007B75A8">
        <w:rPr>
          <w:rtl/>
        </w:rPr>
        <w:t>הוא</w:t>
      </w:r>
      <w:r w:rsidRPr="007B75A8">
        <w:rPr>
          <w:rtl/>
          <w:lang w:bidi="ar-SA"/>
        </w:rPr>
        <w:t xml:space="preserve"> </w:t>
      </w:r>
      <w:r w:rsidRPr="007B75A8">
        <w:rPr>
          <w:rtl/>
        </w:rPr>
        <w:t>ריבוי</w:t>
      </w:r>
      <w:r w:rsidRPr="007B75A8">
        <w:rPr>
          <w:rtl/>
          <w:lang w:bidi="ar-SA"/>
        </w:rPr>
        <w:t xml:space="preserve"> </w:t>
      </w:r>
      <w:r w:rsidRPr="007B75A8">
        <w:rPr>
          <w:rtl/>
        </w:rPr>
        <w:t>של</w:t>
      </w:r>
      <w:r w:rsidRPr="007B75A8">
        <w:rPr>
          <w:rtl/>
          <w:lang w:bidi="ar-SA"/>
        </w:rPr>
        <w:t xml:space="preserve"> </w:t>
      </w:r>
      <w:r w:rsidRPr="007B75A8">
        <w:rPr>
          <w:rtl/>
        </w:rPr>
        <w:t>כל</w:t>
      </w:r>
      <w:r w:rsidRPr="007B75A8">
        <w:rPr>
          <w:rtl/>
          <w:lang w:bidi="ar-SA"/>
        </w:rPr>
        <w:t xml:space="preserve"> </w:t>
      </w:r>
      <w:r w:rsidRPr="007B75A8">
        <w:rPr>
          <w:rtl/>
        </w:rPr>
        <w:t>סוגי</w:t>
      </w:r>
      <w:r w:rsidRPr="007B75A8">
        <w:rPr>
          <w:rtl/>
          <w:lang w:bidi="ar-SA"/>
        </w:rPr>
        <w:t xml:space="preserve"> </w:t>
      </w:r>
      <w:r w:rsidRPr="007B75A8">
        <w:rPr>
          <w:rtl/>
        </w:rPr>
        <w:t>טובה</w:t>
      </w:r>
      <w:r w:rsidRPr="007B75A8">
        <w:rPr>
          <w:rtl/>
          <w:lang w:bidi="ar-SA"/>
        </w:rPr>
        <w:t xml:space="preserve"> </w:t>
      </w:r>
      <w:r w:rsidRPr="007B75A8">
        <w:rPr>
          <w:rtl/>
        </w:rPr>
        <w:t>ועונג</w:t>
      </w:r>
      <w:r w:rsidRPr="007B75A8">
        <w:rPr>
          <w:rtl/>
          <w:lang w:bidi="ar-SA"/>
        </w:rPr>
        <w:t xml:space="preserve"> </w:t>
      </w:r>
      <w:r w:rsidRPr="007B75A8">
        <w:rPr>
          <w:rtl/>
        </w:rPr>
        <w:t>שהאדם</w:t>
      </w:r>
      <w:r w:rsidRPr="007B75A8">
        <w:rPr>
          <w:rtl/>
          <w:lang w:bidi="ar-SA"/>
        </w:rPr>
        <w:t xml:space="preserve"> </w:t>
      </w:r>
      <w:r w:rsidRPr="007B75A8">
        <w:rPr>
          <w:rtl/>
        </w:rPr>
        <w:t>מכיר</w:t>
      </w:r>
      <w:r w:rsidRPr="007B75A8">
        <w:rPr>
          <w:rtl/>
          <w:lang w:bidi="ar-SA"/>
        </w:rPr>
        <w:t xml:space="preserve"> </w:t>
      </w:r>
      <w:r w:rsidRPr="007B75A8">
        <w:rPr>
          <w:rtl/>
        </w:rPr>
        <w:t>ומרגיש</w:t>
      </w:r>
      <w:r w:rsidRPr="007B75A8">
        <w:rPr>
          <w:rtl/>
          <w:lang w:bidi="ar-SA"/>
        </w:rPr>
        <w:t>".</w:t>
      </w:r>
    </w:p>
    <w:p w14:paraId="741D4432" w14:textId="77777777" w:rsidR="00E7424A" w:rsidRPr="007B75A8"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237 "</w:t>
      </w:r>
      <w:r w:rsidRPr="007B75A8">
        <w:rPr>
          <w:rtl/>
        </w:rPr>
        <w:t>ממ</w:t>
      </w:r>
      <w:r w:rsidRPr="007B75A8">
        <w:rPr>
          <w:rtl/>
          <w:lang w:bidi="ar-SA"/>
        </w:rPr>
        <w:t>"</w:t>
      </w:r>
      <w:r w:rsidRPr="007B75A8">
        <w:rPr>
          <w:rtl/>
        </w:rPr>
        <w:t>ש</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כו</w:t>
      </w:r>
      <w:r w:rsidRPr="007B75A8">
        <w:rPr>
          <w:rtl/>
          <w:lang w:bidi="ar-SA"/>
        </w:rPr>
        <w:t>'" (</w:t>
      </w:r>
      <w:r w:rsidRPr="007B75A8">
        <w:rPr>
          <w:rtl/>
        </w:rPr>
        <w:t>לא</w:t>
      </w:r>
      <w:r w:rsidRPr="007B75A8">
        <w:rPr>
          <w:rtl/>
          <w:lang w:bidi="ar-SA"/>
        </w:rPr>
        <w:t xml:space="preserve"> - "</w:t>
      </w:r>
      <w:r w:rsidRPr="007B75A8">
        <w:rPr>
          <w:rtl/>
        </w:rPr>
        <w:t>והטובה</w:t>
      </w:r>
      <w:r w:rsidRPr="007B75A8">
        <w:rPr>
          <w:rtl/>
          <w:lang w:bidi="ar-SA"/>
        </w:rPr>
        <w:t xml:space="preserve"> </w:t>
      </w:r>
      <w:r w:rsidRPr="007B75A8">
        <w:rPr>
          <w:rtl/>
        </w:rPr>
        <w:t>כו</w:t>
      </w:r>
      <w:r w:rsidRPr="007B75A8">
        <w:rPr>
          <w:rtl/>
          <w:lang w:bidi="ar-SA"/>
        </w:rPr>
        <w:t xml:space="preserve">'") </w:t>
      </w:r>
      <w:r w:rsidRPr="007B75A8">
        <w:rPr>
          <w:rtl/>
        </w:rPr>
        <w:t>מוכח</w:t>
      </w:r>
      <w:r w:rsidRPr="007B75A8">
        <w:rPr>
          <w:rtl/>
          <w:lang w:bidi="ar-SA"/>
        </w:rPr>
        <w:t xml:space="preserve"> </w:t>
      </w:r>
      <w:r w:rsidRPr="007B75A8">
        <w:rPr>
          <w:rtl/>
        </w:rPr>
        <w:t>שכוונתו</w:t>
      </w:r>
      <w:r w:rsidRPr="007B75A8">
        <w:rPr>
          <w:rtl/>
          <w:lang w:bidi="ar-SA"/>
        </w:rPr>
        <w:t xml:space="preserve"> </w:t>
      </w:r>
      <w:r w:rsidRPr="007B75A8">
        <w:rPr>
          <w:rtl/>
        </w:rPr>
        <w:t>נתינת</w:t>
      </w:r>
      <w:r w:rsidRPr="007B75A8">
        <w:rPr>
          <w:rtl/>
          <w:lang w:bidi="ar-SA"/>
        </w:rPr>
        <w:t xml:space="preserve"> </w:t>
      </w:r>
      <w:r w:rsidRPr="007B75A8">
        <w:rPr>
          <w:rtl/>
        </w:rPr>
        <w:t>טעם</w:t>
      </w:r>
      <w:r w:rsidRPr="007B75A8">
        <w:rPr>
          <w:rtl/>
          <w:lang w:bidi="ar-SA"/>
        </w:rPr>
        <w:t xml:space="preserve"> </w:t>
      </w:r>
      <w:r w:rsidRPr="007B75A8">
        <w:rPr>
          <w:rtl/>
        </w:rPr>
        <w:t>על</w:t>
      </w:r>
      <w:r w:rsidRPr="007B75A8">
        <w:rPr>
          <w:rtl/>
          <w:lang w:bidi="ar-SA"/>
        </w:rPr>
        <w:t xml:space="preserve"> </w:t>
      </w:r>
      <w:r w:rsidRPr="007B75A8">
        <w:rPr>
          <w:rtl/>
        </w:rPr>
        <w:t>קודמו</w:t>
      </w:r>
      <w:r w:rsidRPr="007B75A8">
        <w:rPr>
          <w:rtl/>
          <w:lang w:bidi="ar-SA"/>
        </w:rPr>
        <w:t xml:space="preserve">, </w:t>
      </w:r>
      <w:r w:rsidRPr="007B75A8">
        <w:rPr>
          <w:rtl/>
        </w:rPr>
        <w:t>דהסיבה</w:t>
      </w:r>
      <w:r w:rsidRPr="007B75A8">
        <w:rPr>
          <w:rtl/>
          <w:lang w:bidi="ar-SA"/>
        </w:rPr>
        <w:t xml:space="preserve"> </w:t>
      </w:r>
      <w:r w:rsidRPr="007B75A8">
        <w:rPr>
          <w:rtl/>
        </w:rPr>
        <w:t>לזה</w:t>
      </w:r>
      <w:r w:rsidRPr="007B75A8">
        <w:rPr>
          <w:rtl/>
          <w:lang w:bidi="ar-SA"/>
        </w:rPr>
        <w:t xml:space="preserve"> </w:t>
      </w:r>
      <w:r w:rsidRPr="007B75A8">
        <w:rPr>
          <w:rtl/>
        </w:rPr>
        <w:t>ש</w:t>
      </w:r>
      <w:r w:rsidRPr="007B75A8">
        <w:rPr>
          <w:rtl/>
          <w:lang w:bidi="ar-SA"/>
        </w:rPr>
        <w:t>"</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כו</w:t>
      </w:r>
      <w:r w:rsidRPr="007B75A8">
        <w:rPr>
          <w:rtl/>
          <w:lang w:bidi="ar-SA"/>
        </w:rPr>
        <w:t xml:space="preserve">'" </w:t>
      </w:r>
      <w:r w:rsidRPr="007B75A8">
        <w:rPr>
          <w:rtl/>
        </w:rPr>
        <w:t>הוא</w:t>
      </w:r>
      <w:r w:rsidRPr="007B75A8">
        <w:rPr>
          <w:rtl/>
          <w:lang w:bidi="ar-SA"/>
        </w:rPr>
        <w:t xml:space="preserve"> </w:t>
      </w:r>
      <w:r w:rsidRPr="007B75A8">
        <w:rPr>
          <w:rtl/>
        </w:rPr>
        <w:t>מפני</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כו</w:t>
      </w:r>
      <w:r w:rsidRPr="007B75A8">
        <w:rPr>
          <w:rtl/>
          <w:lang w:bidi="ar-SA"/>
        </w:rPr>
        <w:t xml:space="preserve">'".  ... </w:t>
      </w:r>
      <w:r w:rsidRPr="007B75A8">
        <w:rPr>
          <w:rtl/>
        </w:rPr>
        <w:t>זה</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שולל</w:t>
      </w:r>
      <w:r w:rsidRPr="007B75A8">
        <w:rPr>
          <w:rtl/>
          <w:lang w:bidi="ar-SA"/>
        </w:rPr>
        <w:t xml:space="preserve"> </w:t>
      </w:r>
      <w:r w:rsidRPr="007B75A8">
        <w:rPr>
          <w:rtl/>
        </w:rPr>
        <w:t>מציאות</w:t>
      </w:r>
      <w:r w:rsidRPr="007B75A8">
        <w:rPr>
          <w:rtl/>
          <w:lang w:bidi="ar-SA"/>
        </w:rPr>
        <w:t xml:space="preserve"> </w:t>
      </w:r>
      <w:r w:rsidRPr="007B75A8">
        <w:rPr>
          <w:rtl/>
        </w:rPr>
        <w:t>של</w:t>
      </w:r>
      <w:r w:rsidRPr="007B75A8">
        <w:rPr>
          <w:rtl/>
          <w:lang w:bidi="ar-SA"/>
        </w:rPr>
        <w:t xml:space="preserve"> </w:t>
      </w:r>
      <w:r w:rsidRPr="007B75A8">
        <w:rPr>
          <w:rtl/>
        </w:rPr>
        <w:t>רעב</w:t>
      </w:r>
      <w:r w:rsidRPr="007B75A8">
        <w:rPr>
          <w:rtl/>
          <w:lang w:bidi="ar-SA"/>
        </w:rPr>
        <w:t xml:space="preserve"> </w:t>
      </w:r>
      <w:r w:rsidRPr="007B75A8">
        <w:rPr>
          <w:rtl/>
        </w:rPr>
        <w:t>ומלחמה</w:t>
      </w:r>
      <w:r w:rsidRPr="007B75A8">
        <w:rPr>
          <w:rtl/>
          <w:lang w:bidi="ar-SA"/>
        </w:rPr>
        <w:t xml:space="preserve"> - </w:t>
      </w:r>
      <w:r w:rsidRPr="007B75A8">
        <w:rPr>
          <w:rtl/>
        </w:rPr>
        <w:t>כי</w:t>
      </w:r>
      <w:r w:rsidRPr="007B75A8">
        <w:rPr>
          <w:rtl/>
          <w:lang w:bidi="ar-SA"/>
        </w:rPr>
        <w:t xml:space="preserve"> </w:t>
      </w:r>
      <w:r w:rsidRPr="007B75A8">
        <w:rPr>
          <w:rtl/>
        </w:rPr>
        <w:t>אז</w:t>
      </w:r>
      <w:r w:rsidRPr="007B75A8">
        <w:rPr>
          <w:rtl/>
          <w:lang w:bidi="ar-SA"/>
        </w:rPr>
        <w:t xml:space="preserve"> </w:t>
      </w:r>
      <w:r w:rsidRPr="007B75A8">
        <w:rPr>
          <w:rtl/>
        </w:rPr>
        <w:t>הרי</w:t>
      </w:r>
      <w:r w:rsidRPr="007B75A8">
        <w:rPr>
          <w:rtl/>
          <w:lang w:bidi="ar-SA"/>
        </w:rPr>
        <w:t xml:space="preserve"> </w:t>
      </w:r>
      <w:r w:rsidRPr="007B75A8">
        <w:rPr>
          <w:rtl/>
        </w:rPr>
        <w:t>יש</w:t>
      </w:r>
      <w:r w:rsidRPr="007B75A8">
        <w:rPr>
          <w:rtl/>
          <w:lang w:bidi="ar-SA"/>
        </w:rPr>
        <w:t xml:space="preserve"> </w:t>
      </w:r>
      <w:r w:rsidRPr="007B75A8">
        <w:rPr>
          <w:rtl/>
        </w:rPr>
        <w:t>לכל</w:t>
      </w:r>
      <w:r w:rsidRPr="007B75A8">
        <w:rPr>
          <w:rtl/>
          <w:lang w:bidi="ar-SA"/>
        </w:rPr>
        <w:t xml:space="preserve"> </w:t>
      </w:r>
      <w:r w:rsidRPr="007B75A8">
        <w:rPr>
          <w:rtl/>
        </w:rPr>
        <w:t>אדם</w:t>
      </w:r>
      <w:r w:rsidRPr="007B75A8">
        <w:rPr>
          <w:rtl/>
          <w:lang w:bidi="ar-SA"/>
        </w:rPr>
        <w:t xml:space="preserve"> </w:t>
      </w:r>
      <w:r w:rsidRPr="007B75A8">
        <w:rPr>
          <w:rtl/>
        </w:rPr>
        <w:t>טובה</w:t>
      </w:r>
      <w:r w:rsidRPr="007B75A8">
        <w:rPr>
          <w:rtl/>
          <w:lang w:bidi="ar-SA"/>
        </w:rPr>
        <w:t xml:space="preserve"> </w:t>
      </w:r>
      <w:r w:rsidRPr="007B75A8">
        <w:rPr>
          <w:rtl/>
        </w:rPr>
        <w:t>הרבה</w:t>
      </w:r>
      <w:r w:rsidRPr="007B75A8">
        <w:rPr>
          <w:rtl/>
          <w:lang w:bidi="ar-SA"/>
        </w:rPr>
        <w:t xml:space="preserve"> </w:t>
      </w:r>
      <w:r w:rsidRPr="007B75A8">
        <w:rPr>
          <w:rtl/>
        </w:rPr>
        <w:t>ואין</w:t>
      </w:r>
      <w:r w:rsidRPr="007B75A8">
        <w:rPr>
          <w:rtl/>
          <w:lang w:bidi="ar-SA"/>
        </w:rPr>
        <w:t xml:space="preserve"> </w:t>
      </w:r>
      <w:r w:rsidRPr="007B75A8">
        <w:rPr>
          <w:rtl/>
        </w:rPr>
        <w:t>צורך</w:t>
      </w:r>
      <w:r w:rsidRPr="007B75A8">
        <w:rPr>
          <w:rtl/>
          <w:lang w:bidi="ar-SA"/>
        </w:rPr>
        <w:t xml:space="preserve"> </w:t>
      </w:r>
      <w:r w:rsidRPr="007B75A8">
        <w:rPr>
          <w:rtl/>
        </w:rPr>
        <w:t>במלחמה</w:t>
      </w:r>
      <w:r w:rsidRPr="007B75A8">
        <w:rPr>
          <w:rtl/>
          <w:lang w:bidi="ar-SA"/>
        </w:rPr>
        <w:t xml:space="preserve"> </w:t>
      </w:r>
      <w:r w:rsidRPr="007B75A8">
        <w:rPr>
          <w:rtl/>
        </w:rPr>
        <w:t>לשלול</w:t>
      </w:r>
      <w:r w:rsidRPr="007B75A8">
        <w:rPr>
          <w:rtl/>
          <w:lang w:bidi="ar-SA"/>
        </w:rPr>
        <w:t xml:space="preserve"> </w:t>
      </w:r>
      <w:r w:rsidRPr="007B75A8">
        <w:rPr>
          <w:rtl/>
        </w:rPr>
        <w:t>שלל</w:t>
      </w:r>
      <w:r w:rsidRPr="007B75A8">
        <w:rPr>
          <w:rtl/>
          <w:lang w:bidi="ar-SA"/>
        </w:rPr>
        <w:t xml:space="preserve"> </w:t>
      </w:r>
      <w:r w:rsidRPr="007B75A8">
        <w:rPr>
          <w:rtl/>
        </w:rPr>
        <w:t>וכו</w:t>
      </w:r>
      <w:r w:rsidRPr="007B75A8">
        <w:rPr>
          <w:rtl/>
          <w:lang w:bidi="ar-SA"/>
        </w:rPr>
        <w:t xml:space="preserve">' </w:t>
      </w:r>
      <w:r w:rsidRPr="007B75A8">
        <w:rPr>
          <w:rtl/>
        </w:rPr>
        <w:t>להוסיף</w:t>
      </w:r>
      <w:r w:rsidRPr="007B75A8">
        <w:rPr>
          <w:rtl/>
          <w:lang w:bidi="ar-SA"/>
        </w:rPr>
        <w:t xml:space="preserve"> </w:t>
      </w:r>
      <w:r w:rsidRPr="007B75A8">
        <w:rPr>
          <w:rtl/>
        </w:rPr>
        <w:t>ברכושו</w:t>
      </w:r>
      <w:r w:rsidRPr="007B75A8">
        <w:rPr>
          <w:rtl/>
          <w:lang w:bidi="ar-SA"/>
        </w:rPr>
        <w:t xml:space="preserve"> </w:t>
      </w:r>
      <w:r w:rsidRPr="007B75A8">
        <w:rPr>
          <w:rtl/>
        </w:rPr>
        <w:t>ונכסיו</w:t>
      </w:r>
      <w:r w:rsidRPr="007B75A8">
        <w:rPr>
          <w:rtl/>
          <w:lang w:bidi="ar-SA"/>
        </w:rPr>
        <w:t xml:space="preserve"> .. </w:t>
      </w:r>
    </w:p>
    <w:p w14:paraId="21CE2A34" w14:textId="77777777" w:rsidR="00E7424A" w:rsidRDefault="00E7424A" w:rsidP="004C2B5B">
      <w:pPr>
        <w:pStyle w:val="FootnoteText"/>
        <w:bidi/>
        <w:spacing w:after="120" w:line="276" w:lineRule="auto"/>
        <w:ind w:firstLine="144"/>
        <w:jc w:val="both"/>
      </w:pPr>
      <w:r w:rsidRPr="007B75A8">
        <w:rPr>
          <w:rtl/>
        </w:rPr>
        <w:t>לאחרי</w:t>
      </w:r>
      <w:r w:rsidRPr="007B75A8">
        <w:rPr>
          <w:rtl/>
          <w:lang w:bidi="ar-SA"/>
        </w:rPr>
        <w:t xml:space="preserve"> </w:t>
      </w:r>
      <w:r w:rsidRPr="007B75A8">
        <w:rPr>
          <w:rtl/>
        </w:rPr>
        <w:t>כתבו</w:t>
      </w:r>
      <w:r w:rsidRPr="007B75A8">
        <w:rPr>
          <w:rtl/>
          <w:lang w:bidi="ar-SA"/>
        </w:rPr>
        <w:t xml:space="preserve"> </w:t>
      </w:r>
      <w:r w:rsidRPr="007B75A8">
        <w:rPr>
          <w:rtl/>
        </w:rPr>
        <w:t>שבאותו</w:t>
      </w:r>
      <w:r w:rsidRPr="007B75A8">
        <w:rPr>
          <w:rtl/>
          <w:lang w:bidi="ar-SA"/>
        </w:rPr>
        <w:t xml:space="preserve"> </w:t>
      </w:r>
      <w:r w:rsidRPr="007B75A8">
        <w:rPr>
          <w:rtl/>
        </w:rPr>
        <w:t>הזמן</w:t>
      </w:r>
      <w:r w:rsidRPr="007B75A8">
        <w:rPr>
          <w:rtl/>
          <w:lang w:bidi="ar-SA"/>
        </w:rPr>
        <w:t xml:space="preserve"> (</w:t>
      </w:r>
      <w:r w:rsidRPr="007B75A8">
        <w:rPr>
          <w:rtl/>
        </w:rPr>
        <w:t>לא</w:t>
      </w:r>
      <w:r w:rsidRPr="007B75A8">
        <w:rPr>
          <w:rtl/>
          <w:lang w:bidi="ar-SA"/>
        </w:rPr>
        <w:t xml:space="preserve"> </w:t>
      </w:r>
      <w:r w:rsidRPr="007B75A8">
        <w:rPr>
          <w:rtl/>
        </w:rPr>
        <w:t>רק</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כ</w:t>
      </w:r>
      <w:r w:rsidRPr="007B75A8">
        <w:rPr>
          <w:rtl/>
          <w:lang w:bidi="ar-SA"/>
        </w:rPr>
        <w:t>"</w:t>
      </w:r>
      <w:r w:rsidRPr="007B75A8">
        <w:rPr>
          <w:rtl/>
        </w:rPr>
        <w:t>א</w:t>
      </w:r>
      <w:r w:rsidRPr="007B75A8">
        <w:rPr>
          <w:rtl/>
          <w:lang w:bidi="ar-SA"/>
        </w:rPr>
        <w:t xml:space="preserve"> </w:t>
      </w:r>
      <w:r w:rsidRPr="007B75A8">
        <w:rPr>
          <w:rtl/>
        </w:rPr>
        <w:t>עוד</w:t>
      </w:r>
      <w:r w:rsidRPr="007B75A8">
        <w:rPr>
          <w:rtl/>
          <w:lang w:bidi="ar-SA"/>
        </w:rPr>
        <w:t xml:space="preserve"> </w:t>
      </w:r>
      <w:r w:rsidRPr="007B75A8">
        <w:rPr>
          <w:rtl/>
        </w:rPr>
        <w:t>זאת</w:t>
      </w:r>
      <w:r w:rsidRPr="007B75A8">
        <w:rPr>
          <w:rtl/>
          <w:lang w:bidi="ar-SA"/>
        </w:rPr>
        <w:t>)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חשובין</w:t>
      </w:r>
      <w:r w:rsidRPr="007B75A8">
        <w:rPr>
          <w:rtl/>
          <w:lang w:bidi="ar-SA"/>
        </w:rPr>
        <w:t xml:space="preserve">) </w:t>
      </w:r>
      <w:r w:rsidRPr="007B75A8">
        <w:rPr>
          <w:rtl/>
        </w:rPr>
        <w:t>כעפר</w:t>
      </w:r>
      <w:r w:rsidRPr="007B75A8">
        <w:rPr>
          <w:rtl/>
          <w:lang w:bidi="ar-SA"/>
        </w:rPr>
        <w:t>", "</w:t>
      </w:r>
      <w:r w:rsidRPr="007B75A8">
        <w:rPr>
          <w:rtl/>
        </w:rPr>
        <w:t>כדבר</w:t>
      </w:r>
      <w:r w:rsidRPr="007B75A8">
        <w:rPr>
          <w:rtl/>
          <w:lang w:bidi="ar-SA"/>
        </w:rPr>
        <w:t xml:space="preserve"> </w:t>
      </w:r>
      <w:r w:rsidRPr="007B75A8">
        <w:rPr>
          <w:rtl/>
        </w:rPr>
        <w:t>שאין</w:t>
      </w:r>
      <w:r w:rsidRPr="007B75A8">
        <w:rPr>
          <w:rtl/>
          <w:lang w:bidi="ar-SA"/>
        </w:rPr>
        <w:t xml:space="preserve"> </w:t>
      </w:r>
      <w:r w:rsidRPr="007B75A8">
        <w:rPr>
          <w:rtl/>
        </w:rPr>
        <w:t>בו</w:t>
      </w:r>
      <w:r w:rsidRPr="007B75A8">
        <w:rPr>
          <w:rtl/>
          <w:lang w:bidi="ar-SA"/>
        </w:rPr>
        <w:t xml:space="preserve"> </w:t>
      </w:r>
      <w:r w:rsidRPr="007B75A8">
        <w:rPr>
          <w:rtl/>
        </w:rPr>
        <w:t>צורך</w:t>
      </w:r>
      <w:r w:rsidRPr="007B75A8">
        <w:rPr>
          <w:rtl/>
          <w:lang w:bidi="ar-SA"/>
        </w:rPr>
        <w:t xml:space="preserve"> </w:t>
      </w:r>
      <w:r w:rsidRPr="007B75A8">
        <w:rPr>
          <w:rtl/>
        </w:rPr>
        <w:t>כלל</w:t>
      </w:r>
      <w:r w:rsidRPr="007B75A8">
        <w:rPr>
          <w:rtl/>
          <w:lang w:bidi="ar-SA"/>
        </w:rPr>
        <w:t xml:space="preserve">" - </w:t>
      </w:r>
      <w:r w:rsidRPr="007B75A8">
        <w:rPr>
          <w:rtl/>
        </w:rPr>
        <w:t>שלכן</w:t>
      </w:r>
      <w:r w:rsidRPr="007B75A8">
        <w:rPr>
          <w:rtl/>
          <w:lang w:bidi="ar-SA"/>
        </w:rPr>
        <w:t xml:space="preserve"> </w:t>
      </w:r>
      <w:r w:rsidRPr="007B75A8">
        <w:rPr>
          <w:rtl/>
        </w:rPr>
        <w:t>אין</w:t>
      </w:r>
      <w:r w:rsidRPr="007B75A8">
        <w:rPr>
          <w:rtl/>
          <w:lang w:bidi="ar-SA"/>
        </w:rPr>
        <w:t xml:space="preserve"> </w:t>
      </w:r>
      <w:r w:rsidRPr="007B75A8">
        <w:rPr>
          <w:rtl/>
        </w:rPr>
        <w:t>שייך</w:t>
      </w:r>
      <w:r w:rsidRPr="007B75A8">
        <w:rPr>
          <w:rtl/>
          <w:lang w:bidi="ar-SA"/>
        </w:rPr>
        <w:t xml:space="preserve"> </w:t>
      </w:r>
      <w:r w:rsidRPr="007B75A8">
        <w:rPr>
          <w:rtl/>
        </w:rPr>
        <w:t>שום</w:t>
      </w:r>
      <w:r w:rsidRPr="007B75A8">
        <w:rPr>
          <w:rtl/>
          <w:lang w:bidi="ar-SA"/>
        </w:rPr>
        <w:t xml:space="preserve"> </w:t>
      </w:r>
      <w:r w:rsidRPr="007B75A8">
        <w:rPr>
          <w:rtl/>
        </w:rPr>
        <w:t>רגש</w:t>
      </w:r>
      <w:r w:rsidRPr="007B75A8">
        <w:rPr>
          <w:rtl/>
          <w:lang w:bidi="ar-SA"/>
        </w:rPr>
        <w:t xml:space="preserve"> </w:t>
      </w:r>
      <w:r w:rsidRPr="007B75A8">
        <w:rPr>
          <w:rtl/>
        </w:rPr>
        <w:t>של</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w:t>
      </w:r>
      <w:r w:rsidRPr="007B75A8">
        <w:rPr>
          <w:rtl/>
        </w:rPr>
        <w:t>הרי</w:t>
      </w:r>
      <w:r w:rsidRPr="007B75A8">
        <w:rPr>
          <w:rtl/>
          <w:lang w:bidi="ar-SA"/>
        </w:rPr>
        <w:t xml:space="preserve"> </w:t>
      </w:r>
      <w:r w:rsidRPr="007B75A8">
        <w:rPr>
          <w:rtl/>
        </w:rPr>
        <w:t>ישנה</w:t>
      </w:r>
      <w:r w:rsidRPr="007B75A8">
        <w:rPr>
          <w:rtl/>
          <w:lang w:bidi="ar-SA"/>
        </w:rPr>
        <w:t xml:space="preserve"> </w:t>
      </w:r>
      <w:r w:rsidRPr="007B75A8">
        <w:rPr>
          <w:rtl/>
        </w:rPr>
        <w:t>רק</w:t>
      </w:r>
      <w:r w:rsidRPr="007B75A8">
        <w:rPr>
          <w:rtl/>
          <w:lang w:bidi="ar-SA"/>
        </w:rPr>
        <w:t xml:space="preserve"> </w:t>
      </w:r>
      <w:r w:rsidRPr="007B75A8">
        <w:rPr>
          <w:rtl/>
        </w:rPr>
        <w:t>האפשריות</w:t>
      </w:r>
      <w:r w:rsidRPr="007B75A8">
        <w:rPr>
          <w:rtl/>
          <w:lang w:bidi="ar-SA"/>
        </w:rPr>
        <w:t xml:space="preserve"> </w:t>
      </w:r>
      <w:r w:rsidRPr="007B75A8">
        <w:rPr>
          <w:rtl/>
        </w:rPr>
        <w:t>דעסק</w:t>
      </w:r>
      <w:r w:rsidRPr="007B75A8">
        <w:rPr>
          <w:rtl/>
          <w:lang w:bidi="ar-SA"/>
        </w:rPr>
        <w:t xml:space="preserve"> </w:t>
      </w:r>
      <w:r w:rsidRPr="007B75A8">
        <w:rPr>
          <w:rtl/>
        </w:rPr>
        <w:t>בענינים</w:t>
      </w:r>
      <w:r w:rsidRPr="007B75A8">
        <w:rPr>
          <w:rtl/>
          <w:lang w:bidi="ar-SA"/>
        </w:rPr>
        <w:t xml:space="preserve"> </w:t>
      </w:r>
      <w:r w:rsidRPr="007B75A8">
        <w:rPr>
          <w:rtl/>
        </w:rPr>
        <w:t>שאינם</w:t>
      </w:r>
      <w:r w:rsidRPr="007B75A8">
        <w:rPr>
          <w:rtl/>
          <w:lang w:bidi="ar-SA"/>
        </w:rPr>
        <w:t xml:space="preserve"> </w:t>
      </w:r>
      <w:r w:rsidRPr="007B75A8">
        <w:rPr>
          <w:rtl/>
        </w:rPr>
        <w:t>בסוג</w:t>
      </w:r>
      <w:r w:rsidRPr="007B75A8">
        <w:rPr>
          <w:rtl/>
          <w:lang w:bidi="ar-SA"/>
        </w:rPr>
        <w:t xml:space="preserve"> </w:t>
      </w:r>
      <w:r w:rsidRPr="007B75A8">
        <w:rPr>
          <w:rtl/>
        </w:rPr>
        <w:t>של</w:t>
      </w:r>
      <w:r w:rsidRPr="007B75A8">
        <w:rPr>
          <w:rtl/>
          <w:lang w:bidi="ar-SA"/>
        </w:rPr>
        <w:t xml:space="preserve"> "</w:t>
      </w:r>
      <w:r w:rsidRPr="007B75A8">
        <w:rPr>
          <w:rtl/>
        </w:rPr>
        <w:t>כל</w:t>
      </w:r>
      <w:r w:rsidRPr="007B75A8">
        <w:rPr>
          <w:rtl/>
          <w:lang w:bidi="ar-SA"/>
        </w:rPr>
        <w:t xml:space="preserve"> </w:t>
      </w:r>
      <w:r w:rsidRPr="007B75A8">
        <w:rPr>
          <w:rtl/>
        </w:rPr>
        <w:t>המעדנים</w:t>
      </w:r>
      <w:r w:rsidRPr="007B75A8">
        <w:rPr>
          <w:rtl/>
          <w:lang w:bidi="ar-SA"/>
        </w:rPr>
        <w:t xml:space="preserve">" ...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w:t>
      </w:r>
    </w:p>
  </w:footnote>
  <w:footnote w:id="48">
    <w:p w14:paraId="7D35C010" w14:textId="10AE659D"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ו</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467: </w:t>
      </w:r>
      <w:r w:rsidRPr="007B75A8">
        <w:rPr>
          <w:rtl/>
        </w:rPr>
        <w:t>לעתיד</w:t>
      </w:r>
      <w:r w:rsidRPr="007B75A8">
        <w:rPr>
          <w:rtl/>
          <w:lang w:bidi="ar-SA"/>
        </w:rPr>
        <w:t xml:space="preserve"> </w:t>
      </w:r>
      <w:r w:rsidRPr="007B75A8">
        <w:rPr>
          <w:rtl/>
        </w:rPr>
        <w:t>לבא</w:t>
      </w:r>
      <w:r w:rsidRPr="007B75A8">
        <w:rPr>
          <w:rtl/>
          <w:lang w:bidi="ar-SA"/>
        </w:rPr>
        <w:t xml:space="preserve"> ... </w:t>
      </w:r>
      <w:r w:rsidRPr="007B75A8">
        <w:rPr>
          <w:rtl/>
        </w:rPr>
        <w:t>במקום</w:t>
      </w:r>
      <w:r w:rsidRPr="007B75A8">
        <w:rPr>
          <w:rtl/>
          <w:lang w:bidi="ar-SA"/>
        </w:rPr>
        <w:t xml:space="preserve"> </w:t>
      </w:r>
      <w:r w:rsidRPr="007B75A8">
        <w:rPr>
          <w:rtl/>
        </w:rPr>
        <w:t>שיהי</w:t>
      </w:r>
      <w:r w:rsidRPr="007B75A8">
        <w:rPr>
          <w:rtl/>
          <w:lang w:bidi="ar-SA"/>
        </w:rPr>
        <w:t>' "</w:t>
      </w:r>
      <w:r w:rsidRPr="007B75A8">
        <w:rPr>
          <w:rtl/>
        </w:rPr>
        <w:t>תזרע</w:t>
      </w:r>
      <w:r w:rsidRPr="007B75A8">
        <w:rPr>
          <w:rtl/>
          <w:lang w:bidi="ar-SA"/>
        </w:rPr>
        <w:t xml:space="preserve"> </w:t>
      </w:r>
      <w:r w:rsidRPr="007B75A8">
        <w:rPr>
          <w:rtl/>
        </w:rPr>
        <w:t>שדך</w:t>
      </w:r>
      <w:r w:rsidRPr="007B75A8">
        <w:rPr>
          <w:rtl/>
          <w:lang w:bidi="ar-SA"/>
        </w:rPr>
        <w:t xml:space="preserve"> </w:t>
      </w:r>
      <w:r w:rsidRPr="007B75A8">
        <w:rPr>
          <w:rtl/>
        </w:rPr>
        <w:t>גו</w:t>
      </w:r>
      <w:r w:rsidRPr="007B75A8">
        <w:rPr>
          <w:rtl/>
          <w:lang w:bidi="ar-SA"/>
        </w:rPr>
        <w:t xml:space="preserve">' </w:t>
      </w:r>
      <w:r w:rsidRPr="007B75A8">
        <w:rPr>
          <w:rtl/>
        </w:rPr>
        <w:t>תזמור</w:t>
      </w:r>
      <w:r w:rsidRPr="007B75A8">
        <w:rPr>
          <w:rtl/>
          <w:lang w:bidi="ar-SA"/>
        </w:rPr>
        <w:t xml:space="preserve"> </w:t>
      </w:r>
      <w:r w:rsidRPr="007B75A8">
        <w:rPr>
          <w:rtl/>
        </w:rPr>
        <w:t>כרמך</w:t>
      </w:r>
      <w:r w:rsidRPr="007B75A8">
        <w:rPr>
          <w:rtl/>
          <w:lang w:bidi="ar-SA"/>
        </w:rPr>
        <w:t xml:space="preserve">" </w:t>
      </w:r>
      <w:r w:rsidRPr="007B75A8">
        <w:rPr>
          <w:rtl/>
        </w:rPr>
        <w:t>אתה</w:t>
      </w:r>
      <w:r w:rsidRPr="007B75A8">
        <w:rPr>
          <w:rtl/>
          <w:lang w:bidi="ar-SA"/>
        </w:rPr>
        <w:t xml:space="preserve"> </w:t>
      </w:r>
      <w:r w:rsidRPr="007B75A8">
        <w:rPr>
          <w:rtl/>
        </w:rPr>
        <w:t>בעצמך</w:t>
      </w:r>
      <w:r w:rsidRPr="007B75A8">
        <w:rPr>
          <w:rtl/>
          <w:lang w:bidi="ar-SA"/>
        </w:rPr>
        <w:t xml:space="preserve">, </w:t>
      </w:r>
      <w:r w:rsidRPr="007B75A8">
        <w:rPr>
          <w:rtl/>
        </w:rPr>
        <w:t>יהיו</w:t>
      </w:r>
      <w:r w:rsidRPr="007B75A8">
        <w:rPr>
          <w:rtl/>
          <w:lang w:bidi="ar-SA"/>
        </w:rPr>
        <w:t xml:space="preserve"> "</w:t>
      </w:r>
      <w:r w:rsidRPr="007B75A8">
        <w:rPr>
          <w:rtl/>
        </w:rPr>
        <w:t>ובני</w:t>
      </w:r>
      <w:r w:rsidRPr="007B75A8">
        <w:rPr>
          <w:rtl/>
          <w:lang w:bidi="ar-SA"/>
        </w:rPr>
        <w:t xml:space="preserve"> </w:t>
      </w:r>
      <w:r w:rsidRPr="007B75A8">
        <w:rPr>
          <w:rtl/>
        </w:rPr>
        <w:t>נכר</w:t>
      </w:r>
      <w:r w:rsidRPr="007B75A8">
        <w:rPr>
          <w:rtl/>
          <w:lang w:bidi="ar-SA"/>
        </w:rPr>
        <w:t xml:space="preserve"> </w:t>
      </w:r>
      <w:r w:rsidRPr="007B75A8">
        <w:rPr>
          <w:rtl/>
        </w:rPr>
        <w:t>אכריכם</w:t>
      </w:r>
      <w:r w:rsidRPr="007B75A8">
        <w:rPr>
          <w:rtl/>
          <w:lang w:bidi="ar-SA"/>
        </w:rPr>
        <w:t>",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 "</w:t>
      </w:r>
      <w:r w:rsidRPr="007B75A8">
        <w:rPr>
          <w:rtl/>
        </w:rPr>
        <w:t>ועמדו</w:t>
      </w:r>
      <w:r w:rsidRPr="007B75A8">
        <w:rPr>
          <w:rtl/>
          <w:lang w:bidi="ar-SA"/>
        </w:rPr>
        <w:t xml:space="preserve"> </w:t>
      </w:r>
      <w:r w:rsidRPr="007B75A8">
        <w:rPr>
          <w:rtl/>
        </w:rPr>
        <w:t>זרים</w:t>
      </w:r>
      <w:r w:rsidRPr="007B75A8">
        <w:rPr>
          <w:rtl/>
          <w:lang w:bidi="ar-SA"/>
        </w:rPr>
        <w:t xml:space="preserve"> </w:t>
      </w:r>
      <w:r w:rsidRPr="007B75A8">
        <w:rPr>
          <w:rtl/>
        </w:rPr>
        <w:t>ורעו</w:t>
      </w:r>
      <w:r w:rsidRPr="007B75A8">
        <w:rPr>
          <w:rtl/>
          <w:lang w:bidi="ar-SA"/>
        </w:rPr>
        <w:t xml:space="preserve"> </w:t>
      </w:r>
      <w:r w:rsidRPr="007B75A8">
        <w:rPr>
          <w:rtl/>
        </w:rPr>
        <w:t>צאנכם</w:t>
      </w:r>
      <w:r w:rsidRPr="007B75A8">
        <w:rPr>
          <w:rtl/>
          <w:lang w:bidi="ar-SA"/>
        </w:rPr>
        <w:t xml:space="preserve">"), </w:t>
      </w:r>
      <w:r w:rsidRPr="007B75A8">
        <w:rPr>
          <w:rtl/>
        </w:rPr>
        <w:t>ובמילא</w:t>
      </w:r>
      <w:r w:rsidRPr="007B75A8">
        <w:rPr>
          <w:rtl/>
          <w:lang w:bidi="ar-SA"/>
        </w:rPr>
        <w:t xml:space="preserve"> </w:t>
      </w:r>
      <w:r w:rsidRPr="007B75A8">
        <w:rPr>
          <w:rtl/>
        </w:rPr>
        <w:t>הרי</w:t>
      </w:r>
      <w:r w:rsidRPr="007B75A8">
        <w:rPr>
          <w:rtl/>
          <w:lang w:bidi="ar-SA"/>
        </w:rPr>
        <w:t xml:space="preserve"> </w:t>
      </w:r>
      <w:r w:rsidRPr="007B75A8">
        <w:rPr>
          <w:rtl/>
        </w:rPr>
        <w:t>לא</w:t>
      </w:r>
      <w:r w:rsidRPr="007B75A8">
        <w:rPr>
          <w:rtl/>
          <w:lang w:bidi="ar-SA"/>
        </w:rPr>
        <w:t xml:space="preserve"> </w:t>
      </w:r>
      <w:r w:rsidRPr="007B75A8">
        <w:rPr>
          <w:rtl/>
        </w:rPr>
        <w:t>זו</w:t>
      </w:r>
      <w:r w:rsidRPr="007B75A8">
        <w:rPr>
          <w:rtl/>
          <w:lang w:bidi="ar-SA"/>
        </w:rPr>
        <w:t xml:space="preserve"> </w:t>
      </w:r>
      <w:r w:rsidRPr="007B75A8">
        <w:rPr>
          <w:rtl/>
        </w:rPr>
        <w:t>בלבד</w:t>
      </w:r>
      <w:r w:rsidRPr="007B75A8">
        <w:rPr>
          <w:rtl/>
          <w:lang w:bidi="ar-SA"/>
        </w:rPr>
        <w:t xml:space="preserve"> </w:t>
      </w:r>
      <w:r w:rsidRPr="007B75A8">
        <w:rPr>
          <w:rtl/>
        </w:rPr>
        <w:t>שענין</w:t>
      </w:r>
      <w:r w:rsidRPr="007B75A8">
        <w:rPr>
          <w:rtl/>
          <w:lang w:bidi="ar-SA"/>
        </w:rPr>
        <w:t xml:space="preserve"> </w:t>
      </w:r>
      <w:r w:rsidRPr="007B75A8">
        <w:rPr>
          <w:rtl/>
        </w:rPr>
        <w:t>הכרם</w:t>
      </w:r>
      <w:r w:rsidRPr="007B75A8">
        <w:rPr>
          <w:rtl/>
          <w:lang w:bidi="ar-SA"/>
        </w:rPr>
        <w:t xml:space="preserve"> </w:t>
      </w:r>
      <w:r w:rsidRPr="007B75A8">
        <w:rPr>
          <w:rtl/>
        </w:rPr>
        <w:t>והשדה</w:t>
      </w:r>
      <w:r w:rsidRPr="007B75A8">
        <w:rPr>
          <w:rtl/>
          <w:lang w:bidi="ar-SA"/>
        </w:rPr>
        <w:t xml:space="preserve"> </w:t>
      </w:r>
      <w:r w:rsidRPr="007B75A8">
        <w:rPr>
          <w:rtl/>
        </w:rPr>
        <w:t>אינו</w:t>
      </w:r>
      <w:r w:rsidRPr="007B75A8">
        <w:rPr>
          <w:rtl/>
          <w:lang w:bidi="ar-SA"/>
        </w:rPr>
        <w:t xml:space="preserve"> </w:t>
      </w:r>
      <w:r w:rsidRPr="007B75A8">
        <w:rPr>
          <w:rtl/>
        </w:rPr>
        <w:t>מבלבל</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אפשר</w:t>
      </w:r>
      <w:r w:rsidRPr="007B75A8">
        <w:rPr>
          <w:rtl/>
          <w:lang w:bidi="ar-SA"/>
        </w:rPr>
        <w:t xml:space="preserve"> </w:t>
      </w:r>
      <w:r w:rsidRPr="007B75A8">
        <w:rPr>
          <w:rtl/>
        </w:rPr>
        <w:t>אדם</w:t>
      </w:r>
      <w:r w:rsidRPr="007B75A8">
        <w:rPr>
          <w:rtl/>
          <w:lang w:bidi="ar-SA"/>
        </w:rPr>
        <w:t xml:space="preserve"> </w:t>
      </w:r>
      <w:r w:rsidRPr="007B75A8">
        <w:rPr>
          <w:rtl/>
        </w:rPr>
        <w:t>חורש</w:t>
      </w:r>
      <w:r w:rsidRPr="007B75A8">
        <w:rPr>
          <w:rtl/>
          <w:lang w:bidi="ar-SA"/>
        </w:rPr>
        <w:t xml:space="preserve"> .. </w:t>
      </w:r>
      <w:r w:rsidRPr="007B75A8">
        <w:rPr>
          <w:rtl/>
        </w:rPr>
        <w:t>זורע</w:t>
      </w:r>
      <w:r w:rsidRPr="007B75A8">
        <w:rPr>
          <w:rtl/>
          <w:lang w:bidi="ar-SA"/>
        </w:rPr>
        <w:t xml:space="preserve"> .. </w:t>
      </w:r>
      <w:r w:rsidRPr="007B75A8">
        <w:rPr>
          <w:rtl/>
        </w:rPr>
        <w:t>תורה</w:t>
      </w:r>
      <w:r w:rsidRPr="007B75A8">
        <w:rPr>
          <w:rtl/>
          <w:lang w:bidi="ar-SA"/>
        </w:rPr>
        <w:t xml:space="preserve"> </w:t>
      </w:r>
      <w:r w:rsidRPr="007B75A8">
        <w:rPr>
          <w:rtl/>
        </w:rPr>
        <w:t>מה</w:t>
      </w:r>
      <w:r w:rsidRPr="007B75A8">
        <w:rPr>
          <w:rtl/>
          <w:lang w:bidi="ar-SA"/>
        </w:rPr>
        <w:t xml:space="preserve"> </w:t>
      </w:r>
      <w:r w:rsidRPr="007B75A8">
        <w:rPr>
          <w:rtl/>
        </w:rPr>
        <w:t>תהא</w:t>
      </w:r>
      <w:r w:rsidRPr="007B75A8">
        <w:rPr>
          <w:rtl/>
          <w:lang w:bidi="ar-SA"/>
        </w:rPr>
        <w:t xml:space="preserve"> </w:t>
      </w:r>
      <w:r w:rsidRPr="007B75A8">
        <w:rPr>
          <w:rtl/>
        </w:rPr>
        <w:t>עלי</w:t>
      </w:r>
      <w:r w:rsidRPr="007B75A8">
        <w:rPr>
          <w:rtl/>
          <w:lang w:bidi="ar-SA"/>
        </w:rPr>
        <w:t xml:space="preserve">"', </w:t>
      </w:r>
      <w:r w:rsidRPr="007B75A8">
        <w:rPr>
          <w:rtl/>
        </w:rPr>
        <w:t>אלא</w:t>
      </w:r>
      <w:r w:rsidRPr="007B75A8">
        <w:rPr>
          <w:rtl/>
          <w:lang w:bidi="ar-SA"/>
        </w:rPr>
        <w:t xml:space="preserve"> </w:t>
      </w:r>
      <w:r w:rsidRPr="007B75A8">
        <w:rPr>
          <w:rtl/>
        </w:rPr>
        <w:t>אדרבה</w:t>
      </w:r>
      <w:r w:rsidRPr="007B75A8">
        <w:rPr>
          <w:rtl/>
          <w:lang w:bidi="ar-SA"/>
        </w:rPr>
        <w:t xml:space="preserve">, </w:t>
      </w:r>
      <w:r w:rsidRPr="007B75A8">
        <w:rPr>
          <w:rtl/>
        </w:rPr>
        <w:t>השדה</w:t>
      </w:r>
      <w:r w:rsidRPr="007B75A8">
        <w:rPr>
          <w:rtl/>
          <w:lang w:bidi="ar-SA"/>
        </w:rPr>
        <w:t xml:space="preserve"> </w:t>
      </w:r>
      <w:r w:rsidRPr="007B75A8">
        <w:rPr>
          <w:rtl/>
        </w:rPr>
        <w:t>מוסיפה</w:t>
      </w:r>
      <w:r w:rsidRPr="007B75A8">
        <w:rPr>
          <w:rtl/>
          <w:lang w:bidi="ar-SA"/>
        </w:rPr>
        <w:t xml:space="preserve"> </w:t>
      </w:r>
      <w:r w:rsidRPr="007B75A8">
        <w:rPr>
          <w:rtl/>
        </w:rPr>
        <w:t>בהרחבה</w:t>
      </w:r>
      <w:r w:rsidRPr="007B75A8">
        <w:rPr>
          <w:rtl/>
          <w:lang w:bidi="ar-SA"/>
        </w:rPr>
        <w:t xml:space="preserve">, </w:t>
      </w:r>
      <w:r w:rsidRPr="007B75A8">
        <w:rPr>
          <w:rtl/>
        </w:rPr>
        <w:t>וזה</w:t>
      </w:r>
      <w:r w:rsidRPr="007B75A8">
        <w:rPr>
          <w:rtl/>
          <w:lang w:bidi="ar-SA"/>
        </w:rPr>
        <w:t xml:space="preserve"> </w:t>
      </w:r>
      <w:r w:rsidRPr="007B75A8">
        <w:rPr>
          <w:rtl/>
        </w:rPr>
        <w:t>מביא</w:t>
      </w:r>
      <w:r w:rsidRPr="007B75A8">
        <w:rPr>
          <w:rtl/>
          <w:lang w:bidi="ar-SA"/>
        </w:rPr>
        <w:t xml:space="preserve"> </w:t>
      </w:r>
      <w:r w:rsidRPr="007B75A8">
        <w:rPr>
          <w:rtl/>
        </w:rPr>
        <w:t>לידי</w:t>
      </w:r>
      <w:r w:rsidRPr="007B75A8">
        <w:rPr>
          <w:rtl/>
          <w:lang w:bidi="ar-SA"/>
        </w:rPr>
        <w:t xml:space="preserve"> </w:t>
      </w:r>
      <w:r w:rsidRPr="007B75A8">
        <w:rPr>
          <w:rtl/>
        </w:rPr>
        <w:t>פתיחת</w:t>
      </w:r>
      <w:r w:rsidRPr="007B75A8">
        <w:rPr>
          <w:rtl/>
          <w:lang w:bidi="ar-SA"/>
        </w:rPr>
        <w:t xml:space="preserve"> </w:t>
      </w:r>
      <w:r w:rsidRPr="007B75A8">
        <w:rPr>
          <w:rtl/>
        </w:rPr>
        <w:t>המוח</w:t>
      </w:r>
      <w:r w:rsidRPr="007B75A8">
        <w:rPr>
          <w:rtl/>
          <w:lang w:bidi="ar-SA"/>
        </w:rPr>
        <w:t xml:space="preserve"> </w:t>
      </w:r>
      <w:r w:rsidRPr="007B75A8">
        <w:rPr>
          <w:rtl/>
        </w:rPr>
        <w:t>ופתיחת</w:t>
      </w:r>
      <w:r w:rsidRPr="007B75A8">
        <w:rPr>
          <w:rtl/>
          <w:lang w:bidi="ar-SA"/>
        </w:rPr>
        <w:t xml:space="preserve"> </w:t>
      </w:r>
      <w:r w:rsidRPr="007B75A8">
        <w:rPr>
          <w:rtl/>
        </w:rPr>
        <w:t>הלב</w:t>
      </w:r>
      <w:r w:rsidRPr="007B75A8">
        <w:rPr>
          <w:rtl/>
          <w:lang w:bidi="ar-SA"/>
        </w:rPr>
        <w:t xml:space="preserve">, </w:t>
      </w:r>
      <w:r w:rsidRPr="007B75A8">
        <w:rPr>
          <w:rtl/>
        </w:rPr>
        <w:t>שלימוד</w:t>
      </w:r>
      <w:r w:rsidRPr="007B75A8">
        <w:rPr>
          <w:rtl/>
          <w:lang w:bidi="ar-SA"/>
        </w:rPr>
        <w:t xml:space="preserve"> </w:t>
      </w:r>
      <w:r w:rsidRPr="007B75A8">
        <w:rPr>
          <w:rtl/>
        </w:rPr>
        <w:t>התורה</w:t>
      </w:r>
      <w:r w:rsidRPr="007B75A8">
        <w:rPr>
          <w:rtl/>
          <w:lang w:bidi="ar-SA"/>
        </w:rPr>
        <w:t xml:space="preserve"> </w:t>
      </w:r>
      <w:r w:rsidRPr="007B75A8">
        <w:rPr>
          <w:rtl/>
        </w:rPr>
        <w:t>יהי</w:t>
      </w:r>
      <w:r w:rsidRPr="007B75A8">
        <w:rPr>
          <w:rtl/>
          <w:lang w:bidi="ar-SA"/>
        </w:rPr>
        <w:t xml:space="preserve">' </w:t>
      </w:r>
      <w:r w:rsidRPr="007B75A8">
        <w:rPr>
          <w:rtl/>
        </w:rPr>
        <w:t>ביתר</w:t>
      </w:r>
      <w:r w:rsidRPr="007B75A8">
        <w:rPr>
          <w:rtl/>
          <w:lang w:bidi="ar-SA"/>
        </w:rPr>
        <w:t xml:space="preserve"> </w:t>
      </w:r>
      <w:r w:rsidRPr="007B75A8">
        <w:rPr>
          <w:rtl/>
        </w:rPr>
        <w:t>שאת</w:t>
      </w:r>
      <w:r w:rsidRPr="007B75A8">
        <w:rPr>
          <w:rtl/>
          <w:lang w:bidi="ar-SA"/>
        </w:rPr>
        <w:t xml:space="preserve"> </w:t>
      </w:r>
      <w:r w:rsidRPr="007B75A8">
        <w:rPr>
          <w:rtl/>
        </w:rPr>
        <w:t>ויתר</w:t>
      </w:r>
      <w:r w:rsidRPr="007B75A8">
        <w:rPr>
          <w:rtl/>
          <w:lang w:bidi="ar-SA"/>
        </w:rPr>
        <w:t xml:space="preserve"> </w:t>
      </w:r>
      <w:r w:rsidRPr="007B75A8">
        <w:rPr>
          <w:rtl/>
        </w:rPr>
        <w:t>עוז</w:t>
      </w:r>
      <w:r w:rsidRPr="007B75A8">
        <w:rPr>
          <w:rtl/>
          <w:lang w:bidi="ar-SA"/>
        </w:rPr>
        <w:t xml:space="preserve">, </w:t>
      </w:r>
      <w:r w:rsidRPr="007B75A8">
        <w:rPr>
          <w:rtl/>
        </w:rPr>
        <w:t>ביתר</w:t>
      </w:r>
      <w:r w:rsidRPr="007B75A8">
        <w:rPr>
          <w:rtl/>
          <w:lang w:bidi="ar-SA"/>
        </w:rPr>
        <w:t xml:space="preserve"> </w:t>
      </w:r>
      <w:r w:rsidRPr="007B75A8">
        <w:rPr>
          <w:rtl/>
        </w:rPr>
        <w:t>אורך</w:t>
      </w:r>
      <w:r w:rsidRPr="007B75A8">
        <w:rPr>
          <w:rtl/>
          <w:lang w:bidi="ar-SA"/>
        </w:rPr>
        <w:t xml:space="preserve"> </w:t>
      </w:r>
      <w:r w:rsidRPr="007B75A8">
        <w:rPr>
          <w:rtl/>
        </w:rPr>
        <w:t>רוחב</w:t>
      </w:r>
      <w:r w:rsidRPr="007B75A8">
        <w:rPr>
          <w:rtl/>
          <w:lang w:bidi="ar-SA"/>
        </w:rPr>
        <w:t xml:space="preserve"> </w:t>
      </w:r>
      <w:r w:rsidRPr="007B75A8">
        <w:rPr>
          <w:rtl/>
        </w:rPr>
        <w:t>ועומק</w:t>
      </w:r>
      <w:r w:rsidRPr="007B75A8">
        <w:rPr>
          <w:rtl/>
          <w:lang w:bidi="ar-SA"/>
        </w:rPr>
        <w:t>.</w:t>
      </w:r>
    </w:p>
    <w:p w14:paraId="12162857" w14:textId="77777777" w:rsidR="00E7424A" w:rsidRDefault="00E7424A" w:rsidP="004C2B5B">
      <w:pPr>
        <w:pStyle w:val="FootnoteText"/>
        <w:bidi/>
        <w:spacing w:after="120" w:line="276" w:lineRule="auto"/>
        <w:ind w:firstLine="144"/>
        <w:jc w:val="both"/>
      </w:pP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הידוע</w:t>
      </w:r>
      <w:r w:rsidRPr="007B75A8">
        <w:rPr>
          <w:rtl/>
          <w:lang w:bidi="ar-SA"/>
        </w:rPr>
        <w:t xml:space="preserve"> </w:t>
      </w:r>
      <w:r w:rsidRPr="007B75A8">
        <w:rPr>
          <w:rtl/>
        </w:rPr>
        <w:t>מה</w:t>
      </w:r>
      <w:r w:rsidRPr="007B75A8">
        <w:rPr>
          <w:rtl/>
          <w:lang w:bidi="ar-SA"/>
        </w:rPr>
        <w:t xml:space="preserve"> </w:t>
      </w:r>
      <w:r w:rsidRPr="007B75A8">
        <w:rPr>
          <w:rtl/>
        </w:rPr>
        <w:t>שסיפר</w:t>
      </w:r>
      <w:r w:rsidRPr="007B75A8">
        <w:rPr>
          <w:rtl/>
          <w:lang w:bidi="ar-SA"/>
        </w:rPr>
        <w:t xml:space="preserve"> </w:t>
      </w:r>
      <w:r w:rsidRPr="007B75A8">
        <w:rPr>
          <w:rtl/>
        </w:rPr>
        <w:t>נשיא</w:t>
      </w:r>
      <w:r w:rsidRPr="007B75A8">
        <w:rPr>
          <w:rtl/>
          <w:lang w:bidi="ar-SA"/>
        </w:rPr>
        <w:t xml:space="preserve"> </w:t>
      </w:r>
      <w:r w:rsidRPr="007B75A8">
        <w:rPr>
          <w:rtl/>
        </w:rPr>
        <w:t>דורנו</w:t>
      </w:r>
      <w:r w:rsidRPr="007B75A8">
        <w:rPr>
          <w:rtl/>
          <w:lang w:bidi="ar-SA"/>
        </w:rPr>
        <w:t xml:space="preserve"> (</w:t>
      </w:r>
      <w:r w:rsidRPr="007B75A8">
        <w:rPr>
          <w:rtl/>
        </w:rPr>
        <w:t>ראה</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w:t>
      </w:r>
      <w:r w:rsidRPr="007B75A8">
        <w:rPr>
          <w:rtl/>
          <w:lang w:bidi="ar-SA"/>
        </w:rPr>
        <w:t>"</w:t>
      </w:r>
      <w:r w:rsidRPr="007B75A8">
        <w:rPr>
          <w:rtl/>
        </w:rPr>
        <w:t>ד</w:t>
      </w:r>
      <w:r w:rsidRPr="007B75A8">
        <w:rPr>
          <w:rtl/>
          <w:lang w:bidi="ar-SA"/>
        </w:rPr>
        <w:t xml:space="preserve"> </w:t>
      </w:r>
      <w:r w:rsidRPr="007B75A8">
        <w:rPr>
          <w:rtl/>
        </w:rPr>
        <w:t>ע</w:t>
      </w:r>
      <w:r w:rsidRPr="007B75A8">
        <w:rPr>
          <w:rtl/>
          <w:lang w:bidi="ar-SA"/>
        </w:rPr>
        <w:t xml:space="preserve">' 71,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1371) </w:t>
      </w:r>
      <w:r w:rsidRPr="007B75A8">
        <w:rPr>
          <w:rtl/>
        </w:rPr>
        <w:t>שהיו</w:t>
      </w:r>
      <w:r w:rsidRPr="007B75A8">
        <w:rPr>
          <w:rtl/>
          <w:lang w:bidi="ar-SA"/>
        </w:rPr>
        <w:t xml:space="preserve"> </w:t>
      </w:r>
      <w:r w:rsidRPr="007B75A8">
        <w:rPr>
          <w:rtl/>
        </w:rPr>
        <w:t>זמנים</w:t>
      </w:r>
      <w:r w:rsidRPr="007B75A8">
        <w:rPr>
          <w:rtl/>
          <w:lang w:bidi="ar-SA"/>
        </w:rPr>
        <w:t xml:space="preserve"> (</w:t>
      </w:r>
      <w:r w:rsidRPr="007B75A8">
        <w:rPr>
          <w:rtl/>
        </w:rPr>
        <w:t>לא</w:t>
      </w:r>
      <w:r w:rsidRPr="007B75A8">
        <w:rPr>
          <w:rtl/>
          <w:lang w:bidi="ar-SA"/>
        </w:rPr>
        <w:t xml:space="preserve"> </w:t>
      </w:r>
      <w:r w:rsidRPr="007B75A8">
        <w:rPr>
          <w:rtl/>
        </w:rPr>
        <w:t>בשבת</w:t>
      </w:r>
      <w:r w:rsidRPr="007B75A8">
        <w:rPr>
          <w:rtl/>
          <w:lang w:bidi="ar-SA"/>
        </w:rPr>
        <w:t xml:space="preserve"> </w:t>
      </w:r>
      <w:r w:rsidRPr="007B75A8">
        <w:rPr>
          <w:rtl/>
        </w:rPr>
        <w:t>יום</w:t>
      </w:r>
      <w:r w:rsidRPr="007B75A8">
        <w:rPr>
          <w:rtl/>
          <w:lang w:bidi="ar-SA"/>
        </w:rPr>
        <w:t xml:space="preserve"> </w:t>
      </w:r>
      <w:r w:rsidRPr="007B75A8">
        <w:rPr>
          <w:rtl/>
        </w:rPr>
        <w:t>טוב</w:t>
      </w:r>
      <w:r w:rsidRPr="007B75A8">
        <w:rPr>
          <w:rtl/>
          <w:lang w:bidi="ar-SA"/>
        </w:rPr>
        <w:t xml:space="preserve"> </w:t>
      </w:r>
      <w:r w:rsidRPr="007B75A8">
        <w:rPr>
          <w:rtl/>
        </w:rPr>
        <w:t>וכיוצא</w:t>
      </w:r>
      <w:r w:rsidRPr="007B75A8">
        <w:rPr>
          <w:rtl/>
          <w:lang w:bidi="ar-SA"/>
        </w:rPr>
        <w:t xml:space="preserve"> </w:t>
      </w:r>
      <w:r w:rsidRPr="007B75A8">
        <w:rPr>
          <w:rtl/>
        </w:rPr>
        <w:t>בזה</w:t>
      </w:r>
      <w:r w:rsidRPr="007B75A8">
        <w:rPr>
          <w:rtl/>
          <w:lang w:bidi="ar-SA"/>
        </w:rPr>
        <w:t xml:space="preserve">) </w:t>
      </w:r>
      <w:r w:rsidRPr="007B75A8">
        <w:rPr>
          <w:rtl/>
        </w:rPr>
        <w:t>שהצמח</w:t>
      </w:r>
      <w:r w:rsidRPr="007B75A8">
        <w:rPr>
          <w:rtl/>
          <w:lang w:bidi="ar-SA"/>
        </w:rPr>
        <w:t xml:space="preserve"> </w:t>
      </w:r>
      <w:r w:rsidRPr="007B75A8">
        <w:rPr>
          <w:rtl/>
        </w:rPr>
        <w:t>צדק</w:t>
      </w:r>
      <w:r w:rsidRPr="007B75A8">
        <w:rPr>
          <w:rtl/>
          <w:lang w:bidi="ar-SA"/>
        </w:rPr>
        <w:t xml:space="preserve"> </w:t>
      </w:r>
      <w:r w:rsidRPr="007B75A8">
        <w:rPr>
          <w:rtl/>
        </w:rPr>
        <w:t>ציוה</w:t>
      </w:r>
      <w:r w:rsidRPr="007B75A8">
        <w:rPr>
          <w:rtl/>
          <w:lang w:bidi="ar-SA"/>
        </w:rPr>
        <w:t xml:space="preserve"> </w:t>
      </w:r>
      <w:r w:rsidRPr="007B75A8">
        <w:rPr>
          <w:rtl/>
        </w:rPr>
        <w:t>שיעמידו</w:t>
      </w:r>
      <w:r w:rsidRPr="007B75A8">
        <w:rPr>
          <w:rtl/>
          <w:lang w:bidi="ar-SA"/>
        </w:rPr>
        <w:t xml:space="preserve"> </w:t>
      </w:r>
      <w:r w:rsidRPr="007B75A8">
        <w:rPr>
          <w:rtl/>
        </w:rPr>
        <w:t>לפניו</w:t>
      </w:r>
      <w:r w:rsidRPr="007B75A8">
        <w:rPr>
          <w:rtl/>
          <w:lang w:bidi="ar-SA"/>
        </w:rPr>
        <w:t xml:space="preserve">[ </w:t>
      </w:r>
      <w:r w:rsidRPr="007B75A8">
        <w:rPr>
          <w:rtl/>
        </w:rPr>
        <w:t>על</w:t>
      </w:r>
      <w:r w:rsidRPr="007B75A8">
        <w:rPr>
          <w:rtl/>
          <w:lang w:bidi="ar-SA"/>
        </w:rPr>
        <w:t xml:space="preserve"> </w:t>
      </w:r>
      <w:r w:rsidRPr="007B75A8">
        <w:rPr>
          <w:rtl/>
        </w:rPr>
        <w:t>השולחן</w:t>
      </w:r>
      <w:r w:rsidRPr="007B75A8">
        <w:rPr>
          <w:rtl/>
          <w:lang w:bidi="ar-SA"/>
        </w:rPr>
        <w:t xml:space="preserve"> </w:t>
      </w:r>
      <w:r w:rsidRPr="007B75A8">
        <w:rPr>
          <w:rtl/>
        </w:rPr>
        <w:t>שעליו</w:t>
      </w:r>
      <w:r w:rsidRPr="007B75A8">
        <w:rPr>
          <w:rtl/>
          <w:lang w:bidi="ar-SA"/>
        </w:rPr>
        <w:t xml:space="preserve"> </w:t>
      </w:r>
      <w:r w:rsidRPr="007B75A8">
        <w:rPr>
          <w:rtl/>
        </w:rPr>
        <w:t>למד</w:t>
      </w:r>
      <w:r w:rsidRPr="007B75A8">
        <w:rPr>
          <w:rtl/>
          <w:lang w:bidi="ar-SA"/>
        </w:rPr>
        <w:t xml:space="preserve"> </w:t>
      </w:r>
      <w:r w:rsidRPr="007B75A8">
        <w:rPr>
          <w:rtl/>
        </w:rPr>
        <w:t>תורה</w:t>
      </w:r>
      <w:r w:rsidRPr="007B75A8">
        <w:rPr>
          <w:rtl/>
          <w:lang w:bidi="ar-SA"/>
        </w:rPr>
        <w:t xml:space="preserve">[ </w:t>
      </w:r>
      <w:r w:rsidRPr="007B75A8">
        <w:rPr>
          <w:rtl/>
        </w:rPr>
        <w:t>קערה</w:t>
      </w:r>
      <w:r w:rsidRPr="007B75A8">
        <w:rPr>
          <w:rtl/>
          <w:lang w:bidi="ar-SA"/>
        </w:rPr>
        <w:t xml:space="preserve"> </w:t>
      </w:r>
      <w:r w:rsidRPr="007B75A8">
        <w:rPr>
          <w:rtl/>
        </w:rPr>
        <w:t>עם</w:t>
      </w:r>
      <w:r w:rsidRPr="007B75A8">
        <w:rPr>
          <w:rtl/>
          <w:lang w:bidi="ar-SA"/>
        </w:rPr>
        <w:t xml:space="preserve"> </w:t>
      </w:r>
      <w:r w:rsidRPr="007B75A8">
        <w:rPr>
          <w:rtl/>
        </w:rPr>
        <w:t>מטבעות</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 xml:space="preserve">[ </w:t>
      </w:r>
      <w:r w:rsidRPr="007B75A8">
        <w:rPr>
          <w:rtl/>
        </w:rPr>
        <w:t>וכן</w:t>
      </w:r>
      <w:r w:rsidRPr="007B75A8">
        <w:rPr>
          <w:rtl/>
          <w:lang w:bidi="ar-SA"/>
        </w:rPr>
        <w:t xml:space="preserve"> </w:t>
      </w:r>
      <w:r w:rsidRPr="007B75A8">
        <w:rPr>
          <w:rtl/>
        </w:rPr>
        <w:t>מסופר</w:t>
      </w:r>
      <w:r w:rsidRPr="007B75A8">
        <w:rPr>
          <w:rtl/>
          <w:lang w:bidi="ar-SA"/>
        </w:rPr>
        <w:t xml:space="preserve"> </w:t>
      </w:r>
      <w:r w:rsidRPr="007B75A8">
        <w:rPr>
          <w:rtl/>
        </w:rPr>
        <w:t>במהרי</w:t>
      </w:r>
      <w:r w:rsidRPr="007B75A8">
        <w:rPr>
          <w:rtl/>
          <w:lang w:bidi="ar-SA"/>
        </w:rPr>
        <w:t>"</w:t>
      </w:r>
      <w:r w:rsidRPr="007B75A8">
        <w:rPr>
          <w:rtl/>
        </w:rPr>
        <w:t>ל</w:t>
      </w:r>
      <w:r w:rsidRPr="007B75A8">
        <w:rPr>
          <w:rtl/>
          <w:lang w:bidi="ar-SA"/>
        </w:rPr>
        <w:t xml:space="preserve"> (</w:t>
      </w:r>
      <w:r w:rsidRPr="007B75A8">
        <w:rPr>
          <w:rtl/>
        </w:rPr>
        <w:t>ליקוטים</w:t>
      </w:r>
      <w:r w:rsidRPr="007B75A8">
        <w:rPr>
          <w:rtl/>
          <w:lang w:bidi="ar-SA"/>
        </w:rPr>
        <w:t xml:space="preserve"> </w:t>
      </w:r>
      <w:r w:rsidRPr="007B75A8">
        <w:rPr>
          <w:rtl/>
        </w:rPr>
        <w:t>שבסוף</w:t>
      </w:r>
      <w:r w:rsidRPr="007B75A8">
        <w:rPr>
          <w:rtl/>
          <w:lang w:bidi="ar-SA"/>
        </w:rPr>
        <w:t xml:space="preserve"> </w:t>
      </w:r>
      <w:r w:rsidRPr="007B75A8">
        <w:rPr>
          <w:rtl/>
        </w:rPr>
        <w:t>ספר</w:t>
      </w:r>
      <w:r w:rsidRPr="007B75A8">
        <w:rPr>
          <w:rtl/>
          <w:lang w:bidi="ar-SA"/>
        </w:rPr>
        <w:t xml:space="preserve"> </w:t>
      </w:r>
      <w:r w:rsidRPr="007B75A8">
        <w:rPr>
          <w:rtl/>
        </w:rPr>
        <w:t>מהרי</w:t>
      </w:r>
      <w:r w:rsidRPr="007B75A8">
        <w:rPr>
          <w:rtl/>
          <w:lang w:bidi="ar-SA"/>
        </w:rPr>
        <w:t>"</w:t>
      </w:r>
      <w:r w:rsidRPr="007B75A8">
        <w:rPr>
          <w:rtl/>
        </w:rPr>
        <w:t>ל</w:t>
      </w:r>
      <w:r w:rsidRPr="007B75A8">
        <w:rPr>
          <w:rtl/>
          <w:lang w:bidi="ar-SA"/>
        </w:rPr>
        <w:t xml:space="preserve">) </w:t>
      </w:r>
      <w:r w:rsidRPr="007B75A8">
        <w:rPr>
          <w:rtl/>
        </w:rPr>
        <w:t>בנוגע</w:t>
      </w:r>
      <w:r w:rsidRPr="007B75A8">
        <w:rPr>
          <w:rtl/>
          <w:lang w:bidi="ar-SA"/>
        </w:rPr>
        <w:t xml:space="preserve"> </w:t>
      </w:r>
      <w:r w:rsidRPr="007B75A8">
        <w:rPr>
          <w:rtl/>
        </w:rPr>
        <w:t>לרבינו</w:t>
      </w:r>
      <w:r w:rsidRPr="007B75A8">
        <w:rPr>
          <w:rtl/>
          <w:lang w:bidi="ar-SA"/>
        </w:rPr>
        <w:t xml:space="preserve"> </w:t>
      </w:r>
      <w:r w:rsidRPr="007B75A8">
        <w:rPr>
          <w:rtl/>
        </w:rPr>
        <w:t>תם</w:t>
      </w:r>
      <w:r w:rsidRPr="007B75A8">
        <w:rPr>
          <w:rtl/>
          <w:lang w:bidi="ar-SA"/>
        </w:rPr>
        <w:t xml:space="preserve"> </w:t>
      </w:r>
      <w:r w:rsidRPr="007B75A8">
        <w:rPr>
          <w:rtl/>
        </w:rPr>
        <w:t>שנהג</w:t>
      </w:r>
      <w:r w:rsidRPr="007B75A8">
        <w:rPr>
          <w:rtl/>
          <w:lang w:bidi="ar-SA"/>
        </w:rPr>
        <w:t xml:space="preserve"> </w:t>
      </w:r>
      <w:r w:rsidRPr="007B75A8">
        <w:rPr>
          <w:rtl/>
        </w:rPr>
        <w:t>כן</w:t>
      </w:r>
      <w:r w:rsidRPr="007B75A8">
        <w:rPr>
          <w:rtl/>
          <w:lang w:bidi="ar-SA"/>
        </w:rPr>
        <w:t xml:space="preserve">, </w:t>
      </w:r>
      <w:r w:rsidRPr="007B75A8">
        <w:rPr>
          <w:rtl/>
        </w:rPr>
        <w:t>והטעם</w:t>
      </w:r>
      <w:r w:rsidRPr="007B75A8">
        <w:rPr>
          <w:rtl/>
          <w:lang w:bidi="ar-SA"/>
        </w:rPr>
        <w:t xml:space="preserve"> </w:t>
      </w:r>
      <w:r w:rsidRPr="007B75A8">
        <w:rPr>
          <w:rtl/>
        </w:rPr>
        <w:t>על</w:t>
      </w:r>
      <w:r w:rsidRPr="007B75A8">
        <w:rPr>
          <w:rtl/>
          <w:lang w:bidi="ar-SA"/>
        </w:rPr>
        <w:t xml:space="preserve"> </w:t>
      </w:r>
      <w:r w:rsidRPr="007B75A8">
        <w:rPr>
          <w:rtl/>
        </w:rPr>
        <w:t>זה</w:t>
      </w:r>
      <w:r w:rsidRPr="007B75A8">
        <w:rPr>
          <w:rtl/>
          <w:lang w:bidi="ar-SA"/>
        </w:rPr>
        <w:t xml:space="preserve"> </w:t>
      </w:r>
      <w:r w:rsidRPr="007B75A8">
        <w:rPr>
          <w:rtl/>
        </w:rPr>
        <w:t>הוא</w:t>
      </w:r>
      <w:r w:rsidRPr="007B75A8">
        <w:rPr>
          <w:rtl/>
          <w:lang w:bidi="ar-SA"/>
        </w:rPr>
        <w:t xml:space="preserve"> </w:t>
      </w:r>
      <w:r w:rsidRPr="007B75A8">
        <w:rPr>
          <w:rtl/>
        </w:rPr>
        <w:t>כי</w:t>
      </w:r>
      <w:r w:rsidRPr="007B75A8">
        <w:rPr>
          <w:rtl/>
          <w:lang w:bidi="ar-SA"/>
        </w:rPr>
        <w:t xml:space="preserve"> </w:t>
      </w:r>
      <w:r w:rsidRPr="007B75A8">
        <w:rPr>
          <w:rtl/>
        </w:rPr>
        <w:t>דבר</w:t>
      </w:r>
      <w:r w:rsidRPr="007B75A8">
        <w:rPr>
          <w:rtl/>
          <w:lang w:bidi="ar-SA"/>
        </w:rPr>
        <w:t xml:space="preserve"> </w:t>
      </w:r>
      <w:r w:rsidRPr="007B75A8">
        <w:rPr>
          <w:rtl/>
        </w:rPr>
        <w:t>זה</w:t>
      </w:r>
      <w:r w:rsidRPr="007B75A8">
        <w:rPr>
          <w:rtl/>
          <w:lang w:bidi="ar-SA"/>
        </w:rPr>
        <w:t xml:space="preserve"> </w:t>
      </w:r>
      <w:r w:rsidRPr="007B75A8">
        <w:rPr>
          <w:rtl/>
        </w:rPr>
        <w:t>פועל</w:t>
      </w:r>
      <w:r w:rsidRPr="007B75A8">
        <w:rPr>
          <w:rtl/>
          <w:lang w:bidi="ar-SA"/>
        </w:rPr>
        <w:t xml:space="preserve"> </w:t>
      </w:r>
      <w:r w:rsidRPr="007B75A8">
        <w:rPr>
          <w:rtl/>
        </w:rPr>
        <w:t>הרחבת</w:t>
      </w:r>
      <w:r w:rsidRPr="007B75A8">
        <w:rPr>
          <w:rtl/>
          <w:lang w:bidi="ar-SA"/>
        </w:rPr>
        <w:t xml:space="preserve"> </w:t>
      </w:r>
      <w:r w:rsidRPr="007B75A8">
        <w:rPr>
          <w:rtl/>
        </w:rPr>
        <w:t>המוחין</w:t>
      </w:r>
      <w:r w:rsidRPr="007B75A8">
        <w:rPr>
          <w:rtl/>
          <w:lang w:bidi="ar-SA"/>
        </w:rPr>
        <w:t xml:space="preserve">, </w:t>
      </w:r>
      <w:r w:rsidRPr="007B75A8">
        <w:rPr>
          <w:rtl/>
        </w:rPr>
        <w:t>ובמילא</w:t>
      </w:r>
      <w:r w:rsidRPr="007B75A8">
        <w:rPr>
          <w:rtl/>
          <w:lang w:bidi="ar-SA"/>
        </w:rPr>
        <w:t xml:space="preserve"> </w:t>
      </w:r>
      <w:r w:rsidRPr="007B75A8">
        <w:rPr>
          <w:rtl/>
        </w:rPr>
        <w:t>ניתוסף</w:t>
      </w:r>
      <w:r w:rsidRPr="007B75A8">
        <w:rPr>
          <w:rtl/>
          <w:lang w:bidi="ar-SA"/>
        </w:rPr>
        <w:t xml:space="preserve"> </w:t>
      </w:r>
      <w:r w:rsidRPr="007B75A8">
        <w:rPr>
          <w:rtl/>
        </w:rPr>
        <w:t>בלימוד</w:t>
      </w:r>
      <w:r w:rsidRPr="007B75A8">
        <w:rPr>
          <w:rtl/>
          <w:lang w:bidi="ar-SA"/>
        </w:rPr>
        <w:t xml:space="preserve"> </w:t>
      </w:r>
      <w:r w:rsidRPr="007B75A8">
        <w:rPr>
          <w:rtl/>
        </w:rPr>
        <w:t>התורה</w:t>
      </w:r>
      <w:r w:rsidRPr="007B75A8">
        <w:rPr>
          <w:rtl/>
          <w:lang w:bidi="ar-SA"/>
        </w:rPr>
        <w:t xml:space="preserve"> </w:t>
      </w:r>
      <w:r w:rsidRPr="007B75A8">
        <w:rPr>
          <w:rtl/>
        </w:rPr>
        <w:t>כו</w:t>
      </w:r>
      <w:r w:rsidRPr="007B75A8">
        <w:rPr>
          <w:rtl/>
          <w:lang w:bidi="ar-SA"/>
        </w:rPr>
        <w:t>'".</w:t>
      </w:r>
    </w:p>
  </w:footnote>
  <w:footnote w:id="49">
    <w:p w14:paraId="77165543" w14:textId="0D7CE751"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משלי</w:t>
      </w:r>
      <w:r w:rsidRPr="007B75A8">
        <w:rPr>
          <w:rtl/>
          <w:lang w:bidi="ar-SA"/>
        </w:rPr>
        <w:t xml:space="preserve"> </w:t>
      </w:r>
      <w:r w:rsidRPr="007B75A8">
        <w:rPr>
          <w:rtl/>
        </w:rPr>
        <w:t>ל</w:t>
      </w:r>
      <w:r w:rsidRPr="007B75A8">
        <w:rPr>
          <w:rtl/>
          <w:lang w:bidi="ar-SA"/>
        </w:rPr>
        <w:t xml:space="preserve">, </w:t>
      </w:r>
      <w:r w:rsidRPr="007B75A8">
        <w:rPr>
          <w:rtl/>
        </w:rPr>
        <w:t>ח</w:t>
      </w:r>
      <w:r w:rsidRPr="007B75A8">
        <w:rPr>
          <w:rtl/>
          <w:lang w:bidi="ar-SA"/>
        </w:rPr>
        <w:t>-</w:t>
      </w:r>
      <w:r w:rsidRPr="007B75A8">
        <w:rPr>
          <w:rtl/>
        </w:rPr>
        <w:t>ט</w:t>
      </w:r>
      <w:r w:rsidRPr="007B75A8">
        <w:rPr>
          <w:rtl/>
          <w:lang w:bidi="ar-SA"/>
        </w:rPr>
        <w:t xml:space="preserve">.  </w:t>
      </w:r>
      <w:r w:rsidRPr="007B75A8">
        <w:rPr>
          <w:rtl/>
        </w:rPr>
        <w:t>פרקי</w:t>
      </w:r>
      <w:r w:rsidRPr="007B75A8">
        <w:rPr>
          <w:rtl/>
          <w:lang w:bidi="ar-SA"/>
        </w:rPr>
        <w:t xml:space="preserve"> </w:t>
      </w:r>
      <w:r w:rsidRPr="007B75A8">
        <w:rPr>
          <w:rtl/>
        </w:rPr>
        <w:t>אבות</w:t>
      </w:r>
      <w:r w:rsidRPr="007B75A8">
        <w:rPr>
          <w:rtl/>
          <w:lang w:bidi="ar-SA"/>
        </w:rPr>
        <w:t xml:space="preserve"> </w:t>
      </w:r>
      <w:r w:rsidRPr="007B75A8">
        <w:rPr>
          <w:rtl/>
        </w:rPr>
        <w:t>ו</w:t>
      </w:r>
      <w:r w:rsidRPr="007B75A8">
        <w:rPr>
          <w:rtl/>
          <w:lang w:bidi="ar-SA"/>
        </w:rPr>
        <w:t xml:space="preserve">, </w:t>
      </w:r>
      <w:r w:rsidRPr="007B75A8">
        <w:rPr>
          <w:rtl/>
        </w:rPr>
        <w:t>ד</w:t>
      </w:r>
      <w:r w:rsidRPr="007B75A8">
        <w:rPr>
          <w:rtl/>
          <w:lang w:bidi="ar-SA"/>
        </w:rPr>
        <w:t xml:space="preserve">. </w:t>
      </w:r>
      <w:r w:rsidRPr="007B75A8">
        <w:rPr>
          <w:rtl/>
        </w:rPr>
        <w:t>אלשיך</w:t>
      </w:r>
      <w:r w:rsidRPr="007B75A8">
        <w:rPr>
          <w:rtl/>
          <w:lang w:bidi="ar-SA"/>
        </w:rPr>
        <w:t xml:space="preserve"> </w:t>
      </w:r>
      <w:r w:rsidRPr="007B75A8">
        <w:rPr>
          <w:rtl/>
        </w:rPr>
        <w:t>על</w:t>
      </w:r>
      <w:r w:rsidRPr="007B75A8">
        <w:rPr>
          <w:rtl/>
          <w:lang w:bidi="ar-SA"/>
        </w:rPr>
        <w:t xml:space="preserve"> </w:t>
      </w:r>
      <w:r w:rsidRPr="007B75A8">
        <w:rPr>
          <w:rtl/>
        </w:rPr>
        <w:t>ויקרא</w:t>
      </w:r>
      <w:r w:rsidRPr="007B75A8">
        <w:rPr>
          <w:rtl/>
          <w:lang w:bidi="ar-SA"/>
        </w:rPr>
        <w:t xml:space="preserve"> </w:t>
      </w:r>
      <w:r w:rsidRPr="007B75A8">
        <w:rPr>
          <w:rtl/>
        </w:rPr>
        <w:t>כה</w:t>
      </w:r>
      <w:r w:rsidRPr="007B75A8">
        <w:rPr>
          <w:rtl/>
          <w:lang w:bidi="ar-SA"/>
        </w:rPr>
        <w:t xml:space="preserve">, </w:t>
      </w:r>
      <w:r w:rsidRPr="007B75A8">
        <w:rPr>
          <w:rtl/>
        </w:rPr>
        <w:t>לח</w:t>
      </w:r>
      <w:r w:rsidRPr="007B75A8">
        <w:rPr>
          <w:rtl/>
          <w:lang w:bidi="ar-SA"/>
        </w:rPr>
        <w:t xml:space="preserve">.  </w:t>
      </w:r>
      <w:r w:rsidRPr="007B75A8">
        <w:rPr>
          <w:rtl/>
        </w:rPr>
        <w:t>וכמבואר</w:t>
      </w:r>
      <w:r w:rsidRPr="007B75A8">
        <w:rPr>
          <w:rtl/>
          <w:lang w:bidi="ar-SA"/>
        </w:rPr>
        <w:t xml:space="preserve"> </w:t>
      </w:r>
      <w:r w:rsidRPr="007B75A8">
        <w:rPr>
          <w:rtl/>
        </w:rPr>
        <w:t>בארוכה</w:t>
      </w:r>
      <w:r w:rsidRPr="007B75A8">
        <w:rPr>
          <w:rtl/>
          <w:lang w:bidi="ar-SA"/>
        </w:rPr>
        <w:t xml:space="preserve"> </w:t>
      </w:r>
      <w:r w:rsidRPr="007B75A8">
        <w:rPr>
          <w:rtl/>
        </w:rPr>
        <w:t>בכמה</w:t>
      </w:r>
      <w:r w:rsidRPr="007B75A8">
        <w:rPr>
          <w:rtl/>
          <w:lang w:bidi="ar-SA"/>
        </w:rPr>
        <w:t xml:space="preserve"> </w:t>
      </w:r>
      <w:r w:rsidRPr="007B75A8">
        <w:rPr>
          <w:rtl/>
        </w:rPr>
        <w:t>מקומות</w:t>
      </w:r>
      <w:r w:rsidRPr="007B75A8">
        <w:rPr>
          <w:rtl/>
          <w:lang w:bidi="ar-SA"/>
        </w:rPr>
        <w:t xml:space="preserve">.  </w:t>
      </w:r>
    </w:p>
  </w:footnote>
  <w:footnote w:id="50">
    <w:p w14:paraId="2ED1EC5E" w14:textId="0BC2D982"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רמב</w:t>
      </w:r>
      <w:r w:rsidRPr="007B75A8">
        <w:rPr>
          <w:rtl/>
          <w:lang w:bidi="ar-SA"/>
        </w:rPr>
        <w:t>"</w:t>
      </w:r>
      <w:r w:rsidRPr="007B75A8">
        <w:rPr>
          <w:rtl/>
        </w:rPr>
        <w:t>ם</w:t>
      </w:r>
      <w:r w:rsidRPr="007B75A8">
        <w:rPr>
          <w:rtl/>
          <w:lang w:bidi="ar-SA"/>
        </w:rPr>
        <w:t xml:space="preserve"> </w:t>
      </w:r>
      <w:r w:rsidRPr="007B75A8">
        <w:rPr>
          <w:rtl/>
        </w:rPr>
        <w:t>הלכות</w:t>
      </w:r>
      <w:r w:rsidRPr="007B75A8">
        <w:rPr>
          <w:rtl/>
          <w:lang w:bidi="ar-SA"/>
        </w:rPr>
        <w:t xml:space="preserve"> </w:t>
      </w:r>
      <w:r w:rsidRPr="007B75A8">
        <w:rPr>
          <w:rtl/>
        </w:rPr>
        <w:t>מלכים</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הלכה</w:t>
      </w:r>
      <w:r w:rsidRPr="007B75A8">
        <w:rPr>
          <w:rtl/>
          <w:lang w:bidi="ar-SA"/>
        </w:rPr>
        <w:t xml:space="preserve"> </w:t>
      </w:r>
      <w:r w:rsidRPr="007B75A8">
        <w:rPr>
          <w:rtl/>
        </w:rPr>
        <w:t>ד</w:t>
      </w:r>
      <w:r w:rsidRPr="007B75A8">
        <w:rPr>
          <w:rtl/>
          <w:lang w:bidi="ar-SA"/>
        </w:rPr>
        <w:t>' "</w:t>
      </w:r>
      <w:r w:rsidRPr="007B75A8">
        <w:rPr>
          <w:rtl/>
        </w:rPr>
        <w:t>לא</w:t>
      </w:r>
      <w:r w:rsidRPr="007B75A8">
        <w:rPr>
          <w:rtl/>
          <w:lang w:bidi="ar-SA"/>
        </w:rPr>
        <w:t xml:space="preserve"> </w:t>
      </w:r>
      <w:r w:rsidRPr="007B75A8">
        <w:rPr>
          <w:rtl/>
        </w:rPr>
        <w:t>נתאוו</w:t>
      </w:r>
      <w:r w:rsidRPr="007B75A8">
        <w:rPr>
          <w:rtl/>
          <w:lang w:bidi="ar-SA"/>
        </w:rPr>
        <w:t xml:space="preserve"> </w:t>
      </w:r>
      <w:r w:rsidRPr="007B75A8">
        <w:rPr>
          <w:rtl/>
        </w:rPr>
        <w:t>החכמים</w:t>
      </w:r>
      <w:r w:rsidRPr="007B75A8">
        <w:rPr>
          <w:rtl/>
          <w:lang w:bidi="ar-SA"/>
        </w:rPr>
        <w:t xml:space="preserve"> </w:t>
      </w:r>
      <w:r w:rsidRPr="007B75A8">
        <w:rPr>
          <w:rtl/>
        </w:rPr>
        <w:t>והנביאים</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 </w:t>
      </w:r>
      <w:r w:rsidRPr="007B75A8">
        <w:rPr>
          <w:rtl/>
        </w:rPr>
        <w:t>ולא</w:t>
      </w:r>
      <w:r w:rsidRPr="007B75A8">
        <w:rPr>
          <w:rtl/>
          <w:lang w:bidi="ar-SA"/>
        </w:rPr>
        <w:t xml:space="preserve"> </w:t>
      </w:r>
      <w:r w:rsidRPr="007B75A8">
        <w:rPr>
          <w:rtl/>
        </w:rPr>
        <w:t>כדי</w:t>
      </w:r>
      <w:r w:rsidRPr="007B75A8">
        <w:rPr>
          <w:rtl/>
          <w:lang w:bidi="ar-SA"/>
        </w:rPr>
        <w:t xml:space="preserve"> </w:t>
      </w:r>
      <w:r w:rsidRPr="007B75A8">
        <w:rPr>
          <w:rtl/>
        </w:rPr>
        <w:t>לאכול</w:t>
      </w:r>
      <w:r w:rsidRPr="007B75A8">
        <w:rPr>
          <w:rtl/>
          <w:lang w:bidi="ar-SA"/>
        </w:rPr>
        <w:t xml:space="preserve"> </w:t>
      </w:r>
      <w:r w:rsidRPr="007B75A8">
        <w:rPr>
          <w:rtl/>
        </w:rPr>
        <w:t>ולשתות</w:t>
      </w:r>
      <w:r w:rsidRPr="007B75A8">
        <w:rPr>
          <w:rtl/>
          <w:lang w:bidi="ar-SA"/>
        </w:rPr>
        <w:t xml:space="preserve"> </w:t>
      </w:r>
      <w:r w:rsidRPr="007B75A8">
        <w:rPr>
          <w:rtl/>
        </w:rPr>
        <w:t>ולשמוח</w:t>
      </w:r>
      <w:r w:rsidRPr="007B75A8">
        <w:rPr>
          <w:rtl/>
          <w:lang w:bidi="ar-SA"/>
        </w:rPr>
        <w:t xml:space="preserve">, </w:t>
      </w:r>
      <w:r w:rsidRPr="007B75A8">
        <w:rPr>
          <w:rtl/>
        </w:rPr>
        <w:t>אלא</w:t>
      </w:r>
      <w:r w:rsidRPr="007B75A8">
        <w:rPr>
          <w:rtl/>
          <w:lang w:bidi="ar-SA"/>
        </w:rPr>
        <w:t xml:space="preserve"> </w:t>
      </w:r>
      <w:r w:rsidRPr="007B75A8">
        <w:rPr>
          <w:rtl/>
        </w:rPr>
        <w:t>כדי</w:t>
      </w:r>
      <w:r w:rsidRPr="007B75A8">
        <w:rPr>
          <w:rtl/>
          <w:lang w:bidi="ar-SA"/>
        </w:rPr>
        <w:t xml:space="preserve"> </w:t>
      </w:r>
      <w:r w:rsidRPr="007B75A8">
        <w:rPr>
          <w:rtl/>
        </w:rPr>
        <w:t>שיהיו</w:t>
      </w:r>
      <w:r w:rsidRPr="007B75A8">
        <w:rPr>
          <w:rtl/>
          <w:lang w:bidi="ar-SA"/>
        </w:rPr>
        <w:t xml:space="preserve"> </w:t>
      </w:r>
      <w:r w:rsidRPr="007B75A8">
        <w:rPr>
          <w:rtl/>
        </w:rPr>
        <w:t>פנויין</w:t>
      </w:r>
      <w:r w:rsidRPr="007B75A8">
        <w:rPr>
          <w:rtl/>
          <w:lang w:bidi="ar-SA"/>
        </w:rPr>
        <w:t xml:space="preserve"> </w:t>
      </w:r>
      <w:r w:rsidRPr="007B75A8">
        <w:rPr>
          <w:rtl/>
        </w:rPr>
        <w:t>בתורה</w:t>
      </w:r>
      <w:r w:rsidRPr="007B75A8">
        <w:rPr>
          <w:rtl/>
          <w:lang w:bidi="ar-SA"/>
        </w:rPr>
        <w:t xml:space="preserve"> </w:t>
      </w:r>
      <w:r w:rsidRPr="007B75A8">
        <w:rPr>
          <w:rtl/>
        </w:rPr>
        <w:t>וחכמתה</w:t>
      </w:r>
      <w:r w:rsidRPr="007B75A8">
        <w:rPr>
          <w:rtl/>
          <w:lang w:bidi="ar-SA"/>
        </w:rPr>
        <w:t xml:space="preserve">, </w:t>
      </w:r>
      <w:r w:rsidRPr="007B75A8">
        <w:rPr>
          <w:rtl/>
        </w:rPr>
        <w:t>ולא</w:t>
      </w:r>
      <w:r w:rsidRPr="007B75A8">
        <w:rPr>
          <w:rtl/>
          <w:lang w:bidi="ar-SA"/>
        </w:rPr>
        <w:t xml:space="preserve"> </w:t>
      </w:r>
      <w:r w:rsidRPr="007B75A8">
        <w:rPr>
          <w:rtl/>
        </w:rPr>
        <w:t>יהיה</w:t>
      </w:r>
      <w:r w:rsidRPr="007B75A8">
        <w:rPr>
          <w:rtl/>
          <w:lang w:bidi="ar-SA"/>
        </w:rPr>
        <w:t xml:space="preserve"> </w:t>
      </w:r>
      <w:r w:rsidRPr="007B75A8">
        <w:rPr>
          <w:rtl/>
        </w:rPr>
        <w:t>להם</w:t>
      </w:r>
      <w:r w:rsidRPr="007B75A8">
        <w:rPr>
          <w:rtl/>
          <w:lang w:bidi="ar-SA"/>
        </w:rPr>
        <w:t xml:space="preserve"> </w:t>
      </w:r>
      <w:r w:rsidRPr="007B75A8">
        <w:rPr>
          <w:rtl/>
        </w:rPr>
        <w:t>נוגש</w:t>
      </w:r>
      <w:r w:rsidRPr="007B75A8">
        <w:rPr>
          <w:rtl/>
          <w:lang w:bidi="ar-SA"/>
        </w:rPr>
        <w:t xml:space="preserve"> </w:t>
      </w:r>
      <w:r w:rsidRPr="007B75A8">
        <w:rPr>
          <w:rtl/>
        </w:rPr>
        <w:t>ומבטל</w:t>
      </w:r>
      <w:r w:rsidRPr="007B75A8">
        <w:rPr>
          <w:rtl/>
          <w:lang w:bidi="ar-SA"/>
        </w:rPr>
        <w:t xml:space="preserve">, </w:t>
      </w:r>
      <w:r w:rsidRPr="007B75A8">
        <w:rPr>
          <w:rtl/>
        </w:rPr>
        <w:t>כדי</w:t>
      </w:r>
      <w:r w:rsidRPr="007B75A8">
        <w:rPr>
          <w:rtl/>
          <w:lang w:bidi="ar-SA"/>
        </w:rPr>
        <w:t xml:space="preserve"> </w:t>
      </w:r>
      <w:r w:rsidRPr="007B75A8">
        <w:rPr>
          <w:rtl/>
        </w:rPr>
        <w:t>שיזכו</w:t>
      </w:r>
      <w:r w:rsidRPr="007B75A8">
        <w:rPr>
          <w:rtl/>
          <w:lang w:bidi="ar-SA"/>
        </w:rPr>
        <w:t xml:space="preserve"> </w:t>
      </w:r>
      <w:r w:rsidRPr="007B75A8">
        <w:rPr>
          <w:rtl/>
        </w:rPr>
        <w:t>לחיי</w:t>
      </w:r>
      <w:r w:rsidRPr="007B75A8">
        <w:rPr>
          <w:rtl/>
          <w:lang w:bidi="ar-SA"/>
        </w:rPr>
        <w:t xml:space="preserve"> </w:t>
      </w:r>
      <w:r w:rsidRPr="007B75A8">
        <w:rPr>
          <w:rtl/>
        </w:rPr>
        <w:t>העולם</w:t>
      </w:r>
      <w:r w:rsidRPr="007B75A8">
        <w:rPr>
          <w:rtl/>
          <w:lang w:bidi="ar-SA"/>
        </w:rPr>
        <w:t xml:space="preserve"> </w:t>
      </w:r>
      <w:r w:rsidRPr="007B75A8">
        <w:rPr>
          <w:rtl/>
        </w:rPr>
        <w:t>הבא</w:t>
      </w:r>
      <w:r w:rsidRPr="007B75A8">
        <w:rPr>
          <w:rtl/>
          <w:lang w:bidi="ar-SA"/>
        </w:rPr>
        <w:t xml:space="preserve">". </w:t>
      </w:r>
      <w:r w:rsidRPr="007B75A8">
        <w:rPr>
          <w:rtl/>
        </w:rPr>
        <w:t>וכן</w:t>
      </w:r>
      <w:r w:rsidRPr="007B75A8">
        <w:rPr>
          <w:rtl/>
          <w:lang w:bidi="ar-SA"/>
        </w:rPr>
        <w:t xml:space="preserve"> </w:t>
      </w:r>
      <w:r w:rsidRPr="007B75A8">
        <w:rPr>
          <w:rtl/>
        </w:rPr>
        <w:t>כתב</w:t>
      </w:r>
      <w:r w:rsidRPr="007B75A8">
        <w:rPr>
          <w:rtl/>
          <w:lang w:bidi="ar-SA"/>
        </w:rPr>
        <w:t xml:space="preserve"> </w:t>
      </w:r>
      <w:r w:rsidRPr="007B75A8">
        <w:rPr>
          <w:rtl/>
        </w:rPr>
        <w:t>בפירוש</w:t>
      </w:r>
      <w:r w:rsidRPr="007B75A8">
        <w:rPr>
          <w:rtl/>
          <w:lang w:bidi="ar-SA"/>
        </w:rPr>
        <w:t xml:space="preserve"> </w:t>
      </w:r>
      <w:r w:rsidRPr="007B75A8">
        <w:rPr>
          <w:rtl/>
        </w:rPr>
        <w:t>המשניות</w:t>
      </w:r>
      <w:r w:rsidRPr="007B75A8">
        <w:rPr>
          <w:rtl/>
          <w:lang w:bidi="ar-SA"/>
        </w:rPr>
        <w:t xml:space="preserve"> </w:t>
      </w:r>
      <w:r w:rsidRPr="007B75A8">
        <w:rPr>
          <w:rtl/>
        </w:rPr>
        <w:t>הקדמה</w:t>
      </w:r>
      <w:r w:rsidRPr="007B75A8">
        <w:rPr>
          <w:rtl/>
          <w:lang w:bidi="ar-SA"/>
        </w:rPr>
        <w:t xml:space="preserve"> </w:t>
      </w:r>
      <w:r w:rsidRPr="007B75A8">
        <w:rPr>
          <w:rtl/>
        </w:rPr>
        <w:t>לפרק</w:t>
      </w:r>
      <w:r w:rsidRPr="007B75A8">
        <w:rPr>
          <w:rtl/>
          <w:lang w:bidi="ar-SA"/>
        </w:rPr>
        <w:t xml:space="preserve"> </w:t>
      </w:r>
      <w:r w:rsidRPr="007B75A8">
        <w:rPr>
          <w:rtl/>
        </w:rPr>
        <w:t>חלק</w:t>
      </w:r>
      <w:r w:rsidRPr="007B75A8">
        <w:rPr>
          <w:rtl/>
          <w:lang w:bidi="ar-SA"/>
        </w:rPr>
        <w:t xml:space="preserve"> (</w:t>
      </w:r>
      <w:r w:rsidRPr="007B75A8">
        <w:rPr>
          <w:rtl/>
        </w:rPr>
        <w:t>סנהדרין</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p>
    <w:p w14:paraId="4665A3E5" w14:textId="77777777" w:rsidR="00E7424A" w:rsidRPr="007B75A8"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הדרנים</w:t>
      </w:r>
      <w:r w:rsidRPr="007B75A8">
        <w:rPr>
          <w:rtl/>
          <w:lang w:bidi="ar-SA"/>
        </w:rPr>
        <w:t xml:space="preserve"> </w:t>
      </w:r>
      <w:r w:rsidRPr="007B75A8">
        <w:rPr>
          <w:rtl/>
        </w:rPr>
        <w:t>על</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ע</w:t>
      </w:r>
      <w:r w:rsidRPr="007B75A8">
        <w:rPr>
          <w:rtl/>
          <w:lang w:bidi="ar-SA"/>
        </w:rPr>
        <w:t xml:space="preserve">' </w:t>
      </w:r>
      <w:r w:rsidRPr="007B75A8">
        <w:rPr>
          <w:rtl/>
        </w:rPr>
        <w:t>סט</w:t>
      </w:r>
      <w:r w:rsidRPr="007B75A8">
        <w:rPr>
          <w:rtl/>
          <w:lang w:bidi="ar-SA"/>
        </w:rPr>
        <w:t xml:space="preserve"> </w:t>
      </w:r>
      <w:r w:rsidRPr="007B75A8">
        <w:rPr>
          <w:rtl/>
        </w:rPr>
        <w:t>ואילך</w:t>
      </w:r>
      <w:r w:rsidRPr="007B75A8">
        <w:rPr>
          <w:rtl/>
          <w:lang w:bidi="ar-SA"/>
        </w:rPr>
        <w:t>: "</w:t>
      </w:r>
      <w:r w:rsidRPr="007B75A8">
        <w:rPr>
          <w:rtl/>
        </w:rPr>
        <w:t>התואר</w:t>
      </w:r>
      <w:r w:rsidRPr="007B75A8">
        <w:rPr>
          <w:rtl/>
          <w:lang w:bidi="ar-SA"/>
        </w:rPr>
        <w:t xml:space="preserve"> "</w:t>
      </w:r>
      <w:r w:rsidRPr="007B75A8">
        <w:rPr>
          <w:rtl/>
        </w:rPr>
        <w:t>מעדנים</w:t>
      </w:r>
      <w:r w:rsidRPr="007B75A8">
        <w:rPr>
          <w:rtl/>
          <w:lang w:bidi="ar-SA"/>
        </w:rPr>
        <w:t xml:space="preserve">" </w:t>
      </w:r>
      <w:r w:rsidRPr="007B75A8">
        <w:rPr>
          <w:rtl/>
        </w:rPr>
        <w:t>שייך</w:t>
      </w:r>
      <w:r w:rsidRPr="007B75A8">
        <w:rPr>
          <w:rtl/>
          <w:lang w:bidi="ar-SA"/>
        </w:rPr>
        <w:t xml:space="preserve"> </w:t>
      </w:r>
      <w:r w:rsidRPr="007B75A8">
        <w:rPr>
          <w:rtl/>
        </w:rPr>
        <w:t>לתענוגים</w:t>
      </w:r>
      <w:r w:rsidRPr="007B75A8">
        <w:rPr>
          <w:rtl/>
          <w:lang w:bidi="ar-SA"/>
        </w:rPr>
        <w:t xml:space="preserve"> </w:t>
      </w:r>
      <w:r w:rsidRPr="007B75A8">
        <w:rPr>
          <w:rtl/>
        </w:rPr>
        <w:t>גשמיים</w:t>
      </w:r>
      <w:r w:rsidRPr="007B75A8">
        <w:rPr>
          <w:rtl/>
          <w:lang w:bidi="ar-SA"/>
        </w:rPr>
        <w:t xml:space="preserve">, </w:t>
      </w:r>
      <w:r w:rsidRPr="007B75A8">
        <w:rPr>
          <w:rtl/>
        </w:rPr>
        <w:t>מלאו</w:t>
      </w:r>
      <w:r w:rsidRPr="007B75A8">
        <w:rPr>
          <w:rtl/>
          <w:lang w:bidi="ar-SA"/>
        </w:rPr>
        <w:t xml:space="preserve"> </w:t>
      </w:r>
      <w:r w:rsidRPr="007B75A8">
        <w:rPr>
          <w:rtl/>
        </w:rPr>
        <w:t>כרשו</w:t>
      </w:r>
      <w:r w:rsidRPr="007B75A8">
        <w:rPr>
          <w:rtl/>
          <w:lang w:bidi="ar-SA"/>
        </w:rPr>
        <w:t xml:space="preserve"> </w:t>
      </w:r>
      <w:r w:rsidRPr="007B75A8">
        <w:rPr>
          <w:rtl/>
        </w:rPr>
        <w:t>מעדני</w:t>
      </w:r>
      <w:r w:rsidRPr="007B75A8">
        <w:rPr>
          <w:rtl/>
          <w:lang w:bidi="ar-SA"/>
        </w:rPr>
        <w:t xml:space="preserve"> </w:t>
      </w:r>
      <w:r w:rsidRPr="007B75A8">
        <w:rPr>
          <w:rtl/>
        </w:rPr>
        <w:t>וכיוצא</w:t>
      </w:r>
      <w:r w:rsidRPr="007B75A8">
        <w:rPr>
          <w:rtl/>
          <w:lang w:bidi="ar-SA"/>
        </w:rPr>
        <w:t xml:space="preserve"> </w:t>
      </w:r>
      <w:r w:rsidRPr="007B75A8">
        <w:rPr>
          <w:rtl/>
        </w:rPr>
        <w:t>בזה</w:t>
      </w:r>
      <w:r w:rsidRPr="007B75A8">
        <w:rPr>
          <w:rtl/>
          <w:lang w:bidi="ar-SA"/>
        </w:rPr>
        <w:t xml:space="preserve">, - </w:t>
      </w:r>
      <w:r w:rsidRPr="007B75A8">
        <w:rPr>
          <w:rtl/>
        </w:rPr>
        <w:t>וקשה</w:t>
      </w:r>
      <w:r w:rsidRPr="007B75A8">
        <w:rPr>
          <w:rtl/>
          <w:lang w:bidi="ar-SA"/>
        </w:rPr>
        <w:t xml:space="preserve">: </w:t>
      </w:r>
      <w:r w:rsidRPr="007B75A8">
        <w:rPr>
          <w:rtl/>
        </w:rPr>
        <w:t>איך</w:t>
      </w:r>
      <w:r w:rsidRPr="007B75A8">
        <w:rPr>
          <w:rtl/>
          <w:lang w:bidi="ar-SA"/>
        </w:rPr>
        <w:t xml:space="preserve"> </w:t>
      </w:r>
      <w:r w:rsidRPr="007B75A8">
        <w:rPr>
          <w:rtl/>
        </w:rPr>
        <w:t>שייך</w:t>
      </w:r>
      <w:r w:rsidRPr="007B75A8">
        <w:rPr>
          <w:rtl/>
          <w:lang w:bidi="ar-SA"/>
        </w:rPr>
        <w:t xml:space="preserve"> </w:t>
      </w:r>
      <w:r w:rsidRPr="007B75A8">
        <w:rPr>
          <w:rtl/>
        </w:rPr>
        <w:t>שבימות</w:t>
      </w:r>
      <w:r w:rsidRPr="007B75A8">
        <w:rPr>
          <w:rtl/>
          <w:lang w:bidi="ar-SA"/>
        </w:rPr>
        <w:t xml:space="preserve"> </w:t>
      </w:r>
      <w:r w:rsidRPr="007B75A8">
        <w:rPr>
          <w:rtl/>
        </w:rPr>
        <w:t>המשיח</w:t>
      </w:r>
      <w:r w:rsidRPr="007B75A8">
        <w:rPr>
          <w:rtl/>
          <w:lang w:bidi="ar-SA"/>
        </w:rPr>
        <w:t xml:space="preserve"> </w:t>
      </w:r>
      <w:r w:rsidRPr="007B75A8">
        <w:rPr>
          <w:rtl/>
        </w:rPr>
        <w:t>יתענגו</w:t>
      </w:r>
      <w:r w:rsidRPr="007B75A8">
        <w:rPr>
          <w:rtl/>
          <w:lang w:bidi="ar-SA"/>
        </w:rPr>
        <w:t xml:space="preserve"> </w:t>
      </w:r>
      <w:r w:rsidRPr="007B75A8">
        <w:rPr>
          <w:rtl/>
        </w:rPr>
        <w:t>בתענוגים</w:t>
      </w:r>
      <w:r w:rsidRPr="007B75A8">
        <w:rPr>
          <w:rtl/>
          <w:lang w:bidi="ar-SA"/>
        </w:rPr>
        <w:t xml:space="preserve"> </w:t>
      </w:r>
      <w:r w:rsidRPr="007B75A8">
        <w:rPr>
          <w:rtl/>
        </w:rPr>
        <w:t>גשמיים</w:t>
      </w:r>
      <w:r w:rsidRPr="007B75A8">
        <w:rPr>
          <w:rtl/>
          <w:lang w:bidi="ar-SA"/>
        </w:rPr>
        <w:t xml:space="preserve"> </w:t>
      </w:r>
      <w:r w:rsidRPr="007B75A8">
        <w:rPr>
          <w:rtl/>
        </w:rPr>
        <w:t>ש</w:t>
      </w:r>
      <w:r w:rsidRPr="007B75A8">
        <w:rPr>
          <w:rtl/>
          <w:lang w:bidi="ar-SA"/>
        </w:rPr>
        <w:t>"</w:t>
      </w:r>
      <w:r w:rsidRPr="007B75A8">
        <w:rPr>
          <w:rtl/>
        </w:rPr>
        <w:t>דברי</w:t>
      </w:r>
      <w:r w:rsidRPr="007B75A8">
        <w:rPr>
          <w:rtl/>
          <w:lang w:bidi="ar-SA"/>
        </w:rPr>
        <w:t xml:space="preserve"> </w:t>
      </w:r>
      <w:r w:rsidRPr="007B75A8">
        <w:rPr>
          <w:rtl/>
        </w:rPr>
        <w:t>הבאי</w:t>
      </w:r>
      <w:r w:rsidRPr="007B75A8">
        <w:rPr>
          <w:rtl/>
          <w:lang w:bidi="ar-SA"/>
        </w:rPr>
        <w:t xml:space="preserve"> </w:t>
      </w:r>
      <w:r w:rsidRPr="007B75A8">
        <w:rPr>
          <w:rtl/>
        </w:rPr>
        <w:t>והבל</w:t>
      </w:r>
      <w:r w:rsidRPr="007B75A8">
        <w:rPr>
          <w:rtl/>
          <w:lang w:bidi="ar-SA"/>
        </w:rPr>
        <w:t xml:space="preserve"> </w:t>
      </w:r>
      <w:r w:rsidRPr="007B75A8">
        <w:rPr>
          <w:rtl/>
        </w:rPr>
        <w:t>הם</w:t>
      </w:r>
      <w:r w:rsidRPr="007B75A8">
        <w:rPr>
          <w:rtl/>
          <w:lang w:bidi="ar-SA"/>
        </w:rPr>
        <w:t xml:space="preserve">"? </w:t>
      </w:r>
      <w:r w:rsidRPr="007B75A8">
        <w:rPr>
          <w:rtl/>
        </w:rPr>
        <w:t>וככדי</w:t>
      </w:r>
      <w:r w:rsidRPr="007B75A8">
        <w:rPr>
          <w:rtl/>
          <w:lang w:bidi="ar-SA"/>
        </w:rPr>
        <w:t xml:space="preserve"> </w:t>
      </w:r>
      <w:r w:rsidRPr="007B75A8">
        <w:rPr>
          <w:rtl/>
        </w:rPr>
        <w:t>להסיר</w:t>
      </w:r>
      <w:r w:rsidRPr="007B75A8">
        <w:rPr>
          <w:rtl/>
          <w:lang w:bidi="ar-SA"/>
        </w:rPr>
        <w:t xml:space="preserve"> </w:t>
      </w:r>
      <w:r w:rsidRPr="007B75A8">
        <w:rPr>
          <w:rtl/>
        </w:rPr>
        <w:t>תמי</w:t>
      </w:r>
      <w:r w:rsidRPr="007B75A8">
        <w:rPr>
          <w:rtl/>
          <w:lang w:bidi="ar-SA"/>
        </w:rPr>
        <w:t xml:space="preserve">' </w:t>
      </w:r>
      <w:r w:rsidRPr="007B75A8">
        <w:rPr>
          <w:rtl/>
        </w:rPr>
        <w:t>זו</w:t>
      </w:r>
      <w:r w:rsidRPr="007B75A8">
        <w:rPr>
          <w:rtl/>
          <w:lang w:bidi="ar-SA"/>
        </w:rPr>
        <w:t xml:space="preserve"> </w:t>
      </w:r>
      <w:r w:rsidRPr="007B75A8">
        <w:rPr>
          <w:rtl/>
        </w:rPr>
        <w:t>דייק</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היינו</w:t>
      </w:r>
      <w:r w:rsidRPr="007B75A8">
        <w:rPr>
          <w:rtl/>
          <w:lang w:bidi="ar-SA"/>
        </w:rPr>
        <w:t xml:space="preserve">: </w:t>
      </w:r>
      <w:r w:rsidRPr="007B75A8">
        <w:rPr>
          <w:rtl/>
        </w:rPr>
        <w:t>שחשיבותם</w:t>
      </w:r>
      <w:r w:rsidRPr="007B75A8">
        <w:rPr>
          <w:rtl/>
          <w:lang w:bidi="ar-SA"/>
        </w:rPr>
        <w:t xml:space="preserve"> </w:t>
      </w:r>
      <w:r w:rsidRPr="007B75A8">
        <w:rPr>
          <w:rtl/>
        </w:rPr>
        <w:t>של</w:t>
      </w:r>
      <w:r w:rsidRPr="007B75A8">
        <w:rPr>
          <w:rtl/>
          <w:lang w:bidi="ar-SA"/>
        </w:rPr>
        <w:t xml:space="preserve"> </w:t>
      </w:r>
      <w:r w:rsidRPr="007B75A8">
        <w:rPr>
          <w:rtl/>
        </w:rPr>
        <w:t>מעדנים</w:t>
      </w:r>
      <w:r w:rsidRPr="007B75A8">
        <w:rPr>
          <w:rtl/>
          <w:lang w:bidi="ar-SA"/>
        </w:rPr>
        <w:t xml:space="preserve"> </w:t>
      </w:r>
      <w:r w:rsidRPr="007B75A8">
        <w:rPr>
          <w:rtl/>
        </w:rPr>
        <w:t>תהי</w:t>
      </w:r>
      <w:r w:rsidRPr="007B75A8">
        <w:rPr>
          <w:rtl/>
          <w:lang w:bidi="ar-SA"/>
        </w:rPr>
        <w:t>' "</w:t>
      </w:r>
      <w:r w:rsidRPr="007B75A8">
        <w:rPr>
          <w:rtl/>
        </w:rPr>
        <w:t>כעפר</w:t>
      </w:r>
      <w:r w:rsidRPr="007B75A8">
        <w:rPr>
          <w:rtl/>
          <w:lang w:bidi="ar-SA"/>
        </w:rPr>
        <w:t xml:space="preserve">" </w:t>
      </w:r>
      <w:r w:rsidRPr="007B75A8">
        <w:rPr>
          <w:rtl/>
        </w:rPr>
        <w:t>שהוא</w:t>
      </w:r>
      <w:r w:rsidRPr="007B75A8">
        <w:rPr>
          <w:rtl/>
          <w:lang w:bidi="ar-SA"/>
        </w:rPr>
        <w:t xml:space="preserve"> "</w:t>
      </w:r>
      <w:r w:rsidRPr="007B75A8">
        <w:rPr>
          <w:rtl/>
        </w:rPr>
        <w:t>מדברים</w:t>
      </w:r>
      <w:r w:rsidRPr="007B75A8">
        <w:rPr>
          <w:rtl/>
          <w:lang w:bidi="ar-SA"/>
        </w:rPr>
        <w:t xml:space="preserve"> </w:t>
      </w:r>
      <w:r w:rsidRPr="007B75A8">
        <w:rPr>
          <w:rtl/>
        </w:rPr>
        <w:t>שאינן</w:t>
      </w:r>
      <w:r w:rsidRPr="007B75A8">
        <w:rPr>
          <w:rtl/>
          <w:lang w:bidi="ar-SA"/>
        </w:rPr>
        <w:t xml:space="preserve"> </w:t>
      </w:r>
      <w:r w:rsidRPr="007B75A8">
        <w:rPr>
          <w:rtl/>
        </w:rPr>
        <w:t>ראויין</w:t>
      </w:r>
      <w:r w:rsidRPr="007B75A8">
        <w:rPr>
          <w:rtl/>
          <w:lang w:bidi="ar-SA"/>
        </w:rPr>
        <w:t xml:space="preserve"> </w:t>
      </w:r>
      <w:r w:rsidRPr="007B75A8">
        <w:rPr>
          <w:rtl/>
        </w:rPr>
        <w:t>לאכילה</w:t>
      </w:r>
      <w:r w:rsidRPr="007B75A8">
        <w:rPr>
          <w:rtl/>
          <w:lang w:bidi="ar-SA"/>
        </w:rPr>
        <w:t xml:space="preserve">". </w:t>
      </w:r>
      <w:r w:rsidRPr="007B75A8">
        <w:rPr>
          <w:rtl/>
        </w:rPr>
        <w:t>בסגנון</w:t>
      </w:r>
      <w:r w:rsidRPr="007B75A8">
        <w:rPr>
          <w:rtl/>
          <w:lang w:bidi="ar-SA"/>
        </w:rPr>
        <w:t xml:space="preserve"> </w:t>
      </w:r>
      <w:r w:rsidRPr="007B75A8">
        <w:rPr>
          <w:rtl/>
        </w:rPr>
        <w:t>אחר</w:t>
      </w:r>
      <w:r w:rsidRPr="007B75A8">
        <w:rPr>
          <w:rtl/>
          <w:lang w:bidi="ar-SA"/>
        </w:rPr>
        <w:t xml:space="preserve">: </w:t>
      </w:r>
      <w:r w:rsidRPr="007B75A8">
        <w:rPr>
          <w:rtl/>
        </w:rPr>
        <w:t>הצורך</w:t>
      </w:r>
      <w:r w:rsidRPr="007B75A8">
        <w:rPr>
          <w:rtl/>
          <w:lang w:bidi="ar-SA"/>
        </w:rPr>
        <w:t xml:space="preserve"> </w:t>
      </w:r>
      <w:r w:rsidRPr="007B75A8">
        <w:rPr>
          <w:rtl/>
        </w:rPr>
        <w:t>במעדנים</w:t>
      </w:r>
      <w:r w:rsidRPr="007B75A8">
        <w:rPr>
          <w:rtl/>
          <w:lang w:bidi="ar-SA"/>
        </w:rPr>
        <w:t xml:space="preserve"> "</w:t>
      </w:r>
      <w:r w:rsidRPr="007B75A8">
        <w:rPr>
          <w:rtl/>
        </w:rPr>
        <w:t>באותו</w:t>
      </w:r>
      <w:r w:rsidRPr="007B75A8">
        <w:rPr>
          <w:rtl/>
          <w:lang w:bidi="ar-SA"/>
        </w:rPr>
        <w:t xml:space="preserve"> </w:t>
      </w:r>
      <w:r w:rsidRPr="007B75A8">
        <w:rPr>
          <w:rtl/>
        </w:rPr>
        <w:t>הזמן</w:t>
      </w:r>
      <w:r w:rsidRPr="007B75A8">
        <w:rPr>
          <w:rtl/>
          <w:lang w:bidi="ar-SA"/>
        </w:rPr>
        <w:t xml:space="preserve">" </w:t>
      </w:r>
      <w:r w:rsidRPr="007B75A8">
        <w:rPr>
          <w:rtl/>
        </w:rPr>
        <w:t>הוא</w:t>
      </w:r>
      <w:r w:rsidRPr="007B75A8">
        <w:rPr>
          <w:rtl/>
          <w:lang w:bidi="ar-SA"/>
        </w:rPr>
        <w:t xml:space="preserve"> </w:t>
      </w:r>
      <w:r w:rsidRPr="007B75A8">
        <w:rPr>
          <w:rtl/>
        </w:rPr>
        <w:t>רק</w:t>
      </w:r>
      <w:r w:rsidRPr="007B75A8">
        <w:rPr>
          <w:rtl/>
          <w:lang w:bidi="ar-SA"/>
        </w:rPr>
        <w:t xml:space="preserve"> </w:t>
      </w:r>
      <w:r w:rsidRPr="007B75A8">
        <w:rPr>
          <w:rtl/>
        </w:rPr>
        <w:t>מפני</w:t>
      </w:r>
      <w:r w:rsidRPr="007B75A8">
        <w:rPr>
          <w:rtl/>
          <w:lang w:bidi="ar-SA"/>
        </w:rPr>
        <w:t xml:space="preserve"> </w:t>
      </w:r>
      <w:r w:rsidRPr="007B75A8">
        <w:rPr>
          <w:rtl/>
        </w:rPr>
        <w:t>שבלעדם</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הגוף</w:t>
      </w:r>
      <w:r w:rsidRPr="007B75A8">
        <w:rPr>
          <w:rtl/>
          <w:lang w:bidi="ar-SA"/>
        </w:rPr>
        <w:t xml:space="preserve"> </w:t>
      </w:r>
      <w:r w:rsidRPr="007B75A8">
        <w:rPr>
          <w:rtl/>
        </w:rPr>
        <w:t>בריא</w:t>
      </w:r>
      <w:r w:rsidRPr="007B75A8">
        <w:rPr>
          <w:rtl/>
          <w:lang w:bidi="ar-SA"/>
        </w:rPr>
        <w:t xml:space="preserve"> </w:t>
      </w:r>
      <w:r w:rsidRPr="007B75A8">
        <w:rPr>
          <w:rtl/>
        </w:rPr>
        <w:t>ושלם</w:t>
      </w:r>
      <w:r w:rsidRPr="007B75A8">
        <w:rPr>
          <w:rtl/>
          <w:lang w:bidi="ar-SA"/>
        </w:rPr>
        <w:t xml:space="preserve"> </w:t>
      </w:r>
      <w:r w:rsidRPr="007B75A8">
        <w:rPr>
          <w:rtl/>
        </w:rPr>
        <w:t>בתכלית</w:t>
      </w:r>
      <w:r w:rsidRPr="007B75A8">
        <w:rPr>
          <w:rtl/>
          <w:lang w:bidi="ar-SA"/>
        </w:rPr>
        <w:t xml:space="preserve">, </w:t>
      </w:r>
      <w:r w:rsidRPr="007B75A8">
        <w:rPr>
          <w:rtl/>
        </w:rPr>
        <w:t>שזהו</w:t>
      </w:r>
      <w:r w:rsidRPr="007B75A8">
        <w:rPr>
          <w:rtl/>
          <w:lang w:bidi="ar-SA"/>
        </w:rPr>
        <w:t xml:space="preserve"> </w:t>
      </w:r>
      <w:r w:rsidRPr="007B75A8">
        <w:rPr>
          <w:rtl/>
        </w:rPr>
        <w:t>מדרכי</w:t>
      </w:r>
      <w:r w:rsidRPr="007B75A8">
        <w:rPr>
          <w:rtl/>
          <w:lang w:bidi="ar-SA"/>
        </w:rPr>
        <w:t xml:space="preserve"> (</w:t>
      </w:r>
      <w:r w:rsidRPr="007B75A8">
        <w:rPr>
          <w:rtl/>
        </w:rPr>
        <w:t>עבודת</w:t>
      </w:r>
      <w:r w:rsidRPr="007B75A8">
        <w:rPr>
          <w:rtl/>
          <w:lang w:bidi="ar-SA"/>
        </w:rPr>
        <w:t xml:space="preserve"> </w:t>
      </w:r>
      <w:r w:rsidRPr="007B75A8">
        <w:rPr>
          <w:rtl/>
        </w:rPr>
        <w:t>השם</w:t>
      </w:r>
      <w:r w:rsidRPr="007B75A8">
        <w:rPr>
          <w:rtl/>
          <w:lang w:bidi="ar-SA"/>
        </w:rPr>
        <w:t xml:space="preserve">); </w:t>
      </w:r>
      <w:r w:rsidRPr="007B75A8">
        <w:rPr>
          <w:rtl/>
        </w:rPr>
        <w:t>אבל</w:t>
      </w:r>
      <w:r w:rsidRPr="007B75A8">
        <w:rPr>
          <w:rtl/>
          <w:lang w:bidi="ar-SA"/>
        </w:rPr>
        <w:t xml:space="preserve"> </w:t>
      </w:r>
      <w:r w:rsidRPr="007B75A8">
        <w:rPr>
          <w:rtl/>
        </w:rPr>
        <w:t>החשיבות</w:t>
      </w:r>
      <w:r w:rsidRPr="007B75A8">
        <w:rPr>
          <w:rtl/>
          <w:lang w:bidi="ar-SA"/>
        </w:rPr>
        <w:t xml:space="preserve"> </w:t>
      </w:r>
      <w:r w:rsidRPr="007B75A8">
        <w:rPr>
          <w:rtl/>
        </w:rPr>
        <w:t>שלהם</w:t>
      </w:r>
      <w:r w:rsidRPr="007B75A8">
        <w:rPr>
          <w:rtl/>
          <w:lang w:bidi="ar-SA"/>
        </w:rPr>
        <w:t xml:space="preserve"> </w:t>
      </w:r>
      <w:r w:rsidRPr="007B75A8">
        <w:rPr>
          <w:rtl/>
        </w:rPr>
        <w:t>בפני</w:t>
      </w:r>
      <w:r w:rsidRPr="007B75A8">
        <w:rPr>
          <w:rtl/>
          <w:lang w:bidi="ar-SA"/>
        </w:rPr>
        <w:t xml:space="preserve"> </w:t>
      </w:r>
      <w:r w:rsidRPr="007B75A8">
        <w:rPr>
          <w:rtl/>
        </w:rPr>
        <w:t>עצמו</w:t>
      </w:r>
      <w:r w:rsidRPr="007B75A8">
        <w:rPr>
          <w:rtl/>
          <w:lang w:bidi="ar-SA"/>
        </w:rPr>
        <w:t xml:space="preserve"> </w:t>
      </w:r>
      <w:r w:rsidRPr="007B75A8">
        <w:rPr>
          <w:rtl/>
        </w:rPr>
        <w:t>היא</w:t>
      </w:r>
      <w:r w:rsidRPr="007B75A8">
        <w:rPr>
          <w:rtl/>
          <w:lang w:bidi="ar-SA"/>
        </w:rPr>
        <w:t xml:space="preserve"> "</w:t>
      </w:r>
      <w:r w:rsidRPr="007B75A8">
        <w:rPr>
          <w:rtl/>
        </w:rPr>
        <w:t>כעפר</w:t>
      </w:r>
      <w:r w:rsidRPr="007B75A8">
        <w:rPr>
          <w:rtl/>
          <w:lang w:bidi="ar-SA"/>
        </w:rPr>
        <w:t xml:space="preserve">"." </w:t>
      </w:r>
      <w:r w:rsidRPr="007B75A8">
        <w:rPr>
          <w:rtl/>
        </w:rPr>
        <w:t>וראה</w:t>
      </w:r>
      <w:r w:rsidRPr="007B75A8">
        <w:rPr>
          <w:rtl/>
          <w:lang w:bidi="ar-SA"/>
        </w:rPr>
        <w:t xml:space="preserve"> </w:t>
      </w:r>
      <w:r w:rsidRPr="007B75A8">
        <w:rPr>
          <w:rtl/>
        </w:rPr>
        <w:t>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באור</w:t>
      </w:r>
      <w:r w:rsidRPr="007B75A8">
        <w:rPr>
          <w:rtl/>
          <w:lang w:bidi="ar-SA"/>
        </w:rPr>
        <w:t xml:space="preserve"> </w:t>
      </w:r>
      <w:r w:rsidRPr="007B75A8">
        <w:rPr>
          <w:rtl/>
        </w:rPr>
        <w:t>שמח</w:t>
      </w:r>
      <w:r w:rsidRPr="007B75A8">
        <w:rPr>
          <w:rtl/>
          <w:lang w:bidi="ar-SA"/>
        </w:rPr>
        <w:t xml:space="preserve"> </w:t>
      </w:r>
      <w:r w:rsidRPr="007B75A8">
        <w:rPr>
          <w:rtl/>
        </w:rPr>
        <w:t>על</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כאן</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xml:space="preserve">' 237 </w:t>
      </w:r>
      <w:r w:rsidRPr="007B75A8">
        <w:rPr>
          <w:rtl/>
        </w:rPr>
        <w:t>ובהערה</w:t>
      </w:r>
      <w:r w:rsidRPr="007B75A8">
        <w:rPr>
          <w:rtl/>
          <w:lang w:bidi="ar-SA"/>
        </w:rPr>
        <w:t xml:space="preserve"> 6. </w:t>
      </w:r>
      <w:r w:rsidRPr="007B75A8">
        <w:rPr>
          <w:rtl/>
        </w:rPr>
        <w:t>וראה</w:t>
      </w:r>
      <w:r w:rsidRPr="007B75A8">
        <w:rPr>
          <w:rtl/>
          <w:lang w:bidi="ar-SA"/>
        </w:rPr>
        <w:t xml:space="preserve"> </w:t>
      </w:r>
      <w:r w:rsidRPr="007B75A8">
        <w:rPr>
          <w:rtl/>
        </w:rPr>
        <w:t>שם</w:t>
      </w:r>
      <w:r w:rsidRPr="007B75A8">
        <w:rPr>
          <w:rtl/>
          <w:lang w:bidi="ar-SA"/>
        </w:rPr>
        <w:t xml:space="preserve"> </w:t>
      </w:r>
      <w:r w:rsidRPr="007B75A8">
        <w:rPr>
          <w:rtl/>
        </w:rPr>
        <w:t>ע</w:t>
      </w:r>
      <w:r w:rsidRPr="007B75A8">
        <w:rPr>
          <w:rtl/>
          <w:lang w:bidi="ar-SA"/>
        </w:rPr>
        <w:t xml:space="preserve">' 242 </w:t>
      </w:r>
      <w:r w:rsidRPr="007B75A8">
        <w:rPr>
          <w:rtl/>
        </w:rPr>
        <w:t>הערה</w:t>
      </w:r>
      <w:r w:rsidRPr="007B75A8">
        <w:rPr>
          <w:rtl/>
          <w:lang w:bidi="ar-SA"/>
        </w:rPr>
        <w:t xml:space="preserve"> 48 "</w:t>
      </w:r>
      <w:r w:rsidRPr="007B75A8">
        <w:rPr>
          <w:rtl/>
        </w:rPr>
        <w:t>מכיון</w:t>
      </w:r>
      <w:r w:rsidRPr="007B75A8">
        <w:rPr>
          <w:rtl/>
          <w:lang w:bidi="ar-SA"/>
        </w:rPr>
        <w:t xml:space="preserve"> </w:t>
      </w:r>
      <w:r w:rsidRPr="007B75A8">
        <w:rPr>
          <w:rtl/>
        </w:rPr>
        <w:t>שתתגלה</w:t>
      </w:r>
      <w:r w:rsidRPr="007B75A8">
        <w:rPr>
          <w:rtl/>
          <w:lang w:bidi="ar-SA"/>
        </w:rPr>
        <w:t xml:space="preserve"> </w:t>
      </w:r>
      <w:r w:rsidRPr="007B75A8">
        <w:rPr>
          <w:rtl/>
        </w:rPr>
        <w:t>אז</w:t>
      </w:r>
      <w:r w:rsidRPr="007B75A8">
        <w:rPr>
          <w:rtl/>
          <w:lang w:bidi="ar-SA"/>
        </w:rPr>
        <w:t xml:space="preserve"> </w:t>
      </w:r>
      <w:r w:rsidRPr="007B75A8">
        <w:rPr>
          <w:rtl/>
        </w:rPr>
        <w:t>שמציאותה</w:t>
      </w:r>
      <w:r w:rsidRPr="007B75A8">
        <w:rPr>
          <w:rtl/>
          <w:lang w:bidi="ar-SA"/>
        </w:rPr>
        <w:t xml:space="preserve"> </w:t>
      </w:r>
      <w:r w:rsidRPr="007B75A8">
        <w:rPr>
          <w:rtl/>
        </w:rPr>
        <w:t>האמתית</w:t>
      </w:r>
      <w:r w:rsidRPr="007B75A8">
        <w:rPr>
          <w:rtl/>
          <w:lang w:bidi="ar-SA"/>
        </w:rPr>
        <w:t xml:space="preserve"> </w:t>
      </w:r>
      <w:r w:rsidRPr="007B75A8">
        <w:rPr>
          <w:rtl/>
        </w:rPr>
        <w:t>של</w:t>
      </w:r>
      <w:r w:rsidRPr="007B75A8">
        <w:rPr>
          <w:rtl/>
          <w:lang w:bidi="ar-SA"/>
        </w:rPr>
        <w:t xml:space="preserve"> </w:t>
      </w:r>
      <w:r w:rsidRPr="007B75A8">
        <w:rPr>
          <w:rtl/>
        </w:rPr>
        <w:t>הארץ</w:t>
      </w:r>
      <w:r w:rsidRPr="007B75A8">
        <w:rPr>
          <w:rtl/>
          <w:lang w:bidi="ar-SA"/>
        </w:rPr>
        <w:t xml:space="preserve"> </w:t>
      </w:r>
      <w:r w:rsidRPr="007B75A8">
        <w:rPr>
          <w:rtl/>
        </w:rPr>
        <w:t>היא</w:t>
      </w:r>
      <w:r w:rsidRPr="007B75A8">
        <w:rPr>
          <w:rtl/>
          <w:lang w:bidi="ar-SA"/>
        </w:rPr>
        <w:t xml:space="preserve"> "</w:t>
      </w:r>
      <w:r w:rsidRPr="007B75A8">
        <w:rPr>
          <w:rtl/>
        </w:rPr>
        <w:t>דעה</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הרי</w:t>
      </w:r>
      <w:r w:rsidRPr="007B75A8">
        <w:rPr>
          <w:rtl/>
          <w:lang w:bidi="ar-SA"/>
        </w:rPr>
        <w:t xml:space="preserve"> </w:t>
      </w:r>
      <w:r w:rsidRPr="007B75A8">
        <w:rPr>
          <w:rtl/>
        </w:rPr>
        <w:t>מובן</w:t>
      </w:r>
      <w:r w:rsidRPr="007B75A8">
        <w:rPr>
          <w:rtl/>
          <w:lang w:bidi="ar-SA"/>
        </w:rPr>
        <w:t xml:space="preserve"> </w:t>
      </w:r>
      <w:r w:rsidRPr="007B75A8">
        <w:rPr>
          <w:rtl/>
        </w:rPr>
        <w:t>שאין</w:t>
      </w:r>
      <w:r w:rsidRPr="007B75A8">
        <w:rPr>
          <w:rtl/>
          <w:lang w:bidi="ar-SA"/>
        </w:rPr>
        <w:t xml:space="preserve"> </w:t>
      </w:r>
      <w:r w:rsidRPr="007B75A8">
        <w:rPr>
          <w:rtl/>
        </w:rPr>
        <w:t>שום</w:t>
      </w:r>
      <w:r w:rsidRPr="007B75A8">
        <w:rPr>
          <w:rtl/>
          <w:lang w:bidi="ar-SA"/>
        </w:rPr>
        <w:t xml:space="preserve"> </w:t>
      </w:r>
      <w:r w:rsidRPr="007B75A8">
        <w:rPr>
          <w:rtl/>
        </w:rPr>
        <w:t>חשיבות</w:t>
      </w:r>
      <w:r w:rsidRPr="007B75A8">
        <w:rPr>
          <w:rtl/>
          <w:lang w:bidi="ar-SA"/>
        </w:rPr>
        <w:t xml:space="preserve"> </w:t>
      </w:r>
      <w:r w:rsidRPr="007B75A8">
        <w:rPr>
          <w:rtl/>
        </w:rPr>
        <w:t>למעדנים</w:t>
      </w:r>
      <w:r w:rsidRPr="007B75A8">
        <w:rPr>
          <w:rtl/>
          <w:lang w:bidi="ar-SA"/>
        </w:rPr>
        <w:t xml:space="preserve">". </w:t>
      </w:r>
    </w:p>
    <w:p w14:paraId="444D688D" w14:textId="77777777" w:rsidR="00E7424A" w:rsidRPr="007B75A8" w:rsidRDefault="00E7424A" w:rsidP="004C2B5B">
      <w:pPr>
        <w:pStyle w:val="FootnoteText"/>
        <w:bidi/>
        <w:spacing w:after="120" w:line="276" w:lineRule="auto"/>
        <w:ind w:firstLine="144"/>
        <w:jc w:val="both"/>
      </w:pPr>
      <w:r w:rsidRPr="007B75A8">
        <w:rPr>
          <w:rtl/>
        </w:rPr>
        <w:t>וראה</w:t>
      </w:r>
      <w:r w:rsidRPr="007B75A8">
        <w:rPr>
          <w:rtl/>
          <w:lang w:bidi="ar-SA"/>
        </w:rPr>
        <w:t xml:space="preserve"> </w:t>
      </w:r>
      <w:r w:rsidRPr="007B75A8">
        <w:rPr>
          <w:rtl/>
        </w:rPr>
        <w:t>באור</w:t>
      </w:r>
      <w:r w:rsidRPr="007B75A8">
        <w:rPr>
          <w:rtl/>
          <w:lang w:bidi="ar-SA"/>
        </w:rPr>
        <w:t xml:space="preserve"> </w:t>
      </w:r>
      <w:r w:rsidRPr="007B75A8">
        <w:rPr>
          <w:rtl/>
        </w:rPr>
        <w:t>התורה</w:t>
      </w:r>
      <w:r w:rsidRPr="007B75A8">
        <w:rPr>
          <w:rtl/>
          <w:lang w:bidi="ar-SA"/>
        </w:rPr>
        <w:t xml:space="preserve"> </w:t>
      </w:r>
      <w:r w:rsidRPr="007B75A8">
        <w:rPr>
          <w:rtl/>
        </w:rPr>
        <w:t>בראשית</w:t>
      </w:r>
      <w:r w:rsidRPr="007B75A8">
        <w:rPr>
          <w:rtl/>
          <w:lang w:bidi="ar-SA"/>
        </w:rPr>
        <w:t xml:space="preserve"> </w:t>
      </w:r>
      <w:r w:rsidRPr="007B75A8">
        <w:rPr>
          <w:rtl/>
        </w:rPr>
        <w:t>כרך</w:t>
      </w:r>
      <w:r w:rsidRPr="007B75A8">
        <w:rPr>
          <w:rtl/>
          <w:lang w:bidi="ar-SA"/>
        </w:rPr>
        <w:t xml:space="preserve"> </w:t>
      </w:r>
      <w:r w:rsidRPr="007B75A8">
        <w:rPr>
          <w:rtl/>
        </w:rPr>
        <w:t>ה</w:t>
      </w:r>
      <w:r w:rsidRPr="007B75A8">
        <w:rPr>
          <w:rtl/>
          <w:lang w:bidi="ar-SA"/>
        </w:rPr>
        <w:t xml:space="preserve">', </w:t>
      </w:r>
      <w:r w:rsidRPr="007B75A8">
        <w:rPr>
          <w:rtl/>
        </w:rPr>
        <w:t>ע</w:t>
      </w:r>
      <w:r w:rsidRPr="007B75A8">
        <w:rPr>
          <w:rtl/>
          <w:lang w:bidi="ar-SA"/>
        </w:rPr>
        <w:t xml:space="preserve">' </w:t>
      </w:r>
      <w:r w:rsidRPr="007B75A8">
        <w:rPr>
          <w:rtl/>
        </w:rPr>
        <w:t>תתמז</w:t>
      </w:r>
      <w:r w:rsidRPr="007B75A8">
        <w:rPr>
          <w:rtl/>
          <w:lang w:bidi="ar-SA"/>
        </w:rPr>
        <w:t xml:space="preserve"> </w:t>
      </w:r>
      <w:r w:rsidRPr="007B75A8">
        <w:rPr>
          <w:rtl/>
        </w:rPr>
        <w:t>ואילך</w:t>
      </w:r>
      <w:r w:rsidRPr="007B75A8">
        <w:rPr>
          <w:rtl/>
          <w:lang w:bidi="ar-SA"/>
        </w:rPr>
        <w:t xml:space="preserve"> (</w:t>
      </w:r>
      <w:r w:rsidRPr="007B75A8">
        <w:rPr>
          <w:rtl/>
        </w:rPr>
        <w:t>הובא</w:t>
      </w:r>
      <w:r w:rsidRPr="007B75A8">
        <w:rPr>
          <w:rtl/>
          <w:lang w:bidi="ar-SA"/>
        </w:rPr>
        <w:t xml:space="preserve"> </w:t>
      </w:r>
      <w:r w:rsidRPr="007B75A8">
        <w:rPr>
          <w:rtl/>
        </w:rPr>
        <w:t>ונתבאר</w:t>
      </w:r>
      <w:r w:rsidRPr="007B75A8">
        <w:rPr>
          <w:rtl/>
          <w:lang w:bidi="ar-SA"/>
        </w:rPr>
        <w:t xml:space="preserve"> </w:t>
      </w:r>
      <w:r w:rsidRPr="007B75A8">
        <w:rPr>
          <w:rtl/>
        </w:rPr>
        <w:t>בלקוטי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ה</w:t>
      </w:r>
      <w:r w:rsidRPr="007B75A8">
        <w:rPr>
          <w:rtl/>
          <w:lang w:bidi="ar-SA"/>
        </w:rPr>
        <w:t xml:space="preserve">' </w:t>
      </w:r>
      <w:r w:rsidRPr="007B75A8">
        <w:rPr>
          <w:rtl/>
        </w:rPr>
        <w:t>ע</w:t>
      </w:r>
      <w:r w:rsidRPr="007B75A8">
        <w:rPr>
          <w:rtl/>
          <w:lang w:bidi="ar-SA"/>
        </w:rPr>
        <w:t xml:space="preserve">' 386 </w:t>
      </w:r>
      <w:r w:rsidRPr="007B75A8">
        <w:rPr>
          <w:rtl/>
        </w:rPr>
        <w:t>ואילך</w:t>
      </w:r>
      <w:r w:rsidRPr="007B75A8">
        <w:rPr>
          <w:rtl/>
          <w:lang w:bidi="ar-SA"/>
        </w:rPr>
        <w:t xml:space="preserve">), </w:t>
      </w:r>
      <w:r w:rsidRPr="007B75A8">
        <w:rPr>
          <w:rtl/>
        </w:rPr>
        <w:t>שמצד</w:t>
      </w:r>
      <w:r w:rsidRPr="007B75A8">
        <w:rPr>
          <w:rtl/>
          <w:lang w:bidi="ar-SA"/>
        </w:rPr>
        <w:t xml:space="preserve"> </w:t>
      </w:r>
      <w:r w:rsidRPr="007B75A8">
        <w:rPr>
          <w:rtl/>
        </w:rPr>
        <w:t>גילוי</w:t>
      </w:r>
      <w:r w:rsidRPr="007B75A8">
        <w:rPr>
          <w:rtl/>
          <w:lang w:bidi="ar-SA"/>
        </w:rPr>
        <w:t xml:space="preserve"> </w:t>
      </w:r>
      <w:r w:rsidRPr="007B75A8">
        <w:rPr>
          <w:rtl/>
        </w:rPr>
        <w:t>האלוקי</w:t>
      </w:r>
      <w:r w:rsidRPr="007B75A8">
        <w:rPr>
          <w:rtl/>
          <w:lang w:bidi="ar-SA"/>
        </w:rPr>
        <w:t xml:space="preserve"> </w:t>
      </w:r>
      <w:r w:rsidRPr="007B75A8">
        <w:rPr>
          <w:rtl/>
        </w:rPr>
        <w:t>שיהי</w:t>
      </w:r>
      <w:r w:rsidRPr="007B75A8">
        <w:rPr>
          <w:rtl/>
          <w:lang w:bidi="ar-SA"/>
        </w:rPr>
        <w:t xml:space="preserve">' </w:t>
      </w:r>
      <w:r w:rsidRPr="007B75A8">
        <w:rPr>
          <w:rtl/>
        </w:rPr>
        <w:t>לעתיד</w:t>
      </w:r>
      <w:r w:rsidRPr="007B75A8">
        <w:rPr>
          <w:rtl/>
          <w:lang w:bidi="ar-SA"/>
        </w:rPr>
        <w:t xml:space="preserve">, </w:t>
      </w:r>
      <w:r w:rsidRPr="007B75A8">
        <w:rPr>
          <w:rtl/>
        </w:rPr>
        <w:t>לא</w:t>
      </w:r>
      <w:r w:rsidRPr="007B75A8">
        <w:rPr>
          <w:rtl/>
          <w:lang w:bidi="ar-SA"/>
        </w:rPr>
        <w:t xml:space="preserve"> </w:t>
      </w:r>
      <w:r w:rsidRPr="007B75A8">
        <w:rPr>
          <w:rtl/>
        </w:rPr>
        <w:t>יבלבל</w:t>
      </w:r>
      <w:r w:rsidRPr="007B75A8">
        <w:rPr>
          <w:rtl/>
          <w:lang w:bidi="ar-SA"/>
        </w:rPr>
        <w:t xml:space="preserve"> </w:t>
      </w:r>
      <w:r w:rsidRPr="007B75A8">
        <w:rPr>
          <w:rtl/>
        </w:rPr>
        <w:t>השפע</w:t>
      </w:r>
      <w:r w:rsidRPr="007B75A8">
        <w:rPr>
          <w:rtl/>
          <w:lang w:bidi="ar-SA"/>
        </w:rPr>
        <w:t xml:space="preserve"> </w:t>
      </w:r>
      <w:r w:rsidRPr="007B75A8">
        <w:rPr>
          <w:rtl/>
        </w:rPr>
        <w:t>הגשמי</w:t>
      </w:r>
      <w:r w:rsidRPr="007B75A8">
        <w:rPr>
          <w:rtl/>
          <w:lang w:bidi="ar-SA"/>
        </w:rPr>
        <w:t xml:space="preserve"> </w:t>
      </w:r>
      <w:r w:rsidRPr="007B75A8">
        <w:rPr>
          <w:rtl/>
        </w:rPr>
        <w:t>מעבודת</w:t>
      </w:r>
      <w:r w:rsidRPr="007B75A8">
        <w:rPr>
          <w:rtl/>
          <w:lang w:bidi="ar-SA"/>
        </w:rPr>
        <w:t xml:space="preserve"> </w:t>
      </w:r>
      <w:r w:rsidRPr="007B75A8">
        <w:rPr>
          <w:rtl/>
        </w:rPr>
        <w:t>ה</w:t>
      </w:r>
      <w:r w:rsidRPr="007B75A8">
        <w:rPr>
          <w:rtl/>
          <w:lang w:bidi="ar-SA"/>
        </w:rPr>
        <w:t xml:space="preserve">', </w:t>
      </w:r>
      <w:r w:rsidRPr="007B75A8">
        <w:rPr>
          <w:rtl/>
        </w:rPr>
        <w:t>וזה</w:t>
      </w:r>
      <w:r w:rsidRPr="007B75A8">
        <w:rPr>
          <w:rtl/>
          <w:lang w:bidi="ar-SA"/>
        </w:rPr>
        <w:t xml:space="preserve"> </w:t>
      </w:r>
      <w:r w:rsidRPr="007B75A8">
        <w:rPr>
          <w:rtl/>
        </w:rPr>
        <w:t>לשונו</w:t>
      </w:r>
      <w:r w:rsidRPr="007B75A8">
        <w:rPr>
          <w:rtl/>
          <w:lang w:bidi="ar-SA"/>
        </w:rPr>
        <w:t xml:space="preserve"> "</w:t>
      </w:r>
      <w:r w:rsidRPr="007B75A8">
        <w:rPr>
          <w:rtl/>
        </w:rPr>
        <w:t>אלא</w:t>
      </w:r>
      <w:r w:rsidRPr="007B75A8">
        <w:rPr>
          <w:rtl/>
          <w:lang w:bidi="ar-SA"/>
        </w:rPr>
        <w:t xml:space="preserve"> </w:t>
      </w:r>
      <w:r w:rsidRPr="007B75A8">
        <w:rPr>
          <w:rtl/>
        </w:rPr>
        <w:t>שלענין</w:t>
      </w:r>
      <w:r w:rsidRPr="007B75A8">
        <w:rPr>
          <w:rtl/>
          <w:lang w:bidi="ar-SA"/>
        </w:rPr>
        <w:t xml:space="preserve"> </w:t>
      </w:r>
      <w:r w:rsidRPr="007B75A8">
        <w:rPr>
          <w:rtl/>
        </w:rPr>
        <w:t>השפעת</w:t>
      </w:r>
      <w:r w:rsidRPr="007B75A8">
        <w:rPr>
          <w:rtl/>
          <w:lang w:bidi="ar-SA"/>
        </w:rPr>
        <w:t xml:space="preserve"> </w:t>
      </w:r>
      <w:r w:rsidRPr="007B75A8">
        <w:rPr>
          <w:rtl/>
        </w:rPr>
        <w:t>גשמיי</w:t>
      </w:r>
      <w:r w:rsidRPr="007B75A8">
        <w:rPr>
          <w:rtl/>
          <w:lang w:bidi="ar-SA"/>
        </w:rPr>
        <w:t xml:space="preserve">' </w:t>
      </w:r>
      <w:r w:rsidRPr="007B75A8">
        <w:rPr>
          <w:rtl/>
        </w:rPr>
        <w:t>נתיירא</w:t>
      </w:r>
      <w:r w:rsidRPr="007B75A8">
        <w:rPr>
          <w:rtl/>
          <w:lang w:bidi="ar-SA"/>
        </w:rPr>
        <w:t xml:space="preserve"> </w:t>
      </w:r>
      <w:r w:rsidRPr="007B75A8">
        <w:rPr>
          <w:rtl/>
        </w:rPr>
        <w:t>שאולי</w:t>
      </w:r>
      <w:r w:rsidRPr="007B75A8">
        <w:rPr>
          <w:rtl/>
          <w:lang w:bidi="ar-SA"/>
        </w:rPr>
        <w:t xml:space="preserve"> </w:t>
      </w:r>
      <w:r w:rsidRPr="007B75A8">
        <w:rPr>
          <w:rtl/>
        </w:rPr>
        <w:t>גם</w:t>
      </w:r>
      <w:r w:rsidRPr="007B75A8">
        <w:rPr>
          <w:rtl/>
          <w:lang w:bidi="ar-SA"/>
        </w:rPr>
        <w:t xml:space="preserve"> </w:t>
      </w:r>
      <w:r w:rsidRPr="007B75A8">
        <w:rPr>
          <w:rtl/>
        </w:rPr>
        <w:t>הוא</w:t>
      </w:r>
      <w:r w:rsidRPr="007B75A8">
        <w:rPr>
          <w:rtl/>
          <w:lang w:bidi="ar-SA"/>
        </w:rPr>
        <w:t xml:space="preserve"> </w:t>
      </w:r>
      <w:r w:rsidRPr="007B75A8">
        <w:rPr>
          <w:rtl/>
        </w:rPr>
        <w:t>לא</w:t>
      </w:r>
      <w:r w:rsidRPr="007B75A8">
        <w:rPr>
          <w:rtl/>
          <w:lang w:bidi="ar-SA"/>
        </w:rPr>
        <w:t xml:space="preserve"> </w:t>
      </w:r>
      <w:r w:rsidRPr="007B75A8">
        <w:rPr>
          <w:rtl/>
        </w:rPr>
        <w:t>יוכל</w:t>
      </w:r>
      <w:r w:rsidRPr="007B75A8">
        <w:rPr>
          <w:rtl/>
          <w:lang w:bidi="ar-SA"/>
        </w:rPr>
        <w:t xml:space="preserve"> </w:t>
      </w:r>
      <w:r w:rsidRPr="007B75A8">
        <w:rPr>
          <w:rtl/>
        </w:rPr>
        <w:t>לעמוד</w:t>
      </w:r>
      <w:r w:rsidRPr="007B75A8">
        <w:rPr>
          <w:rtl/>
          <w:lang w:bidi="ar-SA"/>
        </w:rPr>
        <w:t xml:space="preserve"> </w:t>
      </w:r>
      <w:r w:rsidRPr="007B75A8">
        <w:rPr>
          <w:rtl/>
        </w:rPr>
        <w:t>ותהי</w:t>
      </w:r>
      <w:r w:rsidRPr="007B75A8">
        <w:rPr>
          <w:rtl/>
          <w:lang w:bidi="ar-SA"/>
        </w:rPr>
        <w:t xml:space="preserve">' </w:t>
      </w:r>
      <w:r w:rsidRPr="007B75A8">
        <w:rPr>
          <w:rtl/>
        </w:rPr>
        <w:t>העלי</w:t>
      </w:r>
      <w:r w:rsidRPr="007B75A8">
        <w:rPr>
          <w:rtl/>
          <w:lang w:bidi="ar-SA"/>
        </w:rPr>
        <w:t xml:space="preserve">' </w:t>
      </w:r>
      <w:r w:rsidRPr="007B75A8">
        <w:rPr>
          <w:rtl/>
        </w:rPr>
        <w:t>סיבת</w:t>
      </w:r>
      <w:r w:rsidRPr="007B75A8">
        <w:rPr>
          <w:rtl/>
          <w:lang w:bidi="ar-SA"/>
        </w:rPr>
        <w:t xml:space="preserve"> </w:t>
      </w:r>
      <w:r w:rsidRPr="007B75A8">
        <w:rPr>
          <w:rtl/>
        </w:rPr>
        <w:t>כו</w:t>
      </w:r>
      <w:r w:rsidRPr="007B75A8">
        <w:rPr>
          <w:rtl/>
          <w:lang w:bidi="ar-SA"/>
        </w:rPr>
        <w:t xml:space="preserve">' </w:t>
      </w:r>
      <w:r w:rsidRPr="007B75A8">
        <w:rPr>
          <w:rtl/>
        </w:rPr>
        <w:t>כמו</w:t>
      </w:r>
      <w:r w:rsidRPr="007B75A8">
        <w:rPr>
          <w:rtl/>
          <w:lang w:bidi="ar-SA"/>
        </w:rPr>
        <w:t xml:space="preserve"> </w:t>
      </w:r>
      <w:r w:rsidRPr="007B75A8">
        <w:rPr>
          <w:rtl/>
        </w:rPr>
        <w:t>שכתוב</w:t>
      </w:r>
      <w:r w:rsidRPr="007B75A8">
        <w:rPr>
          <w:rtl/>
          <w:lang w:bidi="ar-SA"/>
        </w:rPr>
        <w:t xml:space="preserve"> … </w:t>
      </w:r>
      <w:r w:rsidRPr="007B75A8">
        <w:rPr>
          <w:rtl/>
        </w:rPr>
        <w:t>ורוש</w:t>
      </w:r>
      <w:r w:rsidRPr="007B75A8">
        <w:rPr>
          <w:rtl/>
          <w:lang w:bidi="ar-SA"/>
        </w:rPr>
        <w:t xml:space="preserve"> </w:t>
      </w:r>
      <w:r w:rsidRPr="007B75A8">
        <w:rPr>
          <w:rtl/>
        </w:rPr>
        <w:t>ועושר</w:t>
      </w:r>
      <w:r w:rsidRPr="007B75A8">
        <w:rPr>
          <w:rtl/>
          <w:lang w:bidi="ar-SA"/>
        </w:rPr>
        <w:t xml:space="preserve"> </w:t>
      </w:r>
      <w:r w:rsidRPr="007B75A8">
        <w:rPr>
          <w:rtl/>
        </w:rPr>
        <w:t>אל</w:t>
      </w:r>
      <w:r w:rsidRPr="007B75A8">
        <w:rPr>
          <w:rtl/>
          <w:lang w:bidi="ar-SA"/>
        </w:rPr>
        <w:t xml:space="preserve"> </w:t>
      </w:r>
      <w:r w:rsidRPr="007B75A8">
        <w:rPr>
          <w:rtl/>
        </w:rPr>
        <w:t>תתן</w:t>
      </w:r>
      <w:r w:rsidRPr="007B75A8">
        <w:rPr>
          <w:rtl/>
          <w:lang w:bidi="ar-SA"/>
        </w:rPr>
        <w:t xml:space="preserve"> </w:t>
      </w:r>
      <w:r w:rsidRPr="007B75A8">
        <w:rPr>
          <w:rtl/>
        </w:rPr>
        <w:t>לי</w:t>
      </w:r>
      <w:r w:rsidRPr="007B75A8">
        <w:rPr>
          <w:rtl/>
          <w:lang w:bidi="ar-SA"/>
        </w:rPr>
        <w:t xml:space="preserve"> </w:t>
      </w:r>
      <w:r w:rsidRPr="007B75A8">
        <w:rPr>
          <w:rtl/>
        </w:rPr>
        <w:t>כו</w:t>
      </w:r>
      <w:r w:rsidRPr="007B75A8">
        <w:rPr>
          <w:rtl/>
          <w:lang w:bidi="ar-SA"/>
        </w:rPr>
        <w:t xml:space="preserve">', </w:t>
      </w:r>
      <w:r w:rsidRPr="007B75A8">
        <w:rPr>
          <w:rtl/>
        </w:rPr>
        <w:t>אך</w:t>
      </w:r>
      <w:r w:rsidRPr="007B75A8">
        <w:rPr>
          <w:rtl/>
          <w:lang w:bidi="ar-SA"/>
        </w:rPr>
        <w:t xml:space="preserve"> </w:t>
      </w:r>
      <w:r w:rsidRPr="007B75A8">
        <w:rPr>
          <w:rtl/>
        </w:rPr>
        <w:t>באמת</w:t>
      </w:r>
      <w:r w:rsidRPr="007B75A8">
        <w:rPr>
          <w:rtl/>
          <w:lang w:bidi="ar-SA"/>
        </w:rPr>
        <w:t xml:space="preserve"> </w:t>
      </w:r>
      <w:r w:rsidRPr="007B75A8">
        <w:rPr>
          <w:rtl/>
        </w:rPr>
        <w:t>הם</w:t>
      </w:r>
      <w:r w:rsidRPr="007B75A8">
        <w:rPr>
          <w:rtl/>
          <w:lang w:bidi="ar-SA"/>
        </w:rPr>
        <w:t xml:space="preserve"> </w:t>
      </w:r>
      <w:r w:rsidRPr="007B75A8">
        <w:rPr>
          <w:rtl/>
        </w:rPr>
        <w:t>דוקא</w:t>
      </w:r>
      <w:r w:rsidRPr="007B75A8">
        <w:rPr>
          <w:rtl/>
          <w:lang w:bidi="ar-SA"/>
        </w:rPr>
        <w:t xml:space="preserve"> </w:t>
      </w:r>
      <w:r w:rsidRPr="007B75A8">
        <w:rPr>
          <w:rtl/>
        </w:rPr>
        <w:t>אינם</w:t>
      </w:r>
      <w:r w:rsidRPr="007B75A8">
        <w:rPr>
          <w:rtl/>
          <w:lang w:bidi="ar-SA"/>
        </w:rPr>
        <w:t xml:space="preserve"> </w:t>
      </w:r>
      <w:r w:rsidRPr="007B75A8">
        <w:rPr>
          <w:rtl/>
        </w:rPr>
        <w:t>יכולים</w:t>
      </w:r>
      <w:r w:rsidRPr="007B75A8">
        <w:rPr>
          <w:rtl/>
          <w:lang w:bidi="ar-SA"/>
        </w:rPr>
        <w:t xml:space="preserve"> </w:t>
      </w:r>
      <w:r w:rsidRPr="007B75A8">
        <w:rPr>
          <w:rtl/>
        </w:rPr>
        <w:t>שהם</w:t>
      </w:r>
      <w:r w:rsidRPr="007B75A8">
        <w:rPr>
          <w:rtl/>
          <w:lang w:bidi="ar-SA"/>
        </w:rPr>
        <w:t xml:space="preserve"> </w:t>
      </w:r>
      <w:r w:rsidRPr="007B75A8">
        <w:rPr>
          <w:rtl/>
        </w:rPr>
        <w:t>יש</w:t>
      </w:r>
      <w:r w:rsidRPr="007B75A8">
        <w:rPr>
          <w:rtl/>
          <w:lang w:bidi="ar-SA"/>
        </w:rPr>
        <w:t xml:space="preserve"> </w:t>
      </w:r>
      <w:r w:rsidRPr="007B75A8">
        <w:rPr>
          <w:rtl/>
        </w:rPr>
        <w:t>ודבר</w:t>
      </w:r>
      <w:r w:rsidRPr="007B75A8">
        <w:rPr>
          <w:rtl/>
          <w:lang w:bidi="ar-SA"/>
        </w:rPr>
        <w:t xml:space="preserve"> </w:t>
      </w:r>
      <w:r w:rsidRPr="007B75A8">
        <w:rPr>
          <w:rtl/>
        </w:rPr>
        <w:t>נפרד</w:t>
      </w:r>
      <w:r w:rsidRPr="007B75A8">
        <w:rPr>
          <w:rtl/>
          <w:lang w:bidi="ar-SA"/>
        </w:rPr>
        <w:t xml:space="preserve"> … </w:t>
      </w:r>
      <w:r w:rsidRPr="007B75A8">
        <w:rPr>
          <w:rtl/>
        </w:rPr>
        <w:t>אבל</w:t>
      </w:r>
      <w:r w:rsidRPr="007B75A8">
        <w:rPr>
          <w:rtl/>
          <w:lang w:bidi="ar-SA"/>
        </w:rPr>
        <w:t xml:space="preserve"> </w:t>
      </w:r>
      <w:r w:rsidRPr="007B75A8">
        <w:rPr>
          <w:rtl/>
        </w:rPr>
        <w:t>ביעקב</w:t>
      </w:r>
      <w:r w:rsidRPr="007B75A8">
        <w:rPr>
          <w:rtl/>
          <w:lang w:bidi="ar-SA"/>
        </w:rPr>
        <w:t xml:space="preserve"> </w:t>
      </w:r>
      <w:r w:rsidRPr="007B75A8">
        <w:rPr>
          <w:rtl/>
        </w:rPr>
        <w:t>נהפוך</w:t>
      </w:r>
      <w:r w:rsidRPr="007B75A8">
        <w:rPr>
          <w:rtl/>
          <w:lang w:bidi="ar-SA"/>
        </w:rPr>
        <w:t xml:space="preserve"> </w:t>
      </w:r>
      <w:r w:rsidRPr="007B75A8">
        <w:rPr>
          <w:rtl/>
        </w:rPr>
        <w:t>הוא</w:t>
      </w:r>
      <w:r w:rsidRPr="007B75A8">
        <w:rPr>
          <w:rtl/>
          <w:lang w:bidi="ar-SA"/>
        </w:rPr>
        <w:t xml:space="preserve"> …, </w:t>
      </w:r>
      <w:r w:rsidRPr="007B75A8">
        <w:rPr>
          <w:rtl/>
        </w:rPr>
        <w:t>ועוד</w:t>
      </w:r>
      <w:r w:rsidRPr="007B75A8">
        <w:rPr>
          <w:rtl/>
          <w:lang w:bidi="ar-SA"/>
        </w:rPr>
        <w:t xml:space="preserve"> </w:t>
      </w:r>
      <w:r w:rsidRPr="007B75A8">
        <w:rPr>
          <w:rtl/>
        </w:rPr>
        <w:t>שהקב</w:t>
      </w:r>
      <w:r w:rsidRPr="007B75A8">
        <w:rPr>
          <w:rtl/>
          <w:lang w:bidi="ar-SA"/>
        </w:rPr>
        <w:t>"</w:t>
      </w:r>
      <w:r w:rsidRPr="007B75A8">
        <w:rPr>
          <w:rtl/>
        </w:rPr>
        <w:t>ה</w:t>
      </w:r>
      <w:r w:rsidRPr="007B75A8">
        <w:rPr>
          <w:rtl/>
          <w:lang w:bidi="ar-SA"/>
        </w:rPr>
        <w:t xml:space="preserve"> </w:t>
      </w:r>
      <w:r w:rsidRPr="007B75A8">
        <w:rPr>
          <w:rtl/>
        </w:rPr>
        <w:t>כל</w:t>
      </w:r>
      <w:r w:rsidRPr="007B75A8">
        <w:rPr>
          <w:rtl/>
          <w:lang w:bidi="ar-SA"/>
        </w:rPr>
        <w:t xml:space="preserve"> </w:t>
      </w:r>
      <w:r w:rsidRPr="007B75A8">
        <w:rPr>
          <w:rtl/>
        </w:rPr>
        <w:t>יכול</w:t>
      </w:r>
      <w:r w:rsidRPr="007B75A8">
        <w:rPr>
          <w:rtl/>
          <w:lang w:bidi="ar-SA"/>
        </w:rPr>
        <w:t xml:space="preserve"> </w:t>
      </w:r>
      <w:r w:rsidRPr="007B75A8">
        <w:rPr>
          <w:rtl/>
        </w:rPr>
        <w:t>להשפיע</w:t>
      </w:r>
      <w:r w:rsidRPr="007B75A8">
        <w:rPr>
          <w:rtl/>
          <w:lang w:bidi="ar-SA"/>
        </w:rPr>
        <w:t xml:space="preserve"> </w:t>
      </w:r>
      <w:r w:rsidRPr="007B75A8">
        <w:rPr>
          <w:rtl/>
        </w:rPr>
        <w:t>הביטול</w:t>
      </w:r>
      <w:r w:rsidRPr="007B75A8">
        <w:rPr>
          <w:rtl/>
          <w:lang w:bidi="ar-SA"/>
        </w:rPr>
        <w:t xml:space="preserve"> </w:t>
      </w:r>
      <w:r w:rsidRPr="007B75A8">
        <w:rPr>
          <w:rtl/>
        </w:rPr>
        <w:t>גם</w:t>
      </w:r>
      <w:r w:rsidRPr="007B75A8">
        <w:rPr>
          <w:rtl/>
          <w:lang w:bidi="ar-SA"/>
        </w:rPr>
        <w:t xml:space="preserve"> </w:t>
      </w:r>
      <w:r w:rsidRPr="007B75A8">
        <w:rPr>
          <w:rtl/>
        </w:rPr>
        <w:t>עם</w:t>
      </w:r>
      <w:r w:rsidRPr="007B75A8">
        <w:rPr>
          <w:rtl/>
          <w:lang w:bidi="ar-SA"/>
        </w:rPr>
        <w:t xml:space="preserve"> </w:t>
      </w:r>
      <w:r w:rsidRPr="007B75A8">
        <w:rPr>
          <w:rtl/>
        </w:rPr>
        <w:t>רוב</w:t>
      </w:r>
      <w:r w:rsidRPr="007B75A8">
        <w:rPr>
          <w:rtl/>
          <w:lang w:bidi="ar-SA"/>
        </w:rPr>
        <w:t xml:space="preserve"> </w:t>
      </w:r>
      <w:r w:rsidRPr="007B75A8">
        <w:rPr>
          <w:rtl/>
        </w:rPr>
        <w:t>טובה</w:t>
      </w:r>
      <w:r w:rsidRPr="007B75A8">
        <w:rPr>
          <w:rtl/>
          <w:lang w:bidi="ar-SA"/>
        </w:rPr>
        <w:t xml:space="preserve"> </w:t>
      </w:r>
      <w:r w:rsidRPr="007B75A8">
        <w:rPr>
          <w:rtl/>
        </w:rPr>
        <w:t>בעולם</w:t>
      </w:r>
      <w:r w:rsidRPr="007B75A8">
        <w:rPr>
          <w:rtl/>
          <w:lang w:bidi="ar-SA"/>
        </w:rPr>
        <w:t xml:space="preserve"> </w:t>
      </w:r>
      <w:r w:rsidRPr="007B75A8">
        <w:rPr>
          <w:rtl/>
        </w:rPr>
        <w:t>הזה</w:t>
      </w:r>
      <w:r w:rsidRPr="007B75A8">
        <w:rPr>
          <w:rtl/>
          <w:lang w:bidi="ar-SA"/>
        </w:rPr>
        <w:t xml:space="preserve">, </w:t>
      </w:r>
      <w:r w:rsidRPr="007B75A8">
        <w:rPr>
          <w:rtl/>
        </w:rPr>
        <w:t>וכמו</w:t>
      </w:r>
      <w:r w:rsidRPr="007B75A8">
        <w:rPr>
          <w:rtl/>
          <w:lang w:bidi="ar-SA"/>
        </w:rPr>
        <w:t xml:space="preserve"> </w:t>
      </w:r>
      <w:r w:rsidRPr="007B75A8">
        <w:rPr>
          <w:rtl/>
        </w:rPr>
        <w:t>בהאבות</w:t>
      </w:r>
      <w:r w:rsidRPr="007B75A8">
        <w:rPr>
          <w:rtl/>
          <w:lang w:bidi="ar-SA"/>
        </w:rPr>
        <w:t xml:space="preserve"> </w:t>
      </w:r>
      <w:r w:rsidRPr="007B75A8">
        <w:rPr>
          <w:rtl/>
        </w:rPr>
        <w:t>שהטעימן</w:t>
      </w:r>
      <w:r w:rsidRPr="007B75A8">
        <w:rPr>
          <w:rtl/>
          <w:lang w:bidi="ar-SA"/>
        </w:rPr>
        <w:t xml:space="preserve"> </w:t>
      </w:r>
      <w:r w:rsidRPr="007B75A8">
        <w:rPr>
          <w:rtl/>
        </w:rPr>
        <w:t>מעין</w:t>
      </w:r>
      <w:r w:rsidRPr="007B75A8">
        <w:rPr>
          <w:rtl/>
          <w:lang w:bidi="ar-SA"/>
        </w:rPr>
        <w:t xml:space="preserve"> </w:t>
      </w:r>
      <w:r w:rsidRPr="007B75A8">
        <w:rPr>
          <w:rtl/>
        </w:rPr>
        <w:t>עולם</w:t>
      </w:r>
      <w:r w:rsidRPr="007B75A8">
        <w:rPr>
          <w:rtl/>
          <w:lang w:bidi="ar-SA"/>
        </w:rPr>
        <w:t xml:space="preserve"> </w:t>
      </w:r>
      <w:r w:rsidRPr="007B75A8">
        <w:rPr>
          <w:rtl/>
        </w:rPr>
        <w:t>הבא</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שנתבאר</w:t>
      </w:r>
      <w:r w:rsidRPr="007B75A8">
        <w:rPr>
          <w:rtl/>
          <w:lang w:bidi="ar-SA"/>
        </w:rPr>
        <w:t xml:space="preserve"> </w:t>
      </w:r>
      <w:r w:rsidRPr="007B75A8">
        <w:rPr>
          <w:rtl/>
        </w:rPr>
        <w:t>במקום</w:t>
      </w:r>
      <w:r w:rsidRPr="007B75A8">
        <w:rPr>
          <w:rtl/>
          <w:lang w:bidi="ar-SA"/>
        </w:rPr>
        <w:t xml:space="preserve"> </w:t>
      </w:r>
      <w:r w:rsidRPr="007B75A8">
        <w:rPr>
          <w:rtl/>
        </w:rPr>
        <w:t>אחר</w:t>
      </w:r>
      <w:r w:rsidRPr="007B75A8">
        <w:rPr>
          <w:rtl/>
          <w:lang w:bidi="ar-SA"/>
        </w:rPr>
        <w:t xml:space="preserve"> </w:t>
      </w:r>
      <w:r w:rsidRPr="007B75A8">
        <w:rPr>
          <w:rtl/>
        </w:rPr>
        <w:t>בענין</w:t>
      </w:r>
      <w:r w:rsidRPr="007B75A8">
        <w:rPr>
          <w:rtl/>
          <w:lang w:bidi="ar-SA"/>
        </w:rPr>
        <w:t xml:space="preserve"> </w:t>
      </w:r>
      <w:r w:rsidRPr="007B75A8">
        <w:rPr>
          <w:rtl/>
        </w:rPr>
        <w:t>יוסף</w:t>
      </w:r>
      <w:r w:rsidRPr="007B75A8">
        <w:rPr>
          <w:rtl/>
          <w:lang w:bidi="ar-SA"/>
        </w:rPr>
        <w:t xml:space="preserve"> </w:t>
      </w:r>
      <w:r w:rsidRPr="007B75A8">
        <w:rPr>
          <w:rtl/>
        </w:rPr>
        <w:t>שהי</w:t>
      </w:r>
      <w:r w:rsidRPr="007B75A8">
        <w:rPr>
          <w:rtl/>
          <w:lang w:bidi="ar-SA"/>
        </w:rPr>
        <w:t xml:space="preserve">' </w:t>
      </w:r>
      <w:r w:rsidRPr="007B75A8">
        <w:rPr>
          <w:rtl/>
        </w:rPr>
        <w:t>מלך</w:t>
      </w:r>
      <w:r w:rsidRPr="007B75A8">
        <w:rPr>
          <w:rtl/>
          <w:lang w:bidi="ar-SA"/>
        </w:rPr>
        <w:t xml:space="preserve"> </w:t>
      </w:r>
      <w:r w:rsidRPr="007B75A8">
        <w:rPr>
          <w:rtl/>
        </w:rPr>
        <w:t>וטרוד</w:t>
      </w:r>
      <w:r w:rsidRPr="007B75A8">
        <w:rPr>
          <w:rtl/>
          <w:lang w:bidi="ar-SA"/>
        </w:rPr>
        <w:t xml:space="preserve"> </w:t>
      </w:r>
      <w:r w:rsidRPr="007B75A8">
        <w:rPr>
          <w:rtl/>
        </w:rPr>
        <w:t>לכאורה</w:t>
      </w:r>
      <w:r w:rsidRPr="007B75A8">
        <w:rPr>
          <w:rtl/>
          <w:lang w:bidi="ar-SA"/>
        </w:rPr>
        <w:t xml:space="preserve">, </w:t>
      </w:r>
      <w:r w:rsidRPr="007B75A8">
        <w:rPr>
          <w:rtl/>
        </w:rPr>
        <w:t>ואף</w:t>
      </w:r>
      <w:r w:rsidRPr="007B75A8">
        <w:rPr>
          <w:rtl/>
          <w:lang w:bidi="ar-SA"/>
        </w:rPr>
        <w:t xml:space="preserve"> </w:t>
      </w:r>
      <w:r w:rsidRPr="007B75A8">
        <w:rPr>
          <w:rtl/>
        </w:rPr>
        <w:t>על</w:t>
      </w:r>
      <w:r w:rsidRPr="007B75A8">
        <w:rPr>
          <w:rtl/>
          <w:lang w:bidi="ar-SA"/>
        </w:rPr>
        <w:t xml:space="preserve"> </w:t>
      </w:r>
      <w:r w:rsidRPr="007B75A8">
        <w:rPr>
          <w:rtl/>
        </w:rPr>
        <w:t>פי</w:t>
      </w:r>
      <w:r w:rsidRPr="007B75A8">
        <w:rPr>
          <w:rtl/>
          <w:lang w:bidi="ar-SA"/>
        </w:rPr>
        <w:t xml:space="preserve"> </w:t>
      </w:r>
      <w:r w:rsidRPr="007B75A8">
        <w:rPr>
          <w:rtl/>
        </w:rPr>
        <w:t>כן</w:t>
      </w:r>
      <w:r w:rsidRPr="007B75A8">
        <w:rPr>
          <w:rtl/>
          <w:lang w:bidi="ar-SA"/>
        </w:rPr>
        <w:t xml:space="preserve"> </w:t>
      </w:r>
      <w:r w:rsidRPr="007B75A8">
        <w:rPr>
          <w:rtl/>
        </w:rPr>
        <w:t>הי</w:t>
      </w:r>
      <w:r w:rsidRPr="007B75A8">
        <w:rPr>
          <w:rtl/>
          <w:lang w:bidi="ar-SA"/>
        </w:rPr>
        <w:t xml:space="preserve">' </w:t>
      </w:r>
      <w:r w:rsidRPr="007B75A8">
        <w:rPr>
          <w:rtl/>
        </w:rPr>
        <w:t>מרכבה</w:t>
      </w:r>
      <w:r w:rsidRPr="007B75A8">
        <w:rPr>
          <w:rtl/>
          <w:lang w:bidi="ar-SA"/>
        </w:rPr>
        <w:t xml:space="preserve"> </w:t>
      </w:r>
      <w:r w:rsidRPr="007B75A8">
        <w:rPr>
          <w:rtl/>
        </w:rPr>
        <w:t>תמיד</w:t>
      </w:r>
      <w:r w:rsidRPr="007B75A8">
        <w:rPr>
          <w:rtl/>
          <w:lang w:bidi="ar-SA"/>
        </w:rPr>
        <w:t xml:space="preserve">, </w:t>
      </w:r>
      <w:r w:rsidRPr="007B75A8">
        <w:rPr>
          <w:rtl/>
        </w:rPr>
        <w:t>כי</w:t>
      </w:r>
      <w:r w:rsidRPr="007B75A8">
        <w:rPr>
          <w:rtl/>
          <w:lang w:bidi="ar-SA"/>
        </w:rPr>
        <w:t xml:space="preserve"> </w:t>
      </w:r>
      <w:r w:rsidRPr="007B75A8">
        <w:rPr>
          <w:rtl/>
        </w:rPr>
        <w:t>נשמות</w:t>
      </w:r>
      <w:r w:rsidRPr="007B75A8">
        <w:rPr>
          <w:rtl/>
          <w:lang w:bidi="ar-SA"/>
        </w:rPr>
        <w:t xml:space="preserve"> </w:t>
      </w:r>
      <w:r w:rsidRPr="007B75A8">
        <w:rPr>
          <w:rtl/>
        </w:rPr>
        <w:t>דאצי</w:t>
      </w:r>
      <w:r w:rsidRPr="007B75A8">
        <w:rPr>
          <w:rtl/>
          <w:lang w:bidi="ar-SA"/>
        </w:rPr>
        <w:t xml:space="preserve">' </w:t>
      </w:r>
      <w:r w:rsidRPr="007B75A8">
        <w:rPr>
          <w:rtl/>
        </w:rPr>
        <w:t>אין</w:t>
      </w:r>
      <w:r w:rsidRPr="007B75A8">
        <w:rPr>
          <w:rtl/>
          <w:lang w:bidi="ar-SA"/>
        </w:rPr>
        <w:t xml:space="preserve"> </w:t>
      </w:r>
      <w:r w:rsidRPr="007B75A8">
        <w:rPr>
          <w:rtl/>
        </w:rPr>
        <w:t>מסתיר</w:t>
      </w:r>
      <w:r w:rsidRPr="007B75A8">
        <w:rPr>
          <w:rtl/>
          <w:lang w:bidi="ar-SA"/>
        </w:rPr>
        <w:t xml:space="preserve"> </w:t>
      </w:r>
      <w:r w:rsidRPr="007B75A8">
        <w:rPr>
          <w:rtl/>
        </w:rPr>
        <w:t>להם</w:t>
      </w:r>
      <w:r w:rsidRPr="007B75A8">
        <w:rPr>
          <w:rtl/>
          <w:lang w:bidi="ar-SA"/>
        </w:rPr>
        <w:t xml:space="preserve"> </w:t>
      </w:r>
      <w:r w:rsidRPr="007B75A8">
        <w:rPr>
          <w:rtl/>
        </w:rPr>
        <w:t>כלל</w:t>
      </w:r>
      <w:r w:rsidRPr="007B75A8">
        <w:rPr>
          <w:rtl/>
          <w:lang w:bidi="ar-SA"/>
        </w:rPr>
        <w:t xml:space="preserve"> </w:t>
      </w:r>
      <w:r w:rsidRPr="007B75A8">
        <w:rPr>
          <w:rtl/>
        </w:rPr>
        <w:t>עניני</w:t>
      </w:r>
      <w:r w:rsidRPr="007B75A8">
        <w:rPr>
          <w:rtl/>
          <w:lang w:bidi="ar-SA"/>
        </w:rPr>
        <w:t xml:space="preserve"> </w:t>
      </w:r>
      <w:r w:rsidRPr="007B75A8">
        <w:rPr>
          <w:rtl/>
        </w:rPr>
        <w:t>עולם</w:t>
      </w:r>
      <w:r w:rsidRPr="007B75A8">
        <w:rPr>
          <w:rtl/>
          <w:lang w:bidi="ar-SA"/>
        </w:rPr>
        <w:t xml:space="preserve"> </w:t>
      </w:r>
      <w:r w:rsidRPr="007B75A8">
        <w:rPr>
          <w:rtl/>
        </w:rPr>
        <w:t>הזה</w:t>
      </w:r>
      <w:r w:rsidRPr="007B75A8">
        <w:rPr>
          <w:rtl/>
          <w:lang w:bidi="ar-SA"/>
        </w:rPr>
        <w:t xml:space="preserve"> …</w:t>
      </w:r>
    </w:p>
    <w:p w14:paraId="68B0B353" w14:textId="77777777" w:rsidR="00E7424A" w:rsidRPr="007B75A8" w:rsidRDefault="00E7424A" w:rsidP="004C2B5B">
      <w:pPr>
        <w:pStyle w:val="FootnoteText"/>
        <w:bidi/>
        <w:spacing w:after="120" w:line="276" w:lineRule="auto"/>
        <w:ind w:firstLine="144"/>
        <w:jc w:val="both"/>
      </w:pPr>
      <w:r w:rsidRPr="007B75A8">
        <w:rPr>
          <w:rtl/>
          <w:lang w:bidi="ar-SA"/>
        </w:rPr>
        <w:t xml:space="preserve"> </w:t>
      </w:r>
      <w:r w:rsidRPr="007B75A8">
        <w:rPr>
          <w:rtl/>
        </w:rPr>
        <w:t>דהנה</w:t>
      </w:r>
      <w:r w:rsidRPr="007B75A8">
        <w:rPr>
          <w:rtl/>
          <w:lang w:bidi="ar-SA"/>
        </w:rPr>
        <w:t xml:space="preserve"> </w:t>
      </w:r>
      <w:r w:rsidRPr="007B75A8">
        <w:rPr>
          <w:rtl/>
        </w:rPr>
        <w:t>אמרו</w:t>
      </w:r>
      <w:r w:rsidRPr="007B75A8">
        <w:rPr>
          <w:rtl/>
          <w:lang w:bidi="ar-SA"/>
        </w:rPr>
        <w:t xml:space="preserve"> </w:t>
      </w:r>
      <w:r w:rsidRPr="007B75A8">
        <w:rPr>
          <w:rtl/>
        </w:rPr>
        <w:t>רז</w:t>
      </w:r>
      <w:r w:rsidRPr="007B75A8">
        <w:rPr>
          <w:rtl/>
          <w:lang w:bidi="ar-SA"/>
        </w:rPr>
        <w:t>"</w:t>
      </w:r>
      <w:r w:rsidRPr="007B75A8">
        <w:rPr>
          <w:rtl/>
        </w:rPr>
        <w:t>ל</w:t>
      </w:r>
      <w:r w:rsidRPr="007B75A8">
        <w:rPr>
          <w:rtl/>
          <w:lang w:bidi="ar-SA"/>
        </w:rPr>
        <w:t xml:space="preserve"> </w:t>
      </w:r>
      <w:r w:rsidRPr="007B75A8">
        <w:rPr>
          <w:rtl/>
        </w:rPr>
        <w:t>עתידה</w:t>
      </w:r>
      <w:r w:rsidRPr="007B75A8">
        <w:rPr>
          <w:rtl/>
          <w:lang w:bidi="ar-SA"/>
        </w:rPr>
        <w:t xml:space="preserve"> </w:t>
      </w:r>
      <w:r w:rsidRPr="007B75A8">
        <w:rPr>
          <w:rtl/>
        </w:rPr>
        <w:t>אשה</w:t>
      </w:r>
      <w:r w:rsidRPr="007B75A8">
        <w:rPr>
          <w:rtl/>
          <w:lang w:bidi="ar-SA"/>
        </w:rPr>
        <w:t xml:space="preserve"> </w:t>
      </w:r>
      <w:r w:rsidRPr="007B75A8">
        <w:rPr>
          <w:rtl/>
        </w:rPr>
        <w:t>שתלד</w:t>
      </w:r>
      <w:r w:rsidRPr="007B75A8">
        <w:rPr>
          <w:rtl/>
          <w:lang w:bidi="ar-SA"/>
        </w:rPr>
        <w:t xml:space="preserve"> </w:t>
      </w:r>
      <w:r w:rsidRPr="007B75A8">
        <w:rPr>
          <w:rtl/>
        </w:rPr>
        <w:t>בכל</w:t>
      </w:r>
      <w:r w:rsidRPr="007B75A8">
        <w:rPr>
          <w:rtl/>
          <w:lang w:bidi="ar-SA"/>
        </w:rPr>
        <w:t xml:space="preserve"> </w:t>
      </w:r>
      <w:r w:rsidRPr="007B75A8">
        <w:rPr>
          <w:rtl/>
        </w:rPr>
        <w:t>יום</w:t>
      </w:r>
      <w:r w:rsidRPr="007B75A8">
        <w:rPr>
          <w:rtl/>
          <w:lang w:bidi="ar-SA"/>
        </w:rPr>
        <w:t xml:space="preserve">, </w:t>
      </w:r>
      <w:r w:rsidRPr="007B75A8">
        <w:rPr>
          <w:rtl/>
        </w:rPr>
        <w:t>וכן</w:t>
      </w:r>
      <w:r w:rsidRPr="007B75A8">
        <w:rPr>
          <w:rtl/>
          <w:lang w:bidi="ar-SA"/>
        </w:rPr>
        <w:t xml:space="preserve"> </w:t>
      </w:r>
      <w:r w:rsidRPr="007B75A8">
        <w:rPr>
          <w:rtl/>
        </w:rPr>
        <w:t>שאר</w:t>
      </w:r>
      <w:r w:rsidRPr="007B75A8">
        <w:rPr>
          <w:rtl/>
          <w:lang w:bidi="ar-SA"/>
        </w:rPr>
        <w:t xml:space="preserve"> </w:t>
      </w:r>
      <w:r w:rsidRPr="007B75A8">
        <w:rPr>
          <w:rtl/>
        </w:rPr>
        <w:t>ענינים</w:t>
      </w:r>
      <w:r w:rsidRPr="007B75A8">
        <w:rPr>
          <w:rtl/>
          <w:lang w:bidi="ar-SA"/>
        </w:rPr>
        <w:t xml:space="preserve"> </w:t>
      </w:r>
      <w:r w:rsidRPr="007B75A8">
        <w:rPr>
          <w:rtl/>
        </w:rPr>
        <w:t>גשמיי</w:t>
      </w:r>
      <w:r w:rsidRPr="007B75A8">
        <w:rPr>
          <w:rtl/>
          <w:lang w:bidi="ar-SA"/>
        </w:rPr>
        <w:t xml:space="preserve">' </w:t>
      </w:r>
      <w:r w:rsidRPr="007B75A8">
        <w:rPr>
          <w:rtl/>
        </w:rPr>
        <w:t>כי</w:t>
      </w:r>
      <w:r w:rsidRPr="007B75A8">
        <w:rPr>
          <w:rtl/>
          <w:lang w:bidi="ar-SA"/>
        </w:rPr>
        <w:t xml:space="preserve"> </w:t>
      </w:r>
      <w:r w:rsidRPr="007B75A8">
        <w:rPr>
          <w:rtl/>
        </w:rPr>
        <w:t>הנער</w:t>
      </w:r>
      <w:r w:rsidRPr="007B75A8">
        <w:rPr>
          <w:rtl/>
          <w:lang w:bidi="ar-SA"/>
        </w:rPr>
        <w:t xml:space="preserve"> </w:t>
      </w:r>
      <w:r w:rsidRPr="007B75A8">
        <w:rPr>
          <w:rtl/>
        </w:rPr>
        <w:t>בן</w:t>
      </w:r>
      <w:r w:rsidRPr="007B75A8">
        <w:rPr>
          <w:rtl/>
          <w:lang w:bidi="ar-SA"/>
        </w:rPr>
        <w:t xml:space="preserve"> </w:t>
      </w:r>
      <w:r w:rsidRPr="007B75A8">
        <w:rPr>
          <w:rtl/>
        </w:rPr>
        <w:t>מאה</w:t>
      </w:r>
      <w:r w:rsidRPr="007B75A8">
        <w:rPr>
          <w:rtl/>
          <w:lang w:bidi="ar-SA"/>
        </w:rPr>
        <w:t xml:space="preserve"> </w:t>
      </w:r>
      <w:r w:rsidRPr="007B75A8">
        <w:rPr>
          <w:rtl/>
        </w:rPr>
        <w:t>שנה</w:t>
      </w:r>
      <w:r w:rsidRPr="007B75A8">
        <w:rPr>
          <w:rtl/>
          <w:lang w:bidi="ar-SA"/>
        </w:rPr>
        <w:t xml:space="preserve"> </w:t>
      </w:r>
      <w:r w:rsidRPr="007B75A8">
        <w:rPr>
          <w:rtl/>
        </w:rPr>
        <w:t>ימות</w:t>
      </w:r>
      <w:r w:rsidRPr="007B75A8">
        <w:rPr>
          <w:rtl/>
          <w:lang w:bidi="ar-SA"/>
        </w:rPr>
        <w:t xml:space="preserve">, </w:t>
      </w:r>
      <w:r w:rsidRPr="007B75A8">
        <w:rPr>
          <w:rtl/>
        </w:rPr>
        <w:t>ויהיו</w:t>
      </w:r>
      <w:r w:rsidRPr="007B75A8">
        <w:rPr>
          <w:rtl/>
          <w:lang w:bidi="ar-SA"/>
        </w:rPr>
        <w:t xml:space="preserve"> </w:t>
      </w:r>
      <w:r w:rsidRPr="007B75A8">
        <w:rPr>
          <w:rtl/>
        </w:rPr>
        <w:t>איש</w:t>
      </w:r>
      <w:r w:rsidRPr="007B75A8">
        <w:rPr>
          <w:rtl/>
          <w:lang w:bidi="ar-SA"/>
        </w:rPr>
        <w:t xml:space="preserve"> </w:t>
      </w:r>
      <w:r w:rsidRPr="007B75A8">
        <w:rPr>
          <w:rtl/>
        </w:rPr>
        <w:t>תחת</w:t>
      </w:r>
      <w:r w:rsidRPr="007B75A8">
        <w:rPr>
          <w:rtl/>
          <w:lang w:bidi="ar-SA"/>
        </w:rPr>
        <w:t xml:space="preserve"> </w:t>
      </w:r>
      <w:r w:rsidRPr="007B75A8">
        <w:rPr>
          <w:rtl/>
        </w:rPr>
        <w:t>תאנתו</w:t>
      </w:r>
      <w:r w:rsidRPr="007B75A8">
        <w:rPr>
          <w:rtl/>
          <w:lang w:bidi="ar-SA"/>
        </w:rPr>
        <w:t xml:space="preserve"> </w:t>
      </w:r>
      <w:r w:rsidRPr="007B75A8">
        <w:rPr>
          <w:rtl/>
        </w:rPr>
        <w:t>כו</w:t>
      </w:r>
      <w:r w:rsidRPr="007B75A8">
        <w:rPr>
          <w:rtl/>
          <w:lang w:bidi="ar-SA"/>
        </w:rPr>
        <w:t xml:space="preserve">' </w:t>
      </w:r>
      <w:r w:rsidRPr="007B75A8">
        <w:rPr>
          <w:rtl/>
        </w:rPr>
        <w:t>במיטב</w:t>
      </w:r>
      <w:r w:rsidRPr="007B75A8">
        <w:rPr>
          <w:rtl/>
          <w:lang w:bidi="ar-SA"/>
        </w:rPr>
        <w:t xml:space="preserve"> </w:t>
      </w:r>
      <w:r w:rsidRPr="007B75A8">
        <w:rPr>
          <w:rtl/>
        </w:rPr>
        <w:t>העולם</w:t>
      </w:r>
      <w:r w:rsidRPr="007B75A8">
        <w:rPr>
          <w:rtl/>
          <w:lang w:bidi="ar-SA"/>
        </w:rPr>
        <w:t xml:space="preserve"> </w:t>
      </w:r>
      <w:r w:rsidRPr="007B75A8">
        <w:rPr>
          <w:rtl/>
        </w:rPr>
        <w:t>הזה</w:t>
      </w:r>
      <w:r w:rsidRPr="007B75A8">
        <w:rPr>
          <w:rtl/>
          <w:lang w:bidi="ar-SA"/>
        </w:rPr>
        <w:t xml:space="preserve">, </w:t>
      </w:r>
      <w:r w:rsidRPr="007B75A8">
        <w:rPr>
          <w:rtl/>
        </w:rPr>
        <w:t>ואף</w:t>
      </w:r>
      <w:r w:rsidRPr="007B75A8">
        <w:rPr>
          <w:rtl/>
          <w:lang w:bidi="ar-SA"/>
        </w:rPr>
        <w:t xml:space="preserve"> </w:t>
      </w:r>
      <w:r w:rsidRPr="007B75A8">
        <w:rPr>
          <w:rtl/>
        </w:rPr>
        <w:t>שנראה</w:t>
      </w:r>
      <w:r w:rsidRPr="007B75A8">
        <w:rPr>
          <w:rtl/>
          <w:lang w:bidi="ar-SA"/>
        </w:rPr>
        <w:t xml:space="preserve"> </w:t>
      </w:r>
      <w:r w:rsidRPr="007B75A8">
        <w:rPr>
          <w:rtl/>
        </w:rPr>
        <w:t>לכאורה</w:t>
      </w:r>
      <w:r w:rsidRPr="007B75A8">
        <w:rPr>
          <w:rtl/>
          <w:lang w:bidi="ar-SA"/>
        </w:rPr>
        <w:t xml:space="preserve"> </w:t>
      </w:r>
      <w:r w:rsidRPr="007B75A8">
        <w:rPr>
          <w:rtl/>
        </w:rPr>
        <w:t>תמוה</w:t>
      </w:r>
      <w:r w:rsidRPr="007B75A8">
        <w:rPr>
          <w:rtl/>
          <w:lang w:bidi="ar-SA"/>
        </w:rPr>
        <w:t xml:space="preserve">, </w:t>
      </w:r>
      <w:r w:rsidRPr="007B75A8">
        <w:rPr>
          <w:rtl/>
        </w:rPr>
        <w:t>אינו</w:t>
      </w:r>
      <w:r w:rsidRPr="007B75A8">
        <w:rPr>
          <w:rtl/>
          <w:lang w:bidi="ar-SA"/>
        </w:rPr>
        <w:t xml:space="preserve"> </w:t>
      </w:r>
      <w:r w:rsidRPr="007B75A8">
        <w:rPr>
          <w:rtl/>
        </w:rPr>
        <w:t>כן</w:t>
      </w:r>
      <w:r w:rsidRPr="007B75A8">
        <w:rPr>
          <w:rtl/>
          <w:lang w:bidi="ar-SA"/>
        </w:rPr>
        <w:t xml:space="preserve">, </w:t>
      </w:r>
      <w:r w:rsidRPr="007B75A8">
        <w:rPr>
          <w:rtl/>
        </w:rPr>
        <w:t>אלא</w:t>
      </w:r>
      <w:r w:rsidRPr="007B75A8">
        <w:rPr>
          <w:rtl/>
          <w:lang w:bidi="ar-SA"/>
        </w:rPr>
        <w:t xml:space="preserve"> </w:t>
      </w:r>
      <w:r w:rsidRPr="007B75A8">
        <w:rPr>
          <w:rtl/>
        </w:rPr>
        <w:t>אדרבה</w:t>
      </w:r>
      <w:r w:rsidRPr="007B75A8">
        <w:rPr>
          <w:rtl/>
          <w:lang w:bidi="ar-SA"/>
        </w:rPr>
        <w:t xml:space="preserve"> </w:t>
      </w:r>
      <w:r w:rsidRPr="007B75A8">
        <w:rPr>
          <w:rtl/>
        </w:rPr>
        <w:t>זהו</w:t>
      </w:r>
      <w:r w:rsidRPr="007B75A8">
        <w:rPr>
          <w:rtl/>
          <w:lang w:bidi="ar-SA"/>
        </w:rPr>
        <w:t xml:space="preserve"> </w:t>
      </w:r>
      <w:r w:rsidRPr="007B75A8">
        <w:rPr>
          <w:rtl/>
        </w:rPr>
        <w:t>מגודל</w:t>
      </w:r>
      <w:r w:rsidRPr="007B75A8">
        <w:rPr>
          <w:rtl/>
          <w:lang w:bidi="ar-SA"/>
        </w:rPr>
        <w:t xml:space="preserve"> </w:t>
      </w:r>
      <w:r w:rsidRPr="007B75A8">
        <w:rPr>
          <w:rtl/>
        </w:rPr>
        <w:t>מעלות</w:t>
      </w:r>
      <w:r w:rsidRPr="007B75A8">
        <w:rPr>
          <w:rtl/>
          <w:lang w:bidi="ar-SA"/>
        </w:rPr>
        <w:t xml:space="preserve"> </w:t>
      </w:r>
      <w:r w:rsidRPr="007B75A8">
        <w:rPr>
          <w:rtl/>
        </w:rPr>
        <w:t>ומדריגות</w:t>
      </w:r>
      <w:r w:rsidRPr="007B75A8">
        <w:rPr>
          <w:rtl/>
          <w:lang w:bidi="ar-SA"/>
        </w:rPr>
        <w:t xml:space="preserve"> </w:t>
      </w:r>
      <w:r w:rsidRPr="007B75A8">
        <w:rPr>
          <w:rtl/>
        </w:rPr>
        <w:t>גבוהות</w:t>
      </w:r>
      <w:r w:rsidRPr="007B75A8">
        <w:rPr>
          <w:rtl/>
          <w:lang w:bidi="ar-SA"/>
        </w:rPr>
        <w:t xml:space="preserve"> </w:t>
      </w:r>
      <w:r w:rsidRPr="007B75A8">
        <w:rPr>
          <w:rtl/>
        </w:rPr>
        <w:t>אשר</w:t>
      </w:r>
      <w:r w:rsidRPr="007B75A8">
        <w:rPr>
          <w:rtl/>
          <w:lang w:bidi="ar-SA"/>
        </w:rPr>
        <w:t xml:space="preserve"> </w:t>
      </w:r>
      <w:r w:rsidRPr="007B75A8">
        <w:rPr>
          <w:rtl/>
        </w:rPr>
        <w:t>יהי</w:t>
      </w:r>
      <w:r w:rsidRPr="007B75A8">
        <w:rPr>
          <w:rtl/>
          <w:lang w:bidi="ar-SA"/>
        </w:rPr>
        <w:t xml:space="preserve">' </w:t>
      </w:r>
      <w:r w:rsidRPr="007B75A8">
        <w:rPr>
          <w:rtl/>
        </w:rPr>
        <w:t>בימים</w:t>
      </w:r>
      <w:r w:rsidRPr="007B75A8">
        <w:rPr>
          <w:rtl/>
          <w:lang w:bidi="ar-SA"/>
        </w:rPr>
        <w:t xml:space="preserve"> </w:t>
      </w:r>
      <w:r w:rsidRPr="007B75A8">
        <w:rPr>
          <w:rtl/>
        </w:rPr>
        <w:t>ההם</w:t>
      </w:r>
      <w:r w:rsidRPr="007B75A8">
        <w:rPr>
          <w:rtl/>
          <w:lang w:bidi="ar-SA"/>
        </w:rPr>
        <w:t xml:space="preserve">, </w:t>
      </w:r>
      <w:r w:rsidRPr="007B75A8">
        <w:rPr>
          <w:rtl/>
        </w:rPr>
        <w:t>יהי</w:t>
      </w:r>
      <w:r w:rsidRPr="007B75A8">
        <w:rPr>
          <w:rtl/>
          <w:lang w:bidi="ar-SA"/>
        </w:rPr>
        <w:t xml:space="preserve">' </w:t>
      </w:r>
      <w:r w:rsidRPr="007B75A8">
        <w:rPr>
          <w:rtl/>
        </w:rPr>
        <w:t>התגלות</w:t>
      </w:r>
      <w:r w:rsidRPr="007B75A8">
        <w:rPr>
          <w:rtl/>
          <w:lang w:bidi="ar-SA"/>
        </w:rPr>
        <w:t xml:space="preserve"> </w:t>
      </w:r>
      <w:r w:rsidRPr="007B75A8">
        <w:rPr>
          <w:rtl/>
        </w:rPr>
        <w:t>אלקות</w:t>
      </w:r>
      <w:r w:rsidRPr="007B75A8">
        <w:rPr>
          <w:rtl/>
          <w:lang w:bidi="ar-SA"/>
        </w:rPr>
        <w:t xml:space="preserve"> </w:t>
      </w:r>
      <w:r w:rsidRPr="007B75A8">
        <w:rPr>
          <w:rtl/>
        </w:rPr>
        <w:t>בזה</w:t>
      </w:r>
      <w:r w:rsidRPr="007B75A8">
        <w:rPr>
          <w:rtl/>
          <w:lang w:bidi="ar-SA"/>
        </w:rPr>
        <w:t xml:space="preserve"> </w:t>
      </w:r>
      <w:r w:rsidRPr="007B75A8">
        <w:rPr>
          <w:rtl/>
        </w:rPr>
        <w:t>העולם</w:t>
      </w:r>
      <w:r w:rsidRPr="007B75A8">
        <w:rPr>
          <w:rtl/>
          <w:lang w:bidi="ar-SA"/>
        </w:rPr>
        <w:t xml:space="preserve"> </w:t>
      </w:r>
      <w:r w:rsidRPr="007B75A8">
        <w:rPr>
          <w:rtl/>
        </w:rPr>
        <w:t>הגשמי</w:t>
      </w:r>
      <w:r w:rsidRPr="007B75A8">
        <w:rPr>
          <w:rtl/>
          <w:lang w:bidi="ar-SA"/>
        </w:rPr>
        <w:t xml:space="preserve">, </w:t>
      </w:r>
      <w:r w:rsidRPr="007B75A8">
        <w:rPr>
          <w:rtl/>
        </w:rPr>
        <w:t>ונגלה</w:t>
      </w:r>
      <w:r w:rsidRPr="007B75A8">
        <w:rPr>
          <w:rtl/>
          <w:lang w:bidi="ar-SA"/>
        </w:rPr>
        <w:t xml:space="preserve"> </w:t>
      </w:r>
      <w:r w:rsidRPr="007B75A8">
        <w:rPr>
          <w:rtl/>
        </w:rPr>
        <w:t>כבוד</w:t>
      </w:r>
      <w:r w:rsidRPr="007B75A8">
        <w:rPr>
          <w:rtl/>
          <w:lang w:bidi="ar-SA"/>
        </w:rPr>
        <w:t xml:space="preserve"> </w:t>
      </w:r>
      <w:r w:rsidRPr="007B75A8">
        <w:rPr>
          <w:rtl/>
        </w:rPr>
        <w:t>ה</w:t>
      </w:r>
      <w:r w:rsidRPr="007B75A8">
        <w:rPr>
          <w:rtl/>
          <w:lang w:bidi="ar-SA"/>
        </w:rPr>
        <w:t xml:space="preserve">' </w:t>
      </w:r>
      <w:r w:rsidRPr="007B75A8">
        <w:rPr>
          <w:rtl/>
        </w:rPr>
        <w:t>וראו</w:t>
      </w:r>
      <w:r w:rsidRPr="007B75A8">
        <w:rPr>
          <w:rtl/>
          <w:lang w:bidi="ar-SA"/>
        </w:rPr>
        <w:t xml:space="preserve"> </w:t>
      </w:r>
      <w:r w:rsidRPr="007B75A8">
        <w:rPr>
          <w:rtl/>
        </w:rPr>
        <w:t>כל</w:t>
      </w:r>
      <w:r w:rsidRPr="007B75A8">
        <w:rPr>
          <w:rtl/>
          <w:lang w:bidi="ar-SA"/>
        </w:rPr>
        <w:t xml:space="preserve"> </w:t>
      </w:r>
      <w:r w:rsidRPr="007B75A8">
        <w:rPr>
          <w:rtl/>
        </w:rPr>
        <w:t>בשר</w:t>
      </w:r>
      <w:r w:rsidRPr="007B75A8">
        <w:rPr>
          <w:rtl/>
          <w:lang w:bidi="ar-SA"/>
        </w:rPr>
        <w:t xml:space="preserve"> </w:t>
      </w:r>
      <w:r w:rsidRPr="007B75A8">
        <w:rPr>
          <w:rtl/>
        </w:rPr>
        <w:t>אפילו</w:t>
      </w:r>
      <w:r w:rsidRPr="007B75A8">
        <w:rPr>
          <w:rtl/>
          <w:lang w:bidi="ar-SA"/>
        </w:rPr>
        <w:t xml:space="preserve"> </w:t>
      </w:r>
      <w:r w:rsidRPr="007B75A8">
        <w:rPr>
          <w:rtl/>
        </w:rPr>
        <w:t>הרשעים</w:t>
      </w:r>
      <w:r w:rsidRPr="007B75A8">
        <w:rPr>
          <w:rtl/>
          <w:lang w:bidi="ar-SA"/>
        </w:rPr>
        <w:t xml:space="preserve"> </w:t>
      </w:r>
      <w:r w:rsidRPr="007B75A8">
        <w:rPr>
          <w:rtl/>
        </w:rPr>
        <w:t>הגשמי</w:t>
      </w:r>
      <w:r w:rsidRPr="007B75A8">
        <w:rPr>
          <w:rtl/>
          <w:lang w:bidi="ar-SA"/>
        </w:rPr>
        <w:t xml:space="preserve">', </w:t>
      </w:r>
      <w:r w:rsidRPr="007B75A8">
        <w:rPr>
          <w:rtl/>
        </w:rPr>
        <w:t>ומלאה</w:t>
      </w:r>
      <w:r w:rsidRPr="007B75A8">
        <w:rPr>
          <w:rtl/>
          <w:lang w:bidi="ar-SA"/>
        </w:rPr>
        <w:t xml:space="preserve"> </w:t>
      </w:r>
      <w:r w:rsidRPr="007B75A8">
        <w:rPr>
          <w:rtl/>
        </w:rPr>
        <w:t>הארץ</w:t>
      </w:r>
      <w:r w:rsidRPr="007B75A8">
        <w:rPr>
          <w:rtl/>
          <w:lang w:bidi="ar-SA"/>
        </w:rPr>
        <w:t xml:space="preserve"> </w:t>
      </w:r>
      <w:r w:rsidRPr="007B75A8">
        <w:rPr>
          <w:rtl/>
        </w:rPr>
        <w:t>דעה</w:t>
      </w:r>
      <w:r w:rsidRPr="007B75A8">
        <w:rPr>
          <w:rtl/>
          <w:lang w:bidi="ar-SA"/>
        </w:rPr>
        <w:t xml:space="preserve">, </w:t>
      </w:r>
      <w:r w:rsidRPr="007B75A8">
        <w:rPr>
          <w:rtl/>
        </w:rPr>
        <w:t>ויהיו</w:t>
      </w:r>
      <w:r w:rsidRPr="007B75A8">
        <w:rPr>
          <w:rtl/>
          <w:lang w:bidi="ar-SA"/>
        </w:rPr>
        <w:t xml:space="preserve"> </w:t>
      </w:r>
      <w:r w:rsidRPr="007B75A8">
        <w:rPr>
          <w:rtl/>
        </w:rPr>
        <w:t>כולם</w:t>
      </w:r>
      <w:r w:rsidRPr="007B75A8">
        <w:rPr>
          <w:rtl/>
          <w:lang w:bidi="ar-SA"/>
        </w:rPr>
        <w:t xml:space="preserve"> </w:t>
      </w:r>
      <w:r w:rsidRPr="007B75A8">
        <w:rPr>
          <w:rtl/>
        </w:rPr>
        <w:t>אף</w:t>
      </w:r>
      <w:r w:rsidRPr="007B75A8">
        <w:rPr>
          <w:rtl/>
          <w:lang w:bidi="ar-SA"/>
        </w:rPr>
        <w:t xml:space="preserve"> </w:t>
      </w:r>
      <w:r w:rsidRPr="007B75A8">
        <w:rPr>
          <w:rtl/>
        </w:rPr>
        <w:t>שבזה</w:t>
      </w:r>
      <w:r w:rsidRPr="007B75A8">
        <w:rPr>
          <w:rtl/>
          <w:lang w:bidi="ar-SA"/>
        </w:rPr>
        <w:t xml:space="preserve"> </w:t>
      </w:r>
      <w:r w:rsidRPr="007B75A8">
        <w:rPr>
          <w:rtl/>
        </w:rPr>
        <w:t>העולם</w:t>
      </w:r>
      <w:r w:rsidRPr="007B75A8">
        <w:rPr>
          <w:rtl/>
          <w:lang w:bidi="ar-SA"/>
        </w:rPr>
        <w:t xml:space="preserve"> </w:t>
      </w:r>
      <w:r w:rsidRPr="007B75A8">
        <w:rPr>
          <w:rtl/>
        </w:rPr>
        <w:t>בטלים</w:t>
      </w:r>
      <w:r w:rsidRPr="007B75A8">
        <w:rPr>
          <w:rtl/>
          <w:lang w:bidi="ar-SA"/>
        </w:rPr>
        <w:t xml:space="preserve"> </w:t>
      </w:r>
      <w:r w:rsidRPr="007B75A8">
        <w:rPr>
          <w:rtl/>
        </w:rPr>
        <w:t>ומבוטלים</w:t>
      </w:r>
      <w:r w:rsidRPr="007B75A8">
        <w:rPr>
          <w:rtl/>
          <w:lang w:bidi="ar-SA"/>
        </w:rPr>
        <w:t xml:space="preserve"> </w:t>
      </w:r>
      <w:r w:rsidRPr="007B75A8">
        <w:rPr>
          <w:rtl/>
        </w:rPr>
        <w:t>כאין</w:t>
      </w:r>
      <w:r w:rsidRPr="007B75A8">
        <w:rPr>
          <w:rtl/>
          <w:lang w:bidi="ar-SA"/>
        </w:rPr>
        <w:t xml:space="preserve"> </w:t>
      </w:r>
      <w:r w:rsidRPr="007B75A8">
        <w:rPr>
          <w:rtl/>
        </w:rPr>
        <w:t>מהשגתם</w:t>
      </w:r>
      <w:r w:rsidRPr="007B75A8">
        <w:rPr>
          <w:rtl/>
          <w:lang w:bidi="ar-SA"/>
        </w:rPr>
        <w:t xml:space="preserve"> </w:t>
      </w:r>
      <w:r w:rsidRPr="007B75A8">
        <w:rPr>
          <w:rtl/>
        </w:rPr>
        <w:t>את</w:t>
      </w:r>
      <w:r w:rsidRPr="007B75A8">
        <w:rPr>
          <w:rtl/>
          <w:lang w:bidi="ar-SA"/>
        </w:rPr>
        <w:t xml:space="preserve"> </w:t>
      </w:r>
      <w:r w:rsidRPr="007B75A8">
        <w:rPr>
          <w:rtl/>
        </w:rPr>
        <w:t>בוראם</w:t>
      </w:r>
      <w:r w:rsidRPr="007B75A8">
        <w:rPr>
          <w:rtl/>
          <w:lang w:bidi="ar-SA"/>
        </w:rPr>
        <w:t xml:space="preserve"> … </w:t>
      </w:r>
      <w:r w:rsidRPr="007B75A8">
        <w:rPr>
          <w:rtl/>
        </w:rPr>
        <w:t>ולכן</w:t>
      </w:r>
      <w:r w:rsidRPr="007B75A8">
        <w:rPr>
          <w:rtl/>
          <w:lang w:bidi="ar-SA"/>
        </w:rPr>
        <w:t xml:space="preserve"> </w:t>
      </w:r>
      <w:r w:rsidRPr="007B75A8">
        <w:rPr>
          <w:rtl/>
        </w:rPr>
        <w:t>בהתגלות</w:t>
      </w:r>
      <w:r w:rsidRPr="007B75A8">
        <w:rPr>
          <w:rtl/>
          <w:lang w:bidi="ar-SA"/>
        </w:rPr>
        <w:t xml:space="preserve"> </w:t>
      </w:r>
      <w:r w:rsidRPr="007B75A8">
        <w:rPr>
          <w:rtl/>
        </w:rPr>
        <w:t>בחי</w:t>
      </w:r>
      <w:r w:rsidRPr="007B75A8">
        <w:rPr>
          <w:rtl/>
          <w:lang w:bidi="ar-SA"/>
        </w:rPr>
        <w:t xml:space="preserve">' </w:t>
      </w:r>
      <w:r w:rsidRPr="007B75A8">
        <w:rPr>
          <w:rtl/>
        </w:rPr>
        <w:t>זו</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אזי</w:t>
      </w:r>
      <w:r w:rsidRPr="007B75A8">
        <w:rPr>
          <w:rtl/>
          <w:lang w:bidi="ar-SA"/>
        </w:rPr>
        <w:t xml:space="preserve"> </w:t>
      </w:r>
      <w:r w:rsidRPr="007B75A8">
        <w:rPr>
          <w:rtl/>
        </w:rPr>
        <w:t>גם</w:t>
      </w:r>
      <w:r w:rsidRPr="007B75A8">
        <w:rPr>
          <w:rtl/>
          <w:lang w:bidi="ar-SA"/>
        </w:rPr>
        <w:t xml:space="preserve"> </w:t>
      </w:r>
      <w:r w:rsidRPr="007B75A8">
        <w:rPr>
          <w:rtl/>
        </w:rPr>
        <w:t>היש</w:t>
      </w:r>
      <w:r w:rsidRPr="007B75A8">
        <w:rPr>
          <w:rtl/>
          <w:lang w:bidi="ar-SA"/>
        </w:rPr>
        <w:t xml:space="preserve"> </w:t>
      </w:r>
      <w:r w:rsidRPr="007B75A8">
        <w:rPr>
          <w:rtl/>
        </w:rPr>
        <w:t>הגשמי</w:t>
      </w:r>
      <w:r w:rsidRPr="007B75A8">
        <w:rPr>
          <w:rtl/>
          <w:lang w:bidi="ar-SA"/>
        </w:rPr>
        <w:t xml:space="preserve"> </w:t>
      </w:r>
      <w:r w:rsidRPr="007B75A8">
        <w:rPr>
          <w:rtl/>
        </w:rPr>
        <w:t>לא</w:t>
      </w:r>
      <w:r w:rsidRPr="007B75A8">
        <w:rPr>
          <w:rtl/>
          <w:lang w:bidi="ar-SA"/>
        </w:rPr>
        <w:t xml:space="preserve"> </w:t>
      </w:r>
      <w:r w:rsidRPr="007B75A8">
        <w:rPr>
          <w:rtl/>
        </w:rPr>
        <w:t>יסתיר</w:t>
      </w:r>
      <w:r w:rsidRPr="007B75A8">
        <w:rPr>
          <w:rtl/>
          <w:lang w:bidi="ar-SA"/>
        </w:rPr>
        <w:t xml:space="preserve"> </w:t>
      </w:r>
      <w:r w:rsidRPr="007B75A8">
        <w:rPr>
          <w:rtl/>
        </w:rPr>
        <w:t>כלל</w:t>
      </w:r>
      <w:r w:rsidRPr="007B75A8">
        <w:rPr>
          <w:rtl/>
          <w:lang w:bidi="ar-SA"/>
        </w:rPr>
        <w:t>".</w:t>
      </w:r>
    </w:p>
    <w:p w14:paraId="5DDC69A4" w14:textId="77777777" w:rsidR="00E7424A" w:rsidRDefault="00E7424A" w:rsidP="004C2B5B">
      <w:pPr>
        <w:pStyle w:val="FootnoteText"/>
        <w:bidi/>
        <w:spacing w:after="120" w:line="276" w:lineRule="auto"/>
        <w:ind w:firstLine="144"/>
        <w:jc w:val="both"/>
      </w:pPr>
      <w:r w:rsidRPr="007B75A8">
        <w:rPr>
          <w:rtl/>
        </w:rPr>
        <w:t>ובאור</w:t>
      </w:r>
      <w:r w:rsidRPr="007B75A8">
        <w:rPr>
          <w:rtl/>
          <w:lang w:bidi="ar-SA"/>
        </w:rPr>
        <w:t xml:space="preserve"> </w:t>
      </w:r>
      <w:r w:rsidRPr="007B75A8">
        <w:rPr>
          <w:rtl/>
        </w:rPr>
        <w:t>התורה</w:t>
      </w:r>
      <w:r w:rsidRPr="007B75A8">
        <w:rPr>
          <w:rtl/>
          <w:lang w:bidi="ar-SA"/>
        </w:rPr>
        <w:t xml:space="preserve"> </w:t>
      </w:r>
      <w:r w:rsidRPr="007B75A8">
        <w:rPr>
          <w:rtl/>
        </w:rPr>
        <w:t>בראשית</w:t>
      </w:r>
      <w:r w:rsidRPr="007B75A8">
        <w:rPr>
          <w:rtl/>
          <w:lang w:bidi="ar-SA"/>
        </w:rPr>
        <w:t xml:space="preserve"> </w:t>
      </w:r>
      <w:r w:rsidRPr="007B75A8">
        <w:rPr>
          <w:rtl/>
        </w:rPr>
        <w:t>סוף</w:t>
      </w:r>
      <w:r w:rsidRPr="007B75A8">
        <w:rPr>
          <w:rtl/>
          <w:lang w:bidi="ar-SA"/>
        </w:rPr>
        <w:t xml:space="preserve"> </w:t>
      </w:r>
      <w:r w:rsidRPr="007B75A8">
        <w:rPr>
          <w:rtl/>
        </w:rPr>
        <w:t>כרך</w:t>
      </w:r>
      <w:r w:rsidRPr="007B75A8">
        <w:rPr>
          <w:rtl/>
          <w:lang w:bidi="ar-SA"/>
        </w:rPr>
        <w:t xml:space="preserve"> </w:t>
      </w:r>
      <w:r w:rsidRPr="007B75A8">
        <w:rPr>
          <w:rtl/>
        </w:rPr>
        <w:t>ג</w:t>
      </w:r>
      <w:r w:rsidRPr="007B75A8">
        <w:rPr>
          <w:rtl/>
          <w:lang w:bidi="ar-SA"/>
        </w:rPr>
        <w:t>' "</w:t>
      </w:r>
      <w:r w:rsidRPr="007B75A8">
        <w:rPr>
          <w:rtl/>
        </w:rPr>
        <w:t>על</w:t>
      </w:r>
      <w:r w:rsidRPr="007B75A8">
        <w:rPr>
          <w:rtl/>
          <w:lang w:bidi="ar-SA"/>
        </w:rPr>
        <w:t xml:space="preserve"> </w:t>
      </w:r>
      <w:r w:rsidRPr="007B75A8">
        <w:rPr>
          <w:rtl/>
        </w:rPr>
        <w:t>פי</w:t>
      </w:r>
      <w:r w:rsidRPr="007B75A8">
        <w:rPr>
          <w:rtl/>
          <w:lang w:bidi="ar-SA"/>
        </w:rPr>
        <w:t xml:space="preserve"> </w:t>
      </w:r>
      <w:r w:rsidRPr="007B75A8">
        <w:rPr>
          <w:rtl/>
        </w:rPr>
        <w:t>מה</w:t>
      </w:r>
      <w:r w:rsidRPr="007B75A8">
        <w:rPr>
          <w:rtl/>
          <w:lang w:bidi="ar-SA"/>
        </w:rPr>
        <w:t xml:space="preserve"> </w:t>
      </w:r>
      <w:r w:rsidRPr="007B75A8">
        <w:rPr>
          <w:rtl/>
        </w:rPr>
        <w:t>שכתוב</w:t>
      </w:r>
      <w:r w:rsidRPr="007B75A8">
        <w:rPr>
          <w:rtl/>
          <w:lang w:bidi="ar-SA"/>
        </w:rPr>
        <w:t xml:space="preserve"> </w:t>
      </w:r>
      <w:r w:rsidRPr="007B75A8">
        <w:rPr>
          <w:rtl/>
        </w:rPr>
        <w:t>בישעי</w:t>
      </w:r>
      <w:r w:rsidRPr="007B75A8">
        <w:rPr>
          <w:rtl/>
          <w:lang w:bidi="ar-SA"/>
        </w:rPr>
        <w:t xml:space="preserve">' </w:t>
      </w:r>
      <w:r w:rsidRPr="007B75A8">
        <w:rPr>
          <w:rtl/>
        </w:rPr>
        <w:t>סימן</w:t>
      </w:r>
      <w:r w:rsidRPr="007B75A8">
        <w:rPr>
          <w:rtl/>
          <w:lang w:bidi="ar-SA"/>
        </w:rPr>
        <w:t xml:space="preserve"> </w:t>
      </w:r>
      <w:r w:rsidRPr="007B75A8">
        <w:rPr>
          <w:rtl/>
        </w:rPr>
        <w:t>ל</w:t>
      </w:r>
      <w:r w:rsidRPr="007B75A8">
        <w:rPr>
          <w:rtl/>
          <w:lang w:bidi="ar-SA"/>
        </w:rPr>
        <w:t xml:space="preserve">' </w:t>
      </w:r>
      <w:r w:rsidRPr="007B75A8">
        <w:rPr>
          <w:rtl/>
        </w:rPr>
        <w:t>כ</w:t>
      </w:r>
      <w:r w:rsidRPr="007B75A8">
        <w:rPr>
          <w:rtl/>
          <w:lang w:bidi="ar-SA"/>
        </w:rPr>
        <w:t>' "</w:t>
      </w:r>
      <w:r w:rsidRPr="007B75A8">
        <w:rPr>
          <w:rtl/>
        </w:rPr>
        <w:t>ונתן</w:t>
      </w:r>
      <w:r w:rsidRPr="007B75A8">
        <w:rPr>
          <w:rtl/>
          <w:lang w:bidi="ar-SA"/>
        </w:rPr>
        <w:t xml:space="preserve"> </w:t>
      </w:r>
      <w:r w:rsidRPr="007B75A8">
        <w:rPr>
          <w:rtl/>
        </w:rPr>
        <w:t>לכם</w:t>
      </w:r>
      <w:r w:rsidRPr="007B75A8">
        <w:rPr>
          <w:rtl/>
          <w:lang w:bidi="ar-SA"/>
        </w:rPr>
        <w:t xml:space="preserve"> </w:t>
      </w:r>
      <w:r w:rsidRPr="007B75A8">
        <w:rPr>
          <w:rtl/>
        </w:rPr>
        <w:t>ה</w:t>
      </w:r>
      <w:r w:rsidRPr="007B75A8">
        <w:rPr>
          <w:rtl/>
          <w:lang w:bidi="ar-SA"/>
        </w:rPr>
        <w:t xml:space="preserve">' </w:t>
      </w:r>
      <w:r w:rsidRPr="007B75A8">
        <w:rPr>
          <w:rtl/>
        </w:rPr>
        <w:t>לחם</w:t>
      </w:r>
      <w:r w:rsidRPr="007B75A8">
        <w:rPr>
          <w:rtl/>
          <w:lang w:bidi="ar-SA"/>
        </w:rPr>
        <w:t xml:space="preserve"> </w:t>
      </w:r>
      <w:r w:rsidRPr="007B75A8">
        <w:rPr>
          <w:rtl/>
        </w:rPr>
        <w:t>צר</w:t>
      </w:r>
      <w:r w:rsidRPr="007B75A8">
        <w:rPr>
          <w:rtl/>
          <w:lang w:bidi="ar-SA"/>
        </w:rPr>
        <w:t xml:space="preserve"> </w:t>
      </w:r>
      <w:r w:rsidRPr="007B75A8">
        <w:rPr>
          <w:rtl/>
        </w:rPr>
        <w:t>ומים</w:t>
      </w:r>
      <w:r w:rsidRPr="007B75A8">
        <w:rPr>
          <w:rtl/>
          <w:lang w:bidi="ar-SA"/>
        </w:rPr>
        <w:t xml:space="preserve"> </w:t>
      </w:r>
      <w:r w:rsidRPr="007B75A8">
        <w:rPr>
          <w:rtl/>
        </w:rPr>
        <w:t>לחץ</w:t>
      </w:r>
      <w:r w:rsidRPr="007B75A8">
        <w:rPr>
          <w:rtl/>
          <w:lang w:bidi="ar-SA"/>
        </w:rPr>
        <w:t xml:space="preserve"> </w:t>
      </w:r>
      <w:r w:rsidRPr="007B75A8">
        <w:rPr>
          <w:rtl/>
        </w:rPr>
        <w:t>ולא</w:t>
      </w:r>
      <w:r w:rsidRPr="007B75A8">
        <w:rPr>
          <w:rtl/>
          <w:lang w:bidi="ar-SA"/>
        </w:rPr>
        <w:t xml:space="preserve"> </w:t>
      </w:r>
      <w:r w:rsidRPr="007B75A8">
        <w:rPr>
          <w:rtl/>
        </w:rPr>
        <w:t>יכנף</w:t>
      </w:r>
      <w:r w:rsidRPr="007B75A8">
        <w:rPr>
          <w:rtl/>
          <w:lang w:bidi="ar-SA"/>
        </w:rPr>
        <w:t xml:space="preserve"> </w:t>
      </w:r>
      <w:r w:rsidRPr="007B75A8">
        <w:rPr>
          <w:rtl/>
        </w:rPr>
        <w:t>עוד</w:t>
      </w:r>
      <w:r w:rsidRPr="007B75A8">
        <w:rPr>
          <w:rtl/>
          <w:lang w:bidi="ar-SA"/>
        </w:rPr>
        <w:t xml:space="preserve"> </w:t>
      </w:r>
      <w:r w:rsidRPr="007B75A8">
        <w:rPr>
          <w:rtl/>
        </w:rPr>
        <w:t>מוריך</w:t>
      </w:r>
      <w:r w:rsidRPr="007B75A8">
        <w:rPr>
          <w:rtl/>
          <w:lang w:bidi="ar-SA"/>
        </w:rPr>
        <w:t xml:space="preserve"> </w:t>
      </w:r>
      <w:r w:rsidRPr="007B75A8">
        <w:rPr>
          <w:rtl/>
        </w:rPr>
        <w:t>והיו</w:t>
      </w:r>
      <w:r w:rsidRPr="007B75A8">
        <w:rPr>
          <w:rtl/>
          <w:lang w:bidi="ar-SA"/>
        </w:rPr>
        <w:t xml:space="preserve"> </w:t>
      </w:r>
      <w:r w:rsidRPr="007B75A8">
        <w:rPr>
          <w:rtl/>
        </w:rPr>
        <w:t>עיניך</w:t>
      </w:r>
      <w:r w:rsidRPr="007B75A8">
        <w:rPr>
          <w:rtl/>
          <w:lang w:bidi="ar-SA"/>
        </w:rPr>
        <w:t xml:space="preserve"> </w:t>
      </w:r>
      <w:r w:rsidRPr="007B75A8">
        <w:rPr>
          <w:rtl/>
        </w:rPr>
        <w:t>ראות</w:t>
      </w:r>
      <w:r w:rsidRPr="007B75A8">
        <w:rPr>
          <w:rtl/>
          <w:lang w:bidi="ar-SA"/>
        </w:rPr>
        <w:t xml:space="preserve"> </w:t>
      </w:r>
      <w:r w:rsidRPr="007B75A8">
        <w:rPr>
          <w:rtl/>
        </w:rPr>
        <w:t>את</w:t>
      </w:r>
      <w:r w:rsidRPr="007B75A8">
        <w:rPr>
          <w:rtl/>
          <w:lang w:bidi="ar-SA"/>
        </w:rPr>
        <w:t xml:space="preserve"> </w:t>
      </w:r>
      <w:r w:rsidRPr="007B75A8">
        <w:rPr>
          <w:rtl/>
        </w:rPr>
        <w:t>מוריך</w:t>
      </w:r>
      <w:r w:rsidRPr="007B75A8">
        <w:rPr>
          <w:rtl/>
          <w:lang w:bidi="ar-SA"/>
        </w:rPr>
        <w:t xml:space="preserve">" .. </w:t>
      </w:r>
      <w:r w:rsidRPr="007B75A8">
        <w:rPr>
          <w:rtl/>
        </w:rPr>
        <w:t>ורש</w:t>
      </w:r>
      <w:r w:rsidRPr="007B75A8">
        <w:rPr>
          <w:rtl/>
          <w:lang w:bidi="ar-SA"/>
        </w:rPr>
        <w:t>"</w:t>
      </w:r>
      <w:r w:rsidRPr="007B75A8">
        <w:rPr>
          <w:rtl/>
        </w:rPr>
        <w:t>י</w:t>
      </w:r>
      <w:r w:rsidRPr="007B75A8">
        <w:rPr>
          <w:rtl/>
          <w:lang w:bidi="ar-SA"/>
        </w:rPr>
        <w:t xml:space="preserve"> </w:t>
      </w:r>
      <w:r w:rsidRPr="007B75A8">
        <w:rPr>
          <w:rtl/>
        </w:rPr>
        <w:t>פירש</w:t>
      </w:r>
      <w:r w:rsidRPr="007B75A8">
        <w:rPr>
          <w:rtl/>
          <w:lang w:bidi="ar-SA"/>
        </w:rPr>
        <w:t xml:space="preserve"> </w:t>
      </w:r>
      <w:r w:rsidRPr="007B75A8">
        <w:rPr>
          <w:rtl/>
        </w:rPr>
        <w:t>כפשוטו</w:t>
      </w:r>
      <w:r w:rsidRPr="007B75A8">
        <w:rPr>
          <w:rtl/>
          <w:lang w:bidi="ar-SA"/>
        </w:rPr>
        <w:t xml:space="preserve"> </w:t>
      </w:r>
      <w:r w:rsidRPr="007B75A8">
        <w:rPr>
          <w:rtl/>
        </w:rPr>
        <w:t>אל</w:t>
      </w:r>
      <w:r w:rsidRPr="007B75A8">
        <w:rPr>
          <w:rtl/>
          <w:lang w:bidi="ar-SA"/>
        </w:rPr>
        <w:t xml:space="preserve"> </w:t>
      </w:r>
      <w:r w:rsidRPr="007B75A8">
        <w:rPr>
          <w:rtl/>
        </w:rPr>
        <w:t>תהיו</w:t>
      </w:r>
      <w:r w:rsidRPr="007B75A8">
        <w:rPr>
          <w:rtl/>
          <w:lang w:bidi="ar-SA"/>
        </w:rPr>
        <w:t xml:space="preserve"> </w:t>
      </w:r>
      <w:r w:rsidRPr="007B75A8">
        <w:rPr>
          <w:rtl/>
        </w:rPr>
        <w:t>כרוכים</w:t>
      </w:r>
      <w:r w:rsidRPr="007B75A8">
        <w:rPr>
          <w:rtl/>
          <w:lang w:bidi="ar-SA"/>
        </w:rPr>
        <w:t xml:space="preserve"> </w:t>
      </w:r>
      <w:r w:rsidRPr="007B75A8">
        <w:rPr>
          <w:rtl/>
        </w:rPr>
        <w:t>אחר</w:t>
      </w:r>
      <w:r w:rsidRPr="007B75A8">
        <w:rPr>
          <w:rtl/>
          <w:lang w:bidi="ar-SA"/>
        </w:rPr>
        <w:t xml:space="preserve"> </w:t>
      </w:r>
      <w:r w:rsidRPr="007B75A8">
        <w:rPr>
          <w:rtl/>
        </w:rPr>
        <w:t>תענוגים</w:t>
      </w:r>
      <w:r w:rsidRPr="007B75A8">
        <w:rPr>
          <w:rtl/>
          <w:lang w:bidi="ar-SA"/>
        </w:rPr>
        <w:t xml:space="preserve"> </w:t>
      </w:r>
      <w:r w:rsidRPr="007B75A8">
        <w:rPr>
          <w:rtl/>
        </w:rPr>
        <w:t>כו</w:t>
      </w:r>
      <w:r w:rsidRPr="007B75A8">
        <w:rPr>
          <w:rtl/>
          <w:lang w:bidi="ar-SA"/>
        </w:rPr>
        <w:t xml:space="preserve">'  </w:t>
      </w:r>
      <w:r w:rsidRPr="007B75A8">
        <w:rPr>
          <w:rtl/>
        </w:rPr>
        <w:t>והיינו</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שיהי</w:t>
      </w:r>
      <w:r w:rsidRPr="007B75A8">
        <w:rPr>
          <w:rtl/>
          <w:lang w:bidi="ar-SA"/>
        </w:rPr>
        <w:t xml:space="preserve">' </w:t>
      </w:r>
      <w:r w:rsidRPr="007B75A8">
        <w:rPr>
          <w:rtl/>
        </w:rPr>
        <w:t>גילוי</w:t>
      </w:r>
      <w:r w:rsidRPr="007B75A8">
        <w:rPr>
          <w:rtl/>
          <w:lang w:bidi="ar-SA"/>
        </w:rPr>
        <w:t xml:space="preserve"> </w:t>
      </w:r>
      <w:r w:rsidRPr="007B75A8">
        <w:rPr>
          <w:rtl/>
        </w:rPr>
        <w:t>תענוג</w:t>
      </w:r>
      <w:r w:rsidRPr="007B75A8">
        <w:rPr>
          <w:rtl/>
          <w:lang w:bidi="ar-SA"/>
        </w:rPr>
        <w:t xml:space="preserve"> </w:t>
      </w:r>
      <w:r w:rsidRPr="007B75A8">
        <w:rPr>
          <w:rtl/>
        </w:rPr>
        <w:t>רוחני</w:t>
      </w:r>
      <w:r w:rsidRPr="007B75A8">
        <w:rPr>
          <w:rtl/>
          <w:lang w:bidi="ar-SA"/>
        </w:rPr>
        <w:t xml:space="preserve">, </w:t>
      </w:r>
      <w:r w:rsidRPr="007B75A8">
        <w:rPr>
          <w:rtl/>
        </w:rPr>
        <w:t>מבחינת</w:t>
      </w:r>
      <w:r w:rsidRPr="007B75A8">
        <w:rPr>
          <w:rtl/>
          <w:lang w:bidi="ar-SA"/>
        </w:rPr>
        <w:t xml:space="preserve"> </w:t>
      </w:r>
      <w:r w:rsidRPr="007B75A8">
        <w:rPr>
          <w:rtl/>
        </w:rPr>
        <w:t>והיו</w:t>
      </w:r>
      <w:r w:rsidRPr="007B75A8">
        <w:rPr>
          <w:rtl/>
          <w:lang w:bidi="ar-SA"/>
        </w:rPr>
        <w:t xml:space="preserve"> </w:t>
      </w:r>
      <w:r w:rsidRPr="007B75A8">
        <w:rPr>
          <w:rtl/>
        </w:rPr>
        <w:t>עיניך</w:t>
      </w:r>
      <w:r w:rsidRPr="007B75A8">
        <w:rPr>
          <w:rtl/>
          <w:lang w:bidi="ar-SA"/>
        </w:rPr>
        <w:t xml:space="preserve"> </w:t>
      </w:r>
      <w:r w:rsidRPr="007B75A8">
        <w:rPr>
          <w:rtl/>
        </w:rPr>
        <w:t>רואות</w:t>
      </w:r>
      <w:r w:rsidRPr="007B75A8">
        <w:rPr>
          <w:rtl/>
          <w:lang w:bidi="ar-SA"/>
        </w:rPr>
        <w:t xml:space="preserve"> </w:t>
      </w:r>
      <w:r w:rsidRPr="007B75A8">
        <w:rPr>
          <w:rtl/>
        </w:rPr>
        <w:t>את</w:t>
      </w:r>
      <w:r w:rsidRPr="007B75A8">
        <w:rPr>
          <w:rtl/>
          <w:lang w:bidi="ar-SA"/>
        </w:rPr>
        <w:t xml:space="preserve"> </w:t>
      </w:r>
      <w:r w:rsidRPr="007B75A8">
        <w:rPr>
          <w:rtl/>
        </w:rPr>
        <w:t>מוריך</w:t>
      </w:r>
      <w:r w:rsidRPr="007B75A8">
        <w:rPr>
          <w:rtl/>
          <w:lang w:bidi="ar-SA"/>
        </w:rPr>
        <w:t xml:space="preserve">, </w:t>
      </w:r>
      <w:r w:rsidRPr="007B75A8">
        <w:rPr>
          <w:rtl/>
        </w:rPr>
        <w:t>אזי</w:t>
      </w:r>
      <w:r w:rsidRPr="007B75A8">
        <w:rPr>
          <w:rtl/>
          <w:lang w:bidi="ar-SA"/>
        </w:rPr>
        <w:t xml:space="preserve"> </w:t>
      </w:r>
      <w:r w:rsidRPr="007B75A8">
        <w:rPr>
          <w:rtl/>
        </w:rPr>
        <w:t>לא</w:t>
      </w:r>
      <w:r w:rsidRPr="007B75A8">
        <w:rPr>
          <w:rtl/>
          <w:lang w:bidi="ar-SA"/>
        </w:rPr>
        <w:t xml:space="preserve"> </w:t>
      </w:r>
      <w:r w:rsidRPr="007B75A8">
        <w:rPr>
          <w:rtl/>
        </w:rPr>
        <w:t>יתאוו</w:t>
      </w:r>
      <w:r w:rsidRPr="007B75A8">
        <w:rPr>
          <w:rtl/>
          <w:lang w:bidi="ar-SA"/>
        </w:rPr>
        <w:t xml:space="preserve"> </w:t>
      </w:r>
      <w:r w:rsidRPr="007B75A8">
        <w:rPr>
          <w:rtl/>
        </w:rPr>
        <w:t>כלל</w:t>
      </w:r>
      <w:r w:rsidRPr="007B75A8">
        <w:rPr>
          <w:rtl/>
          <w:lang w:bidi="ar-SA"/>
        </w:rPr>
        <w:t xml:space="preserve"> </w:t>
      </w:r>
      <w:r w:rsidRPr="007B75A8">
        <w:rPr>
          <w:rtl/>
        </w:rPr>
        <w:t>לתענוגים</w:t>
      </w:r>
      <w:r w:rsidRPr="007B75A8">
        <w:rPr>
          <w:rtl/>
          <w:lang w:bidi="ar-SA"/>
        </w:rPr>
        <w:t xml:space="preserve"> </w:t>
      </w:r>
      <w:r w:rsidRPr="007B75A8">
        <w:rPr>
          <w:rtl/>
        </w:rPr>
        <w:t>גשמיים</w:t>
      </w:r>
      <w:r w:rsidRPr="007B75A8">
        <w:rPr>
          <w:rtl/>
          <w:lang w:bidi="ar-SA"/>
        </w:rPr>
        <w:t xml:space="preserve">, </w:t>
      </w:r>
      <w:r w:rsidRPr="007B75A8">
        <w:rPr>
          <w:rtl/>
        </w:rPr>
        <w:t>וכמו</w:t>
      </w:r>
      <w:r w:rsidRPr="007B75A8">
        <w:rPr>
          <w:rtl/>
          <w:lang w:bidi="ar-SA"/>
        </w:rPr>
        <w:t xml:space="preserve"> </w:t>
      </w:r>
      <w:r w:rsidRPr="007B75A8">
        <w:rPr>
          <w:rtl/>
        </w:rPr>
        <w:t>מי</w:t>
      </w:r>
      <w:r w:rsidRPr="007B75A8">
        <w:rPr>
          <w:rtl/>
          <w:lang w:bidi="ar-SA"/>
        </w:rPr>
        <w:t xml:space="preserve"> </w:t>
      </w:r>
      <w:r w:rsidRPr="007B75A8">
        <w:rPr>
          <w:rtl/>
        </w:rPr>
        <w:t>שמרויח</w:t>
      </w:r>
      <w:r w:rsidRPr="007B75A8">
        <w:rPr>
          <w:rtl/>
          <w:lang w:bidi="ar-SA"/>
        </w:rPr>
        <w:t xml:space="preserve"> </w:t>
      </w:r>
      <w:r w:rsidRPr="007B75A8">
        <w:rPr>
          <w:rtl/>
        </w:rPr>
        <w:t>אלף</w:t>
      </w:r>
      <w:r w:rsidRPr="007B75A8">
        <w:rPr>
          <w:rtl/>
          <w:lang w:bidi="ar-SA"/>
        </w:rPr>
        <w:t xml:space="preserve"> </w:t>
      </w:r>
      <w:r w:rsidRPr="007B75A8">
        <w:rPr>
          <w:rtl/>
        </w:rPr>
        <w:t>אדומים</w:t>
      </w:r>
      <w:r w:rsidRPr="007B75A8">
        <w:rPr>
          <w:rtl/>
          <w:lang w:bidi="ar-SA"/>
        </w:rPr>
        <w:t xml:space="preserve"> </w:t>
      </w:r>
      <w:r w:rsidRPr="007B75A8">
        <w:rPr>
          <w:rtl/>
        </w:rPr>
        <w:t>על</w:t>
      </w:r>
      <w:r w:rsidRPr="007B75A8">
        <w:rPr>
          <w:rtl/>
          <w:lang w:bidi="ar-SA"/>
        </w:rPr>
        <w:t xml:space="preserve"> </w:t>
      </w:r>
      <w:r w:rsidRPr="007B75A8">
        <w:rPr>
          <w:rtl/>
        </w:rPr>
        <w:t>דרך</w:t>
      </w:r>
      <w:r w:rsidRPr="007B75A8">
        <w:rPr>
          <w:rtl/>
          <w:lang w:bidi="ar-SA"/>
        </w:rPr>
        <w:t xml:space="preserve"> </w:t>
      </w:r>
      <w:r w:rsidRPr="007B75A8">
        <w:rPr>
          <w:rtl/>
        </w:rPr>
        <w:t>משל</w:t>
      </w:r>
      <w:r w:rsidRPr="007B75A8">
        <w:rPr>
          <w:rtl/>
          <w:lang w:bidi="ar-SA"/>
        </w:rPr>
        <w:t xml:space="preserve"> </w:t>
      </w:r>
      <w:r w:rsidRPr="007B75A8">
        <w:rPr>
          <w:rtl/>
        </w:rPr>
        <w:t>יתבטל</w:t>
      </w:r>
      <w:r w:rsidRPr="007B75A8">
        <w:rPr>
          <w:rtl/>
          <w:lang w:bidi="ar-SA"/>
        </w:rPr>
        <w:t xml:space="preserve"> </w:t>
      </w:r>
      <w:r w:rsidRPr="007B75A8">
        <w:rPr>
          <w:rtl/>
        </w:rPr>
        <w:t>אצלו</w:t>
      </w:r>
      <w:r w:rsidRPr="007B75A8">
        <w:rPr>
          <w:rtl/>
          <w:lang w:bidi="ar-SA"/>
        </w:rPr>
        <w:t xml:space="preserve"> </w:t>
      </w:r>
      <w:r w:rsidRPr="007B75A8">
        <w:rPr>
          <w:rtl/>
        </w:rPr>
        <w:t>תאוות</w:t>
      </w:r>
      <w:r w:rsidRPr="007B75A8">
        <w:rPr>
          <w:rtl/>
          <w:lang w:bidi="ar-SA"/>
        </w:rPr>
        <w:t xml:space="preserve"> </w:t>
      </w:r>
      <w:r w:rsidRPr="007B75A8">
        <w:rPr>
          <w:rtl/>
        </w:rPr>
        <w:t>אכילה</w:t>
      </w:r>
      <w:r w:rsidRPr="007B75A8">
        <w:rPr>
          <w:rtl/>
          <w:lang w:bidi="ar-SA"/>
        </w:rPr>
        <w:t xml:space="preserve"> </w:t>
      </w:r>
      <w:r w:rsidRPr="007B75A8">
        <w:rPr>
          <w:rtl/>
        </w:rPr>
        <w:t>על</w:t>
      </w:r>
      <w:r w:rsidRPr="007B75A8">
        <w:rPr>
          <w:rtl/>
          <w:lang w:bidi="ar-SA"/>
        </w:rPr>
        <w:t xml:space="preserve"> </w:t>
      </w:r>
      <w:r w:rsidRPr="007B75A8">
        <w:rPr>
          <w:rtl/>
        </w:rPr>
        <w:t>שעה</w:t>
      </w:r>
      <w:r w:rsidRPr="007B75A8">
        <w:rPr>
          <w:rtl/>
          <w:lang w:bidi="ar-SA"/>
        </w:rPr>
        <w:t xml:space="preserve">, </w:t>
      </w:r>
      <w:r w:rsidRPr="007B75A8">
        <w:rPr>
          <w:rtl/>
        </w:rPr>
        <w:t>ועל</w:t>
      </w:r>
      <w:r w:rsidRPr="007B75A8">
        <w:rPr>
          <w:rtl/>
          <w:lang w:bidi="ar-SA"/>
        </w:rPr>
        <w:t xml:space="preserve"> </w:t>
      </w:r>
      <w:r w:rsidRPr="007B75A8">
        <w:rPr>
          <w:rtl/>
        </w:rPr>
        <w:t>כן</w:t>
      </w:r>
      <w:r w:rsidRPr="007B75A8">
        <w:rPr>
          <w:rtl/>
          <w:lang w:bidi="ar-SA"/>
        </w:rPr>
        <w:t xml:space="preserve"> </w:t>
      </w:r>
      <w:r w:rsidRPr="007B75A8">
        <w:rPr>
          <w:rtl/>
        </w:rPr>
        <w:t>לא</w:t>
      </w:r>
      <w:r w:rsidRPr="007B75A8">
        <w:rPr>
          <w:rtl/>
          <w:lang w:bidi="ar-SA"/>
        </w:rPr>
        <w:t xml:space="preserve"> </w:t>
      </w:r>
      <w:r w:rsidRPr="007B75A8">
        <w:rPr>
          <w:rtl/>
        </w:rPr>
        <w:t>יצטרכו</w:t>
      </w:r>
      <w:r w:rsidRPr="007B75A8">
        <w:rPr>
          <w:rtl/>
          <w:lang w:bidi="ar-SA"/>
        </w:rPr>
        <w:t xml:space="preserve"> </w:t>
      </w:r>
      <w:r w:rsidRPr="007B75A8">
        <w:rPr>
          <w:rtl/>
        </w:rPr>
        <w:t>רק</w:t>
      </w:r>
      <w:r w:rsidRPr="007B75A8">
        <w:rPr>
          <w:rtl/>
          <w:lang w:bidi="ar-SA"/>
        </w:rPr>
        <w:t xml:space="preserve"> </w:t>
      </w:r>
      <w:r w:rsidRPr="007B75A8">
        <w:rPr>
          <w:rtl/>
        </w:rPr>
        <w:t>לחם</w:t>
      </w:r>
      <w:r w:rsidRPr="007B75A8">
        <w:rPr>
          <w:rtl/>
          <w:lang w:bidi="ar-SA"/>
        </w:rPr>
        <w:t xml:space="preserve"> </w:t>
      </w:r>
      <w:r w:rsidRPr="007B75A8">
        <w:rPr>
          <w:rtl/>
        </w:rPr>
        <w:t>צר</w:t>
      </w:r>
      <w:r w:rsidRPr="007B75A8">
        <w:rPr>
          <w:rtl/>
          <w:lang w:bidi="ar-SA"/>
        </w:rPr>
        <w:t xml:space="preserve">, </w:t>
      </w:r>
      <w:r w:rsidRPr="007B75A8">
        <w:rPr>
          <w:rtl/>
        </w:rPr>
        <w:t>על</w:t>
      </w:r>
      <w:r w:rsidRPr="007B75A8">
        <w:rPr>
          <w:rtl/>
          <w:lang w:bidi="ar-SA"/>
        </w:rPr>
        <w:t xml:space="preserve"> </w:t>
      </w:r>
      <w:r w:rsidRPr="007B75A8">
        <w:rPr>
          <w:rtl/>
        </w:rPr>
        <w:t>דרך</w:t>
      </w:r>
      <w:r w:rsidRPr="007B75A8">
        <w:rPr>
          <w:rtl/>
          <w:lang w:bidi="ar-SA"/>
        </w:rPr>
        <w:t xml:space="preserve"> </w:t>
      </w:r>
      <w:r w:rsidRPr="007B75A8">
        <w:rPr>
          <w:rtl/>
        </w:rPr>
        <w:t>בורא</w:t>
      </w:r>
      <w:r w:rsidRPr="007B75A8">
        <w:rPr>
          <w:rtl/>
          <w:lang w:bidi="ar-SA"/>
        </w:rPr>
        <w:t xml:space="preserve"> </w:t>
      </w:r>
      <w:r w:rsidRPr="007B75A8">
        <w:rPr>
          <w:rtl/>
        </w:rPr>
        <w:t>נפשות</w:t>
      </w:r>
      <w:r w:rsidRPr="007B75A8">
        <w:rPr>
          <w:rtl/>
          <w:lang w:bidi="ar-SA"/>
        </w:rPr>
        <w:t xml:space="preserve"> </w:t>
      </w:r>
      <w:r w:rsidRPr="007B75A8">
        <w:rPr>
          <w:rtl/>
        </w:rPr>
        <w:t>רבות</w:t>
      </w:r>
      <w:r w:rsidRPr="007B75A8">
        <w:rPr>
          <w:rtl/>
          <w:lang w:bidi="ar-SA"/>
        </w:rPr>
        <w:t xml:space="preserve"> </w:t>
      </w:r>
      <w:r w:rsidRPr="007B75A8">
        <w:rPr>
          <w:rtl/>
        </w:rPr>
        <w:t>וחסרונן</w:t>
      </w:r>
      <w:r w:rsidRPr="007B75A8">
        <w:rPr>
          <w:rtl/>
          <w:lang w:bidi="ar-SA"/>
        </w:rPr>
        <w:t xml:space="preserve"> </w:t>
      </w:r>
      <w:r w:rsidRPr="007B75A8">
        <w:rPr>
          <w:rtl/>
        </w:rPr>
        <w:t>מה</w:t>
      </w:r>
      <w:r w:rsidRPr="007B75A8">
        <w:rPr>
          <w:rtl/>
          <w:lang w:bidi="ar-SA"/>
        </w:rPr>
        <w:t xml:space="preserve"> </w:t>
      </w:r>
      <w:r w:rsidRPr="007B75A8">
        <w:rPr>
          <w:rtl/>
        </w:rPr>
        <w:t>דלא</w:t>
      </w:r>
      <w:r w:rsidRPr="007B75A8">
        <w:rPr>
          <w:rtl/>
          <w:lang w:bidi="ar-SA"/>
        </w:rPr>
        <w:t xml:space="preserve"> </w:t>
      </w:r>
      <w:r w:rsidRPr="007B75A8">
        <w:rPr>
          <w:rtl/>
        </w:rPr>
        <w:t>סגי</w:t>
      </w:r>
      <w:r w:rsidRPr="007B75A8">
        <w:rPr>
          <w:rtl/>
          <w:lang w:bidi="ar-SA"/>
        </w:rPr>
        <w:t xml:space="preserve"> </w:t>
      </w:r>
      <w:r w:rsidRPr="007B75A8">
        <w:rPr>
          <w:rtl/>
        </w:rPr>
        <w:t>בלא</w:t>
      </w:r>
      <w:r w:rsidRPr="007B75A8">
        <w:rPr>
          <w:rtl/>
          <w:lang w:bidi="ar-SA"/>
        </w:rPr>
        <w:t xml:space="preserve"> </w:t>
      </w:r>
      <w:r w:rsidRPr="007B75A8">
        <w:rPr>
          <w:rtl/>
        </w:rPr>
        <w:t>הכי</w:t>
      </w:r>
      <w:r w:rsidRPr="007B75A8">
        <w:rPr>
          <w:rtl/>
          <w:lang w:bidi="ar-SA"/>
        </w:rPr>
        <w:t xml:space="preserve"> </w:t>
      </w:r>
      <w:r w:rsidRPr="007B75A8">
        <w:rPr>
          <w:rtl/>
        </w:rPr>
        <w:t>לגוף</w:t>
      </w:r>
      <w:r w:rsidRPr="007B75A8">
        <w:rPr>
          <w:rtl/>
          <w:lang w:bidi="ar-SA"/>
        </w:rPr>
        <w:t xml:space="preserve"> </w:t>
      </w:r>
      <w:r w:rsidRPr="007B75A8">
        <w:rPr>
          <w:rtl/>
        </w:rPr>
        <w:t>וחיות</w:t>
      </w:r>
      <w:r w:rsidRPr="007B75A8">
        <w:rPr>
          <w:rtl/>
          <w:lang w:bidi="ar-SA"/>
        </w:rPr>
        <w:t xml:space="preserve">, </w:t>
      </w:r>
      <w:r w:rsidRPr="007B75A8">
        <w:rPr>
          <w:rtl/>
        </w:rPr>
        <w:t>אבל</w:t>
      </w:r>
      <w:r w:rsidRPr="007B75A8">
        <w:rPr>
          <w:rtl/>
          <w:lang w:bidi="ar-SA"/>
        </w:rPr>
        <w:t xml:space="preserve"> </w:t>
      </w:r>
      <w:r w:rsidRPr="007B75A8">
        <w:rPr>
          <w:rtl/>
        </w:rPr>
        <w:t>בחינת</w:t>
      </w:r>
      <w:r w:rsidRPr="007B75A8">
        <w:rPr>
          <w:rtl/>
          <w:lang w:bidi="ar-SA"/>
        </w:rPr>
        <w:t xml:space="preserve"> </w:t>
      </w:r>
      <w:r w:rsidRPr="007B75A8">
        <w:rPr>
          <w:rtl/>
        </w:rPr>
        <w:t>להחיות</w:t>
      </w:r>
      <w:r w:rsidRPr="007B75A8">
        <w:rPr>
          <w:rtl/>
          <w:lang w:bidi="ar-SA"/>
        </w:rPr>
        <w:t xml:space="preserve"> </w:t>
      </w:r>
      <w:r w:rsidRPr="007B75A8">
        <w:rPr>
          <w:rtl/>
        </w:rPr>
        <w:t>בהם</w:t>
      </w:r>
      <w:r w:rsidRPr="007B75A8">
        <w:rPr>
          <w:rtl/>
          <w:lang w:bidi="ar-SA"/>
        </w:rPr>
        <w:t xml:space="preserve"> </w:t>
      </w:r>
      <w:r w:rsidRPr="007B75A8">
        <w:rPr>
          <w:rtl/>
        </w:rPr>
        <w:t>נפש</w:t>
      </w:r>
      <w:r w:rsidRPr="007B75A8">
        <w:rPr>
          <w:rtl/>
          <w:lang w:bidi="ar-SA"/>
        </w:rPr>
        <w:t xml:space="preserve"> </w:t>
      </w:r>
      <w:r w:rsidRPr="007B75A8">
        <w:rPr>
          <w:rtl/>
        </w:rPr>
        <w:t>כל</w:t>
      </w:r>
      <w:r w:rsidRPr="007B75A8">
        <w:rPr>
          <w:rtl/>
          <w:lang w:bidi="ar-SA"/>
        </w:rPr>
        <w:t xml:space="preserve"> </w:t>
      </w:r>
      <w:r w:rsidRPr="007B75A8">
        <w:rPr>
          <w:rtl/>
        </w:rPr>
        <w:t>חי</w:t>
      </w:r>
      <w:r w:rsidRPr="007B75A8">
        <w:rPr>
          <w:rtl/>
          <w:lang w:bidi="ar-SA"/>
        </w:rPr>
        <w:t xml:space="preserve">, </w:t>
      </w:r>
      <w:r w:rsidRPr="007B75A8">
        <w:rPr>
          <w:rtl/>
        </w:rPr>
        <w:t>יהי</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רוחניות</w:t>
      </w:r>
      <w:r w:rsidRPr="007B75A8">
        <w:rPr>
          <w:rtl/>
          <w:lang w:bidi="ar-SA"/>
        </w:rPr>
        <w:t xml:space="preserve">, </w:t>
      </w:r>
      <w:r w:rsidRPr="007B75A8">
        <w:rPr>
          <w:rtl/>
        </w:rPr>
        <w:t>אז</w:t>
      </w:r>
      <w:r w:rsidRPr="007B75A8">
        <w:rPr>
          <w:rtl/>
          <w:lang w:bidi="ar-SA"/>
        </w:rPr>
        <w:t xml:space="preserve"> </w:t>
      </w:r>
      <w:r w:rsidRPr="007B75A8">
        <w:rPr>
          <w:rtl/>
        </w:rPr>
        <w:t>תתענג</w:t>
      </w:r>
      <w:r w:rsidRPr="007B75A8">
        <w:rPr>
          <w:rtl/>
          <w:lang w:bidi="ar-SA"/>
        </w:rPr>
        <w:t xml:space="preserve"> </w:t>
      </w:r>
      <w:r w:rsidRPr="007B75A8">
        <w:rPr>
          <w:rtl/>
        </w:rPr>
        <w:t>על</w:t>
      </w:r>
      <w:r w:rsidRPr="007B75A8">
        <w:rPr>
          <w:rtl/>
          <w:lang w:bidi="ar-SA"/>
        </w:rPr>
        <w:t xml:space="preserve"> </w:t>
      </w:r>
      <w:r w:rsidRPr="007B75A8">
        <w:rPr>
          <w:rtl/>
        </w:rPr>
        <w:t>הוי</w:t>
      </w:r>
      <w:r w:rsidRPr="007B75A8">
        <w:rPr>
          <w:rtl/>
          <w:lang w:bidi="ar-SA"/>
        </w:rPr>
        <w:t>'".</w:t>
      </w:r>
    </w:p>
  </w:footnote>
  <w:footnote w:id="51">
    <w:p w14:paraId="6BCDA765" w14:textId="4D1F03DA"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ז</w:t>
      </w:r>
      <w:r w:rsidRPr="007B75A8">
        <w:rPr>
          <w:rtl/>
          <w:lang w:bidi="ar-SA"/>
        </w:rPr>
        <w:t xml:space="preserve"> </w:t>
      </w:r>
      <w:r w:rsidRPr="007B75A8">
        <w:rPr>
          <w:rtl/>
        </w:rPr>
        <w:t>ע</w:t>
      </w:r>
      <w:r w:rsidRPr="007B75A8">
        <w:rPr>
          <w:rtl/>
          <w:lang w:bidi="ar-SA"/>
        </w:rPr>
        <w:t>' 237 "</w:t>
      </w:r>
      <w:r w:rsidRPr="007B75A8">
        <w:rPr>
          <w:rtl/>
        </w:rPr>
        <w:t>ממ</w:t>
      </w:r>
      <w:r w:rsidRPr="007B75A8">
        <w:rPr>
          <w:rtl/>
          <w:lang w:bidi="ar-SA"/>
        </w:rPr>
        <w:t>"</w:t>
      </w:r>
      <w:r w:rsidRPr="007B75A8">
        <w:rPr>
          <w:rtl/>
        </w:rPr>
        <w:t>ש</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כו</w:t>
      </w:r>
      <w:r w:rsidRPr="007B75A8">
        <w:rPr>
          <w:rtl/>
          <w:lang w:bidi="ar-SA"/>
        </w:rPr>
        <w:t>'" (</w:t>
      </w:r>
      <w:r w:rsidRPr="007B75A8">
        <w:rPr>
          <w:rtl/>
        </w:rPr>
        <w:t>לא</w:t>
      </w:r>
      <w:r w:rsidRPr="007B75A8">
        <w:rPr>
          <w:rtl/>
          <w:lang w:bidi="ar-SA"/>
        </w:rPr>
        <w:t xml:space="preserve"> - "</w:t>
      </w:r>
      <w:r w:rsidRPr="007B75A8">
        <w:rPr>
          <w:rtl/>
        </w:rPr>
        <w:t>והטובה</w:t>
      </w:r>
      <w:r w:rsidRPr="007B75A8">
        <w:rPr>
          <w:rtl/>
          <w:lang w:bidi="ar-SA"/>
        </w:rPr>
        <w:t xml:space="preserve"> </w:t>
      </w:r>
      <w:r w:rsidRPr="007B75A8">
        <w:rPr>
          <w:rtl/>
        </w:rPr>
        <w:t>כו</w:t>
      </w:r>
      <w:r w:rsidRPr="007B75A8">
        <w:rPr>
          <w:rtl/>
          <w:lang w:bidi="ar-SA"/>
        </w:rPr>
        <w:t xml:space="preserve">'") </w:t>
      </w:r>
      <w:r w:rsidRPr="007B75A8">
        <w:rPr>
          <w:rtl/>
        </w:rPr>
        <w:t>מוכח</w:t>
      </w:r>
      <w:r w:rsidRPr="007B75A8">
        <w:rPr>
          <w:rtl/>
          <w:lang w:bidi="ar-SA"/>
        </w:rPr>
        <w:t xml:space="preserve"> </w:t>
      </w:r>
      <w:r w:rsidRPr="007B75A8">
        <w:rPr>
          <w:rtl/>
        </w:rPr>
        <w:t>שכוונתו</w:t>
      </w:r>
      <w:r w:rsidRPr="007B75A8">
        <w:rPr>
          <w:rtl/>
          <w:lang w:bidi="ar-SA"/>
        </w:rPr>
        <w:t xml:space="preserve"> </w:t>
      </w:r>
      <w:r w:rsidRPr="007B75A8">
        <w:rPr>
          <w:rtl/>
        </w:rPr>
        <w:t>נתינת</w:t>
      </w:r>
      <w:r w:rsidRPr="007B75A8">
        <w:rPr>
          <w:rtl/>
          <w:lang w:bidi="ar-SA"/>
        </w:rPr>
        <w:t xml:space="preserve"> </w:t>
      </w:r>
      <w:r w:rsidRPr="007B75A8">
        <w:rPr>
          <w:rtl/>
        </w:rPr>
        <w:t>טעם</w:t>
      </w:r>
      <w:r w:rsidRPr="007B75A8">
        <w:rPr>
          <w:rtl/>
          <w:lang w:bidi="ar-SA"/>
        </w:rPr>
        <w:t xml:space="preserve"> </w:t>
      </w:r>
      <w:r w:rsidRPr="007B75A8">
        <w:rPr>
          <w:rtl/>
        </w:rPr>
        <w:t>על</w:t>
      </w:r>
      <w:r w:rsidRPr="007B75A8">
        <w:rPr>
          <w:rtl/>
          <w:lang w:bidi="ar-SA"/>
        </w:rPr>
        <w:t xml:space="preserve"> </w:t>
      </w:r>
      <w:r w:rsidRPr="007B75A8">
        <w:rPr>
          <w:rtl/>
        </w:rPr>
        <w:t>קודמו</w:t>
      </w:r>
      <w:r w:rsidRPr="007B75A8">
        <w:rPr>
          <w:rtl/>
          <w:lang w:bidi="ar-SA"/>
        </w:rPr>
        <w:t xml:space="preserve">, </w:t>
      </w:r>
      <w:r w:rsidRPr="007B75A8">
        <w:rPr>
          <w:rtl/>
        </w:rPr>
        <w:t>דהסיבה</w:t>
      </w:r>
      <w:r w:rsidRPr="007B75A8">
        <w:rPr>
          <w:rtl/>
          <w:lang w:bidi="ar-SA"/>
        </w:rPr>
        <w:t xml:space="preserve"> </w:t>
      </w:r>
      <w:r w:rsidRPr="007B75A8">
        <w:rPr>
          <w:rtl/>
        </w:rPr>
        <w:t>לזה</w:t>
      </w:r>
      <w:r w:rsidRPr="007B75A8">
        <w:rPr>
          <w:rtl/>
          <w:lang w:bidi="ar-SA"/>
        </w:rPr>
        <w:t xml:space="preserve"> </w:t>
      </w:r>
      <w:r w:rsidRPr="007B75A8">
        <w:rPr>
          <w:rtl/>
        </w:rPr>
        <w:t>ש</w:t>
      </w:r>
      <w:r w:rsidRPr="007B75A8">
        <w:rPr>
          <w:rtl/>
          <w:lang w:bidi="ar-SA"/>
        </w:rPr>
        <w:t>"</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כו</w:t>
      </w:r>
      <w:r w:rsidRPr="007B75A8">
        <w:rPr>
          <w:rtl/>
          <w:lang w:bidi="ar-SA"/>
        </w:rPr>
        <w:t xml:space="preserve">'" </w:t>
      </w:r>
      <w:r w:rsidRPr="007B75A8">
        <w:rPr>
          <w:rtl/>
        </w:rPr>
        <w:t>הוא</w:t>
      </w:r>
      <w:r w:rsidRPr="007B75A8">
        <w:rPr>
          <w:rtl/>
          <w:lang w:bidi="ar-SA"/>
        </w:rPr>
        <w:t xml:space="preserve"> </w:t>
      </w:r>
      <w:r w:rsidRPr="007B75A8">
        <w:rPr>
          <w:rtl/>
        </w:rPr>
        <w:t>מפני</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כו</w:t>
      </w:r>
      <w:r w:rsidRPr="007B75A8">
        <w:rPr>
          <w:rtl/>
          <w:lang w:bidi="ar-SA"/>
        </w:rPr>
        <w:t>'".</w:t>
      </w:r>
    </w:p>
    <w:p w14:paraId="4B9BC055" w14:textId="77777777" w:rsidR="00E7424A" w:rsidRPr="007B75A8" w:rsidRDefault="00E7424A" w:rsidP="004C2B5B">
      <w:pPr>
        <w:pStyle w:val="FootnoteText"/>
        <w:bidi/>
        <w:spacing w:after="120" w:line="276" w:lineRule="auto"/>
        <w:ind w:firstLine="144"/>
        <w:jc w:val="both"/>
      </w:pPr>
      <w:r w:rsidRPr="007B75A8">
        <w:rPr>
          <w:rtl/>
        </w:rPr>
        <w:t>ויש</w:t>
      </w:r>
      <w:r w:rsidRPr="007B75A8">
        <w:rPr>
          <w:rtl/>
          <w:lang w:bidi="ar-SA"/>
        </w:rPr>
        <w:t xml:space="preserve"> </w:t>
      </w:r>
      <w:r w:rsidRPr="007B75A8">
        <w:rPr>
          <w:rtl/>
        </w:rPr>
        <w:t>לומר</w:t>
      </w:r>
      <w:r w:rsidRPr="007B75A8">
        <w:rPr>
          <w:rtl/>
          <w:lang w:bidi="ar-SA"/>
        </w:rPr>
        <w:t xml:space="preserve">, </w:t>
      </w:r>
      <w:r w:rsidRPr="007B75A8">
        <w:rPr>
          <w:rtl/>
        </w:rPr>
        <w:t>שב</w:t>
      </w:r>
      <w:r w:rsidRPr="007B75A8">
        <w:rPr>
          <w:rtl/>
          <w:lang w:bidi="ar-SA"/>
        </w:rPr>
        <w:t xml:space="preserve">' </w:t>
      </w:r>
      <w:r w:rsidRPr="007B75A8">
        <w:rPr>
          <w:rtl/>
        </w:rPr>
        <w:t>הענינים</w:t>
      </w:r>
      <w:r w:rsidRPr="007B75A8">
        <w:rPr>
          <w:rtl/>
          <w:lang w:bidi="ar-SA"/>
        </w:rPr>
        <w:t xml:space="preserve"> </w:t>
      </w:r>
      <w:r w:rsidRPr="007B75A8">
        <w:rPr>
          <w:rtl/>
        </w:rPr>
        <w:t>בהטעם</w:t>
      </w:r>
      <w:r w:rsidRPr="007B75A8">
        <w:rPr>
          <w:rtl/>
          <w:lang w:bidi="ar-SA"/>
        </w:rPr>
        <w:t xml:space="preserve"> - (</w:t>
      </w:r>
      <w:r w:rsidRPr="007B75A8">
        <w:rPr>
          <w:rtl/>
        </w:rPr>
        <w:t>א</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w:t>
      </w:r>
      <w:r w:rsidRPr="007B75A8">
        <w:rPr>
          <w:rtl/>
        </w:rPr>
        <w:t>ב</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 </w:t>
      </w:r>
      <w:r w:rsidRPr="007B75A8">
        <w:rPr>
          <w:rtl/>
        </w:rPr>
        <w:t>הם</w:t>
      </w:r>
      <w:r w:rsidRPr="007B75A8">
        <w:rPr>
          <w:rtl/>
          <w:lang w:bidi="ar-SA"/>
        </w:rPr>
        <w:t xml:space="preserve"> </w:t>
      </w:r>
      <w:r w:rsidRPr="007B75A8">
        <w:rPr>
          <w:rtl/>
        </w:rPr>
        <w:t>כנגד</w:t>
      </w:r>
      <w:r w:rsidRPr="007B75A8">
        <w:rPr>
          <w:rtl/>
          <w:lang w:bidi="ar-SA"/>
        </w:rPr>
        <w:t xml:space="preserve"> </w:t>
      </w:r>
      <w:r w:rsidRPr="007B75A8">
        <w:rPr>
          <w:rtl/>
        </w:rPr>
        <w:t>ב</w:t>
      </w:r>
      <w:r w:rsidRPr="007B75A8">
        <w:rPr>
          <w:rtl/>
          <w:lang w:bidi="ar-SA"/>
        </w:rPr>
        <w:t xml:space="preserve">' </w:t>
      </w:r>
      <w:r w:rsidRPr="007B75A8">
        <w:rPr>
          <w:rtl/>
        </w:rPr>
        <w:t>הענינים</w:t>
      </w:r>
      <w:r w:rsidRPr="007B75A8">
        <w:rPr>
          <w:rtl/>
          <w:lang w:bidi="ar-SA"/>
        </w:rPr>
        <w:t xml:space="preserve"> </w:t>
      </w:r>
      <w:r w:rsidRPr="007B75A8">
        <w:rPr>
          <w:rtl/>
        </w:rPr>
        <w:t>שמונה</w:t>
      </w:r>
      <w:r w:rsidRPr="007B75A8">
        <w:rPr>
          <w:rtl/>
          <w:lang w:bidi="ar-SA"/>
        </w:rPr>
        <w:t xml:space="preserve"> </w:t>
      </w:r>
      <w:r w:rsidRPr="007B75A8">
        <w:rPr>
          <w:rtl/>
        </w:rPr>
        <w:t>לפנ</w:t>
      </w:r>
      <w:r w:rsidRPr="007B75A8">
        <w:rPr>
          <w:rtl/>
          <w:lang w:bidi="ar-SA"/>
        </w:rPr>
        <w:t>"</w:t>
      </w:r>
      <w:r w:rsidRPr="007B75A8">
        <w:rPr>
          <w:rtl/>
        </w:rPr>
        <w:t>ז</w:t>
      </w:r>
      <w:r w:rsidRPr="007B75A8">
        <w:rPr>
          <w:rtl/>
          <w:lang w:bidi="ar-SA"/>
        </w:rPr>
        <w:t xml:space="preserve"> (</w:t>
      </w:r>
      <w:r w:rsidRPr="007B75A8">
        <w:rPr>
          <w:rtl/>
        </w:rPr>
        <w:t>א</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ב</w:t>
      </w:r>
      <w:r w:rsidRPr="007B75A8">
        <w:rPr>
          <w:rtl/>
          <w:lang w:bidi="ar-SA"/>
        </w:rPr>
        <w:t xml:space="preserve">) </w:t>
      </w:r>
      <w:r w:rsidRPr="007B75A8">
        <w:rPr>
          <w:rtl/>
        </w:rPr>
        <w:t>ולא</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w:t>
      </w:r>
      <w:r w:rsidRPr="007B75A8">
        <w:rPr>
          <w:rtl/>
        </w:rPr>
        <w:t>זה</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שולל</w:t>
      </w:r>
      <w:r w:rsidRPr="007B75A8">
        <w:rPr>
          <w:rtl/>
          <w:lang w:bidi="ar-SA"/>
        </w:rPr>
        <w:t xml:space="preserve"> </w:t>
      </w:r>
      <w:r w:rsidRPr="007B75A8">
        <w:rPr>
          <w:rtl/>
        </w:rPr>
        <w:t>מציאות</w:t>
      </w:r>
      <w:r w:rsidRPr="007B75A8">
        <w:rPr>
          <w:rtl/>
          <w:lang w:bidi="ar-SA"/>
        </w:rPr>
        <w:t xml:space="preserve"> </w:t>
      </w:r>
      <w:r w:rsidRPr="007B75A8">
        <w:rPr>
          <w:rtl/>
        </w:rPr>
        <w:t>של</w:t>
      </w:r>
      <w:r w:rsidRPr="007B75A8">
        <w:rPr>
          <w:rtl/>
          <w:lang w:bidi="ar-SA"/>
        </w:rPr>
        <w:t xml:space="preserve"> </w:t>
      </w:r>
      <w:r w:rsidRPr="007B75A8">
        <w:rPr>
          <w:rtl/>
        </w:rPr>
        <w:t>רעב</w:t>
      </w:r>
      <w:r w:rsidRPr="007B75A8">
        <w:rPr>
          <w:rtl/>
          <w:lang w:bidi="ar-SA"/>
        </w:rPr>
        <w:t xml:space="preserve"> </w:t>
      </w:r>
      <w:r w:rsidRPr="007B75A8">
        <w:rPr>
          <w:rtl/>
        </w:rPr>
        <w:t>ומלחמה</w:t>
      </w:r>
      <w:r w:rsidRPr="007B75A8">
        <w:rPr>
          <w:rtl/>
          <w:lang w:bidi="ar-SA"/>
        </w:rPr>
        <w:t xml:space="preserve"> - </w:t>
      </w:r>
      <w:r w:rsidRPr="007B75A8">
        <w:rPr>
          <w:rtl/>
        </w:rPr>
        <w:t>כי</w:t>
      </w:r>
      <w:r w:rsidRPr="007B75A8">
        <w:rPr>
          <w:rtl/>
          <w:lang w:bidi="ar-SA"/>
        </w:rPr>
        <w:t xml:space="preserve"> </w:t>
      </w:r>
      <w:r w:rsidRPr="007B75A8">
        <w:rPr>
          <w:rtl/>
        </w:rPr>
        <w:t>אז</w:t>
      </w:r>
      <w:r w:rsidRPr="007B75A8">
        <w:rPr>
          <w:rtl/>
          <w:lang w:bidi="ar-SA"/>
        </w:rPr>
        <w:t xml:space="preserve"> </w:t>
      </w:r>
      <w:r w:rsidRPr="007B75A8">
        <w:rPr>
          <w:rtl/>
        </w:rPr>
        <w:t>הרי</w:t>
      </w:r>
      <w:r w:rsidRPr="007B75A8">
        <w:rPr>
          <w:rtl/>
          <w:lang w:bidi="ar-SA"/>
        </w:rPr>
        <w:t xml:space="preserve"> </w:t>
      </w:r>
      <w:r w:rsidRPr="007B75A8">
        <w:rPr>
          <w:rtl/>
        </w:rPr>
        <w:t>יש</w:t>
      </w:r>
      <w:r w:rsidRPr="007B75A8">
        <w:rPr>
          <w:rtl/>
          <w:lang w:bidi="ar-SA"/>
        </w:rPr>
        <w:t xml:space="preserve"> </w:t>
      </w:r>
      <w:r w:rsidRPr="007B75A8">
        <w:rPr>
          <w:rtl/>
        </w:rPr>
        <w:t>לכל</w:t>
      </w:r>
      <w:r w:rsidRPr="007B75A8">
        <w:rPr>
          <w:rtl/>
          <w:lang w:bidi="ar-SA"/>
        </w:rPr>
        <w:t xml:space="preserve"> </w:t>
      </w:r>
      <w:r w:rsidRPr="007B75A8">
        <w:rPr>
          <w:rtl/>
        </w:rPr>
        <w:t>אדם</w:t>
      </w:r>
      <w:r w:rsidRPr="007B75A8">
        <w:rPr>
          <w:rtl/>
          <w:lang w:bidi="ar-SA"/>
        </w:rPr>
        <w:t xml:space="preserve"> </w:t>
      </w:r>
      <w:r w:rsidRPr="007B75A8">
        <w:rPr>
          <w:rtl/>
        </w:rPr>
        <w:t>טובה</w:t>
      </w:r>
      <w:r w:rsidRPr="007B75A8">
        <w:rPr>
          <w:rtl/>
          <w:lang w:bidi="ar-SA"/>
        </w:rPr>
        <w:t xml:space="preserve"> </w:t>
      </w:r>
      <w:r w:rsidRPr="007B75A8">
        <w:rPr>
          <w:rtl/>
        </w:rPr>
        <w:t>הרבה</w:t>
      </w:r>
      <w:r w:rsidRPr="007B75A8">
        <w:rPr>
          <w:rtl/>
          <w:lang w:bidi="ar-SA"/>
        </w:rPr>
        <w:t xml:space="preserve"> </w:t>
      </w:r>
      <w:r w:rsidRPr="007B75A8">
        <w:rPr>
          <w:rtl/>
        </w:rPr>
        <w:t>ואין</w:t>
      </w:r>
      <w:r w:rsidRPr="007B75A8">
        <w:rPr>
          <w:rtl/>
          <w:lang w:bidi="ar-SA"/>
        </w:rPr>
        <w:t xml:space="preserve"> </w:t>
      </w:r>
      <w:r w:rsidRPr="007B75A8">
        <w:rPr>
          <w:rtl/>
        </w:rPr>
        <w:t>צורך</w:t>
      </w:r>
      <w:r w:rsidRPr="007B75A8">
        <w:rPr>
          <w:rtl/>
          <w:lang w:bidi="ar-SA"/>
        </w:rPr>
        <w:t xml:space="preserve"> </w:t>
      </w:r>
      <w:r w:rsidRPr="007B75A8">
        <w:rPr>
          <w:rtl/>
        </w:rPr>
        <w:t>במלחמה</w:t>
      </w:r>
      <w:r w:rsidRPr="007B75A8">
        <w:rPr>
          <w:rtl/>
          <w:lang w:bidi="ar-SA"/>
        </w:rPr>
        <w:t xml:space="preserve"> </w:t>
      </w:r>
      <w:r w:rsidRPr="007B75A8">
        <w:rPr>
          <w:rtl/>
        </w:rPr>
        <w:t>לשלול</w:t>
      </w:r>
      <w:r w:rsidRPr="007B75A8">
        <w:rPr>
          <w:rtl/>
          <w:lang w:bidi="ar-SA"/>
        </w:rPr>
        <w:t xml:space="preserve"> </w:t>
      </w:r>
      <w:r w:rsidRPr="007B75A8">
        <w:rPr>
          <w:rtl/>
        </w:rPr>
        <w:t>שלל</w:t>
      </w:r>
      <w:r w:rsidRPr="007B75A8">
        <w:rPr>
          <w:rtl/>
          <w:lang w:bidi="ar-SA"/>
        </w:rPr>
        <w:t xml:space="preserve"> </w:t>
      </w:r>
      <w:r w:rsidRPr="007B75A8">
        <w:rPr>
          <w:rtl/>
        </w:rPr>
        <w:t>וכו</w:t>
      </w:r>
      <w:r w:rsidRPr="007B75A8">
        <w:rPr>
          <w:rtl/>
          <w:lang w:bidi="ar-SA"/>
        </w:rPr>
        <w:t xml:space="preserve">' </w:t>
      </w:r>
      <w:r w:rsidRPr="007B75A8">
        <w:rPr>
          <w:rtl/>
        </w:rPr>
        <w:t>להוסיף</w:t>
      </w:r>
      <w:r w:rsidRPr="007B75A8">
        <w:rPr>
          <w:rtl/>
          <w:lang w:bidi="ar-SA"/>
        </w:rPr>
        <w:t xml:space="preserve"> </w:t>
      </w:r>
      <w:r w:rsidRPr="007B75A8">
        <w:rPr>
          <w:rtl/>
        </w:rPr>
        <w:t>ברכושו</w:t>
      </w:r>
      <w:r w:rsidRPr="007B75A8">
        <w:rPr>
          <w:rtl/>
          <w:lang w:bidi="ar-SA"/>
        </w:rPr>
        <w:t xml:space="preserve"> </w:t>
      </w:r>
      <w:r w:rsidRPr="007B75A8">
        <w:rPr>
          <w:rtl/>
        </w:rPr>
        <w:t>ונכסיו</w:t>
      </w:r>
      <w:r w:rsidRPr="007B75A8">
        <w:rPr>
          <w:rtl/>
          <w:lang w:bidi="ar-SA"/>
        </w:rPr>
        <w:t xml:space="preserve">; </w:t>
      </w:r>
      <w:r w:rsidRPr="007B75A8">
        <w:rPr>
          <w:rtl/>
        </w:rPr>
        <w:t>אמנם</w:t>
      </w:r>
      <w:r w:rsidRPr="007B75A8">
        <w:rPr>
          <w:rtl/>
          <w:lang w:bidi="ar-SA"/>
        </w:rPr>
        <w:t xml:space="preserve"> </w:t>
      </w:r>
      <w:r w:rsidRPr="007B75A8">
        <w:rPr>
          <w:rtl/>
        </w:rPr>
        <w:t>עדיין</w:t>
      </w:r>
      <w:r w:rsidRPr="007B75A8">
        <w:rPr>
          <w:rtl/>
          <w:lang w:bidi="ar-SA"/>
        </w:rPr>
        <w:t xml:space="preserve"> </w:t>
      </w:r>
      <w:r w:rsidRPr="007B75A8">
        <w:rPr>
          <w:rtl/>
        </w:rPr>
        <w:t>אין</w:t>
      </w:r>
      <w:r w:rsidRPr="007B75A8">
        <w:rPr>
          <w:rtl/>
          <w:lang w:bidi="ar-SA"/>
        </w:rPr>
        <w:t xml:space="preserve"> </w:t>
      </w:r>
      <w:r w:rsidRPr="007B75A8">
        <w:rPr>
          <w:rtl/>
        </w:rPr>
        <w:t>זה</w:t>
      </w:r>
      <w:r w:rsidRPr="007B75A8">
        <w:rPr>
          <w:rtl/>
          <w:lang w:bidi="ar-SA"/>
        </w:rPr>
        <w:t xml:space="preserve"> </w:t>
      </w:r>
      <w:r w:rsidRPr="007B75A8">
        <w:rPr>
          <w:rtl/>
        </w:rPr>
        <w:t>שולל</w:t>
      </w:r>
      <w:r w:rsidRPr="007B75A8">
        <w:rPr>
          <w:rtl/>
          <w:lang w:bidi="ar-SA"/>
        </w:rPr>
        <w:t xml:space="preserve"> </w:t>
      </w:r>
      <w:r w:rsidRPr="007B75A8">
        <w:rPr>
          <w:rtl/>
        </w:rPr>
        <w:t>הרגש</w:t>
      </w:r>
      <w:r w:rsidRPr="007B75A8">
        <w:rPr>
          <w:rtl/>
          <w:lang w:bidi="ar-SA"/>
        </w:rPr>
        <w:t xml:space="preserve"> </w:t>
      </w:r>
      <w:r w:rsidRPr="007B75A8">
        <w:rPr>
          <w:rtl/>
        </w:rPr>
        <w:t>של</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 </w:t>
      </w:r>
      <w:r w:rsidRPr="007B75A8">
        <w:rPr>
          <w:rtl/>
        </w:rPr>
        <w:t>כי</w:t>
      </w:r>
      <w:r w:rsidRPr="007B75A8">
        <w:rPr>
          <w:rtl/>
          <w:lang w:bidi="ar-SA"/>
        </w:rPr>
        <w:t xml:space="preserve"> </w:t>
      </w:r>
      <w:r w:rsidRPr="007B75A8">
        <w:rPr>
          <w:rtl/>
        </w:rPr>
        <w:t>ידמה</w:t>
      </w:r>
      <w:r w:rsidRPr="007B75A8">
        <w:rPr>
          <w:rtl/>
          <w:lang w:bidi="ar-SA"/>
        </w:rPr>
        <w:t xml:space="preserve"> </w:t>
      </w:r>
      <w:r w:rsidRPr="007B75A8">
        <w:rPr>
          <w:rtl/>
        </w:rPr>
        <w:t>במחשבתו</w:t>
      </w:r>
      <w:r w:rsidRPr="007B75A8">
        <w:rPr>
          <w:rtl/>
          <w:lang w:bidi="ar-SA"/>
        </w:rPr>
        <w:t xml:space="preserve"> </w:t>
      </w:r>
      <w:r w:rsidRPr="007B75A8">
        <w:rPr>
          <w:rtl/>
        </w:rPr>
        <w:t>שאפשר</w:t>
      </w:r>
      <w:r w:rsidRPr="007B75A8">
        <w:rPr>
          <w:rtl/>
          <w:lang w:bidi="ar-SA"/>
        </w:rPr>
        <w:t xml:space="preserve"> </w:t>
      </w:r>
      <w:r w:rsidRPr="007B75A8">
        <w:rPr>
          <w:rtl/>
        </w:rPr>
        <w:t>יש</w:t>
      </w:r>
      <w:r w:rsidRPr="007B75A8">
        <w:rPr>
          <w:rtl/>
          <w:lang w:bidi="ar-SA"/>
        </w:rPr>
        <w:t xml:space="preserve"> </w:t>
      </w:r>
      <w:r w:rsidRPr="007B75A8">
        <w:rPr>
          <w:rtl/>
        </w:rPr>
        <w:t>לחברו</w:t>
      </w:r>
      <w:r w:rsidRPr="007B75A8">
        <w:rPr>
          <w:rtl/>
          <w:lang w:bidi="ar-SA"/>
        </w:rPr>
        <w:t xml:space="preserve"> "</w:t>
      </w:r>
      <w:r w:rsidRPr="007B75A8">
        <w:rPr>
          <w:rtl/>
        </w:rPr>
        <w:t>טובה</w:t>
      </w:r>
      <w:r w:rsidRPr="007B75A8">
        <w:rPr>
          <w:rtl/>
          <w:lang w:bidi="ar-SA"/>
        </w:rPr>
        <w:t xml:space="preserve">" </w:t>
      </w:r>
      <w:r w:rsidRPr="007B75A8">
        <w:rPr>
          <w:rtl/>
        </w:rPr>
        <w:t>שאין</w:t>
      </w:r>
      <w:r w:rsidRPr="007B75A8">
        <w:rPr>
          <w:rtl/>
          <w:lang w:bidi="ar-SA"/>
        </w:rPr>
        <w:t xml:space="preserve"> </w:t>
      </w:r>
      <w:r w:rsidRPr="007B75A8">
        <w:rPr>
          <w:rtl/>
        </w:rPr>
        <w:t>יודע</w:t>
      </w:r>
      <w:r w:rsidRPr="007B75A8">
        <w:rPr>
          <w:rtl/>
          <w:lang w:bidi="ar-SA"/>
        </w:rPr>
        <w:t xml:space="preserve"> </w:t>
      </w:r>
      <w:r w:rsidRPr="007B75A8">
        <w:rPr>
          <w:rtl/>
        </w:rPr>
        <w:t>אודותה</w:t>
      </w:r>
      <w:r w:rsidRPr="007B75A8">
        <w:rPr>
          <w:rtl/>
          <w:lang w:bidi="ar-SA"/>
        </w:rPr>
        <w:t xml:space="preserve"> </w:t>
      </w:r>
      <w:r w:rsidRPr="007B75A8">
        <w:rPr>
          <w:rtl/>
        </w:rPr>
        <w:t>וכיו</w:t>
      </w:r>
      <w:r w:rsidRPr="007B75A8">
        <w:rPr>
          <w:rtl/>
          <w:lang w:bidi="ar-SA"/>
        </w:rPr>
        <w:t>"</w:t>
      </w:r>
      <w:r w:rsidRPr="007B75A8">
        <w:rPr>
          <w:rtl/>
        </w:rPr>
        <w:t>ב</w:t>
      </w:r>
      <w:r w:rsidRPr="007B75A8">
        <w:rPr>
          <w:rtl/>
          <w:lang w:bidi="ar-SA"/>
        </w:rPr>
        <w:t xml:space="preserve">, </w:t>
      </w:r>
      <w:r w:rsidRPr="007B75A8">
        <w:rPr>
          <w:rtl/>
        </w:rPr>
        <w:t>שזה</w:t>
      </w:r>
      <w:r w:rsidRPr="007B75A8">
        <w:rPr>
          <w:rtl/>
          <w:lang w:bidi="ar-SA"/>
        </w:rPr>
        <w:t xml:space="preserve"> </w:t>
      </w:r>
      <w:r w:rsidRPr="007B75A8">
        <w:rPr>
          <w:rtl/>
        </w:rPr>
        <w:t>לא</w:t>
      </w:r>
      <w:r w:rsidRPr="007B75A8">
        <w:rPr>
          <w:rtl/>
          <w:lang w:bidi="ar-SA"/>
        </w:rPr>
        <w:t xml:space="preserve"> </w:t>
      </w:r>
      <w:r w:rsidRPr="007B75A8">
        <w:rPr>
          <w:rtl/>
        </w:rPr>
        <w:t>יביאו</w:t>
      </w:r>
      <w:r w:rsidRPr="007B75A8">
        <w:rPr>
          <w:rtl/>
          <w:lang w:bidi="ar-SA"/>
        </w:rPr>
        <w:t xml:space="preserve"> </w:t>
      </w:r>
      <w:r w:rsidRPr="007B75A8">
        <w:rPr>
          <w:rtl/>
        </w:rPr>
        <w:t>לידי</w:t>
      </w:r>
      <w:r w:rsidRPr="007B75A8">
        <w:rPr>
          <w:rtl/>
          <w:lang w:bidi="ar-SA"/>
        </w:rPr>
        <w:t xml:space="preserve"> "</w:t>
      </w:r>
      <w:r w:rsidRPr="007B75A8">
        <w:rPr>
          <w:rtl/>
        </w:rPr>
        <w:t>מלחמה</w:t>
      </w:r>
      <w:r w:rsidRPr="007B75A8">
        <w:rPr>
          <w:rtl/>
          <w:lang w:bidi="ar-SA"/>
        </w:rPr>
        <w:t>" (</w:t>
      </w:r>
      <w:r w:rsidRPr="007B75A8">
        <w:rPr>
          <w:rtl/>
        </w:rPr>
        <w:t>כיון</w:t>
      </w:r>
      <w:r w:rsidRPr="007B75A8">
        <w:rPr>
          <w:rtl/>
          <w:lang w:bidi="ar-SA"/>
        </w:rPr>
        <w:t xml:space="preserve"> </w:t>
      </w:r>
      <w:r w:rsidRPr="007B75A8">
        <w:rPr>
          <w:rtl/>
        </w:rPr>
        <w:t>שאינו</w:t>
      </w:r>
      <w:r w:rsidRPr="007B75A8">
        <w:rPr>
          <w:rtl/>
          <w:lang w:bidi="ar-SA"/>
        </w:rPr>
        <w:t xml:space="preserve"> </w:t>
      </w:r>
      <w:r w:rsidRPr="007B75A8">
        <w:rPr>
          <w:rtl/>
        </w:rPr>
        <w:t>יודע</w:t>
      </w:r>
      <w:r w:rsidRPr="007B75A8">
        <w:rPr>
          <w:rtl/>
          <w:lang w:bidi="ar-SA"/>
        </w:rPr>
        <w:t xml:space="preserve"> </w:t>
      </w:r>
      <w:r w:rsidRPr="007B75A8">
        <w:rPr>
          <w:rtl/>
        </w:rPr>
        <w:t>מה</w:t>
      </w:r>
      <w:r w:rsidRPr="007B75A8">
        <w:rPr>
          <w:rtl/>
          <w:lang w:bidi="ar-SA"/>
        </w:rPr>
        <w:t xml:space="preserve"> </w:t>
      </w:r>
      <w:r w:rsidRPr="007B75A8">
        <w:rPr>
          <w:rtl/>
        </w:rPr>
        <w:t>לשלול</w:t>
      </w:r>
      <w:r w:rsidRPr="007B75A8">
        <w:rPr>
          <w:rtl/>
          <w:lang w:bidi="ar-SA"/>
        </w:rPr>
        <w:t xml:space="preserve"> </w:t>
      </w:r>
      <w:r w:rsidRPr="007B75A8">
        <w:rPr>
          <w:rtl/>
        </w:rPr>
        <w:t>לעצמו</w:t>
      </w:r>
      <w:r w:rsidRPr="007B75A8">
        <w:rPr>
          <w:rtl/>
          <w:lang w:bidi="ar-SA"/>
        </w:rPr>
        <w:t xml:space="preserve">) </w:t>
      </w:r>
      <w:r w:rsidRPr="007B75A8">
        <w:rPr>
          <w:rtl/>
        </w:rPr>
        <w:t>אבל</w:t>
      </w:r>
      <w:r w:rsidRPr="007B75A8">
        <w:rPr>
          <w:rtl/>
          <w:lang w:bidi="ar-SA"/>
        </w:rPr>
        <w:t xml:space="preserve"> </w:t>
      </w:r>
      <w:r w:rsidRPr="007B75A8">
        <w:rPr>
          <w:rtl/>
        </w:rPr>
        <w:t>מרגיש</w:t>
      </w:r>
      <w:r w:rsidRPr="007B75A8">
        <w:rPr>
          <w:rtl/>
          <w:lang w:bidi="ar-SA"/>
        </w:rPr>
        <w:t xml:space="preserve"> </w:t>
      </w:r>
      <w:r w:rsidRPr="007B75A8">
        <w:rPr>
          <w:rtl/>
        </w:rPr>
        <w:t>הוא</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w:t>
      </w:r>
    </w:p>
    <w:p w14:paraId="312E536C" w14:textId="77777777" w:rsidR="00E7424A" w:rsidRPr="007B75A8" w:rsidRDefault="00E7424A" w:rsidP="004C2B5B">
      <w:pPr>
        <w:pStyle w:val="FootnoteText"/>
        <w:bidi/>
        <w:spacing w:after="120" w:line="276" w:lineRule="auto"/>
        <w:ind w:firstLine="144"/>
        <w:jc w:val="both"/>
      </w:pPr>
      <w:r w:rsidRPr="007B75A8">
        <w:rPr>
          <w:rtl/>
        </w:rPr>
        <w:t>ולכן</w:t>
      </w:r>
      <w:r w:rsidRPr="007B75A8">
        <w:rPr>
          <w:rtl/>
          <w:lang w:bidi="ar-SA"/>
        </w:rPr>
        <w:t xml:space="preserve"> </w:t>
      </w:r>
      <w:r w:rsidRPr="007B75A8">
        <w:rPr>
          <w:rtl/>
        </w:rPr>
        <w:t>מוסיף</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שחשיבות</w:t>
      </w:r>
      <w:r w:rsidRPr="007B75A8">
        <w:rPr>
          <w:rtl/>
          <w:lang w:bidi="ar-SA"/>
        </w:rPr>
        <w:t xml:space="preserve"> </w:t>
      </w:r>
      <w:r w:rsidRPr="007B75A8">
        <w:rPr>
          <w:rtl/>
        </w:rPr>
        <w:t>של</w:t>
      </w:r>
      <w:r w:rsidRPr="007B75A8">
        <w:rPr>
          <w:rtl/>
          <w:lang w:bidi="ar-SA"/>
        </w:rPr>
        <w:t xml:space="preserve"> </w:t>
      </w:r>
      <w:r w:rsidRPr="007B75A8">
        <w:rPr>
          <w:rtl/>
        </w:rPr>
        <w:t>כל</w:t>
      </w:r>
      <w:r w:rsidRPr="007B75A8">
        <w:rPr>
          <w:rtl/>
          <w:lang w:bidi="ar-SA"/>
        </w:rPr>
        <w:t xml:space="preserve"> </w:t>
      </w:r>
      <w:r w:rsidRPr="007B75A8">
        <w:rPr>
          <w:rtl/>
        </w:rPr>
        <w:t>המעדנים</w:t>
      </w:r>
      <w:r w:rsidRPr="007B75A8">
        <w:rPr>
          <w:rtl/>
          <w:lang w:bidi="ar-SA"/>
        </w:rPr>
        <w:t xml:space="preserve"> </w:t>
      </w:r>
      <w:r w:rsidRPr="007B75A8">
        <w:rPr>
          <w:rtl/>
        </w:rPr>
        <w:t>תהי</w:t>
      </w:r>
      <w:r w:rsidRPr="007B75A8">
        <w:rPr>
          <w:rtl/>
          <w:lang w:bidi="ar-SA"/>
        </w:rPr>
        <w:t>' "</w:t>
      </w:r>
      <w:r w:rsidRPr="007B75A8">
        <w:rPr>
          <w:rtl/>
        </w:rPr>
        <w:t>כעפר</w:t>
      </w:r>
      <w:r w:rsidRPr="007B75A8">
        <w:rPr>
          <w:rtl/>
          <w:lang w:bidi="ar-SA"/>
        </w:rPr>
        <w:t xml:space="preserve">", </w:t>
      </w:r>
      <w:r w:rsidRPr="007B75A8">
        <w:rPr>
          <w:rtl/>
        </w:rPr>
        <w:t>דהיינו</w:t>
      </w:r>
      <w:r w:rsidRPr="007B75A8">
        <w:rPr>
          <w:rtl/>
          <w:lang w:bidi="ar-SA"/>
        </w:rPr>
        <w:t xml:space="preserve"> (</w:t>
      </w:r>
      <w:r w:rsidRPr="007B75A8">
        <w:rPr>
          <w:rtl/>
        </w:rPr>
        <w:t>כמ</w:t>
      </w:r>
      <w:r w:rsidRPr="007B75A8">
        <w:rPr>
          <w:rtl/>
          <w:lang w:bidi="ar-SA"/>
        </w:rPr>
        <w:t>"</w:t>
      </w:r>
      <w:r w:rsidRPr="007B75A8">
        <w:rPr>
          <w:rtl/>
        </w:rPr>
        <w:t>ש</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בנוגע</w:t>
      </w:r>
      <w:r w:rsidRPr="007B75A8">
        <w:rPr>
          <w:rtl/>
          <w:lang w:bidi="ar-SA"/>
        </w:rPr>
        <w:t xml:space="preserve"> </w:t>
      </w:r>
      <w:r w:rsidRPr="007B75A8">
        <w:rPr>
          <w:rtl/>
        </w:rPr>
        <w:t>להשבתת</w:t>
      </w:r>
      <w:r w:rsidRPr="007B75A8">
        <w:rPr>
          <w:rtl/>
          <w:lang w:bidi="ar-SA"/>
        </w:rPr>
        <w:t xml:space="preserve"> </w:t>
      </w:r>
      <w:r w:rsidRPr="007B75A8">
        <w:rPr>
          <w:rtl/>
        </w:rPr>
        <w:t>חמץ</w:t>
      </w:r>
      <w:r w:rsidRPr="007B75A8">
        <w:rPr>
          <w:rtl/>
          <w:lang w:bidi="ar-SA"/>
        </w:rPr>
        <w:t>) "</w:t>
      </w:r>
      <w:r w:rsidRPr="007B75A8">
        <w:rPr>
          <w:rtl/>
        </w:rPr>
        <w:t>כדבר</w:t>
      </w:r>
      <w:r w:rsidRPr="007B75A8">
        <w:rPr>
          <w:rtl/>
          <w:lang w:bidi="ar-SA"/>
        </w:rPr>
        <w:t xml:space="preserve"> </w:t>
      </w:r>
      <w:r w:rsidRPr="007B75A8">
        <w:rPr>
          <w:rtl/>
        </w:rPr>
        <w:t>שאין</w:t>
      </w:r>
      <w:r w:rsidRPr="007B75A8">
        <w:rPr>
          <w:rtl/>
          <w:lang w:bidi="ar-SA"/>
        </w:rPr>
        <w:t xml:space="preserve"> </w:t>
      </w:r>
      <w:r w:rsidRPr="007B75A8">
        <w:rPr>
          <w:rtl/>
        </w:rPr>
        <w:t>בו</w:t>
      </w:r>
      <w:r w:rsidRPr="007B75A8">
        <w:rPr>
          <w:rtl/>
          <w:lang w:bidi="ar-SA"/>
        </w:rPr>
        <w:t xml:space="preserve"> </w:t>
      </w:r>
      <w:r w:rsidRPr="007B75A8">
        <w:rPr>
          <w:rtl/>
        </w:rPr>
        <w:t>צורך</w:t>
      </w:r>
      <w:r w:rsidRPr="007B75A8">
        <w:rPr>
          <w:rtl/>
          <w:lang w:bidi="ar-SA"/>
        </w:rPr>
        <w:t xml:space="preserve"> </w:t>
      </w:r>
      <w:r w:rsidRPr="007B75A8">
        <w:rPr>
          <w:rtl/>
        </w:rPr>
        <w:t>כלל</w:t>
      </w:r>
      <w:r w:rsidRPr="007B75A8">
        <w:rPr>
          <w:rtl/>
          <w:lang w:bidi="ar-SA"/>
        </w:rPr>
        <w:t xml:space="preserve">". </w:t>
      </w:r>
      <w:r w:rsidRPr="007B75A8">
        <w:rPr>
          <w:rtl/>
        </w:rPr>
        <w:t>ומכיון</w:t>
      </w:r>
      <w:r w:rsidRPr="007B75A8">
        <w:rPr>
          <w:rtl/>
          <w:lang w:bidi="ar-SA"/>
        </w:rPr>
        <w:t xml:space="preserve"> </w:t>
      </w:r>
      <w:r w:rsidRPr="007B75A8">
        <w:rPr>
          <w:rtl/>
        </w:rPr>
        <w:t>שכל</w:t>
      </w:r>
      <w:r w:rsidRPr="007B75A8">
        <w:rPr>
          <w:rtl/>
          <w:lang w:bidi="ar-SA"/>
        </w:rPr>
        <w:t xml:space="preserve"> </w:t>
      </w:r>
      <w:r w:rsidRPr="007B75A8">
        <w:rPr>
          <w:rtl/>
        </w:rPr>
        <w:t>המעדנים</w:t>
      </w:r>
      <w:r w:rsidRPr="007B75A8">
        <w:rPr>
          <w:rtl/>
          <w:lang w:bidi="ar-SA"/>
        </w:rPr>
        <w:t xml:space="preserve"> </w:t>
      </w:r>
      <w:r w:rsidRPr="007B75A8">
        <w:rPr>
          <w:rtl/>
        </w:rPr>
        <w:t>הם</w:t>
      </w:r>
      <w:r w:rsidRPr="007B75A8">
        <w:rPr>
          <w:rtl/>
          <w:lang w:bidi="ar-SA"/>
        </w:rPr>
        <w:t xml:space="preserve"> </w:t>
      </w:r>
      <w:r w:rsidRPr="007B75A8">
        <w:rPr>
          <w:rtl/>
        </w:rPr>
        <w:t>אצלו</w:t>
      </w:r>
      <w:r w:rsidRPr="007B75A8">
        <w:rPr>
          <w:rtl/>
          <w:lang w:bidi="ar-SA"/>
        </w:rPr>
        <w:t xml:space="preserve"> "</w:t>
      </w:r>
      <w:r w:rsidRPr="007B75A8">
        <w:rPr>
          <w:rtl/>
        </w:rPr>
        <w:t>כדבר</w:t>
      </w:r>
      <w:r w:rsidRPr="007B75A8">
        <w:rPr>
          <w:rtl/>
          <w:lang w:bidi="ar-SA"/>
        </w:rPr>
        <w:t xml:space="preserve"> </w:t>
      </w:r>
      <w:r w:rsidRPr="007B75A8">
        <w:rPr>
          <w:rtl/>
        </w:rPr>
        <w:t>שאין</w:t>
      </w:r>
      <w:r w:rsidRPr="007B75A8">
        <w:rPr>
          <w:rtl/>
          <w:lang w:bidi="ar-SA"/>
        </w:rPr>
        <w:t xml:space="preserve"> </w:t>
      </w:r>
      <w:r w:rsidRPr="007B75A8">
        <w:rPr>
          <w:rtl/>
        </w:rPr>
        <w:t>בו</w:t>
      </w:r>
      <w:r w:rsidRPr="007B75A8">
        <w:rPr>
          <w:rtl/>
          <w:lang w:bidi="ar-SA"/>
        </w:rPr>
        <w:t xml:space="preserve"> </w:t>
      </w:r>
      <w:r w:rsidRPr="007B75A8">
        <w:rPr>
          <w:rtl/>
        </w:rPr>
        <w:t>צורך</w:t>
      </w:r>
      <w:r w:rsidRPr="007B75A8">
        <w:rPr>
          <w:rtl/>
          <w:lang w:bidi="ar-SA"/>
        </w:rPr>
        <w:t xml:space="preserve"> </w:t>
      </w:r>
      <w:r w:rsidRPr="007B75A8">
        <w:rPr>
          <w:rtl/>
        </w:rPr>
        <w:t>כלל</w:t>
      </w:r>
      <w:r w:rsidRPr="007B75A8">
        <w:rPr>
          <w:rtl/>
          <w:lang w:bidi="ar-SA"/>
        </w:rPr>
        <w:t xml:space="preserve">", </w:t>
      </w:r>
      <w:r w:rsidRPr="007B75A8">
        <w:rPr>
          <w:rtl/>
        </w:rPr>
        <w:t>שוב</w:t>
      </w:r>
      <w:r w:rsidRPr="007B75A8">
        <w:rPr>
          <w:rtl/>
          <w:lang w:bidi="ar-SA"/>
        </w:rPr>
        <w:t xml:space="preserve"> </w:t>
      </w:r>
      <w:r w:rsidRPr="007B75A8">
        <w:rPr>
          <w:rtl/>
        </w:rPr>
        <w:t>לא</w:t>
      </w:r>
      <w:r w:rsidRPr="007B75A8">
        <w:rPr>
          <w:rtl/>
          <w:lang w:bidi="ar-SA"/>
        </w:rPr>
        <w:t xml:space="preserve"> </w:t>
      </w:r>
      <w:r w:rsidRPr="007B75A8">
        <w:rPr>
          <w:rtl/>
        </w:rPr>
        <w:t>שייך</w:t>
      </w:r>
      <w:r w:rsidRPr="007B75A8">
        <w:rPr>
          <w:rtl/>
          <w:lang w:bidi="ar-SA"/>
        </w:rPr>
        <w:t xml:space="preserve"> </w:t>
      </w:r>
      <w:r w:rsidRPr="007B75A8">
        <w:rPr>
          <w:rtl/>
        </w:rPr>
        <w:t>שום</w:t>
      </w:r>
      <w:r w:rsidRPr="007B75A8">
        <w:rPr>
          <w:rtl/>
          <w:lang w:bidi="ar-SA"/>
        </w:rPr>
        <w:t xml:space="preserve"> </w:t>
      </w:r>
      <w:r w:rsidRPr="007B75A8">
        <w:rPr>
          <w:rtl/>
        </w:rPr>
        <w:t>רגש</w:t>
      </w:r>
      <w:r w:rsidRPr="007B75A8">
        <w:rPr>
          <w:rtl/>
          <w:lang w:bidi="ar-SA"/>
        </w:rPr>
        <w:t xml:space="preserve"> </w:t>
      </w:r>
      <w:r w:rsidRPr="007B75A8">
        <w:rPr>
          <w:rtl/>
        </w:rPr>
        <w:t>של</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w:t>
      </w:r>
      <w:r w:rsidRPr="007B75A8">
        <w:rPr>
          <w:rtl/>
        </w:rPr>
        <w:t>בקשר</w:t>
      </w:r>
      <w:r w:rsidRPr="007B75A8">
        <w:rPr>
          <w:rtl/>
          <w:lang w:bidi="ar-SA"/>
        </w:rPr>
        <w:t xml:space="preserve"> </w:t>
      </w:r>
      <w:r w:rsidRPr="007B75A8">
        <w:rPr>
          <w:rtl/>
        </w:rPr>
        <w:t>למעדנים</w:t>
      </w:r>
      <w:r w:rsidRPr="007B75A8">
        <w:rPr>
          <w:rtl/>
          <w:lang w:bidi="ar-SA"/>
        </w:rPr>
        <w:t xml:space="preserve"> - </w:t>
      </w:r>
      <w:r w:rsidRPr="007B75A8">
        <w:rPr>
          <w:rtl/>
        </w:rPr>
        <w:t>עניינים</w:t>
      </w:r>
      <w:r w:rsidRPr="007B75A8">
        <w:rPr>
          <w:rtl/>
          <w:lang w:bidi="ar-SA"/>
        </w:rPr>
        <w:t xml:space="preserve"> </w:t>
      </w:r>
      <w:r w:rsidRPr="007B75A8">
        <w:rPr>
          <w:rtl/>
        </w:rPr>
        <w:t>גשמיים</w:t>
      </w:r>
      <w:r w:rsidRPr="007B75A8">
        <w:rPr>
          <w:rtl/>
          <w:lang w:bidi="ar-SA"/>
        </w:rPr>
        <w:t>)".</w:t>
      </w:r>
    </w:p>
    <w:p w14:paraId="59432834" w14:textId="77777777" w:rsidR="00E7424A" w:rsidRDefault="00E7424A" w:rsidP="004C2B5B">
      <w:pPr>
        <w:pStyle w:val="FootnoteText"/>
        <w:bidi/>
        <w:spacing w:after="120" w:line="276" w:lineRule="auto"/>
        <w:ind w:firstLine="144"/>
        <w:jc w:val="both"/>
      </w:pPr>
      <w:r w:rsidRPr="007B75A8">
        <w:rPr>
          <w:rtl/>
          <w:lang w:bidi="ar-SA"/>
        </w:rPr>
        <w:t>(</w:t>
      </w:r>
      <w:r w:rsidRPr="007B75A8">
        <w:rPr>
          <w:rtl/>
        </w:rPr>
        <w:t>אמנם</w:t>
      </w:r>
      <w:r w:rsidRPr="007B75A8">
        <w:rPr>
          <w:rtl/>
          <w:lang w:bidi="ar-SA"/>
        </w:rPr>
        <w:t xml:space="preserve"> </w:t>
      </w:r>
      <w:r w:rsidRPr="007B75A8">
        <w:rPr>
          <w:rtl/>
        </w:rPr>
        <w:t>בתורת</w:t>
      </w:r>
      <w:r w:rsidRPr="007B75A8">
        <w:rPr>
          <w:rtl/>
          <w:lang w:bidi="ar-SA"/>
        </w:rPr>
        <w:t xml:space="preserve"> </w:t>
      </w:r>
      <w:r w:rsidRPr="007B75A8">
        <w:rPr>
          <w:rtl/>
        </w:rPr>
        <w:t>מנחם</w:t>
      </w:r>
      <w:r w:rsidRPr="007B75A8">
        <w:rPr>
          <w:rtl/>
          <w:lang w:bidi="ar-SA"/>
        </w:rPr>
        <w:t xml:space="preserve"> </w:t>
      </w:r>
      <w:r w:rsidRPr="007B75A8">
        <w:rPr>
          <w:rtl/>
        </w:rPr>
        <w:t>הדרנים</w:t>
      </w:r>
      <w:r w:rsidRPr="007B75A8">
        <w:rPr>
          <w:rtl/>
          <w:lang w:bidi="ar-SA"/>
        </w:rPr>
        <w:t xml:space="preserve"> </w:t>
      </w:r>
      <w:r w:rsidRPr="007B75A8">
        <w:rPr>
          <w:rtl/>
        </w:rPr>
        <w:t>על</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ע</w:t>
      </w:r>
      <w:r w:rsidRPr="007B75A8">
        <w:rPr>
          <w:rtl/>
          <w:lang w:bidi="ar-SA"/>
        </w:rPr>
        <w:t xml:space="preserve">' </w:t>
      </w:r>
      <w:r w:rsidRPr="007B75A8">
        <w:rPr>
          <w:rtl/>
        </w:rPr>
        <w:t>סח</w:t>
      </w:r>
      <w:r w:rsidRPr="007B75A8">
        <w:rPr>
          <w:rtl/>
          <w:lang w:bidi="ar-SA"/>
        </w:rPr>
        <w:t xml:space="preserve"> </w:t>
      </w:r>
      <w:r w:rsidRPr="007B75A8">
        <w:rPr>
          <w:rtl/>
        </w:rPr>
        <w:t>ואילך</w:t>
      </w:r>
      <w:r w:rsidRPr="007B75A8">
        <w:rPr>
          <w:rtl/>
          <w:lang w:bidi="ar-SA"/>
        </w:rPr>
        <w:t xml:space="preserve"> </w:t>
      </w:r>
      <w:r w:rsidRPr="007B75A8">
        <w:rPr>
          <w:rtl/>
        </w:rPr>
        <w:t>שהועתק</w:t>
      </w:r>
      <w:r w:rsidRPr="007B75A8">
        <w:rPr>
          <w:rtl/>
          <w:lang w:bidi="ar-SA"/>
        </w:rPr>
        <w:t xml:space="preserve"> </w:t>
      </w:r>
      <w:r w:rsidRPr="007B75A8">
        <w:rPr>
          <w:rtl/>
        </w:rPr>
        <w:t>לעיל</w:t>
      </w:r>
      <w:r w:rsidRPr="007B75A8">
        <w:rPr>
          <w:rtl/>
          <w:lang w:bidi="ar-SA"/>
        </w:rPr>
        <w:t xml:space="preserve">, </w:t>
      </w:r>
      <w:r w:rsidRPr="007B75A8">
        <w:rPr>
          <w:rtl/>
        </w:rPr>
        <w:t>מפרש</w:t>
      </w:r>
      <w:r w:rsidRPr="007B75A8">
        <w:rPr>
          <w:rtl/>
          <w:lang w:bidi="ar-SA"/>
        </w:rPr>
        <w:t xml:space="preserve"> </w:t>
      </w:r>
      <w:r w:rsidRPr="007B75A8">
        <w:rPr>
          <w:rtl/>
        </w:rPr>
        <w:t>באופן</w:t>
      </w:r>
      <w:r w:rsidRPr="007B75A8">
        <w:rPr>
          <w:rtl/>
          <w:lang w:bidi="ar-SA"/>
        </w:rPr>
        <w:t xml:space="preserve"> </w:t>
      </w:r>
      <w:r w:rsidRPr="007B75A8">
        <w:rPr>
          <w:rtl/>
        </w:rPr>
        <w:t>אחר</w:t>
      </w:r>
      <w:r w:rsidRPr="007B75A8">
        <w:rPr>
          <w:rtl/>
          <w:lang w:bidi="ar-SA"/>
        </w:rPr>
        <w:t xml:space="preserve"> </w:t>
      </w:r>
      <w:r w:rsidRPr="007B75A8">
        <w:rPr>
          <w:rtl/>
        </w:rPr>
        <w:t>קצת</w:t>
      </w:r>
      <w:r w:rsidRPr="007B75A8">
        <w:rPr>
          <w:rtl/>
          <w:lang w:bidi="ar-SA"/>
        </w:rPr>
        <w:t>).</w:t>
      </w:r>
    </w:p>
  </w:footnote>
  <w:footnote w:id="52">
    <w:p w14:paraId="006A4828" w14:textId="39E3A1CE"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ברכות</w:t>
      </w:r>
      <w:r w:rsidRPr="007B75A8">
        <w:rPr>
          <w:rtl/>
          <w:lang w:bidi="ar-SA"/>
        </w:rPr>
        <w:t xml:space="preserve"> </w:t>
      </w:r>
      <w:r w:rsidRPr="007B75A8">
        <w:rPr>
          <w:rtl/>
        </w:rPr>
        <w:t>לד</w:t>
      </w:r>
      <w:r w:rsidRPr="007B75A8">
        <w:rPr>
          <w:rtl/>
          <w:lang w:bidi="ar-SA"/>
        </w:rPr>
        <w:t xml:space="preserve">, </w:t>
      </w:r>
      <w:r w:rsidRPr="007B75A8">
        <w:rPr>
          <w:rtl/>
        </w:rPr>
        <w:t>ב</w:t>
      </w:r>
      <w:r w:rsidRPr="007B75A8">
        <w:rPr>
          <w:rtl/>
          <w:lang w:bidi="ar-SA"/>
        </w:rPr>
        <w:t xml:space="preserve">. </w:t>
      </w:r>
      <w:r w:rsidRPr="007B75A8">
        <w:rPr>
          <w:rtl/>
        </w:rPr>
        <w:t>שבת</w:t>
      </w:r>
      <w:r w:rsidRPr="007B75A8">
        <w:rPr>
          <w:rtl/>
          <w:lang w:bidi="ar-SA"/>
        </w:rPr>
        <w:t xml:space="preserve"> </w:t>
      </w:r>
      <w:r w:rsidRPr="007B75A8">
        <w:rPr>
          <w:rtl/>
        </w:rPr>
        <w:t>סג</w:t>
      </w:r>
      <w:r w:rsidRPr="007B75A8">
        <w:rPr>
          <w:rtl/>
          <w:lang w:bidi="ar-SA"/>
        </w:rPr>
        <w:t xml:space="preserve">, </w:t>
      </w:r>
      <w:r w:rsidRPr="007B75A8">
        <w:rPr>
          <w:rtl/>
        </w:rPr>
        <w:t>א</w:t>
      </w:r>
      <w:r w:rsidRPr="007B75A8">
        <w:rPr>
          <w:rtl/>
          <w:lang w:bidi="ar-SA"/>
        </w:rPr>
        <w:t xml:space="preserve">. </w:t>
      </w:r>
      <w:r w:rsidRPr="007B75A8">
        <w:rPr>
          <w:rtl/>
        </w:rPr>
        <w:t>שם</w:t>
      </w:r>
      <w:r w:rsidRPr="007B75A8">
        <w:rPr>
          <w:rtl/>
          <w:lang w:bidi="ar-SA"/>
        </w:rPr>
        <w:t xml:space="preserve"> </w:t>
      </w:r>
      <w:r w:rsidRPr="007B75A8">
        <w:rPr>
          <w:rtl/>
        </w:rPr>
        <w:t>קנא</w:t>
      </w:r>
      <w:r w:rsidRPr="007B75A8">
        <w:rPr>
          <w:rtl/>
          <w:lang w:bidi="ar-SA"/>
        </w:rPr>
        <w:t xml:space="preserve">, </w:t>
      </w:r>
      <w:r w:rsidRPr="007B75A8">
        <w:rPr>
          <w:rtl/>
        </w:rPr>
        <w:t>ב</w:t>
      </w:r>
      <w:r w:rsidRPr="007B75A8">
        <w:rPr>
          <w:rtl/>
          <w:lang w:bidi="ar-SA"/>
        </w:rPr>
        <w:t>. (</w:t>
      </w:r>
      <w:r w:rsidRPr="007B75A8">
        <w:rPr>
          <w:rtl/>
        </w:rPr>
        <w:t>וראה</w:t>
      </w:r>
      <w:r w:rsidRPr="007B75A8">
        <w:rPr>
          <w:rtl/>
          <w:lang w:bidi="ar-SA"/>
        </w:rPr>
        <w:t xml:space="preserve"> </w:t>
      </w:r>
      <w:r w:rsidRPr="007B75A8">
        <w:rPr>
          <w:rtl/>
        </w:rPr>
        <w:t>פסחים</w:t>
      </w:r>
      <w:r w:rsidRPr="007B75A8">
        <w:rPr>
          <w:rtl/>
          <w:lang w:bidi="ar-SA"/>
        </w:rPr>
        <w:t xml:space="preserve"> </w:t>
      </w:r>
      <w:r w:rsidRPr="007B75A8">
        <w:rPr>
          <w:rtl/>
        </w:rPr>
        <w:t>סח</w:t>
      </w:r>
      <w:r w:rsidRPr="007B75A8">
        <w:rPr>
          <w:rtl/>
          <w:lang w:bidi="ar-SA"/>
        </w:rPr>
        <w:t xml:space="preserve">, </w:t>
      </w:r>
      <w:r w:rsidRPr="007B75A8">
        <w:rPr>
          <w:rtl/>
        </w:rPr>
        <w:t>א</w:t>
      </w:r>
      <w:r w:rsidRPr="007B75A8">
        <w:rPr>
          <w:rtl/>
          <w:lang w:bidi="ar-SA"/>
        </w:rPr>
        <w:t xml:space="preserve">. </w:t>
      </w:r>
      <w:r w:rsidRPr="007B75A8">
        <w:rPr>
          <w:rtl/>
        </w:rPr>
        <w:t>סנהדרין</w:t>
      </w:r>
      <w:r w:rsidRPr="007B75A8">
        <w:rPr>
          <w:rtl/>
          <w:lang w:bidi="ar-SA"/>
        </w:rPr>
        <w:t xml:space="preserve"> </w:t>
      </w:r>
      <w:r w:rsidRPr="007B75A8">
        <w:rPr>
          <w:rtl/>
        </w:rPr>
        <w:t>צא</w:t>
      </w:r>
      <w:r w:rsidRPr="007B75A8">
        <w:rPr>
          <w:rtl/>
          <w:lang w:bidi="ar-SA"/>
        </w:rPr>
        <w:t xml:space="preserve">, </w:t>
      </w:r>
      <w:r w:rsidRPr="007B75A8">
        <w:rPr>
          <w:rtl/>
        </w:rPr>
        <w:t>ב</w:t>
      </w:r>
      <w:r w:rsidRPr="007B75A8">
        <w:rPr>
          <w:rtl/>
          <w:lang w:bidi="ar-SA"/>
        </w:rPr>
        <w:t xml:space="preserve">, </w:t>
      </w:r>
      <w:r w:rsidRPr="007B75A8">
        <w:rPr>
          <w:rtl/>
        </w:rPr>
        <w:t>ושם</w:t>
      </w:r>
      <w:r w:rsidRPr="007B75A8">
        <w:rPr>
          <w:rtl/>
          <w:lang w:bidi="ar-SA"/>
        </w:rPr>
        <w:t xml:space="preserve"> </w:t>
      </w:r>
      <w:r w:rsidRPr="007B75A8">
        <w:rPr>
          <w:rtl/>
        </w:rPr>
        <w:t>צט</w:t>
      </w:r>
      <w:r w:rsidRPr="007B75A8">
        <w:rPr>
          <w:rtl/>
          <w:lang w:bidi="ar-SA"/>
        </w:rPr>
        <w:t xml:space="preserve">, </w:t>
      </w:r>
      <w:r w:rsidRPr="007B75A8">
        <w:rPr>
          <w:rtl/>
        </w:rPr>
        <w:t>א</w:t>
      </w:r>
      <w:r w:rsidRPr="007B75A8">
        <w:rPr>
          <w:rtl/>
          <w:lang w:bidi="ar-SA"/>
        </w:rPr>
        <w:t xml:space="preserve">). </w:t>
      </w:r>
      <w:r w:rsidRPr="007B75A8">
        <w:rPr>
          <w:rtl/>
        </w:rPr>
        <w:t>ובדקדוקי</w:t>
      </w:r>
      <w:r w:rsidRPr="007B75A8">
        <w:rPr>
          <w:rtl/>
          <w:lang w:bidi="ar-SA"/>
        </w:rPr>
        <w:t xml:space="preserve"> </w:t>
      </w:r>
      <w:r w:rsidRPr="007B75A8">
        <w:rPr>
          <w:rtl/>
        </w:rPr>
        <w:t>סופרים</w:t>
      </w:r>
      <w:r w:rsidRPr="007B75A8">
        <w:rPr>
          <w:rtl/>
          <w:lang w:bidi="ar-SA"/>
        </w:rPr>
        <w:t xml:space="preserve"> </w:t>
      </w:r>
      <w:r w:rsidRPr="007B75A8">
        <w:rPr>
          <w:rtl/>
        </w:rPr>
        <w:t>על</w:t>
      </w:r>
      <w:r w:rsidRPr="007B75A8">
        <w:rPr>
          <w:rtl/>
          <w:lang w:bidi="ar-SA"/>
        </w:rPr>
        <w:t xml:space="preserve"> </w:t>
      </w:r>
      <w:r w:rsidRPr="007B75A8">
        <w:rPr>
          <w:rtl/>
        </w:rPr>
        <w:t>מסכת</w:t>
      </w:r>
      <w:r w:rsidRPr="007B75A8">
        <w:rPr>
          <w:rtl/>
          <w:lang w:bidi="ar-SA"/>
        </w:rPr>
        <w:t xml:space="preserve"> </w:t>
      </w:r>
      <w:r w:rsidRPr="007B75A8">
        <w:rPr>
          <w:rtl/>
        </w:rPr>
        <w:t>שבת</w:t>
      </w:r>
      <w:r w:rsidRPr="007B75A8">
        <w:rPr>
          <w:rtl/>
          <w:lang w:bidi="ar-SA"/>
        </w:rPr>
        <w:t xml:space="preserve"> </w:t>
      </w:r>
      <w:r w:rsidRPr="007B75A8">
        <w:rPr>
          <w:rtl/>
        </w:rPr>
        <w:t>קנא</w:t>
      </w:r>
      <w:r w:rsidRPr="007B75A8">
        <w:rPr>
          <w:rtl/>
          <w:lang w:bidi="ar-SA"/>
        </w:rPr>
        <w:t xml:space="preserve">, </w:t>
      </w:r>
      <w:r w:rsidRPr="007B75A8">
        <w:rPr>
          <w:rtl/>
        </w:rPr>
        <w:t>ב</w:t>
      </w:r>
      <w:r w:rsidRPr="007B75A8">
        <w:rPr>
          <w:rtl/>
          <w:lang w:bidi="ar-SA"/>
        </w:rPr>
        <w:t xml:space="preserve"> </w:t>
      </w:r>
      <w:r w:rsidRPr="007B75A8">
        <w:rPr>
          <w:rtl/>
        </w:rPr>
        <w:t>מביא</w:t>
      </w:r>
      <w:r w:rsidRPr="007B75A8">
        <w:rPr>
          <w:rtl/>
          <w:lang w:bidi="ar-SA"/>
        </w:rPr>
        <w:t xml:space="preserve"> </w:t>
      </w:r>
      <w:r w:rsidRPr="007B75A8">
        <w:rPr>
          <w:rtl/>
        </w:rPr>
        <w:t>גירסא</w:t>
      </w:r>
      <w:r w:rsidRPr="007B75A8">
        <w:rPr>
          <w:rtl/>
          <w:lang w:bidi="ar-SA"/>
        </w:rPr>
        <w:t xml:space="preserve"> </w:t>
      </w:r>
      <w:r w:rsidRPr="007B75A8">
        <w:rPr>
          <w:rtl/>
        </w:rPr>
        <w:t>מכתב</w:t>
      </w:r>
      <w:r w:rsidRPr="007B75A8">
        <w:rPr>
          <w:rtl/>
          <w:lang w:bidi="ar-SA"/>
        </w:rPr>
        <w:t xml:space="preserve"> </w:t>
      </w:r>
      <w:r w:rsidRPr="007B75A8">
        <w:rPr>
          <w:rtl/>
        </w:rPr>
        <w:t>יד</w:t>
      </w:r>
      <w:r w:rsidRPr="007B75A8">
        <w:rPr>
          <w:rtl/>
          <w:lang w:bidi="ar-SA"/>
        </w:rPr>
        <w:t xml:space="preserve"> "</w:t>
      </w:r>
      <w:r w:rsidRPr="007B75A8">
        <w:rPr>
          <w:rtl/>
        </w:rPr>
        <w:t>אבל</w:t>
      </w:r>
      <w:r w:rsidRPr="007B75A8">
        <w:rPr>
          <w:rtl/>
          <w:lang w:bidi="ar-SA"/>
        </w:rPr>
        <w:t xml:space="preserve"> </w:t>
      </w:r>
      <w:r w:rsidRPr="007B75A8">
        <w:rPr>
          <w:rtl/>
        </w:rPr>
        <w:t>עניי</w:t>
      </w:r>
      <w:r w:rsidRPr="007B75A8">
        <w:rPr>
          <w:rtl/>
          <w:lang w:bidi="ar-SA"/>
        </w:rPr>
        <w:t xml:space="preserve"> </w:t>
      </w:r>
      <w:r w:rsidRPr="007B75A8">
        <w:rPr>
          <w:rtl/>
        </w:rPr>
        <w:t>הוו</w:t>
      </w:r>
      <w:r w:rsidRPr="007B75A8">
        <w:rPr>
          <w:rtl/>
          <w:lang w:bidi="ar-SA"/>
        </w:rPr>
        <w:t xml:space="preserve">, </w:t>
      </w:r>
      <w:r w:rsidRPr="007B75A8">
        <w:rPr>
          <w:rtl/>
        </w:rPr>
        <w:t>שנאמר</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w:t>
      </w:r>
    </w:p>
  </w:footnote>
  <w:footnote w:id="53">
    <w:p w14:paraId="085EE447" w14:textId="6CC32CFB"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דברים</w:t>
      </w:r>
      <w:r w:rsidRPr="007B75A8">
        <w:rPr>
          <w:rtl/>
          <w:lang w:bidi="ar-SA"/>
        </w:rPr>
        <w:t xml:space="preserve"> </w:t>
      </w:r>
      <w:r w:rsidRPr="007B75A8">
        <w:rPr>
          <w:rtl/>
        </w:rPr>
        <w:t>טו</w:t>
      </w:r>
      <w:r w:rsidRPr="007B75A8">
        <w:rPr>
          <w:rtl/>
          <w:lang w:bidi="ar-SA"/>
        </w:rPr>
        <w:t xml:space="preserve">, </w:t>
      </w:r>
      <w:r w:rsidRPr="007B75A8">
        <w:rPr>
          <w:rtl/>
        </w:rPr>
        <w:t>יא</w:t>
      </w:r>
      <w:r w:rsidRPr="007B75A8">
        <w:rPr>
          <w:rtl/>
          <w:lang w:bidi="ar-SA"/>
        </w:rPr>
        <w:t>.</w:t>
      </w:r>
    </w:p>
  </w:footnote>
  <w:footnote w:id="54">
    <w:p w14:paraId="3B681EAF" w14:textId="16A18E86"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ובספר</w:t>
      </w:r>
      <w:r w:rsidRPr="007B75A8">
        <w:rPr>
          <w:rtl/>
          <w:lang w:bidi="ar-SA"/>
        </w:rPr>
        <w:t xml:space="preserve"> </w:t>
      </w:r>
      <w:r w:rsidRPr="007B75A8">
        <w:rPr>
          <w:rtl/>
        </w:rPr>
        <w:t>תהלות</w:t>
      </w:r>
      <w:r w:rsidRPr="007B75A8">
        <w:rPr>
          <w:rtl/>
          <w:lang w:bidi="ar-SA"/>
        </w:rPr>
        <w:t xml:space="preserve"> </w:t>
      </w:r>
      <w:r w:rsidRPr="007B75A8">
        <w:rPr>
          <w:rtl/>
        </w:rPr>
        <w:t>ה</w:t>
      </w:r>
      <w:r w:rsidRPr="007B75A8">
        <w:rPr>
          <w:rtl/>
          <w:lang w:bidi="ar-SA"/>
        </w:rPr>
        <w:t xml:space="preserve">' </w:t>
      </w:r>
      <w:r w:rsidRPr="007B75A8">
        <w:rPr>
          <w:rtl/>
        </w:rPr>
        <w:t>על</w:t>
      </w:r>
      <w:r w:rsidRPr="007B75A8">
        <w:rPr>
          <w:rtl/>
          <w:lang w:bidi="ar-SA"/>
        </w:rPr>
        <w:t xml:space="preserve"> </w:t>
      </w:r>
      <w:r w:rsidRPr="007B75A8">
        <w:rPr>
          <w:rtl/>
        </w:rPr>
        <w:t>תהלים</w:t>
      </w:r>
      <w:r w:rsidRPr="007B75A8">
        <w:rPr>
          <w:rtl/>
          <w:lang w:bidi="ar-SA"/>
        </w:rPr>
        <w:t xml:space="preserve"> </w:t>
      </w:r>
      <w:r w:rsidRPr="007B75A8">
        <w:rPr>
          <w:rtl/>
        </w:rPr>
        <w:t>עב</w:t>
      </w:r>
      <w:r w:rsidRPr="007B75A8">
        <w:rPr>
          <w:rtl/>
          <w:lang w:bidi="ar-SA"/>
        </w:rPr>
        <w:t xml:space="preserve">, </w:t>
      </w:r>
      <w:r w:rsidRPr="007B75A8">
        <w:rPr>
          <w:rtl/>
        </w:rPr>
        <w:t>ד</w:t>
      </w:r>
      <w:r w:rsidRPr="007B75A8">
        <w:rPr>
          <w:rtl/>
          <w:lang w:bidi="ar-SA"/>
        </w:rPr>
        <w:t xml:space="preserve">, </w:t>
      </w:r>
      <w:r w:rsidRPr="007B75A8">
        <w:rPr>
          <w:rtl/>
        </w:rPr>
        <w:t>מביא</w:t>
      </w:r>
      <w:r w:rsidRPr="007B75A8">
        <w:rPr>
          <w:rtl/>
          <w:lang w:bidi="ar-SA"/>
        </w:rPr>
        <w:t xml:space="preserve"> </w:t>
      </w:r>
      <w:r w:rsidRPr="007B75A8">
        <w:rPr>
          <w:rtl/>
        </w:rPr>
        <w:t>עוד</w:t>
      </w:r>
      <w:r w:rsidRPr="007B75A8">
        <w:rPr>
          <w:rtl/>
          <w:lang w:bidi="ar-SA"/>
        </w:rPr>
        <w:t xml:space="preserve"> </w:t>
      </w:r>
      <w:r w:rsidRPr="007B75A8">
        <w:rPr>
          <w:rtl/>
        </w:rPr>
        <w:t>ראי</w:t>
      </w:r>
      <w:r w:rsidRPr="007B75A8">
        <w:rPr>
          <w:rtl/>
          <w:lang w:bidi="ar-SA"/>
        </w:rPr>
        <w:t xml:space="preserve">' </w:t>
      </w:r>
      <w:r w:rsidRPr="007B75A8">
        <w:rPr>
          <w:rtl/>
        </w:rPr>
        <w:t>לשיטת</w:t>
      </w:r>
      <w:r w:rsidRPr="007B75A8">
        <w:rPr>
          <w:rtl/>
          <w:lang w:bidi="ar-SA"/>
        </w:rPr>
        <w:t xml:space="preserve"> </w:t>
      </w:r>
      <w:r w:rsidRPr="007B75A8">
        <w:rPr>
          <w:rtl/>
        </w:rPr>
        <w:t>שמואל</w:t>
      </w:r>
      <w:r w:rsidRPr="007B75A8">
        <w:rPr>
          <w:rtl/>
          <w:lang w:bidi="ar-SA"/>
        </w:rPr>
        <w:t xml:space="preserve">, </w:t>
      </w:r>
      <w:r w:rsidRPr="007B75A8">
        <w:rPr>
          <w:rtl/>
        </w:rPr>
        <w:t>מהפסוק</w:t>
      </w:r>
      <w:r w:rsidRPr="007B75A8">
        <w:rPr>
          <w:rtl/>
          <w:lang w:bidi="ar-SA"/>
        </w:rPr>
        <w:t xml:space="preserve"> </w:t>
      </w:r>
      <w:r w:rsidRPr="007B75A8">
        <w:rPr>
          <w:rtl/>
        </w:rPr>
        <w:t>שם</w:t>
      </w:r>
      <w:r w:rsidRPr="007B75A8">
        <w:rPr>
          <w:rtl/>
          <w:lang w:bidi="ar-SA"/>
        </w:rPr>
        <w:t xml:space="preserve"> (</w:t>
      </w:r>
      <w:r w:rsidRPr="007B75A8">
        <w:rPr>
          <w:rtl/>
        </w:rPr>
        <w:t>שלכמה</w:t>
      </w:r>
      <w:r w:rsidRPr="007B75A8">
        <w:rPr>
          <w:rtl/>
          <w:lang w:bidi="ar-SA"/>
        </w:rPr>
        <w:t xml:space="preserve"> </w:t>
      </w:r>
      <w:r w:rsidRPr="007B75A8">
        <w:rPr>
          <w:rtl/>
        </w:rPr>
        <w:t>מפרשים</w:t>
      </w:r>
      <w:r w:rsidRPr="007B75A8">
        <w:rPr>
          <w:rtl/>
          <w:lang w:bidi="ar-SA"/>
        </w:rPr>
        <w:t xml:space="preserve"> </w:t>
      </w:r>
      <w:r w:rsidRPr="007B75A8">
        <w:rPr>
          <w:rtl/>
        </w:rPr>
        <w:t>מדבר</w:t>
      </w:r>
      <w:r w:rsidRPr="007B75A8">
        <w:rPr>
          <w:rtl/>
          <w:lang w:bidi="ar-SA"/>
        </w:rPr>
        <w:t xml:space="preserve"> </w:t>
      </w:r>
      <w:r w:rsidRPr="007B75A8">
        <w:rPr>
          <w:rtl/>
        </w:rPr>
        <w:t>על</w:t>
      </w:r>
      <w:r w:rsidRPr="007B75A8">
        <w:rPr>
          <w:rtl/>
          <w:lang w:bidi="ar-SA"/>
        </w:rPr>
        <w:t xml:space="preserve"> </w:t>
      </w:r>
      <w:r w:rsidRPr="007B75A8">
        <w:rPr>
          <w:rtl/>
        </w:rPr>
        <w:t>מלך</w:t>
      </w:r>
      <w:r w:rsidRPr="007B75A8">
        <w:rPr>
          <w:rtl/>
          <w:lang w:bidi="ar-SA"/>
        </w:rPr>
        <w:t xml:space="preserve"> </w:t>
      </w:r>
      <w:r w:rsidRPr="007B75A8">
        <w:rPr>
          <w:rtl/>
        </w:rPr>
        <w:t>המשיח</w:t>
      </w:r>
      <w:r w:rsidRPr="007B75A8">
        <w:rPr>
          <w:rtl/>
          <w:lang w:bidi="ar-SA"/>
        </w:rPr>
        <w:t>), "</w:t>
      </w:r>
      <w:r w:rsidRPr="007B75A8">
        <w:rPr>
          <w:rtl/>
        </w:rPr>
        <w:t>ישפוט</w:t>
      </w:r>
      <w:r w:rsidRPr="007B75A8">
        <w:rPr>
          <w:rtl/>
          <w:lang w:bidi="ar-SA"/>
        </w:rPr>
        <w:t xml:space="preserve"> </w:t>
      </w:r>
      <w:r w:rsidRPr="007B75A8">
        <w:rPr>
          <w:rtl/>
        </w:rPr>
        <w:t>עניי</w:t>
      </w:r>
      <w:r w:rsidRPr="007B75A8">
        <w:rPr>
          <w:rtl/>
          <w:lang w:bidi="ar-SA"/>
        </w:rPr>
        <w:t xml:space="preserve"> </w:t>
      </w:r>
      <w:r w:rsidRPr="007B75A8">
        <w:rPr>
          <w:rtl/>
        </w:rPr>
        <w:t>עם</w:t>
      </w:r>
      <w:r w:rsidRPr="007B75A8">
        <w:rPr>
          <w:rtl/>
          <w:lang w:bidi="ar-SA"/>
        </w:rPr>
        <w:t xml:space="preserve">, </w:t>
      </w:r>
      <w:r w:rsidRPr="007B75A8">
        <w:rPr>
          <w:rtl/>
        </w:rPr>
        <w:t>יושיע</w:t>
      </w:r>
      <w:r w:rsidRPr="007B75A8">
        <w:rPr>
          <w:rtl/>
          <w:lang w:bidi="ar-SA"/>
        </w:rPr>
        <w:t xml:space="preserve"> </w:t>
      </w:r>
      <w:r w:rsidRPr="007B75A8">
        <w:rPr>
          <w:rtl/>
        </w:rPr>
        <w:t>לבני</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w:t>
      </w:r>
      <w:r w:rsidRPr="007B75A8">
        <w:rPr>
          <w:rtl/>
        </w:rPr>
        <w:t>וכן</w:t>
      </w:r>
      <w:r w:rsidRPr="007B75A8">
        <w:rPr>
          <w:rtl/>
          <w:lang w:bidi="ar-SA"/>
        </w:rPr>
        <w:t xml:space="preserve"> </w:t>
      </w:r>
      <w:r w:rsidRPr="007B75A8">
        <w:rPr>
          <w:rtl/>
        </w:rPr>
        <w:t>שם</w:t>
      </w:r>
      <w:r w:rsidRPr="007B75A8">
        <w:rPr>
          <w:rtl/>
          <w:lang w:bidi="ar-SA"/>
        </w:rPr>
        <w:t xml:space="preserve"> </w:t>
      </w:r>
      <w:r w:rsidRPr="007B75A8">
        <w:rPr>
          <w:rtl/>
        </w:rPr>
        <w:t>פסוקים</w:t>
      </w:r>
      <w:r w:rsidRPr="007B75A8">
        <w:rPr>
          <w:rtl/>
          <w:lang w:bidi="ar-SA"/>
        </w:rPr>
        <w:t xml:space="preserve"> </w:t>
      </w:r>
      <w:r w:rsidRPr="007B75A8">
        <w:rPr>
          <w:rtl/>
        </w:rPr>
        <w:t>יב</w:t>
      </w:r>
      <w:r w:rsidRPr="007B75A8">
        <w:rPr>
          <w:rtl/>
          <w:lang w:bidi="ar-SA"/>
        </w:rPr>
        <w:t>-</w:t>
      </w:r>
      <w:r w:rsidRPr="007B75A8">
        <w:rPr>
          <w:rtl/>
        </w:rPr>
        <w:t>ג</w:t>
      </w:r>
      <w:r w:rsidRPr="007B75A8">
        <w:rPr>
          <w:rtl/>
          <w:lang w:bidi="ar-SA"/>
        </w:rPr>
        <w:t xml:space="preserve">). </w:t>
      </w:r>
      <w:r w:rsidRPr="007B75A8">
        <w:rPr>
          <w:rtl/>
        </w:rPr>
        <w:t>וראה</w:t>
      </w:r>
      <w:r w:rsidRPr="007B75A8">
        <w:rPr>
          <w:rtl/>
          <w:lang w:bidi="ar-SA"/>
        </w:rPr>
        <w:t xml:space="preserve"> </w:t>
      </w:r>
      <w:r w:rsidRPr="007B75A8">
        <w:rPr>
          <w:rtl/>
        </w:rPr>
        <w:t>ליקוטי</w:t>
      </w:r>
      <w:r w:rsidRPr="007B75A8">
        <w:rPr>
          <w:rtl/>
          <w:lang w:bidi="ar-SA"/>
        </w:rPr>
        <w:t xml:space="preserve"> </w:t>
      </w:r>
      <w:r w:rsidRPr="007B75A8">
        <w:rPr>
          <w:rtl/>
        </w:rPr>
        <w:t>דיבורים</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w:t>
      </w:r>
      <w:r w:rsidRPr="007B75A8">
        <w:rPr>
          <w:rtl/>
        </w:rPr>
        <w:t>שכ</w:t>
      </w:r>
      <w:r w:rsidRPr="007B75A8">
        <w:rPr>
          <w:rtl/>
          <w:lang w:bidi="ar-SA"/>
        </w:rPr>
        <w:t>"</w:t>
      </w:r>
      <w:r w:rsidRPr="007B75A8">
        <w:rPr>
          <w:rtl/>
        </w:rPr>
        <w:t>ג</w:t>
      </w:r>
      <w:r w:rsidRPr="007B75A8">
        <w:rPr>
          <w:rtl/>
          <w:lang w:bidi="ar-SA"/>
        </w:rPr>
        <w:t xml:space="preserve">, </w:t>
      </w:r>
      <w:r w:rsidRPr="007B75A8">
        <w:rPr>
          <w:rtl/>
        </w:rPr>
        <w:t>בביאור</w:t>
      </w:r>
      <w:r w:rsidRPr="007B75A8">
        <w:rPr>
          <w:rtl/>
          <w:lang w:bidi="ar-SA"/>
        </w:rPr>
        <w:t xml:space="preserve"> </w:t>
      </w:r>
      <w:r w:rsidRPr="007B75A8">
        <w:rPr>
          <w:rtl/>
        </w:rPr>
        <w:t>הפסוק</w:t>
      </w:r>
      <w:r w:rsidRPr="007B75A8">
        <w:rPr>
          <w:rtl/>
          <w:lang w:bidi="ar-SA"/>
        </w:rPr>
        <w:t xml:space="preserve"> </w:t>
      </w:r>
      <w:r w:rsidRPr="007B75A8">
        <w:rPr>
          <w:rtl/>
        </w:rPr>
        <w:t>אודות</w:t>
      </w:r>
      <w:r w:rsidRPr="007B75A8">
        <w:rPr>
          <w:rtl/>
          <w:lang w:bidi="ar-SA"/>
        </w:rPr>
        <w:t xml:space="preserve"> </w:t>
      </w:r>
      <w:r w:rsidRPr="007B75A8">
        <w:rPr>
          <w:rtl/>
        </w:rPr>
        <w:t>משיח</w:t>
      </w:r>
      <w:r w:rsidRPr="007B75A8">
        <w:rPr>
          <w:rtl/>
          <w:lang w:bidi="ar-SA"/>
        </w:rPr>
        <w:t xml:space="preserve"> (</w:t>
      </w:r>
      <w:r w:rsidRPr="007B75A8">
        <w:rPr>
          <w:rtl/>
        </w:rPr>
        <w:t>ישעי</w:t>
      </w:r>
      <w:r w:rsidRPr="007B75A8">
        <w:rPr>
          <w:rtl/>
          <w:lang w:bidi="ar-SA"/>
        </w:rPr>
        <w:t xml:space="preserve">' </w:t>
      </w:r>
      <w:r w:rsidRPr="007B75A8">
        <w:rPr>
          <w:rtl/>
        </w:rPr>
        <w:t>יא</w:t>
      </w:r>
      <w:r w:rsidRPr="007B75A8">
        <w:rPr>
          <w:rtl/>
          <w:lang w:bidi="ar-SA"/>
        </w:rPr>
        <w:t xml:space="preserve">, </w:t>
      </w:r>
      <w:r w:rsidRPr="007B75A8">
        <w:rPr>
          <w:rtl/>
        </w:rPr>
        <w:t>ד</w:t>
      </w:r>
      <w:r w:rsidRPr="007B75A8">
        <w:rPr>
          <w:rtl/>
          <w:lang w:bidi="ar-SA"/>
        </w:rPr>
        <w:t>) "</w:t>
      </w:r>
      <w:r w:rsidRPr="007B75A8">
        <w:rPr>
          <w:rtl/>
        </w:rPr>
        <w:t>ושפט</w:t>
      </w:r>
      <w:r w:rsidRPr="007B75A8">
        <w:rPr>
          <w:rtl/>
          <w:lang w:bidi="ar-SA"/>
        </w:rPr>
        <w:t xml:space="preserve"> </w:t>
      </w:r>
      <w:r w:rsidRPr="007B75A8">
        <w:rPr>
          <w:rtl/>
        </w:rPr>
        <w:t>בצדק</w:t>
      </w:r>
      <w:r w:rsidRPr="007B75A8">
        <w:rPr>
          <w:rtl/>
          <w:lang w:bidi="ar-SA"/>
        </w:rPr>
        <w:t xml:space="preserve"> </w:t>
      </w:r>
      <w:r w:rsidRPr="007B75A8">
        <w:rPr>
          <w:rtl/>
        </w:rPr>
        <w:t>דלים</w:t>
      </w:r>
      <w:r w:rsidRPr="007B75A8">
        <w:rPr>
          <w:rtl/>
          <w:lang w:bidi="ar-SA"/>
        </w:rPr>
        <w:t xml:space="preserve"> </w:t>
      </w:r>
      <w:r w:rsidRPr="007B75A8">
        <w:rPr>
          <w:rtl/>
        </w:rPr>
        <w:t>וגו</w:t>
      </w:r>
      <w:r w:rsidRPr="007B75A8">
        <w:rPr>
          <w:rtl/>
          <w:lang w:bidi="ar-SA"/>
        </w:rPr>
        <w:t>'".</w:t>
      </w:r>
    </w:p>
    <w:p w14:paraId="246DE8F8" w14:textId="77777777" w:rsidR="00E7424A" w:rsidRPr="007B75A8" w:rsidRDefault="00E7424A" w:rsidP="004C2B5B">
      <w:pPr>
        <w:pStyle w:val="FootnoteText"/>
        <w:bidi/>
        <w:spacing w:after="120" w:line="276" w:lineRule="auto"/>
        <w:ind w:firstLine="144"/>
        <w:jc w:val="both"/>
      </w:pPr>
      <w:r w:rsidRPr="007B75A8">
        <w:rPr>
          <w:rtl/>
        </w:rPr>
        <w:t>ואולי</w:t>
      </w:r>
      <w:r w:rsidRPr="007B75A8">
        <w:rPr>
          <w:rtl/>
          <w:lang w:bidi="ar-SA"/>
        </w:rPr>
        <w:t xml:space="preserve"> </w:t>
      </w:r>
      <w:r w:rsidRPr="007B75A8">
        <w:rPr>
          <w:rtl/>
        </w:rPr>
        <w:t>יש</w:t>
      </w:r>
      <w:r w:rsidRPr="007B75A8">
        <w:rPr>
          <w:rtl/>
          <w:lang w:bidi="ar-SA"/>
        </w:rPr>
        <w:t xml:space="preserve"> </w:t>
      </w:r>
      <w:r w:rsidRPr="007B75A8">
        <w:rPr>
          <w:rtl/>
        </w:rPr>
        <w:t>לומר</w:t>
      </w:r>
      <w:r w:rsidRPr="007B75A8">
        <w:rPr>
          <w:rtl/>
          <w:lang w:bidi="ar-SA"/>
        </w:rPr>
        <w:t xml:space="preserve">, </w:t>
      </w:r>
      <w:r w:rsidRPr="007B75A8">
        <w:rPr>
          <w:rtl/>
        </w:rPr>
        <w:t>שהשיטה</w:t>
      </w:r>
      <w:r w:rsidRPr="007B75A8">
        <w:rPr>
          <w:rtl/>
          <w:lang w:bidi="ar-SA"/>
        </w:rPr>
        <w:t xml:space="preserve"> </w:t>
      </w:r>
      <w:r w:rsidRPr="007B75A8">
        <w:rPr>
          <w:rtl/>
        </w:rPr>
        <w:t>החולק</w:t>
      </w:r>
      <w:r w:rsidRPr="007B75A8">
        <w:rPr>
          <w:rtl/>
          <w:lang w:bidi="ar-SA"/>
        </w:rPr>
        <w:t xml:space="preserve"> </w:t>
      </w:r>
      <w:r w:rsidRPr="007B75A8">
        <w:rPr>
          <w:rtl/>
        </w:rPr>
        <w:t>על</w:t>
      </w:r>
      <w:r w:rsidRPr="007B75A8">
        <w:rPr>
          <w:rtl/>
          <w:lang w:bidi="ar-SA"/>
        </w:rPr>
        <w:t xml:space="preserve"> </w:t>
      </w:r>
      <w:r w:rsidRPr="007B75A8">
        <w:rPr>
          <w:rtl/>
        </w:rPr>
        <w:t>שמואל</w:t>
      </w:r>
      <w:r w:rsidRPr="007B75A8">
        <w:rPr>
          <w:rtl/>
          <w:lang w:bidi="ar-SA"/>
        </w:rPr>
        <w:t xml:space="preserve">, </w:t>
      </w:r>
      <w:r w:rsidRPr="007B75A8">
        <w:rPr>
          <w:rtl/>
        </w:rPr>
        <w:t>סובר</w:t>
      </w:r>
      <w:r w:rsidRPr="007B75A8">
        <w:rPr>
          <w:rtl/>
          <w:lang w:bidi="ar-SA"/>
        </w:rPr>
        <w:t xml:space="preserve"> </w:t>
      </w:r>
      <w:r w:rsidRPr="007B75A8">
        <w:rPr>
          <w:rtl/>
        </w:rPr>
        <w:t>שפסוקים</w:t>
      </w:r>
      <w:r w:rsidRPr="007B75A8">
        <w:rPr>
          <w:rtl/>
          <w:lang w:bidi="ar-SA"/>
        </w:rPr>
        <w:t xml:space="preserve"> </w:t>
      </w:r>
      <w:r w:rsidRPr="007B75A8">
        <w:rPr>
          <w:rtl/>
        </w:rPr>
        <w:t>אלו</w:t>
      </w:r>
      <w:r w:rsidRPr="007B75A8">
        <w:rPr>
          <w:rtl/>
          <w:lang w:bidi="ar-SA"/>
        </w:rPr>
        <w:t xml:space="preserve"> </w:t>
      </w:r>
      <w:r w:rsidRPr="007B75A8">
        <w:rPr>
          <w:rtl/>
        </w:rPr>
        <w:t>מדברים</w:t>
      </w:r>
      <w:r w:rsidRPr="007B75A8">
        <w:rPr>
          <w:rtl/>
          <w:lang w:bidi="ar-SA"/>
        </w:rPr>
        <w:t xml:space="preserve"> </w:t>
      </w:r>
      <w:r w:rsidRPr="007B75A8">
        <w:rPr>
          <w:rtl/>
        </w:rPr>
        <w:t>רק</w:t>
      </w:r>
      <w:r w:rsidRPr="007B75A8">
        <w:rPr>
          <w:rtl/>
          <w:lang w:bidi="ar-SA"/>
        </w:rPr>
        <w:t xml:space="preserve"> </w:t>
      </w:r>
      <w:r w:rsidRPr="007B75A8">
        <w:rPr>
          <w:rtl/>
        </w:rPr>
        <w:t>בתחילת</w:t>
      </w:r>
      <w:r w:rsidRPr="007B75A8">
        <w:rPr>
          <w:rtl/>
          <w:lang w:bidi="ar-SA"/>
        </w:rPr>
        <w:t xml:space="preserve"> </w:t>
      </w:r>
      <w:r w:rsidRPr="007B75A8">
        <w:rPr>
          <w:rtl/>
        </w:rPr>
        <w:t>השפעותיו</w:t>
      </w:r>
      <w:r w:rsidRPr="007B75A8">
        <w:rPr>
          <w:rtl/>
          <w:lang w:bidi="ar-SA"/>
        </w:rPr>
        <w:t xml:space="preserve"> </w:t>
      </w:r>
      <w:r w:rsidRPr="007B75A8">
        <w:rPr>
          <w:rtl/>
        </w:rPr>
        <w:t>ופעולותיו</w:t>
      </w:r>
      <w:r w:rsidRPr="007B75A8">
        <w:rPr>
          <w:rtl/>
          <w:lang w:bidi="ar-SA"/>
        </w:rPr>
        <w:t xml:space="preserve"> </w:t>
      </w:r>
      <w:r w:rsidRPr="007B75A8">
        <w:rPr>
          <w:rtl/>
        </w:rPr>
        <w:t>של</w:t>
      </w:r>
      <w:r w:rsidRPr="007B75A8">
        <w:rPr>
          <w:rtl/>
          <w:lang w:bidi="ar-SA"/>
        </w:rPr>
        <w:t xml:space="preserve"> </w:t>
      </w:r>
      <w:r w:rsidRPr="007B75A8">
        <w:rPr>
          <w:rtl/>
        </w:rPr>
        <w:t>מלך</w:t>
      </w:r>
      <w:r w:rsidRPr="007B75A8">
        <w:rPr>
          <w:rtl/>
          <w:lang w:bidi="ar-SA"/>
        </w:rPr>
        <w:t xml:space="preserve"> </w:t>
      </w:r>
      <w:r w:rsidRPr="007B75A8">
        <w:rPr>
          <w:rtl/>
        </w:rPr>
        <w:t>המשיח</w:t>
      </w:r>
      <w:r w:rsidRPr="007B75A8">
        <w:rPr>
          <w:rtl/>
          <w:lang w:bidi="ar-SA"/>
        </w:rPr>
        <w:t xml:space="preserve"> </w:t>
      </w:r>
      <w:r w:rsidRPr="007B75A8">
        <w:rPr>
          <w:rtl/>
        </w:rPr>
        <w:t>על</w:t>
      </w:r>
      <w:r w:rsidRPr="007B75A8">
        <w:rPr>
          <w:rtl/>
          <w:lang w:bidi="ar-SA"/>
        </w:rPr>
        <w:t xml:space="preserve"> </w:t>
      </w:r>
      <w:r w:rsidRPr="007B75A8">
        <w:rPr>
          <w:rtl/>
        </w:rPr>
        <w:t>בני</w:t>
      </w:r>
      <w:r w:rsidRPr="007B75A8">
        <w:rPr>
          <w:rtl/>
          <w:lang w:bidi="ar-SA"/>
        </w:rPr>
        <w:t xml:space="preserve"> </w:t>
      </w:r>
      <w:r w:rsidRPr="007B75A8">
        <w:rPr>
          <w:rtl/>
        </w:rPr>
        <w:t>ישראל</w:t>
      </w:r>
      <w:r w:rsidRPr="007B75A8">
        <w:rPr>
          <w:rtl/>
          <w:lang w:bidi="ar-SA"/>
        </w:rPr>
        <w:t xml:space="preserve"> </w:t>
      </w:r>
      <w:r w:rsidRPr="007B75A8">
        <w:rPr>
          <w:rtl/>
        </w:rPr>
        <w:t>והעולם</w:t>
      </w:r>
      <w:r w:rsidRPr="007B75A8">
        <w:rPr>
          <w:rtl/>
          <w:lang w:bidi="ar-SA"/>
        </w:rPr>
        <w:t xml:space="preserve">, </w:t>
      </w:r>
      <w:r w:rsidRPr="007B75A8">
        <w:rPr>
          <w:rtl/>
        </w:rPr>
        <w:t>אבל</w:t>
      </w:r>
      <w:r w:rsidRPr="007B75A8">
        <w:rPr>
          <w:rtl/>
          <w:lang w:bidi="ar-SA"/>
        </w:rPr>
        <w:t xml:space="preserve"> </w:t>
      </w:r>
      <w:r w:rsidRPr="007B75A8">
        <w:rPr>
          <w:rtl/>
        </w:rPr>
        <w:t>לאחר</w:t>
      </w:r>
      <w:r w:rsidRPr="007B75A8">
        <w:rPr>
          <w:rtl/>
          <w:lang w:bidi="ar-SA"/>
        </w:rPr>
        <w:t xml:space="preserve"> </w:t>
      </w:r>
      <w:r w:rsidRPr="007B75A8">
        <w:rPr>
          <w:rtl/>
        </w:rPr>
        <w:t>זה</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עוד</w:t>
      </w:r>
      <w:r w:rsidRPr="007B75A8">
        <w:rPr>
          <w:rtl/>
          <w:lang w:bidi="ar-SA"/>
        </w:rPr>
        <w:t xml:space="preserve"> </w:t>
      </w:r>
      <w:r w:rsidRPr="007B75A8">
        <w:rPr>
          <w:rtl/>
        </w:rPr>
        <w:t>עניים</w:t>
      </w:r>
      <w:r w:rsidRPr="007B75A8">
        <w:rPr>
          <w:rtl/>
          <w:lang w:bidi="ar-SA"/>
        </w:rPr>
        <w:t xml:space="preserve">.  </w:t>
      </w:r>
    </w:p>
    <w:p w14:paraId="278F3588" w14:textId="77777777" w:rsidR="00E7424A" w:rsidRDefault="00E7424A" w:rsidP="004C2B5B">
      <w:pPr>
        <w:pStyle w:val="FootnoteText"/>
        <w:bidi/>
        <w:spacing w:after="120" w:line="276" w:lineRule="auto"/>
        <w:ind w:firstLine="144"/>
        <w:jc w:val="both"/>
      </w:pPr>
      <w:r w:rsidRPr="007B75A8">
        <w:rPr>
          <w:rtl/>
          <w:lang w:bidi="ar-SA"/>
        </w:rPr>
        <w:t>[</w:t>
      </w:r>
      <w:r w:rsidRPr="007B75A8">
        <w:rPr>
          <w:rtl/>
        </w:rPr>
        <w:t>ומה</w:t>
      </w:r>
      <w:r w:rsidRPr="007B75A8">
        <w:rPr>
          <w:rtl/>
          <w:lang w:bidi="ar-SA"/>
        </w:rPr>
        <w:t xml:space="preserve"> </w:t>
      </w:r>
      <w:r w:rsidRPr="007B75A8">
        <w:rPr>
          <w:rtl/>
        </w:rPr>
        <w:t>שכתוב</w:t>
      </w:r>
      <w:r w:rsidRPr="007B75A8">
        <w:rPr>
          <w:rtl/>
          <w:lang w:bidi="ar-SA"/>
        </w:rPr>
        <w:t xml:space="preserve"> </w:t>
      </w:r>
      <w:r w:rsidRPr="007B75A8">
        <w:rPr>
          <w:rtl/>
        </w:rPr>
        <w:t>אודות</w:t>
      </w:r>
      <w:r w:rsidRPr="007B75A8">
        <w:rPr>
          <w:rtl/>
          <w:lang w:bidi="ar-SA"/>
        </w:rPr>
        <w:t xml:space="preserve"> </w:t>
      </w:r>
      <w:r w:rsidRPr="007B75A8">
        <w:rPr>
          <w:rtl/>
        </w:rPr>
        <w:t>לעתיד</w:t>
      </w:r>
      <w:r w:rsidRPr="007B75A8">
        <w:rPr>
          <w:rtl/>
          <w:lang w:bidi="ar-SA"/>
        </w:rPr>
        <w:t xml:space="preserve"> (</w:t>
      </w:r>
      <w:r w:rsidRPr="007B75A8">
        <w:rPr>
          <w:rtl/>
        </w:rPr>
        <w:t>צפני</w:t>
      </w:r>
      <w:r w:rsidRPr="007B75A8">
        <w:rPr>
          <w:rtl/>
          <w:lang w:bidi="ar-SA"/>
        </w:rPr>
        <w:t xml:space="preserve">' </w:t>
      </w:r>
      <w:r w:rsidRPr="007B75A8">
        <w:rPr>
          <w:rtl/>
        </w:rPr>
        <w:t>ג</w:t>
      </w:r>
      <w:r w:rsidRPr="007B75A8">
        <w:rPr>
          <w:rtl/>
          <w:lang w:bidi="ar-SA"/>
        </w:rPr>
        <w:t xml:space="preserve">, </w:t>
      </w:r>
      <w:r w:rsidRPr="007B75A8">
        <w:rPr>
          <w:rtl/>
        </w:rPr>
        <w:t>יב</w:t>
      </w:r>
      <w:r w:rsidRPr="007B75A8">
        <w:rPr>
          <w:rtl/>
          <w:lang w:bidi="ar-SA"/>
        </w:rPr>
        <w:t>) "</w:t>
      </w:r>
      <w:r w:rsidRPr="007B75A8">
        <w:rPr>
          <w:rtl/>
        </w:rPr>
        <w:t>והשארתי</w:t>
      </w:r>
      <w:r w:rsidRPr="007B75A8">
        <w:rPr>
          <w:rtl/>
          <w:lang w:bidi="ar-SA"/>
        </w:rPr>
        <w:t xml:space="preserve"> </w:t>
      </w:r>
      <w:r w:rsidRPr="007B75A8">
        <w:rPr>
          <w:rtl/>
        </w:rPr>
        <w:t>בקרבך</w:t>
      </w:r>
      <w:r w:rsidRPr="007B75A8">
        <w:rPr>
          <w:rtl/>
          <w:lang w:bidi="ar-SA"/>
        </w:rPr>
        <w:t xml:space="preserve"> </w:t>
      </w:r>
      <w:r w:rsidRPr="007B75A8">
        <w:rPr>
          <w:rtl/>
        </w:rPr>
        <w:t>עם</w:t>
      </w:r>
      <w:r w:rsidRPr="007B75A8">
        <w:rPr>
          <w:rtl/>
          <w:lang w:bidi="ar-SA"/>
        </w:rPr>
        <w:t xml:space="preserve"> </w:t>
      </w:r>
      <w:r w:rsidRPr="007B75A8">
        <w:rPr>
          <w:rtl/>
        </w:rPr>
        <w:t>עני</w:t>
      </w:r>
      <w:r w:rsidRPr="007B75A8">
        <w:rPr>
          <w:rtl/>
          <w:lang w:bidi="ar-SA"/>
        </w:rPr>
        <w:t xml:space="preserve"> </w:t>
      </w:r>
      <w:r w:rsidRPr="007B75A8">
        <w:rPr>
          <w:rtl/>
        </w:rPr>
        <w:t>ודל</w:t>
      </w:r>
      <w:r w:rsidRPr="007B75A8">
        <w:rPr>
          <w:rtl/>
          <w:lang w:bidi="ar-SA"/>
        </w:rPr>
        <w:t xml:space="preserve"> </w:t>
      </w:r>
      <w:r w:rsidRPr="007B75A8">
        <w:rPr>
          <w:rtl/>
        </w:rPr>
        <w:t>וגו</w:t>
      </w:r>
      <w:r w:rsidRPr="007B75A8">
        <w:rPr>
          <w:rtl/>
          <w:lang w:bidi="ar-SA"/>
        </w:rPr>
        <w:t xml:space="preserve">'", </w:t>
      </w:r>
      <w:r w:rsidRPr="007B75A8">
        <w:rPr>
          <w:rtl/>
        </w:rPr>
        <w:t>הנה</w:t>
      </w:r>
      <w:r w:rsidRPr="007B75A8">
        <w:rPr>
          <w:rtl/>
          <w:lang w:bidi="ar-SA"/>
        </w:rPr>
        <w:t xml:space="preserve"> </w:t>
      </w:r>
      <w:r w:rsidRPr="007B75A8">
        <w:rPr>
          <w:rtl/>
        </w:rPr>
        <w:t>א</w:t>
      </w:r>
      <w:r w:rsidRPr="007B75A8">
        <w:rPr>
          <w:rtl/>
          <w:lang w:bidi="ar-SA"/>
        </w:rPr>
        <w:t xml:space="preserve">) </w:t>
      </w:r>
      <w:r w:rsidRPr="007B75A8">
        <w:rPr>
          <w:rtl/>
        </w:rPr>
        <w:t>ראה</w:t>
      </w:r>
      <w:r w:rsidRPr="007B75A8">
        <w:rPr>
          <w:rtl/>
          <w:lang w:bidi="ar-SA"/>
        </w:rPr>
        <w:t xml:space="preserve"> </w:t>
      </w:r>
      <w:r w:rsidRPr="007B75A8">
        <w:rPr>
          <w:rtl/>
        </w:rPr>
        <w:t>מפרשים</w:t>
      </w:r>
      <w:r w:rsidRPr="007B75A8">
        <w:rPr>
          <w:rtl/>
          <w:lang w:bidi="ar-SA"/>
        </w:rPr>
        <w:t xml:space="preserve"> </w:t>
      </w:r>
      <w:r w:rsidRPr="007B75A8">
        <w:rPr>
          <w:rtl/>
        </w:rPr>
        <w:t>שם</w:t>
      </w:r>
      <w:r w:rsidRPr="007B75A8">
        <w:rPr>
          <w:rtl/>
          <w:lang w:bidi="ar-SA"/>
        </w:rPr>
        <w:t xml:space="preserve"> (</w:t>
      </w:r>
      <w:r w:rsidRPr="007B75A8">
        <w:rPr>
          <w:rtl/>
        </w:rPr>
        <w:t>וסנהדרין</w:t>
      </w:r>
      <w:r w:rsidRPr="007B75A8">
        <w:rPr>
          <w:rtl/>
          <w:lang w:bidi="ar-SA"/>
        </w:rPr>
        <w:t xml:space="preserve"> </w:t>
      </w:r>
      <w:r w:rsidRPr="007B75A8">
        <w:rPr>
          <w:rtl/>
        </w:rPr>
        <w:t>צח</w:t>
      </w:r>
      <w:r w:rsidRPr="007B75A8">
        <w:rPr>
          <w:rtl/>
          <w:lang w:bidi="ar-SA"/>
        </w:rPr>
        <w:t xml:space="preserve">, </w:t>
      </w:r>
      <w:r w:rsidRPr="007B75A8">
        <w:rPr>
          <w:rtl/>
        </w:rPr>
        <w:t>א</w:t>
      </w:r>
      <w:r w:rsidRPr="007B75A8">
        <w:rPr>
          <w:rtl/>
          <w:lang w:bidi="ar-SA"/>
        </w:rPr>
        <w:t xml:space="preserve">) </w:t>
      </w:r>
      <w:r w:rsidRPr="007B75A8">
        <w:rPr>
          <w:rtl/>
        </w:rPr>
        <w:t>שהכוונה</w:t>
      </w:r>
      <w:r w:rsidRPr="007B75A8">
        <w:rPr>
          <w:rtl/>
          <w:lang w:bidi="ar-SA"/>
        </w:rPr>
        <w:t xml:space="preserve"> </w:t>
      </w:r>
      <w:r w:rsidRPr="007B75A8">
        <w:rPr>
          <w:rtl/>
        </w:rPr>
        <w:t>הוא</w:t>
      </w:r>
      <w:r w:rsidRPr="007B75A8">
        <w:rPr>
          <w:rtl/>
          <w:lang w:bidi="ar-SA"/>
        </w:rPr>
        <w:t xml:space="preserve"> </w:t>
      </w:r>
      <w:r w:rsidRPr="007B75A8">
        <w:rPr>
          <w:rtl/>
        </w:rPr>
        <w:t>לעניוות</w:t>
      </w:r>
      <w:r w:rsidRPr="007B75A8">
        <w:rPr>
          <w:rtl/>
          <w:lang w:bidi="ar-SA"/>
        </w:rPr>
        <w:t xml:space="preserve"> (</w:t>
      </w:r>
      <w:r w:rsidRPr="007B75A8">
        <w:rPr>
          <w:rtl/>
        </w:rPr>
        <w:t>היפך</w:t>
      </w:r>
      <w:r w:rsidRPr="007B75A8">
        <w:rPr>
          <w:rtl/>
          <w:lang w:bidi="ar-SA"/>
        </w:rPr>
        <w:t xml:space="preserve"> </w:t>
      </w:r>
      <w:r w:rsidRPr="007B75A8">
        <w:rPr>
          <w:rtl/>
        </w:rPr>
        <w:t>הגאוה</w:t>
      </w:r>
      <w:r w:rsidRPr="007B75A8">
        <w:rPr>
          <w:rtl/>
          <w:lang w:bidi="ar-SA"/>
        </w:rPr>
        <w:t xml:space="preserve">), </w:t>
      </w:r>
      <w:r w:rsidRPr="007B75A8">
        <w:rPr>
          <w:rtl/>
        </w:rPr>
        <w:t>ולא</w:t>
      </w:r>
      <w:r w:rsidRPr="007B75A8">
        <w:rPr>
          <w:rtl/>
          <w:lang w:bidi="ar-SA"/>
        </w:rPr>
        <w:t xml:space="preserve"> </w:t>
      </w:r>
      <w:r w:rsidRPr="007B75A8">
        <w:rPr>
          <w:rtl/>
        </w:rPr>
        <w:t>לעניות</w:t>
      </w:r>
      <w:r w:rsidRPr="007B75A8">
        <w:rPr>
          <w:rtl/>
          <w:lang w:bidi="ar-SA"/>
        </w:rPr>
        <w:t xml:space="preserve"> </w:t>
      </w:r>
      <w:r w:rsidRPr="007B75A8">
        <w:rPr>
          <w:rtl/>
        </w:rPr>
        <w:t>כפשוטה</w:t>
      </w:r>
      <w:r w:rsidRPr="007B75A8">
        <w:rPr>
          <w:rtl/>
          <w:lang w:bidi="ar-SA"/>
        </w:rPr>
        <w:t xml:space="preserve">. </w:t>
      </w:r>
      <w:r w:rsidRPr="007B75A8">
        <w:rPr>
          <w:rtl/>
        </w:rPr>
        <w:t>ב</w:t>
      </w:r>
      <w:r w:rsidRPr="007B75A8">
        <w:rPr>
          <w:rtl/>
          <w:lang w:bidi="ar-SA"/>
        </w:rPr>
        <w:t xml:space="preserve">) </w:t>
      </w:r>
      <w:r w:rsidRPr="007B75A8">
        <w:rPr>
          <w:rtl/>
        </w:rPr>
        <w:t>יש</w:t>
      </w:r>
      <w:r w:rsidRPr="007B75A8">
        <w:rPr>
          <w:rtl/>
          <w:lang w:bidi="ar-SA"/>
        </w:rPr>
        <w:t xml:space="preserve"> </w:t>
      </w:r>
      <w:r w:rsidRPr="007B75A8">
        <w:rPr>
          <w:rtl/>
        </w:rPr>
        <w:t>מפרשים</w:t>
      </w:r>
      <w:r w:rsidRPr="007B75A8">
        <w:rPr>
          <w:rtl/>
          <w:lang w:bidi="ar-SA"/>
        </w:rPr>
        <w:t xml:space="preserve"> </w:t>
      </w:r>
      <w:r w:rsidRPr="007B75A8">
        <w:rPr>
          <w:rtl/>
        </w:rPr>
        <w:t>הפסוק</w:t>
      </w:r>
      <w:r w:rsidRPr="007B75A8">
        <w:rPr>
          <w:rtl/>
          <w:lang w:bidi="ar-SA"/>
        </w:rPr>
        <w:t xml:space="preserve"> </w:t>
      </w:r>
      <w:r w:rsidRPr="007B75A8">
        <w:rPr>
          <w:rtl/>
        </w:rPr>
        <w:t>על</w:t>
      </w:r>
      <w:r w:rsidRPr="007B75A8">
        <w:rPr>
          <w:rtl/>
          <w:lang w:bidi="ar-SA"/>
        </w:rPr>
        <w:t xml:space="preserve"> </w:t>
      </w:r>
      <w:r w:rsidRPr="007B75A8">
        <w:rPr>
          <w:rtl/>
        </w:rPr>
        <w:t>הזמן</w:t>
      </w:r>
      <w:r w:rsidRPr="007B75A8">
        <w:rPr>
          <w:rtl/>
          <w:lang w:bidi="ar-SA"/>
        </w:rPr>
        <w:t xml:space="preserve"> </w:t>
      </w:r>
      <w:r w:rsidRPr="007B75A8">
        <w:rPr>
          <w:rtl/>
        </w:rPr>
        <w:t>שקודם</w:t>
      </w:r>
      <w:r w:rsidRPr="007B75A8">
        <w:rPr>
          <w:rtl/>
          <w:lang w:bidi="ar-SA"/>
        </w:rPr>
        <w:t xml:space="preserve"> </w:t>
      </w:r>
      <w:r w:rsidRPr="007B75A8">
        <w:rPr>
          <w:rtl/>
        </w:rPr>
        <w:t>ביאת</w:t>
      </w:r>
      <w:r w:rsidRPr="007B75A8">
        <w:rPr>
          <w:rtl/>
          <w:lang w:bidi="ar-SA"/>
        </w:rPr>
        <w:t xml:space="preserve"> </w:t>
      </w:r>
      <w:r w:rsidRPr="007B75A8">
        <w:rPr>
          <w:rtl/>
        </w:rPr>
        <w:t>המשיח</w:t>
      </w:r>
      <w:r w:rsidRPr="007B75A8">
        <w:rPr>
          <w:rtl/>
          <w:lang w:bidi="ar-SA"/>
        </w:rPr>
        <w:t xml:space="preserve">, </w:t>
      </w:r>
      <w:r w:rsidRPr="007B75A8">
        <w:rPr>
          <w:rtl/>
        </w:rPr>
        <w:t>ראה</w:t>
      </w:r>
      <w:r w:rsidRPr="007B75A8">
        <w:rPr>
          <w:rtl/>
          <w:lang w:bidi="ar-SA"/>
        </w:rPr>
        <w:t xml:space="preserve"> </w:t>
      </w:r>
      <w:r w:rsidRPr="007B75A8">
        <w:rPr>
          <w:rtl/>
        </w:rPr>
        <w:t>ישועות</w:t>
      </w:r>
      <w:r w:rsidRPr="007B75A8">
        <w:rPr>
          <w:rtl/>
          <w:lang w:bidi="ar-SA"/>
        </w:rPr>
        <w:t xml:space="preserve"> </w:t>
      </w:r>
      <w:r w:rsidRPr="007B75A8">
        <w:rPr>
          <w:rtl/>
        </w:rPr>
        <w:t>משיחו</w:t>
      </w:r>
      <w:r w:rsidRPr="007B75A8">
        <w:rPr>
          <w:rtl/>
          <w:lang w:bidi="ar-SA"/>
        </w:rPr>
        <w:t xml:space="preserve"> </w:t>
      </w:r>
      <w:r w:rsidRPr="007B75A8">
        <w:rPr>
          <w:rtl/>
        </w:rPr>
        <w:t>העיון</w:t>
      </w:r>
      <w:r w:rsidRPr="007B75A8">
        <w:rPr>
          <w:rtl/>
          <w:lang w:bidi="ar-SA"/>
        </w:rPr>
        <w:t xml:space="preserve"> </w:t>
      </w:r>
      <w:r w:rsidRPr="007B75A8">
        <w:rPr>
          <w:rtl/>
        </w:rPr>
        <w:t>הראשון</w:t>
      </w:r>
      <w:r w:rsidRPr="007B75A8">
        <w:rPr>
          <w:rtl/>
          <w:lang w:bidi="ar-SA"/>
        </w:rPr>
        <w:t xml:space="preserve"> </w:t>
      </w:r>
      <w:r w:rsidRPr="007B75A8">
        <w:rPr>
          <w:rtl/>
        </w:rPr>
        <w:t>פרק</w:t>
      </w:r>
      <w:r w:rsidRPr="007B75A8">
        <w:rPr>
          <w:rtl/>
          <w:lang w:bidi="ar-SA"/>
        </w:rPr>
        <w:t xml:space="preserve"> </w:t>
      </w:r>
      <w:r w:rsidRPr="007B75A8">
        <w:rPr>
          <w:rtl/>
        </w:rPr>
        <w:t>חמישי</w:t>
      </w:r>
      <w:r w:rsidRPr="007B75A8">
        <w:rPr>
          <w:rtl/>
          <w:lang w:bidi="ar-SA"/>
        </w:rPr>
        <w:t xml:space="preserve">, </w:t>
      </w:r>
      <w:r w:rsidRPr="007B75A8">
        <w:rPr>
          <w:rtl/>
        </w:rPr>
        <w:t>הקדמה</w:t>
      </w:r>
      <w:r w:rsidRPr="007B75A8">
        <w:rPr>
          <w:rtl/>
          <w:lang w:bidi="ar-SA"/>
        </w:rPr>
        <w:t xml:space="preserve"> </w:t>
      </w:r>
      <w:r w:rsidRPr="007B75A8">
        <w:rPr>
          <w:rtl/>
        </w:rPr>
        <w:t>הראשונה</w:t>
      </w:r>
      <w:r w:rsidRPr="007B75A8">
        <w:rPr>
          <w:rtl/>
          <w:lang w:bidi="ar-SA"/>
        </w:rPr>
        <w:t xml:space="preserve"> </w:t>
      </w:r>
      <w:r w:rsidRPr="007B75A8">
        <w:rPr>
          <w:rtl/>
        </w:rPr>
        <w:t>לספר</w:t>
      </w:r>
      <w:r w:rsidRPr="007B75A8">
        <w:rPr>
          <w:rtl/>
          <w:lang w:bidi="ar-SA"/>
        </w:rPr>
        <w:t xml:space="preserve"> </w:t>
      </w:r>
      <w:r w:rsidRPr="007B75A8">
        <w:rPr>
          <w:rtl/>
        </w:rPr>
        <w:t>ליקוטי</w:t>
      </w:r>
      <w:r w:rsidRPr="007B75A8">
        <w:rPr>
          <w:rtl/>
          <w:lang w:bidi="ar-SA"/>
        </w:rPr>
        <w:t xml:space="preserve"> </w:t>
      </w:r>
      <w:r w:rsidRPr="007B75A8">
        <w:rPr>
          <w:rtl/>
        </w:rPr>
        <w:t>הלכות</w:t>
      </w:r>
      <w:r w:rsidRPr="007B75A8">
        <w:rPr>
          <w:rtl/>
          <w:lang w:bidi="ar-SA"/>
        </w:rPr>
        <w:t xml:space="preserve"> </w:t>
      </w:r>
      <w:r w:rsidRPr="007B75A8">
        <w:rPr>
          <w:rtl/>
        </w:rPr>
        <w:t>להחפץ</w:t>
      </w:r>
      <w:r w:rsidRPr="007B75A8">
        <w:rPr>
          <w:rtl/>
          <w:lang w:bidi="ar-SA"/>
        </w:rPr>
        <w:t xml:space="preserve"> </w:t>
      </w:r>
      <w:r w:rsidRPr="007B75A8">
        <w:rPr>
          <w:rtl/>
        </w:rPr>
        <w:t>חיים</w:t>
      </w:r>
      <w:r w:rsidRPr="007B75A8">
        <w:rPr>
          <w:rtl/>
          <w:lang w:bidi="ar-SA"/>
        </w:rPr>
        <w:t xml:space="preserve">, </w:t>
      </w:r>
      <w:r w:rsidRPr="007B75A8">
        <w:rPr>
          <w:rtl/>
        </w:rPr>
        <w:t>ועוד</w:t>
      </w:r>
      <w:r w:rsidRPr="007B75A8">
        <w:rPr>
          <w:rtl/>
          <w:lang w:bidi="ar-SA"/>
        </w:rPr>
        <w:t>].</w:t>
      </w:r>
    </w:p>
  </w:footnote>
  <w:footnote w:id="55">
    <w:p w14:paraId="3C05682A" w14:textId="4EE56F8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שבת</w:t>
      </w:r>
      <w:r w:rsidRPr="007B75A8">
        <w:rPr>
          <w:rtl/>
          <w:lang w:bidi="ar-SA"/>
        </w:rPr>
        <w:t xml:space="preserve"> </w:t>
      </w:r>
      <w:r w:rsidRPr="007B75A8">
        <w:rPr>
          <w:rtl/>
        </w:rPr>
        <w:t>סג</w:t>
      </w:r>
      <w:r w:rsidRPr="007B75A8">
        <w:rPr>
          <w:rtl/>
          <w:lang w:bidi="ar-SA"/>
        </w:rPr>
        <w:t xml:space="preserve">, </w:t>
      </w:r>
      <w:r w:rsidRPr="007B75A8">
        <w:rPr>
          <w:rtl/>
        </w:rPr>
        <w:t>א</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משמע</w:t>
      </w:r>
      <w:r w:rsidRPr="007B75A8">
        <w:rPr>
          <w:rtl/>
          <w:lang w:bidi="ar-SA"/>
        </w:rPr>
        <w:t xml:space="preserve"> </w:t>
      </w:r>
      <w:r w:rsidRPr="007B75A8">
        <w:rPr>
          <w:rtl/>
        </w:rPr>
        <w:t>לעולם</w:t>
      </w:r>
      <w:r w:rsidRPr="007B75A8">
        <w:rPr>
          <w:rtl/>
          <w:lang w:bidi="ar-SA"/>
        </w:rPr>
        <w:t xml:space="preserve">, </w:t>
      </w:r>
      <w:r w:rsidRPr="007B75A8">
        <w:rPr>
          <w:rtl/>
        </w:rPr>
        <w:t>אלמא</w:t>
      </w:r>
      <w:r w:rsidRPr="007B75A8">
        <w:rPr>
          <w:rtl/>
          <w:lang w:bidi="ar-SA"/>
        </w:rPr>
        <w:t xml:space="preserve"> </w:t>
      </w:r>
      <w:r w:rsidRPr="007B75A8">
        <w:rPr>
          <w:rtl/>
        </w:rPr>
        <w:t>יש</w:t>
      </w:r>
      <w:r w:rsidRPr="007B75A8">
        <w:rPr>
          <w:rtl/>
          <w:lang w:bidi="ar-SA"/>
        </w:rPr>
        <w:t xml:space="preserve"> </w:t>
      </w:r>
      <w:r w:rsidRPr="007B75A8">
        <w:rPr>
          <w:rtl/>
        </w:rPr>
        <w:t>עניות</w:t>
      </w:r>
      <w:r w:rsidRPr="007B75A8">
        <w:rPr>
          <w:rtl/>
          <w:lang w:bidi="ar-SA"/>
        </w:rPr>
        <w:t xml:space="preserve"> </w:t>
      </w:r>
      <w:r w:rsidRPr="007B75A8">
        <w:rPr>
          <w:rtl/>
        </w:rPr>
        <w:t>ועשירות</w:t>
      </w:r>
      <w:r w:rsidRPr="007B75A8">
        <w:rPr>
          <w:rtl/>
          <w:lang w:bidi="ar-SA"/>
        </w:rPr>
        <w:t xml:space="preserve">, </w:t>
      </w:r>
      <w:r w:rsidRPr="007B75A8">
        <w:rPr>
          <w:rtl/>
        </w:rPr>
        <w:t>שמע</w:t>
      </w:r>
      <w:r w:rsidRPr="007B75A8">
        <w:rPr>
          <w:rtl/>
          <w:lang w:bidi="ar-SA"/>
        </w:rPr>
        <w:t xml:space="preserve"> </w:t>
      </w:r>
      <w:r w:rsidRPr="007B75A8">
        <w:rPr>
          <w:rtl/>
        </w:rPr>
        <w:t>מינה</w:t>
      </w:r>
      <w:r w:rsidRPr="007B75A8">
        <w:rPr>
          <w:rtl/>
          <w:lang w:bidi="ar-SA"/>
        </w:rPr>
        <w:t xml:space="preserve"> </w:t>
      </w:r>
      <w:r w:rsidRPr="007B75A8">
        <w:rPr>
          <w:rtl/>
        </w:rPr>
        <w:t>נחמות</w:t>
      </w:r>
      <w:r w:rsidRPr="007B75A8">
        <w:rPr>
          <w:rtl/>
          <w:lang w:bidi="ar-SA"/>
        </w:rPr>
        <w:t xml:space="preserve"> </w:t>
      </w:r>
      <w:r w:rsidRPr="007B75A8">
        <w:rPr>
          <w:rtl/>
        </w:rPr>
        <w:t>שנתנבאו</w:t>
      </w:r>
      <w:r w:rsidRPr="007B75A8">
        <w:rPr>
          <w:rtl/>
          <w:lang w:bidi="ar-SA"/>
        </w:rPr>
        <w:t xml:space="preserve"> </w:t>
      </w:r>
      <w:r w:rsidRPr="007B75A8">
        <w:rPr>
          <w:rtl/>
        </w:rPr>
        <w:t>הנביאים</w:t>
      </w:r>
      <w:r w:rsidRPr="007B75A8">
        <w:rPr>
          <w:rtl/>
          <w:lang w:bidi="ar-SA"/>
        </w:rPr>
        <w:t xml:space="preserve"> </w:t>
      </w:r>
      <w:r w:rsidRPr="007B75A8">
        <w:rPr>
          <w:rtl/>
        </w:rPr>
        <w:t>ולא</w:t>
      </w:r>
      <w:r w:rsidRPr="007B75A8">
        <w:rPr>
          <w:rtl/>
          <w:lang w:bidi="ar-SA"/>
        </w:rPr>
        <w:t xml:space="preserve"> </w:t>
      </w:r>
      <w:r w:rsidRPr="007B75A8">
        <w:rPr>
          <w:rtl/>
        </w:rPr>
        <w:t>יהיה</w:t>
      </w:r>
      <w:r w:rsidRPr="007B75A8">
        <w:rPr>
          <w:rtl/>
          <w:lang w:bidi="ar-SA"/>
        </w:rPr>
        <w:t xml:space="preserve"> </w:t>
      </w:r>
      <w:r w:rsidRPr="007B75A8">
        <w:rPr>
          <w:rtl/>
        </w:rPr>
        <w:t>כנעני</w:t>
      </w:r>
      <w:r w:rsidRPr="007B75A8">
        <w:rPr>
          <w:rtl/>
          <w:lang w:bidi="ar-SA"/>
        </w:rPr>
        <w:t xml:space="preserve"> </w:t>
      </w:r>
      <w:r w:rsidRPr="007B75A8">
        <w:rPr>
          <w:rtl/>
        </w:rPr>
        <w:t>עוד</w:t>
      </w:r>
      <w:r w:rsidRPr="007B75A8">
        <w:rPr>
          <w:rtl/>
          <w:lang w:bidi="ar-SA"/>
        </w:rPr>
        <w:t xml:space="preserve"> (</w:t>
      </w:r>
      <w:r w:rsidRPr="007B75A8">
        <w:rPr>
          <w:rtl/>
        </w:rPr>
        <w:t>זכריה</w:t>
      </w:r>
      <w:r w:rsidRPr="007B75A8">
        <w:rPr>
          <w:rtl/>
          <w:lang w:bidi="ar-SA"/>
        </w:rPr>
        <w:t xml:space="preserve"> </w:t>
      </w:r>
      <w:r w:rsidRPr="007B75A8">
        <w:rPr>
          <w:rtl/>
        </w:rPr>
        <w:t>יד</w:t>
      </w:r>
      <w:r w:rsidRPr="007B75A8">
        <w:rPr>
          <w:rtl/>
          <w:lang w:bidi="ar-SA"/>
        </w:rPr>
        <w:t xml:space="preserve">, </w:t>
      </w:r>
      <w:r w:rsidRPr="007B75A8">
        <w:rPr>
          <w:rtl/>
        </w:rPr>
        <w:t>כא</w:t>
      </w:r>
      <w:r w:rsidRPr="007B75A8">
        <w:rPr>
          <w:rtl/>
          <w:lang w:bidi="ar-SA"/>
        </w:rPr>
        <w:t xml:space="preserve">) </w:t>
      </w:r>
      <w:r w:rsidRPr="007B75A8">
        <w:rPr>
          <w:rtl/>
        </w:rPr>
        <w:t>לא</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נתנבאו</w:t>
      </w:r>
      <w:r w:rsidRPr="007B75A8">
        <w:rPr>
          <w:rtl/>
          <w:lang w:bidi="ar-SA"/>
        </w:rPr>
        <w:t xml:space="preserve"> </w:t>
      </w:r>
      <w:r w:rsidRPr="007B75A8">
        <w:rPr>
          <w:rtl/>
        </w:rPr>
        <w:t>שהן</w:t>
      </w:r>
      <w:r w:rsidRPr="007B75A8">
        <w:rPr>
          <w:rtl/>
          <w:lang w:bidi="ar-SA"/>
        </w:rPr>
        <w:t xml:space="preserve"> </w:t>
      </w:r>
      <w:r w:rsidRPr="007B75A8">
        <w:rPr>
          <w:rtl/>
        </w:rPr>
        <w:t>מן</w:t>
      </w:r>
      <w:r w:rsidRPr="007B75A8">
        <w:rPr>
          <w:rtl/>
          <w:lang w:bidi="ar-SA"/>
        </w:rPr>
        <w:t xml:space="preserve"> </w:t>
      </w:r>
      <w:r w:rsidRPr="007B75A8">
        <w:rPr>
          <w:rtl/>
        </w:rPr>
        <w:t>העולם</w:t>
      </w:r>
      <w:r w:rsidRPr="007B75A8">
        <w:rPr>
          <w:rtl/>
          <w:lang w:bidi="ar-SA"/>
        </w:rPr>
        <w:t xml:space="preserve"> </w:t>
      </w:r>
      <w:r w:rsidRPr="007B75A8">
        <w:rPr>
          <w:rtl/>
        </w:rPr>
        <w:t>הזה</w:t>
      </w:r>
      <w:r w:rsidRPr="007B75A8">
        <w:rPr>
          <w:rtl/>
          <w:lang w:bidi="ar-SA"/>
        </w:rPr>
        <w:t xml:space="preserve">, </w:t>
      </w:r>
      <w:r w:rsidRPr="007B75A8">
        <w:rPr>
          <w:rtl/>
        </w:rPr>
        <w:t>דאם</w:t>
      </w:r>
      <w:r w:rsidRPr="007B75A8">
        <w:rPr>
          <w:rtl/>
          <w:lang w:bidi="ar-SA"/>
        </w:rPr>
        <w:t xml:space="preserve"> </w:t>
      </w:r>
      <w:r w:rsidRPr="007B75A8">
        <w:rPr>
          <w:rtl/>
        </w:rPr>
        <w:t>כן</w:t>
      </w:r>
      <w:r w:rsidRPr="007B75A8">
        <w:rPr>
          <w:rtl/>
          <w:lang w:bidi="ar-SA"/>
        </w:rPr>
        <w:t xml:space="preserve"> </w:t>
      </w:r>
      <w:r w:rsidRPr="007B75A8">
        <w:rPr>
          <w:rtl/>
        </w:rPr>
        <w:t>חדל</w:t>
      </w:r>
      <w:r w:rsidRPr="007B75A8">
        <w:rPr>
          <w:rtl/>
          <w:lang w:bidi="ar-SA"/>
        </w:rPr>
        <w:t xml:space="preserve"> </w:t>
      </w:r>
      <w:r w:rsidRPr="007B75A8">
        <w:rPr>
          <w:rtl/>
        </w:rPr>
        <w:t>לך</w:t>
      </w:r>
      <w:r w:rsidRPr="007B75A8">
        <w:rPr>
          <w:rtl/>
          <w:lang w:bidi="ar-SA"/>
        </w:rPr>
        <w:t xml:space="preserve"> </w:t>
      </w:r>
      <w:r w:rsidRPr="007B75A8">
        <w:rPr>
          <w:rtl/>
        </w:rPr>
        <w:t>אביון</w:t>
      </w:r>
      <w:r w:rsidRPr="007B75A8">
        <w:rPr>
          <w:rtl/>
          <w:lang w:bidi="ar-SA"/>
        </w:rPr>
        <w:t xml:space="preserve">". </w:t>
      </w:r>
      <w:r w:rsidRPr="007B75A8">
        <w:rPr>
          <w:rtl/>
        </w:rPr>
        <w:t>ובריטב</w:t>
      </w:r>
      <w:r w:rsidRPr="007B75A8">
        <w:rPr>
          <w:rtl/>
          <w:lang w:bidi="ar-SA"/>
        </w:rPr>
        <w:t>"</w:t>
      </w:r>
      <w:r w:rsidRPr="007B75A8">
        <w:rPr>
          <w:rtl/>
        </w:rPr>
        <w:t>א</w:t>
      </w:r>
      <w:r w:rsidRPr="007B75A8">
        <w:rPr>
          <w:rtl/>
          <w:lang w:bidi="ar-SA"/>
        </w:rPr>
        <w:t xml:space="preserve"> </w:t>
      </w:r>
      <w:r w:rsidRPr="007B75A8">
        <w:rPr>
          <w:rtl/>
        </w:rPr>
        <w:t>שם</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שנאמר</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w:t>
      </w:r>
      <w:r w:rsidRPr="007B75A8">
        <w:rPr>
          <w:rtl/>
        </w:rPr>
        <w:t>פירוש</w:t>
      </w:r>
      <w:r w:rsidRPr="007B75A8">
        <w:rPr>
          <w:rtl/>
          <w:lang w:bidi="ar-SA"/>
        </w:rPr>
        <w:t xml:space="preserve"> </w:t>
      </w:r>
      <w:r w:rsidRPr="007B75A8">
        <w:rPr>
          <w:rtl/>
        </w:rPr>
        <w:t>דקרא</w:t>
      </w:r>
      <w:r w:rsidRPr="007B75A8">
        <w:rPr>
          <w:rtl/>
          <w:lang w:bidi="ar-SA"/>
        </w:rPr>
        <w:t xml:space="preserve"> </w:t>
      </w:r>
      <w:r w:rsidRPr="007B75A8">
        <w:rPr>
          <w:rtl/>
        </w:rPr>
        <w:t>משמע</w:t>
      </w:r>
      <w:r w:rsidRPr="007B75A8">
        <w:rPr>
          <w:rtl/>
          <w:lang w:bidi="ar-SA"/>
        </w:rPr>
        <w:t xml:space="preserve"> </w:t>
      </w:r>
      <w:r w:rsidRPr="007B75A8">
        <w:rPr>
          <w:rtl/>
        </w:rPr>
        <w:t>שלא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ואפילו</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p>
  </w:footnote>
  <w:footnote w:id="56">
    <w:p w14:paraId="3679F138" w14:textId="52F4D833"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הערה</w:t>
      </w:r>
      <w:r w:rsidRPr="007B75A8">
        <w:rPr>
          <w:rtl/>
          <w:lang w:bidi="ar-SA"/>
        </w:rPr>
        <w:t xml:space="preserve"> </w:t>
      </w:r>
      <w:r w:rsidRPr="007B75A8">
        <w:rPr>
          <w:rtl/>
        </w:rPr>
        <w:t>הקודמת</w:t>
      </w:r>
      <w:r w:rsidRPr="007B75A8">
        <w:rPr>
          <w:rtl/>
          <w:lang w:bidi="ar-SA"/>
        </w:rPr>
        <w:t>.</w:t>
      </w:r>
    </w:p>
  </w:footnote>
  <w:footnote w:id="57">
    <w:p w14:paraId="7F27C2A3" w14:textId="1616F8EB"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שם</w:t>
      </w:r>
      <w:r w:rsidRPr="007B75A8">
        <w:rPr>
          <w:rtl/>
          <w:lang w:bidi="ar-SA"/>
        </w:rPr>
        <w:t xml:space="preserve"> "</w:t>
      </w:r>
      <w:r w:rsidRPr="007B75A8">
        <w:rPr>
          <w:rtl/>
        </w:rPr>
        <w:t>ואיכא</w:t>
      </w:r>
      <w:r w:rsidRPr="007B75A8">
        <w:rPr>
          <w:rtl/>
          <w:lang w:bidi="ar-SA"/>
        </w:rPr>
        <w:t xml:space="preserve"> </w:t>
      </w:r>
      <w:r w:rsidRPr="007B75A8">
        <w:rPr>
          <w:rtl/>
        </w:rPr>
        <w:t>דקשיא</w:t>
      </w:r>
      <w:r w:rsidRPr="007B75A8">
        <w:rPr>
          <w:rtl/>
          <w:lang w:bidi="ar-SA"/>
        </w:rPr>
        <w:t xml:space="preserve"> </w:t>
      </w:r>
      <w:r w:rsidRPr="007B75A8">
        <w:rPr>
          <w:rtl/>
        </w:rPr>
        <w:t>ליה</w:t>
      </w:r>
      <w:r w:rsidRPr="007B75A8">
        <w:rPr>
          <w:rtl/>
          <w:lang w:bidi="ar-SA"/>
        </w:rPr>
        <w:t xml:space="preserve">, </w:t>
      </w:r>
      <w:r w:rsidRPr="007B75A8">
        <w:rPr>
          <w:rtl/>
        </w:rPr>
        <w:t>דהא</w:t>
      </w:r>
      <w:r w:rsidRPr="007B75A8">
        <w:rPr>
          <w:rtl/>
          <w:lang w:bidi="ar-SA"/>
        </w:rPr>
        <w:t xml:space="preserve"> </w:t>
      </w:r>
      <w:r w:rsidRPr="007B75A8">
        <w:rPr>
          <w:rtl/>
        </w:rPr>
        <w:t>בעלמא</w:t>
      </w:r>
      <w:r w:rsidRPr="007B75A8">
        <w:rPr>
          <w:rtl/>
          <w:lang w:bidi="ar-SA"/>
        </w:rPr>
        <w:t xml:space="preserve"> (</w:t>
      </w:r>
      <w:r w:rsidRPr="007B75A8">
        <w:rPr>
          <w:rtl/>
        </w:rPr>
        <w:t>ספרי</w:t>
      </w:r>
      <w:r w:rsidRPr="007B75A8">
        <w:rPr>
          <w:rtl/>
          <w:lang w:bidi="ar-SA"/>
        </w:rPr>
        <w:t xml:space="preserve"> </w:t>
      </w:r>
      <w:r w:rsidRPr="007B75A8">
        <w:rPr>
          <w:rtl/>
        </w:rPr>
        <w:t>פרשת</w:t>
      </w:r>
      <w:r w:rsidRPr="007B75A8">
        <w:rPr>
          <w:rtl/>
          <w:lang w:bidi="ar-SA"/>
        </w:rPr>
        <w:t xml:space="preserve"> </w:t>
      </w:r>
      <w:r w:rsidRPr="007B75A8">
        <w:rPr>
          <w:rtl/>
        </w:rPr>
        <w:t>ראה</w:t>
      </w:r>
      <w:r w:rsidRPr="007B75A8">
        <w:rPr>
          <w:rtl/>
          <w:lang w:bidi="ar-SA"/>
        </w:rPr>
        <w:t xml:space="preserve"> </w:t>
      </w:r>
      <w:r w:rsidRPr="007B75A8">
        <w:rPr>
          <w:rtl/>
        </w:rPr>
        <w:t>פיסקא</w:t>
      </w:r>
      <w:r w:rsidRPr="007B75A8">
        <w:rPr>
          <w:rtl/>
          <w:lang w:bidi="ar-SA"/>
        </w:rPr>
        <w:t xml:space="preserve"> </w:t>
      </w:r>
      <w:r w:rsidRPr="007B75A8">
        <w:rPr>
          <w:rtl/>
        </w:rPr>
        <w:t>קי</w:t>
      </w:r>
      <w:r w:rsidRPr="007B75A8">
        <w:rPr>
          <w:rtl/>
          <w:lang w:bidi="ar-SA"/>
        </w:rPr>
        <w:t>"</w:t>
      </w:r>
      <w:r w:rsidRPr="007B75A8">
        <w:rPr>
          <w:rtl/>
        </w:rPr>
        <w:t>ד</w:t>
      </w:r>
      <w:r w:rsidRPr="007B75A8">
        <w:rPr>
          <w:rtl/>
          <w:lang w:bidi="ar-SA"/>
        </w:rPr>
        <w:t xml:space="preserve">) </w:t>
      </w:r>
      <w:r w:rsidRPr="007B75A8">
        <w:rPr>
          <w:rtl/>
        </w:rPr>
        <w:t>אמרינן</w:t>
      </w:r>
      <w:r w:rsidRPr="007B75A8">
        <w:rPr>
          <w:rtl/>
          <w:lang w:bidi="ar-SA"/>
        </w:rPr>
        <w:t xml:space="preserve">, </w:t>
      </w:r>
      <w:r w:rsidRPr="007B75A8">
        <w:rPr>
          <w:rtl/>
        </w:rPr>
        <w:t>כתיב</w:t>
      </w:r>
      <w:r w:rsidRPr="007B75A8">
        <w:rPr>
          <w:rtl/>
          <w:lang w:bidi="ar-SA"/>
        </w:rPr>
        <w:t xml:space="preserve"> (</w:t>
      </w:r>
      <w:r w:rsidRPr="007B75A8">
        <w:rPr>
          <w:rtl/>
        </w:rPr>
        <w:t>דברים</w:t>
      </w:r>
      <w:r w:rsidRPr="007B75A8">
        <w:rPr>
          <w:rtl/>
          <w:lang w:bidi="ar-SA"/>
        </w:rPr>
        <w:t xml:space="preserve"> </w:t>
      </w:r>
      <w:r w:rsidRPr="007B75A8">
        <w:rPr>
          <w:rtl/>
        </w:rPr>
        <w:t>טו</w:t>
      </w:r>
      <w:r w:rsidRPr="007B75A8">
        <w:rPr>
          <w:rtl/>
          <w:lang w:bidi="ar-SA"/>
        </w:rPr>
        <w:t xml:space="preserve">, </w:t>
      </w:r>
      <w:r w:rsidRPr="007B75A8">
        <w:rPr>
          <w:rtl/>
        </w:rPr>
        <w:t>ד</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וכתיב</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w:t>
      </w:r>
      <w:r w:rsidRPr="007B75A8">
        <w:rPr>
          <w:rtl/>
        </w:rPr>
        <w:t>ואמרינן</w:t>
      </w:r>
      <w:r w:rsidRPr="007B75A8">
        <w:rPr>
          <w:rtl/>
          <w:lang w:bidi="ar-SA"/>
        </w:rPr>
        <w:t xml:space="preserve"> </w:t>
      </w:r>
      <w:r w:rsidRPr="007B75A8">
        <w:rPr>
          <w:rtl/>
        </w:rPr>
        <w:t>כאן</w:t>
      </w:r>
      <w:r w:rsidRPr="007B75A8">
        <w:rPr>
          <w:rtl/>
          <w:lang w:bidi="ar-SA"/>
        </w:rPr>
        <w:t xml:space="preserve"> </w:t>
      </w:r>
      <w:r w:rsidRPr="007B75A8">
        <w:rPr>
          <w:rtl/>
        </w:rPr>
        <w:t>בזמן</w:t>
      </w:r>
      <w:r w:rsidRPr="007B75A8">
        <w:rPr>
          <w:rtl/>
          <w:lang w:bidi="ar-SA"/>
        </w:rPr>
        <w:t xml:space="preserve"> </w:t>
      </w:r>
      <w:r w:rsidRPr="007B75A8">
        <w:rPr>
          <w:rtl/>
        </w:rPr>
        <w:t>שישראל</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כאן</w:t>
      </w:r>
      <w:r w:rsidRPr="007B75A8">
        <w:rPr>
          <w:rtl/>
          <w:lang w:bidi="ar-SA"/>
        </w:rPr>
        <w:t xml:space="preserve"> </w:t>
      </w:r>
      <w:r w:rsidRPr="007B75A8">
        <w:rPr>
          <w:rtl/>
        </w:rPr>
        <w:t>בזמן</w:t>
      </w:r>
      <w:r w:rsidRPr="007B75A8">
        <w:rPr>
          <w:rtl/>
          <w:lang w:bidi="ar-SA"/>
        </w:rPr>
        <w:t xml:space="preserve"> </w:t>
      </w:r>
      <w:r w:rsidRPr="007B75A8">
        <w:rPr>
          <w:rtl/>
        </w:rPr>
        <w:t>שאין</w:t>
      </w:r>
      <w:r w:rsidRPr="007B75A8">
        <w:rPr>
          <w:rtl/>
          <w:lang w:bidi="ar-SA"/>
        </w:rPr>
        <w:t xml:space="preserve"> </w:t>
      </w:r>
      <w:r w:rsidRPr="007B75A8">
        <w:rPr>
          <w:rtl/>
        </w:rPr>
        <w:t>ישראל</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והרי</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כל</w:t>
      </w:r>
      <w:r w:rsidRPr="007B75A8">
        <w:rPr>
          <w:rtl/>
          <w:lang w:bidi="ar-SA"/>
        </w:rPr>
        <w:t xml:space="preserve"> </w:t>
      </w:r>
      <w:r w:rsidRPr="007B75A8">
        <w:rPr>
          <w:rtl/>
        </w:rPr>
        <w:t>ישראל</w:t>
      </w:r>
      <w:r w:rsidRPr="007B75A8">
        <w:rPr>
          <w:rtl/>
          <w:lang w:bidi="ar-SA"/>
        </w:rPr>
        <w:t xml:space="preserve"> </w:t>
      </w:r>
      <w:r w:rsidRPr="007B75A8">
        <w:rPr>
          <w:rtl/>
        </w:rPr>
        <w:t>יהיו</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ותירצו</w:t>
      </w:r>
      <w:r w:rsidRPr="007B75A8">
        <w:rPr>
          <w:rtl/>
          <w:lang w:bidi="ar-SA"/>
        </w:rPr>
        <w:t xml:space="preserve"> </w:t>
      </w:r>
      <w:r w:rsidRPr="007B75A8">
        <w:rPr>
          <w:rtl/>
        </w:rPr>
        <w:t>דהכי</w:t>
      </w:r>
      <w:r w:rsidRPr="007B75A8">
        <w:rPr>
          <w:rtl/>
          <w:lang w:bidi="ar-SA"/>
        </w:rPr>
        <w:t xml:space="preserve"> </w:t>
      </w:r>
      <w:r w:rsidRPr="007B75A8">
        <w:rPr>
          <w:rtl/>
        </w:rPr>
        <w:t>קאמר</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שיהיה</w:t>
      </w:r>
      <w:r w:rsidRPr="007B75A8">
        <w:rPr>
          <w:rtl/>
          <w:lang w:bidi="ar-SA"/>
        </w:rPr>
        <w:t xml:space="preserve"> </w:t>
      </w:r>
      <w:r w:rsidRPr="007B75A8">
        <w:rPr>
          <w:rtl/>
        </w:rPr>
        <w:t>תאב</w:t>
      </w:r>
      <w:r w:rsidRPr="007B75A8">
        <w:rPr>
          <w:rtl/>
          <w:lang w:bidi="ar-SA"/>
        </w:rPr>
        <w:t xml:space="preserve"> </w:t>
      </w:r>
      <w:r w:rsidRPr="007B75A8">
        <w:rPr>
          <w:rtl/>
        </w:rPr>
        <w:t>לכל</w:t>
      </w:r>
      <w:r w:rsidRPr="007B75A8">
        <w:rPr>
          <w:rtl/>
          <w:lang w:bidi="ar-SA"/>
        </w:rPr>
        <w:t xml:space="preserve"> </w:t>
      </w:r>
      <w:r w:rsidRPr="007B75A8">
        <w:rPr>
          <w:rtl/>
        </w:rPr>
        <w:t>כלישנא</w:t>
      </w:r>
      <w:r w:rsidRPr="007B75A8">
        <w:rPr>
          <w:rtl/>
          <w:lang w:bidi="ar-SA"/>
        </w:rPr>
        <w:t xml:space="preserve"> </w:t>
      </w:r>
      <w:r w:rsidRPr="007B75A8">
        <w:rPr>
          <w:rtl/>
        </w:rPr>
        <w:t>דאביון</w:t>
      </w:r>
      <w:r w:rsidRPr="007B75A8">
        <w:rPr>
          <w:rtl/>
          <w:lang w:bidi="ar-SA"/>
        </w:rPr>
        <w:t xml:space="preserve">, </w:t>
      </w:r>
      <w:r w:rsidRPr="007B75A8">
        <w:rPr>
          <w:rtl/>
        </w:rPr>
        <w:t>אבל</w:t>
      </w:r>
      <w:r w:rsidRPr="007B75A8">
        <w:rPr>
          <w:rtl/>
          <w:lang w:bidi="ar-SA"/>
        </w:rPr>
        <w:t xml:space="preserve"> </w:t>
      </w:r>
      <w:r w:rsidRPr="007B75A8">
        <w:rPr>
          <w:rtl/>
        </w:rPr>
        <w:t>ודאי</w:t>
      </w:r>
      <w:r w:rsidRPr="007B75A8">
        <w:rPr>
          <w:rtl/>
          <w:lang w:bidi="ar-SA"/>
        </w:rPr>
        <w:t xml:space="preserve"> </w:t>
      </w:r>
      <w:r w:rsidRPr="007B75A8">
        <w:rPr>
          <w:rtl/>
        </w:rPr>
        <w:t>יהיו</w:t>
      </w:r>
      <w:r w:rsidRPr="007B75A8">
        <w:rPr>
          <w:rtl/>
          <w:lang w:bidi="ar-SA"/>
        </w:rPr>
        <w:t xml:space="preserve"> </w:t>
      </w:r>
      <w:r w:rsidRPr="007B75A8">
        <w:rPr>
          <w:rtl/>
        </w:rPr>
        <w:t>שם</w:t>
      </w:r>
      <w:r w:rsidRPr="007B75A8">
        <w:rPr>
          <w:rtl/>
          <w:lang w:bidi="ar-SA"/>
        </w:rPr>
        <w:t xml:space="preserve"> </w:t>
      </w:r>
      <w:r w:rsidRPr="007B75A8">
        <w:rPr>
          <w:rtl/>
        </w:rPr>
        <w:t>עניים</w:t>
      </w:r>
      <w:r w:rsidRPr="007B75A8">
        <w:rPr>
          <w:rtl/>
          <w:lang w:bidi="ar-SA"/>
        </w:rPr>
        <w:t xml:space="preserve"> </w:t>
      </w:r>
      <w:r w:rsidRPr="007B75A8">
        <w:rPr>
          <w:rtl/>
        </w:rPr>
        <w:t>שיהיו</w:t>
      </w:r>
      <w:r w:rsidRPr="007B75A8">
        <w:rPr>
          <w:rtl/>
          <w:lang w:bidi="ar-SA"/>
        </w:rPr>
        <w:t xml:space="preserve"> </w:t>
      </w:r>
      <w:r w:rsidRPr="007B75A8">
        <w:rPr>
          <w:rtl/>
        </w:rPr>
        <w:t>צריכים</w:t>
      </w:r>
      <w:r w:rsidRPr="007B75A8">
        <w:rPr>
          <w:rtl/>
          <w:lang w:bidi="ar-SA"/>
        </w:rPr>
        <w:t>".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הפלאה</w:t>
      </w:r>
      <w:r w:rsidRPr="007B75A8">
        <w:rPr>
          <w:rtl/>
          <w:lang w:bidi="ar-SA"/>
        </w:rPr>
        <w:t xml:space="preserve"> </w:t>
      </w:r>
      <w:r w:rsidRPr="007B75A8">
        <w:rPr>
          <w:rtl/>
        </w:rPr>
        <w:t>על</w:t>
      </w:r>
      <w:r w:rsidRPr="007B75A8">
        <w:rPr>
          <w:rtl/>
          <w:lang w:bidi="ar-SA"/>
        </w:rPr>
        <w:t xml:space="preserve"> </w:t>
      </w:r>
      <w:r w:rsidRPr="007B75A8">
        <w:rPr>
          <w:rtl/>
        </w:rPr>
        <w:t>מסכת</w:t>
      </w:r>
      <w:r w:rsidRPr="007B75A8">
        <w:rPr>
          <w:rtl/>
          <w:lang w:bidi="ar-SA"/>
        </w:rPr>
        <w:t xml:space="preserve"> </w:t>
      </w:r>
      <w:r w:rsidRPr="007B75A8">
        <w:rPr>
          <w:rtl/>
        </w:rPr>
        <w:t>כתובות</w:t>
      </w:r>
      <w:r w:rsidRPr="007B75A8">
        <w:rPr>
          <w:rtl/>
          <w:lang w:bidi="ar-SA"/>
        </w:rPr>
        <w:t xml:space="preserve"> </w:t>
      </w:r>
      <w:r w:rsidRPr="007B75A8">
        <w:rPr>
          <w:rtl/>
        </w:rPr>
        <w:t>קטע</w:t>
      </w:r>
      <w:r w:rsidRPr="007B75A8">
        <w:rPr>
          <w:rtl/>
          <w:lang w:bidi="ar-SA"/>
        </w:rPr>
        <w:t xml:space="preserve"> </w:t>
      </w:r>
      <w:r w:rsidRPr="007B75A8">
        <w:rPr>
          <w:rtl/>
        </w:rPr>
        <w:t>המתחיל</w:t>
      </w:r>
      <w:r w:rsidRPr="007B75A8">
        <w:rPr>
          <w:rtl/>
          <w:lang w:bidi="ar-SA"/>
        </w:rPr>
        <w:t xml:space="preserve"> </w:t>
      </w:r>
      <w:r w:rsidRPr="007B75A8">
        <w:rPr>
          <w:rtl/>
        </w:rPr>
        <w:t>כתוב</w:t>
      </w:r>
      <w:r w:rsidRPr="007B75A8">
        <w:rPr>
          <w:rtl/>
          <w:lang w:bidi="ar-SA"/>
        </w:rPr>
        <w:t xml:space="preserve"> </w:t>
      </w:r>
      <w:r w:rsidRPr="007B75A8">
        <w:rPr>
          <w:rtl/>
        </w:rPr>
        <w:t>בספר</w:t>
      </w:r>
      <w:r w:rsidRPr="007B75A8">
        <w:rPr>
          <w:rtl/>
          <w:lang w:bidi="ar-SA"/>
        </w:rPr>
        <w:t xml:space="preserve"> </w:t>
      </w:r>
      <w:r w:rsidRPr="007B75A8">
        <w:rPr>
          <w:rtl/>
        </w:rPr>
        <w:t>בן</w:t>
      </w:r>
      <w:r w:rsidRPr="007B75A8">
        <w:rPr>
          <w:rtl/>
          <w:lang w:bidi="ar-SA"/>
        </w:rPr>
        <w:t xml:space="preserve"> </w:t>
      </w:r>
      <w:r w:rsidRPr="007B75A8">
        <w:rPr>
          <w:rtl/>
        </w:rPr>
        <w:t>סירא</w:t>
      </w:r>
      <w:r w:rsidRPr="007B75A8">
        <w:rPr>
          <w:rtl/>
          <w:lang w:bidi="ar-SA"/>
        </w:rPr>
        <w:t xml:space="preserve">. </w:t>
      </w:r>
      <w:r w:rsidRPr="007B75A8">
        <w:rPr>
          <w:rtl/>
        </w:rPr>
        <w:t>ובמה</w:t>
      </w:r>
      <w:r w:rsidRPr="007B75A8">
        <w:rPr>
          <w:rtl/>
          <w:lang w:bidi="ar-SA"/>
        </w:rPr>
        <w:t xml:space="preserve"> </w:t>
      </w:r>
      <w:r w:rsidRPr="007B75A8">
        <w:rPr>
          <w:rtl/>
        </w:rPr>
        <w:t>שכתב</w:t>
      </w:r>
      <w:r w:rsidRPr="007B75A8">
        <w:rPr>
          <w:rtl/>
          <w:lang w:bidi="ar-SA"/>
        </w:rPr>
        <w:t xml:space="preserve"> </w:t>
      </w:r>
      <w:r w:rsidRPr="007B75A8">
        <w:rPr>
          <w:rtl/>
        </w:rPr>
        <w:t>עליו</w:t>
      </w:r>
      <w:r w:rsidRPr="007B75A8">
        <w:rPr>
          <w:rtl/>
          <w:lang w:bidi="ar-SA"/>
        </w:rPr>
        <w:t xml:space="preserve"> </w:t>
      </w:r>
      <w:r w:rsidRPr="007B75A8">
        <w:rPr>
          <w:rtl/>
        </w:rPr>
        <w:t>בס</w:t>
      </w:r>
      <w:r w:rsidRPr="007B75A8">
        <w:rPr>
          <w:rtl/>
          <w:lang w:bidi="ar-SA"/>
        </w:rPr>
        <w:t xml:space="preserve">' </w:t>
      </w:r>
      <w:r w:rsidRPr="007B75A8">
        <w:rPr>
          <w:rtl/>
        </w:rPr>
        <w:t>מגדים</w:t>
      </w:r>
      <w:r w:rsidRPr="007B75A8">
        <w:rPr>
          <w:rtl/>
          <w:lang w:bidi="ar-SA"/>
        </w:rPr>
        <w:t xml:space="preserve"> </w:t>
      </w:r>
      <w:r w:rsidRPr="007B75A8">
        <w:rPr>
          <w:rtl/>
        </w:rPr>
        <w:t>חדשים</w:t>
      </w:r>
      <w:r w:rsidRPr="007B75A8">
        <w:rPr>
          <w:rtl/>
          <w:lang w:bidi="ar-SA"/>
        </w:rPr>
        <w:t xml:space="preserve"> </w:t>
      </w:r>
      <w:r w:rsidRPr="007B75A8">
        <w:rPr>
          <w:rtl/>
        </w:rPr>
        <w:t>שבת</w:t>
      </w:r>
      <w:r w:rsidRPr="007B75A8">
        <w:rPr>
          <w:rtl/>
          <w:lang w:bidi="ar-SA"/>
        </w:rPr>
        <w:t xml:space="preserve"> </w:t>
      </w:r>
      <w:r w:rsidRPr="007B75A8">
        <w:rPr>
          <w:rtl/>
        </w:rPr>
        <w:t>סג</w:t>
      </w:r>
      <w:r w:rsidRPr="007B75A8">
        <w:rPr>
          <w:rtl/>
          <w:lang w:bidi="ar-SA"/>
        </w:rPr>
        <w:t xml:space="preserve">, </w:t>
      </w:r>
      <w:r w:rsidRPr="007B75A8">
        <w:rPr>
          <w:rtl/>
        </w:rPr>
        <w:t>א</w:t>
      </w:r>
      <w:r w:rsidRPr="007B75A8">
        <w:rPr>
          <w:rtl/>
          <w:lang w:bidi="ar-SA"/>
        </w:rPr>
        <w:t xml:space="preserve">]. </w:t>
      </w:r>
      <w:r w:rsidRPr="007B75A8">
        <w:rPr>
          <w:rtl/>
        </w:rPr>
        <w:t>וראה</w:t>
      </w:r>
      <w:r w:rsidRPr="007B75A8">
        <w:rPr>
          <w:rtl/>
          <w:lang w:bidi="ar-SA"/>
        </w:rPr>
        <w:t xml:space="preserve"> </w:t>
      </w:r>
      <w:r w:rsidRPr="007B75A8">
        <w:rPr>
          <w:rtl/>
        </w:rPr>
        <w:t>עד</w:t>
      </w:r>
      <w:r w:rsidRPr="007B75A8">
        <w:rPr>
          <w:rtl/>
          <w:lang w:bidi="ar-SA"/>
        </w:rPr>
        <w:t>"</w:t>
      </w:r>
      <w:r w:rsidRPr="007B75A8">
        <w:rPr>
          <w:rtl/>
        </w:rPr>
        <w:t>ז</w:t>
      </w:r>
      <w:r w:rsidRPr="007B75A8">
        <w:rPr>
          <w:rtl/>
          <w:lang w:bidi="ar-SA"/>
        </w:rPr>
        <w:t xml:space="preserve"> </w:t>
      </w:r>
      <w:r w:rsidRPr="007B75A8">
        <w:rPr>
          <w:rtl/>
        </w:rPr>
        <w:t>אנרי</w:t>
      </w:r>
      <w:r w:rsidRPr="007B75A8">
        <w:rPr>
          <w:rtl/>
          <w:lang w:bidi="ar-SA"/>
        </w:rPr>
        <w:t xml:space="preserve"> </w:t>
      </w:r>
      <w:r w:rsidRPr="007B75A8">
        <w:rPr>
          <w:rtl/>
        </w:rPr>
        <w:t>נועם</w:t>
      </w:r>
      <w:r w:rsidRPr="007B75A8">
        <w:rPr>
          <w:rtl/>
          <w:lang w:bidi="ar-SA"/>
        </w:rPr>
        <w:t xml:space="preserve"> </w:t>
      </w:r>
      <w:r w:rsidRPr="007B75A8">
        <w:rPr>
          <w:rtl/>
        </w:rPr>
        <w:t>שהובא</w:t>
      </w:r>
      <w:r w:rsidRPr="007B75A8">
        <w:rPr>
          <w:rtl/>
          <w:lang w:bidi="ar-SA"/>
        </w:rPr>
        <w:t xml:space="preserve"> </w:t>
      </w:r>
      <w:r w:rsidRPr="007B75A8">
        <w:rPr>
          <w:rtl/>
        </w:rPr>
        <w:t>לקמן</w:t>
      </w:r>
      <w:r w:rsidRPr="007B75A8">
        <w:rPr>
          <w:rtl/>
          <w:lang w:bidi="ar-SA"/>
        </w:rPr>
        <w:t xml:space="preserve"> </w:t>
      </w:r>
      <w:r w:rsidRPr="007B75A8">
        <w:rPr>
          <w:rtl/>
        </w:rPr>
        <w:t>בקטע</w:t>
      </w:r>
      <w:r w:rsidRPr="007B75A8">
        <w:rPr>
          <w:rtl/>
          <w:lang w:bidi="ar-SA"/>
        </w:rPr>
        <w:t xml:space="preserve"> "</w:t>
      </w:r>
      <w:r w:rsidRPr="007B75A8">
        <w:rPr>
          <w:rtl/>
        </w:rPr>
        <w:t>האם</w:t>
      </w:r>
      <w:r w:rsidRPr="007B75A8">
        <w:rPr>
          <w:rtl/>
          <w:lang w:bidi="ar-SA"/>
        </w:rPr>
        <w:t xml:space="preserve"> </w:t>
      </w:r>
      <w:r w:rsidRPr="007B75A8">
        <w:rPr>
          <w:rtl/>
        </w:rPr>
        <w:t>יקיימו</w:t>
      </w:r>
      <w:r w:rsidRPr="007B75A8">
        <w:rPr>
          <w:rtl/>
          <w:lang w:bidi="ar-SA"/>
        </w:rPr>
        <w:t xml:space="preserve"> </w:t>
      </w:r>
      <w:r w:rsidRPr="007B75A8">
        <w:rPr>
          <w:rtl/>
        </w:rPr>
        <w:t>מצות</w:t>
      </w:r>
      <w:r w:rsidRPr="007B75A8">
        <w:rPr>
          <w:rtl/>
          <w:lang w:bidi="ar-SA"/>
        </w:rPr>
        <w:t xml:space="preserve"> </w:t>
      </w:r>
      <w:r w:rsidRPr="007B75A8">
        <w:rPr>
          <w:rtl/>
        </w:rPr>
        <w:t>מעשר</w:t>
      </w:r>
      <w:r w:rsidRPr="007B75A8">
        <w:rPr>
          <w:rtl/>
          <w:lang w:bidi="ar-SA"/>
        </w:rPr>
        <w:t xml:space="preserve"> </w:t>
      </w:r>
      <w:r w:rsidRPr="007B75A8">
        <w:rPr>
          <w:rtl/>
        </w:rPr>
        <w:t>לעתיד</w:t>
      </w:r>
      <w:r w:rsidRPr="007B75A8">
        <w:rPr>
          <w:rtl/>
          <w:lang w:bidi="ar-SA"/>
        </w:rPr>
        <w:t>".</w:t>
      </w:r>
    </w:p>
    <w:p w14:paraId="3362EA7E" w14:textId="77777777" w:rsidR="00E7424A" w:rsidRPr="007B75A8" w:rsidRDefault="00E7424A" w:rsidP="004C2B5B">
      <w:pPr>
        <w:pStyle w:val="FootnoteText"/>
        <w:bidi/>
        <w:spacing w:after="120" w:line="276" w:lineRule="auto"/>
        <w:ind w:firstLine="144"/>
        <w:jc w:val="both"/>
      </w:pPr>
      <w:r w:rsidRPr="007B75A8">
        <w:rPr>
          <w:rtl/>
        </w:rPr>
        <w:t>ולכאו</w:t>
      </w:r>
      <w:r w:rsidRPr="007B75A8">
        <w:rPr>
          <w:rtl/>
          <w:lang w:bidi="ar-SA"/>
        </w:rPr>
        <w:t xml:space="preserve">' </w:t>
      </w:r>
      <w:r w:rsidRPr="007B75A8">
        <w:rPr>
          <w:rtl/>
        </w:rPr>
        <w:t>צ</w:t>
      </w:r>
      <w:r w:rsidRPr="007B75A8">
        <w:rPr>
          <w:rtl/>
          <w:lang w:bidi="ar-SA"/>
        </w:rPr>
        <w:t>"</w:t>
      </w:r>
      <w:r w:rsidRPr="007B75A8">
        <w:rPr>
          <w:rtl/>
        </w:rPr>
        <w:t>ב</w:t>
      </w:r>
      <w:r w:rsidRPr="007B75A8">
        <w:rPr>
          <w:rtl/>
          <w:lang w:bidi="ar-SA"/>
        </w:rPr>
        <w:t xml:space="preserve"> </w:t>
      </w:r>
      <w:r w:rsidRPr="007B75A8">
        <w:rPr>
          <w:rtl/>
        </w:rPr>
        <w:t>בדברי</w:t>
      </w:r>
      <w:r w:rsidRPr="007B75A8">
        <w:rPr>
          <w:rtl/>
          <w:lang w:bidi="ar-SA"/>
        </w:rPr>
        <w:t xml:space="preserve"> </w:t>
      </w:r>
      <w:r w:rsidRPr="007B75A8">
        <w:rPr>
          <w:rtl/>
        </w:rPr>
        <w:t>הריטב</w:t>
      </w:r>
      <w:r w:rsidRPr="007B75A8">
        <w:rPr>
          <w:rtl/>
          <w:lang w:bidi="ar-SA"/>
        </w:rPr>
        <w:t>"</w:t>
      </w:r>
      <w:r w:rsidRPr="007B75A8">
        <w:rPr>
          <w:rtl/>
        </w:rPr>
        <w:t>א</w:t>
      </w:r>
      <w:r w:rsidRPr="007B75A8">
        <w:rPr>
          <w:rtl/>
          <w:lang w:bidi="ar-SA"/>
        </w:rPr>
        <w:t xml:space="preserve">, </w:t>
      </w:r>
      <w:r w:rsidRPr="007B75A8">
        <w:rPr>
          <w:rtl/>
        </w:rPr>
        <w:t>דא</w:t>
      </w:r>
      <w:r w:rsidRPr="007B75A8">
        <w:rPr>
          <w:rtl/>
          <w:lang w:bidi="ar-SA"/>
        </w:rPr>
        <w:t>"</w:t>
      </w:r>
      <w:r w:rsidRPr="007B75A8">
        <w:rPr>
          <w:rtl/>
        </w:rPr>
        <w:t>כ</w:t>
      </w:r>
      <w:r w:rsidRPr="007B75A8">
        <w:rPr>
          <w:rtl/>
          <w:lang w:bidi="ar-SA"/>
        </w:rPr>
        <w:t xml:space="preserve"> </w:t>
      </w:r>
      <w:r w:rsidRPr="007B75A8">
        <w:rPr>
          <w:rtl/>
        </w:rPr>
        <w:t>אינו</w:t>
      </w:r>
      <w:r w:rsidRPr="007B75A8">
        <w:rPr>
          <w:rtl/>
          <w:lang w:bidi="ar-SA"/>
        </w:rPr>
        <w:t xml:space="preserve"> </w:t>
      </w:r>
      <w:r w:rsidRPr="007B75A8">
        <w:rPr>
          <w:rtl/>
        </w:rPr>
        <w:t>מובן</w:t>
      </w:r>
      <w:r w:rsidRPr="007B75A8">
        <w:rPr>
          <w:rtl/>
          <w:lang w:bidi="ar-SA"/>
        </w:rPr>
        <w:t xml:space="preserve"> </w:t>
      </w:r>
      <w:r w:rsidRPr="007B75A8">
        <w:rPr>
          <w:rtl/>
        </w:rPr>
        <w:t>מה</w:t>
      </w:r>
      <w:r w:rsidRPr="007B75A8">
        <w:rPr>
          <w:rtl/>
          <w:lang w:bidi="ar-SA"/>
        </w:rPr>
        <w:t xml:space="preserve"> </w:t>
      </w:r>
      <w:r w:rsidRPr="007B75A8">
        <w:rPr>
          <w:rtl/>
        </w:rPr>
        <w:t>הראי</w:t>
      </w:r>
      <w:r w:rsidRPr="007B75A8">
        <w:rPr>
          <w:rtl/>
          <w:lang w:bidi="ar-SA"/>
        </w:rPr>
        <w:t xml:space="preserve">' </w:t>
      </w:r>
      <w:r w:rsidRPr="007B75A8">
        <w:rPr>
          <w:rtl/>
        </w:rPr>
        <w:t>ששמואל</w:t>
      </w:r>
      <w:r w:rsidRPr="007B75A8">
        <w:rPr>
          <w:rtl/>
          <w:lang w:bidi="ar-SA"/>
        </w:rPr>
        <w:t xml:space="preserve"> </w:t>
      </w:r>
      <w:r w:rsidRPr="007B75A8">
        <w:rPr>
          <w:rtl/>
        </w:rPr>
        <w:t>מהיא</w:t>
      </w:r>
      <w:r w:rsidRPr="007B75A8">
        <w:rPr>
          <w:rtl/>
          <w:lang w:bidi="ar-SA"/>
        </w:rPr>
        <w:t xml:space="preserve"> </w:t>
      </w:r>
      <w:r w:rsidRPr="007B75A8">
        <w:rPr>
          <w:rtl/>
        </w:rPr>
        <w:t>מן</w:t>
      </w:r>
      <w:r w:rsidRPr="007B75A8">
        <w:rPr>
          <w:rtl/>
          <w:lang w:bidi="ar-SA"/>
        </w:rPr>
        <w:t xml:space="preserve"> </w:t>
      </w:r>
      <w:r w:rsidRPr="007B75A8">
        <w:rPr>
          <w:rtl/>
        </w:rPr>
        <w:t>הפסוק</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w:t>
      </w:r>
      <w:r w:rsidRPr="007B75A8">
        <w:rPr>
          <w:rtl/>
          <w:lang w:bidi="ar-SA"/>
        </w:rPr>
        <w:t xml:space="preserve">, </w:t>
      </w:r>
      <w:r w:rsidRPr="007B75A8">
        <w:rPr>
          <w:rtl/>
        </w:rPr>
        <w:t>שהרי</w:t>
      </w:r>
      <w:r w:rsidRPr="007B75A8">
        <w:rPr>
          <w:rtl/>
          <w:lang w:bidi="ar-SA"/>
        </w:rPr>
        <w:t xml:space="preserve"> </w:t>
      </w:r>
      <w:r w:rsidRPr="007B75A8">
        <w:rPr>
          <w:rtl/>
        </w:rPr>
        <w:t>גם</w:t>
      </w:r>
      <w:r w:rsidRPr="007B75A8">
        <w:rPr>
          <w:rtl/>
          <w:lang w:bidi="ar-SA"/>
        </w:rPr>
        <w:t xml:space="preserve"> </w:t>
      </w:r>
      <w:r w:rsidRPr="007B75A8">
        <w:rPr>
          <w:rtl/>
        </w:rPr>
        <w:t>לשיטתו</w:t>
      </w:r>
      <w:r w:rsidRPr="007B75A8">
        <w:rPr>
          <w:rtl/>
          <w:lang w:bidi="ar-SA"/>
        </w:rPr>
        <w:t xml:space="preserve"> </w:t>
      </w:r>
      <w:r w:rsidRPr="007B75A8">
        <w:rPr>
          <w:rtl/>
        </w:rPr>
        <w:t>מוכרח</w:t>
      </w:r>
      <w:r w:rsidRPr="007B75A8">
        <w:rPr>
          <w:rtl/>
          <w:lang w:bidi="ar-SA"/>
        </w:rPr>
        <w:t xml:space="preserve"> </w:t>
      </w:r>
      <w:r w:rsidRPr="007B75A8">
        <w:rPr>
          <w:rtl/>
        </w:rPr>
        <w:t>לומר</w:t>
      </w:r>
      <w:r w:rsidRPr="007B75A8">
        <w:rPr>
          <w:rtl/>
          <w:lang w:bidi="ar-SA"/>
        </w:rPr>
        <w:t xml:space="preserve"> </w:t>
      </w:r>
      <w:r w:rsidRPr="007B75A8">
        <w:rPr>
          <w:rtl/>
        </w:rPr>
        <w:t>שאביון</w:t>
      </w:r>
      <w:r w:rsidRPr="007B75A8">
        <w:rPr>
          <w:rtl/>
          <w:lang w:bidi="ar-SA"/>
        </w:rPr>
        <w:t xml:space="preserve"> </w:t>
      </w:r>
      <w:r w:rsidRPr="007B75A8">
        <w:rPr>
          <w:rtl/>
        </w:rPr>
        <w:t>ממש</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אז</w:t>
      </w:r>
      <w:r w:rsidRPr="007B75A8">
        <w:rPr>
          <w:rtl/>
          <w:lang w:bidi="ar-SA"/>
        </w:rPr>
        <w:t xml:space="preserve">, </w:t>
      </w:r>
      <w:r w:rsidRPr="007B75A8">
        <w:rPr>
          <w:rtl/>
        </w:rPr>
        <w:t>ומהו</w:t>
      </w:r>
      <w:r w:rsidRPr="007B75A8">
        <w:rPr>
          <w:rtl/>
          <w:lang w:bidi="ar-SA"/>
        </w:rPr>
        <w:t xml:space="preserve"> </w:t>
      </w:r>
      <w:r w:rsidRPr="007B75A8">
        <w:rPr>
          <w:rtl/>
        </w:rPr>
        <w:t>ההכרח</w:t>
      </w:r>
      <w:r w:rsidRPr="007B75A8">
        <w:rPr>
          <w:rtl/>
          <w:lang w:bidi="ar-SA"/>
        </w:rPr>
        <w:t xml:space="preserve"> </w:t>
      </w:r>
      <w:r w:rsidRPr="007B75A8">
        <w:rPr>
          <w:rtl/>
        </w:rPr>
        <w:t>לומר</w:t>
      </w:r>
      <w:r w:rsidRPr="007B75A8">
        <w:rPr>
          <w:rtl/>
          <w:lang w:bidi="ar-SA"/>
        </w:rPr>
        <w:t xml:space="preserve"> </w:t>
      </w:r>
      <w:r w:rsidRPr="007B75A8">
        <w:rPr>
          <w:rtl/>
        </w:rPr>
        <w:t>שמכל</w:t>
      </w:r>
      <w:r w:rsidRPr="007B75A8">
        <w:rPr>
          <w:rtl/>
          <w:lang w:bidi="ar-SA"/>
        </w:rPr>
        <w:t xml:space="preserve"> </w:t>
      </w:r>
      <w:r w:rsidRPr="007B75A8">
        <w:rPr>
          <w:rtl/>
        </w:rPr>
        <w:t>מקום</w:t>
      </w:r>
      <w:r w:rsidRPr="007B75A8">
        <w:rPr>
          <w:rtl/>
          <w:lang w:bidi="ar-SA"/>
        </w:rPr>
        <w:t xml:space="preserve"> </w:t>
      </w:r>
      <w:r w:rsidRPr="007B75A8">
        <w:rPr>
          <w:rtl/>
        </w:rPr>
        <w:t>יהיו</w:t>
      </w:r>
      <w:r w:rsidRPr="007B75A8">
        <w:rPr>
          <w:rtl/>
          <w:lang w:bidi="ar-SA"/>
        </w:rPr>
        <w:t xml:space="preserve"> </w:t>
      </w:r>
      <w:r w:rsidRPr="007B75A8">
        <w:rPr>
          <w:rtl/>
        </w:rPr>
        <w:t>עניים</w:t>
      </w:r>
      <w:r w:rsidRPr="007B75A8">
        <w:rPr>
          <w:rtl/>
          <w:lang w:bidi="ar-SA"/>
        </w:rPr>
        <w:t>, [</w:t>
      </w:r>
      <w:r w:rsidRPr="007B75A8">
        <w:rPr>
          <w:rtl/>
        </w:rPr>
        <w:t>וא</w:t>
      </w:r>
      <w:r w:rsidRPr="007B75A8">
        <w:rPr>
          <w:rtl/>
          <w:lang w:bidi="ar-SA"/>
        </w:rPr>
        <w:t>"</w:t>
      </w:r>
      <w:r w:rsidRPr="007B75A8">
        <w:rPr>
          <w:rtl/>
        </w:rPr>
        <w:t>א</w:t>
      </w:r>
      <w:r w:rsidRPr="007B75A8">
        <w:rPr>
          <w:rtl/>
          <w:lang w:bidi="ar-SA"/>
        </w:rPr>
        <w:t xml:space="preserve"> </w:t>
      </w:r>
      <w:r w:rsidRPr="007B75A8">
        <w:rPr>
          <w:rtl/>
        </w:rPr>
        <w:t>לומר</w:t>
      </w:r>
      <w:r w:rsidRPr="007B75A8">
        <w:rPr>
          <w:rtl/>
          <w:lang w:bidi="ar-SA"/>
        </w:rPr>
        <w:t xml:space="preserve"> </w:t>
      </w:r>
      <w:r w:rsidRPr="007B75A8">
        <w:rPr>
          <w:rtl/>
        </w:rPr>
        <w:t>שכוונת</w:t>
      </w:r>
      <w:r w:rsidRPr="007B75A8">
        <w:rPr>
          <w:rtl/>
          <w:lang w:bidi="ar-SA"/>
        </w:rPr>
        <w:t xml:space="preserve"> </w:t>
      </w:r>
      <w:r w:rsidRPr="007B75A8">
        <w:rPr>
          <w:rtl/>
        </w:rPr>
        <w:t>הריטב</w:t>
      </w:r>
      <w:r w:rsidRPr="007B75A8">
        <w:rPr>
          <w:rtl/>
          <w:lang w:bidi="ar-SA"/>
        </w:rPr>
        <w:t>"</w:t>
      </w:r>
      <w:r w:rsidRPr="007B75A8">
        <w:rPr>
          <w:rtl/>
        </w:rPr>
        <w:t>א</w:t>
      </w:r>
      <w:r w:rsidRPr="007B75A8">
        <w:rPr>
          <w:rtl/>
          <w:lang w:bidi="ar-SA"/>
        </w:rPr>
        <w:t xml:space="preserve"> </w:t>
      </w:r>
      <w:r w:rsidRPr="007B75A8">
        <w:rPr>
          <w:rtl/>
        </w:rPr>
        <w:t>הוא</w:t>
      </w:r>
      <w:r w:rsidRPr="007B75A8">
        <w:rPr>
          <w:rtl/>
          <w:lang w:bidi="ar-SA"/>
        </w:rPr>
        <w:t xml:space="preserve"> </w:t>
      </w:r>
      <w:r w:rsidRPr="007B75A8">
        <w:rPr>
          <w:rtl/>
        </w:rPr>
        <w:t>ששמואל</w:t>
      </w:r>
      <w:r w:rsidRPr="007B75A8">
        <w:rPr>
          <w:rtl/>
          <w:lang w:bidi="ar-SA"/>
        </w:rPr>
        <w:t xml:space="preserve"> </w:t>
      </w:r>
      <w:r w:rsidRPr="007B75A8">
        <w:rPr>
          <w:rtl/>
        </w:rPr>
        <w:t>מחדש</w:t>
      </w:r>
      <w:r w:rsidRPr="007B75A8">
        <w:rPr>
          <w:rtl/>
          <w:lang w:bidi="ar-SA"/>
        </w:rPr>
        <w:t xml:space="preserve"> </w:t>
      </w:r>
      <w:r w:rsidRPr="007B75A8">
        <w:rPr>
          <w:rtl/>
        </w:rPr>
        <w:t>הכרעה</w:t>
      </w:r>
      <w:r w:rsidRPr="007B75A8">
        <w:rPr>
          <w:rtl/>
          <w:lang w:bidi="ar-SA"/>
        </w:rPr>
        <w:t xml:space="preserve"> </w:t>
      </w:r>
      <w:r w:rsidRPr="007B75A8">
        <w:rPr>
          <w:rtl/>
        </w:rPr>
        <w:t>נוספת</w:t>
      </w:r>
      <w:r w:rsidRPr="007B75A8">
        <w:rPr>
          <w:rtl/>
          <w:lang w:bidi="ar-SA"/>
        </w:rPr>
        <w:t xml:space="preserve"> </w:t>
      </w:r>
      <w:r w:rsidRPr="007B75A8">
        <w:rPr>
          <w:rtl/>
        </w:rPr>
        <w:t>לתווך</w:t>
      </w:r>
      <w:r w:rsidRPr="007B75A8">
        <w:rPr>
          <w:rtl/>
          <w:lang w:bidi="ar-SA"/>
        </w:rPr>
        <w:t xml:space="preserve"> </w:t>
      </w:r>
      <w:r w:rsidRPr="007B75A8">
        <w:rPr>
          <w:rtl/>
        </w:rPr>
        <w:t>בין</w:t>
      </w:r>
      <w:r w:rsidRPr="007B75A8">
        <w:rPr>
          <w:rtl/>
          <w:lang w:bidi="ar-SA"/>
        </w:rPr>
        <w:t xml:space="preserve"> </w:t>
      </w:r>
      <w:r w:rsidRPr="007B75A8">
        <w:rPr>
          <w:rtl/>
        </w:rPr>
        <w:t>הפסוקים</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ואפס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שאביון</w:t>
      </w:r>
      <w:r w:rsidRPr="007B75A8">
        <w:rPr>
          <w:rtl/>
          <w:lang w:bidi="ar-SA"/>
        </w:rPr>
        <w:t xml:space="preserve"> </w:t>
      </w:r>
      <w:r w:rsidRPr="007B75A8">
        <w:rPr>
          <w:rtl/>
        </w:rPr>
        <w:t>ממש</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אבל</w:t>
      </w:r>
      <w:r w:rsidRPr="007B75A8">
        <w:rPr>
          <w:rtl/>
          <w:lang w:bidi="ar-SA"/>
        </w:rPr>
        <w:t xml:space="preserve"> </w:t>
      </w:r>
      <w:r w:rsidRPr="007B75A8">
        <w:rPr>
          <w:rtl/>
        </w:rPr>
        <w:t>עני</w:t>
      </w:r>
      <w:r w:rsidRPr="007B75A8">
        <w:rPr>
          <w:rtl/>
          <w:lang w:bidi="ar-SA"/>
        </w:rPr>
        <w:t xml:space="preserve"> </w:t>
      </w:r>
      <w:r w:rsidRPr="007B75A8">
        <w:rPr>
          <w:rtl/>
        </w:rPr>
        <w:t>כן</w:t>
      </w:r>
      <w:r w:rsidRPr="007B75A8">
        <w:rPr>
          <w:rtl/>
          <w:lang w:bidi="ar-SA"/>
        </w:rPr>
        <w:t xml:space="preserve"> </w:t>
      </w:r>
      <w:r w:rsidRPr="007B75A8">
        <w:rPr>
          <w:rtl/>
        </w:rPr>
        <w:t>יהי</w:t>
      </w:r>
      <w:r w:rsidRPr="007B75A8">
        <w:rPr>
          <w:rtl/>
          <w:lang w:bidi="ar-SA"/>
        </w:rPr>
        <w:t xml:space="preserve">' - </w:t>
      </w:r>
      <w:r w:rsidRPr="007B75A8">
        <w:rPr>
          <w:rtl/>
        </w:rPr>
        <w:t>דאם</w:t>
      </w:r>
      <w:r w:rsidRPr="007B75A8">
        <w:rPr>
          <w:rtl/>
          <w:lang w:bidi="ar-SA"/>
        </w:rPr>
        <w:t xml:space="preserve"> </w:t>
      </w:r>
      <w:r w:rsidRPr="007B75A8">
        <w:rPr>
          <w:rtl/>
        </w:rPr>
        <w:t>כן</w:t>
      </w:r>
      <w:r w:rsidRPr="007B75A8">
        <w:rPr>
          <w:rtl/>
          <w:lang w:bidi="ar-SA"/>
        </w:rPr>
        <w:t xml:space="preserve"> </w:t>
      </w:r>
      <w:r w:rsidRPr="007B75A8">
        <w:rPr>
          <w:rtl/>
        </w:rPr>
        <w:t>נמצא</w:t>
      </w:r>
      <w:r w:rsidRPr="007B75A8">
        <w:rPr>
          <w:rtl/>
          <w:lang w:bidi="ar-SA"/>
        </w:rPr>
        <w:t xml:space="preserve"> </w:t>
      </w:r>
      <w:r w:rsidRPr="007B75A8">
        <w:rPr>
          <w:rtl/>
        </w:rPr>
        <w:t>ששמואל</w:t>
      </w:r>
      <w:r w:rsidRPr="007B75A8">
        <w:rPr>
          <w:rtl/>
          <w:lang w:bidi="ar-SA"/>
        </w:rPr>
        <w:t xml:space="preserve"> </w:t>
      </w:r>
      <w:r w:rsidRPr="007B75A8">
        <w:rPr>
          <w:rtl/>
        </w:rPr>
        <w:t>פליג</w:t>
      </w:r>
      <w:r w:rsidRPr="007B75A8">
        <w:rPr>
          <w:rtl/>
          <w:lang w:bidi="ar-SA"/>
        </w:rPr>
        <w:t xml:space="preserve"> </w:t>
      </w:r>
      <w:r w:rsidRPr="007B75A8">
        <w:rPr>
          <w:rtl/>
        </w:rPr>
        <w:t>על</w:t>
      </w:r>
      <w:r w:rsidRPr="007B75A8">
        <w:rPr>
          <w:rtl/>
          <w:lang w:bidi="ar-SA"/>
        </w:rPr>
        <w:t xml:space="preserve"> </w:t>
      </w:r>
      <w:r w:rsidRPr="007B75A8">
        <w:rPr>
          <w:rtl/>
        </w:rPr>
        <w:t>הספרי</w:t>
      </w:r>
      <w:r w:rsidRPr="007B75A8">
        <w:rPr>
          <w:rtl/>
          <w:lang w:bidi="ar-SA"/>
        </w:rPr>
        <w:t xml:space="preserve"> </w:t>
      </w:r>
      <w:r w:rsidRPr="007B75A8">
        <w:rPr>
          <w:rtl/>
        </w:rPr>
        <w:t>שמכריע</w:t>
      </w:r>
      <w:r w:rsidRPr="007B75A8">
        <w:rPr>
          <w:rtl/>
          <w:lang w:bidi="ar-SA"/>
        </w:rPr>
        <w:t xml:space="preserve"> </w:t>
      </w:r>
      <w:r w:rsidRPr="007B75A8">
        <w:rPr>
          <w:rtl/>
        </w:rPr>
        <w:t>באופן</w:t>
      </w:r>
      <w:r w:rsidRPr="007B75A8">
        <w:rPr>
          <w:rtl/>
          <w:lang w:bidi="ar-SA"/>
        </w:rPr>
        <w:t xml:space="preserve"> </w:t>
      </w:r>
      <w:r w:rsidRPr="007B75A8">
        <w:rPr>
          <w:rtl/>
        </w:rPr>
        <w:t>אחר</w:t>
      </w:r>
      <w:r w:rsidRPr="007B75A8">
        <w:rPr>
          <w:rtl/>
          <w:lang w:bidi="ar-SA"/>
        </w:rPr>
        <w:t xml:space="preserve">]. </w:t>
      </w:r>
    </w:p>
    <w:p w14:paraId="74CAA03D" w14:textId="77777777" w:rsidR="00E7424A" w:rsidRPr="007B75A8" w:rsidRDefault="00E7424A" w:rsidP="004C2B5B">
      <w:pPr>
        <w:pStyle w:val="FootnoteText"/>
        <w:bidi/>
        <w:spacing w:after="120" w:line="276" w:lineRule="auto"/>
        <w:ind w:firstLine="144"/>
        <w:jc w:val="both"/>
      </w:pPr>
      <w:r w:rsidRPr="007B75A8">
        <w:rPr>
          <w:rtl/>
        </w:rPr>
        <w:t>ולכאו</w:t>
      </w:r>
      <w:r w:rsidRPr="007B75A8">
        <w:rPr>
          <w:rtl/>
          <w:lang w:bidi="ar-SA"/>
        </w:rPr>
        <w:t xml:space="preserve">' </w:t>
      </w:r>
      <w:r w:rsidRPr="007B75A8">
        <w:rPr>
          <w:rtl/>
        </w:rPr>
        <w:t>משמע</w:t>
      </w:r>
      <w:r w:rsidRPr="007B75A8">
        <w:rPr>
          <w:rtl/>
          <w:lang w:bidi="ar-SA"/>
        </w:rPr>
        <w:t xml:space="preserve"> </w:t>
      </w:r>
      <w:r w:rsidRPr="007B75A8">
        <w:rPr>
          <w:rtl/>
        </w:rPr>
        <w:t>מזה</w:t>
      </w:r>
      <w:r w:rsidRPr="007B75A8">
        <w:rPr>
          <w:rtl/>
          <w:lang w:bidi="ar-SA"/>
        </w:rPr>
        <w:t xml:space="preserve">, </w:t>
      </w:r>
      <w:r w:rsidRPr="007B75A8">
        <w:rPr>
          <w:rtl/>
        </w:rPr>
        <w:t>דהריטב</w:t>
      </w:r>
      <w:r w:rsidRPr="007B75A8">
        <w:rPr>
          <w:rtl/>
          <w:lang w:bidi="ar-SA"/>
        </w:rPr>
        <w:t>"</w:t>
      </w:r>
      <w:r w:rsidRPr="007B75A8">
        <w:rPr>
          <w:rtl/>
        </w:rPr>
        <w:t>א</w:t>
      </w:r>
      <w:r w:rsidRPr="007B75A8">
        <w:rPr>
          <w:rtl/>
          <w:lang w:bidi="ar-SA"/>
        </w:rPr>
        <w:t xml:space="preserve"> </w:t>
      </w:r>
      <w:r w:rsidRPr="007B75A8">
        <w:rPr>
          <w:rtl/>
        </w:rPr>
        <w:t>לומד</w:t>
      </w:r>
      <w:r w:rsidRPr="007B75A8">
        <w:rPr>
          <w:rtl/>
          <w:lang w:bidi="ar-SA"/>
        </w:rPr>
        <w:t xml:space="preserve">, </w:t>
      </w:r>
      <w:r w:rsidRPr="007B75A8">
        <w:rPr>
          <w:rtl/>
        </w:rPr>
        <w:t>שאין</w:t>
      </w:r>
      <w:r w:rsidRPr="007B75A8">
        <w:rPr>
          <w:rtl/>
          <w:lang w:bidi="ar-SA"/>
        </w:rPr>
        <w:t xml:space="preserve"> </w:t>
      </w:r>
      <w:r w:rsidRPr="007B75A8">
        <w:rPr>
          <w:rtl/>
        </w:rPr>
        <w:t>הכרח</w:t>
      </w:r>
      <w:r w:rsidRPr="007B75A8">
        <w:rPr>
          <w:rtl/>
          <w:lang w:bidi="ar-SA"/>
        </w:rPr>
        <w:t xml:space="preserve"> </w:t>
      </w:r>
      <w:r w:rsidRPr="007B75A8">
        <w:rPr>
          <w:rtl/>
        </w:rPr>
        <w:t>שמואל</w:t>
      </w:r>
      <w:r w:rsidRPr="007B75A8">
        <w:rPr>
          <w:rtl/>
          <w:lang w:bidi="ar-SA"/>
        </w:rPr>
        <w:t xml:space="preserve"> </w:t>
      </w:r>
      <w:r w:rsidRPr="007B75A8">
        <w:rPr>
          <w:rtl/>
        </w:rPr>
        <w:t>מהפסוק</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לכשלעצמו</w:t>
      </w:r>
      <w:r w:rsidRPr="007B75A8">
        <w:rPr>
          <w:rtl/>
          <w:lang w:bidi="ar-SA"/>
        </w:rPr>
        <w:t xml:space="preserve">, </w:t>
      </w:r>
      <w:r w:rsidRPr="007B75A8">
        <w:rPr>
          <w:rtl/>
        </w:rPr>
        <w:t>אלא</w:t>
      </w:r>
      <w:r w:rsidRPr="007B75A8">
        <w:rPr>
          <w:rtl/>
          <w:lang w:bidi="ar-SA"/>
        </w:rPr>
        <w:t xml:space="preserve"> </w:t>
      </w:r>
      <w:r w:rsidRPr="007B75A8">
        <w:rPr>
          <w:rtl/>
        </w:rPr>
        <w:t>שזה</w:t>
      </w:r>
      <w:r w:rsidRPr="007B75A8">
        <w:rPr>
          <w:rtl/>
          <w:lang w:bidi="ar-SA"/>
        </w:rPr>
        <w:t xml:space="preserve"> </w:t>
      </w:r>
      <w:r w:rsidRPr="007B75A8">
        <w:rPr>
          <w:rtl/>
        </w:rPr>
        <w:t>מיוסד</w:t>
      </w:r>
      <w:r w:rsidRPr="007B75A8">
        <w:rPr>
          <w:rtl/>
          <w:lang w:bidi="ar-SA"/>
        </w:rPr>
        <w:t xml:space="preserve"> </w:t>
      </w:r>
      <w:r w:rsidRPr="007B75A8">
        <w:rPr>
          <w:rtl/>
        </w:rPr>
        <w:t>על</w:t>
      </w:r>
      <w:r w:rsidRPr="007B75A8">
        <w:rPr>
          <w:rtl/>
          <w:lang w:bidi="ar-SA"/>
        </w:rPr>
        <w:t xml:space="preserve"> </w:t>
      </w:r>
      <w:r w:rsidRPr="007B75A8">
        <w:rPr>
          <w:rtl/>
        </w:rPr>
        <w:t>שיטתו</w:t>
      </w:r>
      <w:r w:rsidRPr="007B75A8">
        <w:rPr>
          <w:rtl/>
          <w:lang w:bidi="ar-SA"/>
        </w:rPr>
        <w:t xml:space="preserve"> </w:t>
      </w:r>
      <w:r w:rsidRPr="007B75A8">
        <w:rPr>
          <w:rtl/>
        </w:rPr>
        <w:t>בהבנת</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בכלל</w:t>
      </w:r>
      <w:r w:rsidRPr="007B75A8">
        <w:rPr>
          <w:rtl/>
          <w:lang w:bidi="ar-SA"/>
        </w:rPr>
        <w:t xml:space="preserve">, </w:t>
      </w:r>
      <w:r w:rsidRPr="007B75A8">
        <w:rPr>
          <w:rtl/>
        </w:rPr>
        <w:t>שזהו</w:t>
      </w:r>
      <w:r w:rsidRPr="007B75A8">
        <w:rPr>
          <w:rtl/>
          <w:lang w:bidi="ar-SA"/>
        </w:rPr>
        <w:t xml:space="preserve"> </w:t>
      </w:r>
      <w:r w:rsidRPr="007B75A8">
        <w:rPr>
          <w:rtl/>
        </w:rPr>
        <w:t>זמן</w:t>
      </w:r>
      <w:r w:rsidRPr="007B75A8">
        <w:rPr>
          <w:rtl/>
          <w:lang w:bidi="ar-SA"/>
        </w:rPr>
        <w:t xml:space="preserve"> </w:t>
      </w:r>
      <w:r w:rsidRPr="007B75A8">
        <w:rPr>
          <w:rtl/>
        </w:rPr>
        <w:t>שבו</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שינוי</w:t>
      </w:r>
      <w:r w:rsidRPr="007B75A8">
        <w:rPr>
          <w:rtl/>
          <w:lang w:bidi="ar-SA"/>
        </w:rPr>
        <w:t xml:space="preserve"> </w:t>
      </w:r>
      <w:r w:rsidRPr="007B75A8">
        <w:rPr>
          <w:rtl/>
        </w:rPr>
        <w:t>מנהגו</w:t>
      </w:r>
      <w:r w:rsidRPr="007B75A8">
        <w:rPr>
          <w:rtl/>
          <w:lang w:bidi="ar-SA"/>
        </w:rPr>
        <w:t xml:space="preserve"> </w:t>
      </w:r>
      <w:r w:rsidRPr="007B75A8">
        <w:rPr>
          <w:rtl/>
        </w:rPr>
        <w:t>של</w:t>
      </w:r>
      <w:r w:rsidRPr="007B75A8">
        <w:rPr>
          <w:rtl/>
          <w:lang w:bidi="ar-SA"/>
        </w:rPr>
        <w:t xml:space="preserve"> </w:t>
      </w:r>
      <w:r w:rsidRPr="007B75A8">
        <w:rPr>
          <w:rtl/>
        </w:rPr>
        <w:t>עולם</w:t>
      </w:r>
      <w:r w:rsidRPr="007B75A8">
        <w:rPr>
          <w:rtl/>
          <w:lang w:bidi="ar-SA"/>
        </w:rPr>
        <w:t xml:space="preserve">, </w:t>
      </w:r>
      <w:r w:rsidRPr="007B75A8">
        <w:rPr>
          <w:rtl/>
        </w:rPr>
        <w:t>וכמו</w:t>
      </w:r>
      <w:r w:rsidRPr="007B75A8">
        <w:rPr>
          <w:rtl/>
          <w:lang w:bidi="ar-SA"/>
        </w:rPr>
        <w:t xml:space="preserve"> </w:t>
      </w:r>
      <w:r w:rsidRPr="007B75A8">
        <w:rPr>
          <w:rtl/>
        </w:rPr>
        <w:t>שיתבאר</w:t>
      </w:r>
      <w:r w:rsidRPr="007B75A8">
        <w:rPr>
          <w:rtl/>
          <w:lang w:bidi="ar-SA"/>
        </w:rPr>
        <w:t xml:space="preserve"> </w:t>
      </w:r>
      <w:r w:rsidRPr="007B75A8">
        <w:rPr>
          <w:rtl/>
        </w:rPr>
        <w:t>לקמן</w:t>
      </w:r>
      <w:r w:rsidRPr="007B75A8">
        <w:rPr>
          <w:rtl/>
          <w:lang w:bidi="ar-SA"/>
        </w:rPr>
        <w:t xml:space="preserve">. </w:t>
      </w:r>
    </w:p>
    <w:p w14:paraId="1C723468" w14:textId="77777777" w:rsidR="00E7424A" w:rsidRDefault="00E7424A" w:rsidP="004C2B5B">
      <w:pPr>
        <w:pStyle w:val="FootnoteText"/>
        <w:bidi/>
        <w:spacing w:after="120" w:line="276" w:lineRule="auto"/>
        <w:ind w:firstLine="144"/>
        <w:jc w:val="both"/>
      </w:pPr>
      <w:r w:rsidRPr="007B75A8">
        <w:rPr>
          <w:rtl/>
        </w:rPr>
        <w:t>ויש</w:t>
      </w:r>
      <w:r w:rsidRPr="007B75A8">
        <w:rPr>
          <w:rtl/>
          <w:lang w:bidi="ar-SA"/>
        </w:rPr>
        <w:t xml:space="preserve"> </w:t>
      </w:r>
      <w:r w:rsidRPr="007B75A8">
        <w:rPr>
          <w:rtl/>
        </w:rPr>
        <w:t>להעיר</w:t>
      </w:r>
      <w:r w:rsidRPr="007B75A8">
        <w:rPr>
          <w:rtl/>
          <w:lang w:bidi="ar-SA"/>
        </w:rPr>
        <w:t xml:space="preserve"> </w:t>
      </w:r>
      <w:r w:rsidRPr="007B75A8">
        <w:rPr>
          <w:rtl/>
        </w:rPr>
        <w:t>שבפירוש</w:t>
      </w:r>
      <w:r w:rsidRPr="007B75A8">
        <w:rPr>
          <w:rtl/>
          <w:lang w:bidi="ar-SA"/>
        </w:rPr>
        <w:t xml:space="preserve"> </w:t>
      </w:r>
      <w:r w:rsidRPr="007B75A8">
        <w:rPr>
          <w:rtl/>
        </w:rPr>
        <w:t>המשניות</w:t>
      </w:r>
      <w:r w:rsidRPr="007B75A8">
        <w:rPr>
          <w:rtl/>
          <w:lang w:bidi="ar-SA"/>
        </w:rPr>
        <w:t xml:space="preserve"> </w:t>
      </w:r>
      <w:r w:rsidRPr="007B75A8">
        <w:rPr>
          <w:rtl/>
        </w:rPr>
        <w:t>להרמב</w:t>
      </w:r>
      <w:r w:rsidRPr="007B75A8">
        <w:rPr>
          <w:rtl/>
          <w:lang w:bidi="ar-SA"/>
        </w:rPr>
        <w:t>"</w:t>
      </w:r>
      <w:r w:rsidRPr="007B75A8">
        <w:rPr>
          <w:rtl/>
        </w:rPr>
        <w:t>ם</w:t>
      </w:r>
      <w:r w:rsidRPr="007B75A8">
        <w:rPr>
          <w:rtl/>
          <w:lang w:bidi="ar-SA"/>
        </w:rPr>
        <w:t xml:space="preserve"> </w:t>
      </w:r>
      <w:r w:rsidRPr="007B75A8">
        <w:rPr>
          <w:rtl/>
        </w:rPr>
        <w:t>הקדמה</w:t>
      </w:r>
      <w:r w:rsidRPr="007B75A8">
        <w:rPr>
          <w:rtl/>
          <w:lang w:bidi="ar-SA"/>
        </w:rPr>
        <w:t xml:space="preserve"> </w:t>
      </w:r>
      <w:r w:rsidRPr="007B75A8">
        <w:rPr>
          <w:rtl/>
        </w:rPr>
        <w:t>לפרק</w:t>
      </w:r>
      <w:r w:rsidRPr="007B75A8">
        <w:rPr>
          <w:rtl/>
          <w:lang w:bidi="ar-SA"/>
        </w:rPr>
        <w:t xml:space="preserve"> </w:t>
      </w:r>
      <w:r w:rsidRPr="007B75A8">
        <w:rPr>
          <w:rtl/>
        </w:rPr>
        <w:t>חלק</w:t>
      </w:r>
      <w:r w:rsidRPr="007B75A8">
        <w:rPr>
          <w:rtl/>
          <w:lang w:bidi="ar-SA"/>
        </w:rPr>
        <w:t xml:space="preserve">, </w:t>
      </w:r>
      <w:r w:rsidRPr="007B75A8">
        <w:rPr>
          <w:rtl/>
        </w:rPr>
        <w:t>בדפוס</w:t>
      </w:r>
      <w:r w:rsidRPr="007B75A8">
        <w:rPr>
          <w:rtl/>
          <w:lang w:bidi="ar-SA"/>
        </w:rPr>
        <w:t xml:space="preserve"> </w:t>
      </w:r>
      <w:r w:rsidRPr="007B75A8">
        <w:rPr>
          <w:rtl/>
        </w:rPr>
        <w:t>הנפוץ</w:t>
      </w:r>
      <w:r w:rsidRPr="007B75A8">
        <w:rPr>
          <w:rtl/>
          <w:lang w:bidi="ar-SA"/>
        </w:rPr>
        <w:t xml:space="preserve">, </w:t>
      </w:r>
      <w:r w:rsidRPr="007B75A8">
        <w:rPr>
          <w:rtl/>
        </w:rPr>
        <w:t>כתוב</w:t>
      </w:r>
      <w:r w:rsidRPr="007B75A8">
        <w:rPr>
          <w:rtl/>
          <w:lang w:bidi="ar-SA"/>
        </w:rPr>
        <w:t xml:space="preserve"> </w:t>
      </w:r>
      <w:r w:rsidRPr="007B75A8">
        <w:rPr>
          <w:rtl/>
        </w:rPr>
        <w:t>אודות</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ויהיו</w:t>
      </w:r>
      <w:r w:rsidRPr="007B75A8">
        <w:rPr>
          <w:rtl/>
          <w:lang w:bidi="ar-SA"/>
        </w:rPr>
        <w:t xml:space="preserve"> </w:t>
      </w:r>
      <w:r w:rsidRPr="007B75A8">
        <w:rPr>
          <w:rtl/>
        </w:rPr>
        <w:t>בימיו</w:t>
      </w:r>
      <w:r w:rsidRPr="007B75A8">
        <w:rPr>
          <w:rtl/>
          <w:lang w:bidi="ar-SA"/>
        </w:rPr>
        <w:t xml:space="preserve"> </w:t>
      </w:r>
      <w:r w:rsidRPr="007B75A8">
        <w:rPr>
          <w:rtl/>
        </w:rPr>
        <w:t>עשירים</w:t>
      </w:r>
      <w:r w:rsidRPr="007B75A8">
        <w:rPr>
          <w:rtl/>
          <w:lang w:bidi="ar-SA"/>
        </w:rPr>
        <w:t xml:space="preserve"> </w:t>
      </w:r>
      <w:r w:rsidRPr="007B75A8">
        <w:rPr>
          <w:rtl/>
        </w:rPr>
        <w:t>ואביונים</w:t>
      </w:r>
      <w:r w:rsidRPr="007B75A8">
        <w:rPr>
          <w:rtl/>
          <w:lang w:bidi="ar-SA"/>
        </w:rPr>
        <w:t xml:space="preserve"> </w:t>
      </w:r>
      <w:r w:rsidRPr="007B75A8">
        <w:rPr>
          <w:rtl/>
        </w:rPr>
        <w:t>גבורים</w:t>
      </w:r>
      <w:r w:rsidRPr="007B75A8">
        <w:rPr>
          <w:rtl/>
          <w:lang w:bidi="ar-SA"/>
        </w:rPr>
        <w:t xml:space="preserve"> </w:t>
      </w:r>
      <w:r w:rsidRPr="007B75A8">
        <w:rPr>
          <w:rtl/>
        </w:rPr>
        <w:t>וחלשים</w:t>
      </w:r>
      <w:r w:rsidRPr="007B75A8">
        <w:rPr>
          <w:rtl/>
          <w:lang w:bidi="ar-SA"/>
        </w:rPr>
        <w:t xml:space="preserve"> </w:t>
      </w:r>
      <w:r w:rsidRPr="007B75A8">
        <w:rPr>
          <w:rtl/>
        </w:rPr>
        <w:t>כנגד</w:t>
      </w:r>
      <w:r w:rsidRPr="007B75A8">
        <w:rPr>
          <w:rtl/>
          <w:lang w:bidi="ar-SA"/>
        </w:rPr>
        <w:t xml:space="preserve"> </w:t>
      </w:r>
      <w:r w:rsidRPr="007B75A8">
        <w:rPr>
          <w:rtl/>
        </w:rPr>
        <w:t>זולתם</w:t>
      </w:r>
      <w:r w:rsidRPr="007B75A8">
        <w:rPr>
          <w:rtl/>
          <w:lang w:bidi="ar-SA"/>
        </w:rPr>
        <w:t xml:space="preserve">". </w:t>
      </w:r>
      <w:r w:rsidRPr="007B75A8">
        <w:rPr>
          <w:rtl/>
        </w:rPr>
        <w:t>אולם</w:t>
      </w:r>
      <w:r w:rsidRPr="007B75A8">
        <w:rPr>
          <w:rtl/>
          <w:lang w:bidi="ar-SA"/>
        </w:rPr>
        <w:t xml:space="preserve"> </w:t>
      </w:r>
      <w:r w:rsidRPr="007B75A8">
        <w:rPr>
          <w:rtl/>
        </w:rPr>
        <w:t>במהדורת</w:t>
      </w:r>
      <w:r w:rsidRPr="007B75A8">
        <w:rPr>
          <w:rtl/>
          <w:lang w:bidi="ar-SA"/>
        </w:rPr>
        <w:t xml:space="preserve"> </w:t>
      </w:r>
      <w:r w:rsidRPr="007B75A8">
        <w:rPr>
          <w:rtl/>
        </w:rPr>
        <w:t>קאפח</w:t>
      </w:r>
      <w:r w:rsidRPr="007B75A8">
        <w:rPr>
          <w:rtl/>
          <w:lang w:bidi="ar-SA"/>
        </w:rPr>
        <w:t xml:space="preserve"> </w:t>
      </w:r>
      <w:r w:rsidRPr="007B75A8">
        <w:rPr>
          <w:rtl/>
        </w:rPr>
        <w:t>שם</w:t>
      </w:r>
      <w:r w:rsidRPr="007B75A8">
        <w:rPr>
          <w:rtl/>
          <w:lang w:bidi="ar-SA"/>
        </w:rPr>
        <w:t xml:space="preserve"> </w:t>
      </w:r>
      <w:r w:rsidRPr="007B75A8">
        <w:rPr>
          <w:rtl/>
        </w:rPr>
        <w:t>כתוב</w:t>
      </w:r>
      <w:r w:rsidRPr="007B75A8">
        <w:rPr>
          <w:rtl/>
          <w:lang w:bidi="ar-SA"/>
        </w:rPr>
        <w:t xml:space="preserve"> "</w:t>
      </w:r>
      <w:r w:rsidRPr="007B75A8">
        <w:rPr>
          <w:rtl/>
        </w:rPr>
        <w:t>וישארו</w:t>
      </w:r>
      <w:r w:rsidRPr="007B75A8">
        <w:rPr>
          <w:rtl/>
          <w:lang w:bidi="ar-SA"/>
        </w:rPr>
        <w:t xml:space="preserve"> </w:t>
      </w:r>
      <w:r w:rsidRPr="007B75A8">
        <w:rPr>
          <w:rtl/>
        </w:rPr>
        <w:t>בימיו</w:t>
      </w:r>
      <w:r w:rsidRPr="007B75A8">
        <w:rPr>
          <w:rtl/>
          <w:lang w:bidi="ar-SA"/>
        </w:rPr>
        <w:t xml:space="preserve"> </w:t>
      </w:r>
      <w:r w:rsidRPr="007B75A8">
        <w:rPr>
          <w:rtl/>
        </w:rPr>
        <w:t>החזק</w:t>
      </w:r>
      <w:r w:rsidRPr="007B75A8">
        <w:rPr>
          <w:rtl/>
          <w:lang w:bidi="ar-SA"/>
        </w:rPr>
        <w:t xml:space="preserve"> </w:t>
      </w:r>
      <w:r w:rsidRPr="007B75A8">
        <w:rPr>
          <w:rtl/>
        </w:rPr>
        <w:t>והחלש</w:t>
      </w:r>
      <w:r w:rsidRPr="007B75A8">
        <w:rPr>
          <w:rtl/>
          <w:lang w:bidi="ar-SA"/>
        </w:rPr>
        <w:t xml:space="preserve"> </w:t>
      </w:r>
      <w:r w:rsidRPr="007B75A8">
        <w:rPr>
          <w:rtl/>
        </w:rPr>
        <w:t>ביחס</w:t>
      </w:r>
      <w:r w:rsidRPr="007B75A8">
        <w:rPr>
          <w:rtl/>
          <w:lang w:bidi="ar-SA"/>
        </w:rPr>
        <w:t xml:space="preserve"> </w:t>
      </w:r>
      <w:r w:rsidRPr="007B75A8">
        <w:rPr>
          <w:rtl/>
        </w:rPr>
        <w:t>לזולתו</w:t>
      </w:r>
      <w:r w:rsidRPr="007B75A8">
        <w:rPr>
          <w:rtl/>
          <w:lang w:bidi="ar-SA"/>
        </w:rPr>
        <w:t>".</w:t>
      </w:r>
    </w:p>
  </w:footnote>
  <w:footnote w:id="58">
    <w:p w14:paraId="64513127" w14:textId="0A58016D"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פרשת</w:t>
      </w:r>
      <w:r w:rsidRPr="007B75A8">
        <w:rPr>
          <w:rtl/>
          <w:lang w:bidi="ar-SA"/>
        </w:rPr>
        <w:t xml:space="preserve"> </w:t>
      </w:r>
      <w:r w:rsidRPr="007B75A8">
        <w:rPr>
          <w:rtl/>
        </w:rPr>
        <w:t>ראה</w:t>
      </w:r>
      <w:r w:rsidRPr="007B75A8">
        <w:rPr>
          <w:rtl/>
          <w:lang w:bidi="ar-SA"/>
        </w:rPr>
        <w:t xml:space="preserve"> </w:t>
      </w:r>
      <w:r w:rsidRPr="007B75A8">
        <w:rPr>
          <w:rtl/>
        </w:rPr>
        <w:t>פיסקא</w:t>
      </w:r>
      <w:r w:rsidRPr="007B75A8">
        <w:rPr>
          <w:rtl/>
          <w:lang w:bidi="ar-SA"/>
        </w:rPr>
        <w:t xml:space="preserve"> </w:t>
      </w:r>
      <w:r w:rsidRPr="007B75A8">
        <w:rPr>
          <w:rtl/>
        </w:rPr>
        <w:t>קי</w:t>
      </w:r>
      <w:r w:rsidRPr="007B75A8">
        <w:rPr>
          <w:rtl/>
          <w:lang w:bidi="ar-SA"/>
        </w:rPr>
        <w:t>"</w:t>
      </w:r>
      <w:r w:rsidRPr="007B75A8">
        <w:rPr>
          <w:rtl/>
        </w:rPr>
        <w:t>ד</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שם</w:t>
      </w:r>
      <w:r w:rsidRPr="007B75A8">
        <w:rPr>
          <w:rtl/>
          <w:lang w:bidi="ar-SA"/>
        </w:rPr>
        <w:t xml:space="preserve"> </w:t>
      </w:r>
      <w:r w:rsidRPr="007B75A8">
        <w:rPr>
          <w:rtl/>
        </w:rPr>
        <w:t>פיסקא</w:t>
      </w:r>
      <w:r w:rsidRPr="007B75A8">
        <w:rPr>
          <w:rtl/>
          <w:lang w:bidi="ar-SA"/>
        </w:rPr>
        <w:t xml:space="preserve"> </w:t>
      </w:r>
      <w:r w:rsidRPr="007B75A8">
        <w:rPr>
          <w:rtl/>
        </w:rPr>
        <w:t>קי</w:t>
      </w:r>
      <w:r w:rsidRPr="007B75A8">
        <w:rPr>
          <w:rtl/>
          <w:lang w:bidi="ar-SA"/>
        </w:rPr>
        <w:t>"</w:t>
      </w:r>
      <w:r w:rsidRPr="007B75A8">
        <w:rPr>
          <w:rtl/>
        </w:rPr>
        <w:t>ח</w:t>
      </w:r>
      <w:r w:rsidRPr="007B75A8">
        <w:rPr>
          <w:rtl/>
          <w:lang w:bidi="ar-SA"/>
        </w:rPr>
        <w:t>)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ולהלן</w:t>
      </w:r>
      <w:r w:rsidRPr="007B75A8">
        <w:rPr>
          <w:rtl/>
          <w:lang w:bidi="ar-SA"/>
        </w:rPr>
        <w:t xml:space="preserve"> </w:t>
      </w:r>
      <w:r w:rsidRPr="007B75A8">
        <w:rPr>
          <w:rtl/>
        </w:rPr>
        <w:t>הוא</w:t>
      </w:r>
      <w:r w:rsidRPr="007B75A8">
        <w:rPr>
          <w:rtl/>
          <w:lang w:bidi="ar-SA"/>
        </w:rPr>
        <w:t xml:space="preserve"> </w:t>
      </w:r>
      <w:r w:rsidRPr="007B75A8">
        <w:rPr>
          <w:rtl/>
        </w:rPr>
        <w:t>אומר</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בזמן</w:t>
      </w:r>
      <w:r w:rsidRPr="007B75A8">
        <w:rPr>
          <w:rtl/>
          <w:lang w:bidi="ar-SA"/>
        </w:rPr>
        <w:t xml:space="preserve"> </w:t>
      </w:r>
      <w:r w:rsidRPr="007B75A8">
        <w:rPr>
          <w:rtl/>
        </w:rPr>
        <w:t>שאתם</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אביונים</w:t>
      </w:r>
      <w:r w:rsidRPr="007B75A8">
        <w:rPr>
          <w:rtl/>
          <w:lang w:bidi="ar-SA"/>
        </w:rPr>
        <w:t xml:space="preserve"> </w:t>
      </w:r>
      <w:r w:rsidRPr="007B75A8">
        <w:rPr>
          <w:rtl/>
        </w:rPr>
        <w:t>באחרים</w:t>
      </w:r>
      <w:r w:rsidRPr="007B75A8">
        <w:rPr>
          <w:rtl/>
          <w:lang w:bidi="ar-SA"/>
        </w:rPr>
        <w:t xml:space="preserve">. </w:t>
      </w:r>
      <w:r w:rsidRPr="007B75A8">
        <w:rPr>
          <w:rtl/>
        </w:rPr>
        <w:t>ובזמן</w:t>
      </w:r>
      <w:r w:rsidRPr="007B75A8">
        <w:rPr>
          <w:rtl/>
          <w:lang w:bidi="ar-SA"/>
        </w:rPr>
        <w:t xml:space="preserve"> </w:t>
      </w:r>
      <w:r w:rsidRPr="007B75A8">
        <w:rPr>
          <w:rtl/>
        </w:rPr>
        <w:t>שאין</w:t>
      </w:r>
      <w:r w:rsidRPr="007B75A8">
        <w:rPr>
          <w:rtl/>
          <w:lang w:bidi="ar-SA"/>
        </w:rPr>
        <w:t xml:space="preserve"> </w:t>
      </w:r>
      <w:r w:rsidRPr="007B75A8">
        <w:rPr>
          <w:rtl/>
        </w:rPr>
        <w:t>אתם</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אביונים</w:t>
      </w:r>
      <w:r w:rsidRPr="007B75A8">
        <w:rPr>
          <w:rtl/>
          <w:lang w:bidi="ar-SA"/>
        </w:rPr>
        <w:t xml:space="preserve"> </w:t>
      </w:r>
      <w:r w:rsidRPr="007B75A8">
        <w:rPr>
          <w:rtl/>
        </w:rPr>
        <w:t>בכם</w:t>
      </w:r>
      <w:r w:rsidRPr="007B75A8">
        <w:rPr>
          <w:rtl/>
          <w:lang w:bidi="ar-SA"/>
        </w:rPr>
        <w:t xml:space="preserve">". </w:t>
      </w:r>
      <w:r w:rsidRPr="007B75A8">
        <w:rPr>
          <w:rtl/>
        </w:rPr>
        <w:t>והובא</w:t>
      </w:r>
      <w:r w:rsidRPr="007B75A8">
        <w:rPr>
          <w:rtl/>
          <w:lang w:bidi="ar-SA"/>
        </w:rPr>
        <w:t xml:space="preserve"> </w:t>
      </w:r>
      <w:r w:rsidRPr="007B75A8">
        <w:rPr>
          <w:rtl/>
        </w:rPr>
        <w:t>בפירוש</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שם</w:t>
      </w:r>
      <w:r w:rsidRPr="007B75A8">
        <w:rPr>
          <w:rtl/>
          <w:lang w:bidi="ar-SA"/>
        </w:rPr>
        <w:t>.</w:t>
      </w:r>
    </w:p>
  </w:footnote>
  <w:footnote w:id="59">
    <w:p w14:paraId="19D787ED" w14:textId="6D3B72F5"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נצח</w:t>
      </w:r>
      <w:r w:rsidRPr="007B75A8">
        <w:rPr>
          <w:rtl/>
          <w:lang w:bidi="ar-SA"/>
        </w:rPr>
        <w:t xml:space="preserve"> </w:t>
      </w:r>
      <w:r w:rsidRPr="007B75A8">
        <w:rPr>
          <w:rtl/>
        </w:rPr>
        <w:t>ישראל</w:t>
      </w:r>
      <w:r w:rsidRPr="007B75A8">
        <w:rPr>
          <w:rtl/>
          <w:lang w:bidi="ar-SA"/>
        </w:rPr>
        <w:t xml:space="preserve"> </w:t>
      </w:r>
      <w:r w:rsidRPr="007B75A8">
        <w:rPr>
          <w:rtl/>
        </w:rPr>
        <w:t>פרק</w:t>
      </w:r>
      <w:r w:rsidRPr="007B75A8">
        <w:rPr>
          <w:rtl/>
          <w:lang w:bidi="ar-SA"/>
        </w:rPr>
        <w:t xml:space="preserve"> </w:t>
      </w:r>
      <w:r w:rsidRPr="007B75A8">
        <w:rPr>
          <w:rtl/>
        </w:rPr>
        <w:t>מ</w:t>
      </w:r>
      <w:r w:rsidRPr="007B75A8">
        <w:rPr>
          <w:rtl/>
          <w:lang w:bidi="ar-SA"/>
        </w:rPr>
        <w:t>"</w:t>
      </w:r>
      <w:r w:rsidRPr="007B75A8">
        <w:rPr>
          <w:rtl/>
        </w:rPr>
        <w:t>ו</w:t>
      </w:r>
      <w:r w:rsidRPr="007B75A8">
        <w:rPr>
          <w:rtl/>
          <w:lang w:bidi="ar-SA"/>
        </w:rPr>
        <w:t xml:space="preserve"> "</w:t>
      </w:r>
      <w:r w:rsidRPr="007B75A8">
        <w:rPr>
          <w:rtl/>
        </w:rPr>
        <w:t>ואפילו</w:t>
      </w:r>
      <w:r w:rsidRPr="007B75A8">
        <w:rPr>
          <w:rtl/>
          <w:lang w:bidi="ar-SA"/>
        </w:rPr>
        <w:t xml:space="preserve"> </w:t>
      </w:r>
      <w:r w:rsidRPr="007B75A8">
        <w:rPr>
          <w:rtl/>
        </w:rPr>
        <w:t>לשמואל</w:t>
      </w:r>
      <w:r w:rsidRPr="007B75A8">
        <w:rPr>
          <w:rtl/>
          <w:lang w:bidi="ar-SA"/>
        </w:rPr>
        <w:t xml:space="preserve"> </w:t>
      </w:r>
      <w:r w:rsidRPr="007B75A8">
        <w:rPr>
          <w:rtl/>
        </w:rPr>
        <w:t>דסבירא</w:t>
      </w:r>
      <w:r w:rsidRPr="007B75A8">
        <w:rPr>
          <w:rtl/>
          <w:lang w:bidi="ar-SA"/>
        </w:rPr>
        <w:t xml:space="preserve"> </w:t>
      </w:r>
      <w:r w:rsidRPr="007B75A8">
        <w:rPr>
          <w:rtl/>
        </w:rPr>
        <w:t>ליה</w:t>
      </w:r>
      <w:r w:rsidRPr="007B75A8">
        <w:rPr>
          <w:rtl/>
          <w:lang w:bidi="ar-SA"/>
        </w:rPr>
        <w:t xml:space="preserve"> </w:t>
      </w:r>
      <w:r w:rsidRPr="007B75A8">
        <w:rPr>
          <w:rtl/>
        </w:rPr>
        <w:t>דיהיה</w:t>
      </w:r>
      <w:r w:rsidRPr="007B75A8">
        <w:rPr>
          <w:rtl/>
          <w:lang w:bidi="ar-SA"/>
        </w:rPr>
        <w:t xml:space="preserve"> </w:t>
      </w:r>
      <w:r w:rsidRPr="007B75A8">
        <w:rPr>
          <w:rtl/>
        </w:rPr>
        <w:t>יצר</w:t>
      </w:r>
      <w:r w:rsidRPr="007B75A8">
        <w:rPr>
          <w:rtl/>
          <w:lang w:bidi="ar-SA"/>
        </w:rPr>
        <w:t xml:space="preserve"> </w:t>
      </w:r>
      <w:r w:rsidRPr="007B75A8">
        <w:rPr>
          <w:rtl/>
        </w:rPr>
        <w:t>הרע</w:t>
      </w:r>
      <w:r w:rsidRPr="007B75A8">
        <w:rPr>
          <w:rtl/>
          <w:lang w:bidi="ar-SA"/>
        </w:rPr>
        <w:t xml:space="preserve"> </w:t>
      </w:r>
      <w:r w:rsidRPr="007B75A8">
        <w:rPr>
          <w:rtl/>
        </w:rPr>
        <w:t>בעולם</w:t>
      </w:r>
      <w:r w:rsidRPr="007B75A8">
        <w:rPr>
          <w:rtl/>
          <w:lang w:bidi="ar-SA"/>
        </w:rPr>
        <w:t xml:space="preserve">, </w:t>
      </w:r>
      <w:r w:rsidRPr="007B75A8">
        <w:rPr>
          <w:rtl/>
        </w:rPr>
        <w:t>אין</w:t>
      </w:r>
      <w:r w:rsidRPr="007B75A8">
        <w:rPr>
          <w:rtl/>
          <w:lang w:bidi="ar-SA"/>
        </w:rPr>
        <w:t xml:space="preserve"> </w:t>
      </w:r>
      <w:r w:rsidRPr="007B75A8">
        <w:rPr>
          <w:rtl/>
        </w:rPr>
        <w:t>ספק</w:t>
      </w:r>
      <w:r w:rsidRPr="007B75A8">
        <w:rPr>
          <w:rtl/>
          <w:lang w:bidi="ar-SA"/>
        </w:rPr>
        <w:t xml:space="preserve"> </w:t>
      </w:r>
      <w:r w:rsidRPr="007B75A8">
        <w:rPr>
          <w:rtl/>
        </w:rPr>
        <w:t>דגם</w:t>
      </w:r>
      <w:r w:rsidRPr="007B75A8">
        <w:rPr>
          <w:rtl/>
          <w:lang w:bidi="ar-SA"/>
        </w:rPr>
        <w:t xml:space="preserve"> </w:t>
      </w:r>
      <w:r w:rsidRPr="007B75A8">
        <w:rPr>
          <w:rtl/>
        </w:rPr>
        <w:t>שמואל</w:t>
      </w:r>
      <w:r w:rsidRPr="007B75A8">
        <w:rPr>
          <w:rtl/>
          <w:lang w:bidi="ar-SA"/>
        </w:rPr>
        <w:t xml:space="preserve"> </w:t>
      </w:r>
      <w:r w:rsidRPr="007B75A8">
        <w:rPr>
          <w:rtl/>
        </w:rPr>
        <w:t>סבירא</w:t>
      </w:r>
      <w:r w:rsidRPr="007B75A8">
        <w:rPr>
          <w:rtl/>
          <w:lang w:bidi="ar-SA"/>
        </w:rPr>
        <w:t xml:space="preserve"> </w:t>
      </w:r>
      <w:r w:rsidRPr="007B75A8">
        <w:rPr>
          <w:rtl/>
        </w:rPr>
        <w:t>ליה</w:t>
      </w:r>
      <w:r w:rsidRPr="007B75A8">
        <w:rPr>
          <w:rtl/>
          <w:lang w:bidi="ar-SA"/>
        </w:rPr>
        <w:t xml:space="preserve"> </w:t>
      </w:r>
      <w:r w:rsidRPr="007B75A8">
        <w:rPr>
          <w:rtl/>
        </w:rPr>
        <w:t>כי</w:t>
      </w:r>
      <w:r w:rsidRPr="007B75A8">
        <w:rPr>
          <w:rtl/>
          <w:lang w:bidi="ar-SA"/>
        </w:rPr>
        <w:t xml:space="preserve"> </w:t>
      </w:r>
      <w:r w:rsidRPr="007B75A8">
        <w:rPr>
          <w:rtl/>
        </w:rPr>
        <w:t>יהיה</w:t>
      </w:r>
      <w:r w:rsidRPr="007B75A8">
        <w:rPr>
          <w:rtl/>
          <w:lang w:bidi="ar-SA"/>
        </w:rPr>
        <w:t xml:space="preserve"> </w:t>
      </w:r>
      <w:r w:rsidRPr="007B75A8">
        <w:rPr>
          <w:rtl/>
        </w:rPr>
        <w:t>העולם</w:t>
      </w:r>
      <w:r w:rsidRPr="007B75A8">
        <w:rPr>
          <w:rtl/>
          <w:lang w:bidi="ar-SA"/>
        </w:rPr>
        <w:t xml:space="preserve"> </w:t>
      </w:r>
      <w:r w:rsidRPr="007B75A8">
        <w:rPr>
          <w:rtl/>
        </w:rPr>
        <w:t>בשלימות</w:t>
      </w:r>
      <w:r w:rsidRPr="007B75A8">
        <w:rPr>
          <w:rtl/>
          <w:lang w:bidi="ar-SA"/>
        </w:rPr>
        <w:t xml:space="preserve">, </w:t>
      </w:r>
      <w:r w:rsidRPr="007B75A8">
        <w:rPr>
          <w:rtl/>
        </w:rPr>
        <w:t>והכתוב</w:t>
      </w:r>
      <w:r w:rsidRPr="007B75A8">
        <w:rPr>
          <w:rtl/>
          <w:lang w:bidi="ar-SA"/>
        </w:rPr>
        <w:t xml:space="preserve"> </w:t>
      </w:r>
      <w:r w:rsidRPr="007B75A8">
        <w:rPr>
          <w:rtl/>
        </w:rPr>
        <w:t>אומר</w:t>
      </w:r>
      <w:r w:rsidRPr="007B75A8">
        <w:rPr>
          <w:rtl/>
          <w:lang w:bidi="ar-SA"/>
        </w:rPr>
        <w:t xml:space="preserve"> (</w:t>
      </w:r>
      <w:r w:rsidRPr="007B75A8">
        <w:rPr>
          <w:rtl/>
        </w:rPr>
        <w:t>דברים</w:t>
      </w:r>
      <w:r w:rsidRPr="007B75A8">
        <w:rPr>
          <w:rtl/>
          <w:lang w:bidi="ar-SA"/>
        </w:rPr>
        <w:t xml:space="preserve"> </w:t>
      </w:r>
      <w:r w:rsidRPr="007B75A8">
        <w:rPr>
          <w:rtl/>
        </w:rPr>
        <w:t>ל</w:t>
      </w:r>
      <w:r w:rsidRPr="007B75A8">
        <w:rPr>
          <w:rtl/>
          <w:lang w:bidi="ar-SA"/>
        </w:rPr>
        <w:t xml:space="preserve"> </w:t>
      </w:r>
      <w:r w:rsidRPr="007B75A8">
        <w:rPr>
          <w:rtl/>
        </w:rPr>
        <w:t>ו</w:t>
      </w:r>
      <w:r w:rsidRPr="007B75A8">
        <w:rPr>
          <w:rtl/>
          <w:lang w:bidi="ar-SA"/>
        </w:rPr>
        <w:t>): "</w:t>
      </w:r>
      <w:r w:rsidRPr="007B75A8">
        <w:rPr>
          <w:rtl/>
        </w:rPr>
        <w:t>ומל</w:t>
      </w:r>
      <w:r w:rsidRPr="007B75A8">
        <w:rPr>
          <w:rtl/>
          <w:lang w:bidi="ar-SA"/>
        </w:rPr>
        <w:t xml:space="preserve"> </w:t>
      </w:r>
      <w:r w:rsidRPr="007B75A8">
        <w:rPr>
          <w:rtl/>
        </w:rPr>
        <w:t>ה</w:t>
      </w:r>
      <w:r w:rsidRPr="007B75A8">
        <w:rPr>
          <w:rtl/>
          <w:lang w:bidi="ar-SA"/>
        </w:rPr>
        <w:t xml:space="preserve">' </w:t>
      </w:r>
      <w:r w:rsidRPr="007B75A8">
        <w:rPr>
          <w:rtl/>
        </w:rPr>
        <w:t>אלקיך</w:t>
      </w:r>
      <w:r w:rsidRPr="007B75A8">
        <w:rPr>
          <w:rtl/>
          <w:lang w:bidi="ar-SA"/>
        </w:rPr>
        <w:t xml:space="preserve"> </w:t>
      </w:r>
      <w:r w:rsidRPr="007B75A8">
        <w:rPr>
          <w:rtl/>
        </w:rPr>
        <w:t>את</w:t>
      </w:r>
      <w:r w:rsidRPr="007B75A8">
        <w:rPr>
          <w:rtl/>
          <w:lang w:bidi="ar-SA"/>
        </w:rPr>
        <w:t xml:space="preserve"> </w:t>
      </w:r>
      <w:r w:rsidRPr="007B75A8">
        <w:rPr>
          <w:rtl/>
        </w:rPr>
        <w:t>לבבך</w:t>
      </w:r>
      <w:r w:rsidRPr="007B75A8">
        <w:rPr>
          <w:rtl/>
          <w:lang w:bidi="ar-SA"/>
        </w:rPr>
        <w:t xml:space="preserve"> </w:t>
      </w:r>
      <w:r w:rsidRPr="007B75A8">
        <w:rPr>
          <w:rtl/>
        </w:rPr>
        <w:t>ואת</w:t>
      </w:r>
      <w:r w:rsidRPr="007B75A8">
        <w:rPr>
          <w:rtl/>
          <w:lang w:bidi="ar-SA"/>
        </w:rPr>
        <w:t xml:space="preserve"> </w:t>
      </w:r>
      <w:r w:rsidRPr="007B75A8">
        <w:rPr>
          <w:rtl/>
        </w:rPr>
        <w:t>לבב</w:t>
      </w:r>
      <w:r w:rsidRPr="007B75A8">
        <w:rPr>
          <w:rtl/>
          <w:lang w:bidi="ar-SA"/>
        </w:rPr>
        <w:t xml:space="preserve"> </w:t>
      </w:r>
      <w:r w:rsidRPr="007B75A8">
        <w:rPr>
          <w:rtl/>
        </w:rPr>
        <w:t>זרעך</w:t>
      </w:r>
      <w:r w:rsidRPr="007B75A8">
        <w:rPr>
          <w:rtl/>
          <w:lang w:bidi="ar-SA"/>
        </w:rPr>
        <w:t xml:space="preserve"> </w:t>
      </w:r>
      <w:r w:rsidRPr="007B75A8">
        <w:rPr>
          <w:rtl/>
        </w:rPr>
        <w:t>וגו</w:t>
      </w:r>
      <w:r w:rsidRPr="007B75A8">
        <w:rPr>
          <w:rtl/>
          <w:lang w:bidi="ar-SA"/>
        </w:rPr>
        <w:t xml:space="preserve">'". </w:t>
      </w:r>
      <w:r w:rsidRPr="007B75A8">
        <w:rPr>
          <w:rtl/>
        </w:rPr>
        <w:t>רק</w:t>
      </w:r>
      <w:r w:rsidRPr="007B75A8">
        <w:rPr>
          <w:rtl/>
          <w:lang w:bidi="ar-SA"/>
        </w:rPr>
        <w:t xml:space="preserve"> </w:t>
      </w:r>
      <w:r w:rsidRPr="007B75A8">
        <w:rPr>
          <w:rtl/>
        </w:rPr>
        <w:t>דסבירא</w:t>
      </w:r>
      <w:r w:rsidRPr="007B75A8">
        <w:rPr>
          <w:rtl/>
          <w:lang w:bidi="ar-SA"/>
        </w:rPr>
        <w:t xml:space="preserve"> </w:t>
      </w:r>
      <w:r w:rsidRPr="007B75A8">
        <w:rPr>
          <w:rtl/>
        </w:rPr>
        <w:t>ליה</w:t>
      </w:r>
      <w:r w:rsidRPr="007B75A8">
        <w:rPr>
          <w:rtl/>
          <w:lang w:bidi="ar-SA"/>
        </w:rPr>
        <w:t xml:space="preserve"> </w:t>
      </w:r>
      <w:r w:rsidRPr="007B75A8">
        <w:rPr>
          <w:rtl/>
        </w:rPr>
        <w:t>דמכל</w:t>
      </w:r>
      <w:r w:rsidRPr="007B75A8">
        <w:rPr>
          <w:rtl/>
          <w:lang w:bidi="ar-SA"/>
        </w:rPr>
        <w:t xml:space="preserve"> </w:t>
      </w:r>
      <w:r w:rsidRPr="007B75A8">
        <w:rPr>
          <w:rtl/>
        </w:rPr>
        <w:t>מקום</w:t>
      </w:r>
      <w:r w:rsidRPr="007B75A8">
        <w:rPr>
          <w:rtl/>
          <w:lang w:bidi="ar-SA"/>
        </w:rPr>
        <w:t xml:space="preserve"> </w:t>
      </w:r>
      <w:r w:rsidRPr="007B75A8">
        <w:rPr>
          <w:rtl/>
        </w:rPr>
        <w:t>עדיין</w:t>
      </w:r>
      <w:r w:rsidRPr="007B75A8">
        <w:rPr>
          <w:rtl/>
          <w:lang w:bidi="ar-SA"/>
        </w:rPr>
        <w:t xml:space="preserve"> </w:t>
      </w:r>
      <w:r w:rsidRPr="007B75A8">
        <w:rPr>
          <w:rtl/>
        </w:rPr>
        <w:t>נמצא</w:t>
      </w:r>
      <w:r w:rsidRPr="007B75A8">
        <w:rPr>
          <w:rtl/>
          <w:lang w:bidi="ar-SA"/>
        </w:rPr>
        <w:t xml:space="preserve"> </w:t>
      </w:r>
      <w:r w:rsidRPr="007B75A8">
        <w:rPr>
          <w:rtl/>
        </w:rPr>
        <w:t>היצר</w:t>
      </w:r>
      <w:r w:rsidRPr="007B75A8">
        <w:rPr>
          <w:rtl/>
          <w:lang w:bidi="ar-SA"/>
        </w:rPr>
        <w:t xml:space="preserve"> </w:t>
      </w:r>
      <w:r w:rsidRPr="007B75A8">
        <w:rPr>
          <w:rtl/>
        </w:rPr>
        <w:t>הרע</w:t>
      </w:r>
      <w:r w:rsidRPr="007B75A8">
        <w:rPr>
          <w:rtl/>
          <w:lang w:bidi="ar-SA"/>
        </w:rPr>
        <w:t xml:space="preserve">, </w:t>
      </w:r>
      <w:r w:rsidRPr="007B75A8">
        <w:rPr>
          <w:rtl/>
        </w:rPr>
        <w:t>רק</w:t>
      </w:r>
      <w:r w:rsidRPr="007B75A8">
        <w:rPr>
          <w:rtl/>
          <w:lang w:bidi="ar-SA"/>
        </w:rPr>
        <w:t xml:space="preserve"> </w:t>
      </w:r>
      <w:r w:rsidRPr="007B75A8">
        <w:rPr>
          <w:rtl/>
        </w:rPr>
        <w:t>שאינו</w:t>
      </w:r>
      <w:r w:rsidRPr="007B75A8">
        <w:rPr>
          <w:rtl/>
          <w:lang w:bidi="ar-SA"/>
        </w:rPr>
        <w:t xml:space="preserve"> </w:t>
      </w:r>
      <w:r w:rsidRPr="007B75A8">
        <w:rPr>
          <w:rtl/>
        </w:rPr>
        <w:t>אלא</w:t>
      </w:r>
      <w:r w:rsidRPr="007B75A8">
        <w:rPr>
          <w:rtl/>
          <w:lang w:bidi="ar-SA"/>
        </w:rPr>
        <w:t xml:space="preserve"> </w:t>
      </w:r>
      <w:r w:rsidRPr="007B75A8">
        <w:rPr>
          <w:rtl/>
        </w:rPr>
        <w:t>בפרטים</w:t>
      </w:r>
      <w:r w:rsidRPr="007B75A8">
        <w:rPr>
          <w:rtl/>
          <w:lang w:bidi="ar-SA"/>
        </w:rPr>
        <w:t xml:space="preserve">, </w:t>
      </w:r>
      <w:r w:rsidRPr="007B75A8">
        <w:rPr>
          <w:rtl/>
        </w:rPr>
        <w:t>אבל</w:t>
      </w:r>
      <w:r w:rsidRPr="007B75A8">
        <w:rPr>
          <w:rtl/>
          <w:lang w:bidi="ar-SA"/>
        </w:rPr>
        <w:t xml:space="preserve"> </w:t>
      </w:r>
      <w:r w:rsidRPr="007B75A8">
        <w:rPr>
          <w:rtl/>
        </w:rPr>
        <w:t>הכלל</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יהיו</w:t>
      </w:r>
      <w:r w:rsidRPr="007B75A8">
        <w:rPr>
          <w:rtl/>
          <w:lang w:bidi="ar-SA"/>
        </w:rPr>
        <w:t xml:space="preserve"> </w:t>
      </w:r>
      <w:r w:rsidRPr="007B75A8">
        <w:rPr>
          <w:rtl/>
        </w:rPr>
        <w:t>צדיקים</w:t>
      </w:r>
      <w:r w:rsidRPr="007B75A8">
        <w:rPr>
          <w:rtl/>
          <w:lang w:bidi="ar-SA"/>
        </w:rPr>
        <w:t xml:space="preserve"> </w:t>
      </w:r>
      <w:r w:rsidRPr="007B75A8">
        <w:rPr>
          <w:rtl/>
        </w:rPr>
        <w:t>ולא</w:t>
      </w:r>
      <w:r w:rsidRPr="007B75A8">
        <w:rPr>
          <w:rtl/>
          <w:lang w:bidi="ar-SA"/>
        </w:rPr>
        <w:t xml:space="preserve"> </w:t>
      </w:r>
      <w:r w:rsidRPr="007B75A8">
        <w:rPr>
          <w:rtl/>
        </w:rPr>
        <w:t>רשעים</w:t>
      </w:r>
      <w:r w:rsidRPr="007B75A8">
        <w:rPr>
          <w:rtl/>
          <w:lang w:bidi="ar-SA"/>
        </w:rPr>
        <w:t xml:space="preserve">. </w:t>
      </w:r>
      <w:r w:rsidRPr="007B75A8">
        <w:rPr>
          <w:rtl/>
        </w:rPr>
        <w:t>ויקויים</w:t>
      </w:r>
      <w:r w:rsidRPr="007B75A8">
        <w:rPr>
          <w:rtl/>
          <w:lang w:bidi="ar-SA"/>
        </w:rPr>
        <w:t xml:space="preserve"> "</w:t>
      </w:r>
      <w:r w:rsidRPr="007B75A8">
        <w:rPr>
          <w:rtl/>
        </w:rPr>
        <w:t>אפס</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כי</w:t>
      </w:r>
      <w:r w:rsidRPr="007B75A8">
        <w:rPr>
          <w:rtl/>
          <w:lang w:bidi="ar-SA"/>
        </w:rPr>
        <w:t xml:space="preserve"> </w:t>
      </w:r>
      <w:r w:rsidRPr="007B75A8">
        <w:rPr>
          <w:rtl/>
        </w:rPr>
        <w:t>ימצא</w:t>
      </w:r>
      <w:r w:rsidRPr="007B75A8">
        <w:rPr>
          <w:rtl/>
          <w:lang w:bidi="ar-SA"/>
        </w:rPr>
        <w:t>[</w:t>
      </w:r>
      <w:r w:rsidRPr="007B75A8">
        <w:rPr>
          <w:rtl/>
        </w:rPr>
        <w:t>ו</w:t>
      </w:r>
      <w:r w:rsidRPr="007B75A8">
        <w:rPr>
          <w:rtl/>
          <w:lang w:bidi="ar-SA"/>
        </w:rPr>
        <w:t xml:space="preserve">] </w:t>
      </w:r>
      <w:r w:rsidRPr="007B75A8">
        <w:rPr>
          <w:rtl/>
        </w:rPr>
        <w:t>פרטים</w:t>
      </w:r>
      <w:r w:rsidRPr="007B75A8">
        <w:rPr>
          <w:rtl/>
          <w:lang w:bidi="ar-SA"/>
        </w:rPr>
        <w:t xml:space="preserve"> </w:t>
      </w:r>
      <w:r w:rsidRPr="007B75A8">
        <w:rPr>
          <w:rtl/>
        </w:rPr>
        <w:t>שלא</w:t>
      </w:r>
      <w:r w:rsidRPr="007B75A8">
        <w:rPr>
          <w:rtl/>
          <w:lang w:bidi="ar-SA"/>
        </w:rPr>
        <w:t xml:space="preserve"> </w:t>
      </w:r>
      <w:r w:rsidRPr="007B75A8">
        <w:rPr>
          <w:rtl/>
        </w:rPr>
        <w:t>יהיו</w:t>
      </w:r>
      <w:r w:rsidRPr="007B75A8">
        <w:rPr>
          <w:rtl/>
          <w:lang w:bidi="ar-SA"/>
        </w:rPr>
        <w:t xml:space="preserve"> </w:t>
      </w:r>
      <w:r w:rsidRPr="007B75A8">
        <w:rPr>
          <w:rtl/>
        </w:rPr>
        <w:t>צדיקים</w:t>
      </w:r>
      <w:r w:rsidRPr="007B75A8">
        <w:rPr>
          <w:rtl/>
          <w:lang w:bidi="ar-SA"/>
        </w:rPr>
        <w:t xml:space="preserve">. </w:t>
      </w:r>
      <w:r w:rsidRPr="007B75A8">
        <w:rPr>
          <w:rtl/>
        </w:rPr>
        <w:t>וזה</w:t>
      </w:r>
      <w:r w:rsidRPr="007B75A8">
        <w:rPr>
          <w:rtl/>
          <w:lang w:bidi="ar-SA"/>
        </w:rPr>
        <w:t xml:space="preserve"> </w:t>
      </w:r>
      <w:r w:rsidRPr="007B75A8">
        <w:rPr>
          <w:rtl/>
        </w:rPr>
        <w:t>החילוק</w:t>
      </w:r>
      <w:r w:rsidRPr="007B75A8">
        <w:rPr>
          <w:rtl/>
          <w:lang w:bidi="ar-SA"/>
        </w:rPr>
        <w:t xml:space="preserve"> </w:t>
      </w:r>
      <w:r w:rsidRPr="007B75A8">
        <w:rPr>
          <w:rtl/>
        </w:rPr>
        <w:t>שיש</w:t>
      </w:r>
      <w:r w:rsidRPr="007B75A8">
        <w:rPr>
          <w:rtl/>
          <w:lang w:bidi="ar-SA"/>
        </w:rPr>
        <w:t xml:space="preserve"> </w:t>
      </w:r>
      <w:r w:rsidRPr="007B75A8">
        <w:rPr>
          <w:rtl/>
        </w:rPr>
        <w:t>בין</w:t>
      </w:r>
      <w:r w:rsidRPr="007B75A8">
        <w:rPr>
          <w:rtl/>
          <w:lang w:bidi="ar-SA"/>
        </w:rPr>
        <w:t xml:space="preserve"> </w:t>
      </w:r>
      <w:r w:rsidRPr="007B75A8">
        <w:rPr>
          <w:rtl/>
        </w:rPr>
        <w:t>הברייתא</w:t>
      </w:r>
      <w:r w:rsidRPr="007B75A8">
        <w:rPr>
          <w:rtl/>
          <w:lang w:bidi="ar-SA"/>
        </w:rPr>
        <w:t xml:space="preserve"> </w:t>
      </w:r>
      <w:r w:rsidRPr="007B75A8">
        <w:rPr>
          <w:rtl/>
        </w:rPr>
        <w:t>ובין</w:t>
      </w:r>
      <w:r w:rsidRPr="007B75A8">
        <w:rPr>
          <w:rtl/>
          <w:lang w:bidi="ar-SA"/>
        </w:rPr>
        <w:t xml:space="preserve"> </w:t>
      </w:r>
      <w:r w:rsidRPr="007B75A8">
        <w:rPr>
          <w:rtl/>
        </w:rPr>
        <w:t>שמואל</w:t>
      </w:r>
      <w:r w:rsidRPr="007B75A8">
        <w:rPr>
          <w:rtl/>
          <w:lang w:bidi="ar-SA"/>
        </w:rPr>
        <w:t xml:space="preserve">: </w:t>
      </w:r>
      <w:r w:rsidRPr="007B75A8">
        <w:rPr>
          <w:rtl/>
        </w:rPr>
        <w:t>כי</w:t>
      </w:r>
      <w:r w:rsidRPr="007B75A8">
        <w:rPr>
          <w:rtl/>
          <w:lang w:bidi="ar-SA"/>
        </w:rPr>
        <w:t xml:space="preserve"> </w:t>
      </w:r>
      <w:r w:rsidRPr="007B75A8">
        <w:rPr>
          <w:rtl/>
        </w:rPr>
        <w:t>הברייתא</w:t>
      </w:r>
      <w:r w:rsidRPr="007B75A8">
        <w:rPr>
          <w:rtl/>
          <w:lang w:bidi="ar-SA"/>
        </w:rPr>
        <w:t xml:space="preserve"> </w:t>
      </w:r>
      <w:r w:rsidRPr="007B75A8">
        <w:rPr>
          <w:rtl/>
        </w:rPr>
        <w:t>סוברת</w:t>
      </w:r>
      <w:r w:rsidRPr="007B75A8">
        <w:rPr>
          <w:rtl/>
          <w:lang w:bidi="ar-SA"/>
        </w:rPr>
        <w:t xml:space="preserve"> </w:t>
      </w:r>
      <w:r w:rsidRPr="007B75A8">
        <w:rPr>
          <w:rtl/>
        </w:rPr>
        <w:t>דבין</w:t>
      </w:r>
      <w:r w:rsidRPr="007B75A8">
        <w:rPr>
          <w:rtl/>
          <w:lang w:bidi="ar-SA"/>
        </w:rPr>
        <w:t xml:space="preserve"> </w:t>
      </w:r>
      <w:r w:rsidRPr="007B75A8">
        <w:rPr>
          <w:rtl/>
        </w:rPr>
        <w:t>יחיד</w:t>
      </w:r>
      <w:r w:rsidRPr="007B75A8">
        <w:rPr>
          <w:rtl/>
          <w:lang w:bidi="ar-SA"/>
        </w:rPr>
        <w:t xml:space="preserve"> </w:t>
      </w:r>
      <w:r w:rsidRPr="007B75A8">
        <w:rPr>
          <w:rtl/>
        </w:rPr>
        <w:t>בין</w:t>
      </w:r>
      <w:r w:rsidRPr="007B75A8">
        <w:rPr>
          <w:rtl/>
          <w:lang w:bidi="ar-SA"/>
        </w:rPr>
        <w:t xml:space="preserve"> </w:t>
      </w:r>
      <w:r w:rsidRPr="007B75A8">
        <w:rPr>
          <w:rtl/>
        </w:rPr>
        <w:t>רבים</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בהם</w:t>
      </w:r>
      <w:r w:rsidRPr="007B75A8">
        <w:rPr>
          <w:rtl/>
          <w:lang w:bidi="ar-SA"/>
        </w:rPr>
        <w:t xml:space="preserve"> </w:t>
      </w:r>
      <w:r w:rsidRPr="007B75A8">
        <w:rPr>
          <w:rtl/>
        </w:rPr>
        <w:t>זכות</w:t>
      </w:r>
      <w:r w:rsidRPr="007B75A8">
        <w:rPr>
          <w:rtl/>
          <w:lang w:bidi="ar-SA"/>
        </w:rPr>
        <w:t xml:space="preserve"> </w:t>
      </w:r>
      <w:r w:rsidRPr="007B75A8">
        <w:rPr>
          <w:rtl/>
        </w:rPr>
        <w:t>וחובה</w:t>
      </w:r>
      <w:r w:rsidRPr="007B75A8">
        <w:rPr>
          <w:rtl/>
          <w:lang w:bidi="ar-SA"/>
        </w:rPr>
        <w:t xml:space="preserve">. </w:t>
      </w:r>
      <w:r w:rsidRPr="007B75A8">
        <w:rPr>
          <w:rtl/>
        </w:rPr>
        <w:t>אבל</w:t>
      </w:r>
      <w:r w:rsidRPr="007B75A8">
        <w:rPr>
          <w:rtl/>
          <w:lang w:bidi="ar-SA"/>
        </w:rPr>
        <w:t xml:space="preserve"> </w:t>
      </w:r>
      <w:r w:rsidRPr="007B75A8">
        <w:rPr>
          <w:rtl/>
        </w:rPr>
        <w:t>לשמואל</w:t>
      </w:r>
      <w:r w:rsidRPr="007B75A8">
        <w:rPr>
          <w:rtl/>
          <w:lang w:bidi="ar-SA"/>
        </w:rPr>
        <w:t xml:space="preserve"> </w:t>
      </w:r>
      <w:r w:rsidRPr="007B75A8">
        <w:rPr>
          <w:rtl/>
        </w:rPr>
        <w:t>בודאי</w:t>
      </w:r>
      <w:r w:rsidRPr="007B75A8">
        <w:rPr>
          <w:rtl/>
          <w:lang w:bidi="ar-SA"/>
        </w:rPr>
        <w:t xml:space="preserve"> </w:t>
      </w:r>
      <w:r w:rsidRPr="007B75A8">
        <w:rPr>
          <w:rtl/>
        </w:rPr>
        <w:t>יהיה</w:t>
      </w:r>
      <w:r w:rsidRPr="007B75A8">
        <w:rPr>
          <w:rtl/>
          <w:lang w:bidi="ar-SA"/>
        </w:rPr>
        <w:t xml:space="preserve"> </w:t>
      </w:r>
      <w:r w:rsidRPr="007B75A8">
        <w:rPr>
          <w:rtl/>
        </w:rPr>
        <w:t>החטא</w:t>
      </w:r>
      <w:r w:rsidRPr="007B75A8">
        <w:rPr>
          <w:rtl/>
          <w:lang w:bidi="ar-SA"/>
        </w:rPr>
        <w:t xml:space="preserve"> </w:t>
      </w:r>
      <w:r w:rsidRPr="007B75A8">
        <w:rPr>
          <w:rtl/>
        </w:rPr>
        <w:t>נמצא</w:t>
      </w:r>
      <w:r w:rsidRPr="007B75A8">
        <w:rPr>
          <w:rtl/>
          <w:lang w:bidi="ar-SA"/>
        </w:rPr>
        <w:t xml:space="preserve"> </w:t>
      </w:r>
      <w:r w:rsidRPr="007B75A8">
        <w:rPr>
          <w:rtl/>
        </w:rPr>
        <w:t>ביחידים</w:t>
      </w:r>
      <w:r w:rsidRPr="007B75A8">
        <w:rPr>
          <w:rtl/>
          <w:lang w:bidi="ar-SA"/>
        </w:rPr>
        <w:t xml:space="preserve">. </w:t>
      </w:r>
      <w:r w:rsidRPr="007B75A8">
        <w:rPr>
          <w:rtl/>
        </w:rPr>
        <w:t>ומכל</w:t>
      </w:r>
      <w:r w:rsidRPr="007B75A8">
        <w:rPr>
          <w:rtl/>
          <w:lang w:bidi="ar-SA"/>
        </w:rPr>
        <w:t xml:space="preserve"> </w:t>
      </w:r>
      <w:r w:rsidRPr="007B75A8">
        <w:rPr>
          <w:rtl/>
        </w:rPr>
        <w:t>מקום</w:t>
      </w:r>
      <w:r w:rsidRPr="007B75A8">
        <w:rPr>
          <w:rtl/>
          <w:lang w:bidi="ar-SA"/>
        </w:rPr>
        <w:t xml:space="preserve"> </w:t>
      </w:r>
      <w:r w:rsidRPr="007B75A8">
        <w:rPr>
          <w:rtl/>
        </w:rPr>
        <w:t>אי</w:t>
      </w:r>
      <w:r w:rsidRPr="007B75A8">
        <w:rPr>
          <w:rtl/>
          <w:lang w:bidi="ar-SA"/>
        </w:rPr>
        <w:t xml:space="preserve"> </w:t>
      </w:r>
      <w:r w:rsidRPr="007B75A8">
        <w:rPr>
          <w:rtl/>
        </w:rPr>
        <w:t>אפשר</w:t>
      </w:r>
      <w:r w:rsidRPr="007B75A8">
        <w:rPr>
          <w:rtl/>
          <w:lang w:bidi="ar-SA"/>
        </w:rPr>
        <w:t xml:space="preserve"> </w:t>
      </w:r>
      <w:r w:rsidRPr="007B75A8">
        <w:rPr>
          <w:rtl/>
        </w:rPr>
        <w:t>שיהיו</w:t>
      </w:r>
      <w:r w:rsidRPr="007B75A8">
        <w:rPr>
          <w:rtl/>
          <w:lang w:bidi="ar-SA"/>
        </w:rPr>
        <w:t xml:space="preserve"> </w:t>
      </w:r>
      <w:r w:rsidRPr="007B75A8">
        <w:rPr>
          <w:rtl/>
        </w:rPr>
        <w:t>חוטאים</w:t>
      </w:r>
      <w:r w:rsidRPr="007B75A8">
        <w:rPr>
          <w:rtl/>
          <w:lang w:bidi="ar-SA"/>
        </w:rPr>
        <w:t xml:space="preserve"> </w:t>
      </w:r>
      <w:r w:rsidRPr="007B75A8">
        <w:rPr>
          <w:rtl/>
        </w:rPr>
        <w:t>הרוב</w:t>
      </w:r>
      <w:r w:rsidRPr="007B75A8">
        <w:rPr>
          <w:rtl/>
          <w:lang w:bidi="ar-SA"/>
        </w:rPr>
        <w:t xml:space="preserve">, </w:t>
      </w:r>
      <w:r w:rsidRPr="007B75A8">
        <w:rPr>
          <w:rtl/>
        </w:rPr>
        <w:t>שכבר</w:t>
      </w:r>
      <w:r w:rsidRPr="007B75A8">
        <w:rPr>
          <w:rtl/>
          <w:lang w:bidi="ar-SA"/>
        </w:rPr>
        <w:t xml:space="preserve"> </w:t>
      </w:r>
      <w:r w:rsidRPr="007B75A8">
        <w:rPr>
          <w:rtl/>
        </w:rPr>
        <w:t>אמרנו</w:t>
      </w:r>
      <w:r w:rsidRPr="007B75A8">
        <w:rPr>
          <w:rtl/>
          <w:lang w:bidi="ar-SA"/>
        </w:rPr>
        <w:t xml:space="preserve"> </w:t>
      </w:r>
      <w:r w:rsidRPr="007B75A8">
        <w:rPr>
          <w:rtl/>
        </w:rPr>
        <w:t>לך</w:t>
      </w:r>
      <w:r w:rsidRPr="007B75A8">
        <w:rPr>
          <w:rtl/>
          <w:lang w:bidi="ar-SA"/>
        </w:rPr>
        <w:t xml:space="preserve"> </w:t>
      </w:r>
      <w:r w:rsidRPr="007B75A8">
        <w:rPr>
          <w:rtl/>
        </w:rPr>
        <w:t>כי</w:t>
      </w:r>
      <w:r w:rsidRPr="007B75A8">
        <w:rPr>
          <w:rtl/>
          <w:lang w:bidi="ar-SA"/>
        </w:rPr>
        <w:t xml:space="preserve"> </w:t>
      </w:r>
      <w:r w:rsidRPr="007B75A8">
        <w:rPr>
          <w:rtl/>
        </w:rPr>
        <w:t>ימי</w:t>
      </w:r>
      <w:r w:rsidRPr="007B75A8">
        <w:rPr>
          <w:rtl/>
          <w:lang w:bidi="ar-SA"/>
        </w:rPr>
        <w:t xml:space="preserve"> </w:t>
      </w:r>
      <w:r w:rsidRPr="007B75A8">
        <w:rPr>
          <w:rtl/>
        </w:rPr>
        <w:t>המשיח</w:t>
      </w:r>
      <w:r w:rsidRPr="007B75A8">
        <w:rPr>
          <w:rtl/>
          <w:lang w:bidi="ar-SA"/>
        </w:rPr>
        <w:t xml:space="preserve"> </w:t>
      </w:r>
      <w:r w:rsidRPr="007B75A8">
        <w:rPr>
          <w:rtl/>
        </w:rPr>
        <w:t>הוא</w:t>
      </w:r>
      <w:r w:rsidRPr="007B75A8">
        <w:rPr>
          <w:rtl/>
          <w:lang w:bidi="ar-SA"/>
        </w:rPr>
        <w:t xml:space="preserve"> </w:t>
      </w:r>
      <w:r w:rsidRPr="007B75A8">
        <w:rPr>
          <w:rtl/>
        </w:rPr>
        <w:t>שלימות</w:t>
      </w:r>
      <w:r w:rsidRPr="007B75A8">
        <w:rPr>
          <w:rtl/>
          <w:lang w:bidi="ar-SA"/>
        </w:rPr>
        <w:t xml:space="preserve"> </w:t>
      </w:r>
      <w:r w:rsidRPr="007B75A8">
        <w:rPr>
          <w:rtl/>
        </w:rPr>
        <w:t>כלל</w:t>
      </w:r>
      <w:r w:rsidRPr="007B75A8">
        <w:rPr>
          <w:rtl/>
          <w:lang w:bidi="ar-SA"/>
        </w:rPr>
        <w:t xml:space="preserve"> </w:t>
      </w:r>
      <w:r w:rsidRPr="007B75A8">
        <w:rPr>
          <w:rtl/>
        </w:rPr>
        <w:t>העולם</w:t>
      </w:r>
      <w:r w:rsidRPr="007B75A8">
        <w:rPr>
          <w:rtl/>
          <w:lang w:bidi="ar-SA"/>
        </w:rPr>
        <w:t xml:space="preserve">". </w:t>
      </w:r>
      <w:r w:rsidRPr="007B75A8">
        <w:rPr>
          <w:rtl/>
        </w:rPr>
        <w:t>ולהעיר</w:t>
      </w:r>
      <w:r w:rsidRPr="007B75A8">
        <w:rPr>
          <w:rtl/>
          <w:lang w:bidi="ar-SA"/>
        </w:rPr>
        <w:t xml:space="preserve"> </w:t>
      </w:r>
      <w:r w:rsidRPr="007B75A8">
        <w:rPr>
          <w:rtl/>
        </w:rPr>
        <w:t>משיטת</w:t>
      </w:r>
      <w:r w:rsidRPr="007B75A8">
        <w:rPr>
          <w:rtl/>
          <w:lang w:bidi="ar-SA"/>
        </w:rPr>
        <w:t xml:space="preserve"> </w:t>
      </w:r>
      <w:r w:rsidRPr="007B75A8">
        <w:rPr>
          <w:rtl/>
        </w:rPr>
        <w:t>הזהר</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קכ</w:t>
      </w:r>
      <w:r w:rsidRPr="007B75A8">
        <w:rPr>
          <w:rtl/>
          <w:lang w:bidi="ar-SA"/>
        </w:rPr>
        <w:t>"</w:t>
      </w:r>
      <w:r w:rsidRPr="007B75A8">
        <w:rPr>
          <w:rtl/>
        </w:rPr>
        <w:t>ה</w:t>
      </w:r>
      <w:r w:rsidRPr="007B75A8">
        <w:rPr>
          <w:rtl/>
          <w:lang w:bidi="ar-SA"/>
        </w:rPr>
        <w:t xml:space="preserve">, </w:t>
      </w:r>
      <w:r w:rsidRPr="007B75A8">
        <w:rPr>
          <w:rtl/>
        </w:rPr>
        <w:t>א</w:t>
      </w:r>
      <w:r w:rsidRPr="007B75A8">
        <w:rPr>
          <w:rtl/>
          <w:lang w:bidi="ar-SA"/>
        </w:rPr>
        <w:t xml:space="preserve">, </w:t>
      </w:r>
      <w:r w:rsidRPr="007B75A8">
        <w:rPr>
          <w:rtl/>
        </w:rPr>
        <w:t>דרק</w:t>
      </w:r>
      <w:r w:rsidRPr="007B75A8">
        <w:rPr>
          <w:rtl/>
          <w:lang w:bidi="ar-SA"/>
        </w:rPr>
        <w:t xml:space="preserve"> </w:t>
      </w:r>
      <w:r w:rsidRPr="007B75A8">
        <w:rPr>
          <w:rtl/>
        </w:rPr>
        <w:t>אצל</w:t>
      </w:r>
      <w:r w:rsidRPr="007B75A8">
        <w:rPr>
          <w:rtl/>
          <w:lang w:bidi="ar-SA"/>
        </w:rPr>
        <w:t xml:space="preserve"> </w:t>
      </w:r>
      <w:r w:rsidRPr="007B75A8">
        <w:rPr>
          <w:rtl/>
        </w:rPr>
        <w:t>העמי</w:t>
      </w:r>
      <w:r w:rsidRPr="007B75A8">
        <w:rPr>
          <w:rtl/>
          <w:lang w:bidi="ar-SA"/>
        </w:rPr>
        <w:t xml:space="preserve"> </w:t>
      </w:r>
      <w:r w:rsidRPr="007B75A8">
        <w:rPr>
          <w:rtl/>
        </w:rPr>
        <w:t>הארץ</w:t>
      </w:r>
      <w:r w:rsidRPr="007B75A8">
        <w:rPr>
          <w:rtl/>
          <w:lang w:bidi="ar-SA"/>
        </w:rPr>
        <w:t xml:space="preserve">, </w:t>
      </w:r>
      <w:r w:rsidRPr="007B75A8">
        <w:rPr>
          <w:rtl/>
        </w:rPr>
        <w:t>אין</w:t>
      </w:r>
      <w:r w:rsidRPr="007B75A8">
        <w:rPr>
          <w:rtl/>
          <w:lang w:bidi="ar-SA"/>
        </w:rPr>
        <w:t xml:space="preserve"> </w:t>
      </w:r>
      <w:r w:rsidRPr="007B75A8">
        <w:rPr>
          <w:rtl/>
        </w:rPr>
        <w:t>בין</w:t>
      </w:r>
      <w:r w:rsidRPr="007B75A8">
        <w:rPr>
          <w:rtl/>
          <w:lang w:bidi="ar-SA"/>
        </w:rPr>
        <w:t xml:space="preserve"> </w:t>
      </w:r>
      <w:r w:rsidRPr="007B75A8">
        <w:rPr>
          <w:rtl/>
        </w:rPr>
        <w:t>עוה</w:t>
      </w:r>
      <w:r w:rsidRPr="007B75A8">
        <w:rPr>
          <w:rtl/>
          <w:lang w:bidi="ar-SA"/>
        </w:rPr>
        <w:t>"</w:t>
      </w:r>
      <w:r w:rsidRPr="007B75A8">
        <w:rPr>
          <w:rtl/>
        </w:rPr>
        <w:t>ז</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אלא</w:t>
      </w:r>
      <w:r w:rsidRPr="007B75A8">
        <w:rPr>
          <w:rtl/>
          <w:lang w:bidi="ar-SA"/>
        </w:rPr>
        <w:t xml:space="preserve"> </w:t>
      </w:r>
      <w:r w:rsidRPr="007B75A8">
        <w:rPr>
          <w:rtl/>
        </w:rPr>
        <w:t>שעבוד</w:t>
      </w:r>
      <w:r w:rsidRPr="007B75A8">
        <w:rPr>
          <w:rtl/>
          <w:lang w:bidi="ar-SA"/>
        </w:rPr>
        <w:t xml:space="preserve"> </w:t>
      </w:r>
      <w:r w:rsidRPr="007B75A8">
        <w:rPr>
          <w:rtl/>
        </w:rPr>
        <w:t>מלכיות</w:t>
      </w:r>
      <w:r w:rsidRPr="007B75A8">
        <w:rPr>
          <w:rtl/>
          <w:lang w:bidi="ar-SA"/>
        </w:rPr>
        <w:t xml:space="preserve"> </w:t>
      </w:r>
      <w:r w:rsidRPr="007B75A8">
        <w:rPr>
          <w:rtl/>
        </w:rPr>
        <w:t>בלבד</w:t>
      </w:r>
      <w:r w:rsidRPr="007B75A8">
        <w:rPr>
          <w:rtl/>
          <w:lang w:bidi="ar-SA"/>
        </w:rPr>
        <w:t>.</w:t>
      </w:r>
    </w:p>
    <w:p w14:paraId="7C865201" w14:textId="77777777" w:rsidR="00E7424A" w:rsidRDefault="00E7424A" w:rsidP="004C2B5B">
      <w:pPr>
        <w:pStyle w:val="FootnoteText"/>
        <w:bidi/>
        <w:spacing w:after="120" w:line="276" w:lineRule="auto"/>
        <w:ind w:firstLine="144"/>
        <w:jc w:val="both"/>
      </w:pPr>
      <w:r w:rsidRPr="007B75A8">
        <w:rPr>
          <w:rtl/>
        </w:rPr>
        <w:t>ולכאו</w:t>
      </w:r>
      <w:r w:rsidRPr="007B75A8">
        <w:rPr>
          <w:rtl/>
          <w:lang w:bidi="ar-SA"/>
        </w:rPr>
        <w:t xml:space="preserve">' </w:t>
      </w:r>
      <w:r w:rsidRPr="007B75A8">
        <w:rPr>
          <w:rtl/>
        </w:rPr>
        <w:t>יש</w:t>
      </w:r>
      <w:r w:rsidRPr="007B75A8">
        <w:rPr>
          <w:rtl/>
          <w:lang w:bidi="ar-SA"/>
        </w:rPr>
        <w:t xml:space="preserve"> </w:t>
      </w:r>
      <w:r w:rsidRPr="007B75A8">
        <w:rPr>
          <w:rtl/>
        </w:rPr>
        <w:t>להעיר</w:t>
      </w:r>
      <w:r w:rsidRPr="007B75A8">
        <w:rPr>
          <w:rtl/>
          <w:lang w:bidi="ar-SA"/>
        </w:rPr>
        <w:t xml:space="preserve">, </w:t>
      </w:r>
      <w:r w:rsidRPr="007B75A8">
        <w:rPr>
          <w:rtl/>
        </w:rPr>
        <w:t>שעל</w:t>
      </w:r>
      <w:r w:rsidRPr="007B75A8">
        <w:rPr>
          <w:rtl/>
          <w:lang w:bidi="ar-SA"/>
        </w:rPr>
        <w:t xml:space="preserve"> </w:t>
      </w:r>
      <w:r w:rsidRPr="007B75A8">
        <w:rPr>
          <w:rtl/>
        </w:rPr>
        <w:t>פי</w:t>
      </w:r>
      <w:r w:rsidRPr="007B75A8">
        <w:rPr>
          <w:rtl/>
          <w:lang w:bidi="ar-SA"/>
        </w:rPr>
        <w:t xml:space="preserve"> </w:t>
      </w:r>
      <w:r w:rsidRPr="007B75A8">
        <w:rPr>
          <w:rtl/>
        </w:rPr>
        <w:t>שיטת</w:t>
      </w:r>
      <w:r w:rsidRPr="007B75A8">
        <w:rPr>
          <w:rtl/>
          <w:lang w:bidi="ar-SA"/>
        </w:rPr>
        <w:t xml:space="preserve"> </w:t>
      </w:r>
      <w:r w:rsidRPr="007B75A8">
        <w:rPr>
          <w:rtl/>
        </w:rPr>
        <w:t>המהר</w:t>
      </w:r>
      <w:r w:rsidRPr="007B75A8">
        <w:rPr>
          <w:rtl/>
          <w:lang w:bidi="ar-SA"/>
        </w:rPr>
        <w:t>"</w:t>
      </w:r>
      <w:r w:rsidRPr="007B75A8">
        <w:rPr>
          <w:rtl/>
        </w:rPr>
        <w:t>ל</w:t>
      </w:r>
      <w:r w:rsidRPr="007B75A8">
        <w:rPr>
          <w:rtl/>
          <w:lang w:bidi="ar-SA"/>
        </w:rPr>
        <w:t xml:space="preserve">, </w:t>
      </w:r>
      <w:r w:rsidRPr="007B75A8">
        <w:rPr>
          <w:rtl/>
        </w:rPr>
        <w:t>יש</w:t>
      </w:r>
      <w:r w:rsidRPr="007B75A8">
        <w:rPr>
          <w:rtl/>
          <w:lang w:bidi="ar-SA"/>
        </w:rPr>
        <w:t xml:space="preserve"> </w:t>
      </w:r>
      <w:r w:rsidRPr="007B75A8">
        <w:rPr>
          <w:rtl/>
        </w:rPr>
        <w:t>לתרץ</w:t>
      </w:r>
      <w:r w:rsidRPr="007B75A8">
        <w:rPr>
          <w:rtl/>
          <w:lang w:bidi="ar-SA"/>
        </w:rPr>
        <w:t xml:space="preserve"> </w:t>
      </w:r>
      <w:r w:rsidRPr="007B75A8">
        <w:rPr>
          <w:rtl/>
        </w:rPr>
        <w:t>קושיית</w:t>
      </w:r>
      <w:r w:rsidRPr="007B75A8">
        <w:rPr>
          <w:rtl/>
          <w:lang w:bidi="ar-SA"/>
        </w:rPr>
        <w:t xml:space="preserve"> </w:t>
      </w:r>
      <w:r w:rsidRPr="007B75A8">
        <w:rPr>
          <w:rtl/>
        </w:rPr>
        <w:t>הריטב</w:t>
      </w:r>
      <w:r w:rsidRPr="007B75A8">
        <w:rPr>
          <w:rtl/>
          <w:lang w:bidi="ar-SA"/>
        </w:rPr>
        <w:t>"</w:t>
      </w:r>
      <w:r w:rsidRPr="007B75A8">
        <w:rPr>
          <w:rtl/>
        </w:rPr>
        <w:t>א</w:t>
      </w:r>
      <w:r w:rsidRPr="007B75A8">
        <w:rPr>
          <w:rtl/>
          <w:lang w:bidi="ar-SA"/>
        </w:rPr>
        <w:t xml:space="preserve"> </w:t>
      </w:r>
      <w:r w:rsidRPr="007B75A8">
        <w:rPr>
          <w:rtl/>
        </w:rPr>
        <w:t>הנ</w:t>
      </w:r>
      <w:r w:rsidRPr="007B75A8">
        <w:rPr>
          <w:rtl/>
          <w:lang w:bidi="ar-SA"/>
        </w:rPr>
        <w:t>"</w:t>
      </w:r>
      <w:r w:rsidRPr="007B75A8">
        <w:rPr>
          <w:rtl/>
        </w:rPr>
        <w:t>ל</w:t>
      </w:r>
      <w:r w:rsidRPr="007B75A8">
        <w:rPr>
          <w:rtl/>
          <w:lang w:bidi="ar-SA"/>
        </w:rPr>
        <w:t xml:space="preserve">, </w:t>
      </w:r>
      <w:r w:rsidRPr="007B75A8">
        <w:rPr>
          <w:rtl/>
        </w:rPr>
        <w:t>שמכיון</w:t>
      </w:r>
      <w:r w:rsidRPr="007B75A8">
        <w:rPr>
          <w:rtl/>
          <w:lang w:bidi="ar-SA"/>
        </w:rPr>
        <w:t xml:space="preserve"> </w:t>
      </w:r>
      <w:r w:rsidRPr="007B75A8">
        <w:rPr>
          <w:rtl/>
        </w:rPr>
        <w:t>שיהיו</w:t>
      </w:r>
      <w:r w:rsidRPr="007B75A8">
        <w:rPr>
          <w:rtl/>
          <w:lang w:bidi="ar-SA"/>
        </w:rPr>
        <w:t xml:space="preserve"> </w:t>
      </w:r>
      <w:r w:rsidRPr="007B75A8">
        <w:rPr>
          <w:rtl/>
        </w:rPr>
        <w:t>יחידים</w:t>
      </w:r>
      <w:r w:rsidRPr="007B75A8">
        <w:rPr>
          <w:rtl/>
          <w:lang w:bidi="ar-SA"/>
        </w:rPr>
        <w:t xml:space="preserve"> </w:t>
      </w:r>
      <w:r w:rsidRPr="007B75A8">
        <w:rPr>
          <w:rtl/>
        </w:rPr>
        <w:t>שיחטאו</w:t>
      </w:r>
      <w:r w:rsidRPr="007B75A8">
        <w:rPr>
          <w:rtl/>
          <w:lang w:bidi="ar-SA"/>
        </w:rPr>
        <w:t xml:space="preserve"> </w:t>
      </w:r>
      <w:r w:rsidRPr="007B75A8">
        <w:rPr>
          <w:rtl/>
        </w:rPr>
        <w:t>לכן</w:t>
      </w:r>
      <w:r w:rsidRPr="007B75A8">
        <w:rPr>
          <w:rtl/>
          <w:lang w:bidi="ar-SA"/>
        </w:rPr>
        <w:t xml:space="preserve"> </w:t>
      </w:r>
      <w:r w:rsidRPr="007B75A8">
        <w:rPr>
          <w:rtl/>
        </w:rPr>
        <w:t>עדיין</w:t>
      </w:r>
      <w:r w:rsidRPr="007B75A8">
        <w:rPr>
          <w:rtl/>
          <w:lang w:bidi="ar-SA"/>
        </w:rPr>
        <w:t xml:space="preserve"> </w:t>
      </w:r>
      <w:r w:rsidRPr="007B75A8">
        <w:rPr>
          <w:rtl/>
        </w:rPr>
        <w:t>יהי</w:t>
      </w:r>
      <w:r w:rsidRPr="007B75A8">
        <w:rPr>
          <w:rtl/>
          <w:lang w:bidi="ar-SA"/>
        </w:rPr>
        <w:t xml:space="preserve">' </w:t>
      </w:r>
      <w:r w:rsidRPr="007B75A8">
        <w:rPr>
          <w:rtl/>
        </w:rPr>
        <w:t>אביונים</w:t>
      </w:r>
      <w:r w:rsidRPr="007B75A8">
        <w:rPr>
          <w:rtl/>
          <w:lang w:bidi="ar-SA"/>
        </w:rPr>
        <w:t xml:space="preserve"> (</w:t>
      </w:r>
      <w:r w:rsidRPr="007B75A8">
        <w:rPr>
          <w:rtl/>
        </w:rPr>
        <w:t>עכ</w:t>
      </w:r>
      <w:r w:rsidRPr="007B75A8">
        <w:rPr>
          <w:rtl/>
          <w:lang w:bidi="ar-SA"/>
        </w:rPr>
        <w:t>"</w:t>
      </w:r>
      <w:r w:rsidRPr="007B75A8">
        <w:rPr>
          <w:rtl/>
        </w:rPr>
        <w:t>פ</w:t>
      </w:r>
      <w:r w:rsidRPr="007B75A8">
        <w:rPr>
          <w:rtl/>
          <w:lang w:bidi="ar-SA"/>
        </w:rPr>
        <w:t xml:space="preserve"> </w:t>
      </w:r>
      <w:r w:rsidRPr="007B75A8">
        <w:rPr>
          <w:rtl/>
        </w:rPr>
        <w:t>בתקופה</w:t>
      </w:r>
      <w:r w:rsidRPr="007B75A8">
        <w:rPr>
          <w:rtl/>
          <w:lang w:bidi="ar-SA"/>
        </w:rPr>
        <w:t xml:space="preserve"> </w:t>
      </w:r>
      <w:r w:rsidRPr="007B75A8">
        <w:rPr>
          <w:rtl/>
        </w:rPr>
        <w:t>הראשונה</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w:t>
      </w:r>
    </w:p>
  </w:footnote>
  <w:footnote w:id="60">
    <w:p w14:paraId="4804F86F" w14:textId="1CB62255"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שבת</w:t>
      </w:r>
      <w:r w:rsidRPr="007B75A8">
        <w:rPr>
          <w:rtl/>
          <w:lang w:bidi="ar-SA"/>
        </w:rPr>
        <w:t xml:space="preserve"> </w:t>
      </w:r>
      <w:r w:rsidRPr="007B75A8">
        <w:rPr>
          <w:rtl/>
        </w:rPr>
        <w:t>סג</w:t>
      </w:r>
      <w:r w:rsidRPr="007B75A8">
        <w:rPr>
          <w:rtl/>
          <w:lang w:bidi="ar-SA"/>
        </w:rPr>
        <w:t xml:space="preserve">, </w:t>
      </w:r>
      <w:r w:rsidRPr="007B75A8">
        <w:rPr>
          <w:rtl/>
        </w:rPr>
        <w:t>א</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משמע</w:t>
      </w:r>
      <w:r w:rsidRPr="007B75A8">
        <w:rPr>
          <w:rtl/>
          <w:lang w:bidi="ar-SA"/>
        </w:rPr>
        <w:t xml:space="preserve"> </w:t>
      </w:r>
      <w:r w:rsidRPr="007B75A8">
        <w:rPr>
          <w:rtl/>
        </w:rPr>
        <w:t>לעולם</w:t>
      </w:r>
      <w:r w:rsidRPr="007B75A8">
        <w:rPr>
          <w:rtl/>
          <w:lang w:bidi="ar-SA"/>
        </w:rPr>
        <w:t xml:space="preserve">, </w:t>
      </w:r>
      <w:r w:rsidRPr="007B75A8">
        <w:rPr>
          <w:rtl/>
        </w:rPr>
        <w:t>אלמא</w:t>
      </w:r>
      <w:r w:rsidRPr="007B75A8">
        <w:rPr>
          <w:rtl/>
          <w:lang w:bidi="ar-SA"/>
        </w:rPr>
        <w:t xml:space="preserve"> </w:t>
      </w:r>
      <w:r w:rsidRPr="007B75A8">
        <w:rPr>
          <w:rtl/>
        </w:rPr>
        <w:t>יש</w:t>
      </w:r>
      <w:r w:rsidRPr="007B75A8">
        <w:rPr>
          <w:rtl/>
          <w:lang w:bidi="ar-SA"/>
        </w:rPr>
        <w:t xml:space="preserve"> </w:t>
      </w:r>
      <w:r w:rsidRPr="007B75A8">
        <w:rPr>
          <w:rtl/>
        </w:rPr>
        <w:t>עניות</w:t>
      </w:r>
      <w:r w:rsidRPr="007B75A8">
        <w:rPr>
          <w:rtl/>
          <w:lang w:bidi="ar-SA"/>
        </w:rPr>
        <w:t xml:space="preserve"> </w:t>
      </w:r>
      <w:r w:rsidRPr="007B75A8">
        <w:rPr>
          <w:rtl/>
        </w:rPr>
        <w:t>ועשירות</w:t>
      </w:r>
      <w:r w:rsidRPr="007B75A8">
        <w:rPr>
          <w:rtl/>
          <w:lang w:bidi="ar-SA"/>
        </w:rPr>
        <w:t xml:space="preserve">, </w:t>
      </w:r>
      <w:r w:rsidRPr="007B75A8">
        <w:rPr>
          <w:rtl/>
        </w:rPr>
        <w:t>שמע</w:t>
      </w:r>
      <w:r w:rsidRPr="007B75A8">
        <w:rPr>
          <w:rtl/>
          <w:lang w:bidi="ar-SA"/>
        </w:rPr>
        <w:t xml:space="preserve"> </w:t>
      </w:r>
      <w:r w:rsidRPr="007B75A8">
        <w:rPr>
          <w:rtl/>
        </w:rPr>
        <w:t>מינה</w:t>
      </w:r>
      <w:r w:rsidRPr="007B75A8">
        <w:rPr>
          <w:rtl/>
          <w:lang w:bidi="ar-SA"/>
        </w:rPr>
        <w:t xml:space="preserve"> </w:t>
      </w:r>
      <w:r w:rsidRPr="007B75A8">
        <w:rPr>
          <w:rtl/>
        </w:rPr>
        <w:t>נחמות</w:t>
      </w:r>
      <w:r w:rsidRPr="007B75A8">
        <w:rPr>
          <w:rtl/>
          <w:lang w:bidi="ar-SA"/>
        </w:rPr>
        <w:t xml:space="preserve"> </w:t>
      </w:r>
      <w:r w:rsidRPr="007B75A8">
        <w:rPr>
          <w:rtl/>
        </w:rPr>
        <w:t>שנתנבאו</w:t>
      </w:r>
      <w:r w:rsidRPr="007B75A8">
        <w:rPr>
          <w:rtl/>
          <w:lang w:bidi="ar-SA"/>
        </w:rPr>
        <w:t xml:space="preserve"> </w:t>
      </w:r>
      <w:r w:rsidRPr="007B75A8">
        <w:rPr>
          <w:rtl/>
        </w:rPr>
        <w:t>הנביאים</w:t>
      </w:r>
      <w:r w:rsidRPr="007B75A8">
        <w:rPr>
          <w:rtl/>
          <w:lang w:bidi="ar-SA"/>
        </w:rPr>
        <w:t xml:space="preserve"> </w:t>
      </w:r>
      <w:r w:rsidRPr="007B75A8">
        <w:rPr>
          <w:rtl/>
        </w:rPr>
        <w:t>ולא</w:t>
      </w:r>
      <w:r w:rsidRPr="007B75A8">
        <w:rPr>
          <w:rtl/>
          <w:lang w:bidi="ar-SA"/>
        </w:rPr>
        <w:t xml:space="preserve"> </w:t>
      </w:r>
      <w:r w:rsidRPr="007B75A8">
        <w:rPr>
          <w:rtl/>
        </w:rPr>
        <w:t>יהיה</w:t>
      </w:r>
      <w:r w:rsidRPr="007B75A8">
        <w:rPr>
          <w:rtl/>
          <w:lang w:bidi="ar-SA"/>
        </w:rPr>
        <w:t xml:space="preserve"> </w:t>
      </w:r>
      <w:r w:rsidRPr="007B75A8">
        <w:rPr>
          <w:rtl/>
        </w:rPr>
        <w:t>כנעני</w:t>
      </w:r>
      <w:r w:rsidRPr="007B75A8">
        <w:rPr>
          <w:rtl/>
          <w:lang w:bidi="ar-SA"/>
        </w:rPr>
        <w:t xml:space="preserve"> </w:t>
      </w:r>
      <w:r w:rsidRPr="007B75A8">
        <w:rPr>
          <w:rtl/>
        </w:rPr>
        <w:t>עוד</w:t>
      </w:r>
      <w:r w:rsidRPr="007B75A8">
        <w:rPr>
          <w:rtl/>
          <w:lang w:bidi="ar-SA"/>
        </w:rPr>
        <w:t xml:space="preserve"> (</w:t>
      </w:r>
      <w:r w:rsidRPr="007B75A8">
        <w:rPr>
          <w:rtl/>
        </w:rPr>
        <w:t>זכריה</w:t>
      </w:r>
      <w:r w:rsidRPr="007B75A8">
        <w:rPr>
          <w:rtl/>
          <w:lang w:bidi="ar-SA"/>
        </w:rPr>
        <w:t xml:space="preserve"> </w:t>
      </w:r>
      <w:r w:rsidRPr="007B75A8">
        <w:rPr>
          <w:rtl/>
        </w:rPr>
        <w:t>יד</w:t>
      </w:r>
      <w:r w:rsidRPr="007B75A8">
        <w:rPr>
          <w:rtl/>
          <w:lang w:bidi="ar-SA"/>
        </w:rPr>
        <w:t xml:space="preserve">, </w:t>
      </w:r>
      <w:r w:rsidRPr="007B75A8">
        <w:rPr>
          <w:rtl/>
        </w:rPr>
        <w:t>כא</w:t>
      </w:r>
      <w:r w:rsidRPr="007B75A8">
        <w:rPr>
          <w:rtl/>
          <w:lang w:bidi="ar-SA"/>
        </w:rPr>
        <w:t xml:space="preserve">) </w:t>
      </w:r>
      <w:r w:rsidRPr="007B75A8">
        <w:rPr>
          <w:rtl/>
        </w:rPr>
        <w:t>לא</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נתנבאו</w:t>
      </w:r>
      <w:r w:rsidRPr="007B75A8">
        <w:rPr>
          <w:rtl/>
          <w:lang w:bidi="ar-SA"/>
        </w:rPr>
        <w:t xml:space="preserve"> </w:t>
      </w:r>
      <w:r w:rsidRPr="007B75A8">
        <w:rPr>
          <w:rtl/>
        </w:rPr>
        <w:t>שהן</w:t>
      </w:r>
      <w:r w:rsidRPr="007B75A8">
        <w:rPr>
          <w:rtl/>
          <w:lang w:bidi="ar-SA"/>
        </w:rPr>
        <w:t xml:space="preserve"> </w:t>
      </w:r>
      <w:r w:rsidRPr="007B75A8">
        <w:rPr>
          <w:rtl/>
        </w:rPr>
        <w:t>מן</w:t>
      </w:r>
      <w:r w:rsidRPr="007B75A8">
        <w:rPr>
          <w:rtl/>
          <w:lang w:bidi="ar-SA"/>
        </w:rPr>
        <w:t xml:space="preserve"> </w:t>
      </w:r>
      <w:r w:rsidRPr="007B75A8">
        <w:rPr>
          <w:rtl/>
        </w:rPr>
        <w:t>העולם</w:t>
      </w:r>
      <w:r w:rsidRPr="007B75A8">
        <w:rPr>
          <w:rtl/>
          <w:lang w:bidi="ar-SA"/>
        </w:rPr>
        <w:t xml:space="preserve"> </w:t>
      </w:r>
      <w:r w:rsidRPr="007B75A8">
        <w:rPr>
          <w:rtl/>
        </w:rPr>
        <w:t>הזה</w:t>
      </w:r>
      <w:r w:rsidRPr="007B75A8">
        <w:rPr>
          <w:rtl/>
          <w:lang w:bidi="ar-SA"/>
        </w:rPr>
        <w:t xml:space="preserve">, </w:t>
      </w:r>
      <w:r w:rsidRPr="007B75A8">
        <w:rPr>
          <w:rtl/>
        </w:rPr>
        <w:t>דאם</w:t>
      </w:r>
      <w:r w:rsidRPr="007B75A8">
        <w:rPr>
          <w:rtl/>
          <w:lang w:bidi="ar-SA"/>
        </w:rPr>
        <w:t xml:space="preserve"> </w:t>
      </w:r>
      <w:r w:rsidRPr="007B75A8">
        <w:rPr>
          <w:rtl/>
        </w:rPr>
        <w:t>כן</w:t>
      </w:r>
      <w:r w:rsidRPr="007B75A8">
        <w:rPr>
          <w:rtl/>
          <w:lang w:bidi="ar-SA"/>
        </w:rPr>
        <w:t xml:space="preserve"> </w:t>
      </w:r>
      <w:r w:rsidRPr="007B75A8">
        <w:rPr>
          <w:rtl/>
        </w:rPr>
        <w:t>חדל</w:t>
      </w:r>
      <w:r w:rsidRPr="007B75A8">
        <w:rPr>
          <w:rtl/>
          <w:lang w:bidi="ar-SA"/>
        </w:rPr>
        <w:t xml:space="preserve"> </w:t>
      </w:r>
      <w:r w:rsidRPr="007B75A8">
        <w:rPr>
          <w:rtl/>
        </w:rPr>
        <w:t>לך</w:t>
      </w:r>
      <w:r w:rsidRPr="007B75A8">
        <w:rPr>
          <w:rtl/>
          <w:lang w:bidi="ar-SA"/>
        </w:rPr>
        <w:t xml:space="preserve"> </w:t>
      </w:r>
      <w:r w:rsidRPr="007B75A8">
        <w:rPr>
          <w:rtl/>
        </w:rPr>
        <w:t>אביון</w:t>
      </w:r>
      <w:r w:rsidRPr="007B75A8">
        <w:rPr>
          <w:rtl/>
          <w:lang w:bidi="ar-SA"/>
        </w:rPr>
        <w:t xml:space="preserve">". </w:t>
      </w:r>
      <w:r w:rsidRPr="007B75A8">
        <w:rPr>
          <w:rtl/>
        </w:rPr>
        <w:t>ומדבריו</w:t>
      </w:r>
      <w:r w:rsidRPr="007B75A8">
        <w:rPr>
          <w:rtl/>
          <w:lang w:bidi="ar-SA"/>
        </w:rPr>
        <w:t xml:space="preserve"> </w:t>
      </w:r>
      <w:r w:rsidRPr="007B75A8">
        <w:rPr>
          <w:rtl/>
        </w:rPr>
        <w:t>משמע</w:t>
      </w:r>
      <w:r w:rsidRPr="007B75A8">
        <w:rPr>
          <w:rtl/>
          <w:lang w:bidi="ar-SA"/>
        </w:rPr>
        <w:t xml:space="preserve">, </w:t>
      </w:r>
      <w:r w:rsidRPr="007B75A8">
        <w:rPr>
          <w:rtl/>
        </w:rPr>
        <w:t>שלשיטת</w:t>
      </w:r>
      <w:r w:rsidRPr="007B75A8">
        <w:rPr>
          <w:rtl/>
          <w:lang w:bidi="ar-SA"/>
        </w:rPr>
        <w:t xml:space="preserve"> </w:t>
      </w:r>
      <w:r w:rsidRPr="007B75A8">
        <w:rPr>
          <w:rtl/>
        </w:rPr>
        <w:t>שמואל</w:t>
      </w:r>
      <w:r w:rsidRPr="007B75A8">
        <w:rPr>
          <w:rtl/>
          <w:lang w:bidi="ar-SA"/>
        </w:rPr>
        <w:t xml:space="preserve">, </w:t>
      </w:r>
      <w:r w:rsidRPr="007B75A8">
        <w:rPr>
          <w:rtl/>
        </w:rPr>
        <w:t>צריך</w:t>
      </w:r>
      <w:r w:rsidRPr="007B75A8">
        <w:rPr>
          <w:rtl/>
          <w:lang w:bidi="ar-SA"/>
        </w:rPr>
        <w:t xml:space="preserve"> </w:t>
      </w:r>
      <w:r w:rsidRPr="007B75A8">
        <w:rPr>
          <w:rtl/>
        </w:rPr>
        <w:t>לומר</w:t>
      </w:r>
      <w:r w:rsidRPr="007B75A8">
        <w:rPr>
          <w:rtl/>
          <w:lang w:bidi="ar-SA"/>
        </w:rPr>
        <w:t xml:space="preserve"> </w:t>
      </w:r>
      <w:r w:rsidRPr="007B75A8">
        <w:rPr>
          <w:rtl/>
        </w:rPr>
        <w:t>שהפסוק</w:t>
      </w:r>
      <w:r w:rsidRPr="007B75A8">
        <w:rPr>
          <w:rtl/>
          <w:lang w:bidi="ar-SA"/>
        </w:rPr>
        <w:t xml:space="preserve"> "</w:t>
      </w:r>
      <w:r w:rsidRPr="007B75A8">
        <w:rPr>
          <w:rtl/>
        </w:rPr>
        <w:t>ולא</w:t>
      </w:r>
      <w:r w:rsidRPr="007B75A8">
        <w:rPr>
          <w:rtl/>
          <w:lang w:bidi="ar-SA"/>
        </w:rPr>
        <w:t xml:space="preserve"> </w:t>
      </w:r>
      <w:r w:rsidRPr="007B75A8">
        <w:rPr>
          <w:rtl/>
        </w:rPr>
        <w:t>יהי</w:t>
      </w:r>
      <w:r w:rsidRPr="007B75A8">
        <w:rPr>
          <w:rtl/>
          <w:lang w:bidi="ar-SA"/>
        </w:rPr>
        <w:t xml:space="preserve">' </w:t>
      </w:r>
      <w:r w:rsidRPr="007B75A8">
        <w:rPr>
          <w:rtl/>
        </w:rPr>
        <w:t>כנעני</w:t>
      </w:r>
      <w:r w:rsidRPr="007B75A8">
        <w:rPr>
          <w:rtl/>
          <w:lang w:bidi="ar-SA"/>
        </w:rPr>
        <w:t xml:space="preserve"> </w:t>
      </w:r>
      <w:r w:rsidRPr="007B75A8">
        <w:rPr>
          <w:rtl/>
        </w:rPr>
        <w:t>עוד</w:t>
      </w:r>
      <w:r w:rsidRPr="007B75A8">
        <w:rPr>
          <w:rtl/>
          <w:lang w:bidi="ar-SA"/>
        </w:rPr>
        <w:t xml:space="preserve">" </w:t>
      </w:r>
      <w:r w:rsidRPr="007B75A8">
        <w:rPr>
          <w:rtl/>
        </w:rPr>
        <w:t>יתקיים</w:t>
      </w:r>
      <w:r w:rsidRPr="007B75A8">
        <w:rPr>
          <w:rtl/>
          <w:lang w:bidi="ar-SA"/>
        </w:rPr>
        <w:t xml:space="preserve"> </w:t>
      </w:r>
      <w:r w:rsidRPr="007B75A8">
        <w:rPr>
          <w:rtl/>
        </w:rPr>
        <w:t>בתקופה</w:t>
      </w:r>
      <w:r w:rsidRPr="007B75A8">
        <w:rPr>
          <w:rtl/>
          <w:lang w:bidi="ar-SA"/>
        </w:rPr>
        <w:t xml:space="preserve"> </w:t>
      </w:r>
      <w:r w:rsidRPr="007B75A8">
        <w:rPr>
          <w:rtl/>
        </w:rPr>
        <w:t>מאוחרת</w:t>
      </w:r>
      <w:r w:rsidRPr="007B75A8">
        <w:rPr>
          <w:rtl/>
          <w:lang w:bidi="ar-SA"/>
        </w:rPr>
        <w:t xml:space="preserve"> </w:t>
      </w:r>
      <w:r w:rsidRPr="007B75A8">
        <w:rPr>
          <w:rtl/>
        </w:rPr>
        <w:t>יותר</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r w:rsidRPr="007B75A8">
        <w:rPr>
          <w:rtl/>
        </w:rPr>
        <w:t>היינו</w:t>
      </w:r>
      <w:r w:rsidRPr="007B75A8">
        <w:rPr>
          <w:rtl/>
          <w:lang w:bidi="ar-SA"/>
        </w:rPr>
        <w:t xml:space="preserve"> </w:t>
      </w:r>
      <w:r w:rsidRPr="007B75A8">
        <w:rPr>
          <w:rtl/>
        </w:rPr>
        <w:t>לעולם</w:t>
      </w:r>
      <w:r w:rsidRPr="007B75A8">
        <w:rPr>
          <w:rtl/>
          <w:lang w:bidi="ar-SA"/>
        </w:rPr>
        <w:t xml:space="preserve"> </w:t>
      </w:r>
      <w:r w:rsidRPr="007B75A8">
        <w:rPr>
          <w:rtl/>
        </w:rPr>
        <w:t>הבא</w:t>
      </w:r>
      <w:r w:rsidRPr="007B75A8">
        <w:rPr>
          <w:rtl/>
          <w:lang w:bidi="ar-SA"/>
        </w:rPr>
        <w:t>.</w:t>
      </w:r>
    </w:p>
    <w:p w14:paraId="01BB8EC6" w14:textId="77777777" w:rsidR="00E7424A" w:rsidRPr="007B75A8" w:rsidRDefault="00E7424A" w:rsidP="004C2B5B">
      <w:pPr>
        <w:pStyle w:val="FootnoteText"/>
        <w:bidi/>
        <w:spacing w:after="120" w:line="276" w:lineRule="auto"/>
        <w:ind w:firstLine="144"/>
        <w:jc w:val="both"/>
      </w:pPr>
      <w:r w:rsidRPr="007B75A8">
        <w:rPr>
          <w:rtl/>
        </w:rPr>
        <w:t>וכן</w:t>
      </w:r>
      <w:r w:rsidRPr="007B75A8">
        <w:rPr>
          <w:rtl/>
          <w:lang w:bidi="ar-SA"/>
        </w:rPr>
        <w:t xml:space="preserve"> </w:t>
      </w:r>
      <w:r w:rsidRPr="007B75A8">
        <w:rPr>
          <w:rtl/>
        </w:rPr>
        <w:t>מבואר</w:t>
      </w:r>
      <w:r w:rsidRPr="007B75A8">
        <w:rPr>
          <w:rtl/>
          <w:lang w:bidi="ar-SA"/>
        </w:rPr>
        <w:t xml:space="preserve"> </w:t>
      </w:r>
      <w:r w:rsidRPr="007B75A8">
        <w:rPr>
          <w:rtl/>
        </w:rPr>
        <w:t>בהרבה</w:t>
      </w:r>
      <w:r w:rsidRPr="007B75A8">
        <w:rPr>
          <w:rtl/>
          <w:lang w:bidi="ar-SA"/>
        </w:rPr>
        <w:t xml:space="preserve"> </w:t>
      </w:r>
      <w:r w:rsidRPr="007B75A8">
        <w:rPr>
          <w:rtl/>
        </w:rPr>
        <w:t>ספרים</w:t>
      </w:r>
      <w:r w:rsidRPr="007B75A8">
        <w:rPr>
          <w:rtl/>
          <w:lang w:bidi="ar-SA"/>
        </w:rPr>
        <w:t xml:space="preserve">, </w:t>
      </w:r>
      <w:r w:rsidRPr="007B75A8">
        <w:rPr>
          <w:rtl/>
        </w:rPr>
        <w:t>שגם</w:t>
      </w:r>
      <w:r w:rsidRPr="007B75A8">
        <w:rPr>
          <w:rtl/>
          <w:lang w:bidi="ar-SA"/>
        </w:rPr>
        <w:t xml:space="preserve"> </w:t>
      </w:r>
      <w:r w:rsidRPr="007B75A8">
        <w:rPr>
          <w:rtl/>
        </w:rPr>
        <w:t>לפי</w:t>
      </w:r>
      <w:r w:rsidRPr="007B75A8">
        <w:rPr>
          <w:rtl/>
          <w:lang w:bidi="ar-SA"/>
        </w:rPr>
        <w:t xml:space="preserve"> </w:t>
      </w:r>
      <w:r w:rsidRPr="007B75A8">
        <w:rPr>
          <w:rtl/>
        </w:rPr>
        <w:t>שיטת</w:t>
      </w:r>
      <w:r w:rsidRPr="007B75A8">
        <w:rPr>
          <w:rtl/>
          <w:lang w:bidi="ar-SA"/>
        </w:rPr>
        <w:t xml:space="preserve"> </w:t>
      </w:r>
      <w:r w:rsidRPr="007B75A8">
        <w:rPr>
          <w:rtl/>
        </w:rPr>
        <w:t>שמואל</w:t>
      </w:r>
      <w:r w:rsidRPr="007B75A8">
        <w:rPr>
          <w:rtl/>
          <w:lang w:bidi="ar-SA"/>
        </w:rPr>
        <w:t xml:space="preserve">, </w:t>
      </w:r>
      <w:r w:rsidRPr="007B75A8">
        <w:rPr>
          <w:rtl/>
        </w:rPr>
        <w:t>יהי</w:t>
      </w:r>
      <w:r w:rsidRPr="007B75A8">
        <w:rPr>
          <w:rtl/>
          <w:lang w:bidi="ar-SA"/>
        </w:rPr>
        <w:t xml:space="preserve">' </w:t>
      </w:r>
      <w:r w:rsidRPr="007B75A8">
        <w:rPr>
          <w:rtl/>
        </w:rPr>
        <w:t>שינוי</w:t>
      </w:r>
      <w:r w:rsidRPr="007B75A8">
        <w:rPr>
          <w:rtl/>
          <w:lang w:bidi="ar-SA"/>
        </w:rPr>
        <w:t xml:space="preserve"> </w:t>
      </w:r>
      <w:r w:rsidRPr="007B75A8">
        <w:rPr>
          <w:rtl/>
        </w:rPr>
        <w:t>מנהגו</w:t>
      </w:r>
      <w:r w:rsidRPr="007B75A8">
        <w:rPr>
          <w:rtl/>
          <w:lang w:bidi="ar-SA"/>
        </w:rPr>
        <w:t xml:space="preserve"> </w:t>
      </w:r>
      <w:r w:rsidRPr="007B75A8">
        <w:rPr>
          <w:rtl/>
        </w:rPr>
        <w:t>של</w:t>
      </w:r>
      <w:r w:rsidRPr="007B75A8">
        <w:rPr>
          <w:rtl/>
          <w:lang w:bidi="ar-SA"/>
        </w:rPr>
        <w:t xml:space="preserve"> </w:t>
      </w:r>
      <w:r w:rsidRPr="007B75A8">
        <w:rPr>
          <w:rtl/>
        </w:rPr>
        <w:t>עולם</w:t>
      </w:r>
      <w:r w:rsidRPr="007B75A8">
        <w:rPr>
          <w:rtl/>
          <w:lang w:bidi="ar-SA"/>
        </w:rPr>
        <w:t xml:space="preserve">, </w:t>
      </w:r>
      <w:r w:rsidRPr="007B75A8">
        <w:rPr>
          <w:rtl/>
        </w:rPr>
        <w:t>בתקופה</w:t>
      </w:r>
      <w:r w:rsidRPr="007B75A8">
        <w:rPr>
          <w:rtl/>
          <w:lang w:bidi="ar-SA"/>
        </w:rPr>
        <w:t xml:space="preserve"> </w:t>
      </w:r>
      <w:r w:rsidRPr="007B75A8">
        <w:rPr>
          <w:rtl/>
        </w:rPr>
        <w:t>הנקרא</w:t>
      </w:r>
      <w:r w:rsidRPr="007B75A8">
        <w:rPr>
          <w:rtl/>
          <w:lang w:bidi="ar-SA"/>
        </w:rPr>
        <w:t xml:space="preserve"> </w:t>
      </w:r>
      <w:r w:rsidRPr="007B75A8">
        <w:rPr>
          <w:rtl/>
        </w:rPr>
        <w:t>בשם</w:t>
      </w:r>
      <w:r w:rsidRPr="007B75A8">
        <w:rPr>
          <w:rtl/>
          <w:lang w:bidi="ar-SA"/>
        </w:rPr>
        <w:t xml:space="preserve"> </w:t>
      </w:r>
      <w:r w:rsidRPr="007B75A8">
        <w:rPr>
          <w:rtl/>
        </w:rPr>
        <w:t>עולם</w:t>
      </w:r>
      <w:r w:rsidRPr="007B75A8">
        <w:rPr>
          <w:rtl/>
          <w:lang w:bidi="ar-SA"/>
        </w:rPr>
        <w:t xml:space="preserve"> </w:t>
      </w:r>
      <w:r w:rsidRPr="007B75A8">
        <w:rPr>
          <w:rtl/>
        </w:rPr>
        <w:t>הבא</w:t>
      </w:r>
      <w:r w:rsidRPr="007B75A8">
        <w:rPr>
          <w:rtl/>
          <w:lang w:bidi="ar-SA"/>
        </w:rPr>
        <w:t xml:space="preserve">, </w:t>
      </w:r>
      <w:r w:rsidRPr="007B75A8">
        <w:rPr>
          <w:rtl/>
        </w:rPr>
        <w:t>ולשיטת</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צריך</w:t>
      </w:r>
      <w:r w:rsidRPr="007B75A8">
        <w:rPr>
          <w:rtl/>
          <w:lang w:bidi="ar-SA"/>
        </w:rPr>
        <w:t xml:space="preserve"> </w:t>
      </w:r>
      <w:r w:rsidRPr="007B75A8">
        <w:rPr>
          <w:rtl/>
        </w:rPr>
        <w:t>לומר</w:t>
      </w:r>
      <w:r w:rsidRPr="007B75A8">
        <w:rPr>
          <w:rtl/>
          <w:lang w:bidi="ar-SA"/>
        </w:rPr>
        <w:t xml:space="preserve"> </w:t>
      </w:r>
      <w:r w:rsidRPr="007B75A8">
        <w:rPr>
          <w:rtl/>
        </w:rPr>
        <w:t>שזה</w:t>
      </w:r>
      <w:r w:rsidRPr="007B75A8">
        <w:rPr>
          <w:rtl/>
          <w:lang w:bidi="ar-SA"/>
        </w:rPr>
        <w:t xml:space="preserve"> </w:t>
      </w:r>
      <w:r w:rsidRPr="007B75A8">
        <w:rPr>
          <w:rtl/>
        </w:rPr>
        <w:t>יהי</w:t>
      </w:r>
      <w:r w:rsidRPr="007B75A8">
        <w:rPr>
          <w:rtl/>
          <w:lang w:bidi="ar-SA"/>
        </w:rPr>
        <w:t xml:space="preserve">' </w:t>
      </w:r>
      <w:r w:rsidRPr="007B75A8">
        <w:rPr>
          <w:rtl/>
        </w:rPr>
        <w:t>תקופה</w:t>
      </w:r>
      <w:r w:rsidRPr="007B75A8">
        <w:rPr>
          <w:rtl/>
          <w:lang w:bidi="ar-SA"/>
        </w:rPr>
        <w:t xml:space="preserve"> </w:t>
      </w:r>
      <w:r w:rsidRPr="007B75A8">
        <w:rPr>
          <w:rtl/>
        </w:rPr>
        <w:t>שני</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r w:rsidRPr="007B75A8">
        <w:rPr>
          <w:rtl/>
        </w:rPr>
        <w:t>עצמו</w:t>
      </w:r>
      <w:r w:rsidRPr="007B75A8">
        <w:rPr>
          <w:rtl/>
          <w:lang w:bidi="ar-SA"/>
        </w:rPr>
        <w:t xml:space="preserve">, </w:t>
      </w:r>
      <w:r w:rsidRPr="007B75A8">
        <w:rPr>
          <w:rtl/>
        </w:rPr>
        <w:t>כמו</w:t>
      </w:r>
      <w:r w:rsidRPr="007B75A8">
        <w:rPr>
          <w:rtl/>
          <w:lang w:bidi="ar-SA"/>
        </w:rPr>
        <w:t xml:space="preserve"> </w:t>
      </w:r>
      <w:r w:rsidRPr="007B75A8">
        <w:rPr>
          <w:rtl/>
        </w:rPr>
        <w:t>שיתבאר</w:t>
      </w:r>
      <w:r w:rsidRPr="007B75A8">
        <w:rPr>
          <w:rtl/>
          <w:lang w:bidi="ar-SA"/>
        </w:rPr>
        <w:t xml:space="preserve"> </w:t>
      </w:r>
      <w:r w:rsidRPr="007B75A8">
        <w:rPr>
          <w:rtl/>
        </w:rPr>
        <w:t>בעז</w:t>
      </w:r>
      <w:r w:rsidRPr="007B75A8">
        <w:rPr>
          <w:rtl/>
          <w:lang w:bidi="ar-SA"/>
        </w:rPr>
        <w:t>"</w:t>
      </w:r>
      <w:r w:rsidRPr="007B75A8">
        <w:rPr>
          <w:rtl/>
        </w:rPr>
        <w:t>ה</w:t>
      </w:r>
      <w:r w:rsidRPr="007B75A8">
        <w:rPr>
          <w:rtl/>
          <w:lang w:bidi="ar-SA"/>
        </w:rPr>
        <w:t xml:space="preserve"> </w:t>
      </w:r>
      <w:r w:rsidRPr="007B75A8">
        <w:rPr>
          <w:rtl/>
        </w:rPr>
        <w:t>בערך</w:t>
      </w:r>
      <w:r w:rsidRPr="007B75A8">
        <w:rPr>
          <w:rtl/>
          <w:lang w:bidi="ar-SA"/>
        </w:rPr>
        <w:t xml:space="preserve"> "</w:t>
      </w:r>
      <w:r w:rsidRPr="007B75A8">
        <w:rPr>
          <w:rtl/>
        </w:rPr>
        <w:t>שתי</w:t>
      </w:r>
      <w:r w:rsidRPr="007B75A8">
        <w:rPr>
          <w:rtl/>
          <w:lang w:bidi="ar-SA"/>
        </w:rPr>
        <w:t xml:space="preserve"> </w:t>
      </w:r>
      <w:r w:rsidRPr="007B75A8">
        <w:rPr>
          <w:rtl/>
        </w:rPr>
        <w:t>תקופות</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w:t>
      </w:r>
    </w:p>
    <w:p w14:paraId="1360EA3F" w14:textId="77777777" w:rsidR="00E7424A" w:rsidRDefault="00E7424A" w:rsidP="004C2B5B">
      <w:pPr>
        <w:pStyle w:val="FootnoteText"/>
        <w:bidi/>
        <w:spacing w:after="120" w:line="276" w:lineRule="auto"/>
        <w:ind w:firstLine="144"/>
        <w:jc w:val="both"/>
      </w:pPr>
      <w:r w:rsidRPr="007B75A8">
        <w:rPr>
          <w:rtl/>
        </w:rPr>
        <w:t>ובנוגע</w:t>
      </w:r>
      <w:r w:rsidRPr="007B75A8">
        <w:rPr>
          <w:rtl/>
          <w:lang w:bidi="ar-SA"/>
        </w:rPr>
        <w:t xml:space="preserve"> </w:t>
      </w:r>
      <w:r w:rsidRPr="007B75A8">
        <w:rPr>
          <w:rtl/>
        </w:rPr>
        <w:t>לעניננו</w:t>
      </w:r>
      <w:r w:rsidRPr="007B75A8">
        <w:rPr>
          <w:rtl/>
          <w:lang w:bidi="ar-SA"/>
        </w:rPr>
        <w:t xml:space="preserve">, </w:t>
      </w:r>
      <w:r w:rsidRPr="007B75A8">
        <w:rPr>
          <w:rtl/>
        </w:rPr>
        <w:t>מבואר</w:t>
      </w:r>
      <w:r w:rsidRPr="007B75A8">
        <w:rPr>
          <w:rtl/>
          <w:lang w:bidi="ar-SA"/>
        </w:rPr>
        <w:t xml:space="preserve"> </w:t>
      </w:r>
      <w:r w:rsidRPr="007B75A8">
        <w:rPr>
          <w:rtl/>
        </w:rPr>
        <w:t>בתורת</w:t>
      </w:r>
      <w:r w:rsidRPr="007B75A8">
        <w:rPr>
          <w:rtl/>
          <w:lang w:bidi="ar-SA"/>
        </w:rPr>
        <w:t xml:space="preserve"> </w:t>
      </w:r>
      <w:r w:rsidRPr="007B75A8">
        <w:rPr>
          <w:rtl/>
        </w:rPr>
        <w:t>מנחם</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225,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בתורת</w:t>
      </w:r>
      <w:r w:rsidRPr="007B75A8">
        <w:rPr>
          <w:rtl/>
          <w:lang w:bidi="ar-SA"/>
        </w:rPr>
        <w:t xml:space="preserve"> </w:t>
      </w:r>
      <w:r w:rsidRPr="007B75A8">
        <w:rPr>
          <w:rtl/>
        </w:rPr>
        <w:t>מנם</w:t>
      </w:r>
      <w:r w:rsidRPr="007B75A8">
        <w:rPr>
          <w:rtl/>
          <w:lang w:bidi="ar-SA"/>
        </w:rPr>
        <w:t xml:space="preserve"> </w:t>
      </w:r>
      <w:r w:rsidRPr="007B75A8">
        <w:rPr>
          <w:rtl/>
        </w:rPr>
        <w:t>תשמ</w:t>
      </w:r>
      <w:r w:rsidRPr="007B75A8">
        <w:rPr>
          <w:rtl/>
          <w:lang w:bidi="ar-SA"/>
        </w:rPr>
        <w:t>"</w:t>
      </w:r>
      <w:r w:rsidRPr="007B75A8">
        <w:rPr>
          <w:rtl/>
        </w:rPr>
        <w:t>ז</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322 </w:t>
      </w:r>
      <w:r w:rsidRPr="007B75A8">
        <w:rPr>
          <w:rtl/>
        </w:rPr>
        <w:t>הערה</w:t>
      </w:r>
      <w:r w:rsidRPr="007B75A8">
        <w:rPr>
          <w:rtl/>
          <w:lang w:bidi="ar-SA"/>
        </w:rPr>
        <w:t xml:space="preserve"> 36, </w:t>
      </w:r>
      <w:r w:rsidRPr="007B75A8">
        <w:rPr>
          <w:rtl/>
        </w:rPr>
        <w:t>תשמ</w:t>
      </w:r>
      <w:r w:rsidRPr="007B75A8">
        <w:rPr>
          <w:rtl/>
          <w:lang w:bidi="ar-SA"/>
        </w:rPr>
        <w:t>"</w:t>
      </w:r>
      <w:r w:rsidRPr="007B75A8">
        <w:rPr>
          <w:rtl/>
        </w:rPr>
        <w:t>ט</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281), </w:t>
      </w:r>
      <w:r w:rsidRPr="007B75A8">
        <w:rPr>
          <w:rtl/>
        </w:rPr>
        <w:t>שהפסוק</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מדבר</w:t>
      </w:r>
      <w:r w:rsidRPr="007B75A8">
        <w:rPr>
          <w:rtl/>
          <w:lang w:bidi="ar-SA"/>
        </w:rPr>
        <w:t xml:space="preserve"> </w:t>
      </w:r>
      <w:r w:rsidRPr="007B75A8">
        <w:rPr>
          <w:rtl/>
        </w:rPr>
        <w:t>בתקופה</w:t>
      </w:r>
      <w:r w:rsidRPr="007B75A8">
        <w:rPr>
          <w:rtl/>
          <w:lang w:bidi="ar-SA"/>
        </w:rPr>
        <w:t xml:space="preserve"> </w:t>
      </w:r>
      <w:r w:rsidRPr="007B75A8">
        <w:rPr>
          <w:rtl/>
        </w:rPr>
        <w:t>הראשונה</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והפסוק</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מדבר</w:t>
      </w:r>
      <w:r w:rsidRPr="007B75A8">
        <w:rPr>
          <w:rtl/>
          <w:lang w:bidi="ar-SA"/>
        </w:rPr>
        <w:t xml:space="preserve"> </w:t>
      </w:r>
      <w:r w:rsidRPr="007B75A8">
        <w:rPr>
          <w:rtl/>
        </w:rPr>
        <w:t>בתקופה</w:t>
      </w:r>
      <w:r w:rsidRPr="007B75A8">
        <w:rPr>
          <w:rtl/>
          <w:lang w:bidi="ar-SA"/>
        </w:rPr>
        <w:t xml:space="preserve"> </w:t>
      </w:r>
      <w:r w:rsidRPr="007B75A8">
        <w:rPr>
          <w:rtl/>
        </w:rPr>
        <w:t>השני</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w:t>
      </w:r>
    </w:p>
  </w:footnote>
  <w:footnote w:id="61">
    <w:p w14:paraId="08071BBB" w14:textId="124FDE24"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ולכאורה</w:t>
      </w:r>
      <w:r w:rsidRPr="007B75A8">
        <w:rPr>
          <w:rtl/>
          <w:lang w:bidi="ar-SA"/>
        </w:rPr>
        <w:t xml:space="preserve"> </w:t>
      </w:r>
      <w:r w:rsidRPr="007B75A8">
        <w:rPr>
          <w:rtl/>
        </w:rPr>
        <w:t>יש</w:t>
      </w:r>
      <w:r w:rsidRPr="007B75A8">
        <w:rPr>
          <w:rtl/>
          <w:lang w:bidi="ar-SA"/>
        </w:rPr>
        <w:t xml:space="preserve"> </w:t>
      </w:r>
      <w:r w:rsidRPr="007B75A8">
        <w:rPr>
          <w:rtl/>
        </w:rPr>
        <w:t>להקשות</w:t>
      </w:r>
      <w:r w:rsidRPr="007B75A8">
        <w:rPr>
          <w:rtl/>
          <w:lang w:bidi="ar-SA"/>
        </w:rPr>
        <w:t xml:space="preserve">, </w:t>
      </w:r>
      <w:r w:rsidRPr="007B75A8">
        <w:rPr>
          <w:rtl/>
        </w:rPr>
        <w:t>שמזה</w:t>
      </w:r>
      <w:r w:rsidRPr="007B75A8">
        <w:rPr>
          <w:rtl/>
          <w:lang w:bidi="ar-SA"/>
        </w:rPr>
        <w:t xml:space="preserve"> </w:t>
      </w:r>
      <w:r w:rsidRPr="007B75A8">
        <w:rPr>
          <w:rtl/>
        </w:rPr>
        <w:t>שמהביא</w:t>
      </w:r>
      <w:r w:rsidRPr="007B75A8">
        <w:rPr>
          <w:rtl/>
          <w:lang w:bidi="ar-SA"/>
        </w:rPr>
        <w:t xml:space="preserve"> </w:t>
      </w:r>
      <w:r w:rsidRPr="007B75A8">
        <w:rPr>
          <w:rtl/>
        </w:rPr>
        <w:t>שמואל</w:t>
      </w:r>
      <w:r w:rsidRPr="007B75A8">
        <w:rPr>
          <w:rtl/>
          <w:lang w:bidi="ar-SA"/>
        </w:rPr>
        <w:t xml:space="preserve"> </w:t>
      </w:r>
      <w:r w:rsidRPr="007B75A8">
        <w:rPr>
          <w:rtl/>
        </w:rPr>
        <w:t>ראי</w:t>
      </w:r>
      <w:r w:rsidRPr="007B75A8">
        <w:rPr>
          <w:rtl/>
          <w:lang w:bidi="ar-SA"/>
        </w:rPr>
        <w:t xml:space="preserve">' </w:t>
      </w:r>
      <w:r w:rsidRPr="007B75A8">
        <w:rPr>
          <w:rtl/>
        </w:rPr>
        <w:t>לשיטתו</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משמע</w:t>
      </w:r>
      <w:r w:rsidRPr="007B75A8">
        <w:rPr>
          <w:rtl/>
          <w:lang w:bidi="ar-SA"/>
        </w:rPr>
        <w:t xml:space="preserve"> </w:t>
      </w:r>
      <w:r w:rsidRPr="007B75A8">
        <w:rPr>
          <w:rtl/>
        </w:rPr>
        <w:t>שלעולם</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ואיך</w:t>
      </w:r>
      <w:r w:rsidRPr="007B75A8">
        <w:rPr>
          <w:rtl/>
          <w:lang w:bidi="ar-SA"/>
        </w:rPr>
        <w:t xml:space="preserve"> </w:t>
      </w:r>
      <w:r w:rsidRPr="007B75A8">
        <w:rPr>
          <w:rtl/>
        </w:rPr>
        <w:t>אפשר</w:t>
      </w:r>
      <w:r w:rsidRPr="007B75A8">
        <w:rPr>
          <w:rtl/>
          <w:lang w:bidi="ar-SA"/>
        </w:rPr>
        <w:t xml:space="preserve"> </w:t>
      </w:r>
      <w:r w:rsidRPr="007B75A8">
        <w:rPr>
          <w:rtl/>
        </w:rPr>
        <w:t>לומר</w:t>
      </w:r>
      <w:r w:rsidRPr="007B75A8">
        <w:rPr>
          <w:rtl/>
          <w:lang w:bidi="ar-SA"/>
        </w:rPr>
        <w:t xml:space="preserve"> </w:t>
      </w:r>
      <w:r w:rsidRPr="007B75A8">
        <w:rPr>
          <w:rtl/>
        </w:rPr>
        <w:t>שלשיטתו</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בתקופה</w:t>
      </w:r>
      <w:r w:rsidRPr="007B75A8">
        <w:rPr>
          <w:rtl/>
          <w:lang w:bidi="ar-SA"/>
        </w:rPr>
        <w:t xml:space="preserve"> </w:t>
      </w:r>
      <w:r w:rsidRPr="007B75A8">
        <w:rPr>
          <w:rtl/>
        </w:rPr>
        <w:t>השני</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והביאור</w:t>
      </w:r>
      <w:r w:rsidRPr="007B75A8">
        <w:rPr>
          <w:rtl/>
          <w:lang w:bidi="ar-SA"/>
        </w:rPr>
        <w:t xml:space="preserve"> </w:t>
      </w:r>
      <w:r w:rsidRPr="007B75A8">
        <w:rPr>
          <w:rtl/>
        </w:rPr>
        <w:t>בזה</w:t>
      </w:r>
      <w:r w:rsidRPr="007B75A8">
        <w:rPr>
          <w:rtl/>
          <w:lang w:bidi="ar-SA"/>
        </w:rPr>
        <w:t xml:space="preserve"> </w:t>
      </w:r>
      <w:r w:rsidRPr="007B75A8">
        <w:rPr>
          <w:rtl/>
        </w:rPr>
        <w:t>הוא</w:t>
      </w:r>
      <w:r w:rsidRPr="007B75A8">
        <w:rPr>
          <w:rtl/>
          <w:lang w:bidi="ar-SA"/>
        </w:rPr>
        <w:t xml:space="preserve"> (</w:t>
      </w:r>
      <w:r w:rsidRPr="007B75A8">
        <w:rPr>
          <w:rtl/>
        </w:rPr>
        <w:t>כמו</w:t>
      </w:r>
      <w:r w:rsidRPr="007B75A8">
        <w:rPr>
          <w:rtl/>
          <w:lang w:bidi="ar-SA"/>
        </w:rPr>
        <w:t xml:space="preserve"> </w:t>
      </w:r>
      <w:r w:rsidRPr="007B75A8">
        <w:rPr>
          <w:rtl/>
        </w:rPr>
        <w:t>שמשמע</w:t>
      </w:r>
      <w:r w:rsidRPr="007B75A8">
        <w:rPr>
          <w:rtl/>
          <w:lang w:bidi="ar-SA"/>
        </w:rPr>
        <w:t xml:space="preserve"> </w:t>
      </w:r>
      <w:r w:rsidRPr="007B75A8">
        <w:rPr>
          <w:rtl/>
        </w:rPr>
        <w:t>מרש</w:t>
      </w:r>
      <w:r w:rsidRPr="007B75A8">
        <w:rPr>
          <w:rtl/>
          <w:lang w:bidi="ar-SA"/>
        </w:rPr>
        <w:t>"</w:t>
      </w:r>
      <w:r w:rsidRPr="007B75A8">
        <w:rPr>
          <w:rtl/>
        </w:rPr>
        <w:t>י</w:t>
      </w:r>
      <w:r w:rsidRPr="007B75A8">
        <w:rPr>
          <w:rtl/>
          <w:lang w:bidi="ar-SA"/>
        </w:rPr>
        <w:t xml:space="preserve"> </w:t>
      </w:r>
      <w:r w:rsidRPr="007B75A8">
        <w:rPr>
          <w:rtl/>
        </w:rPr>
        <w:t>הנ</w:t>
      </w:r>
      <w:r w:rsidRPr="007B75A8">
        <w:rPr>
          <w:rtl/>
          <w:lang w:bidi="ar-SA"/>
        </w:rPr>
        <w:t>"</w:t>
      </w:r>
      <w:r w:rsidRPr="007B75A8">
        <w:rPr>
          <w:rtl/>
        </w:rPr>
        <w:t>ל</w:t>
      </w:r>
      <w:r w:rsidRPr="007B75A8">
        <w:rPr>
          <w:rtl/>
          <w:lang w:bidi="ar-SA"/>
        </w:rPr>
        <w:t xml:space="preserve">), </w:t>
      </w:r>
      <w:r w:rsidRPr="007B75A8">
        <w:rPr>
          <w:rtl/>
        </w:rPr>
        <w:t>שלפי</w:t>
      </w:r>
      <w:r w:rsidRPr="007B75A8">
        <w:rPr>
          <w:rtl/>
          <w:lang w:bidi="ar-SA"/>
        </w:rPr>
        <w:t xml:space="preserve"> </w:t>
      </w:r>
      <w:r w:rsidRPr="007B75A8">
        <w:rPr>
          <w:rtl/>
        </w:rPr>
        <w:t>שיטת</w:t>
      </w:r>
      <w:r w:rsidRPr="007B75A8">
        <w:rPr>
          <w:rtl/>
          <w:lang w:bidi="ar-SA"/>
        </w:rPr>
        <w:t xml:space="preserve"> </w:t>
      </w:r>
      <w:r w:rsidRPr="007B75A8">
        <w:rPr>
          <w:rtl/>
        </w:rPr>
        <w:t>שמואל</w:t>
      </w:r>
      <w:r w:rsidRPr="007B75A8">
        <w:rPr>
          <w:rtl/>
          <w:lang w:bidi="ar-SA"/>
        </w:rPr>
        <w:t xml:space="preserve">, </w:t>
      </w:r>
      <w:r w:rsidRPr="007B75A8">
        <w:rPr>
          <w:rtl/>
        </w:rPr>
        <w:t>הפסוק</w:t>
      </w:r>
      <w:r w:rsidRPr="007B75A8">
        <w:rPr>
          <w:rtl/>
          <w:lang w:bidi="ar-SA"/>
        </w:rPr>
        <w:t xml:space="preserve"> </w:t>
      </w:r>
      <w:r w:rsidRPr="007B75A8">
        <w:rPr>
          <w:rtl/>
        </w:rPr>
        <w:t>מדבר</w:t>
      </w:r>
      <w:r w:rsidRPr="007B75A8">
        <w:rPr>
          <w:rtl/>
          <w:lang w:bidi="ar-SA"/>
        </w:rPr>
        <w:t xml:space="preserve"> </w:t>
      </w:r>
      <w:r w:rsidRPr="007B75A8">
        <w:rPr>
          <w:rtl/>
        </w:rPr>
        <w:t>רק</w:t>
      </w:r>
      <w:r w:rsidRPr="007B75A8">
        <w:rPr>
          <w:rtl/>
          <w:lang w:bidi="ar-SA"/>
        </w:rPr>
        <w:t xml:space="preserve"> </w:t>
      </w:r>
      <w:r w:rsidRPr="007B75A8">
        <w:rPr>
          <w:rtl/>
        </w:rPr>
        <w:t>על</w:t>
      </w:r>
      <w:r w:rsidRPr="007B75A8">
        <w:rPr>
          <w:rtl/>
          <w:lang w:bidi="ar-SA"/>
        </w:rPr>
        <w:t xml:space="preserve"> </w:t>
      </w:r>
      <w:r w:rsidRPr="007B75A8">
        <w:rPr>
          <w:rtl/>
        </w:rPr>
        <w:t>הזמן</w:t>
      </w:r>
      <w:r w:rsidRPr="007B75A8">
        <w:rPr>
          <w:rtl/>
          <w:lang w:bidi="ar-SA"/>
        </w:rPr>
        <w:t xml:space="preserve"> </w:t>
      </w:r>
      <w:r w:rsidRPr="007B75A8">
        <w:rPr>
          <w:rtl/>
        </w:rPr>
        <w:t>שהוא</w:t>
      </w:r>
      <w:r w:rsidRPr="007B75A8">
        <w:rPr>
          <w:rtl/>
          <w:lang w:bidi="ar-SA"/>
        </w:rPr>
        <w:t xml:space="preserve"> </w:t>
      </w:r>
      <w:r w:rsidRPr="007B75A8">
        <w:rPr>
          <w:rtl/>
        </w:rPr>
        <w:t>חלק</w:t>
      </w:r>
      <w:r w:rsidRPr="007B75A8">
        <w:rPr>
          <w:rtl/>
          <w:lang w:bidi="ar-SA"/>
        </w:rPr>
        <w:t xml:space="preserve"> </w:t>
      </w:r>
      <w:r w:rsidRPr="007B75A8">
        <w:rPr>
          <w:rtl/>
        </w:rPr>
        <w:t>מן</w:t>
      </w:r>
      <w:r w:rsidRPr="007B75A8">
        <w:rPr>
          <w:rtl/>
          <w:lang w:bidi="ar-SA"/>
        </w:rPr>
        <w:t xml:space="preserve"> </w:t>
      </w:r>
      <w:r w:rsidRPr="007B75A8">
        <w:rPr>
          <w:rtl/>
        </w:rPr>
        <w:t>העולם</w:t>
      </w:r>
      <w:r w:rsidRPr="007B75A8">
        <w:rPr>
          <w:rtl/>
          <w:lang w:bidi="ar-SA"/>
        </w:rPr>
        <w:t xml:space="preserve"> </w:t>
      </w:r>
      <w:r w:rsidRPr="007B75A8">
        <w:rPr>
          <w:rtl/>
        </w:rPr>
        <w:t>הזה</w:t>
      </w:r>
      <w:r w:rsidRPr="007B75A8">
        <w:rPr>
          <w:rtl/>
          <w:lang w:bidi="ar-SA"/>
        </w:rPr>
        <w:t xml:space="preserve">, </w:t>
      </w:r>
      <w:r w:rsidRPr="007B75A8">
        <w:rPr>
          <w:rtl/>
        </w:rPr>
        <w:t>אבל</w:t>
      </w:r>
      <w:r w:rsidRPr="007B75A8">
        <w:rPr>
          <w:rtl/>
          <w:lang w:bidi="ar-SA"/>
        </w:rPr>
        <w:t xml:space="preserve"> </w:t>
      </w:r>
      <w:r w:rsidRPr="007B75A8">
        <w:rPr>
          <w:rtl/>
        </w:rPr>
        <w:t>הזמן</w:t>
      </w:r>
      <w:r w:rsidRPr="007B75A8">
        <w:rPr>
          <w:rtl/>
          <w:lang w:bidi="ar-SA"/>
        </w:rPr>
        <w:t xml:space="preserve"> </w:t>
      </w:r>
      <w:r w:rsidRPr="007B75A8">
        <w:rPr>
          <w:rtl/>
        </w:rPr>
        <w:t>הנקרא</w:t>
      </w:r>
      <w:r w:rsidRPr="007B75A8">
        <w:rPr>
          <w:rtl/>
          <w:lang w:bidi="ar-SA"/>
        </w:rPr>
        <w:t xml:space="preserve"> </w:t>
      </w:r>
      <w:r w:rsidRPr="007B75A8">
        <w:rPr>
          <w:rtl/>
        </w:rPr>
        <w:t>בשם</w:t>
      </w:r>
      <w:r w:rsidRPr="007B75A8">
        <w:rPr>
          <w:rtl/>
          <w:lang w:bidi="ar-SA"/>
        </w:rPr>
        <w:t xml:space="preserve"> </w:t>
      </w:r>
      <w:r w:rsidRPr="007B75A8">
        <w:rPr>
          <w:rtl/>
        </w:rPr>
        <w:t>עולם</w:t>
      </w:r>
      <w:r w:rsidRPr="007B75A8">
        <w:rPr>
          <w:rtl/>
          <w:lang w:bidi="ar-SA"/>
        </w:rPr>
        <w:t xml:space="preserve"> </w:t>
      </w:r>
      <w:r w:rsidRPr="007B75A8">
        <w:rPr>
          <w:rtl/>
        </w:rPr>
        <w:t>הבא</w:t>
      </w:r>
      <w:r w:rsidRPr="007B75A8">
        <w:rPr>
          <w:rtl/>
          <w:lang w:bidi="ar-SA"/>
        </w:rPr>
        <w:t xml:space="preserve"> (</w:t>
      </w:r>
      <w:r w:rsidRPr="007B75A8">
        <w:rPr>
          <w:rtl/>
        </w:rPr>
        <w:t>התקופה</w:t>
      </w:r>
      <w:r w:rsidRPr="007B75A8">
        <w:rPr>
          <w:rtl/>
          <w:lang w:bidi="ar-SA"/>
        </w:rPr>
        <w:t xml:space="preserve"> </w:t>
      </w:r>
      <w:r w:rsidRPr="007B75A8">
        <w:rPr>
          <w:rtl/>
        </w:rPr>
        <w:t>השני</w:t>
      </w:r>
      <w:r w:rsidRPr="007B75A8">
        <w:rPr>
          <w:rtl/>
          <w:lang w:bidi="ar-SA"/>
        </w:rPr>
        <w:t xml:space="preserve">'), </w:t>
      </w:r>
      <w:r w:rsidRPr="007B75A8">
        <w:rPr>
          <w:rtl/>
        </w:rPr>
        <w:t>הנה</w:t>
      </w:r>
      <w:r w:rsidRPr="007B75A8">
        <w:rPr>
          <w:rtl/>
          <w:lang w:bidi="ar-SA"/>
        </w:rPr>
        <w:t xml:space="preserve"> </w:t>
      </w:r>
      <w:r w:rsidRPr="007B75A8">
        <w:rPr>
          <w:rtl/>
        </w:rPr>
        <w:t>זהו</w:t>
      </w:r>
      <w:r w:rsidRPr="007B75A8">
        <w:rPr>
          <w:rtl/>
          <w:lang w:bidi="ar-SA"/>
        </w:rPr>
        <w:t xml:space="preserve"> </w:t>
      </w:r>
      <w:r w:rsidRPr="007B75A8">
        <w:rPr>
          <w:rtl/>
        </w:rPr>
        <w:t>תקופה</w:t>
      </w:r>
      <w:r w:rsidRPr="007B75A8">
        <w:rPr>
          <w:rtl/>
          <w:lang w:bidi="ar-SA"/>
        </w:rPr>
        <w:t xml:space="preserve"> </w:t>
      </w:r>
      <w:r w:rsidRPr="007B75A8">
        <w:rPr>
          <w:rtl/>
        </w:rPr>
        <w:t>וענין</w:t>
      </w:r>
      <w:r w:rsidRPr="007B75A8">
        <w:rPr>
          <w:rtl/>
          <w:lang w:bidi="ar-SA"/>
        </w:rPr>
        <w:t xml:space="preserve"> </w:t>
      </w:r>
      <w:r w:rsidRPr="007B75A8">
        <w:rPr>
          <w:rtl/>
        </w:rPr>
        <w:t>אחר</w:t>
      </w:r>
      <w:r w:rsidRPr="007B75A8">
        <w:rPr>
          <w:rtl/>
          <w:lang w:bidi="ar-SA"/>
        </w:rPr>
        <w:t xml:space="preserve"> </w:t>
      </w:r>
      <w:r w:rsidRPr="007B75A8">
        <w:rPr>
          <w:rtl/>
        </w:rPr>
        <w:t>לגמרי</w:t>
      </w:r>
      <w:r w:rsidRPr="007B75A8">
        <w:rPr>
          <w:rtl/>
          <w:lang w:bidi="ar-SA"/>
        </w:rPr>
        <w:t xml:space="preserve">, </w:t>
      </w:r>
      <w:r w:rsidRPr="007B75A8">
        <w:rPr>
          <w:rtl/>
        </w:rPr>
        <w:t>ולא</w:t>
      </w:r>
      <w:r w:rsidRPr="007B75A8">
        <w:rPr>
          <w:rtl/>
          <w:lang w:bidi="ar-SA"/>
        </w:rPr>
        <w:t xml:space="preserve"> </w:t>
      </w:r>
      <w:r w:rsidRPr="007B75A8">
        <w:rPr>
          <w:rtl/>
        </w:rPr>
        <w:t>על</w:t>
      </w:r>
      <w:r w:rsidRPr="007B75A8">
        <w:rPr>
          <w:rtl/>
          <w:lang w:bidi="ar-SA"/>
        </w:rPr>
        <w:t xml:space="preserve"> </w:t>
      </w:r>
      <w:r w:rsidRPr="007B75A8">
        <w:rPr>
          <w:rtl/>
        </w:rPr>
        <w:t>זה</w:t>
      </w:r>
      <w:r w:rsidRPr="007B75A8">
        <w:rPr>
          <w:rtl/>
          <w:lang w:bidi="ar-SA"/>
        </w:rPr>
        <w:t xml:space="preserve"> </w:t>
      </w:r>
      <w:r w:rsidRPr="007B75A8">
        <w:rPr>
          <w:rtl/>
        </w:rPr>
        <w:t>מדבר</w:t>
      </w:r>
      <w:r w:rsidRPr="007B75A8">
        <w:rPr>
          <w:rtl/>
          <w:lang w:bidi="ar-SA"/>
        </w:rPr>
        <w:t xml:space="preserve"> </w:t>
      </w:r>
      <w:r w:rsidRPr="007B75A8">
        <w:rPr>
          <w:rtl/>
        </w:rPr>
        <w:t>התורה</w:t>
      </w:r>
      <w:r w:rsidRPr="007B75A8">
        <w:rPr>
          <w:rtl/>
          <w:lang w:bidi="ar-SA"/>
        </w:rPr>
        <w:t xml:space="preserve">. </w:t>
      </w:r>
      <w:r w:rsidRPr="007B75A8">
        <w:rPr>
          <w:rtl/>
        </w:rPr>
        <w:t>אמנם</w:t>
      </w:r>
      <w:r w:rsidRPr="007B75A8">
        <w:rPr>
          <w:rtl/>
          <w:lang w:bidi="ar-SA"/>
        </w:rPr>
        <w:t xml:space="preserve"> </w:t>
      </w:r>
      <w:r w:rsidRPr="007B75A8">
        <w:rPr>
          <w:rtl/>
        </w:rPr>
        <w:t>לשיטת</w:t>
      </w:r>
      <w:r w:rsidRPr="007B75A8">
        <w:rPr>
          <w:rtl/>
          <w:lang w:bidi="ar-SA"/>
        </w:rPr>
        <w:t xml:space="preserve"> </w:t>
      </w:r>
      <w:r w:rsidRPr="007B75A8">
        <w:rPr>
          <w:rtl/>
        </w:rPr>
        <w:t>שמואל</w:t>
      </w:r>
      <w:r w:rsidRPr="007B75A8">
        <w:rPr>
          <w:rtl/>
          <w:lang w:bidi="ar-SA"/>
        </w:rPr>
        <w:t xml:space="preserve">, </w:t>
      </w:r>
      <w:r w:rsidRPr="007B75A8">
        <w:rPr>
          <w:rtl/>
        </w:rPr>
        <w:t>התקופה</w:t>
      </w:r>
      <w:r w:rsidRPr="007B75A8">
        <w:rPr>
          <w:rtl/>
          <w:lang w:bidi="ar-SA"/>
        </w:rPr>
        <w:t xml:space="preserve"> </w:t>
      </w:r>
      <w:r w:rsidRPr="007B75A8">
        <w:rPr>
          <w:rtl/>
        </w:rPr>
        <w:t>הראשונה</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הוא</w:t>
      </w:r>
      <w:r w:rsidRPr="007B75A8">
        <w:rPr>
          <w:rtl/>
          <w:lang w:bidi="ar-SA"/>
        </w:rPr>
        <w:t xml:space="preserve"> </w:t>
      </w:r>
      <w:r w:rsidRPr="007B75A8">
        <w:rPr>
          <w:rtl/>
        </w:rPr>
        <w:t>בוודאי</w:t>
      </w:r>
      <w:r w:rsidRPr="007B75A8">
        <w:rPr>
          <w:rtl/>
          <w:lang w:bidi="ar-SA"/>
        </w:rPr>
        <w:t xml:space="preserve"> </w:t>
      </w:r>
      <w:r w:rsidRPr="007B75A8">
        <w:rPr>
          <w:rtl/>
        </w:rPr>
        <w:t>חלק</w:t>
      </w:r>
      <w:r w:rsidRPr="007B75A8">
        <w:rPr>
          <w:rtl/>
          <w:lang w:bidi="ar-SA"/>
        </w:rPr>
        <w:t xml:space="preserve"> </w:t>
      </w:r>
      <w:r w:rsidRPr="007B75A8">
        <w:rPr>
          <w:rtl/>
        </w:rPr>
        <w:t>מהזמן</w:t>
      </w:r>
      <w:r w:rsidRPr="007B75A8">
        <w:rPr>
          <w:rtl/>
          <w:lang w:bidi="ar-SA"/>
        </w:rPr>
        <w:t xml:space="preserve"> </w:t>
      </w:r>
      <w:r w:rsidRPr="007B75A8">
        <w:rPr>
          <w:rtl/>
        </w:rPr>
        <w:t>שנקרא</w:t>
      </w:r>
      <w:r w:rsidRPr="007B75A8">
        <w:rPr>
          <w:rtl/>
          <w:lang w:bidi="ar-SA"/>
        </w:rPr>
        <w:t xml:space="preserve"> </w:t>
      </w:r>
      <w:r w:rsidRPr="007B75A8">
        <w:rPr>
          <w:rtl/>
        </w:rPr>
        <w:t>בשם</w:t>
      </w:r>
      <w:r w:rsidRPr="007B75A8">
        <w:rPr>
          <w:rtl/>
          <w:lang w:bidi="ar-SA"/>
        </w:rPr>
        <w:t xml:space="preserve"> </w:t>
      </w:r>
      <w:r w:rsidRPr="007B75A8">
        <w:rPr>
          <w:rtl/>
        </w:rPr>
        <w:t>עולם</w:t>
      </w:r>
      <w:r w:rsidRPr="007B75A8">
        <w:rPr>
          <w:rtl/>
          <w:lang w:bidi="ar-SA"/>
        </w:rPr>
        <w:t xml:space="preserve"> </w:t>
      </w:r>
      <w:r w:rsidRPr="007B75A8">
        <w:rPr>
          <w:rtl/>
        </w:rPr>
        <w:t>הזה</w:t>
      </w:r>
      <w:r w:rsidRPr="007B75A8">
        <w:rPr>
          <w:rtl/>
          <w:lang w:bidi="ar-SA"/>
        </w:rPr>
        <w:t xml:space="preserve">, </w:t>
      </w:r>
      <w:r w:rsidRPr="007B75A8">
        <w:rPr>
          <w:rtl/>
        </w:rPr>
        <w:t>ולכן</w:t>
      </w:r>
      <w:r w:rsidRPr="007B75A8">
        <w:rPr>
          <w:rtl/>
          <w:lang w:bidi="ar-SA"/>
        </w:rPr>
        <w:t xml:space="preserve"> </w:t>
      </w:r>
      <w:r w:rsidRPr="007B75A8">
        <w:rPr>
          <w:rtl/>
        </w:rPr>
        <w:t>צריך</w:t>
      </w:r>
      <w:r w:rsidRPr="007B75A8">
        <w:rPr>
          <w:rtl/>
          <w:lang w:bidi="ar-SA"/>
        </w:rPr>
        <w:t xml:space="preserve"> </w:t>
      </w:r>
      <w:r w:rsidRPr="007B75A8">
        <w:rPr>
          <w:rtl/>
        </w:rPr>
        <w:t>לומר</w:t>
      </w:r>
      <w:r w:rsidRPr="007B75A8">
        <w:rPr>
          <w:rtl/>
          <w:lang w:bidi="ar-SA"/>
        </w:rPr>
        <w:t xml:space="preserve"> </w:t>
      </w:r>
      <w:r w:rsidRPr="007B75A8">
        <w:rPr>
          <w:rtl/>
        </w:rPr>
        <w:t>שהפסוק</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מדבר</w:t>
      </w:r>
      <w:r w:rsidRPr="007B75A8">
        <w:rPr>
          <w:rtl/>
          <w:lang w:bidi="ar-SA"/>
        </w:rPr>
        <w:t xml:space="preserve"> </w:t>
      </w:r>
      <w:r w:rsidRPr="007B75A8">
        <w:rPr>
          <w:rtl/>
        </w:rPr>
        <w:t>גם</w:t>
      </w:r>
      <w:r w:rsidRPr="007B75A8">
        <w:rPr>
          <w:rtl/>
          <w:lang w:bidi="ar-SA"/>
        </w:rPr>
        <w:t xml:space="preserve"> </w:t>
      </w:r>
      <w:r w:rsidRPr="007B75A8">
        <w:rPr>
          <w:rtl/>
        </w:rPr>
        <w:t>על</w:t>
      </w:r>
      <w:r w:rsidRPr="007B75A8">
        <w:rPr>
          <w:rtl/>
          <w:lang w:bidi="ar-SA"/>
        </w:rPr>
        <w:t xml:space="preserve"> </w:t>
      </w:r>
      <w:r w:rsidRPr="007B75A8">
        <w:rPr>
          <w:rtl/>
        </w:rPr>
        <w:t>זמן</w:t>
      </w:r>
      <w:r w:rsidRPr="007B75A8">
        <w:rPr>
          <w:rtl/>
          <w:lang w:bidi="ar-SA"/>
        </w:rPr>
        <w:t xml:space="preserve"> </w:t>
      </w:r>
      <w:r w:rsidRPr="007B75A8">
        <w:rPr>
          <w:rtl/>
        </w:rPr>
        <w:t>זה</w:t>
      </w:r>
      <w:r w:rsidRPr="007B75A8">
        <w:rPr>
          <w:rtl/>
          <w:lang w:bidi="ar-SA"/>
        </w:rPr>
        <w:t>.</w:t>
      </w:r>
      <w:r w:rsidRPr="007B75A8">
        <w:rPr>
          <w:rtl/>
          <w:lang w:bidi="ar-SA"/>
        </w:rPr>
        <w:br/>
      </w:r>
      <w:r w:rsidRPr="007B75A8">
        <w:rPr>
          <w:rtl/>
        </w:rPr>
        <w:t>וכעין</w:t>
      </w:r>
      <w:r w:rsidRPr="007B75A8">
        <w:rPr>
          <w:rtl/>
          <w:lang w:bidi="ar-SA"/>
        </w:rPr>
        <w:t xml:space="preserve"> </w:t>
      </w:r>
      <w:r w:rsidRPr="007B75A8">
        <w:rPr>
          <w:rtl/>
        </w:rPr>
        <w:t>יסוד</w:t>
      </w:r>
      <w:r w:rsidRPr="007B75A8">
        <w:rPr>
          <w:rtl/>
          <w:lang w:bidi="ar-SA"/>
        </w:rPr>
        <w:t xml:space="preserve"> </w:t>
      </w:r>
      <w:r w:rsidRPr="007B75A8">
        <w:rPr>
          <w:rtl/>
        </w:rPr>
        <w:t>לזה</w:t>
      </w:r>
      <w:r w:rsidRPr="007B75A8">
        <w:rPr>
          <w:rtl/>
          <w:lang w:bidi="ar-SA"/>
        </w:rPr>
        <w:t xml:space="preserve">, </w:t>
      </w:r>
      <w:r w:rsidRPr="007B75A8">
        <w:rPr>
          <w:rtl/>
        </w:rPr>
        <w:t>ראה</w:t>
      </w:r>
      <w:r w:rsidRPr="007B75A8">
        <w:rPr>
          <w:rtl/>
          <w:lang w:bidi="ar-SA"/>
        </w:rPr>
        <w:t xml:space="preserve"> </w:t>
      </w:r>
      <w:r w:rsidRPr="007B75A8">
        <w:rPr>
          <w:rtl/>
        </w:rPr>
        <w:t>המבואר</w:t>
      </w:r>
      <w:r w:rsidRPr="007B75A8">
        <w:rPr>
          <w:rtl/>
          <w:lang w:bidi="ar-SA"/>
        </w:rPr>
        <w:t xml:space="preserve"> </w:t>
      </w:r>
      <w:r w:rsidRPr="007B75A8">
        <w:rPr>
          <w:rtl/>
        </w:rPr>
        <w:t>בספר</w:t>
      </w:r>
      <w:r w:rsidRPr="007B75A8">
        <w:rPr>
          <w:rtl/>
          <w:lang w:bidi="ar-SA"/>
        </w:rPr>
        <w:t xml:space="preserve"> </w:t>
      </w:r>
      <w:r w:rsidRPr="007B75A8">
        <w:rPr>
          <w:rtl/>
        </w:rPr>
        <w:t>ישועות</w:t>
      </w:r>
      <w:r w:rsidRPr="007B75A8">
        <w:rPr>
          <w:rtl/>
          <w:lang w:bidi="ar-SA"/>
        </w:rPr>
        <w:t xml:space="preserve"> </w:t>
      </w:r>
      <w:r w:rsidRPr="007B75A8">
        <w:rPr>
          <w:rtl/>
        </w:rPr>
        <w:t>משיחו</w:t>
      </w:r>
      <w:r w:rsidRPr="007B75A8">
        <w:rPr>
          <w:rtl/>
          <w:lang w:bidi="ar-SA"/>
        </w:rPr>
        <w:t xml:space="preserve"> </w:t>
      </w:r>
      <w:r w:rsidRPr="007B75A8">
        <w:rPr>
          <w:rtl/>
        </w:rPr>
        <w:t>להאברבנאל</w:t>
      </w:r>
      <w:r w:rsidRPr="007B75A8">
        <w:rPr>
          <w:rtl/>
          <w:lang w:bidi="ar-SA"/>
        </w:rPr>
        <w:t xml:space="preserve">, </w:t>
      </w:r>
      <w:r w:rsidRPr="007B75A8">
        <w:rPr>
          <w:rtl/>
        </w:rPr>
        <w:t>חלק</w:t>
      </w:r>
      <w:r w:rsidRPr="007B75A8">
        <w:rPr>
          <w:rtl/>
          <w:lang w:bidi="ar-SA"/>
        </w:rPr>
        <w:t xml:space="preserve"> </w:t>
      </w:r>
      <w:r w:rsidRPr="007B75A8">
        <w:rPr>
          <w:rtl/>
        </w:rPr>
        <w:t>שני</w:t>
      </w:r>
      <w:r w:rsidRPr="007B75A8">
        <w:rPr>
          <w:rtl/>
          <w:lang w:bidi="ar-SA"/>
        </w:rPr>
        <w:t xml:space="preserve">, </w:t>
      </w:r>
      <w:r w:rsidRPr="007B75A8">
        <w:rPr>
          <w:rtl/>
        </w:rPr>
        <w:t>העיון</w:t>
      </w:r>
      <w:r w:rsidRPr="007B75A8">
        <w:rPr>
          <w:rtl/>
          <w:lang w:bidi="ar-SA"/>
        </w:rPr>
        <w:t xml:space="preserve"> </w:t>
      </w:r>
      <w:r w:rsidRPr="007B75A8">
        <w:rPr>
          <w:rtl/>
        </w:rPr>
        <w:t>השלישי</w:t>
      </w:r>
      <w:r w:rsidRPr="007B75A8">
        <w:rPr>
          <w:rtl/>
          <w:lang w:bidi="ar-SA"/>
        </w:rPr>
        <w:t xml:space="preserve">, </w:t>
      </w:r>
      <w:r w:rsidRPr="007B75A8">
        <w:rPr>
          <w:rtl/>
        </w:rPr>
        <w:t>פרק</w:t>
      </w:r>
      <w:r w:rsidRPr="007B75A8">
        <w:rPr>
          <w:rtl/>
          <w:lang w:bidi="ar-SA"/>
        </w:rPr>
        <w:t xml:space="preserve"> </w:t>
      </w:r>
      <w:r w:rsidRPr="007B75A8">
        <w:rPr>
          <w:rtl/>
        </w:rPr>
        <w:t>ז</w:t>
      </w:r>
      <w:r w:rsidRPr="007B75A8">
        <w:rPr>
          <w:rtl/>
          <w:lang w:bidi="ar-SA"/>
        </w:rPr>
        <w:t>' "</w:t>
      </w:r>
      <w:r w:rsidRPr="007B75A8">
        <w:rPr>
          <w:rtl/>
        </w:rPr>
        <w:t>ששמואל</w:t>
      </w:r>
      <w:r w:rsidRPr="007B75A8">
        <w:rPr>
          <w:rtl/>
          <w:lang w:bidi="ar-SA"/>
        </w:rPr>
        <w:t xml:space="preserve"> </w:t>
      </w:r>
      <w:r w:rsidRPr="007B75A8">
        <w:rPr>
          <w:rtl/>
        </w:rPr>
        <w:t>בחכמתו</w:t>
      </w:r>
      <w:r w:rsidRPr="007B75A8">
        <w:rPr>
          <w:rtl/>
          <w:lang w:bidi="ar-SA"/>
        </w:rPr>
        <w:t xml:space="preserve"> </w:t>
      </w:r>
      <w:r w:rsidRPr="007B75A8">
        <w:rPr>
          <w:rtl/>
        </w:rPr>
        <w:t>שיער</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w:t>
      </w:r>
      <w:r w:rsidRPr="007B75A8">
        <w:rPr>
          <w:rtl/>
        </w:rPr>
        <w:t>שני</w:t>
      </w:r>
      <w:r w:rsidRPr="007B75A8">
        <w:rPr>
          <w:rtl/>
          <w:lang w:bidi="ar-SA"/>
        </w:rPr>
        <w:t xml:space="preserve"> </w:t>
      </w:r>
      <w:r w:rsidRPr="007B75A8">
        <w:rPr>
          <w:rtl/>
        </w:rPr>
        <w:t>זמנים</w:t>
      </w:r>
      <w:r w:rsidRPr="007B75A8">
        <w:rPr>
          <w:rtl/>
          <w:lang w:bidi="ar-SA"/>
        </w:rPr>
        <w:t xml:space="preserve">: ..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והוא</w:t>
      </w:r>
      <w:r w:rsidRPr="007B75A8">
        <w:rPr>
          <w:rtl/>
          <w:lang w:bidi="ar-SA"/>
        </w:rPr>
        <w:t xml:space="preserve"> </w:t>
      </w:r>
      <w:r w:rsidRPr="007B75A8">
        <w:rPr>
          <w:rtl/>
        </w:rPr>
        <w:t>זמן</w:t>
      </w:r>
      <w:r w:rsidRPr="007B75A8">
        <w:rPr>
          <w:rtl/>
          <w:lang w:bidi="ar-SA"/>
        </w:rPr>
        <w:t xml:space="preserve"> </w:t>
      </w:r>
      <w:r w:rsidRPr="007B75A8">
        <w:rPr>
          <w:rtl/>
        </w:rPr>
        <w:t>קיבוץ</w:t>
      </w:r>
      <w:r w:rsidRPr="007B75A8">
        <w:rPr>
          <w:rtl/>
          <w:lang w:bidi="ar-SA"/>
        </w:rPr>
        <w:t xml:space="preserve"> </w:t>
      </w:r>
      <w:r w:rsidRPr="007B75A8">
        <w:rPr>
          <w:rtl/>
        </w:rPr>
        <w:t>הגליות</w:t>
      </w:r>
      <w:r w:rsidRPr="007B75A8">
        <w:rPr>
          <w:rtl/>
          <w:lang w:bidi="ar-SA"/>
        </w:rPr>
        <w:t xml:space="preserve"> ... </w:t>
      </w:r>
      <w:r w:rsidRPr="007B75A8">
        <w:rPr>
          <w:rtl/>
        </w:rPr>
        <w:t>והזמן</w:t>
      </w:r>
      <w:r w:rsidRPr="007B75A8">
        <w:rPr>
          <w:rtl/>
          <w:lang w:bidi="ar-SA"/>
        </w:rPr>
        <w:t xml:space="preserve"> </w:t>
      </w:r>
      <w:r w:rsidRPr="007B75A8">
        <w:rPr>
          <w:rtl/>
        </w:rPr>
        <w:t>הזה</w:t>
      </w:r>
      <w:r w:rsidRPr="007B75A8">
        <w:rPr>
          <w:rtl/>
          <w:lang w:bidi="ar-SA"/>
        </w:rPr>
        <w:t xml:space="preserve"> </w:t>
      </w:r>
      <w:r w:rsidRPr="007B75A8">
        <w:rPr>
          <w:rtl/>
        </w:rPr>
        <w:t>חשב</w:t>
      </w:r>
      <w:r w:rsidRPr="007B75A8">
        <w:rPr>
          <w:rtl/>
          <w:lang w:bidi="ar-SA"/>
        </w:rPr>
        <w:t xml:space="preserve"> </w:t>
      </w:r>
      <w:r w:rsidRPr="007B75A8">
        <w:rPr>
          <w:rtl/>
        </w:rPr>
        <w:t>שמואל</w:t>
      </w:r>
      <w:r w:rsidRPr="007B75A8">
        <w:rPr>
          <w:rtl/>
          <w:lang w:bidi="ar-SA"/>
        </w:rPr>
        <w:t xml:space="preserve"> </w:t>
      </w:r>
      <w:r w:rsidRPr="007B75A8">
        <w:rPr>
          <w:rtl/>
        </w:rPr>
        <w:t>שיהיה</w:t>
      </w:r>
      <w:r w:rsidRPr="007B75A8">
        <w:rPr>
          <w:rtl/>
          <w:lang w:bidi="ar-SA"/>
        </w:rPr>
        <w:t xml:space="preserve"> </w:t>
      </w:r>
      <w:r w:rsidRPr="007B75A8">
        <w:rPr>
          <w:rtl/>
        </w:rPr>
        <w:t>עניינו</w:t>
      </w:r>
      <w:r w:rsidRPr="007B75A8">
        <w:rPr>
          <w:rtl/>
          <w:lang w:bidi="ar-SA"/>
        </w:rPr>
        <w:t xml:space="preserve"> </w:t>
      </w:r>
      <w:r w:rsidRPr="007B75A8">
        <w:rPr>
          <w:rtl/>
        </w:rPr>
        <w:t>דוגמת</w:t>
      </w:r>
      <w:r w:rsidRPr="007B75A8">
        <w:rPr>
          <w:rtl/>
          <w:lang w:bidi="ar-SA"/>
        </w:rPr>
        <w:t xml:space="preserve"> </w:t>
      </w:r>
      <w:r w:rsidRPr="007B75A8">
        <w:rPr>
          <w:rtl/>
        </w:rPr>
        <w:t>מה</w:t>
      </w:r>
      <w:r w:rsidRPr="007B75A8">
        <w:rPr>
          <w:rtl/>
          <w:lang w:bidi="ar-SA"/>
        </w:rPr>
        <w:t xml:space="preserve"> </w:t>
      </w:r>
      <w:r w:rsidRPr="007B75A8">
        <w:rPr>
          <w:rtl/>
        </w:rPr>
        <w:t>שהיה</w:t>
      </w:r>
      <w:r w:rsidRPr="007B75A8">
        <w:rPr>
          <w:rtl/>
          <w:lang w:bidi="ar-SA"/>
        </w:rPr>
        <w:t xml:space="preserve"> </w:t>
      </w:r>
      <w:r w:rsidRPr="007B75A8">
        <w:rPr>
          <w:rtl/>
        </w:rPr>
        <w:t>בימים</w:t>
      </w:r>
      <w:r w:rsidRPr="007B75A8">
        <w:rPr>
          <w:rtl/>
          <w:lang w:bidi="ar-SA"/>
        </w:rPr>
        <w:t xml:space="preserve"> </w:t>
      </w:r>
      <w:r w:rsidRPr="007B75A8">
        <w:rPr>
          <w:rtl/>
        </w:rPr>
        <w:t>הראשונים</w:t>
      </w:r>
      <w:r w:rsidRPr="007B75A8">
        <w:rPr>
          <w:rtl/>
          <w:lang w:bidi="ar-SA"/>
        </w:rPr>
        <w:t xml:space="preserve"> </w:t>
      </w:r>
      <w:r w:rsidRPr="007B75A8">
        <w:rPr>
          <w:rtl/>
        </w:rPr>
        <w:t>בימי</w:t>
      </w:r>
      <w:r w:rsidRPr="007B75A8">
        <w:rPr>
          <w:rtl/>
          <w:lang w:bidi="ar-SA"/>
        </w:rPr>
        <w:t xml:space="preserve"> </w:t>
      </w:r>
      <w:r w:rsidRPr="007B75A8">
        <w:rPr>
          <w:rtl/>
        </w:rPr>
        <w:t>משה</w:t>
      </w:r>
      <w:r w:rsidRPr="007B75A8">
        <w:rPr>
          <w:rtl/>
          <w:lang w:bidi="ar-SA"/>
        </w:rPr>
        <w:t xml:space="preserve"> </w:t>
      </w:r>
      <w:r w:rsidRPr="007B75A8">
        <w:rPr>
          <w:rtl/>
        </w:rPr>
        <w:t>ובימי</w:t>
      </w:r>
      <w:r w:rsidRPr="007B75A8">
        <w:rPr>
          <w:rtl/>
          <w:lang w:bidi="ar-SA"/>
        </w:rPr>
        <w:t xml:space="preserve"> </w:t>
      </w:r>
      <w:r w:rsidRPr="007B75A8">
        <w:rPr>
          <w:rtl/>
        </w:rPr>
        <w:t>דוד</w:t>
      </w:r>
      <w:r w:rsidRPr="007B75A8">
        <w:rPr>
          <w:rtl/>
          <w:lang w:bidi="ar-SA"/>
        </w:rPr>
        <w:t xml:space="preserve"> </w:t>
      </w:r>
      <w:r w:rsidRPr="007B75A8">
        <w:rPr>
          <w:rtl/>
        </w:rPr>
        <w:t>ושלמה</w:t>
      </w:r>
      <w:r w:rsidRPr="007B75A8">
        <w:rPr>
          <w:rtl/>
          <w:lang w:bidi="ar-SA"/>
        </w:rPr>
        <w:t xml:space="preserve"> </w:t>
      </w:r>
      <w:r w:rsidRPr="007B75A8">
        <w:rPr>
          <w:rtl/>
        </w:rPr>
        <w:t>בנו</w:t>
      </w:r>
      <w:r w:rsidRPr="007B75A8">
        <w:rPr>
          <w:rtl/>
          <w:lang w:bidi="ar-SA"/>
        </w:rPr>
        <w:t xml:space="preserve"> … </w:t>
      </w:r>
      <w:r w:rsidRPr="007B75A8">
        <w:rPr>
          <w:rtl/>
        </w:rPr>
        <w:t>והביא</w:t>
      </w:r>
      <w:r w:rsidRPr="007B75A8">
        <w:rPr>
          <w:rtl/>
          <w:lang w:bidi="ar-SA"/>
        </w:rPr>
        <w:t xml:space="preserve"> </w:t>
      </w:r>
      <w:r w:rsidRPr="007B75A8">
        <w:rPr>
          <w:rtl/>
        </w:rPr>
        <w:t>ראיה</w:t>
      </w:r>
      <w:r w:rsidRPr="007B75A8">
        <w:rPr>
          <w:rtl/>
          <w:lang w:bidi="ar-SA"/>
        </w:rPr>
        <w:t xml:space="preserve"> </w:t>
      </w:r>
      <w:r w:rsidRPr="007B75A8">
        <w:rPr>
          <w:rtl/>
        </w:rPr>
        <w:t>לזה</w:t>
      </w:r>
      <w:r w:rsidRPr="007B75A8">
        <w:rPr>
          <w:rtl/>
          <w:lang w:bidi="ar-SA"/>
        </w:rPr>
        <w:t xml:space="preserve"> </w:t>
      </w:r>
      <w:r w:rsidRPr="007B75A8">
        <w:rPr>
          <w:rtl/>
        </w:rPr>
        <w:t>מפסוק</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w:t>
      </w:r>
      <w:r w:rsidRPr="007B75A8">
        <w:rPr>
          <w:rtl/>
        </w:rPr>
        <w:t>לפי</w:t>
      </w:r>
      <w:r w:rsidRPr="007B75A8">
        <w:rPr>
          <w:rtl/>
          <w:lang w:bidi="ar-SA"/>
        </w:rPr>
        <w:t xml:space="preserve"> </w:t>
      </w:r>
      <w:r w:rsidRPr="007B75A8">
        <w:rPr>
          <w:rtl/>
        </w:rPr>
        <w:t>שיעודי</w:t>
      </w:r>
      <w:r w:rsidRPr="007B75A8">
        <w:rPr>
          <w:rtl/>
          <w:lang w:bidi="ar-SA"/>
        </w:rPr>
        <w:t xml:space="preserve"> </w:t>
      </w:r>
      <w:r w:rsidRPr="007B75A8">
        <w:rPr>
          <w:rtl/>
        </w:rPr>
        <w:t>משה</w:t>
      </w:r>
      <w:r w:rsidRPr="007B75A8">
        <w:rPr>
          <w:rtl/>
          <w:lang w:bidi="ar-SA"/>
        </w:rPr>
        <w:t xml:space="preserve"> </w:t>
      </w:r>
      <w:r w:rsidRPr="007B75A8">
        <w:rPr>
          <w:rtl/>
        </w:rPr>
        <w:t>רבנו</w:t>
      </w:r>
      <w:r w:rsidRPr="007B75A8">
        <w:rPr>
          <w:rtl/>
          <w:lang w:bidi="ar-SA"/>
        </w:rPr>
        <w:t xml:space="preserve"> </w:t>
      </w:r>
      <w:r w:rsidRPr="007B75A8">
        <w:rPr>
          <w:rtl/>
        </w:rPr>
        <w:t>ע</w:t>
      </w:r>
      <w:r w:rsidRPr="007B75A8">
        <w:rPr>
          <w:rtl/>
          <w:lang w:bidi="ar-SA"/>
        </w:rPr>
        <w:t>"</w:t>
      </w:r>
      <w:r w:rsidRPr="007B75A8">
        <w:rPr>
          <w:rtl/>
        </w:rPr>
        <w:t>ה</w:t>
      </w:r>
      <w:r w:rsidRPr="007B75A8">
        <w:rPr>
          <w:rtl/>
          <w:lang w:bidi="ar-SA"/>
        </w:rPr>
        <w:t xml:space="preserve"> </w:t>
      </w:r>
      <w:r w:rsidRPr="007B75A8">
        <w:rPr>
          <w:rtl/>
        </w:rPr>
        <w:t>היו</w:t>
      </w:r>
      <w:r w:rsidRPr="007B75A8">
        <w:rPr>
          <w:rtl/>
          <w:lang w:bidi="ar-SA"/>
        </w:rPr>
        <w:t xml:space="preserve"> </w:t>
      </w:r>
      <w:r w:rsidRPr="007B75A8">
        <w:rPr>
          <w:rtl/>
        </w:rPr>
        <w:t>על</w:t>
      </w:r>
      <w:r w:rsidRPr="007B75A8">
        <w:rPr>
          <w:rtl/>
          <w:lang w:bidi="ar-SA"/>
        </w:rPr>
        <w:t xml:space="preserve"> </w:t>
      </w:r>
      <w:r w:rsidRPr="007B75A8">
        <w:rPr>
          <w:rtl/>
        </w:rPr>
        <w:t>טובות</w:t>
      </w:r>
      <w:r w:rsidRPr="007B75A8">
        <w:rPr>
          <w:rtl/>
          <w:lang w:bidi="ar-SA"/>
        </w:rPr>
        <w:t xml:space="preserve"> </w:t>
      </w:r>
      <w:r w:rsidRPr="007B75A8">
        <w:rPr>
          <w:rtl/>
        </w:rPr>
        <w:t>הארץ</w:t>
      </w:r>
      <w:r w:rsidRPr="007B75A8">
        <w:rPr>
          <w:rtl/>
          <w:lang w:bidi="ar-SA"/>
        </w:rPr>
        <w:t xml:space="preserve"> </w:t>
      </w:r>
      <w:r w:rsidRPr="007B75A8">
        <w:rPr>
          <w:rtl/>
        </w:rPr>
        <w:t>והצלחותיה</w:t>
      </w:r>
      <w:r w:rsidRPr="007B75A8">
        <w:rPr>
          <w:rtl/>
          <w:lang w:bidi="ar-SA"/>
        </w:rPr>
        <w:t xml:space="preserve"> </w:t>
      </w:r>
      <w:r w:rsidRPr="007B75A8">
        <w:rPr>
          <w:rtl/>
        </w:rPr>
        <w:t>ודי</w:t>
      </w:r>
      <w:r w:rsidRPr="007B75A8">
        <w:rPr>
          <w:rtl/>
          <w:lang w:bidi="ar-SA"/>
        </w:rPr>
        <w:t xml:space="preserve"> </w:t>
      </w:r>
      <w:r w:rsidRPr="007B75A8">
        <w:rPr>
          <w:rtl/>
        </w:rPr>
        <w:t>שיהיה</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כמו</w:t>
      </w:r>
      <w:r w:rsidRPr="007B75A8">
        <w:rPr>
          <w:rtl/>
          <w:lang w:bidi="ar-SA"/>
        </w:rPr>
        <w:t xml:space="preserve"> </w:t>
      </w:r>
      <w:r w:rsidRPr="007B75A8">
        <w:rPr>
          <w:rtl/>
        </w:rPr>
        <w:t>שהוא</w:t>
      </w:r>
      <w:r w:rsidRPr="007B75A8">
        <w:rPr>
          <w:rtl/>
          <w:lang w:bidi="ar-SA"/>
        </w:rPr>
        <w:t xml:space="preserve"> </w:t>
      </w:r>
      <w:r w:rsidRPr="007B75A8">
        <w:rPr>
          <w:rtl/>
        </w:rPr>
        <w:t>יעדם</w:t>
      </w:r>
      <w:r w:rsidRPr="007B75A8">
        <w:rPr>
          <w:rtl/>
          <w:lang w:bidi="ar-SA"/>
        </w:rPr>
        <w:t xml:space="preserve">, </w:t>
      </w:r>
      <w:r w:rsidRPr="007B75A8">
        <w:rPr>
          <w:rtl/>
        </w:rPr>
        <w:t>וכיון</w:t>
      </w:r>
      <w:r w:rsidRPr="007B75A8">
        <w:rPr>
          <w:rtl/>
          <w:lang w:bidi="ar-SA"/>
        </w:rPr>
        <w:t xml:space="preserve"> </w:t>
      </w:r>
      <w:r w:rsidRPr="007B75A8">
        <w:rPr>
          <w:rtl/>
        </w:rPr>
        <w:t>שהוא</w:t>
      </w:r>
      <w:r w:rsidRPr="007B75A8">
        <w:rPr>
          <w:rtl/>
          <w:lang w:bidi="ar-SA"/>
        </w:rPr>
        <w:t xml:space="preserve"> </w:t>
      </w:r>
      <w:r w:rsidRPr="007B75A8">
        <w:rPr>
          <w:rtl/>
        </w:rPr>
        <w:t>ע</w:t>
      </w:r>
      <w:r w:rsidRPr="007B75A8">
        <w:rPr>
          <w:rtl/>
          <w:lang w:bidi="ar-SA"/>
        </w:rPr>
        <w:t>"</w:t>
      </w:r>
      <w:r w:rsidRPr="007B75A8">
        <w:rPr>
          <w:rtl/>
        </w:rPr>
        <w:t>ה</w:t>
      </w:r>
      <w:r w:rsidRPr="007B75A8">
        <w:rPr>
          <w:rtl/>
          <w:lang w:bidi="ar-SA"/>
        </w:rPr>
        <w:t xml:space="preserve"> </w:t>
      </w:r>
      <w:r w:rsidRPr="007B75A8">
        <w:rPr>
          <w:rtl/>
        </w:rPr>
        <w:t>ביאר</w:t>
      </w:r>
      <w:r w:rsidRPr="007B75A8">
        <w:rPr>
          <w:rtl/>
          <w:lang w:bidi="ar-SA"/>
        </w:rPr>
        <w:t xml:space="preserve"> </w:t>
      </w:r>
      <w:r w:rsidRPr="007B75A8">
        <w:rPr>
          <w:rtl/>
        </w:rPr>
        <w:t>שבכל</w:t>
      </w:r>
      <w:r w:rsidRPr="007B75A8">
        <w:rPr>
          <w:rtl/>
          <w:lang w:bidi="ar-SA"/>
        </w:rPr>
        <w:t xml:space="preserve"> </w:t>
      </w:r>
      <w:r w:rsidRPr="007B75A8">
        <w:rPr>
          <w:rtl/>
        </w:rPr>
        <w:t>זמן</w:t>
      </w:r>
      <w:r w:rsidRPr="007B75A8">
        <w:rPr>
          <w:rtl/>
          <w:lang w:bidi="ar-SA"/>
        </w:rPr>
        <w:t xml:space="preserve"> </w:t>
      </w:r>
      <w:r w:rsidRPr="007B75A8">
        <w:rPr>
          <w:rtl/>
        </w:rPr>
        <w:t>יהיו</w:t>
      </w:r>
      <w:r w:rsidRPr="007B75A8">
        <w:rPr>
          <w:rtl/>
          <w:lang w:bidi="ar-SA"/>
        </w:rPr>
        <w:t xml:space="preserve"> </w:t>
      </w:r>
      <w:r w:rsidRPr="007B75A8">
        <w:rPr>
          <w:rtl/>
        </w:rPr>
        <w:t>עניים</w:t>
      </w:r>
      <w:r w:rsidRPr="007B75A8">
        <w:rPr>
          <w:rtl/>
          <w:lang w:bidi="ar-SA"/>
        </w:rPr>
        <w:t xml:space="preserve"> </w:t>
      </w:r>
      <w:r w:rsidRPr="007B75A8">
        <w:rPr>
          <w:rtl/>
        </w:rPr>
        <w:t>ועשירים</w:t>
      </w:r>
      <w:r w:rsidRPr="007B75A8">
        <w:rPr>
          <w:rtl/>
          <w:lang w:bidi="ar-SA"/>
        </w:rPr>
        <w:t xml:space="preserve"> </w:t>
      </w:r>
      <w:r w:rsidRPr="007B75A8">
        <w:rPr>
          <w:rtl/>
        </w:rPr>
        <w:t>כפי</w:t>
      </w:r>
      <w:r w:rsidRPr="007B75A8">
        <w:rPr>
          <w:rtl/>
          <w:lang w:bidi="ar-SA"/>
        </w:rPr>
        <w:t xml:space="preserve"> </w:t>
      </w:r>
      <w:r w:rsidRPr="007B75A8">
        <w:rPr>
          <w:rtl/>
        </w:rPr>
        <w:t>זכותם</w:t>
      </w:r>
      <w:r w:rsidRPr="007B75A8">
        <w:rPr>
          <w:rtl/>
          <w:lang w:bidi="ar-SA"/>
        </w:rPr>
        <w:t xml:space="preserve"> </w:t>
      </w:r>
      <w:r w:rsidRPr="007B75A8">
        <w:rPr>
          <w:rtl/>
        </w:rPr>
        <w:t>וכפי</w:t>
      </w:r>
      <w:r w:rsidRPr="007B75A8">
        <w:rPr>
          <w:rtl/>
          <w:lang w:bidi="ar-SA"/>
        </w:rPr>
        <w:t xml:space="preserve"> </w:t>
      </w:r>
      <w:r w:rsidRPr="007B75A8">
        <w:rPr>
          <w:rtl/>
        </w:rPr>
        <w:t>מזלם</w:t>
      </w:r>
      <w:r w:rsidRPr="007B75A8">
        <w:rPr>
          <w:rtl/>
          <w:lang w:bidi="ar-SA"/>
        </w:rPr>
        <w:t xml:space="preserve"> </w:t>
      </w:r>
      <w:r w:rsidRPr="007B75A8">
        <w:rPr>
          <w:rtl/>
        </w:rPr>
        <w:t>שגלגל</w:t>
      </w:r>
      <w:r w:rsidRPr="007B75A8">
        <w:rPr>
          <w:rtl/>
          <w:lang w:bidi="ar-SA"/>
        </w:rPr>
        <w:t xml:space="preserve"> </w:t>
      </w:r>
      <w:r w:rsidRPr="007B75A8">
        <w:rPr>
          <w:rtl/>
        </w:rPr>
        <w:t>הוא</w:t>
      </w:r>
      <w:r w:rsidRPr="007B75A8">
        <w:rPr>
          <w:rtl/>
          <w:lang w:bidi="ar-SA"/>
        </w:rPr>
        <w:t xml:space="preserve"> </w:t>
      </w:r>
      <w:r w:rsidRPr="007B75A8">
        <w:rPr>
          <w:rtl/>
        </w:rPr>
        <w:t>שחוזר</w:t>
      </w:r>
      <w:r w:rsidRPr="007B75A8">
        <w:rPr>
          <w:rtl/>
          <w:lang w:bidi="ar-SA"/>
        </w:rPr>
        <w:t xml:space="preserve"> </w:t>
      </w:r>
      <w:r w:rsidRPr="007B75A8">
        <w:rPr>
          <w:rtl/>
        </w:rPr>
        <w:t>בעולם</w:t>
      </w:r>
      <w:r w:rsidRPr="007B75A8">
        <w:rPr>
          <w:rtl/>
          <w:lang w:bidi="ar-SA"/>
        </w:rPr>
        <w:t xml:space="preserve">, </w:t>
      </w:r>
      <w:r w:rsidRPr="007B75A8">
        <w:rPr>
          <w:rtl/>
        </w:rPr>
        <w:t>הנה</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יהיה</w:t>
      </w:r>
      <w:r w:rsidRPr="007B75A8">
        <w:rPr>
          <w:rtl/>
          <w:lang w:bidi="ar-SA"/>
        </w:rPr>
        <w:t xml:space="preserve"> </w:t>
      </w:r>
      <w:r w:rsidRPr="007B75A8">
        <w:rPr>
          <w:rtl/>
        </w:rPr>
        <w:t>כן</w:t>
      </w:r>
      <w:r w:rsidRPr="007B75A8">
        <w:rPr>
          <w:rtl/>
          <w:lang w:bidi="ar-SA"/>
        </w:rPr>
        <w:t>…</w:t>
      </w:r>
      <w:r w:rsidRPr="007B75A8">
        <w:rPr>
          <w:rtl/>
          <w:lang w:bidi="ar-SA"/>
        </w:rPr>
        <w:br/>
      </w:r>
      <w:r w:rsidRPr="007B75A8">
        <w:rPr>
          <w:rtl/>
        </w:rPr>
        <w:t>האומנם</w:t>
      </w:r>
      <w:r w:rsidRPr="007B75A8">
        <w:rPr>
          <w:rtl/>
          <w:lang w:bidi="ar-SA"/>
        </w:rPr>
        <w:t xml:space="preserve"> </w:t>
      </w:r>
      <w:r w:rsidRPr="007B75A8">
        <w:rPr>
          <w:rtl/>
        </w:rPr>
        <w:t>שיער</w:t>
      </w:r>
      <w:r w:rsidRPr="007B75A8">
        <w:rPr>
          <w:rtl/>
          <w:lang w:bidi="ar-SA"/>
        </w:rPr>
        <w:t xml:space="preserve"> </w:t>
      </w:r>
      <w:r w:rsidRPr="007B75A8">
        <w:rPr>
          <w:rtl/>
        </w:rPr>
        <w:t>עוד</w:t>
      </w:r>
      <w:r w:rsidRPr="007B75A8">
        <w:rPr>
          <w:rtl/>
          <w:lang w:bidi="ar-SA"/>
        </w:rPr>
        <w:t xml:space="preserve"> </w:t>
      </w:r>
      <w:r w:rsidRPr="007B75A8">
        <w:rPr>
          <w:rtl/>
        </w:rPr>
        <w:t>זמן</w:t>
      </w:r>
      <w:r w:rsidRPr="007B75A8">
        <w:rPr>
          <w:rtl/>
          <w:lang w:bidi="ar-SA"/>
        </w:rPr>
        <w:t xml:space="preserve"> </w:t>
      </w:r>
      <w:r w:rsidRPr="007B75A8">
        <w:rPr>
          <w:rtl/>
        </w:rPr>
        <w:t>שני</w:t>
      </w:r>
      <w:r w:rsidRPr="007B75A8">
        <w:rPr>
          <w:rtl/>
          <w:lang w:bidi="ar-SA"/>
        </w:rPr>
        <w:t xml:space="preserve"> </w:t>
      </w:r>
      <w:r w:rsidRPr="007B75A8">
        <w:rPr>
          <w:rtl/>
        </w:rPr>
        <w:t>שיהיה</w:t>
      </w:r>
      <w:r w:rsidRPr="007B75A8">
        <w:rPr>
          <w:rtl/>
          <w:lang w:bidi="ar-SA"/>
        </w:rPr>
        <w:t xml:space="preserve"> </w:t>
      </w:r>
      <w:r w:rsidRPr="007B75A8">
        <w:rPr>
          <w:rtl/>
        </w:rPr>
        <w:t>אחר</w:t>
      </w:r>
      <w:r w:rsidRPr="007B75A8">
        <w:rPr>
          <w:rtl/>
          <w:lang w:bidi="ar-SA"/>
        </w:rPr>
        <w:t xml:space="preserve"> </w:t>
      </w:r>
      <w:r w:rsidRPr="007B75A8">
        <w:rPr>
          <w:rtl/>
        </w:rPr>
        <w:t>ביאת</w:t>
      </w:r>
      <w:r w:rsidRPr="007B75A8">
        <w:rPr>
          <w:rtl/>
          <w:lang w:bidi="ar-SA"/>
        </w:rPr>
        <w:t xml:space="preserve"> </w:t>
      </w:r>
      <w:r w:rsidRPr="007B75A8">
        <w:rPr>
          <w:rtl/>
        </w:rPr>
        <w:t>המשיח</w:t>
      </w:r>
      <w:r w:rsidRPr="007B75A8">
        <w:rPr>
          <w:rtl/>
          <w:lang w:bidi="ar-SA"/>
        </w:rPr>
        <w:t xml:space="preserve">, </w:t>
      </w:r>
      <w:r w:rsidRPr="007B75A8">
        <w:rPr>
          <w:rtl/>
        </w:rPr>
        <w:t>והוא</w:t>
      </w:r>
      <w:r w:rsidRPr="007B75A8">
        <w:rPr>
          <w:rtl/>
          <w:lang w:bidi="ar-SA"/>
        </w:rPr>
        <w:t xml:space="preserve"> </w:t>
      </w:r>
      <w:r w:rsidRPr="007B75A8">
        <w:rPr>
          <w:rtl/>
        </w:rPr>
        <w:t>זמן</w:t>
      </w:r>
      <w:r w:rsidRPr="007B75A8">
        <w:rPr>
          <w:rtl/>
          <w:lang w:bidi="ar-SA"/>
        </w:rPr>
        <w:t xml:space="preserve"> </w:t>
      </w:r>
      <w:r w:rsidRPr="007B75A8">
        <w:rPr>
          <w:rtl/>
        </w:rPr>
        <w:t>תחיית</w:t>
      </w:r>
      <w:r w:rsidRPr="007B75A8">
        <w:rPr>
          <w:rtl/>
          <w:lang w:bidi="ar-SA"/>
        </w:rPr>
        <w:t xml:space="preserve"> </w:t>
      </w:r>
      <w:r w:rsidRPr="007B75A8">
        <w:rPr>
          <w:rtl/>
        </w:rPr>
        <w:t>המתים</w:t>
      </w:r>
      <w:r w:rsidRPr="007B75A8">
        <w:rPr>
          <w:rtl/>
          <w:lang w:bidi="ar-SA"/>
        </w:rPr>
        <w:t xml:space="preserve"> … </w:t>
      </w:r>
      <w:r w:rsidRPr="007B75A8">
        <w:rPr>
          <w:rtl/>
        </w:rPr>
        <w:t>לפי</w:t>
      </w:r>
      <w:r w:rsidRPr="007B75A8">
        <w:rPr>
          <w:rtl/>
          <w:lang w:bidi="ar-SA"/>
        </w:rPr>
        <w:t xml:space="preserve"> </w:t>
      </w:r>
      <w:r w:rsidRPr="007B75A8">
        <w:rPr>
          <w:rtl/>
        </w:rPr>
        <w:t>שמשם</w:t>
      </w:r>
      <w:r w:rsidRPr="007B75A8">
        <w:rPr>
          <w:rtl/>
          <w:lang w:bidi="ar-SA"/>
        </w:rPr>
        <w:t xml:space="preserve"> </w:t>
      </w:r>
      <w:r w:rsidRPr="007B75A8">
        <w:rPr>
          <w:rtl/>
        </w:rPr>
        <w:t>ואילך</w:t>
      </w:r>
      <w:r w:rsidRPr="007B75A8">
        <w:rPr>
          <w:rtl/>
          <w:lang w:bidi="ar-SA"/>
        </w:rPr>
        <w:t xml:space="preserve"> </w:t>
      </w:r>
      <w:r w:rsidRPr="007B75A8">
        <w:rPr>
          <w:rtl/>
        </w:rPr>
        <w:t>לא</w:t>
      </w:r>
      <w:r w:rsidRPr="007B75A8">
        <w:rPr>
          <w:rtl/>
          <w:lang w:bidi="ar-SA"/>
        </w:rPr>
        <w:t xml:space="preserve"> </w:t>
      </w:r>
      <w:r w:rsidRPr="007B75A8">
        <w:rPr>
          <w:rtl/>
        </w:rPr>
        <w:t>יקראו</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אבל</w:t>
      </w:r>
      <w:r w:rsidRPr="007B75A8">
        <w:rPr>
          <w:rtl/>
          <w:lang w:bidi="ar-SA"/>
        </w:rPr>
        <w:t xml:space="preserve"> </w:t>
      </w:r>
      <w:r w:rsidRPr="007B75A8">
        <w:rPr>
          <w:rtl/>
        </w:rPr>
        <w:t>יקרא</w:t>
      </w:r>
      <w:r w:rsidRPr="007B75A8">
        <w:rPr>
          <w:rtl/>
          <w:lang w:bidi="ar-SA"/>
        </w:rPr>
        <w:t xml:space="preserve"> </w:t>
      </w:r>
      <w:r w:rsidRPr="007B75A8">
        <w:rPr>
          <w:rtl/>
        </w:rPr>
        <w:t>עולם</w:t>
      </w:r>
      <w:r w:rsidRPr="007B75A8">
        <w:rPr>
          <w:rtl/>
          <w:lang w:bidi="ar-SA"/>
        </w:rPr>
        <w:t xml:space="preserve"> </w:t>
      </w:r>
      <w:r w:rsidRPr="007B75A8">
        <w:rPr>
          <w:rtl/>
        </w:rPr>
        <w:t>התחייה</w:t>
      </w:r>
      <w:r w:rsidRPr="007B75A8">
        <w:rPr>
          <w:rtl/>
          <w:lang w:bidi="ar-SA"/>
        </w:rPr>
        <w:t xml:space="preserve"> </w:t>
      </w:r>
      <w:r w:rsidRPr="007B75A8">
        <w:rPr>
          <w:rtl/>
        </w:rPr>
        <w:t>או</w:t>
      </w:r>
      <w:r w:rsidRPr="007B75A8">
        <w:rPr>
          <w:rtl/>
          <w:lang w:bidi="ar-SA"/>
        </w:rPr>
        <w:t xml:space="preserve"> </w:t>
      </w:r>
      <w:r w:rsidRPr="007B75A8">
        <w:rPr>
          <w:rtl/>
        </w:rPr>
        <w:t>העולם</w:t>
      </w:r>
      <w:r w:rsidRPr="007B75A8">
        <w:rPr>
          <w:rtl/>
          <w:lang w:bidi="ar-SA"/>
        </w:rPr>
        <w:t xml:space="preserve"> </w:t>
      </w:r>
      <w:r w:rsidRPr="007B75A8">
        <w:rPr>
          <w:rtl/>
        </w:rPr>
        <w:t>הבא</w:t>
      </w:r>
      <w:r w:rsidRPr="007B75A8">
        <w:rPr>
          <w:rtl/>
          <w:lang w:bidi="ar-SA"/>
        </w:rPr>
        <w:t xml:space="preserve"> </w:t>
      </w:r>
      <w:r w:rsidRPr="007B75A8">
        <w:rPr>
          <w:rtl/>
        </w:rPr>
        <w:t>כפי</w:t>
      </w:r>
      <w:r w:rsidRPr="007B75A8">
        <w:rPr>
          <w:rtl/>
          <w:lang w:bidi="ar-SA"/>
        </w:rPr>
        <w:t xml:space="preserve"> </w:t>
      </w:r>
      <w:r w:rsidRPr="007B75A8">
        <w:rPr>
          <w:rtl/>
        </w:rPr>
        <w:t>הדעות</w:t>
      </w:r>
      <w:r w:rsidRPr="007B75A8">
        <w:rPr>
          <w:rtl/>
          <w:lang w:bidi="ar-SA"/>
        </w:rPr>
        <w:t xml:space="preserve"> </w:t>
      </w:r>
      <w:r w:rsidRPr="007B75A8">
        <w:rPr>
          <w:rtl/>
        </w:rPr>
        <w:t>שיש</w:t>
      </w:r>
      <w:r w:rsidRPr="007B75A8">
        <w:rPr>
          <w:rtl/>
          <w:lang w:bidi="ar-SA"/>
        </w:rPr>
        <w:t xml:space="preserve"> </w:t>
      </w:r>
      <w:r w:rsidRPr="007B75A8">
        <w:rPr>
          <w:rtl/>
        </w:rPr>
        <w:t>בזה</w:t>
      </w:r>
      <w:r w:rsidRPr="007B75A8">
        <w:rPr>
          <w:rtl/>
          <w:lang w:bidi="ar-SA"/>
        </w:rPr>
        <w:t xml:space="preserve">. </w:t>
      </w:r>
      <w:r w:rsidRPr="007B75A8">
        <w:rPr>
          <w:rtl/>
        </w:rPr>
        <w:t>ויסבור</w:t>
      </w:r>
      <w:r w:rsidRPr="007B75A8">
        <w:rPr>
          <w:rtl/>
          <w:lang w:bidi="ar-SA"/>
        </w:rPr>
        <w:t xml:space="preserve"> </w:t>
      </w:r>
      <w:r w:rsidRPr="007B75A8">
        <w:rPr>
          <w:rtl/>
        </w:rPr>
        <w:t>שמואל</w:t>
      </w:r>
      <w:r w:rsidRPr="007B75A8">
        <w:rPr>
          <w:rtl/>
          <w:lang w:bidi="ar-SA"/>
        </w:rPr>
        <w:t xml:space="preserve"> </w:t>
      </w:r>
      <w:r w:rsidRPr="007B75A8">
        <w:rPr>
          <w:rtl/>
        </w:rPr>
        <w:t>שלאותו</w:t>
      </w:r>
      <w:r w:rsidRPr="007B75A8">
        <w:rPr>
          <w:rtl/>
          <w:lang w:bidi="ar-SA"/>
        </w:rPr>
        <w:t xml:space="preserve"> </w:t>
      </w:r>
      <w:r w:rsidRPr="007B75A8">
        <w:rPr>
          <w:rtl/>
        </w:rPr>
        <w:t>זמן</w:t>
      </w:r>
      <w:r w:rsidRPr="007B75A8">
        <w:rPr>
          <w:rtl/>
          <w:lang w:bidi="ar-SA"/>
        </w:rPr>
        <w:t xml:space="preserve"> </w:t>
      </w:r>
      <w:r w:rsidRPr="007B75A8">
        <w:rPr>
          <w:rtl/>
        </w:rPr>
        <w:t>יעדו</w:t>
      </w:r>
      <w:r w:rsidRPr="007B75A8">
        <w:rPr>
          <w:rtl/>
          <w:lang w:bidi="ar-SA"/>
        </w:rPr>
        <w:t xml:space="preserve"> </w:t>
      </w:r>
      <w:r w:rsidRPr="007B75A8">
        <w:rPr>
          <w:rtl/>
        </w:rPr>
        <w:t>הנביאים</w:t>
      </w:r>
      <w:r w:rsidRPr="007B75A8">
        <w:rPr>
          <w:rtl/>
          <w:lang w:bidi="ar-SA"/>
        </w:rPr>
        <w:t xml:space="preserve"> </w:t>
      </w:r>
      <w:r w:rsidRPr="007B75A8">
        <w:rPr>
          <w:rtl/>
        </w:rPr>
        <w:t>בשאר</w:t>
      </w:r>
      <w:r w:rsidRPr="007B75A8">
        <w:rPr>
          <w:rtl/>
          <w:lang w:bidi="ar-SA"/>
        </w:rPr>
        <w:t xml:space="preserve"> </w:t>
      </w:r>
      <w:r w:rsidRPr="007B75A8">
        <w:rPr>
          <w:rtl/>
        </w:rPr>
        <w:t>היעודים</w:t>
      </w:r>
      <w:r w:rsidRPr="007B75A8">
        <w:rPr>
          <w:rtl/>
          <w:lang w:bidi="ar-SA"/>
        </w:rPr>
        <w:t xml:space="preserve"> </w:t>
      </w:r>
      <w:r w:rsidRPr="007B75A8">
        <w:rPr>
          <w:rtl/>
        </w:rPr>
        <w:t>כולם</w:t>
      </w:r>
      <w:r w:rsidRPr="007B75A8">
        <w:rPr>
          <w:rtl/>
          <w:lang w:bidi="ar-SA"/>
        </w:rPr>
        <w:t>..".</w:t>
      </w:r>
    </w:p>
    <w:p w14:paraId="13BF78D4" w14:textId="77777777" w:rsidR="00E7424A" w:rsidRDefault="00E7424A" w:rsidP="004C2B5B">
      <w:pPr>
        <w:pStyle w:val="FootnoteText"/>
        <w:bidi/>
        <w:spacing w:after="120" w:line="276" w:lineRule="auto"/>
        <w:ind w:firstLine="144"/>
        <w:jc w:val="both"/>
      </w:pPr>
      <w:r w:rsidRPr="007B75A8">
        <w:rPr>
          <w:rtl/>
        </w:rPr>
        <w:t>ובאופן</w:t>
      </w:r>
      <w:r w:rsidRPr="007B75A8">
        <w:rPr>
          <w:rtl/>
          <w:lang w:bidi="ar-SA"/>
        </w:rPr>
        <w:t xml:space="preserve"> </w:t>
      </w:r>
      <w:r w:rsidRPr="007B75A8">
        <w:rPr>
          <w:rtl/>
        </w:rPr>
        <w:t>אחר</w:t>
      </w:r>
      <w:r w:rsidRPr="007B75A8">
        <w:rPr>
          <w:rtl/>
          <w:lang w:bidi="ar-SA"/>
        </w:rPr>
        <w:t xml:space="preserve"> </w:t>
      </w:r>
      <w:r w:rsidRPr="007B75A8">
        <w:rPr>
          <w:rtl/>
        </w:rPr>
        <w:t>יש</w:t>
      </w:r>
      <w:r w:rsidRPr="007B75A8">
        <w:rPr>
          <w:rtl/>
          <w:lang w:bidi="ar-SA"/>
        </w:rPr>
        <w:t xml:space="preserve"> </w:t>
      </w:r>
      <w:r w:rsidRPr="007B75A8">
        <w:rPr>
          <w:rtl/>
        </w:rPr>
        <w:t>לומר</w:t>
      </w:r>
      <w:r w:rsidRPr="007B75A8">
        <w:rPr>
          <w:rtl/>
          <w:lang w:bidi="ar-SA"/>
        </w:rPr>
        <w:t xml:space="preserve">, </w:t>
      </w:r>
      <w:r w:rsidRPr="007B75A8">
        <w:rPr>
          <w:rtl/>
        </w:rPr>
        <w:t>שיסוד</w:t>
      </w:r>
      <w:r w:rsidRPr="007B75A8">
        <w:rPr>
          <w:rtl/>
          <w:lang w:bidi="ar-SA"/>
        </w:rPr>
        <w:t xml:space="preserve"> </w:t>
      </w:r>
      <w:r w:rsidRPr="007B75A8">
        <w:rPr>
          <w:rtl/>
        </w:rPr>
        <w:t>שיטת</w:t>
      </w:r>
      <w:r w:rsidRPr="007B75A8">
        <w:rPr>
          <w:rtl/>
          <w:lang w:bidi="ar-SA"/>
        </w:rPr>
        <w:t xml:space="preserve"> </w:t>
      </w:r>
      <w:r w:rsidRPr="007B75A8">
        <w:rPr>
          <w:rtl/>
        </w:rPr>
        <w:t>שמואל</w:t>
      </w:r>
      <w:r w:rsidRPr="007B75A8">
        <w:rPr>
          <w:rtl/>
          <w:lang w:bidi="ar-SA"/>
        </w:rPr>
        <w:t xml:space="preserve"> </w:t>
      </w:r>
      <w:r w:rsidRPr="007B75A8">
        <w:rPr>
          <w:rtl/>
        </w:rPr>
        <w:t>הוא</w:t>
      </w:r>
      <w:r w:rsidRPr="007B75A8">
        <w:rPr>
          <w:rtl/>
          <w:lang w:bidi="ar-SA"/>
        </w:rPr>
        <w:t xml:space="preserve"> </w:t>
      </w:r>
      <w:r w:rsidRPr="007B75A8">
        <w:rPr>
          <w:rtl/>
        </w:rPr>
        <w:t>ע</w:t>
      </w:r>
      <w:r w:rsidRPr="007B75A8">
        <w:rPr>
          <w:rtl/>
          <w:lang w:bidi="ar-SA"/>
        </w:rPr>
        <w:t>"</w:t>
      </w:r>
      <w:r w:rsidRPr="007B75A8">
        <w:rPr>
          <w:rtl/>
        </w:rPr>
        <w:t>פ</w:t>
      </w:r>
      <w:r w:rsidRPr="007B75A8">
        <w:rPr>
          <w:rtl/>
          <w:lang w:bidi="ar-SA"/>
        </w:rPr>
        <w:t xml:space="preserve"> </w:t>
      </w:r>
      <w:r w:rsidRPr="007B75A8">
        <w:rPr>
          <w:rtl/>
        </w:rPr>
        <w:t>המבואר</w:t>
      </w:r>
      <w:r w:rsidRPr="007B75A8">
        <w:rPr>
          <w:rtl/>
          <w:lang w:bidi="ar-SA"/>
        </w:rPr>
        <w:t xml:space="preserve"> </w:t>
      </w:r>
      <w:r w:rsidRPr="007B75A8">
        <w:rPr>
          <w:rtl/>
        </w:rPr>
        <w:t>בכ</w:t>
      </w:r>
      <w:r w:rsidRPr="007B75A8">
        <w:rPr>
          <w:rtl/>
          <w:lang w:bidi="ar-SA"/>
        </w:rPr>
        <w:t>"</w:t>
      </w:r>
      <w:r w:rsidRPr="007B75A8">
        <w:rPr>
          <w:rtl/>
        </w:rPr>
        <w:t>מ</w:t>
      </w:r>
      <w:r w:rsidRPr="007B75A8">
        <w:rPr>
          <w:rtl/>
          <w:lang w:bidi="ar-SA"/>
        </w:rPr>
        <w:t xml:space="preserve"> </w:t>
      </w:r>
      <w:r w:rsidRPr="007B75A8">
        <w:rPr>
          <w:rtl/>
        </w:rPr>
        <w:t>שגדרם</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הוא</w:t>
      </w:r>
      <w:r w:rsidRPr="007B75A8">
        <w:rPr>
          <w:rtl/>
          <w:lang w:bidi="ar-SA"/>
        </w:rPr>
        <w:t xml:space="preserve"> </w:t>
      </w:r>
      <w:r w:rsidRPr="007B75A8">
        <w:rPr>
          <w:rtl/>
        </w:rPr>
        <w:t>שאז</w:t>
      </w:r>
      <w:r w:rsidRPr="007B75A8">
        <w:rPr>
          <w:rtl/>
          <w:lang w:bidi="ar-SA"/>
        </w:rPr>
        <w:t xml:space="preserve"> </w:t>
      </w:r>
      <w:r w:rsidRPr="007B75A8">
        <w:rPr>
          <w:rtl/>
        </w:rPr>
        <w:t>יהי</w:t>
      </w:r>
      <w:r w:rsidRPr="007B75A8">
        <w:rPr>
          <w:rtl/>
          <w:lang w:bidi="ar-SA"/>
        </w:rPr>
        <w:t xml:space="preserve">' </w:t>
      </w:r>
      <w:r w:rsidRPr="007B75A8">
        <w:rPr>
          <w:rtl/>
        </w:rPr>
        <w:t>שלימות</w:t>
      </w:r>
      <w:r w:rsidRPr="007B75A8">
        <w:rPr>
          <w:rtl/>
          <w:lang w:bidi="ar-SA"/>
        </w:rPr>
        <w:t xml:space="preserve"> </w:t>
      </w:r>
      <w:r w:rsidRPr="007B75A8">
        <w:rPr>
          <w:rtl/>
        </w:rPr>
        <w:t>התומ</w:t>
      </w:r>
      <w:r w:rsidRPr="007B75A8">
        <w:rPr>
          <w:rtl/>
          <w:lang w:bidi="ar-SA"/>
        </w:rPr>
        <w:t>"</w:t>
      </w:r>
      <w:r w:rsidRPr="007B75A8">
        <w:rPr>
          <w:rtl/>
        </w:rPr>
        <w:t>צ</w:t>
      </w:r>
      <w:r w:rsidRPr="007B75A8">
        <w:rPr>
          <w:rtl/>
          <w:lang w:bidi="ar-SA"/>
        </w:rPr>
        <w:t xml:space="preserve">, </w:t>
      </w:r>
      <w:r w:rsidRPr="007B75A8">
        <w:rPr>
          <w:rtl/>
        </w:rPr>
        <w:t>ומכיון</w:t>
      </w:r>
      <w:r w:rsidRPr="007B75A8">
        <w:rPr>
          <w:rtl/>
          <w:lang w:bidi="ar-SA"/>
        </w:rPr>
        <w:t xml:space="preserve"> </w:t>
      </w:r>
      <w:r w:rsidRPr="007B75A8">
        <w:rPr>
          <w:rtl/>
        </w:rPr>
        <w:t>שמצד</w:t>
      </w:r>
      <w:r w:rsidRPr="007B75A8">
        <w:rPr>
          <w:rtl/>
          <w:lang w:bidi="ar-SA"/>
        </w:rPr>
        <w:t xml:space="preserve"> </w:t>
      </w:r>
      <w:r w:rsidRPr="007B75A8">
        <w:rPr>
          <w:rtl/>
        </w:rPr>
        <w:t>שלימות</w:t>
      </w:r>
      <w:r w:rsidRPr="007B75A8">
        <w:rPr>
          <w:rtl/>
          <w:lang w:bidi="ar-SA"/>
        </w:rPr>
        <w:t xml:space="preserve"> </w:t>
      </w:r>
      <w:r w:rsidRPr="007B75A8">
        <w:rPr>
          <w:rtl/>
        </w:rPr>
        <w:t>התומ</w:t>
      </w:r>
      <w:r w:rsidRPr="007B75A8">
        <w:rPr>
          <w:rtl/>
          <w:lang w:bidi="ar-SA"/>
        </w:rPr>
        <w:t>"</w:t>
      </w:r>
      <w:r w:rsidRPr="007B75A8">
        <w:rPr>
          <w:rtl/>
        </w:rPr>
        <w:t>צ</w:t>
      </w:r>
      <w:r w:rsidRPr="007B75A8">
        <w:rPr>
          <w:rtl/>
          <w:lang w:bidi="ar-SA"/>
        </w:rPr>
        <w:t xml:space="preserve"> </w:t>
      </w:r>
      <w:r w:rsidRPr="007B75A8">
        <w:rPr>
          <w:rtl/>
        </w:rPr>
        <w:t>אין</w:t>
      </w:r>
      <w:r w:rsidRPr="007B75A8">
        <w:rPr>
          <w:rtl/>
          <w:lang w:bidi="ar-SA"/>
        </w:rPr>
        <w:t xml:space="preserve"> </w:t>
      </w:r>
      <w:r w:rsidRPr="007B75A8">
        <w:rPr>
          <w:rtl/>
        </w:rPr>
        <w:t>הכרח</w:t>
      </w:r>
      <w:r w:rsidRPr="007B75A8">
        <w:rPr>
          <w:rtl/>
          <w:lang w:bidi="ar-SA"/>
        </w:rPr>
        <w:t xml:space="preserve"> </w:t>
      </w:r>
      <w:r w:rsidRPr="007B75A8">
        <w:rPr>
          <w:rtl/>
        </w:rPr>
        <w:t>שיתבאטלו</w:t>
      </w:r>
      <w:r w:rsidRPr="007B75A8">
        <w:rPr>
          <w:rtl/>
          <w:lang w:bidi="ar-SA"/>
        </w:rPr>
        <w:t xml:space="preserve"> </w:t>
      </w:r>
      <w:r w:rsidRPr="007B75A8">
        <w:rPr>
          <w:rtl/>
        </w:rPr>
        <w:t>עניים</w:t>
      </w:r>
      <w:r w:rsidRPr="007B75A8">
        <w:rPr>
          <w:rtl/>
          <w:lang w:bidi="ar-SA"/>
        </w:rPr>
        <w:t xml:space="preserve">, </w:t>
      </w:r>
      <w:r w:rsidRPr="007B75A8">
        <w:rPr>
          <w:rtl/>
        </w:rPr>
        <w:t>ואדרבה</w:t>
      </w:r>
      <w:r w:rsidRPr="007B75A8">
        <w:rPr>
          <w:rtl/>
          <w:lang w:bidi="ar-SA"/>
        </w:rPr>
        <w:t xml:space="preserve">, </w:t>
      </w:r>
      <w:r w:rsidRPr="007B75A8">
        <w:rPr>
          <w:rtl/>
        </w:rPr>
        <w:t>מצד</w:t>
      </w:r>
      <w:r w:rsidRPr="007B75A8">
        <w:rPr>
          <w:rtl/>
          <w:lang w:bidi="ar-SA"/>
        </w:rPr>
        <w:t xml:space="preserve"> </w:t>
      </w:r>
      <w:r w:rsidRPr="007B75A8">
        <w:rPr>
          <w:rtl/>
        </w:rPr>
        <w:t>שלימות</w:t>
      </w:r>
      <w:r w:rsidRPr="007B75A8">
        <w:rPr>
          <w:rtl/>
          <w:lang w:bidi="ar-SA"/>
        </w:rPr>
        <w:t xml:space="preserve"> </w:t>
      </w:r>
      <w:r w:rsidRPr="007B75A8">
        <w:rPr>
          <w:rtl/>
        </w:rPr>
        <w:t>התומ</w:t>
      </w:r>
      <w:r w:rsidRPr="007B75A8">
        <w:rPr>
          <w:rtl/>
          <w:lang w:bidi="ar-SA"/>
        </w:rPr>
        <w:t>"</w:t>
      </w:r>
      <w:r w:rsidRPr="007B75A8">
        <w:rPr>
          <w:rtl/>
        </w:rPr>
        <w:t>צ</w:t>
      </w:r>
      <w:r w:rsidRPr="007B75A8">
        <w:rPr>
          <w:rtl/>
          <w:lang w:bidi="ar-SA"/>
        </w:rPr>
        <w:t xml:space="preserve"> </w:t>
      </w:r>
      <w:r w:rsidRPr="007B75A8">
        <w:rPr>
          <w:rtl/>
        </w:rPr>
        <w:t>הרי</w:t>
      </w:r>
      <w:r w:rsidRPr="007B75A8">
        <w:rPr>
          <w:rtl/>
          <w:lang w:bidi="ar-SA"/>
        </w:rPr>
        <w:t xml:space="preserve"> </w:t>
      </w:r>
      <w:r w:rsidRPr="007B75A8">
        <w:rPr>
          <w:rtl/>
        </w:rPr>
        <w:t>צ</w:t>
      </w:r>
      <w:r w:rsidRPr="007B75A8">
        <w:rPr>
          <w:rtl/>
          <w:lang w:bidi="ar-SA"/>
        </w:rPr>
        <w:t>"</w:t>
      </w:r>
      <w:r w:rsidRPr="007B75A8">
        <w:rPr>
          <w:rtl/>
        </w:rPr>
        <w:t>ל</w:t>
      </w:r>
      <w:r w:rsidRPr="007B75A8">
        <w:rPr>
          <w:rtl/>
          <w:lang w:bidi="ar-SA"/>
        </w:rPr>
        <w:t xml:space="preserve"> </w:t>
      </w:r>
      <w:r w:rsidRPr="007B75A8">
        <w:rPr>
          <w:rtl/>
        </w:rPr>
        <w:t>מצות</w:t>
      </w:r>
      <w:r w:rsidRPr="007B75A8">
        <w:rPr>
          <w:rtl/>
          <w:lang w:bidi="ar-SA"/>
        </w:rPr>
        <w:t xml:space="preserve"> </w:t>
      </w:r>
      <w:r w:rsidRPr="007B75A8">
        <w:rPr>
          <w:rtl/>
        </w:rPr>
        <w:t>הדצקה</w:t>
      </w:r>
      <w:r w:rsidRPr="007B75A8">
        <w:rPr>
          <w:rtl/>
          <w:lang w:bidi="ar-SA"/>
        </w:rPr>
        <w:t xml:space="preserve"> </w:t>
      </w:r>
      <w:r w:rsidRPr="007B75A8">
        <w:rPr>
          <w:rtl/>
        </w:rPr>
        <w:t>שתלוי</w:t>
      </w:r>
      <w:r w:rsidRPr="007B75A8">
        <w:rPr>
          <w:rtl/>
          <w:lang w:bidi="ar-SA"/>
        </w:rPr>
        <w:t xml:space="preserve"> </w:t>
      </w:r>
      <w:r w:rsidRPr="007B75A8">
        <w:rPr>
          <w:rtl/>
        </w:rPr>
        <w:t>בזה</w:t>
      </w:r>
      <w:r w:rsidRPr="007B75A8">
        <w:rPr>
          <w:rtl/>
          <w:lang w:bidi="ar-SA"/>
        </w:rPr>
        <w:t xml:space="preserve"> </w:t>
      </w:r>
      <w:r w:rsidRPr="007B75A8">
        <w:rPr>
          <w:rtl/>
        </w:rPr>
        <w:t>שיש</w:t>
      </w:r>
      <w:r w:rsidRPr="007B75A8">
        <w:rPr>
          <w:rtl/>
          <w:lang w:bidi="ar-SA"/>
        </w:rPr>
        <w:t xml:space="preserve"> </w:t>
      </w:r>
      <w:r w:rsidRPr="007B75A8">
        <w:rPr>
          <w:rtl/>
        </w:rPr>
        <w:t>עניים</w:t>
      </w:r>
      <w:r w:rsidRPr="007B75A8">
        <w:rPr>
          <w:rtl/>
          <w:lang w:bidi="ar-SA"/>
        </w:rPr>
        <w:t xml:space="preserve">, </w:t>
      </w:r>
      <w:r w:rsidRPr="007B75A8">
        <w:rPr>
          <w:rtl/>
        </w:rPr>
        <w:t>לכן</w:t>
      </w:r>
      <w:r w:rsidRPr="007B75A8">
        <w:rPr>
          <w:rtl/>
          <w:lang w:bidi="ar-SA"/>
        </w:rPr>
        <w:t xml:space="preserve"> </w:t>
      </w:r>
      <w:r w:rsidRPr="007B75A8">
        <w:rPr>
          <w:rtl/>
        </w:rPr>
        <w:t>סובר</w:t>
      </w:r>
      <w:r w:rsidRPr="007B75A8">
        <w:rPr>
          <w:rtl/>
          <w:lang w:bidi="ar-SA"/>
        </w:rPr>
        <w:t xml:space="preserve"> </w:t>
      </w:r>
      <w:r w:rsidRPr="007B75A8">
        <w:rPr>
          <w:rtl/>
        </w:rPr>
        <w:t>שצ</w:t>
      </w:r>
      <w:r w:rsidRPr="007B75A8">
        <w:rPr>
          <w:rtl/>
          <w:lang w:bidi="ar-SA"/>
        </w:rPr>
        <w:t>"</w:t>
      </w:r>
      <w:r w:rsidRPr="007B75A8">
        <w:rPr>
          <w:rtl/>
        </w:rPr>
        <w:t>ל</w:t>
      </w:r>
      <w:r w:rsidRPr="007B75A8">
        <w:rPr>
          <w:rtl/>
          <w:lang w:bidi="ar-SA"/>
        </w:rPr>
        <w:t xml:space="preserve"> </w:t>
      </w:r>
      <w:r w:rsidRPr="007B75A8">
        <w:rPr>
          <w:rtl/>
        </w:rPr>
        <w:t>שבתקופה</w:t>
      </w:r>
      <w:r w:rsidRPr="007B75A8">
        <w:rPr>
          <w:rtl/>
          <w:lang w:bidi="ar-SA"/>
        </w:rPr>
        <w:t xml:space="preserve"> </w:t>
      </w:r>
      <w:r w:rsidRPr="007B75A8">
        <w:rPr>
          <w:rtl/>
        </w:rPr>
        <w:t>הראשונה</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שגדרו</w:t>
      </w:r>
      <w:r w:rsidRPr="007B75A8">
        <w:rPr>
          <w:rtl/>
          <w:lang w:bidi="ar-SA"/>
        </w:rPr>
        <w:t xml:space="preserve"> </w:t>
      </w:r>
      <w:r w:rsidRPr="007B75A8">
        <w:rPr>
          <w:rtl/>
        </w:rPr>
        <w:t>של</w:t>
      </w:r>
      <w:r w:rsidRPr="007B75A8">
        <w:rPr>
          <w:rtl/>
          <w:lang w:bidi="ar-SA"/>
        </w:rPr>
        <w:t xml:space="preserve"> </w:t>
      </w:r>
      <w:r w:rsidRPr="007B75A8">
        <w:rPr>
          <w:rtl/>
        </w:rPr>
        <w:t>אותו</w:t>
      </w:r>
      <w:r w:rsidRPr="007B75A8">
        <w:rPr>
          <w:rtl/>
          <w:lang w:bidi="ar-SA"/>
        </w:rPr>
        <w:t xml:space="preserve"> </w:t>
      </w:r>
      <w:r w:rsidRPr="007B75A8">
        <w:rPr>
          <w:rtl/>
        </w:rPr>
        <w:t>תקופה</w:t>
      </w:r>
      <w:r w:rsidRPr="007B75A8">
        <w:rPr>
          <w:rtl/>
          <w:lang w:bidi="ar-SA"/>
        </w:rPr>
        <w:t xml:space="preserve"> </w:t>
      </w:r>
      <w:r w:rsidRPr="007B75A8">
        <w:rPr>
          <w:rtl/>
        </w:rPr>
        <w:t>הוא</w:t>
      </w:r>
      <w:r w:rsidRPr="007B75A8">
        <w:rPr>
          <w:rtl/>
          <w:lang w:bidi="ar-SA"/>
        </w:rPr>
        <w:t xml:space="preserve"> </w:t>
      </w:r>
      <w:r w:rsidRPr="007B75A8">
        <w:rPr>
          <w:rtl/>
        </w:rPr>
        <w:t>זמן</w:t>
      </w:r>
      <w:r w:rsidRPr="007B75A8">
        <w:rPr>
          <w:rtl/>
          <w:lang w:bidi="ar-SA"/>
        </w:rPr>
        <w:t xml:space="preserve"> </w:t>
      </w:r>
      <w:r w:rsidRPr="007B75A8">
        <w:rPr>
          <w:rtl/>
        </w:rPr>
        <w:t>שלימות</w:t>
      </w:r>
      <w:r w:rsidRPr="007B75A8">
        <w:rPr>
          <w:rtl/>
          <w:lang w:bidi="ar-SA"/>
        </w:rPr>
        <w:t xml:space="preserve"> </w:t>
      </w:r>
      <w:r w:rsidRPr="007B75A8">
        <w:rPr>
          <w:rtl/>
        </w:rPr>
        <w:t>התומ</w:t>
      </w:r>
      <w:r w:rsidRPr="007B75A8">
        <w:rPr>
          <w:rtl/>
          <w:lang w:bidi="ar-SA"/>
        </w:rPr>
        <w:t>"</w:t>
      </w:r>
      <w:r w:rsidRPr="007B75A8">
        <w:rPr>
          <w:rtl/>
        </w:rPr>
        <w:t>צ</w:t>
      </w:r>
      <w:r w:rsidRPr="007B75A8">
        <w:rPr>
          <w:rtl/>
          <w:lang w:bidi="ar-SA"/>
        </w:rPr>
        <w:t xml:space="preserve">) </w:t>
      </w:r>
      <w:r w:rsidRPr="007B75A8">
        <w:rPr>
          <w:rtl/>
        </w:rPr>
        <w:t>יהיו</w:t>
      </w:r>
      <w:r w:rsidRPr="007B75A8">
        <w:rPr>
          <w:rtl/>
          <w:lang w:bidi="ar-SA"/>
        </w:rPr>
        <w:t xml:space="preserve"> </w:t>
      </w:r>
      <w:r w:rsidRPr="007B75A8">
        <w:rPr>
          <w:rtl/>
        </w:rPr>
        <w:t>עדיין</w:t>
      </w:r>
      <w:r w:rsidRPr="007B75A8">
        <w:rPr>
          <w:rtl/>
          <w:lang w:bidi="ar-SA"/>
        </w:rPr>
        <w:t xml:space="preserve"> </w:t>
      </w:r>
      <w:r w:rsidRPr="007B75A8">
        <w:rPr>
          <w:rtl/>
        </w:rPr>
        <w:t>עניים</w:t>
      </w:r>
      <w:r w:rsidRPr="007B75A8">
        <w:rPr>
          <w:rtl/>
          <w:lang w:bidi="ar-SA"/>
        </w:rPr>
        <w:t xml:space="preserve">. </w:t>
      </w:r>
      <w:r w:rsidRPr="007B75A8">
        <w:rPr>
          <w:rtl/>
        </w:rPr>
        <w:t>וראה</w:t>
      </w:r>
      <w:r w:rsidRPr="007B75A8">
        <w:rPr>
          <w:rtl/>
          <w:lang w:bidi="ar-SA"/>
        </w:rPr>
        <w:t xml:space="preserve"> </w:t>
      </w:r>
      <w:r w:rsidRPr="007B75A8">
        <w:rPr>
          <w:rtl/>
        </w:rPr>
        <w:t>מש</w:t>
      </w:r>
      <w:r w:rsidRPr="007B75A8">
        <w:rPr>
          <w:rtl/>
          <w:lang w:bidi="ar-SA"/>
        </w:rPr>
        <w:t>"</w:t>
      </w:r>
      <w:r w:rsidRPr="007B75A8">
        <w:rPr>
          <w:rtl/>
        </w:rPr>
        <w:t>כ</w:t>
      </w:r>
      <w:r w:rsidRPr="007B75A8">
        <w:rPr>
          <w:rtl/>
          <w:lang w:bidi="ar-SA"/>
        </w:rPr>
        <w:t xml:space="preserve"> </w:t>
      </w:r>
      <w:r w:rsidRPr="007B75A8">
        <w:rPr>
          <w:rtl/>
        </w:rPr>
        <w:t>בזה</w:t>
      </w:r>
      <w:r w:rsidRPr="007B75A8">
        <w:rPr>
          <w:rtl/>
          <w:lang w:bidi="ar-SA"/>
        </w:rPr>
        <w:t xml:space="preserve"> </w:t>
      </w:r>
      <w:r w:rsidRPr="007B75A8">
        <w:rPr>
          <w:rtl/>
        </w:rPr>
        <w:t>בגליון</w:t>
      </w:r>
      <w:r w:rsidRPr="007B75A8">
        <w:rPr>
          <w:rtl/>
          <w:lang w:bidi="ar-SA"/>
        </w:rPr>
        <w:t xml:space="preserve"> </w:t>
      </w:r>
      <w:r w:rsidRPr="007B75A8">
        <w:rPr>
          <w:rtl/>
        </w:rPr>
        <w:t>א</w:t>
      </w:r>
      <w:r w:rsidRPr="007B75A8">
        <w:rPr>
          <w:rtl/>
          <w:lang w:bidi="ar-SA"/>
        </w:rPr>
        <w:t>'</w:t>
      </w:r>
      <w:r w:rsidRPr="007B75A8">
        <w:rPr>
          <w:rtl/>
        </w:rPr>
        <w:t>צח</w:t>
      </w:r>
      <w:r w:rsidRPr="007B75A8">
        <w:rPr>
          <w:rtl/>
          <w:lang w:bidi="ar-SA"/>
        </w:rPr>
        <w:t>.</w:t>
      </w:r>
    </w:p>
  </w:footnote>
  <w:footnote w:id="62">
    <w:p w14:paraId="338B10B8" w14:textId="1D09B49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דהנה</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פוסק</w:t>
      </w:r>
      <w:r w:rsidRPr="007B75A8">
        <w:rPr>
          <w:rtl/>
          <w:lang w:bidi="ar-SA"/>
        </w:rPr>
        <w:t xml:space="preserve"> (</w:t>
      </w:r>
      <w:r w:rsidRPr="007B75A8">
        <w:rPr>
          <w:rtl/>
        </w:rPr>
        <w:t>הלכות</w:t>
      </w:r>
      <w:r w:rsidRPr="007B75A8">
        <w:rPr>
          <w:rtl/>
          <w:lang w:bidi="ar-SA"/>
        </w:rPr>
        <w:t xml:space="preserve"> </w:t>
      </w:r>
      <w:r w:rsidRPr="007B75A8">
        <w:rPr>
          <w:rtl/>
        </w:rPr>
        <w:t>תשובה</w:t>
      </w:r>
      <w:r w:rsidRPr="007B75A8">
        <w:rPr>
          <w:rtl/>
          <w:lang w:bidi="ar-SA"/>
        </w:rPr>
        <w:t xml:space="preserve"> </w:t>
      </w:r>
      <w:r w:rsidRPr="007B75A8">
        <w:rPr>
          <w:rtl/>
        </w:rPr>
        <w:t>פרק</w:t>
      </w:r>
      <w:r w:rsidRPr="007B75A8">
        <w:rPr>
          <w:rtl/>
          <w:lang w:bidi="ar-SA"/>
        </w:rPr>
        <w:t xml:space="preserve"> </w:t>
      </w:r>
      <w:r w:rsidRPr="007B75A8">
        <w:rPr>
          <w:rtl/>
        </w:rPr>
        <w:t>ט</w:t>
      </w:r>
      <w:r w:rsidRPr="007B75A8">
        <w:rPr>
          <w:rtl/>
          <w:lang w:bidi="ar-SA"/>
        </w:rPr>
        <w:t xml:space="preserve">' </w:t>
      </w:r>
      <w:r w:rsidRPr="007B75A8">
        <w:rPr>
          <w:rtl/>
        </w:rPr>
        <w:t>הלכה</w:t>
      </w:r>
      <w:r w:rsidRPr="007B75A8">
        <w:rPr>
          <w:rtl/>
          <w:lang w:bidi="ar-SA"/>
        </w:rPr>
        <w:t xml:space="preserve"> </w:t>
      </w:r>
      <w:r w:rsidRPr="007B75A8">
        <w:rPr>
          <w:rtl/>
        </w:rPr>
        <w:t>ב</w:t>
      </w:r>
      <w:r w:rsidRPr="007B75A8">
        <w:rPr>
          <w:rtl/>
          <w:lang w:bidi="ar-SA"/>
        </w:rPr>
        <w:t xml:space="preserve">', </w:t>
      </w:r>
      <w:r w:rsidRPr="007B75A8">
        <w:rPr>
          <w:rtl/>
        </w:rPr>
        <w:t>הלכות</w:t>
      </w:r>
      <w:r w:rsidRPr="007B75A8">
        <w:rPr>
          <w:rtl/>
          <w:lang w:bidi="ar-SA"/>
        </w:rPr>
        <w:t xml:space="preserve"> </w:t>
      </w:r>
      <w:r w:rsidRPr="007B75A8">
        <w:rPr>
          <w:rtl/>
        </w:rPr>
        <w:t>מלכים</w:t>
      </w:r>
      <w:r w:rsidRPr="007B75A8">
        <w:rPr>
          <w:rtl/>
          <w:lang w:bidi="ar-SA"/>
        </w:rPr>
        <w:t xml:space="preserve"> </w:t>
      </w:r>
      <w:r w:rsidRPr="007B75A8">
        <w:rPr>
          <w:rtl/>
        </w:rPr>
        <w:t>ריש</w:t>
      </w:r>
      <w:r w:rsidRPr="007B75A8">
        <w:rPr>
          <w:rtl/>
          <w:lang w:bidi="ar-SA"/>
        </w:rPr>
        <w:t xml:space="preserve"> </w:t>
      </w:r>
      <w:r w:rsidRPr="007B75A8">
        <w:rPr>
          <w:rtl/>
        </w:rPr>
        <w:t>פרק</w:t>
      </w:r>
      <w:r w:rsidRPr="007B75A8">
        <w:rPr>
          <w:rtl/>
          <w:lang w:bidi="ar-SA"/>
        </w:rPr>
        <w:t xml:space="preserve"> </w:t>
      </w:r>
      <w:r w:rsidRPr="007B75A8">
        <w:rPr>
          <w:rtl/>
        </w:rPr>
        <w:t>י</w:t>
      </w:r>
      <w:r w:rsidRPr="007B75A8">
        <w:rPr>
          <w:rtl/>
          <w:lang w:bidi="ar-SA"/>
        </w:rPr>
        <w:t>"</w:t>
      </w:r>
      <w:r w:rsidRPr="007B75A8">
        <w:rPr>
          <w:rtl/>
        </w:rPr>
        <w:t>ב</w:t>
      </w:r>
      <w:r w:rsidRPr="007B75A8">
        <w:rPr>
          <w:rtl/>
          <w:lang w:bidi="ar-SA"/>
        </w:rPr>
        <w:t xml:space="preserve">) </w:t>
      </w:r>
      <w:r w:rsidRPr="007B75A8">
        <w:rPr>
          <w:rtl/>
        </w:rPr>
        <w:t>כשיטת</w:t>
      </w:r>
      <w:r w:rsidRPr="007B75A8">
        <w:rPr>
          <w:rtl/>
          <w:lang w:bidi="ar-SA"/>
        </w:rPr>
        <w:t xml:space="preserve"> </w:t>
      </w:r>
      <w:r w:rsidRPr="007B75A8">
        <w:rPr>
          <w:rtl/>
        </w:rPr>
        <w:t>שמואל</w:t>
      </w:r>
      <w:r w:rsidRPr="007B75A8">
        <w:rPr>
          <w:rtl/>
          <w:lang w:bidi="ar-SA"/>
        </w:rPr>
        <w:t xml:space="preserve">, </w:t>
      </w:r>
      <w:r w:rsidRPr="007B75A8">
        <w:rPr>
          <w:rtl/>
        </w:rPr>
        <w:t>ומכל</w:t>
      </w:r>
      <w:r w:rsidRPr="007B75A8">
        <w:rPr>
          <w:rtl/>
          <w:lang w:bidi="ar-SA"/>
        </w:rPr>
        <w:t xml:space="preserve"> </w:t>
      </w:r>
      <w:r w:rsidRPr="007B75A8">
        <w:rPr>
          <w:rtl/>
        </w:rPr>
        <w:t>מקום</w:t>
      </w:r>
      <w:r w:rsidRPr="007B75A8">
        <w:rPr>
          <w:rtl/>
          <w:lang w:bidi="ar-SA"/>
        </w:rPr>
        <w:t xml:space="preserve"> </w:t>
      </w:r>
      <w:r w:rsidRPr="007B75A8">
        <w:rPr>
          <w:rtl/>
        </w:rPr>
        <w:t>מדבריו</w:t>
      </w:r>
      <w:r w:rsidRPr="007B75A8">
        <w:rPr>
          <w:rtl/>
          <w:lang w:bidi="ar-SA"/>
        </w:rPr>
        <w:t xml:space="preserve"> </w:t>
      </w:r>
      <w:r w:rsidRPr="007B75A8">
        <w:rPr>
          <w:rtl/>
        </w:rPr>
        <w:t>בסוף</w:t>
      </w:r>
      <w:r w:rsidRPr="007B75A8">
        <w:rPr>
          <w:rtl/>
          <w:lang w:bidi="ar-SA"/>
        </w:rPr>
        <w:t xml:space="preserve"> </w:t>
      </w:r>
      <w:r w:rsidRPr="007B75A8">
        <w:rPr>
          <w:rtl/>
        </w:rPr>
        <w:t>ספרו</w:t>
      </w:r>
      <w:r w:rsidRPr="007B75A8">
        <w:rPr>
          <w:rtl/>
          <w:lang w:bidi="ar-SA"/>
        </w:rPr>
        <w:t xml:space="preserve"> </w:t>
      </w:r>
      <w:r w:rsidRPr="007B75A8">
        <w:rPr>
          <w:rtl/>
        </w:rPr>
        <w:t>משמע</w:t>
      </w:r>
      <w:r w:rsidRPr="007B75A8">
        <w:rPr>
          <w:rtl/>
          <w:lang w:bidi="ar-SA"/>
        </w:rPr>
        <w:t xml:space="preserve"> </w:t>
      </w:r>
      <w:r w:rsidRPr="007B75A8">
        <w:rPr>
          <w:rtl/>
        </w:rPr>
        <w:t>לכאורה</w:t>
      </w:r>
      <w:r w:rsidRPr="007B75A8">
        <w:rPr>
          <w:rtl/>
          <w:lang w:bidi="ar-SA"/>
        </w:rPr>
        <w:t xml:space="preserve"> </w:t>
      </w:r>
      <w:r w:rsidRPr="007B75A8">
        <w:rPr>
          <w:rtl/>
        </w:rPr>
        <w:t>שלא</w:t>
      </w:r>
      <w:r w:rsidRPr="007B75A8">
        <w:rPr>
          <w:rtl/>
          <w:lang w:bidi="ar-SA"/>
        </w:rPr>
        <w:t xml:space="preserve"> </w:t>
      </w:r>
      <w:r w:rsidRPr="007B75A8">
        <w:rPr>
          <w:rtl/>
        </w:rPr>
        <w:t>יהי</w:t>
      </w:r>
      <w:r w:rsidRPr="007B75A8">
        <w:rPr>
          <w:rtl/>
          <w:lang w:bidi="ar-SA"/>
        </w:rPr>
        <w:t xml:space="preserve">' </w:t>
      </w:r>
      <w:r w:rsidRPr="007B75A8">
        <w:rPr>
          <w:rtl/>
        </w:rPr>
        <w:t>עניות</w:t>
      </w:r>
      <w:r w:rsidRPr="007B75A8">
        <w:rPr>
          <w:rtl/>
          <w:lang w:bidi="ar-SA"/>
        </w:rPr>
        <w:t xml:space="preserve"> </w:t>
      </w:r>
      <w:r w:rsidRPr="007B75A8">
        <w:rPr>
          <w:rtl/>
        </w:rPr>
        <w:t>כלל</w:t>
      </w:r>
      <w:r w:rsidRPr="007B75A8">
        <w:rPr>
          <w:rtl/>
          <w:lang w:bidi="ar-SA"/>
        </w:rPr>
        <w:t xml:space="preserve"> </w:t>
      </w:r>
      <w:r w:rsidRPr="007B75A8">
        <w:rPr>
          <w:rtl/>
        </w:rPr>
        <w:t>לעתיד</w:t>
      </w:r>
      <w:r w:rsidRPr="007B75A8">
        <w:rPr>
          <w:rtl/>
          <w:lang w:bidi="ar-SA"/>
        </w:rPr>
        <w:t>. (</w:t>
      </w:r>
      <w:r w:rsidRPr="007B75A8">
        <w:rPr>
          <w:rtl/>
        </w:rPr>
        <w:t>וכעין</w:t>
      </w:r>
      <w:r w:rsidRPr="007B75A8">
        <w:rPr>
          <w:rtl/>
          <w:lang w:bidi="ar-SA"/>
        </w:rPr>
        <w:t xml:space="preserve"> </w:t>
      </w:r>
      <w:r w:rsidRPr="007B75A8">
        <w:rPr>
          <w:rtl/>
        </w:rPr>
        <w:t>זה</w:t>
      </w:r>
      <w:r w:rsidRPr="007B75A8">
        <w:rPr>
          <w:rtl/>
          <w:lang w:bidi="ar-SA"/>
        </w:rPr>
        <w:t xml:space="preserve"> </w:t>
      </w:r>
      <w:r w:rsidRPr="007B75A8">
        <w:rPr>
          <w:rtl/>
        </w:rPr>
        <w:t>הקשה</w:t>
      </w:r>
      <w:r w:rsidRPr="007B75A8">
        <w:rPr>
          <w:rtl/>
          <w:lang w:bidi="ar-SA"/>
        </w:rPr>
        <w:t xml:space="preserve"> </w:t>
      </w:r>
      <w:r w:rsidRPr="007B75A8">
        <w:rPr>
          <w:rtl/>
        </w:rPr>
        <w:t>בלקוטי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י</w:t>
      </w:r>
      <w:r w:rsidRPr="007B75A8">
        <w:rPr>
          <w:rtl/>
          <w:lang w:bidi="ar-SA"/>
        </w:rPr>
        <w:t>"</w:t>
      </w:r>
      <w:r w:rsidRPr="007B75A8">
        <w:rPr>
          <w:rtl/>
        </w:rPr>
        <w:t>ג</w:t>
      </w:r>
      <w:r w:rsidRPr="007B75A8">
        <w:rPr>
          <w:rtl/>
          <w:lang w:bidi="ar-SA"/>
        </w:rPr>
        <w:t xml:space="preserve"> </w:t>
      </w:r>
      <w:r w:rsidRPr="007B75A8">
        <w:rPr>
          <w:rtl/>
        </w:rPr>
        <w:t>ע</w:t>
      </w:r>
      <w:r w:rsidRPr="007B75A8">
        <w:rPr>
          <w:rtl/>
          <w:lang w:bidi="ar-SA"/>
        </w:rPr>
        <w:t xml:space="preserve">' 268 </w:t>
      </w:r>
      <w:r w:rsidRPr="007B75A8">
        <w:rPr>
          <w:rtl/>
        </w:rPr>
        <w:t>הערה</w:t>
      </w:r>
      <w:r w:rsidRPr="007B75A8">
        <w:rPr>
          <w:rtl/>
          <w:lang w:bidi="ar-SA"/>
        </w:rPr>
        <w:t xml:space="preserve"> </w:t>
      </w:r>
      <w:r w:rsidRPr="007B75A8">
        <w:rPr>
          <w:rtl/>
        </w:rPr>
        <w:t>המתחיל</w:t>
      </w:r>
      <w:r w:rsidRPr="007B75A8">
        <w:rPr>
          <w:rtl/>
          <w:lang w:bidi="ar-SA"/>
        </w:rPr>
        <w:t xml:space="preserve"> </w:t>
      </w:r>
      <w:r w:rsidRPr="007B75A8">
        <w:rPr>
          <w:rtl/>
        </w:rPr>
        <w:t>לא</w:t>
      </w:r>
      <w:r w:rsidRPr="007B75A8">
        <w:rPr>
          <w:rtl/>
          <w:lang w:bidi="ar-SA"/>
        </w:rPr>
        <w:t xml:space="preserve">). </w:t>
      </w:r>
      <w:r w:rsidRPr="007B75A8">
        <w:rPr>
          <w:rtl/>
        </w:rPr>
        <w:t>וראה</w:t>
      </w:r>
      <w:r w:rsidRPr="007B75A8">
        <w:rPr>
          <w:rtl/>
          <w:lang w:bidi="ar-SA"/>
        </w:rPr>
        <w:t xml:space="preserve"> </w:t>
      </w:r>
      <w:r w:rsidRPr="007B75A8">
        <w:rPr>
          <w:rtl/>
        </w:rPr>
        <w:t>בס</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סימן</w:t>
      </w:r>
      <w:r w:rsidRPr="007B75A8">
        <w:rPr>
          <w:rtl/>
          <w:lang w:bidi="ar-SA"/>
        </w:rPr>
        <w:t xml:space="preserve"> </w:t>
      </w:r>
      <w:r w:rsidRPr="007B75A8">
        <w:rPr>
          <w:rtl/>
        </w:rPr>
        <w:t>ל</w:t>
      </w:r>
      <w:r w:rsidRPr="007B75A8">
        <w:rPr>
          <w:rtl/>
          <w:lang w:bidi="ar-SA"/>
        </w:rPr>
        <w:t>"</w:t>
      </w:r>
      <w:r w:rsidRPr="007B75A8">
        <w:rPr>
          <w:rtl/>
        </w:rPr>
        <w:t>ג</w:t>
      </w:r>
      <w:r w:rsidRPr="007B75A8">
        <w:rPr>
          <w:rtl/>
          <w:lang w:bidi="ar-SA"/>
        </w:rPr>
        <w:t xml:space="preserve">, </w:t>
      </w:r>
      <w:r w:rsidRPr="007B75A8">
        <w:rPr>
          <w:rtl/>
        </w:rPr>
        <w:t>וחלק</w:t>
      </w:r>
      <w:r w:rsidRPr="007B75A8">
        <w:rPr>
          <w:rtl/>
          <w:lang w:bidi="ar-SA"/>
        </w:rPr>
        <w:t xml:space="preserve"> </w:t>
      </w:r>
      <w:r w:rsidRPr="007B75A8">
        <w:rPr>
          <w:rtl/>
        </w:rPr>
        <w:t>ב</w:t>
      </w:r>
      <w:r w:rsidRPr="007B75A8">
        <w:rPr>
          <w:rtl/>
          <w:lang w:bidi="ar-SA"/>
        </w:rPr>
        <w:t xml:space="preserve">' </w:t>
      </w:r>
      <w:r w:rsidRPr="007B75A8">
        <w:rPr>
          <w:rtl/>
        </w:rPr>
        <w:t>סימן</w:t>
      </w:r>
      <w:r w:rsidRPr="007B75A8">
        <w:rPr>
          <w:rtl/>
          <w:lang w:bidi="ar-SA"/>
        </w:rPr>
        <w:t xml:space="preserve"> </w:t>
      </w:r>
      <w:r w:rsidRPr="007B75A8">
        <w:rPr>
          <w:rtl/>
        </w:rPr>
        <w:t>ע</w:t>
      </w:r>
      <w:r w:rsidRPr="007B75A8">
        <w:rPr>
          <w:rtl/>
          <w:lang w:bidi="ar-SA"/>
        </w:rPr>
        <w:t>"</w:t>
      </w:r>
      <w:r w:rsidRPr="007B75A8">
        <w:rPr>
          <w:rtl/>
        </w:rPr>
        <w:t>ב</w:t>
      </w:r>
      <w:r w:rsidRPr="007B75A8">
        <w:rPr>
          <w:rtl/>
          <w:lang w:bidi="ar-SA"/>
        </w:rPr>
        <w:t xml:space="preserve">, </w:t>
      </w:r>
      <w:r w:rsidRPr="007B75A8">
        <w:rPr>
          <w:rtl/>
        </w:rPr>
        <w:t>מה</w:t>
      </w:r>
      <w:r w:rsidRPr="007B75A8">
        <w:rPr>
          <w:rtl/>
          <w:lang w:bidi="ar-SA"/>
        </w:rPr>
        <w:t xml:space="preserve"> </w:t>
      </w:r>
      <w:r w:rsidRPr="007B75A8">
        <w:rPr>
          <w:rtl/>
        </w:rPr>
        <w:t>שהביא</w:t>
      </w:r>
      <w:r w:rsidRPr="007B75A8">
        <w:rPr>
          <w:rtl/>
          <w:lang w:bidi="ar-SA"/>
        </w:rPr>
        <w:t xml:space="preserve"> </w:t>
      </w:r>
      <w:r w:rsidRPr="007B75A8">
        <w:rPr>
          <w:rtl/>
        </w:rPr>
        <w:t>מכמה</w:t>
      </w:r>
      <w:r w:rsidRPr="007B75A8">
        <w:rPr>
          <w:rtl/>
          <w:lang w:bidi="ar-SA"/>
        </w:rPr>
        <w:t xml:space="preserve"> </w:t>
      </w:r>
      <w:r w:rsidRPr="007B75A8">
        <w:rPr>
          <w:rtl/>
        </w:rPr>
        <w:t>מקומות</w:t>
      </w:r>
      <w:r w:rsidRPr="007B75A8">
        <w:rPr>
          <w:rtl/>
          <w:lang w:bidi="ar-SA"/>
        </w:rPr>
        <w:t xml:space="preserve"> </w:t>
      </w:r>
      <w:r w:rsidRPr="007B75A8">
        <w:rPr>
          <w:rtl/>
        </w:rPr>
        <w:t>אם</w:t>
      </w:r>
      <w:r w:rsidRPr="007B75A8">
        <w:rPr>
          <w:rtl/>
          <w:lang w:bidi="ar-SA"/>
        </w:rPr>
        <w:t xml:space="preserve"> </w:t>
      </w:r>
      <w:r w:rsidRPr="007B75A8">
        <w:rPr>
          <w:rtl/>
        </w:rPr>
        <w:t>דברי</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בסוף</w:t>
      </w:r>
      <w:r w:rsidRPr="007B75A8">
        <w:rPr>
          <w:rtl/>
          <w:lang w:bidi="ar-SA"/>
        </w:rPr>
        <w:t xml:space="preserve"> </w:t>
      </w:r>
      <w:r w:rsidRPr="007B75A8">
        <w:rPr>
          <w:rtl/>
        </w:rPr>
        <w:t>ספרו</w:t>
      </w:r>
      <w:r w:rsidRPr="007B75A8">
        <w:rPr>
          <w:rtl/>
          <w:lang w:bidi="ar-SA"/>
        </w:rPr>
        <w:t xml:space="preserve"> </w:t>
      </w:r>
      <w:r w:rsidRPr="007B75A8">
        <w:rPr>
          <w:rtl/>
        </w:rPr>
        <w:t>מדברים</w:t>
      </w:r>
      <w:r w:rsidRPr="007B75A8">
        <w:rPr>
          <w:rtl/>
          <w:lang w:bidi="ar-SA"/>
        </w:rPr>
        <w:t xml:space="preserve"> </w:t>
      </w:r>
      <w:r w:rsidRPr="007B75A8">
        <w:rPr>
          <w:rtl/>
        </w:rPr>
        <w:t>גם</w:t>
      </w:r>
      <w:r w:rsidRPr="007B75A8">
        <w:rPr>
          <w:rtl/>
          <w:lang w:bidi="ar-SA"/>
        </w:rPr>
        <w:t xml:space="preserve"> </w:t>
      </w:r>
      <w:r w:rsidRPr="007B75A8">
        <w:rPr>
          <w:rtl/>
        </w:rPr>
        <w:t>על</w:t>
      </w:r>
      <w:r w:rsidRPr="007B75A8">
        <w:rPr>
          <w:rtl/>
          <w:lang w:bidi="ar-SA"/>
        </w:rPr>
        <w:t xml:space="preserve"> </w:t>
      </w:r>
      <w:r w:rsidRPr="007B75A8">
        <w:rPr>
          <w:rtl/>
        </w:rPr>
        <w:t>התקופה</w:t>
      </w:r>
      <w:r w:rsidRPr="007B75A8">
        <w:rPr>
          <w:rtl/>
          <w:lang w:bidi="ar-SA"/>
        </w:rPr>
        <w:t xml:space="preserve"> </w:t>
      </w:r>
      <w:r w:rsidRPr="007B75A8">
        <w:rPr>
          <w:rtl/>
        </w:rPr>
        <w:t>הראשונה</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r w:rsidRPr="007B75A8">
        <w:rPr>
          <w:rtl/>
        </w:rPr>
        <w:t>או</w:t>
      </w:r>
      <w:r w:rsidRPr="007B75A8">
        <w:rPr>
          <w:rtl/>
          <w:lang w:bidi="ar-SA"/>
        </w:rPr>
        <w:t xml:space="preserve"> </w:t>
      </w:r>
      <w:r w:rsidRPr="007B75A8">
        <w:rPr>
          <w:rtl/>
        </w:rPr>
        <w:t>רק</w:t>
      </w:r>
      <w:r w:rsidRPr="007B75A8">
        <w:rPr>
          <w:rtl/>
          <w:lang w:bidi="ar-SA"/>
        </w:rPr>
        <w:t xml:space="preserve"> </w:t>
      </w:r>
      <w:r w:rsidRPr="007B75A8">
        <w:rPr>
          <w:rtl/>
        </w:rPr>
        <w:t>על</w:t>
      </w:r>
      <w:r w:rsidRPr="007B75A8">
        <w:rPr>
          <w:rtl/>
          <w:lang w:bidi="ar-SA"/>
        </w:rPr>
        <w:t xml:space="preserve"> </w:t>
      </w:r>
      <w:r w:rsidRPr="007B75A8">
        <w:rPr>
          <w:rtl/>
        </w:rPr>
        <w:t>התקופה</w:t>
      </w:r>
      <w:r w:rsidRPr="007B75A8">
        <w:rPr>
          <w:rtl/>
          <w:lang w:bidi="ar-SA"/>
        </w:rPr>
        <w:t xml:space="preserve"> </w:t>
      </w:r>
      <w:r w:rsidRPr="007B75A8">
        <w:rPr>
          <w:rtl/>
        </w:rPr>
        <w:t>השני</w:t>
      </w:r>
      <w:r w:rsidRPr="007B75A8">
        <w:rPr>
          <w:rtl/>
          <w:lang w:bidi="ar-SA"/>
        </w:rPr>
        <w:t xml:space="preserve">'. </w:t>
      </w:r>
      <w:r w:rsidRPr="007B75A8">
        <w:rPr>
          <w:rtl/>
        </w:rPr>
        <w:t>וראה</w:t>
      </w:r>
      <w:r w:rsidRPr="007B75A8">
        <w:rPr>
          <w:rtl/>
          <w:lang w:bidi="ar-SA"/>
        </w:rPr>
        <w:t xml:space="preserve"> </w:t>
      </w:r>
      <w:r w:rsidRPr="007B75A8">
        <w:rPr>
          <w:rtl/>
        </w:rPr>
        <w:t>המבואר</w:t>
      </w:r>
      <w:r w:rsidRPr="007B75A8">
        <w:rPr>
          <w:rtl/>
          <w:lang w:bidi="ar-SA"/>
        </w:rPr>
        <w:t xml:space="preserve"> </w:t>
      </w:r>
      <w:r w:rsidRPr="007B75A8">
        <w:rPr>
          <w:rtl/>
        </w:rPr>
        <w:t>בספר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100 </w:t>
      </w:r>
      <w:r w:rsidRPr="007B75A8">
        <w:rPr>
          <w:rtl/>
        </w:rPr>
        <w:t>ואילך</w:t>
      </w:r>
      <w:r w:rsidRPr="007B75A8">
        <w:rPr>
          <w:rtl/>
          <w:lang w:bidi="ar-SA"/>
        </w:rPr>
        <w:t xml:space="preserve">, </w:t>
      </w:r>
      <w:r w:rsidRPr="007B75A8">
        <w:rPr>
          <w:rtl/>
        </w:rPr>
        <w:t>שדברי</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מדברים</w:t>
      </w:r>
      <w:r w:rsidRPr="007B75A8">
        <w:rPr>
          <w:rtl/>
          <w:lang w:bidi="ar-SA"/>
        </w:rPr>
        <w:t xml:space="preserve"> </w:t>
      </w:r>
      <w:r w:rsidRPr="007B75A8">
        <w:rPr>
          <w:rtl/>
        </w:rPr>
        <w:t>בתקופה</w:t>
      </w:r>
      <w:r w:rsidRPr="007B75A8">
        <w:rPr>
          <w:rtl/>
          <w:lang w:bidi="ar-SA"/>
        </w:rPr>
        <w:t xml:space="preserve"> </w:t>
      </w:r>
      <w:r w:rsidRPr="007B75A8">
        <w:rPr>
          <w:rtl/>
        </w:rPr>
        <w:t>השני</w:t>
      </w:r>
      <w:r w:rsidRPr="007B75A8">
        <w:rPr>
          <w:rtl/>
          <w:lang w:bidi="ar-SA"/>
        </w:rPr>
        <w:t>'.</w:t>
      </w:r>
    </w:p>
  </w:footnote>
  <w:footnote w:id="63">
    <w:p w14:paraId="790D230E" w14:textId="1861D076"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בספר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804, "</w:t>
      </w:r>
      <w:r w:rsidRPr="007B75A8">
        <w:rPr>
          <w:rtl/>
        </w:rPr>
        <w:t>באותו</w:t>
      </w:r>
      <w:r w:rsidRPr="007B75A8">
        <w:rPr>
          <w:rtl/>
          <w:lang w:bidi="ar-SA"/>
        </w:rPr>
        <w:t xml:space="preserve"> </w:t>
      </w:r>
      <w:r w:rsidRPr="007B75A8">
        <w:rPr>
          <w:rtl/>
        </w:rPr>
        <w:t>הזמן</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 .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טובה</w:t>
      </w:r>
      <w:r w:rsidRPr="007B75A8">
        <w:rPr>
          <w:rtl/>
          <w:lang w:bidi="ar-SA"/>
        </w:rPr>
        <w:t xml:space="preserve"> </w:t>
      </w:r>
      <w:r w:rsidRPr="007B75A8">
        <w:rPr>
          <w:rtl/>
        </w:rPr>
        <w:t>ומעדנים</w:t>
      </w:r>
      <w:r w:rsidRPr="007B75A8">
        <w:rPr>
          <w:rtl/>
          <w:lang w:bidi="ar-SA"/>
        </w:rPr>
        <w:t xml:space="preserve"> </w:t>
      </w:r>
      <w:r w:rsidRPr="007B75A8">
        <w:rPr>
          <w:rtl/>
        </w:rPr>
        <w:t>גם</w:t>
      </w:r>
      <w:r w:rsidRPr="007B75A8">
        <w:rPr>
          <w:rtl/>
          <w:lang w:bidi="ar-SA"/>
        </w:rPr>
        <w:t xml:space="preserve"> </w:t>
      </w:r>
      <w:r w:rsidRPr="007B75A8">
        <w:rPr>
          <w:rtl/>
        </w:rPr>
        <w:t>בגשמיות</w:t>
      </w:r>
      <w:r w:rsidRPr="007B75A8">
        <w:rPr>
          <w:rtl/>
          <w:lang w:bidi="ar-SA"/>
        </w:rPr>
        <w:t xml:space="preserve"> (</w:t>
      </w:r>
      <w:r w:rsidRPr="007B75A8">
        <w:rPr>
          <w:rtl/>
        </w:rPr>
        <w:t>כתוצאה</w:t>
      </w:r>
      <w:r w:rsidRPr="007B75A8">
        <w:rPr>
          <w:rtl/>
          <w:lang w:bidi="ar-SA"/>
        </w:rPr>
        <w:t xml:space="preserve"> </w:t>
      </w:r>
      <w:r w:rsidRPr="007B75A8">
        <w:rPr>
          <w:rtl/>
        </w:rPr>
        <w:t>מגילוי</w:t>
      </w:r>
      <w:r w:rsidRPr="007B75A8">
        <w:rPr>
          <w:rtl/>
          <w:lang w:bidi="ar-SA"/>
        </w:rPr>
        <w:t xml:space="preserve"> </w:t>
      </w:r>
      <w:r w:rsidRPr="007B75A8">
        <w:rPr>
          <w:rtl/>
        </w:rPr>
        <w:t>אור</w:t>
      </w:r>
      <w:r w:rsidRPr="007B75A8">
        <w:rPr>
          <w:rtl/>
          <w:lang w:bidi="ar-SA"/>
        </w:rPr>
        <w:t xml:space="preserve"> </w:t>
      </w:r>
      <w:r w:rsidRPr="007B75A8">
        <w:rPr>
          <w:rtl/>
        </w:rPr>
        <w:t>א</w:t>
      </w:r>
      <w:r w:rsidRPr="007B75A8">
        <w:rPr>
          <w:rtl/>
          <w:lang w:bidi="ar-SA"/>
        </w:rPr>
        <w:t>"</w:t>
      </w:r>
      <w:r w:rsidRPr="007B75A8">
        <w:rPr>
          <w:rtl/>
        </w:rPr>
        <w:t>ס</w:t>
      </w:r>
      <w:r w:rsidRPr="007B75A8">
        <w:rPr>
          <w:rtl/>
          <w:lang w:bidi="ar-SA"/>
        </w:rPr>
        <w:t xml:space="preserve"> </w:t>
      </w:r>
      <w:r w:rsidRPr="007B75A8">
        <w:rPr>
          <w:rtl/>
        </w:rPr>
        <w:t>בעולם</w:t>
      </w:r>
      <w:r w:rsidRPr="007B75A8">
        <w:rPr>
          <w:rtl/>
          <w:lang w:bidi="ar-SA"/>
        </w:rPr>
        <w:t xml:space="preserve">)". </w:t>
      </w:r>
    </w:p>
    <w:p w14:paraId="7CCED1A9" w14:textId="77777777" w:rsidR="00E7424A" w:rsidRDefault="00E7424A" w:rsidP="004C2B5B">
      <w:pPr>
        <w:pStyle w:val="FootnoteText"/>
        <w:bidi/>
        <w:spacing w:after="120" w:line="276" w:lineRule="auto"/>
        <w:ind w:firstLine="144"/>
        <w:jc w:val="both"/>
        <w:rPr>
          <w:rtl/>
          <w:lang w:bidi="ar-SA"/>
        </w:rPr>
      </w:pPr>
      <w:r w:rsidRPr="007B75A8">
        <w:rPr>
          <w:rtl/>
        </w:rPr>
        <w:t>ובהערה</w:t>
      </w:r>
      <w:r w:rsidRPr="007B75A8">
        <w:rPr>
          <w:rtl/>
          <w:lang w:bidi="ar-SA"/>
        </w:rPr>
        <w:t xml:space="preserve"> </w:t>
      </w:r>
      <w:r w:rsidRPr="007B75A8">
        <w:rPr>
          <w:rtl/>
        </w:rPr>
        <w:t>שם</w:t>
      </w:r>
      <w:r w:rsidRPr="007B75A8">
        <w:rPr>
          <w:rtl/>
          <w:lang w:bidi="ar-SA"/>
        </w:rPr>
        <w:t xml:space="preserve"> </w:t>
      </w:r>
      <w:r w:rsidRPr="007B75A8">
        <w:rPr>
          <w:rtl/>
        </w:rPr>
        <w:t>מציין</w:t>
      </w:r>
      <w:r w:rsidRPr="007B75A8">
        <w:rPr>
          <w:rtl/>
          <w:lang w:bidi="ar-SA"/>
        </w:rPr>
        <w:t xml:space="preserve"> </w:t>
      </w:r>
      <w:r w:rsidRPr="007B75A8">
        <w:rPr>
          <w:rtl/>
        </w:rPr>
        <w:t>ללקוטי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ל</w:t>
      </w:r>
      <w:r w:rsidRPr="007B75A8">
        <w:rPr>
          <w:rtl/>
          <w:lang w:bidi="ar-SA"/>
        </w:rPr>
        <w:t>"</w:t>
      </w:r>
      <w:r w:rsidRPr="007B75A8">
        <w:rPr>
          <w:rtl/>
        </w:rPr>
        <w:t>ז</w:t>
      </w:r>
      <w:r w:rsidRPr="007B75A8">
        <w:rPr>
          <w:rtl/>
          <w:lang w:bidi="ar-SA"/>
        </w:rPr>
        <w:t xml:space="preserve">, </w:t>
      </w:r>
      <w:r w:rsidRPr="007B75A8">
        <w:rPr>
          <w:rtl/>
        </w:rPr>
        <w:t>ראה</w:t>
      </w:r>
      <w:r w:rsidRPr="007B75A8">
        <w:rPr>
          <w:rtl/>
          <w:lang w:bidi="ar-SA"/>
        </w:rPr>
        <w:t xml:space="preserve"> </w:t>
      </w:r>
      <w:r w:rsidRPr="007B75A8">
        <w:rPr>
          <w:rtl/>
        </w:rPr>
        <w:t>שם</w:t>
      </w:r>
      <w:r w:rsidRPr="007B75A8">
        <w:rPr>
          <w:rtl/>
          <w:lang w:bidi="ar-SA"/>
        </w:rPr>
        <w:t xml:space="preserve"> </w:t>
      </w:r>
      <w:r w:rsidRPr="007B75A8">
        <w:rPr>
          <w:rtl/>
        </w:rPr>
        <w:t>ע</w:t>
      </w:r>
      <w:r w:rsidRPr="007B75A8">
        <w:rPr>
          <w:rtl/>
          <w:lang w:bidi="ar-SA"/>
        </w:rPr>
        <w:t xml:space="preserve">' 83 </w:t>
      </w:r>
      <w:r w:rsidRPr="007B75A8">
        <w:rPr>
          <w:rtl/>
        </w:rPr>
        <w:t>ואילך</w:t>
      </w:r>
      <w:r w:rsidRPr="007B75A8">
        <w:rPr>
          <w:rtl/>
          <w:lang w:bidi="ar-SA"/>
        </w:rPr>
        <w:t>: "</w:t>
      </w:r>
      <w:r w:rsidRPr="007B75A8">
        <w:rPr>
          <w:rtl/>
        </w:rPr>
        <w:t>על</w:t>
      </w:r>
      <w:r w:rsidRPr="007B75A8">
        <w:rPr>
          <w:rtl/>
          <w:lang w:bidi="ar-SA"/>
        </w:rPr>
        <w:t xml:space="preserve"> </w:t>
      </w:r>
      <w:r w:rsidRPr="007B75A8">
        <w:rPr>
          <w:rtl/>
        </w:rPr>
        <w:t>פי</w:t>
      </w:r>
      <w:r w:rsidRPr="007B75A8">
        <w:rPr>
          <w:rtl/>
          <w:lang w:bidi="ar-SA"/>
        </w:rPr>
        <w:t xml:space="preserve"> </w:t>
      </w:r>
      <w:r w:rsidRPr="007B75A8">
        <w:rPr>
          <w:rtl/>
        </w:rPr>
        <w:t>הנ</w:t>
      </w:r>
      <w:r w:rsidRPr="007B75A8">
        <w:rPr>
          <w:rtl/>
          <w:lang w:bidi="ar-SA"/>
        </w:rPr>
        <w:t>"</w:t>
      </w:r>
      <w:r w:rsidRPr="007B75A8">
        <w:rPr>
          <w:rtl/>
        </w:rPr>
        <w:t>ל</w:t>
      </w:r>
      <w:r w:rsidRPr="007B75A8">
        <w:rPr>
          <w:rtl/>
          <w:lang w:bidi="ar-SA"/>
        </w:rPr>
        <w:t xml:space="preserve"> </w:t>
      </w:r>
      <w:r w:rsidRPr="007B75A8">
        <w:rPr>
          <w:rtl/>
        </w:rPr>
        <w:t>מבואר</w:t>
      </w:r>
      <w:r w:rsidRPr="007B75A8">
        <w:rPr>
          <w:rtl/>
          <w:lang w:bidi="ar-SA"/>
        </w:rPr>
        <w:t xml:space="preserve"> </w:t>
      </w:r>
      <w:r w:rsidRPr="007B75A8">
        <w:rPr>
          <w:rtl/>
        </w:rPr>
        <w:t>גם</w:t>
      </w:r>
      <w:r w:rsidRPr="007B75A8">
        <w:rPr>
          <w:rtl/>
          <w:lang w:bidi="ar-SA"/>
        </w:rPr>
        <w:t xml:space="preserve"> </w:t>
      </w:r>
      <w:r w:rsidRPr="007B75A8">
        <w:rPr>
          <w:rtl/>
        </w:rPr>
        <w:t>הקשר</w:t>
      </w:r>
      <w:r w:rsidRPr="007B75A8">
        <w:rPr>
          <w:rtl/>
          <w:lang w:bidi="ar-SA"/>
        </w:rPr>
        <w:t xml:space="preserve"> </w:t>
      </w:r>
      <w:r w:rsidRPr="007B75A8">
        <w:rPr>
          <w:rtl/>
        </w:rPr>
        <w:t>דה</w:t>
      </w:r>
      <w:r w:rsidRPr="007B75A8">
        <w:rPr>
          <w:rFonts w:ascii="Cambria" w:hAnsi="Cambria" w:cs="Cambria" w:hint="cs"/>
          <w:rtl/>
          <w:lang w:bidi="ar-SA"/>
        </w:rPr>
        <w:t>­</w:t>
      </w:r>
      <w:r w:rsidRPr="007B75A8">
        <w:rPr>
          <w:rtl/>
        </w:rPr>
        <w:t>ייעודים</w:t>
      </w:r>
      <w:r w:rsidRPr="007B75A8">
        <w:rPr>
          <w:rtl/>
          <w:lang w:bidi="ar-SA"/>
        </w:rPr>
        <w:t xml:space="preserve"> </w:t>
      </w:r>
      <w:r w:rsidRPr="007B75A8">
        <w:rPr>
          <w:rtl/>
        </w:rPr>
        <w:t>הגשמיים</w:t>
      </w:r>
      <w:r w:rsidRPr="007B75A8">
        <w:rPr>
          <w:rtl/>
          <w:lang w:bidi="ar-SA"/>
        </w:rPr>
        <w:t xml:space="preserve"> </w:t>
      </w:r>
      <w:r w:rsidRPr="007B75A8">
        <w:rPr>
          <w:rtl/>
        </w:rPr>
        <w:t>שבפסוקים</w:t>
      </w:r>
      <w:r w:rsidRPr="007B75A8">
        <w:rPr>
          <w:rtl/>
          <w:lang w:bidi="ar-SA"/>
        </w:rPr>
        <w:t xml:space="preserve"> </w:t>
      </w:r>
      <w:r w:rsidRPr="007B75A8">
        <w:rPr>
          <w:rtl/>
        </w:rPr>
        <w:t>ומאמרי</w:t>
      </w:r>
      <w:r w:rsidRPr="007B75A8">
        <w:rPr>
          <w:rtl/>
          <w:lang w:bidi="ar-SA"/>
        </w:rPr>
        <w:t xml:space="preserve"> </w:t>
      </w:r>
      <w:r w:rsidRPr="007B75A8">
        <w:rPr>
          <w:rtl/>
        </w:rPr>
        <w:t>רז</w:t>
      </w:r>
      <w:r w:rsidRPr="007B75A8">
        <w:rPr>
          <w:rtl/>
          <w:lang w:bidi="ar-SA"/>
        </w:rPr>
        <w:t>"</w:t>
      </w:r>
      <w:r w:rsidRPr="007B75A8">
        <w:rPr>
          <w:rtl/>
        </w:rPr>
        <w:t>ל</w:t>
      </w:r>
      <w:r w:rsidRPr="007B75A8">
        <w:rPr>
          <w:rtl/>
          <w:lang w:bidi="ar-SA"/>
        </w:rPr>
        <w:t xml:space="preserve"> </w:t>
      </w:r>
      <w:r w:rsidRPr="007B75A8">
        <w:rPr>
          <w:rtl/>
        </w:rPr>
        <w:t>בנוגע</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 - </w:t>
      </w:r>
      <w:r w:rsidRPr="007B75A8">
        <w:rPr>
          <w:rtl/>
        </w:rPr>
        <w:t>כי</w:t>
      </w:r>
      <w:r w:rsidRPr="007B75A8">
        <w:rPr>
          <w:rtl/>
          <w:lang w:bidi="ar-SA"/>
        </w:rPr>
        <w:t xml:space="preserve"> </w:t>
      </w:r>
      <w:r w:rsidRPr="007B75A8">
        <w:rPr>
          <w:rtl/>
        </w:rPr>
        <w:t>דוקא</w:t>
      </w:r>
      <w:r w:rsidRPr="007B75A8">
        <w:rPr>
          <w:rtl/>
          <w:lang w:bidi="ar-SA"/>
        </w:rPr>
        <w:t xml:space="preserve"> </w:t>
      </w:r>
      <w:r w:rsidRPr="007B75A8">
        <w:rPr>
          <w:rtl/>
        </w:rPr>
        <w:t>זה</w:t>
      </w:r>
      <w:r w:rsidRPr="007B75A8">
        <w:rPr>
          <w:rtl/>
          <w:lang w:bidi="ar-SA"/>
        </w:rPr>
        <w:t xml:space="preserve"> </w:t>
      </w:r>
      <w:r w:rsidRPr="007B75A8">
        <w:rPr>
          <w:rtl/>
        </w:rPr>
        <w:t>מורה</w:t>
      </w:r>
      <w:r w:rsidRPr="007B75A8">
        <w:rPr>
          <w:rtl/>
          <w:lang w:bidi="ar-SA"/>
        </w:rPr>
        <w:t xml:space="preserve"> </w:t>
      </w:r>
      <w:r w:rsidRPr="007B75A8">
        <w:rPr>
          <w:rtl/>
        </w:rPr>
        <w:t>על</w:t>
      </w:r>
      <w:r w:rsidRPr="007B75A8">
        <w:rPr>
          <w:rtl/>
          <w:lang w:bidi="ar-SA"/>
        </w:rPr>
        <w:t xml:space="preserve"> </w:t>
      </w:r>
      <w:r w:rsidRPr="007B75A8">
        <w:rPr>
          <w:rtl/>
        </w:rPr>
        <w:t>שלימות</w:t>
      </w:r>
      <w:r w:rsidRPr="007B75A8">
        <w:rPr>
          <w:rtl/>
          <w:lang w:bidi="ar-SA"/>
        </w:rPr>
        <w:t xml:space="preserve"> </w:t>
      </w:r>
      <w:r w:rsidRPr="007B75A8">
        <w:rPr>
          <w:rtl/>
        </w:rPr>
        <w:t>מצב</w:t>
      </w:r>
      <w:r w:rsidRPr="007B75A8">
        <w:rPr>
          <w:rtl/>
          <w:lang w:bidi="ar-SA"/>
        </w:rPr>
        <w:t xml:space="preserve"> </w:t>
      </w:r>
      <w:r w:rsidRPr="007B75A8">
        <w:rPr>
          <w:rtl/>
        </w:rPr>
        <w:t>בני</w:t>
      </w:r>
      <w:r w:rsidRPr="007B75A8">
        <w:rPr>
          <w:rtl/>
          <w:lang w:bidi="ar-SA"/>
        </w:rPr>
        <w:t xml:space="preserve"> </w:t>
      </w:r>
      <w:r w:rsidRPr="007B75A8">
        <w:rPr>
          <w:rtl/>
        </w:rPr>
        <w:t>ישראל</w:t>
      </w:r>
      <w:r w:rsidRPr="007B75A8">
        <w:rPr>
          <w:rtl/>
          <w:lang w:bidi="ar-SA"/>
        </w:rPr>
        <w:t xml:space="preserve"> </w:t>
      </w:r>
      <w:r w:rsidRPr="007B75A8">
        <w:rPr>
          <w:rtl/>
        </w:rPr>
        <w:t>בלימוד</w:t>
      </w:r>
      <w:r w:rsidRPr="007B75A8">
        <w:rPr>
          <w:rtl/>
          <w:lang w:bidi="ar-SA"/>
        </w:rPr>
        <w:t xml:space="preserve"> </w:t>
      </w:r>
      <w:r w:rsidRPr="007B75A8">
        <w:rPr>
          <w:rtl/>
        </w:rPr>
        <w:t>התורה</w:t>
      </w:r>
      <w:r w:rsidRPr="007B75A8">
        <w:rPr>
          <w:rtl/>
          <w:lang w:bidi="ar-SA"/>
        </w:rPr>
        <w:t xml:space="preserve"> </w:t>
      </w:r>
      <w:r w:rsidRPr="007B75A8">
        <w:rPr>
          <w:rtl/>
        </w:rPr>
        <w:t>וקיום</w:t>
      </w:r>
      <w:r w:rsidRPr="007B75A8">
        <w:rPr>
          <w:rtl/>
          <w:lang w:bidi="ar-SA"/>
        </w:rPr>
        <w:t xml:space="preserve"> </w:t>
      </w:r>
      <w:r w:rsidRPr="007B75A8">
        <w:rPr>
          <w:rtl/>
        </w:rPr>
        <w:t>המצוות</w:t>
      </w:r>
      <w:r w:rsidRPr="007B75A8">
        <w:rPr>
          <w:rtl/>
          <w:lang w:bidi="ar-SA"/>
        </w:rPr>
        <w:t xml:space="preserve"> </w:t>
      </w:r>
      <w:r w:rsidRPr="007B75A8">
        <w:rPr>
          <w:rtl/>
        </w:rPr>
        <w:t>שלהם</w:t>
      </w:r>
      <w:r w:rsidRPr="007B75A8">
        <w:rPr>
          <w:rtl/>
          <w:lang w:bidi="ar-SA"/>
        </w:rPr>
        <w:t>:</w:t>
      </w:r>
    </w:p>
    <w:p w14:paraId="0806C37B" w14:textId="254E2C12" w:rsidR="00E7424A" w:rsidRDefault="00E7424A" w:rsidP="004C2B5B">
      <w:pPr>
        <w:pStyle w:val="FootnoteText"/>
        <w:bidi/>
        <w:spacing w:after="120" w:line="276" w:lineRule="auto"/>
        <w:ind w:firstLine="144"/>
        <w:jc w:val="both"/>
      </w:pPr>
      <w:r w:rsidRPr="007B75A8">
        <w:rPr>
          <w:rtl/>
        </w:rPr>
        <w:t>זה</w:t>
      </w:r>
      <w:r w:rsidRPr="007B75A8">
        <w:rPr>
          <w:rtl/>
          <w:lang w:bidi="ar-SA"/>
        </w:rPr>
        <w:t xml:space="preserve"> </w:t>
      </w:r>
      <w:r w:rsidRPr="007B75A8">
        <w:rPr>
          <w:rtl/>
        </w:rPr>
        <w:t>שבזמן</w:t>
      </w:r>
      <w:r w:rsidRPr="007B75A8">
        <w:rPr>
          <w:rtl/>
          <w:lang w:bidi="ar-SA"/>
        </w:rPr>
        <w:t xml:space="preserve"> </w:t>
      </w:r>
      <w:r w:rsidRPr="007B75A8">
        <w:rPr>
          <w:rtl/>
        </w:rPr>
        <w:t>דעתה</w:t>
      </w:r>
      <w:r w:rsidRPr="007B75A8">
        <w:rPr>
          <w:rtl/>
          <w:lang w:bidi="ar-SA"/>
        </w:rPr>
        <w:t xml:space="preserve"> </w:t>
      </w:r>
      <w:r w:rsidRPr="007B75A8">
        <w:rPr>
          <w:rtl/>
        </w:rPr>
        <w:t>באים</w:t>
      </w:r>
      <w:r w:rsidRPr="007B75A8">
        <w:rPr>
          <w:rtl/>
          <w:lang w:bidi="ar-SA"/>
        </w:rPr>
        <w:t xml:space="preserve"> </w:t>
      </w:r>
      <w:r w:rsidRPr="007B75A8">
        <w:rPr>
          <w:rtl/>
        </w:rPr>
        <w:t>עניני</w:t>
      </w:r>
      <w:r w:rsidRPr="007B75A8">
        <w:rPr>
          <w:rtl/>
          <w:lang w:bidi="ar-SA"/>
        </w:rPr>
        <w:t xml:space="preserve"> </w:t>
      </w:r>
      <w:r w:rsidRPr="007B75A8">
        <w:rPr>
          <w:rtl/>
        </w:rPr>
        <w:t>האדם</w:t>
      </w:r>
      <w:r w:rsidRPr="007B75A8">
        <w:rPr>
          <w:rtl/>
          <w:lang w:bidi="ar-SA"/>
        </w:rPr>
        <w:t xml:space="preserve"> </w:t>
      </w:r>
      <w:r w:rsidRPr="007B75A8">
        <w:rPr>
          <w:rtl/>
        </w:rPr>
        <w:t>באופן</w:t>
      </w:r>
      <w:r w:rsidRPr="007B75A8">
        <w:rPr>
          <w:rtl/>
          <w:lang w:bidi="ar-SA"/>
        </w:rPr>
        <w:t xml:space="preserve"> </w:t>
      </w:r>
      <w:r w:rsidRPr="007B75A8">
        <w:rPr>
          <w:rtl/>
        </w:rPr>
        <w:t>של</w:t>
      </w:r>
      <w:r w:rsidRPr="007B75A8">
        <w:rPr>
          <w:rtl/>
          <w:lang w:bidi="ar-SA"/>
        </w:rPr>
        <w:t xml:space="preserve"> </w:t>
      </w:r>
      <w:r w:rsidRPr="007B75A8">
        <w:rPr>
          <w:rtl/>
        </w:rPr>
        <w:t>טירחא</w:t>
      </w:r>
      <w:r w:rsidRPr="007B75A8">
        <w:rPr>
          <w:rtl/>
          <w:lang w:bidi="ar-SA"/>
        </w:rPr>
        <w:t xml:space="preserve"> </w:t>
      </w:r>
      <w:r w:rsidRPr="007B75A8">
        <w:rPr>
          <w:rtl/>
        </w:rPr>
        <w:t>ויגיעה</w:t>
      </w:r>
      <w:r w:rsidRPr="007B75A8">
        <w:rPr>
          <w:rtl/>
          <w:lang w:bidi="ar-SA"/>
        </w:rPr>
        <w:t xml:space="preserve">, .. </w:t>
      </w:r>
      <w:r w:rsidRPr="007B75A8">
        <w:rPr>
          <w:rtl/>
        </w:rPr>
        <w:t>אינו</w:t>
      </w:r>
      <w:r w:rsidRPr="007B75A8">
        <w:rPr>
          <w:rtl/>
          <w:lang w:bidi="ar-SA"/>
        </w:rPr>
        <w:t xml:space="preserve"> </w:t>
      </w:r>
      <w:r w:rsidRPr="007B75A8">
        <w:rPr>
          <w:rtl/>
        </w:rPr>
        <w:t>רק</w:t>
      </w:r>
      <w:r w:rsidRPr="007B75A8">
        <w:rPr>
          <w:rtl/>
          <w:lang w:bidi="ar-SA"/>
        </w:rPr>
        <w:t xml:space="preserve"> </w:t>
      </w:r>
      <w:r w:rsidRPr="007B75A8">
        <w:rPr>
          <w:rtl/>
        </w:rPr>
        <w:t>בסיבת</w:t>
      </w:r>
      <w:r w:rsidRPr="007B75A8">
        <w:rPr>
          <w:rtl/>
          <w:lang w:bidi="ar-SA"/>
        </w:rPr>
        <w:t xml:space="preserve"> </w:t>
      </w:r>
      <w:r w:rsidRPr="007B75A8">
        <w:rPr>
          <w:rtl/>
        </w:rPr>
        <w:t>חטא</w:t>
      </w:r>
      <w:r w:rsidRPr="007B75A8">
        <w:rPr>
          <w:rtl/>
          <w:lang w:bidi="ar-SA"/>
        </w:rPr>
        <w:t xml:space="preserve"> </w:t>
      </w:r>
      <w:r w:rsidRPr="007B75A8">
        <w:rPr>
          <w:rtl/>
        </w:rPr>
        <w:t>עץ</w:t>
      </w:r>
      <w:r w:rsidRPr="007B75A8">
        <w:rPr>
          <w:rtl/>
          <w:lang w:bidi="ar-SA"/>
        </w:rPr>
        <w:t xml:space="preserve"> </w:t>
      </w:r>
      <w:r w:rsidRPr="007B75A8">
        <w:rPr>
          <w:rtl/>
        </w:rPr>
        <w:t>הדעת</w:t>
      </w:r>
      <w:r w:rsidRPr="007B75A8">
        <w:rPr>
          <w:rtl/>
          <w:lang w:bidi="ar-SA"/>
        </w:rPr>
        <w:t xml:space="preserve"> </w:t>
      </w:r>
      <w:r w:rsidRPr="007B75A8">
        <w:rPr>
          <w:rtl/>
        </w:rPr>
        <w:t>שירד</w:t>
      </w:r>
      <w:r w:rsidRPr="007B75A8">
        <w:rPr>
          <w:rtl/>
          <w:lang w:bidi="ar-SA"/>
        </w:rPr>
        <w:t xml:space="preserve"> </w:t>
      </w:r>
      <w:r w:rsidRPr="007B75A8">
        <w:rPr>
          <w:rtl/>
        </w:rPr>
        <w:t>מצב</w:t>
      </w:r>
      <w:r w:rsidRPr="007B75A8">
        <w:rPr>
          <w:rtl/>
          <w:lang w:bidi="ar-SA"/>
        </w:rPr>
        <w:t xml:space="preserve"> </w:t>
      </w:r>
      <w:r w:rsidRPr="007B75A8">
        <w:rPr>
          <w:rtl/>
        </w:rPr>
        <w:t>העולם</w:t>
      </w:r>
      <w:r w:rsidRPr="007B75A8">
        <w:rPr>
          <w:rtl/>
          <w:lang w:bidi="ar-SA"/>
        </w:rPr>
        <w:t>, "</w:t>
      </w:r>
      <w:r w:rsidRPr="007B75A8">
        <w:rPr>
          <w:rtl/>
        </w:rPr>
        <w:t>ארורה</w:t>
      </w:r>
      <w:r w:rsidRPr="007B75A8">
        <w:rPr>
          <w:rtl/>
          <w:lang w:bidi="ar-SA"/>
        </w:rPr>
        <w:t xml:space="preserve"> </w:t>
      </w:r>
      <w:r w:rsidRPr="007B75A8">
        <w:rPr>
          <w:rtl/>
        </w:rPr>
        <w:t>האדמה</w:t>
      </w:r>
      <w:r w:rsidRPr="007B75A8">
        <w:rPr>
          <w:rtl/>
          <w:lang w:bidi="ar-SA"/>
        </w:rPr>
        <w:t xml:space="preserve"> </w:t>
      </w:r>
      <w:r w:rsidRPr="007B75A8">
        <w:rPr>
          <w:rtl/>
        </w:rPr>
        <w:t>בעבורך</w:t>
      </w:r>
      <w:r w:rsidRPr="007B75A8">
        <w:rPr>
          <w:rtl/>
          <w:lang w:bidi="ar-SA"/>
        </w:rPr>
        <w:t xml:space="preserve"> </w:t>
      </w:r>
      <w:r w:rsidRPr="007B75A8">
        <w:rPr>
          <w:rtl/>
        </w:rPr>
        <w:t>בעצבון</w:t>
      </w:r>
      <w:r w:rsidRPr="007B75A8">
        <w:rPr>
          <w:rtl/>
          <w:lang w:bidi="ar-SA"/>
        </w:rPr>
        <w:t xml:space="preserve"> </w:t>
      </w:r>
      <w:r w:rsidRPr="007B75A8">
        <w:rPr>
          <w:rtl/>
        </w:rPr>
        <w:t>תאכלנה</w:t>
      </w:r>
      <w:r w:rsidRPr="007B75A8">
        <w:rPr>
          <w:rtl/>
          <w:lang w:bidi="ar-SA"/>
        </w:rPr>
        <w:t xml:space="preserve"> </w:t>
      </w:r>
      <w:r w:rsidRPr="007B75A8">
        <w:rPr>
          <w:rtl/>
        </w:rPr>
        <w:t>גו</w:t>
      </w:r>
      <w:r w:rsidRPr="007B75A8">
        <w:rPr>
          <w:rtl/>
          <w:lang w:bidi="ar-SA"/>
        </w:rPr>
        <w:t xml:space="preserve">' </w:t>
      </w:r>
      <w:r w:rsidRPr="007B75A8">
        <w:rPr>
          <w:rtl/>
        </w:rPr>
        <w:t>בזעת</w:t>
      </w:r>
      <w:r w:rsidRPr="007B75A8">
        <w:rPr>
          <w:rtl/>
          <w:lang w:bidi="ar-SA"/>
        </w:rPr>
        <w:t xml:space="preserve"> </w:t>
      </w:r>
      <w:r w:rsidRPr="007B75A8">
        <w:rPr>
          <w:rtl/>
        </w:rPr>
        <w:t>אפיך</w:t>
      </w:r>
      <w:r w:rsidRPr="007B75A8">
        <w:rPr>
          <w:rtl/>
          <w:lang w:bidi="ar-SA"/>
        </w:rPr>
        <w:t xml:space="preserve"> </w:t>
      </w:r>
      <w:r w:rsidRPr="007B75A8">
        <w:rPr>
          <w:rtl/>
        </w:rPr>
        <w:t>תאכל</w:t>
      </w:r>
      <w:r w:rsidRPr="007B75A8">
        <w:rPr>
          <w:rtl/>
          <w:lang w:bidi="ar-SA"/>
        </w:rPr>
        <w:t xml:space="preserve"> </w:t>
      </w:r>
      <w:r w:rsidRPr="007B75A8">
        <w:rPr>
          <w:rtl/>
        </w:rPr>
        <w:t>לחם</w:t>
      </w:r>
      <w:r w:rsidRPr="007B75A8">
        <w:rPr>
          <w:rtl/>
          <w:lang w:bidi="ar-SA"/>
        </w:rPr>
        <w:t xml:space="preserve"> </w:t>
      </w:r>
      <w:r w:rsidRPr="007B75A8">
        <w:rPr>
          <w:rtl/>
        </w:rPr>
        <w:t>גו</w:t>
      </w:r>
      <w:r w:rsidRPr="007B75A8">
        <w:rPr>
          <w:rtl/>
          <w:lang w:bidi="ar-SA"/>
        </w:rPr>
        <w:t xml:space="preserve">'", </w:t>
      </w:r>
      <w:r w:rsidRPr="007B75A8">
        <w:rPr>
          <w:rtl/>
        </w:rPr>
        <w:t>אלא</w:t>
      </w:r>
      <w:r w:rsidRPr="007B75A8">
        <w:rPr>
          <w:rtl/>
          <w:lang w:bidi="ar-SA"/>
        </w:rPr>
        <w:t xml:space="preserve"> </w:t>
      </w:r>
      <w:r w:rsidRPr="007B75A8">
        <w:rPr>
          <w:rtl/>
        </w:rPr>
        <w:t>לפי</w:t>
      </w:r>
      <w:r w:rsidRPr="007B75A8">
        <w:rPr>
          <w:rtl/>
          <w:lang w:bidi="ar-SA"/>
        </w:rPr>
        <w:t xml:space="preserve"> </w:t>
      </w:r>
      <w:r w:rsidRPr="007B75A8">
        <w:rPr>
          <w:rtl/>
        </w:rPr>
        <w:t>שעניני</w:t>
      </w:r>
      <w:r w:rsidRPr="007B75A8">
        <w:rPr>
          <w:rtl/>
          <w:lang w:bidi="ar-SA"/>
        </w:rPr>
        <w:t xml:space="preserve"> </w:t>
      </w:r>
      <w:r w:rsidRPr="007B75A8">
        <w:rPr>
          <w:rtl/>
        </w:rPr>
        <w:t>גשמיות</w:t>
      </w:r>
      <w:r w:rsidRPr="007B75A8">
        <w:rPr>
          <w:rtl/>
          <w:lang w:bidi="ar-SA"/>
        </w:rPr>
        <w:t xml:space="preserve"> </w:t>
      </w:r>
      <w:r w:rsidRPr="007B75A8">
        <w:rPr>
          <w:rtl/>
        </w:rPr>
        <w:t>העולם</w:t>
      </w:r>
      <w:r w:rsidRPr="007B75A8">
        <w:rPr>
          <w:rtl/>
          <w:lang w:bidi="ar-SA"/>
        </w:rPr>
        <w:t xml:space="preserve"> </w:t>
      </w:r>
      <w:r w:rsidRPr="007B75A8">
        <w:rPr>
          <w:rtl/>
        </w:rPr>
        <w:t>אינם</w:t>
      </w:r>
      <w:r w:rsidRPr="007B75A8">
        <w:rPr>
          <w:rtl/>
          <w:lang w:bidi="ar-SA"/>
        </w:rPr>
        <w:t xml:space="preserve"> "</w:t>
      </w:r>
      <w:r w:rsidRPr="007B75A8">
        <w:rPr>
          <w:rtl/>
        </w:rPr>
        <w:t>כלים</w:t>
      </w:r>
      <w:r w:rsidRPr="007B75A8">
        <w:rPr>
          <w:rtl/>
          <w:lang w:bidi="ar-SA"/>
        </w:rPr>
        <w:t xml:space="preserve">" </w:t>
      </w:r>
      <w:r w:rsidRPr="007B75A8">
        <w:rPr>
          <w:rtl/>
        </w:rPr>
        <w:t>כביכול</w:t>
      </w:r>
      <w:r w:rsidRPr="007B75A8">
        <w:rPr>
          <w:rtl/>
          <w:lang w:bidi="ar-SA"/>
        </w:rPr>
        <w:t xml:space="preserve"> </w:t>
      </w:r>
      <w:r w:rsidRPr="007B75A8">
        <w:rPr>
          <w:rtl/>
        </w:rPr>
        <w:t>להשפעת</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והיינו</w:t>
      </w:r>
      <w:r w:rsidRPr="007B75A8">
        <w:rPr>
          <w:rtl/>
          <w:lang w:bidi="ar-SA"/>
        </w:rPr>
        <w:t xml:space="preserve"> </w:t>
      </w:r>
      <w:r w:rsidRPr="007B75A8">
        <w:rPr>
          <w:rtl/>
        </w:rPr>
        <w:t>שגם</w:t>
      </w:r>
      <w:r w:rsidRPr="007B75A8">
        <w:rPr>
          <w:rtl/>
          <w:lang w:bidi="ar-SA"/>
        </w:rPr>
        <w:t xml:space="preserve"> </w:t>
      </w:r>
      <w:r w:rsidRPr="007B75A8">
        <w:rPr>
          <w:rtl/>
        </w:rPr>
        <w:t>אדם</w:t>
      </w:r>
      <w:r w:rsidRPr="007B75A8">
        <w:rPr>
          <w:rtl/>
          <w:lang w:bidi="ar-SA"/>
        </w:rPr>
        <w:t xml:space="preserve"> </w:t>
      </w:r>
      <w:r w:rsidRPr="007B75A8">
        <w:rPr>
          <w:rtl/>
        </w:rPr>
        <w:t>הלומד</w:t>
      </w:r>
      <w:r w:rsidRPr="007B75A8">
        <w:rPr>
          <w:rtl/>
          <w:lang w:bidi="ar-SA"/>
        </w:rPr>
        <w:t xml:space="preserve"> </w:t>
      </w:r>
      <w:r w:rsidRPr="007B75A8">
        <w:rPr>
          <w:rtl/>
        </w:rPr>
        <w:t>תורה</w:t>
      </w:r>
      <w:r w:rsidRPr="007B75A8">
        <w:rPr>
          <w:rtl/>
          <w:lang w:bidi="ar-SA"/>
        </w:rPr>
        <w:t xml:space="preserve"> </w:t>
      </w:r>
      <w:r w:rsidRPr="007B75A8">
        <w:rPr>
          <w:rtl/>
        </w:rPr>
        <w:t>ומקיים</w:t>
      </w:r>
      <w:r w:rsidRPr="007B75A8">
        <w:rPr>
          <w:rtl/>
          <w:lang w:bidi="ar-SA"/>
        </w:rPr>
        <w:t xml:space="preserve"> </w:t>
      </w:r>
      <w:r w:rsidRPr="007B75A8">
        <w:rPr>
          <w:rtl/>
        </w:rPr>
        <w:t>מצוות</w:t>
      </w:r>
      <w:r w:rsidRPr="007B75A8">
        <w:rPr>
          <w:rtl/>
          <w:lang w:bidi="ar-SA"/>
        </w:rPr>
        <w:t xml:space="preserve"> </w:t>
      </w:r>
      <w:r w:rsidRPr="007B75A8">
        <w:rPr>
          <w:rtl/>
        </w:rPr>
        <w:t>כדבעי</w:t>
      </w:r>
      <w:r w:rsidRPr="007B75A8">
        <w:rPr>
          <w:rtl/>
          <w:lang w:bidi="ar-SA"/>
        </w:rPr>
        <w:t xml:space="preserve">, </w:t>
      </w:r>
      <w:r w:rsidRPr="007B75A8">
        <w:rPr>
          <w:rtl/>
        </w:rPr>
        <w:t>ונשפע</w:t>
      </w:r>
      <w:r w:rsidRPr="007B75A8">
        <w:rPr>
          <w:rtl/>
          <w:lang w:bidi="ar-SA"/>
        </w:rPr>
        <w:t xml:space="preserve"> </w:t>
      </w:r>
      <w:r w:rsidRPr="007B75A8">
        <w:rPr>
          <w:rtl/>
        </w:rPr>
        <w:t>לו</w:t>
      </w:r>
      <w:r w:rsidRPr="007B75A8">
        <w:rPr>
          <w:rtl/>
          <w:lang w:bidi="ar-SA"/>
        </w:rPr>
        <w:t xml:space="preserve"> </w:t>
      </w:r>
      <w:r w:rsidRPr="007B75A8">
        <w:rPr>
          <w:rtl/>
        </w:rPr>
        <w:t>כל</w:t>
      </w:r>
      <w:r w:rsidRPr="007B75A8">
        <w:rPr>
          <w:rtl/>
          <w:lang w:bidi="ar-SA"/>
        </w:rPr>
        <w:t xml:space="preserve"> </w:t>
      </w:r>
      <w:r w:rsidRPr="007B75A8">
        <w:rPr>
          <w:rtl/>
        </w:rPr>
        <w:t>טוב</w:t>
      </w:r>
      <w:r w:rsidRPr="007B75A8">
        <w:rPr>
          <w:rtl/>
          <w:lang w:bidi="ar-SA"/>
        </w:rPr>
        <w:t xml:space="preserve"> </w:t>
      </w:r>
      <w:r w:rsidRPr="007B75A8">
        <w:rPr>
          <w:rtl/>
        </w:rPr>
        <w:t>גם</w:t>
      </w:r>
      <w:r w:rsidRPr="007B75A8">
        <w:rPr>
          <w:rtl/>
          <w:lang w:bidi="ar-SA"/>
        </w:rPr>
        <w:t xml:space="preserve"> </w:t>
      </w:r>
      <w:r w:rsidRPr="007B75A8">
        <w:rPr>
          <w:rtl/>
        </w:rPr>
        <w:t>בצרכיו</w:t>
      </w:r>
      <w:r w:rsidRPr="007B75A8">
        <w:rPr>
          <w:rtl/>
          <w:lang w:bidi="ar-SA"/>
        </w:rPr>
        <w:t xml:space="preserve"> </w:t>
      </w:r>
      <w:r w:rsidRPr="007B75A8">
        <w:rPr>
          <w:rtl/>
        </w:rPr>
        <w:t>הגשמיים</w:t>
      </w:r>
      <w:r w:rsidRPr="007B75A8">
        <w:rPr>
          <w:rtl/>
          <w:lang w:bidi="ar-SA"/>
        </w:rPr>
        <w:t xml:space="preserve">, </w:t>
      </w:r>
      <w:r w:rsidRPr="007B75A8">
        <w:rPr>
          <w:rtl/>
        </w:rPr>
        <w:t>אין</w:t>
      </w:r>
      <w:r w:rsidRPr="007B75A8">
        <w:rPr>
          <w:rtl/>
          <w:lang w:bidi="ar-SA"/>
        </w:rPr>
        <w:t xml:space="preserve"> </w:t>
      </w:r>
      <w:r w:rsidRPr="007B75A8">
        <w:rPr>
          <w:rtl/>
        </w:rPr>
        <w:t>זה</w:t>
      </w:r>
      <w:r w:rsidRPr="007B75A8">
        <w:rPr>
          <w:rtl/>
          <w:lang w:bidi="ar-SA"/>
        </w:rPr>
        <w:t xml:space="preserve"> </w:t>
      </w:r>
      <w:r w:rsidRPr="007B75A8">
        <w:rPr>
          <w:rtl/>
        </w:rPr>
        <w:t>בא</w:t>
      </w:r>
      <w:r w:rsidRPr="007B75A8">
        <w:rPr>
          <w:rtl/>
          <w:lang w:bidi="ar-SA"/>
        </w:rPr>
        <w:t xml:space="preserve"> </w:t>
      </w:r>
      <w:r w:rsidRPr="007B75A8">
        <w:rPr>
          <w:rtl/>
        </w:rPr>
        <w:t>תיכף</w:t>
      </w:r>
      <w:r w:rsidRPr="007B75A8">
        <w:rPr>
          <w:rtl/>
          <w:lang w:bidi="ar-SA"/>
        </w:rPr>
        <w:t xml:space="preserve"> </w:t>
      </w:r>
      <w:r w:rsidRPr="007B75A8">
        <w:rPr>
          <w:rtl/>
        </w:rPr>
        <w:t>ומיד</w:t>
      </w:r>
      <w:r w:rsidRPr="007B75A8">
        <w:rPr>
          <w:rtl/>
          <w:lang w:bidi="ar-SA"/>
        </w:rPr>
        <w:t xml:space="preserve">, </w:t>
      </w:r>
      <w:r w:rsidRPr="007B75A8">
        <w:rPr>
          <w:rtl/>
        </w:rPr>
        <w:t>כי</w:t>
      </w:r>
      <w:r w:rsidRPr="007B75A8">
        <w:rPr>
          <w:rtl/>
          <w:lang w:bidi="ar-SA"/>
        </w:rPr>
        <w:t xml:space="preserve"> </w:t>
      </w:r>
      <w:r w:rsidRPr="007B75A8">
        <w:rPr>
          <w:rtl/>
        </w:rPr>
        <w:t>דבריו</w:t>
      </w:r>
      <w:r w:rsidRPr="007B75A8">
        <w:rPr>
          <w:rtl/>
          <w:lang w:bidi="ar-SA"/>
        </w:rPr>
        <w:t xml:space="preserve"> </w:t>
      </w:r>
      <w:r w:rsidRPr="007B75A8">
        <w:rPr>
          <w:rtl/>
        </w:rPr>
        <w:t>הגשמיים</w:t>
      </w:r>
      <w:r w:rsidRPr="007B75A8">
        <w:rPr>
          <w:rtl/>
          <w:lang w:bidi="ar-SA"/>
        </w:rPr>
        <w:t xml:space="preserve"> </w:t>
      </w:r>
      <w:r w:rsidRPr="007B75A8">
        <w:rPr>
          <w:rtl/>
        </w:rPr>
        <w:t>אינם</w:t>
      </w:r>
      <w:r w:rsidRPr="007B75A8">
        <w:rPr>
          <w:rtl/>
          <w:lang w:bidi="ar-SA"/>
        </w:rPr>
        <w:t xml:space="preserve"> </w:t>
      </w:r>
      <w:r w:rsidRPr="007B75A8">
        <w:rPr>
          <w:rtl/>
        </w:rPr>
        <w:t>מיוחדים</w:t>
      </w:r>
      <w:r w:rsidRPr="007B75A8">
        <w:rPr>
          <w:rtl/>
          <w:lang w:bidi="ar-SA"/>
        </w:rPr>
        <w:t xml:space="preserve"> </w:t>
      </w:r>
      <w:r w:rsidRPr="007B75A8">
        <w:rPr>
          <w:rtl/>
        </w:rPr>
        <w:t>עם</w:t>
      </w:r>
      <w:r w:rsidRPr="007B75A8">
        <w:rPr>
          <w:rtl/>
          <w:lang w:bidi="ar-SA"/>
        </w:rPr>
        <w:t xml:space="preserve"> </w:t>
      </w:r>
      <w:r w:rsidRPr="007B75A8">
        <w:rPr>
          <w:rtl/>
        </w:rPr>
        <w:t>שרשם</w:t>
      </w:r>
      <w:r w:rsidRPr="007B75A8">
        <w:rPr>
          <w:rtl/>
          <w:lang w:bidi="ar-SA"/>
        </w:rPr>
        <w:t xml:space="preserve"> </w:t>
      </w:r>
      <w:r w:rsidRPr="007B75A8">
        <w:rPr>
          <w:rtl/>
        </w:rPr>
        <w:t>ברוחניות</w:t>
      </w:r>
      <w:r w:rsidRPr="007B75A8">
        <w:rPr>
          <w:rtl/>
          <w:lang w:bidi="ar-SA"/>
        </w:rPr>
        <w:t xml:space="preserve">, </w:t>
      </w:r>
      <w:r w:rsidRPr="007B75A8">
        <w:rPr>
          <w:rtl/>
        </w:rPr>
        <w:t>השפעת</w:t>
      </w:r>
      <w:r w:rsidRPr="007B75A8">
        <w:rPr>
          <w:rtl/>
          <w:lang w:bidi="ar-SA"/>
        </w:rPr>
        <w:t xml:space="preserve"> </w:t>
      </w:r>
      <w:r w:rsidRPr="007B75A8">
        <w:rPr>
          <w:rtl/>
        </w:rPr>
        <w:t>ה</w:t>
      </w:r>
      <w:r w:rsidRPr="007B75A8">
        <w:rPr>
          <w:rtl/>
          <w:lang w:bidi="ar-SA"/>
        </w:rPr>
        <w:t xml:space="preserve">'. </w:t>
      </w:r>
      <w:r w:rsidRPr="007B75A8">
        <w:rPr>
          <w:rtl/>
        </w:rPr>
        <w:t>וזהו</w:t>
      </w:r>
      <w:r w:rsidRPr="007B75A8">
        <w:rPr>
          <w:rtl/>
          <w:lang w:bidi="ar-SA"/>
        </w:rPr>
        <w:t xml:space="preserve"> </w:t>
      </w:r>
      <w:r w:rsidRPr="007B75A8">
        <w:rPr>
          <w:rtl/>
        </w:rPr>
        <w:t>החידוש</w:t>
      </w:r>
      <w:r w:rsidRPr="007B75A8">
        <w:rPr>
          <w:rtl/>
          <w:lang w:bidi="ar-SA"/>
        </w:rPr>
        <w:t xml:space="preserve"> </w:t>
      </w:r>
      <w:r w:rsidRPr="007B75A8">
        <w:rPr>
          <w:rtl/>
        </w:rPr>
        <w:t>שיהי</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w:t>
      </w:r>
      <w:r w:rsidRPr="007B75A8">
        <w:rPr>
          <w:rtl/>
        </w:rPr>
        <w:t>ב</w:t>
      </w:r>
      <w:r w:rsidRPr="007B75A8">
        <w:rPr>
          <w:rFonts w:ascii="Cambria" w:hAnsi="Cambria" w:cs="Cambria" w:hint="cs"/>
          <w:rtl/>
          <w:lang w:bidi="ar-SA"/>
        </w:rPr>
        <w:t>­</w:t>
      </w:r>
      <w:r w:rsidRPr="007B75A8">
        <w:rPr>
          <w:rtl/>
        </w:rPr>
        <w:t>ימות</w:t>
      </w:r>
      <w:r w:rsidRPr="007B75A8">
        <w:rPr>
          <w:rtl/>
          <w:lang w:bidi="ar-SA"/>
        </w:rPr>
        <w:t xml:space="preserve"> </w:t>
      </w:r>
      <w:r w:rsidRPr="007B75A8">
        <w:rPr>
          <w:rtl/>
        </w:rPr>
        <w:t>המשיח</w:t>
      </w:r>
      <w:r w:rsidRPr="007B75A8">
        <w:rPr>
          <w:rtl/>
          <w:lang w:bidi="ar-SA"/>
        </w:rPr>
        <w:t xml:space="preserve">, ... </w:t>
      </w:r>
      <w:r w:rsidRPr="007B75A8">
        <w:rPr>
          <w:rtl/>
        </w:rPr>
        <w:t>של</w:t>
      </w:r>
      <w:r w:rsidRPr="007B75A8">
        <w:rPr>
          <w:rFonts w:ascii="Cambria" w:hAnsi="Cambria" w:cs="Cambria" w:hint="cs"/>
          <w:rtl/>
          <w:lang w:bidi="ar-SA"/>
        </w:rPr>
        <w:t>­</w:t>
      </w:r>
      <w:r w:rsidRPr="007B75A8">
        <w:rPr>
          <w:rtl/>
        </w:rPr>
        <w:t>עתיד</w:t>
      </w:r>
      <w:r w:rsidRPr="007B75A8">
        <w:rPr>
          <w:rtl/>
          <w:lang w:bidi="ar-SA"/>
        </w:rPr>
        <w:t xml:space="preserve"> </w:t>
      </w:r>
      <w:r w:rsidRPr="007B75A8">
        <w:rPr>
          <w:rtl/>
        </w:rPr>
        <w:t>יהיו</w:t>
      </w:r>
      <w:r w:rsidRPr="007B75A8">
        <w:rPr>
          <w:rtl/>
          <w:lang w:bidi="ar-SA"/>
        </w:rPr>
        <w:t xml:space="preserve"> </w:t>
      </w:r>
      <w:r w:rsidRPr="007B75A8">
        <w:rPr>
          <w:rtl/>
        </w:rPr>
        <w:t>הדברים</w:t>
      </w:r>
      <w:r w:rsidRPr="007B75A8">
        <w:rPr>
          <w:rtl/>
          <w:lang w:bidi="ar-SA"/>
        </w:rPr>
        <w:t xml:space="preserve"> </w:t>
      </w:r>
      <w:r w:rsidRPr="007B75A8">
        <w:rPr>
          <w:rtl/>
        </w:rPr>
        <w:t>הגשמים</w:t>
      </w:r>
      <w:r w:rsidRPr="007B75A8">
        <w:rPr>
          <w:rtl/>
          <w:lang w:bidi="ar-SA"/>
        </w:rPr>
        <w:t xml:space="preserve"> </w:t>
      </w:r>
      <w:r w:rsidRPr="007B75A8">
        <w:rPr>
          <w:rtl/>
        </w:rPr>
        <w:t>בהתאחדות</w:t>
      </w:r>
      <w:r w:rsidRPr="007B75A8">
        <w:rPr>
          <w:rtl/>
          <w:lang w:bidi="ar-SA"/>
        </w:rPr>
        <w:t xml:space="preserve"> </w:t>
      </w:r>
      <w:r w:rsidRPr="007B75A8">
        <w:rPr>
          <w:rtl/>
        </w:rPr>
        <w:t>עם</w:t>
      </w:r>
      <w:r w:rsidRPr="007B75A8">
        <w:rPr>
          <w:rtl/>
          <w:lang w:bidi="ar-SA"/>
        </w:rPr>
        <w:t xml:space="preserve"> </w:t>
      </w:r>
      <w:r w:rsidRPr="007B75A8">
        <w:rPr>
          <w:rtl/>
        </w:rPr>
        <w:t>שרשם</w:t>
      </w:r>
      <w:r w:rsidRPr="007B75A8">
        <w:rPr>
          <w:rtl/>
          <w:lang w:bidi="ar-SA"/>
        </w:rPr>
        <w:t xml:space="preserve"> </w:t>
      </w:r>
      <w:r w:rsidRPr="007B75A8">
        <w:rPr>
          <w:rtl/>
        </w:rPr>
        <w:t>ומקורם</w:t>
      </w:r>
      <w:r w:rsidRPr="007B75A8">
        <w:rPr>
          <w:rtl/>
          <w:lang w:bidi="ar-SA"/>
        </w:rPr>
        <w:t xml:space="preserve"> - </w:t>
      </w:r>
      <w:r w:rsidRPr="007B75A8">
        <w:rPr>
          <w:rtl/>
        </w:rPr>
        <w:t>דבר</w:t>
      </w:r>
      <w:r w:rsidRPr="007B75A8">
        <w:rPr>
          <w:rtl/>
          <w:lang w:bidi="ar-SA"/>
        </w:rPr>
        <w:t xml:space="preserve"> </w:t>
      </w:r>
      <w:r w:rsidRPr="007B75A8">
        <w:rPr>
          <w:rtl/>
        </w:rPr>
        <w:t>הוי</w:t>
      </w:r>
      <w:r w:rsidRPr="007B75A8">
        <w:rPr>
          <w:rtl/>
          <w:lang w:bidi="ar-SA"/>
        </w:rPr>
        <w:t xml:space="preserve">' …. </w:t>
      </w:r>
      <w:r w:rsidRPr="007B75A8">
        <w:rPr>
          <w:rtl/>
        </w:rPr>
        <w:t>ולכן</w:t>
      </w:r>
      <w:r w:rsidRPr="007B75A8">
        <w:rPr>
          <w:rtl/>
          <w:lang w:bidi="ar-SA"/>
        </w:rPr>
        <w:t xml:space="preserve"> </w:t>
      </w:r>
      <w:r w:rsidRPr="007B75A8">
        <w:rPr>
          <w:rtl/>
        </w:rPr>
        <w:t>נראה</w:t>
      </w:r>
      <w:r w:rsidRPr="007B75A8">
        <w:rPr>
          <w:rtl/>
          <w:lang w:bidi="ar-SA"/>
        </w:rPr>
        <w:t xml:space="preserve"> </w:t>
      </w:r>
      <w:r w:rsidRPr="007B75A8">
        <w:rPr>
          <w:rtl/>
        </w:rPr>
        <w:t>ונגלה</w:t>
      </w:r>
      <w:r w:rsidRPr="007B75A8">
        <w:rPr>
          <w:rtl/>
          <w:lang w:bidi="ar-SA"/>
        </w:rPr>
        <w:t xml:space="preserve"> </w:t>
      </w:r>
      <w:r w:rsidRPr="007B75A8">
        <w:rPr>
          <w:rtl/>
        </w:rPr>
        <w:t>גם</w:t>
      </w:r>
      <w:r w:rsidRPr="007B75A8">
        <w:rPr>
          <w:rtl/>
          <w:lang w:bidi="ar-SA"/>
        </w:rPr>
        <w:t xml:space="preserve"> </w:t>
      </w:r>
      <w:r w:rsidRPr="007B75A8">
        <w:rPr>
          <w:rtl/>
        </w:rPr>
        <w:t>בגשמיות</w:t>
      </w:r>
      <w:r w:rsidRPr="007B75A8">
        <w:rPr>
          <w:rtl/>
          <w:lang w:bidi="ar-SA"/>
        </w:rPr>
        <w:t xml:space="preserve"> </w:t>
      </w:r>
      <w:r w:rsidRPr="007B75A8">
        <w:rPr>
          <w:rtl/>
        </w:rPr>
        <w:t>העולם</w:t>
      </w:r>
      <w:r w:rsidRPr="007B75A8">
        <w:rPr>
          <w:rtl/>
          <w:lang w:bidi="ar-SA"/>
        </w:rPr>
        <w:t xml:space="preserve"> … </w:t>
      </w:r>
      <w:r w:rsidRPr="007B75A8">
        <w:rPr>
          <w:rtl/>
        </w:rPr>
        <w:t>שההשפעה</w:t>
      </w:r>
      <w:r w:rsidRPr="007B75A8">
        <w:rPr>
          <w:rtl/>
          <w:lang w:bidi="ar-SA"/>
        </w:rPr>
        <w:t xml:space="preserve"> </w:t>
      </w:r>
      <w:r w:rsidRPr="007B75A8">
        <w:rPr>
          <w:rtl/>
        </w:rPr>
        <w:t>של</w:t>
      </w:r>
      <w:r w:rsidRPr="007B75A8">
        <w:rPr>
          <w:rtl/>
          <w:lang w:bidi="ar-SA"/>
        </w:rPr>
        <w:t xml:space="preserve"> </w:t>
      </w:r>
      <w:r w:rsidRPr="007B75A8">
        <w:rPr>
          <w:rtl/>
        </w:rPr>
        <w:t>ה</w:t>
      </w:r>
      <w:r w:rsidRPr="007B75A8">
        <w:rPr>
          <w:rFonts w:ascii="Cambria" w:hAnsi="Cambria" w:cs="Cambria" w:hint="cs"/>
          <w:rtl/>
          <w:lang w:bidi="ar-SA"/>
        </w:rPr>
        <w:t>­</w:t>
      </w:r>
      <w:r w:rsidRPr="007B75A8">
        <w:rPr>
          <w:rtl/>
        </w:rPr>
        <w:t>קב</w:t>
      </w:r>
      <w:r w:rsidRPr="007B75A8">
        <w:rPr>
          <w:rtl/>
          <w:lang w:bidi="ar-SA"/>
        </w:rPr>
        <w:t>"</w:t>
      </w:r>
      <w:r w:rsidRPr="007B75A8">
        <w:rPr>
          <w:rtl/>
        </w:rPr>
        <w:t>ה</w:t>
      </w:r>
      <w:r w:rsidRPr="007B75A8">
        <w:rPr>
          <w:rtl/>
          <w:lang w:bidi="ar-SA"/>
        </w:rPr>
        <w:t xml:space="preserve"> </w:t>
      </w:r>
      <w:r w:rsidRPr="007B75A8">
        <w:rPr>
          <w:rtl/>
        </w:rPr>
        <w:t>נשפעת</w:t>
      </w:r>
      <w:r w:rsidRPr="007B75A8">
        <w:rPr>
          <w:rtl/>
          <w:lang w:bidi="ar-SA"/>
        </w:rPr>
        <w:t xml:space="preserve"> </w:t>
      </w:r>
      <w:r w:rsidRPr="007B75A8">
        <w:rPr>
          <w:rtl/>
        </w:rPr>
        <w:t>תיכף</w:t>
      </w:r>
      <w:r w:rsidRPr="007B75A8">
        <w:rPr>
          <w:rtl/>
          <w:lang w:bidi="ar-SA"/>
        </w:rPr>
        <w:t xml:space="preserve"> </w:t>
      </w:r>
      <w:r w:rsidRPr="007B75A8">
        <w:rPr>
          <w:rtl/>
        </w:rPr>
        <w:t>ומיד</w:t>
      </w:r>
      <w:r w:rsidRPr="007B75A8">
        <w:rPr>
          <w:rtl/>
          <w:lang w:bidi="ar-SA"/>
        </w:rPr>
        <w:t xml:space="preserve"> </w:t>
      </w:r>
      <w:r w:rsidRPr="007B75A8">
        <w:rPr>
          <w:rtl/>
        </w:rPr>
        <w:t>ממש</w:t>
      </w:r>
      <w:r w:rsidRPr="007B75A8">
        <w:rPr>
          <w:rtl/>
          <w:lang w:bidi="ar-SA"/>
        </w:rPr>
        <w:t xml:space="preserve"> </w:t>
      </w:r>
      <w:r w:rsidRPr="007B75A8">
        <w:rPr>
          <w:rtl/>
        </w:rPr>
        <w:t>בלי</w:t>
      </w:r>
      <w:r w:rsidRPr="007B75A8">
        <w:rPr>
          <w:rtl/>
          <w:lang w:bidi="ar-SA"/>
        </w:rPr>
        <w:t xml:space="preserve"> </w:t>
      </w:r>
      <w:r w:rsidRPr="007B75A8">
        <w:rPr>
          <w:rtl/>
        </w:rPr>
        <w:t>הפסק</w:t>
      </w:r>
      <w:r w:rsidRPr="007B75A8">
        <w:rPr>
          <w:rtl/>
          <w:lang w:bidi="ar-SA"/>
        </w:rPr>
        <w:t xml:space="preserve"> </w:t>
      </w:r>
      <w:r w:rsidRPr="007B75A8">
        <w:rPr>
          <w:rtl/>
        </w:rPr>
        <w:t>כלל</w:t>
      </w:r>
      <w:r w:rsidRPr="007B75A8">
        <w:rPr>
          <w:rtl/>
          <w:lang w:bidi="ar-SA"/>
        </w:rPr>
        <w:t xml:space="preserve"> ...".</w:t>
      </w:r>
    </w:p>
  </w:footnote>
  <w:footnote w:id="64">
    <w:p w14:paraId="0685EEAC" w14:textId="7B86FCE8"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100 </w:t>
      </w:r>
      <w:r w:rsidRPr="007B75A8">
        <w:rPr>
          <w:rtl/>
        </w:rPr>
        <w:t>ואילך</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 .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 </w:t>
      </w:r>
      <w:r w:rsidRPr="007B75A8">
        <w:rPr>
          <w:rtl/>
        </w:rPr>
        <w:t>בכל</w:t>
      </w:r>
      <w:r w:rsidRPr="007B75A8">
        <w:rPr>
          <w:rtl/>
          <w:lang w:bidi="ar-SA"/>
        </w:rPr>
        <w:t xml:space="preserve"> </w:t>
      </w:r>
      <w:r w:rsidRPr="007B75A8">
        <w:rPr>
          <w:rtl/>
        </w:rPr>
        <w:t>העולם</w:t>
      </w:r>
      <w:r w:rsidRPr="007B75A8">
        <w:rPr>
          <w:rtl/>
          <w:lang w:bidi="ar-SA"/>
        </w:rPr>
        <w:t xml:space="preserve"> </w:t>
      </w:r>
      <w:r w:rsidRPr="007B75A8">
        <w:rPr>
          <w:rtl/>
        </w:rPr>
        <w:t>תהי</w:t>
      </w:r>
      <w:r w:rsidRPr="007B75A8">
        <w:rPr>
          <w:rtl/>
          <w:lang w:bidi="ar-SA"/>
        </w:rPr>
        <w:t xml:space="preserve">' </w:t>
      </w:r>
      <w:r w:rsidRPr="007B75A8">
        <w:rPr>
          <w:rtl/>
        </w:rPr>
        <w:t>השפעת</w:t>
      </w:r>
      <w:r w:rsidRPr="007B75A8">
        <w:rPr>
          <w:rtl/>
          <w:lang w:bidi="ar-SA"/>
        </w:rPr>
        <w:t xml:space="preserve"> </w:t>
      </w:r>
      <w:r w:rsidRPr="007B75A8">
        <w:rPr>
          <w:rtl/>
        </w:rPr>
        <w:t>הטובה</w:t>
      </w:r>
      <w:r w:rsidRPr="007B75A8">
        <w:rPr>
          <w:rtl/>
          <w:lang w:bidi="ar-SA"/>
        </w:rPr>
        <w:t xml:space="preserve"> </w:t>
      </w:r>
      <w:r w:rsidRPr="007B75A8">
        <w:rPr>
          <w:rtl/>
        </w:rPr>
        <w:t>בריבוי</w:t>
      </w:r>
      <w:r w:rsidRPr="007B75A8">
        <w:rPr>
          <w:rtl/>
          <w:lang w:bidi="ar-SA"/>
        </w:rPr>
        <w:t xml:space="preserve"> </w:t>
      </w:r>
      <w:r w:rsidRPr="007B75A8">
        <w:rPr>
          <w:rtl/>
        </w:rPr>
        <w:t>גדול</w:t>
      </w:r>
      <w:r w:rsidRPr="007B75A8">
        <w:rPr>
          <w:rtl/>
          <w:lang w:bidi="ar-SA"/>
        </w:rPr>
        <w:t xml:space="preserve"> </w:t>
      </w:r>
      <w:r w:rsidRPr="007B75A8">
        <w:rPr>
          <w:rtl/>
        </w:rPr>
        <w:t>יותר</w:t>
      </w:r>
      <w:r w:rsidRPr="007B75A8">
        <w:rPr>
          <w:rtl/>
          <w:lang w:bidi="ar-SA"/>
        </w:rPr>
        <w:t xml:space="preserve"> </w:t>
      </w:r>
      <w:r w:rsidRPr="007B75A8">
        <w:rPr>
          <w:rtl/>
        </w:rPr>
        <w:t>מכפי</w:t>
      </w:r>
      <w:r w:rsidRPr="007B75A8">
        <w:rPr>
          <w:rtl/>
          <w:lang w:bidi="ar-SA"/>
        </w:rPr>
        <w:t xml:space="preserve"> </w:t>
      </w:r>
      <w:r w:rsidRPr="007B75A8">
        <w:rPr>
          <w:rtl/>
        </w:rPr>
        <w:t>הדרוש</w:t>
      </w:r>
      <w:r w:rsidRPr="007B75A8">
        <w:rPr>
          <w:rtl/>
          <w:lang w:bidi="ar-SA"/>
        </w:rPr>
        <w:t xml:space="preserve"> </w:t>
      </w:r>
      <w:r w:rsidRPr="007B75A8">
        <w:rPr>
          <w:rtl/>
        </w:rPr>
        <w:t>להחזיק</w:t>
      </w:r>
      <w:r w:rsidRPr="007B75A8">
        <w:rPr>
          <w:rtl/>
          <w:lang w:bidi="ar-SA"/>
        </w:rPr>
        <w:t xml:space="preserve"> </w:t>
      </w:r>
      <w:r w:rsidRPr="007B75A8">
        <w:rPr>
          <w:rtl/>
        </w:rPr>
        <w:t>ידינו</w:t>
      </w:r>
      <w:r w:rsidRPr="007B75A8">
        <w:rPr>
          <w:rtl/>
          <w:lang w:bidi="ar-SA"/>
        </w:rPr>
        <w:t xml:space="preserve"> </w:t>
      </w:r>
      <w:r w:rsidRPr="007B75A8">
        <w:rPr>
          <w:rtl/>
        </w:rPr>
        <w:t>לעשות</w:t>
      </w:r>
      <w:r w:rsidRPr="007B75A8">
        <w:rPr>
          <w:rtl/>
          <w:lang w:bidi="ar-SA"/>
        </w:rPr>
        <w:t xml:space="preserve"> </w:t>
      </w:r>
      <w:r w:rsidRPr="007B75A8">
        <w:rPr>
          <w:rtl/>
        </w:rPr>
        <w:t>התורה</w:t>
      </w:r>
      <w:r w:rsidRPr="007B75A8">
        <w:rPr>
          <w:rtl/>
          <w:lang w:bidi="ar-SA"/>
        </w:rPr>
        <w:t xml:space="preserve"> - "</w:t>
      </w:r>
      <w:r w:rsidRPr="007B75A8">
        <w:rPr>
          <w:rtl/>
        </w:rPr>
        <w:t>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w:t>
      </w:r>
    </w:p>
    <w:p w14:paraId="5B21FDAC" w14:textId="77777777" w:rsidR="00E7424A" w:rsidRPr="007B75A8" w:rsidRDefault="00E7424A" w:rsidP="004C2B5B">
      <w:pPr>
        <w:pStyle w:val="FootnoteText"/>
        <w:bidi/>
        <w:spacing w:after="120" w:line="276" w:lineRule="auto"/>
        <w:ind w:firstLine="144"/>
        <w:jc w:val="both"/>
      </w:pPr>
      <w:r w:rsidRPr="007B75A8">
        <w:rPr>
          <w:rtl/>
          <w:lang w:bidi="ar-SA"/>
        </w:rPr>
        <w:t>[</w:t>
      </w:r>
      <w:r w:rsidRPr="007B75A8">
        <w:rPr>
          <w:rtl/>
        </w:rPr>
        <w:t>שם</w:t>
      </w:r>
      <w:r w:rsidRPr="007B75A8">
        <w:rPr>
          <w:rtl/>
          <w:lang w:bidi="ar-SA"/>
        </w:rPr>
        <w:t xml:space="preserve"> </w:t>
      </w:r>
      <w:r w:rsidRPr="007B75A8">
        <w:rPr>
          <w:rtl/>
        </w:rPr>
        <w:t>ע</w:t>
      </w:r>
      <w:r w:rsidRPr="007B75A8">
        <w:rPr>
          <w:rtl/>
          <w:lang w:bidi="ar-SA"/>
        </w:rPr>
        <w:t xml:space="preserve">' 105] </w:t>
      </w:r>
      <w:r w:rsidRPr="007B75A8">
        <w:rPr>
          <w:rtl/>
        </w:rPr>
        <w:t>ונמצא</w:t>
      </w:r>
      <w:r w:rsidRPr="007B75A8">
        <w:rPr>
          <w:rtl/>
          <w:lang w:bidi="ar-SA"/>
        </w:rPr>
        <w:t xml:space="preserve">, </w:t>
      </w:r>
      <w:r w:rsidRPr="007B75A8">
        <w:rPr>
          <w:rtl/>
        </w:rPr>
        <w:t>שבפעולת</w:t>
      </w:r>
      <w:r w:rsidRPr="007B75A8">
        <w:rPr>
          <w:rtl/>
          <w:lang w:bidi="ar-SA"/>
        </w:rPr>
        <w:t xml:space="preserve"> </w:t>
      </w:r>
      <w:r w:rsidRPr="007B75A8">
        <w:rPr>
          <w:rtl/>
        </w:rPr>
        <w:t>הלכות</w:t>
      </w:r>
      <w:r w:rsidRPr="007B75A8">
        <w:rPr>
          <w:rtl/>
          <w:lang w:bidi="ar-SA"/>
        </w:rPr>
        <w:t xml:space="preserve"> </w:t>
      </w:r>
      <w:r w:rsidRPr="007B75A8">
        <w:rPr>
          <w:rtl/>
        </w:rPr>
        <w:t>התורה</w:t>
      </w:r>
      <w:r w:rsidRPr="007B75A8">
        <w:rPr>
          <w:rtl/>
          <w:lang w:bidi="ar-SA"/>
        </w:rPr>
        <w:t xml:space="preserve"> </w:t>
      </w:r>
      <w:r w:rsidRPr="007B75A8">
        <w:rPr>
          <w:rtl/>
        </w:rPr>
        <w:t>בעולם</w:t>
      </w:r>
      <w:r w:rsidRPr="007B75A8">
        <w:rPr>
          <w:rtl/>
          <w:lang w:bidi="ar-SA"/>
        </w:rPr>
        <w:t xml:space="preserve"> </w:t>
      </w:r>
      <w:r w:rsidRPr="007B75A8">
        <w:rPr>
          <w:rtl/>
        </w:rPr>
        <w:t>ישנם</w:t>
      </w:r>
      <w:r w:rsidRPr="007B75A8">
        <w:rPr>
          <w:rtl/>
          <w:lang w:bidi="ar-SA"/>
        </w:rPr>
        <w:t xml:space="preserve"> </w:t>
      </w:r>
      <w:r w:rsidRPr="007B75A8">
        <w:rPr>
          <w:rtl/>
        </w:rPr>
        <w:t>ב</w:t>
      </w:r>
      <w:r w:rsidRPr="007B75A8">
        <w:rPr>
          <w:rtl/>
          <w:lang w:bidi="ar-SA"/>
        </w:rPr>
        <w:t xml:space="preserve">' </w:t>
      </w:r>
      <w:r w:rsidRPr="007B75A8">
        <w:rPr>
          <w:rtl/>
        </w:rPr>
        <w:t>ענינים</w:t>
      </w:r>
      <w:r w:rsidRPr="007B75A8">
        <w:rPr>
          <w:rtl/>
          <w:lang w:bidi="ar-SA"/>
        </w:rPr>
        <w:t>: (</w:t>
      </w:r>
      <w:r w:rsidRPr="007B75A8">
        <w:rPr>
          <w:rtl/>
        </w:rPr>
        <w:t>א</w:t>
      </w:r>
      <w:r w:rsidRPr="007B75A8">
        <w:rPr>
          <w:rtl/>
          <w:lang w:bidi="ar-SA"/>
        </w:rPr>
        <w:t xml:space="preserve">) </w:t>
      </w:r>
      <w:r w:rsidRPr="007B75A8">
        <w:rPr>
          <w:rtl/>
        </w:rPr>
        <w:t>שלימות</w:t>
      </w:r>
      <w:r w:rsidRPr="007B75A8">
        <w:rPr>
          <w:rtl/>
          <w:lang w:bidi="ar-SA"/>
        </w:rPr>
        <w:t xml:space="preserve"> </w:t>
      </w:r>
      <w:r w:rsidRPr="007B75A8">
        <w:rPr>
          <w:rtl/>
        </w:rPr>
        <w:t>דהעולם</w:t>
      </w:r>
      <w:r w:rsidRPr="007B75A8">
        <w:rPr>
          <w:rtl/>
          <w:lang w:bidi="ar-SA"/>
        </w:rPr>
        <w:t xml:space="preserve"> - </w:t>
      </w:r>
      <w:r w:rsidRPr="007B75A8">
        <w:rPr>
          <w:rtl/>
        </w:rPr>
        <w:t>שהעולם</w:t>
      </w:r>
      <w:r w:rsidRPr="007B75A8">
        <w:rPr>
          <w:rtl/>
          <w:lang w:bidi="ar-SA"/>
        </w:rPr>
        <w:t xml:space="preserve"> </w:t>
      </w:r>
      <w:r w:rsidRPr="007B75A8">
        <w:rPr>
          <w:rtl/>
        </w:rPr>
        <w:t>כולו</w:t>
      </w:r>
      <w:r w:rsidRPr="007B75A8">
        <w:rPr>
          <w:rtl/>
          <w:lang w:bidi="ar-SA"/>
        </w:rPr>
        <w:t xml:space="preserve"> (</w:t>
      </w:r>
      <w:r w:rsidRPr="007B75A8">
        <w:rPr>
          <w:rtl/>
        </w:rPr>
        <w:t>כל</w:t>
      </w:r>
      <w:r w:rsidRPr="007B75A8">
        <w:rPr>
          <w:rtl/>
          <w:lang w:bidi="ar-SA"/>
        </w:rPr>
        <w:t xml:space="preserve"> </w:t>
      </w:r>
      <w:r w:rsidRPr="007B75A8">
        <w:rPr>
          <w:rtl/>
        </w:rPr>
        <w:t>הפרטים</w:t>
      </w:r>
      <w:r w:rsidRPr="007B75A8">
        <w:rPr>
          <w:rtl/>
          <w:lang w:bidi="ar-SA"/>
        </w:rPr>
        <w:t xml:space="preserve"> </w:t>
      </w:r>
      <w:r w:rsidRPr="007B75A8">
        <w:rPr>
          <w:rtl/>
        </w:rPr>
        <w:t>שבו</w:t>
      </w:r>
      <w:r w:rsidRPr="007B75A8">
        <w:rPr>
          <w:rtl/>
          <w:lang w:bidi="ar-SA"/>
        </w:rPr>
        <w:t xml:space="preserve">) </w:t>
      </w:r>
      <w:r w:rsidRPr="007B75A8">
        <w:rPr>
          <w:rtl/>
        </w:rPr>
        <w:t>נעשה</w:t>
      </w:r>
      <w:r w:rsidRPr="007B75A8">
        <w:rPr>
          <w:rtl/>
          <w:lang w:bidi="ar-SA"/>
        </w:rPr>
        <w:t xml:space="preserve"> </w:t>
      </w:r>
      <w:r w:rsidRPr="007B75A8">
        <w:rPr>
          <w:rtl/>
        </w:rPr>
        <w:t>כפי</w:t>
      </w:r>
      <w:r w:rsidRPr="007B75A8">
        <w:rPr>
          <w:rtl/>
          <w:lang w:bidi="ar-SA"/>
        </w:rPr>
        <w:t xml:space="preserve"> </w:t>
      </w:r>
      <w:r w:rsidRPr="007B75A8">
        <w:rPr>
          <w:rtl/>
        </w:rPr>
        <w:t>התורה</w:t>
      </w:r>
      <w:r w:rsidRPr="007B75A8">
        <w:rPr>
          <w:rtl/>
          <w:lang w:bidi="ar-SA"/>
        </w:rPr>
        <w:t>, (</w:t>
      </w:r>
      <w:r w:rsidRPr="007B75A8">
        <w:rPr>
          <w:rtl/>
        </w:rPr>
        <w:t>ב</w:t>
      </w:r>
      <w:r w:rsidRPr="007B75A8">
        <w:rPr>
          <w:rtl/>
          <w:lang w:bidi="ar-SA"/>
        </w:rPr>
        <w:t xml:space="preserve">) </w:t>
      </w:r>
      <w:r w:rsidRPr="007B75A8">
        <w:rPr>
          <w:rtl/>
        </w:rPr>
        <w:t>עליית</w:t>
      </w:r>
      <w:r w:rsidRPr="007B75A8">
        <w:rPr>
          <w:rtl/>
          <w:lang w:bidi="ar-SA"/>
        </w:rPr>
        <w:t xml:space="preserve"> </w:t>
      </w:r>
      <w:r w:rsidRPr="007B75A8">
        <w:rPr>
          <w:rtl/>
        </w:rPr>
        <w:t>העולם</w:t>
      </w:r>
      <w:r w:rsidRPr="007B75A8">
        <w:rPr>
          <w:rtl/>
          <w:lang w:bidi="ar-SA"/>
        </w:rPr>
        <w:t xml:space="preserve"> </w:t>
      </w:r>
      <w:r w:rsidRPr="007B75A8">
        <w:rPr>
          <w:rtl/>
        </w:rPr>
        <w:t>לדרגא</w:t>
      </w:r>
      <w:r w:rsidRPr="007B75A8">
        <w:rPr>
          <w:rtl/>
          <w:lang w:bidi="ar-SA"/>
        </w:rPr>
        <w:t xml:space="preserve"> </w:t>
      </w:r>
      <w:r w:rsidRPr="007B75A8">
        <w:rPr>
          <w:rtl/>
        </w:rPr>
        <w:t>שלמעלה</w:t>
      </w:r>
      <w:r w:rsidRPr="007B75A8">
        <w:rPr>
          <w:rtl/>
          <w:lang w:bidi="ar-SA"/>
        </w:rPr>
        <w:t xml:space="preserve"> </w:t>
      </w:r>
      <w:r w:rsidRPr="007B75A8">
        <w:rPr>
          <w:rtl/>
        </w:rPr>
        <w:t>מהעולם</w:t>
      </w:r>
      <w:r w:rsidRPr="007B75A8">
        <w:rPr>
          <w:rtl/>
          <w:lang w:bidi="ar-SA"/>
        </w:rPr>
        <w:t xml:space="preserve"> - </w:t>
      </w:r>
      <w:r w:rsidRPr="007B75A8">
        <w:rPr>
          <w:rtl/>
        </w:rPr>
        <w:t>שמשתנית</w:t>
      </w:r>
      <w:r w:rsidRPr="007B75A8">
        <w:rPr>
          <w:rtl/>
          <w:lang w:bidi="ar-SA"/>
        </w:rPr>
        <w:t xml:space="preserve"> </w:t>
      </w:r>
      <w:r w:rsidRPr="007B75A8">
        <w:rPr>
          <w:rtl/>
        </w:rPr>
        <w:t>מציאות</w:t>
      </w:r>
      <w:r w:rsidRPr="007B75A8">
        <w:rPr>
          <w:rtl/>
          <w:lang w:bidi="ar-SA"/>
        </w:rPr>
        <w:t xml:space="preserve"> </w:t>
      </w:r>
      <w:r w:rsidRPr="007B75A8">
        <w:rPr>
          <w:rtl/>
        </w:rPr>
        <w:t>העולם</w:t>
      </w:r>
      <w:r w:rsidRPr="007B75A8">
        <w:rPr>
          <w:rtl/>
          <w:lang w:bidi="ar-SA"/>
        </w:rPr>
        <w:t xml:space="preserve"> </w:t>
      </w:r>
      <w:r w:rsidRPr="007B75A8">
        <w:rPr>
          <w:rtl/>
        </w:rPr>
        <w:t>שכל</w:t>
      </w:r>
      <w:r w:rsidRPr="007B75A8">
        <w:rPr>
          <w:rtl/>
          <w:lang w:bidi="ar-SA"/>
        </w:rPr>
        <w:t xml:space="preserve"> </w:t>
      </w:r>
      <w:r w:rsidRPr="007B75A8">
        <w:rPr>
          <w:rtl/>
        </w:rPr>
        <w:t>מציאותו</w:t>
      </w:r>
      <w:r w:rsidRPr="007B75A8">
        <w:rPr>
          <w:rtl/>
          <w:lang w:bidi="ar-SA"/>
        </w:rPr>
        <w:t xml:space="preserve"> </w:t>
      </w:r>
      <w:r w:rsidRPr="007B75A8">
        <w:rPr>
          <w:rtl/>
        </w:rPr>
        <w:t>אינה</w:t>
      </w:r>
      <w:r w:rsidRPr="007B75A8">
        <w:rPr>
          <w:rtl/>
          <w:lang w:bidi="ar-SA"/>
        </w:rPr>
        <w:t xml:space="preserve"> </w:t>
      </w:r>
      <w:r w:rsidRPr="007B75A8">
        <w:rPr>
          <w:rtl/>
        </w:rPr>
        <w:t>אלא</w:t>
      </w:r>
      <w:r w:rsidRPr="007B75A8">
        <w:rPr>
          <w:rtl/>
          <w:lang w:bidi="ar-SA"/>
        </w:rPr>
        <w:t xml:space="preserve"> </w:t>
      </w:r>
      <w:r w:rsidRPr="007B75A8">
        <w:rPr>
          <w:rtl/>
        </w:rPr>
        <w:t>מציאות</w:t>
      </w:r>
      <w:r w:rsidRPr="007B75A8">
        <w:rPr>
          <w:rtl/>
          <w:lang w:bidi="ar-SA"/>
        </w:rPr>
        <w:t xml:space="preserve"> </w:t>
      </w:r>
      <w:r w:rsidRPr="007B75A8">
        <w:rPr>
          <w:rtl/>
        </w:rPr>
        <w:t>התורה</w:t>
      </w:r>
      <w:r w:rsidRPr="007B75A8">
        <w:rPr>
          <w:rtl/>
          <w:lang w:bidi="ar-SA"/>
        </w:rPr>
        <w:t xml:space="preserve"> (</w:t>
      </w:r>
      <w:r w:rsidRPr="007B75A8">
        <w:rPr>
          <w:rtl/>
        </w:rPr>
        <w:t>קיום</w:t>
      </w:r>
      <w:r w:rsidRPr="007B75A8">
        <w:rPr>
          <w:rtl/>
          <w:lang w:bidi="ar-SA"/>
        </w:rPr>
        <w:t xml:space="preserve"> </w:t>
      </w:r>
      <w:r w:rsidRPr="007B75A8">
        <w:rPr>
          <w:rtl/>
        </w:rPr>
        <w:t>הלכות</w:t>
      </w:r>
      <w:r w:rsidRPr="007B75A8">
        <w:rPr>
          <w:rtl/>
          <w:lang w:bidi="ar-SA"/>
        </w:rPr>
        <w:t xml:space="preserve"> </w:t>
      </w:r>
      <w:r w:rsidRPr="007B75A8">
        <w:rPr>
          <w:rtl/>
        </w:rPr>
        <w:t>התורה</w:t>
      </w:r>
      <w:r w:rsidRPr="007B75A8">
        <w:rPr>
          <w:rtl/>
          <w:lang w:bidi="ar-SA"/>
        </w:rPr>
        <w:t>)...</w:t>
      </w:r>
    </w:p>
    <w:p w14:paraId="420D8A5F" w14:textId="77777777" w:rsidR="00E7424A" w:rsidRPr="007B75A8" w:rsidRDefault="00E7424A" w:rsidP="004C2B5B">
      <w:pPr>
        <w:pStyle w:val="FootnoteText"/>
        <w:bidi/>
        <w:spacing w:after="120" w:line="276" w:lineRule="auto"/>
        <w:ind w:firstLine="144"/>
        <w:jc w:val="both"/>
      </w:pPr>
      <w:r w:rsidRPr="007B75A8">
        <w:rPr>
          <w:rtl/>
          <w:lang w:bidi="ar-SA"/>
        </w:rPr>
        <w:t>[</w:t>
      </w:r>
      <w:r w:rsidRPr="007B75A8">
        <w:rPr>
          <w:rtl/>
        </w:rPr>
        <w:t>שם</w:t>
      </w:r>
      <w:r w:rsidRPr="007B75A8">
        <w:rPr>
          <w:rtl/>
          <w:lang w:bidi="ar-SA"/>
        </w:rPr>
        <w:t xml:space="preserve"> </w:t>
      </w:r>
      <w:r w:rsidRPr="007B75A8">
        <w:rPr>
          <w:rtl/>
        </w:rPr>
        <w:t>ע</w:t>
      </w:r>
      <w:r w:rsidRPr="007B75A8">
        <w:rPr>
          <w:rtl/>
          <w:lang w:bidi="ar-SA"/>
        </w:rPr>
        <w:t xml:space="preserve">' 107 </w:t>
      </w:r>
      <w:r w:rsidRPr="007B75A8">
        <w:rPr>
          <w:rtl/>
        </w:rPr>
        <w:t>ואילך</w:t>
      </w:r>
      <w:r w:rsidRPr="007B75A8">
        <w:rPr>
          <w:rtl/>
          <w:lang w:bidi="ar-SA"/>
        </w:rPr>
        <w:t xml:space="preserve">] </w:t>
      </w:r>
      <w:r w:rsidRPr="007B75A8">
        <w:rPr>
          <w:rtl/>
        </w:rPr>
        <w:t>מצד</w:t>
      </w:r>
      <w:r w:rsidRPr="007B75A8">
        <w:rPr>
          <w:rtl/>
          <w:lang w:bidi="ar-SA"/>
        </w:rPr>
        <w:t xml:space="preserve"> </w:t>
      </w:r>
      <w:r w:rsidRPr="007B75A8">
        <w:rPr>
          <w:rtl/>
        </w:rPr>
        <w:t>פעולת</w:t>
      </w:r>
      <w:r w:rsidRPr="007B75A8">
        <w:rPr>
          <w:rtl/>
          <w:lang w:bidi="ar-SA"/>
        </w:rPr>
        <w:t xml:space="preserve"> </w:t>
      </w:r>
      <w:r w:rsidRPr="007B75A8">
        <w:rPr>
          <w:rtl/>
        </w:rPr>
        <w:t>הלכות</w:t>
      </w:r>
      <w:r w:rsidRPr="007B75A8">
        <w:rPr>
          <w:rtl/>
          <w:lang w:bidi="ar-SA"/>
        </w:rPr>
        <w:t xml:space="preserve"> </w:t>
      </w:r>
      <w:r w:rsidRPr="007B75A8">
        <w:rPr>
          <w:rtl/>
        </w:rPr>
        <w:t>התורה</w:t>
      </w:r>
      <w:r w:rsidRPr="007B75A8">
        <w:rPr>
          <w:rtl/>
          <w:lang w:bidi="ar-SA"/>
        </w:rPr>
        <w:t xml:space="preserve"> </w:t>
      </w:r>
      <w:r w:rsidRPr="007B75A8">
        <w:rPr>
          <w:rtl/>
        </w:rPr>
        <w:t>בעולם</w:t>
      </w:r>
      <w:r w:rsidRPr="007B75A8">
        <w:rPr>
          <w:rtl/>
          <w:lang w:bidi="ar-SA"/>
        </w:rPr>
        <w:t xml:space="preserve">, </w:t>
      </w:r>
      <w:r w:rsidRPr="007B75A8">
        <w:rPr>
          <w:rtl/>
        </w:rPr>
        <w:t>גם</w:t>
      </w:r>
      <w:r w:rsidRPr="007B75A8">
        <w:rPr>
          <w:rtl/>
          <w:lang w:bidi="ar-SA"/>
        </w:rPr>
        <w:t xml:space="preserve"> </w:t>
      </w:r>
      <w:r w:rsidRPr="007B75A8">
        <w:rPr>
          <w:rtl/>
        </w:rPr>
        <w:t>לאחרי</w:t>
      </w:r>
      <w:r w:rsidRPr="007B75A8">
        <w:rPr>
          <w:rtl/>
          <w:lang w:bidi="ar-SA"/>
        </w:rPr>
        <w:t xml:space="preserve"> </w:t>
      </w:r>
      <w:r w:rsidRPr="007B75A8">
        <w:rPr>
          <w:rtl/>
        </w:rPr>
        <w:t>שנשלמת</w:t>
      </w:r>
      <w:r w:rsidRPr="007B75A8">
        <w:rPr>
          <w:rtl/>
          <w:lang w:bidi="ar-SA"/>
        </w:rPr>
        <w:t xml:space="preserve"> </w:t>
      </w:r>
      <w:r w:rsidRPr="007B75A8">
        <w:rPr>
          <w:rtl/>
        </w:rPr>
        <w:t>הפעולה</w:t>
      </w:r>
      <w:r w:rsidRPr="007B75A8">
        <w:rPr>
          <w:rtl/>
          <w:lang w:bidi="ar-SA"/>
        </w:rPr>
        <w:t xml:space="preserve"> </w:t>
      </w:r>
      <w:r w:rsidRPr="007B75A8">
        <w:rPr>
          <w:rtl/>
        </w:rPr>
        <w:t>דכל</w:t>
      </w:r>
      <w:r w:rsidRPr="007B75A8">
        <w:rPr>
          <w:rtl/>
          <w:lang w:bidi="ar-SA"/>
        </w:rPr>
        <w:t xml:space="preserve"> </w:t>
      </w:r>
      <w:r w:rsidRPr="007B75A8">
        <w:rPr>
          <w:rtl/>
        </w:rPr>
        <w:t>הלכות</w:t>
      </w:r>
      <w:r w:rsidRPr="007B75A8">
        <w:rPr>
          <w:rtl/>
          <w:lang w:bidi="ar-SA"/>
        </w:rPr>
        <w:t xml:space="preserve"> </w:t>
      </w:r>
      <w:r w:rsidRPr="007B75A8">
        <w:rPr>
          <w:rtl/>
        </w:rPr>
        <w:t>התורה</w:t>
      </w:r>
      <w:r w:rsidRPr="007B75A8">
        <w:rPr>
          <w:rtl/>
          <w:lang w:bidi="ar-SA"/>
        </w:rPr>
        <w:t xml:space="preserve"> </w:t>
      </w:r>
      <w:r w:rsidRPr="007B75A8">
        <w:rPr>
          <w:rtl/>
        </w:rPr>
        <w:t>שהעולם</w:t>
      </w:r>
      <w:r w:rsidRPr="007B75A8">
        <w:rPr>
          <w:rtl/>
          <w:lang w:bidi="ar-SA"/>
        </w:rPr>
        <w:t xml:space="preserve"> </w:t>
      </w:r>
      <w:r w:rsidRPr="007B75A8">
        <w:rPr>
          <w:rtl/>
        </w:rPr>
        <w:t>כולו</w:t>
      </w:r>
      <w:r w:rsidRPr="007B75A8">
        <w:rPr>
          <w:rtl/>
          <w:lang w:bidi="ar-SA"/>
        </w:rPr>
        <w:t xml:space="preserve"> </w:t>
      </w:r>
      <w:r w:rsidRPr="007B75A8">
        <w:rPr>
          <w:rtl/>
        </w:rPr>
        <w:t>מתנהג</w:t>
      </w:r>
      <w:r w:rsidRPr="007B75A8">
        <w:rPr>
          <w:rtl/>
          <w:lang w:bidi="ar-SA"/>
        </w:rPr>
        <w:t xml:space="preserve"> </w:t>
      </w:r>
      <w:r w:rsidRPr="007B75A8">
        <w:rPr>
          <w:rtl/>
        </w:rPr>
        <w:t>בפועל</w:t>
      </w:r>
      <w:r w:rsidRPr="007B75A8">
        <w:rPr>
          <w:rtl/>
          <w:lang w:bidi="ar-SA"/>
        </w:rPr>
        <w:t xml:space="preserve"> </w:t>
      </w:r>
      <w:r w:rsidRPr="007B75A8">
        <w:rPr>
          <w:rtl/>
        </w:rPr>
        <w:t>כפי</w:t>
      </w:r>
      <w:r w:rsidRPr="007B75A8">
        <w:rPr>
          <w:rtl/>
          <w:lang w:bidi="ar-SA"/>
        </w:rPr>
        <w:t xml:space="preserve"> </w:t>
      </w:r>
      <w:r w:rsidRPr="007B75A8">
        <w:rPr>
          <w:rtl/>
        </w:rPr>
        <w:t>הוראת</w:t>
      </w:r>
      <w:r w:rsidRPr="007B75A8">
        <w:rPr>
          <w:rtl/>
          <w:lang w:bidi="ar-SA"/>
        </w:rPr>
        <w:t xml:space="preserve"> </w:t>
      </w:r>
      <w:r w:rsidRPr="007B75A8">
        <w:rPr>
          <w:rtl/>
        </w:rPr>
        <w:t>התורה</w:t>
      </w:r>
      <w:r w:rsidRPr="007B75A8">
        <w:rPr>
          <w:rtl/>
          <w:lang w:bidi="ar-SA"/>
        </w:rPr>
        <w:t xml:space="preserve">, </w:t>
      </w:r>
      <w:r w:rsidRPr="007B75A8">
        <w:rPr>
          <w:rtl/>
        </w:rPr>
        <w:t>נשאר</w:t>
      </w:r>
      <w:r w:rsidRPr="007B75A8">
        <w:rPr>
          <w:rtl/>
          <w:lang w:bidi="ar-SA"/>
        </w:rPr>
        <w:t xml:space="preserve"> </w:t>
      </w:r>
      <w:r w:rsidRPr="007B75A8">
        <w:rPr>
          <w:rtl/>
        </w:rPr>
        <w:t>העולם</w:t>
      </w:r>
      <w:r w:rsidRPr="007B75A8">
        <w:rPr>
          <w:rtl/>
          <w:lang w:bidi="ar-SA"/>
        </w:rPr>
        <w:t xml:space="preserve"> </w:t>
      </w:r>
      <w:r w:rsidRPr="007B75A8">
        <w:rPr>
          <w:rtl/>
        </w:rPr>
        <w:t>בגדרי</w:t>
      </w:r>
      <w:r w:rsidRPr="007B75A8">
        <w:rPr>
          <w:rtl/>
          <w:lang w:bidi="ar-SA"/>
        </w:rPr>
        <w:t xml:space="preserve"> </w:t>
      </w:r>
      <w:r w:rsidRPr="007B75A8">
        <w:rPr>
          <w:rtl/>
        </w:rPr>
        <w:t>מציאותו</w:t>
      </w:r>
      <w:r w:rsidRPr="007B75A8">
        <w:rPr>
          <w:rtl/>
          <w:lang w:bidi="ar-SA"/>
        </w:rPr>
        <w:t xml:space="preserve">, </w:t>
      </w:r>
      <w:r w:rsidRPr="007B75A8">
        <w:rPr>
          <w:rtl/>
        </w:rPr>
        <w:t>מציאות</w:t>
      </w:r>
      <w:r w:rsidRPr="007B75A8">
        <w:rPr>
          <w:rtl/>
          <w:lang w:bidi="ar-SA"/>
        </w:rPr>
        <w:t xml:space="preserve"> </w:t>
      </w:r>
      <w:r w:rsidRPr="007B75A8">
        <w:rPr>
          <w:rtl/>
        </w:rPr>
        <w:t>לעצמו</w:t>
      </w:r>
      <w:r w:rsidRPr="007B75A8">
        <w:rPr>
          <w:rtl/>
          <w:lang w:bidi="ar-SA"/>
        </w:rPr>
        <w:t xml:space="preserve"> , </w:t>
      </w:r>
      <w:r w:rsidRPr="007B75A8">
        <w:rPr>
          <w:rtl/>
        </w:rPr>
        <w:t>ובמילא</w:t>
      </w:r>
      <w:r w:rsidRPr="007B75A8">
        <w:rPr>
          <w:rtl/>
          <w:lang w:bidi="ar-SA"/>
        </w:rPr>
        <w:t xml:space="preserve">, </w:t>
      </w:r>
      <w:r w:rsidRPr="007B75A8">
        <w:rPr>
          <w:rtl/>
        </w:rPr>
        <w:t>גם</w:t>
      </w:r>
      <w:r w:rsidRPr="007B75A8">
        <w:rPr>
          <w:rtl/>
          <w:lang w:bidi="ar-SA"/>
        </w:rPr>
        <w:t xml:space="preserve"> </w:t>
      </w:r>
      <w:r w:rsidRPr="007B75A8">
        <w:rPr>
          <w:rtl/>
        </w:rPr>
        <w:t>מצב</w:t>
      </w:r>
      <w:r w:rsidRPr="007B75A8">
        <w:rPr>
          <w:rtl/>
          <w:lang w:bidi="ar-SA"/>
        </w:rPr>
        <w:t xml:space="preserve"> </w:t>
      </w:r>
      <w:r w:rsidRPr="007B75A8">
        <w:rPr>
          <w:rtl/>
        </w:rPr>
        <w:t>העולם</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r w:rsidRPr="007B75A8">
        <w:rPr>
          <w:rtl/>
        </w:rPr>
        <w:t>הוא</w:t>
      </w:r>
      <w:r w:rsidRPr="007B75A8">
        <w:rPr>
          <w:rtl/>
          <w:lang w:bidi="ar-SA"/>
        </w:rPr>
        <w:t xml:space="preserve"> </w:t>
      </w:r>
      <w:r w:rsidRPr="007B75A8">
        <w:rPr>
          <w:rtl/>
        </w:rPr>
        <w:t>באופן</w:t>
      </w:r>
      <w:r w:rsidRPr="007B75A8">
        <w:rPr>
          <w:rtl/>
          <w:lang w:bidi="ar-SA"/>
        </w:rPr>
        <w:t xml:space="preserve"> </w:t>
      </w:r>
      <w:r w:rsidRPr="007B75A8">
        <w:rPr>
          <w:rtl/>
        </w:rPr>
        <w:t>שלא</w:t>
      </w:r>
      <w:r w:rsidRPr="007B75A8">
        <w:rPr>
          <w:rtl/>
          <w:lang w:bidi="ar-SA"/>
        </w:rPr>
        <w:t xml:space="preserve"> </w:t>
      </w:r>
      <w:r w:rsidRPr="007B75A8">
        <w:rPr>
          <w:rtl/>
        </w:rPr>
        <w:t>יבטל</w:t>
      </w:r>
      <w:r w:rsidRPr="007B75A8">
        <w:rPr>
          <w:rtl/>
          <w:lang w:bidi="ar-SA"/>
        </w:rPr>
        <w:t xml:space="preserve"> </w:t>
      </w:r>
      <w:r w:rsidRPr="007B75A8">
        <w:rPr>
          <w:rtl/>
        </w:rPr>
        <w:t>דבר</w:t>
      </w:r>
      <w:r w:rsidRPr="007B75A8">
        <w:rPr>
          <w:rtl/>
          <w:lang w:bidi="ar-SA"/>
        </w:rPr>
        <w:t xml:space="preserve"> </w:t>
      </w:r>
      <w:r w:rsidRPr="007B75A8">
        <w:rPr>
          <w:rtl/>
        </w:rPr>
        <w:t>ממנהגו</w:t>
      </w:r>
      <w:r w:rsidRPr="007B75A8">
        <w:rPr>
          <w:rtl/>
          <w:lang w:bidi="ar-SA"/>
        </w:rPr>
        <w:t xml:space="preserve"> </w:t>
      </w:r>
      <w:r w:rsidRPr="007B75A8">
        <w:rPr>
          <w:rtl/>
        </w:rPr>
        <w:t>של</w:t>
      </w:r>
      <w:r w:rsidRPr="007B75A8">
        <w:rPr>
          <w:rtl/>
          <w:lang w:bidi="ar-SA"/>
        </w:rPr>
        <w:t xml:space="preserve"> </w:t>
      </w:r>
      <w:r w:rsidRPr="007B75A8">
        <w:rPr>
          <w:rtl/>
        </w:rPr>
        <w:t>עולם</w:t>
      </w:r>
      <w:r w:rsidRPr="007B75A8">
        <w:rPr>
          <w:rtl/>
          <w:lang w:bidi="ar-SA"/>
        </w:rPr>
        <w:t>.</w:t>
      </w:r>
    </w:p>
    <w:p w14:paraId="1C824504" w14:textId="77777777" w:rsidR="00E7424A" w:rsidRDefault="00E7424A" w:rsidP="004C2B5B">
      <w:pPr>
        <w:pStyle w:val="FootnoteText"/>
        <w:bidi/>
        <w:spacing w:after="120" w:line="276" w:lineRule="auto"/>
        <w:ind w:firstLine="144"/>
        <w:jc w:val="both"/>
      </w:pPr>
      <w:r w:rsidRPr="007B75A8">
        <w:rPr>
          <w:rtl/>
          <w:lang w:bidi="ar-SA"/>
        </w:rPr>
        <w:t xml:space="preserve"> </w:t>
      </w:r>
      <w:r w:rsidRPr="007B75A8">
        <w:rPr>
          <w:rtl/>
        </w:rPr>
        <w:t>אבל</w:t>
      </w:r>
      <w:r w:rsidRPr="007B75A8">
        <w:rPr>
          <w:rtl/>
          <w:lang w:bidi="ar-SA"/>
        </w:rPr>
        <w:t xml:space="preserve"> </w:t>
      </w:r>
      <w:r w:rsidRPr="007B75A8">
        <w:rPr>
          <w:rtl/>
        </w:rPr>
        <w:t>כשמתגלה</w:t>
      </w:r>
      <w:r w:rsidRPr="007B75A8">
        <w:rPr>
          <w:rtl/>
          <w:lang w:bidi="ar-SA"/>
        </w:rPr>
        <w:t xml:space="preserve"> </w:t>
      </w:r>
      <w:r w:rsidRPr="007B75A8">
        <w:rPr>
          <w:rtl/>
        </w:rPr>
        <w:t>ה</w:t>
      </w:r>
      <w:r w:rsidRPr="007B75A8">
        <w:rPr>
          <w:rtl/>
          <w:lang w:bidi="ar-SA"/>
        </w:rPr>
        <w:t>"</w:t>
      </w:r>
      <w:r w:rsidRPr="007B75A8">
        <w:rPr>
          <w:rtl/>
        </w:rPr>
        <w:t>כלל</w:t>
      </w:r>
      <w:r w:rsidRPr="007B75A8">
        <w:rPr>
          <w:rtl/>
          <w:lang w:bidi="ar-SA"/>
        </w:rPr>
        <w:t xml:space="preserve">" </w:t>
      </w:r>
      <w:r w:rsidRPr="007B75A8">
        <w:rPr>
          <w:rtl/>
        </w:rPr>
        <w:t>דהלכות</w:t>
      </w:r>
      <w:r w:rsidRPr="007B75A8">
        <w:rPr>
          <w:rtl/>
          <w:lang w:bidi="ar-SA"/>
        </w:rPr>
        <w:t xml:space="preserve"> </w:t>
      </w:r>
      <w:r w:rsidRPr="007B75A8">
        <w:rPr>
          <w:rtl/>
        </w:rPr>
        <w:t>התורה</w:t>
      </w:r>
      <w:r w:rsidRPr="007B75A8">
        <w:rPr>
          <w:rtl/>
          <w:lang w:bidi="ar-SA"/>
        </w:rPr>
        <w:t xml:space="preserve"> </w:t>
      </w:r>
      <w:r w:rsidRPr="007B75A8">
        <w:rPr>
          <w:rtl/>
        </w:rPr>
        <w:t>ופעולתם</w:t>
      </w:r>
      <w:r w:rsidRPr="007B75A8">
        <w:rPr>
          <w:rtl/>
          <w:lang w:bidi="ar-SA"/>
        </w:rPr>
        <w:t xml:space="preserve"> </w:t>
      </w:r>
      <w:r w:rsidRPr="007B75A8">
        <w:rPr>
          <w:rtl/>
        </w:rPr>
        <w:t>בעולם</w:t>
      </w:r>
      <w:r w:rsidRPr="007B75A8">
        <w:rPr>
          <w:rtl/>
          <w:lang w:bidi="ar-SA"/>
        </w:rPr>
        <w:t xml:space="preserve"> (</w:t>
      </w:r>
      <w:r w:rsidRPr="007B75A8">
        <w:rPr>
          <w:rtl/>
        </w:rPr>
        <w:t>בגמר</w:t>
      </w:r>
      <w:r w:rsidRPr="007B75A8">
        <w:rPr>
          <w:rtl/>
          <w:lang w:bidi="ar-SA"/>
        </w:rPr>
        <w:t xml:space="preserve"> </w:t>
      </w:r>
      <w:r w:rsidRPr="007B75A8">
        <w:rPr>
          <w:rtl/>
        </w:rPr>
        <w:t>ושלימות</w:t>
      </w:r>
      <w:r w:rsidRPr="007B75A8">
        <w:rPr>
          <w:rtl/>
          <w:lang w:bidi="ar-SA"/>
        </w:rPr>
        <w:t xml:space="preserve"> </w:t>
      </w:r>
      <w:r w:rsidRPr="007B75A8">
        <w:rPr>
          <w:rtl/>
        </w:rPr>
        <w:t>ספר</w:t>
      </w:r>
      <w:r w:rsidRPr="007B75A8">
        <w:rPr>
          <w:rtl/>
          <w:lang w:bidi="ar-SA"/>
        </w:rPr>
        <w:t xml:space="preserve"> </w:t>
      </w:r>
      <w:r w:rsidRPr="007B75A8">
        <w:rPr>
          <w:rtl/>
        </w:rPr>
        <w:t>ההלכות</w:t>
      </w:r>
      <w:r w:rsidRPr="007B75A8">
        <w:rPr>
          <w:rtl/>
          <w:lang w:bidi="ar-SA"/>
        </w:rPr>
        <w:t xml:space="preserve">), </w:t>
      </w:r>
      <w:r w:rsidRPr="007B75A8">
        <w:rPr>
          <w:rtl/>
        </w:rPr>
        <w:t>שענינם</w:t>
      </w:r>
      <w:r w:rsidRPr="007B75A8">
        <w:rPr>
          <w:rtl/>
          <w:lang w:bidi="ar-SA"/>
        </w:rPr>
        <w:t xml:space="preserve"> </w:t>
      </w:r>
      <w:r w:rsidRPr="007B75A8">
        <w:rPr>
          <w:rtl/>
        </w:rPr>
        <w:t>העיקרי</w:t>
      </w:r>
      <w:r w:rsidRPr="007B75A8">
        <w:rPr>
          <w:rtl/>
          <w:lang w:bidi="ar-SA"/>
        </w:rPr>
        <w:t xml:space="preserve"> </w:t>
      </w:r>
      <w:r w:rsidRPr="007B75A8">
        <w:rPr>
          <w:rtl/>
        </w:rPr>
        <w:t>הוא</w:t>
      </w:r>
      <w:r w:rsidRPr="007B75A8">
        <w:rPr>
          <w:rtl/>
          <w:lang w:bidi="ar-SA"/>
        </w:rPr>
        <w:t xml:space="preserve"> (</w:t>
      </w:r>
      <w:r w:rsidRPr="007B75A8">
        <w:rPr>
          <w:rtl/>
        </w:rPr>
        <w:t>לא</w:t>
      </w:r>
      <w:r w:rsidRPr="007B75A8">
        <w:rPr>
          <w:rtl/>
          <w:lang w:bidi="ar-SA"/>
        </w:rPr>
        <w:t xml:space="preserve"> </w:t>
      </w:r>
      <w:r w:rsidRPr="007B75A8">
        <w:rPr>
          <w:rtl/>
        </w:rPr>
        <w:t>הפעולה</w:t>
      </w:r>
      <w:r w:rsidRPr="007B75A8">
        <w:rPr>
          <w:rtl/>
          <w:lang w:bidi="ar-SA"/>
        </w:rPr>
        <w:t xml:space="preserve"> </w:t>
      </w:r>
      <w:r w:rsidRPr="007B75A8">
        <w:rPr>
          <w:rtl/>
        </w:rPr>
        <w:t>בעולם</w:t>
      </w:r>
      <w:r w:rsidRPr="007B75A8">
        <w:rPr>
          <w:rtl/>
          <w:lang w:bidi="ar-SA"/>
        </w:rPr>
        <w:t xml:space="preserve">, </w:t>
      </w:r>
      <w:r w:rsidRPr="007B75A8">
        <w:rPr>
          <w:rtl/>
        </w:rPr>
        <w:t>אלא</w:t>
      </w:r>
      <w:r w:rsidRPr="007B75A8">
        <w:rPr>
          <w:rtl/>
          <w:lang w:bidi="ar-SA"/>
        </w:rPr>
        <w:t xml:space="preserve">) </w:t>
      </w:r>
      <w:r w:rsidRPr="007B75A8">
        <w:rPr>
          <w:rtl/>
        </w:rPr>
        <w:t>חכמתו</w:t>
      </w:r>
      <w:r w:rsidRPr="007B75A8">
        <w:rPr>
          <w:rtl/>
          <w:lang w:bidi="ar-SA"/>
        </w:rPr>
        <w:t xml:space="preserve"> </w:t>
      </w:r>
      <w:r w:rsidRPr="007B75A8">
        <w:rPr>
          <w:rtl/>
        </w:rPr>
        <w:t>ורצונו</w:t>
      </w:r>
      <w:r w:rsidRPr="007B75A8">
        <w:rPr>
          <w:rtl/>
          <w:lang w:bidi="ar-SA"/>
        </w:rPr>
        <w:t xml:space="preserve"> </w:t>
      </w:r>
      <w:r w:rsidRPr="007B75A8">
        <w:rPr>
          <w:rtl/>
        </w:rPr>
        <w:t>של</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ומציאות</w:t>
      </w:r>
      <w:r w:rsidRPr="007B75A8">
        <w:rPr>
          <w:rtl/>
          <w:lang w:bidi="ar-SA"/>
        </w:rPr>
        <w:t xml:space="preserve"> </w:t>
      </w:r>
      <w:r w:rsidRPr="007B75A8">
        <w:rPr>
          <w:rtl/>
        </w:rPr>
        <w:t>העולם</w:t>
      </w:r>
      <w:r w:rsidRPr="007B75A8">
        <w:rPr>
          <w:rtl/>
          <w:lang w:bidi="ar-SA"/>
        </w:rPr>
        <w:t xml:space="preserve"> </w:t>
      </w:r>
      <w:r w:rsidRPr="007B75A8">
        <w:rPr>
          <w:rtl/>
        </w:rPr>
        <w:t>אינה</w:t>
      </w:r>
      <w:r w:rsidRPr="007B75A8">
        <w:rPr>
          <w:rtl/>
          <w:lang w:bidi="ar-SA"/>
        </w:rPr>
        <w:t xml:space="preserve"> </w:t>
      </w:r>
      <w:r w:rsidRPr="007B75A8">
        <w:rPr>
          <w:rtl/>
        </w:rPr>
        <w:t>אלא</w:t>
      </w:r>
      <w:r w:rsidRPr="007B75A8">
        <w:rPr>
          <w:rtl/>
          <w:lang w:bidi="ar-SA"/>
        </w:rPr>
        <w:t xml:space="preserve"> </w:t>
      </w:r>
      <w:r w:rsidRPr="007B75A8">
        <w:rPr>
          <w:rtl/>
        </w:rPr>
        <w:t>בשביל</w:t>
      </w:r>
      <w:r w:rsidRPr="007B75A8">
        <w:rPr>
          <w:rtl/>
          <w:lang w:bidi="ar-SA"/>
        </w:rPr>
        <w:t xml:space="preserve"> </w:t>
      </w:r>
      <w:r w:rsidRPr="007B75A8">
        <w:rPr>
          <w:rtl/>
        </w:rPr>
        <w:t>קיום</w:t>
      </w:r>
      <w:r w:rsidRPr="007B75A8">
        <w:rPr>
          <w:rtl/>
          <w:lang w:bidi="ar-SA"/>
        </w:rPr>
        <w:t xml:space="preserve"> </w:t>
      </w:r>
      <w:r w:rsidRPr="007B75A8">
        <w:rPr>
          <w:rtl/>
        </w:rPr>
        <w:t>הלכות</w:t>
      </w:r>
      <w:r w:rsidRPr="007B75A8">
        <w:rPr>
          <w:rtl/>
          <w:lang w:bidi="ar-SA"/>
        </w:rPr>
        <w:t xml:space="preserve"> </w:t>
      </w:r>
      <w:r w:rsidRPr="007B75A8">
        <w:rPr>
          <w:rtl/>
        </w:rPr>
        <w:t>התורה</w:t>
      </w:r>
      <w:r w:rsidRPr="007B75A8">
        <w:rPr>
          <w:rtl/>
          <w:lang w:bidi="ar-SA"/>
        </w:rPr>
        <w:t xml:space="preserve"> - </w:t>
      </w:r>
      <w:r w:rsidRPr="007B75A8">
        <w:rPr>
          <w:rtl/>
        </w:rPr>
        <w:t>אזי</w:t>
      </w:r>
      <w:r w:rsidRPr="007B75A8">
        <w:rPr>
          <w:rtl/>
          <w:lang w:bidi="ar-SA"/>
        </w:rPr>
        <w:t xml:space="preserve"> </w:t>
      </w:r>
      <w:r w:rsidRPr="007B75A8">
        <w:rPr>
          <w:rtl/>
        </w:rPr>
        <w:t>נעשית</w:t>
      </w:r>
      <w:r w:rsidRPr="007B75A8">
        <w:rPr>
          <w:rtl/>
          <w:lang w:bidi="ar-SA"/>
        </w:rPr>
        <w:t xml:space="preserve"> </w:t>
      </w:r>
      <w:r w:rsidRPr="007B75A8">
        <w:rPr>
          <w:rtl/>
        </w:rPr>
        <w:t>השלימות</w:t>
      </w:r>
      <w:r w:rsidRPr="007B75A8">
        <w:rPr>
          <w:rtl/>
          <w:lang w:bidi="ar-SA"/>
        </w:rPr>
        <w:t xml:space="preserve"> </w:t>
      </w:r>
      <w:r w:rsidRPr="007B75A8">
        <w:rPr>
          <w:rtl/>
        </w:rPr>
        <w:t>האמיתית</w:t>
      </w:r>
      <w:r w:rsidRPr="007B75A8">
        <w:rPr>
          <w:rtl/>
          <w:lang w:bidi="ar-SA"/>
        </w:rPr>
        <w:t xml:space="preserve"> </w:t>
      </w:r>
      <w:r w:rsidRPr="007B75A8">
        <w:rPr>
          <w:rtl/>
        </w:rPr>
        <w:t>שלמעלה</w:t>
      </w:r>
      <w:r w:rsidRPr="007B75A8">
        <w:rPr>
          <w:rtl/>
          <w:lang w:bidi="ar-SA"/>
        </w:rPr>
        <w:t xml:space="preserve"> </w:t>
      </w:r>
      <w:r w:rsidRPr="007B75A8">
        <w:rPr>
          <w:rtl/>
        </w:rPr>
        <w:t>מהעולם</w:t>
      </w:r>
      <w:r w:rsidRPr="007B75A8">
        <w:rPr>
          <w:rtl/>
          <w:lang w:bidi="ar-SA"/>
        </w:rPr>
        <w:t xml:space="preserve">, </w:t>
      </w:r>
      <w:r w:rsidRPr="007B75A8">
        <w:rPr>
          <w:rtl/>
        </w:rPr>
        <w:t>ובמילא</w:t>
      </w:r>
      <w:r w:rsidRPr="007B75A8">
        <w:rPr>
          <w:rtl/>
          <w:lang w:bidi="ar-SA"/>
        </w:rPr>
        <w:t xml:space="preserve">, </w:t>
      </w:r>
      <w:r w:rsidRPr="007B75A8">
        <w:rPr>
          <w:rtl/>
        </w:rPr>
        <w:t>ניתוסף</w:t>
      </w:r>
      <w:r w:rsidRPr="007B75A8">
        <w:rPr>
          <w:rtl/>
          <w:lang w:bidi="ar-SA"/>
        </w:rPr>
        <w:t xml:space="preserve"> </w:t>
      </w:r>
      <w:r w:rsidRPr="007B75A8">
        <w:rPr>
          <w:rtl/>
        </w:rPr>
        <w:t>גם</w:t>
      </w:r>
      <w:r w:rsidRPr="007B75A8">
        <w:rPr>
          <w:rtl/>
          <w:lang w:bidi="ar-SA"/>
        </w:rPr>
        <w:t xml:space="preserve"> </w:t>
      </w:r>
      <w:r w:rsidRPr="007B75A8">
        <w:rPr>
          <w:rtl/>
        </w:rPr>
        <w:t>במצב</w:t>
      </w:r>
      <w:r w:rsidRPr="007B75A8">
        <w:rPr>
          <w:rtl/>
          <w:lang w:bidi="ar-SA"/>
        </w:rPr>
        <w:t xml:space="preserve"> </w:t>
      </w:r>
      <w:r w:rsidRPr="007B75A8">
        <w:rPr>
          <w:rtl/>
        </w:rPr>
        <w:t>העולם</w:t>
      </w:r>
      <w:r w:rsidRPr="007B75A8">
        <w:rPr>
          <w:rtl/>
          <w:lang w:bidi="ar-SA"/>
        </w:rPr>
        <w:t xml:space="preserve"> </w:t>
      </w:r>
      <w:r w:rsidRPr="007B75A8">
        <w:rPr>
          <w:rtl/>
        </w:rPr>
        <w:t>בימות</w:t>
      </w:r>
      <w:r w:rsidRPr="007B75A8">
        <w:rPr>
          <w:rtl/>
          <w:lang w:bidi="ar-SA"/>
        </w:rPr>
        <w:t xml:space="preserve"> </w:t>
      </w:r>
      <w:r w:rsidRPr="007B75A8">
        <w:rPr>
          <w:rtl/>
        </w:rPr>
        <w:t>המשיח</w:t>
      </w:r>
      <w:r w:rsidRPr="007B75A8">
        <w:rPr>
          <w:rtl/>
          <w:lang w:bidi="ar-SA"/>
        </w:rPr>
        <w:t xml:space="preserve"> </w:t>
      </w:r>
      <w:r w:rsidRPr="007B75A8">
        <w:rPr>
          <w:rtl/>
        </w:rPr>
        <w:t>שלימות</w:t>
      </w:r>
      <w:r w:rsidRPr="007B75A8">
        <w:rPr>
          <w:rtl/>
          <w:lang w:bidi="ar-SA"/>
        </w:rPr>
        <w:t xml:space="preserve"> </w:t>
      </w:r>
      <w:r w:rsidRPr="007B75A8">
        <w:rPr>
          <w:rtl/>
        </w:rPr>
        <w:t>נעלית</w:t>
      </w:r>
      <w:r w:rsidRPr="007B75A8">
        <w:rPr>
          <w:rtl/>
          <w:lang w:bidi="ar-SA"/>
        </w:rPr>
        <w:t xml:space="preserve"> </w:t>
      </w:r>
      <w:r w:rsidRPr="007B75A8">
        <w:rPr>
          <w:rtl/>
        </w:rPr>
        <w:t>יותר</w:t>
      </w:r>
      <w:r w:rsidRPr="007B75A8">
        <w:rPr>
          <w:rtl/>
          <w:lang w:bidi="ar-SA"/>
        </w:rPr>
        <w:t xml:space="preserve"> </w:t>
      </w:r>
      <w:r w:rsidRPr="007B75A8">
        <w:rPr>
          <w:rtl/>
        </w:rPr>
        <w:t>שהיא</w:t>
      </w:r>
      <w:r w:rsidRPr="007B75A8">
        <w:rPr>
          <w:rtl/>
          <w:lang w:bidi="ar-SA"/>
        </w:rPr>
        <w:t xml:space="preserve"> </w:t>
      </w:r>
      <w:r w:rsidRPr="007B75A8">
        <w:rPr>
          <w:rtl/>
        </w:rPr>
        <w:t>שינוי</w:t>
      </w:r>
      <w:r w:rsidRPr="007B75A8">
        <w:rPr>
          <w:rtl/>
          <w:lang w:bidi="ar-SA"/>
        </w:rPr>
        <w:t xml:space="preserve"> </w:t>
      </w:r>
      <w:r w:rsidRPr="007B75A8">
        <w:rPr>
          <w:rtl/>
        </w:rPr>
        <w:t>מנהגו</w:t>
      </w:r>
      <w:r w:rsidRPr="007B75A8">
        <w:rPr>
          <w:rtl/>
          <w:lang w:bidi="ar-SA"/>
        </w:rPr>
        <w:t xml:space="preserve"> </w:t>
      </w:r>
      <w:r w:rsidRPr="007B75A8">
        <w:rPr>
          <w:rtl/>
        </w:rPr>
        <w:t>של</w:t>
      </w:r>
      <w:r w:rsidRPr="007B75A8">
        <w:rPr>
          <w:rtl/>
          <w:lang w:bidi="ar-SA"/>
        </w:rPr>
        <w:t xml:space="preserve"> </w:t>
      </w:r>
      <w:r w:rsidRPr="007B75A8">
        <w:rPr>
          <w:rtl/>
        </w:rPr>
        <w:t>עולם</w:t>
      </w:r>
      <w:r w:rsidRPr="007B75A8">
        <w:rPr>
          <w:rtl/>
          <w:lang w:bidi="ar-SA"/>
        </w:rPr>
        <w:t xml:space="preserve">. </w:t>
      </w:r>
      <w:r w:rsidRPr="007B75A8">
        <w:rPr>
          <w:rtl/>
        </w:rPr>
        <w:t>וענין</w:t>
      </w:r>
      <w:r w:rsidRPr="007B75A8">
        <w:rPr>
          <w:rtl/>
          <w:lang w:bidi="ar-SA"/>
        </w:rPr>
        <w:t xml:space="preserve"> </w:t>
      </w:r>
      <w:r w:rsidRPr="007B75A8">
        <w:rPr>
          <w:rtl/>
        </w:rPr>
        <w:t>זה</w:t>
      </w:r>
      <w:r w:rsidRPr="007B75A8">
        <w:rPr>
          <w:rtl/>
          <w:lang w:bidi="ar-SA"/>
        </w:rPr>
        <w:t xml:space="preserve"> </w:t>
      </w:r>
      <w:r w:rsidRPr="007B75A8">
        <w:rPr>
          <w:rtl/>
        </w:rPr>
        <w:t>מוסיף</w:t>
      </w:r>
      <w:r w:rsidRPr="007B75A8">
        <w:rPr>
          <w:rtl/>
          <w:lang w:bidi="ar-SA"/>
        </w:rPr>
        <w:t xml:space="preserve"> </w:t>
      </w:r>
      <w:r w:rsidRPr="007B75A8">
        <w:rPr>
          <w:rtl/>
        </w:rPr>
        <w:t>הרמב</w:t>
      </w:r>
      <w:r w:rsidRPr="007B75A8">
        <w:rPr>
          <w:rtl/>
          <w:lang w:bidi="ar-SA"/>
        </w:rPr>
        <w:t>"</w:t>
      </w:r>
      <w:r w:rsidRPr="007B75A8">
        <w:rPr>
          <w:rtl/>
        </w:rPr>
        <w:t>ם</w:t>
      </w:r>
      <w:r w:rsidRPr="007B75A8">
        <w:rPr>
          <w:rtl/>
          <w:lang w:bidi="ar-SA"/>
        </w:rPr>
        <w:t xml:space="preserve"> (</w:t>
      </w:r>
      <w:r w:rsidRPr="007B75A8">
        <w:rPr>
          <w:rtl/>
        </w:rPr>
        <w:t>בקיצור</w:t>
      </w:r>
      <w:r w:rsidRPr="007B75A8">
        <w:rPr>
          <w:rtl/>
          <w:lang w:bidi="ar-SA"/>
        </w:rPr>
        <w:t xml:space="preserve"> </w:t>
      </w:r>
      <w:r w:rsidRPr="007B75A8">
        <w:rPr>
          <w:rtl/>
        </w:rPr>
        <w:t>וברמז</w:t>
      </w:r>
      <w:r w:rsidRPr="007B75A8">
        <w:rPr>
          <w:rtl/>
          <w:lang w:bidi="ar-SA"/>
        </w:rPr>
        <w:t xml:space="preserve">) </w:t>
      </w:r>
      <w:r w:rsidRPr="007B75A8">
        <w:rPr>
          <w:rtl/>
        </w:rPr>
        <w:t>בהלכה</w:t>
      </w:r>
      <w:r w:rsidRPr="007B75A8">
        <w:rPr>
          <w:rtl/>
          <w:lang w:bidi="ar-SA"/>
        </w:rPr>
        <w:t xml:space="preserve"> </w:t>
      </w:r>
      <w:r w:rsidRPr="007B75A8">
        <w:rPr>
          <w:rtl/>
        </w:rPr>
        <w:t>האחרונה</w:t>
      </w:r>
      <w:r w:rsidRPr="007B75A8">
        <w:rPr>
          <w:rtl/>
          <w:lang w:bidi="ar-SA"/>
        </w:rPr>
        <w:t xml:space="preserve"> - "</w:t>
      </w:r>
      <w:r w:rsidRPr="007B75A8">
        <w:rPr>
          <w:rtl/>
        </w:rPr>
        <w:t>ובאותו</w:t>
      </w:r>
      <w:r w:rsidRPr="007B75A8">
        <w:rPr>
          <w:rtl/>
          <w:lang w:bidi="ar-SA"/>
        </w:rPr>
        <w:t xml:space="preserve"> </w:t>
      </w:r>
      <w:r w:rsidRPr="007B75A8">
        <w:rPr>
          <w:rtl/>
        </w:rPr>
        <w:t>הזמן</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w:t>
      </w:r>
      <w:r w:rsidRPr="007B75A8">
        <w:rPr>
          <w:rtl/>
        </w:rPr>
        <w:t>ולא</w:t>
      </w:r>
      <w:r w:rsidRPr="007B75A8">
        <w:rPr>
          <w:rtl/>
          <w:lang w:bidi="ar-SA"/>
        </w:rPr>
        <w:t xml:space="preserve"> </w:t>
      </w:r>
      <w:r w:rsidRPr="007B75A8">
        <w:rPr>
          <w:rtl/>
        </w:rPr>
        <w:t>קנאה</w:t>
      </w:r>
      <w:r w:rsidRPr="007B75A8">
        <w:rPr>
          <w:rtl/>
          <w:lang w:bidi="ar-SA"/>
        </w:rPr>
        <w:t xml:space="preserve"> </w:t>
      </w:r>
      <w:r w:rsidRPr="007B75A8">
        <w:rPr>
          <w:rtl/>
        </w:rPr>
        <w:t>ותחרות</w:t>
      </w:r>
      <w:r w:rsidRPr="007B75A8">
        <w:rPr>
          <w:rtl/>
          <w:lang w:bidi="ar-SA"/>
        </w:rPr>
        <w:t xml:space="preserve">,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וכל</w:t>
      </w:r>
      <w:r w:rsidRPr="007B75A8">
        <w:rPr>
          <w:rtl/>
          <w:lang w:bidi="ar-SA"/>
        </w:rPr>
        <w:t xml:space="preserve"> </w:t>
      </w:r>
      <w:r w:rsidRPr="007B75A8">
        <w:rPr>
          <w:rtl/>
        </w:rPr>
        <w:t>המעדנים</w:t>
      </w:r>
      <w:r w:rsidRPr="007B75A8">
        <w:rPr>
          <w:rtl/>
          <w:lang w:bidi="ar-SA"/>
        </w:rPr>
        <w:t xml:space="preserve"> </w:t>
      </w:r>
      <w:r w:rsidRPr="007B75A8">
        <w:rPr>
          <w:rtl/>
        </w:rPr>
        <w:t>מצויין</w:t>
      </w:r>
      <w:r w:rsidRPr="007B75A8">
        <w:rPr>
          <w:rtl/>
          <w:lang w:bidi="ar-SA"/>
        </w:rPr>
        <w:t xml:space="preserve"> </w:t>
      </w:r>
      <w:r w:rsidRPr="007B75A8">
        <w:rPr>
          <w:rtl/>
        </w:rPr>
        <w:t>כעפר</w:t>
      </w:r>
      <w:r w:rsidRPr="007B75A8">
        <w:rPr>
          <w:rtl/>
          <w:lang w:bidi="ar-SA"/>
        </w:rPr>
        <w:t xml:space="preserve">, </w:t>
      </w:r>
      <w:r w:rsidRPr="007B75A8">
        <w:rPr>
          <w:rtl/>
        </w:rPr>
        <w:t>ולא</w:t>
      </w:r>
      <w:r w:rsidRPr="007B75A8">
        <w:rPr>
          <w:rtl/>
          <w:lang w:bidi="ar-SA"/>
        </w:rPr>
        <w:t xml:space="preserve"> </w:t>
      </w:r>
      <w:r w:rsidRPr="007B75A8">
        <w:rPr>
          <w:rtl/>
        </w:rPr>
        <w:t>יהי</w:t>
      </w:r>
      <w:r w:rsidRPr="007B75A8">
        <w:rPr>
          <w:rtl/>
          <w:lang w:bidi="ar-SA"/>
        </w:rPr>
        <w:t xml:space="preserve">' </w:t>
      </w:r>
      <w:r w:rsidRPr="007B75A8">
        <w:rPr>
          <w:rtl/>
        </w:rPr>
        <w:t>עסק</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w:t>
      </w:r>
      <w:r w:rsidRPr="007B75A8">
        <w:rPr>
          <w:rtl/>
        </w:rPr>
        <w:t>שנאמר</w:t>
      </w:r>
      <w:r w:rsidRPr="007B75A8">
        <w:rPr>
          <w:rtl/>
          <w:lang w:bidi="ar-SA"/>
        </w:rPr>
        <w:t xml:space="preserve"> </w:t>
      </w:r>
      <w:r w:rsidRPr="007B75A8">
        <w:rPr>
          <w:rtl/>
        </w:rPr>
        <w:t>כי</w:t>
      </w:r>
      <w:r w:rsidRPr="007B75A8">
        <w:rPr>
          <w:rtl/>
          <w:lang w:bidi="ar-SA"/>
        </w:rPr>
        <w:t xml:space="preserve"> </w:t>
      </w:r>
      <w:r w:rsidRPr="007B75A8">
        <w:rPr>
          <w:rtl/>
        </w:rPr>
        <w:t>מלאה</w:t>
      </w:r>
      <w:r w:rsidRPr="007B75A8">
        <w:rPr>
          <w:rtl/>
          <w:lang w:bidi="ar-SA"/>
        </w:rPr>
        <w:t xml:space="preserve"> </w:t>
      </w:r>
      <w:r w:rsidRPr="007B75A8">
        <w:rPr>
          <w:rtl/>
        </w:rPr>
        <w:t>הארץ</w:t>
      </w:r>
      <w:r w:rsidRPr="007B75A8">
        <w:rPr>
          <w:rtl/>
          <w:lang w:bidi="ar-SA"/>
        </w:rPr>
        <w:t xml:space="preserve"> </w:t>
      </w:r>
      <w:r w:rsidRPr="007B75A8">
        <w:rPr>
          <w:rtl/>
        </w:rPr>
        <w:t>דעה</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כמים</w:t>
      </w:r>
      <w:r w:rsidRPr="007B75A8">
        <w:rPr>
          <w:rtl/>
          <w:lang w:bidi="ar-SA"/>
        </w:rPr>
        <w:t xml:space="preserve"> </w:t>
      </w:r>
      <w:r w:rsidRPr="007B75A8">
        <w:rPr>
          <w:rtl/>
        </w:rPr>
        <w:t>לים</w:t>
      </w:r>
      <w:r w:rsidRPr="007B75A8">
        <w:rPr>
          <w:rtl/>
          <w:lang w:bidi="ar-SA"/>
        </w:rPr>
        <w:t xml:space="preserve"> </w:t>
      </w:r>
      <w:r w:rsidRPr="007B75A8">
        <w:rPr>
          <w:rtl/>
        </w:rPr>
        <w:t>מכסים</w:t>
      </w:r>
      <w:r w:rsidRPr="007B75A8">
        <w:rPr>
          <w:rtl/>
          <w:lang w:bidi="ar-SA"/>
        </w:rPr>
        <w:t>":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שם</w:t>
      </w:r>
      <w:r w:rsidRPr="007B75A8">
        <w:rPr>
          <w:rtl/>
          <w:lang w:bidi="ar-SA"/>
        </w:rPr>
        <w:t xml:space="preserve"> </w:t>
      </w:r>
      <w:r w:rsidRPr="007B75A8">
        <w:rPr>
          <w:rtl/>
        </w:rPr>
        <w:t>לא</w:t>
      </w:r>
      <w:r w:rsidRPr="007B75A8">
        <w:rPr>
          <w:rtl/>
          <w:lang w:bidi="ar-SA"/>
        </w:rPr>
        <w:t xml:space="preserve"> </w:t>
      </w:r>
      <w:r w:rsidRPr="007B75A8">
        <w:rPr>
          <w:rtl/>
        </w:rPr>
        <w:t>רעב</w:t>
      </w:r>
      <w:r w:rsidRPr="007B75A8">
        <w:rPr>
          <w:rtl/>
          <w:lang w:bidi="ar-SA"/>
        </w:rPr>
        <w:t xml:space="preserve"> </w:t>
      </w:r>
      <w:r w:rsidRPr="007B75A8">
        <w:rPr>
          <w:rtl/>
        </w:rPr>
        <w:t>ולא</w:t>
      </w:r>
      <w:r w:rsidRPr="007B75A8">
        <w:rPr>
          <w:rtl/>
          <w:lang w:bidi="ar-SA"/>
        </w:rPr>
        <w:t xml:space="preserve"> </w:t>
      </w:r>
      <w:r w:rsidRPr="007B75A8">
        <w:rPr>
          <w:rtl/>
        </w:rPr>
        <w:t>מלחמה</w:t>
      </w:r>
      <w:r w:rsidRPr="007B75A8">
        <w:rPr>
          <w:rtl/>
          <w:lang w:bidi="ar-SA"/>
        </w:rPr>
        <w:t xml:space="preserve"> . . </w:t>
      </w:r>
      <w:r w:rsidRPr="007B75A8">
        <w:rPr>
          <w:rtl/>
        </w:rPr>
        <w:t>שהטובה</w:t>
      </w:r>
      <w:r w:rsidRPr="007B75A8">
        <w:rPr>
          <w:rtl/>
          <w:lang w:bidi="ar-SA"/>
        </w:rPr>
        <w:t xml:space="preserve"> </w:t>
      </w:r>
      <w:r w:rsidRPr="007B75A8">
        <w:rPr>
          <w:rtl/>
        </w:rPr>
        <w:t>תהי</w:t>
      </w:r>
      <w:r w:rsidRPr="007B75A8">
        <w:rPr>
          <w:rtl/>
          <w:lang w:bidi="ar-SA"/>
        </w:rPr>
        <w:t xml:space="preserve">' </w:t>
      </w:r>
      <w:r w:rsidRPr="007B75A8">
        <w:rPr>
          <w:rtl/>
        </w:rPr>
        <w:t>מושפעת</w:t>
      </w:r>
      <w:r w:rsidRPr="007B75A8">
        <w:rPr>
          <w:rtl/>
          <w:lang w:bidi="ar-SA"/>
        </w:rPr>
        <w:t xml:space="preserve"> </w:t>
      </w:r>
      <w:r w:rsidRPr="007B75A8">
        <w:rPr>
          <w:rtl/>
        </w:rPr>
        <w:t>הרבה</w:t>
      </w:r>
      <w:r w:rsidRPr="007B75A8">
        <w:rPr>
          <w:rtl/>
          <w:lang w:bidi="ar-SA"/>
        </w:rPr>
        <w:t xml:space="preserve"> </w:t>
      </w:r>
      <w:r w:rsidRPr="007B75A8">
        <w:rPr>
          <w:rtl/>
        </w:rPr>
        <w:t>כו</w:t>
      </w:r>
      <w:r w:rsidRPr="007B75A8">
        <w:rPr>
          <w:rtl/>
          <w:lang w:bidi="ar-SA"/>
        </w:rPr>
        <w:t xml:space="preserve">'" - </w:t>
      </w:r>
      <w:r w:rsidRPr="007B75A8">
        <w:rPr>
          <w:rtl/>
        </w:rPr>
        <w:t>שמשתנה</w:t>
      </w:r>
      <w:r w:rsidRPr="007B75A8">
        <w:rPr>
          <w:rtl/>
          <w:lang w:bidi="ar-SA"/>
        </w:rPr>
        <w:t xml:space="preserve"> </w:t>
      </w:r>
      <w:r w:rsidRPr="007B75A8">
        <w:rPr>
          <w:rtl/>
        </w:rPr>
        <w:t>מציאות</w:t>
      </w:r>
      <w:r w:rsidRPr="007B75A8">
        <w:rPr>
          <w:rtl/>
          <w:lang w:bidi="ar-SA"/>
        </w:rPr>
        <w:t xml:space="preserve"> </w:t>
      </w:r>
      <w:r w:rsidRPr="007B75A8">
        <w:rPr>
          <w:rtl/>
        </w:rPr>
        <w:t>העולם</w:t>
      </w:r>
      <w:r w:rsidRPr="007B75A8">
        <w:rPr>
          <w:rtl/>
          <w:lang w:bidi="ar-SA"/>
        </w:rPr>
        <w:t xml:space="preserve"> </w:t>
      </w:r>
      <w:r w:rsidRPr="007B75A8">
        <w:rPr>
          <w:rtl/>
        </w:rPr>
        <w:t>באופן</w:t>
      </w:r>
      <w:r w:rsidRPr="007B75A8">
        <w:rPr>
          <w:rtl/>
          <w:lang w:bidi="ar-SA"/>
        </w:rPr>
        <w:t xml:space="preserve"> </w:t>
      </w:r>
      <w:r w:rsidRPr="007B75A8">
        <w:rPr>
          <w:rtl/>
        </w:rPr>
        <w:t>שגם</w:t>
      </w:r>
      <w:r w:rsidRPr="007B75A8">
        <w:rPr>
          <w:rtl/>
          <w:lang w:bidi="ar-SA"/>
        </w:rPr>
        <w:t xml:space="preserve"> </w:t>
      </w:r>
      <w:r w:rsidRPr="007B75A8">
        <w:rPr>
          <w:rtl/>
        </w:rPr>
        <w:t>מצד</w:t>
      </w:r>
      <w:r w:rsidRPr="007B75A8">
        <w:rPr>
          <w:rtl/>
          <w:lang w:bidi="ar-SA"/>
        </w:rPr>
        <w:t xml:space="preserve"> </w:t>
      </w:r>
      <w:r w:rsidRPr="007B75A8">
        <w:rPr>
          <w:rtl/>
        </w:rPr>
        <w:t>עצמו</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בו</w:t>
      </w:r>
      <w:r w:rsidRPr="007B75A8">
        <w:rPr>
          <w:rtl/>
          <w:lang w:bidi="ar-SA"/>
        </w:rPr>
        <w:t xml:space="preserve"> </w:t>
      </w:r>
      <w:r w:rsidRPr="007B75A8">
        <w:rPr>
          <w:rtl/>
        </w:rPr>
        <w:t>ענינים</w:t>
      </w:r>
      <w:r w:rsidRPr="007B75A8">
        <w:rPr>
          <w:rtl/>
          <w:lang w:bidi="ar-SA"/>
        </w:rPr>
        <w:t xml:space="preserve"> </w:t>
      </w:r>
      <w:r w:rsidRPr="007B75A8">
        <w:rPr>
          <w:rtl/>
        </w:rPr>
        <w:t>בלתי</w:t>
      </w:r>
      <w:r w:rsidRPr="007B75A8">
        <w:rPr>
          <w:rtl/>
          <w:lang w:bidi="ar-SA"/>
        </w:rPr>
        <w:t>-</w:t>
      </w:r>
      <w:r w:rsidRPr="007B75A8">
        <w:rPr>
          <w:rtl/>
        </w:rPr>
        <w:t>רצויים</w:t>
      </w:r>
      <w:r w:rsidRPr="007B75A8">
        <w:rPr>
          <w:rtl/>
          <w:lang w:bidi="ar-SA"/>
        </w:rPr>
        <w:t xml:space="preserve"> (</w:t>
      </w:r>
      <w:r w:rsidRPr="007B75A8">
        <w:rPr>
          <w:rtl/>
        </w:rPr>
        <w:t>רעב</w:t>
      </w:r>
      <w:r w:rsidRPr="007B75A8">
        <w:rPr>
          <w:rtl/>
          <w:lang w:bidi="ar-SA"/>
        </w:rPr>
        <w:t xml:space="preserve"> </w:t>
      </w:r>
      <w:r w:rsidRPr="007B75A8">
        <w:rPr>
          <w:rtl/>
        </w:rPr>
        <w:t>ומלחמה</w:t>
      </w:r>
      <w:r w:rsidRPr="007B75A8">
        <w:rPr>
          <w:rtl/>
          <w:lang w:bidi="ar-SA"/>
        </w:rPr>
        <w:t xml:space="preserve">), </w:t>
      </w:r>
      <w:r w:rsidRPr="007B75A8">
        <w:rPr>
          <w:rtl/>
        </w:rPr>
        <w:t>כי</w:t>
      </w:r>
      <w:r w:rsidRPr="007B75A8">
        <w:rPr>
          <w:rtl/>
          <w:lang w:bidi="ar-SA"/>
        </w:rPr>
        <w:t xml:space="preserve"> </w:t>
      </w:r>
      <w:r w:rsidRPr="007B75A8">
        <w:rPr>
          <w:rtl/>
        </w:rPr>
        <w:t>אם</w:t>
      </w:r>
      <w:r w:rsidRPr="007B75A8">
        <w:rPr>
          <w:rtl/>
          <w:lang w:bidi="ar-SA"/>
        </w:rPr>
        <w:t xml:space="preserve"> </w:t>
      </w:r>
      <w:r w:rsidRPr="007B75A8">
        <w:rPr>
          <w:rtl/>
        </w:rPr>
        <w:t>ריבוי</w:t>
      </w:r>
      <w:r w:rsidRPr="007B75A8">
        <w:rPr>
          <w:rtl/>
          <w:lang w:bidi="ar-SA"/>
        </w:rPr>
        <w:t xml:space="preserve"> </w:t>
      </w:r>
      <w:r w:rsidRPr="007B75A8">
        <w:rPr>
          <w:rtl/>
        </w:rPr>
        <w:t>מופלג</w:t>
      </w:r>
      <w:r w:rsidRPr="007B75A8">
        <w:rPr>
          <w:rtl/>
          <w:lang w:bidi="ar-SA"/>
        </w:rPr>
        <w:t xml:space="preserve"> </w:t>
      </w:r>
      <w:r w:rsidRPr="007B75A8">
        <w:rPr>
          <w:rtl/>
        </w:rPr>
        <w:t>של</w:t>
      </w:r>
      <w:r w:rsidRPr="007B75A8">
        <w:rPr>
          <w:rtl/>
          <w:lang w:bidi="ar-SA"/>
        </w:rPr>
        <w:t xml:space="preserve"> </w:t>
      </w:r>
      <w:r w:rsidRPr="007B75A8">
        <w:rPr>
          <w:rtl/>
        </w:rPr>
        <w:t>טובה</w:t>
      </w:r>
      <w:r w:rsidRPr="007B75A8">
        <w:rPr>
          <w:rtl/>
          <w:lang w:bidi="ar-SA"/>
        </w:rPr>
        <w:t xml:space="preserve"> </w:t>
      </w:r>
      <w:r w:rsidRPr="007B75A8">
        <w:rPr>
          <w:rtl/>
        </w:rPr>
        <w:t>ותענוג</w:t>
      </w:r>
      <w:r w:rsidRPr="007B75A8">
        <w:rPr>
          <w:rtl/>
          <w:lang w:bidi="ar-SA"/>
        </w:rPr>
        <w:t>. "</w:t>
      </w:r>
      <w:r w:rsidRPr="007B75A8">
        <w:rPr>
          <w:rtl/>
        </w:rPr>
        <w:t>ולא</w:t>
      </w:r>
      <w:r w:rsidRPr="007B75A8">
        <w:rPr>
          <w:rtl/>
          <w:lang w:bidi="ar-SA"/>
        </w:rPr>
        <w:t xml:space="preserve"> </w:t>
      </w:r>
      <w:r w:rsidRPr="007B75A8">
        <w:rPr>
          <w:rtl/>
        </w:rPr>
        <w:t>יהי</w:t>
      </w:r>
      <w:r w:rsidRPr="007B75A8">
        <w:rPr>
          <w:rtl/>
          <w:lang w:bidi="ar-SA"/>
        </w:rPr>
        <w:t xml:space="preserve">' </w:t>
      </w:r>
      <w:r w:rsidRPr="007B75A8">
        <w:rPr>
          <w:rtl/>
        </w:rPr>
        <w:t>עסק</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 </w:t>
      </w:r>
      <w:r w:rsidRPr="007B75A8">
        <w:rPr>
          <w:rtl/>
        </w:rPr>
        <w:t>שמשתנה</w:t>
      </w:r>
      <w:r w:rsidRPr="007B75A8">
        <w:rPr>
          <w:rtl/>
          <w:lang w:bidi="ar-SA"/>
        </w:rPr>
        <w:t xml:space="preserve"> </w:t>
      </w:r>
      <w:r w:rsidRPr="007B75A8">
        <w:rPr>
          <w:rtl/>
        </w:rPr>
        <w:t>מציאות</w:t>
      </w:r>
      <w:r w:rsidRPr="007B75A8">
        <w:rPr>
          <w:rtl/>
          <w:lang w:bidi="ar-SA"/>
        </w:rPr>
        <w:t xml:space="preserve"> </w:t>
      </w:r>
      <w:r w:rsidRPr="007B75A8">
        <w:rPr>
          <w:rtl/>
        </w:rPr>
        <w:t>העולם</w:t>
      </w:r>
      <w:r w:rsidRPr="007B75A8">
        <w:rPr>
          <w:rtl/>
          <w:lang w:bidi="ar-SA"/>
        </w:rPr>
        <w:t xml:space="preserve"> </w:t>
      </w:r>
      <w:r w:rsidRPr="007B75A8">
        <w:rPr>
          <w:rtl/>
        </w:rPr>
        <w:t>עד</w:t>
      </w:r>
      <w:r w:rsidRPr="007B75A8">
        <w:rPr>
          <w:rtl/>
          <w:lang w:bidi="ar-SA"/>
        </w:rPr>
        <w:t xml:space="preserve"> </w:t>
      </w:r>
      <w:r w:rsidRPr="007B75A8">
        <w:rPr>
          <w:rtl/>
        </w:rPr>
        <w:t>כדי</w:t>
      </w:r>
      <w:r w:rsidRPr="007B75A8">
        <w:rPr>
          <w:rtl/>
          <w:lang w:bidi="ar-SA"/>
        </w:rPr>
        <w:t xml:space="preserve"> </w:t>
      </w:r>
      <w:r w:rsidRPr="007B75A8">
        <w:rPr>
          <w:rtl/>
        </w:rPr>
        <w:t>כך</w:t>
      </w:r>
      <w:r w:rsidRPr="007B75A8">
        <w:rPr>
          <w:rtl/>
          <w:lang w:bidi="ar-SA"/>
        </w:rPr>
        <w:t xml:space="preserve"> </w:t>
      </w:r>
      <w:r w:rsidRPr="007B75A8">
        <w:rPr>
          <w:rtl/>
        </w:rPr>
        <w:t>שה</w:t>
      </w:r>
      <w:r w:rsidRPr="007B75A8">
        <w:rPr>
          <w:rtl/>
          <w:lang w:bidi="ar-SA"/>
        </w:rPr>
        <w:t>"</w:t>
      </w:r>
      <w:r w:rsidRPr="007B75A8">
        <w:rPr>
          <w:rtl/>
        </w:rPr>
        <w:t>עסק</w:t>
      </w:r>
      <w:r w:rsidRPr="007B75A8">
        <w:rPr>
          <w:rtl/>
          <w:lang w:bidi="ar-SA"/>
        </w:rPr>
        <w:t xml:space="preserve">" </w:t>
      </w:r>
      <w:r w:rsidRPr="007B75A8">
        <w:rPr>
          <w:rtl/>
        </w:rPr>
        <w:t>דכל</w:t>
      </w:r>
      <w:r w:rsidRPr="007B75A8">
        <w:rPr>
          <w:rtl/>
          <w:lang w:bidi="ar-SA"/>
        </w:rPr>
        <w:t xml:space="preserve"> </w:t>
      </w:r>
      <w:r w:rsidRPr="007B75A8">
        <w:rPr>
          <w:rtl/>
        </w:rPr>
        <w:t>העולם</w:t>
      </w:r>
      <w:r w:rsidRPr="007B75A8">
        <w:rPr>
          <w:rtl/>
          <w:lang w:bidi="ar-SA"/>
        </w:rPr>
        <w:t xml:space="preserve"> </w:t>
      </w:r>
      <w:r w:rsidRPr="007B75A8">
        <w:rPr>
          <w:rtl/>
        </w:rPr>
        <w:t>אינו</w:t>
      </w:r>
      <w:r w:rsidRPr="007B75A8">
        <w:rPr>
          <w:rtl/>
          <w:lang w:bidi="ar-SA"/>
        </w:rPr>
        <w:t xml:space="preserve"> </w:t>
      </w:r>
      <w:r w:rsidRPr="007B75A8">
        <w:rPr>
          <w:rtl/>
        </w:rPr>
        <w:t>אלא</w:t>
      </w:r>
      <w:r w:rsidRPr="007B75A8">
        <w:rPr>
          <w:rtl/>
          <w:lang w:bidi="ar-SA"/>
        </w:rPr>
        <w:t xml:space="preserve"> "</w:t>
      </w:r>
      <w:r w:rsidRPr="007B75A8">
        <w:rPr>
          <w:rtl/>
        </w:rPr>
        <w:t>לדעת</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בלבד</w:t>
      </w:r>
      <w:r w:rsidRPr="007B75A8">
        <w:rPr>
          <w:rtl/>
          <w:lang w:bidi="ar-SA"/>
        </w:rPr>
        <w:t xml:space="preserve">". </w:t>
      </w:r>
      <w:r w:rsidRPr="007B75A8">
        <w:rPr>
          <w:rtl/>
        </w:rPr>
        <w:t>ועיין</w:t>
      </w:r>
      <w:r w:rsidRPr="007B75A8">
        <w:rPr>
          <w:rtl/>
          <w:lang w:bidi="ar-SA"/>
        </w:rPr>
        <w:t xml:space="preserve"> </w:t>
      </w:r>
      <w:r w:rsidRPr="007B75A8">
        <w:rPr>
          <w:rtl/>
        </w:rPr>
        <w:t>שם</w:t>
      </w:r>
      <w:r w:rsidRPr="007B75A8">
        <w:rPr>
          <w:rtl/>
          <w:lang w:bidi="ar-SA"/>
        </w:rPr>
        <w:t xml:space="preserve"> </w:t>
      </w:r>
      <w:r w:rsidRPr="007B75A8">
        <w:rPr>
          <w:rtl/>
        </w:rPr>
        <w:t>עוד</w:t>
      </w:r>
      <w:r w:rsidRPr="007B75A8">
        <w:rPr>
          <w:rtl/>
          <w:lang w:bidi="ar-SA"/>
        </w:rPr>
        <w:t xml:space="preserve"> </w:t>
      </w:r>
      <w:r w:rsidRPr="007B75A8">
        <w:rPr>
          <w:rtl/>
        </w:rPr>
        <w:t>בארוכה</w:t>
      </w:r>
      <w:r w:rsidRPr="007B75A8">
        <w:rPr>
          <w:rtl/>
          <w:lang w:bidi="ar-SA"/>
        </w:rPr>
        <w:t>.</w:t>
      </w:r>
    </w:p>
  </w:footnote>
  <w:footnote w:id="65">
    <w:p w14:paraId="4C9E7083" w14:textId="04A13969"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מאמר</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ויאמר</w:t>
      </w:r>
      <w:r w:rsidRPr="007B75A8">
        <w:rPr>
          <w:rtl/>
          <w:lang w:bidi="ar-SA"/>
        </w:rPr>
        <w:t xml:space="preserve"> </w:t>
      </w:r>
      <w:r w:rsidRPr="007B75A8">
        <w:rPr>
          <w:rtl/>
        </w:rPr>
        <w:t>לו</w:t>
      </w:r>
      <w:r w:rsidRPr="007B75A8">
        <w:rPr>
          <w:rtl/>
          <w:lang w:bidi="ar-SA"/>
        </w:rPr>
        <w:t xml:space="preserve"> </w:t>
      </w:r>
      <w:r w:rsidRPr="007B75A8">
        <w:rPr>
          <w:rtl/>
        </w:rPr>
        <w:t>יהונתן</w:t>
      </w:r>
      <w:r w:rsidRPr="007B75A8">
        <w:rPr>
          <w:rtl/>
          <w:lang w:bidi="ar-SA"/>
        </w:rPr>
        <w:t xml:space="preserve"> </w:t>
      </w:r>
      <w:r w:rsidRPr="007B75A8">
        <w:rPr>
          <w:rtl/>
        </w:rPr>
        <w:t>תשכ</w:t>
      </w:r>
      <w:r w:rsidRPr="007B75A8">
        <w:rPr>
          <w:rtl/>
          <w:lang w:bidi="ar-SA"/>
        </w:rPr>
        <w:t>"</w:t>
      </w:r>
      <w:r w:rsidRPr="007B75A8">
        <w:rPr>
          <w:rtl/>
        </w:rPr>
        <w:t>ח</w:t>
      </w:r>
      <w:r w:rsidRPr="007B75A8">
        <w:rPr>
          <w:rtl/>
          <w:lang w:bidi="ar-SA"/>
        </w:rPr>
        <w:t xml:space="preserve"> </w:t>
      </w:r>
      <w:r w:rsidRPr="007B75A8">
        <w:rPr>
          <w:rtl/>
        </w:rPr>
        <w:t>סעיף</w:t>
      </w:r>
      <w:r w:rsidRPr="007B75A8">
        <w:rPr>
          <w:rtl/>
          <w:lang w:bidi="ar-SA"/>
        </w:rPr>
        <w:t xml:space="preserve"> </w:t>
      </w:r>
      <w:r w:rsidRPr="007B75A8">
        <w:rPr>
          <w:rtl/>
        </w:rPr>
        <w:t>ט</w:t>
      </w:r>
      <w:r w:rsidRPr="007B75A8">
        <w:rPr>
          <w:rtl/>
          <w:lang w:bidi="ar-SA"/>
        </w:rPr>
        <w:t>,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מלוקט</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w:t>
      </w:r>
      <w:r w:rsidRPr="007B75A8">
        <w:rPr>
          <w:rtl/>
        </w:rPr>
        <w:t>רל</w:t>
      </w:r>
      <w:r w:rsidRPr="007B75A8">
        <w:rPr>
          <w:rtl/>
          <w:lang w:bidi="ar-SA"/>
        </w:rPr>
        <w:t>"</w:t>
      </w:r>
      <w:r w:rsidRPr="007B75A8">
        <w:rPr>
          <w:rtl/>
        </w:rPr>
        <w:t>ה</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r w:rsidRPr="007B75A8">
        <w:rPr>
          <w:rtl/>
        </w:rPr>
        <w:t>וראה</w:t>
      </w:r>
      <w:r w:rsidRPr="007B75A8">
        <w:rPr>
          <w:rtl/>
          <w:lang w:bidi="ar-SA"/>
        </w:rPr>
        <w:t xml:space="preserve"> </w:t>
      </w:r>
      <w:r w:rsidRPr="007B75A8">
        <w:rPr>
          <w:rtl/>
        </w:rPr>
        <w:t>גם</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תשכ</w:t>
      </w:r>
      <w:r w:rsidRPr="007B75A8">
        <w:rPr>
          <w:rtl/>
          <w:lang w:bidi="ar-SA"/>
        </w:rPr>
        <w:t>"</w:t>
      </w:r>
      <w:r w:rsidRPr="007B75A8">
        <w:rPr>
          <w:rtl/>
        </w:rPr>
        <w:t>ח</w:t>
      </w:r>
      <w:r w:rsidRPr="007B75A8">
        <w:rPr>
          <w:rtl/>
          <w:lang w:bidi="ar-SA"/>
        </w:rPr>
        <w:t xml:space="preserve"> </w:t>
      </w:r>
      <w:r w:rsidRPr="007B75A8">
        <w:rPr>
          <w:rtl/>
        </w:rPr>
        <w:t>ע</w:t>
      </w:r>
      <w:r w:rsidRPr="007B75A8">
        <w:rPr>
          <w:rtl/>
          <w:lang w:bidi="ar-SA"/>
        </w:rPr>
        <w:t xml:space="preserve">' </w:t>
      </w:r>
      <w:r w:rsidRPr="007B75A8">
        <w:rPr>
          <w:rtl/>
        </w:rPr>
        <w:t>קעא</w:t>
      </w:r>
      <w:r w:rsidRPr="007B75A8">
        <w:rPr>
          <w:rtl/>
          <w:lang w:bidi="ar-SA"/>
        </w:rPr>
        <w:t xml:space="preserve"> </w:t>
      </w:r>
      <w:r w:rsidRPr="007B75A8">
        <w:rPr>
          <w:rtl/>
        </w:rPr>
        <w:t>ואילך</w:t>
      </w:r>
      <w:r w:rsidRPr="007B75A8">
        <w:rPr>
          <w:rtl/>
          <w:lang w:bidi="ar-SA"/>
        </w:rPr>
        <w:t xml:space="preserve">. </w:t>
      </w:r>
    </w:p>
  </w:footnote>
  <w:footnote w:id="66">
    <w:p w14:paraId="754F250F" w14:textId="38241EA0"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ט</w:t>
      </w:r>
      <w:r w:rsidRPr="007B75A8">
        <w:rPr>
          <w:rtl/>
          <w:lang w:bidi="ar-SA"/>
        </w:rPr>
        <w:t xml:space="preserve"> </w:t>
      </w:r>
      <w:r w:rsidRPr="007B75A8">
        <w:rPr>
          <w:rtl/>
        </w:rPr>
        <w:t>ע</w:t>
      </w:r>
      <w:r w:rsidRPr="007B75A8">
        <w:rPr>
          <w:rtl/>
          <w:lang w:bidi="ar-SA"/>
        </w:rPr>
        <w:t xml:space="preserve">' 16, </w:t>
      </w:r>
      <w:r w:rsidRPr="007B75A8">
        <w:rPr>
          <w:rtl/>
        </w:rPr>
        <w:t>ובארוכה</w:t>
      </w:r>
      <w:r w:rsidRPr="007B75A8">
        <w:rPr>
          <w:rtl/>
          <w:lang w:bidi="ar-SA"/>
        </w:rPr>
        <w:t xml:space="preserve"> - </w:t>
      </w:r>
      <w:r w:rsidRPr="007B75A8">
        <w:rPr>
          <w:rtl/>
        </w:rPr>
        <w:t>שיחות</w:t>
      </w:r>
      <w:r w:rsidRPr="007B75A8">
        <w:rPr>
          <w:rtl/>
          <w:lang w:bidi="ar-SA"/>
        </w:rPr>
        <w:t xml:space="preserve"> </w:t>
      </w:r>
      <w:r w:rsidRPr="007B75A8">
        <w:rPr>
          <w:rtl/>
        </w:rPr>
        <w:t>קודש</w:t>
      </w:r>
      <w:r w:rsidRPr="007B75A8">
        <w:rPr>
          <w:rtl/>
          <w:lang w:bidi="ar-SA"/>
        </w:rPr>
        <w:t xml:space="preserve"> </w:t>
      </w:r>
      <w:r w:rsidRPr="007B75A8">
        <w:rPr>
          <w:rtl/>
        </w:rPr>
        <w:t>תש</w:t>
      </w:r>
      <w:r w:rsidRPr="007B75A8">
        <w:rPr>
          <w:rtl/>
          <w:lang w:bidi="ar-SA"/>
        </w:rPr>
        <w:t>"</w:t>
      </w:r>
      <w:r w:rsidRPr="007B75A8">
        <w:rPr>
          <w:rtl/>
        </w:rPr>
        <w:t>מ</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721 </w:t>
      </w:r>
      <w:r w:rsidRPr="007B75A8">
        <w:rPr>
          <w:rtl/>
        </w:rPr>
        <w:t>ואילך</w:t>
      </w:r>
      <w:r w:rsidRPr="007B75A8">
        <w:rPr>
          <w:rtl/>
          <w:lang w:bidi="ar-SA"/>
        </w:rPr>
        <w:t xml:space="preserve">. </w:t>
      </w:r>
      <w:r w:rsidRPr="007B75A8">
        <w:rPr>
          <w:rtl/>
        </w:rPr>
        <w:t>ובספר</w:t>
      </w:r>
      <w:r w:rsidRPr="007B75A8">
        <w:rPr>
          <w:rtl/>
          <w:lang w:bidi="ar-SA"/>
        </w:rPr>
        <w:t xml:space="preserve"> </w:t>
      </w:r>
      <w:r w:rsidRPr="007B75A8">
        <w:rPr>
          <w:rtl/>
        </w:rPr>
        <w:t>המאמרים</w:t>
      </w:r>
      <w:r w:rsidRPr="007B75A8">
        <w:rPr>
          <w:rtl/>
          <w:lang w:bidi="ar-SA"/>
        </w:rPr>
        <w:t xml:space="preserve"> </w:t>
      </w:r>
      <w:r w:rsidRPr="007B75A8">
        <w:rPr>
          <w:rtl/>
        </w:rPr>
        <w:t>תרפ</w:t>
      </w:r>
      <w:r w:rsidRPr="007B75A8">
        <w:rPr>
          <w:rtl/>
          <w:lang w:bidi="ar-SA"/>
        </w:rPr>
        <w:t>"</w:t>
      </w:r>
      <w:r w:rsidRPr="007B75A8">
        <w:rPr>
          <w:rtl/>
        </w:rPr>
        <w:t>ה</w:t>
      </w:r>
      <w:r w:rsidRPr="007B75A8">
        <w:rPr>
          <w:rtl/>
          <w:lang w:bidi="ar-SA"/>
        </w:rPr>
        <w:t xml:space="preserve"> </w:t>
      </w:r>
      <w:r w:rsidRPr="007B75A8">
        <w:rPr>
          <w:rtl/>
        </w:rPr>
        <w:t>ע</w:t>
      </w:r>
      <w:r w:rsidRPr="007B75A8">
        <w:rPr>
          <w:rtl/>
          <w:lang w:bidi="ar-SA"/>
        </w:rPr>
        <w:t xml:space="preserve">' </w:t>
      </w:r>
      <w:r w:rsidRPr="007B75A8">
        <w:rPr>
          <w:rtl/>
        </w:rPr>
        <w:t>שכ</w:t>
      </w:r>
      <w:r w:rsidRPr="007B75A8">
        <w:rPr>
          <w:rtl/>
          <w:lang w:bidi="ar-SA"/>
        </w:rPr>
        <w:t>"</w:t>
      </w:r>
      <w:r w:rsidRPr="007B75A8">
        <w:rPr>
          <w:rtl/>
        </w:rPr>
        <w:t>ט</w:t>
      </w:r>
      <w:r w:rsidRPr="007B75A8">
        <w:rPr>
          <w:rtl/>
          <w:lang w:bidi="ar-SA"/>
        </w:rPr>
        <w:t xml:space="preserve"> "</w:t>
      </w:r>
      <w:r w:rsidRPr="007B75A8">
        <w:rPr>
          <w:rtl/>
        </w:rPr>
        <w:t>ולכן</w:t>
      </w:r>
      <w:r w:rsidRPr="007B75A8">
        <w:rPr>
          <w:rtl/>
          <w:lang w:bidi="ar-SA"/>
        </w:rPr>
        <w:t xml:space="preserve"> </w:t>
      </w:r>
      <w:r w:rsidRPr="007B75A8">
        <w:rPr>
          <w:rtl/>
        </w:rPr>
        <w:t>גר</w:t>
      </w:r>
      <w:r w:rsidRPr="007B75A8">
        <w:rPr>
          <w:rtl/>
          <w:lang w:bidi="ar-SA"/>
        </w:rPr>
        <w:t xml:space="preserve"> </w:t>
      </w:r>
      <w:r w:rsidRPr="007B75A8">
        <w:rPr>
          <w:rtl/>
        </w:rPr>
        <w:t>יהי</w:t>
      </w:r>
      <w:r w:rsidRPr="007B75A8">
        <w:rPr>
          <w:rtl/>
          <w:lang w:bidi="ar-SA"/>
        </w:rPr>
        <w:t xml:space="preserve">' </w:t>
      </w:r>
      <w:r w:rsidRPr="007B75A8">
        <w:rPr>
          <w:rtl/>
        </w:rPr>
        <w:t>זרעך</w:t>
      </w:r>
      <w:r w:rsidRPr="007B75A8">
        <w:rPr>
          <w:rtl/>
          <w:lang w:bidi="ar-SA"/>
        </w:rPr>
        <w:t xml:space="preserve"> </w:t>
      </w:r>
      <w:r w:rsidRPr="007B75A8">
        <w:rPr>
          <w:rtl/>
        </w:rPr>
        <w:t>לברר</w:t>
      </w:r>
      <w:r w:rsidRPr="007B75A8">
        <w:rPr>
          <w:rtl/>
          <w:lang w:bidi="ar-SA"/>
        </w:rPr>
        <w:t xml:space="preserve"> </w:t>
      </w:r>
      <w:r w:rsidRPr="007B75A8">
        <w:rPr>
          <w:rtl/>
        </w:rPr>
        <w:t>הבירורים</w:t>
      </w:r>
      <w:r w:rsidRPr="007B75A8">
        <w:rPr>
          <w:rtl/>
          <w:lang w:bidi="ar-SA"/>
        </w:rPr>
        <w:t xml:space="preserve"> </w:t>
      </w:r>
      <w:r w:rsidRPr="007B75A8">
        <w:rPr>
          <w:rtl/>
        </w:rPr>
        <w:t>בארץ</w:t>
      </w:r>
      <w:r w:rsidRPr="007B75A8">
        <w:rPr>
          <w:rtl/>
          <w:lang w:bidi="ar-SA"/>
        </w:rPr>
        <w:t xml:space="preserve"> </w:t>
      </w:r>
      <w:r w:rsidRPr="007B75A8">
        <w:rPr>
          <w:rtl/>
        </w:rPr>
        <w:t>לא</w:t>
      </w:r>
      <w:r w:rsidRPr="007B75A8">
        <w:rPr>
          <w:rtl/>
          <w:lang w:bidi="ar-SA"/>
        </w:rPr>
        <w:t xml:space="preserve"> </w:t>
      </w:r>
      <w:r w:rsidRPr="007B75A8">
        <w:rPr>
          <w:rtl/>
        </w:rPr>
        <w:t>להם</w:t>
      </w:r>
      <w:r w:rsidRPr="007B75A8">
        <w:rPr>
          <w:rtl/>
          <w:lang w:bidi="ar-SA"/>
        </w:rPr>
        <w:t xml:space="preserve">, </w:t>
      </w:r>
      <w:r w:rsidRPr="007B75A8">
        <w:rPr>
          <w:rtl/>
        </w:rPr>
        <w:t>דארץ</w:t>
      </w:r>
      <w:r w:rsidRPr="007B75A8">
        <w:rPr>
          <w:rtl/>
          <w:lang w:bidi="ar-SA"/>
        </w:rPr>
        <w:t xml:space="preserve"> </w:t>
      </w:r>
      <w:r w:rsidRPr="007B75A8">
        <w:rPr>
          <w:rtl/>
        </w:rPr>
        <w:t>הוא</w:t>
      </w:r>
      <w:r w:rsidRPr="007B75A8">
        <w:rPr>
          <w:rtl/>
          <w:lang w:bidi="ar-SA"/>
        </w:rPr>
        <w:t xml:space="preserve"> </w:t>
      </w:r>
      <w:r w:rsidRPr="007B75A8">
        <w:rPr>
          <w:rtl/>
        </w:rPr>
        <w:t>רצון</w:t>
      </w:r>
      <w:r w:rsidRPr="007B75A8">
        <w:rPr>
          <w:rtl/>
          <w:lang w:bidi="ar-SA"/>
        </w:rPr>
        <w:t xml:space="preserve">, </w:t>
      </w:r>
      <w:r w:rsidRPr="007B75A8">
        <w:rPr>
          <w:rtl/>
        </w:rPr>
        <w:t>וארץ</w:t>
      </w:r>
      <w:r w:rsidRPr="007B75A8">
        <w:rPr>
          <w:rtl/>
          <w:lang w:bidi="ar-SA"/>
        </w:rPr>
        <w:t xml:space="preserve"> </w:t>
      </w:r>
      <w:r w:rsidRPr="007B75A8">
        <w:rPr>
          <w:rtl/>
        </w:rPr>
        <w:t>לא</w:t>
      </w:r>
      <w:r w:rsidRPr="007B75A8">
        <w:rPr>
          <w:rtl/>
          <w:lang w:bidi="ar-SA"/>
        </w:rPr>
        <w:t xml:space="preserve"> </w:t>
      </w:r>
      <w:r w:rsidRPr="007B75A8">
        <w:rPr>
          <w:rtl/>
        </w:rPr>
        <w:t>להם</w:t>
      </w:r>
      <w:r w:rsidRPr="007B75A8">
        <w:rPr>
          <w:rtl/>
          <w:lang w:bidi="ar-SA"/>
        </w:rPr>
        <w:t xml:space="preserve">, </w:t>
      </w:r>
      <w:r w:rsidRPr="007B75A8">
        <w:rPr>
          <w:rtl/>
        </w:rPr>
        <w:t>בהבירור</w:t>
      </w:r>
      <w:r w:rsidRPr="007B75A8">
        <w:rPr>
          <w:rtl/>
          <w:lang w:bidi="ar-SA"/>
        </w:rPr>
        <w:t xml:space="preserve"> </w:t>
      </w:r>
      <w:r w:rsidRPr="007B75A8">
        <w:rPr>
          <w:rtl/>
        </w:rPr>
        <w:t>דרצונות</w:t>
      </w:r>
      <w:r w:rsidRPr="007B75A8">
        <w:rPr>
          <w:rtl/>
          <w:lang w:bidi="ar-SA"/>
        </w:rPr>
        <w:t xml:space="preserve"> </w:t>
      </w:r>
      <w:r w:rsidRPr="007B75A8">
        <w:rPr>
          <w:rtl/>
        </w:rPr>
        <w:t>זרות</w:t>
      </w:r>
      <w:r w:rsidRPr="007B75A8">
        <w:rPr>
          <w:rtl/>
          <w:lang w:bidi="ar-SA"/>
        </w:rPr>
        <w:t xml:space="preserve"> (</w:t>
      </w:r>
      <w:r w:rsidRPr="007B75A8">
        <w:rPr>
          <w:rtl/>
        </w:rPr>
        <w:t>שאינם</w:t>
      </w:r>
      <w:r w:rsidRPr="007B75A8">
        <w:rPr>
          <w:rtl/>
          <w:lang w:bidi="ar-SA"/>
        </w:rPr>
        <w:t xml:space="preserve"> </w:t>
      </w:r>
      <w:r w:rsidRPr="007B75A8">
        <w:rPr>
          <w:rtl/>
        </w:rPr>
        <w:t>של</w:t>
      </w:r>
      <w:r w:rsidRPr="007B75A8">
        <w:rPr>
          <w:rtl/>
          <w:lang w:bidi="ar-SA"/>
        </w:rPr>
        <w:t xml:space="preserve"> </w:t>
      </w:r>
      <w:r w:rsidRPr="007B75A8">
        <w:rPr>
          <w:rtl/>
        </w:rPr>
        <w:t>ישראל</w:t>
      </w:r>
      <w:r w:rsidRPr="007B75A8">
        <w:rPr>
          <w:rtl/>
          <w:lang w:bidi="ar-SA"/>
        </w:rPr>
        <w:t xml:space="preserve"> </w:t>
      </w:r>
      <w:r w:rsidRPr="007B75A8">
        <w:rPr>
          <w:rtl/>
        </w:rPr>
        <w:t>כלל</w:t>
      </w:r>
      <w:r w:rsidRPr="007B75A8">
        <w:rPr>
          <w:rtl/>
          <w:lang w:bidi="ar-SA"/>
        </w:rPr>
        <w:t xml:space="preserve">) </w:t>
      </w:r>
      <w:r w:rsidRPr="007B75A8">
        <w:rPr>
          <w:rtl/>
        </w:rPr>
        <w:t>שבזמן</w:t>
      </w:r>
      <w:r w:rsidRPr="007B75A8">
        <w:rPr>
          <w:rtl/>
          <w:lang w:bidi="ar-SA"/>
        </w:rPr>
        <w:t xml:space="preserve"> </w:t>
      </w:r>
      <w:r w:rsidRPr="007B75A8">
        <w:rPr>
          <w:rtl/>
        </w:rPr>
        <w:t>הגלות</w:t>
      </w:r>
      <w:r w:rsidRPr="007B75A8">
        <w:rPr>
          <w:rtl/>
          <w:lang w:bidi="ar-SA"/>
        </w:rPr>
        <w:t xml:space="preserve">, </w:t>
      </w:r>
      <w:r w:rsidRPr="007B75A8">
        <w:rPr>
          <w:rtl/>
        </w:rPr>
        <w:t>דעל</w:t>
      </w:r>
      <w:r w:rsidRPr="007B75A8">
        <w:rPr>
          <w:rtl/>
          <w:lang w:bidi="ar-SA"/>
        </w:rPr>
        <w:t xml:space="preserve"> </w:t>
      </w:r>
      <w:r w:rsidRPr="007B75A8">
        <w:rPr>
          <w:rtl/>
        </w:rPr>
        <w:t>ידי</w:t>
      </w:r>
      <w:r w:rsidRPr="007B75A8">
        <w:rPr>
          <w:rtl/>
          <w:lang w:bidi="ar-SA"/>
        </w:rPr>
        <w:t xml:space="preserve"> </w:t>
      </w:r>
      <w:r w:rsidRPr="007B75A8">
        <w:rPr>
          <w:rtl/>
        </w:rPr>
        <w:t>זה</w:t>
      </w:r>
      <w:r w:rsidRPr="007B75A8">
        <w:rPr>
          <w:rtl/>
          <w:lang w:bidi="ar-SA"/>
        </w:rPr>
        <w:t xml:space="preserve"> </w:t>
      </w:r>
      <w:r w:rsidRPr="007B75A8">
        <w:rPr>
          <w:rtl/>
        </w:rPr>
        <w:t>הנה</w:t>
      </w:r>
      <w:r w:rsidRPr="007B75A8">
        <w:rPr>
          <w:rtl/>
          <w:lang w:bidi="ar-SA"/>
        </w:rPr>
        <w:t xml:space="preserve"> </w:t>
      </w:r>
      <w:r w:rsidRPr="007B75A8">
        <w:rPr>
          <w:rtl/>
        </w:rPr>
        <w:t>יצאו</w:t>
      </w:r>
      <w:r w:rsidRPr="007B75A8">
        <w:rPr>
          <w:rtl/>
          <w:lang w:bidi="ar-SA"/>
        </w:rPr>
        <w:t xml:space="preserve"> </w:t>
      </w:r>
      <w:r w:rsidRPr="007B75A8">
        <w:rPr>
          <w:rtl/>
        </w:rPr>
        <w:t>ברכוש</w:t>
      </w:r>
      <w:r w:rsidRPr="007B75A8">
        <w:rPr>
          <w:rtl/>
          <w:lang w:bidi="ar-SA"/>
        </w:rPr>
        <w:t xml:space="preserve"> </w:t>
      </w:r>
      <w:r w:rsidRPr="007B75A8">
        <w:rPr>
          <w:rtl/>
        </w:rPr>
        <w:t>גדול</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בהגילוים</w:t>
      </w:r>
      <w:r w:rsidRPr="007B75A8">
        <w:rPr>
          <w:rtl/>
          <w:lang w:bidi="ar-SA"/>
        </w:rPr>
        <w:t xml:space="preserve"> </w:t>
      </w:r>
      <w:r w:rsidRPr="007B75A8">
        <w:rPr>
          <w:rtl/>
        </w:rPr>
        <w:t>דגדול</w:t>
      </w:r>
      <w:r w:rsidRPr="007B75A8">
        <w:rPr>
          <w:rtl/>
          <w:lang w:bidi="ar-SA"/>
        </w:rPr>
        <w:t xml:space="preserve"> </w:t>
      </w:r>
      <w:r w:rsidRPr="007B75A8">
        <w:rPr>
          <w:rtl/>
        </w:rPr>
        <w:t>הוי</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r w:rsidRPr="007B75A8">
        <w:rPr>
          <w:rtl/>
        </w:rPr>
        <w:t>בארוכה</w:t>
      </w:r>
      <w:r w:rsidRPr="007B75A8">
        <w:rPr>
          <w:rtl/>
          <w:lang w:bidi="ar-SA"/>
        </w:rPr>
        <w:t>.</w:t>
      </w:r>
    </w:p>
  </w:footnote>
  <w:footnote w:id="67">
    <w:p w14:paraId="784D979F" w14:textId="5CB7C3C7"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חיים</w:t>
      </w:r>
      <w:r w:rsidRPr="007B75A8">
        <w:rPr>
          <w:rtl/>
          <w:lang w:bidi="ar-SA"/>
        </w:rPr>
        <w:t xml:space="preserve"> </w:t>
      </w:r>
      <w:r w:rsidRPr="007B75A8">
        <w:rPr>
          <w:rtl/>
        </w:rPr>
        <w:t>בראשית</w:t>
      </w:r>
      <w:r w:rsidRPr="007B75A8">
        <w:rPr>
          <w:rtl/>
          <w:lang w:bidi="ar-SA"/>
        </w:rPr>
        <w:t xml:space="preserve">, </w:t>
      </w:r>
      <w:r w:rsidRPr="007B75A8">
        <w:rPr>
          <w:rtl/>
        </w:rPr>
        <w:t>סג</w:t>
      </w:r>
      <w:r w:rsidRPr="007B75A8">
        <w:rPr>
          <w:rtl/>
          <w:lang w:bidi="ar-SA"/>
        </w:rPr>
        <w:t xml:space="preserve"> [</w:t>
      </w:r>
      <w:r w:rsidRPr="007B75A8">
        <w:rPr>
          <w:rtl/>
        </w:rPr>
        <w:t>רד</w:t>
      </w:r>
      <w:r w:rsidRPr="007B75A8">
        <w:rPr>
          <w:rtl/>
          <w:lang w:bidi="ar-SA"/>
        </w:rPr>
        <w:t xml:space="preserve">], </w:t>
      </w:r>
      <w:r w:rsidRPr="007B75A8">
        <w:rPr>
          <w:rtl/>
        </w:rPr>
        <w:t>טור</w:t>
      </w:r>
      <w:r w:rsidRPr="007B75A8">
        <w:rPr>
          <w:rtl/>
          <w:lang w:bidi="ar-SA"/>
        </w:rPr>
        <w:t xml:space="preserve"> </w:t>
      </w:r>
      <w:r w:rsidRPr="007B75A8">
        <w:rPr>
          <w:rtl/>
        </w:rPr>
        <w:t>ג</w:t>
      </w:r>
      <w:r w:rsidRPr="007B75A8">
        <w:rPr>
          <w:rtl/>
          <w:lang w:bidi="ar-SA"/>
        </w:rPr>
        <w:t xml:space="preserve">. </w:t>
      </w:r>
      <w:r w:rsidRPr="007B75A8">
        <w:rPr>
          <w:rtl/>
        </w:rPr>
        <w:t>וראה</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תרפ</w:t>
      </w:r>
      <w:r w:rsidRPr="007B75A8">
        <w:rPr>
          <w:rtl/>
          <w:lang w:bidi="ar-SA"/>
        </w:rPr>
        <w:t>"</w:t>
      </w:r>
      <w:r w:rsidRPr="007B75A8">
        <w:rPr>
          <w:rtl/>
        </w:rPr>
        <w:t>ו</w:t>
      </w:r>
      <w:r w:rsidRPr="007B75A8">
        <w:rPr>
          <w:rtl/>
          <w:lang w:bidi="ar-SA"/>
        </w:rPr>
        <w:t xml:space="preserve"> </w:t>
      </w:r>
      <w:r w:rsidRPr="007B75A8">
        <w:rPr>
          <w:rtl/>
        </w:rPr>
        <w:t>ע</w:t>
      </w:r>
      <w:r w:rsidRPr="007B75A8">
        <w:rPr>
          <w:rtl/>
          <w:lang w:bidi="ar-SA"/>
        </w:rPr>
        <w:t xml:space="preserve">' </w:t>
      </w:r>
      <w:r w:rsidRPr="007B75A8">
        <w:rPr>
          <w:rtl/>
        </w:rPr>
        <w:t>ק</w:t>
      </w:r>
      <w:r w:rsidRPr="007B75A8">
        <w:rPr>
          <w:rtl/>
          <w:lang w:bidi="ar-SA"/>
        </w:rPr>
        <w:t>"</w:t>
      </w:r>
      <w:r w:rsidRPr="007B75A8">
        <w:rPr>
          <w:rtl/>
        </w:rPr>
        <w:t>נ</w:t>
      </w:r>
      <w:r w:rsidRPr="007B75A8">
        <w:rPr>
          <w:rtl/>
          <w:lang w:bidi="ar-SA"/>
        </w:rPr>
        <w:t xml:space="preserve"> "</w:t>
      </w:r>
      <w:r w:rsidRPr="007B75A8">
        <w:rPr>
          <w:rtl/>
        </w:rPr>
        <w:t>וזהו</w:t>
      </w:r>
      <w:r w:rsidRPr="007B75A8">
        <w:rPr>
          <w:rtl/>
          <w:lang w:bidi="ar-SA"/>
        </w:rPr>
        <w:t xml:space="preserve"> </w:t>
      </w:r>
      <w:r w:rsidRPr="007B75A8">
        <w:rPr>
          <w:rtl/>
        </w:rPr>
        <w:t>הנה</w:t>
      </w:r>
      <w:r w:rsidRPr="007B75A8">
        <w:rPr>
          <w:rtl/>
          <w:lang w:bidi="ar-SA"/>
        </w:rPr>
        <w:t xml:space="preserve"> </w:t>
      </w:r>
      <w:r w:rsidRPr="007B75A8">
        <w:rPr>
          <w:rtl/>
        </w:rPr>
        <w:t>יום</w:t>
      </w:r>
      <w:r w:rsidRPr="007B75A8">
        <w:rPr>
          <w:rtl/>
          <w:lang w:bidi="ar-SA"/>
        </w:rPr>
        <w:t xml:space="preserve"> </w:t>
      </w:r>
      <w:r w:rsidRPr="007B75A8">
        <w:rPr>
          <w:rtl/>
        </w:rPr>
        <w:t>בא</w:t>
      </w:r>
      <w:r w:rsidRPr="007B75A8">
        <w:rPr>
          <w:rtl/>
          <w:lang w:bidi="ar-SA"/>
        </w:rPr>
        <w:t xml:space="preserve"> </w:t>
      </w:r>
      <w:r w:rsidRPr="007B75A8">
        <w:rPr>
          <w:rtl/>
        </w:rPr>
        <w:t>להוי</w:t>
      </w:r>
      <w:r w:rsidRPr="007B75A8">
        <w:rPr>
          <w:rtl/>
          <w:lang w:bidi="ar-SA"/>
        </w:rPr>
        <w:t xml:space="preserve">', </w:t>
      </w:r>
      <w:r w:rsidRPr="007B75A8">
        <w:rPr>
          <w:rtl/>
        </w:rPr>
        <w:t>דיום</w:t>
      </w:r>
      <w:r w:rsidRPr="007B75A8">
        <w:rPr>
          <w:rtl/>
          <w:lang w:bidi="ar-SA"/>
        </w:rPr>
        <w:t xml:space="preserve"> </w:t>
      </w:r>
      <w:r w:rsidRPr="007B75A8">
        <w:rPr>
          <w:rtl/>
        </w:rPr>
        <w:t>הוא</w:t>
      </w:r>
      <w:r w:rsidRPr="007B75A8">
        <w:rPr>
          <w:rtl/>
          <w:lang w:bidi="ar-SA"/>
        </w:rPr>
        <w:t xml:space="preserve"> </w:t>
      </w:r>
      <w:r w:rsidRPr="007B75A8">
        <w:rPr>
          <w:rtl/>
        </w:rPr>
        <w:t>גילוי</w:t>
      </w:r>
      <w:r w:rsidRPr="007B75A8">
        <w:rPr>
          <w:rtl/>
          <w:lang w:bidi="ar-SA"/>
        </w:rPr>
        <w:t xml:space="preserve"> </w:t>
      </w:r>
      <w:r w:rsidRPr="007B75A8">
        <w:rPr>
          <w:rtl/>
        </w:rPr>
        <w:t>שם</w:t>
      </w:r>
      <w:r w:rsidRPr="007B75A8">
        <w:rPr>
          <w:rtl/>
          <w:lang w:bidi="ar-SA"/>
        </w:rPr>
        <w:t xml:space="preserve"> </w:t>
      </w:r>
      <w:r w:rsidRPr="007B75A8">
        <w:rPr>
          <w:rtl/>
        </w:rPr>
        <w:t>הוי</w:t>
      </w:r>
      <w:r w:rsidRPr="007B75A8">
        <w:rPr>
          <w:rtl/>
          <w:lang w:bidi="ar-SA"/>
        </w:rPr>
        <w:t xml:space="preserve">' </w:t>
      </w:r>
      <w:r w:rsidRPr="007B75A8">
        <w:rPr>
          <w:rtl/>
        </w:rPr>
        <w:t>ואז</w:t>
      </w:r>
      <w:r w:rsidRPr="007B75A8">
        <w:rPr>
          <w:rtl/>
          <w:lang w:bidi="ar-SA"/>
        </w:rPr>
        <w:t xml:space="preserve"> </w:t>
      </w:r>
      <w:r w:rsidRPr="007B75A8">
        <w:rPr>
          <w:rtl/>
        </w:rPr>
        <w:t>הנה</w:t>
      </w:r>
      <w:r w:rsidRPr="007B75A8">
        <w:rPr>
          <w:rtl/>
          <w:lang w:bidi="ar-SA"/>
        </w:rPr>
        <w:t xml:space="preserve"> </w:t>
      </w:r>
      <w:r w:rsidRPr="007B75A8">
        <w:rPr>
          <w:rtl/>
        </w:rPr>
        <w:t>וחולק</w:t>
      </w:r>
      <w:r w:rsidRPr="007B75A8">
        <w:rPr>
          <w:rtl/>
          <w:lang w:bidi="ar-SA"/>
        </w:rPr>
        <w:t xml:space="preserve"> </w:t>
      </w:r>
      <w:r w:rsidRPr="007B75A8">
        <w:rPr>
          <w:rtl/>
        </w:rPr>
        <w:t>שללך</w:t>
      </w:r>
      <w:r w:rsidRPr="007B75A8">
        <w:rPr>
          <w:rtl/>
          <w:lang w:bidi="ar-SA"/>
        </w:rPr>
        <w:t xml:space="preserve"> </w:t>
      </w:r>
      <w:r w:rsidRPr="007B75A8">
        <w:rPr>
          <w:rtl/>
        </w:rPr>
        <w:t>בקרבך</w:t>
      </w:r>
      <w:r w:rsidRPr="007B75A8">
        <w:rPr>
          <w:rtl/>
          <w:lang w:bidi="ar-SA"/>
        </w:rPr>
        <w:t xml:space="preserve">, </w:t>
      </w:r>
      <w:r w:rsidRPr="007B75A8">
        <w:rPr>
          <w:rtl/>
        </w:rPr>
        <w:t>דאז</w:t>
      </w:r>
      <w:r w:rsidRPr="007B75A8">
        <w:rPr>
          <w:rtl/>
          <w:lang w:bidi="ar-SA"/>
        </w:rPr>
        <w:t xml:space="preserve"> </w:t>
      </w:r>
      <w:r w:rsidRPr="007B75A8">
        <w:rPr>
          <w:rtl/>
        </w:rPr>
        <w:t>יחולק</w:t>
      </w:r>
      <w:r w:rsidRPr="007B75A8">
        <w:rPr>
          <w:rtl/>
          <w:lang w:bidi="ar-SA"/>
        </w:rPr>
        <w:t xml:space="preserve"> </w:t>
      </w:r>
      <w:r w:rsidRPr="007B75A8">
        <w:rPr>
          <w:rtl/>
        </w:rPr>
        <w:t>שלל</w:t>
      </w:r>
      <w:r w:rsidRPr="007B75A8">
        <w:rPr>
          <w:rtl/>
          <w:lang w:bidi="ar-SA"/>
        </w:rPr>
        <w:t xml:space="preserve"> </w:t>
      </w:r>
      <w:r w:rsidRPr="007B75A8">
        <w:rPr>
          <w:rtl/>
        </w:rPr>
        <w:t>יעקב</w:t>
      </w:r>
      <w:r w:rsidRPr="007B75A8">
        <w:rPr>
          <w:rtl/>
          <w:lang w:bidi="ar-SA"/>
        </w:rPr>
        <w:t xml:space="preserve">, </w:t>
      </w:r>
      <w:r w:rsidRPr="007B75A8">
        <w:rPr>
          <w:rtl/>
        </w:rPr>
        <w:t>והיינו</w:t>
      </w:r>
      <w:r w:rsidRPr="007B75A8">
        <w:rPr>
          <w:rtl/>
          <w:lang w:bidi="ar-SA"/>
        </w:rPr>
        <w:t xml:space="preserve"> </w:t>
      </w:r>
      <w:r w:rsidRPr="007B75A8">
        <w:rPr>
          <w:rtl/>
        </w:rPr>
        <w:t>השלל</w:t>
      </w:r>
      <w:r w:rsidRPr="007B75A8">
        <w:rPr>
          <w:rtl/>
          <w:lang w:bidi="ar-SA"/>
        </w:rPr>
        <w:t xml:space="preserve"> </w:t>
      </w:r>
      <w:r w:rsidRPr="007B75A8">
        <w:rPr>
          <w:rtl/>
        </w:rPr>
        <w:t>אשר</w:t>
      </w:r>
      <w:r w:rsidRPr="007B75A8">
        <w:rPr>
          <w:rtl/>
          <w:lang w:bidi="ar-SA"/>
        </w:rPr>
        <w:t xml:space="preserve"> </w:t>
      </w:r>
      <w:r w:rsidRPr="007B75A8">
        <w:rPr>
          <w:rtl/>
        </w:rPr>
        <w:t>שייך</w:t>
      </w:r>
      <w:r w:rsidRPr="007B75A8">
        <w:rPr>
          <w:rtl/>
          <w:lang w:bidi="ar-SA"/>
        </w:rPr>
        <w:t xml:space="preserve"> </w:t>
      </w:r>
      <w:r w:rsidRPr="007B75A8">
        <w:rPr>
          <w:rtl/>
        </w:rPr>
        <w:t>ליעקב</w:t>
      </w:r>
      <w:r w:rsidRPr="007B75A8">
        <w:rPr>
          <w:rtl/>
          <w:lang w:bidi="ar-SA"/>
        </w:rPr>
        <w:t xml:space="preserve"> ... </w:t>
      </w:r>
      <w:r w:rsidRPr="007B75A8">
        <w:rPr>
          <w:rtl/>
        </w:rPr>
        <w:t>דזהו</w:t>
      </w:r>
      <w:r w:rsidRPr="007B75A8">
        <w:rPr>
          <w:rtl/>
          <w:lang w:bidi="ar-SA"/>
        </w:rPr>
        <w:t xml:space="preserve"> </w:t>
      </w:r>
      <w:r w:rsidRPr="007B75A8">
        <w:rPr>
          <w:rtl/>
        </w:rPr>
        <w:t>מלאכת</w:t>
      </w:r>
      <w:r w:rsidRPr="007B75A8">
        <w:rPr>
          <w:rtl/>
          <w:lang w:bidi="ar-SA"/>
        </w:rPr>
        <w:t xml:space="preserve"> </w:t>
      </w:r>
      <w:r w:rsidRPr="007B75A8">
        <w:rPr>
          <w:rtl/>
        </w:rPr>
        <w:t>יעקב</w:t>
      </w:r>
      <w:r w:rsidRPr="007B75A8">
        <w:rPr>
          <w:rtl/>
          <w:lang w:bidi="ar-SA"/>
        </w:rPr>
        <w:t xml:space="preserve"> </w:t>
      </w:r>
      <w:r w:rsidRPr="007B75A8">
        <w:rPr>
          <w:rtl/>
        </w:rPr>
        <w:t>לברר</w:t>
      </w:r>
      <w:r w:rsidRPr="007B75A8">
        <w:rPr>
          <w:rtl/>
          <w:lang w:bidi="ar-SA"/>
        </w:rPr>
        <w:t xml:space="preserve"> </w:t>
      </w:r>
      <w:r w:rsidRPr="007B75A8">
        <w:rPr>
          <w:rtl/>
        </w:rPr>
        <w:t>בירורים</w:t>
      </w:r>
      <w:r w:rsidRPr="007B75A8">
        <w:rPr>
          <w:rtl/>
          <w:lang w:bidi="ar-SA"/>
        </w:rPr>
        <w:t xml:space="preserve"> </w:t>
      </w:r>
      <w:r w:rsidRPr="007B75A8">
        <w:rPr>
          <w:rtl/>
        </w:rPr>
        <w:t>אשר</w:t>
      </w:r>
      <w:r w:rsidRPr="007B75A8">
        <w:rPr>
          <w:rtl/>
          <w:lang w:bidi="ar-SA"/>
        </w:rPr>
        <w:t xml:space="preserve"> </w:t>
      </w:r>
      <w:r w:rsidRPr="007B75A8">
        <w:rPr>
          <w:rtl/>
        </w:rPr>
        <w:t>הגילוי</w:t>
      </w:r>
      <w:r w:rsidRPr="007B75A8">
        <w:rPr>
          <w:rtl/>
          <w:lang w:bidi="ar-SA"/>
        </w:rPr>
        <w:t xml:space="preserve"> </w:t>
      </w:r>
      <w:r w:rsidRPr="007B75A8">
        <w:rPr>
          <w:rtl/>
        </w:rPr>
        <w:t>מזה</w:t>
      </w:r>
      <w:r w:rsidRPr="007B75A8">
        <w:rPr>
          <w:rtl/>
          <w:lang w:bidi="ar-SA"/>
        </w:rPr>
        <w:t xml:space="preserve"> </w:t>
      </w:r>
      <w:r w:rsidRPr="007B75A8">
        <w:rPr>
          <w:rtl/>
        </w:rPr>
        <w:t>יהי</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 </w:t>
      </w:r>
      <w:r w:rsidRPr="007B75A8">
        <w:rPr>
          <w:rtl/>
        </w:rPr>
        <w:t>דעשו</w:t>
      </w:r>
      <w:r w:rsidRPr="007B75A8">
        <w:rPr>
          <w:rtl/>
          <w:lang w:bidi="ar-SA"/>
        </w:rPr>
        <w:t xml:space="preserve"> </w:t>
      </w:r>
      <w:r w:rsidRPr="007B75A8">
        <w:rPr>
          <w:rtl/>
        </w:rPr>
        <w:t>בשרשו</w:t>
      </w:r>
      <w:r w:rsidRPr="007B75A8">
        <w:rPr>
          <w:rtl/>
          <w:lang w:bidi="ar-SA"/>
        </w:rPr>
        <w:t xml:space="preserve"> </w:t>
      </w:r>
      <w:r w:rsidRPr="007B75A8">
        <w:rPr>
          <w:rtl/>
        </w:rPr>
        <w:t>הם</w:t>
      </w:r>
      <w:r w:rsidRPr="007B75A8">
        <w:rPr>
          <w:rtl/>
          <w:lang w:bidi="ar-SA"/>
        </w:rPr>
        <w:t xml:space="preserve"> </w:t>
      </w:r>
      <w:r w:rsidRPr="007B75A8">
        <w:rPr>
          <w:rtl/>
        </w:rPr>
        <w:t>אורות</w:t>
      </w:r>
      <w:r w:rsidRPr="007B75A8">
        <w:rPr>
          <w:rtl/>
          <w:lang w:bidi="ar-SA"/>
        </w:rPr>
        <w:t xml:space="preserve"> </w:t>
      </w:r>
      <w:r w:rsidRPr="007B75A8">
        <w:rPr>
          <w:rtl/>
        </w:rPr>
        <w:t>דתהו</w:t>
      </w:r>
      <w:r w:rsidRPr="007B75A8">
        <w:rPr>
          <w:rtl/>
          <w:lang w:bidi="ar-SA"/>
        </w:rPr>
        <w:t xml:space="preserve"> </w:t>
      </w:r>
      <w:r w:rsidRPr="007B75A8">
        <w:rPr>
          <w:rtl/>
        </w:rPr>
        <w:t>שנפלו</w:t>
      </w:r>
      <w:r w:rsidRPr="007B75A8">
        <w:rPr>
          <w:rtl/>
          <w:lang w:bidi="ar-SA"/>
        </w:rPr>
        <w:t xml:space="preserve"> </w:t>
      </w:r>
      <w:r w:rsidRPr="007B75A8">
        <w:rPr>
          <w:rtl/>
        </w:rPr>
        <w:t>בשבירת</w:t>
      </w:r>
      <w:r w:rsidRPr="007B75A8">
        <w:rPr>
          <w:rtl/>
          <w:lang w:bidi="ar-SA"/>
        </w:rPr>
        <w:t xml:space="preserve"> </w:t>
      </w:r>
      <w:r w:rsidRPr="007B75A8">
        <w:rPr>
          <w:rtl/>
        </w:rPr>
        <w:t>הכלים</w:t>
      </w:r>
      <w:r w:rsidRPr="007B75A8">
        <w:rPr>
          <w:rtl/>
          <w:lang w:bidi="ar-SA"/>
        </w:rPr>
        <w:t xml:space="preserve"> </w:t>
      </w:r>
      <w:r w:rsidRPr="007B75A8">
        <w:rPr>
          <w:rtl/>
        </w:rPr>
        <w:t>ומתברר</w:t>
      </w:r>
      <w:r w:rsidRPr="007B75A8">
        <w:rPr>
          <w:rtl/>
          <w:lang w:bidi="ar-SA"/>
        </w:rPr>
        <w:t xml:space="preserve"> </w:t>
      </w:r>
      <w:r w:rsidRPr="007B75A8">
        <w:rPr>
          <w:rtl/>
        </w:rPr>
        <w:t>בזמן</w:t>
      </w:r>
      <w:r w:rsidRPr="007B75A8">
        <w:rPr>
          <w:rtl/>
          <w:lang w:bidi="ar-SA"/>
        </w:rPr>
        <w:t xml:space="preserve"> </w:t>
      </w:r>
      <w:r w:rsidRPr="007B75A8">
        <w:rPr>
          <w:rtl/>
        </w:rPr>
        <w:t>הגלות</w:t>
      </w:r>
      <w:r w:rsidRPr="007B75A8">
        <w:rPr>
          <w:rtl/>
          <w:lang w:bidi="ar-SA"/>
        </w:rPr>
        <w:t xml:space="preserve">. </w:t>
      </w:r>
      <w:r w:rsidRPr="007B75A8">
        <w:rPr>
          <w:rtl/>
        </w:rPr>
        <w:t>הנה</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העבודה</w:t>
      </w:r>
      <w:r w:rsidRPr="007B75A8">
        <w:rPr>
          <w:rtl/>
          <w:lang w:bidi="ar-SA"/>
        </w:rPr>
        <w:t xml:space="preserve"> </w:t>
      </w:r>
      <w:r w:rsidRPr="007B75A8">
        <w:rPr>
          <w:rtl/>
        </w:rPr>
        <w:t>דנשמות</w:t>
      </w:r>
      <w:r w:rsidRPr="007B75A8">
        <w:rPr>
          <w:rtl/>
          <w:lang w:bidi="ar-SA"/>
        </w:rPr>
        <w:t xml:space="preserve"> </w:t>
      </w:r>
      <w:r w:rsidRPr="007B75A8">
        <w:rPr>
          <w:rtl/>
        </w:rPr>
        <w:t>ישראל</w:t>
      </w:r>
      <w:r w:rsidRPr="007B75A8">
        <w:rPr>
          <w:rtl/>
          <w:lang w:bidi="ar-SA"/>
        </w:rPr>
        <w:t xml:space="preserve"> </w:t>
      </w:r>
      <w:r w:rsidRPr="007B75A8">
        <w:rPr>
          <w:rtl/>
        </w:rPr>
        <w:t>עכשיו</w:t>
      </w:r>
      <w:r w:rsidRPr="007B75A8">
        <w:rPr>
          <w:rtl/>
          <w:lang w:bidi="ar-SA"/>
        </w:rPr>
        <w:t xml:space="preserve"> </w:t>
      </w:r>
      <w:r w:rsidRPr="007B75A8">
        <w:rPr>
          <w:rtl/>
        </w:rPr>
        <w:t>יהי</w:t>
      </w:r>
      <w:r w:rsidRPr="007B75A8">
        <w:rPr>
          <w:rtl/>
          <w:lang w:bidi="ar-SA"/>
        </w:rPr>
        <w:t xml:space="preserve">' </w:t>
      </w:r>
      <w:r w:rsidRPr="007B75A8">
        <w:rPr>
          <w:rtl/>
        </w:rPr>
        <w:t>הגילוי</w:t>
      </w:r>
      <w:r w:rsidRPr="007B75A8">
        <w:rPr>
          <w:rtl/>
          <w:lang w:bidi="ar-SA"/>
        </w:rPr>
        <w:t xml:space="preserve"> </w:t>
      </w:r>
      <w:r w:rsidRPr="007B75A8">
        <w:rPr>
          <w:rtl/>
        </w:rPr>
        <w:t>דלעתיד</w:t>
      </w:r>
      <w:r w:rsidRPr="007B75A8">
        <w:rPr>
          <w:rtl/>
          <w:lang w:bidi="ar-SA"/>
        </w:rPr>
        <w:t xml:space="preserve"> </w:t>
      </w:r>
      <w:r w:rsidRPr="007B75A8">
        <w:rPr>
          <w:rtl/>
        </w:rPr>
        <w:t>לבא</w:t>
      </w:r>
      <w:r w:rsidRPr="007B75A8">
        <w:rPr>
          <w:rtl/>
          <w:lang w:bidi="ar-SA"/>
        </w:rPr>
        <w:t xml:space="preserve">, </w:t>
      </w:r>
      <w:r w:rsidRPr="007B75A8">
        <w:rPr>
          <w:rtl/>
        </w:rPr>
        <w:t>והיינו</w:t>
      </w:r>
      <w:r w:rsidRPr="007B75A8">
        <w:rPr>
          <w:rtl/>
          <w:lang w:bidi="ar-SA"/>
        </w:rPr>
        <w:t xml:space="preserve"> </w:t>
      </w:r>
      <w:r w:rsidRPr="007B75A8">
        <w:rPr>
          <w:rtl/>
        </w:rPr>
        <w:t>שיתבררו</w:t>
      </w:r>
      <w:r w:rsidRPr="007B75A8">
        <w:rPr>
          <w:rtl/>
          <w:lang w:bidi="ar-SA"/>
        </w:rPr>
        <w:t xml:space="preserve"> </w:t>
      </w:r>
      <w:r w:rsidRPr="007B75A8">
        <w:rPr>
          <w:rtl/>
        </w:rPr>
        <w:t>הניצוצות</w:t>
      </w:r>
      <w:r w:rsidRPr="007B75A8">
        <w:rPr>
          <w:rtl/>
          <w:lang w:bidi="ar-SA"/>
        </w:rPr>
        <w:t xml:space="preserve"> </w:t>
      </w:r>
      <w:r w:rsidRPr="007B75A8">
        <w:rPr>
          <w:rtl/>
        </w:rPr>
        <w:t>דתהו</w:t>
      </w:r>
      <w:r w:rsidRPr="007B75A8">
        <w:rPr>
          <w:rtl/>
          <w:lang w:bidi="ar-SA"/>
        </w:rPr>
        <w:t xml:space="preserve">". </w:t>
      </w:r>
      <w:r w:rsidRPr="007B75A8">
        <w:rPr>
          <w:rtl/>
        </w:rPr>
        <w:t>וראה</w:t>
      </w:r>
      <w:r w:rsidRPr="007B75A8">
        <w:rPr>
          <w:rtl/>
          <w:lang w:bidi="ar-SA"/>
        </w:rPr>
        <w:t xml:space="preserve"> </w:t>
      </w:r>
      <w:r w:rsidRPr="007B75A8">
        <w:rPr>
          <w:rtl/>
        </w:rPr>
        <w:t>בספר</w:t>
      </w:r>
      <w:r w:rsidRPr="007B75A8">
        <w:rPr>
          <w:rtl/>
          <w:lang w:bidi="ar-SA"/>
        </w:rPr>
        <w:t xml:space="preserve"> </w:t>
      </w:r>
      <w:r w:rsidRPr="007B75A8">
        <w:rPr>
          <w:rtl/>
        </w:rPr>
        <w:t>שם</w:t>
      </w:r>
      <w:r w:rsidRPr="007B75A8">
        <w:rPr>
          <w:rtl/>
          <w:lang w:bidi="ar-SA"/>
        </w:rPr>
        <w:t xml:space="preserve"> </w:t>
      </w:r>
      <w:r w:rsidRPr="007B75A8">
        <w:rPr>
          <w:rtl/>
        </w:rPr>
        <w:t>משמואל</w:t>
      </w:r>
      <w:r w:rsidRPr="007B75A8">
        <w:rPr>
          <w:rtl/>
          <w:lang w:bidi="ar-SA"/>
        </w:rPr>
        <w:t xml:space="preserve">, </w:t>
      </w:r>
      <w:r w:rsidRPr="007B75A8">
        <w:rPr>
          <w:rtl/>
        </w:rPr>
        <w:t>פרשת</w:t>
      </w:r>
      <w:r w:rsidRPr="007B75A8">
        <w:rPr>
          <w:rtl/>
          <w:lang w:bidi="ar-SA"/>
        </w:rPr>
        <w:t xml:space="preserve"> </w:t>
      </w:r>
      <w:r w:rsidRPr="007B75A8">
        <w:rPr>
          <w:rtl/>
        </w:rPr>
        <w:t>וארא</w:t>
      </w:r>
      <w:r w:rsidRPr="007B75A8">
        <w:rPr>
          <w:rtl/>
          <w:lang w:bidi="ar-SA"/>
        </w:rPr>
        <w:t xml:space="preserve"> </w:t>
      </w:r>
      <w:r w:rsidRPr="007B75A8">
        <w:rPr>
          <w:rtl/>
        </w:rPr>
        <w:t>תרע</w:t>
      </w:r>
      <w:r w:rsidRPr="007B75A8">
        <w:rPr>
          <w:rtl/>
          <w:lang w:bidi="ar-SA"/>
        </w:rPr>
        <w:t>"</w:t>
      </w:r>
      <w:r w:rsidRPr="007B75A8">
        <w:rPr>
          <w:rtl/>
        </w:rPr>
        <w:t>ט</w:t>
      </w:r>
      <w:r w:rsidRPr="007B75A8">
        <w:rPr>
          <w:rtl/>
          <w:lang w:bidi="ar-SA"/>
        </w:rPr>
        <w:t xml:space="preserve">. </w:t>
      </w:r>
      <w:r w:rsidRPr="007B75A8">
        <w:rPr>
          <w:rtl/>
        </w:rPr>
        <w:t>שם</w:t>
      </w:r>
      <w:r w:rsidRPr="007B75A8">
        <w:rPr>
          <w:rtl/>
          <w:lang w:bidi="ar-SA"/>
        </w:rPr>
        <w:t xml:space="preserve"> </w:t>
      </w:r>
      <w:r w:rsidRPr="007B75A8">
        <w:rPr>
          <w:rtl/>
        </w:rPr>
        <w:t>פרשת</w:t>
      </w:r>
      <w:r w:rsidRPr="007B75A8">
        <w:rPr>
          <w:rtl/>
          <w:lang w:bidi="ar-SA"/>
        </w:rPr>
        <w:t xml:space="preserve"> </w:t>
      </w:r>
      <w:r w:rsidRPr="007B75A8">
        <w:rPr>
          <w:rtl/>
        </w:rPr>
        <w:t>בא</w:t>
      </w:r>
      <w:r w:rsidRPr="007B75A8">
        <w:rPr>
          <w:rtl/>
          <w:lang w:bidi="ar-SA"/>
        </w:rPr>
        <w:t xml:space="preserve"> </w:t>
      </w:r>
      <w:r w:rsidRPr="007B75A8">
        <w:rPr>
          <w:rtl/>
        </w:rPr>
        <w:t>תרע</w:t>
      </w:r>
      <w:r w:rsidRPr="007B75A8">
        <w:rPr>
          <w:rtl/>
          <w:lang w:bidi="ar-SA"/>
        </w:rPr>
        <w:t>"</w:t>
      </w:r>
      <w:r w:rsidRPr="007B75A8">
        <w:rPr>
          <w:rtl/>
        </w:rPr>
        <w:t>ג</w:t>
      </w:r>
      <w:r w:rsidRPr="007B75A8">
        <w:rPr>
          <w:rtl/>
          <w:lang w:bidi="ar-SA"/>
        </w:rPr>
        <w:t>.</w:t>
      </w:r>
    </w:p>
    <w:p w14:paraId="53BEB39C" w14:textId="77777777" w:rsidR="00E7424A" w:rsidRPr="007B75A8" w:rsidRDefault="00E7424A" w:rsidP="004C2B5B">
      <w:pPr>
        <w:pStyle w:val="FootnoteText"/>
        <w:bidi/>
        <w:spacing w:after="120" w:line="276" w:lineRule="auto"/>
        <w:ind w:firstLine="144"/>
        <w:jc w:val="both"/>
      </w:pPr>
      <w:r w:rsidRPr="007B75A8">
        <w:rPr>
          <w:rtl/>
        </w:rPr>
        <w:t>ובתורת</w:t>
      </w:r>
      <w:r w:rsidRPr="007B75A8">
        <w:rPr>
          <w:rtl/>
          <w:lang w:bidi="ar-SA"/>
        </w:rPr>
        <w:t xml:space="preserve"> </w:t>
      </w:r>
      <w:r w:rsidRPr="007B75A8">
        <w:rPr>
          <w:rtl/>
        </w:rPr>
        <w:t>רבינו</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ב</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1036, </w:t>
      </w:r>
      <w:r w:rsidRPr="007B75A8">
        <w:rPr>
          <w:rtl/>
        </w:rPr>
        <w:t>תשמ</w:t>
      </w:r>
      <w:r w:rsidRPr="007B75A8">
        <w:rPr>
          <w:rtl/>
          <w:lang w:bidi="ar-SA"/>
        </w:rPr>
        <w:t>"</w:t>
      </w:r>
      <w:r w:rsidRPr="007B75A8">
        <w:rPr>
          <w:rtl/>
        </w:rPr>
        <w:t>ח</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437, </w:t>
      </w:r>
      <w:r w:rsidRPr="007B75A8">
        <w:rPr>
          <w:rtl/>
        </w:rPr>
        <w:t>ובכמה</w:t>
      </w:r>
      <w:r w:rsidRPr="007B75A8">
        <w:rPr>
          <w:rtl/>
          <w:lang w:bidi="ar-SA"/>
        </w:rPr>
        <w:t xml:space="preserve"> </w:t>
      </w:r>
      <w:r w:rsidRPr="007B75A8">
        <w:rPr>
          <w:rtl/>
        </w:rPr>
        <w:t>מקומות</w:t>
      </w:r>
      <w:r w:rsidRPr="007B75A8">
        <w:rPr>
          <w:rtl/>
          <w:lang w:bidi="ar-SA"/>
        </w:rPr>
        <w:t xml:space="preserve">), </w:t>
      </w:r>
      <w:r w:rsidRPr="007B75A8">
        <w:rPr>
          <w:rtl/>
        </w:rPr>
        <w:t>מבואר</w:t>
      </w:r>
      <w:r w:rsidRPr="007B75A8">
        <w:rPr>
          <w:rtl/>
          <w:lang w:bidi="ar-SA"/>
        </w:rPr>
        <w:t xml:space="preserve"> </w:t>
      </w:r>
      <w:r w:rsidRPr="007B75A8">
        <w:rPr>
          <w:rtl/>
        </w:rPr>
        <w:t>פירוש</w:t>
      </w:r>
      <w:r w:rsidRPr="007B75A8">
        <w:rPr>
          <w:rtl/>
          <w:lang w:bidi="ar-SA"/>
        </w:rPr>
        <w:t xml:space="preserve"> </w:t>
      </w:r>
      <w:r w:rsidRPr="007B75A8">
        <w:rPr>
          <w:rtl/>
        </w:rPr>
        <w:t>הפסוק</w:t>
      </w:r>
      <w:r w:rsidRPr="007B75A8">
        <w:rPr>
          <w:rtl/>
          <w:lang w:bidi="ar-SA"/>
        </w:rPr>
        <w:t xml:space="preserve"> </w:t>
      </w:r>
      <w:r w:rsidRPr="007B75A8">
        <w:rPr>
          <w:rtl/>
        </w:rPr>
        <w:t>על</w:t>
      </w:r>
      <w:r w:rsidRPr="007B75A8">
        <w:rPr>
          <w:rtl/>
          <w:lang w:bidi="ar-SA"/>
        </w:rPr>
        <w:t xml:space="preserve"> </w:t>
      </w:r>
      <w:r w:rsidRPr="007B75A8">
        <w:rPr>
          <w:rtl/>
        </w:rPr>
        <w:t>לעתיד</w:t>
      </w:r>
      <w:r w:rsidRPr="007B75A8">
        <w:rPr>
          <w:rtl/>
          <w:lang w:bidi="ar-SA"/>
        </w:rPr>
        <w:t xml:space="preserve"> (</w:t>
      </w:r>
      <w:r w:rsidRPr="007B75A8">
        <w:rPr>
          <w:rtl/>
        </w:rPr>
        <w:t>ישעי</w:t>
      </w:r>
      <w:r w:rsidRPr="007B75A8">
        <w:rPr>
          <w:rtl/>
          <w:lang w:bidi="ar-SA"/>
        </w:rPr>
        <w:t xml:space="preserve">' </w:t>
      </w:r>
      <w:r w:rsidRPr="007B75A8">
        <w:rPr>
          <w:rtl/>
        </w:rPr>
        <w:t>ס</w:t>
      </w:r>
      <w:r w:rsidRPr="007B75A8">
        <w:rPr>
          <w:rtl/>
          <w:lang w:bidi="ar-SA"/>
        </w:rPr>
        <w:t xml:space="preserve">, </w:t>
      </w:r>
      <w:r w:rsidRPr="007B75A8">
        <w:rPr>
          <w:rtl/>
        </w:rPr>
        <w:t>ט</w:t>
      </w:r>
      <w:r w:rsidRPr="007B75A8">
        <w:rPr>
          <w:rtl/>
          <w:lang w:bidi="ar-SA"/>
        </w:rPr>
        <w:t>) "</w:t>
      </w:r>
      <w:r w:rsidRPr="007B75A8">
        <w:rPr>
          <w:rtl/>
        </w:rPr>
        <w:t>כספם</w:t>
      </w:r>
      <w:r w:rsidRPr="007B75A8">
        <w:rPr>
          <w:rtl/>
          <w:lang w:bidi="ar-SA"/>
        </w:rPr>
        <w:t xml:space="preserve"> </w:t>
      </w:r>
      <w:r w:rsidRPr="007B75A8">
        <w:rPr>
          <w:rtl/>
        </w:rPr>
        <w:t>וזבהם</w:t>
      </w:r>
      <w:r w:rsidRPr="007B75A8">
        <w:rPr>
          <w:rtl/>
          <w:lang w:bidi="ar-SA"/>
        </w:rPr>
        <w:t xml:space="preserve"> </w:t>
      </w:r>
      <w:r w:rsidRPr="007B75A8">
        <w:rPr>
          <w:rtl/>
        </w:rPr>
        <w:t>אתם</w:t>
      </w:r>
      <w:r w:rsidRPr="007B75A8">
        <w:rPr>
          <w:rtl/>
          <w:lang w:bidi="ar-SA"/>
        </w:rPr>
        <w:t xml:space="preserve">", </w:t>
      </w:r>
      <w:r w:rsidRPr="007B75A8">
        <w:rPr>
          <w:rtl/>
        </w:rPr>
        <w:t>שזה</w:t>
      </w:r>
      <w:r w:rsidRPr="007B75A8">
        <w:rPr>
          <w:rtl/>
          <w:lang w:bidi="ar-SA"/>
        </w:rPr>
        <w:t xml:space="preserve"> </w:t>
      </w:r>
      <w:r w:rsidRPr="007B75A8">
        <w:rPr>
          <w:rtl/>
        </w:rPr>
        <w:t>כולל</w:t>
      </w:r>
      <w:r w:rsidRPr="007B75A8">
        <w:rPr>
          <w:rtl/>
          <w:lang w:bidi="ar-SA"/>
        </w:rPr>
        <w:t xml:space="preserve"> </w:t>
      </w:r>
      <w:r w:rsidRPr="007B75A8">
        <w:rPr>
          <w:rtl/>
        </w:rPr>
        <w:t>גם</w:t>
      </w:r>
      <w:r w:rsidRPr="007B75A8">
        <w:rPr>
          <w:rtl/>
          <w:lang w:bidi="ar-SA"/>
        </w:rPr>
        <w:t xml:space="preserve"> </w:t>
      </w:r>
      <w:r w:rsidRPr="007B75A8">
        <w:rPr>
          <w:rtl/>
        </w:rPr>
        <w:t>הניצוצות</w:t>
      </w:r>
      <w:r w:rsidRPr="007B75A8">
        <w:rPr>
          <w:rtl/>
          <w:lang w:bidi="ar-SA"/>
        </w:rPr>
        <w:t xml:space="preserve"> </w:t>
      </w:r>
      <w:r w:rsidRPr="007B75A8">
        <w:rPr>
          <w:rtl/>
        </w:rPr>
        <w:t>קדושה</w:t>
      </w:r>
      <w:r w:rsidRPr="007B75A8">
        <w:rPr>
          <w:rtl/>
          <w:lang w:bidi="ar-SA"/>
        </w:rPr>
        <w:t xml:space="preserve"> </w:t>
      </w:r>
      <w:r w:rsidRPr="007B75A8">
        <w:rPr>
          <w:rtl/>
        </w:rPr>
        <w:t>שבממונם</w:t>
      </w:r>
      <w:r w:rsidRPr="007B75A8">
        <w:rPr>
          <w:rtl/>
          <w:lang w:bidi="ar-SA"/>
        </w:rPr>
        <w:t>, (</w:t>
      </w:r>
      <w:r w:rsidRPr="007B75A8">
        <w:rPr>
          <w:rtl/>
        </w:rPr>
        <w:t>ראה</w:t>
      </w:r>
      <w:r w:rsidRPr="007B75A8">
        <w:rPr>
          <w:rtl/>
          <w:lang w:bidi="ar-SA"/>
        </w:rPr>
        <w:t xml:space="preserve"> </w:t>
      </w:r>
      <w:r w:rsidRPr="007B75A8">
        <w:rPr>
          <w:rtl/>
        </w:rPr>
        <w:t>המבואר</w:t>
      </w:r>
      <w:r w:rsidRPr="007B75A8">
        <w:rPr>
          <w:rtl/>
          <w:lang w:bidi="ar-SA"/>
        </w:rPr>
        <w:t xml:space="preserve"> </w:t>
      </w:r>
      <w:r w:rsidRPr="007B75A8">
        <w:rPr>
          <w:rtl/>
        </w:rPr>
        <w:t>בכתר</w:t>
      </w:r>
      <w:r w:rsidRPr="007B75A8">
        <w:rPr>
          <w:rtl/>
          <w:lang w:bidi="ar-SA"/>
        </w:rPr>
        <w:t xml:space="preserve"> </w:t>
      </w:r>
      <w:r w:rsidRPr="007B75A8">
        <w:rPr>
          <w:rtl/>
        </w:rPr>
        <w:t>שם</w:t>
      </w:r>
      <w:r w:rsidRPr="007B75A8">
        <w:rPr>
          <w:rtl/>
          <w:lang w:bidi="ar-SA"/>
        </w:rPr>
        <w:t xml:space="preserve"> </w:t>
      </w:r>
      <w:r w:rsidRPr="007B75A8">
        <w:rPr>
          <w:rtl/>
        </w:rPr>
        <w:t>טוב</w:t>
      </w:r>
      <w:r w:rsidRPr="007B75A8">
        <w:rPr>
          <w:rtl/>
          <w:lang w:bidi="ar-SA"/>
        </w:rPr>
        <w:t xml:space="preserve"> </w:t>
      </w:r>
      <w:r w:rsidRPr="007B75A8">
        <w:rPr>
          <w:rtl/>
        </w:rPr>
        <w:t>סימן</w:t>
      </w:r>
      <w:r w:rsidRPr="007B75A8">
        <w:rPr>
          <w:rtl/>
          <w:lang w:bidi="ar-SA"/>
        </w:rPr>
        <w:t xml:space="preserve"> </w:t>
      </w:r>
      <w:r w:rsidRPr="007B75A8">
        <w:rPr>
          <w:rtl/>
        </w:rPr>
        <w:t>ריח</w:t>
      </w:r>
      <w:r w:rsidRPr="007B75A8">
        <w:rPr>
          <w:rtl/>
          <w:lang w:bidi="ar-SA"/>
        </w:rPr>
        <w:t xml:space="preserve">, </w:t>
      </w:r>
      <w:r w:rsidRPr="007B75A8">
        <w:rPr>
          <w:rtl/>
        </w:rPr>
        <w:t>ועוד</w:t>
      </w:r>
      <w:r w:rsidRPr="007B75A8">
        <w:rPr>
          <w:rtl/>
          <w:lang w:bidi="ar-SA"/>
        </w:rPr>
        <w:t>).</w:t>
      </w:r>
    </w:p>
    <w:p w14:paraId="55FD4375" w14:textId="77777777" w:rsidR="00E7424A" w:rsidRDefault="00E7424A" w:rsidP="004C2B5B">
      <w:pPr>
        <w:pStyle w:val="FootnoteText"/>
        <w:bidi/>
        <w:spacing w:after="120" w:line="276" w:lineRule="auto"/>
        <w:ind w:firstLine="144"/>
        <w:jc w:val="both"/>
      </w:pPr>
      <w:r w:rsidRPr="007B75A8">
        <w:rPr>
          <w:rtl/>
        </w:rPr>
        <w:t>וכן</w:t>
      </w:r>
      <w:r w:rsidRPr="007B75A8">
        <w:rPr>
          <w:rtl/>
          <w:lang w:bidi="ar-SA"/>
        </w:rPr>
        <w:t xml:space="preserve"> </w:t>
      </w:r>
      <w:r w:rsidRPr="007B75A8">
        <w:rPr>
          <w:rtl/>
        </w:rPr>
        <w:t>מבואר</w:t>
      </w:r>
      <w:r w:rsidRPr="007B75A8">
        <w:rPr>
          <w:rtl/>
          <w:lang w:bidi="ar-SA"/>
        </w:rPr>
        <w:t xml:space="preserve"> </w:t>
      </w:r>
      <w:r w:rsidRPr="007B75A8">
        <w:rPr>
          <w:rtl/>
        </w:rPr>
        <w:t>בכמה</w:t>
      </w:r>
      <w:r w:rsidRPr="007B75A8">
        <w:rPr>
          <w:rtl/>
          <w:lang w:bidi="ar-SA"/>
        </w:rPr>
        <w:t xml:space="preserve"> </w:t>
      </w:r>
      <w:r w:rsidRPr="007B75A8">
        <w:rPr>
          <w:rtl/>
        </w:rPr>
        <w:t>מקומות</w:t>
      </w:r>
      <w:r w:rsidRPr="007B75A8">
        <w:rPr>
          <w:rtl/>
          <w:lang w:bidi="ar-SA"/>
        </w:rPr>
        <w:t xml:space="preserve"> </w:t>
      </w:r>
      <w:r w:rsidRPr="007B75A8">
        <w:rPr>
          <w:rtl/>
        </w:rPr>
        <w:t>לגבי</w:t>
      </w:r>
      <w:r w:rsidRPr="007B75A8">
        <w:rPr>
          <w:rtl/>
          <w:lang w:bidi="ar-SA"/>
        </w:rPr>
        <w:t xml:space="preserve"> </w:t>
      </w:r>
      <w:r w:rsidRPr="007B75A8">
        <w:rPr>
          <w:rtl/>
        </w:rPr>
        <w:t>הרכוש</w:t>
      </w:r>
      <w:r w:rsidRPr="007B75A8">
        <w:rPr>
          <w:rtl/>
          <w:lang w:bidi="ar-SA"/>
        </w:rPr>
        <w:t xml:space="preserve"> </w:t>
      </w:r>
      <w:r w:rsidRPr="007B75A8">
        <w:rPr>
          <w:rtl/>
        </w:rPr>
        <w:t>גדול</w:t>
      </w:r>
      <w:r w:rsidRPr="007B75A8">
        <w:rPr>
          <w:rtl/>
          <w:lang w:bidi="ar-SA"/>
        </w:rPr>
        <w:t xml:space="preserve"> </w:t>
      </w:r>
      <w:r w:rsidRPr="007B75A8">
        <w:rPr>
          <w:rtl/>
        </w:rPr>
        <w:t>שבו</w:t>
      </w:r>
      <w:r w:rsidRPr="007B75A8">
        <w:rPr>
          <w:rtl/>
          <w:lang w:bidi="ar-SA"/>
        </w:rPr>
        <w:t xml:space="preserve"> </w:t>
      </w:r>
      <w:r w:rsidRPr="007B75A8">
        <w:rPr>
          <w:rtl/>
        </w:rPr>
        <w:t>יצאו</w:t>
      </w:r>
      <w:r w:rsidRPr="007B75A8">
        <w:rPr>
          <w:rtl/>
          <w:lang w:bidi="ar-SA"/>
        </w:rPr>
        <w:t xml:space="preserve"> </w:t>
      </w:r>
      <w:r w:rsidRPr="007B75A8">
        <w:rPr>
          <w:rtl/>
        </w:rPr>
        <w:t>בני</w:t>
      </w:r>
      <w:r w:rsidRPr="007B75A8">
        <w:rPr>
          <w:rtl/>
          <w:lang w:bidi="ar-SA"/>
        </w:rPr>
        <w:t xml:space="preserve"> </w:t>
      </w:r>
      <w:r w:rsidRPr="007B75A8">
        <w:rPr>
          <w:rtl/>
        </w:rPr>
        <w:t>ישראל</w:t>
      </w:r>
      <w:r w:rsidRPr="007B75A8">
        <w:rPr>
          <w:rtl/>
          <w:lang w:bidi="ar-SA"/>
        </w:rPr>
        <w:t xml:space="preserve"> </w:t>
      </w:r>
      <w:r w:rsidRPr="007B75A8">
        <w:rPr>
          <w:rtl/>
        </w:rPr>
        <w:t>מארץ</w:t>
      </w:r>
      <w:r w:rsidRPr="007B75A8">
        <w:rPr>
          <w:rtl/>
          <w:lang w:bidi="ar-SA"/>
        </w:rPr>
        <w:t xml:space="preserve"> </w:t>
      </w:r>
      <w:r w:rsidRPr="007B75A8">
        <w:rPr>
          <w:rtl/>
        </w:rPr>
        <w:t>מצרים</w:t>
      </w:r>
      <w:r w:rsidRPr="007B75A8">
        <w:rPr>
          <w:rtl/>
          <w:lang w:bidi="ar-SA"/>
        </w:rPr>
        <w:t xml:space="preserve">, </w:t>
      </w:r>
      <w:r w:rsidRPr="007B75A8">
        <w:rPr>
          <w:rtl/>
        </w:rPr>
        <w:t>שזה</w:t>
      </w:r>
      <w:r w:rsidRPr="007B75A8">
        <w:rPr>
          <w:rtl/>
          <w:lang w:bidi="ar-SA"/>
        </w:rPr>
        <w:t xml:space="preserve"> </w:t>
      </w:r>
      <w:r w:rsidRPr="007B75A8">
        <w:rPr>
          <w:rtl/>
        </w:rPr>
        <w:t>מדבר</w:t>
      </w:r>
      <w:r w:rsidRPr="007B75A8">
        <w:rPr>
          <w:rtl/>
          <w:lang w:bidi="ar-SA"/>
        </w:rPr>
        <w:t xml:space="preserve"> </w:t>
      </w:r>
      <w:r w:rsidRPr="007B75A8">
        <w:rPr>
          <w:rtl/>
        </w:rPr>
        <w:t>על</w:t>
      </w:r>
      <w:r w:rsidRPr="007B75A8">
        <w:rPr>
          <w:rtl/>
          <w:lang w:bidi="ar-SA"/>
        </w:rPr>
        <w:t xml:space="preserve"> </w:t>
      </w:r>
      <w:r w:rsidRPr="007B75A8">
        <w:rPr>
          <w:rtl/>
        </w:rPr>
        <w:t>הניצוצי</w:t>
      </w:r>
      <w:r w:rsidRPr="007B75A8">
        <w:rPr>
          <w:rtl/>
          <w:lang w:bidi="ar-SA"/>
        </w:rPr>
        <w:t xml:space="preserve"> </w:t>
      </w:r>
      <w:r w:rsidRPr="007B75A8">
        <w:rPr>
          <w:rtl/>
        </w:rPr>
        <w:t>קדושה</w:t>
      </w:r>
      <w:r w:rsidRPr="007B75A8">
        <w:rPr>
          <w:rtl/>
          <w:lang w:bidi="ar-SA"/>
        </w:rPr>
        <w:t xml:space="preserve"> </w:t>
      </w:r>
      <w:r w:rsidRPr="007B75A8">
        <w:rPr>
          <w:rtl/>
        </w:rPr>
        <w:t>שהיו</w:t>
      </w:r>
      <w:r w:rsidRPr="007B75A8">
        <w:rPr>
          <w:rtl/>
          <w:lang w:bidi="ar-SA"/>
        </w:rPr>
        <w:t xml:space="preserve"> </w:t>
      </w:r>
      <w:r w:rsidRPr="007B75A8">
        <w:rPr>
          <w:rtl/>
        </w:rPr>
        <w:t>במצרים</w:t>
      </w:r>
      <w:r w:rsidRPr="007B75A8">
        <w:rPr>
          <w:rtl/>
          <w:lang w:bidi="ar-SA"/>
        </w:rPr>
        <w:t xml:space="preserve"> - </w:t>
      </w:r>
      <w:r w:rsidRPr="007B75A8">
        <w:rPr>
          <w:rtl/>
        </w:rPr>
        <w:t>ראה</w:t>
      </w:r>
      <w:r w:rsidRPr="007B75A8">
        <w:rPr>
          <w:rtl/>
          <w:lang w:bidi="ar-SA"/>
        </w:rPr>
        <w:t xml:space="preserve"> </w:t>
      </w:r>
      <w:r w:rsidRPr="007B75A8">
        <w:rPr>
          <w:rtl/>
        </w:rPr>
        <w:t>שער</w:t>
      </w:r>
      <w:r w:rsidRPr="007B75A8">
        <w:rPr>
          <w:rtl/>
          <w:lang w:bidi="ar-SA"/>
        </w:rPr>
        <w:t xml:space="preserve"> </w:t>
      </w:r>
      <w:r w:rsidRPr="007B75A8">
        <w:rPr>
          <w:rtl/>
        </w:rPr>
        <w:t>המצוות</w:t>
      </w:r>
      <w:r w:rsidRPr="007B75A8">
        <w:rPr>
          <w:rtl/>
          <w:lang w:bidi="ar-SA"/>
        </w:rPr>
        <w:t xml:space="preserve"> </w:t>
      </w:r>
      <w:r w:rsidRPr="007B75A8">
        <w:rPr>
          <w:rtl/>
        </w:rPr>
        <w:t>להאריז</w:t>
      </w:r>
      <w:r w:rsidRPr="007B75A8">
        <w:rPr>
          <w:rtl/>
          <w:lang w:bidi="ar-SA"/>
        </w:rPr>
        <w:t>"</w:t>
      </w:r>
      <w:r w:rsidRPr="007B75A8">
        <w:rPr>
          <w:rtl/>
        </w:rPr>
        <w:t>ל</w:t>
      </w:r>
      <w:r w:rsidRPr="007B75A8">
        <w:rPr>
          <w:rtl/>
          <w:lang w:bidi="ar-SA"/>
        </w:rPr>
        <w:t xml:space="preserve"> </w:t>
      </w:r>
      <w:r w:rsidRPr="007B75A8">
        <w:rPr>
          <w:rtl/>
        </w:rPr>
        <w:t>פרשה</w:t>
      </w:r>
      <w:r w:rsidRPr="007B75A8">
        <w:rPr>
          <w:rtl/>
          <w:lang w:bidi="ar-SA"/>
        </w:rPr>
        <w:t xml:space="preserve"> </w:t>
      </w:r>
      <w:r w:rsidRPr="007B75A8">
        <w:rPr>
          <w:rtl/>
        </w:rPr>
        <w:t>ראה</w:t>
      </w:r>
      <w:r w:rsidRPr="007B75A8">
        <w:rPr>
          <w:rtl/>
          <w:lang w:bidi="ar-SA"/>
        </w:rPr>
        <w:t xml:space="preserve">. </w:t>
      </w:r>
      <w:r w:rsidRPr="007B75A8">
        <w:rPr>
          <w:rtl/>
        </w:rPr>
        <w:t>תורה</w:t>
      </w:r>
      <w:r w:rsidRPr="007B75A8">
        <w:rPr>
          <w:rtl/>
          <w:lang w:bidi="ar-SA"/>
        </w:rPr>
        <w:t xml:space="preserve"> </w:t>
      </w:r>
      <w:r w:rsidRPr="007B75A8">
        <w:rPr>
          <w:rtl/>
        </w:rPr>
        <w:t>אור</w:t>
      </w:r>
      <w:r w:rsidRPr="007B75A8">
        <w:rPr>
          <w:rtl/>
          <w:lang w:bidi="ar-SA"/>
        </w:rPr>
        <w:t xml:space="preserve"> </w:t>
      </w:r>
      <w:r w:rsidRPr="007B75A8">
        <w:rPr>
          <w:rtl/>
        </w:rPr>
        <w:t>נו</w:t>
      </w:r>
      <w:r w:rsidRPr="007B75A8">
        <w:rPr>
          <w:rtl/>
          <w:lang w:bidi="ar-SA"/>
        </w:rPr>
        <w:t xml:space="preserve">, </w:t>
      </w:r>
      <w:r w:rsidRPr="007B75A8">
        <w:rPr>
          <w:rtl/>
        </w:rPr>
        <w:t>טור</w:t>
      </w:r>
      <w:r w:rsidRPr="007B75A8">
        <w:rPr>
          <w:rtl/>
          <w:lang w:bidi="ar-SA"/>
        </w:rPr>
        <w:t xml:space="preserve"> </w:t>
      </w:r>
      <w:r w:rsidRPr="007B75A8">
        <w:rPr>
          <w:rtl/>
        </w:rPr>
        <w:t>ד</w:t>
      </w:r>
      <w:r w:rsidRPr="007B75A8">
        <w:rPr>
          <w:rtl/>
          <w:lang w:bidi="ar-SA"/>
        </w:rPr>
        <w:t xml:space="preserve">. </w:t>
      </w:r>
      <w:r w:rsidRPr="007B75A8">
        <w:rPr>
          <w:rtl/>
        </w:rPr>
        <w:t>שם</w:t>
      </w:r>
      <w:r w:rsidRPr="007B75A8">
        <w:rPr>
          <w:rtl/>
          <w:lang w:bidi="ar-SA"/>
        </w:rPr>
        <w:t xml:space="preserve"> </w:t>
      </w:r>
      <w:r w:rsidRPr="007B75A8">
        <w:rPr>
          <w:rtl/>
        </w:rPr>
        <w:t>ס</w:t>
      </w:r>
      <w:r w:rsidRPr="007B75A8">
        <w:rPr>
          <w:rtl/>
          <w:lang w:bidi="ar-SA"/>
        </w:rPr>
        <w:t xml:space="preserve">, </w:t>
      </w:r>
      <w:r w:rsidRPr="007B75A8">
        <w:rPr>
          <w:rtl/>
        </w:rPr>
        <w:t>טור</w:t>
      </w:r>
      <w:r w:rsidRPr="007B75A8">
        <w:rPr>
          <w:rtl/>
          <w:lang w:bidi="ar-SA"/>
        </w:rPr>
        <w:t xml:space="preserve"> </w:t>
      </w:r>
      <w:r w:rsidRPr="007B75A8">
        <w:rPr>
          <w:rtl/>
        </w:rPr>
        <w:t>ג</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ג</w:t>
      </w:r>
      <w:r w:rsidRPr="007B75A8">
        <w:rPr>
          <w:rtl/>
          <w:lang w:bidi="ar-SA"/>
        </w:rPr>
        <w:t xml:space="preserve">' </w:t>
      </w:r>
      <w:r w:rsidRPr="007B75A8">
        <w:rPr>
          <w:rtl/>
        </w:rPr>
        <w:t>ע</w:t>
      </w:r>
      <w:r w:rsidRPr="007B75A8">
        <w:rPr>
          <w:rtl/>
          <w:lang w:bidi="ar-SA"/>
        </w:rPr>
        <w:t xml:space="preserve">' 823 </w:t>
      </w:r>
      <w:r w:rsidRPr="007B75A8">
        <w:rPr>
          <w:rtl/>
        </w:rPr>
        <w:t>ואילך</w:t>
      </w:r>
      <w:r w:rsidRPr="007B75A8">
        <w:rPr>
          <w:rtl/>
          <w:lang w:bidi="ar-SA"/>
        </w:rPr>
        <w:t xml:space="preserve">. </w:t>
      </w:r>
      <w:r w:rsidRPr="007B75A8">
        <w:rPr>
          <w:rtl/>
        </w:rPr>
        <w:t>ועוד</w:t>
      </w:r>
      <w:r w:rsidRPr="007B75A8">
        <w:rPr>
          <w:rtl/>
          <w:lang w:bidi="ar-SA"/>
        </w:rPr>
        <w:t xml:space="preserve">.  </w:t>
      </w:r>
    </w:p>
  </w:footnote>
  <w:footnote w:id="68">
    <w:p w14:paraId="7011CCE6" w14:textId="10DE9977"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בני</w:t>
      </w:r>
      <w:r w:rsidRPr="007B75A8">
        <w:rPr>
          <w:rtl/>
          <w:lang w:bidi="ar-SA"/>
        </w:rPr>
        <w:t xml:space="preserve"> </w:t>
      </w:r>
      <w:r w:rsidRPr="007B75A8">
        <w:rPr>
          <w:rtl/>
        </w:rPr>
        <w:t>יששכר</w:t>
      </w:r>
      <w:r w:rsidRPr="007B75A8">
        <w:rPr>
          <w:rtl/>
          <w:lang w:bidi="ar-SA"/>
        </w:rPr>
        <w:t xml:space="preserve"> </w:t>
      </w:r>
      <w:r w:rsidRPr="007B75A8">
        <w:rPr>
          <w:rtl/>
        </w:rPr>
        <w:t>מאמרי</w:t>
      </w:r>
      <w:r w:rsidRPr="007B75A8">
        <w:rPr>
          <w:rtl/>
          <w:lang w:bidi="ar-SA"/>
        </w:rPr>
        <w:t xml:space="preserve"> </w:t>
      </w:r>
      <w:r w:rsidRPr="007B75A8">
        <w:rPr>
          <w:rtl/>
        </w:rPr>
        <w:t>חודש</w:t>
      </w:r>
      <w:r w:rsidRPr="007B75A8">
        <w:rPr>
          <w:rtl/>
          <w:lang w:bidi="ar-SA"/>
        </w:rPr>
        <w:t xml:space="preserve"> </w:t>
      </w:r>
      <w:r w:rsidRPr="007B75A8">
        <w:rPr>
          <w:rtl/>
        </w:rPr>
        <w:t>ניסן</w:t>
      </w:r>
      <w:r w:rsidRPr="007B75A8">
        <w:rPr>
          <w:rtl/>
          <w:lang w:bidi="ar-SA"/>
        </w:rPr>
        <w:t xml:space="preserve"> </w:t>
      </w:r>
      <w:r w:rsidRPr="007B75A8">
        <w:rPr>
          <w:rtl/>
        </w:rPr>
        <w:t>מאמר</w:t>
      </w:r>
      <w:r w:rsidRPr="007B75A8">
        <w:rPr>
          <w:rtl/>
          <w:lang w:bidi="ar-SA"/>
        </w:rPr>
        <w:t xml:space="preserve"> </w:t>
      </w:r>
      <w:r w:rsidRPr="007B75A8">
        <w:rPr>
          <w:rtl/>
        </w:rPr>
        <w:t>ד</w:t>
      </w:r>
      <w:r w:rsidRPr="007B75A8">
        <w:rPr>
          <w:rtl/>
          <w:lang w:bidi="ar-SA"/>
        </w:rPr>
        <w:t>' "</w:t>
      </w:r>
      <w:r w:rsidRPr="007B75A8">
        <w:rPr>
          <w:rtl/>
        </w:rPr>
        <w:t>מה</w:t>
      </w:r>
      <w:r w:rsidRPr="007B75A8">
        <w:rPr>
          <w:rtl/>
          <w:lang w:bidi="ar-SA"/>
        </w:rPr>
        <w:t xml:space="preserve"> </w:t>
      </w:r>
      <w:r w:rsidRPr="007B75A8">
        <w:rPr>
          <w:rtl/>
        </w:rPr>
        <w:t>הם</w:t>
      </w:r>
      <w:r w:rsidRPr="007B75A8">
        <w:rPr>
          <w:rtl/>
          <w:lang w:bidi="ar-SA"/>
        </w:rPr>
        <w:t xml:space="preserve"> </w:t>
      </w:r>
      <w:r w:rsidRPr="007B75A8">
        <w:rPr>
          <w:rtl/>
        </w:rPr>
        <w:t>הדורונות</w:t>
      </w:r>
      <w:r w:rsidRPr="007B75A8">
        <w:rPr>
          <w:rtl/>
          <w:lang w:bidi="ar-SA"/>
        </w:rPr>
        <w:t xml:space="preserve"> </w:t>
      </w:r>
      <w:r w:rsidRPr="007B75A8">
        <w:rPr>
          <w:rtl/>
        </w:rPr>
        <w:t>שיביאו</w:t>
      </w:r>
      <w:r w:rsidRPr="007B75A8">
        <w:rPr>
          <w:rtl/>
          <w:lang w:bidi="ar-SA"/>
        </w:rPr>
        <w:t xml:space="preserve"> </w:t>
      </w:r>
      <w:r w:rsidRPr="007B75A8">
        <w:rPr>
          <w:rtl/>
        </w:rPr>
        <w:t>למלך</w:t>
      </w:r>
      <w:r w:rsidRPr="007B75A8">
        <w:rPr>
          <w:rtl/>
          <w:lang w:bidi="ar-SA"/>
        </w:rPr>
        <w:t xml:space="preserve"> </w:t>
      </w:r>
      <w:r w:rsidRPr="007B75A8">
        <w:rPr>
          <w:rtl/>
        </w:rPr>
        <w:t>המשיח</w:t>
      </w:r>
      <w:r w:rsidRPr="007B75A8">
        <w:rPr>
          <w:rtl/>
          <w:lang w:bidi="ar-SA"/>
        </w:rPr>
        <w:t xml:space="preserve">, </w:t>
      </w:r>
      <w:r w:rsidRPr="007B75A8">
        <w:rPr>
          <w:rtl/>
        </w:rPr>
        <w:t>וכי</w:t>
      </w:r>
      <w:r w:rsidRPr="007B75A8">
        <w:rPr>
          <w:rtl/>
          <w:lang w:bidi="ar-SA"/>
        </w:rPr>
        <w:t xml:space="preserve"> </w:t>
      </w:r>
      <w:r w:rsidRPr="007B75A8">
        <w:rPr>
          <w:rtl/>
        </w:rPr>
        <w:t>לכסף</w:t>
      </w:r>
      <w:r w:rsidRPr="007B75A8">
        <w:rPr>
          <w:rtl/>
          <w:lang w:bidi="ar-SA"/>
        </w:rPr>
        <w:t xml:space="preserve"> </w:t>
      </w:r>
      <w:r w:rsidRPr="007B75A8">
        <w:rPr>
          <w:rtl/>
        </w:rPr>
        <w:t>ולזהב</w:t>
      </w:r>
      <w:r w:rsidRPr="007B75A8">
        <w:rPr>
          <w:rtl/>
          <w:lang w:bidi="ar-SA"/>
        </w:rPr>
        <w:t xml:space="preserve"> </w:t>
      </w:r>
      <w:r w:rsidRPr="007B75A8">
        <w:rPr>
          <w:rtl/>
        </w:rPr>
        <w:t>שלהם</w:t>
      </w:r>
      <w:r w:rsidRPr="007B75A8">
        <w:rPr>
          <w:rtl/>
          <w:lang w:bidi="ar-SA"/>
        </w:rPr>
        <w:t xml:space="preserve"> </w:t>
      </w:r>
      <w:r w:rsidRPr="007B75A8">
        <w:rPr>
          <w:rtl/>
        </w:rPr>
        <w:t>יצטרך</w:t>
      </w:r>
      <w:r w:rsidRPr="007B75A8">
        <w:rPr>
          <w:rtl/>
          <w:lang w:bidi="ar-SA"/>
        </w:rPr>
        <w:t xml:space="preserve"> </w:t>
      </w:r>
      <w:r w:rsidRPr="007B75A8">
        <w:rPr>
          <w:rtl/>
        </w:rPr>
        <w:t>מלך</w:t>
      </w:r>
      <w:r w:rsidRPr="007B75A8">
        <w:rPr>
          <w:rtl/>
          <w:lang w:bidi="ar-SA"/>
        </w:rPr>
        <w:t xml:space="preserve"> </w:t>
      </w:r>
      <w:r w:rsidRPr="007B75A8">
        <w:rPr>
          <w:rtl/>
        </w:rPr>
        <w:t>המשיח</w:t>
      </w:r>
      <w:r w:rsidRPr="007B75A8">
        <w:rPr>
          <w:rtl/>
          <w:lang w:bidi="ar-SA"/>
        </w:rPr>
        <w:t xml:space="preserve">, </w:t>
      </w:r>
      <w:r w:rsidRPr="007B75A8">
        <w:rPr>
          <w:rtl/>
        </w:rPr>
        <w:t>והלא</w:t>
      </w:r>
      <w:r w:rsidRPr="007B75A8">
        <w:rPr>
          <w:rtl/>
          <w:lang w:bidi="ar-SA"/>
        </w:rPr>
        <w:t xml:space="preserve"> </w:t>
      </w:r>
      <w:r w:rsidRPr="007B75A8">
        <w:rPr>
          <w:rtl/>
        </w:rPr>
        <w:t>אין</w:t>
      </w:r>
      <w:r w:rsidRPr="007B75A8">
        <w:rPr>
          <w:rtl/>
          <w:lang w:bidi="ar-SA"/>
        </w:rPr>
        <w:t xml:space="preserve"> </w:t>
      </w:r>
      <w:r w:rsidRPr="007B75A8">
        <w:rPr>
          <w:rtl/>
        </w:rPr>
        <w:t>כסף</w:t>
      </w:r>
      <w:r w:rsidRPr="007B75A8">
        <w:rPr>
          <w:rtl/>
          <w:lang w:bidi="ar-SA"/>
        </w:rPr>
        <w:t xml:space="preserve"> </w:t>
      </w:r>
      <w:r w:rsidRPr="007B75A8">
        <w:rPr>
          <w:rtl/>
        </w:rPr>
        <w:t>נחשב</w:t>
      </w:r>
      <w:r w:rsidRPr="007B75A8">
        <w:rPr>
          <w:rtl/>
          <w:lang w:bidi="ar-SA"/>
        </w:rPr>
        <w:t xml:space="preserve"> </w:t>
      </w:r>
      <w:r w:rsidRPr="007B75A8">
        <w:rPr>
          <w:rtl/>
        </w:rPr>
        <w:t>בימי</w:t>
      </w:r>
      <w:r w:rsidRPr="007B75A8">
        <w:rPr>
          <w:rtl/>
          <w:lang w:bidi="ar-SA"/>
        </w:rPr>
        <w:t xml:space="preserve"> </w:t>
      </w:r>
      <w:r w:rsidRPr="007B75A8">
        <w:rPr>
          <w:rtl/>
        </w:rPr>
        <w:t>שלמה</w:t>
      </w:r>
      <w:r w:rsidRPr="007B75A8">
        <w:rPr>
          <w:rtl/>
          <w:lang w:bidi="ar-SA"/>
        </w:rPr>
        <w:t xml:space="preserve"> </w:t>
      </w:r>
      <w:r w:rsidRPr="007B75A8">
        <w:rPr>
          <w:rtl/>
        </w:rPr>
        <w:t>וכל</w:t>
      </w:r>
      <w:r w:rsidRPr="007B75A8">
        <w:rPr>
          <w:rtl/>
          <w:lang w:bidi="ar-SA"/>
        </w:rPr>
        <w:t xml:space="preserve"> </w:t>
      </w:r>
      <w:r w:rsidRPr="007B75A8">
        <w:rPr>
          <w:rtl/>
        </w:rPr>
        <w:t>שכן</w:t>
      </w:r>
      <w:r w:rsidRPr="007B75A8">
        <w:rPr>
          <w:rtl/>
          <w:lang w:bidi="ar-SA"/>
        </w:rPr>
        <w:t xml:space="preserve"> </w:t>
      </w:r>
      <w:r w:rsidRPr="007B75A8">
        <w:rPr>
          <w:rtl/>
        </w:rPr>
        <w:t>בימי</w:t>
      </w:r>
      <w:r w:rsidRPr="007B75A8">
        <w:rPr>
          <w:rtl/>
          <w:lang w:bidi="ar-SA"/>
        </w:rPr>
        <w:t xml:space="preserve"> </w:t>
      </w:r>
      <w:r w:rsidRPr="007B75A8">
        <w:rPr>
          <w:rtl/>
        </w:rPr>
        <w:t>מלך</w:t>
      </w:r>
      <w:r w:rsidRPr="007B75A8">
        <w:rPr>
          <w:rtl/>
          <w:lang w:bidi="ar-SA"/>
        </w:rPr>
        <w:t xml:space="preserve"> </w:t>
      </w:r>
      <w:r w:rsidRPr="007B75A8">
        <w:rPr>
          <w:rtl/>
        </w:rPr>
        <w:t>המשיח</w:t>
      </w:r>
      <w:r w:rsidRPr="007B75A8">
        <w:rPr>
          <w:rtl/>
          <w:lang w:bidi="ar-SA"/>
        </w:rPr>
        <w:t xml:space="preserve">, </w:t>
      </w:r>
      <w:r w:rsidRPr="007B75A8">
        <w:rPr>
          <w:rtl/>
        </w:rPr>
        <w:t>ועוד</w:t>
      </w:r>
      <w:r w:rsidRPr="007B75A8">
        <w:rPr>
          <w:rtl/>
          <w:lang w:bidi="ar-SA"/>
        </w:rPr>
        <w:t xml:space="preserve"> </w:t>
      </w:r>
      <w:r w:rsidRPr="007B75A8">
        <w:rPr>
          <w:rtl/>
        </w:rPr>
        <w:t>הרי</w:t>
      </w:r>
      <w:r w:rsidRPr="007B75A8">
        <w:rPr>
          <w:rtl/>
          <w:lang w:bidi="ar-SA"/>
        </w:rPr>
        <w:t xml:space="preserve"> </w:t>
      </w:r>
      <w:r w:rsidRPr="007B75A8">
        <w:rPr>
          <w:rtl/>
        </w:rPr>
        <w:t>אברהם</w:t>
      </w:r>
      <w:r w:rsidRPr="007B75A8">
        <w:rPr>
          <w:rtl/>
          <w:lang w:bidi="ar-SA"/>
        </w:rPr>
        <w:t xml:space="preserve"> </w:t>
      </w:r>
      <w:r w:rsidRPr="007B75A8">
        <w:rPr>
          <w:rtl/>
        </w:rPr>
        <w:t>לא</w:t>
      </w:r>
      <w:r w:rsidRPr="007B75A8">
        <w:rPr>
          <w:rtl/>
          <w:lang w:bidi="ar-SA"/>
        </w:rPr>
        <w:t xml:space="preserve"> </w:t>
      </w:r>
      <w:r w:rsidRPr="007B75A8">
        <w:rPr>
          <w:rtl/>
        </w:rPr>
        <w:t>רצה</w:t>
      </w:r>
      <w:r w:rsidRPr="007B75A8">
        <w:rPr>
          <w:rtl/>
          <w:lang w:bidi="ar-SA"/>
        </w:rPr>
        <w:t xml:space="preserve"> </w:t>
      </w:r>
      <w:r w:rsidRPr="007B75A8">
        <w:rPr>
          <w:rtl/>
        </w:rPr>
        <w:t>לקבל</w:t>
      </w:r>
      <w:r w:rsidRPr="007B75A8">
        <w:rPr>
          <w:rtl/>
          <w:lang w:bidi="ar-SA"/>
        </w:rPr>
        <w:t xml:space="preserve"> </w:t>
      </w:r>
      <w:r w:rsidRPr="007B75A8">
        <w:rPr>
          <w:rtl/>
        </w:rPr>
        <w:t>מתנות</w:t>
      </w:r>
      <w:r w:rsidRPr="007B75A8">
        <w:rPr>
          <w:rtl/>
          <w:lang w:bidi="ar-SA"/>
        </w:rPr>
        <w:t xml:space="preserve"> … </w:t>
      </w:r>
      <w:r w:rsidRPr="007B75A8">
        <w:rPr>
          <w:rtl/>
        </w:rPr>
        <w:t>ומלך</w:t>
      </w:r>
      <w:r w:rsidRPr="007B75A8">
        <w:rPr>
          <w:rtl/>
          <w:lang w:bidi="ar-SA"/>
        </w:rPr>
        <w:t xml:space="preserve"> </w:t>
      </w:r>
      <w:r w:rsidRPr="007B75A8">
        <w:rPr>
          <w:rtl/>
        </w:rPr>
        <w:t>המשיח</w:t>
      </w:r>
      <w:r w:rsidRPr="007B75A8">
        <w:rPr>
          <w:rtl/>
          <w:lang w:bidi="ar-SA"/>
        </w:rPr>
        <w:t xml:space="preserve"> </w:t>
      </w:r>
      <w:r w:rsidRPr="007B75A8">
        <w:rPr>
          <w:rtl/>
        </w:rPr>
        <w:t>יקבל</w:t>
      </w:r>
      <w:r w:rsidRPr="007B75A8">
        <w:rPr>
          <w:rtl/>
          <w:lang w:bidi="ar-SA"/>
        </w:rPr>
        <w:t xml:space="preserve"> </w:t>
      </w:r>
      <w:r w:rsidRPr="007B75A8">
        <w:rPr>
          <w:rtl/>
        </w:rPr>
        <w:t>מתנות</w:t>
      </w:r>
      <w:r w:rsidRPr="007B75A8">
        <w:rPr>
          <w:rtl/>
          <w:lang w:bidi="ar-SA"/>
        </w:rPr>
        <w:t xml:space="preserve"> </w:t>
      </w:r>
      <w:r w:rsidRPr="007B75A8">
        <w:rPr>
          <w:rtl/>
        </w:rPr>
        <w:t>מן</w:t>
      </w:r>
      <w:r w:rsidRPr="007B75A8">
        <w:rPr>
          <w:rtl/>
          <w:lang w:bidi="ar-SA"/>
        </w:rPr>
        <w:t xml:space="preserve"> </w:t>
      </w:r>
      <w:r w:rsidRPr="007B75A8">
        <w:rPr>
          <w:rtl/>
        </w:rPr>
        <w:t>הגוים</w:t>
      </w:r>
      <w:r w:rsidRPr="007B75A8">
        <w:rPr>
          <w:rtl/>
          <w:lang w:bidi="ar-SA"/>
        </w:rPr>
        <w:t xml:space="preserve">? </w:t>
      </w:r>
      <w:r w:rsidRPr="007B75A8">
        <w:rPr>
          <w:rtl/>
        </w:rPr>
        <w:t>אכל</w:t>
      </w:r>
      <w:r w:rsidRPr="007B75A8">
        <w:rPr>
          <w:rtl/>
          <w:lang w:bidi="ar-SA"/>
        </w:rPr>
        <w:t xml:space="preserve"> </w:t>
      </w:r>
      <w:r w:rsidRPr="007B75A8">
        <w:rPr>
          <w:rtl/>
        </w:rPr>
        <w:t>הנרצה</w:t>
      </w:r>
      <w:r w:rsidRPr="007B75A8">
        <w:rPr>
          <w:rtl/>
          <w:lang w:bidi="ar-SA"/>
        </w:rPr>
        <w:t xml:space="preserve"> </w:t>
      </w:r>
      <w:r w:rsidRPr="007B75A8">
        <w:rPr>
          <w:rtl/>
        </w:rPr>
        <w:t>היא</w:t>
      </w:r>
      <w:r w:rsidRPr="007B75A8">
        <w:rPr>
          <w:rtl/>
          <w:lang w:bidi="ar-SA"/>
        </w:rPr>
        <w:t xml:space="preserve">, </w:t>
      </w:r>
      <w:r w:rsidRPr="007B75A8">
        <w:rPr>
          <w:rtl/>
        </w:rPr>
        <w:t>הדורונות</w:t>
      </w:r>
      <w:r w:rsidRPr="007B75A8">
        <w:rPr>
          <w:rtl/>
          <w:lang w:bidi="ar-SA"/>
        </w:rPr>
        <w:t xml:space="preserve"> </w:t>
      </w:r>
      <w:r w:rsidRPr="007B75A8">
        <w:rPr>
          <w:rtl/>
        </w:rPr>
        <w:t>הם</w:t>
      </w:r>
      <w:r w:rsidRPr="007B75A8">
        <w:rPr>
          <w:rtl/>
          <w:lang w:bidi="ar-SA"/>
        </w:rPr>
        <w:t xml:space="preserve"> </w:t>
      </w:r>
      <w:r w:rsidRPr="007B75A8">
        <w:rPr>
          <w:rtl/>
        </w:rPr>
        <w:t>הניצוצים</w:t>
      </w:r>
      <w:r w:rsidRPr="007B75A8">
        <w:rPr>
          <w:rtl/>
          <w:lang w:bidi="ar-SA"/>
        </w:rPr>
        <w:t xml:space="preserve"> </w:t>
      </w:r>
      <w:r w:rsidRPr="007B75A8">
        <w:rPr>
          <w:rtl/>
        </w:rPr>
        <w:t>הקדושים</w:t>
      </w:r>
      <w:r w:rsidRPr="007B75A8">
        <w:rPr>
          <w:rtl/>
          <w:lang w:bidi="ar-SA"/>
        </w:rPr>
        <w:t xml:space="preserve"> </w:t>
      </w:r>
      <w:r w:rsidRPr="007B75A8">
        <w:rPr>
          <w:rtl/>
        </w:rPr>
        <w:t>אשר</w:t>
      </w:r>
      <w:r w:rsidRPr="007B75A8">
        <w:rPr>
          <w:rtl/>
          <w:lang w:bidi="ar-SA"/>
        </w:rPr>
        <w:t xml:space="preserve"> </w:t>
      </w:r>
      <w:r w:rsidRPr="007B75A8">
        <w:rPr>
          <w:rtl/>
        </w:rPr>
        <w:t>לא</w:t>
      </w:r>
      <w:r w:rsidRPr="007B75A8">
        <w:rPr>
          <w:rtl/>
          <w:lang w:bidi="ar-SA"/>
        </w:rPr>
        <w:t xml:space="preserve"> </w:t>
      </w:r>
      <w:r w:rsidRPr="007B75A8">
        <w:rPr>
          <w:rtl/>
        </w:rPr>
        <w:t>יכלו</w:t>
      </w:r>
      <w:r w:rsidRPr="007B75A8">
        <w:rPr>
          <w:rtl/>
          <w:lang w:bidi="ar-SA"/>
        </w:rPr>
        <w:t xml:space="preserve"> </w:t>
      </w:r>
      <w:r w:rsidRPr="007B75A8">
        <w:rPr>
          <w:rtl/>
        </w:rPr>
        <w:t>ישראל</w:t>
      </w:r>
      <w:r w:rsidRPr="007B75A8">
        <w:rPr>
          <w:rtl/>
          <w:lang w:bidi="ar-SA"/>
        </w:rPr>
        <w:t xml:space="preserve"> </w:t>
      </w:r>
      <w:r w:rsidRPr="007B75A8">
        <w:rPr>
          <w:rtl/>
        </w:rPr>
        <w:t>לברר</w:t>
      </w:r>
      <w:r w:rsidRPr="007B75A8">
        <w:rPr>
          <w:rtl/>
          <w:lang w:bidi="ar-SA"/>
        </w:rPr>
        <w:t xml:space="preserve"> </w:t>
      </w:r>
      <w:r w:rsidRPr="007B75A8">
        <w:rPr>
          <w:rtl/>
        </w:rPr>
        <w:t>בימי</w:t>
      </w:r>
      <w:r w:rsidRPr="007B75A8">
        <w:rPr>
          <w:rtl/>
          <w:lang w:bidi="ar-SA"/>
        </w:rPr>
        <w:t xml:space="preserve"> </w:t>
      </w:r>
      <w:r w:rsidRPr="007B75A8">
        <w:rPr>
          <w:rtl/>
        </w:rPr>
        <w:t>גלותם</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r w:rsidRPr="007B75A8">
        <w:rPr>
          <w:rtl/>
        </w:rPr>
        <w:t>באריכות</w:t>
      </w:r>
      <w:r w:rsidRPr="007B75A8">
        <w:rPr>
          <w:rtl/>
          <w:lang w:bidi="ar-SA"/>
        </w:rPr>
        <w:t xml:space="preserve">. </w:t>
      </w:r>
      <w:r w:rsidRPr="007B75A8">
        <w:rPr>
          <w:rtl/>
        </w:rPr>
        <w:t>וראה</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תשמ</w:t>
      </w:r>
      <w:r w:rsidRPr="007B75A8">
        <w:rPr>
          <w:rtl/>
          <w:lang w:bidi="ar-SA"/>
        </w:rPr>
        <w:t>"</w:t>
      </w:r>
      <w:r w:rsidRPr="007B75A8">
        <w:rPr>
          <w:rtl/>
        </w:rPr>
        <w:t>ט</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109 </w:t>
      </w:r>
      <w:r w:rsidRPr="007B75A8">
        <w:rPr>
          <w:rtl/>
        </w:rPr>
        <w:t>הערה</w:t>
      </w:r>
      <w:r w:rsidRPr="007B75A8">
        <w:rPr>
          <w:rtl/>
          <w:lang w:bidi="ar-SA"/>
        </w:rPr>
        <w:t xml:space="preserve"> 100,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תנש</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171 </w:t>
      </w:r>
      <w:r w:rsidRPr="007B75A8">
        <w:rPr>
          <w:rtl/>
        </w:rPr>
        <w:t>ואילך</w:t>
      </w:r>
      <w:r w:rsidRPr="007B75A8">
        <w:rPr>
          <w:rtl/>
          <w:lang w:bidi="ar-SA"/>
        </w:rPr>
        <w:t>.</w:t>
      </w:r>
    </w:p>
    <w:p w14:paraId="75EE74E2" w14:textId="77777777" w:rsidR="00E7424A" w:rsidRDefault="00E7424A" w:rsidP="004C2B5B">
      <w:pPr>
        <w:pStyle w:val="FootnoteText"/>
        <w:bidi/>
        <w:spacing w:after="120" w:line="276" w:lineRule="auto"/>
        <w:ind w:firstLine="144"/>
        <w:jc w:val="both"/>
      </w:pPr>
      <w:r w:rsidRPr="007B75A8">
        <w:rPr>
          <w:rtl/>
        </w:rPr>
        <w:t>ולהעיר</w:t>
      </w:r>
      <w:r w:rsidRPr="007B75A8">
        <w:rPr>
          <w:rtl/>
          <w:lang w:bidi="ar-SA"/>
        </w:rPr>
        <w:t xml:space="preserve"> </w:t>
      </w:r>
      <w:r w:rsidRPr="007B75A8">
        <w:rPr>
          <w:rtl/>
        </w:rPr>
        <w:t>מבמבואר</w:t>
      </w:r>
      <w:r w:rsidRPr="007B75A8">
        <w:rPr>
          <w:rtl/>
          <w:lang w:bidi="ar-SA"/>
        </w:rPr>
        <w:t xml:space="preserve"> </w:t>
      </w:r>
      <w:r w:rsidRPr="007B75A8">
        <w:rPr>
          <w:rtl/>
        </w:rPr>
        <w:t>בכמה</w:t>
      </w:r>
      <w:r w:rsidRPr="007B75A8">
        <w:rPr>
          <w:rtl/>
          <w:lang w:bidi="ar-SA"/>
        </w:rPr>
        <w:t xml:space="preserve"> </w:t>
      </w:r>
      <w:r w:rsidRPr="007B75A8">
        <w:rPr>
          <w:rtl/>
        </w:rPr>
        <w:t>מקומות</w:t>
      </w:r>
      <w:r w:rsidRPr="007B75A8">
        <w:rPr>
          <w:rtl/>
          <w:lang w:bidi="ar-SA"/>
        </w:rPr>
        <w:t xml:space="preserve">, </w:t>
      </w:r>
      <w:r w:rsidRPr="007B75A8">
        <w:rPr>
          <w:rtl/>
        </w:rPr>
        <w:t>שזה</w:t>
      </w:r>
      <w:r w:rsidRPr="007B75A8">
        <w:rPr>
          <w:rtl/>
          <w:lang w:bidi="ar-SA"/>
        </w:rPr>
        <w:t xml:space="preserve"> </w:t>
      </w:r>
      <w:r w:rsidRPr="007B75A8">
        <w:rPr>
          <w:rtl/>
        </w:rPr>
        <w:t>משיח</w:t>
      </w:r>
      <w:r w:rsidRPr="007B75A8">
        <w:rPr>
          <w:rtl/>
          <w:lang w:bidi="ar-SA"/>
        </w:rPr>
        <w:t xml:space="preserve"> </w:t>
      </w:r>
      <w:r w:rsidRPr="007B75A8">
        <w:rPr>
          <w:rtl/>
        </w:rPr>
        <w:t>לא</w:t>
      </w:r>
      <w:r w:rsidRPr="007B75A8">
        <w:rPr>
          <w:rtl/>
          <w:lang w:bidi="ar-SA"/>
        </w:rPr>
        <w:t xml:space="preserve"> </w:t>
      </w:r>
      <w:r w:rsidRPr="007B75A8">
        <w:rPr>
          <w:rtl/>
        </w:rPr>
        <w:t>יקבל</w:t>
      </w:r>
      <w:r w:rsidRPr="007B75A8">
        <w:rPr>
          <w:rtl/>
          <w:lang w:bidi="ar-SA"/>
        </w:rPr>
        <w:t xml:space="preserve"> </w:t>
      </w:r>
      <w:r w:rsidRPr="007B75A8">
        <w:rPr>
          <w:rtl/>
        </w:rPr>
        <w:t>דורון</w:t>
      </w:r>
      <w:r w:rsidRPr="007B75A8">
        <w:rPr>
          <w:rtl/>
          <w:lang w:bidi="ar-SA"/>
        </w:rPr>
        <w:t xml:space="preserve"> </w:t>
      </w:r>
      <w:r w:rsidRPr="007B75A8">
        <w:rPr>
          <w:rtl/>
        </w:rPr>
        <w:t>מרומי</w:t>
      </w:r>
      <w:r w:rsidRPr="007B75A8">
        <w:rPr>
          <w:rtl/>
          <w:lang w:bidi="ar-SA"/>
        </w:rPr>
        <w:t xml:space="preserve"> (</w:t>
      </w:r>
      <w:r w:rsidRPr="007B75A8">
        <w:rPr>
          <w:rtl/>
        </w:rPr>
        <w:t>ראה</w:t>
      </w:r>
      <w:r w:rsidRPr="007B75A8">
        <w:rPr>
          <w:rtl/>
          <w:lang w:bidi="ar-SA"/>
        </w:rPr>
        <w:t xml:space="preserve"> </w:t>
      </w:r>
      <w:r w:rsidRPr="007B75A8">
        <w:rPr>
          <w:rtl/>
        </w:rPr>
        <w:t>פסחים</w:t>
      </w:r>
      <w:r w:rsidRPr="007B75A8">
        <w:rPr>
          <w:rtl/>
          <w:lang w:bidi="ar-SA"/>
        </w:rPr>
        <w:t xml:space="preserve"> </w:t>
      </w:r>
      <w:r w:rsidRPr="007B75A8">
        <w:rPr>
          <w:rtl/>
        </w:rPr>
        <w:t>קיח</w:t>
      </w:r>
      <w:r w:rsidRPr="007B75A8">
        <w:rPr>
          <w:rtl/>
          <w:lang w:bidi="ar-SA"/>
        </w:rPr>
        <w:t xml:space="preserve">, </w:t>
      </w:r>
      <w:r w:rsidRPr="007B75A8">
        <w:rPr>
          <w:rtl/>
        </w:rPr>
        <w:t>א</w:t>
      </w:r>
      <w:r w:rsidRPr="007B75A8">
        <w:rPr>
          <w:rtl/>
          <w:lang w:bidi="ar-SA"/>
        </w:rPr>
        <w:t xml:space="preserve">), </w:t>
      </w:r>
      <w:r w:rsidRPr="007B75A8">
        <w:rPr>
          <w:rtl/>
        </w:rPr>
        <w:t>הוא</w:t>
      </w:r>
      <w:r w:rsidRPr="007B75A8">
        <w:rPr>
          <w:rtl/>
          <w:lang w:bidi="ar-SA"/>
        </w:rPr>
        <w:t xml:space="preserve"> </w:t>
      </w:r>
      <w:r w:rsidRPr="007B75A8">
        <w:rPr>
          <w:rtl/>
        </w:rPr>
        <w:t>מפני</w:t>
      </w:r>
      <w:r w:rsidRPr="007B75A8">
        <w:rPr>
          <w:rtl/>
          <w:lang w:bidi="ar-SA"/>
        </w:rPr>
        <w:t xml:space="preserve"> </w:t>
      </w:r>
      <w:r w:rsidRPr="007B75A8">
        <w:rPr>
          <w:rtl/>
        </w:rPr>
        <w:t>שאין</w:t>
      </w:r>
      <w:r w:rsidRPr="007B75A8">
        <w:rPr>
          <w:rtl/>
          <w:lang w:bidi="ar-SA"/>
        </w:rPr>
        <w:t xml:space="preserve"> </w:t>
      </w:r>
      <w:r w:rsidRPr="007B75A8">
        <w:rPr>
          <w:rtl/>
        </w:rPr>
        <w:t>להם</w:t>
      </w:r>
      <w:r w:rsidRPr="007B75A8">
        <w:rPr>
          <w:rtl/>
          <w:lang w:bidi="ar-SA"/>
        </w:rPr>
        <w:t xml:space="preserve"> </w:t>
      </w:r>
      <w:r w:rsidRPr="007B75A8">
        <w:rPr>
          <w:rtl/>
        </w:rPr>
        <w:t>עוד</w:t>
      </w:r>
      <w:r w:rsidRPr="007B75A8">
        <w:rPr>
          <w:rtl/>
          <w:lang w:bidi="ar-SA"/>
        </w:rPr>
        <w:t xml:space="preserve"> </w:t>
      </w:r>
      <w:r w:rsidRPr="007B75A8">
        <w:rPr>
          <w:rtl/>
        </w:rPr>
        <w:t>בירור</w:t>
      </w:r>
      <w:r w:rsidRPr="007B75A8">
        <w:rPr>
          <w:rtl/>
          <w:lang w:bidi="ar-SA"/>
        </w:rPr>
        <w:t xml:space="preserve"> </w:t>
      </w:r>
      <w:r w:rsidRPr="007B75A8">
        <w:rPr>
          <w:rtl/>
        </w:rPr>
        <w:t>לעתיד</w:t>
      </w:r>
      <w:r w:rsidRPr="007B75A8">
        <w:rPr>
          <w:rtl/>
          <w:lang w:bidi="ar-SA"/>
        </w:rPr>
        <w:t xml:space="preserve"> - </w:t>
      </w:r>
      <w:r w:rsidRPr="007B75A8">
        <w:rPr>
          <w:rtl/>
        </w:rPr>
        <w:t>ראה</w:t>
      </w:r>
      <w:r w:rsidRPr="007B75A8">
        <w:rPr>
          <w:rtl/>
          <w:lang w:bidi="ar-SA"/>
        </w:rPr>
        <w:t xml:space="preserve"> </w:t>
      </w:r>
      <w:r w:rsidRPr="007B75A8">
        <w:rPr>
          <w:rtl/>
        </w:rPr>
        <w:t>בני</w:t>
      </w:r>
      <w:r w:rsidRPr="007B75A8">
        <w:rPr>
          <w:rtl/>
          <w:lang w:bidi="ar-SA"/>
        </w:rPr>
        <w:t xml:space="preserve"> </w:t>
      </w:r>
      <w:r w:rsidRPr="007B75A8">
        <w:rPr>
          <w:rtl/>
        </w:rPr>
        <w:t>יששכר</w:t>
      </w:r>
      <w:r w:rsidRPr="007B75A8">
        <w:rPr>
          <w:rtl/>
          <w:lang w:bidi="ar-SA"/>
        </w:rPr>
        <w:t xml:space="preserve"> </w:t>
      </w:r>
      <w:r w:rsidRPr="007B75A8">
        <w:rPr>
          <w:rtl/>
        </w:rPr>
        <w:t>שם</w:t>
      </w:r>
      <w:r w:rsidRPr="007B75A8">
        <w:rPr>
          <w:rtl/>
          <w:lang w:bidi="ar-SA"/>
        </w:rPr>
        <w:t xml:space="preserve">. </w:t>
      </w:r>
      <w:r w:rsidRPr="007B75A8">
        <w:rPr>
          <w:rtl/>
        </w:rPr>
        <w:t>תורת</w:t>
      </w:r>
      <w:r w:rsidRPr="007B75A8">
        <w:rPr>
          <w:rtl/>
          <w:lang w:bidi="ar-SA"/>
        </w:rPr>
        <w:t xml:space="preserve"> </w:t>
      </w:r>
      <w:r w:rsidRPr="007B75A8">
        <w:rPr>
          <w:rtl/>
        </w:rPr>
        <w:t>שמואל</w:t>
      </w:r>
      <w:r w:rsidRPr="007B75A8">
        <w:rPr>
          <w:rtl/>
          <w:lang w:bidi="ar-SA"/>
        </w:rPr>
        <w:t xml:space="preserve"> </w:t>
      </w:r>
      <w:r w:rsidRPr="007B75A8">
        <w:rPr>
          <w:rtl/>
        </w:rPr>
        <w:t>תרל</w:t>
      </w:r>
      <w:r w:rsidRPr="007B75A8">
        <w:rPr>
          <w:rtl/>
          <w:lang w:bidi="ar-SA"/>
        </w:rPr>
        <w:t>"</w:t>
      </w:r>
      <w:r w:rsidRPr="007B75A8">
        <w:rPr>
          <w:rtl/>
        </w:rPr>
        <w:t>ב</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w:t>
      </w:r>
      <w:r w:rsidRPr="007B75A8">
        <w:rPr>
          <w:rtl/>
        </w:rPr>
        <w:t>תר</w:t>
      </w:r>
      <w:r w:rsidRPr="007B75A8">
        <w:rPr>
          <w:rtl/>
          <w:lang w:bidi="ar-SA"/>
        </w:rPr>
        <w:t>"</w:t>
      </w:r>
      <w:r w:rsidRPr="007B75A8">
        <w:rPr>
          <w:rtl/>
        </w:rPr>
        <w:t>ד</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162-3 </w:t>
      </w:r>
      <w:r w:rsidRPr="007B75A8">
        <w:rPr>
          <w:rtl/>
        </w:rPr>
        <w:t>בשולי</w:t>
      </w:r>
      <w:r w:rsidRPr="007B75A8">
        <w:rPr>
          <w:rtl/>
          <w:lang w:bidi="ar-SA"/>
        </w:rPr>
        <w:t xml:space="preserve"> </w:t>
      </w:r>
      <w:r w:rsidRPr="007B75A8">
        <w:rPr>
          <w:rtl/>
        </w:rPr>
        <w:t>הגליון</w:t>
      </w:r>
      <w:r w:rsidRPr="007B75A8">
        <w:rPr>
          <w:rtl/>
          <w:lang w:bidi="ar-SA"/>
        </w:rPr>
        <w:t xml:space="preserve">.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בדרוש</w:t>
      </w:r>
      <w:r w:rsidRPr="007B75A8">
        <w:rPr>
          <w:rtl/>
          <w:lang w:bidi="ar-SA"/>
        </w:rPr>
        <w:t xml:space="preserve"> </w:t>
      </w:r>
      <w:r w:rsidRPr="007B75A8">
        <w:rPr>
          <w:rtl/>
        </w:rPr>
        <w:t>נאה</w:t>
      </w:r>
      <w:r w:rsidRPr="007B75A8">
        <w:rPr>
          <w:rtl/>
          <w:lang w:bidi="ar-SA"/>
        </w:rPr>
        <w:t xml:space="preserve"> </w:t>
      </w:r>
      <w:r w:rsidRPr="007B75A8">
        <w:rPr>
          <w:rtl/>
        </w:rPr>
        <w:t>ממהר</w:t>
      </w:r>
      <w:r w:rsidRPr="007B75A8">
        <w:rPr>
          <w:rtl/>
          <w:lang w:bidi="ar-SA"/>
        </w:rPr>
        <w:t>"</w:t>
      </w:r>
      <w:r w:rsidRPr="007B75A8">
        <w:rPr>
          <w:rtl/>
        </w:rPr>
        <w:t>ל</w:t>
      </w:r>
      <w:r w:rsidRPr="007B75A8">
        <w:rPr>
          <w:rtl/>
          <w:lang w:bidi="ar-SA"/>
        </w:rPr>
        <w:t xml:space="preserve"> </w:t>
      </w:r>
      <w:r w:rsidRPr="007B75A8">
        <w:rPr>
          <w:rtl/>
        </w:rPr>
        <w:t>מפראג</w:t>
      </w:r>
      <w:r w:rsidRPr="007B75A8">
        <w:rPr>
          <w:rtl/>
          <w:lang w:bidi="ar-SA"/>
        </w:rPr>
        <w:t xml:space="preserve"> </w:t>
      </w:r>
      <w:r w:rsidRPr="007B75A8">
        <w:rPr>
          <w:rtl/>
        </w:rPr>
        <w:t>לשבת</w:t>
      </w:r>
      <w:r w:rsidRPr="007B75A8">
        <w:rPr>
          <w:rtl/>
          <w:lang w:bidi="ar-SA"/>
        </w:rPr>
        <w:t xml:space="preserve"> </w:t>
      </w:r>
      <w:r w:rsidRPr="007B75A8">
        <w:rPr>
          <w:rtl/>
        </w:rPr>
        <w:t>הגדול</w:t>
      </w:r>
      <w:r w:rsidRPr="007B75A8">
        <w:rPr>
          <w:rtl/>
          <w:lang w:bidi="ar-SA"/>
        </w:rPr>
        <w:t xml:space="preserve">. </w:t>
      </w:r>
    </w:p>
  </w:footnote>
  <w:footnote w:id="69">
    <w:p w14:paraId="58070081" w14:textId="46B21A7C"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ו</w:t>
      </w:r>
      <w:r w:rsidRPr="007B75A8">
        <w:rPr>
          <w:rtl/>
          <w:lang w:bidi="ar-SA"/>
        </w:rPr>
        <w:t xml:space="preserve"> </w:t>
      </w:r>
      <w:r w:rsidRPr="007B75A8">
        <w:rPr>
          <w:rtl/>
        </w:rPr>
        <w:t>ע</w:t>
      </w:r>
      <w:r w:rsidRPr="007B75A8">
        <w:rPr>
          <w:rtl/>
          <w:lang w:bidi="ar-SA"/>
        </w:rPr>
        <w:t xml:space="preserve">' 395,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ח</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52 </w:t>
      </w:r>
      <w:r w:rsidRPr="007B75A8">
        <w:rPr>
          <w:rtl/>
        </w:rPr>
        <w:t>ואילך</w:t>
      </w:r>
      <w:r w:rsidRPr="007B75A8">
        <w:rPr>
          <w:rtl/>
          <w:lang w:bidi="ar-SA"/>
        </w:rPr>
        <w:t xml:space="preserve">, </w:t>
      </w:r>
      <w:r w:rsidRPr="007B75A8">
        <w:rPr>
          <w:rtl/>
        </w:rPr>
        <w:t>ובכמה</w:t>
      </w:r>
      <w:r w:rsidRPr="007B75A8">
        <w:rPr>
          <w:rtl/>
          <w:lang w:bidi="ar-SA"/>
        </w:rPr>
        <w:t xml:space="preserve"> </w:t>
      </w:r>
      <w:r w:rsidRPr="007B75A8">
        <w:rPr>
          <w:rtl/>
        </w:rPr>
        <w:t>מקומות</w:t>
      </w:r>
      <w:r w:rsidRPr="007B75A8">
        <w:rPr>
          <w:rtl/>
          <w:lang w:bidi="ar-SA"/>
        </w:rPr>
        <w:t xml:space="preserve">. </w:t>
      </w:r>
      <w:r w:rsidRPr="007B75A8">
        <w:rPr>
          <w:rtl/>
        </w:rPr>
        <w:t>וראה</w:t>
      </w:r>
      <w:r w:rsidRPr="007B75A8">
        <w:rPr>
          <w:rtl/>
          <w:lang w:bidi="ar-SA"/>
        </w:rPr>
        <w:t xml:space="preserve"> </w:t>
      </w:r>
      <w:r w:rsidRPr="007B75A8">
        <w:rPr>
          <w:rtl/>
        </w:rPr>
        <w:t>בס</w:t>
      </w:r>
      <w:r w:rsidRPr="007B75A8">
        <w:rPr>
          <w:rtl/>
          <w:lang w:bidi="ar-SA"/>
        </w:rPr>
        <w:t xml:space="preserve">' </w:t>
      </w:r>
      <w:r w:rsidRPr="007B75A8">
        <w:rPr>
          <w:rtl/>
        </w:rPr>
        <w:t>עבודת</w:t>
      </w:r>
      <w:r w:rsidRPr="007B75A8">
        <w:rPr>
          <w:rtl/>
          <w:lang w:bidi="ar-SA"/>
        </w:rPr>
        <w:t xml:space="preserve"> </w:t>
      </w:r>
      <w:r w:rsidRPr="007B75A8">
        <w:rPr>
          <w:rtl/>
        </w:rPr>
        <w:t>ישראל</w:t>
      </w:r>
      <w:r w:rsidRPr="007B75A8">
        <w:rPr>
          <w:rtl/>
          <w:lang w:bidi="ar-SA"/>
        </w:rPr>
        <w:t xml:space="preserve"> (</w:t>
      </w:r>
      <w:r w:rsidRPr="007B75A8">
        <w:rPr>
          <w:rtl/>
        </w:rPr>
        <w:t>להרה</w:t>
      </w:r>
      <w:r w:rsidRPr="007B75A8">
        <w:rPr>
          <w:rtl/>
          <w:lang w:bidi="ar-SA"/>
        </w:rPr>
        <w:t>"</w:t>
      </w:r>
      <w:r w:rsidRPr="007B75A8">
        <w:rPr>
          <w:rtl/>
        </w:rPr>
        <w:t>צ</w:t>
      </w:r>
      <w:r w:rsidRPr="007B75A8">
        <w:rPr>
          <w:rtl/>
          <w:lang w:bidi="ar-SA"/>
        </w:rPr>
        <w:t xml:space="preserve"> </w:t>
      </w:r>
      <w:r w:rsidRPr="007B75A8">
        <w:rPr>
          <w:rtl/>
        </w:rPr>
        <w:t>וכו</w:t>
      </w:r>
      <w:r w:rsidRPr="007B75A8">
        <w:rPr>
          <w:rtl/>
          <w:lang w:bidi="ar-SA"/>
        </w:rPr>
        <w:t xml:space="preserve">' </w:t>
      </w:r>
      <w:r w:rsidRPr="007B75A8">
        <w:rPr>
          <w:rtl/>
        </w:rPr>
        <w:t>מקאזניץ</w:t>
      </w:r>
      <w:r w:rsidRPr="007B75A8">
        <w:rPr>
          <w:rtl/>
          <w:lang w:bidi="ar-SA"/>
        </w:rPr>
        <w:t xml:space="preserve">), </w:t>
      </w:r>
      <w:r w:rsidRPr="007B75A8">
        <w:rPr>
          <w:rtl/>
        </w:rPr>
        <w:t>הפטורת</w:t>
      </w:r>
      <w:r w:rsidRPr="007B75A8">
        <w:rPr>
          <w:rtl/>
          <w:lang w:bidi="ar-SA"/>
        </w:rPr>
        <w:t xml:space="preserve"> </w:t>
      </w:r>
      <w:r w:rsidRPr="007B75A8">
        <w:rPr>
          <w:rtl/>
        </w:rPr>
        <w:t>פרשת</w:t>
      </w:r>
      <w:r w:rsidRPr="007B75A8">
        <w:rPr>
          <w:rtl/>
          <w:lang w:bidi="ar-SA"/>
        </w:rPr>
        <w:t xml:space="preserve"> </w:t>
      </w:r>
      <w:r w:rsidRPr="007B75A8">
        <w:rPr>
          <w:rtl/>
        </w:rPr>
        <w:t>נח</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ושמתי</w:t>
      </w:r>
      <w:r w:rsidRPr="007B75A8">
        <w:rPr>
          <w:rtl/>
          <w:lang w:bidi="ar-SA"/>
        </w:rPr>
        <w:t xml:space="preserve"> </w:t>
      </w:r>
      <w:r w:rsidRPr="007B75A8">
        <w:rPr>
          <w:rtl/>
        </w:rPr>
        <w:t>כדכד</w:t>
      </w:r>
      <w:r w:rsidRPr="007B75A8">
        <w:rPr>
          <w:rtl/>
          <w:lang w:bidi="ar-SA"/>
        </w:rPr>
        <w:t xml:space="preserve"> </w:t>
      </w:r>
      <w:r w:rsidRPr="007B75A8">
        <w:rPr>
          <w:rtl/>
        </w:rPr>
        <w:t>שמשותיך</w:t>
      </w:r>
      <w:r w:rsidRPr="007B75A8">
        <w:rPr>
          <w:rtl/>
          <w:lang w:bidi="ar-SA"/>
        </w:rPr>
        <w:t xml:space="preserve"> </w:t>
      </w:r>
      <w:r w:rsidRPr="007B75A8">
        <w:rPr>
          <w:rtl/>
        </w:rPr>
        <w:t>וגו</w:t>
      </w:r>
      <w:r w:rsidRPr="007B75A8">
        <w:rPr>
          <w:rtl/>
          <w:lang w:bidi="ar-SA"/>
        </w:rPr>
        <w:t xml:space="preserve">' </w:t>
      </w:r>
      <w:r w:rsidRPr="007B75A8">
        <w:rPr>
          <w:rtl/>
        </w:rPr>
        <w:t>וכל</w:t>
      </w:r>
      <w:r w:rsidRPr="007B75A8">
        <w:rPr>
          <w:rtl/>
          <w:lang w:bidi="ar-SA"/>
        </w:rPr>
        <w:t xml:space="preserve"> </w:t>
      </w:r>
      <w:r w:rsidRPr="007B75A8">
        <w:rPr>
          <w:rtl/>
        </w:rPr>
        <w:t>גבולך</w:t>
      </w:r>
      <w:r w:rsidRPr="007B75A8">
        <w:rPr>
          <w:rtl/>
          <w:lang w:bidi="ar-SA"/>
        </w:rPr>
        <w:t xml:space="preserve"> </w:t>
      </w:r>
      <w:r w:rsidRPr="007B75A8">
        <w:rPr>
          <w:rtl/>
        </w:rPr>
        <w:t>לאבני</w:t>
      </w:r>
      <w:r w:rsidRPr="007B75A8">
        <w:rPr>
          <w:rtl/>
          <w:lang w:bidi="ar-SA"/>
        </w:rPr>
        <w:t xml:space="preserve"> </w:t>
      </w:r>
      <w:r w:rsidRPr="007B75A8">
        <w:rPr>
          <w:rtl/>
        </w:rPr>
        <w:t>חפץ</w:t>
      </w:r>
      <w:r w:rsidRPr="007B75A8">
        <w:rPr>
          <w:rtl/>
          <w:lang w:bidi="ar-SA"/>
        </w:rPr>
        <w:t xml:space="preserve">", </w:t>
      </w:r>
      <w:r w:rsidRPr="007B75A8">
        <w:rPr>
          <w:rtl/>
        </w:rPr>
        <w:t>וזה</w:t>
      </w:r>
      <w:r w:rsidRPr="007B75A8">
        <w:rPr>
          <w:rtl/>
          <w:lang w:bidi="ar-SA"/>
        </w:rPr>
        <w:t xml:space="preserve"> </w:t>
      </w:r>
      <w:r w:rsidRPr="007B75A8">
        <w:rPr>
          <w:rtl/>
        </w:rPr>
        <w:t>לשונו</w:t>
      </w:r>
      <w:r w:rsidRPr="007B75A8">
        <w:rPr>
          <w:rtl/>
          <w:lang w:bidi="ar-SA"/>
        </w:rPr>
        <w:t xml:space="preserve"> "</w:t>
      </w:r>
      <w:r w:rsidRPr="007B75A8">
        <w:rPr>
          <w:rtl/>
        </w:rPr>
        <w:t>לעתיד</w:t>
      </w:r>
      <w:r w:rsidRPr="007B75A8">
        <w:rPr>
          <w:rtl/>
          <w:lang w:bidi="ar-SA"/>
        </w:rPr>
        <w:t xml:space="preserve"> </w:t>
      </w:r>
      <w:r w:rsidRPr="007B75A8">
        <w:rPr>
          <w:rtl/>
        </w:rPr>
        <w:t>שיעביר</w:t>
      </w:r>
      <w:r w:rsidRPr="007B75A8">
        <w:rPr>
          <w:rtl/>
          <w:lang w:bidi="ar-SA"/>
        </w:rPr>
        <w:t xml:space="preserve"> </w:t>
      </w:r>
      <w:r w:rsidRPr="007B75A8">
        <w:rPr>
          <w:rtl/>
        </w:rPr>
        <w:t>רוח</w:t>
      </w:r>
      <w:r w:rsidRPr="007B75A8">
        <w:rPr>
          <w:rtl/>
          <w:lang w:bidi="ar-SA"/>
        </w:rPr>
        <w:t xml:space="preserve"> </w:t>
      </w:r>
      <w:r w:rsidRPr="007B75A8">
        <w:rPr>
          <w:rtl/>
        </w:rPr>
        <w:t>טומאה</w:t>
      </w:r>
      <w:r w:rsidRPr="007B75A8">
        <w:rPr>
          <w:rtl/>
          <w:lang w:bidi="ar-SA"/>
        </w:rPr>
        <w:t xml:space="preserve"> </w:t>
      </w:r>
      <w:r w:rsidRPr="007B75A8">
        <w:rPr>
          <w:rtl/>
        </w:rPr>
        <w:t>מן</w:t>
      </w:r>
      <w:r w:rsidRPr="007B75A8">
        <w:rPr>
          <w:rtl/>
          <w:lang w:bidi="ar-SA"/>
        </w:rPr>
        <w:t xml:space="preserve"> </w:t>
      </w:r>
      <w:r w:rsidRPr="007B75A8">
        <w:rPr>
          <w:rtl/>
        </w:rPr>
        <w:t>הארץ</w:t>
      </w:r>
      <w:r w:rsidRPr="007B75A8">
        <w:rPr>
          <w:rtl/>
          <w:lang w:bidi="ar-SA"/>
        </w:rPr>
        <w:t xml:space="preserve"> </w:t>
      </w:r>
      <w:r w:rsidRPr="007B75A8">
        <w:rPr>
          <w:rtl/>
        </w:rPr>
        <w:t>ונגלה</w:t>
      </w:r>
      <w:r w:rsidRPr="007B75A8">
        <w:rPr>
          <w:rtl/>
          <w:lang w:bidi="ar-SA"/>
        </w:rPr>
        <w:t xml:space="preserve"> </w:t>
      </w:r>
      <w:r w:rsidRPr="007B75A8">
        <w:rPr>
          <w:rtl/>
        </w:rPr>
        <w:t>כבוד</w:t>
      </w:r>
      <w:r w:rsidRPr="007B75A8">
        <w:rPr>
          <w:rtl/>
          <w:lang w:bidi="ar-SA"/>
        </w:rPr>
        <w:t xml:space="preserve"> </w:t>
      </w:r>
      <w:r w:rsidRPr="007B75A8">
        <w:rPr>
          <w:rtl/>
        </w:rPr>
        <w:t>ד</w:t>
      </w:r>
      <w:r w:rsidRPr="007B75A8">
        <w:rPr>
          <w:rtl/>
          <w:lang w:bidi="ar-SA"/>
        </w:rPr>
        <w:t xml:space="preserve">', </w:t>
      </w:r>
      <w:r w:rsidRPr="007B75A8">
        <w:rPr>
          <w:rtl/>
        </w:rPr>
        <w:t>ואז</w:t>
      </w:r>
      <w:r w:rsidRPr="007B75A8">
        <w:rPr>
          <w:rtl/>
          <w:lang w:bidi="ar-SA"/>
        </w:rPr>
        <w:t xml:space="preserve"> </w:t>
      </w:r>
      <w:r w:rsidRPr="007B75A8">
        <w:rPr>
          <w:rtl/>
        </w:rPr>
        <w:t>תהי</w:t>
      </w:r>
      <w:r w:rsidRPr="007B75A8">
        <w:rPr>
          <w:rtl/>
          <w:lang w:bidi="ar-SA"/>
        </w:rPr>
        <w:t xml:space="preserve">' </w:t>
      </w:r>
      <w:r w:rsidRPr="007B75A8">
        <w:rPr>
          <w:rtl/>
        </w:rPr>
        <w:t>העבודה</w:t>
      </w:r>
      <w:r w:rsidRPr="007B75A8">
        <w:rPr>
          <w:rtl/>
          <w:lang w:bidi="ar-SA"/>
        </w:rPr>
        <w:t xml:space="preserve"> </w:t>
      </w:r>
      <w:r w:rsidRPr="007B75A8">
        <w:rPr>
          <w:rtl/>
        </w:rPr>
        <w:t>באהבה</w:t>
      </w:r>
      <w:r w:rsidRPr="007B75A8">
        <w:rPr>
          <w:rtl/>
          <w:lang w:bidi="ar-SA"/>
        </w:rPr>
        <w:t xml:space="preserve"> </w:t>
      </w:r>
      <w:r w:rsidRPr="007B75A8">
        <w:rPr>
          <w:rtl/>
        </w:rPr>
        <w:t>ורשפי</w:t>
      </w:r>
      <w:r w:rsidRPr="007B75A8">
        <w:rPr>
          <w:rtl/>
          <w:lang w:bidi="ar-SA"/>
        </w:rPr>
        <w:t xml:space="preserve"> </w:t>
      </w:r>
      <w:r w:rsidRPr="007B75A8">
        <w:rPr>
          <w:rtl/>
        </w:rPr>
        <w:t>אש</w:t>
      </w:r>
      <w:r w:rsidRPr="007B75A8">
        <w:rPr>
          <w:rtl/>
          <w:lang w:bidi="ar-SA"/>
        </w:rPr>
        <w:t xml:space="preserve"> </w:t>
      </w:r>
      <w:r w:rsidRPr="007B75A8">
        <w:rPr>
          <w:rtl/>
        </w:rPr>
        <w:t>הנגלות</w:t>
      </w:r>
      <w:r w:rsidRPr="007B75A8">
        <w:rPr>
          <w:rtl/>
          <w:lang w:bidi="ar-SA"/>
        </w:rPr>
        <w:t xml:space="preserve"> </w:t>
      </w:r>
      <w:r w:rsidRPr="007B75A8">
        <w:rPr>
          <w:rtl/>
        </w:rPr>
        <w:t>מבלי</w:t>
      </w:r>
      <w:r w:rsidRPr="007B75A8">
        <w:rPr>
          <w:rtl/>
          <w:lang w:bidi="ar-SA"/>
        </w:rPr>
        <w:t xml:space="preserve"> </w:t>
      </w:r>
      <w:r w:rsidRPr="007B75A8">
        <w:rPr>
          <w:rtl/>
        </w:rPr>
        <w:t>לבוש</w:t>
      </w:r>
      <w:r w:rsidRPr="007B75A8">
        <w:rPr>
          <w:rtl/>
          <w:lang w:bidi="ar-SA"/>
        </w:rPr>
        <w:t xml:space="preserve">, </w:t>
      </w:r>
      <w:r w:rsidRPr="007B75A8">
        <w:rPr>
          <w:rtl/>
        </w:rPr>
        <w:t>וזה</w:t>
      </w:r>
      <w:r w:rsidRPr="007B75A8">
        <w:rPr>
          <w:rtl/>
          <w:lang w:bidi="ar-SA"/>
        </w:rPr>
        <w:t xml:space="preserve"> </w:t>
      </w:r>
      <w:r w:rsidRPr="007B75A8">
        <w:rPr>
          <w:rtl/>
        </w:rPr>
        <w:t>נקרא</w:t>
      </w:r>
      <w:r w:rsidRPr="007B75A8">
        <w:rPr>
          <w:rtl/>
          <w:lang w:bidi="ar-SA"/>
        </w:rPr>
        <w:t xml:space="preserve"> </w:t>
      </w:r>
      <w:r w:rsidRPr="007B75A8">
        <w:rPr>
          <w:rtl/>
        </w:rPr>
        <w:t>אבני</w:t>
      </w:r>
      <w:r w:rsidRPr="007B75A8">
        <w:rPr>
          <w:rtl/>
          <w:lang w:bidi="ar-SA"/>
        </w:rPr>
        <w:t xml:space="preserve"> </w:t>
      </w:r>
      <w:r w:rsidRPr="007B75A8">
        <w:rPr>
          <w:rtl/>
        </w:rPr>
        <w:t>כסף</w:t>
      </w:r>
      <w:r w:rsidRPr="007B75A8">
        <w:rPr>
          <w:rtl/>
          <w:lang w:bidi="ar-SA"/>
        </w:rPr>
        <w:t xml:space="preserve"> </w:t>
      </w:r>
      <w:r w:rsidRPr="007B75A8">
        <w:rPr>
          <w:rtl/>
        </w:rPr>
        <w:t>וזהב</w:t>
      </w:r>
      <w:r w:rsidRPr="007B75A8">
        <w:rPr>
          <w:rtl/>
          <w:lang w:bidi="ar-SA"/>
        </w:rPr>
        <w:t>".</w:t>
      </w:r>
    </w:p>
  </w:footnote>
  <w:footnote w:id="70">
    <w:p w14:paraId="1FAB3F30" w14:textId="39AEDFFD"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כמו</w:t>
      </w:r>
      <w:r w:rsidRPr="007B75A8">
        <w:rPr>
          <w:rtl/>
          <w:lang w:bidi="ar-SA"/>
        </w:rPr>
        <w:t xml:space="preserve"> </w:t>
      </w:r>
      <w:r w:rsidRPr="007B75A8">
        <w:rPr>
          <w:rtl/>
        </w:rPr>
        <w:t>שכתוב</w:t>
      </w:r>
      <w:r w:rsidRPr="007B75A8">
        <w:rPr>
          <w:rtl/>
          <w:lang w:bidi="ar-SA"/>
        </w:rPr>
        <w:t xml:space="preserve"> </w:t>
      </w:r>
      <w:r w:rsidRPr="007B75A8">
        <w:rPr>
          <w:rtl/>
        </w:rPr>
        <w:t>בישעי</w:t>
      </w:r>
      <w:r w:rsidRPr="007B75A8">
        <w:rPr>
          <w:rtl/>
          <w:lang w:bidi="ar-SA"/>
        </w:rPr>
        <w:t xml:space="preserve">' </w:t>
      </w:r>
      <w:r w:rsidRPr="007B75A8">
        <w:rPr>
          <w:rtl/>
        </w:rPr>
        <w:t>ס</w:t>
      </w:r>
      <w:r w:rsidRPr="007B75A8">
        <w:rPr>
          <w:rtl/>
          <w:lang w:bidi="ar-SA"/>
        </w:rPr>
        <w:t xml:space="preserve">, </w:t>
      </w:r>
      <w:r w:rsidRPr="007B75A8">
        <w:rPr>
          <w:rtl/>
        </w:rPr>
        <w:t>ט</w:t>
      </w:r>
      <w:r w:rsidRPr="007B75A8">
        <w:rPr>
          <w:rtl/>
          <w:lang w:bidi="ar-SA"/>
        </w:rPr>
        <w:t xml:space="preserve"> "</w:t>
      </w:r>
      <w:r w:rsidRPr="007B75A8">
        <w:rPr>
          <w:rtl/>
        </w:rPr>
        <w:t>כספם</w:t>
      </w:r>
      <w:r w:rsidRPr="007B75A8">
        <w:rPr>
          <w:rtl/>
          <w:lang w:bidi="ar-SA"/>
        </w:rPr>
        <w:t xml:space="preserve"> </w:t>
      </w:r>
      <w:r w:rsidRPr="007B75A8">
        <w:rPr>
          <w:rtl/>
        </w:rPr>
        <w:t>וזבהם</w:t>
      </w:r>
      <w:r w:rsidRPr="007B75A8">
        <w:rPr>
          <w:rtl/>
          <w:lang w:bidi="ar-SA"/>
        </w:rPr>
        <w:t xml:space="preserve"> </w:t>
      </w:r>
      <w:r w:rsidRPr="007B75A8">
        <w:rPr>
          <w:rtl/>
        </w:rPr>
        <w:t>אתם</w:t>
      </w:r>
      <w:r w:rsidRPr="007B75A8">
        <w:rPr>
          <w:rtl/>
          <w:lang w:bidi="ar-SA"/>
        </w:rPr>
        <w:t xml:space="preserve"> </w:t>
      </w:r>
      <w:r w:rsidRPr="007B75A8">
        <w:rPr>
          <w:rtl/>
        </w:rPr>
        <w:t>וגו</w:t>
      </w:r>
      <w:r w:rsidRPr="007B75A8">
        <w:rPr>
          <w:rtl/>
          <w:lang w:bidi="ar-SA"/>
        </w:rPr>
        <w:t>'".</w:t>
      </w:r>
    </w:p>
  </w:footnote>
  <w:footnote w:id="71">
    <w:p w14:paraId="07A3E49D" w14:textId="49E7B85B" w:rsidR="00E7424A" w:rsidRDefault="00E7424A" w:rsidP="004C2B5B">
      <w:pPr>
        <w:pStyle w:val="FootnoteText"/>
        <w:bidi/>
        <w:spacing w:after="120" w:line="276" w:lineRule="auto"/>
        <w:ind w:firstLine="144"/>
        <w:jc w:val="both"/>
      </w:pPr>
      <w:r w:rsidRPr="007B75A8">
        <w:footnoteRef/>
      </w:r>
      <w:r>
        <w:rPr>
          <w:rFonts w:hint="cs"/>
          <w:rtl/>
        </w:rPr>
        <w:t xml:space="preserve">) </w:t>
      </w:r>
      <w:r w:rsidRPr="007B75A8">
        <w:rPr>
          <w:rtl/>
        </w:rPr>
        <w:t>ראה</w:t>
      </w:r>
      <w:r w:rsidRPr="007B75A8">
        <w:rPr>
          <w:rtl/>
          <w:lang w:bidi="ar-SA"/>
        </w:rPr>
        <w:t xml:space="preserve"> </w:t>
      </w:r>
      <w:r w:rsidRPr="007B75A8">
        <w:rPr>
          <w:rtl/>
        </w:rPr>
        <w:t>תניא</w:t>
      </w:r>
      <w:r w:rsidRPr="007B75A8">
        <w:rPr>
          <w:rtl/>
          <w:lang w:bidi="ar-SA"/>
        </w:rPr>
        <w:t xml:space="preserve"> </w:t>
      </w:r>
      <w:r w:rsidRPr="007B75A8">
        <w:rPr>
          <w:rtl/>
        </w:rPr>
        <w:t>פרק</w:t>
      </w:r>
      <w:r w:rsidRPr="007B75A8">
        <w:rPr>
          <w:rtl/>
          <w:lang w:bidi="ar-SA"/>
        </w:rPr>
        <w:t xml:space="preserve"> </w:t>
      </w:r>
      <w:r w:rsidRPr="007B75A8">
        <w:rPr>
          <w:rtl/>
        </w:rPr>
        <w:t>ד</w:t>
      </w:r>
      <w:r w:rsidRPr="007B75A8">
        <w:rPr>
          <w:rtl/>
          <w:lang w:bidi="ar-SA"/>
        </w:rPr>
        <w:t xml:space="preserve">. </w:t>
      </w:r>
      <w:r w:rsidRPr="007B75A8">
        <w:rPr>
          <w:rtl/>
        </w:rPr>
        <w:t>ובכמה</w:t>
      </w:r>
      <w:r w:rsidRPr="007B75A8">
        <w:rPr>
          <w:rtl/>
          <w:lang w:bidi="ar-SA"/>
        </w:rPr>
        <w:t xml:space="preserve"> </w:t>
      </w:r>
      <w:r w:rsidRPr="007B75A8">
        <w:rPr>
          <w:rtl/>
        </w:rPr>
        <w:t>מקומות</w:t>
      </w:r>
      <w:r w:rsidRPr="007B75A8">
        <w:rPr>
          <w:rtl/>
          <w:lang w:bidi="ar-SA"/>
        </w:rPr>
        <w:t>.</w:t>
      </w:r>
    </w:p>
  </w:footnote>
  <w:footnote w:id="72">
    <w:p w14:paraId="35861C26" w14:textId="59984C6E"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תורה</w:t>
      </w:r>
      <w:r w:rsidRPr="007B75A8">
        <w:rPr>
          <w:rtl/>
          <w:lang w:bidi="ar-SA"/>
        </w:rPr>
        <w:t xml:space="preserve"> </w:t>
      </w:r>
      <w:r w:rsidRPr="007B75A8">
        <w:rPr>
          <w:rtl/>
        </w:rPr>
        <w:t>אור</w:t>
      </w:r>
      <w:r w:rsidRPr="007B75A8">
        <w:rPr>
          <w:rtl/>
          <w:lang w:bidi="ar-SA"/>
        </w:rPr>
        <w:t xml:space="preserve"> </w:t>
      </w:r>
      <w:r w:rsidRPr="007B75A8">
        <w:rPr>
          <w:rtl/>
        </w:rPr>
        <w:t>ריש</w:t>
      </w:r>
      <w:r w:rsidRPr="007B75A8">
        <w:rPr>
          <w:rtl/>
          <w:lang w:bidi="ar-SA"/>
        </w:rPr>
        <w:t xml:space="preserve"> </w:t>
      </w:r>
      <w:r w:rsidRPr="007B75A8">
        <w:rPr>
          <w:rtl/>
        </w:rPr>
        <w:t>פרשת</w:t>
      </w:r>
      <w:r w:rsidRPr="007B75A8">
        <w:rPr>
          <w:rtl/>
          <w:lang w:bidi="ar-SA"/>
        </w:rPr>
        <w:t xml:space="preserve"> </w:t>
      </w:r>
      <w:r w:rsidRPr="007B75A8">
        <w:rPr>
          <w:rtl/>
        </w:rPr>
        <w:t>וישב</w:t>
      </w:r>
      <w:r w:rsidRPr="007B75A8">
        <w:rPr>
          <w:rtl/>
          <w:lang w:bidi="ar-SA"/>
        </w:rPr>
        <w:t xml:space="preserve">. </w:t>
      </w:r>
      <w:r w:rsidRPr="007B75A8">
        <w:rPr>
          <w:rtl/>
        </w:rPr>
        <w:t>תורת</w:t>
      </w:r>
      <w:r w:rsidRPr="007B75A8">
        <w:rPr>
          <w:rtl/>
          <w:lang w:bidi="ar-SA"/>
        </w:rPr>
        <w:t xml:space="preserve"> </w:t>
      </w:r>
      <w:r w:rsidRPr="007B75A8">
        <w:rPr>
          <w:rtl/>
        </w:rPr>
        <w:t>חים</w:t>
      </w:r>
      <w:r w:rsidRPr="007B75A8">
        <w:rPr>
          <w:rtl/>
          <w:lang w:bidi="ar-SA"/>
        </w:rPr>
        <w:t xml:space="preserve"> </w:t>
      </w:r>
      <w:r w:rsidRPr="007B75A8">
        <w:rPr>
          <w:rtl/>
        </w:rPr>
        <w:t>שם</w:t>
      </w:r>
      <w:r w:rsidRPr="007B75A8">
        <w:rPr>
          <w:rtl/>
          <w:lang w:bidi="ar-SA"/>
        </w:rPr>
        <w:t xml:space="preserve"> </w:t>
      </w:r>
      <w:r w:rsidRPr="007B75A8">
        <w:rPr>
          <w:rtl/>
        </w:rPr>
        <w:t>נח</w:t>
      </w:r>
      <w:r w:rsidRPr="007B75A8">
        <w:rPr>
          <w:rtl/>
          <w:lang w:bidi="ar-SA"/>
        </w:rPr>
        <w:t xml:space="preserve">, </w:t>
      </w:r>
      <w:r w:rsidRPr="007B75A8">
        <w:rPr>
          <w:rtl/>
        </w:rPr>
        <w:t>א</w:t>
      </w:r>
      <w:r w:rsidRPr="007B75A8">
        <w:rPr>
          <w:rtl/>
          <w:lang w:bidi="ar-SA"/>
        </w:rPr>
        <w:t xml:space="preserve">, </w:t>
      </w:r>
      <w:r w:rsidRPr="007B75A8">
        <w:rPr>
          <w:rtl/>
        </w:rPr>
        <w:t>ואילך</w:t>
      </w:r>
      <w:r w:rsidRPr="007B75A8">
        <w:rPr>
          <w:rtl/>
          <w:lang w:bidi="ar-SA"/>
        </w:rPr>
        <w:t xml:space="preserve">. </w:t>
      </w:r>
      <w:r w:rsidRPr="007B75A8">
        <w:rPr>
          <w:rtl/>
        </w:rPr>
        <w:t>לקוטי</w:t>
      </w:r>
      <w:r w:rsidRPr="007B75A8">
        <w:rPr>
          <w:rtl/>
          <w:lang w:bidi="ar-SA"/>
        </w:rPr>
        <w:t xml:space="preserve"> </w:t>
      </w:r>
      <w:r w:rsidRPr="007B75A8">
        <w:rPr>
          <w:rtl/>
        </w:rPr>
        <w:t>תורה</w:t>
      </w:r>
      <w:r w:rsidRPr="007B75A8">
        <w:rPr>
          <w:rtl/>
          <w:lang w:bidi="ar-SA"/>
        </w:rPr>
        <w:t xml:space="preserve"> </w:t>
      </w:r>
      <w:r w:rsidRPr="007B75A8">
        <w:rPr>
          <w:rtl/>
        </w:rPr>
        <w:t>בהעלזתך</w:t>
      </w:r>
      <w:r w:rsidRPr="007B75A8">
        <w:rPr>
          <w:rtl/>
          <w:lang w:bidi="ar-SA"/>
        </w:rPr>
        <w:t xml:space="preserve"> </w:t>
      </w:r>
      <w:r w:rsidRPr="007B75A8">
        <w:rPr>
          <w:rtl/>
        </w:rPr>
        <w:t>לב</w:t>
      </w:r>
      <w:r w:rsidRPr="007B75A8">
        <w:rPr>
          <w:rtl/>
          <w:lang w:bidi="ar-SA"/>
        </w:rPr>
        <w:t xml:space="preserve">, </w:t>
      </w:r>
      <w:r w:rsidRPr="007B75A8">
        <w:rPr>
          <w:rtl/>
        </w:rPr>
        <w:t>ד</w:t>
      </w:r>
      <w:r w:rsidRPr="007B75A8">
        <w:rPr>
          <w:rtl/>
          <w:lang w:bidi="ar-SA"/>
        </w:rPr>
        <w:t xml:space="preserve">. </w:t>
      </w:r>
      <w:r w:rsidRPr="007B75A8">
        <w:rPr>
          <w:rtl/>
        </w:rPr>
        <w:t>ובכמה</w:t>
      </w:r>
      <w:r w:rsidRPr="007B75A8">
        <w:rPr>
          <w:rtl/>
          <w:lang w:bidi="ar-SA"/>
        </w:rPr>
        <w:t xml:space="preserve"> </w:t>
      </w:r>
      <w:r w:rsidRPr="007B75A8">
        <w:rPr>
          <w:rtl/>
        </w:rPr>
        <w:t>מקומות</w:t>
      </w:r>
      <w:r w:rsidRPr="007B75A8">
        <w:rPr>
          <w:rtl/>
          <w:lang w:bidi="ar-SA"/>
        </w:rPr>
        <w:t>.</w:t>
      </w:r>
    </w:p>
  </w:footnote>
  <w:footnote w:id="73">
    <w:p w14:paraId="74F2B1B9" w14:textId="42B8FBD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תניא</w:t>
      </w:r>
      <w:r w:rsidRPr="007B75A8">
        <w:rPr>
          <w:rtl/>
          <w:lang w:bidi="ar-SA"/>
        </w:rPr>
        <w:t xml:space="preserve"> </w:t>
      </w:r>
      <w:r w:rsidRPr="007B75A8">
        <w:rPr>
          <w:rtl/>
        </w:rPr>
        <w:t>פרק</w:t>
      </w:r>
      <w:r w:rsidRPr="007B75A8">
        <w:rPr>
          <w:rtl/>
          <w:lang w:bidi="ar-SA"/>
        </w:rPr>
        <w:t xml:space="preserve"> </w:t>
      </w:r>
      <w:r w:rsidRPr="007B75A8">
        <w:rPr>
          <w:rtl/>
        </w:rPr>
        <w:t>ד</w:t>
      </w:r>
      <w:r w:rsidRPr="007B75A8">
        <w:rPr>
          <w:rtl/>
          <w:lang w:bidi="ar-SA"/>
        </w:rPr>
        <w:t xml:space="preserve">. </w:t>
      </w:r>
      <w:r w:rsidRPr="007B75A8">
        <w:rPr>
          <w:rtl/>
        </w:rPr>
        <w:t>ובכמה</w:t>
      </w:r>
      <w:r w:rsidRPr="007B75A8">
        <w:rPr>
          <w:rtl/>
          <w:lang w:bidi="ar-SA"/>
        </w:rPr>
        <w:t xml:space="preserve"> </w:t>
      </w:r>
      <w:r w:rsidRPr="007B75A8">
        <w:rPr>
          <w:rtl/>
        </w:rPr>
        <w:t>מקומות</w:t>
      </w:r>
      <w:r w:rsidRPr="007B75A8">
        <w:rPr>
          <w:rtl/>
          <w:lang w:bidi="ar-SA"/>
        </w:rPr>
        <w:t>.</w:t>
      </w:r>
    </w:p>
  </w:footnote>
  <w:footnote w:id="74">
    <w:p w14:paraId="1D98F0D5" w14:textId="4DA245D0"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תורת</w:t>
      </w:r>
      <w:r w:rsidRPr="007B75A8">
        <w:rPr>
          <w:rtl/>
          <w:lang w:bidi="ar-SA"/>
        </w:rPr>
        <w:t xml:space="preserve"> </w:t>
      </w:r>
      <w:r w:rsidRPr="007B75A8">
        <w:rPr>
          <w:rtl/>
        </w:rPr>
        <w:t>חיים</w:t>
      </w:r>
      <w:r w:rsidRPr="007B75A8">
        <w:rPr>
          <w:rtl/>
          <w:lang w:bidi="ar-SA"/>
        </w:rPr>
        <w:t xml:space="preserve"> </w:t>
      </w:r>
      <w:r w:rsidRPr="007B75A8">
        <w:rPr>
          <w:rtl/>
        </w:rPr>
        <w:t>ויחי</w:t>
      </w:r>
      <w:r w:rsidRPr="007B75A8">
        <w:rPr>
          <w:rtl/>
          <w:lang w:bidi="ar-SA"/>
        </w:rPr>
        <w:t xml:space="preserve">, </w:t>
      </w:r>
      <w:r w:rsidRPr="007B75A8">
        <w:rPr>
          <w:rtl/>
        </w:rPr>
        <w:t>קו</w:t>
      </w:r>
      <w:r w:rsidRPr="007B75A8">
        <w:rPr>
          <w:rtl/>
          <w:lang w:bidi="ar-SA"/>
        </w:rPr>
        <w:t xml:space="preserve"> [</w:t>
      </w:r>
      <w:r w:rsidRPr="007B75A8">
        <w:rPr>
          <w:rtl/>
        </w:rPr>
        <w:t>רמז</w:t>
      </w:r>
      <w:r w:rsidRPr="007B75A8">
        <w:rPr>
          <w:rtl/>
          <w:lang w:bidi="ar-SA"/>
        </w:rPr>
        <w:t xml:space="preserve">], </w:t>
      </w:r>
      <w:r w:rsidRPr="007B75A8">
        <w:rPr>
          <w:rtl/>
        </w:rPr>
        <w:t>טור</w:t>
      </w:r>
      <w:r w:rsidRPr="007B75A8">
        <w:rPr>
          <w:rtl/>
          <w:lang w:bidi="ar-SA"/>
        </w:rPr>
        <w:t xml:space="preserve"> </w:t>
      </w:r>
      <w:r w:rsidRPr="007B75A8">
        <w:rPr>
          <w:rtl/>
        </w:rPr>
        <w:t>ד</w:t>
      </w:r>
      <w:r w:rsidRPr="007B75A8">
        <w:rPr>
          <w:rtl/>
          <w:lang w:bidi="ar-SA"/>
        </w:rPr>
        <w:t xml:space="preserve"> </w:t>
      </w:r>
      <w:r w:rsidRPr="007B75A8">
        <w:rPr>
          <w:rtl/>
        </w:rPr>
        <w:t>ואילך</w:t>
      </w:r>
      <w:r w:rsidRPr="007B75A8">
        <w:rPr>
          <w:rtl/>
          <w:lang w:bidi="ar-SA"/>
        </w:rPr>
        <w:t xml:space="preserve"> "</w:t>
      </w:r>
      <w:r w:rsidRPr="007B75A8">
        <w:rPr>
          <w:rtl/>
        </w:rPr>
        <w:t>ג</w:t>
      </w:r>
      <w:r w:rsidRPr="007B75A8">
        <w:rPr>
          <w:rtl/>
          <w:lang w:bidi="ar-SA"/>
        </w:rPr>
        <w:t xml:space="preserve">' </w:t>
      </w:r>
      <w:r w:rsidRPr="007B75A8">
        <w:rPr>
          <w:rtl/>
        </w:rPr>
        <w:t>מטמונים</w:t>
      </w:r>
      <w:r w:rsidRPr="007B75A8">
        <w:rPr>
          <w:rtl/>
          <w:lang w:bidi="ar-SA"/>
        </w:rPr>
        <w:t xml:space="preserve">, </w:t>
      </w:r>
      <w:r w:rsidRPr="007B75A8">
        <w:rPr>
          <w:rtl/>
        </w:rPr>
        <w:t>הענין</w:t>
      </w:r>
      <w:r w:rsidRPr="007B75A8">
        <w:rPr>
          <w:rtl/>
          <w:lang w:bidi="ar-SA"/>
        </w:rPr>
        <w:t xml:space="preserve"> </w:t>
      </w:r>
      <w:r w:rsidRPr="007B75A8">
        <w:rPr>
          <w:rtl/>
        </w:rPr>
        <w:t>הוא</w:t>
      </w:r>
      <w:r w:rsidRPr="007B75A8">
        <w:rPr>
          <w:rtl/>
          <w:lang w:bidi="ar-SA"/>
        </w:rPr>
        <w:t xml:space="preserve"> </w:t>
      </w:r>
      <w:r w:rsidRPr="007B75A8">
        <w:rPr>
          <w:rtl/>
        </w:rPr>
        <w:t>כידוע</w:t>
      </w:r>
      <w:r w:rsidRPr="007B75A8">
        <w:rPr>
          <w:rtl/>
          <w:lang w:bidi="ar-SA"/>
        </w:rPr>
        <w:t xml:space="preserve"> </w:t>
      </w:r>
      <w:r w:rsidRPr="007B75A8">
        <w:rPr>
          <w:rtl/>
        </w:rPr>
        <w:t>שיש</w:t>
      </w:r>
      <w:r w:rsidRPr="007B75A8">
        <w:rPr>
          <w:rtl/>
          <w:lang w:bidi="ar-SA"/>
        </w:rPr>
        <w:t xml:space="preserve"> </w:t>
      </w:r>
      <w:r w:rsidRPr="007B75A8">
        <w:rPr>
          <w:rtl/>
        </w:rPr>
        <w:t>בבחינת</w:t>
      </w:r>
      <w:r w:rsidRPr="007B75A8">
        <w:rPr>
          <w:rtl/>
          <w:lang w:bidi="ar-SA"/>
        </w:rPr>
        <w:t xml:space="preserve"> </w:t>
      </w:r>
      <w:r w:rsidRPr="007B75A8">
        <w:rPr>
          <w:rtl/>
        </w:rPr>
        <w:t>החסד</w:t>
      </w:r>
      <w:r w:rsidRPr="007B75A8">
        <w:rPr>
          <w:rtl/>
          <w:lang w:bidi="ar-SA"/>
        </w:rPr>
        <w:t xml:space="preserve"> </w:t>
      </w:r>
      <w:r w:rsidRPr="007B75A8">
        <w:rPr>
          <w:rtl/>
        </w:rPr>
        <w:t>ג</w:t>
      </w:r>
      <w:r w:rsidRPr="007B75A8">
        <w:rPr>
          <w:rtl/>
          <w:lang w:bidi="ar-SA"/>
        </w:rPr>
        <w:t xml:space="preserve">' </w:t>
      </w:r>
      <w:r w:rsidRPr="007B75A8">
        <w:rPr>
          <w:rtl/>
        </w:rPr>
        <w:t>פרקין</w:t>
      </w:r>
      <w:r w:rsidRPr="007B75A8">
        <w:rPr>
          <w:rtl/>
          <w:lang w:bidi="ar-SA"/>
        </w:rPr>
        <w:t xml:space="preserve">, </w:t>
      </w:r>
      <w:r w:rsidRPr="007B75A8">
        <w:rPr>
          <w:rtl/>
        </w:rPr>
        <w:t>חב</w:t>
      </w:r>
      <w:r w:rsidRPr="007B75A8">
        <w:rPr>
          <w:rtl/>
          <w:lang w:bidi="ar-SA"/>
        </w:rPr>
        <w:t>"</w:t>
      </w:r>
      <w:r w:rsidRPr="007B75A8">
        <w:rPr>
          <w:rtl/>
        </w:rPr>
        <w:t>ד</w:t>
      </w:r>
      <w:r w:rsidRPr="007B75A8">
        <w:rPr>
          <w:rtl/>
          <w:lang w:bidi="ar-SA"/>
        </w:rPr>
        <w:t xml:space="preserve"> </w:t>
      </w:r>
      <w:r w:rsidRPr="007B75A8">
        <w:rPr>
          <w:rtl/>
        </w:rPr>
        <w:t>חג</w:t>
      </w:r>
      <w:r w:rsidRPr="007B75A8">
        <w:rPr>
          <w:rtl/>
          <w:lang w:bidi="ar-SA"/>
        </w:rPr>
        <w:t>"</w:t>
      </w:r>
      <w:r w:rsidRPr="007B75A8">
        <w:rPr>
          <w:rtl/>
        </w:rPr>
        <w:t>ת</w:t>
      </w:r>
      <w:r w:rsidRPr="007B75A8">
        <w:rPr>
          <w:rtl/>
          <w:lang w:bidi="ar-SA"/>
        </w:rPr>
        <w:t xml:space="preserve"> </w:t>
      </w:r>
      <w:r w:rsidRPr="007B75A8">
        <w:rPr>
          <w:rtl/>
        </w:rPr>
        <w:t>נה</w:t>
      </w:r>
      <w:r w:rsidRPr="007B75A8">
        <w:rPr>
          <w:rtl/>
          <w:lang w:bidi="ar-SA"/>
        </w:rPr>
        <w:t>"</w:t>
      </w:r>
      <w:r w:rsidRPr="007B75A8">
        <w:rPr>
          <w:rtl/>
        </w:rPr>
        <w:t>י</w:t>
      </w:r>
      <w:r w:rsidRPr="007B75A8">
        <w:rPr>
          <w:rtl/>
          <w:lang w:bidi="ar-SA"/>
        </w:rPr>
        <w:t xml:space="preserve">, </w:t>
      </w:r>
      <w:r w:rsidRPr="007B75A8">
        <w:rPr>
          <w:rtl/>
        </w:rPr>
        <w:t>וב</w:t>
      </w:r>
      <w:r w:rsidRPr="007B75A8">
        <w:rPr>
          <w:rtl/>
          <w:lang w:bidi="ar-SA"/>
        </w:rPr>
        <w:t xml:space="preserve">' </w:t>
      </w:r>
      <w:r w:rsidRPr="007B75A8">
        <w:rPr>
          <w:rtl/>
        </w:rPr>
        <w:t>שלישים</w:t>
      </w:r>
      <w:r w:rsidRPr="007B75A8">
        <w:rPr>
          <w:rtl/>
          <w:lang w:bidi="ar-SA"/>
        </w:rPr>
        <w:t xml:space="preserve"> </w:t>
      </w:r>
      <w:r w:rsidRPr="007B75A8">
        <w:rPr>
          <w:rtl/>
        </w:rPr>
        <w:t>התחתונים</w:t>
      </w:r>
      <w:r w:rsidRPr="007B75A8">
        <w:rPr>
          <w:rtl/>
          <w:lang w:bidi="ar-SA"/>
        </w:rPr>
        <w:t xml:space="preserve"> </w:t>
      </w:r>
      <w:r w:rsidRPr="007B75A8">
        <w:rPr>
          <w:rtl/>
        </w:rPr>
        <w:t>שהן</w:t>
      </w:r>
      <w:r w:rsidRPr="007B75A8">
        <w:rPr>
          <w:rtl/>
          <w:lang w:bidi="ar-SA"/>
        </w:rPr>
        <w:t xml:space="preserve"> </w:t>
      </w:r>
      <w:r w:rsidRPr="007B75A8">
        <w:rPr>
          <w:rtl/>
        </w:rPr>
        <w:t>בחי</w:t>
      </w:r>
      <w:r w:rsidRPr="007B75A8">
        <w:rPr>
          <w:rtl/>
          <w:lang w:bidi="ar-SA"/>
        </w:rPr>
        <w:t xml:space="preserve">' </w:t>
      </w:r>
      <w:r w:rsidRPr="007B75A8">
        <w:rPr>
          <w:rtl/>
        </w:rPr>
        <w:t>חסד</w:t>
      </w:r>
      <w:r w:rsidRPr="007B75A8">
        <w:rPr>
          <w:rtl/>
          <w:lang w:bidi="ar-SA"/>
        </w:rPr>
        <w:t xml:space="preserve"> </w:t>
      </w:r>
      <w:r w:rsidRPr="007B75A8">
        <w:rPr>
          <w:rtl/>
        </w:rPr>
        <w:t>גבורת</w:t>
      </w:r>
      <w:r w:rsidRPr="007B75A8">
        <w:rPr>
          <w:rtl/>
          <w:lang w:bidi="ar-SA"/>
        </w:rPr>
        <w:t xml:space="preserve"> </w:t>
      </w:r>
      <w:r w:rsidRPr="007B75A8">
        <w:rPr>
          <w:rtl/>
        </w:rPr>
        <w:t>תפארת</w:t>
      </w:r>
      <w:r w:rsidRPr="007B75A8">
        <w:rPr>
          <w:rtl/>
          <w:lang w:bidi="ar-SA"/>
        </w:rPr>
        <w:t xml:space="preserve"> </w:t>
      </w:r>
      <w:r w:rsidRPr="007B75A8">
        <w:rPr>
          <w:rtl/>
        </w:rPr>
        <w:t>ונצח</w:t>
      </w:r>
      <w:r w:rsidRPr="007B75A8">
        <w:rPr>
          <w:rtl/>
          <w:lang w:bidi="ar-SA"/>
        </w:rPr>
        <w:t xml:space="preserve"> </w:t>
      </w:r>
      <w:r w:rsidRPr="007B75A8">
        <w:rPr>
          <w:rtl/>
        </w:rPr>
        <w:t>הוד</w:t>
      </w:r>
      <w:r w:rsidRPr="007B75A8">
        <w:rPr>
          <w:rtl/>
          <w:lang w:bidi="ar-SA"/>
        </w:rPr>
        <w:t xml:space="preserve"> </w:t>
      </w:r>
      <w:r w:rsidRPr="007B75A8">
        <w:rPr>
          <w:rtl/>
        </w:rPr>
        <w:t>יסוד</w:t>
      </w:r>
      <w:r w:rsidRPr="007B75A8">
        <w:rPr>
          <w:rtl/>
          <w:lang w:bidi="ar-SA"/>
        </w:rPr>
        <w:t xml:space="preserve">, </w:t>
      </w:r>
      <w:r w:rsidRPr="007B75A8">
        <w:rPr>
          <w:rtl/>
        </w:rPr>
        <w:t>ירדו</w:t>
      </w:r>
      <w:r w:rsidRPr="007B75A8">
        <w:rPr>
          <w:rtl/>
          <w:lang w:bidi="ar-SA"/>
        </w:rPr>
        <w:t xml:space="preserve"> </w:t>
      </w:r>
      <w:r w:rsidRPr="007B75A8">
        <w:rPr>
          <w:rtl/>
        </w:rPr>
        <w:t>ונתגלו</w:t>
      </w:r>
      <w:r w:rsidRPr="007B75A8">
        <w:rPr>
          <w:rtl/>
          <w:lang w:bidi="ar-SA"/>
        </w:rPr>
        <w:t xml:space="preserve"> </w:t>
      </w:r>
      <w:r w:rsidRPr="007B75A8">
        <w:rPr>
          <w:rtl/>
        </w:rPr>
        <w:t>למטה</w:t>
      </w:r>
      <w:r w:rsidRPr="007B75A8">
        <w:rPr>
          <w:rtl/>
          <w:lang w:bidi="ar-SA"/>
        </w:rPr>
        <w:t xml:space="preserve"> </w:t>
      </w:r>
      <w:r w:rsidRPr="007B75A8">
        <w:rPr>
          <w:rtl/>
        </w:rPr>
        <w:t>בכנסת</w:t>
      </w:r>
      <w:r w:rsidRPr="007B75A8">
        <w:rPr>
          <w:rtl/>
          <w:lang w:bidi="ar-SA"/>
        </w:rPr>
        <w:t xml:space="preserve"> </w:t>
      </w:r>
      <w:r w:rsidRPr="007B75A8">
        <w:rPr>
          <w:rtl/>
        </w:rPr>
        <w:t>ישראל</w:t>
      </w:r>
      <w:r w:rsidRPr="007B75A8">
        <w:rPr>
          <w:rtl/>
          <w:lang w:bidi="ar-SA"/>
        </w:rPr>
        <w:t xml:space="preserve"> </w:t>
      </w:r>
      <w:r w:rsidRPr="007B75A8">
        <w:rPr>
          <w:rtl/>
        </w:rPr>
        <w:t>בכל</w:t>
      </w:r>
      <w:r w:rsidRPr="007B75A8">
        <w:rPr>
          <w:rtl/>
          <w:lang w:bidi="ar-SA"/>
        </w:rPr>
        <w:t xml:space="preserve"> </w:t>
      </w:r>
      <w:r w:rsidRPr="007B75A8">
        <w:rPr>
          <w:rtl/>
        </w:rPr>
        <w:t>משך</w:t>
      </w:r>
      <w:r w:rsidRPr="007B75A8">
        <w:rPr>
          <w:rtl/>
          <w:lang w:bidi="ar-SA"/>
        </w:rPr>
        <w:t xml:space="preserve"> </w:t>
      </w:r>
      <w:r w:rsidRPr="007B75A8">
        <w:rPr>
          <w:rtl/>
        </w:rPr>
        <w:t>זמן</w:t>
      </w:r>
      <w:r w:rsidRPr="007B75A8">
        <w:rPr>
          <w:rtl/>
          <w:lang w:bidi="ar-SA"/>
        </w:rPr>
        <w:t xml:space="preserve"> </w:t>
      </w:r>
      <w:r w:rsidRPr="007B75A8">
        <w:rPr>
          <w:rtl/>
        </w:rPr>
        <w:t>דד</w:t>
      </w:r>
      <w:r w:rsidRPr="007B75A8">
        <w:rPr>
          <w:rtl/>
          <w:lang w:bidi="ar-SA"/>
        </w:rPr>
        <w:t xml:space="preserve">' </w:t>
      </w:r>
      <w:r w:rsidRPr="007B75A8">
        <w:rPr>
          <w:rtl/>
        </w:rPr>
        <w:t>גליות</w:t>
      </w:r>
      <w:r w:rsidRPr="007B75A8">
        <w:rPr>
          <w:rtl/>
          <w:lang w:bidi="ar-SA"/>
        </w:rPr>
        <w:t xml:space="preserve"> </w:t>
      </w:r>
      <w:r w:rsidRPr="007B75A8">
        <w:rPr>
          <w:rtl/>
        </w:rPr>
        <w:t>עד</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 </w:t>
      </w:r>
      <w:r w:rsidRPr="007B75A8">
        <w:rPr>
          <w:rtl/>
        </w:rPr>
        <w:t>ואמנם</w:t>
      </w:r>
      <w:r w:rsidRPr="007B75A8">
        <w:rPr>
          <w:rtl/>
          <w:lang w:bidi="ar-SA"/>
        </w:rPr>
        <w:t xml:space="preserve"> </w:t>
      </w:r>
      <w:r w:rsidRPr="007B75A8">
        <w:rPr>
          <w:rtl/>
        </w:rPr>
        <w:t>בחי</w:t>
      </w:r>
      <w:r w:rsidRPr="007B75A8">
        <w:rPr>
          <w:rtl/>
          <w:lang w:bidi="ar-SA"/>
        </w:rPr>
        <w:t xml:space="preserve">' </w:t>
      </w:r>
      <w:r w:rsidRPr="007B75A8">
        <w:rPr>
          <w:rtl/>
        </w:rPr>
        <w:t>פרק</w:t>
      </w:r>
      <w:r w:rsidRPr="007B75A8">
        <w:rPr>
          <w:rtl/>
          <w:lang w:bidi="ar-SA"/>
        </w:rPr>
        <w:t xml:space="preserve"> </w:t>
      </w:r>
      <w:r w:rsidRPr="007B75A8">
        <w:rPr>
          <w:rtl/>
        </w:rPr>
        <w:t>העליון</w:t>
      </w:r>
      <w:r w:rsidRPr="007B75A8">
        <w:rPr>
          <w:rtl/>
          <w:lang w:bidi="ar-SA"/>
        </w:rPr>
        <w:t xml:space="preserve"> </w:t>
      </w:r>
      <w:r w:rsidRPr="007B75A8">
        <w:rPr>
          <w:rtl/>
        </w:rPr>
        <w:t>דחסד</w:t>
      </w:r>
      <w:r w:rsidRPr="007B75A8">
        <w:rPr>
          <w:rtl/>
          <w:lang w:bidi="ar-SA"/>
        </w:rPr>
        <w:t xml:space="preserve"> </w:t>
      </w:r>
      <w:r w:rsidRPr="007B75A8">
        <w:rPr>
          <w:rtl/>
        </w:rPr>
        <w:t>שהוא</w:t>
      </w:r>
      <w:r w:rsidRPr="007B75A8">
        <w:rPr>
          <w:rtl/>
          <w:lang w:bidi="ar-SA"/>
        </w:rPr>
        <w:t xml:space="preserve"> </w:t>
      </w:r>
      <w:r w:rsidRPr="007B75A8">
        <w:rPr>
          <w:rtl/>
        </w:rPr>
        <w:t>בבחינת</w:t>
      </w:r>
      <w:r w:rsidRPr="007B75A8">
        <w:rPr>
          <w:rtl/>
          <w:lang w:bidi="ar-SA"/>
        </w:rPr>
        <w:t xml:space="preserve"> </w:t>
      </w:r>
      <w:r w:rsidRPr="007B75A8">
        <w:rPr>
          <w:rtl/>
        </w:rPr>
        <w:t>חכמה</w:t>
      </w:r>
      <w:r w:rsidRPr="007B75A8">
        <w:rPr>
          <w:rtl/>
          <w:lang w:bidi="ar-SA"/>
        </w:rPr>
        <w:t xml:space="preserve"> </w:t>
      </w:r>
      <w:r w:rsidRPr="007B75A8">
        <w:rPr>
          <w:rtl/>
        </w:rPr>
        <w:t>בינה</w:t>
      </w:r>
      <w:r w:rsidRPr="007B75A8">
        <w:rPr>
          <w:rtl/>
          <w:lang w:bidi="ar-SA"/>
        </w:rPr>
        <w:t xml:space="preserve"> </w:t>
      </w:r>
      <w:r w:rsidRPr="007B75A8">
        <w:rPr>
          <w:rtl/>
        </w:rPr>
        <w:t>דעת</w:t>
      </w:r>
      <w:r w:rsidRPr="007B75A8">
        <w:rPr>
          <w:rtl/>
          <w:lang w:bidi="ar-SA"/>
        </w:rPr>
        <w:t xml:space="preserve"> </w:t>
      </w:r>
      <w:r w:rsidRPr="007B75A8">
        <w:rPr>
          <w:rtl/>
        </w:rPr>
        <w:t>דכנסת</w:t>
      </w:r>
      <w:r w:rsidRPr="007B75A8">
        <w:rPr>
          <w:rtl/>
          <w:lang w:bidi="ar-SA"/>
        </w:rPr>
        <w:t xml:space="preserve"> </w:t>
      </w:r>
      <w:r w:rsidRPr="007B75A8">
        <w:rPr>
          <w:rtl/>
        </w:rPr>
        <w:t>ישראל</w:t>
      </w:r>
      <w:r w:rsidRPr="007B75A8">
        <w:rPr>
          <w:rtl/>
          <w:lang w:bidi="ar-SA"/>
        </w:rPr>
        <w:t xml:space="preserve"> </w:t>
      </w:r>
      <w:r w:rsidRPr="007B75A8">
        <w:rPr>
          <w:rtl/>
        </w:rPr>
        <w:t>לא</w:t>
      </w:r>
      <w:r w:rsidRPr="007B75A8">
        <w:rPr>
          <w:rtl/>
          <w:lang w:bidi="ar-SA"/>
        </w:rPr>
        <w:t xml:space="preserve"> </w:t>
      </w:r>
      <w:r w:rsidRPr="007B75A8">
        <w:rPr>
          <w:rtl/>
        </w:rPr>
        <w:t>נתגלה</w:t>
      </w:r>
      <w:r w:rsidRPr="007B75A8">
        <w:rPr>
          <w:rtl/>
          <w:lang w:bidi="ar-SA"/>
        </w:rPr>
        <w:t xml:space="preserve"> </w:t>
      </w:r>
      <w:r w:rsidRPr="007B75A8">
        <w:rPr>
          <w:rtl/>
        </w:rPr>
        <w:t>למטה</w:t>
      </w:r>
      <w:r w:rsidRPr="007B75A8">
        <w:rPr>
          <w:rtl/>
          <w:lang w:bidi="ar-SA"/>
        </w:rPr>
        <w:t xml:space="preserve"> </w:t>
      </w:r>
      <w:r w:rsidRPr="007B75A8">
        <w:rPr>
          <w:rtl/>
        </w:rPr>
        <w:t>עדיין</w:t>
      </w:r>
      <w:r w:rsidRPr="007B75A8">
        <w:rPr>
          <w:rtl/>
          <w:lang w:bidi="ar-SA"/>
        </w:rPr>
        <w:t xml:space="preserve"> </w:t>
      </w:r>
      <w:r w:rsidRPr="007B75A8">
        <w:rPr>
          <w:rtl/>
        </w:rPr>
        <w:t>ונשאר</w:t>
      </w:r>
      <w:r w:rsidRPr="007B75A8">
        <w:rPr>
          <w:rtl/>
          <w:lang w:bidi="ar-SA"/>
        </w:rPr>
        <w:t xml:space="preserve"> </w:t>
      </w:r>
      <w:r w:rsidRPr="007B75A8">
        <w:rPr>
          <w:rtl/>
        </w:rPr>
        <w:t>בהעלם</w:t>
      </w:r>
      <w:r w:rsidRPr="007B75A8">
        <w:rPr>
          <w:rtl/>
          <w:lang w:bidi="ar-SA"/>
        </w:rPr>
        <w:t xml:space="preserve"> </w:t>
      </w:r>
      <w:r w:rsidRPr="007B75A8">
        <w:rPr>
          <w:rtl/>
        </w:rPr>
        <w:t>ויתגלה</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והיינו</w:t>
      </w:r>
      <w:r w:rsidRPr="007B75A8">
        <w:rPr>
          <w:rtl/>
          <w:lang w:bidi="ar-SA"/>
        </w:rPr>
        <w:t xml:space="preserve"> </w:t>
      </w:r>
      <w:r w:rsidRPr="007B75A8">
        <w:rPr>
          <w:rtl/>
        </w:rPr>
        <w:t>מה</w:t>
      </w:r>
      <w:r w:rsidRPr="007B75A8">
        <w:rPr>
          <w:rtl/>
          <w:lang w:bidi="ar-SA"/>
        </w:rPr>
        <w:t xml:space="preserve"> </w:t>
      </w:r>
      <w:r w:rsidRPr="007B75A8">
        <w:rPr>
          <w:rtl/>
        </w:rPr>
        <w:t>שבימות</w:t>
      </w:r>
      <w:r w:rsidRPr="007B75A8">
        <w:rPr>
          <w:rtl/>
          <w:lang w:bidi="ar-SA"/>
        </w:rPr>
        <w:t xml:space="preserve"> </w:t>
      </w:r>
      <w:r w:rsidRPr="007B75A8">
        <w:rPr>
          <w:rtl/>
        </w:rPr>
        <w:t>המשיח</w:t>
      </w:r>
      <w:r w:rsidRPr="007B75A8">
        <w:rPr>
          <w:rtl/>
          <w:lang w:bidi="ar-SA"/>
        </w:rPr>
        <w:t xml:space="preserve"> </w:t>
      </w:r>
      <w:r w:rsidRPr="007B75A8">
        <w:rPr>
          <w:rtl/>
        </w:rPr>
        <w:t>יתגלו</w:t>
      </w:r>
      <w:r w:rsidRPr="007B75A8">
        <w:rPr>
          <w:rtl/>
          <w:lang w:bidi="ar-SA"/>
        </w:rPr>
        <w:t xml:space="preserve"> </w:t>
      </w:r>
      <w:r w:rsidRPr="007B75A8">
        <w:rPr>
          <w:rtl/>
        </w:rPr>
        <w:t>טעמי</w:t>
      </w:r>
      <w:r w:rsidRPr="007B75A8">
        <w:rPr>
          <w:rtl/>
          <w:lang w:bidi="ar-SA"/>
        </w:rPr>
        <w:t xml:space="preserve"> </w:t>
      </w:r>
      <w:r w:rsidRPr="007B75A8">
        <w:rPr>
          <w:rtl/>
        </w:rPr>
        <w:t>מצות</w:t>
      </w:r>
      <w:r w:rsidRPr="007B75A8">
        <w:rPr>
          <w:rtl/>
          <w:lang w:bidi="ar-SA"/>
        </w:rPr>
        <w:t xml:space="preserve"> </w:t>
      </w:r>
      <w:r w:rsidRPr="007B75A8">
        <w:rPr>
          <w:rtl/>
        </w:rPr>
        <w:t>וסודות</w:t>
      </w:r>
      <w:r w:rsidRPr="007B75A8">
        <w:rPr>
          <w:rtl/>
          <w:lang w:bidi="ar-SA"/>
        </w:rPr>
        <w:t xml:space="preserve"> </w:t>
      </w:r>
      <w:r w:rsidRPr="007B75A8">
        <w:rPr>
          <w:rtl/>
        </w:rPr>
        <w:t>ורזין</w:t>
      </w:r>
      <w:r w:rsidRPr="007B75A8">
        <w:rPr>
          <w:rtl/>
          <w:lang w:bidi="ar-SA"/>
        </w:rPr>
        <w:t xml:space="preserve"> </w:t>
      </w:r>
      <w:r w:rsidRPr="007B75A8">
        <w:rPr>
          <w:rtl/>
        </w:rPr>
        <w:t>דאורייתא</w:t>
      </w:r>
      <w:r w:rsidRPr="007B75A8">
        <w:rPr>
          <w:rtl/>
          <w:lang w:bidi="ar-SA"/>
        </w:rPr>
        <w:t xml:space="preserve"> </w:t>
      </w:r>
      <w:r w:rsidRPr="007B75A8">
        <w:rPr>
          <w:rtl/>
        </w:rPr>
        <w:t>בריבוי</w:t>
      </w:r>
      <w:r w:rsidRPr="007B75A8">
        <w:rPr>
          <w:rtl/>
          <w:lang w:bidi="ar-SA"/>
        </w:rPr>
        <w:t xml:space="preserve"> </w:t>
      </w:r>
      <w:r w:rsidRPr="007B75A8">
        <w:rPr>
          <w:rtl/>
        </w:rPr>
        <w:t>אור</w:t>
      </w:r>
      <w:r w:rsidRPr="007B75A8">
        <w:rPr>
          <w:rtl/>
          <w:lang w:bidi="ar-SA"/>
        </w:rPr>
        <w:t xml:space="preserve"> </w:t>
      </w:r>
      <w:r w:rsidRPr="007B75A8">
        <w:rPr>
          <w:rtl/>
        </w:rPr>
        <w:t>החכמה</w:t>
      </w:r>
      <w:r w:rsidRPr="007B75A8">
        <w:rPr>
          <w:rtl/>
          <w:lang w:bidi="ar-SA"/>
        </w:rPr>
        <w:t xml:space="preserve"> </w:t>
      </w:r>
      <w:r w:rsidRPr="007B75A8">
        <w:rPr>
          <w:rtl/>
        </w:rPr>
        <w:t>עילאה</w:t>
      </w:r>
      <w:r w:rsidRPr="007B75A8">
        <w:rPr>
          <w:rtl/>
          <w:lang w:bidi="ar-SA"/>
        </w:rPr>
        <w:t xml:space="preserve"> </w:t>
      </w:r>
      <w:r w:rsidRPr="007B75A8">
        <w:rPr>
          <w:rtl/>
        </w:rPr>
        <w:t>שיאיר</w:t>
      </w:r>
      <w:r w:rsidRPr="007B75A8">
        <w:rPr>
          <w:rtl/>
          <w:lang w:bidi="ar-SA"/>
        </w:rPr>
        <w:t xml:space="preserve"> </w:t>
      </w:r>
      <w:r w:rsidRPr="007B75A8">
        <w:rPr>
          <w:rtl/>
        </w:rPr>
        <w:t>בכל</w:t>
      </w:r>
      <w:r w:rsidRPr="007B75A8">
        <w:rPr>
          <w:rtl/>
          <w:lang w:bidi="ar-SA"/>
        </w:rPr>
        <w:t xml:space="preserve"> </w:t>
      </w:r>
      <w:r w:rsidRPr="007B75A8">
        <w:rPr>
          <w:rtl/>
        </w:rPr>
        <w:t>נשמות</w:t>
      </w:r>
      <w:r w:rsidRPr="007B75A8">
        <w:rPr>
          <w:rtl/>
          <w:lang w:bidi="ar-SA"/>
        </w:rPr>
        <w:t xml:space="preserve"> </w:t>
      </w:r>
      <w:r w:rsidRPr="007B75A8">
        <w:rPr>
          <w:rtl/>
        </w:rPr>
        <w:t>ישראל</w:t>
      </w:r>
      <w:r w:rsidRPr="007B75A8">
        <w:rPr>
          <w:rtl/>
          <w:lang w:bidi="ar-SA"/>
        </w:rPr>
        <w:t xml:space="preserve"> </w:t>
      </w:r>
      <w:r w:rsidRPr="007B75A8">
        <w:rPr>
          <w:rtl/>
        </w:rPr>
        <w:t>מגדול</w:t>
      </w:r>
      <w:r w:rsidRPr="007B75A8">
        <w:rPr>
          <w:rtl/>
          <w:lang w:bidi="ar-SA"/>
        </w:rPr>
        <w:t xml:space="preserve"> </w:t>
      </w:r>
      <w:r w:rsidRPr="007B75A8">
        <w:rPr>
          <w:rtl/>
        </w:rPr>
        <w:t>עד</w:t>
      </w:r>
      <w:r w:rsidRPr="007B75A8">
        <w:rPr>
          <w:rtl/>
          <w:lang w:bidi="ar-SA"/>
        </w:rPr>
        <w:t xml:space="preserve"> </w:t>
      </w:r>
      <w:r w:rsidRPr="007B75A8">
        <w:rPr>
          <w:rtl/>
        </w:rPr>
        <w:t>קטן</w:t>
      </w:r>
      <w:r w:rsidRPr="007B75A8">
        <w:rPr>
          <w:rtl/>
          <w:lang w:bidi="ar-SA"/>
        </w:rPr>
        <w:t xml:space="preserve"> </w:t>
      </w:r>
      <w:r w:rsidRPr="007B75A8">
        <w:rPr>
          <w:rtl/>
        </w:rPr>
        <w:t>כמו</w:t>
      </w:r>
      <w:r w:rsidRPr="007B75A8">
        <w:rPr>
          <w:rtl/>
          <w:lang w:bidi="ar-SA"/>
        </w:rPr>
        <w:t xml:space="preserve"> </w:t>
      </w:r>
      <w:r w:rsidRPr="007B75A8">
        <w:rPr>
          <w:rtl/>
        </w:rPr>
        <w:t>שכתוב</w:t>
      </w:r>
      <w:r w:rsidRPr="007B75A8">
        <w:rPr>
          <w:rtl/>
          <w:lang w:bidi="ar-SA"/>
        </w:rPr>
        <w:t xml:space="preserve"> </w:t>
      </w:r>
      <w:r w:rsidRPr="007B75A8">
        <w:rPr>
          <w:rtl/>
        </w:rPr>
        <w:t>ומלאה</w:t>
      </w:r>
      <w:r w:rsidRPr="007B75A8">
        <w:rPr>
          <w:rtl/>
          <w:lang w:bidi="ar-SA"/>
        </w:rPr>
        <w:t xml:space="preserve"> </w:t>
      </w:r>
      <w:r w:rsidRPr="007B75A8">
        <w:rPr>
          <w:rtl/>
        </w:rPr>
        <w:t>הארץ</w:t>
      </w:r>
      <w:r w:rsidRPr="007B75A8">
        <w:rPr>
          <w:rtl/>
          <w:lang w:bidi="ar-SA"/>
        </w:rPr>
        <w:t xml:space="preserve"> </w:t>
      </w:r>
      <w:r w:rsidRPr="007B75A8">
        <w:rPr>
          <w:rtl/>
        </w:rPr>
        <w:t>כו</w:t>
      </w:r>
      <w:r w:rsidRPr="007B75A8">
        <w:rPr>
          <w:rtl/>
          <w:lang w:bidi="ar-SA"/>
        </w:rPr>
        <w:t xml:space="preserve">' </w:t>
      </w:r>
      <w:r w:rsidRPr="007B75A8">
        <w:rPr>
          <w:rtl/>
        </w:rPr>
        <w:t>והיינו</w:t>
      </w:r>
      <w:r w:rsidRPr="007B75A8">
        <w:rPr>
          <w:rtl/>
          <w:lang w:bidi="ar-SA"/>
        </w:rPr>
        <w:t xml:space="preserve"> </w:t>
      </w:r>
      <w:r w:rsidRPr="007B75A8">
        <w:rPr>
          <w:rtl/>
        </w:rPr>
        <w:t>בזמן</w:t>
      </w:r>
      <w:r w:rsidRPr="007B75A8">
        <w:rPr>
          <w:rtl/>
          <w:lang w:bidi="ar-SA"/>
        </w:rPr>
        <w:t xml:space="preserve"> </w:t>
      </w:r>
      <w:r w:rsidRPr="007B75A8">
        <w:rPr>
          <w:rtl/>
        </w:rPr>
        <w:t>עליות</w:t>
      </w:r>
      <w:r w:rsidRPr="007B75A8">
        <w:rPr>
          <w:rtl/>
          <w:lang w:bidi="ar-SA"/>
        </w:rPr>
        <w:t xml:space="preserve"> </w:t>
      </w:r>
      <w:r w:rsidRPr="007B75A8">
        <w:rPr>
          <w:rtl/>
        </w:rPr>
        <w:t>המלכות</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 </w:t>
      </w:r>
      <w:r w:rsidRPr="007B75A8">
        <w:rPr>
          <w:rtl/>
        </w:rPr>
        <w:t>אז</w:t>
      </w:r>
      <w:r w:rsidRPr="007B75A8">
        <w:rPr>
          <w:rtl/>
          <w:lang w:bidi="ar-SA"/>
        </w:rPr>
        <w:t xml:space="preserve"> </w:t>
      </w:r>
      <w:r w:rsidRPr="007B75A8">
        <w:rPr>
          <w:rtl/>
        </w:rPr>
        <w:t>יתגלה</w:t>
      </w:r>
      <w:r w:rsidRPr="007B75A8">
        <w:rPr>
          <w:rtl/>
          <w:lang w:bidi="ar-SA"/>
        </w:rPr>
        <w:t xml:space="preserve"> </w:t>
      </w:r>
      <w:r w:rsidRPr="007B75A8">
        <w:rPr>
          <w:rtl/>
        </w:rPr>
        <w:t>בהם</w:t>
      </w:r>
      <w:r w:rsidRPr="007B75A8">
        <w:rPr>
          <w:rtl/>
          <w:lang w:bidi="ar-SA"/>
        </w:rPr>
        <w:t xml:space="preserve"> </w:t>
      </w:r>
      <w:r w:rsidRPr="007B75A8">
        <w:rPr>
          <w:rtl/>
        </w:rPr>
        <w:t>מטמון</w:t>
      </w:r>
      <w:r w:rsidRPr="007B75A8">
        <w:rPr>
          <w:rtl/>
          <w:lang w:bidi="ar-SA"/>
        </w:rPr>
        <w:t xml:space="preserve"> </w:t>
      </w:r>
      <w:r w:rsidRPr="007B75A8">
        <w:rPr>
          <w:rtl/>
        </w:rPr>
        <w:t>דיוסף</w:t>
      </w:r>
      <w:r w:rsidRPr="007B75A8">
        <w:rPr>
          <w:rtl/>
          <w:lang w:bidi="ar-SA"/>
        </w:rPr>
        <w:t xml:space="preserve"> </w:t>
      </w:r>
      <w:r w:rsidRPr="007B75A8">
        <w:rPr>
          <w:rtl/>
        </w:rPr>
        <w:t>הג</w:t>
      </w:r>
      <w:r w:rsidRPr="007B75A8">
        <w:rPr>
          <w:rtl/>
          <w:lang w:bidi="ar-SA"/>
        </w:rPr>
        <w:t xml:space="preserve">' </w:t>
      </w:r>
      <w:r w:rsidRPr="007B75A8">
        <w:rPr>
          <w:rtl/>
        </w:rPr>
        <w:t>שהוא</w:t>
      </w:r>
      <w:r w:rsidRPr="007B75A8">
        <w:rPr>
          <w:rtl/>
          <w:lang w:bidi="ar-SA"/>
        </w:rPr>
        <w:t xml:space="preserve"> </w:t>
      </w:r>
      <w:r w:rsidRPr="007B75A8">
        <w:rPr>
          <w:rtl/>
        </w:rPr>
        <w:t>בפרק</w:t>
      </w:r>
      <w:r w:rsidRPr="007B75A8">
        <w:rPr>
          <w:rtl/>
          <w:lang w:bidi="ar-SA"/>
        </w:rPr>
        <w:t xml:space="preserve"> </w:t>
      </w:r>
      <w:r w:rsidRPr="007B75A8">
        <w:rPr>
          <w:rtl/>
        </w:rPr>
        <w:t>העליון</w:t>
      </w:r>
      <w:r w:rsidRPr="007B75A8">
        <w:rPr>
          <w:rtl/>
          <w:lang w:bidi="ar-SA"/>
        </w:rPr>
        <w:t xml:space="preserve"> </w:t>
      </w:r>
      <w:r w:rsidRPr="007B75A8">
        <w:rPr>
          <w:rtl/>
        </w:rPr>
        <w:t>דחסד</w:t>
      </w:r>
      <w:r w:rsidRPr="007B75A8">
        <w:rPr>
          <w:rtl/>
          <w:lang w:bidi="ar-SA"/>
        </w:rPr>
        <w:t xml:space="preserve"> </w:t>
      </w:r>
      <w:r w:rsidRPr="007B75A8">
        <w:rPr>
          <w:rtl/>
        </w:rPr>
        <w:t>שבא</w:t>
      </w:r>
      <w:r w:rsidRPr="007B75A8">
        <w:rPr>
          <w:rtl/>
          <w:lang w:bidi="ar-SA"/>
        </w:rPr>
        <w:t xml:space="preserve"> </w:t>
      </w:r>
      <w:r w:rsidRPr="007B75A8">
        <w:rPr>
          <w:rtl/>
        </w:rPr>
        <w:t>מעצמות</w:t>
      </w:r>
      <w:r w:rsidRPr="007B75A8">
        <w:rPr>
          <w:rtl/>
          <w:lang w:bidi="ar-SA"/>
        </w:rPr>
        <w:t xml:space="preserve"> </w:t>
      </w:r>
      <w:r w:rsidRPr="007B75A8">
        <w:rPr>
          <w:rtl/>
        </w:rPr>
        <w:t>המאציל</w:t>
      </w:r>
      <w:r w:rsidRPr="007B75A8">
        <w:rPr>
          <w:rtl/>
          <w:lang w:bidi="ar-SA"/>
        </w:rPr>
        <w:t xml:space="preserve"> </w:t>
      </w:r>
      <w:r w:rsidRPr="007B75A8">
        <w:rPr>
          <w:rtl/>
        </w:rPr>
        <w:t>שנק</w:t>
      </w:r>
      <w:r w:rsidRPr="007B75A8">
        <w:rPr>
          <w:rtl/>
          <w:lang w:bidi="ar-SA"/>
        </w:rPr>
        <w:t xml:space="preserve">' </w:t>
      </w:r>
      <w:r w:rsidRPr="007B75A8">
        <w:rPr>
          <w:rtl/>
        </w:rPr>
        <w:t>הון</w:t>
      </w:r>
      <w:r w:rsidRPr="007B75A8">
        <w:rPr>
          <w:rtl/>
          <w:lang w:bidi="ar-SA"/>
        </w:rPr>
        <w:t xml:space="preserve"> </w:t>
      </w:r>
      <w:r w:rsidRPr="007B75A8">
        <w:rPr>
          <w:rtl/>
        </w:rPr>
        <w:t>יקר</w:t>
      </w:r>
      <w:r w:rsidRPr="007B75A8">
        <w:rPr>
          <w:rtl/>
          <w:lang w:bidi="ar-SA"/>
        </w:rPr>
        <w:t xml:space="preserve"> </w:t>
      </w:r>
      <w:r w:rsidRPr="007B75A8">
        <w:rPr>
          <w:rtl/>
        </w:rPr>
        <w:t>ונעים</w:t>
      </w:r>
      <w:r w:rsidRPr="007B75A8">
        <w:rPr>
          <w:rtl/>
          <w:lang w:bidi="ar-SA"/>
        </w:rPr>
        <w:t xml:space="preserve"> </w:t>
      </w:r>
      <w:r w:rsidRPr="007B75A8">
        <w:rPr>
          <w:rtl/>
        </w:rPr>
        <w:t>כמו</w:t>
      </w:r>
      <w:r w:rsidRPr="007B75A8">
        <w:rPr>
          <w:rtl/>
          <w:lang w:bidi="ar-SA"/>
        </w:rPr>
        <w:t xml:space="preserve"> </w:t>
      </w:r>
      <w:r w:rsidRPr="007B75A8">
        <w:rPr>
          <w:rtl/>
        </w:rPr>
        <w:t>אם</w:t>
      </w:r>
      <w:r w:rsidRPr="007B75A8">
        <w:rPr>
          <w:rtl/>
          <w:lang w:bidi="ar-SA"/>
        </w:rPr>
        <w:t xml:space="preserve"> </w:t>
      </w:r>
      <w:r w:rsidRPr="007B75A8">
        <w:rPr>
          <w:rtl/>
        </w:rPr>
        <w:t>יתן</w:t>
      </w:r>
      <w:r w:rsidRPr="007B75A8">
        <w:rPr>
          <w:rtl/>
          <w:lang w:bidi="ar-SA"/>
        </w:rPr>
        <w:t xml:space="preserve"> </w:t>
      </w:r>
      <w:r w:rsidRPr="007B75A8">
        <w:rPr>
          <w:rtl/>
        </w:rPr>
        <w:t>איש</w:t>
      </w:r>
      <w:r w:rsidRPr="007B75A8">
        <w:rPr>
          <w:rtl/>
          <w:lang w:bidi="ar-SA"/>
        </w:rPr>
        <w:t xml:space="preserve"> </w:t>
      </w:r>
      <w:r w:rsidRPr="007B75A8">
        <w:rPr>
          <w:rtl/>
        </w:rPr>
        <w:t>כל</w:t>
      </w:r>
      <w:r w:rsidRPr="007B75A8">
        <w:rPr>
          <w:rtl/>
          <w:lang w:bidi="ar-SA"/>
        </w:rPr>
        <w:t xml:space="preserve"> </w:t>
      </w:r>
      <w:r w:rsidRPr="007B75A8">
        <w:rPr>
          <w:rtl/>
        </w:rPr>
        <w:t>הון</w:t>
      </w:r>
      <w:r w:rsidRPr="007B75A8">
        <w:rPr>
          <w:rtl/>
          <w:lang w:bidi="ar-SA"/>
        </w:rPr>
        <w:t xml:space="preserve"> </w:t>
      </w:r>
      <w:r w:rsidRPr="007B75A8">
        <w:rPr>
          <w:rtl/>
        </w:rPr>
        <w:t>ביתו</w:t>
      </w:r>
      <w:r w:rsidRPr="007B75A8">
        <w:rPr>
          <w:rtl/>
          <w:lang w:bidi="ar-SA"/>
        </w:rPr>
        <w:t xml:space="preserve"> </w:t>
      </w:r>
      <w:r w:rsidRPr="007B75A8">
        <w:rPr>
          <w:rtl/>
        </w:rPr>
        <w:t>שהן</w:t>
      </w:r>
      <w:r w:rsidRPr="007B75A8">
        <w:rPr>
          <w:rtl/>
          <w:lang w:bidi="ar-SA"/>
        </w:rPr>
        <w:t xml:space="preserve"> </w:t>
      </w:r>
      <w:r w:rsidRPr="007B75A8">
        <w:rPr>
          <w:rtl/>
        </w:rPr>
        <w:t>פנימיות</w:t>
      </w:r>
      <w:r w:rsidRPr="007B75A8">
        <w:rPr>
          <w:rtl/>
          <w:lang w:bidi="ar-SA"/>
        </w:rPr>
        <w:t xml:space="preserve"> </w:t>
      </w:r>
      <w:r w:rsidRPr="007B75A8">
        <w:rPr>
          <w:rtl/>
        </w:rPr>
        <w:t>וסודות</w:t>
      </w:r>
      <w:r w:rsidRPr="007B75A8">
        <w:rPr>
          <w:rtl/>
          <w:lang w:bidi="ar-SA"/>
        </w:rPr>
        <w:t xml:space="preserve"> </w:t>
      </w:r>
      <w:r w:rsidRPr="007B75A8">
        <w:rPr>
          <w:rtl/>
        </w:rPr>
        <w:t>התורה</w:t>
      </w:r>
      <w:r w:rsidRPr="007B75A8">
        <w:rPr>
          <w:rtl/>
          <w:lang w:bidi="ar-SA"/>
        </w:rPr>
        <w:t xml:space="preserve"> </w:t>
      </w:r>
      <w:r w:rsidRPr="007B75A8">
        <w:rPr>
          <w:rtl/>
        </w:rPr>
        <w:t>שנק</w:t>
      </w:r>
      <w:r w:rsidRPr="007B75A8">
        <w:rPr>
          <w:rtl/>
          <w:lang w:bidi="ar-SA"/>
        </w:rPr>
        <w:t xml:space="preserve">' </w:t>
      </w:r>
      <w:r w:rsidRPr="007B75A8">
        <w:rPr>
          <w:rtl/>
        </w:rPr>
        <w:t>אוצרות</w:t>
      </w:r>
      <w:r w:rsidRPr="007B75A8">
        <w:rPr>
          <w:rtl/>
          <w:lang w:bidi="ar-SA"/>
        </w:rPr>
        <w:t xml:space="preserve"> </w:t>
      </w:r>
      <w:r w:rsidRPr="007B75A8">
        <w:rPr>
          <w:rtl/>
        </w:rPr>
        <w:t>סתומים</w:t>
      </w:r>
      <w:r w:rsidRPr="007B75A8">
        <w:rPr>
          <w:rtl/>
          <w:lang w:bidi="ar-SA"/>
        </w:rPr>
        <w:t xml:space="preserve"> </w:t>
      </w:r>
      <w:r w:rsidRPr="007B75A8">
        <w:rPr>
          <w:rtl/>
        </w:rPr>
        <w:t>ונעלמים</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r w:rsidRPr="007B75A8">
        <w:rPr>
          <w:rtl/>
        </w:rPr>
        <w:t>בארוכה</w:t>
      </w:r>
      <w:r w:rsidRPr="007B75A8">
        <w:rPr>
          <w:rtl/>
          <w:lang w:bidi="ar-SA"/>
        </w:rPr>
        <w:t xml:space="preserve">. </w:t>
      </w:r>
      <w:r w:rsidRPr="007B75A8">
        <w:rPr>
          <w:rtl/>
        </w:rPr>
        <w:t>וראה</w:t>
      </w:r>
      <w:r w:rsidRPr="007B75A8">
        <w:rPr>
          <w:rtl/>
          <w:lang w:bidi="ar-SA"/>
        </w:rPr>
        <w:t xml:space="preserve"> </w:t>
      </w:r>
      <w:r w:rsidRPr="007B75A8">
        <w:rPr>
          <w:rtl/>
        </w:rPr>
        <w:t>תורה</w:t>
      </w:r>
      <w:r w:rsidRPr="007B75A8">
        <w:rPr>
          <w:rtl/>
          <w:lang w:bidi="ar-SA"/>
        </w:rPr>
        <w:t xml:space="preserve"> </w:t>
      </w:r>
      <w:r w:rsidRPr="007B75A8">
        <w:rPr>
          <w:rtl/>
        </w:rPr>
        <w:t>אור</w:t>
      </w:r>
      <w:r w:rsidRPr="007B75A8">
        <w:rPr>
          <w:rtl/>
          <w:lang w:bidi="ar-SA"/>
        </w:rPr>
        <w:t xml:space="preserve"> </w:t>
      </w:r>
      <w:r w:rsidRPr="007B75A8">
        <w:rPr>
          <w:rtl/>
        </w:rPr>
        <w:t>ויגש</w:t>
      </w:r>
      <w:r w:rsidRPr="007B75A8">
        <w:rPr>
          <w:rtl/>
          <w:lang w:bidi="ar-SA"/>
        </w:rPr>
        <w:t xml:space="preserve"> </w:t>
      </w:r>
      <w:r w:rsidRPr="007B75A8">
        <w:rPr>
          <w:rtl/>
        </w:rPr>
        <w:t>מד</w:t>
      </w:r>
      <w:r w:rsidRPr="007B75A8">
        <w:rPr>
          <w:rtl/>
          <w:lang w:bidi="ar-SA"/>
        </w:rPr>
        <w:t xml:space="preserve">, </w:t>
      </w:r>
      <w:r w:rsidRPr="007B75A8">
        <w:rPr>
          <w:rtl/>
        </w:rPr>
        <w:t>טור</w:t>
      </w:r>
      <w:r w:rsidRPr="007B75A8">
        <w:rPr>
          <w:rtl/>
          <w:lang w:bidi="ar-SA"/>
        </w:rPr>
        <w:t xml:space="preserve"> </w:t>
      </w:r>
      <w:r w:rsidRPr="007B75A8">
        <w:rPr>
          <w:rtl/>
        </w:rPr>
        <w:t>ב</w:t>
      </w:r>
      <w:r w:rsidRPr="007B75A8">
        <w:rPr>
          <w:rtl/>
          <w:lang w:bidi="ar-SA"/>
        </w:rPr>
        <w:t xml:space="preserve"> </w:t>
      </w:r>
      <w:r w:rsidRPr="007B75A8">
        <w:rPr>
          <w:rtl/>
        </w:rPr>
        <w:t>ואילך</w:t>
      </w:r>
      <w:r w:rsidRPr="007B75A8">
        <w:rPr>
          <w:rtl/>
          <w:lang w:bidi="ar-SA"/>
        </w:rPr>
        <w:t xml:space="preserve">. </w:t>
      </w:r>
      <w:r w:rsidRPr="007B75A8">
        <w:rPr>
          <w:rtl/>
        </w:rPr>
        <w:t>לקותי</w:t>
      </w:r>
      <w:r w:rsidRPr="007B75A8">
        <w:rPr>
          <w:rtl/>
          <w:lang w:bidi="ar-SA"/>
        </w:rPr>
        <w:t xml:space="preserve"> </w:t>
      </w:r>
      <w:r w:rsidRPr="007B75A8">
        <w:rPr>
          <w:rtl/>
        </w:rPr>
        <w:t>תורה</w:t>
      </w:r>
      <w:r w:rsidRPr="007B75A8">
        <w:rPr>
          <w:rtl/>
          <w:lang w:bidi="ar-SA"/>
        </w:rPr>
        <w:t xml:space="preserve"> </w:t>
      </w:r>
      <w:r w:rsidRPr="007B75A8">
        <w:rPr>
          <w:rtl/>
        </w:rPr>
        <w:t>ראה</w:t>
      </w:r>
      <w:r w:rsidRPr="007B75A8">
        <w:rPr>
          <w:rtl/>
          <w:lang w:bidi="ar-SA"/>
        </w:rPr>
        <w:t xml:space="preserve"> </w:t>
      </w:r>
      <w:r w:rsidRPr="007B75A8">
        <w:rPr>
          <w:rtl/>
        </w:rPr>
        <w:t>כח</w:t>
      </w:r>
      <w:r w:rsidRPr="007B75A8">
        <w:rPr>
          <w:rtl/>
          <w:lang w:bidi="ar-SA"/>
        </w:rPr>
        <w:t xml:space="preserve">, </w:t>
      </w:r>
      <w:r w:rsidRPr="007B75A8">
        <w:rPr>
          <w:rtl/>
        </w:rPr>
        <w:t>טור</w:t>
      </w:r>
      <w:r w:rsidRPr="007B75A8">
        <w:rPr>
          <w:rtl/>
          <w:lang w:bidi="ar-SA"/>
        </w:rPr>
        <w:t xml:space="preserve"> </w:t>
      </w:r>
      <w:r w:rsidRPr="007B75A8">
        <w:rPr>
          <w:rtl/>
        </w:rPr>
        <w:t>ב</w:t>
      </w:r>
      <w:r w:rsidRPr="007B75A8">
        <w:rPr>
          <w:rtl/>
          <w:lang w:bidi="ar-SA"/>
        </w:rPr>
        <w:t xml:space="preserve">. </w:t>
      </w:r>
      <w:r w:rsidRPr="007B75A8">
        <w:rPr>
          <w:rtl/>
        </w:rPr>
        <w:t>ספר</w:t>
      </w:r>
      <w:r w:rsidRPr="007B75A8">
        <w:rPr>
          <w:rtl/>
          <w:lang w:bidi="ar-SA"/>
        </w:rPr>
        <w:t xml:space="preserve"> </w:t>
      </w:r>
      <w:r w:rsidRPr="007B75A8">
        <w:rPr>
          <w:rtl/>
        </w:rPr>
        <w:t>הערכים</w:t>
      </w:r>
      <w:r w:rsidRPr="007B75A8">
        <w:rPr>
          <w:rtl/>
          <w:lang w:bidi="ar-SA"/>
        </w:rPr>
        <w:t xml:space="preserve"> </w:t>
      </w:r>
      <w:r w:rsidRPr="007B75A8">
        <w:rPr>
          <w:rtl/>
        </w:rPr>
        <w:t>חב</w:t>
      </w:r>
      <w:r w:rsidRPr="007B75A8">
        <w:rPr>
          <w:rtl/>
          <w:lang w:bidi="ar-SA"/>
        </w:rPr>
        <w:t>"</w:t>
      </w:r>
      <w:r w:rsidRPr="007B75A8">
        <w:rPr>
          <w:rtl/>
        </w:rPr>
        <w:t>ד</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ערך</w:t>
      </w:r>
      <w:r w:rsidRPr="007B75A8">
        <w:rPr>
          <w:rtl/>
          <w:lang w:bidi="ar-SA"/>
        </w:rPr>
        <w:t xml:space="preserve"> </w:t>
      </w:r>
      <w:r w:rsidRPr="007B75A8">
        <w:rPr>
          <w:rtl/>
        </w:rPr>
        <w:t>אוצר</w:t>
      </w:r>
      <w:r w:rsidRPr="007B75A8">
        <w:rPr>
          <w:rtl/>
          <w:lang w:bidi="ar-SA"/>
        </w:rPr>
        <w:t xml:space="preserve"> </w:t>
      </w:r>
      <w:r w:rsidRPr="007B75A8">
        <w:rPr>
          <w:rtl/>
        </w:rPr>
        <w:t>העליון</w:t>
      </w:r>
      <w:r w:rsidRPr="007B75A8">
        <w:rPr>
          <w:rtl/>
          <w:lang w:bidi="ar-SA"/>
        </w:rPr>
        <w:t xml:space="preserve"> </w:t>
      </w:r>
      <w:r w:rsidRPr="007B75A8">
        <w:rPr>
          <w:rtl/>
        </w:rPr>
        <w:t>ע</w:t>
      </w:r>
      <w:r w:rsidRPr="007B75A8">
        <w:rPr>
          <w:rtl/>
          <w:lang w:bidi="ar-SA"/>
        </w:rPr>
        <w:t xml:space="preserve">' </w:t>
      </w:r>
      <w:r w:rsidRPr="007B75A8">
        <w:rPr>
          <w:rtl/>
        </w:rPr>
        <w:t>תיח</w:t>
      </w:r>
      <w:r w:rsidRPr="007B75A8">
        <w:rPr>
          <w:rtl/>
          <w:lang w:bidi="ar-SA"/>
        </w:rPr>
        <w:t>-</w:t>
      </w:r>
      <w:r w:rsidRPr="007B75A8">
        <w:rPr>
          <w:rtl/>
        </w:rPr>
        <w:t>כ</w:t>
      </w:r>
      <w:r w:rsidRPr="007B75A8">
        <w:rPr>
          <w:rtl/>
          <w:lang w:bidi="ar-SA"/>
        </w:rPr>
        <w:t>.</w:t>
      </w:r>
    </w:p>
    <w:p w14:paraId="0F5BE124" w14:textId="77777777" w:rsidR="00E7424A" w:rsidRPr="007B75A8" w:rsidRDefault="00E7424A" w:rsidP="004C2B5B">
      <w:pPr>
        <w:pStyle w:val="FootnoteText"/>
        <w:bidi/>
        <w:spacing w:after="120" w:line="276" w:lineRule="auto"/>
        <w:ind w:firstLine="144"/>
        <w:jc w:val="both"/>
      </w:pPr>
      <w:r w:rsidRPr="007B75A8">
        <w:rPr>
          <w:rtl/>
        </w:rPr>
        <w:t>ולהעיר</w:t>
      </w:r>
      <w:r w:rsidRPr="007B75A8">
        <w:rPr>
          <w:rtl/>
          <w:lang w:bidi="ar-SA"/>
        </w:rPr>
        <w:t xml:space="preserve"> </w:t>
      </w:r>
      <w:r w:rsidRPr="007B75A8">
        <w:rPr>
          <w:rtl/>
        </w:rPr>
        <w:t>מתורת</w:t>
      </w:r>
      <w:r w:rsidRPr="007B75A8">
        <w:rPr>
          <w:rtl/>
          <w:lang w:bidi="ar-SA"/>
        </w:rPr>
        <w:t xml:space="preserve"> </w:t>
      </w:r>
      <w:r w:rsidRPr="007B75A8">
        <w:rPr>
          <w:rtl/>
        </w:rPr>
        <w:t>מנחם</w:t>
      </w:r>
      <w:r w:rsidRPr="007B75A8">
        <w:rPr>
          <w:rtl/>
          <w:lang w:bidi="ar-SA"/>
        </w:rPr>
        <w:t xml:space="preserve"> </w:t>
      </w:r>
      <w:r w:rsidRPr="007B75A8">
        <w:rPr>
          <w:rtl/>
        </w:rPr>
        <w:t>תשי</w:t>
      </w:r>
      <w:r w:rsidRPr="007B75A8">
        <w:rPr>
          <w:rtl/>
          <w:lang w:bidi="ar-SA"/>
        </w:rPr>
        <w:t>"</w:t>
      </w:r>
      <w:r w:rsidRPr="007B75A8">
        <w:rPr>
          <w:rtl/>
        </w:rPr>
        <w:t>ג</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333 "</w:t>
      </w:r>
      <w:r w:rsidRPr="007B75A8">
        <w:rPr>
          <w:rtl/>
        </w:rPr>
        <w:t>שבגאולה</w:t>
      </w:r>
      <w:r w:rsidRPr="007B75A8">
        <w:rPr>
          <w:rtl/>
          <w:lang w:bidi="ar-SA"/>
        </w:rPr>
        <w:t xml:space="preserve"> </w:t>
      </w:r>
      <w:r w:rsidRPr="007B75A8">
        <w:rPr>
          <w:rtl/>
        </w:rPr>
        <w:t>העתידה</w:t>
      </w:r>
      <w:r w:rsidRPr="007B75A8">
        <w:rPr>
          <w:rtl/>
          <w:lang w:bidi="ar-SA"/>
        </w:rPr>
        <w:t xml:space="preserve"> </w:t>
      </w:r>
      <w:r w:rsidRPr="007B75A8">
        <w:rPr>
          <w:rtl/>
        </w:rPr>
        <w:t>יהי</w:t>
      </w:r>
      <w:r w:rsidRPr="007B75A8">
        <w:rPr>
          <w:rtl/>
          <w:lang w:bidi="ar-SA"/>
        </w:rPr>
        <w:t xml:space="preserve">' </w:t>
      </w:r>
      <w:r w:rsidRPr="007B75A8">
        <w:rPr>
          <w:rtl/>
        </w:rPr>
        <w:t>הענין</w:t>
      </w:r>
      <w:r w:rsidRPr="007B75A8">
        <w:rPr>
          <w:rtl/>
          <w:lang w:bidi="ar-SA"/>
        </w:rPr>
        <w:t xml:space="preserve"> </w:t>
      </w:r>
      <w:r w:rsidRPr="007B75A8">
        <w:rPr>
          <w:rtl/>
        </w:rPr>
        <w:t>ד</w:t>
      </w:r>
      <w:r w:rsidRPr="007B75A8">
        <w:rPr>
          <w:rtl/>
          <w:lang w:bidi="ar-SA"/>
        </w:rPr>
        <w:t>"</w:t>
      </w:r>
      <w:r w:rsidRPr="007B75A8">
        <w:rPr>
          <w:rtl/>
        </w:rPr>
        <w:t>רכוש</w:t>
      </w:r>
      <w:r w:rsidRPr="007B75A8">
        <w:rPr>
          <w:rtl/>
          <w:lang w:bidi="ar-SA"/>
        </w:rPr>
        <w:t xml:space="preserve"> </w:t>
      </w:r>
      <w:r w:rsidRPr="007B75A8">
        <w:rPr>
          <w:rtl/>
        </w:rPr>
        <w:t>גדול</w:t>
      </w:r>
      <w:r w:rsidRPr="007B75A8">
        <w:rPr>
          <w:rtl/>
          <w:lang w:bidi="ar-SA"/>
        </w:rPr>
        <w:t xml:space="preserve">" ... </w:t>
      </w:r>
      <w:r w:rsidRPr="007B75A8">
        <w:rPr>
          <w:rtl/>
        </w:rPr>
        <w:t>וה</w:t>
      </w:r>
      <w:r w:rsidRPr="007B75A8">
        <w:rPr>
          <w:rtl/>
          <w:lang w:bidi="ar-SA"/>
        </w:rPr>
        <w:t>"</w:t>
      </w:r>
      <w:r w:rsidRPr="007B75A8">
        <w:rPr>
          <w:rtl/>
        </w:rPr>
        <w:t>רכוש</w:t>
      </w:r>
      <w:r w:rsidRPr="007B75A8">
        <w:rPr>
          <w:rtl/>
          <w:lang w:bidi="ar-SA"/>
        </w:rPr>
        <w:t xml:space="preserve"> </w:t>
      </w:r>
      <w:r w:rsidRPr="007B75A8">
        <w:rPr>
          <w:rtl/>
        </w:rPr>
        <w:t>גדול</w:t>
      </w:r>
      <w:r w:rsidRPr="007B75A8">
        <w:rPr>
          <w:rtl/>
          <w:lang w:bidi="ar-SA"/>
        </w:rPr>
        <w:t xml:space="preserve">' </w:t>
      </w:r>
      <w:r w:rsidRPr="007B75A8">
        <w:rPr>
          <w:rtl/>
        </w:rPr>
        <w:t>הוא</w:t>
      </w:r>
      <w:r w:rsidRPr="007B75A8">
        <w:rPr>
          <w:rtl/>
          <w:lang w:bidi="ar-SA"/>
        </w:rPr>
        <w:t xml:space="preserve"> </w:t>
      </w:r>
      <w:r w:rsidRPr="007B75A8">
        <w:rPr>
          <w:rtl/>
        </w:rPr>
        <w:t>הריבוי</w:t>
      </w:r>
      <w:r w:rsidRPr="007B75A8">
        <w:rPr>
          <w:rtl/>
          <w:lang w:bidi="ar-SA"/>
        </w:rPr>
        <w:t xml:space="preserve"> </w:t>
      </w:r>
      <w:r w:rsidRPr="007B75A8">
        <w:rPr>
          <w:rtl/>
        </w:rPr>
        <w:t>וההוספה</w:t>
      </w:r>
      <w:r w:rsidRPr="007B75A8">
        <w:rPr>
          <w:rtl/>
          <w:lang w:bidi="ar-SA"/>
        </w:rPr>
        <w:t xml:space="preserve"> </w:t>
      </w:r>
      <w:r w:rsidRPr="007B75A8">
        <w:rPr>
          <w:rtl/>
        </w:rPr>
        <w:t>בתורה</w:t>
      </w:r>
      <w:r w:rsidRPr="007B75A8">
        <w:rPr>
          <w:rtl/>
          <w:lang w:bidi="ar-SA"/>
        </w:rPr>
        <w:t xml:space="preserve"> - </w:t>
      </w:r>
      <w:r w:rsidRPr="007B75A8">
        <w:rPr>
          <w:rtl/>
        </w:rPr>
        <w:t>כפי</w:t>
      </w:r>
      <w:r w:rsidRPr="007B75A8">
        <w:rPr>
          <w:rtl/>
          <w:lang w:bidi="ar-SA"/>
        </w:rPr>
        <w:t xml:space="preserve"> </w:t>
      </w:r>
      <w:r w:rsidRPr="007B75A8">
        <w:rPr>
          <w:rtl/>
        </w:rPr>
        <w:t>שמצינו</w:t>
      </w:r>
      <w:r w:rsidRPr="007B75A8">
        <w:rPr>
          <w:rtl/>
          <w:lang w:bidi="ar-SA"/>
        </w:rPr>
        <w:t xml:space="preserve"> (</w:t>
      </w:r>
      <w:r w:rsidRPr="007B75A8">
        <w:rPr>
          <w:rtl/>
        </w:rPr>
        <w:t>אפילו</w:t>
      </w:r>
      <w:r w:rsidRPr="007B75A8">
        <w:rPr>
          <w:rtl/>
          <w:lang w:bidi="ar-SA"/>
        </w:rPr>
        <w:t xml:space="preserve">) </w:t>
      </w:r>
      <w:r w:rsidRPr="007B75A8">
        <w:rPr>
          <w:rtl/>
        </w:rPr>
        <w:t>באחחב</w:t>
      </w:r>
      <w:r w:rsidRPr="007B75A8">
        <w:rPr>
          <w:rtl/>
          <w:lang w:bidi="ar-SA"/>
        </w:rPr>
        <w:t xml:space="preserve"> </w:t>
      </w:r>
      <w:r w:rsidRPr="007B75A8">
        <w:rPr>
          <w:rtl/>
        </w:rPr>
        <w:t>ש</w:t>
      </w:r>
      <w:r w:rsidRPr="007B75A8">
        <w:rPr>
          <w:rtl/>
          <w:lang w:bidi="ar-SA"/>
        </w:rPr>
        <w:t>"</w:t>
      </w:r>
      <w:r w:rsidRPr="007B75A8">
        <w:rPr>
          <w:rtl/>
        </w:rPr>
        <w:t>מחמד</w:t>
      </w:r>
      <w:r w:rsidRPr="007B75A8">
        <w:rPr>
          <w:rtl/>
          <w:lang w:bidi="ar-SA"/>
        </w:rPr>
        <w:t xml:space="preserve"> </w:t>
      </w:r>
      <w:r w:rsidRPr="007B75A8">
        <w:rPr>
          <w:rtl/>
        </w:rPr>
        <w:t>עיניך</w:t>
      </w:r>
      <w:r w:rsidRPr="007B75A8">
        <w:rPr>
          <w:rtl/>
          <w:lang w:bidi="ar-SA"/>
        </w:rPr>
        <w:t xml:space="preserve">" </w:t>
      </w:r>
      <w:r w:rsidRPr="007B75A8">
        <w:rPr>
          <w:rtl/>
        </w:rPr>
        <w:t>קאי</w:t>
      </w:r>
      <w:r w:rsidRPr="007B75A8">
        <w:rPr>
          <w:rtl/>
          <w:lang w:bidi="ar-SA"/>
        </w:rPr>
        <w:t xml:space="preserve"> </w:t>
      </w:r>
      <w:r w:rsidRPr="007B75A8">
        <w:rPr>
          <w:rtl/>
        </w:rPr>
        <w:t>על</w:t>
      </w:r>
      <w:r w:rsidRPr="007B75A8">
        <w:rPr>
          <w:rtl/>
          <w:lang w:bidi="ar-SA"/>
        </w:rPr>
        <w:t xml:space="preserve"> </w:t>
      </w:r>
      <w:r w:rsidRPr="007B75A8">
        <w:rPr>
          <w:rtl/>
        </w:rPr>
        <w:t>התורה</w:t>
      </w:r>
      <w:r w:rsidRPr="007B75A8">
        <w:rPr>
          <w:rtl/>
          <w:lang w:bidi="ar-SA"/>
        </w:rPr>
        <w:t>".</w:t>
      </w:r>
    </w:p>
    <w:p w14:paraId="52D8D9AD" w14:textId="77777777" w:rsidR="00E7424A" w:rsidRPr="007B75A8" w:rsidRDefault="00E7424A" w:rsidP="004C2B5B">
      <w:pPr>
        <w:pStyle w:val="FootnoteText"/>
        <w:bidi/>
        <w:spacing w:after="120" w:line="276" w:lineRule="auto"/>
        <w:ind w:firstLine="144"/>
        <w:jc w:val="both"/>
      </w:pPr>
      <w:r w:rsidRPr="007B75A8">
        <w:rPr>
          <w:rtl/>
        </w:rPr>
        <w:t>עוד</w:t>
      </w:r>
      <w:r w:rsidRPr="007B75A8">
        <w:rPr>
          <w:rtl/>
          <w:lang w:bidi="ar-SA"/>
        </w:rPr>
        <w:t xml:space="preserve"> </w:t>
      </w:r>
      <w:r w:rsidRPr="007B75A8">
        <w:rPr>
          <w:rtl/>
        </w:rPr>
        <w:t>ביאורים</w:t>
      </w:r>
      <w:r w:rsidRPr="007B75A8">
        <w:rPr>
          <w:rtl/>
          <w:lang w:bidi="ar-SA"/>
        </w:rPr>
        <w:t xml:space="preserve"> </w:t>
      </w:r>
      <w:r w:rsidRPr="007B75A8">
        <w:rPr>
          <w:rtl/>
        </w:rPr>
        <w:t>בענין</w:t>
      </w:r>
      <w:r w:rsidRPr="007B75A8">
        <w:rPr>
          <w:rtl/>
          <w:lang w:bidi="ar-SA"/>
        </w:rPr>
        <w:t xml:space="preserve"> </w:t>
      </w:r>
      <w:r w:rsidRPr="007B75A8">
        <w:rPr>
          <w:rtl/>
        </w:rPr>
        <w:t>המטמון</w:t>
      </w:r>
      <w:r w:rsidRPr="007B75A8">
        <w:rPr>
          <w:rtl/>
          <w:lang w:bidi="ar-SA"/>
        </w:rPr>
        <w:t xml:space="preserve"> </w:t>
      </w:r>
      <w:r w:rsidRPr="007B75A8">
        <w:rPr>
          <w:rtl/>
        </w:rPr>
        <w:t>השלישי</w:t>
      </w:r>
      <w:r w:rsidRPr="007B75A8">
        <w:rPr>
          <w:rtl/>
          <w:lang w:bidi="ar-SA"/>
        </w:rPr>
        <w:t xml:space="preserve"> </w:t>
      </w:r>
      <w:r w:rsidRPr="007B75A8">
        <w:rPr>
          <w:rtl/>
        </w:rPr>
        <w:t>השייך</w:t>
      </w:r>
      <w:r w:rsidRPr="007B75A8">
        <w:rPr>
          <w:rtl/>
          <w:lang w:bidi="ar-SA"/>
        </w:rPr>
        <w:t xml:space="preserve"> </w:t>
      </w:r>
      <w:r w:rsidRPr="007B75A8">
        <w:rPr>
          <w:rtl/>
        </w:rPr>
        <w:t>לעתיד</w:t>
      </w:r>
      <w:r w:rsidRPr="007B75A8">
        <w:rPr>
          <w:rtl/>
          <w:lang w:bidi="ar-SA"/>
        </w:rPr>
        <w:t xml:space="preserve"> - </w:t>
      </w:r>
      <w:r w:rsidRPr="007B75A8">
        <w:rPr>
          <w:rtl/>
        </w:rPr>
        <w:t>ראה</w:t>
      </w:r>
      <w:r w:rsidRPr="007B75A8">
        <w:rPr>
          <w:rtl/>
          <w:lang w:bidi="ar-SA"/>
        </w:rPr>
        <w:t xml:space="preserve"> </w:t>
      </w:r>
      <w:r w:rsidRPr="007B75A8">
        <w:rPr>
          <w:rtl/>
        </w:rPr>
        <w:t>אגרות</w:t>
      </w:r>
      <w:r w:rsidRPr="007B75A8">
        <w:rPr>
          <w:rtl/>
          <w:lang w:bidi="ar-SA"/>
        </w:rPr>
        <w:t xml:space="preserve"> </w:t>
      </w:r>
      <w:r w:rsidRPr="007B75A8">
        <w:rPr>
          <w:rtl/>
        </w:rPr>
        <w:t>קודש</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w:t>
      </w:r>
      <w:r w:rsidRPr="007B75A8">
        <w:rPr>
          <w:rtl/>
        </w:rPr>
        <w:t>צא</w:t>
      </w:r>
      <w:r w:rsidRPr="007B75A8">
        <w:rPr>
          <w:rtl/>
          <w:lang w:bidi="ar-SA"/>
        </w:rPr>
        <w:t xml:space="preserve">. </w:t>
      </w:r>
      <w:r w:rsidRPr="007B75A8">
        <w:rPr>
          <w:rtl/>
        </w:rPr>
        <w:t>צמח</w:t>
      </w:r>
      <w:r w:rsidRPr="007B75A8">
        <w:rPr>
          <w:rtl/>
          <w:lang w:bidi="ar-SA"/>
        </w:rPr>
        <w:t xml:space="preserve"> </w:t>
      </w:r>
      <w:r w:rsidRPr="007B75A8">
        <w:rPr>
          <w:rtl/>
        </w:rPr>
        <w:t>צדיק</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מקץ</w:t>
      </w:r>
      <w:r w:rsidRPr="007B75A8">
        <w:rPr>
          <w:rtl/>
          <w:lang w:bidi="ar-SA"/>
        </w:rPr>
        <w:t xml:space="preserve"> </w:t>
      </w:r>
      <w:r w:rsidRPr="007B75A8">
        <w:rPr>
          <w:rtl/>
        </w:rPr>
        <w:t>מא</w:t>
      </w:r>
      <w:r w:rsidRPr="007B75A8">
        <w:rPr>
          <w:rtl/>
          <w:lang w:bidi="ar-SA"/>
        </w:rPr>
        <w:t xml:space="preserve">, </w:t>
      </w:r>
      <w:r w:rsidRPr="007B75A8">
        <w:rPr>
          <w:rtl/>
        </w:rPr>
        <w:t>מה</w:t>
      </w:r>
      <w:r w:rsidRPr="007B75A8">
        <w:rPr>
          <w:rtl/>
          <w:lang w:bidi="ar-SA"/>
        </w:rPr>
        <w:t>.</w:t>
      </w:r>
    </w:p>
    <w:p w14:paraId="64239325" w14:textId="77777777" w:rsidR="00E7424A" w:rsidRPr="007B75A8" w:rsidRDefault="00E7424A" w:rsidP="004C2B5B">
      <w:pPr>
        <w:pStyle w:val="FootnoteText"/>
        <w:bidi/>
        <w:spacing w:after="120" w:line="276" w:lineRule="auto"/>
        <w:ind w:firstLine="144"/>
        <w:jc w:val="both"/>
      </w:pP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בכמה</w:t>
      </w:r>
      <w:r w:rsidRPr="007B75A8">
        <w:rPr>
          <w:rtl/>
          <w:lang w:bidi="ar-SA"/>
        </w:rPr>
        <w:t xml:space="preserve"> </w:t>
      </w:r>
      <w:r w:rsidRPr="007B75A8">
        <w:rPr>
          <w:rtl/>
        </w:rPr>
        <w:t>מקומות</w:t>
      </w:r>
      <w:r w:rsidRPr="007B75A8">
        <w:rPr>
          <w:rtl/>
          <w:lang w:bidi="ar-SA"/>
        </w:rPr>
        <w:t xml:space="preserve"> </w:t>
      </w:r>
      <w:r w:rsidRPr="007B75A8">
        <w:rPr>
          <w:rtl/>
        </w:rPr>
        <w:t>בחסידות</w:t>
      </w:r>
      <w:r w:rsidRPr="007B75A8">
        <w:rPr>
          <w:rtl/>
          <w:lang w:bidi="ar-SA"/>
        </w:rPr>
        <w:t xml:space="preserve"> </w:t>
      </w:r>
      <w:r w:rsidRPr="007B75A8">
        <w:rPr>
          <w:rtl/>
        </w:rPr>
        <w:t>על</w:t>
      </w:r>
      <w:r w:rsidRPr="007B75A8">
        <w:rPr>
          <w:rtl/>
          <w:lang w:bidi="ar-SA"/>
        </w:rPr>
        <w:t xml:space="preserve"> </w:t>
      </w:r>
      <w:r w:rsidRPr="007B75A8">
        <w:rPr>
          <w:rtl/>
        </w:rPr>
        <w:t>הגילויים</w:t>
      </w:r>
      <w:r w:rsidRPr="007B75A8">
        <w:rPr>
          <w:rtl/>
          <w:lang w:bidi="ar-SA"/>
        </w:rPr>
        <w:t xml:space="preserve"> </w:t>
      </w:r>
      <w:r w:rsidRPr="007B75A8">
        <w:rPr>
          <w:rtl/>
        </w:rPr>
        <w:t>דלעתיד</w:t>
      </w:r>
      <w:r w:rsidRPr="007B75A8">
        <w:rPr>
          <w:rtl/>
          <w:lang w:bidi="ar-SA"/>
        </w:rPr>
        <w:t xml:space="preserve"> </w:t>
      </w:r>
      <w:r w:rsidRPr="007B75A8">
        <w:rPr>
          <w:rtl/>
        </w:rPr>
        <w:t>שנקרא</w:t>
      </w:r>
      <w:r w:rsidRPr="007B75A8">
        <w:rPr>
          <w:rtl/>
          <w:lang w:bidi="ar-SA"/>
        </w:rPr>
        <w:t xml:space="preserve"> </w:t>
      </w:r>
      <w:r w:rsidRPr="007B75A8">
        <w:rPr>
          <w:rtl/>
        </w:rPr>
        <w:t>בשם</w:t>
      </w:r>
      <w:r w:rsidRPr="007B75A8">
        <w:rPr>
          <w:rtl/>
          <w:lang w:bidi="ar-SA"/>
        </w:rPr>
        <w:t xml:space="preserve"> </w:t>
      </w:r>
      <w:r w:rsidRPr="007B75A8">
        <w:rPr>
          <w:rtl/>
        </w:rPr>
        <w:t>גילוי</w:t>
      </w:r>
      <w:r w:rsidRPr="007B75A8">
        <w:rPr>
          <w:rtl/>
          <w:lang w:bidi="ar-SA"/>
        </w:rPr>
        <w:t xml:space="preserve"> </w:t>
      </w:r>
      <w:r w:rsidRPr="007B75A8">
        <w:rPr>
          <w:rtl/>
        </w:rPr>
        <w:t>או</w:t>
      </w:r>
      <w:r w:rsidRPr="007B75A8">
        <w:rPr>
          <w:rtl/>
          <w:lang w:bidi="ar-SA"/>
        </w:rPr>
        <w:t xml:space="preserve"> </w:t>
      </w:r>
      <w:r w:rsidRPr="007B75A8">
        <w:rPr>
          <w:rtl/>
        </w:rPr>
        <w:t>ביזת</w:t>
      </w:r>
      <w:r w:rsidRPr="007B75A8">
        <w:rPr>
          <w:rtl/>
          <w:lang w:bidi="ar-SA"/>
        </w:rPr>
        <w:t xml:space="preserve"> </w:t>
      </w:r>
      <w:r w:rsidRPr="007B75A8">
        <w:rPr>
          <w:rtl/>
        </w:rPr>
        <w:t>האוצרות</w:t>
      </w:r>
      <w:r w:rsidRPr="007B75A8">
        <w:rPr>
          <w:rtl/>
          <w:lang w:bidi="ar-SA"/>
        </w:rPr>
        <w:t xml:space="preserve"> - </w:t>
      </w:r>
      <w:r w:rsidRPr="007B75A8">
        <w:rPr>
          <w:rtl/>
        </w:rPr>
        <w:t>ראה</w:t>
      </w:r>
      <w:r w:rsidRPr="007B75A8">
        <w:rPr>
          <w:rtl/>
          <w:lang w:bidi="ar-SA"/>
        </w:rPr>
        <w:t xml:space="preserve"> </w:t>
      </w:r>
      <w:r w:rsidRPr="007B75A8">
        <w:rPr>
          <w:rtl/>
        </w:rPr>
        <w:t>בספר</w:t>
      </w:r>
      <w:r w:rsidRPr="007B75A8">
        <w:rPr>
          <w:rtl/>
          <w:lang w:bidi="ar-SA"/>
        </w:rPr>
        <w:t xml:space="preserve"> </w:t>
      </w:r>
      <w:r w:rsidRPr="007B75A8">
        <w:rPr>
          <w:rtl/>
        </w:rPr>
        <w:t>הערכים</w:t>
      </w:r>
      <w:r w:rsidRPr="007B75A8">
        <w:rPr>
          <w:rtl/>
          <w:lang w:bidi="ar-SA"/>
        </w:rPr>
        <w:t xml:space="preserve"> </w:t>
      </w:r>
      <w:r w:rsidRPr="007B75A8">
        <w:rPr>
          <w:rtl/>
        </w:rPr>
        <w:t>ערך</w:t>
      </w:r>
      <w:r w:rsidRPr="007B75A8">
        <w:rPr>
          <w:rtl/>
          <w:lang w:bidi="ar-SA"/>
        </w:rPr>
        <w:t xml:space="preserve"> </w:t>
      </w:r>
      <w:r w:rsidRPr="007B75A8">
        <w:rPr>
          <w:rtl/>
        </w:rPr>
        <w:t>הנ</w:t>
      </w:r>
      <w:r w:rsidRPr="007B75A8">
        <w:rPr>
          <w:rtl/>
          <w:lang w:bidi="ar-SA"/>
        </w:rPr>
        <w:t>"</w:t>
      </w:r>
      <w:r w:rsidRPr="007B75A8">
        <w:rPr>
          <w:rtl/>
        </w:rPr>
        <w:t>ל</w:t>
      </w:r>
      <w:r w:rsidRPr="007B75A8">
        <w:rPr>
          <w:rtl/>
          <w:lang w:bidi="ar-SA"/>
        </w:rPr>
        <w:t xml:space="preserve">. </w:t>
      </w:r>
      <w:r w:rsidRPr="007B75A8">
        <w:rPr>
          <w:rtl/>
        </w:rPr>
        <w:t>תורה</w:t>
      </w:r>
      <w:r w:rsidRPr="007B75A8">
        <w:rPr>
          <w:rtl/>
          <w:lang w:bidi="ar-SA"/>
        </w:rPr>
        <w:t xml:space="preserve"> </w:t>
      </w:r>
      <w:r w:rsidRPr="007B75A8">
        <w:rPr>
          <w:rtl/>
        </w:rPr>
        <w:t>אור</w:t>
      </w:r>
      <w:r w:rsidRPr="007B75A8">
        <w:rPr>
          <w:rtl/>
          <w:lang w:bidi="ar-SA"/>
        </w:rPr>
        <w:t xml:space="preserve"> </w:t>
      </w:r>
      <w:r w:rsidRPr="007B75A8">
        <w:rPr>
          <w:rtl/>
        </w:rPr>
        <w:t>פרשת</w:t>
      </w:r>
      <w:r w:rsidRPr="007B75A8">
        <w:rPr>
          <w:rtl/>
          <w:lang w:bidi="ar-SA"/>
        </w:rPr>
        <w:t xml:space="preserve"> </w:t>
      </w:r>
      <w:r w:rsidRPr="007B75A8">
        <w:rPr>
          <w:rtl/>
        </w:rPr>
        <w:t>תולדות</w:t>
      </w:r>
      <w:r w:rsidRPr="007B75A8">
        <w:rPr>
          <w:rtl/>
          <w:lang w:bidi="ar-SA"/>
        </w:rPr>
        <w:t xml:space="preserve"> </w:t>
      </w:r>
      <w:r w:rsidRPr="007B75A8">
        <w:rPr>
          <w:rtl/>
        </w:rPr>
        <w:t>דבור</w:t>
      </w:r>
      <w:r w:rsidRPr="007B75A8">
        <w:rPr>
          <w:rtl/>
          <w:lang w:bidi="ar-SA"/>
        </w:rPr>
        <w:t xml:space="preserve"> </w:t>
      </w:r>
      <w:r w:rsidRPr="007B75A8">
        <w:rPr>
          <w:rtl/>
        </w:rPr>
        <w:t>המתחיל</w:t>
      </w:r>
      <w:r w:rsidRPr="007B75A8">
        <w:rPr>
          <w:rtl/>
          <w:lang w:bidi="ar-SA"/>
        </w:rPr>
        <w:t xml:space="preserve"> </w:t>
      </w:r>
      <w:r w:rsidRPr="007B75A8">
        <w:rPr>
          <w:rtl/>
        </w:rPr>
        <w:t>מים</w:t>
      </w:r>
      <w:r w:rsidRPr="007B75A8">
        <w:rPr>
          <w:rtl/>
          <w:lang w:bidi="ar-SA"/>
        </w:rPr>
        <w:t xml:space="preserve"> </w:t>
      </w:r>
      <w:r w:rsidRPr="007B75A8">
        <w:rPr>
          <w:rtl/>
        </w:rPr>
        <w:t>רבים</w:t>
      </w:r>
      <w:r w:rsidRPr="007B75A8">
        <w:rPr>
          <w:rtl/>
          <w:lang w:bidi="ar-SA"/>
        </w:rPr>
        <w:t xml:space="preserve">. </w:t>
      </w:r>
      <w:r w:rsidRPr="007B75A8">
        <w:rPr>
          <w:rtl/>
        </w:rPr>
        <w:t>ועוד</w:t>
      </w:r>
      <w:r w:rsidRPr="007B75A8">
        <w:rPr>
          <w:rtl/>
          <w:lang w:bidi="ar-SA"/>
        </w:rPr>
        <w:t>.</w:t>
      </w:r>
    </w:p>
    <w:p w14:paraId="43D0CF5A" w14:textId="77777777" w:rsidR="00E7424A" w:rsidRDefault="00E7424A" w:rsidP="004C2B5B">
      <w:pPr>
        <w:pStyle w:val="FootnoteText"/>
        <w:bidi/>
        <w:spacing w:after="120" w:line="276" w:lineRule="auto"/>
        <w:ind w:firstLine="144"/>
        <w:jc w:val="both"/>
      </w:pPr>
      <w:r w:rsidRPr="007B75A8">
        <w:rPr>
          <w:rtl/>
        </w:rPr>
        <w:t>ובנוגע</w:t>
      </w:r>
      <w:r w:rsidRPr="007B75A8">
        <w:rPr>
          <w:rtl/>
          <w:lang w:bidi="ar-SA"/>
        </w:rPr>
        <w:t xml:space="preserve"> </w:t>
      </w:r>
      <w:r w:rsidRPr="007B75A8">
        <w:rPr>
          <w:rtl/>
        </w:rPr>
        <w:t>זמן</w:t>
      </w:r>
      <w:r w:rsidRPr="007B75A8">
        <w:rPr>
          <w:rtl/>
          <w:lang w:bidi="ar-SA"/>
        </w:rPr>
        <w:t xml:space="preserve"> </w:t>
      </w:r>
      <w:r w:rsidRPr="007B75A8">
        <w:rPr>
          <w:rtl/>
        </w:rPr>
        <w:t>גילוי</w:t>
      </w:r>
      <w:r w:rsidRPr="007B75A8">
        <w:rPr>
          <w:rtl/>
          <w:lang w:bidi="ar-SA"/>
        </w:rPr>
        <w:t xml:space="preserve"> </w:t>
      </w:r>
      <w:r w:rsidRPr="007B75A8">
        <w:rPr>
          <w:rtl/>
        </w:rPr>
        <w:t>אוצרות</w:t>
      </w:r>
      <w:r w:rsidRPr="007B75A8">
        <w:rPr>
          <w:rtl/>
          <w:lang w:bidi="ar-SA"/>
        </w:rPr>
        <w:t xml:space="preserve"> </w:t>
      </w:r>
      <w:r w:rsidRPr="007B75A8">
        <w:rPr>
          <w:rtl/>
        </w:rPr>
        <w:t>אלו</w:t>
      </w:r>
      <w:r w:rsidRPr="007B75A8">
        <w:rPr>
          <w:rtl/>
          <w:lang w:bidi="ar-SA"/>
        </w:rPr>
        <w:t xml:space="preserve"> - </w:t>
      </w:r>
      <w:r w:rsidRPr="007B75A8">
        <w:rPr>
          <w:rtl/>
        </w:rPr>
        <w:t>ראה</w:t>
      </w:r>
      <w:r w:rsidRPr="007B75A8">
        <w:rPr>
          <w:rtl/>
          <w:lang w:bidi="ar-SA"/>
        </w:rPr>
        <w:t xml:space="preserve"> </w:t>
      </w:r>
      <w:r w:rsidRPr="007B75A8">
        <w:rPr>
          <w:rtl/>
        </w:rPr>
        <w:t>בספר</w:t>
      </w:r>
      <w:r w:rsidRPr="007B75A8">
        <w:rPr>
          <w:rtl/>
          <w:lang w:bidi="ar-SA"/>
        </w:rPr>
        <w:t xml:space="preserve"> </w:t>
      </w:r>
      <w:r w:rsidRPr="007B75A8">
        <w:rPr>
          <w:rtl/>
        </w:rPr>
        <w:t>הערכים</w:t>
      </w:r>
      <w:r w:rsidRPr="007B75A8">
        <w:rPr>
          <w:rtl/>
          <w:lang w:bidi="ar-SA"/>
        </w:rPr>
        <w:t xml:space="preserve"> </w:t>
      </w:r>
      <w:r w:rsidRPr="007B75A8">
        <w:rPr>
          <w:rtl/>
        </w:rPr>
        <w:t>שם</w:t>
      </w:r>
      <w:r w:rsidRPr="007B75A8">
        <w:rPr>
          <w:rtl/>
          <w:lang w:bidi="ar-SA"/>
        </w:rPr>
        <w:t xml:space="preserve"> </w:t>
      </w:r>
      <w:r w:rsidRPr="007B75A8">
        <w:rPr>
          <w:rtl/>
        </w:rPr>
        <w:t>ע</w:t>
      </w:r>
      <w:r w:rsidRPr="007B75A8">
        <w:rPr>
          <w:rtl/>
          <w:lang w:bidi="ar-SA"/>
        </w:rPr>
        <w:t xml:space="preserve">' </w:t>
      </w:r>
      <w:r w:rsidRPr="007B75A8">
        <w:rPr>
          <w:rtl/>
        </w:rPr>
        <w:t>תיח</w:t>
      </w:r>
      <w:r w:rsidRPr="007B75A8">
        <w:rPr>
          <w:rtl/>
          <w:lang w:bidi="ar-SA"/>
        </w:rPr>
        <w:t xml:space="preserve">. </w:t>
      </w:r>
      <w:r w:rsidRPr="007B75A8">
        <w:rPr>
          <w:rtl/>
        </w:rPr>
        <w:t>שם</w:t>
      </w:r>
      <w:r w:rsidRPr="007B75A8">
        <w:rPr>
          <w:rtl/>
          <w:lang w:bidi="ar-SA"/>
        </w:rPr>
        <w:t xml:space="preserve"> </w:t>
      </w:r>
      <w:r w:rsidRPr="007B75A8">
        <w:rPr>
          <w:rtl/>
        </w:rPr>
        <w:t>ע</w:t>
      </w:r>
      <w:r w:rsidRPr="007B75A8">
        <w:rPr>
          <w:rtl/>
          <w:lang w:bidi="ar-SA"/>
        </w:rPr>
        <w:t xml:space="preserve">' </w:t>
      </w:r>
      <w:r w:rsidRPr="007B75A8">
        <w:rPr>
          <w:rtl/>
        </w:rPr>
        <w:t>תג</w:t>
      </w:r>
      <w:r w:rsidRPr="007B75A8">
        <w:rPr>
          <w:rtl/>
          <w:lang w:bidi="ar-SA"/>
        </w:rPr>
        <w:t xml:space="preserve"> </w:t>
      </w:r>
      <w:r w:rsidRPr="007B75A8">
        <w:rPr>
          <w:rtl/>
        </w:rPr>
        <w:t>הערה</w:t>
      </w:r>
      <w:r w:rsidRPr="007B75A8">
        <w:rPr>
          <w:rtl/>
          <w:lang w:bidi="ar-SA"/>
        </w:rPr>
        <w:t xml:space="preserve"> 48.</w:t>
      </w:r>
    </w:p>
  </w:footnote>
  <w:footnote w:id="75">
    <w:p w14:paraId="3CAF9287" w14:textId="655D2D2E"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שבת</w:t>
      </w:r>
      <w:r w:rsidRPr="007B75A8">
        <w:rPr>
          <w:rtl/>
          <w:lang w:bidi="ar-SA"/>
        </w:rPr>
        <w:t xml:space="preserve"> </w:t>
      </w:r>
      <w:r w:rsidRPr="007B75A8">
        <w:rPr>
          <w:rtl/>
        </w:rPr>
        <w:t>קנא</w:t>
      </w:r>
      <w:r w:rsidRPr="007B75A8">
        <w:rPr>
          <w:rtl/>
          <w:lang w:bidi="ar-SA"/>
        </w:rPr>
        <w:t xml:space="preserve">, </w:t>
      </w:r>
      <w:r w:rsidRPr="007B75A8">
        <w:rPr>
          <w:rtl/>
        </w:rPr>
        <w:t>ב</w:t>
      </w:r>
      <w:r w:rsidRPr="007B75A8">
        <w:rPr>
          <w:rtl/>
          <w:lang w:bidi="ar-SA"/>
        </w:rPr>
        <w:t xml:space="preserve">: </w:t>
      </w:r>
      <w:r w:rsidRPr="007B75A8">
        <w:rPr>
          <w:rtl/>
        </w:rPr>
        <w:t>והגיעו</w:t>
      </w:r>
      <w:r w:rsidRPr="007B75A8">
        <w:rPr>
          <w:rtl/>
          <w:lang w:bidi="ar-SA"/>
        </w:rPr>
        <w:t xml:space="preserve"> </w:t>
      </w:r>
      <w:r w:rsidRPr="007B75A8">
        <w:rPr>
          <w:rtl/>
        </w:rPr>
        <w:t>שנים</w:t>
      </w:r>
      <w:r w:rsidRPr="007B75A8">
        <w:rPr>
          <w:rtl/>
          <w:lang w:bidi="ar-SA"/>
        </w:rPr>
        <w:t xml:space="preserve"> </w:t>
      </w:r>
      <w:r w:rsidRPr="007B75A8">
        <w:rPr>
          <w:rtl/>
        </w:rPr>
        <w:t>אשר</w:t>
      </w:r>
      <w:r w:rsidRPr="007B75A8">
        <w:rPr>
          <w:rtl/>
          <w:lang w:bidi="ar-SA"/>
        </w:rPr>
        <w:t xml:space="preserve"> </w:t>
      </w:r>
      <w:r w:rsidRPr="007B75A8">
        <w:rPr>
          <w:rtl/>
        </w:rPr>
        <w:t>תאמר</w:t>
      </w:r>
      <w:r w:rsidRPr="007B75A8">
        <w:rPr>
          <w:rtl/>
          <w:lang w:bidi="ar-SA"/>
        </w:rPr>
        <w:t xml:space="preserve"> </w:t>
      </w:r>
      <w:r w:rsidRPr="007B75A8">
        <w:rPr>
          <w:rtl/>
        </w:rPr>
        <w:t>אין</w:t>
      </w:r>
      <w:r w:rsidRPr="007B75A8">
        <w:rPr>
          <w:rtl/>
          <w:lang w:bidi="ar-SA"/>
        </w:rPr>
        <w:t xml:space="preserve"> </w:t>
      </w:r>
      <w:r w:rsidRPr="007B75A8">
        <w:rPr>
          <w:rtl/>
        </w:rPr>
        <w:t>לי</w:t>
      </w:r>
      <w:r w:rsidRPr="007B75A8">
        <w:rPr>
          <w:rtl/>
          <w:lang w:bidi="ar-SA"/>
        </w:rPr>
        <w:t xml:space="preserve"> </w:t>
      </w:r>
      <w:r w:rsidRPr="007B75A8">
        <w:rPr>
          <w:rtl/>
        </w:rPr>
        <w:t>בהם</w:t>
      </w:r>
      <w:r w:rsidRPr="007B75A8">
        <w:rPr>
          <w:rtl/>
          <w:lang w:bidi="ar-SA"/>
        </w:rPr>
        <w:t xml:space="preserve"> </w:t>
      </w:r>
      <w:r w:rsidRPr="007B75A8">
        <w:rPr>
          <w:rtl/>
        </w:rPr>
        <w:t>חפץ</w:t>
      </w:r>
      <w:r w:rsidRPr="007B75A8">
        <w:rPr>
          <w:rtl/>
          <w:lang w:bidi="ar-SA"/>
        </w:rPr>
        <w:t xml:space="preserve"> </w:t>
      </w:r>
      <w:r w:rsidRPr="007B75A8">
        <w:rPr>
          <w:rtl/>
        </w:rPr>
        <w:t>אלו</w:t>
      </w:r>
      <w:r w:rsidRPr="007B75A8">
        <w:rPr>
          <w:rtl/>
          <w:lang w:bidi="ar-SA"/>
        </w:rPr>
        <w:t xml:space="preserve"> </w:t>
      </w:r>
      <w:r w:rsidRPr="007B75A8">
        <w:rPr>
          <w:rtl/>
        </w:rPr>
        <w:t>ימי</w:t>
      </w:r>
      <w:r w:rsidRPr="007B75A8">
        <w:rPr>
          <w:rtl/>
          <w:lang w:bidi="ar-SA"/>
        </w:rPr>
        <w:t xml:space="preserve"> </w:t>
      </w:r>
      <w:r w:rsidRPr="007B75A8">
        <w:rPr>
          <w:rtl/>
        </w:rPr>
        <w:t>המשיח</w:t>
      </w:r>
      <w:r w:rsidRPr="007B75A8">
        <w:rPr>
          <w:rtl/>
          <w:lang w:bidi="ar-SA"/>
        </w:rPr>
        <w:t xml:space="preserve"> </w:t>
      </w:r>
      <w:r w:rsidRPr="007B75A8">
        <w:rPr>
          <w:rtl/>
        </w:rPr>
        <w:t>שאין</w:t>
      </w:r>
      <w:r w:rsidRPr="007B75A8">
        <w:rPr>
          <w:rtl/>
          <w:lang w:bidi="ar-SA"/>
        </w:rPr>
        <w:t xml:space="preserve"> </w:t>
      </w:r>
      <w:r w:rsidRPr="007B75A8">
        <w:rPr>
          <w:rtl/>
        </w:rPr>
        <w:t>בהם</w:t>
      </w:r>
      <w:r w:rsidRPr="007B75A8">
        <w:rPr>
          <w:rtl/>
          <w:lang w:bidi="ar-SA"/>
        </w:rPr>
        <w:t xml:space="preserve"> </w:t>
      </w:r>
      <w:r w:rsidRPr="007B75A8">
        <w:rPr>
          <w:rtl/>
        </w:rPr>
        <w:t>לא</w:t>
      </w:r>
      <w:r w:rsidRPr="007B75A8">
        <w:rPr>
          <w:rtl/>
          <w:lang w:bidi="ar-SA"/>
        </w:rPr>
        <w:t xml:space="preserve"> </w:t>
      </w:r>
      <w:r w:rsidRPr="007B75A8">
        <w:rPr>
          <w:rtl/>
        </w:rPr>
        <w:t>זכות</w:t>
      </w:r>
      <w:r w:rsidRPr="007B75A8">
        <w:rPr>
          <w:rtl/>
          <w:lang w:bidi="ar-SA"/>
        </w:rPr>
        <w:t xml:space="preserve"> </w:t>
      </w:r>
      <w:r w:rsidRPr="007B75A8">
        <w:rPr>
          <w:rtl/>
        </w:rPr>
        <w:t>ולא</w:t>
      </w:r>
      <w:r w:rsidRPr="007B75A8">
        <w:rPr>
          <w:rtl/>
          <w:lang w:bidi="ar-SA"/>
        </w:rPr>
        <w:t xml:space="preserve"> </w:t>
      </w:r>
      <w:r w:rsidRPr="007B75A8">
        <w:rPr>
          <w:rtl/>
        </w:rPr>
        <w:t>חובה</w:t>
      </w:r>
      <w:r w:rsidRPr="007B75A8">
        <w:rPr>
          <w:rtl/>
          <w:lang w:bidi="ar-SA"/>
        </w:rPr>
        <w:t xml:space="preserve"> </w:t>
      </w:r>
      <w:r w:rsidRPr="007B75A8">
        <w:rPr>
          <w:rtl/>
        </w:rPr>
        <w:t>ופליגא</w:t>
      </w:r>
      <w:r w:rsidRPr="007B75A8">
        <w:rPr>
          <w:rtl/>
          <w:lang w:bidi="ar-SA"/>
        </w:rPr>
        <w:t xml:space="preserve"> </w:t>
      </w:r>
      <w:r w:rsidRPr="007B75A8">
        <w:rPr>
          <w:rtl/>
        </w:rPr>
        <w:t>דשמואל</w:t>
      </w:r>
      <w:r w:rsidRPr="007B75A8">
        <w:rPr>
          <w:rtl/>
          <w:lang w:bidi="ar-SA"/>
        </w:rPr>
        <w:t xml:space="preserve"> </w:t>
      </w:r>
      <w:r w:rsidRPr="007B75A8">
        <w:rPr>
          <w:rtl/>
        </w:rPr>
        <w:t>דאמר</w:t>
      </w:r>
      <w:r w:rsidRPr="007B75A8">
        <w:rPr>
          <w:rtl/>
          <w:lang w:bidi="ar-SA"/>
        </w:rPr>
        <w:t xml:space="preserve"> </w:t>
      </w:r>
      <w:r w:rsidRPr="007B75A8">
        <w:rPr>
          <w:rtl/>
        </w:rPr>
        <w:t>שמואל</w:t>
      </w:r>
      <w:r w:rsidRPr="007B75A8">
        <w:rPr>
          <w:rtl/>
          <w:lang w:bidi="ar-SA"/>
        </w:rPr>
        <w:t xml:space="preserve"> </w:t>
      </w:r>
      <w:r w:rsidRPr="007B75A8">
        <w:rPr>
          <w:rtl/>
        </w:rPr>
        <w:t>אין</w:t>
      </w:r>
      <w:r w:rsidRPr="007B75A8">
        <w:rPr>
          <w:rtl/>
          <w:lang w:bidi="ar-SA"/>
        </w:rPr>
        <w:t xml:space="preserve"> </w:t>
      </w:r>
      <w:r w:rsidRPr="007B75A8">
        <w:rPr>
          <w:rtl/>
        </w:rPr>
        <w:t>בין</w:t>
      </w:r>
      <w:r w:rsidRPr="007B75A8">
        <w:rPr>
          <w:rtl/>
          <w:lang w:bidi="ar-SA"/>
        </w:rPr>
        <w:t xml:space="preserve"> </w:t>
      </w:r>
      <w:r w:rsidRPr="007B75A8">
        <w:rPr>
          <w:rtl/>
        </w:rPr>
        <w:t>העולם</w:t>
      </w:r>
      <w:r w:rsidRPr="007B75A8">
        <w:rPr>
          <w:rtl/>
          <w:lang w:bidi="ar-SA"/>
        </w:rPr>
        <w:t xml:space="preserve"> </w:t>
      </w:r>
      <w:r w:rsidRPr="007B75A8">
        <w:rPr>
          <w:rtl/>
        </w:rPr>
        <w:t>הזה</w:t>
      </w:r>
      <w:r w:rsidRPr="007B75A8">
        <w:rPr>
          <w:rtl/>
          <w:lang w:bidi="ar-SA"/>
        </w:rPr>
        <w:t xml:space="preserve"> </w:t>
      </w:r>
      <w:r w:rsidRPr="007B75A8">
        <w:rPr>
          <w:rtl/>
        </w:rPr>
        <w:t>לימות</w:t>
      </w:r>
      <w:r w:rsidRPr="007B75A8">
        <w:rPr>
          <w:rtl/>
          <w:lang w:bidi="ar-SA"/>
        </w:rPr>
        <w:t xml:space="preserve"> </w:t>
      </w:r>
      <w:r w:rsidRPr="007B75A8">
        <w:rPr>
          <w:rtl/>
        </w:rPr>
        <w:t>המשיח</w:t>
      </w:r>
      <w:r w:rsidRPr="007B75A8">
        <w:rPr>
          <w:rtl/>
          <w:lang w:bidi="ar-SA"/>
        </w:rPr>
        <w:t xml:space="preserve"> </w:t>
      </w:r>
      <w:r w:rsidRPr="007B75A8">
        <w:rPr>
          <w:rtl/>
        </w:rPr>
        <w:t>אלא</w:t>
      </w:r>
      <w:r w:rsidRPr="007B75A8">
        <w:rPr>
          <w:rtl/>
          <w:lang w:bidi="ar-SA"/>
        </w:rPr>
        <w:t xml:space="preserve"> </w:t>
      </w:r>
      <w:r w:rsidRPr="007B75A8">
        <w:rPr>
          <w:rtl/>
        </w:rPr>
        <w:t>שיעבוד</w:t>
      </w:r>
      <w:r w:rsidRPr="007B75A8">
        <w:rPr>
          <w:rtl/>
          <w:lang w:bidi="ar-SA"/>
        </w:rPr>
        <w:t xml:space="preserve"> </w:t>
      </w:r>
      <w:r w:rsidRPr="007B75A8">
        <w:rPr>
          <w:rtl/>
        </w:rPr>
        <w:t>מלכיות</w:t>
      </w:r>
      <w:r w:rsidRPr="007B75A8">
        <w:rPr>
          <w:rtl/>
          <w:lang w:bidi="ar-SA"/>
        </w:rPr>
        <w:t xml:space="preserve"> </w:t>
      </w:r>
      <w:r w:rsidRPr="007B75A8">
        <w:rPr>
          <w:rtl/>
        </w:rPr>
        <w:t>בלבד</w:t>
      </w:r>
      <w:r w:rsidRPr="007B75A8">
        <w:rPr>
          <w:rtl/>
          <w:lang w:bidi="ar-SA"/>
        </w:rPr>
        <w:t xml:space="preserve"> </w:t>
      </w:r>
      <w:r w:rsidRPr="007B75A8">
        <w:rPr>
          <w:rtl/>
        </w:rPr>
        <w:t>שנא</w:t>
      </w:r>
      <w:r w:rsidRPr="007B75A8">
        <w:rPr>
          <w:rtl/>
          <w:lang w:bidi="ar-SA"/>
        </w:rPr>
        <w:t>' (</w:t>
      </w:r>
      <w:r w:rsidRPr="007B75A8">
        <w:rPr>
          <w:rtl/>
        </w:rPr>
        <w:t>דברים</w:t>
      </w:r>
      <w:r w:rsidRPr="007B75A8">
        <w:rPr>
          <w:rtl/>
          <w:lang w:bidi="ar-SA"/>
        </w:rPr>
        <w:t xml:space="preserve"> </w:t>
      </w:r>
      <w:r w:rsidRPr="007B75A8">
        <w:rPr>
          <w:rtl/>
        </w:rPr>
        <w:t>טו</w:t>
      </w:r>
      <w:r w:rsidRPr="007B75A8">
        <w:rPr>
          <w:rtl/>
          <w:lang w:bidi="ar-SA"/>
        </w:rPr>
        <w:t xml:space="preserve">, </w:t>
      </w:r>
      <w:r w:rsidRPr="007B75A8">
        <w:rPr>
          <w:rtl/>
        </w:rPr>
        <w:t>יא</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w:t>
      </w:r>
      <w:r w:rsidRPr="007B75A8">
        <w:rPr>
          <w:rtl/>
        </w:rPr>
        <w:t>ופירוש</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לא</w:t>
      </w:r>
      <w:r w:rsidRPr="007B75A8">
        <w:rPr>
          <w:rtl/>
          <w:lang w:bidi="ar-SA"/>
        </w:rPr>
        <w:t xml:space="preserve"> </w:t>
      </w:r>
      <w:r w:rsidRPr="007B75A8">
        <w:rPr>
          <w:rtl/>
        </w:rPr>
        <w:t>זכות</w:t>
      </w:r>
      <w:r w:rsidRPr="007B75A8">
        <w:rPr>
          <w:rtl/>
          <w:lang w:bidi="ar-SA"/>
        </w:rPr>
        <w:t xml:space="preserve"> - </w:t>
      </w:r>
      <w:r w:rsidRPr="007B75A8">
        <w:rPr>
          <w:rtl/>
        </w:rPr>
        <w:t>לא</w:t>
      </w:r>
      <w:r w:rsidRPr="007B75A8">
        <w:rPr>
          <w:rtl/>
          <w:lang w:bidi="ar-SA"/>
        </w:rPr>
        <w:t xml:space="preserve"> </w:t>
      </w:r>
      <w:r w:rsidRPr="007B75A8">
        <w:rPr>
          <w:rtl/>
        </w:rPr>
        <w:t>דבר</w:t>
      </w:r>
      <w:r w:rsidRPr="007B75A8">
        <w:rPr>
          <w:rtl/>
          <w:lang w:bidi="ar-SA"/>
        </w:rPr>
        <w:t xml:space="preserve"> </w:t>
      </w:r>
      <w:r w:rsidRPr="007B75A8">
        <w:rPr>
          <w:rtl/>
        </w:rPr>
        <w:t>לזכות</w:t>
      </w:r>
      <w:r w:rsidRPr="007B75A8">
        <w:rPr>
          <w:rtl/>
          <w:lang w:bidi="ar-SA"/>
        </w:rPr>
        <w:t xml:space="preserve"> </w:t>
      </w:r>
      <w:r w:rsidRPr="007B75A8">
        <w:rPr>
          <w:rtl/>
        </w:rPr>
        <w:t>בו</w:t>
      </w:r>
      <w:r w:rsidRPr="007B75A8">
        <w:rPr>
          <w:rtl/>
          <w:lang w:bidi="ar-SA"/>
        </w:rPr>
        <w:t xml:space="preserve"> </w:t>
      </w:r>
      <w:r w:rsidRPr="007B75A8">
        <w:rPr>
          <w:rtl/>
        </w:rPr>
        <w:t>שכולם</w:t>
      </w:r>
      <w:r w:rsidRPr="007B75A8">
        <w:rPr>
          <w:rtl/>
          <w:lang w:bidi="ar-SA"/>
        </w:rPr>
        <w:t xml:space="preserve"> </w:t>
      </w:r>
      <w:r w:rsidRPr="007B75A8">
        <w:rPr>
          <w:rtl/>
        </w:rPr>
        <w:t>עשירים</w:t>
      </w:r>
      <w:r w:rsidRPr="007B75A8">
        <w:rPr>
          <w:rtl/>
          <w:lang w:bidi="ar-SA"/>
        </w:rPr>
        <w:t xml:space="preserve">: </w:t>
      </w:r>
      <w:r w:rsidRPr="007B75A8">
        <w:rPr>
          <w:rtl/>
        </w:rPr>
        <w:t>ולא</w:t>
      </w:r>
      <w:r w:rsidRPr="007B75A8">
        <w:rPr>
          <w:rtl/>
          <w:lang w:bidi="ar-SA"/>
        </w:rPr>
        <w:t xml:space="preserve"> </w:t>
      </w:r>
      <w:r w:rsidRPr="007B75A8">
        <w:rPr>
          <w:rtl/>
        </w:rPr>
        <w:t>חובה</w:t>
      </w:r>
      <w:r w:rsidRPr="007B75A8">
        <w:rPr>
          <w:rtl/>
          <w:lang w:bidi="ar-SA"/>
        </w:rPr>
        <w:t xml:space="preserve"> - </w:t>
      </w:r>
      <w:r w:rsidRPr="007B75A8">
        <w:rPr>
          <w:rtl/>
        </w:rPr>
        <w:t>לאמץ</w:t>
      </w:r>
      <w:r w:rsidRPr="007B75A8">
        <w:rPr>
          <w:rtl/>
          <w:lang w:bidi="ar-SA"/>
        </w:rPr>
        <w:t xml:space="preserve"> </w:t>
      </w:r>
      <w:r w:rsidRPr="007B75A8">
        <w:rPr>
          <w:rtl/>
        </w:rPr>
        <w:t>לב</w:t>
      </w:r>
      <w:r w:rsidRPr="007B75A8">
        <w:rPr>
          <w:rtl/>
          <w:lang w:bidi="ar-SA"/>
        </w:rPr>
        <w:t xml:space="preserve"> </w:t>
      </w:r>
      <w:r w:rsidRPr="007B75A8">
        <w:rPr>
          <w:rtl/>
        </w:rPr>
        <w:t>ולקפוץ</w:t>
      </w:r>
      <w:r w:rsidRPr="007B75A8">
        <w:rPr>
          <w:rtl/>
          <w:lang w:bidi="ar-SA"/>
        </w:rPr>
        <w:t xml:space="preserve"> </w:t>
      </w:r>
      <w:r w:rsidRPr="007B75A8">
        <w:rPr>
          <w:rtl/>
        </w:rPr>
        <w:t>יד</w:t>
      </w:r>
      <w:r w:rsidRPr="007B75A8">
        <w:rPr>
          <w:rtl/>
          <w:lang w:bidi="ar-SA"/>
        </w:rPr>
        <w:t>.</w:t>
      </w:r>
    </w:p>
    <w:p w14:paraId="36950EEC" w14:textId="77777777" w:rsidR="00E7424A" w:rsidRDefault="00E7424A" w:rsidP="004C2B5B">
      <w:pPr>
        <w:pStyle w:val="FootnoteText"/>
        <w:bidi/>
        <w:spacing w:after="120" w:line="276" w:lineRule="auto"/>
        <w:ind w:firstLine="144"/>
        <w:jc w:val="both"/>
      </w:pPr>
      <w:r w:rsidRPr="007B75A8">
        <w:rPr>
          <w:rtl/>
        </w:rPr>
        <w:t>אמנם</w:t>
      </w:r>
      <w:r w:rsidRPr="007B75A8">
        <w:rPr>
          <w:rtl/>
          <w:lang w:bidi="ar-SA"/>
        </w:rPr>
        <w:t xml:space="preserve"> </w:t>
      </w:r>
      <w:r w:rsidRPr="007B75A8">
        <w:rPr>
          <w:rtl/>
        </w:rPr>
        <w:t>יש</w:t>
      </w:r>
      <w:r w:rsidRPr="007B75A8">
        <w:rPr>
          <w:rtl/>
          <w:lang w:bidi="ar-SA"/>
        </w:rPr>
        <w:t xml:space="preserve"> </w:t>
      </w:r>
      <w:r w:rsidRPr="007B75A8">
        <w:rPr>
          <w:rtl/>
        </w:rPr>
        <w:t>עוד</w:t>
      </w:r>
      <w:r w:rsidRPr="007B75A8">
        <w:rPr>
          <w:rtl/>
          <w:lang w:bidi="ar-SA"/>
        </w:rPr>
        <w:t xml:space="preserve"> </w:t>
      </w:r>
      <w:r w:rsidRPr="007B75A8">
        <w:rPr>
          <w:rtl/>
        </w:rPr>
        <w:t>שיטות</w:t>
      </w:r>
      <w:r w:rsidRPr="007B75A8">
        <w:rPr>
          <w:rtl/>
          <w:lang w:bidi="ar-SA"/>
        </w:rPr>
        <w:t xml:space="preserve"> </w:t>
      </w:r>
      <w:r w:rsidRPr="007B75A8">
        <w:rPr>
          <w:rtl/>
        </w:rPr>
        <w:t>בפירוש</w:t>
      </w:r>
      <w:r w:rsidRPr="007B75A8">
        <w:rPr>
          <w:rtl/>
          <w:lang w:bidi="ar-SA"/>
        </w:rPr>
        <w:t xml:space="preserve"> </w:t>
      </w:r>
      <w:r w:rsidRPr="007B75A8">
        <w:rPr>
          <w:rtl/>
        </w:rPr>
        <w:t>דברי</w:t>
      </w:r>
      <w:r w:rsidRPr="007B75A8">
        <w:rPr>
          <w:rtl/>
          <w:lang w:bidi="ar-SA"/>
        </w:rPr>
        <w:t xml:space="preserve"> </w:t>
      </w:r>
      <w:r w:rsidRPr="007B75A8">
        <w:rPr>
          <w:rtl/>
        </w:rPr>
        <w:t>הגמרא</w:t>
      </w:r>
      <w:r w:rsidRPr="007B75A8">
        <w:rPr>
          <w:rtl/>
          <w:lang w:bidi="ar-SA"/>
        </w:rPr>
        <w:t xml:space="preserve"> - </w:t>
      </w:r>
      <w:r w:rsidRPr="007B75A8">
        <w:rPr>
          <w:rtl/>
        </w:rPr>
        <w:t>ראה</w:t>
      </w:r>
      <w:r w:rsidRPr="007B75A8">
        <w:rPr>
          <w:rtl/>
          <w:lang w:bidi="ar-SA"/>
        </w:rPr>
        <w:t xml:space="preserve"> </w:t>
      </w:r>
      <w:r w:rsidRPr="007B75A8">
        <w:rPr>
          <w:rtl/>
        </w:rPr>
        <w:t>רמב</w:t>
      </w:r>
      <w:r w:rsidRPr="007B75A8">
        <w:rPr>
          <w:rtl/>
          <w:lang w:bidi="ar-SA"/>
        </w:rPr>
        <w:t>"</w:t>
      </w:r>
      <w:r w:rsidRPr="007B75A8">
        <w:rPr>
          <w:rtl/>
        </w:rPr>
        <w:t>ן</w:t>
      </w:r>
      <w:r w:rsidRPr="007B75A8">
        <w:rPr>
          <w:rtl/>
          <w:lang w:bidi="ar-SA"/>
        </w:rPr>
        <w:t xml:space="preserve"> </w:t>
      </w:r>
      <w:r w:rsidRPr="007B75A8">
        <w:rPr>
          <w:rtl/>
        </w:rPr>
        <w:t>דברים</w:t>
      </w:r>
      <w:r w:rsidRPr="007B75A8">
        <w:rPr>
          <w:rtl/>
          <w:lang w:bidi="ar-SA"/>
        </w:rPr>
        <w:t xml:space="preserve"> </w:t>
      </w:r>
      <w:r w:rsidRPr="007B75A8">
        <w:rPr>
          <w:rtl/>
        </w:rPr>
        <w:t>ל</w:t>
      </w:r>
      <w:r w:rsidRPr="007B75A8">
        <w:rPr>
          <w:rtl/>
          <w:lang w:bidi="ar-SA"/>
        </w:rPr>
        <w:t xml:space="preserve">, </w:t>
      </w:r>
      <w:r w:rsidRPr="007B75A8">
        <w:rPr>
          <w:rtl/>
        </w:rPr>
        <w:t>ו</w:t>
      </w:r>
      <w:r w:rsidRPr="007B75A8">
        <w:rPr>
          <w:rtl/>
          <w:lang w:bidi="ar-SA"/>
        </w:rPr>
        <w:t xml:space="preserve">, </w:t>
      </w:r>
      <w:r w:rsidRPr="007B75A8">
        <w:rPr>
          <w:rtl/>
        </w:rPr>
        <w:t>נצח</w:t>
      </w:r>
      <w:r w:rsidRPr="007B75A8">
        <w:rPr>
          <w:rtl/>
          <w:lang w:bidi="ar-SA"/>
        </w:rPr>
        <w:t xml:space="preserve"> </w:t>
      </w:r>
      <w:r w:rsidRPr="007B75A8">
        <w:rPr>
          <w:rtl/>
        </w:rPr>
        <w:t>ישראל</w:t>
      </w:r>
      <w:r w:rsidRPr="007B75A8">
        <w:rPr>
          <w:rtl/>
          <w:lang w:bidi="ar-SA"/>
        </w:rPr>
        <w:t xml:space="preserve"> </w:t>
      </w:r>
      <w:r w:rsidRPr="007B75A8">
        <w:rPr>
          <w:rtl/>
        </w:rPr>
        <w:t>למהר</w:t>
      </w:r>
      <w:r w:rsidRPr="007B75A8">
        <w:rPr>
          <w:rtl/>
          <w:lang w:bidi="ar-SA"/>
        </w:rPr>
        <w:t>"</w:t>
      </w:r>
      <w:r w:rsidRPr="007B75A8">
        <w:rPr>
          <w:rtl/>
        </w:rPr>
        <w:t>ל</w:t>
      </w:r>
      <w:r w:rsidRPr="007B75A8">
        <w:rPr>
          <w:rtl/>
          <w:lang w:bidi="ar-SA"/>
        </w:rPr>
        <w:t xml:space="preserve"> </w:t>
      </w:r>
      <w:r w:rsidRPr="007B75A8">
        <w:rPr>
          <w:rtl/>
        </w:rPr>
        <w:t>פרק</w:t>
      </w:r>
      <w:r w:rsidRPr="007B75A8">
        <w:rPr>
          <w:rtl/>
          <w:lang w:bidi="ar-SA"/>
        </w:rPr>
        <w:t xml:space="preserve"> </w:t>
      </w:r>
      <w:r w:rsidRPr="007B75A8">
        <w:rPr>
          <w:rtl/>
        </w:rPr>
        <w:t>מ</w:t>
      </w:r>
      <w:r w:rsidRPr="007B75A8">
        <w:rPr>
          <w:rtl/>
          <w:lang w:bidi="ar-SA"/>
        </w:rPr>
        <w:t>"</w:t>
      </w:r>
      <w:r w:rsidRPr="007B75A8">
        <w:rPr>
          <w:rtl/>
        </w:rPr>
        <w:t>ו</w:t>
      </w:r>
      <w:r w:rsidRPr="007B75A8">
        <w:rPr>
          <w:rtl/>
          <w:lang w:bidi="ar-SA"/>
        </w:rPr>
        <w:t>.</w:t>
      </w:r>
    </w:p>
  </w:footnote>
  <w:footnote w:id="76">
    <w:p w14:paraId="0F6A5153" w14:textId="429B17C6"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וראה</w:t>
      </w:r>
      <w:r w:rsidRPr="007B75A8">
        <w:rPr>
          <w:rtl/>
          <w:lang w:bidi="ar-SA"/>
        </w:rPr>
        <w:t xml:space="preserve"> </w:t>
      </w:r>
      <w:r w:rsidRPr="007B75A8">
        <w:rPr>
          <w:rtl/>
        </w:rPr>
        <w:t>בתורת</w:t>
      </w:r>
      <w:r w:rsidRPr="007B75A8">
        <w:rPr>
          <w:rtl/>
          <w:lang w:bidi="ar-SA"/>
        </w:rPr>
        <w:t xml:space="preserve"> </w:t>
      </w:r>
      <w:r w:rsidRPr="007B75A8">
        <w:rPr>
          <w:rtl/>
        </w:rPr>
        <w:t>מנחם</w:t>
      </w:r>
      <w:r w:rsidRPr="007B75A8">
        <w:rPr>
          <w:rtl/>
          <w:lang w:bidi="ar-SA"/>
        </w:rPr>
        <w:t xml:space="preserve"> </w:t>
      </w:r>
      <w:r w:rsidRPr="007B75A8">
        <w:rPr>
          <w:rtl/>
        </w:rPr>
        <w:t>תשנ</w:t>
      </w:r>
      <w:r w:rsidRPr="007B75A8">
        <w:rPr>
          <w:rtl/>
          <w:lang w:bidi="ar-SA"/>
        </w:rPr>
        <w:t>"</w:t>
      </w:r>
      <w:r w:rsidRPr="007B75A8">
        <w:rPr>
          <w:rtl/>
        </w:rPr>
        <w:t>א</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225,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בתורת</w:t>
      </w:r>
      <w:r w:rsidRPr="007B75A8">
        <w:rPr>
          <w:rtl/>
          <w:lang w:bidi="ar-SA"/>
        </w:rPr>
        <w:t xml:space="preserve"> </w:t>
      </w:r>
      <w:r w:rsidRPr="007B75A8">
        <w:rPr>
          <w:rtl/>
        </w:rPr>
        <w:t>מנם</w:t>
      </w:r>
      <w:r w:rsidRPr="007B75A8">
        <w:rPr>
          <w:rtl/>
          <w:lang w:bidi="ar-SA"/>
        </w:rPr>
        <w:t xml:space="preserve"> </w:t>
      </w:r>
      <w:r w:rsidRPr="007B75A8">
        <w:rPr>
          <w:rtl/>
        </w:rPr>
        <w:t>תשמ</w:t>
      </w:r>
      <w:r w:rsidRPr="007B75A8">
        <w:rPr>
          <w:rtl/>
          <w:lang w:bidi="ar-SA"/>
        </w:rPr>
        <w:t>"</w:t>
      </w:r>
      <w:r w:rsidRPr="007B75A8">
        <w:rPr>
          <w:rtl/>
        </w:rPr>
        <w:t>ז</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322 </w:t>
      </w:r>
      <w:r w:rsidRPr="007B75A8">
        <w:rPr>
          <w:rtl/>
        </w:rPr>
        <w:t>הערה</w:t>
      </w:r>
      <w:r w:rsidRPr="007B75A8">
        <w:rPr>
          <w:rtl/>
          <w:lang w:bidi="ar-SA"/>
        </w:rPr>
        <w:t xml:space="preserve"> 36, </w:t>
      </w:r>
      <w:r w:rsidRPr="007B75A8">
        <w:rPr>
          <w:rtl/>
        </w:rPr>
        <w:t>תשמ</w:t>
      </w:r>
      <w:r w:rsidRPr="007B75A8">
        <w:rPr>
          <w:rtl/>
          <w:lang w:bidi="ar-SA"/>
        </w:rPr>
        <w:t>"</w:t>
      </w:r>
      <w:r w:rsidRPr="007B75A8">
        <w:rPr>
          <w:rtl/>
        </w:rPr>
        <w:t>ט</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281), </w:t>
      </w:r>
      <w:r w:rsidRPr="007B75A8">
        <w:rPr>
          <w:rtl/>
        </w:rPr>
        <w:t>שהפסוק</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מדבר</w:t>
      </w:r>
      <w:r w:rsidRPr="007B75A8">
        <w:rPr>
          <w:rtl/>
          <w:lang w:bidi="ar-SA"/>
        </w:rPr>
        <w:t xml:space="preserve"> </w:t>
      </w:r>
      <w:r w:rsidRPr="007B75A8">
        <w:rPr>
          <w:rtl/>
        </w:rPr>
        <w:t>בתקופה</w:t>
      </w:r>
      <w:r w:rsidRPr="007B75A8">
        <w:rPr>
          <w:rtl/>
          <w:lang w:bidi="ar-SA"/>
        </w:rPr>
        <w:t xml:space="preserve"> </w:t>
      </w:r>
      <w:r w:rsidRPr="007B75A8">
        <w:rPr>
          <w:rtl/>
        </w:rPr>
        <w:t>הראשונה</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ואז</w:t>
      </w:r>
      <w:r w:rsidRPr="007B75A8">
        <w:rPr>
          <w:rtl/>
          <w:lang w:bidi="ar-SA"/>
        </w:rPr>
        <w:t xml:space="preserve"> </w:t>
      </w:r>
      <w:r w:rsidRPr="007B75A8">
        <w:rPr>
          <w:rtl/>
        </w:rPr>
        <w:t>עדיין</w:t>
      </w:r>
      <w:r w:rsidRPr="007B75A8">
        <w:rPr>
          <w:rtl/>
          <w:lang w:bidi="ar-SA"/>
        </w:rPr>
        <w:t xml:space="preserve"> </w:t>
      </w:r>
      <w:r w:rsidRPr="007B75A8">
        <w:rPr>
          <w:rtl/>
        </w:rPr>
        <w:t>יהי</w:t>
      </w:r>
      <w:r w:rsidRPr="007B75A8">
        <w:rPr>
          <w:rtl/>
          <w:lang w:bidi="ar-SA"/>
        </w:rPr>
        <w:t xml:space="preserve">' </w:t>
      </w:r>
      <w:r w:rsidRPr="007B75A8">
        <w:rPr>
          <w:rtl/>
        </w:rPr>
        <w:t>אפשרות</w:t>
      </w:r>
      <w:r w:rsidRPr="007B75A8">
        <w:rPr>
          <w:rtl/>
          <w:lang w:bidi="ar-SA"/>
        </w:rPr>
        <w:t xml:space="preserve"> </w:t>
      </w:r>
      <w:r w:rsidRPr="007B75A8">
        <w:rPr>
          <w:rtl/>
        </w:rPr>
        <w:t>לקיום</w:t>
      </w:r>
      <w:r w:rsidRPr="007B75A8">
        <w:rPr>
          <w:rtl/>
          <w:lang w:bidi="ar-SA"/>
        </w:rPr>
        <w:t xml:space="preserve"> </w:t>
      </w:r>
      <w:r w:rsidRPr="007B75A8">
        <w:rPr>
          <w:rtl/>
        </w:rPr>
        <w:t>מצות</w:t>
      </w:r>
      <w:r w:rsidRPr="007B75A8">
        <w:rPr>
          <w:rtl/>
          <w:lang w:bidi="ar-SA"/>
        </w:rPr>
        <w:t xml:space="preserve"> </w:t>
      </w:r>
      <w:r w:rsidRPr="007B75A8">
        <w:rPr>
          <w:rtl/>
        </w:rPr>
        <w:t>צדקה</w:t>
      </w:r>
      <w:r w:rsidRPr="007B75A8">
        <w:rPr>
          <w:rtl/>
          <w:lang w:bidi="ar-SA"/>
        </w:rPr>
        <w:t xml:space="preserve">,  </w:t>
      </w:r>
      <w:r w:rsidRPr="007B75A8">
        <w:rPr>
          <w:rtl/>
        </w:rPr>
        <w:t>והפסוק</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מדבר</w:t>
      </w:r>
      <w:r w:rsidRPr="007B75A8">
        <w:rPr>
          <w:rtl/>
          <w:lang w:bidi="ar-SA"/>
        </w:rPr>
        <w:t xml:space="preserve"> </w:t>
      </w:r>
      <w:r w:rsidRPr="007B75A8">
        <w:rPr>
          <w:rtl/>
        </w:rPr>
        <w:t>בתקופה</w:t>
      </w:r>
      <w:r w:rsidRPr="007B75A8">
        <w:rPr>
          <w:rtl/>
          <w:lang w:bidi="ar-SA"/>
        </w:rPr>
        <w:t xml:space="preserve"> </w:t>
      </w:r>
      <w:r w:rsidRPr="007B75A8">
        <w:rPr>
          <w:rtl/>
        </w:rPr>
        <w:t>השני</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בתורת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ז</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162.</w:t>
      </w:r>
    </w:p>
  </w:footnote>
  <w:footnote w:id="77">
    <w:p w14:paraId="7CBE8B9B" w14:textId="52EBED81"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וראה</w:t>
      </w:r>
      <w:r w:rsidRPr="007B75A8">
        <w:rPr>
          <w:rtl/>
          <w:lang w:bidi="ar-SA"/>
        </w:rPr>
        <w:t xml:space="preserve"> </w:t>
      </w:r>
      <w:r w:rsidRPr="007B75A8">
        <w:rPr>
          <w:rtl/>
        </w:rPr>
        <w:t>בריטב</w:t>
      </w:r>
      <w:r w:rsidRPr="007B75A8">
        <w:rPr>
          <w:rtl/>
          <w:lang w:bidi="ar-SA"/>
        </w:rPr>
        <w:t>"</w:t>
      </w:r>
      <w:r w:rsidRPr="007B75A8">
        <w:rPr>
          <w:rtl/>
        </w:rPr>
        <w:t>א</w:t>
      </w:r>
      <w:r w:rsidRPr="007B75A8">
        <w:rPr>
          <w:rtl/>
          <w:lang w:bidi="ar-SA"/>
        </w:rPr>
        <w:t xml:space="preserve"> </w:t>
      </w:r>
      <w:r w:rsidRPr="007B75A8">
        <w:rPr>
          <w:rtl/>
        </w:rPr>
        <w:t>שם</w:t>
      </w:r>
      <w:r w:rsidRPr="007B75A8">
        <w:rPr>
          <w:rtl/>
          <w:lang w:bidi="ar-SA"/>
        </w:rPr>
        <w:t xml:space="preserve">, </w:t>
      </w:r>
      <w:r w:rsidRPr="007B75A8">
        <w:rPr>
          <w:rtl/>
        </w:rPr>
        <w:t>שהמדובר</w:t>
      </w:r>
      <w:r w:rsidRPr="007B75A8">
        <w:rPr>
          <w:rtl/>
          <w:lang w:bidi="ar-SA"/>
        </w:rPr>
        <w:t xml:space="preserve"> </w:t>
      </w:r>
      <w:r w:rsidRPr="007B75A8">
        <w:rPr>
          <w:rtl/>
        </w:rPr>
        <w:t>הוא</w:t>
      </w:r>
      <w:r w:rsidRPr="007B75A8">
        <w:rPr>
          <w:rtl/>
          <w:lang w:bidi="ar-SA"/>
        </w:rPr>
        <w:t xml:space="preserve"> </w:t>
      </w:r>
      <w:r w:rsidRPr="007B75A8">
        <w:rPr>
          <w:rtl/>
        </w:rPr>
        <w:t>לא</w:t>
      </w:r>
      <w:r w:rsidRPr="007B75A8">
        <w:rPr>
          <w:rtl/>
          <w:lang w:bidi="ar-SA"/>
        </w:rPr>
        <w:t xml:space="preserve"> </w:t>
      </w:r>
      <w:r w:rsidRPr="007B75A8">
        <w:rPr>
          <w:rtl/>
        </w:rPr>
        <w:t>בזמן</w:t>
      </w:r>
      <w:r w:rsidRPr="007B75A8">
        <w:rPr>
          <w:rtl/>
          <w:lang w:bidi="ar-SA"/>
        </w:rPr>
        <w:t xml:space="preserve"> </w:t>
      </w:r>
      <w:r w:rsidRPr="007B75A8">
        <w:rPr>
          <w:rtl/>
        </w:rPr>
        <w:t>תחיית</w:t>
      </w:r>
      <w:r w:rsidRPr="007B75A8">
        <w:rPr>
          <w:rtl/>
          <w:lang w:bidi="ar-SA"/>
        </w:rPr>
        <w:t xml:space="preserve"> </w:t>
      </w:r>
      <w:r w:rsidRPr="007B75A8">
        <w:rPr>
          <w:rtl/>
        </w:rPr>
        <w:t>המתים</w:t>
      </w:r>
      <w:r w:rsidRPr="007B75A8">
        <w:rPr>
          <w:rtl/>
          <w:lang w:bidi="ar-SA"/>
        </w:rPr>
        <w:t xml:space="preserve">, </w:t>
      </w:r>
      <w:r w:rsidRPr="007B75A8">
        <w:rPr>
          <w:rtl/>
        </w:rPr>
        <w:t>שאז</w:t>
      </w:r>
      <w:r w:rsidRPr="007B75A8">
        <w:rPr>
          <w:rtl/>
          <w:lang w:bidi="ar-SA"/>
        </w:rPr>
        <w:t xml:space="preserve"> (</w:t>
      </w:r>
      <w:r w:rsidRPr="007B75A8">
        <w:rPr>
          <w:rtl/>
        </w:rPr>
        <w:t>לכמה</w:t>
      </w:r>
      <w:r w:rsidRPr="007B75A8">
        <w:rPr>
          <w:rtl/>
          <w:lang w:bidi="ar-SA"/>
        </w:rPr>
        <w:t xml:space="preserve"> </w:t>
      </w:r>
      <w:r w:rsidRPr="007B75A8">
        <w:rPr>
          <w:rtl/>
        </w:rPr>
        <w:t>דיעות</w:t>
      </w:r>
      <w:r w:rsidRPr="007B75A8">
        <w:rPr>
          <w:rtl/>
          <w:lang w:bidi="ar-SA"/>
        </w:rPr>
        <w:t xml:space="preserve">) </w:t>
      </w:r>
      <w:r w:rsidRPr="007B75A8">
        <w:rPr>
          <w:rtl/>
        </w:rPr>
        <w:t>מצוות</w:t>
      </w:r>
      <w:r w:rsidRPr="007B75A8">
        <w:rPr>
          <w:rtl/>
          <w:lang w:bidi="ar-SA"/>
        </w:rPr>
        <w:t xml:space="preserve"> </w:t>
      </w:r>
      <w:r w:rsidRPr="007B75A8">
        <w:rPr>
          <w:rtl/>
        </w:rPr>
        <w:t>בטילות</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אלא</w:t>
      </w:r>
      <w:r w:rsidRPr="007B75A8">
        <w:rPr>
          <w:rtl/>
          <w:lang w:bidi="ar-SA"/>
        </w:rPr>
        <w:t xml:space="preserve"> </w:t>
      </w:r>
      <w:r w:rsidRPr="007B75A8">
        <w:rPr>
          <w:rtl/>
        </w:rPr>
        <w:t>לפני</w:t>
      </w:r>
      <w:r w:rsidRPr="007B75A8">
        <w:rPr>
          <w:rtl/>
          <w:lang w:bidi="ar-SA"/>
        </w:rPr>
        <w:t xml:space="preserve"> </w:t>
      </w:r>
      <w:r w:rsidRPr="007B75A8">
        <w:rPr>
          <w:rtl/>
        </w:rPr>
        <w:t>זה</w:t>
      </w:r>
      <w:r w:rsidRPr="007B75A8">
        <w:rPr>
          <w:rtl/>
          <w:lang w:bidi="ar-SA"/>
        </w:rPr>
        <w:t xml:space="preserve">, </w:t>
      </w:r>
      <w:r w:rsidRPr="007B75A8">
        <w:rPr>
          <w:rtl/>
        </w:rPr>
        <w:t>בהזמן</w:t>
      </w:r>
      <w:r w:rsidRPr="007B75A8">
        <w:rPr>
          <w:rtl/>
          <w:lang w:bidi="ar-SA"/>
        </w:rPr>
        <w:t xml:space="preserve"> </w:t>
      </w:r>
      <w:r w:rsidRPr="007B75A8">
        <w:rPr>
          <w:rtl/>
        </w:rPr>
        <w:t>של</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שעדיין</w:t>
      </w:r>
      <w:r w:rsidRPr="007B75A8">
        <w:rPr>
          <w:rtl/>
          <w:lang w:bidi="ar-SA"/>
        </w:rPr>
        <w:t xml:space="preserve"> </w:t>
      </w:r>
      <w:r w:rsidRPr="007B75A8">
        <w:rPr>
          <w:rtl/>
        </w:rPr>
        <w:t>יהי</w:t>
      </w:r>
      <w:r w:rsidRPr="007B75A8">
        <w:rPr>
          <w:rtl/>
          <w:lang w:bidi="ar-SA"/>
        </w:rPr>
        <w:t xml:space="preserve">' </w:t>
      </w:r>
      <w:r w:rsidRPr="007B75A8">
        <w:rPr>
          <w:rtl/>
        </w:rPr>
        <w:t>קיום</w:t>
      </w:r>
      <w:r w:rsidRPr="007B75A8">
        <w:rPr>
          <w:rtl/>
          <w:lang w:bidi="ar-SA"/>
        </w:rPr>
        <w:t xml:space="preserve"> </w:t>
      </w:r>
      <w:r w:rsidRPr="007B75A8">
        <w:rPr>
          <w:rtl/>
        </w:rPr>
        <w:t>המצוות</w:t>
      </w:r>
      <w:r w:rsidRPr="007B75A8">
        <w:rPr>
          <w:rtl/>
          <w:lang w:bidi="ar-SA"/>
        </w:rPr>
        <w:t xml:space="preserve"> </w:t>
      </w:r>
      <w:r w:rsidRPr="007B75A8">
        <w:rPr>
          <w:rtl/>
        </w:rPr>
        <w:t>בשלימות</w:t>
      </w:r>
      <w:r w:rsidRPr="007B75A8">
        <w:rPr>
          <w:rtl/>
          <w:lang w:bidi="ar-SA"/>
        </w:rPr>
        <w:t>.</w:t>
      </w:r>
    </w:p>
  </w:footnote>
  <w:footnote w:id="78">
    <w:p w14:paraId="34FEAAD3" w14:textId="40036141"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מדרש</w:t>
      </w:r>
      <w:r w:rsidRPr="007B75A8">
        <w:rPr>
          <w:rtl/>
          <w:lang w:bidi="ar-SA"/>
        </w:rPr>
        <w:t xml:space="preserve"> </w:t>
      </w:r>
      <w:r w:rsidRPr="007B75A8">
        <w:rPr>
          <w:rtl/>
        </w:rPr>
        <w:t>תנחומא</w:t>
      </w:r>
      <w:r w:rsidRPr="007B75A8">
        <w:rPr>
          <w:rtl/>
          <w:lang w:bidi="ar-SA"/>
        </w:rPr>
        <w:t xml:space="preserve"> </w:t>
      </w:r>
      <w:r w:rsidRPr="007B75A8">
        <w:rPr>
          <w:rtl/>
        </w:rPr>
        <w:t>משפטים</w:t>
      </w:r>
      <w:r w:rsidRPr="007B75A8">
        <w:rPr>
          <w:rtl/>
          <w:lang w:bidi="ar-SA"/>
        </w:rPr>
        <w:t xml:space="preserve"> </w:t>
      </w:r>
      <w:r w:rsidRPr="007B75A8">
        <w:rPr>
          <w:rtl/>
        </w:rPr>
        <w:t>סימן</w:t>
      </w:r>
      <w:r w:rsidRPr="007B75A8">
        <w:rPr>
          <w:rtl/>
          <w:lang w:bidi="ar-SA"/>
        </w:rPr>
        <w:t xml:space="preserve"> </w:t>
      </w:r>
      <w:r w:rsidRPr="007B75A8">
        <w:rPr>
          <w:rtl/>
        </w:rPr>
        <w:t>ט</w:t>
      </w:r>
      <w:r w:rsidRPr="007B75A8">
        <w:rPr>
          <w:rtl/>
          <w:lang w:bidi="ar-SA"/>
        </w:rPr>
        <w:t xml:space="preserve"> "</w:t>
      </w:r>
      <w:r w:rsidRPr="007B75A8">
        <w:rPr>
          <w:rtl/>
        </w:rPr>
        <w:t>אמר</w:t>
      </w:r>
      <w:r w:rsidRPr="007B75A8">
        <w:rPr>
          <w:rtl/>
          <w:lang w:bidi="ar-SA"/>
        </w:rPr>
        <w:t xml:space="preserve"> </w:t>
      </w:r>
      <w:r w:rsidRPr="007B75A8">
        <w:rPr>
          <w:rtl/>
        </w:rPr>
        <w:t>דוד</w:t>
      </w:r>
      <w:r w:rsidRPr="007B75A8">
        <w:rPr>
          <w:rtl/>
          <w:lang w:bidi="ar-SA"/>
        </w:rPr>
        <w:t xml:space="preserve"> </w:t>
      </w:r>
      <w:r w:rsidRPr="007B75A8">
        <w:rPr>
          <w:rtl/>
        </w:rPr>
        <w:t>לפני</w:t>
      </w:r>
      <w:r w:rsidRPr="007B75A8">
        <w:rPr>
          <w:rtl/>
          <w:lang w:bidi="ar-SA"/>
        </w:rPr>
        <w:t xml:space="preserve"> </w:t>
      </w:r>
      <w:r w:rsidRPr="007B75A8">
        <w:rPr>
          <w:rtl/>
        </w:rPr>
        <w:t>הקב</w:t>
      </w:r>
      <w:r w:rsidRPr="007B75A8">
        <w:rPr>
          <w:rtl/>
          <w:lang w:bidi="ar-SA"/>
        </w:rPr>
        <w:t>"</w:t>
      </w:r>
      <w:r w:rsidRPr="007B75A8">
        <w:rPr>
          <w:rtl/>
        </w:rPr>
        <w:t>ה</w:t>
      </w:r>
      <w:r w:rsidRPr="007B75A8">
        <w:rPr>
          <w:rtl/>
          <w:lang w:bidi="ar-SA"/>
        </w:rPr>
        <w:t xml:space="preserve">, </w:t>
      </w:r>
      <w:r w:rsidRPr="007B75A8">
        <w:rPr>
          <w:rtl/>
        </w:rPr>
        <w:t>רבון</w:t>
      </w:r>
      <w:r w:rsidRPr="007B75A8">
        <w:rPr>
          <w:rtl/>
          <w:lang w:bidi="ar-SA"/>
        </w:rPr>
        <w:t xml:space="preserve"> </w:t>
      </w:r>
      <w:r w:rsidRPr="007B75A8">
        <w:rPr>
          <w:rtl/>
        </w:rPr>
        <w:t>העולם</w:t>
      </w:r>
      <w:r w:rsidRPr="007B75A8">
        <w:rPr>
          <w:rtl/>
          <w:lang w:bidi="ar-SA"/>
        </w:rPr>
        <w:t xml:space="preserve"> "</w:t>
      </w:r>
      <w:r w:rsidRPr="007B75A8">
        <w:rPr>
          <w:rtl/>
        </w:rPr>
        <w:t>ישב</w:t>
      </w:r>
      <w:r w:rsidRPr="007B75A8">
        <w:rPr>
          <w:rtl/>
          <w:lang w:bidi="ar-SA"/>
        </w:rPr>
        <w:t xml:space="preserve"> </w:t>
      </w:r>
      <w:r w:rsidRPr="007B75A8">
        <w:rPr>
          <w:rtl/>
        </w:rPr>
        <w:t>עולם</w:t>
      </w:r>
      <w:r w:rsidRPr="007B75A8">
        <w:rPr>
          <w:rtl/>
          <w:lang w:bidi="ar-SA"/>
        </w:rPr>
        <w:t xml:space="preserve"> </w:t>
      </w:r>
      <w:r w:rsidRPr="007B75A8">
        <w:rPr>
          <w:rtl/>
        </w:rPr>
        <w:t>לפני</w:t>
      </w:r>
      <w:r w:rsidRPr="007B75A8">
        <w:rPr>
          <w:rtl/>
          <w:lang w:bidi="ar-SA"/>
        </w:rPr>
        <w:t xml:space="preserve"> </w:t>
      </w:r>
      <w:r w:rsidRPr="007B75A8">
        <w:rPr>
          <w:rtl/>
        </w:rPr>
        <w:t>אלקים</w:t>
      </w:r>
      <w:r w:rsidRPr="007B75A8">
        <w:rPr>
          <w:rtl/>
          <w:lang w:bidi="ar-SA"/>
        </w:rPr>
        <w:t>", (</w:t>
      </w:r>
      <w:r w:rsidRPr="007B75A8">
        <w:rPr>
          <w:rtl/>
        </w:rPr>
        <w:t>תהליס</w:t>
      </w:r>
      <w:r w:rsidRPr="007B75A8">
        <w:rPr>
          <w:rtl/>
          <w:lang w:bidi="ar-SA"/>
        </w:rPr>
        <w:t xml:space="preserve"> </w:t>
      </w:r>
      <w:r w:rsidRPr="007B75A8">
        <w:rPr>
          <w:rtl/>
        </w:rPr>
        <w:t>סא</w:t>
      </w:r>
      <w:r w:rsidRPr="007B75A8">
        <w:rPr>
          <w:rtl/>
          <w:lang w:bidi="ar-SA"/>
        </w:rPr>
        <w:t xml:space="preserve">, </w:t>
      </w:r>
      <w:r w:rsidRPr="007B75A8">
        <w:rPr>
          <w:rtl/>
        </w:rPr>
        <w:t>ח</w:t>
      </w:r>
      <w:r w:rsidRPr="007B75A8">
        <w:rPr>
          <w:rtl/>
          <w:lang w:bidi="ar-SA"/>
        </w:rPr>
        <w:t xml:space="preserve">) </w:t>
      </w:r>
      <w:r w:rsidRPr="007B75A8">
        <w:rPr>
          <w:rtl/>
        </w:rPr>
        <w:t>תיישר</w:t>
      </w:r>
      <w:r w:rsidRPr="007B75A8">
        <w:rPr>
          <w:rtl/>
          <w:lang w:bidi="ar-SA"/>
        </w:rPr>
        <w:t xml:space="preserve"> </w:t>
      </w:r>
      <w:r w:rsidRPr="007B75A8">
        <w:rPr>
          <w:rtl/>
        </w:rPr>
        <w:t>עולמך</w:t>
      </w:r>
      <w:r w:rsidRPr="007B75A8">
        <w:rPr>
          <w:rtl/>
          <w:lang w:bidi="ar-SA"/>
        </w:rPr>
        <w:t xml:space="preserve"> </w:t>
      </w:r>
      <w:r w:rsidRPr="007B75A8">
        <w:rPr>
          <w:rtl/>
        </w:rPr>
        <w:t>בשוה</w:t>
      </w:r>
      <w:r w:rsidRPr="007B75A8">
        <w:rPr>
          <w:rtl/>
          <w:lang w:bidi="ar-SA"/>
        </w:rPr>
        <w:t xml:space="preserve"> </w:t>
      </w:r>
      <w:r w:rsidRPr="007B75A8">
        <w:rPr>
          <w:rtl/>
        </w:rPr>
        <w:t>העשירים</w:t>
      </w:r>
      <w:r w:rsidRPr="007B75A8">
        <w:rPr>
          <w:rtl/>
          <w:lang w:bidi="ar-SA"/>
        </w:rPr>
        <w:t xml:space="preserve"> </w:t>
      </w:r>
      <w:r w:rsidRPr="007B75A8">
        <w:rPr>
          <w:rtl/>
        </w:rPr>
        <w:t>והעניים</w:t>
      </w:r>
      <w:r w:rsidRPr="007B75A8">
        <w:rPr>
          <w:rtl/>
          <w:lang w:bidi="ar-SA"/>
        </w:rPr>
        <w:t xml:space="preserve">. </w:t>
      </w:r>
      <w:r w:rsidRPr="007B75A8">
        <w:rPr>
          <w:rtl/>
        </w:rPr>
        <w:t>אמר</w:t>
      </w:r>
      <w:r w:rsidRPr="007B75A8">
        <w:rPr>
          <w:rtl/>
          <w:lang w:bidi="ar-SA"/>
        </w:rPr>
        <w:t xml:space="preserve"> </w:t>
      </w:r>
      <w:r w:rsidRPr="007B75A8">
        <w:rPr>
          <w:rtl/>
        </w:rPr>
        <w:t>לו</w:t>
      </w:r>
      <w:r w:rsidRPr="007B75A8">
        <w:rPr>
          <w:rtl/>
          <w:lang w:bidi="ar-SA"/>
        </w:rPr>
        <w:t xml:space="preserve"> </w:t>
      </w:r>
      <w:r w:rsidRPr="007B75A8">
        <w:rPr>
          <w:rtl/>
        </w:rPr>
        <w:t>אם</w:t>
      </w:r>
      <w:r w:rsidRPr="007B75A8">
        <w:rPr>
          <w:rtl/>
          <w:lang w:bidi="ar-SA"/>
        </w:rPr>
        <w:t xml:space="preserve"> </w:t>
      </w:r>
      <w:r w:rsidRPr="007B75A8">
        <w:rPr>
          <w:rtl/>
        </w:rPr>
        <w:t>כן</w:t>
      </w:r>
      <w:r w:rsidRPr="007B75A8">
        <w:rPr>
          <w:rtl/>
          <w:lang w:bidi="ar-SA"/>
        </w:rPr>
        <w:t xml:space="preserve"> "</w:t>
      </w:r>
      <w:r w:rsidRPr="007B75A8">
        <w:rPr>
          <w:rtl/>
        </w:rPr>
        <w:t>חסד</w:t>
      </w:r>
      <w:r w:rsidRPr="007B75A8">
        <w:rPr>
          <w:rtl/>
          <w:lang w:bidi="ar-SA"/>
        </w:rPr>
        <w:t xml:space="preserve"> </w:t>
      </w:r>
      <w:r w:rsidRPr="007B75A8">
        <w:rPr>
          <w:rtl/>
        </w:rPr>
        <w:t>ואמת</w:t>
      </w:r>
      <w:r w:rsidRPr="007B75A8">
        <w:rPr>
          <w:rtl/>
          <w:lang w:bidi="ar-SA"/>
        </w:rPr>
        <w:t xml:space="preserve"> </w:t>
      </w:r>
      <w:r w:rsidRPr="007B75A8">
        <w:rPr>
          <w:rtl/>
        </w:rPr>
        <w:t>מן</w:t>
      </w:r>
      <w:r w:rsidRPr="007B75A8">
        <w:rPr>
          <w:rtl/>
          <w:lang w:bidi="ar-SA"/>
        </w:rPr>
        <w:t xml:space="preserve"> </w:t>
      </w:r>
      <w:r w:rsidRPr="007B75A8">
        <w:rPr>
          <w:rtl/>
        </w:rPr>
        <w:t>ינצרוהו</w:t>
      </w:r>
      <w:r w:rsidRPr="007B75A8">
        <w:rPr>
          <w:rtl/>
          <w:lang w:bidi="ar-SA"/>
        </w:rPr>
        <w:t xml:space="preserve">",  </w:t>
      </w:r>
      <w:r w:rsidRPr="007B75A8">
        <w:rPr>
          <w:rtl/>
        </w:rPr>
        <w:t>אם</w:t>
      </w:r>
      <w:r w:rsidRPr="007B75A8">
        <w:rPr>
          <w:rtl/>
          <w:lang w:bidi="ar-SA"/>
        </w:rPr>
        <w:t xml:space="preserve"> </w:t>
      </w:r>
      <w:r w:rsidRPr="007B75A8">
        <w:rPr>
          <w:rtl/>
        </w:rPr>
        <w:t>יהיו</w:t>
      </w:r>
      <w:r w:rsidRPr="007B75A8">
        <w:rPr>
          <w:rtl/>
          <w:lang w:bidi="ar-SA"/>
        </w:rPr>
        <w:t xml:space="preserve"> </w:t>
      </w:r>
      <w:r w:rsidRPr="007B75A8">
        <w:rPr>
          <w:rtl/>
        </w:rPr>
        <w:t>כלם</w:t>
      </w:r>
      <w:r w:rsidRPr="007B75A8">
        <w:rPr>
          <w:rtl/>
          <w:lang w:bidi="ar-SA"/>
        </w:rPr>
        <w:t xml:space="preserve"> </w:t>
      </w:r>
      <w:r w:rsidRPr="007B75A8">
        <w:rPr>
          <w:rtl/>
        </w:rPr>
        <w:t>עשירים</w:t>
      </w:r>
      <w:r w:rsidRPr="007B75A8">
        <w:rPr>
          <w:rtl/>
          <w:lang w:bidi="ar-SA"/>
        </w:rPr>
        <w:t xml:space="preserve"> </w:t>
      </w:r>
      <w:r w:rsidRPr="007B75A8">
        <w:rPr>
          <w:rtl/>
        </w:rPr>
        <w:t>או</w:t>
      </w:r>
      <w:r w:rsidRPr="007B75A8">
        <w:rPr>
          <w:rtl/>
          <w:lang w:bidi="ar-SA"/>
        </w:rPr>
        <w:t xml:space="preserve"> </w:t>
      </w:r>
      <w:r w:rsidRPr="007B75A8">
        <w:rPr>
          <w:rtl/>
        </w:rPr>
        <w:t>עניים</w:t>
      </w:r>
      <w:r w:rsidRPr="007B75A8">
        <w:rPr>
          <w:rtl/>
          <w:lang w:bidi="ar-SA"/>
        </w:rPr>
        <w:t xml:space="preserve"> </w:t>
      </w:r>
      <w:r w:rsidRPr="007B75A8">
        <w:rPr>
          <w:rtl/>
        </w:rPr>
        <w:t>מי</w:t>
      </w:r>
      <w:r w:rsidRPr="007B75A8">
        <w:rPr>
          <w:rtl/>
          <w:lang w:bidi="ar-SA"/>
        </w:rPr>
        <w:t xml:space="preserve"> </w:t>
      </w:r>
      <w:r w:rsidRPr="007B75A8">
        <w:rPr>
          <w:rtl/>
        </w:rPr>
        <w:t>יוכל</w:t>
      </w:r>
      <w:r w:rsidRPr="007B75A8">
        <w:rPr>
          <w:rtl/>
          <w:lang w:bidi="ar-SA"/>
        </w:rPr>
        <w:t xml:space="preserve"> </w:t>
      </w:r>
      <w:r w:rsidRPr="007B75A8">
        <w:rPr>
          <w:rtl/>
        </w:rPr>
        <w:t>לעשות</w:t>
      </w:r>
      <w:r w:rsidRPr="007B75A8">
        <w:rPr>
          <w:rtl/>
          <w:lang w:bidi="ar-SA"/>
        </w:rPr>
        <w:t xml:space="preserve"> </w:t>
      </w:r>
      <w:r w:rsidRPr="007B75A8">
        <w:rPr>
          <w:rtl/>
        </w:rPr>
        <w:t>חסד</w:t>
      </w:r>
      <w:r w:rsidRPr="007B75A8">
        <w:rPr>
          <w:rtl/>
          <w:lang w:bidi="ar-SA"/>
        </w:rPr>
        <w:t xml:space="preserve">". </w:t>
      </w:r>
      <w:r w:rsidRPr="007B75A8">
        <w:rPr>
          <w:rtl/>
        </w:rPr>
        <w:t>ועל</w:t>
      </w:r>
      <w:r w:rsidRPr="007B75A8">
        <w:rPr>
          <w:rtl/>
          <w:lang w:bidi="ar-SA"/>
        </w:rPr>
        <w:t xml:space="preserve"> </w:t>
      </w:r>
      <w:r w:rsidRPr="007B75A8">
        <w:rPr>
          <w:rtl/>
        </w:rPr>
        <w:t>דרך</w:t>
      </w:r>
      <w:r w:rsidRPr="007B75A8">
        <w:rPr>
          <w:rtl/>
          <w:lang w:bidi="ar-SA"/>
        </w:rPr>
        <w:t xml:space="preserve"> </w:t>
      </w:r>
      <w:r w:rsidRPr="007B75A8">
        <w:rPr>
          <w:rtl/>
        </w:rPr>
        <w:t>זה</w:t>
      </w:r>
      <w:r w:rsidRPr="007B75A8">
        <w:rPr>
          <w:rtl/>
          <w:lang w:bidi="ar-SA"/>
        </w:rPr>
        <w:t xml:space="preserve"> </w:t>
      </w:r>
      <w:r w:rsidRPr="007B75A8">
        <w:rPr>
          <w:rtl/>
        </w:rPr>
        <w:t>במדרש</w:t>
      </w:r>
      <w:r w:rsidRPr="007B75A8">
        <w:rPr>
          <w:rtl/>
          <w:lang w:bidi="ar-SA"/>
        </w:rPr>
        <w:t xml:space="preserve"> </w:t>
      </w:r>
      <w:r w:rsidRPr="007B75A8">
        <w:rPr>
          <w:rtl/>
        </w:rPr>
        <w:t>רבה</w:t>
      </w:r>
      <w:r w:rsidRPr="007B75A8">
        <w:rPr>
          <w:rtl/>
          <w:lang w:bidi="ar-SA"/>
        </w:rPr>
        <w:t xml:space="preserve"> </w:t>
      </w:r>
      <w:r w:rsidRPr="007B75A8">
        <w:rPr>
          <w:rtl/>
        </w:rPr>
        <w:t>משפטים</w:t>
      </w:r>
      <w:r w:rsidRPr="007B75A8">
        <w:rPr>
          <w:rtl/>
          <w:lang w:bidi="ar-SA"/>
        </w:rPr>
        <w:t xml:space="preserve"> </w:t>
      </w:r>
      <w:r w:rsidRPr="007B75A8">
        <w:rPr>
          <w:rtl/>
        </w:rPr>
        <w:t>פרשה</w:t>
      </w:r>
      <w:r w:rsidRPr="007B75A8">
        <w:rPr>
          <w:rtl/>
          <w:lang w:bidi="ar-SA"/>
        </w:rPr>
        <w:t xml:space="preserve"> </w:t>
      </w:r>
      <w:r w:rsidRPr="007B75A8">
        <w:rPr>
          <w:rtl/>
        </w:rPr>
        <w:t>לא</w:t>
      </w:r>
      <w:r w:rsidRPr="007B75A8">
        <w:rPr>
          <w:rtl/>
          <w:lang w:bidi="ar-SA"/>
        </w:rPr>
        <w:t xml:space="preserve">, </w:t>
      </w:r>
      <w:r w:rsidRPr="007B75A8">
        <w:rPr>
          <w:rtl/>
        </w:rPr>
        <w:t>ה</w:t>
      </w:r>
      <w:r w:rsidRPr="007B75A8">
        <w:rPr>
          <w:rtl/>
          <w:lang w:bidi="ar-SA"/>
        </w:rPr>
        <w:t xml:space="preserve">. </w:t>
      </w:r>
      <w:r w:rsidRPr="007B75A8">
        <w:rPr>
          <w:rtl/>
        </w:rPr>
        <w:t>וראה</w:t>
      </w:r>
      <w:r w:rsidRPr="007B75A8">
        <w:rPr>
          <w:rtl/>
          <w:lang w:bidi="ar-SA"/>
        </w:rPr>
        <w:t xml:space="preserve"> </w:t>
      </w:r>
      <w:r w:rsidRPr="007B75A8">
        <w:rPr>
          <w:rtl/>
        </w:rPr>
        <w:t>בביאור</w:t>
      </w:r>
      <w:r w:rsidRPr="007B75A8">
        <w:rPr>
          <w:rtl/>
          <w:lang w:bidi="ar-SA"/>
        </w:rPr>
        <w:t xml:space="preserve"> </w:t>
      </w:r>
      <w:r w:rsidRPr="007B75A8">
        <w:rPr>
          <w:rtl/>
        </w:rPr>
        <w:t>הענין</w:t>
      </w:r>
      <w:r w:rsidRPr="007B75A8">
        <w:rPr>
          <w:rtl/>
          <w:lang w:bidi="ar-SA"/>
        </w:rPr>
        <w:t xml:space="preserve"> </w:t>
      </w:r>
      <w:r w:rsidRPr="007B75A8">
        <w:rPr>
          <w:rtl/>
        </w:rPr>
        <w:t>בספר</w:t>
      </w:r>
      <w:r w:rsidRPr="007B75A8">
        <w:rPr>
          <w:rtl/>
          <w:lang w:bidi="ar-SA"/>
        </w:rPr>
        <w:t xml:space="preserve"> </w:t>
      </w:r>
      <w:r w:rsidRPr="007B75A8">
        <w:rPr>
          <w:rtl/>
        </w:rPr>
        <w:t>הליקוטים</w:t>
      </w:r>
      <w:r w:rsidRPr="007B75A8">
        <w:rPr>
          <w:rtl/>
          <w:lang w:bidi="ar-SA"/>
        </w:rPr>
        <w:t xml:space="preserve"> </w:t>
      </w:r>
      <w:r w:rsidRPr="007B75A8">
        <w:rPr>
          <w:rtl/>
        </w:rPr>
        <w:t>דא</w:t>
      </w:r>
      <w:r w:rsidRPr="007B75A8">
        <w:rPr>
          <w:rtl/>
          <w:lang w:bidi="ar-SA"/>
        </w:rPr>
        <w:t>"</w:t>
      </w:r>
      <w:r w:rsidRPr="007B75A8">
        <w:rPr>
          <w:rtl/>
        </w:rPr>
        <w:t>ח</w:t>
      </w:r>
      <w:r w:rsidRPr="007B75A8">
        <w:rPr>
          <w:rtl/>
          <w:lang w:bidi="ar-SA"/>
        </w:rPr>
        <w:t xml:space="preserve"> </w:t>
      </w:r>
      <w:r w:rsidRPr="007B75A8">
        <w:rPr>
          <w:rtl/>
        </w:rPr>
        <w:t>צמח</w:t>
      </w:r>
      <w:r w:rsidRPr="007B75A8">
        <w:rPr>
          <w:rtl/>
          <w:lang w:bidi="ar-SA"/>
        </w:rPr>
        <w:t xml:space="preserve"> </w:t>
      </w:r>
      <w:r w:rsidRPr="007B75A8">
        <w:rPr>
          <w:rtl/>
        </w:rPr>
        <w:t>צדק</w:t>
      </w:r>
      <w:r w:rsidRPr="007B75A8">
        <w:rPr>
          <w:rtl/>
          <w:lang w:bidi="ar-SA"/>
        </w:rPr>
        <w:t xml:space="preserve"> </w:t>
      </w:r>
      <w:r w:rsidRPr="007B75A8">
        <w:rPr>
          <w:rtl/>
        </w:rPr>
        <w:t>אות</w:t>
      </w:r>
      <w:r w:rsidRPr="007B75A8">
        <w:rPr>
          <w:rtl/>
          <w:lang w:bidi="ar-SA"/>
        </w:rPr>
        <w:t xml:space="preserve"> </w:t>
      </w:r>
      <w:r w:rsidRPr="007B75A8">
        <w:rPr>
          <w:rtl/>
        </w:rPr>
        <w:t>עי</w:t>
      </w:r>
      <w:r w:rsidRPr="007B75A8">
        <w:rPr>
          <w:rtl/>
          <w:lang w:bidi="ar-SA"/>
        </w:rPr>
        <w:t>"</w:t>
      </w:r>
      <w:r w:rsidRPr="007B75A8">
        <w:rPr>
          <w:rtl/>
        </w:rPr>
        <w:t>ן</w:t>
      </w:r>
      <w:r w:rsidRPr="007B75A8">
        <w:rPr>
          <w:rtl/>
          <w:lang w:bidi="ar-SA"/>
        </w:rPr>
        <w:t xml:space="preserve">, </w:t>
      </w:r>
      <w:r w:rsidRPr="007B75A8">
        <w:rPr>
          <w:rtl/>
        </w:rPr>
        <w:t>ערך</w:t>
      </w:r>
      <w:r w:rsidRPr="007B75A8">
        <w:rPr>
          <w:rtl/>
          <w:lang w:bidi="ar-SA"/>
        </w:rPr>
        <w:t xml:space="preserve"> </w:t>
      </w:r>
      <w:r w:rsidRPr="007B75A8">
        <w:rPr>
          <w:rtl/>
        </w:rPr>
        <w:t>עני</w:t>
      </w:r>
      <w:r w:rsidRPr="007B75A8">
        <w:rPr>
          <w:rtl/>
          <w:lang w:bidi="ar-SA"/>
        </w:rPr>
        <w:t xml:space="preserve">, </w:t>
      </w:r>
      <w:r w:rsidRPr="007B75A8">
        <w:rPr>
          <w:rtl/>
        </w:rPr>
        <w:t>ע</w:t>
      </w:r>
      <w:r w:rsidRPr="007B75A8">
        <w:rPr>
          <w:rtl/>
          <w:lang w:bidi="ar-SA"/>
        </w:rPr>
        <w:t xml:space="preserve">' </w:t>
      </w:r>
      <w:r w:rsidRPr="007B75A8">
        <w:rPr>
          <w:rtl/>
        </w:rPr>
        <w:t>ש</w:t>
      </w:r>
      <w:r w:rsidRPr="007B75A8">
        <w:rPr>
          <w:rtl/>
          <w:lang w:bidi="ar-SA"/>
        </w:rPr>
        <w:t>"</w:t>
      </w:r>
      <w:r w:rsidRPr="007B75A8">
        <w:rPr>
          <w:rtl/>
        </w:rPr>
        <w:t>כ</w:t>
      </w:r>
      <w:r w:rsidRPr="007B75A8">
        <w:rPr>
          <w:rtl/>
          <w:lang w:bidi="ar-SA"/>
        </w:rPr>
        <w:t xml:space="preserve"> </w:t>
      </w:r>
      <w:r w:rsidRPr="007B75A8">
        <w:rPr>
          <w:rtl/>
        </w:rPr>
        <w:t>ואילך</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תורת</w:t>
      </w:r>
      <w:r w:rsidRPr="007B75A8">
        <w:rPr>
          <w:rtl/>
          <w:lang w:bidi="ar-SA"/>
        </w:rPr>
        <w:t xml:space="preserve"> </w:t>
      </w:r>
      <w:r w:rsidRPr="007B75A8">
        <w:rPr>
          <w:rtl/>
        </w:rPr>
        <w:t>שמואל</w:t>
      </w:r>
      <w:r w:rsidRPr="007B75A8">
        <w:rPr>
          <w:rtl/>
          <w:lang w:bidi="ar-SA"/>
        </w:rPr>
        <w:t xml:space="preserve"> </w:t>
      </w:r>
      <w:r w:rsidRPr="007B75A8">
        <w:rPr>
          <w:rtl/>
        </w:rPr>
        <w:t>תרכ</w:t>
      </w:r>
      <w:r w:rsidRPr="007B75A8">
        <w:rPr>
          <w:rtl/>
          <w:lang w:bidi="ar-SA"/>
        </w:rPr>
        <w:t>"</w:t>
      </w:r>
      <w:r w:rsidRPr="007B75A8">
        <w:rPr>
          <w:rtl/>
        </w:rPr>
        <w:t>ז</w:t>
      </w:r>
      <w:r w:rsidRPr="007B75A8">
        <w:rPr>
          <w:rtl/>
          <w:lang w:bidi="ar-SA"/>
        </w:rPr>
        <w:t xml:space="preserve"> (</w:t>
      </w:r>
      <w:r w:rsidRPr="007B75A8">
        <w:rPr>
          <w:rtl/>
        </w:rPr>
        <w:t>מהדורה</w:t>
      </w:r>
      <w:r w:rsidRPr="007B75A8">
        <w:rPr>
          <w:rtl/>
          <w:lang w:bidi="ar-SA"/>
        </w:rPr>
        <w:t xml:space="preserve"> </w:t>
      </w:r>
      <w:r w:rsidRPr="007B75A8">
        <w:rPr>
          <w:rtl/>
        </w:rPr>
        <w:t>החדשה</w:t>
      </w:r>
      <w:r w:rsidRPr="007B75A8">
        <w:rPr>
          <w:rtl/>
          <w:lang w:bidi="ar-SA"/>
        </w:rPr>
        <w:t xml:space="preserve">) </w:t>
      </w:r>
      <w:r w:rsidRPr="007B75A8">
        <w:rPr>
          <w:rtl/>
        </w:rPr>
        <w:t>ע</w:t>
      </w:r>
      <w:r w:rsidRPr="007B75A8">
        <w:rPr>
          <w:rtl/>
          <w:lang w:bidi="ar-SA"/>
        </w:rPr>
        <w:t xml:space="preserve">' </w:t>
      </w:r>
      <w:r w:rsidRPr="007B75A8">
        <w:rPr>
          <w:rtl/>
        </w:rPr>
        <w:t>תכט</w:t>
      </w:r>
      <w:r w:rsidRPr="007B75A8">
        <w:rPr>
          <w:rtl/>
          <w:lang w:bidi="ar-SA"/>
        </w:rPr>
        <w:t xml:space="preserve"> </w:t>
      </w:r>
      <w:r w:rsidRPr="007B75A8">
        <w:rPr>
          <w:rtl/>
        </w:rPr>
        <w:t>ואילך</w:t>
      </w:r>
      <w:r w:rsidRPr="007B75A8">
        <w:rPr>
          <w:rtl/>
          <w:lang w:bidi="ar-SA"/>
        </w:rPr>
        <w:t xml:space="preserve">. </w:t>
      </w:r>
      <w:r w:rsidRPr="007B75A8">
        <w:rPr>
          <w:rtl/>
        </w:rPr>
        <w:t>ספר</w:t>
      </w:r>
      <w:r w:rsidRPr="007B75A8">
        <w:rPr>
          <w:rtl/>
          <w:lang w:bidi="ar-SA"/>
        </w:rPr>
        <w:t xml:space="preserve"> </w:t>
      </w:r>
      <w:r w:rsidRPr="007B75A8">
        <w:rPr>
          <w:rtl/>
        </w:rPr>
        <w:t>המאמרים</w:t>
      </w:r>
      <w:r w:rsidRPr="007B75A8">
        <w:rPr>
          <w:rtl/>
          <w:lang w:bidi="ar-SA"/>
        </w:rPr>
        <w:t xml:space="preserve"> </w:t>
      </w:r>
      <w:r w:rsidRPr="007B75A8">
        <w:rPr>
          <w:rtl/>
        </w:rPr>
        <w:t>קונטרסים</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w:t>
      </w:r>
      <w:r w:rsidRPr="007B75A8">
        <w:rPr>
          <w:rtl/>
        </w:rPr>
        <w:t>קיח</w:t>
      </w:r>
      <w:r w:rsidRPr="007B75A8">
        <w:rPr>
          <w:rtl/>
          <w:lang w:bidi="ar-SA"/>
        </w:rPr>
        <w:t xml:space="preserve">, </w:t>
      </w:r>
      <w:r w:rsidRPr="007B75A8">
        <w:rPr>
          <w:rtl/>
        </w:rPr>
        <w:t>א</w:t>
      </w:r>
      <w:r w:rsidRPr="007B75A8">
        <w:rPr>
          <w:rtl/>
          <w:lang w:bidi="ar-SA"/>
        </w:rPr>
        <w:t xml:space="preserve">, </w:t>
      </w:r>
      <w:r w:rsidRPr="007B75A8">
        <w:rPr>
          <w:rtl/>
        </w:rPr>
        <w:t>ואילך</w:t>
      </w:r>
      <w:r w:rsidRPr="007B75A8">
        <w:rPr>
          <w:rtl/>
          <w:lang w:bidi="ar-SA"/>
        </w:rPr>
        <w:t>.</w:t>
      </w:r>
    </w:p>
  </w:footnote>
  <w:footnote w:id="79">
    <w:p w14:paraId="28EC41B0" w14:textId="5CB6C9F6"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דברים</w:t>
      </w:r>
      <w:r w:rsidRPr="007B75A8">
        <w:rPr>
          <w:rtl/>
          <w:lang w:bidi="ar-SA"/>
        </w:rPr>
        <w:t xml:space="preserve"> </w:t>
      </w:r>
      <w:r w:rsidRPr="007B75A8">
        <w:rPr>
          <w:rtl/>
        </w:rPr>
        <w:t>טו</w:t>
      </w:r>
      <w:r w:rsidRPr="007B75A8">
        <w:rPr>
          <w:rtl/>
          <w:lang w:bidi="ar-SA"/>
        </w:rPr>
        <w:t xml:space="preserve">, </w:t>
      </w:r>
      <w:r w:rsidRPr="007B75A8">
        <w:rPr>
          <w:rtl/>
        </w:rPr>
        <w:t>יא</w:t>
      </w:r>
      <w:r w:rsidRPr="007B75A8">
        <w:rPr>
          <w:rtl/>
          <w:lang w:bidi="ar-SA"/>
        </w:rPr>
        <w:t>)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w:t>
      </w:r>
      <w:r w:rsidRPr="007B75A8">
        <w:rPr>
          <w:rtl/>
        </w:rPr>
        <w:t>וגו</w:t>
      </w:r>
      <w:r w:rsidRPr="007B75A8">
        <w:rPr>
          <w:rtl/>
          <w:lang w:bidi="ar-SA"/>
        </w:rPr>
        <w:t>'", "</w:t>
      </w:r>
      <w:r w:rsidRPr="007B75A8">
        <w:rPr>
          <w:rtl/>
        </w:rPr>
        <w:t>במדרש</w:t>
      </w:r>
      <w:r w:rsidRPr="007B75A8">
        <w:rPr>
          <w:rtl/>
          <w:lang w:bidi="ar-SA"/>
        </w:rPr>
        <w:t xml:space="preserve"> ... </w:t>
      </w:r>
      <w:r w:rsidRPr="007B75A8">
        <w:rPr>
          <w:rtl/>
        </w:rPr>
        <w:t>שהשיבו</w:t>
      </w:r>
      <w:r w:rsidRPr="007B75A8">
        <w:rPr>
          <w:rtl/>
          <w:lang w:bidi="ar-SA"/>
        </w:rPr>
        <w:t xml:space="preserve"> </w:t>
      </w:r>
      <w:r w:rsidRPr="007B75A8">
        <w:rPr>
          <w:rtl/>
        </w:rPr>
        <w:t>רוח</w:t>
      </w:r>
      <w:r w:rsidRPr="007B75A8">
        <w:rPr>
          <w:rtl/>
          <w:lang w:bidi="ar-SA"/>
        </w:rPr>
        <w:t xml:space="preserve"> </w:t>
      </w:r>
      <w:r w:rsidRPr="007B75A8">
        <w:rPr>
          <w:rtl/>
        </w:rPr>
        <w:t>הקודש</w:t>
      </w:r>
      <w:r w:rsidRPr="007B75A8">
        <w:rPr>
          <w:rtl/>
          <w:lang w:bidi="ar-SA"/>
        </w:rPr>
        <w:t xml:space="preserve"> </w:t>
      </w:r>
      <w:r w:rsidRPr="007B75A8">
        <w:rPr>
          <w:rtl/>
        </w:rPr>
        <w:t>חסד</w:t>
      </w:r>
      <w:r w:rsidRPr="007B75A8">
        <w:rPr>
          <w:rtl/>
          <w:lang w:bidi="ar-SA"/>
        </w:rPr>
        <w:t xml:space="preserve"> </w:t>
      </w:r>
      <w:r w:rsidRPr="007B75A8">
        <w:rPr>
          <w:rtl/>
        </w:rPr>
        <w:t>ואמת</w:t>
      </w:r>
      <w:r w:rsidRPr="007B75A8">
        <w:rPr>
          <w:rtl/>
          <w:lang w:bidi="ar-SA"/>
        </w:rPr>
        <w:t xml:space="preserve"> </w:t>
      </w:r>
      <w:r w:rsidRPr="007B75A8">
        <w:rPr>
          <w:rtl/>
        </w:rPr>
        <w:t>מן</w:t>
      </w:r>
      <w:r w:rsidRPr="007B75A8">
        <w:rPr>
          <w:rtl/>
          <w:lang w:bidi="ar-SA"/>
        </w:rPr>
        <w:t xml:space="preserve"> </w:t>
      </w:r>
      <w:r w:rsidRPr="007B75A8">
        <w:rPr>
          <w:rtl/>
        </w:rPr>
        <w:t>ינצרוהו</w:t>
      </w:r>
      <w:r w:rsidRPr="007B75A8">
        <w:rPr>
          <w:rtl/>
          <w:lang w:bidi="ar-SA"/>
        </w:rPr>
        <w:t xml:space="preserve">, </w:t>
      </w:r>
      <w:r w:rsidRPr="007B75A8">
        <w:rPr>
          <w:rtl/>
        </w:rPr>
        <w:t>והיינו</w:t>
      </w:r>
      <w:r w:rsidRPr="007B75A8">
        <w:rPr>
          <w:rtl/>
          <w:lang w:bidi="ar-SA"/>
        </w:rPr>
        <w:t xml:space="preserve"> </w:t>
      </w:r>
      <w:r w:rsidRPr="007B75A8">
        <w:rPr>
          <w:rtl/>
        </w:rPr>
        <w:t>שהעולם</w:t>
      </w:r>
      <w:r w:rsidRPr="007B75A8">
        <w:rPr>
          <w:rtl/>
          <w:lang w:bidi="ar-SA"/>
        </w:rPr>
        <w:t xml:space="preserve"> </w:t>
      </w:r>
      <w:r w:rsidRPr="007B75A8">
        <w:rPr>
          <w:rtl/>
        </w:rPr>
        <w:t>קיים</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הצדקה</w:t>
      </w:r>
      <w:r w:rsidRPr="007B75A8">
        <w:rPr>
          <w:rtl/>
          <w:lang w:bidi="ar-SA"/>
        </w:rPr>
        <w:t xml:space="preserve">, </w:t>
      </w:r>
      <w:r w:rsidRPr="007B75A8">
        <w:rPr>
          <w:rtl/>
        </w:rPr>
        <w:t>והנה</w:t>
      </w:r>
      <w:r w:rsidRPr="007B75A8">
        <w:rPr>
          <w:rtl/>
          <w:lang w:bidi="ar-SA"/>
        </w:rPr>
        <w:t xml:space="preserve"> </w:t>
      </w:r>
      <w:r w:rsidRPr="007B75A8">
        <w:rPr>
          <w:rtl/>
        </w:rPr>
        <w:t>הוא</w:t>
      </w:r>
      <w:r w:rsidRPr="007B75A8">
        <w:rPr>
          <w:rtl/>
          <w:lang w:bidi="ar-SA"/>
        </w:rPr>
        <w:t xml:space="preserve"> </w:t>
      </w:r>
      <w:r w:rsidRPr="007B75A8">
        <w:rPr>
          <w:rtl/>
        </w:rPr>
        <w:t>נגד</w:t>
      </w:r>
      <w:r w:rsidRPr="007B75A8">
        <w:rPr>
          <w:rtl/>
          <w:lang w:bidi="ar-SA"/>
        </w:rPr>
        <w:t xml:space="preserve"> </w:t>
      </w:r>
      <w:r w:rsidRPr="007B75A8">
        <w:rPr>
          <w:rtl/>
        </w:rPr>
        <w:t>מה</w:t>
      </w:r>
      <w:r w:rsidRPr="007B75A8">
        <w:rPr>
          <w:rtl/>
          <w:lang w:bidi="ar-SA"/>
        </w:rPr>
        <w:t xml:space="preserve"> </w:t>
      </w:r>
      <w:r w:rsidRPr="007B75A8">
        <w:rPr>
          <w:rtl/>
        </w:rPr>
        <w:t>שאמרו</w:t>
      </w:r>
      <w:r w:rsidRPr="007B75A8">
        <w:rPr>
          <w:rtl/>
          <w:lang w:bidi="ar-SA"/>
        </w:rPr>
        <w:t xml:space="preserve"> </w:t>
      </w:r>
      <w:r w:rsidRPr="007B75A8">
        <w:rPr>
          <w:rtl/>
        </w:rPr>
        <w:t>כאן</w:t>
      </w:r>
      <w:r w:rsidRPr="007B75A8">
        <w:rPr>
          <w:rtl/>
          <w:lang w:bidi="ar-SA"/>
        </w:rPr>
        <w:t xml:space="preserve"> </w:t>
      </w:r>
      <w:r w:rsidRPr="007B75A8">
        <w:rPr>
          <w:rtl/>
        </w:rPr>
        <w:t>כשעושין</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עניים</w:t>
      </w:r>
      <w:r w:rsidRPr="007B75A8">
        <w:rPr>
          <w:rtl/>
          <w:lang w:bidi="ar-SA"/>
        </w:rPr>
        <w:t xml:space="preserve"> </w:t>
      </w:r>
      <w:r w:rsidRPr="007B75A8">
        <w:rPr>
          <w:rtl/>
        </w:rPr>
        <w:t>ואביונים</w:t>
      </w:r>
      <w:r w:rsidRPr="007B75A8">
        <w:rPr>
          <w:rtl/>
          <w:lang w:bidi="ar-SA"/>
        </w:rPr>
        <w:t xml:space="preserve">, </w:t>
      </w:r>
      <w:r w:rsidRPr="007B75A8">
        <w:rPr>
          <w:rtl/>
        </w:rPr>
        <w:t>וכן</w:t>
      </w:r>
      <w:r w:rsidRPr="007B75A8">
        <w:rPr>
          <w:rtl/>
          <w:lang w:bidi="ar-SA"/>
        </w:rPr>
        <w:t xml:space="preserve"> </w:t>
      </w:r>
      <w:r w:rsidRPr="007B75A8">
        <w:rPr>
          <w:rtl/>
        </w:rPr>
        <w:t>אמרו</w:t>
      </w:r>
      <w:r w:rsidRPr="007B75A8">
        <w:rPr>
          <w:rtl/>
          <w:lang w:bidi="ar-SA"/>
        </w:rPr>
        <w:t xml:space="preserve"> </w:t>
      </w:r>
      <w:r w:rsidRPr="007B75A8">
        <w:rPr>
          <w:rtl/>
        </w:rPr>
        <w:t>בפסחים</w:t>
      </w:r>
      <w:r w:rsidRPr="007B75A8">
        <w:rPr>
          <w:rtl/>
          <w:lang w:bidi="ar-SA"/>
        </w:rPr>
        <w:t xml:space="preserve"> </w:t>
      </w:r>
      <w:r w:rsidRPr="007B75A8">
        <w:rPr>
          <w:rtl/>
        </w:rPr>
        <w:t>סוף</w:t>
      </w:r>
      <w:r w:rsidRPr="007B75A8">
        <w:rPr>
          <w:rtl/>
          <w:lang w:bidi="ar-SA"/>
        </w:rPr>
        <w:t xml:space="preserve"> </w:t>
      </w:r>
      <w:r w:rsidRPr="007B75A8">
        <w:rPr>
          <w:rtl/>
        </w:rPr>
        <w:t>פרק</w:t>
      </w:r>
      <w:r w:rsidRPr="007B75A8">
        <w:rPr>
          <w:rtl/>
          <w:lang w:bidi="ar-SA"/>
        </w:rPr>
        <w:t xml:space="preserve"> </w:t>
      </w:r>
      <w:r w:rsidRPr="007B75A8">
        <w:rPr>
          <w:rtl/>
        </w:rPr>
        <w:t>אלו</w:t>
      </w:r>
      <w:r w:rsidRPr="007B75A8">
        <w:rPr>
          <w:rtl/>
          <w:lang w:bidi="ar-SA"/>
        </w:rPr>
        <w:t xml:space="preserve"> </w:t>
      </w:r>
      <w:r w:rsidRPr="007B75A8">
        <w:rPr>
          <w:rtl/>
        </w:rPr>
        <w:t>עוברין</w:t>
      </w:r>
      <w:r w:rsidRPr="007B75A8">
        <w:rPr>
          <w:rtl/>
          <w:lang w:bidi="ar-SA"/>
        </w:rPr>
        <w:t xml:space="preserve"> (</w:t>
      </w:r>
      <w:r w:rsidRPr="007B75A8">
        <w:rPr>
          <w:rtl/>
        </w:rPr>
        <w:t>דף</w:t>
      </w:r>
      <w:r w:rsidRPr="007B75A8">
        <w:rPr>
          <w:rtl/>
          <w:lang w:bidi="ar-SA"/>
        </w:rPr>
        <w:t xml:space="preserve"> </w:t>
      </w:r>
      <w:r w:rsidRPr="007B75A8">
        <w:rPr>
          <w:rtl/>
        </w:rPr>
        <w:t>נ</w:t>
      </w:r>
      <w:r w:rsidRPr="007B75A8">
        <w:rPr>
          <w:rtl/>
          <w:lang w:bidi="ar-SA"/>
        </w:rPr>
        <w:t xml:space="preserve">, </w:t>
      </w:r>
      <w:r w:rsidRPr="007B75A8">
        <w:rPr>
          <w:rtl/>
        </w:rPr>
        <w:t>א</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כנעני</w:t>
      </w:r>
      <w:r w:rsidRPr="007B75A8">
        <w:rPr>
          <w:rtl/>
          <w:lang w:bidi="ar-SA"/>
        </w:rPr>
        <w:t xml:space="preserve"> </w:t>
      </w:r>
      <w:r w:rsidRPr="007B75A8">
        <w:rPr>
          <w:rtl/>
        </w:rPr>
        <w:t>עוד</w:t>
      </w:r>
      <w:r w:rsidRPr="007B75A8">
        <w:rPr>
          <w:rtl/>
          <w:lang w:bidi="ar-SA"/>
        </w:rPr>
        <w:t xml:space="preserve"> (</w:t>
      </w:r>
      <w:r w:rsidRPr="007B75A8">
        <w:rPr>
          <w:rtl/>
        </w:rPr>
        <w:t>זכריה</w:t>
      </w:r>
      <w:r w:rsidRPr="007B75A8">
        <w:rPr>
          <w:rtl/>
          <w:lang w:bidi="ar-SA"/>
        </w:rPr>
        <w:t xml:space="preserve"> </w:t>
      </w:r>
      <w:r w:rsidRPr="007B75A8">
        <w:rPr>
          <w:rtl/>
        </w:rPr>
        <w:t>יד</w:t>
      </w:r>
      <w:r w:rsidRPr="007B75A8">
        <w:rPr>
          <w:rtl/>
          <w:lang w:bidi="ar-SA"/>
        </w:rPr>
        <w:t xml:space="preserve">, </w:t>
      </w:r>
      <w:r w:rsidRPr="007B75A8">
        <w:rPr>
          <w:rtl/>
        </w:rPr>
        <w:t>כא</w:t>
      </w:r>
      <w:r w:rsidRPr="007B75A8">
        <w:rPr>
          <w:rtl/>
          <w:lang w:bidi="ar-SA"/>
        </w:rPr>
        <w:t xml:space="preserve">) </w:t>
      </w:r>
      <w:r w:rsidRPr="007B75A8">
        <w:rPr>
          <w:rtl/>
        </w:rPr>
        <w:t>אין</w:t>
      </w:r>
      <w:r w:rsidRPr="007B75A8">
        <w:rPr>
          <w:rtl/>
          <w:lang w:bidi="ar-SA"/>
        </w:rPr>
        <w:t xml:space="preserve"> </w:t>
      </w:r>
      <w:r w:rsidRPr="007B75A8">
        <w:rPr>
          <w:rtl/>
        </w:rPr>
        <w:t>כאן</w:t>
      </w:r>
      <w:r w:rsidRPr="007B75A8">
        <w:rPr>
          <w:rtl/>
          <w:lang w:bidi="ar-SA"/>
        </w:rPr>
        <w:t xml:space="preserve"> </w:t>
      </w:r>
      <w:r w:rsidRPr="007B75A8">
        <w:rPr>
          <w:rtl/>
        </w:rPr>
        <w:t>עני</w:t>
      </w:r>
      <w:r w:rsidRPr="007B75A8">
        <w:rPr>
          <w:rtl/>
          <w:lang w:bidi="ar-SA"/>
        </w:rPr>
        <w:t>.</w:t>
      </w:r>
      <w:r w:rsidRPr="007B75A8">
        <w:rPr>
          <w:rtl/>
          <w:lang w:bidi="ar-SA"/>
        </w:rPr>
        <w:br/>
      </w:r>
      <w:r w:rsidRPr="007B75A8">
        <w:rPr>
          <w:rtl/>
        </w:rPr>
        <w:t>ונראה</w:t>
      </w:r>
      <w:r w:rsidRPr="007B75A8">
        <w:rPr>
          <w:rtl/>
          <w:lang w:bidi="ar-SA"/>
        </w:rPr>
        <w:t xml:space="preserve"> ... </w:t>
      </w:r>
      <w:r w:rsidRPr="007B75A8">
        <w:rPr>
          <w:rtl/>
        </w:rPr>
        <w:t>דכשעושין</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היינו</w:t>
      </w:r>
      <w:r w:rsidRPr="007B75A8">
        <w:rPr>
          <w:rtl/>
          <w:lang w:bidi="ar-SA"/>
        </w:rPr>
        <w:t xml:space="preserve"> </w:t>
      </w:r>
      <w:r w:rsidRPr="007B75A8">
        <w:rPr>
          <w:rtl/>
        </w:rPr>
        <w:t>כשכל</w:t>
      </w:r>
      <w:r w:rsidRPr="007B75A8">
        <w:rPr>
          <w:rtl/>
          <w:lang w:bidi="ar-SA"/>
        </w:rPr>
        <w:t xml:space="preserve"> </w:t>
      </w:r>
      <w:r w:rsidRPr="007B75A8">
        <w:rPr>
          <w:rtl/>
        </w:rPr>
        <w:t>ישראל</w:t>
      </w:r>
      <w:r w:rsidRPr="007B75A8">
        <w:rPr>
          <w:rtl/>
          <w:lang w:bidi="ar-SA"/>
        </w:rPr>
        <w:t xml:space="preserve"> </w:t>
      </w:r>
      <w:r w:rsidRPr="007B75A8">
        <w:rPr>
          <w:rtl/>
        </w:rPr>
        <w:t>עסוקין</w:t>
      </w:r>
      <w:r w:rsidRPr="007B75A8">
        <w:rPr>
          <w:rtl/>
          <w:lang w:bidi="ar-SA"/>
        </w:rPr>
        <w:t xml:space="preserve"> </w:t>
      </w:r>
      <w:r w:rsidRPr="007B75A8">
        <w:rPr>
          <w:rtl/>
        </w:rPr>
        <w:t>בתורה</w:t>
      </w:r>
      <w:r w:rsidRPr="007B75A8">
        <w:rPr>
          <w:rtl/>
          <w:lang w:bidi="ar-SA"/>
        </w:rPr>
        <w:t xml:space="preserve">, </w:t>
      </w:r>
      <w:r w:rsidRPr="007B75A8">
        <w:rPr>
          <w:rtl/>
        </w:rPr>
        <w:t>מלאכתן</w:t>
      </w:r>
      <w:r w:rsidRPr="007B75A8">
        <w:rPr>
          <w:rtl/>
          <w:lang w:bidi="ar-SA"/>
        </w:rPr>
        <w:t xml:space="preserve"> </w:t>
      </w:r>
      <w:r w:rsidRPr="007B75A8">
        <w:rPr>
          <w:rtl/>
        </w:rPr>
        <w:t>נעשית</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אחרי</w:t>
      </w:r>
      <w:r w:rsidRPr="007B75A8">
        <w:rPr>
          <w:rtl/>
          <w:lang w:bidi="ar-SA"/>
        </w:rPr>
        <w:t>,</w:t>
      </w:r>
      <w:r w:rsidRPr="007B75A8">
        <w:rPr>
          <w:rtl/>
        </w:rPr>
        <w:t>ם</w:t>
      </w:r>
      <w:r w:rsidRPr="007B75A8">
        <w:rPr>
          <w:rtl/>
          <w:lang w:bidi="ar-SA"/>
        </w:rPr>
        <w:t xml:space="preserve"> </w:t>
      </w:r>
      <w:r w:rsidRPr="007B75A8">
        <w:rPr>
          <w:rtl/>
        </w:rPr>
        <w:t>אין</w:t>
      </w:r>
      <w:r w:rsidRPr="007B75A8">
        <w:rPr>
          <w:rtl/>
          <w:lang w:bidi="ar-SA"/>
        </w:rPr>
        <w:t xml:space="preserve"> </w:t>
      </w:r>
      <w:r w:rsidRPr="007B75A8">
        <w:rPr>
          <w:rtl/>
        </w:rPr>
        <w:t>צריך</w:t>
      </w:r>
      <w:r w:rsidRPr="007B75A8">
        <w:rPr>
          <w:rtl/>
          <w:lang w:bidi="ar-SA"/>
        </w:rPr>
        <w:t xml:space="preserve"> </w:t>
      </w:r>
      <w:r w:rsidRPr="007B75A8">
        <w:rPr>
          <w:rtl/>
        </w:rPr>
        <w:t>גמילות</w:t>
      </w:r>
      <w:r w:rsidRPr="007B75A8">
        <w:rPr>
          <w:rtl/>
          <w:lang w:bidi="ar-SA"/>
        </w:rPr>
        <w:t xml:space="preserve"> </w:t>
      </w:r>
      <w:r w:rsidRPr="007B75A8">
        <w:rPr>
          <w:rtl/>
        </w:rPr>
        <w:t>חסדים</w:t>
      </w:r>
      <w:r w:rsidRPr="007B75A8">
        <w:rPr>
          <w:rtl/>
          <w:lang w:bidi="ar-SA"/>
        </w:rPr>
        <w:t xml:space="preserve">, </w:t>
      </w:r>
      <w:r w:rsidRPr="007B75A8">
        <w:rPr>
          <w:rtl/>
        </w:rPr>
        <w:t>כי</w:t>
      </w:r>
      <w:r w:rsidRPr="007B75A8">
        <w:rPr>
          <w:rtl/>
          <w:lang w:bidi="ar-SA"/>
        </w:rPr>
        <w:t xml:space="preserve"> </w:t>
      </w:r>
      <w:r w:rsidRPr="007B75A8">
        <w:rPr>
          <w:rtl/>
        </w:rPr>
        <w:t>כל</w:t>
      </w:r>
      <w:r w:rsidRPr="007B75A8">
        <w:rPr>
          <w:rtl/>
          <w:lang w:bidi="ar-SA"/>
        </w:rPr>
        <w:t xml:space="preserve"> </w:t>
      </w:r>
      <w:r w:rsidRPr="007B75A8">
        <w:rPr>
          <w:rtl/>
        </w:rPr>
        <w:t>העולם</w:t>
      </w:r>
      <w:r w:rsidRPr="007B75A8">
        <w:rPr>
          <w:rtl/>
          <w:lang w:bidi="ar-SA"/>
        </w:rPr>
        <w:t xml:space="preserve"> </w:t>
      </w:r>
      <w:r w:rsidRPr="007B75A8">
        <w:rPr>
          <w:rtl/>
        </w:rPr>
        <w:t>נברא</w:t>
      </w:r>
      <w:r w:rsidRPr="007B75A8">
        <w:rPr>
          <w:rtl/>
          <w:lang w:bidi="ar-SA"/>
        </w:rPr>
        <w:t xml:space="preserve"> </w:t>
      </w:r>
      <w:r w:rsidRPr="007B75A8">
        <w:rPr>
          <w:rtl/>
        </w:rPr>
        <w:t>בשביל</w:t>
      </w:r>
      <w:r w:rsidRPr="007B75A8">
        <w:rPr>
          <w:rtl/>
          <w:lang w:bidi="ar-SA"/>
        </w:rPr>
        <w:t xml:space="preserve"> </w:t>
      </w:r>
      <w:r w:rsidRPr="007B75A8">
        <w:rPr>
          <w:rtl/>
        </w:rPr>
        <w:t>התורה</w:t>
      </w:r>
      <w:r w:rsidRPr="007B75A8">
        <w:rPr>
          <w:rtl/>
          <w:lang w:bidi="ar-SA"/>
        </w:rPr>
        <w:t xml:space="preserve">, </w:t>
      </w:r>
      <w:r w:rsidRPr="007B75A8">
        <w:rPr>
          <w:rtl/>
        </w:rPr>
        <w:t>כמו</w:t>
      </w:r>
      <w:r w:rsidRPr="007B75A8">
        <w:rPr>
          <w:rtl/>
          <w:lang w:bidi="ar-SA"/>
        </w:rPr>
        <w:t xml:space="preserve"> </w:t>
      </w:r>
      <w:r w:rsidRPr="007B75A8">
        <w:rPr>
          <w:rtl/>
        </w:rPr>
        <w:t>שאמרו</w:t>
      </w:r>
      <w:r w:rsidRPr="007B75A8">
        <w:rPr>
          <w:rtl/>
          <w:lang w:bidi="ar-SA"/>
        </w:rPr>
        <w:t xml:space="preserve"> </w:t>
      </w:r>
      <w:r w:rsidRPr="007B75A8">
        <w:rPr>
          <w:rtl/>
        </w:rPr>
        <w:t>חז</w:t>
      </w:r>
      <w:r w:rsidRPr="007B75A8">
        <w:rPr>
          <w:rtl/>
          <w:lang w:bidi="ar-SA"/>
        </w:rPr>
        <w:t>"</w:t>
      </w:r>
      <w:r w:rsidRPr="007B75A8">
        <w:rPr>
          <w:rtl/>
        </w:rPr>
        <w:t>ל</w:t>
      </w:r>
      <w:r w:rsidRPr="007B75A8">
        <w:rPr>
          <w:rtl/>
          <w:lang w:bidi="ar-SA"/>
        </w:rPr>
        <w:t xml:space="preserve"> (</w:t>
      </w:r>
      <w:r w:rsidRPr="007B75A8">
        <w:rPr>
          <w:rtl/>
        </w:rPr>
        <w:t>אותיות</w:t>
      </w:r>
      <w:r w:rsidRPr="007B75A8">
        <w:rPr>
          <w:rtl/>
          <w:lang w:bidi="ar-SA"/>
        </w:rPr>
        <w:t xml:space="preserve"> </w:t>
      </w:r>
      <w:r w:rsidRPr="007B75A8">
        <w:rPr>
          <w:rtl/>
        </w:rPr>
        <w:t>דרבי</w:t>
      </w:r>
      <w:r w:rsidRPr="007B75A8">
        <w:rPr>
          <w:rtl/>
          <w:lang w:bidi="ar-SA"/>
        </w:rPr>
        <w:t xml:space="preserve"> </w:t>
      </w:r>
      <w:r w:rsidRPr="007B75A8">
        <w:rPr>
          <w:rtl/>
        </w:rPr>
        <w:t>עקיבא</w:t>
      </w:r>
      <w:r w:rsidRPr="007B75A8">
        <w:rPr>
          <w:rtl/>
          <w:lang w:bidi="ar-SA"/>
        </w:rPr>
        <w:t xml:space="preserve"> </w:t>
      </w:r>
      <w:r w:rsidRPr="007B75A8">
        <w:rPr>
          <w:rtl/>
        </w:rPr>
        <w:t>ב</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ריש</w:t>
      </w:r>
      <w:r w:rsidRPr="007B75A8">
        <w:rPr>
          <w:rtl/>
          <w:lang w:bidi="ar-SA"/>
        </w:rPr>
        <w:t xml:space="preserve"> </w:t>
      </w:r>
      <w:r w:rsidRPr="007B75A8">
        <w:rPr>
          <w:rtl/>
        </w:rPr>
        <w:t>פרשת</w:t>
      </w:r>
      <w:r w:rsidRPr="007B75A8">
        <w:rPr>
          <w:rtl/>
          <w:lang w:bidi="ar-SA"/>
        </w:rPr>
        <w:t xml:space="preserve"> </w:t>
      </w:r>
      <w:r w:rsidRPr="007B75A8">
        <w:rPr>
          <w:rtl/>
        </w:rPr>
        <w:t>בראשית</w:t>
      </w:r>
      <w:r w:rsidRPr="007B75A8">
        <w:rPr>
          <w:rtl/>
          <w:lang w:bidi="ar-SA"/>
        </w:rPr>
        <w:t xml:space="preserve">) </w:t>
      </w:r>
      <w:r w:rsidRPr="007B75A8">
        <w:rPr>
          <w:rtl/>
        </w:rPr>
        <w:t>בראשית</w:t>
      </w:r>
      <w:r w:rsidRPr="007B75A8">
        <w:rPr>
          <w:rtl/>
          <w:lang w:bidi="ar-SA"/>
        </w:rPr>
        <w:t xml:space="preserve"> </w:t>
      </w:r>
      <w:r w:rsidRPr="007B75A8">
        <w:rPr>
          <w:rtl/>
        </w:rPr>
        <w:t>ברא</w:t>
      </w:r>
      <w:r w:rsidRPr="007B75A8">
        <w:rPr>
          <w:rtl/>
          <w:lang w:bidi="ar-SA"/>
        </w:rPr>
        <w:t xml:space="preserve"> </w:t>
      </w:r>
      <w:r w:rsidRPr="007B75A8">
        <w:rPr>
          <w:rtl/>
        </w:rPr>
        <w:t>בשביל</w:t>
      </w:r>
      <w:r w:rsidRPr="007B75A8">
        <w:rPr>
          <w:rtl/>
          <w:lang w:bidi="ar-SA"/>
        </w:rPr>
        <w:t xml:space="preserve"> </w:t>
      </w:r>
      <w:r w:rsidRPr="007B75A8">
        <w:rPr>
          <w:rtl/>
        </w:rPr>
        <w:t>התורה</w:t>
      </w:r>
      <w:r w:rsidRPr="007B75A8">
        <w:rPr>
          <w:rtl/>
          <w:lang w:bidi="ar-SA"/>
        </w:rPr>
        <w:t xml:space="preserve"> </w:t>
      </w:r>
      <w:r w:rsidRPr="007B75A8">
        <w:rPr>
          <w:rtl/>
        </w:rPr>
        <w:t>שנקראת</w:t>
      </w:r>
      <w:r w:rsidRPr="007B75A8">
        <w:rPr>
          <w:rtl/>
          <w:lang w:bidi="ar-SA"/>
        </w:rPr>
        <w:t xml:space="preserve"> </w:t>
      </w:r>
      <w:r w:rsidRPr="007B75A8">
        <w:rPr>
          <w:rtl/>
        </w:rPr>
        <w:t>ראשית</w:t>
      </w:r>
      <w:r w:rsidRPr="007B75A8">
        <w:rPr>
          <w:rtl/>
          <w:lang w:bidi="ar-SA"/>
        </w:rPr>
        <w:t xml:space="preserve">. </w:t>
      </w:r>
      <w:r w:rsidRPr="007B75A8">
        <w:rPr>
          <w:rtl/>
        </w:rPr>
        <w:t>אבל</w:t>
      </w:r>
      <w:r w:rsidRPr="007B75A8">
        <w:rPr>
          <w:rtl/>
          <w:lang w:bidi="ar-SA"/>
        </w:rPr>
        <w:t xml:space="preserve"> </w:t>
      </w:r>
      <w:r w:rsidRPr="007B75A8">
        <w:rPr>
          <w:rtl/>
        </w:rPr>
        <w:t>כשאין</w:t>
      </w:r>
      <w:r w:rsidRPr="007B75A8">
        <w:rPr>
          <w:rtl/>
          <w:lang w:bidi="ar-SA"/>
        </w:rPr>
        <w:t xml:space="preserve"> </w:t>
      </w:r>
      <w:r w:rsidRPr="007B75A8">
        <w:rPr>
          <w:rtl/>
        </w:rPr>
        <w:t>כולם</w:t>
      </w:r>
      <w:r w:rsidRPr="007B75A8">
        <w:rPr>
          <w:rtl/>
          <w:lang w:bidi="ar-SA"/>
        </w:rPr>
        <w:t xml:space="preserve"> </w:t>
      </w:r>
      <w:r w:rsidRPr="007B75A8">
        <w:rPr>
          <w:rtl/>
        </w:rPr>
        <w:t>עוסקין</w:t>
      </w:r>
      <w:r w:rsidRPr="007B75A8">
        <w:rPr>
          <w:rtl/>
          <w:lang w:bidi="ar-SA"/>
        </w:rPr>
        <w:t xml:space="preserve"> </w:t>
      </w:r>
      <w:r w:rsidRPr="007B75A8">
        <w:rPr>
          <w:rtl/>
        </w:rPr>
        <w:t>בתורה</w:t>
      </w:r>
      <w:r w:rsidRPr="007B75A8">
        <w:rPr>
          <w:rtl/>
          <w:lang w:bidi="ar-SA"/>
        </w:rPr>
        <w:t xml:space="preserve">, </w:t>
      </w:r>
      <w:r w:rsidRPr="007B75A8">
        <w:rPr>
          <w:rtl/>
        </w:rPr>
        <w:t>וצריכין</w:t>
      </w:r>
      <w:r w:rsidRPr="007B75A8">
        <w:rPr>
          <w:rtl/>
          <w:lang w:bidi="ar-SA"/>
        </w:rPr>
        <w:t xml:space="preserve"> </w:t>
      </w:r>
      <w:r w:rsidRPr="007B75A8">
        <w:rPr>
          <w:rtl/>
        </w:rPr>
        <w:t>לעשות</w:t>
      </w:r>
      <w:r w:rsidRPr="007B75A8">
        <w:rPr>
          <w:rtl/>
          <w:lang w:bidi="ar-SA"/>
        </w:rPr>
        <w:t xml:space="preserve"> </w:t>
      </w:r>
      <w:r w:rsidRPr="007B75A8">
        <w:rPr>
          <w:rtl/>
        </w:rPr>
        <w:t>מלאכתם</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עצמם</w:t>
      </w:r>
      <w:r w:rsidRPr="007B75A8">
        <w:rPr>
          <w:rtl/>
          <w:lang w:bidi="ar-SA"/>
        </w:rPr>
        <w:t xml:space="preserve">, </w:t>
      </w:r>
      <w:r w:rsidRPr="007B75A8">
        <w:rPr>
          <w:rtl/>
        </w:rPr>
        <w:t>אין</w:t>
      </w:r>
      <w:r w:rsidRPr="007B75A8">
        <w:rPr>
          <w:rtl/>
          <w:lang w:bidi="ar-SA"/>
        </w:rPr>
        <w:t xml:space="preserve"> </w:t>
      </w:r>
      <w:r w:rsidRPr="007B75A8">
        <w:rPr>
          <w:rtl/>
        </w:rPr>
        <w:t>העולם</w:t>
      </w:r>
      <w:r w:rsidRPr="007B75A8">
        <w:rPr>
          <w:rtl/>
          <w:lang w:bidi="ar-SA"/>
        </w:rPr>
        <w:t xml:space="preserve"> </w:t>
      </w:r>
      <w:r w:rsidRPr="007B75A8">
        <w:rPr>
          <w:rtl/>
        </w:rPr>
        <w:t>מתקיים</w:t>
      </w:r>
      <w:r w:rsidRPr="007B75A8">
        <w:rPr>
          <w:rtl/>
          <w:lang w:bidi="ar-SA"/>
        </w:rPr>
        <w:t xml:space="preserve"> </w:t>
      </w:r>
      <w:r w:rsidRPr="007B75A8">
        <w:rPr>
          <w:rtl/>
        </w:rPr>
        <w:t>אלא</w:t>
      </w:r>
      <w:r w:rsidRPr="007B75A8">
        <w:rPr>
          <w:rtl/>
          <w:lang w:bidi="ar-SA"/>
        </w:rPr>
        <w:t xml:space="preserve"> </w:t>
      </w:r>
      <w:r w:rsidRPr="007B75A8">
        <w:rPr>
          <w:rtl/>
        </w:rPr>
        <w:t>בצירוף</w:t>
      </w:r>
      <w:r w:rsidRPr="007B75A8">
        <w:rPr>
          <w:rtl/>
          <w:lang w:bidi="ar-SA"/>
        </w:rPr>
        <w:t xml:space="preserve"> </w:t>
      </w:r>
      <w:r w:rsidRPr="007B75A8">
        <w:rPr>
          <w:rtl/>
        </w:rPr>
        <w:t>גמילות</w:t>
      </w:r>
      <w:r w:rsidRPr="007B75A8">
        <w:rPr>
          <w:rtl/>
          <w:lang w:bidi="ar-SA"/>
        </w:rPr>
        <w:t xml:space="preserve"> </w:t>
      </w:r>
      <w:r w:rsidRPr="007B75A8">
        <w:rPr>
          <w:rtl/>
        </w:rPr>
        <w:t>חסדים</w:t>
      </w:r>
      <w:r w:rsidRPr="007B75A8">
        <w:rPr>
          <w:rtl/>
          <w:lang w:bidi="ar-SA"/>
        </w:rPr>
        <w:t>".</w:t>
      </w:r>
    </w:p>
  </w:footnote>
  <w:footnote w:id="80">
    <w:p w14:paraId="0AA0B909" w14:textId="6B6EC9E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בספרו</w:t>
      </w:r>
      <w:r w:rsidRPr="007B75A8">
        <w:rPr>
          <w:rtl/>
          <w:lang w:bidi="ar-SA"/>
        </w:rPr>
        <w:t xml:space="preserve"> </w:t>
      </w:r>
      <w:r w:rsidRPr="007B75A8">
        <w:rPr>
          <w:rtl/>
        </w:rPr>
        <w:t>תורת</w:t>
      </w:r>
      <w:r w:rsidRPr="007B75A8">
        <w:rPr>
          <w:rtl/>
          <w:lang w:bidi="ar-SA"/>
        </w:rPr>
        <w:t xml:space="preserve"> </w:t>
      </w:r>
      <w:r w:rsidRPr="007B75A8">
        <w:rPr>
          <w:rtl/>
        </w:rPr>
        <w:t>משה</w:t>
      </w:r>
      <w:r w:rsidRPr="007B75A8">
        <w:rPr>
          <w:rtl/>
          <w:lang w:bidi="ar-SA"/>
        </w:rPr>
        <w:t xml:space="preserve">, </w:t>
      </w:r>
      <w:r w:rsidRPr="007B75A8">
        <w:rPr>
          <w:rtl/>
        </w:rPr>
        <w:t>ריש</w:t>
      </w:r>
      <w:r w:rsidRPr="007B75A8">
        <w:rPr>
          <w:rtl/>
          <w:lang w:bidi="ar-SA"/>
        </w:rPr>
        <w:t xml:space="preserve"> </w:t>
      </w:r>
      <w:r w:rsidRPr="007B75A8">
        <w:rPr>
          <w:rtl/>
        </w:rPr>
        <w:t>פרשת</w:t>
      </w:r>
      <w:r w:rsidRPr="007B75A8">
        <w:rPr>
          <w:rtl/>
          <w:lang w:bidi="ar-SA"/>
        </w:rPr>
        <w:t xml:space="preserve"> </w:t>
      </w:r>
      <w:r w:rsidRPr="007B75A8">
        <w:rPr>
          <w:rtl/>
        </w:rPr>
        <w:t>בחוקותי</w:t>
      </w:r>
      <w:r w:rsidRPr="007B75A8">
        <w:rPr>
          <w:rtl/>
          <w:lang w:bidi="ar-SA"/>
        </w:rPr>
        <w:t xml:space="preserve"> "</w:t>
      </w:r>
      <w:r w:rsidRPr="007B75A8">
        <w:rPr>
          <w:rtl/>
        </w:rPr>
        <w:t>אמנם</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כשיהי</w:t>
      </w:r>
      <w:r w:rsidRPr="007B75A8">
        <w:rPr>
          <w:rtl/>
          <w:lang w:bidi="ar-SA"/>
        </w:rPr>
        <w:t xml:space="preserve">' </w:t>
      </w:r>
      <w:r w:rsidRPr="007B75A8">
        <w:rPr>
          <w:rtl/>
        </w:rPr>
        <w:t>עולם</w:t>
      </w:r>
      <w:r w:rsidRPr="007B75A8">
        <w:rPr>
          <w:rtl/>
          <w:lang w:bidi="ar-SA"/>
        </w:rPr>
        <w:t xml:space="preserve"> </w:t>
      </w:r>
      <w:r w:rsidRPr="007B75A8">
        <w:rPr>
          <w:rtl/>
        </w:rPr>
        <w:t>התיקון</w:t>
      </w:r>
      <w:r w:rsidRPr="007B75A8">
        <w:rPr>
          <w:rtl/>
          <w:lang w:bidi="ar-SA"/>
        </w:rPr>
        <w:t xml:space="preserve">… </w:t>
      </w:r>
      <w:r w:rsidRPr="007B75A8">
        <w:rPr>
          <w:rtl/>
        </w:rPr>
        <w:t>וגמילות</w:t>
      </w:r>
      <w:r w:rsidRPr="007B75A8">
        <w:rPr>
          <w:rtl/>
          <w:lang w:bidi="ar-SA"/>
        </w:rPr>
        <w:t xml:space="preserve"> </w:t>
      </w:r>
      <w:r w:rsidRPr="007B75A8">
        <w:rPr>
          <w:rtl/>
        </w:rPr>
        <w:t>חסדים</w:t>
      </w:r>
      <w:r w:rsidRPr="007B75A8">
        <w:rPr>
          <w:rtl/>
          <w:lang w:bidi="ar-SA"/>
        </w:rPr>
        <w:t xml:space="preserve"> </w:t>
      </w:r>
      <w:r w:rsidRPr="007B75A8">
        <w:rPr>
          <w:rtl/>
        </w:rPr>
        <w:t>לא</w:t>
      </w:r>
      <w:r w:rsidRPr="007B75A8">
        <w:rPr>
          <w:rtl/>
          <w:lang w:bidi="ar-SA"/>
        </w:rPr>
        <w:t xml:space="preserve"> </w:t>
      </w:r>
      <w:r w:rsidRPr="007B75A8">
        <w:rPr>
          <w:rtl/>
        </w:rPr>
        <w:t>יהיו</w:t>
      </w:r>
      <w:r w:rsidRPr="007B75A8">
        <w:rPr>
          <w:rtl/>
          <w:lang w:bidi="ar-SA"/>
        </w:rPr>
        <w:t xml:space="preserve"> </w:t>
      </w:r>
      <w:r w:rsidRPr="007B75A8">
        <w:rPr>
          <w:rtl/>
        </w:rPr>
        <w:t>צריכין</w:t>
      </w:r>
      <w:r w:rsidRPr="007B75A8">
        <w:rPr>
          <w:rtl/>
          <w:lang w:bidi="ar-SA"/>
        </w:rPr>
        <w:t xml:space="preserve">, </w:t>
      </w:r>
      <w:r w:rsidRPr="007B75A8">
        <w:rPr>
          <w:rtl/>
        </w:rPr>
        <w:t>כי</w:t>
      </w:r>
      <w:r w:rsidRPr="007B75A8">
        <w:rPr>
          <w:rtl/>
          <w:lang w:bidi="ar-SA"/>
        </w:rPr>
        <w:t xml:space="preserve"> </w:t>
      </w:r>
      <w:r w:rsidRPr="007B75A8">
        <w:rPr>
          <w:rtl/>
        </w:rPr>
        <w:t>יהי</w:t>
      </w:r>
      <w:r w:rsidRPr="007B75A8">
        <w:rPr>
          <w:rtl/>
          <w:lang w:bidi="ar-SA"/>
        </w:rPr>
        <w:t xml:space="preserve">' </w:t>
      </w:r>
      <w:r w:rsidRPr="007B75A8">
        <w:rPr>
          <w:rtl/>
        </w:rPr>
        <w:t>איש</w:t>
      </w:r>
      <w:r w:rsidRPr="007B75A8">
        <w:rPr>
          <w:rtl/>
          <w:lang w:bidi="ar-SA"/>
        </w:rPr>
        <w:t xml:space="preserve"> </w:t>
      </w:r>
      <w:r w:rsidRPr="007B75A8">
        <w:rPr>
          <w:rtl/>
        </w:rPr>
        <w:t>תחת</w:t>
      </w:r>
      <w:r w:rsidRPr="007B75A8">
        <w:rPr>
          <w:rtl/>
          <w:lang w:bidi="ar-SA"/>
        </w:rPr>
        <w:t xml:space="preserve"> </w:t>
      </w:r>
      <w:r w:rsidRPr="007B75A8">
        <w:rPr>
          <w:rtl/>
        </w:rPr>
        <w:t>גפנו</w:t>
      </w:r>
      <w:r w:rsidRPr="007B75A8">
        <w:rPr>
          <w:rtl/>
          <w:lang w:bidi="ar-SA"/>
        </w:rPr>
        <w:t xml:space="preserve"> </w:t>
      </w:r>
      <w:r w:rsidRPr="007B75A8">
        <w:rPr>
          <w:rtl/>
        </w:rPr>
        <w:t>ותאנתו</w:t>
      </w:r>
      <w:r w:rsidRPr="007B75A8">
        <w:rPr>
          <w:rtl/>
          <w:lang w:bidi="ar-SA"/>
        </w:rPr>
        <w:t xml:space="preserve">, </w:t>
      </w:r>
      <w:r w:rsidRPr="007B75A8">
        <w:rPr>
          <w:rtl/>
        </w:rPr>
        <w:t>וכולם</w:t>
      </w:r>
      <w:r w:rsidRPr="007B75A8">
        <w:rPr>
          <w:rtl/>
          <w:lang w:bidi="ar-SA"/>
        </w:rPr>
        <w:t xml:space="preserve"> </w:t>
      </w:r>
      <w:r w:rsidRPr="007B75A8">
        <w:rPr>
          <w:rtl/>
        </w:rPr>
        <w:t>ידעו</w:t>
      </w:r>
      <w:r w:rsidRPr="007B75A8">
        <w:rPr>
          <w:rtl/>
          <w:lang w:bidi="ar-SA"/>
        </w:rPr>
        <w:t xml:space="preserve"> </w:t>
      </w:r>
      <w:r w:rsidRPr="007B75A8">
        <w:rPr>
          <w:rtl/>
        </w:rPr>
        <w:t>את</w:t>
      </w:r>
      <w:r w:rsidRPr="007B75A8">
        <w:rPr>
          <w:rtl/>
          <w:lang w:bidi="ar-SA"/>
        </w:rPr>
        <w:t xml:space="preserve"> </w:t>
      </w:r>
      <w:r w:rsidRPr="007B75A8">
        <w:rPr>
          <w:rtl/>
        </w:rPr>
        <w:t>ה</w:t>
      </w:r>
      <w:r w:rsidRPr="007B75A8">
        <w:rPr>
          <w:rtl/>
          <w:lang w:bidi="ar-SA"/>
        </w:rPr>
        <w:t xml:space="preserve">' </w:t>
      </w:r>
      <w:r w:rsidRPr="007B75A8">
        <w:rPr>
          <w:rtl/>
        </w:rPr>
        <w:t>למקטנם</w:t>
      </w:r>
      <w:r w:rsidRPr="007B75A8">
        <w:rPr>
          <w:rtl/>
          <w:lang w:bidi="ar-SA"/>
        </w:rPr>
        <w:t xml:space="preserve"> </w:t>
      </w:r>
      <w:r w:rsidRPr="007B75A8">
        <w:rPr>
          <w:rtl/>
        </w:rPr>
        <w:t>ועד</w:t>
      </w:r>
      <w:r w:rsidRPr="007B75A8">
        <w:rPr>
          <w:rtl/>
          <w:lang w:bidi="ar-SA"/>
        </w:rPr>
        <w:t xml:space="preserve"> </w:t>
      </w:r>
      <w:r w:rsidRPr="007B75A8">
        <w:rPr>
          <w:rtl/>
        </w:rPr>
        <w:t>גדולם</w:t>
      </w:r>
      <w:r w:rsidRPr="007B75A8">
        <w:rPr>
          <w:rtl/>
          <w:lang w:bidi="ar-SA"/>
        </w:rPr>
        <w:t xml:space="preserve">, </w:t>
      </w:r>
      <w:r w:rsidRPr="007B75A8">
        <w:rPr>
          <w:rtl/>
        </w:rPr>
        <w:t>ולא</w:t>
      </w:r>
      <w:r w:rsidRPr="007B75A8">
        <w:rPr>
          <w:rtl/>
          <w:lang w:bidi="ar-SA"/>
        </w:rPr>
        <w:t xml:space="preserve"> </w:t>
      </w:r>
      <w:r w:rsidRPr="007B75A8">
        <w:rPr>
          <w:rtl/>
        </w:rPr>
        <w:t>יצטרך</w:t>
      </w:r>
      <w:r w:rsidRPr="007B75A8">
        <w:rPr>
          <w:rtl/>
          <w:lang w:bidi="ar-SA"/>
        </w:rPr>
        <w:t xml:space="preserve"> </w:t>
      </w:r>
      <w:r w:rsidRPr="007B75A8">
        <w:rPr>
          <w:rtl/>
        </w:rPr>
        <w:t>איש</w:t>
      </w:r>
      <w:r w:rsidRPr="007B75A8">
        <w:rPr>
          <w:rtl/>
          <w:lang w:bidi="ar-SA"/>
        </w:rPr>
        <w:t xml:space="preserve"> </w:t>
      </w:r>
      <w:r w:rsidRPr="007B75A8">
        <w:rPr>
          <w:rtl/>
        </w:rPr>
        <w:t>לרעהו</w:t>
      </w:r>
      <w:r w:rsidRPr="007B75A8">
        <w:rPr>
          <w:rtl/>
          <w:lang w:bidi="ar-SA"/>
        </w:rPr>
        <w:t xml:space="preserve">, </w:t>
      </w:r>
      <w:r w:rsidRPr="007B75A8">
        <w:rPr>
          <w:rtl/>
        </w:rPr>
        <w:t>ובלע</w:t>
      </w:r>
      <w:r w:rsidRPr="007B75A8">
        <w:rPr>
          <w:rtl/>
          <w:lang w:bidi="ar-SA"/>
        </w:rPr>
        <w:t xml:space="preserve"> </w:t>
      </w:r>
      <w:r w:rsidRPr="007B75A8">
        <w:rPr>
          <w:rtl/>
        </w:rPr>
        <w:t>המות</w:t>
      </w:r>
      <w:r w:rsidRPr="007B75A8">
        <w:rPr>
          <w:rtl/>
          <w:lang w:bidi="ar-SA"/>
        </w:rPr>
        <w:t xml:space="preserve"> </w:t>
      </w:r>
      <w:r w:rsidRPr="007B75A8">
        <w:rPr>
          <w:rtl/>
        </w:rPr>
        <w:t>לנצח</w:t>
      </w:r>
      <w:r w:rsidRPr="007B75A8">
        <w:rPr>
          <w:rtl/>
          <w:lang w:bidi="ar-SA"/>
        </w:rPr>
        <w:t xml:space="preserve">, </w:t>
      </w:r>
      <w:r w:rsidRPr="007B75A8">
        <w:rPr>
          <w:rtl/>
        </w:rPr>
        <w:t>אז</w:t>
      </w:r>
      <w:r w:rsidRPr="007B75A8">
        <w:rPr>
          <w:rtl/>
          <w:lang w:bidi="ar-SA"/>
        </w:rPr>
        <w:t xml:space="preserve"> </w:t>
      </w:r>
      <w:r w:rsidRPr="007B75A8">
        <w:rPr>
          <w:rtl/>
        </w:rPr>
        <w:t>יקיימו</w:t>
      </w:r>
      <w:r w:rsidRPr="007B75A8">
        <w:rPr>
          <w:rtl/>
          <w:lang w:bidi="ar-SA"/>
        </w:rPr>
        <w:t xml:space="preserve"> </w:t>
      </w:r>
      <w:r w:rsidRPr="007B75A8">
        <w:rPr>
          <w:rtl/>
        </w:rPr>
        <w:t>הגמילות</w:t>
      </w:r>
      <w:r w:rsidRPr="007B75A8">
        <w:rPr>
          <w:rtl/>
          <w:lang w:bidi="ar-SA"/>
        </w:rPr>
        <w:t xml:space="preserve"> </w:t>
      </w:r>
      <w:r w:rsidRPr="007B75A8">
        <w:rPr>
          <w:rtl/>
        </w:rPr>
        <w:t>חסדים</w:t>
      </w:r>
      <w:r w:rsidRPr="007B75A8">
        <w:rPr>
          <w:rtl/>
          <w:lang w:bidi="ar-SA"/>
        </w:rPr>
        <w:t xml:space="preserve">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הלימוד</w:t>
      </w:r>
      <w:r w:rsidRPr="007B75A8">
        <w:rPr>
          <w:rtl/>
          <w:lang w:bidi="ar-SA"/>
        </w:rPr>
        <w:t xml:space="preserve">, </w:t>
      </w:r>
      <w:r w:rsidRPr="007B75A8">
        <w:rPr>
          <w:rtl/>
        </w:rPr>
        <w:t>דכל</w:t>
      </w:r>
      <w:r w:rsidRPr="007B75A8">
        <w:rPr>
          <w:rtl/>
          <w:lang w:bidi="ar-SA"/>
        </w:rPr>
        <w:t xml:space="preserve"> </w:t>
      </w:r>
      <w:r w:rsidRPr="007B75A8">
        <w:rPr>
          <w:rtl/>
        </w:rPr>
        <w:t>העוסק</w:t>
      </w:r>
      <w:r w:rsidRPr="007B75A8">
        <w:rPr>
          <w:rtl/>
          <w:lang w:bidi="ar-SA"/>
        </w:rPr>
        <w:t xml:space="preserve"> </w:t>
      </w:r>
      <w:r w:rsidRPr="007B75A8">
        <w:rPr>
          <w:rtl/>
        </w:rPr>
        <w:t>בפרשה</w:t>
      </w:r>
      <w:r w:rsidRPr="007B75A8">
        <w:rPr>
          <w:rtl/>
          <w:lang w:bidi="ar-SA"/>
        </w:rPr>
        <w:t xml:space="preserve"> </w:t>
      </w:r>
      <w:r w:rsidRPr="007B75A8">
        <w:rPr>
          <w:rtl/>
        </w:rPr>
        <w:t>ההיא</w:t>
      </w:r>
      <w:r w:rsidRPr="007B75A8">
        <w:rPr>
          <w:rtl/>
          <w:lang w:bidi="ar-SA"/>
        </w:rPr>
        <w:t xml:space="preserve"> </w:t>
      </w:r>
      <w:r w:rsidRPr="007B75A8">
        <w:rPr>
          <w:rtl/>
        </w:rPr>
        <w:t>כאילו</w:t>
      </w:r>
      <w:r w:rsidRPr="007B75A8">
        <w:rPr>
          <w:rtl/>
          <w:lang w:bidi="ar-SA"/>
        </w:rPr>
        <w:t xml:space="preserve"> </w:t>
      </w:r>
      <w:r w:rsidRPr="007B75A8">
        <w:rPr>
          <w:rtl/>
        </w:rPr>
        <w:t>עשה</w:t>
      </w:r>
      <w:r w:rsidRPr="007B75A8">
        <w:rPr>
          <w:rtl/>
          <w:lang w:bidi="ar-SA"/>
        </w:rPr>
        <w:t xml:space="preserve"> [=</w:t>
      </w:r>
      <w:r w:rsidRPr="007B75A8">
        <w:rPr>
          <w:rtl/>
        </w:rPr>
        <w:t>מנחות</w:t>
      </w:r>
      <w:r w:rsidRPr="007B75A8">
        <w:rPr>
          <w:rtl/>
          <w:lang w:bidi="ar-SA"/>
        </w:rPr>
        <w:t xml:space="preserve"> </w:t>
      </w:r>
      <w:r w:rsidRPr="007B75A8">
        <w:rPr>
          <w:rtl/>
        </w:rPr>
        <w:t>קי</w:t>
      </w:r>
      <w:r w:rsidRPr="007B75A8">
        <w:rPr>
          <w:rtl/>
          <w:lang w:bidi="ar-SA"/>
        </w:rPr>
        <w:t xml:space="preserve">, </w:t>
      </w:r>
      <w:r w:rsidRPr="007B75A8">
        <w:rPr>
          <w:rtl/>
        </w:rPr>
        <w:t>א</w:t>
      </w:r>
      <w:r w:rsidRPr="007B75A8">
        <w:rPr>
          <w:rtl/>
          <w:lang w:bidi="ar-SA"/>
        </w:rPr>
        <w:t>]".</w:t>
      </w:r>
    </w:p>
  </w:footnote>
  <w:footnote w:id="81">
    <w:p w14:paraId="52E7354E" w14:textId="14451743"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על</w:t>
      </w:r>
      <w:r w:rsidRPr="007B75A8">
        <w:rPr>
          <w:rtl/>
          <w:lang w:bidi="ar-SA"/>
        </w:rPr>
        <w:t xml:space="preserve"> </w:t>
      </w:r>
      <w:r w:rsidRPr="007B75A8">
        <w:rPr>
          <w:rtl/>
        </w:rPr>
        <w:t>ישעי</w:t>
      </w:r>
      <w:r w:rsidRPr="007B75A8">
        <w:rPr>
          <w:rtl/>
          <w:lang w:bidi="ar-SA"/>
        </w:rPr>
        <w:t xml:space="preserve">' </w:t>
      </w:r>
      <w:r w:rsidRPr="007B75A8">
        <w:rPr>
          <w:rtl/>
        </w:rPr>
        <w:t>סימן</w:t>
      </w:r>
      <w:r w:rsidRPr="007B75A8">
        <w:rPr>
          <w:rtl/>
          <w:lang w:bidi="ar-SA"/>
        </w:rPr>
        <w:t xml:space="preserve"> </w:t>
      </w:r>
      <w:r w:rsidRPr="007B75A8">
        <w:rPr>
          <w:rtl/>
        </w:rPr>
        <w:t>נ</w:t>
      </w:r>
      <w:r w:rsidRPr="007B75A8">
        <w:rPr>
          <w:rtl/>
          <w:lang w:bidi="ar-SA"/>
        </w:rPr>
        <w:t>"</w:t>
      </w:r>
      <w:r w:rsidRPr="007B75A8">
        <w:rPr>
          <w:rtl/>
        </w:rPr>
        <w:t>א</w:t>
      </w:r>
      <w:r w:rsidRPr="007B75A8">
        <w:rPr>
          <w:rtl/>
          <w:lang w:bidi="ar-SA"/>
        </w:rPr>
        <w:t xml:space="preserve"> </w:t>
      </w:r>
      <w:r w:rsidRPr="007B75A8">
        <w:rPr>
          <w:rtl/>
        </w:rPr>
        <w:t>בתחילתו</w:t>
      </w:r>
      <w:r w:rsidRPr="007B75A8">
        <w:rPr>
          <w:rtl/>
          <w:lang w:bidi="ar-SA"/>
        </w:rPr>
        <w:t xml:space="preserve"> "</w:t>
      </w:r>
      <w:r w:rsidRPr="007B75A8">
        <w:rPr>
          <w:rtl/>
        </w:rPr>
        <w:t>לעתיד</w:t>
      </w:r>
      <w:r w:rsidRPr="007B75A8">
        <w:rPr>
          <w:rtl/>
          <w:lang w:bidi="ar-SA"/>
        </w:rPr>
        <w:t xml:space="preserve"> </w:t>
      </w:r>
      <w:r w:rsidRPr="007B75A8">
        <w:rPr>
          <w:rtl/>
        </w:rPr>
        <w:t>לבא</w:t>
      </w:r>
      <w:r w:rsidRPr="007B75A8">
        <w:rPr>
          <w:rtl/>
          <w:lang w:bidi="ar-SA"/>
        </w:rPr>
        <w:t xml:space="preserve"> </w:t>
      </w:r>
      <w:r w:rsidRPr="007B75A8">
        <w:rPr>
          <w:rtl/>
        </w:rPr>
        <w:t>דכל</w:t>
      </w:r>
      <w:r w:rsidRPr="007B75A8">
        <w:rPr>
          <w:rtl/>
          <w:lang w:bidi="ar-SA"/>
        </w:rPr>
        <w:t xml:space="preserve"> </w:t>
      </w:r>
      <w:r w:rsidRPr="007B75A8">
        <w:rPr>
          <w:rtl/>
        </w:rPr>
        <w:t>ישראל</w:t>
      </w:r>
      <w:r w:rsidRPr="007B75A8">
        <w:rPr>
          <w:rtl/>
          <w:lang w:bidi="ar-SA"/>
        </w:rPr>
        <w:t xml:space="preserve"> </w:t>
      </w:r>
      <w:r w:rsidRPr="007B75A8">
        <w:rPr>
          <w:rtl/>
        </w:rPr>
        <w:t>יהיו</w:t>
      </w:r>
      <w:r w:rsidRPr="007B75A8">
        <w:rPr>
          <w:rtl/>
          <w:lang w:bidi="ar-SA"/>
        </w:rPr>
        <w:t xml:space="preserve"> </w:t>
      </w:r>
      <w:r w:rsidRPr="007B75A8">
        <w:rPr>
          <w:rtl/>
        </w:rPr>
        <w:t>עשירים</w:t>
      </w:r>
      <w:r w:rsidRPr="007B75A8">
        <w:rPr>
          <w:rtl/>
          <w:lang w:bidi="ar-SA"/>
        </w:rPr>
        <w:t xml:space="preserve"> </w:t>
      </w:r>
      <w:r w:rsidRPr="007B75A8">
        <w:rPr>
          <w:rtl/>
        </w:rPr>
        <w:t>מופלגים</w:t>
      </w:r>
      <w:r w:rsidRPr="007B75A8">
        <w:rPr>
          <w:rtl/>
          <w:lang w:bidi="ar-SA"/>
        </w:rPr>
        <w:t xml:space="preserve">, </w:t>
      </w:r>
      <w:r w:rsidRPr="007B75A8">
        <w:rPr>
          <w:rtl/>
        </w:rPr>
        <w:t>מלאים</w:t>
      </w:r>
      <w:r w:rsidRPr="007B75A8">
        <w:rPr>
          <w:rtl/>
          <w:lang w:bidi="ar-SA"/>
        </w:rPr>
        <w:t xml:space="preserve"> </w:t>
      </w:r>
      <w:r w:rsidRPr="007B75A8">
        <w:rPr>
          <w:rtl/>
        </w:rPr>
        <w:t>מכל</w:t>
      </w:r>
      <w:r w:rsidRPr="007B75A8">
        <w:rPr>
          <w:rtl/>
          <w:lang w:bidi="ar-SA"/>
        </w:rPr>
        <w:t xml:space="preserve"> </w:t>
      </w:r>
      <w:r w:rsidRPr="007B75A8">
        <w:rPr>
          <w:rtl/>
        </w:rPr>
        <w:t>טוב</w:t>
      </w:r>
      <w:r w:rsidRPr="007B75A8">
        <w:rPr>
          <w:rtl/>
          <w:lang w:bidi="ar-SA"/>
        </w:rPr>
        <w:t xml:space="preserve">, </w:t>
      </w:r>
      <w:r w:rsidRPr="007B75A8">
        <w:rPr>
          <w:rtl/>
        </w:rPr>
        <w:t>ולא</w:t>
      </w:r>
      <w:r w:rsidRPr="007B75A8">
        <w:rPr>
          <w:rtl/>
          <w:lang w:bidi="ar-SA"/>
        </w:rPr>
        <w:t xml:space="preserve"> </w:t>
      </w:r>
      <w:r w:rsidRPr="007B75A8">
        <w:rPr>
          <w:rtl/>
        </w:rPr>
        <w:t>ימצא</w:t>
      </w:r>
      <w:r w:rsidRPr="007B75A8">
        <w:rPr>
          <w:rtl/>
          <w:lang w:bidi="ar-SA"/>
        </w:rPr>
        <w:t xml:space="preserve"> </w:t>
      </w:r>
      <w:r w:rsidRPr="007B75A8">
        <w:rPr>
          <w:rtl/>
        </w:rPr>
        <w:t>בישראל</w:t>
      </w:r>
      <w:r w:rsidRPr="007B75A8">
        <w:rPr>
          <w:rtl/>
          <w:lang w:bidi="ar-SA"/>
        </w:rPr>
        <w:t xml:space="preserve"> </w:t>
      </w:r>
      <w:r w:rsidRPr="007B75A8">
        <w:rPr>
          <w:rtl/>
        </w:rPr>
        <w:t>מי</w:t>
      </w:r>
      <w:r w:rsidRPr="007B75A8">
        <w:rPr>
          <w:rtl/>
          <w:lang w:bidi="ar-SA"/>
        </w:rPr>
        <w:t xml:space="preserve"> </w:t>
      </w:r>
      <w:r w:rsidRPr="007B75A8">
        <w:rPr>
          <w:rtl/>
        </w:rPr>
        <w:t>שיקבל</w:t>
      </w:r>
      <w:r w:rsidRPr="007B75A8">
        <w:rPr>
          <w:rtl/>
          <w:lang w:bidi="ar-SA"/>
        </w:rPr>
        <w:t xml:space="preserve"> </w:t>
      </w:r>
      <w:r w:rsidRPr="007B75A8">
        <w:rPr>
          <w:rtl/>
        </w:rPr>
        <w:t>צדקה</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ומוכרחים</w:t>
      </w:r>
      <w:r w:rsidRPr="007B75A8">
        <w:rPr>
          <w:rtl/>
          <w:lang w:bidi="ar-SA"/>
        </w:rPr>
        <w:t xml:space="preserve"> </w:t>
      </w:r>
      <w:r w:rsidRPr="007B75A8">
        <w:rPr>
          <w:rtl/>
        </w:rPr>
        <w:t>לעשות</w:t>
      </w:r>
      <w:r w:rsidRPr="007B75A8">
        <w:rPr>
          <w:rtl/>
          <w:lang w:bidi="ar-SA"/>
        </w:rPr>
        <w:t xml:space="preserve"> </w:t>
      </w:r>
      <w:r w:rsidRPr="007B75A8">
        <w:rPr>
          <w:rtl/>
        </w:rPr>
        <w:t>צדקה</w:t>
      </w:r>
      <w:r w:rsidRPr="007B75A8">
        <w:rPr>
          <w:rtl/>
          <w:lang w:bidi="ar-SA"/>
        </w:rPr>
        <w:t xml:space="preserve"> </w:t>
      </w:r>
      <w:r w:rsidRPr="007B75A8">
        <w:rPr>
          <w:rtl/>
        </w:rPr>
        <w:t>עם</w:t>
      </w:r>
      <w:r w:rsidRPr="007B75A8">
        <w:rPr>
          <w:rtl/>
          <w:lang w:bidi="ar-SA"/>
        </w:rPr>
        <w:t xml:space="preserve"> </w:t>
      </w:r>
      <w:r w:rsidRPr="007B75A8">
        <w:rPr>
          <w:rtl/>
        </w:rPr>
        <w:t>הגוים</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w:t>
      </w:r>
    </w:p>
    <w:p w14:paraId="0AF4E388" w14:textId="77777777" w:rsidR="00E7424A" w:rsidRDefault="00E7424A" w:rsidP="004C2B5B">
      <w:pPr>
        <w:pStyle w:val="FootnoteText"/>
        <w:bidi/>
        <w:spacing w:after="120" w:line="276" w:lineRule="auto"/>
        <w:ind w:firstLine="144"/>
        <w:jc w:val="both"/>
      </w:pPr>
      <w:r w:rsidRPr="007B75A8">
        <w:rPr>
          <w:rtl/>
        </w:rPr>
        <w:t>ויש</w:t>
      </w:r>
      <w:r w:rsidRPr="007B75A8">
        <w:rPr>
          <w:rtl/>
          <w:lang w:bidi="ar-SA"/>
        </w:rPr>
        <w:t xml:space="preserve"> </w:t>
      </w:r>
      <w:r w:rsidRPr="007B75A8">
        <w:rPr>
          <w:rtl/>
        </w:rPr>
        <w:t>לעיין</w:t>
      </w:r>
      <w:r w:rsidRPr="007B75A8">
        <w:rPr>
          <w:rtl/>
          <w:lang w:bidi="ar-SA"/>
        </w:rPr>
        <w:t xml:space="preserve"> </w:t>
      </w:r>
      <w:r w:rsidRPr="007B75A8">
        <w:rPr>
          <w:rtl/>
        </w:rPr>
        <w:t>אם</w:t>
      </w:r>
      <w:r w:rsidRPr="007B75A8">
        <w:rPr>
          <w:rtl/>
          <w:lang w:bidi="ar-SA"/>
        </w:rPr>
        <w:t xml:space="preserve"> </w:t>
      </w:r>
      <w:r w:rsidRPr="007B75A8">
        <w:rPr>
          <w:rtl/>
        </w:rPr>
        <w:t>יש</w:t>
      </w:r>
      <w:r w:rsidRPr="007B75A8">
        <w:rPr>
          <w:rtl/>
          <w:lang w:bidi="ar-SA"/>
        </w:rPr>
        <w:t xml:space="preserve"> </w:t>
      </w:r>
      <w:r w:rsidRPr="007B75A8">
        <w:rPr>
          <w:rtl/>
        </w:rPr>
        <w:t>בזה</w:t>
      </w:r>
      <w:r w:rsidRPr="007B75A8">
        <w:rPr>
          <w:rtl/>
          <w:lang w:bidi="ar-SA"/>
        </w:rPr>
        <w:t xml:space="preserve"> </w:t>
      </w:r>
      <w:r w:rsidRPr="007B75A8">
        <w:rPr>
          <w:rtl/>
        </w:rPr>
        <w:t>קיום</w:t>
      </w:r>
      <w:r w:rsidRPr="007B75A8">
        <w:rPr>
          <w:rtl/>
          <w:lang w:bidi="ar-SA"/>
        </w:rPr>
        <w:t xml:space="preserve"> </w:t>
      </w:r>
      <w:r w:rsidRPr="007B75A8">
        <w:rPr>
          <w:rtl/>
        </w:rPr>
        <w:t>הלכתי</w:t>
      </w:r>
      <w:r w:rsidRPr="007B75A8">
        <w:rPr>
          <w:rtl/>
          <w:lang w:bidi="ar-SA"/>
        </w:rPr>
        <w:t xml:space="preserve"> </w:t>
      </w:r>
      <w:r w:rsidRPr="007B75A8">
        <w:rPr>
          <w:rtl/>
        </w:rPr>
        <w:t>של</w:t>
      </w:r>
      <w:r w:rsidRPr="007B75A8">
        <w:rPr>
          <w:rtl/>
          <w:lang w:bidi="ar-SA"/>
        </w:rPr>
        <w:t xml:space="preserve"> </w:t>
      </w:r>
      <w:r w:rsidRPr="007B75A8">
        <w:rPr>
          <w:rtl/>
        </w:rPr>
        <w:t>מצות</w:t>
      </w:r>
      <w:r w:rsidRPr="007B75A8">
        <w:rPr>
          <w:rtl/>
          <w:lang w:bidi="ar-SA"/>
        </w:rPr>
        <w:t xml:space="preserve"> </w:t>
      </w:r>
      <w:r w:rsidRPr="007B75A8">
        <w:rPr>
          <w:rtl/>
        </w:rPr>
        <w:t>צדקה</w:t>
      </w:r>
      <w:r w:rsidRPr="007B75A8">
        <w:rPr>
          <w:rtl/>
          <w:lang w:bidi="ar-SA"/>
        </w:rPr>
        <w:t xml:space="preserve">, </w:t>
      </w:r>
      <w:r w:rsidRPr="007B75A8">
        <w:rPr>
          <w:rtl/>
        </w:rPr>
        <w:t>או</w:t>
      </w:r>
      <w:r w:rsidRPr="007B75A8">
        <w:rPr>
          <w:rtl/>
          <w:lang w:bidi="ar-SA"/>
        </w:rPr>
        <w:t xml:space="preserve"> </w:t>
      </w:r>
      <w:r w:rsidRPr="007B75A8">
        <w:rPr>
          <w:rtl/>
        </w:rPr>
        <w:t>ענין</w:t>
      </w:r>
      <w:r w:rsidRPr="007B75A8">
        <w:rPr>
          <w:rtl/>
          <w:lang w:bidi="ar-SA"/>
        </w:rPr>
        <w:t xml:space="preserve"> </w:t>
      </w:r>
      <w:r w:rsidRPr="007B75A8">
        <w:rPr>
          <w:rtl/>
        </w:rPr>
        <w:t>של</w:t>
      </w:r>
      <w:r w:rsidRPr="007B75A8">
        <w:rPr>
          <w:rtl/>
          <w:lang w:bidi="ar-SA"/>
        </w:rPr>
        <w:t xml:space="preserve"> </w:t>
      </w:r>
      <w:r w:rsidRPr="007B75A8">
        <w:rPr>
          <w:rtl/>
        </w:rPr>
        <w:t>צדקה</w:t>
      </w:r>
      <w:r w:rsidRPr="007B75A8">
        <w:rPr>
          <w:rtl/>
          <w:lang w:bidi="ar-SA"/>
        </w:rPr>
        <w:t xml:space="preserve"> </w:t>
      </w:r>
      <w:r w:rsidRPr="007B75A8">
        <w:rPr>
          <w:rtl/>
        </w:rPr>
        <w:t>כמדה</w:t>
      </w:r>
      <w:r w:rsidRPr="007B75A8">
        <w:rPr>
          <w:rtl/>
          <w:lang w:bidi="ar-SA"/>
        </w:rPr>
        <w:t xml:space="preserve"> </w:t>
      </w:r>
      <w:r w:rsidRPr="007B75A8">
        <w:rPr>
          <w:rtl/>
        </w:rPr>
        <w:t>טובה</w:t>
      </w:r>
      <w:r w:rsidRPr="007B75A8">
        <w:rPr>
          <w:rtl/>
          <w:lang w:bidi="ar-SA"/>
        </w:rPr>
        <w:t xml:space="preserve">, </w:t>
      </w:r>
      <w:r w:rsidRPr="007B75A8">
        <w:rPr>
          <w:rtl/>
        </w:rPr>
        <w:t>או</w:t>
      </w:r>
      <w:r w:rsidRPr="007B75A8">
        <w:rPr>
          <w:rtl/>
          <w:lang w:bidi="ar-SA"/>
        </w:rPr>
        <w:t xml:space="preserve"> </w:t>
      </w:r>
      <w:r w:rsidRPr="007B75A8">
        <w:rPr>
          <w:rtl/>
        </w:rPr>
        <w:t>דרכי</w:t>
      </w:r>
      <w:r w:rsidRPr="007B75A8">
        <w:rPr>
          <w:rtl/>
          <w:lang w:bidi="ar-SA"/>
        </w:rPr>
        <w:t xml:space="preserve"> </w:t>
      </w:r>
      <w:r w:rsidRPr="007B75A8">
        <w:rPr>
          <w:rtl/>
        </w:rPr>
        <w:t>שלום</w:t>
      </w:r>
      <w:r w:rsidRPr="007B75A8">
        <w:rPr>
          <w:rtl/>
          <w:lang w:bidi="ar-SA"/>
        </w:rPr>
        <w:t xml:space="preserve">, </w:t>
      </w:r>
      <w:r w:rsidRPr="007B75A8">
        <w:rPr>
          <w:rtl/>
        </w:rPr>
        <w:t>וכיוצא</w:t>
      </w:r>
      <w:r w:rsidRPr="007B75A8">
        <w:rPr>
          <w:rtl/>
          <w:lang w:bidi="ar-SA"/>
        </w:rPr>
        <w:t xml:space="preserve"> </w:t>
      </w:r>
      <w:r w:rsidRPr="007B75A8">
        <w:rPr>
          <w:rtl/>
        </w:rPr>
        <w:t>בזה</w:t>
      </w:r>
      <w:r w:rsidRPr="007B75A8">
        <w:rPr>
          <w:rtl/>
          <w:lang w:bidi="ar-SA"/>
        </w:rPr>
        <w:t xml:space="preserve">. </w:t>
      </w:r>
      <w:r w:rsidRPr="007B75A8">
        <w:rPr>
          <w:rtl/>
        </w:rPr>
        <w:t>ולהעיר</w:t>
      </w:r>
      <w:r w:rsidRPr="007B75A8">
        <w:rPr>
          <w:rtl/>
          <w:lang w:bidi="ar-SA"/>
        </w:rPr>
        <w:t xml:space="preserve"> </w:t>
      </w:r>
      <w:r w:rsidRPr="007B75A8">
        <w:rPr>
          <w:rtl/>
        </w:rPr>
        <w:t>מהשקלא</w:t>
      </w:r>
      <w:r w:rsidRPr="007B75A8">
        <w:rPr>
          <w:rtl/>
          <w:lang w:bidi="ar-SA"/>
        </w:rPr>
        <w:t xml:space="preserve"> </w:t>
      </w:r>
      <w:r w:rsidRPr="007B75A8">
        <w:rPr>
          <w:rtl/>
        </w:rPr>
        <w:t>וטריא</w:t>
      </w:r>
      <w:r w:rsidRPr="007B75A8">
        <w:rPr>
          <w:rtl/>
          <w:lang w:bidi="ar-SA"/>
        </w:rPr>
        <w:t xml:space="preserve"> (</w:t>
      </w:r>
      <w:r w:rsidRPr="007B75A8">
        <w:rPr>
          <w:rtl/>
        </w:rPr>
        <w:t>ראה</w:t>
      </w:r>
      <w:r w:rsidRPr="007B75A8">
        <w:rPr>
          <w:rtl/>
          <w:lang w:bidi="ar-SA"/>
        </w:rPr>
        <w:t xml:space="preserve"> </w:t>
      </w:r>
      <w:r w:rsidRPr="007B75A8">
        <w:rPr>
          <w:rtl/>
        </w:rPr>
        <w:t>אנציקלופדי</w:t>
      </w:r>
      <w:r w:rsidRPr="007B75A8">
        <w:rPr>
          <w:rtl/>
          <w:lang w:bidi="ar-SA"/>
        </w:rPr>
        <w:t xml:space="preserve">' </w:t>
      </w:r>
      <w:r w:rsidRPr="007B75A8">
        <w:rPr>
          <w:rtl/>
        </w:rPr>
        <w:t>תלמודית</w:t>
      </w:r>
      <w:r w:rsidRPr="007B75A8">
        <w:rPr>
          <w:rtl/>
          <w:lang w:bidi="ar-SA"/>
        </w:rPr>
        <w:t xml:space="preserve"> </w:t>
      </w:r>
      <w:r w:rsidRPr="007B75A8">
        <w:rPr>
          <w:rtl/>
        </w:rPr>
        <w:t>כרך</w:t>
      </w:r>
      <w:r w:rsidRPr="007B75A8">
        <w:rPr>
          <w:rtl/>
          <w:lang w:bidi="ar-SA"/>
        </w:rPr>
        <w:t xml:space="preserve"> </w:t>
      </w:r>
      <w:r w:rsidRPr="007B75A8">
        <w:rPr>
          <w:rtl/>
        </w:rPr>
        <w:t>ו</w:t>
      </w:r>
      <w:r w:rsidRPr="007B75A8">
        <w:rPr>
          <w:rtl/>
          <w:lang w:bidi="ar-SA"/>
        </w:rPr>
        <w:t xml:space="preserve">', </w:t>
      </w:r>
      <w:r w:rsidRPr="007B75A8">
        <w:rPr>
          <w:rtl/>
        </w:rPr>
        <w:t>ערך</w:t>
      </w:r>
      <w:r w:rsidRPr="007B75A8">
        <w:rPr>
          <w:rtl/>
          <w:lang w:bidi="ar-SA"/>
        </w:rPr>
        <w:t xml:space="preserve"> </w:t>
      </w:r>
      <w:r w:rsidRPr="007B75A8">
        <w:rPr>
          <w:rtl/>
        </w:rPr>
        <w:t>גר</w:t>
      </w:r>
      <w:r w:rsidRPr="007B75A8">
        <w:rPr>
          <w:rtl/>
          <w:lang w:bidi="ar-SA"/>
        </w:rPr>
        <w:t xml:space="preserve"> </w:t>
      </w:r>
      <w:r w:rsidRPr="007B75A8">
        <w:rPr>
          <w:rtl/>
        </w:rPr>
        <w:t>תושב</w:t>
      </w:r>
      <w:r w:rsidRPr="007B75A8">
        <w:rPr>
          <w:rtl/>
          <w:lang w:bidi="ar-SA"/>
        </w:rPr>
        <w:t xml:space="preserve">, </w:t>
      </w:r>
      <w:r w:rsidRPr="007B75A8">
        <w:rPr>
          <w:rtl/>
        </w:rPr>
        <w:t>ע</w:t>
      </w:r>
      <w:r w:rsidRPr="007B75A8">
        <w:rPr>
          <w:rtl/>
          <w:lang w:bidi="ar-SA"/>
        </w:rPr>
        <w:t xml:space="preserve">' </w:t>
      </w:r>
      <w:r w:rsidRPr="007B75A8">
        <w:rPr>
          <w:rtl/>
        </w:rPr>
        <w:t>רצב</w:t>
      </w:r>
      <w:r w:rsidRPr="007B75A8">
        <w:rPr>
          <w:rtl/>
          <w:lang w:bidi="ar-SA"/>
        </w:rPr>
        <w:t xml:space="preserve"> </w:t>
      </w:r>
      <w:r w:rsidRPr="007B75A8">
        <w:rPr>
          <w:rtl/>
        </w:rPr>
        <w:t>הערה</w:t>
      </w:r>
      <w:r w:rsidRPr="007B75A8">
        <w:rPr>
          <w:rtl/>
          <w:lang w:bidi="ar-SA"/>
        </w:rPr>
        <w:t xml:space="preserve"> 45, </w:t>
      </w:r>
      <w:r w:rsidRPr="007B75A8">
        <w:rPr>
          <w:rtl/>
        </w:rPr>
        <w:t>ועוד</w:t>
      </w:r>
      <w:r w:rsidRPr="007B75A8">
        <w:rPr>
          <w:rtl/>
          <w:lang w:bidi="ar-SA"/>
        </w:rPr>
        <w:t xml:space="preserve">) </w:t>
      </w:r>
      <w:r w:rsidRPr="007B75A8">
        <w:rPr>
          <w:rtl/>
        </w:rPr>
        <w:t>אם</w:t>
      </w:r>
      <w:r w:rsidRPr="007B75A8">
        <w:rPr>
          <w:rtl/>
          <w:lang w:bidi="ar-SA"/>
        </w:rPr>
        <w:t xml:space="preserve"> </w:t>
      </w:r>
      <w:r w:rsidRPr="007B75A8">
        <w:rPr>
          <w:rtl/>
        </w:rPr>
        <w:t>יש</w:t>
      </w:r>
      <w:r w:rsidRPr="007B75A8">
        <w:rPr>
          <w:rtl/>
          <w:lang w:bidi="ar-SA"/>
        </w:rPr>
        <w:t xml:space="preserve"> </w:t>
      </w:r>
      <w:r w:rsidRPr="007B75A8">
        <w:rPr>
          <w:rtl/>
        </w:rPr>
        <w:t>מצות</w:t>
      </w:r>
      <w:r w:rsidRPr="007B75A8">
        <w:rPr>
          <w:rtl/>
          <w:lang w:bidi="ar-SA"/>
        </w:rPr>
        <w:t xml:space="preserve"> </w:t>
      </w:r>
      <w:r w:rsidRPr="007B75A8">
        <w:rPr>
          <w:rtl/>
        </w:rPr>
        <w:t>צדקה</w:t>
      </w:r>
      <w:r w:rsidRPr="007B75A8">
        <w:rPr>
          <w:rtl/>
          <w:lang w:bidi="ar-SA"/>
        </w:rPr>
        <w:t xml:space="preserve"> </w:t>
      </w:r>
      <w:r w:rsidRPr="007B75A8">
        <w:rPr>
          <w:rtl/>
        </w:rPr>
        <w:t>בנתינה</w:t>
      </w:r>
      <w:r w:rsidRPr="007B75A8">
        <w:rPr>
          <w:rtl/>
          <w:lang w:bidi="ar-SA"/>
        </w:rPr>
        <w:t xml:space="preserve"> </w:t>
      </w:r>
      <w:r w:rsidRPr="007B75A8">
        <w:rPr>
          <w:rtl/>
        </w:rPr>
        <w:t>לגר</w:t>
      </w:r>
      <w:r w:rsidRPr="007B75A8">
        <w:rPr>
          <w:rtl/>
          <w:lang w:bidi="ar-SA"/>
        </w:rPr>
        <w:t xml:space="preserve"> </w:t>
      </w:r>
      <w:r w:rsidRPr="007B75A8">
        <w:rPr>
          <w:rtl/>
        </w:rPr>
        <w:t>תושב</w:t>
      </w:r>
      <w:r w:rsidRPr="007B75A8">
        <w:rPr>
          <w:rtl/>
          <w:lang w:bidi="ar-SA"/>
        </w:rPr>
        <w:t>, (</w:t>
      </w:r>
      <w:r w:rsidRPr="007B75A8">
        <w:rPr>
          <w:rtl/>
        </w:rPr>
        <w:t>ולע</w:t>
      </w:r>
      <w:r w:rsidRPr="007B75A8">
        <w:rPr>
          <w:rtl/>
          <w:lang w:bidi="ar-SA"/>
        </w:rPr>
        <w:t>"</w:t>
      </w:r>
      <w:r w:rsidRPr="007B75A8">
        <w:rPr>
          <w:rtl/>
        </w:rPr>
        <w:t>ל</w:t>
      </w:r>
      <w:r w:rsidRPr="007B75A8">
        <w:rPr>
          <w:rtl/>
          <w:lang w:bidi="ar-SA"/>
        </w:rPr>
        <w:t xml:space="preserve"> </w:t>
      </w:r>
      <w:r w:rsidRPr="007B75A8">
        <w:rPr>
          <w:rtl/>
        </w:rPr>
        <w:t>הרי</w:t>
      </w:r>
      <w:r w:rsidRPr="007B75A8">
        <w:rPr>
          <w:rtl/>
          <w:lang w:bidi="ar-SA"/>
        </w:rPr>
        <w:t xml:space="preserve"> </w:t>
      </w:r>
      <w:r w:rsidRPr="007B75A8">
        <w:rPr>
          <w:rtl/>
        </w:rPr>
        <w:t>כמה</w:t>
      </w:r>
      <w:r w:rsidRPr="007B75A8">
        <w:rPr>
          <w:rtl/>
          <w:lang w:bidi="ar-SA"/>
        </w:rPr>
        <w:t xml:space="preserve"> </w:t>
      </w:r>
      <w:r w:rsidRPr="007B75A8">
        <w:rPr>
          <w:rtl/>
        </w:rPr>
        <w:t>גויים</w:t>
      </w:r>
      <w:r w:rsidRPr="007B75A8">
        <w:rPr>
          <w:rtl/>
          <w:lang w:bidi="ar-SA"/>
        </w:rPr>
        <w:t xml:space="preserve"> </w:t>
      </w:r>
      <w:r w:rsidRPr="007B75A8">
        <w:rPr>
          <w:rtl/>
        </w:rPr>
        <w:t>יהיו</w:t>
      </w:r>
      <w:r w:rsidRPr="007B75A8">
        <w:rPr>
          <w:rtl/>
          <w:lang w:bidi="ar-SA"/>
        </w:rPr>
        <w:t xml:space="preserve"> </w:t>
      </w:r>
      <w:r w:rsidRPr="007B75A8">
        <w:rPr>
          <w:rtl/>
        </w:rPr>
        <w:t>בגדר</w:t>
      </w:r>
      <w:r w:rsidRPr="007B75A8">
        <w:rPr>
          <w:rtl/>
          <w:lang w:bidi="ar-SA"/>
        </w:rPr>
        <w:t xml:space="preserve"> </w:t>
      </w:r>
      <w:r w:rsidRPr="007B75A8">
        <w:rPr>
          <w:rtl/>
        </w:rPr>
        <w:t>של</w:t>
      </w:r>
      <w:r w:rsidRPr="007B75A8">
        <w:rPr>
          <w:rtl/>
          <w:lang w:bidi="ar-SA"/>
        </w:rPr>
        <w:t xml:space="preserve"> </w:t>
      </w:r>
      <w:r w:rsidRPr="007B75A8">
        <w:rPr>
          <w:rtl/>
        </w:rPr>
        <w:t>גר</w:t>
      </w:r>
      <w:r w:rsidRPr="007B75A8">
        <w:rPr>
          <w:rtl/>
          <w:lang w:bidi="ar-SA"/>
        </w:rPr>
        <w:t xml:space="preserve"> </w:t>
      </w:r>
      <w:r w:rsidRPr="007B75A8">
        <w:rPr>
          <w:rtl/>
        </w:rPr>
        <w:t>תושב</w:t>
      </w:r>
      <w:r w:rsidRPr="007B75A8">
        <w:rPr>
          <w:rtl/>
          <w:lang w:bidi="ar-SA"/>
        </w:rPr>
        <w:t xml:space="preserve">, </w:t>
      </w:r>
      <w:r w:rsidRPr="007B75A8">
        <w:rPr>
          <w:rtl/>
        </w:rPr>
        <w:t>כמבואר</w:t>
      </w:r>
      <w:r w:rsidRPr="007B75A8">
        <w:rPr>
          <w:rtl/>
          <w:lang w:bidi="ar-SA"/>
        </w:rPr>
        <w:t xml:space="preserve"> </w:t>
      </w:r>
      <w:r w:rsidRPr="007B75A8">
        <w:rPr>
          <w:rtl/>
        </w:rPr>
        <w:t>בתורת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ד</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xml:space="preserve">' 963). </w:t>
      </w:r>
      <w:r w:rsidRPr="007B75A8">
        <w:rPr>
          <w:rtl/>
        </w:rPr>
        <w:t>ואכ</w:t>
      </w:r>
      <w:r w:rsidRPr="007B75A8">
        <w:rPr>
          <w:rtl/>
          <w:lang w:bidi="ar-SA"/>
        </w:rPr>
        <w:t>"</w:t>
      </w:r>
      <w:r w:rsidRPr="007B75A8">
        <w:rPr>
          <w:rtl/>
        </w:rPr>
        <w:t>מ</w:t>
      </w:r>
      <w:r w:rsidRPr="007B75A8">
        <w:rPr>
          <w:rtl/>
          <w:lang w:bidi="ar-SA"/>
        </w:rPr>
        <w:t xml:space="preserve">. </w:t>
      </w:r>
    </w:p>
  </w:footnote>
  <w:footnote w:id="82">
    <w:p w14:paraId="6FC984FC" w14:textId="399A258E"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דף</w:t>
      </w:r>
      <w:r w:rsidRPr="007B75A8">
        <w:rPr>
          <w:rtl/>
          <w:lang w:bidi="ar-SA"/>
        </w:rPr>
        <w:t xml:space="preserve"> </w:t>
      </w:r>
      <w:r w:rsidRPr="007B75A8">
        <w:rPr>
          <w:rtl/>
        </w:rPr>
        <w:t>קצ</w:t>
      </w:r>
      <w:r w:rsidRPr="007B75A8">
        <w:rPr>
          <w:rtl/>
          <w:lang w:bidi="ar-SA"/>
        </w:rPr>
        <w:t>"</w:t>
      </w:r>
      <w:r w:rsidRPr="007B75A8">
        <w:rPr>
          <w:rtl/>
        </w:rPr>
        <w:t>ד</w:t>
      </w:r>
      <w:r w:rsidRPr="007B75A8">
        <w:rPr>
          <w:rtl/>
          <w:lang w:bidi="ar-SA"/>
        </w:rPr>
        <w:t xml:space="preserve"> "</w:t>
      </w:r>
      <w:r w:rsidRPr="007B75A8">
        <w:rPr>
          <w:rtl/>
        </w:rPr>
        <w:t>וכי</w:t>
      </w:r>
      <w:r w:rsidRPr="007B75A8">
        <w:rPr>
          <w:rtl/>
          <w:lang w:bidi="ar-SA"/>
        </w:rPr>
        <w:t xml:space="preserve"> </w:t>
      </w:r>
      <w:r w:rsidRPr="007B75A8">
        <w:rPr>
          <w:rtl/>
        </w:rPr>
        <w:t>תאמר</w:t>
      </w:r>
      <w:r w:rsidRPr="007B75A8">
        <w:rPr>
          <w:rtl/>
          <w:lang w:bidi="ar-SA"/>
        </w:rPr>
        <w:t xml:space="preserve"> </w:t>
      </w:r>
      <w:r w:rsidRPr="007B75A8">
        <w:rPr>
          <w:rtl/>
        </w:rPr>
        <w:t>ולזמן</w:t>
      </w:r>
      <w:r w:rsidRPr="007B75A8">
        <w:rPr>
          <w:rtl/>
          <w:lang w:bidi="ar-SA"/>
        </w:rPr>
        <w:t xml:space="preserve"> </w:t>
      </w:r>
      <w:r w:rsidRPr="007B75A8">
        <w:rPr>
          <w:rtl/>
        </w:rPr>
        <w:t>העתיד</w:t>
      </w:r>
      <w:r w:rsidRPr="007B75A8">
        <w:rPr>
          <w:rtl/>
          <w:lang w:bidi="ar-SA"/>
        </w:rPr>
        <w:t xml:space="preserve"> </w:t>
      </w:r>
      <w:r w:rsidRPr="007B75A8">
        <w:rPr>
          <w:rtl/>
        </w:rPr>
        <w:t>מהיכן</w:t>
      </w:r>
      <w:r w:rsidRPr="007B75A8">
        <w:rPr>
          <w:rtl/>
          <w:lang w:bidi="ar-SA"/>
        </w:rPr>
        <w:t xml:space="preserve"> </w:t>
      </w:r>
      <w:r w:rsidRPr="007B75A8">
        <w:rPr>
          <w:rtl/>
        </w:rPr>
        <w:t>יהיו</w:t>
      </w:r>
      <w:r w:rsidRPr="007B75A8">
        <w:rPr>
          <w:rtl/>
          <w:lang w:bidi="ar-SA"/>
        </w:rPr>
        <w:t xml:space="preserve"> </w:t>
      </w:r>
      <w:r w:rsidRPr="007B75A8">
        <w:rPr>
          <w:rtl/>
        </w:rPr>
        <w:t>שם</w:t>
      </w:r>
      <w:r w:rsidRPr="007B75A8">
        <w:rPr>
          <w:rtl/>
          <w:lang w:bidi="ar-SA"/>
        </w:rPr>
        <w:t xml:space="preserve"> </w:t>
      </w:r>
      <w:r w:rsidRPr="007B75A8">
        <w:rPr>
          <w:rtl/>
        </w:rPr>
        <w:t>עניים</w:t>
      </w:r>
      <w:r w:rsidRPr="007B75A8">
        <w:rPr>
          <w:rtl/>
          <w:lang w:bidi="ar-SA"/>
        </w:rPr>
        <w:t xml:space="preserve"> </w:t>
      </w:r>
      <w:r w:rsidRPr="007B75A8">
        <w:rPr>
          <w:rtl/>
        </w:rPr>
        <w:t>כדי</w:t>
      </w:r>
      <w:r w:rsidRPr="007B75A8">
        <w:rPr>
          <w:rtl/>
          <w:lang w:bidi="ar-SA"/>
        </w:rPr>
        <w:t xml:space="preserve"> </w:t>
      </w:r>
      <w:r w:rsidRPr="007B75A8">
        <w:rPr>
          <w:rtl/>
        </w:rPr>
        <w:t>לעשות</w:t>
      </w:r>
      <w:r w:rsidRPr="007B75A8">
        <w:rPr>
          <w:rtl/>
          <w:lang w:bidi="ar-SA"/>
        </w:rPr>
        <w:t xml:space="preserve"> </w:t>
      </w:r>
      <w:r w:rsidRPr="007B75A8">
        <w:rPr>
          <w:rtl/>
        </w:rPr>
        <w:t>עמהם</w:t>
      </w:r>
      <w:r w:rsidRPr="007B75A8">
        <w:rPr>
          <w:rtl/>
          <w:lang w:bidi="ar-SA"/>
        </w:rPr>
        <w:t xml:space="preserve"> </w:t>
      </w:r>
      <w:r w:rsidRPr="007B75A8">
        <w:rPr>
          <w:rtl/>
        </w:rPr>
        <w:t>צדקה</w:t>
      </w:r>
      <w:r w:rsidRPr="007B75A8">
        <w:rPr>
          <w:rtl/>
          <w:lang w:bidi="ar-SA"/>
        </w:rPr>
        <w:t xml:space="preserve">, </w:t>
      </w:r>
      <w:r w:rsidRPr="007B75A8">
        <w:rPr>
          <w:rtl/>
        </w:rPr>
        <w:t>והרי</w:t>
      </w:r>
      <w:r w:rsidRPr="007B75A8">
        <w:rPr>
          <w:rtl/>
          <w:lang w:bidi="ar-SA"/>
        </w:rPr>
        <w:t xml:space="preserve"> </w:t>
      </w:r>
      <w:r w:rsidRPr="007B75A8">
        <w:rPr>
          <w:rtl/>
        </w:rPr>
        <w:t>כל</w:t>
      </w:r>
      <w:r w:rsidRPr="007B75A8">
        <w:rPr>
          <w:rtl/>
          <w:lang w:bidi="ar-SA"/>
        </w:rPr>
        <w:t xml:space="preserve"> </w:t>
      </w:r>
      <w:r w:rsidRPr="007B75A8">
        <w:rPr>
          <w:rtl/>
        </w:rPr>
        <w:t>הגבול</w:t>
      </w:r>
      <w:r w:rsidRPr="007B75A8">
        <w:rPr>
          <w:rtl/>
          <w:lang w:bidi="ar-SA"/>
        </w:rPr>
        <w:t xml:space="preserve"> </w:t>
      </w:r>
      <w:r w:rsidRPr="007B75A8">
        <w:rPr>
          <w:rtl/>
        </w:rPr>
        <w:t>הוא</w:t>
      </w:r>
      <w:r w:rsidRPr="007B75A8">
        <w:rPr>
          <w:rtl/>
          <w:lang w:bidi="ar-SA"/>
        </w:rPr>
        <w:t xml:space="preserve"> </w:t>
      </w:r>
      <w:r w:rsidRPr="007B75A8">
        <w:rPr>
          <w:rtl/>
        </w:rPr>
        <w:t>מלא</w:t>
      </w:r>
      <w:r w:rsidRPr="007B75A8">
        <w:rPr>
          <w:rtl/>
          <w:lang w:bidi="ar-SA"/>
        </w:rPr>
        <w:t xml:space="preserve"> </w:t>
      </w:r>
      <w:r w:rsidRPr="007B75A8">
        <w:rPr>
          <w:rtl/>
        </w:rPr>
        <w:t>מאבני</w:t>
      </w:r>
      <w:r w:rsidRPr="007B75A8">
        <w:rPr>
          <w:rtl/>
          <w:lang w:bidi="ar-SA"/>
        </w:rPr>
        <w:t xml:space="preserve"> </w:t>
      </w:r>
      <w:r w:rsidRPr="007B75A8">
        <w:rPr>
          <w:rtl/>
        </w:rPr>
        <w:t>חפץ</w:t>
      </w:r>
      <w:r w:rsidRPr="007B75A8">
        <w:rPr>
          <w:rtl/>
          <w:lang w:bidi="ar-SA"/>
        </w:rPr>
        <w:t xml:space="preserve"> (=</w:t>
      </w:r>
      <w:r w:rsidRPr="007B75A8">
        <w:rPr>
          <w:rtl/>
        </w:rPr>
        <w:t>ישעי</w:t>
      </w:r>
      <w:r w:rsidRPr="007B75A8">
        <w:rPr>
          <w:rtl/>
          <w:lang w:bidi="ar-SA"/>
        </w:rPr>
        <w:t xml:space="preserve">' </w:t>
      </w:r>
      <w:r w:rsidRPr="007B75A8">
        <w:rPr>
          <w:rtl/>
        </w:rPr>
        <w:t>נד</w:t>
      </w:r>
      <w:r w:rsidRPr="007B75A8">
        <w:rPr>
          <w:rtl/>
          <w:lang w:bidi="ar-SA"/>
        </w:rPr>
        <w:t xml:space="preserve">, </w:t>
      </w:r>
      <w:r w:rsidRPr="007B75A8">
        <w:rPr>
          <w:rtl/>
        </w:rPr>
        <w:t>יב</w:t>
      </w:r>
      <w:r w:rsidRPr="007B75A8">
        <w:rPr>
          <w:rtl/>
          <w:lang w:bidi="ar-SA"/>
        </w:rPr>
        <w:t xml:space="preserve">), </w:t>
      </w:r>
      <w:r w:rsidRPr="007B75A8">
        <w:rPr>
          <w:rtl/>
        </w:rPr>
        <w:t>ולא</w:t>
      </w:r>
      <w:r w:rsidRPr="007B75A8">
        <w:rPr>
          <w:rtl/>
          <w:lang w:bidi="ar-SA"/>
        </w:rPr>
        <w:t xml:space="preserve"> </w:t>
      </w:r>
      <w:r w:rsidRPr="007B75A8">
        <w:rPr>
          <w:rtl/>
        </w:rPr>
        <w:t>יהיו</w:t>
      </w:r>
      <w:r w:rsidRPr="007B75A8">
        <w:rPr>
          <w:rtl/>
          <w:lang w:bidi="ar-SA"/>
        </w:rPr>
        <w:t xml:space="preserve"> </w:t>
      </w:r>
      <w:r w:rsidRPr="007B75A8">
        <w:rPr>
          <w:rtl/>
        </w:rPr>
        <w:t>שם</w:t>
      </w:r>
      <w:r w:rsidRPr="007B75A8">
        <w:rPr>
          <w:rtl/>
          <w:lang w:bidi="ar-SA"/>
        </w:rPr>
        <w:t xml:space="preserve"> </w:t>
      </w:r>
      <w:r w:rsidRPr="007B75A8">
        <w:rPr>
          <w:rtl/>
        </w:rPr>
        <w:t>עניים</w:t>
      </w:r>
      <w:r w:rsidRPr="007B75A8">
        <w:rPr>
          <w:rtl/>
          <w:lang w:bidi="ar-SA"/>
        </w:rPr>
        <w:t xml:space="preserve"> </w:t>
      </w:r>
      <w:r w:rsidRPr="007B75A8">
        <w:rPr>
          <w:rtl/>
        </w:rPr>
        <w:t>לתת</w:t>
      </w:r>
      <w:r w:rsidRPr="007B75A8">
        <w:rPr>
          <w:rtl/>
          <w:lang w:bidi="ar-SA"/>
        </w:rPr>
        <w:t xml:space="preserve"> </w:t>
      </w:r>
      <w:r w:rsidRPr="007B75A8">
        <w:rPr>
          <w:rtl/>
        </w:rPr>
        <w:t>להם</w:t>
      </w:r>
      <w:r w:rsidRPr="007B75A8">
        <w:rPr>
          <w:rtl/>
          <w:lang w:bidi="ar-SA"/>
        </w:rPr>
        <w:t xml:space="preserve"> </w:t>
      </w:r>
      <w:r w:rsidRPr="007B75A8">
        <w:rPr>
          <w:rtl/>
        </w:rPr>
        <w:t>צדקה</w:t>
      </w:r>
      <w:r w:rsidRPr="007B75A8">
        <w:rPr>
          <w:rtl/>
          <w:lang w:bidi="ar-SA"/>
        </w:rPr>
        <w:t xml:space="preserve">, </w:t>
      </w:r>
      <w:r w:rsidRPr="007B75A8">
        <w:rPr>
          <w:rtl/>
        </w:rPr>
        <w:t>לזה</w:t>
      </w:r>
      <w:r w:rsidRPr="007B75A8">
        <w:rPr>
          <w:rtl/>
          <w:lang w:bidi="ar-SA"/>
        </w:rPr>
        <w:t xml:space="preserve"> </w:t>
      </w:r>
      <w:r w:rsidRPr="007B75A8">
        <w:rPr>
          <w:rtl/>
        </w:rPr>
        <w:t>אמר</w:t>
      </w:r>
      <w:r w:rsidRPr="007B75A8">
        <w:rPr>
          <w:rtl/>
          <w:lang w:bidi="ar-SA"/>
        </w:rPr>
        <w:t xml:space="preserve"> "</w:t>
      </w:r>
      <w:r w:rsidRPr="007B75A8">
        <w:rPr>
          <w:rtl/>
        </w:rPr>
        <w:t>הן</w:t>
      </w:r>
      <w:r w:rsidRPr="007B75A8">
        <w:rPr>
          <w:rtl/>
          <w:lang w:bidi="ar-SA"/>
        </w:rPr>
        <w:t xml:space="preserve"> </w:t>
      </w:r>
      <w:r w:rsidRPr="007B75A8">
        <w:rPr>
          <w:rtl/>
        </w:rPr>
        <w:t>גור</w:t>
      </w:r>
      <w:r w:rsidRPr="007B75A8">
        <w:rPr>
          <w:rtl/>
          <w:lang w:bidi="ar-SA"/>
        </w:rPr>
        <w:t xml:space="preserve"> </w:t>
      </w:r>
      <w:r w:rsidRPr="007B75A8">
        <w:rPr>
          <w:rtl/>
        </w:rPr>
        <w:t>יגור</w:t>
      </w:r>
      <w:r w:rsidRPr="007B75A8">
        <w:rPr>
          <w:rtl/>
          <w:lang w:bidi="ar-SA"/>
        </w:rPr>
        <w:t xml:space="preserve"> </w:t>
      </w:r>
      <w:r w:rsidRPr="007B75A8">
        <w:rPr>
          <w:rtl/>
        </w:rPr>
        <w:t>אפס</w:t>
      </w:r>
      <w:r w:rsidRPr="007B75A8">
        <w:rPr>
          <w:rtl/>
          <w:lang w:bidi="ar-SA"/>
        </w:rPr>
        <w:t xml:space="preserve"> </w:t>
      </w:r>
      <w:r w:rsidRPr="007B75A8">
        <w:rPr>
          <w:rtl/>
        </w:rPr>
        <w:t>מאותי</w:t>
      </w:r>
      <w:r w:rsidRPr="007B75A8">
        <w:rPr>
          <w:rtl/>
          <w:lang w:bidi="ar-SA"/>
        </w:rPr>
        <w:t>" (</w:t>
      </w:r>
      <w:r w:rsidRPr="007B75A8">
        <w:rPr>
          <w:rtl/>
        </w:rPr>
        <w:t>ישעי</w:t>
      </w:r>
      <w:r w:rsidRPr="007B75A8">
        <w:rPr>
          <w:rtl/>
          <w:lang w:bidi="ar-SA"/>
        </w:rPr>
        <w:t xml:space="preserve">' </w:t>
      </w:r>
      <w:r w:rsidRPr="007B75A8">
        <w:rPr>
          <w:rtl/>
        </w:rPr>
        <w:t>שם</w:t>
      </w:r>
      <w:r w:rsidRPr="007B75A8">
        <w:rPr>
          <w:rtl/>
          <w:lang w:bidi="ar-SA"/>
        </w:rPr>
        <w:t xml:space="preserve"> </w:t>
      </w:r>
      <w:r w:rsidRPr="007B75A8">
        <w:rPr>
          <w:rtl/>
        </w:rPr>
        <w:t>טו</w:t>
      </w:r>
      <w:r w:rsidRPr="007B75A8">
        <w:rPr>
          <w:rtl/>
          <w:lang w:bidi="ar-SA"/>
        </w:rPr>
        <w:t xml:space="preserve">), </w:t>
      </w:r>
      <w:r w:rsidRPr="007B75A8">
        <w:rPr>
          <w:rtl/>
        </w:rPr>
        <w:t>דע</w:t>
      </w:r>
      <w:r w:rsidRPr="007B75A8">
        <w:rPr>
          <w:rtl/>
          <w:lang w:bidi="ar-SA"/>
        </w:rPr>
        <w:t xml:space="preserve"> </w:t>
      </w:r>
      <w:r w:rsidRPr="007B75A8">
        <w:rPr>
          <w:rtl/>
        </w:rPr>
        <w:t>לך</w:t>
      </w:r>
      <w:r w:rsidRPr="007B75A8">
        <w:rPr>
          <w:rtl/>
          <w:lang w:bidi="ar-SA"/>
        </w:rPr>
        <w:t xml:space="preserve"> </w:t>
      </w:r>
      <w:r w:rsidRPr="007B75A8">
        <w:rPr>
          <w:rtl/>
        </w:rPr>
        <w:t>כי</w:t>
      </w:r>
      <w:r w:rsidRPr="007B75A8">
        <w:rPr>
          <w:rtl/>
          <w:lang w:bidi="ar-SA"/>
        </w:rPr>
        <w:t xml:space="preserve"> </w:t>
      </w:r>
      <w:r w:rsidRPr="007B75A8">
        <w:rPr>
          <w:rtl/>
        </w:rPr>
        <w:t>עתידים</w:t>
      </w:r>
      <w:r w:rsidRPr="007B75A8">
        <w:rPr>
          <w:rtl/>
          <w:lang w:bidi="ar-SA"/>
        </w:rPr>
        <w:t xml:space="preserve"> </w:t>
      </w:r>
      <w:r w:rsidRPr="007B75A8">
        <w:rPr>
          <w:rtl/>
        </w:rPr>
        <w:t>גרים</w:t>
      </w:r>
      <w:r w:rsidRPr="007B75A8">
        <w:rPr>
          <w:rtl/>
          <w:lang w:bidi="ar-SA"/>
        </w:rPr>
        <w:t xml:space="preserve"> </w:t>
      </w:r>
      <w:r w:rsidRPr="007B75A8">
        <w:rPr>
          <w:rtl/>
        </w:rPr>
        <w:t>הרבה</w:t>
      </w:r>
      <w:r w:rsidRPr="007B75A8">
        <w:rPr>
          <w:rtl/>
          <w:lang w:bidi="ar-SA"/>
        </w:rPr>
        <w:t xml:space="preserve"> </w:t>
      </w:r>
      <w:r w:rsidRPr="007B75A8">
        <w:rPr>
          <w:rtl/>
        </w:rPr>
        <w:t>שבאים</w:t>
      </w:r>
      <w:r w:rsidRPr="007B75A8">
        <w:rPr>
          <w:rtl/>
          <w:lang w:bidi="ar-SA"/>
        </w:rPr>
        <w:t xml:space="preserve"> </w:t>
      </w:r>
      <w:r w:rsidRPr="007B75A8">
        <w:rPr>
          <w:rtl/>
        </w:rPr>
        <w:t>להתגייר</w:t>
      </w:r>
      <w:r w:rsidRPr="007B75A8">
        <w:rPr>
          <w:rtl/>
          <w:lang w:bidi="ar-SA"/>
        </w:rPr>
        <w:t xml:space="preserve"> </w:t>
      </w:r>
      <w:r w:rsidRPr="007B75A8">
        <w:rPr>
          <w:rtl/>
        </w:rPr>
        <w:t>אותם</w:t>
      </w:r>
      <w:r w:rsidRPr="007B75A8">
        <w:rPr>
          <w:rtl/>
          <w:lang w:bidi="ar-SA"/>
        </w:rPr>
        <w:t xml:space="preserve"> </w:t>
      </w:r>
      <w:r w:rsidRPr="007B75A8">
        <w:rPr>
          <w:rtl/>
        </w:rPr>
        <w:t>שהיו</w:t>
      </w:r>
      <w:r w:rsidRPr="007B75A8">
        <w:rPr>
          <w:rtl/>
          <w:lang w:bidi="ar-SA"/>
        </w:rPr>
        <w:t xml:space="preserve"> </w:t>
      </w:r>
      <w:r w:rsidRPr="007B75A8">
        <w:rPr>
          <w:rtl/>
        </w:rPr>
        <w:t>רחוקים</w:t>
      </w:r>
      <w:r w:rsidRPr="007B75A8">
        <w:rPr>
          <w:rtl/>
          <w:lang w:bidi="ar-SA"/>
        </w:rPr>
        <w:t xml:space="preserve"> </w:t>
      </w:r>
      <w:r w:rsidRPr="007B75A8">
        <w:rPr>
          <w:rtl/>
        </w:rPr>
        <w:t>ממני</w:t>
      </w:r>
      <w:r w:rsidRPr="007B75A8">
        <w:rPr>
          <w:rtl/>
          <w:lang w:bidi="ar-SA"/>
        </w:rPr>
        <w:t xml:space="preserve"> </w:t>
      </w:r>
      <w:r w:rsidRPr="007B75A8">
        <w:rPr>
          <w:rtl/>
        </w:rPr>
        <w:t>ואפס</w:t>
      </w:r>
      <w:r w:rsidRPr="007B75A8">
        <w:rPr>
          <w:rtl/>
          <w:lang w:bidi="ar-SA"/>
        </w:rPr>
        <w:t xml:space="preserve"> </w:t>
      </w:r>
      <w:r w:rsidRPr="007B75A8">
        <w:rPr>
          <w:rtl/>
        </w:rPr>
        <w:t>מאותי</w:t>
      </w:r>
      <w:r w:rsidRPr="007B75A8">
        <w:rPr>
          <w:rtl/>
          <w:lang w:bidi="ar-SA"/>
        </w:rPr>
        <w:t xml:space="preserve">, </w:t>
      </w:r>
      <w:r w:rsidRPr="007B75A8">
        <w:rPr>
          <w:rtl/>
        </w:rPr>
        <w:t>ויש</w:t>
      </w:r>
      <w:r w:rsidRPr="007B75A8">
        <w:rPr>
          <w:rtl/>
          <w:lang w:bidi="ar-SA"/>
        </w:rPr>
        <w:t xml:space="preserve"> </w:t>
      </w:r>
      <w:r w:rsidRPr="007B75A8">
        <w:rPr>
          <w:rtl/>
        </w:rPr>
        <w:t>לך</w:t>
      </w:r>
      <w:r w:rsidRPr="007B75A8">
        <w:rPr>
          <w:rtl/>
          <w:lang w:bidi="ar-SA"/>
        </w:rPr>
        <w:t xml:space="preserve"> </w:t>
      </w:r>
      <w:r w:rsidRPr="007B75A8">
        <w:rPr>
          <w:rtl/>
        </w:rPr>
        <w:t>רשות</w:t>
      </w:r>
      <w:r w:rsidRPr="007B75A8">
        <w:rPr>
          <w:rtl/>
          <w:lang w:bidi="ar-SA"/>
        </w:rPr>
        <w:t xml:space="preserve"> </w:t>
      </w:r>
      <w:r w:rsidRPr="007B75A8">
        <w:rPr>
          <w:rtl/>
        </w:rPr>
        <w:t>לקבל</w:t>
      </w:r>
      <w:r w:rsidRPr="007B75A8">
        <w:rPr>
          <w:rtl/>
          <w:lang w:bidi="ar-SA"/>
        </w:rPr>
        <w:t xml:space="preserve"> </w:t>
      </w:r>
      <w:r w:rsidRPr="007B75A8">
        <w:rPr>
          <w:rtl/>
        </w:rPr>
        <w:t>גרים</w:t>
      </w:r>
      <w:r w:rsidRPr="007B75A8">
        <w:rPr>
          <w:rtl/>
          <w:lang w:bidi="ar-SA"/>
        </w:rPr>
        <w:t xml:space="preserve"> </w:t>
      </w:r>
      <w:r w:rsidRPr="007B75A8">
        <w:rPr>
          <w:rtl/>
        </w:rPr>
        <w:t>מאותם</w:t>
      </w:r>
      <w:r w:rsidRPr="007B75A8">
        <w:rPr>
          <w:rtl/>
          <w:lang w:bidi="ar-SA"/>
        </w:rPr>
        <w:t xml:space="preserve"> </w:t>
      </w:r>
      <w:r w:rsidRPr="007B75A8">
        <w:rPr>
          <w:rtl/>
        </w:rPr>
        <w:t>שגרו</w:t>
      </w:r>
      <w:r w:rsidRPr="007B75A8">
        <w:rPr>
          <w:rtl/>
          <w:lang w:bidi="ar-SA"/>
        </w:rPr>
        <w:t xml:space="preserve"> </w:t>
      </w:r>
      <w:r w:rsidRPr="007B75A8">
        <w:rPr>
          <w:rtl/>
        </w:rPr>
        <w:t>אתך</w:t>
      </w:r>
      <w:r w:rsidRPr="007B75A8">
        <w:rPr>
          <w:rtl/>
          <w:lang w:bidi="ar-SA"/>
        </w:rPr>
        <w:t xml:space="preserve"> </w:t>
      </w:r>
      <w:r w:rsidRPr="007B75A8">
        <w:rPr>
          <w:rtl/>
        </w:rPr>
        <w:t>בעניותך</w:t>
      </w:r>
      <w:r w:rsidRPr="007B75A8">
        <w:rPr>
          <w:rtl/>
          <w:lang w:bidi="ar-SA"/>
        </w:rPr>
        <w:t xml:space="preserve"> </w:t>
      </w:r>
      <w:r w:rsidRPr="007B75A8">
        <w:rPr>
          <w:rtl/>
        </w:rPr>
        <w:t>ובאו</w:t>
      </w:r>
      <w:r w:rsidRPr="007B75A8">
        <w:rPr>
          <w:rtl/>
          <w:lang w:bidi="ar-SA"/>
        </w:rPr>
        <w:t xml:space="preserve"> </w:t>
      </w:r>
      <w:r w:rsidRPr="007B75A8">
        <w:rPr>
          <w:rtl/>
        </w:rPr>
        <w:t>עכשיו</w:t>
      </w:r>
      <w:r w:rsidRPr="007B75A8">
        <w:rPr>
          <w:rtl/>
          <w:lang w:bidi="ar-SA"/>
        </w:rPr>
        <w:t xml:space="preserve"> </w:t>
      </w:r>
      <w:r w:rsidRPr="007B75A8">
        <w:rPr>
          <w:rtl/>
        </w:rPr>
        <w:t>עליך</w:t>
      </w:r>
      <w:r w:rsidRPr="007B75A8">
        <w:rPr>
          <w:rtl/>
          <w:lang w:bidi="ar-SA"/>
        </w:rPr>
        <w:t xml:space="preserve"> </w:t>
      </w:r>
      <w:r w:rsidRPr="007B75A8">
        <w:rPr>
          <w:rtl/>
        </w:rPr>
        <w:t>ליפול</w:t>
      </w:r>
      <w:r w:rsidRPr="007B75A8">
        <w:rPr>
          <w:rtl/>
          <w:lang w:bidi="ar-SA"/>
        </w:rPr>
        <w:t xml:space="preserve"> [=</w:t>
      </w:r>
      <w:r w:rsidRPr="007B75A8">
        <w:rPr>
          <w:rtl/>
        </w:rPr>
        <w:t>בהמשך</w:t>
      </w:r>
      <w:r w:rsidRPr="007B75A8">
        <w:rPr>
          <w:rtl/>
          <w:lang w:bidi="ar-SA"/>
        </w:rPr>
        <w:t xml:space="preserve"> </w:t>
      </w:r>
      <w:r w:rsidRPr="007B75A8">
        <w:rPr>
          <w:rtl/>
        </w:rPr>
        <w:t>הפסוק</w:t>
      </w:r>
      <w:r w:rsidRPr="007B75A8">
        <w:rPr>
          <w:rtl/>
          <w:lang w:bidi="ar-SA"/>
        </w:rPr>
        <w:t xml:space="preserve"> </w:t>
      </w:r>
      <w:r w:rsidRPr="007B75A8">
        <w:rPr>
          <w:rtl/>
        </w:rPr>
        <w:t>שם</w:t>
      </w:r>
      <w:r w:rsidRPr="007B75A8">
        <w:rPr>
          <w:rtl/>
          <w:lang w:bidi="ar-SA"/>
        </w:rPr>
        <w:t xml:space="preserve"> "</w:t>
      </w:r>
      <w:r w:rsidRPr="007B75A8">
        <w:rPr>
          <w:rtl/>
        </w:rPr>
        <w:t>מי</w:t>
      </w:r>
      <w:r w:rsidRPr="007B75A8">
        <w:rPr>
          <w:rtl/>
          <w:lang w:bidi="ar-SA"/>
        </w:rPr>
        <w:t xml:space="preserve"> </w:t>
      </w:r>
      <w:r w:rsidRPr="007B75A8">
        <w:rPr>
          <w:rtl/>
        </w:rPr>
        <w:t>גר</w:t>
      </w:r>
      <w:r w:rsidRPr="007B75A8">
        <w:rPr>
          <w:rtl/>
          <w:lang w:bidi="ar-SA"/>
        </w:rPr>
        <w:t xml:space="preserve"> </w:t>
      </w:r>
      <w:r w:rsidRPr="007B75A8">
        <w:rPr>
          <w:rtl/>
        </w:rPr>
        <w:t>אתך</w:t>
      </w:r>
      <w:r w:rsidRPr="007B75A8">
        <w:rPr>
          <w:rtl/>
          <w:lang w:bidi="ar-SA"/>
        </w:rPr>
        <w:t xml:space="preserve"> </w:t>
      </w:r>
      <w:r w:rsidRPr="007B75A8">
        <w:rPr>
          <w:rtl/>
        </w:rPr>
        <w:t>עליך</w:t>
      </w:r>
      <w:r w:rsidRPr="007B75A8">
        <w:rPr>
          <w:rtl/>
          <w:lang w:bidi="ar-SA"/>
        </w:rPr>
        <w:t xml:space="preserve"> </w:t>
      </w:r>
      <w:r w:rsidRPr="007B75A8">
        <w:rPr>
          <w:rtl/>
        </w:rPr>
        <w:t>יפול</w:t>
      </w:r>
      <w:r w:rsidRPr="007B75A8">
        <w:rPr>
          <w:rtl/>
          <w:lang w:bidi="ar-SA"/>
        </w:rPr>
        <w:t xml:space="preserve">"], </w:t>
      </w:r>
      <w:r w:rsidRPr="007B75A8">
        <w:rPr>
          <w:rtl/>
        </w:rPr>
        <w:t>והם</w:t>
      </w:r>
      <w:r w:rsidRPr="007B75A8">
        <w:rPr>
          <w:rtl/>
          <w:lang w:bidi="ar-SA"/>
        </w:rPr>
        <w:t xml:space="preserve"> </w:t>
      </w:r>
      <w:r w:rsidRPr="007B75A8">
        <w:rPr>
          <w:rtl/>
        </w:rPr>
        <w:t>עניים</w:t>
      </w:r>
      <w:r w:rsidRPr="007B75A8">
        <w:rPr>
          <w:rtl/>
          <w:lang w:bidi="ar-SA"/>
        </w:rPr>
        <w:t xml:space="preserve"> </w:t>
      </w:r>
      <w:r w:rsidRPr="007B75A8">
        <w:rPr>
          <w:rtl/>
        </w:rPr>
        <w:t>גרורים</w:t>
      </w:r>
      <w:r w:rsidRPr="007B75A8">
        <w:rPr>
          <w:rtl/>
          <w:lang w:bidi="ar-SA"/>
        </w:rPr>
        <w:t xml:space="preserve">, </w:t>
      </w:r>
      <w:r w:rsidRPr="007B75A8">
        <w:rPr>
          <w:rtl/>
        </w:rPr>
        <w:t>שאין</w:t>
      </w:r>
      <w:r w:rsidRPr="007B75A8">
        <w:rPr>
          <w:rtl/>
          <w:lang w:bidi="ar-SA"/>
        </w:rPr>
        <w:t xml:space="preserve"> </w:t>
      </w:r>
      <w:r w:rsidRPr="007B75A8">
        <w:rPr>
          <w:rtl/>
        </w:rPr>
        <w:t>להם</w:t>
      </w:r>
      <w:r w:rsidRPr="007B75A8">
        <w:rPr>
          <w:rtl/>
          <w:lang w:bidi="ar-SA"/>
        </w:rPr>
        <w:t xml:space="preserve"> </w:t>
      </w:r>
      <w:r w:rsidRPr="007B75A8">
        <w:rPr>
          <w:rtl/>
        </w:rPr>
        <w:t>חלק</w:t>
      </w:r>
      <w:r w:rsidRPr="007B75A8">
        <w:rPr>
          <w:rtl/>
          <w:lang w:bidi="ar-SA"/>
        </w:rPr>
        <w:t xml:space="preserve"> </w:t>
      </w:r>
      <w:r w:rsidRPr="007B75A8">
        <w:rPr>
          <w:rtl/>
        </w:rPr>
        <w:t>ונחלה</w:t>
      </w:r>
      <w:r w:rsidRPr="007B75A8">
        <w:rPr>
          <w:rtl/>
          <w:lang w:bidi="ar-SA"/>
        </w:rPr>
        <w:t xml:space="preserve"> </w:t>
      </w:r>
      <w:r w:rsidRPr="007B75A8">
        <w:rPr>
          <w:rtl/>
        </w:rPr>
        <w:t>במתנות</w:t>
      </w:r>
      <w:r w:rsidRPr="007B75A8">
        <w:rPr>
          <w:rtl/>
          <w:lang w:bidi="ar-SA"/>
        </w:rPr>
        <w:t xml:space="preserve"> </w:t>
      </w:r>
      <w:r w:rsidRPr="007B75A8">
        <w:rPr>
          <w:rtl/>
        </w:rPr>
        <w:t>ה</w:t>
      </w:r>
      <w:r w:rsidRPr="007B75A8">
        <w:rPr>
          <w:rtl/>
          <w:lang w:bidi="ar-SA"/>
        </w:rPr>
        <w:t xml:space="preserve">' </w:t>
      </w:r>
      <w:r w:rsidRPr="007B75A8">
        <w:rPr>
          <w:rtl/>
        </w:rPr>
        <w:t>אשר</w:t>
      </w:r>
      <w:r w:rsidRPr="007B75A8">
        <w:rPr>
          <w:rtl/>
          <w:lang w:bidi="ar-SA"/>
        </w:rPr>
        <w:t xml:space="preserve"> </w:t>
      </w:r>
      <w:r w:rsidRPr="007B75A8">
        <w:rPr>
          <w:rtl/>
        </w:rPr>
        <w:t>שם</w:t>
      </w:r>
      <w:r w:rsidRPr="007B75A8">
        <w:rPr>
          <w:rtl/>
          <w:lang w:bidi="ar-SA"/>
        </w:rPr>
        <w:t xml:space="preserve"> </w:t>
      </w:r>
      <w:r w:rsidRPr="007B75A8">
        <w:rPr>
          <w:rtl/>
        </w:rPr>
        <w:t>גבולך</w:t>
      </w:r>
      <w:r w:rsidRPr="007B75A8">
        <w:rPr>
          <w:rtl/>
          <w:lang w:bidi="ar-SA"/>
        </w:rPr>
        <w:t xml:space="preserve"> </w:t>
      </w:r>
      <w:r w:rsidRPr="007B75A8">
        <w:rPr>
          <w:rtl/>
        </w:rPr>
        <w:t>לאבני</w:t>
      </w:r>
      <w:r w:rsidRPr="007B75A8">
        <w:rPr>
          <w:rtl/>
          <w:lang w:bidi="ar-SA"/>
        </w:rPr>
        <w:t xml:space="preserve"> </w:t>
      </w:r>
      <w:r w:rsidRPr="007B75A8">
        <w:rPr>
          <w:rtl/>
        </w:rPr>
        <w:t>חפץ</w:t>
      </w:r>
      <w:r w:rsidRPr="007B75A8">
        <w:rPr>
          <w:rtl/>
          <w:lang w:bidi="ar-SA"/>
        </w:rPr>
        <w:t xml:space="preserve">, </w:t>
      </w:r>
      <w:r w:rsidRPr="007B75A8">
        <w:rPr>
          <w:rtl/>
        </w:rPr>
        <w:t>ועמם</w:t>
      </w:r>
      <w:r w:rsidRPr="007B75A8">
        <w:rPr>
          <w:rtl/>
          <w:lang w:bidi="ar-SA"/>
        </w:rPr>
        <w:t xml:space="preserve"> </w:t>
      </w:r>
      <w:r w:rsidRPr="007B75A8">
        <w:rPr>
          <w:rtl/>
        </w:rPr>
        <w:t>תעשה</w:t>
      </w:r>
      <w:r w:rsidRPr="007B75A8">
        <w:rPr>
          <w:rtl/>
          <w:lang w:bidi="ar-SA"/>
        </w:rPr>
        <w:t xml:space="preserve"> </w:t>
      </w:r>
      <w:r w:rsidRPr="007B75A8">
        <w:rPr>
          <w:rtl/>
        </w:rPr>
        <w:t>צדקה</w:t>
      </w:r>
      <w:r w:rsidRPr="007B75A8">
        <w:rPr>
          <w:rtl/>
          <w:lang w:bidi="ar-SA"/>
        </w:rPr>
        <w:t xml:space="preserve"> </w:t>
      </w:r>
      <w:r w:rsidRPr="007B75A8">
        <w:rPr>
          <w:rtl/>
        </w:rPr>
        <w:t>ו</w:t>
      </w:r>
      <w:r w:rsidRPr="007B75A8">
        <w:rPr>
          <w:rtl/>
          <w:lang w:bidi="ar-SA"/>
        </w:rPr>
        <w:t>"</w:t>
      </w:r>
      <w:r w:rsidRPr="007B75A8">
        <w:rPr>
          <w:rtl/>
        </w:rPr>
        <w:t>בצדקה</w:t>
      </w:r>
      <w:r w:rsidRPr="007B75A8">
        <w:rPr>
          <w:rtl/>
          <w:lang w:bidi="ar-SA"/>
        </w:rPr>
        <w:t xml:space="preserve"> </w:t>
      </w:r>
      <w:r w:rsidRPr="007B75A8">
        <w:rPr>
          <w:rtl/>
        </w:rPr>
        <w:t>תכונני</w:t>
      </w:r>
      <w:r w:rsidRPr="007B75A8">
        <w:rPr>
          <w:rtl/>
          <w:lang w:bidi="ar-SA"/>
        </w:rPr>
        <w:t>" (</w:t>
      </w:r>
      <w:r w:rsidRPr="007B75A8">
        <w:rPr>
          <w:rtl/>
        </w:rPr>
        <w:t>ישעי</w:t>
      </w:r>
      <w:r w:rsidRPr="007B75A8">
        <w:rPr>
          <w:rtl/>
          <w:lang w:bidi="ar-SA"/>
        </w:rPr>
        <w:t xml:space="preserve">' </w:t>
      </w:r>
      <w:r w:rsidRPr="007B75A8">
        <w:rPr>
          <w:rtl/>
        </w:rPr>
        <w:t>שם</w:t>
      </w:r>
      <w:r w:rsidRPr="007B75A8">
        <w:rPr>
          <w:rtl/>
          <w:lang w:bidi="ar-SA"/>
        </w:rPr>
        <w:t xml:space="preserve"> </w:t>
      </w:r>
      <w:r w:rsidRPr="007B75A8">
        <w:rPr>
          <w:rtl/>
        </w:rPr>
        <w:t>יד</w:t>
      </w:r>
      <w:r w:rsidRPr="007B75A8">
        <w:rPr>
          <w:rtl/>
          <w:lang w:bidi="ar-SA"/>
        </w:rPr>
        <w:t>)".</w:t>
      </w:r>
    </w:p>
    <w:p w14:paraId="20FFBAAC" w14:textId="77777777" w:rsidR="00E7424A" w:rsidRDefault="00E7424A" w:rsidP="004C2B5B">
      <w:pPr>
        <w:pStyle w:val="FootnoteText"/>
        <w:bidi/>
        <w:spacing w:after="120" w:line="276" w:lineRule="auto"/>
        <w:ind w:firstLine="144"/>
        <w:jc w:val="both"/>
      </w:pPr>
      <w:r w:rsidRPr="007B75A8">
        <w:rPr>
          <w:rtl/>
        </w:rPr>
        <w:t>ויש</w:t>
      </w:r>
      <w:r w:rsidRPr="007B75A8">
        <w:rPr>
          <w:rtl/>
          <w:lang w:bidi="ar-SA"/>
        </w:rPr>
        <w:t xml:space="preserve"> </w:t>
      </w:r>
      <w:r w:rsidRPr="007B75A8">
        <w:rPr>
          <w:rtl/>
        </w:rPr>
        <w:t>להבהיר</w:t>
      </w:r>
      <w:r w:rsidRPr="007B75A8">
        <w:rPr>
          <w:rtl/>
          <w:lang w:bidi="ar-SA"/>
        </w:rPr>
        <w:t xml:space="preserve">, </w:t>
      </w:r>
      <w:r w:rsidRPr="007B75A8">
        <w:rPr>
          <w:rtl/>
        </w:rPr>
        <w:t>שבפשטות</w:t>
      </w:r>
      <w:r w:rsidRPr="007B75A8">
        <w:rPr>
          <w:rtl/>
          <w:lang w:bidi="ar-SA"/>
        </w:rPr>
        <w:t xml:space="preserve"> </w:t>
      </w:r>
      <w:r w:rsidRPr="007B75A8">
        <w:rPr>
          <w:rtl/>
        </w:rPr>
        <w:t>הכוונה</w:t>
      </w:r>
      <w:r w:rsidRPr="007B75A8">
        <w:rPr>
          <w:rtl/>
          <w:lang w:bidi="ar-SA"/>
        </w:rPr>
        <w:t xml:space="preserve"> </w:t>
      </w:r>
      <w:r w:rsidRPr="007B75A8">
        <w:rPr>
          <w:rtl/>
        </w:rPr>
        <w:t>הוא</w:t>
      </w:r>
      <w:r w:rsidRPr="007B75A8">
        <w:rPr>
          <w:rtl/>
          <w:lang w:bidi="ar-SA"/>
        </w:rPr>
        <w:t xml:space="preserve"> </w:t>
      </w:r>
      <w:r w:rsidRPr="007B75A8">
        <w:rPr>
          <w:rtl/>
        </w:rPr>
        <w:t>רק</w:t>
      </w:r>
      <w:r w:rsidRPr="007B75A8">
        <w:rPr>
          <w:rtl/>
          <w:lang w:bidi="ar-SA"/>
        </w:rPr>
        <w:t xml:space="preserve"> </w:t>
      </w:r>
      <w:r w:rsidRPr="007B75A8">
        <w:rPr>
          <w:rtl/>
        </w:rPr>
        <w:t>לאותם</w:t>
      </w:r>
      <w:r w:rsidRPr="007B75A8">
        <w:rPr>
          <w:rtl/>
          <w:lang w:bidi="ar-SA"/>
        </w:rPr>
        <w:t xml:space="preserve"> </w:t>
      </w:r>
      <w:r w:rsidRPr="007B75A8">
        <w:rPr>
          <w:rtl/>
        </w:rPr>
        <w:t>שיתגיירו</w:t>
      </w:r>
      <w:r w:rsidRPr="007B75A8">
        <w:rPr>
          <w:rtl/>
          <w:lang w:bidi="ar-SA"/>
        </w:rPr>
        <w:t xml:space="preserve"> </w:t>
      </w:r>
      <w:r w:rsidRPr="007B75A8">
        <w:rPr>
          <w:rtl/>
        </w:rPr>
        <w:t>לעתיד</w:t>
      </w:r>
      <w:r w:rsidRPr="007B75A8">
        <w:rPr>
          <w:rtl/>
          <w:lang w:bidi="ar-SA"/>
        </w:rPr>
        <w:t xml:space="preserve">, </w:t>
      </w:r>
      <w:r w:rsidRPr="007B75A8">
        <w:rPr>
          <w:rtl/>
        </w:rPr>
        <w:t>מה</w:t>
      </w:r>
      <w:r w:rsidRPr="007B75A8">
        <w:rPr>
          <w:rtl/>
          <w:lang w:bidi="ar-SA"/>
        </w:rPr>
        <w:t xml:space="preserve"> </w:t>
      </w:r>
      <w:r w:rsidRPr="007B75A8">
        <w:rPr>
          <w:rtl/>
        </w:rPr>
        <w:t>שאין</w:t>
      </w:r>
      <w:r w:rsidRPr="007B75A8">
        <w:rPr>
          <w:rtl/>
          <w:lang w:bidi="ar-SA"/>
        </w:rPr>
        <w:t xml:space="preserve"> </w:t>
      </w:r>
      <w:r w:rsidRPr="007B75A8">
        <w:rPr>
          <w:rtl/>
        </w:rPr>
        <w:t>כן</w:t>
      </w:r>
      <w:r w:rsidRPr="007B75A8">
        <w:rPr>
          <w:rtl/>
          <w:lang w:bidi="ar-SA"/>
        </w:rPr>
        <w:t xml:space="preserve"> </w:t>
      </w:r>
      <w:r w:rsidRPr="007B75A8">
        <w:rPr>
          <w:rtl/>
        </w:rPr>
        <w:t>אלו</w:t>
      </w:r>
      <w:r w:rsidRPr="007B75A8">
        <w:rPr>
          <w:rtl/>
          <w:lang w:bidi="ar-SA"/>
        </w:rPr>
        <w:t xml:space="preserve"> </w:t>
      </w:r>
      <w:r w:rsidRPr="007B75A8">
        <w:rPr>
          <w:rtl/>
        </w:rPr>
        <w:t>שנתגיירו</w:t>
      </w:r>
      <w:r w:rsidRPr="007B75A8">
        <w:rPr>
          <w:rtl/>
          <w:lang w:bidi="ar-SA"/>
        </w:rPr>
        <w:t xml:space="preserve"> </w:t>
      </w:r>
      <w:r w:rsidRPr="007B75A8">
        <w:rPr>
          <w:rtl/>
        </w:rPr>
        <w:t>לפני</w:t>
      </w:r>
      <w:r w:rsidRPr="007B75A8">
        <w:rPr>
          <w:rtl/>
          <w:lang w:bidi="ar-SA"/>
        </w:rPr>
        <w:t xml:space="preserve"> </w:t>
      </w:r>
      <w:r w:rsidRPr="007B75A8">
        <w:rPr>
          <w:rtl/>
        </w:rPr>
        <w:t>כן</w:t>
      </w:r>
      <w:r w:rsidRPr="007B75A8">
        <w:rPr>
          <w:rtl/>
          <w:lang w:bidi="ar-SA"/>
        </w:rPr>
        <w:t xml:space="preserve">, </w:t>
      </w:r>
      <w:r w:rsidRPr="007B75A8">
        <w:rPr>
          <w:rtl/>
        </w:rPr>
        <w:t>יהי</w:t>
      </w:r>
      <w:r w:rsidRPr="007B75A8">
        <w:rPr>
          <w:rtl/>
          <w:lang w:bidi="ar-SA"/>
        </w:rPr>
        <w:t xml:space="preserve">' </w:t>
      </w:r>
      <w:r w:rsidRPr="007B75A8">
        <w:rPr>
          <w:rtl/>
        </w:rPr>
        <w:t>להם</w:t>
      </w:r>
      <w:r w:rsidRPr="007B75A8">
        <w:rPr>
          <w:rtl/>
          <w:lang w:bidi="ar-SA"/>
        </w:rPr>
        <w:t xml:space="preserve"> </w:t>
      </w:r>
      <w:r w:rsidRPr="007B75A8">
        <w:rPr>
          <w:rtl/>
        </w:rPr>
        <w:t>חלק</w:t>
      </w:r>
      <w:r w:rsidRPr="007B75A8">
        <w:rPr>
          <w:rtl/>
          <w:lang w:bidi="ar-SA"/>
        </w:rPr>
        <w:t xml:space="preserve"> </w:t>
      </w:r>
      <w:r w:rsidRPr="007B75A8">
        <w:rPr>
          <w:rtl/>
        </w:rPr>
        <w:t>בארץ</w:t>
      </w:r>
      <w:r w:rsidRPr="007B75A8">
        <w:rPr>
          <w:rtl/>
          <w:lang w:bidi="ar-SA"/>
        </w:rPr>
        <w:t xml:space="preserve"> </w:t>
      </w:r>
      <w:r w:rsidRPr="007B75A8">
        <w:rPr>
          <w:rtl/>
        </w:rPr>
        <w:t>ישראל</w:t>
      </w:r>
      <w:r w:rsidRPr="007B75A8">
        <w:rPr>
          <w:rtl/>
          <w:lang w:bidi="ar-SA"/>
        </w:rPr>
        <w:t xml:space="preserve"> </w:t>
      </w:r>
      <w:r w:rsidRPr="007B75A8">
        <w:rPr>
          <w:rtl/>
        </w:rPr>
        <w:t>ככל</w:t>
      </w:r>
      <w:r w:rsidRPr="007B75A8">
        <w:rPr>
          <w:rtl/>
          <w:lang w:bidi="ar-SA"/>
        </w:rPr>
        <w:t xml:space="preserve"> </w:t>
      </w:r>
      <w:r w:rsidRPr="007B75A8">
        <w:rPr>
          <w:rtl/>
        </w:rPr>
        <w:t>ישראל</w:t>
      </w:r>
      <w:r w:rsidRPr="007B75A8">
        <w:rPr>
          <w:rtl/>
          <w:lang w:bidi="ar-SA"/>
        </w:rPr>
        <w:t xml:space="preserve">, </w:t>
      </w:r>
      <w:r w:rsidRPr="007B75A8">
        <w:rPr>
          <w:rtl/>
        </w:rPr>
        <w:t>ראה</w:t>
      </w:r>
      <w:r w:rsidRPr="007B75A8">
        <w:rPr>
          <w:rtl/>
          <w:lang w:bidi="ar-SA"/>
        </w:rPr>
        <w:t xml:space="preserve"> </w:t>
      </w:r>
      <w:r w:rsidRPr="007B75A8">
        <w:rPr>
          <w:rtl/>
        </w:rPr>
        <w:t>יחזקאל</w:t>
      </w:r>
      <w:r w:rsidRPr="007B75A8">
        <w:rPr>
          <w:rtl/>
          <w:lang w:bidi="ar-SA"/>
        </w:rPr>
        <w:t xml:space="preserve"> </w:t>
      </w:r>
      <w:r w:rsidRPr="007B75A8">
        <w:rPr>
          <w:rtl/>
        </w:rPr>
        <w:t>מז</w:t>
      </w:r>
      <w:r w:rsidRPr="007B75A8">
        <w:rPr>
          <w:rtl/>
          <w:lang w:bidi="ar-SA"/>
        </w:rPr>
        <w:t xml:space="preserve">, </w:t>
      </w:r>
      <w:r w:rsidRPr="007B75A8">
        <w:rPr>
          <w:rtl/>
        </w:rPr>
        <w:t>כב</w:t>
      </w:r>
      <w:r w:rsidRPr="007B75A8">
        <w:rPr>
          <w:rtl/>
          <w:lang w:bidi="ar-SA"/>
        </w:rPr>
        <w:t xml:space="preserve">, </w:t>
      </w:r>
      <w:r w:rsidRPr="007B75A8">
        <w:rPr>
          <w:rtl/>
        </w:rPr>
        <w:t>וכן</w:t>
      </w:r>
      <w:r w:rsidRPr="007B75A8">
        <w:rPr>
          <w:rtl/>
          <w:lang w:bidi="ar-SA"/>
        </w:rPr>
        <w:t xml:space="preserve"> </w:t>
      </w:r>
      <w:r w:rsidRPr="007B75A8">
        <w:rPr>
          <w:rtl/>
        </w:rPr>
        <w:t>יהי</w:t>
      </w:r>
      <w:r w:rsidRPr="007B75A8">
        <w:rPr>
          <w:rtl/>
          <w:lang w:bidi="ar-SA"/>
        </w:rPr>
        <w:t xml:space="preserve">' </w:t>
      </w:r>
      <w:r w:rsidRPr="007B75A8">
        <w:rPr>
          <w:rtl/>
        </w:rPr>
        <w:t>להם</w:t>
      </w:r>
      <w:r w:rsidRPr="007B75A8">
        <w:rPr>
          <w:rtl/>
          <w:lang w:bidi="ar-SA"/>
        </w:rPr>
        <w:t xml:space="preserve"> </w:t>
      </w:r>
      <w:r w:rsidRPr="007B75A8">
        <w:rPr>
          <w:rtl/>
        </w:rPr>
        <w:t>חלק</w:t>
      </w:r>
      <w:r w:rsidRPr="007B75A8">
        <w:rPr>
          <w:rtl/>
          <w:lang w:bidi="ar-SA"/>
        </w:rPr>
        <w:t xml:space="preserve"> </w:t>
      </w:r>
      <w:r w:rsidRPr="007B75A8">
        <w:rPr>
          <w:rtl/>
        </w:rPr>
        <w:t>שוה</w:t>
      </w:r>
      <w:r w:rsidRPr="007B75A8">
        <w:rPr>
          <w:rtl/>
          <w:lang w:bidi="ar-SA"/>
        </w:rPr>
        <w:t xml:space="preserve"> </w:t>
      </w:r>
      <w:r w:rsidRPr="007B75A8">
        <w:rPr>
          <w:rtl/>
        </w:rPr>
        <w:t>בכל</w:t>
      </w:r>
      <w:r w:rsidRPr="007B75A8">
        <w:rPr>
          <w:rtl/>
          <w:lang w:bidi="ar-SA"/>
        </w:rPr>
        <w:t xml:space="preserve"> </w:t>
      </w:r>
      <w:r w:rsidRPr="007B75A8">
        <w:rPr>
          <w:rtl/>
        </w:rPr>
        <w:t>ברכות</w:t>
      </w:r>
      <w:r w:rsidRPr="007B75A8">
        <w:rPr>
          <w:rtl/>
          <w:lang w:bidi="ar-SA"/>
        </w:rPr>
        <w:t xml:space="preserve"> </w:t>
      </w:r>
      <w:r w:rsidRPr="007B75A8">
        <w:rPr>
          <w:rtl/>
        </w:rPr>
        <w:t>ישראל</w:t>
      </w:r>
      <w:r w:rsidRPr="007B75A8">
        <w:rPr>
          <w:rtl/>
          <w:lang w:bidi="ar-SA"/>
        </w:rPr>
        <w:t xml:space="preserve"> </w:t>
      </w:r>
      <w:r w:rsidRPr="007B75A8">
        <w:rPr>
          <w:rtl/>
        </w:rPr>
        <w:t>לעתיד</w:t>
      </w:r>
      <w:r w:rsidRPr="007B75A8">
        <w:rPr>
          <w:rtl/>
          <w:lang w:bidi="ar-SA"/>
        </w:rPr>
        <w:t xml:space="preserve">, </w:t>
      </w:r>
      <w:r w:rsidRPr="007B75A8">
        <w:rPr>
          <w:rtl/>
        </w:rPr>
        <w:t>כמובאר</w:t>
      </w:r>
      <w:r w:rsidRPr="007B75A8">
        <w:rPr>
          <w:rtl/>
          <w:lang w:bidi="ar-SA"/>
        </w:rPr>
        <w:t xml:space="preserve"> </w:t>
      </w:r>
      <w:r w:rsidRPr="007B75A8">
        <w:rPr>
          <w:rtl/>
        </w:rPr>
        <w:t>בכמה</w:t>
      </w:r>
      <w:r w:rsidRPr="007B75A8">
        <w:rPr>
          <w:rtl/>
          <w:lang w:bidi="ar-SA"/>
        </w:rPr>
        <w:t xml:space="preserve"> </w:t>
      </w:r>
      <w:r w:rsidRPr="007B75A8">
        <w:rPr>
          <w:rtl/>
        </w:rPr>
        <w:t>מקומות</w:t>
      </w:r>
      <w:r w:rsidRPr="007B75A8">
        <w:rPr>
          <w:rtl/>
          <w:lang w:bidi="ar-SA"/>
        </w:rPr>
        <w:t xml:space="preserve"> </w:t>
      </w:r>
    </w:p>
  </w:footnote>
  <w:footnote w:id="83">
    <w:p w14:paraId="0DA92D88" w14:textId="699F859C"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ט</w:t>
      </w:r>
      <w:r w:rsidRPr="007B75A8">
        <w:rPr>
          <w:rtl/>
          <w:lang w:bidi="ar-SA"/>
        </w:rPr>
        <w:t xml:space="preserve"> </w:t>
      </w:r>
      <w:r w:rsidRPr="007B75A8">
        <w:rPr>
          <w:rtl/>
        </w:rPr>
        <w:t>חלק</w:t>
      </w:r>
      <w:r w:rsidRPr="007B75A8">
        <w:rPr>
          <w:rtl/>
          <w:lang w:bidi="ar-SA"/>
        </w:rPr>
        <w:t xml:space="preserve"> </w:t>
      </w:r>
      <w:r w:rsidRPr="007B75A8">
        <w:rPr>
          <w:rtl/>
        </w:rPr>
        <w:t>ד</w:t>
      </w:r>
      <w:r w:rsidRPr="007B75A8">
        <w:rPr>
          <w:rtl/>
          <w:lang w:bidi="ar-SA"/>
        </w:rPr>
        <w:t xml:space="preserve">' </w:t>
      </w:r>
      <w:r w:rsidRPr="007B75A8">
        <w:rPr>
          <w:rtl/>
        </w:rPr>
        <w:t>ע</w:t>
      </w:r>
      <w:r w:rsidRPr="007B75A8">
        <w:rPr>
          <w:rtl/>
          <w:lang w:bidi="ar-SA"/>
        </w:rPr>
        <w:t xml:space="preserve">' 321 </w:t>
      </w:r>
      <w:r w:rsidRPr="007B75A8">
        <w:rPr>
          <w:rtl/>
        </w:rPr>
        <w:t>ואילך</w:t>
      </w:r>
      <w:r w:rsidRPr="007B75A8">
        <w:rPr>
          <w:rtl/>
          <w:lang w:bidi="ar-SA"/>
        </w:rPr>
        <w:t xml:space="preserve"> "</w:t>
      </w:r>
      <w:r w:rsidRPr="007B75A8">
        <w:rPr>
          <w:rtl/>
        </w:rPr>
        <w:t>ויש</w:t>
      </w:r>
      <w:r w:rsidRPr="007B75A8">
        <w:rPr>
          <w:rtl/>
          <w:lang w:bidi="ar-SA"/>
        </w:rPr>
        <w:t xml:space="preserve"> </w:t>
      </w:r>
      <w:r w:rsidRPr="007B75A8">
        <w:rPr>
          <w:rtl/>
        </w:rPr>
        <w:t>לעיין</w:t>
      </w:r>
      <w:r w:rsidRPr="007B75A8">
        <w:rPr>
          <w:rtl/>
          <w:lang w:bidi="ar-SA"/>
        </w:rPr>
        <w:t xml:space="preserve"> </w:t>
      </w:r>
      <w:r w:rsidRPr="007B75A8">
        <w:rPr>
          <w:rtl/>
        </w:rPr>
        <w:t>כיצד</w:t>
      </w:r>
      <w:r w:rsidRPr="007B75A8">
        <w:rPr>
          <w:rtl/>
          <w:lang w:bidi="ar-SA"/>
        </w:rPr>
        <w:t xml:space="preserve"> </w:t>
      </w:r>
      <w:r w:rsidRPr="007B75A8">
        <w:rPr>
          <w:rtl/>
        </w:rPr>
        <w:t>יהי</w:t>
      </w:r>
      <w:r w:rsidRPr="007B75A8">
        <w:rPr>
          <w:rtl/>
          <w:lang w:bidi="ar-SA"/>
        </w:rPr>
        <w:t xml:space="preserve">' </w:t>
      </w:r>
      <w:r w:rsidRPr="007B75A8">
        <w:rPr>
          <w:rtl/>
        </w:rPr>
        <w:t>קיום</w:t>
      </w:r>
      <w:r w:rsidRPr="007B75A8">
        <w:rPr>
          <w:rtl/>
          <w:lang w:bidi="ar-SA"/>
        </w:rPr>
        <w:t xml:space="preserve"> </w:t>
      </w:r>
      <w:r w:rsidRPr="007B75A8">
        <w:rPr>
          <w:rtl/>
        </w:rPr>
        <w:t>מצות</w:t>
      </w:r>
      <w:r w:rsidRPr="007B75A8">
        <w:rPr>
          <w:rtl/>
          <w:lang w:bidi="ar-SA"/>
        </w:rPr>
        <w:t xml:space="preserve"> </w:t>
      </w:r>
      <w:r w:rsidRPr="007B75A8">
        <w:rPr>
          <w:rtl/>
        </w:rPr>
        <w:t>הצדקה</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 </w:t>
      </w:r>
      <w:r w:rsidRPr="007B75A8">
        <w:rPr>
          <w:rtl/>
        </w:rPr>
        <w:t>לאחר</w:t>
      </w:r>
      <w:r w:rsidRPr="007B75A8">
        <w:rPr>
          <w:rtl/>
          <w:lang w:bidi="ar-SA"/>
        </w:rPr>
        <w:t xml:space="preserve"> </w:t>
      </w:r>
      <w:r w:rsidRPr="007B75A8">
        <w:rPr>
          <w:rtl/>
        </w:rPr>
        <w:t>שיקויים</w:t>
      </w:r>
      <w:r w:rsidRPr="007B75A8">
        <w:rPr>
          <w:rtl/>
          <w:lang w:bidi="ar-SA"/>
        </w:rPr>
        <w:t xml:space="preserve"> </w:t>
      </w:r>
      <w:r w:rsidRPr="007B75A8">
        <w:rPr>
          <w:rtl/>
        </w:rPr>
        <w:t>היעוד</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ויש</w:t>
      </w:r>
      <w:r w:rsidRPr="007B75A8">
        <w:rPr>
          <w:rtl/>
          <w:lang w:bidi="ar-SA"/>
        </w:rPr>
        <w:t xml:space="preserve"> </w:t>
      </w:r>
      <w:r w:rsidRPr="007B75A8">
        <w:rPr>
          <w:rtl/>
        </w:rPr>
        <w:t>לומר</w:t>
      </w:r>
      <w:r w:rsidRPr="007B75A8">
        <w:rPr>
          <w:rtl/>
          <w:lang w:bidi="ar-SA"/>
        </w:rPr>
        <w:t xml:space="preserve">, </w:t>
      </w:r>
      <w:r w:rsidRPr="007B75A8">
        <w:rPr>
          <w:rtl/>
        </w:rPr>
        <w:t>שכיון</w:t>
      </w:r>
      <w:r w:rsidRPr="007B75A8">
        <w:rPr>
          <w:rtl/>
          <w:lang w:bidi="ar-SA"/>
        </w:rPr>
        <w:t xml:space="preserve"> </w:t>
      </w:r>
      <w:r w:rsidRPr="007B75A8">
        <w:rPr>
          <w:rtl/>
        </w:rPr>
        <w:t>שגם</w:t>
      </w:r>
      <w:r w:rsidRPr="007B75A8">
        <w:rPr>
          <w:rtl/>
          <w:lang w:bidi="ar-SA"/>
        </w:rPr>
        <w:t xml:space="preserve"> </w:t>
      </w:r>
      <w:r w:rsidRPr="007B75A8">
        <w:rPr>
          <w:rtl/>
        </w:rPr>
        <w:t>לעתיד</w:t>
      </w:r>
      <w:r w:rsidRPr="007B75A8">
        <w:rPr>
          <w:rtl/>
          <w:lang w:bidi="ar-SA"/>
        </w:rPr>
        <w:t xml:space="preserve"> </w:t>
      </w:r>
      <w:r w:rsidRPr="007B75A8">
        <w:rPr>
          <w:rtl/>
        </w:rPr>
        <w:t>לבוא</w:t>
      </w:r>
      <w:r w:rsidRPr="007B75A8">
        <w:rPr>
          <w:rtl/>
          <w:lang w:bidi="ar-SA"/>
        </w:rPr>
        <w:t xml:space="preserve"> </w:t>
      </w:r>
      <w:r w:rsidRPr="007B75A8">
        <w:rPr>
          <w:rtl/>
        </w:rPr>
        <w:t>יהי</w:t>
      </w:r>
      <w:r w:rsidRPr="007B75A8">
        <w:rPr>
          <w:rtl/>
          <w:lang w:bidi="ar-SA"/>
        </w:rPr>
        <w:t xml:space="preserve">' </w:t>
      </w:r>
      <w:r w:rsidRPr="007B75A8">
        <w:rPr>
          <w:rtl/>
        </w:rPr>
        <w:t>חילוק</w:t>
      </w:r>
      <w:r w:rsidRPr="007B75A8">
        <w:rPr>
          <w:rtl/>
          <w:lang w:bidi="ar-SA"/>
        </w:rPr>
        <w:t xml:space="preserve"> </w:t>
      </w:r>
      <w:r w:rsidRPr="007B75A8">
        <w:rPr>
          <w:rtl/>
        </w:rPr>
        <w:t>בין</w:t>
      </w:r>
      <w:r w:rsidRPr="007B75A8">
        <w:rPr>
          <w:rtl/>
          <w:lang w:bidi="ar-SA"/>
        </w:rPr>
        <w:t xml:space="preserve"> "</w:t>
      </w:r>
      <w:r w:rsidRPr="007B75A8">
        <w:rPr>
          <w:rtl/>
        </w:rPr>
        <w:t>קטנם</w:t>
      </w:r>
      <w:r w:rsidRPr="007B75A8">
        <w:rPr>
          <w:rtl/>
          <w:lang w:bidi="ar-SA"/>
        </w:rPr>
        <w:t xml:space="preserve">" </w:t>
      </w:r>
      <w:r w:rsidRPr="007B75A8">
        <w:rPr>
          <w:rtl/>
        </w:rPr>
        <w:t>ל</w:t>
      </w:r>
      <w:r w:rsidRPr="007B75A8">
        <w:rPr>
          <w:rtl/>
          <w:lang w:bidi="ar-SA"/>
        </w:rPr>
        <w:t>"</w:t>
      </w:r>
      <w:r w:rsidRPr="007B75A8">
        <w:rPr>
          <w:rtl/>
        </w:rPr>
        <w:t>גדולם</w:t>
      </w:r>
      <w:r w:rsidRPr="007B75A8">
        <w:rPr>
          <w:rtl/>
          <w:lang w:bidi="ar-SA"/>
        </w:rPr>
        <w:t xml:space="preserve">", </w:t>
      </w:r>
      <w:r w:rsidRPr="007B75A8">
        <w:rPr>
          <w:rtl/>
        </w:rPr>
        <w:t>כמו</w:t>
      </w:r>
      <w:r w:rsidRPr="007B75A8">
        <w:rPr>
          <w:rtl/>
          <w:lang w:bidi="ar-SA"/>
        </w:rPr>
        <w:t xml:space="preserve"> </w:t>
      </w:r>
      <w:r w:rsidRPr="007B75A8">
        <w:rPr>
          <w:rtl/>
        </w:rPr>
        <w:t>שכתוב</w:t>
      </w:r>
      <w:r w:rsidRPr="007B75A8">
        <w:rPr>
          <w:rtl/>
          <w:lang w:bidi="ar-SA"/>
        </w:rPr>
        <w:t xml:space="preserve"> "</w:t>
      </w:r>
      <w:r w:rsidRPr="007B75A8">
        <w:rPr>
          <w:rtl/>
        </w:rPr>
        <w:t>כי</w:t>
      </w:r>
      <w:r w:rsidRPr="007B75A8">
        <w:rPr>
          <w:rtl/>
          <w:lang w:bidi="ar-SA"/>
        </w:rPr>
        <w:t xml:space="preserve"> </w:t>
      </w:r>
      <w:r w:rsidRPr="007B75A8">
        <w:rPr>
          <w:rtl/>
        </w:rPr>
        <w:t>כולם</w:t>
      </w:r>
      <w:r w:rsidRPr="007B75A8">
        <w:rPr>
          <w:rtl/>
          <w:lang w:bidi="ar-SA"/>
        </w:rPr>
        <w:t xml:space="preserve"> </w:t>
      </w:r>
      <w:r w:rsidRPr="007B75A8">
        <w:rPr>
          <w:rtl/>
        </w:rPr>
        <w:t>ידעו</w:t>
      </w:r>
      <w:r w:rsidRPr="007B75A8">
        <w:rPr>
          <w:rtl/>
          <w:lang w:bidi="ar-SA"/>
        </w:rPr>
        <w:t xml:space="preserve"> </w:t>
      </w:r>
      <w:r w:rsidRPr="007B75A8">
        <w:rPr>
          <w:rtl/>
        </w:rPr>
        <w:t>אותי</w:t>
      </w:r>
      <w:r w:rsidRPr="007B75A8">
        <w:rPr>
          <w:rtl/>
          <w:lang w:bidi="ar-SA"/>
        </w:rPr>
        <w:t>" (</w:t>
      </w:r>
      <w:r w:rsidRPr="007B75A8">
        <w:rPr>
          <w:rtl/>
        </w:rPr>
        <w:t>כולם</w:t>
      </w:r>
      <w:r w:rsidRPr="007B75A8">
        <w:rPr>
          <w:rtl/>
          <w:lang w:bidi="ar-SA"/>
        </w:rPr>
        <w:t xml:space="preserve"> </w:t>
      </w:r>
      <w:r w:rsidRPr="007B75A8">
        <w:rPr>
          <w:rtl/>
        </w:rPr>
        <w:t>בשוה</w:t>
      </w:r>
      <w:r w:rsidRPr="007B75A8">
        <w:rPr>
          <w:rtl/>
          <w:lang w:bidi="ar-SA"/>
        </w:rPr>
        <w:t xml:space="preserve">, </w:t>
      </w:r>
      <w:r w:rsidRPr="007B75A8">
        <w:rPr>
          <w:rtl/>
        </w:rPr>
        <w:t>וביחד</w:t>
      </w:r>
      <w:r w:rsidRPr="007B75A8">
        <w:rPr>
          <w:rtl/>
          <w:lang w:bidi="ar-SA"/>
        </w:rPr>
        <w:t xml:space="preserve"> </w:t>
      </w:r>
      <w:r w:rsidRPr="007B75A8">
        <w:rPr>
          <w:rtl/>
        </w:rPr>
        <w:t>עם</w:t>
      </w:r>
      <w:r w:rsidRPr="007B75A8">
        <w:rPr>
          <w:rtl/>
          <w:lang w:bidi="ar-SA"/>
        </w:rPr>
        <w:t xml:space="preserve"> </w:t>
      </w:r>
      <w:r w:rsidRPr="007B75A8">
        <w:rPr>
          <w:rtl/>
        </w:rPr>
        <w:t>זה</w:t>
      </w:r>
      <w:r w:rsidRPr="007B75A8">
        <w:rPr>
          <w:rtl/>
          <w:lang w:bidi="ar-SA"/>
        </w:rPr>
        <w:t>) "</w:t>
      </w:r>
      <w:r w:rsidRPr="007B75A8">
        <w:rPr>
          <w:rtl/>
        </w:rPr>
        <w:t>למקטנם</w:t>
      </w:r>
      <w:r w:rsidRPr="007B75A8">
        <w:rPr>
          <w:rtl/>
          <w:lang w:bidi="ar-SA"/>
        </w:rPr>
        <w:t xml:space="preserve"> </w:t>
      </w:r>
      <w:r w:rsidRPr="007B75A8">
        <w:rPr>
          <w:rtl/>
        </w:rPr>
        <w:t>ועד</w:t>
      </w:r>
      <w:r w:rsidRPr="007B75A8">
        <w:rPr>
          <w:rtl/>
          <w:lang w:bidi="ar-SA"/>
        </w:rPr>
        <w:t xml:space="preserve"> </w:t>
      </w:r>
      <w:r w:rsidRPr="007B75A8">
        <w:rPr>
          <w:rtl/>
        </w:rPr>
        <w:t>גדולם</w:t>
      </w:r>
      <w:r w:rsidRPr="007B75A8">
        <w:rPr>
          <w:rtl/>
          <w:lang w:bidi="ar-SA"/>
        </w:rPr>
        <w:t xml:space="preserve">", </w:t>
      </w:r>
      <w:r w:rsidRPr="007B75A8">
        <w:rPr>
          <w:rtl/>
        </w:rPr>
        <w:t>יהי</w:t>
      </w:r>
      <w:r w:rsidRPr="007B75A8">
        <w:rPr>
          <w:rtl/>
          <w:lang w:bidi="ar-SA"/>
        </w:rPr>
        <w:t xml:space="preserve">' </w:t>
      </w:r>
      <w:r w:rsidRPr="007B75A8">
        <w:rPr>
          <w:rtl/>
        </w:rPr>
        <w:t>שייך</w:t>
      </w:r>
      <w:r w:rsidRPr="007B75A8">
        <w:rPr>
          <w:rtl/>
          <w:lang w:bidi="ar-SA"/>
        </w:rPr>
        <w:t xml:space="preserve"> </w:t>
      </w:r>
      <w:r w:rsidRPr="007B75A8">
        <w:rPr>
          <w:rtl/>
        </w:rPr>
        <w:t>ענין</w:t>
      </w:r>
      <w:r w:rsidRPr="007B75A8">
        <w:rPr>
          <w:rtl/>
          <w:lang w:bidi="ar-SA"/>
        </w:rPr>
        <w:t xml:space="preserve"> </w:t>
      </w:r>
      <w:r w:rsidRPr="007B75A8">
        <w:rPr>
          <w:rtl/>
        </w:rPr>
        <w:t>של</w:t>
      </w:r>
      <w:r w:rsidRPr="007B75A8">
        <w:rPr>
          <w:rtl/>
          <w:lang w:bidi="ar-SA"/>
        </w:rPr>
        <w:t xml:space="preserve"> </w:t>
      </w:r>
      <w:r w:rsidRPr="007B75A8">
        <w:rPr>
          <w:rtl/>
        </w:rPr>
        <w:t>צדקה</w:t>
      </w:r>
      <w:r w:rsidRPr="007B75A8">
        <w:rPr>
          <w:rtl/>
          <w:lang w:bidi="ar-SA"/>
        </w:rPr>
        <w:t xml:space="preserve"> </w:t>
      </w:r>
      <w:r w:rsidRPr="007B75A8">
        <w:rPr>
          <w:rtl/>
        </w:rPr>
        <w:t>ד</w:t>
      </w:r>
      <w:r w:rsidRPr="007B75A8">
        <w:rPr>
          <w:rtl/>
          <w:lang w:bidi="ar-SA"/>
        </w:rPr>
        <w:t>"</w:t>
      </w:r>
      <w:r w:rsidRPr="007B75A8">
        <w:rPr>
          <w:rtl/>
        </w:rPr>
        <w:t>גדולם</w:t>
      </w:r>
      <w:r w:rsidRPr="007B75A8">
        <w:rPr>
          <w:rtl/>
          <w:lang w:bidi="ar-SA"/>
        </w:rPr>
        <w:t xml:space="preserve">" </w:t>
      </w:r>
      <w:r w:rsidRPr="007B75A8">
        <w:rPr>
          <w:rtl/>
        </w:rPr>
        <w:t>ל</w:t>
      </w:r>
      <w:r w:rsidRPr="007B75A8">
        <w:rPr>
          <w:rtl/>
          <w:lang w:bidi="ar-SA"/>
        </w:rPr>
        <w:t>"</w:t>
      </w:r>
      <w:r w:rsidRPr="007B75A8">
        <w:rPr>
          <w:rtl/>
        </w:rPr>
        <w:t>קטנם</w:t>
      </w:r>
      <w:r w:rsidRPr="007B75A8">
        <w:rPr>
          <w:rtl/>
          <w:lang w:bidi="ar-SA"/>
        </w:rPr>
        <w:t>". [</w:t>
      </w:r>
      <w:r w:rsidRPr="007B75A8">
        <w:rPr>
          <w:rtl/>
        </w:rPr>
        <w:t>והביאור</w:t>
      </w:r>
      <w:r w:rsidRPr="007B75A8">
        <w:rPr>
          <w:rtl/>
          <w:lang w:bidi="ar-SA"/>
        </w:rPr>
        <w:t xml:space="preserve"> </w:t>
      </w:r>
      <w:r w:rsidRPr="007B75A8">
        <w:rPr>
          <w:rtl/>
        </w:rPr>
        <w:t>בזה</w:t>
      </w:r>
      <w:r w:rsidRPr="007B75A8">
        <w:rPr>
          <w:rtl/>
          <w:lang w:bidi="ar-SA"/>
        </w:rPr>
        <w:t xml:space="preserve"> - </w:t>
      </w:r>
      <w:r w:rsidRPr="007B75A8">
        <w:rPr>
          <w:rtl/>
        </w:rPr>
        <w:t>שבנוגע</w:t>
      </w:r>
      <w:r w:rsidRPr="007B75A8">
        <w:rPr>
          <w:rtl/>
          <w:lang w:bidi="ar-SA"/>
        </w:rPr>
        <w:t xml:space="preserve"> </w:t>
      </w:r>
      <w:r w:rsidRPr="007B75A8">
        <w:rPr>
          <w:rtl/>
        </w:rPr>
        <w:t>ל</w:t>
      </w:r>
      <w:r w:rsidRPr="007B75A8">
        <w:rPr>
          <w:rtl/>
          <w:lang w:bidi="ar-SA"/>
        </w:rPr>
        <w:t>"</w:t>
      </w:r>
      <w:r w:rsidRPr="007B75A8">
        <w:rPr>
          <w:rtl/>
        </w:rPr>
        <w:t>ידעו</w:t>
      </w:r>
      <w:r w:rsidRPr="007B75A8">
        <w:rPr>
          <w:rtl/>
          <w:lang w:bidi="ar-SA"/>
        </w:rPr>
        <w:t xml:space="preserve"> </w:t>
      </w:r>
      <w:r w:rsidRPr="007B75A8">
        <w:rPr>
          <w:rtl/>
        </w:rPr>
        <w:t>אותי</w:t>
      </w:r>
      <w:r w:rsidRPr="007B75A8">
        <w:rPr>
          <w:rtl/>
          <w:lang w:bidi="ar-SA"/>
        </w:rPr>
        <w:t>" (</w:t>
      </w:r>
      <w:r w:rsidRPr="007B75A8">
        <w:rPr>
          <w:rtl/>
        </w:rPr>
        <w:t>מהותו</w:t>
      </w:r>
      <w:r w:rsidRPr="007B75A8">
        <w:rPr>
          <w:rtl/>
          <w:lang w:bidi="ar-SA"/>
        </w:rPr>
        <w:t xml:space="preserve"> </w:t>
      </w:r>
      <w:r w:rsidRPr="007B75A8">
        <w:rPr>
          <w:rtl/>
        </w:rPr>
        <w:t>ועצמותו</w:t>
      </w:r>
      <w:r w:rsidRPr="007B75A8">
        <w:rPr>
          <w:rtl/>
          <w:lang w:bidi="ar-SA"/>
        </w:rPr>
        <w:t xml:space="preserve"> </w:t>
      </w:r>
      <w:r w:rsidRPr="007B75A8">
        <w:rPr>
          <w:rtl/>
        </w:rPr>
        <w:t>ית</w:t>
      </w:r>
      <w:r w:rsidRPr="007B75A8">
        <w:rPr>
          <w:rtl/>
          <w:lang w:bidi="ar-SA"/>
        </w:rPr>
        <w:t xml:space="preserve">') </w:t>
      </w:r>
      <w:r w:rsidRPr="007B75A8">
        <w:rPr>
          <w:rtl/>
        </w:rPr>
        <w:t>יהיו</w:t>
      </w:r>
      <w:r w:rsidRPr="007B75A8">
        <w:rPr>
          <w:rtl/>
          <w:lang w:bidi="ar-SA"/>
        </w:rPr>
        <w:t xml:space="preserve"> </w:t>
      </w:r>
      <w:r w:rsidRPr="007B75A8">
        <w:rPr>
          <w:rtl/>
        </w:rPr>
        <w:t>כולם</w:t>
      </w:r>
      <w:r w:rsidRPr="007B75A8">
        <w:rPr>
          <w:rtl/>
          <w:lang w:bidi="ar-SA"/>
        </w:rPr>
        <w:t xml:space="preserve"> </w:t>
      </w:r>
      <w:r w:rsidRPr="007B75A8">
        <w:rPr>
          <w:rtl/>
        </w:rPr>
        <w:t>בשוה</w:t>
      </w:r>
      <w:r w:rsidRPr="007B75A8">
        <w:rPr>
          <w:rtl/>
          <w:lang w:bidi="ar-SA"/>
        </w:rPr>
        <w:t xml:space="preserve">, </w:t>
      </w:r>
      <w:r w:rsidRPr="007B75A8">
        <w:rPr>
          <w:rtl/>
        </w:rPr>
        <w:t>אבל</w:t>
      </w:r>
      <w:r w:rsidRPr="007B75A8">
        <w:rPr>
          <w:rtl/>
          <w:lang w:bidi="ar-SA"/>
        </w:rPr>
        <w:t xml:space="preserve"> </w:t>
      </w:r>
      <w:r w:rsidRPr="007B75A8">
        <w:rPr>
          <w:rtl/>
        </w:rPr>
        <w:t>בנוגע</w:t>
      </w:r>
      <w:r w:rsidRPr="007B75A8">
        <w:rPr>
          <w:rtl/>
          <w:lang w:bidi="ar-SA"/>
        </w:rPr>
        <w:t xml:space="preserve"> </w:t>
      </w:r>
      <w:r w:rsidRPr="007B75A8">
        <w:rPr>
          <w:rtl/>
        </w:rPr>
        <w:t>לידיעה</w:t>
      </w:r>
      <w:r w:rsidRPr="007B75A8">
        <w:rPr>
          <w:rtl/>
          <w:lang w:bidi="ar-SA"/>
        </w:rPr>
        <w:t xml:space="preserve"> </w:t>
      </w:r>
      <w:r w:rsidRPr="007B75A8">
        <w:rPr>
          <w:rtl/>
        </w:rPr>
        <w:t>והשגה</w:t>
      </w:r>
      <w:r w:rsidRPr="007B75A8">
        <w:rPr>
          <w:rtl/>
          <w:lang w:bidi="ar-SA"/>
        </w:rPr>
        <w:t xml:space="preserve"> </w:t>
      </w:r>
      <w:r w:rsidRPr="007B75A8">
        <w:rPr>
          <w:rtl/>
        </w:rPr>
        <w:t>בבחינת</w:t>
      </w:r>
      <w:r w:rsidRPr="007B75A8">
        <w:rPr>
          <w:rtl/>
          <w:lang w:bidi="ar-SA"/>
        </w:rPr>
        <w:t xml:space="preserve"> </w:t>
      </w:r>
      <w:r w:rsidRPr="007B75A8">
        <w:rPr>
          <w:rtl/>
        </w:rPr>
        <w:t>הגילויים</w:t>
      </w:r>
      <w:r w:rsidRPr="007B75A8">
        <w:rPr>
          <w:rtl/>
          <w:lang w:bidi="ar-SA"/>
        </w:rPr>
        <w:t xml:space="preserve"> </w:t>
      </w:r>
      <w:r w:rsidRPr="007B75A8">
        <w:rPr>
          <w:rtl/>
        </w:rPr>
        <w:t>יהי</w:t>
      </w:r>
      <w:r w:rsidRPr="007B75A8">
        <w:rPr>
          <w:rtl/>
          <w:lang w:bidi="ar-SA"/>
        </w:rPr>
        <w:t xml:space="preserve">' </w:t>
      </w:r>
      <w:r w:rsidRPr="007B75A8">
        <w:rPr>
          <w:rtl/>
        </w:rPr>
        <w:t>חילוק</w:t>
      </w:r>
      <w:r w:rsidRPr="007B75A8">
        <w:rPr>
          <w:rtl/>
          <w:lang w:bidi="ar-SA"/>
        </w:rPr>
        <w:t xml:space="preserve"> </w:t>
      </w:r>
      <w:r w:rsidRPr="007B75A8">
        <w:rPr>
          <w:rtl/>
        </w:rPr>
        <w:t>בין</w:t>
      </w:r>
      <w:r w:rsidRPr="007B75A8">
        <w:rPr>
          <w:rtl/>
          <w:lang w:bidi="ar-SA"/>
        </w:rPr>
        <w:t xml:space="preserve"> "</w:t>
      </w:r>
      <w:r w:rsidRPr="007B75A8">
        <w:rPr>
          <w:rtl/>
        </w:rPr>
        <w:t>קטנם</w:t>
      </w:r>
      <w:r w:rsidRPr="007B75A8">
        <w:rPr>
          <w:rtl/>
          <w:lang w:bidi="ar-SA"/>
        </w:rPr>
        <w:t xml:space="preserve">" </w:t>
      </w:r>
      <w:r w:rsidRPr="007B75A8">
        <w:rPr>
          <w:rtl/>
        </w:rPr>
        <w:t>ל</w:t>
      </w:r>
      <w:r w:rsidRPr="007B75A8">
        <w:rPr>
          <w:rtl/>
          <w:lang w:bidi="ar-SA"/>
        </w:rPr>
        <w:t>"</w:t>
      </w:r>
      <w:r w:rsidRPr="007B75A8">
        <w:rPr>
          <w:rtl/>
        </w:rPr>
        <w:t>גדולם</w:t>
      </w:r>
      <w:r w:rsidRPr="007B75A8">
        <w:rPr>
          <w:rtl/>
          <w:lang w:bidi="ar-SA"/>
        </w:rPr>
        <w:t>"].</w:t>
      </w:r>
    </w:p>
    <w:p w14:paraId="2E44741A" w14:textId="77777777" w:rsidR="00E7424A" w:rsidRDefault="00E7424A" w:rsidP="004C2B5B">
      <w:pPr>
        <w:pStyle w:val="FootnoteText"/>
        <w:bidi/>
        <w:spacing w:after="120" w:line="276" w:lineRule="auto"/>
        <w:ind w:firstLine="144"/>
        <w:jc w:val="both"/>
      </w:pPr>
      <w:r w:rsidRPr="007B75A8">
        <w:rPr>
          <w:rtl/>
        </w:rPr>
        <w:t>ומובן</w:t>
      </w:r>
      <w:r w:rsidRPr="007B75A8">
        <w:rPr>
          <w:rtl/>
          <w:lang w:bidi="ar-SA"/>
        </w:rPr>
        <w:t xml:space="preserve">, </w:t>
      </w:r>
      <w:r w:rsidRPr="007B75A8">
        <w:rPr>
          <w:rtl/>
        </w:rPr>
        <w:t>שאין</w:t>
      </w:r>
      <w:r w:rsidRPr="007B75A8">
        <w:rPr>
          <w:rtl/>
          <w:lang w:bidi="ar-SA"/>
        </w:rPr>
        <w:t xml:space="preserve"> </w:t>
      </w:r>
      <w:r w:rsidRPr="007B75A8">
        <w:rPr>
          <w:rtl/>
        </w:rPr>
        <w:t>הכוונה</w:t>
      </w:r>
      <w:r w:rsidRPr="007B75A8">
        <w:rPr>
          <w:rtl/>
          <w:lang w:bidi="ar-SA"/>
        </w:rPr>
        <w:t xml:space="preserve"> </w:t>
      </w:r>
      <w:r w:rsidRPr="007B75A8">
        <w:rPr>
          <w:rtl/>
        </w:rPr>
        <w:t>ל</w:t>
      </w:r>
      <w:r w:rsidRPr="007B75A8">
        <w:rPr>
          <w:rtl/>
          <w:lang w:bidi="ar-SA"/>
        </w:rPr>
        <w:t>"</w:t>
      </w:r>
      <w:r w:rsidRPr="007B75A8">
        <w:rPr>
          <w:rtl/>
        </w:rPr>
        <w:t>קטנם</w:t>
      </w:r>
      <w:r w:rsidRPr="007B75A8">
        <w:rPr>
          <w:rtl/>
          <w:lang w:bidi="ar-SA"/>
        </w:rPr>
        <w:t xml:space="preserve">" </w:t>
      </w:r>
      <w:r w:rsidRPr="007B75A8">
        <w:rPr>
          <w:rtl/>
        </w:rPr>
        <w:t>ממש</w:t>
      </w:r>
      <w:r w:rsidRPr="007B75A8">
        <w:rPr>
          <w:rtl/>
          <w:lang w:bidi="ar-SA"/>
        </w:rPr>
        <w:t xml:space="preserve">, </w:t>
      </w:r>
      <w:r w:rsidRPr="007B75A8">
        <w:rPr>
          <w:rtl/>
        </w:rPr>
        <w:t>אלא</w:t>
      </w:r>
      <w:r w:rsidRPr="007B75A8">
        <w:rPr>
          <w:rtl/>
          <w:lang w:bidi="ar-SA"/>
        </w:rPr>
        <w:t xml:space="preserve"> "</w:t>
      </w:r>
      <w:r w:rsidRPr="007B75A8">
        <w:rPr>
          <w:rtl/>
        </w:rPr>
        <w:t>קטנם</w:t>
      </w:r>
      <w:r w:rsidRPr="007B75A8">
        <w:rPr>
          <w:rtl/>
          <w:lang w:bidi="ar-SA"/>
        </w:rPr>
        <w:t xml:space="preserve">" </w:t>
      </w:r>
      <w:r w:rsidRPr="007B75A8">
        <w:rPr>
          <w:rtl/>
        </w:rPr>
        <w:t>ביחס</w:t>
      </w:r>
      <w:r w:rsidRPr="007B75A8">
        <w:rPr>
          <w:rtl/>
          <w:lang w:bidi="ar-SA"/>
        </w:rPr>
        <w:t xml:space="preserve"> </w:t>
      </w:r>
      <w:r w:rsidRPr="007B75A8">
        <w:rPr>
          <w:rtl/>
        </w:rPr>
        <w:t>לענין</w:t>
      </w:r>
      <w:r w:rsidRPr="007B75A8">
        <w:rPr>
          <w:rtl/>
          <w:lang w:bidi="ar-SA"/>
        </w:rPr>
        <w:t xml:space="preserve"> </w:t>
      </w:r>
      <w:r w:rsidRPr="007B75A8">
        <w:rPr>
          <w:rtl/>
        </w:rPr>
        <w:t>מסויים</w:t>
      </w:r>
      <w:r w:rsidRPr="007B75A8">
        <w:rPr>
          <w:rtl/>
          <w:lang w:bidi="ar-SA"/>
        </w:rPr>
        <w:t xml:space="preserve"> </w:t>
      </w:r>
      <w:r w:rsidRPr="007B75A8">
        <w:rPr>
          <w:rtl/>
        </w:rPr>
        <w:t>שמקבל</w:t>
      </w:r>
      <w:r w:rsidRPr="007B75A8">
        <w:rPr>
          <w:rtl/>
          <w:lang w:bidi="ar-SA"/>
        </w:rPr>
        <w:t xml:space="preserve"> </w:t>
      </w:r>
      <w:r w:rsidRPr="007B75A8">
        <w:rPr>
          <w:rtl/>
        </w:rPr>
        <w:t>מהשני</w:t>
      </w:r>
      <w:r w:rsidRPr="007B75A8">
        <w:rPr>
          <w:rtl/>
          <w:lang w:bidi="ar-SA"/>
        </w:rPr>
        <w:t xml:space="preserve">. </w:t>
      </w:r>
      <w:r w:rsidRPr="007B75A8">
        <w:rPr>
          <w:rtl/>
        </w:rPr>
        <w:t>דוגמא</w:t>
      </w:r>
      <w:r w:rsidRPr="007B75A8">
        <w:rPr>
          <w:rtl/>
          <w:lang w:bidi="ar-SA"/>
        </w:rPr>
        <w:t xml:space="preserve"> </w:t>
      </w:r>
      <w:r w:rsidRPr="007B75A8">
        <w:rPr>
          <w:rtl/>
        </w:rPr>
        <w:t>לדבר</w:t>
      </w:r>
      <w:r w:rsidRPr="007B75A8">
        <w:rPr>
          <w:rtl/>
          <w:lang w:bidi="ar-SA"/>
        </w:rPr>
        <w:t xml:space="preserve">: </w:t>
      </w:r>
      <w:r w:rsidRPr="007B75A8">
        <w:rPr>
          <w:rtl/>
        </w:rPr>
        <w:t>אמרו</w:t>
      </w:r>
      <w:r w:rsidRPr="007B75A8">
        <w:rPr>
          <w:rtl/>
          <w:lang w:bidi="ar-SA"/>
        </w:rPr>
        <w:t xml:space="preserve"> </w:t>
      </w:r>
      <w:r w:rsidRPr="007B75A8">
        <w:rPr>
          <w:rtl/>
        </w:rPr>
        <w:t>חז</w:t>
      </w:r>
      <w:r w:rsidRPr="007B75A8">
        <w:rPr>
          <w:rtl/>
          <w:lang w:bidi="ar-SA"/>
        </w:rPr>
        <w:t>"</w:t>
      </w:r>
      <w:r w:rsidRPr="007B75A8">
        <w:rPr>
          <w:rtl/>
        </w:rPr>
        <w:t>ל</w:t>
      </w:r>
      <w:r w:rsidRPr="007B75A8">
        <w:rPr>
          <w:rtl/>
          <w:lang w:bidi="ar-SA"/>
        </w:rPr>
        <w:t xml:space="preserve"> (</w:t>
      </w:r>
      <w:r w:rsidRPr="007B75A8">
        <w:rPr>
          <w:rtl/>
        </w:rPr>
        <w:t>שבת</w:t>
      </w:r>
      <w:r w:rsidRPr="007B75A8">
        <w:rPr>
          <w:rtl/>
          <w:lang w:bidi="ar-SA"/>
        </w:rPr>
        <w:t xml:space="preserve"> </w:t>
      </w:r>
      <w:r w:rsidRPr="007B75A8">
        <w:rPr>
          <w:rtl/>
        </w:rPr>
        <w:t>ג</w:t>
      </w:r>
      <w:r w:rsidRPr="007B75A8">
        <w:rPr>
          <w:rtl/>
          <w:lang w:bidi="ar-SA"/>
        </w:rPr>
        <w:t xml:space="preserve">, </w:t>
      </w:r>
      <w:r w:rsidRPr="007B75A8">
        <w:rPr>
          <w:rtl/>
        </w:rPr>
        <w:t>ב</w:t>
      </w:r>
      <w:r w:rsidRPr="007B75A8">
        <w:rPr>
          <w:rtl/>
          <w:lang w:bidi="ar-SA"/>
        </w:rPr>
        <w:t>) "</w:t>
      </w:r>
      <w:r w:rsidRPr="007B75A8">
        <w:rPr>
          <w:rtl/>
        </w:rPr>
        <w:t>כי</w:t>
      </w:r>
      <w:r w:rsidRPr="007B75A8">
        <w:rPr>
          <w:rtl/>
          <w:lang w:bidi="ar-SA"/>
        </w:rPr>
        <w:t xml:space="preserve"> </w:t>
      </w:r>
      <w:r w:rsidRPr="007B75A8">
        <w:rPr>
          <w:rtl/>
        </w:rPr>
        <w:t>קאי</w:t>
      </w:r>
      <w:r w:rsidRPr="007B75A8">
        <w:rPr>
          <w:rtl/>
          <w:lang w:bidi="ar-SA"/>
        </w:rPr>
        <w:t xml:space="preserve"> </w:t>
      </w:r>
      <w:r w:rsidRPr="007B75A8">
        <w:rPr>
          <w:rtl/>
        </w:rPr>
        <w:t>רבי</w:t>
      </w:r>
      <w:r w:rsidRPr="007B75A8">
        <w:rPr>
          <w:rtl/>
          <w:lang w:bidi="ar-SA"/>
        </w:rPr>
        <w:t xml:space="preserve"> </w:t>
      </w:r>
      <w:r w:rsidRPr="007B75A8">
        <w:rPr>
          <w:rtl/>
        </w:rPr>
        <w:t>בהא</w:t>
      </w:r>
      <w:r w:rsidRPr="007B75A8">
        <w:rPr>
          <w:rtl/>
          <w:lang w:bidi="ar-SA"/>
        </w:rPr>
        <w:t xml:space="preserve"> </w:t>
      </w:r>
      <w:r w:rsidRPr="007B75A8">
        <w:rPr>
          <w:rtl/>
        </w:rPr>
        <w:t>מסכתא</w:t>
      </w:r>
      <w:r w:rsidRPr="007B75A8">
        <w:rPr>
          <w:rtl/>
          <w:lang w:bidi="ar-SA"/>
        </w:rPr>
        <w:t xml:space="preserve"> </w:t>
      </w:r>
      <w:r w:rsidRPr="007B75A8">
        <w:rPr>
          <w:rtl/>
        </w:rPr>
        <w:t>לא</w:t>
      </w:r>
      <w:r w:rsidRPr="007B75A8">
        <w:rPr>
          <w:rtl/>
          <w:lang w:bidi="ar-SA"/>
        </w:rPr>
        <w:t xml:space="preserve"> </w:t>
      </w:r>
      <w:r w:rsidRPr="007B75A8">
        <w:rPr>
          <w:rtl/>
        </w:rPr>
        <w:t>תשיילי</w:t>
      </w:r>
      <w:r w:rsidRPr="007B75A8">
        <w:rPr>
          <w:rtl/>
          <w:lang w:bidi="ar-SA"/>
        </w:rPr>
        <w:t xml:space="preserve">' </w:t>
      </w:r>
      <w:r w:rsidRPr="007B75A8">
        <w:rPr>
          <w:rtl/>
        </w:rPr>
        <w:t>במסכתא</w:t>
      </w:r>
      <w:r w:rsidRPr="007B75A8">
        <w:rPr>
          <w:rtl/>
          <w:lang w:bidi="ar-SA"/>
        </w:rPr>
        <w:t xml:space="preserve"> </w:t>
      </w:r>
      <w:r w:rsidRPr="007B75A8">
        <w:rPr>
          <w:rtl/>
        </w:rPr>
        <w:t>אחריתי</w:t>
      </w:r>
      <w:r w:rsidRPr="007B75A8">
        <w:rPr>
          <w:rtl/>
          <w:lang w:bidi="ar-SA"/>
        </w:rPr>
        <w:t xml:space="preserve">". </w:t>
      </w:r>
      <w:r w:rsidRPr="007B75A8">
        <w:rPr>
          <w:rtl/>
        </w:rPr>
        <w:t>כלומר</w:t>
      </w:r>
      <w:r w:rsidRPr="007B75A8">
        <w:rPr>
          <w:rtl/>
          <w:lang w:bidi="ar-SA"/>
        </w:rPr>
        <w:t xml:space="preserve">, </w:t>
      </w:r>
      <w:r w:rsidRPr="007B75A8">
        <w:rPr>
          <w:rtl/>
        </w:rPr>
        <w:t>אף</w:t>
      </w:r>
      <w:r w:rsidRPr="007B75A8">
        <w:rPr>
          <w:rtl/>
          <w:lang w:bidi="ar-SA"/>
        </w:rPr>
        <w:t xml:space="preserve"> </w:t>
      </w:r>
      <w:r w:rsidRPr="007B75A8">
        <w:rPr>
          <w:rtl/>
        </w:rPr>
        <w:t>על</w:t>
      </w:r>
      <w:r w:rsidRPr="007B75A8">
        <w:rPr>
          <w:rtl/>
          <w:lang w:bidi="ar-SA"/>
        </w:rPr>
        <w:t xml:space="preserve"> </w:t>
      </w:r>
      <w:r w:rsidRPr="007B75A8">
        <w:rPr>
          <w:rtl/>
        </w:rPr>
        <w:t>פי</w:t>
      </w:r>
      <w:r w:rsidRPr="007B75A8">
        <w:rPr>
          <w:rtl/>
          <w:lang w:bidi="ar-SA"/>
        </w:rPr>
        <w:t xml:space="preserve"> </w:t>
      </w:r>
      <w:r w:rsidRPr="007B75A8">
        <w:rPr>
          <w:rtl/>
        </w:rPr>
        <w:t>שמדובר</w:t>
      </w:r>
      <w:r w:rsidRPr="007B75A8">
        <w:rPr>
          <w:rtl/>
          <w:lang w:bidi="ar-SA"/>
        </w:rPr>
        <w:t xml:space="preserve"> </w:t>
      </w:r>
      <w:r w:rsidRPr="007B75A8">
        <w:rPr>
          <w:rtl/>
        </w:rPr>
        <w:t>אודות</w:t>
      </w:r>
      <w:r w:rsidRPr="007B75A8">
        <w:rPr>
          <w:rtl/>
          <w:lang w:bidi="ar-SA"/>
        </w:rPr>
        <w:t xml:space="preserve"> "</w:t>
      </w:r>
      <w:r w:rsidRPr="007B75A8">
        <w:rPr>
          <w:rtl/>
        </w:rPr>
        <w:t>רבי</w:t>
      </w:r>
      <w:r w:rsidRPr="007B75A8">
        <w:rPr>
          <w:rtl/>
          <w:lang w:bidi="ar-SA"/>
        </w:rPr>
        <w:t xml:space="preserve">" </w:t>
      </w:r>
      <w:r w:rsidRPr="007B75A8">
        <w:rPr>
          <w:rtl/>
        </w:rPr>
        <w:t>אמיתי</w:t>
      </w:r>
      <w:r w:rsidRPr="007B75A8">
        <w:rPr>
          <w:rtl/>
          <w:lang w:bidi="ar-SA"/>
        </w:rPr>
        <w:t xml:space="preserve">, </w:t>
      </w:r>
      <w:r w:rsidRPr="007B75A8">
        <w:rPr>
          <w:rtl/>
        </w:rPr>
        <w:t>עד</w:t>
      </w:r>
      <w:r w:rsidRPr="007B75A8">
        <w:rPr>
          <w:rtl/>
          <w:lang w:bidi="ar-SA"/>
        </w:rPr>
        <w:t xml:space="preserve"> </w:t>
      </w:r>
      <w:r w:rsidRPr="007B75A8">
        <w:rPr>
          <w:rtl/>
        </w:rPr>
        <w:t>לרבינו</w:t>
      </w:r>
      <w:r w:rsidRPr="007B75A8">
        <w:rPr>
          <w:rtl/>
          <w:lang w:bidi="ar-SA"/>
        </w:rPr>
        <w:t xml:space="preserve"> </w:t>
      </w:r>
      <w:r w:rsidRPr="007B75A8">
        <w:rPr>
          <w:rtl/>
        </w:rPr>
        <w:t>הקדוש</w:t>
      </w:r>
      <w:r w:rsidRPr="007B75A8">
        <w:rPr>
          <w:rtl/>
          <w:lang w:bidi="ar-SA"/>
        </w:rPr>
        <w:t xml:space="preserve">, </w:t>
      </w:r>
      <w:r w:rsidRPr="007B75A8">
        <w:rPr>
          <w:rtl/>
        </w:rPr>
        <w:t>מסדר</w:t>
      </w:r>
      <w:r w:rsidRPr="007B75A8">
        <w:rPr>
          <w:rtl/>
          <w:lang w:bidi="ar-SA"/>
        </w:rPr>
        <w:t xml:space="preserve"> </w:t>
      </w:r>
      <w:r w:rsidRPr="007B75A8">
        <w:rPr>
          <w:rtl/>
        </w:rPr>
        <w:t>המשניות</w:t>
      </w:r>
      <w:r w:rsidRPr="007B75A8">
        <w:rPr>
          <w:rtl/>
          <w:lang w:bidi="ar-SA"/>
        </w:rPr>
        <w:t xml:space="preserve">, </w:t>
      </w:r>
      <w:r w:rsidRPr="007B75A8">
        <w:rPr>
          <w:rtl/>
        </w:rPr>
        <w:t>או</w:t>
      </w:r>
      <w:r w:rsidRPr="007B75A8">
        <w:rPr>
          <w:rtl/>
          <w:lang w:bidi="ar-SA"/>
        </w:rPr>
        <w:t xml:space="preserve"> </w:t>
      </w:r>
      <w:r w:rsidRPr="007B75A8">
        <w:rPr>
          <w:rtl/>
        </w:rPr>
        <w:t>ר</w:t>
      </w:r>
      <w:r w:rsidRPr="007B75A8">
        <w:rPr>
          <w:rtl/>
          <w:lang w:bidi="ar-SA"/>
        </w:rPr>
        <w:t xml:space="preserve">' </w:t>
      </w:r>
      <w:r w:rsidRPr="007B75A8">
        <w:rPr>
          <w:rtl/>
        </w:rPr>
        <w:t>חייא</w:t>
      </w:r>
      <w:r w:rsidRPr="007B75A8">
        <w:rPr>
          <w:rtl/>
          <w:lang w:bidi="ar-SA"/>
        </w:rPr>
        <w:t xml:space="preserve"> </w:t>
      </w:r>
      <w:r w:rsidRPr="007B75A8">
        <w:rPr>
          <w:rtl/>
        </w:rPr>
        <w:t>ור</w:t>
      </w:r>
      <w:r w:rsidRPr="007B75A8">
        <w:rPr>
          <w:rtl/>
          <w:lang w:bidi="ar-SA"/>
        </w:rPr>
        <w:t xml:space="preserve">' </w:t>
      </w:r>
      <w:r w:rsidRPr="007B75A8">
        <w:rPr>
          <w:rtl/>
        </w:rPr>
        <w:t>הושעיא</w:t>
      </w:r>
      <w:r w:rsidRPr="007B75A8">
        <w:rPr>
          <w:rtl/>
          <w:lang w:bidi="ar-SA"/>
        </w:rPr>
        <w:t xml:space="preserve"> </w:t>
      </w:r>
      <w:r w:rsidRPr="007B75A8">
        <w:rPr>
          <w:rtl/>
        </w:rPr>
        <w:t>שסידרו</w:t>
      </w:r>
      <w:r w:rsidRPr="007B75A8">
        <w:rPr>
          <w:rtl/>
          <w:lang w:bidi="ar-SA"/>
        </w:rPr>
        <w:t xml:space="preserve"> </w:t>
      </w:r>
      <w:r w:rsidRPr="007B75A8">
        <w:rPr>
          <w:rtl/>
        </w:rPr>
        <w:t>הברייתות</w:t>
      </w:r>
      <w:r w:rsidRPr="007B75A8">
        <w:rPr>
          <w:rtl/>
          <w:lang w:bidi="ar-SA"/>
        </w:rPr>
        <w:t xml:space="preserve">, </w:t>
      </w:r>
      <w:r w:rsidRPr="007B75A8">
        <w:rPr>
          <w:rtl/>
        </w:rPr>
        <w:t>שהיו</w:t>
      </w:r>
      <w:r w:rsidRPr="007B75A8">
        <w:rPr>
          <w:rtl/>
          <w:lang w:bidi="ar-SA"/>
        </w:rPr>
        <w:t xml:space="preserve"> </w:t>
      </w:r>
      <w:r w:rsidRPr="007B75A8">
        <w:rPr>
          <w:rtl/>
        </w:rPr>
        <w:t>בקיאים</w:t>
      </w:r>
      <w:r w:rsidRPr="007B75A8">
        <w:rPr>
          <w:rtl/>
          <w:lang w:bidi="ar-SA"/>
        </w:rPr>
        <w:t xml:space="preserve"> </w:t>
      </w:r>
      <w:r w:rsidRPr="007B75A8">
        <w:rPr>
          <w:rtl/>
        </w:rPr>
        <w:t>בכל</w:t>
      </w:r>
      <w:r w:rsidRPr="007B75A8">
        <w:rPr>
          <w:rtl/>
          <w:lang w:bidi="ar-SA"/>
        </w:rPr>
        <w:t xml:space="preserve"> </w:t>
      </w:r>
      <w:r w:rsidRPr="007B75A8">
        <w:rPr>
          <w:rtl/>
        </w:rPr>
        <w:t>המסכתות</w:t>
      </w:r>
      <w:r w:rsidRPr="007B75A8">
        <w:rPr>
          <w:rtl/>
          <w:lang w:bidi="ar-SA"/>
        </w:rPr>
        <w:t xml:space="preserve">, </w:t>
      </w:r>
      <w:r w:rsidRPr="007B75A8">
        <w:rPr>
          <w:rtl/>
        </w:rPr>
        <w:t>מכל</w:t>
      </w:r>
      <w:r w:rsidRPr="007B75A8">
        <w:rPr>
          <w:rtl/>
          <w:lang w:bidi="ar-SA"/>
        </w:rPr>
        <w:t xml:space="preserve"> </w:t>
      </w:r>
      <w:r w:rsidRPr="007B75A8">
        <w:rPr>
          <w:rtl/>
        </w:rPr>
        <w:t>מקום</w:t>
      </w:r>
      <w:r w:rsidRPr="007B75A8">
        <w:rPr>
          <w:rtl/>
          <w:lang w:bidi="ar-SA"/>
        </w:rPr>
        <w:t xml:space="preserve">, </w:t>
      </w:r>
      <w:r w:rsidRPr="007B75A8">
        <w:rPr>
          <w:rtl/>
        </w:rPr>
        <w:t>בעסקו</w:t>
      </w:r>
      <w:r w:rsidRPr="007B75A8">
        <w:rPr>
          <w:rtl/>
          <w:lang w:bidi="ar-SA"/>
        </w:rPr>
        <w:t xml:space="preserve"> "</w:t>
      </w:r>
      <w:r w:rsidRPr="007B75A8">
        <w:rPr>
          <w:rtl/>
        </w:rPr>
        <w:t>בהא</w:t>
      </w:r>
      <w:r w:rsidRPr="007B75A8">
        <w:rPr>
          <w:rtl/>
          <w:lang w:bidi="ar-SA"/>
        </w:rPr>
        <w:t xml:space="preserve"> </w:t>
      </w:r>
      <w:r w:rsidRPr="007B75A8">
        <w:rPr>
          <w:rtl/>
        </w:rPr>
        <w:t>מסכתא</w:t>
      </w:r>
      <w:r w:rsidRPr="007B75A8">
        <w:rPr>
          <w:rtl/>
          <w:lang w:bidi="ar-SA"/>
        </w:rPr>
        <w:t xml:space="preserve"> </w:t>
      </w:r>
      <w:r w:rsidRPr="007B75A8">
        <w:rPr>
          <w:rtl/>
        </w:rPr>
        <w:t>לא</w:t>
      </w:r>
      <w:r w:rsidRPr="007B75A8">
        <w:rPr>
          <w:rtl/>
          <w:lang w:bidi="ar-SA"/>
        </w:rPr>
        <w:t xml:space="preserve"> </w:t>
      </w:r>
      <w:r w:rsidRPr="007B75A8">
        <w:rPr>
          <w:rtl/>
        </w:rPr>
        <w:t>תשיילי</w:t>
      </w:r>
      <w:r w:rsidRPr="007B75A8">
        <w:rPr>
          <w:rtl/>
          <w:lang w:bidi="ar-SA"/>
        </w:rPr>
        <w:t xml:space="preserve">' </w:t>
      </w:r>
      <w:r w:rsidRPr="007B75A8">
        <w:rPr>
          <w:rtl/>
        </w:rPr>
        <w:t>במסכתא</w:t>
      </w:r>
      <w:r w:rsidRPr="007B75A8">
        <w:rPr>
          <w:rtl/>
          <w:lang w:bidi="ar-SA"/>
        </w:rPr>
        <w:t xml:space="preserve"> </w:t>
      </w:r>
      <w:r w:rsidRPr="007B75A8">
        <w:rPr>
          <w:rtl/>
        </w:rPr>
        <w:t>אחריתי</w:t>
      </w:r>
      <w:r w:rsidRPr="007B75A8">
        <w:rPr>
          <w:rtl/>
          <w:lang w:bidi="ar-SA"/>
        </w:rPr>
        <w:t xml:space="preserve">", </w:t>
      </w:r>
      <w:r w:rsidRPr="007B75A8">
        <w:rPr>
          <w:rtl/>
        </w:rPr>
        <w:t>ולאידך</w:t>
      </w:r>
      <w:r w:rsidRPr="007B75A8">
        <w:rPr>
          <w:rtl/>
          <w:lang w:bidi="ar-SA"/>
        </w:rPr>
        <w:t xml:space="preserve">, </w:t>
      </w:r>
      <w:r w:rsidRPr="007B75A8">
        <w:rPr>
          <w:rtl/>
        </w:rPr>
        <w:t>להיותו</w:t>
      </w:r>
      <w:r w:rsidRPr="007B75A8">
        <w:rPr>
          <w:rtl/>
          <w:lang w:bidi="ar-SA"/>
        </w:rPr>
        <w:t xml:space="preserve"> "</w:t>
      </w:r>
      <w:r w:rsidRPr="007B75A8">
        <w:rPr>
          <w:rtl/>
        </w:rPr>
        <w:t>רבי</w:t>
      </w:r>
      <w:r w:rsidRPr="007B75A8">
        <w:rPr>
          <w:rtl/>
          <w:lang w:bidi="ar-SA"/>
        </w:rPr>
        <w:t xml:space="preserve">" </w:t>
      </w:r>
      <w:r w:rsidRPr="007B75A8">
        <w:rPr>
          <w:rtl/>
        </w:rPr>
        <w:t>אמיתי</w:t>
      </w:r>
      <w:r w:rsidRPr="007B75A8">
        <w:rPr>
          <w:rtl/>
          <w:lang w:bidi="ar-SA"/>
        </w:rPr>
        <w:t xml:space="preserve">, </w:t>
      </w:r>
      <w:r w:rsidRPr="007B75A8">
        <w:rPr>
          <w:rtl/>
        </w:rPr>
        <w:t>הרי</w:t>
      </w:r>
      <w:r w:rsidRPr="007B75A8">
        <w:rPr>
          <w:rtl/>
          <w:lang w:bidi="ar-SA"/>
        </w:rPr>
        <w:t xml:space="preserve">, </w:t>
      </w:r>
      <w:r w:rsidRPr="007B75A8">
        <w:rPr>
          <w:rtl/>
        </w:rPr>
        <w:t>כשבאה</w:t>
      </w:r>
      <w:r w:rsidRPr="007B75A8">
        <w:rPr>
          <w:rtl/>
          <w:lang w:bidi="ar-SA"/>
        </w:rPr>
        <w:t xml:space="preserve"> </w:t>
      </w:r>
      <w:r w:rsidRPr="007B75A8">
        <w:rPr>
          <w:rtl/>
        </w:rPr>
        <w:t>שאלה</w:t>
      </w:r>
      <w:r w:rsidRPr="007B75A8">
        <w:rPr>
          <w:rtl/>
          <w:lang w:bidi="ar-SA"/>
        </w:rPr>
        <w:t xml:space="preserve"> </w:t>
      </w:r>
      <w:r w:rsidRPr="007B75A8">
        <w:rPr>
          <w:rtl/>
        </w:rPr>
        <w:t>בנוגע</w:t>
      </w:r>
      <w:r w:rsidRPr="007B75A8">
        <w:rPr>
          <w:rtl/>
          <w:lang w:bidi="ar-SA"/>
        </w:rPr>
        <w:t xml:space="preserve"> </w:t>
      </w:r>
      <w:r w:rsidRPr="007B75A8">
        <w:rPr>
          <w:rtl/>
        </w:rPr>
        <w:t>למעשה</w:t>
      </w:r>
      <w:r w:rsidRPr="007B75A8">
        <w:rPr>
          <w:rtl/>
          <w:lang w:bidi="ar-SA"/>
        </w:rPr>
        <w:t xml:space="preserve"> </w:t>
      </w:r>
      <w:r w:rsidRPr="007B75A8">
        <w:rPr>
          <w:rtl/>
        </w:rPr>
        <w:t>בפועל</w:t>
      </w:r>
      <w:r w:rsidRPr="007B75A8">
        <w:rPr>
          <w:rtl/>
          <w:lang w:bidi="ar-SA"/>
        </w:rPr>
        <w:t xml:space="preserve"> </w:t>
      </w:r>
      <w:r w:rsidRPr="007B75A8">
        <w:rPr>
          <w:rtl/>
        </w:rPr>
        <w:t>הרי</w:t>
      </w:r>
      <w:r w:rsidRPr="007B75A8">
        <w:rPr>
          <w:rtl/>
          <w:lang w:bidi="ar-SA"/>
        </w:rPr>
        <w:t xml:space="preserve"> </w:t>
      </w:r>
      <w:r w:rsidRPr="007B75A8">
        <w:rPr>
          <w:rtl/>
        </w:rPr>
        <w:t>זה</w:t>
      </w:r>
      <w:r w:rsidRPr="007B75A8">
        <w:rPr>
          <w:rtl/>
          <w:lang w:bidi="ar-SA"/>
        </w:rPr>
        <w:t xml:space="preserve"> </w:t>
      </w:r>
      <w:r w:rsidRPr="007B75A8">
        <w:rPr>
          <w:rtl/>
        </w:rPr>
        <w:t>האחריות</w:t>
      </w:r>
      <w:r w:rsidRPr="007B75A8">
        <w:rPr>
          <w:rtl/>
          <w:lang w:bidi="ar-SA"/>
        </w:rPr>
        <w:t xml:space="preserve"> </w:t>
      </w:r>
      <w:r w:rsidRPr="007B75A8">
        <w:rPr>
          <w:rtl/>
        </w:rPr>
        <w:t>שלו</w:t>
      </w:r>
      <w:r w:rsidRPr="007B75A8">
        <w:rPr>
          <w:rtl/>
          <w:lang w:bidi="ar-SA"/>
        </w:rPr>
        <w:t xml:space="preserve"> </w:t>
      </w:r>
      <w:r w:rsidRPr="007B75A8">
        <w:rPr>
          <w:rtl/>
        </w:rPr>
        <w:t>להורות</w:t>
      </w:r>
      <w:r w:rsidRPr="007B75A8">
        <w:rPr>
          <w:rtl/>
          <w:lang w:bidi="ar-SA"/>
        </w:rPr>
        <w:t xml:space="preserve"> </w:t>
      </w:r>
      <w:r w:rsidRPr="007B75A8">
        <w:rPr>
          <w:rtl/>
        </w:rPr>
        <w:t>המעשה</w:t>
      </w:r>
      <w:r w:rsidRPr="007B75A8">
        <w:rPr>
          <w:rtl/>
          <w:lang w:bidi="ar-SA"/>
        </w:rPr>
        <w:t xml:space="preserve"> </w:t>
      </w:r>
      <w:r w:rsidRPr="007B75A8">
        <w:rPr>
          <w:rtl/>
        </w:rPr>
        <w:t>אשר</w:t>
      </w:r>
      <w:r w:rsidRPr="007B75A8">
        <w:rPr>
          <w:rtl/>
          <w:lang w:bidi="ar-SA"/>
        </w:rPr>
        <w:t xml:space="preserve"> </w:t>
      </w:r>
      <w:r w:rsidRPr="007B75A8">
        <w:rPr>
          <w:rtl/>
        </w:rPr>
        <w:t>יעשון</w:t>
      </w:r>
      <w:r w:rsidRPr="007B75A8">
        <w:rPr>
          <w:rtl/>
          <w:lang w:bidi="ar-SA"/>
        </w:rPr>
        <w:t xml:space="preserve">. </w:t>
      </w:r>
      <w:r w:rsidRPr="007B75A8">
        <w:rPr>
          <w:rtl/>
        </w:rPr>
        <w:t>והעצה</w:t>
      </w:r>
      <w:r w:rsidRPr="007B75A8">
        <w:rPr>
          <w:rtl/>
          <w:lang w:bidi="ar-SA"/>
        </w:rPr>
        <w:t xml:space="preserve"> </w:t>
      </w:r>
      <w:r w:rsidRPr="007B75A8">
        <w:rPr>
          <w:rtl/>
        </w:rPr>
        <w:t>לזה</w:t>
      </w:r>
      <w:r w:rsidRPr="007B75A8">
        <w:rPr>
          <w:rtl/>
          <w:lang w:bidi="ar-SA"/>
        </w:rPr>
        <w:t xml:space="preserve"> - </w:t>
      </w:r>
      <w:r w:rsidRPr="007B75A8">
        <w:rPr>
          <w:rtl/>
        </w:rPr>
        <w:t>על</w:t>
      </w:r>
      <w:r w:rsidRPr="007B75A8">
        <w:rPr>
          <w:rtl/>
          <w:lang w:bidi="ar-SA"/>
        </w:rPr>
        <w:t xml:space="preserve"> </w:t>
      </w:r>
      <w:r w:rsidRPr="007B75A8">
        <w:rPr>
          <w:rtl/>
        </w:rPr>
        <w:t>ידי</w:t>
      </w:r>
      <w:r w:rsidRPr="007B75A8">
        <w:rPr>
          <w:rtl/>
          <w:lang w:bidi="ar-SA"/>
        </w:rPr>
        <w:t xml:space="preserve"> </w:t>
      </w:r>
      <w:r w:rsidRPr="007B75A8">
        <w:rPr>
          <w:rtl/>
        </w:rPr>
        <w:t>זה</w:t>
      </w:r>
      <w:r w:rsidRPr="007B75A8">
        <w:rPr>
          <w:rtl/>
          <w:lang w:bidi="ar-SA"/>
        </w:rPr>
        <w:t xml:space="preserve"> </w:t>
      </w:r>
      <w:r w:rsidRPr="007B75A8">
        <w:rPr>
          <w:rtl/>
        </w:rPr>
        <w:t>שמברר</w:t>
      </w:r>
      <w:r w:rsidRPr="007B75A8">
        <w:rPr>
          <w:rtl/>
          <w:lang w:bidi="ar-SA"/>
        </w:rPr>
        <w:t xml:space="preserve"> </w:t>
      </w:r>
      <w:r w:rsidRPr="007B75A8">
        <w:rPr>
          <w:rtl/>
        </w:rPr>
        <w:t>הדין</w:t>
      </w:r>
      <w:r w:rsidRPr="007B75A8">
        <w:rPr>
          <w:rtl/>
          <w:lang w:bidi="ar-SA"/>
        </w:rPr>
        <w:t xml:space="preserve"> </w:t>
      </w:r>
      <w:r w:rsidRPr="007B75A8">
        <w:rPr>
          <w:rtl/>
        </w:rPr>
        <w:t>אצל</w:t>
      </w:r>
      <w:r w:rsidRPr="007B75A8">
        <w:rPr>
          <w:rtl/>
          <w:lang w:bidi="ar-SA"/>
        </w:rPr>
        <w:t xml:space="preserve"> </w:t>
      </w:r>
      <w:r w:rsidRPr="007B75A8">
        <w:rPr>
          <w:rtl/>
        </w:rPr>
        <w:t>מי</w:t>
      </w:r>
      <w:r w:rsidRPr="007B75A8">
        <w:rPr>
          <w:rtl/>
          <w:lang w:bidi="ar-SA"/>
        </w:rPr>
        <w:t xml:space="preserve"> </w:t>
      </w:r>
      <w:r w:rsidRPr="007B75A8">
        <w:rPr>
          <w:rtl/>
        </w:rPr>
        <w:t>שעוסק</w:t>
      </w:r>
      <w:r w:rsidRPr="007B75A8">
        <w:rPr>
          <w:rtl/>
          <w:lang w:bidi="ar-SA"/>
        </w:rPr>
        <w:t xml:space="preserve"> </w:t>
      </w:r>
      <w:r w:rsidRPr="007B75A8">
        <w:rPr>
          <w:rtl/>
        </w:rPr>
        <w:t>באותו</w:t>
      </w:r>
      <w:r w:rsidRPr="007B75A8">
        <w:rPr>
          <w:rtl/>
          <w:lang w:bidi="ar-SA"/>
        </w:rPr>
        <w:t xml:space="preserve"> </w:t>
      </w:r>
      <w:r w:rsidRPr="007B75A8">
        <w:rPr>
          <w:rtl/>
        </w:rPr>
        <w:t>ענין</w:t>
      </w:r>
      <w:r w:rsidRPr="007B75A8">
        <w:rPr>
          <w:rtl/>
          <w:lang w:bidi="ar-SA"/>
        </w:rPr>
        <w:t xml:space="preserve"> </w:t>
      </w:r>
      <w:r w:rsidRPr="007B75A8">
        <w:rPr>
          <w:rtl/>
        </w:rPr>
        <w:t>שבו</w:t>
      </w:r>
      <w:r w:rsidRPr="007B75A8">
        <w:rPr>
          <w:rtl/>
          <w:lang w:bidi="ar-SA"/>
        </w:rPr>
        <w:t xml:space="preserve"> </w:t>
      </w:r>
      <w:r w:rsidRPr="007B75A8">
        <w:rPr>
          <w:rtl/>
        </w:rPr>
        <w:t>התעוררה</w:t>
      </w:r>
      <w:r w:rsidRPr="007B75A8">
        <w:rPr>
          <w:rtl/>
          <w:lang w:bidi="ar-SA"/>
        </w:rPr>
        <w:t xml:space="preserve"> </w:t>
      </w:r>
      <w:r w:rsidRPr="007B75A8">
        <w:rPr>
          <w:rtl/>
        </w:rPr>
        <w:t>השאלה</w:t>
      </w:r>
      <w:r w:rsidRPr="007B75A8">
        <w:rPr>
          <w:rtl/>
          <w:lang w:bidi="ar-SA"/>
        </w:rPr>
        <w:t xml:space="preserve">, </w:t>
      </w:r>
      <w:r w:rsidRPr="007B75A8">
        <w:rPr>
          <w:rtl/>
        </w:rPr>
        <w:t>ואומר</w:t>
      </w:r>
      <w:r w:rsidRPr="007B75A8">
        <w:rPr>
          <w:rtl/>
          <w:lang w:bidi="ar-SA"/>
        </w:rPr>
        <w:t xml:space="preserve"> </w:t>
      </w:r>
      <w:r w:rsidRPr="007B75A8">
        <w:rPr>
          <w:rtl/>
        </w:rPr>
        <w:t>פסק</w:t>
      </w:r>
      <w:r w:rsidRPr="007B75A8">
        <w:rPr>
          <w:rtl/>
          <w:lang w:bidi="ar-SA"/>
        </w:rPr>
        <w:t xml:space="preserve"> </w:t>
      </w:r>
      <w:r w:rsidRPr="007B75A8">
        <w:rPr>
          <w:rtl/>
        </w:rPr>
        <w:t>ההלכה</w:t>
      </w:r>
      <w:r w:rsidRPr="007B75A8">
        <w:rPr>
          <w:rtl/>
          <w:lang w:bidi="ar-SA"/>
        </w:rPr>
        <w:t xml:space="preserve"> "</w:t>
      </w:r>
      <w:r w:rsidRPr="007B75A8">
        <w:rPr>
          <w:rtl/>
        </w:rPr>
        <w:t>בשם</w:t>
      </w:r>
      <w:r w:rsidRPr="007B75A8">
        <w:rPr>
          <w:rtl/>
          <w:lang w:bidi="ar-SA"/>
        </w:rPr>
        <w:t xml:space="preserve"> </w:t>
      </w:r>
      <w:r w:rsidRPr="007B75A8">
        <w:rPr>
          <w:rtl/>
        </w:rPr>
        <w:t>אומרו</w:t>
      </w:r>
      <w:r w:rsidRPr="007B75A8">
        <w:rPr>
          <w:rtl/>
          <w:lang w:bidi="ar-SA"/>
        </w:rPr>
        <w:t xml:space="preserve">". </w:t>
      </w:r>
      <w:r w:rsidRPr="007B75A8">
        <w:rPr>
          <w:rtl/>
        </w:rPr>
        <w:t>ונמצא</w:t>
      </w:r>
      <w:r w:rsidRPr="007B75A8">
        <w:rPr>
          <w:rtl/>
          <w:lang w:bidi="ar-SA"/>
        </w:rPr>
        <w:t xml:space="preserve">, </w:t>
      </w:r>
      <w:r w:rsidRPr="007B75A8">
        <w:rPr>
          <w:rtl/>
        </w:rPr>
        <w:t>שבאותה</w:t>
      </w:r>
      <w:r w:rsidRPr="007B75A8">
        <w:rPr>
          <w:rtl/>
          <w:lang w:bidi="ar-SA"/>
        </w:rPr>
        <w:t xml:space="preserve"> </w:t>
      </w:r>
      <w:r w:rsidRPr="007B75A8">
        <w:rPr>
          <w:rtl/>
        </w:rPr>
        <w:t>שעה</w:t>
      </w:r>
      <w:r w:rsidRPr="007B75A8">
        <w:rPr>
          <w:rtl/>
          <w:lang w:bidi="ar-SA"/>
        </w:rPr>
        <w:t xml:space="preserve"> </w:t>
      </w:r>
      <w:r w:rsidRPr="007B75A8">
        <w:rPr>
          <w:rtl/>
        </w:rPr>
        <w:t>ש</w:t>
      </w:r>
      <w:r w:rsidRPr="007B75A8">
        <w:rPr>
          <w:rtl/>
          <w:lang w:bidi="ar-SA"/>
        </w:rPr>
        <w:t>"</w:t>
      </w:r>
      <w:r w:rsidRPr="007B75A8">
        <w:rPr>
          <w:rtl/>
        </w:rPr>
        <w:t>קאי</w:t>
      </w:r>
      <w:r w:rsidRPr="007B75A8">
        <w:rPr>
          <w:rtl/>
          <w:lang w:bidi="ar-SA"/>
        </w:rPr>
        <w:t xml:space="preserve"> </w:t>
      </w:r>
      <w:r w:rsidRPr="007B75A8">
        <w:rPr>
          <w:rtl/>
        </w:rPr>
        <w:t>רבי</w:t>
      </w:r>
      <w:r w:rsidRPr="007B75A8">
        <w:rPr>
          <w:rtl/>
          <w:lang w:bidi="ar-SA"/>
        </w:rPr>
        <w:t xml:space="preserve"> </w:t>
      </w:r>
      <w:r w:rsidRPr="007B75A8">
        <w:rPr>
          <w:rtl/>
        </w:rPr>
        <w:t>בהא</w:t>
      </w:r>
      <w:r w:rsidRPr="007B75A8">
        <w:rPr>
          <w:rtl/>
          <w:lang w:bidi="ar-SA"/>
        </w:rPr>
        <w:t xml:space="preserve"> </w:t>
      </w:r>
      <w:r w:rsidRPr="007B75A8">
        <w:rPr>
          <w:rtl/>
        </w:rPr>
        <w:t>מסכתא</w:t>
      </w:r>
      <w:r w:rsidRPr="007B75A8">
        <w:rPr>
          <w:rtl/>
          <w:lang w:bidi="ar-SA"/>
        </w:rPr>
        <w:t xml:space="preserve">" </w:t>
      </w:r>
      <w:r w:rsidRPr="007B75A8">
        <w:rPr>
          <w:rtl/>
        </w:rPr>
        <w:t>וצריך</w:t>
      </w:r>
      <w:r w:rsidRPr="007B75A8">
        <w:rPr>
          <w:rtl/>
          <w:lang w:bidi="ar-SA"/>
        </w:rPr>
        <w:t xml:space="preserve"> </w:t>
      </w:r>
      <w:r w:rsidRPr="007B75A8">
        <w:rPr>
          <w:rtl/>
        </w:rPr>
        <w:t>לשאול</w:t>
      </w:r>
      <w:r w:rsidRPr="007B75A8">
        <w:rPr>
          <w:rtl/>
          <w:lang w:bidi="ar-SA"/>
        </w:rPr>
        <w:t xml:space="preserve"> </w:t>
      </w:r>
      <w:r w:rsidRPr="007B75A8">
        <w:rPr>
          <w:rtl/>
        </w:rPr>
        <w:t>ולברר</w:t>
      </w:r>
      <w:r w:rsidRPr="007B75A8">
        <w:rPr>
          <w:rtl/>
          <w:lang w:bidi="ar-SA"/>
        </w:rPr>
        <w:t xml:space="preserve"> </w:t>
      </w:r>
      <w:r w:rsidRPr="007B75A8">
        <w:rPr>
          <w:rtl/>
        </w:rPr>
        <w:t>ענין</w:t>
      </w:r>
      <w:r w:rsidRPr="007B75A8">
        <w:rPr>
          <w:rtl/>
          <w:lang w:bidi="ar-SA"/>
        </w:rPr>
        <w:t xml:space="preserve"> </w:t>
      </w:r>
      <w:r w:rsidRPr="007B75A8">
        <w:rPr>
          <w:rtl/>
        </w:rPr>
        <w:t>מסויים</w:t>
      </w:r>
      <w:r w:rsidRPr="007B75A8">
        <w:rPr>
          <w:rtl/>
          <w:lang w:bidi="ar-SA"/>
        </w:rPr>
        <w:t xml:space="preserve"> (</w:t>
      </w:r>
      <w:r w:rsidRPr="007B75A8">
        <w:rPr>
          <w:rtl/>
        </w:rPr>
        <w:t>השייך</w:t>
      </w:r>
      <w:r w:rsidRPr="007B75A8">
        <w:rPr>
          <w:rtl/>
          <w:lang w:bidi="ar-SA"/>
        </w:rPr>
        <w:t xml:space="preserve"> </w:t>
      </w:r>
      <w:r w:rsidRPr="007B75A8">
        <w:rPr>
          <w:rtl/>
        </w:rPr>
        <w:t>ל</w:t>
      </w:r>
      <w:r w:rsidRPr="007B75A8">
        <w:rPr>
          <w:rtl/>
          <w:lang w:bidi="ar-SA"/>
        </w:rPr>
        <w:t>"</w:t>
      </w:r>
      <w:r w:rsidRPr="007B75A8">
        <w:rPr>
          <w:rtl/>
        </w:rPr>
        <w:t>מסכתא</w:t>
      </w:r>
      <w:r w:rsidRPr="007B75A8">
        <w:rPr>
          <w:rtl/>
          <w:lang w:bidi="ar-SA"/>
        </w:rPr>
        <w:t xml:space="preserve"> </w:t>
      </w:r>
      <w:r w:rsidRPr="007B75A8">
        <w:rPr>
          <w:rtl/>
        </w:rPr>
        <w:t>אחריתי</w:t>
      </w:r>
      <w:r w:rsidRPr="007B75A8">
        <w:rPr>
          <w:rtl/>
          <w:lang w:bidi="ar-SA"/>
        </w:rPr>
        <w:t xml:space="preserve">") </w:t>
      </w:r>
      <w:r w:rsidRPr="007B75A8">
        <w:rPr>
          <w:rtl/>
        </w:rPr>
        <w:t>הרי</w:t>
      </w:r>
      <w:r w:rsidRPr="007B75A8">
        <w:rPr>
          <w:rtl/>
          <w:lang w:bidi="ar-SA"/>
        </w:rPr>
        <w:t xml:space="preserve"> </w:t>
      </w:r>
      <w:r w:rsidRPr="007B75A8">
        <w:rPr>
          <w:rtl/>
        </w:rPr>
        <w:t>הוא</w:t>
      </w:r>
      <w:r w:rsidRPr="007B75A8">
        <w:rPr>
          <w:rtl/>
          <w:lang w:bidi="ar-SA"/>
        </w:rPr>
        <w:t xml:space="preserve"> </w:t>
      </w:r>
      <w:r w:rsidRPr="007B75A8">
        <w:rPr>
          <w:rtl/>
        </w:rPr>
        <w:t>בבחינת</w:t>
      </w:r>
      <w:r w:rsidRPr="007B75A8">
        <w:rPr>
          <w:rtl/>
          <w:lang w:bidi="ar-SA"/>
        </w:rPr>
        <w:t xml:space="preserve"> "</w:t>
      </w:r>
      <w:r w:rsidRPr="007B75A8">
        <w:rPr>
          <w:rtl/>
        </w:rPr>
        <w:t>קטנם</w:t>
      </w:r>
      <w:r w:rsidRPr="007B75A8">
        <w:rPr>
          <w:rtl/>
          <w:lang w:bidi="ar-SA"/>
        </w:rPr>
        <w:t xml:space="preserve">"." </w:t>
      </w:r>
      <w:r w:rsidRPr="007B75A8">
        <w:rPr>
          <w:rtl/>
        </w:rPr>
        <w:t>ועיין</w:t>
      </w:r>
      <w:r w:rsidRPr="007B75A8">
        <w:rPr>
          <w:rtl/>
          <w:lang w:bidi="ar-SA"/>
        </w:rPr>
        <w:t xml:space="preserve"> </w:t>
      </w:r>
      <w:r w:rsidRPr="007B75A8">
        <w:rPr>
          <w:rtl/>
        </w:rPr>
        <w:t>עוד</w:t>
      </w:r>
      <w:r w:rsidRPr="007B75A8">
        <w:rPr>
          <w:rtl/>
          <w:lang w:bidi="ar-SA"/>
        </w:rPr>
        <w:t xml:space="preserve"> </w:t>
      </w:r>
      <w:r w:rsidRPr="007B75A8">
        <w:rPr>
          <w:rtl/>
        </w:rPr>
        <w:t>תורת</w:t>
      </w:r>
      <w:r w:rsidRPr="007B75A8">
        <w:rPr>
          <w:rtl/>
          <w:lang w:bidi="ar-SA"/>
        </w:rPr>
        <w:t xml:space="preserve"> </w:t>
      </w:r>
      <w:r w:rsidRPr="007B75A8">
        <w:rPr>
          <w:rtl/>
        </w:rPr>
        <w:t>מנחם</w:t>
      </w:r>
      <w:r w:rsidRPr="007B75A8">
        <w:rPr>
          <w:rtl/>
          <w:lang w:bidi="ar-SA"/>
        </w:rPr>
        <w:t xml:space="preserve"> </w:t>
      </w:r>
      <w:r w:rsidRPr="007B75A8">
        <w:rPr>
          <w:rtl/>
        </w:rPr>
        <w:t>תשמ</w:t>
      </w:r>
      <w:r w:rsidRPr="007B75A8">
        <w:rPr>
          <w:rtl/>
          <w:lang w:bidi="ar-SA"/>
        </w:rPr>
        <w:t>"</w:t>
      </w:r>
      <w:r w:rsidRPr="007B75A8">
        <w:rPr>
          <w:rtl/>
        </w:rPr>
        <w:t>ט</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ע</w:t>
      </w:r>
      <w:r w:rsidRPr="007B75A8">
        <w:rPr>
          <w:rtl/>
          <w:lang w:bidi="ar-SA"/>
        </w:rPr>
        <w:t>' 257.</w:t>
      </w:r>
    </w:p>
  </w:footnote>
  <w:footnote w:id="84">
    <w:p w14:paraId="1326DE0B" w14:textId="27D5A763" w:rsidR="00E7424A" w:rsidRPr="007B75A8"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לקוטי</w:t>
      </w:r>
      <w:r w:rsidRPr="007B75A8">
        <w:rPr>
          <w:rtl/>
          <w:lang w:bidi="ar-SA"/>
        </w:rPr>
        <w:t xml:space="preserve"> </w:t>
      </w:r>
      <w:r w:rsidRPr="007B75A8">
        <w:rPr>
          <w:rtl/>
        </w:rPr>
        <w:t>שיחת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ג</w:t>
      </w:r>
      <w:r w:rsidRPr="007B75A8">
        <w:rPr>
          <w:rtl/>
          <w:lang w:bidi="ar-SA"/>
        </w:rPr>
        <w:t xml:space="preserve"> </w:t>
      </w:r>
      <w:r w:rsidRPr="007B75A8">
        <w:rPr>
          <w:rtl/>
        </w:rPr>
        <w:t>ע</w:t>
      </w:r>
      <w:r w:rsidRPr="007B75A8">
        <w:rPr>
          <w:rtl/>
          <w:lang w:bidi="ar-SA"/>
        </w:rPr>
        <w:t xml:space="preserve">' 269 </w:t>
      </w:r>
      <w:r w:rsidRPr="007B75A8">
        <w:rPr>
          <w:rtl/>
        </w:rPr>
        <w:t>הערה</w:t>
      </w:r>
      <w:r w:rsidRPr="007B75A8">
        <w:rPr>
          <w:rtl/>
          <w:lang w:bidi="ar-SA"/>
        </w:rPr>
        <w:t xml:space="preserve"> 10 "</w:t>
      </w:r>
      <w:r w:rsidRPr="007B75A8">
        <w:rPr>
          <w:rtl/>
        </w:rPr>
        <w:t>וגם</w:t>
      </w:r>
      <w:r w:rsidRPr="007B75A8">
        <w:rPr>
          <w:rtl/>
          <w:lang w:bidi="ar-SA"/>
        </w:rPr>
        <w:t xml:space="preserve"> </w:t>
      </w:r>
      <w:r w:rsidRPr="007B75A8">
        <w:rPr>
          <w:rtl/>
        </w:rPr>
        <w:t>כשיקויים</w:t>
      </w:r>
      <w:r w:rsidRPr="007B75A8">
        <w:rPr>
          <w:rtl/>
          <w:lang w:bidi="ar-SA"/>
        </w:rPr>
        <w:t xml:space="preserve"> </w:t>
      </w:r>
      <w:r w:rsidRPr="007B75A8">
        <w:rPr>
          <w:rtl/>
        </w:rPr>
        <w:t>היעוד</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w:t>
      </w:r>
      <w:r w:rsidRPr="007B75A8">
        <w:rPr>
          <w:rtl/>
        </w:rPr>
        <w:t>ראה</w:t>
      </w:r>
      <w:r w:rsidRPr="007B75A8">
        <w:rPr>
          <w:rtl/>
          <w:lang w:bidi="ar-SA"/>
        </w:rPr>
        <w:t xml:space="preserve"> </w:t>
      </w:r>
      <w:r w:rsidRPr="007B75A8">
        <w:rPr>
          <w:rtl/>
        </w:rPr>
        <w:t>טו</w:t>
      </w:r>
      <w:r w:rsidRPr="007B75A8">
        <w:rPr>
          <w:rtl/>
          <w:lang w:bidi="ar-SA"/>
        </w:rPr>
        <w:t xml:space="preserve">, </w:t>
      </w:r>
      <w:r w:rsidRPr="007B75A8">
        <w:rPr>
          <w:rtl/>
        </w:rPr>
        <w:t>ד</w:t>
      </w:r>
      <w:r w:rsidRPr="007B75A8">
        <w:rPr>
          <w:rtl/>
          <w:lang w:bidi="ar-SA"/>
        </w:rPr>
        <w:t xml:space="preserve">), </w:t>
      </w:r>
      <w:r w:rsidRPr="007B75A8">
        <w:rPr>
          <w:rtl/>
        </w:rPr>
        <w:t>יש</w:t>
      </w:r>
      <w:r w:rsidRPr="007B75A8">
        <w:rPr>
          <w:rtl/>
          <w:lang w:bidi="ar-SA"/>
        </w:rPr>
        <w:t xml:space="preserve"> </w:t>
      </w:r>
      <w:r w:rsidRPr="007B75A8">
        <w:rPr>
          <w:rtl/>
        </w:rPr>
        <w:t>לומר</w:t>
      </w:r>
      <w:r w:rsidRPr="007B75A8">
        <w:rPr>
          <w:rtl/>
          <w:lang w:bidi="ar-SA"/>
        </w:rPr>
        <w:t xml:space="preserve"> </w:t>
      </w:r>
      <w:r w:rsidRPr="007B75A8">
        <w:rPr>
          <w:rtl/>
        </w:rPr>
        <w:t>שיהי</w:t>
      </w:r>
      <w:r w:rsidRPr="007B75A8">
        <w:rPr>
          <w:rtl/>
          <w:lang w:bidi="ar-SA"/>
        </w:rPr>
        <w:t xml:space="preserve">' </w:t>
      </w:r>
      <w:r w:rsidRPr="007B75A8">
        <w:rPr>
          <w:rtl/>
        </w:rPr>
        <w:t>הענין</w:t>
      </w:r>
      <w:r w:rsidRPr="007B75A8">
        <w:rPr>
          <w:rtl/>
          <w:lang w:bidi="ar-SA"/>
        </w:rPr>
        <w:t xml:space="preserve"> </w:t>
      </w:r>
      <w:r w:rsidRPr="007B75A8">
        <w:rPr>
          <w:rtl/>
        </w:rPr>
        <w:t>דגמילות</w:t>
      </w:r>
      <w:r w:rsidRPr="007B75A8">
        <w:rPr>
          <w:rtl/>
          <w:lang w:bidi="ar-SA"/>
        </w:rPr>
        <w:t xml:space="preserve"> </w:t>
      </w:r>
      <w:r w:rsidRPr="007B75A8">
        <w:rPr>
          <w:rtl/>
        </w:rPr>
        <w:t>חסדים</w:t>
      </w:r>
      <w:r w:rsidRPr="007B75A8">
        <w:rPr>
          <w:rtl/>
          <w:lang w:bidi="ar-SA"/>
        </w:rPr>
        <w:t xml:space="preserve">, </w:t>
      </w:r>
      <w:r w:rsidRPr="007B75A8">
        <w:rPr>
          <w:rtl/>
        </w:rPr>
        <w:t>שהיא</w:t>
      </w:r>
      <w:r w:rsidRPr="007B75A8">
        <w:rPr>
          <w:rtl/>
          <w:lang w:bidi="ar-SA"/>
        </w:rPr>
        <w:t xml:space="preserve"> "</w:t>
      </w:r>
      <w:r w:rsidRPr="007B75A8">
        <w:rPr>
          <w:rtl/>
        </w:rPr>
        <w:t>בין</w:t>
      </w:r>
      <w:r w:rsidRPr="007B75A8">
        <w:rPr>
          <w:rtl/>
          <w:lang w:bidi="ar-SA"/>
        </w:rPr>
        <w:t xml:space="preserve"> </w:t>
      </w:r>
      <w:r w:rsidRPr="007B75A8">
        <w:rPr>
          <w:rtl/>
        </w:rPr>
        <w:t>לעניים</w:t>
      </w:r>
      <w:r w:rsidRPr="007B75A8">
        <w:rPr>
          <w:rtl/>
          <w:lang w:bidi="ar-SA"/>
        </w:rPr>
        <w:t xml:space="preserve"> </w:t>
      </w:r>
      <w:r w:rsidRPr="007B75A8">
        <w:rPr>
          <w:rtl/>
        </w:rPr>
        <w:t>ובין</w:t>
      </w:r>
      <w:r w:rsidRPr="007B75A8">
        <w:rPr>
          <w:rtl/>
          <w:lang w:bidi="ar-SA"/>
        </w:rPr>
        <w:t xml:space="preserve"> </w:t>
      </w:r>
      <w:r w:rsidRPr="007B75A8">
        <w:rPr>
          <w:rtl/>
        </w:rPr>
        <w:t>לעשירים</w:t>
      </w:r>
      <w:r w:rsidRPr="007B75A8">
        <w:rPr>
          <w:rtl/>
          <w:lang w:bidi="ar-SA"/>
        </w:rPr>
        <w:t>" (</w:t>
      </w:r>
      <w:r w:rsidRPr="007B75A8">
        <w:rPr>
          <w:rtl/>
        </w:rPr>
        <w:t>שלכן</w:t>
      </w:r>
      <w:r w:rsidRPr="007B75A8">
        <w:rPr>
          <w:rtl/>
          <w:lang w:bidi="ar-SA"/>
        </w:rPr>
        <w:t xml:space="preserve"> "</w:t>
      </w:r>
      <w:r w:rsidRPr="007B75A8">
        <w:rPr>
          <w:rtl/>
        </w:rPr>
        <w:t>גדולה</w:t>
      </w:r>
      <w:r w:rsidRPr="007B75A8">
        <w:rPr>
          <w:rtl/>
          <w:lang w:bidi="ar-SA"/>
        </w:rPr>
        <w:t xml:space="preserve"> </w:t>
      </w:r>
      <w:r w:rsidRPr="007B75A8">
        <w:rPr>
          <w:rtl/>
        </w:rPr>
        <w:t>גמילות</w:t>
      </w:r>
      <w:r w:rsidRPr="007B75A8">
        <w:rPr>
          <w:rtl/>
          <w:lang w:bidi="ar-SA"/>
        </w:rPr>
        <w:t xml:space="preserve"> </w:t>
      </w:r>
      <w:r w:rsidRPr="007B75A8">
        <w:rPr>
          <w:rtl/>
        </w:rPr>
        <w:t>חסדים</w:t>
      </w:r>
      <w:r w:rsidRPr="007B75A8">
        <w:rPr>
          <w:rtl/>
          <w:lang w:bidi="ar-SA"/>
        </w:rPr>
        <w:t xml:space="preserve"> </w:t>
      </w:r>
      <w:r w:rsidRPr="007B75A8">
        <w:rPr>
          <w:rtl/>
        </w:rPr>
        <w:t>יותר</w:t>
      </w:r>
      <w:r w:rsidRPr="007B75A8">
        <w:rPr>
          <w:rtl/>
          <w:lang w:bidi="ar-SA"/>
        </w:rPr>
        <w:t xml:space="preserve"> </w:t>
      </w:r>
      <w:r w:rsidRPr="007B75A8">
        <w:rPr>
          <w:rtl/>
        </w:rPr>
        <w:t>מן</w:t>
      </w:r>
      <w:r w:rsidRPr="007B75A8">
        <w:rPr>
          <w:rtl/>
          <w:lang w:bidi="ar-SA"/>
        </w:rPr>
        <w:t xml:space="preserve"> </w:t>
      </w:r>
      <w:r w:rsidRPr="007B75A8">
        <w:rPr>
          <w:rtl/>
        </w:rPr>
        <w:t>הצדקה</w:t>
      </w:r>
      <w:r w:rsidRPr="007B75A8">
        <w:rPr>
          <w:rtl/>
          <w:lang w:bidi="ar-SA"/>
        </w:rPr>
        <w:t>" (</w:t>
      </w:r>
      <w:r w:rsidRPr="007B75A8">
        <w:rPr>
          <w:rtl/>
        </w:rPr>
        <w:t>סוכה</w:t>
      </w:r>
      <w:r w:rsidRPr="007B75A8">
        <w:rPr>
          <w:rtl/>
          <w:lang w:bidi="ar-SA"/>
        </w:rPr>
        <w:t xml:space="preserve"> </w:t>
      </w:r>
      <w:r w:rsidRPr="007B75A8">
        <w:rPr>
          <w:rtl/>
        </w:rPr>
        <w:t>מט</w:t>
      </w:r>
      <w:r w:rsidRPr="007B75A8">
        <w:rPr>
          <w:rtl/>
          <w:lang w:bidi="ar-SA"/>
        </w:rPr>
        <w:t xml:space="preserve">, </w:t>
      </w:r>
      <w:r w:rsidRPr="007B75A8">
        <w:rPr>
          <w:rtl/>
        </w:rPr>
        <w:t>ב</w:t>
      </w:r>
      <w:r w:rsidRPr="007B75A8">
        <w:rPr>
          <w:rtl/>
          <w:lang w:bidi="ar-SA"/>
        </w:rPr>
        <w:t>))".</w:t>
      </w:r>
    </w:p>
    <w:p w14:paraId="5521023E" w14:textId="7341D3F7" w:rsidR="00E7424A" w:rsidRDefault="00E7424A" w:rsidP="004C2B5B">
      <w:pPr>
        <w:pStyle w:val="FootnoteText"/>
        <w:bidi/>
        <w:spacing w:after="120" w:line="276" w:lineRule="auto"/>
        <w:ind w:firstLine="144"/>
        <w:jc w:val="both"/>
      </w:pPr>
      <w:r w:rsidRPr="007B75A8">
        <w:rPr>
          <w:rtl/>
        </w:rPr>
        <w:t>ובלקוטי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ד</w:t>
      </w:r>
      <w:r w:rsidRPr="007B75A8">
        <w:rPr>
          <w:rtl/>
          <w:lang w:bidi="ar-SA"/>
        </w:rPr>
        <w:t xml:space="preserve"> </w:t>
      </w:r>
      <w:r w:rsidRPr="007B75A8">
        <w:rPr>
          <w:rtl/>
        </w:rPr>
        <w:t>ע</w:t>
      </w:r>
      <w:r w:rsidRPr="007B75A8">
        <w:rPr>
          <w:rtl/>
          <w:lang w:bidi="ar-SA"/>
        </w:rPr>
        <w:t xml:space="preserve">' 317, </w:t>
      </w:r>
      <w:r w:rsidRPr="007B75A8">
        <w:rPr>
          <w:rtl/>
        </w:rPr>
        <w:t>בתרגום</w:t>
      </w:r>
      <w:r w:rsidRPr="007B75A8">
        <w:rPr>
          <w:rtl/>
          <w:lang w:bidi="ar-SA"/>
        </w:rPr>
        <w:t xml:space="preserve"> </w:t>
      </w:r>
      <w:r w:rsidRPr="007B75A8">
        <w:rPr>
          <w:rtl/>
        </w:rPr>
        <w:t>מאידית</w:t>
      </w:r>
      <w:r w:rsidRPr="007B75A8">
        <w:rPr>
          <w:rtl/>
          <w:lang w:bidi="ar-SA"/>
        </w:rPr>
        <w:t>: "</w:t>
      </w:r>
      <w:r w:rsidRPr="007B75A8">
        <w:rPr>
          <w:rtl/>
        </w:rPr>
        <w:t>נזכה</w:t>
      </w:r>
      <w:r w:rsidRPr="007B75A8">
        <w:rPr>
          <w:rtl/>
          <w:lang w:bidi="ar-SA"/>
        </w:rPr>
        <w:t xml:space="preserve"> </w:t>
      </w:r>
      <w:r w:rsidRPr="007B75A8">
        <w:rPr>
          <w:rtl/>
        </w:rPr>
        <w:t>בקרוב</w:t>
      </w:r>
      <w:r w:rsidRPr="007B75A8">
        <w:rPr>
          <w:rtl/>
          <w:lang w:bidi="ar-SA"/>
        </w:rPr>
        <w:t xml:space="preserve"> </w:t>
      </w:r>
      <w:r w:rsidRPr="007B75A8">
        <w:rPr>
          <w:rtl/>
        </w:rPr>
        <w:t>לקיום</w:t>
      </w:r>
      <w:r w:rsidRPr="007B75A8">
        <w:rPr>
          <w:rtl/>
          <w:lang w:bidi="ar-SA"/>
        </w:rPr>
        <w:t xml:space="preserve"> </w:t>
      </w:r>
      <w:r w:rsidRPr="007B75A8">
        <w:rPr>
          <w:rtl/>
        </w:rPr>
        <w:t>היעוד</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הענין</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ויש</w:t>
      </w:r>
      <w:r w:rsidRPr="007B75A8">
        <w:rPr>
          <w:rtl/>
          <w:lang w:bidi="ar-SA"/>
        </w:rPr>
        <w:t xml:space="preserve"> </w:t>
      </w:r>
      <w:r w:rsidRPr="007B75A8">
        <w:rPr>
          <w:rtl/>
        </w:rPr>
        <w:t>לומר</w:t>
      </w:r>
      <w:r w:rsidRPr="007B75A8">
        <w:rPr>
          <w:rtl/>
          <w:lang w:bidi="ar-SA"/>
        </w:rPr>
        <w:t xml:space="preserve"> </w:t>
      </w:r>
      <w:r w:rsidRPr="007B75A8">
        <w:rPr>
          <w:rtl/>
        </w:rPr>
        <w:t>שבכל</w:t>
      </w:r>
      <w:r w:rsidRPr="007B75A8">
        <w:rPr>
          <w:rtl/>
          <w:lang w:bidi="ar-SA"/>
        </w:rPr>
        <w:t xml:space="preserve"> </w:t>
      </w:r>
      <w:r w:rsidRPr="007B75A8">
        <w:rPr>
          <w:rtl/>
        </w:rPr>
        <w:t>זה</w:t>
      </w:r>
      <w:r w:rsidRPr="007B75A8">
        <w:rPr>
          <w:rtl/>
          <w:lang w:bidi="ar-SA"/>
        </w:rPr>
        <w:t xml:space="preserve"> </w:t>
      </w:r>
      <w:r w:rsidRPr="007B75A8">
        <w:rPr>
          <w:rtl/>
        </w:rPr>
        <w:t>ענין</w:t>
      </w:r>
      <w:r w:rsidRPr="007B75A8">
        <w:rPr>
          <w:rtl/>
          <w:lang w:bidi="ar-SA"/>
        </w:rPr>
        <w:t xml:space="preserve"> </w:t>
      </w:r>
      <w:r w:rsidRPr="007B75A8">
        <w:rPr>
          <w:rtl/>
        </w:rPr>
        <w:t>גמילות</w:t>
      </w:r>
      <w:r w:rsidRPr="007B75A8">
        <w:rPr>
          <w:rtl/>
          <w:lang w:bidi="ar-SA"/>
        </w:rPr>
        <w:t xml:space="preserve"> </w:t>
      </w:r>
      <w:r w:rsidRPr="007B75A8">
        <w:rPr>
          <w:rtl/>
        </w:rPr>
        <w:t>חסדים</w:t>
      </w:r>
      <w:r w:rsidRPr="007B75A8">
        <w:rPr>
          <w:rtl/>
          <w:lang w:bidi="ar-SA"/>
        </w:rPr>
        <w:t xml:space="preserve"> </w:t>
      </w:r>
      <w:r w:rsidRPr="007B75A8">
        <w:rPr>
          <w:rtl/>
        </w:rPr>
        <w:t>יהי</w:t>
      </w:r>
      <w:r w:rsidRPr="007B75A8">
        <w:rPr>
          <w:rtl/>
          <w:lang w:bidi="ar-SA"/>
        </w:rPr>
        <w:t xml:space="preserve">' </w:t>
      </w:r>
      <w:r w:rsidRPr="007B75A8">
        <w:rPr>
          <w:rtl/>
        </w:rPr>
        <w:t>גם</w:t>
      </w:r>
      <w:r w:rsidRPr="007B75A8">
        <w:rPr>
          <w:rtl/>
          <w:lang w:bidi="ar-SA"/>
        </w:rPr>
        <w:t xml:space="preserve"> </w:t>
      </w:r>
      <w:r w:rsidRPr="007B75A8">
        <w:rPr>
          <w:rtl/>
        </w:rPr>
        <w:t>אז</w:t>
      </w:r>
      <w:r w:rsidRPr="007B75A8">
        <w:rPr>
          <w:rtl/>
          <w:lang w:bidi="ar-SA"/>
        </w:rPr>
        <w:t xml:space="preserve">, </w:t>
      </w:r>
      <w:r w:rsidRPr="007B75A8">
        <w:rPr>
          <w:rtl/>
        </w:rPr>
        <w:t>לא</w:t>
      </w:r>
      <w:r w:rsidRPr="007B75A8">
        <w:rPr>
          <w:rtl/>
          <w:lang w:bidi="ar-SA"/>
        </w:rPr>
        <w:t xml:space="preserve"> </w:t>
      </w:r>
      <w:r w:rsidRPr="007B75A8">
        <w:rPr>
          <w:rtl/>
        </w:rPr>
        <w:t>מפני</w:t>
      </w:r>
      <w:r w:rsidRPr="007B75A8">
        <w:rPr>
          <w:rtl/>
          <w:lang w:bidi="ar-SA"/>
        </w:rPr>
        <w:t xml:space="preserve"> </w:t>
      </w:r>
      <w:r w:rsidRPr="007B75A8">
        <w:rPr>
          <w:rtl/>
        </w:rPr>
        <w:t>שהעשיר</w:t>
      </w:r>
      <w:r w:rsidRPr="007B75A8">
        <w:rPr>
          <w:rtl/>
          <w:lang w:bidi="ar-SA"/>
        </w:rPr>
        <w:t xml:space="preserve"> </w:t>
      </w:r>
      <w:r w:rsidRPr="007B75A8">
        <w:rPr>
          <w:rtl/>
        </w:rPr>
        <w:t>יוכרח</w:t>
      </w:r>
      <w:r w:rsidRPr="007B75A8">
        <w:rPr>
          <w:rtl/>
          <w:lang w:bidi="ar-SA"/>
        </w:rPr>
        <w:t xml:space="preserve"> </w:t>
      </w:r>
      <w:r w:rsidRPr="007B75A8">
        <w:rPr>
          <w:rtl/>
        </w:rPr>
        <w:t>להזדקק</w:t>
      </w:r>
      <w:r w:rsidRPr="007B75A8">
        <w:rPr>
          <w:rtl/>
          <w:lang w:bidi="ar-SA"/>
        </w:rPr>
        <w:t xml:space="preserve"> </w:t>
      </w:r>
      <w:r w:rsidRPr="007B75A8">
        <w:rPr>
          <w:rtl/>
        </w:rPr>
        <w:t>לגמילות</w:t>
      </w:r>
      <w:r w:rsidRPr="007B75A8">
        <w:rPr>
          <w:rtl/>
          <w:lang w:bidi="ar-SA"/>
        </w:rPr>
        <w:t xml:space="preserve"> </w:t>
      </w:r>
      <w:r w:rsidRPr="007B75A8">
        <w:rPr>
          <w:rtl/>
        </w:rPr>
        <w:t>חסדים</w:t>
      </w:r>
      <w:r w:rsidRPr="007B75A8">
        <w:rPr>
          <w:rtl/>
          <w:lang w:bidi="ar-SA"/>
        </w:rPr>
        <w:t xml:space="preserve"> - </w:t>
      </w:r>
      <w:r w:rsidRPr="007B75A8">
        <w:rPr>
          <w:rtl/>
        </w:rPr>
        <w:t>שאז</w:t>
      </w:r>
      <w:r w:rsidRPr="007B75A8">
        <w:rPr>
          <w:rtl/>
          <w:lang w:bidi="ar-SA"/>
        </w:rPr>
        <w:t xml:space="preserve"> </w:t>
      </w:r>
      <w:r w:rsidRPr="007B75A8">
        <w:rPr>
          <w:rtl/>
        </w:rPr>
        <w:t>הוא</w:t>
      </w:r>
      <w:r w:rsidRPr="007B75A8">
        <w:rPr>
          <w:rtl/>
          <w:lang w:bidi="ar-SA"/>
        </w:rPr>
        <w:t xml:space="preserve"> </w:t>
      </w:r>
      <w:r w:rsidRPr="007B75A8">
        <w:rPr>
          <w:rtl/>
        </w:rPr>
        <w:t>הרי</w:t>
      </w:r>
      <w:r w:rsidRPr="007B75A8">
        <w:rPr>
          <w:rtl/>
          <w:lang w:bidi="ar-SA"/>
        </w:rPr>
        <w:t xml:space="preserve"> </w:t>
      </w:r>
      <w:r w:rsidRPr="007B75A8">
        <w:rPr>
          <w:rtl/>
        </w:rPr>
        <w:t>בבחינת</w:t>
      </w:r>
      <w:r w:rsidRPr="007B75A8">
        <w:rPr>
          <w:rtl/>
          <w:lang w:bidi="ar-SA"/>
        </w:rPr>
        <w:t xml:space="preserve"> </w:t>
      </w:r>
      <w:r w:rsidRPr="007B75A8">
        <w:rPr>
          <w:rtl/>
        </w:rPr>
        <w:t>עני</w:t>
      </w:r>
      <w:r w:rsidRPr="007B75A8">
        <w:rPr>
          <w:rtl/>
          <w:lang w:bidi="ar-SA"/>
        </w:rPr>
        <w:t xml:space="preserve"> (</w:t>
      </w:r>
      <w:r w:rsidRPr="007B75A8">
        <w:rPr>
          <w:rtl/>
        </w:rPr>
        <w:t>אביון</w:t>
      </w:r>
      <w:r w:rsidRPr="007B75A8">
        <w:rPr>
          <w:rtl/>
          <w:lang w:bidi="ar-SA"/>
        </w:rPr>
        <w:t xml:space="preserve">) </w:t>
      </w:r>
      <w:r w:rsidRPr="007B75A8">
        <w:rPr>
          <w:rtl/>
        </w:rPr>
        <w:t>באותה</w:t>
      </w:r>
      <w:r w:rsidRPr="007B75A8">
        <w:rPr>
          <w:rtl/>
          <w:lang w:bidi="ar-SA"/>
        </w:rPr>
        <w:t xml:space="preserve"> </w:t>
      </w:r>
      <w:r w:rsidRPr="007B75A8">
        <w:rPr>
          <w:rtl/>
        </w:rPr>
        <w:t>שעה</w:t>
      </w:r>
      <w:r w:rsidRPr="007B75A8">
        <w:rPr>
          <w:rtl/>
          <w:lang w:bidi="ar-SA"/>
        </w:rPr>
        <w:t xml:space="preserve"> - </w:t>
      </w:r>
      <w:r w:rsidRPr="007B75A8">
        <w:rPr>
          <w:rtl/>
        </w:rPr>
        <w:t>אלא</w:t>
      </w:r>
      <w:r w:rsidRPr="007B75A8">
        <w:rPr>
          <w:rtl/>
          <w:lang w:bidi="ar-SA"/>
        </w:rPr>
        <w:t xml:space="preserve"> </w:t>
      </w:r>
      <w:r w:rsidRPr="007B75A8">
        <w:rPr>
          <w:rtl/>
        </w:rPr>
        <w:t>בכדי</w:t>
      </w:r>
      <w:r w:rsidRPr="007B75A8">
        <w:rPr>
          <w:rtl/>
          <w:lang w:bidi="ar-SA"/>
        </w:rPr>
        <w:t xml:space="preserve"> </w:t>
      </w:r>
      <w:r w:rsidRPr="007B75A8">
        <w:rPr>
          <w:rtl/>
        </w:rPr>
        <w:t>לקיים</w:t>
      </w:r>
      <w:r w:rsidRPr="007B75A8">
        <w:rPr>
          <w:rtl/>
          <w:lang w:bidi="ar-SA"/>
        </w:rPr>
        <w:t xml:space="preserve"> </w:t>
      </w:r>
      <w:r w:rsidRPr="007B75A8">
        <w:rPr>
          <w:rtl/>
        </w:rPr>
        <w:t>את</w:t>
      </w:r>
      <w:r w:rsidRPr="007B75A8">
        <w:rPr>
          <w:rtl/>
          <w:lang w:bidi="ar-SA"/>
        </w:rPr>
        <w:t xml:space="preserve"> "</w:t>
      </w:r>
      <w:r w:rsidRPr="007B75A8">
        <w:rPr>
          <w:rtl/>
        </w:rPr>
        <w:t>עמוד</w:t>
      </w:r>
      <w:r w:rsidRPr="007B75A8">
        <w:rPr>
          <w:rtl/>
          <w:lang w:bidi="ar-SA"/>
        </w:rPr>
        <w:t xml:space="preserve">" </w:t>
      </w:r>
      <w:r w:rsidRPr="007B75A8">
        <w:rPr>
          <w:rtl/>
        </w:rPr>
        <w:t>הגמילות</w:t>
      </w:r>
      <w:r w:rsidRPr="007B75A8">
        <w:rPr>
          <w:rtl/>
          <w:lang w:bidi="ar-SA"/>
        </w:rPr>
        <w:t xml:space="preserve"> </w:t>
      </w:r>
      <w:r w:rsidRPr="007B75A8">
        <w:rPr>
          <w:rtl/>
        </w:rPr>
        <w:t>חסדים</w:t>
      </w:r>
      <w:r w:rsidRPr="007B75A8">
        <w:rPr>
          <w:rtl/>
          <w:lang w:bidi="ar-SA"/>
        </w:rPr>
        <w:t xml:space="preserve"> (</w:t>
      </w:r>
      <w:r w:rsidRPr="007B75A8">
        <w:rPr>
          <w:rtl/>
        </w:rPr>
        <w:t>שהוא</w:t>
      </w:r>
      <w:r w:rsidRPr="007B75A8">
        <w:rPr>
          <w:rtl/>
          <w:lang w:bidi="ar-SA"/>
        </w:rPr>
        <w:t xml:space="preserve"> </w:t>
      </w:r>
      <w:r w:rsidRPr="007B75A8">
        <w:rPr>
          <w:rtl/>
        </w:rPr>
        <w:t>מג</w:t>
      </w:r>
      <w:r w:rsidRPr="007B75A8">
        <w:rPr>
          <w:rtl/>
          <w:lang w:bidi="ar-SA"/>
        </w:rPr>
        <w:t xml:space="preserve">' </w:t>
      </w:r>
      <w:r w:rsidRPr="007B75A8">
        <w:rPr>
          <w:rtl/>
        </w:rPr>
        <w:t>עמודים</w:t>
      </w:r>
      <w:r w:rsidRPr="007B75A8">
        <w:rPr>
          <w:rtl/>
          <w:lang w:bidi="ar-SA"/>
        </w:rPr>
        <w:t xml:space="preserve"> </w:t>
      </w:r>
      <w:r w:rsidRPr="007B75A8">
        <w:rPr>
          <w:rtl/>
        </w:rPr>
        <w:t>שעליהם</w:t>
      </w:r>
      <w:r w:rsidRPr="007B75A8">
        <w:rPr>
          <w:rtl/>
          <w:lang w:bidi="ar-SA"/>
        </w:rPr>
        <w:t xml:space="preserve"> </w:t>
      </w:r>
      <w:r w:rsidRPr="007B75A8">
        <w:rPr>
          <w:rtl/>
        </w:rPr>
        <w:t>העולם</w:t>
      </w:r>
      <w:r w:rsidRPr="007B75A8">
        <w:rPr>
          <w:rtl/>
          <w:lang w:bidi="ar-SA"/>
        </w:rPr>
        <w:t xml:space="preserve"> </w:t>
      </w:r>
      <w:r w:rsidRPr="007B75A8">
        <w:rPr>
          <w:rtl/>
        </w:rPr>
        <w:t>עומד</w:t>
      </w:r>
      <w:r w:rsidRPr="007B75A8">
        <w:rPr>
          <w:rtl/>
          <w:lang w:bidi="ar-SA"/>
        </w:rPr>
        <w:t xml:space="preserve"> - </w:t>
      </w:r>
      <w:r w:rsidRPr="007B75A8">
        <w:rPr>
          <w:rtl/>
        </w:rPr>
        <w:t>פרקי</w:t>
      </w:r>
      <w:r w:rsidRPr="007B75A8">
        <w:rPr>
          <w:rtl/>
          <w:lang w:bidi="ar-SA"/>
        </w:rPr>
        <w:t xml:space="preserve"> </w:t>
      </w:r>
      <w:r w:rsidRPr="007B75A8">
        <w:rPr>
          <w:rtl/>
        </w:rPr>
        <w:t>אבות</w:t>
      </w:r>
      <w:r w:rsidRPr="007B75A8">
        <w:rPr>
          <w:rtl/>
          <w:lang w:bidi="ar-SA"/>
        </w:rPr>
        <w:t xml:space="preserve"> </w:t>
      </w:r>
      <w:r w:rsidRPr="007B75A8">
        <w:rPr>
          <w:rtl/>
        </w:rPr>
        <w:t>פרק</w:t>
      </w:r>
      <w:r w:rsidRPr="007B75A8">
        <w:rPr>
          <w:rtl/>
          <w:lang w:bidi="ar-SA"/>
        </w:rPr>
        <w:t xml:space="preserve"> </w:t>
      </w:r>
      <w:r w:rsidRPr="007B75A8">
        <w:rPr>
          <w:rtl/>
        </w:rPr>
        <w:t>א</w:t>
      </w:r>
      <w:r w:rsidRPr="007B75A8">
        <w:rPr>
          <w:rtl/>
          <w:lang w:bidi="ar-SA"/>
        </w:rPr>
        <w:t xml:space="preserve">' </w:t>
      </w:r>
      <w:r w:rsidRPr="007B75A8">
        <w:rPr>
          <w:rtl/>
        </w:rPr>
        <w:t>משנה</w:t>
      </w:r>
      <w:r w:rsidRPr="007B75A8">
        <w:rPr>
          <w:rtl/>
          <w:lang w:bidi="ar-SA"/>
        </w:rPr>
        <w:t xml:space="preserve"> </w:t>
      </w:r>
      <w:r w:rsidRPr="007B75A8">
        <w:rPr>
          <w:rtl/>
        </w:rPr>
        <w:t>ב</w:t>
      </w:r>
      <w:r w:rsidRPr="007B75A8">
        <w:rPr>
          <w:rtl/>
          <w:lang w:bidi="ar-SA"/>
        </w:rPr>
        <w:t>')".</w:t>
      </w:r>
    </w:p>
  </w:footnote>
  <w:footnote w:id="85">
    <w:p w14:paraId="6E5FF1D7" w14:textId="4A834227"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בספרו</w:t>
      </w:r>
      <w:r w:rsidRPr="007B75A8">
        <w:rPr>
          <w:rtl/>
          <w:lang w:bidi="ar-SA"/>
        </w:rPr>
        <w:t xml:space="preserve"> </w:t>
      </w:r>
      <w:r w:rsidRPr="007B75A8">
        <w:rPr>
          <w:rtl/>
        </w:rPr>
        <w:t>אהבת</w:t>
      </w:r>
      <w:r w:rsidRPr="007B75A8">
        <w:rPr>
          <w:rtl/>
          <w:lang w:bidi="ar-SA"/>
        </w:rPr>
        <w:t xml:space="preserve"> </w:t>
      </w:r>
      <w:r w:rsidRPr="007B75A8">
        <w:rPr>
          <w:rtl/>
        </w:rPr>
        <w:t>יהונתן</w:t>
      </w:r>
      <w:r w:rsidRPr="007B75A8">
        <w:rPr>
          <w:rtl/>
          <w:lang w:bidi="ar-SA"/>
        </w:rPr>
        <w:t xml:space="preserve">, </w:t>
      </w:r>
      <w:r w:rsidRPr="007B75A8">
        <w:rPr>
          <w:rtl/>
        </w:rPr>
        <w:t>על</w:t>
      </w:r>
      <w:r w:rsidRPr="007B75A8">
        <w:rPr>
          <w:rtl/>
          <w:lang w:bidi="ar-SA"/>
        </w:rPr>
        <w:t xml:space="preserve"> </w:t>
      </w:r>
      <w:r w:rsidRPr="007B75A8">
        <w:rPr>
          <w:rtl/>
        </w:rPr>
        <w:t>הפטרת</w:t>
      </w:r>
      <w:r w:rsidRPr="007B75A8">
        <w:rPr>
          <w:rtl/>
          <w:lang w:bidi="ar-SA"/>
        </w:rPr>
        <w:t xml:space="preserve"> </w:t>
      </w:r>
      <w:r w:rsidRPr="007B75A8">
        <w:rPr>
          <w:rtl/>
        </w:rPr>
        <w:t>פרשת</w:t>
      </w:r>
      <w:r w:rsidRPr="007B75A8">
        <w:rPr>
          <w:rtl/>
          <w:lang w:bidi="ar-SA"/>
        </w:rPr>
        <w:t xml:space="preserve"> </w:t>
      </w:r>
      <w:r w:rsidRPr="007B75A8">
        <w:rPr>
          <w:rtl/>
        </w:rPr>
        <w:t>נצבים</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ישעי</w:t>
      </w:r>
      <w:r w:rsidRPr="007B75A8">
        <w:rPr>
          <w:rtl/>
          <w:lang w:bidi="ar-SA"/>
        </w:rPr>
        <w:t xml:space="preserve">' </w:t>
      </w:r>
      <w:r w:rsidRPr="007B75A8">
        <w:rPr>
          <w:rtl/>
        </w:rPr>
        <w:t>סב</w:t>
      </w:r>
      <w:r w:rsidRPr="007B75A8">
        <w:rPr>
          <w:rtl/>
          <w:lang w:bidi="ar-SA"/>
        </w:rPr>
        <w:t xml:space="preserve">, </w:t>
      </w:r>
      <w:r w:rsidRPr="007B75A8">
        <w:rPr>
          <w:rtl/>
        </w:rPr>
        <w:t>ח</w:t>
      </w:r>
      <w:r w:rsidRPr="007B75A8">
        <w:rPr>
          <w:rtl/>
          <w:lang w:bidi="ar-SA"/>
        </w:rPr>
        <w:t>) "</w:t>
      </w:r>
      <w:r w:rsidRPr="007B75A8">
        <w:rPr>
          <w:rtl/>
        </w:rPr>
        <w:t>נשבע</w:t>
      </w:r>
      <w:r w:rsidRPr="007B75A8">
        <w:rPr>
          <w:rtl/>
          <w:lang w:bidi="ar-SA"/>
        </w:rPr>
        <w:t xml:space="preserve"> </w:t>
      </w:r>
      <w:r w:rsidRPr="007B75A8">
        <w:rPr>
          <w:rtl/>
        </w:rPr>
        <w:t>ה</w:t>
      </w:r>
      <w:r w:rsidRPr="007B75A8">
        <w:rPr>
          <w:rtl/>
          <w:lang w:bidi="ar-SA"/>
        </w:rPr>
        <w:t xml:space="preserve">' </w:t>
      </w:r>
      <w:r w:rsidRPr="007B75A8">
        <w:rPr>
          <w:rtl/>
        </w:rPr>
        <w:t>בימינו</w:t>
      </w:r>
      <w:r w:rsidRPr="007B75A8">
        <w:rPr>
          <w:rtl/>
          <w:lang w:bidi="ar-SA"/>
        </w:rPr>
        <w:t xml:space="preserve"> </w:t>
      </w:r>
      <w:r w:rsidRPr="007B75A8">
        <w:rPr>
          <w:rtl/>
        </w:rPr>
        <w:t>וגו</w:t>
      </w:r>
      <w:r w:rsidRPr="007B75A8">
        <w:rPr>
          <w:rtl/>
          <w:lang w:bidi="ar-SA"/>
        </w:rPr>
        <w:t>'", "</w:t>
      </w:r>
      <w:r w:rsidRPr="007B75A8">
        <w:rPr>
          <w:rtl/>
        </w:rPr>
        <w:t>דלעתיד</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מעשר</w:t>
      </w:r>
      <w:r w:rsidRPr="007B75A8">
        <w:rPr>
          <w:rtl/>
          <w:lang w:bidi="ar-SA"/>
        </w:rPr>
        <w:t xml:space="preserve"> </w:t>
      </w:r>
      <w:r w:rsidRPr="007B75A8">
        <w:rPr>
          <w:rtl/>
        </w:rPr>
        <w:t>עני</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מקרב</w:t>
      </w:r>
      <w:r w:rsidRPr="007B75A8">
        <w:rPr>
          <w:rtl/>
          <w:lang w:bidi="ar-SA"/>
        </w:rPr>
        <w:t xml:space="preserve"> </w:t>
      </w:r>
      <w:r w:rsidRPr="007B75A8">
        <w:rPr>
          <w:rtl/>
        </w:rPr>
        <w:t>הארץ</w:t>
      </w:r>
      <w:r w:rsidRPr="007B75A8">
        <w:rPr>
          <w:rtl/>
          <w:lang w:bidi="ar-SA"/>
        </w:rPr>
        <w:t xml:space="preserve"> [=?, </w:t>
      </w:r>
      <w:r w:rsidRPr="007B75A8">
        <w:rPr>
          <w:rtl/>
        </w:rPr>
        <w:t>כנראה</w:t>
      </w:r>
      <w:r w:rsidRPr="007B75A8">
        <w:rPr>
          <w:rtl/>
          <w:lang w:bidi="ar-SA"/>
        </w:rPr>
        <w:t xml:space="preserve"> </w:t>
      </w:r>
      <w:r w:rsidRPr="007B75A8">
        <w:rPr>
          <w:rtl/>
        </w:rPr>
        <w:t>כוונתו</w:t>
      </w:r>
      <w:r w:rsidRPr="007B75A8">
        <w:rPr>
          <w:rtl/>
          <w:lang w:bidi="ar-SA"/>
        </w:rPr>
        <w:t xml:space="preserve"> </w:t>
      </w:r>
      <w:r w:rsidRPr="007B75A8">
        <w:rPr>
          <w:rtl/>
        </w:rPr>
        <w:t>להפסוק</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וגו</w:t>
      </w:r>
      <w:r w:rsidRPr="007B75A8">
        <w:rPr>
          <w:rtl/>
          <w:lang w:bidi="ar-SA"/>
        </w:rPr>
        <w:t xml:space="preserve">'], </w:t>
      </w:r>
      <w:r w:rsidRPr="007B75A8">
        <w:rPr>
          <w:rtl/>
        </w:rPr>
        <w:t>וגם</w:t>
      </w:r>
      <w:r w:rsidRPr="007B75A8">
        <w:rPr>
          <w:rtl/>
          <w:lang w:bidi="ar-SA"/>
        </w:rPr>
        <w:t xml:space="preserve"> </w:t>
      </w:r>
      <w:r w:rsidRPr="007B75A8">
        <w:rPr>
          <w:rtl/>
        </w:rPr>
        <w:t>מעשר</w:t>
      </w:r>
      <w:r w:rsidRPr="007B75A8">
        <w:rPr>
          <w:rtl/>
          <w:lang w:bidi="ar-SA"/>
        </w:rPr>
        <w:t xml:space="preserve"> </w:t>
      </w:r>
      <w:r w:rsidRPr="007B75A8">
        <w:rPr>
          <w:rtl/>
        </w:rPr>
        <w:t>ראשון</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כי</w:t>
      </w:r>
      <w:r w:rsidRPr="007B75A8">
        <w:rPr>
          <w:rtl/>
          <w:lang w:bidi="ar-SA"/>
        </w:rPr>
        <w:t xml:space="preserve"> </w:t>
      </w:r>
      <w:r w:rsidRPr="007B75A8">
        <w:rPr>
          <w:rtl/>
        </w:rPr>
        <w:t>בני</w:t>
      </w:r>
      <w:r w:rsidRPr="007B75A8">
        <w:rPr>
          <w:rtl/>
          <w:lang w:bidi="ar-SA"/>
        </w:rPr>
        <w:t xml:space="preserve"> </w:t>
      </w:r>
      <w:r w:rsidRPr="007B75A8">
        <w:rPr>
          <w:rtl/>
        </w:rPr>
        <w:t>לוי</w:t>
      </w:r>
      <w:r w:rsidRPr="007B75A8">
        <w:rPr>
          <w:rtl/>
          <w:lang w:bidi="ar-SA"/>
        </w:rPr>
        <w:t xml:space="preserve"> </w:t>
      </w:r>
      <w:r w:rsidRPr="007B75A8">
        <w:rPr>
          <w:rtl/>
        </w:rPr>
        <w:t>יטלו</w:t>
      </w:r>
      <w:r w:rsidRPr="007B75A8">
        <w:rPr>
          <w:rtl/>
          <w:lang w:bidi="ar-SA"/>
        </w:rPr>
        <w:t xml:space="preserve"> </w:t>
      </w:r>
      <w:r w:rsidRPr="007B75A8">
        <w:rPr>
          <w:rtl/>
        </w:rPr>
        <w:t>חלק</w:t>
      </w:r>
      <w:r w:rsidRPr="007B75A8">
        <w:rPr>
          <w:rtl/>
          <w:lang w:bidi="ar-SA"/>
        </w:rPr>
        <w:t xml:space="preserve"> </w:t>
      </w:r>
      <w:r w:rsidRPr="007B75A8">
        <w:rPr>
          <w:rtl/>
        </w:rPr>
        <w:t>בארץ</w:t>
      </w:r>
      <w:r w:rsidRPr="007B75A8">
        <w:rPr>
          <w:rtl/>
          <w:lang w:bidi="ar-SA"/>
        </w:rPr>
        <w:t xml:space="preserve"> </w:t>
      </w:r>
      <w:r w:rsidRPr="007B75A8">
        <w:rPr>
          <w:rtl/>
        </w:rPr>
        <w:t>ואין</w:t>
      </w:r>
      <w:r w:rsidRPr="007B75A8">
        <w:rPr>
          <w:rtl/>
          <w:lang w:bidi="ar-SA"/>
        </w:rPr>
        <w:t xml:space="preserve"> </w:t>
      </w:r>
      <w:r w:rsidRPr="007B75A8">
        <w:rPr>
          <w:rtl/>
        </w:rPr>
        <w:t>צורך</w:t>
      </w:r>
      <w:r w:rsidRPr="007B75A8">
        <w:rPr>
          <w:rtl/>
          <w:lang w:bidi="ar-SA"/>
        </w:rPr>
        <w:t xml:space="preserve"> </w:t>
      </w:r>
      <w:r w:rsidRPr="007B75A8">
        <w:rPr>
          <w:rtl/>
        </w:rPr>
        <w:t>במעשרות</w:t>
      </w:r>
      <w:r w:rsidRPr="007B75A8">
        <w:rPr>
          <w:rtl/>
          <w:lang w:bidi="ar-SA"/>
        </w:rPr>
        <w:t xml:space="preserve">, </w:t>
      </w:r>
      <w:r w:rsidRPr="007B75A8">
        <w:rPr>
          <w:rtl/>
        </w:rPr>
        <w:t>וכל</w:t>
      </w:r>
      <w:r w:rsidRPr="007B75A8">
        <w:rPr>
          <w:rtl/>
          <w:lang w:bidi="ar-SA"/>
        </w:rPr>
        <w:t xml:space="preserve"> </w:t>
      </w:r>
      <w:r w:rsidRPr="007B75A8">
        <w:rPr>
          <w:rtl/>
        </w:rPr>
        <w:t>מעשר</w:t>
      </w:r>
      <w:r w:rsidRPr="007B75A8">
        <w:rPr>
          <w:rtl/>
          <w:lang w:bidi="ar-SA"/>
        </w:rPr>
        <w:t xml:space="preserve"> </w:t>
      </w:r>
      <w:r w:rsidRPr="007B75A8">
        <w:rPr>
          <w:rtl/>
        </w:rPr>
        <w:t>הארץ</w:t>
      </w:r>
      <w:r w:rsidRPr="007B75A8">
        <w:rPr>
          <w:rtl/>
          <w:lang w:bidi="ar-SA"/>
        </w:rPr>
        <w:t xml:space="preserve"> </w:t>
      </w:r>
      <w:r w:rsidRPr="007B75A8">
        <w:rPr>
          <w:rtl/>
        </w:rPr>
        <w:t>יהי</w:t>
      </w:r>
      <w:r w:rsidRPr="007B75A8">
        <w:rPr>
          <w:rtl/>
          <w:lang w:bidi="ar-SA"/>
        </w:rPr>
        <w:t xml:space="preserve">' </w:t>
      </w:r>
      <w:r w:rsidRPr="007B75A8">
        <w:rPr>
          <w:rtl/>
        </w:rPr>
        <w:t>מעשר</w:t>
      </w:r>
      <w:r w:rsidRPr="007B75A8">
        <w:rPr>
          <w:rtl/>
          <w:lang w:bidi="ar-SA"/>
        </w:rPr>
        <w:t xml:space="preserve"> </w:t>
      </w:r>
      <w:r w:rsidRPr="007B75A8">
        <w:rPr>
          <w:rtl/>
        </w:rPr>
        <w:t>שני</w:t>
      </w:r>
      <w:r w:rsidRPr="007B75A8">
        <w:rPr>
          <w:rtl/>
          <w:lang w:bidi="ar-SA"/>
        </w:rPr>
        <w:t xml:space="preserve">", </w:t>
      </w:r>
      <w:r w:rsidRPr="007B75A8">
        <w:rPr>
          <w:rtl/>
        </w:rPr>
        <w:t>עיין</w:t>
      </w:r>
      <w:r w:rsidRPr="007B75A8">
        <w:rPr>
          <w:rtl/>
          <w:lang w:bidi="ar-SA"/>
        </w:rPr>
        <w:t xml:space="preserve"> </w:t>
      </w:r>
      <w:r w:rsidRPr="007B75A8">
        <w:rPr>
          <w:rtl/>
        </w:rPr>
        <w:t>שם</w:t>
      </w:r>
      <w:r w:rsidRPr="007B75A8">
        <w:rPr>
          <w:rtl/>
          <w:lang w:bidi="ar-SA"/>
        </w:rPr>
        <w:t xml:space="preserve">.  </w:t>
      </w:r>
    </w:p>
  </w:footnote>
  <w:footnote w:id="86">
    <w:p w14:paraId="71CDC5D4" w14:textId="288DAD0F"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ספר</w:t>
      </w:r>
      <w:r w:rsidRPr="007B75A8">
        <w:rPr>
          <w:rtl/>
          <w:lang w:bidi="ar-SA"/>
        </w:rPr>
        <w:t xml:space="preserve"> </w:t>
      </w:r>
      <w:r w:rsidRPr="007B75A8">
        <w:rPr>
          <w:rtl/>
        </w:rPr>
        <w:t>אמרי</w:t>
      </w:r>
      <w:r w:rsidRPr="007B75A8">
        <w:rPr>
          <w:rtl/>
          <w:lang w:bidi="ar-SA"/>
        </w:rPr>
        <w:t xml:space="preserve"> </w:t>
      </w:r>
      <w:r w:rsidRPr="007B75A8">
        <w:rPr>
          <w:rtl/>
        </w:rPr>
        <w:t>נועם</w:t>
      </w:r>
      <w:r w:rsidRPr="007B75A8">
        <w:rPr>
          <w:rtl/>
          <w:lang w:bidi="ar-SA"/>
        </w:rPr>
        <w:t xml:space="preserve"> (</w:t>
      </w:r>
      <w:r w:rsidRPr="007B75A8">
        <w:rPr>
          <w:rtl/>
        </w:rPr>
        <w:t>להרב</w:t>
      </w:r>
      <w:r w:rsidRPr="007B75A8">
        <w:rPr>
          <w:rtl/>
          <w:lang w:bidi="ar-SA"/>
        </w:rPr>
        <w:t xml:space="preserve"> </w:t>
      </w:r>
      <w:r w:rsidRPr="007B75A8">
        <w:rPr>
          <w:rtl/>
        </w:rPr>
        <w:t>יעקב</w:t>
      </w:r>
      <w:r w:rsidRPr="007B75A8">
        <w:rPr>
          <w:rtl/>
          <w:lang w:bidi="ar-SA"/>
        </w:rPr>
        <w:t xml:space="preserve"> </w:t>
      </w:r>
      <w:r w:rsidRPr="007B75A8">
        <w:rPr>
          <w:rtl/>
        </w:rPr>
        <w:t>דיליישקאש</w:t>
      </w:r>
      <w:r w:rsidRPr="007B75A8">
        <w:rPr>
          <w:rtl/>
          <w:lang w:bidi="ar-SA"/>
        </w:rPr>
        <w:t xml:space="preserve">) </w:t>
      </w:r>
      <w:r w:rsidRPr="007B75A8">
        <w:rPr>
          <w:rtl/>
        </w:rPr>
        <w:t>על</w:t>
      </w:r>
      <w:r w:rsidRPr="007B75A8">
        <w:rPr>
          <w:rtl/>
          <w:lang w:bidi="ar-SA"/>
        </w:rPr>
        <w:t xml:space="preserve"> </w:t>
      </w:r>
      <w:r w:rsidRPr="007B75A8">
        <w:rPr>
          <w:rtl/>
        </w:rPr>
        <w:t>פרשת</w:t>
      </w:r>
      <w:r w:rsidRPr="007B75A8">
        <w:rPr>
          <w:rtl/>
          <w:lang w:bidi="ar-SA"/>
        </w:rPr>
        <w:t xml:space="preserve"> </w:t>
      </w:r>
      <w:r w:rsidRPr="007B75A8">
        <w:rPr>
          <w:rtl/>
        </w:rPr>
        <w:t>ראה</w:t>
      </w:r>
      <w:r w:rsidRPr="007B75A8">
        <w:rPr>
          <w:rtl/>
          <w:lang w:bidi="ar-SA"/>
        </w:rPr>
        <w:t xml:space="preserve"> </w:t>
      </w:r>
      <w:r w:rsidRPr="007B75A8">
        <w:rPr>
          <w:rtl/>
        </w:rPr>
        <w:t>טו</w:t>
      </w:r>
      <w:r w:rsidRPr="007B75A8">
        <w:rPr>
          <w:rtl/>
          <w:lang w:bidi="ar-SA"/>
        </w:rPr>
        <w:t xml:space="preserve">, </w:t>
      </w:r>
      <w:r w:rsidRPr="007B75A8">
        <w:rPr>
          <w:rtl/>
        </w:rPr>
        <w:t>ד</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בך</w:t>
      </w:r>
      <w:r w:rsidRPr="007B75A8">
        <w:rPr>
          <w:rtl/>
          <w:lang w:bidi="ar-SA"/>
        </w:rPr>
        <w:t xml:space="preserve"> </w:t>
      </w:r>
      <w:r w:rsidRPr="007B75A8">
        <w:rPr>
          <w:rtl/>
        </w:rPr>
        <w:t>אביון</w:t>
      </w:r>
      <w:r w:rsidRPr="007B75A8">
        <w:rPr>
          <w:rtl/>
          <w:lang w:bidi="ar-SA"/>
        </w:rPr>
        <w:t xml:space="preserve">. </w:t>
      </w:r>
      <w:r w:rsidRPr="007B75A8">
        <w:rPr>
          <w:rtl/>
        </w:rPr>
        <w:t>פירש</w:t>
      </w:r>
      <w:r w:rsidRPr="007B75A8">
        <w:rPr>
          <w:rtl/>
          <w:lang w:bidi="ar-SA"/>
        </w:rPr>
        <w:t xml:space="preserve"> </w:t>
      </w:r>
      <w:r w:rsidRPr="007B75A8">
        <w:rPr>
          <w:rtl/>
        </w:rPr>
        <w:t>רש</w:t>
      </w:r>
      <w:r w:rsidRPr="007B75A8">
        <w:rPr>
          <w:rtl/>
          <w:lang w:bidi="ar-SA"/>
        </w:rPr>
        <w:t>"</w:t>
      </w:r>
      <w:r w:rsidRPr="007B75A8">
        <w:rPr>
          <w:rtl/>
        </w:rPr>
        <w:t>י</w:t>
      </w:r>
      <w:r w:rsidRPr="007B75A8">
        <w:rPr>
          <w:rtl/>
          <w:lang w:bidi="ar-SA"/>
        </w:rPr>
        <w:t xml:space="preserve"> </w:t>
      </w:r>
      <w:r w:rsidRPr="007B75A8">
        <w:rPr>
          <w:rtl/>
        </w:rPr>
        <w:t>והתם</w:t>
      </w:r>
      <w:r w:rsidRPr="007B75A8">
        <w:rPr>
          <w:rtl/>
          <w:lang w:bidi="ar-SA"/>
        </w:rPr>
        <w:t xml:space="preserve"> </w:t>
      </w:r>
      <w:r w:rsidRPr="007B75A8">
        <w:rPr>
          <w:rtl/>
        </w:rPr>
        <w:t>כתיב</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יחדל</w:t>
      </w:r>
      <w:r w:rsidRPr="007B75A8">
        <w:rPr>
          <w:rtl/>
          <w:lang w:bidi="ar-SA"/>
        </w:rPr>
        <w:t xml:space="preserve"> </w:t>
      </w:r>
      <w:r w:rsidRPr="007B75A8">
        <w:rPr>
          <w:rtl/>
        </w:rPr>
        <w:t>אביון</w:t>
      </w:r>
      <w:r w:rsidRPr="007B75A8">
        <w:rPr>
          <w:rtl/>
          <w:lang w:bidi="ar-SA"/>
        </w:rPr>
        <w:t xml:space="preserve">, </w:t>
      </w:r>
      <w:r w:rsidRPr="007B75A8">
        <w:rPr>
          <w:rtl/>
        </w:rPr>
        <w:t>ותירוץ</w:t>
      </w:r>
      <w:r w:rsidRPr="007B75A8">
        <w:rPr>
          <w:rtl/>
          <w:lang w:bidi="ar-SA"/>
        </w:rPr>
        <w:t xml:space="preserve"> </w:t>
      </w:r>
      <w:r w:rsidRPr="007B75A8">
        <w:rPr>
          <w:rtl/>
        </w:rPr>
        <w:t>כאן</w:t>
      </w:r>
      <w:r w:rsidRPr="007B75A8">
        <w:rPr>
          <w:rtl/>
          <w:lang w:bidi="ar-SA"/>
        </w:rPr>
        <w:t xml:space="preserve"> </w:t>
      </w:r>
      <w:r w:rsidRPr="007B75A8">
        <w:rPr>
          <w:rtl/>
        </w:rPr>
        <w:t>כשעושין</w:t>
      </w:r>
      <w:r w:rsidRPr="007B75A8">
        <w:rPr>
          <w:rtl/>
          <w:lang w:bidi="ar-SA"/>
        </w:rPr>
        <w:t xml:space="preserve"> </w:t>
      </w:r>
      <w:r w:rsidRPr="007B75A8">
        <w:rPr>
          <w:rtl/>
        </w:rPr>
        <w:t>רצונו</w:t>
      </w:r>
      <w:r w:rsidRPr="007B75A8">
        <w:rPr>
          <w:rtl/>
          <w:lang w:bidi="ar-SA"/>
        </w:rPr>
        <w:t xml:space="preserve">, </w:t>
      </w:r>
      <w:r w:rsidRPr="007B75A8">
        <w:rPr>
          <w:rtl/>
        </w:rPr>
        <w:t>כאן</w:t>
      </w:r>
      <w:r w:rsidRPr="007B75A8">
        <w:rPr>
          <w:rtl/>
          <w:lang w:bidi="ar-SA"/>
        </w:rPr>
        <w:t xml:space="preserve"> </w:t>
      </w:r>
      <w:r w:rsidRPr="007B75A8">
        <w:rPr>
          <w:rtl/>
        </w:rPr>
        <w:t>כשאין</w:t>
      </w:r>
      <w:r w:rsidRPr="007B75A8">
        <w:rPr>
          <w:rtl/>
          <w:lang w:bidi="ar-SA"/>
        </w:rPr>
        <w:t xml:space="preserve"> </w:t>
      </w:r>
      <w:r w:rsidRPr="007B75A8">
        <w:rPr>
          <w:rtl/>
        </w:rPr>
        <w:t>עושין</w:t>
      </w:r>
      <w:r w:rsidRPr="007B75A8">
        <w:rPr>
          <w:rtl/>
          <w:lang w:bidi="ar-SA"/>
        </w:rPr>
        <w:t xml:space="preserve"> </w:t>
      </w:r>
      <w:r w:rsidRPr="007B75A8">
        <w:rPr>
          <w:rtl/>
        </w:rPr>
        <w:t>רצונו</w:t>
      </w:r>
      <w:r w:rsidRPr="007B75A8">
        <w:rPr>
          <w:rtl/>
          <w:lang w:bidi="ar-SA"/>
        </w:rPr>
        <w:t xml:space="preserve"> </w:t>
      </w:r>
      <w:r w:rsidRPr="007B75A8">
        <w:rPr>
          <w:rtl/>
        </w:rPr>
        <w:t>כו</w:t>
      </w:r>
      <w:r w:rsidRPr="007B75A8">
        <w:rPr>
          <w:rtl/>
          <w:lang w:bidi="ar-SA"/>
        </w:rPr>
        <w:t xml:space="preserve">'. </w:t>
      </w:r>
      <w:r w:rsidRPr="007B75A8">
        <w:rPr>
          <w:rtl/>
        </w:rPr>
        <w:t>ואם</w:t>
      </w:r>
      <w:r w:rsidRPr="007B75A8">
        <w:rPr>
          <w:rtl/>
          <w:lang w:bidi="ar-SA"/>
        </w:rPr>
        <w:t xml:space="preserve"> </w:t>
      </w:r>
      <w:r w:rsidRPr="007B75A8">
        <w:rPr>
          <w:rtl/>
        </w:rPr>
        <w:t>תאמר</w:t>
      </w:r>
      <w:r w:rsidRPr="007B75A8">
        <w:rPr>
          <w:rtl/>
          <w:lang w:bidi="ar-SA"/>
        </w:rPr>
        <w:t xml:space="preserve"> </w:t>
      </w:r>
      <w:r w:rsidRPr="007B75A8">
        <w:rPr>
          <w:rtl/>
        </w:rPr>
        <w:t>היכא</w:t>
      </w:r>
      <w:r w:rsidRPr="007B75A8">
        <w:rPr>
          <w:rtl/>
          <w:lang w:bidi="ar-SA"/>
        </w:rPr>
        <w:t xml:space="preserve"> </w:t>
      </w:r>
      <w:r w:rsidRPr="007B75A8">
        <w:rPr>
          <w:rtl/>
        </w:rPr>
        <w:t>שעושין</w:t>
      </w:r>
      <w:r w:rsidRPr="007B75A8">
        <w:rPr>
          <w:rtl/>
          <w:lang w:bidi="ar-SA"/>
        </w:rPr>
        <w:t xml:space="preserve"> </w:t>
      </w:r>
      <w:r w:rsidRPr="007B75A8">
        <w:rPr>
          <w:rtl/>
        </w:rPr>
        <w:t>רצונו</w:t>
      </w:r>
      <w:r w:rsidRPr="007B75A8">
        <w:rPr>
          <w:rtl/>
          <w:lang w:bidi="ar-SA"/>
        </w:rPr>
        <w:t xml:space="preserve"> </w:t>
      </w:r>
      <w:r w:rsidRPr="007B75A8">
        <w:rPr>
          <w:rtl/>
        </w:rPr>
        <w:t>של</w:t>
      </w:r>
      <w:r w:rsidRPr="007B75A8">
        <w:rPr>
          <w:rtl/>
          <w:lang w:bidi="ar-SA"/>
        </w:rPr>
        <w:t xml:space="preserve"> </w:t>
      </w:r>
      <w:r w:rsidRPr="007B75A8">
        <w:rPr>
          <w:rtl/>
        </w:rPr>
        <w:t>מקום</w:t>
      </w:r>
      <w:r w:rsidRPr="007B75A8">
        <w:rPr>
          <w:rtl/>
          <w:lang w:bidi="ar-SA"/>
        </w:rPr>
        <w:t xml:space="preserve">, </w:t>
      </w:r>
      <w:r w:rsidRPr="007B75A8">
        <w:rPr>
          <w:rtl/>
        </w:rPr>
        <w:t>למי</w:t>
      </w:r>
      <w:r w:rsidRPr="007B75A8">
        <w:rPr>
          <w:rtl/>
          <w:lang w:bidi="ar-SA"/>
        </w:rPr>
        <w:t xml:space="preserve"> </w:t>
      </w:r>
      <w:r w:rsidRPr="007B75A8">
        <w:rPr>
          <w:rtl/>
        </w:rPr>
        <w:t>יהיו</w:t>
      </w:r>
      <w:r w:rsidRPr="007B75A8">
        <w:rPr>
          <w:rtl/>
          <w:lang w:bidi="ar-SA"/>
        </w:rPr>
        <w:t xml:space="preserve"> </w:t>
      </w:r>
      <w:r w:rsidRPr="007B75A8">
        <w:rPr>
          <w:rtl/>
        </w:rPr>
        <w:t>נותנין</w:t>
      </w:r>
      <w:r w:rsidRPr="007B75A8">
        <w:rPr>
          <w:rtl/>
          <w:lang w:bidi="ar-SA"/>
        </w:rPr>
        <w:t xml:space="preserve"> </w:t>
      </w:r>
      <w:r w:rsidRPr="007B75A8">
        <w:rPr>
          <w:rtl/>
        </w:rPr>
        <w:t>מעשרות</w:t>
      </w:r>
      <w:r w:rsidRPr="007B75A8">
        <w:rPr>
          <w:rtl/>
          <w:lang w:bidi="ar-SA"/>
        </w:rPr>
        <w:t xml:space="preserve"> </w:t>
      </w:r>
      <w:r w:rsidRPr="007B75A8">
        <w:rPr>
          <w:rtl/>
        </w:rPr>
        <w:t>עני</w:t>
      </w:r>
      <w:r w:rsidRPr="007B75A8">
        <w:rPr>
          <w:rtl/>
          <w:lang w:bidi="ar-SA"/>
        </w:rPr>
        <w:t xml:space="preserve">, </w:t>
      </w:r>
      <w:r w:rsidRPr="007B75A8">
        <w:rPr>
          <w:rtl/>
        </w:rPr>
        <w:t>שהרי</w:t>
      </w:r>
      <w:r w:rsidRPr="007B75A8">
        <w:rPr>
          <w:rtl/>
          <w:lang w:bidi="ar-SA"/>
        </w:rPr>
        <w:t xml:space="preserve"> </w:t>
      </w:r>
      <w:r w:rsidRPr="007B75A8">
        <w:rPr>
          <w:rtl/>
        </w:rPr>
        <w:t>שנה</w:t>
      </w:r>
      <w:r w:rsidRPr="007B75A8">
        <w:rPr>
          <w:rtl/>
          <w:lang w:bidi="ar-SA"/>
        </w:rPr>
        <w:t xml:space="preserve"> </w:t>
      </w:r>
      <w:r w:rsidRPr="007B75A8">
        <w:rPr>
          <w:rtl/>
        </w:rPr>
        <w:t>ג</w:t>
      </w:r>
      <w:r w:rsidRPr="007B75A8">
        <w:rPr>
          <w:rtl/>
          <w:lang w:bidi="ar-SA"/>
        </w:rPr>
        <w:t xml:space="preserve">' </w:t>
      </w:r>
      <w:r w:rsidRPr="007B75A8">
        <w:rPr>
          <w:rtl/>
        </w:rPr>
        <w:t>של</w:t>
      </w:r>
      <w:r w:rsidRPr="007B75A8">
        <w:rPr>
          <w:rtl/>
          <w:lang w:bidi="ar-SA"/>
        </w:rPr>
        <w:t xml:space="preserve"> </w:t>
      </w:r>
      <w:r w:rsidRPr="007B75A8">
        <w:rPr>
          <w:rtl/>
        </w:rPr>
        <w:t>שמיטה</w:t>
      </w:r>
      <w:r w:rsidRPr="007B75A8">
        <w:rPr>
          <w:rtl/>
          <w:lang w:bidi="ar-SA"/>
        </w:rPr>
        <w:t xml:space="preserve"> </w:t>
      </w:r>
      <w:r w:rsidRPr="007B75A8">
        <w:rPr>
          <w:rtl/>
        </w:rPr>
        <w:t>היו</w:t>
      </w:r>
      <w:r w:rsidRPr="007B75A8">
        <w:rPr>
          <w:rtl/>
          <w:lang w:bidi="ar-SA"/>
        </w:rPr>
        <w:t xml:space="preserve"> </w:t>
      </w:r>
      <w:r w:rsidRPr="007B75A8">
        <w:rPr>
          <w:rtl/>
        </w:rPr>
        <w:t>נוהגים</w:t>
      </w:r>
      <w:r w:rsidRPr="007B75A8">
        <w:rPr>
          <w:rtl/>
          <w:lang w:bidi="ar-SA"/>
        </w:rPr>
        <w:t xml:space="preserve"> </w:t>
      </w:r>
      <w:r w:rsidRPr="007B75A8">
        <w:rPr>
          <w:rtl/>
        </w:rPr>
        <w:t>מעשר</w:t>
      </w:r>
      <w:r w:rsidRPr="007B75A8">
        <w:rPr>
          <w:rtl/>
          <w:lang w:bidi="ar-SA"/>
        </w:rPr>
        <w:t xml:space="preserve"> </w:t>
      </w:r>
      <w:r w:rsidRPr="007B75A8">
        <w:rPr>
          <w:rtl/>
        </w:rPr>
        <w:t>עני</w:t>
      </w:r>
      <w:r w:rsidRPr="007B75A8">
        <w:rPr>
          <w:rtl/>
          <w:lang w:bidi="ar-SA"/>
        </w:rPr>
        <w:t xml:space="preserve"> </w:t>
      </w:r>
      <w:r w:rsidRPr="007B75A8">
        <w:rPr>
          <w:rtl/>
        </w:rPr>
        <w:t>במקום</w:t>
      </w:r>
      <w:r w:rsidRPr="007B75A8">
        <w:rPr>
          <w:rtl/>
          <w:lang w:bidi="ar-SA"/>
        </w:rPr>
        <w:t xml:space="preserve"> </w:t>
      </w:r>
      <w:r w:rsidRPr="007B75A8">
        <w:rPr>
          <w:rtl/>
        </w:rPr>
        <w:t>מעשר</w:t>
      </w:r>
      <w:r w:rsidRPr="007B75A8">
        <w:rPr>
          <w:rtl/>
          <w:lang w:bidi="ar-SA"/>
        </w:rPr>
        <w:t xml:space="preserve"> </w:t>
      </w:r>
      <w:r w:rsidRPr="007B75A8">
        <w:rPr>
          <w:rtl/>
        </w:rPr>
        <w:t>שני</w:t>
      </w:r>
      <w:r w:rsidRPr="007B75A8">
        <w:rPr>
          <w:rtl/>
          <w:lang w:bidi="ar-SA"/>
        </w:rPr>
        <w:t xml:space="preserve">, </w:t>
      </w:r>
      <w:r w:rsidRPr="007B75A8">
        <w:rPr>
          <w:rtl/>
        </w:rPr>
        <w:t>ויש</w:t>
      </w:r>
      <w:r w:rsidRPr="007B75A8">
        <w:rPr>
          <w:rtl/>
          <w:lang w:bidi="ar-SA"/>
        </w:rPr>
        <w:t xml:space="preserve"> </w:t>
      </w:r>
      <w:r w:rsidRPr="007B75A8">
        <w:rPr>
          <w:rtl/>
        </w:rPr>
        <w:t>לומר</w:t>
      </w:r>
      <w:r w:rsidRPr="007B75A8">
        <w:rPr>
          <w:rtl/>
          <w:lang w:bidi="ar-SA"/>
        </w:rPr>
        <w:t xml:space="preserve"> </w:t>
      </w:r>
      <w:r w:rsidRPr="007B75A8">
        <w:rPr>
          <w:rtl/>
        </w:rPr>
        <w:t>דאביון</w:t>
      </w:r>
      <w:r w:rsidRPr="007B75A8">
        <w:rPr>
          <w:rtl/>
          <w:lang w:bidi="ar-SA"/>
        </w:rPr>
        <w:t xml:space="preserve"> </w:t>
      </w:r>
      <w:r w:rsidRPr="007B75A8">
        <w:rPr>
          <w:rtl/>
        </w:rPr>
        <w:t>יש</w:t>
      </w:r>
      <w:r w:rsidRPr="007B75A8">
        <w:rPr>
          <w:rtl/>
          <w:lang w:bidi="ar-SA"/>
        </w:rPr>
        <w:t xml:space="preserve"> </w:t>
      </w:r>
      <w:r w:rsidRPr="007B75A8">
        <w:rPr>
          <w:rtl/>
        </w:rPr>
        <w:t>לו</w:t>
      </w:r>
      <w:r w:rsidRPr="007B75A8">
        <w:rPr>
          <w:rtl/>
          <w:lang w:bidi="ar-SA"/>
        </w:rPr>
        <w:t xml:space="preserve"> </w:t>
      </w:r>
      <w:r w:rsidRPr="007B75A8">
        <w:rPr>
          <w:rtl/>
        </w:rPr>
        <w:t>עוני</w:t>
      </w:r>
      <w:r w:rsidRPr="007B75A8">
        <w:rPr>
          <w:rtl/>
          <w:lang w:bidi="ar-SA"/>
        </w:rPr>
        <w:t xml:space="preserve"> </w:t>
      </w:r>
      <w:r w:rsidRPr="007B75A8">
        <w:rPr>
          <w:rtl/>
        </w:rPr>
        <w:t>יותר</w:t>
      </w:r>
      <w:r w:rsidRPr="007B75A8">
        <w:rPr>
          <w:rtl/>
          <w:lang w:bidi="ar-SA"/>
        </w:rPr>
        <w:t xml:space="preserve"> </w:t>
      </w:r>
      <w:r w:rsidRPr="007B75A8">
        <w:rPr>
          <w:rtl/>
        </w:rPr>
        <w:t>ותאב</w:t>
      </w:r>
      <w:r w:rsidRPr="007B75A8">
        <w:rPr>
          <w:rtl/>
          <w:lang w:bidi="ar-SA"/>
        </w:rPr>
        <w:t xml:space="preserve"> </w:t>
      </w:r>
      <w:r w:rsidRPr="007B75A8">
        <w:rPr>
          <w:rtl/>
        </w:rPr>
        <w:t>לכל</w:t>
      </w:r>
      <w:r w:rsidRPr="007B75A8">
        <w:rPr>
          <w:rtl/>
          <w:lang w:bidi="ar-SA"/>
        </w:rPr>
        <w:t xml:space="preserve"> </w:t>
      </w:r>
      <w:r w:rsidRPr="007B75A8">
        <w:rPr>
          <w:rtl/>
        </w:rPr>
        <w:t>מעני</w:t>
      </w:r>
      <w:r w:rsidRPr="007B75A8">
        <w:rPr>
          <w:rtl/>
          <w:lang w:bidi="ar-SA"/>
        </w:rPr>
        <w:t xml:space="preserve">, </w:t>
      </w:r>
      <w:r w:rsidRPr="007B75A8">
        <w:rPr>
          <w:rtl/>
        </w:rPr>
        <w:t>ואביון</w:t>
      </w:r>
      <w:r w:rsidRPr="007B75A8">
        <w:rPr>
          <w:rtl/>
          <w:lang w:bidi="ar-SA"/>
        </w:rPr>
        <w:t xml:space="preserve"> </w:t>
      </w:r>
      <w:r w:rsidRPr="007B75A8">
        <w:rPr>
          <w:rtl/>
        </w:rPr>
        <w:t>לא</w:t>
      </w:r>
      <w:r w:rsidRPr="007B75A8">
        <w:rPr>
          <w:rtl/>
          <w:lang w:bidi="ar-SA"/>
        </w:rPr>
        <w:t xml:space="preserve"> </w:t>
      </w:r>
      <w:r w:rsidRPr="007B75A8">
        <w:rPr>
          <w:rtl/>
        </w:rPr>
        <w:t>יהיה</w:t>
      </w:r>
      <w:r w:rsidRPr="007B75A8">
        <w:rPr>
          <w:rtl/>
          <w:lang w:bidi="ar-SA"/>
        </w:rPr>
        <w:t xml:space="preserve"> </w:t>
      </w:r>
      <w:r w:rsidRPr="007B75A8">
        <w:rPr>
          <w:rtl/>
        </w:rPr>
        <w:t>באותו</w:t>
      </w:r>
      <w:r w:rsidRPr="007B75A8">
        <w:rPr>
          <w:rtl/>
          <w:lang w:bidi="ar-SA"/>
        </w:rPr>
        <w:t xml:space="preserve"> </w:t>
      </w:r>
      <w:r w:rsidRPr="007B75A8">
        <w:rPr>
          <w:rtl/>
        </w:rPr>
        <w:t>הזמן</w:t>
      </w:r>
      <w:r w:rsidRPr="007B75A8">
        <w:rPr>
          <w:rtl/>
          <w:lang w:bidi="ar-SA"/>
        </w:rPr>
        <w:t xml:space="preserve"> </w:t>
      </w:r>
      <w:r w:rsidRPr="007B75A8">
        <w:rPr>
          <w:rtl/>
        </w:rPr>
        <w:t>כלל</w:t>
      </w:r>
      <w:r w:rsidRPr="007B75A8">
        <w:rPr>
          <w:rtl/>
          <w:lang w:bidi="ar-SA"/>
        </w:rPr>
        <w:t xml:space="preserve">, </w:t>
      </w:r>
      <w:r w:rsidRPr="007B75A8">
        <w:rPr>
          <w:rtl/>
        </w:rPr>
        <w:t>אבל</w:t>
      </w:r>
      <w:r w:rsidRPr="007B75A8">
        <w:rPr>
          <w:rtl/>
          <w:lang w:bidi="ar-SA"/>
        </w:rPr>
        <w:t xml:space="preserve"> </w:t>
      </w:r>
      <w:r w:rsidRPr="007B75A8">
        <w:rPr>
          <w:rtl/>
        </w:rPr>
        <w:t>עניים</w:t>
      </w:r>
      <w:r w:rsidRPr="007B75A8">
        <w:rPr>
          <w:rtl/>
          <w:lang w:bidi="ar-SA"/>
        </w:rPr>
        <w:t xml:space="preserve"> </w:t>
      </w:r>
      <w:r w:rsidRPr="007B75A8">
        <w:rPr>
          <w:rtl/>
        </w:rPr>
        <w:t>יהיו</w:t>
      </w:r>
      <w:r w:rsidRPr="007B75A8">
        <w:rPr>
          <w:rtl/>
          <w:lang w:bidi="ar-SA"/>
        </w:rPr>
        <w:t xml:space="preserve"> </w:t>
      </w:r>
      <w:r w:rsidRPr="007B75A8">
        <w:rPr>
          <w:rtl/>
        </w:rPr>
        <w:t>בעולם</w:t>
      </w:r>
      <w:r w:rsidRPr="007B75A8">
        <w:rPr>
          <w:rtl/>
          <w:lang w:bidi="ar-SA"/>
        </w:rPr>
        <w:t xml:space="preserve"> </w:t>
      </w:r>
      <w:r w:rsidRPr="007B75A8">
        <w:rPr>
          <w:rtl/>
        </w:rPr>
        <w:t>בין</w:t>
      </w:r>
      <w:r w:rsidRPr="007B75A8">
        <w:rPr>
          <w:rtl/>
          <w:lang w:bidi="ar-SA"/>
        </w:rPr>
        <w:t xml:space="preserve"> </w:t>
      </w:r>
      <w:r w:rsidRPr="007B75A8">
        <w:rPr>
          <w:rtl/>
        </w:rPr>
        <w:t>שעושים</w:t>
      </w:r>
      <w:r w:rsidRPr="007B75A8">
        <w:rPr>
          <w:rtl/>
          <w:lang w:bidi="ar-SA"/>
        </w:rPr>
        <w:t xml:space="preserve"> </w:t>
      </w:r>
      <w:r w:rsidRPr="007B75A8">
        <w:rPr>
          <w:rtl/>
        </w:rPr>
        <w:t>רצונו</w:t>
      </w:r>
      <w:r w:rsidRPr="007B75A8">
        <w:rPr>
          <w:rtl/>
          <w:lang w:bidi="ar-SA"/>
        </w:rPr>
        <w:t xml:space="preserve"> </w:t>
      </w:r>
      <w:r w:rsidRPr="007B75A8">
        <w:rPr>
          <w:rtl/>
        </w:rPr>
        <w:t>בין</w:t>
      </w:r>
      <w:r w:rsidRPr="007B75A8">
        <w:rPr>
          <w:rtl/>
          <w:lang w:bidi="ar-SA"/>
        </w:rPr>
        <w:t xml:space="preserve"> </w:t>
      </w:r>
      <w:r w:rsidRPr="007B75A8">
        <w:rPr>
          <w:rtl/>
        </w:rPr>
        <w:t>שאין</w:t>
      </w:r>
      <w:r w:rsidRPr="007B75A8">
        <w:rPr>
          <w:rtl/>
          <w:lang w:bidi="ar-SA"/>
        </w:rPr>
        <w:t xml:space="preserve"> </w:t>
      </w:r>
      <w:r w:rsidRPr="007B75A8">
        <w:rPr>
          <w:rtl/>
        </w:rPr>
        <w:t>עושין</w:t>
      </w:r>
      <w:r w:rsidRPr="007B75A8">
        <w:rPr>
          <w:rtl/>
          <w:lang w:bidi="ar-SA"/>
        </w:rPr>
        <w:t xml:space="preserve"> </w:t>
      </w:r>
      <w:r w:rsidRPr="007B75A8">
        <w:rPr>
          <w:rtl/>
        </w:rPr>
        <w:t>רצונו</w:t>
      </w:r>
      <w:r w:rsidRPr="007B75A8">
        <w:rPr>
          <w:rtl/>
          <w:lang w:bidi="ar-SA"/>
        </w:rPr>
        <w:t xml:space="preserve">, </w:t>
      </w:r>
      <w:r w:rsidRPr="007B75A8">
        <w:rPr>
          <w:rtl/>
        </w:rPr>
        <w:t>ולהם</w:t>
      </w:r>
      <w:r w:rsidRPr="007B75A8">
        <w:rPr>
          <w:rtl/>
          <w:lang w:bidi="ar-SA"/>
        </w:rPr>
        <w:t xml:space="preserve"> </w:t>
      </w:r>
      <w:r w:rsidRPr="007B75A8">
        <w:rPr>
          <w:rtl/>
        </w:rPr>
        <w:t>יתנו</w:t>
      </w:r>
      <w:r w:rsidRPr="007B75A8">
        <w:rPr>
          <w:rtl/>
          <w:lang w:bidi="ar-SA"/>
        </w:rPr>
        <w:t xml:space="preserve"> </w:t>
      </w:r>
      <w:r w:rsidRPr="007B75A8">
        <w:rPr>
          <w:rtl/>
        </w:rPr>
        <w:t>מעשר</w:t>
      </w:r>
      <w:r w:rsidRPr="007B75A8">
        <w:rPr>
          <w:rtl/>
          <w:lang w:bidi="ar-SA"/>
        </w:rPr>
        <w:t xml:space="preserve"> </w:t>
      </w:r>
      <w:r w:rsidRPr="007B75A8">
        <w:rPr>
          <w:rtl/>
        </w:rPr>
        <w:t>עני</w:t>
      </w:r>
      <w:r w:rsidRPr="007B75A8">
        <w:rPr>
          <w:rtl/>
          <w:lang w:bidi="ar-SA"/>
        </w:rPr>
        <w:t xml:space="preserve">". </w:t>
      </w:r>
      <w:r w:rsidRPr="007B75A8">
        <w:rPr>
          <w:rtl/>
        </w:rPr>
        <w:t>והובא</w:t>
      </w:r>
      <w:r w:rsidRPr="007B75A8">
        <w:rPr>
          <w:rtl/>
          <w:lang w:bidi="ar-SA"/>
        </w:rPr>
        <w:t xml:space="preserve"> </w:t>
      </w:r>
      <w:r w:rsidRPr="007B75A8">
        <w:rPr>
          <w:rtl/>
        </w:rPr>
        <w:t>דבריו</w:t>
      </w:r>
      <w:r w:rsidRPr="007B75A8">
        <w:rPr>
          <w:rtl/>
          <w:lang w:bidi="ar-SA"/>
        </w:rPr>
        <w:t xml:space="preserve"> </w:t>
      </w:r>
      <w:r w:rsidRPr="007B75A8">
        <w:rPr>
          <w:rtl/>
        </w:rPr>
        <w:t>בספר</w:t>
      </w:r>
      <w:r w:rsidRPr="007B75A8">
        <w:rPr>
          <w:rtl/>
          <w:lang w:bidi="ar-SA"/>
        </w:rPr>
        <w:t xml:space="preserve"> </w:t>
      </w:r>
      <w:r w:rsidRPr="007B75A8">
        <w:rPr>
          <w:rtl/>
        </w:rPr>
        <w:t>אמרי</w:t>
      </w:r>
      <w:r w:rsidRPr="007B75A8">
        <w:rPr>
          <w:rtl/>
          <w:lang w:bidi="ar-SA"/>
        </w:rPr>
        <w:t xml:space="preserve"> </w:t>
      </w:r>
      <w:r w:rsidRPr="007B75A8">
        <w:rPr>
          <w:rtl/>
        </w:rPr>
        <w:t>שפר</w:t>
      </w:r>
      <w:r w:rsidRPr="007B75A8">
        <w:rPr>
          <w:rtl/>
          <w:lang w:bidi="ar-SA"/>
        </w:rPr>
        <w:t xml:space="preserve"> (</w:t>
      </w:r>
      <w:r w:rsidRPr="007B75A8">
        <w:rPr>
          <w:rtl/>
        </w:rPr>
        <w:t>להרב</w:t>
      </w:r>
      <w:r w:rsidRPr="007B75A8">
        <w:rPr>
          <w:rtl/>
          <w:lang w:bidi="ar-SA"/>
        </w:rPr>
        <w:t xml:space="preserve"> </w:t>
      </w:r>
      <w:r w:rsidRPr="007B75A8">
        <w:rPr>
          <w:rtl/>
        </w:rPr>
        <w:t>נתן</w:t>
      </w:r>
      <w:r w:rsidRPr="007B75A8">
        <w:rPr>
          <w:rtl/>
          <w:lang w:bidi="ar-SA"/>
        </w:rPr>
        <w:t xml:space="preserve"> </w:t>
      </w:r>
      <w:r w:rsidRPr="007B75A8">
        <w:rPr>
          <w:rtl/>
        </w:rPr>
        <w:t>שפירא</w:t>
      </w:r>
      <w:r w:rsidRPr="007B75A8">
        <w:rPr>
          <w:rtl/>
          <w:lang w:bidi="ar-SA"/>
        </w:rPr>
        <w:t xml:space="preserve">) </w:t>
      </w:r>
      <w:r w:rsidRPr="007B75A8">
        <w:rPr>
          <w:rtl/>
        </w:rPr>
        <w:t>על</w:t>
      </w:r>
      <w:r w:rsidRPr="007B75A8">
        <w:rPr>
          <w:rtl/>
          <w:lang w:bidi="ar-SA"/>
        </w:rPr>
        <w:t xml:space="preserve"> </w:t>
      </w:r>
      <w:r w:rsidRPr="007B75A8">
        <w:rPr>
          <w:rtl/>
        </w:rPr>
        <w:t>הפסוק</w:t>
      </w:r>
      <w:r w:rsidRPr="007B75A8">
        <w:rPr>
          <w:rtl/>
          <w:lang w:bidi="ar-SA"/>
        </w:rPr>
        <w:t xml:space="preserve"> </w:t>
      </w:r>
      <w:r w:rsidRPr="007B75A8">
        <w:rPr>
          <w:rtl/>
        </w:rPr>
        <w:t>בפרשת</w:t>
      </w:r>
      <w:r w:rsidRPr="007B75A8">
        <w:rPr>
          <w:rtl/>
          <w:lang w:bidi="ar-SA"/>
        </w:rPr>
        <w:t xml:space="preserve"> </w:t>
      </w:r>
      <w:r w:rsidRPr="007B75A8">
        <w:rPr>
          <w:rtl/>
        </w:rPr>
        <w:t>ראה</w:t>
      </w:r>
      <w:r w:rsidRPr="007B75A8">
        <w:rPr>
          <w:rtl/>
          <w:lang w:bidi="ar-SA"/>
        </w:rPr>
        <w:t xml:space="preserve"> </w:t>
      </w:r>
      <w:r w:rsidRPr="007B75A8">
        <w:rPr>
          <w:rtl/>
        </w:rPr>
        <w:t>שם</w:t>
      </w:r>
      <w:r w:rsidRPr="007B75A8">
        <w:rPr>
          <w:rtl/>
          <w:lang w:bidi="ar-SA"/>
        </w:rPr>
        <w:t xml:space="preserve">. </w:t>
      </w:r>
      <w:r w:rsidRPr="007B75A8">
        <w:rPr>
          <w:rtl/>
        </w:rPr>
        <w:t>והוא</w:t>
      </w:r>
      <w:r w:rsidRPr="007B75A8">
        <w:rPr>
          <w:rtl/>
          <w:lang w:bidi="ar-SA"/>
        </w:rPr>
        <w:t xml:space="preserve"> </w:t>
      </w:r>
      <w:r w:rsidRPr="007B75A8">
        <w:rPr>
          <w:rtl/>
        </w:rPr>
        <w:t>על</w:t>
      </w:r>
      <w:r w:rsidRPr="007B75A8">
        <w:rPr>
          <w:rtl/>
          <w:lang w:bidi="ar-SA"/>
        </w:rPr>
        <w:t xml:space="preserve"> </w:t>
      </w:r>
      <w:r w:rsidRPr="007B75A8">
        <w:rPr>
          <w:rtl/>
        </w:rPr>
        <w:t>דרך</w:t>
      </w:r>
      <w:r w:rsidRPr="007B75A8">
        <w:rPr>
          <w:rtl/>
          <w:lang w:bidi="ar-SA"/>
        </w:rPr>
        <w:t xml:space="preserve"> </w:t>
      </w:r>
      <w:r w:rsidRPr="007B75A8">
        <w:rPr>
          <w:rtl/>
        </w:rPr>
        <w:t>דברי</w:t>
      </w:r>
      <w:r w:rsidRPr="007B75A8">
        <w:rPr>
          <w:rtl/>
          <w:lang w:bidi="ar-SA"/>
        </w:rPr>
        <w:t xml:space="preserve"> </w:t>
      </w:r>
      <w:r w:rsidRPr="007B75A8">
        <w:rPr>
          <w:rtl/>
        </w:rPr>
        <w:t>הריטב</w:t>
      </w:r>
      <w:r w:rsidRPr="007B75A8">
        <w:rPr>
          <w:rtl/>
          <w:lang w:bidi="ar-SA"/>
        </w:rPr>
        <w:t>"</w:t>
      </w:r>
      <w:r w:rsidRPr="007B75A8">
        <w:rPr>
          <w:rtl/>
        </w:rPr>
        <w:t>א</w:t>
      </w:r>
      <w:r w:rsidRPr="007B75A8">
        <w:rPr>
          <w:rtl/>
          <w:lang w:bidi="ar-SA"/>
        </w:rPr>
        <w:t xml:space="preserve"> </w:t>
      </w:r>
      <w:r w:rsidRPr="007B75A8">
        <w:rPr>
          <w:rtl/>
        </w:rPr>
        <w:t>שבת</w:t>
      </w:r>
      <w:r w:rsidRPr="007B75A8">
        <w:rPr>
          <w:rtl/>
          <w:lang w:bidi="ar-SA"/>
        </w:rPr>
        <w:t xml:space="preserve"> </w:t>
      </w:r>
      <w:r w:rsidRPr="007B75A8">
        <w:rPr>
          <w:rtl/>
        </w:rPr>
        <w:t>סג</w:t>
      </w:r>
      <w:r w:rsidRPr="007B75A8">
        <w:rPr>
          <w:rtl/>
          <w:lang w:bidi="ar-SA"/>
        </w:rPr>
        <w:t xml:space="preserve">, </w:t>
      </w:r>
      <w:r w:rsidRPr="007B75A8">
        <w:rPr>
          <w:rtl/>
        </w:rPr>
        <w:t>א</w:t>
      </w:r>
      <w:r w:rsidRPr="007B75A8">
        <w:rPr>
          <w:rtl/>
          <w:lang w:bidi="ar-SA"/>
        </w:rPr>
        <w:t xml:space="preserve"> </w:t>
      </w:r>
      <w:r w:rsidRPr="007B75A8">
        <w:rPr>
          <w:rtl/>
        </w:rPr>
        <w:t>שהובאו</w:t>
      </w:r>
      <w:r w:rsidRPr="007B75A8">
        <w:rPr>
          <w:rtl/>
          <w:lang w:bidi="ar-SA"/>
        </w:rPr>
        <w:t xml:space="preserve"> </w:t>
      </w:r>
      <w:r w:rsidRPr="007B75A8">
        <w:rPr>
          <w:rtl/>
        </w:rPr>
        <w:t>לעיל</w:t>
      </w:r>
      <w:r w:rsidRPr="007B75A8">
        <w:rPr>
          <w:rtl/>
          <w:lang w:bidi="ar-SA"/>
        </w:rPr>
        <w:t>.</w:t>
      </w:r>
    </w:p>
  </w:footnote>
  <w:footnote w:id="87">
    <w:p w14:paraId="7E2B589D" w14:textId="5E34D896"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פרשת</w:t>
      </w:r>
      <w:r w:rsidRPr="007B75A8">
        <w:rPr>
          <w:rtl/>
          <w:lang w:bidi="ar-SA"/>
        </w:rPr>
        <w:t xml:space="preserve"> </w:t>
      </w:r>
      <w:r w:rsidRPr="007B75A8">
        <w:rPr>
          <w:rtl/>
        </w:rPr>
        <w:t>ראה</w:t>
      </w:r>
      <w:r w:rsidRPr="007B75A8">
        <w:rPr>
          <w:rtl/>
          <w:lang w:bidi="ar-SA"/>
        </w:rPr>
        <w:t xml:space="preserve"> </w:t>
      </w:r>
      <w:r w:rsidRPr="007B75A8">
        <w:rPr>
          <w:rtl/>
        </w:rPr>
        <w:t>פיסקא</w:t>
      </w:r>
      <w:r w:rsidRPr="007B75A8">
        <w:rPr>
          <w:rtl/>
          <w:lang w:bidi="ar-SA"/>
        </w:rPr>
        <w:t xml:space="preserve"> </w:t>
      </w:r>
      <w:r w:rsidRPr="007B75A8">
        <w:rPr>
          <w:rtl/>
        </w:rPr>
        <w:t>קי</w:t>
      </w:r>
      <w:r w:rsidRPr="007B75A8">
        <w:rPr>
          <w:rtl/>
          <w:lang w:bidi="ar-SA"/>
        </w:rPr>
        <w:t>"</w:t>
      </w:r>
      <w:r w:rsidRPr="007B75A8">
        <w:rPr>
          <w:rtl/>
        </w:rPr>
        <w:t>ד</w:t>
      </w:r>
      <w:r w:rsidRPr="007B75A8">
        <w:rPr>
          <w:rtl/>
          <w:lang w:bidi="ar-SA"/>
        </w:rPr>
        <w:t xml:space="preserve"> "</w:t>
      </w:r>
      <w:r w:rsidRPr="007B75A8">
        <w:rPr>
          <w:rtl/>
        </w:rPr>
        <w:t>אפס</w:t>
      </w:r>
      <w:r w:rsidRPr="007B75A8">
        <w:rPr>
          <w:rtl/>
          <w:lang w:bidi="ar-SA"/>
        </w:rPr>
        <w:t xml:space="preserve"> </w:t>
      </w:r>
      <w:r w:rsidRPr="007B75A8">
        <w:rPr>
          <w:rtl/>
        </w:rPr>
        <w:t>כי</w:t>
      </w:r>
      <w:r w:rsidRPr="007B75A8">
        <w:rPr>
          <w:rtl/>
          <w:lang w:bidi="ar-SA"/>
        </w:rPr>
        <w:t xml:space="preserve"> </w:t>
      </w:r>
      <w:r w:rsidRPr="007B75A8">
        <w:rPr>
          <w:rtl/>
        </w:rPr>
        <w:t>לא</w:t>
      </w:r>
      <w:r w:rsidRPr="007B75A8">
        <w:rPr>
          <w:rtl/>
          <w:lang w:bidi="ar-SA"/>
        </w:rPr>
        <w:t xml:space="preserve"> </w:t>
      </w:r>
      <w:r w:rsidRPr="007B75A8">
        <w:rPr>
          <w:rtl/>
        </w:rPr>
        <w:t>וכו</w:t>
      </w:r>
      <w:r w:rsidRPr="007B75A8">
        <w:rPr>
          <w:rtl/>
          <w:lang w:bidi="ar-SA"/>
        </w:rPr>
        <w:t xml:space="preserve">'. </w:t>
      </w:r>
      <w:r w:rsidRPr="007B75A8">
        <w:rPr>
          <w:rtl/>
        </w:rPr>
        <w:t>הקשה</w:t>
      </w:r>
      <w:r w:rsidRPr="007B75A8">
        <w:rPr>
          <w:rtl/>
          <w:lang w:bidi="ar-SA"/>
        </w:rPr>
        <w:t xml:space="preserve"> </w:t>
      </w:r>
      <w:r w:rsidRPr="007B75A8">
        <w:rPr>
          <w:rtl/>
        </w:rPr>
        <w:t>הרב</w:t>
      </w:r>
      <w:r w:rsidRPr="007B75A8">
        <w:rPr>
          <w:rtl/>
          <w:lang w:bidi="ar-SA"/>
        </w:rPr>
        <w:t xml:space="preserve"> </w:t>
      </w:r>
      <w:r w:rsidRPr="007B75A8">
        <w:rPr>
          <w:rtl/>
        </w:rPr>
        <w:t>בעל</w:t>
      </w:r>
      <w:r w:rsidRPr="007B75A8">
        <w:rPr>
          <w:rtl/>
          <w:lang w:bidi="ar-SA"/>
        </w:rPr>
        <w:t xml:space="preserve"> </w:t>
      </w:r>
      <w:r w:rsidRPr="007B75A8">
        <w:rPr>
          <w:rtl/>
        </w:rPr>
        <w:t>אמרי</w:t>
      </w:r>
      <w:r w:rsidRPr="007B75A8">
        <w:rPr>
          <w:rtl/>
          <w:lang w:bidi="ar-SA"/>
        </w:rPr>
        <w:t xml:space="preserve"> </w:t>
      </w:r>
      <w:r w:rsidRPr="007B75A8">
        <w:rPr>
          <w:rtl/>
        </w:rPr>
        <w:t>שפר</w:t>
      </w:r>
      <w:r w:rsidRPr="007B75A8">
        <w:rPr>
          <w:rtl/>
          <w:lang w:bidi="ar-SA"/>
        </w:rPr>
        <w:t xml:space="preserve">, </w:t>
      </w:r>
      <w:r w:rsidRPr="007B75A8">
        <w:rPr>
          <w:rtl/>
        </w:rPr>
        <w:t>אם</w:t>
      </w:r>
      <w:r w:rsidRPr="007B75A8">
        <w:rPr>
          <w:rtl/>
          <w:lang w:bidi="ar-SA"/>
        </w:rPr>
        <w:t xml:space="preserve"> </w:t>
      </w:r>
      <w:r w:rsidRPr="007B75A8">
        <w:rPr>
          <w:rtl/>
        </w:rPr>
        <w:t>כן</w:t>
      </w:r>
      <w:r w:rsidRPr="007B75A8">
        <w:rPr>
          <w:rtl/>
          <w:lang w:bidi="ar-SA"/>
        </w:rPr>
        <w:t xml:space="preserve"> </w:t>
      </w:r>
      <w:r w:rsidRPr="007B75A8">
        <w:rPr>
          <w:rtl/>
        </w:rPr>
        <w:t>בזמן</w:t>
      </w:r>
      <w:r w:rsidRPr="007B75A8">
        <w:rPr>
          <w:rtl/>
          <w:lang w:bidi="ar-SA"/>
        </w:rPr>
        <w:t xml:space="preserve"> </w:t>
      </w:r>
      <w:r w:rsidRPr="007B75A8">
        <w:rPr>
          <w:rtl/>
        </w:rPr>
        <w:t>שישראל</w:t>
      </w:r>
      <w:r w:rsidRPr="007B75A8">
        <w:rPr>
          <w:rtl/>
          <w:lang w:bidi="ar-SA"/>
        </w:rPr>
        <w:t xml:space="preserve"> </w:t>
      </w:r>
      <w:r w:rsidRPr="007B75A8">
        <w:rPr>
          <w:rtl/>
        </w:rPr>
        <w:t>עושים</w:t>
      </w:r>
      <w:r w:rsidRPr="007B75A8">
        <w:rPr>
          <w:rtl/>
          <w:lang w:bidi="ar-SA"/>
        </w:rPr>
        <w:t xml:space="preserve"> </w:t>
      </w:r>
      <w:r w:rsidRPr="007B75A8">
        <w:rPr>
          <w:rtl/>
        </w:rPr>
        <w:t>רצונו</w:t>
      </w:r>
      <w:r w:rsidRPr="007B75A8">
        <w:rPr>
          <w:rtl/>
          <w:lang w:bidi="ar-SA"/>
        </w:rPr>
        <w:t xml:space="preserve"> </w:t>
      </w:r>
      <w:r w:rsidRPr="007B75A8">
        <w:rPr>
          <w:rtl/>
        </w:rPr>
        <w:t>יתבטל</w:t>
      </w:r>
      <w:r w:rsidRPr="007B75A8">
        <w:rPr>
          <w:rtl/>
          <w:lang w:bidi="ar-SA"/>
        </w:rPr>
        <w:t xml:space="preserve"> </w:t>
      </w:r>
      <w:r w:rsidRPr="007B75A8">
        <w:rPr>
          <w:rtl/>
        </w:rPr>
        <w:t>מצוות</w:t>
      </w:r>
      <w:r w:rsidRPr="007B75A8">
        <w:rPr>
          <w:rtl/>
          <w:lang w:bidi="ar-SA"/>
        </w:rPr>
        <w:t xml:space="preserve"> </w:t>
      </w:r>
      <w:r w:rsidRPr="007B75A8">
        <w:rPr>
          <w:rtl/>
        </w:rPr>
        <w:t>מעשר</w:t>
      </w:r>
      <w:r w:rsidRPr="007B75A8">
        <w:rPr>
          <w:rtl/>
          <w:lang w:bidi="ar-SA"/>
        </w:rPr>
        <w:t xml:space="preserve"> </w:t>
      </w:r>
      <w:r w:rsidRPr="007B75A8">
        <w:rPr>
          <w:rtl/>
        </w:rPr>
        <w:t>עני</w:t>
      </w:r>
      <w:r w:rsidRPr="007B75A8">
        <w:rPr>
          <w:rtl/>
          <w:lang w:bidi="ar-SA"/>
        </w:rPr>
        <w:t xml:space="preserve">, </w:t>
      </w:r>
      <w:r w:rsidRPr="007B75A8">
        <w:rPr>
          <w:rtl/>
        </w:rPr>
        <w:t>ותירץ</w:t>
      </w:r>
      <w:r w:rsidRPr="007B75A8">
        <w:rPr>
          <w:rtl/>
          <w:lang w:bidi="ar-SA"/>
        </w:rPr>
        <w:t xml:space="preserve">, </w:t>
      </w:r>
      <w:r w:rsidRPr="007B75A8">
        <w:rPr>
          <w:rtl/>
        </w:rPr>
        <w:t>שאביון</w:t>
      </w:r>
      <w:r w:rsidRPr="007B75A8">
        <w:rPr>
          <w:rtl/>
          <w:lang w:bidi="ar-SA"/>
        </w:rPr>
        <w:t xml:space="preserve"> </w:t>
      </w:r>
      <w:r w:rsidRPr="007B75A8">
        <w:rPr>
          <w:rtl/>
        </w:rPr>
        <w:t>שהוא</w:t>
      </w:r>
      <w:r w:rsidRPr="007B75A8">
        <w:rPr>
          <w:rtl/>
          <w:lang w:bidi="ar-SA"/>
        </w:rPr>
        <w:t xml:space="preserve"> </w:t>
      </w:r>
      <w:r w:rsidRPr="007B75A8">
        <w:rPr>
          <w:rtl/>
        </w:rPr>
        <w:t>דל</w:t>
      </w:r>
      <w:r w:rsidRPr="007B75A8">
        <w:rPr>
          <w:rtl/>
          <w:lang w:bidi="ar-SA"/>
        </w:rPr>
        <w:t xml:space="preserve"> </w:t>
      </w:r>
      <w:r w:rsidRPr="007B75A8">
        <w:rPr>
          <w:rtl/>
        </w:rPr>
        <w:t>מעני</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אבל</w:t>
      </w:r>
      <w:r w:rsidRPr="007B75A8">
        <w:rPr>
          <w:rtl/>
          <w:lang w:bidi="ar-SA"/>
        </w:rPr>
        <w:t xml:space="preserve"> </w:t>
      </w:r>
      <w:r w:rsidRPr="007B75A8">
        <w:rPr>
          <w:rtl/>
        </w:rPr>
        <w:t>עניים</w:t>
      </w:r>
      <w:r w:rsidRPr="007B75A8">
        <w:rPr>
          <w:rtl/>
          <w:lang w:bidi="ar-SA"/>
        </w:rPr>
        <w:t xml:space="preserve"> </w:t>
      </w:r>
      <w:r w:rsidRPr="007B75A8">
        <w:rPr>
          <w:rtl/>
        </w:rPr>
        <w:t>יהיו</w:t>
      </w:r>
      <w:r w:rsidRPr="007B75A8">
        <w:rPr>
          <w:rtl/>
          <w:lang w:bidi="ar-SA"/>
        </w:rPr>
        <w:t xml:space="preserve">. </w:t>
      </w:r>
      <w:r w:rsidRPr="007B75A8">
        <w:rPr>
          <w:rtl/>
        </w:rPr>
        <w:t>ולעניות</w:t>
      </w:r>
      <w:r w:rsidRPr="007B75A8">
        <w:rPr>
          <w:rtl/>
          <w:lang w:bidi="ar-SA"/>
        </w:rPr>
        <w:t xml:space="preserve"> </w:t>
      </w:r>
      <w:r w:rsidRPr="007B75A8">
        <w:rPr>
          <w:rtl/>
        </w:rPr>
        <w:t>דעתי</w:t>
      </w:r>
      <w:r w:rsidRPr="007B75A8">
        <w:rPr>
          <w:rtl/>
          <w:lang w:bidi="ar-SA"/>
        </w:rPr>
        <w:t xml:space="preserve"> </w:t>
      </w:r>
      <w:r w:rsidRPr="007B75A8">
        <w:rPr>
          <w:rtl/>
        </w:rPr>
        <w:t>יראה</w:t>
      </w:r>
      <w:r w:rsidRPr="007B75A8">
        <w:rPr>
          <w:rtl/>
          <w:lang w:bidi="ar-SA"/>
        </w:rPr>
        <w:t xml:space="preserve"> </w:t>
      </w:r>
      <w:r w:rsidRPr="007B75A8">
        <w:rPr>
          <w:rtl/>
        </w:rPr>
        <w:t>עם</w:t>
      </w:r>
      <w:r w:rsidRPr="007B75A8">
        <w:rPr>
          <w:rtl/>
          <w:lang w:bidi="ar-SA"/>
        </w:rPr>
        <w:t xml:space="preserve"> </w:t>
      </w:r>
      <w:r w:rsidRPr="007B75A8">
        <w:rPr>
          <w:rtl/>
        </w:rPr>
        <w:t>המשנה</w:t>
      </w:r>
      <w:r w:rsidRPr="007B75A8">
        <w:rPr>
          <w:rtl/>
          <w:lang w:bidi="ar-SA"/>
        </w:rPr>
        <w:t xml:space="preserve"> </w:t>
      </w:r>
      <w:r w:rsidRPr="007B75A8">
        <w:rPr>
          <w:rtl/>
        </w:rPr>
        <w:t>פרק</w:t>
      </w:r>
      <w:r w:rsidRPr="007B75A8">
        <w:rPr>
          <w:rtl/>
          <w:lang w:bidi="ar-SA"/>
        </w:rPr>
        <w:t xml:space="preserve"> </w:t>
      </w:r>
      <w:r w:rsidRPr="007B75A8">
        <w:rPr>
          <w:rtl/>
        </w:rPr>
        <w:t>ה</w:t>
      </w:r>
      <w:r w:rsidRPr="007B75A8">
        <w:rPr>
          <w:rtl/>
          <w:lang w:bidi="ar-SA"/>
        </w:rPr>
        <w:t xml:space="preserve">' </w:t>
      </w:r>
      <w:r w:rsidRPr="007B75A8">
        <w:rPr>
          <w:rtl/>
        </w:rPr>
        <w:t>דפאה</w:t>
      </w:r>
      <w:r w:rsidRPr="007B75A8">
        <w:rPr>
          <w:rtl/>
          <w:lang w:bidi="ar-SA"/>
        </w:rPr>
        <w:t xml:space="preserve"> [</w:t>
      </w:r>
      <w:r w:rsidRPr="007B75A8">
        <w:rPr>
          <w:rtl/>
        </w:rPr>
        <w:t>משנה</w:t>
      </w:r>
      <w:r w:rsidRPr="007B75A8">
        <w:rPr>
          <w:rtl/>
          <w:lang w:bidi="ar-SA"/>
        </w:rPr>
        <w:t xml:space="preserve"> </w:t>
      </w:r>
      <w:r w:rsidRPr="007B75A8">
        <w:rPr>
          <w:rtl/>
        </w:rPr>
        <w:t>ד</w:t>
      </w:r>
      <w:r w:rsidRPr="007B75A8">
        <w:rPr>
          <w:rtl/>
          <w:lang w:bidi="ar-SA"/>
        </w:rPr>
        <w:t xml:space="preserve">'], </w:t>
      </w:r>
      <w:r w:rsidRPr="007B75A8">
        <w:rPr>
          <w:rtl/>
        </w:rPr>
        <w:t>בעל</w:t>
      </w:r>
      <w:r w:rsidRPr="007B75A8">
        <w:rPr>
          <w:rtl/>
          <w:lang w:bidi="ar-SA"/>
        </w:rPr>
        <w:t xml:space="preserve"> </w:t>
      </w:r>
      <w:r w:rsidRPr="007B75A8">
        <w:rPr>
          <w:rtl/>
        </w:rPr>
        <w:t>הבית</w:t>
      </w:r>
      <w:r w:rsidRPr="007B75A8">
        <w:rPr>
          <w:rtl/>
          <w:lang w:bidi="ar-SA"/>
        </w:rPr>
        <w:t xml:space="preserve"> </w:t>
      </w:r>
      <w:r w:rsidRPr="007B75A8">
        <w:rPr>
          <w:rtl/>
        </w:rPr>
        <w:t>העובר</w:t>
      </w:r>
      <w:r w:rsidRPr="007B75A8">
        <w:rPr>
          <w:rtl/>
          <w:lang w:bidi="ar-SA"/>
        </w:rPr>
        <w:t xml:space="preserve"> </w:t>
      </w:r>
      <w:r w:rsidRPr="007B75A8">
        <w:rPr>
          <w:rtl/>
        </w:rPr>
        <w:t>ממקום</w:t>
      </w:r>
      <w:r w:rsidRPr="007B75A8">
        <w:rPr>
          <w:rtl/>
          <w:lang w:bidi="ar-SA"/>
        </w:rPr>
        <w:t xml:space="preserve"> </w:t>
      </w:r>
      <w:r w:rsidRPr="007B75A8">
        <w:rPr>
          <w:rtl/>
        </w:rPr>
        <w:t>למקום</w:t>
      </w:r>
      <w:r w:rsidRPr="007B75A8">
        <w:rPr>
          <w:rtl/>
          <w:lang w:bidi="ar-SA"/>
        </w:rPr>
        <w:t xml:space="preserve"> </w:t>
      </w:r>
      <w:r w:rsidRPr="007B75A8">
        <w:rPr>
          <w:rtl/>
        </w:rPr>
        <w:t>וצריך</w:t>
      </w:r>
      <w:r w:rsidRPr="007B75A8">
        <w:rPr>
          <w:rtl/>
          <w:lang w:bidi="ar-SA"/>
        </w:rPr>
        <w:t xml:space="preserve"> </w:t>
      </w:r>
      <w:r w:rsidRPr="007B75A8">
        <w:rPr>
          <w:rtl/>
        </w:rPr>
        <w:t>ליטול</w:t>
      </w:r>
      <w:r w:rsidRPr="007B75A8">
        <w:rPr>
          <w:rtl/>
          <w:lang w:bidi="ar-SA"/>
        </w:rPr>
        <w:t xml:space="preserve"> </w:t>
      </w:r>
      <w:r w:rsidRPr="007B75A8">
        <w:rPr>
          <w:rtl/>
        </w:rPr>
        <w:t>לקט</w:t>
      </w:r>
      <w:r w:rsidRPr="007B75A8">
        <w:rPr>
          <w:rtl/>
          <w:lang w:bidi="ar-SA"/>
        </w:rPr>
        <w:t xml:space="preserve"> </w:t>
      </w:r>
      <w:r w:rsidRPr="007B75A8">
        <w:rPr>
          <w:rtl/>
        </w:rPr>
        <w:t>שכחה</w:t>
      </w:r>
      <w:r w:rsidRPr="007B75A8">
        <w:rPr>
          <w:rtl/>
          <w:lang w:bidi="ar-SA"/>
        </w:rPr>
        <w:t xml:space="preserve"> </w:t>
      </w:r>
      <w:r w:rsidRPr="007B75A8">
        <w:rPr>
          <w:rtl/>
        </w:rPr>
        <w:t>ופאה</w:t>
      </w:r>
      <w:r w:rsidRPr="007B75A8">
        <w:rPr>
          <w:rtl/>
          <w:lang w:bidi="ar-SA"/>
        </w:rPr>
        <w:t xml:space="preserve"> </w:t>
      </w:r>
      <w:r w:rsidRPr="007B75A8">
        <w:rPr>
          <w:rtl/>
        </w:rPr>
        <w:t>ומעשר</w:t>
      </w:r>
      <w:r w:rsidRPr="007B75A8">
        <w:rPr>
          <w:rtl/>
          <w:lang w:bidi="ar-SA"/>
        </w:rPr>
        <w:t xml:space="preserve"> </w:t>
      </w:r>
      <w:r w:rsidRPr="007B75A8">
        <w:rPr>
          <w:rtl/>
        </w:rPr>
        <w:t>עני</w:t>
      </w:r>
      <w:r w:rsidRPr="007B75A8">
        <w:rPr>
          <w:rtl/>
          <w:lang w:bidi="ar-SA"/>
        </w:rPr>
        <w:t xml:space="preserve">, </w:t>
      </w:r>
      <w:r w:rsidRPr="007B75A8">
        <w:rPr>
          <w:rtl/>
        </w:rPr>
        <w:t>יטול</w:t>
      </w:r>
      <w:r w:rsidRPr="007B75A8">
        <w:rPr>
          <w:rtl/>
          <w:lang w:bidi="ar-SA"/>
        </w:rPr>
        <w:t xml:space="preserve"> </w:t>
      </w:r>
      <w:r w:rsidRPr="007B75A8">
        <w:rPr>
          <w:rtl/>
        </w:rPr>
        <w:t>וכשיחזור</w:t>
      </w:r>
      <w:r w:rsidRPr="007B75A8">
        <w:rPr>
          <w:rtl/>
          <w:lang w:bidi="ar-SA"/>
        </w:rPr>
        <w:t xml:space="preserve"> </w:t>
      </w:r>
      <w:r w:rsidRPr="007B75A8">
        <w:rPr>
          <w:rtl/>
        </w:rPr>
        <w:t>לביתו</w:t>
      </w:r>
      <w:r w:rsidRPr="007B75A8">
        <w:rPr>
          <w:rtl/>
          <w:lang w:bidi="ar-SA"/>
        </w:rPr>
        <w:t xml:space="preserve"> </w:t>
      </w:r>
      <w:r w:rsidRPr="007B75A8">
        <w:rPr>
          <w:rtl/>
        </w:rPr>
        <w:t>ישלם</w:t>
      </w:r>
      <w:r w:rsidRPr="007B75A8">
        <w:rPr>
          <w:rtl/>
          <w:lang w:bidi="ar-SA"/>
        </w:rPr>
        <w:t xml:space="preserve">, </w:t>
      </w:r>
      <w:r w:rsidRPr="007B75A8">
        <w:rPr>
          <w:rtl/>
        </w:rPr>
        <w:t>וחכמים</w:t>
      </w:r>
      <w:r w:rsidRPr="007B75A8">
        <w:rPr>
          <w:rtl/>
          <w:lang w:bidi="ar-SA"/>
        </w:rPr>
        <w:t xml:space="preserve"> </w:t>
      </w:r>
      <w:r w:rsidRPr="007B75A8">
        <w:rPr>
          <w:rtl/>
        </w:rPr>
        <w:t>אומרים</w:t>
      </w:r>
      <w:r w:rsidRPr="007B75A8">
        <w:rPr>
          <w:rtl/>
          <w:lang w:bidi="ar-SA"/>
        </w:rPr>
        <w:t xml:space="preserve"> </w:t>
      </w:r>
      <w:r w:rsidRPr="007B75A8">
        <w:rPr>
          <w:rtl/>
        </w:rPr>
        <w:t>עני</w:t>
      </w:r>
      <w:r w:rsidRPr="007B75A8">
        <w:rPr>
          <w:rtl/>
          <w:lang w:bidi="ar-SA"/>
        </w:rPr>
        <w:t xml:space="preserve"> </w:t>
      </w:r>
      <w:r w:rsidRPr="007B75A8">
        <w:rPr>
          <w:rtl/>
        </w:rPr>
        <w:t>הי</w:t>
      </w:r>
      <w:r w:rsidRPr="007B75A8">
        <w:rPr>
          <w:rtl/>
          <w:lang w:bidi="ar-SA"/>
        </w:rPr>
        <w:t xml:space="preserve">' </w:t>
      </w:r>
      <w:r w:rsidRPr="007B75A8">
        <w:rPr>
          <w:rtl/>
        </w:rPr>
        <w:t>באותה</w:t>
      </w:r>
      <w:r w:rsidRPr="007B75A8">
        <w:rPr>
          <w:rtl/>
          <w:lang w:bidi="ar-SA"/>
        </w:rPr>
        <w:t xml:space="preserve"> </w:t>
      </w:r>
      <w:r w:rsidRPr="007B75A8">
        <w:rPr>
          <w:rtl/>
        </w:rPr>
        <w:t>שעה</w:t>
      </w:r>
      <w:r w:rsidRPr="007B75A8">
        <w:rPr>
          <w:rtl/>
          <w:lang w:bidi="ar-SA"/>
        </w:rPr>
        <w:t xml:space="preserve"> </w:t>
      </w:r>
      <w:r w:rsidRPr="007B75A8">
        <w:rPr>
          <w:rtl/>
        </w:rPr>
        <w:t>ופטור</w:t>
      </w:r>
      <w:r w:rsidRPr="007B75A8">
        <w:rPr>
          <w:rtl/>
          <w:lang w:bidi="ar-SA"/>
        </w:rPr>
        <w:t xml:space="preserve"> </w:t>
      </w:r>
      <w:r w:rsidRPr="007B75A8">
        <w:rPr>
          <w:rtl/>
        </w:rPr>
        <w:t>מלשלם</w:t>
      </w:r>
      <w:r w:rsidRPr="007B75A8">
        <w:rPr>
          <w:rtl/>
          <w:lang w:bidi="ar-SA"/>
        </w:rPr>
        <w:t xml:space="preserve">, </w:t>
      </w:r>
      <w:r w:rsidRPr="007B75A8">
        <w:rPr>
          <w:rtl/>
        </w:rPr>
        <w:t>וא</w:t>
      </w:r>
      <w:r w:rsidRPr="007B75A8">
        <w:rPr>
          <w:rtl/>
          <w:lang w:bidi="ar-SA"/>
        </w:rPr>
        <w:t>"</w:t>
      </w:r>
      <w:r w:rsidRPr="007B75A8">
        <w:rPr>
          <w:rtl/>
        </w:rPr>
        <w:t>כ</w:t>
      </w:r>
      <w:r w:rsidRPr="007B75A8">
        <w:rPr>
          <w:rtl/>
          <w:lang w:bidi="ar-SA"/>
        </w:rPr>
        <w:t xml:space="preserve"> </w:t>
      </w:r>
      <w:r w:rsidRPr="007B75A8">
        <w:rPr>
          <w:rtl/>
        </w:rPr>
        <w:t>לחכמים</w:t>
      </w:r>
      <w:r w:rsidRPr="007B75A8">
        <w:rPr>
          <w:rtl/>
          <w:lang w:bidi="ar-SA"/>
        </w:rPr>
        <w:t xml:space="preserve"> </w:t>
      </w:r>
      <w:r w:rsidRPr="007B75A8">
        <w:rPr>
          <w:rtl/>
        </w:rPr>
        <w:t>יתנו</w:t>
      </w:r>
      <w:r w:rsidRPr="007B75A8">
        <w:rPr>
          <w:rtl/>
          <w:lang w:bidi="ar-SA"/>
        </w:rPr>
        <w:t xml:space="preserve"> </w:t>
      </w:r>
      <w:r w:rsidRPr="007B75A8">
        <w:rPr>
          <w:rtl/>
        </w:rPr>
        <w:t>מעשר</w:t>
      </w:r>
      <w:r w:rsidRPr="007B75A8">
        <w:rPr>
          <w:rtl/>
          <w:lang w:bidi="ar-SA"/>
        </w:rPr>
        <w:t xml:space="preserve"> </w:t>
      </w:r>
      <w:r w:rsidRPr="007B75A8">
        <w:rPr>
          <w:rtl/>
        </w:rPr>
        <w:t>עני</w:t>
      </w:r>
      <w:r w:rsidRPr="007B75A8">
        <w:rPr>
          <w:rtl/>
          <w:lang w:bidi="ar-SA"/>
        </w:rPr>
        <w:t xml:space="preserve"> </w:t>
      </w:r>
      <w:r w:rsidRPr="007B75A8">
        <w:rPr>
          <w:rtl/>
        </w:rPr>
        <w:t>לכיוצא</w:t>
      </w:r>
      <w:r w:rsidRPr="007B75A8">
        <w:rPr>
          <w:rtl/>
          <w:lang w:bidi="ar-SA"/>
        </w:rPr>
        <w:t xml:space="preserve"> </w:t>
      </w:r>
      <w:r w:rsidRPr="007B75A8">
        <w:rPr>
          <w:rtl/>
        </w:rPr>
        <w:t>בזה</w:t>
      </w:r>
      <w:r w:rsidRPr="007B75A8">
        <w:rPr>
          <w:rtl/>
          <w:lang w:bidi="ar-SA"/>
        </w:rPr>
        <w:t xml:space="preserve">". </w:t>
      </w:r>
      <w:r w:rsidRPr="007B75A8">
        <w:rPr>
          <w:rtl/>
        </w:rPr>
        <w:t>אמנם</w:t>
      </w:r>
      <w:r w:rsidRPr="007B75A8">
        <w:rPr>
          <w:rtl/>
          <w:lang w:bidi="ar-SA"/>
        </w:rPr>
        <w:t xml:space="preserve"> </w:t>
      </w:r>
      <w:r w:rsidRPr="007B75A8">
        <w:rPr>
          <w:rtl/>
        </w:rPr>
        <w:t>ראה</w:t>
      </w:r>
      <w:r w:rsidRPr="007B75A8">
        <w:rPr>
          <w:rtl/>
          <w:lang w:bidi="ar-SA"/>
        </w:rPr>
        <w:t xml:space="preserve"> </w:t>
      </w:r>
      <w:r w:rsidRPr="007B75A8">
        <w:rPr>
          <w:rtl/>
        </w:rPr>
        <w:t>בליקוטי</w:t>
      </w:r>
      <w:r w:rsidRPr="007B75A8">
        <w:rPr>
          <w:rtl/>
          <w:lang w:bidi="ar-SA"/>
        </w:rPr>
        <w:t xml:space="preserve"> </w:t>
      </w:r>
      <w:r w:rsidRPr="007B75A8">
        <w:rPr>
          <w:rtl/>
        </w:rPr>
        <w:t>שיחות</w:t>
      </w:r>
      <w:r w:rsidRPr="007B75A8">
        <w:rPr>
          <w:rtl/>
          <w:lang w:bidi="ar-SA"/>
        </w:rPr>
        <w:t xml:space="preserve"> </w:t>
      </w:r>
      <w:r w:rsidRPr="007B75A8">
        <w:rPr>
          <w:rtl/>
        </w:rPr>
        <w:t>חלק</w:t>
      </w:r>
      <w:r w:rsidRPr="007B75A8">
        <w:rPr>
          <w:rtl/>
          <w:lang w:bidi="ar-SA"/>
        </w:rPr>
        <w:t xml:space="preserve"> </w:t>
      </w:r>
      <w:r w:rsidRPr="007B75A8">
        <w:rPr>
          <w:rtl/>
        </w:rPr>
        <w:t>כ</w:t>
      </w:r>
      <w:r w:rsidRPr="007B75A8">
        <w:rPr>
          <w:rtl/>
          <w:lang w:bidi="ar-SA"/>
        </w:rPr>
        <w:t>"</w:t>
      </w:r>
      <w:r w:rsidRPr="007B75A8">
        <w:rPr>
          <w:rtl/>
        </w:rPr>
        <w:t>ד</w:t>
      </w:r>
      <w:r w:rsidRPr="007B75A8">
        <w:rPr>
          <w:rtl/>
          <w:lang w:bidi="ar-SA"/>
        </w:rPr>
        <w:t xml:space="preserve"> </w:t>
      </w:r>
      <w:r w:rsidRPr="007B75A8">
        <w:rPr>
          <w:rtl/>
        </w:rPr>
        <w:t>ע</w:t>
      </w:r>
      <w:r w:rsidRPr="007B75A8">
        <w:rPr>
          <w:rtl/>
          <w:lang w:bidi="ar-SA"/>
        </w:rPr>
        <w:t xml:space="preserve">' 317, </w:t>
      </w:r>
      <w:r w:rsidRPr="007B75A8">
        <w:rPr>
          <w:rtl/>
        </w:rPr>
        <w:t>שלעתיד</w:t>
      </w:r>
      <w:r w:rsidRPr="007B75A8">
        <w:rPr>
          <w:rtl/>
          <w:lang w:bidi="ar-SA"/>
        </w:rPr>
        <w:t xml:space="preserve"> </w:t>
      </w:r>
      <w:r w:rsidRPr="007B75A8">
        <w:rPr>
          <w:rtl/>
        </w:rPr>
        <w:t>לא</w:t>
      </w:r>
      <w:r w:rsidRPr="007B75A8">
        <w:rPr>
          <w:rtl/>
          <w:lang w:bidi="ar-SA"/>
        </w:rPr>
        <w:t xml:space="preserve"> </w:t>
      </w:r>
      <w:r w:rsidRPr="007B75A8">
        <w:rPr>
          <w:rtl/>
        </w:rPr>
        <w:t>יהי</w:t>
      </w:r>
      <w:r w:rsidRPr="007B75A8">
        <w:rPr>
          <w:rtl/>
          <w:lang w:bidi="ar-SA"/>
        </w:rPr>
        <w:t xml:space="preserve">' </w:t>
      </w:r>
      <w:r w:rsidRPr="007B75A8">
        <w:rPr>
          <w:rtl/>
        </w:rPr>
        <w:t>מצב</w:t>
      </w:r>
      <w:r w:rsidRPr="007B75A8">
        <w:rPr>
          <w:rtl/>
          <w:lang w:bidi="ar-SA"/>
        </w:rPr>
        <w:t xml:space="preserve"> </w:t>
      </w:r>
      <w:r w:rsidRPr="007B75A8">
        <w:rPr>
          <w:rtl/>
        </w:rPr>
        <w:t>של</w:t>
      </w:r>
      <w:r w:rsidRPr="007B75A8">
        <w:rPr>
          <w:rtl/>
          <w:lang w:bidi="ar-SA"/>
        </w:rPr>
        <w:t xml:space="preserve"> </w:t>
      </w:r>
      <w:r w:rsidRPr="007B75A8">
        <w:rPr>
          <w:rtl/>
        </w:rPr>
        <w:t>עוני</w:t>
      </w:r>
      <w:r w:rsidRPr="007B75A8">
        <w:rPr>
          <w:rtl/>
          <w:lang w:bidi="ar-SA"/>
        </w:rPr>
        <w:t xml:space="preserve"> </w:t>
      </w:r>
      <w:r w:rsidRPr="007B75A8">
        <w:rPr>
          <w:rtl/>
        </w:rPr>
        <w:t>בכלל</w:t>
      </w:r>
      <w:r w:rsidRPr="007B75A8">
        <w:rPr>
          <w:rtl/>
          <w:lang w:bidi="ar-SA"/>
        </w:rPr>
        <w:t xml:space="preserve">, </w:t>
      </w:r>
      <w:r w:rsidRPr="007B75A8">
        <w:rPr>
          <w:rtl/>
        </w:rPr>
        <w:t>אפילו</w:t>
      </w:r>
      <w:r w:rsidRPr="007B75A8">
        <w:rPr>
          <w:rtl/>
          <w:lang w:bidi="ar-SA"/>
        </w:rPr>
        <w:t xml:space="preserve"> </w:t>
      </w:r>
      <w:r w:rsidRPr="007B75A8">
        <w:rPr>
          <w:rtl/>
        </w:rPr>
        <w:t>לא</w:t>
      </w:r>
      <w:r w:rsidRPr="007B75A8">
        <w:rPr>
          <w:rtl/>
          <w:lang w:bidi="ar-SA"/>
        </w:rPr>
        <w:t xml:space="preserve"> "</w:t>
      </w:r>
      <w:r w:rsidRPr="007B75A8">
        <w:rPr>
          <w:rtl/>
        </w:rPr>
        <w:t>באותה</w:t>
      </w:r>
      <w:r w:rsidRPr="007B75A8">
        <w:rPr>
          <w:rtl/>
          <w:lang w:bidi="ar-SA"/>
        </w:rPr>
        <w:t xml:space="preserve"> </w:t>
      </w:r>
      <w:r w:rsidRPr="007B75A8">
        <w:rPr>
          <w:rtl/>
        </w:rPr>
        <w:t>שעה</w:t>
      </w:r>
      <w:r w:rsidRPr="007B75A8">
        <w:rPr>
          <w:rtl/>
          <w:lang w:bidi="ar-SA"/>
        </w:rPr>
        <w:t>".</w:t>
      </w:r>
    </w:p>
  </w:footnote>
  <w:footnote w:id="88">
    <w:p w14:paraId="5FF36FF3" w14:textId="2C65DEE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רמב</w:t>
      </w:r>
      <w:r w:rsidRPr="007B75A8">
        <w:rPr>
          <w:rtl/>
          <w:lang w:bidi="ar-SA"/>
        </w:rPr>
        <w:t>"</w:t>
      </w:r>
      <w:r w:rsidRPr="007B75A8">
        <w:rPr>
          <w:rtl/>
        </w:rPr>
        <w:t>ם</w:t>
      </w:r>
      <w:r w:rsidRPr="007B75A8">
        <w:rPr>
          <w:rtl/>
          <w:lang w:bidi="ar-SA"/>
        </w:rPr>
        <w:t xml:space="preserve"> </w:t>
      </w:r>
      <w:r w:rsidRPr="007B75A8">
        <w:rPr>
          <w:rtl/>
        </w:rPr>
        <w:t>הלכות</w:t>
      </w:r>
      <w:r w:rsidRPr="007B75A8">
        <w:rPr>
          <w:rtl/>
          <w:lang w:bidi="ar-SA"/>
        </w:rPr>
        <w:t xml:space="preserve"> </w:t>
      </w:r>
      <w:r w:rsidRPr="007B75A8">
        <w:rPr>
          <w:rtl/>
        </w:rPr>
        <w:t>מתנות</w:t>
      </w:r>
      <w:r w:rsidRPr="007B75A8">
        <w:rPr>
          <w:rtl/>
          <w:lang w:bidi="ar-SA"/>
        </w:rPr>
        <w:t xml:space="preserve"> </w:t>
      </w:r>
      <w:r w:rsidRPr="007B75A8">
        <w:rPr>
          <w:rtl/>
        </w:rPr>
        <w:t>עניים</w:t>
      </w:r>
      <w:r w:rsidRPr="007B75A8">
        <w:rPr>
          <w:rtl/>
          <w:lang w:bidi="ar-SA"/>
        </w:rPr>
        <w:t xml:space="preserve"> </w:t>
      </w:r>
      <w:r w:rsidRPr="007B75A8">
        <w:rPr>
          <w:rtl/>
        </w:rPr>
        <w:t>פרק</w:t>
      </w:r>
      <w:r w:rsidRPr="007B75A8">
        <w:rPr>
          <w:rtl/>
          <w:lang w:bidi="ar-SA"/>
        </w:rPr>
        <w:t xml:space="preserve"> </w:t>
      </w:r>
      <w:r w:rsidRPr="007B75A8">
        <w:rPr>
          <w:rtl/>
        </w:rPr>
        <w:t>ט</w:t>
      </w:r>
      <w:r w:rsidRPr="007B75A8">
        <w:rPr>
          <w:rtl/>
          <w:lang w:bidi="ar-SA"/>
        </w:rPr>
        <w:t xml:space="preserve">' </w:t>
      </w:r>
      <w:r w:rsidRPr="007B75A8">
        <w:rPr>
          <w:rtl/>
        </w:rPr>
        <w:t>הלכה</w:t>
      </w:r>
      <w:r w:rsidRPr="007B75A8">
        <w:rPr>
          <w:rtl/>
          <w:lang w:bidi="ar-SA"/>
        </w:rPr>
        <w:t xml:space="preserve"> </w:t>
      </w:r>
      <w:r w:rsidRPr="007B75A8">
        <w:rPr>
          <w:rtl/>
        </w:rPr>
        <w:t>ט</w:t>
      </w:r>
      <w:r w:rsidRPr="007B75A8">
        <w:rPr>
          <w:rtl/>
          <w:lang w:bidi="ar-SA"/>
        </w:rPr>
        <w:t>"</w:t>
      </w:r>
      <w:r w:rsidRPr="007B75A8">
        <w:rPr>
          <w:rtl/>
        </w:rPr>
        <w:t>ו</w:t>
      </w:r>
      <w:r w:rsidRPr="007B75A8">
        <w:rPr>
          <w:rtl/>
          <w:lang w:bidi="ar-SA"/>
        </w:rPr>
        <w:t>.</w:t>
      </w:r>
    </w:p>
  </w:footnote>
  <w:footnote w:id="89">
    <w:p w14:paraId="191AB34B" w14:textId="5B258A7A"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רארץ</w:t>
      </w:r>
      <w:r w:rsidRPr="007B75A8">
        <w:rPr>
          <w:rtl/>
          <w:lang w:bidi="ar-SA"/>
        </w:rPr>
        <w:t xml:space="preserve"> </w:t>
      </w:r>
      <w:r w:rsidRPr="007B75A8">
        <w:rPr>
          <w:rtl/>
        </w:rPr>
        <w:t>צבי</w:t>
      </w:r>
      <w:r w:rsidRPr="007B75A8">
        <w:rPr>
          <w:rtl/>
          <w:lang w:bidi="ar-SA"/>
        </w:rPr>
        <w:t xml:space="preserve"> </w:t>
      </w:r>
      <w:r w:rsidRPr="007B75A8">
        <w:rPr>
          <w:rtl/>
        </w:rPr>
        <w:t>על</w:t>
      </w:r>
      <w:r w:rsidRPr="007B75A8">
        <w:rPr>
          <w:rtl/>
          <w:lang w:bidi="ar-SA"/>
        </w:rPr>
        <w:t xml:space="preserve"> </w:t>
      </w:r>
      <w:r w:rsidRPr="007B75A8">
        <w:rPr>
          <w:rtl/>
        </w:rPr>
        <w:t>מועדים</w:t>
      </w:r>
      <w:r w:rsidRPr="007B75A8">
        <w:rPr>
          <w:rtl/>
          <w:lang w:bidi="ar-SA"/>
        </w:rPr>
        <w:t xml:space="preserve"> </w:t>
      </w:r>
      <w:r w:rsidRPr="007B75A8">
        <w:rPr>
          <w:rtl/>
        </w:rPr>
        <w:t>לפורים</w:t>
      </w:r>
      <w:r w:rsidRPr="007B75A8">
        <w:rPr>
          <w:rtl/>
          <w:lang w:bidi="ar-SA"/>
        </w:rPr>
        <w:t xml:space="preserve">, </w:t>
      </w:r>
      <w:r w:rsidRPr="007B75A8">
        <w:rPr>
          <w:rtl/>
        </w:rPr>
        <w:t>שבת</w:t>
      </w:r>
      <w:r w:rsidRPr="007B75A8">
        <w:rPr>
          <w:rtl/>
          <w:lang w:bidi="ar-SA"/>
        </w:rPr>
        <w:t xml:space="preserve"> </w:t>
      </w:r>
      <w:r w:rsidRPr="007B75A8">
        <w:rPr>
          <w:rtl/>
        </w:rPr>
        <w:t>זכור</w:t>
      </w:r>
      <w:r w:rsidRPr="007B75A8">
        <w:rPr>
          <w:rtl/>
          <w:lang w:bidi="ar-SA"/>
        </w:rPr>
        <w:t xml:space="preserve"> </w:t>
      </w:r>
      <w:r w:rsidRPr="007B75A8">
        <w:rPr>
          <w:rtl/>
        </w:rPr>
        <w:t>שנת</w:t>
      </w:r>
      <w:r w:rsidRPr="007B75A8">
        <w:rPr>
          <w:rtl/>
          <w:lang w:bidi="ar-SA"/>
        </w:rPr>
        <w:t xml:space="preserve"> </w:t>
      </w:r>
      <w:r w:rsidRPr="007B75A8">
        <w:rPr>
          <w:rtl/>
        </w:rPr>
        <w:t>תרפ</w:t>
      </w:r>
      <w:r w:rsidRPr="007B75A8">
        <w:rPr>
          <w:rtl/>
          <w:lang w:bidi="ar-SA"/>
        </w:rPr>
        <w:t>"</w:t>
      </w:r>
      <w:r w:rsidRPr="007B75A8">
        <w:rPr>
          <w:rtl/>
        </w:rPr>
        <w:t>ג</w:t>
      </w:r>
      <w:r w:rsidRPr="007B75A8">
        <w:rPr>
          <w:rtl/>
          <w:lang w:bidi="ar-SA"/>
        </w:rPr>
        <w:t xml:space="preserve">. </w:t>
      </w:r>
      <w:r w:rsidRPr="007B75A8">
        <w:rPr>
          <w:rtl/>
        </w:rPr>
        <w:t>שאלות</w:t>
      </w:r>
      <w:r w:rsidRPr="007B75A8">
        <w:rPr>
          <w:rtl/>
          <w:lang w:bidi="ar-SA"/>
        </w:rPr>
        <w:t xml:space="preserve"> </w:t>
      </w:r>
      <w:r w:rsidRPr="007B75A8">
        <w:rPr>
          <w:rtl/>
        </w:rPr>
        <w:t>ותשובות</w:t>
      </w:r>
      <w:r w:rsidRPr="007B75A8">
        <w:rPr>
          <w:rtl/>
          <w:lang w:bidi="ar-SA"/>
        </w:rPr>
        <w:t xml:space="preserve"> </w:t>
      </w:r>
      <w:r w:rsidRPr="007B75A8">
        <w:rPr>
          <w:rtl/>
        </w:rPr>
        <w:t>שיח</w:t>
      </w:r>
      <w:r w:rsidRPr="007B75A8">
        <w:rPr>
          <w:rtl/>
          <w:lang w:bidi="ar-SA"/>
        </w:rPr>
        <w:t xml:space="preserve"> </w:t>
      </w:r>
      <w:r w:rsidRPr="007B75A8">
        <w:rPr>
          <w:rtl/>
        </w:rPr>
        <w:t>יצחק</w:t>
      </w:r>
      <w:r w:rsidRPr="007B75A8">
        <w:rPr>
          <w:rtl/>
          <w:lang w:bidi="ar-SA"/>
        </w:rPr>
        <w:t xml:space="preserve"> (</w:t>
      </w:r>
      <w:r w:rsidRPr="007B75A8">
        <w:rPr>
          <w:rtl/>
        </w:rPr>
        <w:t>ווייס</w:t>
      </w:r>
      <w:r w:rsidRPr="007B75A8">
        <w:rPr>
          <w:rtl/>
          <w:lang w:bidi="ar-SA"/>
        </w:rPr>
        <w:t xml:space="preserve">) </w:t>
      </w:r>
      <w:r w:rsidRPr="007B75A8">
        <w:rPr>
          <w:rtl/>
        </w:rPr>
        <w:t>סי</w:t>
      </w:r>
      <w:r w:rsidRPr="007B75A8">
        <w:rPr>
          <w:rtl/>
          <w:lang w:bidi="ar-SA"/>
        </w:rPr>
        <w:t xml:space="preserve">' </w:t>
      </w:r>
      <w:r w:rsidRPr="007B75A8">
        <w:rPr>
          <w:rtl/>
        </w:rPr>
        <w:t>שעח</w:t>
      </w:r>
      <w:r w:rsidRPr="007B75A8">
        <w:rPr>
          <w:rtl/>
          <w:lang w:bidi="ar-SA"/>
        </w:rPr>
        <w:t xml:space="preserve">. </w:t>
      </w:r>
      <w:r w:rsidRPr="007B75A8">
        <w:rPr>
          <w:rtl/>
        </w:rPr>
        <w:t>שאלות</w:t>
      </w:r>
      <w:r w:rsidRPr="007B75A8">
        <w:rPr>
          <w:rtl/>
          <w:lang w:bidi="ar-SA"/>
        </w:rPr>
        <w:t xml:space="preserve"> </w:t>
      </w:r>
      <w:r w:rsidRPr="007B75A8">
        <w:rPr>
          <w:rtl/>
        </w:rPr>
        <w:t>ותשובות</w:t>
      </w:r>
      <w:r w:rsidRPr="007B75A8">
        <w:rPr>
          <w:rtl/>
          <w:lang w:bidi="ar-SA"/>
        </w:rPr>
        <w:t xml:space="preserve"> </w:t>
      </w:r>
      <w:r w:rsidRPr="007B75A8">
        <w:rPr>
          <w:rtl/>
        </w:rPr>
        <w:t>ויצבר</w:t>
      </w:r>
      <w:r w:rsidRPr="007B75A8">
        <w:rPr>
          <w:rtl/>
          <w:lang w:bidi="ar-SA"/>
        </w:rPr>
        <w:t xml:space="preserve"> </w:t>
      </w:r>
      <w:r w:rsidRPr="007B75A8">
        <w:rPr>
          <w:rtl/>
        </w:rPr>
        <w:t>יוסף</w:t>
      </w:r>
      <w:r w:rsidRPr="007B75A8">
        <w:rPr>
          <w:rtl/>
          <w:lang w:bidi="ar-SA"/>
        </w:rPr>
        <w:t xml:space="preserve"> (</w:t>
      </w:r>
      <w:r w:rsidRPr="007B75A8">
        <w:rPr>
          <w:rtl/>
        </w:rPr>
        <w:t>שווארץ</w:t>
      </w:r>
      <w:r w:rsidRPr="007B75A8">
        <w:rPr>
          <w:rtl/>
          <w:lang w:bidi="ar-SA"/>
        </w:rPr>
        <w:t xml:space="preserve">) </w:t>
      </w:r>
      <w:r w:rsidRPr="007B75A8">
        <w:rPr>
          <w:rtl/>
        </w:rPr>
        <w:t>סימן</w:t>
      </w:r>
      <w:r w:rsidRPr="007B75A8">
        <w:rPr>
          <w:rtl/>
          <w:lang w:bidi="ar-SA"/>
        </w:rPr>
        <w:t xml:space="preserve"> </w:t>
      </w:r>
      <w:r w:rsidRPr="007B75A8">
        <w:rPr>
          <w:rtl/>
        </w:rPr>
        <w:t>מ</w:t>
      </w:r>
      <w:r w:rsidRPr="007B75A8">
        <w:rPr>
          <w:rtl/>
          <w:lang w:bidi="ar-SA"/>
        </w:rPr>
        <w:t>"</w:t>
      </w:r>
      <w:r w:rsidRPr="007B75A8">
        <w:rPr>
          <w:rtl/>
        </w:rPr>
        <w:t>ה</w:t>
      </w:r>
      <w:r w:rsidRPr="007B75A8">
        <w:rPr>
          <w:rtl/>
          <w:lang w:bidi="ar-SA"/>
        </w:rPr>
        <w:t xml:space="preserve"> </w:t>
      </w:r>
      <w:r w:rsidRPr="007B75A8">
        <w:rPr>
          <w:rtl/>
        </w:rPr>
        <w:t>אות</w:t>
      </w:r>
      <w:r w:rsidRPr="007B75A8">
        <w:rPr>
          <w:rtl/>
          <w:lang w:bidi="ar-SA"/>
        </w:rPr>
        <w:t xml:space="preserve"> </w:t>
      </w:r>
      <w:r w:rsidRPr="007B75A8">
        <w:rPr>
          <w:rtl/>
        </w:rPr>
        <w:t>ב</w:t>
      </w:r>
      <w:r w:rsidRPr="007B75A8">
        <w:rPr>
          <w:rtl/>
          <w:lang w:bidi="ar-SA"/>
        </w:rPr>
        <w:t xml:space="preserve">'. </w:t>
      </w:r>
      <w:r w:rsidRPr="007B75A8">
        <w:rPr>
          <w:rtl/>
        </w:rPr>
        <w:t>ספר</w:t>
      </w:r>
      <w:r w:rsidRPr="007B75A8">
        <w:rPr>
          <w:rtl/>
          <w:lang w:bidi="ar-SA"/>
        </w:rPr>
        <w:t xml:space="preserve"> </w:t>
      </w:r>
      <w:r w:rsidRPr="007B75A8">
        <w:rPr>
          <w:rtl/>
        </w:rPr>
        <w:t>השיחות</w:t>
      </w:r>
      <w:r w:rsidRPr="007B75A8">
        <w:rPr>
          <w:rtl/>
          <w:lang w:bidi="ar-SA"/>
        </w:rPr>
        <w:t xml:space="preserve"> </w:t>
      </w:r>
      <w:r w:rsidRPr="007B75A8">
        <w:rPr>
          <w:rtl/>
        </w:rPr>
        <w:t>תש</w:t>
      </w:r>
      <w:r w:rsidRPr="007B75A8">
        <w:rPr>
          <w:rtl/>
          <w:lang w:bidi="ar-SA"/>
        </w:rPr>
        <w:t>"</w:t>
      </w:r>
      <w:r w:rsidRPr="007B75A8">
        <w:rPr>
          <w:rtl/>
        </w:rPr>
        <w:t>נ</w:t>
      </w:r>
      <w:r w:rsidRPr="007B75A8">
        <w:rPr>
          <w:rtl/>
          <w:lang w:bidi="ar-SA"/>
        </w:rPr>
        <w:t xml:space="preserve"> </w:t>
      </w:r>
      <w:r w:rsidRPr="007B75A8">
        <w:rPr>
          <w:rtl/>
        </w:rPr>
        <w:t>חלק</w:t>
      </w:r>
      <w:r w:rsidRPr="007B75A8">
        <w:rPr>
          <w:rtl/>
          <w:lang w:bidi="ar-SA"/>
        </w:rPr>
        <w:t xml:space="preserve"> </w:t>
      </w:r>
      <w:r w:rsidRPr="007B75A8">
        <w:rPr>
          <w:rtl/>
        </w:rPr>
        <w:t>א</w:t>
      </w:r>
      <w:r w:rsidRPr="007B75A8">
        <w:rPr>
          <w:rtl/>
          <w:lang w:bidi="ar-SA"/>
        </w:rPr>
        <w:t xml:space="preserve">' </w:t>
      </w:r>
      <w:r w:rsidRPr="007B75A8">
        <w:rPr>
          <w:rtl/>
        </w:rPr>
        <w:t>ע</w:t>
      </w:r>
      <w:r w:rsidRPr="007B75A8">
        <w:rPr>
          <w:rtl/>
          <w:lang w:bidi="ar-SA"/>
        </w:rPr>
        <w:t xml:space="preserve">' 310 </w:t>
      </w:r>
      <w:r w:rsidRPr="007B75A8">
        <w:rPr>
          <w:rtl/>
        </w:rPr>
        <w:t>הערה</w:t>
      </w:r>
      <w:r w:rsidRPr="007B75A8">
        <w:rPr>
          <w:rtl/>
          <w:lang w:bidi="ar-SA"/>
        </w:rPr>
        <w:t xml:space="preserve"> 114. </w:t>
      </w:r>
      <w:r w:rsidRPr="007B75A8">
        <w:rPr>
          <w:rtl/>
        </w:rPr>
        <w:t>ובספרים</w:t>
      </w:r>
      <w:r w:rsidRPr="007B75A8">
        <w:rPr>
          <w:rtl/>
          <w:lang w:bidi="ar-SA"/>
        </w:rPr>
        <w:t xml:space="preserve"> </w:t>
      </w:r>
      <w:r w:rsidRPr="007B75A8">
        <w:rPr>
          <w:rtl/>
        </w:rPr>
        <w:t>שנסמנו</w:t>
      </w:r>
      <w:r w:rsidRPr="007B75A8">
        <w:rPr>
          <w:rtl/>
          <w:lang w:bidi="ar-SA"/>
        </w:rPr>
        <w:t xml:space="preserve"> </w:t>
      </w:r>
      <w:r w:rsidRPr="007B75A8">
        <w:rPr>
          <w:rtl/>
        </w:rPr>
        <w:t>בס</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חלק</w:t>
      </w:r>
      <w:r w:rsidRPr="007B75A8">
        <w:rPr>
          <w:rtl/>
          <w:lang w:bidi="ar-SA"/>
        </w:rPr>
        <w:t xml:space="preserve"> </w:t>
      </w:r>
      <w:r w:rsidRPr="007B75A8">
        <w:rPr>
          <w:rtl/>
        </w:rPr>
        <w:t>ב</w:t>
      </w:r>
      <w:r w:rsidRPr="007B75A8">
        <w:rPr>
          <w:rtl/>
          <w:lang w:bidi="ar-SA"/>
        </w:rPr>
        <w:t xml:space="preserve">' </w:t>
      </w:r>
      <w:r w:rsidRPr="007B75A8">
        <w:rPr>
          <w:rtl/>
        </w:rPr>
        <w:t>סימן</w:t>
      </w:r>
      <w:r w:rsidRPr="007B75A8">
        <w:rPr>
          <w:rtl/>
          <w:lang w:bidi="ar-SA"/>
        </w:rPr>
        <w:t xml:space="preserve"> </w:t>
      </w:r>
      <w:r w:rsidRPr="007B75A8">
        <w:rPr>
          <w:rtl/>
        </w:rPr>
        <w:t>ע</w:t>
      </w:r>
      <w:r w:rsidRPr="007B75A8">
        <w:rPr>
          <w:rtl/>
          <w:lang w:bidi="ar-SA"/>
        </w:rPr>
        <w:t>"</w:t>
      </w:r>
      <w:r w:rsidRPr="007B75A8">
        <w:rPr>
          <w:rtl/>
        </w:rPr>
        <w:t>ב</w:t>
      </w:r>
      <w:r w:rsidRPr="007B75A8">
        <w:rPr>
          <w:rtl/>
          <w:lang w:bidi="ar-SA"/>
        </w:rPr>
        <w:t xml:space="preserve">. </w:t>
      </w:r>
    </w:p>
  </w:footnote>
  <w:footnote w:id="90">
    <w:p w14:paraId="305CFAF2" w14:textId="4A3E517F"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בהבא</w:t>
      </w:r>
      <w:r w:rsidRPr="007B75A8">
        <w:rPr>
          <w:rtl/>
          <w:lang w:bidi="ar-SA"/>
        </w:rPr>
        <w:t xml:space="preserve"> </w:t>
      </w:r>
      <w:r w:rsidRPr="007B75A8">
        <w:rPr>
          <w:rtl/>
        </w:rPr>
        <w:t>לקמן</w:t>
      </w:r>
      <w:r w:rsidRPr="007B75A8">
        <w:rPr>
          <w:rtl/>
          <w:lang w:bidi="ar-SA"/>
        </w:rPr>
        <w:t xml:space="preserve"> </w:t>
      </w:r>
      <w:r w:rsidRPr="007B75A8">
        <w:rPr>
          <w:rtl/>
        </w:rPr>
        <w:t>ראה</w:t>
      </w:r>
      <w:r w:rsidRPr="007B75A8">
        <w:rPr>
          <w:rtl/>
          <w:lang w:bidi="ar-SA"/>
        </w:rPr>
        <w:t xml:space="preserve"> </w:t>
      </w:r>
      <w:r w:rsidRPr="007B75A8">
        <w:rPr>
          <w:rtl/>
        </w:rPr>
        <w:t>בארוכה</w:t>
      </w:r>
      <w:r w:rsidRPr="007B75A8">
        <w:rPr>
          <w:rtl/>
          <w:lang w:bidi="ar-SA"/>
        </w:rPr>
        <w:t xml:space="preserve"> </w:t>
      </w:r>
      <w:r w:rsidRPr="007B75A8">
        <w:rPr>
          <w:rtl/>
        </w:rPr>
        <w:t>בספר</w:t>
      </w:r>
      <w:r w:rsidRPr="007B75A8">
        <w:rPr>
          <w:rtl/>
          <w:lang w:bidi="ar-SA"/>
        </w:rPr>
        <w:t xml:space="preserve"> </w:t>
      </w:r>
      <w:r w:rsidRPr="007B75A8">
        <w:rPr>
          <w:rtl/>
        </w:rPr>
        <w:t>ימות</w:t>
      </w:r>
      <w:r w:rsidRPr="007B75A8">
        <w:rPr>
          <w:rtl/>
          <w:lang w:bidi="ar-SA"/>
        </w:rPr>
        <w:t xml:space="preserve"> </w:t>
      </w:r>
      <w:r w:rsidRPr="007B75A8">
        <w:rPr>
          <w:rtl/>
        </w:rPr>
        <w:t>המשיח</w:t>
      </w:r>
      <w:r w:rsidRPr="007B75A8">
        <w:rPr>
          <w:rtl/>
          <w:lang w:bidi="ar-SA"/>
        </w:rPr>
        <w:t xml:space="preserve"> </w:t>
      </w:r>
      <w:r w:rsidRPr="007B75A8">
        <w:rPr>
          <w:rtl/>
        </w:rPr>
        <w:t>בהלכה</w:t>
      </w:r>
      <w:r w:rsidRPr="007B75A8">
        <w:rPr>
          <w:rtl/>
          <w:lang w:bidi="ar-SA"/>
        </w:rPr>
        <w:t xml:space="preserve"> </w:t>
      </w:r>
      <w:r w:rsidRPr="007B75A8">
        <w:rPr>
          <w:rtl/>
        </w:rPr>
        <w:t>שם</w:t>
      </w:r>
      <w:r w:rsidRPr="007B75A8">
        <w:rPr>
          <w:rtl/>
          <w:lang w:bidi="ar-SA"/>
        </w:rPr>
        <w:t>.</w:t>
      </w:r>
    </w:p>
  </w:footnote>
  <w:footnote w:id="91">
    <w:p w14:paraId="7A13E051" w14:textId="53C9538C" w:rsidR="00E7424A" w:rsidRDefault="00E7424A" w:rsidP="004C2B5B">
      <w:pPr>
        <w:pStyle w:val="FootnoteText"/>
        <w:bidi/>
        <w:spacing w:after="120" w:line="276" w:lineRule="auto"/>
        <w:ind w:firstLine="144"/>
        <w:jc w:val="both"/>
      </w:pPr>
      <w:r w:rsidRPr="007B75A8">
        <w:footnoteRef/>
      </w:r>
      <w:r>
        <w:rPr>
          <w:rFonts w:hint="cs"/>
          <w:rtl/>
        </w:rPr>
        <w:t>)</w:t>
      </w:r>
      <w:r w:rsidRPr="007B75A8">
        <w:rPr>
          <w:rtl/>
          <w:lang w:bidi="ar-SA"/>
        </w:rPr>
        <w:t xml:space="preserve"> </w:t>
      </w:r>
      <w:r w:rsidRPr="007B75A8">
        <w:rPr>
          <w:rtl/>
        </w:rPr>
        <w:t>ראה</w:t>
      </w:r>
      <w:r w:rsidRPr="007B75A8">
        <w:rPr>
          <w:rtl/>
          <w:lang w:bidi="ar-SA"/>
        </w:rPr>
        <w:t xml:space="preserve"> </w:t>
      </w:r>
      <w:r w:rsidRPr="007B75A8">
        <w:rPr>
          <w:rtl/>
        </w:rPr>
        <w:t>בס</w:t>
      </w:r>
      <w:r w:rsidRPr="007B75A8">
        <w:rPr>
          <w:rtl/>
          <w:lang w:bidi="ar-SA"/>
        </w:rPr>
        <w:t xml:space="preserve">' </w:t>
      </w:r>
      <w:r w:rsidRPr="007B75A8">
        <w:rPr>
          <w:rtl/>
        </w:rPr>
        <w:t>אהלים</w:t>
      </w:r>
      <w:r w:rsidRPr="007B75A8">
        <w:rPr>
          <w:rtl/>
          <w:lang w:bidi="ar-SA"/>
        </w:rPr>
        <w:t xml:space="preserve"> (</w:t>
      </w:r>
      <w:r w:rsidRPr="007B75A8">
        <w:rPr>
          <w:rtl/>
        </w:rPr>
        <w:t>למהרי</w:t>
      </w:r>
      <w:r w:rsidRPr="007B75A8">
        <w:rPr>
          <w:rtl/>
          <w:lang w:bidi="ar-SA"/>
        </w:rPr>
        <w:t>"</w:t>
      </w:r>
      <w:r w:rsidRPr="007B75A8">
        <w:rPr>
          <w:rtl/>
        </w:rPr>
        <w:t>ל</w:t>
      </w:r>
      <w:r w:rsidRPr="007B75A8">
        <w:rPr>
          <w:rtl/>
          <w:lang w:bidi="ar-SA"/>
        </w:rPr>
        <w:t xml:space="preserve"> </w:t>
      </w:r>
      <w:r w:rsidRPr="007B75A8">
        <w:rPr>
          <w:rtl/>
        </w:rPr>
        <w:t>דיסקין</w:t>
      </w:r>
      <w:r w:rsidRPr="007B75A8">
        <w:rPr>
          <w:rtl/>
          <w:lang w:bidi="ar-SA"/>
        </w:rPr>
        <w:t xml:space="preserve">) </w:t>
      </w:r>
      <w:r w:rsidRPr="007B75A8">
        <w:rPr>
          <w:rtl/>
        </w:rPr>
        <w:t>על</w:t>
      </w:r>
      <w:r w:rsidRPr="007B75A8">
        <w:rPr>
          <w:rtl/>
          <w:lang w:bidi="ar-SA"/>
        </w:rPr>
        <w:t xml:space="preserve"> </w:t>
      </w:r>
      <w:r w:rsidRPr="007B75A8">
        <w:rPr>
          <w:rtl/>
        </w:rPr>
        <w:t>עניני</w:t>
      </w:r>
      <w:r w:rsidRPr="007B75A8">
        <w:rPr>
          <w:rtl/>
          <w:lang w:bidi="ar-SA"/>
        </w:rPr>
        <w:t xml:space="preserve"> </w:t>
      </w:r>
      <w:r w:rsidRPr="007B75A8">
        <w:rPr>
          <w:rtl/>
        </w:rPr>
        <w:t>פורים</w:t>
      </w:r>
      <w:r w:rsidRPr="007B75A8">
        <w:rPr>
          <w:rtl/>
          <w:lang w:bidi="ar-SA"/>
        </w:rPr>
        <w:t xml:space="preserve">, </w:t>
      </w:r>
      <w:r w:rsidRPr="007B75A8">
        <w:rPr>
          <w:rtl/>
        </w:rPr>
        <w:t>על</w:t>
      </w:r>
      <w:r w:rsidRPr="007B75A8">
        <w:rPr>
          <w:rtl/>
          <w:lang w:bidi="ar-SA"/>
        </w:rPr>
        <w:t xml:space="preserve"> </w:t>
      </w:r>
      <w:r w:rsidRPr="007B75A8">
        <w:rPr>
          <w:rtl/>
        </w:rPr>
        <w:t>שולחן</w:t>
      </w:r>
      <w:r w:rsidRPr="007B75A8">
        <w:rPr>
          <w:rtl/>
          <w:lang w:bidi="ar-SA"/>
        </w:rPr>
        <w:t xml:space="preserve"> </w:t>
      </w:r>
      <w:r w:rsidRPr="007B75A8">
        <w:rPr>
          <w:rtl/>
        </w:rPr>
        <w:t>ערוך</w:t>
      </w:r>
      <w:r w:rsidRPr="007B75A8">
        <w:rPr>
          <w:rtl/>
          <w:lang w:bidi="ar-SA"/>
        </w:rPr>
        <w:t xml:space="preserve"> </w:t>
      </w:r>
      <w:r w:rsidRPr="007B75A8">
        <w:rPr>
          <w:rtl/>
        </w:rPr>
        <w:t>אורח</w:t>
      </w:r>
      <w:r w:rsidRPr="007B75A8">
        <w:rPr>
          <w:rtl/>
          <w:lang w:bidi="ar-SA"/>
        </w:rPr>
        <w:t xml:space="preserve"> </w:t>
      </w:r>
      <w:r w:rsidRPr="007B75A8">
        <w:rPr>
          <w:rtl/>
        </w:rPr>
        <w:t>חיים</w:t>
      </w:r>
      <w:r w:rsidRPr="007B75A8">
        <w:rPr>
          <w:rtl/>
          <w:lang w:bidi="ar-SA"/>
        </w:rPr>
        <w:t xml:space="preserve"> </w:t>
      </w:r>
      <w:r w:rsidRPr="007B75A8">
        <w:rPr>
          <w:rtl/>
        </w:rPr>
        <w:t>סוף</w:t>
      </w:r>
      <w:r w:rsidRPr="007B75A8">
        <w:rPr>
          <w:rtl/>
          <w:lang w:bidi="ar-SA"/>
        </w:rPr>
        <w:t xml:space="preserve"> </w:t>
      </w:r>
      <w:r w:rsidRPr="007B75A8">
        <w:rPr>
          <w:rtl/>
        </w:rPr>
        <w:t>סימן</w:t>
      </w:r>
      <w:r w:rsidRPr="007B75A8">
        <w:rPr>
          <w:rtl/>
          <w:lang w:bidi="ar-SA"/>
        </w:rPr>
        <w:t xml:space="preserve"> </w:t>
      </w:r>
      <w:r w:rsidRPr="007B75A8">
        <w:rPr>
          <w:rtl/>
        </w:rPr>
        <w:t>תרצ</w:t>
      </w:r>
      <w:r w:rsidRPr="007B75A8">
        <w:rPr>
          <w:rtl/>
          <w:lang w:bidi="ar-SA"/>
        </w:rPr>
        <w:t>"</w:t>
      </w:r>
      <w:r w:rsidRPr="007B75A8">
        <w:rPr>
          <w:rtl/>
        </w:rPr>
        <w:t>ד</w:t>
      </w:r>
      <w:r w:rsidRPr="007B75A8">
        <w:rPr>
          <w:rtl/>
          <w:lang w:bidi="ar-SA"/>
        </w:rPr>
        <w:t xml:space="preserve">. </w:t>
      </w:r>
    </w:p>
  </w:footnote>
  <w:footnote w:id="92">
    <w:p w14:paraId="67916B6D" w14:textId="6D96F69A" w:rsidR="00E7424A" w:rsidRDefault="00E7424A" w:rsidP="004C2B5B">
      <w:pPr>
        <w:pStyle w:val="FootnoteText"/>
        <w:bidi/>
        <w:spacing w:after="120" w:line="276" w:lineRule="auto"/>
        <w:ind w:firstLine="144"/>
        <w:jc w:val="both"/>
        <w:rPr>
          <w:lang w:bidi="ar-SA"/>
        </w:rPr>
      </w:pPr>
      <w:r w:rsidRPr="007B75A8">
        <w:footnoteRef/>
      </w:r>
      <w:r>
        <w:rPr>
          <w:rFonts w:hint="cs"/>
          <w:rtl/>
        </w:rPr>
        <w:t>)</w:t>
      </w:r>
      <w:r w:rsidRPr="007B75A8">
        <w:rPr>
          <w:rtl/>
          <w:lang w:bidi="ar-SA"/>
        </w:rPr>
        <w:t xml:space="preserve"> </w:t>
      </w:r>
      <w:r w:rsidRPr="007B75A8">
        <w:rPr>
          <w:rtl/>
        </w:rPr>
        <w:t>על</w:t>
      </w:r>
      <w:r w:rsidRPr="007B75A8">
        <w:rPr>
          <w:rtl/>
          <w:lang w:bidi="ar-SA"/>
        </w:rPr>
        <w:t xml:space="preserve"> </w:t>
      </w:r>
      <w:r w:rsidRPr="007B75A8">
        <w:rPr>
          <w:rtl/>
        </w:rPr>
        <w:t>מגילת</w:t>
      </w:r>
      <w:r w:rsidRPr="007B75A8">
        <w:rPr>
          <w:rtl/>
          <w:lang w:bidi="ar-SA"/>
        </w:rPr>
        <w:t xml:space="preserve"> </w:t>
      </w:r>
      <w:r w:rsidRPr="007B75A8">
        <w:rPr>
          <w:rtl/>
        </w:rPr>
        <w:t>אסתר</w:t>
      </w:r>
      <w:r w:rsidRPr="007B75A8">
        <w:rPr>
          <w:rtl/>
          <w:lang w:bidi="ar-SA"/>
        </w:rPr>
        <w:t xml:space="preserve"> </w:t>
      </w:r>
      <w:r w:rsidRPr="007B75A8">
        <w:rPr>
          <w:rtl/>
        </w:rPr>
        <w:t>ט</w:t>
      </w:r>
      <w:r w:rsidRPr="007B75A8">
        <w:rPr>
          <w:rtl/>
          <w:lang w:bidi="ar-SA"/>
        </w:rPr>
        <w:t xml:space="preserve">, </w:t>
      </w:r>
      <w:r w:rsidRPr="007B75A8">
        <w:rPr>
          <w:rtl/>
        </w:rPr>
        <w:t>כח</w:t>
      </w:r>
      <w:r w:rsidRPr="007B75A8">
        <w:rPr>
          <w:rtl/>
          <w:lang w:bidi="ar-SA"/>
        </w:rPr>
        <w:t xml:space="preserve">. </w:t>
      </w:r>
    </w:p>
  </w:footnote>
  <w:footnote w:id="93">
    <w:p w14:paraId="2FB0AE86" w14:textId="2D31675D"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והמקום שמצדו האחד של הקו חלוק בנוגע לזמן מהמקום שמצדו האחר של הקו (כמעט) במעל״ע.</w:t>
      </w:r>
    </w:p>
  </w:footnote>
  <w:footnote w:id="94">
    <w:p w14:paraId="28241EC0" w14:textId="3809D826"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ואינה מוטלת על כלל ישראל.</w:t>
      </w:r>
    </w:p>
  </w:footnote>
  <w:footnote w:id="95">
    <w:p w14:paraId="0CBC7DF3" w14:textId="1ADC8377"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בסגנון אחר, שעושה כמקום שיצא משם, בנוגע לספה״ע ובמילא גם לחג השבועות.</w:t>
      </w:r>
    </w:p>
  </w:footnote>
  <w:footnote w:id="96">
    <w:p w14:paraId="363890B8" w14:textId="1FDBA253"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עמ</w:t>
      </w:r>
      <w:r w:rsidRPr="004C2B5B">
        <w:rPr>
          <w:rFonts w:hint="cs"/>
          <w:rtl/>
        </w:rPr>
        <w:t>וד</w:t>
      </w:r>
      <w:r w:rsidRPr="004C2B5B">
        <w:rPr>
          <w:rtl/>
        </w:rPr>
        <w:t xml:space="preserve"> כ</w:t>
      </w:r>
      <w:r w:rsidRPr="004C2B5B">
        <w:rPr>
          <w:rFonts w:hint="cs"/>
          <w:rtl/>
        </w:rPr>
        <w:t xml:space="preserve">ד </w:t>
      </w:r>
      <w:r w:rsidRPr="004C2B5B">
        <w:rPr>
          <w:rtl/>
        </w:rPr>
        <w:t>שם.</w:t>
      </w:r>
    </w:p>
  </w:footnote>
  <w:footnote w:id="97">
    <w:p w14:paraId="3314BA96" w14:textId="0FF5B824"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ועד״ז אם יסובב כדור הארץ כמה פעמים במעל״ע אחד ותזרח לו השמש כמה פעמים במעל״ע זה, פשיטא שלא יספור ספה״ע ע״פ שקיעת החמה אלו. </w:t>
      </w:r>
      <w:r w:rsidRPr="004C2B5B">
        <w:rPr>
          <w:rFonts w:hint="cs"/>
          <w:rtl/>
        </w:rPr>
        <w:t>ראה ב</w:t>
      </w:r>
      <w:r w:rsidRPr="004C2B5B">
        <w:rPr>
          <w:rtl/>
        </w:rPr>
        <w:t>שולחן מנחם</w:t>
      </w:r>
      <w:r w:rsidRPr="004C2B5B">
        <w:rPr>
          <w:rFonts w:hint="cs"/>
          <w:rtl/>
        </w:rPr>
        <w:t xml:space="preserve"> שם עמ׳ כג. </w:t>
      </w:r>
      <w:r w:rsidRPr="004C2B5B">
        <w:rPr>
          <w:rtl/>
        </w:rPr>
        <w:t>[ה״סתירה״ הראשונה מושפעת מהמציאות האוניברסלית ונוגע רק לימי השבוע והחודש, וה״סתירה״ האחרונה מושפעת מנקודת המבט של הנוסע בעצמו ולכן נוגע היא גם למצוות סה״ע וחגיגת חה״ש.]</w:t>
      </w:r>
    </w:p>
  </w:footnote>
  <w:footnote w:id="98">
    <w:p w14:paraId="3D46DADE" w14:textId="1030A09B" w:rsidR="00E7424A" w:rsidRPr="004C2B5B" w:rsidRDefault="00E7424A" w:rsidP="00585CB5">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השיחה מדובר רק בהשינוי ע״י העברת הקו בהסדר דהימים בספירת העומר, בשבוע</w:t>
      </w:r>
      <w:r w:rsidRPr="004C2B5B">
        <w:rPr>
          <w:rFonts w:hint="cs"/>
          <w:rtl/>
        </w:rPr>
        <w:t xml:space="preserve"> (כמפורש ב</w:t>
      </w:r>
      <w:r w:rsidRPr="004C2B5B">
        <w:rPr>
          <w:rtl/>
        </w:rPr>
        <w:t>שולחן מנחם</w:t>
      </w:r>
      <w:r w:rsidRPr="004C2B5B">
        <w:rPr>
          <w:rFonts w:hint="cs"/>
          <w:rtl/>
        </w:rPr>
        <w:t xml:space="preserve"> שם עמ׳ כג).</w:t>
      </w:r>
    </w:p>
  </w:footnote>
  <w:footnote w:id="99">
    <w:p w14:paraId="62475056" w14:textId="348E1CC5" w:rsidR="00E7424A" w:rsidRPr="004C2B5B" w:rsidRDefault="00E7424A" w:rsidP="00547B3B">
      <w:pPr>
        <w:pStyle w:val="FootnoteText"/>
        <w:bidi/>
        <w:spacing w:after="120" w:line="276" w:lineRule="auto"/>
        <w:ind w:firstLine="144"/>
        <w:jc w:val="both"/>
        <w:rPr>
          <w:rtl/>
        </w:rPr>
      </w:pPr>
      <w:r w:rsidRPr="004C2B5B">
        <w:footnoteRef/>
      </w:r>
      <w:r>
        <w:rPr>
          <w:rFonts w:hint="cs"/>
          <w:rtl/>
        </w:rPr>
        <w:t>)</w:t>
      </w:r>
      <w:r w:rsidRPr="004C2B5B">
        <w:rPr>
          <w:rFonts w:hint="cs"/>
          <w:rtl/>
        </w:rPr>
        <w:t xml:space="preserve"> כמ״ש ב</w:t>
      </w:r>
      <w:r w:rsidRPr="004C2B5B">
        <w:rPr>
          <w:rtl/>
        </w:rPr>
        <w:t>עמ</w:t>
      </w:r>
      <w:r w:rsidRPr="004C2B5B">
        <w:rPr>
          <w:rFonts w:hint="cs"/>
          <w:rtl/>
        </w:rPr>
        <w:t>וד</w:t>
      </w:r>
      <w:r w:rsidRPr="004C2B5B">
        <w:rPr>
          <w:rtl/>
        </w:rPr>
        <w:t xml:space="preserve"> כג שם.</w:t>
      </w:r>
    </w:p>
  </w:footnote>
  <w:footnote w:id="100">
    <w:p w14:paraId="64E1DD57" w14:textId="56847ED2"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בלשון הרבי: ״פשיטות הדבר ומאי קמ״ל?!״, ״דעתי ברורה״ ועוד כמה ביטויים כאלה.</w:t>
      </w:r>
    </w:p>
  </w:footnote>
  <w:footnote w:id="101">
    <w:p w14:paraId="47F5343D" w14:textId="5321B098" w:rsidR="00E7424A" w:rsidRPr="004C2B5B" w:rsidRDefault="00E7424A" w:rsidP="00547B3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ופשוט שאין ליישב פליאה זו ע"פ הוראת הרבי להשתדל לא לעבור את קו התאריך בימי הספירה.</w:t>
      </w:r>
    </w:p>
  </w:footnote>
  <w:footnote w:id="102">
    <w:p w14:paraId="24E1D5A3" w14:textId="3688CFC4" w:rsidR="00E7424A" w:rsidRPr="004C2B5B" w:rsidRDefault="00E7424A" w:rsidP="00547B3B">
      <w:pPr>
        <w:pStyle w:val="FootnoteText"/>
        <w:bidi/>
        <w:spacing w:after="120" w:line="276" w:lineRule="auto"/>
        <w:ind w:firstLine="144"/>
        <w:jc w:val="both"/>
        <w:rPr>
          <w:rtl/>
        </w:rPr>
      </w:pPr>
      <w:r w:rsidRPr="004C2B5B">
        <w:footnoteRef/>
      </w:r>
      <w:r>
        <w:rPr>
          <w:rFonts w:hint="cs"/>
          <w:rtl/>
        </w:rPr>
        <w:t xml:space="preserve">) </w:t>
      </w:r>
      <w:r w:rsidRPr="004C2B5B">
        <w:rPr>
          <w:rtl/>
        </w:rPr>
        <w:t>ו</w:t>
      </w:r>
      <w:r w:rsidRPr="004C2B5B">
        <w:rPr>
          <w:rFonts w:hint="cs"/>
          <w:rtl/>
        </w:rPr>
        <w:t xml:space="preserve">גם בזה </w:t>
      </w:r>
      <w:r w:rsidRPr="004C2B5B">
        <w:rPr>
          <w:rtl/>
        </w:rPr>
        <w:t>החידוש הוא פשיטות הדבר ומאי קמ״ל</w:t>
      </w:r>
      <w:r w:rsidRPr="004C2B5B">
        <w:rPr>
          <w:rFonts w:hint="cs"/>
          <w:rtl/>
        </w:rPr>
        <w:t>, וכלשון הרבי (שם בעמ' כג): "</w:t>
      </w:r>
      <w:r w:rsidRPr="004C2B5B">
        <w:rPr>
          <w:rtl/>
        </w:rPr>
        <w:t>פשיטא שלא יספור ספה״ע ע״פ שקיעת החמה אלו.</w:t>
      </w:r>
      <w:r w:rsidRPr="004C2B5B">
        <w:rPr>
          <w:rFonts w:hint="cs"/>
          <w:rtl/>
        </w:rPr>
        <w:t>"</w:t>
      </w:r>
    </w:p>
  </w:footnote>
  <w:footnote w:id="103">
    <w:p w14:paraId="06CDA104" w14:textId="39976E84" w:rsidR="00E7424A" w:rsidRPr="004C2B5B" w:rsidRDefault="00E7424A" w:rsidP="00547B3B">
      <w:pPr>
        <w:pStyle w:val="FootnoteText"/>
        <w:bidi/>
        <w:spacing w:after="120" w:line="276" w:lineRule="auto"/>
        <w:ind w:firstLine="144"/>
        <w:jc w:val="both"/>
        <w:rPr>
          <w:rtl/>
        </w:rPr>
      </w:pPr>
      <w:r w:rsidRPr="004C2B5B">
        <w:footnoteRef/>
      </w:r>
      <w:r>
        <w:rPr>
          <w:rFonts w:hint="cs"/>
          <w:rtl/>
        </w:rPr>
        <w:t xml:space="preserve">) </w:t>
      </w:r>
      <w:r w:rsidRPr="004C2B5B">
        <w:rPr>
          <w:rtl/>
        </w:rPr>
        <w:t>ה״סתירה״ הראשונה מושפעת מהמציאות האוניברסלית ונוגע רק לימי השבוע והחודש, וה״סתירה״ האחרונה מושפעת מנקודת המבט של הנוסע בעצמו ולכן נוגע היא גם למצוות סה״ע וחגיגת חה״ש.</w:t>
      </w:r>
    </w:p>
    <w:p w14:paraId="19A6BEEB" w14:textId="77777777" w:rsidR="00E7424A" w:rsidRDefault="00E7424A" w:rsidP="00547B3B">
      <w:pPr>
        <w:pStyle w:val="FootnoteText"/>
        <w:bidi/>
        <w:spacing w:after="120" w:line="276" w:lineRule="auto"/>
        <w:ind w:firstLine="144"/>
        <w:jc w:val="both"/>
        <w:rPr>
          <w:rtl/>
        </w:rPr>
      </w:pPr>
    </w:p>
  </w:footnote>
  <w:footnote w:id="104">
    <w:p w14:paraId="2D53DD5D" w14:textId="59C73A3C" w:rsidR="00E7424A" w:rsidRPr="009A0A1D" w:rsidRDefault="00E7424A" w:rsidP="00585CB5">
      <w:pPr>
        <w:pStyle w:val="FootnoteText"/>
        <w:bidi/>
        <w:spacing w:after="120" w:line="276" w:lineRule="auto"/>
        <w:ind w:firstLine="144"/>
        <w:jc w:val="both"/>
        <w:rPr>
          <w:rFonts w:cs="Narkisim"/>
          <w:rtl/>
        </w:rPr>
      </w:pPr>
      <w:r w:rsidRPr="00585CB5">
        <w:footnoteRef/>
      </w:r>
      <w:r w:rsidRPr="00585CB5">
        <w:t xml:space="preserve"> </w:t>
      </w:r>
      <w:r>
        <w:rPr>
          <w:rFonts w:hint="cs"/>
          <w:rtl/>
        </w:rPr>
        <w:t>)</w:t>
      </w:r>
      <w:r w:rsidRPr="00585CB5">
        <w:rPr>
          <w:rFonts w:hint="cs"/>
          <w:rtl/>
        </w:rPr>
        <w:t xml:space="preserve"> ולהעיר גם מהסתירה שבכ"מ מבואר שהו"ע אותיות י' ה' (כמובן ממש"כ 'כי בי-ה ה' צור עולמים'), ובכ"מ מבואר שהו"ע ב' הה"הין דשם הוי' ה"א עילאה וה"א תתאה. ואכמ"ל.</w:t>
      </w:r>
    </w:p>
  </w:footnote>
  <w:footnote w:id="105">
    <w:p w14:paraId="78CF0437" w14:textId="404ABAEE" w:rsidR="00E7424A" w:rsidRPr="004C2B5B" w:rsidRDefault="00E7424A" w:rsidP="004C2B5B">
      <w:pPr>
        <w:pStyle w:val="FootnoteText"/>
        <w:bidi/>
        <w:spacing w:after="120" w:line="276" w:lineRule="auto"/>
        <w:ind w:firstLine="144"/>
        <w:jc w:val="both"/>
        <w:rPr>
          <w:rtl/>
        </w:rPr>
      </w:pPr>
      <w:r w:rsidRPr="003F059F">
        <w:footnoteRef/>
      </w:r>
      <w:r w:rsidRPr="004C2B5B">
        <w:t xml:space="preserve"> </w:t>
      </w:r>
      <w:r>
        <w:rPr>
          <w:rFonts w:hint="cs"/>
          <w:rtl/>
        </w:rPr>
        <w:t>)</w:t>
      </w:r>
      <w:r w:rsidRPr="004C2B5B">
        <w:rPr>
          <w:rtl/>
        </w:rPr>
        <w:t xml:space="preserve"> כי </w:t>
      </w:r>
      <w:r w:rsidRPr="004C2B5B">
        <w:rPr>
          <w:rFonts w:hint="cs"/>
          <w:rtl/>
        </w:rPr>
        <w:t xml:space="preserve">הרי </w:t>
      </w:r>
      <w:r w:rsidRPr="004C2B5B">
        <w:rPr>
          <w:rtl/>
        </w:rPr>
        <w:t>העצמות אינו מוגדר וביכולתו לפעול השלמת הכוונה של הדירה – גם מצד ענינו של התחתון  – שלא לפי גדרי התחתון כלל, וממילא גם – ללא צורך למציאות של גלות כלל. במלים אחרות: רצונו ית' באופן עשיית הדירה זוהי שלימות הכי נעל</w:t>
      </w:r>
      <w:r w:rsidRPr="004C2B5B">
        <w:rPr>
          <w:rFonts w:hint="cs"/>
          <w:rtl/>
        </w:rPr>
        <w:t>ית האפשרית</w:t>
      </w:r>
      <w:r w:rsidRPr="004C2B5B">
        <w:rPr>
          <w:rtl/>
        </w:rPr>
        <w:t xml:space="preserve"> ב</w:t>
      </w:r>
      <w:r w:rsidRPr="004C2B5B">
        <w:rPr>
          <w:rFonts w:hint="cs"/>
          <w:rtl/>
        </w:rPr>
        <w:t xml:space="preserve">מילוי </w:t>
      </w:r>
      <w:r w:rsidRPr="004C2B5B">
        <w:rPr>
          <w:rtl/>
        </w:rPr>
        <w:t xml:space="preserve">הדירה, וא"א לשים בה </w:t>
      </w:r>
      <w:r w:rsidRPr="004C2B5B">
        <w:rPr>
          <w:rFonts w:hint="cs"/>
          <w:rtl/>
        </w:rPr>
        <w:t>תנאים ו</w:t>
      </w:r>
      <w:r w:rsidRPr="004C2B5B">
        <w:rPr>
          <w:rtl/>
        </w:rPr>
        <w:t>הגדרות</w:t>
      </w:r>
      <w:r w:rsidRPr="004C2B5B">
        <w:rPr>
          <w:rFonts w:hint="cs"/>
          <w:rtl/>
        </w:rPr>
        <w:t xml:space="preserve"> ולהציע שיהי'</w:t>
      </w:r>
      <w:r w:rsidRPr="004C2B5B">
        <w:rPr>
          <w:rtl/>
        </w:rPr>
        <w:t xml:space="preserve"> באופן כזה </w:t>
      </w:r>
      <w:r w:rsidRPr="004C2B5B">
        <w:rPr>
          <w:rFonts w:hint="cs"/>
          <w:rtl/>
        </w:rPr>
        <w:t>או</w:t>
      </w:r>
      <w:r w:rsidRPr="004C2B5B">
        <w:rPr>
          <w:rtl/>
        </w:rPr>
        <w:t xml:space="preserve"> באופן אחר.</w:t>
      </w:r>
    </w:p>
  </w:footnote>
  <w:footnote w:id="106">
    <w:p w14:paraId="38E1B3AF" w14:textId="0DF2199A"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כי מצד ענין הגילוים – ההעלם הוא סתירה לגילוי, משא"כ מצד העצם – אין חילוק כלל בין העלם לגילוי, א"כ יוצא, שמצד גדר ענינם של הגילוים – העצם הוא סתירה אליהם. עי' כ"ז בלקו"ש ח"ה ע' 245. </w:t>
      </w:r>
    </w:p>
  </w:footnote>
  <w:footnote w:id="107">
    <w:p w14:paraId="45B7043C" w14:textId="1BCCD3F5"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כלומר, ע"פ השכלה המופשטת, משא"כ ע"פ שכל המציאותי והפרקטי שיש מעלה שכלית בפועל על הכוח כמ"ש להלן.</w:t>
      </w:r>
    </w:p>
  </w:footnote>
  <w:footnote w:id="108">
    <w:p w14:paraId="192A4C76" w14:textId="1BEC1B86"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לקו"ש ח"ח ע' 132, ועי' לקו"ש ח"ז ע' 17, ועוד.</w:t>
      </w:r>
    </w:p>
  </w:footnote>
  <w:footnote w:id="109">
    <w:p w14:paraId="06C41C78" w14:textId="0007E4F1"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הדרן על הרמב"ם תשמ"ו אות ו', סה"ש תנש"א ע' 605, הע' 69, וע' 653 הע' 48.</w:t>
      </w:r>
    </w:p>
  </w:footnote>
  <w:footnote w:id="110">
    <w:p w14:paraId="2C84D3A7" w14:textId="49E6B091"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עי' הדרן וסה"ש שם.</w:t>
      </w:r>
    </w:p>
  </w:footnote>
  <w:footnote w:id="111">
    <w:p w14:paraId="7EB88003" w14:textId="32107B4D"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עי' לקו"ש ח"ט ע' 159 (וח"ח ע' 27).</w:t>
      </w:r>
    </w:p>
  </w:footnote>
  <w:footnote w:id="112">
    <w:p w14:paraId="0713E4D6" w14:textId="3D570B2B"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בלקו"ש חכ"ב ע' 53 וסה"ש תשמ"ח ע' 661.</w:t>
      </w:r>
    </w:p>
  </w:footnote>
  <w:footnote w:id="113">
    <w:p w14:paraId="213E8F08" w14:textId="4F54546D"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שיתגלו שלימות כוחותיו כו'.</w:t>
      </w:r>
    </w:p>
  </w:footnote>
  <w:footnote w:id="114">
    <w:p w14:paraId="7801DC9A" w14:textId="7137B156"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ואין לומר שהביאור בשיחה שם הוא לפי דעת ב"ה שסוברים שיש מעלה בפועל כל הכוח ולא לפי ב"ש (כמבואר בלקו"ש חכ"כ ובהדרן שם), כי בשיחה זו (דלקו"ש ח"כ) מדובר הרי על טעם הבריאה שהוא הרי לפי ב' הדעות. [דהיינו שגם לב"ש יש מעלה שכלית בפועל על הכוח, אלא אעפ"כ לדעתם, כשכשוקלים מעלת הכוח נגד מעלת הפועל, מעלת הכוח מכריע]. </w:t>
      </w:r>
    </w:p>
  </w:footnote>
  <w:footnote w:id="115">
    <w:p w14:paraId="7A78F0B6" w14:textId="009B24FC"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וכך מובן גם מהמבואר בכ"מ שע"פ הפשטות הי' סביר יותר לומר שהצמצום הוא דוקא כפשוטו, ועוד, ואכ"מ.</w:t>
      </w:r>
    </w:p>
  </w:footnote>
  <w:footnote w:id="116">
    <w:p w14:paraId="0CB75E32" w14:textId="5AE68B05"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ובנוגע ל</w:t>
      </w:r>
      <w:r w:rsidRPr="004C2B5B">
        <w:rPr>
          <w:rFonts w:hint="cs"/>
          <w:rtl/>
        </w:rPr>
        <w:t xml:space="preserve">מעלת הפועל על הכוח י"ל, </w:t>
      </w:r>
      <w:r w:rsidRPr="004C2B5B">
        <w:rPr>
          <w:rtl/>
        </w:rPr>
        <w:t>כיון ש</w:t>
      </w:r>
      <w:r w:rsidRPr="004C2B5B">
        <w:rPr>
          <w:rFonts w:hint="cs"/>
          <w:rtl/>
        </w:rPr>
        <w:t>ב</w:t>
      </w:r>
      <w:r w:rsidRPr="004C2B5B">
        <w:rPr>
          <w:rtl/>
        </w:rPr>
        <w:t xml:space="preserve">מציאות הפרקטי יש מעלה בפועל על הכוח, </w:t>
      </w:r>
      <w:r w:rsidRPr="004C2B5B">
        <w:rPr>
          <w:rFonts w:hint="cs"/>
          <w:rtl/>
        </w:rPr>
        <w:t xml:space="preserve">שוב </w:t>
      </w:r>
      <w:r w:rsidRPr="004C2B5B">
        <w:rPr>
          <w:rtl/>
        </w:rPr>
        <w:t xml:space="preserve">לא משנה </w:t>
      </w:r>
      <w:r w:rsidRPr="004C2B5B">
        <w:rPr>
          <w:rFonts w:hint="cs"/>
          <w:rtl/>
        </w:rPr>
        <w:t>ה</w:t>
      </w:r>
      <w:r w:rsidRPr="004C2B5B">
        <w:rPr>
          <w:rtl/>
        </w:rPr>
        <w:t>סיבה ההגיונית</w:t>
      </w:r>
      <w:r w:rsidRPr="004C2B5B">
        <w:rPr>
          <w:rFonts w:hint="cs"/>
          <w:rtl/>
        </w:rPr>
        <w:t xml:space="preserve"> על כך (שכו</w:t>
      </w:r>
      <w:r w:rsidRPr="004C2B5B">
        <w:rPr>
          <w:rtl/>
        </w:rPr>
        <w:t>ח חסר פועל</w:t>
      </w:r>
      <w:r w:rsidRPr="004C2B5B">
        <w:rPr>
          <w:rFonts w:hint="cs"/>
          <w:rtl/>
        </w:rPr>
        <w:t>),</w:t>
      </w:r>
      <w:r w:rsidRPr="004C2B5B">
        <w:rPr>
          <w:rtl/>
        </w:rPr>
        <w:t xml:space="preserve"> כי </w:t>
      </w:r>
      <w:r w:rsidRPr="004C2B5B">
        <w:rPr>
          <w:rFonts w:hint="cs"/>
          <w:rtl/>
        </w:rPr>
        <w:t xml:space="preserve">שרשה של </w:t>
      </w:r>
      <w:r w:rsidRPr="004C2B5B">
        <w:rPr>
          <w:rtl/>
        </w:rPr>
        <w:t>סיבה ה</w:t>
      </w:r>
      <w:r w:rsidRPr="004C2B5B">
        <w:rPr>
          <w:rFonts w:hint="cs"/>
          <w:rtl/>
        </w:rPr>
        <w:t>ה</w:t>
      </w:r>
      <w:r w:rsidRPr="004C2B5B">
        <w:rPr>
          <w:rtl/>
        </w:rPr>
        <w:t>גיונית</w:t>
      </w:r>
      <w:r w:rsidRPr="004C2B5B">
        <w:rPr>
          <w:rFonts w:hint="cs"/>
          <w:rtl/>
        </w:rPr>
        <w:t xml:space="preserve"> </w:t>
      </w:r>
      <w:r w:rsidRPr="004C2B5B">
        <w:rPr>
          <w:rtl/>
        </w:rPr>
        <w:t xml:space="preserve">הוא </w:t>
      </w:r>
      <w:r w:rsidRPr="004C2B5B">
        <w:rPr>
          <w:rFonts w:hint="cs"/>
          <w:rtl/>
        </w:rPr>
        <w:t>מ</w:t>
      </w:r>
      <w:r w:rsidRPr="004C2B5B">
        <w:rPr>
          <w:rtl/>
        </w:rPr>
        <w:t>רצו</w:t>
      </w:r>
      <w:r w:rsidRPr="004C2B5B">
        <w:rPr>
          <w:rFonts w:hint="cs"/>
          <w:rtl/>
        </w:rPr>
        <w:t xml:space="preserve">נו </w:t>
      </w:r>
      <w:r w:rsidRPr="004C2B5B">
        <w:rPr>
          <w:rtl/>
        </w:rPr>
        <w:t xml:space="preserve">של הקב"ה, </w:t>
      </w:r>
      <w:r w:rsidRPr="004C2B5B">
        <w:rPr>
          <w:rFonts w:hint="cs"/>
          <w:rtl/>
        </w:rPr>
        <w:t xml:space="preserve">וממילא רצונו </w:t>
      </w:r>
      <w:r w:rsidRPr="004C2B5B">
        <w:rPr>
          <w:rtl/>
        </w:rPr>
        <w:t>של הקב"ה מחייב</w:t>
      </w:r>
      <w:r w:rsidRPr="004C2B5B">
        <w:rPr>
          <w:rFonts w:hint="cs"/>
          <w:rtl/>
        </w:rPr>
        <w:t>ת את ה</w:t>
      </w:r>
      <w:r w:rsidRPr="004C2B5B">
        <w:rPr>
          <w:rtl/>
        </w:rPr>
        <w:t>היגיון השכלי</w:t>
      </w:r>
      <w:r w:rsidRPr="004C2B5B">
        <w:rPr>
          <w:rFonts w:hint="cs"/>
          <w:rtl/>
        </w:rPr>
        <w:t xml:space="preserve"> אפי' במצב שלא קיים הסיבה ההגיונית. </w:t>
      </w:r>
    </w:p>
  </w:footnote>
  <w:footnote w:id="117">
    <w:p w14:paraId="289E3415" w14:textId="5A455952" w:rsidR="00E7424A" w:rsidRPr="007B75A8" w:rsidRDefault="00E7424A" w:rsidP="004C2B5B">
      <w:pPr>
        <w:pStyle w:val="FootnoteText"/>
        <w:bidi/>
        <w:spacing w:after="120" w:line="276" w:lineRule="auto"/>
        <w:ind w:firstLine="144"/>
        <w:jc w:val="both"/>
      </w:pPr>
      <w:r w:rsidRPr="00E21E7B">
        <w:sym w:font="Symbol" w:char="F02A"/>
      </w:r>
      <w:r w:rsidRPr="00E21E7B">
        <w:rPr>
          <w:rtl/>
        </w:rPr>
        <w:t>)</w:t>
      </w:r>
      <w:r>
        <w:rPr>
          <w:rtl/>
        </w:rPr>
        <w:t xml:space="preserve"> </w:t>
      </w:r>
      <w:r w:rsidRPr="00345A92">
        <w:rPr>
          <w:rFonts w:hint="cs"/>
          <w:rtl/>
        </w:rPr>
        <w:t>לזכות הת' היקר והנע'</w:t>
      </w:r>
      <w:r w:rsidRPr="004C2B5B">
        <w:rPr>
          <w:rFonts w:hint="cs"/>
          <w:rtl/>
        </w:rPr>
        <w:t xml:space="preserve"> שד"ב </w:t>
      </w:r>
      <w:r w:rsidRPr="00345A92">
        <w:rPr>
          <w:rFonts w:hint="cs"/>
          <w:rtl/>
        </w:rPr>
        <w:t xml:space="preserve">בן </w:t>
      </w:r>
      <w:r w:rsidRPr="004C2B5B">
        <w:rPr>
          <w:rFonts w:hint="cs"/>
          <w:rtl/>
        </w:rPr>
        <w:t>מרים</w:t>
      </w:r>
      <w:r w:rsidRPr="00345A92">
        <w:rPr>
          <w:rFonts w:hint="cs"/>
          <w:rtl/>
        </w:rPr>
        <w:t xml:space="preserve"> לרפושו"ק ואויוש"ט</w:t>
      </w:r>
      <w:r>
        <w:rPr>
          <w:rFonts w:hint="cs"/>
          <w:rtl/>
        </w:rPr>
        <w:t>.</w:t>
      </w:r>
    </w:p>
  </w:footnote>
  <w:footnote w:id="118">
    <w:p w14:paraId="0D9ADA78" w14:textId="6B591095" w:rsidR="00E7424A" w:rsidRDefault="00E7424A" w:rsidP="00676D8A">
      <w:pPr>
        <w:pStyle w:val="FootnoteText"/>
        <w:bidi/>
        <w:spacing w:after="120" w:line="276" w:lineRule="auto"/>
        <w:ind w:firstLine="144"/>
        <w:jc w:val="both"/>
        <w:rPr>
          <w:rFonts w:hint="cs"/>
          <w:rtl/>
        </w:rPr>
      </w:pPr>
      <w:r w:rsidRPr="00676D8A">
        <w:footnoteRef/>
      </w:r>
      <w:r>
        <w:t xml:space="preserve"> </w:t>
      </w:r>
      <w:r>
        <w:rPr>
          <w:rFonts w:hint="cs"/>
          <w:rtl/>
        </w:rPr>
        <w:t xml:space="preserve">) </w:t>
      </w:r>
      <w:r w:rsidRPr="00676D8A">
        <w:rPr>
          <w:rtl/>
        </w:rPr>
        <w:t>ראה תוס' שבת שם (ד"ה כאשר צוך), דכל הסיבה דמלחמת עמלק – דלא שמרו שבת הראשונה</w:t>
      </w:r>
      <w:r w:rsidRPr="00676D8A">
        <w:rPr>
          <w:rFonts w:ascii="Cambria" w:hAnsi="Cambria" w:cs="Cambria" w:hint="cs"/>
          <w:rtl/>
        </w:rPr>
        <w:t> </w:t>
      </w:r>
      <w:r w:rsidRPr="00676D8A">
        <w:rPr>
          <w:rFonts w:hint="cs"/>
          <w:rtl/>
        </w:rPr>
        <w:t>–</w:t>
      </w:r>
      <w:r w:rsidRPr="00676D8A">
        <w:rPr>
          <w:rtl/>
        </w:rPr>
        <w:t xml:space="preserve"> </w:t>
      </w:r>
      <w:r w:rsidRPr="00676D8A">
        <w:rPr>
          <w:rFonts w:hint="cs"/>
          <w:rtl/>
        </w:rPr>
        <w:t>רק</w:t>
      </w:r>
      <w:r w:rsidRPr="00676D8A">
        <w:rPr>
          <w:rtl/>
        </w:rPr>
        <w:t xml:space="preserve"> </w:t>
      </w:r>
      <w:r w:rsidRPr="00676D8A">
        <w:rPr>
          <w:rFonts w:hint="cs"/>
          <w:rtl/>
        </w:rPr>
        <w:t>התחיל</w:t>
      </w:r>
      <w:r w:rsidRPr="00676D8A">
        <w:rPr>
          <w:rtl/>
        </w:rPr>
        <w:t xml:space="preserve"> </w:t>
      </w:r>
      <w:r w:rsidRPr="00676D8A">
        <w:rPr>
          <w:rFonts w:hint="cs"/>
          <w:rtl/>
        </w:rPr>
        <w:t>לאחר</w:t>
      </w:r>
      <w:r w:rsidRPr="00676D8A">
        <w:rPr>
          <w:rtl/>
        </w:rPr>
        <w:t xml:space="preserve"> </w:t>
      </w:r>
      <w:r w:rsidRPr="00676D8A">
        <w:rPr>
          <w:rFonts w:hint="cs"/>
          <w:rtl/>
        </w:rPr>
        <w:t>שבת</w:t>
      </w:r>
      <w:r w:rsidRPr="00676D8A">
        <w:rPr>
          <w:rtl/>
        </w:rPr>
        <w:t xml:space="preserve"> </w:t>
      </w:r>
      <w:r w:rsidRPr="00676D8A">
        <w:rPr>
          <w:rFonts w:hint="cs"/>
          <w:rtl/>
        </w:rPr>
        <w:t>זה</w:t>
      </w:r>
      <w:r w:rsidRPr="00676D8A">
        <w:rPr>
          <w:rtl/>
        </w:rPr>
        <w:t xml:space="preserve"> </w:t>
      </w:r>
      <w:r w:rsidRPr="00676D8A">
        <w:rPr>
          <w:rFonts w:hint="cs"/>
          <w:rtl/>
        </w:rPr>
        <w:t>–</w:t>
      </w:r>
      <w:r w:rsidRPr="00676D8A">
        <w:rPr>
          <w:rtl/>
        </w:rPr>
        <w:t xml:space="preserve"> </w:t>
      </w:r>
      <w:r w:rsidRPr="00676D8A">
        <w:rPr>
          <w:rFonts w:hint="cs"/>
          <w:rtl/>
        </w:rPr>
        <w:t>כ</w:t>
      </w:r>
      <w:r w:rsidRPr="00676D8A">
        <w:rPr>
          <w:rtl/>
        </w:rPr>
        <w:t>"</w:t>
      </w:r>
      <w:r w:rsidRPr="00676D8A">
        <w:rPr>
          <w:rFonts w:hint="cs"/>
          <w:rtl/>
        </w:rPr>
        <w:t>ב</w:t>
      </w:r>
      <w:r w:rsidRPr="00676D8A">
        <w:rPr>
          <w:rtl/>
        </w:rPr>
        <w:t xml:space="preserve"> </w:t>
      </w:r>
      <w:r w:rsidRPr="00676D8A">
        <w:rPr>
          <w:rFonts w:hint="cs"/>
          <w:rtl/>
        </w:rPr>
        <w:t>אייר</w:t>
      </w:r>
      <w:r w:rsidRPr="00676D8A">
        <w:rPr>
          <w:rtl/>
        </w:rPr>
        <w:t xml:space="preserve">, </w:t>
      </w:r>
      <w:r w:rsidRPr="00676D8A">
        <w:rPr>
          <w:rFonts w:hint="cs"/>
          <w:rtl/>
        </w:rPr>
        <w:t>שאז</w:t>
      </w:r>
      <w:r w:rsidRPr="00676D8A">
        <w:rPr>
          <w:rtl/>
        </w:rPr>
        <w:t xml:space="preserve"> "</w:t>
      </w:r>
      <w:r w:rsidRPr="00676D8A">
        <w:rPr>
          <w:rFonts w:hint="cs"/>
          <w:rtl/>
        </w:rPr>
        <w:t>יצאו</w:t>
      </w:r>
      <w:r w:rsidRPr="00676D8A">
        <w:rPr>
          <w:rtl/>
        </w:rPr>
        <w:t xml:space="preserve"> </w:t>
      </w:r>
      <w:r w:rsidRPr="00676D8A">
        <w:rPr>
          <w:rFonts w:hint="cs"/>
          <w:rtl/>
        </w:rPr>
        <w:t>מן</w:t>
      </w:r>
      <w:r w:rsidRPr="00676D8A">
        <w:rPr>
          <w:rtl/>
        </w:rPr>
        <w:t xml:space="preserve"> </w:t>
      </w:r>
      <w:r w:rsidRPr="00676D8A">
        <w:rPr>
          <w:rFonts w:hint="cs"/>
          <w:rtl/>
        </w:rPr>
        <w:t>העם</w:t>
      </w:r>
      <w:r w:rsidRPr="00676D8A">
        <w:rPr>
          <w:rtl/>
        </w:rPr>
        <w:t xml:space="preserve"> </w:t>
      </w:r>
      <w:r w:rsidRPr="00676D8A">
        <w:rPr>
          <w:rFonts w:hint="cs"/>
          <w:rtl/>
        </w:rPr>
        <w:t>ללקוט</w:t>
      </w:r>
      <w:r w:rsidRPr="00676D8A">
        <w:rPr>
          <w:rtl/>
        </w:rPr>
        <w:t xml:space="preserve"> </w:t>
      </w:r>
      <w:r w:rsidRPr="00676D8A">
        <w:rPr>
          <w:rFonts w:hint="cs"/>
          <w:rtl/>
        </w:rPr>
        <w:t>ולא</w:t>
      </w:r>
      <w:r w:rsidRPr="00676D8A">
        <w:rPr>
          <w:rtl/>
        </w:rPr>
        <w:t xml:space="preserve"> </w:t>
      </w:r>
      <w:r w:rsidRPr="00676D8A">
        <w:rPr>
          <w:rFonts w:hint="cs"/>
          <w:rtl/>
        </w:rPr>
        <w:t>מצאו</w:t>
      </w:r>
      <w:r w:rsidRPr="00676D8A">
        <w:rPr>
          <w:rtl/>
        </w:rPr>
        <w:t xml:space="preserve">" </w:t>
      </w:r>
      <w:r w:rsidRPr="00676D8A">
        <w:rPr>
          <w:rFonts w:hint="cs"/>
          <w:rtl/>
        </w:rPr>
        <w:t>ומיד</w:t>
      </w:r>
      <w:r w:rsidRPr="00676D8A">
        <w:rPr>
          <w:rtl/>
        </w:rPr>
        <w:t xml:space="preserve"> </w:t>
      </w:r>
      <w:r w:rsidRPr="00676D8A">
        <w:rPr>
          <w:rFonts w:hint="cs"/>
          <w:rtl/>
        </w:rPr>
        <w:t>אח</w:t>
      </w:r>
      <w:r w:rsidRPr="00676D8A">
        <w:rPr>
          <w:rtl/>
        </w:rPr>
        <w:t>"</w:t>
      </w:r>
      <w:r w:rsidRPr="00676D8A">
        <w:rPr>
          <w:rFonts w:hint="cs"/>
          <w:rtl/>
        </w:rPr>
        <w:t>כ</w:t>
      </w:r>
      <w:r w:rsidRPr="00676D8A">
        <w:rPr>
          <w:rtl/>
        </w:rPr>
        <w:t xml:space="preserve"> "</w:t>
      </w:r>
      <w:r w:rsidRPr="00676D8A">
        <w:rPr>
          <w:rFonts w:hint="cs"/>
          <w:rtl/>
        </w:rPr>
        <w:t>ויבא</w:t>
      </w:r>
      <w:r w:rsidRPr="00676D8A">
        <w:rPr>
          <w:rtl/>
        </w:rPr>
        <w:t xml:space="preserve"> עמלק".</w:t>
      </w:r>
    </w:p>
  </w:footnote>
  <w:footnote w:id="119">
    <w:p w14:paraId="346E7092" w14:textId="52DE1D36" w:rsidR="00E7424A" w:rsidRDefault="00E7424A" w:rsidP="00676D8A">
      <w:pPr>
        <w:pStyle w:val="FootnoteText"/>
        <w:bidi/>
        <w:spacing w:after="120" w:line="276" w:lineRule="auto"/>
        <w:ind w:firstLine="144"/>
        <w:jc w:val="both"/>
        <w:rPr>
          <w:rFonts w:hint="cs"/>
          <w:rtl/>
        </w:rPr>
      </w:pPr>
      <w:r w:rsidRPr="00676D8A">
        <w:footnoteRef/>
      </w:r>
      <w:r>
        <w:t xml:space="preserve"> </w:t>
      </w:r>
      <w:r>
        <w:rPr>
          <w:rFonts w:hint="cs"/>
          <w:rtl/>
        </w:rPr>
        <w:t>)</w:t>
      </w:r>
      <w:r w:rsidRPr="00676D8A">
        <w:rPr>
          <w:rFonts w:ascii="Cambria" w:hAnsi="Cambria" w:cs="Cambria" w:hint="cs"/>
          <w:rtl/>
        </w:rPr>
        <w:t> </w:t>
      </w:r>
      <w:r w:rsidRPr="00676D8A">
        <w:rPr>
          <w:rFonts w:hint="cs"/>
          <w:rtl/>
        </w:rPr>
        <w:t>ראה</w:t>
      </w:r>
      <w:r w:rsidRPr="00676D8A">
        <w:rPr>
          <w:rtl/>
        </w:rPr>
        <w:t xml:space="preserve"> </w:t>
      </w:r>
      <w:r w:rsidRPr="00676D8A">
        <w:rPr>
          <w:rFonts w:hint="cs"/>
          <w:rtl/>
        </w:rPr>
        <w:t xml:space="preserve">שו"ע אדה"ז </w:t>
      </w:r>
      <w:r w:rsidRPr="00676D8A">
        <w:rPr>
          <w:rtl/>
        </w:rPr>
        <w:t>ריש סתצ"ד.</w:t>
      </w:r>
    </w:p>
  </w:footnote>
  <w:footnote w:id="120">
    <w:p w14:paraId="765B80FD" w14:textId="2E138ED7" w:rsidR="00E7424A" w:rsidRDefault="00E7424A" w:rsidP="00676D8A">
      <w:pPr>
        <w:pStyle w:val="FootnoteText"/>
        <w:bidi/>
        <w:spacing w:after="120" w:line="276" w:lineRule="auto"/>
        <w:ind w:firstLine="144"/>
        <w:jc w:val="both"/>
        <w:rPr>
          <w:rFonts w:hint="cs"/>
          <w:rtl/>
        </w:rPr>
      </w:pPr>
      <w:r w:rsidRPr="00676D8A">
        <w:footnoteRef/>
      </w:r>
      <w:r>
        <w:t xml:space="preserve"> </w:t>
      </w:r>
      <w:r>
        <w:rPr>
          <w:rFonts w:hint="cs"/>
          <w:rtl/>
        </w:rPr>
        <w:t>)</w:t>
      </w:r>
      <w:r w:rsidRPr="00676D8A">
        <w:rPr>
          <w:rFonts w:ascii="Cambria" w:hAnsi="Cambria" w:cs="Cambria" w:hint="cs"/>
          <w:rtl/>
        </w:rPr>
        <w:t> </w:t>
      </w:r>
      <w:r w:rsidRPr="00676D8A">
        <w:rPr>
          <w:rFonts w:hint="cs"/>
          <w:rtl/>
        </w:rPr>
        <w:t>בשבת</w:t>
      </w:r>
      <w:r w:rsidRPr="00676D8A">
        <w:rPr>
          <w:rtl/>
        </w:rPr>
        <w:t xml:space="preserve"> </w:t>
      </w:r>
      <w:r w:rsidRPr="00676D8A">
        <w:rPr>
          <w:rFonts w:hint="cs"/>
          <w:rtl/>
        </w:rPr>
        <w:t>שם</w:t>
      </w:r>
      <w:r w:rsidRPr="00676D8A">
        <w:rPr>
          <w:rtl/>
        </w:rPr>
        <w:t xml:space="preserve"> (</w:t>
      </w:r>
      <w:r w:rsidRPr="00676D8A">
        <w:rPr>
          <w:rFonts w:hint="cs"/>
          <w:rtl/>
        </w:rPr>
        <w:t>פח</w:t>
      </w:r>
      <w:r w:rsidRPr="00676D8A">
        <w:rPr>
          <w:rtl/>
        </w:rPr>
        <w:t xml:space="preserve">, </w:t>
      </w:r>
      <w:r w:rsidRPr="00676D8A">
        <w:rPr>
          <w:rFonts w:hint="cs"/>
          <w:rtl/>
        </w:rPr>
        <w:t>א</w:t>
      </w:r>
      <w:r w:rsidRPr="00676D8A">
        <w:rPr>
          <w:rtl/>
        </w:rPr>
        <w:t xml:space="preserve">) </w:t>
      </w:r>
      <w:r w:rsidRPr="00676D8A">
        <w:rPr>
          <w:rFonts w:hint="cs"/>
          <w:rtl/>
        </w:rPr>
        <w:t>ובסדר</w:t>
      </w:r>
      <w:r w:rsidRPr="00676D8A">
        <w:rPr>
          <w:rtl/>
        </w:rPr>
        <w:t xml:space="preserve"> </w:t>
      </w:r>
      <w:r w:rsidRPr="00676D8A">
        <w:rPr>
          <w:rFonts w:hint="cs"/>
          <w:rtl/>
        </w:rPr>
        <w:t>עולם</w:t>
      </w:r>
      <w:r w:rsidRPr="00676D8A">
        <w:rPr>
          <w:rtl/>
        </w:rPr>
        <w:t xml:space="preserve"> </w:t>
      </w:r>
      <w:r w:rsidRPr="00676D8A">
        <w:rPr>
          <w:rFonts w:hint="cs"/>
          <w:rtl/>
        </w:rPr>
        <w:t>רבה</w:t>
      </w:r>
      <w:r w:rsidRPr="00676D8A">
        <w:rPr>
          <w:rFonts w:ascii="Cambria" w:hAnsi="Cambria" w:cs="Cambria" w:hint="cs"/>
          <w:rtl/>
        </w:rPr>
        <w:t> </w:t>
      </w:r>
      <w:r w:rsidRPr="00676D8A">
        <w:rPr>
          <w:rFonts w:hint="cs"/>
          <w:rtl/>
        </w:rPr>
        <w:t>–</w:t>
      </w:r>
      <w:r w:rsidRPr="00676D8A">
        <w:rPr>
          <w:rtl/>
        </w:rPr>
        <w:t xml:space="preserve"> </w:t>
      </w:r>
      <w:r w:rsidRPr="00676D8A">
        <w:rPr>
          <w:rFonts w:hint="cs"/>
          <w:rtl/>
        </w:rPr>
        <w:t>הדיעה</w:t>
      </w:r>
      <w:r w:rsidRPr="00676D8A">
        <w:rPr>
          <w:rtl/>
        </w:rPr>
        <w:t xml:space="preserve"> </w:t>
      </w:r>
      <w:r w:rsidRPr="00676D8A">
        <w:rPr>
          <w:rFonts w:hint="cs"/>
          <w:rtl/>
        </w:rPr>
        <w:t>דט</w:t>
      </w:r>
      <w:r w:rsidRPr="00676D8A">
        <w:rPr>
          <w:rtl/>
        </w:rPr>
        <w:t>"</w:t>
      </w:r>
      <w:r w:rsidRPr="00676D8A">
        <w:rPr>
          <w:rFonts w:hint="cs"/>
          <w:rtl/>
        </w:rPr>
        <w:t>ו</w:t>
      </w:r>
      <w:r w:rsidRPr="00676D8A">
        <w:rPr>
          <w:rtl/>
        </w:rPr>
        <w:t xml:space="preserve"> </w:t>
      </w:r>
      <w:r w:rsidRPr="00676D8A">
        <w:rPr>
          <w:rFonts w:hint="cs"/>
          <w:rtl/>
        </w:rPr>
        <w:t>אייר</w:t>
      </w:r>
      <w:r w:rsidRPr="00676D8A">
        <w:rPr>
          <w:rtl/>
        </w:rPr>
        <w:t xml:space="preserve"> </w:t>
      </w:r>
      <w:r w:rsidRPr="00676D8A">
        <w:rPr>
          <w:rFonts w:hint="cs"/>
          <w:rtl/>
        </w:rPr>
        <w:t>הי</w:t>
      </w:r>
      <w:r w:rsidRPr="00676D8A">
        <w:rPr>
          <w:rtl/>
        </w:rPr>
        <w:t xml:space="preserve">' </w:t>
      </w:r>
      <w:r w:rsidRPr="00676D8A">
        <w:rPr>
          <w:rFonts w:hint="cs"/>
          <w:rtl/>
        </w:rPr>
        <w:t>בא</w:t>
      </w:r>
      <w:r w:rsidRPr="00676D8A">
        <w:rPr>
          <w:rtl/>
        </w:rPr>
        <w:t xml:space="preserve">' </w:t>
      </w:r>
      <w:r w:rsidRPr="00676D8A">
        <w:rPr>
          <w:rFonts w:hint="cs"/>
          <w:rtl/>
        </w:rPr>
        <w:t>בשב</w:t>
      </w:r>
      <w:r w:rsidRPr="00676D8A">
        <w:rPr>
          <w:rtl/>
        </w:rPr>
        <w:t>ת</w:t>
      </w:r>
      <w:r>
        <w:rPr>
          <w:rFonts w:ascii="Arial" w:hAnsi="Arial"/>
          <w:color w:val="222222"/>
          <w:sz w:val="24"/>
          <w:szCs w:val="24"/>
          <w:rtl/>
        </w:rPr>
        <w:t>.</w:t>
      </w:r>
    </w:p>
  </w:footnote>
  <w:footnote w:id="121">
    <w:p w14:paraId="5391598C" w14:textId="35A39600"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שיר השירים רבה פ"א, ד (א).</w:t>
      </w:r>
    </w:p>
  </w:footnote>
  <w:footnote w:id="122">
    <w:p w14:paraId="0A253A6A" w14:textId="5FBE3F09"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w:t>
      </w:r>
      <w:r w:rsidRPr="004C2B5B">
        <w:rPr>
          <w:rtl/>
        </w:rPr>
        <w:t xml:space="preserve"> לקוטי שיחות כרך כח ע' 315, משיחת יום ב' דחג השבועות תשמ"ג. אכן קריאה ראשונה לכך היתה בשנת תש"מ, בערב ר"ח סיון – ראה לקו"ש כרך כג ע' 250 ואילך. פרק על נושא זה – בס' המבצעים כהלכתם ח"ב ע' 169-184. ובס' נתיבים בשדה השליחות ח"ב פ"ד ס"ז דיברנו בזה בקצרה, וכאן באנו באופן מפורט יותר. </w:t>
      </w:r>
    </w:p>
    <w:p w14:paraId="513E9853" w14:textId="77777777" w:rsidR="00E7424A" w:rsidRPr="004C2B5B" w:rsidRDefault="00E7424A" w:rsidP="004C2B5B">
      <w:pPr>
        <w:pStyle w:val="FootnoteText"/>
        <w:bidi/>
        <w:spacing w:after="120" w:line="276" w:lineRule="auto"/>
        <w:ind w:firstLine="144"/>
        <w:jc w:val="both"/>
        <w:rPr>
          <w:rtl/>
        </w:rPr>
      </w:pPr>
      <w:r w:rsidRPr="004C2B5B">
        <w:rPr>
          <w:rtl/>
        </w:rPr>
        <w:t>להעיר מזה שהרמב"ם שלל המנהג שהקהל עומדים לעשרת הדברות, מחשש הקראים וכיו"ב (שו"ת הרמב"ם הוצ' מקיצי נרדמים, סי' רסג). אבל מנהג העמידה בעשה"ד פשט אצל האשכנזים, כמובא בשערי אפרים שער ז סל"ז. וגם אצל הספרדים, כמ"ש החיד"א בספרו טוב עין סי' יא. ובס' המבצעים כהלכתם ציין גם לס' שלמי צבור רצ ב.</w:t>
      </w:r>
    </w:p>
  </w:footnote>
  <w:footnote w:id="123">
    <w:p w14:paraId="69667B3F" w14:textId="307F55E0"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דגול מרבבה, או"ח סי' קלה ס"ב, הובא בשערי אפרים שער ז סל"ט. אך שם כתב שאם כבר התחילו הצבור תפלת מנחה ב'אשרי, ובא לציון, וקדיש', אזי יקראו הקריאה של מנחה, היינו התחלת הפרשה הבאה. ומשמע שאז ייאלצו להשלים פרשת היום בשבת הבאה [כברמ"א שם – דלהלן הע' </w:t>
      </w:r>
      <w:r w:rsidRPr="004C2B5B">
        <w:rPr>
          <w:rtl/>
        </w:rPr>
        <w:fldChar w:fldCharType="begin"/>
      </w:r>
      <w:r w:rsidRPr="004C2B5B">
        <w:rPr>
          <w:rtl/>
        </w:rPr>
        <w:instrText xml:space="preserve"> </w:instrText>
      </w:r>
      <w:r w:rsidRPr="004C2B5B">
        <w:instrText>NOTEREF</w:instrText>
      </w:r>
      <w:r w:rsidRPr="004C2B5B">
        <w:rPr>
          <w:rtl/>
        </w:rPr>
        <w:instrText xml:space="preserve"> _</w:instrText>
      </w:r>
      <w:r w:rsidRPr="004C2B5B">
        <w:instrText>Ref511995842 \h</w:instrText>
      </w:r>
      <w:r w:rsidRPr="004C2B5B">
        <w:rPr>
          <w:rtl/>
        </w:rPr>
        <w:instrText xml:space="preserve">  \* </w:instrText>
      </w:r>
      <w:r w:rsidRPr="004C2B5B">
        <w:instrText>MERGEFORMAT</w:instrText>
      </w:r>
      <w:r w:rsidRPr="004C2B5B">
        <w:rPr>
          <w:rtl/>
        </w:rPr>
        <w:instrText xml:space="preserve"> </w:instrText>
      </w:r>
      <w:r w:rsidRPr="004C2B5B">
        <w:rPr>
          <w:rtl/>
        </w:rPr>
      </w:r>
      <w:r w:rsidRPr="004C2B5B">
        <w:rPr>
          <w:rtl/>
        </w:rPr>
        <w:fldChar w:fldCharType="separate"/>
      </w:r>
      <w:r w:rsidR="00BA4D93">
        <w:rPr>
          <w:rtl/>
        </w:rPr>
        <w:t>8</w:t>
      </w:r>
      <w:r w:rsidRPr="004C2B5B">
        <w:rPr>
          <w:rtl/>
        </w:rPr>
        <w:fldChar w:fldCharType="end"/>
      </w:r>
      <w:r w:rsidRPr="004C2B5B">
        <w:rPr>
          <w:rtl/>
        </w:rPr>
        <w:t>].</w:t>
      </w:r>
    </w:p>
  </w:footnote>
  <w:footnote w:id="124">
    <w:p w14:paraId="1B930A96" w14:textId="5C7B0F16"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שערי אפרים, שם. וראה גם פסקי תשובות סי' קלה הע' 40.</w:t>
      </w:r>
    </w:p>
  </w:footnote>
  <w:footnote w:id="125">
    <w:p w14:paraId="7309E924" w14:textId="7FA6D91D"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בצפנת פענח הל' תפלה פי"ב ה"ה הביא מהרמב"ן במלחמות ריש פ"א דמגילה, שקריאת התורה היא חובת הצבור. אך במו"ק ריש דף כג א, בדין נשיא שמת, מבואר דאף כשלא התפללו בצבור, התאספו בבית הכנסת לקריאת התורה. "אך הדין כך: דהיכא שיש ציבור, אז היחיד פטור מקריאה, משא"כ אם ליכא ציבור, אז מוטל החיוב על כל אחד ואחד שיהיה עשרה לקריאת התורה". אך לא די לן בכך, כי בנדו"ד יש כאן ציבור שכבר שמעו קריאת התורה היום.</w:t>
      </w:r>
    </w:p>
    <w:p w14:paraId="5E420350" w14:textId="77777777" w:rsidR="00E7424A" w:rsidRPr="004C2B5B" w:rsidRDefault="00E7424A" w:rsidP="004C2B5B">
      <w:pPr>
        <w:pStyle w:val="FootnoteText"/>
        <w:bidi/>
        <w:spacing w:after="120" w:line="276" w:lineRule="auto"/>
        <w:ind w:firstLine="144"/>
        <w:jc w:val="both"/>
        <w:rPr>
          <w:rtl/>
        </w:rPr>
      </w:pPr>
      <w:r w:rsidRPr="004C2B5B">
        <w:rPr>
          <w:rtl/>
        </w:rPr>
        <w:t xml:space="preserve">אכן </w:t>
      </w:r>
      <w:r w:rsidRPr="004C2B5B">
        <w:rPr>
          <w:rFonts w:hint="cs"/>
          <w:rtl/>
        </w:rPr>
        <w:t>הוה עובדא</w:t>
      </w:r>
      <w:r w:rsidRPr="004C2B5B">
        <w:rPr>
          <w:rtl/>
        </w:rPr>
        <w:t xml:space="preserve"> </w:t>
      </w:r>
      <w:r w:rsidRPr="004C2B5B">
        <w:rPr>
          <w:rFonts w:hint="cs"/>
          <w:rtl/>
        </w:rPr>
        <w:t xml:space="preserve">בהגאון </w:t>
      </w:r>
      <w:r w:rsidRPr="004C2B5B">
        <w:rPr>
          <w:rtl/>
        </w:rPr>
        <w:t xml:space="preserve">החתם סופר, שפעם תוך כדי נסיעה התפלל שחרית ביחידות במלון, </w:t>
      </w:r>
      <w:r w:rsidRPr="004C2B5B">
        <w:rPr>
          <w:rFonts w:hint="cs"/>
          <w:rtl/>
        </w:rPr>
        <w:t>"</w:t>
      </w:r>
      <w:r w:rsidRPr="004C2B5B">
        <w:rPr>
          <w:rtl/>
        </w:rPr>
        <w:t>ו</w:t>
      </w:r>
      <w:r w:rsidRPr="004C2B5B">
        <w:rPr>
          <w:rFonts w:hint="cs"/>
          <w:rtl/>
        </w:rPr>
        <w:t>ב</w:t>
      </w:r>
      <w:r w:rsidRPr="004C2B5B">
        <w:rPr>
          <w:rtl/>
        </w:rPr>
        <w:t>שעת מנחה הגיע ל</w:t>
      </w:r>
      <w:r w:rsidRPr="004C2B5B">
        <w:rPr>
          <w:rFonts w:hint="cs"/>
          <w:rtl/>
        </w:rPr>
        <w:t>אחד הקהילות</w:t>
      </w:r>
      <w:r w:rsidRPr="004C2B5B">
        <w:rPr>
          <w:rtl/>
        </w:rPr>
        <w:t xml:space="preserve"> וקרא שם בעשרה</w:t>
      </w:r>
      <w:r w:rsidRPr="004C2B5B">
        <w:rPr>
          <w:rFonts w:hint="cs"/>
          <w:rtl/>
        </w:rPr>
        <w:t xml:space="preserve"> בביהכ"נ"</w:t>
      </w:r>
      <w:r w:rsidRPr="004C2B5B">
        <w:rPr>
          <w:rtl/>
        </w:rPr>
        <w:t xml:space="preserve">, והי' אתו עוד אחד מגדולי הדור דאחיך עלי' (שו"ת גורן דוד, או"ח סי' ה). </w:t>
      </w:r>
      <w:r w:rsidRPr="004C2B5B">
        <w:rPr>
          <w:rFonts w:hint="cs"/>
          <w:rtl/>
        </w:rPr>
        <w:t>סתמא דמילתא</w:t>
      </w:r>
      <w:r w:rsidRPr="004C2B5B">
        <w:rPr>
          <w:rtl/>
        </w:rPr>
        <w:t xml:space="preserve"> הוא שבאות</w:t>
      </w:r>
      <w:r w:rsidRPr="004C2B5B">
        <w:rPr>
          <w:rFonts w:hint="cs"/>
          <w:rtl/>
        </w:rPr>
        <w:t>ה הקהילה</w:t>
      </w:r>
      <w:r w:rsidRPr="004C2B5B">
        <w:rPr>
          <w:rtl/>
        </w:rPr>
        <w:t xml:space="preserve"> קראו כבר בתורה בשחרית, ומ"מ ניאות החת"ס לקבץ מנין לקרות בתורה במנחה. וראה גם מה שהביא בפסקי תשובות (שם, הע' 23) להתיר זאת בשעת הדחק. </w:t>
      </w:r>
    </w:p>
    <w:p w14:paraId="2585EA02" w14:textId="6FC1CEBA" w:rsidR="00E7424A" w:rsidRPr="004C2B5B" w:rsidRDefault="00E7424A" w:rsidP="004C2B5B">
      <w:pPr>
        <w:pStyle w:val="FootnoteText"/>
        <w:bidi/>
        <w:spacing w:after="120" w:line="276" w:lineRule="auto"/>
        <w:ind w:firstLine="144"/>
        <w:jc w:val="both"/>
        <w:rPr>
          <w:rtl/>
        </w:rPr>
      </w:pPr>
      <w:r w:rsidRPr="004C2B5B">
        <w:rPr>
          <w:rtl/>
        </w:rPr>
        <w:t>ומשמע דס"ל להחת</w:t>
      </w:r>
      <w:r w:rsidRPr="004C2B5B">
        <w:rPr>
          <w:rFonts w:hint="cs"/>
          <w:rtl/>
        </w:rPr>
        <w:t xml:space="preserve">ם </w:t>
      </w:r>
      <w:r w:rsidRPr="004C2B5B">
        <w:rPr>
          <w:rtl/>
        </w:rPr>
        <w:t>ס</w:t>
      </w:r>
      <w:r w:rsidRPr="004C2B5B">
        <w:rPr>
          <w:rFonts w:hint="cs"/>
          <w:rtl/>
        </w:rPr>
        <w:t>ופר</w:t>
      </w:r>
      <w:r w:rsidRPr="004C2B5B">
        <w:rPr>
          <w:rtl/>
        </w:rPr>
        <w:t xml:space="preserve"> שרשות ניתנה ליחידים ליצור ציבור ובכך להביא על עצמם לחיוב הקריאה בתורה.</w:t>
      </w:r>
      <w:r w:rsidRPr="004C2B5B">
        <w:rPr>
          <w:rFonts w:hint="cs"/>
          <w:rtl/>
        </w:rPr>
        <w:t xml:space="preserve"> וכן משמע מדברי הרה"ק מבוטשאטש המובאים להלן הע' </w:t>
      </w:r>
      <w:r w:rsidRPr="004C2B5B">
        <w:rPr>
          <w:rtl/>
        </w:rPr>
        <w:fldChar w:fldCharType="begin"/>
      </w:r>
      <w:r w:rsidRPr="004C2B5B">
        <w:rPr>
          <w:rtl/>
        </w:rPr>
        <w:instrText xml:space="preserve"> </w:instrText>
      </w:r>
      <w:r w:rsidRPr="004C2B5B">
        <w:rPr>
          <w:rFonts w:hint="cs"/>
        </w:rPr>
        <w:instrText>NOTEREF</w:instrText>
      </w:r>
      <w:r w:rsidRPr="004C2B5B">
        <w:rPr>
          <w:rFonts w:hint="cs"/>
          <w:rtl/>
        </w:rPr>
        <w:instrText xml:space="preserve"> _</w:instrText>
      </w:r>
      <w:r w:rsidRPr="004C2B5B">
        <w:rPr>
          <w:rFonts w:hint="cs"/>
        </w:rPr>
        <w:instrText>Ref512286968 \h</w:instrText>
      </w:r>
      <w:r w:rsidRPr="004C2B5B">
        <w:rPr>
          <w:rtl/>
        </w:rPr>
        <w:instrText xml:space="preserve"> </w:instrText>
      </w:r>
      <w:r w:rsidRPr="004C2B5B">
        <w:rPr>
          <w:rtl/>
        </w:rPr>
      </w:r>
      <w:r w:rsidRPr="004C2B5B">
        <w:rPr>
          <w:rtl/>
        </w:rPr>
        <w:instrText xml:space="preserve"> \* </w:instrText>
      </w:r>
      <w:r w:rsidRPr="004C2B5B">
        <w:instrText>MERGEFORMAT</w:instrText>
      </w:r>
      <w:r w:rsidRPr="004C2B5B">
        <w:rPr>
          <w:rtl/>
        </w:rPr>
        <w:instrText xml:space="preserve"> </w:instrText>
      </w:r>
      <w:r w:rsidRPr="004C2B5B">
        <w:rPr>
          <w:rtl/>
        </w:rPr>
        <w:fldChar w:fldCharType="separate"/>
      </w:r>
      <w:r w:rsidR="00BA4D93">
        <w:rPr>
          <w:rtl/>
        </w:rPr>
        <w:t>8</w:t>
      </w:r>
      <w:r w:rsidRPr="004C2B5B">
        <w:rPr>
          <w:rtl/>
        </w:rPr>
        <w:fldChar w:fldCharType="end"/>
      </w:r>
      <w:r w:rsidRPr="004C2B5B">
        <w:rPr>
          <w:rFonts w:hint="cs"/>
          <w:rtl/>
        </w:rPr>
        <w:t xml:space="preserve"> בסופה. </w:t>
      </w:r>
    </w:p>
    <w:p w14:paraId="1D6F0F51" w14:textId="77777777" w:rsidR="00E7424A" w:rsidRDefault="00E7424A" w:rsidP="004C2B5B">
      <w:pPr>
        <w:pStyle w:val="FootnoteText"/>
        <w:bidi/>
        <w:spacing w:after="120" w:line="276" w:lineRule="auto"/>
        <w:ind w:firstLine="144"/>
        <w:jc w:val="both"/>
        <w:rPr>
          <w:rtl/>
        </w:rPr>
      </w:pPr>
      <w:r w:rsidRPr="004C2B5B">
        <w:rPr>
          <w:rtl/>
        </w:rPr>
        <w:t>עוד להעיר מחק</w:t>
      </w:r>
      <w:r w:rsidRPr="004C2B5B">
        <w:rPr>
          <w:rFonts w:hint="cs"/>
          <w:rtl/>
        </w:rPr>
        <w:t>י</w:t>
      </w:r>
      <w:r w:rsidRPr="004C2B5B">
        <w:rPr>
          <w:rtl/>
        </w:rPr>
        <w:t>ר</w:t>
      </w:r>
      <w:r w:rsidRPr="004C2B5B">
        <w:rPr>
          <w:rFonts w:hint="cs"/>
          <w:rtl/>
        </w:rPr>
        <w:t>ת</w:t>
      </w:r>
      <w:r w:rsidRPr="004C2B5B">
        <w:rPr>
          <w:rtl/>
        </w:rPr>
        <w:t xml:space="preserve"> הגר"י ענגיל (ציונים לתורה כלל ט) אם חיוב קריאת התורה היא השמיעה או הקריאה, </w:t>
      </w:r>
      <w:r w:rsidRPr="004C2B5B">
        <w:rPr>
          <w:rFonts w:hint="cs"/>
          <w:rtl/>
        </w:rPr>
        <w:t xml:space="preserve">אם </w:t>
      </w:r>
      <w:r w:rsidRPr="004C2B5B">
        <w:rPr>
          <w:rtl/>
        </w:rPr>
        <w:t xml:space="preserve">החיוב על כל אחד </w:t>
      </w:r>
      <w:r w:rsidRPr="004C2B5B">
        <w:rPr>
          <w:rFonts w:hint="cs"/>
          <w:rtl/>
        </w:rPr>
        <w:t xml:space="preserve">הוא </w:t>
      </w:r>
      <w:r w:rsidRPr="004C2B5B">
        <w:rPr>
          <w:rtl/>
        </w:rPr>
        <w:t xml:space="preserve">לשמוע, או שכל אחד יקרא בפני הצבור, </w:t>
      </w:r>
      <w:r w:rsidRPr="004C2B5B">
        <w:rPr>
          <w:rFonts w:hint="cs"/>
          <w:rtl/>
        </w:rPr>
        <w:t>ו</w:t>
      </w:r>
      <w:r w:rsidRPr="004C2B5B">
        <w:rPr>
          <w:rtl/>
        </w:rPr>
        <w:t>רק שהעולה מוציאם ידי חובתם, ע"ש בארוכה. (ולהעיר משו"ת צמח צדק או"ח סי' לה שי"ל שברכות כל העולים הן על קריאת הקורא, ומשום כך שלל שם ענין ההוספות. ומשמע כאופן הב' של הר"י ענגיל). ואכמ"ל, כי אם להעיר שלא נרא</w:t>
      </w:r>
      <w:r w:rsidRPr="004C2B5B">
        <w:rPr>
          <w:rFonts w:hint="cs"/>
          <w:rtl/>
        </w:rPr>
        <w:t>ית</w:t>
      </w:r>
      <w:r w:rsidRPr="004C2B5B">
        <w:rPr>
          <w:rtl/>
        </w:rPr>
        <w:t xml:space="preserve"> מחקירה זו הכרעה לנדו"ד.</w:t>
      </w:r>
      <w:r>
        <w:rPr>
          <w:rFonts w:hint="cs"/>
          <w:rtl/>
        </w:rPr>
        <w:t xml:space="preserve"> </w:t>
      </w:r>
    </w:p>
  </w:footnote>
  <w:footnote w:id="126">
    <w:p w14:paraId="48AB5FEE" w14:textId="6089B73A"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אם מועיל לכך שיישארו בביהכ"נ אבל יחשבו בדעתם שאין רוצים לצאת ידי חובתם בשמיעתם? לא נהירא, שהרי העיקר הוא שחיוב קריאת התורה הוטלה על הצבור, לא על כל יחיד. והרי יחידים הללו היו חלק מצבור שמילאו חובתם וקראו בתורה ברבים, ומה בכך שיחיד זה לא רצה לצאת י"ח, שהרי אין החובה עליו מעיקרא (הערת הרב גדלי' ליברמן שליט"א).</w:t>
      </w:r>
    </w:p>
  </w:footnote>
  <w:footnote w:id="127">
    <w:p w14:paraId="718C0E91" w14:textId="1E471E7D"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ראה ביאור הלכה ר"ס קמג בשם חידושי הר"ן רפ"ק דמגילה; פסקי תשובות שם ס"ג.</w:t>
      </w:r>
    </w:p>
  </w:footnote>
  <w:footnote w:id="128">
    <w:p w14:paraId="2517BA1A" w14:textId="296962E6"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כתב הרמ"א סי' קלה ס"ב: "אם ביטלו שבת אחת קריאת הפרשה בשבת, לשבת הבאה קורין אותה פרשה עם פרשה השייכת לאותה שבת". ובמגן אברהם שם סק"ד הוסיף: "והוא הדין אם התחילו ולא סיימו מחמת קטט". ומשמע שבשבת הבאה יקראו כל הפרשה של השבת שעברה, אף החלק שכן קראו באותה שבת. </w:t>
      </w:r>
    </w:p>
    <w:p w14:paraId="1A4B40CE" w14:textId="77777777" w:rsidR="00E7424A" w:rsidRPr="004C2B5B" w:rsidRDefault="00E7424A" w:rsidP="004C2B5B">
      <w:pPr>
        <w:pStyle w:val="FootnoteText"/>
        <w:bidi/>
        <w:spacing w:after="120" w:line="276" w:lineRule="auto"/>
        <w:ind w:firstLine="144"/>
        <w:jc w:val="both"/>
        <w:rPr>
          <w:rtl/>
        </w:rPr>
      </w:pPr>
      <w:r w:rsidRPr="004C2B5B">
        <w:rPr>
          <w:rtl/>
        </w:rPr>
        <w:t xml:space="preserve">והנה, פשטות דברי הרמ"א (ומקורו, אור זרוע הל' שבת סי' מה) מורים שקוראים שתי הפרשיות כמנהג הפרשיות המחוברים, שקורין ג' עולים בפרשה </w:t>
      </w:r>
      <w:r w:rsidRPr="004C2B5B">
        <w:rPr>
          <w:rFonts w:hint="cs"/>
          <w:rtl/>
        </w:rPr>
        <w:t>הא'</w:t>
      </w:r>
      <w:r w:rsidRPr="004C2B5B">
        <w:rPr>
          <w:rtl/>
        </w:rPr>
        <w:t xml:space="preserve">, והעולה הרביעי ב' הפרשיות וכו'. הרי שאם בשבת </w:t>
      </w:r>
      <w:r w:rsidRPr="004C2B5B">
        <w:rPr>
          <w:rFonts w:hint="cs"/>
          <w:rtl/>
        </w:rPr>
        <w:t>הא'</w:t>
      </w:r>
      <w:r w:rsidRPr="004C2B5B">
        <w:rPr>
          <w:rtl/>
        </w:rPr>
        <w:t xml:space="preserve"> קראו עד ששי, הרי בשבת הבאה יעלו ג' קרואים במה שכבר קראו בצבור זה! </w:t>
      </w:r>
    </w:p>
    <w:p w14:paraId="5401CBA4" w14:textId="77777777" w:rsidR="00E7424A" w:rsidRPr="004C2B5B" w:rsidRDefault="00E7424A" w:rsidP="004C2B5B">
      <w:pPr>
        <w:pStyle w:val="FootnoteText"/>
        <w:bidi/>
        <w:spacing w:after="120" w:line="276" w:lineRule="auto"/>
        <w:ind w:firstLine="144"/>
        <w:jc w:val="both"/>
        <w:rPr>
          <w:rtl/>
        </w:rPr>
      </w:pPr>
      <w:r w:rsidRPr="004C2B5B">
        <w:rPr>
          <w:rtl/>
        </w:rPr>
        <w:t>אבל יש אומרים שלשבת הבאה יקראו בעליית 'כהן' כל הפרשה שעברה וגם בפרשה של היום עד 'שני' (פתח הדביר לאו"ח שם, אות ד).</w:t>
      </w:r>
    </w:p>
    <w:p w14:paraId="63EE443E" w14:textId="77777777" w:rsidR="00E7424A" w:rsidRPr="004C2B5B" w:rsidRDefault="00E7424A" w:rsidP="004C2B5B">
      <w:pPr>
        <w:pStyle w:val="FootnoteText"/>
        <w:bidi/>
        <w:spacing w:after="120" w:line="276" w:lineRule="auto"/>
        <w:ind w:firstLine="144"/>
        <w:jc w:val="both"/>
        <w:rPr>
          <w:rtl/>
        </w:rPr>
      </w:pPr>
      <w:r w:rsidRPr="004C2B5B">
        <w:rPr>
          <w:rtl/>
        </w:rPr>
        <w:t>שלאופן הראשון יש לבסס שגם אם חיסרו רק חלק מן הקריאה בזמנה, הרי כשבאים להשלים, יש לקרוא כל הפרשה הראוי'. וגם לאופן השני י"ל דהיינו משום שבשבת הבאה אין זה זמנו של הפרשה שחיסרו. משא"כ בנדו"ד, שבאים לקרות במנחה על סמך שכמה יחידים חיסרו חלק מהקריאה של היום, יש להצדיק קריאת כל הפרשה של היום.</w:t>
      </w:r>
    </w:p>
    <w:p w14:paraId="46BCED6B" w14:textId="77777777" w:rsidR="00E7424A" w:rsidRPr="004C2B5B" w:rsidRDefault="00E7424A" w:rsidP="004C2B5B">
      <w:pPr>
        <w:pStyle w:val="FootnoteText"/>
        <w:bidi/>
        <w:spacing w:after="120" w:line="276" w:lineRule="auto"/>
        <w:ind w:firstLine="144"/>
        <w:jc w:val="both"/>
        <w:rPr>
          <w:rtl/>
        </w:rPr>
      </w:pPr>
      <w:r w:rsidRPr="004C2B5B">
        <w:rPr>
          <w:rtl/>
        </w:rPr>
        <w:t>אך יש לדחות כל ההוכחה משם לנדו"ד, כי שם מכיון שנדחית הקריאה, אז ראוי לקרותה מתחילתה (ועצ"ע ההכרח לזה), אבל בנדו"ד, ש"כל היום זמנה", הרי שאם שמעו בשחרית עד 'שלישי', הרי בבואם לקרות בשעת מנחה, נימא שקריאה זו הוא המשך של קריאת שחרית, ואין להצדיק לחזור על קריאת הפרשיות של שחרית בברכה. לאידך, אם נחשבת כקריאה חדשה, הרי תקנת חז"ל שביו"ט יהיו חמשה עולים.</w:t>
      </w:r>
    </w:p>
    <w:p w14:paraId="58ECF51D" w14:textId="77777777" w:rsidR="00E7424A" w:rsidRPr="004C2B5B" w:rsidRDefault="00E7424A" w:rsidP="004C2B5B">
      <w:pPr>
        <w:pStyle w:val="FootnoteText"/>
        <w:bidi/>
        <w:spacing w:after="120" w:line="276" w:lineRule="auto"/>
        <w:ind w:firstLine="144"/>
        <w:jc w:val="both"/>
        <w:rPr>
          <w:rtl/>
        </w:rPr>
      </w:pPr>
      <w:r w:rsidRPr="004C2B5B">
        <w:rPr>
          <w:rtl/>
        </w:rPr>
        <w:t>אכן אין להעלים שיש סוברים להתיר קריאת התורה גם בעבור יחיד שלא שמע הקריאה (אשל אברהם (בוטשאטש) סו"ס סט. אך בהמשך חזר להסתפק, אולי צריך דוקא י' או ו'). ויש לעיין אם ניתן לתווך שיטה זו עם המקובל אצלנו לענין תענית צבור, להצריך לפחות ג' מתענים, והם יעללו לתורה (שו"ת צמח צדק, או"ח סי' קו. וראה נתיבים בשדה השליחות ח"ב ע' 55 (פ"ג הע' 28).</w:t>
      </w:r>
    </w:p>
  </w:footnote>
  <w:footnote w:id="129">
    <w:p w14:paraId="1584522C" w14:textId="4B03E1F4"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ברכי יוסף או"ח סי' תרפה סק"ג (אודות עשרה שנשתהו בבית האבל ועי"ז חיסרו קריאת התורה, ובאו לביהכ"נ לקרוא פרשת החודש). ואף כי לענין פרשת זכור יש שהקילו בכנ"ל, היינו לפי שקריאת פרשת זכור היא מן התורה (ראה פסקי תשובות, או"ח שם, סק"ב). משא"כ קריאת עשרת הדברות. </w:t>
      </w:r>
    </w:p>
  </w:footnote>
  <w:footnote w:id="130">
    <w:p w14:paraId="10512666" w14:textId="6F0023A8" w:rsidR="00E7424A" w:rsidRPr="004C2B5B" w:rsidRDefault="00E7424A" w:rsidP="004C2B5B">
      <w:pPr>
        <w:pStyle w:val="FootnoteText"/>
        <w:bidi/>
        <w:spacing w:after="120" w:line="276" w:lineRule="auto"/>
        <w:ind w:firstLine="144"/>
        <w:jc w:val="both"/>
      </w:pPr>
      <w:r w:rsidRPr="004C2B5B">
        <w:footnoteRef/>
      </w:r>
      <w:r>
        <w:rPr>
          <w:rFonts w:hint="cs"/>
          <w:rtl/>
        </w:rPr>
        <w:t>)</w:t>
      </w:r>
      <w:r w:rsidRPr="004C2B5B">
        <w:rPr>
          <w:rtl/>
        </w:rPr>
        <w:t xml:space="preserve"> ראה אוצר מנהגי חב"ד-ניסן ע' ו ואילך. אחד מהחששות בכך, שלדעת הירושלמי אין לקרוא בתורה בצבור בלא ברכות (ראה שו"ת משיב דבר ח"א סי' טז).</w:t>
      </w:r>
    </w:p>
  </w:footnote>
  <w:footnote w:id="131">
    <w:p w14:paraId="143AC450" w14:textId="7364D1F3"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אך אם אין עשרה אנשים בני-מצוה, ניתן לקרוא בתורה בכנופיא בלא ברכות (שערי אפרים שער ז סל"ח. וראה נתיבים בשדה השליחות ח"ב פ"ד הע' 10)</w:t>
      </w:r>
      <w:r w:rsidRPr="004C2B5B">
        <w:rPr>
          <w:rFonts w:hint="cs"/>
          <w:rtl/>
        </w:rPr>
        <w:t>.</w:t>
      </w:r>
      <w:r w:rsidRPr="004C2B5B">
        <w:rPr>
          <w:rtl/>
        </w:rPr>
        <w:t xml:space="preserve"> ואז רשאי לבחור לקרוא רק את 'עשרת הדברות'.</w:t>
      </w:r>
      <w:r w:rsidRPr="004C2B5B">
        <w:rPr>
          <w:rFonts w:hint="cs"/>
          <w:rtl/>
        </w:rPr>
        <w:t xml:space="preserve"> וראה שו"ת ממעיני הישועה (להר"י הירשהארן, מונטריאל תשי"ט) סי' ט, במענה על שאלת הר"ר אפרים קרליבך ז"ל על יישוב שלא קיים בו מנין של עשרה לתפלה בשבתות, שיש להתיר הוצאת ס"ת לקרות בו בקבוצה של נערים שטרם הגיעו לגיל מצוות (העירני על כך הר"ר ישראל  רובין שליט"א, שליח בעי"ת אלבני, נ.י.).</w:t>
      </w:r>
    </w:p>
  </w:footnote>
  <w:footnote w:id="132">
    <w:p w14:paraId="2D89FFD0" w14:textId="4635FE9B"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על דבריו בשיחה הק' להביא כל הילדים יחד "(עם אבותיהם ואמותיהם)", מעיר כ"ק אדמו"ר זי"ע (לקו"ש חכ"ג שם הע' 56):</w:t>
      </w:r>
    </w:p>
    <w:p w14:paraId="2227A4BB" w14:textId="77777777" w:rsidR="00E7424A" w:rsidRPr="004C2B5B" w:rsidRDefault="00E7424A" w:rsidP="004C2B5B">
      <w:pPr>
        <w:pStyle w:val="FootnoteText"/>
        <w:bidi/>
        <w:spacing w:after="120" w:line="276" w:lineRule="auto"/>
        <w:ind w:firstLine="144"/>
        <w:jc w:val="both"/>
        <w:rPr>
          <w:rtl/>
        </w:rPr>
      </w:pPr>
      <w:r w:rsidRPr="004C2B5B">
        <w:rPr>
          <w:rtl/>
        </w:rPr>
        <w:t>אף שכמובן בפשטות - אלה בעזרת אנשים ואלו בעזרת נשים וכמקרא מלא שדיבר הכתוב: אתם נצבים היום כולכם</w:t>
      </w:r>
      <w:r w:rsidRPr="004C2B5B">
        <w:rPr>
          <w:rFonts w:hint="cs"/>
          <w:rtl/>
        </w:rPr>
        <w:t xml:space="preserve"> </w:t>
      </w:r>
      <w:r w:rsidRPr="004C2B5B">
        <w:rPr>
          <w:rtl/>
        </w:rPr>
        <w:t>(לאחדים כאחד) . . ראשיכם . . כל איש ישראל טפכם נשיכם . . שואב מימיך (ר"פ נצבים) - שבודאי לא היו בערבוביא. וראה פרש"י דברים א, כב.</w:t>
      </w:r>
    </w:p>
    <w:p w14:paraId="65E76F6D" w14:textId="77777777" w:rsidR="00E7424A" w:rsidRPr="004C2B5B" w:rsidRDefault="00E7424A" w:rsidP="004C2B5B">
      <w:pPr>
        <w:pStyle w:val="FootnoteText"/>
        <w:bidi/>
        <w:spacing w:after="120" w:line="276" w:lineRule="auto"/>
        <w:ind w:firstLine="144"/>
        <w:jc w:val="both"/>
        <w:rPr>
          <w:rtl/>
        </w:rPr>
      </w:pPr>
      <w:r w:rsidRPr="004C2B5B">
        <w:rPr>
          <w:rtl/>
        </w:rPr>
        <w:t>[ברש"י שם מבחין בין אסיפה הוגנת, "ילדים מכבדים את הזקנים", לבין אסיפה שאינה הוגנת, "בערבוביא"].</w:t>
      </w:r>
    </w:p>
  </w:footnote>
  <w:footnote w:id="133">
    <w:p w14:paraId="7AAA8C19" w14:textId="534F1B9C"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שו"ע אדה"ז סי' שמג ס"ז. ועל זה סמכו להטעימם מיין של קידוש בביהכ"נ, אע"פ שאינם יוצאים ידי חובתם בקידוש זה (שוע"ר סי' רסט ס"ג).</w:t>
      </w:r>
      <w:r w:rsidRPr="004C2B5B">
        <w:rPr>
          <w:rFonts w:hint="cs"/>
          <w:rtl/>
        </w:rPr>
        <w:t xml:space="preserve"> ומשם ניתן לדייק להתיר זאת, בעת הצורך עכ"פ, אף כאשר התינוק אינו רעב ולא מעונה.</w:t>
      </w:r>
    </w:p>
  </w:footnote>
  <w:footnote w:id="134">
    <w:p w14:paraId="7BCDA3AC" w14:textId="1CE31CD8"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ראה </w:t>
      </w:r>
      <w:r w:rsidRPr="004C2B5B">
        <w:rPr>
          <w:rFonts w:hint="cs"/>
          <w:rtl/>
        </w:rPr>
        <w:t>שלחן מנחם כרך ה ע' רסט. והארכנו בזה</w:t>
      </w:r>
      <w:r w:rsidRPr="004C2B5B">
        <w:rPr>
          <w:rtl/>
        </w:rPr>
        <w:t xml:space="preserve"> בס' נתיבים בשדה השליחות ח"א ע' מז-נא.</w:t>
      </w:r>
    </w:p>
  </w:footnote>
  <w:footnote w:id="135">
    <w:p w14:paraId="1B0D02C9" w14:textId="6CD07385" w:rsidR="00E7424A"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שו"ע או"ח סי' קמד ס"ג.</w:t>
      </w:r>
    </w:p>
  </w:footnote>
  <w:footnote w:id="136">
    <w:p w14:paraId="5D3091E3" w14:textId="767BD4FF"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שוע"ר סי' שו סט"ו.</w:t>
      </w:r>
    </w:p>
  </w:footnote>
  <w:footnote w:id="137">
    <w:p w14:paraId="2B59AC80" w14:textId="323EE1D2"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 xml:space="preserve">רמ"א או"ח סו"ס שכב [בשוע"ר חסר סימן זה]. וראה פסקי תשובות שם סק"י. </w:t>
      </w:r>
      <w:r w:rsidRPr="004C2B5B">
        <w:rPr>
          <w:rFonts w:hint="cs"/>
          <w:rtl/>
        </w:rPr>
        <w:t>ומבואר שגם על מאכלים אסור להגריל, ראה הערה הבאה.</w:t>
      </w:r>
    </w:p>
  </w:footnote>
  <w:footnote w:id="138">
    <w:p w14:paraId="2A3B67B8" w14:textId="4BD3622B"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ב'התקשרות' גליון תסא צידד להתיר ע"פ המשנה ברורה שם וקצות השלחן סי' קמו (</w:t>
      </w:r>
      <w:r w:rsidRPr="004C2B5B">
        <w:rPr>
          <w:rFonts w:hint="cs"/>
          <w:rtl/>
        </w:rPr>
        <w:t xml:space="preserve">ח"ח </w:t>
      </w:r>
      <w:r w:rsidRPr="004C2B5B">
        <w:rPr>
          <w:rtl/>
        </w:rPr>
        <w:t xml:space="preserve">ע' קנ), ע"כ. </w:t>
      </w:r>
      <w:r w:rsidRPr="004C2B5B">
        <w:rPr>
          <w:rFonts w:hint="cs"/>
          <w:rtl/>
        </w:rPr>
        <w:t xml:space="preserve">ברם, דברי </w:t>
      </w:r>
      <w:r w:rsidRPr="004C2B5B">
        <w:rPr>
          <w:rtl/>
        </w:rPr>
        <w:t>המשנה ברורה (שם ס"ק כה</w:t>
      </w:r>
      <w:r w:rsidRPr="004C2B5B">
        <w:rPr>
          <w:rFonts w:hint="cs"/>
          <w:rtl/>
        </w:rPr>
        <w:t>) הם דברי ה</w:t>
      </w:r>
      <w:r w:rsidRPr="004C2B5B">
        <w:rPr>
          <w:rtl/>
        </w:rPr>
        <w:t xml:space="preserve">מגן אברהם </w:t>
      </w:r>
      <w:r w:rsidRPr="004C2B5B">
        <w:rPr>
          <w:rFonts w:hint="cs"/>
          <w:rtl/>
        </w:rPr>
        <w:t>(</w:t>
      </w:r>
      <w:r w:rsidRPr="004C2B5B">
        <w:rPr>
          <w:rtl/>
        </w:rPr>
        <w:t>שם סק"ט)</w:t>
      </w:r>
      <w:r w:rsidRPr="004C2B5B">
        <w:rPr>
          <w:rFonts w:hint="cs"/>
          <w:rtl/>
        </w:rPr>
        <w:t>,</w:t>
      </w:r>
      <w:r w:rsidRPr="004C2B5B">
        <w:rPr>
          <w:rtl/>
        </w:rPr>
        <w:t xml:space="preserve"> להתיר ההגרלה ביו"ט לצורך מצוה, מהא דתנן (שבת קמח ב) "מטילין חלשים על הקדשים ביו"ט, אבל לא על המנות". טעם ההיתר לדעת הרמב"ם (פ"ד מהל' יו"ט ה"כ) הו</w:t>
      </w:r>
      <w:r w:rsidRPr="004C2B5B">
        <w:rPr>
          <w:rFonts w:hint="cs"/>
          <w:rtl/>
        </w:rPr>
        <w:t>א</w:t>
      </w:r>
      <w:r w:rsidRPr="004C2B5B">
        <w:rPr>
          <w:rtl/>
        </w:rPr>
        <w:t xml:space="preserve"> "בכדי לחבב המצוה" של אכילת קדשים, "לפי שיש מצוה בהשתדלות באכילתן ובזכיה בחלק הגדול" (פיה"מ</w:t>
      </w:r>
      <w:r w:rsidRPr="004C2B5B">
        <w:rPr>
          <w:rFonts w:hint="cs"/>
          <w:rtl/>
        </w:rPr>
        <w:t>, שבת פכ"ג מ"ב</w:t>
      </w:r>
      <w:r w:rsidRPr="004C2B5B">
        <w:rPr>
          <w:rtl/>
        </w:rPr>
        <w:t>). לדעת המגיד משנה (שם) היתר זה נאמר גם בקדשים שנשחטו אתמול. ואילו לרש"י, ההיתר הוא רק בקדשים שנשחטו בו ביום, שלא הי' אפשר לחלקן מאתמול. ולהר"ן, כן הוא גם דעת הרמב"ם.</w:t>
      </w:r>
    </w:p>
    <w:p w14:paraId="4406C0AE" w14:textId="77777777" w:rsidR="00E7424A" w:rsidRPr="004C2B5B" w:rsidRDefault="00E7424A" w:rsidP="004C2B5B">
      <w:pPr>
        <w:pStyle w:val="FootnoteText"/>
        <w:bidi/>
        <w:spacing w:after="120" w:line="276" w:lineRule="auto"/>
        <w:ind w:firstLine="144"/>
        <w:jc w:val="both"/>
        <w:rPr>
          <w:rtl/>
        </w:rPr>
      </w:pPr>
      <w:r w:rsidRPr="004C2B5B">
        <w:rPr>
          <w:rtl/>
        </w:rPr>
        <w:t>וכנראה שהכותב הנ"ל רצה לדמות נדו"ד לדבר מצוה</w:t>
      </w:r>
      <w:r w:rsidRPr="004C2B5B">
        <w:rPr>
          <w:rFonts w:hint="cs"/>
          <w:rtl/>
        </w:rPr>
        <w:t>,</w:t>
      </w:r>
      <w:r w:rsidRPr="004C2B5B">
        <w:rPr>
          <w:rtl/>
        </w:rPr>
        <w:t xml:space="preserve"> ו</w:t>
      </w:r>
      <w:r w:rsidRPr="004C2B5B">
        <w:rPr>
          <w:rFonts w:hint="cs"/>
          <w:rtl/>
        </w:rPr>
        <w:t>הרי א</w:t>
      </w:r>
      <w:r w:rsidRPr="004C2B5B">
        <w:rPr>
          <w:rtl/>
        </w:rPr>
        <w:t xml:space="preserve">י אפשר </w:t>
      </w:r>
      <w:r w:rsidRPr="004C2B5B">
        <w:rPr>
          <w:rFonts w:hint="cs"/>
          <w:rtl/>
        </w:rPr>
        <w:t xml:space="preserve">הי' </w:t>
      </w:r>
      <w:r w:rsidRPr="004C2B5B">
        <w:rPr>
          <w:rtl/>
        </w:rPr>
        <w:t>להגריל</w:t>
      </w:r>
      <w:r w:rsidRPr="004C2B5B">
        <w:rPr>
          <w:rFonts w:hint="cs"/>
          <w:rtl/>
        </w:rPr>
        <w:t xml:space="preserve"> המתנה</w:t>
      </w:r>
      <w:r w:rsidRPr="004C2B5B">
        <w:rPr>
          <w:rtl/>
        </w:rPr>
        <w:t xml:space="preserve"> מ</w:t>
      </w:r>
      <w:r w:rsidRPr="004C2B5B">
        <w:rPr>
          <w:rFonts w:hint="cs"/>
          <w:rtl/>
        </w:rPr>
        <w:t>ערב החג</w:t>
      </w:r>
      <w:r w:rsidRPr="004C2B5B">
        <w:rPr>
          <w:rtl/>
        </w:rPr>
        <w:t xml:space="preserve">. אבל: </w:t>
      </w:r>
      <w:r w:rsidRPr="004C2B5B">
        <w:rPr>
          <w:rFonts w:hint="cs"/>
          <w:rtl/>
        </w:rPr>
        <w:t>טעם ההיתר לרש"י הוא שלא יבואו הכהנים לידי מריבה על חלקם המגיע להם מן הקרבן (ראה תוס' יו"ט לשבת שם). טעם זה אינו שייך בהגרלת מתנה.</w:t>
      </w:r>
      <w:r w:rsidRPr="004C2B5B">
        <w:rPr>
          <w:rtl/>
        </w:rPr>
        <w:t xml:space="preserve"> </w:t>
      </w:r>
      <w:r w:rsidRPr="004C2B5B">
        <w:rPr>
          <w:rFonts w:hint="cs"/>
          <w:rtl/>
        </w:rPr>
        <w:t>ו</w:t>
      </w:r>
      <w:r w:rsidRPr="004C2B5B">
        <w:rPr>
          <w:rtl/>
        </w:rPr>
        <w:t>להרמב"ם</w:t>
      </w:r>
      <w:r w:rsidRPr="004C2B5B">
        <w:rPr>
          <w:rFonts w:hint="cs"/>
          <w:rtl/>
        </w:rPr>
        <w:t>, ההיתר</w:t>
      </w:r>
      <w:r w:rsidRPr="004C2B5B">
        <w:rPr>
          <w:rtl/>
        </w:rPr>
        <w:t xml:space="preserve"> הוא </w:t>
      </w:r>
      <w:r w:rsidRPr="004C2B5B">
        <w:rPr>
          <w:rFonts w:hint="cs"/>
          <w:rtl/>
        </w:rPr>
        <w:t>ל</w:t>
      </w:r>
      <w:r w:rsidRPr="004C2B5B">
        <w:rPr>
          <w:rtl/>
        </w:rPr>
        <w:t xml:space="preserve">חבב הקדשים, שהזוכה בגורל יגיע לידו חפץ של מצוה. </w:t>
      </w:r>
      <w:r w:rsidRPr="004C2B5B">
        <w:rPr>
          <w:rFonts w:hint="cs"/>
          <w:rtl/>
        </w:rPr>
        <w:t xml:space="preserve">גם המג"א משמע דמיירי בכעין זה, בכיבודים בביהכ"נ, מי יעלה לתורה וכו'. </w:t>
      </w:r>
      <w:r w:rsidRPr="004C2B5B">
        <w:rPr>
          <w:rtl/>
        </w:rPr>
        <w:t>משא"כ בנדו"ד שההגרלה היא על שעשוע וכיו"ב, שלכל היותר יוגדר כ'הכשר מצוה'.</w:t>
      </w:r>
    </w:p>
  </w:footnote>
  <w:footnote w:id="139">
    <w:p w14:paraId="521AADF3" w14:textId="0769FA85" w:rsidR="00E7424A" w:rsidRPr="004C2B5B"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ראה בארוכה בס' נתיבים בשדה השליחות ח"א ע' קצט-רכד.</w:t>
      </w:r>
    </w:p>
  </w:footnote>
  <w:footnote w:id="140">
    <w:p w14:paraId="64901BD7" w14:textId="07BC6D34" w:rsidR="00E7424A" w:rsidRDefault="00E7424A" w:rsidP="004C2B5B">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אגרות קודש חי"ד ע' צה.</w:t>
      </w:r>
    </w:p>
  </w:footnote>
  <w:footnote w:id="141">
    <w:p w14:paraId="628ACEB1" w14:textId="211FDB72" w:rsidR="00E7424A" w:rsidRPr="00682DB0" w:rsidRDefault="00E7424A" w:rsidP="00682DB0">
      <w:pPr>
        <w:pStyle w:val="FootnoteText"/>
        <w:bidi/>
        <w:spacing w:after="120" w:line="276" w:lineRule="auto"/>
        <w:ind w:firstLine="144"/>
        <w:jc w:val="both"/>
        <w:rPr>
          <w:rFonts w:hint="cs"/>
          <w:rtl/>
        </w:rPr>
      </w:pPr>
      <w:r w:rsidRPr="00682DB0">
        <w:footnoteRef/>
      </w:r>
      <w:r>
        <w:t xml:space="preserve"> </w:t>
      </w:r>
      <w:r>
        <w:rPr>
          <w:rFonts w:hint="cs"/>
          <w:rtl/>
        </w:rPr>
        <w:t xml:space="preserve">) </w:t>
      </w:r>
      <w:r w:rsidRPr="00682DB0">
        <w:rPr>
          <w:rFonts w:hint="cs"/>
          <w:b/>
          <w:bCs/>
          <w:rtl/>
        </w:rPr>
        <w:t>הערת המערכת:</w:t>
      </w:r>
      <w:r w:rsidRPr="00682DB0">
        <w:rPr>
          <w:rFonts w:hint="cs"/>
          <w:rtl/>
        </w:rPr>
        <w:t xml:space="preserve"> </w:t>
      </w:r>
      <w:r>
        <w:rPr>
          <w:rFonts w:hint="cs"/>
          <w:rtl/>
        </w:rPr>
        <w:t>ראה לקו"ש חכ"ב ע' 36 וע' 128.</w:t>
      </w:r>
    </w:p>
  </w:footnote>
  <w:footnote w:id="142">
    <w:p w14:paraId="67500B96" w14:textId="62B60FCC"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נדפס באג״ק חלק יד עמ׳ רפב.</w:t>
      </w:r>
    </w:p>
  </w:footnote>
  <w:footnote w:id="143">
    <w:p w14:paraId="04D96C36" w14:textId="7D88EFE1"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נדפס ב״רשימות״ רבינו חוברת קסא (״מיום כט׳ סיון צ״א, ברלין״).</w:t>
      </w:r>
    </w:p>
  </w:footnote>
  <w:footnote w:id="144">
    <w:p w14:paraId="24190A9E" w14:textId="096784BA"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ולאו דוקא ברוב גוים.</w:t>
      </w:r>
    </w:p>
  </w:footnote>
  <w:footnote w:id="145">
    <w:p w14:paraId="6FB90F4F" w14:textId="635B7BF4"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בתשובת מהרי״א הלוי כתוב דאין להמלוה שום טענה ותביעה נגד הלוה כ״א נגד הבנק, והשיב עליו רבינו שהיהודי הקונה האקציע</w:t>
      </w:r>
      <w:r w:rsidRPr="004C2B5B">
        <w:rPr>
          <w:rFonts w:hint="cs"/>
          <w:rtl/>
        </w:rPr>
        <w:t xml:space="preserve"> (מניות </w:t>
      </w:r>
      <w:r w:rsidRPr="004C2B5B">
        <w:rPr>
          <w:rtl/>
        </w:rPr>
        <w:t>–</w:t>
      </w:r>
      <w:r w:rsidRPr="004C2B5B">
        <w:rPr>
          <w:rFonts w:hint="cs"/>
          <w:rtl/>
        </w:rPr>
        <w:t xml:space="preserve"> </w:t>
      </w:r>
      <w:r w:rsidRPr="004C2B5B">
        <w:t>shares</w:t>
      </w:r>
      <w:r w:rsidRPr="004C2B5B">
        <w:rPr>
          <w:rFonts w:hint="cs"/>
          <w:rtl/>
        </w:rPr>
        <w:t>)</w:t>
      </w:r>
      <w:r w:rsidRPr="004C2B5B">
        <w:rPr>
          <w:rtl/>
        </w:rPr>
        <w:t xml:space="preserve"> או מניח המעות הוא הוא הבנק.</w:t>
      </w:r>
      <w:r w:rsidRPr="004C2B5B">
        <w:rPr>
          <w:rFonts w:hint="cs"/>
          <w:rtl/>
        </w:rPr>
        <w:t xml:space="preserve"> והיינו, שלילת סברת כמה מהפוסקים שהבנק אינו איש מסויים אלא גוף משפטי.</w:t>
      </w:r>
    </w:p>
  </w:footnote>
  <w:footnote w:id="146">
    <w:p w14:paraId="298D4795" w14:textId="47AF3C2C"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אבל להעיר שביד יצחק שם מסיים שיש לגמגם בזה, ברוב ישראל, ושאינו יכול לומר בזה היתר ברור.</w:t>
      </w:r>
    </w:p>
  </w:footnote>
  <w:footnote w:id="147">
    <w:p w14:paraId="2BFFD89A" w14:textId="28A4397B"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והוי כמשא ומתן של מעות שקונה כדי לישא וליתן במעות זה, ועושים לו טובה שיכול לפרוע בהרחבת זמן לפרקים ידועים, כמבואר שם.</w:t>
      </w:r>
    </w:p>
  </w:footnote>
  <w:footnote w:id="148">
    <w:p w14:paraId="11254BA3" w14:textId="3F3DE0D3"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tl/>
        </w:rPr>
        <w:t>ולאו דוקא דשטרות הלואה.</w:t>
      </w:r>
    </w:p>
  </w:footnote>
  <w:footnote w:id="149">
    <w:p w14:paraId="5ED36ED3" w14:textId="0B4E1CF7" w:rsidR="00E7424A" w:rsidRPr="004C2B5B" w:rsidRDefault="00E7424A" w:rsidP="00F65939">
      <w:pPr>
        <w:pStyle w:val="FootnoteText"/>
        <w:bidi/>
        <w:spacing w:after="120" w:line="276" w:lineRule="auto"/>
        <w:ind w:firstLine="144"/>
        <w:jc w:val="both"/>
        <w:rPr>
          <w:rtl/>
        </w:rPr>
      </w:pPr>
      <w:r w:rsidRPr="004C2B5B">
        <w:footnoteRef/>
      </w:r>
      <w:r w:rsidRPr="004C2B5B">
        <w:t xml:space="preserve"> </w:t>
      </w:r>
      <w:r>
        <w:rPr>
          <w:rFonts w:hint="cs"/>
          <w:rtl/>
        </w:rPr>
        <w:t xml:space="preserve">) </w:t>
      </w:r>
      <w:r w:rsidRPr="004C2B5B">
        <w:rPr>
          <w:rFonts w:hint="cs"/>
          <w:rtl/>
        </w:rPr>
        <w:t>ראה עד״ז ב</w:t>
      </w:r>
      <w:r w:rsidRPr="004C2B5B">
        <w:rPr>
          <w:rtl/>
        </w:rPr>
        <w:t>רא״ש בפ״ה דב״מ סי׳ נה.</w:t>
      </w:r>
    </w:p>
  </w:footnote>
  <w:footnote w:id="150">
    <w:p w14:paraId="00A253BC" w14:textId="17CE9E01" w:rsidR="00E7424A" w:rsidRPr="004C2B5B" w:rsidRDefault="00E7424A" w:rsidP="00676D8A">
      <w:pPr>
        <w:pStyle w:val="FootnoteText"/>
        <w:bidi/>
        <w:spacing w:after="120" w:line="276" w:lineRule="auto"/>
        <w:ind w:firstLine="144"/>
        <w:jc w:val="both"/>
      </w:pPr>
      <w:r w:rsidRPr="004C2B5B">
        <w:footnoteRef/>
      </w:r>
      <w:r>
        <w:rPr>
          <w:rFonts w:hint="cs"/>
          <w:rtl/>
        </w:rPr>
        <w:t xml:space="preserve">) </w:t>
      </w:r>
      <w:r>
        <w:rPr>
          <w:rtl/>
        </w:rPr>
        <w:t>ואף הוספתי שי</w:t>
      </w:r>
      <w:r w:rsidRPr="004D44C6">
        <w:rPr>
          <w:rtl/>
        </w:rPr>
        <w:t>תכן לומר</w:t>
      </w:r>
      <w:r>
        <w:rPr>
          <w:rFonts w:hint="cs"/>
          <w:rtl/>
        </w:rPr>
        <w:t xml:space="preserve"> (אף שקביעה זו מצריכה עוד ביסוס)</w:t>
      </w:r>
      <w:r>
        <w:rPr>
          <w:rtl/>
        </w:rPr>
        <w:t xml:space="preserve"> שמנהג</w:t>
      </w:r>
      <w:r w:rsidRPr="004D44C6">
        <w:rPr>
          <w:rtl/>
        </w:rPr>
        <w:t xml:space="preserve"> האריז"ל הוא מנהג פרטי שלו (ולא הוראה כללית). ובפרט שע</w:t>
      </w:r>
      <w:r>
        <w:rPr>
          <w:rFonts w:hint="cs"/>
          <w:rtl/>
        </w:rPr>
        <w:t>"</w:t>
      </w:r>
      <w:r>
        <w:rPr>
          <w:rtl/>
        </w:rPr>
        <w:t>פ</w:t>
      </w:r>
      <w:r w:rsidRPr="004D44C6">
        <w:rPr>
          <w:rtl/>
        </w:rPr>
        <w:t xml:space="preserve"> קבלה הדבר איננו לגמרי ברור, שהרי כבר כתב הרמ"ע מפאנו (במע</w:t>
      </w:r>
      <w:r>
        <w:rPr>
          <w:rtl/>
        </w:rPr>
        <w:t>ין גנים</w:t>
      </w:r>
      <w:r w:rsidRPr="004D44C6">
        <w:rPr>
          <w:rtl/>
        </w:rPr>
        <w:t xml:space="preserve"> סדר ספירת העומר ליל ל"ג בעומר) שמותר להסתפר בל"ג</w:t>
      </w:r>
      <w:r>
        <w:rPr>
          <w:rtl/>
        </w:rPr>
        <w:t xml:space="preserve"> בעומר. וכדלהלן גם מדברי </w:t>
      </w:r>
      <w:r>
        <w:rPr>
          <w:rFonts w:hint="cs"/>
          <w:rtl/>
        </w:rPr>
        <w:t>כ"ק אדמו"ר</w:t>
      </w:r>
      <w:r>
        <w:rPr>
          <w:rtl/>
        </w:rPr>
        <w:t xml:space="preserve">. </w:t>
      </w:r>
    </w:p>
  </w:footnote>
  <w:footnote w:id="151">
    <w:p w14:paraId="4EEE7F0F" w14:textId="570CEFED" w:rsidR="00E7424A" w:rsidRPr="004C2B5B" w:rsidRDefault="00E7424A" w:rsidP="00676D8A">
      <w:pPr>
        <w:pStyle w:val="FootnoteText"/>
        <w:bidi/>
        <w:spacing w:after="120" w:line="276" w:lineRule="auto"/>
        <w:ind w:firstLine="144"/>
        <w:jc w:val="both"/>
        <w:rPr>
          <w:rtl/>
        </w:rPr>
      </w:pPr>
      <w:r w:rsidRPr="004D44C6">
        <w:footnoteRef/>
      </w:r>
      <w:r>
        <w:rPr>
          <w:rFonts w:hint="cs"/>
          <w:rtl/>
        </w:rPr>
        <w:t>) ראה קובץ הערות וביאורים גליון</w:t>
      </w:r>
      <w:r w:rsidRPr="004D44C6">
        <w:rPr>
          <w:rFonts w:hint="cs"/>
          <w:rtl/>
        </w:rPr>
        <w:t xml:space="preserve"> כט (תקמ).</w:t>
      </w:r>
    </w:p>
  </w:footnote>
  <w:footnote w:id="152">
    <w:p w14:paraId="2E8D3758" w14:textId="6002FAAB" w:rsidR="00E7424A" w:rsidRPr="004D44C6" w:rsidRDefault="00E7424A" w:rsidP="00676D8A">
      <w:pPr>
        <w:pStyle w:val="FootnoteText"/>
        <w:bidi/>
        <w:spacing w:after="120" w:line="276" w:lineRule="auto"/>
        <w:ind w:firstLine="144"/>
        <w:jc w:val="both"/>
        <w:rPr>
          <w:rtl/>
        </w:rPr>
      </w:pPr>
      <w:r w:rsidRPr="004D44C6">
        <w:footnoteRef/>
      </w:r>
      <w:r>
        <w:rPr>
          <w:rFonts w:hint="cs"/>
          <w:rtl/>
        </w:rPr>
        <w:t xml:space="preserve">) והנה אין להביא ראיה ממ"ש ב"היום יום" (והובא גם בס' המנהגים) שכאשר הסתפרו בימי ההגבלה, קודם ערב חג השבועות, לא היתה רוח אדמו"ר (מוהרש"ב) נ"ע נוחה מזה. שהרי בלוח "מיום ליום" שהובא בפנים, כתב להדיא שאסור עד חג השבועות, ואעפ"כ מותר בל"ג בעומר (וכמו כן, כבר הובא שע"פ קבלה מותר להסתפר בל"ג בעומר). וראה בענין זה ב"התקשרות" גליון תשכו ובגליונות שלאחריו.  </w:t>
      </w:r>
      <w:r w:rsidRPr="004D44C6">
        <w:rPr>
          <w:rtl/>
        </w:rPr>
        <w:t xml:space="preserve">  </w:t>
      </w:r>
    </w:p>
  </w:footnote>
  <w:footnote w:id="153">
    <w:p w14:paraId="72335190" w14:textId="024D0458" w:rsidR="00E7424A" w:rsidRPr="007B75A8" w:rsidRDefault="00E7424A" w:rsidP="00547B3B">
      <w:pPr>
        <w:pStyle w:val="FootnoteText"/>
        <w:bidi/>
        <w:spacing w:after="120" w:line="276" w:lineRule="auto"/>
        <w:ind w:firstLine="144"/>
        <w:jc w:val="both"/>
      </w:pPr>
      <w:r w:rsidRPr="00E21E7B">
        <w:sym w:font="Symbol" w:char="F02A"/>
      </w:r>
      <w:r w:rsidRPr="00E21E7B">
        <w:rPr>
          <w:rtl/>
        </w:rPr>
        <w:t>)</w:t>
      </w:r>
      <w:r>
        <w:rPr>
          <w:rtl/>
        </w:rPr>
        <w:t xml:space="preserve"> </w:t>
      </w:r>
      <w:r w:rsidRPr="00547B3B">
        <w:rPr>
          <w:rtl/>
        </w:rPr>
        <w:t>לעילוי נשמת אמ"ו הרה"ח ר'</w:t>
      </w:r>
      <w:r w:rsidRPr="00547B3B">
        <w:rPr>
          <w:rFonts w:ascii="Cambria" w:hAnsi="Cambria" w:cs="Cambria" w:hint="cs"/>
          <w:rtl/>
        </w:rPr>
        <w:t> </w:t>
      </w:r>
      <w:r w:rsidRPr="00547B3B">
        <w:rPr>
          <w:b/>
          <w:bCs/>
          <w:rtl/>
        </w:rPr>
        <w:t>אלעזר</w:t>
      </w:r>
      <w:r w:rsidRPr="00547B3B">
        <w:rPr>
          <w:rFonts w:ascii="Cambria" w:hAnsi="Cambria" w:cs="Cambria" w:hint="cs"/>
          <w:rtl/>
        </w:rPr>
        <w:t> </w:t>
      </w:r>
      <w:r w:rsidRPr="00547B3B">
        <w:rPr>
          <w:rFonts w:hint="cs"/>
          <w:rtl/>
        </w:rPr>
        <w:t>בהרה</w:t>
      </w:r>
      <w:r w:rsidRPr="00547B3B">
        <w:rPr>
          <w:rtl/>
        </w:rPr>
        <w:t>"</w:t>
      </w:r>
      <w:r w:rsidRPr="00547B3B">
        <w:rPr>
          <w:rFonts w:hint="cs"/>
          <w:rtl/>
        </w:rPr>
        <w:t>ח</w:t>
      </w:r>
      <w:r w:rsidRPr="00547B3B">
        <w:rPr>
          <w:rtl/>
        </w:rPr>
        <w:t xml:space="preserve"> </w:t>
      </w:r>
      <w:r w:rsidRPr="00547B3B">
        <w:rPr>
          <w:rFonts w:hint="cs"/>
          <w:rtl/>
        </w:rPr>
        <w:t>ר</w:t>
      </w:r>
      <w:r w:rsidRPr="00547B3B">
        <w:rPr>
          <w:rtl/>
        </w:rPr>
        <w:t>'</w:t>
      </w:r>
      <w:r w:rsidRPr="00547B3B">
        <w:rPr>
          <w:rFonts w:ascii="Cambria" w:hAnsi="Cambria" w:cs="Cambria" w:hint="cs"/>
          <w:rtl/>
        </w:rPr>
        <w:t> </w:t>
      </w:r>
      <w:r w:rsidRPr="00547B3B">
        <w:rPr>
          <w:b/>
          <w:bCs/>
          <w:rtl/>
        </w:rPr>
        <w:t>יוסף שלמה</w:t>
      </w:r>
      <w:r w:rsidRPr="00547B3B">
        <w:rPr>
          <w:rFonts w:ascii="Cambria" w:hAnsi="Cambria" w:cs="Cambria" w:hint="cs"/>
          <w:rtl/>
        </w:rPr>
        <w:t> </w:t>
      </w:r>
      <w:r w:rsidRPr="00547B3B">
        <w:rPr>
          <w:rFonts w:hint="cs"/>
          <w:rtl/>
        </w:rPr>
        <w:t>ז</w:t>
      </w:r>
      <w:r w:rsidRPr="00547B3B">
        <w:rPr>
          <w:rtl/>
        </w:rPr>
        <w:t>"</w:t>
      </w:r>
      <w:r w:rsidRPr="00547B3B">
        <w:rPr>
          <w:rFonts w:hint="cs"/>
          <w:rtl/>
        </w:rPr>
        <w:t>ל</w:t>
      </w:r>
      <w:r w:rsidRPr="00547B3B">
        <w:rPr>
          <w:rtl/>
        </w:rPr>
        <w:t xml:space="preserve"> </w:t>
      </w:r>
      <w:r w:rsidRPr="00547B3B">
        <w:rPr>
          <w:rFonts w:hint="cs"/>
          <w:rtl/>
        </w:rPr>
        <w:t>ליום</w:t>
      </w:r>
      <w:r w:rsidRPr="00547B3B">
        <w:rPr>
          <w:rtl/>
        </w:rPr>
        <w:t xml:space="preserve"> </w:t>
      </w:r>
      <w:r w:rsidRPr="00547B3B">
        <w:rPr>
          <w:rFonts w:hint="cs"/>
          <w:rtl/>
        </w:rPr>
        <w:t>היארצייט</w:t>
      </w:r>
      <w:r w:rsidRPr="00547B3B">
        <w:rPr>
          <w:rtl/>
        </w:rPr>
        <w:t xml:space="preserve"> </w:t>
      </w:r>
      <w:r w:rsidRPr="00547B3B">
        <w:rPr>
          <w:rFonts w:hint="cs"/>
          <w:rtl/>
        </w:rPr>
        <w:t>שלו</w:t>
      </w:r>
      <w:r w:rsidRPr="00547B3B">
        <w:rPr>
          <w:rtl/>
        </w:rPr>
        <w:t xml:space="preserve">, </w:t>
      </w:r>
      <w:r w:rsidRPr="00547B3B">
        <w:rPr>
          <w:rFonts w:hint="cs"/>
          <w:rtl/>
        </w:rPr>
        <w:t>שנלב</w:t>
      </w:r>
      <w:r w:rsidRPr="00547B3B">
        <w:rPr>
          <w:rtl/>
        </w:rPr>
        <w:t>"</w:t>
      </w:r>
      <w:r w:rsidRPr="00547B3B">
        <w:rPr>
          <w:rFonts w:hint="cs"/>
          <w:rtl/>
        </w:rPr>
        <w:t>ע</w:t>
      </w:r>
      <w:r w:rsidRPr="00547B3B">
        <w:rPr>
          <w:rtl/>
        </w:rPr>
        <w:t xml:space="preserve"> </w:t>
      </w:r>
      <w:r w:rsidRPr="00547B3B">
        <w:rPr>
          <w:rFonts w:hint="cs"/>
          <w:rtl/>
        </w:rPr>
        <w:t>מוש</w:t>
      </w:r>
      <w:r w:rsidRPr="00547B3B">
        <w:rPr>
          <w:rtl/>
        </w:rPr>
        <w:t>"</w:t>
      </w:r>
      <w:r w:rsidRPr="00547B3B">
        <w:rPr>
          <w:rFonts w:hint="cs"/>
          <w:rtl/>
        </w:rPr>
        <w:t>ק</w:t>
      </w:r>
      <w:r w:rsidRPr="00547B3B">
        <w:rPr>
          <w:rtl/>
        </w:rPr>
        <w:t xml:space="preserve"> </w:t>
      </w:r>
      <w:r w:rsidRPr="00547B3B">
        <w:rPr>
          <w:rFonts w:hint="cs"/>
          <w:rtl/>
        </w:rPr>
        <w:t>כ</w:t>
      </w:r>
      <w:r w:rsidRPr="00547B3B">
        <w:rPr>
          <w:rtl/>
        </w:rPr>
        <w:t>"</w:t>
      </w:r>
      <w:r w:rsidRPr="00547B3B">
        <w:rPr>
          <w:rFonts w:hint="cs"/>
          <w:rtl/>
        </w:rPr>
        <w:t>ה</w:t>
      </w:r>
      <w:r w:rsidRPr="00547B3B">
        <w:rPr>
          <w:rtl/>
        </w:rPr>
        <w:t xml:space="preserve"> </w:t>
      </w:r>
      <w:r w:rsidRPr="00547B3B">
        <w:rPr>
          <w:rFonts w:hint="cs"/>
          <w:rtl/>
        </w:rPr>
        <w:t>אייר</w:t>
      </w:r>
      <w:r w:rsidRPr="00547B3B">
        <w:rPr>
          <w:rtl/>
        </w:rPr>
        <w:t xml:space="preserve"> </w:t>
      </w:r>
      <w:r w:rsidRPr="00547B3B">
        <w:rPr>
          <w:rFonts w:hint="cs"/>
          <w:rtl/>
        </w:rPr>
        <w:t>תש</w:t>
      </w:r>
      <w:r w:rsidRPr="00547B3B">
        <w:rPr>
          <w:rtl/>
        </w:rPr>
        <w:t>"</w:t>
      </w:r>
      <w:r w:rsidRPr="00547B3B">
        <w:rPr>
          <w:rFonts w:hint="cs"/>
          <w:rtl/>
        </w:rPr>
        <w:t>ע</w:t>
      </w:r>
      <w:r w:rsidRPr="00547B3B">
        <w:rPr>
          <w:rtl/>
        </w:rPr>
        <w:t>.</w:t>
      </w:r>
      <w:r w:rsidRPr="00547B3B">
        <w:rPr>
          <w:rFonts w:ascii="Cambria" w:hAnsi="Cambria" w:cs="Cambria" w:hint="cs"/>
          <w:rtl/>
        </w:rPr>
        <w:t> </w:t>
      </w:r>
      <w:r w:rsidRPr="00547B3B">
        <w:rPr>
          <w:rtl/>
        </w:rPr>
        <w:t>ויה"ר שבקרוב ממש יקויים היעוד ד</w:t>
      </w:r>
      <w:r w:rsidRPr="00547B3B">
        <w:rPr>
          <w:rFonts w:hint="cs"/>
          <w:rtl/>
        </w:rPr>
        <w:t>"</w:t>
      </w:r>
      <w:r w:rsidRPr="00547B3B">
        <w:rPr>
          <w:rtl/>
        </w:rPr>
        <w:t>והקיצו ורננו שוכני עפר</w:t>
      </w:r>
      <w:r w:rsidRPr="00547B3B">
        <w:rPr>
          <w:rFonts w:hint="cs"/>
          <w:rtl/>
        </w:rPr>
        <w:t>"</w:t>
      </w:r>
      <w:r w:rsidRPr="00547B3B">
        <w:rPr>
          <w:rtl/>
        </w:rPr>
        <w:t xml:space="preserve"> והוא בתוכם</w:t>
      </w:r>
      <w:r w:rsidRPr="00547B3B">
        <w:t>.</w:t>
      </w:r>
    </w:p>
  </w:footnote>
  <w:footnote w:id="154">
    <w:p w14:paraId="0303F996" w14:textId="77777777" w:rsidR="00E7424A" w:rsidRPr="007B75A8" w:rsidRDefault="00E7424A" w:rsidP="00547B3B">
      <w:pPr>
        <w:pStyle w:val="FootnoteText"/>
        <w:bidi/>
        <w:spacing w:after="120" w:line="276" w:lineRule="auto"/>
        <w:ind w:firstLine="144"/>
        <w:jc w:val="both"/>
      </w:pPr>
      <w:r w:rsidRPr="00E21E7B">
        <w:sym w:font="Symbol" w:char="F02A"/>
      </w:r>
      <w:r w:rsidRPr="00E21E7B">
        <w:rPr>
          <w:rtl/>
        </w:rPr>
        <w:t>)</w:t>
      </w:r>
      <w:r>
        <w:rPr>
          <w:rtl/>
        </w:rPr>
        <w:t xml:space="preserve"> </w:t>
      </w:r>
      <w:r w:rsidRPr="00547B3B">
        <w:rPr>
          <w:rtl/>
        </w:rPr>
        <w:t>לעילוי נשמת אמ"ו הרה"ח ר'</w:t>
      </w:r>
      <w:r w:rsidRPr="00547B3B">
        <w:rPr>
          <w:rFonts w:ascii="Cambria" w:hAnsi="Cambria" w:cs="Cambria" w:hint="cs"/>
          <w:rtl/>
        </w:rPr>
        <w:t> </w:t>
      </w:r>
      <w:r w:rsidRPr="00547B3B">
        <w:rPr>
          <w:b/>
          <w:bCs/>
          <w:rtl/>
        </w:rPr>
        <w:t>אלעזר</w:t>
      </w:r>
      <w:r w:rsidRPr="00547B3B">
        <w:rPr>
          <w:rFonts w:ascii="Cambria" w:hAnsi="Cambria" w:cs="Cambria" w:hint="cs"/>
          <w:rtl/>
        </w:rPr>
        <w:t> </w:t>
      </w:r>
      <w:r w:rsidRPr="00547B3B">
        <w:rPr>
          <w:rFonts w:hint="cs"/>
          <w:rtl/>
        </w:rPr>
        <w:t>בהרה</w:t>
      </w:r>
      <w:r w:rsidRPr="00547B3B">
        <w:rPr>
          <w:rtl/>
        </w:rPr>
        <w:t>"</w:t>
      </w:r>
      <w:r w:rsidRPr="00547B3B">
        <w:rPr>
          <w:rFonts w:hint="cs"/>
          <w:rtl/>
        </w:rPr>
        <w:t>ח</w:t>
      </w:r>
      <w:r w:rsidRPr="00547B3B">
        <w:rPr>
          <w:rtl/>
        </w:rPr>
        <w:t xml:space="preserve"> </w:t>
      </w:r>
      <w:r w:rsidRPr="00547B3B">
        <w:rPr>
          <w:rFonts w:hint="cs"/>
          <w:rtl/>
        </w:rPr>
        <w:t>ר</w:t>
      </w:r>
      <w:r w:rsidRPr="00547B3B">
        <w:rPr>
          <w:rtl/>
        </w:rPr>
        <w:t>'</w:t>
      </w:r>
      <w:r w:rsidRPr="00547B3B">
        <w:rPr>
          <w:rFonts w:ascii="Cambria" w:hAnsi="Cambria" w:cs="Cambria" w:hint="cs"/>
          <w:rtl/>
        </w:rPr>
        <w:t> </w:t>
      </w:r>
      <w:r w:rsidRPr="00547B3B">
        <w:rPr>
          <w:b/>
          <w:bCs/>
          <w:rtl/>
        </w:rPr>
        <w:t>יוסף שלמה</w:t>
      </w:r>
      <w:r w:rsidRPr="00547B3B">
        <w:rPr>
          <w:rFonts w:ascii="Cambria" w:hAnsi="Cambria" w:cs="Cambria" w:hint="cs"/>
          <w:rtl/>
        </w:rPr>
        <w:t> </w:t>
      </w:r>
      <w:r w:rsidRPr="00547B3B">
        <w:rPr>
          <w:rFonts w:hint="cs"/>
          <w:rtl/>
        </w:rPr>
        <w:t>ז</w:t>
      </w:r>
      <w:r w:rsidRPr="00547B3B">
        <w:rPr>
          <w:rtl/>
        </w:rPr>
        <w:t>"</w:t>
      </w:r>
      <w:r w:rsidRPr="00547B3B">
        <w:rPr>
          <w:rFonts w:hint="cs"/>
          <w:rtl/>
        </w:rPr>
        <w:t>ל</w:t>
      </w:r>
      <w:r w:rsidRPr="00547B3B">
        <w:rPr>
          <w:rtl/>
        </w:rPr>
        <w:t xml:space="preserve"> </w:t>
      </w:r>
      <w:r w:rsidRPr="00547B3B">
        <w:rPr>
          <w:rFonts w:hint="cs"/>
          <w:rtl/>
        </w:rPr>
        <w:t>ליום</w:t>
      </w:r>
      <w:r w:rsidRPr="00547B3B">
        <w:rPr>
          <w:rtl/>
        </w:rPr>
        <w:t xml:space="preserve"> </w:t>
      </w:r>
      <w:r w:rsidRPr="00547B3B">
        <w:rPr>
          <w:rFonts w:hint="cs"/>
          <w:rtl/>
        </w:rPr>
        <w:t>היארצייט</w:t>
      </w:r>
      <w:r w:rsidRPr="00547B3B">
        <w:rPr>
          <w:rtl/>
        </w:rPr>
        <w:t xml:space="preserve"> </w:t>
      </w:r>
      <w:r w:rsidRPr="00547B3B">
        <w:rPr>
          <w:rFonts w:hint="cs"/>
          <w:rtl/>
        </w:rPr>
        <w:t>שלו</w:t>
      </w:r>
      <w:r w:rsidRPr="00547B3B">
        <w:rPr>
          <w:rtl/>
        </w:rPr>
        <w:t xml:space="preserve">, </w:t>
      </w:r>
      <w:r w:rsidRPr="00547B3B">
        <w:rPr>
          <w:rFonts w:hint="cs"/>
          <w:rtl/>
        </w:rPr>
        <w:t>שנלב</w:t>
      </w:r>
      <w:r w:rsidRPr="00547B3B">
        <w:rPr>
          <w:rtl/>
        </w:rPr>
        <w:t>"</w:t>
      </w:r>
      <w:r w:rsidRPr="00547B3B">
        <w:rPr>
          <w:rFonts w:hint="cs"/>
          <w:rtl/>
        </w:rPr>
        <w:t>ע</w:t>
      </w:r>
      <w:r w:rsidRPr="00547B3B">
        <w:rPr>
          <w:rtl/>
        </w:rPr>
        <w:t xml:space="preserve"> </w:t>
      </w:r>
      <w:r w:rsidRPr="00547B3B">
        <w:rPr>
          <w:rFonts w:hint="cs"/>
          <w:rtl/>
        </w:rPr>
        <w:t>מוש</w:t>
      </w:r>
      <w:r w:rsidRPr="00547B3B">
        <w:rPr>
          <w:rtl/>
        </w:rPr>
        <w:t>"</w:t>
      </w:r>
      <w:r w:rsidRPr="00547B3B">
        <w:rPr>
          <w:rFonts w:hint="cs"/>
          <w:rtl/>
        </w:rPr>
        <w:t>ק</w:t>
      </w:r>
      <w:r w:rsidRPr="00547B3B">
        <w:rPr>
          <w:rtl/>
        </w:rPr>
        <w:t xml:space="preserve"> </w:t>
      </w:r>
      <w:r w:rsidRPr="00547B3B">
        <w:rPr>
          <w:rFonts w:hint="cs"/>
          <w:rtl/>
        </w:rPr>
        <w:t>כ</w:t>
      </w:r>
      <w:r w:rsidRPr="00547B3B">
        <w:rPr>
          <w:rtl/>
        </w:rPr>
        <w:t>"</w:t>
      </w:r>
      <w:r w:rsidRPr="00547B3B">
        <w:rPr>
          <w:rFonts w:hint="cs"/>
          <w:rtl/>
        </w:rPr>
        <w:t>ה</w:t>
      </w:r>
      <w:r w:rsidRPr="00547B3B">
        <w:rPr>
          <w:rtl/>
        </w:rPr>
        <w:t xml:space="preserve"> </w:t>
      </w:r>
      <w:r w:rsidRPr="00547B3B">
        <w:rPr>
          <w:rFonts w:hint="cs"/>
          <w:rtl/>
        </w:rPr>
        <w:t>אייר</w:t>
      </w:r>
      <w:r w:rsidRPr="00547B3B">
        <w:rPr>
          <w:rtl/>
        </w:rPr>
        <w:t xml:space="preserve"> </w:t>
      </w:r>
      <w:r w:rsidRPr="00547B3B">
        <w:rPr>
          <w:rFonts w:hint="cs"/>
          <w:rtl/>
        </w:rPr>
        <w:t>תש</w:t>
      </w:r>
      <w:r w:rsidRPr="00547B3B">
        <w:rPr>
          <w:rtl/>
        </w:rPr>
        <w:t>"</w:t>
      </w:r>
      <w:r w:rsidRPr="00547B3B">
        <w:rPr>
          <w:rFonts w:hint="cs"/>
          <w:rtl/>
        </w:rPr>
        <w:t>ע</w:t>
      </w:r>
      <w:r w:rsidRPr="00547B3B">
        <w:rPr>
          <w:rtl/>
        </w:rPr>
        <w:t>.</w:t>
      </w:r>
      <w:r w:rsidRPr="00547B3B">
        <w:rPr>
          <w:rFonts w:ascii="Cambria" w:hAnsi="Cambria" w:cs="Cambria" w:hint="cs"/>
          <w:rtl/>
        </w:rPr>
        <w:t> </w:t>
      </w:r>
      <w:r w:rsidRPr="00547B3B">
        <w:rPr>
          <w:rtl/>
        </w:rPr>
        <w:t>ויה"ר שבקרוב ממש יקויים היעוד ד</w:t>
      </w:r>
      <w:r w:rsidRPr="00547B3B">
        <w:rPr>
          <w:rFonts w:hint="cs"/>
          <w:rtl/>
        </w:rPr>
        <w:t>"</w:t>
      </w:r>
      <w:r w:rsidRPr="00547B3B">
        <w:rPr>
          <w:rtl/>
        </w:rPr>
        <w:t>והקיצו ורננו שוכני עפר</w:t>
      </w:r>
      <w:r w:rsidRPr="00547B3B">
        <w:rPr>
          <w:rFonts w:hint="cs"/>
          <w:rtl/>
        </w:rPr>
        <w:t>"</w:t>
      </w:r>
      <w:r w:rsidRPr="00547B3B">
        <w:rPr>
          <w:rtl/>
        </w:rPr>
        <w:t xml:space="preserve"> והוא בתוכם</w:t>
      </w:r>
      <w:r w:rsidRPr="00547B3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E7424A" w:rsidRPr="00425748" w14:paraId="5C8ABAD4" w14:textId="77777777" w:rsidTr="0097105B">
      <w:trPr>
        <w:trHeight w:val="80"/>
      </w:trPr>
      <w:tc>
        <w:tcPr>
          <w:tcW w:w="1008" w:type="dxa"/>
          <w:vAlign w:val="center"/>
        </w:tcPr>
        <w:p w14:paraId="388A8AB5" w14:textId="77777777" w:rsidR="00E7424A" w:rsidRPr="002F63A9" w:rsidRDefault="00E7424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BA4D93">
            <w:rPr>
              <w:rFonts w:ascii="Calibri Light" w:hAnsi="Calibri Light" w:cs="AAd_LivornaB4"/>
              <w:noProof/>
              <w:szCs w:val="28"/>
              <w:rtl/>
            </w:rPr>
            <w:t>6</w:t>
          </w:r>
          <w:r w:rsidRPr="002F63A9">
            <w:rPr>
              <w:rFonts w:ascii="Calibri Light" w:hAnsi="Calibri Light" w:cs="AAd_LivornaB4"/>
              <w:noProof/>
              <w:szCs w:val="28"/>
            </w:rPr>
            <w:fldChar w:fldCharType="end"/>
          </w:r>
        </w:p>
      </w:tc>
      <w:tc>
        <w:tcPr>
          <w:tcW w:w="4176" w:type="dxa"/>
          <w:vAlign w:val="center"/>
        </w:tcPr>
        <w:p w14:paraId="35F822B6" w14:textId="77777777" w:rsidR="00E7424A" w:rsidRPr="00425748" w:rsidRDefault="00E7424A" w:rsidP="007F107E">
          <w:pPr>
            <w:tabs>
              <w:tab w:val="center" w:pos="4680"/>
              <w:tab w:val="right" w:pos="9360"/>
            </w:tabs>
            <w:spacing w:after="0" w:line="240" w:lineRule="auto"/>
            <w:jc w:val="center"/>
            <w:rPr>
              <w:rFonts w:ascii="FbSfaradi Medium" w:hAnsi="FbSfaradi Medium" w:cs="AAd_LivornaB4"/>
              <w:sz w:val="32"/>
              <w:szCs w:val="28"/>
              <w:rtl/>
            </w:rPr>
          </w:pPr>
          <w:r w:rsidRPr="00425748">
            <w:rPr>
              <w:rFonts w:ascii="FbSfaradi Medium" w:hAnsi="FbSfaradi Medium" w:cs="AAd_LivornaB4" w:hint="cs"/>
              <w:sz w:val="32"/>
              <w:szCs w:val="28"/>
              <w:rtl/>
            </w:rPr>
            <w:t>הערות וביאורים</w:t>
          </w:r>
        </w:p>
      </w:tc>
      <w:tc>
        <w:tcPr>
          <w:tcW w:w="1008" w:type="dxa"/>
          <w:vAlign w:val="center"/>
        </w:tcPr>
        <w:p w14:paraId="0B587B9C" w14:textId="77777777" w:rsidR="00E7424A" w:rsidRPr="00425748" w:rsidRDefault="00E7424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12E48D5" w14:textId="77777777" w:rsidR="00E7424A" w:rsidRDefault="00E742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E7424A" w:rsidRPr="00425748" w14:paraId="2EF40FB4" w14:textId="77777777" w:rsidTr="0097105B">
      <w:trPr>
        <w:trHeight w:val="80"/>
      </w:trPr>
      <w:tc>
        <w:tcPr>
          <w:tcW w:w="1008" w:type="dxa"/>
        </w:tcPr>
        <w:p w14:paraId="3F93F4D6" w14:textId="38089494" w:rsidR="00E7424A" w:rsidRPr="00425748" w:rsidRDefault="00E7424A" w:rsidP="007F107E">
          <w:pPr>
            <w:tabs>
              <w:tab w:val="center" w:pos="4680"/>
              <w:tab w:val="right" w:pos="9360"/>
            </w:tabs>
            <w:rPr>
              <w:rFonts w:ascii="FbSfaradi Medium" w:hAnsi="FbSfaradi Medium" w:cs="FbSfaradi Medium"/>
              <w:sz w:val="36"/>
              <w:szCs w:val="32"/>
              <w:rtl/>
            </w:rPr>
          </w:pPr>
        </w:p>
      </w:tc>
      <w:tc>
        <w:tcPr>
          <w:tcW w:w="4176" w:type="dxa"/>
        </w:tcPr>
        <w:p w14:paraId="2A2488D7" w14:textId="3C4CCB3E" w:rsidR="00E7424A" w:rsidRPr="00425748" w:rsidRDefault="000170E6" w:rsidP="0097105B">
          <w:pPr>
            <w:tabs>
              <w:tab w:val="center" w:pos="4680"/>
              <w:tab w:val="right" w:pos="9360"/>
            </w:tabs>
            <w:bidi/>
            <w:jc w:val="center"/>
            <w:rPr>
              <w:rFonts w:ascii="FbSfaradi Medium" w:hAnsi="FbSfaradi Medium" w:cs="AAd_LivornaB4"/>
              <w:szCs w:val="28"/>
              <w:rtl/>
            </w:rPr>
          </w:pPr>
          <w:r>
            <w:rPr>
              <w:rFonts w:ascii="FbSfaradi Medium" w:hAnsi="FbSfaradi Medium" w:cs="AAd_LivornaB4" w:hint="cs"/>
              <w:b/>
              <w:bCs/>
              <w:szCs w:val="28"/>
              <w:rtl/>
            </w:rPr>
            <w:t xml:space="preserve">ל"ג בעומר - </w:t>
          </w:r>
          <w:r w:rsidR="00E7424A">
            <w:rPr>
              <w:rFonts w:ascii="FbSfaradi Medium" w:hAnsi="FbSfaradi Medium" w:cs="AAd_LivornaB4" w:hint="cs"/>
              <w:b/>
              <w:bCs/>
              <w:szCs w:val="28"/>
              <w:rtl/>
            </w:rPr>
            <w:t>ש"פ אמור ה</w:t>
          </w:r>
          <w:r w:rsidR="00E7424A" w:rsidRPr="00023621">
            <w:rPr>
              <w:rFonts w:ascii="AAd_LivornaR2" w:hAnsi="AAd_LivornaR2" w:cs="AAd_LivornaR2"/>
              <w:b/>
              <w:bCs/>
              <w:szCs w:val="28"/>
              <w:rtl/>
            </w:rPr>
            <w:t>'</w:t>
          </w:r>
          <w:r w:rsidR="00E7424A">
            <w:rPr>
              <w:rFonts w:ascii="FbSfaradi Medium" w:hAnsi="FbSfaradi Medium" w:cs="AAd_LivornaB4" w:hint="cs"/>
              <w:b/>
              <w:bCs/>
              <w:szCs w:val="28"/>
              <w:rtl/>
            </w:rPr>
            <w:t>תשע"ח</w:t>
          </w:r>
        </w:p>
      </w:tc>
      <w:tc>
        <w:tcPr>
          <w:tcW w:w="1008" w:type="dxa"/>
          <w:vAlign w:val="bottom"/>
        </w:tcPr>
        <w:p w14:paraId="56A26470" w14:textId="77777777" w:rsidR="00E7424A" w:rsidRPr="00425748" w:rsidRDefault="00E7424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BA4D93">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14:paraId="640B3F42" w14:textId="5C10C85D" w:rsidR="00E7424A" w:rsidRDefault="00E7424A" w:rsidP="00BC356B">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19F0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alt="Description: dd01005_" style="width:164.85pt;height:53.05pt;visibility:visible" o:bullet="t">
        <v:imagedata r:id="rId1" o:title=" dd01005_" grayscale="t" bilevel="t"/>
      </v:shape>
    </w:pict>
  </w:numPicBullet>
  <w:abstractNum w:abstractNumId="0" w15:restartNumberingAfterBreak="0">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D35D41"/>
    <w:multiLevelType w:val="multilevel"/>
    <w:tmpl w:val="8E2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8784232"/>
    <w:multiLevelType w:val="hybridMultilevel"/>
    <w:tmpl w:val="E0E661B8"/>
    <w:lvl w:ilvl="0" w:tplc="2AF20AE8">
      <w:start w:val="1"/>
      <w:numFmt w:val="hebrew1"/>
      <w:lvlText w:val="%1)"/>
      <w:lvlJc w:val="left"/>
      <w:pPr>
        <w:ind w:left="720" w:hanging="360"/>
      </w:pPr>
      <w:rPr>
        <w:rFonts w:asciiTheme="minorHAnsi" w:hAnsiTheme="minorHAnsi" w:cs="Times New Roman" w:hint="default"/>
        <w:bCs w:val="0"/>
        <w:iCs w:val="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3" w15:restartNumberingAfterBreak="0">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CE42EB"/>
    <w:multiLevelType w:val="multilevel"/>
    <w:tmpl w:val="EF26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A7FF2"/>
    <w:multiLevelType w:val="hybridMultilevel"/>
    <w:tmpl w:val="157699F2"/>
    <w:numStyleLink w:val="ImportedStyle3"/>
  </w:abstractNum>
  <w:abstractNum w:abstractNumId="19" w15:restartNumberingAfterBreak="0">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0"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A90ECB"/>
    <w:multiLevelType w:val="hybridMultilevel"/>
    <w:tmpl w:val="84AE797C"/>
    <w:numStyleLink w:val="ImportedStyle1"/>
  </w:abstractNum>
  <w:abstractNum w:abstractNumId="22" w15:restartNumberingAfterBreak="0">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7B6C2C95"/>
    <w:multiLevelType w:val="hybridMultilevel"/>
    <w:tmpl w:val="1A1AB988"/>
    <w:numStyleLink w:val="ImportedStyle2"/>
  </w:abstractNum>
  <w:abstractNum w:abstractNumId="24" w15:restartNumberingAfterBreak="0">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5"/>
  </w:num>
  <w:num w:numId="5">
    <w:abstractNumId w:val="1"/>
  </w:num>
  <w:num w:numId="6">
    <w:abstractNumId w:val="13"/>
  </w:num>
  <w:num w:numId="7">
    <w:abstractNumId w:val="19"/>
  </w:num>
  <w:num w:numId="8">
    <w:abstractNumId w:val="12"/>
  </w:num>
  <w:num w:numId="9">
    <w:abstractNumId w:val="9"/>
  </w:num>
  <w:num w:numId="10">
    <w:abstractNumId w:val="0"/>
  </w:num>
  <w:num w:numId="11">
    <w:abstractNumId w:val="2"/>
  </w:num>
  <w:num w:numId="12">
    <w:abstractNumId w:val="22"/>
  </w:num>
  <w:num w:numId="13">
    <w:abstractNumId w:val="14"/>
  </w:num>
  <w:num w:numId="14">
    <w:abstractNumId w:val="21"/>
  </w:num>
  <w:num w:numId="15">
    <w:abstractNumId w:val="20"/>
  </w:num>
  <w:num w:numId="16">
    <w:abstractNumId w:val="23"/>
  </w:num>
  <w:num w:numId="17">
    <w:abstractNumId w:val="3"/>
  </w:num>
  <w:num w:numId="18">
    <w:abstractNumId w:val="18"/>
  </w:num>
  <w:num w:numId="19">
    <w:abstractNumId w:val="24"/>
  </w:num>
  <w:num w:numId="20">
    <w:abstractNumId w:val="8"/>
  </w:num>
  <w:num w:numId="21">
    <w:abstractNumId w:val="10"/>
  </w:num>
  <w:num w:numId="22">
    <w:abstractNumId w:val="16"/>
  </w:num>
  <w:num w:numId="23">
    <w:abstractNumId w:val="15"/>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2CDA"/>
    <w:rsid w:val="0000312F"/>
    <w:rsid w:val="000034D5"/>
    <w:rsid w:val="00003BCD"/>
    <w:rsid w:val="00005EAF"/>
    <w:rsid w:val="00007035"/>
    <w:rsid w:val="0001212F"/>
    <w:rsid w:val="000170E6"/>
    <w:rsid w:val="00020968"/>
    <w:rsid w:val="00021DBF"/>
    <w:rsid w:val="00022519"/>
    <w:rsid w:val="000225F2"/>
    <w:rsid w:val="00022ACB"/>
    <w:rsid w:val="00023177"/>
    <w:rsid w:val="00023621"/>
    <w:rsid w:val="000239B6"/>
    <w:rsid w:val="00024AA8"/>
    <w:rsid w:val="0002574A"/>
    <w:rsid w:val="000258D7"/>
    <w:rsid w:val="0003002E"/>
    <w:rsid w:val="00030358"/>
    <w:rsid w:val="0003087D"/>
    <w:rsid w:val="00031883"/>
    <w:rsid w:val="000320C2"/>
    <w:rsid w:val="00032D69"/>
    <w:rsid w:val="00032E39"/>
    <w:rsid w:val="000336F6"/>
    <w:rsid w:val="0003475C"/>
    <w:rsid w:val="0003543D"/>
    <w:rsid w:val="00037277"/>
    <w:rsid w:val="00041B7C"/>
    <w:rsid w:val="00043A3B"/>
    <w:rsid w:val="0004421E"/>
    <w:rsid w:val="000443D5"/>
    <w:rsid w:val="00044A11"/>
    <w:rsid w:val="00045D79"/>
    <w:rsid w:val="00056699"/>
    <w:rsid w:val="000606D4"/>
    <w:rsid w:val="00061379"/>
    <w:rsid w:val="00061623"/>
    <w:rsid w:val="00061D52"/>
    <w:rsid w:val="00062DCA"/>
    <w:rsid w:val="0006581D"/>
    <w:rsid w:val="000665FC"/>
    <w:rsid w:val="00067AFE"/>
    <w:rsid w:val="00070721"/>
    <w:rsid w:val="000716C4"/>
    <w:rsid w:val="0007336F"/>
    <w:rsid w:val="00073F49"/>
    <w:rsid w:val="0007440B"/>
    <w:rsid w:val="000752D6"/>
    <w:rsid w:val="000772BB"/>
    <w:rsid w:val="000800C0"/>
    <w:rsid w:val="00081AAD"/>
    <w:rsid w:val="00082FA0"/>
    <w:rsid w:val="00085000"/>
    <w:rsid w:val="00086475"/>
    <w:rsid w:val="00090000"/>
    <w:rsid w:val="0009230F"/>
    <w:rsid w:val="00094417"/>
    <w:rsid w:val="00095DA2"/>
    <w:rsid w:val="000A05E8"/>
    <w:rsid w:val="000A32B9"/>
    <w:rsid w:val="000A44EE"/>
    <w:rsid w:val="000A52CE"/>
    <w:rsid w:val="000A53C8"/>
    <w:rsid w:val="000A60C9"/>
    <w:rsid w:val="000B292E"/>
    <w:rsid w:val="000B36C7"/>
    <w:rsid w:val="000B3BB7"/>
    <w:rsid w:val="000B6406"/>
    <w:rsid w:val="000B69A1"/>
    <w:rsid w:val="000C5267"/>
    <w:rsid w:val="000E0E36"/>
    <w:rsid w:val="000E1AF3"/>
    <w:rsid w:val="000E38BD"/>
    <w:rsid w:val="000E701C"/>
    <w:rsid w:val="000F628C"/>
    <w:rsid w:val="000F765D"/>
    <w:rsid w:val="00104773"/>
    <w:rsid w:val="00105F67"/>
    <w:rsid w:val="00106512"/>
    <w:rsid w:val="0010693C"/>
    <w:rsid w:val="00111923"/>
    <w:rsid w:val="00112B32"/>
    <w:rsid w:val="001143BE"/>
    <w:rsid w:val="00115C39"/>
    <w:rsid w:val="0011649A"/>
    <w:rsid w:val="00117911"/>
    <w:rsid w:val="00121E40"/>
    <w:rsid w:val="0012277D"/>
    <w:rsid w:val="00122DCE"/>
    <w:rsid w:val="00123D7B"/>
    <w:rsid w:val="00123F54"/>
    <w:rsid w:val="001246EE"/>
    <w:rsid w:val="00126C63"/>
    <w:rsid w:val="00127B57"/>
    <w:rsid w:val="0013161E"/>
    <w:rsid w:val="00133189"/>
    <w:rsid w:val="001332E5"/>
    <w:rsid w:val="00133F4D"/>
    <w:rsid w:val="0013434E"/>
    <w:rsid w:val="0013758B"/>
    <w:rsid w:val="00141072"/>
    <w:rsid w:val="00143B75"/>
    <w:rsid w:val="00144D08"/>
    <w:rsid w:val="00144DF2"/>
    <w:rsid w:val="001453F3"/>
    <w:rsid w:val="00146914"/>
    <w:rsid w:val="00150779"/>
    <w:rsid w:val="00154867"/>
    <w:rsid w:val="00155143"/>
    <w:rsid w:val="00160780"/>
    <w:rsid w:val="0016173C"/>
    <w:rsid w:val="00161813"/>
    <w:rsid w:val="00161C02"/>
    <w:rsid w:val="0016346D"/>
    <w:rsid w:val="00163729"/>
    <w:rsid w:val="00163D57"/>
    <w:rsid w:val="00165C0E"/>
    <w:rsid w:val="001675F0"/>
    <w:rsid w:val="001701BC"/>
    <w:rsid w:val="00170971"/>
    <w:rsid w:val="00170A75"/>
    <w:rsid w:val="00170F83"/>
    <w:rsid w:val="00171CB7"/>
    <w:rsid w:val="0017285E"/>
    <w:rsid w:val="00173926"/>
    <w:rsid w:val="00176251"/>
    <w:rsid w:val="00176E39"/>
    <w:rsid w:val="00181234"/>
    <w:rsid w:val="001819D4"/>
    <w:rsid w:val="00185563"/>
    <w:rsid w:val="001900D4"/>
    <w:rsid w:val="00190577"/>
    <w:rsid w:val="00191B64"/>
    <w:rsid w:val="0019237D"/>
    <w:rsid w:val="00193441"/>
    <w:rsid w:val="0019720F"/>
    <w:rsid w:val="00197799"/>
    <w:rsid w:val="001A0264"/>
    <w:rsid w:val="001A27C8"/>
    <w:rsid w:val="001A34C4"/>
    <w:rsid w:val="001A3F09"/>
    <w:rsid w:val="001A54D4"/>
    <w:rsid w:val="001A63F5"/>
    <w:rsid w:val="001B002B"/>
    <w:rsid w:val="001B056E"/>
    <w:rsid w:val="001B061E"/>
    <w:rsid w:val="001B08F2"/>
    <w:rsid w:val="001B2F3D"/>
    <w:rsid w:val="001B4DC7"/>
    <w:rsid w:val="001B50B7"/>
    <w:rsid w:val="001B76E9"/>
    <w:rsid w:val="001C0F5A"/>
    <w:rsid w:val="001C538A"/>
    <w:rsid w:val="001C7AFE"/>
    <w:rsid w:val="001D0151"/>
    <w:rsid w:val="001D09A3"/>
    <w:rsid w:val="001D21EF"/>
    <w:rsid w:val="001D3C7E"/>
    <w:rsid w:val="001D58C1"/>
    <w:rsid w:val="001D6A1B"/>
    <w:rsid w:val="001E0726"/>
    <w:rsid w:val="001E0992"/>
    <w:rsid w:val="001E5812"/>
    <w:rsid w:val="001F045D"/>
    <w:rsid w:val="001F0C83"/>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6588"/>
    <w:rsid w:val="00216FA0"/>
    <w:rsid w:val="00217C40"/>
    <w:rsid w:val="00217ECA"/>
    <w:rsid w:val="002239B2"/>
    <w:rsid w:val="002246A1"/>
    <w:rsid w:val="00225677"/>
    <w:rsid w:val="002309C0"/>
    <w:rsid w:val="00235DDD"/>
    <w:rsid w:val="00236651"/>
    <w:rsid w:val="002368C9"/>
    <w:rsid w:val="00242B65"/>
    <w:rsid w:val="0024312D"/>
    <w:rsid w:val="00244669"/>
    <w:rsid w:val="00245F1E"/>
    <w:rsid w:val="0024638F"/>
    <w:rsid w:val="002470C2"/>
    <w:rsid w:val="0024756B"/>
    <w:rsid w:val="002501F8"/>
    <w:rsid w:val="002531C7"/>
    <w:rsid w:val="00253DF7"/>
    <w:rsid w:val="00254A53"/>
    <w:rsid w:val="0025778E"/>
    <w:rsid w:val="00260E22"/>
    <w:rsid w:val="00261268"/>
    <w:rsid w:val="002613C7"/>
    <w:rsid w:val="002615F3"/>
    <w:rsid w:val="002636DD"/>
    <w:rsid w:val="00265026"/>
    <w:rsid w:val="00265E4E"/>
    <w:rsid w:val="00266210"/>
    <w:rsid w:val="00266529"/>
    <w:rsid w:val="00270642"/>
    <w:rsid w:val="00271006"/>
    <w:rsid w:val="00273E41"/>
    <w:rsid w:val="00276206"/>
    <w:rsid w:val="002762CB"/>
    <w:rsid w:val="00277AC9"/>
    <w:rsid w:val="00277C6A"/>
    <w:rsid w:val="002819D7"/>
    <w:rsid w:val="00281A51"/>
    <w:rsid w:val="00283DAD"/>
    <w:rsid w:val="00283E14"/>
    <w:rsid w:val="0028431D"/>
    <w:rsid w:val="00284C74"/>
    <w:rsid w:val="00285B80"/>
    <w:rsid w:val="00285FC0"/>
    <w:rsid w:val="00286FCF"/>
    <w:rsid w:val="002875F2"/>
    <w:rsid w:val="00287ED2"/>
    <w:rsid w:val="00291785"/>
    <w:rsid w:val="0029396B"/>
    <w:rsid w:val="00294788"/>
    <w:rsid w:val="00294BBB"/>
    <w:rsid w:val="00294BC3"/>
    <w:rsid w:val="00295613"/>
    <w:rsid w:val="002A1DA5"/>
    <w:rsid w:val="002A3CEC"/>
    <w:rsid w:val="002A3D02"/>
    <w:rsid w:val="002B0445"/>
    <w:rsid w:val="002B0C57"/>
    <w:rsid w:val="002B1565"/>
    <w:rsid w:val="002B48BD"/>
    <w:rsid w:val="002B5B0C"/>
    <w:rsid w:val="002B7762"/>
    <w:rsid w:val="002C0E3F"/>
    <w:rsid w:val="002C0F48"/>
    <w:rsid w:val="002C2598"/>
    <w:rsid w:val="002C3003"/>
    <w:rsid w:val="002C32AD"/>
    <w:rsid w:val="002C3B27"/>
    <w:rsid w:val="002C61B2"/>
    <w:rsid w:val="002C717F"/>
    <w:rsid w:val="002C78C4"/>
    <w:rsid w:val="002D278E"/>
    <w:rsid w:val="002D3CEC"/>
    <w:rsid w:val="002D493D"/>
    <w:rsid w:val="002D5118"/>
    <w:rsid w:val="002D5D3F"/>
    <w:rsid w:val="002D79CA"/>
    <w:rsid w:val="002E1700"/>
    <w:rsid w:val="002E2CC3"/>
    <w:rsid w:val="002E2E6B"/>
    <w:rsid w:val="002E3802"/>
    <w:rsid w:val="002E4627"/>
    <w:rsid w:val="002E48B1"/>
    <w:rsid w:val="002E4B37"/>
    <w:rsid w:val="002E6B3C"/>
    <w:rsid w:val="002F10B2"/>
    <w:rsid w:val="002F27C2"/>
    <w:rsid w:val="002F2AE4"/>
    <w:rsid w:val="002F2C76"/>
    <w:rsid w:val="002F64E2"/>
    <w:rsid w:val="00300CDB"/>
    <w:rsid w:val="003020C8"/>
    <w:rsid w:val="00302AD4"/>
    <w:rsid w:val="0030372A"/>
    <w:rsid w:val="003053B9"/>
    <w:rsid w:val="00305C68"/>
    <w:rsid w:val="00307D3C"/>
    <w:rsid w:val="00310D5D"/>
    <w:rsid w:val="00313377"/>
    <w:rsid w:val="003135B7"/>
    <w:rsid w:val="0032012E"/>
    <w:rsid w:val="003205E8"/>
    <w:rsid w:val="003208F5"/>
    <w:rsid w:val="0032153C"/>
    <w:rsid w:val="00321997"/>
    <w:rsid w:val="00321D37"/>
    <w:rsid w:val="0032221A"/>
    <w:rsid w:val="00322BBE"/>
    <w:rsid w:val="00322EE2"/>
    <w:rsid w:val="003264D6"/>
    <w:rsid w:val="00326CEF"/>
    <w:rsid w:val="003270DF"/>
    <w:rsid w:val="003328A7"/>
    <w:rsid w:val="00332E6D"/>
    <w:rsid w:val="00333726"/>
    <w:rsid w:val="0033469D"/>
    <w:rsid w:val="00336245"/>
    <w:rsid w:val="00336638"/>
    <w:rsid w:val="0033799D"/>
    <w:rsid w:val="00340F7A"/>
    <w:rsid w:val="00344FCC"/>
    <w:rsid w:val="003457C8"/>
    <w:rsid w:val="00345A92"/>
    <w:rsid w:val="00345B99"/>
    <w:rsid w:val="00347384"/>
    <w:rsid w:val="003507E1"/>
    <w:rsid w:val="0035106C"/>
    <w:rsid w:val="003522EA"/>
    <w:rsid w:val="00353C0D"/>
    <w:rsid w:val="00355393"/>
    <w:rsid w:val="00360877"/>
    <w:rsid w:val="0036278A"/>
    <w:rsid w:val="00362ACA"/>
    <w:rsid w:val="0036387E"/>
    <w:rsid w:val="00364351"/>
    <w:rsid w:val="003707B5"/>
    <w:rsid w:val="0037082A"/>
    <w:rsid w:val="00371A76"/>
    <w:rsid w:val="00372AFF"/>
    <w:rsid w:val="0037345E"/>
    <w:rsid w:val="00375941"/>
    <w:rsid w:val="0037635F"/>
    <w:rsid w:val="00376E2F"/>
    <w:rsid w:val="003869A2"/>
    <w:rsid w:val="00387104"/>
    <w:rsid w:val="00387573"/>
    <w:rsid w:val="003916ED"/>
    <w:rsid w:val="003917B4"/>
    <w:rsid w:val="00394717"/>
    <w:rsid w:val="0039651F"/>
    <w:rsid w:val="003968D2"/>
    <w:rsid w:val="003A31E9"/>
    <w:rsid w:val="003A49F8"/>
    <w:rsid w:val="003A4B05"/>
    <w:rsid w:val="003A6229"/>
    <w:rsid w:val="003A6A75"/>
    <w:rsid w:val="003A7C63"/>
    <w:rsid w:val="003B2963"/>
    <w:rsid w:val="003B2BF6"/>
    <w:rsid w:val="003B3D54"/>
    <w:rsid w:val="003B4D62"/>
    <w:rsid w:val="003B53B5"/>
    <w:rsid w:val="003B7828"/>
    <w:rsid w:val="003C245C"/>
    <w:rsid w:val="003C24F1"/>
    <w:rsid w:val="003C29C5"/>
    <w:rsid w:val="003C3585"/>
    <w:rsid w:val="003C391D"/>
    <w:rsid w:val="003C4B5D"/>
    <w:rsid w:val="003C5AAE"/>
    <w:rsid w:val="003C6E3E"/>
    <w:rsid w:val="003C7ACC"/>
    <w:rsid w:val="003D1EC5"/>
    <w:rsid w:val="003D265B"/>
    <w:rsid w:val="003D2690"/>
    <w:rsid w:val="003D3449"/>
    <w:rsid w:val="003D43CC"/>
    <w:rsid w:val="003D5804"/>
    <w:rsid w:val="003D7B19"/>
    <w:rsid w:val="003E14B8"/>
    <w:rsid w:val="003E2F47"/>
    <w:rsid w:val="003E3B78"/>
    <w:rsid w:val="003E423F"/>
    <w:rsid w:val="003E5270"/>
    <w:rsid w:val="003E53C2"/>
    <w:rsid w:val="003E5FD1"/>
    <w:rsid w:val="003E63DB"/>
    <w:rsid w:val="003E6421"/>
    <w:rsid w:val="003E7920"/>
    <w:rsid w:val="003F059F"/>
    <w:rsid w:val="003F0B7B"/>
    <w:rsid w:val="003F0E3E"/>
    <w:rsid w:val="003F1B9C"/>
    <w:rsid w:val="003F20E1"/>
    <w:rsid w:val="003F4976"/>
    <w:rsid w:val="003F5BE5"/>
    <w:rsid w:val="003F7DFE"/>
    <w:rsid w:val="00400BA9"/>
    <w:rsid w:val="00402318"/>
    <w:rsid w:val="0040343F"/>
    <w:rsid w:val="00405D23"/>
    <w:rsid w:val="00406FEE"/>
    <w:rsid w:val="00411EAA"/>
    <w:rsid w:val="00413606"/>
    <w:rsid w:val="00416424"/>
    <w:rsid w:val="00425748"/>
    <w:rsid w:val="0042651D"/>
    <w:rsid w:val="00427B1F"/>
    <w:rsid w:val="00430CE4"/>
    <w:rsid w:val="00434087"/>
    <w:rsid w:val="00434DF3"/>
    <w:rsid w:val="00435AF1"/>
    <w:rsid w:val="00440DAF"/>
    <w:rsid w:val="00443487"/>
    <w:rsid w:val="00443860"/>
    <w:rsid w:val="00443FA0"/>
    <w:rsid w:val="004463A2"/>
    <w:rsid w:val="004468E3"/>
    <w:rsid w:val="004507E5"/>
    <w:rsid w:val="00450F8E"/>
    <w:rsid w:val="0045180E"/>
    <w:rsid w:val="004530EC"/>
    <w:rsid w:val="004531E0"/>
    <w:rsid w:val="00453857"/>
    <w:rsid w:val="0045559C"/>
    <w:rsid w:val="00455686"/>
    <w:rsid w:val="004558C2"/>
    <w:rsid w:val="00460E5D"/>
    <w:rsid w:val="0046113A"/>
    <w:rsid w:val="00462133"/>
    <w:rsid w:val="00462EAC"/>
    <w:rsid w:val="00462ECD"/>
    <w:rsid w:val="0046467F"/>
    <w:rsid w:val="00465460"/>
    <w:rsid w:val="004659B6"/>
    <w:rsid w:val="00466718"/>
    <w:rsid w:val="00466B24"/>
    <w:rsid w:val="00470FE1"/>
    <w:rsid w:val="00471187"/>
    <w:rsid w:val="00471478"/>
    <w:rsid w:val="004718B0"/>
    <w:rsid w:val="00472216"/>
    <w:rsid w:val="00472D80"/>
    <w:rsid w:val="00473556"/>
    <w:rsid w:val="00474AD1"/>
    <w:rsid w:val="00474B7E"/>
    <w:rsid w:val="0047726A"/>
    <w:rsid w:val="004800E4"/>
    <w:rsid w:val="00484020"/>
    <w:rsid w:val="00491131"/>
    <w:rsid w:val="004911E1"/>
    <w:rsid w:val="00494D7E"/>
    <w:rsid w:val="004956AB"/>
    <w:rsid w:val="004960A4"/>
    <w:rsid w:val="00496688"/>
    <w:rsid w:val="00497503"/>
    <w:rsid w:val="004A08DE"/>
    <w:rsid w:val="004A0E62"/>
    <w:rsid w:val="004A2244"/>
    <w:rsid w:val="004A5047"/>
    <w:rsid w:val="004A7449"/>
    <w:rsid w:val="004B09AF"/>
    <w:rsid w:val="004B0B49"/>
    <w:rsid w:val="004B24D9"/>
    <w:rsid w:val="004B282F"/>
    <w:rsid w:val="004B39A2"/>
    <w:rsid w:val="004B3A80"/>
    <w:rsid w:val="004B72E4"/>
    <w:rsid w:val="004C1643"/>
    <w:rsid w:val="004C217A"/>
    <w:rsid w:val="004C2B5B"/>
    <w:rsid w:val="004C2F5E"/>
    <w:rsid w:val="004C3F52"/>
    <w:rsid w:val="004C62E5"/>
    <w:rsid w:val="004D2114"/>
    <w:rsid w:val="004D536F"/>
    <w:rsid w:val="004D6A05"/>
    <w:rsid w:val="004D7638"/>
    <w:rsid w:val="004D7D5C"/>
    <w:rsid w:val="004E0838"/>
    <w:rsid w:val="004E136C"/>
    <w:rsid w:val="004E586C"/>
    <w:rsid w:val="004E605D"/>
    <w:rsid w:val="004E6CD8"/>
    <w:rsid w:val="004E7A54"/>
    <w:rsid w:val="004F0329"/>
    <w:rsid w:val="004F0580"/>
    <w:rsid w:val="004F419C"/>
    <w:rsid w:val="004F4B03"/>
    <w:rsid w:val="004F5CE0"/>
    <w:rsid w:val="004F6AB2"/>
    <w:rsid w:val="004F7249"/>
    <w:rsid w:val="004F74D8"/>
    <w:rsid w:val="00501C7A"/>
    <w:rsid w:val="0050483D"/>
    <w:rsid w:val="00504E9E"/>
    <w:rsid w:val="00504F79"/>
    <w:rsid w:val="00505F30"/>
    <w:rsid w:val="00505F83"/>
    <w:rsid w:val="00513513"/>
    <w:rsid w:val="00516C8A"/>
    <w:rsid w:val="00516F1D"/>
    <w:rsid w:val="005174D5"/>
    <w:rsid w:val="00517587"/>
    <w:rsid w:val="0052063D"/>
    <w:rsid w:val="005213D4"/>
    <w:rsid w:val="00522D76"/>
    <w:rsid w:val="00526ADB"/>
    <w:rsid w:val="00526B0D"/>
    <w:rsid w:val="00531F0D"/>
    <w:rsid w:val="005333EF"/>
    <w:rsid w:val="005338E9"/>
    <w:rsid w:val="00534F1B"/>
    <w:rsid w:val="00535EDC"/>
    <w:rsid w:val="00536A8F"/>
    <w:rsid w:val="005377F9"/>
    <w:rsid w:val="00546388"/>
    <w:rsid w:val="00546417"/>
    <w:rsid w:val="00547219"/>
    <w:rsid w:val="00547B3B"/>
    <w:rsid w:val="00550404"/>
    <w:rsid w:val="005507E6"/>
    <w:rsid w:val="005514DA"/>
    <w:rsid w:val="00551E4E"/>
    <w:rsid w:val="00553096"/>
    <w:rsid w:val="005547EA"/>
    <w:rsid w:val="00554AD7"/>
    <w:rsid w:val="0055687C"/>
    <w:rsid w:val="00556E1E"/>
    <w:rsid w:val="005622EF"/>
    <w:rsid w:val="005626C7"/>
    <w:rsid w:val="00562C27"/>
    <w:rsid w:val="00564108"/>
    <w:rsid w:val="0056477D"/>
    <w:rsid w:val="00564F82"/>
    <w:rsid w:val="00565277"/>
    <w:rsid w:val="005669B5"/>
    <w:rsid w:val="00570B7A"/>
    <w:rsid w:val="00570F0E"/>
    <w:rsid w:val="00571F3A"/>
    <w:rsid w:val="005732F4"/>
    <w:rsid w:val="00574BEA"/>
    <w:rsid w:val="00576E2C"/>
    <w:rsid w:val="005807A7"/>
    <w:rsid w:val="00581C23"/>
    <w:rsid w:val="00581D87"/>
    <w:rsid w:val="00585CB5"/>
    <w:rsid w:val="00586694"/>
    <w:rsid w:val="00586D05"/>
    <w:rsid w:val="00587BAD"/>
    <w:rsid w:val="00587EFA"/>
    <w:rsid w:val="00590489"/>
    <w:rsid w:val="005915D3"/>
    <w:rsid w:val="005918FE"/>
    <w:rsid w:val="0059350B"/>
    <w:rsid w:val="005938E1"/>
    <w:rsid w:val="005938EA"/>
    <w:rsid w:val="0059440A"/>
    <w:rsid w:val="00595B0A"/>
    <w:rsid w:val="0059756D"/>
    <w:rsid w:val="005A086F"/>
    <w:rsid w:val="005A411A"/>
    <w:rsid w:val="005B2705"/>
    <w:rsid w:val="005B661F"/>
    <w:rsid w:val="005B7250"/>
    <w:rsid w:val="005C0182"/>
    <w:rsid w:val="005C3D48"/>
    <w:rsid w:val="005C4E4F"/>
    <w:rsid w:val="005C73CB"/>
    <w:rsid w:val="005D03CB"/>
    <w:rsid w:val="005D0E09"/>
    <w:rsid w:val="005D107D"/>
    <w:rsid w:val="005D14B6"/>
    <w:rsid w:val="005D3552"/>
    <w:rsid w:val="005D3BB6"/>
    <w:rsid w:val="005D3FFC"/>
    <w:rsid w:val="005D4AC0"/>
    <w:rsid w:val="005D6A96"/>
    <w:rsid w:val="005D6BEE"/>
    <w:rsid w:val="005D6E20"/>
    <w:rsid w:val="005D7984"/>
    <w:rsid w:val="005E1593"/>
    <w:rsid w:val="005E3B75"/>
    <w:rsid w:val="005F0D86"/>
    <w:rsid w:val="005F10D4"/>
    <w:rsid w:val="005F2D5D"/>
    <w:rsid w:val="005F2E5E"/>
    <w:rsid w:val="005F3901"/>
    <w:rsid w:val="005F395C"/>
    <w:rsid w:val="005F3AA2"/>
    <w:rsid w:val="005F66B5"/>
    <w:rsid w:val="005F6A53"/>
    <w:rsid w:val="005F77C5"/>
    <w:rsid w:val="006033AC"/>
    <w:rsid w:val="00603E0A"/>
    <w:rsid w:val="00604784"/>
    <w:rsid w:val="00605DCE"/>
    <w:rsid w:val="00606F98"/>
    <w:rsid w:val="00607B7D"/>
    <w:rsid w:val="00610EFB"/>
    <w:rsid w:val="00611EA3"/>
    <w:rsid w:val="00613123"/>
    <w:rsid w:val="00614867"/>
    <w:rsid w:val="00614D36"/>
    <w:rsid w:val="00617425"/>
    <w:rsid w:val="00617BB8"/>
    <w:rsid w:val="00622DC5"/>
    <w:rsid w:val="00625F41"/>
    <w:rsid w:val="0062692B"/>
    <w:rsid w:val="0062761E"/>
    <w:rsid w:val="00630718"/>
    <w:rsid w:val="006336D0"/>
    <w:rsid w:val="00634875"/>
    <w:rsid w:val="0063676B"/>
    <w:rsid w:val="00637E35"/>
    <w:rsid w:val="00637FFD"/>
    <w:rsid w:val="00641AD1"/>
    <w:rsid w:val="00642CAF"/>
    <w:rsid w:val="00643300"/>
    <w:rsid w:val="006446ED"/>
    <w:rsid w:val="00644848"/>
    <w:rsid w:val="006513EC"/>
    <w:rsid w:val="0066034C"/>
    <w:rsid w:val="00662C27"/>
    <w:rsid w:val="006666BD"/>
    <w:rsid w:val="006666E1"/>
    <w:rsid w:val="006668EB"/>
    <w:rsid w:val="00667403"/>
    <w:rsid w:val="0067117A"/>
    <w:rsid w:val="00676D8A"/>
    <w:rsid w:val="00676F2E"/>
    <w:rsid w:val="00681997"/>
    <w:rsid w:val="00682752"/>
    <w:rsid w:val="00682DB0"/>
    <w:rsid w:val="006836AB"/>
    <w:rsid w:val="006862C9"/>
    <w:rsid w:val="00686832"/>
    <w:rsid w:val="00690846"/>
    <w:rsid w:val="006960DA"/>
    <w:rsid w:val="006A1FE2"/>
    <w:rsid w:val="006A28C4"/>
    <w:rsid w:val="006A7BD7"/>
    <w:rsid w:val="006B1A68"/>
    <w:rsid w:val="006B36FB"/>
    <w:rsid w:val="006B3845"/>
    <w:rsid w:val="006B7AF4"/>
    <w:rsid w:val="006C0FA7"/>
    <w:rsid w:val="006C1663"/>
    <w:rsid w:val="006C301F"/>
    <w:rsid w:val="006C32F9"/>
    <w:rsid w:val="006C5704"/>
    <w:rsid w:val="006D01F4"/>
    <w:rsid w:val="006D0435"/>
    <w:rsid w:val="006D121F"/>
    <w:rsid w:val="006D3580"/>
    <w:rsid w:val="006D3DB1"/>
    <w:rsid w:val="006D44C1"/>
    <w:rsid w:val="006D4ADC"/>
    <w:rsid w:val="006D6396"/>
    <w:rsid w:val="006E2F5E"/>
    <w:rsid w:val="006E32C5"/>
    <w:rsid w:val="006E5013"/>
    <w:rsid w:val="006E65E6"/>
    <w:rsid w:val="006E6CA2"/>
    <w:rsid w:val="006F290D"/>
    <w:rsid w:val="006F487F"/>
    <w:rsid w:val="00700812"/>
    <w:rsid w:val="00700863"/>
    <w:rsid w:val="00703059"/>
    <w:rsid w:val="00703CD9"/>
    <w:rsid w:val="00704027"/>
    <w:rsid w:val="00704D3F"/>
    <w:rsid w:val="00704F4A"/>
    <w:rsid w:val="00706044"/>
    <w:rsid w:val="00707BD7"/>
    <w:rsid w:val="00710CCA"/>
    <w:rsid w:val="00711566"/>
    <w:rsid w:val="00713965"/>
    <w:rsid w:val="00713B90"/>
    <w:rsid w:val="0071504D"/>
    <w:rsid w:val="00720F66"/>
    <w:rsid w:val="00721869"/>
    <w:rsid w:val="00721F49"/>
    <w:rsid w:val="007230E2"/>
    <w:rsid w:val="00723624"/>
    <w:rsid w:val="00724B87"/>
    <w:rsid w:val="007251FE"/>
    <w:rsid w:val="00726E69"/>
    <w:rsid w:val="00732062"/>
    <w:rsid w:val="007328F3"/>
    <w:rsid w:val="00733A4F"/>
    <w:rsid w:val="00735E49"/>
    <w:rsid w:val="0074064A"/>
    <w:rsid w:val="00743E04"/>
    <w:rsid w:val="00746C5F"/>
    <w:rsid w:val="0075189F"/>
    <w:rsid w:val="00752EE9"/>
    <w:rsid w:val="00754E77"/>
    <w:rsid w:val="0076056F"/>
    <w:rsid w:val="00765EE1"/>
    <w:rsid w:val="007661BE"/>
    <w:rsid w:val="00767BCE"/>
    <w:rsid w:val="00772FA1"/>
    <w:rsid w:val="00773566"/>
    <w:rsid w:val="00773B2C"/>
    <w:rsid w:val="00775A74"/>
    <w:rsid w:val="00775D66"/>
    <w:rsid w:val="007776B1"/>
    <w:rsid w:val="00780090"/>
    <w:rsid w:val="00780CEC"/>
    <w:rsid w:val="0078192E"/>
    <w:rsid w:val="0078417B"/>
    <w:rsid w:val="00785526"/>
    <w:rsid w:val="007867EE"/>
    <w:rsid w:val="00786E9B"/>
    <w:rsid w:val="00790B85"/>
    <w:rsid w:val="00791084"/>
    <w:rsid w:val="007914FC"/>
    <w:rsid w:val="007932DC"/>
    <w:rsid w:val="00793999"/>
    <w:rsid w:val="00793B8B"/>
    <w:rsid w:val="00794A9B"/>
    <w:rsid w:val="00794BA6"/>
    <w:rsid w:val="0079565A"/>
    <w:rsid w:val="007972F1"/>
    <w:rsid w:val="007A05B6"/>
    <w:rsid w:val="007A2275"/>
    <w:rsid w:val="007A389C"/>
    <w:rsid w:val="007A7783"/>
    <w:rsid w:val="007B254E"/>
    <w:rsid w:val="007B642D"/>
    <w:rsid w:val="007B75A8"/>
    <w:rsid w:val="007C4202"/>
    <w:rsid w:val="007C42A4"/>
    <w:rsid w:val="007C5FED"/>
    <w:rsid w:val="007C63E8"/>
    <w:rsid w:val="007C7979"/>
    <w:rsid w:val="007D14DB"/>
    <w:rsid w:val="007D1734"/>
    <w:rsid w:val="007D24AE"/>
    <w:rsid w:val="007D3886"/>
    <w:rsid w:val="007D41EB"/>
    <w:rsid w:val="007D4F78"/>
    <w:rsid w:val="007D57C8"/>
    <w:rsid w:val="007D5AA4"/>
    <w:rsid w:val="007D6200"/>
    <w:rsid w:val="007D630F"/>
    <w:rsid w:val="007D65DE"/>
    <w:rsid w:val="007E0D4F"/>
    <w:rsid w:val="007E194C"/>
    <w:rsid w:val="007E2EB8"/>
    <w:rsid w:val="007E3C2F"/>
    <w:rsid w:val="007E44C6"/>
    <w:rsid w:val="007E474D"/>
    <w:rsid w:val="007E48FD"/>
    <w:rsid w:val="007E4976"/>
    <w:rsid w:val="007E4B38"/>
    <w:rsid w:val="007E63A1"/>
    <w:rsid w:val="007E6A9C"/>
    <w:rsid w:val="007E7666"/>
    <w:rsid w:val="007F09F7"/>
    <w:rsid w:val="007F107E"/>
    <w:rsid w:val="007F1A0A"/>
    <w:rsid w:val="007F3643"/>
    <w:rsid w:val="007F399F"/>
    <w:rsid w:val="007F3C20"/>
    <w:rsid w:val="007F41A6"/>
    <w:rsid w:val="007F49C9"/>
    <w:rsid w:val="007F4A5C"/>
    <w:rsid w:val="00800283"/>
    <w:rsid w:val="008027FA"/>
    <w:rsid w:val="008032C7"/>
    <w:rsid w:val="00803EF0"/>
    <w:rsid w:val="0080570E"/>
    <w:rsid w:val="00805717"/>
    <w:rsid w:val="00806AF4"/>
    <w:rsid w:val="00811103"/>
    <w:rsid w:val="0081126E"/>
    <w:rsid w:val="00812BCF"/>
    <w:rsid w:val="00814833"/>
    <w:rsid w:val="008151D8"/>
    <w:rsid w:val="0081592B"/>
    <w:rsid w:val="008159B7"/>
    <w:rsid w:val="00817299"/>
    <w:rsid w:val="00817580"/>
    <w:rsid w:val="0081768B"/>
    <w:rsid w:val="0081786A"/>
    <w:rsid w:val="00821CCA"/>
    <w:rsid w:val="008304B9"/>
    <w:rsid w:val="008319B6"/>
    <w:rsid w:val="008348D2"/>
    <w:rsid w:val="00834DE2"/>
    <w:rsid w:val="00836550"/>
    <w:rsid w:val="008365F6"/>
    <w:rsid w:val="00836A55"/>
    <w:rsid w:val="008379CD"/>
    <w:rsid w:val="00840647"/>
    <w:rsid w:val="0084131C"/>
    <w:rsid w:val="0084215D"/>
    <w:rsid w:val="008426AF"/>
    <w:rsid w:val="008471B3"/>
    <w:rsid w:val="00850C92"/>
    <w:rsid w:val="00851278"/>
    <w:rsid w:val="00853BC3"/>
    <w:rsid w:val="008553FA"/>
    <w:rsid w:val="008567B0"/>
    <w:rsid w:val="00857650"/>
    <w:rsid w:val="008632F6"/>
    <w:rsid w:val="0086359A"/>
    <w:rsid w:val="00866502"/>
    <w:rsid w:val="00866A3D"/>
    <w:rsid w:val="00873583"/>
    <w:rsid w:val="00873BE2"/>
    <w:rsid w:val="008759CC"/>
    <w:rsid w:val="00876054"/>
    <w:rsid w:val="00876669"/>
    <w:rsid w:val="00876ECC"/>
    <w:rsid w:val="008821A4"/>
    <w:rsid w:val="0088251E"/>
    <w:rsid w:val="00890260"/>
    <w:rsid w:val="008936E3"/>
    <w:rsid w:val="00893F64"/>
    <w:rsid w:val="0089450D"/>
    <w:rsid w:val="008947FE"/>
    <w:rsid w:val="008949A4"/>
    <w:rsid w:val="008975DE"/>
    <w:rsid w:val="008977C4"/>
    <w:rsid w:val="0089787F"/>
    <w:rsid w:val="008A1596"/>
    <w:rsid w:val="008A2FAC"/>
    <w:rsid w:val="008A36F7"/>
    <w:rsid w:val="008A78BA"/>
    <w:rsid w:val="008B138A"/>
    <w:rsid w:val="008B1CBA"/>
    <w:rsid w:val="008B3421"/>
    <w:rsid w:val="008B3704"/>
    <w:rsid w:val="008B3809"/>
    <w:rsid w:val="008B4628"/>
    <w:rsid w:val="008B4AB3"/>
    <w:rsid w:val="008B5D0C"/>
    <w:rsid w:val="008C5BD0"/>
    <w:rsid w:val="008C76D5"/>
    <w:rsid w:val="008D010F"/>
    <w:rsid w:val="008D2508"/>
    <w:rsid w:val="008D591C"/>
    <w:rsid w:val="008D6557"/>
    <w:rsid w:val="008E0863"/>
    <w:rsid w:val="008E0E9A"/>
    <w:rsid w:val="008E2182"/>
    <w:rsid w:val="008E5106"/>
    <w:rsid w:val="008E632A"/>
    <w:rsid w:val="008F0B9A"/>
    <w:rsid w:val="008F0D61"/>
    <w:rsid w:val="008F1C44"/>
    <w:rsid w:val="008F1C58"/>
    <w:rsid w:val="008F20A1"/>
    <w:rsid w:val="008F7029"/>
    <w:rsid w:val="0090015A"/>
    <w:rsid w:val="00905CB4"/>
    <w:rsid w:val="00906355"/>
    <w:rsid w:val="0090680F"/>
    <w:rsid w:val="00914250"/>
    <w:rsid w:val="00914264"/>
    <w:rsid w:val="00917AFA"/>
    <w:rsid w:val="009203F0"/>
    <w:rsid w:val="00927F96"/>
    <w:rsid w:val="0093062A"/>
    <w:rsid w:val="00930E10"/>
    <w:rsid w:val="00932638"/>
    <w:rsid w:val="00932CB4"/>
    <w:rsid w:val="00932D46"/>
    <w:rsid w:val="00934380"/>
    <w:rsid w:val="00935C2F"/>
    <w:rsid w:val="00937FA3"/>
    <w:rsid w:val="00942032"/>
    <w:rsid w:val="0094253A"/>
    <w:rsid w:val="00943324"/>
    <w:rsid w:val="00945664"/>
    <w:rsid w:val="00947838"/>
    <w:rsid w:val="0095088B"/>
    <w:rsid w:val="00951B91"/>
    <w:rsid w:val="00953FB8"/>
    <w:rsid w:val="009553BF"/>
    <w:rsid w:val="00956029"/>
    <w:rsid w:val="009562E5"/>
    <w:rsid w:val="00960012"/>
    <w:rsid w:val="00960C4B"/>
    <w:rsid w:val="009618FE"/>
    <w:rsid w:val="0096254B"/>
    <w:rsid w:val="00962C06"/>
    <w:rsid w:val="009641B2"/>
    <w:rsid w:val="00966307"/>
    <w:rsid w:val="009672A2"/>
    <w:rsid w:val="009704F8"/>
    <w:rsid w:val="00970D7C"/>
    <w:rsid w:val="0097105B"/>
    <w:rsid w:val="00974ADE"/>
    <w:rsid w:val="009770A4"/>
    <w:rsid w:val="0097791A"/>
    <w:rsid w:val="0098069C"/>
    <w:rsid w:val="00980A17"/>
    <w:rsid w:val="009824F4"/>
    <w:rsid w:val="00983B89"/>
    <w:rsid w:val="00985106"/>
    <w:rsid w:val="00985EE7"/>
    <w:rsid w:val="0098685F"/>
    <w:rsid w:val="00987B99"/>
    <w:rsid w:val="00987BB5"/>
    <w:rsid w:val="0099123C"/>
    <w:rsid w:val="0099337F"/>
    <w:rsid w:val="00993877"/>
    <w:rsid w:val="00994DFE"/>
    <w:rsid w:val="0099520B"/>
    <w:rsid w:val="00995A6F"/>
    <w:rsid w:val="00996E0D"/>
    <w:rsid w:val="00996ECA"/>
    <w:rsid w:val="009A2679"/>
    <w:rsid w:val="009A5C5D"/>
    <w:rsid w:val="009B0A80"/>
    <w:rsid w:val="009B249B"/>
    <w:rsid w:val="009B35B1"/>
    <w:rsid w:val="009B38B9"/>
    <w:rsid w:val="009B3EF5"/>
    <w:rsid w:val="009B3FE3"/>
    <w:rsid w:val="009B761D"/>
    <w:rsid w:val="009C50C3"/>
    <w:rsid w:val="009C5C76"/>
    <w:rsid w:val="009C6B9E"/>
    <w:rsid w:val="009C7AD4"/>
    <w:rsid w:val="009D131E"/>
    <w:rsid w:val="009D20CD"/>
    <w:rsid w:val="009D23F2"/>
    <w:rsid w:val="009D30E4"/>
    <w:rsid w:val="009D4722"/>
    <w:rsid w:val="009D6767"/>
    <w:rsid w:val="009D6857"/>
    <w:rsid w:val="009E228D"/>
    <w:rsid w:val="009E277F"/>
    <w:rsid w:val="009E3AA2"/>
    <w:rsid w:val="009E576F"/>
    <w:rsid w:val="009F0835"/>
    <w:rsid w:val="009F1DD1"/>
    <w:rsid w:val="009F2B9F"/>
    <w:rsid w:val="009F3857"/>
    <w:rsid w:val="009F433D"/>
    <w:rsid w:val="009F6123"/>
    <w:rsid w:val="009F613B"/>
    <w:rsid w:val="009F6732"/>
    <w:rsid w:val="009F6B49"/>
    <w:rsid w:val="00A02466"/>
    <w:rsid w:val="00A04535"/>
    <w:rsid w:val="00A05AF6"/>
    <w:rsid w:val="00A075A0"/>
    <w:rsid w:val="00A1242A"/>
    <w:rsid w:val="00A12D81"/>
    <w:rsid w:val="00A13DF3"/>
    <w:rsid w:val="00A13E14"/>
    <w:rsid w:val="00A145D5"/>
    <w:rsid w:val="00A20B14"/>
    <w:rsid w:val="00A211B0"/>
    <w:rsid w:val="00A212D6"/>
    <w:rsid w:val="00A22FE8"/>
    <w:rsid w:val="00A23C52"/>
    <w:rsid w:val="00A23E33"/>
    <w:rsid w:val="00A25C36"/>
    <w:rsid w:val="00A25CEE"/>
    <w:rsid w:val="00A326E8"/>
    <w:rsid w:val="00A33545"/>
    <w:rsid w:val="00A376F8"/>
    <w:rsid w:val="00A40B2B"/>
    <w:rsid w:val="00A41A8C"/>
    <w:rsid w:val="00A425B0"/>
    <w:rsid w:val="00A4383F"/>
    <w:rsid w:val="00A44031"/>
    <w:rsid w:val="00A445DA"/>
    <w:rsid w:val="00A449F7"/>
    <w:rsid w:val="00A46349"/>
    <w:rsid w:val="00A46474"/>
    <w:rsid w:val="00A46794"/>
    <w:rsid w:val="00A47823"/>
    <w:rsid w:val="00A52EDA"/>
    <w:rsid w:val="00A53FAF"/>
    <w:rsid w:val="00A54826"/>
    <w:rsid w:val="00A55C29"/>
    <w:rsid w:val="00A6294F"/>
    <w:rsid w:val="00A648A1"/>
    <w:rsid w:val="00A6510C"/>
    <w:rsid w:val="00A65A8D"/>
    <w:rsid w:val="00A65B67"/>
    <w:rsid w:val="00A66CF0"/>
    <w:rsid w:val="00A71272"/>
    <w:rsid w:val="00A7383F"/>
    <w:rsid w:val="00A75AB7"/>
    <w:rsid w:val="00A75F2E"/>
    <w:rsid w:val="00A835F3"/>
    <w:rsid w:val="00A8556A"/>
    <w:rsid w:val="00A86244"/>
    <w:rsid w:val="00A91589"/>
    <w:rsid w:val="00A915E1"/>
    <w:rsid w:val="00A91FFB"/>
    <w:rsid w:val="00A92996"/>
    <w:rsid w:val="00A93FDE"/>
    <w:rsid w:val="00A9465E"/>
    <w:rsid w:val="00A94A8C"/>
    <w:rsid w:val="00A9551E"/>
    <w:rsid w:val="00A95A59"/>
    <w:rsid w:val="00AA1B3C"/>
    <w:rsid w:val="00AA2499"/>
    <w:rsid w:val="00AA4D4F"/>
    <w:rsid w:val="00AA4EB4"/>
    <w:rsid w:val="00AA5F9B"/>
    <w:rsid w:val="00AA6511"/>
    <w:rsid w:val="00AA7120"/>
    <w:rsid w:val="00AA7294"/>
    <w:rsid w:val="00AB3305"/>
    <w:rsid w:val="00AB5645"/>
    <w:rsid w:val="00AC0189"/>
    <w:rsid w:val="00AC083A"/>
    <w:rsid w:val="00AC2179"/>
    <w:rsid w:val="00AC499D"/>
    <w:rsid w:val="00AC51DB"/>
    <w:rsid w:val="00AC538A"/>
    <w:rsid w:val="00AD1C89"/>
    <w:rsid w:val="00AD46E7"/>
    <w:rsid w:val="00AD4C16"/>
    <w:rsid w:val="00AD5097"/>
    <w:rsid w:val="00AD6F5D"/>
    <w:rsid w:val="00AD7598"/>
    <w:rsid w:val="00AE0697"/>
    <w:rsid w:val="00AE084C"/>
    <w:rsid w:val="00AE261C"/>
    <w:rsid w:val="00AE37DC"/>
    <w:rsid w:val="00AE5FEB"/>
    <w:rsid w:val="00AE6146"/>
    <w:rsid w:val="00AE62AE"/>
    <w:rsid w:val="00AE631C"/>
    <w:rsid w:val="00AE6430"/>
    <w:rsid w:val="00AE6886"/>
    <w:rsid w:val="00AE7601"/>
    <w:rsid w:val="00AE76CF"/>
    <w:rsid w:val="00AF07E8"/>
    <w:rsid w:val="00AF0D3B"/>
    <w:rsid w:val="00AF2B9B"/>
    <w:rsid w:val="00AF3E3A"/>
    <w:rsid w:val="00AF3FCD"/>
    <w:rsid w:val="00AF4D34"/>
    <w:rsid w:val="00AF6330"/>
    <w:rsid w:val="00AF7157"/>
    <w:rsid w:val="00B000AB"/>
    <w:rsid w:val="00B00B6A"/>
    <w:rsid w:val="00B01664"/>
    <w:rsid w:val="00B036CE"/>
    <w:rsid w:val="00B03C95"/>
    <w:rsid w:val="00B11685"/>
    <w:rsid w:val="00B11EC4"/>
    <w:rsid w:val="00B14CF1"/>
    <w:rsid w:val="00B14DA0"/>
    <w:rsid w:val="00B21639"/>
    <w:rsid w:val="00B21A32"/>
    <w:rsid w:val="00B244EA"/>
    <w:rsid w:val="00B25C33"/>
    <w:rsid w:val="00B25EAF"/>
    <w:rsid w:val="00B274E0"/>
    <w:rsid w:val="00B2788C"/>
    <w:rsid w:val="00B30F9E"/>
    <w:rsid w:val="00B31559"/>
    <w:rsid w:val="00B31978"/>
    <w:rsid w:val="00B31B94"/>
    <w:rsid w:val="00B35355"/>
    <w:rsid w:val="00B35E40"/>
    <w:rsid w:val="00B36FD7"/>
    <w:rsid w:val="00B37026"/>
    <w:rsid w:val="00B37A95"/>
    <w:rsid w:val="00B407D3"/>
    <w:rsid w:val="00B40AC9"/>
    <w:rsid w:val="00B44C9B"/>
    <w:rsid w:val="00B44D4D"/>
    <w:rsid w:val="00B44E3D"/>
    <w:rsid w:val="00B4526F"/>
    <w:rsid w:val="00B47ACC"/>
    <w:rsid w:val="00B503B1"/>
    <w:rsid w:val="00B5259B"/>
    <w:rsid w:val="00B529CD"/>
    <w:rsid w:val="00B53D94"/>
    <w:rsid w:val="00B53FBE"/>
    <w:rsid w:val="00B54739"/>
    <w:rsid w:val="00B60B58"/>
    <w:rsid w:val="00B61D54"/>
    <w:rsid w:val="00B62B12"/>
    <w:rsid w:val="00B634D9"/>
    <w:rsid w:val="00B64318"/>
    <w:rsid w:val="00B64647"/>
    <w:rsid w:val="00B6608D"/>
    <w:rsid w:val="00B66332"/>
    <w:rsid w:val="00B70C8C"/>
    <w:rsid w:val="00B73E84"/>
    <w:rsid w:val="00B75032"/>
    <w:rsid w:val="00B81587"/>
    <w:rsid w:val="00B81A18"/>
    <w:rsid w:val="00B830FF"/>
    <w:rsid w:val="00B84C85"/>
    <w:rsid w:val="00B851CA"/>
    <w:rsid w:val="00B876DF"/>
    <w:rsid w:val="00B9357E"/>
    <w:rsid w:val="00B93C92"/>
    <w:rsid w:val="00B94CB5"/>
    <w:rsid w:val="00B96B6F"/>
    <w:rsid w:val="00BA0E28"/>
    <w:rsid w:val="00BA1C2A"/>
    <w:rsid w:val="00BA304A"/>
    <w:rsid w:val="00BA3E87"/>
    <w:rsid w:val="00BA4D93"/>
    <w:rsid w:val="00BA4FD1"/>
    <w:rsid w:val="00BA6459"/>
    <w:rsid w:val="00BA7618"/>
    <w:rsid w:val="00BA7913"/>
    <w:rsid w:val="00BB257E"/>
    <w:rsid w:val="00BB339F"/>
    <w:rsid w:val="00BB49AE"/>
    <w:rsid w:val="00BC3247"/>
    <w:rsid w:val="00BC356B"/>
    <w:rsid w:val="00BC3F18"/>
    <w:rsid w:val="00BC4E63"/>
    <w:rsid w:val="00BC56C0"/>
    <w:rsid w:val="00BC5E62"/>
    <w:rsid w:val="00BC6709"/>
    <w:rsid w:val="00BD0F6D"/>
    <w:rsid w:val="00BD26A1"/>
    <w:rsid w:val="00BD3099"/>
    <w:rsid w:val="00BD327F"/>
    <w:rsid w:val="00BD3280"/>
    <w:rsid w:val="00BD3821"/>
    <w:rsid w:val="00BD51BD"/>
    <w:rsid w:val="00BD6E5D"/>
    <w:rsid w:val="00BD7E90"/>
    <w:rsid w:val="00BE01CF"/>
    <w:rsid w:val="00BE07A5"/>
    <w:rsid w:val="00BE128A"/>
    <w:rsid w:val="00BE14CA"/>
    <w:rsid w:val="00BE4FBA"/>
    <w:rsid w:val="00BF244C"/>
    <w:rsid w:val="00BF2CFC"/>
    <w:rsid w:val="00BF33C4"/>
    <w:rsid w:val="00BF3802"/>
    <w:rsid w:val="00BF39E5"/>
    <w:rsid w:val="00C02908"/>
    <w:rsid w:val="00C12070"/>
    <w:rsid w:val="00C142DE"/>
    <w:rsid w:val="00C14A1A"/>
    <w:rsid w:val="00C14A3C"/>
    <w:rsid w:val="00C16AB7"/>
    <w:rsid w:val="00C16EA7"/>
    <w:rsid w:val="00C17C20"/>
    <w:rsid w:val="00C206C1"/>
    <w:rsid w:val="00C22175"/>
    <w:rsid w:val="00C22861"/>
    <w:rsid w:val="00C24485"/>
    <w:rsid w:val="00C24C36"/>
    <w:rsid w:val="00C25435"/>
    <w:rsid w:val="00C261F5"/>
    <w:rsid w:val="00C26F03"/>
    <w:rsid w:val="00C30C3F"/>
    <w:rsid w:val="00C31BCA"/>
    <w:rsid w:val="00C31DDD"/>
    <w:rsid w:val="00C32884"/>
    <w:rsid w:val="00C3454B"/>
    <w:rsid w:val="00C36B85"/>
    <w:rsid w:val="00C36C47"/>
    <w:rsid w:val="00C36E70"/>
    <w:rsid w:val="00C408D8"/>
    <w:rsid w:val="00C41A2C"/>
    <w:rsid w:val="00C43301"/>
    <w:rsid w:val="00C45A90"/>
    <w:rsid w:val="00C45C7B"/>
    <w:rsid w:val="00C47A2A"/>
    <w:rsid w:val="00C50196"/>
    <w:rsid w:val="00C51628"/>
    <w:rsid w:val="00C51AD8"/>
    <w:rsid w:val="00C51CA6"/>
    <w:rsid w:val="00C52694"/>
    <w:rsid w:val="00C56932"/>
    <w:rsid w:val="00C61BD9"/>
    <w:rsid w:val="00C62175"/>
    <w:rsid w:val="00C62249"/>
    <w:rsid w:val="00C6237A"/>
    <w:rsid w:val="00C63C03"/>
    <w:rsid w:val="00C67287"/>
    <w:rsid w:val="00C70187"/>
    <w:rsid w:val="00C7021A"/>
    <w:rsid w:val="00C75692"/>
    <w:rsid w:val="00C76ECA"/>
    <w:rsid w:val="00C778D2"/>
    <w:rsid w:val="00C779EF"/>
    <w:rsid w:val="00C77FC3"/>
    <w:rsid w:val="00C80981"/>
    <w:rsid w:val="00C81B32"/>
    <w:rsid w:val="00C83E16"/>
    <w:rsid w:val="00C8741E"/>
    <w:rsid w:val="00C905AB"/>
    <w:rsid w:val="00C91474"/>
    <w:rsid w:val="00C91641"/>
    <w:rsid w:val="00C93C82"/>
    <w:rsid w:val="00C93F65"/>
    <w:rsid w:val="00C9710D"/>
    <w:rsid w:val="00CA06CB"/>
    <w:rsid w:val="00CA0955"/>
    <w:rsid w:val="00CA0B34"/>
    <w:rsid w:val="00CA0CCF"/>
    <w:rsid w:val="00CA1DD0"/>
    <w:rsid w:val="00CA42A3"/>
    <w:rsid w:val="00CA5B92"/>
    <w:rsid w:val="00CB305C"/>
    <w:rsid w:val="00CB3B9D"/>
    <w:rsid w:val="00CB6A60"/>
    <w:rsid w:val="00CC1467"/>
    <w:rsid w:val="00CC1E44"/>
    <w:rsid w:val="00CC4ECB"/>
    <w:rsid w:val="00CD036F"/>
    <w:rsid w:val="00CD4828"/>
    <w:rsid w:val="00CD52B1"/>
    <w:rsid w:val="00CD5989"/>
    <w:rsid w:val="00CD76C0"/>
    <w:rsid w:val="00CD7DB2"/>
    <w:rsid w:val="00CE1CA7"/>
    <w:rsid w:val="00CE2159"/>
    <w:rsid w:val="00CE2632"/>
    <w:rsid w:val="00CE6D66"/>
    <w:rsid w:val="00CE78DE"/>
    <w:rsid w:val="00CE7A5C"/>
    <w:rsid w:val="00CF0023"/>
    <w:rsid w:val="00CF02B7"/>
    <w:rsid w:val="00CF08CC"/>
    <w:rsid w:val="00CF73EF"/>
    <w:rsid w:val="00CF74BE"/>
    <w:rsid w:val="00CF755C"/>
    <w:rsid w:val="00D0231A"/>
    <w:rsid w:val="00D02BA6"/>
    <w:rsid w:val="00D02E1E"/>
    <w:rsid w:val="00D04D4F"/>
    <w:rsid w:val="00D04DF5"/>
    <w:rsid w:val="00D07556"/>
    <w:rsid w:val="00D10796"/>
    <w:rsid w:val="00D12FA9"/>
    <w:rsid w:val="00D133F5"/>
    <w:rsid w:val="00D14629"/>
    <w:rsid w:val="00D1587A"/>
    <w:rsid w:val="00D21C30"/>
    <w:rsid w:val="00D2395D"/>
    <w:rsid w:val="00D250C0"/>
    <w:rsid w:val="00D2551D"/>
    <w:rsid w:val="00D26370"/>
    <w:rsid w:val="00D274EF"/>
    <w:rsid w:val="00D30F19"/>
    <w:rsid w:val="00D311B1"/>
    <w:rsid w:val="00D329CE"/>
    <w:rsid w:val="00D33036"/>
    <w:rsid w:val="00D35D7A"/>
    <w:rsid w:val="00D377A1"/>
    <w:rsid w:val="00D4020A"/>
    <w:rsid w:val="00D42585"/>
    <w:rsid w:val="00D4329C"/>
    <w:rsid w:val="00D45714"/>
    <w:rsid w:val="00D47B52"/>
    <w:rsid w:val="00D47C84"/>
    <w:rsid w:val="00D5169C"/>
    <w:rsid w:val="00D54792"/>
    <w:rsid w:val="00D554CE"/>
    <w:rsid w:val="00D56D31"/>
    <w:rsid w:val="00D57F4B"/>
    <w:rsid w:val="00D606F4"/>
    <w:rsid w:val="00D60B36"/>
    <w:rsid w:val="00D6311D"/>
    <w:rsid w:val="00D65044"/>
    <w:rsid w:val="00D7086F"/>
    <w:rsid w:val="00D70DD0"/>
    <w:rsid w:val="00D7117B"/>
    <w:rsid w:val="00D71D8D"/>
    <w:rsid w:val="00D76006"/>
    <w:rsid w:val="00D77CEC"/>
    <w:rsid w:val="00D814CC"/>
    <w:rsid w:val="00D83823"/>
    <w:rsid w:val="00D841B3"/>
    <w:rsid w:val="00D844CF"/>
    <w:rsid w:val="00D849A8"/>
    <w:rsid w:val="00D85B19"/>
    <w:rsid w:val="00D908AF"/>
    <w:rsid w:val="00D91A24"/>
    <w:rsid w:val="00D92FF1"/>
    <w:rsid w:val="00D93120"/>
    <w:rsid w:val="00D93DD6"/>
    <w:rsid w:val="00D93DF3"/>
    <w:rsid w:val="00D9518A"/>
    <w:rsid w:val="00D95DAB"/>
    <w:rsid w:val="00DA2274"/>
    <w:rsid w:val="00DA439D"/>
    <w:rsid w:val="00DA460D"/>
    <w:rsid w:val="00DA5EC9"/>
    <w:rsid w:val="00DB1F26"/>
    <w:rsid w:val="00DB2163"/>
    <w:rsid w:val="00DB28F7"/>
    <w:rsid w:val="00DB2E75"/>
    <w:rsid w:val="00DB6785"/>
    <w:rsid w:val="00DC0673"/>
    <w:rsid w:val="00DC3D97"/>
    <w:rsid w:val="00DC501D"/>
    <w:rsid w:val="00DC504F"/>
    <w:rsid w:val="00DD12DE"/>
    <w:rsid w:val="00DD14D3"/>
    <w:rsid w:val="00DD174A"/>
    <w:rsid w:val="00DD2C19"/>
    <w:rsid w:val="00DD7504"/>
    <w:rsid w:val="00DD7DBD"/>
    <w:rsid w:val="00DD7FC7"/>
    <w:rsid w:val="00DE1E3A"/>
    <w:rsid w:val="00DE210E"/>
    <w:rsid w:val="00DF34F8"/>
    <w:rsid w:val="00DF4820"/>
    <w:rsid w:val="00DF7D6A"/>
    <w:rsid w:val="00E007FD"/>
    <w:rsid w:val="00E035E7"/>
    <w:rsid w:val="00E0383F"/>
    <w:rsid w:val="00E04126"/>
    <w:rsid w:val="00E06B78"/>
    <w:rsid w:val="00E105AF"/>
    <w:rsid w:val="00E16BEF"/>
    <w:rsid w:val="00E16CFF"/>
    <w:rsid w:val="00E173C7"/>
    <w:rsid w:val="00E21E7B"/>
    <w:rsid w:val="00E26331"/>
    <w:rsid w:val="00E33A19"/>
    <w:rsid w:val="00E358DA"/>
    <w:rsid w:val="00E36D1A"/>
    <w:rsid w:val="00E40610"/>
    <w:rsid w:val="00E40CB5"/>
    <w:rsid w:val="00E40D02"/>
    <w:rsid w:val="00E41976"/>
    <w:rsid w:val="00E432D9"/>
    <w:rsid w:val="00E43731"/>
    <w:rsid w:val="00E438DA"/>
    <w:rsid w:val="00E44318"/>
    <w:rsid w:val="00E45C0A"/>
    <w:rsid w:val="00E476E2"/>
    <w:rsid w:val="00E50BCA"/>
    <w:rsid w:val="00E5265D"/>
    <w:rsid w:val="00E53F19"/>
    <w:rsid w:val="00E54DA6"/>
    <w:rsid w:val="00E559CB"/>
    <w:rsid w:val="00E55A04"/>
    <w:rsid w:val="00E56B0E"/>
    <w:rsid w:val="00E57648"/>
    <w:rsid w:val="00E5787F"/>
    <w:rsid w:val="00E57ACA"/>
    <w:rsid w:val="00E61E25"/>
    <w:rsid w:val="00E6596A"/>
    <w:rsid w:val="00E65DD5"/>
    <w:rsid w:val="00E66DC7"/>
    <w:rsid w:val="00E676BB"/>
    <w:rsid w:val="00E70066"/>
    <w:rsid w:val="00E70645"/>
    <w:rsid w:val="00E70F09"/>
    <w:rsid w:val="00E71AA8"/>
    <w:rsid w:val="00E71E99"/>
    <w:rsid w:val="00E73005"/>
    <w:rsid w:val="00E73DA2"/>
    <w:rsid w:val="00E73E1C"/>
    <w:rsid w:val="00E7424A"/>
    <w:rsid w:val="00E7457A"/>
    <w:rsid w:val="00E75274"/>
    <w:rsid w:val="00E77F2B"/>
    <w:rsid w:val="00E80214"/>
    <w:rsid w:val="00E81B34"/>
    <w:rsid w:val="00E8370C"/>
    <w:rsid w:val="00E83C56"/>
    <w:rsid w:val="00E87BF2"/>
    <w:rsid w:val="00E907A2"/>
    <w:rsid w:val="00E931D1"/>
    <w:rsid w:val="00E933B7"/>
    <w:rsid w:val="00E95852"/>
    <w:rsid w:val="00E967C0"/>
    <w:rsid w:val="00EA172A"/>
    <w:rsid w:val="00EA1898"/>
    <w:rsid w:val="00EA3BD3"/>
    <w:rsid w:val="00EA4317"/>
    <w:rsid w:val="00EA6DA3"/>
    <w:rsid w:val="00EA7CB3"/>
    <w:rsid w:val="00EB0426"/>
    <w:rsid w:val="00EB0B36"/>
    <w:rsid w:val="00EB2A34"/>
    <w:rsid w:val="00EB549C"/>
    <w:rsid w:val="00EB6A22"/>
    <w:rsid w:val="00EB71EB"/>
    <w:rsid w:val="00EB73AF"/>
    <w:rsid w:val="00EC1B55"/>
    <w:rsid w:val="00EC48BF"/>
    <w:rsid w:val="00EC582B"/>
    <w:rsid w:val="00EC66D7"/>
    <w:rsid w:val="00EC67B0"/>
    <w:rsid w:val="00ED0352"/>
    <w:rsid w:val="00ED18AC"/>
    <w:rsid w:val="00ED3967"/>
    <w:rsid w:val="00ED6433"/>
    <w:rsid w:val="00ED6533"/>
    <w:rsid w:val="00ED6D01"/>
    <w:rsid w:val="00ED78E3"/>
    <w:rsid w:val="00ED7BBD"/>
    <w:rsid w:val="00ED7FF5"/>
    <w:rsid w:val="00EE11C3"/>
    <w:rsid w:val="00EE6E2B"/>
    <w:rsid w:val="00EF092D"/>
    <w:rsid w:val="00EF0AB8"/>
    <w:rsid w:val="00EF1BEC"/>
    <w:rsid w:val="00EF29E3"/>
    <w:rsid w:val="00EF652D"/>
    <w:rsid w:val="00EF6E4C"/>
    <w:rsid w:val="00EF70E8"/>
    <w:rsid w:val="00EF7706"/>
    <w:rsid w:val="00F00E95"/>
    <w:rsid w:val="00F00FB3"/>
    <w:rsid w:val="00F015B9"/>
    <w:rsid w:val="00F018D0"/>
    <w:rsid w:val="00F018F2"/>
    <w:rsid w:val="00F022DC"/>
    <w:rsid w:val="00F07B68"/>
    <w:rsid w:val="00F162AE"/>
    <w:rsid w:val="00F16A52"/>
    <w:rsid w:val="00F20650"/>
    <w:rsid w:val="00F20AE6"/>
    <w:rsid w:val="00F20B90"/>
    <w:rsid w:val="00F218B2"/>
    <w:rsid w:val="00F21EC5"/>
    <w:rsid w:val="00F26386"/>
    <w:rsid w:val="00F26944"/>
    <w:rsid w:val="00F26EBF"/>
    <w:rsid w:val="00F27D92"/>
    <w:rsid w:val="00F40CE3"/>
    <w:rsid w:val="00F455F7"/>
    <w:rsid w:val="00F50E4D"/>
    <w:rsid w:val="00F52D74"/>
    <w:rsid w:val="00F571D5"/>
    <w:rsid w:val="00F60ED1"/>
    <w:rsid w:val="00F62342"/>
    <w:rsid w:val="00F65939"/>
    <w:rsid w:val="00F65C5E"/>
    <w:rsid w:val="00F672A8"/>
    <w:rsid w:val="00F70071"/>
    <w:rsid w:val="00F72E40"/>
    <w:rsid w:val="00F72E59"/>
    <w:rsid w:val="00F73C87"/>
    <w:rsid w:val="00F740A0"/>
    <w:rsid w:val="00F7420E"/>
    <w:rsid w:val="00F746B9"/>
    <w:rsid w:val="00F74B9B"/>
    <w:rsid w:val="00F766F2"/>
    <w:rsid w:val="00F84600"/>
    <w:rsid w:val="00F8629A"/>
    <w:rsid w:val="00F8682D"/>
    <w:rsid w:val="00F929CF"/>
    <w:rsid w:val="00F9680A"/>
    <w:rsid w:val="00FA16CF"/>
    <w:rsid w:val="00FA2245"/>
    <w:rsid w:val="00FA246F"/>
    <w:rsid w:val="00FA7906"/>
    <w:rsid w:val="00FB1889"/>
    <w:rsid w:val="00FB28B8"/>
    <w:rsid w:val="00FB3B9C"/>
    <w:rsid w:val="00FB466A"/>
    <w:rsid w:val="00FC06B4"/>
    <w:rsid w:val="00FC169C"/>
    <w:rsid w:val="00FC2781"/>
    <w:rsid w:val="00FC2B5A"/>
    <w:rsid w:val="00FC794F"/>
    <w:rsid w:val="00FD0B6A"/>
    <w:rsid w:val="00FD6420"/>
    <w:rsid w:val="00FD7D4E"/>
    <w:rsid w:val="00FE0C64"/>
    <w:rsid w:val="00FE44DD"/>
    <w:rsid w:val="00FE5357"/>
    <w:rsid w:val="00FE5CC9"/>
    <w:rsid w:val="00FE5E85"/>
    <w:rsid w:val="00FE75C6"/>
    <w:rsid w:val="00FF149D"/>
    <w:rsid w:val="00FF169A"/>
    <w:rsid w:val="00FF2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AD296-372E-45FA-8C7D-AAE0F4A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CEF"/>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semiHidden/>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semiHidden/>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266529"/>
    <w:pPr>
      <w:tabs>
        <w:tab w:val="left" w:pos="1895"/>
        <w:tab w:val="center" w:pos="3096"/>
        <w:tab w:val="left" w:pos="4086"/>
        <w:tab w:val="right" w:pos="6192"/>
      </w:tabs>
      <w:bidi/>
      <w:spacing w:before="0"/>
      <w:jc w:val="right"/>
    </w:pPr>
    <w:rPr>
      <w:rFonts w:ascii="AAd_LivornaB4" w:eastAsia="FbMazalMedium" w:hAnsi="AAd_LivornaB4" w:cs="AAd_LivornaB4"/>
      <w:b/>
      <w:bCs/>
      <w:color w:val="auto"/>
      <w:sz w:val="27"/>
      <w:szCs w:val="27"/>
    </w:rPr>
  </w:style>
  <w:style w:type="character" w:customStyle="1" w:styleId="Char0">
    <w:name w:val="שם Char"/>
    <w:basedOn w:val="DefaultParagraphFont"/>
    <w:link w:val="a0"/>
    <w:rsid w:val="00266529"/>
    <w:rPr>
      <w:rFonts w:ascii="AAd_LivornaB4" w:eastAsia="FbMazalMedium" w:hAnsi="AAd_LivornaB4" w:cs="AAd_LivornaB4"/>
      <w:b/>
      <w:bCs/>
      <w:sz w:val="27"/>
      <w:szCs w:val="27"/>
      <w:lang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basedOn w:val="Normal"/>
    <w:link w:val="Char2"/>
    <w:autoRedefine/>
    <w:qFormat/>
    <w:rsid w:val="00BC356B"/>
    <w:pPr>
      <w:bidi/>
      <w:spacing w:before="240" w:after="120" w:line="300" w:lineRule="atLeast"/>
      <w:ind w:left="-14" w:firstLine="288"/>
      <w:jc w:val="both"/>
    </w:pPr>
    <w:rPr>
      <w:rFonts w:ascii="FbFrankReal" w:eastAsia="Calibri" w:hAnsi="FbFrankReal" w:cs="FbFrankReal"/>
      <w:sz w:val="23"/>
      <w:szCs w:val="23"/>
      <w:lang w:val="bg-BG"/>
    </w:rPr>
  </w:style>
  <w:style w:type="character" w:customStyle="1" w:styleId="Char2">
    <w:name w:val="גוף Char"/>
    <w:basedOn w:val="DefaultParagraphFont"/>
    <w:link w:val="a2"/>
    <w:rsid w:val="00BC356B"/>
    <w:rPr>
      <w:rFonts w:ascii="FbFrankReal" w:eastAsia="Calibri" w:hAnsi="FbFrankReal" w:cs="FbFrankReal"/>
      <w:sz w:val="23"/>
      <w:szCs w:val="23"/>
      <w:lang w:val="bg-BG" w:bidi="he-IL"/>
    </w:rPr>
  </w:style>
  <w:style w:type="paragraph" w:styleId="FootnoteText">
    <w:name w:val="footnote text"/>
    <w:aliases w:val="הערות"/>
    <w:basedOn w:val="Normal"/>
    <w:link w:val="FootnoteTextChar"/>
    <w:uiPriority w:val="99"/>
    <w:unhideWhenUsed/>
    <w:qFormat/>
    <w:rsid w:val="00266529"/>
    <w:pPr>
      <w:spacing w:after="0" w:line="240" w:lineRule="auto"/>
    </w:pPr>
    <w:rPr>
      <w:rFonts w:ascii="FbFrankReal" w:hAnsi="FbFrankReal" w:cs="FbFrankReal"/>
      <w:sz w:val="19"/>
      <w:szCs w:val="19"/>
    </w:rPr>
  </w:style>
  <w:style w:type="character" w:customStyle="1" w:styleId="FootnoteTextChar">
    <w:name w:val="Footnote Text Char"/>
    <w:aliases w:val="הערות Char"/>
    <w:basedOn w:val="DefaultParagraphFont"/>
    <w:link w:val="FootnoteText"/>
    <w:uiPriority w:val="99"/>
    <w:rsid w:val="00266529"/>
    <w:rPr>
      <w:rFonts w:ascii="FbFrankReal" w:hAnsi="FbFrankReal" w:cs="FbFrankReal"/>
      <w:sz w:val="19"/>
      <w:szCs w:val="19"/>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4C2F5E"/>
    <w:pPr>
      <w:tabs>
        <w:tab w:val="right" w:leader="dot" w:pos="6182"/>
      </w:tabs>
      <w:bidi/>
      <w:spacing w:after="100"/>
      <w:ind w:left="440"/>
    </w:pPr>
    <w:rPr>
      <w:rFonts w:ascii="FbSfaradi" w:hAnsi="FbSfaradi" w:cs="FbSfaradi"/>
      <w:noProof/>
      <w:sz w:val="18"/>
      <w:szCs w:val="18"/>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qFormat/>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qFormat/>
    <w:rsid w:val="001F33EE"/>
    <w:pPr>
      <w:tabs>
        <w:tab w:val="left" w:pos="2171"/>
        <w:tab w:val="center" w:pos="3096"/>
      </w:tabs>
      <w:spacing w:after="0"/>
      <w:jc w:val="center"/>
    </w:pPr>
    <w:rPr>
      <w:rFonts w:ascii="Nymphette" w:eastAsia="Times New Roman" w:hAnsi="Nymphette" w:cs="Nymphette"/>
      <w:sz w:val="52"/>
      <w:szCs w:val="52"/>
    </w:rPr>
  </w:style>
  <w:style w:type="character" w:customStyle="1" w:styleId="Char4">
    <w:name w:val="שמיטשיק Char"/>
    <w:basedOn w:val="DefaultParagraphFont"/>
    <w:link w:val="a4"/>
    <w:rsid w:val="001F33EE"/>
    <w:rPr>
      <w:rFonts w:ascii="Nymphette" w:eastAsia="Times New Roman" w:hAnsi="Nymphette" w:cs="Nymphette"/>
      <w:sz w:val="52"/>
      <w:szCs w:val="52"/>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 w:val="0"/>
      <w:bCs/>
      <w:sz w:val="28"/>
      <w:szCs w:val="24"/>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uiPriority w:val="11"/>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bidi/>
      <w:spacing w:after="100"/>
      <w:ind w:firstLine="230"/>
      <w:jc w:val="both"/>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uiPriority w:val="99"/>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bidi/>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qFormat/>
    <w:rsid w:val="007F4A5C"/>
    <w:pPr>
      <w:spacing w:after="0" w:line="320" w:lineRule="exact"/>
      <w:ind w:left="0" w:firstLine="0"/>
      <w:jc w:val="center"/>
    </w:pPr>
    <w:rPr>
      <w:rFonts w:ascii="FbFrankReal Light" w:eastAsia="Times New Roman" w:hAnsi="FbFrankReal Light" w:cs="FbFrankReal Light"/>
      <w:noProof/>
      <w:w w:val="93"/>
      <w:sz w:val="24"/>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C63C03"/>
    <w:pPr>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C63C03"/>
    <w:rPr>
      <w:rFonts w:ascii="FbFRealBelet Bold" w:eastAsia="Calibri" w:hAnsi="FbFRealBelet Bold" w:cs="FbFRealBelet Bold"/>
      <w:b/>
      <w:bCs/>
      <w:sz w:val="24"/>
      <w:szCs w:val="24"/>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97105B"/>
    <w:pPr>
      <w:bidi/>
      <w:spacing w:after="0" w:line="360" w:lineRule="auto"/>
      <w:jc w:val="center"/>
    </w:pPr>
    <w:rPr>
      <w:rFonts w:ascii="1ShefaClassic" w:hAnsi="1ShefaClassic" w:cs="1ShefaClassic"/>
      <w:sz w:val="30"/>
      <w:szCs w:val="30"/>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97105B"/>
    <w:rPr>
      <w:rFonts w:ascii="1ShefaClassic" w:hAnsi="1ShefaClassic" w:cs="1ShefaClassic"/>
      <w:sz w:val="30"/>
      <w:szCs w:val="30"/>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1207447087">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20014157">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oros@haoro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E5BC-A9FB-4F84-9120-39E7181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15911</Words>
  <Characters>90699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51</cp:revision>
  <cp:lastPrinted>2018-05-04T08:12:00Z</cp:lastPrinted>
  <dcterms:created xsi:type="dcterms:W3CDTF">2018-02-09T09:35:00Z</dcterms:created>
  <dcterms:modified xsi:type="dcterms:W3CDTF">2018-05-04T08:18:00Z</dcterms:modified>
</cp:coreProperties>
</file>